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3BBB7" w14:textId="462F31CC" w:rsidR="002F6558" w:rsidRDefault="002F6558" w:rsidP="00A15CD5">
      <w:pPr>
        <w:rPr>
          <w:color w:val="1F4E79" w:themeColor="accent1" w:themeShade="80"/>
        </w:rPr>
      </w:pPr>
    </w:p>
    <w:p w14:paraId="1B96434B" w14:textId="77777777" w:rsidR="00842C4E" w:rsidRDefault="00842C4E" w:rsidP="00A15CD5">
      <w:pPr>
        <w:rPr>
          <w:color w:val="1F4E79" w:themeColor="accent1" w:themeShade="80"/>
        </w:rPr>
      </w:pPr>
    </w:p>
    <w:p w14:paraId="6C25438E" w14:textId="560B72BE" w:rsidR="00A15CD5" w:rsidRPr="00D848A2" w:rsidRDefault="00734B19" w:rsidP="00860B3A">
      <w:pPr>
        <w:jc w:val="center"/>
        <w:rPr>
          <w:rFonts w:cstheme="minorHAnsi"/>
          <w:b/>
          <w:smallCaps/>
          <w:color w:val="2E74B5" w:themeColor="accent1" w:themeShade="BF"/>
          <w:sz w:val="120"/>
          <w:szCs w:val="120"/>
        </w:rPr>
      </w:pPr>
      <w:r w:rsidRPr="00D848A2">
        <w:rPr>
          <w:noProof/>
          <w:lang w:eastAsia="cs-CZ"/>
        </w:rPr>
        <w:drawing>
          <wp:anchor distT="0" distB="0" distL="114300" distR="114300" simplePos="0" relativeHeight="251659264" behindDoc="1" locked="0" layoutInCell="1" allowOverlap="1" wp14:anchorId="4F2F420F" wp14:editId="1478F7D4">
            <wp:simplePos x="0" y="0"/>
            <wp:positionH relativeFrom="margin">
              <wp:posOffset>0</wp:posOffset>
            </wp:positionH>
            <wp:positionV relativeFrom="paragraph">
              <wp:posOffset>1741170</wp:posOffset>
            </wp:positionV>
            <wp:extent cx="6581775" cy="4676775"/>
            <wp:effectExtent l="0" t="0" r="9525" b="9525"/>
            <wp:wrapNone/>
            <wp:docPr id="226" name="Obráze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35000"/>
                              </a14:imgEffect>
                            </a14:imgLayer>
                          </a14:imgProps>
                        </a:ext>
                        <a:ext uri="{28A0092B-C50C-407E-A947-70E740481C1C}">
                          <a14:useLocalDpi xmlns:a14="http://schemas.microsoft.com/office/drawing/2010/main" val="0"/>
                        </a:ext>
                      </a:extLst>
                    </a:blip>
                    <a:stretch>
                      <a:fillRect/>
                    </a:stretch>
                  </pic:blipFill>
                  <pic:spPr>
                    <a:xfrm>
                      <a:off x="0" y="0"/>
                      <a:ext cx="6581775" cy="4676775"/>
                    </a:xfrm>
                    <a:prstGeom prst="rect">
                      <a:avLst/>
                    </a:prstGeom>
                  </pic:spPr>
                </pic:pic>
              </a:graphicData>
            </a:graphic>
            <wp14:sizeRelV relativeFrom="margin">
              <wp14:pctHeight>0</wp14:pctHeight>
            </wp14:sizeRelV>
          </wp:anchor>
        </w:drawing>
      </w:r>
      <w:r w:rsidR="005C1099" w:rsidRPr="00D848A2">
        <w:rPr>
          <w:rFonts w:cstheme="minorHAnsi"/>
          <w:b/>
          <w:smallCaps/>
          <w:color w:val="2E74B5" w:themeColor="accent1" w:themeShade="BF"/>
          <w:sz w:val="120"/>
          <w:szCs w:val="120"/>
        </w:rPr>
        <w:t>Školní vzdělávací program</w:t>
      </w:r>
    </w:p>
    <w:p w14:paraId="71DC6B6D" w14:textId="27F3FBB1" w:rsidR="00860B3A" w:rsidRPr="00D848A2" w:rsidRDefault="00860B3A" w:rsidP="00860B3A">
      <w:pPr>
        <w:tabs>
          <w:tab w:val="left" w:pos="1701"/>
        </w:tabs>
        <w:rPr>
          <w:rFonts w:cstheme="minorHAnsi"/>
          <w:b/>
          <w:sz w:val="28"/>
        </w:rPr>
      </w:pPr>
    </w:p>
    <w:p w14:paraId="2B0FFA83" w14:textId="28DBF254" w:rsidR="00AD457F" w:rsidRPr="00D848A2" w:rsidRDefault="00AD457F" w:rsidP="00860B3A">
      <w:pPr>
        <w:tabs>
          <w:tab w:val="left" w:pos="1701"/>
        </w:tabs>
        <w:rPr>
          <w:rFonts w:cstheme="minorHAnsi"/>
          <w:b/>
          <w:sz w:val="28"/>
        </w:rPr>
      </w:pPr>
    </w:p>
    <w:p w14:paraId="18EC423B" w14:textId="77777777" w:rsidR="00AD457F" w:rsidRPr="00D848A2" w:rsidRDefault="00AD457F" w:rsidP="00860B3A">
      <w:pPr>
        <w:tabs>
          <w:tab w:val="left" w:pos="1701"/>
        </w:tabs>
        <w:rPr>
          <w:rFonts w:cstheme="minorHAnsi"/>
          <w:b/>
          <w:sz w:val="28"/>
        </w:rPr>
      </w:pPr>
    </w:p>
    <w:p w14:paraId="30122691" w14:textId="77777777" w:rsidR="00860B3A" w:rsidRPr="00D848A2" w:rsidRDefault="00860B3A" w:rsidP="00860B3A">
      <w:pPr>
        <w:tabs>
          <w:tab w:val="left" w:pos="1701"/>
        </w:tabs>
        <w:rPr>
          <w:rFonts w:cstheme="minorHAnsi"/>
          <w:b/>
          <w:sz w:val="28"/>
        </w:rPr>
      </w:pPr>
    </w:p>
    <w:p w14:paraId="435E46CB" w14:textId="77777777" w:rsidR="00860B3A" w:rsidRPr="00D848A2" w:rsidRDefault="00860B3A" w:rsidP="00860B3A">
      <w:pPr>
        <w:tabs>
          <w:tab w:val="left" w:pos="1701"/>
        </w:tabs>
        <w:rPr>
          <w:rFonts w:cstheme="minorHAnsi"/>
          <w:b/>
          <w:sz w:val="28"/>
        </w:rPr>
      </w:pPr>
    </w:p>
    <w:p w14:paraId="5A221B6F" w14:textId="5A38299F" w:rsidR="00734B19" w:rsidRPr="00D848A2" w:rsidRDefault="00051A57" w:rsidP="00580FFF">
      <w:pPr>
        <w:tabs>
          <w:tab w:val="left" w:pos="1701"/>
        </w:tabs>
        <w:jc w:val="center"/>
        <w:rPr>
          <w:rFonts w:cstheme="minorHAnsi"/>
          <w:b/>
          <w:sz w:val="72"/>
        </w:rPr>
      </w:pPr>
      <w:r w:rsidRPr="00D848A2">
        <w:rPr>
          <w:rFonts w:cstheme="minorHAnsi"/>
          <w:b/>
          <w:sz w:val="72"/>
        </w:rPr>
        <w:t>18</w:t>
      </w:r>
      <w:r w:rsidR="00860B3A" w:rsidRPr="00D848A2">
        <w:rPr>
          <w:rFonts w:cstheme="minorHAnsi"/>
          <w:b/>
          <w:sz w:val="72"/>
        </w:rPr>
        <w:t>-</w:t>
      </w:r>
      <w:r w:rsidRPr="00D848A2">
        <w:rPr>
          <w:rFonts w:cstheme="minorHAnsi"/>
          <w:b/>
          <w:sz w:val="72"/>
        </w:rPr>
        <w:t>20</w:t>
      </w:r>
      <w:r w:rsidR="00860B3A" w:rsidRPr="00D848A2">
        <w:rPr>
          <w:rFonts w:cstheme="minorHAnsi"/>
          <w:b/>
          <w:sz w:val="72"/>
        </w:rPr>
        <w:t xml:space="preserve">-M/01 </w:t>
      </w:r>
    </w:p>
    <w:p w14:paraId="12CEA37B" w14:textId="13E40EFB" w:rsidR="00580FFF" w:rsidRPr="00D848A2" w:rsidRDefault="00051A57" w:rsidP="00580FFF">
      <w:pPr>
        <w:tabs>
          <w:tab w:val="left" w:pos="1701"/>
        </w:tabs>
        <w:jc w:val="center"/>
        <w:rPr>
          <w:rFonts w:cstheme="minorHAnsi"/>
          <w:b/>
          <w:sz w:val="72"/>
        </w:rPr>
      </w:pPr>
      <w:r w:rsidRPr="00D848A2">
        <w:rPr>
          <w:rFonts w:cstheme="minorHAnsi"/>
          <w:b/>
          <w:sz w:val="72"/>
        </w:rPr>
        <w:t>Informační technologie</w:t>
      </w:r>
    </w:p>
    <w:p w14:paraId="1C624EF9" w14:textId="77777777" w:rsidR="00580FFF" w:rsidRPr="00D848A2" w:rsidRDefault="00580FFF" w:rsidP="00580FFF">
      <w:pPr>
        <w:tabs>
          <w:tab w:val="left" w:pos="1701"/>
        </w:tabs>
        <w:jc w:val="center"/>
        <w:rPr>
          <w:rFonts w:cstheme="minorHAnsi"/>
          <w:b/>
          <w:sz w:val="36"/>
        </w:rPr>
      </w:pPr>
    </w:p>
    <w:p w14:paraId="027C5D29" w14:textId="159EBC99" w:rsidR="00860B3A" w:rsidRPr="00D848A2" w:rsidRDefault="00157E53" w:rsidP="00580FFF">
      <w:pPr>
        <w:tabs>
          <w:tab w:val="left" w:pos="1701"/>
        </w:tabs>
        <w:jc w:val="center"/>
        <w:rPr>
          <w:rFonts w:cstheme="minorHAnsi"/>
          <w:b/>
          <w:sz w:val="64"/>
          <w:szCs w:val="64"/>
        </w:rPr>
      </w:pPr>
      <w:r w:rsidRPr="00D848A2">
        <w:rPr>
          <w:rFonts w:cstheme="minorHAnsi"/>
          <w:b/>
          <w:sz w:val="64"/>
          <w:szCs w:val="64"/>
        </w:rPr>
        <w:t>Počítačové sítě</w:t>
      </w:r>
    </w:p>
    <w:p w14:paraId="780E91EF" w14:textId="77777777" w:rsidR="00580FFF" w:rsidRPr="00D848A2" w:rsidRDefault="00580FFF" w:rsidP="00860B3A">
      <w:pPr>
        <w:tabs>
          <w:tab w:val="left" w:pos="1701"/>
        </w:tabs>
        <w:rPr>
          <w:rFonts w:cstheme="minorHAnsi"/>
          <w:b/>
          <w:sz w:val="28"/>
        </w:rPr>
      </w:pPr>
    </w:p>
    <w:p w14:paraId="620165D3" w14:textId="77777777" w:rsidR="00580FFF" w:rsidRPr="00D848A2" w:rsidRDefault="00580FFF" w:rsidP="00860B3A">
      <w:pPr>
        <w:tabs>
          <w:tab w:val="left" w:pos="1701"/>
        </w:tabs>
        <w:rPr>
          <w:rFonts w:cstheme="minorHAnsi"/>
          <w:b/>
          <w:sz w:val="28"/>
        </w:rPr>
      </w:pPr>
    </w:p>
    <w:p w14:paraId="6AAC4510" w14:textId="77777777" w:rsidR="00580FFF" w:rsidRPr="00D848A2" w:rsidRDefault="00580FFF" w:rsidP="00860B3A">
      <w:pPr>
        <w:tabs>
          <w:tab w:val="left" w:pos="1701"/>
        </w:tabs>
        <w:rPr>
          <w:rFonts w:cstheme="minorHAnsi"/>
          <w:b/>
          <w:sz w:val="28"/>
        </w:rPr>
      </w:pPr>
    </w:p>
    <w:p w14:paraId="6DE268DA" w14:textId="77777777" w:rsidR="00580FFF" w:rsidRPr="00D848A2" w:rsidRDefault="00580FFF" w:rsidP="00860B3A">
      <w:pPr>
        <w:tabs>
          <w:tab w:val="left" w:pos="1701"/>
        </w:tabs>
        <w:rPr>
          <w:rFonts w:cstheme="minorHAnsi"/>
          <w:b/>
          <w:sz w:val="28"/>
        </w:rPr>
      </w:pPr>
    </w:p>
    <w:p w14:paraId="21DD5E92" w14:textId="77777777" w:rsidR="00E85910" w:rsidRPr="00D848A2" w:rsidRDefault="00E85910" w:rsidP="00860B3A">
      <w:pPr>
        <w:tabs>
          <w:tab w:val="left" w:pos="1701"/>
        </w:tabs>
        <w:rPr>
          <w:rFonts w:cstheme="minorHAnsi"/>
          <w:b/>
          <w:sz w:val="28"/>
        </w:rPr>
      </w:pPr>
    </w:p>
    <w:p w14:paraId="40217E1D" w14:textId="77777777" w:rsidR="00173D60" w:rsidRPr="00D848A2" w:rsidRDefault="00173D60" w:rsidP="00860B3A">
      <w:pPr>
        <w:tabs>
          <w:tab w:val="left" w:pos="1701"/>
        </w:tabs>
        <w:rPr>
          <w:rFonts w:cstheme="minorHAnsi"/>
          <w:b/>
          <w:sz w:val="28"/>
        </w:rPr>
      </w:pPr>
    </w:p>
    <w:p w14:paraId="5FEFFE97" w14:textId="67F9D3AB" w:rsidR="00E85910" w:rsidRPr="00D848A2" w:rsidRDefault="00E85910" w:rsidP="00860B3A">
      <w:pPr>
        <w:tabs>
          <w:tab w:val="left" w:pos="1701"/>
        </w:tabs>
        <w:rPr>
          <w:rFonts w:cstheme="minorHAnsi"/>
          <w:b/>
          <w:sz w:val="36"/>
        </w:rPr>
      </w:pPr>
      <w:r w:rsidRPr="00D848A2">
        <w:rPr>
          <w:b/>
          <w:sz w:val="28"/>
        </w:rPr>
        <w:t xml:space="preserve">ŠVP </w:t>
      </w:r>
      <w:r w:rsidR="00961DBC">
        <w:rPr>
          <w:b/>
          <w:sz w:val="28"/>
        </w:rPr>
        <w:t>Č</w:t>
      </w:r>
      <w:r w:rsidRPr="00D848A2">
        <w:rPr>
          <w:b/>
          <w:sz w:val="28"/>
        </w:rPr>
        <w:t>. j.</w:t>
      </w:r>
      <w:r w:rsidR="007955DB">
        <w:rPr>
          <w:b/>
          <w:sz w:val="28"/>
        </w:rPr>
        <w:t>:</w:t>
      </w:r>
      <w:r w:rsidRPr="00D848A2">
        <w:rPr>
          <w:b/>
          <w:sz w:val="28"/>
        </w:rPr>
        <w:t xml:space="preserve"> </w:t>
      </w:r>
      <w:r w:rsidR="00051A57" w:rsidRPr="00D848A2">
        <w:rPr>
          <w:b/>
          <w:sz w:val="28"/>
        </w:rPr>
        <w:t>18</w:t>
      </w:r>
      <w:r w:rsidRPr="00D848A2">
        <w:rPr>
          <w:b/>
          <w:sz w:val="28"/>
        </w:rPr>
        <w:t>-</w:t>
      </w:r>
      <w:r w:rsidR="00051A57" w:rsidRPr="00D848A2">
        <w:rPr>
          <w:b/>
          <w:sz w:val="28"/>
        </w:rPr>
        <w:t>20</w:t>
      </w:r>
      <w:r w:rsidRPr="00D848A2">
        <w:rPr>
          <w:b/>
          <w:sz w:val="28"/>
        </w:rPr>
        <w:t>-M/01-</w:t>
      </w:r>
      <w:r w:rsidR="00157E53" w:rsidRPr="00D848A2">
        <w:rPr>
          <w:b/>
          <w:sz w:val="28"/>
        </w:rPr>
        <w:t>SI</w:t>
      </w:r>
      <w:r w:rsidRPr="00D848A2">
        <w:rPr>
          <w:b/>
          <w:sz w:val="28"/>
        </w:rPr>
        <w:t>/2022</w:t>
      </w:r>
      <w:r w:rsidRPr="00D848A2">
        <w:rPr>
          <w:rFonts w:cstheme="minorHAnsi"/>
          <w:b/>
          <w:sz w:val="36"/>
        </w:rPr>
        <w:t xml:space="preserve"> </w:t>
      </w:r>
    </w:p>
    <w:p w14:paraId="1506E1D1" w14:textId="77777777" w:rsidR="00580FFF" w:rsidRPr="00D848A2" w:rsidRDefault="00860B3A" w:rsidP="00860B3A">
      <w:pPr>
        <w:tabs>
          <w:tab w:val="left" w:pos="1701"/>
        </w:tabs>
        <w:rPr>
          <w:rFonts w:cstheme="minorHAnsi"/>
          <w:b/>
          <w:sz w:val="28"/>
        </w:rPr>
      </w:pPr>
      <w:r w:rsidRPr="00D848A2">
        <w:rPr>
          <w:rFonts w:cstheme="minorHAnsi"/>
          <w:b/>
          <w:sz w:val="28"/>
        </w:rPr>
        <w:t>Platnost od 1. 9. 2022</w:t>
      </w:r>
    </w:p>
    <w:p w14:paraId="4411C52D" w14:textId="77777777" w:rsidR="00580FFF" w:rsidRPr="00D848A2" w:rsidRDefault="00580FFF">
      <w:pPr>
        <w:spacing w:after="160"/>
        <w:rPr>
          <w:rFonts w:cstheme="minorHAnsi"/>
          <w:b/>
          <w:sz w:val="28"/>
        </w:rPr>
      </w:pPr>
      <w:r w:rsidRPr="00D848A2">
        <w:rPr>
          <w:rFonts w:cstheme="minorHAnsi"/>
          <w:b/>
          <w:sz w:val="28"/>
        </w:rPr>
        <w:br w:type="page"/>
      </w:r>
    </w:p>
    <w:sdt>
      <w:sdtPr>
        <w:rPr>
          <w:rFonts w:asciiTheme="minorHAnsi" w:eastAsiaTheme="minorHAnsi" w:hAnsiTheme="minorHAnsi" w:cstheme="minorBidi"/>
          <w:color w:val="auto"/>
          <w:sz w:val="22"/>
          <w:szCs w:val="22"/>
          <w:lang w:eastAsia="en-US"/>
        </w:rPr>
        <w:id w:val="-514693270"/>
        <w:docPartObj>
          <w:docPartGallery w:val="Table of Contents"/>
          <w:docPartUnique/>
        </w:docPartObj>
      </w:sdtPr>
      <w:sdtEndPr>
        <w:rPr>
          <w:b/>
          <w:bCs/>
        </w:rPr>
      </w:sdtEndPr>
      <w:sdtContent>
        <w:p w14:paraId="433C2B78" w14:textId="2D06F32E" w:rsidR="007D2403" w:rsidRPr="00D848A2" w:rsidRDefault="007D2403">
          <w:pPr>
            <w:pStyle w:val="Nadpisobsahu"/>
            <w:rPr>
              <w:b/>
            </w:rPr>
          </w:pPr>
          <w:r w:rsidRPr="00D848A2">
            <w:rPr>
              <w:b/>
            </w:rPr>
            <w:t>Obsah</w:t>
          </w:r>
          <w:r w:rsidR="00161762" w:rsidRPr="00D848A2">
            <w:rPr>
              <w:b/>
            </w:rPr>
            <w:t xml:space="preserve"> </w:t>
          </w:r>
        </w:p>
        <w:p w14:paraId="1AC55E0F" w14:textId="5FC18748" w:rsidR="00C803ED" w:rsidRDefault="00267D41">
          <w:pPr>
            <w:pStyle w:val="Obsah1"/>
            <w:tabs>
              <w:tab w:val="left" w:pos="440"/>
              <w:tab w:val="right" w:leader="dot" w:pos="10042"/>
            </w:tabs>
            <w:rPr>
              <w:rFonts w:eastAsiaTheme="minorEastAsia"/>
              <w:b w:val="0"/>
              <w:noProof/>
              <w:lang w:eastAsia="cs-CZ"/>
            </w:rPr>
          </w:pPr>
          <w:r>
            <w:rPr>
              <w:b w:val="0"/>
              <w:sz w:val="24"/>
            </w:rPr>
            <w:fldChar w:fldCharType="begin"/>
          </w:r>
          <w:r>
            <w:rPr>
              <w:b w:val="0"/>
              <w:sz w:val="24"/>
            </w:rPr>
            <w:instrText xml:space="preserve"> TOC \o "1-3" \h \z \u </w:instrText>
          </w:r>
          <w:r>
            <w:rPr>
              <w:b w:val="0"/>
              <w:sz w:val="24"/>
            </w:rPr>
            <w:fldChar w:fldCharType="separate"/>
          </w:r>
          <w:hyperlink w:anchor="_Toc126676204" w:history="1">
            <w:r w:rsidR="00C803ED" w:rsidRPr="002A67E7">
              <w:rPr>
                <w:rStyle w:val="Hypertextovodkaz"/>
                <w:noProof/>
              </w:rPr>
              <w:t>1</w:t>
            </w:r>
            <w:r w:rsidR="00C803ED">
              <w:rPr>
                <w:rFonts w:eastAsiaTheme="minorEastAsia"/>
                <w:b w:val="0"/>
                <w:noProof/>
                <w:lang w:eastAsia="cs-CZ"/>
              </w:rPr>
              <w:tab/>
            </w:r>
            <w:r w:rsidR="00C803ED" w:rsidRPr="002A67E7">
              <w:rPr>
                <w:rStyle w:val="Hypertextovodkaz"/>
                <w:noProof/>
              </w:rPr>
              <w:t>Identifikační údaje</w:t>
            </w:r>
            <w:r w:rsidR="00C803ED">
              <w:rPr>
                <w:noProof/>
                <w:webHidden/>
              </w:rPr>
              <w:tab/>
            </w:r>
            <w:r w:rsidR="00C803ED">
              <w:rPr>
                <w:noProof/>
                <w:webHidden/>
              </w:rPr>
              <w:fldChar w:fldCharType="begin"/>
            </w:r>
            <w:r w:rsidR="00C803ED">
              <w:rPr>
                <w:noProof/>
                <w:webHidden/>
              </w:rPr>
              <w:instrText xml:space="preserve"> PAGEREF _Toc126676204 \h </w:instrText>
            </w:r>
            <w:r w:rsidR="00C803ED">
              <w:rPr>
                <w:noProof/>
                <w:webHidden/>
              </w:rPr>
            </w:r>
            <w:r w:rsidR="00C803ED">
              <w:rPr>
                <w:noProof/>
                <w:webHidden/>
              </w:rPr>
              <w:fldChar w:fldCharType="separate"/>
            </w:r>
            <w:r w:rsidR="00C803ED">
              <w:rPr>
                <w:noProof/>
                <w:webHidden/>
              </w:rPr>
              <w:t>4</w:t>
            </w:r>
            <w:r w:rsidR="00C803ED">
              <w:rPr>
                <w:noProof/>
                <w:webHidden/>
              </w:rPr>
              <w:fldChar w:fldCharType="end"/>
            </w:r>
          </w:hyperlink>
        </w:p>
        <w:p w14:paraId="20B62B96" w14:textId="60768673" w:rsidR="00C803ED" w:rsidRDefault="006B3425">
          <w:pPr>
            <w:pStyle w:val="Obsah2"/>
            <w:tabs>
              <w:tab w:val="left" w:pos="880"/>
              <w:tab w:val="right" w:leader="dot" w:pos="10042"/>
            </w:tabs>
            <w:rPr>
              <w:rFonts w:eastAsiaTheme="minorEastAsia"/>
              <w:noProof/>
              <w:lang w:eastAsia="cs-CZ"/>
            </w:rPr>
          </w:pPr>
          <w:hyperlink w:anchor="_Toc126676205" w:history="1">
            <w:r w:rsidR="00C803ED" w:rsidRPr="002A67E7">
              <w:rPr>
                <w:rStyle w:val="Hypertextovodkaz"/>
                <w:noProof/>
              </w:rPr>
              <w:t>1.1</w:t>
            </w:r>
            <w:r w:rsidR="00C803ED">
              <w:rPr>
                <w:rFonts w:eastAsiaTheme="minorEastAsia"/>
                <w:noProof/>
                <w:lang w:eastAsia="cs-CZ"/>
              </w:rPr>
              <w:tab/>
            </w:r>
            <w:r w:rsidR="00C803ED" w:rsidRPr="002A67E7">
              <w:rPr>
                <w:rStyle w:val="Hypertextovodkaz"/>
                <w:noProof/>
              </w:rPr>
              <w:t>Identifikační údaje školy</w:t>
            </w:r>
            <w:r w:rsidR="00C803ED">
              <w:rPr>
                <w:noProof/>
                <w:webHidden/>
              </w:rPr>
              <w:tab/>
            </w:r>
            <w:r w:rsidR="00C803ED">
              <w:rPr>
                <w:noProof/>
                <w:webHidden/>
              </w:rPr>
              <w:fldChar w:fldCharType="begin"/>
            </w:r>
            <w:r w:rsidR="00C803ED">
              <w:rPr>
                <w:noProof/>
                <w:webHidden/>
              </w:rPr>
              <w:instrText xml:space="preserve"> PAGEREF _Toc126676205 \h </w:instrText>
            </w:r>
            <w:r w:rsidR="00C803ED">
              <w:rPr>
                <w:noProof/>
                <w:webHidden/>
              </w:rPr>
            </w:r>
            <w:r w:rsidR="00C803ED">
              <w:rPr>
                <w:noProof/>
                <w:webHidden/>
              </w:rPr>
              <w:fldChar w:fldCharType="separate"/>
            </w:r>
            <w:r w:rsidR="00C803ED">
              <w:rPr>
                <w:noProof/>
                <w:webHidden/>
              </w:rPr>
              <w:t>4</w:t>
            </w:r>
            <w:r w:rsidR="00C803ED">
              <w:rPr>
                <w:noProof/>
                <w:webHidden/>
              </w:rPr>
              <w:fldChar w:fldCharType="end"/>
            </w:r>
          </w:hyperlink>
        </w:p>
        <w:p w14:paraId="07B2CD92" w14:textId="5FE4F366" w:rsidR="00C803ED" w:rsidRDefault="006B3425">
          <w:pPr>
            <w:pStyle w:val="Obsah2"/>
            <w:tabs>
              <w:tab w:val="left" w:pos="880"/>
              <w:tab w:val="right" w:leader="dot" w:pos="10042"/>
            </w:tabs>
            <w:rPr>
              <w:rFonts w:eastAsiaTheme="minorEastAsia"/>
              <w:noProof/>
              <w:lang w:eastAsia="cs-CZ"/>
            </w:rPr>
          </w:pPr>
          <w:hyperlink w:anchor="_Toc126676206" w:history="1">
            <w:r w:rsidR="00C803ED" w:rsidRPr="002A67E7">
              <w:rPr>
                <w:rStyle w:val="Hypertextovodkaz"/>
                <w:noProof/>
              </w:rPr>
              <w:t>1.2</w:t>
            </w:r>
            <w:r w:rsidR="00C803ED">
              <w:rPr>
                <w:rFonts w:eastAsiaTheme="minorEastAsia"/>
                <w:noProof/>
                <w:lang w:eastAsia="cs-CZ"/>
              </w:rPr>
              <w:tab/>
            </w:r>
            <w:r w:rsidR="00C803ED" w:rsidRPr="002A67E7">
              <w:rPr>
                <w:rStyle w:val="Hypertextovodkaz"/>
                <w:noProof/>
              </w:rPr>
              <w:t>Identifikační údaje oboru</w:t>
            </w:r>
            <w:r w:rsidR="00C803ED">
              <w:rPr>
                <w:noProof/>
                <w:webHidden/>
              </w:rPr>
              <w:tab/>
            </w:r>
            <w:r w:rsidR="00C803ED">
              <w:rPr>
                <w:noProof/>
                <w:webHidden/>
              </w:rPr>
              <w:fldChar w:fldCharType="begin"/>
            </w:r>
            <w:r w:rsidR="00C803ED">
              <w:rPr>
                <w:noProof/>
                <w:webHidden/>
              </w:rPr>
              <w:instrText xml:space="preserve"> PAGEREF _Toc126676206 \h </w:instrText>
            </w:r>
            <w:r w:rsidR="00C803ED">
              <w:rPr>
                <w:noProof/>
                <w:webHidden/>
              </w:rPr>
            </w:r>
            <w:r w:rsidR="00C803ED">
              <w:rPr>
                <w:noProof/>
                <w:webHidden/>
              </w:rPr>
              <w:fldChar w:fldCharType="separate"/>
            </w:r>
            <w:r w:rsidR="00C803ED">
              <w:rPr>
                <w:noProof/>
                <w:webHidden/>
              </w:rPr>
              <w:t>4</w:t>
            </w:r>
            <w:r w:rsidR="00C803ED">
              <w:rPr>
                <w:noProof/>
                <w:webHidden/>
              </w:rPr>
              <w:fldChar w:fldCharType="end"/>
            </w:r>
          </w:hyperlink>
        </w:p>
        <w:p w14:paraId="718516BA" w14:textId="6BA1747A" w:rsidR="00C803ED" w:rsidRDefault="006B3425">
          <w:pPr>
            <w:pStyle w:val="Obsah1"/>
            <w:tabs>
              <w:tab w:val="left" w:pos="440"/>
              <w:tab w:val="right" w:leader="dot" w:pos="10042"/>
            </w:tabs>
            <w:rPr>
              <w:rFonts w:eastAsiaTheme="minorEastAsia"/>
              <w:b w:val="0"/>
              <w:noProof/>
              <w:lang w:eastAsia="cs-CZ"/>
            </w:rPr>
          </w:pPr>
          <w:hyperlink w:anchor="_Toc126676207" w:history="1">
            <w:r w:rsidR="00C803ED" w:rsidRPr="002A67E7">
              <w:rPr>
                <w:rStyle w:val="Hypertextovodkaz"/>
                <w:noProof/>
              </w:rPr>
              <w:t>2</w:t>
            </w:r>
            <w:r w:rsidR="00C803ED">
              <w:rPr>
                <w:rFonts w:eastAsiaTheme="minorEastAsia"/>
                <w:b w:val="0"/>
                <w:noProof/>
                <w:lang w:eastAsia="cs-CZ"/>
              </w:rPr>
              <w:tab/>
            </w:r>
            <w:r w:rsidR="00C803ED" w:rsidRPr="002A67E7">
              <w:rPr>
                <w:rStyle w:val="Hypertextovodkaz"/>
                <w:noProof/>
              </w:rPr>
              <w:t>Profil absolventa</w:t>
            </w:r>
            <w:r w:rsidR="00C803ED">
              <w:rPr>
                <w:noProof/>
                <w:webHidden/>
              </w:rPr>
              <w:tab/>
            </w:r>
            <w:r w:rsidR="00C803ED">
              <w:rPr>
                <w:noProof/>
                <w:webHidden/>
              </w:rPr>
              <w:fldChar w:fldCharType="begin"/>
            </w:r>
            <w:r w:rsidR="00C803ED">
              <w:rPr>
                <w:noProof/>
                <w:webHidden/>
              </w:rPr>
              <w:instrText xml:space="preserve"> PAGEREF _Toc126676207 \h </w:instrText>
            </w:r>
            <w:r w:rsidR="00C803ED">
              <w:rPr>
                <w:noProof/>
                <w:webHidden/>
              </w:rPr>
            </w:r>
            <w:r w:rsidR="00C803ED">
              <w:rPr>
                <w:noProof/>
                <w:webHidden/>
              </w:rPr>
              <w:fldChar w:fldCharType="separate"/>
            </w:r>
            <w:r w:rsidR="00C803ED">
              <w:rPr>
                <w:noProof/>
                <w:webHidden/>
              </w:rPr>
              <w:t>5</w:t>
            </w:r>
            <w:r w:rsidR="00C803ED">
              <w:rPr>
                <w:noProof/>
                <w:webHidden/>
              </w:rPr>
              <w:fldChar w:fldCharType="end"/>
            </w:r>
          </w:hyperlink>
        </w:p>
        <w:p w14:paraId="19C5E2B8" w14:textId="49F402C8" w:rsidR="00C803ED" w:rsidRDefault="006B3425">
          <w:pPr>
            <w:pStyle w:val="Obsah2"/>
            <w:tabs>
              <w:tab w:val="left" w:pos="880"/>
              <w:tab w:val="right" w:leader="dot" w:pos="10042"/>
            </w:tabs>
            <w:rPr>
              <w:rFonts w:eastAsiaTheme="minorEastAsia"/>
              <w:noProof/>
              <w:lang w:eastAsia="cs-CZ"/>
            </w:rPr>
          </w:pPr>
          <w:hyperlink w:anchor="_Toc126676208" w:history="1">
            <w:r w:rsidR="00C803ED" w:rsidRPr="002A67E7">
              <w:rPr>
                <w:rStyle w:val="Hypertextovodkaz"/>
                <w:noProof/>
              </w:rPr>
              <w:t>2.1</w:t>
            </w:r>
            <w:r w:rsidR="00C803ED">
              <w:rPr>
                <w:rFonts w:eastAsiaTheme="minorEastAsia"/>
                <w:noProof/>
                <w:lang w:eastAsia="cs-CZ"/>
              </w:rPr>
              <w:tab/>
            </w:r>
            <w:r w:rsidR="00C803ED" w:rsidRPr="002A67E7">
              <w:rPr>
                <w:rStyle w:val="Hypertextovodkaz"/>
                <w:noProof/>
              </w:rPr>
              <w:t>Uplatnění absolventa v praxi</w:t>
            </w:r>
            <w:r w:rsidR="00C803ED">
              <w:rPr>
                <w:noProof/>
                <w:webHidden/>
              </w:rPr>
              <w:tab/>
            </w:r>
            <w:r w:rsidR="00C803ED">
              <w:rPr>
                <w:noProof/>
                <w:webHidden/>
              </w:rPr>
              <w:fldChar w:fldCharType="begin"/>
            </w:r>
            <w:r w:rsidR="00C803ED">
              <w:rPr>
                <w:noProof/>
                <w:webHidden/>
              </w:rPr>
              <w:instrText xml:space="preserve"> PAGEREF _Toc126676208 \h </w:instrText>
            </w:r>
            <w:r w:rsidR="00C803ED">
              <w:rPr>
                <w:noProof/>
                <w:webHidden/>
              </w:rPr>
            </w:r>
            <w:r w:rsidR="00C803ED">
              <w:rPr>
                <w:noProof/>
                <w:webHidden/>
              </w:rPr>
              <w:fldChar w:fldCharType="separate"/>
            </w:r>
            <w:r w:rsidR="00C803ED">
              <w:rPr>
                <w:noProof/>
                <w:webHidden/>
              </w:rPr>
              <w:t>5</w:t>
            </w:r>
            <w:r w:rsidR="00C803ED">
              <w:rPr>
                <w:noProof/>
                <w:webHidden/>
              </w:rPr>
              <w:fldChar w:fldCharType="end"/>
            </w:r>
          </w:hyperlink>
        </w:p>
        <w:p w14:paraId="57977E24" w14:textId="6FF4FE78" w:rsidR="00C803ED" w:rsidRDefault="006B3425">
          <w:pPr>
            <w:pStyle w:val="Obsah2"/>
            <w:tabs>
              <w:tab w:val="left" w:pos="880"/>
              <w:tab w:val="right" w:leader="dot" w:pos="10042"/>
            </w:tabs>
            <w:rPr>
              <w:rFonts w:eastAsiaTheme="minorEastAsia"/>
              <w:noProof/>
              <w:lang w:eastAsia="cs-CZ"/>
            </w:rPr>
          </w:pPr>
          <w:hyperlink w:anchor="_Toc126676209" w:history="1">
            <w:r w:rsidR="00C803ED" w:rsidRPr="002A67E7">
              <w:rPr>
                <w:rStyle w:val="Hypertextovodkaz"/>
                <w:noProof/>
              </w:rPr>
              <w:t>2.2</w:t>
            </w:r>
            <w:r w:rsidR="00C803ED">
              <w:rPr>
                <w:rFonts w:eastAsiaTheme="minorEastAsia"/>
                <w:noProof/>
                <w:lang w:eastAsia="cs-CZ"/>
              </w:rPr>
              <w:tab/>
            </w:r>
            <w:r w:rsidR="00C803ED" w:rsidRPr="002A67E7">
              <w:rPr>
                <w:rStyle w:val="Hypertextovodkaz"/>
                <w:noProof/>
              </w:rPr>
              <w:t>Přehled kompetencí absolventa</w:t>
            </w:r>
            <w:r w:rsidR="00C803ED">
              <w:rPr>
                <w:noProof/>
                <w:webHidden/>
              </w:rPr>
              <w:tab/>
            </w:r>
            <w:r w:rsidR="00C803ED">
              <w:rPr>
                <w:noProof/>
                <w:webHidden/>
              </w:rPr>
              <w:fldChar w:fldCharType="begin"/>
            </w:r>
            <w:r w:rsidR="00C803ED">
              <w:rPr>
                <w:noProof/>
                <w:webHidden/>
              </w:rPr>
              <w:instrText xml:space="preserve"> PAGEREF _Toc126676209 \h </w:instrText>
            </w:r>
            <w:r w:rsidR="00C803ED">
              <w:rPr>
                <w:noProof/>
                <w:webHidden/>
              </w:rPr>
            </w:r>
            <w:r w:rsidR="00C803ED">
              <w:rPr>
                <w:noProof/>
                <w:webHidden/>
              </w:rPr>
              <w:fldChar w:fldCharType="separate"/>
            </w:r>
            <w:r w:rsidR="00C803ED">
              <w:rPr>
                <w:noProof/>
                <w:webHidden/>
              </w:rPr>
              <w:t>6</w:t>
            </w:r>
            <w:r w:rsidR="00C803ED">
              <w:rPr>
                <w:noProof/>
                <w:webHidden/>
              </w:rPr>
              <w:fldChar w:fldCharType="end"/>
            </w:r>
          </w:hyperlink>
        </w:p>
        <w:p w14:paraId="69CF07FD" w14:textId="0BD29A52" w:rsidR="00C803ED" w:rsidRDefault="006B3425">
          <w:pPr>
            <w:pStyle w:val="Obsah2"/>
            <w:tabs>
              <w:tab w:val="left" w:pos="880"/>
              <w:tab w:val="right" w:leader="dot" w:pos="10042"/>
            </w:tabs>
            <w:rPr>
              <w:rFonts w:eastAsiaTheme="minorEastAsia"/>
              <w:noProof/>
              <w:lang w:eastAsia="cs-CZ"/>
            </w:rPr>
          </w:pPr>
          <w:hyperlink w:anchor="_Toc126676210" w:history="1">
            <w:r w:rsidR="00C803ED" w:rsidRPr="002A67E7">
              <w:rPr>
                <w:rStyle w:val="Hypertextovodkaz"/>
                <w:noProof/>
              </w:rPr>
              <w:t>2.3</w:t>
            </w:r>
            <w:r w:rsidR="00C803ED">
              <w:rPr>
                <w:rFonts w:eastAsiaTheme="minorEastAsia"/>
                <w:noProof/>
                <w:lang w:eastAsia="cs-CZ"/>
              </w:rPr>
              <w:tab/>
            </w:r>
            <w:r w:rsidR="00C803ED" w:rsidRPr="002A67E7">
              <w:rPr>
                <w:rStyle w:val="Hypertextovodkaz"/>
                <w:noProof/>
              </w:rPr>
              <w:t>Vazba odborného vzdělávání na Národní soustavu kvalifikací</w:t>
            </w:r>
            <w:r w:rsidR="00C803ED">
              <w:rPr>
                <w:noProof/>
                <w:webHidden/>
              </w:rPr>
              <w:tab/>
            </w:r>
            <w:r w:rsidR="00C803ED">
              <w:rPr>
                <w:noProof/>
                <w:webHidden/>
              </w:rPr>
              <w:fldChar w:fldCharType="begin"/>
            </w:r>
            <w:r w:rsidR="00C803ED">
              <w:rPr>
                <w:noProof/>
                <w:webHidden/>
              </w:rPr>
              <w:instrText xml:space="preserve"> PAGEREF _Toc126676210 \h </w:instrText>
            </w:r>
            <w:r w:rsidR="00C803ED">
              <w:rPr>
                <w:noProof/>
                <w:webHidden/>
              </w:rPr>
            </w:r>
            <w:r w:rsidR="00C803ED">
              <w:rPr>
                <w:noProof/>
                <w:webHidden/>
              </w:rPr>
              <w:fldChar w:fldCharType="separate"/>
            </w:r>
            <w:r w:rsidR="00C803ED">
              <w:rPr>
                <w:noProof/>
                <w:webHidden/>
              </w:rPr>
              <w:t>9</w:t>
            </w:r>
            <w:r w:rsidR="00C803ED">
              <w:rPr>
                <w:noProof/>
                <w:webHidden/>
              </w:rPr>
              <w:fldChar w:fldCharType="end"/>
            </w:r>
          </w:hyperlink>
        </w:p>
        <w:p w14:paraId="467257BE" w14:textId="59B55EB0" w:rsidR="00C803ED" w:rsidRDefault="006B3425">
          <w:pPr>
            <w:pStyle w:val="Obsah2"/>
            <w:tabs>
              <w:tab w:val="left" w:pos="880"/>
              <w:tab w:val="right" w:leader="dot" w:pos="10042"/>
            </w:tabs>
            <w:rPr>
              <w:rFonts w:eastAsiaTheme="minorEastAsia"/>
              <w:noProof/>
              <w:lang w:eastAsia="cs-CZ"/>
            </w:rPr>
          </w:pPr>
          <w:hyperlink w:anchor="_Toc126676211" w:history="1">
            <w:r w:rsidR="00C803ED" w:rsidRPr="002A67E7">
              <w:rPr>
                <w:rStyle w:val="Hypertextovodkaz"/>
                <w:noProof/>
              </w:rPr>
              <w:t>2.4</w:t>
            </w:r>
            <w:r w:rsidR="00C803ED">
              <w:rPr>
                <w:rFonts w:eastAsiaTheme="minorEastAsia"/>
                <w:noProof/>
                <w:lang w:eastAsia="cs-CZ"/>
              </w:rPr>
              <w:tab/>
            </w:r>
            <w:r w:rsidR="00C803ED" w:rsidRPr="002A67E7">
              <w:rPr>
                <w:rStyle w:val="Hypertextovodkaz"/>
                <w:noProof/>
              </w:rPr>
              <w:t>Způsob ukončení vzdělávání</w:t>
            </w:r>
            <w:r w:rsidR="00C803ED">
              <w:rPr>
                <w:noProof/>
                <w:webHidden/>
              </w:rPr>
              <w:tab/>
            </w:r>
            <w:r w:rsidR="00C803ED">
              <w:rPr>
                <w:noProof/>
                <w:webHidden/>
              </w:rPr>
              <w:fldChar w:fldCharType="begin"/>
            </w:r>
            <w:r w:rsidR="00C803ED">
              <w:rPr>
                <w:noProof/>
                <w:webHidden/>
              </w:rPr>
              <w:instrText xml:space="preserve"> PAGEREF _Toc126676211 \h </w:instrText>
            </w:r>
            <w:r w:rsidR="00C803ED">
              <w:rPr>
                <w:noProof/>
                <w:webHidden/>
              </w:rPr>
            </w:r>
            <w:r w:rsidR="00C803ED">
              <w:rPr>
                <w:noProof/>
                <w:webHidden/>
              </w:rPr>
              <w:fldChar w:fldCharType="separate"/>
            </w:r>
            <w:r w:rsidR="00C803ED">
              <w:rPr>
                <w:noProof/>
                <w:webHidden/>
              </w:rPr>
              <w:t>10</w:t>
            </w:r>
            <w:r w:rsidR="00C803ED">
              <w:rPr>
                <w:noProof/>
                <w:webHidden/>
              </w:rPr>
              <w:fldChar w:fldCharType="end"/>
            </w:r>
          </w:hyperlink>
        </w:p>
        <w:p w14:paraId="2B9CDDE8" w14:textId="6E20E907" w:rsidR="00C803ED" w:rsidRDefault="006B3425">
          <w:pPr>
            <w:pStyle w:val="Obsah1"/>
            <w:tabs>
              <w:tab w:val="left" w:pos="440"/>
              <w:tab w:val="right" w:leader="dot" w:pos="10042"/>
            </w:tabs>
            <w:rPr>
              <w:rFonts w:eastAsiaTheme="minorEastAsia"/>
              <w:b w:val="0"/>
              <w:noProof/>
              <w:lang w:eastAsia="cs-CZ"/>
            </w:rPr>
          </w:pPr>
          <w:hyperlink w:anchor="_Toc126676212" w:history="1">
            <w:r w:rsidR="00C803ED" w:rsidRPr="002A67E7">
              <w:rPr>
                <w:rStyle w:val="Hypertextovodkaz"/>
                <w:noProof/>
              </w:rPr>
              <w:t>3</w:t>
            </w:r>
            <w:r w:rsidR="00C803ED">
              <w:rPr>
                <w:rFonts w:eastAsiaTheme="minorEastAsia"/>
                <w:b w:val="0"/>
                <w:noProof/>
                <w:lang w:eastAsia="cs-CZ"/>
              </w:rPr>
              <w:tab/>
            </w:r>
            <w:r w:rsidR="00C803ED" w:rsidRPr="002A67E7">
              <w:rPr>
                <w:rStyle w:val="Hypertextovodkaz"/>
                <w:noProof/>
              </w:rPr>
              <w:t>Charakteristika školního vzdělávacího programu</w:t>
            </w:r>
            <w:r w:rsidR="00C803ED">
              <w:rPr>
                <w:noProof/>
                <w:webHidden/>
              </w:rPr>
              <w:tab/>
            </w:r>
            <w:r w:rsidR="00C803ED">
              <w:rPr>
                <w:noProof/>
                <w:webHidden/>
              </w:rPr>
              <w:fldChar w:fldCharType="begin"/>
            </w:r>
            <w:r w:rsidR="00C803ED">
              <w:rPr>
                <w:noProof/>
                <w:webHidden/>
              </w:rPr>
              <w:instrText xml:space="preserve"> PAGEREF _Toc126676212 \h </w:instrText>
            </w:r>
            <w:r w:rsidR="00C803ED">
              <w:rPr>
                <w:noProof/>
                <w:webHidden/>
              </w:rPr>
            </w:r>
            <w:r w:rsidR="00C803ED">
              <w:rPr>
                <w:noProof/>
                <w:webHidden/>
              </w:rPr>
              <w:fldChar w:fldCharType="separate"/>
            </w:r>
            <w:r w:rsidR="00C803ED">
              <w:rPr>
                <w:noProof/>
                <w:webHidden/>
              </w:rPr>
              <w:t>11</w:t>
            </w:r>
            <w:r w:rsidR="00C803ED">
              <w:rPr>
                <w:noProof/>
                <w:webHidden/>
              </w:rPr>
              <w:fldChar w:fldCharType="end"/>
            </w:r>
          </w:hyperlink>
        </w:p>
        <w:p w14:paraId="3BF9C481" w14:textId="6C2DB9FE" w:rsidR="00C803ED" w:rsidRDefault="006B3425">
          <w:pPr>
            <w:pStyle w:val="Obsah2"/>
            <w:tabs>
              <w:tab w:val="left" w:pos="880"/>
              <w:tab w:val="right" w:leader="dot" w:pos="10042"/>
            </w:tabs>
            <w:rPr>
              <w:rFonts w:eastAsiaTheme="minorEastAsia"/>
              <w:noProof/>
              <w:lang w:eastAsia="cs-CZ"/>
            </w:rPr>
          </w:pPr>
          <w:hyperlink w:anchor="_Toc126676213" w:history="1">
            <w:r w:rsidR="00C803ED" w:rsidRPr="002A67E7">
              <w:rPr>
                <w:rStyle w:val="Hypertextovodkaz"/>
                <w:noProof/>
              </w:rPr>
              <w:t>3.1</w:t>
            </w:r>
            <w:r w:rsidR="00C803ED">
              <w:rPr>
                <w:rFonts w:eastAsiaTheme="minorEastAsia"/>
                <w:noProof/>
                <w:lang w:eastAsia="cs-CZ"/>
              </w:rPr>
              <w:tab/>
            </w:r>
            <w:r w:rsidR="00C803ED" w:rsidRPr="002A67E7">
              <w:rPr>
                <w:rStyle w:val="Hypertextovodkaz"/>
                <w:noProof/>
              </w:rPr>
              <w:t>Celkového pojetí vzdělávání</w:t>
            </w:r>
            <w:r w:rsidR="00C803ED">
              <w:rPr>
                <w:noProof/>
                <w:webHidden/>
              </w:rPr>
              <w:tab/>
            </w:r>
            <w:r w:rsidR="00C803ED">
              <w:rPr>
                <w:noProof/>
                <w:webHidden/>
              </w:rPr>
              <w:fldChar w:fldCharType="begin"/>
            </w:r>
            <w:r w:rsidR="00C803ED">
              <w:rPr>
                <w:noProof/>
                <w:webHidden/>
              </w:rPr>
              <w:instrText xml:space="preserve"> PAGEREF _Toc126676213 \h </w:instrText>
            </w:r>
            <w:r w:rsidR="00C803ED">
              <w:rPr>
                <w:noProof/>
                <w:webHidden/>
              </w:rPr>
            </w:r>
            <w:r w:rsidR="00C803ED">
              <w:rPr>
                <w:noProof/>
                <w:webHidden/>
              </w:rPr>
              <w:fldChar w:fldCharType="separate"/>
            </w:r>
            <w:r w:rsidR="00C803ED">
              <w:rPr>
                <w:noProof/>
                <w:webHidden/>
              </w:rPr>
              <w:t>11</w:t>
            </w:r>
            <w:r w:rsidR="00C803ED">
              <w:rPr>
                <w:noProof/>
                <w:webHidden/>
              </w:rPr>
              <w:fldChar w:fldCharType="end"/>
            </w:r>
          </w:hyperlink>
        </w:p>
        <w:p w14:paraId="77F45DAE" w14:textId="479C08DC" w:rsidR="00C803ED" w:rsidRDefault="006B3425">
          <w:pPr>
            <w:pStyle w:val="Obsah2"/>
            <w:tabs>
              <w:tab w:val="left" w:pos="880"/>
              <w:tab w:val="right" w:leader="dot" w:pos="10042"/>
            </w:tabs>
            <w:rPr>
              <w:rFonts w:eastAsiaTheme="minorEastAsia"/>
              <w:noProof/>
              <w:lang w:eastAsia="cs-CZ"/>
            </w:rPr>
          </w:pPr>
          <w:hyperlink w:anchor="_Toc126676214" w:history="1">
            <w:r w:rsidR="00C803ED" w:rsidRPr="002A67E7">
              <w:rPr>
                <w:rStyle w:val="Hypertextovodkaz"/>
                <w:noProof/>
              </w:rPr>
              <w:t>3.2</w:t>
            </w:r>
            <w:r w:rsidR="00C803ED">
              <w:rPr>
                <w:rFonts w:eastAsiaTheme="minorEastAsia"/>
                <w:noProof/>
                <w:lang w:eastAsia="cs-CZ"/>
              </w:rPr>
              <w:tab/>
            </w:r>
            <w:r w:rsidR="00C803ED" w:rsidRPr="002A67E7">
              <w:rPr>
                <w:rStyle w:val="Hypertextovodkaz"/>
                <w:noProof/>
              </w:rPr>
              <w:t>Organizace výuky</w:t>
            </w:r>
            <w:r w:rsidR="00C803ED">
              <w:rPr>
                <w:noProof/>
                <w:webHidden/>
              </w:rPr>
              <w:tab/>
            </w:r>
            <w:r w:rsidR="00C803ED">
              <w:rPr>
                <w:noProof/>
                <w:webHidden/>
              </w:rPr>
              <w:fldChar w:fldCharType="begin"/>
            </w:r>
            <w:r w:rsidR="00C803ED">
              <w:rPr>
                <w:noProof/>
                <w:webHidden/>
              </w:rPr>
              <w:instrText xml:space="preserve"> PAGEREF _Toc126676214 \h </w:instrText>
            </w:r>
            <w:r w:rsidR="00C803ED">
              <w:rPr>
                <w:noProof/>
                <w:webHidden/>
              </w:rPr>
            </w:r>
            <w:r w:rsidR="00C803ED">
              <w:rPr>
                <w:noProof/>
                <w:webHidden/>
              </w:rPr>
              <w:fldChar w:fldCharType="separate"/>
            </w:r>
            <w:r w:rsidR="00C803ED">
              <w:rPr>
                <w:noProof/>
                <w:webHidden/>
              </w:rPr>
              <w:t>11</w:t>
            </w:r>
            <w:r w:rsidR="00C803ED">
              <w:rPr>
                <w:noProof/>
                <w:webHidden/>
              </w:rPr>
              <w:fldChar w:fldCharType="end"/>
            </w:r>
          </w:hyperlink>
        </w:p>
        <w:p w14:paraId="74BACDB9" w14:textId="418E1571" w:rsidR="00C803ED" w:rsidRDefault="006B3425">
          <w:pPr>
            <w:pStyle w:val="Obsah2"/>
            <w:tabs>
              <w:tab w:val="left" w:pos="880"/>
              <w:tab w:val="right" w:leader="dot" w:pos="10042"/>
            </w:tabs>
            <w:rPr>
              <w:rFonts w:eastAsiaTheme="minorEastAsia"/>
              <w:noProof/>
              <w:lang w:eastAsia="cs-CZ"/>
            </w:rPr>
          </w:pPr>
          <w:hyperlink w:anchor="_Toc126676215" w:history="1">
            <w:r w:rsidR="00C803ED" w:rsidRPr="002A67E7">
              <w:rPr>
                <w:rStyle w:val="Hypertextovodkaz"/>
                <w:noProof/>
              </w:rPr>
              <w:t>3.3</w:t>
            </w:r>
            <w:r w:rsidR="00C803ED">
              <w:rPr>
                <w:rFonts w:eastAsiaTheme="minorEastAsia"/>
                <w:noProof/>
                <w:lang w:eastAsia="cs-CZ"/>
              </w:rPr>
              <w:tab/>
            </w:r>
            <w:r w:rsidR="00C803ED" w:rsidRPr="002A67E7">
              <w:rPr>
                <w:rStyle w:val="Hypertextovodkaz"/>
                <w:noProof/>
              </w:rPr>
              <w:t>Rozvoj klíčových kompetencí</w:t>
            </w:r>
            <w:r w:rsidR="00C803ED">
              <w:rPr>
                <w:noProof/>
                <w:webHidden/>
              </w:rPr>
              <w:tab/>
            </w:r>
            <w:r w:rsidR="00C803ED">
              <w:rPr>
                <w:noProof/>
                <w:webHidden/>
              </w:rPr>
              <w:fldChar w:fldCharType="begin"/>
            </w:r>
            <w:r w:rsidR="00C803ED">
              <w:rPr>
                <w:noProof/>
                <w:webHidden/>
              </w:rPr>
              <w:instrText xml:space="preserve"> PAGEREF _Toc126676215 \h </w:instrText>
            </w:r>
            <w:r w:rsidR="00C803ED">
              <w:rPr>
                <w:noProof/>
                <w:webHidden/>
              </w:rPr>
            </w:r>
            <w:r w:rsidR="00C803ED">
              <w:rPr>
                <w:noProof/>
                <w:webHidden/>
              </w:rPr>
              <w:fldChar w:fldCharType="separate"/>
            </w:r>
            <w:r w:rsidR="00C803ED">
              <w:rPr>
                <w:noProof/>
                <w:webHidden/>
              </w:rPr>
              <w:t>11</w:t>
            </w:r>
            <w:r w:rsidR="00C803ED">
              <w:rPr>
                <w:noProof/>
                <w:webHidden/>
              </w:rPr>
              <w:fldChar w:fldCharType="end"/>
            </w:r>
          </w:hyperlink>
        </w:p>
        <w:p w14:paraId="3D73399A" w14:textId="2772D8BC" w:rsidR="00C803ED" w:rsidRDefault="006B3425">
          <w:pPr>
            <w:pStyle w:val="Obsah2"/>
            <w:tabs>
              <w:tab w:val="left" w:pos="880"/>
              <w:tab w:val="right" w:leader="dot" w:pos="10042"/>
            </w:tabs>
            <w:rPr>
              <w:rFonts w:eastAsiaTheme="minorEastAsia"/>
              <w:noProof/>
              <w:lang w:eastAsia="cs-CZ"/>
            </w:rPr>
          </w:pPr>
          <w:hyperlink w:anchor="_Toc126676216" w:history="1">
            <w:r w:rsidR="00C803ED" w:rsidRPr="002A67E7">
              <w:rPr>
                <w:rStyle w:val="Hypertextovodkaz"/>
                <w:noProof/>
              </w:rPr>
              <w:t>3.4</w:t>
            </w:r>
            <w:r w:rsidR="00C803ED">
              <w:rPr>
                <w:rFonts w:eastAsiaTheme="minorEastAsia"/>
                <w:noProof/>
                <w:lang w:eastAsia="cs-CZ"/>
              </w:rPr>
              <w:tab/>
            </w:r>
            <w:r w:rsidR="00C803ED" w:rsidRPr="002A67E7">
              <w:rPr>
                <w:rStyle w:val="Hypertextovodkaz"/>
                <w:noProof/>
              </w:rPr>
              <w:t>Způsob hodnocení žáků</w:t>
            </w:r>
            <w:r w:rsidR="00C803ED">
              <w:rPr>
                <w:noProof/>
                <w:webHidden/>
              </w:rPr>
              <w:tab/>
            </w:r>
            <w:r w:rsidR="00C803ED">
              <w:rPr>
                <w:noProof/>
                <w:webHidden/>
              </w:rPr>
              <w:fldChar w:fldCharType="begin"/>
            </w:r>
            <w:r w:rsidR="00C803ED">
              <w:rPr>
                <w:noProof/>
                <w:webHidden/>
              </w:rPr>
              <w:instrText xml:space="preserve"> PAGEREF _Toc126676216 \h </w:instrText>
            </w:r>
            <w:r w:rsidR="00C803ED">
              <w:rPr>
                <w:noProof/>
                <w:webHidden/>
              </w:rPr>
            </w:r>
            <w:r w:rsidR="00C803ED">
              <w:rPr>
                <w:noProof/>
                <w:webHidden/>
              </w:rPr>
              <w:fldChar w:fldCharType="separate"/>
            </w:r>
            <w:r w:rsidR="00C803ED">
              <w:rPr>
                <w:noProof/>
                <w:webHidden/>
              </w:rPr>
              <w:t>11</w:t>
            </w:r>
            <w:r w:rsidR="00C803ED">
              <w:rPr>
                <w:noProof/>
                <w:webHidden/>
              </w:rPr>
              <w:fldChar w:fldCharType="end"/>
            </w:r>
          </w:hyperlink>
        </w:p>
        <w:p w14:paraId="0875AB7B" w14:textId="4C57C9CB" w:rsidR="00C803ED" w:rsidRDefault="006B3425">
          <w:pPr>
            <w:pStyle w:val="Obsah2"/>
            <w:tabs>
              <w:tab w:val="left" w:pos="880"/>
              <w:tab w:val="right" w:leader="dot" w:pos="10042"/>
            </w:tabs>
            <w:rPr>
              <w:rFonts w:eastAsiaTheme="minorEastAsia"/>
              <w:noProof/>
              <w:lang w:eastAsia="cs-CZ"/>
            </w:rPr>
          </w:pPr>
          <w:hyperlink w:anchor="_Toc126676217" w:history="1">
            <w:r w:rsidR="00C803ED" w:rsidRPr="002A67E7">
              <w:rPr>
                <w:rStyle w:val="Hypertextovodkaz"/>
                <w:noProof/>
              </w:rPr>
              <w:t>3.5</w:t>
            </w:r>
            <w:r w:rsidR="00C803ED">
              <w:rPr>
                <w:rFonts w:eastAsiaTheme="minorEastAsia"/>
                <w:noProof/>
                <w:lang w:eastAsia="cs-CZ"/>
              </w:rPr>
              <w:tab/>
            </w:r>
            <w:r w:rsidR="00C803ED" w:rsidRPr="002A67E7">
              <w:rPr>
                <w:rStyle w:val="Hypertextovodkaz"/>
                <w:noProof/>
              </w:rPr>
              <w:t>Vzdělávání žáků se speciálními vzdělávacími potřebami</w:t>
            </w:r>
            <w:r w:rsidR="00C803ED">
              <w:rPr>
                <w:noProof/>
                <w:webHidden/>
              </w:rPr>
              <w:tab/>
            </w:r>
            <w:r w:rsidR="00C803ED">
              <w:rPr>
                <w:noProof/>
                <w:webHidden/>
              </w:rPr>
              <w:fldChar w:fldCharType="begin"/>
            </w:r>
            <w:r w:rsidR="00C803ED">
              <w:rPr>
                <w:noProof/>
                <w:webHidden/>
              </w:rPr>
              <w:instrText xml:space="preserve"> PAGEREF _Toc126676217 \h </w:instrText>
            </w:r>
            <w:r w:rsidR="00C803ED">
              <w:rPr>
                <w:noProof/>
                <w:webHidden/>
              </w:rPr>
            </w:r>
            <w:r w:rsidR="00C803ED">
              <w:rPr>
                <w:noProof/>
                <w:webHidden/>
              </w:rPr>
              <w:fldChar w:fldCharType="separate"/>
            </w:r>
            <w:r w:rsidR="00C803ED">
              <w:rPr>
                <w:noProof/>
                <w:webHidden/>
              </w:rPr>
              <w:t>12</w:t>
            </w:r>
            <w:r w:rsidR="00C803ED">
              <w:rPr>
                <w:noProof/>
                <w:webHidden/>
              </w:rPr>
              <w:fldChar w:fldCharType="end"/>
            </w:r>
          </w:hyperlink>
        </w:p>
        <w:p w14:paraId="25403BB1" w14:textId="2CCF2833" w:rsidR="00C803ED" w:rsidRDefault="006B3425">
          <w:pPr>
            <w:pStyle w:val="Obsah2"/>
            <w:tabs>
              <w:tab w:val="left" w:pos="880"/>
              <w:tab w:val="right" w:leader="dot" w:pos="10042"/>
            </w:tabs>
            <w:rPr>
              <w:rFonts w:eastAsiaTheme="minorEastAsia"/>
              <w:noProof/>
              <w:lang w:eastAsia="cs-CZ"/>
            </w:rPr>
          </w:pPr>
          <w:hyperlink w:anchor="_Toc126676218" w:history="1">
            <w:r w:rsidR="00C803ED" w:rsidRPr="002A67E7">
              <w:rPr>
                <w:rStyle w:val="Hypertextovodkaz"/>
                <w:noProof/>
              </w:rPr>
              <w:t>3.6</w:t>
            </w:r>
            <w:r w:rsidR="00C803ED">
              <w:rPr>
                <w:rFonts w:eastAsiaTheme="minorEastAsia"/>
                <w:noProof/>
                <w:lang w:eastAsia="cs-CZ"/>
              </w:rPr>
              <w:tab/>
            </w:r>
            <w:r w:rsidR="00C803ED" w:rsidRPr="002A67E7">
              <w:rPr>
                <w:rStyle w:val="Hypertextovodkaz"/>
                <w:noProof/>
              </w:rPr>
              <w:t>Vzdělávání nadaných žáků</w:t>
            </w:r>
            <w:r w:rsidR="00C803ED">
              <w:rPr>
                <w:noProof/>
                <w:webHidden/>
              </w:rPr>
              <w:tab/>
            </w:r>
            <w:r w:rsidR="00C803ED">
              <w:rPr>
                <w:noProof/>
                <w:webHidden/>
              </w:rPr>
              <w:fldChar w:fldCharType="begin"/>
            </w:r>
            <w:r w:rsidR="00C803ED">
              <w:rPr>
                <w:noProof/>
                <w:webHidden/>
              </w:rPr>
              <w:instrText xml:space="preserve"> PAGEREF _Toc126676218 \h </w:instrText>
            </w:r>
            <w:r w:rsidR="00C803ED">
              <w:rPr>
                <w:noProof/>
                <w:webHidden/>
              </w:rPr>
            </w:r>
            <w:r w:rsidR="00C803ED">
              <w:rPr>
                <w:noProof/>
                <w:webHidden/>
              </w:rPr>
              <w:fldChar w:fldCharType="separate"/>
            </w:r>
            <w:r w:rsidR="00C803ED">
              <w:rPr>
                <w:noProof/>
                <w:webHidden/>
              </w:rPr>
              <w:t>12</w:t>
            </w:r>
            <w:r w:rsidR="00C803ED">
              <w:rPr>
                <w:noProof/>
                <w:webHidden/>
              </w:rPr>
              <w:fldChar w:fldCharType="end"/>
            </w:r>
          </w:hyperlink>
        </w:p>
        <w:p w14:paraId="2C3EBD02" w14:textId="1CAE9BFC" w:rsidR="00C803ED" w:rsidRDefault="006B3425">
          <w:pPr>
            <w:pStyle w:val="Obsah2"/>
            <w:tabs>
              <w:tab w:val="left" w:pos="880"/>
              <w:tab w:val="right" w:leader="dot" w:pos="10042"/>
            </w:tabs>
            <w:rPr>
              <w:rFonts w:eastAsiaTheme="minorEastAsia"/>
              <w:noProof/>
              <w:lang w:eastAsia="cs-CZ"/>
            </w:rPr>
          </w:pPr>
          <w:hyperlink w:anchor="_Toc126676219" w:history="1">
            <w:r w:rsidR="00C803ED" w:rsidRPr="002A67E7">
              <w:rPr>
                <w:rStyle w:val="Hypertextovodkaz"/>
                <w:noProof/>
              </w:rPr>
              <w:t>3.7</w:t>
            </w:r>
            <w:r w:rsidR="00C803ED">
              <w:rPr>
                <w:rFonts w:eastAsiaTheme="minorEastAsia"/>
                <w:noProof/>
                <w:lang w:eastAsia="cs-CZ"/>
              </w:rPr>
              <w:tab/>
            </w:r>
            <w:r w:rsidR="00C803ED" w:rsidRPr="002A67E7">
              <w:rPr>
                <w:rStyle w:val="Hypertextovodkaz"/>
                <w:noProof/>
              </w:rPr>
              <w:t>Podmínky realizace ŠVP</w:t>
            </w:r>
            <w:r w:rsidR="00C803ED">
              <w:rPr>
                <w:noProof/>
                <w:webHidden/>
              </w:rPr>
              <w:tab/>
            </w:r>
            <w:r w:rsidR="00C803ED">
              <w:rPr>
                <w:noProof/>
                <w:webHidden/>
              </w:rPr>
              <w:fldChar w:fldCharType="begin"/>
            </w:r>
            <w:r w:rsidR="00C803ED">
              <w:rPr>
                <w:noProof/>
                <w:webHidden/>
              </w:rPr>
              <w:instrText xml:space="preserve"> PAGEREF _Toc126676219 \h </w:instrText>
            </w:r>
            <w:r w:rsidR="00C803ED">
              <w:rPr>
                <w:noProof/>
                <w:webHidden/>
              </w:rPr>
            </w:r>
            <w:r w:rsidR="00C803ED">
              <w:rPr>
                <w:noProof/>
                <w:webHidden/>
              </w:rPr>
              <w:fldChar w:fldCharType="separate"/>
            </w:r>
            <w:r w:rsidR="00C803ED">
              <w:rPr>
                <w:noProof/>
                <w:webHidden/>
              </w:rPr>
              <w:t>13</w:t>
            </w:r>
            <w:r w:rsidR="00C803ED">
              <w:rPr>
                <w:noProof/>
                <w:webHidden/>
              </w:rPr>
              <w:fldChar w:fldCharType="end"/>
            </w:r>
          </w:hyperlink>
        </w:p>
        <w:p w14:paraId="7DE5C90B" w14:textId="0A440BD7" w:rsidR="00C803ED" w:rsidRDefault="006B3425">
          <w:pPr>
            <w:pStyle w:val="Obsah2"/>
            <w:tabs>
              <w:tab w:val="left" w:pos="880"/>
              <w:tab w:val="right" w:leader="dot" w:pos="10042"/>
            </w:tabs>
            <w:rPr>
              <w:rFonts w:eastAsiaTheme="minorEastAsia"/>
              <w:noProof/>
              <w:lang w:eastAsia="cs-CZ"/>
            </w:rPr>
          </w:pPr>
          <w:hyperlink w:anchor="_Toc126676220" w:history="1">
            <w:r w:rsidR="00C803ED" w:rsidRPr="002A67E7">
              <w:rPr>
                <w:rStyle w:val="Hypertextovodkaz"/>
                <w:noProof/>
              </w:rPr>
              <w:t>3.8</w:t>
            </w:r>
            <w:r w:rsidR="00C803ED">
              <w:rPr>
                <w:rFonts w:eastAsiaTheme="minorEastAsia"/>
                <w:noProof/>
                <w:lang w:eastAsia="cs-CZ"/>
              </w:rPr>
              <w:tab/>
            </w:r>
            <w:r w:rsidR="00C803ED" w:rsidRPr="002A67E7">
              <w:rPr>
                <w:rStyle w:val="Hypertextovodkaz"/>
                <w:noProof/>
              </w:rPr>
              <w:t>Spolupráce se sociálními partnery</w:t>
            </w:r>
            <w:r w:rsidR="00C803ED">
              <w:rPr>
                <w:noProof/>
                <w:webHidden/>
              </w:rPr>
              <w:tab/>
            </w:r>
            <w:r w:rsidR="00C803ED">
              <w:rPr>
                <w:noProof/>
                <w:webHidden/>
              </w:rPr>
              <w:fldChar w:fldCharType="begin"/>
            </w:r>
            <w:r w:rsidR="00C803ED">
              <w:rPr>
                <w:noProof/>
                <w:webHidden/>
              </w:rPr>
              <w:instrText xml:space="preserve"> PAGEREF _Toc126676220 \h </w:instrText>
            </w:r>
            <w:r w:rsidR="00C803ED">
              <w:rPr>
                <w:noProof/>
                <w:webHidden/>
              </w:rPr>
            </w:r>
            <w:r w:rsidR="00C803ED">
              <w:rPr>
                <w:noProof/>
                <w:webHidden/>
              </w:rPr>
              <w:fldChar w:fldCharType="separate"/>
            </w:r>
            <w:r w:rsidR="00C803ED">
              <w:rPr>
                <w:noProof/>
                <w:webHidden/>
              </w:rPr>
              <w:t>14</w:t>
            </w:r>
            <w:r w:rsidR="00C803ED">
              <w:rPr>
                <w:noProof/>
                <w:webHidden/>
              </w:rPr>
              <w:fldChar w:fldCharType="end"/>
            </w:r>
          </w:hyperlink>
        </w:p>
        <w:p w14:paraId="735EAA99" w14:textId="2818DE5F" w:rsidR="00C803ED" w:rsidRDefault="006B3425">
          <w:pPr>
            <w:pStyle w:val="Obsah2"/>
            <w:tabs>
              <w:tab w:val="left" w:pos="880"/>
              <w:tab w:val="right" w:leader="dot" w:pos="10042"/>
            </w:tabs>
            <w:rPr>
              <w:rFonts w:eastAsiaTheme="minorEastAsia"/>
              <w:noProof/>
              <w:lang w:eastAsia="cs-CZ"/>
            </w:rPr>
          </w:pPr>
          <w:hyperlink w:anchor="_Toc126676221" w:history="1">
            <w:r w:rsidR="00C803ED" w:rsidRPr="002A67E7">
              <w:rPr>
                <w:rStyle w:val="Hypertextovodkaz"/>
                <w:noProof/>
              </w:rPr>
              <w:t>3.9</w:t>
            </w:r>
            <w:r w:rsidR="00C803ED">
              <w:rPr>
                <w:rFonts w:eastAsiaTheme="minorEastAsia"/>
                <w:noProof/>
                <w:lang w:eastAsia="cs-CZ"/>
              </w:rPr>
              <w:tab/>
            </w:r>
            <w:r w:rsidR="00C803ED" w:rsidRPr="002A67E7">
              <w:rPr>
                <w:rStyle w:val="Hypertextovodkaz"/>
                <w:noProof/>
              </w:rPr>
              <w:t>Začlenění průřezových témat</w:t>
            </w:r>
            <w:r w:rsidR="00C803ED">
              <w:rPr>
                <w:noProof/>
                <w:webHidden/>
              </w:rPr>
              <w:tab/>
            </w:r>
            <w:r w:rsidR="00C803ED">
              <w:rPr>
                <w:noProof/>
                <w:webHidden/>
              </w:rPr>
              <w:fldChar w:fldCharType="begin"/>
            </w:r>
            <w:r w:rsidR="00C803ED">
              <w:rPr>
                <w:noProof/>
                <w:webHidden/>
              </w:rPr>
              <w:instrText xml:space="preserve"> PAGEREF _Toc126676221 \h </w:instrText>
            </w:r>
            <w:r w:rsidR="00C803ED">
              <w:rPr>
                <w:noProof/>
                <w:webHidden/>
              </w:rPr>
            </w:r>
            <w:r w:rsidR="00C803ED">
              <w:rPr>
                <w:noProof/>
                <w:webHidden/>
              </w:rPr>
              <w:fldChar w:fldCharType="separate"/>
            </w:r>
            <w:r w:rsidR="00C803ED">
              <w:rPr>
                <w:noProof/>
                <w:webHidden/>
              </w:rPr>
              <w:t>14</w:t>
            </w:r>
            <w:r w:rsidR="00C803ED">
              <w:rPr>
                <w:noProof/>
                <w:webHidden/>
              </w:rPr>
              <w:fldChar w:fldCharType="end"/>
            </w:r>
          </w:hyperlink>
        </w:p>
        <w:p w14:paraId="11C39650" w14:textId="66197511" w:rsidR="00C803ED" w:rsidRDefault="006B3425">
          <w:pPr>
            <w:pStyle w:val="Obsah3"/>
            <w:tabs>
              <w:tab w:val="left" w:pos="1320"/>
              <w:tab w:val="right" w:leader="dot" w:pos="10042"/>
            </w:tabs>
            <w:rPr>
              <w:rFonts w:eastAsiaTheme="minorEastAsia"/>
              <w:noProof/>
              <w:lang w:eastAsia="cs-CZ"/>
            </w:rPr>
          </w:pPr>
          <w:hyperlink w:anchor="_Toc126676222" w:history="1">
            <w:r w:rsidR="00C803ED" w:rsidRPr="002A67E7">
              <w:rPr>
                <w:rStyle w:val="Hypertextovodkaz"/>
                <w:noProof/>
              </w:rPr>
              <w:t>3.9.1</w:t>
            </w:r>
            <w:r w:rsidR="00C803ED">
              <w:rPr>
                <w:rFonts w:eastAsiaTheme="minorEastAsia"/>
                <w:noProof/>
                <w:lang w:eastAsia="cs-CZ"/>
              </w:rPr>
              <w:tab/>
            </w:r>
            <w:r w:rsidR="00C803ED" w:rsidRPr="002A67E7">
              <w:rPr>
                <w:rStyle w:val="Hypertextovodkaz"/>
                <w:noProof/>
              </w:rPr>
              <w:t>Občan v demokratické společnosti</w:t>
            </w:r>
            <w:r w:rsidR="00C803ED">
              <w:rPr>
                <w:noProof/>
                <w:webHidden/>
              </w:rPr>
              <w:tab/>
            </w:r>
            <w:r w:rsidR="00C803ED">
              <w:rPr>
                <w:noProof/>
                <w:webHidden/>
              </w:rPr>
              <w:fldChar w:fldCharType="begin"/>
            </w:r>
            <w:r w:rsidR="00C803ED">
              <w:rPr>
                <w:noProof/>
                <w:webHidden/>
              </w:rPr>
              <w:instrText xml:space="preserve"> PAGEREF _Toc126676222 \h </w:instrText>
            </w:r>
            <w:r w:rsidR="00C803ED">
              <w:rPr>
                <w:noProof/>
                <w:webHidden/>
              </w:rPr>
            </w:r>
            <w:r w:rsidR="00C803ED">
              <w:rPr>
                <w:noProof/>
                <w:webHidden/>
              </w:rPr>
              <w:fldChar w:fldCharType="separate"/>
            </w:r>
            <w:r w:rsidR="00C803ED">
              <w:rPr>
                <w:noProof/>
                <w:webHidden/>
              </w:rPr>
              <w:t>14</w:t>
            </w:r>
            <w:r w:rsidR="00C803ED">
              <w:rPr>
                <w:noProof/>
                <w:webHidden/>
              </w:rPr>
              <w:fldChar w:fldCharType="end"/>
            </w:r>
          </w:hyperlink>
        </w:p>
        <w:p w14:paraId="176A2FBD" w14:textId="0D1C6555" w:rsidR="00C803ED" w:rsidRDefault="006B3425">
          <w:pPr>
            <w:pStyle w:val="Obsah3"/>
            <w:tabs>
              <w:tab w:val="left" w:pos="1320"/>
              <w:tab w:val="right" w:leader="dot" w:pos="10042"/>
            </w:tabs>
            <w:rPr>
              <w:rFonts w:eastAsiaTheme="minorEastAsia"/>
              <w:noProof/>
              <w:lang w:eastAsia="cs-CZ"/>
            </w:rPr>
          </w:pPr>
          <w:hyperlink w:anchor="_Toc126676223" w:history="1">
            <w:r w:rsidR="00C803ED" w:rsidRPr="002A67E7">
              <w:rPr>
                <w:rStyle w:val="Hypertextovodkaz"/>
                <w:noProof/>
              </w:rPr>
              <w:t>3.9.2</w:t>
            </w:r>
            <w:r w:rsidR="00C803ED">
              <w:rPr>
                <w:rFonts w:eastAsiaTheme="minorEastAsia"/>
                <w:noProof/>
                <w:lang w:eastAsia="cs-CZ"/>
              </w:rPr>
              <w:tab/>
            </w:r>
            <w:r w:rsidR="00C803ED" w:rsidRPr="002A67E7">
              <w:rPr>
                <w:rStyle w:val="Hypertextovodkaz"/>
                <w:noProof/>
              </w:rPr>
              <w:t>Člověk a životní prostředí</w:t>
            </w:r>
            <w:r w:rsidR="00C803ED">
              <w:rPr>
                <w:noProof/>
                <w:webHidden/>
              </w:rPr>
              <w:tab/>
            </w:r>
            <w:r w:rsidR="00C803ED">
              <w:rPr>
                <w:noProof/>
                <w:webHidden/>
              </w:rPr>
              <w:fldChar w:fldCharType="begin"/>
            </w:r>
            <w:r w:rsidR="00C803ED">
              <w:rPr>
                <w:noProof/>
                <w:webHidden/>
              </w:rPr>
              <w:instrText xml:space="preserve"> PAGEREF _Toc126676223 \h </w:instrText>
            </w:r>
            <w:r w:rsidR="00C803ED">
              <w:rPr>
                <w:noProof/>
                <w:webHidden/>
              </w:rPr>
            </w:r>
            <w:r w:rsidR="00C803ED">
              <w:rPr>
                <w:noProof/>
                <w:webHidden/>
              </w:rPr>
              <w:fldChar w:fldCharType="separate"/>
            </w:r>
            <w:r w:rsidR="00C803ED">
              <w:rPr>
                <w:noProof/>
                <w:webHidden/>
              </w:rPr>
              <w:t>16</w:t>
            </w:r>
            <w:r w:rsidR="00C803ED">
              <w:rPr>
                <w:noProof/>
                <w:webHidden/>
              </w:rPr>
              <w:fldChar w:fldCharType="end"/>
            </w:r>
          </w:hyperlink>
        </w:p>
        <w:p w14:paraId="5FB633BC" w14:textId="2809C715" w:rsidR="00C803ED" w:rsidRDefault="006B3425">
          <w:pPr>
            <w:pStyle w:val="Obsah3"/>
            <w:tabs>
              <w:tab w:val="left" w:pos="1320"/>
              <w:tab w:val="right" w:leader="dot" w:pos="10042"/>
            </w:tabs>
            <w:rPr>
              <w:rFonts w:eastAsiaTheme="minorEastAsia"/>
              <w:noProof/>
              <w:lang w:eastAsia="cs-CZ"/>
            </w:rPr>
          </w:pPr>
          <w:hyperlink w:anchor="_Toc126676224" w:history="1">
            <w:r w:rsidR="00C803ED" w:rsidRPr="002A67E7">
              <w:rPr>
                <w:rStyle w:val="Hypertextovodkaz"/>
                <w:noProof/>
              </w:rPr>
              <w:t>3.9.3</w:t>
            </w:r>
            <w:r w:rsidR="00C803ED">
              <w:rPr>
                <w:rFonts w:eastAsiaTheme="minorEastAsia"/>
                <w:noProof/>
                <w:lang w:eastAsia="cs-CZ"/>
              </w:rPr>
              <w:tab/>
            </w:r>
            <w:r w:rsidR="00C803ED" w:rsidRPr="002A67E7">
              <w:rPr>
                <w:rStyle w:val="Hypertextovodkaz"/>
                <w:noProof/>
              </w:rPr>
              <w:t>Člověk a svět práce</w:t>
            </w:r>
            <w:r w:rsidR="00C803ED">
              <w:rPr>
                <w:noProof/>
                <w:webHidden/>
              </w:rPr>
              <w:tab/>
            </w:r>
            <w:r w:rsidR="00C803ED">
              <w:rPr>
                <w:noProof/>
                <w:webHidden/>
              </w:rPr>
              <w:fldChar w:fldCharType="begin"/>
            </w:r>
            <w:r w:rsidR="00C803ED">
              <w:rPr>
                <w:noProof/>
                <w:webHidden/>
              </w:rPr>
              <w:instrText xml:space="preserve"> PAGEREF _Toc126676224 \h </w:instrText>
            </w:r>
            <w:r w:rsidR="00C803ED">
              <w:rPr>
                <w:noProof/>
                <w:webHidden/>
              </w:rPr>
            </w:r>
            <w:r w:rsidR="00C803ED">
              <w:rPr>
                <w:noProof/>
                <w:webHidden/>
              </w:rPr>
              <w:fldChar w:fldCharType="separate"/>
            </w:r>
            <w:r w:rsidR="00C803ED">
              <w:rPr>
                <w:noProof/>
                <w:webHidden/>
              </w:rPr>
              <w:t>17</w:t>
            </w:r>
            <w:r w:rsidR="00C803ED">
              <w:rPr>
                <w:noProof/>
                <w:webHidden/>
              </w:rPr>
              <w:fldChar w:fldCharType="end"/>
            </w:r>
          </w:hyperlink>
        </w:p>
        <w:p w14:paraId="6BEB9779" w14:textId="19ACD7D5" w:rsidR="00C803ED" w:rsidRDefault="006B3425">
          <w:pPr>
            <w:pStyle w:val="Obsah3"/>
            <w:tabs>
              <w:tab w:val="left" w:pos="1320"/>
              <w:tab w:val="right" w:leader="dot" w:pos="10042"/>
            </w:tabs>
            <w:rPr>
              <w:rFonts w:eastAsiaTheme="minorEastAsia"/>
              <w:noProof/>
              <w:lang w:eastAsia="cs-CZ"/>
            </w:rPr>
          </w:pPr>
          <w:hyperlink w:anchor="_Toc126676225" w:history="1">
            <w:r w:rsidR="00C803ED" w:rsidRPr="002A67E7">
              <w:rPr>
                <w:rStyle w:val="Hypertextovodkaz"/>
                <w:noProof/>
              </w:rPr>
              <w:t>3.9.4</w:t>
            </w:r>
            <w:r w:rsidR="00C803ED">
              <w:rPr>
                <w:rFonts w:eastAsiaTheme="minorEastAsia"/>
                <w:noProof/>
                <w:lang w:eastAsia="cs-CZ"/>
              </w:rPr>
              <w:tab/>
            </w:r>
            <w:r w:rsidR="00C803ED" w:rsidRPr="002A67E7">
              <w:rPr>
                <w:rStyle w:val="Hypertextovodkaz"/>
                <w:noProof/>
              </w:rPr>
              <w:t>Informační a komunikační technologie</w:t>
            </w:r>
            <w:r w:rsidR="00C803ED">
              <w:rPr>
                <w:noProof/>
                <w:webHidden/>
              </w:rPr>
              <w:tab/>
            </w:r>
            <w:r w:rsidR="00C803ED">
              <w:rPr>
                <w:noProof/>
                <w:webHidden/>
              </w:rPr>
              <w:fldChar w:fldCharType="begin"/>
            </w:r>
            <w:r w:rsidR="00C803ED">
              <w:rPr>
                <w:noProof/>
                <w:webHidden/>
              </w:rPr>
              <w:instrText xml:space="preserve"> PAGEREF _Toc126676225 \h </w:instrText>
            </w:r>
            <w:r w:rsidR="00C803ED">
              <w:rPr>
                <w:noProof/>
                <w:webHidden/>
              </w:rPr>
            </w:r>
            <w:r w:rsidR="00C803ED">
              <w:rPr>
                <w:noProof/>
                <w:webHidden/>
              </w:rPr>
              <w:fldChar w:fldCharType="separate"/>
            </w:r>
            <w:r w:rsidR="00C803ED">
              <w:rPr>
                <w:noProof/>
                <w:webHidden/>
              </w:rPr>
              <w:t>19</w:t>
            </w:r>
            <w:r w:rsidR="00C803ED">
              <w:rPr>
                <w:noProof/>
                <w:webHidden/>
              </w:rPr>
              <w:fldChar w:fldCharType="end"/>
            </w:r>
          </w:hyperlink>
        </w:p>
        <w:p w14:paraId="481EF78A" w14:textId="5123C306" w:rsidR="00C803ED" w:rsidRDefault="006B3425">
          <w:pPr>
            <w:pStyle w:val="Obsah1"/>
            <w:tabs>
              <w:tab w:val="left" w:pos="440"/>
              <w:tab w:val="right" w:leader="dot" w:pos="10042"/>
            </w:tabs>
            <w:rPr>
              <w:rFonts w:eastAsiaTheme="minorEastAsia"/>
              <w:b w:val="0"/>
              <w:noProof/>
              <w:lang w:eastAsia="cs-CZ"/>
            </w:rPr>
          </w:pPr>
          <w:hyperlink w:anchor="_Toc126676226" w:history="1">
            <w:r w:rsidR="00C803ED" w:rsidRPr="002A67E7">
              <w:rPr>
                <w:rStyle w:val="Hypertextovodkaz"/>
                <w:noProof/>
              </w:rPr>
              <w:t>4</w:t>
            </w:r>
            <w:r w:rsidR="00C803ED">
              <w:rPr>
                <w:rFonts w:eastAsiaTheme="minorEastAsia"/>
                <w:b w:val="0"/>
                <w:noProof/>
                <w:lang w:eastAsia="cs-CZ"/>
              </w:rPr>
              <w:tab/>
            </w:r>
            <w:r w:rsidR="00C803ED" w:rsidRPr="002A67E7">
              <w:rPr>
                <w:rStyle w:val="Hypertextovodkaz"/>
                <w:noProof/>
              </w:rPr>
              <w:t>Učební plán</w:t>
            </w:r>
            <w:r w:rsidR="00C803ED">
              <w:rPr>
                <w:noProof/>
                <w:webHidden/>
              </w:rPr>
              <w:tab/>
            </w:r>
            <w:r w:rsidR="00C803ED">
              <w:rPr>
                <w:noProof/>
                <w:webHidden/>
              </w:rPr>
              <w:fldChar w:fldCharType="begin"/>
            </w:r>
            <w:r w:rsidR="00C803ED">
              <w:rPr>
                <w:noProof/>
                <w:webHidden/>
              </w:rPr>
              <w:instrText xml:space="preserve"> PAGEREF _Toc126676226 \h </w:instrText>
            </w:r>
            <w:r w:rsidR="00C803ED">
              <w:rPr>
                <w:noProof/>
                <w:webHidden/>
              </w:rPr>
            </w:r>
            <w:r w:rsidR="00C803ED">
              <w:rPr>
                <w:noProof/>
                <w:webHidden/>
              </w:rPr>
              <w:fldChar w:fldCharType="separate"/>
            </w:r>
            <w:r w:rsidR="00C803ED">
              <w:rPr>
                <w:noProof/>
                <w:webHidden/>
              </w:rPr>
              <w:t>22</w:t>
            </w:r>
            <w:r w:rsidR="00C803ED">
              <w:rPr>
                <w:noProof/>
                <w:webHidden/>
              </w:rPr>
              <w:fldChar w:fldCharType="end"/>
            </w:r>
          </w:hyperlink>
        </w:p>
        <w:p w14:paraId="670B4944" w14:textId="020B63F3" w:rsidR="00C803ED" w:rsidRDefault="006B3425">
          <w:pPr>
            <w:pStyle w:val="Obsah2"/>
            <w:tabs>
              <w:tab w:val="left" w:pos="880"/>
              <w:tab w:val="right" w:leader="dot" w:pos="10042"/>
            </w:tabs>
            <w:rPr>
              <w:rFonts w:eastAsiaTheme="minorEastAsia"/>
              <w:noProof/>
              <w:lang w:eastAsia="cs-CZ"/>
            </w:rPr>
          </w:pPr>
          <w:hyperlink w:anchor="_Toc126676227" w:history="1">
            <w:r w:rsidR="00C803ED" w:rsidRPr="002A67E7">
              <w:rPr>
                <w:rStyle w:val="Hypertextovodkaz"/>
                <w:noProof/>
              </w:rPr>
              <w:t>4.1</w:t>
            </w:r>
            <w:r w:rsidR="00C803ED">
              <w:rPr>
                <w:rFonts w:eastAsiaTheme="minorEastAsia"/>
                <w:noProof/>
                <w:lang w:eastAsia="cs-CZ"/>
              </w:rPr>
              <w:tab/>
            </w:r>
            <w:r w:rsidR="00C803ED" w:rsidRPr="002A67E7">
              <w:rPr>
                <w:rStyle w:val="Hypertextovodkaz"/>
                <w:noProof/>
              </w:rPr>
              <w:t>Přehled rozpracování obsahu vzdělávání RVP do ŠVP</w:t>
            </w:r>
            <w:r w:rsidR="00C803ED">
              <w:rPr>
                <w:noProof/>
                <w:webHidden/>
              </w:rPr>
              <w:tab/>
            </w:r>
            <w:r w:rsidR="00C803ED">
              <w:rPr>
                <w:noProof/>
                <w:webHidden/>
              </w:rPr>
              <w:fldChar w:fldCharType="begin"/>
            </w:r>
            <w:r w:rsidR="00C803ED">
              <w:rPr>
                <w:noProof/>
                <w:webHidden/>
              </w:rPr>
              <w:instrText xml:space="preserve"> PAGEREF _Toc126676227 \h </w:instrText>
            </w:r>
            <w:r w:rsidR="00C803ED">
              <w:rPr>
                <w:noProof/>
                <w:webHidden/>
              </w:rPr>
            </w:r>
            <w:r w:rsidR="00C803ED">
              <w:rPr>
                <w:noProof/>
                <w:webHidden/>
              </w:rPr>
              <w:fldChar w:fldCharType="separate"/>
            </w:r>
            <w:r w:rsidR="00C803ED">
              <w:rPr>
                <w:noProof/>
                <w:webHidden/>
              </w:rPr>
              <w:t>22</w:t>
            </w:r>
            <w:r w:rsidR="00C803ED">
              <w:rPr>
                <w:noProof/>
                <w:webHidden/>
              </w:rPr>
              <w:fldChar w:fldCharType="end"/>
            </w:r>
          </w:hyperlink>
        </w:p>
        <w:p w14:paraId="37069144" w14:textId="1740C3FF" w:rsidR="00C803ED" w:rsidRDefault="006B3425">
          <w:pPr>
            <w:pStyle w:val="Obsah2"/>
            <w:tabs>
              <w:tab w:val="left" w:pos="880"/>
              <w:tab w:val="right" w:leader="dot" w:pos="10042"/>
            </w:tabs>
            <w:rPr>
              <w:rFonts w:eastAsiaTheme="minorEastAsia"/>
              <w:noProof/>
              <w:lang w:eastAsia="cs-CZ"/>
            </w:rPr>
          </w:pPr>
          <w:hyperlink w:anchor="_Toc126676228" w:history="1">
            <w:r w:rsidR="00C803ED" w:rsidRPr="002A67E7">
              <w:rPr>
                <w:rStyle w:val="Hypertextovodkaz"/>
                <w:noProof/>
              </w:rPr>
              <w:t>4.2</w:t>
            </w:r>
            <w:r w:rsidR="00C803ED">
              <w:rPr>
                <w:rFonts w:eastAsiaTheme="minorEastAsia"/>
                <w:noProof/>
                <w:lang w:eastAsia="cs-CZ"/>
              </w:rPr>
              <w:tab/>
            </w:r>
            <w:r w:rsidR="00C803ED" w:rsidRPr="002A67E7">
              <w:rPr>
                <w:rStyle w:val="Hypertextovodkaz"/>
                <w:noProof/>
              </w:rPr>
              <w:t>Ročníkový učební plán</w:t>
            </w:r>
            <w:r w:rsidR="00C803ED">
              <w:rPr>
                <w:noProof/>
                <w:webHidden/>
              </w:rPr>
              <w:tab/>
            </w:r>
            <w:r w:rsidR="00C803ED">
              <w:rPr>
                <w:noProof/>
                <w:webHidden/>
              </w:rPr>
              <w:fldChar w:fldCharType="begin"/>
            </w:r>
            <w:r w:rsidR="00C803ED">
              <w:rPr>
                <w:noProof/>
                <w:webHidden/>
              </w:rPr>
              <w:instrText xml:space="preserve"> PAGEREF _Toc126676228 \h </w:instrText>
            </w:r>
            <w:r w:rsidR="00C803ED">
              <w:rPr>
                <w:noProof/>
                <w:webHidden/>
              </w:rPr>
            </w:r>
            <w:r w:rsidR="00C803ED">
              <w:rPr>
                <w:noProof/>
                <w:webHidden/>
              </w:rPr>
              <w:fldChar w:fldCharType="separate"/>
            </w:r>
            <w:r w:rsidR="00C803ED">
              <w:rPr>
                <w:noProof/>
                <w:webHidden/>
              </w:rPr>
              <w:t>24</w:t>
            </w:r>
            <w:r w:rsidR="00C803ED">
              <w:rPr>
                <w:noProof/>
                <w:webHidden/>
              </w:rPr>
              <w:fldChar w:fldCharType="end"/>
            </w:r>
          </w:hyperlink>
        </w:p>
        <w:p w14:paraId="11FFB632" w14:textId="26D3EB2A" w:rsidR="00C803ED" w:rsidRDefault="006B3425">
          <w:pPr>
            <w:pStyle w:val="Obsah1"/>
            <w:tabs>
              <w:tab w:val="left" w:pos="440"/>
              <w:tab w:val="right" w:leader="dot" w:pos="10042"/>
            </w:tabs>
            <w:rPr>
              <w:rFonts w:eastAsiaTheme="minorEastAsia"/>
              <w:b w:val="0"/>
              <w:noProof/>
              <w:lang w:eastAsia="cs-CZ"/>
            </w:rPr>
          </w:pPr>
          <w:hyperlink w:anchor="_Toc126676229" w:history="1">
            <w:r w:rsidR="00C803ED" w:rsidRPr="002A67E7">
              <w:rPr>
                <w:rStyle w:val="Hypertextovodkaz"/>
                <w:noProof/>
              </w:rPr>
              <w:t>5</w:t>
            </w:r>
            <w:r w:rsidR="00C803ED">
              <w:rPr>
                <w:rFonts w:eastAsiaTheme="minorEastAsia"/>
                <w:b w:val="0"/>
                <w:noProof/>
                <w:lang w:eastAsia="cs-CZ"/>
              </w:rPr>
              <w:tab/>
            </w:r>
            <w:r w:rsidR="00C803ED" w:rsidRPr="002A67E7">
              <w:rPr>
                <w:rStyle w:val="Hypertextovodkaz"/>
                <w:noProof/>
              </w:rPr>
              <w:t>Učební osnovy</w:t>
            </w:r>
            <w:r w:rsidR="00C803ED">
              <w:rPr>
                <w:noProof/>
                <w:webHidden/>
              </w:rPr>
              <w:tab/>
            </w:r>
            <w:r w:rsidR="00C803ED">
              <w:rPr>
                <w:noProof/>
                <w:webHidden/>
              </w:rPr>
              <w:fldChar w:fldCharType="begin"/>
            </w:r>
            <w:r w:rsidR="00C803ED">
              <w:rPr>
                <w:noProof/>
                <w:webHidden/>
              </w:rPr>
              <w:instrText xml:space="preserve"> PAGEREF _Toc126676229 \h </w:instrText>
            </w:r>
            <w:r w:rsidR="00C803ED">
              <w:rPr>
                <w:noProof/>
                <w:webHidden/>
              </w:rPr>
            </w:r>
            <w:r w:rsidR="00C803ED">
              <w:rPr>
                <w:noProof/>
                <w:webHidden/>
              </w:rPr>
              <w:fldChar w:fldCharType="separate"/>
            </w:r>
            <w:r w:rsidR="00C803ED">
              <w:rPr>
                <w:noProof/>
                <w:webHidden/>
              </w:rPr>
              <w:t>32</w:t>
            </w:r>
            <w:r w:rsidR="00C803ED">
              <w:rPr>
                <w:noProof/>
                <w:webHidden/>
              </w:rPr>
              <w:fldChar w:fldCharType="end"/>
            </w:r>
          </w:hyperlink>
        </w:p>
        <w:p w14:paraId="19FD6380" w14:textId="7A5DF50C" w:rsidR="00C803ED" w:rsidRDefault="006B3425">
          <w:pPr>
            <w:pStyle w:val="Obsah2"/>
            <w:tabs>
              <w:tab w:val="left" w:pos="880"/>
              <w:tab w:val="right" w:leader="dot" w:pos="10042"/>
            </w:tabs>
            <w:rPr>
              <w:rFonts w:eastAsiaTheme="minorEastAsia"/>
              <w:noProof/>
              <w:lang w:eastAsia="cs-CZ"/>
            </w:rPr>
          </w:pPr>
          <w:hyperlink w:anchor="_Toc126676230" w:history="1">
            <w:r w:rsidR="00C803ED" w:rsidRPr="002A67E7">
              <w:rPr>
                <w:rStyle w:val="Hypertextovodkaz"/>
                <w:noProof/>
              </w:rPr>
              <w:t>5.1</w:t>
            </w:r>
            <w:r w:rsidR="00C803ED">
              <w:rPr>
                <w:rFonts w:eastAsiaTheme="minorEastAsia"/>
                <w:noProof/>
                <w:lang w:eastAsia="cs-CZ"/>
              </w:rPr>
              <w:tab/>
            </w:r>
            <w:r w:rsidR="00C803ED" w:rsidRPr="002A67E7">
              <w:rPr>
                <w:rStyle w:val="Hypertextovodkaz"/>
                <w:noProof/>
              </w:rPr>
              <w:t>Garanti vzdělávacích oblastí a učebních plánů vyučovacích předmětů</w:t>
            </w:r>
            <w:r w:rsidR="00C803ED">
              <w:rPr>
                <w:noProof/>
                <w:webHidden/>
              </w:rPr>
              <w:tab/>
            </w:r>
            <w:r w:rsidR="00C803ED">
              <w:rPr>
                <w:noProof/>
                <w:webHidden/>
              </w:rPr>
              <w:fldChar w:fldCharType="begin"/>
            </w:r>
            <w:r w:rsidR="00C803ED">
              <w:rPr>
                <w:noProof/>
                <w:webHidden/>
              </w:rPr>
              <w:instrText xml:space="preserve"> PAGEREF _Toc126676230 \h </w:instrText>
            </w:r>
            <w:r w:rsidR="00C803ED">
              <w:rPr>
                <w:noProof/>
                <w:webHidden/>
              </w:rPr>
            </w:r>
            <w:r w:rsidR="00C803ED">
              <w:rPr>
                <w:noProof/>
                <w:webHidden/>
              </w:rPr>
              <w:fldChar w:fldCharType="separate"/>
            </w:r>
            <w:r w:rsidR="00C803ED">
              <w:rPr>
                <w:noProof/>
                <w:webHidden/>
              </w:rPr>
              <w:t>32</w:t>
            </w:r>
            <w:r w:rsidR="00C803ED">
              <w:rPr>
                <w:noProof/>
                <w:webHidden/>
              </w:rPr>
              <w:fldChar w:fldCharType="end"/>
            </w:r>
          </w:hyperlink>
        </w:p>
        <w:p w14:paraId="28DED5FB" w14:textId="57E00011" w:rsidR="00C803ED" w:rsidRDefault="006B3425">
          <w:pPr>
            <w:pStyle w:val="Obsah2"/>
            <w:tabs>
              <w:tab w:val="left" w:pos="880"/>
              <w:tab w:val="right" w:leader="dot" w:pos="10042"/>
            </w:tabs>
            <w:rPr>
              <w:rFonts w:eastAsiaTheme="minorEastAsia"/>
              <w:noProof/>
              <w:lang w:eastAsia="cs-CZ"/>
            </w:rPr>
          </w:pPr>
          <w:hyperlink w:anchor="_Toc126676231" w:history="1">
            <w:r w:rsidR="00C803ED" w:rsidRPr="002A67E7">
              <w:rPr>
                <w:rStyle w:val="Hypertextovodkaz"/>
                <w:noProof/>
              </w:rPr>
              <w:t>5.2</w:t>
            </w:r>
            <w:r w:rsidR="00C803ED">
              <w:rPr>
                <w:rFonts w:eastAsiaTheme="minorEastAsia"/>
                <w:noProof/>
                <w:lang w:eastAsia="cs-CZ"/>
              </w:rPr>
              <w:tab/>
            </w:r>
            <w:r w:rsidR="00C803ED" w:rsidRPr="002A67E7">
              <w:rPr>
                <w:rStyle w:val="Hypertextovodkaz"/>
                <w:noProof/>
              </w:rPr>
              <w:t>Všeobecně vzdělávací předměty</w:t>
            </w:r>
            <w:r w:rsidR="00C803ED">
              <w:rPr>
                <w:noProof/>
                <w:webHidden/>
              </w:rPr>
              <w:tab/>
            </w:r>
            <w:r w:rsidR="00C803ED">
              <w:rPr>
                <w:noProof/>
                <w:webHidden/>
              </w:rPr>
              <w:fldChar w:fldCharType="begin"/>
            </w:r>
            <w:r w:rsidR="00C803ED">
              <w:rPr>
                <w:noProof/>
                <w:webHidden/>
              </w:rPr>
              <w:instrText xml:space="preserve"> PAGEREF _Toc126676231 \h </w:instrText>
            </w:r>
            <w:r w:rsidR="00C803ED">
              <w:rPr>
                <w:noProof/>
                <w:webHidden/>
              </w:rPr>
            </w:r>
            <w:r w:rsidR="00C803ED">
              <w:rPr>
                <w:noProof/>
                <w:webHidden/>
              </w:rPr>
              <w:fldChar w:fldCharType="separate"/>
            </w:r>
            <w:r w:rsidR="00C803ED">
              <w:rPr>
                <w:noProof/>
                <w:webHidden/>
              </w:rPr>
              <w:t>33</w:t>
            </w:r>
            <w:r w:rsidR="00C803ED">
              <w:rPr>
                <w:noProof/>
                <w:webHidden/>
              </w:rPr>
              <w:fldChar w:fldCharType="end"/>
            </w:r>
          </w:hyperlink>
        </w:p>
        <w:p w14:paraId="07C3C5AB" w14:textId="74A8A31F" w:rsidR="00C803ED" w:rsidRDefault="006B3425">
          <w:pPr>
            <w:pStyle w:val="Obsah3"/>
            <w:tabs>
              <w:tab w:val="left" w:pos="1320"/>
              <w:tab w:val="right" w:leader="dot" w:pos="10042"/>
            </w:tabs>
            <w:rPr>
              <w:rFonts w:eastAsiaTheme="minorEastAsia"/>
              <w:noProof/>
              <w:lang w:eastAsia="cs-CZ"/>
            </w:rPr>
          </w:pPr>
          <w:hyperlink w:anchor="_Toc126676232" w:history="1">
            <w:r w:rsidR="00C803ED" w:rsidRPr="002A67E7">
              <w:rPr>
                <w:rStyle w:val="Hypertextovodkaz"/>
                <w:noProof/>
              </w:rPr>
              <w:t>5.2.1</w:t>
            </w:r>
            <w:r w:rsidR="00C803ED">
              <w:rPr>
                <w:rFonts w:eastAsiaTheme="minorEastAsia"/>
                <w:noProof/>
                <w:lang w:eastAsia="cs-CZ"/>
              </w:rPr>
              <w:tab/>
            </w:r>
            <w:r w:rsidR="00C803ED" w:rsidRPr="002A67E7">
              <w:rPr>
                <w:rStyle w:val="Hypertextovodkaz"/>
                <w:noProof/>
              </w:rPr>
              <w:t>Český jazyk a literatura (ČJ)</w:t>
            </w:r>
            <w:r w:rsidR="00C803ED">
              <w:rPr>
                <w:noProof/>
                <w:webHidden/>
              </w:rPr>
              <w:tab/>
            </w:r>
            <w:r w:rsidR="00C803ED">
              <w:rPr>
                <w:noProof/>
                <w:webHidden/>
              </w:rPr>
              <w:fldChar w:fldCharType="begin"/>
            </w:r>
            <w:r w:rsidR="00C803ED">
              <w:rPr>
                <w:noProof/>
                <w:webHidden/>
              </w:rPr>
              <w:instrText xml:space="preserve"> PAGEREF _Toc126676232 \h </w:instrText>
            </w:r>
            <w:r w:rsidR="00C803ED">
              <w:rPr>
                <w:noProof/>
                <w:webHidden/>
              </w:rPr>
            </w:r>
            <w:r w:rsidR="00C803ED">
              <w:rPr>
                <w:noProof/>
                <w:webHidden/>
              </w:rPr>
              <w:fldChar w:fldCharType="separate"/>
            </w:r>
            <w:r w:rsidR="00C803ED">
              <w:rPr>
                <w:noProof/>
                <w:webHidden/>
              </w:rPr>
              <w:t>33</w:t>
            </w:r>
            <w:r w:rsidR="00C803ED">
              <w:rPr>
                <w:noProof/>
                <w:webHidden/>
              </w:rPr>
              <w:fldChar w:fldCharType="end"/>
            </w:r>
          </w:hyperlink>
        </w:p>
        <w:p w14:paraId="7C82EF88" w14:textId="305F9056" w:rsidR="00C803ED" w:rsidRDefault="006B3425">
          <w:pPr>
            <w:pStyle w:val="Obsah3"/>
            <w:tabs>
              <w:tab w:val="left" w:pos="1320"/>
              <w:tab w:val="right" w:leader="dot" w:pos="10042"/>
            </w:tabs>
            <w:rPr>
              <w:rFonts w:eastAsiaTheme="minorEastAsia"/>
              <w:noProof/>
              <w:lang w:eastAsia="cs-CZ"/>
            </w:rPr>
          </w:pPr>
          <w:hyperlink w:anchor="_Toc126676233" w:history="1">
            <w:r w:rsidR="00C803ED" w:rsidRPr="002A67E7">
              <w:rPr>
                <w:rStyle w:val="Hypertextovodkaz"/>
                <w:noProof/>
              </w:rPr>
              <w:t>5.2.2</w:t>
            </w:r>
            <w:r w:rsidR="00C803ED">
              <w:rPr>
                <w:rFonts w:eastAsiaTheme="minorEastAsia"/>
                <w:noProof/>
                <w:lang w:eastAsia="cs-CZ"/>
              </w:rPr>
              <w:tab/>
            </w:r>
            <w:r w:rsidR="00C803ED" w:rsidRPr="002A67E7">
              <w:rPr>
                <w:rStyle w:val="Hypertextovodkaz"/>
                <w:noProof/>
              </w:rPr>
              <w:t>Anglický jazyk (AJ)</w:t>
            </w:r>
            <w:r w:rsidR="00C803ED">
              <w:rPr>
                <w:noProof/>
                <w:webHidden/>
              </w:rPr>
              <w:tab/>
            </w:r>
            <w:r w:rsidR="00C803ED">
              <w:rPr>
                <w:noProof/>
                <w:webHidden/>
              </w:rPr>
              <w:fldChar w:fldCharType="begin"/>
            </w:r>
            <w:r w:rsidR="00C803ED">
              <w:rPr>
                <w:noProof/>
                <w:webHidden/>
              </w:rPr>
              <w:instrText xml:space="preserve"> PAGEREF _Toc126676233 \h </w:instrText>
            </w:r>
            <w:r w:rsidR="00C803ED">
              <w:rPr>
                <w:noProof/>
                <w:webHidden/>
              </w:rPr>
            </w:r>
            <w:r w:rsidR="00C803ED">
              <w:rPr>
                <w:noProof/>
                <w:webHidden/>
              </w:rPr>
              <w:fldChar w:fldCharType="separate"/>
            </w:r>
            <w:r w:rsidR="00C803ED">
              <w:rPr>
                <w:noProof/>
                <w:webHidden/>
              </w:rPr>
              <w:t>54</w:t>
            </w:r>
            <w:r w:rsidR="00C803ED">
              <w:rPr>
                <w:noProof/>
                <w:webHidden/>
              </w:rPr>
              <w:fldChar w:fldCharType="end"/>
            </w:r>
          </w:hyperlink>
        </w:p>
        <w:p w14:paraId="462C405F" w14:textId="6127F478" w:rsidR="00C803ED" w:rsidRDefault="006B3425">
          <w:pPr>
            <w:pStyle w:val="Obsah3"/>
            <w:tabs>
              <w:tab w:val="left" w:pos="1320"/>
              <w:tab w:val="right" w:leader="dot" w:pos="10042"/>
            </w:tabs>
            <w:rPr>
              <w:rFonts w:eastAsiaTheme="minorEastAsia"/>
              <w:noProof/>
              <w:lang w:eastAsia="cs-CZ"/>
            </w:rPr>
          </w:pPr>
          <w:hyperlink w:anchor="_Toc126676234" w:history="1">
            <w:r w:rsidR="00C803ED" w:rsidRPr="002A67E7">
              <w:rPr>
                <w:rStyle w:val="Hypertextovodkaz"/>
                <w:noProof/>
              </w:rPr>
              <w:t>5.2.3</w:t>
            </w:r>
            <w:r w:rsidR="00C803ED">
              <w:rPr>
                <w:rFonts w:eastAsiaTheme="minorEastAsia"/>
                <w:noProof/>
                <w:lang w:eastAsia="cs-CZ"/>
              </w:rPr>
              <w:tab/>
            </w:r>
            <w:r w:rsidR="00C803ED" w:rsidRPr="002A67E7">
              <w:rPr>
                <w:rStyle w:val="Hypertextovodkaz"/>
                <w:noProof/>
              </w:rPr>
              <w:t>Německý jazyk (NJ)</w:t>
            </w:r>
            <w:r w:rsidR="00C803ED">
              <w:rPr>
                <w:noProof/>
                <w:webHidden/>
              </w:rPr>
              <w:tab/>
            </w:r>
            <w:r w:rsidR="00C803ED">
              <w:rPr>
                <w:noProof/>
                <w:webHidden/>
              </w:rPr>
              <w:fldChar w:fldCharType="begin"/>
            </w:r>
            <w:r w:rsidR="00C803ED">
              <w:rPr>
                <w:noProof/>
                <w:webHidden/>
              </w:rPr>
              <w:instrText xml:space="preserve"> PAGEREF _Toc126676234 \h </w:instrText>
            </w:r>
            <w:r w:rsidR="00C803ED">
              <w:rPr>
                <w:noProof/>
                <w:webHidden/>
              </w:rPr>
            </w:r>
            <w:r w:rsidR="00C803ED">
              <w:rPr>
                <w:noProof/>
                <w:webHidden/>
              </w:rPr>
              <w:fldChar w:fldCharType="separate"/>
            </w:r>
            <w:r w:rsidR="00C803ED">
              <w:rPr>
                <w:noProof/>
                <w:webHidden/>
              </w:rPr>
              <w:t>71</w:t>
            </w:r>
            <w:r w:rsidR="00C803ED">
              <w:rPr>
                <w:noProof/>
                <w:webHidden/>
              </w:rPr>
              <w:fldChar w:fldCharType="end"/>
            </w:r>
          </w:hyperlink>
        </w:p>
        <w:p w14:paraId="2AAE620B" w14:textId="5484A9A6" w:rsidR="00C803ED" w:rsidRDefault="006B3425">
          <w:pPr>
            <w:pStyle w:val="Obsah3"/>
            <w:tabs>
              <w:tab w:val="left" w:pos="1320"/>
              <w:tab w:val="right" w:leader="dot" w:pos="10042"/>
            </w:tabs>
            <w:rPr>
              <w:rFonts w:eastAsiaTheme="minorEastAsia"/>
              <w:noProof/>
              <w:lang w:eastAsia="cs-CZ"/>
            </w:rPr>
          </w:pPr>
          <w:hyperlink w:anchor="_Toc126676235" w:history="1">
            <w:r w:rsidR="00C803ED" w:rsidRPr="002A67E7">
              <w:rPr>
                <w:rStyle w:val="Hypertextovodkaz"/>
                <w:noProof/>
              </w:rPr>
              <w:t>5.2.4</w:t>
            </w:r>
            <w:r w:rsidR="00C803ED">
              <w:rPr>
                <w:rFonts w:eastAsiaTheme="minorEastAsia"/>
                <w:noProof/>
                <w:lang w:eastAsia="cs-CZ"/>
              </w:rPr>
              <w:tab/>
            </w:r>
            <w:r w:rsidR="00C803ED" w:rsidRPr="002A67E7">
              <w:rPr>
                <w:rStyle w:val="Hypertextovodkaz"/>
                <w:noProof/>
              </w:rPr>
              <w:t>Ruský jazyk (RJ)</w:t>
            </w:r>
            <w:r w:rsidR="00C803ED">
              <w:rPr>
                <w:noProof/>
                <w:webHidden/>
              </w:rPr>
              <w:tab/>
            </w:r>
            <w:r w:rsidR="00C803ED">
              <w:rPr>
                <w:noProof/>
                <w:webHidden/>
              </w:rPr>
              <w:fldChar w:fldCharType="begin"/>
            </w:r>
            <w:r w:rsidR="00C803ED">
              <w:rPr>
                <w:noProof/>
                <w:webHidden/>
              </w:rPr>
              <w:instrText xml:space="preserve"> PAGEREF _Toc126676235 \h </w:instrText>
            </w:r>
            <w:r w:rsidR="00C803ED">
              <w:rPr>
                <w:noProof/>
                <w:webHidden/>
              </w:rPr>
            </w:r>
            <w:r w:rsidR="00C803ED">
              <w:rPr>
                <w:noProof/>
                <w:webHidden/>
              </w:rPr>
              <w:fldChar w:fldCharType="separate"/>
            </w:r>
            <w:r w:rsidR="00C803ED">
              <w:rPr>
                <w:noProof/>
                <w:webHidden/>
              </w:rPr>
              <w:t>81</w:t>
            </w:r>
            <w:r w:rsidR="00C803ED">
              <w:rPr>
                <w:noProof/>
                <w:webHidden/>
              </w:rPr>
              <w:fldChar w:fldCharType="end"/>
            </w:r>
          </w:hyperlink>
        </w:p>
        <w:p w14:paraId="7EF3F830" w14:textId="44AF9158" w:rsidR="00C803ED" w:rsidRDefault="006B3425">
          <w:pPr>
            <w:pStyle w:val="Obsah3"/>
            <w:tabs>
              <w:tab w:val="left" w:pos="1320"/>
              <w:tab w:val="right" w:leader="dot" w:pos="10042"/>
            </w:tabs>
            <w:rPr>
              <w:rFonts w:eastAsiaTheme="minorEastAsia"/>
              <w:noProof/>
              <w:lang w:eastAsia="cs-CZ"/>
            </w:rPr>
          </w:pPr>
          <w:hyperlink w:anchor="_Toc126676236" w:history="1">
            <w:r w:rsidR="00C803ED" w:rsidRPr="002A67E7">
              <w:rPr>
                <w:rStyle w:val="Hypertextovodkaz"/>
                <w:noProof/>
              </w:rPr>
              <w:t>5.2.5</w:t>
            </w:r>
            <w:r w:rsidR="00C803ED">
              <w:rPr>
                <w:rFonts w:eastAsiaTheme="minorEastAsia"/>
                <w:noProof/>
                <w:lang w:eastAsia="cs-CZ"/>
              </w:rPr>
              <w:tab/>
            </w:r>
            <w:r w:rsidR="00C803ED" w:rsidRPr="002A67E7">
              <w:rPr>
                <w:rStyle w:val="Hypertextovodkaz"/>
                <w:noProof/>
              </w:rPr>
              <w:t>Španělský jazyk (SJ)</w:t>
            </w:r>
            <w:r w:rsidR="00C803ED">
              <w:rPr>
                <w:noProof/>
                <w:webHidden/>
              </w:rPr>
              <w:tab/>
            </w:r>
            <w:r w:rsidR="00C803ED">
              <w:rPr>
                <w:noProof/>
                <w:webHidden/>
              </w:rPr>
              <w:fldChar w:fldCharType="begin"/>
            </w:r>
            <w:r w:rsidR="00C803ED">
              <w:rPr>
                <w:noProof/>
                <w:webHidden/>
              </w:rPr>
              <w:instrText xml:space="preserve"> PAGEREF _Toc126676236 \h </w:instrText>
            </w:r>
            <w:r w:rsidR="00C803ED">
              <w:rPr>
                <w:noProof/>
                <w:webHidden/>
              </w:rPr>
            </w:r>
            <w:r w:rsidR="00C803ED">
              <w:rPr>
                <w:noProof/>
                <w:webHidden/>
              </w:rPr>
              <w:fldChar w:fldCharType="separate"/>
            </w:r>
            <w:r w:rsidR="00C803ED">
              <w:rPr>
                <w:noProof/>
                <w:webHidden/>
              </w:rPr>
              <w:t>92</w:t>
            </w:r>
            <w:r w:rsidR="00C803ED">
              <w:rPr>
                <w:noProof/>
                <w:webHidden/>
              </w:rPr>
              <w:fldChar w:fldCharType="end"/>
            </w:r>
          </w:hyperlink>
        </w:p>
        <w:p w14:paraId="7085527B" w14:textId="775469C1" w:rsidR="00C803ED" w:rsidRDefault="006B3425">
          <w:pPr>
            <w:pStyle w:val="Obsah3"/>
            <w:tabs>
              <w:tab w:val="left" w:pos="1320"/>
              <w:tab w:val="right" w:leader="dot" w:pos="10042"/>
            </w:tabs>
            <w:rPr>
              <w:rFonts w:eastAsiaTheme="minorEastAsia"/>
              <w:noProof/>
              <w:lang w:eastAsia="cs-CZ"/>
            </w:rPr>
          </w:pPr>
          <w:hyperlink w:anchor="_Toc126676237" w:history="1">
            <w:r w:rsidR="00C803ED" w:rsidRPr="002A67E7">
              <w:rPr>
                <w:rStyle w:val="Hypertextovodkaz"/>
                <w:noProof/>
              </w:rPr>
              <w:t>5.2.6</w:t>
            </w:r>
            <w:r w:rsidR="00C803ED">
              <w:rPr>
                <w:rFonts w:eastAsiaTheme="minorEastAsia"/>
                <w:noProof/>
                <w:lang w:eastAsia="cs-CZ"/>
              </w:rPr>
              <w:tab/>
            </w:r>
            <w:r w:rsidR="00C803ED" w:rsidRPr="002A67E7">
              <w:rPr>
                <w:rStyle w:val="Hypertextovodkaz"/>
                <w:noProof/>
              </w:rPr>
              <w:t>Základy společenských věd (ZSV)</w:t>
            </w:r>
            <w:r w:rsidR="00C803ED">
              <w:rPr>
                <w:noProof/>
                <w:webHidden/>
              </w:rPr>
              <w:tab/>
            </w:r>
            <w:r w:rsidR="00C803ED">
              <w:rPr>
                <w:noProof/>
                <w:webHidden/>
              </w:rPr>
              <w:fldChar w:fldCharType="begin"/>
            </w:r>
            <w:r w:rsidR="00C803ED">
              <w:rPr>
                <w:noProof/>
                <w:webHidden/>
              </w:rPr>
              <w:instrText xml:space="preserve"> PAGEREF _Toc126676237 \h </w:instrText>
            </w:r>
            <w:r w:rsidR="00C803ED">
              <w:rPr>
                <w:noProof/>
                <w:webHidden/>
              </w:rPr>
            </w:r>
            <w:r w:rsidR="00C803ED">
              <w:rPr>
                <w:noProof/>
                <w:webHidden/>
              </w:rPr>
              <w:fldChar w:fldCharType="separate"/>
            </w:r>
            <w:r w:rsidR="00C803ED">
              <w:rPr>
                <w:noProof/>
                <w:webHidden/>
              </w:rPr>
              <w:t>101</w:t>
            </w:r>
            <w:r w:rsidR="00C803ED">
              <w:rPr>
                <w:noProof/>
                <w:webHidden/>
              </w:rPr>
              <w:fldChar w:fldCharType="end"/>
            </w:r>
          </w:hyperlink>
        </w:p>
        <w:p w14:paraId="45BA1B10" w14:textId="4C26176E" w:rsidR="00C803ED" w:rsidRDefault="006B3425">
          <w:pPr>
            <w:pStyle w:val="Obsah3"/>
            <w:tabs>
              <w:tab w:val="left" w:pos="1320"/>
              <w:tab w:val="right" w:leader="dot" w:pos="10042"/>
            </w:tabs>
            <w:rPr>
              <w:rFonts w:eastAsiaTheme="minorEastAsia"/>
              <w:noProof/>
              <w:lang w:eastAsia="cs-CZ"/>
            </w:rPr>
          </w:pPr>
          <w:hyperlink w:anchor="_Toc126676238" w:history="1">
            <w:r w:rsidR="00C803ED" w:rsidRPr="002A67E7">
              <w:rPr>
                <w:rStyle w:val="Hypertextovodkaz"/>
                <w:noProof/>
              </w:rPr>
              <w:t>5.2.7</w:t>
            </w:r>
            <w:r w:rsidR="00C803ED">
              <w:rPr>
                <w:rFonts w:eastAsiaTheme="minorEastAsia"/>
                <w:noProof/>
                <w:lang w:eastAsia="cs-CZ"/>
              </w:rPr>
              <w:tab/>
            </w:r>
            <w:r w:rsidR="00C803ED" w:rsidRPr="002A67E7">
              <w:rPr>
                <w:rStyle w:val="Hypertextovodkaz"/>
                <w:noProof/>
              </w:rPr>
              <w:t>Základy přírodních věd (ZPV)</w:t>
            </w:r>
            <w:r w:rsidR="00C803ED">
              <w:rPr>
                <w:noProof/>
                <w:webHidden/>
              </w:rPr>
              <w:tab/>
            </w:r>
            <w:r w:rsidR="00C803ED">
              <w:rPr>
                <w:noProof/>
                <w:webHidden/>
              </w:rPr>
              <w:fldChar w:fldCharType="begin"/>
            </w:r>
            <w:r w:rsidR="00C803ED">
              <w:rPr>
                <w:noProof/>
                <w:webHidden/>
              </w:rPr>
              <w:instrText xml:space="preserve"> PAGEREF _Toc126676238 \h </w:instrText>
            </w:r>
            <w:r w:rsidR="00C803ED">
              <w:rPr>
                <w:noProof/>
                <w:webHidden/>
              </w:rPr>
            </w:r>
            <w:r w:rsidR="00C803ED">
              <w:rPr>
                <w:noProof/>
                <w:webHidden/>
              </w:rPr>
              <w:fldChar w:fldCharType="separate"/>
            </w:r>
            <w:r w:rsidR="00C803ED">
              <w:rPr>
                <w:noProof/>
                <w:webHidden/>
              </w:rPr>
              <w:t>116</w:t>
            </w:r>
            <w:r w:rsidR="00C803ED">
              <w:rPr>
                <w:noProof/>
                <w:webHidden/>
              </w:rPr>
              <w:fldChar w:fldCharType="end"/>
            </w:r>
          </w:hyperlink>
        </w:p>
        <w:p w14:paraId="0FAD21B0" w14:textId="08B86344" w:rsidR="00C803ED" w:rsidRDefault="006B3425">
          <w:pPr>
            <w:pStyle w:val="Obsah3"/>
            <w:tabs>
              <w:tab w:val="left" w:pos="1320"/>
              <w:tab w:val="right" w:leader="dot" w:pos="10042"/>
            </w:tabs>
            <w:rPr>
              <w:rFonts w:eastAsiaTheme="minorEastAsia"/>
              <w:noProof/>
              <w:lang w:eastAsia="cs-CZ"/>
            </w:rPr>
          </w:pPr>
          <w:hyperlink w:anchor="_Toc126676239" w:history="1">
            <w:r w:rsidR="00C803ED" w:rsidRPr="002A67E7">
              <w:rPr>
                <w:rStyle w:val="Hypertextovodkaz"/>
                <w:noProof/>
              </w:rPr>
              <w:t>5.2.8</w:t>
            </w:r>
            <w:r w:rsidR="00C803ED">
              <w:rPr>
                <w:rFonts w:eastAsiaTheme="minorEastAsia"/>
                <w:noProof/>
                <w:lang w:eastAsia="cs-CZ"/>
              </w:rPr>
              <w:tab/>
            </w:r>
            <w:r w:rsidR="00C803ED" w:rsidRPr="002A67E7">
              <w:rPr>
                <w:rStyle w:val="Hypertextovodkaz"/>
                <w:noProof/>
              </w:rPr>
              <w:t>Obecná elektrotechnika (OET)</w:t>
            </w:r>
            <w:r w:rsidR="00C803ED">
              <w:rPr>
                <w:noProof/>
                <w:webHidden/>
              </w:rPr>
              <w:tab/>
            </w:r>
            <w:r w:rsidR="00C803ED">
              <w:rPr>
                <w:noProof/>
                <w:webHidden/>
              </w:rPr>
              <w:fldChar w:fldCharType="begin"/>
            </w:r>
            <w:r w:rsidR="00C803ED">
              <w:rPr>
                <w:noProof/>
                <w:webHidden/>
              </w:rPr>
              <w:instrText xml:space="preserve"> PAGEREF _Toc126676239 \h </w:instrText>
            </w:r>
            <w:r w:rsidR="00C803ED">
              <w:rPr>
                <w:noProof/>
                <w:webHidden/>
              </w:rPr>
            </w:r>
            <w:r w:rsidR="00C803ED">
              <w:rPr>
                <w:noProof/>
                <w:webHidden/>
              </w:rPr>
              <w:fldChar w:fldCharType="separate"/>
            </w:r>
            <w:r w:rsidR="00C803ED">
              <w:rPr>
                <w:noProof/>
                <w:webHidden/>
              </w:rPr>
              <w:t>130</w:t>
            </w:r>
            <w:r w:rsidR="00C803ED">
              <w:rPr>
                <w:noProof/>
                <w:webHidden/>
              </w:rPr>
              <w:fldChar w:fldCharType="end"/>
            </w:r>
          </w:hyperlink>
        </w:p>
        <w:p w14:paraId="7FF20D7D" w14:textId="5D118031" w:rsidR="00C803ED" w:rsidRDefault="006B3425">
          <w:pPr>
            <w:pStyle w:val="Obsah3"/>
            <w:tabs>
              <w:tab w:val="left" w:pos="1320"/>
              <w:tab w:val="right" w:leader="dot" w:pos="10042"/>
            </w:tabs>
            <w:rPr>
              <w:rFonts w:eastAsiaTheme="minorEastAsia"/>
              <w:noProof/>
              <w:lang w:eastAsia="cs-CZ"/>
            </w:rPr>
          </w:pPr>
          <w:hyperlink w:anchor="_Toc126676240" w:history="1">
            <w:r w:rsidR="00C803ED" w:rsidRPr="002A67E7">
              <w:rPr>
                <w:rStyle w:val="Hypertextovodkaz"/>
                <w:noProof/>
              </w:rPr>
              <w:t>5.2.9</w:t>
            </w:r>
            <w:r w:rsidR="00C803ED">
              <w:rPr>
                <w:rFonts w:eastAsiaTheme="minorEastAsia"/>
                <w:noProof/>
                <w:lang w:eastAsia="cs-CZ"/>
              </w:rPr>
              <w:tab/>
            </w:r>
            <w:r w:rsidR="00C803ED" w:rsidRPr="002A67E7">
              <w:rPr>
                <w:rStyle w:val="Hypertextovodkaz"/>
                <w:noProof/>
              </w:rPr>
              <w:t>Matematika (M)</w:t>
            </w:r>
            <w:r w:rsidR="00C803ED">
              <w:rPr>
                <w:noProof/>
                <w:webHidden/>
              </w:rPr>
              <w:tab/>
            </w:r>
            <w:r w:rsidR="00C803ED">
              <w:rPr>
                <w:noProof/>
                <w:webHidden/>
              </w:rPr>
              <w:fldChar w:fldCharType="begin"/>
            </w:r>
            <w:r w:rsidR="00C803ED">
              <w:rPr>
                <w:noProof/>
                <w:webHidden/>
              </w:rPr>
              <w:instrText xml:space="preserve"> PAGEREF _Toc126676240 \h </w:instrText>
            </w:r>
            <w:r w:rsidR="00C803ED">
              <w:rPr>
                <w:noProof/>
                <w:webHidden/>
              </w:rPr>
            </w:r>
            <w:r w:rsidR="00C803ED">
              <w:rPr>
                <w:noProof/>
                <w:webHidden/>
              </w:rPr>
              <w:fldChar w:fldCharType="separate"/>
            </w:r>
            <w:r w:rsidR="00C803ED">
              <w:rPr>
                <w:noProof/>
                <w:webHidden/>
              </w:rPr>
              <w:t>139</w:t>
            </w:r>
            <w:r w:rsidR="00C803ED">
              <w:rPr>
                <w:noProof/>
                <w:webHidden/>
              </w:rPr>
              <w:fldChar w:fldCharType="end"/>
            </w:r>
          </w:hyperlink>
        </w:p>
        <w:p w14:paraId="03FC693A" w14:textId="056BC0C8" w:rsidR="00C803ED" w:rsidRDefault="006B3425">
          <w:pPr>
            <w:pStyle w:val="Obsah3"/>
            <w:tabs>
              <w:tab w:val="left" w:pos="1320"/>
              <w:tab w:val="right" w:leader="dot" w:pos="10042"/>
            </w:tabs>
            <w:rPr>
              <w:rFonts w:eastAsiaTheme="minorEastAsia"/>
              <w:noProof/>
              <w:lang w:eastAsia="cs-CZ"/>
            </w:rPr>
          </w:pPr>
          <w:hyperlink w:anchor="_Toc126676241" w:history="1">
            <w:r w:rsidR="00C803ED" w:rsidRPr="002A67E7">
              <w:rPr>
                <w:rStyle w:val="Hypertextovodkaz"/>
                <w:noProof/>
              </w:rPr>
              <w:t>5.2.10</w:t>
            </w:r>
            <w:r w:rsidR="00C803ED">
              <w:rPr>
                <w:rFonts w:eastAsiaTheme="minorEastAsia"/>
                <w:noProof/>
                <w:lang w:eastAsia="cs-CZ"/>
              </w:rPr>
              <w:tab/>
            </w:r>
            <w:r w:rsidR="00C803ED" w:rsidRPr="002A67E7">
              <w:rPr>
                <w:rStyle w:val="Hypertextovodkaz"/>
                <w:noProof/>
              </w:rPr>
              <w:t>Tělesná výchova (TV)</w:t>
            </w:r>
            <w:r w:rsidR="00C803ED">
              <w:rPr>
                <w:noProof/>
                <w:webHidden/>
              </w:rPr>
              <w:tab/>
            </w:r>
            <w:r w:rsidR="00C803ED">
              <w:rPr>
                <w:noProof/>
                <w:webHidden/>
              </w:rPr>
              <w:fldChar w:fldCharType="begin"/>
            </w:r>
            <w:r w:rsidR="00C803ED">
              <w:rPr>
                <w:noProof/>
                <w:webHidden/>
              </w:rPr>
              <w:instrText xml:space="preserve"> PAGEREF _Toc126676241 \h </w:instrText>
            </w:r>
            <w:r w:rsidR="00C803ED">
              <w:rPr>
                <w:noProof/>
                <w:webHidden/>
              </w:rPr>
            </w:r>
            <w:r w:rsidR="00C803ED">
              <w:rPr>
                <w:noProof/>
                <w:webHidden/>
              </w:rPr>
              <w:fldChar w:fldCharType="separate"/>
            </w:r>
            <w:r w:rsidR="00C803ED">
              <w:rPr>
                <w:noProof/>
                <w:webHidden/>
              </w:rPr>
              <w:t>158</w:t>
            </w:r>
            <w:r w:rsidR="00C803ED">
              <w:rPr>
                <w:noProof/>
                <w:webHidden/>
              </w:rPr>
              <w:fldChar w:fldCharType="end"/>
            </w:r>
          </w:hyperlink>
        </w:p>
        <w:p w14:paraId="055D9072" w14:textId="41A9D706" w:rsidR="00C803ED" w:rsidRDefault="006B3425">
          <w:pPr>
            <w:pStyle w:val="Obsah3"/>
            <w:tabs>
              <w:tab w:val="left" w:pos="1320"/>
              <w:tab w:val="right" w:leader="dot" w:pos="10042"/>
            </w:tabs>
            <w:rPr>
              <w:rFonts w:eastAsiaTheme="minorEastAsia"/>
              <w:noProof/>
              <w:lang w:eastAsia="cs-CZ"/>
            </w:rPr>
          </w:pPr>
          <w:hyperlink w:anchor="_Toc126676242" w:history="1">
            <w:r w:rsidR="00C803ED" w:rsidRPr="002A67E7">
              <w:rPr>
                <w:rStyle w:val="Hypertextovodkaz"/>
                <w:noProof/>
              </w:rPr>
              <w:t>5.2.11</w:t>
            </w:r>
            <w:r w:rsidR="00C803ED">
              <w:rPr>
                <w:rFonts w:eastAsiaTheme="minorEastAsia"/>
                <w:noProof/>
                <w:lang w:eastAsia="cs-CZ"/>
              </w:rPr>
              <w:tab/>
            </w:r>
            <w:r w:rsidR="00C803ED" w:rsidRPr="002A67E7">
              <w:rPr>
                <w:rStyle w:val="Hypertextovodkaz"/>
                <w:noProof/>
              </w:rPr>
              <w:t>Elektronická komunikace (EKO)</w:t>
            </w:r>
            <w:r w:rsidR="00C803ED">
              <w:rPr>
                <w:noProof/>
                <w:webHidden/>
              </w:rPr>
              <w:tab/>
            </w:r>
            <w:r w:rsidR="00C803ED">
              <w:rPr>
                <w:noProof/>
                <w:webHidden/>
              </w:rPr>
              <w:fldChar w:fldCharType="begin"/>
            </w:r>
            <w:r w:rsidR="00C803ED">
              <w:rPr>
                <w:noProof/>
                <w:webHidden/>
              </w:rPr>
              <w:instrText xml:space="preserve"> PAGEREF _Toc126676242 \h </w:instrText>
            </w:r>
            <w:r w:rsidR="00C803ED">
              <w:rPr>
                <w:noProof/>
                <w:webHidden/>
              </w:rPr>
            </w:r>
            <w:r w:rsidR="00C803ED">
              <w:rPr>
                <w:noProof/>
                <w:webHidden/>
              </w:rPr>
              <w:fldChar w:fldCharType="separate"/>
            </w:r>
            <w:r w:rsidR="00C803ED">
              <w:rPr>
                <w:noProof/>
                <w:webHidden/>
              </w:rPr>
              <w:t>174</w:t>
            </w:r>
            <w:r w:rsidR="00C803ED">
              <w:rPr>
                <w:noProof/>
                <w:webHidden/>
              </w:rPr>
              <w:fldChar w:fldCharType="end"/>
            </w:r>
          </w:hyperlink>
        </w:p>
        <w:p w14:paraId="717B05A1" w14:textId="6F61D394" w:rsidR="00C803ED" w:rsidRDefault="006B3425">
          <w:pPr>
            <w:pStyle w:val="Obsah3"/>
            <w:tabs>
              <w:tab w:val="left" w:pos="1320"/>
              <w:tab w:val="right" w:leader="dot" w:pos="10042"/>
            </w:tabs>
            <w:rPr>
              <w:rFonts w:eastAsiaTheme="minorEastAsia"/>
              <w:noProof/>
              <w:lang w:eastAsia="cs-CZ"/>
            </w:rPr>
          </w:pPr>
          <w:hyperlink w:anchor="_Toc126676243" w:history="1">
            <w:r w:rsidR="00C803ED" w:rsidRPr="002A67E7">
              <w:rPr>
                <w:rStyle w:val="Hypertextovodkaz"/>
                <w:noProof/>
              </w:rPr>
              <w:t>5.2.12</w:t>
            </w:r>
            <w:r w:rsidR="00C803ED">
              <w:rPr>
                <w:rFonts w:eastAsiaTheme="minorEastAsia"/>
                <w:noProof/>
                <w:lang w:eastAsia="cs-CZ"/>
              </w:rPr>
              <w:tab/>
            </w:r>
            <w:r w:rsidR="00C803ED" w:rsidRPr="002A67E7">
              <w:rPr>
                <w:rStyle w:val="Hypertextovodkaz"/>
                <w:noProof/>
              </w:rPr>
              <w:t>Mediální komunikace (MK)</w:t>
            </w:r>
            <w:r w:rsidR="00C803ED">
              <w:rPr>
                <w:noProof/>
                <w:webHidden/>
              </w:rPr>
              <w:tab/>
            </w:r>
            <w:r w:rsidR="00C803ED">
              <w:rPr>
                <w:noProof/>
                <w:webHidden/>
              </w:rPr>
              <w:fldChar w:fldCharType="begin"/>
            </w:r>
            <w:r w:rsidR="00C803ED">
              <w:rPr>
                <w:noProof/>
                <w:webHidden/>
              </w:rPr>
              <w:instrText xml:space="preserve"> PAGEREF _Toc126676243 \h </w:instrText>
            </w:r>
            <w:r w:rsidR="00C803ED">
              <w:rPr>
                <w:noProof/>
                <w:webHidden/>
              </w:rPr>
            </w:r>
            <w:r w:rsidR="00C803ED">
              <w:rPr>
                <w:noProof/>
                <w:webHidden/>
              </w:rPr>
              <w:fldChar w:fldCharType="separate"/>
            </w:r>
            <w:r w:rsidR="00C803ED">
              <w:rPr>
                <w:noProof/>
                <w:webHidden/>
              </w:rPr>
              <w:t>180</w:t>
            </w:r>
            <w:r w:rsidR="00C803ED">
              <w:rPr>
                <w:noProof/>
                <w:webHidden/>
              </w:rPr>
              <w:fldChar w:fldCharType="end"/>
            </w:r>
          </w:hyperlink>
        </w:p>
        <w:p w14:paraId="1793F5BD" w14:textId="29F38D6C" w:rsidR="00C803ED" w:rsidRDefault="006B3425">
          <w:pPr>
            <w:pStyle w:val="Obsah3"/>
            <w:tabs>
              <w:tab w:val="left" w:pos="1320"/>
              <w:tab w:val="right" w:leader="dot" w:pos="10042"/>
            </w:tabs>
            <w:rPr>
              <w:rFonts w:eastAsiaTheme="minorEastAsia"/>
              <w:noProof/>
              <w:lang w:eastAsia="cs-CZ"/>
            </w:rPr>
          </w:pPr>
          <w:hyperlink w:anchor="_Toc126676244" w:history="1">
            <w:r w:rsidR="00C803ED" w:rsidRPr="002A67E7">
              <w:rPr>
                <w:rStyle w:val="Hypertextovodkaz"/>
                <w:noProof/>
              </w:rPr>
              <w:t>5.2.13</w:t>
            </w:r>
            <w:r w:rsidR="00C803ED">
              <w:rPr>
                <w:rFonts w:eastAsiaTheme="minorEastAsia"/>
                <w:noProof/>
                <w:lang w:eastAsia="cs-CZ"/>
              </w:rPr>
              <w:tab/>
            </w:r>
            <w:r w:rsidR="00C803ED" w:rsidRPr="002A67E7">
              <w:rPr>
                <w:rStyle w:val="Hypertextovodkaz"/>
                <w:noProof/>
              </w:rPr>
              <w:t>Ekonomika v rámci EU (EK)</w:t>
            </w:r>
            <w:r w:rsidR="00C803ED">
              <w:rPr>
                <w:noProof/>
                <w:webHidden/>
              </w:rPr>
              <w:tab/>
            </w:r>
            <w:r w:rsidR="00C803ED">
              <w:rPr>
                <w:noProof/>
                <w:webHidden/>
              </w:rPr>
              <w:fldChar w:fldCharType="begin"/>
            </w:r>
            <w:r w:rsidR="00C803ED">
              <w:rPr>
                <w:noProof/>
                <w:webHidden/>
              </w:rPr>
              <w:instrText xml:space="preserve"> PAGEREF _Toc126676244 \h </w:instrText>
            </w:r>
            <w:r w:rsidR="00C803ED">
              <w:rPr>
                <w:noProof/>
                <w:webHidden/>
              </w:rPr>
            </w:r>
            <w:r w:rsidR="00C803ED">
              <w:rPr>
                <w:noProof/>
                <w:webHidden/>
              </w:rPr>
              <w:fldChar w:fldCharType="separate"/>
            </w:r>
            <w:r w:rsidR="00C803ED">
              <w:rPr>
                <w:noProof/>
                <w:webHidden/>
              </w:rPr>
              <w:t>189</w:t>
            </w:r>
            <w:r w:rsidR="00C803ED">
              <w:rPr>
                <w:noProof/>
                <w:webHidden/>
              </w:rPr>
              <w:fldChar w:fldCharType="end"/>
            </w:r>
          </w:hyperlink>
        </w:p>
        <w:p w14:paraId="22471E11" w14:textId="36971247" w:rsidR="00C803ED" w:rsidRDefault="006B3425">
          <w:pPr>
            <w:pStyle w:val="Obsah2"/>
            <w:tabs>
              <w:tab w:val="left" w:pos="880"/>
              <w:tab w:val="right" w:leader="dot" w:pos="10042"/>
            </w:tabs>
            <w:rPr>
              <w:rFonts w:eastAsiaTheme="minorEastAsia"/>
              <w:noProof/>
              <w:lang w:eastAsia="cs-CZ"/>
            </w:rPr>
          </w:pPr>
          <w:hyperlink w:anchor="_Toc126676245" w:history="1">
            <w:r w:rsidR="00C803ED" w:rsidRPr="002A67E7">
              <w:rPr>
                <w:rStyle w:val="Hypertextovodkaz"/>
                <w:noProof/>
              </w:rPr>
              <w:t>5.3</w:t>
            </w:r>
            <w:r w:rsidR="00C803ED">
              <w:rPr>
                <w:rFonts w:eastAsiaTheme="minorEastAsia"/>
                <w:noProof/>
                <w:lang w:eastAsia="cs-CZ"/>
              </w:rPr>
              <w:tab/>
            </w:r>
            <w:r w:rsidR="00C803ED" w:rsidRPr="002A67E7">
              <w:rPr>
                <w:rStyle w:val="Hypertextovodkaz"/>
                <w:noProof/>
              </w:rPr>
              <w:t>Odborně vzdělávací předměty</w:t>
            </w:r>
            <w:r w:rsidR="00C803ED">
              <w:rPr>
                <w:noProof/>
                <w:webHidden/>
              </w:rPr>
              <w:tab/>
            </w:r>
            <w:r w:rsidR="00C803ED">
              <w:rPr>
                <w:noProof/>
                <w:webHidden/>
              </w:rPr>
              <w:fldChar w:fldCharType="begin"/>
            </w:r>
            <w:r w:rsidR="00C803ED">
              <w:rPr>
                <w:noProof/>
                <w:webHidden/>
              </w:rPr>
              <w:instrText xml:space="preserve"> PAGEREF _Toc126676245 \h </w:instrText>
            </w:r>
            <w:r w:rsidR="00C803ED">
              <w:rPr>
                <w:noProof/>
                <w:webHidden/>
              </w:rPr>
            </w:r>
            <w:r w:rsidR="00C803ED">
              <w:rPr>
                <w:noProof/>
                <w:webHidden/>
              </w:rPr>
              <w:fldChar w:fldCharType="separate"/>
            </w:r>
            <w:r w:rsidR="00C803ED">
              <w:rPr>
                <w:noProof/>
                <w:webHidden/>
              </w:rPr>
              <w:t>203</w:t>
            </w:r>
            <w:r w:rsidR="00C803ED">
              <w:rPr>
                <w:noProof/>
                <w:webHidden/>
              </w:rPr>
              <w:fldChar w:fldCharType="end"/>
            </w:r>
          </w:hyperlink>
        </w:p>
        <w:p w14:paraId="1D5933D1" w14:textId="1BE0E8A4" w:rsidR="00C803ED" w:rsidRDefault="006B3425">
          <w:pPr>
            <w:pStyle w:val="Obsah3"/>
            <w:tabs>
              <w:tab w:val="left" w:pos="1320"/>
              <w:tab w:val="right" w:leader="dot" w:pos="10042"/>
            </w:tabs>
            <w:rPr>
              <w:rFonts w:eastAsiaTheme="minorEastAsia"/>
              <w:noProof/>
              <w:lang w:eastAsia="cs-CZ"/>
            </w:rPr>
          </w:pPr>
          <w:hyperlink w:anchor="_Toc126676246" w:history="1">
            <w:r w:rsidR="00C803ED" w:rsidRPr="002A67E7">
              <w:rPr>
                <w:rStyle w:val="Hypertextovodkaz"/>
                <w:noProof/>
              </w:rPr>
              <w:t>5.3.1</w:t>
            </w:r>
            <w:r w:rsidR="00C803ED">
              <w:rPr>
                <w:rFonts w:eastAsiaTheme="minorEastAsia"/>
                <w:noProof/>
                <w:lang w:eastAsia="cs-CZ"/>
              </w:rPr>
              <w:tab/>
            </w:r>
            <w:r w:rsidR="00C803ED" w:rsidRPr="002A67E7">
              <w:rPr>
                <w:rStyle w:val="Hypertextovodkaz"/>
                <w:noProof/>
              </w:rPr>
              <w:t>Komponenty počítačů (KP)</w:t>
            </w:r>
            <w:r w:rsidR="00C803ED">
              <w:rPr>
                <w:noProof/>
                <w:webHidden/>
              </w:rPr>
              <w:tab/>
            </w:r>
            <w:r w:rsidR="00C803ED">
              <w:rPr>
                <w:noProof/>
                <w:webHidden/>
              </w:rPr>
              <w:fldChar w:fldCharType="begin"/>
            </w:r>
            <w:r w:rsidR="00C803ED">
              <w:rPr>
                <w:noProof/>
                <w:webHidden/>
              </w:rPr>
              <w:instrText xml:space="preserve"> PAGEREF _Toc126676246 \h </w:instrText>
            </w:r>
            <w:r w:rsidR="00C803ED">
              <w:rPr>
                <w:noProof/>
                <w:webHidden/>
              </w:rPr>
            </w:r>
            <w:r w:rsidR="00C803ED">
              <w:rPr>
                <w:noProof/>
                <w:webHidden/>
              </w:rPr>
              <w:fldChar w:fldCharType="separate"/>
            </w:r>
            <w:r w:rsidR="00C803ED">
              <w:rPr>
                <w:noProof/>
                <w:webHidden/>
              </w:rPr>
              <w:t>203</w:t>
            </w:r>
            <w:r w:rsidR="00C803ED">
              <w:rPr>
                <w:noProof/>
                <w:webHidden/>
              </w:rPr>
              <w:fldChar w:fldCharType="end"/>
            </w:r>
          </w:hyperlink>
        </w:p>
        <w:p w14:paraId="022590E7" w14:textId="5F3C3283" w:rsidR="00C803ED" w:rsidRDefault="006B3425">
          <w:pPr>
            <w:pStyle w:val="Obsah3"/>
            <w:tabs>
              <w:tab w:val="left" w:pos="1320"/>
              <w:tab w:val="right" w:leader="dot" w:pos="10042"/>
            </w:tabs>
            <w:rPr>
              <w:rFonts w:eastAsiaTheme="minorEastAsia"/>
              <w:noProof/>
              <w:lang w:eastAsia="cs-CZ"/>
            </w:rPr>
          </w:pPr>
          <w:hyperlink w:anchor="_Toc126676247" w:history="1">
            <w:r w:rsidR="00C803ED" w:rsidRPr="002A67E7">
              <w:rPr>
                <w:rStyle w:val="Hypertextovodkaz"/>
                <w:noProof/>
              </w:rPr>
              <w:t>5.3.2</w:t>
            </w:r>
            <w:r w:rsidR="00C803ED">
              <w:rPr>
                <w:rFonts w:eastAsiaTheme="minorEastAsia"/>
                <w:noProof/>
                <w:lang w:eastAsia="cs-CZ"/>
              </w:rPr>
              <w:tab/>
            </w:r>
            <w:r w:rsidR="00C803ED" w:rsidRPr="002A67E7">
              <w:rPr>
                <w:rStyle w:val="Hypertextovodkaz"/>
                <w:noProof/>
              </w:rPr>
              <w:t>Operační systémy (OS)</w:t>
            </w:r>
            <w:r w:rsidR="00C803ED">
              <w:rPr>
                <w:noProof/>
                <w:webHidden/>
              </w:rPr>
              <w:tab/>
            </w:r>
            <w:r w:rsidR="00C803ED">
              <w:rPr>
                <w:noProof/>
                <w:webHidden/>
              </w:rPr>
              <w:fldChar w:fldCharType="begin"/>
            </w:r>
            <w:r w:rsidR="00C803ED">
              <w:rPr>
                <w:noProof/>
                <w:webHidden/>
              </w:rPr>
              <w:instrText xml:space="preserve"> PAGEREF _Toc126676247 \h </w:instrText>
            </w:r>
            <w:r w:rsidR="00C803ED">
              <w:rPr>
                <w:noProof/>
                <w:webHidden/>
              </w:rPr>
            </w:r>
            <w:r w:rsidR="00C803ED">
              <w:rPr>
                <w:noProof/>
                <w:webHidden/>
              </w:rPr>
              <w:fldChar w:fldCharType="separate"/>
            </w:r>
            <w:r w:rsidR="00C803ED">
              <w:rPr>
                <w:noProof/>
                <w:webHidden/>
              </w:rPr>
              <w:t>212</w:t>
            </w:r>
            <w:r w:rsidR="00C803ED">
              <w:rPr>
                <w:noProof/>
                <w:webHidden/>
              </w:rPr>
              <w:fldChar w:fldCharType="end"/>
            </w:r>
          </w:hyperlink>
        </w:p>
        <w:p w14:paraId="76349554" w14:textId="635C31D2" w:rsidR="00C803ED" w:rsidRDefault="006B3425">
          <w:pPr>
            <w:pStyle w:val="Obsah3"/>
            <w:tabs>
              <w:tab w:val="left" w:pos="1320"/>
              <w:tab w:val="right" w:leader="dot" w:pos="10042"/>
            </w:tabs>
            <w:rPr>
              <w:rFonts w:eastAsiaTheme="minorEastAsia"/>
              <w:noProof/>
              <w:lang w:eastAsia="cs-CZ"/>
            </w:rPr>
          </w:pPr>
          <w:hyperlink w:anchor="_Toc126676248" w:history="1">
            <w:r w:rsidR="00C803ED" w:rsidRPr="002A67E7">
              <w:rPr>
                <w:rStyle w:val="Hypertextovodkaz"/>
                <w:noProof/>
              </w:rPr>
              <w:t>5.3.3</w:t>
            </w:r>
            <w:r w:rsidR="00C803ED">
              <w:rPr>
                <w:rFonts w:eastAsiaTheme="minorEastAsia"/>
                <w:noProof/>
                <w:lang w:eastAsia="cs-CZ"/>
              </w:rPr>
              <w:tab/>
            </w:r>
            <w:r w:rsidR="00C803ED" w:rsidRPr="002A67E7">
              <w:rPr>
                <w:rStyle w:val="Hypertextovodkaz"/>
                <w:noProof/>
              </w:rPr>
              <w:t>Aplikační software (AS)</w:t>
            </w:r>
            <w:r w:rsidR="00C803ED">
              <w:rPr>
                <w:noProof/>
                <w:webHidden/>
              </w:rPr>
              <w:tab/>
            </w:r>
            <w:r w:rsidR="00C803ED">
              <w:rPr>
                <w:noProof/>
                <w:webHidden/>
              </w:rPr>
              <w:fldChar w:fldCharType="begin"/>
            </w:r>
            <w:r w:rsidR="00C803ED">
              <w:rPr>
                <w:noProof/>
                <w:webHidden/>
              </w:rPr>
              <w:instrText xml:space="preserve"> PAGEREF _Toc126676248 \h </w:instrText>
            </w:r>
            <w:r w:rsidR="00C803ED">
              <w:rPr>
                <w:noProof/>
                <w:webHidden/>
              </w:rPr>
            </w:r>
            <w:r w:rsidR="00C803ED">
              <w:rPr>
                <w:noProof/>
                <w:webHidden/>
              </w:rPr>
              <w:fldChar w:fldCharType="separate"/>
            </w:r>
            <w:r w:rsidR="00C803ED">
              <w:rPr>
                <w:noProof/>
                <w:webHidden/>
              </w:rPr>
              <w:t>231</w:t>
            </w:r>
            <w:r w:rsidR="00C803ED">
              <w:rPr>
                <w:noProof/>
                <w:webHidden/>
              </w:rPr>
              <w:fldChar w:fldCharType="end"/>
            </w:r>
          </w:hyperlink>
        </w:p>
        <w:p w14:paraId="5A51A630" w14:textId="3A5E9BAB" w:rsidR="00C803ED" w:rsidRDefault="006B3425">
          <w:pPr>
            <w:pStyle w:val="Obsah3"/>
            <w:tabs>
              <w:tab w:val="left" w:pos="1320"/>
              <w:tab w:val="right" w:leader="dot" w:pos="10042"/>
            </w:tabs>
            <w:rPr>
              <w:rFonts w:eastAsiaTheme="minorEastAsia"/>
              <w:noProof/>
              <w:lang w:eastAsia="cs-CZ"/>
            </w:rPr>
          </w:pPr>
          <w:hyperlink w:anchor="_Toc126676249" w:history="1">
            <w:r w:rsidR="00C803ED" w:rsidRPr="002A67E7">
              <w:rPr>
                <w:rStyle w:val="Hypertextovodkaz"/>
                <w:noProof/>
              </w:rPr>
              <w:t>5.3.4</w:t>
            </w:r>
            <w:r w:rsidR="00C803ED">
              <w:rPr>
                <w:rFonts w:eastAsiaTheme="minorEastAsia"/>
                <w:noProof/>
                <w:lang w:eastAsia="cs-CZ"/>
              </w:rPr>
              <w:tab/>
            </w:r>
            <w:r w:rsidR="00C803ED" w:rsidRPr="002A67E7">
              <w:rPr>
                <w:rStyle w:val="Hypertextovodkaz"/>
                <w:noProof/>
              </w:rPr>
              <w:t>Internetové prezentace (IP)</w:t>
            </w:r>
            <w:r w:rsidR="00C803ED">
              <w:rPr>
                <w:noProof/>
                <w:webHidden/>
              </w:rPr>
              <w:tab/>
            </w:r>
            <w:r w:rsidR="00C803ED">
              <w:rPr>
                <w:noProof/>
                <w:webHidden/>
              </w:rPr>
              <w:fldChar w:fldCharType="begin"/>
            </w:r>
            <w:r w:rsidR="00C803ED">
              <w:rPr>
                <w:noProof/>
                <w:webHidden/>
              </w:rPr>
              <w:instrText xml:space="preserve"> PAGEREF _Toc126676249 \h </w:instrText>
            </w:r>
            <w:r w:rsidR="00C803ED">
              <w:rPr>
                <w:noProof/>
                <w:webHidden/>
              </w:rPr>
            </w:r>
            <w:r w:rsidR="00C803ED">
              <w:rPr>
                <w:noProof/>
                <w:webHidden/>
              </w:rPr>
              <w:fldChar w:fldCharType="separate"/>
            </w:r>
            <w:r w:rsidR="00C803ED">
              <w:rPr>
                <w:noProof/>
                <w:webHidden/>
              </w:rPr>
              <w:t>247</w:t>
            </w:r>
            <w:r w:rsidR="00C803ED">
              <w:rPr>
                <w:noProof/>
                <w:webHidden/>
              </w:rPr>
              <w:fldChar w:fldCharType="end"/>
            </w:r>
          </w:hyperlink>
        </w:p>
        <w:p w14:paraId="096154C9" w14:textId="4DC133A8" w:rsidR="00C803ED" w:rsidRDefault="006B3425">
          <w:pPr>
            <w:pStyle w:val="Obsah3"/>
            <w:tabs>
              <w:tab w:val="left" w:pos="1320"/>
              <w:tab w:val="right" w:leader="dot" w:pos="10042"/>
            </w:tabs>
            <w:rPr>
              <w:rFonts w:eastAsiaTheme="minorEastAsia"/>
              <w:noProof/>
              <w:lang w:eastAsia="cs-CZ"/>
            </w:rPr>
          </w:pPr>
          <w:hyperlink w:anchor="_Toc126676250" w:history="1">
            <w:r w:rsidR="00C803ED" w:rsidRPr="002A67E7">
              <w:rPr>
                <w:rStyle w:val="Hypertextovodkaz"/>
                <w:noProof/>
              </w:rPr>
              <w:t>5.3.5</w:t>
            </w:r>
            <w:r w:rsidR="00C803ED">
              <w:rPr>
                <w:rFonts w:eastAsiaTheme="minorEastAsia"/>
                <w:noProof/>
                <w:lang w:eastAsia="cs-CZ"/>
              </w:rPr>
              <w:tab/>
            </w:r>
            <w:r w:rsidR="00C803ED" w:rsidRPr="002A67E7">
              <w:rPr>
                <w:rStyle w:val="Hypertextovodkaz"/>
                <w:noProof/>
              </w:rPr>
              <w:t>Grafické systémy (GRS)</w:t>
            </w:r>
            <w:r w:rsidR="00C803ED">
              <w:rPr>
                <w:noProof/>
                <w:webHidden/>
              </w:rPr>
              <w:tab/>
            </w:r>
            <w:r w:rsidR="00C803ED">
              <w:rPr>
                <w:noProof/>
                <w:webHidden/>
              </w:rPr>
              <w:fldChar w:fldCharType="begin"/>
            </w:r>
            <w:r w:rsidR="00C803ED">
              <w:rPr>
                <w:noProof/>
                <w:webHidden/>
              </w:rPr>
              <w:instrText xml:space="preserve"> PAGEREF _Toc126676250 \h </w:instrText>
            </w:r>
            <w:r w:rsidR="00C803ED">
              <w:rPr>
                <w:noProof/>
                <w:webHidden/>
              </w:rPr>
            </w:r>
            <w:r w:rsidR="00C803ED">
              <w:rPr>
                <w:noProof/>
                <w:webHidden/>
              </w:rPr>
              <w:fldChar w:fldCharType="separate"/>
            </w:r>
            <w:r w:rsidR="00C803ED">
              <w:rPr>
                <w:noProof/>
                <w:webHidden/>
              </w:rPr>
              <w:t>261</w:t>
            </w:r>
            <w:r w:rsidR="00C803ED">
              <w:rPr>
                <w:noProof/>
                <w:webHidden/>
              </w:rPr>
              <w:fldChar w:fldCharType="end"/>
            </w:r>
          </w:hyperlink>
        </w:p>
        <w:p w14:paraId="75FE5239" w14:textId="65698A7B" w:rsidR="00C803ED" w:rsidRDefault="006B3425">
          <w:pPr>
            <w:pStyle w:val="Obsah3"/>
            <w:tabs>
              <w:tab w:val="left" w:pos="1320"/>
              <w:tab w:val="right" w:leader="dot" w:pos="10042"/>
            </w:tabs>
            <w:rPr>
              <w:rFonts w:eastAsiaTheme="minorEastAsia"/>
              <w:noProof/>
              <w:lang w:eastAsia="cs-CZ"/>
            </w:rPr>
          </w:pPr>
          <w:hyperlink w:anchor="_Toc126676251" w:history="1">
            <w:r w:rsidR="00C803ED" w:rsidRPr="002A67E7">
              <w:rPr>
                <w:rStyle w:val="Hypertextovodkaz"/>
                <w:noProof/>
              </w:rPr>
              <w:t>5.3.6</w:t>
            </w:r>
            <w:r w:rsidR="00C803ED">
              <w:rPr>
                <w:rFonts w:eastAsiaTheme="minorEastAsia"/>
                <w:noProof/>
                <w:lang w:eastAsia="cs-CZ"/>
              </w:rPr>
              <w:tab/>
            </w:r>
            <w:r w:rsidR="00C803ED" w:rsidRPr="002A67E7">
              <w:rPr>
                <w:rStyle w:val="Hypertextovodkaz"/>
                <w:noProof/>
              </w:rPr>
              <w:t>Počítačové sítě (PS)</w:t>
            </w:r>
            <w:r w:rsidR="00C803ED">
              <w:rPr>
                <w:noProof/>
                <w:webHidden/>
              </w:rPr>
              <w:tab/>
            </w:r>
            <w:r w:rsidR="00C803ED">
              <w:rPr>
                <w:noProof/>
                <w:webHidden/>
              </w:rPr>
              <w:fldChar w:fldCharType="begin"/>
            </w:r>
            <w:r w:rsidR="00C803ED">
              <w:rPr>
                <w:noProof/>
                <w:webHidden/>
              </w:rPr>
              <w:instrText xml:space="preserve"> PAGEREF _Toc126676251 \h </w:instrText>
            </w:r>
            <w:r w:rsidR="00C803ED">
              <w:rPr>
                <w:noProof/>
                <w:webHidden/>
              </w:rPr>
            </w:r>
            <w:r w:rsidR="00C803ED">
              <w:rPr>
                <w:noProof/>
                <w:webHidden/>
              </w:rPr>
              <w:fldChar w:fldCharType="separate"/>
            </w:r>
            <w:r w:rsidR="00C803ED">
              <w:rPr>
                <w:noProof/>
                <w:webHidden/>
              </w:rPr>
              <w:t>271</w:t>
            </w:r>
            <w:r w:rsidR="00C803ED">
              <w:rPr>
                <w:noProof/>
                <w:webHidden/>
              </w:rPr>
              <w:fldChar w:fldCharType="end"/>
            </w:r>
          </w:hyperlink>
        </w:p>
        <w:p w14:paraId="38A53F2E" w14:textId="4154E351" w:rsidR="00C803ED" w:rsidRDefault="006B3425">
          <w:pPr>
            <w:pStyle w:val="Obsah3"/>
            <w:tabs>
              <w:tab w:val="left" w:pos="1320"/>
              <w:tab w:val="right" w:leader="dot" w:pos="10042"/>
            </w:tabs>
            <w:rPr>
              <w:rFonts w:eastAsiaTheme="minorEastAsia"/>
              <w:noProof/>
              <w:lang w:eastAsia="cs-CZ"/>
            </w:rPr>
          </w:pPr>
          <w:hyperlink w:anchor="_Toc126676252" w:history="1">
            <w:r w:rsidR="00C803ED" w:rsidRPr="002A67E7">
              <w:rPr>
                <w:rStyle w:val="Hypertextovodkaz"/>
                <w:noProof/>
              </w:rPr>
              <w:t>5.3.7</w:t>
            </w:r>
            <w:r w:rsidR="00C803ED">
              <w:rPr>
                <w:rFonts w:eastAsiaTheme="minorEastAsia"/>
                <w:noProof/>
                <w:lang w:eastAsia="cs-CZ"/>
              </w:rPr>
              <w:tab/>
            </w:r>
            <w:r w:rsidR="00C803ED" w:rsidRPr="002A67E7">
              <w:rPr>
                <w:rStyle w:val="Hypertextovodkaz"/>
                <w:noProof/>
              </w:rPr>
              <w:t>Praktická cvičení (PCV)</w:t>
            </w:r>
            <w:r w:rsidR="00C803ED">
              <w:rPr>
                <w:noProof/>
                <w:webHidden/>
              </w:rPr>
              <w:tab/>
            </w:r>
            <w:r w:rsidR="00C803ED">
              <w:rPr>
                <w:noProof/>
                <w:webHidden/>
              </w:rPr>
              <w:fldChar w:fldCharType="begin"/>
            </w:r>
            <w:r w:rsidR="00C803ED">
              <w:rPr>
                <w:noProof/>
                <w:webHidden/>
              </w:rPr>
              <w:instrText xml:space="preserve"> PAGEREF _Toc126676252 \h </w:instrText>
            </w:r>
            <w:r w:rsidR="00C803ED">
              <w:rPr>
                <w:noProof/>
                <w:webHidden/>
              </w:rPr>
            </w:r>
            <w:r w:rsidR="00C803ED">
              <w:rPr>
                <w:noProof/>
                <w:webHidden/>
              </w:rPr>
              <w:fldChar w:fldCharType="separate"/>
            </w:r>
            <w:r w:rsidR="00C803ED">
              <w:rPr>
                <w:noProof/>
                <w:webHidden/>
              </w:rPr>
              <w:t>287</w:t>
            </w:r>
            <w:r w:rsidR="00C803ED">
              <w:rPr>
                <w:noProof/>
                <w:webHidden/>
              </w:rPr>
              <w:fldChar w:fldCharType="end"/>
            </w:r>
          </w:hyperlink>
        </w:p>
        <w:p w14:paraId="3675A5E6" w14:textId="2F23AB94" w:rsidR="00C803ED" w:rsidRDefault="006B3425">
          <w:pPr>
            <w:pStyle w:val="Obsah3"/>
            <w:tabs>
              <w:tab w:val="left" w:pos="1320"/>
              <w:tab w:val="right" w:leader="dot" w:pos="10042"/>
            </w:tabs>
            <w:rPr>
              <w:rFonts w:eastAsiaTheme="minorEastAsia"/>
              <w:noProof/>
              <w:lang w:eastAsia="cs-CZ"/>
            </w:rPr>
          </w:pPr>
          <w:hyperlink w:anchor="_Toc126676253" w:history="1">
            <w:r w:rsidR="00C803ED" w:rsidRPr="002A67E7">
              <w:rPr>
                <w:rStyle w:val="Hypertextovodkaz"/>
                <w:noProof/>
              </w:rPr>
              <w:t>5.3.8</w:t>
            </w:r>
            <w:r w:rsidR="00C803ED">
              <w:rPr>
                <w:rFonts w:eastAsiaTheme="minorEastAsia"/>
                <w:noProof/>
                <w:lang w:eastAsia="cs-CZ"/>
              </w:rPr>
              <w:tab/>
            </w:r>
            <w:r w:rsidR="00C803ED" w:rsidRPr="002A67E7">
              <w:rPr>
                <w:rStyle w:val="Hypertextovodkaz"/>
                <w:noProof/>
              </w:rPr>
              <w:t>Programování (PG)</w:t>
            </w:r>
            <w:r w:rsidR="00C803ED">
              <w:rPr>
                <w:noProof/>
                <w:webHidden/>
              </w:rPr>
              <w:tab/>
            </w:r>
            <w:r w:rsidR="00C803ED">
              <w:rPr>
                <w:noProof/>
                <w:webHidden/>
              </w:rPr>
              <w:fldChar w:fldCharType="begin"/>
            </w:r>
            <w:r w:rsidR="00C803ED">
              <w:rPr>
                <w:noProof/>
                <w:webHidden/>
              </w:rPr>
              <w:instrText xml:space="preserve"> PAGEREF _Toc126676253 \h </w:instrText>
            </w:r>
            <w:r w:rsidR="00C803ED">
              <w:rPr>
                <w:noProof/>
                <w:webHidden/>
              </w:rPr>
            </w:r>
            <w:r w:rsidR="00C803ED">
              <w:rPr>
                <w:noProof/>
                <w:webHidden/>
              </w:rPr>
              <w:fldChar w:fldCharType="separate"/>
            </w:r>
            <w:r w:rsidR="00C803ED">
              <w:rPr>
                <w:noProof/>
                <w:webHidden/>
              </w:rPr>
              <w:t>301</w:t>
            </w:r>
            <w:r w:rsidR="00C803ED">
              <w:rPr>
                <w:noProof/>
                <w:webHidden/>
              </w:rPr>
              <w:fldChar w:fldCharType="end"/>
            </w:r>
          </w:hyperlink>
        </w:p>
        <w:p w14:paraId="5A6A2864" w14:textId="2A52EAB3" w:rsidR="00C803ED" w:rsidRDefault="006B3425">
          <w:pPr>
            <w:pStyle w:val="Obsah2"/>
            <w:tabs>
              <w:tab w:val="left" w:pos="880"/>
              <w:tab w:val="right" w:leader="dot" w:pos="10042"/>
            </w:tabs>
            <w:rPr>
              <w:rFonts w:eastAsiaTheme="minorEastAsia"/>
              <w:noProof/>
              <w:lang w:eastAsia="cs-CZ"/>
            </w:rPr>
          </w:pPr>
          <w:hyperlink w:anchor="_Toc126676254" w:history="1">
            <w:r w:rsidR="00C803ED" w:rsidRPr="002A67E7">
              <w:rPr>
                <w:rStyle w:val="Hypertextovodkaz"/>
                <w:noProof/>
              </w:rPr>
              <w:t>5.4</w:t>
            </w:r>
            <w:r w:rsidR="00C803ED">
              <w:rPr>
                <w:rFonts w:eastAsiaTheme="minorEastAsia"/>
                <w:noProof/>
                <w:lang w:eastAsia="cs-CZ"/>
              </w:rPr>
              <w:tab/>
            </w:r>
            <w:r w:rsidR="00C803ED" w:rsidRPr="002A67E7">
              <w:rPr>
                <w:rStyle w:val="Hypertextovodkaz"/>
                <w:noProof/>
              </w:rPr>
              <w:t>Povinně volitelné předměty</w:t>
            </w:r>
            <w:r w:rsidR="00C803ED">
              <w:rPr>
                <w:noProof/>
                <w:webHidden/>
              </w:rPr>
              <w:tab/>
            </w:r>
            <w:r w:rsidR="00C803ED">
              <w:rPr>
                <w:noProof/>
                <w:webHidden/>
              </w:rPr>
              <w:fldChar w:fldCharType="begin"/>
            </w:r>
            <w:r w:rsidR="00C803ED">
              <w:rPr>
                <w:noProof/>
                <w:webHidden/>
              </w:rPr>
              <w:instrText xml:space="preserve"> PAGEREF _Toc126676254 \h </w:instrText>
            </w:r>
            <w:r w:rsidR="00C803ED">
              <w:rPr>
                <w:noProof/>
                <w:webHidden/>
              </w:rPr>
            </w:r>
            <w:r w:rsidR="00C803ED">
              <w:rPr>
                <w:noProof/>
                <w:webHidden/>
              </w:rPr>
              <w:fldChar w:fldCharType="separate"/>
            </w:r>
            <w:r w:rsidR="00C803ED">
              <w:rPr>
                <w:noProof/>
                <w:webHidden/>
              </w:rPr>
              <w:t>323</w:t>
            </w:r>
            <w:r w:rsidR="00C803ED">
              <w:rPr>
                <w:noProof/>
                <w:webHidden/>
              </w:rPr>
              <w:fldChar w:fldCharType="end"/>
            </w:r>
          </w:hyperlink>
        </w:p>
        <w:p w14:paraId="359C7B3E" w14:textId="7DE8CDA0" w:rsidR="00C803ED" w:rsidRDefault="006B3425">
          <w:pPr>
            <w:pStyle w:val="Obsah3"/>
            <w:tabs>
              <w:tab w:val="left" w:pos="1320"/>
              <w:tab w:val="right" w:leader="dot" w:pos="10042"/>
            </w:tabs>
            <w:rPr>
              <w:rFonts w:eastAsiaTheme="minorEastAsia"/>
              <w:noProof/>
              <w:lang w:eastAsia="cs-CZ"/>
            </w:rPr>
          </w:pPr>
          <w:hyperlink w:anchor="_Toc126676255" w:history="1">
            <w:r w:rsidR="00C803ED" w:rsidRPr="002A67E7">
              <w:rPr>
                <w:rStyle w:val="Hypertextovodkaz"/>
                <w:noProof/>
              </w:rPr>
              <w:t>5.4.1</w:t>
            </w:r>
            <w:r w:rsidR="00C803ED">
              <w:rPr>
                <w:rFonts w:eastAsiaTheme="minorEastAsia"/>
                <w:noProof/>
                <w:lang w:eastAsia="cs-CZ"/>
              </w:rPr>
              <w:tab/>
            </w:r>
            <w:r w:rsidR="00C803ED" w:rsidRPr="002A67E7">
              <w:rPr>
                <w:rStyle w:val="Hypertextovodkaz"/>
                <w:noProof/>
              </w:rPr>
              <w:t>Seminář z anglického jazyka (SEA)</w:t>
            </w:r>
            <w:r w:rsidR="00C803ED">
              <w:rPr>
                <w:noProof/>
                <w:webHidden/>
              </w:rPr>
              <w:tab/>
            </w:r>
            <w:r w:rsidR="00C803ED">
              <w:rPr>
                <w:noProof/>
                <w:webHidden/>
              </w:rPr>
              <w:fldChar w:fldCharType="begin"/>
            </w:r>
            <w:r w:rsidR="00C803ED">
              <w:rPr>
                <w:noProof/>
                <w:webHidden/>
              </w:rPr>
              <w:instrText xml:space="preserve"> PAGEREF _Toc126676255 \h </w:instrText>
            </w:r>
            <w:r w:rsidR="00C803ED">
              <w:rPr>
                <w:noProof/>
                <w:webHidden/>
              </w:rPr>
            </w:r>
            <w:r w:rsidR="00C803ED">
              <w:rPr>
                <w:noProof/>
                <w:webHidden/>
              </w:rPr>
              <w:fldChar w:fldCharType="separate"/>
            </w:r>
            <w:r w:rsidR="00C803ED">
              <w:rPr>
                <w:noProof/>
                <w:webHidden/>
              </w:rPr>
              <w:t>323</w:t>
            </w:r>
            <w:r w:rsidR="00C803ED">
              <w:rPr>
                <w:noProof/>
                <w:webHidden/>
              </w:rPr>
              <w:fldChar w:fldCharType="end"/>
            </w:r>
          </w:hyperlink>
        </w:p>
        <w:p w14:paraId="4F30B71D" w14:textId="67E183D4" w:rsidR="00C803ED" w:rsidRDefault="006B3425">
          <w:pPr>
            <w:pStyle w:val="Obsah3"/>
            <w:tabs>
              <w:tab w:val="left" w:pos="1320"/>
              <w:tab w:val="right" w:leader="dot" w:pos="10042"/>
            </w:tabs>
            <w:rPr>
              <w:rFonts w:eastAsiaTheme="minorEastAsia"/>
              <w:noProof/>
              <w:lang w:eastAsia="cs-CZ"/>
            </w:rPr>
          </w:pPr>
          <w:hyperlink w:anchor="_Toc126676256" w:history="1">
            <w:r w:rsidR="00C803ED" w:rsidRPr="002A67E7">
              <w:rPr>
                <w:rStyle w:val="Hypertextovodkaz"/>
                <w:noProof/>
              </w:rPr>
              <w:t>5.4.2</w:t>
            </w:r>
            <w:r w:rsidR="00C803ED">
              <w:rPr>
                <w:rFonts w:eastAsiaTheme="minorEastAsia"/>
                <w:noProof/>
                <w:lang w:eastAsia="cs-CZ"/>
              </w:rPr>
              <w:tab/>
            </w:r>
            <w:r w:rsidR="00C803ED" w:rsidRPr="002A67E7">
              <w:rPr>
                <w:rStyle w:val="Hypertextovodkaz"/>
                <w:noProof/>
              </w:rPr>
              <w:t>Seminář z matematiky (SEM)</w:t>
            </w:r>
            <w:r w:rsidR="00C803ED">
              <w:rPr>
                <w:noProof/>
                <w:webHidden/>
              </w:rPr>
              <w:tab/>
            </w:r>
            <w:r w:rsidR="00C803ED">
              <w:rPr>
                <w:noProof/>
                <w:webHidden/>
              </w:rPr>
              <w:fldChar w:fldCharType="begin"/>
            </w:r>
            <w:r w:rsidR="00C803ED">
              <w:rPr>
                <w:noProof/>
                <w:webHidden/>
              </w:rPr>
              <w:instrText xml:space="preserve"> PAGEREF _Toc126676256 \h </w:instrText>
            </w:r>
            <w:r w:rsidR="00C803ED">
              <w:rPr>
                <w:noProof/>
                <w:webHidden/>
              </w:rPr>
            </w:r>
            <w:r w:rsidR="00C803ED">
              <w:rPr>
                <w:noProof/>
                <w:webHidden/>
              </w:rPr>
              <w:fldChar w:fldCharType="separate"/>
            </w:r>
            <w:r w:rsidR="00C803ED">
              <w:rPr>
                <w:noProof/>
                <w:webHidden/>
              </w:rPr>
              <w:t>335</w:t>
            </w:r>
            <w:r w:rsidR="00C803ED">
              <w:rPr>
                <w:noProof/>
                <w:webHidden/>
              </w:rPr>
              <w:fldChar w:fldCharType="end"/>
            </w:r>
          </w:hyperlink>
        </w:p>
        <w:p w14:paraId="1AEDB937" w14:textId="201DF1D3" w:rsidR="00C803ED" w:rsidRDefault="006B3425">
          <w:pPr>
            <w:pStyle w:val="Obsah3"/>
            <w:tabs>
              <w:tab w:val="left" w:pos="1320"/>
              <w:tab w:val="right" w:leader="dot" w:pos="10042"/>
            </w:tabs>
            <w:rPr>
              <w:rFonts w:eastAsiaTheme="minorEastAsia"/>
              <w:noProof/>
              <w:lang w:eastAsia="cs-CZ"/>
            </w:rPr>
          </w:pPr>
          <w:hyperlink w:anchor="_Toc126676257" w:history="1">
            <w:r w:rsidR="00C803ED" w:rsidRPr="002A67E7">
              <w:rPr>
                <w:rStyle w:val="Hypertextovodkaz"/>
                <w:noProof/>
              </w:rPr>
              <w:t>5.4.3</w:t>
            </w:r>
            <w:r w:rsidR="00C803ED">
              <w:rPr>
                <w:rFonts w:eastAsiaTheme="minorEastAsia"/>
                <w:noProof/>
                <w:lang w:eastAsia="cs-CZ"/>
              </w:rPr>
              <w:tab/>
            </w:r>
            <w:r w:rsidR="00C803ED" w:rsidRPr="002A67E7">
              <w:rPr>
                <w:rStyle w:val="Hypertextovodkaz"/>
                <w:noProof/>
              </w:rPr>
              <w:t>Správa počítačových sítí (SPS)</w:t>
            </w:r>
            <w:r w:rsidR="00C803ED">
              <w:rPr>
                <w:noProof/>
                <w:webHidden/>
              </w:rPr>
              <w:tab/>
            </w:r>
            <w:r w:rsidR="00C803ED">
              <w:rPr>
                <w:noProof/>
                <w:webHidden/>
              </w:rPr>
              <w:fldChar w:fldCharType="begin"/>
            </w:r>
            <w:r w:rsidR="00C803ED">
              <w:rPr>
                <w:noProof/>
                <w:webHidden/>
              </w:rPr>
              <w:instrText xml:space="preserve"> PAGEREF _Toc126676257 \h </w:instrText>
            </w:r>
            <w:r w:rsidR="00C803ED">
              <w:rPr>
                <w:noProof/>
                <w:webHidden/>
              </w:rPr>
            </w:r>
            <w:r w:rsidR="00C803ED">
              <w:rPr>
                <w:noProof/>
                <w:webHidden/>
              </w:rPr>
              <w:fldChar w:fldCharType="separate"/>
            </w:r>
            <w:r w:rsidR="00C803ED">
              <w:rPr>
                <w:noProof/>
                <w:webHidden/>
              </w:rPr>
              <w:t>349</w:t>
            </w:r>
            <w:r w:rsidR="00C803ED">
              <w:rPr>
                <w:noProof/>
                <w:webHidden/>
              </w:rPr>
              <w:fldChar w:fldCharType="end"/>
            </w:r>
          </w:hyperlink>
        </w:p>
        <w:p w14:paraId="2CE7391D" w14:textId="0AC505ED" w:rsidR="00C803ED" w:rsidRDefault="006B3425">
          <w:pPr>
            <w:pStyle w:val="Obsah3"/>
            <w:tabs>
              <w:tab w:val="left" w:pos="1320"/>
              <w:tab w:val="right" w:leader="dot" w:pos="10042"/>
            </w:tabs>
            <w:rPr>
              <w:rFonts w:eastAsiaTheme="minorEastAsia"/>
              <w:noProof/>
              <w:lang w:eastAsia="cs-CZ"/>
            </w:rPr>
          </w:pPr>
          <w:hyperlink w:anchor="_Toc126676258" w:history="1">
            <w:r w:rsidR="00C803ED" w:rsidRPr="002A67E7">
              <w:rPr>
                <w:rStyle w:val="Hypertextovodkaz"/>
                <w:noProof/>
              </w:rPr>
              <w:t>5.4.4</w:t>
            </w:r>
            <w:r w:rsidR="00C803ED">
              <w:rPr>
                <w:rFonts w:eastAsiaTheme="minorEastAsia"/>
                <w:noProof/>
                <w:lang w:eastAsia="cs-CZ"/>
              </w:rPr>
              <w:tab/>
            </w:r>
            <w:r w:rsidR="00C803ED" w:rsidRPr="002A67E7">
              <w:rPr>
                <w:rStyle w:val="Hypertextovodkaz"/>
                <w:noProof/>
              </w:rPr>
              <w:t>Kybernetická bezpečnost (KBE)</w:t>
            </w:r>
            <w:r w:rsidR="00C803ED">
              <w:rPr>
                <w:noProof/>
                <w:webHidden/>
              </w:rPr>
              <w:tab/>
            </w:r>
            <w:r w:rsidR="00C803ED">
              <w:rPr>
                <w:noProof/>
                <w:webHidden/>
              </w:rPr>
              <w:fldChar w:fldCharType="begin"/>
            </w:r>
            <w:r w:rsidR="00C803ED">
              <w:rPr>
                <w:noProof/>
                <w:webHidden/>
              </w:rPr>
              <w:instrText xml:space="preserve"> PAGEREF _Toc126676258 \h </w:instrText>
            </w:r>
            <w:r w:rsidR="00C803ED">
              <w:rPr>
                <w:noProof/>
                <w:webHidden/>
              </w:rPr>
            </w:r>
            <w:r w:rsidR="00C803ED">
              <w:rPr>
                <w:noProof/>
                <w:webHidden/>
              </w:rPr>
              <w:fldChar w:fldCharType="separate"/>
            </w:r>
            <w:r w:rsidR="00C803ED">
              <w:rPr>
                <w:noProof/>
                <w:webHidden/>
              </w:rPr>
              <w:t>359</w:t>
            </w:r>
            <w:r w:rsidR="00C803ED">
              <w:rPr>
                <w:noProof/>
                <w:webHidden/>
              </w:rPr>
              <w:fldChar w:fldCharType="end"/>
            </w:r>
          </w:hyperlink>
        </w:p>
        <w:p w14:paraId="3D86E7F9" w14:textId="6D5215BD" w:rsidR="00C803ED" w:rsidRDefault="006B3425">
          <w:pPr>
            <w:pStyle w:val="Obsah1"/>
            <w:tabs>
              <w:tab w:val="left" w:pos="440"/>
              <w:tab w:val="right" w:leader="dot" w:pos="10042"/>
            </w:tabs>
            <w:rPr>
              <w:rFonts w:eastAsiaTheme="minorEastAsia"/>
              <w:b w:val="0"/>
              <w:noProof/>
              <w:lang w:eastAsia="cs-CZ"/>
            </w:rPr>
          </w:pPr>
          <w:hyperlink w:anchor="_Toc126676259" w:history="1">
            <w:r w:rsidR="00C803ED" w:rsidRPr="002A67E7">
              <w:rPr>
                <w:rStyle w:val="Hypertextovodkaz"/>
                <w:noProof/>
              </w:rPr>
              <w:t>6</w:t>
            </w:r>
            <w:r w:rsidR="00C803ED">
              <w:rPr>
                <w:rFonts w:eastAsiaTheme="minorEastAsia"/>
                <w:b w:val="0"/>
                <w:noProof/>
                <w:lang w:eastAsia="cs-CZ"/>
              </w:rPr>
              <w:tab/>
            </w:r>
            <w:r w:rsidR="00C803ED" w:rsidRPr="002A67E7">
              <w:rPr>
                <w:rStyle w:val="Hypertextovodkaz"/>
                <w:noProof/>
              </w:rPr>
              <w:t>Hodnocení žáků a autoevaluace školy</w:t>
            </w:r>
            <w:r w:rsidR="00C803ED">
              <w:rPr>
                <w:noProof/>
                <w:webHidden/>
              </w:rPr>
              <w:tab/>
            </w:r>
            <w:r w:rsidR="00C803ED">
              <w:rPr>
                <w:noProof/>
                <w:webHidden/>
              </w:rPr>
              <w:fldChar w:fldCharType="begin"/>
            </w:r>
            <w:r w:rsidR="00C803ED">
              <w:rPr>
                <w:noProof/>
                <w:webHidden/>
              </w:rPr>
              <w:instrText xml:space="preserve"> PAGEREF _Toc126676259 \h </w:instrText>
            </w:r>
            <w:r w:rsidR="00C803ED">
              <w:rPr>
                <w:noProof/>
                <w:webHidden/>
              </w:rPr>
            </w:r>
            <w:r w:rsidR="00C803ED">
              <w:rPr>
                <w:noProof/>
                <w:webHidden/>
              </w:rPr>
              <w:fldChar w:fldCharType="separate"/>
            </w:r>
            <w:r w:rsidR="00C803ED">
              <w:rPr>
                <w:noProof/>
                <w:webHidden/>
              </w:rPr>
              <w:t>369</w:t>
            </w:r>
            <w:r w:rsidR="00C803ED">
              <w:rPr>
                <w:noProof/>
                <w:webHidden/>
              </w:rPr>
              <w:fldChar w:fldCharType="end"/>
            </w:r>
          </w:hyperlink>
        </w:p>
        <w:p w14:paraId="7B7E1E82" w14:textId="14E332EA" w:rsidR="00C803ED" w:rsidRDefault="006B3425">
          <w:pPr>
            <w:pStyle w:val="Obsah2"/>
            <w:tabs>
              <w:tab w:val="left" w:pos="880"/>
              <w:tab w:val="right" w:leader="dot" w:pos="10042"/>
            </w:tabs>
            <w:rPr>
              <w:rFonts w:eastAsiaTheme="minorEastAsia"/>
              <w:noProof/>
              <w:lang w:eastAsia="cs-CZ"/>
            </w:rPr>
          </w:pPr>
          <w:hyperlink w:anchor="_Toc126676260" w:history="1">
            <w:r w:rsidR="00C803ED" w:rsidRPr="002A67E7">
              <w:rPr>
                <w:rStyle w:val="Hypertextovodkaz"/>
                <w:noProof/>
              </w:rPr>
              <w:t>6.1</w:t>
            </w:r>
            <w:r w:rsidR="00C803ED">
              <w:rPr>
                <w:rFonts w:eastAsiaTheme="minorEastAsia"/>
                <w:noProof/>
                <w:lang w:eastAsia="cs-CZ"/>
              </w:rPr>
              <w:tab/>
            </w:r>
            <w:r w:rsidR="00C803ED" w:rsidRPr="002A67E7">
              <w:rPr>
                <w:rStyle w:val="Hypertextovodkaz"/>
                <w:noProof/>
              </w:rPr>
              <w:t>Hodnocení žáků</w:t>
            </w:r>
            <w:r w:rsidR="00C803ED">
              <w:rPr>
                <w:noProof/>
                <w:webHidden/>
              </w:rPr>
              <w:tab/>
            </w:r>
            <w:r w:rsidR="00C803ED">
              <w:rPr>
                <w:noProof/>
                <w:webHidden/>
              </w:rPr>
              <w:fldChar w:fldCharType="begin"/>
            </w:r>
            <w:r w:rsidR="00C803ED">
              <w:rPr>
                <w:noProof/>
                <w:webHidden/>
              </w:rPr>
              <w:instrText xml:space="preserve"> PAGEREF _Toc126676260 \h </w:instrText>
            </w:r>
            <w:r w:rsidR="00C803ED">
              <w:rPr>
                <w:noProof/>
                <w:webHidden/>
              </w:rPr>
            </w:r>
            <w:r w:rsidR="00C803ED">
              <w:rPr>
                <w:noProof/>
                <w:webHidden/>
              </w:rPr>
              <w:fldChar w:fldCharType="separate"/>
            </w:r>
            <w:r w:rsidR="00C803ED">
              <w:rPr>
                <w:noProof/>
                <w:webHidden/>
              </w:rPr>
              <w:t>369</w:t>
            </w:r>
            <w:r w:rsidR="00C803ED">
              <w:rPr>
                <w:noProof/>
                <w:webHidden/>
              </w:rPr>
              <w:fldChar w:fldCharType="end"/>
            </w:r>
          </w:hyperlink>
        </w:p>
        <w:p w14:paraId="30656660" w14:textId="400BFECF" w:rsidR="00C803ED" w:rsidRDefault="006B3425">
          <w:pPr>
            <w:pStyle w:val="Obsah2"/>
            <w:tabs>
              <w:tab w:val="left" w:pos="880"/>
              <w:tab w:val="right" w:leader="dot" w:pos="10042"/>
            </w:tabs>
            <w:rPr>
              <w:rFonts w:eastAsiaTheme="minorEastAsia"/>
              <w:noProof/>
              <w:lang w:eastAsia="cs-CZ"/>
            </w:rPr>
          </w:pPr>
          <w:hyperlink w:anchor="_Toc126676261" w:history="1">
            <w:r w:rsidR="00C803ED" w:rsidRPr="002A67E7">
              <w:rPr>
                <w:rStyle w:val="Hypertextovodkaz"/>
                <w:noProof/>
              </w:rPr>
              <w:t>6.2</w:t>
            </w:r>
            <w:r w:rsidR="00C803ED">
              <w:rPr>
                <w:rFonts w:eastAsiaTheme="minorEastAsia"/>
                <w:noProof/>
                <w:lang w:eastAsia="cs-CZ"/>
              </w:rPr>
              <w:tab/>
            </w:r>
            <w:r w:rsidR="00C803ED" w:rsidRPr="002A67E7">
              <w:rPr>
                <w:rStyle w:val="Hypertextovodkaz"/>
                <w:noProof/>
              </w:rPr>
              <w:t>Autoevaluace, sebehodnocení</w:t>
            </w:r>
            <w:r w:rsidR="00C803ED">
              <w:rPr>
                <w:noProof/>
                <w:webHidden/>
              </w:rPr>
              <w:tab/>
            </w:r>
            <w:r w:rsidR="00C803ED">
              <w:rPr>
                <w:noProof/>
                <w:webHidden/>
              </w:rPr>
              <w:fldChar w:fldCharType="begin"/>
            </w:r>
            <w:r w:rsidR="00C803ED">
              <w:rPr>
                <w:noProof/>
                <w:webHidden/>
              </w:rPr>
              <w:instrText xml:space="preserve"> PAGEREF _Toc126676261 \h </w:instrText>
            </w:r>
            <w:r w:rsidR="00C803ED">
              <w:rPr>
                <w:noProof/>
                <w:webHidden/>
              </w:rPr>
            </w:r>
            <w:r w:rsidR="00C803ED">
              <w:rPr>
                <w:noProof/>
                <w:webHidden/>
              </w:rPr>
              <w:fldChar w:fldCharType="separate"/>
            </w:r>
            <w:r w:rsidR="00C803ED">
              <w:rPr>
                <w:noProof/>
                <w:webHidden/>
              </w:rPr>
              <w:t>372</w:t>
            </w:r>
            <w:r w:rsidR="00C803ED">
              <w:rPr>
                <w:noProof/>
                <w:webHidden/>
              </w:rPr>
              <w:fldChar w:fldCharType="end"/>
            </w:r>
          </w:hyperlink>
        </w:p>
        <w:p w14:paraId="765C6D89" w14:textId="3BB7F1D5" w:rsidR="007D2403" w:rsidRPr="00D848A2" w:rsidRDefault="00267D41">
          <w:r>
            <w:rPr>
              <w:b/>
              <w:sz w:val="24"/>
            </w:rPr>
            <w:fldChar w:fldCharType="end"/>
          </w:r>
        </w:p>
      </w:sdtContent>
    </w:sdt>
    <w:p w14:paraId="5AB578DF" w14:textId="77777777" w:rsidR="007D2403" w:rsidRPr="00D848A2" w:rsidRDefault="007D2403">
      <w:pPr>
        <w:spacing w:after="160" w:line="259" w:lineRule="auto"/>
        <w:rPr>
          <w:rFonts w:asciiTheme="majorHAnsi" w:eastAsiaTheme="majorEastAsia" w:hAnsiTheme="majorHAnsi" w:cstheme="majorBidi"/>
          <w:b/>
          <w:color w:val="2E74B5" w:themeColor="accent1" w:themeShade="BF"/>
          <w:sz w:val="36"/>
          <w:szCs w:val="32"/>
        </w:rPr>
      </w:pPr>
      <w:r w:rsidRPr="00D848A2">
        <w:br w:type="page"/>
      </w:r>
    </w:p>
    <w:p w14:paraId="78C6164D" w14:textId="137716E1" w:rsidR="00860B3A" w:rsidRPr="00D848A2" w:rsidRDefault="00580FFF" w:rsidP="0044310A">
      <w:pPr>
        <w:pStyle w:val="Nadpis1"/>
      </w:pPr>
      <w:bookmarkStart w:id="0" w:name="_Toc126676204"/>
      <w:r w:rsidRPr="00D848A2">
        <w:lastRenderedPageBreak/>
        <w:t>Identifikační údaje</w:t>
      </w:r>
      <w:bookmarkEnd w:id="0"/>
    </w:p>
    <w:p w14:paraId="625288B3" w14:textId="77777777" w:rsidR="005F149A" w:rsidRPr="00D848A2" w:rsidRDefault="005F149A" w:rsidP="005F149A">
      <w:pPr>
        <w:pStyle w:val="Nadpis2"/>
      </w:pPr>
      <w:bookmarkStart w:id="1" w:name="_Toc126676205"/>
      <w:r w:rsidRPr="00D848A2">
        <w:t>Identifikační údaje školy</w:t>
      </w:r>
      <w:bookmarkEnd w:id="1"/>
    </w:p>
    <w:p w14:paraId="13531744" w14:textId="77777777" w:rsidR="00580FFF" w:rsidRPr="00D848A2" w:rsidRDefault="00580FFF" w:rsidP="00580FFF">
      <w:pPr>
        <w:tabs>
          <w:tab w:val="left" w:pos="1701"/>
        </w:tabs>
      </w:pPr>
      <w:r w:rsidRPr="00D848A2">
        <w:rPr>
          <w:b/>
        </w:rPr>
        <w:t>Název školy</w:t>
      </w:r>
      <w:r w:rsidRPr="00D848A2">
        <w:tab/>
        <w:t>Střední škola informačních technologií, s. r. o.</w:t>
      </w:r>
      <w:r w:rsidR="00361958" w:rsidRPr="00D848A2">
        <w:br/>
      </w:r>
      <w:r w:rsidR="00361958" w:rsidRPr="00D848A2">
        <w:tab/>
      </w:r>
      <w:hyperlink r:id="rId10" w:history="1">
        <w:r w:rsidR="00361958" w:rsidRPr="00D848A2">
          <w:rPr>
            <w:rStyle w:val="Hypertextovodkaz"/>
          </w:rPr>
          <w:t>https://www.ssinfotech.cz</w:t>
        </w:r>
      </w:hyperlink>
      <w:r w:rsidR="00361958" w:rsidRPr="00D848A2">
        <w:t xml:space="preserve"> </w:t>
      </w:r>
    </w:p>
    <w:p w14:paraId="75B0562E" w14:textId="3C5F32EF" w:rsidR="00361958" w:rsidRPr="00D848A2" w:rsidRDefault="00361958" w:rsidP="00361958">
      <w:pPr>
        <w:tabs>
          <w:tab w:val="left" w:pos="1701"/>
        </w:tabs>
      </w:pPr>
      <w:r w:rsidRPr="00D848A2">
        <w:rPr>
          <w:b/>
        </w:rPr>
        <w:t>Adresa</w:t>
      </w:r>
      <w:r w:rsidRPr="00D848A2">
        <w:tab/>
        <w:t>Pionýrů 2069, 738 01 Frýdek-Místek</w:t>
      </w:r>
    </w:p>
    <w:p w14:paraId="08E711AF" w14:textId="77777777" w:rsidR="00361958" w:rsidRPr="00D848A2" w:rsidRDefault="00361958" w:rsidP="00361958">
      <w:pPr>
        <w:tabs>
          <w:tab w:val="left" w:pos="1701"/>
        </w:tabs>
      </w:pPr>
      <w:r w:rsidRPr="00D848A2">
        <w:rPr>
          <w:b/>
        </w:rPr>
        <w:t>Ředitel</w:t>
      </w:r>
      <w:r w:rsidRPr="00D848A2">
        <w:tab/>
        <w:t>Mgr. Radan Nachmilner</w:t>
      </w:r>
      <w:r w:rsidRPr="00D848A2">
        <w:br/>
      </w:r>
      <w:r w:rsidRPr="00D848A2">
        <w:tab/>
      </w:r>
      <w:hyperlink r:id="rId11"/>
    </w:p>
    <w:p w14:paraId="239E1A80" w14:textId="77777777" w:rsidR="00580FFF" w:rsidRPr="00D848A2" w:rsidRDefault="00580FFF" w:rsidP="00580FFF">
      <w:pPr>
        <w:tabs>
          <w:tab w:val="left" w:pos="1701"/>
        </w:tabs>
      </w:pPr>
      <w:r w:rsidRPr="00D848A2">
        <w:rPr>
          <w:b/>
        </w:rPr>
        <w:t>IZO</w:t>
      </w:r>
      <w:r w:rsidRPr="00D848A2">
        <w:tab/>
        <w:t>600</w:t>
      </w:r>
      <w:r w:rsidR="00ED299F" w:rsidRPr="00D848A2">
        <w:t> </w:t>
      </w:r>
      <w:r w:rsidRPr="00D848A2">
        <w:t>016</w:t>
      </w:r>
      <w:r w:rsidR="00ED299F" w:rsidRPr="00D848A2">
        <w:t xml:space="preserve"> </w:t>
      </w:r>
      <w:r w:rsidRPr="00D848A2">
        <w:t>374</w:t>
      </w:r>
    </w:p>
    <w:p w14:paraId="036B759F" w14:textId="77777777" w:rsidR="00580FFF" w:rsidRPr="00D848A2" w:rsidRDefault="00580FFF" w:rsidP="00580FFF">
      <w:pPr>
        <w:tabs>
          <w:tab w:val="left" w:pos="1701"/>
        </w:tabs>
      </w:pPr>
      <w:r w:rsidRPr="00D848A2">
        <w:rPr>
          <w:b/>
        </w:rPr>
        <w:t>IČ</w:t>
      </w:r>
      <w:r w:rsidRPr="00D848A2">
        <w:tab/>
        <w:t>253</w:t>
      </w:r>
      <w:r w:rsidR="00ED299F" w:rsidRPr="00D848A2">
        <w:t> </w:t>
      </w:r>
      <w:r w:rsidRPr="00D848A2">
        <w:t>787</w:t>
      </w:r>
      <w:r w:rsidR="00ED299F" w:rsidRPr="00D848A2">
        <w:t xml:space="preserve"> </w:t>
      </w:r>
      <w:r w:rsidRPr="00D848A2">
        <w:t>67</w:t>
      </w:r>
    </w:p>
    <w:p w14:paraId="4C8C156D" w14:textId="77777777" w:rsidR="00580FFF" w:rsidRPr="00D848A2" w:rsidRDefault="00580FFF" w:rsidP="00580FFF">
      <w:pPr>
        <w:tabs>
          <w:tab w:val="left" w:pos="1701"/>
        </w:tabs>
      </w:pPr>
      <w:r w:rsidRPr="00D848A2">
        <w:rPr>
          <w:b/>
        </w:rPr>
        <w:t>Telefon</w:t>
      </w:r>
      <w:r w:rsidRPr="00D848A2">
        <w:tab/>
        <w:t>595</w:t>
      </w:r>
      <w:r w:rsidR="00ED299F" w:rsidRPr="00D848A2">
        <w:t> 172 000</w:t>
      </w:r>
    </w:p>
    <w:p w14:paraId="351EC712" w14:textId="77777777" w:rsidR="00580FFF" w:rsidRPr="00D848A2" w:rsidRDefault="00580FFF" w:rsidP="00580FFF">
      <w:pPr>
        <w:tabs>
          <w:tab w:val="left" w:pos="1701"/>
        </w:tabs>
      </w:pPr>
      <w:r w:rsidRPr="00D848A2">
        <w:rPr>
          <w:b/>
        </w:rPr>
        <w:t>E-mail</w:t>
      </w:r>
      <w:r w:rsidRPr="00D848A2">
        <w:tab/>
      </w:r>
      <w:hyperlink r:id="rId12" w:history="1">
        <w:r w:rsidR="00361958" w:rsidRPr="00D848A2">
          <w:rPr>
            <w:rStyle w:val="Hypertextovodkaz"/>
            <w:rFonts w:cstheme="minorHAnsi"/>
          </w:rPr>
          <w:t>skola@ssinfotech.cz</w:t>
        </w:r>
      </w:hyperlink>
      <w:r w:rsidR="00361958" w:rsidRPr="00D848A2">
        <w:t xml:space="preserve"> </w:t>
      </w:r>
    </w:p>
    <w:p w14:paraId="78C7DA86" w14:textId="1622C29F" w:rsidR="00580FFF" w:rsidRPr="00D848A2" w:rsidRDefault="001A73FD" w:rsidP="00580FFF">
      <w:pPr>
        <w:tabs>
          <w:tab w:val="left" w:pos="1701"/>
        </w:tabs>
      </w:pPr>
      <w:r>
        <w:t xml:space="preserve"> </w:t>
      </w:r>
    </w:p>
    <w:p w14:paraId="2617307B" w14:textId="77777777" w:rsidR="00580FFF" w:rsidRPr="00D848A2" w:rsidRDefault="00580FFF" w:rsidP="00580FFF">
      <w:pPr>
        <w:tabs>
          <w:tab w:val="left" w:pos="1701"/>
        </w:tabs>
      </w:pPr>
      <w:r w:rsidRPr="00D848A2">
        <w:rPr>
          <w:b/>
        </w:rPr>
        <w:t>Zřizovatel</w:t>
      </w:r>
      <w:r w:rsidR="00361958" w:rsidRPr="00D848A2">
        <w:rPr>
          <w:b/>
        </w:rPr>
        <w:tab/>
      </w:r>
      <w:r w:rsidRPr="00D848A2">
        <w:t>Ing. Oldřich Hruzík, CSc.; Ing. Jana Hrabovská</w:t>
      </w:r>
    </w:p>
    <w:p w14:paraId="62ABA471" w14:textId="77777777" w:rsidR="00580FFF" w:rsidRPr="00D848A2" w:rsidRDefault="00580FFF" w:rsidP="00580FFF">
      <w:pPr>
        <w:tabs>
          <w:tab w:val="left" w:pos="1701"/>
        </w:tabs>
      </w:pPr>
      <w:r w:rsidRPr="00D848A2">
        <w:rPr>
          <w:b/>
        </w:rPr>
        <w:t>IČ</w:t>
      </w:r>
      <w:r w:rsidRPr="00D848A2">
        <w:tab/>
        <w:t>253 787 67</w:t>
      </w:r>
    </w:p>
    <w:p w14:paraId="6DD06102" w14:textId="77777777" w:rsidR="00361958" w:rsidRPr="00D848A2" w:rsidRDefault="00361958" w:rsidP="00580FFF">
      <w:pPr>
        <w:tabs>
          <w:tab w:val="left" w:pos="1701"/>
        </w:tabs>
      </w:pPr>
      <w:r w:rsidRPr="00D848A2">
        <w:rPr>
          <w:b/>
        </w:rPr>
        <w:t>Adresa</w:t>
      </w:r>
      <w:r w:rsidRPr="00D848A2">
        <w:tab/>
        <w:t xml:space="preserve">Palkovická 455, Frýdek-Místek, PSČ 738 01; </w:t>
      </w:r>
      <w:proofErr w:type="spellStart"/>
      <w:r w:rsidRPr="00D848A2">
        <w:t>Atriova</w:t>
      </w:r>
      <w:proofErr w:type="spellEnd"/>
      <w:r w:rsidRPr="00D848A2">
        <w:t xml:space="preserve"> 1290/10, Havířov, PSČ 736 01</w:t>
      </w:r>
    </w:p>
    <w:p w14:paraId="6E268162" w14:textId="5E78913A" w:rsidR="00580FFF" w:rsidRPr="00D848A2" w:rsidRDefault="00580FFF" w:rsidP="00580FFF">
      <w:pPr>
        <w:tabs>
          <w:tab w:val="left" w:pos="1701"/>
        </w:tabs>
      </w:pPr>
      <w:r w:rsidRPr="00D848A2">
        <w:rPr>
          <w:b/>
        </w:rPr>
        <w:t>Kontakt</w:t>
      </w:r>
      <w:r w:rsidRPr="00D848A2">
        <w:tab/>
      </w:r>
      <w:r w:rsidR="00ED299F" w:rsidRPr="00D848A2">
        <w:t xml:space="preserve">Ing. Jana Hrabovská </w:t>
      </w:r>
      <w:r w:rsidR="001B4270">
        <w:t>-</w:t>
      </w:r>
      <w:r w:rsidRPr="00D848A2">
        <w:t xml:space="preserve"> jednatel</w:t>
      </w:r>
    </w:p>
    <w:p w14:paraId="563E8FF3" w14:textId="77777777" w:rsidR="00580FFF" w:rsidRPr="00D848A2" w:rsidRDefault="00580FFF" w:rsidP="00580FFF">
      <w:pPr>
        <w:tabs>
          <w:tab w:val="left" w:pos="1701"/>
        </w:tabs>
      </w:pPr>
      <w:r w:rsidRPr="00D848A2">
        <w:rPr>
          <w:b/>
        </w:rPr>
        <w:t>Telefon</w:t>
      </w:r>
      <w:r w:rsidRPr="00D848A2">
        <w:tab/>
        <w:t>595 172 000</w:t>
      </w:r>
    </w:p>
    <w:p w14:paraId="39254727" w14:textId="77777777" w:rsidR="00580FFF" w:rsidRPr="00D848A2" w:rsidRDefault="00580FFF" w:rsidP="00580FFF">
      <w:pPr>
        <w:tabs>
          <w:tab w:val="left" w:pos="1701"/>
        </w:tabs>
      </w:pPr>
      <w:r w:rsidRPr="00D848A2">
        <w:rPr>
          <w:b/>
        </w:rPr>
        <w:t>Email</w:t>
      </w:r>
      <w:r w:rsidRPr="00D848A2">
        <w:tab/>
      </w:r>
      <w:hyperlink r:id="rId13" w:history="1">
        <w:r w:rsidR="00ED299F" w:rsidRPr="00D848A2">
          <w:rPr>
            <w:rStyle w:val="Hypertextovodkaz"/>
            <w:rFonts w:cstheme="minorHAnsi"/>
          </w:rPr>
          <w:t>hrabovska@ssinfotech.cz</w:t>
        </w:r>
      </w:hyperlink>
    </w:p>
    <w:p w14:paraId="66276FE4" w14:textId="77777777" w:rsidR="00361958" w:rsidRPr="00D848A2" w:rsidRDefault="00361958">
      <w:pPr>
        <w:spacing w:after="160"/>
        <w:rPr>
          <w:sz w:val="24"/>
        </w:rPr>
      </w:pPr>
    </w:p>
    <w:p w14:paraId="11FC7E09" w14:textId="77777777" w:rsidR="005F149A" w:rsidRPr="00D848A2" w:rsidRDefault="005F149A">
      <w:pPr>
        <w:spacing w:after="160"/>
        <w:rPr>
          <w:sz w:val="24"/>
        </w:rPr>
      </w:pPr>
    </w:p>
    <w:p w14:paraId="1E7BCA95" w14:textId="77777777" w:rsidR="005F149A" w:rsidRPr="00D848A2" w:rsidRDefault="005F149A" w:rsidP="005F149A">
      <w:pPr>
        <w:pStyle w:val="Nadpis2"/>
      </w:pPr>
      <w:bookmarkStart w:id="2" w:name="_Toc126676206"/>
      <w:r w:rsidRPr="00D848A2">
        <w:t>Identifikační údaje oboru</w:t>
      </w:r>
      <w:bookmarkEnd w:id="2"/>
    </w:p>
    <w:p w14:paraId="0E176929" w14:textId="04C35513" w:rsidR="00361958" w:rsidRPr="00D848A2" w:rsidRDefault="00361958" w:rsidP="005F149A">
      <w:pPr>
        <w:tabs>
          <w:tab w:val="left" w:pos="1985"/>
        </w:tabs>
      </w:pPr>
      <w:r w:rsidRPr="00D848A2">
        <w:rPr>
          <w:b/>
        </w:rPr>
        <w:t>Kód a název oboru</w:t>
      </w:r>
      <w:r w:rsidRPr="00D848A2">
        <w:t xml:space="preserve"> </w:t>
      </w:r>
      <w:r w:rsidR="005F149A" w:rsidRPr="00D848A2">
        <w:tab/>
      </w:r>
      <w:r w:rsidR="00125026" w:rsidRPr="00D848A2">
        <w:t>18</w:t>
      </w:r>
      <w:r w:rsidRPr="00D848A2">
        <w:t>-</w:t>
      </w:r>
      <w:r w:rsidR="00125026" w:rsidRPr="00D848A2">
        <w:t>20</w:t>
      </w:r>
      <w:r w:rsidRPr="00D848A2">
        <w:t xml:space="preserve">-M/01 </w:t>
      </w:r>
      <w:r w:rsidR="00125026" w:rsidRPr="00D848A2">
        <w:t>Informační technologie</w:t>
      </w:r>
    </w:p>
    <w:p w14:paraId="3329F1C2" w14:textId="7E033F38" w:rsidR="00914189" w:rsidRPr="00D848A2" w:rsidRDefault="00914189" w:rsidP="005F149A">
      <w:pPr>
        <w:tabs>
          <w:tab w:val="left" w:pos="1985"/>
        </w:tabs>
        <w:spacing w:after="160"/>
        <w:rPr>
          <w:b/>
        </w:rPr>
      </w:pPr>
      <w:r w:rsidRPr="00D848A2">
        <w:rPr>
          <w:b/>
        </w:rPr>
        <w:t>ŠVP</w:t>
      </w:r>
      <w:r w:rsidRPr="00D848A2">
        <w:rPr>
          <w:b/>
        </w:rPr>
        <w:tab/>
      </w:r>
      <w:r w:rsidR="00125026" w:rsidRPr="00D848A2">
        <w:t>Informační technologie</w:t>
      </w:r>
      <w:r w:rsidR="001C023C" w:rsidRPr="00D848A2">
        <w:t xml:space="preserve">, zaměření </w:t>
      </w:r>
      <w:r w:rsidR="00157E53" w:rsidRPr="00D848A2">
        <w:t>Počítačové sítě</w:t>
      </w:r>
    </w:p>
    <w:p w14:paraId="6B2C6B3A" w14:textId="77777777" w:rsidR="00361958" w:rsidRPr="00D848A2" w:rsidRDefault="00361958" w:rsidP="005F149A">
      <w:pPr>
        <w:tabs>
          <w:tab w:val="left" w:pos="1985"/>
        </w:tabs>
        <w:spacing w:after="160"/>
      </w:pPr>
      <w:r w:rsidRPr="00D848A2">
        <w:rPr>
          <w:b/>
        </w:rPr>
        <w:t>Stupeň vzdělání</w:t>
      </w:r>
      <w:r w:rsidR="005F149A" w:rsidRPr="00D848A2">
        <w:tab/>
      </w:r>
      <w:r w:rsidRPr="00D848A2">
        <w:t>střední vzdělání s maturitní zkouškou</w:t>
      </w:r>
    </w:p>
    <w:p w14:paraId="221A826A" w14:textId="77777777" w:rsidR="005F149A" w:rsidRPr="00D848A2" w:rsidRDefault="005F149A" w:rsidP="005F149A">
      <w:pPr>
        <w:tabs>
          <w:tab w:val="left" w:pos="1985"/>
        </w:tabs>
        <w:spacing w:after="160"/>
      </w:pPr>
      <w:r w:rsidRPr="00D848A2">
        <w:rPr>
          <w:b/>
        </w:rPr>
        <w:t>Délka studia</w:t>
      </w:r>
      <w:r w:rsidRPr="00D848A2">
        <w:tab/>
        <w:t>4 roky</w:t>
      </w:r>
    </w:p>
    <w:p w14:paraId="6E09D72D" w14:textId="7CF8D641" w:rsidR="00914189" w:rsidRPr="00D848A2" w:rsidRDefault="00914189" w:rsidP="005F149A">
      <w:pPr>
        <w:tabs>
          <w:tab w:val="left" w:pos="1985"/>
        </w:tabs>
        <w:spacing w:after="160"/>
      </w:pPr>
      <w:r w:rsidRPr="00D848A2">
        <w:rPr>
          <w:b/>
        </w:rPr>
        <w:t>Číslo jednací</w:t>
      </w:r>
      <w:r w:rsidRPr="00D848A2">
        <w:rPr>
          <w:b/>
        </w:rPr>
        <w:tab/>
      </w:r>
      <w:r w:rsidR="00125026" w:rsidRPr="00D848A2">
        <w:t>18</w:t>
      </w:r>
      <w:r w:rsidRPr="00D848A2">
        <w:t>-</w:t>
      </w:r>
      <w:r w:rsidR="00125026" w:rsidRPr="00D848A2">
        <w:t>20</w:t>
      </w:r>
      <w:r w:rsidRPr="00D848A2">
        <w:t>-M/01-</w:t>
      </w:r>
      <w:r w:rsidR="00036EB3">
        <w:t>SI</w:t>
      </w:r>
      <w:r w:rsidRPr="00D848A2">
        <w:t>/2022</w:t>
      </w:r>
    </w:p>
    <w:p w14:paraId="0A90BBCF" w14:textId="31BDD45D" w:rsidR="005F149A" w:rsidRPr="00D848A2" w:rsidRDefault="005F149A" w:rsidP="005F149A">
      <w:pPr>
        <w:tabs>
          <w:tab w:val="left" w:pos="1985"/>
        </w:tabs>
        <w:spacing w:after="160"/>
      </w:pPr>
      <w:r w:rsidRPr="00D848A2">
        <w:rPr>
          <w:b/>
        </w:rPr>
        <w:t>Platnost ŠVP</w:t>
      </w:r>
      <w:r w:rsidRPr="00D848A2">
        <w:tab/>
        <w:t>od 1. 9. 2022</w:t>
      </w:r>
    </w:p>
    <w:p w14:paraId="6D819B62" w14:textId="51CBE88E" w:rsidR="005F149A" w:rsidRPr="00D848A2" w:rsidRDefault="0048693D" w:rsidP="005F149A">
      <w:pPr>
        <w:tabs>
          <w:tab w:val="left" w:pos="1985"/>
        </w:tabs>
        <w:spacing w:after="160"/>
      </w:pPr>
      <w:r w:rsidRPr="00D848A2">
        <w:rPr>
          <w:noProof/>
          <w:lang w:eastAsia="cs-CZ"/>
        </w:rPr>
        <w:drawing>
          <wp:anchor distT="0" distB="0" distL="114300" distR="114300" simplePos="0" relativeHeight="251662336" behindDoc="1" locked="0" layoutInCell="1" allowOverlap="1" wp14:anchorId="1BD4AA2E" wp14:editId="702F627F">
            <wp:simplePos x="0" y="0"/>
            <wp:positionH relativeFrom="column">
              <wp:posOffset>4514850</wp:posOffset>
            </wp:positionH>
            <wp:positionV relativeFrom="paragraph">
              <wp:posOffset>139701</wp:posOffset>
            </wp:positionV>
            <wp:extent cx="799625" cy="1533999"/>
            <wp:effectExtent l="0" t="5080" r="0" b="0"/>
            <wp:wrapNone/>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799625" cy="15339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2FEBB" w14:textId="00559C79" w:rsidR="006B7513" w:rsidRPr="00D848A2" w:rsidRDefault="0048693D" w:rsidP="005F149A">
      <w:pPr>
        <w:tabs>
          <w:tab w:val="left" w:pos="1985"/>
        </w:tabs>
        <w:spacing w:after="160"/>
      </w:pPr>
      <w:r w:rsidRPr="00D848A2">
        <w:rPr>
          <w:noProof/>
          <w:lang w:eastAsia="cs-CZ"/>
        </w:rPr>
        <w:drawing>
          <wp:anchor distT="0" distB="0" distL="114300" distR="114300" simplePos="0" relativeHeight="251660288" behindDoc="0" locked="0" layoutInCell="1" allowOverlap="1" wp14:anchorId="78031CB7" wp14:editId="4340372A">
            <wp:simplePos x="0" y="0"/>
            <wp:positionH relativeFrom="column">
              <wp:posOffset>2175510</wp:posOffset>
            </wp:positionH>
            <wp:positionV relativeFrom="paragraph">
              <wp:posOffset>52070</wp:posOffset>
            </wp:positionV>
            <wp:extent cx="951230" cy="951230"/>
            <wp:effectExtent l="57150" t="57150" r="58420" b="584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334727">
                      <a:off x="0" y="0"/>
                      <a:ext cx="951230" cy="951230"/>
                    </a:xfrm>
                    <a:prstGeom prst="rect">
                      <a:avLst/>
                    </a:prstGeom>
                    <a:noFill/>
                  </pic:spPr>
                </pic:pic>
              </a:graphicData>
            </a:graphic>
          </wp:anchor>
        </w:drawing>
      </w:r>
    </w:p>
    <w:p w14:paraId="5F6316C9" w14:textId="7DA22E01" w:rsidR="006B7513" w:rsidRPr="00D848A2" w:rsidRDefault="006B7513" w:rsidP="005F149A">
      <w:pPr>
        <w:tabs>
          <w:tab w:val="left" w:pos="1985"/>
        </w:tabs>
        <w:spacing w:after="160"/>
      </w:pPr>
    </w:p>
    <w:p w14:paraId="56D94F4D" w14:textId="5001270B" w:rsidR="0048693D" w:rsidRPr="00D848A2" w:rsidRDefault="0048693D" w:rsidP="005F149A">
      <w:pPr>
        <w:tabs>
          <w:tab w:val="left" w:pos="1985"/>
        </w:tabs>
        <w:spacing w:after="160"/>
      </w:pPr>
    </w:p>
    <w:p w14:paraId="1EB4B6EC" w14:textId="77777777" w:rsidR="0048693D" w:rsidRPr="00D848A2" w:rsidRDefault="0048693D" w:rsidP="005F149A">
      <w:pPr>
        <w:tabs>
          <w:tab w:val="left" w:pos="1985"/>
        </w:tabs>
        <w:spacing w:after="160"/>
      </w:pPr>
    </w:p>
    <w:p w14:paraId="776E0877" w14:textId="4BEF0289" w:rsidR="006B7513" w:rsidRPr="00D848A2" w:rsidRDefault="006B7513" w:rsidP="009D1B56">
      <w:pPr>
        <w:tabs>
          <w:tab w:val="left" w:pos="1985"/>
          <w:tab w:val="left" w:pos="3828"/>
          <w:tab w:val="left" w:pos="6804"/>
        </w:tabs>
        <w:spacing w:after="160"/>
      </w:pPr>
      <w:r w:rsidRPr="00D848A2">
        <w:t>Datum</w:t>
      </w:r>
      <w:r w:rsidR="0048693D" w:rsidRPr="00D848A2">
        <w:t>: 1. 9. 2022</w:t>
      </w:r>
      <w:r w:rsidRPr="00D848A2">
        <w:tab/>
      </w:r>
      <w:r w:rsidRPr="00D848A2">
        <w:tab/>
        <w:t>Razítko</w:t>
      </w:r>
      <w:r w:rsidRPr="00D848A2">
        <w:tab/>
        <w:t>Podpis ředitele</w:t>
      </w:r>
      <w:r w:rsidR="00606815" w:rsidRPr="00D848A2">
        <w:t xml:space="preserve"> školy</w:t>
      </w:r>
    </w:p>
    <w:p w14:paraId="5347A934" w14:textId="77777777" w:rsidR="00606815" w:rsidRPr="00D848A2" w:rsidRDefault="00606815">
      <w:pPr>
        <w:spacing w:after="160"/>
      </w:pPr>
      <w:r w:rsidRPr="00D848A2">
        <w:br w:type="page"/>
      </w:r>
    </w:p>
    <w:p w14:paraId="7F32FFFC" w14:textId="77777777" w:rsidR="00606815" w:rsidRPr="00D848A2" w:rsidRDefault="00606815" w:rsidP="00606815">
      <w:pPr>
        <w:pStyle w:val="Nadpis1"/>
      </w:pPr>
      <w:bookmarkStart w:id="3" w:name="_Toc126676207"/>
      <w:r w:rsidRPr="00D848A2">
        <w:lastRenderedPageBreak/>
        <w:t>Profil absolventa</w:t>
      </w:r>
      <w:bookmarkEnd w:id="3"/>
      <w:r w:rsidRPr="00D848A2">
        <w:t xml:space="preserve"> </w:t>
      </w:r>
    </w:p>
    <w:p w14:paraId="62936D6A" w14:textId="77777777" w:rsidR="00606815" w:rsidRPr="00D848A2" w:rsidRDefault="00606815" w:rsidP="00606815">
      <w:pPr>
        <w:pStyle w:val="Nadpis2"/>
      </w:pPr>
      <w:bookmarkStart w:id="4" w:name="_Toc126676208"/>
      <w:r w:rsidRPr="00D848A2">
        <w:t>Uplatnění absolventa v praxi</w:t>
      </w:r>
      <w:bookmarkEnd w:id="4"/>
    </w:p>
    <w:p w14:paraId="4CD979E9" w14:textId="7DA07723" w:rsidR="00606815" w:rsidRPr="00D848A2" w:rsidRDefault="00606815" w:rsidP="00606815">
      <w:pPr>
        <w:jc w:val="both"/>
        <w:rPr>
          <w:rFonts w:cstheme="minorHAnsi"/>
        </w:rPr>
      </w:pPr>
      <w:r w:rsidRPr="00D848A2">
        <w:rPr>
          <w:rFonts w:cstheme="minorHAnsi"/>
        </w:rPr>
        <w:t xml:space="preserve">Absolventi vzdělávacího programu </w:t>
      </w:r>
      <w:r w:rsidR="00125026" w:rsidRPr="00D848A2">
        <w:rPr>
          <w:rFonts w:cstheme="minorHAnsi"/>
        </w:rPr>
        <w:t>18</w:t>
      </w:r>
      <w:r w:rsidRPr="00D848A2">
        <w:rPr>
          <w:rFonts w:cstheme="minorHAnsi"/>
        </w:rPr>
        <w:t>-</w:t>
      </w:r>
      <w:r w:rsidR="00125026" w:rsidRPr="00D848A2">
        <w:rPr>
          <w:rFonts w:cstheme="minorHAnsi"/>
        </w:rPr>
        <w:t>20</w:t>
      </w:r>
      <w:r w:rsidRPr="00D848A2">
        <w:rPr>
          <w:rFonts w:cstheme="minorHAnsi"/>
        </w:rPr>
        <w:t xml:space="preserve">-M/01 </w:t>
      </w:r>
      <w:r w:rsidR="00125026" w:rsidRPr="00D848A2">
        <w:rPr>
          <w:rFonts w:cstheme="minorHAnsi"/>
        </w:rPr>
        <w:t xml:space="preserve">Informační technologie </w:t>
      </w:r>
      <w:r w:rsidR="00C819B5" w:rsidRPr="00D848A2">
        <w:rPr>
          <w:rFonts w:cstheme="minorHAnsi"/>
        </w:rPr>
        <w:t xml:space="preserve">se zaměřením </w:t>
      </w:r>
      <w:r w:rsidR="00B35696" w:rsidRPr="00D848A2">
        <w:rPr>
          <w:rFonts w:cstheme="minorHAnsi"/>
        </w:rPr>
        <w:t>Počítačové sítě se s </w:t>
      </w:r>
      <w:r w:rsidRPr="00D848A2">
        <w:rPr>
          <w:rFonts w:cstheme="minorHAnsi"/>
        </w:rPr>
        <w:t>ohledem na příslušnou specializaci mohou uplatnit především v oblastech:</w:t>
      </w:r>
    </w:p>
    <w:p w14:paraId="699D03E7" w14:textId="77777777" w:rsidR="00E2131C" w:rsidRPr="00D848A2" w:rsidRDefault="00E2131C" w:rsidP="000041F8">
      <w:pPr>
        <w:pStyle w:val="Odstavecseseznamem"/>
        <w:numPr>
          <w:ilvl w:val="0"/>
          <w:numId w:val="3"/>
        </w:numPr>
        <w:ind w:left="567" w:hanging="283"/>
        <w:jc w:val="both"/>
        <w:rPr>
          <w:rFonts w:cstheme="minorHAnsi"/>
        </w:rPr>
      </w:pPr>
      <w:r w:rsidRPr="00D848A2">
        <w:rPr>
          <w:rFonts w:cstheme="minorHAnsi"/>
        </w:rPr>
        <w:t>návrhů a realizace hardwarových řešení odpovídajících účelu nasazení;</w:t>
      </w:r>
    </w:p>
    <w:p w14:paraId="6E593E05" w14:textId="0BF78153" w:rsidR="00E2131C" w:rsidRPr="00D848A2" w:rsidRDefault="00E2131C" w:rsidP="000041F8">
      <w:pPr>
        <w:pStyle w:val="Odstavecseseznamem"/>
        <w:numPr>
          <w:ilvl w:val="0"/>
          <w:numId w:val="3"/>
        </w:numPr>
        <w:ind w:left="567" w:hanging="283"/>
        <w:jc w:val="both"/>
        <w:rPr>
          <w:rFonts w:cstheme="minorHAnsi"/>
        </w:rPr>
      </w:pPr>
      <w:r w:rsidRPr="00D848A2">
        <w:rPr>
          <w:rFonts w:cstheme="minorHAnsi"/>
        </w:rPr>
        <w:t>údržby prostředků IT z hlediska hardwaru;</w:t>
      </w:r>
    </w:p>
    <w:p w14:paraId="3128F29E" w14:textId="2D0AE5A7" w:rsidR="00E2131C" w:rsidRPr="00D848A2" w:rsidRDefault="00E2131C" w:rsidP="000041F8">
      <w:pPr>
        <w:pStyle w:val="Odstavecseseznamem"/>
        <w:numPr>
          <w:ilvl w:val="0"/>
          <w:numId w:val="3"/>
        </w:numPr>
        <w:ind w:left="567" w:hanging="283"/>
        <w:jc w:val="both"/>
        <w:rPr>
          <w:rFonts w:cstheme="minorHAnsi"/>
        </w:rPr>
      </w:pPr>
      <w:r w:rsidRPr="00D848A2">
        <w:rPr>
          <w:rFonts w:cstheme="minorHAnsi"/>
        </w:rPr>
        <w:t>programování a vývoji uživatelských, databázových a webových řešení;</w:t>
      </w:r>
    </w:p>
    <w:p w14:paraId="16191110" w14:textId="7AFDF641" w:rsidR="00E2131C" w:rsidRPr="00D848A2" w:rsidRDefault="00E2131C" w:rsidP="000041F8">
      <w:pPr>
        <w:pStyle w:val="Odstavecseseznamem"/>
        <w:numPr>
          <w:ilvl w:val="0"/>
          <w:numId w:val="3"/>
        </w:numPr>
        <w:ind w:left="567" w:hanging="283"/>
        <w:jc w:val="both"/>
        <w:rPr>
          <w:rFonts w:cstheme="minorHAnsi"/>
        </w:rPr>
      </w:pPr>
      <w:r w:rsidRPr="00D848A2">
        <w:rPr>
          <w:rFonts w:cstheme="minorHAnsi"/>
        </w:rPr>
        <w:t>instalací a správy aplikačního software; instalací a správy operačních systémů;</w:t>
      </w:r>
    </w:p>
    <w:p w14:paraId="45BAD480" w14:textId="77777777" w:rsidR="00DC19A8" w:rsidRPr="00D848A2" w:rsidRDefault="00E2131C" w:rsidP="000041F8">
      <w:pPr>
        <w:pStyle w:val="Odstavecseseznamem"/>
        <w:numPr>
          <w:ilvl w:val="0"/>
          <w:numId w:val="3"/>
        </w:numPr>
        <w:ind w:left="567" w:hanging="283"/>
        <w:jc w:val="both"/>
        <w:rPr>
          <w:rFonts w:cstheme="minorHAnsi"/>
        </w:rPr>
      </w:pPr>
      <w:r w:rsidRPr="00D848A2">
        <w:rPr>
          <w:rFonts w:cstheme="minorHAnsi"/>
        </w:rPr>
        <w:t xml:space="preserve">návrhů, realizace a administrace sítí; </w:t>
      </w:r>
    </w:p>
    <w:p w14:paraId="6E7F95D3" w14:textId="09C0D512" w:rsidR="00E2131C" w:rsidRPr="00D848A2" w:rsidRDefault="00E2131C" w:rsidP="000041F8">
      <w:pPr>
        <w:pStyle w:val="Odstavecseseznamem"/>
        <w:numPr>
          <w:ilvl w:val="0"/>
          <w:numId w:val="3"/>
        </w:numPr>
        <w:ind w:left="567" w:hanging="283"/>
        <w:jc w:val="both"/>
        <w:rPr>
          <w:rFonts w:cstheme="minorHAnsi"/>
        </w:rPr>
      </w:pPr>
      <w:r w:rsidRPr="00D848A2">
        <w:rPr>
          <w:rFonts w:cstheme="minorHAnsi"/>
        </w:rPr>
        <w:t>kvalifikovaného prodeje prostředků IT včetně poradenství;</w:t>
      </w:r>
    </w:p>
    <w:p w14:paraId="32C0E848" w14:textId="1E48DE1E" w:rsidR="00E2131C" w:rsidRPr="00D848A2" w:rsidRDefault="00E2131C" w:rsidP="000041F8">
      <w:pPr>
        <w:pStyle w:val="Odstavecseseznamem"/>
        <w:numPr>
          <w:ilvl w:val="0"/>
          <w:numId w:val="3"/>
        </w:numPr>
        <w:ind w:left="567" w:hanging="283"/>
        <w:jc w:val="both"/>
        <w:rPr>
          <w:rFonts w:cstheme="minorHAnsi"/>
        </w:rPr>
      </w:pPr>
      <w:r w:rsidRPr="00D848A2">
        <w:rPr>
          <w:rFonts w:cstheme="minorHAnsi"/>
        </w:rPr>
        <w:t>obecné i specializované podpory uživatelů prostředků IT;</w:t>
      </w:r>
    </w:p>
    <w:p w14:paraId="6C7DF9CA" w14:textId="4FBB0EB6" w:rsidR="00E2131C" w:rsidRPr="00D848A2" w:rsidRDefault="00E2131C" w:rsidP="000041F8">
      <w:pPr>
        <w:pStyle w:val="Odstavecseseznamem"/>
        <w:numPr>
          <w:ilvl w:val="0"/>
          <w:numId w:val="3"/>
        </w:numPr>
        <w:ind w:left="567" w:hanging="283"/>
        <w:jc w:val="both"/>
        <w:rPr>
          <w:rFonts w:cstheme="minorHAnsi"/>
        </w:rPr>
      </w:pPr>
      <w:r w:rsidRPr="00D848A2">
        <w:rPr>
          <w:rFonts w:cstheme="minorHAnsi"/>
        </w:rPr>
        <w:t>užití a ovládání kancelářských a grafických aplikací.</w:t>
      </w:r>
    </w:p>
    <w:p w14:paraId="63C9F13E" w14:textId="48502ED1" w:rsidR="00E2131C" w:rsidRPr="00D848A2" w:rsidRDefault="00E2131C" w:rsidP="00E2131C">
      <w:pPr>
        <w:jc w:val="both"/>
      </w:pPr>
      <w:r w:rsidRPr="00D848A2">
        <w:t>Možnými uplatněními absolventů jsou technik IT, pracovník uživatelské podpory, programátor, správce aplikací, správce operačních systémů, správce sítí, obchodník s prostředky IT, grafik, web designer, aj.</w:t>
      </w:r>
    </w:p>
    <w:p w14:paraId="54A6FE2C" w14:textId="31AE1D09" w:rsidR="00B35696" w:rsidRPr="00D848A2" w:rsidRDefault="00B35696" w:rsidP="00B35696">
      <w:pPr>
        <w:spacing w:after="0" w:line="240" w:lineRule="auto"/>
        <w:jc w:val="both"/>
      </w:pPr>
      <w:r w:rsidRPr="00D848A2">
        <w:t xml:space="preserve">Absolvent studijního oboru Počítačové sítě (RVP 18-20-M/01 Informační technologie) </w:t>
      </w:r>
      <w:r w:rsidRPr="00D848A2">
        <w:rPr>
          <w:rFonts w:cstheme="minorHAnsi"/>
        </w:rPr>
        <w:t>se uplatní zejména ve středních technickohospodářských funkcích informačně-technických oborů při návrhu, realizaci a údržbě hardwarových prostředků IT; programování a vývoji uživatelských, databázových a webových řešení; instalaci a správě uživatelských a operačních systémů; návrhu, realizaci a administraci počítačových sítí; poradenství a prodeji IT prostředků a technické podpoře jejich uživatelů.</w:t>
      </w:r>
    </w:p>
    <w:p w14:paraId="119326DB" w14:textId="77777777" w:rsidR="00B35696" w:rsidRPr="00D848A2" w:rsidRDefault="00B35696" w:rsidP="00B35696">
      <w:pPr>
        <w:jc w:val="both"/>
        <w:rPr>
          <w:rFonts w:cstheme="minorHAnsi"/>
        </w:rPr>
      </w:pPr>
      <w:r w:rsidRPr="00D848A2">
        <w:t xml:space="preserve">Naučí se základům projektování a praktické realizace počítačových sítí LAN a WAN (kabeláž, spojovací zařízení, protokoly, testování), instalovat a administrovat operační systémy. Dále se uplatní ve sféře využití výpočetní techniky při zpracování dat, při řízení technologických procesů. </w:t>
      </w:r>
      <w:r w:rsidRPr="00D848A2">
        <w:rPr>
          <w:rFonts w:cstheme="minorHAnsi"/>
        </w:rPr>
        <w:t>Může zastávat různé pracovní pozice, např. správce sítí, správce operačních systémů, správce aplikací, programátor, zkušební a servisní technik IT, pracovník uživatelské podpory, obchodník s IT prostředky, manažer prodeje, aj.</w:t>
      </w:r>
    </w:p>
    <w:p w14:paraId="7C605E4A" w14:textId="08D29462" w:rsidR="00E2131C" w:rsidRPr="00D848A2" w:rsidRDefault="00E2131C" w:rsidP="00B35696">
      <w:pPr>
        <w:jc w:val="both"/>
      </w:pPr>
      <w:r w:rsidRPr="00D848A2">
        <w:t xml:space="preserve">Jako škola vlastníme akreditaci Síťová akademie Cisco (Cisco </w:t>
      </w:r>
      <w:proofErr w:type="spellStart"/>
      <w:r w:rsidRPr="00D848A2">
        <w:t>Networking</w:t>
      </w:r>
      <w:proofErr w:type="spellEnd"/>
      <w:r w:rsidRPr="00D848A2">
        <w:t xml:space="preserve"> </w:t>
      </w:r>
      <w:proofErr w:type="spellStart"/>
      <w:r w:rsidRPr="00D848A2">
        <w:t>Academy</w:t>
      </w:r>
      <w:proofErr w:type="spellEnd"/>
      <w:r w:rsidRPr="00D848A2">
        <w:t xml:space="preserve"> Program, CNAP). </w:t>
      </w:r>
      <w:proofErr w:type="spellStart"/>
      <w:r w:rsidRPr="00D848A2">
        <w:t>NetAcad</w:t>
      </w:r>
      <w:proofErr w:type="spellEnd"/>
      <w:r w:rsidRPr="00D848A2">
        <w:t xml:space="preserve"> je vzdělávací program, jehož cílem je výchova odborníků pro návrh, budování a správu počítačových sítí. Žáci oboru </w:t>
      </w:r>
      <w:r w:rsidR="00B35696" w:rsidRPr="00D848A2">
        <w:t>Počítačové sítě</w:t>
      </w:r>
      <w:r w:rsidRPr="00D848A2">
        <w:t xml:space="preserve"> se v rámci studia zapojují do vzdělávacího programu firmy CISCO. Během programu získají hlubší znalosti o problematice počítačových sítí. Po složení zkušebních testů, obdrží osvědčení o absolvování.</w:t>
      </w:r>
    </w:p>
    <w:p w14:paraId="3F9F3204" w14:textId="77777777" w:rsidR="00E2131C" w:rsidRPr="00D848A2" w:rsidRDefault="00E2131C" w:rsidP="00E2131C">
      <w:pPr>
        <w:jc w:val="both"/>
      </w:pPr>
      <w:r w:rsidRPr="00D848A2">
        <w:t>V průběhu studia jsou žáci postupně připravováni ke složení testů programu ECDL (</w:t>
      </w:r>
      <w:proofErr w:type="spellStart"/>
      <w:r w:rsidRPr="00D848A2">
        <w:t>European</w:t>
      </w:r>
      <w:proofErr w:type="spellEnd"/>
      <w:r w:rsidRPr="00D848A2">
        <w:t xml:space="preserve"> </w:t>
      </w:r>
      <w:proofErr w:type="spellStart"/>
      <w:r w:rsidRPr="00D848A2">
        <w:t>Computer</w:t>
      </w:r>
      <w:proofErr w:type="spellEnd"/>
      <w:r w:rsidRPr="00D848A2">
        <w:t xml:space="preserve"> </w:t>
      </w:r>
      <w:proofErr w:type="spellStart"/>
      <w:r w:rsidRPr="00D848A2">
        <w:t>Driving</w:t>
      </w:r>
      <w:proofErr w:type="spellEnd"/>
      <w:r w:rsidRPr="00D848A2">
        <w:t xml:space="preserve"> Licence), a po úspěšném absolvování všech modulů získají mezinárodně uznávaný certifikát, jehož vydání škola zprostředkuje. Absolventi jsou všestranně připraveni ke studiu na VŠ.</w:t>
      </w:r>
    </w:p>
    <w:p w14:paraId="3D52B606" w14:textId="45C9F357" w:rsidR="00E2131C" w:rsidRPr="00D848A2" w:rsidRDefault="00E2131C" w:rsidP="00E2131C">
      <w:pPr>
        <w:jc w:val="both"/>
      </w:pPr>
      <w:r w:rsidRPr="00D848A2">
        <w:t xml:space="preserve">Žáci i učitelé jsou zapojeni do IBM </w:t>
      </w:r>
      <w:proofErr w:type="spellStart"/>
      <w:r w:rsidRPr="00D848A2">
        <w:t>Academy</w:t>
      </w:r>
      <w:proofErr w:type="spellEnd"/>
      <w:r w:rsidRPr="00D848A2">
        <w:t xml:space="preserve">, v rámci IBM </w:t>
      </w:r>
      <w:proofErr w:type="spellStart"/>
      <w:r w:rsidRPr="00D848A2">
        <w:t>Initiative</w:t>
      </w:r>
      <w:proofErr w:type="spellEnd"/>
      <w:r w:rsidRPr="00D848A2">
        <w:t xml:space="preserve"> výuky databázových systémů.</w:t>
      </w:r>
    </w:p>
    <w:p w14:paraId="1F1B7881" w14:textId="650597AC" w:rsidR="00606815" w:rsidRPr="00D848A2" w:rsidRDefault="0048693D" w:rsidP="00E2131C">
      <w:pPr>
        <w:jc w:val="both"/>
      </w:pPr>
      <w:r w:rsidRPr="00D848A2">
        <w:t xml:space="preserve">Naše škola je pro výuku oprávněna využívat výukové materiály v rámci Microsoft IT </w:t>
      </w:r>
      <w:proofErr w:type="spellStart"/>
      <w:r w:rsidRPr="00D848A2">
        <w:t>Academy</w:t>
      </w:r>
      <w:proofErr w:type="spellEnd"/>
      <w:r w:rsidRPr="00D848A2">
        <w:t xml:space="preserve">, </w:t>
      </w:r>
      <w:proofErr w:type="spellStart"/>
      <w:r w:rsidRPr="00D848A2">
        <w:t>Cinema</w:t>
      </w:r>
      <w:proofErr w:type="spellEnd"/>
      <w:r w:rsidRPr="00D848A2">
        <w:t xml:space="preserve"> </w:t>
      </w:r>
      <w:proofErr w:type="spellStart"/>
      <w:r w:rsidRPr="00D848A2">
        <w:t>Academy</w:t>
      </w:r>
      <w:proofErr w:type="spellEnd"/>
      <w:r w:rsidRPr="00D848A2">
        <w:t xml:space="preserve">, ECDL </w:t>
      </w:r>
      <w:proofErr w:type="spellStart"/>
      <w:r w:rsidRPr="00D848A2">
        <w:t>Academy</w:t>
      </w:r>
      <w:proofErr w:type="spellEnd"/>
      <w:r w:rsidRPr="00D848A2">
        <w:t xml:space="preserve">, IBM </w:t>
      </w:r>
      <w:proofErr w:type="spellStart"/>
      <w:r w:rsidRPr="00D848A2">
        <w:t>Academy</w:t>
      </w:r>
      <w:proofErr w:type="spellEnd"/>
      <w:r w:rsidRPr="00D848A2">
        <w:t xml:space="preserve">, Adobe </w:t>
      </w:r>
      <w:proofErr w:type="spellStart"/>
      <w:r w:rsidRPr="00D848A2">
        <w:t>Creative</w:t>
      </w:r>
      <w:proofErr w:type="spellEnd"/>
      <w:r w:rsidRPr="00D848A2">
        <w:t xml:space="preserve"> </w:t>
      </w:r>
      <w:proofErr w:type="spellStart"/>
      <w:r w:rsidRPr="00D848A2">
        <w:t>Cloud</w:t>
      </w:r>
      <w:proofErr w:type="spellEnd"/>
      <w:r w:rsidRPr="00D848A2">
        <w:t xml:space="preserve">, který obsahuje výukové SW Adobe Photoshop, Adobe Illustrator, Adobe InDesign, Adobe </w:t>
      </w:r>
      <w:proofErr w:type="spellStart"/>
      <w:r w:rsidRPr="00D848A2">
        <w:t>Illustrator</w:t>
      </w:r>
      <w:proofErr w:type="spellEnd"/>
      <w:r w:rsidRPr="00D848A2">
        <w:t xml:space="preserve"> </w:t>
      </w:r>
      <w:proofErr w:type="spellStart"/>
      <w:r w:rsidRPr="00D848A2">
        <w:t>Draw</w:t>
      </w:r>
      <w:proofErr w:type="spellEnd"/>
      <w:r w:rsidRPr="00D848A2">
        <w:t xml:space="preserve">, Adobe </w:t>
      </w:r>
      <w:proofErr w:type="spellStart"/>
      <w:r w:rsidRPr="00D848A2">
        <w:t>Photoshop</w:t>
      </w:r>
      <w:proofErr w:type="spellEnd"/>
      <w:r w:rsidRPr="00D848A2">
        <w:t xml:space="preserve"> </w:t>
      </w:r>
      <w:proofErr w:type="spellStart"/>
      <w:r w:rsidRPr="00D848A2">
        <w:t>Sketch</w:t>
      </w:r>
      <w:proofErr w:type="spellEnd"/>
      <w:r w:rsidRPr="00D848A2">
        <w:t xml:space="preserve"> a Adobe </w:t>
      </w:r>
      <w:proofErr w:type="spellStart"/>
      <w:r w:rsidRPr="00D848A2">
        <w:t>Capture</w:t>
      </w:r>
      <w:proofErr w:type="spellEnd"/>
      <w:r w:rsidRPr="00D848A2">
        <w:t>. Žáci získávají licence operačních systémů, produktů i studijních materiálů, k bezplatnému užívání pro studijní účely a poznatky z těchto oblastí jsou implementovány do vzdělávacích programů jednotlivých odborných předmětů.</w:t>
      </w:r>
    </w:p>
    <w:p w14:paraId="7BEAB53E" w14:textId="4D100B1D" w:rsidR="00E2131C" w:rsidRPr="00D848A2" w:rsidRDefault="00E2131C">
      <w:pPr>
        <w:spacing w:after="160" w:line="259" w:lineRule="auto"/>
      </w:pPr>
      <w:r w:rsidRPr="00D848A2">
        <w:br w:type="page"/>
      </w:r>
    </w:p>
    <w:p w14:paraId="7637F731" w14:textId="77777777" w:rsidR="00606815" w:rsidRPr="00D848A2" w:rsidRDefault="00C819B5" w:rsidP="00C819B5">
      <w:pPr>
        <w:pStyle w:val="Nadpis2"/>
      </w:pPr>
      <w:bookmarkStart w:id="5" w:name="_Toc126676209"/>
      <w:r w:rsidRPr="00D848A2">
        <w:lastRenderedPageBreak/>
        <w:t>Přehled kompetencí absolventa</w:t>
      </w:r>
      <w:bookmarkEnd w:id="5"/>
    </w:p>
    <w:p w14:paraId="5C1313C0" w14:textId="77777777" w:rsidR="00C819B5" w:rsidRPr="00D848A2" w:rsidRDefault="00C819B5" w:rsidP="00276814">
      <w:pPr>
        <w:pStyle w:val="Podnadpis2"/>
      </w:pPr>
      <w:r w:rsidRPr="00D848A2">
        <w:t>Klíčové kompetence</w:t>
      </w:r>
    </w:p>
    <w:p w14:paraId="62E99DD1" w14:textId="77777777" w:rsidR="00606815" w:rsidRPr="00D848A2" w:rsidRDefault="00606815" w:rsidP="00DB7640">
      <w:pPr>
        <w:pStyle w:val="Podnapis2"/>
      </w:pPr>
      <w:r w:rsidRPr="00D848A2">
        <w:t>Kompetence k učení</w:t>
      </w:r>
    </w:p>
    <w:p w14:paraId="37583870" w14:textId="77777777" w:rsidR="00606815" w:rsidRPr="00D848A2" w:rsidRDefault="00606815" w:rsidP="00DB7640">
      <w:pPr>
        <w:jc w:val="both"/>
        <w:rPr>
          <w:rFonts w:cstheme="minorHAnsi"/>
        </w:rPr>
      </w:pPr>
      <w:r w:rsidRPr="00D848A2">
        <w:rPr>
          <w:rFonts w:cstheme="minorHAnsi"/>
        </w:rPr>
        <w:t>Absolvent je</w:t>
      </w:r>
      <w:r w:rsidR="00C11BC8" w:rsidRPr="00D848A2">
        <w:rPr>
          <w:rFonts w:cstheme="minorHAnsi"/>
        </w:rPr>
        <w:t xml:space="preserve"> veden k tomu, aby:</w:t>
      </w:r>
      <w:r w:rsidRPr="00D848A2">
        <w:rPr>
          <w:rFonts w:cstheme="minorHAnsi"/>
        </w:rPr>
        <w:t xml:space="preserve"> </w:t>
      </w:r>
    </w:p>
    <w:p w14:paraId="4E79EE8A" w14:textId="1B14013F" w:rsidR="00C11BC8" w:rsidRPr="00D848A2" w:rsidRDefault="00E85EF3" w:rsidP="00DB7640">
      <w:pPr>
        <w:pStyle w:val="Odstavecseseznamem"/>
        <w:numPr>
          <w:ilvl w:val="0"/>
          <w:numId w:val="17"/>
        </w:numPr>
        <w:spacing w:after="0"/>
        <w:ind w:left="568" w:hanging="284"/>
        <w:jc w:val="both"/>
        <w:rPr>
          <w:rFonts w:cstheme="minorHAnsi"/>
        </w:rPr>
      </w:pPr>
      <w:r w:rsidRPr="00D848A2">
        <w:t>měl</w:t>
      </w:r>
      <w:r w:rsidRPr="00D848A2">
        <w:rPr>
          <w:spacing w:val="-1"/>
        </w:rPr>
        <w:t xml:space="preserve"> </w:t>
      </w:r>
      <w:r w:rsidRPr="00D848A2">
        <w:t>pozitivní</w:t>
      </w:r>
      <w:r w:rsidRPr="00D848A2">
        <w:rPr>
          <w:spacing w:val="-1"/>
        </w:rPr>
        <w:t xml:space="preserve"> </w:t>
      </w:r>
      <w:r w:rsidRPr="00D848A2">
        <w:t>vztah k</w:t>
      </w:r>
      <w:r w:rsidRPr="00D848A2">
        <w:rPr>
          <w:spacing w:val="-1"/>
        </w:rPr>
        <w:t xml:space="preserve"> </w:t>
      </w:r>
      <w:r w:rsidRPr="00D848A2">
        <w:t>učení</w:t>
      </w:r>
      <w:r w:rsidRPr="00D848A2">
        <w:rPr>
          <w:spacing w:val="-1"/>
        </w:rPr>
        <w:t xml:space="preserve"> </w:t>
      </w:r>
      <w:r w:rsidRPr="00D848A2">
        <w:t xml:space="preserve">a </w:t>
      </w:r>
      <w:r w:rsidRPr="00D848A2">
        <w:rPr>
          <w:spacing w:val="-2"/>
        </w:rPr>
        <w:t xml:space="preserve">vzdělávání, </w:t>
      </w:r>
      <w:r w:rsidR="00EB7F53" w:rsidRPr="00D848A2">
        <w:rPr>
          <w:rFonts w:cstheme="minorHAnsi"/>
        </w:rPr>
        <w:t>b</w:t>
      </w:r>
      <w:r w:rsidR="00C11BC8" w:rsidRPr="00D848A2">
        <w:rPr>
          <w:rFonts w:cstheme="minorHAnsi"/>
        </w:rPr>
        <w:t xml:space="preserve">yl </w:t>
      </w:r>
      <w:r w:rsidR="00EB7F53" w:rsidRPr="00D848A2">
        <w:rPr>
          <w:rFonts w:cstheme="minorHAnsi"/>
        </w:rPr>
        <w:t>schopen se efektivně učit;</w:t>
      </w:r>
    </w:p>
    <w:p w14:paraId="39D48317" w14:textId="55C3A851" w:rsidR="00E85EF3" w:rsidRPr="00D848A2" w:rsidRDefault="00E85EF3" w:rsidP="00DB7640">
      <w:pPr>
        <w:pStyle w:val="Odstavecseseznamem"/>
        <w:numPr>
          <w:ilvl w:val="0"/>
          <w:numId w:val="17"/>
        </w:numPr>
        <w:spacing w:after="0"/>
        <w:ind w:left="568" w:hanging="284"/>
        <w:jc w:val="both"/>
        <w:rPr>
          <w:rFonts w:cstheme="minorHAnsi"/>
        </w:rPr>
      </w:pPr>
      <w:r w:rsidRPr="00D848A2">
        <w:rPr>
          <w:rFonts w:cstheme="minorHAnsi"/>
        </w:rPr>
        <w:t>plánoval, organizoval a řídil vlastní učení;</w:t>
      </w:r>
    </w:p>
    <w:p w14:paraId="36C0F368" w14:textId="6E80C4BD" w:rsidR="00C11BC8" w:rsidRPr="00D848A2" w:rsidRDefault="00EB7F53" w:rsidP="00DB7640">
      <w:pPr>
        <w:pStyle w:val="Odstavecseseznamem"/>
        <w:numPr>
          <w:ilvl w:val="0"/>
          <w:numId w:val="17"/>
        </w:numPr>
        <w:spacing w:after="0"/>
        <w:ind w:left="568" w:hanging="284"/>
        <w:jc w:val="both"/>
        <w:rPr>
          <w:rFonts w:cstheme="minorHAnsi"/>
        </w:rPr>
      </w:pPr>
      <w:r w:rsidRPr="00D848A2">
        <w:rPr>
          <w:rFonts w:cstheme="minorHAnsi"/>
        </w:rPr>
        <w:t>c</w:t>
      </w:r>
      <w:r w:rsidR="00C11BC8" w:rsidRPr="00D848A2">
        <w:rPr>
          <w:rFonts w:cstheme="minorHAnsi"/>
        </w:rPr>
        <w:t xml:space="preserve">hápal, propojoval a systematizoval získané </w:t>
      </w:r>
      <w:r w:rsidRPr="00D848A2">
        <w:rPr>
          <w:rFonts w:cstheme="minorHAnsi"/>
        </w:rPr>
        <w:t>informace;</w:t>
      </w:r>
    </w:p>
    <w:p w14:paraId="03F6E1E0" w14:textId="77777777" w:rsidR="00E85EF3" w:rsidRPr="00D848A2" w:rsidRDefault="00E85EF3" w:rsidP="00DB7640">
      <w:pPr>
        <w:pStyle w:val="Odstavecseseznamem"/>
        <w:widowControl w:val="0"/>
        <w:numPr>
          <w:ilvl w:val="0"/>
          <w:numId w:val="17"/>
        </w:numPr>
        <w:tabs>
          <w:tab w:val="left" w:pos="564"/>
        </w:tabs>
        <w:autoSpaceDE w:val="0"/>
        <w:autoSpaceDN w:val="0"/>
        <w:spacing w:after="0"/>
        <w:ind w:left="568" w:hanging="284"/>
        <w:contextualSpacing w:val="0"/>
        <w:jc w:val="both"/>
      </w:pPr>
      <w:r w:rsidRPr="00D848A2">
        <w:t>využíval ke svému učení různé informační zdroje, včetně svých zkušeností i</w:t>
      </w:r>
      <w:r w:rsidRPr="00D848A2">
        <w:rPr>
          <w:spacing w:val="-1"/>
        </w:rPr>
        <w:t xml:space="preserve"> </w:t>
      </w:r>
      <w:r w:rsidRPr="00D848A2">
        <w:t>zkušeností</w:t>
      </w:r>
      <w:r w:rsidRPr="00D848A2">
        <w:rPr>
          <w:spacing w:val="40"/>
        </w:rPr>
        <w:t xml:space="preserve"> </w:t>
      </w:r>
      <w:r w:rsidRPr="00D848A2">
        <w:t>jiných lidí;</w:t>
      </w:r>
    </w:p>
    <w:p w14:paraId="2346BD5E" w14:textId="5770F67C" w:rsidR="00606815" w:rsidRPr="00D848A2" w:rsidRDefault="00E85EF3" w:rsidP="00DB7640">
      <w:pPr>
        <w:pStyle w:val="Odstavecseseznamem"/>
        <w:numPr>
          <w:ilvl w:val="0"/>
          <w:numId w:val="17"/>
        </w:numPr>
        <w:ind w:left="567" w:hanging="283"/>
        <w:jc w:val="both"/>
        <w:rPr>
          <w:rFonts w:cstheme="minorHAnsi"/>
        </w:rPr>
      </w:pPr>
      <w:r w:rsidRPr="00D848A2">
        <w:t>znal</w:t>
      </w:r>
      <w:r w:rsidRPr="00D848A2">
        <w:rPr>
          <w:spacing w:val="-3"/>
        </w:rPr>
        <w:t xml:space="preserve"> </w:t>
      </w:r>
      <w:r w:rsidRPr="00D848A2">
        <w:t>možnosti</w:t>
      </w:r>
      <w:r w:rsidRPr="00D848A2">
        <w:rPr>
          <w:spacing w:val="-1"/>
        </w:rPr>
        <w:t xml:space="preserve"> </w:t>
      </w:r>
      <w:r w:rsidRPr="00D848A2">
        <w:t>svého</w:t>
      </w:r>
      <w:r w:rsidRPr="00D848A2">
        <w:rPr>
          <w:spacing w:val="-1"/>
        </w:rPr>
        <w:t xml:space="preserve"> </w:t>
      </w:r>
      <w:r w:rsidRPr="00D848A2">
        <w:t>dalšího</w:t>
      </w:r>
      <w:r w:rsidRPr="00D848A2">
        <w:rPr>
          <w:spacing w:val="-1"/>
        </w:rPr>
        <w:t xml:space="preserve"> </w:t>
      </w:r>
      <w:r w:rsidRPr="00D848A2">
        <w:t>vzdělávání,</w:t>
      </w:r>
      <w:r w:rsidRPr="00D848A2">
        <w:rPr>
          <w:spacing w:val="-1"/>
        </w:rPr>
        <w:t xml:space="preserve"> </w:t>
      </w:r>
      <w:r w:rsidRPr="00D848A2">
        <w:t>zejména v</w:t>
      </w:r>
      <w:r w:rsidRPr="00D848A2">
        <w:rPr>
          <w:spacing w:val="-1"/>
        </w:rPr>
        <w:t xml:space="preserve"> </w:t>
      </w:r>
      <w:r w:rsidRPr="00D848A2">
        <w:t>oboru</w:t>
      </w:r>
      <w:r w:rsidRPr="00D848A2">
        <w:rPr>
          <w:spacing w:val="-2"/>
        </w:rPr>
        <w:t xml:space="preserve"> </w:t>
      </w:r>
      <w:r w:rsidRPr="00D848A2">
        <w:t>a</w:t>
      </w:r>
      <w:r w:rsidRPr="00D848A2">
        <w:rPr>
          <w:spacing w:val="-1"/>
        </w:rPr>
        <w:t xml:space="preserve"> </w:t>
      </w:r>
      <w:r w:rsidRPr="00D848A2">
        <w:rPr>
          <w:spacing w:val="-2"/>
        </w:rPr>
        <w:t>povolání</w:t>
      </w:r>
      <w:r w:rsidR="00C11BC8" w:rsidRPr="00D848A2">
        <w:rPr>
          <w:rFonts w:cstheme="minorHAnsi"/>
        </w:rPr>
        <w:t>.</w:t>
      </w:r>
    </w:p>
    <w:p w14:paraId="6BDB77CB" w14:textId="77777777" w:rsidR="00606815" w:rsidRPr="00D848A2" w:rsidRDefault="00606815" w:rsidP="00DB7640">
      <w:pPr>
        <w:pStyle w:val="Podnapis2"/>
      </w:pPr>
      <w:r w:rsidRPr="00D848A2">
        <w:t>Kompetence k řešení problémů</w:t>
      </w:r>
    </w:p>
    <w:p w14:paraId="5D8F8CDF" w14:textId="77777777" w:rsidR="00C11BC8" w:rsidRPr="00D848A2" w:rsidRDefault="00C11BC8" w:rsidP="00DB7640">
      <w:pPr>
        <w:jc w:val="both"/>
        <w:rPr>
          <w:rFonts w:cstheme="minorHAnsi"/>
        </w:rPr>
      </w:pPr>
      <w:r w:rsidRPr="00D848A2">
        <w:rPr>
          <w:rFonts w:cstheme="minorHAnsi"/>
        </w:rPr>
        <w:t>Absolvent je veden k tomu, aby:</w:t>
      </w:r>
    </w:p>
    <w:p w14:paraId="7209BE2A" w14:textId="01200571" w:rsidR="00E5308C" w:rsidRPr="00D848A2" w:rsidRDefault="00E5308C" w:rsidP="00DB7640">
      <w:pPr>
        <w:pStyle w:val="Odstavecseseznamem"/>
        <w:widowControl w:val="0"/>
        <w:numPr>
          <w:ilvl w:val="0"/>
          <w:numId w:val="4"/>
        </w:numPr>
        <w:tabs>
          <w:tab w:val="left" w:pos="564"/>
        </w:tabs>
        <w:autoSpaceDE w:val="0"/>
        <w:autoSpaceDN w:val="0"/>
        <w:spacing w:after="0"/>
        <w:ind w:left="567" w:hanging="283"/>
        <w:contextualSpacing w:val="0"/>
        <w:jc w:val="both"/>
      </w:pPr>
      <w:r w:rsidRPr="00D848A2">
        <w:t>porozumě</w:t>
      </w:r>
      <w:r w:rsidR="00E85EF3" w:rsidRPr="00D848A2">
        <w:t>l</w:t>
      </w:r>
      <w:r w:rsidRPr="00D848A2">
        <w:t xml:space="preserve"> zadání úkolu nebo urči</w:t>
      </w:r>
      <w:r w:rsidR="00E85EF3" w:rsidRPr="00D848A2">
        <w:t>l</w:t>
      </w:r>
      <w:r w:rsidRPr="00D848A2">
        <w:t xml:space="preserve"> jádro problému, získa</w:t>
      </w:r>
      <w:r w:rsidR="00E85EF3" w:rsidRPr="00D848A2">
        <w:t>l</w:t>
      </w:r>
      <w:r w:rsidRPr="00D848A2">
        <w:t xml:space="preserve"> </w:t>
      </w:r>
      <w:r w:rsidR="00E85EF3" w:rsidRPr="00D848A2">
        <w:t xml:space="preserve">potřebné </w:t>
      </w:r>
      <w:r w:rsidRPr="00D848A2">
        <w:t>informace k řešení problému,</w:t>
      </w:r>
      <w:r w:rsidRPr="00D848A2">
        <w:rPr>
          <w:spacing w:val="40"/>
        </w:rPr>
        <w:t xml:space="preserve"> </w:t>
      </w:r>
      <w:r w:rsidRPr="00D848A2">
        <w:t>navrhn</w:t>
      </w:r>
      <w:r w:rsidR="00E85EF3" w:rsidRPr="00D848A2">
        <w:t>ul</w:t>
      </w:r>
      <w:r w:rsidRPr="00D848A2">
        <w:rPr>
          <w:spacing w:val="40"/>
        </w:rPr>
        <w:t xml:space="preserve"> </w:t>
      </w:r>
      <w:r w:rsidRPr="00D848A2">
        <w:t>způsob</w:t>
      </w:r>
      <w:r w:rsidRPr="00D848A2">
        <w:rPr>
          <w:spacing w:val="40"/>
        </w:rPr>
        <w:t xml:space="preserve"> </w:t>
      </w:r>
      <w:r w:rsidRPr="00D848A2">
        <w:t>řešení,</w:t>
      </w:r>
      <w:r w:rsidRPr="00D848A2">
        <w:rPr>
          <w:spacing w:val="40"/>
        </w:rPr>
        <w:t xml:space="preserve"> </w:t>
      </w:r>
      <w:r w:rsidRPr="00D848A2">
        <w:t>popř.</w:t>
      </w:r>
      <w:r w:rsidRPr="00D848A2">
        <w:rPr>
          <w:spacing w:val="40"/>
        </w:rPr>
        <w:t xml:space="preserve"> </w:t>
      </w:r>
      <w:r w:rsidRPr="00D848A2">
        <w:t>varianty</w:t>
      </w:r>
      <w:r w:rsidRPr="00D848A2">
        <w:rPr>
          <w:spacing w:val="40"/>
        </w:rPr>
        <w:t xml:space="preserve"> </w:t>
      </w:r>
      <w:r w:rsidRPr="00D848A2">
        <w:t>řešení,</w:t>
      </w:r>
      <w:r w:rsidRPr="00D848A2">
        <w:rPr>
          <w:spacing w:val="40"/>
        </w:rPr>
        <w:t xml:space="preserve"> </w:t>
      </w:r>
      <w:r w:rsidRPr="00D848A2">
        <w:t>a zdůvodni</w:t>
      </w:r>
      <w:r w:rsidR="00E85EF3" w:rsidRPr="00D848A2">
        <w:t>l</w:t>
      </w:r>
      <w:r w:rsidRPr="00D848A2">
        <w:rPr>
          <w:spacing w:val="40"/>
        </w:rPr>
        <w:t xml:space="preserve"> </w:t>
      </w:r>
      <w:r w:rsidRPr="00D848A2">
        <w:t>jej,</w:t>
      </w:r>
      <w:r w:rsidRPr="00D848A2">
        <w:rPr>
          <w:spacing w:val="40"/>
        </w:rPr>
        <w:t xml:space="preserve"> </w:t>
      </w:r>
      <w:r w:rsidRPr="00D848A2">
        <w:t>vyhodnoti</w:t>
      </w:r>
      <w:r w:rsidR="00E85EF3" w:rsidRPr="00D848A2">
        <w:t>l</w:t>
      </w:r>
      <w:r w:rsidRPr="00D848A2">
        <w:t xml:space="preserve"> a ověři</w:t>
      </w:r>
      <w:r w:rsidR="00E85EF3" w:rsidRPr="00D848A2">
        <w:t>l</w:t>
      </w:r>
      <w:r w:rsidR="00DB7640">
        <w:t xml:space="preserve"> správnost zvoleného postupu a </w:t>
      </w:r>
      <w:r w:rsidRPr="00D848A2">
        <w:t>dosažené výsledky;</w:t>
      </w:r>
    </w:p>
    <w:p w14:paraId="671C3707" w14:textId="2183CE4A" w:rsidR="00606815" w:rsidRPr="00D848A2" w:rsidRDefault="00EB7F53" w:rsidP="00DB7640">
      <w:pPr>
        <w:pStyle w:val="Odstavecseseznamem"/>
        <w:numPr>
          <w:ilvl w:val="0"/>
          <w:numId w:val="4"/>
        </w:numPr>
        <w:spacing w:after="0"/>
        <w:ind w:left="567" w:hanging="283"/>
        <w:jc w:val="both"/>
        <w:rPr>
          <w:rFonts w:cstheme="minorHAnsi"/>
        </w:rPr>
      </w:pPr>
      <w:r w:rsidRPr="00D848A2">
        <w:rPr>
          <w:rFonts w:cstheme="minorHAnsi"/>
        </w:rPr>
        <w:t>b</w:t>
      </w:r>
      <w:r w:rsidR="00BC7B53" w:rsidRPr="00D848A2">
        <w:rPr>
          <w:rFonts w:cstheme="minorHAnsi"/>
        </w:rPr>
        <w:t>yl</w:t>
      </w:r>
      <w:r w:rsidR="00606815" w:rsidRPr="00D848A2">
        <w:rPr>
          <w:rFonts w:cstheme="minorHAnsi"/>
        </w:rPr>
        <w:t xml:space="preserve"> kreativní, um</w:t>
      </w:r>
      <w:r w:rsidR="00BC7B53" w:rsidRPr="00D848A2">
        <w:rPr>
          <w:rFonts w:cstheme="minorHAnsi"/>
        </w:rPr>
        <w:t>ěl</w:t>
      </w:r>
      <w:r w:rsidR="00606815" w:rsidRPr="00D848A2">
        <w:rPr>
          <w:rFonts w:cstheme="minorHAnsi"/>
        </w:rPr>
        <w:t xml:space="preserve"> samostatně řešit běžné p</w:t>
      </w:r>
      <w:r w:rsidRPr="00D848A2">
        <w:rPr>
          <w:rFonts w:cstheme="minorHAnsi"/>
        </w:rPr>
        <w:t>racovní i mimopracovní problémy;</w:t>
      </w:r>
    </w:p>
    <w:p w14:paraId="4077F696" w14:textId="6530356C" w:rsidR="00606815" w:rsidRPr="00D848A2" w:rsidRDefault="00EB7F53" w:rsidP="00DB7640">
      <w:pPr>
        <w:pStyle w:val="Odstavecseseznamem"/>
        <w:numPr>
          <w:ilvl w:val="0"/>
          <w:numId w:val="4"/>
        </w:numPr>
        <w:spacing w:after="0"/>
        <w:ind w:left="567" w:hanging="283"/>
        <w:jc w:val="both"/>
        <w:rPr>
          <w:rFonts w:cstheme="minorHAnsi"/>
        </w:rPr>
      </w:pPr>
      <w:r w:rsidRPr="00D848A2">
        <w:rPr>
          <w:rFonts w:cstheme="minorHAnsi"/>
        </w:rPr>
        <w:t>b</w:t>
      </w:r>
      <w:r w:rsidR="00BC7B53" w:rsidRPr="00D848A2">
        <w:rPr>
          <w:rFonts w:cstheme="minorHAnsi"/>
        </w:rPr>
        <w:t>yl</w:t>
      </w:r>
      <w:r w:rsidR="00606815" w:rsidRPr="00D848A2">
        <w:rPr>
          <w:rFonts w:cstheme="minorHAnsi"/>
        </w:rPr>
        <w:t xml:space="preserve"> schopen realizovat týmová řešení problémů.</w:t>
      </w:r>
    </w:p>
    <w:p w14:paraId="553BB9AC" w14:textId="77777777" w:rsidR="00606815" w:rsidRPr="00D848A2" w:rsidRDefault="00606815" w:rsidP="00DB7640">
      <w:pPr>
        <w:pStyle w:val="Podnapis2"/>
      </w:pPr>
      <w:r w:rsidRPr="00D848A2">
        <w:t>Komunikativní kompetence</w:t>
      </w:r>
    </w:p>
    <w:p w14:paraId="6F4EEBE0" w14:textId="77777777" w:rsidR="00C11BC8" w:rsidRPr="00D848A2" w:rsidRDefault="00C11BC8" w:rsidP="00DB7640">
      <w:pPr>
        <w:jc w:val="both"/>
        <w:rPr>
          <w:rFonts w:cstheme="minorHAnsi"/>
        </w:rPr>
      </w:pPr>
      <w:r w:rsidRPr="00D848A2">
        <w:rPr>
          <w:rFonts w:cstheme="minorHAnsi"/>
        </w:rPr>
        <w:t>Absolvent je veden k tomu, aby:</w:t>
      </w:r>
    </w:p>
    <w:p w14:paraId="41BBDBE6" w14:textId="2CBED41A" w:rsidR="00606815" w:rsidRPr="00D848A2" w:rsidRDefault="00EB7F53" w:rsidP="00DB7640">
      <w:pPr>
        <w:pStyle w:val="Odstavecseseznamem"/>
        <w:numPr>
          <w:ilvl w:val="0"/>
          <w:numId w:val="5"/>
        </w:numPr>
        <w:spacing w:after="0"/>
        <w:ind w:left="567" w:hanging="283"/>
        <w:jc w:val="both"/>
        <w:rPr>
          <w:rFonts w:cstheme="minorHAnsi"/>
        </w:rPr>
      </w:pPr>
      <w:r w:rsidRPr="00D848A2">
        <w:rPr>
          <w:rFonts w:cstheme="minorHAnsi"/>
        </w:rPr>
        <w:t>u</w:t>
      </w:r>
      <w:r w:rsidR="00BC7B53" w:rsidRPr="00D848A2">
        <w:rPr>
          <w:rFonts w:cstheme="minorHAnsi"/>
        </w:rPr>
        <w:t>měl se</w:t>
      </w:r>
      <w:r w:rsidR="00606815" w:rsidRPr="00D848A2">
        <w:rPr>
          <w:rFonts w:cstheme="minorHAnsi"/>
        </w:rPr>
        <w:t xml:space="preserve"> vyjadřovat v písemné a ústní form</w:t>
      </w:r>
      <w:r w:rsidRPr="00D848A2">
        <w:rPr>
          <w:rFonts w:cstheme="minorHAnsi"/>
        </w:rPr>
        <w:t>ě v různých životních situacích;</w:t>
      </w:r>
    </w:p>
    <w:p w14:paraId="5EEFD334" w14:textId="79F07EAE" w:rsidR="00606815" w:rsidRPr="00D848A2" w:rsidRDefault="00EB7F53" w:rsidP="00DB7640">
      <w:pPr>
        <w:pStyle w:val="Odstavecseseznamem"/>
        <w:numPr>
          <w:ilvl w:val="0"/>
          <w:numId w:val="5"/>
        </w:numPr>
        <w:spacing w:after="0"/>
        <w:ind w:left="567" w:hanging="283"/>
        <w:jc w:val="both"/>
        <w:rPr>
          <w:rFonts w:cstheme="minorHAnsi"/>
        </w:rPr>
      </w:pPr>
      <w:r w:rsidRPr="00D848A2">
        <w:rPr>
          <w:rFonts w:cstheme="minorHAnsi"/>
        </w:rPr>
        <w:t>d</w:t>
      </w:r>
      <w:r w:rsidR="00606815" w:rsidRPr="00D848A2">
        <w:rPr>
          <w:rFonts w:cstheme="minorHAnsi"/>
        </w:rPr>
        <w:t>oká</w:t>
      </w:r>
      <w:r w:rsidR="00BC7B53" w:rsidRPr="00D848A2">
        <w:rPr>
          <w:rFonts w:cstheme="minorHAnsi"/>
        </w:rPr>
        <w:t>zal</w:t>
      </w:r>
      <w:r w:rsidR="00606815" w:rsidRPr="00D848A2">
        <w:rPr>
          <w:rFonts w:cstheme="minorHAnsi"/>
        </w:rPr>
        <w:t xml:space="preserve"> využít komunikační prostředky a </w:t>
      </w:r>
      <w:r w:rsidR="00BC7B53" w:rsidRPr="00D848A2">
        <w:rPr>
          <w:rFonts w:cstheme="minorHAnsi"/>
        </w:rPr>
        <w:t xml:space="preserve">digitální </w:t>
      </w:r>
      <w:r w:rsidR="00606815" w:rsidRPr="00D848A2">
        <w:rPr>
          <w:rFonts w:cstheme="minorHAnsi"/>
        </w:rPr>
        <w:t>technologie pro kvalitní a účinnou komunikaci s okolím a k vytváření vztahů m</w:t>
      </w:r>
      <w:r w:rsidRPr="00D848A2">
        <w:rPr>
          <w:rFonts w:cstheme="minorHAnsi"/>
        </w:rPr>
        <w:t>ezi lidmi;</w:t>
      </w:r>
    </w:p>
    <w:p w14:paraId="1A38D957" w14:textId="1818D220" w:rsidR="000814B4" w:rsidRPr="00D848A2" w:rsidRDefault="000814B4" w:rsidP="00DB7640">
      <w:pPr>
        <w:pStyle w:val="Odstavecseseznamem"/>
        <w:numPr>
          <w:ilvl w:val="0"/>
          <w:numId w:val="5"/>
        </w:numPr>
        <w:spacing w:after="0"/>
        <w:ind w:left="567" w:hanging="283"/>
        <w:jc w:val="both"/>
        <w:rPr>
          <w:rFonts w:cstheme="minorHAnsi"/>
        </w:rPr>
      </w:pPr>
      <w:r w:rsidRPr="00D848A2">
        <w:t>formuloval</w:t>
      </w:r>
      <w:r w:rsidRPr="00D848A2">
        <w:rPr>
          <w:spacing w:val="-12"/>
        </w:rPr>
        <w:t xml:space="preserve"> </w:t>
      </w:r>
      <w:r w:rsidRPr="00D848A2">
        <w:t>své</w:t>
      </w:r>
      <w:r w:rsidRPr="00D848A2">
        <w:rPr>
          <w:spacing w:val="-13"/>
        </w:rPr>
        <w:t xml:space="preserve"> </w:t>
      </w:r>
      <w:r w:rsidRPr="00D848A2">
        <w:t>myšlenky</w:t>
      </w:r>
      <w:r w:rsidRPr="00D848A2">
        <w:rPr>
          <w:spacing w:val="-14"/>
        </w:rPr>
        <w:t xml:space="preserve"> </w:t>
      </w:r>
      <w:r w:rsidRPr="00D848A2">
        <w:t>srozumitelně</w:t>
      </w:r>
      <w:r w:rsidRPr="00D848A2">
        <w:rPr>
          <w:spacing w:val="-13"/>
        </w:rPr>
        <w:t xml:space="preserve"> </w:t>
      </w:r>
      <w:r w:rsidRPr="00D848A2">
        <w:t>a</w:t>
      </w:r>
      <w:r w:rsidRPr="00D848A2">
        <w:rPr>
          <w:spacing w:val="-2"/>
        </w:rPr>
        <w:t xml:space="preserve"> </w:t>
      </w:r>
      <w:r w:rsidRPr="00D848A2">
        <w:t>souvisle,</w:t>
      </w:r>
      <w:r w:rsidRPr="00D848A2">
        <w:rPr>
          <w:spacing w:val="-10"/>
        </w:rPr>
        <w:t xml:space="preserve"> </w:t>
      </w:r>
      <w:r w:rsidRPr="00D848A2">
        <w:t>v</w:t>
      </w:r>
      <w:r w:rsidRPr="00D848A2">
        <w:rPr>
          <w:spacing w:val="-3"/>
        </w:rPr>
        <w:t xml:space="preserve"> </w:t>
      </w:r>
      <w:r w:rsidRPr="00D848A2">
        <w:t>písemné</w:t>
      </w:r>
      <w:r w:rsidRPr="00D848A2">
        <w:rPr>
          <w:spacing w:val="-13"/>
        </w:rPr>
        <w:t xml:space="preserve"> </w:t>
      </w:r>
      <w:r w:rsidRPr="00D848A2">
        <w:t>podobě</w:t>
      </w:r>
      <w:r w:rsidRPr="00D848A2">
        <w:rPr>
          <w:spacing w:val="-13"/>
        </w:rPr>
        <w:t xml:space="preserve"> </w:t>
      </w:r>
      <w:r w:rsidRPr="00D848A2">
        <w:t>přehledně</w:t>
      </w:r>
      <w:r w:rsidRPr="00D848A2">
        <w:rPr>
          <w:spacing w:val="-13"/>
        </w:rPr>
        <w:t xml:space="preserve"> </w:t>
      </w:r>
      <w:r w:rsidRPr="00D848A2">
        <w:t>a</w:t>
      </w:r>
      <w:r w:rsidRPr="00D848A2">
        <w:rPr>
          <w:spacing w:val="-3"/>
        </w:rPr>
        <w:t xml:space="preserve"> </w:t>
      </w:r>
      <w:r w:rsidRPr="00D848A2">
        <w:t xml:space="preserve">jazykově </w:t>
      </w:r>
      <w:r w:rsidRPr="00D848A2">
        <w:rPr>
          <w:spacing w:val="-2"/>
        </w:rPr>
        <w:t>správně;</w:t>
      </w:r>
    </w:p>
    <w:p w14:paraId="31866B20" w14:textId="084BE718" w:rsidR="00606815" w:rsidRPr="00D848A2" w:rsidRDefault="00EB7F53" w:rsidP="00DB7640">
      <w:pPr>
        <w:pStyle w:val="Odstavecseseznamem"/>
        <w:numPr>
          <w:ilvl w:val="0"/>
          <w:numId w:val="5"/>
        </w:numPr>
        <w:spacing w:after="0"/>
        <w:ind w:left="567" w:hanging="283"/>
        <w:jc w:val="both"/>
        <w:rPr>
          <w:rFonts w:cstheme="minorHAnsi"/>
        </w:rPr>
      </w:pPr>
      <w:r w:rsidRPr="00D848A2">
        <w:rPr>
          <w:rFonts w:cstheme="minorHAnsi"/>
        </w:rPr>
        <w:t>k</w:t>
      </w:r>
      <w:r w:rsidR="00606815" w:rsidRPr="00D848A2">
        <w:rPr>
          <w:rFonts w:cstheme="minorHAnsi"/>
        </w:rPr>
        <w:t>omunik</w:t>
      </w:r>
      <w:r w:rsidR="00BC7B53" w:rsidRPr="00D848A2">
        <w:rPr>
          <w:rFonts w:cstheme="minorHAnsi"/>
        </w:rPr>
        <w:t>oval</w:t>
      </w:r>
      <w:r w:rsidR="00606815" w:rsidRPr="00D848A2">
        <w:rPr>
          <w:rFonts w:cstheme="minorHAnsi"/>
        </w:rPr>
        <w:t xml:space="preserve"> v cizojazyčném prostředí.</w:t>
      </w:r>
    </w:p>
    <w:p w14:paraId="0CC8806C" w14:textId="77777777" w:rsidR="00606815" w:rsidRPr="00D848A2" w:rsidRDefault="00606815" w:rsidP="00DB7640">
      <w:pPr>
        <w:pStyle w:val="Podnapis2"/>
      </w:pPr>
      <w:r w:rsidRPr="00D848A2">
        <w:t>Personální a sociální kompetence</w:t>
      </w:r>
    </w:p>
    <w:p w14:paraId="02F361E4" w14:textId="77777777" w:rsidR="00C11BC8" w:rsidRPr="00D848A2" w:rsidRDefault="00C11BC8" w:rsidP="00DB7640">
      <w:pPr>
        <w:jc w:val="both"/>
        <w:rPr>
          <w:rFonts w:cstheme="minorHAnsi"/>
        </w:rPr>
      </w:pPr>
      <w:r w:rsidRPr="00D848A2">
        <w:rPr>
          <w:rFonts w:cstheme="minorHAnsi"/>
        </w:rPr>
        <w:t xml:space="preserve">Absolvent je veden k tomu, aby: </w:t>
      </w:r>
    </w:p>
    <w:p w14:paraId="4DFF1336" w14:textId="511C589D" w:rsidR="00606815" w:rsidRPr="00D848A2" w:rsidRDefault="00EB7F53" w:rsidP="00DB7640">
      <w:pPr>
        <w:pStyle w:val="Odstavecseseznamem"/>
        <w:numPr>
          <w:ilvl w:val="0"/>
          <w:numId w:val="6"/>
        </w:numPr>
        <w:spacing w:after="0"/>
        <w:ind w:left="567" w:hanging="283"/>
        <w:jc w:val="both"/>
        <w:rPr>
          <w:rFonts w:cstheme="minorHAnsi"/>
        </w:rPr>
      </w:pPr>
      <w:r w:rsidRPr="00D848A2">
        <w:rPr>
          <w:rFonts w:cstheme="minorHAnsi"/>
        </w:rPr>
        <w:t>b</w:t>
      </w:r>
      <w:r w:rsidR="00BC7B53" w:rsidRPr="00D848A2">
        <w:rPr>
          <w:rFonts w:cstheme="minorHAnsi"/>
        </w:rPr>
        <w:t xml:space="preserve">yl schopen na základě </w:t>
      </w:r>
      <w:r w:rsidR="00606815" w:rsidRPr="00D848A2">
        <w:rPr>
          <w:rFonts w:cstheme="minorHAnsi"/>
        </w:rPr>
        <w:t xml:space="preserve">poznání své osobnosti </w:t>
      </w:r>
      <w:r w:rsidR="00BC7B53" w:rsidRPr="00D848A2">
        <w:rPr>
          <w:rFonts w:cstheme="minorHAnsi"/>
        </w:rPr>
        <w:t xml:space="preserve">stanovit </w:t>
      </w:r>
      <w:r w:rsidR="00606815" w:rsidRPr="00D848A2">
        <w:rPr>
          <w:rFonts w:cstheme="minorHAnsi"/>
        </w:rPr>
        <w:t>přiměřené cíle osobního rozvoje.</w:t>
      </w:r>
    </w:p>
    <w:p w14:paraId="4D90DEFA" w14:textId="282175E8" w:rsidR="00606815" w:rsidRPr="00D848A2" w:rsidRDefault="00EB7F53" w:rsidP="00DB7640">
      <w:pPr>
        <w:pStyle w:val="Odstavecseseznamem"/>
        <w:numPr>
          <w:ilvl w:val="0"/>
          <w:numId w:val="6"/>
        </w:numPr>
        <w:spacing w:after="0"/>
        <w:ind w:left="567" w:hanging="283"/>
        <w:jc w:val="both"/>
        <w:rPr>
          <w:rFonts w:cstheme="minorHAnsi"/>
        </w:rPr>
      </w:pPr>
      <w:r w:rsidRPr="00D848A2">
        <w:rPr>
          <w:rFonts w:cstheme="minorHAnsi"/>
        </w:rPr>
        <w:t>d</w:t>
      </w:r>
      <w:r w:rsidR="00BC7B53" w:rsidRPr="00D848A2">
        <w:rPr>
          <w:rFonts w:cstheme="minorHAnsi"/>
        </w:rPr>
        <w:t>okázal pečovat o své zdraví</w:t>
      </w:r>
      <w:r w:rsidRPr="00D848A2">
        <w:rPr>
          <w:rFonts w:cstheme="minorHAnsi"/>
        </w:rPr>
        <w:t>; m</w:t>
      </w:r>
      <w:r w:rsidR="00BC7B53" w:rsidRPr="00D848A2">
        <w:rPr>
          <w:rFonts w:cstheme="minorHAnsi"/>
        </w:rPr>
        <w:t xml:space="preserve">ěl </w:t>
      </w:r>
      <w:r w:rsidR="00606815" w:rsidRPr="00D848A2">
        <w:rPr>
          <w:rFonts w:cstheme="minorHAnsi"/>
        </w:rPr>
        <w:t xml:space="preserve">dobrou tělesnou a pohybovou inteligenci, </w:t>
      </w:r>
      <w:r w:rsidR="00BC7B53" w:rsidRPr="00D848A2">
        <w:rPr>
          <w:rFonts w:cstheme="minorHAnsi"/>
        </w:rPr>
        <w:t>pro činnosti směřující k </w:t>
      </w:r>
      <w:r w:rsidR="00606815" w:rsidRPr="00D848A2">
        <w:rPr>
          <w:rFonts w:cstheme="minorHAnsi"/>
        </w:rPr>
        <w:t>určitému cíli (sportování, řeč těla, zručnost při manuálních a rukodělných činn</w:t>
      </w:r>
      <w:r w:rsidR="000814B4" w:rsidRPr="00D848A2">
        <w:rPr>
          <w:rFonts w:cstheme="minorHAnsi"/>
        </w:rPr>
        <w:t>ostech, pohybové aktivity,...);</w:t>
      </w:r>
    </w:p>
    <w:p w14:paraId="4F01DAFC" w14:textId="77777777" w:rsidR="000814B4" w:rsidRPr="00D848A2" w:rsidRDefault="00EB7F53" w:rsidP="00DB7640">
      <w:pPr>
        <w:pStyle w:val="Odstavecseseznamem"/>
        <w:numPr>
          <w:ilvl w:val="0"/>
          <w:numId w:val="6"/>
        </w:numPr>
        <w:spacing w:after="0"/>
        <w:ind w:left="567" w:hanging="283"/>
        <w:jc w:val="both"/>
        <w:rPr>
          <w:rFonts w:cstheme="minorHAnsi"/>
        </w:rPr>
      </w:pPr>
      <w:r w:rsidRPr="00D848A2">
        <w:rPr>
          <w:rFonts w:cstheme="minorHAnsi"/>
        </w:rPr>
        <w:t>s</w:t>
      </w:r>
      <w:r w:rsidR="00606815" w:rsidRPr="00D848A2">
        <w:rPr>
          <w:rFonts w:cstheme="minorHAnsi"/>
        </w:rPr>
        <w:t>poluprac</w:t>
      </w:r>
      <w:r w:rsidR="00BC7B53" w:rsidRPr="00D848A2">
        <w:rPr>
          <w:rFonts w:cstheme="minorHAnsi"/>
        </w:rPr>
        <w:t>oval</w:t>
      </w:r>
      <w:r w:rsidR="00606815" w:rsidRPr="00D848A2">
        <w:rPr>
          <w:rFonts w:cstheme="minorHAnsi"/>
        </w:rPr>
        <w:t xml:space="preserve"> s ostatními a přispíva</w:t>
      </w:r>
      <w:r w:rsidR="00BC7B53" w:rsidRPr="00D848A2">
        <w:rPr>
          <w:rFonts w:cstheme="minorHAnsi"/>
        </w:rPr>
        <w:t>l</w:t>
      </w:r>
      <w:r w:rsidR="00606815" w:rsidRPr="00D848A2">
        <w:rPr>
          <w:rFonts w:cstheme="minorHAnsi"/>
        </w:rPr>
        <w:t xml:space="preserve"> k utváření vhodných mezilidských vztahů</w:t>
      </w:r>
      <w:r w:rsidR="000814B4" w:rsidRPr="00D848A2">
        <w:rPr>
          <w:rFonts w:cstheme="minorHAnsi"/>
        </w:rPr>
        <w:t>;</w:t>
      </w:r>
    </w:p>
    <w:p w14:paraId="49C6FDED" w14:textId="4AEDA364" w:rsidR="00606815" w:rsidRPr="00D848A2" w:rsidRDefault="000814B4" w:rsidP="00DB7640">
      <w:pPr>
        <w:pStyle w:val="Odstavecseseznamem"/>
        <w:numPr>
          <w:ilvl w:val="0"/>
          <w:numId w:val="6"/>
        </w:numPr>
        <w:spacing w:after="0"/>
        <w:ind w:left="567" w:hanging="283"/>
        <w:jc w:val="both"/>
        <w:rPr>
          <w:rFonts w:cstheme="minorHAnsi"/>
        </w:rPr>
      </w:pPr>
      <w:r w:rsidRPr="00D848A2">
        <w:t>adaptoval se na měnící se životní a</w:t>
      </w:r>
      <w:r w:rsidRPr="00D848A2">
        <w:rPr>
          <w:spacing w:val="-1"/>
        </w:rPr>
        <w:t xml:space="preserve"> </w:t>
      </w:r>
      <w:r w:rsidRPr="00D848A2">
        <w:t>pracovní podmínky a podle svých schopností a možností je pozitivně ovlivňoval, byl připraven řešit své sociální i ekonomické záležitosti, byl finančně gramotný</w:t>
      </w:r>
      <w:r w:rsidR="00606815" w:rsidRPr="00D848A2">
        <w:rPr>
          <w:rFonts w:cstheme="minorHAnsi"/>
        </w:rPr>
        <w:t>.</w:t>
      </w:r>
    </w:p>
    <w:p w14:paraId="72085685" w14:textId="77777777" w:rsidR="00606815" w:rsidRPr="00D848A2" w:rsidRDefault="00606815" w:rsidP="00DB7640">
      <w:pPr>
        <w:pStyle w:val="Podnapis2"/>
      </w:pPr>
      <w:r w:rsidRPr="00D848A2">
        <w:t xml:space="preserve">Občanské kompetence a kulturní povědomí </w:t>
      </w:r>
    </w:p>
    <w:p w14:paraId="44EC1BF6" w14:textId="77777777" w:rsidR="00606815" w:rsidRPr="00D848A2" w:rsidRDefault="00C11BC8" w:rsidP="00DB7640">
      <w:pPr>
        <w:jc w:val="both"/>
        <w:rPr>
          <w:rFonts w:cstheme="minorHAnsi"/>
        </w:rPr>
      </w:pPr>
      <w:r w:rsidRPr="00D848A2">
        <w:rPr>
          <w:rFonts w:cstheme="minorHAnsi"/>
        </w:rPr>
        <w:t xml:space="preserve">Absolvent je veden k tomu, aby: </w:t>
      </w:r>
    </w:p>
    <w:p w14:paraId="05D2A1E0" w14:textId="77777777" w:rsidR="000814B4" w:rsidRPr="00D848A2" w:rsidRDefault="000814B4" w:rsidP="00DB7640">
      <w:pPr>
        <w:pStyle w:val="Odstavecseseznamem"/>
        <w:numPr>
          <w:ilvl w:val="0"/>
          <w:numId w:val="7"/>
        </w:numPr>
        <w:tabs>
          <w:tab w:val="left" w:pos="567"/>
        </w:tabs>
        <w:spacing w:after="0"/>
        <w:ind w:left="567" w:hanging="284"/>
        <w:jc w:val="both"/>
        <w:rPr>
          <w:rFonts w:cstheme="minorHAnsi"/>
        </w:rPr>
      </w:pPr>
      <w:r w:rsidRPr="00D848A2">
        <w:rPr>
          <w:rFonts w:cstheme="minorHAnsi"/>
        </w:rPr>
        <w:t>uznával hodnoty a postoje podstatné pro život v demokratické společnosti a dodržoval je;</w:t>
      </w:r>
    </w:p>
    <w:p w14:paraId="50A7FFF2" w14:textId="6B2B05F2" w:rsidR="007C04C2" w:rsidRPr="00D848A2" w:rsidRDefault="007C04C2" w:rsidP="00DB7640">
      <w:pPr>
        <w:pStyle w:val="Odstavecseseznamem"/>
        <w:widowControl w:val="0"/>
        <w:numPr>
          <w:ilvl w:val="0"/>
          <w:numId w:val="7"/>
        </w:numPr>
        <w:tabs>
          <w:tab w:val="left" w:pos="567"/>
        </w:tabs>
        <w:autoSpaceDE w:val="0"/>
        <w:autoSpaceDN w:val="0"/>
        <w:spacing w:after="0"/>
        <w:ind w:left="567" w:hanging="284"/>
        <w:contextualSpacing w:val="0"/>
        <w:jc w:val="both"/>
      </w:pPr>
      <w:r w:rsidRPr="00D848A2">
        <w:rPr>
          <w:rFonts w:cstheme="minorHAnsi"/>
        </w:rPr>
        <w:t>řídil se normami a zákony demokratické společnosti, podporoval hodnoty národní, evropské i světové kultury;</w:t>
      </w:r>
    </w:p>
    <w:p w14:paraId="315E55C6" w14:textId="7E819943" w:rsidR="007C04C2" w:rsidRPr="00D848A2" w:rsidRDefault="007C04C2" w:rsidP="00DB7640">
      <w:pPr>
        <w:pStyle w:val="Odstavecseseznamem"/>
        <w:widowControl w:val="0"/>
        <w:numPr>
          <w:ilvl w:val="0"/>
          <w:numId w:val="7"/>
        </w:numPr>
        <w:tabs>
          <w:tab w:val="left" w:pos="567"/>
        </w:tabs>
        <w:autoSpaceDE w:val="0"/>
        <w:autoSpaceDN w:val="0"/>
        <w:spacing w:after="0"/>
        <w:ind w:left="567" w:hanging="284"/>
        <w:contextualSpacing w:val="0"/>
        <w:jc w:val="both"/>
      </w:pPr>
      <w:r w:rsidRPr="00D848A2">
        <w:t>uznával hodnotu života, uvědomoval si odpovědnost za vlastní život a spoluodpovědnost při zabezpečování ochrany života a zdraví ostatních;</w:t>
      </w:r>
    </w:p>
    <w:p w14:paraId="1A85FE4D" w14:textId="6DFBF901" w:rsidR="00E5308C" w:rsidRPr="00D848A2" w:rsidRDefault="00E5308C" w:rsidP="00DB7640">
      <w:pPr>
        <w:pStyle w:val="Odstavecseseznamem"/>
        <w:widowControl w:val="0"/>
        <w:numPr>
          <w:ilvl w:val="0"/>
          <w:numId w:val="7"/>
        </w:numPr>
        <w:tabs>
          <w:tab w:val="left" w:pos="567"/>
        </w:tabs>
        <w:autoSpaceDE w:val="0"/>
        <w:autoSpaceDN w:val="0"/>
        <w:spacing w:after="0"/>
        <w:ind w:left="567" w:hanging="284"/>
        <w:contextualSpacing w:val="0"/>
        <w:jc w:val="both"/>
      </w:pPr>
      <w:r w:rsidRPr="00D848A2">
        <w:t>chápa</w:t>
      </w:r>
      <w:r w:rsidR="007C04C2" w:rsidRPr="00D848A2">
        <w:t>l</w:t>
      </w:r>
      <w:r w:rsidRPr="00D848A2">
        <w:rPr>
          <w:spacing w:val="-3"/>
        </w:rPr>
        <w:t xml:space="preserve"> </w:t>
      </w:r>
      <w:r w:rsidRPr="00D848A2">
        <w:t>význam</w:t>
      </w:r>
      <w:r w:rsidRPr="00D848A2">
        <w:rPr>
          <w:spacing w:val="-1"/>
        </w:rPr>
        <w:t xml:space="preserve"> </w:t>
      </w:r>
      <w:r w:rsidRPr="00D848A2">
        <w:t>životního</w:t>
      </w:r>
      <w:r w:rsidRPr="00D848A2">
        <w:rPr>
          <w:spacing w:val="-2"/>
        </w:rPr>
        <w:t xml:space="preserve"> </w:t>
      </w:r>
      <w:r w:rsidRPr="00D848A2">
        <w:t>prostředí</w:t>
      </w:r>
      <w:r w:rsidRPr="00D848A2">
        <w:rPr>
          <w:spacing w:val="-1"/>
        </w:rPr>
        <w:t xml:space="preserve"> </w:t>
      </w:r>
      <w:r w:rsidRPr="00D848A2">
        <w:t>pro</w:t>
      </w:r>
      <w:r w:rsidRPr="00D848A2">
        <w:rPr>
          <w:spacing w:val="-1"/>
        </w:rPr>
        <w:t xml:space="preserve"> </w:t>
      </w:r>
      <w:r w:rsidRPr="00D848A2">
        <w:t>člověka</w:t>
      </w:r>
      <w:r w:rsidRPr="00D848A2">
        <w:rPr>
          <w:spacing w:val="-1"/>
        </w:rPr>
        <w:t xml:space="preserve"> </w:t>
      </w:r>
      <w:r w:rsidRPr="00D848A2">
        <w:t>a</w:t>
      </w:r>
      <w:r w:rsidRPr="00D848A2">
        <w:rPr>
          <w:spacing w:val="-1"/>
        </w:rPr>
        <w:t xml:space="preserve"> </w:t>
      </w:r>
      <w:r w:rsidRPr="00D848A2">
        <w:t>jedna</w:t>
      </w:r>
      <w:r w:rsidR="007C04C2" w:rsidRPr="00D848A2">
        <w:t>l</w:t>
      </w:r>
      <w:r w:rsidRPr="00D848A2">
        <w:rPr>
          <w:spacing w:val="-1"/>
        </w:rPr>
        <w:t xml:space="preserve"> </w:t>
      </w:r>
      <w:r w:rsidRPr="00D848A2">
        <w:t>v</w:t>
      </w:r>
      <w:r w:rsidRPr="00D848A2">
        <w:rPr>
          <w:spacing w:val="1"/>
        </w:rPr>
        <w:t xml:space="preserve"> </w:t>
      </w:r>
      <w:r w:rsidRPr="00D848A2">
        <w:t>duchu</w:t>
      </w:r>
      <w:r w:rsidRPr="00D848A2">
        <w:rPr>
          <w:spacing w:val="-1"/>
        </w:rPr>
        <w:t xml:space="preserve"> </w:t>
      </w:r>
      <w:r w:rsidRPr="00D848A2">
        <w:t xml:space="preserve">udržitelného </w:t>
      </w:r>
      <w:r w:rsidRPr="00D848A2">
        <w:rPr>
          <w:spacing w:val="-2"/>
        </w:rPr>
        <w:t>rozvoje</w:t>
      </w:r>
      <w:r w:rsidR="007C04C2" w:rsidRPr="00D848A2">
        <w:rPr>
          <w:spacing w:val="-2"/>
        </w:rPr>
        <w:t>.</w:t>
      </w:r>
    </w:p>
    <w:p w14:paraId="22CE1FC0" w14:textId="77777777" w:rsidR="003A7A95" w:rsidRPr="00D848A2" w:rsidRDefault="003A7A95" w:rsidP="00DB7640">
      <w:pPr>
        <w:spacing w:after="160" w:line="259" w:lineRule="auto"/>
        <w:rPr>
          <w:rFonts w:eastAsiaTheme="minorEastAsia"/>
          <w:b/>
          <w:color w:val="595959" w:themeColor="text1" w:themeTint="A6"/>
        </w:rPr>
      </w:pPr>
      <w:r w:rsidRPr="00D848A2">
        <w:br w:type="page"/>
      </w:r>
    </w:p>
    <w:p w14:paraId="03ECDE37" w14:textId="43A4C2B3" w:rsidR="00606815" w:rsidRPr="00D848A2" w:rsidRDefault="00606815" w:rsidP="007C04C2">
      <w:pPr>
        <w:pStyle w:val="Podnapis2"/>
      </w:pPr>
      <w:r w:rsidRPr="00D848A2">
        <w:lastRenderedPageBreak/>
        <w:t>Kompetence k pracovnímu uplatnění a podnikatelským aktivitám</w:t>
      </w:r>
    </w:p>
    <w:p w14:paraId="3115A46C" w14:textId="77777777" w:rsidR="00C11BC8" w:rsidRPr="00D848A2" w:rsidRDefault="00C11BC8" w:rsidP="00C11BC8">
      <w:pPr>
        <w:jc w:val="both"/>
        <w:rPr>
          <w:rFonts w:cstheme="minorHAnsi"/>
        </w:rPr>
      </w:pPr>
      <w:r w:rsidRPr="00D848A2">
        <w:rPr>
          <w:rFonts w:cstheme="minorHAnsi"/>
        </w:rPr>
        <w:t>Absolvent je veden k tomu, aby:</w:t>
      </w:r>
    </w:p>
    <w:p w14:paraId="26517ECE" w14:textId="27649DFA" w:rsidR="00606815" w:rsidRPr="00D848A2" w:rsidRDefault="00EB7F53" w:rsidP="00781722">
      <w:pPr>
        <w:pStyle w:val="Odstavecseseznamem"/>
        <w:numPr>
          <w:ilvl w:val="0"/>
          <w:numId w:val="8"/>
        </w:numPr>
        <w:spacing w:after="0"/>
        <w:ind w:left="567" w:hanging="283"/>
        <w:jc w:val="both"/>
        <w:rPr>
          <w:rFonts w:cstheme="minorHAnsi"/>
        </w:rPr>
      </w:pPr>
      <w:r w:rsidRPr="00D848A2">
        <w:rPr>
          <w:rFonts w:cstheme="minorHAnsi"/>
        </w:rPr>
        <w:t>o</w:t>
      </w:r>
      <w:r w:rsidR="00606815" w:rsidRPr="00D848A2">
        <w:rPr>
          <w:rFonts w:cstheme="minorHAnsi"/>
        </w:rPr>
        <w:t>ptimálně využív</w:t>
      </w:r>
      <w:r w:rsidR="005F4756" w:rsidRPr="00D848A2">
        <w:rPr>
          <w:rFonts w:cstheme="minorHAnsi"/>
        </w:rPr>
        <w:t>al</w:t>
      </w:r>
      <w:r w:rsidR="00606815" w:rsidRPr="00D848A2">
        <w:rPr>
          <w:rFonts w:cstheme="minorHAnsi"/>
        </w:rPr>
        <w:t xml:space="preserve"> svých osobnostních a odborných předpokladů pro úspěšné uplatnění ve světě práce, pro budování a rozvoj své profesní kariéry a s tím související p</w:t>
      </w:r>
      <w:r w:rsidRPr="00D848A2">
        <w:rPr>
          <w:rFonts w:cstheme="minorHAnsi"/>
        </w:rPr>
        <w:t>otřebu celoživotního vzdělávání;</w:t>
      </w:r>
    </w:p>
    <w:p w14:paraId="1F7A67D3" w14:textId="22EBA44B" w:rsidR="00606815" w:rsidRPr="00D848A2" w:rsidRDefault="00EB7F53" w:rsidP="00781722">
      <w:pPr>
        <w:pStyle w:val="Odstavecseseznamem"/>
        <w:numPr>
          <w:ilvl w:val="0"/>
          <w:numId w:val="9"/>
        </w:numPr>
        <w:spacing w:after="0"/>
        <w:ind w:left="567" w:hanging="283"/>
        <w:jc w:val="both"/>
        <w:rPr>
          <w:rFonts w:cstheme="minorHAnsi"/>
        </w:rPr>
      </w:pPr>
      <w:r w:rsidRPr="00D848A2">
        <w:rPr>
          <w:rFonts w:cstheme="minorHAnsi"/>
        </w:rPr>
        <w:t>v</w:t>
      </w:r>
      <w:r w:rsidR="00606815" w:rsidRPr="00D848A2">
        <w:rPr>
          <w:rFonts w:cstheme="minorHAnsi"/>
        </w:rPr>
        <w:t>yužív</w:t>
      </w:r>
      <w:r w:rsidR="005F4756" w:rsidRPr="00D848A2">
        <w:rPr>
          <w:rFonts w:cstheme="minorHAnsi"/>
        </w:rPr>
        <w:t>al</w:t>
      </w:r>
      <w:r w:rsidR="00606815" w:rsidRPr="00D848A2">
        <w:rPr>
          <w:rFonts w:cstheme="minorHAnsi"/>
        </w:rPr>
        <w:t xml:space="preserve"> znalosti a zkušenosti získané v jednotlivých vzdělávacích oblastech v zájmu vlastního rozvoje i </w:t>
      </w:r>
      <w:r w:rsidR="005F4756" w:rsidRPr="00D848A2">
        <w:rPr>
          <w:rFonts w:cstheme="minorHAnsi"/>
        </w:rPr>
        <w:t>své přípravy na budoucnost, činil</w:t>
      </w:r>
      <w:r w:rsidR="00606815" w:rsidRPr="00D848A2">
        <w:rPr>
          <w:rFonts w:cstheme="minorHAnsi"/>
        </w:rPr>
        <w:t xml:space="preserve"> podložená rozhodnutí o dalším vzdělávání a profesním zaměření</w:t>
      </w:r>
      <w:r w:rsidRPr="00D848A2">
        <w:rPr>
          <w:rFonts w:cstheme="minorHAnsi"/>
        </w:rPr>
        <w:t>;</w:t>
      </w:r>
    </w:p>
    <w:p w14:paraId="35EDCBF7" w14:textId="2DB8A860" w:rsidR="00606815" w:rsidRPr="00D848A2" w:rsidRDefault="00EB7F53" w:rsidP="00781722">
      <w:pPr>
        <w:pStyle w:val="Odstavecseseznamem"/>
        <w:numPr>
          <w:ilvl w:val="0"/>
          <w:numId w:val="9"/>
        </w:numPr>
        <w:spacing w:after="0"/>
        <w:ind w:left="567" w:hanging="284"/>
        <w:jc w:val="both"/>
        <w:rPr>
          <w:rFonts w:cstheme="minorHAnsi"/>
        </w:rPr>
      </w:pPr>
      <w:r w:rsidRPr="00D848A2">
        <w:rPr>
          <w:rFonts w:cstheme="minorHAnsi"/>
        </w:rPr>
        <w:t>b</w:t>
      </w:r>
      <w:r w:rsidR="005F4756" w:rsidRPr="00D848A2">
        <w:rPr>
          <w:rFonts w:cstheme="minorHAnsi"/>
        </w:rPr>
        <w:t>yl p</w:t>
      </w:r>
      <w:r w:rsidR="00606815" w:rsidRPr="00D848A2">
        <w:rPr>
          <w:rFonts w:cstheme="minorHAnsi"/>
        </w:rPr>
        <w:t>řipraven budovat a</w:t>
      </w:r>
      <w:r w:rsidRPr="00D848A2">
        <w:rPr>
          <w:rFonts w:cstheme="minorHAnsi"/>
        </w:rPr>
        <w:t xml:space="preserve"> rozvíjet svou profesní kariéru;</w:t>
      </w:r>
    </w:p>
    <w:p w14:paraId="7EB6930D" w14:textId="1D2F54B9" w:rsidR="00606815" w:rsidRPr="00D848A2" w:rsidRDefault="00EB7F53" w:rsidP="00781722">
      <w:pPr>
        <w:pStyle w:val="Odstavecseseznamem"/>
        <w:numPr>
          <w:ilvl w:val="0"/>
          <w:numId w:val="9"/>
        </w:numPr>
        <w:spacing w:after="0"/>
        <w:ind w:left="567" w:hanging="284"/>
        <w:jc w:val="both"/>
        <w:rPr>
          <w:rFonts w:cstheme="minorHAnsi"/>
        </w:rPr>
      </w:pPr>
      <w:r w:rsidRPr="00D848A2">
        <w:rPr>
          <w:rFonts w:cstheme="minorHAnsi"/>
        </w:rPr>
        <w:t>se o</w:t>
      </w:r>
      <w:r w:rsidR="00606815" w:rsidRPr="00D848A2">
        <w:rPr>
          <w:rFonts w:cstheme="minorHAnsi"/>
        </w:rPr>
        <w:t>rient</w:t>
      </w:r>
      <w:r w:rsidRPr="00D848A2">
        <w:rPr>
          <w:rFonts w:cstheme="minorHAnsi"/>
        </w:rPr>
        <w:t>oval</w:t>
      </w:r>
      <w:r w:rsidR="00606815" w:rsidRPr="00D848A2">
        <w:rPr>
          <w:rFonts w:cstheme="minorHAnsi"/>
        </w:rPr>
        <w:t xml:space="preserve"> v základních aktivitách potřebných k uskutečnění podnikatelského záměru a k jeho realizaci, cháp</w:t>
      </w:r>
      <w:r w:rsidRPr="00D848A2">
        <w:rPr>
          <w:rFonts w:cstheme="minorHAnsi"/>
        </w:rPr>
        <w:t>al</w:t>
      </w:r>
      <w:r w:rsidR="00606815" w:rsidRPr="00D848A2">
        <w:rPr>
          <w:rFonts w:cstheme="minorHAnsi"/>
        </w:rPr>
        <w:t xml:space="preserve"> podstatu, cíl a rizika podnikání, rozvíj</w:t>
      </w:r>
      <w:r w:rsidRPr="00D848A2">
        <w:rPr>
          <w:rFonts w:cstheme="minorHAnsi"/>
        </w:rPr>
        <w:t>el</w:t>
      </w:r>
      <w:r w:rsidR="00606815" w:rsidRPr="00D848A2">
        <w:rPr>
          <w:rFonts w:cstheme="minorHAnsi"/>
        </w:rPr>
        <w:t xml:space="preserve"> své podnikatelské myšlení. </w:t>
      </w:r>
    </w:p>
    <w:p w14:paraId="3D344F23" w14:textId="77777777" w:rsidR="00606815" w:rsidRPr="00D848A2" w:rsidRDefault="00606815" w:rsidP="00606815">
      <w:pPr>
        <w:pStyle w:val="Podnapis2"/>
      </w:pPr>
      <w:r w:rsidRPr="00D848A2">
        <w:t>Matematické kompetence</w:t>
      </w:r>
    </w:p>
    <w:p w14:paraId="1ACCBD78" w14:textId="77777777" w:rsidR="00C11BC8" w:rsidRPr="00D848A2" w:rsidRDefault="00C11BC8" w:rsidP="00C11BC8">
      <w:pPr>
        <w:jc w:val="both"/>
        <w:rPr>
          <w:rFonts w:cstheme="minorHAnsi"/>
        </w:rPr>
      </w:pPr>
      <w:r w:rsidRPr="00D848A2">
        <w:rPr>
          <w:rFonts w:cstheme="minorHAnsi"/>
        </w:rPr>
        <w:t xml:space="preserve">Absolvent je veden k tomu, aby: </w:t>
      </w:r>
    </w:p>
    <w:p w14:paraId="0CD84923" w14:textId="6B2D3553" w:rsidR="00E5308C" w:rsidRPr="00D848A2" w:rsidRDefault="00E5308C" w:rsidP="00781722">
      <w:pPr>
        <w:pStyle w:val="Odstavecseseznamem"/>
        <w:widowControl w:val="0"/>
        <w:numPr>
          <w:ilvl w:val="0"/>
          <w:numId w:val="10"/>
        </w:numPr>
        <w:tabs>
          <w:tab w:val="left" w:pos="564"/>
        </w:tabs>
        <w:autoSpaceDE w:val="0"/>
        <w:autoSpaceDN w:val="0"/>
        <w:spacing w:after="0"/>
        <w:ind w:left="567" w:hanging="283"/>
        <w:contextualSpacing w:val="0"/>
      </w:pPr>
      <w:r w:rsidRPr="00D848A2">
        <w:t>provádě</w:t>
      </w:r>
      <w:r w:rsidR="007C04C2" w:rsidRPr="00D848A2">
        <w:t>l</w:t>
      </w:r>
      <w:r w:rsidRPr="00D848A2">
        <w:rPr>
          <w:spacing w:val="-1"/>
        </w:rPr>
        <w:t xml:space="preserve"> </w:t>
      </w:r>
      <w:r w:rsidRPr="00D848A2">
        <w:t>reálný</w:t>
      </w:r>
      <w:r w:rsidRPr="00D848A2">
        <w:rPr>
          <w:spacing w:val="-5"/>
        </w:rPr>
        <w:t xml:space="preserve"> </w:t>
      </w:r>
      <w:r w:rsidRPr="00D848A2">
        <w:t>odhad</w:t>
      </w:r>
      <w:r w:rsidRPr="00D848A2">
        <w:rPr>
          <w:spacing w:val="-1"/>
        </w:rPr>
        <w:t xml:space="preserve"> </w:t>
      </w:r>
      <w:r w:rsidRPr="00D848A2">
        <w:t>výsledku řešení</w:t>
      </w:r>
      <w:r w:rsidRPr="00D848A2">
        <w:rPr>
          <w:spacing w:val="-1"/>
        </w:rPr>
        <w:t xml:space="preserve"> </w:t>
      </w:r>
      <w:r w:rsidRPr="00D848A2">
        <w:t>dané</w:t>
      </w:r>
      <w:r w:rsidRPr="00D848A2">
        <w:rPr>
          <w:spacing w:val="-1"/>
        </w:rPr>
        <w:t xml:space="preserve"> </w:t>
      </w:r>
      <w:r w:rsidRPr="00D848A2">
        <w:rPr>
          <w:spacing w:val="-2"/>
        </w:rPr>
        <w:t>úlohy;</w:t>
      </w:r>
    </w:p>
    <w:p w14:paraId="48472BE1" w14:textId="091291B1" w:rsidR="00E5308C" w:rsidRPr="00D848A2" w:rsidRDefault="00E5308C" w:rsidP="00781722">
      <w:pPr>
        <w:pStyle w:val="Odstavecseseznamem"/>
        <w:numPr>
          <w:ilvl w:val="0"/>
          <w:numId w:val="10"/>
        </w:numPr>
        <w:spacing w:after="0"/>
        <w:ind w:left="567" w:hanging="283"/>
        <w:jc w:val="both"/>
        <w:rPr>
          <w:rFonts w:cstheme="minorHAnsi"/>
        </w:rPr>
      </w:pPr>
      <w:r w:rsidRPr="00D848A2">
        <w:t>nacháze</w:t>
      </w:r>
      <w:r w:rsidR="007C04C2" w:rsidRPr="00D848A2">
        <w:t>l</w:t>
      </w:r>
      <w:r w:rsidRPr="00D848A2">
        <w:rPr>
          <w:spacing w:val="42"/>
        </w:rPr>
        <w:t xml:space="preserve"> </w:t>
      </w:r>
      <w:r w:rsidRPr="00D848A2">
        <w:t>vztahy</w:t>
      </w:r>
      <w:r w:rsidRPr="00D848A2">
        <w:rPr>
          <w:spacing w:val="38"/>
        </w:rPr>
        <w:t xml:space="preserve"> </w:t>
      </w:r>
      <w:r w:rsidRPr="00D848A2">
        <w:t>mezi</w:t>
      </w:r>
      <w:r w:rsidRPr="00D848A2">
        <w:rPr>
          <w:spacing w:val="45"/>
        </w:rPr>
        <w:t xml:space="preserve"> </w:t>
      </w:r>
      <w:r w:rsidRPr="00D848A2">
        <w:t>jevy</w:t>
      </w:r>
      <w:r w:rsidRPr="00D848A2">
        <w:rPr>
          <w:spacing w:val="40"/>
        </w:rPr>
        <w:t xml:space="preserve"> </w:t>
      </w:r>
      <w:r w:rsidRPr="00D848A2">
        <w:t>a</w:t>
      </w:r>
      <w:r w:rsidRPr="00D848A2">
        <w:rPr>
          <w:spacing w:val="1"/>
        </w:rPr>
        <w:t xml:space="preserve"> </w:t>
      </w:r>
      <w:r w:rsidRPr="00D848A2">
        <w:t>předměty</w:t>
      </w:r>
      <w:r w:rsidRPr="00D848A2">
        <w:rPr>
          <w:spacing w:val="38"/>
        </w:rPr>
        <w:t xml:space="preserve"> </w:t>
      </w:r>
      <w:r w:rsidRPr="00D848A2">
        <w:t>při</w:t>
      </w:r>
      <w:r w:rsidRPr="00D848A2">
        <w:rPr>
          <w:spacing w:val="44"/>
        </w:rPr>
        <w:t xml:space="preserve"> </w:t>
      </w:r>
      <w:r w:rsidRPr="00D848A2">
        <w:t>řešení</w:t>
      </w:r>
      <w:r w:rsidRPr="00D848A2">
        <w:rPr>
          <w:spacing w:val="45"/>
        </w:rPr>
        <w:t xml:space="preserve"> </w:t>
      </w:r>
      <w:r w:rsidRPr="00D848A2">
        <w:t>praktických</w:t>
      </w:r>
      <w:r w:rsidRPr="00D848A2">
        <w:rPr>
          <w:spacing w:val="45"/>
        </w:rPr>
        <w:t xml:space="preserve"> </w:t>
      </w:r>
      <w:r w:rsidRPr="00D848A2">
        <w:t>úkolů,</w:t>
      </w:r>
      <w:r w:rsidRPr="00D848A2">
        <w:rPr>
          <w:spacing w:val="45"/>
        </w:rPr>
        <w:t xml:space="preserve"> </w:t>
      </w:r>
      <w:r w:rsidRPr="00D848A2">
        <w:t>umě</w:t>
      </w:r>
      <w:r w:rsidR="007C04C2" w:rsidRPr="00D848A2">
        <w:t>l</w:t>
      </w:r>
      <w:r w:rsidRPr="00D848A2">
        <w:rPr>
          <w:spacing w:val="45"/>
        </w:rPr>
        <w:t xml:space="preserve"> </w:t>
      </w:r>
      <w:r w:rsidRPr="00D848A2">
        <w:t>je</w:t>
      </w:r>
      <w:r w:rsidRPr="00D848A2">
        <w:rPr>
          <w:spacing w:val="44"/>
        </w:rPr>
        <w:t xml:space="preserve"> </w:t>
      </w:r>
      <w:r w:rsidRPr="00D848A2">
        <w:rPr>
          <w:spacing w:val="-2"/>
        </w:rPr>
        <w:t>vymezit,</w:t>
      </w:r>
      <w:r w:rsidRPr="00D848A2">
        <w:t xml:space="preserve"> popsat</w:t>
      </w:r>
      <w:r w:rsidRPr="00D848A2">
        <w:rPr>
          <w:spacing w:val="-7"/>
        </w:rPr>
        <w:t xml:space="preserve"> </w:t>
      </w:r>
      <w:r w:rsidRPr="00D848A2">
        <w:t>a</w:t>
      </w:r>
      <w:r w:rsidRPr="00D848A2">
        <w:rPr>
          <w:spacing w:val="-8"/>
        </w:rPr>
        <w:t xml:space="preserve"> </w:t>
      </w:r>
      <w:r w:rsidRPr="00D848A2">
        <w:t>správně</w:t>
      </w:r>
      <w:r w:rsidRPr="00D848A2">
        <w:rPr>
          <w:spacing w:val="-8"/>
        </w:rPr>
        <w:t xml:space="preserve"> </w:t>
      </w:r>
      <w:r w:rsidRPr="00D848A2">
        <w:t>využít</w:t>
      </w:r>
      <w:r w:rsidRPr="00D848A2">
        <w:rPr>
          <w:spacing w:val="-7"/>
        </w:rPr>
        <w:t xml:space="preserve"> </w:t>
      </w:r>
      <w:r w:rsidRPr="00D848A2">
        <w:t>pro</w:t>
      </w:r>
      <w:r w:rsidRPr="00D848A2">
        <w:rPr>
          <w:spacing w:val="-7"/>
        </w:rPr>
        <w:t xml:space="preserve"> </w:t>
      </w:r>
      <w:r w:rsidRPr="00D848A2">
        <w:t>dané</w:t>
      </w:r>
      <w:r w:rsidRPr="00D848A2">
        <w:rPr>
          <w:spacing w:val="-8"/>
        </w:rPr>
        <w:t xml:space="preserve"> </w:t>
      </w:r>
      <w:r w:rsidRPr="00D848A2">
        <w:rPr>
          <w:spacing w:val="-2"/>
        </w:rPr>
        <w:t>řešení</w:t>
      </w:r>
      <w:r w:rsidR="007C04C2" w:rsidRPr="00D848A2">
        <w:rPr>
          <w:rFonts w:cstheme="minorHAnsi"/>
        </w:rPr>
        <w:t>;</w:t>
      </w:r>
    </w:p>
    <w:p w14:paraId="0DA88247" w14:textId="183BA399" w:rsidR="007C04C2" w:rsidRPr="00D848A2" w:rsidRDefault="00E5308C" w:rsidP="00781722">
      <w:pPr>
        <w:pStyle w:val="Odstavecseseznamem"/>
        <w:numPr>
          <w:ilvl w:val="0"/>
          <w:numId w:val="10"/>
        </w:numPr>
        <w:spacing w:after="0"/>
        <w:ind w:left="567" w:hanging="283"/>
        <w:jc w:val="both"/>
        <w:rPr>
          <w:rFonts w:cstheme="minorHAnsi"/>
        </w:rPr>
      </w:pPr>
      <w:r w:rsidRPr="00D848A2">
        <w:t>efektivně aplikova</w:t>
      </w:r>
      <w:r w:rsidR="007C04C2" w:rsidRPr="00D848A2">
        <w:t>l</w:t>
      </w:r>
      <w:r w:rsidRPr="00D848A2">
        <w:t xml:space="preserve"> matematické postupy</w:t>
      </w:r>
      <w:r w:rsidRPr="00D848A2">
        <w:rPr>
          <w:spacing w:val="-1"/>
        </w:rPr>
        <w:t xml:space="preserve"> </w:t>
      </w:r>
      <w:r w:rsidRPr="00D848A2">
        <w:t xml:space="preserve">při řešení různých praktických úkolů v běžných </w:t>
      </w:r>
      <w:r w:rsidRPr="00D848A2">
        <w:rPr>
          <w:spacing w:val="-2"/>
        </w:rPr>
        <w:t>situacích</w:t>
      </w:r>
      <w:r w:rsidR="007C04C2" w:rsidRPr="00D848A2">
        <w:rPr>
          <w:spacing w:val="-2"/>
        </w:rPr>
        <w:t>;</w:t>
      </w:r>
    </w:p>
    <w:p w14:paraId="3B8D7092" w14:textId="3D41500B" w:rsidR="00606815" w:rsidRPr="00D848A2" w:rsidRDefault="00EB7F53" w:rsidP="00781722">
      <w:pPr>
        <w:pStyle w:val="Odstavecseseznamem"/>
        <w:numPr>
          <w:ilvl w:val="0"/>
          <w:numId w:val="10"/>
        </w:numPr>
        <w:spacing w:after="0"/>
        <w:ind w:left="567" w:hanging="283"/>
        <w:jc w:val="both"/>
        <w:rPr>
          <w:rFonts w:cstheme="minorHAnsi"/>
        </w:rPr>
      </w:pPr>
      <w:r w:rsidRPr="00D848A2">
        <w:rPr>
          <w:rFonts w:cstheme="minorHAnsi"/>
        </w:rPr>
        <w:t>b</w:t>
      </w:r>
      <w:r w:rsidR="00F63667" w:rsidRPr="00D848A2">
        <w:rPr>
          <w:rFonts w:cstheme="minorHAnsi"/>
        </w:rPr>
        <w:t xml:space="preserve">yl </w:t>
      </w:r>
      <w:r w:rsidR="00606815" w:rsidRPr="00D848A2">
        <w:rPr>
          <w:rFonts w:cstheme="minorHAnsi"/>
        </w:rPr>
        <w:t>schopen funkčně využívat matematické dovednosti v různých životních situacích, efektivně hospodařit s</w:t>
      </w:r>
      <w:r w:rsidRPr="00D848A2">
        <w:rPr>
          <w:rFonts w:cstheme="minorHAnsi"/>
        </w:rPr>
        <w:t> </w:t>
      </w:r>
      <w:r w:rsidR="00606815" w:rsidRPr="00D848A2">
        <w:rPr>
          <w:rFonts w:cstheme="minorHAnsi"/>
        </w:rPr>
        <w:t>financemi</w:t>
      </w:r>
      <w:r w:rsidRPr="00D848A2">
        <w:rPr>
          <w:rFonts w:cstheme="minorHAnsi"/>
        </w:rPr>
        <w:t>;</w:t>
      </w:r>
    </w:p>
    <w:p w14:paraId="3C2471EC" w14:textId="656A8DF9" w:rsidR="00606815" w:rsidRPr="00D848A2" w:rsidRDefault="00EB7F53" w:rsidP="00781722">
      <w:pPr>
        <w:pStyle w:val="Odstavecseseznamem"/>
        <w:numPr>
          <w:ilvl w:val="0"/>
          <w:numId w:val="10"/>
        </w:numPr>
        <w:spacing w:after="0"/>
        <w:ind w:left="567" w:hanging="283"/>
        <w:jc w:val="both"/>
        <w:rPr>
          <w:rFonts w:cstheme="minorHAnsi"/>
        </w:rPr>
      </w:pPr>
      <w:r w:rsidRPr="00D848A2">
        <w:rPr>
          <w:rFonts w:cstheme="minorHAnsi"/>
        </w:rPr>
        <w:t>u</w:t>
      </w:r>
      <w:r w:rsidR="00F63667" w:rsidRPr="00D848A2">
        <w:rPr>
          <w:rFonts w:cstheme="minorHAnsi"/>
        </w:rPr>
        <w:t>platňoval specificky podle situace</w:t>
      </w:r>
      <w:r w:rsidR="00606815" w:rsidRPr="00D848A2">
        <w:rPr>
          <w:rFonts w:cstheme="minorHAnsi"/>
        </w:rPr>
        <w:t xml:space="preserve">, co se naučil a </w:t>
      </w:r>
      <w:r w:rsidR="00F63667" w:rsidRPr="00D848A2">
        <w:rPr>
          <w:rFonts w:cstheme="minorHAnsi"/>
        </w:rPr>
        <w:t xml:space="preserve">byl </w:t>
      </w:r>
      <w:r w:rsidR="00606815" w:rsidRPr="00D848A2">
        <w:rPr>
          <w:rFonts w:cstheme="minorHAnsi"/>
        </w:rPr>
        <w:t>schopen integrovat do tohoto systému nové alternativy řešení, nově nabyté dovednosti a schopnosti</w:t>
      </w:r>
      <w:r w:rsidR="00080662" w:rsidRPr="00D848A2">
        <w:rPr>
          <w:rFonts w:cstheme="minorHAnsi"/>
        </w:rPr>
        <w:t>.</w:t>
      </w:r>
    </w:p>
    <w:p w14:paraId="5D333F41" w14:textId="6F793347" w:rsidR="00606815" w:rsidRPr="00D848A2" w:rsidRDefault="00E5308C" w:rsidP="00606815">
      <w:pPr>
        <w:pStyle w:val="Podnapis2"/>
      </w:pPr>
      <w:r w:rsidRPr="00D848A2">
        <w:t>Digitální kompetence</w:t>
      </w:r>
    </w:p>
    <w:p w14:paraId="120E7642" w14:textId="77777777" w:rsidR="00C11BC8" w:rsidRPr="00D848A2" w:rsidRDefault="00C11BC8" w:rsidP="00C11BC8">
      <w:pPr>
        <w:jc w:val="both"/>
        <w:rPr>
          <w:rFonts w:cstheme="minorHAnsi"/>
        </w:rPr>
      </w:pPr>
      <w:r w:rsidRPr="00D848A2">
        <w:rPr>
          <w:rFonts w:cstheme="minorHAnsi"/>
        </w:rPr>
        <w:t>Absolvent je veden k tomu, aby:</w:t>
      </w:r>
    </w:p>
    <w:p w14:paraId="11618DED" w14:textId="52CD8F92" w:rsidR="00E5308C" w:rsidRPr="00D848A2" w:rsidRDefault="00E5308C" w:rsidP="00781722">
      <w:pPr>
        <w:pStyle w:val="Odstavecseseznamem"/>
        <w:widowControl w:val="0"/>
        <w:numPr>
          <w:ilvl w:val="0"/>
          <w:numId w:val="11"/>
        </w:numPr>
        <w:tabs>
          <w:tab w:val="left" w:pos="564"/>
        </w:tabs>
        <w:autoSpaceDE w:val="0"/>
        <w:autoSpaceDN w:val="0"/>
        <w:spacing w:after="0"/>
        <w:ind w:left="567" w:right="-13" w:hanging="283"/>
        <w:contextualSpacing w:val="0"/>
        <w:jc w:val="both"/>
      </w:pPr>
      <w:r w:rsidRPr="00D848A2">
        <w:t>ovláda</w:t>
      </w:r>
      <w:r w:rsidR="00080662" w:rsidRPr="00D848A2">
        <w:t>l</w:t>
      </w:r>
      <w:r w:rsidRPr="00D848A2">
        <w:t xml:space="preserve"> funkce různých digitálních zařízení, softwaru a sítí a orientova</w:t>
      </w:r>
      <w:r w:rsidR="00080662" w:rsidRPr="00D848A2">
        <w:t>l</w:t>
      </w:r>
      <w:r w:rsidRPr="00D848A2">
        <w:t xml:space="preserve"> se v možnostech jejich využití, uvědomova</w:t>
      </w:r>
      <w:r w:rsidR="00080662" w:rsidRPr="00D848A2">
        <w:t>l</w:t>
      </w:r>
      <w:r w:rsidRPr="00D848A2">
        <w:t xml:space="preserve"> si jejich příležitosti, omezení, účinky a rizika;</w:t>
      </w:r>
    </w:p>
    <w:p w14:paraId="668E87CD" w14:textId="5AC683AC" w:rsidR="00E5308C" w:rsidRPr="00D848A2" w:rsidRDefault="00E5308C" w:rsidP="00781722">
      <w:pPr>
        <w:pStyle w:val="Odstavecseseznamem"/>
        <w:widowControl w:val="0"/>
        <w:numPr>
          <w:ilvl w:val="0"/>
          <w:numId w:val="11"/>
        </w:numPr>
        <w:tabs>
          <w:tab w:val="left" w:pos="564"/>
        </w:tabs>
        <w:autoSpaceDE w:val="0"/>
        <w:autoSpaceDN w:val="0"/>
        <w:spacing w:after="0"/>
        <w:ind w:left="567" w:right="-13" w:hanging="283"/>
        <w:contextualSpacing w:val="0"/>
        <w:jc w:val="both"/>
      </w:pPr>
      <w:r w:rsidRPr="00D848A2">
        <w:t>k práci s digitálními technologiemi přistupova</w:t>
      </w:r>
      <w:r w:rsidR="00080662" w:rsidRPr="00D848A2">
        <w:t>l</w:t>
      </w:r>
      <w:r w:rsidRPr="00D848A2">
        <w:t xml:space="preserve"> s rozmyslem, kriticky, ale i se zvědavostí, pracova</w:t>
      </w:r>
      <w:r w:rsidR="00080662" w:rsidRPr="00D848A2">
        <w:t>l</w:t>
      </w:r>
      <w:r w:rsidRPr="00D848A2">
        <w:t xml:space="preserve"> s nimi eticky, bezpečně, zodpovědně a podle daných pravidel;</w:t>
      </w:r>
    </w:p>
    <w:p w14:paraId="04FCAC7D" w14:textId="496AC83C" w:rsidR="00E5308C" w:rsidRPr="00D848A2" w:rsidRDefault="00E5308C" w:rsidP="00781722">
      <w:pPr>
        <w:pStyle w:val="Odstavecseseznamem"/>
        <w:widowControl w:val="0"/>
        <w:numPr>
          <w:ilvl w:val="0"/>
          <w:numId w:val="11"/>
        </w:numPr>
        <w:tabs>
          <w:tab w:val="left" w:pos="564"/>
        </w:tabs>
        <w:autoSpaceDE w:val="0"/>
        <w:autoSpaceDN w:val="0"/>
        <w:spacing w:after="0"/>
        <w:ind w:left="567" w:right="-13" w:hanging="283"/>
        <w:contextualSpacing w:val="0"/>
        <w:jc w:val="both"/>
      </w:pPr>
      <w:r w:rsidRPr="00D848A2">
        <w:t>využíva</w:t>
      </w:r>
      <w:r w:rsidR="00080662" w:rsidRPr="00D848A2">
        <w:t>l</w:t>
      </w:r>
      <w:r w:rsidRPr="00D848A2">
        <w:rPr>
          <w:spacing w:val="-2"/>
        </w:rPr>
        <w:t xml:space="preserve"> </w:t>
      </w:r>
      <w:r w:rsidRPr="00D848A2">
        <w:t>digitální</w:t>
      </w:r>
      <w:r w:rsidRPr="00D848A2">
        <w:rPr>
          <w:spacing w:val="-2"/>
        </w:rPr>
        <w:t xml:space="preserve"> </w:t>
      </w:r>
      <w:r w:rsidRPr="00D848A2">
        <w:t>technologie</w:t>
      </w:r>
      <w:r w:rsidRPr="00D848A2">
        <w:rPr>
          <w:spacing w:val="-1"/>
        </w:rPr>
        <w:t xml:space="preserve"> </w:t>
      </w:r>
      <w:r w:rsidRPr="00D848A2">
        <w:t>k</w:t>
      </w:r>
      <w:r w:rsidRPr="00D848A2">
        <w:rPr>
          <w:spacing w:val="-2"/>
        </w:rPr>
        <w:t xml:space="preserve"> </w:t>
      </w:r>
      <w:r w:rsidRPr="00D848A2">
        <w:t>vlastnímu</w:t>
      </w:r>
      <w:r w:rsidRPr="00D848A2">
        <w:rPr>
          <w:spacing w:val="-2"/>
        </w:rPr>
        <w:t xml:space="preserve"> </w:t>
      </w:r>
      <w:r w:rsidRPr="00D848A2">
        <w:t>celoživotnímu</w:t>
      </w:r>
      <w:r w:rsidRPr="00D848A2">
        <w:rPr>
          <w:spacing w:val="-1"/>
        </w:rPr>
        <w:t xml:space="preserve"> </w:t>
      </w:r>
      <w:r w:rsidRPr="00D848A2">
        <w:t>učení</w:t>
      </w:r>
      <w:r w:rsidRPr="00D848A2">
        <w:rPr>
          <w:spacing w:val="-2"/>
        </w:rPr>
        <w:t xml:space="preserve"> </w:t>
      </w:r>
      <w:r w:rsidRPr="00D848A2">
        <w:t>a</w:t>
      </w:r>
      <w:r w:rsidRPr="00D848A2">
        <w:rPr>
          <w:spacing w:val="-2"/>
        </w:rPr>
        <w:t xml:space="preserve"> </w:t>
      </w:r>
      <w:r w:rsidRPr="00D848A2">
        <w:t>osobnímu</w:t>
      </w:r>
      <w:r w:rsidRPr="00D848A2">
        <w:rPr>
          <w:spacing w:val="-1"/>
        </w:rPr>
        <w:t xml:space="preserve"> </w:t>
      </w:r>
      <w:r w:rsidRPr="00D848A2">
        <w:rPr>
          <w:spacing w:val="-2"/>
        </w:rPr>
        <w:t>rozvoji;</w:t>
      </w:r>
    </w:p>
    <w:p w14:paraId="6C71ED82" w14:textId="2D2F39E2" w:rsidR="00E5308C" w:rsidRPr="00D848A2" w:rsidRDefault="00E5308C" w:rsidP="00781722">
      <w:pPr>
        <w:pStyle w:val="Odstavecseseznamem"/>
        <w:widowControl w:val="0"/>
        <w:numPr>
          <w:ilvl w:val="0"/>
          <w:numId w:val="11"/>
        </w:numPr>
        <w:tabs>
          <w:tab w:val="left" w:pos="564"/>
        </w:tabs>
        <w:autoSpaceDE w:val="0"/>
        <w:autoSpaceDN w:val="0"/>
        <w:spacing w:after="0"/>
        <w:ind w:left="567" w:right="-13" w:hanging="283"/>
        <w:contextualSpacing w:val="0"/>
        <w:jc w:val="both"/>
      </w:pPr>
      <w:r w:rsidRPr="00D848A2">
        <w:t>k</w:t>
      </w:r>
      <w:r w:rsidRPr="00D848A2">
        <w:rPr>
          <w:spacing w:val="-3"/>
        </w:rPr>
        <w:t xml:space="preserve"> </w:t>
      </w:r>
      <w:r w:rsidRPr="00D848A2">
        <w:t>řešení problémů</w:t>
      </w:r>
      <w:r w:rsidRPr="00D848A2">
        <w:rPr>
          <w:spacing w:val="-1"/>
        </w:rPr>
        <w:t xml:space="preserve"> </w:t>
      </w:r>
      <w:r w:rsidRPr="00D848A2">
        <w:t>využíva</w:t>
      </w:r>
      <w:r w:rsidR="00080662" w:rsidRPr="00D848A2">
        <w:t>l</w:t>
      </w:r>
      <w:r w:rsidRPr="00D848A2">
        <w:t xml:space="preserve"> i algoritmické</w:t>
      </w:r>
      <w:r w:rsidRPr="00D848A2">
        <w:rPr>
          <w:spacing w:val="-3"/>
        </w:rPr>
        <w:t xml:space="preserve"> </w:t>
      </w:r>
      <w:r w:rsidRPr="00D848A2">
        <w:t>postupy</w:t>
      </w:r>
      <w:r w:rsidRPr="00D848A2">
        <w:rPr>
          <w:spacing w:val="-3"/>
        </w:rPr>
        <w:t xml:space="preserve"> </w:t>
      </w:r>
      <w:r w:rsidRPr="00D848A2">
        <w:t>a</w:t>
      </w:r>
      <w:r w:rsidRPr="00D848A2">
        <w:rPr>
          <w:spacing w:val="-1"/>
        </w:rPr>
        <w:t xml:space="preserve"> </w:t>
      </w:r>
      <w:r w:rsidRPr="00D848A2">
        <w:rPr>
          <w:spacing w:val="-2"/>
        </w:rPr>
        <w:t>modelování;</w:t>
      </w:r>
    </w:p>
    <w:p w14:paraId="69B1739C" w14:textId="720E1DB0" w:rsidR="00E5308C" w:rsidRPr="00D848A2" w:rsidRDefault="00E5308C" w:rsidP="00781722">
      <w:pPr>
        <w:pStyle w:val="Odstavecseseznamem"/>
        <w:widowControl w:val="0"/>
        <w:numPr>
          <w:ilvl w:val="0"/>
          <w:numId w:val="11"/>
        </w:numPr>
        <w:tabs>
          <w:tab w:val="left" w:pos="564"/>
        </w:tabs>
        <w:autoSpaceDE w:val="0"/>
        <w:autoSpaceDN w:val="0"/>
        <w:spacing w:after="0"/>
        <w:ind w:left="567" w:right="-13" w:hanging="283"/>
        <w:contextualSpacing w:val="0"/>
        <w:jc w:val="both"/>
      </w:pPr>
      <w:r w:rsidRPr="00D848A2">
        <w:t>bezpečně,</w:t>
      </w:r>
      <w:r w:rsidRPr="00D848A2">
        <w:rPr>
          <w:spacing w:val="-1"/>
        </w:rPr>
        <w:t xml:space="preserve"> </w:t>
      </w:r>
      <w:r w:rsidRPr="00D848A2">
        <w:t>efektivně</w:t>
      </w:r>
      <w:r w:rsidRPr="00D848A2">
        <w:rPr>
          <w:spacing w:val="-2"/>
        </w:rPr>
        <w:t xml:space="preserve"> </w:t>
      </w:r>
      <w:r w:rsidRPr="00D848A2">
        <w:t>a</w:t>
      </w:r>
      <w:r w:rsidRPr="00D848A2">
        <w:rPr>
          <w:spacing w:val="-2"/>
        </w:rPr>
        <w:t xml:space="preserve"> </w:t>
      </w:r>
      <w:r w:rsidRPr="00D848A2">
        <w:t>účelně</w:t>
      </w:r>
      <w:r w:rsidRPr="00D848A2">
        <w:rPr>
          <w:spacing w:val="-2"/>
        </w:rPr>
        <w:t xml:space="preserve"> </w:t>
      </w:r>
      <w:r w:rsidRPr="00D848A2">
        <w:t>pracova</w:t>
      </w:r>
      <w:r w:rsidR="00080662" w:rsidRPr="00D848A2">
        <w:t>l</w:t>
      </w:r>
      <w:r w:rsidRPr="00D848A2">
        <w:rPr>
          <w:spacing w:val="-1"/>
        </w:rPr>
        <w:t xml:space="preserve"> </w:t>
      </w:r>
      <w:r w:rsidRPr="00D848A2">
        <w:t>s</w:t>
      </w:r>
      <w:r w:rsidRPr="00D848A2">
        <w:rPr>
          <w:spacing w:val="-1"/>
        </w:rPr>
        <w:t xml:space="preserve"> </w:t>
      </w:r>
      <w:r w:rsidRPr="00D848A2">
        <w:t>informacemi,</w:t>
      </w:r>
      <w:r w:rsidRPr="00D848A2">
        <w:rPr>
          <w:spacing w:val="-1"/>
        </w:rPr>
        <w:t xml:space="preserve"> </w:t>
      </w:r>
      <w:r w:rsidRPr="00D848A2">
        <w:t>daty</w:t>
      </w:r>
      <w:r w:rsidRPr="00D848A2">
        <w:rPr>
          <w:spacing w:val="-6"/>
        </w:rPr>
        <w:t xml:space="preserve"> </w:t>
      </w:r>
      <w:r w:rsidRPr="00D848A2">
        <w:t>a</w:t>
      </w:r>
      <w:r w:rsidRPr="00D848A2">
        <w:rPr>
          <w:spacing w:val="-2"/>
        </w:rPr>
        <w:t xml:space="preserve"> </w:t>
      </w:r>
      <w:r w:rsidRPr="00D848A2">
        <w:t>obsahem</w:t>
      </w:r>
      <w:r w:rsidRPr="00D848A2">
        <w:rPr>
          <w:spacing w:val="-1"/>
        </w:rPr>
        <w:t xml:space="preserve"> </w:t>
      </w:r>
      <w:r w:rsidRPr="00D848A2">
        <w:t>v</w:t>
      </w:r>
      <w:r w:rsidRPr="00D848A2">
        <w:rPr>
          <w:spacing w:val="-1"/>
        </w:rPr>
        <w:t xml:space="preserve"> </w:t>
      </w:r>
      <w:r w:rsidRPr="00D848A2">
        <w:t>digitální</w:t>
      </w:r>
      <w:r w:rsidRPr="00D848A2">
        <w:rPr>
          <w:spacing w:val="-1"/>
        </w:rPr>
        <w:t xml:space="preserve"> </w:t>
      </w:r>
      <w:r w:rsidRPr="00D848A2">
        <w:t>podobě</w:t>
      </w:r>
      <w:r w:rsidRPr="00D848A2">
        <w:rPr>
          <w:spacing w:val="-2"/>
        </w:rPr>
        <w:t xml:space="preserve"> </w:t>
      </w:r>
      <w:r w:rsidRPr="00D848A2">
        <w:t>i komunikova</w:t>
      </w:r>
      <w:r w:rsidR="00080662" w:rsidRPr="00D848A2">
        <w:t>l</w:t>
      </w:r>
      <w:r w:rsidRPr="00D848A2">
        <w:t xml:space="preserve"> pomocí digitálních technologií;</w:t>
      </w:r>
    </w:p>
    <w:p w14:paraId="39A307B7" w14:textId="307BB662" w:rsidR="00E5308C" w:rsidRPr="00D848A2" w:rsidRDefault="00E5308C" w:rsidP="00781722">
      <w:pPr>
        <w:pStyle w:val="Odstavecseseznamem"/>
        <w:numPr>
          <w:ilvl w:val="0"/>
          <w:numId w:val="11"/>
        </w:numPr>
        <w:spacing w:after="0"/>
        <w:ind w:left="567" w:right="-13" w:hanging="283"/>
        <w:jc w:val="both"/>
        <w:rPr>
          <w:rFonts w:cstheme="minorHAnsi"/>
          <w:sz w:val="20"/>
        </w:rPr>
      </w:pPr>
      <w:r w:rsidRPr="00D848A2">
        <w:t>používa</w:t>
      </w:r>
      <w:r w:rsidR="00080662" w:rsidRPr="00D848A2">
        <w:t>l</w:t>
      </w:r>
      <w:r w:rsidRPr="00D848A2">
        <w:t xml:space="preserve"> digitální technologie k podpoře svého aktivního občanství a zapojení do společnosti, na podporu spolupráce</w:t>
      </w:r>
      <w:r w:rsidR="00080662" w:rsidRPr="00D848A2">
        <w:t xml:space="preserve"> </w:t>
      </w:r>
      <w:r w:rsidRPr="00D848A2">
        <w:t>s ostatními i podporu kreativity k dosažení osobních, společ</w:t>
      </w:r>
      <w:r w:rsidR="00080662" w:rsidRPr="00D848A2">
        <w:t>enských, pracovních i </w:t>
      </w:r>
      <w:r w:rsidRPr="00D848A2">
        <w:t>podnikatelských cílů</w:t>
      </w:r>
      <w:r w:rsidR="00080662" w:rsidRPr="00D848A2">
        <w:t>;</w:t>
      </w:r>
    </w:p>
    <w:p w14:paraId="34BF2C13" w14:textId="6D396C8F" w:rsidR="00606815" w:rsidRPr="00D848A2" w:rsidRDefault="00606815" w:rsidP="00781722">
      <w:pPr>
        <w:pStyle w:val="Odstavecseseznamem"/>
        <w:numPr>
          <w:ilvl w:val="0"/>
          <w:numId w:val="11"/>
        </w:numPr>
        <w:spacing w:after="0"/>
        <w:ind w:left="567" w:hanging="284"/>
        <w:jc w:val="both"/>
        <w:rPr>
          <w:rFonts w:cstheme="minorHAnsi"/>
        </w:rPr>
      </w:pPr>
      <w:r w:rsidRPr="00D848A2">
        <w:rPr>
          <w:rFonts w:cstheme="minorHAnsi"/>
        </w:rPr>
        <w:t>m</w:t>
      </w:r>
      <w:r w:rsidR="00F63667" w:rsidRPr="00D848A2">
        <w:rPr>
          <w:rFonts w:cstheme="minorHAnsi"/>
        </w:rPr>
        <w:t>ěl</w:t>
      </w:r>
      <w:r w:rsidRPr="00D848A2">
        <w:rPr>
          <w:rFonts w:cstheme="minorHAnsi"/>
        </w:rPr>
        <w:t xml:space="preserve"> možnost získat mezinárodní certifikaci uživatelského ovládání prostředků ICT (certifikát ECDL, který prokazuje, že jeho držitel, umí používat osobní počítač a běžn</w:t>
      </w:r>
      <w:r w:rsidR="00EB7F53" w:rsidRPr="00D848A2">
        <w:rPr>
          <w:rFonts w:cstheme="minorHAnsi"/>
        </w:rPr>
        <w:t>é aplikace na základní úrovni);</w:t>
      </w:r>
    </w:p>
    <w:p w14:paraId="250AB483" w14:textId="13A0A32C" w:rsidR="00606815" w:rsidRPr="00D848A2" w:rsidRDefault="00EB7F53" w:rsidP="00781722">
      <w:pPr>
        <w:pStyle w:val="Odstavecseseznamem"/>
        <w:numPr>
          <w:ilvl w:val="0"/>
          <w:numId w:val="11"/>
        </w:numPr>
        <w:spacing w:after="0"/>
        <w:ind w:left="567" w:hanging="284"/>
        <w:jc w:val="both"/>
        <w:rPr>
          <w:rFonts w:cstheme="minorHAnsi"/>
        </w:rPr>
      </w:pPr>
      <w:r w:rsidRPr="00D848A2">
        <w:rPr>
          <w:rFonts w:cstheme="minorHAnsi"/>
        </w:rPr>
        <w:t>v</w:t>
      </w:r>
      <w:r w:rsidR="00606815" w:rsidRPr="00D848A2">
        <w:rPr>
          <w:rFonts w:cstheme="minorHAnsi"/>
        </w:rPr>
        <w:t>yhledáv</w:t>
      </w:r>
      <w:r w:rsidR="00F63667" w:rsidRPr="00D848A2">
        <w:rPr>
          <w:rFonts w:cstheme="minorHAnsi"/>
        </w:rPr>
        <w:t xml:space="preserve">al </w:t>
      </w:r>
      <w:r w:rsidR="00606815" w:rsidRPr="00D848A2">
        <w:rPr>
          <w:rFonts w:cstheme="minorHAnsi"/>
        </w:rPr>
        <w:t>a tříd</w:t>
      </w:r>
      <w:r w:rsidR="00F63667" w:rsidRPr="00D848A2">
        <w:rPr>
          <w:rFonts w:cstheme="minorHAnsi"/>
        </w:rPr>
        <w:t>il</w:t>
      </w:r>
      <w:r w:rsidR="00606815" w:rsidRPr="00D848A2">
        <w:rPr>
          <w:rFonts w:cstheme="minorHAnsi"/>
        </w:rPr>
        <w:t xml:space="preserve"> informace a na základě jejich pochopení, propojení a systematizace je efektivně využív</w:t>
      </w:r>
      <w:r w:rsidR="00F63667" w:rsidRPr="00D848A2">
        <w:rPr>
          <w:rFonts w:cstheme="minorHAnsi"/>
        </w:rPr>
        <w:t>al</w:t>
      </w:r>
      <w:r w:rsidR="00606815" w:rsidRPr="00D848A2">
        <w:rPr>
          <w:rFonts w:cstheme="minorHAnsi"/>
        </w:rPr>
        <w:t xml:space="preserve"> v procesu učení, tvůrčích činnostech a praktickém životě. </w:t>
      </w:r>
      <w:r w:rsidR="00F63667" w:rsidRPr="00D848A2">
        <w:rPr>
          <w:rFonts w:cstheme="minorHAnsi"/>
        </w:rPr>
        <w:t>Dokázal posoudit</w:t>
      </w:r>
      <w:r w:rsidR="00606815" w:rsidRPr="00D848A2">
        <w:rPr>
          <w:rFonts w:cstheme="minorHAnsi"/>
        </w:rPr>
        <w:t xml:space="preserve"> rozdílnou věrohodnost různých informačních zdrojů a kriticky přistup</w:t>
      </w:r>
      <w:r w:rsidR="00F63667" w:rsidRPr="00D848A2">
        <w:rPr>
          <w:rFonts w:cstheme="minorHAnsi"/>
        </w:rPr>
        <w:t>oval</w:t>
      </w:r>
      <w:r w:rsidR="00606815" w:rsidRPr="00D848A2">
        <w:rPr>
          <w:rFonts w:cstheme="minorHAnsi"/>
        </w:rPr>
        <w:t xml:space="preserve"> k získaným informacím, </w:t>
      </w:r>
      <w:r w:rsidR="00F63667" w:rsidRPr="00D848A2">
        <w:rPr>
          <w:rFonts w:cstheme="minorHAnsi"/>
        </w:rPr>
        <w:t xml:space="preserve">byl </w:t>
      </w:r>
      <w:r w:rsidR="00606815" w:rsidRPr="00D848A2">
        <w:rPr>
          <w:rFonts w:cstheme="minorHAnsi"/>
        </w:rPr>
        <w:t xml:space="preserve">mediálně gramotný. </w:t>
      </w:r>
    </w:p>
    <w:p w14:paraId="26BBD6BD" w14:textId="77777777" w:rsidR="00606815" w:rsidRPr="00D848A2" w:rsidRDefault="00606815" w:rsidP="00606815">
      <w:pPr>
        <w:rPr>
          <w:rFonts w:cstheme="minorHAnsi"/>
        </w:rPr>
      </w:pPr>
    </w:p>
    <w:p w14:paraId="0F29DFA3" w14:textId="77777777" w:rsidR="00606815" w:rsidRPr="00D848A2" w:rsidRDefault="00606815" w:rsidP="00276814">
      <w:pPr>
        <w:pStyle w:val="Podnadpis2"/>
      </w:pPr>
      <w:r w:rsidRPr="00D848A2">
        <w:t>Odborné kompetence</w:t>
      </w:r>
    </w:p>
    <w:p w14:paraId="547534EC" w14:textId="77777777" w:rsidR="00606815" w:rsidRPr="00D848A2" w:rsidRDefault="00606815" w:rsidP="00606815">
      <w:pPr>
        <w:pStyle w:val="Podnapis2"/>
      </w:pPr>
      <w:r w:rsidRPr="00D848A2">
        <w:t xml:space="preserve">Dbát na bezpečnost práce a ochranu zdraví při práci </w:t>
      </w:r>
    </w:p>
    <w:p w14:paraId="2F7C313B" w14:textId="77777777" w:rsidR="00C11BC8" w:rsidRPr="00D848A2" w:rsidRDefault="00C11BC8" w:rsidP="00C11BC8">
      <w:pPr>
        <w:jc w:val="both"/>
        <w:rPr>
          <w:rFonts w:cstheme="minorHAnsi"/>
        </w:rPr>
      </w:pPr>
      <w:r w:rsidRPr="00D848A2">
        <w:rPr>
          <w:rFonts w:cstheme="minorHAnsi"/>
        </w:rPr>
        <w:t>Absolvent je veden k tomu, aby:</w:t>
      </w:r>
    </w:p>
    <w:p w14:paraId="4A7962B3" w14:textId="600CD8BE" w:rsidR="00606815" w:rsidRPr="00D848A2" w:rsidRDefault="00EB7F53" w:rsidP="00781722">
      <w:pPr>
        <w:pStyle w:val="Odstavecseseznamem"/>
        <w:numPr>
          <w:ilvl w:val="0"/>
          <w:numId w:val="12"/>
        </w:numPr>
        <w:spacing w:after="0"/>
        <w:ind w:left="284" w:hanging="284"/>
        <w:jc w:val="both"/>
        <w:rPr>
          <w:rFonts w:cstheme="minorHAnsi"/>
        </w:rPr>
      </w:pPr>
      <w:r w:rsidRPr="00D848A2">
        <w:rPr>
          <w:rFonts w:cstheme="minorHAnsi"/>
        </w:rPr>
        <w:t>z</w:t>
      </w:r>
      <w:r w:rsidR="00606815" w:rsidRPr="00D848A2">
        <w:rPr>
          <w:rFonts w:cstheme="minorHAnsi"/>
        </w:rPr>
        <w:t>ísk</w:t>
      </w:r>
      <w:r w:rsidR="00B0472E" w:rsidRPr="00D848A2">
        <w:rPr>
          <w:rFonts w:cstheme="minorHAnsi"/>
        </w:rPr>
        <w:t>al</w:t>
      </w:r>
      <w:r w:rsidR="00606815" w:rsidRPr="00D848A2">
        <w:rPr>
          <w:rFonts w:cstheme="minorHAnsi"/>
        </w:rPr>
        <w:t xml:space="preserve"> trvalé návyky profesního chování a jednání při realizaci pracovních úkonů a postupů z </w:t>
      </w:r>
      <w:r w:rsidRPr="00D848A2">
        <w:rPr>
          <w:rFonts w:cstheme="minorHAnsi"/>
        </w:rPr>
        <w:t>pohledu bezpečnosti práce;</w:t>
      </w:r>
    </w:p>
    <w:p w14:paraId="7355B9BE" w14:textId="77777777" w:rsidR="00EB7F53" w:rsidRPr="00D848A2" w:rsidRDefault="00EB7F53" w:rsidP="00781722">
      <w:pPr>
        <w:pStyle w:val="Odstavecseseznamem"/>
        <w:numPr>
          <w:ilvl w:val="0"/>
          <w:numId w:val="12"/>
        </w:numPr>
        <w:spacing w:after="0"/>
        <w:ind w:left="284" w:hanging="284"/>
        <w:jc w:val="both"/>
        <w:rPr>
          <w:rFonts w:cstheme="minorHAnsi"/>
        </w:rPr>
      </w:pPr>
      <w:r w:rsidRPr="00D848A2">
        <w:rPr>
          <w:rFonts w:cstheme="minorHAnsi"/>
        </w:rPr>
        <w:t>z</w:t>
      </w:r>
      <w:r w:rsidR="00B0472E" w:rsidRPr="00D848A2">
        <w:rPr>
          <w:rFonts w:cstheme="minorHAnsi"/>
        </w:rPr>
        <w:t xml:space="preserve">nal </w:t>
      </w:r>
      <w:r w:rsidR="00606815" w:rsidRPr="00D848A2">
        <w:rPr>
          <w:rFonts w:cstheme="minorHAnsi"/>
        </w:rPr>
        <w:t>postupy bezpečného použití pracovní</w:t>
      </w:r>
      <w:r w:rsidR="00B0472E" w:rsidRPr="00D848A2">
        <w:rPr>
          <w:rFonts w:cstheme="minorHAnsi"/>
        </w:rPr>
        <w:t>ch</w:t>
      </w:r>
      <w:r w:rsidR="00606815" w:rsidRPr="00D848A2">
        <w:rPr>
          <w:rFonts w:cstheme="minorHAnsi"/>
        </w:rPr>
        <w:t xml:space="preserve"> pomůc</w:t>
      </w:r>
      <w:r w:rsidR="00B0472E" w:rsidRPr="00D848A2">
        <w:rPr>
          <w:rFonts w:cstheme="minorHAnsi"/>
        </w:rPr>
        <w:t>ek</w:t>
      </w:r>
      <w:r w:rsidR="00606815" w:rsidRPr="00D848A2">
        <w:rPr>
          <w:rFonts w:cstheme="minorHAnsi"/>
        </w:rPr>
        <w:t>, nářadí, měřicí</w:t>
      </w:r>
      <w:r w:rsidR="00B0472E" w:rsidRPr="00D848A2">
        <w:rPr>
          <w:rFonts w:cstheme="minorHAnsi"/>
        </w:rPr>
        <w:t>ch</w:t>
      </w:r>
      <w:r w:rsidR="00606815" w:rsidRPr="00D848A2">
        <w:rPr>
          <w:rFonts w:cstheme="minorHAnsi"/>
        </w:rPr>
        <w:t xml:space="preserve"> přístroj</w:t>
      </w:r>
      <w:r w:rsidR="00B0472E" w:rsidRPr="00D848A2">
        <w:rPr>
          <w:rFonts w:cstheme="minorHAnsi"/>
        </w:rPr>
        <w:t>ů</w:t>
      </w:r>
      <w:r w:rsidR="00606815" w:rsidRPr="00D848A2">
        <w:rPr>
          <w:rFonts w:cstheme="minorHAnsi"/>
        </w:rPr>
        <w:t xml:space="preserve"> a výrobní</w:t>
      </w:r>
      <w:r w:rsidR="00B0472E" w:rsidRPr="00D848A2">
        <w:rPr>
          <w:rFonts w:cstheme="minorHAnsi"/>
        </w:rPr>
        <w:t>ch zařízení k </w:t>
      </w:r>
      <w:r w:rsidR="00606815" w:rsidRPr="00D848A2">
        <w:rPr>
          <w:rFonts w:cstheme="minorHAnsi"/>
        </w:rPr>
        <w:t>realizaci konkrétních úkolů</w:t>
      </w:r>
      <w:r w:rsidRPr="00D848A2">
        <w:rPr>
          <w:rFonts w:cstheme="minorHAnsi"/>
        </w:rPr>
        <w:t>;</w:t>
      </w:r>
    </w:p>
    <w:p w14:paraId="2DCC44B2" w14:textId="281EB51C" w:rsidR="00606815" w:rsidRPr="00D848A2" w:rsidRDefault="00EB7F53" w:rsidP="00781722">
      <w:pPr>
        <w:pStyle w:val="Odstavecseseznamem"/>
        <w:numPr>
          <w:ilvl w:val="0"/>
          <w:numId w:val="12"/>
        </w:numPr>
        <w:spacing w:after="0"/>
        <w:ind w:left="284" w:hanging="284"/>
        <w:jc w:val="both"/>
        <w:rPr>
          <w:rFonts w:cstheme="minorHAnsi"/>
        </w:rPr>
      </w:pPr>
      <w:r w:rsidRPr="00D848A2">
        <w:rPr>
          <w:rFonts w:cstheme="minorHAnsi"/>
        </w:rPr>
        <w:lastRenderedPageBreak/>
        <w:t>b</w:t>
      </w:r>
      <w:r w:rsidR="00B0472E" w:rsidRPr="00D848A2">
        <w:rPr>
          <w:rFonts w:cstheme="minorHAnsi"/>
        </w:rPr>
        <w:t>yl</w:t>
      </w:r>
      <w:r w:rsidR="00606815" w:rsidRPr="00D848A2">
        <w:rPr>
          <w:rFonts w:cstheme="minorHAnsi"/>
        </w:rPr>
        <w:t xml:space="preserve"> seznámen s typovým řešením krizových a havarijních situací</w:t>
      </w:r>
      <w:r w:rsidRPr="00D848A2">
        <w:rPr>
          <w:rFonts w:cstheme="minorHAnsi"/>
        </w:rPr>
        <w:t>; c</w:t>
      </w:r>
      <w:r w:rsidR="00606815" w:rsidRPr="00D848A2">
        <w:rPr>
          <w:rFonts w:cstheme="minorHAnsi"/>
        </w:rPr>
        <w:t>háp</w:t>
      </w:r>
      <w:r w:rsidR="00B0472E" w:rsidRPr="00D848A2">
        <w:rPr>
          <w:rFonts w:cstheme="minorHAnsi"/>
        </w:rPr>
        <w:t>al</w:t>
      </w:r>
      <w:r w:rsidR="00606815" w:rsidRPr="00D848A2">
        <w:rPr>
          <w:rFonts w:cstheme="minorHAnsi"/>
        </w:rPr>
        <w:t xml:space="preserve"> existenci a fungování institucí zabývajících se BOZP. </w:t>
      </w:r>
    </w:p>
    <w:p w14:paraId="10742813" w14:textId="77777777" w:rsidR="00606815" w:rsidRPr="00D848A2" w:rsidRDefault="00606815" w:rsidP="00606815">
      <w:pPr>
        <w:pStyle w:val="Podnapis2"/>
      </w:pPr>
      <w:r w:rsidRPr="00D848A2">
        <w:t>Usilovat o nejvyšší kvalitu své práce, výrobků nebo služeb</w:t>
      </w:r>
    </w:p>
    <w:p w14:paraId="53321859" w14:textId="77777777" w:rsidR="00C11BC8" w:rsidRPr="00D848A2" w:rsidRDefault="00C11BC8" w:rsidP="00C11BC8">
      <w:pPr>
        <w:jc w:val="both"/>
        <w:rPr>
          <w:rFonts w:cstheme="minorHAnsi"/>
        </w:rPr>
      </w:pPr>
      <w:r w:rsidRPr="00D848A2">
        <w:rPr>
          <w:rFonts w:cstheme="minorHAnsi"/>
        </w:rPr>
        <w:t>Absolvent je veden k tomu, aby:</w:t>
      </w:r>
    </w:p>
    <w:p w14:paraId="43DCF80E" w14:textId="1B8527A2" w:rsidR="00606815" w:rsidRPr="00D848A2" w:rsidRDefault="00EB7F53" w:rsidP="00781722">
      <w:pPr>
        <w:pStyle w:val="Odstavecseseznamem"/>
        <w:numPr>
          <w:ilvl w:val="0"/>
          <w:numId w:val="13"/>
        </w:numPr>
        <w:spacing w:after="0"/>
        <w:ind w:left="284" w:hanging="284"/>
        <w:jc w:val="both"/>
        <w:rPr>
          <w:rFonts w:cstheme="minorHAnsi"/>
        </w:rPr>
      </w:pPr>
      <w:r w:rsidRPr="00D848A2">
        <w:rPr>
          <w:rFonts w:cstheme="minorHAnsi"/>
        </w:rPr>
        <w:t>s</w:t>
      </w:r>
      <w:r w:rsidR="0062251C" w:rsidRPr="00D848A2">
        <w:rPr>
          <w:rFonts w:cstheme="minorHAnsi"/>
        </w:rPr>
        <w:t>i o</w:t>
      </w:r>
      <w:r w:rsidR="00B0472E" w:rsidRPr="00D848A2">
        <w:rPr>
          <w:rFonts w:cstheme="minorHAnsi"/>
        </w:rPr>
        <w:t xml:space="preserve">svojil </w:t>
      </w:r>
      <w:r w:rsidR="0062251C" w:rsidRPr="00D848A2">
        <w:rPr>
          <w:rFonts w:cstheme="minorHAnsi"/>
        </w:rPr>
        <w:t>ž</w:t>
      </w:r>
      <w:r w:rsidR="00606815" w:rsidRPr="00D848A2">
        <w:rPr>
          <w:rFonts w:cstheme="minorHAnsi"/>
        </w:rPr>
        <w:t>ivotní postoje k cílevědomému samostatnému dokončení svěřených úkolů vedoucích ke standardnímu udržení kvality práce</w:t>
      </w:r>
      <w:r w:rsidRPr="00D848A2">
        <w:rPr>
          <w:rFonts w:cstheme="minorHAnsi"/>
        </w:rPr>
        <w:t>; c</w:t>
      </w:r>
      <w:r w:rsidR="00606815" w:rsidRPr="00D848A2">
        <w:rPr>
          <w:rFonts w:cstheme="minorHAnsi"/>
        </w:rPr>
        <w:t>háp</w:t>
      </w:r>
      <w:r w:rsidR="00B0472E" w:rsidRPr="00D848A2">
        <w:rPr>
          <w:rFonts w:cstheme="minorHAnsi"/>
        </w:rPr>
        <w:t>al</w:t>
      </w:r>
      <w:r w:rsidR="00606815" w:rsidRPr="00D848A2">
        <w:rPr>
          <w:rFonts w:cstheme="minorHAnsi"/>
        </w:rPr>
        <w:t xml:space="preserve"> kvalitu jako významný nástroj konkurenceschopnosti a dobrého jména organizace</w:t>
      </w:r>
      <w:r w:rsidRPr="00D848A2">
        <w:rPr>
          <w:rFonts w:cstheme="minorHAnsi"/>
        </w:rPr>
        <w:t>;</w:t>
      </w:r>
    </w:p>
    <w:p w14:paraId="0F25163E" w14:textId="1CB0C467" w:rsidR="00606815" w:rsidRPr="00D848A2" w:rsidRDefault="00EB7F53" w:rsidP="00781722">
      <w:pPr>
        <w:pStyle w:val="Odstavecseseznamem"/>
        <w:numPr>
          <w:ilvl w:val="0"/>
          <w:numId w:val="13"/>
        </w:numPr>
        <w:spacing w:after="0"/>
        <w:ind w:left="284" w:hanging="284"/>
        <w:jc w:val="both"/>
        <w:rPr>
          <w:rFonts w:cstheme="minorHAnsi"/>
        </w:rPr>
      </w:pPr>
      <w:r w:rsidRPr="00D848A2">
        <w:rPr>
          <w:rFonts w:cstheme="minorHAnsi"/>
        </w:rPr>
        <w:t>s</w:t>
      </w:r>
      <w:r w:rsidR="0062251C" w:rsidRPr="00D848A2">
        <w:rPr>
          <w:rFonts w:cstheme="minorHAnsi"/>
        </w:rPr>
        <w:t>e o</w:t>
      </w:r>
      <w:r w:rsidR="00B0472E" w:rsidRPr="00D848A2">
        <w:rPr>
          <w:rFonts w:cstheme="minorHAnsi"/>
        </w:rPr>
        <w:t>rie</w:t>
      </w:r>
      <w:r w:rsidR="00606815" w:rsidRPr="00D848A2">
        <w:rPr>
          <w:rFonts w:cstheme="minorHAnsi"/>
        </w:rPr>
        <w:t>nt</w:t>
      </w:r>
      <w:r w:rsidR="00B0472E" w:rsidRPr="00D848A2">
        <w:rPr>
          <w:rFonts w:cstheme="minorHAnsi"/>
        </w:rPr>
        <w:t>oval</w:t>
      </w:r>
      <w:r w:rsidR="00606815" w:rsidRPr="00D848A2">
        <w:rPr>
          <w:rFonts w:cstheme="minorHAnsi"/>
        </w:rPr>
        <w:t xml:space="preserve"> v legislativních normách a opatřeních systému řízení jakosti</w:t>
      </w:r>
      <w:r w:rsidRPr="00D848A2">
        <w:rPr>
          <w:rFonts w:cstheme="minorHAnsi"/>
        </w:rPr>
        <w:t>; u</w:t>
      </w:r>
      <w:r w:rsidR="00606815" w:rsidRPr="00D848A2">
        <w:rPr>
          <w:rFonts w:cstheme="minorHAnsi"/>
        </w:rPr>
        <w:t>m</w:t>
      </w:r>
      <w:r w:rsidR="00B0472E" w:rsidRPr="00D848A2">
        <w:rPr>
          <w:rFonts w:cstheme="minorHAnsi"/>
        </w:rPr>
        <w:t>ěl</w:t>
      </w:r>
      <w:r w:rsidR="00606815" w:rsidRPr="00D848A2">
        <w:rPr>
          <w:rFonts w:cstheme="minorHAnsi"/>
        </w:rPr>
        <w:t xml:space="preserve"> využít získané schopnosti, dovednosti a znalosti v úkonech řešících nekvalitní výrobek z pohledu výrobce i z pohledu uživatele.</w:t>
      </w:r>
    </w:p>
    <w:p w14:paraId="1CD3043E" w14:textId="77777777" w:rsidR="00606815" w:rsidRPr="00D848A2" w:rsidRDefault="00606815" w:rsidP="00606815">
      <w:pPr>
        <w:pStyle w:val="Podnapis2"/>
      </w:pPr>
      <w:r w:rsidRPr="00D848A2">
        <w:t xml:space="preserve">Jednat ekonomicky a v souladu se strategií udržitelného rozvoje </w:t>
      </w:r>
    </w:p>
    <w:p w14:paraId="66568F72" w14:textId="77777777" w:rsidR="00C11BC8" w:rsidRPr="00D848A2" w:rsidRDefault="00C11BC8" w:rsidP="00C11BC8">
      <w:pPr>
        <w:jc w:val="both"/>
        <w:rPr>
          <w:rFonts w:cstheme="minorHAnsi"/>
        </w:rPr>
      </w:pPr>
      <w:r w:rsidRPr="00D848A2">
        <w:rPr>
          <w:rFonts w:cstheme="minorHAnsi"/>
        </w:rPr>
        <w:t>Absolvent je veden k tomu, aby:</w:t>
      </w:r>
    </w:p>
    <w:p w14:paraId="21C9E8D9" w14:textId="3369EA11" w:rsidR="00606815" w:rsidRPr="00D848A2" w:rsidRDefault="00EB7F53" w:rsidP="00781722">
      <w:pPr>
        <w:pStyle w:val="Odstavecseseznamem"/>
        <w:numPr>
          <w:ilvl w:val="0"/>
          <w:numId w:val="14"/>
        </w:numPr>
        <w:spacing w:after="0"/>
        <w:ind w:left="284" w:hanging="284"/>
        <w:jc w:val="both"/>
        <w:rPr>
          <w:rFonts w:cstheme="minorHAnsi"/>
        </w:rPr>
      </w:pPr>
      <w:r w:rsidRPr="00D848A2">
        <w:rPr>
          <w:rFonts w:cstheme="minorHAnsi"/>
        </w:rPr>
        <w:t>b</w:t>
      </w:r>
      <w:r w:rsidR="0062251C" w:rsidRPr="00D848A2">
        <w:rPr>
          <w:rFonts w:cstheme="minorHAnsi"/>
        </w:rPr>
        <w:t>yl s</w:t>
      </w:r>
      <w:r w:rsidR="00606815" w:rsidRPr="00D848A2">
        <w:rPr>
          <w:rFonts w:cstheme="minorHAnsi"/>
        </w:rPr>
        <w:t>chopen ekonomicky myslet, jednat hospodár</w:t>
      </w:r>
      <w:r w:rsidRPr="00D848A2">
        <w:rPr>
          <w:rFonts w:cstheme="minorHAnsi"/>
        </w:rPr>
        <w:t>ně v souladu s etikou podnikání;</w:t>
      </w:r>
    </w:p>
    <w:p w14:paraId="59F69DE7" w14:textId="77D9A0FD" w:rsidR="00606815" w:rsidRPr="00D848A2" w:rsidRDefault="00EB7F53" w:rsidP="00781722">
      <w:pPr>
        <w:pStyle w:val="Odstavecseseznamem"/>
        <w:numPr>
          <w:ilvl w:val="0"/>
          <w:numId w:val="14"/>
        </w:numPr>
        <w:spacing w:after="0"/>
        <w:ind w:left="284" w:hanging="284"/>
        <w:jc w:val="both"/>
        <w:rPr>
          <w:rFonts w:cstheme="minorHAnsi"/>
        </w:rPr>
      </w:pPr>
      <w:r w:rsidRPr="00D848A2">
        <w:rPr>
          <w:rFonts w:cstheme="minorHAnsi"/>
        </w:rPr>
        <w:t>m</w:t>
      </w:r>
      <w:r w:rsidR="0062251C" w:rsidRPr="00D848A2">
        <w:rPr>
          <w:rFonts w:cstheme="minorHAnsi"/>
        </w:rPr>
        <w:t>yslel kriticky</w:t>
      </w:r>
      <w:r w:rsidR="00606815" w:rsidRPr="00D848A2">
        <w:rPr>
          <w:rFonts w:cstheme="minorHAnsi"/>
        </w:rPr>
        <w:t>, ověř</w:t>
      </w:r>
      <w:r w:rsidR="0062251C" w:rsidRPr="00D848A2">
        <w:rPr>
          <w:rFonts w:cstheme="minorHAnsi"/>
        </w:rPr>
        <w:t xml:space="preserve">oval </w:t>
      </w:r>
      <w:r w:rsidR="00606815" w:rsidRPr="00D848A2">
        <w:rPr>
          <w:rFonts w:cstheme="minorHAnsi"/>
        </w:rPr>
        <w:t>věrohodnost informací, tvoř</w:t>
      </w:r>
      <w:r w:rsidR="0062251C" w:rsidRPr="00D848A2">
        <w:rPr>
          <w:rFonts w:cstheme="minorHAnsi"/>
        </w:rPr>
        <w:t>it si</w:t>
      </w:r>
      <w:r w:rsidR="00606815" w:rsidRPr="00D848A2">
        <w:rPr>
          <w:rFonts w:cstheme="minorHAnsi"/>
        </w:rPr>
        <w:t xml:space="preserve"> vlastní úsudek a </w:t>
      </w:r>
      <w:r w:rsidR="0062251C" w:rsidRPr="00D848A2">
        <w:rPr>
          <w:rFonts w:cstheme="minorHAnsi"/>
        </w:rPr>
        <w:t>byl</w:t>
      </w:r>
      <w:r w:rsidR="00606815" w:rsidRPr="00D848A2">
        <w:rPr>
          <w:rFonts w:cstheme="minorHAnsi"/>
        </w:rPr>
        <w:t xml:space="preserve"> schopen o něm diskutovat.</w:t>
      </w:r>
    </w:p>
    <w:p w14:paraId="65149549" w14:textId="6987D1A0" w:rsidR="00606815" w:rsidRPr="00D848A2" w:rsidRDefault="00396DC6" w:rsidP="003A7A95">
      <w:pPr>
        <w:pStyle w:val="Podnapis2"/>
      </w:pPr>
      <w:r w:rsidRPr="00D848A2">
        <w:t>Navrhovat, sestavovat a udržovat hardware</w:t>
      </w:r>
    </w:p>
    <w:p w14:paraId="61B000B6" w14:textId="77777777" w:rsidR="00C11BC8" w:rsidRPr="00D848A2" w:rsidRDefault="00C11BC8" w:rsidP="00C11BC8">
      <w:pPr>
        <w:jc w:val="both"/>
        <w:rPr>
          <w:rFonts w:cstheme="minorHAnsi"/>
        </w:rPr>
      </w:pPr>
      <w:r w:rsidRPr="00D848A2">
        <w:rPr>
          <w:rFonts w:cstheme="minorHAnsi"/>
        </w:rPr>
        <w:t>Absolvent je veden k tomu, aby:</w:t>
      </w:r>
    </w:p>
    <w:p w14:paraId="705D2F01" w14:textId="77777777" w:rsidR="00405CBE" w:rsidRPr="00D848A2" w:rsidRDefault="00405CBE" w:rsidP="00781722">
      <w:pPr>
        <w:pStyle w:val="Odstavecseseznamem"/>
        <w:widowControl w:val="0"/>
        <w:numPr>
          <w:ilvl w:val="0"/>
          <w:numId w:val="15"/>
        </w:numPr>
        <w:tabs>
          <w:tab w:val="left" w:pos="567"/>
        </w:tabs>
        <w:autoSpaceDE w:val="0"/>
        <w:autoSpaceDN w:val="0"/>
        <w:spacing w:after="0"/>
        <w:ind w:left="284" w:right="254" w:hanging="284"/>
        <w:contextualSpacing w:val="0"/>
        <w:jc w:val="both"/>
        <w:rPr>
          <w:rFonts w:ascii="Symbol" w:hAnsi="Symbol"/>
        </w:rPr>
      </w:pPr>
      <w:r w:rsidRPr="00D848A2">
        <w:rPr>
          <w:rFonts w:eastAsia="Times New Roman" w:cstheme="minorHAnsi"/>
        </w:rPr>
        <w:t>samostatně analyzoval požadovanou technologickou problematiku;</w:t>
      </w:r>
    </w:p>
    <w:p w14:paraId="06B330F0" w14:textId="77777777" w:rsidR="00405CBE" w:rsidRPr="00D848A2" w:rsidRDefault="00405CBE" w:rsidP="00781722">
      <w:pPr>
        <w:pStyle w:val="Odstavecseseznamem"/>
        <w:widowControl w:val="0"/>
        <w:numPr>
          <w:ilvl w:val="0"/>
          <w:numId w:val="15"/>
        </w:numPr>
        <w:tabs>
          <w:tab w:val="left" w:pos="567"/>
        </w:tabs>
        <w:autoSpaceDE w:val="0"/>
        <w:autoSpaceDN w:val="0"/>
        <w:spacing w:after="0"/>
        <w:ind w:left="284" w:right="254" w:hanging="284"/>
        <w:contextualSpacing w:val="0"/>
        <w:jc w:val="both"/>
        <w:rPr>
          <w:rStyle w:val="Zdraznn"/>
          <w:rFonts w:ascii="Symbol" w:hAnsi="Symbol"/>
          <w:i w:val="0"/>
          <w:iCs w:val="0"/>
        </w:rPr>
      </w:pPr>
      <w:r w:rsidRPr="00D848A2">
        <w:rPr>
          <w:rFonts w:eastAsia="Times New Roman" w:cstheme="minorHAnsi"/>
        </w:rPr>
        <w:t>nalezl</w:t>
      </w:r>
      <w:r w:rsidRPr="00D848A2">
        <w:rPr>
          <w:rStyle w:val="Zdraznn"/>
          <w:rFonts w:eastAsia="Times New Roman" w:cstheme="minorHAnsi"/>
          <w:i w:val="0"/>
        </w:rPr>
        <w:t xml:space="preserve"> optimální technické řešení s vazbou na cenu řešení, rychlost realizace a spolehlivost realizované aplikace;</w:t>
      </w:r>
    </w:p>
    <w:p w14:paraId="0ABA461F" w14:textId="35D74E82" w:rsidR="00396DC6" w:rsidRPr="00D848A2" w:rsidRDefault="00396DC6" w:rsidP="00781722">
      <w:pPr>
        <w:pStyle w:val="Odstavecseseznamem"/>
        <w:widowControl w:val="0"/>
        <w:numPr>
          <w:ilvl w:val="0"/>
          <w:numId w:val="15"/>
        </w:numPr>
        <w:tabs>
          <w:tab w:val="left" w:pos="567"/>
        </w:tabs>
        <w:autoSpaceDE w:val="0"/>
        <w:autoSpaceDN w:val="0"/>
        <w:spacing w:after="0"/>
        <w:ind w:left="284" w:right="254" w:hanging="284"/>
        <w:contextualSpacing w:val="0"/>
        <w:jc w:val="both"/>
        <w:rPr>
          <w:rFonts w:ascii="Symbol" w:hAnsi="Symbol"/>
        </w:rPr>
      </w:pPr>
      <w:r w:rsidRPr="00D848A2">
        <w:t>volil hardware (HW) řešení s ohledem na jeho funkci, parametry a vhodnost pro předpokládané použití;</w:t>
      </w:r>
    </w:p>
    <w:p w14:paraId="6E302A72" w14:textId="7BE25436" w:rsidR="00396DC6" w:rsidRPr="00D848A2" w:rsidRDefault="00396DC6" w:rsidP="00781722">
      <w:pPr>
        <w:pStyle w:val="Odstavecseseznamem"/>
        <w:widowControl w:val="0"/>
        <w:numPr>
          <w:ilvl w:val="0"/>
          <w:numId w:val="15"/>
        </w:numPr>
        <w:tabs>
          <w:tab w:val="left" w:pos="567"/>
        </w:tabs>
        <w:autoSpaceDE w:val="0"/>
        <w:autoSpaceDN w:val="0"/>
        <w:spacing w:after="0"/>
        <w:ind w:left="284" w:right="254" w:hanging="284"/>
        <w:contextualSpacing w:val="0"/>
        <w:jc w:val="both"/>
        <w:rPr>
          <w:rFonts w:ascii="Symbol" w:hAnsi="Symbol"/>
        </w:rPr>
      </w:pPr>
      <w:r w:rsidRPr="00D848A2">
        <w:t>identifikoval závady</w:t>
      </w:r>
      <w:r w:rsidRPr="00D848A2">
        <w:rPr>
          <w:spacing w:val="-5"/>
        </w:rPr>
        <w:t xml:space="preserve"> </w:t>
      </w:r>
      <w:r w:rsidRPr="00D848A2">
        <w:rPr>
          <w:spacing w:val="-2"/>
        </w:rPr>
        <w:t>hardwaru;</w:t>
      </w:r>
    </w:p>
    <w:p w14:paraId="3E16DD3E" w14:textId="5090A81F" w:rsidR="00396DC6" w:rsidRPr="00D848A2" w:rsidRDefault="00396DC6" w:rsidP="00781722">
      <w:pPr>
        <w:pStyle w:val="Odstavecseseznamem"/>
        <w:numPr>
          <w:ilvl w:val="0"/>
          <w:numId w:val="15"/>
        </w:numPr>
        <w:tabs>
          <w:tab w:val="left" w:pos="567"/>
        </w:tabs>
        <w:spacing w:after="0"/>
        <w:ind w:left="284" w:hanging="284"/>
        <w:jc w:val="both"/>
        <w:rPr>
          <w:rFonts w:cstheme="minorHAnsi"/>
        </w:rPr>
      </w:pPr>
      <w:r w:rsidRPr="00D848A2">
        <w:t>využíval vhodné nástroje pro návrh a hodnocení výkonnosti hardwaru s ohledem na zvolené řešení.</w:t>
      </w:r>
    </w:p>
    <w:p w14:paraId="21736330" w14:textId="6BB8003F" w:rsidR="00606815" w:rsidRPr="00D848A2" w:rsidRDefault="00396DC6" w:rsidP="003A7A95">
      <w:pPr>
        <w:pStyle w:val="Podnapis2"/>
      </w:pPr>
      <w:r w:rsidRPr="00D848A2">
        <w:t>Pracovat se základním programovým vybavením</w:t>
      </w:r>
      <w:r w:rsidR="00606815" w:rsidRPr="00D848A2">
        <w:t xml:space="preserve"> </w:t>
      </w:r>
    </w:p>
    <w:p w14:paraId="62B0FD68" w14:textId="77777777" w:rsidR="00C11BC8" w:rsidRPr="00D848A2" w:rsidRDefault="00C11BC8" w:rsidP="00C11BC8">
      <w:pPr>
        <w:jc w:val="both"/>
        <w:rPr>
          <w:rFonts w:cstheme="minorHAnsi"/>
        </w:rPr>
      </w:pPr>
      <w:r w:rsidRPr="00D848A2">
        <w:rPr>
          <w:rFonts w:cstheme="minorHAnsi"/>
        </w:rPr>
        <w:t>Absolvent je veden k tomu, aby:</w:t>
      </w:r>
    </w:p>
    <w:p w14:paraId="2D25EC99" w14:textId="77777777" w:rsidR="00405CBE" w:rsidRPr="00D848A2" w:rsidRDefault="00405CBE" w:rsidP="00781722">
      <w:pPr>
        <w:pStyle w:val="Odstavecseseznamem"/>
        <w:widowControl w:val="0"/>
        <w:numPr>
          <w:ilvl w:val="0"/>
          <w:numId w:val="16"/>
        </w:numPr>
        <w:tabs>
          <w:tab w:val="left" w:pos="567"/>
        </w:tabs>
        <w:autoSpaceDE w:val="0"/>
        <w:autoSpaceDN w:val="0"/>
        <w:spacing w:after="0"/>
        <w:ind w:left="284" w:right="252" w:hanging="284"/>
        <w:contextualSpacing w:val="0"/>
        <w:jc w:val="both"/>
        <w:rPr>
          <w:rStyle w:val="Zdraznn"/>
          <w:rFonts w:ascii="Symbol" w:hAnsi="Symbol"/>
          <w:i w:val="0"/>
          <w:iCs w:val="0"/>
          <w:sz w:val="18"/>
        </w:rPr>
      </w:pPr>
      <w:r w:rsidRPr="00D848A2">
        <w:rPr>
          <w:rStyle w:val="Zdraznn"/>
          <w:rFonts w:eastAsia="Times New Roman" w:cstheme="minorHAnsi"/>
          <w:i w:val="0"/>
        </w:rPr>
        <w:t>disponoval praktickými dovednostmi při začleňování operačních systémů do reálných praktických realizací;</w:t>
      </w:r>
    </w:p>
    <w:p w14:paraId="1B73AE59" w14:textId="224CB081" w:rsidR="00396DC6" w:rsidRPr="00D848A2" w:rsidRDefault="00396DC6" w:rsidP="00781722">
      <w:pPr>
        <w:pStyle w:val="Odstavecseseznamem"/>
        <w:widowControl w:val="0"/>
        <w:numPr>
          <w:ilvl w:val="0"/>
          <w:numId w:val="16"/>
        </w:numPr>
        <w:tabs>
          <w:tab w:val="left" w:pos="567"/>
        </w:tabs>
        <w:autoSpaceDE w:val="0"/>
        <w:autoSpaceDN w:val="0"/>
        <w:spacing w:after="0"/>
        <w:ind w:left="284" w:right="252" w:hanging="284"/>
        <w:contextualSpacing w:val="0"/>
        <w:jc w:val="both"/>
        <w:rPr>
          <w:rFonts w:ascii="Symbol" w:hAnsi="Symbol"/>
          <w:sz w:val="18"/>
        </w:rPr>
      </w:pPr>
      <w:r w:rsidRPr="00D848A2">
        <w:t>volil vhodný operační systém s ohledem</w:t>
      </w:r>
      <w:r w:rsidRPr="00D848A2">
        <w:rPr>
          <w:spacing w:val="-2"/>
        </w:rPr>
        <w:t xml:space="preserve"> </w:t>
      </w:r>
      <w:r w:rsidRPr="00D848A2">
        <w:t>na</w:t>
      </w:r>
      <w:r w:rsidRPr="00D848A2">
        <w:rPr>
          <w:spacing w:val="-2"/>
        </w:rPr>
        <w:t xml:space="preserve"> </w:t>
      </w:r>
      <w:r w:rsidRPr="00D848A2">
        <w:t>jeho</w:t>
      </w:r>
      <w:r w:rsidRPr="00D848A2">
        <w:rPr>
          <w:spacing w:val="-2"/>
        </w:rPr>
        <w:t xml:space="preserve"> </w:t>
      </w:r>
      <w:r w:rsidRPr="00D848A2">
        <w:t>předpokládané</w:t>
      </w:r>
      <w:r w:rsidRPr="00D848A2">
        <w:rPr>
          <w:spacing w:val="-3"/>
        </w:rPr>
        <w:t xml:space="preserve"> </w:t>
      </w:r>
      <w:r w:rsidRPr="00D848A2">
        <w:t>nasazení,</w:t>
      </w:r>
      <w:r w:rsidRPr="00D848A2">
        <w:rPr>
          <w:spacing w:val="-2"/>
        </w:rPr>
        <w:t xml:space="preserve"> </w:t>
      </w:r>
      <w:r w:rsidRPr="00D848A2">
        <w:t>rozlišoval</w:t>
      </w:r>
      <w:r w:rsidRPr="00D848A2">
        <w:rPr>
          <w:spacing w:val="-2"/>
        </w:rPr>
        <w:t xml:space="preserve"> </w:t>
      </w:r>
      <w:r w:rsidRPr="00D848A2">
        <w:t>je</w:t>
      </w:r>
      <w:r w:rsidRPr="00D848A2">
        <w:rPr>
          <w:spacing w:val="-2"/>
        </w:rPr>
        <w:t xml:space="preserve"> </w:t>
      </w:r>
      <w:r w:rsidRPr="00D848A2">
        <w:t>a prováděl diagnostiku;</w:t>
      </w:r>
    </w:p>
    <w:p w14:paraId="3FF45FCD" w14:textId="26B86C8D" w:rsidR="00396DC6" w:rsidRPr="00D848A2" w:rsidRDefault="00396DC6" w:rsidP="00781722">
      <w:pPr>
        <w:pStyle w:val="Odstavecseseznamem"/>
        <w:widowControl w:val="0"/>
        <w:numPr>
          <w:ilvl w:val="0"/>
          <w:numId w:val="16"/>
        </w:numPr>
        <w:tabs>
          <w:tab w:val="left" w:pos="567"/>
        </w:tabs>
        <w:autoSpaceDE w:val="0"/>
        <w:autoSpaceDN w:val="0"/>
        <w:spacing w:after="0"/>
        <w:ind w:left="284" w:right="257" w:hanging="284"/>
        <w:contextualSpacing w:val="0"/>
        <w:jc w:val="both"/>
        <w:rPr>
          <w:rFonts w:ascii="Symbol" w:hAnsi="Symbol"/>
          <w:sz w:val="18"/>
        </w:rPr>
      </w:pPr>
      <w:r w:rsidRPr="00D848A2">
        <w:t>instaloval, konfiguroval a</w:t>
      </w:r>
      <w:r w:rsidRPr="00D848A2">
        <w:rPr>
          <w:spacing w:val="-6"/>
        </w:rPr>
        <w:t xml:space="preserve"> </w:t>
      </w:r>
      <w:r w:rsidRPr="00D848A2">
        <w:t>spravoval</w:t>
      </w:r>
      <w:r w:rsidRPr="00D848A2">
        <w:rPr>
          <w:spacing w:val="-5"/>
        </w:rPr>
        <w:t xml:space="preserve"> </w:t>
      </w:r>
      <w:r w:rsidRPr="00D848A2">
        <w:t>operační</w:t>
      </w:r>
      <w:r w:rsidRPr="00D848A2">
        <w:rPr>
          <w:spacing w:val="-5"/>
        </w:rPr>
        <w:t xml:space="preserve"> </w:t>
      </w:r>
      <w:r w:rsidRPr="00D848A2">
        <w:t>systém</w:t>
      </w:r>
      <w:r w:rsidRPr="00D848A2">
        <w:rPr>
          <w:spacing w:val="-6"/>
        </w:rPr>
        <w:t xml:space="preserve"> </w:t>
      </w:r>
      <w:r w:rsidRPr="00D848A2">
        <w:t>včetně</w:t>
      </w:r>
      <w:r w:rsidRPr="00D848A2">
        <w:rPr>
          <w:spacing w:val="-5"/>
        </w:rPr>
        <w:t xml:space="preserve"> </w:t>
      </w:r>
      <w:r w:rsidRPr="00D848A2">
        <w:t>jeho</w:t>
      </w:r>
      <w:r w:rsidRPr="00D848A2">
        <w:rPr>
          <w:spacing w:val="-5"/>
        </w:rPr>
        <w:t xml:space="preserve"> </w:t>
      </w:r>
      <w:r w:rsidRPr="00D848A2">
        <w:t>pokročilého</w:t>
      </w:r>
      <w:r w:rsidRPr="00D848A2">
        <w:rPr>
          <w:spacing w:val="-5"/>
        </w:rPr>
        <w:t xml:space="preserve"> </w:t>
      </w:r>
      <w:r w:rsidRPr="00D848A2">
        <w:t>nastavení podle objektivních potřeb uživatele;</w:t>
      </w:r>
    </w:p>
    <w:p w14:paraId="1D0C22A7" w14:textId="794FAE82" w:rsidR="00396DC6" w:rsidRPr="00D848A2" w:rsidRDefault="00396DC6"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t>podporoval</w:t>
      </w:r>
      <w:r w:rsidRPr="00D848A2">
        <w:rPr>
          <w:spacing w:val="-4"/>
        </w:rPr>
        <w:t xml:space="preserve"> </w:t>
      </w:r>
      <w:r w:rsidRPr="00D848A2">
        <w:t>uživatele</w:t>
      </w:r>
      <w:r w:rsidRPr="00D848A2">
        <w:rPr>
          <w:spacing w:val="-2"/>
        </w:rPr>
        <w:t xml:space="preserve"> </w:t>
      </w:r>
      <w:r w:rsidRPr="00D848A2">
        <w:t>při</w:t>
      </w:r>
      <w:r w:rsidRPr="00D848A2">
        <w:rPr>
          <w:spacing w:val="-2"/>
        </w:rPr>
        <w:t xml:space="preserve"> </w:t>
      </w:r>
      <w:r w:rsidRPr="00D848A2">
        <w:t>práci</w:t>
      </w:r>
      <w:r w:rsidRPr="00D848A2">
        <w:rPr>
          <w:spacing w:val="-2"/>
        </w:rPr>
        <w:t xml:space="preserve"> </w:t>
      </w:r>
      <w:r w:rsidRPr="00D848A2">
        <w:t>se</w:t>
      </w:r>
      <w:r w:rsidRPr="00D848A2">
        <w:rPr>
          <w:spacing w:val="-2"/>
        </w:rPr>
        <w:t xml:space="preserve"> </w:t>
      </w:r>
      <w:r w:rsidRPr="00D848A2">
        <w:t>základním</w:t>
      </w:r>
      <w:r w:rsidRPr="00D848A2">
        <w:rPr>
          <w:spacing w:val="-2"/>
        </w:rPr>
        <w:t xml:space="preserve"> </w:t>
      </w:r>
      <w:r w:rsidRPr="00D848A2">
        <w:t>programovým</w:t>
      </w:r>
      <w:r w:rsidRPr="00D848A2">
        <w:rPr>
          <w:spacing w:val="-1"/>
        </w:rPr>
        <w:t xml:space="preserve"> </w:t>
      </w:r>
      <w:r w:rsidRPr="00D848A2">
        <w:rPr>
          <w:spacing w:val="-2"/>
        </w:rPr>
        <w:t>vybavením;</w:t>
      </w:r>
    </w:p>
    <w:p w14:paraId="759A18B6" w14:textId="75158FEC" w:rsidR="00396DC6" w:rsidRPr="00D848A2" w:rsidRDefault="00396DC6" w:rsidP="00781722">
      <w:pPr>
        <w:pStyle w:val="Odstavecseseznamem"/>
        <w:widowControl w:val="0"/>
        <w:numPr>
          <w:ilvl w:val="0"/>
          <w:numId w:val="16"/>
        </w:numPr>
        <w:tabs>
          <w:tab w:val="left" w:pos="567"/>
        </w:tabs>
        <w:autoSpaceDE w:val="0"/>
        <w:autoSpaceDN w:val="0"/>
        <w:spacing w:after="0"/>
        <w:ind w:left="284" w:right="255" w:hanging="284"/>
        <w:contextualSpacing w:val="0"/>
        <w:jc w:val="both"/>
        <w:rPr>
          <w:rFonts w:ascii="Symbol" w:hAnsi="Symbol"/>
          <w:sz w:val="18"/>
        </w:rPr>
      </w:pPr>
      <w:r w:rsidRPr="00D848A2">
        <w:t>navrhoval</w:t>
      </w:r>
      <w:r w:rsidRPr="00D848A2">
        <w:rPr>
          <w:spacing w:val="-7"/>
        </w:rPr>
        <w:t xml:space="preserve"> </w:t>
      </w:r>
      <w:r w:rsidRPr="00D848A2">
        <w:t>a</w:t>
      </w:r>
      <w:r w:rsidRPr="00D848A2">
        <w:rPr>
          <w:spacing w:val="-2"/>
        </w:rPr>
        <w:t xml:space="preserve"> </w:t>
      </w:r>
      <w:r w:rsidRPr="00D848A2">
        <w:t>aplikoval</w:t>
      </w:r>
      <w:r w:rsidRPr="00D848A2">
        <w:rPr>
          <w:spacing w:val="-7"/>
        </w:rPr>
        <w:t xml:space="preserve"> </w:t>
      </w:r>
      <w:r w:rsidRPr="00D848A2">
        <w:t>vhodný</w:t>
      </w:r>
      <w:r w:rsidRPr="00D848A2">
        <w:rPr>
          <w:spacing w:val="-12"/>
        </w:rPr>
        <w:t xml:space="preserve"> </w:t>
      </w:r>
      <w:r w:rsidRPr="00D848A2">
        <w:t>systém</w:t>
      </w:r>
      <w:r w:rsidRPr="00D848A2">
        <w:rPr>
          <w:spacing w:val="-7"/>
        </w:rPr>
        <w:t xml:space="preserve"> </w:t>
      </w:r>
      <w:r w:rsidRPr="00D848A2">
        <w:t>zabezpečení</w:t>
      </w:r>
      <w:r w:rsidRPr="00D848A2">
        <w:rPr>
          <w:spacing w:val="-7"/>
        </w:rPr>
        <w:t xml:space="preserve"> </w:t>
      </w:r>
      <w:r w:rsidRPr="00D848A2">
        <w:t>dat</w:t>
      </w:r>
      <w:r w:rsidRPr="00D848A2">
        <w:rPr>
          <w:spacing w:val="-7"/>
        </w:rPr>
        <w:t xml:space="preserve"> </w:t>
      </w:r>
      <w:r w:rsidRPr="00D848A2">
        <w:t>před</w:t>
      </w:r>
      <w:r w:rsidRPr="00D848A2">
        <w:rPr>
          <w:spacing w:val="-7"/>
        </w:rPr>
        <w:t xml:space="preserve"> </w:t>
      </w:r>
      <w:r w:rsidRPr="00D848A2">
        <w:t>zneužitím</w:t>
      </w:r>
      <w:r w:rsidRPr="00D848A2">
        <w:rPr>
          <w:spacing w:val="-7"/>
        </w:rPr>
        <w:t xml:space="preserve"> </w:t>
      </w:r>
      <w:r w:rsidRPr="00D848A2">
        <w:t>a ochrany</w:t>
      </w:r>
      <w:r w:rsidRPr="00D848A2">
        <w:rPr>
          <w:spacing w:val="-12"/>
        </w:rPr>
        <w:t xml:space="preserve"> </w:t>
      </w:r>
      <w:r w:rsidRPr="00D848A2">
        <w:t>dat</w:t>
      </w:r>
      <w:r w:rsidRPr="00D848A2">
        <w:rPr>
          <w:spacing w:val="-7"/>
        </w:rPr>
        <w:t xml:space="preserve"> </w:t>
      </w:r>
      <w:r w:rsidRPr="00D848A2">
        <w:t xml:space="preserve">před </w:t>
      </w:r>
      <w:r w:rsidRPr="00D848A2">
        <w:rPr>
          <w:spacing w:val="-2"/>
        </w:rPr>
        <w:t>zničením;</w:t>
      </w:r>
    </w:p>
    <w:p w14:paraId="5FFD050C" w14:textId="77777777" w:rsidR="00405CBE" w:rsidRPr="00D848A2" w:rsidRDefault="00405CBE" w:rsidP="00781722">
      <w:pPr>
        <w:pStyle w:val="Odstavecseseznamem"/>
        <w:numPr>
          <w:ilvl w:val="0"/>
          <w:numId w:val="16"/>
        </w:numPr>
        <w:tabs>
          <w:tab w:val="left" w:pos="567"/>
        </w:tabs>
        <w:spacing w:after="0"/>
        <w:ind w:left="284" w:hanging="284"/>
        <w:jc w:val="both"/>
        <w:rPr>
          <w:rFonts w:cstheme="minorHAnsi"/>
          <w:sz w:val="20"/>
        </w:rPr>
      </w:pPr>
      <w:r w:rsidRPr="00D848A2">
        <w:rPr>
          <w:rFonts w:eastAsia="Times New Roman" w:cstheme="minorHAnsi"/>
        </w:rPr>
        <w:t>si osvojil trvalé pracovní návyky k udržení standardní bezpečnostní politiky použití operačních systémů;</w:t>
      </w:r>
    </w:p>
    <w:p w14:paraId="0B84FEA2" w14:textId="209C3F3B" w:rsidR="00396DC6" w:rsidRPr="00D848A2" w:rsidRDefault="00396DC6" w:rsidP="00781722">
      <w:pPr>
        <w:pStyle w:val="Odstavecseseznamem"/>
        <w:numPr>
          <w:ilvl w:val="0"/>
          <w:numId w:val="16"/>
        </w:numPr>
        <w:tabs>
          <w:tab w:val="left" w:pos="567"/>
        </w:tabs>
        <w:spacing w:after="0"/>
        <w:ind w:left="284" w:hanging="284"/>
        <w:jc w:val="both"/>
        <w:rPr>
          <w:rFonts w:cstheme="minorHAnsi"/>
          <w:sz w:val="20"/>
        </w:rPr>
      </w:pPr>
      <w:r w:rsidRPr="00D848A2">
        <w:t>vyznal</w:t>
      </w:r>
      <w:r w:rsidRPr="00D848A2">
        <w:rPr>
          <w:spacing w:val="-3"/>
        </w:rPr>
        <w:t xml:space="preserve"> </w:t>
      </w:r>
      <w:r w:rsidRPr="00D848A2">
        <w:t>se</w:t>
      </w:r>
      <w:r w:rsidRPr="00D848A2">
        <w:rPr>
          <w:spacing w:val="-4"/>
        </w:rPr>
        <w:t xml:space="preserve"> </w:t>
      </w:r>
      <w:r w:rsidRPr="00D848A2">
        <w:t>v</w:t>
      </w:r>
      <w:r w:rsidRPr="00D848A2">
        <w:rPr>
          <w:spacing w:val="-1"/>
        </w:rPr>
        <w:t xml:space="preserve"> </w:t>
      </w:r>
      <w:r w:rsidRPr="00D848A2">
        <w:t>licencování</w:t>
      </w:r>
      <w:r w:rsidRPr="00D848A2">
        <w:rPr>
          <w:spacing w:val="-3"/>
        </w:rPr>
        <w:t xml:space="preserve"> </w:t>
      </w:r>
      <w:r w:rsidRPr="00D848A2">
        <w:t>jednotlivých</w:t>
      </w:r>
      <w:r w:rsidRPr="00D848A2">
        <w:rPr>
          <w:spacing w:val="-2"/>
        </w:rPr>
        <w:t xml:space="preserve"> programů.</w:t>
      </w:r>
    </w:p>
    <w:p w14:paraId="2B583C12" w14:textId="3FA54C3B" w:rsidR="00396DC6" w:rsidRPr="00D848A2" w:rsidRDefault="00396DC6" w:rsidP="003A7A95">
      <w:pPr>
        <w:pStyle w:val="Podnapis2"/>
      </w:pPr>
      <w:r w:rsidRPr="00D848A2">
        <w:t xml:space="preserve">Pracovat s aplikačním programovým vybavením </w:t>
      </w:r>
    </w:p>
    <w:p w14:paraId="73054844" w14:textId="77777777" w:rsidR="00396DC6" w:rsidRPr="00D848A2" w:rsidRDefault="00396DC6" w:rsidP="000B1E5C">
      <w:pPr>
        <w:jc w:val="both"/>
        <w:rPr>
          <w:rFonts w:cstheme="minorHAnsi"/>
        </w:rPr>
      </w:pPr>
      <w:r w:rsidRPr="00D848A2">
        <w:rPr>
          <w:rFonts w:cstheme="minorHAnsi"/>
        </w:rPr>
        <w:t>Absolvent je veden k tomu, aby:</w:t>
      </w:r>
    </w:p>
    <w:p w14:paraId="2DEAF9C0" w14:textId="77777777" w:rsidR="00405CBE" w:rsidRPr="00D848A2" w:rsidRDefault="00405CBE"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rPr>
          <w:rFonts w:eastAsia="Times New Roman" w:cstheme="minorHAnsi"/>
        </w:rPr>
        <w:t>disponoval teoretickými i praktickými dovednostmi v obsluze a využití aplikačního programového vybavení na uživatelské a administrátorské úrovni;</w:t>
      </w:r>
    </w:p>
    <w:p w14:paraId="7AAD2DD0" w14:textId="5F91D53D" w:rsidR="00405CBE" w:rsidRPr="00D848A2" w:rsidRDefault="00405CBE" w:rsidP="00781722">
      <w:pPr>
        <w:pStyle w:val="Odstavecseseznamem"/>
        <w:widowControl w:val="0"/>
        <w:numPr>
          <w:ilvl w:val="0"/>
          <w:numId w:val="16"/>
        </w:numPr>
        <w:tabs>
          <w:tab w:val="left" w:pos="567"/>
        </w:tabs>
        <w:autoSpaceDE w:val="0"/>
        <w:autoSpaceDN w:val="0"/>
        <w:spacing w:after="0"/>
        <w:ind w:left="284" w:hanging="284"/>
        <w:contextualSpacing w:val="0"/>
        <w:jc w:val="both"/>
        <w:rPr>
          <w:rStyle w:val="Zdraznn"/>
          <w:rFonts w:ascii="Symbol" w:hAnsi="Symbol"/>
          <w:i w:val="0"/>
          <w:iCs w:val="0"/>
          <w:sz w:val="18"/>
        </w:rPr>
      </w:pPr>
      <w:r w:rsidRPr="00D848A2">
        <w:rPr>
          <w:rStyle w:val="Zdraznn"/>
          <w:rFonts w:eastAsia="Times New Roman" w:cstheme="minorHAnsi"/>
          <w:i w:val="0"/>
        </w:rPr>
        <w:t>získal v průběhu studia potřebné znalosti, schopnosti a dovednosti k efektivnímu využití dostupného programového vybavení, byl počítačově gramotný;</w:t>
      </w:r>
    </w:p>
    <w:p w14:paraId="61C779EC" w14:textId="4139CD30" w:rsidR="00396DC6" w:rsidRPr="00D848A2" w:rsidRDefault="00396DC6"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t>volil</w:t>
      </w:r>
      <w:r w:rsidRPr="00D848A2">
        <w:rPr>
          <w:spacing w:val="-3"/>
        </w:rPr>
        <w:t xml:space="preserve"> </w:t>
      </w:r>
      <w:r w:rsidRPr="00D848A2">
        <w:t>vhodné</w:t>
      </w:r>
      <w:r w:rsidRPr="00D848A2">
        <w:rPr>
          <w:spacing w:val="-2"/>
        </w:rPr>
        <w:t xml:space="preserve"> </w:t>
      </w:r>
      <w:r w:rsidRPr="00D848A2">
        <w:t>programové</w:t>
      </w:r>
      <w:r w:rsidRPr="00D848A2">
        <w:rPr>
          <w:spacing w:val="-1"/>
        </w:rPr>
        <w:t xml:space="preserve"> </w:t>
      </w:r>
      <w:r w:rsidRPr="00D848A2">
        <w:t>vybavení</w:t>
      </w:r>
      <w:r w:rsidRPr="00D848A2">
        <w:rPr>
          <w:spacing w:val="-1"/>
        </w:rPr>
        <w:t xml:space="preserve"> </w:t>
      </w:r>
      <w:r w:rsidRPr="00D848A2">
        <w:t>s</w:t>
      </w:r>
      <w:r w:rsidRPr="00D848A2">
        <w:rPr>
          <w:spacing w:val="1"/>
        </w:rPr>
        <w:t xml:space="preserve"> </w:t>
      </w:r>
      <w:r w:rsidRPr="00D848A2">
        <w:t>ohledem</w:t>
      </w:r>
      <w:r w:rsidRPr="00D848A2">
        <w:rPr>
          <w:spacing w:val="-1"/>
        </w:rPr>
        <w:t xml:space="preserve"> </w:t>
      </w:r>
      <w:r w:rsidRPr="00D848A2">
        <w:t>na jeho</w:t>
      </w:r>
      <w:r w:rsidRPr="00D848A2">
        <w:rPr>
          <w:spacing w:val="-1"/>
        </w:rPr>
        <w:t xml:space="preserve"> </w:t>
      </w:r>
      <w:r w:rsidRPr="00D848A2">
        <w:rPr>
          <w:spacing w:val="-2"/>
        </w:rPr>
        <w:t>nasazení;</w:t>
      </w:r>
    </w:p>
    <w:p w14:paraId="3C9D2FA5" w14:textId="07547A08" w:rsidR="00396DC6" w:rsidRPr="00D848A2" w:rsidRDefault="00396DC6" w:rsidP="00781722">
      <w:pPr>
        <w:pStyle w:val="Odstavecseseznamem"/>
        <w:widowControl w:val="0"/>
        <w:numPr>
          <w:ilvl w:val="0"/>
          <w:numId w:val="16"/>
        </w:numPr>
        <w:tabs>
          <w:tab w:val="left" w:pos="567"/>
        </w:tabs>
        <w:autoSpaceDE w:val="0"/>
        <w:autoSpaceDN w:val="0"/>
        <w:spacing w:after="0"/>
        <w:ind w:left="284" w:right="255" w:hanging="284"/>
        <w:contextualSpacing w:val="0"/>
        <w:jc w:val="both"/>
        <w:rPr>
          <w:rFonts w:ascii="Symbol" w:hAnsi="Symbol"/>
          <w:sz w:val="18"/>
        </w:rPr>
      </w:pPr>
      <w:r w:rsidRPr="00D848A2">
        <w:t>stanovil</w:t>
      </w:r>
      <w:r w:rsidRPr="00D848A2">
        <w:rPr>
          <w:spacing w:val="-10"/>
        </w:rPr>
        <w:t xml:space="preserve"> </w:t>
      </w:r>
      <w:r w:rsidRPr="00D848A2">
        <w:t>bezpečnostní</w:t>
      </w:r>
      <w:r w:rsidRPr="00D848A2">
        <w:rPr>
          <w:spacing w:val="-10"/>
        </w:rPr>
        <w:t xml:space="preserve"> </w:t>
      </w:r>
      <w:r w:rsidRPr="00D848A2">
        <w:t>rizika</w:t>
      </w:r>
      <w:r w:rsidRPr="00D848A2">
        <w:rPr>
          <w:spacing w:val="-11"/>
        </w:rPr>
        <w:t xml:space="preserve"> </w:t>
      </w:r>
      <w:r w:rsidRPr="00D848A2">
        <w:t>při</w:t>
      </w:r>
      <w:r w:rsidRPr="00D848A2">
        <w:rPr>
          <w:spacing w:val="-11"/>
        </w:rPr>
        <w:t xml:space="preserve"> </w:t>
      </w:r>
      <w:r w:rsidRPr="00D848A2">
        <w:t>nasazení</w:t>
      </w:r>
      <w:r w:rsidRPr="00D848A2">
        <w:rPr>
          <w:spacing w:val="-10"/>
        </w:rPr>
        <w:t xml:space="preserve"> </w:t>
      </w:r>
      <w:r w:rsidRPr="00D848A2">
        <w:t>programového</w:t>
      </w:r>
      <w:r w:rsidRPr="00D848A2">
        <w:rPr>
          <w:spacing w:val="-11"/>
        </w:rPr>
        <w:t xml:space="preserve"> </w:t>
      </w:r>
      <w:r w:rsidRPr="00D848A2">
        <w:t>vybavení</w:t>
      </w:r>
      <w:r w:rsidRPr="00D848A2">
        <w:rPr>
          <w:spacing w:val="-8"/>
        </w:rPr>
        <w:t xml:space="preserve"> </w:t>
      </w:r>
      <w:r w:rsidRPr="00D848A2">
        <w:t>ve</w:t>
      </w:r>
      <w:r w:rsidRPr="00D848A2">
        <w:rPr>
          <w:spacing w:val="-11"/>
        </w:rPr>
        <w:t xml:space="preserve"> </w:t>
      </w:r>
      <w:r w:rsidRPr="00D848A2">
        <w:t>vztahu</w:t>
      </w:r>
      <w:r w:rsidRPr="00D848A2">
        <w:rPr>
          <w:spacing w:val="-11"/>
        </w:rPr>
        <w:t xml:space="preserve"> </w:t>
      </w:r>
      <w:r w:rsidRPr="00D848A2">
        <w:t>k</w:t>
      </w:r>
      <w:r w:rsidRPr="00D848A2">
        <w:rPr>
          <w:spacing w:val="-3"/>
        </w:rPr>
        <w:t xml:space="preserve"> </w:t>
      </w:r>
      <w:r w:rsidRPr="00D848A2">
        <w:t>ukládaným informacím, informačnímu systému a bezpečnosti uživatelů;</w:t>
      </w:r>
    </w:p>
    <w:p w14:paraId="7539AFC5" w14:textId="45D466ED" w:rsidR="00396DC6" w:rsidRPr="00D848A2" w:rsidRDefault="00396DC6"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t>instaloval,</w:t>
      </w:r>
      <w:r w:rsidRPr="00D848A2">
        <w:rPr>
          <w:spacing w:val="-4"/>
        </w:rPr>
        <w:t xml:space="preserve"> </w:t>
      </w:r>
      <w:r w:rsidRPr="00D848A2">
        <w:t>konfiguroval a</w:t>
      </w:r>
      <w:r w:rsidRPr="00D848A2">
        <w:rPr>
          <w:spacing w:val="-3"/>
        </w:rPr>
        <w:t xml:space="preserve"> </w:t>
      </w:r>
      <w:r w:rsidRPr="00D848A2">
        <w:t>spravoval</w:t>
      </w:r>
      <w:r w:rsidRPr="00D848A2">
        <w:rPr>
          <w:spacing w:val="-3"/>
        </w:rPr>
        <w:t xml:space="preserve"> </w:t>
      </w:r>
      <w:r w:rsidRPr="00D848A2">
        <w:t>aplikační</w:t>
      </w:r>
      <w:r w:rsidRPr="00D848A2">
        <w:rPr>
          <w:spacing w:val="-3"/>
        </w:rPr>
        <w:t xml:space="preserve"> </w:t>
      </w:r>
      <w:r w:rsidRPr="00D848A2">
        <w:t>programové</w:t>
      </w:r>
      <w:r w:rsidRPr="00D848A2">
        <w:rPr>
          <w:spacing w:val="-3"/>
        </w:rPr>
        <w:t xml:space="preserve"> </w:t>
      </w:r>
      <w:r w:rsidRPr="00D848A2">
        <w:rPr>
          <w:spacing w:val="-2"/>
        </w:rPr>
        <w:t>vybavení;</w:t>
      </w:r>
    </w:p>
    <w:p w14:paraId="411908CF" w14:textId="07CA03E6" w:rsidR="00396DC6" w:rsidRPr="00D848A2" w:rsidRDefault="00396DC6"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t>používal</w:t>
      </w:r>
      <w:r w:rsidRPr="00D848A2">
        <w:rPr>
          <w:spacing w:val="-3"/>
        </w:rPr>
        <w:t xml:space="preserve"> </w:t>
      </w:r>
      <w:r w:rsidRPr="00D848A2">
        <w:t>běžné</w:t>
      </w:r>
      <w:r w:rsidRPr="00D848A2">
        <w:rPr>
          <w:spacing w:val="-2"/>
        </w:rPr>
        <w:t xml:space="preserve"> </w:t>
      </w:r>
      <w:r w:rsidRPr="00D848A2">
        <w:t>aplikační programové</w:t>
      </w:r>
      <w:r w:rsidRPr="00D848A2">
        <w:rPr>
          <w:spacing w:val="-1"/>
        </w:rPr>
        <w:t xml:space="preserve"> </w:t>
      </w:r>
      <w:r w:rsidRPr="00D848A2">
        <w:t>vybavení</w:t>
      </w:r>
      <w:r w:rsidR="0070403F" w:rsidRPr="00D848A2">
        <w:t>;</w:t>
      </w:r>
    </w:p>
    <w:p w14:paraId="5FDB4562" w14:textId="2280BC14" w:rsidR="0070403F" w:rsidRPr="00D848A2" w:rsidRDefault="00405CBE" w:rsidP="00781722">
      <w:pPr>
        <w:pStyle w:val="Odstavecseseznamem"/>
        <w:widowControl w:val="0"/>
        <w:numPr>
          <w:ilvl w:val="0"/>
          <w:numId w:val="16"/>
        </w:numPr>
        <w:tabs>
          <w:tab w:val="left" w:pos="567"/>
        </w:tabs>
        <w:autoSpaceDE w:val="0"/>
        <w:autoSpaceDN w:val="0"/>
        <w:spacing w:after="0"/>
        <w:ind w:left="284" w:right="252" w:hanging="284"/>
        <w:contextualSpacing w:val="0"/>
        <w:jc w:val="both"/>
        <w:rPr>
          <w:rFonts w:ascii="Symbol" w:hAnsi="Symbol"/>
          <w:sz w:val="18"/>
        </w:rPr>
      </w:pPr>
      <w:r w:rsidRPr="00D848A2">
        <w:rPr>
          <w:rStyle w:val="Zdraznn"/>
          <w:rFonts w:eastAsia="Times New Roman" w:cstheme="minorHAnsi"/>
          <w:i w:val="0"/>
        </w:rPr>
        <w:t xml:space="preserve">byl vybaven schopnostmi, znalostmi a dovednostmi potřebnými k poskytování podpory dalším uživatelům </w:t>
      </w:r>
      <w:r w:rsidR="00396DC6" w:rsidRPr="00D848A2">
        <w:lastRenderedPageBreak/>
        <w:t>při</w:t>
      </w:r>
      <w:r w:rsidR="00396DC6" w:rsidRPr="00D848A2">
        <w:rPr>
          <w:spacing w:val="-1"/>
        </w:rPr>
        <w:t xml:space="preserve"> </w:t>
      </w:r>
      <w:r w:rsidR="00396DC6" w:rsidRPr="00D848A2">
        <w:t>práci</w:t>
      </w:r>
      <w:r w:rsidR="00396DC6" w:rsidRPr="00D848A2">
        <w:rPr>
          <w:spacing w:val="-1"/>
        </w:rPr>
        <w:t xml:space="preserve"> </w:t>
      </w:r>
      <w:r w:rsidR="00396DC6" w:rsidRPr="00D848A2">
        <w:t>s</w:t>
      </w:r>
      <w:r w:rsidR="00396DC6" w:rsidRPr="00D848A2">
        <w:rPr>
          <w:spacing w:val="-2"/>
        </w:rPr>
        <w:t xml:space="preserve"> </w:t>
      </w:r>
      <w:r w:rsidR="00396DC6" w:rsidRPr="00D848A2">
        <w:t>aplikačním</w:t>
      </w:r>
      <w:r w:rsidR="00396DC6" w:rsidRPr="00D848A2">
        <w:rPr>
          <w:spacing w:val="-2"/>
        </w:rPr>
        <w:t xml:space="preserve"> </w:t>
      </w:r>
      <w:r w:rsidR="00396DC6" w:rsidRPr="00D848A2">
        <w:t>programovým</w:t>
      </w:r>
      <w:r w:rsidR="00396DC6" w:rsidRPr="00D848A2">
        <w:rPr>
          <w:spacing w:val="-1"/>
        </w:rPr>
        <w:t xml:space="preserve"> </w:t>
      </w:r>
      <w:r w:rsidR="00396DC6" w:rsidRPr="00D848A2">
        <w:rPr>
          <w:spacing w:val="-2"/>
        </w:rPr>
        <w:t>vybavením.</w:t>
      </w:r>
    </w:p>
    <w:p w14:paraId="6DB0144B" w14:textId="5A8E1B3A" w:rsidR="00396DC6" w:rsidRPr="00D848A2" w:rsidRDefault="00396DC6" w:rsidP="003A7A95">
      <w:pPr>
        <w:pStyle w:val="Podnapis2"/>
      </w:pPr>
      <w:r w:rsidRPr="00D848A2">
        <w:t xml:space="preserve">Navrhovat, realizovat a administrovat počítačové sítě </w:t>
      </w:r>
    </w:p>
    <w:p w14:paraId="17077A42" w14:textId="77777777" w:rsidR="00396DC6" w:rsidRPr="00D848A2" w:rsidRDefault="00396DC6" w:rsidP="000B1E5C">
      <w:pPr>
        <w:jc w:val="both"/>
        <w:rPr>
          <w:rFonts w:cstheme="minorHAnsi"/>
        </w:rPr>
      </w:pPr>
      <w:r w:rsidRPr="00D848A2">
        <w:rPr>
          <w:rFonts w:cstheme="minorHAnsi"/>
        </w:rPr>
        <w:t>Absolvent je veden k tomu, aby:</w:t>
      </w:r>
    </w:p>
    <w:p w14:paraId="3F66131A" w14:textId="3D9D0211" w:rsidR="0070403F" w:rsidRPr="00D848A2" w:rsidRDefault="0070403F" w:rsidP="00781722">
      <w:pPr>
        <w:pStyle w:val="Odstavecseseznamem"/>
        <w:widowControl w:val="0"/>
        <w:numPr>
          <w:ilvl w:val="0"/>
          <w:numId w:val="16"/>
        </w:numPr>
        <w:tabs>
          <w:tab w:val="left" w:pos="567"/>
        </w:tabs>
        <w:autoSpaceDE w:val="0"/>
        <w:autoSpaceDN w:val="0"/>
        <w:spacing w:after="0"/>
        <w:ind w:left="284" w:right="253" w:hanging="284"/>
        <w:contextualSpacing w:val="0"/>
        <w:jc w:val="both"/>
        <w:rPr>
          <w:rFonts w:ascii="Symbol" w:hAnsi="Symbol"/>
          <w:sz w:val="18"/>
        </w:rPr>
      </w:pPr>
      <w:r w:rsidRPr="00D848A2">
        <w:t>navrhoval</w:t>
      </w:r>
      <w:r w:rsidRPr="00D848A2">
        <w:rPr>
          <w:spacing w:val="40"/>
        </w:rPr>
        <w:t xml:space="preserve"> </w:t>
      </w:r>
      <w:r w:rsidRPr="00D848A2">
        <w:t>a</w:t>
      </w:r>
      <w:r w:rsidRPr="00D848A2">
        <w:rPr>
          <w:spacing w:val="-1"/>
        </w:rPr>
        <w:t xml:space="preserve"> </w:t>
      </w:r>
      <w:r w:rsidRPr="00D848A2">
        <w:t>realizoval</w:t>
      </w:r>
      <w:r w:rsidRPr="00D848A2">
        <w:rPr>
          <w:spacing w:val="59"/>
        </w:rPr>
        <w:t xml:space="preserve"> </w:t>
      </w:r>
      <w:r w:rsidRPr="00D848A2">
        <w:t>počítačové</w:t>
      </w:r>
      <w:r w:rsidRPr="00D848A2">
        <w:rPr>
          <w:spacing w:val="40"/>
        </w:rPr>
        <w:t xml:space="preserve"> </w:t>
      </w:r>
      <w:r w:rsidRPr="00D848A2">
        <w:t>sítě</w:t>
      </w:r>
      <w:r w:rsidRPr="00D848A2">
        <w:rPr>
          <w:spacing w:val="58"/>
        </w:rPr>
        <w:t xml:space="preserve"> </w:t>
      </w:r>
      <w:r w:rsidRPr="00D848A2">
        <w:t>s ohledem</w:t>
      </w:r>
      <w:r w:rsidRPr="00D848A2">
        <w:rPr>
          <w:spacing w:val="40"/>
        </w:rPr>
        <w:t xml:space="preserve"> </w:t>
      </w:r>
      <w:r w:rsidRPr="00D848A2">
        <w:t>na</w:t>
      </w:r>
      <w:r w:rsidRPr="00D848A2">
        <w:rPr>
          <w:spacing w:val="40"/>
        </w:rPr>
        <w:t xml:space="preserve"> </w:t>
      </w:r>
      <w:r w:rsidRPr="00D848A2">
        <w:t>jejich</w:t>
      </w:r>
      <w:r w:rsidRPr="00D848A2">
        <w:rPr>
          <w:spacing w:val="40"/>
        </w:rPr>
        <w:t xml:space="preserve"> </w:t>
      </w:r>
      <w:r w:rsidRPr="00D848A2">
        <w:t>předpokládané</w:t>
      </w:r>
      <w:r w:rsidRPr="00D848A2">
        <w:rPr>
          <w:spacing w:val="40"/>
        </w:rPr>
        <w:t xml:space="preserve"> </w:t>
      </w:r>
      <w:r w:rsidRPr="00D848A2">
        <w:t>využití</w:t>
      </w:r>
      <w:r w:rsidRPr="00D848A2">
        <w:rPr>
          <w:spacing w:val="60"/>
        </w:rPr>
        <w:t xml:space="preserve"> </w:t>
      </w:r>
      <w:r w:rsidRPr="00D848A2">
        <w:t>a</w:t>
      </w:r>
      <w:r w:rsidRPr="00D848A2">
        <w:rPr>
          <w:spacing w:val="40"/>
        </w:rPr>
        <w:t xml:space="preserve"> </w:t>
      </w:r>
      <w:r w:rsidRPr="00D848A2">
        <w:t>s ohledem na zásady kybernetické bezpečnosti a ochrany osobních údajů;</w:t>
      </w:r>
    </w:p>
    <w:p w14:paraId="49EEB198" w14:textId="77777777" w:rsidR="000B1E5C" w:rsidRPr="00D848A2" w:rsidRDefault="000B1E5C" w:rsidP="00781722">
      <w:pPr>
        <w:pStyle w:val="Odstavecseseznamem"/>
        <w:widowControl w:val="0"/>
        <w:numPr>
          <w:ilvl w:val="0"/>
          <w:numId w:val="16"/>
        </w:numPr>
        <w:tabs>
          <w:tab w:val="left" w:pos="567"/>
        </w:tabs>
        <w:autoSpaceDE w:val="0"/>
        <w:autoSpaceDN w:val="0"/>
        <w:spacing w:after="0"/>
        <w:ind w:left="284" w:hanging="284"/>
        <w:contextualSpacing w:val="0"/>
        <w:jc w:val="both"/>
        <w:rPr>
          <w:rStyle w:val="Zdraznn"/>
          <w:rFonts w:ascii="Symbol" w:hAnsi="Symbol"/>
          <w:i w:val="0"/>
          <w:iCs w:val="0"/>
          <w:sz w:val="18"/>
        </w:rPr>
      </w:pPr>
      <w:r w:rsidRPr="00D848A2">
        <w:rPr>
          <w:rStyle w:val="Zdraznn"/>
          <w:rFonts w:eastAsia="Times New Roman" w:cstheme="minorHAnsi"/>
          <w:i w:val="0"/>
        </w:rPr>
        <w:t>uměl řešit praktické úkoly a problémy spojené s návrhem, realizací a správou počítačových sítí;</w:t>
      </w:r>
    </w:p>
    <w:p w14:paraId="35D2B807" w14:textId="387D82DE" w:rsidR="000B1E5C" w:rsidRPr="00D848A2" w:rsidRDefault="000B1E5C" w:rsidP="00781722">
      <w:pPr>
        <w:pStyle w:val="Odstavecseseznamem"/>
        <w:widowControl w:val="0"/>
        <w:numPr>
          <w:ilvl w:val="0"/>
          <w:numId w:val="16"/>
        </w:numPr>
        <w:tabs>
          <w:tab w:val="left" w:pos="567"/>
        </w:tabs>
        <w:autoSpaceDE w:val="0"/>
        <w:autoSpaceDN w:val="0"/>
        <w:spacing w:after="0"/>
        <w:ind w:left="284" w:hanging="284"/>
        <w:contextualSpacing w:val="0"/>
        <w:jc w:val="both"/>
        <w:rPr>
          <w:rStyle w:val="Zdraznn"/>
          <w:rFonts w:ascii="Symbol" w:hAnsi="Symbol"/>
          <w:i w:val="0"/>
          <w:iCs w:val="0"/>
          <w:sz w:val="18"/>
        </w:rPr>
      </w:pPr>
      <w:r w:rsidRPr="00D848A2">
        <w:rPr>
          <w:rStyle w:val="Zdraznn"/>
          <w:rFonts w:eastAsia="Times New Roman" w:cstheme="minorHAnsi"/>
          <w:i w:val="0"/>
        </w:rPr>
        <w:t>navrhoval a realizoval strukturované kabelážní systémy počítačových sítí, instaloval, konfiguroval a administroval síťové hardware a software prvky;</w:t>
      </w:r>
    </w:p>
    <w:p w14:paraId="625582AC" w14:textId="514B4320" w:rsidR="0070403F" w:rsidRPr="00D848A2" w:rsidRDefault="000B1E5C"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rPr>
          <w:rStyle w:val="Zdraznn"/>
          <w:rFonts w:eastAsia="Times New Roman" w:cstheme="minorHAnsi"/>
          <w:i w:val="0"/>
        </w:rPr>
        <w:t xml:space="preserve">diagnostikoval parametry sítě, identifikoval </w:t>
      </w:r>
      <w:r w:rsidRPr="00D848A2">
        <w:t>chyby</w:t>
      </w:r>
      <w:r w:rsidRPr="00D848A2">
        <w:rPr>
          <w:spacing w:val="-5"/>
        </w:rPr>
        <w:t xml:space="preserve"> </w:t>
      </w:r>
      <w:r w:rsidRPr="00D848A2">
        <w:t>a</w:t>
      </w:r>
      <w:r w:rsidRPr="00D848A2">
        <w:rPr>
          <w:spacing w:val="1"/>
        </w:rPr>
        <w:t xml:space="preserve"> </w:t>
      </w:r>
      <w:r w:rsidRPr="00D848A2">
        <w:t>problémy</w:t>
      </w:r>
      <w:r w:rsidRPr="00D848A2">
        <w:rPr>
          <w:spacing w:val="-5"/>
        </w:rPr>
        <w:t xml:space="preserve"> </w:t>
      </w:r>
      <w:r w:rsidRPr="00D848A2">
        <w:t>v síti a</w:t>
      </w:r>
      <w:r w:rsidRPr="00D848A2">
        <w:rPr>
          <w:spacing w:val="-1"/>
        </w:rPr>
        <w:t xml:space="preserve"> </w:t>
      </w:r>
      <w:r w:rsidRPr="00D848A2">
        <w:t xml:space="preserve">navrhoval a prováděl možné </w:t>
      </w:r>
      <w:r w:rsidRPr="00D848A2">
        <w:rPr>
          <w:spacing w:val="-2"/>
        </w:rPr>
        <w:t xml:space="preserve">opravy. </w:t>
      </w:r>
    </w:p>
    <w:p w14:paraId="26B0F287" w14:textId="13FA5D5D" w:rsidR="0070403F" w:rsidRPr="00D848A2" w:rsidRDefault="0070403F" w:rsidP="003A7A95">
      <w:pPr>
        <w:pStyle w:val="Podnapis2"/>
      </w:pPr>
      <w:r w:rsidRPr="00D848A2">
        <w:t xml:space="preserve">Programovat a vyvíjet uživatelská, databázová a webová řešení </w:t>
      </w:r>
    </w:p>
    <w:p w14:paraId="6D54E64E" w14:textId="77777777" w:rsidR="0070403F" w:rsidRPr="00D848A2" w:rsidRDefault="0070403F" w:rsidP="000B1E5C">
      <w:pPr>
        <w:jc w:val="both"/>
        <w:rPr>
          <w:rFonts w:cstheme="minorHAnsi"/>
        </w:rPr>
      </w:pPr>
      <w:r w:rsidRPr="00D848A2">
        <w:rPr>
          <w:rFonts w:cstheme="minorHAnsi"/>
        </w:rPr>
        <w:t>Absolvent je veden k tomu, aby:</w:t>
      </w:r>
    </w:p>
    <w:p w14:paraId="7A2EAE56" w14:textId="29A741AA" w:rsidR="0070403F" w:rsidRPr="00D848A2" w:rsidRDefault="0070403F"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t>algoritmizoval</w:t>
      </w:r>
      <w:r w:rsidRPr="00D848A2">
        <w:rPr>
          <w:spacing w:val="-3"/>
        </w:rPr>
        <w:t xml:space="preserve"> </w:t>
      </w:r>
      <w:r w:rsidRPr="00D848A2">
        <w:t>úlohy</w:t>
      </w:r>
      <w:r w:rsidRPr="00D848A2">
        <w:rPr>
          <w:spacing w:val="-5"/>
        </w:rPr>
        <w:t xml:space="preserve"> </w:t>
      </w:r>
      <w:r w:rsidRPr="00D848A2">
        <w:t>a</w:t>
      </w:r>
      <w:r w:rsidRPr="00D848A2">
        <w:rPr>
          <w:spacing w:val="-1"/>
        </w:rPr>
        <w:t xml:space="preserve"> </w:t>
      </w:r>
      <w:r w:rsidRPr="00D848A2">
        <w:t>tvořil aplikace</w:t>
      </w:r>
      <w:r w:rsidRPr="00D848A2">
        <w:rPr>
          <w:spacing w:val="-2"/>
        </w:rPr>
        <w:t xml:space="preserve"> </w:t>
      </w:r>
      <w:r w:rsidRPr="00D848A2">
        <w:t>v některém</w:t>
      </w:r>
      <w:r w:rsidRPr="00D848A2">
        <w:rPr>
          <w:spacing w:val="-1"/>
        </w:rPr>
        <w:t xml:space="preserve"> </w:t>
      </w:r>
      <w:r w:rsidRPr="00D848A2">
        <w:t xml:space="preserve">vývojovém </w:t>
      </w:r>
      <w:r w:rsidRPr="00D848A2">
        <w:rPr>
          <w:spacing w:val="-2"/>
        </w:rPr>
        <w:t>prostředí;</w:t>
      </w:r>
    </w:p>
    <w:p w14:paraId="6BE308F5" w14:textId="1CFD6378" w:rsidR="0070403F" w:rsidRPr="00D848A2" w:rsidRDefault="0070403F"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t>tvořil</w:t>
      </w:r>
      <w:r w:rsidRPr="00D848A2">
        <w:rPr>
          <w:spacing w:val="-1"/>
        </w:rPr>
        <w:t xml:space="preserve"> </w:t>
      </w:r>
      <w:r w:rsidRPr="00D848A2">
        <w:t>webové</w:t>
      </w:r>
      <w:r w:rsidRPr="00D848A2">
        <w:rPr>
          <w:spacing w:val="-2"/>
        </w:rPr>
        <w:t xml:space="preserve"> stránky;</w:t>
      </w:r>
    </w:p>
    <w:p w14:paraId="7FDB989C" w14:textId="2BDBEE12" w:rsidR="0070403F" w:rsidRPr="00D848A2" w:rsidRDefault="0070403F"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t>realizoval</w:t>
      </w:r>
      <w:r w:rsidRPr="00D848A2">
        <w:rPr>
          <w:spacing w:val="-3"/>
        </w:rPr>
        <w:t xml:space="preserve"> </w:t>
      </w:r>
      <w:r w:rsidRPr="00D848A2">
        <w:t>databázová</w:t>
      </w:r>
      <w:r w:rsidRPr="00D848A2">
        <w:rPr>
          <w:spacing w:val="-3"/>
        </w:rPr>
        <w:t xml:space="preserve"> </w:t>
      </w:r>
      <w:r w:rsidRPr="00D848A2">
        <w:rPr>
          <w:spacing w:val="-2"/>
        </w:rPr>
        <w:t>řešení;</w:t>
      </w:r>
    </w:p>
    <w:p w14:paraId="4728280E" w14:textId="2A34319E" w:rsidR="0070403F" w:rsidRPr="00D848A2" w:rsidRDefault="0070403F" w:rsidP="00781722">
      <w:pPr>
        <w:pStyle w:val="Odstavecseseznamem"/>
        <w:widowControl w:val="0"/>
        <w:numPr>
          <w:ilvl w:val="0"/>
          <w:numId w:val="16"/>
        </w:numPr>
        <w:tabs>
          <w:tab w:val="left" w:pos="567"/>
        </w:tabs>
        <w:autoSpaceDE w:val="0"/>
        <w:autoSpaceDN w:val="0"/>
        <w:spacing w:after="0"/>
        <w:ind w:left="284" w:hanging="284"/>
        <w:contextualSpacing w:val="0"/>
        <w:jc w:val="both"/>
        <w:rPr>
          <w:rFonts w:ascii="Symbol" w:hAnsi="Symbol"/>
          <w:sz w:val="18"/>
        </w:rPr>
      </w:pPr>
      <w:r w:rsidRPr="00D848A2">
        <w:t>navrhoval</w:t>
      </w:r>
      <w:r w:rsidRPr="00D848A2">
        <w:rPr>
          <w:spacing w:val="-4"/>
        </w:rPr>
        <w:t xml:space="preserve"> </w:t>
      </w:r>
      <w:r w:rsidRPr="00D848A2">
        <w:t>a</w:t>
      </w:r>
      <w:r w:rsidRPr="00D848A2">
        <w:rPr>
          <w:spacing w:val="-2"/>
        </w:rPr>
        <w:t xml:space="preserve"> </w:t>
      </w:r>
      <w:r w:rsidRPr="00D848A2">
        <w:t>realizoval</w:t>
      </w:r>
      <w:r w:rsidRPr="00D848A2">
        <w:rPr>
          <w:spacing w:val="-1"/>
        </w:rPr>
        <w:t xml:space="preserve"> </w:t>
      </w:r>
      <w:r w:rsidRPr="00D848A2">
        <w:t>všechna</w:t>
      </w:r>
      <w:r w:rsidRPr="00D848A2">
        <w:rPr>
          <w:spacing w:val="-2"/>
        </w:rPr>
        <w:t xml:space="preserve"> </w:t>
      </w:r>
      <w:r w:rsidRPr="00D848A2">
        <w:t>řešení</w:t>
      </w:r>
      <w:r w:rsidRPr="00D848A2">
        <w:rPr>
          <w:spacing w:val="-1"/>
        </w:rPr>
        <w:t xml:space="preserve"> </w:t>
      </w:r>
      <w:r w:rsidRPr="00D848A2">
        <w:t>s</w:t>
      </w:r>
      <w:r w:rsidRPr="00D848A2">
        <w:rPr>
          <w:spacing w:val="1"/>
        </w:rPr>
        <w:t xml:space="preserve"> </w:t>
      </w:r>
      <w:r w:rsidRPr="00D848A2">
        <w:t>ohledem</w:t>
      </w:r>
      <w:r w:rsidRPr="00D848A2">
        <w:rPr>
          <w:spacing w:val="1"/>
        </w:rPr>
        <w:t xml:space="preserve"> </w:t>
      </w:r>
      <w:r w:rsidRPr="00D848A2">
        <w:t>na</w:t>
      </w:r>
      <w:r w:rsidRPr="00D848A2">
        <w:rPr>
          <w:spacing w:val="-2"/>
        </w:rPr>
        <w:t xml:space="preserve"> </w:t>
      </w:r>
      <w:r w:rsidRPr="00D848A2">
        <w:t>zásady</w:t>
      </w:r>
      <w:r w:rsidRPr="00D848A2">
        <w:rPr>
          <w:spacing w:val="-6"/>
        </w:rPr>
        <w:t xml:space="preserve"> </w:t>
      </w:r>
      <w:r w:rsidRPr="00D848A2">
        <w:t>kybernetické</w:t>
      </w:r>
      <w:r w:rsidRPr="00D848A2">
        <w:rPr>
          <w:spacing w:val="-2"/>
        </w:rPr>
        <w:t xml:space="preserve"> bezpečnosti;</w:t>
      </w:r>
    </w:p>
    <w:p w14:paraId="3C938591" w14:textId="04EA10D6" w:rsidR="00396DC6" w:rsidRPr="00D848A2" w:rsidRDefault="0070403F" w:rsidP="00781722">
      <w:pPr>
        <w:pStyle w:val="Odstavecseseznamem"/>
        <w:widowControl w:val="0"/>
        <w:numPr>
          <w:ilvl w:val="0"/>
          <w:numId w:val="16"/>
        </w:numPr>
        <w:tabs>
          <w:tab w:val="left" w:pos="567"/>
        </w:tabs>
        <w:autoSpaceDE w:val="0"/>
        <w:autoSpaceDN w:val="0"/>
        <w:spacing w:after="0"/>
        <w:ind w:left="284" w:right="252" w:hanging="284"/>
        <w:contextualSpacing w:val="0"/>
        <w:jc w:val="both"/>
        <w:rPr>
          <w:rFonts w:ascii="Symbol" w:hAnsi="Symbol"/>
          <w:sz w:val="18"/>
        </w:rPr>
      </w:pPr>
      <w:r w:rsidRPr="00D848A2">
        <w:t>testoval</w:t>
      </w:r>
      <w:r w:rsidRPr="00D848A2">
        <w:rPr>
          <w:spacing w:val="-3"/>
        </w:rPr>
        <w:t xml:space="preserve"> </w:t>
      </w:r>
      <w:r w:rsidRPr="00D848A2">
        <w:t>a</w:t>
      </w:r>
      <w:r w:rsidRPr="00D848A2">
        <w:rPr>
          <w:spacing w:val="-2"/>
        </w:rPr>
        <w:t xml:space="preserve"> </w:t>
      </w:r>
      <w:r w:rsidRPr="00D848A2">
        <w:t>ověřoval</w:t>
      </w:r>
      <w:r w:rsidRPr="00D848A2">
        <w:rPr>
          <w:spacing w:val="-1"/>
        </w:rPr>
        <w:t xml:space="preserve"> </w:t>
      </w:r>
      <w:r w:rsidRPr="00D848A2">
        <w:t>kvalitu</w:t>
      </w:r>
      <w:r w:rsidRPr="00D848A2">
        <w:rPr>
          <w:spacing w:val="-1"/>
        </w:rPr>
        <w:t xml:space="preserve"> </w:t>
      </w:r>
      <w:r w:rsidRPr="00D848A2">
        <w:t>programů</w:t>
      </w:r>
      <w:r w:rsidRPr="00D848A2">
        <w:rPr>
          <w:spacing w:val="-1"/>
        </w:rPr>
        <w:t xml:space="preserve"> </w:t>
      </w:r>
      <w:r w:rsidRPr="00D848A2">
        <w:t>včetně</w:t>
      </w:r>
      <w:r w:rsidRPr="00D848A2">
        <w:rPr>
          <w:spacing w:val="-2"/>
        </w:rPr>
        <w:t xml:space="preserve"> </w:t>
      </w:r>
      <w:r w:rsidRPr="00D848A2">
        <w:t>jejich</w:t>
      </w:r>
      <w:r w:rsidRPr="00D848A2">
        <w:rPr>
          <w:spacing w:val="-1"/>
        </w:rPr>
        <w:t xml:space="preserve"> </w:t>
      </w:r>
      <w:r w:rsidRPr="00D848A2">
        <w:t xml:space="preserve">uživatelského </w:t>
      </w:r>
      <w:r w:rsidRPr="00D848A2">
        <w:rPr>
          <w:spacing w:val="-2"/>
        </w:rPr>
        <w:t>rozhraní.</w:t>
      </w:r>
    </w:p>
    <w:p w14:paraId="32DE8867" w14:textId="35A67A60" w:rsidR="00F87360" w:rsidRPr="00D848A2" w:rsidRDefault="00F87360" w:rsidP="00F87360">
      <w:pPr>
        <w:widowControl w:val="0"/>
        <w:tabs>
          <w:tab w:val="left" w:pos="567"/>
        </w:tabs>
        <w:autoSpaceDE w:val="0"/>
        <w:autoSpaceDN w:val="0"/>
        <w:ind w:right="252"/>
        <w:jc w:val="both"/>
        <w:rPr>
          <w:rFonts w:ascii="Symbol" w:hAnsi="Symbol"/>
          <w:color w:val="B5082D"/>
          <w:sz w:val="18"/>
        </w:rPr>
      </w:pPr>
    </w:p>
    <w:p w14:paraId="4EB179E2" w14:textId="77777777" w:rsidR="003A7A95" w:rsidRPr="00D848A2" w:rsidRDefault="003A7A95" w:rsidP="00F87360">
      <w:pPr>
        <w:widowControl w:val="0"/>
        <w:tabs>
          <w:tab w:val="left" w:pos="567"/>
        </w:tabs>
        <w:autoSpaceDE w:val="0"/>
        <w:autoSpaceDN w:val="0"/>
        <w:ind w:right="252"/>
        <w:jc w:val="both"/>
        <w:rPr>
          <w:rFonts w:ascii="Symbol" w:hAnsi="Symbol"/>
          <w:color w:val="B5082D"/>
          <w:sz w:val="18"/>
        </w:rPr>
      </w:pPr>
    </w:p>
    <w:p w14:paraId="07A65D2F" w14:textId="1CD54F6B" w:rsidR="00C819B5" w:rsidRPr="00D848A2" w:rsidRDefault="00502E7A" w:rsidP="00502E7A">
      <w:pPr>
        <w:pStyle w:val="Nadpis2"/>
      </w:pPr>
      <w:bookmarkStart w:id="6" w:name="_Toc126676210"/>
      <w:r w:rsidRPr="00D848A2">
        <w:t xml:space="preserve">Vazba </w:t>
      </w:r>
      <w:r w:rsidR="00233F72" w:rsidRPr="00D848A2">
        <w:t>odborného vzdělávání</w:t>
      </w:r>
      <w:r w:rsidRPr="00D848A2">
        <w:t xml:space="preserve"> na Národní soustavu kvalifikací</w:t>
      </w:r>
      <w:bookmarkEnd w:id="6"/>
    </w:p>
    <w:p w14:paraId="6D6E3F09" w14:textId="31439E6C" w:rsidR="00233F72" w:rsidRPr="00D848A2" w:rsidRDefault="00233F72" w:rsidP="00233F72">
      <w:pPr>
        <w:jc w:val="both"/>
        <w:rPr>
          <w:spacing w:val="-2"/>
        </w:rPr>
      </w:pPr>
      <w:r w:rsidRPr="00D848A2">
        <w:t xml:space="preserve">Odborné kompetence absolventa pro obor 18-20-M/01 Informační technologie se zaměřením </w:t>
      </w:r>
      <w:r w:rsidR="00B35696" w:rsidRPr="00D848A2">
        <w:t>Počítačové sítě</w:t>
      </w:r>
      <w:r w:rsidRPr="00D848A2">
        <w:t xml:space="preserve"> zohledňují</w:t>
      </w:r>
      <w:r w:rsidRPr="00D848A2">
        <w:rPr>
          <w:spacing w:val="-1"/>
        </w:rPr>
        <w:t xml:space="preserve"> </w:t>
      </w:r>
      <w:r w:rsidRPr="00D848A2">
        <w:t>požadavky trhu práce, které vycházejí z Národní soustavy kvalifikací (ze standardů úplné profesní kvalifikace, popř. profesní kvalifikace). Charakterizují požadované kompetence absolventa na výstupu.</w:t>
      </w:r>
      <w:r w:rsidRPr="00D848A2">
        <w:rPr>
          <w:spacing w:val="-15"/>
        </w:rPr>
        <w:t xml:space="preserve"> </w:t>
      </w:r>
      <w:r w:rsidRPr="00D848A2">
        <w:t>Lze</w:t>
      </w:r>
      <w:r w:rsidRPr="00D848A2">
        <w:rPr>
          <w:spacing w:val="-15"/>
        </w:rPr>
        <w:t xml:space="preserve"> </w:t>
      </w:r>
      <w:r w:rsidRPr="00D848A2">
        <w:t>jich</w:t>
      </w:r>
      <w:r w:rsidRPr="00D848A2">
        <w:rPr>
          <w:spacing w:val="-15"/>
        </w:rPr>
        <w:t xml:space="preserve"> </w:t>
      </w:r>
      <w:r w:rsidRPr="00D848A2">
        <w:t>dosahovat</w:t>
      </w:r>
      <w:r w:rsidRPr="00D848A2">
        <w:rPr>
          <w:spacing w:val="-15"/>
        </w:rPr>
        <w:t xml:space="preserve"> </w:t>
      </w:r>
      <w:r w:rsidRPr="00D848A2">
        <w:t>průběžně</w:t>
      </w:r>
      <w:r w:rsidRPr="00D848A2">
        <w:rPr>
          <w:spacing w:val="-15"/>
        </w:rPr>
        <w:t xml:space="preserve"> </w:t>
      </w:r>
      <w:r w:rsidRPr="00D848A2">
        <w:t>při</w:t>
      </w:r>
      <w:r w:rsidRPr="00D848A2">
        <w:rPr>
          <w:spacing w:val="-15"/>
        </w:rPr>
        <w:t xml:space="preserve"> </w:t>
      </w:r>
      <w:r w:rsidRPr="00D848A2">
        <w:t>postupném</w:t>
      </w:r>
      <w:r w:rsidRPr="00D848A2">
        <w:rPr>
          <w:spacing w:val="-15"/>
        </w:rPr>
        <w:t xml:space="preserve"> </w:t>
      </w:r>
      <w:r w:rsidRPr="00D848A2">
        <w:t>zvyšování</w:t>
      </w:r>
      <w:r w:rsidRPr="00D848A2">
        <w:rPr>
          <w:spacing w:val="-15"/>
        </w:rPr>
        <w:t xml:space="preserve"> </w:t>
      </w:r>
      <w:r w:rsidRPr="00D848A2">
        <w:t>znalostí</w:t>
      </w:r>
      <w:r w:rsidRPr="00D848A2">
        <w:rPr>
          <w:spacing w:val="-15"/>
        </w:rPr>
        <w:t xml:space="preserve"> </w:t>
      </w:r>
      <w:r w:rsidRPr="00D848A2">
        <w:t>a</w:t>
      </w:r>
      <w:r w:rsidRPr="00D848A2">
        <w:rPr>
          <w:spacing w:val="-15"/>
        </w:rPr>
        <w:t xml:space="preserve"> </w:t>
      </w:r>
      <w:r w:rsidRPr="00D848A2">
        <w:t>dovedností</w:t>
      </w:r>
      <w:r w:rsidRPr="00D848A2">
        <w:rPr>
          <w:spacing w:val="-15"/>
        </w:rPr>
        <w:t xml:space="preserve"> </w:t>
      </w:r>
      <w:r w:rsidRPr="00D848A2">
        <w:t>v</w:t>
      </w:r>
      <w:r w:rsidRPr="00D848A2">
        <w:rPr>
          <w:spacing w:val="-13"/>
        </w:rPr>
        <w:t xml:space="preserve"> </w:t>
      </w:r>
      <w:r w:rsidRPr="00D848A2">
        <w:t>průběhu vzdělávacího procesu, zejména při</w:t>
      </w:r>
      <w:r w:rsidRPr="00D848A2">
        <w:rPr>
          <w:spacing w:val="-1"/>
        </w:rPr>
        <w:t xml:space="preserve"> </w:t>
      </w:r>
      <w:r w:rsidRPr="00D848A2">
        <w:t>praktické přípravě s</w:t>
      </w:r>
      <w:r w:rsidRPr="00D848A2">
        <w:rPr>
          <w:spacing w:val="-1"/>
        </w:rPr>
        <w:t xml:space="preserve"> </w:t>
      </w:r>
      <w:r w:rsidRPr="00D848A2">
        <w:t xml:space="preserve">ohledem na kvalitu výsledků </w:t>
      </w:r>
      <w:r w:rsidRPr="00D848A2">
        <w:rPr>
          <w:spacing w:val="-2"/>
        </w:rPr>
        <w:t>vzdělávání.</w:t>
      </w:r>
    </w:p>
    <w:p w14:paraId="4AADA033" w14:textId="77777777" w:rsidR="000D7A58" w:rsidRPr="00D848A2" w:rsidRDefault="000D7A58" w:rsidP="00233F72">
      <w:pPr>
        <w:jc w:val="both"/>
        <w:rPr>
          <w:spacing w:val="-2"/>
        </w:rPr>
      </w:pPr>
    </w:p>
    <w:p w14:paraId="2DF83CEA" w14:textId="2B7B88A8" w:rsidR="00502E7A" w:rsidRPr="00D848A2" w:rsidRDefault="00233F72" w:rsidP="00502E7A">
      <w:r w:rsidRPr="00D848A2">
        <w:t>Profesní kvalifikace</w:t>
      </w:r>
      <w:r w:rsidR="006C422B" w:rsidRPr="00D848A2">
        <w:t xml:space="preserve"> </w:t>
      </w:r>
      <w:r w:rsidR="00E63230" w:rsidRPr="00D848A2">
        <w:t>vztahující se k danému oboru vzdělání:</w:t>
      </w:r>
    </w:p>
    <w:tbl>
      <w:tblPr>
        <w:tblStyle w:val="Mkatabulky"/>
        <w:tblW w:w="9777" w:type="dxa"/>
        <w:tblLook w:val="04A0" w:firstRow="1" w:lastRow="0" w:firstColumn="1" w:lastColumn="0" w:noHBand="0" w:noVBand="1"/>
      </w:tblPr>
      <w:tblGrid>
        <w:gridCol w:w="7225"/>
        <w:gridCol w:w="1276"/>
        <w:gridCol w:w="1276"/>
      </w:tblGrid>
      <w:tr w:rsidR="00F87360" w:rsidRPr="00D848A2" w14:paraId="411CC0D6" w14:textId="77777777" w:rsidTr="00FF6F4F">
        <w:tc>
          <w:tcPr>
            <w:tcW w:w="7225" w:type="dxa"/>
            <w:vAlign w:val="center"/>
          </w:tcPr>
          <w:p w14:paraId="13D6F7A5" w14:textId="0977383C" w:rsidR="00E63230" w:rsidRPr="00D848A2" w:rsidRDefault="00E63230" w:rsidP="00781722">
            <w:pPr>
              <w:spacing w:before="40" w:after="40"/>
              <w:rPr>
                <w:rFonts w:asciiTheme="minorHAnsi" w:hAnsiTheme="minorHAnsi" w:cstheme="minorHAnsi"/>
                <w:b/>
                <w:sz w:val="22"/>
                <w:szCs w:val="22"/>
              </w:rPr>
            </w:pPr>
            <w:r w:rsidRPr="00D848A2">
              <w:rPr>
                <w:rFonts w:asciiTheme="minorHAnsi" w:hAnsiTheme="minorHAnsi" w:cstheme="minorHAnsi"/>
                <w:b/>
                <w:sz w:val="22"/>
                <w:szCs w:val="22"/>
              </w:rPr>
              <w:t>Název profesní kvalifikace (PK)</w:t>
            </w:r>
            <w:r w:rsidR="00916715" w:rsidRPr="00D848A2">
              <w:rPr>
                <w:rFonts w:asciiTheme="minorHAnsi" w:hAnsiTheme="minorHAnsi" w:cstheme="minorHAnsi"/>
                <w:b/>
                <w:sz w:val="22"/>
                <w:szCs w:val="22"/>
              </w:rPr>
              <w:t xml:space="preserve"> </w:t>
            </w:r>
          </w:p>
        </w:tc>
        <w:tc>
          <w:tcPr>
            <w:tcW w:w="1276" w:type="dxa"/>
            <w:vAlign w:val="center"/>
          </w:tcPr>
          <w:p w14:paraId="38E73DB3" w14:textId="438AFD52" w:rsidR="00E63230" w:rsidRPr="00D848A2" w:rsidRDefault="00E63230" w:rsidP="00E63230">
            <w:pPr>
              <w:spacing w:before="40" w:after="40"/>
              <w:jc w:val="center"/>
              <w:rPr>
                <w:rFonts w:asciiTheme="minorHAnsi" w:hAnsiTheme="minorHAnsi" w:cstheme="minorHAnsi"/>
                <w:b/>
                <w:sz w:val="22"/>
                <w:szCs w:val="22"/>
              </w:rPr>
            </w:pPr>
            <w:r w:rsidRPr="00D848A2">
              <w:rPr>
                <w:rFonts w:asciiTheme="minorHAnsi" w:hAnsiTheme="minorHAnsi" w:cstheme="minorHAnsi"/>
                <w:b/>
                <w:sz w:val="22"/>
                <w:szCs w:val="22"/>
              </w:rPr>
              <w:t>Kód PK</w:t>
            </w:r>
          </w:p>
        </w:tc>
        <w:tc>
          <w:tcPr>
            <w:tcW w:w="1276" w:type="dxa"/>
            <w:vAlign w:val="center"/>
          </w:tcPr>
          <w:p w14:paraId="1A36BDD1" w14:textId="74D97DAC" w:rsidR="00E63230" w:rsidRPr="00D848A2" w:rsidRDefault="00E63230" w:rsidP="00E63230">
            <w:pPr>
              <w:spacing w:before="40" w:after="40"/>
              <w:jc w:val="center"/>
              <w:rPr>
                <w:rFonts w:asciiTheme="minorHAnsi" w:hAnsiTheme="minorHAnsi" w:cstheme="minorHAnsi"/>
                <w:b/>
                <w:sz w:val="22"/>
                <w:szCs w:val="22"/>
              </w:rPr>
            </w:pPr>
            <w:r w:rsidRPr="00D848A2">
              <w:rPr>
                <w:rFonts w:asciiTheme="minorHAnsi" w:hAnsiTheme="minorHAnsi" w:cstheme="minorHAnsi"/>
                <w:b/>
                <w:sz w:val="22"/>
                <w:szCs w:val="22"/>
              </w:rPr>
              <w:t>EQF</w:t>
            </w:r>
          </w:p>
        </w:tc>
      </w:tr>
      <w:tr w:rsidR="00F87360" w:rsidRPr="00D848A2" w14:paraId="59D9168F" w14:textId="77777777" w:rsidTr="00FF6F4F">
        <w:tc>
          <w:tcPr>
            <w:tcW w:w="7225" w:type="dxa"/>
            <w:vAlign w:val="center"/>
          </w:tcPr>
          <w:p w14:paraId="071E9748" w14:textId="4F0BB0F4" w:rsidR="00E63230" w:rsidRPr="00D848A2" w:rsidRDefault="00F87360" w:rsidP="00E63230">
            <w:pPr>
              <w:spacing w:before="40" w:after="40"/>
              <w:rPr>
                <w:rFonts w:asciiTheme="minorHAnsi" w:hAnsiTheme="minorHAnsi" w:cstheme="minorHAnsi"/>
                <w:sz w:val="22"/>
                <w:szCs w:val="22"/>
              </w:rPr>
            </w:pPr>
            <w:r w:rsidRPr="00D848A2">
              <w:rPr>
                <w:rFonts w:asciiTheme="minorHAnsi" w:hAnsiTheme="minorHAnsi" w:cstheme="minorHAnsi"/>
                <w:sz w:val="22"/>
                <w:szCs w:val="22"/>
              </w:rPr>
              <w:t>Správce</w:t>
            </w:r>
            <w:r w:rsidR="0061196D" w:rsidRPr="00D848A2">
              <w:rPr>
                <w:rFonts w:asciiTheme="minorHAnsi" w:hAnsiTheme="minorHAnsi" w:cstheme="minorHAnsi"/>
                <w:sz w:val="22"/>
                <w:szCs w:val="22"/>
              </w:rPr>
              <w:t>/správkyně</w:t>
            </w:r>
            <w:r w:rsidRPr="00D848A2">
              <w:rPr>
                <w:rFonts w:asciiTheme="minorHAnsi" w:hAnsiTheme="minorHAnsi" w:cstheme="minorHAnsi"/>
                <w:spacing w:val="-8"/>
                <w:sz w:val="22"/>
                <w:szCs w:val="22"/>
              </w:rPr>
              <w:t xml:space="preserve"> </w:t>
            </w:r>
            <w:r w:rsidRPr="00D848A2">
              <w:rPr>
                <w:rFonts w:asciiTheme="minorHAnsi" w:hAnsiTheme="minorHAnsi" w:cstheme="minorHAnsi"/>
                <w:sz w:val="22"/>
                <w:szCs w:val="22"/>
              </w:rPr>
              <w:t>operačních</w:t>
            </w:r>
            <w:r w:rsidRPr="00D848A2">
              <w:rPr>
                <w:rFonts w:asciiTheme="minorHAnsi" w:hAnsiTheme="minorHAnsi" w:cstheme="minorHAnsi"/>
                <w:spacing w:val="-7"/>
                <w:sz w:val="22"/>
                <w:szCs w:val="22"/>
              </w:rPr>
              <w:t xml:space="preserve"> </w:t>
            </w:r>
            <w:r w:rsidRPr="00D848A2">
              <w:rPr>
                <w:rFonts w:asciiTheme="minorHAnsi" w:hAnsiTheme="minorHAnsi" w:cstheme="minorHAnsi"/>
                <w:sz w:val="22"/>
                <w:szCs w:val="22"/>
              </w:rPr>
              <w:t>systémů</w:t>
            </w:r>
            <w:r w:rsidRPr="00D848A2">
              <w:rPr>
                <w:rFonts w:asciiTheme="minorHAnsi" w:hAnsiTheme="minorHAnsi" w:cstheme="minorHAnsi"/>
                <w:spacing w:val="-7"/>
                <w:sz w:val="22"/>
                <w:szCs w:val="22"/>
              </w:rPr>
              <w:t xml:space="preserve"> </w:t>
            </w:r>
            <w:r w:rsidRPr="00D848A2">
              <w:rPr>
                <w:rFonts w:asciiTheme="minorHAnsi" w:hAnsiTheme="minorHAnsi" w:cstheme="minorHAnsi"/>
                <w:sz w:val="22"/>
                <w:szCs w:val="22"/>
              </w:rPr>
              <w:t>pro</w:t>
            </w:r>
            <w:r w:rsidRPr="00D848A2">
              <w:rPr>
                <w:rFonts w:asciiTheme="minorHAnsi" w:hAnsiTheme="minorHAnsi" w:cstheme="minorHAnsi"/>
                <w:spacing w:val="-7"/>
                <w:sz w:val="22"/>
                <w:szCs w:val="22"/>
              </w:rPr>
              <w:t xml:space="preserve"> </w:t>
            </w:r>
            <w:r w:rsidRPr="00D848A2">
              <w:rPr>
                <w:rFonts w:asciiTheme="minorHAnsi" w:hAnsiTheme="minorHAnsi" w:cstheme="minorHAnsi"/>
                <w:sz w:val="22"/>
                <w:szCs w:val="22"/>
              </w:rPr>
              <w:t>malé</w:t>
            </w:r>
            <w:r w:rsidRPr="00D848A2">
              <w:rPr>
                <w:rFonts w:asciiTheme="minorHAnsi" w:hAnsiTheme="minorHAnsi" w:cstheme="minorHAnsi"/>
                <w:spacing w:val="-7"/>
                <w:sz w:val="22"/>
                <w:szCs w:val="22"/>
              </w:rPr>
              <w:t xml:space="preserve"> </w:t>
            </w:r>
            <w:r w:rsidRPr="00D848A2">
              <w:rPr>
                <w:rFonts w:asciiTheme="minorHAnsi" w:hAnsiTheme="minorHAnsi" w:cstheme="minorHAnsi"/>
                <w:sz w:val="22"/>
                <w:szCs w:val="22"/>
              </w:rPr>
              <w:t>a</w:t>
            </w:r>
            <w:r w:rsidRPr="00D848A2">
              <w:rPr>
                <w:rFonts w:asciiTheme="minorHAnsi" w:hAnsiTheme="minorHAnsi" w:cstheme="minorHAnsi"/>
                <w:spacing w:val="-9"/>
                <w:sz w:val="22"/>
                <w:szCs w:val="22"/>
              </w:rPr>
              <w:t xml:space="preserve"> </w:t>
            </w:r>
            <w:r w:rsidRPr="00D848A2">
              <w:rPr>
                <w:rFonts w:asciiTheme="minorHAnsi" w:hAnsiTheme="minorHAnsi" w:cstheme="minorHAnsi"/>
                <w:sz w:val="22"/>
                <w:szCs w:val="22"/>
              </w:rPr>
              <w:t xml:space="preserve">střední </w:t>
            </w:r>
            <w:r w:rsidRPr="00D848A2">
              <w:rPr>
                <w:rFonts w:asciiTheme="minorHAnsi" w:hAnsiTheme="minorHAnsi" w:cstheme="minorHAnsi"/>
                <w:spacing w:val="-2"/>
                <w:sz w:val="22"/>
                <w:szCs w:val="22"/>
              </w:rPr>
              <w:t>organizace</w:t>
            </w:r>
          </w:p>
        </w:tc>
        <w:tc>
          <w:tcPr>
            <w:tcW w:w="1276" w:type="dxa"/>
            <w:vAlign w:val="center"/>
          </w:tcPr>
          <w:p w14:paraId="3B9E47D9" w14:textId="573FA9DC" w:rsidR="00E6323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pacing w:val="-2"/>
                <w:sz w:val="22"/>
                <w:szCs w:val="22"/>
              </w:rPr>
              <w:t>18-001-</w:t>
            </w:r>
            <w:r w:rsidRPr="00D848A2">
              <w:rPr>
                <w:rFonts w:asciiTheme="minorHAnsi" w:hAnsiTheme="minorHAnsi" w:cstheme="minorHAnsi"/>
                <w:spacing w:val="-10"/>
                <w:sz w:val="22"/>
                <w:szCs w:val="22"/>
              </w:rPr>
              <w:t>M</w:t>
            </w:r>
          </w:p>
        </w:tc>
        <w:tc>
          <w:tcPr>
            <w:tcW w:w="1276" w:type="dxa"/>
            <w:vAlign w:val="center"/>
          </w:tcPr>
          <w:p w14:paraId="42372D7E" w14:textId="022E1285" w:rsidR="00E6323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4</w:t>
            </w:r>
          </w:p>
        </w:tc>
      </w:tr>
      <w:tr w:rsidR="00F87360" w:rsidRPr="00D848A2" w14:paraId="18520D57" w14:textId="77777777" w:rsidTr="00FF6F4F">
        <w:tc>
          <w:tcPr>
            <w:tcW w:w="7225" w:type="dxa"/>
            <w:vAlign w:val="center"/>
          </w:tcPr>
          <w:p w14:paraId="78435957" w14:textId="62277AE6" w:rsidR="00E63230" w:rsidRPr="00D848A2" w:rsidRDefault="00F87360" w:rsidP="00E63230">
            <w:pPr>
              <w:spacing w:before="40" w:after="40"/>
              <w:rPr>
                <w:rFonts w:asciiTheme="minorHAnsi" w:hAnsiTheme="minorHAnsi" w:cstheme="minorHAnsi"/>
                <w:sz w:val="22"/>
                <w:szCs w:val="22"/>
              </w:rPr>
            </w:pPr>
            <w:r w:rsidRPr="00D848A2">
              <w:rPr>
                <w:rFonts w:asciiTheme="minorHAnsi" w:hAnsiTheme="minorHAnsi" w:cstheme="minorHAnsi"/>
                <w:spacing w:val="-2"/>
                <w:sz w:val="22"/>
                <w:szCs w:val="22"/>
              </w:rPr>
              <w:t>Programátor</w:t>
            </w:r>
            <w:r w:rsidR="0061196D" w:rsidRPr="00D848A2">
              <w:rPr>
                <w:rFonts w:asciiTheme="minorHAnsi" w:hAnsiTheme="minorHAnsi" w:cstheme="minorHAnsi"/>
                <w:spacing w:val="-2"/>
                <w:sz w:val="22"/>
                <w:szCs w:val="22"/>
              </w:rPr>
              <w:t>/programátorka</w:t>
            </w:r>
          </w:p>
        </w:tc>
        <w:tc>
          <w:tcPr>
            <w:tcW w:w="1276" w:type="dxa"/>
            <w:vAlign w:val="center"/>
          </w:tcPr>
          <w:p w14:paraId="4AC7664D" w14:textId="52DEB29F" w:rsidR="00E6323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pacing w:val="-2"/>
                <w:sz w:val="22"/>
                <w:szCs w:val="22"/>
              </w:rPr>
              <w:t>18-003-</w:t>
            </w:r>
            <w:r w:rsidRPr="00D848A2">
              <w:rPr>
                <w:rFonts w:asciiTheme="minorHAnsi" w:hAnsiTheme="minorHAnsi" w:cstheme="minorHAnsi"/>
                <w:spacing w:val="-10"/>
                <w:sz w:val="22"/>
                <w:szCs w:val="22"/>
              </w:rPr>
              <w:t>M</w:t>
            </w:r>
          </w:p>
        </w:tc>
        <w:tc>
          <w:tcPr>
            <w:tcW w:w="1276" w:type="dxa"/>
            <w:vAlign w:val="center"/>
          </w:tcPr>
          <w:p w14:paraId="5EAC7003" w14:textId="32963198" w:rsidR="00E6323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4</w:t>
            </w:r>
          </w:p>
        </w:tc>
      </w:tr>
      <w:tr w:rsidR="00F87360" w:rsidRPr="00D848A2" w14:paraId="780B4C9C" w14:textId="77777777" w:rsidTr="00FF6F4F">
        <w:tc>
          <w:tcPr>
            <w:tcW w:w="7225" w:type="dxa"/>
            <w:vAlign w:val="center"/>
          </w:tcPr>
          <w:p w14:paraId="3581EA1A" w14:textId="18A35DEA" w:rsidR="00F87360" w:rsidRPr="00D848A2" w:rsidRDefault="00F87360" w:rsidP="00E63230">
            <w:pPr>
              <w:spacing w:before="40" w:after="40"/>
              <w:rPr>
                <w:rFonts w:asciiTheme="minorHAnsi" w:hAnsiTheme="minorHAnsi" w:cstheme="minorHAnsi"/>
                <w:sz w:val="22"/>
                <w:szCs w:val="22"/>
              </w:rPr>
            </w:pPr>
            <w:r w:rsidRPr="00D848A2">
              <w:rPr>
                <w:rFonts w:asciiTheme="minorHAnsi" w:hAnsiTheme="minorHAnsi" w:cstheme="minorHAnsi"/>
                <w:sz w:val="22"/>
                <w:szCs w:val="22"/>
              </w:rPr>
              <w:t>Programátor</w:t>
            </w:r>
            <w:r w:rsidR="0061196D" w:rsidRPr="00D848A2">
              <w:rPr>
                <w:rFonts w:asciiTheme="minorHAnsi" w:hAnsiTheme="minorHAnsi" w:cstheme="minorHAnsi"/>
                <w:sz w:val="22"/>
                <w:szCs w:val="22"/>
              </w:rPr>
              <w:t>/programátorka</w:t>
            </w:r>
            <w:r w:rsidRPr="00D848A2">
              <w:rPr>
                <w:rFonts w:asciiTheme="minorHAnsi" w:hAnsiTheme="minorHAnsi" w:cstheme="minorHAnsi"/>
                <w:sz w:val="22"/>
                <w:szCs w:val="22"/>
              </w:rPr>
              <w:t xml:space="preserve"> PLC</w:t>
            </w:r>
          </w:p>
        </w:tc>
        <w:tc>
          <w:tcPr>
            <w:tcW w:w="1276" w:type="dxa"/>
            <w:vAlign w:val="center"/>
          </w:tcPr>
          <w:p w14:paraId="53FEC51B" w14:textId="009A3673" w:rsidR="00F87360" w:rsidRPr="00D848A2" w:rsidRDefault="00F87360" w:rsidP="00F87360">
            <w:pPr>
              <w:spacing w:before="40" w:after="40"/>
              <w:jc w:val="center"/>
              <w:rPr>
                <w:rFonts w:asciiTheme="minorHAnsi" w:hAnsiTheme="minorHAnsi" w:cstheme="minorHAnsi"/>
                <w:spacing w:val="-2"/>
                <w:sz w:val="22"/>
                <w:szCs w:val="22"/>
              </w:rPr>
            </w:pPr>
            <w:r w:rsidRPr="00D848A2">
              <w:rPr>
                <w:rFonts w:asciiTheme="minorHAnsi" w:hAnsiTheme="minorHAnsi" w:cstheme="minorHAnsi"/>
                <w:spacing w:val="-2"/>
                <w:sz w:val="22"/>
                <w:szCs w:val="22"/>
              </w:rPr>
              <w:t>26-064-N</w:t>
            </w:r>
          </w:p>
        </w:tc>
        <w:tc>
          <w:tcPr>
            <w:tcW w:w="1276" w:type="dxa"/>
            <w:vAlign w:val="center"/>
          </w:tcPr>
          <w:p w14:paraId="6FDC7898" w14:textId="6C5E6BA1" w:rsidR="00F8736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5</w:t>
            </w:r>
          </w:p>
        </w:tc>
      </w:tr>
      <w:tr w:rsidR="00F87360" w:rsidRPr="00D848A2" w14:paraId="085FCCD1" w14:textId="77777777" w:rsidTr="00FF6F4F">
        <w:tc>
          <w:tcPr>
            <w:tcW w:w="7225" w:type="dxa"/>
            <w:vAlign w:val="center"/>
          </w:tcPr>
          <w:p w14:paraId="1ED68BD0" w14:textId="6534CC8D" w:rsidR="00E63230" w:rsidRPr="00D848A2" w:rsidRDefault="00F87360" w:rsidP="00E63230">
            <w:pPr>
              <w:spacing w:before="40" w:after="40"/>
              <w:rPr>
                <w:rFonts w:asciiTheme="minorHAnsi" w:hAnsiTheme="minorHAnsi" w:cstheme="minorHAnsi"/>
                <w:sz w:val="22"/>
                <w:szCs w:val="22"/>
              </w:rPr>
            </w:pPr>
            <w:r w:rsidRPr="00D848A2">
              <w:rPr>
                <w:rFonts w:asciiTheme="minorHAnsi" w:hAnsiTheme="minorHAnsi" w:cstheme="minorHAnsi"/>
                <w:sz w:val="22"/>
                <w:szCs w:val="22"/>
              </w:rPr>
              <w:t>Návrhář</w:t>
            </w:r>
            <w:r w:rsidR="0061196D" w:rsidRPr="00D848A2">
              <w:rPr>
                <w:rFonts w:asciiTheme="minorHAnsi" w:hAnsiTheme="minorHAnsi" w:cstheme="minorHAnsi"/>
                <w:sz w:val="22"/>
                <w:szCs w:val="22"/>
              </w:rPr>
              <w:t>/návrhářka</w:t>
            </w:r>
            <w:r w:rsidRPr="00D848A2">
              <w:rPr>
                <w:rFonts w:asciiTheme="minorHAnsi" w:hAnsiTheme="minorHAnsi" w:cstheme="minorHAnsi"/>
                <w:spacing w:val="-4"/>
                <w:sz w:val="22"/>
                <w:szCs w:val="22"/>
              </w:rPr>
              <w:t xml:space="preserve"> </w:t>
            </w:r>
            <w:r w:rsidRPr="00D848A2">
              <w:rPr>
                <w:rFonts w:asciiTheme="minorHAnsi" w:hAnsiTheme="minorHAnsi" w:cstheme="minorHAnsi"/>
                <w:spacing w:val="-2"/>
                <w:sz w:val="22"/>
                <w:szCs w:val="22"/>
              </w:rPr>
              <w:t>software</w:t>
            </w:r>
          </w:p>
        </w:tc>
        <w:tc>
          <w:tcPr>
            <w:tcW w:w="1276" w:type="dxa"/>
            <w:vAlign w:val="center"/>
          </w:tcPr>
          <w:p w14:paraId="27BE6FCC" w14:textId="19965AAF" w:rsidR="00E6323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pacing w:val="-2"/>
                <w:sz w:val="22"/>
                <w:szCs w:val="22"/>
              </w:rPr>
              <w:t>18-002-</w:t>
            </w:r>
            <w:r w:rsidRPr="00D848A2">
              <w:rPr>
                <w:rFonts w:asciiTheme="minorHAnsi" w:hAnsiTheme="minorHAnsi" w:cstheme="minorHAnsi"/>
                <w:spacing w:val="-10"/>
                <w:sz w:val="22"/>
                <w:szCs w:val="22"/>
              </w:rPr>
              <w:t>N</w:t>
            </w:r>
          </w:p>
        </w:tc>
        <w:tc>
          <w:tcPr>
            <w:tcW w:w="1276" w:type="dxa"/>
            <w:vAlign w:val="center"/>
          </w:tcPr>
          <w:p w14:paraId="4FD3B8A7" w14:textId="160122CF" w:rsidR="00E6323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5</w:t>
            </w:r>
          </w:p>
        </w:tc>
      </w:tr>
      <w:tr w:rsidR="00F87360" w:rsidRPr="00D848A2" w14:paraId="7F3A3BD3" w14:textId="77777777" w:rsidTr="00FF6F4F">
        <w:tc>
          <w:tcPr>
            <w:tcW w:w="7225" w:type="dxa"/>
            <w:vAlign w:val="center"/>
          </w:tcPr>
          <w:p w14:paraId="5E4121D9" w14:textId="5CE132AD" w:rsidR="00E63230" w:rsidRPr="00D848A2" w:rsidRDefault="006B3425" w:rsidP="00E63230">
            <w:pPr>
              <w:spacing w:before="40" w:after="40"/>
              <w:rPr>
                <w:rFonts w:asciiTheme="minorHAnsi" w:hAnsiTheme="minorHAnsi" w:cstheme="minorHAnsi"/>
                <w:sz w:val="22"/>
                <w:szCs w:val="22"/>
              </w:rPr>
            </w:pPr>
            <w:hyperlink r:id="rId16">
              <w:r w:rsidR="00F87360" w:rsidRPr="00D848A2">
                <w:rPr>
                  <w:rFonts w:asciiTheme="minorHAnsi" w:hAnsiTheme="minorHAnsi" w:cstheme="minorHAnsi"/>
                  <w:sz w:val="22"/>
                  <w:szCs w:val="22"/>
                </w:rPr>
                <w:t>Technik</w:t>
              </w:r>
              <w:r w:rsidR="0061196D" w:rsidRPr="00D848A2">
                <w:rPr>
                  <w:rFonts w:asciiTheme="minorHAnsi" w:hAnsiTheme="minorHAnsi" w:cstheme="minorHAnsi"/>
                  <w:sz w:val="22"/>
                  <w:szCs w:val="22"/>
                </w:rPr>
                <w:t>/technička</w:t>
              </w:r>
              <w:r w:rsidR="00F87360" w:rsidRPr="00D848A2">
                <w:rPr>
                  <w:rFonts w:asciiTheme="minorHAnsi" w:hAnsiTheme="minorHAnsi" w:cstheme="minorHAnsi"/>
                  <w:spacing w:val="-1"/>
                  <w:sz w:val="22"/>
                  <w:szCs w:val="22"/>
                </w:rPr>
                <w:t xml:space="preserve"> </w:t>
              </w:r>
              <w:r w:rsidR="00F87360" w:rsidRPr="00D848A2">
                <w:rPr>
                  <w:rFonts w:asciiTheme="minorHAnsi" w:hAnsiTheme="minorHAnsi" w:cstheme="minorHAnsi"/>
                  <w:sz w:val="22"/>
                  <w:szCs w:val="22"/>
                </w:rPr>
                <w:t>PC</w:t>
              </w:r>
              <w:r w:rsidR="00F87360" w:rsidRPr="00D848A2">
                <w:rPr>
                  <w:rFonts w:asciiTheme="minorHAnsi" w:hAnsiTheme="minorHAnsi" w:cstheme="minorHAnsi"/>
                  <w:spacing w:val="-1"/>
                  <w:sz w:val="22"/>
                  <w:szCs w:val="22"/>
                </w:rPr>
                <w:t xml:space="preserve"> </w:t>
              </w:r>
              <w:r w:rsidR="00F87360" w:rsidRPr="00D848A2">
                <w:rPr>
                  <w:rFonts w:asciiTheme="minorHAnsi" w:hAnsiTheme="minorHAnsi" w:cstheme="minorHAnsi"/>
                  <w:sz w:val="22"/>
                  <w:szCs w:val="22"/>
                </w:rPr>
                <w:t>a</w:t>
              </w:r>
              <w:r w:rsidR="00F87360" w:rsidRPr="00D848A2">
                <w:rPr>
                  <w:rFonts w:asciiTheme="minorHAnsi" w:hAnsiTheme="minorHAnsi" w:cstheme="minorHAnsi"/>
                  <w:spacing w:val="-1"/>
                  <w:sz w:val="22"/>
                  <w:szCs w:val="22"/>
                </w:rPr>
                <w:t xml:space="preserve"> </w:t>
              </w:r>
              <w:r w:rsidR="00F87360" w:rsidRPr="00D848A2">
                <w:rPr>
                  <w:rFonts w:asciiTheme="minorHAnsi" w:hAnsiTheme="minorHAnsi" w:cstheme="minorHAnsi"/>
                  <w:spacing w:val="-2"/>
                  <w:sz w:val="22"/>
                  <w:szCs w:val="22"/>
                </w:rPr>
                <w:t>periferií</w:t>
              </w:r>
            </w:hyperlink>
          </w:p>
        </w:tc>
        <w:tc>
          <w:tcPr>
            <w:tcW w:w="1276" w:type="dxa"/>
            <w:vAlign w:val="center"/>
          </w:tcPr>
          <w:p w14:paraId="03BC7D51" w14:textId="27944CFF" w:rsidR="00E6323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pacing w:val="-2"/>
                <w:sz w:val="22"/>
                <w:szCs w:val="22"/>
              </w:rPr>
              <w:t>26-023-</w:t>
            </w:r>
            <w:r w:rsidRPr="00D848A2">
              <w:rPr>
                <w:rFonts w:asciiTheme="minorHAnsi" w:hAnsiTheme="minorHAnsi" w:cstheme="minorHAnsi"/>
                <w:spacing w:val="-10"/>
                <w:sz w:val="22"/>
                <w:szCs w:val="22"/>
              </w:rPr>
              <w:t>H</w:t>
            </w:r>
          </w:p>
        </w:tc>
        <w:tc>
          <w:tcPr>
            <w:tcW w:w="1276" w:type="dxa"/>
            <w:vAlign w:val="center"/>
          </w:tcPr>
          <w:p w14:paraId="71204D16" w14:textId="70E28CC2" w:rsidR="00E6323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3</w:t>
            </w:r>
          </w:p>
        </w:tc>
      </w:tr>
      <w:tr w:rsidR="0061196D" w:rsidRPr="00D848A2" w14:paraId="37C73C5A" w14:textId="77777777" w:rsidTr="00FF6F4F">
        <w:tc>
          <w:tcPr>
            <w:tcW w:w="7225" w:type="dxa"/>
            <w:vAlign w:val="center"/>
          </w:tcPr>
          <w:p w14:paraId="6481618B" w14:textId="07E991AB" w:rsidR="00F87360" w:rsidRPr="00D848A2" w:rsidRDefault="006B3425" w:rsidP="00E63230">
            <w:pPr>
              <w:spacing w:before="40" w:after="40"/>
              <w:rPr>
                <w:rFonts w:asciiTheme="minorHAnsi" w:hAnsiTheme="minorHAnsi" w:cstheme="minorHAnsi"/>
                <w:sz w:val="22"/>
                <w:szCs w:val="22"/>
              </w:rPr>
            </w:pPr>
            <w:hyperlink r:id="rId17">
              <w:r w:rsidR="00F87360" w:rsidRPr="00D848A2">
                <w:rPr>
                  <w:rFonts w:asciiTheme="minorHAnsi" w:hAnsiTheme="minorHAnsi" w:cstheme="minorHAnsi"/>
                  <w:sz w:val="22"/>
                  <w:szCs w:val="22"/>
                </w:rPr>
                <w:t>Správce</w:t>
              </w:r>
              <w:r w:rsidR="0061196D" w:rsidRPr="00D848A2">
                <w:rPr>
                  <w:rFonts w:asciiTheme="minorHAnsi" w:hAnsiTheme="minorHAnsi" w:cstheme="minorHAnsi"/>
                  <w:sz w:val="22"/>
                  <w:szCs w:val="22"/>
                </w:rPr>
                <w:t>/správkyně</w:t>
              </w:r>
              <w:r w:rsidR="00F87360" w:rsidRPr="00D848A2">
                <w:rPr>
                  <w:rFonts w:asciiTheme="minorHAnsi" w:hAnsiTheme="minorHAnsi" w:cstheme="minorHAnsi"/>
                  <w:spacing w:val="-2"/>
                  <w:sz w:val="22"/>
                  <w:szCs w:val="22"/>
                </w:rPr>
                <w:t xml:space="preserve"> </w:t>
              </w:r>
              <w:r w:rsidR="00F87360" w:rsidRPr="00D848A2">
                <w:rPr>
                  <w:rFonts w:asciiTheme="minorHAnsi" w:hAnsiTheme="minorHAnsi" w:cstheme="minorHAnsi"/>
                  <w:sz w:val="22"/>
                  <w:szCs w:val="22"/>
                </w:rPr>
                <w:t>sítí</w:t>
              </w:r>
              <w:r w:rsidR="00F87360" w:rsidRPr="00D848A2">
                <w:rPr>
                  <w:rFonts w:asciiTheme="minorHAnsi" w:hAnsiTheme="minorHAnsi" w:cstheme="minorHAnsi"/>
                  <w:spacing w:val="-1"/>
                  <w:sz w:val="22"/>
                  <w:szCs w:val="22"/>
                </w:rPr>
                <w:t xml:space="preserve"> </w:t>
              </w:r>
              <w:r w:rsidR="00F87360" w:rsidRPr="00D848A2">
                <w:rPr>
                  <w:rFonts w:asciiTheme="minorHAnsi" w:hAnsiTheme="minorHAnsi" w:cstheme="minorHAnsi"/>
                  <w:sz w:val="22"/>
                  <w:szCs w:val="22"/>
                </w:rPr>
                <w:t>pro</w:t>
              </w:r>
              <w:r w:rsidR="00F87360" w:rsidRPr="00D848A2">
                <w:rPr>
                  <w:rFonts w:asciiTheme="minorHAnsi" w:hAnsiTheme="minorHAnsi" w:cstheme="minorHAnsi"/>
                  <w:spacing w:val="-2"/>
                  <w:sz w:val="22"/>
                  <w:szCs w:val="22"/>
                </w:rPr>
                <w:t xml:space="preserve"> </w:t>
              </w:r>
              <w:r w:rsidR="00F87360" w:rsidRPr="00D848A2">
                <w:rPr>
                  <w:rFonts w:asciiTheme="minorHAnsi" w:hAnsiTheme="minorHAnsi" w:cstheme="minorHAnsi"/>
                  <w:sz w:val="22"/>
                  <w:szCs w:val="22"/>
                </w:rPr>
                <w:t>malé</w:t>
              </w:r>
              <w:r w:rsidR="00F87360" w:rsidRPr="00D848A2">
                <w:rPr>
                  <w:rFonts w:asciiTheme="minorHAnsi" w:hAnsiTheme="minorHAnsi" w:cstheme="minorHAnsi"/>
                  <w:spacing w:val="-2"/>
                  <w:sz w:val="22"/>
                  <w:szCs w:val="22"/>
                </w:rPr>
                <w:t xml:space="preserve"> </w:t>
              </w:r>
              <w:r w:rsidR="00F87360" w:rsidRPr="00D848A2">
                <w:rPr>
                  <w:rFonts w:asciiTheme="minorHAnsi" w:hAnsiTheme="minorHAnsi" w:cstheme="minorHAnsi"/>
                  <w:sz w:val="22"/>
                  <w:szCs w:val="22"/>
                </w:rPr>
                <w:t>a</w:t>
              </w:r>
              <w:r w:rsidR="00F87360" w:rsidRPr="00D848A2">
                <w:rPr>
                  <w:rFonts w:asciiTheme="minorHAnsi" w:hAnsiTheme="minorHAnsi" w:cstheme="minorHAnsi"/>
                  <w:spacing w:val="-2"/>
                  <w:sz w:val="22"/>
                  <w:szCs w:val="22"/>
                </w:rPr>
                <w:t xml:space="preserve"> </w:t>
              </w:r>
              <w:r w:rsidR="00F87360" w:rsidRPr="00D848A2">
                <w:rPr>
                  <w:rFonts w:asciiTheme="minorHAnsi" w:hAnsiTheme="minorHAnsi" w:cstheme="minorHAnsi"/>
                  <w:sz w:val="22"/>
                  <w:szCs w:val="22"/>
                </w:rPr>
                <w:t>střední</w:t>
              </w:r>
              <w:r w:rsidR="00F87360" w:rsidRPr="00D848A2">
                <w:rPr>
                  <w:rFonts w:asciiTheme="minorHAnsi" w:hAnsiTheme="minorHAnsi" w:cstheme="minorHAnsi"/>
                  <w:spacing w:val="-1"/>
                  <w:sz w:val="22"/>
                  <w:szCs w:val="22"/>
                </w:rPr>
                <w:t xml:space="preserve"> </w:t>
              </w:r>
              <w:r w:rsidR="00F87360" w:rsidRPr="00D848A2">
                <w:rPr>
                  <w:rFonts w:asciiTheme="minorHAnsi" w:hAnsiTheme="minorHAnsi" w:cstheme="minorHAnsi"/>
                  <w:spacing w:val="-2"/>
                  <w:sz w:val="22"/>
                  <w:szCs w:val="22"/>
                </w:rPr>
                <w:t>organizace</w:t>
              </w:r>
            </w:hyperlink>
          </w:p>
        </w:tc>
        <w:tc>
          <w:tcPr>
            <w:tcW w:w="1276" w:type="dxa"/>
            <w:vAlign w:val="center"/>
          </w:tcPr>
          <w:p w14:paraId="52880A34" w14:textId="1D353370" w:rsidR="00F8736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pacing w:val="-2"/>
                <w:sz w:val="22"/>
                <w:szCs w:val="22"/>
              </w:rPr>
              <w:t>26-002-</w:t>
            </w:r>
            <w:r w:rsidRPr="00D848A2">
              <w:rPr>
                <w:rFonts w:asciiTheme="minorHAnsi" w:hAnsiTheme="minorHAnsi" w:cstheme="minorHAnsi"/>
                <w:spacing w:val="-10"/>
                <w:sz w:val="22"/>
                <w:szCs w:val="22"/>
              </w:rPr>
              <w:t>M</w:t>
            </w:r>
          </w:p>
        </w:tc>
        <w:tc>
          <w:tcPr>
            <w:tcW w:w="1276" w:type="dxa"/>
            <w:vAlign w:val="center"/>
          </w:tcPr>
          <w:p w14:paraId="47FC5EA2" w14:textId="44D0A225" w:rsidR="00F8736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4</w:t>
            </w:r>
          </w:p>
        </w:tc>
      </w:tr>
      <w:tr w:rsidR="0061196D" w:rsidRPr="00D848A2" w14:paraId="3903E61A" w14:textId="77777777" w:rsidTr="00FF6F4F">
        <w:tc>
          <w:tcPr>
            <w:tcW w:w="7225" w:type="dxa"/>
            <w:vAlign w:val="center"/>
          </w:tcPr>
          <w:p w14:paraId="6BDF2FF8" w14:textId="5B4C356A" w:rsidR="00F87360" w:rsidRPr="00D848A2" w:rsidRDefault="00F87360" w:rsidP="00E63230">
            <w:pPr>
              <w:spacing w:before="40" w:after="40"/>
              <w:rPr>
                <w:rFonts w:asciiTheme="minorHAnsi" w:hAnsiTheme="minorHAnsi" w:cstheme="minorHAnsi"/>
                <w:sz w:val="22"/>
                <w:szCs w:val="22"/>
              </w:rPr>
            </w:pPr>
            <w:r w:rsidRPr="00D848A2">
              <w:rPr>
                <w:rFonts w:asciiTheme="minorHAnsi" w:hAnsiTheme="minorHAnsi" w:cstheme="minorHAnsi"/>
                <w:sz w:val="22"/>
                <w:szCs w:val="22"/>
              </w:rPr>
              <w:t>Servisní technik</w:t>
            </w:r>
            <w:r w:rsidR="0061196D" w:rsidRPr="00D848A2">
              <w:rPr>
                <w:rFonts w:asciiTheme="minorHAnsi" w:hAnsiTheme="minorHAnsi" w:cstheme="minorHAnsi"/>
                <w:sz w:val="22"/>
                <w:szCs w:val="22"/>
              </w:rPr>
              <w:t>/technička</w:t>
            </w:r>
            <w:r w:rsidRPr="00D848A2">
              <w:rPr>
                <w:rFonts w:asciiTheme="minorHAnsi" w:hAnsiTheme="minorHAnsi" w:cstheme="minorHAnsi"/>
                <w:sz w:val="22"/>
                <w:szCs w:val="22"/>
              </w:rPr>
              <w:t xml:space="preserve"> bezdrátových sítí</w:t>
            </w:r>
          </w:p>
        </w:tc>
        <w:tc>
          <w:tcPr>
            <w:tcW w:w="1276" w:type="dxa"/>
            <w:vAlign w:val="center"/>
          </w:tcPr>
          <w:p w14:paraId="6C401EB9" w14:textId="47ADC09C" w:rsidR="00F8736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26-059-M</w:t>
            </w:r>
          </w:p>
        </w:tc>
        <w:tc>
          <w:tcPr>
            <w:tcW w:w="1276" w:type="dxa"/>
            <w:vAlign w:val="center"/>
          </w:tcPr>
          <w:p w14:paraId="72E7931E" w14:textId="09E99763" w:rsidR="00F8736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4</w:t>
            </w:r>
          </w:p>
        </w:tc>
      </w:tr>
      <w:tr w:rsidR="00F87360" w:rsidRPr="00D848A2" w14:paraId="2C7BB43A" w14:textId="77777777" w:rsidTr="00FF6F4F">
        <w:tc>
          <w:tcPr>
            <w:tcW w:w="7225" w:type="dxa"/>
            <w:vAlign w:val="center"/>
          </w:tcPr>
          <w:p w14:paraId="32C50564" w14:textId="711FD36F" w:rsidR="00F87360" w:rsidRPr="00D848A2" w:rsidRDefault="00F87360" w:rsidP="00E63230">
            <w:pPr>
              <w:spacing w:before="40" w:after="40"/>
              <w:rPr>
                <w:rFonts w:asciiTheme="minorHAnsi" w:hAnsiTheme="minorHAnsi" w:cstheme="minorHAnsi"/>
                <w:sz w:val="22"/>
                <w:szCs w:val="22"/>
              </w:rPr>
            </w:pPr>
            <w:r w:rsidRPr="00D848A2">
              <w:rPr>
                <w:rFonts w:asciiTheme="minorHAnsi" w:hAnsiTheme="minorHAnsi" w:cstheme="minorHAnsi"/>
                <w:sz w:val="22"/>
                <w:szCs w:val="22"/>
              </w:rPr>
              <w:t>Technik</w:t>
            </w:r>
            <w:r w:rsidR="0061196D" w:rsidRPr="00D848A2">
              <w:rPr>
                <w:rFonts w:asciiTheme="minorHAnsi" w:hAnsiTheme="minorHAnsi" w:cstheme="minorHAnsi"/>
                <w:sz w:val="22"/>
                <w:szCs w:val="22"/>
              </w:rPr>
              <w:t>/technička</w:t>
            </w:r>
            <w:r w:rsidRPr="00D848A2">
              <w:rPr>
                <w:rFonts w:asciiTheme="minorHAnsi" w:hAnsiTheme="minorHAnsi" w:cstheme="minorHAnsi"/>
                <w:sz w:val="22"/>
                <w:szCs w:val="22"/>
              </w:rPr>
              <w:t xml:space="preserve"> inteligentních elektroinstalací</w:t>
            </w:r>
          </w:p>
        </w:tc>
        <w:tc>
          <w:tcPr>
            <w:tcW w:w="1276" w:type="dxa"/>
            <w:vAlign w:val="center"/>
          </w:tcPr>
          <w:p w14:paraId="4B6C9F39" w14:textId="71EC425F" w:rsidR="00F8736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26-042-M</w:t>
            </w:r>
          </w:p>
        </w:tc>
        <w:tc>
          <w:tcPr>
            <w:tcW w:w="1276" w:type="dxa"/>
            <w:vAlign w:val="center"/>
          </w:tcPr>
          <w:p w14:paraId="21253C01" w14:textId="33B1F0BE" w:rsidR="00F87360" w:rsidRPr="00D848A2" w:rsidRDefault="00F87360" w:rsidP="00E63230">
            <w:pPr>
              <w:spacing w:before="40" w:after="40"/>
              <w:jc w:val="center"/>
              <w:rPr>
                <w:rFonts w:asciiTheme="minorHAnsi" w:hAnsiTheme="minorHAnsi" w:cstheme="minorHAnsi"/>
                <w:sz w:val="22"/>
                <w:szCs w:val="22"/>
              </w:rPr>
            </w:pPr>
            <w:r w:rsidRPr="00D848A2">
              <w:rPr>
                <w:rFonts w:asciiTheme="minorHAnsi" w:hAnsiTheme="minorHAnsi" w:cstheme="minorHAnsi"/>
                <w:sz w:val="22"/>
                <w:szCs w:val="22"/>
              </w:rPr>
              <w:t>4</w:t>
            </w:r>
          </w:p>
        </w:tc>
      </w:tr>
    </w:tbl>
    <w:p w14:paraId="14F142CD" w14:textId="484F4003" w:rsidR="00E63230" w:rsidRPr="00D848A2" w:rsidRDefault="00E63230" w:rsidP="00502E7A"/>
    <w:p w14:paraId="42B46882" w14:textId="001D20C5" w:rsidR="00FF6F4F" w:rsidRPr="00D848A2" w:rsidRDefault="00FF6F4F">
      <w:pPr>
        <w:spacing w:after="160" w:line="259" w:lineRule="auto"/>
      </w:pPr>
      <w:r w:rsidRPr="00D848A2">
        <w:br w:type="page"/>
      </w:r>
    </w:p>
    <w:p w14:paraId="14518B60" w14:textId="65035AC3" w:rsidR="00C819B5" w:rsidRPr="00D848A2" w:rsidRDefault="00C819B5" w:rsidP="00C819B5">
      <w:pPr>
        <w:pStyle w:val="Nadpis2"/>
      </w:pPr>
      <w:bookmarkStart w:id="7" w:name="_Toc126676211"/>
      <w:r w:rsidRPr="00D848A2">
        <w:lastRenderedPageBreak/>
        <w:t>Způsob ukončení</w:t>
      </w:r>
      <w:r w:rsidR="006E29C0" w:rsidRPr="00D848A2">
        <w:t xml:space="preserve"> vzdě</w:t>
      </w:r>
      <w:r w:rsidRPr="00D848A2">
        <w:t>lá</w:t>
      </w:r>
      <w:r w:rsidR="006E29C0" w:rsidRPr="00D848A2">
        <w:t>vá</w:t>
      </w:r>
      <w:r w:rsidRPr="00D848A2">
        <w:t>ní</w:t>
      </w:r>
      <w:bookmarkEnd w:id="7"/>
      <w:r w:rsidR="00B0522B" w:rsidRPr="00D848A2">
        <w:t xml:space="preserve"> </w:t>
      </w:r>
    </w:p>
    <w:p w14:paraId="093FD68F" w14:textId="6E1702FC" w:rsidR="00212358" w:rsidRPr="00D848A2" w:rsidRDefault="00C819B5" w:rsidP="00212358">
      <w:pPr>
        <w:jc w:val="both"/>
        <w:rPr>
          <w:b/>
          <w:color w:val="6600FF"/>
        </w:rPr>
      </w:pPr>
      <w:r w:rsidRPr="00D848A2">
        <w:rPr>
          <w:rFonts w:cstheme="minorHAnsi"/>
        </w:rPr>
        <w:t>Studium oboru je čtyřleté. Absolvent oboru získá střední vzdělání s maturitní zkouškou.</w:t>
      </w:r>
      <w:r w:rsidR="00396495" w:rsidRPr="00D848A2">
        <w:rPr>
          <w:rFonts w:cstheme="minorHAnsi"/>
        </w:rPr>
        <w:t xml:space="preserve"> </w:t>
      </w:r>
      <w:r w:rsidRPr="00D848A2">
        <w:rPr>
          <w:rFonts w:cstheme="minorHAnsi"/>
        </w:rPr>
        <w:t xml:space="preserve">ŠVP je koncipován tak, aby absolventi studia úspěšně zvládli </w:t>
      </w:r>
      <w:r w:rsidR="00396495" w:rsidRPr="00D848A2">
        <w:rPr>
          <w:rFonts w:cstheme="minorHAnsi"/>
        </w:rPr>
        <w:t xml:space="preserve">společnou a profilovou </w:t>
      </w:r>
      <w:r w:rsidRPr="00D848A2">
        <w:rPr>
          <w:rFonts w:cstheme="minorHAnsi"/>
        </w:rPr>
        <w:t>část maturitní zkoušky</w:t>
      </w:r>
      <w:r w:rsidR="00396495" w:rsidRPr="00D848A2">
        <w:rPr>
          <w:rFonts w:cstheme="minorHAnsi"/>
        </w:rPr>
        <w:t>.</w:t>
      </w:r>
      <w:r w:rsidR="00212358" w:rsidRPr="00D848A2">
        <w:rPr>
          <w:rFonts w:cstheme="minorHAnsi"/>
        </w:rPr>
        <w:t xml:space="preserve"> </w:t>
      </w:r>
      <w:r w:rsidR="00212358" w:rsidRPr="00D848A2">
        <w:t>Organizace, průběh a hodnocení maturitní zkoušky vyplývá z příslušných platných legislativních norem MŠMT ČR.</w:t>
      </w:r>
      <w:r w:rsidR="00212358" w:rsidRPr="00D848A2">
        <w:rPr>
          <w:b/>
        </w:rPr>
        <w:t xml:space="preserve"> </w:t>
      </w:r>
    </w:p>
    <w:p w14:paraId="7348E9B1" w14:textId="76C79501" w:rsidR="0096363E" w:rsidRPr="00D848A2" w:rsidRDefault="00396495" w:rsidP="00C819B5">
      <w:pPr>
        <w:jc w:val="both"/>
      </w:pPr>
      <w:r w:rsidRPr="00D848A2">
        <w:rPr>
          <w:b/>
        </w:rPr>
        <w:t xml:space="preserve">Společná část maturitní zkoušky </w:t>
      </w:r>
      <w:r w:rsidR="0096363E" w:rsidRPr="00D848A2">
        <w:rPr>
          <w:b/>
        </w:rPr>
        <w:t>se skládá z následujících zkoušek</w:t>
      </w:r>
      <w:r w:rsidR="0096363E" w:rsidRPr="00D848A2">
        <w:t>:</w:t>
      </w:r>
    </w:p>
    <w:p w14:paraId="4FDCD8D6" w14:textId="13ECB722" w:rsidR="0096363E" w:rsidRPr="00D848A2" w:rsidRDefault="0096363E" w:rsidP="00C74A71">
      <w:pPr>
        <w:pStyle w:val="Odstavecseseznamem"/>
        <w:numPr>
          <w:ilvl w:val="0"/>
          <w:numId w:val="141"/>
        </w:numPr>
        <w:ind w:left="567" w:hanging="283"/>
        <w:jc w:val="both"/>
      </w:pPr>
      <w:r w:rsidRPr="00D848A2">
        <w:t>didaktický test z Českého jazyka;</w:t>
      </w:r>
    </w:p>
    <w:p w14:paraId="4E097132" w14:textId="23FD3989" w:rsidR="0096363E" w:rsidRPr="00D848A2" w:rsidRDefault="0096363E" w:rsidP="00C74A71">
      <w:pPr>
        <w:pStyle w:val="Odstavecseseznamem"/>
        <w:numPr>
          <w:ilvl w:val="0"/>
          <w:numId w:val="141"/>
        </w:numPr>
        <w:ind w:left="567" w:hanging="283"/>
        <w:jc w:val="both"/>
      </w:pPr>
      <w:r w:rsidRPr="00D848A2">
        <w:t>didaktický test z </w:t>
      </w:r>
      <w:r w:rsidR="00611C60">
        <w:rPr>
          <w:rFonts w:cstheme="minorHAnsi"/>
        </w:rPr>
        <w:t>Anglického</w:t>
      </w:r>
      <w:r w:rsidR="00611C60" w:rsidRPr="005B2413">
        <w:rPr>
          <w:rFonts w:cstheme="minorHAnsi"/>
        </w:rPr>
        <w:t xml:space="preserve"> </w:t>
      </w:r>
      <w:r w:rsidRPr="00D848A2">
        <w:t xml:space="preserve">jazyka nebo </w:t>
      </w:r>
      <w:r w:rsidR="005B2413" w:rsidRPr="00D848A2">
        <w:t>M</w:t>
      </w:r>
      <w:r w:rsidRPr="00D848A2">
        <w:t>atematiky.</w:t>
      </w:r>
    </w:p>
    <w:p w14:paraId="14503875" w14:textId="0D3905D5" w:rsidR="0096363E" w:rsidRPr="00D848A2" w:rsidRDefault="0096363E" w:rsidP="0096363E">
      <w:pPr>
        <w:jc w:val="both"/>
      </w:pPr>
      <w:r w:rsidRPr="00D848A2">
        <w:t xml:space="preserve">Hodnocení zkoušek společné části maturitní zkoušky je slovní „uspěl (a)“ nebo „neuspěl (a)“ s procentuálním vyjádřením úspěšnosti. </w:t>
      </w:r>
    </w:p>
    <w:p w14:paraId="6B1603B1" w14:textId="4F762DF8" w:rsidR="00C819B5" w:rsidRPr="00D848A2" w:rsidRDefault="00C819B5" w:rsidP="0096363E">
      <w:pPr>
        <w:jc w:val="both"/>
        <w:rPr>
          <w:rFonts w:cstheme="minorHAnsi"/>
        </w:rPr>
      </w:pPr>
      <w:r w:rsidRPr="00D848A2">
        <w:rPr>
          <w:rFonts w:cstheme="minorHAnsi"/>
          <w:b/>
        </w:rPr>
        <w:t xml:space="preserve">Profilová maturitní zkouška se skládá </w:t>
      </w:r>
      <w:r w:rsidR="005A59FF" w:rsidRPr="00D848A2">
        <w:rPr>
          <w:rFonts w:cstheme="minorHAnsi"/>
          <w:b/>
        </w:rPr>
        <w:t xml:space="preserve">z </w:t>
      </w:r>
      <w:r w:rsidR="00E44C78" w:rsidRPr="00D848A2">
        <w:rPr>
          <w:rFonts w:cstheme="minorHAnsi"/>
          <w:b/>
        </w:rPr>
        <w:t>následujících zkoušek</w:t>
      </w:r>
      <w:r w:rsidRPr="00D848A2">
        <w:rPr>
          <w:rFonts w:cstheme="minorHAnsi"/>
        </w:rPr>
        <w:t>:</w:t>
      </w:r>
    </w:p>
    <w:p w14:paraId="46989BA1" w14:textId="1A9687C5" w:rsidR="00C819B5" w:rsidRPr="00D848A2" w:rsidRDefault="00C819B5" w:rsidP="000041F8">
      <w:pPr>
        <w:pStyle w:val="Odstavecseseznamem"/>
        <w:numPr>
          <w:ilvl w:val="0"/>
          <w:numId w:val="2"/>
        </w:numPr>
        <w:ind w:left="567" w:hanging="283"/>
        <w:jc w:val="both"/>
        <w:rPr>
          <w:rFonts w:cstheme="minorHAnsi"/>
        </w:rPr>
      </w:pPr>
      <w:r w:rsidRPr="00D848A2">
        <w:rPr>
          <w:rFonts w:cstheme="minorHAnsi"/>
        </w:rPr>
        <w:t>ústní a písemn</w:t>
      </w:r>
      <w:r w:rsidR="00DC56FA" w:rsidRPr="00D848A2">
        <w:rPr>
          <w:rFonts w:cstheme="minorHAnsi"/>
        </w:rPr>
        <w:t>á</w:t>
      </w:r>
      <w:r w:rsidRPr="00D848A2">
        <w:rPr>
          <w:rFonts w:cstheme="minorHAnsi"/>
        </w:rPr>
        <w:t xml:space="preserve"> zkoušk</w:t>
      </w:r>
      <w:r w:rsidR="00DC56FA" w:rsidRPr="00D848A2">
        <w:rPr>
          <w:rFonts w:cstheme="minorHAnsi"/>
        </w:rPr>
        <w:t>a</w:t>
      </w:r>
      <w:r w:rsidRPr="00D848A2">
        <w:rPr>
          <w:rFonts w:cstheme="minorHAnsi"/>
        </w:rPr>
        <w:t xml:space="preserve"> z </w:t>
      </w:r>
      <w:r w:rsidR="005A59FF" w:rsidRPr="00D848A2">
        <w:rPr>
          <w:rFonts w:cstheme="minorHAnsi"/>
        </w:rPr>
        <w:t>Č</w:t>
      </w:r>
      <w:r w:rsidRPr="00D848A2">
        <w:rPr>
          <w:rFonts w:cstheme="minorHAnsi"/>
        </w:rPr>
        <w:t>eského jazyka</w:t>
      </w:r>
      <w:r w:rsidR="0096363E" w:rsidRPr="00D848A2">
        <w:rPr>
          <w:rFonts w:cstheme="minorHAnsi"/>
        </w:rPr>
        <w:t xml:space="preserve"> a literatury</w:t>
      </w:r>
      <w:r w:rsidR="0048693D" w:rsidRPr="00D848A2">
        <w:rPr>
          <w:rFonts w:cstheme="minorHAnsi"/>
        </w:rPr>
        <w:t>;</w:t>
      </w:r>
    </w:p>
    <w:p w14:paraId="679752EB" w14:textId="04C900B1" w:rsidR="00C819B5" w:rsidRPr="00D848A2" w:rsidRDefault="00C819B5" w:rsidP="000041F8">
      <w:pPr>
        <w:pStyle w:val="Odstavecseseznamem"/>
        <w:numPr>
          <w:ilvl w:val="0"/>
          <w:numId w:val="2"/>
        </w:numPr>
        <w:ind w:left="567" w:hanging="283"/>
        <w:jc w:val="both"/>
        <w:rPr>
          <w:rFonts w:cstheme="minorHAnsi"/>
        </w:rPr>
      </w:pPr>
      <w:r w:rsidRPr="00D848A2">
        <w:rPr>
          <w:rFonts w:cstheme="minorHAnsi"/>
        </w:rPr>
        <w:t>ústní a písemn</w:t>
      </w:r>
      <w:r w:rsidR="00DC56FA" w:rsidRPr="00D848A2">
        <w:rPr>
          <w:rFonts w:cstheme="minorHAnsi"/>
        </w:rPr>
        <w:t>á</w:t>
      </w:r>
      <w:r w:rsidRPr="00D848A2">
        <w:rPr>
          <w:rFonts w:cstheme="minorHAnsi"/>
        </w:rPr>
        <w:t xml:space="preserve"> zkoušk</w:t>
      </w:r>
      <w:r w:rsidR="00DC56FA" w:rsidRPr="00D848A2">
        <w:rPr>
          <w:rFonts w:cstheme="minorHAnsi"/>
        </w:rPr>
        <w:t>a</w:t>
      </w:r>
      <w:r w:rsidRPr="00D848A2">
        <w:rPr>
          <w:rFonts w:cstheme="minorHAnsi"/>
        </w:rPr>
        <w:t xml:space="preserve"> z </w:t>
      </w:r>
      <w:r w:rsidR="005A59FF" w:rsidRPr="00D848A2">
        <w:rPr>
          <w:rFonts w:cstheme="minorHAnsi"/>
        </w:rPr>
        <w:t>A</w:t>
      </w:r>
      <w:r w:rsidRPr="00D848A2">
        <w:rPr>
          <w:rFonts w:cstheme="minorHAnsi"/>
        </w:rPr>
        <w:t>nglického jazyka, pokud si tento předmět žák zvolil ve společné části maturitní zkoušky</w:t>
      </w:r>
      <w:r w:rsidR="0048693D" w:rsidRPr="00D848A2">
        <w:rPr>
          <w:rFonts w:cstheme="minorHAnsi"/>
        </w:rPr>
        <w:t>;</w:t>
      </w:r>
    </w:p>
    <w:p w14:paraId="3354DCA3" w14:textId="6A98F063" w:rsidR="00C819B5" w:rsidRPr="00D848A2" w:rsidRDefault="007C3BD0" w:rsidP="000041F8">
      <w:pPr>
        <w:pStyle w:val="Odstavecseseznamem"/>
        <w:numPr>
          <w:ilvl w:val="0"/>
          <w:numId w:val="2"/>
        </w:numPr>
        <w:ind w:left="567" w:hanging="283"/>
        <w:jc w:val="both"/>
        <w:rPr>
          <w:rFonts w:cstheme="minorHAnsi"/>
        </w:rPr>
      </w:pPr>
      <w:r w:rsidRPr="00D848A2">
        <w:rPr>
          <w:rFonts w:cstheme="minorHAnsi"/>
        </w:rPr>
        <w:t>povinn</w:t>
      </w:r>
      <w:r w:rsidR="00DC56FA" w:rsidRPr="00D848A2">
        <w:rPr>
          <w:rFonts w:cstheme="minorHAnsi"/>
        </w:rPr>
        <w:t>á</w:t>
      </w:r>
      <w:r w:rsidRPr="00D848A2">
        <w:rPr>
          <w:rFonts w:cstheme="minorHAnsi"/>
        </w:rPr>
        <w:t xml:space="preserve"> </w:t>
      </w:r>
      <w:r w:rsidR="00C819B5" w:rsidRPr="00D848A2">
        <w:rPr>
          <w:rFonts w:cstheme="minorHAnsi"/>
        </w:rPr>
        <w:t>praktick</w:t>
      </w:r>
      <w:r w:rsidR="00DC56FA" w:rsidRPr="00D848A2">
        <w:rPr>
          <w:rFonts w:cstheme="minorHAnsi"/>
        </w:rPr>
        <w:t>á</w:t>
      </w:r>
      <w:r w:rsidR="00C819B5" w:rsidRPr="00D848A2">
        <w:rPr>
          <w:rFonts w:cstheme="minorHAnsi"/>
        </w:rPr>
        <w:t xml:space="preserve"> zkoušk</w:t>
      </w:r>
      <w:r w:rsidR="00DC56FA" w:rsidRPr="00D848A2">
        <w:rPr>
          <w:rFonts w:cstheme="minorHAnsi"/>
        </w:rPr>
        <w:t>a</w:t>
      </w:r>
      <w:r w:rsidR="00C819B5" w:rsidRPr="00D848A2">
        <w:rPr>
          <w:rFonts w:cstheme="minorHAnsi"/>
        </w:rPr>
        <w:t xml:space="preserve"> </w:t>
      </w:r>
      <w:r w:rsidR="00BD4DF5" w:rsidRPr="00D848A2">
        <w:rPr>
          <w:rFonts w:cstheme="minorHAnsi"/>
          <w:b/>
        </w:rPr>
        <w:t>Počítačové sítě</w:t>
      </w:r>
      <w:r w:rsidR="005B2413" w:rsidRPr="00D848A2">
        <w:rPr>
          <w:rFonts w:cstheme="minorHAnsi"/>
        </w:rPr>
        <w:t xml:space="preserve"> z odborných předmětů, které zahrnují výsledky vzdělávání z oblastí RVP </w:t>
      </w:r>
      <w:r w:rsidR="00BD4DF5" w:rsidRPr="00D848A2">
        <w:rPr>
          <w:rFonts w:cstheme="minorHAnsi"/>
        </w:rPr>
        <w:t>-</w:t>
      </w:r>
      <w:r w:rsidR="005B2413" w:rsidRPr="00D848A2">
        <w:rPr>
          <w:rFonts w:cstheme="minorHAnsi"/>
        </w:rPr>
        <w:t xml:space="preserve"> </w:t>
      </w:r>
      <w:r w:rsidR="00BD4DF5" w:rsidRPr="00D848A2">
        <w:rPr>
          <w:rFonts w:cstheme="minorHAnsi"/>
        </w:rPr>
        <w:t>počítačové sítě</w:t>
      </w:r>
      <w:r w:rsidR="005B2413" w:rsidRPr="00D848A2">
        <w:rPr>
          <w:rFonts w:cstheme="minorHAnsi"/>
        </w:rPr>
        <w:t xml:space="preserve"> a aplikační programové vybavení</w:t>
      </w:r>
      <w:r w:rsidR="00C819B5" w:rsidRPr="00D848A2">
        <w:rPr>
          <w:rFonts w:cstheme="minorHAnsi"/>
        </w:rPr>
        <w:t>;</w:t>
      </w:r>
    </w:p>
    <w:p w14:paraId="59A115D5" w14:textId="1F54CC44" w:rsidR="00C819B5" w:rsidRPr="00D848A2" w:rsidRDefault="007C3BD0" w:rsidP="000041F8">
      <w:pPr>
        <w:pStyle w:val="Odstavecseseznamem"/>
        <w:numPr>
          <w:ilvl w:val="0"/>
          <w:numId w:val="2"/>
        </w:numPr>
        <w:ind w:left="567" w:hanging="283"/>
        <w:jc w:val="both"/>
        <w:rPr>
          <w:rFonts w:cstheme="minorHAnsi"/>
        </w:rPr>
      </w:pPr>
      <w:r w:rsidRPr="00D848A2">
        <w:rPr>
          <w:rFonts w:cstheme="minorHAnsi"/>
        </w:rPr>
        <w:t>povinn</w:t>
      </w:r>
      <w:r w:rsidR="00DC56FA" w:rsidRPr="00D848A2">
        <w:rPr>
          <w:rFonts w:cstheme="minorHAnsi"/>
        </w:rPr>
        <w:t>á</w:t>
      </w:r>
      <w:r w:rsidRPr="00D848A2">
        <w:rPr>
          <w:rFonts w:cstheme="minorHAnsi"/>
        </w:rPr>
        <w:t xml:space="preserve"> </w:t>
      </w:r>
      <w:r w:rsidR="00C819B5" w:rsidRPr="00D848A2">
        <w:rPr>
          <w:rFonts w:cstheme="minorHAnsi"/>
        </w:rPr>
        <w:t>zkoušk</w:t>
      </w:r>
      <w:r w:rsidR="00DC56FA" w:rsidRPr="00D848A2">
        <w:rPr>
          <w:rFonts w:cstheme="minorHAnsi"/>
        </w:rPr>
        <w:t>a</w:t>
      </w:r>
      <w:r w:rsidR="00C819B5" w:rsidRPr="00D848A2">
        <w:rPr>
          <w:rFonts w:cstheme="minorHAnsi"/>
        </w:rPr>
        <w:t xml:space="preserve"> </w:t>
      </w:r>
      <w:r w:rsidR="006C422B" w:rsidRPr="00D848A2">
        <w:rPr>
          <w:rFonts w:cstheme="minorHAnsi"/>
          <w:b/>
        </w:rPr>
        <w:t>Operační systémy</w:t>
      </w:r>
      <w:r w:rsidR="006C422B" w:rsidRPr="00D848A2">
        <w:rPr>
          <w:rFonts w:cstheme="minorHAnsi"/>
        </w:rPr>
        <w:t xml:space="preserve"> </w:t>
      </w:r>
      <w:r w:rsidR="005B2413" w:rsidRPr="00D848A2">
        <w:rPr>
          <w:rFonts w:cstheme="minorHAnsi"/>
        </w:rPr>
        <w:t xml:space="preserve">z odborných předmětů, které zahrnují výsledky vzdělávání z oblasti RVP </w:t>
      </w:r>
      <w:r w:rsidR="00FF6F4F" w:rsidRPr="00D848A2">
        <w:rPr>
          <w:rFonts w:cstheme="minorHAnsi"/>
        </w:rPr>
        <w:t>-</w:t>
      </w:r>
      <w:r w:rsidR="005B2413" w:rsidRPr="00D848A2">
        <w:rPr>
          <w:rFonts w:cstheme="minorHAnsi"/>
        </w:rPr>
        <w:t xml:space="preserve"> základní programové vybavení a aplikační programové vybavení; </w:t>
      </w:r>
    </w:p>
    <w:p w14:paraId="13CF6433" w14:textId="7F61A886" w:rsidR="004E3CE3" w:rsidRPr="00D848A2" w:rsidRDefault="007C3BD0" w:rsidP="000041F8">
      <w:pPr>
        <w:pStyle w:val="Odstavecseseznamem"/>
        <w:numPr>
          <w:ilvl w:val="0"/>
          <w:numId w:val="2"/>
        </w:numPr>
        <w:ind w:left="567" w:hanging="283"/>
        <w:jc w:val="both"/>
        <w:rPr>
          <w:rFonts w:cstheme="minorHAnsi"/>
        </w:rPr>
      </w:pPr>
      <w:r w:rsidRPr="00D848A2">
        <w:rPr>
          <w:rFonts w:cstheme="minorHAnsi"/>
        </w:rPr>
        <w:t xml:space="preserve">povinně </w:t>
      </w:r>
      <w:r w:rsidR="00C819B5" w:rsidRPr="00D848A2">
        <w:rPr>
          <w:rFonts w:cstheme="minorHAnsi"/>
        </w:rPr>
        <w:t>voliteln</w:t>
      </w:r>
      <w:r w:rsidR="00DC56FA" w:rsidRPr="00D848A2">
        <w:rPr>
          <w:rFonts w:cstheme="minorHAnsi"/>
        </w:rPr>
        <w:t>á</w:t>
      </w:r>
      <w:r w:rsidR="00C819B5" w:rsidRPr="00D848A2">
        <w:rPr>
          <w:rFonts w:cstheme="minorHAnsi"/>
        </w:rPr>
        <w:t xml:space="preserve"> zkoušk</w:t>
      </w:r>
      <w:r w:rsidR="00DC56FA" w:rsidRPr="00D848A2">
        <w:rPr>
          <w:rFonts w:cstheme="minorHAnsi"/>
        </w:rPr>
        <w:t>a</w:t>
      </w:r>
      <w:r w:rsidR="00C819B5" w:rsidRPr="00D848A2">
        <w:rPr>
          <w:rFonts w:cstheme="minorHAnsi"/>
        </w:rPr>
        <w:t xml:space="preserve"> z</w:t>
      </w:r>
      <w:r w:rsidR="006C422B" w:rsidRPr="00D848A2">
        <w:rPr>
          <w:rFonts w:cstheme="minorHAnsi"/>
        </w:rPr>
        <w:t xml:space="preserve"> nabídky předmětů: </w:t>
      </w:r>
      <w:r w:rsidR="005B2413" w:rsidRPr="00D848A2">
        <w:rPr>
          <w:rFonts w:cstheme="minorHAnsi"/>
        </w:rPr>
        <w:t xml:space="preserve">Aplikační software, </w:t>
      </w:r>
      <w:r w:rsidR="005A59FF" w:rsidRPr="00D848A2">
        <w:rPr>
          <w:rFonts w:cstheme="minorHAnsi"/>
        </w:rPr>
        <w:t>Programování</w:t>
      </w:r>
      <w:r w:rsidR="00C819B5" w:rsidRPr="00D848A2">
        <w:rPr>
          <w:rFonts w:cstheme="minorHAnsi"/>
        </w:rPr>
        <w:t xml:space="preserve">, </w:t>
      </w:r>
      <w:r w:rsidR="005B2413" w:rsidRPr="00D848A2">
        <w:rPr>
          <w:rFonts w:cstheme="minorHAnsi"/>
        </w:rPr>
        <w:t>M</w:t>
      </w:r>
      <w:r w:rsidR="00C819B5" w:rsidRPr="00D848A2">
        <w:rPr>
          <w:rFonts w:cstheme="minorHAnsi"/>
        </w:rPr>
        <w:t>atematik</w:t>
      </w:r>
      <w:r w:rsidR="005B2413" w:rsidRPr="00D848A2">
        <w:rPr>
          <w:rFonts w:cstheme="minorHAnsi"/>
        </w:rPr>
        <w:t>a, Základy společenských věd a případně dalších odborných předmětů</w:t>
      </w:r>
      <w:r w:rsidR="00AE68CE" w:rsidRPr="00D848A2">
        <w:rPr>
          <w:rFonts w:cstheme="minorHAnsi"/>
        </w:rPr>
        <w:t xml:space="preserve"> z nabídky v daném školním roce</w:t>
      </w:r>
      <w:r w:rsidR="00035248" w:rsidRPr="00D848A2">
        <w:rPr>
          <w:rFonts w:cstheme="minorHAnsi"/>
        </w:rPr>
        <w:t>;</w:t>
      </w:r>
    </w:p>
    <w:p w14:paraId="307D88BC" w14:textId="5F1912E7" w:rsidR="00035248" w:rsidRPr="00D848A2" w:rsidRDefault="00035248" w:rsidP="00DC56FA">
      <w:pPr>
        <w:pStyle w:val="Odstavecseseznamem"/>
        <w:numPr>
          <w:ilvl w:val="0"/>
          <w:numId w:val="2"/>
        </w:numPr>
        <w:ind w:left="567" w:hanging="283"/>
        <w:jc w:val="both"/>
        <w:rPr>
          <w:rFonts w:cstheme="minorHAnsi"/>
        </w:rPr>
      </w:pPr>
      <w:r w:rsidRPr="00D848A2">
        <w:rPr>
          <w:rFonts w:cstheme="minorHAnsi"/>
        </w:rPr>
        <w:t>jedn</w:t>
      </w:r>
      <w:r w:rsidR="00DC56FA" w:rsidRPr="00D848A2">
        <w:rPr>
          <w:rFonts w:cstheme="minorHAnsi"/>
        </w:rPr>
        <w:t>a</w:t>
      </w:r>
      <w:r w:rsidRPr="00D848A2">
        <w:rPr>
          <w:rFonts w:cstheme="minorHAnsi"/>
        </w:rPr>
        <w:t xml:space="preserve"> nebo dv</w:t>
      </w:r>
      <w:r w:rsidR="00DC56FA" w:rsidRPr="00D848A2">
        <w:rPr>
          <w:rFonts w:cstheme="minorHAnsi"/>
        </w:rPr>
        <w:t>ě</w:t>
      </w:r>
      <w:r w:rsidRPr="00D848A2">
        <w:rPr>
          <w:rFonts w:cstheme="minorHAnsi"/>
        </w:rPr>
        <w:t xml:space="preserve"> nepovinn</w:t>
      </w:r>
      <w:r w:rsidR="00DC56FA" w:rsidRPr="00D848A2">
        <w:rPr>
          <w:rFonts w:cstheme="minorHAnsi"/>
        </w:rPr>
        <w:t>é</w:t>
      </w:r>
      <w:r w:rsidRPr="00D848A2">
        <w:rPr>
          <w:rFonts w:cstheme="minorHAnsi"/>
        </w:rPr>
        <w:t xml:space="preserve"> zkoušk</w:t>
      </w:r>
      <w:r w:rsidR="00DC56FA" w:rsidRPr="00D848A2">
        <w:rPr>
          <w:rFonts w:cstheme="minorHAnsi"/>
        </w:rPr>
        <w:t>y</w:t>
      </w:r>
      <w:r w:rsidRPr="00D848A2">
        <w:rPr>
          <w:rFonts w:cstheme="minorHAnsi"/>
        </w:rPr>
        <w:t xml:space="preserve"> z nabídky předmětů</w:t>
      </w:r>
      <w:r w:rsidR="00DC56FA" w:rsidRPr="00D848A2">
        <w:t xml:space="preserve"> schválených pro aktuální školní rok ředitelem školy</w:t>
      </w:r>
      <w:r w:rsidR="00DC56FA" w:rsidRPr="00D848A2">
        <w:rPr>
          <w:rFonts w:cstheme="minorHAnsi"/>
        </w:rPr>
        <w:t>.</w:t>
      </w:r>
    </w:p>
    <w:p w14:paraId="25DC26F2" w14:textId="19BA61FD" w:rsidR="0048693D" w:rsidRPr="00D848A2" w:rsidRDefault="0048693D" w:rsidP="0048693D">
      <w:pPr>
        <w:jc w:val="both"/>
        <w:rPr>
          <w:rFonts w:cstheme="minorHAnsi"/>
        </w:rPr>
      </w:pPr>
    </w:p>
    <w:p w14:paraId="3C7DFBCC" w14:textId="779AE5D4" w:rsidR="00383D6E" w:rsidRPr="00D848A2" w:rsidRDefault="00C819B5" w:rsidP="00C819B5">
      <w:pPr>
        <w:tabs>
          <w:tab w:val="left" w:pos="1701"/>
        </w:tabs>
        <w:jc w:val="both"/>
        <w:rPr>
          <w:rFonts w:cstheme="minorHAnsi"/>
        </w:rPr>
      </w:pPr>
      <w:r w:rsidRPr="00D848A2">
        <w:rPr>
          <w:rFonts w:cstheme="minorHAnsi"/>
        </w:rPr>
        <w:t>Absolvování vzdělávacího programu a úspěšné složení maturitní zkoušky umožňuje další studium na vyšších či vysokých školách obdobného zaměření nebo přímé uplatnění ve výše jmenovaných profesích.</w:t>
      </w:r>
    </w:p>
    <w:p w14:paraId="20F92E4F" w14:textId="77777777" w:rsidR="00DC56FA" w:rsidRPr="00D848A2" w:rsidRDefault="00DC56FA" w:rsidP="00DC56FA">
      <w:pPr>
        <w:jc w:val="both"/>
      </w:pPr>
      <w:r w:rsidRPr="00D848A2">
        <w:t xml:space="preserve">Absolventi obdrží vysvědčení o maturitní zkoušce a jejich uplatnění na trhu práce zvyšuje certifikát ECDL, jehož vydání škola zprostředkuje a kde si žáci mohou vybrat takové kombinace oblastí počítačových dovedností (profily), které podle jejich názoru budou vyhovovat jak jejich schopnostem, tak potřebám trhu práce. </w:t>
      </w:r>
    </w:p>
    <w:p w14:paraId="0C6FEC1B" w14:textId="77777777" w:rsidR="00383D6E" w:rsidRPr="00D848A2" w:rsidRDefault="00383D6E">
      <w:pPr>
        <w:spacing w:after="160" w:line="259" w:lineRule="auto"/>
        <w:rPr>
          <w:rFonts w:cstheme="minorHAnsi"/>
        </w:rPr>
      </w:pPr>
      <w:r w:rsidRPr="00D848A2">
        <w:rPr>
          <w:rFonts w:cstheme="minorHAnsi"/>
        </w:rPr>
        <w:br w:type="page"/>
      </w:r>
    </w:p>
    <w:p w14:paraId="48318538" w14:textId="77777777" w:rsidR="00ED299F" w:rsidRPr="00D848A2" w:rsidRDefault="00ED299F" w:rsidP="00606815">
      <w:pPr>
        <w:pStyle w:val="Nadpis1"/>
      </w:pPr>
      <w:bookmarkStart w:id="8" w:name="_Toc126676212"/>
      <w:r w:rsidRPr="00D848A2">
        <w:lastRenderedPageBreak/>
        <w:t xml:space="preserve">Charakteristika </w:t>
      </w:r>
      <w:r w:rsidR="00E50633" w:rsidRPr="00D848A2">
        <w:t xml:space="preserve">školního </w:t>
      </w:r>
      <w:r w:rsidRPr="00D848A2">
        <w:t>vzdělávacího programu</w:t>
      </w:r>
      <w:bookmarkEnd w:id="8"/>
    </w:p>
    <w:p w14:paraId="2ED09374" w14:textId="1F43D68E" w:rsidR="000B0905" w:rsidRPr="00D848A2" w:rsidRDefault="00E50633" w:rsidP="00E27462">
      <w:pPr>
        <w:pStyle w:val="Nadpis2"/>
      </w:pPr>
      <w:bookmarkStart w:id="9" w:name="_Toc126676213"/>
      <w:r w:rsidRPr="00D848A2">
        <w:t>C</w:t>
      </w:r>
      <w:r w:rsidR="000B0905" w:rsidRPr="00D848A2">
        <w:t>elkového pojetí vzdělávání</w:t>
      </w:r>
      <w:bookmarkEnd w:id="9"/>
      <w:r w:rsidR="00B0522B" w:rsidRPr="00D848A2">
        <w:t xml:space="preserve"> </w:t>
      </w:r>
    </w:p>
    <w:p w14:paraId="7705AE2E" w14:textId="138C7C89" w:rsidR="000354FC" w:rsidRPr="00D848A2" w:rsidRDefault="000354FC" w:rsidP="000354FC">
      <w:pPr>
        <w:jc w:val="both"/>
      </w:pPr>
      <w:r w:rsidRPr="00D848A2">
        <w:t xml:space="preserve">ŠVP </w:t>
      </w:r>
      <w:r w:rsidR="00B35696" w:rsidRPr="00D848A2">
        <w:t>Počítačové sítě</w:t>
      </w:r>
      <w:r w:rsidRPr="00D848A2">
        <w:t xml:space="preserve"> pro studijní obor (RVP) 18-20-M/01 Informační technologie je koncipován jako čtyřletý maturitní obor, umožňující získání všeobecných a odborných schopností, vědo</w:t>
      </w:r>
      <w:r w:rsidR="00DB7640">
        <w:t>mostí, praktických dovedností a </w:t>
      </w:r>
      <w:r w:rsidRPr="00D848A2">
        <w:t xml:space="preserve">návyků potřebných k profesionálnímu vykonávání činností spojených s návrhem a realizací hardwarových řešení informačních a řídicích systémů, instalací, správou a využitím aplikačního programového vybavení a návrhem, realizací a administrací sítí. </w:t>
      </w:r>
    </w:p>
    <w:p w14:paraId="1847FAD2" w14:textId="04015DE1" w:rsidR="000354FC" w:rsidRPr="00D848A2" w:rsidRDefault="000354FC" w:rsidP="000354FC">
      <w:pPr>
        <w:jc w:val="both"/>
      </w:pPr>
      <w:r w:rsidRPr="00D848A2">
        <w:t>Vzdělávání v oboru směřuje v souladu s cíli středního odborného vzdělávání k tomu, aby si žáci vytvořili, na úrovni odpovídající svým schopnostem a studijním předpokladům, občanské, klíčové a odborné kompetence odpovídající profilu absolventa a úspěšně se zařadili do dalšího profesního i osobního života.</w:t>
      </w:r>
    </w:p>
    <w:p w14:paraId="437B2C59" w14:textId="77777777" w:rsidR="000D7A58" w:rsidRPr="00D848A2" w:rsidRDefault="000D7A58" w:rsidP="000354FC">
      <w:pPr>
        <w:jc w:val="both"/>
      </w:pPr>
    </w:p>
    <w:p w14:paraId="5E093F8B" w14:textId="747292D1" w:rsidR="000B0905" w:rsidRPr="00D848A2" w:rsidRDefault="000B0905" w:rsidP="0044310A">
      <w:pPr>
        <w:pStyle w:val="Nadpis2"/>
      </w:pPr>
      <w:bookmarkStart w:id="10" w:name="_Toc126676214"/>
      <w:r w:rsidRPr="00D848A2">
        <w:t>Organizace výuky</w:t>
      </w:r>
      <w:bookmarkEnd w:id="10"/>
      <w:r w:rsidR="00B0522B" w:rsidRPr="00D848A2">
        <w:t xml:space="preserve"> </w:t>
      </w:r>
    </w:p>
    <w:p w14:paraId="2344F0F0" w14:textId="43AFE5A3" w:rsidR="000354FC" w:rsidRPr="00D848A2" w:rsidRDefault="000B0905" w:rsidP="00443D56">
      <w:pPr>
        <w:jc w:val="both"/>
        <w:rPr>
          <w:rFonts w:ascii="Arial" w:hAnsi="Arial" w:cs="Arial"/>
        </w:rPr>
      </w:pPr>
      <w:r w:rsidRPr="00D848A2">
        <w:rPr>
          <w:rFonts w:cstheme="minorHAnsi"/>
        </w:rPr>
        <w:t>Výuka ve škole je realizována z velké části v rámci systému vyučovacích hodin. Žáci se vyučují v odborných učebnách zaměřených na příslušné oblasti vzdělávání. Je-li nutné, z hlediska odborné a jazykové přípravy, jsou žáci vyučováni ve skupinách a počtu 1</w:t>
      </w:r>
      <w:r w:rsidR="00443D56" w:rsidRPr="00D848A2">
        <w:rPr>
          <w:rFonts w:cstheme="minorHAnsi"/>
        </w:rPr>
        <w:t>6</w:t>
      </w:r>
      <w:r w:rsidRPr="00D848A2">
        <w:rPr>
          <w:rFonts w:cstheme="minorHAnsi"/>
        </w:rPr>
        <w:t xml:space="preserve"> je přizpůsobeno i vybavení odborných uč</w:t>
      </w:r>
      <w:r w:rsidR="00443D56" w:rsidRPr="00D848A2">
        <w:rPr>
          <w:rFonts w:cstheme="minorHAnsi"/>
        </w:rPr>
        <w:t>eben. Do výuky jsou začleněny i </w:t>
      </w:r>
      <w:r w:rsidRPr="00D848A2">
        <w:rPr>
          <w:rFonts w:cstheme="minorHAnsi"/>
        </w:rPr>
        <w:t xml:space="preserve">další organizační formy - projektová výuka, odborná individuální, souvislá a oborová praxe, exkurze apod. V rámci výchovy ke zdravému životnímu stylu organizuje škola pro žáky </w:t>
      </w:r>
      <w:r w:rsidR="00081959" w:rsidRPr="00D848A2">
        <w:rPr>
          <w:rFonts w:cstheme="minorHAnsi"/>
        </w:rPr>
        <w:t xml:space="preserve">adaptační </w:t>
      </w:r>
      <w:r w:rsidRPr="00D848A2">
        <w:rPr>
          <w:rFonts w:cstheme="minorHAnsi"/>
        </w:rPr>
        <w:t>lyžařský kurz,</w:t>
      </w:r>
      <w:r w:rsidR="000354FC" w:rsidRPr="00D848A2">
        <w:rPr>
          <w:rFonts w:cstheme="minorHAnsi"/>
        </w:rPr>
        <w:t xml:space="preserve"> </w:t>
      </w:r>
      <w:r w:rsidR="00B0522B" w:rsidRPr="00D848A2">
        <w:rPr>
          <w:rFonts w:cstheme="minorHAnsi"/>
        </w:rPr>
        <w:t xml:space="preserve">dobrovolný výběrový lyžařský kurz, </w:t>
      </w:r>
      <w:r w:rsidRPr="00D848A2">
        <w:rPr>
          <w:rFonts w:cstheme="minorHAnsi"/>
        </w:rPr>
        <w:t xml:space="preserve">sportovně turistický kurz, sportovní dny a soutěže v různých sportovních disciplínách. V oblasti estetické výchovy jsou organizovány návštěvy divadelních a filmových představení a výstav. Pro zvýšení motivace k učení se cizím jazykům jsou pravidelnou součástí školního roku konverzační soutěže a žákovské multimediální prezentace reálií cizích zemí. </w:t>
      </w:r>
      <w:r w:rsidR="00443D56" w:rsidRPr="00D848A2">
        <w:rPr>
          <w:rFonts w:cstheme="minorHAnsi"/>
        </w:rPr>
        <w:t>Nadaným</w:t>
      </w:r>
      <w:r w:rsidRPr="00D848A2">
        <w:rPr>
          <w:rFonts w:cstheme="minorHAnsi"/>
        </w:rPr>
        <w:t xml:space="preserve"> žákům školy je umožněna účast v </w:t>
      </w:r>
      <w:r w:rsidR="00B0522B" w:rsidRPr="00D848A2">
        <w:rPr>
          <w:rFonts w:cstheme="minorHAnsi"/>
        </w:rPr>
        <w:t xml:space="preserve">IT soutěžích, </w:t>
      </w:r>
      <w:r w:rsidR="00443D56" w:rsidRPr="00D848A2">
        <w:rPr>
          <w:rFonts w:cstheme="minorHAnsi"/>
        </w:rPr>
        <w:t>v</w:t>
      </w:r>
      <w:r w:rsidR="00B0522B" w:rsidRPr="00D848A2">
        <w:rPr>
          <w:rFonts w:cstheme="minorHAnsi"/>
        </w:rPr>
        <w:t xml:space="preserve"> oborových </w:t>
      </w:r>
      <w:r w:rsidR="00443D56" w:rsidRPr="00D848A2">
        <w:rPr>
          <w:rFonts w:cstheme="minorHAnsi"/>
        </w:rPr>
        <w:t>soutěžích</w:t>
      </w:r>
      <w:r w:rsidR="00E50633" w:rsidRPr="00D848A2">
        <w:rPr>
          <w:rFonts w:cstheme="minorHAnsi"/>
        </w:rPr>
        <w:t xml:space="preserve"> vyhlašovaných </w:t>
      </w:r>
      <w:r w:rsidR="00B0522B" w:rsidRPr="00D848A2">
        <w:rPr>
          <w:rFonts w:cstheme="minorHAnsi"/>
        </w:rPr>
        <w:t>IT</w:t>
      </w:r>
      <w:r w:rsidR="00E50633" w:rsidRPr="00D848A2">
        <w:rPr>
          <w:rFonts w:cstheme="minorHAnsi"/>
        </w:rPr>
        <w:t xml:space="preserve"> firmami</w:t>
      </w:r>
      <w:r w:rsidR="00443D56" w:rsidRPr="00D848A2">
        <w:rPr>
          <w:rFonts w:cstheme="minorHAnsi"/>
        </w:rPr>
        <w:t xml:space="preserve">, v </w:t>
      </w:r>
      <w:r w:rsidRPr="00D848A2">
        <w:rPr>
          <w:rFonts w:cstheme="minorHAnsi"/>
        </w:rPr>
        <w:t>soutěž</w:t>
      </w:r>
      <w:r w:rsidR="00443D56" w:rsidRPr="00D848A2">
        <w:rPr>
          <w:rFonts w:cstheme="minorHAnsi"/>
        </w:rPr>
        <w:t>ích Matematický a Přírodovědný klokan</w:t>
      </w:r>
      <w:r w:rsidR="00081959" w:rsidRPr="00D848A2">
        <w:rPr>
          <w:rFonts w:cstheme="minorHAnsi"/>
        </w:rPr>
        <w:t xml:space="preserve">, </w:t>
      </w:r>
      <w:r w:rsidR="00FF6F4F" w:rsidRPr="00D848A2">
        <w:rPr>
          <w:rFonts w:cstheme="minorHAnsi"/>
        </w:rPr>
        <w:t>š</w:t>
      </w:r>
      <w:r w:rsidR="00B0522B" w:rsidRPr="00D848A2">
        <w:rPr>
          <w:rFonts w:cstheme="minorHAnsi"/>
        </w:rPr>
        <w:t xml:space="preserve">achy, </w:t>
      </w:r>
      <w:proofErr w:type="spellStart"/>
      <w:r w:rsidR="00FF6F4F" w:rsidRPr="00D848A2">
        <w:rPr>
          <w:rFonts w:cstheme="minorHAnsi"/>
        </w:rPr>
        <w:t>pI</w:t>
      </w:r>
      <w:r w:rsidR="00B0522B" w:rsidRPr="00D848A2">
        <w:rPr>
          <w:rFonts w:cstheme="minorHAnsi"/>
        </w:rPr>
        <w:t>š</w:t>
      </w:r>
      <w:r w:rsidR="00FF6F4F" w:rsidRPr="00D848A2">
        <w:rPr>
          <w:rFonts w:cstheme="minorHAnsi"/>
        </w:rPr>
        <w:t>Q</w:t>
      </w:r>
      <w:r w:rsidR="00B0522B" w:rsidRPr="00D848A2">
        <w:rPr>
          <w:rFonts w:cstheme="minorHAnsi"/>
        </w:rPr>
        <w:t>worky</w:t>
      </w:r>
      <w:proofErr w:type="spellEnd"/>
      <w:r w:rsidR="00B0522B" w:rsidRPr="00D848A2">
        <w:rPr>
          <w:rFonts w:cstheme="minorHAnsi"/>
        </w:rPr>
        <w:t xml:space="preserve"> apod. Výuka je v </w:t>
      </w:r>
      <w:r w:rsidRPr="00D848A2">
        <w:rPr>
          <w:rFonts w:cstheme="minorHAnsi"/>
        </w:rPr>
        <w:t>průběhu studia doplně</w:t>
      </w:r>
      <w:r w:rsidR="00443D56" w:rsidRPr="00D848A2">
        <w:rPr>
          <w:rFonts w:cstheme="minorHAnsi"/>
        </w:rPr>
        <w:t>na systémem výletů, odborných a </w:t>
      </w:r>
      <w:r w:rsidRPr="00D848A2">
        <w:rPr>
          <w:rFonts w:cstheme="minorHAnsi"/>
        </w:rPr>
        <w:t xml:space="preserve">zájmových přednášek, animačních programů, </w:t>
      </w:r>
      <w:r w:rsidR="00B0522B" w:rsidRPr="00D848A2">
        <w:rPr>
          <w:rFonts w:cstheme="minorHAnsi"/>
        </w:rPr>
        <w:t xml:space="preserve">oborových </w:t>
      </w:r>
      <w:r w:rsidRPr="00D848A2">
        <w:rPr>
          <w:rFonts w:cstheme="minorHAnsi"/>
        </w:rPr>
        <w:t>výstav</w:t>
      </w:r>
      <w:r w:rsidR="00B0522B" w:rsidRPr="00D848A2">
        <w:rPr>
          <w:rFonts w:cstheme="minorHAnsi"/>
        </w:rPr>
        <w:t>, veletrhů</w:t>
      </w:r>
      <w:r w:rsidRPr="00D848A2">
        <w:rPr>
          <w:rFonts w:cstheme="minorHAnsi"/>
        </w:rPr>
        <w:t xml:space="preserve"> a dalších aktivit, které zprostředkovávají poznávání reality, odborné a umělecké zážitky</w:t>
      </w:r>
      <w:r w:rsidR="00443D56" w:rsidRPr="00D848A2">
        <w:rPr>
          <w:rFonts w:cstheme="minorHAnsi"/>
        </w:rPr>
        <w:t>,</w:t>
      </w:r>
      <w:r w:rsidRPr="00D848A2">
        <w:rPr>
          <w:rFonts w:cstheme="minorHAnsi"/>
        </w:rPr>
        <w:t xml:space="preserve"> a tím přispívají k rozšíření kompetencí rozvoje osobnosti žáka.</w:t>
      </w:r>
      <w:r w:rsidR="000354FC" w:rsidRPr="00D848A2">
        <w:rPr>
          <w:rFonts w:ascii="Arial" w:hAnsi="Arial" w:cs="Arial"/>
        </w:rPr>
        <w:t xml:space="preserve"> </w:t>
      </w:r>
    </w:p>
    <w:p w14:paraId="4E0967F2" w14:textId="77777777" w:rsidR="000D7A58" w:rsidRPr="00D848A2" w:rsidRDefault="000D7A58" w:rsidP="00443D56">
      <w:pPr>
        <w:jc w:val="both"/>
        <w:rPr>
          <w:rFonts w:ascii="Arial" w:hAnsi="Arial" w:cs="Arial"/>
        </w:rPr>
      </w:pPr>
    </w:p>
    <w:p w14:paraId="2165111B" w14:textId="77777777" w:rsidR="00C153E9" w:rsidRPr="00D848A2" w:rsidRDefault="00C153E9" w:rsidP="0044310A">
      <w:pPr>
        <w:pStyle w:val="Nadpis2"/>
      </w:pPr>
      <w:bookmarkStart w:id="11" w:name="_Toc126676215"/>
      <w:r w:rsidRPr="00D848A2">
        <w:t>Rozvoj klíčových kompetencí</w:t>
      </w:r>
      <w:bookmarkEnd w:id="11"/>
    </w:p>
    <w:p w14:paraId="3D4DED2F" w14:textId="77777777" w:rsidR="00422BC5" w:rsidRPr="00D848A2" w:rsidRDefault="00E22545" w:rsidP="0064367C">
      <w:pPr>
        <w:jc w:val="both"/>
      </w:pPr>
      <w:r w:rsidRPr="00D848A2">
        <w:t>Pro rozvíjení klíčových kompetencí učitelé uplatňují v</w:t>
      </w:r>
      <w:r w:rsidR="009316B5" w:rsidRPr="00D848A2">
        <w:t xml:space="preserve"> systému vyučovacích hodin podle povahy předmětu různé </w:t>
      </w:r>
      <w:r w:rsidRPr="00D848A2">
        <w:t xml:space="preserve">postupy a </w:t>
      </w:r>
      <w:r w:rsidR="009316B5" w:rsidRPr="00D848A2">
        <w:t>metody výuky, používají různé formy prezentace učiva</w:t>
      </w:r>
      <w:r w:rsidRPr="00D848A2">
        <w:t>, aktivit</w:t>
      </w:r>
      <w:r w:rsidR="009316B5" w:rsidRPr="00D848A2">
        <w:t xml:space="preserve"> a organizac</w:t>
      </w:r>
      <w:r w:rsidRPr="00D848A2">
        <w:t>i</w:t>
      </w:r>
      <w:r w:rsidR="009316B5" w:rsidRPr="00D848A2">
        <w:t xml:space="preserve"> práce. </w:t>
      </w:r>
      <w:r w:rsidR="002138E9" w:rsidRPr="00D848A2">
        <w:t xml:space="preserve">Tak aby žáci našli svůj učební styl a dále jej rozvíjeli. </w:t>
      </w:r>
    </w:p>
    <w:p w14:paraId="7190FCA3" w14:textId="77777777" w:rsidR="00205C6A" w:rsidRPr="00D848A2" w:rsidRDefault="0007700B" w:rsidP="0064367C">
      <w:pPr>
        <w:jc w:val="both"/>
      </w:pPr>
      <w:r w:rsidRPr="00D848A2">
        <w:t>Pro podporu kritického myšlení ž</w:t>
      </w:r>
      <w:r w:rsidR="002138E9" w:rsidRPr="00D848A2">
        <w:t>áci dostávají prostor k samostatnému řešení problémů</w:t>
      </w:r>
      <w:r w:rsidR="00E22545" w:rsidRPr="00D848A2">
        <w:t>, prezentaci a jejich obhajob</w:t>
      </w:r>
      <w:r w:rsidRPr="00D848A2">
        <w:t xml:space="preserve">u. </w:t>
      </w:r>
      <w:r w:rsidR="00422BC5" w:rsidRPr="00D848A2">
        <w:t>Ve výuce jsou žákům zadávány komplexní práce</w:t>
      </w:r>
      <w:r w:rsidRPr="00D848A2">
        <w:t>, kter</w:t>
      </w:r>
      <w:r w:rsidR="00422BC5" w:rsidRPr="00D848A2">
        <w:t>é</w:t>
      </w:r>
      <w:r w:rsidRPr="00D848A2">
        <w:t xml:space="preserve"> </w:t>
      </w:r>
      <w:r w:rsidR="00422BC5" w:rsidRPr="00D848A2">
        <w:t>zpracovávají individuálně nebo v</w:t>
      </w:r>
      <w:r w:rsidR="00E45C76" w:rsidRPr="00D848A2">
        <w:t xml:space="preserve"> týmu. Své výstupy prezentují ústní nebo písemnou formou nebo s využitím IT </w:t>
      </w:r>
      <w:r w:rsidRPr="00D848A2">
        <w:t>tech</w:t>
      </w:r>
      <w:r w:rsidR="00E45C76" w:rsidRPr="00D848A2">
        <w:t>nologií.</w:t>
      </w:r>
      <w:r w:rsidR="00205C6A" w:rsidRPr="00D848A2">
        <w:t xml:space="preserve"> </w:t>
      </w:r>
    </w:p>
    <w:p w14:paraId="6238EDE0" w14:textId="056EBCFC" w:rsidR="00C153E9" w:rsidRPr="00D848A2" w:rsidRDefault="00E45C76" w:rsidP="0064367C">
      <w:pPr>
        <w:jc w:val="both"/>
      </w:pPr>
      <w:r w:rsidRPr="00D848A2">
        <w:t xml:space="preserve">Při hodnocení žákovských prací využívají učitelé </w:t>
      </w:r>
      <w:r w:rsidR="00205C6A" w:rsidRPr="00D848A2">
        <w:t>také sebehodnocení žáků.</w:t>
      </w:r>
      <w:r w:rsidR="00E72031" w:rsidRPr="00D848A2">
        <w:t xml:space="preserve"> Vzájemným hodnocením jsou žáci vedeni k tomu, aby přebírali odpovědnost za vlastní učení. </w:t>
      </w:r>
    </w:p>
    <w:p w14:paraId="0454D04A" w14:textId="77777777" w:rsidR="000D7A58" w:rsidRPr="00D848A2" w:rsidRDefault="000D7A58" w:rsidP="0064367C">
      <w:pPr>
        <w:jc w:val="both"/>
      </w:pPr>
    </w:p>
    <w:p w14:paraId="3D0AA389" w14:textId="77777777" w:rsidR="000B0905" w:rsidRPr="00D848A2" w:rsidRDefault="000B0905" w:rsidP="0044310A">
      <w:pPr>
        <w:pStyle w:val="Nadpis2"/>
      </w:pPr>
      <w:bookmarkStart w:id="12" w:name="_Toc126676216"/>
      <w:r w:rsidRPr="00D848A2">
        <w:t>Způsob hodnocení</w:t>
      </w:r>
      <w:r w:rsidR="00E27462" w:rsidRPr="00D848A2">
        <w:t xml:space="preserve"> žáků</w:t>
      </w:r>
      <w:bookmarkEnd w:id="12"/>
    </w:p>
    <w:p w14:paraId="5C308D98" w14:textId="77777777" w:rsidR="000B0905" w:rsidRPr="00D848A2" w:rsidRDefault="000B0905" w:rsidP="00A1602A">
      <w:pPr>
        <w:jc w:val="both"/>
        <w:rPr>
          <w:rFonts w:cstheme="minorHAnsi"/>
        </w:rPr>
      </w:pPr>
      <w:r w:rsidRPr="00D848A2">
        <w:rPr>
          <w:rFonts w:cstheme="minorHAnsi"/>
        </w:rPr>
        <w:t>Hodnocení žáků je stanoveno školním řádem, který v této oblasti vychází z § 69 školského zákona a § 3 a § 4 vyhlášky MŠMT č. 13/2005 Sb.</w:t>
      </w:r>
      <w:r w:rsidR="00443D56" w:rsidRPr="00D848A2">
        <w:rPr>
          <w:rFonts w:cstheme="minorHAnsi"/>
        </w:rPr>
        <w:t>, O</w:t>
      </w:r>
      <w:r w:rsidRPr="00D848A2">
        <w:rPr>
          <w:rFonts w:cstheme="minorHAnsi"/>
        </w:rPr>
        <w:t xml:space="preserve"> středním vzdělávání v platném znění. K hodnocení výsledků vzdělávání se užívá tradiční pětistupňové škály, kritéria hodnocení jsou dána klíčovými a odbornými kompetencemi a školním řádem. Základní metody a formy hodnocení podrobně upravuje Klasifikační řád, který je součástí Školního řádu a je veřejně přístupným dokumentem školy.</w:t>
      </w:r>
    </w:p>
    <w:p w14:paraId="4DB4DD5B" w14:textId="77777777" w:rsidR="000B0905" w:rsidRPr="00D848A2" w:rsidRDefault="000B0905" w:rsidP="00A1602A">
      <w:pPr>
        <w:jc w:val="both"/>
        <w:rPr>
          <w:rFonts w:cstheme="minorHAnsi"/>
        </w:rPr>
      </w:pPr>
      <w:r w:rsidRPr="00D848A2">
        <w:rPr>
          <w:rFonts w:cstheme="minorHAnsi"/>
        </w:rPr>
        <w:lastRenderedPageBreak/>
        <w:t>Učitelé přistupují k průběžnému hodnocení vzdělávacích činností žáků s vědom</w:t>
      </w:r>
      <w:r w:rsidR="00A1602A" w:rsidRPr="00D848A2">
        <w:rPr>
          <w:rFonts w:cstheme="minorHAnsi"/>
        </w:rPr>
        <w:t>ím motivační funkce hodnocení a </w:t>
      </w:r>
      <w:r w:rsidRPr="00D848A2">
        <w:rPr>
          <w:rFonts w:cstheme="minorHAnsi"/>
        </w:rPr>
        <w:t>jeho formativního významu. Jako přirozenou součást hodnocení rozvíjejí sebehodnocení a vzájemné hodnocení žáků.</w:t>
      </w:r>
    </w:p>
    <w:p w14:paraId="2E9CBD6F" w14:textId="5F43F658" w:rsidR="000B0905" w:rsidRPr="00D848A2" w:rsidRDefault="000B0905" w:rsidP="00C153E9">
      <w:pPr>
        <w:jc w:val="both"/>
        <w:rPr>
          <w:rFonts w:cstheme="minorHAnsi"/>
        </w:rPr>
      </w:pPr>
      <w:r w:rsidRPr="00D848A2">
        <w:rPr>
          <w:rFonts w:cstheme="minorHAnsi"/>
        </w:rPr>
        <w:t>V hodnocení výsledků vzdělávání je kladen důraz na úroveň dosažení cílů středního vzdělávání tak, jak jsou uvedeny ve školském zákoně a dalších souvisejících normách. Hodnocení je veřejné a učitel známku vždy zdůvodní, žáci mají právo se k hodnocení vyjádřit.</w:t>
      </w:r>
    </w:p>
    <w:p w14:paraId="4D4E71EC" w14:textId="77777777" w:rsidR="000D7A58" w:rsidRPr="00D848A2" w:rsidRDefault="000D7A58" w:rsidP="00C153E9">
      <w:pPr>
        <w:jc w:val="both"/>
        <w:rPr>
          <w:rFonts w:cstheme="minorHAnsi"/>
        </w:rPr>
      </w:pPr>
    </w:p>
    <w:p w14:paraId="4E1C08D7" w14:textId="77777777" w:rsidR="0044310A" w:rsidRPr="00D848A2" w:rsidRDefault="0044310A" w:rsidP="0044310A">
      <w:pPr>
        <w:pStyle w:val="Nadpis2"/>
      </w:pPr>
      <w:bookmarkStart w:id="13" w:name="_Toc126676217"/>
      <w:r w:rsidRPr="00D848A2">
        <w:t>Vzdělávání žáků se speciálními vzdělávacími potřebami</w:t>
      </w:r>
      <w:bookmarkEnd w:id="13"/>
    </w:p>
    <w:p w14:paraId="248BFED1" w14:textId="77777777" w:rsidR="0044310A" w:rsidRPr="00D848A2" w:rsidRDefault="0044310A" w:rsidP="0044310A">
      <w:pPr>
        <w:jc w:val="both"/>
        <w:rPr>
          <w:rFonts w:cstheme="minorHAnsi"/>
        </w:rPr>
      </w:pPr>
      <w:r w:rsidRPr="00D848A2">
        <w:rPr>
          <w:rFonts w:cstheme="minorHAnsi"/>
        </w:rPr>
        <w:t>Žáci se speciálními vzdělávacími potřebami jsou žáci se zdravotním postižením (tělesným, zrakovým, sluchovým, vadami řeči, souběžným postižením více vadami, vývojovými poruchami učení nebo chování,...), zdravotním znevýhodněním a žáci se sociálním znevýhodněním.</w:t>
      </w:r>
    </w:p>
    <w:p w14:paraId="29BB622E" w14:textId="77777777" w:rsidR="0044310A" w:rsidRPr="00D848A2" w:rsidRDefault="0044310A" w:rsidP="0044310A">
      <w:pPr>
        <w:jc w:val="both"/>
        <w:rPr>
          <w:rFonts w:cstheme="minorHAnsi"/>
        </w:rPr>
      </w:pPr>
      <w:r w:rsidRPr="00D848A2">
        <w:rPr>
          <w:rFonts w:cstheme="minorHAnsi"/>
        </w:rPr>
        <w:t>Vzdělávání žáků se uskutečňuje převážně formou individuální integrace do běžných tříd, kde jsou podmínky pro jejich úspěšné vzdělávání vytvářeny dle doporučení příslušných školských poradenských zařízení (speciálně pedagogických center a pedagogicko-psychologických poraden).</w:t>
      </w:r>
    </w:p>
    <w:p w14:paraId="14B258C7" w14:textId="77777777" w:rsidR="0044310A" w:rsidRPr="00D848A2" w:rsidRDefault="0044310A" w:rsidP="0044310A">
      <w:pPr>
        <w:jc w:val="both"/>
        <w:rPr>
          <w:rFonts w:cstheme="minorHAnsi"/>
        </w:rPr>
      </w:pPr>
      <w:r w:rsidRPr="00D848A2">
        <w:rPr>
          <w:rFonts w:cstheme="minorHAnsi"/>
        </w:rPr>
        <w:t>Při vzdělávání těchto žáků jsou uplatňovány kombinace speciálně pedagogických postupů a alternativních metod s modifikovanými metodami používanými ve vzdělávání běžné populace. Smyslem těchto metod je rozvíjení rozumových schopností, orientačních dovedností a zlepšování sociální komunikace a dalších dovedností žáků.</w:t>
      </w:r>
    </w:p>
    <w:p w14:paraId="19048A82" w14:textId="77777777" w:rsidR="0044310A" w:rsidRPr="00D848A2" w:rsidRDefault="0044310A" w:rsidP="0044310A">
      <w:pPr>
        <w:jc w:val="both"/>
        <w:rPr>
          <w:rFonts w:cstheme="minorHAnsi"/>
        </w:rPr>
      </w:pPr>
      <w:r w:rsidRPr="00D848A2">
        <w:rPr>
          <w:rFonts w:cstheme="minorHAnsi"/>
        </w:rPr>
        <w:t>V některých případech je nutné upravit obsah školního vzdělávacího programu pro tyto žáky tak, aby byly sladěny vzdělávací požadavky se skutečnými možnostmi žáků, což je uskutečňováno vypracováním individuálního vzdělávacího plánu, do kterého jsou včleněna veškerá doporučení školského poradenského zařízení, včetně míry podpůrných opatření.</w:t>
      </w:r>
    </w:p>
    <w:p w14:paraId="5E426A40" w14:textId="77777777" w:rsidR="0044310A" w:rsidRPr="00D848A2" w:rsidRDefault="0044310A" w:rsidP="0044310A">
      <w:pPr>
        <w:jc w:val="both"/>
        <w:rPr>
          <w:rFonts w:cstheme="minorHAnsi"/>
        </w:rPr>
      </w:pPr>
      <w:r w:rsidRPr="00D848A2">
        <w:rPr>
          <w:rFonts w:cstheme="minorHAnsi"/>
        </w:rPr>
        <w:t>Při realizaci vzdělávání žáků se speciálními vzdělávacími potřebami škola zajišťuje zejména tyto podmínky:</w:t>
      </w:r>
    </w:p>
    <w:p w14:paraId="34F30EF7" w14:textId="77777777" w:rsidR="0044310A" w:rsidRPr="00D848A2" w:rsidRDefault="0044310A" w:rsidP="000041F8">
      <w:pPr>
        <w:pStyle w:val="Odstavecseseznamem"/>
        <w:numPr>
          <w:ilvl w:val="0"/>
          <w:numId w:val="1"/>
        </w:numPr>
        <w:ind w:left="567" w:hanging="283"/>
        <w:jc w:val="both"/>
        <w:rPr>
          <w:rFonts w:cstheme="minorHAnsi"/>
        </w:rPr>
      </w:pPr>
      <w:r w:rsidRPr="00D848A2">
        <w:rPr>
          <w:rFonts w:cstheme="minorHAnsi"/>
        </w:rPr>
        <w:t>zohledňování druhu, stupně a míry postižení;</w:t>
      </w:r>
    </w:p>
    <w:p w14:paraId="6B91DAEA" w14:textId="77777777" w:rsidR="0044310A" w:rsidRPr="00D848A2" w:rsidRDefault="0044310A" w:rsidP="000041F8">
      <w:pPr>
        <w:pStyle w:val="Odstavecseseznamem"/>
        <w:numPr>
          <w:ilvl w:val="0"/>
          <w:numId w:val="1"/>
        </w:numPr>
        <w:ind w:left="567" w:hanging="283"/>
        <w:jc w:val="both"/>
        <w:rPr>
          <w:rFonts w:cstheme="minorHAnsi"/>
        </w:rPr>
      </w:pPr>
      <w:r w:rsidRPr="00D848A2">
        <w:rPr>
          <w:rFonts w:cstheme="minorHAnsi"/>
        </w:rPr>
        <w:t>využívání všech podpůrných opatření při vzdělávání;</w:t>
      </w:r>
    </w:p>
    <w:p w14:paraId="55884442" w14:textId="77777777" w:rsidR="0044310A" w:rsidRPr="00D848A2" w:rsidRDefault="0044310A" w:rsidP="000041F8">
      <w:pPr>
        <w:pStyle w:val="Odstavecseseznamem"/>
        <w:numPr>
          <w:ilvl w:val="0"/>
          <w:numId w:val="1"/>
        </w:numPr>
        <w:ind w:left="567" w:hanging="283"/>
        <w:jc w:val="both"/>
        <w:rPr>
          <w:rFonts w:cstheme="minorHAnsi"/>
        </w:rPr>
      </w:pPr>
      <w:r w:rsidRPr="00D848A2">
        <w:rPr>
          <w:rFonts w:cstheme="minorHAnsi"/>
        </w:rPr>
        <w:t>uplatňování principu diferenciace a individualizace vzdělávacího procesu při organizaci činností, při stanovování obsahu, forem i metod výuky;</w:t>
      </w:r>
    </w:p>
    <w:p w14:paraId="67AF7E8D" w14:textId="77777777" w:rsidR="0044310A" w:rsidRPr="00D848A2" w:rsidRDefault="0044310A" w:rsidP="000041F8">
      <w:pPr>
        <w:pStyle w:val="Odstavecseseznamem"/>
        <w:numPr>
          <w:ilvl w:val="0"/>
          <w:numId w:val="1"/>
        </w:numPr>
        <w:ind w:left="567" w:hanging="283"/>
        <w:jc w:val="both"/>
        <w:rPr>
          <w:rFonts w:cstheme="minorHAnsi"/>
        </w:rPr>
      </w:pPr>
      <w:r w:rsidRPr="00D848A2">
        <w:rPr>
          <w:rFonts w:cstheme="minorHAnsi"/>
        </w:rPr>
        <w:t>uplatňování alternativních forem komunikace;</w:t>
      </w:r>
    </w:p>
    <w:p w14:paraId="5296DA9D" w14:textId="77777777" w:rsidR="0044310A" w:rsidRPr="00D848A2" w:rsidRDefault="0044310A" w:rsidP="000041F8">
      <w:pPr>
        <w:pStyle w:val="Odstavecseseznamem"/>
        <w:numPr>
          <w:ilvl w:val="0"/>
          <w:numId w:val="1"/>
        </w:numPr>
        <w:ind w:left="567" w:hanging="283"/>
        <w:jc w:val="both"/>
        <w:rPr>
          <w:rFonts w:cstheme="minorHAnsi"/>
        </w:rPr>
      </w:pPr>
      <w:r w:rsidRPr="00D848A2">
        <w:rPr>
          <w:rFonts w:cstheme="minorHAnsi"/>
        </w:rPr>
        <w:t>je kladen důraz na zpětnou vazbu;</w:t>
      </w:r>
    </w:p>
    <w:p w14:paraId="004D8863" w14:textId="77777777" w:rsidR="0044310A" w:rsidRPr="00D848A2" w:rsidRDefault="0044310A" w:rsidP="000041F8">
      <w:pPr>
        <w:pStyle w:val="Odstavecseseznamem"/>
        <w:numPr>
          <w:ilvl w:val="0"/>
          <w:numId w:val="1"/>
        </w:numPr>
        <w:ind w:left="567" w:hanging="283"/>
        <w:jc w:val="both"/>
        <w:rPr>
          <w:rFonts w:cstheme="minorHAnsi"/>
        </w:rPr>
      </w:pPr>
      <w:r w:rsidRPr="00D848A2">
        <w:rPr>
          <w:rFonts w:cstheme="minorHAnsi"/>
        </w:rPr>
        <w:t>při klasifikaci je přihlíženo ke stupni a druhu specifické poruchy;</w:t>
      </w:r>
    </w:p>
    <w:p w14:paraId="3975FF27" w14:textId="54D2B5D7" w:rsidR="0044310A" w:rsidRPr="00D848A2" w:rsidRDefault="0044310A" w:rsidP="000041F8">
      <w:pPr>
        <w:pStyle w:val="Odstavecseseznamem"/>
        <w:numPr>
          <w:ilvl w:val="0"/>
          <w:numId w:val="1"/>
        </w:numPr>
        <w:ind w:left="567" w:hanging="283"/>
        <w:jc w:val="both"/>
        <w:rPr>
          <w:rFonts w:cstheme="minorHAnsi"/>
        </w:rPr>
      </w:pPr>
      <w:r w:rsidRPr="00D848A2">
        <w:rPr>
          <w:rFonts w:cstheme="minorHAnsi"/>
        </w:rPr>
        <w:t>vzdělávání je realizováno za spolupráce rodičů nebo zákonných zástupců žáka, školských poradenských zařízení a dalších odborných pracovníků.</w:t>
      </w:r>
    </w:p>
    <w:p w14:paraId="3296EA06" w14:textId="77777777" w:rsidR="000D7A58" w:rsidRPr="00D848A2" w:rsidRDefault="000D7A58" w:rsidP="000D7A58">
      <w:pPr>
        <w:jc w:val="both"/>
        <w:rPr>
          <w:rFonts w:cstheme="minorHAnsi"/>
        </w:rPr>
      </w:pPr>
    </w:p>
    <w:p w14:paraId="7ECA560E" w14:textId="77777777" w:rsidR="0044310A" w:rsidRPr="00D848A2" w:rsidRDefault="0044310A" w:rsidP="0044310A">
      <w:pPr>
        <w:pStyle w:val="Nadpis2"/>
      </w:pPr>
      <w:bookmarkStart w:id="14" w:name="_Toc126676218"/>
      <w:r w:rsidRPr="00D848A2">
        <w:t>Vzdělávání nadaných žáků</w:t>
      </w:r>
      <w:bookmarkEnd w:id="14"/>
      <w:r w:rsidRPr="00D848A2">
        <w:t xml:space="preserve"> </w:t>
      </w:r>
    </w:p>
    <w:p w14:paraId="33544BFA" w14:textId="77777777" w:rsidR="0044310A" w:rsidRPr="00D848A2" w:rsidRDefault="0044310A" w:rsidP="0044310A">
      <w:pPr>
        <w:jc w:val="both"/>
        <w:rPr>
          <w:rFonts w:cstheme="minorHAnsi"/>
        </w:rPr>
      </w:pPr>
      <w:r w:rsidRPr="00D848A2">
        <w:rPr>
          <w:rFonts w:cstheme="minorHAnsi"/>
        </w:rPr>
        <w:t>Metody a postupy výuky se vyvíjejí v závislosti na úrovni žáků, zkušenostech pedagogů, nových poznatcích pedagogické vědy a reakci sociálních partnerů.</w:t>
      </w:r>
    </w:p>
    <w:p w14:paraId="43F37715" w14:textId="77777777" w:rsidR="0044310A" w:rsidRPr="00D848A2" w:rsidRDefault="0044310A" w:rsidP="0044310A">
      <w:pPr>
        <w:jc w:val="both"/>
        <w:rPr>
          <w:rFonts w:cstheme="minorHAnsi"/>
        </w:rPr>
      </w:pPr>
      <w:r w:rsidRPr="00D848A2">
        <w:rPr>
          <w:rFonts w:cstheme="minorHAnsi"/>
        </w:rPr>
        <w:t>Při vzdělávání žáků nadaných učitelé volí takové učební strategie, které um</w:t>
      </w:r>
      <w:r w:rsidR="00B5002B" w:rsidRPr="00D848A2">
        <w:rPr>
          <w:rFonts w:cstheme="minorHAnsi"/>
        </w:rPr>
        <w:t>ožňují osobnostní rozvoj žáka a </w:t>
      </w:r>
      <w:r w:rsidRPr="00D848A2">
        <w:rPr>
          <w:rFonts w:cstheme="minorHAnsi"/>
        </w:rPr>
        <w:t>individuální přístup k němu (diferencované zadávání úkolů ve školní práci, zadávání složitějších úkolů, doplnění a prohloubení vzdělávacího obsahu, konzultace nad rámec výuky,...).</w:t>
      </w:r>
    </w:p>
    <w:p w14:paraId="6E2C427C" w14:textId="77777777" w:rsidR="0044310A" w:rsidRPr="00D848A2" w:rsidRDefault="0044310A" w:rsidP="0044310A">
      <w:pPr>
        <w:jc w:val="both"/>
        <w:rPr>
          <w:rFonts w:cstheme="minorHAnsi"/>
        </w:rPr>
      </w:pPr>
      <w:r w:rsidRPr="00D848A2">
        <w:rPr>
          <w:rFonts w:cstheme="minorHAnsi"/>
        </w:rPr>
        <w:t>Žáci se mohou přihlásit do školních soutěží, reprezentovat školu ve vyšších kolech soutěží, mohou se účastnit středoškolské odborné činnosti buď individuálně, nebo v kolektivu. V případě nadaných žáků škola umožňuje vzdělávání podle individuálního vzdělávacího programu, případně, za podmínek daných školským zákonem, přeřazení žáka do vyššího ročníku bez absolvování předchozího ročníku.</w:t>
      </w:r>
    </w:p>
    <w:p w14:paraId="32FF716E" w14:textId="12E9C5BE" w:rsidR="001C023C" w:rsidRPr="00D848A2" w:rsidRDefault="008D1D8F" w:rsidP="0044310A">
      <w:pPr>
        <w:pStyle w:val="Nadpis2"/>
      </w:pPr>
      <w:bookmarkStart w:id="15" w:name="_Toc126676219"/>
      <w:r w:rsidRPr="00D848A2">
        <w:lastRenderedPageBreak/>
        <w:t>Podmínky realizace ŠVP</w:t>
      </w:r>
      <w:bookmarkEnd w:id="15"/>
      <w:r w:rsidR="00B5002B" w:rsidRPr="00D848A2">
        <w:t xml:space="preserve"> </w:t>
      </w:r>
    </w:p>
    <w:p w14:paraId="5B9E82AB" w14:textId="77777777" w:rsidR="002327D7" w:rsidRPr="00D848A2" w:rsidRDefault="002327D7" w:rsidP="002327D7">
      <w:pPr>
        <w:pStyle w:val="Podnadpis2"/>
      </w:pPr>
      <w:r w:rsidRPr="00D848A2">
        <w:t>Materiální a ekonomické podmínky</w:t>
      </w:r>
    </w:p>
    <w:p w14:paraId="6B07C1F8" w14:textId="42A0C278" w:rsidR="002327D7" w:rsidRPr="00D848A2" w:rsidRDefault="002327D7" w:rsidP="002327D7">
      <w:pPr>
        <w:jc w:val="both"/>
        <w:rPr>
          <w:rFonts w:cstheme="minorHAnsi"/>
        </w:rPr>
      </w:pPr>
      <w:r w:rsidRPr="00D848A2">
        <w:rPr>
          <w:rFonts w:cstheme="minorHAnsi"/>
        </w:rPr>
        <w:t xml:space="preserve">Materiální a ekonomické podmínky školy jsou po celou dobu existence školy na velmi dobré úrovni a mají vzrůstající tendenci. Vycházejí pochopitelně ze způsobu financování soukromých škol a platné legislativy, která za posledních deset let doznala jen malých změn. Za největší pozitivum této stěžejní oblasti fungování školy lze jednoznačně označit stabilitu, ekonomickou jistotu, a to i v dobách recese, koronavirové krize apod. </w:t>
      </w:r>
    </w:p>
    <w:p w14:paraId="23A93DDB" w14:textId="778AE19E" w:rsidR="002327D7" w:rsidRPr="00D848A2" w:rsidRDefault="002327D7" w:rsidP="002327D7">
      <w:pPr>
        <w:jc w:val="both"/>
        <w:rPr>
          <w:rFonts w:cstheme="minorHAnsi"/>
        </w:rPr>
      </w:pPr>
      <w:r w:rsidRPr="00D848A2">
        <w:rPr>
          <w:rFonts w:cstheme="minorHAnsi"/>
        </w:rPr>
        <w:t>Škola hospodaří zejména s dotacemi ze státního rozpočtu, poskytnutými jí k finan</w:t>
      </w:r>
      <w:r w:rsidR="00C17A62" w:rsidRPr="00D848A2">
        <w:rPr>
          <w:rFonts w:cstheme="minorHAnsi"/>
        </w:rPr>
        <w:t>cování neinvestičních výdajů, s </w:t>
      </w:r>
      <w:r w:rsidRPr="00D848A2">
        <w:rPr>
          <w:rFonts w:cstheme="minorHAnsi"/>
        </w:rPr>
        <w:t>účelově přidělenými prostředky a vlastními zdroji. Tyto prostředky se odvíjí od základního normativu, který je každoročně určován dle oboru vzdělávání. Určující a zásadní ukazatel hospodářské si</w:t>
      </w:r>
      <w:r w:rsidR="001A73FD">
        <w:rPr>
          <w:rFonts w:cstheme="minorHAnsi"/>
        </w:rPr>
        <w:t>tuace školy je počet žáků. A </w:t>
      </w:r>
      <w:r w:rsidRPr="00D848A2">
        <w:rPr>
          <w:rFonts w:cstheme="minorHAnsi"/>
        </w:rPr>
        <w:t>v tomto ukazateli patříme za posledních 15 let mezi špičky v soustavě SŠ v MSL kraji. Většinová část investičních nákladů školy směřuje do oblasti nákupu a údržby výpočetní techniky, což je vzhledem k obsahu vzdělávacích programů logické a potřebné. Závěrem je nutné konstatovat, že materiální podmínky školy a její hospodářský rozvoj je bezpochyby zásadně určován nájemným vztahem se Střední školou řemesel, jenž je koncipován na dobu neurčitou, je funkční, taxativní, partnerský a kultivovaný. To společně s trvalou naplněností kapacit všech oborů, relativně stabilní politikou státu v oblasti školství, vysokým renomé školy vytvá</w:t>
      </w:r>
      <w:r w:rsidR="00C17A62" w:rsidRPr="00D848A2">
        <w:rPr>
          <w:rFonts w:cstheme="minorHAnsi"/>
        </w:rPr>
        <w:t>ří mimořádně dobré ekonomické a </w:t>
      </w:r>
      <w:r w:rsidRPr="00D848A2">
        <w:rPr>
          <w:rFonts w:cstheme="minorHAnsi"/>
        </w:rPr>
        <w:t>především s</w:t>
      </w:r>
      <w:r w:rsidR="009D1B56">
        <w:rPr>
          <w:rFonts w:cstheme="minorHAnsi"/>
        </w:rPr>
        <w:t xml:space="preserve">ociální klima naší instituce. </w:t>
      </w:r>
    </w:p>
    <w:p w14:paraId="2EB6D0A7" w14:textId="77777777" w:rsidR="002327D7" w:rsidRPr="00D848A2" w:rsidRDefault="002327D7" w:rsidP="002327D7">
      <w:pPr>
        <w:jc w:val="both"/>
        <w:rPr>
          <w:rFonts w:cstheme="minorHAnsi"/>
          <w:b/>
          <w:sz w:val="28"/>
        </w:rPr>
      </w:pPr>
      <w:r w:rsidRPr="00D848A2">
        <w:rPr>
          <w:rFonts w:cstheme="minorHAnsi"/>
          <w:b/>
          <w:sz w:val="28"/>
        </w:rPr>
        <w:t>Personální podmínky</w:t>
      </w:r>
    </w:p>
    <w:p w14:paraId="366F6532" w14:textId="79F13631" w:rsidR="002327D7" w:rsidRPr="00D848A2" w:rsidRDefault="002327D7" w:rsidP="002327D7">
      <w:pPr>
        <w:jc w:val="both"/>
        <w:rPr>
          <w:rFonts w:cstheme="minorHAnsi"/>
        </w:rPr>
      </w:pPr>
      <w:r w:rsidRPr="00D848A2">
        <w:t xml:space="preserve">Na plnění výchovně vzdělávacích úkolů a zajištění plynulého provozně ekonomického chodu školní organizace se podílí v posledních pěti letech cca 30 učitelů a dva THP pracovníci. Na rozdíl od </w:t>
      </w:r>
      <w:r w:rsidR="00C17A62" w:rsidRPr="00D848A2">
        <w:t>období 2015 - 2019, kdy došlo k </w:t>
      </w:r>
      <w:r w:rsidRPr="00D848A2">
        <w:t>relativně malým personálním změnám, jsme očekávali v této oblasti spíše další stabilizaci. Opak je pravdou. V posledních třech letech se nám zcela zásadně podařilo realizovat proces generační obměny sboru tempem, které zpočátku budilo rozpaky, ovšem nyní je již jasné, že to byl krok správným směrem. Vsadili jsme jednoznačně na mladé perspektivní odborníky, kteří se často rekrutují z řad našich bývalých absolventů. Vše nasvědčuje tomu, že při této postupné, ale zásadní generační rošádě, postupujeme prozíravě, citlivě, kultivovaně, ale efektivně. Důležitým kritériem výběru nových kolegů není jen odborně pedagogická způsobilost, ale hlavně zápal pro pedagogickou práci, snaha se vzdělávat i obyčejné pozitivní lidské a charakterové vlastnosti. Udrželi jsme rovněž i vysokou kvalifikační úroveň realizace projektu Cisco, Microsoft, IBM a ECDL. Nutno dodat, že všichni mladí, začínající učitelé si postupně dodělávají nebo brzy začnou dodělávat potřebné kvalifikační standardy, jak v oblasti pedagogické, tak i odborné. Proto lze na závěr této kapitoly konstatovat, že i přes tyto změny, je pedagogický sbor nadále konsolidovaným týmem odborníků s vysokým stupněm firemního patriotismu.</w:t>
      </w:r>
    </w:p>
    <w:p w14:paraId="6A89F06D" w14:textId="77777777" w:rsidR="002327D7" w:rsidRPr="00D848A2" w:rsidRDefault="002327D7" w:rsidP="002327D7">
      <w:pPr>
        <w:pStyle w:val="Podnadpis2"/>
      </w:pPr>
      <w:r w:rsidRPr="00D848A2">
        <w:t>Organizační podmínky</w:t>
      </w:r>
    </w:p>
    <w:p w14:paraId="48D96774" w14:textId="55391B3B" w:rsidR="002327D7" w:rsidRPr="00D848A2" w:rsidRDefault="002327D7" w:rsidP="002327D7">
      <w:pPr>
        <w:jc w:val="both"/>
        <w:rPr>
          <w:rFonts w:cstheme="minorHAnsi"/>
        </w:rPr>
      </w:pPr>
      <w:r w:rsidRPr="00D848A2">
        <w:rPr>
          <w:rFonts w:cstheme="minorHAnsi"/>
        </w:rPr>
        <w:t xml:space="preserve">Prostorové a materiální podmínky školy umožňují realizaci vzdělávacích programů. Disponuje potřebným počtem kmenových a odborných učeben. Každý žák má zabezpečené místo pro ukládání oděvů. Všechny třídy jsou vybaveny moderním školním zařízením, kvalitními prostředky informačních a komunikačních technologií. Škola disponuje vysokorychlostním připojením k internetu. Žáci i učitelé využívají interní počítačovou síť. Ve výuce jsou účelně využívány učební pomůcky, funkční software a didaktická technika. Aktuálních 585 hodin /rok realizuje početně odpovídající tým </w:t>
      </w:r>
      <w:r w:rsidR="00C17A62" w:rsidRPr="00D848A2">
        <w:rPr>
          <w:rFonts w:cstheme="minorHAnsi"/>
        </w:rPr>
        <w:t>učitelů</w:t>
      </w:r>
      <w:r w:rsidRPr="00D848A2">
        <w:rPr>
          <w:rFonts w:cstheme="minorHAnsi"/>
        </w:rPr>
        <w:t xml:space="preserve">. Součástí školních prostorů je i oddělená část pro naše </w:t>
      </w:r>
      <w:r w:rsidR="005014F3">
        <w:rPr>
          <w:rFonts w:cstheme="minorHAnsi"/>
        </w:rPr>
        <w:t>žáky</w:t>
      </w:r>
      <w:r w:rsidRPr="00D848A2">
        <w:rPr>
          <w:rFonts w:cstheme="minorHAnsi"/>
        </w:rPr>
        <w:t xml:space="preserve"> za účelem odložení věcí - šatny a pochopitelně i školní jídelna pronajímatele, která plně slouží našim žákům i zaměstnancům. </w:t>
      </w:r>
    </w:p>
    <w:p w14:paraId="5762AF85" w14:textId="77777777" w:rsidR="002327D7" w:rsidRPr="00D848A2" w:rsidRDefault="002327D7" w:rsidP="002327D7">
      <w:pPr>
        <w:pStyle w:val="Podnadpis2"/>
      </w:pPr>
      <w:r w:rsidRPr="00D848A2">
        <w:t>Podmínky bezpečnosti práce a ochrany zdraví při vzdělávání</w:t>
      </w:r>
    </w:p>
    <w:p w14:paraId="7FF46E1C" w14:textId="77777777" w:rsidR="002327D7" w:rsidRPr="00D848A2" w:rsidRDefault="002327D7" w:rsidP="002327D7">
      <w:pPr>
        <w:jc w:val="both"/>
        <w:rPr>
          <w:rFonts w:cstheme="minorHAnsi"/>
        </w:rPr>
      </w:pPr>
      <w:r w:rsidRPr="00D848A2">
        <w:rPr>
          <w:rFonts w:cstheme="minorHAnsi"/>
        </w:rPr>
        <w:t>Škola podporuje zdravý vývoj žáků. Zásady bezpečnosti a hygieny jsou zakotveny ve školním řádu, provozním řádu, řádech odborných učeben, tělovýchovných zařízení a žákovskou směrnicí BOZ. Žáci jsou s nimi na začátku každého školního roku prokazatelně seznámeni.</w:t>
      </w:r>
    </w:p>
    <w:p w14:paraId="5F311E7B" w14:textId="77583432" w:rsidR="002327D7" w:rsidRPr="00D848A2" w:rsidRDefault="002327D7" w:rsidP="002327D7">
      <w:pPr>
        <w:tabs>
          <w:tab w:val="left" w:pos="1701"/>
        </w:tabs>
        <w:jc w:val="both"/>
        <w:rPr>
          <w:rFonts w:cstheme="minorHAnsi"/>
        </w:rPr>
      </w:pPr>
      <w:r w:rsidRPr="00D848A2">
        <w:rPr>
          <w:rFonts w:cstheme="minorHAnsi"/>
        </w:rPr>
        <w:t xml:space="preserve">Školní preventivní strategie s vypracovaným minimálním preventivním programem umožňují předcházet vzniku školních úrazů a sociálně patologických jevů formou jednorázových a průběžných preventivních aktivit. Oblast </w:t>
      </w:r>
      <w:r w:rsidRPr="00D848A2">
        <w:rPr>
          <w:rFonts w:cstheme="minorHAnsi"/>
        </w:rPr>
        <w:lastRenderedPageBreak/>
        <w:t>primární prevence negativních jevů je zaměřena na vytvoření příznivého sociálního klimatu ve škole i v jednotlivých třídních kolektivech, posílení role třídního učitele a pravidelné řešení problémů třídy. Ve spolupráci s kontaktním centrem Renarkon Ostrava škola uskutečnila pro žáky prvních, druhých a třetích ročníků školy prožitkový program zaměřený na rozvoj komunikačních dovedností a sociálních vztahů ve skupině. Škola analyzuje sociální, zdravotní a bezpečnostní rizika včetně šikany. Počet úrazů uvedený ve statistických výkazech za poslední tři roky je přiměřený</w:t>
      </w:r>
      <w:r w:rsidR="00C17A62" w:rsidRPr="00D848A2">
        <w:rPr>
          <w:rFonts w:cstheme="minorHAnsi"/>
        </w:rPr>
        <w:t>.</w:t>
      </w:r>
    </w:p>
    <w:p w14:paraId="3E53B456" w14:textId="77777777" w:rsidR="000B0905" w:rsidRPr="00D848A2" w:rsidRDefault="000B0905" w:rsidP="000B0905">
      <w:pPr>
        <w:tabs>
          <w:tab w:val="left" w:pos="1701"/>
        </w:tabs>
        <w:rPr>
          <w:rFonts w:cstheme="minorHAnsi"/>
        </w:rPr>
      </w:pPr>
    </w:p>
    <w:p w14:paraId="2C3A2521" w14:textId="4C929718" w:rsidR="000B0905" w:rsidRPr="00D848A2" w:rsidRDefault="008D1D8F" w:rsidP="0044310A">
      <w:pPr>
        <w:pStyle w:val="Nadpis2"/>
      </w:pPr>
      <w:bookmarkStart w:id="16" w:name="_Toc126676220"/>
      <w:r w:rsidRPr="00D848A2">
        <w:t>Spolupráce se sociálními partnery</w:t>
      </w:r>
      <w:bookmarkEnd w:id="16"/>
      <w:r w:rsidR="00B5002B" w:rsidRPr="00D848A2">
        <w:t xml:space="preserve"> </w:t>
      </w:r>
    </w:p>
    <w:p w14:paraId="6C50FAE9" w14:textId="77777777" w:rsidR="00C17A62" w:rsidRPr="00D848A2" w:rsidRDefault="00C17A62" w:rsidP="00C17A62">
      <w:pPr>
        <w:jc w:val="both"/>
        <w:rPr>
          <w:rFonts w:cstheme="minorHAnsi"/>
        </w:rPr>
      </w:pPr>
      <w:r w:rsidRPr="00D848A2">
        <w:rPr>
          <w:rFonts w:cstheme="minorHAnsi"/>
        </w:rPr>
        <w:t>V rámci regionu spolupracuje škola s více než 30 firmami, které se podílejí na odborném rozvoji a profesní přípravě žáků. Řada sociálních partnerů se podílí také na tvorbě školního vzdělávacího programu a svými připomínkami aktivně přispívá ke stanovení odborných a klíčových kompetencí pro daný obor. Podílejí se na odborné přípravě žáků školy a předávají informace a poskytují pomůcky pro výuku.</w:t>
      </w:r>
    </w:p>
    <w:p w14:paraId="79B6B0DB" w14:textId="77777777" w:rsidR="00C17A62" w:rsidRPr="00D848A2" w:rsidRDefault="00C17A62" w:rsidP="00C17A62">
      <w:pPr>
        <w:jc w:val="both"/>
        <w:rPr>
          <w:rFonts w:cstheme="minorHAnsi"/>
        </w:rPr>
      </w:pPr>
      <w:r w:rsidRPr="00D848A2">
        <w:rPr>
          <w:rFonts w:cstheme="minorHAnsi"/>
        </w:rPr>
        <w:t>Poskytují odborné přednášky a výklad při exkurzích, realizují cvičné i reálné projekty žáků. Spolupráce s těmito sociálními partnery přispívá k profesnímu rozvoji absolventů a zvyšuje možnost jejich dalšího uplatnění. Ze strany sociálních partnerů vzniká možnost konkrétní spolupráce v rámci odborných souvislých praxí a stáží.</w:t>
      </w:r>
    </w:p>
    <w:p w14:paraId="70ABB745" w14:textId="7B504D92" w:rsidR="00C17A62" w:rsidRPr="00D848A2" w:rsidRDefault="00C17A62" w:rsidP="00C17A62">
      <w:pPr>
        <w:jc w:val="both"/>
        <w:rPr>
          <w:rFonts w:cstheme="minorHAnsi"/>
        </w:rPr>
      </w:pPr>
      <w:r w:rsidRPr="00D848A2">
        <w:rPr>
          <w:rFonts w:cstheme="minorHAnsi"/>
        </w:rPr>
        <w:t>Z velkého po</w:t>
      </w:r>
      <w:r w:rsidR="00AE143D" w:rsidRPr="00D848A2">
        <w:rPr>
          <w:rFonts w:cstheme="minorHAnsi"/>
        </w:rPr>
        <w:t>č</w:t>
      </w:r>
      <w:r w:rsidRPr="00D848A2">
        <w:rPr>
          <w:rFonts w:cstheme="minorHAnsi"/>
        </w:rPr>
        <w:t xml:space="preserve">tu partnerských firem a institucí níže uvádíme jen ty nejpodstatnější: </w:t>
      </w:r>
    </w:p>
    <w:p w14:paraId="2A7C703E" w14:textId="77777777" w:rsidR="00C17A62" w:rsidRPr="00D848A2" w:rsidRDefault="00C17A62" w:rsidP="00C17A62">
      <w:pPr>
        <w:pStyle w:val="Podnapis2"/>
      </w:pPr>
      <w:r w:rsidRPr="00D848A2">
        <w:t xml:space="preserve">Oblast grafiky: </w:t>
      </w:r>
    </w:p>
    <w:p w14:paraId="06A2B9B2" w14:textId="104518F7" w:rsidR="00C17A62" w:rsidRPr="00D848A2" w:rsidRDefault="00C17A62" w:rsidP="00C17A62">
      <w:pPr>
        <w:jc w:val="both"/>
        <w:rPr>
          <w:rFonts w:cstheme="minorHAnsi"/>
        </w:rPr>
      </w:pPr>
      <w:r w:rsidRPr="00D848A2">
        <w:rPr>
          <w:rFonts w:cstheme="minorHAnsi"/>
        </w:rPr>
        <w:t xml:space="preserve">Tiskárna </w:t>
      </w:r>
      <w:proofErr w:type="spellStart"/>
      <w:r w:rsidRPr="00D848A2">
        <w:rPr>
          <w:rFonts w:cstheme="minorHAnsi"/>
        </w:rPr>
        <w:t>Kleinwächter</w:t>
      </w:r>
      <w:proofErr w:type="spellEnd"/>
      <w:r w:rsidR="005A7370" w:rsidRPr="00D848A2">
        <w:rPr>
          <w:rFonts w:cstheme="minorHAnsi"/>
        </w:rPr>
        <w:t>,</w:t>
      </w:r>
      <w:r w:rsidRPr="00D848A2">
        <w:rPr>
          <w:rFonts w:cstheme="minorHAnsi"/>
        </w:rPr>
        <w:t xml:space="preserve"> F</w:t>
      </w:r>
      <w:r w:rsidR="005A7370" w:rsidRPr="00D848A2">
        <w:rPr>
          <w:rFonts w:cstheme="minorHAnsi"/>
        </w:rPr>
        <w:t>rýdek-Místek;</w:t>
      </w:r>
      <w:r w:rsidRPr="00D848A2">
        <w:rPr>
          <w:rFonts w:cstheme="minorHAnsi"/>
        </w:rPr>
        <w:t xml:space="preserve"> </w:t>
      </w:r>
      <w:proofErr w:type="spellStart"/>
      <w:r w:rsidRPr="00D848A2">
        <w:rPr>
          <w:rFonts w:cstheme="minorHAnsi"/>
        </w:rPr>
        <w:t>Mikes</w:t>
      </w:r>
      <w:proofErr w:type="spellEnd"/>
      <w:r w:rsidRPr="00D848A2">
        <w:rPr>
          <w:rFonts w:cstheme="minorHAnsi"/>
        </w:rPr>
        <w:t>, s.</w:t>
      </w:r>
      <w:r w:rsidR="005A7370" w:rsidRPr="00D848A2">
        <w:rPr>
          <w:rFonts w:cstheme="minorHAnsi"/>
        </w:rPr>
        <w:t xml:space="preserve"> </w:t>
      </w:r>
      <w:r w:rsidRPr="00D848A2">
        <w:rPr>
          <w:rFonts w:cstheme="minorHAnsi"/>
        </w:rPr>
        <w:t>r.</w:t>
      </w:r>
      <w:r w:rsidR="005A7370" w:rsidRPr="00D848A2">
        <w:rPr>
          <w:rFonts w:cstheme="minorHAnsi"/>
        </w:rPr>
        <w:t xml:space="preserve"> o, Ostrava;</w:t>
      </w:r>
      <w:r w:rsidRPr="00D848A2">
        <w:rPr>
          <w:rFonts w:cstheme="minorHAnsi"/>
        </w:rPr>
        <w:t xml:space="preserve"> </w:t>
      </w:r>
      <w:proofErr w:type="spellStart"/>
      <w:r w:rsidRPr="00D848A2">
        <w:rPr>
          <w:rFonts w:cstheme="minorHAnsi"/>
        </w:rPr>
        <w:t>Copellia</w:t>
      </w:r>
      <w:proofErr w:type="spellEnd"/>
      <w:r w:rsidRPr="00D848A2">
        <w:rPr>
          <w:rFonts w:cstheme="minorHAnsi"/>
        </w:rPr>
        <w:t xml:space="preserve"> Frýdek-Místek</w:t>
      </w:r>
      <w:r w:rsidR="005A7370" w:rsidRPr="00D848A2">
        <w:rPr>
          <w:rFonts w:cstheme="minorHAnsi"/>
        </w:rPr>
        <w:t>;</w:t>
      </w:r>
      <w:r w:rsidRPr="00D848A2">
        <w:rPr>
          <w:rFonts w:cstheme="minorHAnsi"/>
        </w:rPr>
        <w:t xml:space="preserve"> Tiskárna </w:t>
      </w:r>
      <w:proofErr w:type="spellStart"/>
      <w:r w:rsidRPr="00D848A2">
        <w:rPr>
          <w:rFonts w:cstheme="minorHAnsi"/>
        </w:rPr>
        <w:t>Finidr</w:t>
      </w:r>
      <w:proofErr w:type="spellEnd"/>
      <w:r w:rsidRPr="00D848A2">
        <w:rPr>
          <w:rFonts w:cstheme="minorHAnsi"/>
        </w:rPr>
        <w:t>, s.</w:t>
      </w:r>
      <w:r w:rsidR="005A7370" w:rsidRPr="00D848A2">
        <w:rPr>
          <w:rFonts w:cstheme="minorHAnsi"/>
        </w:rPr>
        <w:t xml:space="preserve"> </w:t>
      </w:r>
      <w:r w:rsidRPr="00D848A2">
        <w:rPr>
          <w:rFonts w:cstheme="minorHAnsi"/>
        </w:rPr>
        <w:t>r.</w:t>
      </w:r>
      <w:r w:rsidR="005A7370" w:rsidRPr="00D848A2">
        <w:rPr>
          <w:rFonts w:cstheme="minorHAnsi"/>
        </w:rPr>
        <w:t xml:space="preserve"> </w:t>
      </w:r>
      <w:r w:rsidRPr="00D848A2">
        <w:rPr>
          <w:rFonts w:cstheme="minorHAnsi"/>
        </w:rPr>
        <w:t>o.</w:t>
      </w:r>
      <w:r w:rsidR="005A7370" w:rsidRPr="00D848A2">
        <w:rPr>
          <w:rFonts w:cstheme="minorHAnsi"/>
        </w:rPr>
        <w:t>,</w:t>
      </w:r>
      <w:r w:rsidRPr="00D848A2">
        <w:rPr>
          <w:rFonts w:cstheme="minorHAnsi"/>
        </w:rPr>
        <w:t xml:space="preserve"> Český Těšín</w:t>
      </w:r>
      <w:r w:rsidR="005A7370" w:rsidRPr="00D848A2">
        <w:rPr>
          <w:rFonts w:cstheme="minorHAnsi"/>
        </w:rPr>
        <w:t>;</w:t>
      </w:r>
      <w:r w:rsidRPr="00D848A2">
        <w:rPr>
          <w:rFonts w:cstheme="minorHAnsi"/>
        </w:rPr>
        <w:t xml:space="preserve"> Velkoplošný tisk Ostrava</w:t>
      </w:r>
      <w:r w:rsidR="005A7370" w:rsidRPr="00D848A2">
        <w:rPr>
          <w:rFonts w:cstheme="minorHAnsi"/>
        </w:rPr>
        <w:t>;</w:t>
      </w:r>
      <w:r w:rsidRPr="00D848A2">
        <w:rPr>
          <w:rFonts w:cstheme="minorHAnsi"/>
        </w:rPr>
        <w:t xml:space="preserve"> Lemon </w:t>
      </w:r>
      <w:proofErr w:type="spellStart"/>
      <w:r w:rsidRPr="00D848A2">
        <w:rPr>
          <w:rFonts w:cstheme="minorHAnsi"/>
        </w:rPr>
        <w:t>Concept</w:t>
      </w:r>
      <w:proofErr w:type="spellEnd"/>
      <w:r w:rsidRPr="00D848A2">
        <w:rPr>
          <w:rFonts w:cstheme="minorHAnsi"/>
        </w:rPr>
        <w:t>, s.</w:t>
      </w:r>
      <w:r w:rsidR="005A7370" w:rsidRPr="00D848A2">
        <w:rPr>
          <w:rFonts w:cstheme="minorHAnsi"/>
        </w:rPr>
        <w:t xml:space="preserve"> </w:t>
      </w:r>
      <w:r w:rsidRPr="00D848A2">
        <w:rPr>
          <w:rFonts w:cstheme="minorHAnsi"/>
        </w:rPr>
        <w:t>r.</w:t>
      </w:r>
      <w:r w:rsidR="005A7370" w:rsidRPr="00D848A2">
        <w:rPr>
          <w:rFonts w:cstheme="minorHAnsi"/>
        </w:rPr>
        <w:t xml:space="preserve"> </w:t>
      </w:r>
      <w:r w:rsidRPr="00D848A2">
        <w:rPr>
          <w:rFonts w:cstheme="minorHAnsi"/>
        </w:rPr>
        <w:t>o.;</w:t>
      </w:r>
    </w:p>
    <w:p w14:paraId="58454729" w14:textId="77777777" w:rsidR="00C17A62" w:rsidRPr="00D848A2" w:rsidRDefault="00C17A62" w:rsidP="00C17A62">
      <w:pPr>
        <w:pStyle w:val="Podnapis2"/>
      </w:pPr>
      <w:r w:rsidRPr="00D848A2">
        <w:t xml:space="preserve">Oblast IT a ICT: </w:t>
      </w:r>
    </w:p>
    <w:p w14:paraId="2BBA9D3C" w14:textId="01046B7E" w:rsidR="00C17A62" w:rsidRPr="00D848A2" w:rsidRDefault="00C17A62" w:rsidP="00C17A62">
      <w:pPr>
        <w:rPr>
          <w:rFonts w:cstheme="minorHAnsi"/>
        </w:rPr>
      </w:pPr>
      <w:proofErr w:type="spellStart"/>
      <w:r w:rsidRPr="00D848A2">
        <w:rPr>
          <w:rFonts w:cstheme="minorHAnsi"/>
        </w:rPr>
        <w:t>Huismanmanufacturing</w:t>
      </w:r>
      <w:proofErr w:type="spellEnd"/>
      <w:r w:rsidRPr="00D848A2">
        <w:rPr>
          <w:rFonts w:cstheme="minorHAnsi"/>
        </w:rPr>
        <w:t>, a.</w:t>
      </w:r>
      <w:r w:rsidR="005A7370" w:rsidRPr="00D848A2">
        <w:rPr>
          <w:rFonts w:cstheme="minorHAnsi"/>
        </w:rPr>
        <w:t xml:space="preserve"> </w:t>
      </w:r>
      <w:r w:rsidRPr="00D848A2">
        <w:rPr>
          <w:rFonts w:cstheme="minorHAnsi"/>
        </w:rPr>
        <w:t>s. F</w:t>
      </w:r>
      <w:r w:rsidR="005A7370" w:rsidRPr="00D848A2">
        <w:rPr>
          <w:rFonts w:cstheme="minorHAnsi"/>
        </w:rPr>
        <w:t>rýdek-Místek;</w:t>
      </w:r>
      <w:r w:rsidRPr="00D848A2">
        <w:rPr>
          <w:rFonts w:cstheme="minorHAnsi"/>
        </w:rPr>
        <w:t xml:space="preserve"> ICT </w:t>
      </w:r>
      <w:proofErr w:type="spellStart"/>
      <w:r w:rsidRPr="00D848A2">
        <w:rPr>
          <w:rFonts w:cstheme="minorHAnsi"/>
        </w:rPr>
        <w:t>Capital</w:t>
      </w:r>
      <w:proofErr w:type="spellEnd"/>
      <w:r w:rsidRPr="00D848A2">
        <w:rPr>
          <w:rFonts w:cstheme="minorHAnsi"/>
        </w:rPr>
        <w:t>, s.</w:t>
      </w:r>
      <w:r w:rsidR="005A7370" w:rsidRPr="00D848A2">
        <w:rPr>
          <w:rFonts w:cstheme="minorHAnsi"/>
        </w:rPr>
        <w:t xml:space="preserve"> </w:t>
      </w:r>
      <w:r w:rsidRPr="00D848A2">
        <w:rPr>
          <w:rFonts w:cstheme="minorHAnsi"/>
        </w:rPr>
        <w:t>r.</w:t>
      </w:r>
      <w:r w:rsidR="005A7370" w:rsidRPr="00D848A2">
        <w:rPr>
          <w:rFonts w:cstheme="minorHAnsi"/>
        </w:rPr>
        <w:t xml:space="preserve"> </w:t>
      </w:r>
      <w:r w:rsidRPr="00D848A2">
        <w:rPr>
          <w:rFonts w:cstheme="minorHAnsi"/>
        </w:rPr>
        <w:t>o., Ostrava</w:t>
      </w:r>
      <w:r w:rsidR="005A7370" w:rsidRPr="00D848A2">
        <w:rPr>
          <w:rFonts w:cstheme="minorHAnsi"/>
        </w:rPr>
        <w:t>;</w:t>
      </w:r>
      <w:r w:rsidRPr="00D848A2">
        <w:rPr>
          <w:rFonts w:cstheme="minorHAnsi"/>
        </w:rPr>
        <w:t xml:space="preserve"> </w:t>
      </w:r>
      <w:proofErr w:type="spellStart"/>
      <w:r w:rsidRPr="00D848A2">
        <w:rPr>
          <w:rFonts w:cstheme="minorHAnsi"/>
        </w:rPr>
        <w:t>Tieto</w:t>
      </w:r>
      <w:proofErr w:type="spellEnd"/>
      <w:r w:rsidRPr="00D848A2">
        <w:rPr>
          <w:rFonts w:cstheme="minorHAnsi"/>
        </w:rPr>
        <w:t xml:space="preserve"> Czech s.</w:t>
      </w:r>
      <w:r w:rsidR="005A7370" w:rsidRPr="00D848A2">
        <w:rPr>
          <w:rFonts w:cstheme="minorHAnsi"/>
        </w:rPr>
        <w:t xml:space="preserve"> </w:t>
      </w:r>
      <w:r w:rsidRPr="00D848A2">
        <w:rPr>
          <w:rFonts w:cstheme="minorHAnsi"/>
        </w:rPr>
        <w:t>r.</w:t>
      </w:r>
      <w:r w:rsidR="005A7370" w:rsidRPr="00D848A2">
        <w:rPr>
          <w:rFonts w:cstheme="minorHAnsi"/>
        </w:rPr>
        <w:t xml:space="preserve"> </w:t>
      </w:r>
      <w:r w:rsidRPr="00D848A2">
        <w:rPr>
          <w:rFonts w:cstheme="minorHAnsi"/>
        </w:rPr>
        <w:t xml:space="preserve">o., </w:t>
      </w:r>
      <w:proofErr w:type="spellStart"/>
      <w:r w:rsidRPr="00D848A2">
        <w:rPr>
          <w:rFonts w:cstheme="minorHAnsi"/>
        </w:rPr>
        <w:t>Pixio</w:t>
      </w:r>
      <w:proofErr w:type="spellEnd"/>
      <w:r w:rsidRPr="00D848A2">
        <w:rPr>
          <w:rFonts w:cstheme="minorHAnsi"/>
        </w:rPr>
        <w:t>, s.</w:t>
      </w:r>
      <w:r w:rsidR="005A7370" w:rsidRPr="00D848A2">
        <w:rPr>
          <w:rFonts w:cstheme="minorHAnsi"/>
        </w:rPr>
        <w:t xml:space="preserve"> </w:t>
      </w:r>
      <w:r w:rsidRPr="00D848A2">
        <w:rPr>
          <w:rFonts w:cstheme="minorHAnsi"/>
        </w:rPr>
        <w:t>r.</w:t>
      </w:r>
      <w:r w:rsidR="005A7370" w:rsidRPr="00D848A2">
        <w:rPr>
          <w:rFonts w:cstheme="minorHAnsi"/>
        </w:rPr>
        <w:t xml:space="preserve"> </w:t>
      </w:r>
      <w:r w:rsidRPr="00D848A2">
        <w:rPr>
          <w:rFonts w:cstheme="minorHAnsi"/>
        </w:rPr>
        <w:t>o.</w:t>
      </w:r>
    </w:p>
    <w:p w14:paraId="6AFFE654" w14:textId="5EB9DDE9" w:rsidR="00C17A62" w:rsidRPr="00D848A2" w:rsidRDefault="00C17A62" w:rsidP="00C17A62">
      <w:pPr>
        <w:jc w:val="both"/>
        <w:rPr>
          <w:rFonts w:cstheme="minorHAnsi"/>
        </w:rPr>
      </w:pPr>
      <w:r w:rsidRPr="00D848A2">
        <w:rPr>
          <w:rFonts w:cstheme="minorHAnsi"/>
        </w:rPr>
        <w:t>Vzdělávací koncepce je vypracována v souladu s potřebami trhu práce. Profil absolventa oboru odpovídá poptávce ze strany smluvních firem a sociálních partnerů. Rozvíjení partnerských vztahů přispívá ke zkvalitnění vzdělávání.</w:t>
      </w:r>
    </w:p>
    <w:p w14:paraId="1452612E" w14:textId="77777777" w:rsidR="003A7A95" w:rsidRPr="00D848A2" w:rsidRDefault="003A7A95" w:rsidP="008D1D8F">
      <w:pPr>
        <w:rPr>
          <w:rFonts w:cstheme="minorHAnsi"/>
        </w:rPr>
      </w:pPr>
    </w:p>
    <w:p w14:paraId="7968C3B6" w14:textId="6C22B2D5" w:rsidR="008D1D8F" w:rsidRPr="00D848A2" w:rsidRDefault="008D1D8F" w:rsidP="0044310A">
      <w:pPr>
        <w:pStyle w:val="Nadpis2"/>
      </w:pPr>
      <w:bookmarkStart w:id="17" w:name="_Toc126676221"/>
      <w:r w:rsidRPr="00D848A2">
        <w:t>Začlenění průřezových témat</w:t>
      </w:r>
      <w:bookmarkEnd w:id="17"/>
      <w:r w:rsidRPr="00D848A2">
        <w:t xml:space="preserve"> </w:t>
      </w:r>
    </w:p>
    <w:p w14:paraId="4329159A" w14:textId="77777777" w:rsidR="008D1D8F" w:rsidRPr="00D848A2" w:rsidRDefault="008D1D8F" w:rsidP="00383D6E">
      <w:pPr>
        <w:pStyle w:val="Nadpis3"/>
      </w:pPr>
      <w:bookmarkStart w:id="18" w:name="_Toc126676222"/>
      <w:r w:rsidRPr="00D848A2">
        <w:t>Občan v demokratické společnosti</w:t>
      </w:r>
      <w:bookmarkEnd w:id="18"/>
    </w:p>
    <w:p w14:paraId="1D151038" w14:textId="0ABCD136" w:rsidR="00911D8F" w:rsidRPr="00D848A2" w:rsidRDefault="00911D8F" w:rsidP="00A826BF">
      <w:pPr>
        <w:jc w:val="both"/>
      </w:pPr>
      <w:r w:rsidRPr="00D848A2">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w:t>
      </w:r>
      <w:r w:rsidR="00A826BF" w:rsidRPr="00D848A2">
        <w:t>. osvojení si faktické, věcné a </w:t>
      </w:r>
      <w:r w:rsidRPr="00D848A2">
        <w:t>normativní stránky jednání odpovědného aktivního občana.</w:t>
      </w:r>
    </w:p>
    <w:p w14:paraId="4C1BE3A0" w14:textId="77777777" w:rsidR="00911D8F" w:rsidRPr="00D848A2" w:rsidRDefault="00911D8F" w:rsidP="00A826BF">
      <w:pPr>
        <w:jc w:val="both"/>
      </w:pPr>
      <w:r w:rsidRPr="00D848A2">
        <w:t>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w:t>
      </w:r>
    </w:p>
    <w:p w14:paraId="5DCD27A8" w14:textId="6920465E" w:rsidR="00911D8F" w:rsidRPr="00D848A2" w:rsidRDefault="00911D8F" w:rsidP="00A826BF">
      <w:pPr>
        <w:jc w:val="both"/>
      </w:pPr>
      <w:r w:rsidRPr="00D848A2">
        <w:t>Kromě toho jsou žáci vedeni k tomu, aby:</w:t>
      </w:r>
    </w:p>
    <w:p w14:paraId="2277431B" w14:textId="77777777" w:rsidR="00911D8F" w:rsidRPr="00D848A2" w:rsidRDefault="00911D8F" w:rsidP="00C74A71">
      <w:pPr>
        <w:pStyle w:val="Odstavecseseznamem"/>
        <w:numPr>
          <w:ilvl w:val="0"/>
          <w:numId w:val="106"/>
        </w:numPr>
        <w:ind w:left="567" w:hanging="283"/>
        <w:jc w:val="both"/>
      </w:pPr>
      <w:r w:rsidRPr="00D848A2">
        <w:t>měli vhodnou míru sebevědomí, sebeodpovědnosti a schopnost morálního úsudku;</w:t>
      </w:r>
    </w:p>
    <w:p w14:paraId="54562BF0" w14:textId="77777777" w:rsidR="00911D8F" w:rsidRPr="00D848A2" w:rsidRDefault="00911D8F" w:rsidP="00C74A71">
      <w:pPr>
        <w:pStyle w:val="Odstavecseseznamem"/>
        <w:numPr>
          <w:ilvl w:val="0"/>
          <w:numId w:val="106"/>
        </w:numPr>
        <w:ind w:left="567" w:hanging="283"/>
        <w:jc w:val="both"/>
      </w:pPr>
      <w:r w:rsidRPr="00D848A2">
        <w:t>byli připraveni klást si základní existenční otázky a hledat na ně odpovědi a řešení;</w:t>
      </w:r>
    </w:p>
    <w:p w14:paraId="08E07AD2" w14:textId="77777777" w:rsidR="00911D8F" w:rsidRPr="00D848A2" w:rsidRDefault="00911D8F" w:rsidP="00C74A71">
      <w:pPr>
        <w:pStyle w:val="Odstavecseseznamem"/>
        <w:numPr>
          <w:ilvl w:val="0"/>
          <w:numId w:val="106"/>
        </w:numPr>
        <w:ind w:left="567" w:hanging="283"/>
        <w:jc w:val="both"/>
      </w:pPr>
      <w:r w:rsidRPr="00D848A2">
        <w:t>hledali kompromisy mezi osobní svobodou a sociální odpovědností a byli kriticky tolerantní;</w:t>
      </w:r>
    </w:p>
    <w:p w14:paraId="26D47B98" w14:textId="77777777" w:rsidR="00911D8F" w:rsidRPr="00D848A2" w:rsidRDefault="00911D8F" w:rsidP="00C74A71">
      <w:pPr>
        <w:pStyle w:val="Odstavecseseznamem"/>
        <w:numPr>
          <w:ilvl w:val="0"/>
          <w:numId w:val="106"/>
        </w:numPr>
        <w:ind w:left="567" w:hanging="283"/>
        <w:jc w:val="both"/>
      </w:pPr>
      <w:r w:rsidRPr="00D848A2">
        <w:t>byli schopni odolávat myšlenkové manipulaci;</w:t>
      </w:r>
    </w:p>
    <w:p w14:paraId="40963DA0" w14:textId="77777777" w:rsidR="00911D8F" w:rsidRPr="00D848A2" w:rsidRDefault="00911D8F" w:rsidP="00C74A71">
      <w:pPr>
        <w:pStyle w:val="Odstavecseseznamem"/>
        <w:numPr>
          <w:ilvl w:val="0"/>
          <w:numId w:val="106"/>
        </w:numPr>
        <w:ind w:left="567" w:hanging="283"/>
        <w:jc w:val="both"/>
      </w:pPr>
      <w:r w:rsidRPr="00D848A2">
        <w:t>dovedli se orientovat v mediálních obsazích, kriticky je hodnotit a optimálně využívat masová média pro své různé potřeby;</w:t>
      </w:r>
    </w:p>
    <w:p w14:paraId="5EC700EF" w14:textId="77777777" w:rsidR="00911D8F" w:rsidRPr="00D848A2" w:rsidRDefault="00911D8F" w:rsidP="00C74A71">
      <w:pPr>
        <w:pStyle w:val="Odstavecseseznamem"/>
        <w:numPr>
          <w:ilvl w:val="0"/>
          <w:numId w:val="106"/>
        </w:numPr>
        <w:ind w:left="567" w:hanging="283"/>
        <w:jc w:val="both"/>
      </w:pPr>
      <w:r w:rsidRPr="00D848A2">
        <w:t>dovedli jednat s lidmi, diskutovat o citlivých nebo kontroverzních otázkách, hledat kompromisní řešení;</w:t>
      </w:r>
    </w:p>
    <w:p w14:paraId="137BBA8D" w14:textId="77777777" w:rsidR="00911D8F" w:rsidRPr="00D848A2" w:rsidRDefault="00911D8F" w:rsidP="00C74A71">
      <w:pPr>
        <w:pStyle w:val="Odstavecseseznamem"/>
        <w:numPr>
          <w:ilvl w:val="0"/>
          <w:numId w:val="106"/>
        </w:numPr>
        <w:ind w:left="567" w:hanging="283"/>
        <w:jc w:val="both"/>
      </w:pPr>
      <w:r w:rsidRPr="00D848A2">
        <w:lastRenderedPageBreak/>
        <w:t>byli ochotni se angažovat nejen pro vlastní prospěch, ale i pro veřejné zájmy a ve prospěch jiných lidí, zejména sociálně potřebných, doma i v jiných zemích;</w:t>
      </w:r>
    </w:p>
    <w:p w14:paraId="0CB07204" w14:textId="77777777" w:rsidR="00911D8F" w:rsidRPr="00D848A2" w:rsidRDefault="00911D8F" w:rsidP="00C74A71">
      <w:pPr>
        <w:pStyle w:val="Odstavecseseznamem"/>
        <w:numPr>
          <w:ilvl w:val="0"/>
          <w:numId w:val="106"/>
        </w:numPr>
        <w:ind w:left="567" w:hanging="283"/>
        <w:jc w:val="both"/>
      </w:pPr>
      <w:r w:rsidRPr="00D848A2">
        <w:t>vážili si materiálních a duchovních hodnot, dobrého životního prostředí a snažili se je chránit a zachovat pro budoucí generace.</w:t>
      </w:r>
    </w:p>
    <w:p w14:paraId="616763B6" w14:textId="37AD55AB" w:rsidR="00911D8F" w:rsidRPr="00D848A2" w:rsidRDefault="00911D8F" w:rsidP="00A826BF">
      <w:pPr>
        <w:jc w:val="both"/>
      </w:pPr>
      <w:r w:rsidRPr="00D848A2">
        <w:t>Výchova</w:t>
      </w:r>
      <w:r w:rsidR="00A826BF" w:rsidRPr="00D848A2">
        <w:t xml:space="preserve"> </w:t>
      </w:r>
      <w:r w:rsidRPr="00D848A2">
        <w:t>k</w:t>
      </w:r>
      <w:r w:rsidR="00A826BF" w:rsidRPr="00D848A2">
        <w:t> </w:t>
      </w:r>
      <w:r w:rsidRPr="00D848A2">
        <w:t>odpovědnému</w:t>
      </w:r>
      <w:r w:rsidR="00A826BF" w:rsidRPr="00D848A2">
        <w:t xml:space="preserve"> </w:t>
      </w:r>
      <w:r w:rsidRPr="00D848A2">
        <w:t>a aktivnímu</w:t>
      </w:r>
      <w:r w:rsidR="00A826BF" w:rsidRPr="00D848A2">
        <w:t xml:space="preserve"> </w:t>
      </w:r>
      <w:r w:rsidRPr="00D848A2">
        <w:t>občanství</w:t>
      </w:r>
      <w:r w:rsidR="00A826BF" w:rsidRPr="00D848A2">
        <w:t xml:space="preserve"> </w:t>
      </w:r>
      <w:r w:rsidRPr="00D848A2">
        <w:t>v</w:t>
      </w:r>
      <w:r w:rsidR="00A826BF" w:rsidRPr="00D848A2">
        <w:t> </w:t>
      </w:r>
      <w:r w:rsidRPr="00D848A2">
        <w:t>demokratické</w:t>
      </w:r>
      <w:r w:rsidR="00A826BF" w:rsidRPr="00D848A2">
        <w:t xml:space="preserve"> </w:t>
      </w:r>
      <w:r w:rsidRPr="00D848A2">
        <w:t>společnosti</w:t>
      </w:r>
      <w:r w:rsidR="00A826BF" w:rsidRPr="00D848A2">
        <w:t xml:space="preserve"> </w:t>
      </w:r>
      <w:r w:rsidRPr="00D848A2">
        <w:t>zahrnuje v</w:t>
      </w:r>
      <w:r w:rsidR="00A826BF" w:rsidRPr="00D848A2">
        <w:t>ědomosti a dovednosti z </w:t>
      </w:r>
      <w:r w:rsidRPr="00D848A2">
        <w:t>těchto oblastí:</w:t>
      </w:r>
    </w:p>
    <w:p w14:paraId="5669348D" w14:textId="77777777" w:rsidR="00911D8F" w:rsidRPr="00D848A2" w:rsidRDefault="00911D8F" w:rsidP="00C74A71">
      <w:pPr>
        <w:pStyle w:val="Odstavecseseznamem"/>
        <w:numPr>
          <w:ilvl w:val="0"/>
          <w:numId w:val="107"/>
        </w:numPr>
        <w:ind w:left="567" w:hanging="283"/>
        <w:jc w:val="both"/>
      </w:pPr>
      <w:r w:rsidRPr="00D848A2">
        <w:t>osobnost a její rozvoj;</w:t>
      </w:r>
    </w:p>
    <w:p w14:paraId="1D11F398" w14:textId="77777777" w:rsidR="00911D8F" w:rsidRPr="00D848A2" w:rsidRDefault="00911D8F" w:rsidP="00C74A71">
      <w:pPr>
        <w:pStyle w:val="Odstavecseseznamem"/>
        <w:numPr>
          <w:ilvl w:val="0"/>
          <w:numId w:val="107"/>
        </w:numPr>
        <w:ind w:left="567" w:hanging="283"/>
        <w:jc w:val="both"/>
      </w:pPr>
      <w:r w:rsidRPr="00D848A2">
        <w:t>komunikace, vyjednávání, řešení konfliktů;</w:t>
      </w:r>
    </w:p>
    <w:p w14:paraId="54BAD70C" w14:textId="53B9147C" w:rsidR="00911D8F" w:rsidRPr="00D848A2" w:rsidRDefault="00911D8F" w:rsidP="00C74A71">
      <w:pPr>
        <w:pStyle w:val="Odstavecseseznamem"/>
        <w:numPr>
          <w:ilvl w:val="0"/>
          <w:numId w:val="107"/>
        </w:numPr>
        <w:ind w:left="567" w:hanging="283"/>
        <w:jc w:val="both"/>
      </w:pPr>
      <w:r w:rsidRPr="00D848A2">
        <w:t xml:space="preserve">společnost </w:t>
      </w:r>
      <w:r w:rsidR="00A826BF" w:rsidRPr="00D848A2">
        <w:t>-</w:t>
      </w:r>
      <w:r w:rsidRPr="00D848A2">
        <w:t xml:space="preserve"> jednotlivec a společenské skupiny, kultura, náboženství;</w:t>
      </w:r>
    </w:p>
    <w:p w14:paraId="1ED8D67B" w14:textId="77777777" w:rsidR="00911D8F" w:rsidRPr="00D848A2" w:rsidRDefault="00911D8F" w:rsidP="00C74A71">
      <w:pPr>
        <w:pStyle w:val="Odstavecseseznamem"/>
        <w:numPr>
          <w:ilvl w:val="0"/>
          <w:numId w:val="107"/>
        </w:numPr>
        <w:ind w:left="567" w:hanging="283"/>
        <w:jc w:val="both"/>
      </w:pPr>
      <w:r w:rsidRPr="00D848A2">
        <w:t>stát, politický systém, politika, soudobý svět;</w:t>
      </w:r>
    </w:p>
    <w:p w14:paraId="7FA8EE78" w14:textId="77777777" w:rsidR="00911D8F" w:rsidRPr="00D848A2" w:rsidRDefault="00911D8F" w:rsidP="00C74A71">
      <w:pPr>
        <w:pStyle w:val="Odstavecseseznamem"/>
        <w:numPr>
          <w:ilvl w:val="0"/>
          <w:numId w:val="107"/>
        </w:numPr>
        <w:ind w:left="567" w:hanging="283"/>
        <w:jc w:val="both"/>
      </w:pPr>
      <w:r w:rsidRPr="00D848A2">
        <w:t>masová média;</w:t>
      </w:r>
    </w:p>
    <w:p w14:paraId="0ED15DDE" w14:textId="77777777" w:rsidR="00911D8F" w:rsidRPr="00D848A2" w:rsidRDefault="00911D8F" w:rsidP="00C74A71">
      <w:pPr>
        <w:pStyle w:val="Odstavecseseznamem"/>
        <w:numPr>
          <w:ilvl w:val="0"/>
          <w:numId w:val="107"/>
        </w:numPr>
        <w:ind w:left="567" w:hanging="283"/>
        <w:jc w:val="both"/>
      </w:pPr>
      <w:r w:rsidRPr="00D848A2">
        <w:t>morálka, svoboda, odpovědnost, tolerance, solidarita;</w:t>
      </w:r>
    </w:p>
    <w:p w14:paraId="4AC96B9A" w14:textId="77777777" w:rsidR="00842C4E" w:rsidRPr="00D848A2" w:rsidRDefault="00911D8F" w:rsidP="00C74A71">
      <w:pPr>
        <w:pStyle w:val="Odstavecseseznamem"/>
        <w:numPr>
          <w:ilvl w:val="0"/>
          <w:numId w:val="107"/>
        </w:numPr>
        <w:ind w:left="567" w:hanging="283"/>
        <w:jc w:val="both"/>
      </w:pPr>
      <w:r w:rsidRPr="00D848A2">
        <w:t>potřebné právní minimum pro soukromý a občanský život.</w:t>
      </w:r>
    </w:p>
    <w:p w14:paraId="4625D8C4" w14:textId="77777777" w:rsidR="00AE143D" w:rsidRPr="00D848A2" w:rsidRDefault="00AE143D" w:rsidP="00DB7640"/>
    <w:p w14:paraId="1381F154" w14:textId="10F94702" w:rsidR="00A826BF" w:rsidRPr="00D848A2" w:rsidRDefault="00A826BF" w:rsidP="00A826BF">
      <w:pPr>
        <w:pStyle w:val="Podnapis2"/>
      </w:pPr>
      <w:r w:rsidRPr="00D848A2">
        <w:t>Pokrytí průřezového tématu vyučovacími předměty</w:t>
      </w:r>
    </w:p>
    <w:tbl>
      <w:tblPr>
        <w:tblStyle w:val="Mkatabulky"/>
        <w:tblW w:w="9918" w:type="dxa"/>
        <w:tblLook w:val="04A0" w:firstRow="1" w:lastRow="0" w:firstColumn="1" w:lastColumn="0" w:noHBand="0" w:noVBand="1"/>
      </w:tblPr>
      <w:tblGrid>
        <w:gridCol w:w="2547"/>
        <w:gridCol w:w="7371"/>
      </w:tblGrid>
      <w:tr w:rsidR="00A826BF" w:rsidRPr="00D848A2" w14:paraId="17BC7A6B" w14:textId="77777777" w:rsidTr="006B50CA">
        <w:tc>
          <w:tcPr>
            <w:tcW w:w="9918" w:type="dxa"/>
            <w:gridSpan w:val="2"/>
            <w:shd w:val="pct5" w:color="auto" w:fill="auto"/>
            <w:vAlign w:val="center"/>
          </w:tcPr>
          <w:p w14:paraId="618072AE" w14:textId="68D97EB5" w:rsidR="00A826BF" w:rsidRPr="00D848A2" w:rsidRDefault="00A826BF" w:rsidP="00DB7640">
            <w:pPr>
              <w:spacing w:after="0" w:line="240" w:lineRule="auto"/>
              <w:rPr>
                <w:rFonts w:asciiTheme="minorHAnsi" w:hAnsiTheme="minorHAnsi" w:cstheme="minorHAnsi"/>
                <w:b/>
              </w:rPr>
            </w:pPr>
            <w:r w:rsidRPr="00D848A2">
              <w:rPr>
                <w:rFonts w:asciiTheme="minorHAnsi" w:hAnsiTheme="minorHAnsi" w:cstheme="minorHAnsi"/>
                <w:b/>
              </w:rPr>
              <w:t>1. ročník</w:t>
            </w:r>
          </w:p>
        </w:tc>
      </w:tr>
      <w:tr w:rsidR="00336AE0" w:rsidRPr="00D848A2" w14:paraId="6147F68F" w14:textId="77777777" w:rsidTr="00437E70">
        <w:tc>
          <w:tcPr>
            <w:tcW w:w="2547" w:type="dxa"/>
          </w:tcPr>
          <w:p w14:paraId="34B1225B" w14:textId="183A0AB5" w:rsidR="00336AE0" w:rsidRPr="00D848A2" w:rsidRDefault="00336AE0" w:rsidP="00DB7640">
            <w:pPr>
              <w:spacing w:after="0" w:line="240" w:lineRule="auto"/>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0A7FBB7A" w14:textId="602B39DA" w:rsidR="00336AE0" w:rsidRPr="00D848A2" w:rsidRDefault="00933EFD" w:rsidP="00DB7640">
            <w:pPr>
              <w:spacing w:after="0" w:line="240" w:lineRule="auto"/>
              <w:rPr>
                <w:rFonts w:asciiTheme="minorHAnsi" w:hAnsiTheme="minorHAnsi" w:cstheme="minorHAnsi"/>
              </w:rPr>
            </w:pPr>
            <w:r w:rsidRPr="00D848A2">
              <w:rPr>
                <w:rFonts w:asciiTheme="minorHAnsi" w:hAnsiTheme="minorHAnsi" w:cstheme="minorHAnsi"/>
              </w:rPr>
              <w:t>Obecné výklady o jazyce; Tvarosloví; Význam slov, slovní zásoba a tvoření slov; Literatura</w:t>
            </w:r>
          </w:p>
        </w:tc>
      </w:tr>
      <w:tr w:rsidR="00336AE0" w:rsidRPr="00D848A2" w14:paraId="07F5616C" w14:textId="77777777" w:rsidTr="00437E70">
        <w:tc>
          <w:tcPr>
            <w:tcW w:w="2547" w:type="dxa"/>
          </w:tcPr>
          <w:p w14:paraId="20CAB17B" w14:textId="4EDA207F" w:rsidR="00336AE0" w:rsidRPr="00D848A2" w:rsidRDefault="00336AE0" w:rsidP="00DB7640">
            <w:pPr>
              <w:spacing w:after="0" w:line="240" w:lineRule="auto"/>
              <w:rPr>
                <w:rFonts w:asciiTheme="minorHAnsi" w:hAnsiTheme="minorHAnsi" w:cstheme="minorHAnsi"/>
              </w:rPr>
            </w:pPr>
            <w:r w:rsidRPr="00D848A2">
              <w:rPr>
                <w:rFonts w:asciiTheme="minorHAnsi" w:hAnsiTheme="minorHAnsi" w:cstheme="minorHAnsi"/>
              </w:rPr>
              <w:t>Anglický jazyk</w:t>
            </w:r>
          </w:p>
        </w:tc>
        <w:tc>
          <w:tcPr>
            <w:tcW w:w="7371" w:type="dxa"/>
            <w:vAlign w:val="center"/>
          </w:tcPr>
          <w:p w14:paraId="1B0773E2" w14:textId="10961126" w:rsidR="00336AE0" w:rsidRPr="00D848A2" w:rsidRDefault="00933EFD" w:rsidP="00DB7640">
            <w:pPr>
              <w:spacing w:after="0" w:line="240" w:lineRule="auto"/>
              <w:rPr>
                <w:rFonts w:asciiTheme="minorHAnsi" w:hAnsiTheme="minorHAnsi" w:cstheme="minorHAnsi"/>
              </w:rPr>
            </w:pPr>
            <w:r w:rsidRPr="00D848A2">
              <w:rPr>
                <w:rFonts w:asciiTheme="minorHAnsi" w:hAnsiTheme="minorHAnsi" w:cstheme="minorHAnsi"/>
              </w:rPr>
              <w:t>Řečové dovednosti; Jazykové prostředky; Tematické okruhy, komunikační situace a</w:t>
            </w:r>
            <w:r w:rsidR="00A826BF" w:rsidRPr="00D848A2">
              <w:rPr>
                <w:rFonts w:asciiTheme="minorHAnsi" w:hAnsiTheme="minorHAnsi" w:cstheme="minorHAnsi"/>
              </w:rPr>
              <w:t> </w:t>
            </w:r>
            <w:r w:rsidRPr="00D848A2">
              <w:rPr>
                <w:rFonts w:asciiTheme="minorHAnsi" w:hAnsiTheme="minorHAnsi" w:cstheme="minorHAnsi"/>
              </w:rPr>
              <w:t>jazykové funkce</w:t>
            </w:r>
            <w:r w:rsidR="00F54809" w:rsidRPr="00D848A2">
              <w:rPr>
                <w:rFonts w:asciiTheme="minorHAnsi" w:hAnsiTheme="minorHAnsi" w:cstheme="minorHAnsi"/>
              </w:rPr>
              <w:t>; Poznatky o zemích</w:t>
            </w:r>
          </w:p>
        </w:tc>
      </w:tr>
      <w:tr w:rsidR="00336AE0" w:rsidRPr="00D848A2" w14:paraId="22548E7F" w14:textId="77777777" w:rsidTr="00437E70">
        <w:tc>
          <w:tcPr>
            <w:tcW w:w="2547" w:type="dxa"/>
          </w:tcPr>
          <w:p w14:paraId="6BA7282D" w14:textId="38D5FCD9" w:rsidR="00336AE0" w:rsidRPr="00D848A2" w:rsidRDefault="00336AE0" w:rsidP="00DB7640">
            <w:pPr>
              <w:spacing w:after="0" w:line="240" w:lineRule="auto"/>
              <w:rPr>
                <w:rFonts w:asciiTheme="minorHAnsi" w:hAnsiTheme="minorHAnsi" w:cstheme="minorHAnsi"/>
              </w:rPr>
            </w:pPr>
            <w:r w:rsidRPr="00D848A2">
              <w:rPr>
                <w:rFonts w:asciiTheme="minorHAnsi" w:hAnsiTheme="minorHAnsi" w:cstheme="minorHAnsi"/>
              </w:rPr>
              <w:t>Německý jazyk</w:t>
            </w:r>
          </w:p>
        </w:tc>
        <w:tc>
          <w:tcPr>
            <w:tcW w:w="7371" w:type="dxa"/>
            <w:vAlign w:val="center"/>
          </w:tcPr>
          <w:p w14:paraId="06BD2C2E" w14:textId="7BA12BDE" w:rsidR="00336AE0" w:rsidRPr="00D848A2" w:rsidRDefault="001032A9" w:rsidP="00DB7640">
            <w:pPr>
              <w:spacing w:after="0" w:line="240" w:lineRule="auto"/>
              <w:rPr>
                <w:rFonts w:asciiTheme="minorHAnsi" w:hAnsiTheme="minorHAnsi" w:cstheme="minorHAnsi"/>
              </w:rPr>
            </w:pPr>
            <w:r w:rsidRPr="00D848A2">
              <w:rPr>
                <w:rFonts w:asciiTheme="minorHAnsi" w:hAnsiTheme="minorHAnsi" w:cstheme="minorHAnsi"/>
              </w:rPr>
              <w:t>Řečové dovednosti; Jazykové prostředky; Tematick</w:t>
            </w:r>
            <w:r w:rsidR="00A826BF" w:rsidRPr="00D848A2">
              <w:rPr>
                <w:rFonts w:asciiTheme="minorHAnsi" w:hAnsiTheme="minorHAnsi" w:cstheme="minorHAnsi"/>
              </w:rPr>
              <w:t>é okruhy, komunikační situace a </w:t>
            </w:r>
            <w:r w:rsidRPr="00D848A2">
              <w:rPr>
                <w:rFonts w:asciiTheme="minorHAnsi" w:hAnsiTheme="minorHAnsi" w:cstheme="minorHAnsi"/>
              </w:rPr>
              <w:t>jazykové funkce; Poznatky o zemích</w:t>
            </w:r>
          </w:p>
        </w:tc>
      </w:tr>
      <w:tr w:rsidR="00336AE0" w:rsidRPr="00D848A2" w14:paraId="2BAF0348" w14:textId="77777777" w:rsidTr="00437E70">
        <w:tc>
          <w:tcPr>
            <w:tcW w:w="2547" w:type="dxa"/>
          </w:tcPr>
          <w:p w14:paraId="646B85EF" w14:textId="29CE21A8" w:rsidR="00336AE0" w:rsidRPr="00D848A2" w:rsidRDefault="00336AE0" w:rsidP="00DB7640">
            <w:pPr>
              <w:spacing w:after="0" w:line="240" w:lineRule="auto"/>
              <w:rPr>
                <w:rFonts w:asciiTheme="minorHAnsi" w:hAnsiTheme="minorHAnsi" w:cstheme="minorHAnsi"/>
              </w:rPr>
            </w:pPr>
            <w:r w:rsidRPr="00D848A2">
              <w:rPr>
                <w:rFonts w:asciiTheme="minorHAnsi" w:hAnsiTheme="minorHAnsi" w:cstheme="minorHAnsi"/>
              </w:rPr>
              <w:t>Ruský jazyk</w:t>
            </w:r>
          </w:p>
        </w:tc>
        <w:tc>
          <w:tcPr>
            <w:tcW w:w="7371" w:type="dxa"/>
            <w:vAlign w:val="center"/>
          </w:tcPr>
          <w:p w14:paraId="0BFE0914" w14:textId="52100A97" w:rsidR="00336AE0" w:rsidRPr="00D848A2" w:rsidRDefault="001032A9" w:rsidP="00DB7640">
            <w:pPr>
              <w:spacing w:after="0" w:line="240" w:lineRule="auto"/>
              <w:rPr>
                <w:rFonts w:asciiTheme="minorHAnsi" w:hAnsiTheme="minorHAnsi" w:cstheme="minorHAnsi"/>
              </w:rPr>
            </w:pPr>
            <w:r w:rsidRPr="00D848A2">
              <w:rPr>
                <w:rFonts w:asciiTheme="minorHAnsi" w:hAnsiTheme="minorHAnsi" w:cstheme="minorHAnsi"/>
              </w:rPr>
              <w:t>Řečové dovednosti; Jazykové prostředky; Tematické okru</w:t>
            </w:r>
            <w:r w:rsidR="00A826BF" w:rsidRPr="00D848A2">
              <w:rPr>
                <w:rFonts w:asciiTheme="minorHAnsi" w:hAnsiTheme="minorHAnsi" w:cstheme="minorHAnsi"/>
              </w:rPr>
              <w:t>hy, komunikační situace a </w:t>
            </w:r>
            <w:r w:rsidRPr="00D848A2">
              <w:rPr>
                <w:rFonts w:asciiTheme="minorHAnsi" w:hAnsiTheme="minorHAnsi" w:cstheme="minorHAnsi"/>
              </w:rPr>
              <w:t>jazykové funkce; Poznatky o zemích</w:t>
            </w:r>
          </w:p>
        </w:tc>
      </w:tr>
      <w:tr w:rsidR="00336AE0" w:rsidRPr="00D848A2" w14:paraId="7976FE0F" w14:textId="77777777" w:rsidTr="00437E70">
        <w:tc>
          <w:tcPr>
            <w:tcW w:w="2547" w:type="dxa"/>
          </w:tcPr>
          <w:p w14:paraId="7B2AF676" w14:textId="4C36F3BB" w:rsidR="00336AE0" w:rsidRPr="00D848A2" w:rsidRDefault="00336AE0" w:rsidP="00DB7640">
            <w:pPr>
              <w:spacing w:after="0" w:line="240" w:lineRule="auto"/>
              <w:rPr>
                <w:rFonts w:asciiTheme="minorHAnsi" w:hAnsiTheme="minorHAnsi" w:cstheme="minorHAnsi"/>
              </w:rPr>
            </w:pPr>
            <w:r w:rsidRPr="00D848A2">
              <w:rPr>
                <w:rFonts w:asciiTheme="minorHAnsi" w:hAnsiTheme="minorHAnsi" w:cstheme="minorHAnsi"/>
              </w:rPr>
              <w:t>Španělský jazyk</w:t>
            </w:r>
          </w:p>
        </w:tc>
        <w:tc>
          <w:tcPr>
            <w:tcW w:w="7371" w:type="dxa"/>
            <w:vAlign w:val="center"/>
          </w:tcPr>
          <w:p w14:paraId="3A3E0C9F" w14:textId="35C9794E" w:rsidR="00336AE0" w:rsidRPr="00D848A2" w:rsidRDefault="002E3FF4" w:rsidP="00DB7640">
            <w:pPr>
              <w:spacing w:after="0" w:line="240" w:lineRule="auto"/>
              <w:rPr>
                <w:rFonts w:asciiTheme="minorHAnsi" w:hAnsiTheme="minorHAnsi" w:cstheme="minorHAnsi"/>
              </w:rPr>
            </w:pPr>
            <w:r w:rsidRPr="00D848A2">
              <w:rPr>
                <w:rFonts w:asciiTheme="minorHAnsi" w:hAnsiTheme="minorHAnsi" w:cstheme="minorHAnsi"/>
              </w:rPr>
              <w:t>Řečové dovednosti; Jazykové prostředky; Tematick</w:t>
            </w:r>
            <w:r w:rsidR="00A826BF" w:rsidRPr="00D848A2">
              <w:rPr>
                <w:rFonts w:asciiTheme="minorHAnsi" w:hAnsiTheme="minorHAnsi" w:cstheme="minorHAnsi"/>
              </w:rPr>
              <w:t>é okruhy, komunikační situace a </w:t>
            </w:r>
            <w:r w:rsidRPr="00D848A2">
              <w:rPr>
                <w:rFonts w:asciiTheme="minorHAnsi" w:hAnsiTheme="minorHAnsi" w:cstheme="minorHAnsi"/>
              </w:rPr>
              <w:t>jazykové funkce</w:t>
            </w:r>
          </w:p>
        </w:tc>
      </w:tr>
      <w:tr w:rsidR="00336AE0" w:rsidRPr="00D848A2" w14:paraId="080002D7" w14:textId="77777777" w:rsidTr="00437E70">
        <w:tc>
          <w:tcPr>
            <w:tcW w:w="2547" w:type="dxa"/>
          </w:tcPr>
          <w:p w14:paraId="0B60E33E" w14:textId="55F2CFE2" w:rsidR="00336AE0" w:rsidRPr="00D848A2" w:rsidRDefault="00331848" w:rsidP="00DB7640">
            <w:pPr>
              <w:spacing w:after="0" w:line="240" w:lineRule="auto"/>
              <w:rPr>
                <w:rFonts w:asciiTheme="minorHAnsi" w:hAnsiTheme="minorHAnsi" w:cstheme="minorHAnsi"/>
              </w:rPr>
            </w:pPr>
            <w:r w:rsidRPr="00D848A2">
              <w:rPr>
                <w:rFonts w:asciiTheme="minorHAnsi" w:hAnsiTheme="minorHAnsi" w:cstheme="minorHAnsi"/>
              </w:rPr>
              <w:t>Základy společenských věd</w:t>
            </w:r>
          </w:p>
        </w:tc>
        <w:tc>
          <w:tcPr>
            <w:tcW w:w="7371" w:type="dxa"/>
            <w:vAlign w:val="center"/>
          </w:tcPr>
          <w:p w14:paraId="1EFA6BA3" w14:textId="714FA516" w:rsidR="00336AE0" w:rsidRPr="00D848A2" w:rsidRDefault="006F5015" w:rsidP="00DB7640">
            <w:pPr>
              <w:spacing w:after="0" w:line="240" w:lineRule="auto"/>
              <w:rPr>
                <w:rFonts w:asciiTheme="minorHAnsi" w:hAnsiTheme="minorHAnsi" w:cstheme="minorHAnsi"/>
              </w:rPr>
            </w:pPr>
            <w:r w:rsidRPr="00D848A2">
              <w:rPr>
                <w:rFonts w:asciiTheme="minorHAnsi" w:hAnsiTheme="minorHAnsi" w:cstheme="minorHAnsi"/>
              </w:rPr>
              <w:t>Člověk v dějinách; Novověk - 19. století; Novověk - 20. století</w:t>
            </w:r>
          </w:p>
        </w:tc>
      </w:tr>
      <w:tr w:rsidR="006B50CA" w:rsidRPr="00D848A2" w14:paraId="3C65C708" w14:textId="77777777" w:rsidTr="00437E70">
        <w:tc>
          <w:tcPr>
            <w:tcW w:w="2547" w:type="dxa"/>
          </w:tcPr>
          <w:p w14:paraId="377C20AA" w14:textId="2D782625" w:rsidR="006B50CA" w:rsidRPr="00D848A2" w:rsidRDefault="006B50CA" w:rsidP="00DB7640">
            <w:pPr>
              <w:spacing w:after="0" w:line="240" w:lineRule="auto"/>
              <w:rPr>
                <w:rFonts w:asciiTheme="minorHAnsi" w:hAnsiTheme="minorHAnsi" w:cstheme="minorHAnsi"/>
              </w:rPr>
            </w:pPr>
            <w:r w:rsidRPr="00D848A2">
              <w:rPr>
                <w:rFonts w:asciiTheme="minorHAnsi" w:hAnsiTheme="minorHAnsi" w:cstheme="minorHAnsi"/>
              </w:rPr>
              <w:t>Základy přírodních věd</w:t>
            </w:r>
          </w:p>
        </w:tc>
        <w:tc>
          <w:tcPr>
            <w:tcW w:w="7371" w:type="dxa"/>
            <w:vAlign w:val="center"/>
          </w:tcPr>
          <w:p w14:paraId="2FFDF326" w14:textId="6272D2FD" w:rsidR="006B50CA" w:rsidRPr="00D848A2" w:rsidRDefault="00093541" w:rsidP="00DB7640">
            <w:pPr>
              <w:spacing w:after="0" w:line="240" w:lineRule="auto"/>
              <w:rPr>
                <w:rFonts w:asciiTheme="minorHAnsi" w:hAnsiTheme="minorHAnsi" w:cstheme="minorHAnsi"/>
              </w:rPr>
            </w:pPr>
            <w:r w:rsidRPr="00D848A2">
              <w:rPr>
                <w:rFonts w:asciiTheme="minorHAnsi" w:hAnsiTheme="minorHAnsi" w:cstheme="minorHAnsi"/>
              </w:rPr>
              <w:t>Ekologie</w:t>
            </w:r>
          </w:p>
        </w:tc>
      </w:tr>
      <w:tr w:rsidR="00336AE0" w:rsidRPr="00D848A2" w14:paraId="39769A95" w14:textId="77777777" w:rsidTr="00437E70">
        <w:tc>
          <w:tcPr>
            <w:tcW w:w="2547" w:type="dxa"/>
            <w:tcBorders>
              <w:bottom w:val="single" w:sz="4" w:space="0" w:color="auto"/>
            </w:tcBorders>
          </w:tcPr>
          <w:p w14:paraId="6300D653" w14:textId="720F435C" w:rsidR="00336AE0" w:rsidRPr="00D848A2" w:rsidRDefault="001B7BB2" w:rsidP="00DB7640">
            <w:pPr>
              <w:tabs>
                <w:tab w:val="left" w:pos="0"/>
              </w:tabs>
              <w:spacing w:after="0" w:line="240" w:lineRule="auto"/>
              <w:rPr>
                <w:rFonts w:asciiTheme="minorHAnsi" w:hAnsiTheme="minorHAnsi" w:cstheme="minorHAnsi"/>
              </w:rPr>
            </w:pPr>
            <w:r w:rsidRPr="00D848A2">
              <w:rPr>
                <w:rFonts w:asciiTheme="minorHAnsi" w:hAnsiTheme="minorHAnsi" w:cstheme="minorHAnsi"/>
              </w:rPr>
              <w:t>Matematika</w:t>
            </w:r>
          </w:p>
        </w:tc>
        <w:tc>
          <w:tcPr>
            <w:tcW w:w="7371" w:type="dxa"/>
            <w:tcBorders>
              <w:bottom w:val="single" w:sz="4" w:space="0" w:color="auto"/>
            </w:tcBorders>
            <w:vAlign w:val="center"/>
          </w:tcPr>
          <w:p w14:paraId="322B12A2" w14:textId="7248EF65" w:rsidR="00336AE0" w:rsidRPr="00D848A2" w:rsidRDefault="001B7BB2" w:rsidP="00DB7640">
            <w:pPr>
              <w:spacing w:after="0" w:line="240" w:lineRule="auto"/>
              <w:rPr>
                <w:rFonts w:asciiTheme="minorHAnsi" w:hAnsiTheme="minorHAnsi" w:cstheme="minorHAnsi"/>
              </w:rPr>
            </w:pPr>
            <w:r w:rsidRPr="00D848A2">
              <w:rPr>
                <w:rFonts w:asciiTheme="minorHAnsi" w:hAnsiTheme="minorHAnsi" w:cstheme="minorHAnsi"/>
              </w:rPr>
              <w:t>Číselné obory a množiny; Číselné a algebraické výrazy</w:t>
            </w:r>
          </w:p>
        </w:tc>
      </w:tr>
      <w:tr w:rsidR="00E20FFE" w:rsidRPr="00D848A2" w14:paraId="4E554AC7" w14:textId="77777777" w:rsidTr="00437E70">
        <w:tc>
          <w:tcPr>
            <w:tcW w:w="2547" w:type="dxa"/>
            <w:tcBorders>
              <w:bottom w:val="single" w:sz="4" w:space="0" w:color="auto"/>
            </w:tcBorders>
          </w:tcPr>
          <w:p w14:paraId="4935698F" w14:textId="4BE8F2BD" w:rsidR="00E20FFE" w:rsidRPr="00D848A2" w:rsidRDefault="00E20FFE" w:rsidP="00DB7640">
            <w:pPr>
              <w:tabs>
                <w:tab w:val="left" w:pos="0"/>
              </w:tabs>
              <w:spacing w:after="0" w:line="240" w:lineRule="auto"/>
              <w:rPr>
                <w:rFonts w:asciiTheme="minorHAnsi" w:hAnsiTheme="minorHAnsi" w:cstheme="minorHAnsi"/>
              </w:rPr>
            </w:pPr>
            <w:r w:rsidRPr="00D848A2">
              <w:rPr>
                <w:rFonts w:asciiTheme="minorHAnsi" w:hAnsiTheme="minorHAnsi" w:cstheme="minorHAnsi"/>
              </w:rPr>
              <w:t>Tělesná výchova</w:t>
            </w:r>
          </w:p>
        </w:tc>
        <w:tc>
          <w:tcPr>
            <w:tcW w:w="7371" w:type="dxa"/>
            <w:tcBorders>
              <w:bottom w:val="single" w:sz="4" w:space="0" w:color="auto"/>
            </w:tcBorders>
            <w:vAlign w:val="center"/>
          </w:tcPr>
          <w:p w14:paraId="211F7196" w14:textId="4B070BA7" w:rsidR="00E20FFE" w:rsidRPr="00D848A2" w:rsidRDefault="00E20FFE" w:rsidP="00DB7640">
            <w:pPr>
              <w:spacing w:after="0" w:line="240" w:lineRule="auto"/>
              <w:rPr>
                <w:rFonts w:asciiTheme="minorHAnsi" w:hAnsiTheme="minorHAnsi" w:cstheme="minorHAnsi"/>
              </w:rPr>
            </w:pPr>
            <w:r w:rsidRPr="00D848A2">
              <w:rPr>
                <w:rFonts w:asciiTheme="minorHAnsi" w:hAnsiTheme="minorHAnsi" w:cstheme="minorHAnsi"/>
              </w:rPr>
              <w:t xml:space="preserve">Bezpečnost a hygiena v TV; Tělesná cvičení; Základní gymnastika; Atletika; </w:t>
            </w:r>
            <w:r w:rsidR="00A826BF" w:rsidRPr="00D848A2">
              <w:rPr>
                <w:rFonts w:asciiTheme="minorHAnsi" w:hAnsiTheme="minorHAnsi" w:cstheme="minorHAnsi"/>
              </w:rPr>
              <w:br/>
            </w:r>
            <w:r w:rsidRPr="00D848A2">
              <w:rPr>
                <w:rFonts w:asciiTheme="minorHAnsi" w:hAnsiTheme="minorHAnsi" w:cstheme="minorHAnsi"/>
              </w:rPr>
              <w:t>Sportovní hry; Netradiční sporty</w:t>
            </w:r>
          </w:p>
        </w:tc>
      </w:tr>
      <w:tr w:rsidR="009D6228" w:rsidRPr="00D848A2" w14:paraId="4EC0201B" w14:textId="77777777" w:rsidTr="00437E70">
        <w:tc>
          <w:tcPr>
            <w:tcW w:w="2547" w:type="dxa"/>
            <w:tcBorders>
              <w:bottom w:val="single" w:sz="4" w:space="0" w:color="auto"/>
            </w:tcBorders>
          </w:tcPr>
          <w:p w14:paraId="50F3B435" w14:textId="7D71A693" w:rsidR="009D6228" w:rsidRPr="00D848A2" w:rsidRDefault="006B50CA" w:rsidP="00DB7640">
            <w:pPr>
              <w:tabs>
                <w:tab w:val="left" w:pos="0"/>
              </w:tabs>
              <w:spacing w:after="0" w:line="240" w:lineRule="auto"/>
              <w:rPr>
                <w:rFonts w:asciiTheme="minorHAnsi" w:hAnsiTheme="minorHAnsi" w:cstheme="minorHAnsi"/>
              </w:rPr>
            </w:pPr>
            <w:r w:rsidRPr="00D848A2">
              <w:rPr>
                <w:rFonts w:asciiTheme="minorHAnsi" w:hAnsiTheme="minorHAnsi" w:cstheme="minorHAnsi"/>
              </w:rPr>
              <w:t>Komponenty počítačů</w:t>
            </w:r>
          </w:p>
        </w:tc>
        <w:tc>
          <w:tcPr>
            <w:tcW w:w="7371" w:type="dxa"/>
            <w:tcBorders>
              <w:bottom w:val="single" w:sz="4" w:space="0" w:color="auto"/>
            </w:tcBorders>
            <w:vAlign w:val="center"/>
          </w:tcPr>
          <w:p w14:paraId="30552D85" w14:textId="1623207B" w:rsidR="009D6228" w:rsidRPr="00D848A2" w:rsidRDefault="006B50CA" w:rsidP="00DB7640">
            <w:pPr>
              <w:spacing w:after="0" w:line="240" w:lineRule="auto"/>
              <w:rPr>
                <w:rFonts w:asciiTheme="minorHAnsi" w:hAnsiTheme="minorHAnsi" w:cstheme="minorHAnsi"/>
              </w:rPr>
            </w:pPr>
            <w:r w:rsidRPr="00D848A2">
              <w:rPr>
                <w:rFonts w:asciiTheme="minorHAnsi" w:hAnsiTheme="minorHAnsi" w:cstheme="minorHAnsi"/>
              </w:rPr>
              <w:t>Bezpečnost a ochrana zdraví při práci</w:t>
            </w:r>
          </w:p>
        </w:tc>
      </w:tr>
      <w:tr w:rsidR="00A826BF" w:rsidRPr="00D848A2" w14:paraId="7E81D120" w14:textId="77777777" w:rsidTr="006B50CA">
        <w:tc>
          <w:tcPr>
            <w:tcW w:w="9918" w:type="dxa"/>
            <w:gridSpan w:val="2"/>
            <w:shd w:val="pct5" w:color="auto" w:fill="auto"/>
            <w:vAlign w:val="center"/>
          </w:tcPr>
          <w:p w14:paraId="7E8CE6DE" w14:textId="3B78846D" w:rsidR="00A826BF" w:rsidRPr="00D848A2" w:rsidRDefault="00A826BF" w:rsidP="00DB7640">
            <w:pPr>
              <w:spacing w:after="0" w:line="240" w:lineRule="auto"/>
              <w:rPr>
                <w:rFonts w:asciiTheme="minorHAnsi" w:hAnsiTheme="minorHAnsi" w:cstheme="minorHAnsi"/>
                <w:b/>
              </w:rPr>
            </w:pPr>
            <w:r w:rsidRPr="00D848A2">
              <w:rPr>
                <w:rFonts w:asciiTheme="minorHAnsi" w:hAnsiTheme="minorHAnsi" w:cstheme="minorHAnsi"/>
                <w:b/>
              </w:rPr>
              <w:t>2. ročník</w:t>
            </w:r>
          </w:p>
        </w:tc>
      </w:tr>
      <w:tr w:rsidR="00A86958" w:rsidRPr="00D848A2" w14:paraId="71465510" w14:textId="77777777" w:rsidTr="006B50CA">
        <w:tc>
          <w:tcPr>
            <w:tcW w:w="2547" w:type="dxa"/>
            <w:vAlign w:val="center"/>
          </w:tcPr>
          <w:p w14:paraId="5540A9D7" w14:textId="4C5D4895"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2CC088A1" w14:textId="26D6A17C"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Tvarosloví; Skladba; Význam slov, slovní zásoba a tvoření slov; Literatura</w:t>
            </w:r>
          </w:p>
        </w:tc>
      </w:tr>
      <w:tr w:rsidR="00A86958" w:rsidRPr="00D848A2" w14:paraId="3CDA3339" w14:textId="77777777" w:rsidTr="00437E70">
        <w:tc>
          <w:tcPr>
            <w:tcW w:w="2547" w:type="dxa"/>
          </w:tcPr>
          <w:p w14:paraId="323A3914" w14:textId="5D7D9ED0"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Anglický jazyk</w:t>
            </w:r>
          </w:p>
        </w:tc>
        <w:tc>
          <w:tcPr>
            <w:tcW w:w="7371" w:type="dxa"/>
            <w:vAlign w:val="center"/>
          </w:tcPr>
          <w:p w14:paraId="3B0141A2" w14:textId="77777777" w:rsidR="00093541"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 xml:space="preserve">Řečové dovednosti; Jazykové prostředky; </w:t>
            </w:r>
          </w:p>
          <w:p w14:paraId="7EAC8E40" w14:textId="18ACDF5A"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Tematické okruhy, komunikační situace a</w:t>
            </w:r>
            <w:r w:rsidR="00A826BF" w:rsidRPr="00D848A2">
              <w:rPr>
                <w:rFonts w:asciiTheme="minorHAnsi" w:hAnsiTheme="minorHAnsi" w:cstheme="minorHAnsi"/>
              </w:rPr>
              <w:t> </w:t>
            </w:r>
            <w:r w:rsidRPr="00D848A2">
              <w:rPr>
                <w:rFonts w:asciiTheme="minorHAnsi" w:hAnsiTheme="minorHAnsi" w:cstheme="minorHAnsi"/>
              </w:rPr>
              <w:t>jazykové funkce; Poznatky o zemích</w:t>
            </w:r>
          </w:p>
        </w:tc>
      </w:tr>
      <w:tr w:rsidR="00A86958" w:rsidRPr="00D848A2" w14:paraId="5E82DE7A" w14:textId="77777777" w:rsidTr="00437E70">
        <w:tc>
          <w:tcPr>
            <w:tcW w:w="2547" w:type="dxa"/>
          </w:tcPr>
          <w:p w14:paraId="19EBE2DB" w14:textId="6BCA45B7"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Německý jazyk</w:t>
            </w:r>
          </w:p>
        </w:tc>
        <w:tc>
          <w:tcPr>
            <w:tcW w:w="7371" w:type="dxa"/>
            <w:vAlign w:val="center"/>
          </w:tcPr>
          <w:p w14:paraId="4FAA652D" w14:textId="77777777" w:rsidR="00093541"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 xml:space="preserve">Řečové dovednosti; Jazykové prostředky; </w:t>
            </w:r>
          </w:p>
          <w:p w14:paraId="096ABA89" w14:textId="5941E2E6"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Tematické okruhy, komunikační situace a</w:t>
            </w:r>
            <w:r w:rsidR="00A826BF" w:rsidRPr="00D848A2">
              <w:rPr>
                <w:rFonts w:asciiTheme="minorHAnsi" w:hAnsiTheme="minorHAnsi" w:cstheme="minorHAnsi"/>
              </w:rPr>
              <w:t> </w:t>
            </w:r>
            <w:r w:rsidRPr="00D848A2">
              <w:rPr>
                <w:rFonts w:asciiTheme="minorHAnsi" w:hAnsiTheme="minorHAnsi" w:cstheme="minorHAnsi"/>
              </w:rPr>
              <w:t>jazykové funkce; Poznatky o zemích</w:t>
            </w:r>
          </w:p>
        </w:tc>
      </w:tr>
      <w:tr w:rsidR="00A86958" w:rsidRPr="00D848A2" w14:paraId="3605C754" w14:textId="77777777" w:rsidTr="00437E70">
        <w:tc>
          <w:tcPr>
            <w:tcW w:w="2547" w:type="dxa"/>
          </w:tcPr>
          <w:p w14:paraId="6399E040" w14:textId="0E10598B"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Ruský jazyk</w:t>
            </w:r>
          </w:p>
        </w:tc>
        <w:tc>
          <w:tcPr>
            <w:tcW w:w="7371" w:type="dxa"/>
            <w:vAlign w:val="center"/>
          </w:tcPr>
          <w:p w14:paraId="044C59AB" w14:textId="77777777" w:rsidR="00093541"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 xml:space="preserve">Řečové dovednosti; Jazykové prostředky; </w:t>
            </w:r>
          </w:p>
          <w:p w14:paraId="213CD6B6" w14:textId="44FEF6BC"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Tematické okruhy, komunikační situace</w:t>
            </w:r>
            <w:r w:rsidR="00A826BF" w:rsidRPr="00D848A2">
              <w:rPr>
                <w:rFonts w:asciiTheme="minorHAnsi" w:hAnsiTheme="minorHAnsi" w:cstheme="minorHAnsi"/>
              </w:rPr>
              <w:t xml:space="preserve"> a </w:t>
            </w:r>
            <w:r w:rsidRPr="00D848A2">
              <w:rPr>
                <w:rFonts w:asciiTheme="minorHAnsi" w:hAnsiTheme="minorHAnsi" w:cstheme="minorHAnsi"/>
              </w:rPr>
              <w:t>jazykové funkce; Poznatky o zemích</w:t>
            </w:r>
          </w:p>
        </w:tc>
      </w:tr>
      <w:tr w:rsidR="00A86958" w:rsidRPr="00D848A2" w14:paraId="7490BF8E" w14:textId="77777777" w:rsidTr="00437E70">
        <w:tc>
          <w:tcPr>
            <w:tcW w:w="2547" w:type="dxa"/>
          </w:tcPr>
          <w:p w14:paraId="22732D58" w14:textId="46AD5D5C"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Španělský jazyk</w:t>
            </w:r>
          </w:p>
        </w:tc>
        <w:tc>
          <w:tcPr>
            <w:tcW w:w="7371" w:type="dxa"/>
            <w:vAlign w:val="center"/>
          </w:tcPr>
          <w:p w14:paraId="05F39771" w14:textId="77777777" w:rsidR="00093541"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 xml:space="preserve">Řečové dovednosti; Jazykové prostředky; </w:t>
            </w:r>
          </w:p>
          <w:p w14:paraId="379F47C2" w14:textId="4BA14C29"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Tematick</w:t>
            </w:r>
            <w:r w:rsidR="00A826BF" w:rsidRPr="00D848A2">
              <w:rPr>
                <w:rFonts w:asciiTheme="minorHAnsi" w:hAnsiTheme="minorHAnsi" w:cstheme="minorHAnsi"/>
              </w:rPr>
              <w:t>é okruhy, komunikační situace a </w:t>
            </w:r>
            <w:r w:rsidRPr="00D848A2">
              <w:rPr>
                <w:rFonts w:asciiTheme="minorHAnsi" w:hAnsiTheme="minorHAnsi" w:cstheme="minorHAnsi"/>
              </w:rPr>
              <w:t>jazykové funkce</w:t>
            </w:r>
          </w:p>
        </w:tc>
      </w:tr>
      <w:tr w:rsidR="00A86958" w:rsidRPr="00D848A2" w14:paraId="42118597" w14:textId="77777777" w:rsidTr="00437E70">
        <w:tc>
          <w:tcPr>
            <w:tcW w:w="2547" w:type="dxa"/>
            <w:tcBorders>
              <w:bottom w:val="single" w:sz="4" w:space="0" w:color="auto"/>
            </w:tcBorders>
          </w:tcPr>
          <w:p w14:paraId="0DBDF653" w14:textId="09751426"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Základy společenských věd</w:t>
            </w:r>
          </w:p>
        </w:tc>
        <w:tc>
          <w:tcPr>
            <w:tcW w:w="7371" w:type="dxa"/>
            <w:tcBorders>
              <w:bottom w:val="single" w:sz="4" w:space="0" w:color="auto"/>
            </w:tcBorders>
            <w:vAlign w:val="center"/>
          </w:tcPr>
          <w:p w14:paraId="4B9F872C" w14:textId="0B66038F"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Člověk v lidském společenství</w:t>
            </w:r>
          </w:p>
        </w:tc>
      </w:tr>
      <w:tr w:rsidR="00A86958" w:rsidRPr="00D848A2" w14:paraId="36ECB233" w14:textId="77777777" w:rsidTr="00437E70">
        <w:tc>
          <w:tcPr>
            <w:tcW w:w="2547" w:type="dxa"/>
            <w:tcBorders>
              <w:bottom w:val="single" w:sz="4" w:space="0" w:color="auto"/>
            </w:tcBorders>
          </w:tcPr>
          <w:p w14:paraId="265CD85C" w14:textId="0D564BFB"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Tělesná výchova</w:t>
            </w:r>
          </w:p>
        </w:tc>
        <w:tc>
          <w:tcPr>
            <w:tcW w:w="7371" w:type="dxa"/>
            <w:tcBorders>
              <w:bottom w:val="single" w:sz="4" w:space="0" w:color="auto"/>
            </w:tcBorders>
            <w:vAlign w:val="center"/>
          </w:tcPr>
          <w:p w14:paraId="06F8CD6A" w14:textId="77777777" w:rsidR="00093541"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 xml:space="preserve">Bezpečnost a hygiena v TV; Tělesná cvičení; Základní gymnastika; Atletika; </w:t>
            </w:r>
          </w:p>
          <w:p w14:paraId="52E5048F" w14:textId="306AA997"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Sportovní hry; Netradiční sporty</w:t>
            </w:r>
          </w:p>
        </w:tc>
      </w:tr>
      <w:tr w:rsidR="00B87F9D" w:rsidRPr="00D848A2" w14:paraId="77CDDC6E" w14:textId="77777777" w:rsidTr="00437E70">
        <w:tc>
          <w:tcPr>
            <w:tcW w:w="2547" w:type="dxa"/>
            <w:tcBorders>
              <w:bottom w:val="single" w:sz="4" w:space="0" w:color="auto"/>
            </w:tcBorders>
          </w:tcPr>
          <w:p w14:paraId="6C6107E6" w14:textId="7C6F6761" w:rsidR="00B87F9D" w:rsidRPr="00D848A2" w:rsidRDefault="00B87F9D" w:rsidP="00DB7640">
            <w:pPr>
              <w:spacing w:after="0" w:line="240" w:lineRule="auto"/>
              <w:rPr>
                <w:rFonts w:cstheme="minorHAnsi"/>
              </w:rPr>
            </w:pPr>
            <w:r w:rsidRPr="00D848A2">
              <w:rPr>
                <w:rFonts w:asciiTheme="minorHAnsi" w:hAnsiTheme="minorHAnsi" w:cstheme="minorHAnsi"/>
              </w:rPr>
              <w:t>Internetové prezentace</w:t>
            </w:r>
          </w:p>
        </w:tc>
        <w:tc>
          <w:tcPr>
            <w:tcW w:w="7371" w:type="dxa"/>
            <w:tcBorders>
              <w:bottom w:val="single" w:sz="4" w:space="0" w:color="auto"/>
            </w:tcBorders>
            <w:vAlign w:val="center"/>
          </w:tcPr>
          <w:p w14:paraId="6178F14C" w14:textId="58DDE36E" w:rsidR="00B87F9D" w:rsidRPr="00D848A2" w:rsidRDefault="00B87F9D" w:rsidP="00DB7640">
            <w:pPr>
              <w:spacing w:after="0" w:line="240" w:lineRule="auto"/>
              <w:rPr>
                <w:rFonts w:cstheme="minorHAnsi"/>
              </w:rPr>
            </w:pPr>
            <w:r w:rsidRPr="00D848A2">
              <w:rPr>
                <w:rFonts w:asciiTheme="minorHAnsi" w:hAnsiTheme="minorHAnsi" w:cstheme="minorHAnsi"/>
              </w:rPr>
              <w:t>Celosvětová síť Internet</w:t>
            </w:r>
          </w:p>
        </w:tc>
      </w:tr>
      <w:tr w:rsidR="00A826BF" w:rsidRPr="00D848A2" w14:paraId="029A5C27" w14:textId="77777777" w:rsidTr="006B50CA">
        <w:tc>
          <w:tcPr>
            <w:tcW w:w="9918" w:type="dxa"/>
            <w:gridSpan w:val="2"/>
            <w:shd w:val="pct5" w:color="auto" w:fill="auto"/>
            <w:vAlign w:val="center"/>
          </w:tcPr>
          <w:p w14:paraId="6107C841" w14:textId="15EAC2FD" w:rsidR="00A826BF" w:rsidRPr="00D848A2" w:rsidRDefault="00A826BF" w:rsidP="00DB7640">
            <w:pPr>
              <w:spacing w:after="0" w:line="240" w:lineRule="auto"/>
              <w:rPr>
                <w:rFonts w:asciiTheme="minorHAnsi" w:hAnsiTheme="minorHAnsi" w:cstheme="minorHAnsi"/>
                <w:b/>
              </w:rPr>
            </w:pPr>
            <w:r w:rsidRPr="00D848A2">
              <w:rPr>
                <w:rFonts w:asciiTheme="minorHAnsi" w:hAnsiTheme="minorHAnsi" w:cstheme="minorHAnsi"/>
                <w:b/>
              </w:rPr>
              <w:t>3. ročník</w:t>
            </w:r>
          </w:p>
        </w:tc>
      </w:tr>
      <w:tr w:rsidR="00A86958" w:rsidRPr="00D848A2" w14:paraId="108B2D9B" w14:textId="77777777" w:rsidTr="00437E70">
        <w:tc>
          <w:tcPr>
            <w:tcW w:w="2547" w:type="dxa"/>
          </w:tcPr>
          <w:p w14:paraId="76CE0547" w14:textId="4EBDE0D5"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58AD6F14" w14:textId="605D7685"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Tvarosloví; Skladba; Sloh a stylistika; Literatura</w:t>
            </w:r>
          </w:p>
        </w:tc>
      </w:tr>
      <w:tr w:rsidR="00A86958" w:rsidRPr="00D848A2" w14:paraId="41AE980E" w14:textId="77777777" w:rsidTr="00437E70">
        <w:tc>
          <w:tcPr>
            <w:tcW w:w="2547" w:type="dxa"/>
            <w:tcBorders>
              <w:bottom w:val="single" w:sz="4" w:space="0" w:color="auto"/>
            </w:tcBorders>
          </w:tcPr>
          <w:p w14:paraId="766062BA" w14:textId="0EBD6CB5"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Anglický jazyk</w:t>
            </w:r>
          </w:p>
        </w:tc>
        <w:tc>
          <w:tcPr>
            <w:tcW w:w="7371" w:type="dxa"/>
            <w:tcBorders>
              <w:bottom w:val="single" w:sz="4" w:space="0" w:color="auto"/>
            </w:tcBorders>
            <w:vAlign w:val="center"/>
          </w:tcPr>
          <w:p w14:paraId="6AB876B3" w14:textId="0239BD0D"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Řečové dovednosti; Jazykové prostředky; Poznatky o zemích</w:t>
            </w:r>
          </w:p>
        </w:tc>
      </w:tr>
      <w:tr w:rsidR="00A86958" w:rsidRPr="00D848A2" w14:paraId="03751A9E" w14:textId="77777777" w:rsidTr="00437E70">
        <w:tc>
          <w:tcPr>
            <w:tcW w:w="2547" w:type="dxa"/>
            <w:tcBorders>
              <w:bottom w:val="single" w:sz="4" w:space="0" w:color="auto"/>
            </w:tcBorders>
          </w:tcPr>
          <w:p w14:paraId="7CF7CD49" w14:textId="26A7FEBA"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Základy společenských věd</w:t>
            </w:r>
          </w:p>
        </w:tc>
        <w:tc>
          <w:tcPr>
            <w:tcW w:w="7371" w:type="dxa"/>
            <w:tcBorders>
              <w:bottom w:val="single" w:sz="4" w:space="0" w:color="auto"/>
            </w:tcBorders>
            <w:vAlign w:val="center"/>
          </w:tcPr>
          <w:p w14:paraId="498B6381" w14:textId="4F90548B"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Člověk a právo; Člověk jako občan</w:t>
            </w:r>
          </w:p>
        </w:tc>
      </w:tr>
      <w:tr w:rsidR="00A86958" w:rsidRPr="00D848A2" w14:paraId="57FBBF29" w14:textId="77777777" w:rsidTr="00437E70">
        <w:tc>
          <w:tcPr>
            <w:tcW w:w="2547" w:type="dxa"/>
            <w:tcBorders>
              <w:bottom w:val="single" w:sz="4" w:space="0" w:color="auto"/>
            </w:tcBorders>
          </w:tcPr>
          <w:p w14:paraId="42835AFC" w14:textId="7C5C07AF"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lastRenderedPageBreak/>
              <w:t>Matematika</w:t>
            </w:r>
          </w:p>
        </w:tc>
        <w:tc>
          <w:tcPr>
            <w:tcW w:w="7371" w:type="dxa"/>
            <w:tcBorders>
              <w:bottom w:val="single" w:sz="4" w:space="0" w:color="auto"/>
            </w:tcBorders>
            <w:vAlign w:val="center"/>
          </w:tcPr>
          <w:p w14:paraId="44464CC3" w14:textId="558ADA18" w:rsidR="00A86958" w:rsidRPr="00D848A2" w:rsidRDefault="006B50CA" w:rsidP="00DB7640">
            <w:pPr>
              <w:spacing w:after="0" w:line="240" w:lineRule="auto"/>
              <w:rPr>
                <w:rFonts w:asciiTheme="minorHAnsi" w:hAnsiTheme="minorHAnsi" w:cstheme="minorHAnsi"/>
              </w:rPr>
            </w:pPr>
            <w:r w:rsidRPr="00D848A2">
              <w:rPr>
                <w:rFonts w:asciiTheme="minorHAnsi" w:hAnsiTheme="minorHAnsi" w:cstheme="minorHAnsi"/>
              </w:rPr>
              <w:t xml:space="preserve">Vektorová algebra; </w:t>
            </w:r>
            <w:r w:rsidR="00A86958" w:rsidRPr="00D848A2">
              <w:rPr>
                <w:rFonts w:asciiTheme="minorHAnsi" w:hAnsiTheme="minorHAnsi" w:cstheme="minorHAnsi"/>
              </w:rPr>
              <w:t>Analytická geometrie</w:t>
            </w:r>
          </w:p>
        </w:tc>
      </w:tr>
      <w:tr w:rsidR="00A86958" w:rsidRPr="00D848A2" w14:paraId="082C9BD5" w14:textId="77777777" w:rsidTr="00437E70">
        <w:tc>
          <w:tcPr>
            <w:tcW w:w="2547" w:type="dxa"/>
            <w:tcBorders>
              <w:bottom w:val="single" w:sz="4" w:space="0" w:color="auto"/>
            </w:tcBorders>
          </w:tcPr>
          <w:p w14:paraId="7E3DACFE" w14:textId="1F324650"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Mediální komunikace</w:t>
            </w:r>
          </w:p>
        </w:tc>
        <w:tc>
          <w:tcPr>
            <w:tcW w:w="7371" w:type="dxa"/>
            <w:tcBorders>
              <w:bottom w:val="single" w:sz="4" w:space="0" w:color="auto"/>
            </w:tcBorders>
            <w:vAlign w:val="center"/>
          </w:tcPr>
          <w:p w14:paraId="1F227699" w14:textId="6F783798"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Internet a web; Tvorba webového obsahu; Optimalizace pro uživatele; Design na webu; Historie a rozdělení pojmů; Média; Konspirační teorie, internet a sociální sítě; Jak funguje náš mozek?</w:t>
            </w:r>
          </w:p>
        </w:tc>
      </w:tr>
      <w:tr w:rsidR="00A86958" w:rsidRPr="00D848A2" w14:paraId="61FDE543" w14:textId="77777777" w:rsidTr="00437E70">
        <w:tc>
          <w:tcPr>
            <w:tcW w:w="2547" w:type="dxa"/>
            <w:tcBorders>
              <w:bottom w:val="single" w:sz="4" w:space="0" w:color="auto"/>
            </w:tcBorders>
          </w:tcPr>
          <w:p w14:paraId="4D68E062" w14:textId="439AB3BB"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Tělesná výchova</w:t>
            </w:r>
          </w:p>
        </w:tc>
        <w:tc>
          <w:tcPr>
            <w:tcW w:w="7371" w:type="dxa"/>
            <w:tcBorders>
              <w:bottom w:val="single" w:sz="4" w:space="0" w:color="auto"/>
            </w:tcBorders>
            <w:vAlign w:val="center"/>
          </w:tcPr>
          <w:p w14:paraId="4BCEDA4E" w14:textId="77777777" w:rsidR="00093541"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 xml:space="preserve">Bezpečnost a hygiena v TV; Tělesná cvičení; Základní gymnastika; Atletika; </w:t>
            </w:r>
          </w:p>
          <w:p w14:paraId="4B74FC3F" w14:textId="3EF15822"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Sportovní hry; Netradiční sporty; Sportovně-turistický kurz</w:t>
            </w:r>
          </w:p>
        </w:tc>
      </w:tr>
      <w:tr w:rsidR="00A86958" w:rsidRPr="00D848A2" w14:paraId="352E84C0" w14:textId="77777777" w:rsidTr="00437E70">
        <w:tc>
          <w:tcPr>
            <w:tcW w:w="2547" w:type="dxa"/>
            <w:tcBorders>
              <w:bottom w:val="single" w:sz="4" w:space="0" w:color="auto"/>
            </w:tcBorders>
          </w:tcPr>
          <w:p w14:paraId="3BC8ED4F" w14:textId="79B4616D"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Ekonomika v rámci EU</w:t>
            </w:r>
          </w:p>
        </w:tc>
        <w:tc>
          <w:tcPr>
            <w:tcW w:w="7371" w:type="dxa"/>
            <w:tcBorders>
              <w:bottom w:val="single" w:sz="4" w:space="0" w:color="auto"/>
            </w:tcBorders>
            <w:vAlign w:val="center"/>
          </w:tcPr>
          <w:p w14:paraId="2644B708" w14:textId="4DE314CC"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Daňová soustava; Finanční trh</w:t>
            </w:r>
            <w:r w:rsidR="006B50CA" w:rsidRPr="00D848A2">
              <w:rPr>
                <w:rFonts w:asciiTheme="minorHAnsi" w:hAnsiTheme="minorHAnsi" w:cstheme="minorHAnsi"/>
              </w:rPr>
              <w:t>; Národní hospodářství; Účetnictví</w:t>
            </w:r>
          </w:p>
        </w:tc>
      </w:tr>
      <w:tr w:rsidR="00A86958" w:rsidRPr="00D848A2" w14:paraId="30AC0034" w14:textId="77777777" w:rsidTr="00437E70">
        <w:tc>
          <w:tcPr>
            <w:tcW w:w="2547" w:type="dxa"/>
            <w:tcBorders>
              <w:bottom w:val="single" w:sz="4" w:space="0" w:color="auto"/>
            </w:tcBorders>
          </w:tcPr>
          <w:p w14:paraId="47047A38" w14:textId="6E046DA5" w:rsidR="00A86958" w:rsidRPr="00D848A2" w:rsidRDefault="006B50CA" w:rsidP="00DB7640">
            <w:pPr>
              <w:spacing w:after="0" w:line="240" w:lineRule="auto"/>
              <w:rPr>
                <w:rFonts w:asciiTheme="minorHAnsi" w:hAnsiTheme="minorHAnsi" w:cstheme="minorHAnsi"/>
              </w:rPr>
            </w:pPr>
            <w:r w:rsidRPr="00D848A2">
              <w:rPr>
                <w:rFonts w:asciiTheme="minorHAnsi" w:hAnsiTheme="minorHAnsi" w:cstheme="minorHAnsi"/>
              </w:rPr>
              <w:t>Internetové prezentace</w:t>
            </w:r>
          </w:p>
        </w:tc>
        <w:tc>
          <w:tcPr>
            <w:tcW w:w="7371" w:type="dxa"/>
            <w:tcBorders>
              <w:bottom w:val="single" w:sz="4" w:space="0" w:color="auto"/>
            </w:tcBorders>
            <w:vAlign w:val="center"/>
          </w:tcPr>
          <w:p w14:paraId="11D19774" w14:textId="5EBD2ED4" w:rsidR="00A86958" w:rsidRPr="00D848A2" w:rsidRDefault="00B87F9D" w:rsidP="00DB7640">
            <w:pPr>
              <w:spacing w:after="0" w:line="240" w:lineRule="auto"/>
              <w:rPr>
                <w:rFonts w:asciiTheme="minorHAnsi" w:hAnsiTheme="minorHAnsi" w:cstheme="minorHAnsi"/>
              </w:rPr>
            </w:pPr>
            <w:r>
              <w:rPr>
                <w:rFonts w:asciiTheme="minorHAnsi" w:hAnsiTheme="minorHAnsi" w:cstheme="minorHAnsi"/>
              </w:rPr>
              <w:t>CSS (</w:t>
            </w:r>
            <w:proofErr w:type="spellStart"/>
            <w:r>
              <w:rPr>
                <w:rFonts w:asciiTheme="minorHAnsi" w:hAnsiTheme="minorHAnsi" w:cstheme="minorHAnsi"/>
              </w:rPr>
              <w:t>Cascading</w:t>
            </w:r>
            <w:proofErr w:type="spellEnd"/>
            <w:r>
              <w:rPr>
                <w:rFonts w:asciiTheme="minorHAnsi" w:hAnsiTheme="minorHAnsi" w:cstheme="minorHAnsi"/>
              </w:rPr>
              <w:t xml:space="preserve"> Style </w:t>
            </w:r>
            <w:proofErr w:type="spellStart"/>
            <w:r>
              <w:rPr>
                <w:rFonts w:asciiTheme="minorHAnsi" w:hAnsiTheme="minorHAnsi" w:cstheme="minorHAnsi"/>
              </w:rPr>
              <w:t>Sheet</w:t>
            </w:r>
            <w:proofErr w:type="spellEnd"/>
            <w:r>
              <w:rPr>
                <w:rFonts w:asciiTheme="minorHAnsi" w:hAnsiTheme="minorHAnsi" w:cstheme="minorHAnsi"/>
              </w:rPr>
              <w:t>)</w:t>
            </w:r>
          </w:p>
        </w:tc>
      </w:tr>
      <w:tr w:rsidR="00BD2732" w:rsidRPr="00D848A2" w14:paraId="1C8485A0" w14:textId="77777777" w:rsidTr="006B50CA">
        <w:tc>
          <w:tcPr>
            <w:tcW w:w="9918" w:type="dxa"/>
            <w:gridSpan w:val="2"/>
            <w:shd w:val="pct5" w:color="auto" w:fill="auto"/>
            <w:vAlign w:val="center"/>
          </w:tcPr>
          <w:p w14:paraId="067047F0" w14:textId="0634586A" w:rsidR="00BD2732" w:rsidRPr="00D848A2" w:rsidRDefault="00BD2732" w:rsidP="00DB7640">
            <w:pPr>
              <w:spacing w:after="0" w:line="240" w:lineRule="auto"/>
              <w:rPr>
                <w:rFonts w:asciiTheme="minorHAnsi" w:hAnsiTheme="minorHAnsi" w:cstheme="minorHAnsi"/>
                <w:b/>
              </w:rPr>
            </w:pPr>
            <w:r w:rsidRPr="00D848A2">
              <w:rPr>
                <w:rFonts w:asciiTheme="minorHAnsi" w:hAnsiTheme="minorHAnsi" w:cstheme="minorHAnsi"/>
                <w:b/>
              </w:rPr>
              <w:t>4. ročník</w:t>
            </w:r>
          </w:p>
        </w:tc>
      </w:tr>
      <w:tr w:rsidR="00A86958" w:rsidRPr="00D848A2" w14:paraId="124D131D" w14:textId="77777777" w:rsidTr="00437E70">
        <w:tc>
          <w:tcPr>
            <w:tcW w:w="2547" w:type="dxa"/>
          </w:tcPr>
          <w:p w14:paraId="230710E3" w14:textId="45FBB3CB"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611F8C0F" w14:textId="642D48B0"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Tvarosloví; Skladba; Sloh a stylistika; Literatura</w:t>
            </w:r>
          </w:p>
        </w:tc>
      </w:tr>
      <w:tr w:rsidR="00A86958" w:rsidRPr="00D848A2" w14:paraId="5D3DE8E5" w14:textId="77777777" w:rsidTr="00437E70">
        <w:tc>
          <w:tcPr>
            <w:tcW w:w="2547" w:type="dxa"/>
          </w:tcPr>
          <w:p w14:paraId="6B576EE4" w14:textId="370416AF"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Anglický jazyk</w:t>
            </w:r>
          </w:p>
        </w:tc>
        <w:tc>
          <w:tcPr>
            <w:tcW w:w="7371" w:type="dxa"/>
            <w:vAlign w:val="center"/>
          </w:tcPr>
          <w:p w14:paraId="14460516" w14:textId="2D9C42C4"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 xml:space="preserve">Řečové dovednosti; Jazykové prostředky; Poznatky o zemích </w:t>
            </w:r>
          </w:p>
        </w:tc>
      </w:tr>
      <w:tr w:rsidR="00A86958" w:rsidRPr="00D848A2" w14:paraId="45DF51BD" w14:textId="77777777" w:rsidTr="00437E70">
        <w:tc>
          <w:tcPr>
            <w:tcW w:w="2547" w:type="dxa"/>
          </w:tcPr>
          <w:p w14:paraId="37E0B9A2" w14:textId="1E0E2EAA"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Základy společenských věd</w:t>
            </w:r>
          </w:p>
        </w:tc>
        <w:tc>
          <w:tcPr>
            <w:tcW w:w="7371" w:type="dxa"/>
            <w:vAlign w:val="center"/>
          </w:tcPr>
          <w:p w14:paraId="433E3E0D" w14:textId="4174B7D6"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 xml:space="preserve">Člověk v lidském společenství; Soudobý svět; Člověk a svět </w:t>
            </w:r>
          </w:p>
        </w:tc>
      </w:tr>
      <w:tr w:rsidR="00A86958" w:rsidRPr="00D848A2" w14:paraId="0EDE8B90" w14:textId="77777777" w:rsidTr="00437E70">
        <w:tc>
          <w:tcPr>
            <w:tcW w:w="2547" w:type="dxa"/>
          </w:tcPr>
          <w:p w14:paraId="2B81A77A" w14:textId="660A1519"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Tělesná výchova</w:t>
            </w:r>
          </w:p>
        </w:tc>
        <w:tc>
          <w:tcPr>
            <w:tcW w:w="7371" w:type="dxa"/>
            <w:vAlign w:val="center"/>
          </w:tcPr>
          <w:p w14:paraId="2802CF7C" w14:textId="5DA21E80"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 xml:space="preserve">Bezpečnost a hygiena v TV; Tělesná cvičení; Základní gymnastika; Atletika; </w:t>
            </w:r>
            <w:r w:rsidR="00A826BF" w:rsidRPr="00D848A2">
              <w:rPr>
                <w:rFonts w:asciiTheme="minorHAnsi" w:hAnsiTheme="minorHAnsi" w:cstheme="minorHAnsi"/>
              </w:rPr>
              <w:br/>
            </w:r>
            <w:r w:rsidRPr="00D848A2">
              <w:rPr>
                <w:rFonts w:asciiTheme="minorHAnsi" w:hAnsiTheme="minorHAnsi" w:cstheme="minorHAnsi"/>
              </w:rPr>
              <w:t>Sportovní hry; Netradiční sporty</w:t>
            </w:r>
          </w:p>
        </w:tc>
      </w:tr>
      <w:tr w:rsidR="00A86958" w:rsidRPr="00D848A2" w14:paraId="02E5F732" w14:textId="77777777" w:rsidTr="00437E70">
        <w:tc>
          <w:tcPr>
            <w:tcW w:w="2547" w:type="dxa"/>
          </w:tcPr>
          <w:p w14:paraId="5B30E5E4" w14:textId="6BDE7A68" w:rsidR="00A86958" w:rsidRPr="00D848A2" w:rsidRDefault="00A86958" w:rsidP="00DB7640">
            <w:pPr>
              <w:spacing w:after="0" w:line="240" w:lineRule="auto"/>
              <w:rPr>
                <w:rFonts w:asciiTheme="minorHAnsi" w:hAnsiTheme="minorHAnsi" w:cstheme="minorHAnsi"/>
              </w:rPr>
            </w:pPr>
            <w:r w:rsidRPr="00D848A2">
              <w:rPr>
                <w:rFonts w:asciiTheme="minorHAnsi" w:hAnsiTheme="minorHAnsi" w:cstheme="minorHAnsi"/>
              </w:rPr>
              <w:t>Ekonomika v rámci EU</w:t>
            </w:r>
          </w:p>
        </w:tc>
        <w:tc>
          <w:tcPr>
            <w:tcW w:w="7371" w:type="dxa"/>
            <w:vAlign w:val="center"/>
          </w:tcPr>
          <w:p w14:paraId="7DF0331E" w14:textId="16BFA576" w:rsidR="00A86958" w:rsidRPr="00D848A2" w:rsidRDefault="006B50CA" w:rsidP="00DB7640">
            <w:pPr>
              <w:spacing w:after="0" w:line="240" w:lineRule="auto"/>
              <w:rPr>
                <w:rFonts w:asciiTheme="minorHAnsi" w:hAnsiTheme="minorHAnsi" w:cstheme="minorHAnsi"/>
              </w:rPr>
            </w:pPr>
            <w:r w:rsidRPr="00D848A2">
              <w:rPr>
                <w:rFonts w:asciiTheme="minorHAnsi" w:hAnsiTheme="minorHAnsi" w:cstheme="minorHAnsi"/>
              </w:rPr>
              <w:t xml:space="preserve">Evropská unie; </w:t>
            </w:r>
            <w:r w:rsidR="00A86958" w:rsidRPr="00D848A2">
              <w:rPr>
                <w:rFonts w:asciiTheme="minorHAnsi" w:hAnsiTheme="minorHAnsi" w:cstheme="minorHAnsi"/>
              </w:rPr>
              <w:t>Úvod do světa práce</w:t>
            </w:r>
          </w:p>
        </w:tc>
      </w:tr>
    </w:tbl>
    <w:p w14:paraId="583A95A3" w14:textId="77777777" w:rsidR="008D1D8F" w:rsidRPr="00D848A2" w:rsidRDefault="008D1D8F" w:rsidP="00231DF2">
      <w:pPr>
        <w:jc w:val="both"/>
        <w:rPr>
          <w:rFonts w:cstheme="minorHAnsi"/>
        </w:rPr>
      </w:pPr>
    </w:p>
    <w:p w14:paraId="30EA3558" w14:textId="77777777" w:rsidR="008D1D8F" w:rsidRPr="00D848A2" w:rsidRDefault="008D1D8F" w:rsidP="00231DF2">
      <w:pPr>
        <w:jc w:val="both"/>
        <w:rPr>
          <w:rFonts w:cstheme="minorHAnsi"/>
        </w:rPr>
      </w:pPr>
    </w:p>
    <w:p w14:paraId="240D500E" w14:textId="77777777" w:rsidR="008D1D8F" w:rsidRPr="00D848A2" w:rsidRDefault="008D1D8F" w:rsidP="00383D6E">
      <w:pPr>
        <w:pStyle w:val="Nadpis3"/>
      </w:pPr>
      <w:bookmarkStart w:id="19" w:name="_Toc126676223"/>
      <w:r w:rsidRPr="00D848A2">
        <w:t>Člověk a životní prostředí</w:t>
      </w:r>
      <w:bookmarkEnd w:id="19"/>
    </w:p>
    <w:p w14:paraId="5731B64E" w14:textId="77777777" w:rsidR="00911D8F" w:rsidRPr="00D848A2" w:rsidRDefault="00911D8F" w:rsidP="00BD2732">
      <w:pPr>
        <w:jc w:val="both"/>
      </w:pPr>
      <w:r w:rsidRPr="00D848A2">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w:t>
      </w:r>
    </w:p>
    <w:p w14:paraId="292BB092" w14:textId="77777777" w:rsidR="00911D8F" w:rsidRPr="00D848A2" w:rsidRDefault="00911D8F" w:rsidP="00BD2732">
      <w:pPr>
        <w:jc w:val="both"/>
      </w:pPr>
      <w:r w:rsidRPr="00D848A2">
        <w:t>Průřezové téma Člověk a životní prostředí se podílí na zvyšování gramotnosti pro udržitelnost rozvoje a ovlivňuje etické vztahy k prostředí. V souvislosti s odborným vzděláváním žáků poukazuje na vlivy pracovních činností na prostředí a zdraví a využívání moderní techniky a technologie v zájmu udržitelnosti rozvoje.</w:t>
      </w:r>
    </w:p>
    <w:p w14:paraId="7DA624F5" w14:textId="77777777" w:rsidR="00911D8F" w:rsidRPr="00D848A2" w:rsidRDefault="00911D8F" w:rsidP="00BD2732">
      <w:pPr>
        <w:jc w:val="both"/>
      </w:pPr>
      <w:r w:rsidRPr="00D848A2">
        <w:t>Hlavním cílem průřezového tématu Člověk a životní prostředí je vést žáky k tomu, aby:</w:t>
      </w:r>
    </w:p>
    <w:p w14:paraId="69E4C330" w14:textId="4BA4E168" w:rsidR="00911D8F" w:rsidRPr="00D848A2" w:rsidRDefault="00911D8F" w:rsidP="00C74A71">
      <w:pPr>
        <w:pStyle w:val="Odstavecseseznamem"/>
        <w:numPr>
          <w:ilvl w:val="0"/>
          <w:numId w:val="108"/>
        </w:numPr>
        <w:ind w:left="567" w:hanging="283"/>
        <w:jc w:val="both"/>
      </w:pPr>
      <w:r w:rsidRPr="00D848A2">
        <w:t>pochopili souvislosti mezi různými jevy v prostředí a lidskými aktivitami,</w:t>
      </w:r>
      <w:r w:rsidR="00BD2732" w:rsidRPr="00D848A2">
        <w:t xml:space="preserve"> mezi lokálními, regionálními a </w:t>
      </w:r>
      <w:r w:rsidRPr="00D848A2">
        <w:t>globálními environmentálními problémy;</w:t>
      </w:r>
    </w:p>
    <w:p w14:paraId="0820EFC4" w14:textId="77777777" w:rsidR="00911D8F" w:rsidRPr="00D848A2" w:rsidRDefault="00911D8F" w:rsidP="00C74A71">
      <w:pPr>
        <w:pStyle w:val="Odstavecseseznamem"/>
        <w:numPr>
          <w:ilvl w:val="0"/>
          <w:numId w:val="108"/>
        </w:numPr>
        <w:ind w:left="567" w:hanging="283"/>
        <w:jc w:val="both"/>
      </w:pPr>
      <w:r w:rsidRPr="00D848A2">
        <w:t>chápali postavení člověka v přírodě a vlivy prostředí na jeho zdraví a život;</w:t>
      </w:r>
    </w:p>
    <w:p w14:paraId="729AF82F" w14:textId="5ADB4BA1" w:rsidR="00911D8F" w:rsidRPr="00D848A2" w:rsidRDefault="00911D8F" w:rsidP="00C74A71">
      <w:pPr>
        <w:pStyle w:val="Odstavecseseznamem"/>
        <w:numPr>
          <w:ilvl w:val="0"/>
          <w:numId w:val="108"/>
        </w:numPr>
        <w:ind w:left="567" w:hanging="283"/>
        <w:jc w:val="both"/>
      </w:pPr>
      <w:r w:rsidRPr="00D848A2">
        <w:t>porozuměli souvislostem mezi environmentálními, ekonomickými a</w:t>
      </w:r>
      <w:r w:rsidR="00BD2732" w:rsidRPr="00D848A2">
        <w:t xml:space="preserve"> sociálními aspekty ve vztahu k </w:t>
      </w:r>
      <w:r w:rsidRPr="00D848A2">
        <w:t>udržitelnému rozvoji;</w:t>
      </w:r>
    </w:p>
    <w:p w14:paraId="3E3015F1" w14:textId="77777777" w:rsidR="00911D8F" w:rsidRPr="00D848A2" w:rsidRDefault="00911D8F" w:rsidP="00C74A71">
      <w:pPr>
        <w:pStyle w:val="Odstavecseseznamem"/>
        <w:numPr>
          <w:ilvl w:val="0"/>
          <w:numId w:val="108"/>
        </w:numPr>
        <w:ind w:left="567" w:hanging="283"/>
        <w:jc w:val="both"/>
      </w:pPr>
      <w:r w:rsidRPr="00D848A2">
        <w:t>respektovali principy udržitelného rozvoje;</w:t>
      </w:r>
    </w:p>
    <w:p w14:paraId="336909C9" w14:textId="7045BC7D" w:rsidR="00911D8F" w:rsidRPr="00D848A2" w:rsidRDefault="00911D8F" w:rsidP="00C74A71">
      <w:pPr>
        <w:pStyle w:val="Odstavecseseznamem"/>
        <w:numPr>
          <w:ilvl w:val="0"/>
          <w:numId w:val="108"/>
        </w:numPr>
        <w:ind w:left="567" w:hanging="283"/>
        <w:jc w:val="both"/>
      </w:pPr>
      <w:r w:rsidRPr="00D848A2">
        <w:t>získali přehled o způsobech ochrany přírody, o používání technologických, ekonomických</w:t>
      </w:r>
      <w:r w:rsidR="00BD2732" w:rsidRPr="00D848A2">
        <w:t xml:space="preserve"> </w:t>
      </w:r>
      <w:r w:rsidRPr="00D848A2">
        <w:t>a právních nástrojů pro zajištění udržitelného rozvoje;</w:t>
      </w:r>
    </w:p>
    <w:p w14:paraId="5FA93D2F" w14:textId="7A6A0C61" w:rsidR="00911D8F" w:rsidRPr="00D848A2" w:rsidRDefault="00911D8F" w:rsidP="00C74A71">
      <w:pPr>
        <w:pStyle w:val="Odstavecseseznamem"/>
        <w:numPr>
          <w:ilvl w:val="0"/>
          <w:numId w:val="108"/>
        </w:numPr>
        <w:ind w:left="567" w:hanging="283"/>
        <w:jc w:val="both"/>
      </w:pPr>
      <w:r w:rsidRPr="00D848A2">
        <w:t>samostatně a aktivně poznávali okolní prostředí, získávali informace v přím</w:t>
      </w:r>
      <w:r w:rsidR="00BD2732" w:rsidRPr="00D848A2">
        <w:t>ých kontaktech s prostředím a z </w:t>
      </w:r>
      <w:r w:rsidRPr="00D848A2">
        <w:t>různých informačních zdrojů;</w:t>
      </w:r>
    </w:p>
    <w:p w14:paraId="7A9D13C1" w14:textId="77777777" w:rsidR="00911D8F" w:rsidRPr="00D848A2" w:rsidRDefault="00911D8F" w:rsidP="00C74A71">
      <w:pPr>
        <w:pStyle w:val="Odstavecseseznamem"/>
        <w:numPr>
          <w:ilvl w:val="0"/>
          <w:numId w:val="108"/>
        </w:numPr>
        <w:ind w:left="567" w:hanging="283"/>
        <w:jc w:val="both"/>
      </w:pPr>
      <w:r w:rsidRPr="00D848A2">
        <w:t>pochopili vlastní odpovědnost za své jednání a snažili se aktivně podílet na řešení environmentálních problémů;</w:t>
      </w:r>
    </w:p>
    <w:p w14:paraId="770BD197" w14:textId="77777777" w:rsidR="00911D8F" w:rsidRPr="00D848A2" w:rsidRDefault="00911D8F" w:rsidP="00C74A71">
      <w:pPr>
        <w:pStyle w:val="Odstavecseseznamem"/>
        <w:numPr>
          <w:ilvl w:val="0"/>
          <w:numId w:val="108"/>
        </w:numPr>
        <w:ind w:left="567" w:hanging="283"/>
        <w:jc w:val="both"/>
      </w:pPr>
      <w:r w:rsidRPr="00D848A2">
        <w:t>osvojili si základní principy šetrného a odpovědného přístupu k životnímu prostředí v osobním a profesním jednání;</w:t>
      </w:r>
    </w:p>
    <w:p w14:paraId="1B747F13" w14:textId="77777777" w:rsidR="00911D8F" w:rsidRPr="00D848A2" w:rsidRDefault="00911D8F" w:rsidP="00C74A71">
      <w:pPr>
        <w:pStyle w:val="Odstavecseseznamem"/>
        <w:numPr>
          <w:ilvl w:val="0"/>
          <w:numId w:val="108"/>
        </w:numPr>
        <w:ind w:left="567" w:hanging="283"/>
        <w:jc w:val="both"/>
      </w:pPr>
      <w:r w:rsidRPr="00D848A2">
        <w:t>dokázali esteticky a citově vnímat své okolí a přírodní prostředí;</w:t>
      </w:r>
    </w:p>
    <w:p w14:paraId="5F3BC10F" w14:textId="77777777" w:rsidR="00911D8F" w:rsidRPr="00D848A2" w:rsidRDefault="00911D8F" w:rsidP="00C74A71">
      <w:pPr>
        <w:pStyle w:val="Odstavecseseznamem"/>
        <w:numPr>
          <w:ilvl w:val="0"/>
          <w:numId w:val="108"/>
        </w:numPr>
        <w:ind w:left="567" w:hanging="283"/>
        <w:jc w:val="both"/>
      </w:pPr>
      <w:r w:rsidRPr="00D848A2">
        <w:t>osvojili si zásady zdravého životního stylu a vědomí odpovědnosti za své zdraví.</w:t>
      </w:r>
    </w:p>
    <w:p w14:paraId="04DB7E4A" w14:textId="18AC3FD7" w:rsidR="000D7A58" w:rsidRPr="00D848A2" w:rsidRDefault="000D7A58" w:rsidP="00DB7640"/>
    <w:p w14:paraId="1DD243F5" w14:textId="6889ADC0" w:rsidR="0038767A" w:rsidRPr="00D848A2" w:rsidRDefault="0038767A" w:rsidP="0038767A">
      <w:pPr>
        <w:pStyle w:val="Podnapis2"/>
      </w:pPr>
      <w:r w:rsidRPr="00D848A2">
        <w:t>Pokrytí průřezového tématu vyučovacími předměty</w:t>
      </w:r>
    </w:p>
    <w:tbl>
      <w:tblPr>
        <w:tblStyle w:val="Mkatabulky"/>
        <w:tblW w:w="9918" w:type="dxa"/>
        <w:tblLook w:val="04A0" w:firstRow="1" w:lastRow="0" w:firstColumn="1" w:lastColumn="0" w:noHBand="0" w:noVBand="1"/>
      </w:tblPr>
      <w:tblGrid>
        <w:gridCol w:w="2405"/>
        <w:gridCol w:w="7513"/>
      </w:tblGrid>
      <w:tr w:rsidR="00E90446" w:rsidRPr="00D848A2" w14:paraId="30B387E3" w14:textId="77777777" w:rsidTr="00F809A7">
        <w:tc>
          <w:tcPr>
            <w:tcW w:w="9918" w:type="dxa"/>
            <w:gridSpan w:val="2"/>
            <w:shd w:val="pct5" w:color="auto" w:fill="auto"/>
            <w:vAlign w:val="center"/>
          </w:tcPr>
          <w:p w14:paraId="64411AF1" w14:textId="36407380" w:rsidR="00E90446" w:rsidRPr="00D848A2" w:rsidRDefault="00E90446" w:rsidP="00E90446">
            <w:pPr>
              <w:spacing w:after="0"/>
              <w:rPr>
                <w:rFonts w:asciiTheme="minorHAnsi" w:hAnsiTheme="minorHAnsi" w:cstheme="minorHAnsi"/>
                <w:b/>
              </w:rPr>
            </w:pPr>
            <w:r w:rsidRPr="00D848A2">
              <w:rPr>
                <w:rFonts w:asciiTheme="minorHAnsi" w:hAnsiTheme="minorHAnsi" w:cstheme="minorHAnsi"/>
                <w:b/>
              </w:rPr>
              <w:t>1. ročník</w:t>
            </w:r>
          </w:p>
        </w:tc>
      </w:tr>
      <w:tr w:rsidR="00201BF3" w:rsidRPr="00D848A2" w14:paraId="3FC3ED14" w14:textId="77777777" w:rsidTr="004774CE">
        <w:tc>
          <w:tcPr>
            <w:tcW w:w="2405" w:type="dxa"/>
          </w:tcPr>
          <w:p w14:paraId="7270DE5D" w14:textId="77777777" w:rsidR="00201BF3" w:rsidRPr="00D848A2" w:rsidRDefault="00201BF3" w:rsidP="00E90446">
            <w:pPr>
              <w:spacing w:after="0"/>
              <w:rPr>
                <w:rFonts w:asciiTheme="minorHAnsi" w:hAnsiTheme="minorHAnsi" w:cstheme="minorHAnsi"/>
              </w:rPr>
            </w:pPr>
            <w:r w:rsidRPr="00D848A2">
              <w:rPr>
                <w:rFonts w:asciiTheme="minorHAnsi" w:hAnsiTheme="minorHAnsi" w:cstheme="minorHAnsi"/>
              </w:rPr>
              <w:t>Český jazyk a literatura</w:t>
            </w:r>
          </w:p>
        </w:tc>
        <w:tc>
          <w:tcPr>
            <w:tcW w:w="7513" w:type="dxa"/>
            <w:vAlign w:val="center"/>
          </w:tcPr>
          <w:p w14:paraId="6F0F79E3" w14:textId="04C34C1A" w:rsidR="00201BF3" w:rsidRPr="00D848A2" w:rsidRDefault="00201BF3" w:rsidP="00E90446">
            <w:pPr>
              <w:spacing w:after="0"/>
              <w:rPr>
                <w:rFonts w:asciiTheme="minorHAnsi" w:hAnsiTheme="minorHAnsi" w:cstheme="minorHAnsi"/>
              </w:rPr>
            </w:pPr>
            <w:r w:rsidRPr="00D848A2">
              <w:rPr>
                <w:rFonts w:asciiTheme="minorHAnsi" w:hAnsiTheme="minorHAnsi" w:cstheme="minorHAnsi"/>
              </w:rPr>
              <w:t>Tvarosloví</w:t>
            </w:r>
          </w:p>
        </w:tc>
      </w:tr>
      <w:tr w:rsidR="006F5015" w:rsidRPr="00D848A2" w14:paraId="40317BC4" w14:textId="77777777" w:rsidTr="004774CE">
        <w:tc>
          <w:tcPr>
            <w:tcW w:w="2405" w:type="dxa"/>
          </w:tcPr>
          <w:p w14:paraId="5A6AFC98" w14:textId="77F8F539" w:rsidR="006F5015" w:rsidRPr="00D848A2" w:rsidRDefault="006F5015" w:rsidP="00E90446">
            <w:pPr>
              <w:spacing w:after="0"/>
              <w:rPr>
                <w:rFonts w:asciiTheme="minorHAnsi" w:hAnsiTheme="minorHAnsi" w:cstheme="minorHAnsi"/>
              </w:rPr>
            </w:pPr>
            <w:r w:rsidRPr="00D848A2">
              <w:rPr>
                <w:rFonts w:asciiTheme="minorHAnsi" w:hAnsiTheme="minorHAnsi" w:cstheme="minorHAnsi"/>
              </w:rPr>
              <w:t>Německý jazyk</w:t>
            </w:r>
          </w:p>
        </w:tc>
        <w:tc>
          <w:tcPr>
            <w:tcW w:w="7513" w:type="dxa"/>
            <w:vAlign w:val="center"/>
          </w:tcPr>
          <w:p w14:paraId="55693560" w14:textId="24E4847E" w:rsidR="006F5015" w:rsidRPr="00D848A2" w:rsidRDefault="006F5015" w:rsidP="00E90446">
            <w:pPr>
              <w:spacing w:after="0"/>
              <w:rPr>
                <w:rFonts w:asciiTheme="minorHAnsi" w:hAnsiTheme="minorHAnsi" w:cstheme="minorHAnsi"/>
              </w:rPr>
            </w:pPr>
            <w:r w:rsidRPr="00D848A2">
              <w:rPr>
                <w:rFonts w:asciiTheme="minorHAnsi" w:hAnsiTheme="minorHAnsi" w:cstheme="minorHAnsi"/>
              </w:rPr>
              <w:t>Poznatky o zemích</w:t>
            </w:r>
          </w:p>
        </w:tc>
      </w:tr>
      <w:tr w:rsidR="006F5015" w:rsidRPr="00D848A2" w14:paraId="1D7082E8" w14:textId="77777777" w:rsidTr="004774CE">
        <w:tc>
          <w:tcPr>
            <w:tcW w:w="2405" w:type="dxa"/>
          </w:tcPr>
          <w:p w14:paraId="4565EA84" w14:textId="6DBBA81E" w:rsidR="006F5015" w:rsidRPr="00D848A2" w:rsidRDefault="006F5015" w:rsidP="00E90446">
            <w:pPr>
              <w:spacing w:after="0"/>
              <w:rPr>
                <w:rFonts w:asciiTheme="minorHAnsi" w:hAnsiTheme="minorHAnsi" w:cstheme="minorHAnsi"/>
              </w:rPr>
            </w:pPr>
            <w:r w:rsidRPr="00D848A2">
              <w:rPr>
                <w:rFonts w:asciiTheme="minorHAnsi" w:hAnsiTheme="minorHAnsi" w:cstheme="minorHAnsi"/>
              </w:rPr>
              <w:t>Ruský jazyk</w:t>
            </w:r>
          </w:p>
        </w:tc>
        <w:tc>
          <w:tcPr>
            <w:tcW w:w="7513" w:type="dxa"/>
            <w:vAlign w:val="center"/>
          </w:tcPr>
          <w:p w14:paraId="71E29B66" w14:textId="532D78A4" w:rsidR="006F5015" w:rsidRPr="00D848A2" w:rsidRDefault="006F5015" w:rsidP="00E90446">
            <w:pPr>
              <w:spacing w:after="0"/>
              <w:rPr>
                <w:rFonts w:asciiTheme="minorHAnsi" w:hAnsiTheme="minorHAnsi" w:cstheme="minorHAnsi"/>
              </w:rPr>
            </w:pPr>
            <w:r w:rsidRPr="00D848A2">
              <w:rPr>
                <w:rFonts w:asciiTheme="minorHAnsi" w:hAnsiTheme="minorHAnsi" w:cstheme="minorHAnsi"/>
              </w:rPr>
              <w:t>Poznatky o zemích</w:t>
            </w:r>
          </w:p>
        </w:tc>
      </w:tr>
      <w:tr w:rsidR="006F5015" w:rsidRPr="00D848A2" w14:paraId="27514EE3" w14:textId="77777777" w:rsidTr="004774CE">
        <w:tc>
          <w:tcPr>
            <w:tcW w:w="2405" w:type="dxa"/>
          </w:tcPr>
          <w:p w14:paraId="005AB2A9" w14:textId="5E1590B0" w:rsidR="006F5015" w:rsidRPr="00D848A2" w:rsidRDefault="006F5015" w:rsidP="00E90446">
            <w:pPr>
              <w:spacing w:after="0"/>
              <w:rPr>
                <w:rFonts w:asciiTheme="minorHAnsi" w:hAnsiTheme="minorHAnsi" w:cstheme="minorHAnsi"/>
              </w:rPr>
            </w:pPr>
            <w:r w:rsidRPr="00D848A2">
              <w:rPr>
                <w:rFonts w:asciiTheme="minorHAnsi" w:hAnsiTheme="minorHAnsi" w:cstheme="minorHAnsi"/>
              </w:rPr>
              <w:lastRenderedPageBreak/>
              <w:t>Základy společenských věd</w:t>
            </w:r>
          </w:p>
        </w:tc>
        <w:tc>
          <w:tcPr>
            <w:tcW w:w="7513" w:type="dxa"/>
            <w:vAlign w:val="center"/>
          </w:tcPr>
          <w:p w14:paraId="3284AF99" w14:textId="7C5C9324" w:rsidR="006F5015" w:rsidRPr="00D848A2" w:rsidRDefault="006F5015" w:rsidP="00E90446">
            <w:pPr>
              <w:spacing w:after="0"/>
              <w:rPr>
                <w:rFonts w:asciiTheme="minorHAnsi" w:hAnsiTheme="minorHAnsi" w:cstheme="minorHAnsi"/>
              </w:rPr>
            </w:pPr>
            <w:r w:rsidRPr="00D848A2">
              <w:rPr>
                <w:rFonts w:asciiTheme="minorHAnsi" w:hAnsiTheme="minorHAnsi" w:cstheme="minorHAnsi"/>
              </w:rPr>
              <w:t>Novověk - 19. století</w:t>
            </w:r>
          </w:p>
        </w:tc>
      </w:tr>
      <w:tr w:rsidR="006F5015" w:rsidRPr="00D848A2" w14:paraId="79538B90" w14:textId="77777777" w:rsidTr="004774CE">
        <w:tc>
          <w:tcPr>
            <w:tcW w:w="2405" w:type="dxa"/>
          </w:tcPr>
          <w:p w14:paraId="754C1535" w14:textId="7DB5ABD5" w:rsidR="006F5015" w:rsidRPr="00D848A2" w:rsidRDefault="002332B6" w:rsidP="00E90446">
            <w:pPr>
              <w:spacing w:after="0"/>
              <w:rPr>
                <w:rFonts w:asciiTheme="minorHAnsi" w:hAnsiTheme="minorHAnsi" w:cstheme="minorHAnsi"/>
              </w:rPr>
            </w:pPr>
            <w:r w:rsidRPr="00D848A2">
              <w:rPr>
                <w:rFonts w:asciiTheme="minorHAnsi" w:hAnsiTheme="minorHAnsi" w:cstheme="minorHAnsi"/>
              </w:rPr>
              <w:t>Základy přírodních věd</w:t>
            </w:r>
          </w:p>
        </w:tc>
        <w:tc>
          <w:tcPr>
            <w:tcW w:w="7513" w:type="dxa"/>
            <w:vAlign w:val="center"/>
          </w:tcPr>
          <w:p w14:paraId="02D67BAF" w14:textId="01C5E982" w:rsidR="006F5015" w:rsidRPr="00D848A2" w:rsidRDefault="003A71B9" w:rsidP="003A71B9">
            <w:pPr>
              <w:spacing w:after="0"/>
              <w:rPr>
                <w:rFonts w:asciiTheme="minorHAnsi" w:hAnsiTheme="minorHAnsi" w:cstheme="minorHAnsi"/>
              </w:rPr>
            </w:pPr>
            <w:r w:rsidRPr="00D848A2">
              <w:rPr>
                <w:rFonts w:asciiTheme="minorHAnsi" w:hAnsiTheme="minorHAnsi" w:cstheme="minorHAnsi"/>
              </w:rPr>
              <w:t>Obecná chemie; Molekulová fyzika a termika; Anorganická chemie; Organická chemie; Biochemie; Základy biologie; Ekologie; Člověk a životní prostředí</w:t>
            </w:r>
          </w:p>
        </w:tc>
      </w:tr>
      <w:tr w:rsidR="006F5015" w:rsidRPr="00D848A2" w14:paraId="6F50DB69" w14:textId="77777777" w:rsidTr="004774CE">
        <w:tc>
          <w:tcPr>
            <w:tcW w:w="2405" w:type="dxa"/>
          </w:tcPr>
          <w:p w14:paraId="151E0CDA" w14:textId="559FEF64" w:rsidR="006F5015" w:rsidRPr="00D848A2" w:rsidRDefault="003A71B9" w:rsidP="00E90446">
            <w:pPr>
              <w:spacing w:after="0"/>
              <w:rPr>
                <w:rFonts w:asciiTheme="minorHAnsi" w:hAnsiTheme="minorHAnsi" w:cstheme="minorHAnsi"/>
              </w:rPr>
            </w:pPr>
            <w:r w:rsidRPr="00D848A2">
              <w:rPr>
                <w:rFonts w:asciiTheme="minorHAnsi" w:hAnsiTheme="minorHAnsi" w:cstheme="minorHAnsi"/>
              </w:rPr>
              <w:t>Obecná elektronika</w:t>
            </w:r>
          </w:p>
        </w:tc>
        <w:tc>
          <w:tcPr>
            <w:tcW w:w="7513" w:type="dxa"/>
            <w:vAlign w:val="center"/>
          </w:tcPr>
          <w:p w14:paraId="3CDFC337" w14:textId="62A28D68" w:rsidR="006F5015" w:rsidRPr="00D848A2" w:rsidRDefault="003A71B9" w:rsidP="00E90446">
            <w:pPr>
              <w:spacing w:after="0"/>
              <w:rPr>
                <w:rFonts w:asciiTheme="minorHAnsi" w:hAnsiTheme="minorHAnsi" w:cstheme="minorHAnsi"/>
              </w:rPr>
            </w:pPr>
            <w:r w:rsidRPr="00D848A2">
              <w:rPr>
                <w:rFonts w:asciiTheme="minorHAnsi" w:hAnsiTheme="minorHAnsi" w:cstheme="minorHAnsi"/>
              </w:rPr>
              <w:t>Úvod do elektroniky; Stejnosměrný proud; Elektrostatické pole; Magnetické pole</w:t>
            </w:r>
          </w:p>
        </w:tc>
      </w:tr>
      <w:tr w:rsidR="006F5015" w:rsidRPr="00D848A2" w14:paraId="1639B10F" w14:textId="77777777" w:rsidTr="004774CE">
        <w:tc>
          <w:tcPr>
            <w:tcW w:w="2405" w:type="dxa"/>
            <w:tcBorders>
              <w:bottom w:val="single" w:sz="4" w:space="0" w:color="auto"/>
            </w:tcBorders>
          </w:tcPr>
          <w:p w14:paraId="0BFE4176" w14:textId="374F7194" w:rsidR="006F5015" w:rsidRPr="00D848A2" w:rsidRDefault="00E20FFE" w:rsidP="00E90446">
            <w:pPr>
              <w:spacing w:after="0"/>
              <w:rPr>
                <w:rFonts w:asciiTheme="minorHAnsi" w:hAnsiTheme="minorHAnsi" w:cstheme="minorHAnsi"/>
              </w:rPr>
            </w:pPr>
            <w:r w:rsidRPr="00D848A2">
              <w:rPr>
                <w:rFonts w:asciiTheme="minorHAnsi" w:hAnsiTheme="minorHAnsi" w:cstheme="minorHAnsi"/>
              </w:rPr>
              <w:t>Tělesná výchova</w:t>
            </w:r>
          </w:p>
        </w:tc>
        <w:tc>
          <w:tcPr>
            <w:tcW w:w="7513" w:type="dxa"/>
            <w:tcBorders>
              <w:bottom w:val="single" w:sz="4" w:space="0" w:color="auto"/>
            </w:tcBorders>
            <w:vAlign w:val="center"/>
          </w:tcPr>
          <w:p w14:paraId="3421F827" w14:textId="384CC2F1" w:rsidR="006F5015" w:rsidRPr="00D848A2" w:rsidRDefault="00E20FFE" w:rsidP="00E90446">
            <w:pPr>
              <w:spacing w:after="0"/>
              <w:rPr>
                <w:rFonts w:asciiTheme="minorHAnsi" w:hAnsiTheme="minorHAnsi" w:cstheme="minorHAnsi"/>
              </w:rPr>
            </w:pPr>
            <w:r w:rsidRPr="00D848A2">
              <w:rPr>
                <w:rFonts w:asciiTheme="minorHAnsi" w:hAnsiTheme="minorHAnsi" w:cstheme="minorHAnsi"/>
              </w:rPr>
              <w:t>Lyžařský kurz; Plavání</w:t>
            </w:r>
          </w:p>
        </w:tc>
      </w:tr>
      <w:tr w:rsidR="003A71B9" w:rsidRPr="00D848A2" w14:paraId="09ABA1AC" w14:textId="77777777" w:rsidTr="004774CE">
        <w:tc>
          <w:tcPr>
            <w:tcW w:w="2405" w:type="dxa"/>
            <w:tcBorders>
              <w:bottom w:val="single" w:sz="4" w:space="0" w:color="auto"/>
            </w:tcBorders>
          </w:tcPr>
          <w:p w14:paraId="4BD4C5CC" w14:textId="1AC961FC" w:rsidR="003A71B9" w:rsidRPr="00D848A2" w:rsidRDefault="003A71B9" w:rsidP="00E90446">
            <w:pPr>
              <w:spacing w:after="0"/>
              <w:rPr>
                <w:rFonts w:asciiTheme="minorHAnsi" w:hAnsiTheme="minorHAnsi" w:cstheme="minorHAnsi"/>
              </w:rPr>
            </w:pPr>
            <w:r w:rsidRPr="00D848A2">
              <w:rPr>
                <w:rFonts w:asciiTheme="minorHAnsi" w:hAnsiTheme="minorHAnsi" w:cstheme="minorHAnsi"/>
              </w:rPr>
              <w:t>Elektronická komunikace</w:t>
            </w:r>
          </w:p>
        </w:tc>
        <w:tc>
          <w:tcPr>
            <w:tcW w:w="7513" w:type="dxa"/>
            <w:tcBorders>
              <w:bottom w:val="single" w:sz="4" w:space="0" w:color="auto"/>
            </w:tcBorders>
            <w:vAlign w:val="center"/>
          </w:tcPr>
          <w:p w14:paraId="3CB51321" w14:textId="72EB4057" w:rsidR="003A71B9" w:rsidRPr="00D848A2" w:rsidRDefault="0084001C" w:rsidP="00E90446">
            <w:pPr>
              <w:spacing w:after="0"/>
              <w:rPr>
                <w:rFonts w:asciiTheme="minorHAnsi" w:hAnsiTheme="minorHAnsi" w:cstheme="minorHAnsi"/>
              </w:rPr>
            </w:pPr>
            <w:r w:rsidRPr="00D848A2">
              <w:rPr>
                <w:rFonts w:asciiTheme="minorHAnsi" w:hAnsiTheme="minorHAnsi" w:cstheme="minorHAnsi"/>
              </w:rPr>
              <w:t xml:space="preserve">Úvod do </w:t>
            </w:r>
            <w:r w:rsidR="0033613A" w:rsidRPr="00D848A2">
              <w:rPr>
                <w:rFonts w:asciiTheme="minorHAnsi" w:hAnsiTheme="minorHAnsi" w:cstheme="minorHAnsi"/>
              </w:rPr>
              <w:t>elektronické komunikace</w:t>
            </w:r>
          </w:p>
        </w:tc>
      </w:tr>
      <w:tr w:rsidR="0084001C" w:rsidRPr="00D848A2" w14:paraId="19539D78" w14:textId="77777777" w:rsidTr="004774CE">
        <w:tc>
          <w:tcPr>
            <w:tcW w:w="2405" w:type="dxa"/>
            <w:tcBorders>
              <w:bottom w:val="single" w:sz="4" w:space="0" w:color="auto"/>
            </w:tcBorders>
          </w:tcPr>
          <w:p w14:paraId="5EA17C8F" w14:textId="64B489B1" w:rsidR="0084001C" w:rsidRPr="00D848A2" w:rsidRDefault="0084001C" w:rsidP="00E90446">
            <w:pPr>
              <w:spacing w:after="0"/>
              <w:rPr>
                <w:rFonts w:asciiTheme="minorHAnsi" w:hAnsiTheme="minorHAnsi" w:cstheme="minorHAnsi"/>
              </w:rPr>
            </w:pPr>
            <w:r w:rsidRPr="00D848A2">
              <w:rPr>
                <w:rFonts w:asciiTheme="minorHAnsi" w:hAnsiTheme="minorHAnsi" w:cstheme="minorHAnsi"/>
              </w:rPr>
              <w:t>Komponenty počítačů</w:t>
            </w:r>
          </w:p>
        </w:tc>
        <w:tc>
          <w:tcPr>
            <w:tcW w:w="7513" w:type="dxa"/>
            <w:tcBorders>
              <w:bottom w:val="single" w:sz="4" w:space="0" w:color="auto"/>
            </w:tcBorders>
            <w:vAlign w:val="center"/>
          </w:tcPr>
          <w:p w14:paraId="743466AB" w14:textId="634F3035" w:rsidR="0084001C" w:rsidRPr="00D848A2" w:rsidRDefault="0084001C" w:rsidP="00E90446">
            <w:pPr>
              <w:spacing w:after="0"/>
              <w:rPr>
                <w:rFonts w:asciiTheme="minorHAnsi" w:hAnsiTheme="minorHAnsi" w:cstheme="minorHAnsi"/>
              </w:rPr>
            </w:pPr>
            <w:r w:rsidRPr="00D848A2">
              <w:rPr>
                <w:rFonts w:asciiTheme="minorHAnsi" w:hAnsiTheme="minorHAnsi" w:cstheme="minorHAnsi"/>
              </w:rPr>
              <w:t>Základní části a komponenty počítačů</w:t>
            </w:r>
          </w:p>
        </w:tc>
      </w:tr>
      <w:tr w:rsidR="00CB1DE7" w:rsidRPr="00D848A2" w14:paraId="6E71FC9B" w14:textId="77777777" w:rsidTr="004774CE">
        <w:tc>
          <w:tcPr>
            <w:tcW w:w="2405" w:type="dxa"/>
            <w:tcBorders>
              <w:bottom w:val="single" w:sz="4" w:space="0" w:color="auto"/>
            </w:tcBorders>
          </w:tcPr>
          <w:p w14:paraId="48118C74" w14:textId="75B165F0" w:rsidR="00CB1DE7" w:rsidRPr="00D848A2" w:rsidRDefault="00CB1DE7" w:rsidP="00E90446">
            <w:pPr>
              <w:spacing w:after="0"/>
              <w:rPr>
                <w:rFonts w:asciiTheme="minorHAnsi" w:hAnsiTheme="minorHAnsi" w:cstheme="minorHAnsi"/>
              </w:rPr>
            </w:pPr>
            <w:r w:rsidRPr="00D848A2">
              <w:rPr>
                <w:rFonts w:asciiTheme="minorHAnsi" w:hAnsiTheme="minorHAnsi" w:cstheme="minorHAnsi"/>
              </w:rPr>
              <w:t>Aplikační software</w:t>
            </w:r>
          </w:p>
        </w:tc>
        <w:tc>
          <w:tcPr>
            <w:tcW w:w="7513" w:type="dxa"/>
            <w:tcBorders>
              <w:bottom w:val="single" w:sz="4" w:space="0" w:color="auto"/>
            </w:tcBorders>
            <w:vAlign w:val="center"/>
          </w:tcPr>
          <w:p w14:paraId="64460D1D" w14:textId="72782407" w:rsidR="00CB1DE7" w:rsidRPr="00D848A2" w:rsidRDefault="00CB1DE7" w:rsidP="0084001C">
            <w:pPr>
              <w:spacing w:after="0"/>
              <w:rPr>
                <w:rFonts w:asciiTheme="minorHAnsi" w:hAnsiTheme="minorHAnsi" w:cstheme="minorHAnsi"/>
              </w:rPr>
            </w:pPr>
            <w:r w:rsidRPr="00D848A2">
              <w:rPr>
                <w:rFonts w:asciiTheme="minorHAnsi" w:hAnsiTheme="minorHAnsi" w:cstheme="minorHAnsi"/>
              </w:rPr>
              <w:t>Základy informačních technologií, správa souborů, základy práce s</w:t>
            </w:r>
            <w:r w:rsidR="00AB5B5A" w:rsidRPr="00D848A2">
              <w:rPr>
                <w:rFonts w:asciiTheme="minorHAnsi" w:hAnsiTheme="minorHAnsi" w:cstheme="minorHAnsi"/>
              </w:rPr>
              <w:t> </w:t>
            </w:r>
            <w:r w:rsidR="0084001C" w:rsidRPr="00D848A2">
              <w:rPr>
                <w:rFonts w:asciiTheme="minorHAnsi" w:hAnsiTheme="minorHAnsi" w:cstheme="minorHAnsi"/>
              </w:rPr>
              <w:t>i</w:t>
            </w:r>
            <w:r w:rsidRPr="00D848A2">
              <w:rPr>
                <w:rFonts w:asciiTheme="minorHAnsi" w:hAnsiTheme="minorHAnsi" w:cstheme="minorHAnsi"/>
              </w:rPr>
              <w:t>nternetem</w:t>
            </w:r>
            <w:r w:rsidR="00AB5B5A" w:rsidRPr="00D848A2">
              <w:rPr>
                <w:rFonts w:asciiTheme="minorHAnsi" w:hAnsiTheme="minorHAnsi" w:cstheme="minorHAnsi"/>
              </w:rPr>
              <w:t>, komunikace</w:t>
            </w:r>
          </w:p>
        </w:tc>
      </w:tr>
      <w:tr w:rsidR="009D6228" w:rsidRPr="00D848A2" w14:paraId="392A5BCE" w14:textId="77777777" w:rsidTr="004774CE">
        <w:tc>
          <w:tcPr>
            <w:tcW w:w="2405" w:type="dxa"/>
            <w:tcBorders>
              <w:bottom w:val="single" w:sz="4" w:space="0" w:color="auto"/>
            </w:tcBorders>
          </w:tcPr>
          <w:p w14:paraId="5E7DE45F" w14:textId="69FD794D" w:rsidR="009D6228" w:rsidRPr="00D848A2" w:rsidRDefault="0084001C" w:rsidP="00E90446">
            <w:pPr>
              <w:spacing w:after="0"/>
              <w:rPr>
                <w:rFonts w:asciiTheme="minorHAnsi" w:hAnsiTheme="minorHAnsi" w:cstheme="minorHAnsi"/>
              </w:rPr>
            </w:pPr>
            <w:r w:rsidRPr="00D848A2">
              <w:rPr>
                <w:rFonts w:asciiTheme="minorHAnsi" w:hAnsiTheme="minorHAnsi" w:cstheme="minorHAnsi"/>
              </w:rPr>
              <w:t>Programování</w:t>
            </w:r>
          </w:p>
        </w:tc>
        <w:tc>
          <w:tcPr>
            <w:tcW w:w="7513" w:type="dxa"/>
            <w:tcBorders>
              <w:bottom w:val="single" w:sz="4" w:space="0" w:color="auto"/>
            </w:tcBorders>
            <w:vAlign w:val="center"/>
          </w:tcPr>
          <w:p w14:paraId="1EAEF644" w14:textId="642208DA" w:rsidR="009D6228" w:rsidRPr="00D848A2" w:rsidRDefault="0084001C" w:rsidP="00E90446">
            <w:pPr>
              <w:spacing w:after="0"/>
              <w:rPr>
                <w:rFonts w:asciiTheme="minorHAnsi" w:hAnsiTheme="minorHAnsi" w:cstheme="minorHAnsi"/>
              </w:rPr>
            </w:pPr>
            <w:r w:rsidRPr="00D848A2">
              <w:rPr>
                <w:rFonts w:asciiTheme="minorHAnsi" w:hAnsiTheme="minorHAnsi" w:cstheme="minorHAnsi"/>
              </w:rPr>
              <w:t>Třídicí algoritmy</w:t>
            </w:r>
          </w:p>
        </w:tc>
      </w:tr>
      <w:tr w:rsidR="00E90446" w:rsidRPr="00D848A2" w14:paraId="38816A1E" w14:textId="77777777" w:rsidTr="00F809A7">
        <w:tc>
          <w:tcPr>
            <w:tcW w:w="9918" w:type="dxa"/>
            <w:gridSpan w:val="2"/>
            <w:shd w:val="pct5" w:color="auto" w:fill="auto"/>
            <w:vAlign w:val="center"/>
          </w:tcPr>
          <w:p w14:paraId="433DE4DA" w14:textId="0D8D33FE" w:rsidR="00E90446" w:rsidRPr="00D848A2" w:rsidRDefault="00E90446" w:rsidP="00E90446">
            <w:pPr>
              <w:spacing w:after="0"/>
              <w:rPr>
                <w:rFonts w:asciiTheme="minorHAnsi" w:hAnsiTheme="minorHAnsi" w:cstheme="minorHAnsi"/>
                <w:b/>
              </w:rPr>
            </w:pPr>
            <w:r w:rsidRPr="00D848A2">
              <w:rPr>
                <w:rFonts w:asciiTheme="minorHAnsi" w:hAnsiTheme="minorHAnsi" w:cstheme="minorHAnsi"/>
                <w:b/>
              </w:rPr>
              <w:t>2. ročník</w:t>
            </w:r>
          </w:p>
        </w:tc>
      </w:tr>
      <w:tr w:rsidR="003A71B9" w:rsidRPr="00D848A2" w14:paraId="3CA56F02" w14:textId="77777777" w:rsidTr="004774CE">
        <w:tc>
          <w:tcPr>
            <w:tcW w:w="2405" w:type="dxa"/>
          </w:tcPr>
          <w:p w14:paraId="57D0E274" w14:textId="5D34C058" w:rsidR="003A71B9" w:rsidRPr="00D848A2" w:rsidRDefault="003A71B9" w:rsidP="003A71B9">
            <w:pPr>
              <w:spacing w:after="0"/>
              <w:rPr>
                <w:rFonts w:asciiTheme="minorHAnsi" w:hAnsiTheme="minorHAnsi" w:cstheme="minorHAnsi"/>
              </w:rPr>
            </w:pPr>
            <w:r w:rsidRPr="00D848A2">
              <w:rPr>
                <w:rFonts w:asciiTheme="minorHAnsi" w:hAnsiTheme="minorHAnsi" w:cstheme="minorHAnsi"/>
              </w:rPr>
              <w:t>Základy přírodních věd</w:t>
            </w:r>
          </w:p>
        </w:tc>
        <w:tc>
          <w:tcPr>
            <w:tcW w:w="7513" w:type="dxa"/>
            <w:vAlign w:val="center"/>
          </w:tcPr>
          <w:p w14:paraId="038C6904" w14:textId="2F09DB55" w:rsidR="003A71B9" w:rsidRPr="00D848A2" w:rsidRDefault="003A71B9" w:rsidP="003A71B9">
            <w:pPr>
              <w:spacing w:after="0"/>
              <w:rPr>
                <w:rFonts w:asciiTheme="minorHAnsi" w:hAnsiTheme="minorHAnsi" w:cstheme="minorHAnsi"/>
              </w:rPr>
            </w:pPr>
            <w:r w:rsidRPr="00D848A2">
              <w:rPr>
                <w:rFonts w:asciiTheme="minorHAnsi" w:hAnsiTheme="minorHAnsi" w:cstheme="minorHAnsi"/>
              </w:rPr>
              <w:t>Mechanika; Mechanické kmitání a vlnění; Optika</w:t>
            </w:r>
            <w:r w:rsidR="009D1B56">
              <w:rPr>
                <w:rFonts w:asciiTheme="minorHAnsi" w:hAnsiTheme="minorHAnsi" w:cstheme="minorHAnsi"/>
              </w:rPr>
              <w:t>; Speciální teorie relativity;</w:t>
            </w:r>
            <w:r w:rsidRPr="00D848A2">
              <w:rPr>
                <w:rFonts w:asciiTheme="minorHAnsi" w:hAnsiTheme="minorHAnsi" w:cstheme="minorHAnsi"/>
              </w:rPr>
              <w:br/>
              <w:t>Vlnění a optika; Fyzika mikrosvěta</w:t>
            </w:r>
          </w:p>
        </w:tc>
      </w:tr>
      <w:tr w:rsidR="009D6228" w:rsidRPr="00D848A2" w14:paraId="54F42D57" w14:textId="77777777" w:rsidTr="004774CE">
        <w:tc>
          <w:tcPr>
            <w:tcW w:w="2405" w:type="dxa"/>
          </w:tcPr>
          <w:p w14:paraId="31A06E2D" w14:textId="27A9DB85" w:rsidR="009D6228" w:rsidRPr="00D848A2" w:rsidRDefault="009D6228" w:rsidP="00E90446">
            <w:pPr>
              <w:spacing w:after="0"/>
              <w:rPr>
                <w:rFonts w:asciiTheme="minorHAnsi" w:hAnsiTheme="minorHAnsi" w:cstheme="minorHAnsi"/>
              </w:rPr>
            </w:pPr>
            <w:r w:rsidRPr="00D848A2">
              <w:rPr>
                <w:rFonts w:asciiTheme="minorHAnsi" w:hAnsiTheme="minorHAnsi" w:cstheme="minorHAnsi"/>
              </w:rPr>
              <w:t>Matematika</w:t>
            </w:r>
          </w:p>
        </w:tc>
        <w:tc>
          <w:tcPr>
            <w:tcW w:w="7513" w:type="dxa"/>
            <w:vAlign w:val="center"/>
          </w:tcPr>
          <w:p w14:paraId="72AF9501" w14:textId="0798CC35" w:rsidR="009D6228" w:rsidRPr="00D848A2" w:rsidRDefault="009D6228" w:rsidP="00E90446">
            <w:pPr>
              <w:spacing w:after="0"/>
              <w:rPr>
                <w:rFonts w:asciiTheme="minorHAnsi" w:hAnsiTheme="minorHAnsi" w:cstheme="minorHAnsi"/>
              </w:rPr>
            </w:pPr>
            <w:r w:rsidRPr="00D848A2">
              <w:rPr>
                <w:rFonts w:asciiTheme="minorHAnsi" w:hAnsiTheme="minorHAnsi" w:cstheme="minorHAnsi"/>
              </w:rPr>
              <w:t>Funkce</w:t>
            </w:r>
          </w:p>
        </w:tc>
      </w:tr>
      <w:tr w:rsidR="00A86958" w:rsidRPr="00D848A2" w14:paraId="0B4FAC5C" w14:textId="77777777" w:rsidTr="004774CE">
        <w:tc>
          <w:tcPr>
            <w:tcW w:w="2405" w:type="dxa"/>
          </w:tcPr>
          <w:p w14:paraId="367C44B0" w14:textId="2A010FDC" w:rsidR="00A86958" w:rsidRPr="00D848A2" w:rsidRDefault="0084001C" w:rsidP="00E90446">
            <w:pPr>
              <w:spacing w:after="0"/>
              <w:rPr>
                <w:rFonts w:asciiTheme="minorHAnsi" w:hAnsiTheme="minorHAnsi" w:cstheme="minorHAnsi"/>
              </w:rPr>
            </w:pPr>
            <w:r w:rsidRPr="00D848A2">
              <w:rPr>
                <w:rFonts w:asciiTheme="minorHAnsi" w:hAnsiTheme="minorHAnsi" w:cstheme="minorHAnsi"/>
              </w:rPr>
              <w:t>Počítačové sítě</w:t>
            </w:r>
          </w:p>
        </w:tc>
        <w:tc>
          <w:tcPr>
            <w:tcW w:w="7513" w:type="dxa"/>
            <w:vAlign w:val="center"/>
          </w:tcPr>
          <w:p w14:paraId="5863E4DC" w14:textId="03509C71" w:rsidR="00A86958" w:rsidRPr="00D848A2" w:rsidRDefault="0084001C" w:rsidP="0084001C">
            <w:pPr>
              <w:spacing w:after="0"/>
              <w:rPr>
                <w:rFonts w:asciiTheme="minorHAnsi" w:hAnsiTheme="minorHAnsi" w:cstheme="minorHAnsi"/>
              </w:rPr>
            </w:pPr>
            <w:r w:rsidRPr="00D848A2">
              <w:rPr>
                <w:rFonts w:asciiTheme="minorHAnsi" w:hAnsiTheme="minorHAnsi" w:cstheme="minorHAnsi"/>
              </w:rPr>
              <w:t>Transportní a aplikační vrstva - základní návrh a konfigurace sítě</w:t>
            </w:r>
          </w:p>
        </w:tc>
      </w:tr>
      <w:tr w:rsidR="00E90446" w:rsidRPr="00D848A2" w14:paraId="4EB9B5E1" w14:textId="77777777" w:rsidTr="00F809A7">
        <w:tc>
          <w:tcPr>
            <w:tcW w:w="9918" w:type="dxa"/>
            <w:gridSpan w:val="2"/>
            <w:shd w:val="pct5" w:color="auto" w:fill="auto"/>
            <w:vAlign w:val="center"/>
          </w:tcPr>
          <w:p w14:paraId="64849E4C" w14:textId="1F5069F8" w:rsidR="00E90446" w:rsidRPr="00D848A2" w:rsidRDefault="00E90446" w:rsidP="00E90446">
            <w:pPr>
              <w:spacing w:after="0"/>
              <w:rPr>
                <w:rFonts w:asciiTheme="minorHAnsi" w:hAnsiTheme="minorHAnsi" w:cstheme="minorHAnsi"/>
                <w:b/>
              </w:rPr>
            </w:pPr>
            <w:r w:rsidRPr="00D848A2">
              <w:rPr>
                <w:rFonts w:asciiTheme="minorHAnsi" w:hAnsiTheme="minorHAnsi" w:cstheme="minorHAnsi"/>
                <w:b/>
              </w:rPr>
              <w:t>3. ročník</w:t>
            </w:r>
          </w:p>
        </w:tc>
      </w:tr>
      <w:tr w:rsidR="00A86958" w:rsidRPr="00D848A2" w14:paraId="2E9D56BA" w14:textId="77777777" w:rsidTr="004774CE">
        <w:tc>
          <w:tcPr>
            <w:tcW w:w="2405" w:type="dxa"/>
          </w:tcPr>
          <w:p w14:paraId="458364A3" w14:textId="5A8C2151" w:rsidR="00A86958" w:rsidRPr="00D848A2" w:rsidRDefault="00A86958" w:rsidP="00E90446">
            <w:pPr>
              <w:spacing w:after="0"/>
              <w:rPr>
                <w:rFonts w:asciiTheme="minorHAnsi" w:hAnsiTheme="minorHAnsi" w:cstheme="minorHAnsi"/>
              </w:rPr>
            </w:pPr>
            <w:r w:rsidRPr="00D848A2">
              <w:rPr>
                <w:rFonts w:asciiTheme="minorHAnsi" w:hAnsiTheme="minorHAnsi" w:cstheme="minorHAnsi"/>
              </w:rPr>
              <w:t>Anglický jazyk</w:t>
            </w:r>
          </w:p>
        </w:tc>
        <w:tc>
          <w:tcPr>
            <w:tcW w:w="7513" w:type="dxa"/>
            <w:vAlign w:val="center"/>
          </w:tcPr>
          <w:p w14:paraId="5CB88A45" w14:textId="4CE70428" w:rsidR="00A86958" w:rsidRPr="00D848A2" w:rsidRDefault="00A86958" w:rsidP="00E90446">
            <w:pPr>
              <w:spacing w:after="0"/>
              <w:rPr>
                <w:rFonts w:asciiTheme="minorHAnsi" w:hAnsiTheme="minorHAnsi" w:cstheme="minorHAnsi"/>
              </w:rPr>
            </w:pPr>
            <w:r w:rsidRPr="00D848A2">
              <w:rPr>
                <w:rFonts w:asciiTheme="minorHAnsi" w:hAnsiTheme="minorHAnsi" w:cstheme="minorHAnsi"/>
              </w:rPr>
              <w:t>Řečové dovednosti</w:t>
            </w:r>
          </w:p>
        </w:tc>
      </w:tr>
      <w:tr w:rsidR="00A86958" w:rsidRPr="00D848A2" w14:paraId="0571147A" w14:textId="77777777" w:rsidTr="004774CE">
        <w:tc>
          <w:tcPr>
            <w:tcW w:w="2405" w:type="dxa"/>
            <w:tcBorders>
              <w:bottom w:val="single" w:sz="4" w:space="0" w:color="auto"/>
            </w:tcBorders>
          </w:tcPr>
          <w:p w14:paraId="6514F95B" w14:textId="77BDC16B" w:rsidR="00A86958" w:rsidRPr="00D848A2" w:rsidRDefault="00A86958" w:rsidP="00E90446">
            <w:pPr>
              <w:spacing w:after="0"/>
              <w:rPr>
                <w:rFonts w:asciiTheme="minorHAnsi" w:hAnsiTheme="minorHAnsi" w:cstheme="minorHAnsi"/>
              </w:rPr>
            </w:pPr>
            <w:r w:rsidRPr="00D848A2">
              <w:rPr>
                <w:rFonts w:asciiTheme="minorHAnsi" w:hAnsiTheme="minorHAnsi" w:cstheme="minorHAnsi"/>
              </w:rPr>
              <w:t>Tělesná výchova</w:t>
            </w:r>
          </w:p>
        </w:tc>
        <w:tc>
          <w:tcPr>
            <w:tcW w:w="7513" w:type="dxa"/>
            <w:tcBorders>
              <w:bottom w:val="single" w:sz="4" w:space="0" w:color="auto"/>
            </w:tcBorders>
            <w:vAlign w:val="center"/>
          </w:tcPr>
          <w:p w14:paraId="70AF0574" w14:textId="23E1A717" w:rsidR="00A86958" w:rsidRPr="00D848A2" w:rsidRDefault="00A86958" w:rsidP="00E90446">
            <w:pPr>
              <w:spacing w:after="0"/>
              <w:rPr>
                <w:rFonts w:asciiTheme="minorHAnsi" w:hAnsiTheme="minorHAnsi" w:cstheme="minorHAnsi"/>
              </w:rPr>
            </w:pPr>
            <w:r w:rsidRPr="00D848A2">
              <w:rPr>
                <w:rFonts w:asciiTheme="minorHAnsi" w:hAnsiTheme="minorHAnsi" w:cstheme="minorHAnsi"/>
              </w:rPr>
              <w:t>Sportovně-turistický kurz</w:t>
            </w:r>
          </w:p>
        </w:tc>
      </w:tr>
      <w:tr w:rsidR="00A86958" w:rsidRPr="00D848A2" w14:paraId="499A1552" w14:textId="77777777" w:rsidTr="004774CE">
        <w:tc>
          <w:tcPr>
            <w:tcW w:w="2405" w:type="dxa"/>
            <w:tcBorders>
              <w:bottom w:val="single" w:sz="4" w:space="0" w:color="auto"/>
            </w:tcBorders>
          </w:tcPr>
          <w:p w14:paraId="5856DF5C" w14:textId="45C7FB30" w:rsidR="00A86958" w:rsidRPr="00D848A2" w:rsidRDefault="0084001C" w:rsidP="00E90446">
            <w:pPr>
              <w:spacing w:after="0"/>
              <w:rPr>
                <w:rFonts w:asciiTheme="minorHAnsi" w:hAnsiTheme="minorHAnsi" w:cstheme="minorHAnsi"/>
              </w:rPr>
            </w:pPr>
            <w:r w:rsidRPr="00D848A2">
              <w:rPr>
                <w:rFonts w:asciiTheme="minorHAnsi" w:hAnsiTheme="minorHAnsi" w:cstheme="minorHAnsi"/>
              </w:rPr>
              <w:t>Grafické systémy</w:t>
            </w:r>
          </w:p>
        </w:tc>
        <w:tc>
          <w:tcPr>
            <w:tcW w:w="7513" w:type="dxa"/>
            <w:tcBorders>
              <w:bottom w:val="single" w:sz="4" w:space="0" w:color="auto"/>
            </w:tcBorders>
            <w:vAlign w:val="center"/>
          </w:tcPr>
          <w:p w14:paraId="17C3B241" w14:textId="7CAACC24" w:rsidR="00A86958" w:rsidRPr="00D848A2" w:rsidRDefault="0084001C" w:rsidP="00E90446">
            <w:pPr>
              <w:spacing w:after="0"/>
              <w:rPr>
                <w:rFonts w:asciiTheme="minorHAnsi" w:hAnsiTheme="minorHAnsi" w:cstheme="minorHAnsi"/>
              </w:rPr>
            </w:pPr>
            <w:r w:rsidRPr="00D848A2">
              <w:rPr>
                <w:rFonts w:asciiTheme="minorHAnsi" w:hAnsiTheme="minorHAnsi" w:cstheme="minorHAnsi"/>
              </w:rPr>
              <w:t>Úprava rastrového obrázku; Úprava a zpracování textu</w:t>
            </w:r>
          </w:p>
        </w:tc>
      </w:tr>
      <w:tr w:rsidR="00B64B22" w:rsidRPr="00D848A2" w14:paraId="5D9E64F3" w14:textId="77777777" w:rsidTr="004774CE">
        <w:tc>
          <w:tcPr>
            <w:tcW w:w="2405" w:type="dxa"/>
            <w:tcBorders>
              <w:bottom w:val="single" w:sz="4" w:space="0" w:color="auto"/>
            </w:tcBorders>
          </w:tcPr>
          <w:p w14:paraId="7FBF1C8F" w14:textId="07EA5B64" w:rsidR="00B64B22" w:rsidRPr="00D848A2" w:rsidRDefault="00B87F9D" w:rsidP="00E90446">
            <w:pPr>
              <w:spacing w:after="0"/>
              <w:rPr>
                <w:rFonts w:asciiTheme="minorHAnsi" w:hAnsiTheme="minorHAnsi" w:cstheme="minorHAnsi"/>
              </w:rPr>
            </w:pPr>
            <w:r>
              <w:rPr>
                <w:rFonts w:asciiTheme="minorHAnsi" w:hAnsiTheme="minorHAnsi" w:cstheme="minorHAnsi"/>
              </w:rPr>
              <w:t>Počítačové sítě</w:t>
            </w:r>
          </w:p>
        </w:tc>
        <w:tc>
          <w:tcPr>
            <w:tcW w:w="7513" w:type="dxa"/>
            <w:tcBorders>
              <w:bottom w:val="single" w:sz="4" w:space="0" w:color="auto"/>
            </w:tcBorders>
            <w:vAlign w:val="center"/>
          </w:tcPr>
          <w:p w14:paraId="61B7A769" w14:textId="0487822A" w:rsidR="00B64B22" w:rsidRPr="00D848A2" w:rsidRDefault="00B87F9D" w:rsidP="00F809A7">
            <w:pPr>
              <w:spacing w:after="0"/>
              <w:rPr>
                <w:rFonts w:asciiTheme="minorHAnsi" w:hAnsiTheme="minorHAnsi" w:cstheme="minorHAnsi"/>
              </w:rPr>
            </w:pPr>
            <w:r>
              <w:rPr>
                <w:rFonts w:asciiTheme="minorHAnsi" w:hAnsiTheme="minorHAnsi" w:cstheme="minorHAnsi"/>
              </w:rPr>
              <w:t>Přepínané sítě - redundance v LAN sítích</w:t>
            </w:r>
          </w:p>
        </w:tc>
      </w:tr>
      <w:tr w:rsidR="00E90446" w:rsidRPr="00D848A2" w14:paraId="727D52AB" w14:textId="77777777" w:rsidTr="00F809A7">
        <w:tc>
          <w:tcPr>
            <w:tcW w:w="9918" w:type="dxa"/>
            <w:gridSpan w:val="2"/>
            <w:shd w:val="pct5" w:color="auto" w:fill="auto"/>
            <w:vAlign w:val="center"/>
          </w:tcPr>
          <w:p w14:paraId="3BF649E3" w14:textId="4442779F" w:rsidR="00E90446" w:rsidRPr="00D848A2" w:rsidRDefault="00E90446" w:rsidP="00E90446">
            <w:pPr>
              <w:spacing w:after="0"/>
              <w:rPr>
                <w:rFonts w:asciiTheme="minorHAnsi" w:hAnsiTheme="minorHAnsi" w:cstheme="minorHAnsi"/>
                <w:b/>
              </w:rPr>
            </w:pPr>
            <w:r w:rsidRPr="00D848A2">
              <w:rPr>
                <w:rFonts w:asciiTheme="minorHAnsi" w:hAnsiTheme="minorHAnsi" w:cstheme="minorHAnsi"/>
                <w:b/>
              </w:rPr>
              <w:t>4. ročník</w:t>
            </w:r>
          </w:p>
        </w:tc>
      </w:tr>
      <w:tr w:rsidR="00B64B22" w:rsidRPr="00D848A2" w14:paraId="2D518F1C" w14:textId="77777777" w:rsidTr="004774CE">
        <w:tc>
          <w:tcPr>
            <w:tcW w:w="2405" w:type="dxa"/>
          </w:tcPr>
          <w:p w14:paraId="4CD955B8" w14:textId="14DA9008" w:rsidR="00B64B22" w:rsidRPr="00D848A2" w:rsidRDefault="00B64B22" w:rsidP="00E90446">
            <w:pPr>
              <w:spacing w:after="0"/>
              <w:rPr>
                <w:rFonts w:asciiTheme="minorHAnsi" w:hAnsiTheme="minorHAnsi" w:cstheme="minorHAnsi"/>
              </w:rPr>
            </w:pPr>
            <w:r w:rsidRPr="00D848A2">
              <w:rPr>
                <w:rFonts w:asciiTheme="minorHAnsi" w:hAnsiTheme="minorHAnsi" w:cstheme="minorHAnsi"/>
              </w:rPr>
              <w:t>Český jazyk a literatura</w:t>
            </w:r>
          </w:p>
        </w:tc>
        <w:tc>
          <w:tcPr>
            <w:tcW w:w="7513" w:type="dxa"/>
            <w:vAlign w:val="center"/>
          </w:tcPr>
          <w:p w14:paraId="48BA4763" w14:textId="1FD44824" w:rsidR="00B64B22" w:rsidRPr="00D848A2" w:rsidRDefault="00B64B22" w:rsidP="00E90446">
            <w:pPr>
              <w:spacing w:after="0"/>
              <w:rPr>
                <w:rFonts w:asciiTheme="minorHAnsi" w:hAnsiTheme="minorHAnsi" w:cstheme="minorHAnsi"/>
              </w:rPr>
            </w:pPr>
            <w:r w:rsidRPr="00D848A2">
              <w:rPr>
                <w:rFonts w:asciiTheme="minorHAnsi" w:hAnsiTheme="minorHAnsi" w:cstheme="minorHAnsi"/>
              </w:rPr>
              <w:t>Sloh a stylistika</w:t>
            </w:r>
          </w:p>
        </w:tc>
      </w:tr>
      <w:tr w:rsidR="00B64B22" w:rsidRPr="00D848A2" w14:paraId="3E487893" w14:textId="77777777" w:rsidTr="004774CE">
        <w:tc>
          <w:tcPr>
            <w:tcW w:w="2405" w:type="dxa"/>
          </w:tcPr>
          <w:p w14:paraId="2CEBFF76" w14:textId="2FE67591" w:rsidR="00B64B22" w:rsidRPr="00D848A2" w:rsidRDefault="00B64B22" w:rsidP="00E90446">
            <w:pPr>
              <w:spacing w:after="0"/>
              <w:rPr>
                <w:rFonts w:asciiTheme="minorHAnsi" w:hAnsiTheme="minorHAnsi" w:cstheme="minorHAnsi"/>
              </w:rPr>
            </w:pPr>
            <w:r w:rsidRPr="00D848A2">
              <w:rPr>
                <w:rFonts w:asciiTheme="minorHAnsi" w:hAnsiTheme="minorHAnsi" w:cstheme="minorHAnsi"/>
              </w:rPr>
              <w:t>Anglický jazyk</w:t>
            </w:r>
          </w:p>
        </w:tc>
        <w:tc>
          <w:tcPr>
            <w:tcW w:w="7513" w:type="dxa"/>
            <w:vAlign w:val="center"/>
          </w:tcPr>
          <w:p w14:paraId="74B426FC" w14:textId="7C454D52" w:rsidR="00B64B22" w:rsidRPr="00D848A2" w:rsidRDefault="00B64B22" w:rsidP="00E90446">
            <w:pPr>
              <w:spacing w:after="0"/>
              <w:rPr>
                <w:rFonts w:asciiTheme="minorHAnsi" w:hAnsiTheme="minorHAnsi" w:cstheme="minorHAnsi"/>
              </w:rPr>
            </w:pPr>
            <w:r w:rsidRPr="00D848A2">
              <w:rPr>
                <w:rFonts w:asciiTheme="minorHAnsi" w:hAnsiTheme="minorHAnsi" w:cstheme="minorHAnsi"/>
              </w:rPr>
              <w:t>Řečové dovednosti</w:t>
            </w:r>
          </w:p>
        </w:tc>
      </w:tr>
      <w:tr w:rsidR="00B64B22" w:rsidRPr="00D848A2" w14:paraId="7AD33A42" w14:textId="77777777" w:rsidTr="004774CE">
        <w:tc>
          <w:tcPr>
            <w:tcW w:w="2405" w:type="dxa"/>
          </w:tcPr>
          <w:p w14:paraId="7D466FF2" w14:textId="2137E33E" w:rsidR="00B64B22" w:rsidRPr="00D848A2" w:rsidRDefault="0084001C" w:rsidP="00E90446">
            <w:pPr>
              <w:spacing w:after="0"/>
              <w:rPr>
                <w:rFonts w:asciiTheme="minorHAnsi" w:hAnsiTheme="minorHAnsi" w:cstheme="minorHAnsi"/>
              </w:rPr>
            </w:pPr>
            <w:r w:rsidRPr="00D848A2">
              <w:rPr>
                <w:rFonts w:asciiTheme="minorHAnsi" w:hAnsiTheme="minorHAnsi" w:cstheme="minorHAnsi"/>
              </w:rPr>
              <w:t>Praktická cvičení</w:t>
            </w:r>
          </w:p>
        </w:tc>
        <w:tc>
          <w:tcPr>
            <w:tcW w:w="7513" w:type="dxa"/>
            <w:vAlign w:val="center"/>
          </w:tcPr>
          <w:p w14:paraId="1241A13C" w14:textId="5349A4A3" w:rsidR="00B64B22" w:rsidRPr="00D848A2" w:rsidRDefault="0084001C" w:rsidP="00E90446">
            <w:pPr>
              <w:spacing w:after="0"/>
              <w:rPr>
                <w:rFonts w:asciiTheme="minorHAnsi" w:hAnsiTheme="minorHAnsi" w:cstheme="minorHAnsi"/>
              </w:rPr>
            </w:pPr>
            <w:r w:rsidRPr="00D848A2">
              <w:rPr>
                <w:rFonts w:asciiTheme="minorHAnsi" w:hAnsiTheme="minorHAnsi" w:cstheme="minorHAnsi"/>
              </w:rPr>
              <w:t>Automatizace budov; Prvky průmyslové automatizace</w:t>
            </w:r>
          </w:p>
        </w:tc>
      </w:tr>
      <w:tr w:rsidR="0084001C" w:rsidRPr="00D848A2" w14:paraId="5B10859D" w14:textId="77777777" w:rsidTr="004774CE">
        <w:tc>
          <w:tcPr>
            <w:tcW w:w="2405" w:type="dxa"/>
          </w:tcPr>
          <w:p w14:paraId="7C3BA0B5" w14:textId="68075E8C" w:rsidR="0084001C" w:rsidRPr="00D848A2" w:rsidRDefault="0084001C" w:rsidP="0084001C">
            <w:pPr>
              <w:spacing w:after="0"/>
              <w:rPr>
                <w:rFonts w:asciiTheme="minorHAnsi" w:hAnsiTheme="minorHAnsi" w:cstheme="minorHAnsi"/>
              </w:rPr>
            </w:pPr>
            <w:r w:rsidRPr="00D848A2">
              <w:rPr>
                <w:rFonts w:asciiTheme="minorHAnsi" w:hAnsiTheme="minorHAnsi" w:cstheme="minorHAnsi"/>
              </w:rPr>
              <w:t>Grafické systémy</w:t>
            </w:r>
          </w:p>
        </w:tc>
        <w:tc>
          <w:tcPr>
            <w:tcW w:w="7513" w:type="dxa"/>
            <w:vAlign w:val="center"/>
          </w:tcPr>
          <w:p w14:paraId="169130F9" w14:textId="4A364DC2" w:rsidR="0084001C" w:rsidRPr="00D848A2" w:rsidRDefault="0084001C" w:rsidP="0084001C">
            <w:pPr>
              <w:spacing w:after="0"/>
              <w:rPr>
                <w:rFonts w:asciiTheme="minorHAnsi" w:hAnsiTheme="minorHAnsi" w:cstheme="minorHAnsi"/>
              </w:rPr>
            </w:pPr>
            <w:r w:rsidRPr="00D848A2">
              <w:rPr>
                <w:rFonts w:asciiTheme="minorHAnsi" w:hAnsiTheme="minorHAnsi" w:cstheme="minorHAnsi"/>
              </w:rPr>
              <w:t>Úprava a zpracování textu</w:t>
            </w:r>
          </w:p>
        </w:tc>
      </w:tr>
    </w:tbl>
    <w:p w14:paraId="4535613C" w14:textId="450B88A7" w:rsidR="008D1D8F" w:rsidRPr="00D848A2" w:rsidRDefault="008D1D8F" w:rsidP="00231DF2">
      <w:pPr>
        <w:jc w:val="both"/>
        <w:rPr>
          <w:rFonts w:cstheme="minorHAnsi"/>
        </w:rPr>
      </w:pPr>
    </w:p>
    <w:p w14:paraId="66865697" w14:textId="77777777" w:rsidR="000D7A58" w:rsidRPr="00D848A2" w:rsidRDefault="000D7A58" w:rsidP="00231DF2">
      <w:pPr>
        <w:jc w:val="both"/>
        <w:rPr>
          <w:rFonts w:cstheme="minorHAnsi"/>
        </w:rPr>
      </w:pPr>
    </w:p>
    <w:p w14:paraId="2BE016E3" w14:textId="77777777" w:rsidR="008D1D8F" w:rsidRPr="00D848A2" w:rsidRDefault="008D1D8F" w:rsidP="00383D6E">
      <w:pPr>
        <w:pStyle w:val="Nadpis3"/>
      </w:pPr>
      <w:bookmarkStart w:id="20" w:name="_Toc126676224"/>
      <w:r w:rsidRPr="00D848A2">
        <w:t>Člověk a svět práce</w:t>
      </w:r>
      <w:bookmarkEnd w:id="20"/>
    </w:p>
    <w:p w14:paraId="07460762" w14:textId="77777777" w:rsidR="00911D8F" w:rsidRPr="00D848A2" w:rsidRDefault="00911D8F" w:rsidP="00DB2A5C">
      <w:pPr>
        <w:jc w:val="both"/>
      </w:pPr>
      <w:r w:rsidRPr="00D848A2">
        <w:t>Cílem průřezového tématu Člověk a svět práce je vybavit žáka praktickými dovednostmi a informacemi pro jeho budoucí pracovní život tak, aby byl schopen efektivně reagovat na dynamický rozvoj trhu práce a měnící se požadavky na pracovníky. Prostřednictvím kariérového vzdělávání si žák osvojí znalosti a především dovednosti pro řízení své kariéry a života (</w:t>
      </w:r>
      <w:proofErr w:type="spellStart"/>
      <w:r w:rsidRPr="00D848A2">
        <w:t>Career</w:t>
      </w:r>
      <w:proofErr w:type="spellEnd"/>
      <w:r w:rsidRPr="00D848A2">
        <w:t xml:space="preserve"> Management </w:t>
      </w:r>
      <w:proofErr w:type="spellStart"/>
      <w:r w:rsidRPr="00D848A2">
        <w:t>Skills</w:t>
      </w:r>
      <w:proofErr w:type="spellEnd"/>
      <w:r w:rsidRPr="00D848A2">
        <w:t>), které využije pro cílené plánování a odpovědné rozhodování o svém osobním rozvoji, dalším vzdělávání a seberealizaci v profesních záměrech. Zároveň se naučí přijímat změny ve své profesní kariéře jako běžnou součást života.</w:t>
      </w:r>
    </w:p>
    <w:p w14:paraId="0468E9A8" w14:textId="77777777" w:rsidR="00911D8F" w:rsidRPr="00D848A2" w:rsidRDefault="00911D8F" w:rsidP="00DB2A5C">
      <w:pPr>
        <w:jc w:val="both"/>
      </w:pPr>
      <w:r w:rsidRPr="00D848A2">
        <w:t>Téma Člověk a svět práce přispívá k naplňování cílů vzdělávání zejména rozvojem těchto kompetencí:</w:t>
      </w:r>
    </w:p>
    <w:p w14:paraId="47D88129" w14:textId="77777777" w:rsidR="00911D8F" w:rsidRPr="00D848A2" w:rsidRDefault="00911D8F" w:rsidP="00C74A71">
      <w:pPr>
        <w:pStyle w:val="Odstavecseseznamem"/>
        <w:numPr>
          <w:ilvl w:val="0"/>
          <w:numId w:val="109"/>
        </w:numPr>
        <w:ind w:left="567" w:hanging="283"/>
        <w:jc w:val="both"/>
      </w:pPr>
      <w:r w:rsidRPr="00D848A2">
        <w:t>identifikace a formulování vlastních priorit a cílů;</w:t>
      </w:r>
    </w:p>
    <w:p w14:paraId="57DFE566" w14:textId="77777777" w:rsidR="00911D8F" w:rsidRPr="00D848A2" w:rsidRDefault="00911D8F" w:rsidP="00C74A71">
      <w:pPr>
        <w:pStyle w:val="Odstavecseseznamem"/>
        <w:numPr>
          <w:ilvl w:val="0"/>
          <w:numId w:val="109"/>
        </w:numPr>
        <w:ind w:left="567" w:hanging="283"/>
        <w:jc w:val="both"/>
      </w:pPr>
      <w:r w:rsidRPr="00D848A2">
        <w:t>aktivní a tvořivý přístup při vytváření profesní kariéry;</w:t>
      </w:r>
    </w:p>
    <w:p w14:paraId="43705C49" w14:textId="77777777" w:rsidR="00911D8F" w:rsidRPr="00D848A2" w:rsidRDefault="00911D8F" w:rsidP="00C74A71">
      <w:pPr>
        <w:pStyle w:val="Odstavecseseznamem"/>
        <w:numPr>
          <w:ilvl w:val="0"/>
          <w:numId w:val="109"/>
        </w:numPr>
        <w:ind w:left="567" w:hanging="283"/>
        <w:jc w:val="both"/>
      </w:pPr>
      <w:r w:rsidRPr="00D848A2">
        <w:t>přijetí osobní odpovědnosti při rozhodování;</w:t>
      </w:r>
    </w:p>
    <w:p w14:paraId="48913B61" w14:textId="77777777" w:rsidR="00911D8F" w:rsidRPr="00D848A2" w:rsidRDefault="00911D8F" w:rsidP="00C74A71">
      <w:pPr>
        <w:pStyle w:val="Odstavecseseznamem"/>
        <w:numPr>
          <w:ilvl w:val="0"/>
          <w:numId w:val="109"/>
        </w:numPr>
        <w:ind w:left="567" w:hanging="283"/>
        <w:jc w:val="both"/>
      </w:pPr>
      <w:r w:rsidRPr="00D848A2">
        <w:t>vyhledávání a kritické hodnocení kariérových informací;</w:t>
      </w:r>
    </w:p>
    <w:p w14:paraId="069FD06F" w14:textId="77777777" w:rsidR="00911D8F" w:rsidRPr="00D848A2" w:rsidRDefault="00911D8F" w:rsidP="00C74A71">
      <w:pPr>
        <w:pStyle w:val="Odstavecseseznamem"/>
        <w:numPr>
          <w:ilvl w:val="0"/>
          <w:numId w:val="109"/>
        </w:numPr>
        <w:ind w:left="567" w:hanging="283"/>
        <w:jc w:val="both"/>
      </w:pPr>
      <w:r w:rsidRPr="00D848A2">
        <w:t>komunikační dovednosti a sebeprezentace;</w:t>
      </w:r>
    </w:p>
    <w:p w14:paraId="3C0BDDC8" w14:textId="77777777" w:rsidR="00911D8F" w:rsidRPr="00D848A2" w:rsidRDefault="00911D8F" w:rsidP="00C74A71">
      <w:pPr>
        <w:pStyle w:val="Odstavecseseznamem"/>
        <w:numPr>
          <w:ilvl w:val="0"/>
          <w:numId w:val="109"/>
        </w:numPr>
        <w:ind w:left="567" w:hanging="283"/>
        <w:jc w:val="both"/>
      </w:pPr>
      <w:r w:rsidRPr="00D848A2">
        <w:t>otevřenost vůči celoživotnímu učení.</w:t>
      </w:r>
    </w:p>
    <w:p w14:paraId="21591188" w14:textId="77777777" w:rsidR="00911D8F" w:rsidRPr="00D848A2" w:rsidRDefault="00911D8F" w:rsidP="00DB2A5C">
      <w:pPr>
        <w:jc w:val="both"/>
      </w:pPr>
      <w:r w:rsidRPr="00D848A2">
        <w:t>Uskutečňování tohoto cíle předpokládá:</w:t>
      </w:r>
    </w:p>
    <w:p w14:paraId="71025AE8" w14:textId="77777777" w:rsidR="00911D8F" w:rsidRPr="00D848A2" w:rsidRDefault="00911D8F" w:rsidP="00C74A71">
      <w:pPr>
        <w:pStyle w:val="Odstavecseseznamem"/>
        <w:numPr>
          <w:ilvl w:val="0"/>
          <w:numId w:val="110"/>
        </w:numPr>
        <w:ind w:left="567" w:hanging="283"/>
        <w:jc w:val="both"/>
      </w:pPr>
      <w:r w:rsidRPr="00D848A2">
        <w:t>vést žáka k osobní odpovědnosti za vlastní život;</w:t>
      </w:r>
    </w:p>
    <w:p w14:paraId="02666195" w14:textId="77777777" w:rsidR="00911D8F" w:rsidRPr="00D848A2" w:rsidRDefault="00911D8F" w:rsidP="00C74A71">
      <w:pPr>
        <w:pStyle w:val="Odstavecseseznamem"/>
        <w:numPr>
          <w:ilvl w:val="0"/>
          <w:numId w:val="110"/>
        </w:numPr>
        <w:ind w:left="567" w:hanging="283"/>
        <w:jc w:val="both"/>
      </w:pPr>
      <w:r w:rsidRPr="00D848A2">
        <w:t>naučit žáka formulovat své profesní cíle, plánovat a cílevědomě vytvářet profesní kariéru podle svých potřeb a schopností;</w:t>
      </w:r>
    </w:p>
    <w:p w14:paraId="2CBA48CD" w14:textId="77777777" w:rsidR="00911D8F" w:rsidRPr="00D848A2" w:rsidRDefault="00911D8F" w:rsidP="00C74A71">
      <w:pPr>
        <w:pStyle w:val="Odstavecseseznamem"/>
        <w:numPr>
          <w:ilvl w:val="0"/>
          <w:numId w:val="110"/>
        </w:numPr>
        <w:ind w:left="567" w:hanging="283"/>
        <w:jc w:val="both"/>
      </w:pPr>
      <w:r w:rsidRPr="00D848A2">
        <w:t>motivovat žáka k celoživotnímu učení pro udržení konkurenceschopnosti na trhu práce a pro aktivní osobní i profesní rozvoj;</w:t>
      </w:r>
    </w:p>
    <w:p w14:paraId="0187B8BF" w14:textId="77777777" w:rsidR="00911D8F" w:rsidRPr="00D848A2" w:rsidRDefault="00911D8F" w:rsidP="00C74A71">
      <w:pPr>
        <w:pStyle w:val="Odstavecseseznamem"/>
        <w:numPr>
          <w:ilvl w:val="0"/>
          <w:numId w:val="110"/>
        </w:numPr>
        <w:ind w:left="567" w:hanging="283"/>
        <w:jc w:val="both"/>
      </w:pPr>
      <w:r w:rsidRPr="00D848A2">
        <w:lastRenderedPageBreak/>
        <w:t>seznámit žáka s globalizovaným světem práce a rozvojem pracovních příležitostí;</w:t>
      </w:r>
    </w:p>
    <w:p w14:paraId="4EC71A74" w14:textId="77777777" w:rsidR="00911D8F" w:rsidRPr="00D848A2" w:rsidRDefault="00911D8F" w:rsidP="00C74A71">
      <w:pPr>
        <w:pStyle w:val="Odstavecseseznamem"/>
        <w:numPr>
          <w:ilvl w:val="0"/>
          <w:numId w:val="110"/>
        </w:numPr>
        <w:ind w:left="567" w:hanging="283"/>
        <w:jc w:val="both"/>
      </w:pPr>
      <w:r w:rsidRPr="00D848A2">
        <w:t>naučit žáka vyhledávat v relevantních informačních zdrojích a kriticky posuzovat</w:t>
      </w:r>
    </w:p>
    <w:p w14:paraId="3080D2CE" w14:textId="6552877A" w:rsidR="00911D8F" w:rsidRPr="00D848A2" w:rsidRDefault="00911D8F" w:rsidP="00C74A71">
      <w:pPr>
        <w:pStyle w:val="Odstavecseseznamem"/>
        <w:numPr>
          <w:ilvl w:val="0"/>
          <w:numId w:val="110"/>
        </w:numPr>
        <w:ind w:left="567" w:hanging="283"/>
        <w:jc w:val="both"/>
      </w:pPr>
      <w:r w:rsidRPr="00D848A2">
        <w:t>informace o profesních příležitostech a možnostech dalšího vzdělávání;</w:t>
      </w:r>
    </w:p>
    <w:p w14:paraId="5923E9B9" w14:textId="77777777" w:rsidR="00911D8F" w:rsidRPr="00D848A2" w:rsidRDefault="00911D8F" w:rsidP="00C74A71">
      <w:pPr>
        <w:pStyle w:val="Odstavecseseznamem"/>
        <w:numPr>
          <w:ilvl w:val="0"/>
          <w:numId w:val="110"/>
        </w:numPr>
        <w:ind w:left="567" w:hanging="283"/>
        <w:jc w:val="both"/>
      </w:pPr>
      <w:r w:rsidRPr="00D848A2">
        <w:t>naučit žáka efektivní sebeprezentaci při jednání s potenciálními zaměstnavateli;</w:t>
      </w:r>
    </w:p>
    <w:p w14:paraId="51CA4396" w14:textId="12A9135F" w:rsidR="00911D8F" w:rsidRPr="00D848A2" w:rsidRDefault="00911D8F" w:rsidP="00C74A71">
      <w:pPr>
        <w:pStyle w:val="Odstavecseseznamem"/>
        <w:numPr>
          <w:ilvl w:val="0"/>
          <w:numId w:val="110"/>
        </w:numPr>
        <w:ind w:left="567" w:hanging="283"/>
        <w:jc w:val="both"/>
      </w:pPr>
      <w:r w:rsidRPr="00D848A2">
        <w:t>seznámit žáka se základními aspekty pracovního vztahu, pr</w:t>
      </w:r>
      <w:r w:rsidR="00DB2A5C" w:rsidRPr="00D848A2">
        <w:t>ávy a povinnostmi zaměstnanců a </w:t>
      </w:r>
      <w:r w:rsidRPr="00D848A2">
        <w:t>zaměstnavatelů i aspekty soukromého podnikání, včetně klíčových právních předpisů;</w:t>
      </w:r>
    </w:p>
    <w:p w14:paraId="578FA21D" w14:textId="77777777" w:rsidR="00911D8F" w:rsidRPr="00D848A2" w:rsidRDefault="00911D8F" w:rsidP="00C74A71">
      <w:pPr>
        <w:pStyle w:val="Odstavecseseznamem"/>
        <w:numPr>
          <w:ilvl w:val="0"/>
          <w:numId w:val="110"/>
        </w:numPr>
        <w:ind w:left="567" w:hanging="283"/>
        <w:jc w:val="both"/>
      </w:pPr>
      <w:r w:rsidRPr="00D848A2">
        <w:t>představit žákům služby kariérového poradenství a služby zaměstnanosti.</w:t>
      </w:r>
    </w:p>
    <w:p w14:paraId="04BE7491" w14:textId="77777777" w:rsidR="000D7A58" w:rsidRPr="00D848A2" w:rsidRDefault="000D7A58" w:rsidP="00DB7640"/>
    <w:p w14:paraId="02CD2ACD" w14:textId="4F2620A0" w:rsidR="0038767A" w:rsidRPr="00D848A2" w:rsidRDefault="0038767A" w:rsidP="0038767A">
      <w:pPr>
        <w:pStyle w:val="Podnapis2"/>
      </w:pPr>
      <w:r w:rsidRPr="00D848A2">
        <w:t>Pokrytí průřezového tématu vyučovacími předměty</w:t>
      </w:r>
    </w:p>
    <w:tbl>
      <w:tblPr>
        <w:tblStyle w:val="Mkatabulky"/>
        <w:tblW w:w="9918" w:type="dxa"/>
        <w:tblLook w:val="04A0" w:firstRow="1" w:lastRow="0" w:firstColumn="1" w:lastColumn="0" w:noHBand="0" w:noVBand="1"/>
      </w:tblPr>
      <w:tblGrid>
        <w:gridCol w:w="2547"/>
        <w:gridCol w:w="7371"/>
      </w:tblGrid>
      <w:tr w:rsidR="00DB2A5C" w:rsidRPr="00D848A2" w14:paraId="71FD3F73" w14:textId="77777777" w:rsidTr="007420C7">
        <w:tc>
          <w:tcPr>
            <w:tcW w:w="9918" w:type="dxa"/>
            <w:gridSpan w:val="2"/>
            <w:shd w:val="pct5" w:color="auto" w:fill="auto"/>
            <w:vAlign w:val="center"/>
          </w:tcPr>
          <w:p w14:paraId="395E4EAE" w14:textId="44B79426" w:rsidR="00DB2A5C" w:rsidRPr="00D848A2" w:rsidRDefault="00DB2A5C" w:rsidP="001369FC">
            <w:pPr>
              <w:spacing w:after="0" w:line="240" w:lineRule="auto"/>
              <w:rPr>
                <w:rFonts w:asciiTheme="minorHAnsi" w:hAnsiTheme="minorHAnsi" w:cstheme="minorHAnsi"/>
                <w:b/>
              </w:rPr>
            </w:pPr>
            <w:r w:rsidRPr="00D848A2">
              <w:rPr>
                <w:rFonts w:asciiTheme="minorHAnsi" w:hAnsiTheme="minorHAnsi" w:cstheme="minorHAnsi"/>
                <w:b/>
              </w:rPr>
              <w:t>1. ročník</w:t>
            </w:r>
          </w:p>
        </w:tc>
      </w:tr>
      <w:tr w:rsidR="00201BF3" w:rsidRPr="00D848A2" w14:paraId="2DEF68DD" w14:textId="77777777" w:rsidTr="004774CE">
        <w:tc>
          <w:tcPr>
            <w:tcW w:w="2547" w:type="dxa"/>
          </w:tcPr>
          <w:p w14:paraId="1B78219B" w14:textId="77777777" w:rsidR="00201BF3" w:rsidRPr="00D848A2" w:rsidRDefault="00201BF3" w:rsidP="001369FC">
            <w:pPr>
              <w:spacing w:after="0" w:line="240" w:lineRule="auto"/>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6AADF07A" w14:textId="41440258" w:rsidR="00201BF3" w:rsidRPr="00D848A2" w:rsidRDefault="00201BF3" w:rsidP="001369FC">
            <w:pPr>
              <w:spacing w:after="0" w:line="240" w:lineRule="auto"/>
              <w:rPr>
                <w:rFonts w:asciiTheme="minorHAnsi" w:hAnsiTheme="minorHAnsi" w:cstheme="minorHAnsi"/>
              </w:rPr>
            </w:pPr>
            <w:r w:rsidRPr="00D848A2">
              <w:rPr>
                <w:rFonts w:asciiTheme="minorHAnsi" w:hAnsiTheme="minorHAnsi" w:cstheme="minorHAnsi"/>
              </w:rPr>
              <w:t>Skladba; Sloh a stylistika</w:t>
            </w:r>
          </w:p>
        </w:tc>
      </w:tr>
      <w:tr w:rsidR="00201BF3" w:rsidRPr="00D848A2" w14:paraId="3F27CBD7" w14:textId="77777777" w:rsidTr="004774CE">
        <w:tc>
          <w:tcPr>
            <w:tcW w:w="2547" w:type="dxa"/>
          </w:tcPr>
          <w:p w14:paraId="5496B961" w14:textId="77777777" w:rsidR="00201BF3" w:rsidRPr="00D848A2" w:rsidRDefault="00201BF3" w:rsidP="001369FC">
            <w:pPr>
              <w:spacing w:after="0" w:line="240" w:lineRule="auto"/>
              <w:rPr>
                <w:rFonts w:asciiTheme="minorHAnsi" w:hAnsiTheme="minorHAnsi" w:cstheme="minorHAnsi"/>
              </w:rPr>
            </w:pPr>
            <w:r w:rsidRPr="00D848A2">
              <w:rPr>
                <w:rFonts w:asciiTheme="minorHAnsi" w:hAnsiTheme="minorHAnsi" w:cstheme="minorHAnsi"/>
              </w:rPr>
              <w:t>Anglický jazyk</w:t>
            </w:r>
          </w:p>
        </w:tc>
        <w:tc>
          <w:tcPr>
            <w:tcW w:w="7371" w:type="dxa"/>
            <w:vAlign w:val="center"/>
          </w:tcPr>
          <w:p w14:paraId="3552A8F0" w14:textId="561AA74E" w:rsidR="00201BF3" w:rsidRPr="00D848A2" w:rsidRDefault="00933EFD" w:rsidP="001369FC">
            <w:pPr>
              <w:spacing w:after="0" w:line="240" w:lineRule="auto"/>
              <w:rPr>
                <w:rFonts w:asciiTheme="minorHAnsi" w:hAnsiTheme="minorHAnsi" w:cstheme="minorHAnsi"/>
              </w:rPr>
            </w:pPr>
            <w:r w:rsidRPr="00D848A2">
              <w:rPr>
                <w:rFonts w:asciiTheme="minorHAnsi" w:hAnsiTheme="minorHAnsi" w:cstheme="minorHAnsi"/>
              </w:rPr>
              <w:t>Tematické okruhy, komunikační situace a jazykové funkce;</w:t>
            </w:r>
            <w:r w:rsidR="00F54809" w:rsidRPr="00D848A2">
              <w:rPr>
                <w:rFonts w:asciiTheme="minorHAnsi" w:hAnsiTheme="minorHAnsi" w:cstheme="minorHAnsi"/>
              </w:rPr>
              <w:t xml:space="preserve"> Poznatky o zemích</w:t>
            </w:r>
          </w:p>
        </w:tc>
      </w:tr>
      <w:tr w:rsidR="00201BF3" w:rsidRPr="00D848A2" w14:paraId="23CFCD20" w14:textId="77777777" w:rsidTr="004774CE">
        <w:tc>
          <w:tcPr>
            <w:tcW w:w="2547" w:type="dxa"/>
          </w:tcPr>
          <w:p w14:paraId="74C3C9F9" w14:textId="77777777" w:rsidR="00201BF3" w:rsidRPr="00D848A2" w:rsidRDefault="00201BF3" w:rsidP="001369FC">
            <w:pPr>
              <w:spacing w:after="0" w:line="240" w:lineRule="auto"/>
              <w:rPr>
                <w:rFonts w:asciiTheme="minorHAnsi" w:hAnsiTheme="minorHAnsi" w:cstheme="minorHAnsi"/>
              </w:rPr>
            </w:pPr>
            <w:r w:rsidRPr="00D848A2">
              <w:rPr>
                <w:rFonts w:asciiTheme="minorHAnsi" w:hAnsiTheme="minorHAnsi" w:cstheme="minorHAnsi"/>
              </w:rPr>
              <w:t>Německý jazyk</w:t>
            </w:r>
          </w:p>
        </w:tc>
        <w:tc>
          <w:tcPr>
            <w:tcW w:w="7371" w:type="dxa"/>
            <w:vAlign w:val="center"/>
          </w:tcPr>
          <w:p w14:paraId="1628519E" w14:textId="1CDF495B" w:rsidR="00201BF3" w:rsidRPr="00D848A2" w:rsidRDefault="001032A9" w:rsidP="001369FC">
            <w:pPr>
              <w:spacing w:after="0" w:line="240" w:lineRule="auto"/>
              <w:rPr>
                <w:rFonts w:asciiTheme="minorHAnsi" w:hAnsiTheme="minorHAnsi" w:cstheme="minorHAnsi"/>
              </w:rPr>
            </w:pPr>
            <w:r w:rsidRPr="00D848A2">
              <w:rPr>
                <w:rFonts w:asciiTheme="minorHAnsi" w:hAnsiTheme="minorHAnsi" w:cstheme="minorHAnsi"/>
              </w:rPr>
              <w:t>Řečové dovednosti; Jazykové prostředky</w:t>
            </w:r>
          </w:p>
        </w:tc>
      </w:tr>
      <w:tr w:rsidR="00201BF3" w:rsidRPr="00D848A2" w14:paraId="70B81F05" w14:textId="77777777" w:rsidTr="004774CE">
        <w:tc>
          <w:tcPr>
            <w:tcW w:w="2547" w:type="dxa"/>
          </w:tcPr>
          <w:p w14:paraId="75FD1D56" w14:textId="77777777" w:rsidR="00201BF3" w:rsidRPr="00D848A2" w:rsidRDefault="00201BF3" w:rsidP="001369FC">
            <w:pPr>
              <w:spacing w:after="0" w:line="240" w:lineRule="auto"/>
              <w:rPr>
                <w:rFonts w:asciiTheme="minorHAnsi" w:hAnsiTheme="minorHAnsi" w:cstheme="minorHAnsi"/>
              </w:rPr>
            </w:pPr>
            <w:r w:rsidRPr="00D848A2">
              <w:rPr>
                <w:rFonts w:asciiTheme="minorHAnsi" w:hAnsiTheme="minorHAnsi" w:cstheme="minorHAnsi"/>
              </w:rPr>
              <w:t>Ruský jazyk</w:t>
            </w:r>
          </w:p>
        </w:tc>
        <w:tc>
          <w:tcPr>
            <w:tcW w:w="7371" w:type="dxa"/>
            <w:vAlign w:val="center"/>
          </w:tcPr>
          <w:p w14:paraId="0A5B6ED9" w14:textId="5AF55577" w:rsidR="00201BF3" w:rsidRPr="00D848A2" w:rsidRDefault="001032A9" w:rsidP="001369FC">
            <w:pPr>
              <w:spacing w:after="0" w:line="240" w:lineRule="auto"/>
              <w:rPr>
                <w:rFonts w:asciiTheme="minorHAnsi" w:hAnsiTheme="minorHAnsi" w:cstheme="minorHAnsi"/>
              </w:rPr>
            </w:pPr>
            <w:r w:rsidRPr="00D848A2">
              <w:rPr>
                <w:rFonts w:asciiTheme="minorHAnsi" w:hAnsiTheme="minorHAnsi" w:cstheme="minorHAnsi"/>
              </w:rPr>
              <w:t>Řečové dovednosti; Jazykové prostředky</w:t>
            </w:r>
          </w:p>
        </w:tc>
      </w:tr>
      <w:tr w:rsidR="00201BF3" w:rsidRPr="00D848A2" w14:paraId="2C46B186" w14:textId="77777777" w:rsidTr="004774CE">
        <w:tc>
          <w:tcPr>
            <w:tcW w:w="2547" w:type="dxa"/>
          </w:tcPr>
          <w:p w14:paraId="628AF8C0" w14:textId="77777777" w:rsidR="00201BF3" w:rsidRPr="00D848A2" w:rsidRDefault="00201BF3" w:rsidP="001369FC">
            <w:pPr>
              <w:spacing w:after="0" w:line="240" w:lineRule="auto"/>
              <w:rPr>
                <w:rFonts w:asciiTheme="minorHAnsi" w:hAnsiTheme="minorHAnsi" w:cstheme="minorHAnsi"/>
              </w:rPr>
            </w:pPr>
            <w:r w:rsidRPr="00D848A2">
              <w:rPr>
                <w:rFonts w:asciiTheme="minorHAnsi" w:hAnsiTheme="minorHAnsi" w:cstheme="minorHAnsi"/>
              </w:rPr>
              <w:t>Španělský jazyk</w:t>
            </w:r>
          </w:p>
        </w:tc>
        <w:tc>
          <w:tcPr>
            <w:tcW w:w="7371" w:type="dxa"/>
            <w:vAlign w:val="center"/>
          </w:tcPr>
          <w:p w14:paraId="0875DA5C" w14:textId="5C9D5BB9" w:rsidR="00201BF3" w:rsidRPr="00D848A2" w:rsidRDefault="002E3FF4" w:rsidP="001369FC">
            <w:pPr>
              <w:spacing w:after="0" w:line="240" w:lineRule="auto"/>
              <w:rPr>
                <w:rFonts w:asciiTheme="minorHAnsi" w:hAnsiTheme="minorHAnsi" w:cstheme="minorHAnsi"/>
              </w:rPr>
            </w:pPr>
            <w:r w:rsidRPr="00D848A2">
              <w:rPr>
                <w:rFonts w:asciiTheme="minorHAnsi" w:hAnsiTheme="minorHAnsi" w:cstheme="minorHAnsi"/>
              </w:rPr>
              <w:t>Řečové dovednosti; Jazykové prostředky</w:t>
            </w:r>
          </w:p>
        </w:tc>
      </w:tr>
      <w:tr w:rsidR="00201BF3" w:rsidRPr="00D848A2" w14:paraId="4F334D30" w14:textId="77777777" w:rsidTr="004774CE">
        <w:tc>
          <w:tcPr>
            <w:tcW w:w="2547" w:type="dxa"/>
          </w:tcPr>
          <w:p w14:paraId="2F151AB4" w14:textId="77777777" w:rsidR="00201BF3" w:rsidRPr="00D848A2" w:rsidRDefault="00201BF3" w:rsidP="001369FC">
            <w:pPr>
              <w:spacing w:after="0" w:line="240" w:lineRule="auto"/>
              <w:rPr>
                <w:rFonts w:asciiTheme="minorHAnsi" w:hAnsiTheme="minorHAnsi" w:cstheme="minorHAnsi"/>
              </w:rPr>
            </w:pPr>
            <w:r w:rsidRPr="00D848A2">
              <w:rPr>
                <w:rFonts w:asciiTheme="minorHAnsi" w:hAnsiTheme="minorHAnsi" w:cstheme="minorHAnsi"/>
              </w:rPr>
              <w:t>Základy společenských věd</w:t>
            </w:r>
          </w:p>
        </w:tc>
        <w:tc>
          <w:tcPr>
            <w:tcW w:w="7371" w:type="dxa"/>
            <w:vAlign w:val="center"/>
          </w:tcPr>
          <w:p w14:paraId="57AE27A2" w14:textId="45477D54" w:rsidR="00201BF3" w:rsidRPr="00D848A2" w:rsidRDefault="006F5015" w:rsidP="001369FC">
            <w:pPr>
              <w:spacing w:after="0" w:line="240" w:lineRule="auto"/>
              <w:rPr>
                <w:rFonts w:asciiTheme="minorHAnsi" w:hAnsiTheme="minorHAnsi" w:cstheme="minorHAnsi"/>
              </w:rPr>
            </w:pPr>
            <w:r w:rsidRPr="00D848A2">
              <w:rPr>
                <w:rFonts w:asciiTheme="minorHAnsi" w:hAnsiTheme="minorHAnsi" w:cstheme="minorHAnsi"/>
              </w:rPr>
              <w:t xml:space="preserve">Novověk </w:t>
            </w:r>
            <w:r w:rsidR="0033613A" w:rsidRPr="00D848A2">
              <w:rPr>
                <w:rFonts w:asciiTheme="minorHAnsi" w:hAnsiTheme="minorHAnsi" w:cstheme="minorHAnsi"/>
              </w:rPr>
              <w:t>-</w:t>
            </w:r>
            <w:r w:rsidRPr="00D848A2">
              <w:rPr>
                <w:rFonts w:asciiTheme="minorHAnsi" w:hAnsiTheme="minorHAnsi" w:cstheme="minorHAnsi"/>
              </w:rPr>
              <w:t xml:space="preserve"> 19. století; Dějiny studovaného oboru</w:t>
            </w:r>
          </w:p>
        </w:tc>
      </w:tr>
      <w:tr w:rsidR="00447A8E" w:rsidRPr="00D848A2" w14:paraId="6629422F" w14:textId="77777777" w:rsidTr="004774CE">
        <w:tc>
          <w:tcPr>
            <w:tcW w:w="2547" w:type="dxa"/>
            <w:tcBorders>
              <w:bottom w:val="single" w:sz="4" w:space="0" w:color="auto"/>
            </w:tcBorders>
          </w:tcPr>
          <w:p w14:paraId="7E251462" w14:textId="42691BCB" w:rsidR="00447A8E" w:rsidRPr="00D848A2" w:rsidRDefault="007420C7" w:rsidP="001369FC">
            <w:pPr>
              <w:spacing w:after="0" w:line="240" w:lineRule="auto"/>
              <w:rPr>
                <w:rFonts w:asciiTheme="minorHAnsi" w:hAnsiTheme="minorHAnsi" w:cstheme="minorHAnsi"/>
              </w:rPr>
            </w:pPr>
            <w:r w:rsidRPr="00D848A2">
              <w:rPr>
                <w:rFonts w:asciiTheme="minorHAnsi" w:hAnsiTheme="minorHAnsi" w:cstheme="minorHAnsi"/>
              </w:rPr>
              <w:t>Základy přírodních věd</w:t>
            </w:r>
          </w:p>
        </w:tc>
        <w:tc>
          <w:tcPr>
            <w:tcW w:w="7371" w:type="dxa"/>
            <w:tcBorders>
              <w:bottom w:val="single" w:sz="4" w:space="0" w:color="auto"/>
            </w:tcBorders>
            <w:vAlign w:val="center"/>
          </w:tcPr>
          <w:p w14:paraId="6F8BEDA8" w14:textId="0C0D78EA" w:rsidR="00447A8E" w:rsidRPr="00D848A2" w:rsidRDefault="00447A8E" w:rsidP="001369FC">
            <w:pPr>
              <w:spacing w:after="0" w:line="240" w:lineRule="auto"/>
              <w:rPr>
                <w:rFonts w:asciiTheme="minorHAnsi" w:hAnsiTheme="minorHAnsi" w:cstheme="minorHAnsi"/>
              </w:rPr>
            </w:pPr>
            <w:r w:rsidRPr="00D848A2">
              <w:rPr>
                <w:rFonts w:asciiTheme="minorHAnsi" w:hAnsiTheme="minorHAnsi" w:cstheme="minorHAnsi"/>
              </w:rPr>
              <w:t>Anorganická chemie</w:t>
            </w:r>
          </w:p>
        </w:tc>
      </w:tr>
      <w:tr w:rsidR="00842B82" w:rsidRPr="00D848A2" w14:paraId="411B17CC" w14:textId="77777777" w:rsidTr="004774CE">
        <w:tc>
          <w:tcPr>
            <w:tcW w:w="2547" w:type="dxa"/>
            <w:tcBorders>
              <w:bottom w:val="single" w:sz="4" w:space="0" w:color="auto"/>
            </w:tcBorders>
          </w:tcPr>
          <w:p w14:paraId="05606C41" w14:textId="7948613D" w:rsidR="00842B82" w:rsidRPr="00D848A2" w:rsidRDefault="00842B82" w:rsidP="001369FC">
            <w:pPr>
              <w:spacing w:after="0" w:line="240" w:lineRule="auto"/>
              <w:rPr>
                <w:rFonts w:asciiTheme="minorHAnsi" w:hAnsiTheme="minorHAnsi" w:cstheme="minorHAnsi"/>
              </w:rPr>
            </w:pPr>
            <w:r w:rsidRPr="00D848A2">
              <w:rPr>
                <w:rFonts w:asciiTheme="minorHAnsi" w:hAnsiTheme="minorHAnsi" w:cstheme="minorHAnsi"/>
              </w:rPr>
              <w:t>Obecná elektrotechnika</w:t>
            </w:r>
          </w:p>
        </w:tc>
        <w:tc>
          <w:tcPr>
            <w:tcW w:w="7371" w:type="dxa"/>
            <w:tcBorders>
              <w:bottom w:val="single" w:sz="4" w:space="0" w:color="auto"/>
            </w:tcBorders>
            <w:vAlign w:val="center"/>
          </w:tcPr>
          <w:p w14:paraId="5F259D94" w14:textId="65782E97" w:rsidR="00842B82" w:rsidRPr="00D848A2" w:rsidRDefault="00842B82" w:rsidP="001369FC">
            <w:pPr>
              <w:spacing w:after="0" w:line="240" w:lineRule="auto"/>
              <w:rPr>
                <w:rFonts w:asciiTheme="minorHAnsi" w:hAnsiTheme="minorHAnsi" w:cstheme="minorHAnsi"/>
              </w:rPr>
            </w:pPr>
            <w:r w:rsidRPr="00D848A2">
              <w:rPr>
                <w:rFonts w:asciiTheme="minorHAnsi" w:hAnsiTheme="minorHAnsi" w:cstheme="minorHAnsi"/>
                <w:bCs/>
              </w:rPr>
              <w:t>Stejnosměrný elektrický proud; Elektromagnetická indukce; Střídavý jednofázový proud; Střídavý třífázový proud</w:t>
            </w:r>
          </w:p>
        </w:tc>
      </w:tr>
      <w:tr w:rsidR="001B7BB2" w:rsidRPr="00D848A2" w14:paraId="5D7DCF3B" w14:textId="77777777" w:rsidTr="004774CE">
        <w:tc>
          <w:tcPr>
            <w:tcW w:w="2547" w:type="dxa"/>
            <w:tcBorders>
              <w:bottom w:val="single" w:sz="4" w:space="0" w:color="auto"/>
            </w:tcBorders>
          </w:tcPr>
          <w:p w14:paraId="25E8F1B2" w14:textId="4A8AD010" w:rsidR="001B7BB2" w:rsidRPr="00D848A2" w:rsidRDefault="001B7BB2" w:rsidP="001369FC">
            <w:pPr>
              <w:spacing w:after="0" w:line="240" w:lineRule="auto"/>
              <w:rPr>
                <w:rFonts w:asciiTheme="minorHAnsi" w:hAnsiTheme="minorHAnsi" w:cstheme="minorHAnsi"/>
              </w:rPr>
            </w:pPr>
            <w:r w:rsidRPr="00D848A2">
              <w:rPr>
                <w:rFonts w:asciiTheme="minorHAnsi" w:hAnsiTheme="minorHAnsi" w:cstheme="minorHAnsi"/>
              </w:rPr>
              <w:t>Matematika</w:t>
            </w:r>
          </w:p>
        </w:tc>
        <w:tc>
          <w:tcPr>
            <w:tcW w:w="7371" w:type="dxa"/>
            <w:tcBorders>
              <w:bottom w:val="single" w:sz="4" w:space="0" w:color="auto"/>
            </w:tcBorders>
            <w:vAlign w:val="center"/>
          </w:tcPr>
          <w:p w14:paraId="748CED70" w14:textId="00A30636" w:rsidR="001B7BB2" w:rsidRPr="00D848A2" w:rsidRDefault="001B7BB2" w:rsidP="001369FC">
            <w:pPr>
              <w:spacing w:after="0" w:line="240" w:lineRule="auto"/>
              <w:rPr>
                <w:rFonts w:asciiTheme="minorHAnsi" w:hAnsiTheme="minorHAnsi" w:cstheme="minorHAnsi"/>
              </w:rPr>
            </w:pPr>
            <w:r w:rsidRPr="00D848A2">
              <w:rPr>
                <w:rFonts w:asciiTheme="minorHAnsi" w:hAnsiTheme="minorHAnsi" w:cstheme="minorHAnsi"/>
              </w:rPr>
              <w:t xml:space="preserve">Číselné obory a množiny; Číselné a algebraické výrazy; </w:t>
            </w:r>
            <w:r w:rsidR="00842B82" w:rsidRPr="00D848A2">
              <w:rPr>
                <w:rFonts w:asciiTheme="minorHAnsi" w:hAnsiTheme="minorHAnsi" w:cstheme="minorHAnsi"/>
                <w:bCs/>
              </w:rPr>
              <w:t>Lineární funkce, rovnice, nerovnice a jejich soustavy; Kvadratické funkce, rovnice a nerovnice</w:t>
            </w:r>
          </w:p>
        </w:tc>
      </w:tr>
      <w:tr w:rsidR="00317BF1" w:rsidRPr="00D848A2" w14:paraId="55C84272" w14:textId="77777777" w:rsidTr="004774CE">
        <w:tc>
          <w:tcPr>
            <w:tcW w:w="2547" w:type="dxa"/>
            <w:tcBorders>
              <w:bottom w:val="single" w:sz="4" w:space="0" w:color="auto"/>
            </w:tcBorders>
          </w:tcPr>
          <w:p w14:paraId="53F4A97F" w14:textId="3FFDEFB9" w:rsidR="00317BF1" w:rsidRPr="00D848A2" w:rsidRDefault="00317BF1" w:rsidP="001369FC">
            <w:pPr>
              <w:spacing w:after="0" w:line="240" w:lineRule="auto"/>
              <w:rPr>
                <w:rFonts w:asciiTheme="minorHAnsi" w:hAnsiTheme="minorHAnsi" w:cstheme="minorHAnsi"/>
              </w:rPr>
            </w:pPr>
            <w:r w:rsidRPr="00D848A2">
              <w:rPr>
                <w:rFonts w:asciiTheme="minorHAnsi" w:hAnsiTheme="minorHAnsi" w:cstheme="minorHAnsi"/>
              </w:rPr>
              <w:t>Elektronická komunikace</w:t>
            </w:r>
          </w:p>
        </w:tc>
        <w:tc>
          <w:tcPr>
            <w:tcW w:w="7371" w:type="dxa"/>
            <w:tcBorders>
              <w:bottom w:val="single" w:sz="4" w:space="0" w:color="auto"/>
            </w:tcBorders>
            <w:vAlign w:val="center"/>
          </w:tcPr>
          <w:p w14:paraId="6C175296" w14:textId="5D2B06F8" w:rsidR="00317BF1" w:rsidRPr="00D848A2" w:rsidRDefault="00317BF1" w:rsidP="001369FC">
            <w:pPr>
              <w:spacing w:after="0" w:line="240" w:lineRule="auto"/>
              <w:rPr>
                <w:rFonts w:asciiTheme="minorHAnsi" w:hAnsiTheme="minorHAnsi" w:cstheme="minorHAnsi"/>
              </w:rPr>
            </w:pPr>
            <w:r w:rsidRPr="00D848A2">
              <w:rPr>
                <w:rFonts w:asciiTheme="minorHAnsi" w:hAnsiTheme="minorHAnsi" w:cstheme="minorHAnsi"/>
              </w:rPr>
              <w:t>Písemnosti a informační zdroje</w:t>
            </w:r>
          </w:p>
        </w:tc>
      </w:tr>
      <w:tr w:rsidR="00386329" w:rsidRPr="00D848A2" w14:paraId="66ADD96F" w14:textId="77777777" w:rsidTr="004774CE">
        <w:tc>
          <w:tcPr>
            <w:tcW w:w="2547" w:type="dxa"/>
            <w:tcBorders>
              <w:bottom w:val="single" w:sz="4" w:space="0" w:color="auto"/>
            </w:tcBorders>
          </w:tcPr>
          <w:p w14:paraId="58C03E08" w14:textId="7D914003" w:rsidR="00386329" w:rsidRPr="00D848A2" w:rsidRDefault="00386329" w:rsidP="00386329">
            <w:pPr>
              <w:spacing w:after="0" w:line="240" w:lineRule="auto"/>
              <w:rPr>
                <w:rFonts w:asciiTheme="minorHAnsi" w:hAnsiTheme="minorHAnsi" w:cstheme="minorHAnsi"/>
              </w:rPr>
            </w:pPr>
            <w:r w:rsidRPr="00D848A2">
              <w:rPr>
                <w:rFonts w:asciiTheme="minorHAnsi" w:hAnsiTheme="minorHAnsi" w:cstheme="minorHAnsi"/>
              </w:rPr>
              <w:t>Operační systémy</w:t>
            </w:r>
          </w:p>
        </w:tc>
        <w:tc>
          <w:tcPr>
            <w:tcW w:w="7371" w:type="dxa"/>
            <w:tcBorders>
              <w:bottom w:val="single" w:sz="4" w:space="0" w:color="auto"/>
            </w:tcBorders>
            <w:vAlign w:val="center"/>
          </w:tcPr>
          <w:p w14:paraId="6218A63A" w14:textId="28B6E002" w:rsidR="00386329" w:rsidRPr="00D848A2" w:rsidRDefault="00386329" w:rsidP="00386329">
            <w:pPr>
              <w:spacing w:after="0" w:line="240" w:lineRule="auto"/>
              <w:rPr>
                <w:rFonts w:asciiTheme="minorHAnsi" w:hAnsiTheme="minorHAnsi" w:cstheme="minorHAnsi"/>
              </w:rPr>
            </w:pPr>
            <w:r w:rsidRPr="00D848A2">
              <w:rPr>
                <w:rFonts w:asciiTheme="minorHAnsi" w:hAnsiTheme="minorHAnsi" w:cstheme="minorHAnsi"/>
              </w:rPr>
              <w:t xml:space="preserve">Obecná charakteristika a vlastnosti OS; Instalace, konfigurace a vlastnosti OS MS DOS; Instalace, konfigurace a vlastnosti </w:t>
            </w:r>
            <w:r>
              <w:rPr>
                <w:rFonts w:asciiTheme="minorHAnsi" w:hAnsiTheme="minorHAnsi" w:cstheme="minorHAnsi"/>
              </w:rPr>
              <w:t xml:space="preserve">desktopového </w:t>
            </w:r>
            <w:r w:rsidRPr="00D848A2">
              <w:rPr>
                <w:rFonts w:asciiTheme="minorHAnsi" w:hAnsiTheme="minorHAnsi" w:cstheme="minorHAnsi"/>
              </w:rPr>
              <w:t>OS W</w:t>
            </w:r>
            <w:r>
              <w:rPr>
                <w:rFonts w:asciiTheme="minorHAnsi" w:hAnsiTheme="minorHAnsi" w:cstheme="minorHAnsi"/>
              </w:rPr>
              <w:t>indows</w:t>
            </w:r>
          </w:p>
        </w:tc>
      </w:tr>
      <w:tr w:rsidR="00CB1DE7" w:rsidRPr="00D848A2" w14:paraId="6FB37AA1" w14:textId="77777777" w:rsidTr="004774CE">
        <w:tc>
          <w:tcPr>
            <w:tcW w:w="2547" w:type="dxa"/>
            <w:tcBorders>
              <w:bottom w:val="single" w:sz="4" w:space="0" w:color="auto"/>
            </w:tcBorders>
          </w:tcPr>
          <w:p w14:paraId="0AB854DC" w14:textId="3A108F5B" w:rsidR="00CB1DE7" w:rsidRPr="00D848A2" w:rsidRDefault="00CB1DE7" w:rsidP="001369FC">
            <w:pPr>
              <w:spacing w:after="0" w:line="240" w:lineRule="auto"/>
              <w:rPr>
                <w:rFonts w:asciiTheme="minorHAnsi" w:hAnsiTheme="minorHAnsi" w:cstheme="minorHAnsi"/>
              </w:rPr>
            </w:pPr>
            <w:r w:rsidRPr="00D848A2">
              <w:rPr>
                <w:rFonts w:asciiTheme="minorHAnsi" w:hAnsiTheme="minorHAnsi" w:cstheme="minorHAnsi"/>
              </w:rPr>
              <w:t>Aplikační software</w:t>
            </w:r>
          </w:p>
        </w:tc>
        <w:tc>
          <w:tcPr>
            <w:tcW w:w="7371" w:type="dxa"/>
            <w:tcBorders>
              <w:bottom w:val="single" w:sz="4" w:space="0" w:color="auto"/>
            </w:tcBorders>
            <w:vAlign w:val="center"/>
          </w:tcPr>
          <w:p w14:paraId="5C9C353E" w14:textId="211471C8" w:rsidR="00CB1DE7" w:rsidRPr="00D848A2" w:rsidRDefault="00CB1DE7" w:rsidP="001369FC">
            <w:pPr>
              <w:spacing w:after="0" w:line="240" w:lineRule="auto"/>
              <w:rPr>
                <w:rFonts w:asciiTheme="minorHAnsi" w:hAnsiTheme="minorHAnsi" w:cstheme="minorHAnsi"/>
              </w:rPr>
            </w:pPr>
            <w:r w:rsidRPr="00D848A2">
              <w:rPr>
                <w:rFonts w:asciiTheme="minorHAnsi" w:hAnsiTheme="minorHAnsi" w:cstheme="minorHAnsi"/>
              </w:rPr>
              <w:t>Základy informačních technologií, správa souborů, základy práce s</w:t>
            </w:r>
            <w:r w:rsidR="00AB5B5A" w:rsidRPr="00D848A2">
              <w:rPr>
                <w:rFonts w:asciiTheme="minorHAnsi" w:hAnsiTheme="minorHAnsi" w:cstheme="minorHAnsi"/>
              </w:rPr>
              <w:t> </w:t>
            </w:r>
            <w:r w:rsidRPr="00D848A2">
              <w:rPr>
                <w:rFonts w:asciiTheme="minorHAnsi" w:hAnsiTheme="minorHAnsi" w:cstheme="minorHAnsi"/>
              </w:rPr>
              <w:t>Internetem</w:t>
            </w:r>
            <w:r w:rsidR="00AB5B5A" w:rsidRPr="00D848A2">
              <w:rPr>
                <w:rFonts w:asciiTheme="minorHAnsi" w:hAnsiTheme="minorHAnsi" w:cstheme="minorHAnsi"/>
              </w:rPr>
              <w:t>, komunikace</w:t>
            </w:r>
            <w:r w:rsidRPr="00D848A2">
              <w:rPr>
                <w:rFonts w:asciiTheme="minorHAnsi" w:hAnsiTheme="minorHAnsi" w:cstheme="minorHAnsi"/>
              </w:rPr>
              <w:t>; Zpracování textu - textové editory</w:t>
            </w:r>
          </w:p>
        </w:tc>
      </w:tr>
      <w:tr w:rsidR="00461367" w:rsidRPr="00D848A2" w14:paraId="220639C1" w14:textId="77777777" w:rsidTr="004774CE">
        <w:tc>
          <w:tcPr>
            <w:tcW w:w="2547" w:type="dxa"/>
            <w:tcBorders>
              <w:bottom w:val="single" w:sz="4" w:space="0" w:color="auto"/>
            </w:tcBorders>
          </w:tcPr>
          <w:p w14:paraId="3BA70513" w14:textId="148FAC2B" w:rsidR="00461367" w:rsidRPr="00D848A2" w:rsidRDefault="00461367" w:rsidP="00461367">
            <w:pPr>
              <w:spacing w:after="0" w:line="240" w:lineRule="auto"/>
              <w:rPr>
                <w:rFonts w:cstheme="minorHAnsi"/>
              </w:rPr>
            </w:pPr>
            <w:r w:rsidRPr="00D848A2">
              <w:rPr>
                <w:rFonts w:asciiTheme="minorHAnsi" w:hAnsiTheme="minorHAnsi" w:cstheme="minorHAnsi"/>
              </w:rPr>
              <w:t>Internetové prezentace</w:t>
            </w:r>
          </w:p>
        </w:tc>
        <w:tc>
          <w:tcPr>
            <w:tcW w:w="7371" w:type="dxa"/>
            <w:tcBorders>
              <w:bottom w:val="single" w:sz="4" w:space="0" w:color="auto"/>
            </w:tcBorders>
            <w:vAlign w:val="center"/>
          </w:tcPr>
          <w:p w14:paraId="117A75CF" w14:textId="66CCB2A1" w:rsidR="00461367" w:rsidRPr="00D848A2" w:rsidRDefault="00461367" w:rsidP="00461367">
            <w:pPr>
              <w:spacing w:after="0" w:line="240" w:lineRule="auto"/>
              <w:rPr>
                <w:rFonts w:cstheme="minorHAnsi"/>
              </w:rPr>
            </w:pPr>
            <w:r w:rsidRPr="00D848A2">
              <w:rPr>
                <w:rFonts w:asciiTheme="minorHAnsi" w:hAnsiTheme="minorHAnsi" w:cstheme="minorHAnsi"/>
              </w:rPr>
              <w:t>Standardizace</w:t>
            </w:r>
          </w:p>
        </w:tc>
      </w:tr>
      <w:tr w:rsidR="00461367" w:rsidRPr="00D848A2" w14:paraId="599BD710" w14:textId="77777777" w:rsidTr="004774CE">
        <w:tc>
          <w:tcPr>
            <w:tcW w:w="2547" w:type="dxa"/>
            <w:tcBorders>
              <w:bottom w:val="single" w:sz="4" w:space="0" w:color="auto"/>
            </w:tcBorders>
          </w:tcPr>
          <w:p w14:paraId="4B9FB098" w14:textId="2C049123"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Počítačové sítě</w:t>
            </w:r>
          </w:p>
        </w:tc>
        <w:tc>
          <w:tcPr>
            <w:tcW w:w="7371" w:type="dxa"/>
            <w:tcBorders>
              <w:bottom w:val="single" w:sz="4" w:space="0" w:color="auto"/>
            </w:tcBorders>
            <w:vAlign w:val="center"/>
          </w:tcPr>
          <w:p w14:paraId="4846A7B0" w14:textId="5C0A59FC"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bCs/>
              </w:rPr>
              <w:t>Referenční model ISO/OSI - fyzick</w:t>
            </w:r>
            <w:r>
              <w:rPr>
                <w:rFonts w:asciiTheme="minorHAnsi" w:hAnsiTheme="minorHAnsi" w:cstheme="minorHAnsi"/>
                <w:bCs/>
              </w:rPr>
              <w:t>á</w:t>
            </w:r>
            <w:r w:rsidRPr="00D848A2">
              <w:rPr>
                <w:rFonts w:asciiTheme="minorHAnsi" w:hAnsiTheme="minorHAnsi" w:cstheme="minorHAnsi"/>
                <w:bCs/>
              </w:rPr>
              <w:t xml:space="preserve"> a linková vrstva, Ethernet sítě</w:t>
            </w:r>
          </w:p>
        </w:tc>
      </w:tr>
      <w:tr w:rsidR="00461367" w:rsidRPr="00D848A2" w14:paraId="5D7023A0" w14:textId="77777777" w:rsidTr="004774CE">
        <w:tc>
          <w:tcPr>
            <w:tcW w:w="2547" w:type="dxa"/>
            <w:tcBorders>
              <w:bottom w:val="single" w:sz="4" w:space="0" w:color="auto"/>
            </w:tcBorders>
          </w:tcPr>
          <w:p w14:paraId="576585BC" w14:textId="6F44810E"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Programování</w:t>
            </w:r>
          </w:p>
        </w:tc>
        <w:tc>
          <w:tcPr>
            <w:tcW w:w="7371" w:type="dxa"/>
            <w:tcBorders>
              <w:bottom w:val="single" w:sz="4" w:space="0" w:color="auto"/>
            </w:tcBorders>
            <w:vAlign w:val="center"/>
          </w:tcPr>
          <w:p w14:paraId="6CC85BA1" w14:textId="2164BDC4" w:rsidR="00461367" w:rsidRPr="00D848A2" w:rsidRDefault="00461367" w:rsidP="00461367">
            <w:pPr>
              <w:tabs>
                <w:tab w:val="left" w:pos="2133"/>
              </w:tabs>
              <w:spacing w:after="0" w:line="240" w:lineRule="auto"/>
              <w:rPr>
                <w:rFonts w:asciiTheme="minorHAnsi" w:hAnsiTheme="minorHAnsi" w:cstheme="minorHAnsi"/>
              </w:rPr>
            </w:pPr>
            <w:r w:rsidRPr="00D848A2">
              <w:rPr>
                <w:rFonts w:asciiTheme="minorHAnsi" w:hAnsiTheme="minorHAnsi" w:cstheme="minorHAnsi"/>
              </w:rPr>
              <w:t>Programování v prostředí SCRATCH; Programování ve vizuálních programovacích jazycích, Prostředí vyšších programovacích jazyků; Základní programové postupy v prostředí jazyka</w:t>
            </w:r>
          </w:p>
        </w:tc>
      </w:tr>
      <w:tr w:rsidR="00461367" w:rsidRPr="00D848A2" w14:paraId="037BF9B8" w14:textId="77777777" w:rsidTr="007420C7">
        <w:tc>
          <w:tcPr>
            <w:tcW w:w="9918" w:type="dxa"/>
            <w:gridSpan w:val="2"/>
            <w:shd w:val="pct5" w:color="auto" w:fill="auto"/>
            <w:vAlign w:val="center"/>
          </w:tcPr>
          <w:p w14:paraId="550387C2" w14:textId="75A68305" w:rsidR="00461367" w:rsidRPr="00D848A2" w:rsidRDefault="00461367" w:rsidP="00461367">
            <w:pPr>
              <w:spacing w:after="0" w:line="240" w:lineRule="auto"/>
              <w:rPr>
                <w:rFonts w:asciiTheme="minorHAnsi" w:hAnsiTheme="minorHAnsi" w:cstheme="minorHAnsi"/>
                <w:b/>
              </w:rPr>
            </w:pPr>
            <w:r w:rsidRPr="00D848A2">
              <w:rPr>
                <w:rFonts w:asciiTheme="minorHAnsi" w:hAnsiTheme="minorHAnsi" w:cstheme="minorHAnsi"/>
                <w:b/>
              </w:rPr>
              <w:t>2. ročník</w:t>
            </w:r>
          </w:p>
        </w:tc>
      </w:tr>
      <w:tr w:rsidR="00461367" w:rsidRPr="00D848A2" w14:paraId="4E1D5EAC" w14:textId="77777777" w:rsidTr="004774CE">
        <w:tc>
          <w:tcPr>
            <w:tcW w:w="2547" w:type="dxa"/>
          </w:tcPr>
          <w:p w14:paraId="4627ABF6" w14:textId="7851E363"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7AFCC4F8" w14:textId="33731B74"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Sloh a stylistika</w:t>
            </w:r>
          </w:p>
        </w:tc>
      </w:tr>
      <w:tr w:rsidR="00461367" w:rsidRPr="00D848A2" w14:paraId="278D041A" w14:textId="77777777" w:rsidTr="004774CE">
        <w:tc>
          <w:tcPr>
            <w:tcW w:w="2547" w:type="dxa"/>
          </w:tcPr>
          <w:p w14:paraId="57C5BAA2" w14:textId="55D4054A"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Anglický jazyk</w:t>
            </w:r>
          </w:p>
        </w:tc>
        <w:tc>
          <w:tcPr>
            <w:tcW w:w="7371" w:type="dxa"/>
            <w:vAlign w:val="center"/>
          </w:tcPr>
          <w:p w14:paraId="5795C3FF" w14:textId="6BD29D0A"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Tematické okruhy, komunikační situace a jazykové funkce</w:t>
            </w:r>
          </w:p>
        </w:tc>
      </w:tr>
      <w:tr w:rsidR="00461367" w:rsidRPr="00D848A2" w14:paraId="1E32BE71" w14:textId="77777777" w:rsidTr="004774CE">
        <w:tc>
          <w:tcPr>
            <w:tcW w:w="2547" w:type="dxa"/>
          </w:tcPr>
          <w:p w14:paraId="67E31396" w14:textId="10B0A058"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Německý jazyk</w:t>
            </w:r>
          </w:p>
        </w:tc>
        <w:tc>
          <w:tcPr>
            <w:tcW w:w="7371" w:type="dxa"/>
            <w:vAlign w:val="center"/>
          </w:tcPr>
          <w:p w14:paraId="0D735FE6" w14:textId="05635E21"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Řečové dovednosti</w:t>
            </w:r>
          </w:p>
        </w:tc>
      </w:tr>
      <w:tr w:rsidR="00461367" w:rsidRPr="00D848A2" w14:paraId="28017E2A" w14:textId="77777777" w:rsidTr="004774CE">
        <w:tc>
          <w:tcPr>
            <w:tcW w:w="2547" w:type="dxa"/>
          </w:tcPr>
          <w:p w14:paraId="1BC0BE42" w14:textId="49CFD8B5"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Ruský jazyk</w:t>
            </w:r>
          </w:p>
        </w:tc>
        <w:tc>
          <w:tcPr>
            <w:tcW w:w="7371" w:type="dxa"/>
            <w:vAlign w:val="center"/>
          </w:tcPr>
          <w:p w14:paraId="4C4FAF36" w14:textId="668B3D9C"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Řečové dovednosti</w:t>
            </w:r>
          </w:p>
        </w:tc>
      </w:tr>
      <w:tr w:rsidR="00461367" w:rsidRPr="00D848A2" w14:paraId="54246F0F" w14:textId="77777777" w:rsidTr="004774CE">
        <w:tc>
          <w:tcPr>
            <w:tcW w:w="2547" w:type="dxa"/>
            <w:tcBorders>
              <w:bottom w:val="single" w:sz="4" w:space="0" w:color="auto"/>
            </w:tcBorders>
          </w:tcPr>
          <w:p w14:paraId="68FBFB7A" w14:textId="18A71C0D"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Matematika</w:t>
            </w:r>
          </w:p>
        </w:tc>
        <w:tc>
          <w:tcPr>
            <w:tcW w:w="7371" w:type="dxa"/>
            <w:tcBorders>
              <w:bottom w:val="single" w:sz="4" w:space="0" w:color="auto"/>
            </w:tcBorders>
            <w:vAlign w:val="center"/>
          </w:tcPr>
          <w:p w14:paraId="25EB6F95" w14:textId="3319F5B8"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Planimetrie; Funkce; Goniometrie a trigonometrie obecného trojúhelníku</w:t>
            </w:r>
          </w:p>
        </w:tc>
      </w:tr>
      <w:tr w:rsidR="00461367" w:rsidRPr="00D848A2" w14:paraId="43C97997" w14:textId="77777777" w:rsidTr="004774CE">
        <w:tc>
          <w:tcPr>
            <w:tcW w:w="2547" w:type="dxa"/>
            <w:tcBorders>
              <w:bottom w:val="single" w:sz="4" w:space="0" w:color="auto"/>
            </w:tcBorders>
          </w:tcPr>
          <w:p w14:paraId="35671320" w14:textId="276EC831"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Ekonomika v rámci EU</w:t>
            </w:r>
          </w:p>
        </w:tc>
        <w:tc>
          <w:tcPr>
            <w:tcW w:w="7371" w:type="dxa"/>
            <w:tcBorders>
              <w:bottom w:val="single" w:sz="4" w:space="0" w:color="auto"/>
            </w:tcBorders>
            <w:vAlign w:val="center"/>
          </w:tcPr>
          <w:p w14:paraId="4E5591DC" w14:textId="359EDD07"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Podstata fungování tržní ekonomiky; Podnikání; Firma - majetek a hospodaření; Činnosti firmy; Firma - mzdy a zákonné odvody</w:t>
            </w:r>
          </w:p>
        </w:tc>
      </w:tr>
      <w:tr w:rsidR="00461367" w:rsidRPr="00D848A2" w14:paraId="36949201" w14:textId="77777777" w:rsidTr="004774CE">
        <w:tc>
          <w:tcPr>
            <w:tcW w:w="2547" w:type="dxa"/>
            <w:tcBorders>
              <w:bottom w:val="single" w:sz="4" w:space="0" w:color="auto"/>
            </w:tcBorders>
          </w:tcPr>
          <w:p w14:paraId="0EACD474" w14:textId="77777777"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Komponenty počítačů</w:t>
            </w:r>
          </w:p>
        </w:tc>
        <w:tc>
          <w:tcPr>
            <w:tcW w:w="7371" w:type="dxa"/>
            <w:tcBorders>
              <w:bottom w:val="single" w:sz="4" w:space="0" w:color="auto"/>
            </w:tcBorders>
            <w:vAlign w:val="center"/>
          </w:tcPr>
          <w:p w14:paraId="175F1AD1" w14:textId="77777777"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 xml:space="preserve">Přenosná zařízení, notebooky a tiskárny; </w:t>
            </w:r>
            <w:proofErr w:type="spellStart"/>
            <w:r w:rsidRPr="00D848A2">
              <w:rPr>
                <w:rFonts w:asciiTheme="minorHAnsi" w:hAnsiTheme="minorHAnsi" w:cstheme="minorHAnsi"/>
              </w:rPr>
              <w:t>Cloud</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computing</w:t>
            </w:r>
            <w:proofErr w:type="spellEnd"/>
            <w:r w:rsidRPr="00D848A2">
              <w:rPr>
                <w:rFonts w:asciiTheme="minorHAnsi" w:hAnsiTheme="minorHAnsi" w:cstheme="minorHAnsi"/>
              </w:rPr>
              <w:t xml:space="preserve">, operační systémy, bezpečnost; Chytrá domácnost a komponenty </w:t>
            </w:r>
            <w:proofErr w:type="spellStart"/>
            <w:r w:rsidRPr="00D848A2">
              <w:rPr>
                <w:rFonts w:asciiTheme="minorHAnsi" w:hAnsiTheme="minorHAnsi" w:cstheme="minorHAnsi"/>
              </w:rPr>
              <w:t>IoT</w:t>
            </w:r>
            <w:proofErr w:type="spellEnd"/>
          </w:p>
        </w:tc>
      </w:tr>
      <w:tr w:rsidR="00461367" w:rsidRPr="00D848A2" w14:paraId="12A45F6F" w14:textId="77777777" w:rsidTr="004774CE">
        <w:tc>
          <w:tcPr>
            <w:tcW w:w="2547" w:type="dxa"/>
            <w:tcBorders>
              <w:bottom w:val="single" w:sz="4" w:space="0" w:color="auto"/>
            </w:tcBorders>
          </w:tcPr>
          <w:p w14:paraId="4A085823" w14:textId="258E6574"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Operační systémy</w:t>
            </w:r>
          </w:p>
        </w:tc>
        <w:tc>
          <w:tcPr>
            <w:tcW w:w="7371" w:type="dxa"/>
            <w:tcBorders>
              <w:bottom w:val="single" w:sz="4" w:space="0" w:color="auto"/>
            </w:tcBorders>
            <w:vAlign w:val="center"/>
          </w:tcPr>
          <w:p w14:paraId="3D2A1640" w14:textId="371A2FE1" w:rsidR="00461367" w:rsidRPr="00D848A2" w:rsidRDefault="00461367" w:rsidP="00763BE1">
            <w:pPr>
              <w:spacing w:after="0" w:line="240" w:lineRule="auto"/>
              <w:rPr>
                <w:rFonts w:asciiTheme="minorHAnsi" w:hAnsiTheme="minorHAnsi" w:cstheme="minorHAnsi"/>
              </w:rPr>
            </w:pPr>
            <w:r w:rsidRPr="00D848A2">
              <w:rPr>
                <w:rFonts w:asciiTheme="minorHAnsi" w:hAnsiTheme="minorHAnsi" w:cstheme="minorHAnsi"/>
              </w:rPr>
              <w:t>Pokročilá konfigurace a instalace</w:t>
            </w:r>
            <w:r>
              <w:rPr>
                <w:rFonts w:asciiTheme="minorHAnsi" w:hAnsiTheme="minorHAnsi" w:cstheme="minorHAnsi"/>
              </w:rPr>
              <w:t xml:space="preserve"> desktopového OS Windows; Serverové operační systémy; Instalace a správa serverového OS </w:t>
            </w:r>
            <w:r w:rsidR="00763BE1">
              <w:rPr>
                <w:rFonts w:asciiTheme="minorHAnsi" w:hAnsiTheme="minorHAnsi" w:cstheme="minorHAnsi"/>
              </w:rPr>
              <w:t>W</w:t>
            </w:r>
            <w:r>
              <w:rPr>
                <w:rFonts w:asciiTheme="minorHAnsi" w:hAnsiTheme="minorHAnsi" w:cstheme="minorHAnsi"/>
              </w:rPr>
              <w:t xml:space="preserve">indows; </w:t>
            </w:r>
            <w:r w:rsidRPr="00D848A2">
              <w:rPr>
                <w:rFonts w:asciiTheme="minorHAnsi" w:hAnsiTheme="minorHAnsi" w:cstheme="minorHAnsi"/>
              </w:rPr>
              <w:t>AD, vlastnosti, příprava a instalace;</w:t>
            </w:r>
            <w:r>
              <w:rPr>
                <w:rFonts w:asciiTheme="minorHAnsi" w:hAnsiTheme="minorHAnsi" w:cstheme="minorHAnsi"/>
              </w:rPr>
              <w:t xml:space="preserve"> Praktická správa domény</w:t>
            </w:r>
          </w:p>
        </w:tc>
      </w:tr>
      <w:tr w:rsidR="00461367" w:rsidRPr="00D848A2" w14:paraId="07337173" w14:textId="77777777" w:rsidTr="004774CE">
        <w:tc>
          <w:tcPr>
            <w:tcW w:w="2547" w:type="dxa"/>
            <w:tcBorders>
              <w:bottom w:val="single" w:sz="4" w:space="0" w:color="auto"/>
            </w:tcBorders>
          </w:tcPr>
          <w:p w14:paraId="708244DB" w14:textId="5F00872E"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Aplikační software</w:t>
            </w:r>
          </w:p>
        </w:tc>
        <w:tc>
          <w:tcPr>
            <w:tcW w:w="7371" w:type="dxa"/>
            <w:tcBorders>
              <w:bottom w:val="single" w:sz="4" w:space="0" w:color="auto"/>
            </w:tcBorders>
            <w:vAlign w:val="center"/>
          </w:tcPr>
          <w:p w14:paraId="50988BAE" w14:textId="324EDAEF"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 xml:space="preserve">Tabulkové procesory; Prezentace </w:t>
            </w:r>
          </w:p>
        </w:tc>
      </w:tr>
      <w:tr w:rsidR="00461367" w:rsidRPr="00D848A2" w14:paraId="5CA7F4B6" w14:textId="77777777" w:rsidTr="004774CE">
        <w:tc>
          <w:tcPr>
            <w:tcW w:w="2547" w:type="dxa"/>
            <w:tcBorders>
              <w:bottom w:val="single" w:sz="4" w:space="0" w:color="auto"/>
            </w:tcBorders>
          </w:tcPr>
          <w:p w14:paraId="686E42AC" w14:textId="1BB856B9"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Programování</w:t>
            </w:r>
          </w:p>
        </w:tc>
        <w:tc>
          <w:tcPr>
            <w:tcW w:w="7371" w:type="dxa"/>
            <w:tcBorders>
              <w:bottom w:val="single" w:sz="4" w:space="0" w:color="auto"/>
            </w:tcBorders>
            <w:vAlign w:val="center"/>
          </w:tcPr>
          <w:p w14:paraId="6900BEE3" w14:textId="0B6C2E3E"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Základy programování v prostředí; Cykly</w:t>
            </w:r>
          </w:p>
        </w:tc>
      </w:tr>
      <w:tr w:rsidR="00461367" w:rsidRPr="00D848A2" w14:paraId="6114E8DA" w14:textId="77777777" w:rsidTr="007420C7">
        <w:tc>
          <w:tcPr>
            <w:tcW w:w="9918" w:type="dxa"/>
            <w:gridSpan w:val="2"/>
            <w:shd w:val="pct5" w:color="auto" w:fill="auto"/>
            <w:vAlign w:val="center"/>
          </w:tcPr>
          <w:p w14:paraId="4B002EEC" w14:textId="093AE4BF" w:rsidR="00461367" w:rsidRPr="00D848A2" w:rsidRDefault="00461367" w:rsidP="00461367">
            <w:pPr>
              <w:spacing w:after="0" w:line="240" w:lineRule="auto"/>
              <w:rPr>
                <w:rFonts w:asciiTheme="minorHAnsi" w:hAnsiTheme="minorHAnsi" w:cstheme="minorHAnsi"/>
                <w:b/>
              </w:rPr>
            </w:pPr>
            <w:r w:rsidRPr="00D848A2">
              <w:rPr>
                <w:rFonts w:asciiTheme="minorHAnsi" w:hAnsiTheme="minorHAnsi" w:cstheme="minorHAnsi"/>
                <w:b/>
              </w:rPr>
              <w:t>3. ročník</w:t>
            </w:r>
          </w:p>
        </w:tc>
      </w:tr>
      <w:tr w:rsidR="00461367" w:rsidRPr="00D848A2" w14:paraId="7991FAD8" w14:textId="77777777" w:rsidTr="004774CE">
        <w:tc>
          <w:tcPr>
            <w:tcW w:w="2547" w:type="dxa"/>
          </w:tcPr>
          <w:p w14:paraId="7A35DA38" w14:textId="4AF536B2"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7F018D2D" w14:textId="712AD59E"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Význam slov, slovní zásoba a tvoření slov;</w:t>
            </w:r>
          </w:p>
        </w:tc>
      </w:tr>
      <w:tr w:rsidR="00461367" w:rsidRPr="00D848A2" w14:paraId="640B4C1C" w14:textId="77777777" w:rsidTr="004774CE">
        <w:tc>
          <w:tcPr>
            <w:tcW w:w="2547" w:type="dxa"/>
            <w:tcBorders>
              <w:bottom w:val="single" w:sz="4" w:space="0" w:color="auto"/>
            </w:tcBorders>
          </w:tcPr>
          <w:p w14:paraId="70512847" w14:textId="48E1C79B"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Anglický jazyk</w:t>
            </w:r>
          </w:p>
        </w:tc>
        <w:tc>
          <w:tcPr>
            <w:tcW w:w="7371" w:type="dxa"/>
            <w:tcBorders>
              <w:bottom w:val="single" w:sz="4" w:space="0" w:color="auto"/>
            </w:tcBorders>
            <w:vAlign w:val="center"/>
          </w:tcPr>
          <w:p w14:paraId="33282736" w14:textId="77777777"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 xml:space="preserve">Řečové dovednosti; Jazykové prostředky; </w:t>
            </w:r>
          </w:p>
          <w:p w14:paraId="748316B6" w14:textId="76D70D5A"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Tematické okruhy, komunikační situace a jazykové funkce; Poznatky o zemích</w:t>
            </w:r>
          </w:p>
        </w:tc>
      </w:tr>
      <w:tr w:rsidR="00461367" w:rsidRPr="00D848A2" w14:paraId="6EE99F9F" w14:textId="77777777" w:rsidTr="004774CE">
        <w:tc>
          <w:tcPr>
            <w:tcW w:w="2547" w:type="dxa"/>
            <w:tcBorders>
              <w:bottom w:val="single" w:sz="4" w:space="0" w:color="auto"/>
            </w:tcBorders>
          </w:tcPr>
          <w:p w14:paraId="3D231C23" w14:textId="338C6F29"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Matematika</w:t>
            </w:r>
          </w:p>
        </w:tc>
        <w:tc>
          <w:tcPr>
            <w:tcW w:w="7371" w:type="dxa"/>
            <w:tcBorders>
              <w:bottom w:val="single" w:sz="4" w:space="0" w:color="auto"/>
            </w:tcBorders>
            <w:vAlign w:val="center"/>
          </w:tcPr>
          <w:p w14:paraId="06FB39EB" w14:textId="31F67083"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Goniometrie a trigonometrie obecného trojúhelníku</w:t>
            </w:r>
          </w:p>
        </w:tc>
      </w:tr>
      <w:tr w:rsidR="00461367" w:rsidRPr="00D848A2" w14:paraId="38EF1E4B" w14:textId="77777777" w:rsidTr="004774CE">
        <w:tc>
          <w:tcPr>
            <w:tcW w:w="2547" w:type="dxa"/>
            <w:tcBorders>
              <w:bottom w:val="single" w:sz="4" w:space="0" w:color="auto"/>
            </w:tcBorders>
          </w:tcPr>
          <w:p w14:paraId="22FB58BB" w14:textId="0AD53A91"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lastRenderedPageBreak/>
              <w:t>Ekonomika v rámci EU</w:t>
            </w:r>
          </w:p>
        </w:tc>
        <w:tc>
          <w:tcPr>
            <w:tcW w:w="7371" w:type="dxa"/>
            <w:tcBorders>
              <w:bottom w:val="single" w:sz="4" w:space="0" w:color="auto"/>
            </w:tcBorders>
            <w:vAlign w:val="center"/>
          </w:tcPr>
          <w:p w14:paraId="1F87D47A" w14:textId="43DF622D"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Daňová soustava; Finanční trh; Národní hospodářství; Účetnictví</w:t>
            </w:r>
          </w:p>
        </w:tc>
      </w:tr>
      <w:tr w:rsidR="00461367" w:rsidRPr="00D848A2" w14:paraId="4684F3E7" w14:textId="77777777" w:rsidTr="004774CE">
        <w:tc>
          <w:tcPr>
            <w:tcW w:w="2547" w:type="dxa"/>
            <w:tcBorders>
              <w:bottom w:val="single" w:sz="4" w:space="0" w:color="auto"/>
            </w:tcBorders>
          </w:tcPr>
          <w:p w14:paraId="34020EA2" w14:textId="54E488B8"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Operační systémy</w:t>
            </w:r>
          </w:p>
        </w:tc>
        <w:tc>
          <w:tcPr>
            <w:tcW w:w="7371" w:type="dxa"/>
            <w:tcBorders>
              <w:bottom w:val="single" w:sz="4" w:space="0" w:color="auto"/>
            </w:tcBorders>
            <w:vAlign w:val="center"/>
          </w:tcPr>
          <w:p w14:paraId="4DF837E4" w14:textId="2162FDCD"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Vlastnosti, distribuce, charakteristika OS Linux; Instalace a konfigurace OS Linux v grafickém prostředí; Základy administrace v systému Linux; Instalace a správa síťových služeb; Komplexní příklad; Obecné administrátorské postupy</w:t>
            </w:r>
          </w:p>
        </w:tc>
      </w:tr>
      <w:tr w:rsidR="00461367" w:rsidRPr="00D848A2" w14:paraId="74F64305" w14:textId="77777777" w:rsidTr="004774CE">
        <w:tc>
          <w:tcPr>
            <w:tcW w:w="2547" w:type="dxa"/>
            <w:tcBorders>
              <w:bottom w:val="single" w:sz="4" w:space="0" w:color="auto"/>
            </w:tcBorders>
          </w:tcPr>
          <w:p w14:paraId="17A7F0F5" w14:textId="1105B900"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Aplikační software</w:t>
            </w:r>
          </w:p>
        </w:tc>
        <w:tc>
          <w:tcPr>
            <w:tcW w:w="7371" w:type="dxa"/>
            <w:tcBorders>
              <w:bottom w:val="single" w:sz="4" w:space="0" w:color="auto"/>
            </w:tcBorders>
            <w:vAlign w:val="center"/>
          </w:tcPr>
          <w:p w14:paraId="20D3B5E8" w14:textId="7E95DE30"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Bezpečné používání informačních technologií; Databázové systémy - úvod</w:t>
            </w:r>
          </w:p>
        </w:tc>
      </w:tr>
      <w:tr w:rsidR="00461367" w:rsidRPr="00D848A2" w14:paraId="64E1727F" w14:textId="77777777" w:rsidTr="004774CE">
        <w:tc>
          <w:tcPr>
            <w:tcW w:w="2547" w:type="dxa"/>
            <w:tcBorders>
              <w:bottom w:val="single" w:sz="4" w:space="0" w:color="auto"/>
            </w:tcBorders>
          </w:tcPr>
          <w:p w14:paraId="69B2C58A" w14:textId="736E7BF2"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Grafické systémy</w:t>
            </w:r>
          </w:p>
        </w:tc>
        <w:tc>
          <w:tcPr>
            <w:tcW w:w="7371" w:type="dxa"/>
            <w:tcBorders>
              <w:bottom w:val="single" w:sz="4" w:space="0" w:color="auto"/>
            </w:tcBorders>
            <w:vAlign w:val="center"/>
          </w:tcPr>
          <w:p w14:paraId="0A511D65" w14:textId="20448935"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Tvorba technické dokumentace; Rastrový grafický program</w:t>
            </w:r>
          </w:p>
        </w:tc>
      </w:tr>
      <w:tr w:rsidR="00461367" w:rsidRPr="00D848A2" w14:paraId="04A2A02F" w14:textId="77777777" w:rsidTr="007420C7">
        <w:tc>
          <w:tcPr>
            <w:tcW w:w="9918" w:type="dxa"/>
            <w:gridSpan w:val="2"/>
            <w:shd w:val="pct5" w:color="auto" w:fill="auto"/>
            <w:vAlign w:val="center"/>
          </w:tcPr>
          <w:p w14:paraId="13E99FC2" w14:textId="4570EBE9" w:rsidR="00461367" w:rsidRPr="00D848A2" w:rsidRDefault="00461367" w:rsidP="00461367">
            <w:pPr>
              <w:spacing w:after="0" w:line="240" w:lineRule="auto"/>
              <w:rPr>
                <w:rFonts w:asciiTheme="minorHAnsi" w:hAnsiTheme="minorHAnsi" w:cstheme="minorHAnsi"/>
                <w:b/>
              </w:rPr>
            </w:pPr>
            <w:r w:rsidRPr="00D848A2">
              <w:rPr>
                <w:rFonts w:asciiTheme="minorHAnsi" w:hAnsiTheme="minorHAnsi" w:cstheme="minorHAnsi"/>
                <w:b/>
              </w:rPr>
              <w:t>4. ročník</w:t>
            </w:r>
          </w:p>
        </w:tc>
      </w:tr>
      <w:tr w:rsidR="00461367" w:rsidRPr="00D848A2" w14:paraId="37DDA74D" w14:textId="77777777" w:rsidTr="004774CE">
        <w:tc>
          <w:tcPr>
            <w:tcW w:w="2547" w:type="dxa"/>
          </w:tcPr>
          <w:p w14:paraId="6DE7E238" w14:textId="70BB3853"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73DE728E" w14:textId="67C6CC09"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Význam slov, slovní zásoba a tvoření slov; Sloh a stylistika</w:t>
            </w:r>
          </w:p>
        </w:tc>
      </w:tr>
      <w:tr w:rsidR="00461367" w:rsidRPr="00D848A2" w14:paraId="4270120D" w14:textId="77777777" w:rsidTr="004774CE">
        <w:tc>
          <w:tcPr>
            <w:tcW w:w="2547" w:type="dxa"/>
          </w:tcPr>
          <w:p w14:paraId="4D67F63C" w14:textId="4C77FA41"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Anglický jazyk</w:t>
            </w:r>
          </w:p>
        </w:tc>
        <w:tc>
          <w:tcPr>
            <w:tcW w:w="7371" w:type="dxa"/>
            <w:vAlign w:val="center"/>
          </w:tcPr>
          <w:p w14:paraId="285E3DA8" w14:textId="1F9E726D"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Tematické okruhy, komunikační situace a jazykové funkce; Poznatky o zemích</w:t>
            </w:r>
          </w:p>
        </w:tc>
      </w:tr>
      <w:tr w:rsidR="00461367" w:rsidRPr="00D848A2" w14:paraId="0FECB242" w14:textId="77777777" w:rsidTr="004774CE">
        <w:tc>
          <w:tcPr>
            <w:tcW w:w="2547" w:type="dxa"/>
          </w:tcPr>
          <w:p w14:paraId="60714327" w14:textId="5725959D"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Matematika</w:t>
            </w:r>
          </w:p>
        </w:tc>
        <w:tc>
          <w:tcPr>
            <w:tcW w:w="7371" w:type="dxa"/>
            <w:vAlign w:val="center"/>
          </w:tcPr>
          <w:p w14:paraId="742A257A" w14:textId="3AA32C48"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Posloupnosti, finanční matematika; Kombinatorika; Pravděpodobnost; Statistika</w:t>
            </w:r>
          </w:p>
        </w:tc>
      </w:tr>
      <w:tr w:rsidR="00461367" w:rsidRPr="00D848A2" w14:paraId="20A87303" w14:textId="77777777" w:rsidTr="004774CE">
        <w:tc>
          <w:tcPr>
            <w:tcW w:w="2547" w:type="dxa"/>
          </w:tcPr>
          <w:p w14:paraId="70E0024F" w14:textId="45C87AA8"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Ekonomika v rámci EU</w:t>
            </w:r>
          </w:p>
        </w:tc>
        <w:tc>
          <w:tcPr>
            <w:tcW w:w="7371" w:type="dxa"/>
            <w:vAlign w:val="center"/>
          </w:tcPr>
          <w:p w14:paraId="5CC585BC" w14:textId="2A1058E9"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Evropská unie; Marketing; Management; Úvod do světa práce</w:t>
            </w:r>
          </w:p>
        </w:tc>
      </w:tr>
      <w:tr w:rsidR="00461367" w:rsidRPr="00D848A2" w14:paraId="29D6A997" w14:textId="77777777" w:rsidTr="004774CE">
        <w:tc>
          <w:tcPr>
            <w:tcW w:w="2547" w:type="dxa"/>
            <w:tcBorders>
              <w:bottom w:val="single" w:sz="4" w:space="0" w:color="auto"/>
            </w:tcBorders>
          </w:tcPr>
          <w:p w14:paraId="3B2A8922" w14:textId="77777777"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Praktická cvičení</w:t>
            </w:r>
          </w:p>
        </w:tc>
        <w:tc>
          <w:tcPr>
            <w:tcW w:w="7371" w:type="dxa"/>
            <w:tcBorders>
              <w:bottom w:val="single" w:sz="4" w:space="0" w:color="auto"/>
            </w:tcBorders>
            <w:vAlign w:val="center"/>
          </w:tcPr>
          <w:p w14:paraId="69DBA1AF" w14:textId="7DCC8B2D"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Prvky průmyslové automatizace</w:t>
            </w:r>
          </w:p>
        </w:tc>
      </w:tr>
      <w:tr w:rsidR="00461367" w:rsidRPr="00D848A2" w14:paraId="570E98AC" w14:textId="77777777" w:rsidTr="004774CE">
        <w:tc>
          <w:tcPr>
            <w:tcW w:w="2547" w:type="dxa"/>
          </w:tcPr>
          <w:p w14:paraId="173170D3" w14:textId="108F8918"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Operační systémy</w:t>
            </w:r>
          </w:p>
        </w:tc>
        <w:tc>
          <w:tcPr>
            <w:tcW w:w="7371" w:type="dxa"/>
            <w:vAlign w:val="center"/>
          </w:tcPr>
          <w:p w14:paraId="5EC2178E" w14:textId="174ECB38"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 xml:space="preserve">Uživatelské účty, skupiny, řízení přístupu pomocí účtů a skupin; Sdílení souborů, práva pro sdílení, NTFS oprávnění; </w:t>
            </w:r>
            <w:r>
              <w:rPr>
                <w:rFonts w:asciiTheme="minorHAnsi" w:hAnsiTheme="minorHAnsi" w:cstheme="minorHAnsi"/>
              </w:rPr>
              <w:t xml:space="preserve">Bezpečnostní politiky AD; </w:t>
            </w:r>
            <w:r w:rsidRPr="00D848A2">
              <w:rPr>
                <w:rFonts w:asciiTheme="minorHAnsi" w:hAnsiTheme="minorHAnsi" w:cstheme="minorHAnsi"/>
              </w:rPr>
              <w:t>Síťové služby OS; Komplexní příklad</w:t>
            </w:r>
          </w:p>
        </w:tc>
      </w:tr>
      <w:tr w:rsidR="00461367" w:rsidRPr="00D848A2" w14:paraId="18B9A60F" w14:textId="77777777" w:rsidTr="004774CE">
        <w:tc>
          <w:tcPr>
            <w:tcW w:w="2547" w:type="dxa"/>
            <w:tcBorders>
              <w:bottom w:val="single" w:sz="4" w:space="0" w:color="auto"/>
            </w:tcBorders>
          </w:tcPr>
          <w:p w14:paraId="028F49B3" w14:textId="77777777"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Aplikační software</w:t>
            </w:r>
          </w:p>
        </w:tc>
        <w:tc>
          <w:tcPr>
            <w:tcW w:w="7371" w:type="dxa"/>
            <w:tcBorders>
              <w:bottom w:val="single" w:sz="4" w:space="0" w:color="auto"/>
            </w:tcBorders>
            <w:vAlign w:val="center"/>
          </w:tcPr>
          <w:p w14:paraId="4E0B0B34" w14:textId="2CD8F6E5"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Databázové systémy; Spolupráce a sdílení informací</w:t>
            </w:r>
          </w:p>
        </w:tc>
      </w:tr>
      <w:tr w:rsidR="00461367" w:rsidRPr="00D848A2" w14:paraId="636C45A5" w14:textId="77777777" w:rsidTr="004774CE">
        <w:tc>
          <w:tcPr>
            <w:tcW w:w="2547" w:type="dxa"/>
          </w:tcPr>
          <w:p w14:paraId="6653BCB7" w14:textId="2E1B7478"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Internetové prezentace</w:t>
            </w:r>
          </w:p>
        </w:tc>
        <w:tc>
          <w:tcPr>
            <w:tcW w:w="7371" w:type="dxa"/>
            <w:vAlign w:val="center"/>
          </w:tcPr>
          <w:p w14:paraId="2D3E0D05" w14:textId="77777777"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 xml:space="preserve">CSS - řešení vzhledu stránek; DHTML - skriptování na straně klienta; </w:t>
            </w:r>
          </w:p>
          <w:p w14:paraId="357BA4C1" w14:textId="2077C144" w:rsidR="00461367" w:rsidRPr="00D848A2" w:rsidRDefault="00461367" w:rsidP="00461367">
            <w:pPr>
              <w:spacing w:after="0" w:line="240" w:lineRule="auto"/>
              <w:rPr>
                <w:rFonts w:asciiTheme="minorHAnsi" w:hAnsiTheme="minorHAnsi" w:cstheme="minorHAnsi"/>
              </w:rPr>
            </w:pPr>
            <w:r w:rsidRPr="00D848A2">
              <w:rPr>
                <w:rFonts w:asciiTheme="minorHAnsi" w:hAnsiTheme="minorHAnsi" w:cstheme="minorHAnsi"/>
              </w:rPr>
              <w:t>DHTML - skriptování na straně serveru; Redakční systémy a webový design</w:t>
            </w:r>
          </w:p>
        </w:tc>
      </w:tr>
      <w:tr w:rsidR="00461367" w:rsidRPr="00D848A2" w14:paraId="517703A2" w14:textId="77777777" w:rsidTr="004774CE">
        <w:tc>
          <w:tcPr>
            <w:tcW w:w="2547" w:type="dxa"/>
          </w:tcPr>
          <w:p w14:paraId="73231EBD" w14:textId="7FFABCAD"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Grafické systémy</w:t>
            </w:r>
          </w:p>
        </w:tc>
        <w:tc>
          <w:tcPr>
            <w:tcW w:w="7371" w:type="dxa"/>
            <w:vAlign w:val="center"/>
          </w:tcPr>
          <w:p w14:paraId="255F3B69" w14:textId="4C408C42"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Vektorový kreslicí program; Kreslení základních objektů a manipulace s nimi; Vyplňování objektů, práce s barvami a efekty</w:t>
            </w:r>
          </w:p>
        </w:tc>
      </w:tr>
      <w:tr w:rsidR="00461367" w:rsidRPr="00D848A2" w14:paraId="7399B2C3" w14:textId="77777777" w:rsidTr="004774CE">
        <w:tc>
          <w:tcPr>
            <w:tcW w:w="2547" w:type="dxa"/>
          </w:tcPr>
          <w:p w14:paraId="0407A9D2" w14:textId="0C0F6244"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Programování</w:t>
            </w:r>
          </w:p>
        </w:tc>
        <w:tc>
          <w:tcPr>
            <w:tcW w:w="7371" w:type="dxa"/>
            <w:vAlign w:val="center"/>
          </w:tcPr>
          <w:p w14:paraId="350A9F9A" w14:textId="6E4741E8" w:rsidR="00461367" w:rsidRPr="00D848A2" w:rsidRDefault="00461367" w:rsidP="00461367">
            <w:pPr>
              <w:spacing w:after="0" w:line="240" w:lineRule="auto"/>
              <w:jc w:val="both"/>
              <w:rPr>
                <w:rFonts w:asciiTheme="minorHAnsi" w:hAnsiTheme="minorHAnsi" w:cstheme="minorHAnsi"/>
              </w:rPr>
            </w:pPr>
            <w:r w:rsidRPr="00D848A2">
              <w:rPr>
                <w:rFonts w:asciiTheme="minorHAnsi" w:hAnsiTheme="minorHAnsi" w:cstheme="minorHAnsi"/>
              </w:rPr>
              <w:t>Komponenty objektově orientovaného programování; Knihovna vizuálních komponent</w:t>
            </w:r>
          </w:p>
        </w:tc>
      </w:tr>
    </w:tbl>
    <w:p w14:paraId="70BC9B19" w14:textId="07EDBF3A" w:rsidR="00AE143D" w:rsidRDefault="00AE143D" w:rsidP="00231DF2">
      <w:pPr>
        <w:jc w:val="both"/>
        <w:rPr>
          <w:rFonts w:cstheme="minorHAnsi"/>
        </w:rPr>
      </w:pPr>
    </w:p>
    <w:p w14:paraId="46CDB723" w14:textId="24F27893" w:rsidR="00DB7640" w:rsidRDefault="00DB7640" w:rsidP="00231DF2">
      <w:pPr>
        <w:jc w:val="both"/>
        <w:rPr>
          <w:rFonts w:cstheme="minorHAnsi"/>
        </w:rPr>
      </w:pPr>
    </w:p>
    <w:p w14:paraId="05085CD9" w14:textId="77777777" w:rsidR="00DB7640" w:rsidRPr="00D848A2" w:rsidRDefault="00DB7640" w:rsidP="00231DF2">
      <w:pPr>
        <w:jc w:val="both"/>
        <w:rPr>
          <w:rFonts w:cstheme="minorHAnsi"/>
        </w:rPr>
      </w:pPr>
    </w:p>
    <w:p w14:paraId="0E9700CD" w14:textId="303601AB" w:rsidR="008D1D8F" w:rsidRPr="00D848A2" w:rsidRDefault="008D1D8F" w:rsidP="00383D6E">
      <w:pPr>
        <w:pStyle w:val="Nadpis3"/>
      </w:pPr>
      <w:bookmarkStart w:id="21" w:name="_Toc126676225"/>
      <w:r w:rsidRPr="00D848A2">
        <w:t>Informační a komunikační technologie</w:t>
      </w:r>
      <w:bookmarkEnd w:id="21"/>
    </w:p>
    <w:p w14:paraId="2C6272B3" w14:textId="77777777" w:rsidR="00911D8F" w:rsidRPr="00D848A2" w:rsidRDefault="00911D8F" w:rsidP="003D587F">
      <w:pPr>
        <w:jc w:val="both"/>
      </w:pPr>
      <w:r w:rsidRPr="00D848A2">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14:paraId="57D7009D" w14:textId="6578632C" w:rsidR="00911D8F" w:rsidRPr="00D848A2" w:rsidRDefault="00911D8F" w:rsidP="003D587F">
      <w:pPr>
        <w:jc w:val="both"/>
      </w:pPr>
      <w:r w:rsidRPr="00D848A2">
        <w:t>V době budování informační a</w:t>
      </w:r>
      <w:r w:rsidR="009D1B56">
        <w:t xml:space="preserve"> </w:t>
      </w:r>
      <w:r w:rsidRPr="00D848A2">
        <w:t>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w:t>
      </w:r>
      <w:r w:rsidR="009D1B56">
        <w:t>ělství, prostupují občanskými a </w:t>
      </w:r>
      <w:r w:rsidRPr="00D848A2">
        <w:t>společenskými aktivitami, jsou součástí využití volného času. Tento vývoj přiná</w:t>
      </w:r>
      <w:r w:rsidR="009D1B56">
        <w:t>ší nové pracovní příležitosti a </w:t>
      </w:r>
      <w:r w:rsidRPr="00D848A2">
        <w:t xml:space="preserve">zásadně ovlivňuje charakter společnosti </w:t>
      </w:r>
      <w:r w:rsidR="005D127E" w:rsidRPr="00D848A2">
        <w:t>-</w:t>
      </w:r>
      <w:r w:rsidRPr="00D848A2">
        <w:t xml:space="preserve"> dochází k přesunu zaměstn</w:t>
      </w:r>
      <w:r w:rsidR="009D1B56">
        <w:t>anosti nejen do oblasti práce s </w:t>
      </w:r>
      <w:r w:rsidRPr="00D848A2">
        <w:t>informacemi, ale i do oblasti služeb obecně. Vyhledávání, zpracovávání, uchovávání i předávání informací se stává prakticky nezávislé na časových, prostorových, či kvantitativních omezeních.</w:t>
      </w:r>
    </w:p>
    <w:p w14:paraId="6E3F5ABA" w14:textId="0ABE2B69" w:rsidR="00911D8F" w:rsidRPr="00D848A2" w:rsidRDefault="00911D8F" w:rsidP="003D587F">
      <w:pPr>
        <w:jc w:val="both"/>
      </w:pPr>
      <w:r w:rsidRPr="00D848A2">
        <w:t xml:space="preserve">Informační a komunikační technologie již v současnosti pronikají nejenom do všech oborů, ale také do většiny činností, a to bez ohledu na intelektuální úroveň, na které jsou vykonávány; je </w:t>
      </w:r>
      <w:r w:rsidR="001A73FD">
        <w:t xml:space="preserve">tedy zcela nezbytné promítnout </w:t>
      </w:r>
      <w:r w:rsidRPr="00D848A2">
        <w:t>požadavky na práci s prostředky informačních a komunikačních technologiích do všech stupňů a oborů vzdělání.</w:t>
      </w:r>
    </w:p>
    <w:p w14:paraId="0F888DA8" w14:textId="77777777" w:rsidR="00911D8F" w:rsidRPr="00D848A2" w:rsidRDefault="00911D8F" w:rsidP="003D587F">
      <w:pPr>
        <w:jc w:val="both"/>
      </w:pPr>
      <w:r w:rsidRPr="00D848A2">
        <w:t>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14:paraId="06895E01" w14:textId="77777777" w:rsidR="000D7A58" w:rsidRPr="00D848A2" w:rsidRDefault="000D7A58" w:rsidP="0038767A">
      <w:pPr>
        <w:pStyle w:val="Podnapis2"/>
      </w:pPr>
    </w:p>
    <w:p w14:paraId="7EF330EA" w14:textId="77777777" w:rsidR="00DB7640" w:rsidRDefault="00DB7640">
      <w:pPr>
        <w:spacing w:after="160" w:line="259" w:lineRule="auto"/>
        <w:rPr>
          <w:rFonts w:eastAsiaTheme="minorEastAsia"/>
          <w:b/>
          <w:color w:val="404040" w:themeColor="text1" w:themeTint="BF"/>
        </w:rPr>
      </w:pPr>
      <w:r>
        <w:br w:type="page"/>
      </w:r>
    </w:p>
    <w:p w14:paraId="2558E6C2" w14:textId="4C5BF5D8" w:rsidR="0038767A" w:rsidRPr="00D848A2" w:rsidRDefault="0038767A" w:rsidP="0038767A">
      <w:pPr>
        <w:pStyle w:val="Podnapis2"/>
      </w:pPr>
      <w:r w:rsidRPr="00D848A2">
        <w:lastRenderedPageBreak/>
        <w:t>Pokrytí průřezového tématu vyučovacími předměty</w:t>
      </w:r>
    </w:p>
    <w:tbl>
      <w:tblPr>
        <w:tblStyle w:val="Mkatabulky"/>
        <w:tblW w:w="9918" w:type="dxa"/>
        <w:tblLook w:val="04A0" w:firstRow="1" w:lastRow="0" w:firstColumn="1" w:lastColumn="0" w:noHBand="0" w:noVBand="1"/>
      </w:tblPr>
      <w:tblGrid>
        <w:gridCol w:w="2547"/>
        <w:gridCol w:w="7371"/>
      </w:tblGrid>
      <w:tr w:rsidR="00F809A7" w:rsidRPr="00D848A2" w14:paraId="132615A3" w14:textId="77777777" w:rsidTr="004E522B">
        <w:tc>
          <w:tcPr>
            <w:tcW w:w="9918" w:type="dxa"/>
            <w:gridSpan w:val="2"/>
            <w:shd w:val="pct5" w:color="auto" w:fill="auto"/>
            <w:vAlign w:val="center"/>
          </w:tcPr>
          <w:p w14:paraId="2816F0F1" w14:textId="5498AA97" w:rsidR="00F809A7" w:rsidRPr="00D848A2" w:rsidRDefault="00F809A7" w:rsidP="001369FC">
            <w:pPr>
              <w:spacing w:after="0" w:line="240" w:lineRule="auto"/>
              <w:rPr>
                <w:rFonts w:asciiTheme="minorHAnsi" w:hAnsiTheme="minorHAnsi" w:cstheme="minorHAnsi"/>
                <w:b/>
              </w:rPr>
            </w:pPr>
            <w:r w:rsidRPr="00D848A2">
              <w:rPr>
                <w:rFonts w:asciiTheme="minorHAnsi" w:hAnsiTheme="minorHAnsi" w:cstheme="minorHAnsi"/>
                <w:b/>
              </w:rPr>
              <w:t>1. ročník</w:t>
            </w:r>
          </w:p>
        </w:tc>
      </w:tr>
      <w:tr w:rsidR="00201BF3" w:rsidRPr="00D848A2" w14:paraId="1E77E080" w14:textId="77777777" w:rsidTr="004774CE">
        <w:tc>
          <w:tcPr>
            <w:tcW w:w="2547" w:type="dxa"/>
          </w:tcPr>
          <w:p w14:paraId="3718B7A7" w14:textId="77777777" w:rsidR="00201BF3" w:rsidRPr="00D848A2" w:rsidRDefault="00201BF3" w:rsidP="001369FC">
            <w:pPr>
              <w:spacing w:after="0" w:line="240" w:lineRule="auto"/>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4A4A464D" w14:textId="3F5FBF5C" w:rsidR="00201BF3" w:rsidRPr="00D848A2" w:rsidRDefault="00201BF3" w:rsidP="001369FC">
            <w:pPr>
              <w:spacing w:after="0" w:line="240" w:lineRule="auto"/>
              <w:rPr>
                <w:rFonts w:asciiTheme="minorHAnsi" w:hAnsiTheme="minorHAnsi" w:cstheme="minorHAnsi"/>
              </w:rPr>
            </w:pPr>
            <w:r w:rsidRPr="00D848A2">
              <w:rPr>
                <w:rFonts w:asciiTheme="minorHAnsi" w:hAnsiTheme="minorHAnsi" w:cstheme="minorHAnsi"/>
              </w:rPr>
              <w:t>Skladba</w:t>
            </w:r>
          </w:p>
        </w:tc>
      </w:tr>
      <w:tr w:rsidR="006F5015" w:rsidRPr="00D848A2" w14:paraId="3F4C3C7B" w14:textId="77777777" w:rsidTr="004774CE">
        <w:tc>
          <w:tcPr>
            <w:tcW w:w="2547" w:type="dxa"/>
          </w:tcPr>
          <w:p w14:paraId="77EC50E2" w14:textId="1B4253AA" w:rsidR="006F5015" w:rsidRPr="00D848A2" w:rsidRDefault="006F5015" w:rsidP="001369FC">
            <w:pPr>
              <w:spacing w:after="0" w:line="240" w:lineRule="auto"/>
              <w:rPr>
                <w:rFonts w:asciiTheme="minorHAnsi" w:hAnsiTheme="minorHAnsi" w:cstheme="minorHAnsi"/>
              </w:rPr>
            </w:pPr>
            <w:r w:rsidRPr="00D848A2">
              <w:rPr>
                <w:rFonts w:asciiTheme="minorHAnsi" w:hAnsiTheme="minorHAnsi" w:cstheme="minorHAnsi"/>
              </w:rPr>
              <w:t>Základy společenských věd</w:t>
            </w:r>
          </w:p>
        </w:tc>
        <w:tc>
          <w:tcPr>
            <w:tcW w:w="7371" w:type="dxa"/>
            <w:vAlign w:val="center"/>
          </w:tcPr>
          <w:p w14:paraId="3FE7EBC2" w14:textId="33DD4AEE" w:rsidR="006F5015" w:rsidRPr="00D848A2" w:rsidRDefault="006F5015" w:rsidP="001369FC">
            <w:pPr>
              <w:spacing w:after="0" w:line="240" w:lineRule="auto"/>
              <w:rPr>
                <w:rFonts w:asciiTheme="minorHAnsi" w:hAnsiTheme="minorHAnsi" w:cstheme="minorHAnsi"/>
              </w:rPr>
            </w:pPr>
            <w:r w:rsidRPr="00D848A2">
              <w:rPr>
                <w:rFonts w:asciiTheme="minorHAnsi" w:hAnsiTheme="minorHAnsi" w:cstheme="minorHAnsi"/>
              </w:rPr>
              <w:t>Člověk v</w:t>
            </w:r>
            <w:r w:rsidR="00CB1DE7" w:rsidRPr="00D848A2">
              <w:rPr>
                <w:rFonts w:asciiTheme="minorHAnsi" w:hAnsiTheme="minorHAnsi" w:cstheme="minorHAnsi"/>
              </w:rPr>
              <w:t> </w:t>
            </w:r>
            <w:r w:rsidR="003A19DB" w:rsidRPr="00D848A2">
              <w:rPr>
                <w:rFonts w:asciiTheme="minorHAnsi" w:hAnsiTheme="minorHAnsi" w:cstheme="minorHAnsi"/>
              </w:rPr>
              <w:t>dějinách</w:t>
            </w:r>
          </w:p>
        </w:tc>
      </w:tr>
      <w:tr w:rsidR="002332B6" w:rsidRPr="00D848A2" w14:paraId="003EF40A" w14:textId="77777777" w:rsidTr="004774CE">
        <w:tc>
          <w:tcPr>
            <w:tcW w:w="2547" w:type="dxa"/>
          </w:tcPr>
          <w:p w14:paraId="6AB90DB4" w14:textId="019CB4EE" w:rsidR="002332B6" w:rsidRPr="00D848A2" w:rsidRDefault="003A19DB" w:rsidP="001369FC">
            <w:pPr>
              <w:spacing w:after="0" w:line="240" w:lineRule="auto"/>
              <w:rPr>
                <w:rFonts w:asciiTheme="minorHAnsi" w:hAnsiTheme="minorHAnsi" w:cstheme="minorHAnsi"/>
              </w:rPr>
            </w:pPr>
            <w:r w:rsidRPr="00D848A2">
              <w:rPr>
                <w:rFonts w:asciiTheme="minorHAnsi" w:hAnsiTheme="minorHAnsi" w:cstheme="minorHAnsi"/>
              </w:rPr>
              <w:t>Základy přírodních věd</w:t>
            </w:r>
          </w:p>
        </w:tc>
        <w:tc>
          <w:tcPr>
            <w:tcW w:w="7371" w:type="dxa"/>
            <w:vAlign w:val="center"/>
          </w:tcPr>
          <w:p w14:paraId="584F961E" w14:textId="35165873" w:rsidR="002332B6" w:rsidRPr="00D848A2" w:rsidRDefault="003A19DB" w:rsidP="001369FC">
            <w:pPr>
              <w:spacing w:after="0" w:line="240" w:lineRule="auto"/>
              <w:rPr>
                <w:rFonts w:asciiTheme="minorHAnsi" w:hAnsiTheme="minorHAnsi" w:cstheme="minorHAnsi"/>
              </w:rPr>
            </w:pPr>
            <w:r w:rsidRPr="00D848A2">
              <w:rPr>
                <w:rFonts w:asciiTheme="minorHAnsi" w:hAnsiTheme="minorHAnsi" w:cstheme="minorHAnsi"/>
              </w:rPr>
              <w:t>Člověk a životní prostředí</w:t>
            </w:r>
          </w:p>
        </w:tc>
      </w:tr>
      <w:tr w:rsidR="003A19DB" w:rsidRPr="00D848A2" w14:paraId="4ED6FAE4" w14:textId="77777777" w:rsidTr="004774CE">
        <w:tc>
          <w:tcPr>
            <w:tcW w:w="2547" w:type="dxa"/>
          </w:tcPr>
          <w:p w14:paraId="78868F92" w14:textId="72CBB20D" w:rsidR="003A19DB" w:rsidRPr="00D848A2" w:rsidRDefault="003A19DB" w:rsidP="001369FC">
            <w:pPr>
              <w:spacing w:after="0" w:line="240" w:lineRule="auto"/>
              <w:rPr>
                <w:rFonts w:asciiTheme="minorHAnsi" w:hAnsiTheme="minorHAnsi" w:cstheme="minorHAnsi"/>
              </w:rPr>
            </w:pPr>
            <w:r w:rsidRPr="00D848A2">
              <w:rPr>
                <w:rFonts w:asciiTheme="minorHAnsi" w:hAnsiTheme="minorHAnsi" w:cstheme="minorHAnsi"/>
              </w:rPr>
              <w:t>Matematika</w:t>
            </w:r>
          </w:p>
        </w:tc>
        <w:tc>
          <w:tcPr>
            <w:tcW w:w="7371" w:type="dxa"/>
            <w:vAlign w:val="center"/>
          </w:tcPr>
          <w:p w14:paraId="5D3ED750" w14:textId="1EE6C664" w:rsidR="003A19DB" w:rsidRPr="00D848A2" w:rsidRDefault="003A19DB" w:rsidP="001369FC">
            <w:pPr>
              <w:spacing w:after="0" w:line="240" w:lineRule="auto"/>
              <w:rPr>
                <w:rFonts w:asciiTheme="minorHAnsi" w:hAnsiTheme="minorHAnsi" w:cstheme="minorHAnsi"/>
              </w:rPr>
            </w:pPr>
            <w:r w:rsidRPr="00D848A2">
              <w:rPr>
                <w:rFonts w:asciiTheme="minorHAnsi" w:hAnsiTheme="minorHAnsi" w:cstheme="minorHAnsi"/>
              </w:rPr>
              <w:t>Kvadratické funkce, rovnice a nerovnice</w:t>
            </w:r>
          </w:p>
        </w:tc>
      </w:tr>
      <w:tr w:rsidR="004E522B" w:rsidRPr="00D848A2" w14:paraId="18DBCAB4" w14:textId="77777777" w:rsidTr="004774CE">
        <w:tc>
          <w:tcPr>
            <w:tcW w:w="2547" w:type="dxa"/>
            <w:tcBorders>
              <w:bottom w:val="single" w:sz="4" w:space="0" w:color="auto"/>
            </w:tcBorders>
          </w:tcPr>
          <w:p w14:paraId="0A115D61" w14:textId="77777777" w:rsidR="004E522B" w:rsidRPr="00D848A2" w:rsidRDefault="004E522B" w:rsidP="001369FC">
            <w:pPr>
              <w:spacing w:after="0" w:line="240" w:lineRule="auto"/>
              <w:rPr>
                <w:rFonts w:asciiTheme="minorHAnsi" w:hAnsiTheme="minorHAnsi" w:cstheme="minorHAnsi"/>
              </w:rPr>
            </w:pPr>
            <w:r w:rsidRPr="00D848A2">
              <w:rPr>
                <w:rFonts w:asciiTheme="minorHAnsi" w:hAnsiTheme="minorHAnsi" w:cstheme="minorHAnsi"/>
              </w:rPr>
              <w:t>Elektronická komunikace</w:t>
            </w:r>
          </w:p>
        </w:tc>
        <w:tc>
          <w:tcPr>
            <w:tcW w:w="7371" w:type="dxa"/>
            <w:tcBorders>
              <w:bottom w:val="single" w:sz="4" w:space="0" w:color="auto"/>
            </w:tcBorders>
            <w:vAlign w:val="center"/>
          </w:tcPr>
          <w:p w14:paraId="5737F5C1" w14:textId="58CA2D48" w:rsidR="004E522B" w:rsidRPr="00D848A2" w:rsidRDefault="000255F2" w:rsidP="001369FC">
            <w:pPr>
              <w:spacing w:after="0" w:line="240" w:lineRule="auto"/>
              <w:rPr>
                <w:rFonts w:asciiTheme="minorHAnsi" w:hAnsiTheme="minorHAnsi" w:cstheme="minorHAnsi"/>
              </w:rPr>
            </w:pPr>
            <w:r w:rsidRPr="00D848A2">
              <w:rPr>
                <w:rFonts w:asciiTheme="minorHAnsi" w:hAnsiTheme="minorHAnsi" w:cstheme="minorHAnsi"/>
              </w:rPr>
              <w:t xml:space="preserve">Psaní desetiprstovou hmatovou metodou; </w:t>
            </w:r>
            <w:r w:rsidR="004E522B" w:rsidRPr="00D848A2">
              <w:rPr>
                <w:rFonts w:asciiTheme="minorHAnsi" w:hAnsiTheme="minorHAnsi" w:cstheme="minorHAnsi"/>
              </w:rPr>
              <w:t>Písemnosti a informační zdroje</w:t>
            </w:r>
          </w:p>
        </w:tc>
      </w:tr>
      <w:tr w:rsidR="000255F2" w:rsidRPr="00D848A2" w14:paraId="43CCC7B1" w14:textId="77777777" w:rsidTr="004774CE">
        <w:tc>
          <w:tcPr>
            <w:tcW w:w="2547" w:type="dxa"/>
            <w:tcBorders>
              <w:bottom w:val="single" w:sz="4" w:space="0" w:color="auto"/>
            </w:tcBorders>
          </w:tcPr>
          <w:p w14:paraId="47FEF05E" w14:textId="516BED87" w:rsidR="000255F2" w:rsidRPr="00D848A2" w:rsidRDefault="000255F2" w:rsidP="001369FC">
            <w:pPr>
              <w:spacing w:after="0" w:line="240" w:lineRule="auto"/>
              <w:rPr>
                <w:rFonts w:asciiTheme="minorHAnsi" w:hAnsiTheme="minorHAnsi" w:cstheme="minorHAnsi"/>
              </w:rPr>
            </w:pPr>
            <w:r w:rsidRPr="00D848A2">
              <w:rPr>
                <w:rFonts w:asciiTheme="minorHAnsi" w:hAnsiTheme="minorHAnsi" w:cstheme="minorHAnsi"/>
              </w:rPr>
              <w:t>Komponenty počítačů</w:t>
            </w:r>
          </w:p>
        </w:tc>
        <w:tc>
          <w:tcPr>
            <w:tcW w:w="7371" w:type="dxa"/>
            <w:tcBorders>
              <w:bottom w:val="single" w:sz="4" w:space="0" w:color="auto"/>
            </w:tcBorders>
            <w:vAlign w:val="center"/>
          </w:tcPr>
          <w:p w14:paraId="1A582D41" w14:textId="7F744982" w:rsidR="000255F2" w:rsidRPr="00D848A2" w:rsidRDefault="00243D68" w:rsidP="001369FC">
            <w:pPr>
              <w:spacing w:after="0" w:line="240" w:lineRule="auto"/>
              <w:rPr>
                <w:rFonts w:asciiTheme="minorHAnsi" w:hAnsiTheme="minorHAnsi" w:cstheme="minorHAnsi"/>
              </w:rPr>
            </w:pPr>
            <w:r w:rsidRPr="00D848A2">
              <w:rPr>
                <w:rFonts w:asciiTheme="minorHAnsi" w:hAnsiTheme="minorHAnsi" w:cstheme="minorHAnsi"/>
              </w:rPr>
              <w:t>Základní části a komponenty počítačů; Počítačové periferie</w:t>
            </w:r>
          </w:p>
        </w:tc>
      </w:tr>
      <w:tr w:rsidR="005E6454" w:rsidRPr="00D848A2" w14:paraId="44D2EAB8" w14:textId="77777777" w:rsidTr="004774CE">
        <w:tc>
          <w:tcPr>
            <w:tcW w:w="2547" w:type="dxa"/>
            <w:tcBorders>
              <w:bottom w:val="single" w:sz="4" w:space="0" w:color="auto"/>
            </w:tcBorders>
          </w:tcPr>
          <w:p w14:paraId="159F30B8" w14:textId="004C4342"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Operační systémy</w:t>
            </w:r>
          </w:p>
        </w:tc>
        <w:tc>
          <w:tcPr>
            <w:tcW w:w="7371" w:type="dxa"/>
            <w:tcBorders>
              <w:bottom w:val="single" w:sz="4" w:space="0" w:color="auto"/>
            </w:tcBorders>
            <w:vAlign w:val="center"/>
          </w:tcPr>
          <w:p w14:paraId="171CBEDD" w14:textId="471C2FF8"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 xml:space="preserve">Obecná charakteristika a vlastnosti OS; </w:t>
            </w:r>
            <w:r>
              <w:rPr>
                <w:rFonts w:asciiTheme="minorHAnsi" w:hAnsiTheme="minorHAnsi" w:cstheme="minorHAnsi"/>
              </w:rPr>
              <w:t xml:space="preserve">Přehled a architektura OS; </w:t>
            </w:r>
            <w:r>
              <w:rPr>
                <w:rFonts w:asciiTheme="minorHAnsi" w:hAnsiTheme="minorHAnsi" w:cstheme="minorHAnsi"/>
              </w:rPr>
              <w:br/>
              <w:t xml:space="preserve">Standardní postupy instalace; </w:t>
            </w:r>
            <w:r w:rsidRPr="00D848A2">
              <w:rPr>
                <w:rFonts w:asciiTheme="minorHAnsi" w:hAnsiTheme="minorHAnsi" w:cstheme="minorHAnsi"/>
              </w:rPr>
              <w:t xml:space="preserve">Instalace, konfigurace a vlastnosti OS MS DOS; </w:t>
            </w:r>
            <w:r>
              <w:rPr>
                <w:rFonts w:asciiTheme="minorHAnsi" w:hAnsiTheme="minorHAnsi" w:cstheme="minorHAnsi"/>
              </w:rPr>
              <w:br/>
            </w:r>
            <w:r w:rsidRPr="00D848A2">
              <w:rPr>
                <w:rFonts w:asciiTheme="minorHAnsi" w:hAnsiTheme="minorHAnsi" w:cstheme="minorHAnsi"/>
              </w:rPr>
              <w:t xml:space="preserve">Instalace, konfigurace a vlastnosti </w:t>
            </w:r>
            <w:r>
              <w:rPr>
                <w:rFonts w:asciiTheme="minorHAnsi" w:hAnsiTheme="minorHAnsi" w:cstheme="minorHAnsi"/>
              </w:rPr>
              <w:t xml:space="preserve">desktopového </w:t>
            </w:r>
            <w:r w:rsidRPr="00D848A2">
              <w:rPr>
                <w:rFonts w:asciiTheme="minorHAnsi" w:hAnsiTheme="minorHAnsi" w:cstheme="minorHAnsi"/>
              </w:rPr>
              <w:t>OS W</w:t>
            </w:r>
            <w:r>
              <w:rPr>
                <w:rFonts w:asciiTheme="minorHAnsi" w:hAnsiTheme="minorHAnsi" w:cstheme="minorHAnsi"/>
              </w:rPr>
              <w:t>indows</w:t>
            </w:r>
          </w:p>
        </w:tc>
      </w:tr>
      <w:tr w:rsidR="005E6454" w:rsidRPr="00D848A2" w14:paraId="01C13DCD" w14:textId="77777777" w:rsidTr="004774CE">
        <w:tc>
          <w:tcPr>
            <w:tcW w:w="2547" w:type="dxa"/>
            <w:tcBorders>
              <w:bottom w:val="single" w:sz="4" w:space="0" w:color="auto"/>
            </w:tcBorders>
          </w:tcPr>
          <w:p w14:paraId="5CB7F859" w14:textId="77777777"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Aplikační software</w:t>
            </w:r>
          </w:p>
        </w:tc>
        <w:tc>
          <w:tcPr>
            <w:tcW w:w="7371" w:type="dxa"/>
            <w:tcBorders>
              <w:bottom w:val="single" w:sz="4" w:space="0" w:color="auto"/>
            </w:tcBorders>
            <w:vAlign w:val="center"/>
          </w:tcPr>
          <w:p w14:paraId="18BF6638" w14:textId="6521920D"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Základy informačních technologií, správa souborů, základy práce s Internetem, komunikace; Zpracování textu - textové editory</w:t>
            </w:r>
          </w:p>
        </w:tc>
      </w:tr>
      <w:tr w:rsidR="005E6454" w:rsidRPr="00D848A2" w14:paraId="67F96096" w14:textId="77777777" w:rsidTr="004774CE">
        <w:tc>
          <w:tcPr>
            <w:tcW w:w="2547" w:type="dxa"/>
            <w:tcBorders>
              <w:bottom w:val="single" w:sz="4" w:space="0" w:color="auto"/>
            </w:tcBorders>
          </w:tcPr>
          <w:p w14:paraId="6D6C9193" w14:textId="77777777"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Počítačové sítě</w:t>
            </w:r>
          </w:p>
        </w:tc>
        <w:tc>
          <w:tcPr>
            <w:tcW w:w="7371" w:type="dxa"/>
            <w:tcBorders>
              <w:bottom w:val="single" w:sz="4" w:space="0" w:color="auto"/>
            </w:tcBorders>
            <w:vAlign w:val="center"/>
          </w:tcPr>
          <w:p w14:paraId="7919A5C5" w14:textId="31DA17ED"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bCs/>
              </w:rPr>
              <w:t>Počítačová síť - princip komunikace, síťové architektura a komponenty počítačové sítě; Referenční model ISO/OSI - fyzick</w:t>
            </w:r>
            <w:r>
              <w:rPr>
                <w:rFonts w:asciiTheme="minorHAnsi" w:hAnsiTheme="minorHAnsi" w:cstheme="minorHAnsi"/>
                <w:bCs/>
              </w:rPr>
              <w:t>á</w:t>
            </w:r>
            <w:r w:rsidRPr="00D848A2">
              <w:rPr>
                <w:rFonts w:asciiTheme="minorHAnsi" w:hAnsiTheme="minorHAnsi" w:cstheme="minorHAnsi"/>
                <w:bCs/>
              </w:rPr>
              <w:t xml:space="preserve"> a linková vrstva, Ethernet sítě; Referenční model OSI - síťová vrstva, logická a fyzická adresace, IP adresace</w:t>
            </w:r>
          </w:p>
        </w:tc>
      </w:tr>
      <w:tr w:rsidR="00572E3A" w:rsidRPr="00D848A2" w14:paraId="0E47CC64" w14:textId="77777777" w:rsidTr="00036EB3">
        <w:tc>
          <w:tcPr>
            <w:tcW w:w="2547" w:type="dxa"/>
            <w:tcBorders>
              <w:bottom w:val="single" w:sz="4" w:space="0" w:color="auto"/>
            </w:tcBorders>
          </w:tcPr>
          <w:p w14:paraId="6061DC8C" w14:textId="3EF3FED7" w:rsidR="00572E3A" w:rsidRPr="00D848A2" w:rsidRDefault="00572E3A" w:rsidP="00036EB3">
            <w:pPr>
              <w:spacing w:after="0" w:line="240" w:lineRule="auto"/>
              <w:rPr>
                <w:rFonts w:asciiTheme="minorHAnsi" w:hAnsiTheme="minorHAnsi" w:cstheme="minorHAnsi"/>
              </w:rPr>
            </w:pPr>
            <w:r>
              <w:rPr>
                <w:rFonts w:asciiTheme="minorHAnsi" w:hAnsiTheme="minorHAnsi" w:cstheme="minorHAnsi"/>
              </w:rPr>
              <w:t>Praktická cvičení</w:t>
            </w:r>
          </w:p>
        </w:tc>
        <w:tc>
          <w:tcPr>
            <w:tcW w:w="7371" w:type="dxa"/>
            <w:tcBorders>
              <w:bottom w:val="single" w:sz="4" w:space="0" w:color="auto"/>
            </w:tcBorders>
            <w:vAlign w:val="center"/>
          </w:tcPr>
          <w:p w14:paraId="2556CEC9" w14:textId="5B4AF152" w:rsidR="00572E3A" w:rsidRPr="00D848A2" w:rsidRDefault="00572E3A" w:rsidP="00036EB3">
            <w:pPr>
              <w:spacing w:after="0" w:line="240" w:lineRule="auto"/>
              <w:rPr>
                <w:rFonts w:asciiTheme="minorHAnsi" w:hAnsiTheme="minorHAnsi" w:cstheme="minorHAnsi"/>
              </w:rPr>
            </w:pPr>
            <w:r>
              <w:rPr>
                <w:rFonts w:asciiTheme="minorHAnsi" w:hAnsiTheme="minorHAnsi" w:cstheme="minorHAnsi"/>
                <w:bCs/>
              </w:rPr>
              <w:t>Princip komunikace, sí</w:t>
            </w:r>
            <w:r w:rsidR="004B16CB">
              <w:rPr>
                <w:rFonts w:asciiTheme="minorHAnsi" w:hAnsiTheme="minorHAnsi" w:cstheme="minorHAnsi"/>
                <w:bCs/>
              </w:rPr>
              <w:t>ťová architektura a komponenty počítačové sítě; Základní konfigurace LAN sítí - IP adresace</w:t>
            </w:r>
          </w:p>
        </w:tc>
      </w:tr>
      <w:tr w:rsidR="005E6454" w:rsidRPr="00D848A2" w14:paraId="013F2353" w14:textId="77777777" w:rsidTr="004774CE">
        <w:tc>
          <w:tcPr>
            <w:tcW w:w="2547" w:type="dxa"/>
            <w:tcBorders>
              <w:bottom w:val="single" w:sz="4" w:space="0" w:color="auto"/>
            </w:tcBorders>
          </w:tcPr>
          <w:p w14:paraId="64FB5B97" w14:textId="77777777"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Programování</w:t>
            </w:r>
          </w:p>
        </w:tc>
        <w:tc>
          <w:tcPr>
            <w:tcW w:w="7371" w:type="dxa"/>
            <w:tcBorders>
              <w:bottom w:val="single" w:sz="4" w:space="0" w:color="auto"/>
            </w:tcBorders>
            <w:vAlign w:val="center"/>
          </w:tcPr>
          <w:p w14:paraId="19F5AEC9" w14:textId="6C98E174" w:rsidR="005E6454" w:rsidRPr="00D848A2" w:rsidRDefault="005E6454" w:rsidP="005E6454">
            <w:pPr>
              <w:tabs>
                <w:tab w:val="left" w:pos="2133"/>
              </w:tabs>
              <w:spacing w:after="0" w:line="240" w:lineRule="auto"/>
              <w:rPr>
                <w:rFonts w:asciiTheme="minorHAnsi" w:hAnsiTheme="minorHAnsi" w:cstheme="minorHAnsi"/>
              </w:rPr>
            </w:pPr>
            <w:r w:rsidRPr="00D848A2">
              <w:rPr>
                <w:rFonts w:asciiTheme="minorHAnsi" w:hAnsiTheme="minorHAnsi" w:cstheme="minorHAnsi"/>
              </w:rPr>
              <w:t>Základní vlastnosti algoritmů; Způsoby zápisu algoritmu; Základní programové konstrukce; Třídicí algoritmy</w:t>
            </w:r>
          </w:p>
        </w:tc>
      </w:tr>
      <w:tr w:rsidR="005E6454" w:rsidRPr="00D848A2" w14:paraId="5D3243FF" w14:textId="77777777" w:rsidTr="004E522B">
        <w:tc>
          <w:tcPr>
            <w:tcW w:w="9918" w:type="dxa"/>
            <w:gridSpan w:val="2"/>
            <w:shd w:val="pct5" w:color="auto" w:fill="auto"/>
            <w:vAlign w:val="center"/>
          </w:tcPr>
          <w:p w14:paraId="2B5B0096" w14:textId="12604290" w:rsidR="005E6454" w:rsidRPr="00D848A2" w:rsidRDefault="005E6454" w:rsidP="005E6454">
            <w:pPr>
              <w:spacing w:after="0" w:line="240" w:lineRule="auto"/>
              <w:rPr>
                <w:rFonts w:asciiTheme="minorHAnsi" w:hAnsiTheme="minorHAnsi" w:cstheme="minorHAnsi"/>
                <w:b/>
              </w:rPr>
            </w:pPr>
            <w:r w:rsidRPr="00D848A2">
              <w:rPr>
                <w:rFonts w:asciiTheme="minorHAnsi" w:hAnsiTheme="minorHAnsi" w:cstheme="minorHAnsi"/>
                <w:b/>
              </w:rPr>
              <w:t>2. ročník</w:t>
            </w:r>
          </w:p>
        </w:tc>
      </w:tr>
      <w:tr w:rsidR="005E6454" w:rsidRPr="00D848A2" w14:paraId="291DFD22" w14:textId="77777777" w:rsidTr="004774CE">
        <w:tc>
          <w:tcPr>
            <w:tcW w:w="2547" w:type="dxa"/>
          </w:tcPr>
          <w:p w14:paraId="6C676EBE" w14:textId="360425AE"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Anglický jazyk</w:t>
            </w:r>
          </w:p>
        </w:tc>
        <w:tc>
          <w:tcPr>
            <w:tcW w:w="7371" w:type="dxa"/>
            <w:vAlign w:val="center"/>
          </w:tcPr>
          <w:p w14:paraId="57105872" w14:textId="03D771E4"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Řečové dovednosti; Poznatky o zemích</w:t>
            </w:r>
          </w:p>
        </w:tc>
      </w:tr>
      <w:tr w:rsidR="005E6454" w:rsidRPr="00D848A2" w14:paraId="6A0C0326" w14:textId="77777777" w:rsidTr="004774CE">
        <w:tc>
          <w:tcPr>
            <w:tcW w:w="2547" w:type="dxa"/>
          </w:tcPr>
          <w:p w14:paraId="7E84D485" w14:textId="2144A0B5"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Německý jazyk</w:t>
            </w:r>
          </w:p>
        </w:tc>
        <w:tc>
          <w:tcPr>
            <w:tcW w:w="7371" w:type="dxa"/>
            <w:vAlign w:val="center"/>
          </w:tcPr>
          <w:p w14:paraId="48D9E3FB" w14:textId="1FBB1C68"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Poznatky o zemích</w:t>
            </w:r>
          </w:p>
        </w:tc>
      </w:tr>
      <w:tr w:rsidR="005E6454" w:rsidRPr="00D848A2" w14:paraId="535FEAE6" w14:textId="77777777" w:rsidTr="004774CE">
        <w:tc>
          <w:tcPr>
            <w:tcW w:w="2547" w:type="dxa"/>
          </w:tcPr>
          <w:p w14:paraId="69E1C961" w14:textId="44644F65"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Ruský jazyk</w:t>
            </w:r>
          </w:p>
        </w:tc>
        <w:tc>
          <w:tcPr>
            <w:tcW w:w="7371" w:type="dxa"/>
            <w:vAlign w:val="center"/>
          </w:tcPr>
          <w:p w14:paraId="15F782C1" w14:textId="5C5A7362"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Poznatky o zemích</w:t>
            </w:r>
          </w:p>
        </w:tc>
      </w:tr>
      <w:tr w:rsidR="005E6454" w:rsidRPr="00D848A2" w14:paraId="3E5BD264" w14:textId="77777777" w:rsidTr="004774CE">
        <w:tc>
          <w:tcPr>
            <w:tcW w:w="2547" w:type="dxa"/>
          </w:tcPr>
          <w:p w14:paraId="21C349A8" w14:textId="78DA4271"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Španělský jazyk</w:t>
            </w:r>
          </w:p>
        </w:tc>
        <w:tc>
          <w:tcPr>
            <w:tcW w:w="7371" w:type="dxa"/>
            <w:vAlign w:val="center"/>
          </w:tcPr>
          <w:p w14:paraId="5BED6C2D" w14:textId="21171504"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Tematické okruhy, komunikační situace a jazykové funkce</w:t>
            </w:r>
          </w:p>
        </w:tc>
      </w:tr>
      <w:tr w:rsidR="005E6454" w:rsidRPr="00D848A2" w14:paraId="558B06A7" w14:textId="77777777" w:rsidTr="004774CE">
        <w:tc>
          <w:tcPr>
            <w:tcW w:w="2547" w:type="dxa"/>
            <w:tcBorders>
              <w:bottom w:val="single" w:sz="4" w:space="0" w:color="auto"/>
            </w:tcBorders>
          </w:tcPr>
          <w:p w14:paraId="089BAEB2" w14:textId="09A4D66A"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Základy společenských věd</w:t>
            </w:r>
          </w:p>
        </w:tc>
        <w:tc>
          <w:tcPr>
            <w:tcW w:w="7371" w:type="dxa"/>
            <w:tcBorders>
              <w:bottom w:val="single" w:sz="4" w:space="0" w:color="auto"/>
            </w:tcBorders>
            <w:vAlign w:val="center"/>
          </w:tcPr>
          <w:p w14:paraId="57899E4E" w14:textId="2FB8E20B" w:rsidR="005E6454" w:rsidRPr="00D848A2" w:rsidRDefault="005E6454" w:rsidP="005E6454">
            <w:pPr>
              <w:spacing w:after="0" w:line="240" w:lineRule="auto"/>
              <w:rPr>
                <w:rFonts w:asciiTheme="minorHAnsi" w:hAnsiTheme="minorHAnsi" w:cstheme="minorHAnsi"/>
              </w:rPr>
            </w:pPr>
            <w:r w:rsidRPr="00D848A2">
              <w:rPr>
                <w:rFonts w:asciiTheme="minorHAnsi" w:hAnsiTheme="minorHAnsi" w:cstheme="minorHAnsi"/>
              </w:rPr>
              <w:t>Člověk v lidském společenství</w:t>
            </w:r>
          </w:p>
        </w:tc>
      </w:tr>
      <w:tr w:rsidR="003A19DB" w:rsidRPr="00D848A2" w14:paraId="2707A405" w14:textId="77777777" w:rsidTr="004774CE">
        <w:tc>
          <w:tcPr>
            <w:tcW w:w="2547" w:type="dxa"/>
            <w:tcBorders>
              <w:bottom w:val="single" w:sz="4" w:space="0" w:color="auto"/>
            </w:tcBorders>
          </w:tcPr>
          <w:p w14:paraId="23AFBB45" w14:textId="35158471" w:rsidR="003A19DB" w:rsidRPr="00D848A2" w:rsidRDefault="003A19DB" w:rsidP="003A19DB">
            <w:pPr>
              <w:spacing w:after="0"/>
              <w:rPr>
                <w:rFonts w:asciiTheme="minorHAnsi" w:hAnsiTheme="minorHAnsi" w:cstheme="minorHAnsi"/>
              </w:rPr>
            </w:pPr>
            <w:r w:rsidRPr="00D848A2">
              <w:rPr>
                <w:rFonts w:asciiTheme="minorHAnsi" w:hAnsiTheme="minorHAnsi" w:cstheme="minorHAnsi"/>
              </w:rPr>
              <w:t>Základy přírodních věd</w:t>
            </w:r>
          </w:p>
        </w:tc>
        <w:tc>
          <w:tcPr>
            <w:tcW w:w="7371" w:type="dxa"/>
            <w:tcBorders>
              <w:bottom w:val="single" w:sz="4" w:space="0" w:color="auto"/>
            </w:tcBorders>
            <w:vAlign w:val="center"/>
          </w:tcPr>
          <w:p w14:paraId="27B006F5" w14:textId="70CD8F81" w:rsidR="003A19DB" w:rsidRPr="00D848A2" w:rsidRDefault="003A19DB" w:rsidP="003A19DB">
            <w:pPr>
              <w:spacing w:after="0"/>
              <w:rPr>
                <w:rFonts w:asciiTheme="minorHAnsi" w:hAnsiTheme="minorHAnsi" w:cstheme="minorHAnsi"/>
              </w:rPr>
            </w:pPr>
            <w:r w:rsidRPr="00D848A2">
              <w:rPr>
                <w:rFonts w:asciiTheme="minorHAnsi" w:hAnsiTheme="minorHAnsi" w:cstheme="minorHAnsi"/>
              </w:rPr>
              <w:t>Mechanika; Mechanické kmitní a vlnění; Optika</w:t>
            </w:r>
          </w:p>
        </w:tc>
      </w:tr>
      <w:tr w:rsidR="003A19DB" w:rsidRPr="00D848A2" w14:paraId="19DE29DD" w14:textId="77777777" w:rsidTr="004774CE">
        <w:tc>
          <w:tcPr>
            <w:tcW w:w="2547" w:type="dxa"/>
            <w:tcBorders>
              <w:bottom w:val="single" w:sz="4" w:space="0" w:color="auto"/>
            </w:tcBorders>
          </w:tcPr>
          <w:p w14:paraId="2E12E8F7" w14:textId="34D6D41D" w:rsidR="003A19DB" w:rsidRPr="00D848A2" w:rsidRDefault="003A19DB" w:rsidP="003A19DB">
            <w:pPr>
              <w:spacing w:after="0"/>
              <w:rPr>
                <w:rFonts w:asciiTheme="minorHAnsi" w:hAnsiTheme="minorHAnsi" w:cstheme="minorHAnsi"/>
              </w:rPr>
            </w:pPr>
            <w:r w:rsidRPr="00D848A2">
              <w:rPr>
                <w:rFonts w:asciiTheme="minorHAnsi" w:hAnsiTheme="minorHAnsi" w:cstheme="minorHAnsi"/>
              </w:rPr>
              <w:t>Matematika</w:t>
            </w:r>
          </w:p>
        </w:tc>
        <w:tc>
          <w:tcPr>
            <w:tcW w:w="7371" w:type="dxa"/>
            <w:tcBorders>
              <w:bottom w:val="single" w:sz="4" w:space="0" w:color="auto"/>
            </w:tcBorders>
            <w:vAlign w:val="center"/>
          </w:tcPr>
          <w:p w14:paraId="26800F78" w14:textId="5F775F8E" w:rsidR="003A19DB" w:rsidRPr="00D848A2" w:rsidRDefault="003A19DB" w:rsidP="003A19DB">
            <w:pPr>
              <w:spacing w:after="0"/>
              <w:rPr>
                <w:rFonts w:asciiTheme="minorHAnsi" w:hAnsiTheme="minorHAnsi" w:cstheme="minorHAnsi"/>
              </w:rPr>
            </w:pPr>
            <w:r w:rsidRPr="00D848A2">
              <w:rPr>
                <w:rFonts w:asciiTheme="minorHAnsi" w:hAnsiTheme="minorHAnsi" w:cstheme="minorHAnsi"/>
              </w:rPr>
              <w:t>Planimetrie; Funkce</w:t>
            </w:r>
          </w:p>
        </w:tc>
      </w:tr>
      <w:tr w:rsidR="00543643" w:rsidRPr="00D848A2" w14:paraId="57E45BA0" w14:textId="77777777" w:rsidTr="004774CE">
        <w:tc>
          <w:tcPr>
            <w:tcW w:w="2547" w:type="dxa"/>
            <w:tcBorders>
              <w:bottom w:val="single" w:sz="4" w:space="0" w:color="auto"/>
            </w:tcBorders>
          </w:tcPr>
          <w:p w14:paraId="6E573913" w14:textId="29127DA7" w:rsidR="00543643" w:rsidRPr="00D848A2" w:rsidRDefault="00543643" w:rsidP="00F809A7">
            <w:pPr>
              <w:spacing w:after="0"/>
              <w:rPr>
                <w:rFonts w:asciiTheme="minorHAnsi" w:hAnsiTheme="minorHAnsi" w:cstheme="minorHAnsi"/>
              </w:rPr>
            </w:pPr>
            <w:r w:rsidRPr="00D848A2">
              <w:rPr>
                <w:rFonts w:asciiTheme="minorHAnsi" w:hAnsiTheme="minorHAnsi" w:cstheme="minorHAnsi"/>
              </w:rPr>
              <w:t>Ekonomika v</w:t>
            </w:r>
            <w:r w:rsidR="00243D68" w:rsidRPr="00D848A2">
              <w:rPr>
                <w:rFonts w:asciiTheme="minorHAnsi" w:hAnsiTheme="minorHAnsi" w:cstheme="minorHAnsi"/>
              </w:rPr>
              <w:t> </w:t>
            </w:r>
            <w:r w:rsidRPr="00D848A2">
              <w:rPr>
                <w:rFonts w:asciiTheme="minorHAnsi" w:hAnsiTheme="minorHAnsi" w:cstheme="minorHAnsi"/>
              </w:rPr>
              <w:t>rámci EU</w:t>
            </w:r>
          </w:p>
        </w:tc>
        <w:tc>
          <w:tcPr>
            <w:tcW w:w="7371" w:type="dxa"/>
            <w:tcBorders>
              <w:bottom w:val="single" w:sz="4" w:space="0" w:color="auto"/>
            </w:tcBorders>
            <w:vAlign w:val="center"/>
          </w:tcPr>
          <w:p w14:paraId="23358963" w14:textId="550C431B" w:rsidR="00543643" w:rsidRPr="00D848A2" w:rsidRDefault="00543643" w:rsidP="005D127E">
            <w:pPr>
              <w:spacing w:after="0"/>
              <w:rPr>
                <w:rFonts w:asciiTheme="minorHAnsi" w:hAnsiTheme="minorHAnsi" w:cstheme="minorHAnsi"/>
              </w:rPr>
            </w:pPr>
            <w:r w:rsidRPr="00D848A2">
              <w:rPr>
                <w:rFonts w:asciiTheme="minorHAnsi" w:hAnsiTheme="minorHAnsi" w:cstheme="minorHAnsi"/>
              </w:rPr>
              <w:t xml:space="preserve">Podnikání; Firma </w:t>
            </w:r>
            <w:r w:rsidR="004774CE" w:rsidRPr="00D848A2">
              <w:rPr>
                <w:rFonts w:asciiTheme="minorHAnsi" w:hAnsiTheme="minorHAnsi" w:cstheme="minorHAnsi"/>
              </w:rPr>
              <w:t>-</w:t>
            </w:r>
            <w:r w:rsidRPr="00D848A2">
              <w:rPr>
                <w:rFonts w:asciiTheme="minorHAnsi" w:hAnsiTheme="minorHAnsi" w:cstheme="minorHAnsi"/>
              </w:rPr>
              <w:t xml:space="preserve"> majetek a hospodaření;</w:t>
            </w:r>
            <w:r w:rsidR="000255F2" w:rsidRPr="00D848A2">
              <w:rPr>
                <w:rFonts w:asciiTheme="minorHAnsi" w:hAnsiTheme="minorHAnsi" w:cstheme="minorHAnsi"/>
              </w:rPr>
              <w:t xml:space="preserve"> Firma </w:t>
            </w:r>
            <w:r w:rsidR="004774CE" w:rsidRPr="00D848A2">
              <w:rPr>
                <w:rFonts w:asciiTheme="minorHAnsi" w:hAnsiTheme="minorHAnsi" w:cstheme="minorHAnsi"/>
              </w:rPr>
              <w:t>-</w:t>
            </w:r>
            <w:r w:rsidR="000255F2" w:rsidRPr="00D848A2">
              <w:rPr>
                <w:rFonts w:asciiTheme="minorHAnsi" w:hAnsiTheme="minorHAnsi" w:cstheme="minorHAnsi"/>
              </w:rPr>
              <w:t xml:space="preserve"> mzdy a </w:t>
            </w:r>
            <w:r w:rsidRPr="00D848A2">
              <w:rPr>
                <w:rFonts w:asciiTheme="minorHAnsi" w:hAnsiTheme="minorHAnsi" w:cstheme="minorHAnsi"/>
              </w:rPr>
              <w:t>zákonné odvody</w:t>
            </w:r>
          </w:p>
        </w:tc>
      </w:tr>
      <w:tr w:rsidR="00243D68" w:rsidRPr="00D848A2" w14:paraId="2A4A4F24" w14:textId="77777777" w:rsidTr="004774CE">
        <w:tc>
          <w:tcPr>
            <w:tcW w:w="2547" w:type="dxa"/>
            <w:tcBorders>
              <w:bottom w:val="single" w:sz="4" w:space="0" w:color="auto"/>
            </w:tcBorders>
          </w:tcPr>
          <w:p w14:paraId="748D0E36" w14:textId="3D516F80" w:rsidR="00243D68" w:rsidRPr="00D848A2" w:rsidRDefault="00243D68" w:rsidP="00F809A7">
            <w:pPr>
              <w:spacing w:after="0"/>
              <w:rPr>
                <w:rFonts w:asciiTheme="minorHAnsi" w:hAnsiTheme="minorHAnsi" w:cstheme="minorHAnsi"/>
              </w:rPr>
            </w:pPr>
            <w:r w:rsidRPr="00D848A2">
              <w:rPr>
                <w:rFonts w:asciiTheme="minorHAnsi" w:hAnsiTheme="minorHAnsi" w:cstheme="minorHAnsi"/>
              </w:rPr>
              <w:t>Komponenty počítačů</w:t>
            </w:r>
          </w:p>
        </w:tc>
        <w:tc>
          <w:tcPr>
            <w:tcW w:w="7371" w:type="dxa"/>
            <w:tcBorders>
              <w:bottom w:val="single" w:sz="4" w:space="0" w:color="auto"/>
            </w:tcBorders>
            <w:vAlign w:val="center"/>
          </w:tcPr>
          <w:p w14:paraId="626726D9" w14:textId="46E5E2A8" w:rsidR="00243D68" w:rsidRPr="00D848A2" w:rsidRDefault="00243D68" w:rsidP="00243D68">
            <w:pPr>
              <w:spacing w:after="0"/>
              <w:rPr>
                <w:rFonts w:asciiTheme="minorHAnsi" w:hAnsiTheme="minorHAnsi" w:cstheme="minorHAnsi"/>
              </w:rPr>
            </w:pPr>
            <w:r w:rsidRPr="00D848A2">
              <w:rPr>
                <w:rFonts w:asciiTheme="minorHAnsi" w:hAnsiTheme="minorHAnsi" w:cstheme="minorHAnsi"/>
              </w:rPr>
              <w:t xml:space="preserve">Přenosná zařízení, notebooky a tiskárny; </w:t>
            </w:r>
            <w:proofErr w:type="spellStart"/>
            <w:r w:rsidRPr="00D848A2">
              <w:rPr>
                <w:rFonts w:asciiTheme="minorHAnsi" w:hAnsiTheme="minorHAnsi" w:cstheme="minorHAnsi"/>
              </w:rPr>
              <w:t>Cloud</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computing</w:t>
            </w:r>
            <w:proofErr w:type="spellEnd"/>
            <w:r w:rsidRPr="00D848A2">
              <w:rPr>
                <w:rFonts w:asciiTheme="minorHAnsi" w:hAnsiTheme="minorHAnsi" w:cstheme="minorHAnsi"/>
              </w:rPr>
              <w:t xml:space="preserve">, operační systémy, bezpečnost; Chytrá domácnost a komponenty </w:t>
            </w:r>
            <w:proofErr w:type="spellStart"/>
            <w:r w:rsidRPr="00D848A2">
              <w:rPr>
                <w:rFonts w:asciiTheme="minorHAnsi" w:hAnsiTheme="minorHAnsi" w:cstheme="minorHAnsi"/>
              </w:rPr>
              <w:t>IoT</w:t>
            </w:r>
            <w:proofErr w:type="spellEnd"/>
          </w:p>
        </w:tc>
      </w:tr>
      <w:tr w:rsidR="003A19DB" w:rsidRPr="00D848A2" w14:paraId="104E7FD6" w14:textId="77777777" w:rsidTr="004774CE">
        <w:tc>
          <w:tcPr>
            <w:tcW w:w="2547" w:type="dxa"/>
            <w:tcBorders>
              <w:bottom w:val="single" w:sz="4" w:space="0" w:color="auto"/>
            </w:tcBorders>
          </w:tcPr>
          <w:p w14:paraId="437F0D90" w14:textId="77777777" w:rsidR="003A19DB" w:rsidRPr="00D848A2" w:rsidRDefault="003A19DB" w:rsidP="003A19DB">
            <w:pPr>
              <w:spacing w:after="0"/>
              <w:rPr>
                <w:rFonts w:asciiTheme="minorHAnsi" w:hAnsiTheme="minorHAnsi" w:cstheme="minorHAnsi"/>
              </w:rPr>
            </w:pPr>
            <w:r w:rsidRPr="00D848A2">
              <w:rPr>
                <w:rFonts w:asciiTheme="minorHAnsi" w:hAnsiTheme="minorHAnsi" w:cstheme="minorHAnsi"/>
              </w:rPr>
              <w:t>Operační systémy</w:t>
            </w:r>
          </w:p>
        </w:tc>
        <w:tc>
          <w:tcPr>
            <w:tcW w:w="7371" w:type="dxa"/>
            <w:tcBorders>
              <w:bottom w:val="single" w:sz="4" w:space="0" w:color="auto"/>
            </w:tcBorders>
            <w:vAlign w:val="center"/>
          </w:tcPr>
          <w:p w14:paraId="7C3820C7" w14:textId="380FB194" w:rsidR="003A19DB" w:rsidRPr="00D848A2" w:rsidRDefault="00763BE1" w:rsidP="00D55F63">
            <w:pPr>
              <w:spacing w:after="0"/>
              <w:rPr>
                <w:rFonts w:asciiTheme="minorHAnsi" w:hAnsiTheme="minorHAnsi" w:cstheme="minorHAnsi"/>
              </w:rPr>
            </w:pPr>
            <w:r w:rsidRPr="00D848A2">
              <w:rPr>
                <w:rFonts w:asciiTheme="minorHAnsi" w:hAnsiTheme="minorHAnsi" w:cstheme="minorHAnsi"/>
              </w:rPr>
              <w:t>Pokročilá konfigurace a instalace</w:t>
            </w:r>
            <w:r>
              <w:rPr>
                <w:rFonts w:asciiTheme="minorHAnsi" w:hAnsiTheme="minorHAnsi" w:cstheme="minorHAnsi"/>
              </w:rPr>
              <w:t xml:space="preserve"> desktopového OS Windows; Serverové operační systémy; Instalace a správa serverového OS Windows; </w:t>
            </w:r>
            <w:r w:rsidRPr="00D848A2">
              <w:rPr>
                <w:rFonts w:asciiTheme="minorHAnsi" w:hAnsiTheme="minorHAnsi" w:cstheme="minorHAnsi"/>
              </w:rPr>
              <w:t>AD, vlastnosti, příprava a instalace;</w:t>
            </w:r>
            <w:r>
              <w:rPr>
                <w:rFonts w:asciiTheme="minorHAnsi" w:hAnsiTheme="minorHAnsi" w:cstheme="minorHAnsi"/>
              </w:rPr>
              <w:t xml:space="preserve"> Praktická správa domény</w:t>
            </w:r>
          </w:p>
        </w:tc>
      </w:tr>
      <w:tr w:rsidR="003A19DB" w:rsidRPr="00D848A2" w14:paraId="7D2BDE0F" w14:textId="77777777" w:rsidTr="004774CE">
        <w:tc>
          <w:tcPr>
            <w:tcW w:w="2547" w:type="dxa"/>
            <w:tcBorders>
              <w:bottom w:val="single" w:sz="4" w:space="0" w:color="auto"/>
            </w:tcBorders>
          </w:tcPr>
          <w:p w14:paraId="2E8AECDD" w14:textId="77777777" w:rsidR="003A19DB" w:rsidRPr="00D848A2" w:rsidRDefault="003A19DB" w:rsidP="003A19DB">
            <w:pPr>
              <w:spacing w:after="0"/>
              <w:rPr>
                <w:rFonts w:asciiTheme="minorHAnsi" w:hAnsiTheme="minorHAnsi" w:cstheme="minorHAnsi"/>
              </w:rPr>
            </w:pPr>
            <w:r w:rsidRPr="00D848A2">
              <w:rPr>
                <w:rFonts w:asciiTheme="minorHAnsi" w:hAnsiTheme="minorHAnsi" w:cstheme="minorHAnsi"/>
              </w:rPr>
              <w:t>Aplikační software</w:t>
            </w:r>
          </w:p>
        </w:tc>
        <w:tc>
          <w:tcPr>
            <w:tcW w:w="7371" w:type="dxa"/>
            <w:tcBorders>
              <w:bottom w:val="single" w:sz="4" w:space="0" w:color="auto"/>
            </w:tcBorders>
            <w:vAlign w:val="center"/>
          </w:tcPr>
          <w:p w14:paraId="22ADB600" w14:textId="77777777" w:rsidR="003A19DB" w:rsidRPr="00D848A2" w:rsidRDefault="003A19DB" w:rsidP="003A19DB">
            <w:pPr>
              <w:spacing w:after="0"/>
              <w:rPr>
                <w:rFonts w:asciiTheme="minorHAnsi" w:hAnsiTheme="minorHAnsi" w:cstheme="minorHAnsi"/>
              </w:rPr>
            </w:pPr>
            <w:r w:rsidRPr="00D848A2">
              <w:rPr>
                <w:rFonts w:asciiTheme="minorHAnsi" w:hAnsiTheme="minorHAnsi" w:cstheme="minorHAnsi"/>
              </w:rPr>
              <w:t xml:space="preserve">Tabulkové procesory; Prezentace </w:t>
            </w:r>
          </w:p>
        </w:tc>
      </w:tr>
      <w:tr w:rsidR="00763BE1" w:rsidRPr="00D848A2" w14:paraId="73BFE7B9" w14:textId="77777777" w:rsidTr="004774CE">
        <w:tc>
          <w:tcPr>
            <w:tcW w:w="2547" w:type="dxa"/>
            <w:tcBorders>
              <w:bottom w:val="single" w:sz="4" w:space="0" w:color="auto"/>
            </w:tcBorders>
          </w:tcPr>
          <w:p w14:paraId="446AA15B" w14:textId="3D10A40A" w:rsidR="00763BE1" w:rsidRPr="00D848A2" w:rsidRDefault="00763BE1" w:rsidP="00763BE1">
            <w:pPr>
              <w:spacing w:after="0"/>
              <w:rPr>
                <w:rFonts w:cstheme="minorHAnsi"/>
              </w:rPr>
            </w:pPr>
            <w:r w:rsidRPr="00D848A2">
              <w:rPr>
                <w:rFonts w:asciiTheme="minorHAnsi" w:hAnsiTheme="minorHAnsi" w:cstheme="minorHAnsi"/>
              </w:rPr>
              <w:t>Internetové prezentace</w:t>
            </w:r>
          </w:p>
        </w:tc>
        <w:tc>
          <w:tcPr>
            <w:tcW w:w="7371" w:type="dxa"/>
            <w:tcBorders>
              <w:bottom w:val="single" w:sz="4" w:space="0" w:color="auto"/>
            </w:tcBorders>
            <w:vAlign w:val="center"/>
          </w:tcPr>
          <w:p w14:paraId="49BD06EF" w14:textId="3A20608D" w:rsidR="00763BE1" w:rsidRPr="00D848A2" w:rsidRDefault="00763BE1" w:rsidP="00763BE1">
            <w:pPr>
              <w:spacing w:after="0"/>
              <w:rPr>
                <w:rFonts w:cstheme="minorHAnsi"/>
              </w:rPr>
            </w:pPr>
            <w:r w:rsidRPr="00D848A2">
              <w:rPr>
                <w:rFonts w:asciiTheme="minorHAnsi" w:hAnsiTheme="minorHAnsi" w:cstheme="minorHAnsi"/>
              </w:rPr>
              <w:t>Jazyk HTML; Struktura www dokumentu; Rozšířené logické</w:t>
            </w:r>
            <w:r>
              <w:rPr>
                <w:rFonts w:asciiTheme="minorHAnsi" w:hAnsiTheme="minorHAnsi" w:cstheme="minorHAnsi"/>
              </w:rPr>
              <w:t xml:space="preserve"> struktury; Kaskádové styly CSS</w:t>
            </w:r>
          </w:p>
        </w:tc>
      </w:tr>
      <w:tr w:rsidR="00763BE1" w:rsidRPr="00D848A2" w14:paraId="3323D29C" w14:textId="77777777" w:rsidTr="004774CE">
        <w:tc>
          <w:tcPr>
            <w:tcW w:w="2547" w:type="dxa"/>
            <w:tcBorders>
              <w:bottom w:val="single" w:sz="4" w:space="0" w:color="auto"/>
            </w:tcBorders>
          </w:tcPr>
          <w:p w14:paraId="29A0DBF6" w14:textId="6154A0BC"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Počítačové sítě</w:t>
            </w:r>
          </w:p>
        </w:tc>
        <w:tc>
          <w:tcPr>
            <w:tcW w:w="7371" w:type="dxa"/>
            <w:tcBorders>
              <w:bottom w:val="single" w:sz="4" w:space="0" w:color="auto"/>
            </w:tcBorders>
            <w:vAlign w:val="center"/>
          </w:tcPr>
          <w:p w14:paraId="1B23453C" w14:textId="3A10776C" w:rsidR="00763BE1" w:rsidRPr="00D848A2" w:rsidRDefault="00763BE1" w:rsidP="0074336D">
            <w:pPr>
              <w:spacing w:after="0"/>
              <w:rPr>
                <w:rFonts w:asciiTheme="minorHAnsi" w:hAnsiTheme="minorHAnsi" w:cstheme="minorHAnsi"/>
              </w:rPr>
            </w:pPr>
            <w:r w:rsidRPr="00D848A2">
              <w:rPr>
                <w:rFonts w:asciiTheme="minorHAnsi" w:hAnsiTheme="minorHAnsi" w:cstheme="minorHAnsi"/>
                <w:bCs/>
              </w:rPr>
              <w:t>Transportní a aplikační vrstva - základní návrh a konfigurace sítě; Základy LAN sítě</w:t>
            </w:r>
            <w:r w:rsidR="0074336D">
              <w:rPr>
                <w:rFonts w:asciiTheme="minorHAnsi" w:hAnsiTheme="minorHAnsi" w:cstheme="minorHAnsi"/>
                <w:bCs/>
              </w:rPr>
              <w:t xml:space="preserve"> a směrování ve VLAN sítích; Základy LAN sítě, bezdrátové sítě </w:t>
            </w:r>
          </w:p>
        </w:tc>
      </w:tr>
      <w:tr w:rsidR="004B16CB" w:rsidRPr="00D848A2" w14:paraId="56273CED" w14:textId="77777777" w:rsidTr="00036EB3">
        <w:tc>
          <w:tcPr>
            <w:tcW w:w="2547" w:type="dxa"/>
            <w:tcBorders>
              <w:bottom w:val="single" w:sz="4" w:space="0" w:color="auto"/>
            </w:tcBorders>
          </w:tcPr>
          <w:p w14:paraId="6F4EDCE9" w14:textId="77777777" w:rsidR="004B16CB" w:rsidRPr="00D848A2" w:rsidRDefault="004B16CB" w:rsidP="00036EB3">
            <w:pPr>
              <w:spacing w:after="0" w:line="240" w:lineRule="auto"/>
              <w:rPr>
                <w:rFonts w:asciiTheme="minorHAnsi" w:hAnsiTheme="minorHAnsi" w:cstheme="minorHAnsi"/>
              </w:rPr>
            </w:pPr>
            <w:r>
              <w:rPr>
                <w:rFonts w:asciiTheme="minorHAnsi" w:hAnsiTheme="minorHAnsi" w:cstheme="minorHAnsi"/>
              </w:rPr>
              <w:t>Praktická cvičení</w:t>
            </w:r>
          </w:p>
        </w:tc>
        <w:tc>
          <w:tcPr>
            <w:tcW w:w="7371" w:type="dxa"/>
            <w:tcBorders>
              <w:bottom w:val="single" w:sz="4" w:space="0" w:color="auto"/>
            </w:tcBorders>
            <w:vAlign w:val="center"/>
          </w:tcPr>
          <w:p w14:paraId="3F7DBF78" w14:textId="21DDD343" w:rsidR="004B16CB" w:rsidRPr="00D848A2" w:rsidRDefault="004B16CB" w:rsidP="00036EB3">
            <w:pPr>
              <w:spacing w:after="0" w:line="240" w:lineRule="auto"/>
              <w:rPr>
                <w:rFonts w:asciiTheme="minorHAnsi" w:hAnsiTheme="minorHAnsi" w:cstheme="minorHAnsi"/>
              </w:rPr>
            </w:pPr>
            <w:r>
              <w:rPr>
                <w:rFonts w:asciiTheme="minorHAnsi" w:hAnsiTheme="minorHAnsi" w:cstheme="minorHAnsi"/>
                <w:bCs/>
              </w:rPr>
              <w:t>Základní konfigurace sítě a směrování ve VLAN sítích; Základy LAN sítě, bezdrátové sítě</w:t>
            </w:r>
          </w:p>
        </w:tc>
      </w:tr>
      <w:tr w:rsidR="00763BE1" w:rsidRPr="00D848A2" w14:paraId="0D5804CB" w14:textId="77777777" w:rsidTr="004774CE">
        <w:tc>
          <w:tcPr>
            <w:tcW w:w="2547" w:type="dxa"/>
            <w:tcBorders>
              <w:bottom w:val="single" w:sz="4" w:space="0" w:color="auto"/>
            </w:tcBorders>
          </w:tcPr>
          <w:p w14:paraId="16F2F145"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Programování</w:t>
            </w:r>
          </w:p>
        </w:tc>
        <w:tc>
          <w:tcPr>
            <w:tcW w:w="7371" w:type="dxa"/>
            <w:tcBorders>
              <w:bottom w:val="single" w:sz="4" w:space="0" w:color="auto"/>
            </w:tcBorders>
            <w:vAlign w:val="center"/>
          </w:tcPr>
          <w:p w14:paraId="011E9573" w14:textId="6E097084"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Programovací jazyky a metody programování; Programovací jazyk; Vývojové prostředí překladače; Větvení programu; Strukturované datové typy; Třídicí algoritmy</w:t>
            </w:r>
          </w:p>
        </w:tc>
      </w:tr>
      <w:tr w:rsidR="00763BE1" w:rsidRPr="00D848A2" w14:paraId="20265BAC" w14:textId="77777777" w:rsidTr="004E522B">
        <w:tc>
          <w:tcPr>
            <w:tcW w:w="9918" w:type="dxa"/>
            <w:gridSpan w:val="2"/>
            <w:shd w:val="pct5" w:color="auto" w:fill="auto"/>
            <w:vAlign w:val="center"/>
          </w:tcPr>
          <w:p w14:paraId="00CBA931" w14:textId="1118BE96" w:rsidR="00763BE1" w:rsidRPr="00D848A2" w:rsidRDefault="00763BE1" w:rsidP="00763BE1">
            <w:pPr>
              <w:spacing w:after="0"/>
              <w:rPr>
                <w:rFonts w:asciiTheme="minorHAnsi" w:hAnsiTheme="minorHAnsi" w:cstheme="minorHAnsi"/>
                <w:b/>
              </w:rPr>
            </w:pPr>
            <w:r w:rsidRPr="00D848A2">
              <w:rPr>
                <w:rFonts w:asciiTheme="minorHAnsi" w:hAnsiTheme="minorHAnsi" w:cstheme="minorHAnsi"/>
                <w:b/>
              </w:rPr>
              <w:t>3. ročník</w:t>
            </w:r>
          </w:p>
        </w:tc>
      </w:tr>
      <w:tr w:rsidR="00763BE1" w:rsidRPr="00D848A2" w14:paraId="53E8F969" w14:textId="77777777" w:rsidTr="004774CE">
        <w:tc>
          <w:tcPr>
            <w:tcW w:w="2547" w:type="dxa"/>
          </w:tcPr>
          <w:p w14:paraId="7A97A907" w14:textId="5ACE6421"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Anglický jazyk</w:t>
            </w:r>
          </w:p>
        </w:tc>
        <w:tc>
          <w:tcPr>
            <w:tcW w:w="7371" w:type="dxa"/>
            <w:vAlign w:val="center"/>
          </w:tcPr>
          <w:p w14:paraId="273C6B31" w14:textId="4A0CC63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 xml:space="preserve">Řečové dovednosti; Tematické okruhy, komunikační situace a jazykové funkce; </w:t>
            </w:r>
          </w:p>
        </w:tc>
      </w:tr>
      <w:tr w:rsidR="00763BE1" w:rsidRPr="00D848A2" w14:paraId="777D8FF1" w14:textId="77777777" w:rsidTr="004774CE">
        <w:tc>
          <w:tcPr>
            <w:tcW w:w="2547" w:type="dxa"/>
            <w:tcBorders>
              <w:bottom w:val="single" w:sz="4" w:space="0" w:color="auto"/>
            </w:tcBorders>
          </w:tcPr>
          <w:p w14:paraId="2BB51D58" w14:textId="4ADCAB9D"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Základy společenských věd</w:t>
            </w:r>
          </w:p>
        </w:tc>
        <w:tc>
          <w:tcPr>
            <w:tcW w:w="7371" w:type="dxa"/>
            <w:tcBorders>
              <w:bottom w:val="single" w:sz="4" w:space="0" w:color="auto"/>
            </w:tcBorders>
            <w:vAlign w:val="center"/>
          </w:tcPr>
          <w:p w14:paraId="5E337788" w14:textId="0EB09468"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Člověk a právo</w:t>
            </w:r>
          </w:p>
        </w:tc>
      </w:tr>
      <w:tr w:rsidR="00763BE1" w:rsidRPr="00D848A2" w14:paraId="6984F4C7" w14:textId="77777777" w:rsidTr="004774CE">
        <w:tc>
          <w:tcPr>
            <w:tcW w:w="2547" w:type="dxa"/>
            <w:tcBorders>
              <w:bottom w:val="single" w:sz="4" w:space="0" w:color="auto"/>
            </w:tcBorders>
          </w:tcPr>
          <w:p w14:paraId="0E9F5093" w14:textId="4A284741"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Matematika</w:t>
            </w:r>
          </w:p>
        </w:tc>
        <w:tc>
          <w:tcPr>
            <w:tcW w:w="7371" w:type="dxa"/>
            <w:tcBorders>
              <w:bottom w:val="single" w:sz="4" w:space="0" w:color="auto"/>
            </w:tcBorders>
            <w:vAlign w:val="center"/>
          </w:tcPr>
          <w:p w14:paraId="10E2D7FE" w14:textId="38FBFAAE"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Stereometrie; Vektorová algebra; Analytická geometrie</w:t>
            </w:r>
          </w:p>
        </w:tc>
      </w:tr>
      <w:tr w:rsidR="00763BE1" w:rsidRPr="00D848A2" w14:paraId="647766BB" w14:textId="77777777" w:rsidTr="004774CE">
        <w:tc>
          <w:tcPr>
            <w:tcW w:w="2547" w:type="dxa"/>
            <w:tcBorders>
              <w:bottom w:val="single" w:sz="4" w:space="0" w:color="auto"/>
            </w:tcBorders>
          </w:tcPr>
          <w:p w14:paraId="23B61A35" w14:textId="05D329E2"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Mediální komunikace</w:t>
            </w:r>
          </w:p>
        </w:tc>
        <w:tc>
          <w:tcPr>
            <w:tcW w:w="7371" w:type="dxa"/>
            <w:tcBorders>
              <w:bottom w:val="single" w:sz="4" w:space="0" w:color="auto"/>
            </w:tcBorders>
            <w:vAlign w:val="center"/>
          </w:tcPr>
          <w:p w14:paraId="1C181F59" w14:textId="515EB5E9"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Internet a web; Tvorba webového obsahu; Nalezitelnost, přístupnost, použitelnost, design; Optimalizace pro uživatele; Design na webu; Média; Konspirační teorie, internet a sociální sítě; Manipulace v rámci grafiky</w:t>
            </w:r>
          </w:p>
        </w:tc>
      </w:tr>
      <w:tr w:rsidR="00763BE1" w:rsidRPr="00D848A2" w14:paraId="7B6DFD24" w14:textId="77777777" w:rsidTr="004774CE">
        <w:tc>
          <w:tcPr>
            <w:tcW w:w="2547" w:type="dxa"/>
            <w:tcBorders>
              <w:bottom w:val="single" w:sz="4" w:space="0" w:color="auto"/>
            </w:tcBorders>
          </w:tcPr>
          <w:p w14:paraId="2BA3BF59" w14:textId="0854EF42"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Ekonomika v rámci EU</w:t>
            </w:r>
          </w:p>
        </w:tc>
        <w:tc>
          <w:tcPr>
            <w:tcW w:w="7371" w:type="dxa"/>
            <w:tcBorders>
              <w:bottom w:val="single" w:sz="4" w:space="0" w:color="auto"/>
            </w:tcBorders>
            <w:vAlign w:val="center"/>
          </w:tcPr>
          <w:p w14:paraId="43F07965" w14:textId="6DF1446C"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Daňová soustava</w:t>
            </w:r>
          </w:p>
        </w:tc>
      </w:tr>
      <w:tr w:rsidR="00763BE1" w:rsidRPr="00D848A2" w14:paraId="0845053B" w14:textId="77777777" w:rsidTr="004774CE">
        <w:tc>
          <w:tcPr>
            <w:tcW w:w="2547" w:type="dxa"/>
            <w:tcBorders>
              <w:bottom w:val="single" w:sz="4" w:space="0" w:color="auto"/>
            </w:tcBorders>
          </w:tcPr>
          <w:p w14:paraId="35BFAAA3"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Operační systémy</w:t>
            </w:r>
          </w:p>
        </w:tc>
        <w:tc>
          <w:tcPr>
            <w:tcW w:w="7371" w:type="dxa"/>
            <w:tcBorders>
              <w:bottom w:val="single" w:sz="4" w:space="0" w:color="auto"/>
            </w:tcBorders>
            <w:vAlign w:val="center"/>
          </w:tcPr>
          <w:p w14:paraId="1501FC9E" w14:textId="0F876FE8"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 xml:space="preserve">Vlastnosti, distribuce, charakteristika OS Linux; Instalace a konfigurace OS Linux v grafickém prostředí; Zavaděče, konfigurace startu systému; Práce v systému </w:t>
            </w:r>
            <w:r w:rsidRPr="00D848A2">
              <w:rPr>
                <w:rFonts w:asciiTheme="minorHAnsi" w:hAnsiTheme="minorHAnsi" w:cstheme="minorHAnsi"/>
              </w:rPr>
              <w:lastRenderedPageBreak/>
              <w:t>v textovém režimu; Základy administrace v systému Linux; Instalace programů pomocí balíčků; Instalace a správa síťových služeb; Aplikace v systému Linux; Komplexní příklad; Obecné administrátorské postupy</w:t>
            </w:r>
          </w:p>
        </w:tc>
      </w:tr>
      <w:tr w:rsidR="00763BE1" w:rsidRPr="00D848A2" w14:paraId="4516ADE0" w14:textId="77777777" w:rsidTr="004774CE">
        <w:tc>
          <w:tcPr>
            <w:tcW w:w="2547" w:type="dxa"/>
            <w:tcBorders>
              <w:bottom w:val="single" w:sz="4" w:space="0" w:color="auto"/>
            </w:tcBorders>
          </w:tcPr>
          <w:p w14:paraId="5AE65504"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lastRenderedPageBreak/>
              <w:t>Aplikační software</w:t>
            </w:r>
          </w:p>
        </w:tc>
        <w:tc>
          <w:tcPr>
            <w:tcW w:w="7371" w:type="dxa"/>
            <w:tcBorders>
              <w:bottom w:val="single" w:sz="4" w:space="0" w:color="auto"/>
            </w:tcBorders>
            <w:vAlign w:val="center"/>
          </w:tcPr>
          <w:p w14:paraId="51585737"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Bezpečné používání informačních technologií; Databázové systémy - úvod</w:t>
            </w:r>
          </w:p>
        </w:tc>
      </w:tr>
      <w:tr w:rsidR="00763BE1" w:rsidRPr="00D848A2" w14:paraId="4CBC1C52" w14:textId="77777777" w:rsidTr="004774CE">
        <w:tc>
          <w:tcPr>
            <w:tcW w:w="2547" w:type="dxa"/>
            <w:tcBorders>
              <w:bottom w:val="single" w:sz="4" w:space="0" w:color="auto"/>
            </w:tcBorders>
          </w:tcPr>
          <w:p w14:paraId="12193C80"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Internetové prezentace</w:t>
            </w:r>
          </w:p>
        </w:tc>
        <w:tc>
          <w:tcPr>
            <w:tcW w:w="7371" w:type="dxa"/>
            <w:tcBorders>
              <w:bottom w:val="single" w:sz="4" w:space="0" w:color="auto"/>
            </w:tcBorders>
            <w:vAlign w:val="center"/>
          </w:tcPr>
          <w:p w14:paraId="6D32B0F8" w14:textId="0326D64A" w:rsidR="00763BE1" w:rsidRPr="00D848A2" w:rsidRDefault="00763BE1" w:rsidP="0006630D">
            <w:pPr>
              <w:spacing w:after="0"/>
              <w:rPr>
                <w:rFonts w:asciiTheme="minorHAnsi" w:hAnsiTheme="minorHAnsi" w:cstheme="minorHAnsi"/>
              </w:rPr>
            </w:pPr>
            <w:r w:rsidRPr="00D848A2">
              <w:rPr>
                <w:rFonts w:asciiTheme="minorHAnsi" w:hAnsiTheme="minorHAnsi" w:cstheme="minorHAnsi"/>
              </w:rPr>
              <w:t xml:space="preserve">Dědičnost, kaskáda; </w:t>
            </w:r>
            <w:r>
              <w:rPr>
                <w:rFonts w:asciiTheme="minorHAnsi" w:hAnsiTheme="minorHAnsi" w:cstheme="minorHAnsi"/>
              </w:rPr>
              <w:t>Formát blokových a řádkových prvků</w:t>
            </w:r>
            <w:r w:rsidR="0006630D">
              <w:rPr>
                <w:rFonts w:asciiTheme="minorHAnsi" w:hAnsiTheme="minorHAnsi" w:cstheme="minorHAnsi"/>
              </w:rPr>
              <w:t>; Formát tabulek, formulářů</w:t>
            </w:r>
          </w:p>
        </w:tc>
      </w:tr>
      <w:tr w:rsidR="00763BE1" w:rsidRPr="00D848A2" w14:paraId="3CA26857" w14:textId="77777777" w:rsidTr="004774CE">
        <w:tc>
          <w:tcPr>
            <w:tcW w:w="2547" w:type="dxa"/>
            <w:tcBorders>
              <w:bottom w:val="single" w:sz="4" w:space="0" w:color="auto"/>
            </w:tcBorders>
          </w:tcPr>
          <w:p w14:paraId="679743F0"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Grafické systémy</w:t>
            </w:r>
          </w:p>
        </w:tc>
        <w:tc>
          <w:tcPr>
            <w:tcW w:w="7371" w:type="dxa"/>
            <w:tcBorders>
              <w:bottom w:val="single" w:sz="4" w:space="0" w:color="auto"/>
            </w:tcBorders>
            <w:vAlign w:val="center"/>
          </w:tcPr>
          <w:p w14:paraId="31163956" w14:textId="25B238C3"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Základní pojmy počítačové grafiky; Tvorba technické dokumentace; Počítačová animace</w:t>
            </w:r>
          </w:p>
        </w:tc>
      </w:tr>
      <w:tr w:rsidR="00572E3A" w:rsidRPr="00D848A2" w14:paraId="4E9CF0C3" w14:textId="77777777" w:rsidTr="00036EB3">
        <w:tc>
          <w:tcPr>
            <w:tcW w:w="2547" w:type="dxa"/>
            <w:tcBorders>
              <w:bottom w:val="single" w:sz="4" w:space="0" w:color="auto"/>
            </w:tcBorders>
          </w:tcPr>
          <w:p w14:paraId="1B3CA3E8" w14:textId="77777777" w:rsidR="00572E3A" w:rsidRPr="00D848A2" w:rsidRDefault="00572E3A" w:rsidP="00036EB3">
            <w:pPr>
              <w:spacing w:after="0"/>
              <w:rPr>
                <w:rFonts w:asciiTheme="minorHAnsi" w:hAnsiTheme="minorHAnsi" w:cstheme="minorHAnsi"/>
              </w:rPr>
            </w:pPr>
            <w:r w:rsidRPr="00D848A2">
              <w:rPr>
                <w:rFonts w:asciiTheme="minorHAnsi" w:hAnsiTheme="minorHAnsi" w:cstheme="minorHAnsi"/>
              </w:rPr>
              <w:t>Počítačové sítě</w:t>
            </w:r>
          </w:p>
        </w:tc>
        <w:tc>
          <w:tcPr>
            <w:tcW w:w="7371" w:type="dxa"/>
            <w:tcBorders>
              <w:bottom w:val="single" w:sz="4" w:space="0" w:color="auto"/>
            </w:tcBorders>
            <w:vAlign w:val="center"/>
          </w:tcPr>
          <w:p w14:paraId="0068C6BD" w14:textId="6CAB604D" w:rsidR="00572E3A" w:rsidRPr="00D848A2" w:rsidRDefault="00572E3A" w:rsidP="00572E3A">
            <w:pPr>
              <w:spacing w:after="0"/>
              <w:rPr>
                <w:rFonts w:asciiTheme="minorHAnsi" w:hAnsiTheme="minorHAnsi" w:cstheme="minorHAnsi"/>
              </w:rPr>
            </w:pPr>
            <w:r>
              <w:rPr>
                <w:rFonts w:asciiTheme="minorHAnsi" w:hAnsiTheme="minorHAnsi" w:cstheme="minorHAnsi"/>
                <w:bCs/>
              </w:rPr>
              <w:t>Přepínané sítě - redundance v LAN sítích; Směrování v počítačových sítích; Základy bezpečnosti v počítačové síti</w:t>
            </w:r>
          </w:p>
        </w:tc>
      </w:tr>
      <w:tr w:rsidR="004B16CB" w:rsidRPr="00D848A2" w14:paraId="4030F961" w14:textId="77777777" w:rsidTr="00036EB3">
        <w:tc>
          <w:tcPr>
            <w:tcW w:w="2547" w:type="dxa"/>
            <w:tcBorders>
              <w:bottom w:val="single" w:sz="4" w:space="0" w:color="auto"/>
            </w:tcBorders>
          </w:tcPr>
          <w:p w14:paraId="15B384D9" w14:textId="77777777" w:rsidR="004B16CB" w:rsidRPr="00D848A2" w:rsidRDefault="004B16CB" w:rsidP="00036EB3">
            <w:pPr>
              <w:spacing w:after="0" w:line="240" w:lineRule="auto"/>
              <w:rPr>
                <w:rFonts w:asciiTheme="minorHAnsi" w:hAnsiTheme="minorHAnsi" w:cstheme="minorHAnsi"/>
              </w:rPr>
            </w:pPr>
            <w:r>
              <w:rPr>
                <w:rFonts w:asciiTheme="minorHAnsi" w:hAnsiTheme="minorHAnsi" w:cstheme="minorHAnsi"/>
              </w:rPr>
              <w:t>Praktická cvičení</w:t>
            </w:r>
          </w:p>
        </w:tc>
        <w:tc>
          <w:tcPr>
            <w:tcW w:w="7371" w:type="dxa"/>
            <w:tcBorders>
              <w:bottom w:val="single" w:sz="4" w:space="0" w:color="auto"/>
            </w:tcBorders>
            <w:vAlign w:val="center"/>
          </w:tcPr>
          <w:p w14:paraId="22FC32AE" w14:textId="7BD0E013" w:rsidR="004B16CB" w:rsidRPr="00D848A2" w:rsidRDefault="004B16CB" w:rsidP="00036EB3">
            <w:pPr>
              <w:spacing w:after="0" w:line="240" w:lineRule="auto"/>
              <w:rPr>
                <w:rFonts w:asciiTheme="minorHAnsi" w:hAnsiTheme="minorHAnsi" w:cstheme="minorHAnsi"/>
              </w:rPr>
            </w:pPr>
            <w:r>
              <w:rPr>
                <w:rFonts w:asciiTheme="minorHAnsi" w:hAnsiTheme="minorHAnsi" w:cstheme="minorHAnsi"/>
                <w:bCs/>
              </w:rPr>
              <w:t>Přepínané sítě - redundance v LAN sítích; Směrování v počítačových sítích; Základy bezpečnosti v počítačové síti</w:t>
            </w:r>
          </w:p>
        </w:tc>
      </w:tr>
      <w:tr w:rsidR="00763BE1" w:rsidRPr="00D848A2" w14:paraId="44240265" w14:textId="77777777" w:rsidTr="004774CE">
        <w:tc>
          <w:tcPr>
            <w:tcW w:w="2547" w:type="dxa"/>
            <w:tcBorders>
              <w:bottom w:val="single" w:sz="4" w:space="0" w:color="auto"/>
            </w:tcBorders>
          </w:tcPr>
          <w:p w14:paraId="3BF59475" w14:textId="20085356"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Programování</w:t>
            </w:r>
          </w:p>
        </w:tc>
        <w:tc>
          <w:tcPr>
            <w:tcW w:w="7371" w:type="dxa"/>
            <w:tcBorders>
              <w:bottom w:val="single" w:sz="4" w:space="0" w:color="auto"/>
            </w:tcBorders>
            <w:vAlign w:val="center"/>
          </w:tcPr>
          <w:p w14:paraId="5317C033"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 xml:space="preserve">Grafické prostředí programu; Základy OOP; Objektově orientované jazyky; </w:t>
            </w:r>
          </w:p>
          <w:p w14:paraId="7C4F5990"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 xml:space="preserve">Sestavení jednoduchých programů OOP; Programovaní v rámci inteligentních elektronických zařízení; Generování časového intervalu a náhodných čísel; </w:t>
            </w:r>
          </w:p>
          <w:p w14:paraId="574D1B7A" w14:textId="2DA70AA0"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Běhové chyby a mechanismus výjimek; Grafika v programovacím jazyce</w:t>
            </w:r>
          </w:p>
        </w:tc>
      </w:tr>
      <w:tr w:rsidR="00763BE1" w:rsidRPr="00D848A2" w14:paraId="05311841" w14:textId="77777777" w:rsidTr="004E522B">
        <w:tc>
          <w:tcPr>
            <w:tcW w:w="9918" w:type="dxa"/>
            <w:gridSpan w:val="2"/>
            <w:shd w:val="pct5" w:color="auto" w:fill="auto"/>
            <w:vAlign w:val="center"/>
          </w:tcPr>
          <w:p w14:paraId="7BFBC7E8" w14:textId="3E1561C4" w:rsidR="00763BE1" w:rsidRPr="00D848A2" w:rsidRDefault="00763BE1" w:rsidP="00763BE1">
            <w:pPr>
              <w:spacing w:after="0"/>
              <w:rPr>
                <w:rFonts w:asciiTheme="minorHAnsi" w:hAnsiTheme="minorHAnsi" w:cstheme="minorHAnsi"/>
                <w:b/>
              </w:rPr>
            </w:pPr>
            <w:r w:rsidRPr="00D848A2">
              <w:rPr>
                <w:rFonts w:asciiTheme="minorHAnsi" w:hAnsiTheme="minorHAnsi" w:cstheme="minorHAnsi"/>
                <w:b/>
              </w:rPr>
              <w:t>4. ročník</w:t>
            </w:r>
          </w:p>
        </w:tc>
      </w:tr>
      <w:tr w:rsidR="00763BE1" w:rsidRPr="00D848A2" w14:paraId="595010BF" w14:textId="77777777" w:rsidTr="004774CE">
        <w:tc>
          <w:tcPr>
            <w:tcW w:w="2547" w:type="dxa"/>
          </w:tcPr>
          <w:p w14:paraId="477C2A96" w14:textId="55A55ED5"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Český jazyk a literatura</w:t>
            </w:r>
          </w:p>
        </w:tc>
        <w:tc>
          <w:tcPr>
            <w:tcW w:w="7371" w:type="dxa"/>
            <w:vAlign w:val="center"/>
          </w:tcPr>
          <w:p w14:paraId="017AA672" w14:textId="4433F569"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Sloh a stylistika</w:t>
            </w:r>
          </w:p>
        </w:tc>
      </w:tr>
      <w:tr w:rsidR="00763BE1" w:rsidRPr="00D848A2" w14:paraId="27D1E9A4" w14:textId="77777777" w:rsidTr="004774CE">
        <w:tc>
          <w:tcPr>
            <w:tcW w:w="2547" w:type="dxa"/>
          </w:tcPr>
          <w:p w14:paraId="6F9F451A" w14:textId="78F5738C"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Anglický jazyk</w:t>
            </w:r>
          </w:p>
        </w:tc>
        <w:tc>
          <w:tcPr>
            <w:tcW w:w="7371" w:type="dxa"/>
            <w:vAlign w:val="center"/>
          </w:tcPr>
          <w:p w14:paraId="4C2AFA52" w14:textId="41886F82"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Tematické okruhy, komunikační situace a jazykové funkce</w:t>
            </w:r>
          </w:p>
        </w:tc>
      </w:tr>
      <w:tr w:rsidR="00763BE1" w:rsidRPr="00D848A2" w14:paraId="64E03FD7" w14:textId="77777777" w:rsidTr="004774CE">
        <w:tc>
          <w:tcPr>
            <w:tcW w:w="2547" w:type="dxa"/>
          </w:tcPr>
          <w:p w14:paraId="40A69EC4" w14:textId="372B379E"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Matematika</w:t>
            </w:r>
          </w:p>
        </w:tc>
        <w:tc>
          <w:tcPr>
            <w:tcW w:w="7371" w:type="dxa"/>
            <w:vAlign w:val="center"/>
          </w:tcPr>
          <w:p w14:paraId="53259C0B" w14:textId="095B8446"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Posloupnosti, finanční matematika</w:t>
            </w:r>
          </w:p>
        </w:tc>
      </w:tr>
      <w:tr w:rsidR="00763BE1" w:rsidRPr="00D848A2" w14:paraId="1A095326" w14:textId="77777777" w:rsidTr="004774CE">
        <w:tc>
          <w:tcPr>
            <w:tcW w:w="2547" w:type="dxa"/>
          </w:tcPr>
          <w:p w14:paraId="6F02D9B6" w14:textId="2C0632D1"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Ekonomika v rámci EU</w:t>
            </w:r>
          </w:p>
        </w:tc>
        <w:tc>
          <w:tcPr>
            <w:tcW w:w="7371" w:type="dxa"/>
            <w:vAlign w:val="center"/>
          </w:tcPr>
          <w:p w14:paraId="5B6703CA" w14:textId="50E8D60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Evropská unie</w:t>
            </w:r>
          </w:p>
        </w:tc>
      </w:tr>
      <w:tr w:rsidR="00763BE1" w:rsidRPr="00D848A2" w14:paraId="5C1CB88D" w14:textId="77777777" w:rsidTr="004774CE">
        <w:tc>
          <w:tcPr>
            <w:tcW w:w="2547" w:type="dxa"/>
          </w:tcPr>
          <w:p w14:paraId="2F38C75C" w14:textId="77777777" w:rsidR="00763BE1" w:rsidRPr="00D848A2" w:rsidRDefault="00763BE1" w:rsidP="00763BE1">
            <w:pPr>
              <w:spacing w:after="0"/>
              <w:jc w:val="both"/>
              <w:rPr>
                <w:rFonts w:asciiTheme="minorHAnsi" w:hAnsiTheme="minorHAnsi" w:cstheme="minorHAnsi"/>
              </w:rPr>
            </w:pPr>
            <w:r w:rsidRPr="00D848A2">
              <w:rPr>
                <w:rFonts w:asciiTheme="minorHAnsi" w:hAnsiTheme="minorHAnsi" w:cstheme="minorHAnsi"/>
              </w:rPr>
              <w:t>Operační systémy</w:t>
            </w:r>
          </w:p>
        </w:tc>
        <w:tc>
          <w:tcPr>
            <w:tcW w:w="7371" w:type="dxa"/>
            <w:vAlign w:val="center"/>
          </w:tcPr>
          <w:p w14:paraId="3044D7EF" w14:textId="76EE6EB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 xml:space="preserve">Uživatelské účty, skupiny, řízení přístupu pomocí účtů a skupin; Sdílení souborů, práva pro sdílení, NTFS oprávnění; </w:t>
            </w:r>
            <w:r>
              <w:rPr>
                <w:rFonts w:asciiTheme="minorHAnsi" w:hAnsiTheme="minorHAnsi" w:cstheme="minorHAnsi"/>
              </w:rPr>
              <w:t xml:space="preserve">Bezpečnostní politiky v AD; </w:t>
            </w:r>
            <w:r w:rsidRPr="00D848A2">
              <w:rPr>
                <w:rFonts w:asciiTheme="minorHAnsi" w:hAnsiTheme="minorHAnsi" w:cstheme="minorHAnsi"/>
              </w:rPr>
              <w:t>Síťové služby OS; Komplexní příklad</w:t>
            </w:r>
          </w:p>
        </w:tc>
      </w:tr>
      <w:tr w:rsidR="00763BE1" w:rsidRPr="00D848A2" w14:paraId="3F1D1470" w14:textId="77777777" w:rsidTr="004774CE">
        <w:tc>
          <w:tcPr>
            <w:tcW w:w="2547" w:type="dxa"/>
            <w:tcBorders>
              <w:bottom w:val="single" w:sz="4" w:space="0" w:color="auto"/>
            </w:tcBorders>
          </w:tcPr>
          <w:p w14:paraId="54E0D310"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Aplikační software</w:t>
            </w:r>
          </w:p>
        </w:tc>
        <w:tc>
          <w:tcPr>
            <w:tcW w:w="7371" w:type="dxa"/>
            <w:tcBorders>
              <w:bottom w:val="single" w:sz="4" w:space="0" w:color="auto"/>
            </w:tcBorders>
            <w:vAlign w:val="center"/>
          </w:tcPr>
          <w:p w14:paraId="500DDE7C" w14:textId="77777777"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Databázové systémy; Spolupráce a sdílení informací</w:t>
            </w:r>
          </w:p>
        </w:tc>
      </w:tr>
      <w:tr w:rsidR="00763BE1" w:rsidRPr="00D848A2" w14:paraId="0894A4D0" w14:textId="77777777" w:rsidTr="004774CE">
        <w:tc>
          <w:tcPr>
            <w:tcW w:w="2547" w:type="dxa"/>
          </w:tcPr>
          <w:p w14:paraId="59A5DAE9" w14:textId="77777777" w:rsidR="00763BE1" w:rsidRPr="00D848A2" w:rsidRDefault="00763BE1" w:rsidP="00763BE1">
            <w:pPr>
              <w:spacing w:after="0"/>
              <w:jc w:val="both"/>
              <w:rPr>
                <w:rFonts w:asciiTheme="minorHAnsi" w:hAnsiTheme="minorHAnsi" w:cstheme="minorHAnsi"/>
              </w:rPr>
            </w:pPr>
            <w:r w:rsidRPr="00D848A2">
              <w:rPr>
                <w:rFonts w:asciiTheme="minorHAnsi" w:hAnsiTheme="minorHAnsi" w:cstheme="minorHAnsi"/>
              </w:rPr>
              <w:t>Internetové prezentace</w:t>
            </w:r>
          </w:p>
        </w:tc>
        <w:tc>
          <w:tcPr>
            <w:tcW w:w="7371" w:type="dxa"/>
            <w:vAlign w:val="center"/>
          </w:tcPr>
          <w:p w14:paraId="115F1AD2" w14:textId="69B1B71E"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CSS - stylování tabulek a formulářů</w:t>
            </w:r>
          </w:p>
        </w:tc>
      </w:tr>
      <w:tr w:rsidR="00763BE1" w:rsidRPr="00D848A2" w14:paraId="0AE6E37E" w14:textId="77777777" w:rsidTr="004774CE">
        <w:tc>
          <w:tcPr>
            <w:tcW w:w="2547" w:type="dxa"/>
          </w:tcPr>
          <w:p w14:paraId="49836DB8" w14:textId="77777777" w:rsidR="00763BE1" w:rsidRPr="00D848A2" w:rsidRDefault="00763BE1" w:rsidP="00763BE1">
            <w:pPr>
              <w:spacing w:after="0"/>
              <w:jc w:val="both"/>
              <w:rPr>
                <w:rFonts w:asciiTheme="minorHAnsi" w:hAnsiTheme="minorHAnsi" w:cstheme="minorHAnsi"/>
              </w:rPr>
            </w:pPr>
            <w:r w:rsidRPr="00D848A2">
              <w:rPr>
                <w:rFonts w:asciiTheme="minorHAnsi" w:hAnsiTheme="minorHAnsi" w:cstheme="minorHAnsi"/>
              </w:rPr>
              <w:t>Grafické systémy</w:t>
            </w:r>
          </w:p>
        </w:tc>
        <w:tc>
          <w:tcPr>
            <w:tcW w:w="7371" w:type="dxa"/>
            <w:vAlign w:val="center"/>
          </w:tcPr>
          <w:p w14:paraId="5215017C" w14:textId="77777777" w:rsidR="00763BE1" w:rsidRPr="00D848A2" w:rsidRDefault="00763BE1" w:rsidP="00763BE1">
            <w:pPr>
              <w:spacing w:after="0"/>
              <w:jc w:val="both"/>
              <w:rPr>
                <w:rFonts w:asciiTheme="minorHAnsi" w:hAnsiTheme="minorHAnsi" w:cstheme="minorHAnsi"/>
              </w:rPr>
            </w:pPr>
            <w:r w:rsidRPr="00D848A2">
              <w:rPr>
                <w:rFonts w:asciiTheme="minorHAnsi" w:hAnsiTheme="minorHAnsi" w:cstheme="minorHAnsi"/>
              </w:rPr>
              <w:t>Vektorový kreslicí program; Kreslení základních objektů a manipulace s nimi; Vyplňování objektů, práce s barvami a efekty</w:t>
            </w:r>
          </w:p>
        </w:tc>
      </w:tr>
      <w:tr w:rsidR="0006630D" w:rsidRPr="00D848A2" w14:paraId="15F4B0FA" w14:textId="77777777" w:rsidTr="00036EB3">
        <w:tc>
          <w:tcPr>
            <w:tcW w:w="2547" w:type="dxa"/>
            <w:tcBorders>
              <w:bottom w:val="single" w:sz="4" w:space="0" w:color="auto"/>
            </w:tcBorders>
          </w:tcPr>
          <w:p w14:paraId="7AD786A4" w14:textId="77777777" w:rsidR="0006630D" w:rsidRPr="00D848A2" w:rsidRDefault="0006630D" w:rsidP="00036EB3">
            <w:pPr>
              <w:spacing w:after="0"/>
              <w:rPr>
                <w:rFonts w:asciiTheme="minorHAnsi" w:hAnsiTheme="minorHAnsi" w:cstheme="minorHAnsi"/>
              </w:rPr>
            </w:pPr>
            <w:r w:rsidRPr="00D848A2">
              <w:rPr>
                <w:rFonts w:asciiTheme="minorHAnsi" w:hAnsiTheme="minorHAnsi" w:cstheme="minorHAnsi"/>
              </w:rPr>
              <w:t>Počítačové sítě</w:t>
            </w:r>
          </w:p>
        </w:tc>
        <w:tc>
          <w:tcPr>
            <w:tcW w:w="7371" w:type="dxa"/>
            <w:tcBorders>
              <w:bottom w:val="single" w:sz="4" w:space="0" w:color="auto"/>
            </w:tcBorders>
            <w:vAlign w:val="center"/>
          </w:tcPr>
          <w:p w14:paraId="39553C3D" w14:textId="60C78D07" w:rsidR="0006630D" w:rsidRPr="00D848A2" w:rsidRDefault="00572E3A" w:rsidP="00036EB3">
            <w:pPr>
              <w:spacing w:after="0"/>
              <w:rPr>
                <w:rFonts w:asciiTheme="minorHAnsi" w:hAnsiTheme="minorHAnsi" w:cstheme="minorHAnsi"/>
              </w:rPr>
            </w:pPr>
            <w:r>
              <w:rPr>
                <w:rFonts w:asciiTheme="minorHAnsi" w:hAnsiTheme="minorHAnsi" w:cstheme="minorHAnsi"/>
                <w:bCs/>
              </w:rPr>
              <w:t>WAN sítě; WAN služby; Management a monitoring sítí</w:t>
            </w:r>
          </w:p>
        </w:tc>
      </w:tr>
      <w:tr w:rsidR="004B16CB" w:rsidRPr="00D848A2" w14:paraId="48E6F8F7" w14:textId="77777777" w:rsidTr="00036EB3">
        <w:tc>
          <w:tcPr>
            <w:tcW w:w="2547" w:type="dxa"/>
            <w:tcBorders>
              <w:bottom w:val="single" w:sz="4" w:space="0" w:color="auto"/>
            </w:tcBorders>
          </w:tcPr>
          <w:p w14:paraId="2B847562" w14:textId="77777777" w:rsidR="004B16CB" w:rsidRPr="00D848A2" w:rsidRDefault="004B16CB" w:rsidP="00036EB3">
            <w:pPr>
              <w:spacing w:after="0" w:line="240" w:lineRule="auto"/>
              <w:rPr>
                <w:rFonts w:asciiTheme="minorHAnsi" w:hAnsiTheme="minorHAnsi" w:cstheme="minorHAnsi"/>
              </w:rPr>
            </w:pPr>
            <w:r>
              <w:rPr>
                <w:rFonts w:asciiTheme="minorHAnsi" w:hAnsiTheme="minorHAnsi" w:cstheme="minorHAnsi"/>
              </w:rPr>
              <w:t>Praktická cvičení</w:t>
            </w:r>
          </w:p>
        </w:tc>
        <w:tc>
          <w:tcPr>
            <w:tcW w:w="7371" w:type="dxa"/>
            <w:tcBorders>
              <w:bottom w:val="single" w:sz="4" w:space="0" w:color="auto"/>
            </w:tcBorders>
            <w:vAlign w:val="center"/>
          </w:tcPr>
          <w:p w14:paraId="1397FD8E" w14:textId="062EF020" w:rsidR="004B16CB" w:rsidRPr="00D848A2" w:rsidRDefault="004B16CB" w:rsidP="00036EB3">
            <w:pPr>
              <w:spacing w:after="0" w:line="240" w:lineRule="auto"/>
              <w:rPr>
                <w:rFonts w:asciiTheme="minorHAnsi" w:hAnsiTheme="minorHAnsi" w:cstheme="minorHAnsi"/>
              </w:rPr>
            </w:pPr>
            <w:r>
              <w:rPr>
                <w:rFonts w:asciiTheme="minorHAnsi" w:hAnsiTheme="minorHAnsi" w:cstheme="minorHAnsi"/>
                <w:bCs/>
              </w:rPr>
              <w:t>Konfigurace WAN sítě; WAN služby a jejich použití; Správa síťového přenosu</w:t>
            </w:r>
          </w:p>
        </w:tc>
      </w:tr>
      <w:tr w:rsidR="00763BE1" w:rsidRPr="00D848A2" w14:paraId="1AF83EE8" w14:textId="77777777" w:rsidTr="004774CE">
        <w:tc>
          <w:tcPr>
            <w:tcW w:w="2547" w:type="dxa"/>
          </w:tcPr>
          <w:p w14:paraId="56B20C66" w14:textId="77777777" w:rsidR="00763BE1" w:rsidRPr="00D848A2" w:rsidRDefault="00763BE1" w:rsidP="00763BE1">
            <w:pPr>
              <w:spacing w:after="0"/>
              <w:jc w:val="both"/>
              <w:rPr>
                <w:rFonts w:asciiTheme="minorHAnsi" w:hAnsiTheme="minorHAnsi" w:cstheme="minorHAnsi"/>
              </w:rPr>
            </w:pPr>
            <w:r w:rsidRPr="00D848A2">
              <w:rPr>
                <w:rFonts w:asciiTheme="minorHAnsi" w:hAnsiTheme="minorHAnsi" w:cstheme="minorHAnsi"/>
              </w:rPr>
              <w:t>Programování</w:t>
            </w:r>
          </w:p>
        </w:tc>
        <w:tc>
          <w:tcPr>
            <w:tcW w:w="7371" w:type="dxa"/>
            <w:vAlign w:val="center"/>
          </w:tcPr>
          <w:p w14:paraId="079284AB" w14:textId="1492CE31" w:rsidR="00763BE1" w:rsidRPr="00D848A2" w:rsidRDefault="00763BE1" w:rsidP="00763BE1">
            <w:pPr>
              <w:spacing w:after="0"/>
              <w:rPr>
                <w:rFonts w:asciiTheme="minorHAnsi" w:hAnsiTheme="minorHAnsi" w:cstheme="minorHAnsi"/>
              </w:rPr>
            </w:pPr>
            <w:r w:rsidRPr="00D848A2">
              <w:rPr>
                <w:rFonts w:asciiTheme="minorHAnsi" w:hAnsiTheme="minorHAnsi" w:cstheme="minorHAnsi"/>
              </w:rPr>
              <w:t xml:space="preserve">Připojení databáze v programovacím jazyku; Uživatelské funkce objektově orientovaného programování </w:t>
            </w:r>
          </w:p>
        </w:tc>
      </w:tr>
    </w:tbl>
    <w:p w14:paraId="785C16BE" w14:textId="4BE0DD64" w:rsidR="00F809A7" w:rsidRPr="00D848A2" w:rsidRDefault="00F809A7" w:rsidP="00231DF2">
      <w:pPr>
        <w:jc w:val="both"/>
        <w:rPr>
          <w:rFonts w:cstheme="minorHAnsi"/>
          <w:b/>
        </w:rPr>
      </w:pPr>
    </w:p>
    <w:p w14:paraId="0C9A1C53" w14:textId="1C2B1099" w:rsidR="00AE143D" w:rsidRPr="00D848A2" w:rsidRDefault="00AE143D">
      <w:pPr>
        <w:spacing w:after="160" w:line="259" w:lineRule="auto"/>
        <w:rPr>
          <w:rFonts w:cstheme="minorHAnsi"/>
          <w:b/>
        </w:rPr>
      </w:pPr>
      <w:r w:rsidRPr="00D848A2">
        <w:rPr>
          <w:rFonts w:cstheme="minorHAnsi"/>
          <w:b/>
        </w:rPr>
        <w:br w:type="page"/>
      </w:r>
    </w:p>
    <w:p w14:paraId="7FE18083" w14:textId="77777777" w:rsidR="00B5002B" w:rsidRPr="00D848A2" w:rsidRDefault="00B5002B" w:rsidP="00B5002B">
      <w:pPr>
        <w:pStyle w:val="Nadpis1"/>
      </w:pPr>
      <w:bookmarkStart w:id="22" w:name="_Toc126676226"/>
      <w:r w:rsidRPr="00D848A2">
        <w:lastRenderedPageBreak/>
        <w:t>Učební plán</w:t>
      </w:r>
      <w:bookmarkEnd w:id="22"/>
    </w:p>
    <w:p w14:paraId="090C2DC9" w14:textId="2BACBF24" w:rsidR="00B5002B" w:rsidRPr="00D848A2" w:rsidRDefault="00C825A6" w:rsidP="00C825A6">
      <w:pPr>
        <w:pStyle w:val="Nadpis2"/>
      </w:pPr>
      <w:bookmarkStart w:id="23" w:name="_Toc126676227"/>
      <w:r w:rsidRPr="00D848A2">
        <w:t>Přehled rozpracování obsahu vzdělávání RVP do ŠVP</w:t>
      </w:r>
      <w:bookmarkEnd w:id="23"/>
    </w:p>
    <w:p w14:paraId="7BB40B2E" w14:textId="4A28B380" w:rsidR="00161762" w:rsidRPr="00D848A2" w:rsidRDefault="00C825A6" w:rsidP="00276814">
      <w:pPr>
        <w:pStyle w:val="Podnadpis2"/>
        <w:rPr>
          <w:color w:val="6600FF"/>
        </w:rPr>
      </w:pPr>
      <w:r w:rsidRPr="00D848A2">
        <w:t>Realizace učebního plánu</w:t>
      </w:r>
      <w:r w:rsidR="00161762" w:rsidRPr="00D848A2">
        <w:t xml:space="preserve"> </w:t>
      </w:r>
    </w:p>
    <w:p w14:paraId="5B634821" w14:textId="1BB9ECEA" w:rsidR="00E6448C" w:rsidRPr="00D848A2" w:rsidRDefault="00E6448C" w:rsidP="00E6448C">
      <w:pPr>
        <w:jc w:val="both"/>
        <w:rPr>
          <w:rFonts w:cstheme="minorHAnsi"/>
        </w:rPr>
      </w:pPr>
      <w:r w:rsidRPr="00D848A2">
        <w:rPr>
          <w:rFonts w:cstheme="minorHAnsi"/>
        </w:rPr>
        <w:t>Učební plán je sestaven s ohledem na realizaci státní formy maturitní zkoušky, všeobecně vzdělávacím předmětům je věnováno 5</w:t>
      </w:r>
      <w:r w:rsidR="00B72B16" w:rsidRPr="00D848A2">
        <w:rPr>
          <w:rFonts w:cstheme="minorHAnsi"/>
        </w:rPr>
        <w:t>7</w:t>
      </w:r>
      <w:r w:rsidRPr="00D848A2">
        <w:rPr>
          <w:rFonts w:cstheme="minorHAnsi"/>
        </w:rPr>
        <w:t>% vyučovacích hodin za studium, odborným předmětům 4</w:t>
      </w:r>
      <w:r w:rsidR="00B72B16" w:rsidRPr="00D848A2">
        <w:rPr>
          <w:rFonts w:cstheme="minorHAnsi"/>
        </w:rPr>
        <w:t>3</w:t>
      </w:r>
      <w:r w:rsidRPr="00D848A2">
        <w:rPr>
          <w:rFonts w:cstheme="minorHAnsi"/>
        </w:rPr>
        <w:t>%. V jednotlivých ročnících je stanoven počet týdenních vyučovacích hodin na 3</w:t>
      </w:r>
      <w:r w:rsidR="00B72B16" w:rsidRPr="00D848A2">
        <w:rPr>
          <w:rFonts w:cstheme="minorHAnsi"/>
        </w:rPr>
        <w:t>3</w:t>
      </w:r>
      <w:r w:rsidRPr="00D848A2">
        <w:rPr>
          <w:rFonts w:cstheme="minorHAnsi"/>
        </w:rPr>
        <w:t>-3</w:t>
      </w:r>
      <w:r w:rsidR="00B72B16" w:rsidRPr="00D848A2">
        <w:rPr>
          <w:rFonts w:cstheme="minorHAnsi"/>
        </w:rPr>
        <w:t>3</w:t>
      </w:r>
      <w:r w:rsidRPr="00D848A2">
        <w:rPr>
          <w:rFonts w:cstheme="minorHAnsi"/>
        </w:rPr>
        <w:t>-3</w:t>
      </w:r>
      <w:r w:rsidR="004470D7" w:rsidRPr="00D848A2">
        <w:rPr>
          <w:rFonts w:cstheme="minorHAnsi"/>
        </w:rPr>
        <w:t>2</w:t>
      </w:r>
      <w:r w:rsidRPr="00D848A2">
        <w:rPr>
          <w:rFonts w:cstheme="minorHAnsi"/>
        </w:rPr>
        <w:t>-33, v celkovém počtu 1</w:t>
      </w:r>
      <w:r w:rsidR="00B72B16" w:rsidRPr="00D848A2">
        <w:rPr>
          <w:rFonts w:cstheme="minorHAnsi"/>
        </w:rPr>
        <w:t>3</w:t>
      </w:r>
      <w:r w:rsidR="004F0252" w:rsidRPr="00D848A2">
        <w:rPr>
          <w:rFonts w:cstheme="minorHAnsi"/>
        </w:rPr>
        <w:t>1</w:t>
      </w:r>
      <w:r w:rsidRPr="00D848A2">
        <w:rPr>
          <w:rFonts w:cstheme="minorHAnsi"/>
        </w:rPr>
        <w:t xml:space="preserve"> vyučovacích hodin za celou dobu studia. Učební plán je realizován výukou ve třídách s maximálním počtem žáků </w:t>
      </w:r>
      <w:r w:rsidRPr="00D848A2">
        <w:t>32 a </w:t>
      </w:r>
      <w:r w:rsidRPr="00D848A2">
        <w:rPr>
          <w:rFonts w:cstheme="minorHAnsi"/>
        </w:rPr>
        <w:t>ve skupinách pro praktická cvičení s počtem 16 žáků. Skupinová výuka pokrývá 65% vyučovaných hodin.</w:t>
      </w:r>
    </w:p>
    <w:p w14:paraId="0AD30DFB" w14:textId="77777777" w:rsidR="00E6448C" w:rsidRPr="00D848A2" w:rsidRDefault="00E6448C" w:rsidP="00E6448C">
      <w:pPr>
        <w:jc w:val="both"/>
        <w:rPr>
          <w:rFonts w:cstheme="minorHAnsi"/>
        </w:rPr>
      </w:pPr>
      <w:r w:rsidRPr="00D848A2">
        <w:rPr>
          <w:rFonts w:cstheme="minorHAnsi"/>
        </w:rPr>
        <w:t>Vzdělávání a komunikace v českém jazyce je doplněna o estetické vzdělávání a výstupy jsou realizovány v předmětu Český jazyk a literatura.</w:t>
      </w:r>
    </w:p>
    <w:p w14:paraId="5DCC108D" w14:textId="1CA7CC56" w:rsidR="00E6448C" w:rsidRPr="00D848A2" w:rsidRDefault="00E6448C" w:rsidP="00E6448C">
      <w:pPr>
        <w:jc w:val="both"/>
        <w:rPr>
          <w:rFonts w:cstheme="minorHAnsi"/>
        </w:rPr>
      </w:pPr>
      <w:r w:rsidRPr="00D848A2">
        <w:rPr>
          <w:rFonts w:cstheme="minorHAnsi"/>
        </w:rPr>
        <w:t>Vzdělávání a komunikace v cizím jazyce je realizováno v předmětu Anglický jazyk (jazykové kompetence středně pokročilého uživatele B1 podle Společenského evropského referenčního rámce jazyků) a v povinně volitelném předmětu Cizí jazyk 2, který žáci volí z nabídky - německý, ruský nebo španělský jazyk, (úroveň A1 podle Společenského evropského referenčního rámce jazyků).</w:t>
      </w:r>
    </w:p>
    <w:p w14:paraId="78A3DE2A" w14:textId="77777777" w:rsidR="00E6448C" w:rsidRPr="00D848A2" w:rsidRDefault="00E6448C" w:rsidP="00E6448C">
      <w:pPr>
        <w:jc w:val="both"/>
        <w:rPr>
          <w:rFonts w:cstheme="minorHAnsi"/>
        </w:rPr>
      </w:pPr>
      <w:r w:rsidRPr="00D848A2">
        <w:rPr>
          <w:rFonts w:cstheme="minorHAnsi"/>
        </w:rPr>
        <w:t>Společenskovědní vzdělávání je obsahem předmětu Základy společenských věd.</w:t>
      </w:r>
    </w:p>
    <w:p w14:paraId="418EF582" w14:textId="3DEE40D2" w:rsidR="00E6448C" w:rsidRPr="00D848A2" w:rsidRDefault="00E6448C" w:rsidP="00E6448C">
      <w:pPr>
        <w:jc w:val="both"/>
        <w:rPr>
          <w:rFonts w:cstheme="minorHAnsi"/>
        </w:rPr>
      </w:pPr>
      <w:r w:rsidRPr="00D848A2">
        <w:rPr>
          <w:rFonts w:cstheme="minorHAnsi"/>
        </w:rPr>
        <w:t>Přírodovědné vzdělávání je realizováno v předmětech Základy přírodních věd (</w:t>
      </w:r>
      <w:r w:rsidR="00B72B16" w:rsidRPr="00D848A2">
        <w:rPr>
          <w:rFonts w:cstheme="minorHAnsi"/>
        </w:rPr>
        <w:t xml:space="preserve">chemické vzdělávání B, </w:t>
      </w:r>
      <w:r w:rsidRPr="00D848A2">
        <w:rPr>
          <w:rFonts w:cstheme="minorHAnsi"/>
        </w:rPr>
        <w:t xml:space="preserve">fyzikální vzdělávání </w:t>
      </w:r>
      <w:r w:rsidR="00B72B16" w:rsidRPr="00D848A2">
        <w:rPr>
          <w:rFonts w:cstheme="minorHAnsi"/>
        </w:rPr>
        <w:t>A</w:t>
      </w:r>
      <w:r w:rsidRPr="00D848A2">
        <w:rPr>
          <w:rFonts w:cstheme="minorHAnsi"/>
        </w:rPr>
        <w:t xml:space="preserve">, biologické a ekologické vzdělávání) a </w:t>
      </w:r>
      <w:r w:rsidR="00B72B16" w:rsidRPr="00D848A2">
        <w:rPr>
          <w:rFonts w:cstheme="minorHAnsi"/>
        </w:rPr>
        <w:t>Obecná elektrotechnika (fyzikální vzdělávání A)</w:t>
      </w:r>
      <w:r w:rsidRPr="00D848A2">
        <w:rPr>
          <w:rFonts w:cstheme="minorHAnsi"/>
        </w:rPr>
        <w:t>.</w:t>
      </w:r>
    </w:p>
    <w:p w14:paraId="246D46A2" w14:textId="77777777" w:rsidR="00E6448C" w:rsidRPr="00D848A2" w:rsidRDefault="00E6448C" w:rsidP="00E6448C">
      <w:pPr>
        <w:jc w:val="both"/>
        <w:rPr>
          <w:rFonts w:cstheme="minorHAnsi"/>
        </w:rPr>
      </w:pPr>
      <w:r w:rsidRPr="00D848A2">
        <w:rPr>
          <w:rFonts w:cstheme="minorHAnsi"/>
        </w:rPr>
        <w:t>Matematické vzdělávání je realizováno v předmětu Matematika.</w:t>
      </w:r>
    </w:p>
    <w:p w14:paraId="0F3B767E" w14:textId="7430E418" w:rsidR="00E6448C" w:rsidRPr="00D848A2" w:rsidRDefault="00E6448C" w:rsidP="00E6448C">
      <w:pPr>
        <w:jc w:val="both"/>
        <w:rPr>
          <w:rFonts w:cstheme="minorHAnsi"/>
        </w:rPr>
      </w:pPr>
      <w:r w:rsidRPr="00D848A2">
        <w:rPr>
          <w:rFonts w:cstheme="minorHAnsi"/>
        </w:rPr>
        <w:t xml:space="preserve">Vzdělávání pro zdraví zahrnuje předmět Tělesná výchova, lyžařský výcvikový kurz, </w:t>
      </w:r>
      <w:r w:rsidR="00B72B16" w:rsidRPr="00D848A2">
        <w:rPr>
          <w:rFonts w:cstheme="minorHAnsi"/>
        </w:rPr>
        <w:t xml:space="preserve">dobrovolný výběrový lyžařský kurz, </w:t>
      </w:r>
      <w:r w:rsidRPr="00D848A2">
        <w:rPr>
          <w:rFonts w:cstheme="minorHAnsi"/>
        </w:rPr>
        <w:t>sportovně turistický kurz, sportovní dny, pravidelná zdravotní školení a některé kompetence přebírá odborný předmět navrhování.</w:t>
      </w:r>
    </w:p>
    <w:p w14:paraId="773D77BE" w14:textId="3B66199B" w:rsidR="00E6448C" w:rsidRPr="00D848A2" w:rsidRDefault="00747348" w:rsidP="00E6448C">
      <w:pPr>
        <w:jc w:val="both"/>
        <w:rPr>
          <w:rFonts w:cstheme="minorHAnsi"/>
        </w:rPr>
      </w:pPr>
      <w:r w:rsidRPr="00D848A2">
        <w:rPr>
          <w:rFonts w:cstheme="minorHAnsi"/>
        </w:rPr>
        <w:t>Informatické vzdělávání</w:t>
      </w:r>
      <w:r w:rsidR="00E6448C" w:rsidRPr="00D848A2">
        <w:rPr>
          <w:rFonts w:cstheme="minorHAnsi"/>
        </w:rPr>
        <w:t xml:space="preserve"> je realizováno v předmětu Aplikační software</w:t>
      </w:r>
      <w:r w:rsidRPr="00D848A2">
        <w:rPr>
          <w:rFonts w:cstheme="minorHAnsi"/>
        </w:rPr>
        <w:t>, Elektronická komunikace</w:t>
      </w:r>
      <w:r w:rsidR="003D4B74" w:rsidRPr="00D848A2">
        <w:rPr>
          <w:rFonts w:cstheme="minorHAnsi"/>
        </w:rPr>
        <w:t xml:space="preserve"> a v odborných předmětech, především v</w:t>
      </w:r>
      <w:r w:rsidR="000E7116" w:rsidRPr="00D848A2">
        <w:rPr>
          <w:rFonts w:cstheme="minorHAnsi"/>
        </w:rPr>
        <w:t> </w:t>
      </w:r>
      <w:r w:rsidR="003D4B74" w:rsidRPr="00D848A2">
        <w:rPr>
          <w:rFonts w:cstheme="minorHAnsi"/>
        </w:rPr>
        <w:t>předmětech</w:t>
      </w:r>
      <w:r w:rsidR="000E7116" w:rsidRPr="00D848A2">
        <w:rPr>
          <w:rFonts w:cstheme="minorHAnsi"/>
        </w:rPr>
        <w:t xml:space="preserve"> Operační systémy, </w:t>
      </w:r>
      <w:r w:rsidR="003D4B74" w:rsidRPr="00D848A2">
        <w:rPr>
          <w:rFonts w:cstheme="minorHAnsi"/>
        </w:rPr>
        <w:t xml:space="preserve">Počítačové sítě a Programování. </w:t>
      </w:r>
      <w:r w:rsidR="00E6448C" w:rsidRPr="00D848A2">
        <w:rPr>
          <w:rFonts w:cstheme="minorHAnsi"/>
        </w:rPr>
        <w:t>Získané kompetence jsou základem pro možnost certifikace ECDL (</w:t>
      </w:r>
      <w:proofErr w:type="spellStart"/>
      <w:r w:rsidR="00E6448C" w:rsidRPr="00D848A2">
        <w:rPr>
          <w:rFonts w:cstheme="minorHAnsi"/>
        </w:rPr>
        <w:t>European</w:t>
      </w:r>
      <w:proofErr w:type="spellEnd"/>
      <w:r w:rsidR="00E6448C" w:rsidRPr="00D848A2">
        <w:rPr>
          <w:rFonts w:cstheme="minorHAnsi"/>
        </w:rPr>
        <w:t xml:space="preserve"> </w:t>
      </w:r>
      <w:proofErr w:type="spellStart"/>
      <w:r w:rsidR="00E6448C" w:rsidRPr="00D848A2">
        <w:rPr>
          <w:rFonts w:cstheme="minorHAnsi"/>
        </w:rPr>
        <w:t>Computer</w:t>
      </w:r>
      <w:proofErr w:type="spellEnd"/>
      <w:r w:rsidR="00E6448C" w:rsidRPr="00D848A2">
        <w:rPr>
          <w:rFonts w:cstheme="minorHAnsi"/>
        </w:rPr>
        <w:t xml:space="preserve"> </w:t>
      </w:r>
      <w:proofErr w:type="spellStart"/>
      <w:r w:rsidR="00E6448C" w:rsidRPr="00D848A2">
        <w:rPr>
          <w:rFonts w:cstheme="minorHAnsi"/>
        </w:rPr>
        <w:t>Driving</w:t>
      </w:r>
      <w:proofErr w:type="spellEnd"/>
      <w:r w:rsidR="00E6448C" w:rsidRPr="00D848A2">
        <w:rPr>
          <w:rFonts w:cstheme="minorHAnsi"/>
        </w:rPr>
        <w:t xml:space="preserve"> Licence)</w:t>
      </w:r>
      <w:r w:rsidRPr="00D848A2">
        <w:rPr>
          <w:rFonts w:cstheme="minorHAnsi"/>
        </w:rPr>
        <w:t xml:space="preserve"> a zapojení se do systému vzdělávání IBM </w:t>
      </w:r>
      <w:proofErr w:type="spellStart"/>
      <w:r w:rsidR="00161762" w:rsidRPr="00D848A2">
        <w:rPr>
          <w:rFonts w:cstheme="minorHAnsi"/>
        </w:rPr>
        <w:t>I</w:t>
      </w:r>
      <w:r w:rsidRPr="00D848A2">
        <w:rPr>
          <w:rFonts w:cstheme="minorHAnsi"/>
        </w:rPr>
        <w:t>nitiative</w:t>
      </w:r>
      <w:proofErr w:type="spellEnd"/>
      <w:r w:rsidRPr="00D848A2">
        <w:rPr>
          <w:rFonts w:cstheme="minorHAnsi"/>
        </w:rPr>
        <w:t>.</w:t>
      </w:r>
    </w:p>
    <w:p w14:paraId="0C27A82A" w14:textId="77777777" w:rsidR="00E6448C" w:rsidRPr="00D848A2" w:rsidRDefault="00E6448C" w:rsidP="00E6448C">
      <w:pPr>
        <w:jc w:val="both"/>
        <w:rPr>
          <w:rFonts w:cstheme="minorHAnsi"/>
        </w:rPr>
      </w:pPr>
      <w:r w:rsidRPr="00D848A2">
        <w:rPr>
          <w:rFonts w:cstheme="minorHAnsi"/>
        </w:rPr>
        <w:t>Ekonomické vzdělávání poskytuje kompetence nutné pro vstup do profesního i osobního života a je realizováno v předmětu Ekonomika v EU.</w:t>
      </w:r>
    </w:p>
    <w:p w14:paraId="1E685139" w14:textId="33BB7764" w:rsidR="00E6448C" w:rsidRPr="00D848A2" w:rsidRDefault="00E6448C" w:rsidP="00E6448C">
      <w:pPr>
        <w:jc w:val="both"/>
      </w:pPr>
      <w:r w:rsidRPr="00D848A2">
        <w:rPr>
          <w:rFonts w:cstheme="minorHAnsi"/>
        </w:rPr>
        <w:t xml:space="preserve">Kompetence odborného vzdělávání jsou realizovány jednak v předmětech </w:t>
      </w:r>
      <w:r w:rsidR="003D4B74" w:rsidRPr="00D848A2">
        <w:rPr>
          <w:rFonts w:cstheme="minorHAnsi"/>
        </w:rPr>
        <w:t xml:space="preserve">Komponenty počítačů, </w:t>
      </w:r>
      <w:r w:rsidR="00747348" w:rsidRPr="00D848A2">
        <w:rPr>
          <w:rFonts w:cstheme="minorHAnsi"/>
        </w:rPr>
        <w:t xml:space="preserve">Operační systémy, </w:t>
      </w:r>
      <w:r w:rsidR="003D4B74" w:rsidRPr="00D848A2">
        <w:rPr>
          <w:rFonts w:cstheme="minorHAnsi"/>
        </w:rPr>
        <w:t xml:space="preserve">Aplikační software, Internetové prezentace, Grafické systémy, </w:t>
      </w:r>
      <w:r w:rsidR="00747348" w:rsidRPr="00D848A2">
        <w:rPr>
          <w:rFonts w:cstheme="minorHAnsi"/>
        </w:rPr>
        <w:t xml:space="preserve">Počítačové sítě, </w:t>
      </w:r>
      <w:r w:rsidR="000E7116" w:rsidRPr="00D848A2">
        <w:rPr>
          <w:rFonts w:cstheme="minorHAnsi"/>
        </w:rPr>
        <w:t xml:space="preserve">Praktická cvičení, </w:t>
      </w:r>
      <w:r w:rsidR="00747348" w:rsidRPr="00D848A2">
        <w:rPr>
          <w:rFonts w:cstheme="minorHAnsi"/>
        </w:rPr>
        <w:t xml:space="preserve">Programování, </w:t>
      </w:r>
      <w:r w:rsidR="00161762" w:rsidRPr="00D848A2">
        <w:rPr>
          <w:rFonts w:cstheme="minorHAnsi"/>
        </w:rPr>
        <w:t xml:space="preserve">a </w:t>
      </w:r>
      <w:r w:rsidR="003D4B74" w:rsidRPr="00D848A2">
        <w:rPr>
          <w:rFonts w:cstheme="minorHAnsi"/>
        </w:rPr>
        <w:t xml:space="preserve">ve 3. a 4. ročníku </w:t>
      </w:r>
      <w:r w:rsidR="00747348" w:rsidRPr="00D848A2">
        <w:rPr>
          <w:rFonts w:cstheme="minorHAnsi"/>
        </w:rPr>
        <w:t xml:space="preserve">v povinně volitelných </w:t>
      </w:r>
      <w:r w:rsidR="00512766" w:rsidRPr="00D848A2">
        <w:rPr>
          <w:rFonts w:cstheme="minorHAnsi"/>
        </w:rPr>
        <w:t xml:space="preserve">odborných </w:t>
      </w:r>
      <w:r w:rsidR="00747348" w:rsidRPr="00D848A2">
        <w:rPr>
          <w:rFonts w:cstheme="minorHAnsi"/>
        </w:rPr>
        <w:t xml:space="preserve">předmětech </w:t>
      </w:r>
      <w:r w:rsidR="000E7116" w:rsidRPr="00D848A2">
        <w:rPr>
          <w:rFonts w:cstheme="minorHAnsi"/>
        </w:rPr>
        <w:t>Správa počítačových sítí a Kybernetická bezpečnost</w:t>
      </w:r>
      <w:r w:rsidR="00955F8C" w:rsidRPr="00D848A2">
        <w:rPr>
          <w:rFonts w:cstheme="minorHAnsi"/>
        </w:rPr>
        <w:t>;</w:t>
      </w:r>
      <w:r w:rsidR="00161762" w:rsidRPr="00D848A2">
        <w:rPr>
          <w:rFonts w:cstheme="minorHAnsi"/>
        </w:rPr>
        <w:t xml:space="preserve"> </w:t>
      </w:r>
      <w:r w:rsidRPr="00D848A2">
        <w:rPr>
          <w:rFonts w:cstheme="minorHAnsi"/>
        </w:rPr>
        <w:t xml:space="preserve">jednak </w:t>
      </w:r>
      <w:r w:rsidRPr="00D848A2">
        <w:t xml:space="preserve">v blocích </w:t>
      </w:r>
      <w:r w:rsidR="00161762" w:rsidRPr="00D848A2">
        <w:t xml:space="preserve">odborné a </w:t>
      </w:r>
      <w:r w:rsidRPr="00D848A2">
        <w:t>individuální praxe a tv</w:t>
      </w:r>
      <w:r w:rsidR="0070495A" w:rsidRPr="00D848A2">
        <w:t>orby projektů, exkurzí a </w:t>
      </w:r>
      <w:r w:rsidRPr="00D848A2">
        <w:t xml:space="preserve">doplňkových přednáškových a prezentačních akcí. </w:t>
      </w:r>
    </w:p>
    <w:p w14:paraId="686B1BB6" w14:textId="2F9C956C" w:rsidR="00E6448C" w:rsidRPr="00D848A2" w:rsidRDefault="00E6448C" w:rsidP="00E6448C">
      <w:pPr>
        <w:jc w:val="both"/>
        <w:rPr>
          <w:rFonts w:cstheme="minorHAnsi"/>
        </w:rPr>
      </w:pPr>
    </w:p>
    <w:p w14:paraId="4F4F74ED" w14:textId="2C7BE5D5" w:rsidR="002F6558" w:rsidRPr="00D848A2" w:rsidRDefault="002F6558">
      <w:pPr>
        <w:spacing w:after="160"/>
        <w:rPr>
          <w:rFonts w:cstheme="minorHAnsi"/>
        </w:rPr>
      </w:pPr>
      <w:r w:rsidRPr="00D848A2">
        <w:rPr>
          <w:rFonts w:cstheme="minorHAnsi"/>
        </w:rPr>
        <w:br w:type="page"/>
      </w:r>
    </w:p>
    <w:p w14:paraId="40D2D3AC" w14:textId="1E71E99A" w:rsidR="00D25BDE" w:rsidRPr="00D848A2" w:rsidRDefault="000C347A" w:rsidP="00276814">
      <w:pPr>
        <w:pStyle w:val="Podnadpis2"/>
      </w:pPr>
      <w:r w:rsidRPr="00D848A2">
        <w:lastRenderedPageBreak/>
        <w:t>Přehled</w:t>
      </w:r>
      <w:r w:rsidR="00D25BDE" w:rsidRPr="00D848A2">
        <w:t xml:space="preserve"> rozpracování obsahu vzdělávání v RVP do ŠVP</w:t>
      </w:r>
    </w:p>
    <w:p w14:paraId="131B83CD" w14:textId="77777777" w:rsidR="00512766" w:rsidRPr="00D848A2" w:rsidRDefault="00512766" w:rsidP="00276814">
      <w:pPr>
        <w:pStyle w:val="Podnadpis2"/>
      </w:pPr>
    </w:p>
    <w:tbl>
      <w:tblPr>
        <w:tblW w:w="9906" w:type="dxa"/>
        <w:tblCellMar>
          <w:left w:w="70" w:type="dxa"/>
          <w:right w:w="70" w:type="dxa"/>
        </w:tblCellMar>
        <w:tblLook w:val="04A0" w:firstRow="1" w:lastRow="0" w:firstColumn="1" w:lastColumn="0" w:noHBand="0" w:noVBand="1"/>
      </w:tblPr>
      <w:tblGrid>
        <w:gridCol w:w="2684"/>
        <w:gridCol w:w="1123"/>
        <w:gridCol w:w="2562"/>
        <w:gridCol w:w="1134"/>
        <w:gridCol w:w="1134"/>
        <w:gridCol w:w="11"/>
        <w:gridCol w:w="1258"/>
      </w:tblGrid>
      <w:tr w:rsidR="004F0252" w:rsidRPr="00D848A2" w14:paraId="6937DB30" w14:textId="77777777" w:rsidTr="001B4270">
        <w:trPr>
          <w:trHeight w:val="450"/>
        </w:trPr>
        <w:tc>
          <w:tcPr>
            <w:tcW w:w="3807" w:type="dxa"/>
            <w:gridSpan w:val="2"/>
            <w:tcBorders>
              <w:top w:val="single" w:sz="12" w:space="0" w:color="auto"/>
              <w:left w:val="single" w:sz="12" w:space="0" w:color="auto"/>
              <w:bottom w:val="single" w:sz="8" w:space="0" w:color="auto"/>
              <w:right w:val="single" w:sz="12" w:space="0" w:color="auto"/>
            </w:tcBorders>
            <w:shd w:val="clear" w:color="000000" w:fill="F2F2F2"/>
            <w:vAlign w:val="center"/>
            <w:hideMark/>
          </w:tcPr>
          <w:p w14:paraId="041673A2" w14:textId="672F3DC2" w:rsidR="004F0252" w:rsidRPr="00D848A2" w:rsidRDefault="004F0252" w:rsidP="004F0252">
            <w:pPr>
              <w:spacing w:after="0" w:line="240" w:lineRule="auto"/>
              <w:rPr>
                <w:rFonts w:eastAsia="Times New Roman" w:cstheme="minorHAnsi"/>
                <w:b/>
                <w:bCs/>
                <w:sz w:val="24"/>
                <w:szCs w:val="20"/>
                <w:lang w:eastAsia="cs-CZ"/>
              </w:rPr>
            </w:pPr>
            <w:r w:rsidRPr="00D848A2">
              <w:rPr>
                <w:rFonts w:eastAsia="Times New Roman" w:cstheme="minorHAnsi"/>
                <w:b/>
                <w:bCs/>
                <w:sz w:val="24"/>
                <w:szCs w:val="20"/>
                <w:lang w:eastAsia="cs-CZ"/>
              </w:rPr>
              <w:tab/>
              <w:t>RVP </w:t>
            </w:r>
          </w:p>
        </w:tc>
        <w:tc>
          <w:tcPr>
            <w:tcW w:w="2562" w:type="dxa"/>
            <w:tcBorders>
              <w:top w:val="single" w:sz="12" w:space="0" w:color="auto"/>
              <w:left w:val="single" w:sz="12" w:space="0" w:color="auto"/>
              <w:bottom w:val="single" w:sz="8" w:space="0" w:color="auto"/>
              <w:right w:val="nil"/>
            </w:tcBorders>
            <w:shd w:val="clear" w:color="000000" w:fill="F2F2F2"/>
            <w:noWrap/>
            <w:vAlign w:val="center"/>
            <w:hideMark/>
          </w:tcPr>
          <w:p w14:paraId="6C5EB1D1" w14:textId="77777777" w:rsidR="004F0252" w:rsidRPr="00D848A2" w:rsidRDefault="004F0252" w:rsidP="00512766">
            <w:pPr>
              <w:spacing w:after="0" w:line="240" w:lineRule="auto"/>
              <w:jc w:val="center"/>
              <w:rPr>
                <w:rFonts w:eastAsia="Times New Roman" w:cstheme="minorHAnsi"/>
                <w:b/>
                <w:bCs/>
                <w:color w:val="000000"/>
                <w:sz w:val="24"/>
                <w:szCs w:val="20"/>
                <w:lang w:eastAsia="cs-CZ"/>
              </w:rPr>
            </w:pPr>
            <w:r w:rsidRPr="00D848A2">
              <w:rPr>
                <w:rFonts w:eastAsia="Times New Roman" w:cstheme="minorHAnsi"/>
                <w:b/>
                <w:bCs/>
                <w:color w:val="000000"/>
                <w:sz w:val="24"/>
                <w:szCs w:val="20"/>
                <w:lang w:eastAsia="cs-CZ"/>
              </w:rPr>
              <w:t>ŠVP</w:t>
            </w:r>
          </w:p>
        </w:tc>
        <w:tc>
          <w:tcPr>
            <w:tcW w:w="1134" w:type="dxa"/>
            <w:tcBorders>
              <w:top w:val="single" w:sz="12" w:space="0" w:color="auto"/>
              <w:left w:val="nil"/>
              <w:bottom w:val="single" w:sz="8" w:space="0" w:color="auto"/>
              <w:right w:val="nil"/>
            </w:tcBorders>
            <w:shd w:val="clear" w:color="000000" w:fill="F2F2F2"/>
            <w:noWrap/>
            <w:vAlign w:val="center"/>
            <w:hideMark/>
          </w:tcPr>
          <w:p w14:paraId="07D896F5" w14:textId="77777777" w:rsidR="004F0252" w:rsidRPr="00D848A2" w:rsidRDefault="004F0252" w:rsidP="00512766">
            <w:pPr>
              <w:spacing w:after="0" w:line="240" w:lineRule="auto"/>
              <w:jc w:val="center"/>
              <w:rPr>
                <w:rFonts w:eastAsia="Times New Roman" w:cstheme="minorHAnsi"/>
                <w:b/>
                <w:bCs/>
                <w:color w:val="000000"/>
                <w:sz w:val="24"/>
                <w:szCs w:val="20"/>
                <w:lang w:eastAsia="cs-CZ"/>
              </w:rPr>
            </w:pPr>
            <w:r w:rsidRPr="00D848A2">
              <w:rPr>
                <w:rFonts w:eastAsia="Times New Roman" w:cstheme="minorHAnsi"/>
                <w:b/>
                <w:bCs/>
                <w:color w:val="000000"/>
                <w:sz w:val="24"/>
                <w:szCs w:val="20"/>
                <w:lang w:eastAsia="cs-CZ"/>
              </w:rPr>
              <w:t> </w:t>
            </w:r>
          </w:p>
        </w:tc>
        <w:tc>
          <w:tcPr>
            <w:tcW w:w="1134" w:type="dxa"/>
            <w:tcBorders>
              <w:top w:val="single" w:sz="12" w:space="0" w:color="auto"/>
              <w:left w:val="nil"/>
              <w:bottom w:val="single" w:sz="8" w:space="0" w:color="auto"/>
              <w:right w:val="nil"/>
            </w:tcBorders>
            <w:shd w:val="clear" w:color="000000" w:fill="F2F2F2"/>
            <w:noWrap/>
            <w:vAlign w:val="center"/>
            <w:hideMark/>
          </w:tcPr>
          <w:p w14:paraId="1B23D8E6" w14:textId="77777777" w:rsidR="004F0252" w:rsidRPr="00D848A2" w:rsidRDefault="004F0252" w:rsidP="00512766">
            <w:pPr>
              <w:spacing w:after="0" w:line="240" w:lineRule="auto"/>
              <w:jc w:val="center"/>
              <w:rPr>
                <w:rFonts w:eastAsia="Times New Roman" w:cstheme="minorHAnsi"/>
                <w:b/>
                <w:bCs/>
                <w:color w:val="000000"/>
                <w:sz w:val="24"/>
                <w:szCs w:val="20"/>
                <w:lang w:eastAsia="cs-CZ"/>
              </w:rPr>
            </w:pPr>
            <w:r w:rsidRPr="00D848A2">
              <w:rPr>
                <w:rFonts w:eastAsia="Times New Roman" w:cstheme="minorHAnsi"/>
                <w:b/>
                <w:bCs/>
                <w:color w:val="000000"/>
                <w:sz w:val="24"/>
                <w:szCs w:val="20"/>
                <w:lang w:eastAsia="cs-CZ"/>
              </w:rPr>
              <w:t> </w:t>
            </w:r>
          </w:p>
        </w:tc>
        <w:tc>
          <w:tcPr>
            <w:tcW w:w="1269" w:type="dxa"/>
            <w:gridSpan w:val="2"/>
            <w:tcBorders>
              <w:top w:val="single" w:sz="12" w:space="0" w:color="auto"/>
              <w:left w:val="nil"/>
              <w:bottom w:val="single" w:sz="8" w:space="0" w:color="auto"/>
              <w:right w:val="single" w:sz="12" w:space="0" w:color="auto"/>
            </w:tcBorders>
            <w:shd w:val="clear" w:color="000000" w:fill="F2F2F2"/>
            <w:noWrap/>
            <w:vAlign w:val="center"/>
            <w:hideMark/>
          </w:tcPr>
          <w:p w14:paraId="4944A341" w14:textId="77777777" w:rsidR="004F0252" w:rsidRPr="00D848A2" w:rsidRDefault="004F0252" w:rsidP="00512766">
            <w:pPr>
              <w:spacing w:after="0" w:line="240" w:lineRule="auto"/>
              <w:jc w:val="center"/>
              <w:rPr>
                <w:rFonts w:eastAsia="Times New Roman" w:cstheme="minorHAnsi"/>
                <w:b/>
                <w:bCs/>
                <w:color w:val="000000"/>
                <w:sz w:val="24"/>
                <w:szCs w:val="20"/>
                <w:lang w:eastAsia="cs-CZ"/>
              </w:rPr>
            </w:pPr>
            <w:r w:rsidRPr="00D848A2">
              <w:rPr>
                <w:rFonts w:eastAsia="Times New Roman" w:cstheme="minorHAnsi"/>
                <w:b/>
                <w:bCs/>
                <w:color w:val="000000"/>
                <w:sz w:val="24"/>
                <w:szCs w:val="20"/>
                <w:lang w:eastAsia="cs-CZ"/>
              </w:rPr>
              <w:t> </w:t>
            </w:r>
          </w:p>
        </w:tc>
      </w:tr>
      <w:tr w:rsidR="00512766" w:rsidRPr="00D848A2" w14:paraId="5AA2BDD9" w14:textId="77777777" w:rsidTr="001B4270">
        <w:trPr>
          <w:trHeight w:val="1545"/>
        </w:trPr>
        <w:tc>
          <w:tcPr>
            <w:tcW w:w="2684" w:type="dxa"/>
            <w:tcBorders>
              <w:top w:val="single" w:sz="8" w:space="0" w:color="auto"/>
              <w:left w:val="single" w:sz="12" w:space="0" w:color="auto"/>
              <w:bottom w:val="single" w:sz="12" w:space="0" w:color="auto"/>
              <w:right w:val="single" w:sz="4" w:space="0" w:color="auto"/>
            </w:tcBorders>
            <w:shd w:val="clear" w:color="000000" w:fill="F2F2F2"/>
            <w:vAlign w:val="center"/>
            <w:hideMark/>
          </w:tcPr>
          <w:p w14:paraId="1EE0B3D4"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 xml:space="preserve">Vzdělávací oblasti </w:t>
            </w:r>
            <w:r w:rsidRPr="00D848A2">
              <w:rPr>
                <w:rFonts w:eastAsia="Times New Roman" w:cstheme="minorHAnsi"/>
                <w:b/>
                <w:bCs/>
                <w:sz w:val="20"/>
                <w:szCs w:val="20"/>
                <w:lang w:eastAsia="cs-CZ"/>
              </w:rPr>
              <w:br/>
              <w:t>a obsahové okruhy</w:t>
            </w:r>
          </w:p>
        </w:tc>
        <w:tc>
          <w:tcPr>
            <w:tcW w:w="1123" w:type="dxa"/>
            <w:tcBorders>
              <w:top w:val="single" w:sz="8" w:space="0" w:color="auto"/>
              <w:left w:val="nil"/>
              <w:bottom w:val="single" w:sz="12" w:space="0" w:color="auto"/>
              <w:right w:val="single" w:sz="12" w:space="0" w:color="auto"/>
            </w:tcBorders>
            <w:shd w:val="clear" w:color="000000" w:fill="F2F2F2"/>
            <w:vAlign w:val="center"/>
            <w:hideMark/>
          </w:tcPr>
          <w:p w14:paraId="2D5F9B5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Minimální</w:t>
            </w:r>
            <w:r w:rsidRPr="00D848A2">
              <w:rPr>
                <w:rFonts w:eastAsia="Times New Roman" w:cstheme="minorHAnsi"/>
                <w:sz w:val="20"/>
                <w:szCs w:val="20"/>
                <w:lang w:eastAsia="cs-CZ"/>
              </w:rPr>
              <w:br/>
              <w:t xml:space="preserve">počet </w:t>
            </w:r>
            <w:r w:rsidRPr="00D848A2">
              <w:rPr>
                <w:rFonts w:eastAsia="Times New Roman" w:cstheme="minorHAnsi"/>
                <w:sz w:val="20"/>
                <w:szCs w:val="20"/>
                <w:lang w:eastAsia="cs-CZ"/>
              </w:rPr>
              <w:br/>
              <w:t>týdenních vyučovacích hodin</w:t>
            </w:r>
          </w:p>
        </w:tc>
        <w:tc>
          <w:tcPr>
            <w:tcW w:w="2562" w:type="dxa"/>
            <w:tcBorders>
              <w:top w:val="single" w:sz="8" w:space="0" w:color="auto"/>
              <w:left w:val="single" w:sz="12" w:space="0" w:color="auto"/>
              <w:bottom w:val="single" w:sz="12" w:space="0" w:color="auto"/>
              <w:right w:val="single" w:sz="4" w:space="0" w:color="auto"/>
            </w:tcBorders>
            <w:shd w:val="clear" w:color="000000" w:fill="F2F2F2"/>
            <w:noWrap/>
            <w:vAlign w:val="center"/>
            <w:hideMark/>
          </w:tcPr>
          <w:p w14:paraId="47D82656"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Vyučovací předmět</w:t>
            </w:r>
          </w:p>
        </w:tc>
        <w:tc>
          <w:tcPr>
            <w:tcW w:w="1134" w:type="dxa"/>
            <w:tcBorders>
              <w:top w:val="single" w:sz="8" w:space="0" w:color="auto"/>
              <w:left w:val="nil"/>
              <w:bottom w:val="single" w:sz="12" w:space="0" w:color="auto"/>
              <w:right w:val="single" w:sz="4" w:space="0" w:color="auto"/>
            </w:tcBorders>
            <w:shd w:val="clear" w:color="000000" w:fill="F2F2F2"/>
            <w:vAlign w:val="center"/>
            <w:hideMark/>
          </w:tcPr>
          <w:p w14:paraId="4A438C2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Počet týdenních vyučovacích hodin</w:t>
            </w:r>
          </w:p>
        </w:tc>
        <w:tc>
          <w:tcPr>
            <w:tcW w:w="1134" w:type="dxa"/>
            <w:tcBorders>
              <w:top w:val="single" w:sz="8" w:space="0" w:color="auto"/>
              <w:left w:val="nil"/>
              <w:bottom w:val="single" w:sz="12" w:space="0" w:color="auto"/>
              <w:right w:val="single" w:sz="4" w:space="0" w:color="auto"/>
            </w:tcBorders>
            <w:shd w:val="clear" w:color="000000" w:fill="F2F2F2"/>
            <w:vAlign w:val="center"/>
            <w:hideMark/>
          </w:tcPr>
          <w:p w14:paraId="1C63B47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xml:space="preserve">Počet týdenních vyučovacích hodin využitých </w:t>
            </w:r>
            <w:r w:rsidRPr="00D848A2">
              <w:rPr>
                <w:rFonts w:eastAsia="Times New Roman" w:cstheme="minorHAnsi"/>
                <w:sz w:val="20"/>
                <w:szCs w:val="20"/>
                <w:lang w:eastAsia="cs-CZ"/>
              </w:rPr>
              <w:br/>
              <w:t>z RVP</w:t>
            </w:r>
          </w:p>
        </w:tc>
        <w:tc>
          <w:tcPr>
            <w:tcW w:w="1269" w:type="dxa"/>
            <w:gridSpan w:val="2"/>
            <w:tcBorders>
              <w:top w:val="single" w:sz="8" w:space="0" w:color="auto"/>
              <w:left w:val="nil"/>
              <w:bottom w:val="single" w:sz="12" w:space="0" w:color="auto"/>
              <w:right w:val="single" w:sz="12" w:space="0" w:color="auto"/>
            </w:tcBorders>
            <w:shd w:val="clear" w:color="000000" w:fill="F2F2F2"/>
            <w:vAlign w:val="center"/>
            <w:hideMark/>
          </w:tcPr>
          <w:p w14:paraId="38100BD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Počet týdenních disponibilních vyučovacích hodin</w:t>
            </w:r>
          </w:p>
        </w:tc>
      </w:tr>
      <w:tr w:rsidR="00512766" w:rsidRPr="00D848A2" w14:paraId="2BA3238A" w14:textId="77777777" w:rsidTr="001B4270">
        <w:trPr>
          <w:trHeight w:val="270"/>
        </w:trPr>
        <w:tc>
          <w:tcPr>
            <w:tcW w:w="2684" w:type="dxa"/>
            <w:tcBorders>
              <w:top w:val="single" w:sz="12" w:space="0" w:color="auto"/>
              <w:left w:val="single" w:sz="12" w:space="0" w:color="auto"/>
              <w:bottom w:val="single" w:sz="8" w:space="0" w:color="FFFFFF"/>
              <w:right w:val="single" w:sz="4" w:space="0" w:color="auto"/>
            </w:tcBorders>
            <w:shd w:val="clear" w:color="auto" w:fill="auto"/>
            <w:noWrap/>
            <w:vAlign w:val="bottom"/>
            <w:hideMark/>
          </w:tcPr>
          <w:p w14:paraId="305A1502"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Jazykové vzdělávání</w:t>
            </w:r>
          </w:p>
        </w:tc>
        <w:tc>
          <w:tcPr>
            <w:tcW w:w="1123" w:type="dxa"/>
            <w:tcBorders>
              <w:top w:val="single" w:sz="12" w:space="0" w:color="auto"/>
              <w:left w:val="nil"/>
              <w:bottom w:val="single" w:sz="4" w:space="0" w:color="FFFFFF"/>
              <w:right w:val="single" w:sz="12" w:space="0" w:color="auto"/>
            </w:tcBorders>
            <w:shd w:val="clear" w:color="auto" w:fill="auto"/>
            <w:noWrap/>
            <w:vAlign w:val="bottom"/>
            <w:hideMark/>
          </w:tcPr>
          <w:p w14:paraId="0AE4CC24"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14:paraId="06782F76"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Český jazyk a literatura</w:t>
            </w:r>
          </w:p>
        </w:tc>
        <w:tc>
          <w:tcPr>
            <w:tcW w:w="1134" w:type="dxa"/>
            <w:tcBorders>
              <w:top w:val="single" w:sz="12" w:space="0" w:color="auto"/>
              <w:left w:val="nil"/>
              <w:bottom w:val="single" w:sz="4" w:space="0" w:color="auto"/>
              <w:right w:val="single" w:sz="4" w:space="0" w:color="auto"/>
            </w:tcBorders>
            <w:shd w:val="clear" w:color="auto" w:fill="auto"/>
            <w:noWrap/>
            <w:vAlign w:val="center"/>
            <w:hideMark/>
          </w:tcPr>
          <w:p w14:paraId="4BC1860D"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1134" w:type="dxa"/>
            <w:tcBorders>
              <w:top w:val="single" w:sz="12" w:space="0" w:color="auto"/>
              <w:left w:val="nil"/>
              <w:bottom w:val="single" w:sz="4" w:space="0" w:color="auto"/>
              <w:right w:val="single" w:sz="4" w:space="0" w:color="auto"/>
            </w:tcBorders>
            <w:shd w:val="clear" w:color="auto" w:fill="auto"/>
            <w:noWrap/>
            <w:vAlign w:val="center"/>
            <w:hideMark/>
          </w:tcPr>
          <w:p w14:paraId="5A4085CD"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1269"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7859E49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46711C53" w14:textId="77777777" w:rsidTr="001B4270">
        <w:trPr>
          <w:trHeight w:val="270"/>
        </w:trPr>
        <w:tc>
          <w:tcPr>
            <w:tcW w:w="2684" w:type="dxa"/>
            <w:tcBorders>
              <w:top w:val="nil"/>
              <w:left w:val="single" w:sz="12" w:space="0" w:color="auto"/>
              <w:bottom w:val="single" w:sz="8" w:space="0" w:color="FFFFFF"/>
              <w:right w:val="single" w:sz="4" w:space="0" w:color="auto"/>
            </w:tcBorders>
            <w:shd w:val="clear" w:color="auto" w:fill="auto"/>
            <w:noWrap/>
            <w:vAlign w:val="bottom"/>
            <w:hideMark/>
          </w:tcPr>
          <w:p w14:paraId="2C971EE7"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xml:space="preserve">   - český jazyk</w:t>
            </w:r>
          </w:p>
        </w:tc>
        <w:tc>
          <w:tcPr>
            <w:tcW w:w="1123" w:type="dxa"/>
            <w:tcBorders>
              <w:top w:val="nil"/>
              <w:left w:val="nil"/>
              <w:bottom w:val="single" w:sz="4" w:space="0" w:color="FFFFFF"/>
              <w:right w:val="single" w:sz="12" w:space="0" w:color="auto"/>
            </w:tcBorders>
            <w:shd w:val="clear" w:color="auto" w:fill="auto"/>
            <w:noWrap/>
            <w:vAlign w:val="bottom"/>
            <w:hideMark/>
          </w:tcPr>
          <w:p w14:paraId="3C895F7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7D20CA2C"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Anglický jazyk</w:t>
            </w:r>
          </w:p>
        </w:tc>
        <w:tc>
          <w:tcPr>
            <w:tcW w:w="1134" w:type="dxa"/>
            <w:tcBorders>
              <w:top w:val="nil"/>
              <w:left w:val="nil"/>
              <w:bottom w:val="single" w:sz="4" w:space="0" w:color="auto"/>
              <w:right w:val="single" w:sz="4" w:space="0" w:color="auto"/>
            </w:tcBorders>
            <w:shd w:val="clear" w:color="auto" w:fill="auto"/>
            <w:noWrap/>
            <w:vAlign w:val="center"/>
            <w:hideMark/>
          </w:tcPr>
          <w:p w14:paraId="6DF8E7AD"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12</w:t>
            </w:r>
          </w:p>
        </w:tc>
        <w:tc>
          <w:tcPr>
            <w:tcW w:w="1134" w:type="dxa"/>
            <w:tcBorders>
              <w:top w:val="nil"/>
              <w:left w:val="nil"/>
              <w:bottom w:val="single" w:sz="4" w:space="0" w:color="auto"/>
              <w:right w:val="single" w:sz="4" w:space="0" w:color="auto"/>
            </w:tcBorders>
            <w:shd w:val="clear" w:color="auto" w:fill="auto"/>
            <w:noWrap/>
            <w:vAlign w:val="center"/>
            <w:hideMark/>
          </w:tcPr>
          <w:p w14:paraId="00DCD50F"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10</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32E641A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r>
      <w:tr w:rsidR="00512766" w:rsidRPr="00D848A2" w14:paraId="6400272B" w14:textId="77777777" w:rsidTr="001B4270">
        <w:trPr>
          <w:trHeight w:val="270"/>
        </w:trPr>
        <w:tc>
          <w:tcPr>
            <w:tcW w:w="2684" w:type="dxa"/>
            <w:tcBorders>
              <w:top w:val="nil"/>
              <w:left w:val="single" w:sz="12" w:space="0" w:color="auto"/>
              <w:bottom w:val="single" w:sz="8" w:space="0" w:color="FFFFFF"/>
              <w:right w:val="single" w:sz="4" w:space="0" w:color="auto"/>
            </w:tcBorders>
            <w:shd w:val="clear" w:color="auto" w:fill="auto"/>
            <w:noWrap/>
            <w:vAlign w:val="bottom"/>
            <w:hideMark/>
          </w:tcPr>
          <w:p w14:paraId="7C588922"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xml:space="preserve">   - cizí jazyky</w:t>
            </w:r>
          </w:p>
        </w:tc>
        <w:tc>
          <w:tcPr>
            <w:tcW w:w="1123" w:type="dxa"/>
            <w:tcBorders>
              <w:top w:val="nil"/>
              <w:left w:val="nil"/>
              <w:bottom w:val="single" w:sz="4" w:space="0" w:color="FFFFFF"/>
              <w:right w:val="single" w:sz="12" w:space="0" w:color="auto"/>
            </w:tcBorders>
            <w:shd w:val="clear" w:color="auto" w:fill="auto"/>
            <w:noWrap/>
            <w:vAlign w:val="bottom"/>
            <w:hideMark/>
          </w:tcPr>
          <w:p w14:paraId="6B91D1F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10</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542FD64D" w14:textId="4152FD83"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Cizí jazyk 2 (NJ,</w:t>
            </w:r>
            <w:r w:rsidR="004470D7" w:rsidRPr="00D848A2">
              <w:rPr>
                <w:rFonts w:eastAsia="Times New Roman" w:cstheme="minorHAnsi"/>
                <w:sz w:val="20"/>
                <w:szCs w:val="20"/>
                <w:lang w:eastAsia="cs-CZ"/>
              </w:rPr>
              <w:t xml:space="preserve"> </w:t>
            </w:r>
            <w:r w:rsidRPr="00D848A2">
              <w:rPr>
                <w:rFonts w:eastAsia="Times New Roman" w:cstheme="minorHAnsi"/>
                <w:sz w:val="20"/>
                <w:szCs w:val="20"/>
                <w:lang w:eastAsia="cs-CZ"/>
              </w:rPr>
              <w:t>RJ, SJ)</w:t>
            </w:r>
          </w:p>
        </w:tc>
        <w:tc>
          <w:tcPr>
            <w:tcW w:w="1134" w:type="dxa"/>
            <w:tcBorders>
              <w:top w:val="nil"/>
              <w:left w:val="nil"/>
              <w:bottom w:val="single" w:sz="4" w:space="0" w:color="auto"/>
              <w:right w:val="single" w:sz="4" w:space="0" w:color="auto"/>
            </w:tcBorders>
            <w:shd w:val="clear" w:color="auto" w:fill="auto"/>
            <w:noWrap/>
            <w:vAlign w:val="center"/>
            <w:hideMark/>
          </w:tcPr>
          <w:p w14:paraId="4A3D3A6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134" w:type="dxa"/>
            <w:tcBorders>
              <w:top w:val="nil"/>
              <w:left w:val="nil"/>
              <w:bottom w:val="single" w:sz="4" w:space="0" w:color="auto"/>
              <w:right w:val="single" w:sz="4" w:space="0" w:color="auto"/>
            </w:tcBorders>
            <w:shd w:val="clear" w:color="auto" w:fill="auto"/>
            <w:noWrap/>
            <w:vAlign w:val="center"/>
            <w:hideMark/>
          </w:tcPr>
          <w:p w14:paraId="29F5CFD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5632555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r>
      <w:tr w:rsidR="00512766" w:rsidRPr="00D848A2" w14:paraId="615A51E6" w14:textId="77777777" w:rsidTr="001B4270">
        <w:trPr>
          <w:trHeight w:val="270"/>
        </w:trPr>
        <w:tc>
          <w:tcPr>
            <w:tcW w:w="2684" w:type="dxa"/>
            <w:tcBorders>
              <w:top w:val="nil"/>
              <w:left w:val="single" w:sz="12" w:space="0" w:color="auto"/>
              <w:bottom w:val="single" w:sz="4" w:space="0" w:color="auto"/>
              <w:right w:val="single" w:sz="4" w:space="0" w:color="auto"/>
            </w:tcBorders>
            <w:shd w:val="clear" w:color="auto" w:fill="auto"/>
            <w:noWrap/>
            <w:vAlign w:val="bottom"/>
            <w:hideMark/>
          </w:tcPr>
          <w:p w14:paraId="74EB8A8A"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nil"/>
              <w:left w:val="nil"/>
              <w:bottom w:val="single" w:sz="4" w:space="0" w:color="auto"/>
              <w:right w:val="single" w:sz="12" w:space="0" w:color="auto"/>
            </w:tcBorders>
            <w:shd w:val="clear" w:color="auto" w:fill="auto"/>
            <w:noWrap/>
            <w:vAlign w:val="bottom"/>
            <w:hideMark/>
          </w:tcPr>
          <w:p w14:paraId="0B2EBBE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1AEA885F" w14:textId="70133216"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Volitelný maturitní seminář*</w:t>
            </w:r>
          </w:p>
        </w:tc>
        <w:tc>
          <w:tcPr>
            <w:tcW w:w="1134" w:type="dxa"/>
            <w:tcBorders>
              <w:top w:val="nil"/>
              <w:left w:val="nil"/>
              <w:bottom w:val="single" w:sz="4" w:space="0" w:color="auto"/>
              <w:right w:val="single" w:sz="4" w:space="0" w:color="auto"/>
            </w:tcBorders>
            <w:shd w:val="clear" w:color="auto" w:fill="auto"/>
            <w:noWrap/>
            <w:vAlign w:val="center"/>
            <w:hideMark/>
          </w:tcPr>
          <w:p w14:paraId="327E71FD"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134" w:type="dxa"/>
            <w:tcBorders>
              <w:top w:val="nil"/>
              <w:left w:val="nil"/>
              <w:bottom w:val="single" w:sz="4" w:space="0" w:color="auto"/>
              <w:right w:val="single" w:sz="4" w:space="0" w:color="auto"/>
            </w:tcBorders>
            <w:shd w:val="clear" w:color="auto" w:fill="auto"/>
            <w:noWrap/>
            <w:vAlign w:val="center"/>
            <w:hideMark/>
          </w:tcPr>
          <w:p w14:paraId="37E7C9B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5231F394"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r>
      <w:tr w:rsidR="00512766" w:rsidRPr="00D848A2" w14:paraId="3BCC2DBD" w14:textId="77777777" w:rsidTr="001B4270">
        <w:trPr>
          <w:trHeight w:val="270"/>
        </w:trPr>
        <w:tc>
          <w:tcPr>
            <w:tcW w:w="2684" w:type="dxa"/>
            <w:tcBorders>
              <w:top w:val="nil"/>
              <w:left w:val="single" w:sz="12" w:space="0" w:color="auto"/>
              <w:bottom w:val="single" w:sz="4" w:space="0" w:color="auto"/>
              <w:right w:val="single" w:sz="4" w:space="0" w:color="auto"/>
            </w:tcBorders>
            <w:shd w:val="clear" w:color="auto" w:fill="auto"/>
            <w:noWrap/>
            <w:vAlign w:val="bottom"/>
            <w:hideMark/>
          </w:tcPr>
          <w:p w14:paraId="6104DC4A"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Společenskovědní vzdělávání</w:t>
            </w:r>
          </w:p>
        </w:tc>
        <w:tc>
          <w:tcPr>
            <w:tcW w:w="1123" w:type="dxa"/>
            <w:tcBorders>
              <w:top w:val="nil"/>
              <w:left w:val="nil"/>
              <w:bottom w:val="single" w:sz="4" w:space="0" w:color="auto"/>
              <w:right w:val="single" w:sz="12" w:space="0" w:color="auto"/>
            </w:tcBorders>
            <w:shd w:val="clear" w:color="auto" w:fill="auto"/>
            <w:noWrap/>
            <w:vAlign w:val="bottom"/>
            <w:hideMark/>
          </w:tcPr>
          <w:p w14:paraId="1283E6C4"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6938A58C"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Základy společenských věd</w:t>
            </w:r>
          </w:p>
        </w:tc>
        <w:tc>
          <w:tcPr>
            <w:tcW w:w="1134" w:type="dxa"/>
            <w:tcBorders>
              <w:top w:val="nil"/>
              <w:left w:val="nil"/>
              <w:bottom w:val="single" w:sz="4" w:space="0" w:color="auto"/>
              <w:right w:val="single" w:sz="4" w:space="0" w:color="auto"/>
            </w:tcBorders>
            <w:shd w:val="clear" w:color="auto" w:fill="auto"/>
            <w:noWrap/>
            <w:vAlign w:val="center"/>
            <w:hideMark/>
          </w:tcPr>
          <w:p w14:paraId="3D33DC7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1134" w:type="dxa"/>
            <w:tcBorders>
              <w:top w:val="nil"/>
              <w:left w:val="nil"/>
              <w:bottom w:val="single" w:sz="4" w:space="0" w:color="auto"/>
              <w:right w:val="single" w:sz="4" w:space="0" w:color="auto"/>
            </w:tcBorders>
            <w:shd w:val="clear" w:color="auto" w:fill="auto"/>
            <w:noWrap/>
            <w:vAlign w:val="center"/>
            <w:hideMark/>
          </w:tcPr>
          <w:p w14:paraId="099E0E6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0F9AAC2F"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7FCA0A81" w14:textId="77777777" w:rsidTr="001B4270">
        <w:trPr>
          <w:trHeight w:val="270"/>
        </w:trPr>
        <w:tc>
          <w:tcPr>
            <w:tcW w:w="2684" w:type="dxa"/>
            <w:tcBorders>
              <w:top w:val="nil"/>
              <w:left w:val="single" w:sz="12" w:space="0" w:color="auto"/>
              <w:bottom w:val="single" w:sz="8" w:space="0" w:color="FFFFFF"/>
              <w:right w:val="single" w:sz="4" w:space="0" w:color="auto"/>
            </w:tcBorders>
            <w:shd w:val="clear" w:color="auto" w:fill="auto"/>
            <w:noWrap/>
            <w:vAlign w:val="bottom"/>
            <w:hideMark/>
          </w:tcPr>
          <w:p w14:paraId="23037B03"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Přírodovědné vzdělávání</w:t>
            </w:r>
          </w:p>
        </w:tc>
        <w:tc>
          <w:tcPr>
            <w:tcW w:w="1123" w:type="dxa"/>
            <w:tcBorders>
              <w:top w:val="nil"/>
              <w:left w:val="nil"/>
              <w:bottom w:val="single" w:sz="4" w:space="0" w:color="FFFFFF"/>
              <w:right w:val="single" w:sz="12" w:space="0" w:color="auto"/>
            </w:tcBorders>
            <w:shd w:val="clear" w:color="auto" w:fill="auto"/>
            <w:noWrap/>
            <w:vAlign w:val="bottom"/>
            <w:hideMark/>
          </w:tcPr>
          <w:p w14:paraId="5792E34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6</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3925F5A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Základy přírodních věd</w:t>
            </w:r>
          </w:p>
        </w:tc>
        <w:tc>
          <w:tcPr>
            <w:tcW w:w="1134" w:type="dxa"/>
            <w:tcBorders>
              <w:top w:val="nil"/>
              <w:left w:val="nil"/>
              <w:bottom w:val="single" w:sz="4" w:space="0" w:color="auto"/>
              <w:right w:val="single" w:sz="4" w:space="0" w:color="auto"/>
            </w:tcBorders>
            <w:shd w:val="clear" w:color="auto" w:fill="auto"/>
            <w:noWrap/>
            <w:vAlign w:val="center"/>
            <w:hideMark/>
          </w:tcPr>
          <w:p w14:paraId="004EFAB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134" w:type="dxa"/>
            <w:tcBorders>
              <w:top w:val="nil"/>
              <w:left w:val="nil"/>
              <w:bottom w:val="single" w:sz="4" w:space="0" w:color="auto"/>
              <w:right w:val="single" w:sz="4" w:space="0" w:color="auto"/>
            </w:tcBorders>
            <w:shd w:val="clear" w:color="auto" w:fill="auto"/>
            <w:noWrap/>
            <w:vAlign w:val="center"/>
            <w:hideMark/>
          </w:tcPr>
          <w:p w14:paraId="70F5048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02BBF59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536137A0" w14:textId="77777777" w:rsidTr="001B4270">
        <w:trPr>
          <w:trHeight w:val="270"/>
        </w:trPr>
        <w:tc>
          <w:tcPr>
            <w:tcW w:w="2684" w:type="dxa"/>
            <w:tcBorders>
              <w:top w:val="nil"/>
              <w:left w:val="single" w:sz="12" w:space="0" w:color="auto"/>
              <w:bottom w:val="single" w:sz="4" w:space="0" w:color="auto"/>
              <w:right w:val="single" w:sz="4" w:space="0" w:color="auto"/>
            </w:tcBorders>
            <w:shd w:val="clear" w:color="auto" w:fill="auto"/>
            <w:noWrap/>
            <w:vAlign w:val="bottom"/>
            <w:hideMark/>
          </w:tcPr>
          <w:p w14:paraId="0501F6D9"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nil"/>
              <w:left w:val="nil"/>
              <w:bottom w:val="single" w:sz="4" w:space="0" w:color="auto"/>
              <w:right w:val="single" w:sz="12" w:space="0" w:color="auto"/>
            </w:tcBorders>
            <w:shd w:val="clear" w:color="auto" w:fill="auto"/>
            <w:noWrap/>
            <w:vAlign w:val="bottom"/>
            <w:hideMark/>
          </w:tcPr>
          <w:p w14:paraId="3767905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1B1830B8"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Obecná elektrotechnika</w:t>
            </w:r>
          </w:p>
        </w:tc>
        <w:tc>
          <w:tcPr>
            <w:tcW w:w="1134" w:type="dxa"/>
            <w:tcBorders>
              <w:top w:val="nil"/>
              <w:left w:val="nil"/>
              <w:bottom w:val="single" w:sz="4" w:space="0" w:color="auto"/>
              <w:right w:val="single" w:sz="4" w:space="0" w:color="auto"/>
            </w:tcBorders>
            <w:shd w:val="clear" w:color="auto" w:fill="auto"/>
            <w:noWrap/>
            <w:vAlign w:val="center"/>
            <w:hideMark/>
          </w:tcPr>
          <w:p w14:paraId="0A11CCA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c>
          <w:tcPr>
            <w:tcW w:w="1134" w:type="dxa"/>
            <w:tcBorders>
              <w:top w:val="nil"/>
              <w:left w:val="nil"/>
              <w:bottom w:val="single" w:sz="4" w:space="0" w:color="auto"/>
              <w:right w:val="single" w:sz="4" w:space="0" w:color="auto"/>
            </w:tcBorders>
            <w:shd w:val="clear" w:color="auto" w:fill="auto"/>
            <w:noWrap/>
            <w:vAlign w:val="center"/>
            <w:hideMark/>
          </w:tcPr>
          <w:p w14:paraId="67E4D2E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507C80A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4E6C844D" w14:textId="77777777" w:rsidTr="001B4270">
        <w:trPr>
          <w:trHeight w:val="270"/>
        </w:trPr>
        <w:tc>
          <w:tcPr>
            <w:tcW w:w="2684" w:type="dxa"/>
            <w:tcBorders>
              <w:top w:val="nil"/>
              <w:left w:val="single" w:sz="12" w:space="0" w:color="auto"/>
              <w:bottom w:val="single" w:sz="4" w:space="0" w:color="FFFFFF"/>
              <w:right w:val="single" w:sz="4" w:space="0" w:color="auto"/>
            </w:tcBorders>
            <w:shd w:val="clear" w:color="auto" w:fill="auto"/>
            <w:noWrap/>
            <w:vAlign w:val="bottom"/>
            <w:hideMark/>
          </w:tcPr>
          <w:p w14:paraId="539FD99A"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Matematické vzdělávání</w:t>
            </w:r>
          </w:p>
        </w:tc>
        <w:tc>
          <w:tcPr>
            <w:tcW w:w="1123" w:type="dxa"/>
            <w:tcBorders>
              <w:top w:val="nil"/>
              <w:left w:val="nil"/>
              <w:bottom w:val="single" w:sz="4" w:space="0" w:color="FFFFFF"/>
              <w:right w:val="single" w:sz="12" w:space="0" w:color="auto"/>
            </w:tcBorders>
            <w:shd w:val="clear" w:color="auto" w:fill="auto"/>
            <w:noWrap/>
            <w:vAlign w:val="bottom"/>
            <w:hideMark/>
          </w:tcPr>
          <w:p w14:paraId="366BD90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12</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62722448"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Matematika</w:t>
            </w:r>
          </w:p>
        </w:tc>
        <w:tc>
          <w:tcPr>
            <w:tcW w:w="1134" w:type="dxa"/>
            <w:tcBorders>
              <w:top w:val="nil"/>
              <w:left w:val="nil"/>
              <w:bottom w:val="single" w:sz="4" w:space="0" w:color="auto"/>
              <w:right w:val="single" w:sz="4" w:space="0" w:color="auto"/>
            </w:tcBorders>
            <w:shd w:val="clear" w:color="auto" w:fill="auto"/>
            <w:noWrap/>
            <w:vAlign w:val="center"/>
            <w:hideMark/>
          </w:tcPr>
          <w:p w14:paraId="4FE6BB3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14</w:t>
            </w:r>
          </w:p>
        </w:tc>
        <w:tc>
          <w:tcPr>
            <w:tcW w:w="1134" w:type="dxa"/>
            <w:tcBorders>
              <w:top w:val="nil"/>
              <w:left w:val="nil"/>
              <w:bottom w:val="single" w:sz="4" w:space="0" w:color="auto"/>
              <w:right w:val="single" w:sz="4" w:space="0" w:color="auto"/>
            </w:tcBorders>
            <w:shd w:val="clear" w:color="auto" w:fill="auto"/>
            <w:noWrap/>
            <w:vAlign w:val="center"/>
            <w:hideMark/>
          </w:tcPr>
          <w:p w14:paraId="61A91DBF"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12</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2FE7106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r>
      <w:tr w:rsidR="00512766" w:rsidRPr="00D848A2" w14:paraId="40F3C2B1" w14:textId="77777777" w:rsidTr="001B4270">
        <w:trPr>
          <w:trHeight w:val="270"/>
        </w:trPr>
        <w:tc>
          <w:tcPr>
            <w:tcW w:w="2684" w:type="dxa"/>
            <w:tcBorders>
              <w:top w:val="nil"/>
              <w:left w:val="single" w:sz="12" w:space="0" w:color="auto"/>
              <w:bottom w:val="single" w:sz="4" w:space="0" w:color="auto"/>
              <w:right w:val="single" w:sz="4" w:space="0" w:color="auto"/>
            </w:tcBorders>
            <w:shd w:val="clear" w:color="auto" w:fill="auto"/>
            <w:noWrap/>
            <w:vAlign w:val="bottom"/>
            <w:hideMark/>
          </w:tcPr>
          <w:p w14:paraId="341C4BC0"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nil"/>
              <w:left w:val="nil"/>
              <w:bottom w:val="single" w:sz="4" w:space="0" w:color="auto"/>
              <w:right w:val="single" w:sz="12" w:space="0" w:color="auto"/>
            </w:tcBorders>
            <w:shd w:val="clear" w:color="auto" w:fill="auto"/>
            <w:noWrap/>
            <w:vAlign w:val="bottom"/>
            <w:hideMark/>
          </w:tcPr>
          <w:p w14:paraId="3C92CD0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66D176CA" w14:textId="48F38C53"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Volitelný maturitní seminář*</w:t>
            </w:r>
          </w:p>
        </w:tc>
        <w:tc>
          <w:tcPr>
            <w:tcW w:w="1134" w:type="dxa"/>
            <w:tcBorders>
              <w:top w:val="nil"/>
              <w:left w:val="nil"/>
              <w:bottom w:val="single" w:sz="4" w:space="0" w:color="auto"/>
              <w:right w:val="single" w:sz="4" w:space="0" w:color="auto"/>
            </w:tcBorders>
            <w:shd w:val="clear" w:color="auto" w:fill="auto"/>
            <w:noWrap/>
            <w:vAlign w:val="center"/>
            <w:hideMark/>
          </w:tcPr>
          <w:p w14:paraId="0CC7020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134" w:type="dxa"/>
            <w:tcBorders>
              <w:top w:val="nil"/>
              <w:left w:val="nil"/>
              <w:bottom w:val="single" w:sz="4" w:space="0" w:color="auto"/>
              <w:right w:val="single" w:sz="4" w:space="0" w:color="auto"/>
            </w:tcBorders>
            <w:shd w:val="clear" w:color="auto" w:fill="auto"/>
            <w:noWrap/>
            <w:vAlign w:val="center"/>
            <w:hideMark/>
          </w:tcPr>
          <w:p w14:paraId="49A53D1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6325ECA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r>
      <w:tr w:rsidR="00512766" w:rsidRPr="00D848A2" w14:paraId="20BD7F0B" w14:textId="77777777" w:rsidTr="001B4270">
        <w:trPr>
          <w:trHeight w:val="270"/>
        </w:trPr>
        <w:tc>
          <w:tcPr>
            <w:tcW w:w="2684" w:type="dxa"/>
            <w:tcBorders>
              <w:top w:val="nil"/>
              <w:left w:val="single" w:sz="12" w:space="0" w:color="auto"/>
              <w:bottom w:val="single" w:sz="4" w:space="0" w:color="auto"/>
              <w:right w:val="single" w:sz="4" w:space="0" w:color="auto"/>
            </w:tcBorders>
            <w:shd w:val="clear" w:color="auto" w:fill="auto"/>
            <w:noWrap/>
            <w:vAlign w:val="bottom"/>
            <w:hideMark/>
          </w:tcPr>
          <w:p w14:paraId="6280D0D9"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Estetické vzdělávání</w:t>
            </w:r>
          </w:p>
        </w:tc>
        <w:tc>
          <w:tcPr>
            <w:tcW w:w="1123" w:type="dxa"/>
            <w:tcBorders>
              <w:top w:val="nil"/>
              <w:left w:val="nil"/>
              <w:bottom w:val="single" w:sz="4" w:space="0" w:color="FFFFFF"/>
              <w:right w:val="single" w:sz="12" w:space="0" w:color="auto"/>
            </w:tcBorders>
            <w:shd w:val="clear" w:color="auto" w:fill="auto"/>
            <w:noWrap/>
            <w:vAlign w:val="bottom"/>
            <w:hideMark/>
          </w:tcPr>
          <w:p w14:paraId="02D8F8C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58CD1CB2"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Český jazyk a literatura</w:t>
            </w:r>
          </w:p>
        </w:tc>
        <w:tc>
          <w:tcPr>
            <w:tcW w:w="1134" w:type="dxa"/>
            <w:tcBorders>
              <w:top w:val="nil"/>
              <w:left w:val="nil"/>
              <w:bottom w:val="single" w:sz="4" w:space="0" w:color="auto"/>
              <w:right w:val="single" w:sz="4" w:space="0" w:color="auto"/>
            </w:tcBorders>
            <w:shd w:val="clear" w:color="auto" w:fill="auto"/>
            <w:noWrap/>
            <w:vAlign w:val="center"/>
            <w:hideMark/>
          </w:tcPr>
          <w:p w14:paraId="4FD2C52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1134" w:type="dxa"/>
            <w:tcBorders>
              <w:top w:val="nil"/>
              <w:left w:val="nil"/>
              <w:bottom w:val="single" w:sz="4" w:space="0" w:color="auto"/>
              <w:right w:val="single" w:sz="4" w:space="0" w:color="auto"/>
            </w:tcBorders>
            <w:shd w:val="clear" w:color="auto" w:fill="auto"/>
            <w:noWrap/>
            <w:vAlign w:val="center"/>
            <w:hideMark/>
          </w:tcPr>
          <w:p w14:paraId="63E2A75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093A683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w:t>
            </w:r>
          </w:p>
        </w:tc>
      </w:tr>
      <w:tr w:rsidR="00512766" w:rsidRPr="00D848A2" w14:paraId="71EB0D6D" w14:textId="77777777" w:rsidTr="001B4270">
        <w:trPr>
          <w:trHeight w:val="270"/>
        </w:trPr>
        <w:tc>
          <w:tcPr>
            <w:tcW w:w="2684" w:type="dxa"/>
            <w:tcBorders>
              <w:top w:val="nil"/>
              <w:left w:val="single" w:sz="12" w:space="0" w:color="auto"/>
              <w:bottom w:val="single" w:sz="4" w:space="0" w:color="auto"/>
              <w:right w:val="single" w:sz="4" w:space="0" w:color="auto"/>
            </w:tcBorders>
            <w:shd w:val="clear" w:color="auto" w:fill="auto"/>
            <w:noWrap/>
            <w:vAlign w:val="bottom"/>
            <w:hideMark/>
          </w:tcPr>
          <w:p w14:paraId="20BF9A25"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Vzdělávání pro zdraví</w:t>
            </w:r>
          </w:p>
        </w:tc>
        <w:tc>
          <w:tcPr>
            <w:tcW w:w="1123" w:type="dxa"/>
            <w:tcBorders>
              <w:top w:val="single" w:sz="4" w:space="0" w:color="auto"/>
              <w:left w:val="nil"/>
              <w:bottom w:val="single" w:sz="4" w:space="0" w:color="auto"/>
              <w:right w:val="single" w:sz="12" w:space="0" w:color="auto"/>
            </w:tcBorders>
            <w:shd w:val="clear" w:color="auto" w:fill="auto"/>
            <w:noWrap/>
            <w:vAlign w:val="bottom"/>
            <w:hideMark/>
          </w:tcPr>
          <w:p w14:paraId="71894C6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3B456995"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Tělesná výchova</w:t>
            </w:r>
          </w:p>
        </w:tc>
        <w:tc>
          <w:tcPr>
            <w:tcW w:w="1134" w:type="dxa"/>
            <w:tcBorders>
              <w:top w:val="nil"/>
              <w:left w:val="nil"/>
              <w:bottom w:val="single" w:sz="4" w:space="0" w:color="auto"/>
              <w:right w:val="single" w:sz="4" w:space="0" w:color="auto"/>
            </w:tcBorders>
            <w:shd w:val="clear" w:color="auto" w:fill="auto"/>
            <w:noWrap/>
            <w:vAlign w:val="center"/>
            <w:hideMark/>
          </w:tcPr>
          <w:p w14:paraId="70F0425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1134" w:type="dxa"/>
            <w:tcBorders>
              <w:top w:val="nil"/>
              <w:left w:val="nil"/>
              <w:bottom w:val="single" w:sz="4" w:space="0" w:color="auto"/>
              <w:right w:val="single" w:sz="4" w:space="0" w:color="auto"/>
            </w:tcBorders>
            <w:shd w:val="clear" w:color="auto" w:fill="auto"/>
            <w:noWrap/>
            <w:vAlign w:val="center"/>
            <w:hideMark/>
          </w:tcPr>
          <w:p w14:paraId="4C2DA27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0DBEF5D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115C3824" w14:textId="77777777" w:rsidTr="001B4270">
        <w:trPr>
          <w:trHeight w:val="270"/>
        </w:trPr>
        <w:tc>
          <w:tcPr>
            <w:tcW w:w="2684" w:type="dxa"/>
            <w:tcBorders>
              <w:top w:val="nil"/>
              <w:left w:val="single" w:sz="12" w:space="0" w:color="auto"/>
              <w:bottom w:val="single" w:sz="8" w:space="0" w:color="FFFFFF"/>
              <w:right w:val="single" w:sz="4" w:space="0" w:color="auto"/>
            </w:tcBorders>
            <w:shd w:val="clear" w:color="auto" w:fill="auto"/>
            <w:noWrap/>
            <w:vAlign w:val="bottom"/>
            <w:hideMark/>
          </w:tcPr>
          <w:p w14:paraId="616F0F3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Informatické vzdělávání</w:t>
            </w:r>
          </w:p>
        </w:tc>
        <w:tc>
          <w:tcPr>
            <w:tcW w:w="1123" w:type="dxa"/>
            <w:tcBorders>
              <w:top w:val="nil"/>
              <w:left w:val="nil"/>
              <w:bottom w:val="single" w:sz="4" w:space="0" w:color="FFFFFF"/>
              <w:right w:val="single" w:sz="12" w:space="0" w:color="auto"/>
            </w:tcBorders>
            <w:shd w:val="clear" w:color="auto" w:fill="auto"/>
            <w:noWrap/>
            <w:vAlign w:val="bottom"/>
            <w:hideMark/>
          </w:tcPr>
          <w:p w14:paraId="7CA8DF7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2562" w:type="dxa"/>
            <w:tcBorders>
              <w:top w:val="nil"/>
              <w:left w:val="single" w:sz="12" w:space="0" w:color="auto"/>
              <w:bottom w:val="single" w:sz="4" w:space="0" w:color="FFFFFF"/>
              <w:right w:val="single" w:sz="4" w:space="0" w:color="auto"/>
            </w:tcBorders>
            <w:shd w:val="clear" w:color="auto" w:fill="auto"/>
            <w:noWrap/>
            <w:vAlign w:val="bottom"/>
            <w:hideMark/>
          </w:tcPr>
          <w:p w14:paraId="7590E00B"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Aplikační software</w:t>
            </w:r>
          </w:p>
        </w:tc>
        <w:tc>
          <w:tcPr>
            <w:tcW w:w="1134" w:type="dxa"/>
            <w:tcBorders>
              <w:top w:val="nil"/>
              <w:left w:val="nil"/>
              <w:bottom w:val="single" w:sz="4" w:space="0" w:color="auto"/>
              <w:right w:val="single" w:sz="4" w:space="0" w:color="auto"/>
            </w:tcBorders>
            <w:shd w:val="clear" w:color="auto" w:fill="auto"/>
            <w:noWrap/>
            <w:vAlign w:val="center"/>
            <w:hideMark/>
          </w:tcPr>
          <w:p w14:paraId="51EFF8B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c>
          <w:tcPr>
            <w:tcW w:w="1134" w:type="dxa"/>
            <w:tcBorders>
              <w:top w:val="nil"/>
              <w:left w:val="nil"/>
              <w:bottom w:val="single" w:sz="4" w:space="0" w:color="FFFFFF"/>
              <w:right w:val="single" w:sz="4" w:space="0" w:color="auto"/>
            </w:tcBorders>
            <w:shd w:val="clear" w:color="auto" w:fill="auto"/>
            <w:noWrap/>
            <w:vAlign w:val="center"/>
            <w:hideMark/>
          </w:tcPr>
          <w:p w14:paraId="7E253B8D"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c>
          <w:tcPr>
            <w:tcW w:w="1269" w:type="dxa"/>
            <w:gridSpan w:val="2"/>
            <w:tcBorders>
              <w:top w:val="nil"/>
              <w:left w:val="nil"/>
              <w:bottom w:val="single" w:sz="4" w:space="0" w:color="FFFFFF"/>
              <w:right w:val="single" w:sz="12" w:space="0" w:color="auto"/>
            </w:tcBorders>
            <w:shd w:val="clear" w:color="auto" w:fill="auto"/>
            <w:noWrap/>
            <w:vAlign w:val="center"/>
            <w:hideMark/>
          </w:tcPr>
          <w:p w14:paraId="756A7D7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16359021" w14:textId="77777777" w:rsidTr="001B4270">
        <w:trPr>
          <w:trHeight w:val="270"/>
        </w:trPr>
        <w:tc>
          <w:tcPr>
            <w:tcW w:w="2684" w:type="dxa"/>
            <w:tcBorders>
              <w:top w:val="nil"/>
              <w:left w:val="single" w:sz="12" w:space="0" w:color="auto"/>
              <w:bottom w:val="nil"/>
              <w:right w:val="single" w:sz="4" w:space="0" w:color="auto"/>
            </w:tcBorders>
            <w:shd w:val="clear" w:color="auto" w:fill="auto"/>
            <w:noWrap/>
            <w:vAlign w:val="bottom"/>
            <w:hideMark/>
          </w:tcPr>
          <w:p w14:paraId="19E284F0"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single" w:sz="8" w:space="0" w:color="FFFFFF"/>
              <w:left w:val="nil"/>
              <w:bottom w:val="nil"/>
              <w:right w:val="single" w:sz="12" w:space="0" w:color="auto"/>
            </w:tcBorders>
            <w:shd w:val="clear" w:color="auto" w:fill="auto"/>
            <w:noWrap/>
            <w:vAlign w:val="bottom"/>
            <w:hideMark/>
          </w:tcPr>
          <w:p w14:paraId="2212A61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single" w:sz="4" w:space="0" w:color="auto"/>
              <w:left w:val="single" w:sz="12" w:space="0" w:color="auto"/>
              <w:bottom w:val="nil"/>
              <w:right w:val="single" w:sz="4" w:space="0" w:color="auto"/>
            </w:tcBorders>
            <w:shd w:val="clear" w:color="auto" w:fill="auto"/>
            <w:noWrap/>
            <w:vAlign w:val="bottom"/>
            <w:hideMark/>
          </w:tcPr>
          <w:p w14:paraId="407A44A0"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Elektronická komunikace</w:t>
            </w:r>
          </w:p>
        </w:tc>
        <w:tc>
          <w:tcPr>
            <w:tcW w:w="1134" w:type="dxa"/>
            <w:tcBorders>
              <w:top w:val="nil"/>
              <w:left w:val="nil"/>
              <w:bottom w:val="single" w:sz="4" w:space="0" w:color="auto"/>
              <w:right w:val="single" w:sz="4" w:space="0" w:color="auto"/>
            </w:tcBorders>
            <w:shd w:val="clear" w:color="auto" w:fill="auto"/>
            <w:noWrap/>
            <w:vAlign w:val="center"/>
            <w:hideMark/>
          </w:tcPr>
          <w:p w14:paraId="2DA7958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c>
          <w:tcPr>
            <w:tcW w:w="1134" w:type="dxa"/>
            <w:tcBorders>
              <w:top w:val="single" w:sz="4" w:space="0" w:color="auto"/>
              <w:left w:val="nil"/>
              <w:bottom w:val="nil"/>
              <w:right w:val="single" w:sz="4" w:space="0" w:color="auto"/>
            </w:tcBorders>
            <w:shd w:val="clear" w:color="auto" w:fill="auto"/>
            <w:noWrap/>
            <w:vAlign w:val="center"/>
            <w:hideMark/>
          </w:tcPr>
          <w:p w14:paraId="112028FF"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c>
          <w:tcPr>
            <w:tcW w:w="1269" w:type="dxa"/>
            <w:gridSpan w:val="2"/>
            <w:tcBorders>
              <w:top w:val="single" w:sz="4" w:space="0" w:color="auto"/>
              <w:left w:val="nil"/>
              <w:bottom w:val="nil"/>
              <w:right w:val="single" w:sz="12" w:space="0" w:color="auto"/>
            </w:tcBorders>
            <w:shd w:val="clear" w:color="auto" w:fill="auto"/>
            <w:noWrap/>
            <w:vAlign w:val="center"/>
            <w:hideMark/>
          </w:tcPr>
          <w:p w14:paraId="19D1870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25F812AA" w14:textId="77777777" w:rsidTr="001B4270">
        <w:trPr>
          <w:trHeight w:val="270"/>
        </w:trPr>
        <w:tc>
          <w:tcPr>
            <w:tcW w:w="2684" w:type="dxa"/>
            <w:tcBorders>
              <w:top w:val="single" w:sz="8" w:space="0" w:color="FFFFFF"/>
              <w:left w:val="single" w:sz="12" w:space="0" w:color="auto"/>
              <w:bottom w:val="single" w:sz="4" w:space="0" w:color="auto"/>
              <w:right w:val="single" w:sz="4" w:space="0" w:color="auto"/>
            </w:tcBorders>
            <w:shd w:val="clear" w:color="auto" w:fill="auto"/>
            <w:noWrap/>
            <w:vAlign w:val="bottom"/>
            <w:hideMark/>
          </w:tcPr>
          <w:p w14:paraId="1FE6F624"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single" w:sz="4" w:space="0" w:color="FFFFFF"/>
              <w:left w:val="nil"/>
              <w:bottom w:val="single" w:sz="4" w:space="0" w:color="auto"/>
              <w:right w:val="single" w:sz="12" w:space="0" w:color="auto"/>
            </w:tcBorders>
            <w:shd w:val="clear" w:color="auto" w:fill="auto"/>
            <w:noWrap/>
            <w:vAlign w:val="bottom"/>
            <w:hideMark/>
          </w:tcPr>
          <w:p w14:paraId="7A7D86B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CA6DB53"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Mediální komunikace</w:t>
            </w:r>
          </w:p>
        </w:tc>
        <w:tc>
          <w:tcPr>
            <w:tcW w:w="1134" w:type="dxa"/>
            <w:tcBorders>
              <w:top w:val="nil"/>
              <w:left w:val="nil"/>
              <w:bottom w:val="single" w:sz="4" w:space="0" w:color="auto"/>
              <w:right w:val="single" w:sz="4" w:space="0" w:color="auto"/>
            </w:tcBorders>
            <w:shd w:val="clear" w:color="auto" w:fill="auto"/>
            <w:noWrap/>
            <w:vAlign w:val="center"/>
            <w:hideMark/>
          </w:tcPr>
          <w:p w14:paraId="6838D0E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B2E7E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c>
          <w:tcPr>
            <w:tcW w:w="1269" w:type="dxa"/>
            <w:gridSpan w:val="2"/>
            <w:tcBorders>
              <w:top w:val="single" w:sz="4" w:space="0" w:color="auto"/>
              <w:left w:val="nil"/>
              <w:bottom w:val="single" w:sz="4" w:space="0" w:color="auto"/>
              <w:right w:val="single" w:sz="12" w:space="0" w:color="auto"/>
            </w:tcBorders>
            <w:shd w:val="clear" w:color="auto" w:fill="auto"/>
            <w:noWrap/>
            <w:vAlign w:val="center"/>
            <w:hideMark/>
          </w:tcPr>
          <w:p w14:paraId="7877C61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w:t>
            </w:r>
          </w:p>
        </w:tc>
      </w:tr>
      <w:tr w:rsidR="00512766" w:rsidRPr="00D848A2" w14:paraId="7116B839" w14:textId="77777777" w:rsidTr="001B4270">
        <w:trPr>
          <w:trHeight w:val="270"/>
        </w:trPr>
        <w:tc>
          <w:tcPr>
            <w:tcW w:w="2684" w:type="dxa"/>
            <w:tcBorders>
              <w:top w:val="nil"/>
              <w:left w:val="single" w:sz="12" w:space="0" w:color="auto"/>
              <w:bottom w:val="nil"/>
              <w:right w:val="single" w:sz="4" w:space="0" w:color="auto"/>
            </w:tcBorders>
            <w:shd w:val="clear" w:color="auto" w:fill="auto"/>
            <w:noWrap/>
            <w:vAlign w:val="bottom"/>
            <w:hideMark/>
          </w:tcPr>
          <w:p w14:paraId="38F0CC37"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Ekonomické vzdělávání</w:t>
            </w:r>
          </w:p>
        </w:tc>
        <w:tc>
          <w:tcPr>
            <w:tcW w:w="1123" w:type="dxa"/>
            <w:tcBorders>
              <w:top w:val="nil"/>
              <w:left w:val="nil"/>
              <w:bottom w:val="nil"/>
              <w:right w:val="single" w:sz="12" w:space="0" w:color="auto"/>
            </w:tcBorders>
            <w:shd w:val="clear" w:color="auto" w:fill="auto"/>
            <w:noWrap/>
            <w:vAlign w:val="bottom"/>
            <w:hideMark/>
          </w:tcPr>
          <w:p w14:paraId="08D7264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w:t>
            </w:r>
          </w:p>
        </w:tc>
        <w:tc>
          <w:tcPr>
            <w:tcW w:w="2562" w:type="dxa"/>
            <w:tcBorders>
              <w:top w:val="nil"/>
              <w:left w:val="single" w:sz="12" w:space="0" w:color="auto"/>
              <w:bottom w:val="nil"/>
              <w:right w:val="single" w:sz="4" w:space="0" w:color="auto"/>
            </w:tcBorders>
            <w:shd w:val="clear" w:color="auto" w:fill="auto"/>
            <w:noWrap/>
            <w:vAlign w:val="bottom"/>
            <w:hideMark/>
          </w:tcPr>
          <w:p w14:paraId="40E3885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Ekonomika v rámci EU</w:t>
            </w:r>
          </w:p>
        </w:tc>
        <w:tc>
          <w:tcPr>
            <w:tcW w:w="1134" w:type="dxa"/>
            <w:tcBorders>
              <w:top w:val="nil"/>
              <w:left w:val="nil"/>
              <w:bottom w:val="single" w:sz="12" w:space="0" w:color="auto"/>
              <w:right w:val="single" w:sz="4" w:space="0" w:color="auto"/>
            </w:tcBorders>
            <w:shd w:val="clear" w:color="auto" w:fill="auto"/>
            <w:noWrap/>
            <w:vAlign w:val="center"/>
            <w:hideMark/>
          </w:tcPr>
          <w:p w14:paraId="73F3688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6</w:t>
            </w:r>
          </w:p>
        </w:tc>
        <w:tc>
          <w:tcPr>
            <w:tcW w:w="1134" w:type="dxa"/>
            <w:tcBorders>
              <w:top w:val="nil"/>
              <w:left w:val="nil"/>
              <w:bottom w:val="nil"/>
              <w:right w:val="single" w:sz="4" w:space="0" w:color="auto"/>
            </w:tcBorders>
            <w:shd w:val="clear" w:color="auto" w:fill="auto"/>
            <w:noWrap/>
            <w:vAlign w:val="center"/>
            <w:hideMark/>
          </w:tcPr>
          <w:p w14:paraId="5BFE9A0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w:t>
            </w:r>
          </w:p>
        </w:tc>
        <w:tc>
          <w:tcPr>
            <w:tcW w:w="1269" w:type="dxa"/>
            <w:gridSpan w:val="2"/>
            <w:tcBorders>
              <w:top w:val="nil"/>
              <w:left w:val="nil"/>
              <w:bottom w:val="nil"/>
              <w:right w:val="single" w:sz="12" w:space="0" w:color="auto"/>
            </w:tcBorders>
            <w:shd w:val="clear" w:color="auto" w:fill="auto"/>
            <w:noWrap/>
            <w:vAlign w:val="center"/>
            <w:hideMark/>
          </w:tcPr>
          <w:p w14:paraId="5166D56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w:t>
            </w:r>
          </w:p>
        </w:tc>
      </w:tr>
      <w:tr w:rsidR="00512766" w:rsidRPr="00D848A2" w14:paraId="394C477C" w14:textId="77777777" w:rsidTr="001B4270">
        <w:trPr>
          <w:trHeight w:val="270"/>
        </w:trPr>
        <w:tc>
          <w:tcPr>
            <w:tcW w:w="2684" w:type="dxa"/>
            <w:tcBorders>
              <w:top w:val="single" w:sz="12" w:space="0" w:color="auto"/>
              <w:left w:val="single" w:sz="12" w:space="0" w:color="auto"/>
              <w:bottom w:val="nil"/>
              <w:right w:val="single" w:sz="4" w:space="0" w:color="auto"/>
            </w:tcBorders>
            <w:shd w:val="clear" w:color="auto" w:fill="auto"/>
            <w:noWrap/>
            <w:hideMark/>
          </w:tcPr>
          <w:p w14:paraId="0FA645B1"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Hardware</w:t>
            </w:r>
          </w:p>
        </w:tc>
        <w:tc>
          <w:tcPr>
            <w:tcW w:w="1123" w:type="dxa"/>
            <w:tcBorders>
              <w:top w:val="single" w:sz="12" w:space="0" w:color="auto"/>
              <w:left w:val="nil"/>
              <w:bottom w:val="single" w:sz="4" w:space="0" w:color="FFFFFF"/>
              <w:right w:val="single" w:sz="12" w:space="0" w:color="auto"/>
            </w:tcBorders>
            <w:shd w:val="clear" w:color="auto" w:fill="auto"/>
            <w:noWrap/>
            <w:vAlign w:val="bottom"/>
            <w:hideMark/>
          </w:tcPr>
          <w:p w14:paraId="78CC48D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256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012C954"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Komponenty počítačů</w:t>
            </w:r>
          </w:p>
        </w:tc>
        <w:tc>
          <w:tcPr>
            <w:tcW w:w="1134" w:type="dxa"/>
            <w:tcBorders>
              <w:top w:val="nil"/>
              <w:left w:val="nil"/>
              <w:bottom w:val="single" w:sz="4" w:space="0" w:color="auto"/>
              <w:right w:val="single" w:sz="4" w:space="0" w:color="auto"/>
            </w:tcBorders>
            <w:shd w:val="clear" w:color="auto" w:fill="auto"/>
            <w:noWrap/>
            <w:vAlign w:val="center"/>
            <w:hideMark/>
          </w:tcPr>
          <w:p w14:paraId="7BC26CF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134" w:type="dxa"/>
            <w:tcBorders>
              <w:top w:val="single" w:sz="12" w:space="0" w:color="auto"/>
              <w:left w:val="nil"/>
              <w:bottom w:val="single" w:sz="4" w:space="0" w:color="auto"/>
              <w:right w:val="single" w:sz="4" w:space="0" w:color="auto"/>
            </w:tcBorders>
            <w:shd w:val="clear" w:color="auto" w:fill="auto"/>
            <w:noWrap/>
            <w:vAlign w:val="center"/>
            <w:hideMark/>
          </w:tcPr>
          <w:p w14:paraId="6CDB043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269"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293D8CB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26652F82" w14:textId="77777777" w:rsidTr="001B4270">
        <w:trPr>
          <w:trHeight w:val="270"/>
        </w:trPr>
        <w:tc>
          <w:tcPr>
            <w:tcW w:w="2684" w:type="dxa"/>
            <w:tcBorders>
              <w:top w:val="nil"/>
              <w:left w:val="single" w:sz="12" w:space="0" w:color="auto"/>
              <w:bottom w:val="nil"/>
              <w:right w:val="single" w:sz="4" w:space="0" w:color="auto"/>
            </w:tcBorders>
            <w:shd w:val="clear" w:color="auto" w:fill="auto"/>
            <w:noWrap/>
            <w:hideMark/>
          </w:tcPr>
          <w:p w14:paraId="47AD15EC"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nil"/>
              <w:left w:val="nil"/>
              <w:bottom w:val="single" w:sz="4" w:space="0" w:color="FFFFFF"/>
              <w:right w:val="single" w:sz="12" w:space="0" w:color="auto"/>
            </w:tcBorders>
            <w:shd w:val="clear" w:color="auto" w:fill="auto"/>
            <w:noWrap/>
            <w:vAlign w:val="bottom"/>
            <w:hideMark/>
          </w:tcPr>
          <w:p w14:paraId="562EC9E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5C03EA6C"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Praktická cvičení</w:t>
            </w:r>
          </w:p>
        </w:tc>
        <w:tc>
          <w:tcPr>
            <w:tcW w:w="1134" w:type="dxa"/>
            <w:tcBorders>
              <w:top w:val="nil"/>
              <w:left w:val="nil"/>
              <w:bottom w:val="single" w:sz="4" w:space="0" w:color="auto"/>
              <w:right w:val="single" w:sz="4" w:space="0" w:color="auto"/>
            </w:tcBorders>
            <w:shd w:val="clear" w:color="auto" w:fill="auto"/>
            <w:noWrap/>
            <w:vAlign w:val="center"/>
            <w:hideMark/>
          </w:tcPr>
          <w:p w14:paraId="1D450CB9" w14:textId="20A4F631" w:rsidR="00512766"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w:t>
            </w:r>
          </w:p>
        </w:tc>
        <w:tc>
          <w:tcPr>
            <w:tcW w:w="1134" w:type="dxa"/>
            <w:tcBorders>
              <w:top w:val="nil"/>
              <w:left w:val="nil"/>
              <w:bottom w:val="single" w:sz="4" w:space="0" w:color="auto"/>
              <w:right w:val="single" w:sz="4" w:space="0" w:color="auto"/>
            </w:tcBorders>
            <w:shd w:val="clear" w:color="auto" w:fill="auto"/>
            <w:noWrap/>
            <w:vAlign w:val="center"/>
            <w:hideMark/>
          </w:tcPr>
          <w:p w14:paraId="7D05E6BA" w14:textId="72F5EB97" w:rsidR="00512766"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66715F62" w14:textId="5653E7AF" w:rsidR="00512766"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393931B0" w14:textId="77777777" w:rsidTr="001B4270">
        <w:trPr>
          <w:trHeight w:val="270"/>
        </w:trPr>
        <w:tc>
          <w:tcPr>
            <w:tcW w:w="2684" w:type="dxa"/>
            <w:tcBorders>
              <w:top w:val="single" w:sz="4" w:space="0" w:color="auto"/>
              <w:left w:val="single" w:sz="12" w:space="0" w:color="auto"/>
              <w:bottom w:val="nil"/>
              <w:right w:val="single" w:sz="4" w:space="0" w:color="auto"/>
            </w:tcBorders>
            <w:shd w:val="clear" w:color="auto" w:fill="auto"/>
            <w:noWrap/>
            <w:hideMark/>
          </w:tcPr>
          <w:p w14:paraId="12DC6034"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Základní programové vybavení</w:t>
            </w:r>
          </w:p>
        </w:tc>
        <w:tc>
          <w:tcPr>
            <w:tcW w:w="1123" w:type="dxa"/>
            <w:tcBorders>
              <w:top w:val="single" w:sz="4" w:space="0" w:color="auto"/>
              <w:left w:val="nil"/>
              <w:bottom w:val="single" w:sz="4" w:space="0" w:color="FFFFFF"/>
              <w:right w:val="single" w:sz="12" w:space="0" w:color="auto"/>
            </w:tcBorders>
            <w:shd w:val="clear" w:color="auto" w:fill="auto"/>
            <w:noWrap/>
            <w:vAlign w:val="bottom"/>
            <w:hideMark/>
          </w:tcPr>
          <w:p w14:paraId="2B63536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6</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1C8460B4"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Operační systémy</w:t>
            </w:r>
          </w:p>
        </w:tc>
        <w:tc>
          <w:tcPr>
            <w:tcW w:w="1134" w:type="dxa"/>
            <w:tcBorders>
              <w:top w:val="nil"/>
              <w:left w:val="nil"/>
              <w:bottom w:val="single" w:sz="4" w:space="0" w:color="auto"/>
              <w:right w:val="single" w:sz="4" w:space="0" w:color="auto"/>
            </w:tcBorders>
            <w:shd w:val="clear" w:color="auto" w:fill="auto"/>
            <w:noWrap/>
            <w:vAlign w:val="center"/>
            <w:hideMark/>
          </w:tcPr>
          <w:p w14:paraId="1D7EA6A5" w14:textId="0F8C47DA" w:rsidR="00512766"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1134" w:type="dxa"/>
            <w:tcBorders>
              <w:top w:val="nil"/>
              <w:left w:val="nil"/>
              <w:bottom w:val="single" w:sz="4" w:space="0" w:color="auto"/>
              <w:right w:val="single" w:sz="4" w:space="0" w:color="auto"/>
            </w:tcBorders>
            <w:shd w:val="clear" w:color="auto" w:fill="auto"/>
            <w:noWrap/>
            <w:vAlign w:val="center"/>
            <w:hideMark/>
          </w:tcPr>
          <w:p w14:paraId="1ECBC5D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6</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0A715792" w14:textId="75F6C7F9" w:rsidR="00512766"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r>
      <w:tr w:rsidR="00512766" w:rsidRPr="00D848A2" w14:paraId="0026AF48" w14:textId="77777777" w:rsidTr="001B4270">
        <w:trPr>
          <w:trHeight w:val="270"/>
        </w:trPr>
        <w:tc>
          <w:tcPr>
            <w:tcW w:w="2684" w:type="dxa"/>
            <w:tcBorders>
              <w:top w:val="single" w:sz="4" w:space="0" w:color="auto"/>
              <w:left w:val="single" w:sz="12" w:space="0" w:color="auto"/>
              <w:bottom w:val="nil"/>
              <w:right w:val="single" w:sz="4" w:space="0" w:color="auto"/>
            </w:tcBorders>
            <w:shd w:val="clear" w:color="auto" w:fill="auto"/>
            <w:hideMark/>
          </w:tcPr>
          <w:p w14:paraId="623408D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Aplikační programové vybavení</w:t>
            </w:r>
          </w:p>
        </w:tc>
        <w:tc>
          <w:tcPr>
            <w:tcW w:w="1123" w:type="dxa"/>
            <w:tcBorders>
              <w:top w:val="single" w:sz="4" w:space="0" w:color="auto"/>
              <w:left w:val="nil"/>
              <w:bottom w:val="single" w:sz="4" w:space="0" w:color="FFFFFF"/>
              <w:right w:val="single" w:sz="12" w:space="0" w:color="auto"/>
            </w:tcBorders>
            <w:shd w:val="clear" w:color="auto" w:fill="auto"/>
            <w:noWrap/>
            <w:vAlign w:val="bottom"/>
            <w:hideMark/>
          </w:tcPr>
          <w:p w14:paraId="01454E5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5ADB5F0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Aplikační software</w:t>
            </w:r>
          </w:p>
        </w:tc>
        <w:tc>
          <w:tcPr>
            <w:tcW w:w="1134" w:type="dxa"/>
            <w:tcBorders>
              <w:top w:val="nil"/>
              <w:left w:val="nil"/>
              <w:bottom w:val="single" w:sz="4" w:space="0" w:color="auto"/>
              <w:right w:val="single" w:sz="4" w:space="0" w:color="auto"/>
            </w:tcBorders>
            <w:shd w:val="clear" w:color="auto" w:fill="auto"/>
            <w:noWrap/>
            <w:vAlign w:val="center"/>
            <w:hideMark/>
          </w:tcPr>
          <w:p w14:paraId="2CDA9B2B" w14:textId="3C2D6F0F" w:rsidR="00512766" w:rsidRPr="00D848A2" w:rsidRDefault="004470D7"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w:t>
            </w:r>
          </w:p>
        </w:tc>
        <w:tc>
          <w:tcPr>
            <w:tcW w:w="1134" w:type="dxa"/>
            <w:tcBorders>
              <w:top w:val="nil"/>
              <w:left w:val="nil"/>
              <w:bottom w:val="single" w:sz="4" w:space="0" w:color="auto"/>
              <w:right w:val="single" w:sz="4" w:space="0" w:color="auto"/>
            </w:tcBorders>
            <w:shd w:val="clear" w:color="auto" w:fill="auto"/>
            <w:noWrap/>
            <w:vAlign w:val="center"/>
            <w:hideMark/>
          </w:tcPr>
          <w:p w14:paraId="597F81F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0BA97CD5" w14:textId="025FBFEF" w:rsidR="00512766" w:rsidRPr="00D848A2" w:rsidRDefault="004470D7"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w:t>
            </w:r>
          </w:p>
        </w:tc>
      </w:tr>
      <w:tr w:rsidR="00512766" w:rsidRPr="00D848A2" w14:paraId="119427AF" w14:textId="77777777" w:rsidTr="001B4270">
        <w:trPr>
          <w:trHeight w:val="270"/>
        </w:trPr>
        <w:tc>
          <w:tcPr>
            <w:tcW w:w="2684" w:type="dxa"/>
            <w:tcBorders>
              <w:top w:val="nil"/>
              <w:left w:val="single" w:sz="12" w:space="0" w:color="auto"/>
              <w:bottom w:val="nil"/>
              <w:right w:val="single" w:sz="4" w:space="0" w:color="auto"/>
            </w:tcBorders>
            <w:shd w:val="clear" w:color="auto" w:fill="auto"/>
            <w:noWrap/>
            <w:hideMark/>
          </w:tcPr>
          <w:p w14:paraId="671EFD99"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nil"/>
              <w:left w:val="nil"/>
              <w:bottom w:val="single" w:sz="4" w:space="0" w:color="FFFFFF"/>
              <w:right w:val="single" w:sz="12" w:space="0" w:color="auto"/>
            </w:tcBorders>
            <w:shd w:val="clear" w:color="auto" w:fill="auto"/>
            <w:noWrap/>
            <w:vAlign w:val="bottom"/>
            <w:hideMark/>
          </w:tcPr>
          <w:p w14:paraId="2AF3C96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6581343A"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Internetové prezentace</w:t>
            </w:r>
          </w:p>
        </w:tc>
        <w:tc>
          <w:tcPr>
            <w:tcW w:w="1134" w:type="dxa"/>
            <w:tcBorders>
              <w:top w:val="nil"/>
              <w:left w:val="nil"/>
              <w:bottom w:val="single" w:sz="4" w:space="0" w:color="auto"/>
              <w:right w:val="single" w:sz="4" w:space="0" w:color="auto"/>
            </w:tcBorders>
            <w:shd w:val="clear" w:color="auto" w:fill="auto"/>
            <w:noWrap/>
            <w:vAlign w:val="center"/>
            <w:hideMark/>
          </w:tcPr>
          <w:p w14:paraId="28BD726F" w14:textId="7976C058" w:rsidR="00512766"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6</w:t>
            </w:r>
          </w:p>
        </w:tc>
        <w:tc>
          <w:tcPr>
            <w:tcW w:w="1134" w:type="dxa"/>
            <w:tcBorders>
              <w:top w:val="nil"/>
              <w:left w:val="nil"/>
              <w:bottom w:val="single" w:sz="4" w:space="0" w:color="auto"/>
              <w:right w:val="single" w:sz="4" w:space="0" w:color="auto"/>
            </w:tcBorders>
            <w:shd w:val="clear" w:color="auto" w:fill="auto"/>
            <w:noWrap/>
            <w:vAlign w:val="center"/>
            <w:hideMark/>
          </w:tcPr>
          <w:p w14:paraId="06DBCC3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393717AD" w14:textId="07701842" w:rsidR="00512766"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r>
      <w:tr w:rsidR="00512766" w:rsidRPr="00D848A2" w14:paraId="05032211" w14:textId="77777777" w:rsidTr="001B4270">
        <w:trPr>
          <w:trHeight w:val="270"/>
        </w:trPr>
        <w:tc>
          <w:tcPr>
            <w:tcW w:w="2684" w:type="dxa"/>
            <w:tcBorders>
              <w:top w:val="nil"/>
              <w:left w:val="single" w:sz="12" w:space="0" w:color="auto"/>
              <w:bottom w:val="single" w:sz="4" w:space="0" w:color="auto"/>
              <w:right w:val="single" w:sz="4" w:space="0" w:color="auto"/>
            </w:tcBorders>
            <w:shd w:val="clear" w:color="auto" w:fill="auto"/>
            <w:noWrap/>
            <w:hideMark/>
          </w:tcPr>
          <w:p w14:paraId="7BC32443"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nil"/>
              <w:left w:val="nil"/>
              <w:bottom w:val="single" w:sz="4" w:space="0" w:color="auto"/>
              <w:right w:val="single" w:sz="12" w:space="0" w:color="auto"/>
            </w:tcBorders>
            <w:shd w:val="clear" w:color="auto" w:fill="auto"/>
            <w:noWrap/>
            <w:vAlign w:val="bottom"/>
            <w:hideMark/>
          </w:tcPr>
          <w:p w14:paraId="0853075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744C7455"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Grafické systémy</w:t>
            </w:r>
          </w:p>
        </w:tc>
        <w:tc>
          <w:tcPr>
            <w:tcW w:w="1134" w:type="dxa"/>
            <w:tcBorders>
              <w:top w:val="nil"/>
              <w:left w:val="nil"/>
              <w:bottom w:val="single" w:sz="4" w:space="0" w:color="auto"/>
              <w:right w:val="single" w:sz="4" w:space="0" w:color="auto"/>
            </w:tcBorders>
            <w:shd w:val="clear" w:color="auto" w:fill="auto"/>
            <w:noWrap/>
            <w:vAlign w:val="center"/>
            <w:hideMark/>
          </w:tcPr>
          <w:p w14:paraId="3417CCC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134" w:type="dxa"/>
            <w:tcBorders>
              <w:top w:val="nil"/>
              <w:left w:val="nil"/>
              <w:bottom w:val="single" w:sz="4" w:space="0" w:color="auto"/>
              <w:right w:val="single" w:sz="4" w:space="0" w:color="auto"/>
            </w:tcBorders>
            <w:shd w:val="clear" w:color="auto" w:fill="auto"/>
            <w:noWrap/>
            <w:vAlign w:val="center"/>
            <w:hideMark/>
          </w:tcPr>
          <w:p w14:paraId="1017B75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78E1AEFD"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w:t>
            </w:r>
          </w:p>
        </w:tc>
      </w:tr>
      <w:tr w:rsidR="00512766" w:rsidRPr="00D848A2" w14:paraId="64D6C697" w14:textId="77777777" w:rsidTr="001B4270">
        <w:trPr>
          <w:trHeight w:val="270"/>
        </w:trPr>
        <w:tc>
          <w:tcPr>
            <w:tcW w:w="2684" w:type="dxa"/>
            <w:tcBorders>
              <w:top w:val="single" w:sz="4" w:space="0" w:color="auto"/>
              <w:left w:val="single" w:sz="12" w:space="0" w:color="auto"/>
              <w:bottom w:val="nil"/>
              <w:right w:val="single" w:sz="4" w:space="0" w:color="auto"/>
            </w:tcBorders>
            <w:shd w:val="clear" w:color="auto" w:fill="auto"/>
            <w:noWrap/>
            <w:hideMark/>
          </w:tcPr>
          <w:p w14:paraId="643E86EB"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Počítačové sítě</w:t>
            </w:r>
          </w:p>
        </w:tc>
        <w:tc>
          <w:tcPr>
            <w:tcW w:w="1123" w:type="dxa"/>
            <w:tcBorders>
              <w:top w:val="single" w:sz="4" w:space="0" w:color="auto"/>
              <w:left w:val="nil"/>
              <w:right w:val="single" w:sz="12" w:space="0" w:color="auto"/>
            </w:tcBorders>
            <w:shd w:val="clear" w:color="auto" w:fill="auto"/>
            <w:noWrap/>
            <w:vAlign w:val="bottom"/>
            <w:hideMark/>
          </w:tcPr>
          <w:p w14:paraId="4DCACDA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78411353"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Počítačové sítě</w:t>
            </w:r>
          </w:p>
        </w:tc>
        <w:tc>
          <w:tcPr>
            <w:tcW w:w="1134" w:type="dxa"/>
            <w:tcBorders>
              <w:top w:val="nil"/>
              <w:left w:val="nil"/>
              <w:bottom w:val="single" w:sz="4" w:space="0" w:color="auto"/>
              <w:right w:val="single" w:sz="4" w:space="0" w:color="auto"/>
            </w:tcBorders>
            <w:shd w:val="clear" w:color="auto" w:fill="auto"/>
            <w:noWrap/>
            <w:vAlign w:val="center"/>
            <w:hideMark/>
          </w:tcPr>
          <w:p w14:paraId="738F612B" w14:textId="61B2BD27" w:rsidR="00512766"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1134" w:type="dxa"/>
            <w:tcBorders>
              <w:top w:val="nil"/>
              <w:left w:val="nil"/>
              <w:bottom w:val="single" w:sz="4" w:space="0" w:color="auto"/>
              <w:right w:val="single" w:sz="4" w:space="0" w:color="auto"/>
            </w:tcBorders>
            <w:shd w:val="clear" w:color="auto" w:fill="auto"/>
            <w:noWrap/>
            <w:vAlign w:val="center"/>
            <w:hideMark/>
          </w:tcPr>
          <w:p w14:paraId="5E8F9EF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46D141D1" w14:textId="2A17A8D9" w:rsidR="00512766"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r>
      <w:tr w:rsidR="00542292" w:rsidRPr="00D848A2" w14:paraId="7F3E4B11" w14:textId="77777777" w:rsidTr="001B4270">
        <w:trPr>
          <w:trHeight w:val="270"/>
        </w:trPr>
        <w:tc>
          <w:tcPr>
            <w:tcW w:w="2684" w:type="dxa"/>
            <w:tcBorders>
              <w:left w:val="single" w:sz="12" w:space="0" w:color="auto"/>
              <w:bottom w:val="single" w:sz="4" w:space="0" w:color="auto"/>
              <w:right w:val="single" w:sz="4" w:space="0" w:color="auto"/>
            </w:tcBorders>
            <w:shd w:val="clear" w:color="auto" w:fill="auto"/>
            <w:noWrap/>
          </w:tcPr>
          <w:p w14:paraId="68E1D10A" w14:textId="77777777" w:rsidR="00542292" w:rsidRPr="00D848A2" w:rsidRDefault="00542292" w:rsidP="00512766">
            <w:pPr>
              <w:spacing w:after="0" w:line="240" w:lineRule="auto"/>
              <w:rPr>
                <w:rFonts w:eastAsia="Times New Roman" w:cstheme="minorHAnsi"/>
                <w:sz w:val="20"/>
                <w:szCs w:val="20"/>
                <w:lang w:eastAsia="cs-CZ"/>
              </w:rPr>
            </w:pPr>
          </w:p>
        </w:tc>
        <w:tc>
          <w:tcPr>
            <w:tcW w:w="1123" w:type="dxa"/>
            <w:tcBorders>
              <w:left w:val="nil"/>
              <w:bottom w:val="single" w:sz="4" w:space="0" w:color="auto"/>
              <w:right w:val="single" w:sz="12" w:space="0" w:color="auto"/>
            </w:tcBorders>
            <w:shd w:val="clear" w:color="auto" w:fill="auto"/>
            <w:noWrap/>
            <w:vAlign w:val="bottom"/>
          </w:tcPr>
          <w:p w14:paraId="3A1D6412" w14:textId="77777777" w:rsidR="00542292" w:rsidRPr="00D848A2" w:rsidRDefault="00542292" w:rsidP="00512766">
            <w:pPr>
              <w:spacing w:after="0" w:line="240" w:lineRule="auto"/>
              <w:jc w:val="center"/>
              <w:rPr>
                <w:rFonts w:eastAsia="Times New Roman" w:cstheme="minorHAnsi"/>
                <w:sz w:val="20"/>
                <w:szCs w:val="20"/>
                <w:lang w:eastAsia="cs-CZ"/>
              </w:rPr>
            </w:pPr>
          </w:p>
        </w:tc>
        <w:tc>
          <w:tcPr>
            <w:tcW w:w="2562" w:type="dxa"/>
            <w:tcBorders>
              <w:top w:val="nil"/>
              <w:left w:val="single" w:sz="12" w:space="0" w:color="auto"/>
              <w:bottom w:val="single" w:sz="4" w:space="0" w:color="auto"/>
              <w:right w:val="single" w:sz="4" w:space="0" w:color="auto"/>
            </w:tcBorders>
            <w:shd w:val="clear" w:color="auto" w:fill="auto"/>
            <w:noWrap/>
            <w:vAlign w:val="center"/>
          </w:tcPr>
          <w:p w14:paraId="1494CE8C" w14:textId="36B75C2B" w:rsidR="00542292" w:rsidRPr="00D848A2" w:rsidRDefault="00542292"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Praktická cvičení</w:t>
            </w:r>
          </w:p>
        </w:tc>
        <w:tc>
          <w:tcPr>
            <w:tcW w:w="1134" w:type="dxa"/>
            <w:tcBorders>
              <w:top w:val="nil"/>
              <w:left w:val="nil"/>
              <w:bottom w:val="single" w:sz="4" w:space="0" w:color="auto"/>
              <w:right w:val="single" w:sz="4" w:space="0" w:color="auto"/>
            </w:tcBorders>
            <w:shd w:val="clear" w:color="auto" w:fill="auto"/>
            <w:noWrap/>
            <w:vAlign w:val="center"/>
          </w:tcPr>
          <w:p w14:paraId="2BC499B1" w14:textId="762D072B" w:rsidR="00542292"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6</w:t>
            </w:r>
          </w:p>
        </w:tc>
        <w:tc>
          <w:tcPr>
            <w:tcW w:w="1134" w:type="dxa"/>
            <w:tcBorders>
              <w:top w:val="nil"/>
              <w:left w:val="nil"/>
              <w:bottom w:val="single" w:sz="4" w:space="0" w:color="auto"/>
              <w:right w:val="single" w:sz="4" w:space="0" w:color="auto"/>
            </w:tcBorders>
            <w:shd w:val="clear" w:color="auto" w:fill="auto"/>
            <w:noWrap/>
            <w:vAlign w:val="center"/>
          </w:tcPr>
          <w:p w14:paraId="3048E40F" w14:textId="7B82D52A" w:rsidR="00542292"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c>
          <w:tcPr>
            <w:tcW w:w="1269" w:type="dxa"/>
            <w:gridSpan w:val="2"/>
            <w:tcBorders>
              <w:top w:val="nil"/>
              <w:left w:val="nil"/>
              <w:bottom w:val="single" w:sz="4" w:space="0" w:color="auto"/>
              <w:right w:val="single" w:sz="12" w:space="0" w:color="auto"/>
            </w:tcBorders>
            <w:shd w:val="clear" w:color="auto" w:fill="auto"/>
            <w:noWrap/>
            <w:vAlign w:val="center"/>
          </w:tcPr>
          <w:p w14:paraId="7761D53C" w14:textId="180DAE8D" w:rsidR="00542292" w:rsidRPr="00D848A2" w:rsidRDefault="00542292"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6</w:t>
            </w:r>
          </w:p>
        </w:tc>
      </w:tr>
      <w:tr w:rsidR="00512766" w:rsidRPr="00D848A2" w14:paraId="2CBF6AA9" w14:textId="77777777" w:rsidTr="001B4270">
        <w:trPr>
          <w:trHeight w:val="270"/>
        </w:trPr>
        <w:tc>
          <w:tcPr>
            <w:tcW w:w="2684" w:type="dxa"/>
            <w:tcBorders>
              <w:top w:val="single" w:sz="4" w:space="0" w:color="auto"/>
              <w:left w:val="single" w:sz="12" w:space="0" w:color="auto"/>
              <w:bottom w:val="nil"/>
              <w:right w:val="single" w:sz="4" w:space="0" w:color="auto"/>
            </w:tcBorders>
            <w:shd w:val="clear" w:color="auto" w:fill="auto"/>
            <w:hideMark/>
          </w:tcPr>
          <w:p w14:paraId="1E8D7CA1"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Programování a vývoj aplikací</w:t>
            </w:r>
          </w:p>
        </w:tc>
        <w:tc>
          <w:tcPr>
            <w:tcW w:w="1123" w:type="dxa"/>
            <w:tcBorders>
              <w:top w:val="single" w:sz="4" w:space="0" w:color="auto"/>
              <w:left w:val="nil"/>
              <w:bottom w:val="single" w:sz="4" w:space="0" w:color="FFFFFF"/>
              <w:right w:val="single" w:sz="12" w:space="0" w:color="auto"/>
            </w:tcBorders>
            <w:shd w:val="clear" w:color="auto" w:fill="auto"/>
            <w:noWrap/>
            <w:vAlign w:val="bottom"/>
            <w:hideMark/>
          </w:tcPr>
          <w:p w14:paraId="34F2E3F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651F318C"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Programování</w:t>
            </w:r>
          </w:p>
        </w:tc>
        <w:tc>
          <w:tcPr>
            <w:tcW w:w="1134" w:type="dxa"/>
            <w:tcBorders>
              <w:top w:val="nil"/>
              <w:left w:val="nil"/>
              <w:bottom w:val="single" w:sz="4" w:space="0" w:color="auto"/>
              <w:right w:val="single" w:sz="4" w:space="0" w:color="auto"/>
            </w:tcBorders>
            <w:shd w:val="clear" w:color="auto" w:fill="auto"/>
            <w:noWrap/>
            <w:vAlign w:val="center"/>
            <w:hideMark/>
          </w:tcPr>
          <w:p w14:paraId="78BCAD0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1134" w:type="dxa"/>
            <w:tcBorders>
              <w:top w:val="nil"/>
              <w:left w:val="nil"/>
              <w:bottom w:val="single" w:sz="4" w:space="0" w:color="auto"/>
              <w:right w:val="single" w:sz="4" w:space="0" w:color="auto"/>
            </w:tcBorders>
            <w:shd w:val="clear" w:color="auto" w:fill="auto"/>
            <w:noWrap/>
            <w:vAlign w:val="center"/>
            <w:hideMark/>
          </w:tcPr>
          <w:p w14:paraId="79462E2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14661EF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r>
      <w:tr w:rsidR="00512766" w:rsidRPr="00D848A2" w14:paraId="0B9D0C8A" w14:textId="77777777" w:rsidTr="001B4270">
        <w:trPr>
          <w:trHeight w:val="270"/>
        </w:trPr>
        <w:tc>
          <w:tcPr>
            <w:tcW w:w="2684" w:type="dxa"/>
            <w:tcBorders>
              <w:top w:val="nil"/>
              <w:left w:val="single" w:sz="12" w:space="0" w:color="auto"/>
              <w:bottom w:val="nil"/>
              <w:right w:val="single" w:sz="4" w:space="0" w:color="auto"/>
            </w:tcBorders>
            <w:shd w:val="clear" w:color="auto" w:fill="auto"/>
            <w:hideMark/>
          </w:tcPr>
          <w:p w14:paraId="466BA950"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nil"/>
              <w:left w:val="nil"/>
              <w:bottom w:val="single" w:sz="4" w:space="0" w:color="FFFFFF"/>
              <w:right w:val="single" w:sz="12" w:space="0" w:color="auto"/>
            </w:tcBorders>
            <w:shd w:val="clear" w:color="auto" w:fill="auto"/>
            <w:noWrap/>
            <w:vAlign w:val="bottom"/>
            <w:hideMark/>
          </w:tcPr>
          <w:p w14:paraId="2B4B4CB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4841" w:type="dxa"/>
            <w:gridSpan w:val="4"/>
            <w:tcBorders>
              <w:top w:val="single" w:sz="4" w:space="0" w:color="auto"/>
              <w:left w:val="single" w:sz="12" w:space="0" w:color="auto"/>
              <w:bottom w:val="single" w:sz="4" w:space="0" w:color="auto"/>
              <w:right w:val="nil"/>
            </w:tcBorders>
            <w:shd w:val="clear" w:color="auto" w:fill="auto"/>
            <w:noWrap/>
            <w:vAlign w:val="center"/>
            <w:hideMark/>
          </w:tcPr>
          <w:p w14:paraId="02C9C1A0"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**Povinně volitelný odborný předmět (zaměření oboru)</w:t>
            </w:r>
          </w:p>
        </w:tc>
        <w:tc>
          <w:tcPr>
            <w:tcW w:w="1258" w:type="dxa"/>
            <w:tcBorders>
              <w:top w:val="nil"/>
              <w:left w:val="nil"/>
              <w:bottom w:val="single" w:sz="4" w:space="0" w:color="auto"/>
              <w:right w:val="single" w:sz="12" w:space="0" w:color="auto"/>
            </w:tcBorders>
            <w:shd w:val="clear" w:color="auto" w:fill="auto"/>
            <w:noWrap/>
            <w:vAlign w:val="center"/>
            <w:hideMark/>
          </w:tcPr>
          <w:p w14:paraId="1115C7C2"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r>
      <w:tr w:rsidR="00512766" w:rsidRPr="00D848A2" w14:paraId="21537261" w14:textId="77777777" w:rsidTr="001B4270">
        <w:trPr>
          <w:trHeight w:val="270"/>
        </w:trPr>
        <w:tc>
          <w:tcPr>
            <w:tcW w:w="2684" w:type="dxa"/>
            <w:tcBorders>
              <w:top w:val="nil"/>
              <w:left w:val="single" w:sz="12" w:space="0" w:color="auto"/>
              <w:bottom w:val="nil"/>
              <w:right w:val="single" w:sz="4" w:space="0" w:color="auto"/>
            </w:tcBorders>
            <w:shd w:val="clear" w:color="auto" w:fill="auto"/>
            <w:noWrap/>
            <w:hideMark/>
          </w:tcPr>
          <w:p w14:paraId="22F6B0F3"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nil"/>
              <w:left w:val="nil"/>
              <w:bottom w:val="single" w:sz="4" w:space="0" w:color="FFFFFF"/>
              <w:right w:val="single" w:sz="12" w:space="0" w:color="auto"/>
            </w:tcBorders>
            <w:shd w:val="clear" w:color="auto" w:fill="auto"/>
            <w:noWrap/>
            <w:vAlign w:val="bottom"/>
            <w:hideMark/>
          </w:tcPr>
          <w:p w14:paraId="6CEF1133"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2A73B0D6" w14:textId="53D3A878" w:rsidR="00512766" w:rsidRPr="00D848A2" w:rsidRDefault="00542292"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Správa počítačových sítí</w:t>
            </w:r>
            <w:r w:rsidR="00512766" w:rsidRPr="00D848A2">
              <w:rPr>
                <w:rFonts w:eastAsia="Times New Roman" w:cstheme="minorHAnsi"/>
                <w:sz w:val="20"/>
                <w:szCs w:val="20"/>
                <w:lang w:eastAsia="cs-CZ"/>
              </w:rPr>
              <w:t>**</w:t>
            </w:r>
          </w:p>
        </w:tc>
        <w:tc>
          <w:tcPr>
            <w:tcW w:w="1134" w:type="dxa"/>
            <w:tcBorders>
              <w:top w:val="nil"/>
              <w:left w:val="nil"/>
              <w:bottom w:val="single" w:sz="4" w:space="0" w:color="auto"/>
              <w:right w:val="single" w:sz="4" w:space="0" w:color="auto"/>
            </w:tcBorders>
            <w:shd w:val="clear" w:color="auto" w:fill="auto"/>
            <w:noWrap/>
            <w:vAlign w:val="center"/>
            <w:hideMark/>
          </w:tcPr>
          <w:p w14:paraId="3353DD6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134" w:type="dxa"/>
            <w:tcBorders>
              <w:top w:val="nil"/>
              <w:left w:val="nil"/>
              <w:bottom w:val="single" w:sz="4" w:space="0" w:color="auto"/>
              <w:right w:val="single" w:sz="4" w:space="0" w:color="auto"/>
            </w:tcBorders>
            <w:shd w:val="clear" w:color="auto" w:fill="auto"/>
            <w:noWrap/>
            <w:vAlign w:val="center"/>
            <w:hideMark/>
          </w:tcPr>
          <w:p w14:paraId="3360B1B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c>
          <w:tcPr>
            <w:tcW w:w="1269" w:type="dxa"/>
            <w:gridSpan w:val="2"/>
            <w:tcBorders>
              <w:top w:val="single" w:sz="4" w:space="0" w:color="auto"/>
              <w:left w:val="nil"/>
              <w:bottom w:val="single" w:sz="4" w:space="0" w:color="auto"/>
              <w:right w:val="single" w:sz="12" w:space="0" w:color="auto"/>
            </w:tcBorders>
            <w:shd w:val="clear" w:color="auto" w:fill="auto"/>
            <w:noWrap/>
            <w:vAlign w:val="center"/>
            <w:hideMark/>
          </w:tcPr>
          <w:p w14:paraId="1F8DE33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r>
      <w:tr w:rsidR="00512766" w:rsidRPr="00D848A2" w14:paraId="13BF221A" w14:textId="77777777" w:rsidTr="001B4270">
        <w:trPr>
          <w:trHeight w:val="270"/>
        </w:trPr>
        <w:tc>
          <w:tcPr>
            <w:tcW w:w="2684" w:type="dxa"/>
            <w:tcBorders>
              <w:top w:val="nil"/>
              <w:left w:val="single" w:sz="12" w:space="0" w:color="auto"/>
              <w:bottom w:val="nil"/>
              <w:right w:val="single" w:sz="4" w:space="0" w:color="auto"/>
            </w:tcBorders>
            <w:shd w:val="clear" w:color="auto" w:fill="auto"/>
            <w:noWrap/>
            <w:hideMark/>
          </w:tcPr>
          <w:p w14:paraId="1957B733"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23" w:type="dxa"/>
            <w:tcBorders>
              <w:top w:val="nil"/>
              <w:left w:val="nil"/>
              <w:bottom w:val="single" w:sz="4" w:space="0" w:color="FFFFFF"/>
              <w:right w:val="single" w:sz="12" w:space="0" w:color="auto"/>
            </w:tcBorders>
            <w:shd w:val="clear" w:color="auto" w:fill="auto"/>
            <w:noWrap/>
            <w:vAlign w:val="bottom"/>
            <w:hideMark/>
          </w:tcPr>
          <w:p w14:paraId="551BEFB3"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2562" w:type="dxa"/>
            <w:tcBorders>
              <w:top w:val="nil"/>
              <w:left w:val="single" w:sz="12" w:space="0" w:color="auto"/>
              <w:bottom w:val="single" w:sz="4" w:space="0" w:color="auto"/>
              <w:right w:val="single" w:sz="4" w:space="0" w:color="auto"/>
            </w:tcBorders>
            <w:shd w:val="clear" w:color="auto" w:fill="auto"/>
            <w:noWrap/>
            <w:vAlign w:val="center"/>
            <w:hideMark/>
          </w:tcPr>
          <w:p w14:paraId="2BC78D81" w14:textId="42B06A01" w:rsidR="00512766" w:rsidRPr="00D848A2" w:rsidRDefault="00542292"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Kybernetická bezpečnost</w:t>
            </w:r>
            <w:r w:rsidR="00512766" w:rsidRPr="00D848A2">
              <w:rPr>
                <w:rFonts w:eastAsia="Times New Roman" w:cstheme="minorHAnsi"/>
                <w:sz w:val="20"/>
                <w:szCs w:val="20"/>
                <w:lang w:eastAsia="cs-CZ"/>
              </w:rPr>
              <w:t>**</w:t>
            </w:r>
          </w:p>
        </w:tc>
        <w:tc>
          <w:tcPr>
            <w:tcW w:w="1134" w:type="dxa"/>
            <w:tcBorders>
              <w:top w:val="nil"/>
              <w:left w:val="nil"/>
              <w:bottom w:val="single" w:sz="4" w:space="0" w:color="auto"/>
              <w:right w:val="single" w:sz="4" w:space="0" w:color="auto"/>
            </w:tcBorders>
            <w:shd w:val="clear" w:color="auto" w:fill="auto"/>
            <w:noWrap/>
            <w:vAlign w:val="center"/>
            <w:hideMark/>
          </w:tcPr>
          <w:p w14:paraId="218C61C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c>
          <w:tcPr>
            <w:tcW w:w="1134" w:type="dxa"/>
            <w:tcBorders>
              <w:top w:val="nil"/>
              <w:left w:val="nil"/>
              <w:bottom w:val="single" w:sz="4" w:space="0" w:color="auto"/>
              <w:right w:val="single" w:sz="4" w:space="0" w:color="auto"/>
            </w:tcBorders>
            <w:shd w:val="clear" w:color="auto" w:fill="auto"/>
            <w:noWrap/>
            <w:vAlign w:val="center"/>
            <w:hideMark/>
          </w:tcPr>
          <w:p w14:paraId="2190204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31332FD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p>
        </w:tc>
      </w:tr>
      <w:tr w:rsidR="00512766" w:rsidRPr="00D848A2" w14:paraId="0BB1382F" w14:textId="77777777" w:rsidTr="001B4270">
        <w:trPr>
          <w:trHeight w:val="270"/>
        </w:trPr>
        <w:tc>
          <w:tcPr>
            <w:tcW w:w="2684"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68BEE81"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Disponibilní hodiny</w:t>
            </w:r>
          </w:p>
        </w:tc>
        <w:tc>
          <w:tcPr>
            <w:tcW w:w="1123" w:type="dxa"/>
            <w:tcBorders>
              <w:top w:val="single" w:sz="4" w:space="0" w:color="auto"/>
              <w:left w:val="nil"/>
              <w:bottom w:val="single" w:sz="4" w:space="0" w:color="auto"/>
              <w:right w:val="single" w:sz="12" w:space="0" w:color="auto"/>
            </w:tcBorders>
            <w:shd w:val="clear" w:color="auto" w:fill="auto"/>
            <w:noWrap/>
            <w:vAlign w:val="bottom"/>
            <w:hideMark/>
          </w:tcPr>
          <w:p w14:paraId="6149810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39</w:t>
            </w:r>
          </w:p>
        </w:tc>
        <w:tc>
          <w:tcPr>
            <w:tcW w:w="2562" w:type="dxa"/>
            <w:tcBorders>
              <w:top w:val="nil"/>
              <w:left w:val="single" w:sz="12" w:space="0" w:color="auto"/>
              <w:bottom w:val="single" w:sz="4" w:space="0" w:color="auto"/>
              <w:right w:val="single" w:sz="4" w:space="0" w:color="auto"/>
            </w:tcBorders>
            <w:shd w:val="clear" w:color="auto" w:fill="auto"/>
            <w:noWrap/>
            <w:vAlign w:val="bottom"/>
            <w:hideMark/>
          </w:tcPr>
          <w:p w14:paraId="5BE81C9F" w14:textId="77777777" w:rsidR="00512766" w:rsidRPr="00D848A2" w:rsidRDefault="00512766" w:rsidP="00512766">
            <w:pPr>
              <w:spacing w:after="0" w:line="240" w:lineRule="auto"/>
              <w:rPr>
                <w:rFonts w:eastAsia="Times New Roman" w:cstheme="minorHAnsi"/>
                <w:color w:val="BFBFBF"/>
                <w:sz w:val="20"/>
                <w:szCs w:val="20"/>
                <w:lang w:eastAsia="cs-CZ"/>
              </w:rPr>
            </w:pPr>
            <w:r w:rsidRPr="00D848A2">
              <w:rPr>
                <w:rFonts w:eastAsia="Times New Roman" w:cstheme="minorHAnsi"/>
                <w:color w:val="BFBFBF"/>
                <w:sz w:val="20"/>
                <w:szCs w:val="20"/>
                <w:lang w:eastAsia="cs-CZ"/>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9EDE3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C0F29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c>
          <w:tcPr>
            <w:tcW w:w="1269" w:type="dxa"/>
            <w:gridSpan w:val="2"/>
            <w:tcBorders>
              <w:top w:val="nil"/>
              <w:left w:val="nil"/>
              <w:bottom w:val="single" w:sz="4" w:space="0" w:color="auto"/>
              <w:right w:val="single" w:sz="12" w:space="0" w:color="auto"/>
            </w:tcBorders>
            <w:shd w:val="clear" w:color="auto" w:fill="auto"/>
            <w:noWrap/>
            <w:vAlign w:val="center"/>
            <w:hideMark/>
          </w:tcPr>
          <w:p w14:paraId="2C27BE0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r>
      <w:tr w:rsidR="00512766" w:rsidRPr="00D848A2" w14:paraId="73A9BFAD" w14:textId="77777777" w:rsidTr="001B4270">
        <w:trPr>
          <w:trHeight w:val="270"/>
        </w:trPr>
        <w:tc>
          <w:tcPr>
            <w:tcW w:w="2684" w:type="dxa"/>
            <w:tcBorders>
              <w:top w:val="single" w:sz="8" w:space="0" w:color="auto"/>
              <w:left w:val="single" w:sz="12" w:space="0" w:color="auto"/>
              <w:bottom w:val="single" w:sz="12" w:space="0" w:color="auto"/>
              <w:right w:val="single" w:sz="4" w:space="0" w:color="auto"/>
            </w:tcBorders>
            <w:shd w:val="clear" w:color="auto" w:fill="auto"/>
            <w:noWrap/>
            <w:vAlign w:val="bottom"/>
            <w:hideMark/>
          </w:tcPr>
          <w:p w14:paraId="28C5144E"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CELKEM</w:t>
            </w:r>
          </w:p>
        </w:tc>
        <w:tc>
          <w:tcPr>
            <w:tcW w:w="1123" w:type="dxa"/>
            <w:tcBorders>
              <w:top w:val="single" w:sz="8" w:space="0" w:color="auto"/>
              <w:left w:val="nil"/>
              <w:bottom w:val="single" w:sz="12" w:space="0" w:color="auto"/>
              <w:right w:val="single" w:sz="12" w:space="0" w:color="auto"/>
            </w:tcBorders>
            <w:shd w:val="clear" w:color="auto" w:fill="auto"/>
            <w:noWrap/>
            <w:vAlign w:val="bottom"/>
            <w:hideMark/>
          </w:tcPr>
          <w:p w14:paraId="2BA8B4C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128</w:t>
            </w:r>
          </w:p>
        </w:tc>
        <w:tc>
          <w:tcPr>
            <w:tcW w:w="2562" w:type="dxa"/>
            <w:tcBorders>
              <w:top w:val="single" w:sz="8" w:space="0" w:color="auto"/>
              <w:left w:val="single" w:sz="12" w:space="0" w:color="auto"/>
              <w:bottom w:val="single" w:sz="12" w:space="0" w:color="auto"/>
              <w:right w:val="single" w:sz="4" w:space="0" w:color="auto"/>
            </w:tcBorders>
            <w:shd w:val="clear" w:color="auto" w:fill="auto"/>
            <w:noWrap/>
            <w:vAlign w:val="bottom"/>
            <w:hideMark/>
          </w:tcPr>
          <w:p w14:paraId="022BF1DD"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 </w:t>
            </w:r>
          </w:p>
        </w:tc>
        <w:tc>
          <w:tcPr>
            <w:tcW w:w="1134" w:type="dxa"/>
            <w:tcBorders>
              <w:top w:val="single" w:sz="8" w:space="0" w:color="auto"/>
              <w:left w:val="nil"/>
              <w:bottom w:val="single" w:sz="12" w:space="0" w:color="auto"/>
              <w:right w:val="single" w:sz="4" w:space="0" w:color="auto"/>
            </w:tcBorders>
            <w:shd w:val="clear" w:color="auto" w:fill="auto"/>
            <w:noWrap/>
            <w:vAlign w:val="center"/>
            <w:hideMark/>
          </w:tcPr>
          <w:p w14:paraId="6AEA6E45" w14:textId="2633CDD8" w:rsidR="00512766" w:rsidRPr="00D848A2" w:rsidRDefault="00512766" w:rsidP="004470D7">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13</w:t>
            </w:r>
            <w:r w:rsidR="004470D7" w:rsidRPr="00D848A2">
              <w:rPr>
                <w:rFonts w:eastAsia="Times New Roman" w:cstheme="minorHAnsi"/>
                <w:sz w:val="20"/>
                <w:szCs w:val="20"/>
                <w:lang w:eastAsia="cs-CZ"/>
              </w:rPr>
              <w:t>1</w:t>
            </w:r>
          </w:p>
        </w:tc>
        <w:tc>
          <w:tcPr>
            <w:tcW w:w="1134" w:type="dxa"/>
            <w:tcBorders>
              <w:top w:val="single" w:sz="8" w:space="0" w:color="auto"/>
              <w:left w:val="nil"/>
              <w:bottom w:val="single" w:sz="12" w:space="0" w:color="auto"/>
              <w:right w:val="single" w:sz="4" w:space="0" w:color="auto"/>
            </w:tcBorders>
            <w:shd w:val="clear" w:color="auto" w:fill="auto"/>
            <w:noWrap/>
            <w:vAlign w:val="center"/>
            <w:hideMark/>
          </w:tcPr>
          <w:p w14:paraId="3E9535B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89</w:t>
            </w:r>
          </w:p>
        </w:tc>
        <w:tc>
          <w:tcPr>
            <w:tcW w:w="1269" w:type="dxa"/>
            <w:gridSpan w:val="2"/>
            <w:tcBorders>
              <w:top w:val="single" w:sz="8" w:space="0" w:color="auto"/>
              <w:left w:val="nil"/>
              <w:bottom w:val="single" w:sz="12" w:space="0" w:color="auto"/>
              <w:right w:val="single" w:sz="12" w:space="0" w:color="auto"/>
            </w:tcBorders>
            <w:shd w:val="clear" w:color="auto" w:fill="auto"/>
            <w:noWrap/>
            <w:vAlign w:val="center"/>
            <w:hideMark/>
          </w:tcPr>
          <w:p w14:paraId="7D3BA159" w14:textId="4F21785E" w:rsidR="00512766" w:rsidRPr="00D848A2" w:rsidRDefault="00512766" w:rsidP="004470D7">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r w:rsidR="004470D7" w:rsidRPr="00D848A2">
              <w:rPr>
                <w:rFonts w:eastAsia="Times New Roman" w:cstheme="minorHAnsi"/>
                <w:sz w:val="20"/>
                <w:szCs w:val="20"/>
                <w:lang w:eastAsia="cs-CZ"/>
              </w:rPr>
              <w:t>2</w:t>
            </w:r>
          </w:p>
        </w:tc>
      </w:tr>
    </w:tbl>
    <w:p w14:paraId="77A9E9B4" w14:textId="06AE421D" w:rsidR="008C5B55" w:rsidRPr="00D848A2" w:rsidRDefault="008C5B55" w:rsidP="00B5002B">
      <w:pPr>
        <w:tabs>
          <w:tab w:val="left" w:pos="1701"/>
        </w:tabs>
        <w:jc w:val="both"/>
        <w:rPr>
          <w:rFonts w:cstheme="minorHAnsi"/>
        </w:rPr>
      </w:pPr>
    </w:p>
    <w:p w14:paraId="662B0E1A" w14:textId="305FC4E4" w:rsidR="00512766" w:rsidRPr="00D848A2" w:rsidRDefault="00512766" w:rsidP="00B5002B">
      <w:pPr>
        <w:tabs>
          <w:tab w:val="left" w:pos="1701"/>
        </w:tabs>
        <w:jc w:val="both"/>
        <w:rPr>
          <w:rFonts w:cstheme="minorHAnsi"/>
        </w:rPr>
      </w:pPr>
    </w:p>
    <w:p w14:paraId="65113A3D" w14:textId="4D18E408" w:rsidR="00512766" w:rsidRPr="00D848A2" w:rsidRDefault="00512766" w:rsidP="00B5002B">
      <w:pPr>
        <w:tabs>
          <w:tab w:val="left" w:pos="1701"/>
        </w:tabs>
        <w:jc w:val="both"/>
        <w:rPr>
          <w:rFonts w:cstheme="minorHAnsi"/>
        </w:rPr>
      </w:pPr>
    </w:p>
    <w:p w14:paraId="4EF0F80C" w14:textId="21FAF286" w:rsidR="00512766" w:rsidRPr="00D848A2" w:rsidRDefault="00512766" w:rsidP="00B5002B">
      <w:pPr>
        <w:tabs>
          <w:tab w:val="left" w:pos="1701"/>
        </w:tabs>
        <w:jc w:val="both"/>
        <w:rPr>
          <w:rFonts w:cstheme="minorHAnsi"/>
        </w:rPr>
      </w:pPr>
    </w:p>
    <w:p w14:paraId="3336B5E7" w14:textId="6B0A5549" w:rsidR="00512766" w:rsidRPr="00D848A2" w:rsidRDefault="00512766" w:rsidP="00B5002B">
      <w:pPr>
        <w:tabs>
          <w:tab w:val="left" w:pos="1701"/>
        </w:tabs>
        <w:jc w:val="both"/>
        <w:rPr>
          <w:rFonts w:cstheme="minorHAnsi"/>
        </w:rPr>
      </w:pPr>
    </w:p>
    <w:p w14:paraId="0676B328" w14:textId="77777777" w:rsidR="00512766" w:rsidRPr="00D848A2" w:rsidRDefault="00512766" w:rsidP="00B5002B">
      <w:pPr>
        <w:tabs>
          <w:tab w:val="left" w:pos="1701"/>
        </w:tabs>
        <w:jc w:val="both"/>
        <w:rPr>
          <w:rFonts w:cstheme="minorHAnsi"/>
        </w:rPr>
      </w:pPr>
    </w:p>
    <w:p w14:paraId="7290E12C" w14:textId="4C7F38C5" w:rsidR="00B97824" w:rsidRPr="00D848A2" w:rsidRDefault="00B97824" w:rsidP="00B97824">
      <w:pPr>
        <w:pStyle w:val="Nadpis2"/>
      </w:pPr>
      <w:bookmarkStart w:id="24" w:name="_Toc126676228"/>
      <w:r w:rsidRPr="00D848A2">
        <w:lastRenderedPageBreak/>
        <w:t>Ročníkový učební plán</w:t>
      </w:r>
      <w:bookmarkEnd w:id="24"/>
      <w:r w:rsidR="001B4270">
        <w:t>-</w:t>
      </w:r>
    </w:p>
    <w:p w14:paraId="36AA30B4" w14:textId="162C9B7D" w:rsidR="009E497D" w:rsidRPr="00D848A2" w:rsidRDefault="000C347A" w:rsidP="00276814">
      <w:pPr>
        <w:pStyle w:val="Podnadpis2"/>
      </w:pPr>
      <w:r w:rsidRPr="00D848A2">
        <w:t>Přehled</w:t>
      </w:r>
      <w:r w:rsidR="00625514" w:rsidRPr="00D848A2">
        <w:t xml:space="preserve"> vyučova</w:t>
      </w:r>
      <w:r w:rsidR="0063153D" w:rsidRPr="00D848A2">
        <w:t>cích</w:t>
      </w:r>
      <w:r w:rsidR="00625514" w:rsidRPr="00D848A2">
        <w:t xml:space="preserve"> předmětů v jednotlivých ročnících</w:t>
      </w:r>
    </w:p>
    <w:tbl>
      <w:tblPr>
        <w:tblW w:w="9480" w:type="dxa"/>
        <w:tblCellMar>
          <w:left w:w="70" w:type="dxa"/>
          <w:right w:w="70" w:type="dxa"/>
        </w:tblCellMar>
        <w:tblLook w:val="04A0" w:firstRow="1" w:lastRow="0" w:firstColumn="1" w:lastColumn="0" w:noHBand="0" w:noVBand="1"/>
      </w:tblPr>
      <w:tblGrid>
        <w:gridCol w:w="3400"/>
        <w:gridCol w:w="311"/>
        <w:gridCol w:w="809"/>
        <w:gridCol w:w="311"/>
        <w:gridCol w:w="809"/>
        <w:gridCol w:w="311"/>
        <w:gridCol w:w="809"/>
        <w:gridCol w:w="311"/>
        <w:gridCol w:w="809"/>
        <w:gridCol w:w="551"/>
        <w:gridCol w:w="1049"/>
      </w:tblGrid>
      <w:tr w:rsidR="00512766" w:rsidRPr="00D848A2" w14:paraId="4FF37F17" w14:textId="77777777" w:rsidTr="004F0252">
        <w:trPr>
          <w:trHeight w:val="402"/>
        </w:trPr>
        <w:tc>
          <w:tcPr>
            <w:tcW w:w="3400" w:type="dxa"/>
            <w:vMerge w:val="restart"/>
            <w:tcBorders>
              <w:top w:val="single" w:sz="12" w:space="0" w:color="auto"/>
              <w:left w:val="single" w:sz="12" w:space="0" w:color="auto"/>
              <w:bottom w:val="single" w:sz="4" w:space="0" w:color="000000"/>
              <w:right w:val="single" w:sz="4" w:space="0" w:color="auto"/>
            </w:tcBorders>
            <w:shd w:val="clear" w:color="000000" w:fill="D9D9D9"/>
            <w:noWrap/>
            <w:vAlign w:val="center"/>
            <w:hideMark/>
          </w:tcPr>
          <w:p w14:paraId="51872356"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Vyučovaný předmět</w:t>
            </w:r>
          </w:p>
        </w:tc>
        <w:tc>
          <w:tcPr>
            <w:tcW w:w="4480" w:type="dxa"/>
            <w:gridSpan w:val="8"/>
            <w:tcBorders>
              <w:top w:val="single" w:sz="12" w:space="0" w:color="auto"/>
              <w:left w:val="nil"/>
              <w:bottom w:val="single" w:sz="4" w:space="0" w:color="auto"/>
              <w:right w:val="nil"/>
            </w:tcBorders>
            <w:shd w:val="clear" w:color="000000" w:fill="D9D9D9"/>
            <w:noWrap/>
            <w:vAlign w:val="center"/>
            <w:hideMark/>
          </w:tcPr>
          <w:p w14:paraId="48638983"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Ročník</w:t>
            </w:r>
          </w:p>
        </w:tc>
        <w:tc>
          <w:tcPr>
            <w:tcW w:w="1600" w:type="dxa"/>
            <w:gridSpan w:val="2"/>
            <w:vMerge w:val="restart"/>
            <w:tcBorders>
              <w:top w:val="single" w:sz="12" w:space="0" w:color="auto"/>
              <w:left w:val="single" w:sz="8" w:space="0" w:color="auto"/>
              <w:bottom w:val="single" w:sz="4" w:space="0" w:color="auto"/>
              <w:right w:val="single" w:sz="12" w:space="0" w:color="auto"/>
            </w:tcBorders>
            <w:shd w:val="clear" w:color="000000" w:fill="D9D9D9"/>
            <w:noWrap/>
            <w:vAlign w:val="center"/>
            <w:hideMark/>
          </w:tcPr>
          <w:p w14:paraId="2D9F3651"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ŠVP</w:t>
            </w:r>
          </w:p>
        </w:tc>
      </w:tr>
      <w:tr w:rsidR="00512766" w:rsidRPr="00D848A2" w14:paraId="5CCFEAE5" w14:textId="77777777" w:rsidTr="004F0252">
        <w:trPr>
          <w:trHeight w:val="402"/>
        </w:trPr>
        <w:tc>
          <w:tcPr>
            <w:tcW w:w="3400" w:type="dxa"/>
            <w:vMerge/>
            <w:tcBorders>
              <w:top w:val="single" w:sz="4" w:space="0" w:color="auto"/>
              <w:left w:val="single" w:sz="12" w:space="0" w:color="auto"/>
              <w:bottom w:val="single" w:sz="12" w:space="0" w:color="auto"/>
              <w:right w:val="single" w:sz="4" w:space="0" w:color="auto"/>
            </w:tcBorders>
            <w:vAlign w:val="center"/>
            <w:hideMark/>
          </w:tcPr>
          <w:p w14:paraId="4B5F8200" w14:textId="77777777" w:rsidR="00512766" w:rsidRPr="00D848A2" w:rsidRDefault="00512766" w:rsidP="00512766">
            <w:pPr>
              <w:spacing w:after="0" w:line="240" w:lineRule="auto"/>
              <w:rPr>
                <w:rFonts w:eastAsia="Times New Roman" w:cstheme="minorHAnsi"/>
                <w:b/>
                <w:bCs/>
                <w:sz w:val="20"/>
                <w:szCs w:val="20"/>
                <w:lang w:eastAsia="cs-CZ"/>
              </w:rPr>
            </w:pPr>
          </w:p>
        </w:tc>
        <w:tc>
          <w:tcPr>
            <w:tcW w:w="1120" w:type="dxa"/>
            <w:gridSpan w:val="2"/>
            <w:tcBorders>
              <w:top w:val="single" w:sz="4" w:space="0" w:color="auto"/>
              <w:left w:val="nil"/>
              <w:bottom w:val="single" w:sz="12" w:space="0" w:color="auto"/>
              <w:right w:val="single" w:sz="4" w:space="0" w:color="000000"/>
            </w:tcBorders>
            <w:shd w:val="clear" w:color="000000" w:fill="D9D9D9"/>
            <w:noWrap/>
            <w:vAlign w:val="center"/>
            <w:hideMark/>
          </w:tcPr>
          <w:p w14:paraId="2A0B2260"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w:t>
            </w:r>
          </w:p>
        </w:tc>
        <w:tc>
          <w:tcPr>
            <w:tcW w:w="1120" w:type="dxa"/>
            <w:gridSpan w:val="2"/>
            <w:tcBorders>
              <w:top w:val="single" w:sz="4" w:space="0" w:color="auto"/>
              <w:left w:val="nil"/>
              <w:bottom w:val="single" w:sz="12" w:space="0" w:color="auto"/>
              <w:right w:val="single" w:sz="4" w:space="0" w:color="000000"/>
            </w:tcBorders>
            <w:shd w:val="clear" w:color="000000" w:fill="D9D9D9"/>
            <w:vAlign w:val="center"/>
            <w:hideMark/>
          </w:tcPr>
          <w:p w14:paraId="083297B1"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1120" w:type="dxa"/>
            <w:gridSpan w:val="2"/>
            <w:tcBorders>
              <w:top w:val="single" w:sz="4" w:space="0" w:color="auto"/>
              <w:left w:val="nil"/>
              <w:bottom w:val="single" w:sz="12" w:space="0" w:color="auto"/>
              <w:right w:val="single" w:sz="4" w:space="0" w:color="000000"/>
            </w:tcBorders>
            <w:shd w:val="clear" w:color="000000" w:fill="D9D9D9"/>
            <w:vAlign w:val="center"/>
            <w:hideMark/>
          </w:tcPr>
          <w:p w14:paraId="17F21A79"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1120" w:type="dxa"/>
            <w:gridSpan w:val="2"/>
            <w:tcBorders>
              <w:top w:val="single" w:sz="4" w:space="0" w:color="auto"/>
              <w:left w:val="nil"/>
              <w:bottom w:val="single" w:sz="12" w:space="0" w:color="auto"/>
              <w:right w:val="nil"/>
            </w:tcBorders>
            <w:shd w:val="clear" w:color="000000" w:fill="D9D9D9"/>
            <w:vAlign w:val="center"/>
            <w:hideMark/>
          </w:tcPr>
          <w:p w14:paraId="3DEE5E23"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1600" w:type="dxa"/>
            <w:gridSpan w:val="2"/>
            <w:vMerge/>
            <w:tcBorders>
              <w:top w:val="single" w:sz="4" w:space="0" w:color="auto"/>
              <w:left w:val="single" w:sz="8" w:space="0" w:color="auto"/>
              <w:bottom w:val="single" w:sz="12" w:space="0" w:color="auto"/>
              <w:right w:val="single" w:sz="12" w:space="0" w:color="auto"/>
            </w:tcBorders>
            <w:vAlign w:val="center"/>
            <w:hideMark/>
          </w:tcPr>
          <w:p w14:paraId="7C9E37CF" w14:textId="77777777" w:rsidR="00512766" w:rsidRPr="00D848A2" w:rsidRDefault="00512766" w:rsidP="00512766">
            <w:pPr>
              <w:spacing w:after="0" w:line="240" w:lineRule="auto"/>
              <w:rPr>
                <w:rFonts w:eastAsia="Times New Roman" w:cstheme="minorHAnsi"/>
                <w:b/>
                <w:bCs/>
                <w:sz w:val="20"/>
                <w:szCs w:val="20"/>
                <w:lang w:eastAsia="cs-CZ"/>
              </w:rPr>
            </w:pPr>
          </w:p>
        </w:tc>
      </w:tr>
      <w:tr w:rsidR="00512766" w:rsidRPr="00D848A2" w14:paraId="36597221" w14:textId="77777777" w:rsidTr="004F0252">
        <w:trPr>
          <w:trHeight w:val="402"/>
        </w:trPr>
        <w:tc>
          <w:tcPr>
            <w:tcW w:w="3400" w:type="dxa"/>
            <w:tcBorders>
              <w:top w:val="single" w:sz="12" w:space="0" w:color="auto"/>
              <w:left w:val="single" w:sz="12" w:space="0" w:color="auto"/>
              <w:bottom w:val="single" w:sz="4" w:space="0" w:color="auto"/>
              <w:right w:val="nil"/>
            </w:tcBorders>
            <w:shd w:val="clear" w:color="000000" w:fill="F2F2F2"/>
            <w:noWrap/>
            <w:vAlign w:val="center"/>
            <w:hideMark/>
          </w:tcPr>
          <w:p w14:paraId="2F734635" w14:textId="77777777" w:rsidR="00512766" w:rsidRPr="00D848A2" w:rsidRDefault="00512766" w:rsidP="00512766">
            <w:pPr>
              <w:spacing w:after="0" w:line="240" w:lineRule="auto"/>
              <w:rPr>
                <w:rFonts w:eastAsia="Times New Roman" w:cstheme="minorHAnsi"/>
                <w:b/>
                <w:bCs/>
                <w:sz w:val="20"/>
                <w:szCs w:val="20"/>
                <w:lang w:eastAsia="cs-CZ"/>
              </w:rPr>
            </w:pPr>
            <w:r w:rsidRPr="00D848A2">
              <w:rPr>
                <w:rFonts w:eastAsia="Times New Roman" w:cstheme="minorHAnsi"/>
                <w:b/>
                <w:bCs/>
                <w:sz w:val="20"/>
                <w:szCs w:val="20"/>
                <w:lang w:eastAsia="cs-CZ"/>
              </w:rPr>
              <w:t>Všeobecně vzdělávací předměty</w:t>
            </w:r>
          </w:p>
        </w:tc>
        <w:tc>
          <w:tcPr>
            <w:tcW w:w="1120" w:type="dxa"/>
            <w:gridSpan w:val="2"/>
            <w:tcBorders>
              <w:top w:val="single" w:sz="12" w:space="0" w:color="auto"/>
              <w:left w:val="single" w:sz="4" w:space="0" w:color="auto"/>
              <w:bottom w:val="single" w:sz="4" w:space="0" w:color="auto"/>
              <w:right w:val="single" w:sz="4" w:space="0" w:color="auto"/>
            </w:tcBorders>
            <w:shd w:val="clear" w:color="000000" w:fill="F2F2F2"/>
            <w:noWrap/>
            <w:vAlign w:val="center"/>
            <w:hideMark/>
          </w:tcPr>
          <w:p w14:paraId="7459321F"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22</w:t>
            </w:r>
          </w:p>
        </w:tc>
        <w:tc>
          <w:tcPr>
            <w:tcW w:w="1120" w:type="dxa"/>
            <w:gridSpan w:val="2"/>
            <w:tcBorders>
              <w:top w:val="single" w:sz="12" w:space="0" w:color="auto"/>
              <w:left w:val="nil"/>
              <w:bottom w:val="single" w:sz="4" w:space="0" w:color="auto"/>
              <w:right w:val="single" w:sz="4" w:space="0" w:color="auto"/>
            </w:tcBorders>
            <w:shd w:val="clear" w:color="000000" w:fill="F2F2F2"/>
            <w:noWrap/>
            <w:vAlign w:val="center"/>
            <w:hideMark/>
          </w:tcPr>
          <w:p w14:paraId="1CE4CB6C"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19</w:t>
            </w:r>
          </w:p>
        </w:tc>
        <w:tc>
          <w:tcPr>
            <w:tcW w:w="1120" w:type="dxa"/>
            <w:gridSpan w:val="2"/>
            <w:tcBorders>
              <w:top w:val="single" w:sz="12" w:space="0" w:color="auto"/>
              <w:left w:val="nil"/>
              <w:bottom w:val="single" w:sz="4" w:space="0" w:color="auto"/>
              <w:right w:val="single" w:sz="4" w:space="0" w:color="auto"/>
            </w:tcBorders>
            <w:shd w:val="clear" w:color="000000" w:fill="F2F2F2"/>
            <w:noWrap/>
            <w:vAlign w:val="center"/>
            <w:hideMark/>
          </w:tcPr>
          <w:p w14:paraId="105CA0F7"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17</w:t>
            </w:r>
          </w:p>
        </w:tc>
        <w:tc>
          <w:tcPr>
            <w:tcW w:w="1120" w:type="dxa"/>
            <w:gridSpan w:val="2"/>
            <w:tcBorders>
              <w:top w:val="single" w:sz="12" w:space="0" w:color="auto"/>
              <w:left w:val="nil"/>
              <w:bottom w:val="single" w:sz="4" w:space="0" w:color="auto"/>
              <w:right w:val="single" w:sz="4" w:space="0" w:color="auto"/>
            </w:tcBorders>
            <w:shd w:val="clear" w:color="000000" w:fill="F2F2F2"/>
            <w:noWrap/>
            <w:vAlign w:val="center"/>
            <w:hideMark/>
          </w:tcPr>
          <w:p w14:paraId="4C97D615"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17</w:t>
            </w:r>
          </w:p>
        </w:tc>
        <w:tc>
          <w:tcPr>
            <w:tcW w:w="1600" w:type="dxa"/>
            <w:gridSpan w:val="2"/>
            <w:tcBorders>
              <w:top w:val="single" w:sz="12" w:space="0" w:color="auto"/>
              <w:left w:val="single" w:sz="8" w:space="0" w:color="auto"/>
              <w:bottom w:val="single" w:sz="4" w:space="0" w:color="auto"/>
              <w:right w:val="single" w:sz="12" w:space="0" w:color="auto"/>
            </w:tcBorders>
            <w:shd w:val="clear" w:color="000000" w:fill="F2F2F2"/>
            <w:noWrap/>
            <w:vAlign w:val="center"/>
            <w:hideMark/>
          </w:tcPr>
          <w:p w14:paraId="77FCBFD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75</w:t>
            </w:r>
          </w:p>
        </w:tc>
      </w:tr>
      <w:tr w:rsidR="00512766" w:rsidRPr="00D848A2" w14:paraId="5622AAA7"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207C24B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Český jazyk a literatura</w:t>
            </w:r>
          </w:p>
        </w:tc>
        <w:tc>
          <w:tcPr>
            <w:tcW w:w="311" w:type="dxa"/>
            <w:tcBorders>
              <w:top w:val="nil"/>
              <w:left w:val="nil"/>
              <w:bottom w:val="single" w:sz="4" w:space="0" w:color="auto"/>
              <w:right w:val="single" w:sz="4" w:space="0" w:color="auto"/>
            </w:tcBorders>
            <w:shd w:val="clear" w:color="auto" w:fill="auto"/>
            <w:noWrap/>
            <w:vAlign w:val="center"/>
            <w:hideMark/>
          </w:tcPr>
          <w:p w14:paraId="559A752C"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809" w:type="dxa"/>
            <w:tcBorders>
              <w:top w:val="nil"/>
              <w:left w:val="nil"/>
              <w:bottom w:val="single" w:sz="4" w:space="0" w:color="auto"/>
              <w:right w:val="single" w:sz="4" w:space="0" w:color="auto"/>
            </w:tcBorders>
            <w:shd w:val="clear" w:color="auto" w:fill="auto"/>
            <w:noWrap/>
            <w:vAlign w:val="center"/>
            <w:hideMark/>
          </w:tcPr>
          <w:p w14:paraId="218E054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3+0</w:t>
            </w:r>
          </w:p>
        </w:tc>
        <w:tc>
          <w:tcPr>
            <w:tcW w:w="311" w:type="dxa"/>
            <w:tcBorders>
              <w:top w:val="nil"/>
              <w:left w:val="nil"/>
              <w:bottom w:val="single" w:sz="4" w:space="0" w:color="auto"/>
              <w:right w:val="single" w:sz="4" w:space="0" w:color="auto"/>
            </w:tcBorders>
            <w:shd w:val="clear" w:color="auto" w:fill="auto"/>
            <w:noWrap/>
            <w:vAlign w:val="center"/>
            <w:hideMark/>
          </w:tcPr>
          <w:p w14:paraId="606C7A82"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809" w:type="dxa"/>
            <w:tcBorders>
              <w:top w:val="nil"/>
              <w:left w:val="nil"/>
              <w:bottom w:val="single" w:sz="4" w:space="0" w:color="auto"/>
              <w:right w:val="single" w:sz="4" w:space="0" w:color="auto"/>
            </w:tcBorders>
            <w:shd w:val="clear" w:color="auto" w:fill="auto"/>
            <w:noWrap/>
            <w:vAlign w:val="center"/>
            <w:hideMark/>
          </w:tcPr>
          <w:p w14:paraId="3CA4BCA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3+0</w:t>
            </w:r>
          </w:p>
        </w:tc>
        <w:tc>
          <w:tcPr>
            <w:tcW w:w="311" w:type="dxa"/>
            <w:tcBorders>
              <w:top w:val="nil"/>
              <w:left w:val="nil"/>
              <w:bottom w:val="single" w:sz="4" w:space="0" w:color="auto"/>
              <w:right w:val="single" w:sz="4" w:space="0" w:color="auto"/>
            </w:tcBorders>
            <w:shd w:val="clear" w:color="auto" w:fill="auto"/>
            <w:noWrap/>
            <w:vAlign w:val="center"/>
            <w:hideMark/>
          </w:tcPr>
          <w:p w14:paraId="16E5E39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809" w:type="dxa"/>
            <w:tcBorders>
              <w:top w:val="nil"/>
              <w:left w:val="nil"/>
              <w:bottom w:val="single" w:sz="4" w:space="0" w:color="auto"/>
              <w:right w:val="single" w:sz="4" w:space="0" w:color="auto"/>
            </w:tcBorders>
            <w:shd w:val="clear" w:color="auto" w:fill="auto"/>
            <w:noWrap/>
            <w:vAlign w:val="center"/>
            <w:hideMark/>
          </w:tcPr>
          <w:p w14:paraId="0C5966B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2+1</w:t>
            </w:r>
          </w:p>
        </w:tc>
        <w:tc>
          <w:tcPr>
            <w:tcW w:w="311" w:type="dxa"/>
            <w:tcBorders>
              <w:top w:val="nil"/>
              <w:left w:val="nil"/>
              <w:bottom w:val="single" w:sz="4" w:space="0" w:color="auto"/>
              <w:right w:val="single" w:sz="4" w:space="0" w:color="auto"/>
            </w:tcBorders>
            <w:shd w:val="clear" w:color="auto" w:fill="auto"/>
            <w:noWrap/>
            <w:vAlign w:val="center"/>
            <w:hideMark/>
          </w:tcPr>
          <w:p w14:paraId="5CC70154"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809" w:type="dxa"/>
            <w:tcBorders>
              <w:top w:val="nil"/>
              <w:left w:val="nil"/>
              <w:bottom w:val="single" w:sz="4" w:space="0" w:color="auto"/>
              <w:right w:val="nil"/>
            </w:tcBorders>
            <w:shd w:val="clear" w:color="auto" w:fill="auto"/>
            <w:noWrap/>
            <w:vAlign w:val="center"/>
            <w:hideMark/>
          </w:tcPr>
          <w:p w14:paraId="598AD4D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2+2</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3E1460CC"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13</w:t>
            </w:r>
          </w:p>
        </w:tc>
        <w:tc>
          <w:tcPr>
            <w:tcW w:w="1049" w:type="dxa"/>
            <w:tcBorders>
              <w:top w:val="nil"/>
              <w:left w:val="nil"/>
              <w:bottom w:val="single" w:sz="4" w:space="0" w:color="auto"/>
              <w:right w:val="single" w:sz="12" w:space="0" w:color="auto"/>
            </w:tcBorders>
            <w:shd w:val="clear" w:color="auto" w:fill="auto"/>
            <w:noWrap/>
            <w:vAlign w:val="center"/>
            <w:hideMark/>
          </w:tcPr>
          <w:p w14:paraId="2ED25564"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10+3</w:t>
            </w:r>
          </w:p>
        </w:tc>
      </w:tr>
      <w:tr w:rsidR="00512766" w:rsidRPr="00D848A2" w14:paraId="7C475F43"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0AF9B3E5"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Anglický jazyk</w:t>
            </w:r>
          </w:p>
        </w:tc>
        <w:tc>
          <w:tcPr>
            <w:tcW w:w="311" w:type="dxa"/>
            <w:tcBorders>
              <w:top w:val="nil"/>
              <w:left w:val="nil"/>
              <w:bottom w:val="single" w:sz="4" w:space="0" w:color="auto"/>
              <w:right w:val="single" w:sz="4" w:space="0" w:color="auto"/>
            </w:tcBorders>
            <w:shd w:val="clear" w:color="auto" w:fill="auto"/>
            <w:noWrap/>
            <w:vAlign w:val="center"/>
            <w:hideMark/>
          </w:tcPr>
          <w:p w14:paraId="287708E6"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809" w:type="dxa"/>
            <w:tcBorders>
              <w:top w:val="nil"/>
              <w:left w:val="nil"/>
              <w:bottom w:val="single" w:sz="4" w:space="0" w:color="auto"/>
              <w:right w:val="single" w:sz="4" w:space="0" w:color="auto"/>
            </w:tcBorders>
            <w:shd w:val="clear" w:color="auto" w:fill="auto"/>
            <w:noWrap/>
            <w:vAlign w:val="center"/>
            <w:hideMark/>
          </w:tcPr>
          <w:p w14:paraId="799D159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3+0</w:t>
            </w:r>
          </w:p>
        </w:tc>
        <w:tc>
          <w:tcPr>
            <w:tcW w:w="311" w:type="dxa"/>
            <w:tcBorders>
              <w:top w:val="nil"/>
              <w:left w:val="nil"/>
              <w:bottom w:val="single" w:sz="4" w:space="0" w:color="auto"/>
              <w:right w:val="single" w:sz="4" w:space="0" w:color="auto"/>
            </w:tcBorders>
            <w:shd w:val="clear" w:color="auto" w:fill="auto"/>
            <w:noWrap/>
            <w:vAlign w:val="center"/>
            <w:hideMark/>
          </w:tcPr>
          <w:p w14:paraId="1A51A72F"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809" w:type="dxa"/>
            <w:tcBorders>
              <w:top w:val="nil"/>
              <w:left w:val="nil"/>
              <w:bottom w:val="single" w:sz="4" w:space="0" w:color="auto"/>
              <w:right w:val="single" w:sz="4" w:space="0" w:color="auto"/>
            </w:tcBorders>
            <w:shd w:val="clear" w:color="auto" w:fill="auto"/>
            <w:noWrap/>
            <w:vAlign w:val="center"/>
            <w:hideMark/>
          </w:tcPr>
          <w:p w14:paraId="4987767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3+0</w:t>
            </w:r>
          </w:p>
        </w:tc>
        <w:tc>
          <w:tcPr>
            <w:tcW w:w="311" w:type="dxa"/>
            <w:tcBorders>
              <w:top w:val="nil"/>
              <w:left w:val="nil"/>
              <w:bottom w:val="single" w:sz="4" w:space="0" w:color="auto"/>
              <w:right w:val="single" w:sz="4" w:space="0" w:color="auto"/>
            </w:tcBorders>
            <w:shd w:val="clear" w:color="auto" w:fill="auto"/>
            <w:noWrap/>
            <w:vAlign w:val="center"/>
            <w:hideMark/>
          </w:tcPr>
          <w:p w14:paraId="6CD781A6"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809" w:type="dxa"/>
            <w:tcBorders>
              <w:top w:val="nil"/>
              <w:left w:val="nil"/>
              <w:bottom w:val="single" w:sz="4" w:space="0" w:color="auto"/>
              <w:right w:val="single" w:sz="4" w:space="0" w:color="auto"/>
            </w:tcBorders>
            <w:shd w:val="clear" w:color="auto" w:fill="auto"/>
            <w:noWrap/>
            <w:vAlign w:val="center"/>
            <w:hideMark/>
          </w:tcPr>
          <w:p w14:paraId="2295AAC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2+1</w:t>
            </w:r>
          </w:p>
        </w:tc>
        <w:tc>
          <w:tcPr>
            <w:tcW w:w="311" w:type="dxa"/>
            <w:tcBorders>
              <w:top w:val="nil"/>
              <w:left w:val="nil"/>
              <w:bottom w:val="single" w:sz="4" w:space="0" w:color="auto"/>
              <w:right w:val="single" w:sz="4" w:space="0" w:color="auto"/>
            </w:tcBorders>
            <w:shd w:val="clear" w:color="auto" w:fill="auto"/>
            <w:noWrap/>
            <w:vAlign w:val="center"/>
            <w:hideMark/>
          </w:tcPr>
          <w:p w14:paraId="62C5564E"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809" w:type="dxa"/>
            <w:tcBorders>
              <w:top w:val="nil"/>
              <w:left w:val="nil"/>
              <w:bottom w:val="single" w:sz="4" w:space="0" w:color="auto"/>
              <w:right w:val="nil"/>
            </w:tcBorders>
            <w:shd w:val="clear" w:color="auto" w:fill="auto"/>
            <w:noWrap/>
            <w:vAlign w:val="center"/>
            <w:hideMark/>
          </w:tcPr>
          <w:p w14:paraId="478CC92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2+1</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7F0D9656"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12</w:t>
            </w:r>
          </w:p>
        </w:tc>
        <w:tc>
          <w:tcPr>
            <w:tcW w:w="1049" w:type="dxa"/>
            <w:tcBorders>
              <w:top w:val="nil"/>
              <w:left w:val="nil"/>
              <w:bottom w:val="single" w:sz="4" w:space="0" w:color="auto"/>
              <w:right w:val="single" w:sz="12" w:space="0" w:color="auto"/>
            </w:tcBorders>
            <w:shd w:val="clear" w:color="auto" w:fill="auto"/>
            <w:noWrap/>
            <w:vAlign w:val="center"/>
            <w:hideMark/>
          </w:tcPr>
          <w:p w14:paraId="474D51C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10+2</w:t>
            </w:r>
          </w:p>
        </w:tc>
      </w:tr>
      <w:tr w:rsidR="00512766" w:rsidRPr="00D848A2" w14:paraId="26430FB2"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591E85F9"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Cizí jazyk 2 (NJ, RJ, SJ)</w:t>
            </w:r>
          </w:p>
        </w:tc>
        <w:tc>
          <w:tcPr>
            <w:tcW w:w="311" w:type="dxa"/>
            <w:tcBorders>
              <w:top w:val="nil"/>
              <w:left w:val="nil"/>
              <w:bottom w:val="single" w:sz="4" w:space="0" w:color="auto"/>
              <w:right w:val="single" w:sz="4" w:space="0" w:color="auto"/>
            </w:tcBorders>
            <w:shd w:val="clear" w:color="auto" w:fill="auto"/>
            <w:noWrap/>
            <w:vAlign w:val="center"/>
            <w:hideMark/>
          </w:tcPr>
          <w:p w14:paraId="03068C62"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2D4446C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311" w:type="dxa"/>
            <w:tcBorders>
              <w:top w:val="nil"/>
              <w:left w:val="nil"/>
              <w:bottom w:val="single" w:sz="4" w:space="0" w:color="auto"/>
              <w:right w:val="single" w:sz="4" w:space="0" w:color="auto"/>
            </w:tcBorders>
            <w:shd w:val="clear" w:color="auto" w:fill="auto"/>
            <w:noWrap/>
            <w:vAlign w:val="center"/>
            <w:hideMark/>
          </w:tcPr>
          <w:p w14:paraId="2F5CC69F"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153C895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311" w:type="dxa"/>
            <w:tcBorders>
              <w:top w:val="nil"/>
              <w:left w:val="nil"/>
              <w:bottom w:val="single" w:sz="4" w:space="0" w:color="auto"/>
              <w:right w:val="single" w:sz="4" w:space="0" w:color="auto"/>
            </w:tcBorders>
            <w:shd w:val="clear" w:color="auto" w:fill="auto"/>
            <w:noWrap/>
            <w:vAlign w:val="center"/>
            <w:hideMark/>
          </w:tcPr>
          <w:p w14:paraId="4E6CD42C"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40147D7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6D1E2421"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nil"/>
            </w:tcBorders>
            <w:shd w:val="clear" w:color="auto" w:fill="auto"/>
            <w:noWrap/>
            <w:vAlign w:val="center"/>
            <w:hideMark/>
          </w:tcPr>
          <w:p w14:paraId="385D0764"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63F1557A"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1049" w:type="dxa"/>
            <w:tcBorders>
              <w:top w:val="nil"/>
              <w:left w:val="nil"/>
              <w:bottom w:val="single" w:sz="4" w:space="0" w:color="auto"/>
              <w:right w:val="single" w:sz="12" w:space="0" w:color="auto"/>
            </w:tcBorders>
            <w:shd w:val="clear" w:color="auto" w:fill="auto"/>
            <w:noWrap/>
            <w:vAlign w:val="center"/>
            <w:hideMark/>
          </w:tcPr>
          <w:p w14:paraId="3C69147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0+4</w:t>
            </w:r>
          </w:p>
        </w:tc>
      </w:tr>
      <w:tr w:rsidR="00512766" w:rsidRPr="00D848A2" w14:paraId="676E6F1C"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75BDD9CE"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Základy společenských věd</w:t>
            </w:r>
          </w:p>
        </w:tc>
        <w:tc>
          <w:tcPr>
            <w:tcW w:w="311" w:type="dxa"/>
            <w:tcBorders>
              <w:top w:val="nil"/>
              <w:left w:val="nil"/>
              <w:bottom w:val="single" w:sz="4" w:space="0" w:color="auto"/>
              <w:right w:val="single" w:sz="4" w:space="0" w:color="auto"/>
            </w:tcBorders>
            <w:shd w:val="clear" w:color="auto" w:fill="auto"/>
            <w:noWrap/>
            <w:vAlign w:val="center"/>
            <w:hideMark/>
          </w:tcPr>
          <w:p w14:paraId="0F59B23E"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7F17B87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4C0D3D38"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w:t>
            </w:r>
          </w:p>
        </w:tc>
        <w:tc>
          <w:tcPr>
            <w:tcW w:w="809" w:type="dxa"/>
            <w:tcBorders>
              <w:top w:val="nil"/>
              <w:left w:val="nil"/>
              <w:bottom w:val="single" w:sz="4" w:space="0" w:color="auto"/>
              <w:right w:val="single" w:sz="4" w:space="0" w:color="auto"/>
            </w:tcBorders>
            <w:shd w:val="clear" w:color="auto" w:fill="auto"/>
            <w:noWrap/>
            <w:vAlign w:val="center"/>
            <w:hideMark/>
          </w:tcPr>
          <w:p w14:paraId="32F274F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1+0</w:t>
            </w:r>
          </w:p>
        </w:tc>
        <w:tc>
          <w:tcPr>
            <w:tcW w:w="311" w:type="dxa"/>
            <w:tcBorders>
              <w:top w:val="nil"/>
              <w:left w:val="nil"/>
              <w:bottom w:val="single" w:sz="4" w:space="0" w:color="auto"/>
              <w:right w:val="single" w:sz="4" w:space="0" w:color="auto"/>
            </w:tcBorders>
            <w:shd w:val="clear" w:color="auto" w:fill="auto"/>
            <w:noWrap/>
            <w:vAlign w:val="center"/>
            <w:hideMark/>
          </w:tcPr>
          <w:p w14:paraId="1A7E2FF4"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w:t>
            </w:r>
          </w:p>
        </w:tc>
        <w:tc>
          <w:tcPr>
            <w:tcW w:w="809" w:type="dxa"/>
            <w:tcBorders>
              <w:top w:val="nil"/>
              <w:left w:val="nil"/>
              <w:bottom w:val="single" w:sz="4" w:space="0" w:color="auto"/>
              <w:right w:val="single" w:sz="4" w:space="0" w:color="auto"/>
            </w:tcBorders>
            <w:shd w:val="clear" w:color="auto" w:fill="auto"/>
            <w:noWrap/>
            <w:vAlign w:val="center"/>
            <w:hideMark/>
          </w:tcPr>
          <w:p w14:paraId="76025FA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1+0</w:t>
            </w:r>
          </w:p>
        </w:tc>
        <w:tc>
          <w:tcPr>
            <w:tcW w:w="311" w:type="dxa"/>
            <w:tcBorders>
              <w:top w:val="nil"/>
              <w:left w:val="nil"/>
              <w:bottom w:val="single" w:sz="4" w:space="0" w:color="auto"/>
              <w:right w:val="single" w:sz="4" w:space="0" w:color="auto"/>
            </w:tcBorders>
            <w:shd w:val="clear" w:color="auto" w:fill="auto"/>
            <w:noWrap/>
            <w:vAlign w:val="center"/>
            <w:hideMark/>
          </w:tcPr>
          <w:p w14:paraId="541C9CD4"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w:t>
            </w:r>
          </w:p>
        </w:tc>
        <w:tc>
          <w:tcPr>
            <w:tcW w:w="809" w:type="dxa"/>
            <w:tcBorders>
              <w:top w:val="nil"/>
              <w:left w:val="nil"/>
              <w:bottom w:val="single" w:sz="4" w:space="0" w:color="auto"/>
              <w:right w:val="nil"/>
            </w:tcBorders>
            <w:shd w:val="clear" w:color="auto" w:fill="auto"/>
            <w:noWrap/>
            <w:vAlign w:val="center"/>
            <w:hideMark/>
          </w:tcPr>
          <w:p w14:paraId="68B940F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1+0</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25FE164E"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5</w:t>
            </w:r>
          </w:p>
        </w:tc>
        <w:tc>
          <w:tcPr>
            <w:tcW w:w="1049" w:type="dxa"/>
            <w:tcBorders>
              <w:top w:val="nil"/>
              <w:left w:val="nil"/>
              <w:bottom w:val="single" w:sz="4" w:space="0" w:color="auto"/>
              <w:right w:val="single" w:sz="12" w:space="0" w:color="auto"/>
            </w:tcBorders>
            <w:shd w:val="clear" w:color="auto" w:fill="auto"/>
            <w:noWrap/>
            <w:vAlign w:val="center"/>
            <w:hideMark/>
          </w:tcPr>
          <w:p w14:paraId="1FAA684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5+0</w:t>
            </w:r>
          </w:p>
        </w:tc>
      </w:tr>
      <w:tr w:rsidR="00512766" w:rsidRPr="00D848A2" w14:paraId="482550B6"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12A97BC9"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Základy přírodních věd</w:t>
            </w:r>
          </w:p>
        </w:tc>
        <w:tc>
          <w:tcPr>
            <w:tcW w:w="311" w:type="dxa"/>
            <w:tcBorders>
              <w:top w:val="nil"/>
              <w:left w:val="nil"/>
              <w:bottom w:val="single" w:sz="4" w:space="0" w:color="auto"/>
              <w:right w:val="single" w:sz="4" w:space="0" w:color="auto"/>
            </w:tcBorders>
            <w:shd w:val="clear" w:color="auto" w:fill="auto"/>
            <w:noWrap/>
            <w:vAlign w:val="center"/>
            <w:hideMark/>
          </w:tcPr>
          <w:p w14:paraId="0AFE961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63D1333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6BA7BC85"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1CF822D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765D7AE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7B41DAB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2870B22A"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nil"/>
            </w:tcBorders>
            <w:shd w:val="clear" w:color="auto" w:fill="auto"/>
            <w:noWrap/>
            <w:vAlign w:val="center"/>
            <w:hideMark/>
          </w:tcPr>
          <w:p w14:paraId="066FCFB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0A7FC2B9"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1049" w:type="dxa"/>
            <w:tcBorders>
              <w:top w:val="nil"/>
              <w:left w:val="nil"/>
              <w:bottom w:val="single" w:sz="4" w:space="0" w:color="auto"/>
              <w:right w:val="single" w:sz="12" w:space="0" w:color="auto"/>
            </w:tcBorders>
            <w:shd w:val="clear" w:color="auto" w:fill="auto"/>
            <w:noWrap/>
            <w:vAlign w:val="center"/>
            <w:hideMark/>
          </w:tcPr>
          <w:p w14:paraId="625DEBA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4+0</w:t>
            </w:r>
          </w:p>
        </w:tc>
      </w:tr>
      <w:tr w:rsidR="00512766" w:rsidRPr="00D848A2" w14:paraId="043C7FDA"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5A962C0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Obecná elektrotechnika</w:t>
            </w:r>
          </w:p>
        </w:tc>
        <w:tc>
          <w:tcPr>
            <w:tcW w:w="311" w:type="dxa"/>
            <w:tcBorders>
              <w:top w:val="nil"/>
              <w:left w:val="nil"/>
              <w:bottom w:val="single" w:sz="4" w:space="0" w:color="auto"/>
              <w:right w:val="single" w:sz="4" w:space="0" w:color="auto"/>
            </w:tcBorders>
            <w:shd w:val="clear" w:color="auto" w:fill="auto"/>
            <w:noWrap/>
            <w:vAlign w:val="center"/>
            <w:hideMark/>
          </w:tcPr>
          <w:p w14:paraId="4E252266"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01A592ED"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480248D7"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1AB1498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1E5EBB27"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333E8B5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0174E0C7"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nil"/>
            </w:tcBorders>
            <w:shd w:val="clear" w:color="auto" w:fill="auto"/>
            <w:noWrap/>
            <w:vAlign w:val="center"/>
            <w:hideMark/>
          </w:tcPr>
          <w:p w14:paraId="7BDFE70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57AF660A"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1049" w:type="dxa"/>
            <w:tcBorders>
              <w:top w:val="nil"/>
              <w:left w:val="nil"/>
              <w:bottom w:val="single" w:sz="4" w:space="0" w:color="auto"/>
              <w:right w:val="single" w:sz="12" w:space="0" w:color="auto"/>
            </w:tcBorders>
            <w:shd w:val="clear" w:color="auto" w:fill="auto"/>
            <w:noWrap/>
            <w:vAlign w:val="center"/>
            <w:hideMark/>
          </w:tcPr>
          <w:p w14:paraId="7EEA794D"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4+0</w:t>
            </w:r>
          </w:p>
        </w:tc>
      </w:tr>
      <w:tr w:rsidR="00512766" w:rsidRPr="00D848A2" w14:paraId="5660C646"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200191DC"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Matematika</w:t>
            </w:r>
          </w:p>
        </w:tc>
        <w:tc>
          <w:tcPr>
            <w:tcW w:w="311" w:type="dxa"/>
            <w:tcBorders>
              <w:top w:val="nil"/>
              <w:left w:val="nil"/>
              <w:bottom w:val="single" w:sz="4" w:space="0" w:color="auto"/>
              <w:right w:val="single" w:sz="4" w:space="0" w:color="auto"/>
            </w:tcBorders>
            <w:shd w:val="clear" w:color="auto" w:fill="auto"/>
            <w:noWrap/>
            <w:vAlign w:val="center"/>
            <w:hideMark/>
          </w:tcPr>
          <w:p w14:paraId="77455938"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809" w:type="dxa"/>
            <w:tcBorders>
              <w:top w:val="nil"/>
              <w:left w:val="nil"/>
              <w:bottom w:val="single" w:sz="4" w:space="0" w:color="auto"/>
              <w:right w:val="single" w:sz="4" w:space="0" w:color="auto"/>
            </w:tcBorders>
            <w:shd w:val="clear" w:color="auto" w:fill="auto"/>
            <w:noWrap/>
            <w:vAlign w:val="center"/>
            <w:hideMark/>
          </w:tcPr>
          <w:p w14:paraId="3A7CB14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4+0</w:t>
            </w:r>
          </w:p>
        </w:tc>
        <w:tc>
          <w:tcPr>
            <w:tcW w:w="311" w:type="dxa"/>
            <w:tcBorders>
              <w:top w:val="nil"/>
              <w:left w:val="nil"/>
              <w:bottom w:val="single" w:sz="4" w:space="0" w:color="auto"/>
              <w:right w:val="single" w:sz="4" w:space="0" w:color="auto"/>
            </w:tcBorders>
            <w:shd w:val="clear" w:color="auto" w:fill="auto"/>
            <w:noWrap/>
            <w:vAlign w:val="center"/>
            <w:hideMark/>
          </w:tcPr>
          <w:p w14:paraId="5CAACFD5"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809" w:type="dxa"/>
            <w:tcBorders>
              <w:top w:val="nil"/>
              <w:left w:val="nil"/>
              <w:bottom w:val="single" w:sz="4" w:space="0" w:color="auto"/>
              <w:right w:val="single" w:sz="4" w:space="0" w:color="auto"/>
            </w:tcBorders>
            <w:shd w:val="clear" w:color="auto" w:fill="auto"/>
            <w:noWrap/>
            <w:vAlign w:val="center"/>
            <w:hideMark/>
          </w:tcPr>
          <w:p w14:paraId="1FF3F7B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4+0</w:t>
            </w:r>
          </w:p>
        </w:tc>
        <w:tc>
          <w:tcPr>
            <w:tcW w:w="311" w:type="dxa"/>
            <w:tcBorders>
              <w:top w:val="nil"/>
              <w:left w:val="nil"/>
              <w:bottom w:val="single" w:sz="4" w:space="0" w:color="auto"/>
              <w:right w:val="single" w:sz="4" w:space="0" w:color="auto"/>
            </w:tcBorders>
            <w:shd w:val="clear" w:color="auto" w:fill="auto"/>
            <w:noWrap/>
            <w:vAlign w:val="center"/>
            <w:hideMark/>
          </w:tcPr>
          <w:p w14:paraId="6D722EE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809" w:type="dxa"/>
            <w:tcBorders>
              <w:top w:val="nil"/>
              <w:left w:val="nil"/>
              <w:bottom w:val="single" w:sz="4" w:space="0" w:color="auto"/>
              <w:right w:val="single" w:sz="4" w:space="0" w:color="auto"/>
            </w:tcBorders>
            <w:shd w:val="clear" w:color="auto" w:fill="auto"/>
            <w:noWrap/>
            <w:vAlign w:val="center"/>
            <w:hideMark/>
          </w:tcPr>
          <w:p w14:paraId="507EE39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3+0</w:t>
            </w:r>
          </w:p>
        </w:tc>
        <w:tc>
          <w:tcPr>
            <w:tcW w:w="311" w:type="dxa"/>
            <w:tcBorders>
              <w:top w:val="nil"/>
              <w:left w:val="nil"/>
              <w:bottom w:val="single" w:sz="4" w:space="0" w:color="auto"/>
              <w:right w:val="single" w:sz="4" w:space="0" w:color="auto"/>
            </w:tcBorders>
            <w:shd w:val="clear" w:color="auto" w:fill="auto"/>
            <w:noWrap/>
            <w:vAlign w:val="center"/>
            <w:hideMark/>
          </w:tcPr>
          <w:p w14:paraId="2EEEA36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3</w:t>
            </w:r>
          </w:p>
        </w:tc>
        <w:tc>
          <w:tcPr>
            <w:tcW w:w="809" w:type="dxa"/>
            <w:tcBorders>
              <w:top w:val="nil"/>
              <w:left w:val="nil"/>
              <w:bottom w:val="single" w:sz="4" w:space="0" w:color="auto"/>
              <w:right w:val="nil"/>
            </w:tcBorders>
            <w:shd w:val="clear" w:color="auto" w:fill="auto"/>
            <w:noWrap/>
            <w:vAlign w:val="center"/>
            <w:hideMark/>
          </w:tcPr>
          <w:p w14:paraId="14005894"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1+2</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6C52E048"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14</w:t>
            </w:r>
          </w:p>
        </w:tc>
        <w:tc>
          <w:tcPr>
            <w:tcW w:w="1049" w:type="dxa"/>
            <w:tcBorders>
              <w:top w:val="nil"/>
              <w:left w:val="nil"/>
              <w:bottom w:val="single" w:sz="4" w:space="0" w:color="auto"/>
              <w:right w:val="single" w:sz="12" w:space="0" w:color="auto"/>
            </w:tcBorders>
            <w:shd w:val="clear" w:color="auto" w:fill="auto"/>
            <w:noWrap/>
            <w:vAlign w:val="center"/>
            <w:hideMark/>
          </w:tcPr>
          <w:p w14:paraId="4273250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12+2</w:t>
            </w:r>
          </w:p>
        </w:tc>
      </w:tr>
      <w:tr w:rsidR="00512766" w:rsidRPr="00D848A2" w14:paraId="1F7C5442"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59A35CD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Tělesná výchova</w:t>
            </w:r>
          </w:p>
        </w:tc>
        <w:tc>
          <w:tcPr>
            <w:tcW w:w="311" w:type="dxa"/>
            <w:tcBorders>
              <w:top w:val="nil"/>
              <w:left w:val="nil"/>
              <w:bottom w:val="single" w:sz="4" w:space="0" w:color="auto"/>
              <w:right w:val="single" w:sz="4" w:space="0" w:color="auto"/>
            </w:tcBorders>
            <w:shd w:val="clear" w:color="auto" w:fill="auto"/>
            <w:noWrap/>
            <w:vAlign w:val="center"/>
            <w:hideMark/>
          </w:tcPr>
          <w:p w14:paraId="6B2EB100"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79492C9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07412DD3"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6A87A05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701EF548"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6EB4B68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25CB3E20"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011B0674"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04D345C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8</w:t>
            </w:r>
          </w:p>
        </w:tc>
        <w:tc>
          <w:tcPr>
            <w:tcW w:w="1049" w:type="dxa"/>
            <w:tcBorders>
              <w:top w:val="nil"/>
              <w:left w:val="nil"/>
              <w:bottom w:val="single" w:sz="4" w:space="0" w:color="auto"/>
              <w:right w:val="single" w:sz="12" w:space="0" w:color="auto"/>
            </w:tcBorders>
            <w:shd w:val="clear" w:color="auto" w:fill="auto"/>
            <w:noWrap/>
            <w:vAlign w:val="center"/>
            <w:hideMark/>
          </w:tcPr>
          <w:p w14:paraId="3829325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8+0</w:t>
            </w:r>
          </w:p>
        </w:tc>
      </w:tr>
      <w:tr w:rsidR="00512766" w:rsidRPr="00D848A2" w14:paraId="7EAB014F"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7FB921BE"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Elektronická komunikace</w:t>
            </w:r>
          </w:p>
        </w:tc>
        <w:tc>
          <w:tcPr>
            <w:tcW w:w="311" w:type="dxa"/>
            <w:tcBorders>
              <w:top w:val="nil"/>
              <w:left w:val="nil"/>
              <w:bottom w:val="single" w:sz="4" w:space="0" w:color="auto"/>
              <w:right w:val="single" w:sz="4" w:space="0" w:color="auto"/>
            </w:tcBorders>
            <w:shd w:val="clear" w:color="auto" w:fill="auto"/>
            <w:noWrap/>
            <w:vAlign w:val="center"/>
            <w:hideMark/>
          </w:tcPr>
          <w:p w14:paraId="7C5077F2"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36167DE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17E975B8"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7255C30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5F288DD5"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31D6029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7A2D3483"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nil"/>
            </w:tcBorders>
            <w:shd w:val="clear" w:color="auto" w:fill="auto"/>
            <w:noWrap/>
            <w:vAlign w:val="center"/>
            <w:hideMark/>
          </w:tcPr>
          <w:p w14:paraId="33447C8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65691E87"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1049" w:type="dxa"/>
            <w:tcBorders>
              <w:top w:val="nil"/>
              <w:left w:val="nil"/>
              <w:bottom w:val="single" w:sz="4" w:space="0" w:color="auto"/>
              <w:right w:val="single" w:sz="12" w:space="0" w:color="auto"/>
            </w:tcBorders>
            <w:shd w:val="clear" w:color="auto" w:fill="auto"/>
            <w:noWrap/>
            <w:vAlign w:val="center"/>
            <w:hideMark/>
          </w:tcPr>
          <w:p w14:paraId="0CC50DB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r>
      <w:tr w:rsidR="00512766" w:rsidRPr="00D848A2" w14:paraId="25D0EA2A"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015E34E1"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Mediální komunikace</w:t>
            </w:r>
          </w:p>
        </w:tc>
        <w:tc>
          <w:tcPr>
            <w:tcW w:w="311" w:type="dxa"/>
            <w:tcBorders>
              <w:top w:val="nil"/>
              <w:left w:val="nil"/>
              <w:bottom w:val="single" w:sz="4" w:space="0" w:color="auto"/>
              <w:right w:val="single" w:sz="4" w:space="0" w:color="auto"/>
            </w:tcBorders>
            <w:shd w:val="clear" w:color="auto" w:fill="auto"/>
            <w:noWrap/>
            <w:vAlign w:val="center"/>
            <w:hideMark/>
          </w:tcPr>
          <w:p w14:paraId="161F54E9"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4B0938D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3BD5D540"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1562CB4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0A1CF9C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w:t>
            </w:r>
          </w:p>
        </w:tc>
        <w:tc>
          <w:tcPr>
            <w:tcW w:w="809" w:type="dxa"/>
            <w:tcBorders>
              <w:top w:val="nil"/>
              <w:left w:val="nil"/>
              <w:bottom w:val="single" w:sz="4" w:space="0" w:color="auto"/>
              <w:right w:val="single" w:sz="4" w:space="0" w:color="auto"/>
            </w:tcBorders>
            <w:shd w:val="clear" w:color="auto" w:fill="auto"/>
            <w:noWrap/>
            <w:vAlign w:val="center"/>
            <w:hideMark/>
          </w:tcPr>
          <w:p w14:paraId="14A7D7E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0+1</w:t>
            </w:r>
          </w:p>
        </w:tc>
        <w:tc>
          <w:tcPr>
            <w:tcW w:w="311" w:type="dxa"/>
            <w:tcBorders>
              <w:top w:val="nil"/>
              <w:left w:val="nil"/>
              <w:bottom w:val="single" w:sz="4" w:space="0" w:color="auto"/>
              <w:right w:val="single" w:sz="4" w:space="0" w:color="auto"/>
            </w:tcBorders>
            <w:shd w:val="clear" w:color="auto" w:fill="auto"/>
            <w:noWrap/>
            <w:vAlign w:val="center"/>
            <w:hideMark/>
          </w:tcPr>
          <w:p w14:paraId="0611CB9A"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nil"/>
            </w:tcBorders>
            <w:shd w:val="clear" w:color="auto" w:fill="auto"/>
            <w:noWrap/>
            <w:vAlign w:val="center"/>
            <w:hideMark/>
          </w:tcPr>
          <w:p w14:paraId="73BC85E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22698FD0"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w:t>
            </w:r>
          </w:p>
        </w:tc>
        <w:tc>
          <w:tcPr>
            <w:tcW w:w="1049" w:type="dxa"/>
            <w:tcBorders>
              <w:top w:val="nil"/>
              <w:left w:val="nil"/>
              <w:bottom w:val="single" w:sz="4" w:space="0" w:color="auto"/>
              <w:right w:val="single" w:sz="12" w:space="0" w:color="auto"/>
            </w:tcBorders>
            <w:shd w:val="clear" w:color="auto" w:fill="auto"/>
            <w:noWrap/>
            <w:vAlign w:val="center"/>
            <w:hideMark/>
          </w:tcPr>
          <w:p w14:paraId="46BEEE8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0+1</w:t>
            </w:r>
          </w:p>
        </w:tc>
      </w:tr>
      <w:tr w:rsidR="00512766" w:rsidRPr="00D848A2" w14:paraId="54A7F3CF"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5AB4072D"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Ekonomika v rámci EU</w:t>
            </w:r>
          </w:p>
        </w:tc>
        <w:tc>
          <w:tcPr>
            <w:tcW w:w="311" w:type="dxa"/>
            <w:tcBorders>
              <w:top w:val="nil"/>
              <w:left w:val="nil"/>
              <w:bottom w:val="single" w:sz="4" w:space="0" w:color="auto"/>
              <w:right w:val="single" w:sz="4" w:space="0" w:color="auto"/>
            </w:tcBorders>
            <w:shd w:val="clear" w:color="auto" w:fill="auto"/>
            <w:noWrap/>
            <w:vAlign w:val="center"/>
            <w:hideMark/>
          </w:tcPr>
          <w:p w14:paraId="478432D9"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359F7F1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42DB10B6"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691CE5E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14AD2D02"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52A467E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1+1</w:t>
            </w:r>
          </w:p>
        </w:tc>
        <w:tc>
          <w:tcPr>
            <w:tcW w:w="311" w:type="dxa"/>
            <w:tcBorders>
              <w:top w:val="nil"/>
              <w:left w:val="nil"/>
              <w:bottom w:val="single" w:sz="4" w:space="0" w:color="auto"/>
              <w:right w:val="single" w:sz="4" w:space="0" w:color="auto"/>
            </w:tcBorders>
            <w:shd w:val="clear" w:color="auto" w:fill="auto"/>
            <w:noWrap/>
            <w:vAlign w:val="center"/>
            <w:hideMark/>
          </w:tcPr>
          <w:p w14:paraId="08325838"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0E6F0D4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1+2</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555D015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6</w:t>
            </w:r>
          </w:p>
        </w:tc>
        <w:tc>
          <w:tcPr>
            <w:tcW w:w="1049" w:type="dxa"/>
            <w:tcBorders>
              <w:top w:val="nil"/>
              <w:left w:val="nil"/>
              <w:bottom w:val="single" w:sz="4" w:space="0" w:color="auto"/>
              <w:right w:val="single" w:sz="12" w:space="0" w:color="auto"/>
            </w:tcBorders>
            <w:shd w:val="clear" w:color="auto" w:fill="auto"/>
            <w:noWrap/>
            <w:vAlign w:val="center"/>
            <w:hideMark/>
          </w:tcPr>
          <w:p w14:paraId="6C09F279"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3+3</w:t>
            </w:r>
          </w:p>
        </w:tc>
      </w:tr>
      <w:tr w:rsidR="00512766" w:rsidRPr="00D848A2" w14:paraId="6871F0A6" w14:textId="77777777" w:rsidTr="004F0252">
        <w:trPr>
          <w:trHeight w:val="369"/>
        </w:trPr>
        <w:tc>
          <w:tcPr>
            <w:tcW w:w="7880" w:type="dxa"/>
            <w:gridSpan w:val="9"/>
            <w:tcBorders>
              <w:top w:val="single" w:sz="4" w:space="0" w:color="auto"/>
              <w:left w:val="single" w:sz="12" w:space="0" w:color="auto"/>
              <w:bottom w:val="single" w:sz="4" w:space="0" w:color="auto"/>
              <w:right w:val="single" w:sz="8" w:space="0" w:color="000000"/>
            </w:tcBorders>
            <w:shd w:val="clear" w:color="auto" w:fill="auto"/>
            <w:noWrap/>
            <w:vAlign w:val="center"/>
            <w:hideMark/>
          </w:tcPr>
          <w:p w14:paraId="4A411CB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Povinně volitelný maturitní seminář</w:t>
            </w:r>
          </w:p>
        </w:tc>
        <w:tc>
          <w:tcPr>
            <w:tcW w:w="551" w:type="dxa"/>
            <w:tcBorders>
              <w:top w:val="nil"/>
              <w:left w:val="nil"/>
              <w:bottom w:val="single" w:sz="4" w:space="0" w:color="auto"/>
              <w:right w:val="single" w:sz="4" w:space="0" w:color="auto"/>
            </w:tcBorders>
            <w:shd w:val="clear" w:color="auto" w:fill="auto"/>
            <w:noWrap/>
            <w:vAlign w:val="center"/>
            <w:hideMark/>
          </w:tcPr>
          <w:p w14:paraId="3EF8AF57"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 </w:t>
            </w:r>
          </w:p>
        </w:tc>
        <w:tc>
          <w:tcPr>
            <w:tcW w:w="1049" w:type="dxa"/>
            <w:tcBorders>
              <w:top w:val="nil"/>
              <w:left w:val="nil"/>
              <w:bottom w:val="single" w:sz="4" w:space="0" w:color="auto"/>
              <w:right w:val="single" w:sz="12" w:space="0" w:color="auto"/>
            </w:tcBorders>
            <w:shd w:val="clear" w:color="auto" w:fill="auto"/>
            <w:noWrap/>
            <w:vAlign w:val="center"/>
            <w:hideMark/>
          </w:tcPr>
          <w:p w14:paraId="656B824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r>
      <w:tr w:rsidR="00512766" w:rsidRPr="00D848A2" w14:paraId="1CEDF938" w14:textId="77777777" w:rsidTr="004F0252">
        <w:trPr>
          <w:trHeight w:val="369"/>
        </w:trPr>
        <w:tc>
          <w:tcPr>
            <w:tcW w:w="34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62A111A"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Seminář z anglického jazyka</w:t>
            </w:r>
          </w:p>
        </w:tc>
        <w:tc>
          <w:tcPr>
            <w:tcW w:w="311" w:type="dxa"/>
            <w:tcBorders>
              <w:top w:val="single" w:sz="4" w:space="0" w:color="auto"/>
              <w:left w:val="nil"/>
              <w:bottom w:val="single" w:sz="4" w:space="0" w:color="auto"/>
              <w:right w:val="single" w:sz="4" w:space="0" w:color="auto"/>
            </w:tcBorders>
            <w:shd w:val="clear" w:color="auto" w:fill="auto"/>
            <w:noWrap/>
            <w:vAlign w:val="center"/>
            <w:hideMark/>
          </w:tcPr>
          <w:p w14:paraId="46DF1BD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783CCC3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single" w:sz="4" w:space="0" w:color="auto"/>
              <w:left w:val="nil"/>
              <w:bottom w:val="single" w:sz="4" w:space="0" w:color="auto"/>
              <w:right w:val="single" w:sz="4" w:space="0" w:color="auto"/>
            </w:tcBorders>
            <w:shd w:val="clear" w:color="auto" w:fill="auto"/>
            <w:noWrap/>
            <w:vAlign w:val="center"/>
            <w:hideMark/>
          </w:tcPr>
          <w:p w14:paraId="4F735F81"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1823A5B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single" w:sz="4" w:space="0" w:color="auto"/>
              <w:left w:val="nil"/>
              <w:bottom w:val="single" w:sz="4" w:space="0" w:color="auto"/>
              <w:right w:val="single" w:sz="4" w:space="0" w:color="auto"/>
            </w:tcBorders>
            <w:shd w:val="clear" w:color="auto" w:fill="auto"/>
            <w:noWrap/>
            <w:vAlign w:val="center"/>
            <w:hideMark/>
          </w:tcPr>
          <w:p w14:paraId="2A992CC2"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5156C8B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311" w:type="dxa"/>
            <w:tcBorders>
              <w:top w:val="single" w:sz="4" w:space="0" w:color="auto"/>
              <w:left w:val="nil"/>
              <w:bottom w:val="single" w:sz="4" w:space="0" w:color="auto"/>
              <w:right w:val="single" w:sz="4" w:space="0" w:color="auto"/>
            </w:tcBorders>
            <w:shd w:val="clear" w:color="auto" w:fill="auto"/>
            <w:noWrap/>
            <w:vAlign w:val="center"/>
            <w:hideMark/>
          </w:tcPr>
          <w:p w14:paraId="095E33A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single" w:sz="4" w:space="0" w:color="auto"/>
              <w:left w:val="nil"/>
              <w:bottom w:val="single" w:sz="4" w:space="0" w:color="auto"/>
              <w:right w:val="nil"/>
            </w:tcBorders>
            <w:shd w:val="clear" w:color="auto" w:fill="auto"/>
            <w:noWrap/>
            <w:vAlign w:val="center"/>
            <w:hideMark/>
          </w:tcPr>
          <w:p w14:paraId="7DF1339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2955D79E"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1049" w:type="dxa"/>
            <w:tcBorders>
              <w:top w:val="nil"/>
              <w:left w:val="nil"/>
              <w:bottom w:val="single" w:sz="4" w:space="0" w:color="auto"/>
              <w:right w:val="single" w:sz="12" w:space="0" w:color="auto"/>
            </w:tcBorders>
            <w:shd w:val="clear" w:color="auto" w:fill="auto"/>
            <w:noWrap/>
            <w:vAlign w:val="center"/>
            <w:hideMark/>
          </w:tcPr>
          <w:p w14:paraId="5D3D8A4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0+4</w:t>
            </w:r>
          </w:p>
        </w:tc>
      </w:tr>
      <w:tr w:rsidR="00512766" w:rsidRPr="00D848A2" w14:paraId="4C6B38B7"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707E9AC1"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Seminář z matematiky</w:t>
            </w:r>
          </w:p>
        </w:tc>
        <w:tc>
          <w:tcPr>
            <w:tcW w:w="311" w:type="dxa"/>
            <w:tcBorders>
              <w:top w:val="nil"/>
              <w:left w:val="nil"/>
              <w:bottom w:val="single" w:sz="4" w:space="0" w:color="auto"/>
              <w:right w:val="single" w:sz="4" w:space="0" w:color="auto"/>
            </w:tcBorders>
            <w:shd w:val="clear" w:color="auto" w:fill="auto"/>
            <w:noWrap/>
            <w:vAlign w:val="center"/>
            <w:hideMark/>
          </w:tcPr>
          <w:p w14:paraId="4403CDE8"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60FF176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3532516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666A3EC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14F72805"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68C7057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311" w:type="dxa"/>
            <w:tcBorders>
              <w:top w:val="nil"/>
              <w:left w:val="nil"/>
              <w:bottom w:val="single" w:sz="4" w:space="0" w:color="auto"/>
              <w:right w:val="single" w:sz="4" w:space="0" w:color="auto"/>
            </w:tcBorders>
            <w:shd w:val="clear" w:color="auto" w:fill="auto"/>
            <w:noWrap/>
            <w:vAlign w:val="center"/>
            <w:hideMark/>
          </w:tcPr>
          <w:p w14:paraId="362A2C55"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0AF37AE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39BE57A4"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1049" w:type="dxa"/>
            <w:tcBorders>
              <w:top w:val="nil"/>
              <w:left w:val="nil"/>
              <w:bottom w:val="single" w:sz="4" w:space="0" w:color="auto"/>
              <w:right w:val="single" w:sz="12" w:space="0" w:color="auto"/>
            </w:tcBorders>
            <w:shd w:val="clear" w:color="auto" w:fill="auto"/>
            <w:noWrap/>
            <w:vAlign w:val="center"/>
            <w:hideMark/>
          </w:tcPr>
          <w:p w14:paraId="56350E1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0+4</w:t>
            </w:r>
          </w:p>
        </w:tc>
      </w:tr>
      <w:tr w:rsidR="00512766" w:rsidRPr="00D848A2" w14:paraId="02469BD2" w14:textId="77777777" w:rsidTr="004F0252">
        <w:trPr>
          <w:trHeight w:val="402"/>
        </w:trPr>
        <w:tc>
          <w:tcPr>
            <w:tcW w:w="3400" w:type="dxa"/>
            <w:tcBorders>
              <w:top w:val="nil"/>
              <w:left w:val="single" w:sz="12" w:space="0" w:color="auto"/>
              <w:bottom w:val="single" w:sz="4" w:space="0" w:color="auto"/>
              <w:right w:val="single" w:sz="4" w:space="0" w:color="auto"/>
            </w:tcBorders>
            <w:shd w:val="clear" w:color="000000" w:fill="F2F2F2"/>
            <w:noWrap/>
            <w:vAlign w:val="center"/>
            <w:hideMark/>
          </w:tcPr>
          <w:p w14:paraId="486B9793" w14:textId="77777777" w:rsidR="00512766" w:rsidRPr="00D848A2" w:rsidRDefault="00512766" w:rsidP="00512766">
            <w:pPr>
              <w:spacing w:after="0" w:line="240" w:lineRule="auto"/>
              <w:rPr>
                <w:rFonts w:eastAsia="Times New Roman" w:cstheme="minorHAnsi"/>
                <w:b/>
                <w:bCs/>
                <w:sz w:val="20"/>
                <w:szCs w:val="20"/>
                <w:lang w:eastAsia="cs-CZ"/>
              </w:rPr>
            </w:pPr>
            <w:r w:rsidRPr="00D848A2">
              <w:rPr>
                <w:rFonts w:eastAsia="Times New Roman" w:cstheme="minorHAnsi"/>
                <w:b/>
                <w:bCs/>
                <w:sz w:val="20"/>
                <w:szCs w:val="20"/>
                <w:lang w:eastAsia="cs-CZ"/>
              </w:rPr>
              <w:t>Odborně vzdělávací předměty</w:t>
            </w:r>
          </w:p>
        </w:tc>
        <w:tc>
          <w:tcPr>
            <w:tcW w:w="112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62A2CD19"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11</w:t>
            </w:r>
          </w:p>
        </w:tc>
        <w:tc>
          <w:tcPr>
            <w:tcW w:w="112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1AA32B19"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14</w:t>
            </w:r>
          </w:p>
        </w:tc>
        <w:tc>
          <w:tcPr>
            <w:tcW w:w="112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00B930F5" w14:textId="41AFF7EE" w:rsidR="00512766" w:rsidRPr="00D848A2" w:rsidRDefault="00512766" w:rsidP="0076100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w:t>
            </w:r>
            <w:r w:rsidR="00761006" w:rsidRPr="00D848A2">
              <w:rPr>
                <w:rFonts w:eastAsia="Times New Roman" w:cstheme="minorHAnsi"/>
                <w:b/>
                <w:bCs/>
                <w:sz w:val="20"/>
                <w:szCs w:val="20"/>
                <w:lang w:eastAsia="cs-CZ"/>
              </w:rPr>
              <w:t>5</w:t>
            </w:r>
          </w:p>
        </w:tc>
        <w:tc>
          <w:tcPr>
            <w:tcW w:w="112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5B97D66F"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16</w:t>
            </w:r>
          </w:p>
        </w:tc>
        <w:tc>
          <w:tcPr>
            <w:tcW w:w="1600" w:type="dxa"/>
            <w:gridSpan w:val="2"/>
            <w:tcBorders>
              <w:top w:val="single" w:sz="4" w:space="0" w:color="auto"/>
              <w:left w:val="single" w:sz="8" w:space="0" w:color="auto"/>
              <w:bottom w:val="single" w:sz="4" w:space="0" w:color="auto"/>
              <w:right w:val="single" w:sz="12" w:space="0" w:color="auto"/>
            </w:tcBorders>
            <w:shd w:val="clear" w:color="000000" w:fill="F2F2F2"/>
            <w:noWrap/>
            <w:vAlign w:val="center"/>
            <w:hideMark/>
          </w:tcPr>
          <w:p w14:paraId="6B0A3957" w14:textId="045E305C" w:rsidR="00512766" w:rsidRPr="00D848A2" w:rsidRDefault="00512766" w:rsidP="004F0252">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5</w:t>
            </w:r>
            <w:r w:rsidR="004F0252" w:rsidRPr="00D848A2">
              <w:rPr>
                <w:rFonts w:eastAsia="Times New Roman" w:cstheme="minorHAnsi"/>
                <w:b/>
                <w:bCs/>
                <w:sz w:val="20"/>
                <w:szCs w:val="20"/>
                <w:lang w:eastAsia="cs-CZ"/>
              </w:rPr>
              <w:t>6</w:t>
            </w:r>
          </w:p>
        </w:tc>
      </w:tr>
      <w:tr w:rsidR="00512766" w:rsidRPr="00D848A2" w14:paraId="7F7C097C"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69D47944"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Komponenty počítačů</w:t>
            </w:r>
          </w:p>
        </w:tc>
        <w:tc>
          <w:tcPr>
            <w:tcW w:w="311" w:type="dxa"/>
            <w:tcBorders>
              <w:top w:val="nil"/>
              <w:left w:val="nil"/>
              <w:bottom w:val="single" w:sz="4" w:space="0" w:color="auto"/>
              <w:right w:val="single" w:sz="4" w:space="0" w:color="auto"/>
            </w:tcBorders>
            <w:shd w:val="clear" w:color="auto" w:fill="auto"/>
            <w:noWrap/>
            <w:vAlign w:val="center"/>
            <w:hideMark/>
          </w:tcPr>
          <w:p w14:paraId="173D0577"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1B0775F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0844F5AC"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58918DC4"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62F88094"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7269889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55A9754C"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nil"/>
            </w:tcBorders>
            <w:shd w:val="clear" w:color="auto" w:fill="auto"/>
            <w:noWrap/>
            <w:vAlign w:val="center"/>
            <w:hideMark/>
          </w:tcPr>
          <w:p w14:paraId="6105D53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37D1EC23"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1049" w:type="dxa"/>
            <w:tcBorders>
              <w:top w:val="nil"/>
              <w:left w:val="nil"/>
              <w:bottom w:val="single" w:sz="4" w:space="0" w:color="auto"/>
              <w:right w:val="single" w:sz="12" w:space="0" w:color="auto"/>
            </w:tcBorders>
            <w:shd w:val="clear" w:color="auto" w:fill="auto"/>
            <w:noWrap/>
            <w:vAlign w:val="center"/>
            <w:hideMark/>
          </w:tcPr>
          <w:p w14:paraId="0B5CBAEF"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4+0</w:t>
            </w:r>
          </w:p>
        </w:tc>
      </w:tr>
      <w:tr w:rsidR="00512766" w:rsidRPr="00D848A2" w14:paraId="28D8614E"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27916D8F"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Operační systémy</w:t>
            </w:r>
          </w:p>
        </w:tc>
        <w:tc>
          <w:tcPr>
            <w:tcW w:w="311" w:type="dxa"/>
            <w:tcBorders>
              <w:top w:val="nil"/>
              <w:left w:val="nil"/>
              <w:bottom w:val="single" w:sz="4" w:space="0" w:color="auto"/>
              <w:right w:val="single" w:sz="4" w:space="0" w:color="auto"/>
            </w:tcBorders>
            <w:shd w:val="clear" w:color="auto" w:fill="auto"/>
            <w:noWrap/>
            <w:vAlign w:val="center"/>
            <w:hideMark/>
          </w:tcPr>
          <w:p w14:paraId="1124CB5D" w14:textId="6B832ECA" w:rsidR="00512766" w:rsidRPr="00D848A2" w:rsidRDefault="00301A20" w:rsidP="00301A20">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4B9A5C0B" w14:textId="516F6747" w:rsidR="00512766" w:rsidRPr="00D848A2" w:rsidRDefault="00301A20"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7BC9E0BE"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0ABFD58F"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7C707E3A"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02A76884" w14:textId="37E0D9EB" w:rsidR="00512766" w:rsidRPr="00D848A2" w:rsidRDefault="00301A20"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1+1</w:t>
            </w:r>
          </w:p>
        </w:tc>
        <w:tc>
          <w:tcPr>
            <w:tcW w:w="311" w:type="dxa"/>
            <w:tcBorders>
              <w:top w:val="nil"/>
              <w:left w:val="nil"/>
              <w:bottom w:val="single" w:sz="4" w:space="0" w:color="auto"/>
              <w:right w:val="single" w:sz="4" w:space="0" w:color="auto"/>
            </w:tcBorders>
            <w:shd w:val="clear" w:color="auto" w:fill="auto"/>
            <w:noWrap/>
            <w:vAlign w:val="center"/>
            <w:hideMark/>
          </w:tcPr>
          <w:p w14:paraId="6B6143BA"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0D70241F" w14:textId="25BF44FC" w:rsidR="00512766" w:rsidRPr="00D848A2" w:rsidRDefault="00301A20"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1+1</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222672E2" w14:textId="08EED649" w:rsidR="00512766" w:rsidRPr="00D848A2" w:rsidRDefault="00301A20" w:rsidP="00301A20">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8</w:t>
            </w:r>
          </w:p>
        </w:tc>
        <w:tc>
          <w:tcPr>
            <w:tcW w:w="1049" w:type="dxa"/>
            <w:tcBorders>
              <w:top w:val="nil"/>
              <w:left w:val="nil"/>
              <w:bottom w:val="single" w:sz="4" w:space="0" w:color="auto"/>
              <w:right w:val="single" w:sz="12" w:space="0" w:color="auto"/>
            </w:tcBorders>
            <w:shd w:val="clear" w:color="auto" w:fill="auto"/>
            <w:noWrap/>
            <w:vAlign w:val="center"/>
            <w:hideMark/>
          </w:tcPr>
          <w:p w14:paraId="381215BA" w14:textId="13E348FE" w:rsidR="00512766" w:rsidRPr="00D848A2" w:rsidRDefault="00301A20"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6</w:t>
            </w:r>
            <w:r w:rsidR="00512766" w:rsidRPr="00D848A2">
              <w:rPr>
                <w:rFonts w:eastAsia="Times New Roman" w:cstheme="minorHAnsi"/>
                <w:sz w:val="20"/>
                <w:szCs w:val="20"/>
                <w:lang w:eastAsia="cs-CZ"/>
              </w:rPr>
              <w:t>+2</w:t>
            </w:r>
          </w:p>
        </w:tc>
      </w:tr>
      <w:tr w:rsidR="00512766" w:rsidRPr="00D848A2" w14:paraId="54B19185"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1019B3EC"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Aplikační software</w:t>
            </w:r>
          </w:p>
        </w:tc>
        <w:tc>
          <w:tcPr>
            <w:tcW w:w="311" w:type="dxa"/>
            <w:tcBorders>
              <w:top w:val="nil"/>
              <w:left w:val="nil"/>
              <w:bottom w:val="single" w:sz="4" w:space="0" w:color="auto"/>
              <w:right w:val="single" w:sz="4" w:space="0" w:color="auto"/>
            </w:tcBorders>
            <w:shd w:val="clear" w:color="auto" w:fill="auto"/>
            <w:noWrap/>
            <w:vAlign w:val="center"/>
            <w:hideMark/>
          </w:tcPr>
          <w:p w14:paraId="45181C42"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4900DA4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40C3C35E"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312ACF9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526B3AB5" w14:textId="7CC65CF3" w:rsidR="00512766" w:rsidRPr="00D848A2" w:rsidRDefault="004470D7"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w:t>
            </w:r>
          </w:p>
        </w:tc>
        <w:tc>
          <w:tcPr>
            <w:tcW w:w="809" w:type="dxa"/>
            <w:tcBorders>
              <w:top w:val="nil"/>
              <w:left w:val="nil"/>
              <w:bottom w:val="single" w:sz="4" w:space="0" w:color="auto"/>
              <w:right w:val="single" w:sz="4" w:space="0" w:color="auto"/>
            </w:tcBorders>
            <w:shd w:val="clear" w:color="auto" w:fill="auto"/>
            <w:noWrap/>
            <w:vAlign w:val="center"/>
            <w:hideMark/>
          </w:tcPr>
          <w:p w14:paraId="76B823F1" w14:textId="2D5072A2" w:rsidR="00512766" w:rsidRPr="00D848A2" w:rsidRDefault="00512766" w:rsidP="004470D7">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w:t>
            </w:r>
            <w:r w:rsidR="004470D7" w:rsidRPr="00D848A2">
              <w:rPr>
                <w:rFonts w:eastAsia="Times New Roman" w:cstheme="minorHAnsi"/>
                <w:sz w:val="20"/>
                <w:szCs w:val="20"/>
                <w:lang w:eastAsia="cs-CZ"/>
              </w:rPr>
              <w:t>0</w:t>
            </w:r>
          </w:p>
        </w:tc>
        <w:tc>
          <w:tcPr>
            <w:tcW w:w="311" w:type="dxa"/>
            <w:tcBorders>
              <w:top w:val="nil"/>
              <w:left w:val="nil"/>
              <w:bottom w:val="single" w:sz="4" w:space="0" w:color="auto"/>
              <w:right w:val="single" w:sz="4" w:space="0" w:color="auto"/>
            </w:tcBorders>
            <w:shd w:val="clear" w:color="auto" w:fill="auto"/>
            <w:noWrap/>
            <w:vAlign w:val="center"/>
            <w:hideMark/>
          </w:tcPr>
          <w:p w14:paraId="1147CDD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0AB14DC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1+1</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4F00E757" w14:textId="3BE2FDC9" w:rsidR="00512766" w:rsidRPr="00D848A2" w:rsidRDefault="004470D7"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7</w:t>
            </w:r>
          </w:p>
        </w:tc>
        <w:tc>
          <w:tcPr>
            <w:tcW w:w="1049" w:type="dxa"/>
            <w:tcBorders>
              <w:top w:val="nil"/>
              <w:left w:val="nil"/>
              <w:bottom w:val="single" w:sz="4" w:space="0" w:color="auto"/>
              <w:right w:val="single" w:sz="12" w:space="0" w:color="auto"/>
            </w:tcBorders>
            <w:shd w:val="clear" w:color="auto" w:fill="auto"/>
            <w:noWrap/>
            <w:vAlign w:val="center"/>
            <w:hideMark/>
          </w:tcPr>
          <w:p w14:paraId="70B7C29A" w14:textId="75742C8E" w:rsidR="00512766" w:rsidRPr="00D848A2" w:rsidRDefault="004470D7" w:rsidP="004470D7">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6+1</w:t>
            </w:r>
          </w:p>
        </w:tc>
      </w:tr>
      <w:tr w:rsidR="00512766" w:rsidRPr="00D848A2" w14:paraId="3421075C"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3B2873A8"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Internetové prezentace</w:t>
            </w:r>
          </w:p>
        </w:tc>
        <w:tc>
          <w:tcPr>
            <w:tcW w:w="311" w:type="dxa"/>
            <w:tcBorders>
              <w:top w:val="nil"/>
              <w:left w:val="nil"/>
              <w:bottom w:val="single" w:sz="4" w:space="0" w:color="auto"/>
              <w:right w:val="single" w:sz="4" w:space="0" w:color="auto"/>
            </w:tcBorders>
            <w:shd w:val="clear" w:color="auto" w:fill="auto"/>
            <w:noWrap/>
            <w:vAlign w:val="center"/>
            <w:hideMark/>
          </w:tcPr>
          <w:p w14:paraId="19E9D3C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3A6ECB7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47808153" w14:textId="6CE09038" w:rsidR="00512766" w:rsidRPr="00D848A2" w:rsidRDefault="00301A20" w:rsidP="00301A20">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27EE38FA" w14:textId="5497CD09" w:rsidR="00512766" w:rsidRPr="00D848A2" w:rsidRDefault="00301A20"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790C90E7"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721FF60F" w14:textId="46D33991" w:rsidR="00512766" w:rsidRPr="00D848A2" w:rsidRDefault="00301A20"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1+1</w:t>
            </w:r>
          </w:p>
        </w:tc>
        <w:tc>
          <w:tcPr>
            <w:tcW w:w="311" w:type="dxa"/>
            <w:tcBorders>
              <w:top w:val="nil"/>
              <w:left w:val="nil"/>
              <w:bottom w:val="single" w:sz="4" w:space="0" w:color="auto"/>
              <w:right w:val="single" w:sz="4" w:space="0" w:color="auto"/>
            </w:tcBorders>
            <w:shd w:val="clear" w:color="auto" w:fill="auto"/>
            <w:noWrap/>
            <w:vAlign w:val="center"/>
            <w:hideMark/>
          </w:tcPr>
          <w:p w14:paraId="4F2F9F4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70FF1E91" w14:textId="1F7572DC" w:rsidR="00512766" w:rsidRPr="00D848A2" w:rsidRDefault="00301A20"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1+1</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06449977" w14:textId="69B5418A" w:rsidR="00512766" w:rsidRPr="00D848A2" w:rsidRDefault="00301A20"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6</w:t>
            </w:r>
          </w:p>
        </w:tc>
        <w:tc>
          <w:tcPr>
            <w:tcW w:w="1049" w:type="dxa"/>
            <w:tcBorders>
              <w:top w:val="nil"/>
              <w:left w:val="nil"/>
              <w:bottom w:val="single" w:sz="4" w:space="0" w:color="auto"/>
              <w:right w:val="single" w:sz="12" w:space="0" w:color="auto"/>
            </w:tcBorders>
            <w:shd w:val="clear" w:color="auto" w:fill="auto"/>
            <w:noWrap/>
            <w:vAlign w:val="center"/>
            <w:hideMark/>
          </w:tcPr>
          <w:p w14:paraId="10C01637" w14:textId="151C8B17" w:rsidR="00512766" w:rsidRPr="00D848A2" w:rsidRDefault="00512766"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r w:rsidR="00301A20" w:rsidRPr="00D848A2">
              <w:rPr>
                <w:rFonts w:eastAsia="Times New Roman" w:cstheme="minorHAnsi"/>
                <w:sz w:val="20"/>
                <w:szCs w:val="20"/>
                <w:lang w:eastAsia="cs-CZ"/>
              </w:rPr>
              <w:t>2</w:t>
            </w:r>
          </w:p>
        </w:tc>
      </w:tr>
      <w:tr w:rsidR="00512766" w:rsidRPr="00D848A2" w14:paraId="1FC9F654"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722423EB"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Grafické systémy</w:t>
            </w:r>
          </w:p>
        </w:tc>
        <w:tc>
          <w:tcPr>
            <w:tcW w:w="311" w:type="dxa"/>
            <w:tcBorders>
              <w:top w:val="nil"/>
              <w:left w:val="nil"/>
              <w:bottom w:val="single" w:sz="4" w:space="0" w:color="auto"/>
              <w:right w:val="single" w:sz="4" w:space="0" w:color="auto"/>
            </w:tcBorders>
            <w:shd w:val="clear" w:color="auto" w:fill="auto"/>
            <w:noWrap/>
            <w:vAlign w:val="center"/>
            <w:hideMark/>
          </w:tcPr>
          <w:p w14:paraId="6F82E3D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0B6C419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531C3F00"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7DA9CF5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768455D5"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4DDDB7C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4DDF25D4"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04BB1122"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178CF409"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1049" w:type="dxa"/>
            <w:tcBorders>
              <w:top w:val="nil"/>
              <w:left w:val="nil"/>
              <w:bottom w:val="single" w:sz="4" w:space="0" w:color="auto"/>
              <w:right w:val="single" w:sz="12" w:space="0" w:color="auto"/>
            </w:tcBorders>
            <w:shd w:val="clear" w:color="auto" w:fill="auto"/>
            <w:noWrap/>
            <w:vAlign w:val="center"/>
            <w:hideMark/>
          </w:tcPr>
          <w:p w14:paraId="157AB6F8"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4+0</w:t>
            </w:r>
          </w:p>
        </w:tc>
      </w:tr>
      <w:tr w:rsidR="00512766" w:rsidRPr="00D848A2" w14:paraId="4DC06601"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21FBAAC4"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Počítačové sítě</w:t>
            </w:r>
          </w:p>
        </w:tc>
        <w:tc>
          <w:tcPr>
            <w:tcW w:w="311" w:type="dxa"/>
            <w:tcBorders>
              <w:top w:val="nil"/>
              <w:left w:val="nil"/>
              <w:bottom w:val="single" w:sz="4" w:space="0" w:color="auto"/>
              <w:right w:val="single" w:sz="4" w:space="0" w:color="auto"/>
            </w:tcBorders>
            <w:shd w:val="clear" w:color="auto" w:fill="auto"/>
            <w:noWrap/>
            <w:vAlign w:val="center"/>
            <w:hideMark/>
          </w:tcPr>
          <w:p w14:paraId="4ED2E829"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0C21474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73B78B10"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635EC7B7" w14:textId="630C586A" w:rsidR="00512766" w:rsidRPr="00D848A2" w:rsidRDefault="00301A20"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1+1</w:t>
            </w:r>
          </w:p>
        </w:tc>
        <w:tc>
          <w:tcPr>
            <w:tcW w:w="311" w:type="dxa"/>
            <w:tcBorders>
              <w:top w:val="nil"/>
              <w:left w:val="nil"/>
              <w:bottom w:val="single" w:sz="4" w:space="0" w:color="auto"/>
              <w:right w:val="single" w:sz="4" w:space="0" w:color="auto"/>
            </w:tcBorders>
            <w:shd w:val="clear" w:color="auto" w:fill="auto"/>
            <w:noWrap/>
            <w:vAlign w:val="center"/>
            <w:hideMark/>
          </w:tcPr>
          <w:p w14:paraId="4620AEB1" w14:textId="378728F5" w:rsidR="00512766" w:rsidRPr="00D848A2" w:rsidRDefault="00301A20" w:rsidP="00301A20">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6EDA95C3" w14:textId="6DAA14B5" w:rsidR="00512766" w:rsidRPr="00D848A2" w:rsidRDefault="00301A20"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1+1</w:t>
            </w:r>
          </w:p>
        </w:tc>
        <w:tc>
          <w:tcPr>
            <w:tcW w:w="311" w:type="dxa"/>
            <w:tcBorders>
              <w:top w:val="nil"/>
              <w:left w:val="nil"/>
              <w:bottom w:val="single" w:sz="4" w:space="0" w:color="auto"/>
              <w:right w:val="single" w:sz="4" w:space="0" w:color="auto"/>
            </w:tcBorders>
            <w:shd w:val="clear" w:color="auto" w:fill="auto"/>
            <w:noWrap/>
            <w:vAlign w:val="center"/>
            <w:hideMark/>
          </w:tcPr>
          <w:p w14:paraId="52B05565" w14:textId="060C32DA" w:rsidR="00512766" w:rsidRPr="00D848A2" w:rsidRDefault="00301A20" w:rsidP="00301A20">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51C8F1C3" w14:textId="1C0DB452" w:rsidR="00512766" w:rsidRPr="00D848A2" w:rsidRDefault="00301A20"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1+1</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24EF9929" w14:textId="306284AE" w:rsidR="00512766" w:rsidRPr="00D848A2" w:rsidRDefault="00301A20" w:rsidP="00301A20">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8</w:t>
            </w:r>
          </w:p>
        </w:tc>
        <w:tc>
          <w:tcPr>
            <w:tcW w:w="1049" w:type="dxa"/>
            <w:tcBorders>
              <w:top w:val="nil"/>
              <w:left w:val="nil"/>
              <w:bottom w:val="single" w:sz="4" w:space="0" w:color="auto"/>
              <w:right w:val="single" w:sz="12" w:space="0" w:color="auto"/>
            </w:tcBorders>
            <w:shd w:val="clear" w:color="auto" w:fill="auto"/>
            <w:noWrap/>
            <w:vAlign w:val="center"/>
            <w:hideMark/>
          </w:tcPr>
          <w:p w14:paraId="16D39323" w14:textId="03D9C7D3" w:rsidR="00512766" w:rsidRPr="00D848A2" w:rsidRDefault="00512766"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4+</w:t>
            </w:r>
            <w:r w:rsidR="00301A20" w:rsidRPr="00D848A2">
              <w:rPr>
                <w:rFonts w:eastAsia="Times New Roman" w:cstheme="minorHAnsi"/>
                <w:sz w:val="20"/>
                <w:szCs w:val="20"/>
                <w:lang w:eastAsia="cs-CZ"/>
              </w:rPr>
              <w:t>4</w:t>
            </w:r>
          </w:p>
        </w:tc>
      </w:tr>
      <w:tr w:rsidR="00542292" w:rsidRPr="00D848A2" w14:paraId="28AA563C"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tcPr>
          <w:p w14:paraId="10DF2393" w14:textId="3ACC4C6E" w:rsidR="00542292" w:rsidRPr="00D848A2" w:rsidRDefault="00542292" w:rsidP="00542292">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Praktická cvičení</w:t>
            </w:r>
          </w:p>
        </w:tc>
        <w:tc>
          <w:tcPr>
            <w:tcW w:w="311" w:type="dxa"/>
            <w:tcBorders>
              <w:top w:val="nil"/>
              <w:left w:val="nil"/>
              <w:bottom w:val="single" w:sz="4" w:space="0" w:color="auto"/>
              <w:right w:val="single" w:sz="4" w:space="0" w:color="auto"/>
            </w:tcBorders>
            <w:shd w:val="clear" w:color="auto" w:fill="auto"/>
            <w:noWrap/>
            <w:vAlign w:val="center"/>
          </w:tcPr>
          <w:p w14:paraId="5B646896" w14:textId="3E9DDE62" w:rsidR="00542292" w:rsidRPr="00D848A2" w:rsidRDefault="00761006" w:rsidP="00542292">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1</w:t>
            </w:r>
          </w:p>
        </w:tc>
        <w:tc>
          <w:tcPr>
            <w:tcW w:w="809" w:type="dxa"/>
            <w:tcBorders>
              <w:top w:val="nil"/>
              <w:left w:val="nil"/>
              <w:bottom w:val="single" w:sz="4" w:space="0" w:color="auto"/>
              <w:right w:val="single" w:sz="4" w:space="0" w:color="auto"/>
            </w:tcBorders>
            <w:shd w:val="clear" w:color="auto" w:fill="auto"/>
            <w:noWrap/>
            <w:vAlign w:val="center"/>
          </w:tcPr>
          <w:p w14:paraId="360D2673" w14:textId="33264D13" w:rsidR="00542292" w:rsidRPr="00D848A2" w:rsidRDefault="00542292"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r w:rsidR="00301A20" w:rsidRPr="00D848A2">
              <w:rPr>
                <w:rFonts w:eastAsia="Times New Roman" w:cstheme="minorHAnsi"/>
                <w:sz w:val="20"/>
                <w:szCs w:val="20"/>
                <w:lang w:eastAsia="cs-CZ"/>
              </w:rPr>
              <w:t>1</w:t>
            </w:r>
          </w:p>
        </w:tc>
        <w:tc>
          <w:tcPr>
            <w:tcW w:w="311" w:type="dxa"/>
            <w:tcBorders>
              <w:top w:val="nil"/>
              <w:left w:val="nil"/>
              <w:bottom w:val="single" w:sz="4" w:space="0" w:color="auto"/>
              <w:right w:val="single" w:sz="4" w:space="0" w:color="auto"/>
            </w:tcBorders>
            <w:shd w:val="clear" w:color="auto" w:fill="auto"/>
            <w:noWrap/>
            <w:vAlign w:val="center"/>
          </w:tcPr>
          <w:p w14:paraId="3188C918" w14:textId="425871E0" w:rsidR="00542292" w:rsidRPr="00D848A2" w:rsidRDefault="00542292" w:rsidP="00542292">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tcPr>
          <w:p w14:paraId="679763D9" w14:textId="5615851A" w:rsidR="00542292" w:rsidRPr="00D848A2" w:rsidRDefault="00542292" w:rsidP="00542292">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311" w:type="dxa"/>
            <w:tcBorders>
              <w:top w:val="nil"/>
              <w:left w:val="nil"/>
              <w:bottom w:val="single" w:sz="4" w:space="0" w:color="auto"/>
              <w:right w:val="single" w:sz="4" w:space="0" w:color="auto"/>
            </w:tcBorders>
            <w:shd w:val="clear" w:color="auto" w:fill="auto"/>
            <w:noWrap/>
            <w:vAlign w:val="center"/>
          </w:tcPr>
          <w:p w14:paraId="35DE7CA2" w14:textId="12A01CE0" w:rsidR="00542292" w:rsidRPr="00D848A2" w:rsidRDefault="00542292" w:rsidP="00542292">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tcPr>
          <w:p w14:paraId="336035E8" w14:textId="23807C77" w:rsidR="00542292" w:rsidRPr="00D848A2" w:rsidRDefault="00542292" w:rsidP="00542292">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311" w:type="dxa"/>
            <w:tcBorders>
              <w:top w:val="nil"/>
              <w:left w:val="nil"/>
              <w:bottom w:val="single" w:sz="4" w:space="0" w:color="auto"/>
              <w:right w:val="single" w:sz="4" w:space="0" w:color="auto"/>
            </w:tcBorders>
            <w:shd w:val="clear" w:color="auto" w:fill="auto"/>
            <w:noWrap/>
            <w:vAlign w:val="center"/>
          </w:tcPr>
          <w:p w14:paraId="0D00E412" w14:textId="1333B8D3" w:rsidR="00542292" w:rsidRPr="00D848A2" w:rsidRDefault="00542292" w:rsidP="00542292">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tcPr>
          <w:p w14:paraId="763A3165" w14:textId="42463717" w:rsidR="00542292" w:rsidRPr="00D848A2" w:rsidRDefault="00542292" w:rsidP="00542292">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551" w:type="dxa"/>
            <w:tcBorders>
              <w:top w:val="nil"/>
              <w:left w:val="single" w:sz="8" w:space="0" w:color="auto"/>
              <w:bottom w:val="single" w:sz="4" w:space="0" w:color="auto"/>
              <w:right w:val="single" w:sz="4" w:space="0" w:color="auto"/>
            </w:tcBorders>
            <w:shd w:val="clear" w:color="auto" w:fill="auto"/>
            <w:noWrap/>
            <w:vAlign w:val="center"/>
          </w:tcPr>
          <w:p w14:paraId="3185EC00" w14:textId="43012985" w:rsidR="00542292" w:rsidRPr="00D848A2" w:rsidRDefault="00301A20" w:rsidP="00301A20">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7</w:t>
            </w:r>
          </w:p>
        </w:tc>
        <w:tc>
          <w:tcPr>
            <w:tcW w:w="1049" w:type="dxa"/>
            <w:tcBorders>
              <w:top w:val="nil"/>
              <w:left w:val="nil"/>
              <w:bottom w:val="single" w:sz="4" w:space="0" w:color="auto"/>
              <w:right w:val="single" w:sz="12" w:space="0" w:color="auto"/>
            </w:tcBorders>
            <w:shd w:val="clear" w:color="auto" w:fill="auto"/>
            <w:noWrap/>
            <w:vAlign w:val="center"/>
          </w:tcPr>
          <w:p w14:paraId="79BB7CA9" w14:textId="5630824D" w:rsidR="00542292" w:rsidRPr="00D848A2" w:rsidRDefault="00542292" w:rsidP="00301A20">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w:t>
            </w:r>
            <w:r w:rsidR="00301A20" w:rsidRPr="00D848A2">
              <w:rPr>
                <w:rFonts w:eastAsia="Times New Roman" w:cstheme="minorHAnsi"/>
                <w:sz w:val="20"/>
                <w:szCs w:val="20"/>
                <w:lang w:eastAsia="cs-CZ"/>
              </w:rPr>
              <w:t>7</w:t>
            </w:r>
          </w:p>
        </w:tc>
      </w:tr>
      <w:tr w:rsidR="00512766" w:rsidRPr="00D848A2" w14:paraId="3E7B361F"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6916085B"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Programování</w:t>
            </w:r>
          </w:p>
        </w:tc>
        <w:tc>
          <w:tcPr>
            <w:tcW w:w="311" w:type="dxa"/>
            <w:tcBorders>
              <w:top w:val="nil"/>
              <w:left w:val="nil"/>
              <w:bottom w:val="single" w:sz="4" w:space="0" w:color="auto"/>
              <w:right w:val="single" w:sz="4" w:space="0" w:color="auto"/>
            </w:tcBorders>
            <w:shd w:val="clear" w:color="auto" w:fill="auto"/>
            <w:noWrap/>
            <w:vAlign w:val="center"/>
            <w:hideMark/>
          </w:tcPr>
          <w:p w14:paraId="0D4B7CA7"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23F9D43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424FB2C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068B346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2564E872"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2B361F4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311" w:type="dxa"/>
            <w:tcBorders>
              <w:top w:val="nil"/>
              <w:left w:val="nil"/>
              <w:bottom w:val="single" w:sz="4" w:space="0" w:color="auto"/>
              <w:right w:val="single" w:sz="4" w:space="0" w:color="auto"/>
            </w:tcBorders>
            <w:shd w:val="clear" w:color="auto" w:fill="auto"/>
            <w:noWrap/>
            <w:vAlign w:val="center"/>
            <w:hideMark/>
          </w:tcPr>
          <w:p w14:paraId="565AB3A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70AB8EE5"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2+0</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0095D6FD"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8</w:t>
            </w:r>
          </w:p>
        </w:tc>
        <w:tc>
          <w:tcPr>
            <w:tcW w:w="1049" w:type="dxa"/>
            <w:tcBorders>
              <w:top w:val="nil"/>
              <w:left w:val="nil"/>
              <w:bottom w:val="single" w:sz="4" w:space="0" w:color="auto"/>
              <w:right w:val="single" w:sz="12" w:space="0" w:color="auto"/>
            </w:tcBorders>
            <w:shd w:val="clear" w:color="auto" w:fill="auto"/>
            <w:noWrap/>
            <w:vAlign w:val="center"/>
            <w:hideMark/>
          </w:tcPr>
          <w:p w14:paraId="0F655BB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8+0</w:t>
            </w:r>
          </w:p>
        </w:tc>
      </w:tr>
      <w:tr w:rsidR="00512766" w:rsidRPr="00D848A2" w14:paraId="60969B5A" w14:textId="77777777" w:rsidTr="004F0252">
        <w:trPr>
          <w:trHeight w:val="369"/>
        </w:trPr>
        <w:tc>
          <w:tcPr>
            <w:tcW w:w="7880" w:type="dxa"/>
            <w:gridSpan w:val="9"/>
            <w:tcBorders>
              <w:top w:val="single" w:sz="4" w:space="0" w:color="auto"/>
              <w:left w:val="single" w:sz="12" w:space="0" w:color="auto"/>
              <w:bottom w:val="single" w:sz="4" w:space="0" w:color="auto"/>
              <w:right w:val="single" w:sz="8" w:space="0" w:color="000000"/>
            </w:tcBorders>
            <w:shd w:val="clear" w:color="auto" w:fill="auto"/>
            <w:noWrap/>
            <w:vAlign w:val="center"/>
            <w:hideMark/>
          </w:tcPr>
          <w:p w14:paraId="17D817AC"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Povinně volitelný odborný předmět (zaměření oboru)</w:t>
            </w:r>
          </w:p>
        </w:tc>
        <w:tc>
          <w:tcPr>
            <w:tcW w:w="551" w:type="dxa"/>
            <w:tcBorders>
              <w:top w:val="nil"/>
              <w:left w:val="nil"/>
              <w:bottom w:val="single" w:sz="4" w:space="0" w:color="auto"/>
              <w:right w:val="single" w:sz="4" w:space="0" w:color="auto"/>
            </w:tcBorders>
            <w:shd w:val="clear" w:color="auto" w:fill="auto"/>
            <w:noWrap/>
            <w:vAlign w:val="center"/>
            <w:hideMark/>
          </w:tcPr>
          <w:p w14:paraId="5810D988"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 </w:t>
            </w:r>
          </w:p>
        </w:tc>
        <w:tc>
          <w:tcPr>
            <w:tcW w:w="1049" w:type="dxa"/>
            <w:tcBorders>
              <w:top w:val="nil"/>
              <w:left w:val="nil"/>
              <w:bottom w:val="single" w:sz="4" w:space="0" w:color="auto"/>
              <w:right w:val="single" w:sz="12" w:space="0" w:color="auto"/>
            </w:tcBorders>
            <w:shd w:val="clear" w:color="auto" w:fill="auto"/>
            <w:noWrap/>
            <w:vAlign w:val="center"/>
            <w:hideMark/>
          </w:tcPr>
          <w:p w14:paraId="19760B2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 </w:t>
            </w:r>
          </w:p>
        </w:tc>
      </w:tr>
      <w:tr w:rsidR="00512766" w:rsidRPr="00D848A2" w14:paraId="660740E5" w14:textId="77777777" w:rsidTr="004F0252">
        <w:trPr>
          <w:trHeight w:val="369"/>
        </w:trPr>
        <w:tc>
          <w:tcPr>
            <w:tcW w:w="34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D2B0C7" w14:textId="6529D88C" w:rsidR="00512766" w:rsidRPr="00D848A2" w:rsidRDefault="00512766" w:rsidP="0070495A">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Apli</w:t>
            </w:r>
            <w:r w:rsidR="0070495A" w:rsidRPr="00D848A2">
              <w:rPr>
                <w:rFonts w:eastAsia="Times New Roman" w:cstheme="minorHAnsi"/>
                <w:sz w:val="20"/>
                <w:szCs w:val="20"/>
                <w:lang w:eastAsia="cs-CZ"/>
              </w:rPr>
              <w:t>kační</w:t>
            </w:r>
            <w:r w:rsidRPr="00D848A2">
              <w:rPr>
                <w:rFonts w:eastAsia="Times New Roman" w:cstheme="minorHAnsi"/>
                <w:sz w:val="20"/>
                <w:szCs w:val="20"/>
                <w:lang w:eastAsia="cs-CZ"/>
              </w:rPr>
              <w:t xml:space="preserve"> programování</w:t>
            </w:r>
          </w:p>
        </w:tc>
        <w:tc>
          <w:tcPr>
            <w:tcW w:w="311" w:type="dxa"/>
            <w:tcBorders>
              <w:top w:val="single" w:sz="4" w:space="0" w:color="auto"/>
              <w:left w:val="nil"/>
              <w:bottom w:val="single" w:sz="4" w:space="0" w:color="auto"/>
              <w:right w:val="single" w:sz="4" w:space="0" w:color="auto"/>
            </w:tcBorders>
            <w:shd w:val="clear" w:color="auto" w:fill="auto"/>
            <w:noWrap/>
            <w:vAlign w:val="center"/>
            <w:hideMark/>
          </w:tcPr>
          <w:p w14:paraId="09D4770C"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36E7B60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single" w:sz="4" w:space="0" w:color="auto"/>
              <w:left w:val="nil"/>
              <w:bottom w:val="single" w:sz="4" w:space="0" w:color="auto"/>
              <w:right w:val="single" w:sz="4" w:space="0" w:color="auto"/>
            </w:tcBorders>
            <w:shd w:val="clear" w:color="auto" w:fill="auto"/>
            <w:noWrap/>
            <w:vAlign w:val="center"/>
            <w:hideMark/>
          </w:tcPr>
          <w:p w14:paraId="723F7DB0"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08C5C3E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single" w:sz="4" w:space="0" w:color="auto"/>
              <w:left w:val="nil"/>
              <w:bottom w:val="single" w:sz="4" w:space="0" w:color="auto"/>
              <w:right w:val="single" w:sz="4" w:space="0" w:color="auto"/>
            </w:tcBorders>
            <w:shd w:val="clear" w:color="auto" w:fill="auto"/>
            <w:noWrap/>
            <w:vAlign w:val="center"/>
            <w:hideMark/>
          </w:tcPr>
          <w:p w14:paraId="25F904E1"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14:paraId="5D3CF9AA"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311" w:type="dxa"/>
            <w:tcBorders>
              <w:top w:val="single" w:sz="4" w:space="0" w:color="auto"/>
              <w:left w:val="nil"/>
              <w:bottom w:val="single" w:sz="4" w:space="0" w:color="auto"/>
              <w:right w:val="single" w:sz="4" w:space="0" w:color="auto"/>
            </w:tcBorders>
            <w:shd w:val="clear" w:color="auto" w:fill="auto"/>
            <w:noWrap/>
            <w:vAlign w:val="center"/>
            <w:hideMark/>
          </w:tcPr>
          <w:p w14:paraId="0742C501"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single" w:sz="4" w:space="0" w:color="auto"/>
              <w:left w:val="nil"/>
              <w:bottom w:val="single" w:sz="4" w:space="0" w:color="auto"/>
              <w:right w:val="nil"/>
            </w:tcBorders>
            <w:shd w:val="clear" w:color="auto" w:fill="auto"/>
            <w:noWrap/>
            <w:vAlign w:val="center"/>
            <w:hideMark/>
          </w:tcPr>
          <w:p w14:paraId="278C6D77"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51502740"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1049" w:type="dxa"/>
            <w:tcBorders>
              <w:top w:val="nil"/>
              <w:left w:val="nil"/>
              <w:bottom w:val="single" w:sz="4" w:space="0" w:color="auto"/>
              <w:right w:val="single" w:sz="12" w:space="0" w:color="auto"/>
            </w:tcBorders>
            <w:shd w:val="clear" w:color="auto" w:fill="auto"/>
            <w:noWrap/>
            <w:vAlign w:val="center"/>
            <w:hideMark/>
          </w:tcPr>
          <w:p w14:paraId="0AFEA4D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0+4</w:t>
            </w:r>
          </w:p>
        </w:tc>
      </w:tr>
      <w:tr w:rsidR="00512766" w:rsidRPr="00D848A2" w14:paraId="3797E704" w14:textId="77777777" w:rsidTr="004F0252">
        <w:trPr>
          <w:trHeight w:val="369"/>
        </w:trPr>
        <w:tc>
          <w:tcPr>
            <w:tcW w:w="3400" w:type="dxa"/>
            <w:tcBorders>
              <w:top w:val="nil"/>
              <w:left w:val="single" w:sz="12" w:space="0" w:color="auto"/>
              <w:bottom w:val="single" w:sz="4" w:space="0" w:color="auto"/>
              <w:right w:val="single" w:sz="4" w:space="0" w:color="auto"/>
            </w:tcBorders>
            <w:shd w:val="clear" w:color="auto" w:fill="auto"/>
            <w:noWrap/>
            <w:vAlign w:val="center"/>
            <w:hideMark/>
          </w:tcPr>
          <w:p w14:paraId="3F517B24"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Internet věcí</w:t>
            </w:r>
          </w:p>
        </w:tc>
        <w:tc>
          <w:tcPr>
            <w:tcW w:w="311" w:type="dxa"/>
            <w:tcBorders>
              <w:top w:val="nil"/>
              <w:left w:val="nil"/>
              <w:bottom w:val="single" w:sz="4" w:space="0" w:color="auto"/>
              <w:right w:val="single" w:sz="4" w:space="0" w:color="auto"/>
            </w:tcBorders>
            <w:shd w:val="clear" w:color="auto" w:fill="auto"/>
            <w:noWrap/>
            <w:vAlign w:val="center"/>
            <w:hideMark/>
          </w:tcPr>
          <w:p w14:paraId="33EDE7C6"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48E16CA6"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0B11EE5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0</w:t>
            </w:r>
          </w:p>
        </w:tc>
        <w:tc>
          <w:tcPr>
            <w:tcW w:w="809" w:type="dxa"/>
            <w:tcBorders>
              <w:top w:val="nil"/>
              <w:left w:val="nil"/>
              <w:bottom w:val="single" w:sz="4" w:space="0" w:color="auto"/>
              <w:right w:val="single" w:sz="4" w:space="0" w:color="auto"/>
            </w:tcBorders>
            <w:shd w:val="clear" w:color="auto" w:fill="auto"/>
            <w:noWrap/>
            <w:vAlign w:val="center"/>
            <w:hideMark/>
          </w:tcPr>
          <w:p w14:paraId="49F1C89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x</w:t>
            </w:r>
          </w:p>
        </w:tc>
        <w:tc>
          <w:tcPr>
            <w:tcW w:w="311" w:type="dxa"/>
            <w:tcBorders>
              <w:top w:val="nil"/>
              <w:left w:val="nil"/>
              <w:bottom w:val="single" w:sz="4" w:space="0" w:color="auto"/>
              <w:right w:val="single" w:sz="4" w:space="0" w:color="auto"/>
            </w:tcBorders>
            <w:shd w:val="clear" w:color="auto" w:fill="auto"/>
            <w:noWrap/>
            <w:vAlign w:val="center"/>
            <w:hideMark/>
          </w:tcPr>
          <w:p w14:paraId="5BA81C4B"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single" w:sz="4" w:space="0" w:color="auto"/>
            </w:tcBorders>
            <w:shd w:val="clear" w:color="auto" w:fill="auto"/>
            <w:noWrap/>
            <w:vAlign w:val="center"/>
            <w:hideMark/>
          </w:tcPr>
          <w:p w14:paraId="5B525D3C"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311" w:type="dxa"/>
            <w:tcBorders>
              <w:top w:val="nil"/>
              <w:left w:val="nil"/>
              <w:bottom w:val="single" w:sz="4" w:space="0" w:color="auto"/>
              <w:right w:val="single" w:sz="4" w:space="0" w:color="auto"/>
            </w:tcBorders>
            <w:shd w:val="clear" w:color="auto" w:fill="auto"/>
            <w:noWrap/>
            <w:vAlign w:val="center"/>
            <w:hideMark/>
          </w:tcPr>
          <w:p w14:paraId="01CFA789"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2</w:t>
            </w:r>
          </w:p>
        </w:tc>
        <w:tc>
          <w:tcPr>
            <w:tcW w:w="809" w:type="dxa"/>
            <w:tcBorders>
              <w:top w:val="nil"/>
              <w:left w:val="nil"/>
              <w:bottom w:val="single" w:sz="4" w:space="0" w:color="auto"/>
              <w:right w:val="nil"/>
            </w:tcBorders>
            <w:shd w:val="clear" w:color="auto" w:fill="auto"/>
            <w:noWrap/>
            <w:vAlign w:val="center"/>
            <w:hideMark/>
          </w:tcPr>
          <w:p w14:paraId="165AD2FE"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0+2</w:t>
            </w:r>
          </w:p>
        </w:tc>
        <w:tc>
          <w:tcPr>
            <w:tcW w:w="551" w:type="dxa"/>
            <w:tcBorders>
              <w:top w:val="nil"/>
              <w:left w:val="single" w:sz="8" w:space="0" w:color="auto"/>
              <w:bottom w:val="single" w:sz="4" w:space="0" w:color="auto"/>
              <w:right w:val="single" w:sz="4" w:space="0" w:color="auto"/>
            </w:tcBorders>
            <w:shd w:val="clear" w:color="auto" w:fill="auto"/>
            <w:noWrap/>
            <w:vAlign w:val="center"/>
            <w:hideMark/>
          </w:tcPr>
          <w:p w14:paraId="355D11CC" w14:textId="77777777" w:rsidR="00512766" w:rsidRPr="00D848A2" w:rsidRDefault="00512766" w:rsidP="00512766">
            <w:pPr>
              <w:spacing w:after="0" w:line="240" w:lineRule="auto"/>
              <w:jc w:val="center"/>
              <w:rPr>
                <w:rFonts w:eastAsia="Times New Roman" w:cstheme="minorHAnsi"/>
                <w:b/>
                <w:bCs/>
                <w:sz w:val="20"/>
                <w:szCs w:val="20"/>
                <w:lang w:eastAsia="cs-CZ"/>
              </w:rPr>
            </w:pPr>
            <w:r w:rsidRPr="00D848A2">
              <w:rPr>
                <w:rFonts w:eastAsia="Times New Roman" w:cstheme="minorHAnsi"/>
                <w:b/>
                <w:bCs/>
                <w:sz w:val="20"/>
                <w:szCs w:val="20"/>
                <w:lang w:eastAsia="cs-CZ"/>
              </w:rPr>
              <w:t>4</w:t>
            </w:r>
          </w:p>
        </w:tc>
        <w:tc>
          <w:tcPr>
            <w:tcW w:w="1049" w:type="dxa"/>
            <w:tcBorders>
              <w:top w:val="nil"/>
              <w:left w:val="nil"/>
              <w:bottom w:val="single" w:sz="4" w:space="0" w:color="auto"/>
              <w:right w:val="single" w:sz="12" w:space="0" w:color="auto"/>
            </w:tcBorders>
            <w:shd w:val="clear" w:color="auto" w:fill="auto"/>
            <w:noWrap/>
            <w:vAlign w:val="center"/>
            <w:hideMark/>
          </w:tcPr>
          <w:p w14:paraId="4E80A071"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0+4</w:t>
            </w:r>
          </w:p>
        </w:tc>
      </w:tr>
      <w:tr w:rsidR="00512766" w:rsidRPr="00D848A2" w14:paraId="484C74AF" w14:textId="77777777" w:rsidTr="004F0252">
        <w:trPr>
          <w:trHeight w:val="402"/>
        </w:trPr>
        <w:tc>
          <w:tcPr>
            <w:tcW w:w="3400" w:type="dxa"/>
            <w:tcBorders>
              <w:top w:val="nil"/>
              <w:left w:val="single" w:sz="12" w:space="0" w:color="auto"/>
              <w:bottom w:val="single" w:sz="12" w:space="0" w:color="auto"/>
              <w:right w:val="single" w:sz="4" w:space="0" w:color="auto"/>
            </w:tcBorders>
            <w:shd w:val="clear" w:color="000000" w:fill="F2F2F2"/>
            <w:noWrap/>
            <w:vAlign w:val="center"/>
            <w:hideMark/>
          </w:tcPr>
          <w:p w14:paraId="598667BB" w14:textId="77777777" w:rsidR="00512766" w:rsidRPr="00D848A2" w:rsidRDefault="00512766" w:rsidP="00512766">
            <w:pPr>
              <w:spacing w:after="0" w:line="240" w:lineRule="auto"/>
              <w:rPr>
                <w:rFonts w:eastAsia="Times New Roman" w:cstheme="minorHAnsi"/>
                <w:sz w:val="20"/>
                <w:szCs w:val="20"/>
                <w:lang w:eastAsia="cs-CZ"/>
              </w:rPr>
            </w:pPr>
            <w:r w:rsidRPr="00D848A2">
              <w:rPr>
                <w:rFonts w:eastAsia="Times New Roman" w:cstheme="minorHAnsi"/>
                <w:sz w:val="20"/>
                <w:szCs w:val="20"/>
                <w:lang w:eastAsia="cs-CZ"/>
              </w:rPr>
              <w:t>Celkem</w:t>
            </w:r>
          </w:p>
        </w:tc>
        <w:tc>
          <w:tcPr>
            <w:tcW w:w="1120" w:type="dxa"/>
            <w:gridSpan w:val="2"/>
            <w:tcBorders>
              <w:top w:val="single" w:sz="4" w:space="0" w:color="auto"/>
              <w:left w:val="nil"/>
              <w:bottom w:val="single" w:sz="12" w:space="0" w:color="auto"/>
              <w:right w:val="single" w:sz="4" w:space="0" w:color="000000"/>
            </w:tcBorders>
            <w:shd w:val="clear" w:color="000000" w:fill="F2F2F2"/>
            <w:noWrap/>
            <w:vAlign w:val="center"/>
            <w:hideMark/>
          </w:tcPr>
          <w:p w14:paraId="144664A0"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33</w:t>
            </w:r>
          </w:p>
        </w:tc>
        <w:tc>
          <w:tcPr>
            <w:tcW w:w="1120" w:type="dxa"/>
            <w:gridSpan w:val="2"/>
            <w:tcBorders>
              <w:top w:val="single" w:sz="4" w:space="0" w:color="auto"/>
              <w:left w:val="nil"/>
              <w:bottom w:val="single" w:sz="12" w:space="0" w:color="auto"/>
              <w:right w:val="single" w:sz="4" w:space="0" w:color="000000"/>
            </w:tcBorders>
            <w:shd w:val="clear" w:color="000000" w:fill="F2F2F2"/>
            <w:noWrap/>
            <w:vAlign w:val="center"/>
            <w:hideMark/>
          </w:tcPr>
          <w:p w14:paraId="6B8F12FB"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33</w:t>
            </w:r>
          </w:p>
        </w:tc>
        <w:tc>
          <w:tcPr>
            <w:tcW w:w="1120" w:type="dxa"/>
            <w:gridSpan w:val="2"/>
            <w:tcBorders>
              <w:top w:val="single" w:sz="4" w:space="0" w:color="auto"/>
              <w:left w:val="nil"/>
              <w:bottom w:val="single" w:sz="12" w:space="0" w:color="auto"/>
              <w:right w:val="single" w:sz="4" w:space="0" w:color="000000"/>
            </w:tcBorders>
            <w:shd w:val="clear" w:color="000000" w:fill="F2F2F2"/>
            <w:noWrap/>
            <w:vAlign w:val="center"/>
            <w:hideMark/>
          </w:tcPr>
          <w:p w14:paraId="6AD8249C" w14:textId="57BD41BE" w:rsidR="00512766" w:rsidRPr="00D848A2" w:rsidRDefault="00512766" w:rsidP="004470D7">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w:t>
            </w:r>
            <w:r w:rsidR="004470D7" w:rsidRPr="00D848A2">
              <w:rPr>
                <w:rFonts w:eastAsia="Times New Roman" w:cstheme="minorHAnsi"/>
                <w:sz w:val="20"/>
                <w:szCs w:val="20"/>
                <w:lang w:eastAsia="cs-CZ"/>
              </w:rPr>
              <w:t>2</w:t>
            </w:r>
          </w:p>
        </w:tc>
        <w:tc>
          <w:tcPr>
            <w:tcW w:w="1120" w:type="dxa"/>
            <w:gridSpan w:val="2"/>
            <w:tcBorders>
              <w:top w:val="single" w:sz="4" w:space="0" w:color="auto"/>
              <w:left w:val="nil"/>
              <w:bottom w:val="single" w:sz="12" w:space="0" w:color="auto"/>
              <w:right w:val="nil"/>
            </w:tcBorders>
            <w:shd w:val="clear" w:color="000000" w:fill="F2F2F2"/>
            <w:noWrap/>
            <w:vAlign w:val="center"/>
            <w:hideMark/>
          </w:tcPr>
          <w:p w14:paraId="01017793" w14:textId="77777777" w:rsidR="00512766" w:rsidRPr="00D848A2" w:rsidRDefault="00512766" w:rsidP="00512766">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33</w:t>
            </w:r>
          </w:p>
        </w:tc>
        <w:tc>
          <w:tcPr>
            <w:tcW w:w="1600" w:type="dxa"/>
            <w:gridSpan w:val="2"/>
            <w:tcBorders>
              <w:top w:val="single" w:sz="4" w:space="0" w:color="auto"/>
              <w:left w:val="single" w:sz="8" w:space="0" w:color="auto"/>
              <w:bottom w:val="single" w:sz="12" w:space="0" w:color="auto"/>
              <w:right w:val="single" w:sz="12" w:space="0" w:color="auto"/>
            </w:tcBorders>
            <w:shd w:val="clear" w:color="000000" w:fill="F2F2F2"/>
            <w:noWrap/>
            <w:vAlign w:val="center"/>
            <w:hideMark/>
          </w:tcPr>
          <w:p w14:paraId="30550278" w14:textId="221CEA7B" w:rsidR="00512766" w:rsidRPr="00D848A2" w:rsidRDefault="00512766" w:rsidP="004470D7">
            <w:pPr>
              <w:spacing w:after="0" w:line="240" w:lineRule="auto"/>
              <w:jc w:val="center"/>
              <w:rPr>
                <w:rFonts w:eastAsia="Times New Roman" w:cstheme="minorHAnsi"/>
                <w:sz w:val="20"/>
                <w:szCs w:val="20"/>
                <w:lang w:eastAsia="cs-CZ"/>
              </w:rPr>
            </w:pPr>
            <w:r w:rsidRPr="00D848A2">
              <w:rPr>
                <w:rFonts w:eastAsia="Times New Roman" w:cstheme="minorHAnsi"/>
                <w:sz w:val="20"/>
                <w:szCs w:val="20"/>
                <w:lang w:eastAsia="cs-CZ"/>
              </w:rPr>
              <w:t>13</w:t>
            </w:r>
            <w:r w:rsidR="004470D7" w:rsidRPr="00D848A2">
              <w:rPr>
                <w:rFonts w:eastAsia="Times New Roman" w:cstheme="minorHAnsi"/>
                <w:sz w:val="20"/>
                <w:szCs w:val="20"/>
                <w:lang w:eastAsia="cs-CZ"/>
              </w:rPr>
              <w:t>1</w:t>
            </w:r>
          </w:p>
        </w:tc>
      </w:tr>
    </w:tbl>
    <w:p w14:paraId="0A6509F4" w14:textId="180F5DDA" w:rsidR="000C347A" w:rsidRPr="00D848A2" w:rsidRDefault="000C347A">
      <w:pPr>
        <w:spacing w:after="160"/>
        <w:rPr>
          <w:rFonts w:cstheme="minorHAnsi"/>
        </w:rPr>
      </w:pPr>
    </w:p>
    <w:p w14:paraId="13653210" w14:textId="77777777" w:rsidR="00696E46" w:rsidRPr="00D848A2" w:rsidRDefault="00696E46">
      <w:pPr>
        <w:spacing w:after="160" w:line="259" w:lineRule="auto"/>
        <w:rPr>
          <w:rFonts w:eastAsiaTheme="minorEastAsia"/>
          <w:b/>
          <w:sz w:val="28"/>
        </w:rPr>
      </w:pPr>
      <w:r w:rsidRPr="00D848A2">
        <w:br w:type="page"/>
      </w:r>
    </w:p>
    <w:p w14:paraId="7C2739DA" w14:textId="355B8760" w:rsidR="009E497D" w:rsidRPr="00D848A2" w:rsidRDefault="000C347A" w:rsidP="00276814">
      <w:pPr>
        <w:pStyle w:val="Podnadpis2"/>
      </w:pPr>
      <w:r w:rsidRPr="00D848A2">
        <w:lastRenderedPageBreak/>
        <w:t>Přehled využití týdnů</w:t>
      </w:r>
    </w:p>
    <w:tbl>
      <w:tblPr>
        <w:tblStyle w:va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4"/>
        <w:gridCol w:w="1361"/>
        <w:gridCol w:w="1361"/>
        <w:gridCol w:w="1361"/>
        <w:gridCol w:w="1361"/>
      </w:tblGrid>
      <w:tr w:rsidR="000C347A" w:rsidRPr="00D848A2" w14:paraId="394B82D1" w14:textId="77777777" w:rsidTr="004F0252">
        <w:tc>
          <w:tcPr>
            <w:tcW w:w="3114" w:type="dxa"/>
            <w:tcBorders>
              <w:top w:val="single" w:sz="12" w:space="0" w:color="auto"/>
              <w:bottom w:val="single" w:sz="12" w:space="0" w:color="auto"/>
            </w:tcBorders>
            <w:shd w:val="clear" w:color="auto" w:fill="F2F2F2" w:themeFill="background1" w:themeFillShade="F2"/>
            <w:vAlign w:val="center"/>
            <w:hideMark/>
          </w:tcPr>
          <w:p w14:paraId="231752B3" w14:textId="77777777" w:rsidR="000C347A" w:rsidRPr="00D848A2" w:rsidRDefault="000C347A" w:rsidP="00270EBB">
            <w:pPr>
              <w:jc w:val="both"/>
              <w:rPr>
                <w:rFonts w:asciiTheme="minorHAnsi" w:hAnsiTheme="minorHAnsi" w:cstheme="minorHAnsi"/>
                <w:b/>
                <w:bCs/>
                <w:sz w:val="22"/>
                <w:szCs w:val="22"/>
              </w:rPr>
            </w:pPr>
            <w:r w:rsidRPr="00D848A2">
              <w:rPr>
                <w:rFonts w:asciiTheme="minorHAnsi" w:hAnsiTheme="minorHAnsi" w:cstheme="minorHAnsi"/>
                <w:b/>
                <w:bCs/>
                <w:sz w:val="22"/>
                <w:szCs w:val="22"/>
              </w:rPr>
              <w:t>Činnost</w:t>
            </w:r>
          </w:p>
        </w:tc>
        <w:tc>
          <w:tcPr>
            <w:tcW w:w="1361" w:type="dxa"/>
            <w:tcBorders>
              <w:top w:val="single" w:sz="12" w:space="0" w:color="auto"/>
              <w:bottom w:val="single" w:sz="12" w:space="0" w:color="auto"/>
            </w:tcBorders>
            <w:shd w:val="clear" w:color="auto" w:fill="F2F2F2" w:themeFill="background1" w:themeFillShade="F2"/>
            <w:vAlign w:val="center"/>
            <w:hideMark/>
          </w:tcPr>
          <w:p w14:paraId="50CC6D80" w14:textId="43915833" w:rsidR="000C347A" w:rsidRPr="00D848A2" w:rsidRDefault="000C347A" w:rsidP="00CD7F17">
            <w:pPr>
              <w:spacing w:after="0"/>
              <w:jc w:val="center"/>
              <w:rPr>
                <w:rFonts w:asciiTheme="minorHAnsi" w:hAnsiTheme="minorHAnsi" w:cstheme="minorHAnsi"/>
                <w:b/>
                <w:bCs/>
              </w:rPr>
            </w:pPr>
            <w:r w:rsidRPr="00D848A2">
              <w:rPr>
                <w:rFonts w:asciiTheme="minorHAnsi" w:hAnsiTheme="minorHAnsi" w:cstheme="minorHAnsi"/>
                <w:b/>
                <w:bCs/>
              </w:rPr>
              <w:t>1. ročník</w:t>
            </w:r>
          </w:p>
        </w:tc>
        <w:tc>
          <w:tcPr>
            <w:tcW w:w="1361" w:type="dxa"/>
            <w:tcBorders>
              <w:top w:val="single" w:sz="12" w:space="0" w:color="auto"/>
              <w:bottom w:val="single" w:sz="12" w:space="0" w:color="auto"/>
            </w:tcBorders>
            <w:shd w:val="clear" w:color="auto" w:fill="F2F2F2" w:themeFill="background1" w:themeFillShade="F2"/>
            <w:vAlign w:val="center"/>
            <w:hideMark/>
          </w:tcPr>
          <w:p w14:paraId="4D91A47C" w14:textId="6E7C15FD" w:rsidR="000C347A" w:rsidRPr="00D848A2" w:rsidRDefault="000C347A" w:rsidP="00CD7F17">
            <w:pPr>
              <w:spacing w:after="0"/>
              <w:jc w:val="center"/>
              <w:rPr>
                <w:rFonts w:asciiTheme="minorHAnsi" w:hAnsiTheme="minorHAnsi" w:cstheme="minorHAnsi"/>
                <w:b/>
                <w:bCs/>
              </w:rPr>
            </w:pPr>
            <w:r w:rsidRPr="00D848A2">
              <w:rPr>
                <w:rFonts w:asciiTheme="minorHAnsi" w:hAnsiTheme="minorHAnsi" w:cstheme="minorHAnsi"/>
                <w:b/>
                <w:bCs/>
              </w:rPr>
              <w:t>2. ročník</w:t>
            </w:r>
          </w:p>
        </w:tc>
        <w:tc>
          <w:tcPr>
            <w:tcW w:w="1361" w:type="dxa"/>
            <w:tcBorders>
              <w:top w:val="single" w:sz="12" w:space="0" w:color="auto"/>
              <w:bottom w:val="single" w:sz="12" w:space="0" w:color="auto"/>
            </w:tcBorders>
            <w:shd w:val="clear" w:color="auto" w:fill="F2F2F2" w:themeFill="background1" w:themeFillShade="F2"/>
            <w:vAlign w:val="center"/>
            <w:hideMark/>
          </w:tcPr>
          <w:p w14:paraId="676012D8" w14:textId="4A8835F1" w:rsidR="000C347A" w:rsidRPr="00D848A2" w:rsidRDefault="000C347A" w:rsidP="00CD7F17">
            <w:pPr>
              <w:spacing w:after="0"/>
              <w:jc w:val="center"/>
              <w:rPr>
                <w:rFonts w:asciiTheme="minorHAnsi" w:hAnsiTheme="minorHAnsi" w:cstheme="minorHAnsi"/>
                <w:b/>
                <w:bCs/>
              </w:rPr>
            </w:pPr>
            <w:r w:rsidRPr="00D848A2">
              <w:rPr>
                <w:rFonts w:asciiTheme="minorHAnsi" w:hAnsiTheme="minorHAnsi" w:cstheme="minorHAnsi"/>
                <w:b/>
                <w:bCs/>
              </w:rPr>
              <w:t>3. ročník</w:t>
            </w:r>
          </w:p>
        </w:tc>
        <w:tc>
          <w:tcPr>
            <w:tcW w:w="1361" w:type="dxa"/>
            <w:tcBorders>
              <w:top w:val="single" w:sz="12" w:space="0" w:color="auto"/>
              <w:bottom w:val="single" w:sz="12" w:space="0" w:color="auto"/>
            </w:tcBorders>
            <w:shd w:val="clear" w:color="auto" w:fill="F2F2F2" w:themeFill="background1" w:themeFillShade="F2"/>
            <w:vAlign w:val="center"/>
            <w:hideMark/>
          </w:tcPr>
          <w:p w14:paraId="6BBFD497" w14:textId="7909B13E" w:rsidR="000C347A" w:rsidRPr="00D848A2" w:rsidRDefault="000C347A" w:rsidP="00CD7F17">
            <w:pPr>
              <w:spacing w:after="0"/>
              <w:jc w:val="center"/>
              <w:rPr>
                <w:rFonts w:asciiTheme="minorHAnsi" w:hAnsiTheme="minorHAnsi" w:cstheme="minorHAnsi"/>
                <w:b/>
                <w:bCs/>
              </w:rPr>
            </w:pPr>
            <w:r w:rsidRPr="00D848A2">
              <w:rPr>
                <w:rFonts w:asciiTheme="minorHAnsi" w:hAnsiTheme="minorHAnsi" w:cstheme="minorHAnsi"/>
                <w:b/>
                <w:bCs/>
              </w:rPr>
              <w:t>4. ročník</w:t>
            </w:r>
          </w:p>
        </w:tc>
      </w:tr>
      <w:tr w:rsidR="000C347A" w:rsidRPr="00D848A2" w14:paraId="47DED5F0" w14:textId="77777777" w:rsidTr="004F0252">
        <w:tc>
          <w:tcPr>
            <w:tcW w:w="3114" w:type="dxa"/>
            <w:tcBorders>
              <w:top w:val="single" w:sz="12" w:space="0" w:color="auto"/>
            </w:tcBorders>
            <w:vAlign w:val="center"/>
            <w:hideMark/>
          </w:tcPr>
          <w:p w14:paraId="20E65D60" w14:textId="5E24410E" w:rsidR="000C347A" w:rsidRPr="00D848A2" w:rsidRDefault="000C347A" w:rsidP="00CD7F17">
            <w:pPr>
              <w:ind w:left="166" w:firstLine="142"/>
              <w:jc w:val="both"/>
              <w:rPr>
                <w:rFonts w:asciiTheme="minorHAnsi" w:hAnsiTheme="minorHAnsi" w:cstheme="minorHAnsi"/>
                <w:sz w:val="22"/>
                <w:szCs w:val="22"/>
              </w:rPr>
            </w:pPr>
            <w:r w:rsidRPr="00D848A2">
              <w:rPr>
                <w:rFonts w:asciiTheme="minorHAnsi" w:hAnsiTheme="minorHAnsi" w:cstheme="minorHAnsi"/>
                <w:sz w:val="22"/>
                <w:szCs w:val="22"/>
              </w:rPr>
              <w:t xml:space="preserve">Výuka </w:t>
            </w:r>
            <w:r w:rsidR="00270EBB" w:rsidRPr="00D848A2">
              <w:rPr>
                <w:rFonts w:asciiTheme="minorHAnsi" w:hAnsiTheme="minorHAnsi" w:cstheme="minorHAnsi"/>
                <w:sz w:val="22"/>
                <w:szCs w:val="22"/>
              </w:rPr>
              <w:t>po</w:t>
            </w:r>
            <w:r w:rsidRPr="00D848A2">
              <w:rPr>
                <w:rFonts w:asciiTheme="minorHAnsi" w:hAnsiTheme="minorHAnsi" w:cstheme="minorHAnsi"/>
                <w:sz w:val="22"/>
                <w:szCs w:val="22"/>
              </w:rPr>
              <w:t>dle rozpisu učiva</w:t>
            </w:r>
          </w:p>
        </w:tc>
        <w:tc>
          <w:tcPr>
            <w:tcW w:w="1361" w:type="dxa"/>
            <w:tcBorders>
              <w:top w:val="single" w:sz="12" w:space="0" w:color="auto"/>
            </w:tcBorders>
            <w:vAlign w:val="center"/>
            <w:hideMark/>
          </w:tcPr>
          <w:p w14:paraId="4098F05C"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34</w:t>
            </w:r>
          </w:p>
        </w:tc>
        <w:tc>
          <w:tcPr>
            <w:tcW w:w="1361" w:type="dxa"/>
            <w:tcBorders>
              <w:top w:val="single" w:sz="12" w:space="0" w:color="auto"/>
            </w:tcBorders>
            <w:vAlign w:val="center"/>
            <w:hideMark/>
          </w:tcPr>
          <w:p w14:paraId="4649D403"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34</w:t>
            </w:r>
          </w:p>
        </w:tc>
        <w:tc>
          <w:tcPr>
            <w:tcW w:w="1361" w:type="dxa"/>
            <w:tcBorders>
              <w:top w:val="single" w:sz="12" w:space="0" w:color="auto"/>
            </w:tcBorders>
            <w:vAlign w:val="center"/>
            <w:hideMark/>
          </w:tcPr>
          <w:p w14:paraId="195741B9"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33</w:t>
            </w:r>
          </w:p>
        </w:tc>
        <w:tc>
          <w:tcPr>
            <w:tcW w:w="1361" w:type="dxa"/>
            <w:tcBorders>
              <w:top w:val="single" w:sz="12" w:space="0" w:color="auto"/>
            </w:tcBorders>
            <w:vAlign w:val="center"/>
            <w:hideMark/>
          </w:tcPr>
          <w:p w14:paraId="43810663"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30</w:t>
            </w:r>
          </w:p>
        </w:tc>
      </w:tr>
      <w:tr w:rsidR="000C347A" w:rsidRPr="00D848A2" w14:paraId="2D5700E3" w14:textId="77777777" w:rsidTr="004F0252">
        <w:tc>
          <w:tcPr>
            <w:tcW w:w="3114" w:type="dxa"/>
            <w:vAlign w:val="center"/>
            <w:hideMark/>
          </w:tcPr>
          <w:p w14:paraId="4AC22716" w14:textId="25A1C928" w:rsidR="000C347A" w:rsidRPr="00D848A2" w:rsidRDefault="000C347A" w:rsidP="00CD7F17">
            <w:pPr>
              <w:ind w:left="166" w:firstLine="142"/>
              <w:jc w:val="both"/>
              <w:rPr>
                <w:rFonts w:asciiTheme="minorHAnsi" w:hAnsiTheme="minorHAnsi" w:cstheme="minorHAnsi"/>
                <w:sz w:val="22"/>
                <w:szCs w:val="22"/>
              </w:rPr>
            </w:pPr>
            <w:r w:rsidRPr="00D848A2">
              <w:rPr>
                <w:rFonts w:asciiTheme="minorHAnsi" w:hAnsiTheme="minorHAnsi" w:cstheme="minorHAnsi"/>
                <w:sz w:val="22"/>
                <w:szCs w:val="22"/>
              </w:rPr>
              <w:t>Lyžařský adaptační kurz</w:t>
            </w:r>
          </w:p>
        </w:tc>
        <w:tc>
          <w:tcPr>
            <w:tcW w:w="1361" w:type="dxa"/>
            <w:vAlign w:val="center"/>
            <w:hideMark/>
          </w:tcPr>
          <w:p w14:paraId="15625B19"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1</w:t>
            </w:r>
          </w:p>
        </w:tc>
        <w:tc>
          <w:tcPr>
            <w:tcW w:w="1361" w:type="dxa"/>
            <w:vAlign w:val="center"/>
            <w:hideMark/>
          </w:tcPr>
          <w:p w14:paraId="794D9B54"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vAlign w:val="center"/>
            <w:hideMark/>
          </w:tcPr>
          <w:p w14:paraId="314CF022"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vAlign w:val="center"/>
            <w:hideMark/>
          </w:tcPr>
          <w:p w14:paraId="6FA523B0"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r>
      <w:tr w:rsidR="000C347A" w:rsidRPr="00D848A2" w14:paraId="5E27C31B" w14:textId="77777777" w:rsidTr="004F0252">
        <w:tc>
          <w:tcPr>
            <w:tcW w:w="3114" w:type="dxa"/>
            <w:vAlign w:val="center"/>
            <w:hideMark/>
          </w:tcPr>
          <w:p w14:paraId="7DC9D84E" w14:textId="77777777" w:rsidR="000C347A" w:rsidRPr="00D848A2" w:rsidRDefault="000C347A" w:rsidP="00CD7F17">
            <w:pPr>
              <w:ind w:left="166" w:firstLine="142"/>
              <w:jc w:val="both"/>
              <w:rPr>
                <w:rFonts w:asciiTheme="minorHAnsi" w:hAnsiTheme="minorHAnsi" w:cstheme="minorHAnsi"/>
                <w:sz w:val="22"/>
                <w:szCs w:val="22"/>
              </w:rPr>
            </w:pPr>
            <w:r w:rsidRPr="00D848A2">
              <w:rPr>
                <w:rFonts w:asciiTheme="minorHAnsi" w:hAnsiTheme="minorHAnsi" w:cstheme="minorHAnsi"/>
                <w:sz w:val="22"/>
                <w:szCs w:val="22"/>
              </w:rPr>
              <w:t>Sportovně turistický kurz</w:t>
            </w:r>
          </w:p>
        </w:tc>
        <w:tc>
          <w:tcPr>
            <w:tcW w:w="1361" w:type="dxa"/>
            <w:vAlign w:val="center"/>
            <w:hideMark/>
          </w:tcPr>
          <w:p w14:paraId="437C325B"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vAlign w:val="center"/>
            <w:hideMark/>
          </w:tcPr>
          <w:p w14:paraId="0EA49704"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vAlign w:val="center"/>
            <w:hideMark/>
          </w:tcPr>
          <w:p w14:paraId="5B4232A4"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1</w:t>
            </w:r>
          </w:p>
        </w:tc>
        <w:tc>
          <w:tcPr>
            <w:tcW w:w="1361" w:type="dxa"/>
            <w:vAlign w:val="center"/>
            <w:hideMark/>
          </w:tcPr>
          <w:p w14:paraId="159DB4A4"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r>
      <w:tr w:rsidR="000C347A" w:rsidRPr="00D848A2" w14:paraId="7DE09755" w14:textId="77777777" w:rsidTr="004F0252">
        <w:tc>
          <w:tcPr>
            <w:tcW w:w="3114" w:type="dxa"/>
            <w:vAlign w:val="center"/>
            <w:hideMark/>
          </w:tcPr>
          <w:p w14:paraId="34A53BBE" w14:textId="77777777" w:rsidR="000C347A" w:rsidRPr="00D848A2" w:rsidRDefault="000C347A" w:rsidP="00CD7F17">
            <w:pPr>
              <w:ind w:left="166" w:firstLine="142"/>
              <w:jc w:val="both"/>
              <w:rPr>
                <w:rFonts w:asciiTheme="minorHAnsi" w:hAnsiTheme="minorHAnsi" w:cstheme="minorHAnsi"/>
                <w:sz w:val="22"/>
                <w:szCs w:val="22"/>
              </w:rPr>
            </w:pPr>
            <w:r w:rsidRPr="00D848A2">
              <w:rPr>
                <w:rFonts w:asciiTheme="minorHAnsi" w:hAnsiTheme="minorHAnsi" w:cstheme="minorHAnsi"/>
                <w:sz w:val="22"/>
                <w:szCs w:val="22"/>
              </w:rPr>
              <w:t>Odborná praxe</w:t>
            </w:r>
          </w:p>
        </w:tc>
        <w:tc>
          <w:tcPr>
            <w:tcW w:w="1361" w:type="dxa"/>
            <w:vAlign w:val="center"/>
            <w:hideMark/>
          </w:tcPr>
          <w:p w14:paraId="41F1B75F"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vAlign w:val="center"/>
            <w:hideMark/>
          </w:tcPr>
          <w:p w14:paraId="71149F0F"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c>
          <w:tcPr>
            <w:tcW w:w="1361" w:type="dxa"/>
            <w:vAlign w:val="center"/>
            <w:hideMark/>
          </w:tcPr>
          <w:p w14:paraId="3F2703B3"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c>
          <w:tcPr>
            <w:tcW w:w="1361" w:type="dxa"/>
            <w:vAlign w:val="center"/>
            <w:hideMark/>
          </w:tcPr>
          <w:p w14:paraId="56C5D09A"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r>
      <w:tr w:rsidR="000C347A" w:rsidRPr="00D848A2" w14:paraId="5BA46CE9" w14:textId="77777777" w:rsidTr="004F0252">
        <w:tc>
          <w:tcPr>
            <w:tcW w:w="3114" w:type="dxa"/>
            <w:vAlign w:val="center"/>
            <w:hideMark/>
          </w:tcPr>
          <w:p w14:paraId="2C1A8D98" w14:textId="77777777" w:rsidR="000C347A" w:rsidRPr="00D848A2" w:rsidRDefault="000C347A" w:rsidP="00CD7F17">
            <w:pPr>
              <w:ind w:left="166" w:firstLine="142"/>
              <w:jc w:val="both"/>
              <w:rPr>
                <w:rFonts w:asciiTheme="minorHAnsi" w:hAnsiTheme="minorHAnsi" w:cstheme="minorHAnsi"/>
                <w:sz w:val="22"/>
                <w:szCs w:val="22"/>
              </w:rPr>
            </w:pPr>
            <w:r w:rsidRPr="00D848A2">
              <w:rPr>
                <w:rFonts w:asciiTheme="minorHAnsi" w:hAnsiTheme="minorHAnsi" w:cstheme="minorHAnsi"/>
                <w:sz w:val="22"/>
                <w:szCs w:val="22"/>
              </w:rPr>
              <w:t>Tvorba projektů</w:t>
            </w:r>
          </w:p>
        </w:tc>
        <w:tc>
          <w:tcPr>
            <w:tcW w:w="1361" w:type="dxa"/>
            <w:vAlign w:val="center"/>
            <w:hideMark/>
          </w:tcPr>
          <w:p w14:paraId="11B6C17C"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c>
          <w:tcPr>
            <w:tcW w:w="1361" w:type="dxa"/>
            <w:vAlign w:val="center"/>
            <w:hideMark/>
          </w:tcPr>
          <w:p w14:paraId="2B296D8B"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c>
          <w:tcPr>
            <w:tcW w:w="1361" w:type="dxa"/>
            <w:vAlign w:val="center"/>
            <w:hideMark/>
          </w:tcPr>
          <w:p w14:paraId="6F5C2983"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c>
          <w:tcPr>
            <w:tcW w:w="1361" w:type="dxa"/>
            <w:vAlign w:val="center"/>
            <w:hideMark/>
          </w:tcPr>
          <w:p w14:paraId="3DB17363"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r>
      <w:tr w:rsidR="000C347A" w:rsidRPr="00D848A2" w14:paraId="2D2F6646" w14:textId="77777777" w:rsidTr="004F0252">
        <w:tc>
          <w:tcPr>
            <w:tcW w:w="3114" w:type="dxa"/>
            <w:vAlign w:val="center"/>
            <w:hideMark/>
          </w:tcPr>
          <w:p w14:paraId="4DF31F94" w14:textId="77777777" w:rsidR="000C347A" w:rsidRPr="00D848A2" w:rsidRDefault="000C347A" w:rsidP="00CD7F17">
            <w:pPr>
              <w:ind w:left="166" w:firstLine="142"/>
              <w:jc w:val="both"/>
              <w:rPr>
                <w:rFonts w:asciiTheme="minorHAnsi" w:hAnsiTheme="minorHAnsi" w:cstheme="minorHAnsi"/>
                <w:sz w:val="22"/>
                <w:szCs w:val="22"/>
              </w:rPr>
            </w:pPr>
            <w:r w:rsidRPr="00D848A2">
              <w:rPr>
                <w:rFonts w:asciiTheme="minorHAnsi" w:hAnsiTheme="minorHAnsi" w:cstheme="minorHAnsi"/>
                <w:sz w:val="22"/>
                <w:szCs w:val="22"/>
              </w:rPr>
              <w:t>Tematické exkurze</w:t>
            </w:r>
          </w:p>
        </w:tc>
        <w:tc>
          <w:tcPr>
            <w:tcW w:w="1361" w:type="dxa"/>
            <w:vAlign w:val="center"/>
            <w:hideMark/>
          </w:tcPr>
          <w:p w14:paraId="030F510D" w14:textId="77777777" w:rsidR="000C347A" w:rsidRPr="00D848A2" w:rsidRDefault="000C347A"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c>
          <w:tcPr>
            <w:tcW w:w="1361" w:type="dxa"/>
            <w:vAlign w:val="center"/>
            <w:hideMark/>
          </w:tcPr>
          <w:p w14:paraId="7DA522DB" w14:textId="6485CF7D" w:rsidR="000C347A"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c>
          <w:tcPr>
            <w:tcW w:w="1361" w:type="dxa"/>
            <w:vAlign w:val="center"/>
            <w:hideMark/>
          </w:tcPr>
          <w:p w14:paraId="4337222C" w14:textId="769C980B" w:rsidR="000C347A"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c>
          <w:tcPr>
            <w:tcW w:w="1361" w:type="dxa"/>
            <w:vAlign w:val="center"/>
            <w:hideMark/>
          </w:tcPr>
          <w:p w14:paraId="3526D112" w14:textId="6458BA58" w:rsidR="000C347A"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2</w:t>
            </w:r>
          </w:p>
        </w:tc>
      </w:tr>
      <w:tr w:rsidR="00CD7F17" w:rsidRPr="00D848A2" w14:paraId="1787D6C9" w14:textId="77777777" w:rsidTr="004F0252">
        <w:tc>
          <w:tcPr>
            <w:tcW w:w="3114" w:type="dxa"/>
            <w:vAlign w:val="center"/>
          </w:tcPr>
          <w:p w14:paraId="7BA318E0" w14:textId="0A4C6E75" w:rsidR="00CD7F17" w:rsidRPr="00D848A2" w:rsidRDefault="00B27A66" w:rsidP="00CD7F17">
            <w:pPr>
              <w:ind w:left="166" w:firstLine="142"/>
              <w:jc w:val="both"/>
              <w:rPr>
                <w:rFonts w:cstheme="minorHAnsi"/>
                <w:sz w:val="22"/>
                <w:szCs w:val="22"/>
              </w:rPr>
            </w:pPr>
            <w:r w:rsidRPr="00D848A2">
              <w:rPr>
                <w:rFonts w:asciiTheme="minorHAnsi" w:hAnsiTheme="minorHAnsi" w:cstheme="minorHAnsi"/>
                <w:color w:val="000000" w:themeColor="text1"/>
                <w:sz w:val="22"/>
                <w:szCs w:val="22"/>
              </w:rPr>
              <w:t>Preventivní programy</w:t>
            </w:r>
          </w:p>
        </w:tc>
        <w:tc>
          <w:tcPr>
            <w:tcW w:w="1361" w:type="dxa"/>
            <w:vAlign w:val="center"/>
          </w:tcPr>
          <w:p w14:paraId="3AFE42AF" w14:textId="5BDD7943" w:rsidR="00CD7F17"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1</w:t>
            </w:r>
          </w:p>
        </w:tc>
        <w:tc>
          <w:tcPr>
            <w:tcW w:w="1361" w:type="dxa"/>
            <w:vAlign w:val="center"/>
          </w:tcPr>
          <w:p w14:paraId="47511069" w14:textId="053D16AE" w:rsidR="00CD7F17"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vAlign w:val="center"/>
          </w:tcPr>
          <w:p w14:paraId="0BEF6803" w14:textId="351E6B5E" w:rsidR="00CD7F17"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vAlign w:val="center"/>
          </w:tcPr>
          <w:p w14:paraId="7A75E2B9" w14:textId="12AECE98" w:rsidR="00CD7F17"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r>
      <w:tr w:rsidR="00CD7F17" w:rsidRPr="00D848A2" w14:paraId="5814B539" w14:textId="77777777" w:rsidTr="004F0252">
        <w:tc>
          <w:tcPr>
            <w:tcW w:w="3114" w:type="dxa"/>
            <w:tcBorders>
              <w:bottom w:val="single" w:sz="12" w:space="0" w:color="auto"/>
            </w:tcBorders>
            <w:vAlign w:val="center"/>
          </w:tcPr>
          <w:p w14:paraId="0E7350E4" w14:textId="3AB70D76" w:rsidR="00CD7F17" w:rsidRPr="00D848A2" w:rsidRDefault="00CD7F17" w:rsidP="00CD7F17">
            <w:pPr>
              <w:ind w:left="166" w:firstLine="142"/>
              <w:jc w:val="both"/>
              <w:rPr>
                <w:rFonts w:asciiTheme="minorHAnsi" w:hAnsiTheme="minorHAnsi" w:cstheme="minorHAnsi"/>
                <w:sz w:val="22"/>
                <w:szCs w:val="22"/>
              </w:rPr>
            </w:pPr>
            <w:r w:rsidRPr="00D848A2">
              <w:rPr>
                <w:rFonts w:asciiTheme="minorHAnsi" w:hAnsiTheme="minorHAnsi" w:cstheme="minorHAnsi"/>
                <w:sz w:val="22"/>
                <w:szCs w:val="22"/>
              </w:rPr>
              <w:t>Maturitní zkouška</w:t>
            </w:r>
          </w:p>
        </w:tc>
        <w:tc>
          <w:tcPr>
            <w:tcW w:w="1361" w:type="dxa"/>
            <w:tcBorders>
              <w:bottom w:val="single" w:sz="12" w:space="0" w:color="auto"/>
            </w:tcBorders>
            <w:vAlign w:val="center"/>
          </w:tcPr>
          <w:p w14:paraId="78F2FCE9" w14:textId="77777777" w:rsidR="00CD7F17"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tcBorders>
              <w:bottom w:val="single" w:sz="12" w:space="0" w:color="auto"/>
            </w:tcBorders>
            <w:vAlign w:val="center"/>
          </w:tcPr>
          <w:p w14:paraId="1CDD7ECB" w14:textId="77777777" w:rsidR="00CD7F17"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tcBorders>
              <w:bottom w:val="single" w:sz="12" w:space="0" w:color="auto"/>
            </w:tcBorders>
            <w:vAlign w:val="center"/>
          </w:tcPr>
          <w:p w14:paraId="7855E6DE" w14:textId="77777777" w:rsidR="00CD7F17"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0</w:t>
            </w:r>
          </w:p>
        </w:tc>
        <w:tc>
          <w:tcPr>
            <w:tcW w:w="1361" w:type="dxa"/>
            <w:tcBorders>
              <w:bottom w:val="single" w:sz="12" w:space="0" w:color="auto"/>
            </w:tcBorders>
            <w:vAlign w:val="center"/>
          </w:tcPr>
          <w:p w14:paraId="1286CA89" w14:textId="77777777" w:rsidR="00CD7F17" w:rsidRPr="00D848A2" w:rsidRDefault="00CD7F17" w:rsidP="00CD7F17">
            <w:pPr>
              <w:pStyle w:val="Pln-dotace"/>
              <w:jc w:val="center"/>
              <w:rPr>
                <w:rFonts w:asciiTheme="minorHAnsi" w:hAnsiTheme="minorHAnsi" w:cstheme="minorHAnsi"/>
                <w:sz w:val="22"/>
                <w:szCs w:val="22"/>
              </w:rPr>
            </w:pPr>
            <w:r w:rsidRPr="00D848A2">
              <w:rPr>
                <w:rFonts w:asciiTheme="minorHAnsi" w:hAnsiTheme="minorHAnsi" w:cstheme="minorHAnsi"/>
                <w:sz w:val="22"/>
                <w:szCs w:val="22"/>
              </w:rPr>
              <w:t>4</w:t>
            </w:r>
          </w:p>
        </w:tc>
      </w:tr>
      <w:tr w:rsidR="00CD7F17" w:rsidRPr="00D848A2" w14:paraId="4544C4D3" w14:textId="77777777" w:rsidTr="004F0252">
        <w:tc>
          <w:tcPr>
            <w:tcW w:w="3114" w:type="dxa"/>
            <w:tcBorders>
              <w:top w:val="single" w:sz="12" w:space="0" w:color="auto"/>
              <w:bottom w:val="single" w:sz="12" w:space="0" w:color="auto"/>
            </w:tcBorders>
            <w:vAlign w:val="center"/>
            <w:hideMark/>
          </w:tcPr>
          <w:p w14:paraId="2D79222D" w14:textId="77777777" w:rsidR="00CD7F17" w:rsidRPr="00D848A2" w:rsidRDefault="00CD7F17" w:rsidP="00CD7F17">
            <w:pPr>
              <w:jc w:val="both"/>
              <w:rPr>
                <w:rFonts w:asciiTheme="minorHAnsi" w:hAnsiTheme="minorHAnsi" w:cstheme="minorHAnsi"/>
                <w:sz w:val="22"/>
                <w:szCs w:val="22"/>
              </w:rPr>
            </w:pPr>
            <w:r w:rsidRPr="00D848A2">
              <w:rPr>
                <w:rStyle w:val="Siln"/>
                <w:rFonts w:asciiTheme="minorHAnsi" w:hAnsiTheme="minorHAnsi" w:cstheme="minorHAnsi"/>
                <w:sz w:val="22"/>
                <w:szCs w:val="22"/>
              </w:rPr>
              <w:t>Celkem týdnů</w:t>
            </w:r>
          </w:p>
        </w:tc>
        <w:tc>
          <w:tcPr>
            <w:tcW w:w="1361" w:type="dxa"/>
            <w:tcBorders>
              <w:top w:val="single" w:sz="12" w:space="0" w:color="auto"/>
              <w:bottom w:val="single" w:sz="12" w:space="0" w:color="auto"/>
            </w:tcBorders>
            <w:vAlign w:val="center"/>
            <w:hideMark/>
          </w:tcPr>
          <w:p w14:paraId="1B20E35A" w14:textId="77777777" w:rsidR="00CD7F17" w:rsidRPr="00D848A2" w:rsidRDefault="00CD7F17" w:rsidP="00CD7F17">
            <w:pPr>
              <w:jc w:val="center"/>
              <w:rPr>
                <w:rFonts w:asciiTheme="minorHAnsi" w:hAnsiTheme="minorHAnsi" w:cstheme="minorHAnsi"/>
                <w:sz w:val="22"/>
                <w:szCs w:val="22"/>
              </w:rPr>
            </w:pPr>
            <w:r w:rsidRPr="00D848A2">
              <w:rPr>
                <w:rFonts w:asciiTheme="minorHAnsi" w:hAnsiTheme="minorHAnsi" w:cstheme="minorHAnsi"/>
                <w:sz w:val="22"/>
                <w:szCs w:val="22"/>
              </w:rPr>
              <w:t>40</w:t>
            </w:r>
          </w:p>
        </w:tc>
        <w:tc>
          <w:tcPr>
            <w:tcW w:w="1361" w:type="dxa"/>
            <w:tcBorders>
              <w:top w:val="single" w:sz="12" w:space="0" w:color="auto"/>
              <w:bottom w:val="single" w:sz="12" w:space="0" w:color="auto"/>
            </w:tcBorders>
            <w:vAlign w:val="center"/>
            <w:hideMark/>
          </w:tcPr>
          <w:p w14:paraId="57BEC6B7" w14:textId="77777777" w:rsidR="00CD7F17" w:rsidRPr="00D848A2" w:rsidRDefault="00CD7F17" w:rsidP="00CD7F17">
            <w:pPr>
              <w:jc w:val="center"/>
              <w:rPr>
                <w:rFonts w:asciiTheme="minorHAnsi" w:hAnsiTheme="minorHAnsi" w:cstheme="minorHAnsi"/>
                <w:sz w:val="22"/>
                <w:szCs w:val="22"/>
              </w:rPr>
            </w:pPr>
            <w:r w:rsidRPr="00D848A2">
              <w:rPr>
                <w:rFonts w:asciiTheme="minorHAnsi" w:hAnsiTheme="minorHAnsi" w:cstheme="minorHAnsi"/>
                <w:sz w:val="22"/>
                <w:szCs w:val="22"/>
              </w:rPr>
              <w:t>40</w:t>
            </w:r>
          </w:p>
        </w:tc>
        <w:tc>
          <w:tcPr>
            <w:tcW w:w="1361" w:type="dxa"/>
            <w:tcBorders>
              <w:top w:val="single" w:sz="12" w:space="0" w:color="auto"/>
              <w:bottom w:val="single" w:sz="12" w:space="0" w:color="auto"/>
            </w:tcBorders>
            <w:vAlign w:val="center"/>
            <w:hideMark/>
          </w:tcPr>
          <w:p w14:paraId="4CDA3E36" w14:textId="77777777" w:rsidR="00CD7F17" w:rsidRPr="00D848A2" w:rsidRDefault="00CD7F17" w:rsidP="00CD7F17">
            <w:pPr>
              <w:jc w:val="center"/>
              <w:rPr>
                <w:rFonts w:asciiTheme="minorHAnsi" w:hAnsiTheme="minorHAnsi" w:cstheme="minorHAnsi"/>
                <w:sz w:val="22"/>
                <w:szCs w:val="22"/>
              </w:rPr>
            </w:pPr>
            <w:r w:rsidRPr="00D848A2">
              <w:rPr>
                <w:rFonts w:asciiTheme="minorHAnsi" w:hAnsiTheme="minorHAnsi" w:cstheme="minorHAnsi"/>
                <w:sz w:val="22"/>
                <w:szCs w:val="22"/>
              </w:rPr>
              <w:t>40</w:t>
            </w:r>
          </w:p>
        </w:tc>
        <w:tc>
          <w:tcPr>
            <w:tcW w:w="1361" w:type="dxa"/>
            <w:tcBorders>
              <w:top w:val="single" w:sz="12" w:space="0" w:color="auto"/>
              <w:bottom w:val="single" w:sz="12" w:space="0" w:color="auto"/>
            </w:tcBorders>
            <w:vAlign w:val="center"/>
            <w:hideMark/>
          </w:tcPr>
          <w:p w14:paraId="6B916E63" w14:textId="77777777" w:rsidR="00CD7F17" w:rsidRPr="00D848A2" w:rsidRDefault="00CD7F17" w:rsidP="00CD7F17">
            <w:pPr>
              <w:jc w:val="center"/>
              <w:rPr>
                <w:rFonts w:asciiTheme="minorHAnsi" w:hAnsiTheme="minorHAnsi" w:cstheme="minorHAnsi"/>
                <w:sz w:val="22"/>
                <w:szCs w:val="22"/>
              </w:rPr>
            </w:pPr>
            <w:r w:rsidRPr="00D848A2">
              <w:rPr>
                <w:rFonts w:asciiTheme="minorHAnsi" w:hAnsiTheme="minorHAnsi" w:cstheme="minorHAnsi"/>
                <w:sz w:val="22"/>
                <w:szCs w:val="22"/>
              </w:rPr>
              <w:t>38</w:t>
            </w:r>
          </w:p>
        </w:tc>
      </w:tr>
    </w:tbl>
    <w:p w14:paraId="601F9101" w14:textId="31C158FD" w:rsidR="009E497D" w:rsidRPr="00D848A2" w:rsidRDefault="009E497D" w:rsidP="00B5002B">
      <w:pPr>
        <w:tabs>
          <w:tab w:val="left" w:pos="1701"/>
        </w:tabs>
        <w:jc w:val="both"/>
        <w:rPr>
          <w:rFonts w:cstheme="minorHAnsi"/>
        </w:rPr>
      </w:pPr>
    </w:p>
    <w:p w14:paraId="4D6F0796" w14:textId="1CC859BC" w:rsidR="009E497D" w:rsidRPr="00D848A2" w:rsidRDefault="00270EBB" w:rsidP="00AD4DFB">
      <w:pPr>
        <w:pStyle w:val="Podnapis2"/>
      </w:pPr>
      <w:r w:rsidRPr="00D848A2">
        <w:t>Výuka podle rozpisu učiva</w:t>
      </w:r>
    </w:p>
    <w:p w14:paraId="56ADDC5F" w14:textId="70A417B5" w:rsidR="0087630C" w:rsidRPr="00D848A2" w:rsidRDefault="00270EBB" w:rsidP="00AD4DFB">
      <w:pPr>
        <w:jc w:val="both"/>
      </w:pPr>
      <w:r w:rsidRPr="00D848A2">
        <w:t xml:space="preserve">Organizace vzdělávání a počty žáků ve třídách jsou v souladu s ustanoveními platných právních předpisů. Výuka je realizována podle rozvrhu hodin, vyučování začíná 7,55 a je ukončeno zpravidla </w:t>
      </w:r>
      <w:r w:rsidR="005A7370" w:rsidRPr="00D848A2">
        <w:t>v</w:t>
      </w:r>
      <w:r w:rsidRPr="00D848A2">
        <w:t xml:space="preserve"> 14,15 hodin. Přestávky jsou pětiminutové, jedna 15 minut v 9,30-9,45, přestávka na oběd 12,10-12,40. Všichni žáci i zaměstnanci školy </w:t>
      </w:r>
      <w:r w:rsidR="00711DE1" w:rsidRPr="00D848A2">
        <w:t xml:space="preserve">mají možnost </w:t>
      </w:r>
      <w:r w:rsidRPr="00D848A2">
        <w:t xml:space="preserve">se stravovat ve školní jídelně v areálu školy. K dispozici jsou v areálu školy dvě tělocvičny a plavecký bazén, kde realizujeme výuku předmětu </w:t>
      </w:r>
      <w:r w:rsidR="00711DE1" w:rsidRPr="00D848A2">
        <w:t>T</w:t>
      </w:r>
      <w:r w:rsidRPr="00D848A2">
        <w:t xml:space="preserve">ělesná výchova. </w:t>
      </w:r>
    </w:p>
    <w:p w14:paraId="447694A0" w14:textId="03CEA67A" w:rsidR="00270EBB" w:rsidRPr="00D848A2" w:rsidRDefault="00270EBB" w:rsidP="00AD4DFB">
      <w:pPr>
        <w:jc w:val="both"/>
      </w:pPr>
      <w:r w:rsidRPr="00D848A2">
        <w:t>Škola naplňuje učební plány realizovaných oborů vzdělání podle schválených učebních dokumentů</w:t>
      </w:r>
      <w:r w:rsidR="00AD4DFB" w:rsidRPr="00D848A2">
        <w:t>. Výuka probíhá v </w:t>
      </w:r>
      <w:r w:rsidRPr="00D848A2">
        <w:t>odborných a poloodborných učebnách vybavených odpovídající výpočetní technikou, periferními zařízeními určeným</w:t>
      </w:r>
      <w:r w:rsidR="00AD4DFB" w:rsidRPr="00D848A2">
        <w:t xml:space="preserve">i k výuce, </w:t>
      </w:r>
      <w:r w:rsidRPr="00D848A2">
        <w:t>dataprojektorem</w:t>
      </w:r>
      <w:r w:rsidR="00711DE1" w:rsidRPr="00D848A2">
        <w:t xml:space="preserve"> a dalším elektronickým vybavením</w:t>
      </w:r>
      <w:r w:rsidRPr="00D848A2">
        <w:t xml:space="preserve">. </w:t>
      </w:r>
      <w:r w:rsidR="00711DE1" w:rsidRPr="00D848A2">
        <w:t>O</w:t>
      </w:r>
      <w:r w:rsidRPr="00D848A2">
        <w:t>dborn</w:t>
      </w:r>
      <w:r w:rsidR="00711DE1" w:rsidRPr="00D848A2">
        <w:t>é</w:t>
      </w:r>
      <w:r w:rsidRPr="00D848A2">
        <w:t xml:space="preserve"> učebn</w:t>
      </w:r>
      <w:r w:rsidR="00711DE1" w:rsidRPr="00D848A2">
        <w:t>y</w:t>
      </w:r>
      <w:r w:rsidRPr="00D848A2">
        <w:t xml:space="preserve"> pro výuku informačních a komunikačních technologií j</w:t>
      </w:r>
      <w:r w:rsidR="00711DE1" w:rsidRPr="00D848A2">
        <w:t>sou</w:t>
      </w:r>
      <w:r w:rsidRPr="00D848A2">
        <w:t xml:space="preserve"> nadstandardně vybaven</w:t>
      </w:r>
      <w:r w:rsidR="00711DE1" w:rsidRPr="00D848A2">
        <w:t>y</w:t>
      </w:r>
      <w:r w:rsidRPr="00D848A2">
        <w:t xml:space="preserve"> průběžně obnovovanou moderní výpočetní technikou.</w:t>
      </w:r>
      <w:r w:rsidR="00AD4DFB" w:rsidRPr="00D848A2">
        <w:t xml:space="preserve"> </w:t>
      </w:r>
      <w:r w:rsidR="0087630C" w:rsidRPr="00D848A2">
        <w:rPr>
          <w:rFonts w:cstheme="minorHAnsi"/>
        </w:rPr>
        <w:t xml:space="preserve">Dvě odborné učebny slouží k praktické výuce realizace počítačových sítí a programování řídicích automatů. </w:t>
      </w:r>
    </w:p>
    <w:p w14:paraId="14308490" w14:textId="4A00D715" w:rsidR="00270EBB" w:rsidRPr="00D848A2" w:rsidRDefault="00270EBB" w:rsidP="00AD4DFB">
      <w:pPr>
        <w:jc w:val="both"/>
      </w:pPr>
      <w:r w:rsidRPr="00D848A2">
        <w:t>Cizí jazyky jsou vyučovány ve čtyřech jazykových učebnách</w:t>
      </w:r>
      <w:r w:rsidR="00711DE1" w:rsidRPr="00D848A2">
        <w:t xml:space="preserve">. </w:t>
      </w:r>
      <w:r w:rsidRPr="00D848A2">
        <w:t>K dispozici učitelům i žákům jsou řady moderních učebnic, slovníky, materiály k výu</w:t>
      </w:r>
      <w:r w:rsidR="00AD4DFB" w:rsidRPr="00D848A2">
        <w:t>ce odborného jazyka, nástěnné a </w:t>
      </w:r>
      <w:r w:rsidRPr="00D848A2">
        <w:t xml:space="preserve">audiovizuální pomůcky. Vše je ve výuce běžně využíváno. Materiální zázemí dostatečně zajišťuje plnění vzdělávacích cílů daných oborů vzdělání (úrovně B1 podle Společného evropského referenčního rámce pro jazyky) a </w:t>
      </w:r>
      <w:r w:rsidR="00711DE1" w:rsidRPr="00D848A2">
        <w:t xml:space="preserve">úspěšné </w:t>
      </w:r>
      <w:r w:rsidRPr="00D848A2">
        <w:t xml:space="preserve">složení příslušné úrovně </w:t>
      </w:r>
      <w:r w:rsidR="00AD4DFB" w:rsidRPr="00D848A2">
        <w:t xml:space="preserve">společné </w:t>
      </w:r>
      <w:r w:rsidR="00711DE1" w:rsidRPr="00D848A2">
        <w:t>i profilové části</w:t>
      </w:r>
      <w:r w:rsidRPr="00D848A2">
        <w:t xml:space="preserve"> maturitní zkoušky. Učitelé ve výuce využívají formy a metody práce vhodné pro středoškolské vzdělávání, žáci jsou motivováni střídáním aktivizujících metod výuky, v cizích jazy</w:t>
      </w:r>
      <w:r w:rsidR="00711DE1" w:rsidRPr="00D848A2">
        <w:t>cích je výuka vedena důsledně k </w:t>
      </w:r>
      <w:r w:rsidRPr="00D848A2">
        <w:t xml:space="preserve">procvičování všech jazykových kompetencí. Odborné zaměření studia </w:t>
      </w:r>
      <w:r w:rsidR="00D24C90">
        <w:rPr>
          <w:rFonts w:cstheme="minorHAnsi"/>
        </w:rPr>
        <w:t xml:space="preserve">učitelé </w:t>
      </w:r>
      <w:r w:rsidRPr="00D848A2">
        <w:t>vyvažují seznamováním</w:t>
      </w:r>
      <w:r w:rsidR="00711DE1" w:rsidRPr="00D848A2">
        <w:t xml:space="preserve"> žáků s </w:t>
      </w:r>
      <w:r w:rsidRPr="00D848A2">
        <w:t>reáliemi a kulturou zemí, jejichž jazyk se učí. Běžně jsou využívány dostupn</w:t>
      </w:r>
      <w:r w:rsidR="00711DE1" w:rsidRPr="00D848A2">
        <w:t>á moderní didaktická technika a </w:t>
      </w:r>
      <w:r w:rsidRPr="00D848A2">
        <w:t>prostředky ICT (počítače a dataprojektory</w:t>
      </w:r>
      <w:r w:rsidR="00AD4DFB" w:rsidRPr="00D848A2">
        <w:t>, internet). Žáci jsou vedeni k </w:t>
      </w:r>
      <w:r w:rsidRPr="00D848A2">
        <w:t>vy</w:t>
      </w:r>
      <w:r w:rsidR="00711DE1" w:rsidRPr="00D848A2">
        <w:t>užívání získaných kompetencí, k </w:t>
      </w:r>
      <w:r w:rsidRPr="00D848A2">
        <w:t>aktivnímu řešení zadaných úkolů a projektů, jsou otevřeni týmové spolupráci, ke kultivovanému projevu, aktivní komunikaci, sebereflexi a sebehodnocení.</w:t>
      </w:r>
    </w:p>
    <w:p w14:paraId="4D27373F" w14:textId="2A213036" w:rsidR="00270EBB" w:rsidRPr="00D848A2" w:rsidRDefault="00270EBB" w:rsidP="00AD4DFB">
      <w:pPr>
        <w:jc w:val="both"/>
      </w:pPr>
      <w:r w:rsidRPr="00D848A2">
        <w:t>Hodnocení zdůrazňuje pozitivní stránky výkonu žáka a má motivační charakter. Slouží jako podklad pro přijímání nutných opatření, potřebným žákům je na základě výsledků vzdělávání poskytována pomoc ve formě konzultací. K hodnocení jednotlivých žáků, stejně jako k vlastnímu hodnocení, škola využívá také standardizovaných testů. Průběžná klasifikace žáků je vedena elektronickou formou</w:t>
      </w:r>
      <w:r w:rsidR="00711DE1" w:rsidRPr="00D848A2">
        <w:t xml:space="preserve"> v on-line školním informačním systému SW Bakaláři a </w:t>
      </w:r>
      <w:r w:rsidRPr="00D848A2">
        <w:t>je k</w:t>
      </w:r>
      <w:r w:rsidR="00711DE1" w:rsidRPr="00D848A2">
        <w:t> </w:t>
      </w:r>
      <w:r w:rsidRPr="00D848A2">
        <w:t>dispozici</w:t>
      </w:r>
      <w:r w:rsidR="00711DE1" w:rsidRPr="00D848A2">
        <w:t xml:space="preserve"> žákům i</w:t>
      </w:r>
      <w:r w:rsidRPr="00D848A2">
        <w:t xml:space="preserve"> zákonným zástupcům po dobu klasifikačního období i celého studia.</w:t>
      </w:r>
    </w:p>
    <w:p w14:paraId="00BC139B" w14:textId="77777777" w:rsidR="00711DE1" w:rsidRPr="00D848A2" w:rsidRDefault="00711DE1">
      <w:pPr>
        <w:spacing w:after="160" w:line="259" w:lineRule="auto"/>
        <w:rPr>
          <w:rFonts w:eastAsiaTheme="minorEastAsia"/>
          <w:b/>
          <w:color w:val="595959" w:themeColor="text1" w:themeTint="A6"/>
        </w:rPr>
      </w:pPr>
      <w:r w:rsidRPr="00D848A2">
        <w:br w:type="page"/>
      </w:r>
    </w:p>
    <w:p w14:paraId="5CC4E4FA" w14:textId="26A7718E" w:rsidR="00270EBB" w:rsidRPr="00D848A2" w:rsidRDefault="00270EBB" w:rsidP="00AD4DFB">
      <w:pPr>
        <w:pStyle w:val="Podnapis2"/>
      </w:pPr>
      <w:r w:rsidRPr="00D848A2">
        <w:lastRenderedPageBreak/>
        <w:t>Lyžařský adaptační kurz</w:t>
      </w:r>
    </w:p>
    <w:p w14:paraId="7D0ADA6E" w14:textId="7CAB7995" w:rsidR="00CB346E" w:rsidRPr="00D848A2" w:rsidRDefault="00CB346E" w:rsidP="00CB346E">
      <w:pPr>
        <w:autoSpaceDE w:val="0"/>
        <w:autoSpaceDN w:val="0"/>
        <w:adjustRightInd w:val="0"/>
        <w:jc w:val="both"/>
        <w:rPr>
          <w:rFonts w:cstheme="minorHAnsi"/>
          <w:i/>
          <w:color w:val="000000"/>
        </w:rPr>
      </w:pPr>
      <w:r w:rsidRPr="00D848A2">
        <w:rPr>
          <w:rFonts w:cstheme="minorHAnsi"/>
          <w:i/>
          <w:color w:val="000000"/>
        </w:rPr>
        <w:t>Obecn</w:t>
      </w:r>
      <w:r w:rsidR="00C447D3" w:rsidRPr="00D848A2">
        <w:rPr>
          <w:rFonts w:cstheme="minorHAnsi"/>
          <w:i/>
          <w:color w:val="000000"/>
        </w:rPr>
        <w:t>ý</w:t>
      </w:r>
      <w:r w:rsidRPr="00D848A2">
        <w:rPr>
          <w:rFonts w:cstheme="minorHAnsi"/>
          <w:i/>
          <w:color w:val="000000"/>
        </w:rPr>
        <w:t xml:space="preserve"> cíl</w:t>
      </w:r>
      <w:r w:rsidR="00C447D3" w:rsidRPr="00D848A2">
        <w:rPr>
          <w:rFonts w:cstheme="minorHAnsi"/>
          <w:i/>
          <w:color w:val="000000"/>
        </w:rPr>
        <w:t xml:space="preserve"> a charakteristika</w:t>
      </w:r>
    </w:p>
    <w:p w14:paraId="7494DAD9" w14:textId="24B42E3E" w:rsidR="00270EBB" w:rsidRPr="00D848A2" w:rsidRDefault="00270EBB" w:rsidP="00AD4DFB">
      <w:pPr>
        <w:jc w:val="both"/>
      </w:pPr>
      <w:r w:rsidRPr="00D848A2">
        <w:t xml:space="preserve">Lyžařský kurz organizovaný pro žáky 1. ročníku je dobrovolnou součástí výuky </w:t>
      </w:r>
      <w:r w:rsidR="00AD4DFB" w:rsidRPr="00D848A2">
        <w:t>TV a vede především k získání a </w:t>
      </w:r>
      <w:r w:rsidRPr="00D848A2">
        <w:t>rozvoji lyžařských nebo snowboardingových dovedností. Dále pak napomáhá</w:t>
      </w:r>
      <w:r w:rsidR="00AD4DFB" w:rsidRPr="00D848A2">
        <w:t xml:space="preserve"> u žáků rozvíjet kladný vztah k </w:t>
      </w:r>
      <w:r w:rsidRPr="00D848A2">
        <w:t>zimním pohybovým aktivitám, umožňuje seznámení s horskými podmínkami a usi</w:t>
      </w:r>
      <w:r w:rsidR="00AD4DFB" w:rsidRPr="00D848A2">
        <w:t>luje o pozitivní přístup žáků k </w:t>
      </w:r>
      <w:r w:rsidRPr="00D848A2">
        <w:t xml:space="preserve">životnímu prostředí. Lyžařský kurz je v současnosti zaměřen na dva zimní sporty </w:t>
      </w:r>
      <w:r w:rsidR="00AD4DFB" w:rsidRPr="00D848A2">
        <w:t>-</w:t>
      </w:r>
      <w:r w:rsidRPr="00D848A2">
        <w:t xml:space="preserve"> lyžování a snowboarding.</w:t>
      </w:r>
    </w:p>
    <w:p w14:paraId="0D9CA25C" w14:textId="77777777" w:rsidR="00270EBB" w:rsidRPr="00D848A2" w:rsidRDefault="00270EBB" w:rsidP="00AD4DFB">
      <w:pPr>
        <w:jc w:val="both"/>
        <w:rPr>
          <w:i/>
        </w:rPr>
      </w:pPr>
      <w:r w:rsidRPr="00D848A2">
        <w:rPr>
          <w:i/>
        </w:rPr>
        <w:t>Organizační zajištění</w:t>
      </w:r>
    </w:p>
    <w:p w14:paraId="4D0D49B6" w14:textId="354B5A86" w:rsidR="00270EBB" w:rsidRPr="00D848A2" w:rsidRDefault="00270EBB" w:rsidP="00AD4DFB">
      <w:pPr>
        <w:jc w:val="both"/>
      </w:pPr>
      <w:r w:rsidRPr="00D848A2">
        <w:t xml:space="preserve">Vedoucí kurzu, zpravidla učitel TV, vybere pro lyžařský kurz vhodnou lokalitu, kde následně zajistí vyhovující ubytovací kapacitu. Dále pak zvolí způsob dopravy a obsadí pozice lyžařských, popř. snowboardingových vyškolených instruktorů, zdravotníka a nočního dozoru. Lyžařský kurz je organizován většinou v rozsahu 5 </w:t>
      </w:r>
      <w:r w:rsidR="001B4270">
        <w:t>-</w:t>
      </w:r>
      <w:r w:rsidRPr="00D848A2">
        <w:t xml:space="preserve"> 7 dní.</w:t>
      </w:r>
    </w:p>
    <w:p w14:paraId="11D19DFE" w14:textId="77777777" w:rsidR="00270EBB" w:rsidRPr="00D848A2" w:rsidRDefault="00270EBB" w:rsidP="00AD4DFB">
      <w:pPr>
        <w:jc w:val="both"/>
      </w:pPr>
      <w:r w:rsidRPr="00D848A2">
        <w:t>Výuka na lyžařském kurzu směřuje k tomu, aby žáci:</w:t>
      </w:r>
    </w:p>
    <w:p w14:paraId="31A6C8B4" w14:textId="180DFF81" w:rsidR="00270EBB" w:rsidRPr="00D848A2" w:rsidRDefault="00270EBB" w:rsidP="00AD4DFB">
      <w:pPr>
        <w:pStyle w:val="Odstavecseseznamem"/>
        <w:numPr>
          <w:ilvl w:val="0"/>
          <w:numId w:val="19"/>
        </w:numPr>
        <w:ind w:left="567" w:hanging="283"/>
        <w:jc w:val="both"/>
      </w:pPr>
      <w:r w:rsidRPr="00D848A2">
        <w:t>zvládli bezpečnou jízdu na lyžích nebo snowboardu;</w:t>
      </w:r>
    </w:p>
    <w:p w14:paraId="666E7A67" w14:textId="4F82757E" w:rsidR="00270EBB" w:rsidRPr="00D848A2" w:rsidRDefault="00270EBB" w:rsidP="00AD4DFB">
      <w:pPr>
        <w:pStyle w:val="Odstavecseseznamem"/>
        <w:numPr>
          <w:ilvl w:val="0"/>
          <w:numId w:val="19"/>
        </w:numPr>
        <w:ind w:left="567" w:hanging="283"/>
        <w:jc w:val="both"/>
      </w:pPr>
      <w:r w:rsidRPr="00D848A2">
        <w:t>mysleli „ekologicky“;</w:t>
      </w:r>
    </w:p>
    <w:p w14:paraId="375AB987" w14:textId="54FC46DE" w:rsidR="00270EBB" w:rsidRPr="00D848A2" w:rsidRDefault="00270EBB" w:rsidP="00AD4DFB">
      <w:pPr>
        <w:pStyle w:val="Odstavecseseznamem"/>
        <w:numPr>
          <w:ilvl w:val="0"/>
          <w:numId w:val="19"/>
        </w:numPr>
        <w:ind w:left="567" w:hanging="283"/>
        <w:jc w:val="both"/>
      </w:pPr>
      <w:r w:rsidRPr="00D848A2">
        <w:t>respektovali zásady a předpisy horské služby;</w:t>
      </w:r>
    </w:p>
    <w:p w14:paraId="2E8C5067" w14:textId="014AD66D" w:rsidR="00270EBB" w:rsidRPr="00D848A2" w:rsidRDefault="00270EBB" w:rsidP="00AD4DFB">
      <w:pPr>
        <w:pStyle w:val="Odstavecseseznamem"/>
        <w:numPr>
          <w:ilvl w:val="0"/>
          <w:numId w:val="19"/>
        </w:numPr>
        <w:ind w:left="567" w:hanging="283"/>
        <w:jc w:val="both"/>
      </w:pPr>
      <w:r w:rsidRPr="00D848A2">
        <w:t>dokázali poskytnout první pomoc;</w:t>
      </w:r>
    </w:p>
    <w:p w14:paraId="57F54985" w14:textId="56225C33" w:rsidR="00270EBB" w:rsidRPr="00D848A2" w:rsidRDefault="00270EBB" w:rsidP="00AD4DFB">
      <w:pPr>
        <w:pStyle w:val="Odstavecseseznamem"/>
        <w:numPr>
          <w:ilvl w:val="0"/>
          <w:numId w:val="19"/>
        </w:numPr>
        <w:ind w:left="567" w:hanging="283"/>
        <w:jc w:val="both"/>
      </w:pPr>
      <w:r w:rsidRPr="00D848A2">
        <w:t>nepřeceňovali vlastní síly a schopnosti v horském terénu;</w:t>
      </w:r>
    </w:p>
    <w:p w14:paraId="781265CE" w14:textId="28EB489D" w:rsidR="00270EBB" w:rsidRPr="00D848A2" w:rsidRDefault="00270EBB" w:rsidP="00AD4DFB">
      <w:pPr>
        <w:pStyle w:val="Odstavecseseznamem"/>
        <w:numPr>
          <w:ilvl w:val="0"/>
          <w:numId w:val="19"/>
        </w:numPr>
        <w:ind w:left="567" w:hanging="283"/>
        <w:jc w:val="both"/>
      </w:pPr>
      <w:r w:rsidRPr="00D848A2">
        <w:t>byli schopni využít období po vlastní výuce ke smysluplné zábavě a ke zkvalitnění mezilidských vztahů.</w:t>
      </w:r>
    </w:p>
    <w:p w14:paraId="74D87EA7" w14:textId="77777777" w:rsidR="00270EBB" w:rsidRPr="00D848A2" w:rsidRDefault="00270EBB" w:rsidP="00AD4DFB">
      <w:pPr>
        <w:jc w:val="both"/>
        <w:rPr>
          <w:i/>
        </w:rPr>
      </w:pPr>
      <w:r w:rsidRPr="00D848A2">
        <w:rPr>
          <w:i/>
        </w:rPr>
        <w:t>Strategie výuky</w:t>
      </w:r>
    </w:p>
    <w:p w14:paraId="307FBF62" w14:textId="368557A9" w:rsidR="00270EBB" w:rsidRPr="00D848A2" w:rsidRDefault="00270EBB" w:rsidP="00AD4DFB">
      <w:pPr>
        <w:jc w:val="both"/>
      </w:pPr>
      <w:r w:rsidRPr="00D848A2">
        <w:t>Základními metodami výuky na lyžařském kurze j</w:t>
      </w:r>
      <w:r w:rsidR="00AD4DFB" w:rsidRPr="00D848A2">
        <w:t>sou</w:t>
      </w:r>
      <w:r w:rsidRPr="00D848A2">
        <w:t xml:space="preserve"> komunikace, výklad</w:t>
      </w:r>
      <w:r w:rsidR="00AD4DFB" w:rsidRPr="00D848A2">
        <w:t>, názorná ukázka, nácvik, hra a </w:t>
      </w:r>
      <w:r w:rsidRPr="00D848A2">
        <w:t>přednáška. Vzhledem k dobrovolnému charakteru účasti na lyžařském kurze volíme zejména verbální hodnotící prostředky (pochvala). Rozhodující je míra vlastního zdokonalení žáků ve výše uvedených pohybových aktivitách a přístup a chování v kolektivu, popř. směrem k realizačnímu týmu.</w:t>
      </w:r>
    </w:p>
    <w:p w14:paraId="6B3F12EE" w14:textId="77777777" w:rsidR="00CB346E" w:rsidRPr="00D848A2" w:rsidRDefault="00CB346E" w:rsidP="00CB346E">
      <w:pPr>
        <w:autoSpaceDE w:val="0"/>
        <w:autoSpaceDN w:val="0"/>
        <w:adjustRightInd w:val="0"/>
        <w:jc w:val="both"/>
        <w:rPr>
          <w:rFonts w:cstheme="minorHAnsi"/>
          <w:i/>
          <w:color w:val="000000"/>
        </w:rPr>
      </w:pPr>
      <w:r w:rsidRPr="00D848A2">
        <w:rPr>
          <w:rFonts w:cstheme="minorHAnsi"/>
          <w:i/>
          <w:color w:val="000000"/>
        </w:rPr>
        <w:t>Hodnocení výsledků žáků</w:t>
      </w:r>
    </w:p>
    <w:p w14:paraId="2DE71C3C" w14:textId="58C204ED" w:rsidR="00270EBB" w:rsidRPr="00D848A2" w:rsidRDefault="00CB346E" w:rsidP="00CB346E">
      <w:pPr>
        <w:tabs>
          <w:tab w:val="left" w:pos="1701"/>
        </w:tabs>
        <w:jc w:val="both"/>
        <w:rPr>
          <w:rFonts w:cstheme="minorHAnsi"/>
        </w:rPr>
      </w:pPr>
      <w:r w:rsidRPr="00D848A2">
        <w:rPr>
          <w:rFonts w:cstheme="minorHAnsi"/>
          <w:color w:val="000000"/>
        </w:rPr>
        <w:t>Vzhledem k dobrovolnému charakteru účasti na lyžařském adaptačním kurze, volíme zejména verbální hodnotící prostředky (pochvala). Rozhodující je míra vlastního zdokonalení žáků ve výše uvedených pohybových aktivitách a přístup a chování v kolektivu, popř. směrem k realizačnímu týmu.</w:t>
      </w:r>
    </w:p>
    <w:p w14:paraId="4E0EF904" w14:textId="573DF676" w:rsidR="00711DE1" w:rsidRPr="00D848A2" w:rsidRDefault="00711DE1" w:rsidP="00DB7640">
      <w:pPr>
        <w:spacing w:after="0"/>
      </w:pPr>
    </w:p>
    <w:p w14:paraId="7F2856BC" w14:textId="77777777" w:rsidR="0087630C" w:rsidRPr="00D848A2" w:rsidRDefault="0087630C" w:rsidP="0087630C">
      <w:pPr>
        <w:rPr>
          <w:b/>
        </w:rPr>
      </w:pPr>
      <w:r w:rsidRPr="00D848A2">
        <w:rPr>
          <w:b/>
          <w:color w:val="595959" w:themeColor="text1" w:themeTint="A6"/>
        </w:rPr>
        <w:t>Lyžařský výběrový kurz</w:t>
      </w:r>
      <w:r w:rsidRPr="00D848A2">
        <w:rPr>
          <w:b/>
        </w:rPr>
        <w:t xml:space="preserve"> </w:t>
      </w:r>
    </w:p>
    <w:p w14:paraId="4994693A" w14:textId="77777777" w:rsidR="0087630C" w:rsidRPr="00D848A2" w:rsidRDefault="0087630C" w:rsidP="0087630C">
      <w:pPr>
        <w:jc w:val="both"/>
        <w:rPr>
          <w:i/>
        </w:rPr>
      </w:pPr>
      <w:r w:rsidRPr="00D848A2">
        <w:rPr>
          <w:i/>
        </w:rPr>
        <w:t xml:space="preserve">Obecné cíle </w:t>
      </w:r>
    </w:p>
    <w:p w14:paraId="5D95A485" w14:textId="77777777" w:rsidR="0087630C" w:rsidRPr="00D848A2" w:rsidRDefault="0087630C" w:rsidP="0087630C">
      <w:pPr>
        <w:jc w:val="both"/>
      </w:pPr>
      <w:r w:rsidRPr="00D848A2">
        <w:t>Lyžařský kurz organizovaný pro žáky 2. - 4. ročníku je dobrovolnou součástí výuky TV a vede především rozvoji lyžařských nebo snowboardingových dovedností. Dále pak napomáhá u žáků rozvíjet kladný vztah k zimním pohybovým aktivitám, umožňuje seznámení s horskými podmínkami a usiluje o pozitivní přístup žáků k životnímu prostředí.</w:t>
      </w:r>
    </w:p>
    <w:p w14:paraId="50D562F9" w14:textId="77777777" w:rsidR="0087630C" w:rsidRPr="00D848A2" w:rsidRDefault="0087630C" w:rsidP="0087630C">
      <w:pPr>
        <w:jc w:val="both"/>
        <w:rPr>
          <w:i/>
        </w:rPr>
      </w:pPr>
      <w:r w:rsidRPr="00D848A2">
        <w:rPr>
          <w:i/>
        </w:rPr>
        <w:t>Charakteristika učiva</w:t>
      </w:r>
    </w:p>
    <w:p w14:paraId="2542D070" w14:textId="52A10BE4" w:rsidR="0087630C" w:rsidRPr="00D848A2" w:rsidRDefault="0087630C" w:rsidP="0087630C">
      <w:pPr>
        <w:jc w:val="both"/>
      </w:pPr>
      <w:r w:rsidRPr="00D848A2">
        <w:t xml:space="preserve">Lyžařský kurz je v současnosti zaměřen na dva zimní sporty </w:t>
      </w:r>
      <w:r w:rsidR="004F0252" w:rsidRPr="00D848A2">
        <w:t>-</w:t>
      </w:r>
      <w:r w:rsidRPr="00D848A2">
        <w:t xml:space="preserve"> lyžování a snowboarding.</w:t>
      </w:r>
    </w:p>
    <w:p w14:paraId="0F431455" w14:textId="77777777" w:rsidR="0087630C" w:rsidRPr="00D848A2" w:rsidRDefault="0087630C" w:rsidP="0087630C">
      <w:pPr>
        <w:jc w:val="both"/>
        <w:rPr>
          <w:i/>
        </w:rPr>
      </w:pPr>
      <w:r w:rsidRPr="00D848A2">
        <w:rPr>
          <w:i/>
        </w:rPr>
        <w:t>Organizační zajištění</w:t>
      </w:r>
    </w:p>
    <w:p w14:paraId="1B6FCAD6" w14:textId="207C4189" w:rsidR="0087630C" w:rsidRPr="00D848A2" w:rsidRDefault="0087630C" w:rsidP="0087630C">
      <w:pPr>
        <w:jc w:val="both"/>
      </w:pPr>
      <w:r w:rsidRPr="00D848A2">
        <w:t xml:space="preserve">Vedoucí kurzu, zpravidla učitel TV, vybere pro lyžařský kurz vhodnou lokalitu, kde následně zajistí vyhovující ubytovací kapacitu. Dále pak zvolí způsob dopravy a obsadí pozice lyžařských, popř. snowboardingových vyškolených instruktorů, zdravotníka a nočního dozoru. Lyžařský kurz je organizován většinou v rozsahu 5 </w:t>
      </w:r>
      <w:r w:rsidR="004F0252" w:rsidRPr="00D848A2">
        <w:t>-</w:t>
      </w:r>
      <w:r w:rsidRPr="00D848A2">
        <w:t xml:space="preserve"> 7 dní.</w:t>
      </w:r>
    </w:p>
    <w:p w14:paraId="2AC531EF" w14:textId="77777777" w:rsidR="0087630C" w:rsidRPr="00D848A2" w:rsidRDefault="0087630C" w:rsidP="0087630C">
      <w:pPr>
        <w:jc w:val="both"/>
      </w:pPr>
      <w:r w:rsidRPr="00D848A2">
        <w:t>Směřování výuky v oblasti citů, postojů, hodnot a preferencí</w:t>
      </w:r>
    </w:p>
    <w:p w14:paraId="6A196E85" w14:textId="77777777" w:rsidR="0087630C" w:rsidRPr="00D848A2" w:rsidRDefault="0087630C" w:rsidP="0087630C">
      <w:pPr>
        <w:jc w:val="both"/>
      </w:pPr>
      <w:r w:rsidRPr="00D848A2">
        <w:t>Výuka na lyžařském kurzu směřuje k tomu, aby žáci:</w:t>
      </w:r>
    </w:p>
    <w:p w14:paraId="6CB1D634" w14:textId="77777777" w:rsidR="0087630C" w:rsidRPr="00D848A2" w:rsidRDefault="0087630C" w:rsidP="00C74A71">
      <w:pPr>
        <w:pStyle w:val="Odstavecseseznamem"/>
        <w:numPr>
          <w:ilvl w:val="1"/>
          <w:numId w:val="120"/>
        </w:numPr>
        <w:ind w:left="568" w:hanging="284"/>
        <w:jc w:val="both"/>
      </w:pPr>
      <w:r w:rsidRPr="00D848A2">
        <w:t xml:space="preserve">zdokonalili bezpečnou jízdu na lyžích nebo snowboardu; </w:t>
      </w:r>
    </w:p>
    <w:p w14:paraId="7D738CB0" w14:textId="77777777" w:rsidR="0087630C" w:rsidRPr="00D848A2" w:rsidRDefault="0087630C" w:rsidP="00C74A71">
      <w:pPr>
        <w:pStyle w:val="Odstavecseseznamem"/>
        <w:numPr>
          <w:ilvl w:val="1"/>
          <w:numId w:val="120"/>
        </w:numPr>
        <w:ind w:left="568" w:hanging="284"/>
        <w:jc w:val="both"/>
      </w:pPr>
      <w:r w:rsidRPr="00D848A2">
        <w:t xml:space="preserve">mysleli „ekologicky“; </w:t>
      </w:r>
    </w:p>
    <w:p w14:paraId="54E92942" w14:textId="77777777" w:rsidR="0087630C" w:rsidRPr="00D848A2" w:rsidRDefault="0087630C" w:rsidP="00C74A71">
      <w:pPr>
        <w:pStyle w:val="Odstavecseseznamem"/>
        <w:numPr>
          <w:ilvl w:val="1"/>
          <w:numId w:val="120"/>
        </w:numPr>
        <w:ind w:left="568" w:hanging="284"/>
        <w:jc w:val="both"/>
      </w:pPr>
      <w:r w:rsidRPr="00D848A2">
        <w:lastRenderedPageBreak/>
        <w:t xml:space="preserve">respektovali zásady a předpisy horské služby; </w:t>
      </w:r>
    </w:p>
    <w:p w14:paraId="0FE0A36B" w14:textId="77777777" w:rsidR="0087630C" w:rsidRPr="00D848A2" w:rsidRDefault="0087630C" w:rsidP="00C74A71">
      <w:pPr>
        <w:pStyle w:val="Odstavecseseznamem"/>
        <w:numPr>
          <w:ilvl w:val="1"/>
          <w:numId w:val="120"/>
        </w:numPr>
        <w:ind w:left="568" w:hanging="284"/>
        <w:jc w:val="both"/>
      </w:pPr>
      <w:r w:rsidRPr="00D848A2">
        <w:t xml:space="preserve">dokázali poskytnout první pomoc; </w:t>
      </w:r>
    </w:p>
    <w:p w14:paraId="37E9FC90" w14:textId="77777777" w:rsidR="0087630C" w:rsidRPr="00D848A2" w:rsidRDefault="0087630C" w:rsidP="00C74A71">
      <w:pPr>
        <w:pStyle w:val="Odstavecseseznamem"/>
        <w:numPr>
          <w:ilvl w:val="1"/>
          <w:numId w:val="120"/>
        </w:numPr>
        <w:ind w:left="568" w:hanging="284"/>
        <w:jc w:val="both"/>
      </w:pPr>
      <w:r w:rsidRPr="00D848A2">
        <w:t xml:space="preserve">nepřeceňovali vlastní síly a schopnosti v horském terénu; </w:t>
      </w:r>
    </w:p>
    <w:p w14:paraId="268AFF19" w14:textId="77777777" w:rsidR="0087630C" w:rsidRPr="00D848A2" w:rsidRDefault="0087630C" w:rsidP="00C74A71">
      <w:pPr>
        <w:pStyle w:val="Odstavecseseznamem"/>
        <w:numPr>
          <w:ilvl w:val="1"/>
          <w:numId w:val="120"/>
        </w:numPr>
        <w:ind w:left="568" w:hanging="284"/>
        <w:jc w:val="both"/>
      </w:pPr>
      <w:r w:rsidRPr="00D848A2">
        <w:t xml:space="preserve">byli schopni využít období po vlastní výuce ke smysluplné zábavě a ke zkvalitnění mezilidských vztahů. </w:t>
      </w:r>
    </w:p>
    <w:p w14:paraId="3D69334E" w14:textId="77777777" w:rsidR="0087630C" w:rsidRPr="00D848A2" w:rsidRDefault="0087630C" w:rsidP="0087630C">
      <w:pPr>
        <w:jc w:val="both"/>
        <w:rPr>
          <w:i/>
        </w:rPr>
      </w:pPr>
      <w:r w:rsidRPr="00D848A2">
        <w:rPr>
          <w:i/>
        </w:rPr>
        <w:t>Strategie výuky</w:t>
      </w:r>
    </w:p>
    <w:p w14:paraId="07E20D48" w14:textId="77777777" w:rsidR="0087630C" w:rsidRPr="00D848A2" w:rsidRDefault="0087630C" w:rsidP="0087630C">
      <w:pPr>
        <w:jc w:val="both"/>
      </w:pPr>
      <w:r w:rsidRPr="00D848A2">
        <w:t>Základními metodami výuky na lyžařském kurze je komunikace, výklad, názorná ukázka, nácvik, hra a přednáška.</w:t>
      </w:r>
    </w:p>
    <w:p w14:paraId="062443C0" w14:textId="77777777" w:rsidR="0087630C" w:rsidRPr="00D848A2" w:rsidRDefault="0087630C" w:rsidP="0087630C">
      <w:pPr>
        <w:jc w:val="both"/>
        <w:rPr>
          <w:i/>
        </w:rPr>
      </w:pPr>
      <w:r w:rsidRPr="00D848A2">
        <w:rPr>
          <w:i/>
        </w:rPr>
        <w:t>Hodnocení výsledků žáků</w:t>
      </w:r>
    </w:p>
    <w:p w14:paraId="3847BFE4" w14:textId="77777777" w:rsidR="0087630C" w:rsidRPr="00D848A2" w:rsidRDefault="0087630C" w:rsidP="0087630C">
      <w:pPr>
        <w:jc w:val="both"/>
      </w:pPr>
      <w:r w:rsidRPr="00D848A2">
        <w:t>Vzhledem k dobrovolnému charakteru účasti na lyžařském kurze volíme zejména verbální hodnotící prostředky (pochvala). Rozhodující je míra vlastního zdokonalení žáků ve výše uvedených pohybových aktivitách a přístup a chování v kolektivu, popř. směrem k realizačnímu týmu.</w:t>
      </w:r>
    </w:p>
    <w:p w14:paraId="33996EF0" w14:textId="77777777" w:rsidR="0087630C" w:rsidRPr="00D848A2" w:rsidRDefault="0087630C" w:rsidP="00DB7640">
      <w:pPr>
        <w:spacing w:after="0"/>
      </w:pPr>
    </w:p>
    <w:p w14:paraId="6029F57C" w14:textId="55D7ACDA" w:rsidR="00270EBB" w:rsidRPr="00D848A2" w:rsidRDefault="00270EBB" w:rsidP="00AD4DFB">
      <w:pPr>
        <w:pStyle w:val="Podnapis2"/>
      </w:pPr>
      <w:r w:rsidRPr="00D848A2">
        <w:t>Sportovně turistický kurz</w:t>
      </w:r>
    </w:p>
    <w:p w14:paraId="085B90B9" w14:textId="7BD73411" w:rsidR="00270EBB" w:rsidRPr="00D848A2" w:rsidRDefault="00270EBB" w:rsidP="00270EBB">
      <w:pPr>
        <w:autoSpaceDE w:val="0"/>
        <w:autoSpaceDN w:val="0"/>
        <w:adjustRightInd w:val="0"/>
        <w:jc w:val="both"/>
        <w:rPr>
          <w:rFonts w:cstheme="minorHAnsi"/>
          <w:i/>
          <w:color w:val="000000"/>
        </w:rPr>
      </w:pPr>
      <w:r w:rsidRPr="00D848A2">
        <w:rPr>
          <w:rFonts w:cstheme="minorHAnsi"/>
          <w:i/>
          <w:color w:val="000000"/>
        </w:rPr>
        <w:t>Obecné cíle</w:t>
      </w:r>
      <w:r w:rsidR="00CB346E" w:rsidRPr="00D848A2">
        <w:rPr>
          <w:rFonts w:cstheme="minorHAnsi"/>
          <w:i/>
          <w:color w:val="000000"/>
        </w:rPr>
        <w:t xml:space="preserve"> a charakteristika</w:t>
      </w:r>
    </w:p>
    <w:p w14:paraId="0F9984A6" w14:textId="298C8B5D" w:rsidR="00270EBB" w:rsidRPr="00D848A2" w:rsidRDefault="00270EBB" w:rsidP="00270EBB">
      <w:pPr>
        <w:autoSpaceDE w:val="0"/>
        <w:autoSpaceDN w:val="0"/>
        <w:adjustRightInd w:val="0"/>
        <w:jc w:val="both"/>
        <w:rPr>
          <w:rFonts w:cstheme="minorHAnsi"/>
          <w:color w:val="000000"/>
        </w:rPr>
      </w:pPr>
      <w:r w:rsidRPr="00D848A2">
        <w:rPr>
          <w:rFonts w:cstheme="minorHAnsi"/>
          <w:color w:val="000000"/>
        </w:rPr>
        <w:t>Sportovně-turistický kurz organizovaný pro žáky 3. ročníku je dobrovolnou součástí výuky TV a vede především ke zdokonalení či získání sportovně-turistických dovedností. Dále pak napomáhá u žáků vytvářet a zkvalitňovat ekologické cítění, motivuje žáky k pobytu v přírodním prostředí a dává jim vzor pro smysluplné a zdraví prospěšné využití volného času.</w:t>
      </w:r>
      <w:r w:rsidR="00CB346E" w:rsidRPr="00D848A2">
        <w:rPr>
          <w:rFonts w:cstheme="minorHAnsi"/>
          <w:color w:val="000000"/>
        </w:rPr>
        <w:t xml:space="preserve"> J</w:t>
      </w:r>
      <w:r w:rsidRPr="00D848A2">
        <w:rPr>
          <w:rFonts w:cstheme="minorHAnsi"/>
          <w:color w:val="000000"/>
        </w:rPr>
        <w:t>e zaměřen na sportovně-turistické pohybové aktivity, zahrnující především oblasti cykloturistiky, vodní turistiky, základů horolezectví, netradičních sportů, míčových her a základů branné výchovy.</w:t>
      </w:r>
    </w:p>
    <w:p w14:paraId="0F827CFE" w14:textId="77777777" w:rsidR="00270EBB" w:rsidRPr="00D848A2" w:rsidRDefault="00270EBB" w:rsidP="00270EBB">
      <w:pPr>
        <w:autoSpaceDE w:val="0"/>
        <w:autoSpaceDN w:val="0"/>
        <w:adjustRightInd w:val="0"/>
        <w:jc w:val="both"/>
        <w:rPr>
          <w:rFonts w:cstheme="minorHAnsi"/>
          <w:i/>
          <w:color w:val="000000"/>
        </w:rPr>
      </w:pPr>
      <w:r w:rsidRPr="00D848A2">
        <w:rPr>
          <w:rFonts w:cstheme="minorHAnsi"/>
          <w:i/>
          <w:color w:val="000000"/>
        </w:rPr>
        <w:t>Organizační zajištění</w:t>
      </w:r>
    </w:p>
    <w:p w14:paraId="1C01E7F4" w14:textId="6604DEF2" w:rsidR="00270EBB" w:rsidRPr="00D848A2" w:rsidRDefault="00270EBB" w:rsidP="00270EBB">
      <w:pPr>
        <w:autoSpaceDE w:val="0"/>
        <w:autoSpaceDN w:val="0"/>
        <w:adjustRightInd w:val="0"/>
        <w:jc w:val="both"/>
        <w:rPr>
          <w:rFonts w:cstheme="minorHAnsi"/>
          <w:color w:val="000000"/>
        </w:rPr>
      </w:pPr>
      <w:r w:rsidRPr="00D848A2">
        <w:rPr>
          <w:rFonts w:cstheme="minorHAnsi"/>
          <w:color w:val="000000"/>
        </w:rPr>
        <w:t xml:space="preserve">Vedoucí kurzu, zpravidla učitel TV, vybere pro sportovně-turistický kurz vhodnou lokalitu, kde následně zajistí vyhovující ubytovací kapacitu. Dále pak zvolí způsob dopravy a obsadí pozice vyškolených instruktorů, zdravotníka a nočního dozoru. Sportovně-turistický kurz je organizován většinou v rozsahu 5 </w:t>
      </w:r>
      <w:r w:rsidR="004F0252" w:rsidRPr="00D848A2">
        <w:rPr>
          <w:rFonts w:cstheme="minorHAnsi"/>
          <w:color w:val="000000"/>
        </w:rPr>
        <w:t>-</w:t>
      </w:r>
      <w:r w:rsidRPr="00D848A2">
        <w:rPr>
          <w:rFonts w:cstheme="minorHAnsi"/>
          <w:color w:val="000000"/>
        </w:rPr>
        <w:t xml:space="preserve"> 7 dní.</w:t>
      </w:r>
    </w:p>
    <w:p w14:paraId="102C40A7" w14:textId="77777777" w:rsidR="00270EBB" w:rsidRPr="00D848A2" w:rsidRDefault="00270EBB" w:rsidP="00270EBB">
      <w:pPr>
        <w:autoSpaceDE w:val="0"/>
        <w:autoSpaceDN w:val="0"/>
        <w:adjustRightInd w:val="0"/>
        <w:jc w:val="both"/>
        <w:rPr>
          <w:rFonts w:cstheme="minorHAnsi"/>
          <w:i/>
          <w:color w:val="000000"/>
        </w:rPr>
      </w:pPr>
      <w:r w:rsidRPr="00D848A2">
        <w:rPr>
          <w:rFonts w:cstheme="minorHAnsi"/>
          <w:i/>
          <w:color w:val="000000"/>
        </w:rPr>
        <w:t>Směřování výuky v oblasti citů, postojů, hodnot a preferencí</w:t>
      </w:r>
    </w:p>
    <w:p w14:paraId="0CB90550" w14:textId="77777777" w:rsidR="00270EBB" w:rsidRPr="00D848A2" w:rsidRDefault="00270EBB" w:rsidP="00270EBB">
      <w:pPr>
        <w:autoSpaceDE w:val="0"/>
        <w:autoSpaceDN w:val="0"/>
        <w:adjustRightInd w:val="0"/>
        <w:jc w:val="both"/>
        <w:rPr>
          <w:rFonts w:cstheme="minorHAnsi"/>
          <w:color w:val="000000"/>
        </w:rPr>
      </w:pPr>
      <w:r w:rsidRPr="00D848A2">
        <w:rPr>
          <w:rFonts w:cstheme="minorHAnsi"/>
          <w:color w:val="000000"/>
        </w:rPr>
        <w:t>Výuka na sportovně-turistickém kurze směřuje k tomu, aby žáci:</w:t>
      </w:r>
    </w:p>
    <w:p w14:paraId="310D7BD8" w14:textId="4DCFAD56" w:rsidR="00270EBB" w:rsidRPr="00D848A2" w:rsidRDefault="00270EBB" w:rsidP="00CB346E">
      <w:pPr>
        <w:pStyle w:val="Odstavecseseznamem"/>
        <w:numPr>
          <w:ilvl w:val="0"/>
          <w:numId w:val="20"/>
        </w:numPr>
        <w:autoSpaceDE w:val="0"/>
        <w:autoSpaceDN w:val="0"/>
        <w:adjustRightInd w:val="0"/>
        <w:ind w:left="567" w:hanging="283"/>
        <w:jc w:val="both"/>
        <w:rPr>
          <w:rFonts w:cstheme="minorHAnsi"/>
          <w:color w:val="000000"/>
        </w:rPr>
      </w:pPr>
      <w:r w:rsidRPr="00D848A2">
        <w:rPr>
          <w:rFonts w:cstheme="minorHAnsi"/>
          <w:color w:val="000000"/>
        </w:rPr>
        <w:t>zvládli základy cykloturistiky, vodáctví, horolezectví;</w:t>
      </w:r>
    </w:p>
    <w:p w14:paraId="6D54E6A2" w14:textId="3403B59E" w:rsidR="00270EBB" w:rsidRPr="00D848A2" w:rsidRDefault="00270EBB" w:rsidP="00CB346E">
      <w:pPr>
        <w:pStyle w:val="Odstavecseseznamem"/>
        <w:numPr>
          <w:ilvl w:val="0"/>
          <w:numId w:val="20"/>
        </w:numPr>
        <w:autoSpaceDE w:val="0"/>
        <w:autoSpaceDN w:val="0"/>
        <w:adjustRightInd w:val="0"/>
        <w:ind w:left="567" w:hanging="283"/>
        <w:jc w:val="both"/>
        <w:rPr>
          <w:rFonts w:cstheme="minorHAnsi"/>
          <w:color w:val="000000"/>
        </w:rPr>
      </w:pPr>
      <w:r w:rsidRPr="00D848A2">
        <w:rPr>
          <w:rFonts w:cstheme="minorHAnsi"/>
          <w:color w:val="000000"/>
        </w:rPr>
        <w:t>měli možnost poznat branné a netradiční sporty a hry;</w:t>
      </w:r>
    </w:p>
    <w:p w14:paraId="6D20B488" w14:textId="2D9E8C30" w:rsidR="00270EBB" w:rsidRPr="00D848A2" w:rsidRDefault="00270EBB" w:rsidP="00CB346E">
      <w:pPr>
        <w:pStyle w:val="Odstavecseseznamem"/>
        <w:numPr>
          <w:ilvl w:val="0"/>
          <w:numId w:val="20"/>
        </w:numPr>
        <w:autoSpaceDE w:val="0"/>
        <w:autoSpaceDN w:val="0"/>
        <w:adjustRightInd w:val="0"/>
        <w:ind w:left="567" w:hanging="283"/>
        <w:jc w:val="both"/>
        <w:rPr>
          <w:rFonts w:cstheme="minorHAnsi"/>
          <w:color w:val="000000"/>
        </w:rPr>
      </w:pPr>
      <w:r w:rsidRPr="00D848A2">
        <w:rPr>
          <w:rFonts w:cstheme="minorHAnsi"/>
          <w:color w:val="000000"/>
        </w:rPr>
        <w:t>získali pozitivní vztah k volnočasovým outdoorovým aktivitám;</w:t>
      </w:r>
    </w:p>
    <w:p w14:paraId="1ABAC3F6" w14:textId="65B90B3F" w:rsidR="00270EBB" w:rsidRPr="00D848A2" w:rsidRDefault="00270EBB" w:rsidP="00CB346E">
      <w:pPr>
        <w:pStyle w:val="Odstavecseseznamem"/>
        <w:numPr>
          <w:ilvl w:val="0"/>
          <w:numId w:val="20"/>
        </w:numPr>
        <w:autoSpaceDE w:val="0"/>
        <w:autoSpaceDN w:val="0"/>
        <w:adjustRightInd w:val="0"/>
        <w:ind w:left="567" w:hanging="283"/>
        <w:jc w:val="both"/>
        <w:rPr>
          <w:rFonts w:cstheme="minorHAnsi"/>
          <w:color w:val="000000"/>
        </w:rPr>
      </w:pPr>
      <w:r w:rsidRPr="00D848A2">
        <w:rPr>
          <w:rFonts w:cstheme="minorHAnsi"/>
          <w:color w:val="000000"/>
        </w:rPr>
        <w:t>v rámci kolektivu jednali odpovědně, vytvářeli pevné a hodnotné mezilidské vztahy, naučili se toleranci.</w:t>
      </w:r>
    </w:p>
    <w:p w14:paraId="09FC8644" w14:textId="77777777" w:rsidR="00270EBB" w:rsidRPr="00D848A2" w:rsidRDefault="00270EBB" w:rsidP="00270EBB">
      <w:pPr>
        <w:autoSpaceDE w:val="0"/>
        <w:autoSpaceDN w:val="0"/>
        <w:adjustRightInd w:val="0"/>
        <w:jc w:val="both"/>
        <w:rPr>
          <w:rFonts w:cstheme="minorHAnsi"/>
          <w:i/>
          <w:color w:val="000000"/>
        </w:rPr>
      </w:pPr>
      <w:r w:rsidRPr="00D848A2">
        <w:rPr>
          <w:rFonts w:cstheme="minorHAnsi"/>
          <w:i/>
          <w:color w:val="000000"/>
        </w:rPr>
        <w:t>Strategie výuky</w:t>
      </w:r>
    </w:p>
    <w:p w14:paraId="37B7A6A3" w14:textId="3E1FD841" w:rsidR="00270EBB" w:rsidRPr="00D848A2" w:rsidRDefault="00270EBB" w:rsidP="00270EBB">
      <w:pPr>
        <w:autoSpaceDE w:val="0"/>
        <w:autoSpaceDN w:val="0"/>
        <w:adjustRightInd w:val="0"/>
        <w:jc w:val="both"/>
        <w:rPr>
          <w:rFonts w:cstheme="minorHAnsi"/>
          <w:color w:val="000000"/>
        </w:rPr>
      </w:pPr>
      <w:r w:rsidRPr="00D848A2">
        <w:rPr>
          <w:rFonts w:cstheme="minorHAnsi"/>
          <w:color w:val="000000"/>
        </w:rPr>
        <w:t>Základními metodami výuky na sportovně-turistickém kurze je komunikace, výklad</w:t>
      </w:r>
      <w:r w:rsidR="00CB346E" w:rsidRPr="00D848A2">
        <w:rPr>
          <w:rFonts w:cstheme="minorHAnsi"/>
          <w:color w:val="000000"/>
        </w:rPr>
        <w:t>, názorná ukázka, nácvik, hra a </w:t>
      </w:r>
      <w:r w:rsidRPr="00D848A2">
        <w:rPr>
          <w:rFonts w:cstheme="minorHAnsi"/>
          <w:color w:val="000000"/>
        </w:rPr>
        <w:t>přednáška.</w:t>
      </w:r>
    </w:p>
    <w:p w14:paraId="1B807D14" w14:textId="77777777" w:rsidR="00270EBB" w:rsidRPr="00D848A2" w:rsidRDefault="00270EBB" w:rsidP="00270EBB">
      <w:pPr>
        <w:autoSpaceDE w:val="0"/>
        <w:autoSpaceDN w:val="0"/>
        <w:adjustRightInd w:val="0"/>
        <w:jc w:val="both"/>
        <w:rPr>
          <w:rFonts w:cstheme="minorHAnsi"/>
          <w:i/>
          <w:color w:val="000000"/>
        </w:rPr>
      </w:pPr>
      <w:r w:rsidRPr="00D848A2">
        <w:rPr>
          <w:rFonts w:cstheme="minorHAnsi"/>
          <w:i/>
          <w:color w:val="000000"/>
        </w:rPr>
        <w:t>Hodnocení výsledků žáků</w:t>
      </w:r>
    </w:p>
    <w:p w14:paraId="2B4B3525" w14:textId="77777777" w:rsidR="00270EBB" w:rsidRPr="00D848A2" w:rsidRDefault="00270EBB" w:rsidP="00270EBB">
      <w:pPr>
        <w:autoSpaceDE w:val="0"/>
        <w:autoSpaceDN w:val="0"/>
        <w:adjustRightInd w:val="0"/>
        <w:jc w:val="both"/>
        <w:rPr>
          <w:rFonts w:cstheme="minorHAnsi"/>
          <w:color w:val="000000"/>
        </w:rPr>
      </w:pPr>
      <w:r w:rsidRPr="00D848A2">
        <w:rPr>
          <w:rFonts w:cstheme="minorHAnsi"/>
          <w:color w:val="000000"/>
        </w:rPr>
        <w:t>Vzhledem k dobrovolnému charakteru účasti na sportovně-turistickém kurze, volíme zejména verbální hodnotící prostředky (pochvala). Rozhodující je míra vlastního zdokonalení žáků ve výše uvedených pohybových aktivitách a přístup a chování v kolektivu, popř. směrem k realizačnímu týmu.</w:t>
      </w:r>
    </w:p>
    <w:p w14:paraId="5FD76B83" w14:textId="253AA205" w:rsidR="00270EBB" w:rsidRPr="00D848A2" w:rsidRDefault="00270EBB" w:rsidP="00DB7640"/>
    <w:p w14:paraId="37DFA8ED" w14:textId="0A0F7B4E" w:rsidR="00270EBB" w:rsidRPr="00D848A2" w:rsidRDefault="00270EBB" w:rsidP="00CB346E">
      <w:pPr>
        <w:pStyle w:val="Podnapis2"/>
      </w:pPr>
      <w:r w:rsidRPr="00D848A2">
        <w:t>Odborná praxe</w:t>
      </w:r>
    </w:p>
    <w:p w14:paraId="0D38B84B" w14:textId="642669B1" w:rsidR="00270EBB" w:rsidRPr="00D848A2" w:rsidRDefault="00270EBB" w:rsidP="00CB346E">
      <w:pPr>
        <w:jc w:val="both"/>
        <w:rPr>
          <w:i/>
        </w:rPr>
      </w:pPr>
      <w:r w:rsidRPr="00D848A2">
        <w:rPr>
          <w:i/>
        </w:rPr>
        <w:t>Obecný cíl</w:t>
      </w:r>
      <w:r w:rsidR="00CB346E" w:rsidRPr="00D848A2">
        <w:rPr>
          <w:i/>
        </w:rPr>
        <w:t xml:space="preserve"> a charakteristika</w:t>
      </w:r>
    </w:p>
    <w:p w14:paraId="5402C845" w14:textId="56535E21" w:rsidR="00270EBB" w:rsidRPr="00D848A2" w:rsidRDefault="00270EBB" w:rsidP="00CB346E">
      <w:pPr>
        <w:jc w:val="both"/>
      </w:pPr>
      <w:r w:rsidRPr="00D848A2">
        <w:t>Odborná praxe přispívá k rozvoji klíčových a odborných kompetencí, zej</w:t>
      </w:r>
      <w:r w:rsidR="00CB346E" w:rsidRPr="00D848A2">
        <w:t>ména sociálně komunikativních a </w:t>
      </w:r>
      <w:r w:rsidRPr="00D848A2">
        <w:t>personálních kompetencí a realizaci průřezového tématu Člověk a svět práce.</w:t>
      </w:r>
    </w:p>
    <w:p w14:paraId="79379084" w14:textId="18911DD2" w:rsidR="00270EBB" w:rsidRPr="00D848A2" w:rsidRDefault="00270EBB" w:rsidP="00CB346E">
      <w:pPr>
        <w:jc w:val="both"/>
      </w:pPr>
      <w:r w:rsidRPr="00D848A2">
        <w:t>Odborná praxe směřuje do oblasti subjektů zabývající</w:t>
      </w:r>
      <w:r w:rsidR="003C4202" w:rsidRPr="00D848A2">
        <w:t xml:space="preserve"> informačními technologiemi. </w:t>
      </w:r>
      <w:r w:rsidRPr="00D848A2">
        <w:t>Je koncipována jako:</w:t>
      </w:r>
      <w:r w:rsidR="00CB346E" w:rsidRPr="00D848A2">
        <w:t xml:space="preserve"> </w:t>
      </w:r>
      <w:r w:rsidRPr="00D848A2">
        <w:t>společná</w:t>
      </w:r>
      <w:r w:rsidR="00CB346E" w:rsidRPr="00D848A2">
        <w:t xml:space="preserve"> nebo </w:t>
      </w:r>
      <w:r w:rsidRPr="00D848A2">
        <w:t>individuální.</w:t>
      </w:r>
    </w:p>
    <w:p w14:paraId="2951A25B" w14:textId="0EBCCC46" w:rsidR="00823DEC" w:rsidRPr="00D848A2" w:rsidRDefault="003C4202" w:rsidP="00CB346E">
      <w:pPr>
        <w:jc w:val="both"/>
        <w:rPr>
          <w:rFonts w:cstheme="minorHAnsi"/>
        </w:rPr>
      </w:pPr>
      <w:r w:rsidRPr="00D848A2">
        <w:rPr>
          <w:rFonts w:cstheme="minorHAnsi"/>
        </w:rPr>
        <w:lastRenderedPageBreak/>
        <w:t xml:space="preserve">Společná praxe se realizuje v rámci odborného předmětu </w:t>
      </w:r>
      <w:r w:rsidR="00823DEC" w:rsidRPr="00D848A2">
        <w:rPr>
          <w:rFonts w:cstheme="minorHAnsi"/>
        </w:rPr>
        <w:t>P</w:t>
      </w:r>
      <w:r w:rsidRPr="00D848A2">
        <w:rPr>
          <w:rFonts w:cstheme="minorHAnsi"/>
        </w:rPr>
        <w:t xml:space="preserve">raktická cvičení a obsahově se řídí jeho učebními osnovami. </w:t>
      </w:r>
      <w:r w:rsidR="00823DEC" w:rsidRPr="00D848A2">
        <w:rPr>
          <w:rFonts w:cstheme="minorHAnsi"/>
        </w:rPr>
        <w:t>Žáci realizují praktické projektové úkoly v 1. až 4. ročníku vždy 2 hodiny týdně na svých PC pracovištích v jednotlivých odborných učebnách v průběhu školního roku. Jejich obsahová i organizační struktura je řešena v rámci osnov předmětů.</w:t>
      </w:r>
    </w:p>
    <w:p w14:paraId="5CD25D3F" w14:textId="77777777" w:rsidR="00823DEC" w:rsidRPr="00D848A2" w:rsidRDefault="00823DEC" w:rsidP="00823DEC">
      <w:pPr>
        <w:jc w:val="both"/>
        <w:rPr>
          <w:rFonts w:cstheme="minorHAnsi"/>
        </w:rPr>
      </w:pPr>
      <w:r w:rsidRPr="00D848A2">
        <w:rPr>
          <w:rFonts w:cstheme="minorHAnsi"/>
        </w:rPr>
        <w:t>Individuální praxe je organizována jako průběžná a souvislá. Je to praxe řízená. Za její organizaci, průběh a vedení zodpovídá učitel pověřený vedením praxe, který žákům předá seznam firem v regionu a blízkém okolí, které se školou trvale spolupracují nebo mají zájem o spolupráci se školou. V průběhu praxe jsou žáci kontrolováni na pracovištích. O provedení kontroly se pořizuje Záznam o kontrole odborné praxe a podléhá všem ustanovení platného školního řádu.</w:t>
      </w:r>
    </w:p>
    <w:p w14:paraId="0D501E72" w14:textId="631A174F" w:rsidR="00823DEC" w:rsidRPr="00D848A2" w:rsidRDefault="00823DEC" w:rsidP="00823DEC">
      <w:pPr>
        <w:jc w:val="both"/>
        <w:rPr>
          <w:rFonts w:cstheme="minorHAnsi"/>
        </w:rPr>
      </w:pPr>
      <w:r w:rsidRPr="00D848A2">
        <w:rPr>
          <w:rFonts w:cstheme="minorHAnsi"/>
        </w:rPr>
        <w:t xml:space="preserve">Místo konání praxe si sjednávají </w:t>
      </w:r>
      <w:r w:rsidR="005014F3">
        <w:rPr>
          <w:rFonts w:cstheme="minorHAnsi"/>
        </w:rPr>
        <w:t>žáci</w:t>
      </w:r>
      <w:r w:rsidRPr="00D848A2">
        <w:rPr>
          <w:rFonts w:cstheme="minorHAnsi"/>
        </w:rPr>
        <w:t xml:space="preserve"> sami. Praxe je zajištěna smluvně. Škola spolupracuje se sociálními partnery, zajišťuje průběžnou kontrolu a metodické vedení v jednotlivých firmách. V rámci rozvoje komunikačních dovedností žáci sami jednají se zástupci firem o uzavření dohody pro výkon odborné praxe. Náplní praxe je seznámení žáků s reálnými pracovišti. Na základě Dohody o zabezpečení odborné praxe vykonávají různě náročné činnosti spojené s využitím jejich dosud získaných vědomostí, dovedností a návyků, seznámí se s organizační činností na jednotlivých úsecích podniku.</w:t>
      </w:r>
    </w:p>
    <w:p w14:paraId="55ACA5BF" w14:textId="77777777" w:rsidR="00823DEC" w:rsidRPr="00D848A2" w:rsidRDefault="00823DEC" w:rsidP="00823DEC">
      <w:pPr>
        <w:jc w:val="both"/>
        <w:rPr>
          <w:rFonts w:cstheme="minorHAnsi"/>
        </w:rPr>
      </w:pPr>
      <w:r w:rsidRPr="00D848A2">
        <w:rPr>
          <w:rFonts w:cstheme="minorHAnsi"/>
        </w:rPr>
        <w:t xml:space="preserve">Na závěr praxe žák vypracuje závěrečnou zprávu. Její náplň vychází z plnění odborných i klíčových kompetencí jednotlivých ročníků a její minimální obsah (předmět činnosti organizace, organizační schéma organizace, činnost žáka v jednotlivých dnech, vlastní zhodnocení žáka) i rozsah je žákům předán před nástupem na odbornou praxi. Součástí zprávy je rovněž hodnocení odpovědným pracovníkem organizace, kde žák vykonával praxi. </w:t>
      </w:r>
    </w:p>
    <w:p w14:paraId="606B6B1D" w14:textId="77777777" w:rsidR="00270EBB" w:rsidRPr="00D848A2" w:rsidRDefault="00270EBB" w:rsidP="00CB346E">
      <w:pPr>
        <w:jc w:val="both"/>
        <w:rPr>
          <w:i/>
        </w:rPr>
      </w:pPr>
      <w:r w:rsidRPr="00D848A2">
        <w:rPr>
          <w:i/>
        </w:rPr>
        <w:t>Organizační zajištění</w:t>
      </w:r>
    </w:p>
    <w:p w14:paraId="59B40CA7" w14:textId="75B68E91" w:rsidR="00270EBB" w:rsidRPr="00D848A2" w:rsidRDefault="00270EBB" w:rsidP="00CB346E">
      <w:pPr>
        <w:jc w:val="both"/>
      </w:pPr>
      <w:r w:rsidRPr="00D848A2">
        <w:t xml:space="preserve">Časové rozvržení individuální praxe je u 2. a 3. ročníků ve II. pololetí ve 2 týdnech, kdy se konají ústní </w:t>
      </w:r>
      <w:r w:rsidR="00566C9C" w:rsidRPr="00D848A2">
        <w:t xml:space="preserve">zkoušky profilové části </w:t>
      </w:r>
      <w:r w:rsidRPr="00D848A2">
        <w:t>maturitní zkoušky. Formu a obsah stanoví „osnova“ doložená ke smlouvě tzv. Zadání projektu. Žáci odevzdávají po ukončení odborné praxe závěrečné práce v elektronické podobě. Součástí je harmonogram pracovní náplně potvrzený smluvním partnerem.</w:t>
      </w:r>
    </w:p>
    <w:p w14:paraId="3FA7BB5D" w14:textId="77777777" w:rsidR="00823DEC" w:rsidRPr="00D848A2" w:rsidRDefault="00823DEC" w:rsidP="00823DEC">
      <w:pPr>
        <w:jc w:val="both"/>
        <w:rPr>
          <w:rFonts w:cstheme="minorHAnsi"/>
          <w:i/>
        </w:rPr>
      </w:pPr>
      <w:r w:rsidRPr="00D848A2">
        <w:rPr>
          <w:rFonts w:cstheme="minorHAnsi"/>
          <w:i/>
        </w:rPr>
        <w:t>Obsah závěrečné zprávy z pohledu odborných předmětů:</w:t>
      </w:r>
    </w:p>
    <w:p w14:paraId="20CBB0AF"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zřizovací listina </w:t>
      </w:r>
    </w:p>
    <w:p w14:paraId="4145F181"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profil firmy, organizační struktura </w:t>
      </w:r>
    </w:p>
    <w:p w14:paraId="334ECA17"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nákres a popis fyzické struktury sítě </w:t>
      </w:r>
    </w:p>
    <w:p w14:paraId="70ABA13B"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nákres a popis logické struktury sítě </w:t>
      </w:r>
    </w:p>
    <w:p w14:paraId="03553C37"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typy sítě a její parametry (Ethernet apod.) </w:t>
      </w:r>
    </w:p>
    <w:p w14:paraId="77F3AD1E" w14:textId="7B392455"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popis technického vybavení (server, PC) </w:t>
      </w:r>
    </w:p>
    <w:p w14:paraId="5A455F5F"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technický popis síťových prvků </w:t>
      </w:r>
    </w:p>
    <w:p w14:paraId="326899A7"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programové vybavení PC-využití </w:t>
      </w:r>
    </w:p>
    <w:p w14:paraId="71DB62D9"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programové vybavení serveru </w:t>
      </w:r>
    </w:p>
    <w:p w14:paraId="086C0E1B"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používané komunikační protokoly </w:t>
      </w:r>
    </w:p>
    <w:p w14:paraId="3465CB3F"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způsob a rychlost připojení na Internet </w:t>
      </w:r>
    </w:p>
    <w:p w14:paraId="4032F485"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popis a analýza využití výpočetní techniky a programového vybavení ve firmě </w:t>
      </w:r>
    </w:p>
    <w:p w14:paraId="7DDB7AD7" w14:textId="77777777" w:rsidR="00823DEC" w:rsidRPr="00D848A2" w:rsidRDefault="00823DEC" w:rsidP="00C74A71">
      <w:pPr>
        <w:pStyle w:val="Odstavecseseznamem"/>
        <w:numPr>
          <w:ilvl w:val="0"/>
          <w:numId w:val="121"/>
        </w:numPr>
        <w:tabs>
          <w:tab w:val="clear" w:pos="720"/>
          <w:tab w:val="num" w:pos="567"/>
        </w:tabs>
        <w:spacing w:after="0" w:line="240" w:lineRule="auto"/>
        <w:ind w:left="567" w:hanging="283"/>
        <w:jc w:val="both"/>
        <w:rPr>
          <w:rFonts w:eastAsia="Times New Roman" w:cstheme="minorHAnsi"/>
        </w:rPr>
      </w:pPr>
      <w:r w:rsidRPr="00D848A2">
        <w:rPr>
          <w:rFonts w:eastAsia="Times New Roman" w:cstheme="minorHAnsi"/>
        </w:rPr>
        <w:t xml:space="preserve">návrh rozvoje využití počítačové sítě a výpočetní techniky. </w:t>
      </w:r>
    </w:p>
    <w:p w14:paraId="7DDE6ECD" w14:textId="77777777" w:rsidR="00C447D3" w:rsidRPr="00D848A2" w:rsidRDefault="00C447D3" w:rsidP="00C447D3">
      <w:pPr>
        <w:autoSpaceDE w:val="0"/>
        <w:autoSpaceDN w:val="0"/>
        <w:adjustRightInd w:val="0"/>
        <w:jc w:val="both"/>
        <w:rPr>
          <w:rFonts w:cstheme="minorHAnsi"/>
          <w:i/>
          <w:color w:val="000000"/>
        </w:rPr>
      </w:pPr>
      <w:r w:rsidRPr="00D848A2">
        <w:rPr>
          <w:rFonts w:cstheme="minorHAnsi"/>
          <w:i/>
          <w:color w:val="000000"/>
        </w:rPr>
        <w:t>Hodnocení výsledků žáků</w:t>
      </w:r>
    </w:p>
    <w:p w14:paraId="6B563E87" w14:textId="434B1CE1" w:rsidR="00270EBB" w:rsidRPr="00D848A2" w:rsidRDefault="00823DEC" w:rsidP="00CB346E">
      <w:pPr>
        <w:jc w:val="both"/>
      </w:pPr>
      <w:r w:rsidRPr="00D848A2">
        <w:rPr>
          <w:rFonts w:cstheme="minorHAnsi"/>
        </w:rPr>
        <w:t xml:space="preserve">Hodnocení závěrečné zprávy (hodnotí se formální náležitosti, obsah, ukázky činností) je součástí klasifikace odborného předmětu Praktická cvičení za 2. pololetí u 2. a 3. ročníku a řídí se platným klasifikačním řádem. </w:t>
      </w:r>
    </w:p>
    <w:p w14:paraId="0A8A85E2" w14:textId="77777777" w:rsidR="00DB7640" w:rsidRDefault="00DB7640">
      <w:pPr>
        <w:spacing w:after="160" w:line="259" w:lineRule="auto"/>
        <w:rPr>
          <w:rFonts w:cstheme="minorHAnsi"/>
        </w:rPr>
      </w:pPr>
    </w:p>
    <w:p w14:paraId="0EFA0D32" w14:textId="1AE6279E" w:rsidR="00AB2F32" w:rsidRPr="00D848A2" w:rsidRDefault="00AB2F32">
      <w:pPr>
        <w:spacing w:after="160" w:line="259" w:lineRule="auto"/>
        <w:rPr>
          <w:rFonts w:cstheme="minorHAnsi"/>
        </w:rPr>
      </w:pPr>
      <w:r w:rsidRPr="00D848A2">
        <w:rPr>
          <w:rFonts w:cstheme="minorHAnsi"/>
        </w:rPr>
        <w:br w:type="page"/>
      </w:r>
    </w:p>
    <w:p w14:paraId="1E3EAAEB" w14:textId="5BE79B14" w:rsidR="00270EBB" w:rsidRPr="00D848A2" w:rsidRDefault="00270EBB" w:rsidP="00C447D3">
      <w:pPr>
        <w:pStyle w:val="Podnapis2"/>
      </w:pPr>
      <w:r w:rsidRPr="00D848A2">
        <w:lastRenderedPageBreak/>
        <w:t xml:space="preserve">Tvorba projektů </w:t>
      </w:r>
    </w:p>
    <w:p w14:paraId="3D5E14B4" w14:textId="5AE3DD91" w:rsidR="00270EBB" w:rsidRPr="00D848A2" w:rsidRDefault="00270EBB" w:rsidP="00C447D3">
      <w:pPr>
        <w:jc w:val="both"/>
        <w:rPr>
          <w:i/>
        </w:rPr>
      </w:pPr>
      <w:r w:rsidRPr="00D848A2">
        <w:rPr>
          <w:i/>
        </w:rPr>
        <w:t>Obecný cíl</w:t>
      </w:r>
      <w:r w:rsidR="00C447D3" w:rsidRPr="00D848A2">
        <w:rPr>
          <w:i/>
        </w:rPr>
        <w:t xml:space="preserve"> a charakteristika</w:t>
      </w:r>
    </w:p>
    <w:p w14:paraId="5D4D22B1" w14:textId="77777777" w:rsidR="00270EBB" w:rsidRPr="00D848A2" w:rsidRDefault="00270EBB" w:rsidP="00C447D3">
      <w:pPr>
        <w:jc w:val="both"/>
      </w:pPr>
      <w:r w:rsidRPr="00D848A2">
        <w:t>Cílem tvorby projektů je posílit kompetence efektivního zpracování individuálně získaných a tříděných informací a příprava absolventa, který dosáhl odborných kompetencí a dokáže se prosadit na trhu práce. Žáci rozvíjejí své tvořivé schopnosti s ohledem na konkrétní požadavky smluvních partnerů a své zájmy. Je zde vytvořen prostor pro interdisciplinární vztahy mezi předměty teoretického, technického a výtvarného zaměření a pro individuální zaměření žáka podle jeho zájmů, schopností, individuality, požadavků trhu práce a možnostmi školy.</w:t>
      </w:r>
    </w:p>
    <w:p w14:paraId="659CA278" w14:textId="7BFD574C" w:rsidR="00270EBB" w:rsidRPr="00D848A2" w:rsidRDefault="00270EBB" w:rsidP="00C447D3">
      <w:pPr>
        <w:jc w:val="both"/>
      </w:pPr>
      <w:r w:rsidRPr="00D848A2">
        <w:t>Projekt je realizován v průběhu delšího časového období v rámci vyučování, dílčí úlohy sledují možnosti evokace a upevňování dosažených znalostí, dovedností a návyků, opakování a procvič</w:t>
      </w:r>
      <w:r w:rsidR="00C447D3" w:rsidRPr="00D848A2">
        <w:t>ování. Projekty jsou zadávány a </w:t>
      </w:r>
      <w:r w:rsidRPr="00D848A2">
        <w:t>řešeny v jednom nebo více vyučovacích předmětech a realizují průřezová témata. Forma a metodologie odpovídá příslušným tematickým plánům. Po vypracování je projekt žákem obhajován. Při hodnocení je kladen důraz na stupeň osvojení si nových poznatků a hloubku porozumění danému tématu, na schopnost aplikovat získané kompetence při řešení praktických konkrétních úloh.</w:t>
      </w:r>
    </w:p>
    <w:p w14:paraId="78A4ED66" w14:textId="77777777" w:rsidR="00C447D3" w:rsidRPr="00D848A2" w:rsidRDefault="00C447D3" w:rsidP="00C447D3">
      <w:pPr>
        <w:autoSpaceDE w:val="0"/>
        <w:autoSpaceDN w:val="0"/>
        <w:adjustRightInd w:val="0"/>
        <w:jc w:val="both"/>
        <w:rPr>
          <w:rFonts w:cstheme="minorHAnsi"/>
          <w:i/>
          <w:color w:val="000000"/>
        </w:rPr>
      </w:pPr>
      <w:r w:rsidRPr="00D848A2">
        <w:rPr>
          <w:rFonts w:cstheme="minorHAnsi"/>
          <w:i/>
          <w:color w:val="000000"/>
        </w:rPr>
        <w:t>Hodnocení výsledků žáků</w:t>
      </w:r>
    </w:p>
    <w:p w14:paraId="4511B6ED" w14:textId="77777777" w:rsidR="00270EBB" w:rsidRPr="00D848A2" w:rsidRDefault="00270EBB" w:rsidP="00C447D3">
      <w:pPr>
        <w:jc w:val="both"/>
      </w:pPr>
      <w:r w:rsidRPr="00D848A2">
        <w:t>Hodnocení projektů probíhá podle následujících hledisek:</w:t>
      </w:r>
    </w:p>
    <w:p w14:paraId="53A37A10" w14:textId="02879576" w:rsidR="00270EBB" w:rsidRPr="00D848A2" w:rsidRDefault="00270EBB" w:rsidP="00172E9D">
      <w:pPr>
        <w:pStyle w:val="Odstavecseseznamem"/>
        <w:numPr>
          <w:ilvl w:val="0"/>
          <w:numId w:val="21"/>
        </w:numPr>
        <w:ind w:left="567" w:hanging="283"/>
        <w:jc w:val="both"/>
      </w:pPr>
      <w:r w:rsidRPr="00D848A2">
        <w:t>hodnocení přístupu k návrhu, orientace v problematice projektu, komplexnost zpracování podle zadaných kritérií;</w:t>
      </w:r>
    </w:p>
    <w:p w14:paraId="418E9B18" w14:textId="627CCAFB" w:rsidR="00270EBB" w:rsidRPr="00D848A2" w:rsidRDefault="00270EBB" w:rsidP="00172E9D">
      <w:pPr>
        <w:pStyle w:val="Odstavecseseznamem"/>
        <w:numPr>
          <w:ilvl w:val="0"/>
          <w:numId w:val="21"/>
        </w:numPr>
        <w:ind w:left="567" w:hanging="283"/>
        <w:jc w:val="both"/>
      </w:pPr>
      <w:r w:rsidRPr="00D848A2">
        <w:t>osobní přínos žáka při řešení dané problematiky, efektivní využití informačních zdrojů;</w:t>
      </w:r>
    </w:p>
    <w:p w14:paraId="458E5238" w14:textId="179EBD69" w:rsidR="00270EBB" w:rsidRPr="00D848A2" w:rsidRDefault="00270EBB" w:rsidP="00172E9D">
      <w:pPr>
        <w:pStyle w:val="Odstavecseseznamem"/>
        <w:numPr>
          <w:ilvl w:val="0"/>
          <w:numId w:val="21"/>
        </w:numPr>
        <w:ind w:left="567" w:hanging="283"/>
        <w:jc w:val="both"/>
      </w:pPr>
      <w:r w:rsidRPr="00D848A2">
        <w:t>forma zpracování projektu</w:t>
      </w:r>
      <w:r w:rsidR="00C447D3" w:rsidRPr="00D848A2">
        <w:t>.</w:t>
      </w:r>
    </w:p>
    <w:p w14:paraId="75DD6987" w14:textId="2DB9F16A" w:rsidR="00270EBB" w:rsidRPr="00D848A2" w:rsidRDefault="00270EBB" w:rsidP="00C447D3">
      <w:pPr>
        <w:jc w:val="both"/>
      </w:pPr>
      <w:r w:rsidRPr="00D848A2">
        <w:t>Hodnocení projektů je součástí klasifikace příslušného předmětu v klasifikačním období, kdy je projekt dokončen.</w:t>
      </w:r>
      <w:r w:rsidR="00C447D3" w:rsidRPr="00D848A2">
        <w:t xml:space="preserve"> </w:t>
      </w:r>
      <w:r w:rsidRPr="00D848A2">
        <w:t>Zpracovávání zadaného projektu a jeho následná obhajoba je povinná pro každého žáka.</w:t>
      </w:r>
    </w:p>
    <w:p w14:paraId="5F35360A" w14:textId="62DE9038" w:rsidR="00270EBB" w:rsidRPr="00D848A2" w:rsidRDefault="00270EBB" w:rsidP="00C447D3">
      <w:pPr>
        <w:tabs>
          <w:tab w:val="left" w:pos="1701"/>
        </w:tabs>
        <w:jc w:val="both"/>
        <w:rPr>
          <w:rFonts w:cstheme="minorHAnsi"/>
        </w:rPr>
      </w:pPr>
    </w:p>
    <w:p w14:paraId="7491EEB1" w14:textId="14A61E73" w:rsidR="00270EBB" w:rsidRPr="00D848A2" w:rsidRDefault="00270EBB" w:rsidP="007215E0">
      <w:pPr>
        <w:pStyle w:val="Podnapis2"/>
      </w:pPr>
      <w:r w:rsidRPr="00D848A2">
        <w:t>Tematické exkurze</w:t>
      </w:r>
    </w:p>
    <w:p w14:paraId="641073A9" w14:textId="23423273" w:rsidR="00270EBB" w:rsidRPr="00D848A2" w:rsidRDefault="00270EBB" w:rsidP="007215E0">
      <w:pPr>
        <w:jc w:val="both"/>
        <w:rPr>
          <w:i/>
        </w:rPr>
      </w:pPr>
      <w:r w:rsidRPr="00D848A2">
        <w:rPr>
          <w:i/>
        </w:rPr>
        <w:t>Obecný cíl</w:t>
      </w:r>
      <w:r w:rsidR="00C447D3" w:rsidRPr="00D848A2">
        <w:rPr>
          <w:i/>
        </w:rPr>
        <w:t xml:space="preserve"> a charakteristika</w:t>
      </w:r>
    </w:p>
    <w:p w14:paraId="663210DB" w14:textId="06315934" w:rsidR="00270EBB" w:rsidRPr="00D848A2" w:rsidRDefault="00270EBB" w:rsidP="007215E0">
      <w:pPr>
        <w:jc w:val="both"/>
      </w:pPr>
      <w:r w:rsidRPr="00D848A2">
        <w:t>Exkurze jsou zařazovány do výuky pravidelně v souladu s rozšiřováním klíčových i od</w:t>
      </w:r>
      <w:r w:rsidR="00AB2F32" w:rsidRPr="00D848A2">
        <w:t>borných kompetencí žáka. Ve </w:t>
      </w:r>
      <w:r w:rsidRPr="00D848A2">
        <w:t>spolupráci se sociálními partnery jsou jimi realizovány kompetence průřezového tématu Člověk a svět práce.</w:t>
      </w:r>
    </w:p>
    <w:p w14:paraId="66339E37" w14:textId="79B129AC" w:rsidR="00270EBB" w:rsidRPr="00D848A2" w:rsidRDefault="00270EBB" w:rsidP="007215E0">
      <w:pPr>
        <w:jc w:val="both"/>
      </w:pPr>
      <w:r w:rsidRPr="00D848A2">
        <w:t>Tematické exkurze jsou zařazovány průběžně, s ohledem na specifické po</w:t>
      </w:r>
      <w:r w:rsidR="00566C9C" w:rsidRPr="00D848A2">
        <w:t>žadavky dosahování kompetencí v </w:t>
      </w:r>
      <w:r w:rsidRPr="00D848A2">
        <w:t>jednotlivých vyučovacích předmětech. Zařazení je projednáno předmětovou komisí a realizace se řídí jednotným postupem.</w:t>
      </w:r>
    </w:p>
    <w:p w14:paraId="65498E3A" w14:textId="3B3CE093" w:rsidR="00270EBB" w:rsidRPr="00D848A2" w:rsidRDefault="00C447D3" w:rsidP="007215E0">
      <w:pPr>
        <w:jc w:val="both"/>
        <w:rPr>
          <w:i/>
        </w:rPr>
      </w:pPr>
      <w:r w:rsidRPr="00D848A2">
        <w:rPr>
          <w:i/>
        </w:rPr>
        <w:t>Organizační zajištění</w:t>
      </w:r>
    </w:p>
    <w:p w14:paraId="51E236A3" w14:textId="77777777" w:rsidR="00270EBB" w:rsidRPr="00D848A2" w:rsidRDefault="00270EBB" w:rsidP="007215E0">
      <w:pPr>
        <w:jc w:val="both"/>
      </w:pPr>
      <w:r w:rsidRPr="00D848A2">
        <w:t>Formální zajištění exkurze:</w:t>
      </w:r>
    </w:p>
    <w:p w14:paraId="6E56F6CF" w14:textId="2024DA08" w:rsidR="00270EBB" w:rsidRPr="00D848A2" w:rsidRDefault="00270EBB" w:rsidP="00172E9D">
      <w:pPr>
        <w:pStyle w:val="Odstavecseseznamem"/>
        <w:numPr>
          <w:ilvl w:val="0"/>
          <w:numId w:val="21"/>
        </w:numPr>
        <w:ind w:left="567" w:hanging="283"/>
        <w:jc w:val="both"/>
      </w:pPr>
      <w:r w:rsidRPr="00D848A2">
        <w:t>objednání programu (výběr tématu, stanovení termínu, předběžného počtu osob, ceny);</w:t>
      </w:r>
    </w:p>
    <w:p w14:paraId="19475D1C" w14:textId="74EDF9C2" w:rsidR="00270EBB" w:rsidRPr="00D848A2" w:rsidRDefault="00270EBB" w:rsidP="00172E9D">
      <w:pPr>
        <w:pStyle w:val="Odstavecseseznamem"/>
        <w:numPr>
          <w:ilvl w:val="0"/>
          <w:numId w:val="21"/>
        </w:numPr>
        <w:ind w:left="567" w:hanging="283"/>
        <w:jc w:val="both"/>
      </w:pPr>
      <w:r w:rsidRPr="00D848A2">
        <w:t>objednání dopravy (volba dopravy, stanovení termínu, předběžného počtu přepravovaných osob, ceny);</w:t>
      </w:r>
    </w:p>
    <w:p w14:paraId="61CBC307" w14:textId="53151F28" w:rsidR="00270EBB" w:rsidRPr="00D848A2" w:rsidRDefault="00270EBB" w:rsidP="00172E9D">
      <w:pPr>
        <w:pStyle w:val="Odstavecseseznamem"/>
        <w:numPr>
          <w:ilvl w:val="0"/>
          <w:numId w:val="21"/>
        </w:numPr>
        <w:ind w:left="567" w:hanging="283"/>
        <w:jc w:val="both"/>
      </w:pPr>
      <w:r w:rsidRPr="00D848A2">
        <w:t>propočet předpokládaných nákladů exkurze.</w:t>
      </w:r>
    </w:p>
    <w:p w14:paraId="6105C4CC" w14:textId="77777777" w:rsidR="00270EBB" w:rsidRPr="00D848A2" w:rsidRDefault="00270EBB" w:rsidP="007215E0">
      <w:pPr>
        <w:jc w:val="both"/>
      </w:pPr>
      <w:r w:rsidRPr="00D848A2">
        <w:t>Pedagogické zajištění exkurze:</w:t>
      </w:r>
    </w:p>
    <w:p w14:paraId="355BBD79" w14:textId="3FCB28AB" w:rsidR="00270EBB" w:rsidRPr="00D848A2" w:rsidRDefault="00270EBB" w:rsidP="00172E9D">
      <w:pPr>
        <w:pStyle w:val="Odstavecseseznamem"/>
        <w:numPr>
          <w:ilvl w:val="0"/>
          <w:numId w:val="21"/>
        </w:numPr>
        <w:ind w:left="567" w:hanging="283"/>
        <w:jc w:val="both"/>
      </w:pPr>
      <w:r w:rsidRPr="00D848A2">
        <w:t>žáci (určení tříd, rozdání propozic exkurze, výběr zálohy, poučení o bezpečnosti a chování žáků na akcích pořádaných školou, zadání seminární práce);</w:t>
      </w:r>
    </w:p>
    <w:p w14:paraId="1B808BFF" w14:textId="019509E2" w:rsidR="00270EBB" w:rsidRPr="00D848A2" w:rsidRDefault="00270EBB" w:rsidP="00172E9D">
      <w:pPr>
        <w:pStyle w:val="Odstavecseseznamem"/>
        <w:numPr>
          <w:ilvl w:val="0"/>
          <w:numId w:val="21"/>
        </w:numPr>
        <w:ind w:left="567" w:hanging="283"/>
        <w:jc w:val="both"/>
      </w:pPr>
      <w:r w:rsidRPr="00D848A2">
        <w:t>učitelé určení pedagogického dozoru, zajištění suplování za pedagogický dozor).</w:t>
      </w:r>
    </w:p>
    <w:p w14:paraId="2D878297" w14:textId="77777777" w:rsidR="00270EBB" w:rsidRPr="00D848A2" w:rsidRDefault="00270EBB" w:rsidP="007215E0">
      <w:pPr>
        <w:jc w:val="both"/>
      </w:pPr>
      <w:r w:rsidRPr="00D848A2">
        <w:t>Samotný průběh exkurze:</w:t>
      </w:r>
    </w:p>
    <w:p w14:paraId="42A9A33D" w14:textId="0CAE6E34" w:rsidR="00270EBB" w:rsidRPr="00D848A2" w:rsidRDefault="00270EBB" w:rsidP="00172E9D">
      <w:pPr>
        <w:pStyle w:val="Odstavecseseznamem"/>
        <w:numPr>
          <w:ilvl w:val="0"/>
          <w:numId w:val="21"/>
        </w:numPr>
        <w:ind w:left="567" w:hanging="283"/>
        <w:jc w:val="both"/>
      </w:pPr>
      <w:r w:rsidRPr="00D848A2">
        <w:t>zahájení exkurze (setkání na místě srazu, zjištění skutečných počtů žáků, oznámení stavu počtu žáků vedení školy, přeprava dopravním prostředkem do místa určení);</w:t>
      </w:r>
    </w:p>
    <w:p w14:paraId="00E82079" w14:textId="7D5BB2F8" w:rsidR="00270EBB" w:rsidRPr="00D848A2" w:rsidRDefault="00270EBB" w:rsidP="00172E9D">
      <w:pPr>
        <w:pStyle w:val="Odstavecseseznamem"/>
        <w:numPr>
          <w:ilvl w:val="0"/>
          <w:numId w:val="21"/>
        </w:numPr>
        <w:ind w:left="567" w:hanging="283"/>
        <w:jc w:val="both"/>
      </w:pPr>
      <w:r w:rsidRPr="00D848A2">
        <w:t xml:space="preserve">průběh exkurze (kontrola skutečného počtu žáků, úhrada vstupného, </w:t>
      </w:r>
      <w:r w:rsidR="007C3BD0" w:rsidRPr="00D848A2">
        <w:t>zhlédnutí</w:t>
      </w:r>
      <w:r w:rsidRPr="00D848A2">
        <w:t xml:space="preserve"> objednaného programu);</w:t>
      </w:r>
    </w:p>
    <w:p w14:paraId="6432761B" w14:textId="19710E46" w:rsidR="00270EBB" w:rsidRPr="00D848A2" w:rsidRDefault="00270EBB" w:rsidP="00172E9D">
      <w:pPr>
        <w:pStyle w:val="Odstavecseseznamem"/>
        <w:numPr>
          <w:ilvl w:val="0"/>
          <w:numId w:val="21"/>
        </w:numPr>
        <w:ind w:left="567" w:hanging="283"/>
        <w:jc w:val="both"/>
      </w:pPr>
      <w:r w:rsidRPr="00D848A2">
        <w:lastRenderedPageBreak/>
        <w:t>zakončení exkurze (kontrola skutečného počtu žáků, přeprava dopravním prostředkem do místa rozchodu, úhrada jízdného, rozchod na místě rozchodu).</w:t>
      </w:r>
    </w:p>
    <w:p w14:paraId="7EE9D3D4" w14:textId="77777777" w:rsidR="00270EBB" w:rsidRPr="00D848A2" w:rsidRDefault="00270EBB" w:rsidP="007215E0">
      <w:pPr>
        <w:jc w:val="both"/>
      </w:pPr>
      <w:r w:rsidRPr="00D848A2">
        <w:t>Vyhodnocení exkurze:</w:t>
      </w:r>
    </w:p>
    <w:p w14:paraId="6B707881" w14:textId="7B8DB019" w:rsidR="00270EBB" w:rsidRPr="00D848A2" w:rsidRDefault="00270EBB" w:rsidP="00172E9D">
      <w:pPr>
        <w:pStyle w:val="Odstavecseseznamem"/>
        <w:numPr>
          <w:ilvl w:val="0"/>
          <w:numId w:val="21"/>
        </w:numPr>
        <w:ind w:left="567" w:hanging="283"/>
        <w:jc w:val="both"/>
      </w:pPr>
      <w:r w:rsidRPr="00D848A2">
        <w:t>formální vyhodnocení exkurze (propočet skutečných nákladů, vyúčtování zálohy žákům);</w:t>
      </w:r>
    </w:p>
    <w:p w14:paraId="54CBDCE1" w14:textId="7999C701" w:rsidR="00270EBB" w:rsidRPr="00D848A2" w:rsidRDefault="00270EBB" w:rsidP="00172E9D">
      <w:pPr>
        <w:pStyle w:val="Odstavecseseznamem"/>
        <w:numPr>
          <w:ilvl w:val="0"/>
          <w:numId w:val="21"/>
        </w:numPr>
        <w:ind w:left="567" w:hanging="283"/>
        <w:jc w:val="both"/>
      </w:pPr>
      <w:r w:rsidRPr="00D848A2">
        <w:t>pedagogické vyhodnocení exkurze (dosažení výchovných cílů, přijetí kázeňských opatření, dosažení výukových cílů, výběr seminární práce, vyhodnocení seminární práce);</w:t>
      </w:r>
    </w:p>
    <w:p w14:paraId="2BE592DC" w14:textId="6BE559DA" w:rsidR="00270EBB" w:rsidRPr="00D848A2" w:rsidRDefault="00270EBB" w:rsidP="00172E9D">
      <w:pPr>
        <w:pStyle w:val="Odstavecseseznamem"/>
        <w:numPr>
          <w:ilvl w:val="0"/>
          <w:numId w:val="21"/>
        </w:numPr>
        <w:ind w:left="567" w:hanging="283"/>
        <w:jc w:val="both"/>
      </w:pPr>
      <w:r w:rsidRPr="00D848A2">
        <w:t>doporučení pro příští konání akce.</w:t>
      </w:r>
    </w:p>
    <w:p w14:paraId="43EAE510" w14:textId="297B2836" w:rsidR="00270EBB" w:rsidRPr="00D848A2" w:rsidRDefault="00270EBB" w:rsidP="00DB7640">
      <w:pPr>
        <w:tabs>
          <w:tab w:val="left" w:pos="1701"/>
        </w:tabs>
        <w:spacing w:after="0"/>
        <w:jc w:val="both"/>
        <w:rPr>
          <w:rFonts w:cstheme="minorHAnsi"/>
        </w:rPr>
      </w:pPr>
    </w:p>
    <w:p w14:paraId="03420B82" w14:textId="421D7619" w:rsidR="00270EBB" w:rsidRPr="00D848A2" w:rsidRDefault="00270EBB" w:rsidP="007215E0">
      <w:pPr>
        <w:pStyle w:val="Podnapis2"/>
      </w:pPr>
      <w:r w:rsidRPr="00D848A2">
        <w:t>Maturitní zkouška</w:t>
      </w:r>
      <w:r w:rsidR="006D4415" w:rsidRPr="00D848A2">
        <w:rPr>
          <w:color w:val="6600FF"/>
        </w:rPr>
        <w:t xml:space="preserve"> </w:t>
      </w:r>
    </w:p>
    <w:p w14:paraId="53C2815F" w14:textId="1A2A07A7" w:rsidR="007C3BD0" w:rsidRPr="00D848A2" w:rsidRDefault="007C3BD0" w:rsidP="007215E0">
      <w:pPr>
        <w:jc w:val="both"/>
      </w:pPr>
      <w:r w:rsidRPr="00D848A2">
        <w:t xml:space="preserve">Absolvent oboru získá odborné střední vzdělání s maturitní zkouškou. Organizace, průběh a hodnocení maturitní zkoušky vyplývá z příslušných platných legislativních norem MŠMT ČR. </w:t>
      </w:r>
    </w:p>
    <w:p w14:paraId="791C3BE8" w14:textId="77777777" w:rsidR="00212358" w:rsidRPr="00D848A2" w:rsidRDefault="00212358" w:rsidP="00212358">
      <w:pPr>
        <w:jc w:val="both"/>
      </w:pPr>
      <w:r w:rsidRPr="00D848A2">
        <w:t>Podle Zákona č. 561/2004, §77 - §79, a podle vyhlášky č. 177/2009 Sb., o bližších podmínkách ukončování vzdělávání ve středních školách maturitní zkouškou, ve znění pozdějších předpisů a dodatků žáci konají společnou a profilovou část maturitní zkoušky.</w:t>
      </w:r>
    </w:p>
    <w:p w14:paraId="19F8BA73" w14:textId="36D54501" w:rsidR="007C3BD0" w:rsidRPr="00D848A2" w:rsidRDefault="007C3BD0" w:rsidP="007215E0">
      <w:pPr>
        <w:jc w:val="both"/>
        <w:rPr>
          <w:rFonts w:cstheme="minorHAnsi"/>
        </w:rPr>
      </w:pPr>
      <w:r w:rsidRPr="00D848A2">
        <w:rPr>
          <w:rFonts w:cstheme="minorHAnsi"/>
        </w:rPr>
        <w:t>ŠVP je koncipován tak, aby absolventi studia úspěšně zvládli:</w:t>
      </w:r>
    </w:p>
    <w:p w14:paraId="0AF11BB0" w14:textId="0087596A" w:rsidR="00A404DB" w:rsidRPr="00D848A2" w:rsidRDefault="007C3BD0" w:rsidP="00172E9D">
      <w:pPr>
        <w:pStyle w:val="Odstavecseseznamem"/>
        <w:numPr>
          <w:ilvl w:val="0"/>
          <w:numId w:val="22"/>
        </w:numPr>
        <w:jc w:val="both"/>
        <w:rPr>
          <w:rFonts w:cstheme="minorHAnsi"/>
        </w:rPr>
      </w:pPr>
      <w:r w:rsidRPr="00D848A2">
        <w:rPr>
          <w:rFonts w:cstheme="minorHAnsi"/>
        </w:rPr>
        <w:t>společnou část maturitní zkoušky</w:t>
      </w:r>
      <w:r w:rsidR="00A404DB" w:rsidRPr="00D848A2">
        <w:rPr>
          <w:rFonts w:cstheme="minorHAnsi"/>
        </w:rPr>
        <w:t>, která</w:t>
      </w:r>
      <w:r w:rsidRPr="00D848A2">
        <w:rPr>
          <w:rFonts w:cstheme="minorHAnsi"/>
        </w:rPr>
        <w:t xml:space="preserve"> </w:t>
      </w:r>
      <w:r w:rsidR="00A404DB" w:rsidRPr="00D848A2">
        <w:t xml:space="preserve">postihuje klíčové kompetence společné všem </w:t>
      </w:r>
      <w:r w:rsidR="007215E0" w:rsidRPr="00D848A2">
        <w:t>žákům</w:t>
      </w:r>
      <w:r w:rsidR="00A404DB" w:rsidRPr="00D848A2">
        <w:t xml:space="preserve"> bez rozdílu studovaného oboru či školy. </w:t>
      </w:r>
    </w:p>
    <w:p w14:paraId="3098A8D1" w14:textId="77777777" w:rsidR="00A404DB" w:rsidRPr="00D848A2" w:rsidRDefault="00A404DB" w:rsidP="007215E0">
      <w:pPr>
        <w:pStyle w:val="Odstavecseseznamem"/>
        <w:ind w:left="774"/>
        <w:jc w:val="both"/>
      </w:pPr>
      <w:r w:rsidRPr="00D848A2">
        <w:t>Společná část maturitní zkoušky se skládá z následujících zkoušek:</w:t>
      </w:r>
    </w:p>
    <w:p w14:paraId="2D1FF60C" w14:textId="44E8023F" w:rsidR="00706DAD" w:rsidRPr="00D848A2" w:rsidRDefault="00A404DB" w:rsidP="00172E9D">
      <w:pPr>
        <w:pStyle w:val="Odstavecseseznamem"/>
        <w:numPr>
          <w:ilvl w:val="0"/>
          <w:numId w:val="23"/>
        </w:numPr>
        <w:ind w:left="1134" w:hanging="283"/>
        <w:jc w:val="both"/>
        <w:rPr>
          <w:rFonts w:cstheme="minorHAnsi"/>
        </w:rPr>
      </w:pPr>
      <w:r w:rsidRPr="00D848A2">
        <w:t xml:space="preserve">didaktický test z </w:t>
      </w:r>
      <w:r w:rsidR="002370A5">
        <w:rPr>
          <w:rFonts w:cstheme="minorHAnsi"/>
        </w:rPr>
        <w:t>Č</w:t>
      </w:r>
      <w:r w:rsidRPr="00D848A2">
        <w:rPr>
          <w:rFonts w:cstheme="minorHAnsi"/>
        </w:rPr>
        <w:t>eského jazyka</w:t>
      </w:r>
      <w:r w:rsidR="00706DAD" w:rsidRPr="00D848A2">
        <w:rPr>
          <w:rFonts w:cstheme="minorHAnsi"/>
        </w:rPr>
        <w:t>;</w:t>
      </w:r>
    </w:p>
    <w:p w14:paraId="7A1F866F" w14:textId="0E039016" w:rsidR="00706DAD" w:rsidRPr="00D848A2" w:rsidRDefault="00A404DB" w:rsidP="00172E9D">
      <w:pPr>
        <w:pStyle w:val="Odstavecseseznamem"/>
        <w:numPr>
          <w:ilvl w:val="0"/>
          <w:numId w:val="23"/>
        </w:numPr>
        <w:ind w:left="1134" w:hanging="283"/>
        <w:jc w:val="both"/>
        <w:rPr>
          <w:rFonts w:cstheme="minorHAnsi"/>
        </w:rPr>
      </w:pPr>
      <w:r w:rsidRPr="00D848A2">
        <w:rPr>
          <w:rFonts w:cstheme="minorHAnsi"/>
        </w:rPr>
        <w:t>didaktick</w:t>
      </w:r>
      <w:r w:rsidR="00706DAD" w:rsidRPr="00D848A2">
        <w:rPr>
          <w:rFonts w:cstheme="minorHAnsi"/>
        </w:rPr>
        <w:t>ý</w:t>
      </w:r>
      <w:r w:rsidRPr="00D848A2">
        <w:rPr>
          <w:rFonts w:cstheme="minorHAnsi"/>
        </w:rPr>
        <w:t xml:space="preserve"> test z </w:t>
      </w:r>
      <w:r w:rsidR="002370A5">
        <w:rPr>
          <w:rFonts w:cstheme="minorHAnsi"/>
        </w:rPr>
        <w:t>A</w:t>
      </w:r>
      <w:r w:rsidR="007C3BD0" w:rsidRPr="00D848A2">
        <w:rPr>
          <w:rFonts w:cstheme="minorHAnsi"/>
        </w:rPr>
        <w:t>nglického jazyk</w:t>
      </w:r>
      <w:r w:rsidR="00706DAD" w:rsidRPr="00D848A2">
        <w:rPr>
          <w:rFonts w:cstheme="minorHAnsi"/>
        </w:rPr>
        <w:t>a</w:t>
      </w:r>
      <w:r w:rsidR="007C3BD0" w:rsidRPr="00D848A2">
        <w:rPr>
          <w:rFonts w:cstheme="minorHAnsi"/>
        </w:rPr>
        <w:t xml:space="preserve"> nebo </w:t>
      </w:r>
      <w:r w:rsidR="007215E0" w:rsidRPr="00D848A2">
        <w:rPr>
          <w:rFonts w:cstheme="minorHAnsi"/>
        </w:rPr>
        <w:t xml:space="preserve">z </w:t>
      </w:r>
      <w:r w:rsidR="007C3BD0" w:rsidRPr="00D848A2">
        <w:rPr>
          <w:rFonts w:cstheme="minorHAnsi"/>
        </w:rPr>
        <w:t>matematiky</w:t>
      </w:r>
      <w:r w:rsidRPr="00D848A2">
        <w:rPr>
          <w:rFonts w:cstheme="minorHAnsi"/>
        </w:rPr>
        <w:t xml:space="preserve">. </w:t>
      </w:r>
    </w:p>
    <w:p w14:paraId="57CC9C41" w14:textId="174E99B5" w:rsidR="007C3BD0" w:rsidRPr="00D848A2" w:rsidRDefault="00706DAD" w:rsidP="007215E0">
      <w:pPr>
        <w:ind w:left="851"/>
        <w:jc w:val="both"/>
        <w:rPr>
          <w:rFonts w:cstheme="minorHAnsi"/>
        </w:rPr>
      </w:pPr>
      <w:r w:rsidRPr="00D848A2">
        <w:rPr>
          <w:rFonts w:cstheme="minorHAnsi"/>
        </w:rPr>
        <w:t xml:space="preserve">Testy jsou hodnoceny slovně: uspěl-neuspěl. A jejich výsledky jsou </w:t>
      </w:r>
      <w:r w:rsidR="00A404DB" w:rsidRPr="00D848A2">
        <w:rPr>
          <w:rFonts w:cstheme="minorHAnsi"/>
        </w:rPr>
        <w:t>pouze podmínkou pro vydání maturitního vysvědčení po úspěšném absolvování všech částí maturitní zkoušky</w:t>
      </w:r>
      <w:r w:rsidRPr="00D848A2">
        <w:rPr>
          <w:rFonts w:cstheme="minorHAnsi"/>
        </w:rPr>
        <w:t>.</w:t>
      </w:r>
    </w:p>
    <w:p w14:paraId="75F500A7" w14:textId="77777777" w:rsidR="00706DAD" w:rsidRPr="00D848A2" w:rsidRDefault="00706DAD" w:rsidP="00172E9D">
      <w:pPr>
        <w:pStyle w:val="Odstavecseseznamem"/>
        <w:numPr>
          <w:ilvl w:val="0"/>
          <w:numId w:val="22"/>
        </w:numPr>
        <w:jc w:val="both"/>
        <w:rPr>
          <w:rFonts w:cstheme="minorHAnsi"/>
        </w:rPr>
      </w:pPr>
      <w:r w:rsidRPr="00D848A2">
        <w:t>profilovou část, která zohledňuje profilující specifika oboru vzdělávání.</w:t>
      </w:r>
    </w:p>
    <w:p w14:paraId="5F934480" w14:textId="428A9A8E" w:rsidR="007C3BD0" w:rsidRPr="00D848A2" w:rsidRDefault="007C3BD0" w:rsidP="007215E0">
      <w:pPr>
        <w:pStyle w:val="Odstavecseseznamem"/>
        <w:ind w:left="774"/>
        <w:jc w:val="both"/>
        <w:rPr>
          <w:rFonts w:cstheme="minorHAnsi"/>
        </w:rPr>
      </w:pPr>
      <w:r w:rsidRPr="00D848A2">
        <w:rPr>
          <w:rFonts w:cstheme="minorHAnsi"/>
        </w:rPr>
        <w:t xml:space="preserve">Profilová </w:t>
      </w:r>
      <w:r w:rsidR="00706DAD" w:rsidRPr="00D848A2">
        <w:rPr>
          <w:rFonts w:cstheme="minorHAnsi"/>
        </w:rPr>
        <w:t xml:space="preserve">část </w:t>
      </w:r>
      <w:r w:rsidRPr="00D848A2">
        <w:rPr>
          <w:rFonts w:cstheme="minorHAnsi"/>
        </w:rPr>
        <w:t>maturitní zkoušk</w:t>
      </w:r>
      <w:r w:rsidR="00706DAD" w:rsidRPr="00D848A2">
        <w:rPr>
          <w:rFonts w:cstheme="minorHAnsi"/>
        </w:rPr>
        <w:t>y</w:t>
      </w:r>
      <w:r w:rsidRPr="00D848A2">
        <w:rPr>
          <w:rFonts w:cstheme="minorHAnsi"/>
        </w:rPr>
        <w:t xml:space="preserve"> se skládá</w:t>
      </w:r>
      <w:r w:rsidR="00DC56FA" w:rsidRPr="00D848A2">
        <w:rPr>
          <w:rFonts w:cstheme="minorHAnsi"/>
        </w:rPr>
        <w:t xml:space="preserve"> z</w:t>
      </w:r>
      <w:r w:rsidRPr="00D848A2">
        <w:rPr>
          <w:rFonts w:cstheme="minorHAnsi"/>
        </w:rPr>
        <w:t xml:space="preserve"> následujících zkoušek:</w:t>
      </w:r>
    </w:p>
    <w:p w14:paraId="2FB7C901" w14:textId="41CB782E" w:rsidR="007C3BD0" w:rsidRPr="00D848A2" w:rsidRDefault="007C3BD0" w:rsidP="00172E9D">
      <w:pPr>
        <w:pStyle w:val="Odstavecseseznamem"/>
        <w:numPr>
          <w:ilvl w:val="0"/>
          <w:numId w:val="24"/>
        </w:numPr>
        <w:ind w:left="1134" w:hanging="283"/>
        <w:jc w:val="both"/>
        <w:rPr>
          <w:rFonts w:cstheme="minorHAnsi"/>
        </w:rPr>
      </w:pPr>
      <w:r w:rsidRPr="00D848A2">
        <w:rPr>
          <w:rFonts w:cstheme="minorHAnsi"/>
        </w:rPr>
        <w:t>ústní a písemn</w:t>
      </w:r>
      <w:r w:rsidR="00455B2D">
        <w:rPr>
          <w:rFonts w:cstheme="minorHAnsi"/>
        </w:rPr>
        <w:t>á</w:t>
      </w:r>
      <w:r w:rsidRPr="00D848A2">
        <w:rPr>
          <w:rFonts w:cstheme="minorHAnsi"/>
        </w:rPr>
        <w:t xml:space="preserve"> zkoušk</w:t>
      </w:r>
      <w:r w:rsidR="00455B2D">
        <w:rPr>
          <w:rFonts w:cstheme="minorHAnsi"/>
        </w:rPr>
        <w:t>a</w:t>
      </w:r>
      <w:r w:rsidRPr="00D848A2">
        <w:rPr>
          <w:rFonts w:cstheme="minorHAnsi"/>
        </w:rPr>
        <w:t xml:space="preserve"> z </w:t>
      </w:r>
      <w:r w:rsidR="00AE68CE" w:rsidRPr="00D848A2">
        <w:rPr>
          <w:rFonts w:cstheme="minorHAnsi"/>
        </w:rPr>
        <w:t>Č</w:t>
      </w:r>
      <w:r w:rsidRPr="00D848A2">
        <w:rPr>
          <w:rFonts w:cstheme="minorHAnsi"/>
        </w:rPr>
        <w:t>eského jazyka</w:t>
      </w:r>
      <w:r w:rsidR="001E411A" w:rsidRPr="00D848A2">
        <w:rPr>
          <w:rFonts w:cstheme="minorHAnsi"/>
        </w:rPr>
        <w:t>;</w:t>
      </w:r>
    </w:p>
    <w:p w14:paraId="38A6F16C" w14:textId="2389D569" w:rsidR="007C3BD0" w:rsidRPr="00D848A2" w:rsidRDefault="007C3BD0" w:rsidP="00172E9D">
      <w:pPr>
        <w:pStyle w:val="Odstavecseseznamem"/>
        <w:numPr>
          <w:ilvl w:val="0"/>
          <w:numId w:val="24"/>
        </w:numPr>
        <w:ind w:left="1134" w:hanging="283"/>
        <w:jc w:val="both"/>
        <w:rPr>
          <w:rFonts w:cstheme="minorHAnsi"/>
        </w:rPr>
      </w:pPr>
      <w:r w:rsidRPr="00D848A2">
        <w:rPr>
          <w:rFonts w:cstheme="minorHAnsi"/>
        </w:rPr>
        <w:t>ústní a písemn</w:t>
      </w:r>
      <w:r w:rsidR="00455B2D">
        <w:rPr>
          <w:rFonts w:cstheme="minorHAnsi"/>
        </w:rPr>
        <w:t>á</w:t>
      </w:r>
      <w:r w:rsidRPr="00D848A2">
        <w:rPr>
          <w:rFonts w:cstheme="minorHAnsi"/>
        </w:rPr>
        <w:t xml:space="preserve"> zkoušk</w:t>
      </w:r>
      <w:r w:rsidR="00455B2D">
        <w:rPr>
          <w:rFonts w:cstheme="minorHAnsi"/>
        </w:rPr>
        <w:t>a</w:t>
      </w:r>
      <w:r w:rsidRPr="00D848A2">
        <w:rPr>
          <w:rFonts w:cstheme="minorHAnsi"/>
        </w:rPr>
        <w:t xml:space="preserve"> z </w:t>
      </w:r>
      <w:r w:rsidR="00AE68CE" w:rsidRPr="00D848A2">
        <w:rPr>
          <w:rFonts w:cstheme="minorHAnsi"/>
        </w:rPr>
        <w:t>A</w:t>
      </w:r>
      <w:r w:rsidRPr="00D848A2">
        <w:rPr>
          <w:rFonts w:cstheme="minorHAnsi"/>
        </w:rPr>
        <w:t>nglického jazyka, pokud si tento předmět žák zvolil ve společné části maturitní zkoušky</w:t>
      </w:r>
      <w:r w:rsidR="001E411A" w:rsidRPr="00D848A2">
        <w:rPr>
          <w:rFonts w:cstheme="minorHAnsi"/>
        </w:rPr>
        <w:t>;</w:t>
      </w:r>
    </w:p>
    <w:p w14:paraId="77888FB4" w14:textId="14AE22AE" w:rsidR="007C3BD0" w:rsidRPr="00D848A2" w:rsidRDefault="00AE68CE" w:rsidP="00172E9D">
      <w:pPr>
        <w:pStyle w:val="Odstavecseseznamem"/>
        <w:numPr>
          <w:ilvl w:val="0"/>
          <w:numId w:val="24"/>
        </w:numPr>
        <w:ind w:left="1134" w:hanging="283"/>
        <w:jc w:val="both"/>
        <w:rPr>
          <w:rFonts w:cstheme="minorHAnsi"/>
        </w:rPr>
      </w:pPr>
      <w:r w:rsidRPr="00D848A2">
        <w:rPr>
          <w:rFonts w:cstheme="minorHAnsi"/>
        </w:rPr>
        <w:t xml:space="preserve">povinná praktická zkouška </w:t>
      </w:r>
      <w:r w:rsidRPr="00D848A2">
        <w:rPr>
          <w:rFonts w:cstheme="minorHAnsi"/>
          <w:b/>
        </w:rPr>
        <w:t>Počítačové sítě</w:t>
      </w:r>
      <w:r w:rsidRPr="00D848A2">
        <w:rPr>
          <w:rFonts w:cstheme="minorHAnsi"/>
        </w:rPr>
        <w:t xml:space="preserve"> z odborných předmětů, které zahrnují výsledky vzdělávání z oblastí RVP - počítačové sítě a aplikační programové vybavení</w:t>
      </w:r>
      <w:r w:rsidR="007C3BD0" w:rsidRPr="00D848A2">
        <w:rPr>
          <w:rFonts w:cstheme="minorHAnsi"/>
        </w:rPr>
        <w:t>;</w:t>
      </w:r>
    </w:p>
    <w:p w14:paraId="4CFDD391" w14:textId="11A37FD4" w:rsidR="007C3BD0" w:rsidRPr="00D848A2" w:rsidRDefault="00DC56FA" w:rsidP="00172E9D">
      <w:pPr>
        <w:pStyle w:val="Odstavecseseznamem"/>
        <w:numPr>
          <w:ilvl w:val="0"/>
          <w:numId w:val="24"/>
        </w:numPr>
        <w:ind w:left="1134" w:hanging="283"/>
        <w:jc w:val="both"/>
        <w:rPr>
          <w:rFonts w:cstheme="minorHAnsi"/>
        </w:rPr>
      </w:pPr>
      <w:r w:rsidRPr="00D848A2">
        <w:rPr>
          <w:rFonts w:cstheme="minorHAnsi"/>
        </w:rPr>
        <w:t>povinn</w:t>
      </w:r>
      <w:r w:rsidR="00D10FE6">
        <w:rPr>
          <w:rFonts w:cstheme="minorHAnsi"/>
        </w:rPr>
        <w:t>á</w:t>
      </w:r>
      <w:r w:rsidRPr="00D848A2">
        <w:rPr>
          <w:rFonts w:cstheme="minorHAnsi"/>
        </w:rPr>
        <w:t xml:space="preserve"> zkoušk</w:t>
      </w:r>
      <w:r w:rsidR="00D10FE6">
        <w:rPr>
          <w:rFonts w:cstheme="minorHAnsi"/>
        </w:rPr>
        <w:t>a</w:t>
      </w:r>
      <w:r w:rsidRPr="00D848A2">
        <w:rPr>
          <w:rFonts w:cstheme="minorHAnsi"/>
        </w:rPr>
        <w:t xml:space="preserve"> </w:t>
      </w:r>
      <w:r w:rsidRPr="00D848A2">
        <w:rPr>
          <w:rFonts w:cstheme="minorHAnsi"/>
          <w:b/>
        </w:rPr>
        <w:t>Operační systémy</w:t>
      </w:r>
      <w:r w:rsidRPr="00D848A2">
        <w:rPr>
          <w:rFonts w:cstheme="minorHAnsi"/>
        </w:rPr>
        <w:t xml:space="preserve"> z odborných předmětů, které zahrnují výsledky vzdělávání z oblasti RVP - základní programové vybavení a aplikační programové vybavení</w:t>
      </w:r>
      <w:r w:rsidR="007C3BD0" w:rsidRPr="00D848A2">
        <w:rPr>
          <w:rFonts w:cstheme="minorHAnsi"/>
        </w:rPr>
        <w:t>;</w:t>
      </w:r>
    </w:p>
    <w:p w14:paraId="4C3BB344" w14:textId="0F808DE8" w:rsidR="00DC56FA" w:rsidRPr="00D848A2" w:rsidRDefault="00DC56FA" w:rsidP="00DC56FA">
      <w:pPr>
        <w:pStyle w:val="Odstavecseseznamem"/>
        <w:numPr>
          <w:ilvl w:val="0"/>
          <w:numId w:val="24"/>
        </w:numPr>
        <w:ind w:left="1134" w:hanging="283"/>
        <w:jc w:val="both"/>
        <w:rPr>
          <w:rFonts w:cstheme="minorHAnsi"/>
        </w:rPr>
      </w:pPr>
      <w:r w:rsidRPr="00D848A2">
        <w:rPr>
          <w:rFonts w:cstheme="minorHAnsi"/>
        </w:rPr>
        <w:t>povinně voliteln</w:t>
      </w:r>
      <w:r w:rsidR="00D10FE6">
        <w:rPr>
          <w:rFonts w:cstheme="minorHAnsi"/>
        </w:rPr>
        <w:t>á</w:t>
      </w:r>
      <w:r w:rsidRPr="00D848A2">
        <w:rPr>
          <w:rFonts w:cstheme="minorHAnsi"/>
        </w:rPr>
        <w:t xml:space="preserve"> zkoušk</w:t>
      </w:r>
      <w:r w:rsidR="00D10FE6">
        <w:rPr>
          <w:rFonts w:cstheme="minorHAnsi"/>
        </w:rPr>
        <w:t>a</w:t>
      </w:r>
      <w:r w:rsidRPr="00D848A2">
        <w:rPr>
          <w:rFonts w:cstheme="minorHAnsi"/>
        </w:rPr>
        <w:t xml:space="preserve"> z nabídky předmětů: Aplikační software, Programování, Matematika, Základy společenských věd a případně dalších odborných předmětů</w:t>
      </w:r>
      <w:r w:rsidR="00AE68CE" w:rsidRPr="00D848A2">
        <w:rPr>
          <w:rFonts w:cstheme="minorHAnsi"/>
        </w:rPr>
        <w:t xml:space="preserve"> z nabídky v daném školním roce</w:t>
      </w:r>
      <w:r w:rsidRPr="00D848A2">
        <w:rPr>
          <w:rFonts w:cstheme="minorHAnsi"/>
        </w:rPr>
        <w:t>;</w:t>
      </w:r>
    </w:p>
    <w:p w14:paraId="1F1A5BB8" w14:textId="1EF4B07B" w:rsidR="00706DAD" w:rsidRPr="00D848A2" w:rsidRDefault="00DC56FA" w:rsidP="00DC56FA">
      <w:pPr>
        <w:pStyle w:val="Odstavecseseznamem"/>
        <w:numPr>
          <w:ilvl w:val="0"/>
          <w:numId w:val="24"/>
        </w:numPr>
        <w:ind w:left="1134" w:hanging="283"/>
        <w:jc w:val="both"/>
        <w:rPr>
          <w:rFonts w:cstheme="minorHAnsi"/>
        </w:rPr>
      </w:pPr>
      <w:r w:rsidRPr="00D848A2">
        <w:rPr>
          <w:rFonts w:cstheme="minorHAnsi"/>
        </w:rPr>
        <w:t>jed</w:t>
      </w:r>
      <w:r w:rsidR="00D10FE6">
        <w:rPr>
          <w:rFonts w:cstheme="minorHAnsi"/>
        </w:rPr>
        <w:t>na</w:t>
      </w:r>
      <w:r w:rsidRPr="00D848A2">
        <w:rPr>
          <w:rFonts w:cstheme="minorHAnsi"/>
        </w:rPr>
        <w:t xml:space="preserve"> nebo dv</w:t>
      </w:r>
      <w:r w:rsidR="00D10FE6">
        <w:rPr>
          <w:rFonts w:cstheme="minorHAnsi"/>
        </w:rPr>
        <w:t>ě</w:t>
      </w:r>
      <w:r w:rsidRPr="00D848A2">
        <w:rPr>
          <w:rFonts w:cstheme="minorHAnsi"/>
        </w:rPr>
        <w:t xml:space="preserve"> nepovinn</w:t>
      </w:r>
      <w:r w:rsidR="00D10FE6">
        <w:rPr>
          <w:rFonts w:cstheme="minorHAnsi"/>
        </w:rPr>
        <w:t>é</w:t>
      </w:r>
      <w:r w:rsidRPr="00D848A2">
        <w:rPr>
          <w:rFonts w:cstheme="minorHAnsi"/>
        </w:rPr>
        <w:t xml:space="preserve"> zkoušk</w:t>
      </w:r>
      <w:r w:rsidR="00D10FE6">
        <w:rPr>
          <w:rFonts w:cstheme="minorHAnsi"/>
        </w:rPr>
        <w:t>y</w:t>
      </w:r>
      <w:r w:rsidRPr="00D848A2">
        <w:rPr>
          <w:rFonts w:cstheme="minorHAnsi"/>
        </w:rPr>
        <w:t xml:space="preserve"> z nabídky předmětů: Anglický jazyk, Programování, Matematika, Ekonomika v rámci EU, Základy společenských věd a případně dalších odborných předmětů (za podmínky, že zkouška nebyla součástí povinně volitelných profilových zkoušek).</w:t>
      </w:r>
    </w:p>
    <w:p w14:paraId="68BF729C" w14:textId="0EE99D86" w:rsidR="00DC56FA" w:rsidRPr="00D848A2" w:rsidRDefault="00DC56FA" w:rsidP="00706DAD">
      <w:pPr>
        <w:jc w:val="both"/>
      </w:pPr>
    </w:p>
    <w:p w14:paraId="41D610EE" w14:textId="4EFBDF0E" w:rsidR="00DC56FA" w:rsidRPr="00D848A2" w:rsidRDefault="00DC56FA" w:rsidP="00DC56FA">
      <w:pPr>
        <w:spacing w:line="259" w:lineRule="auto"/>
        <w:jc w:val="both"/>
        <w:rPr>
          <w:rFonts w:cstheme="minorHAnsi"/>
        </w:rPr>
      </w:pPr>
      <w:r w:rsidRPr="00D848A2">
        <w:rPr>
          <w:rFonts w:cstheme="minorHAnsi"/>
        </w:rPr>
        <w:t>V souladu s § 19a odst. 2 vyhlášky č. 177/2009 Sb. ředitel školy stanovil nahrazení jedné povinné zkoušky konané z cizího jazyka ze tří povinných zkoušek v rámci profilové maturitní zkoušky, popř. jedné nepovinné zkoušky z cizího jazyka výsledkem úspěšně vykonané standardizované zkoušky z tohoto jazyka doložené jazykovým certifikátem včetně prokazované úrovně znalosti cizího jazyka, minimálně však na úrovni B1 Společného evropského referenčního rámce pro jazyky u tzv. prvního cizího jazyka a totožně i na úrovni B1 u tzv. druhého cizího jazyka.</w:t>
      </w:r>
    </w:p>
    <w:p w14:paraId="334CDDBF" w14:textId="1FCFE3C0" w:rsidR="00DC56FA" w:rsidRPr="00D848A2" w:rsidRDefault="00DC56FA" w:rsidP="00DC56FA">
      <w:pPr>
        <w:jc w:val="both"/>
      </w:pPr>
      <w:r w:rsidRPr="00D848A2">
        <w:lastRenderedPageBreak/>
        <w:t xml:space="preserve">Ředitel školy stanovil u všech oborů vzdělávání </w:t>
      </w:r>
      <w:r w:rsidR="00DC748A">
        <w:t xml:space="preserve">možnost </w:t>
      </w:r>
      <w:r w:rsidRPr="00D848A2">
        <w:t xml:space="preserve">nahrazení jedné povinné zkoušky (Uznávání mezinárodních certifikačních standardů ICT v rámci profilové části maturitní zkoušky </w:t>
      </w:r>
      <w:r w:rsidR="000C2DCE">
        <w:t>Č. </w:t>
      </w:r>
      <w:r w:rsidRPr="00D848A2">
        <w:t>j.</w:t>
      </w:r>
      <w:r w:rsidR="000C2DCE">
        <w:t>:</w:t>
      </w:r>
      <w:r w:rsidRPr="00D848A2">
        <w:t xml:space="preserve"> MSMT-32270/2020-1). </w:t>
      </w:r>
      <w:r w:rsidRPr="00D848A2">
        <w:br/>
        <w:t xml:space="preserve">Podrobnosti nahrazení zkoušek je řešeno v dodatcích organizace MZ na příslušný školní rok </w:t>
      </w:r>
      <w:r w:rsidRPr="00D848A2">
        <w:br/>
        <w:t>Č. j.: 2a-18-20-M/01/2020/SI, PR, PS.</w:t>
      </w:r>
    </w:p>
    <w:p w14:paraId="5EA9720D" w14:textId="6CADF5E6" w:rsidR="00D63C33" w:rsidRPr="00D848A2" w:rsidRDefault="00D63C33" w:rsidP="00706DAD">
      <w:pPr>
        <w:jc w:val="both"/>
      </w:pPr>
      <w:r w:rsidRPr="00D848A2">
        <w:t>Absolvování vzdělávacího programu a úspěšné složení maturitní zkoušky umožňuje další studium na vyšších či vysokých školách obdobného zaměření nebo přímé uplatnění ve výše jmenovaných profesích.</w:t>
      </w:r>
    </w:p>
    <w:p w14:paraId="25893A3C" w14:textId="77777777" w:rsidR="00D63C33" w:rsidRPr="00D848A2" w:rsidRDefault="00D63C33" w:rsidP="00706DAD">
      <w:pPr>
        <w:jc w:val="both"/>
      </w:pPr>
      <w:r w:rsidRPr="00D848A2">
        <w:t xml:space="preserve">Absolventi obdrží vysvědčení o maturitní zkoušce a jejich uplatnění na trhu práce zvyšuje certifikát ECDL, jehož vydání škola zprostředkuje a kde si žáci mohou vybrat takové kombinace oblastí počítačových dovedností (profily), které podle jejich názoru budou vyhovovat jak jejich schopnostem, tak potřebám trhu práce. </w:t>
      </w:r>
    </w:p>
    <w:p w14:paraId="1C8BDDA6" w14:textId="7E0ADACD" w:rsidR="00D63C33" w:rsidRPr="00D848A2" w:rsidRDefault="00D63C33" w:rsidP="00706DAD">
      <w:pPr>
        <w:jc w:val="both"/>
      </w:pPr>
      <w:r w:rsidRPr="00D848A2">
        <w:t>V období školního vyučování, kdy m</w:t>
      </w:r>
      <w:r w:rsidR="00566C9C" w:rsidRPr="00D848A2">
        <w:t xml:space="preserve">ají </w:t>
      </w:r>
      <w:r w:rsidRPr="00D848A2">
        <w:t>žá</w:t>
      </w:r>
      <w:r w:rsidR="00566C9C" w:rsidRPr="00D848A2">
        <w:t>ci</w:t>
      </w:r>
      <w:r w:rsidRPr="00D848A2">
        <w:t xml:space="preserve"> již ukončeno vzdělávání za poslední ročník</w:t>
      </w:r>
      <w:r w:rsidR="00566C9C" w:rsidRPr="00D848A2">
        <w:t xml:space="preserve"> studia</w:t>
      </w:r>
      <w:r w:rsidRPr="00D848A2">
        <w:t>, již školu nenavštěvuj</w:t>
      </w:r>
      <w:r w:rsidR="00566C9C" w:rsidRPr="00D848A2">
        <w:t>í soustavně. Do školy žáci docházejí na konzultace učiva z jimi vybraných maturitních předmětů a dále v termínech konání dílčích zkoušek společné a profilové části maturitní zkoušky.</w:t>
      </w:r>
    </w:p>
    <w:p w14:paraId="279F3CAD" w14:textId="3A64A336" w:rsidR="00DC56FA" w:rsidRPr="00D848A2" w:rsidRDefault="00DC56FA" w:rsidP="00DC56FA">
      <w:pPr>
        <w:jc w:val="both"/>
        <w:rPr>
          <w:rFonts w:cstheme="minorHAnsi"/>
        </w:rPr>
      </w:pPr>
      <w:r w:rsidRPr="00D848A2">
        <w:t xml:space="preserve"> </w:t>
      </w:r>
    </w:p>
    <w:p w14:paraId="092A877E" w14:textId="56FB2C41" w:rsidR="0063153D" w:rsidRPr="00D848A2" w:rsidRDefault="0063153D">
      <w:pPr>
        <w:spacing w:after="160"/>
        <w:rPr>
          <w:rFonts w:cstheme="minorHAnsi"/>
        </w:rPr>
      </w:pPr>
      <w:r w:rsidRPr="00D848A2">
        <w:rPr>
          <w:rFonts w:cstheme="minorHAnsi"/>
        </w:rPr>
        <w:br w:type="page"/>
      </w:r>
    </w:p>
    <w:p w14:paraId="5A1A06E6" w14:textId="4C8EB2CF" w:rsidR="00B5002B" w:rsidRPr="00D848A2" w:rsidRDefault="00B5002B" w:rsidP="00B5002B">
      <w:pPr>
        <w:pStyle w:val="Nadpis1"/>
      </w:pPr>
      <w:bookmarkStart w:id="25" w:name="_Toc126676229"/>
      <w:r w:rsidRPr="00D848A2">
        <w:lastRenderedPageBreak/>
        <w:t>Učební osnovy</w:t>
      </w:r>
      <w:bookmarkEnd w:id="25"/>
    </w:p>
    <w:p w14:paraId="5552B541" w14:textId="30D09451" w:rsidR="00335100" w:rsidRPr="00D848A2" w:rsidRDefault="00FF0C93" w:rsidP="005E1F90">
      <w:pPr>
        <w:pStyle w:val="Nadpis2"/>
      </w:pPr>
      <w:bookmarkStart w:id="26" w:name="_Toc126676230"/>
      <w:r w:rsidRPr="00D848A2">
        <w:t>Garanti vzdělávacích oblastí</w:t>
      </w:r>
      <w:r w:rsidR="00A94FD1" w:rsidRPr="00D848A2">
        <w:t xml:space="preserve"> a učebních plánů vyučovacích předmětů</w:t>
      </w:r>
      <w:bookmarkEnd w:id="26"/>
    </w:p>
    <w:p w14:paraId="4CD6A82A" w14:textId="77777777" w:rsidR="005E1F90" w:rsidRPr="00D848A2" w:rsidRDefault="005E1F90" w:rsidP="005E1F90"/>
    <w:tbl>
      <w:tblPr>
        <w:tblW w:w="8930" w:type="dxa"/>
        <w:tblInd w:w="132" w:type="dxa"/>
        <w:tblLayout w:type="fixed"/>
        <w:tblCellMar>
          <w:left w:w="70" w:type="dxa"/>
          <w:right w:w="70" w:type="dxa"/>
        </w:tblCellMar>
        <w:tblLook w:val="04A0" w:firstRow="1" w:lastRow="0" w:firstColumn="1" w:lastColumn="0" w:noHBand="0" w:noVBand="1"/>
      </w:tblPr>
      <w:tblGrid>
        <w:gridCol w:w="2977"/>
        <w:gridCol w:w="2693"/>
        <w:gridCol w:w="3260"/>
      </w:tblGrid>
      <w:tr w:rsidR="00FF0C93" w:rsidRPr="00D848A2" w14:paraId="210FE487" w14:textId="77777777" w:rsidTr="008F5706">
        <w:trPr>
          <w:trHeight w:val="599"/>
        </w:trPr>
        <w:tc>
          <w:tcPr>
            <w:tcW w:w="2977" w:type="dxa"/>
            <w:tcBorders>
              <w:top w:val="single" w:sz="12" w:space="0" w:color="auto"/>
              <w:left w:val="single" w:sz="12" w:space="0" w:color="auto"/>
              <w:bottom w:val="single" w:sz="12" w:space="0" w:color="auto"/>
              <w:right w:val="single" w:sz="4" w:space="0" w:color="auto"/>
            </w:tcBorders>
            <w:shd w:val="clear" w:color="000000" w:fill="F2F2F2"/>
            <w:vAlign w:val="center"/>
            <w:hideMark/>
          </w:tcPr>
          <w:p w14:paraId="276FA02A" w14:textId="3EC65639" w:rsidR="00FF0C93" w:rsidRPr="00D848A2" w:rsidRDefault="00FF0C93" w:rsidP="00FF0C93">
            <w:pPr>
              <w:spacing w:after="0" w:line="240" w:lineRule="auto"/>
              <w:jc w:val="center"/>
              <w:rPr>
                <w:rFonts w:eastAsia="Times New Roman" w:cstheme="minorHAnsi"/>
                <w:b/>
                <w:bCs/>
                <w:lang w:eastAsia="cs-CZ"/>
              </w:rPr>
            </w:pPr>
            <w:r w:rsidRPr="00D848A2">
              <w:rPr>
                <w:rFonts w:eastAsia="Times New Roman" w:cstheme="minorHAnsi"/>
                <w:b/>
                <w:bCs/>
                <w:lang w:eastAsia="cs-CZ"/>
              </w:rPr>
              <w:t xml:space="preserve">Vzdělávací oblast </w:t>
            </w:r>
          </w:p>
        </w:tc>
        <w:tc>
          <w:tcPr>
            <w:tcW w:w="2693" w:type="dxa"/>
            <w:tcBorders>
              <w:top w:val="single" w:sz="12" w:space="0" w:color="auto"/>
              <w:left w:val="nil"/>
              <w:bottom w:val="single" w:sz="12" w:space="0" w:color="auto"/>
              <w:right w:val="single" w:sz="4" w:space="0" w:color="auto"/>
            </w:tcBorders>
            <w:shd w:val="clear" w:color="000000" w:fill="F2F2F2"/>
            <w:noWrap/>
            <w:vAlign w:val="center"/>
            <w:hideMark/>
          </w:tcPr>
          <w:p w14:paraId="07DA66AC" w14:textId="77777777" w:rsidR="00FF0C93" w:rsidRPr="00D848A2" w:rsidRDefault="00FF0C93" w:rsidP="00B019C9">
            <w:pPr>
              <w:spacing w:after="0" w:line="240" w:lineRule="auto"/>
              <w:jc w:val="center"/>
              <w:rPr>
                <w:rFonts w:eastAsia="Times New Roman" w:cstheme="minorHAnsi"/>
                <w:b/>
                <w:bCs/>
                <w:lang w:eastAsia="cs-CZ"/>
              </w:rPr>
            </w:pPr>
            <w:r w:rsidRPr="00D848A2">
              <w:rPr>
                <w:rFonts w:eastAsia="Times New Roman" w:cstheme="minorHAnsi"/>
                <w:b/>
                <w:bCs/>
                <w:lang w:eastAsia="cs-CZ"/>
              </w:rPr>
              <w:t>Vyučovací předmět</w:t>
            </w:r>
          </w:p>
        </w:tc>
        <w:tc>
          <w:tcPr>
            <w:tcW w:w="3260" w:type="dxa"/>
            <w:tcBorders>
              <w:top w:val="single" w:sz="12" w:space="0" w:color="auto"/>
              <w:left w:val="nil"/>
              <w:bottom w:val="single" w:sz="12" w:space="0" w:color="auto"/>
              <w:right w:val="single" w:sz="12" w:space="0" w:color="auto"/>
            </w:tcBorders>
            <w:shd w:val="clear" w:color="000000" w:fill="F2F2F2"/>
            <w:vAlign w:val="center"/>
            <w:hideMark/>
          </w:tcPr>
          <w:p w14:paraId="60A18AA8" w14:textId="4F708A69" w:rsidR="00FF0C93" w:rsidRPr="00D848A2" w:rsidRDefault="00AD1855" w:rsidP="00B019C9">
            <w:pPr>
              <w:spacing w:after="0" w:line="240" w:lineRule="auto"/>
              <w:jc w:val="center"/>
              <w:rPr>
                <w:rFonts w:eastAsia="Times New Roman" w:cstheme="minorHAnsi"/>
                <w:b/>
                <w:lang w:eastAsia="cs-CZ"/>
              </w:rPr>
            </w:pPr>
            <w:r w:rsidRPr="00D848A2">
              <w:rPr>
                <w:rFonts w:eastAsia="Times New Roman" w:cstheme="minorHAnsi"/>
                <w:b/>
                <w:lang w:eastAsia="cs-CZ"/>
              </w:rPr>
              <w:t>Garanti</w:t>
            </w:r>
          </w:p>
        </w:tc>
      </w:tr>
      <w:tr w:rsidR="00AC44C9" w:rsidRPr="00D848A2" w14:paraId="7EB7CF3C" w14:textId="77777777" w:rsidTr="008F5706">
        <w:trPr>
          <w:trHeight w:val="312"/>
        </w:trPr>
        <w:tc>
          <w:tcPr>
            <w:tcW w:w="2977" w:type="dxa"/>
            <w:vMerge w:val="restart"/>
            <w:tcBorders>
              <w:top w:val="single" w:sz="12" w:space="0" w:color="auto"/>
              <w:left w:val="single" w:sz="12" w:space="0" w:color="auto"/>
              <w:right w:val="single" w:sz="4" w:space="0" w:color="auto"/>
            </w:tcBorders>
            <w:shd w:val="clear" w:color="auto" w:fill="auto"/>
            <w:hideMark/>
          </w:tcPr>
          <w:p w14:paraId="79BEC703" w14:textId="77777777"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Jazykové vzdělávání</w:t>
            </w:r>
            <w:r w:rsidRPr="00D848A2">
              <w:rPr>
                <w:rFonts w:eastAsia="Times New Roman" w:cstheme="minorHAnsi"/>
                <w:lang w:eastAsia="cs-CZ"/>
              </w:rPr>
              <w:br/>
              <w:t xml:space="preserve"> - český jazyk</w:t>
            </w:r>
            <w:r w:rsidRPr="00D848A2">
              <w:rPr>
                <w:rFonts w:eastAsia="Times New Roman" w:cstheme="minorHAnsi"/>
                <w:lang w:eastAsia="cs-CZ"/>
              </w:rPr>
              <w:br/>
              <w:t xml:space="preserve"> - cizí jazyky</w:t>
            </w:r>
          </w:p>
        </w:tc>
        <w:tc>
          <w:tcPr>
            <w:tcW w:w="2693" w:type="dxa"/>
            <w:tcBorders>
              <w:top w:val="single" w:sz="12" w:space="0" w:color="auto"/>
              <w:left w:val="nil"/>
              <w:bottom w:val="single" w:sz="4" w:space="0" w:color="auto"/>
              <w:right w:val="single" w:sz="4" w:space="0" w:color="auto"/>
            </w:tcBorders>
            <w:shd w:val="clear" w:color="auto" w:fill="auto"/>
            <w:noWrap/>
            <w:hideMark/>
          </w:tcPr>
          <w:p w14:paraId="54F349E3" w14:textId="77777777"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Český jazyk a literatura</w:t>
            </w:r>
          </w:p>
        </w:tc>
        <w:tc>
          <w:tcPr>
            <w:tcW w:w="3260" w:type="dxa"/>
            <w:tcBorders>
              <w:top w:val="single" w:sz="12" w:space="0" w:color="auto"/>
              <w:left w:val="nil"/>
              <w:bottom w:val="single" w:sz="4" w:space="0" w:color="auto"/>
              <w:right w:val="single" w:sz="12" w:space="0" w:color="auto"/>
            </w:tcBorders>
            <w:shd w:val="clear" w:color="auto" w:fill="auto"/>
            <w:noWrap/>
            <w:vAlign w:val="center"/>
          </w:tcPr>
          <w:p w14:paraId="5D9C8B37" w14:textId="77777777" w:rsidR="00AC44C9" w:rsidRPr="00D848A2" w:rsidRDefault="00AC44C9" w:rsidP="00AD1855">
            <w:pPr>
              <w:spacing w:after="0" w:line="240" w:lineRule="auto"/>
              <w:ind w:firstLine="208"/>
              <w:rPr>
                <w:rFonts w:eastAsia="Times New Roman" w:cstheme="minorHAnsi"/>
                <w:lang w:eastAsia="cs-CZ"/>
              </w:rPr>
            </w:pPr>
            <w:r w:rsidRPr="00D848A2">
              <w:rPr>
                <w:rFonts w:eastAsia="Times New Roman" w:cstheme="minorHAnsi"/>
                <w:lang w:eastAsia="cs-CZ"/>
              </w:rPr>
              <w:t>Mgr. Monika Pindurová</w:t>
            </w:r>
          </w:p>
          <w:p w14:paraId="0CB3319D" w14:textId="77777777" w:rsidR="00AC44C9" w:rsidRPr="00D848A2" w:rsidRDefault="00AC44C9" w:rsidP="00AD1855">
            <w:pPr>
              <w:spacing w:after="0" w:line="240" w:lineRule="auto"/>
              <w:ind w:firstLine="208"/>
              <w:rPr>
                <w:rFonts w:eastAsia="Times New Roman" w:cstheme="minorHAnsi"/>
                <w:lang w:eastAsia="cs-CZ"/>
              </w:rPr>
            </w:pPr>
            <w:r w:rsidRPr="00D848A2">
              <w:rPr>
                <w:rFonts w:eastAsia="Times New Roman" w:cstheme="minorHAnsi"/>
                <w:lang w:eastAsia="cs-CZ"/>
              </w:rPr>
              <w:t>Mgr. Nikola Čerňanská</w:t>
            </w:r>
          </w:p>
          <w:p w14:paraId="14667C1C" w14:textId="73F11577" w:rsidR="00AC44C9" w:rsidRPr="00D848A2" w:rsidRDefault="00AC44C9" w:rsidP="00AD1855">
            <w:pPr>
              <w:spacing w:after="0" w:line="240" w:lineRule="auto"/>
              <w:ind w:firstLine="208"/>
              <w:rPr>
                <w:rFonts w:eastAsia="Times New Roman" w:cstheme="minorHAnsi"/>
                <w:lang w:eastAsia="cs-CZ"/>
              </w:rPr>
            </w:pPr>
            <w:r w:rsidRPr="00D848A2">
              <w:rPr>
                <w:rFonts w:eastAsia="Times New Roman" w:cstheme="minorHAnsi"/>
                <w:lang w:eastAsia="cs-CZ"/>
              </w:rPr>
              <w:t>Mgr. Andrea Paličková</w:t>
            </w:r>
          </w:p>
        </w:tc>
      </w:tr>
      <w:tr w:rsidR="00AC44C9" w:rsidRPr="00D848A2" w14:paraId="6A742EFD" w14:textId="77777777" w:rsidTr="008F5706">
        <w:trPr>
          <w:trHeight w:val="312"/>
        </w:trPr>
        <w:tc>
          <w:tcPr>
            <w:tcW w:w="2977" w:type="dxa"/>
            <w:vMerge/>
            <w:tcBorders>
              <w:left w:val="single" w:sz="12" w:space="0" w:color="auto"/>
              <w:right w:val="single" w:sz="4" w:space="0" w:color="auto"/>
            </w:tcBorders>
            <w:shd w:val="clear" w:color="auto" w:fill="auto"/>
          </w:tcPr>
          <w:p w14:paraId="3E2620E1" w14:textId="77777777" w:rsidR="00AC44C9" w:rsidRPr="00D848A2" w:rsidRDefault="00AC44C9" w:rsidP="00B019C9">
            <w:pPr>
              <w:spacing w:after="0" w:line="240" w:lineRule="auto"/>
              <w:rPr>
                <w:rFonts w:eastAsia="Times New Roman" w:cstheme="minorHAnsi"/>
                <w:lang w:eastAsia="cs-CZ"/>
              </w:rPr>
            </w:pPr>
          </w:p>
        </w:tc>
        <w:tc>
          <w:tcPr>
            <w:tcW w:w="2693" w:type="dxa"/>
            <w:tcBorders>
              <w:top w:val="single" w:sz="4" w:space="0" w:color="auto"/>
              <w:left w:val="nil"/>
              <w:bottom w:val="single" w:sz="4" w:space="0" w:color="auto"/>
              <w:right w:val="single" w:sz="4" w:space="0" w:color="auto"/>
            </w:tcBorders>
            <w:shd w:val="clear" w:color="auto" w:fill="auto"/>
            <w:noWrap/>
          </w:tcPr>
          <w:p w14:paraId="57C8249D" w14:textId="43B57060"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Anglický jazyk</w:t>
            </w:r>
          </w:p>
        </w:tc>
        <w:tc>
          <w:tcPr>
            <w:tcW w:w="3260" w:type="dxa"/>
            <w:tcBorders>
              <w:top w:val="single" w:sz="4" w:space="0" w:color="auto"/>
              <w:left w:val="nil"/>
              <w:bottom w:val="single" w:sz="4" w:space="0" w:color="auto"/>
              <w:right w:val="single" w:sz="12" w:space="0" w:color="auto"/>
            </w:tcBorders>
            <w:shd w:val="clear" w:color="auto" w:fill="auto"/>
            <w:noWrap/>
            <w:vAlign w:val="center"/>
          </w:tcPr>
          <w:p w14:paraId="14EDE048" w14:textId="77777777" w:rsidR="00AC44C9" w:rsidRPr="00D848A2" w:rsidRDefault="00AC44C9" w:rsidP="00AD1855">
            <w:pPr>
              <w:spacing w:after="0" w:line="240" w:lineRule="auto"/>
              <w:ind w:firstLine="208"/>
              <w:rPr>
                <w:rFonts w:eastAsia="Times New Roman" w:cstheme="minorHAnsi"/>
                <w:lang w:eastAsia="cs-CZ"/>
              </w:rPr>
            </w:pPr>
            <w:r w:rsidRPr="00D848A2">
              <w:rPr>
                <w:rFonts w:eastAsia="Times New Roman" w:cstheme="minorHAnsi"/>
                <w:lang w:eastAsia="cs-CZ"/>
              </w:rPr>
              <w:t>Mgr. Daniela Tělecká</w:t>
            </w:r>
          </w:p>
          <w:p w14:paraId="343182D0" w14:textId="245E4403" w:rsidR="00AC44C9" w:rsidRPr="00D848A2" w:rsidRDefault="00AC44C9" w:rsidP="00AD1855">
            <w:pPr>
              <w:spacing w:after="0" w:line="240" w:lineRule="auto"/>
              <w:ind w:firstLine="208"/>
              <w:rPr>
                <w:rFonts w:eastAsia="Times New Roman" w:cstheme="minorHAnsi"/>
                <w:lang w:eastAsia="cs-CZ"/>
              </w:rPr>
            </w:pPr>
            <w:r w:rsidRPr="00D848A2">
              <w:rPr>
                <w:rFonts w:eastAsia="Times New Roman" w:cstheme="minorHAnsi"/>
                <w:lang w:eastAsia="cs-CZ"/>
              </w:rPr>
              <w:t>Mgr. Sylva Zientková</w:t>
            </w:r>
          </w:p>
        </w:tc>
      </w:tr>
      <w:tr w:rsidR="00AC44C9" w:rsidRPr="00D848A2" w14:paraId="68ED72B7" w14:textId="77777777" w:rsidTr="008F5706">
        <w:trPr>
          <w:trHeight w:val="312"/>
        </w:trPr>
        <w:tc>
          <w:tcPr>
            <w:tcW w:w="2977" w:type="dxa"/>
            <w:vMerge/>
            <w:tcBorders>
              <w:left w:val="single" w:sz="12" w:space="0" w:color="auto"/>
              <w:right w:val="single" w:sz="4" w:space="0" w:color="auto"/>
            </w:tcBorders>
            <w:shd w:val="clear" w:color="auto" w:fill="auto"/>
          </w:tcPr>
          <w:p w14:paraId="78E0D940" w14:textId="77777777" w:rsidR="00AC44C9" w:rsidRPr="00D848A2" w:rsidRDefault="00AC44C9" w:rsidP="00B019C9">
            <w:pPr>
              <w:spacing w:after="0" w:line="240" w:lineRule="auto"/>
              <w:rPr>
                <w:rFonts w:eastAsia="Times New Roman" w:cstheme="minorHAnsi"/>
                <w:lang w:eastAsia="cs-CZ"/>
              </w:rPr>
            </w:pPr>
          </w:p>
        </w:tc>
        <w:tc>
          <w:tcPr>
            <w:tcW w:w="2693" w:type="dxa"/>
            <w:tcBorders>
              <w:top w:val="single" w:sz="4" w:space="0" w:color="auto"/>
              <w:left w:val="nil"/>
              <w:bottom w:val="single" w:sz="4" w:space="0" w:color="auto"/>
              <w:right w:val="single" w:sz="4" w:space="0" w:color="auto"/>
            </w:tcBorders>
            <w:shd w:val="clear" w:color="auto" w:fill="auto"/>
            <w:noWrap/>
          </w:tcPr>
          <w:p w14:paraId="64FB6BED" w14:textId="475B4A32"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Německý jazyk</w:t>
            </w:r>
          </w:p>
        </w:tc>
        <w:tc>
          <w:tcPr>
            <w:tcW w:w="3260" w:type="dxa"/>
            <w:tcBorders>
              <w:top w:val="single" w:sz="4" w:space="0" w:color="auto"/>
              <w:left w:val="nil"/>
              <w:bottom w:val="single" w:sz="4" w:space="0" w:color="auto"/>
              <w:right w:val="single" w:sz="12" w:space="0" w:color="auto"/>
            </w:tcBorders>
            <w:shd w:val="clear" w:color="auto" w:fill="auto"/>
            <w:noWrap/>
            <w:vAlign w:val="center"/>
          </w:tcPr>
          <w:p w14:paraId="1C6850B8" w14:textId="07283C6A" w:rsidR="00AC44C9" w:rsidRPr="00D848A2" w:rsidRDefault="00AC44C9" w:rsidP="00AD1855">
            <w:pPr>
              <w:spacing w:after="0" w:line="240" w:lineRule="auto"/>
              <w:ind w:firstLine="208"/>
              <w:rPr>
                <w:rFonts w:eastAsia="Times New Roman" w:cstheme="minorHAnsi"/>
                <w:lang w:eastAsia="cs-CZ"/>
              </w:rPr>
            </w:pPr>
            <w:r w:rsidRPr="00D848A2">
              <w:rPr>
                <w:rFonts w:eastAsia="Times New Roman" w:cstheme="minorHAnsi"/>
                <w:lang w:eastAsia="cs-CZ"/>
              </w:rPr>
              <w:t>Ing. Jana Hrabovská</w:t>
            </w:r>
          </w:p>
        </w:tc>
      </w:tr>
      <w:tr w:rsidR="00AC44C9" w:rsidRPr="00D848A2" w14:paraId="6A06820B" w14:textId="77777777" w:rsidTr="008F5706">
        <w:trPr>
          <w:trHeight w:val="312"/>
        </w:trPr>
        <w:tc>
          <w:tcPr>
            <w:tcW w:w="2977" w:type="dxa"/>
            <w:vMerge/>
            <w:tcBorders>
              <w:left w:val="single" w:sz="12" w:space="0" w:color="auto"/>
              <w:right w:val="single" w:sz="4" w:space="0" w:color="auto"/>
            </w:tcBorders>
            <w:hideMark/>
          </w:tcPr>
          <w:p w14:paraId="6C963A83" w14:textId="77777777" w:rsidR="00AC44C9" w:rsidRPr="00D848A2" w:rsidRDefault="00AC44C9" w:rsidP="00B019C9">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hideMark/>
          </w:tcPr>
          <w:p w14:paraId="3DE24DCE" w14:textId="44997EE0"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Ruský jazyk</w:t>
            </w:r>
          </w:p>
        </w:tc>
        <w:tc>
          <w:tcPr>
            <w:tcW w:w="3260" w:type="dxa"/>
            <w:tcBorders>
              <w:top w:val="nil"/>
              <w:left w:val="nil"/>
              <w:bottom w:val="single" w:sz="4" w:space="0" w:color="auto"/>
              <w:right w:val="single" w:sz="12" w:space="0" w:color="auto"/>
            </w:tcBorders>
            <w:shd w:val="clear" w:color="auto" w:fill="auto"/>
            <w:noWrap/>
            <w:vAlign w:val="center"/>
          </w:tcPr>
          <w:p w14:paraId="2DCFAE01" w14:textId="13EAB3AF" w:rsidR="00AC44C9" w:rsidRPr="00D848A2" w:rsidRDefault="00AC44C9" w:rsidP="00AD1855">
            <w:pPr>
              <w:spacing w:after="0" w:line="240" w:lineRule="auto"/>
              <w:ind w:firstLine="208"/>
              <w:rPr>
                <w:rFonts w:eastAsia="Times New Roman" w:cstheme="minorHAnsi"/>
                <w:lang w:eastAsia="cs-CZ"/>
              </w:rPr>
            </w:pPr>
            <w:r w:rsidRPr="00D848A2">
              <w:rPr>
                <w:rFonts w:eastAsia="Times New Roman" w:cstheme="minorHAnsi"/>
                <w:lang w:eastAsia="cs-CZ"/>
              </w:rPr>
              <w:t>Ing. Jana Hrabovská</w:t>
            </w:r>
          </w:p>
        </w:tc>
      </w:tr>
      <w:tr w:rsidR="00AC44C9" w:rsidRPr="00D848A2" w14:paraId="707318A5" w14:textId="77777777" w:rsidTr="008F5706">
        <w:trPr>
          <w:trHeight w:val="312"/>
        </w:trPr>
        <w:tc>
          <w:tcPr>
            <w:tcW w:w="2977" w:type="dxa"/>
            <w:vMerge/>
            <w:tcBorders>
              <w:left w:val="single" w:sz="12" w:space="0" w:color="auto"/>
              <w:right w:val="single" w:sz="4" w:space="0" w:color="auto"/>
            </w:tcBorders>
            <w:hideMark/>
          </w:tcPr>
          <w:p w14:paraId="16B7BEEF" w14:textId="77777777" w:rsidR="00AC44C9" w:rsidRPr="00D848A2" w:rsidRDefault="00AC44C9" w:rsidP="00B019C9">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hideMark/>
          </w:tcPr>
          <w:p w14:paraId="6FA69476" w14:textId="3A1E421D"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 xml:space="preserve">Španělský jazyk </w:t>
            </w:r>
          </w:p>
        </w:tc>
        <w:tc>
          <w:tcPr>
            <w:tcW w:w="3260" w:type="dxa"/>
            <w:tcBorders>
              <w:top w:val="nil"/>
              <w:left w:val="nil"/>
              <w:bottom w:val="single" w:sz="4" w:space="0" w:color="auto"/>
              <w:right w:val="single" w:sz="12" w:space="0" w:color="auto"/>
            </w:tcBorders>
            <w:shd w:val="clear" w:color="auto" w:fill="auto"/>
            <w:noWrap/>
            <w:vAlign w:val="center"/>
          </w:tcPr>
          <w:p w14:paraId="649A5A91" w14:textId="5095A7B4" w:rsidR="00AC44C9" w:rsidRPr="00D848A2" w:rsidRDefault="00AC44C9" w:rsidP="00AD1855">
            <w:pPr>
              <w:spacing w:after="0" w:line="240" w:lineRule="auto"/>
              <w:ind w:firstLine="208"/>
              <w:rPr>
                <w:rFonts w:eastAsia="Times New Roman" w:cstheme="minorHAnsi"/>
                <w:lang w:eastAsia="cs-CZ"/>
              </w:rPr>
            </w:pPr>
            <w:r w:rsidRPr="00D848A2">
              <w:rPr>
                <w:rFonts w:eastAsia="Times New Roman" w:cstheme="minorHAnsi"/>
                <w:lang w:eastAsia="cs-CZ"/>
              </w:rPr>
              <w:t>Mgr. Alice Ogurčáková</w:t>
            </w:r>
          </w:p>
        </w:tc>
      </w:tr>
      <w:tr w:rsidR="00AC44C9" w:rsidRPr="00D848A2" w14:paraId="2E7DB668" w14:textId="77777777" w:rsidTr="008F5706">
        <w:trPr>
          <w:trHeight w:val="312"/>
        </w:trPr>
        <w:tc>
          <w:tcPr>
            <w:tcW w:w="2977" w:type="dxa"/>
            <w:vMerge/>
            <w:tcBorders>
              <w:left w:val="single" w:sz="12" w:space="0" w:color="auto"/>
              <w:bottom w:val="single" w:sz="4" w:space="0" w:color="000000"/>
              <w:right w:val="single" w:sz="4" w:space="0" w:color="auto"/>
            </w:tcBorders>
          </w:tcPr>
          <w:p w14:paraId="6F83923C" w14:textId="77777777" w:rsidR="00AC44C9" w:rsidRPr="00D848A2" w:rsidRDefault="00AC44C9" w:rsidP="00B019C9">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258DFA70" w14:textId="68E5A4C1"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Volitelný maturitní seminář</w:t>
            </w:r>
          </w:p>
        </w:tc>
        <w:tc>
          <w:tcPr>
            <w:tcW w:w="3260" w:type="dxa"/>
            <w:tcBorders>
              <w:top w:val="nil"/>
              <w:left w:val="nil"/>
              <w:bottom w:val="single" w:sz="4" w:space="0" w:color="auto"/>
              <w:right w:val="single" w:sz="12" w:space="0" w:color="auto"/>
            </w:tcBorders>
            <w:shd w:val="clear" w:color="auto" w:fill="auto"/>
            <w:noWrap/>
            <w:vAlign w:val="center"/>
          </w:tcPr>
          <w:p w14:paraId="673192EE" w14:textId="77777777" w:rsidR="00AC44C9" w:rsidRPr="00D848A2" w:rsidRDefault="00AC44C9" w:rsidP="00AC44C9">
            <w:pPr>
              <w:spacing w:after="0" w:line="240" w:lineRule="auto"/>
              <w:ind w:firstLine="208"/>
              <w:rPr>
                <w:rFonts w:eastAsia="Times New Roman" w:cstheme="minorHAnsi"/>
                <w:lang w:eastAsia="cs-CZ"/>
              </w:rPr>
            </w:pPr>
            <w:r w:rsidRPr="00D848A2">
              <w:rPr>
                <w:rFonts w:eastAsia="Times New Roman" w:cstheme="minorHAnsi"/>
                <w:lang w:eastAsia="cs-CZ"/>
              </w:rPr>
              <w:t>Mgr. Daniela Tělecká</w:t>
            </w:r>
          </w:p>
          <w:p w14:paraId="52CD713B" w14:textId="73DEA5C0" w:rsidR="00AC44C9" w:rsidRPr="00D848A2" w:rsidRDefault="00AC44C9" w:rsidP="00AC44C9">
            <w:pPr>
              <w:spacing w:after="0" w:line="240" w:lineRule="auto"/>
              <w:ind w:firstLine="208"/>
              <w:rPr>
                <w:rFonts w:eastAsia="Times New Roman" w:cstheme="minorHAnsi"/>
                <w:lang w:eastAsia="cs-CZ"/>
              </w:rPr>
            </w:pPr>
            <w:r w:rsidRPr="00D848A2">
              <w:rPr>
                <w:rFonts w:eastAsia="Times New Roman" w:cstheme="minorHAnsi"/>
                <w:lang w:eastAsia="cs-CZ"/>
              </w:rPr>
              <w:t>Mgr. Sylva Zientková</w:t>
            </w:r>
          </w:p>
        </w:tc>
      </w:tr>
      <w:tr w:rsidR="00FF0C93" w:rsidRPr="00D848A2" w14:paraId="594FE236" w14:textId="77777777" w:rsidTr="008F5706">
        <w:trPr>
          <w:trHeight w:val="312"/>
        </w:trPr>
        <w:tc>
          <w:tcPr>
            <w:tcW w:w="2977" w:type="dxa"/>
            <w:tcBorders>
              <w:top w:val="nil"/>
              <w:left w:val="single" w:sz="12" w:space="0" w:color="auto"/>
              <w:bottom w:val="single" w:sz="4" w:space="0" w:color="auto"/>
              <w:right w:val="single" w:sz="4" w:space="0" w:color="auto"/>
            </w:tcBorders>
            <w:shd w:val="clear" w:color="auto" w:fill="auto"/>
            <w:noWrap/>
            <w:hideMark/>
          </w:tcPr>
          <w:p w14:paraId="0A8564BC" w14:textId="77777777" w:rsidR="00FF0C93" w:rsidRPr="00D848A2" w:rsidRDefault="00FF0C93" w:rsidP="00B019C9">
            <w:pPr>
              <w:spacing w:after="0" w:line="240" w:lineRule="auto"/>
              <w:rPr>
                <w:rFonts w:eastAsia="Times New Roman" w:cstheme="minorHAnsi"/>
                <w:lang w:eastAsia="cs-CZ"/>
              </w:rPr>
            </w:pPr>
            <w:r w:rsidRPr="00D848A2">
              <w:rPr>
                <w:rFonts w:eastAsia="Times New Roman" w:cstheme="minorHAnsi"/>
                <w:lang w:eastAsia="cs-CZ"/>
              </w:rPr>
              <w:t>Společenskovědní vzdělávání</w:t>
            </w:r>
          </w:p>
        </w:tc>
        <w:tc>
          <w:tcPr>
            <w:tcW w:w="2693" w:type="dxa"/>
            <w:tcBorders>
              <w:top w:val="nil"/>
              <w:left w:val="nil"/>
              <w:bottom w:val="single" w:sz="4" w:space="0" w:color="auto"/>
              <w:right w:val="single" w:sz="4" w:space="0" w:color="auto"/>
            </w:tcBorders>
            <w:shd w:val="clear" w:color="auto" w:fill="auto"/>
            <w:noWrap/>
            <w:hideMark/>
          </w:tcPr>
          <w:p w14:paraId="653F727E" w14:textId="77777777" w:rsidR="00FF0C93" w:rsidRPr="00D848A2" w:rsidRDefault="00FF0C93" w:rsidP="00B019C9">
            <w:pPr>
              <w:spacing w:after="0" w:line="240" w:lineRule="auto"/>
              <w:rPr>
                <w:rFonts w:eastAsia="Times New Roman" w:cstheme="minorHAnsi"/>
                <w:lang w:eastAsia="cs-CZ"/>
              </w:rPr>
            </w:pPr>
            <w:r w:rsidRPr="00D848A2">
              <w:rPr>
                <w:rFonts w:eastAsia="Times New Roman" w:cstheme="minorHAnsi"/>
                <w:lang w:eastAsia="cs-CZ"/>
              </w:rPr>
              <w:t>Základy společenských věd</w:t>
            </w:r>
          </w:p>
        </w:tc>
        <w:tc>
          <w:tcPr>
            <w:tcW w:w="3260" w:type="dxa"/>
            <w:tcBorders>
              <w:top w:val="nil"/>
              <w:left w:val="nil"/>
              <w:bottom w:val="single" w:sz="4" w:space="0" w:color="auto"/>
              <w:right w:val="single" w:sz="12" w:space="0" w:color="auto"/>
            </w:tcBorders>
            <w:shd w:val="clear" w:color="auto" w:fill="auto"/>
            <w:noWrap/>
            <w:vAlign w:val="center"/>
          </w:tcPr>
          <w:p w14:paraId="4E184A07" w14:textId="54A65DE7" w:rsidR="00AD1855" w:rsidRPr="00D848A2" w:rsidRDefault="00AD1855" w:rsidP="00AD1855">
            <w:pPr>
              <w:spacing w:after="0" w:line="240" w:lineRule="auto"/>
              <w:ind w:firstLine="208"/>
              <w:rPr>
                <w:rFonts w:eastAsia="Times New Roman" w:cstheme="minorHAnsi"/>
                <w:lang w:eastAsia="cs-CZ"/>
              </w:rPr>
            </w:pPr>
            <w:r w:rsidRPr="00D848A2">
              <w:rPr>
                <w:rFonts w:eastAsia="Times New Roman" w:cstheme="minorHAnsi"/>
                <w:lang w:eastAsia="cs-CZ"/>
              </w:rPr>
              <w:t>Mgr. Monika Pindurová</w:t>
            </w:r>
          </w:p>
        </w:tc>
      </w:tr>
      <w:tr w:rsidR="00FF0C93" w:rsidRPr="00D848A2" w14:paraId="421B3886" w14:textId="77777777" w:rsidTr="008F5706">
        <w:trPr>
          <w:trHeight w:val="312"/>
        </w:trPr>
        <w:tc>
          <w:tcPr>
            <w:tcW w:w="2977" w:type="dxa"/>
            <w:vMerge w:val="restart"/>
            <w:tcBorders>
              <w:top w:val="nil"/>
              <w:left w:val="single" w:sz="12" w:space="0" w:color="auto"/>
              <w:bottom w:val="single" w:sz="4" w:space="0" w:color="000000"/>
              <w:right w:val="single" w:sz="4" w:space="0" w:color="auto"/>
            </w:tcBorders>
            <w:shd w:val="clear" w:color="auto" w:fill="auto"/>
            <w:noWrap/>
            <w:hideMark/>
          </w:tcPr>
          <w:p w14:paraId="68A60C5A" w14:textId="77777777" w:rsidR="00FF0C93" w:rsidRPr="00D848A2" w:rsidRDefault="00FF0C93" w:rsidP="00B019C9">
            <w:pPr>
              <w:spacing w:after="0" w:line="240" w:lineRule="auto"/>
              <w:rPr>
                <w:rFonts w:eastAsia="Times New Roman" w:cstheme="minorHAnsi"/>
                <w:lang w:eastAsia="cs-CZ"/>
              </w:rPr>
            </w:pPr>
            <w:r w:rsidRPr="00D848A2">
              <w:rPr>
                <w:rFonts w:eastAsia="Times New Roman" w:cstheme="minorHAnsi"/>
                <w:lang w:eastAsia="cs-CZ"/>
              </w:rPr>
              <w:t>Přírodovědné vzdělávání</w:t>
            </w:r>
          </w:p>
        </w:tc>
        <w:tc>
          <w:tcPr>
            <w:tcW w:w="2693" w:type="dxa"/>
            <w:tcBorders>
              <w:top w:val="nil"/>
              <w:left w:val="nil"/>
              <w:bottom w:val="single" w:sz="4" w:space="0" w:color="auto"/>
              <w:right w:val="single" w:sz="4" w:space="0" w:color="auto"/>
            </w:tcBorders>
            <w:shd w:val="clear" w:color="auto" w:fill="auto"/>
            <w:noWrap/>
            <w:hideMark/>
          </w:tcPr>
          <w:p w14:paraId="1740E36E" w14:textId="77777777" w:rsidR="00FF0C93" w:rsidRPr="00D848A2" w:rsidRDefault="00FF0C93" w:rsidP="00B019C9">
            <w:pPr>
              <w:spacing w:after="0" w:line="240" w:lineRule="auto"/>
              <w:rPr>
                <w:rFonts w:eastAsia="Times New Roman" w:cstheme="minorHAnsi"/>
                <w:lang w:eastAsia="cs-CZ"/>
              </w:rPr>
            </w:pPr>
            <w:r w:rsidRPr="00D848A2">
              <w:rPr>
                <w:rFonts w:eastAsia="Times New Roman" w:cstheme="minorHAnsi"/>
                <w:lang w:eastAsia="cs-CZ"/>
              </w:rPr>
              <w:t>Základy přírodních věd</w:t>
            </w:r>
          </w:p>
        </w:tc>
        <w:tc>
          <w:tcPr>
            <w:tcW w:w="3260" w:type="dxa"/>
            <w:tcBorders>
              <w:top w:val="nil"/>
              <w:left w:val="nil"/>
              <w:bottom w:val="single" w:sz="4" w:space="0" w:color="auto"/>
              <w:right w:val="single" w:sz="12" w:space="0" w:color="auto"/>
            </w:tcBorders>
            <w:shd w:val="clear" w:color="auto" w:fill="auto"/>
            <w:noWrap/>
            <w:vAlign w:val="center"/>
          </w:tcPr>
          <w:p w14:paraId="2F619F52" w14:textId="1D6BDB63" w:rsidR="00FF0C93" w:rsidRPr="00D848A2" w:rsidRDefault="00AD1855" w:rsidP="00AD1855">
            <w:pPr>
              <w:spacing w:after="0" w:line="240" w:lineRule="auto"/>
              <w:ind w:firstLine="208"/>
              <w:rPr>
                <w:rFonts w:eastAsia="Times New Roman" w:cstheme="minorHAnsi"/>
                <w:lang w:eastAsia="cs-CZ"/>
              </w:rPr>
            </w:pPr>
            <w:r w:rsidRPr="00D848A2">
              <w:rPr>
                <w:rFonts w:eastAsia="Times New Roman" w:cstheme="minorHAnsi"/>
                <w:lang w:eastAsia="cs-CZ"/>
              </w:rPr>
              <w:t>Mgr. Gabriela Olšáková</w:t>
            </w:r>
          </w:p>
        </w:tc>
      </w:tr>
      <w:tr w:rsidR="00FF0C93" w:rsidRPr="00D848A2" w14:paraId="531ED731" w14:textId="77777777" w:rsidTr="008F5706">
        <w:trPr>
          <w:trHeight w:val="312"/>
        </w:trPr>
        <w:tc>
          <w:tcPr>
            <w:tcW w:w="2977" w:type="dxa"/>
            <w:vMerge/>
            <w:tcBorders>
              <w:top w:val="nil"/>
              <w:left w:val="single" w:sz="12" w:space="0" w:color="auto"/>
              <w:bottom w:val="single" w:sz="4" w:space="0" w:color="000000"/>
              <w:right w:val="single" w:sz="4" w:space="0" w:color="auto"/>
            </w:tcBorders>
            <w:hideMark/>
          </w:tcPr>
          <w:p w14:paraId="29545415" w14:textId="77777777" w:rsidR="00FF0C93" w:rsidRPr="00D848A2" w:rsidRDefault="00FF0C93" w:rsidP="00B019C9">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hideMark/>
          </w:tcPr>
          <w:p w14:paraId="2F13FA83" w14:textId="6C8543A5" w:rsidR="00FF0C93" w:rsidRPr="00D848A2" w:rsidRDefault="00862177" w:rsidP="00B019C9">
            <w:pPr>
              <w:spacing w:after="0" w:line="240" w:lineRule="auto"/>
              <w:rPr>
                <w:rFonts w:eastAsia="Times New Roman" w:cstheme="minorHAnsi"/>
                <w:lang w:eastAsia="cs-CZ"/>
              </w:rPr>
            </w:pPr>
            <w:r w:rsidRPr="00D848A2">
              <w:rPr>
                <w:rFonts w:eastAsia="Times New Roman" w:cstheme="minorHAnsi"/>
                <w:lang w:eastAsia="cs-CZ"/>
              </w:rPr>
              <w:t>Obecná elektrotechnika</w:t>
            </w:r>
          </w:p>
        </w:tc>
        <w:tc>
          <w:tcPr>
            <w:tcW w:w="3260" w:type="dxa"/>
            <w:tcBorders>
              <w:top w:val="nil"/>
              <w:left w:val="nil"/>
              <w:bottom w:val="single" w:sz="4" w:space="0" w:color="auto"/>
              <w:right w:val="single" w:sz="12" w:space="0" w:color="auto"/>
            </w:tcBorders>
            <w:shd w:val="clear" w:color="auto" w:fill="auto"/>
            <w:noWrap/>
            <w:vAlign w:val="center"/>
          </w:tcPr>
          <w:p w14:paraId="2C7E38E6" w14:textId="683D2C56" w:rsidR="00FF0C93" w:rsidRPr="00D848A2" w:rsidRDefault="00AD1855" w:rsidP="00862177">
            <w:pPr>
              <w:spacing w:after="0" w:line="240" w:lineRule="auto"/>
              <w:ind w:firstLine="208"/>
              <w:rPr>
                <w:rFonts w:eastAsia="Times New Roman" w:cstheme="minorHAnsi"/>
                <w:lang w:eastAsia="cs-CZ"/>
              </w:rPr>
            </w:pPr>
            <w:r w:rsidRPr="00D848A2">
              <w:rPr>
                <w:rFonts w:eastAsia="Times New Roman" w:cstheme="minorHAnsi"/>
                <w:lang w:eastAsia="cs-CZ"/>
              </w:rPr>
              <w:t xml:space="preserve">Mgr. </w:t>
            </w:r>
            <w:r w:rsidR="00862177" w:rsidRPr="00D848A2">
              <w:rPr>
                <w:rFonts w:eastAsia="Times New Roman" w:cstheme="minorHAnsi"/>
                <w:lang w:eastAsia="cs-CZ"/>
              </w:rPr>
              <w:t>Josef Šebesta</w:t>
            </w:r>
          </w:p>
        </w:tc>
      </w:tr>
      <w:tr w:rsidR="00AC44C9" w:rsidRPr="00D848A2" w14:paraId="35B7CAA5" w14:textId="77777777" w:rsidTr="008F5706">
        <w:trPr>
          <w:trHeight w:val="312"/>
        </w:trPr>
        <w:tc>
          <w:tcPr>
            <w:tcW w:w="2977" w:type="dxa"/>
            <w:vMerge w:val="restart"/>
            <w:tcBorders>
              <w:top w:val="nil"/>
              <w:left w:val="single" w:sz="12" w:space="0" w:color="auto"/>
              <w:right w:val="single" w:sz="4" w:space="0" w:color="auto"/>
            </w:tcBorders>
            <w:shd w:val="clear" w:color="auto" w:fill="auto"/>
            <w:noWrap/>
            <w:hideMark/>
          </w:tcPr>
          <w:p w14:paraId="61324FDC" w14:textId="77777777"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Matematické vzdělávání</w:t>
            </w:r>
          </w:p>
        </w:tc>
        <w:tc>
          <w:tcPr>
            <w:tcW w:w="2693" w:type="dxa"/>
            <w:tcBorders>
              <w:top w:val="nil"/>
              <w:left w:val="nil"/>
              <w:bottom w:val="single" w:sz="4" w:space="0" w:color="auto"/>
              <w:right w:val="single" w:sz="4" w:space="0" w:color="auto"/>
            </w:tcBorders>
            <w:shd w:val="clear" w:color="auto" w:fill="auto"/>
            <w:noWrap/>
            <w:hideMark/>
          </w:tcPr>
          <w:p w14:paraId="311796F0" w14:textId="77777777"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Matematika</w:t>
            </w:r>
          </w:p>
        </w:tc>
        <w:tc>
          <w:tcPr>
            <w:tcW w:w="3260" w:type="dxa"/>
            <w:tcBorders>
              <w:top w:val="nil"/>
              <w:left w:val="nil"/>
              <w:bottom w:val="single" w:sz="4" w:space="0" w:color="auto"/>
              <w:right w:val="single" w:sz="12" w:space="0" w:color="auto"/>
            </w:tcBorders>
            <w:shd w:val="clear" w:color="auto" w:fill="auto"/>
            <w:noWrap/>
            <w:vAlign w:val="center"/>
          </w:tcPr>
          <w:p w14:paraId="16460B85" w14:textId="77777777" w:rsidR="00AC44C9" w:rsidRPr="00D848A2" w:rsidRDefault="00AC44C9" w:rsidP="00AD1855">
            <w:pPr>
              <w:spacing w:after="0" w:line="240" w:lineRule="auto"/>
              <w:ind w:firstLine="208"/>
              <w:rPr>
                <w:rFonts w:eastAsia="Times New Roman" w:cstheme="minorHAnsi"/>
                <w:lang w:eastAsia="cs-CZ"/>
              </w:rPr>
            </w:pPr>
            <w:r w:rsidRPr="00D848A2">
              <w:rPr>
                <w:rFonts w:eastAsia="Times New Roman" w:cstheme="minorHAnsi"/>
                <w:lang w:eastAsia="cs-CZ"/>
              </w:rPr>
              <w:t>Mgr. Gabriela Olšáková</w:t>
            </w:r>
          </w:p>
          <w:p w14:paraId="71065385" w14:textId="606D77D3" w:rsidR="00AC44C9" w:rsidRPr="00D848A2" w:rsidRDefault="00AC44C9" w:rsidP="005E1F90">
            <w:pPr>
              <w:spacing w:after="0" w:line="240" w:lineRule="auto"/>
              <w:ind w:firstLine="208"/>
              <w:rPr>
                <w:rFonts w:eastAsia="Times New Roman" w:cstheme="minorHAnsi"/>
                <w:lang w:eastAsia="cs-CZ"/>
              </w:rPr>
            </w:pPr>
            <w:r w:rsidRPr="00D848A2">
              <w:rPr>
                <w:rFonts w:eastAsia="Times New Roman" w:cstheme="minorHAnsi"/>
                <w:lang w:eastAsia="cs-CZ"/>
              </w:rPr>
              <w:t>Mgr. Eva Kopcová</w:t>
            </w:r>
          </w:p>
        </w:tc>
      </w:tr>
      <w:tr w:rsidR="00AC44C9" w:rsidRPr="00D848A2" w14:paraId="669810E3" w14:textId="77777777" w:rsidTr="008F5706">
        <w:trPr>
          <w:trHeight w:val="312"/>
        </w:trPr>
        <w:tc>
          <w:tcPr>
            <w:tcW w:w="2977" w:type="dxa"/>
            <w:vMerge/>
            <w:tcBorders>
              <w:left w:val="single" w:sz="12" w:space="0" w:color="auto"/>
              <w:bottom w:val="single" w:sz="4" w:space="0" w:color="auto"/>
              <w:right w:val="single" w:sz="4" w:space="0" w:color="auto"/>
            </w:tcBorders>
            <w:shd w:val="clear" w:color="auto" w:fill="auto"/>
            <w:noWrap/>
          </w:tcPr>
          <w:p w14:paraId="50414DAC" w14:textId="77777777" w:rsidR="00AC44C9" w:rsidRPr="00D848A2" w:rsidRDefault="00AC44C9" w:rsidP="00B019C9">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744DAD67" w14:textId="44CAF428" w:rsidR="00AC44C9" w:rsidRPr="00D848A2" w:rsidRDefault="00AC44C9" w:rsidP="00B019C9">
            <w:pPr>
              <w:spacing w:after="0" w:line="240" w:lineRule="auto"/>
              <w:rPr>
                <w:rFonts w:eastAsia="Times New Roman" w:cstheme="minorHAnsi"/>
                <w:lang w:eastAsia="cs-CZ"/>
              </w:rPr>
            </w:pPr>
            <w:r w:rsidRPr="00D848A2">
              <w:rPr>
                <w:rFonts w:eastAsia="Times New Roman" w:cstheme="minorHAnsi"/>
                <w:lang w:eastAsia="cs-CZ"/>
              </w:rPr>
              <w:t>Volitelný maturitní seminář</w:t>
            </w:r>
          </w:p>
        </w:tc>
        <w:tc>
          <w:tcPr>
            <w:tcW w:w="3260" w:type="dxa"/>
            <w:tcBorders>
              <w:top w:val="nil"/>
              <w:left w:val="nil"/>
              <w:bottom w:val="single" w:sz="4" w:space="0" w:color="auto"/>
              <w:right w:val="single" w:sz="12" w:space="0" w:color="auto"/>
            </w:tcBorders>
            <w:shd w:val="clear" w:color="auto" w:fill="auto"/>
            <w:noWrap/>
            <w:vAlign w:val="center"/>
          </w:tcPr>
          <w:p w14:paraId="348956D3" w14:textId="77777777" w:rsidR="00AC44C9" w:rsidRPr="00D848A2" w:rsidRDefault="00AC44C9" w:rsidP="00AC44C9">
            <w:pPr>
              <w:spacing w:after="0" w:line="240" w:lineRule="auto"/>
              <w:ind w:firstLine="208"/>
              <w:rPr>
                <w:rFonts w:eastAsia="Times New Roman" w:cstheme="minorHAnsi"/>
                <w:lang w:eastAsia="cs-CZ"/>
              </w:rPr>
            </w:pPr>
            <w:r w:rsidRPr="00D848A2">
              <w:rPr>
                <w:rFonts w:eastAsia="Times New Roman" w:cstheme="minorHAnsi"/>
                <w:lang w:eastAsia="cs-CZ"/>
              </w:rPr>
              <w:t>Mgr. Gabriela Olšáková</w:t>
            </w:r>
          </w:p>
          <w:p w14:paraId="6302342A" w14:textId="13D4A470" w:rsidR="00AC44C9" w:rsidRPr="00D848A2" w:rsidRDefault="00AC44C9" w:rsidP="00AC44C9">
            <w:pPr>
              <w:spacing w:after="0" w:line="240" w:lineRule="auto"/>
              <w:ind w:firstLine="208"/>
              <w:rPr>
                <w:rFonts w:eastAsia="Times New Roman" w:cstheme="minorHAnsi"/>
                <w:lang w:eastAsia="cs-CZ"/>
              </w:rPr>
            </w:pPr>
            <w:r w:rsidRPr="00D848A2">
              <w:rPr>
                <w:rFonts w:eastAsia="Times New Roman" w:cstheme="minorHAnsi"/>
                <w:lang w:eastAsia="cs-CZ"/>
              </w:rPr>
              <w:t>Mgr. Eva Kopcová</w:t>
            </w:r>
          </w:p>
        </w:tc>
      </w:tr>
      <w:tr w:rsidR="00FF0C93" w:rsidRPr="00D848A2" w14:paraId="032801AD" w14:textId="77777777" w:rsidTr="008F5706">
        <w:trPr>
          <w:trHeight w:val="312"/>
        </w:trPr>
        <w:tc>
          <w:tcPr>
            <w:tcW w:w="2977" w:type="dxa"/>
            <w:tcBorders>
              <w:top w:val="nil"/>
              <w:left w:val="single" w:sz="12" w:space="0" w:color="auto"/>
              <w:bottom w:val="single" w:sz="4" w:space="0" w:color="000000"/>
              <w:right w:val="single" w:sz="4" w:space="0" w:color="auto"/>
            </w:tcBorders>
            <w:shd w:val="clear" w:color="auto" w:fill="auto"/>
            <w:noWrap/>
            <w:hideMark/>
          </w:tcPr>
          <w:p w14:paraId="66E5F255" w14:textId="77777777" w:rsidR="00FF0C93" w:rsidRPr="00D848A2" w:rsidRDefault="00FF0C93" w:rsidP="00B019C9">
            <w:pPr>
              <w:spacing w:after="0" w:line="240" w:lineRule="auto"/>
              <w:rPr>
                <w:rFonts w:eastAsia="Times New Roman" w:cstheme="minorHAnsi"/>
                <w:lang w:eastAsia="cs-CZ"/>
              </w:rPr>
            </w:pPr>
            <w:r w:rsidRPr="00D848A2">
              <w:rPr>
                <w:rFonts w:eastAsia="Times New Roman" w:cstheme="minorHAnsi"/>
                <w:lang w:eastAsia="cs-CZ"/>
              </w:rPr>
              <w:t>Estetické vzdělávání</w:t>
            </w:r>
          </w:p>
        </w:tc>
        <w:tc>
          <w:tcPr>
            <w:tcW w:w="2693" w:type="dxa"/>
            <w:tcBorders>
              <w:top w:val="nil"/>
              <w:left w:val="nil"/>
              <w:bottom w:val="single" w:sz="4" w:space="0" w:color="auto"/>
              <w:right w:val="single" w:sz="4" w:space="0" w:color="auto"/>
            </w:tcBorders>
            <w:shd w:val="clear" w:color="auto" w:fill="auto"/>
            <w:noWrap/>
            <w:hideMark/>
          </w:tcPr>
          <w:p w14:paraId="5E6827EF" w14:textId="77777777" w:rsidR="00FF0C93" w:rsidRPr="00D848A2" w:rsidRDefault="00FF0C93" w:rsidP="00B019C9">
            <w:pPr>
              <w:spacing w:after="0" w:line="240" w:lineRule="auto"/>
              <w:rPr>
                <w:rFonts w:eastAsia="Times New Roman" w:cstheme="minorHAnsi"/>
                <w:lang w:eastAsia="cs-CZ"/>
              </w:rPr>
            </w:pPr>
            <w:r w:rsidRPr="00D848A2">
              <w:rPr>
                <w:rFonts w:eastAsia="Times New Roman" w:cstheme="minorHAnsi"/>
                <w:lang w:eastAsia="cs-CZ"/>
              </w:rPr>
              <w:t>Český jazyk a literatura</w:t>
            </w:r>
          </w:p>
        </w:tc>
        <w:tc>
          <w:tcPr>
            <w:tcW w:w="3260" w:type="dxa"/>
            <w:tcBorders>
              <w:top w:val="nil"/>
              <w:left w:val="nil"/>
              <w:bottom w:val="single" w:sz="4" w:space="0" w:color="auto"/>
              <w:right w:val="single" w:sz="12" w:space="0" w:color="auto"/>
            </w:tcBorders>
            <w:shd w:val="clear" w:color="auto" w:fill="auto"/>
            <w:noWrap/>
            <w:vAlign w:val="center"/>
          </w:tcPr>
          <w:p w14:paraId="7BEBCC17" w14:textId="77777777" w:rsidR="00AD1855" w:rsidRPr="00D848A2" w:rsidRDefault="00AD1855" w:rsidP="00AD1855">
            <w:pPr>
              <w:spacing w:after="0" w:line="240" w:lineRule="auto"/>
              <w:ind w:firstLine="208"/>
              <w:rPr>
                <w:rFonts w:eastAsia="Times New Roman" w:cstheme="minorHAnsi"/>
                <w:lang w:eastAsia="cs-CZ"/>
              </w:rPr>
            </w:pPr>
            <w:r w:rsidRPr="00D848A2">
              <w:rPr>
                <w:rFonts w:eastAsia="Times New Roman" w:cstheme="minorHAnsi"/>
                <w:lang w:eastAsia="cs-CZ"/>
              </w:rPr>
              <w:t xml:space="preserve">Mgr. Monika Pindurová </w:t>
            </w:r>
          </w:p>
          <w:p w14:paraId="010C9A84" w14:textId="046398DB" w:rsidR="00AD1855" w:rsidRPr="00D848A2" w:rsidRDefault="00AD1855" w:rsidP="00AD1855">
            <w:pPr>
              <w:spacing w:after="0" w:line="240" w:lineRule="auto"/>
              <w:ind w:firstLine="208"/>
              <w:rPr>
                <w:rFonts w:eastAsia="Times New Roman" w:cstheme="minorHAnsi"/>
                <w:lang w:eastAsia="cs-CZ"/>
              </w:rPr>
            </w:pPr>
            <w:r w:rsidRPr="00D848A2">
              <w:rPr>
                <w:rFonts w:eastAsia="Times New Roman" w:cstheme="minorHAnsi"/>
                <w:lang w:eastAsia="cs-CZ"/>
              </w:rPr>
              <w:t>Mgr. Nikola Čerňanská</w:t>
            </w:r>
          </w:p>
          <w:p w14:paraId="5CD0DF2D" w14:textId="5B907020" w:rsidR="00FF0C93" w:rsidRPr="00D848A2" w:rsidRDefault="00AD1855" w:rsidP="00AD1855">
            <w:pPr>
              <w:spacing w:after="0" w:line="240" w:lineRule="auto"/>
              <w:ind w:firstLine="208"/>
              <w:rPr>
                <w:rFonts w:eastAsia="Times New Roman" w:cstheme="minorHAnsi"/>
                <w:lang w:eastAsia="cs-CZ"/>
              </w:rPr>
            </w:pPr>
            <w:r w:rsidRPr="00D848A2">
              <w:rPr>
                <w:rFonts w:eastAsia="Times New Roman" w:cstheme="minorHAnsi"/>
                <w:lang w:eastAsia="cs-CZ"/>
              </w:rPr>
              <w:t>Mgr. Andrea Paličková</w:t>
            </w:r>
          </w:p>
        </w:tc>
      </w:tr>
      <w:tr w:rsidR="00FF0C93" w:rsidRPr="00D848A2" w14:paraId="1AF2B8E8" w14:textId="77777777" w:rsidTr="00036EB3">
        <w:trPr>
          <w:trHeight w:val="312"/>
        </w:trPr>
        <w:tc>
          <w:tcPr>
            <w:tcW w:w="2977" w:type="dxa"/>
            <w:tcBorders>
              <w:top w:val="nil"/>
              <w:left w:val="single" w:sz="12" w:space="0" w:color="auto"/>
              <w:bottom w:val="single" w:sz="4" w:space="0" w:color="auto"/>
              <w:right w:val="single" w:sz="4" w:space="0" w:color="auto"/>
            </w:tcBorders>
            <w:shd w:val="clear" w:color="auto" w:fill="auto"/>
            <w:noWrap/>
            <w:hideMark/>
          </w:tcPr>
          <w:p w14:paraId="16D92E24" w14:textId="77777777" w:rsidR="00FF0C93" w:rsidRPr="00D848A2" w:rsidRDefault="00FF0C93" w:rsidP="00B019C9">
            <w:pPr>
              <w:spacing w:after="0" w:line="240" w:lineRule="auto"/>
              <w:rPr>
                <w:rFonts w:eastAsia="Times New Roman" w:cstheme="minorHAnsi"/>
                <w:lang w:eastAsia="cs-CZ"/>
              </w:rPr>
            </w:pPr>
            <w:r w:rsidRPr="00D848A2">
              <w:rPr>
                <w:rFonts w:eastAsia="Times New Roman" w:cstheme="minorHAnsi"/>
                <w:lang w:eastAsia="cs-CZ"/>
              </w:rPr>
              <w:t>Vzdělávání pro zdraví</w:t>
            </w:r>
          </w:p>
        </w:tc>
        <w:tc>
          <w:tcPr>
            <w:tcW w:w="2693" w:type="dxa"/>
            <w:tcBorders>
              <w:top w:val="nil"/>
              <w:left w:val="nil"/>
              <w:bottom w:val="single" w:sz="4" w:space="0" w:color="auto"/>
              <w:right w:val="single" w:sz="4" w:space="0" w:color="auto"/>
            </w:tcBorders>
            <w:shd w:val="clear" w:color="auto" w:fill="auto"/>
            <w:noWrap/>
            <w:hideMark/>
          </w:tcPr>
          <w:p w14:paraId="3BBCB85E" w14:textId="77777777" w:rsidR="00FF0C93" w:rsidRPr="00D848A2" w:rsidRDefault="00FF0C93" w:rsidP="00B019C9">
            <w:pPr>
              <w:spacing w:after="0" w:line="240" w:lineRule="auto"/>
              <w:rPr>
                <w:rFonts w:eastAsia="Times New Roman" w:cstheme="minorHAnsi"/>
                <w:lang w:eastAsia="cs-CZ"/>
              </w:rPr>
            </w:pPr>
            <w:r w:rsidRPr="00D848A2">
              <w:rPr>
                <w:rFonts w:eastAsia="Times New Roman" w:cstheme="minorHAnsi"/>
                <w:lang w:eastAsia="cs-CZ"/>
              </w:rPr>
              <w:t>Tělesná výchova</w:t>
            </w:r>
          </w:p>
        </w:tc>
        <w:tc>
          <w:tcPr>
            <w:tcW w:w="3260" w:type="dxa"/>
            <w:tcBorders>
              <w:top w:val="nil"/>
              <w:left w:val="nil"/>
              <w:bottom w:val="single" w:sz="4" w:space="0" w:color="auto"/>
              <w:right w:val="single" w:sz="12" w:space="0" w:color="auto"/>
            </w:tcBorders>
            <w:shd w:val="clear" w:color="auto" w:fill="auto"/>
            <w:noWrap/>
            <w:vAlign w:val="center"/>
          </w:tcPr>
          <w:p w14:paraId="51F9C703" w14:textId="52234715" w:rsidR="00AD1855" w:rsidRPr="00D848A2" w:rsidRDefault="00AD1855" w:rsidP="00AD1855">
            <w:pPr>
              <w:spacing w:after="0" w:line="240" w:lineRule="auto"/>
              <w:ind w:firstLine="208"/>
              <w:rPr>
                <w:rFonts w:eastAsia="Times New Roman" w:cstheme="minorHAnsi"/>
                <w:lang w:eastAsia="cs-CZ"/>
              </w:rPr>
            </w:pPr>
            <w:r w:rsidRPr="00D848A2">
              <w:rPr>
                <w:rFonts w:eastAsia="Times New Roman" w:cstheme="minorHAnsi"/>
                <w:lang w:eastAsia="cs-CZ"/>
              </w:rPr>
              <w:t>Mgr. Taťána Zajícová</w:t>
            </w:r>
          </w:p>
        </w:tc>
      </w:tr>
      <w:tr w:rsidR="00862177" w:rsidRPr="00D848A2" w14:paraId="3052F85D" w14:textId="77777777" w:rsidTr="00036EB3">
        <w:trPr>
          <w:trHeight w:val="312"/>
        </w:trPr>
        <w:tc>
          <w:tcPr>
            <w:tcW w:w="2977" w:type="dxa"/>
            <w:tcBorders>
              <w:top w:val="single" w:sz="4" w:space="0" w:color="auto"/>
              <w:left w:val="single" w:sz="12" w:space="0" w:color="auto"/>
              <w:bottom w:val="single" w:sz="4" w:space="0" w:color="FFFFFF" w:themeColor="background1"/>
              <w:right w:val="single" w:sz="4" w:space="0" w:color="auto"/>
            </w:tcBorders>
            <w:shd w:val="clear" w:color="auto" w:fill="auto"/>
            <w:noWrap/>
          </w:tcPr>
          <w:p w14:paraId="7855E517" w14:textId="6157FA95" w:rsidR="00862177" w:rsidRPr="00D848A2" w:rsidRDefault="00862177" w:rsidP="00B019C9">
            <w:pPr>
              <w:spacing w:after="0" w:line="240" w:lineRule="auto"/>
              <w:rPr>
                <w:rFonts w:eastAsia="Times New Roman" w:cstheme="minorHAnsi"/>
                <w:lang w:eastAsia="cs-CZ"/>
              </w:rPr>
            </w:pPr>
            <w:r w:rsidRPr="00D848A2">
              <w:rPr>
                <w:rFonts w:eastAsia="Times New Roman" w:cstheme="minorHAnsi"/>
                <w:lang w:eastAsia="cs-CZ"/>
              </w:rPr>
              <w:t>Informatické vzdělávání</w:t>
            </w:r>
          </w:p>
        </w:tc>
        <w:tc>
          <w:tcPr>
            <w:tcW w:w="2693" w:type="dxa"/>
            <w:tcBorders>
              <w:top w:val="nil"/>
              <w:left w:val="nil"/>
              <w:bottom w:val="single" w:sz="4" w:space="0" w:color="auto"/>
              <w:right w:val="single" w:sz="4" w:space="0" w:color="auto"/>
            </w:tcBorders>
            <w:shd w:val="clear" w:color="auto" w:fill="auto"/>
            <w:noWrap/>
          </w:tcPr>
          <w:p w14:paraId="12428883" w14:textId="15233920" w:rsidR="00862177" w:rsidRPr="00D848A2" w:rsidRDefault="00862177" w:rsidP="00B019C9">
            <w:pPr>
              <w:spacing w:after="0" w:line="240" w:lineRule="auto"/>
              <w:rPr>
                <w:rFonts w:eastAsia="Times New Roman" w:cstheme="minorHAnsi"/>
                <w:lang w:eastAsia="cs-CZ"/>
              </w:rPr>
            </w:pPr>
            <w:r w:rsidRPr="00D848A2">
              <w:rPr>
                <w:rFonts w:eastAsia="Times New Roman" w:cstheme="minorHAnsi"/>
                <w:lang w:eastAsia="cs-CZ"/>
              </w:rPr>
              <w:t>Aplikační software</w:t>
            </w:r>
          </w:p>
        </w:tc>
        <w:tc>
          <w:tcPr>
            <w:tcW w:w="3260" w:type="dxa"/>
            <w:tcBorders>
              <w:top w:val="nil"/>
              <w:left w:val="nil"/>
              <w:bottom w:val="single" w:sz="4" w:space="0" w:color="auto"/>
              <w:right w:val="single" w:sz="12" w:space="0" w:color="auto"/>
            </w:tcBorders>
            <w:shd w:val="clear" w:color="auto" w:fill="auto"/>
            <w:noWrap/>
            <w:vAlign w:val="center"/>
          </w:tcPr>
          <w:p w14:paraId="1D7BC576" w14:textId="1790D16E" w:rsidR="00862177" w:rsidRPr="00D848A2" w:rsidRDefault="00862177" w:rsidP="00862177">
            <w:pPr>
              <w:spacing w:after="0" w:line="240" w:lineRule="auto"/>
              <w:ind w:firstLine="208"/>
              <w:rPr>
                <w:rFonts w:eastAsia="Times New Roman" w:cstheme="minorHAnsi"/>
                <w:lang w:eastAsia="cs-CZ"/>
              </w:rPr>
            </w:pPr>
            <w:r w:rsidRPr="00D848A2">
              <w:rPr>
                <w:rFonts w:eastAsia="Times New Roman" w:cstheme="minorHAnsi"/>
                <w:lang w:eastAsia="cs-CZ"/>
              </w:rPr>
              <w:t>Mgr. Václav Návrat</w:t>
            </w:r>
          </w:p>
        </w:tc>
      </w:tr>
      <w:tr w:rsidR="00862177" w:rsidRPr="00D848A2" w14:paraId="714E05F1" w14:textId="77777777" w:rsidTr="00036EB3">
        <w:trPr>
          <w:trHeight w:val="312"/>
        </w:trPr>
        <w:tc>
          <w:tcPr>
            <w:tcW w:w="2977" w:type="dxa"/>
            <w:tcBorders>
              <w:top w:val="single" w:sz="4" w:space="0" w:color="FFFFFF" w:themeColor="background1"/>
              <w:left w:val="single" w:sz="12" w:space="0" w:color="auto"/>
              <w:bottom w:val="single" w:sz="4" w:space="0" w:color="FFFFFF" w:themeColor="background1"/>
              <w:right w:val="single" w:sz="4" w:space="0" w:color="auto"/>
            </w:tcBorders>
            <w:shd w:val="clear" w:color="auto" w:fill="auto"/>
            <w:noWrap/>
          </w:tcPr>
          <w:p w14:paraId="47046A2A" w14:textId="77777777" w:rsidR="00862177" w:rsidRPr="00D848A2" w:rsidRDefault="00862177"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0F69AB99" w14:textId="11D20664" w:rsidR="00862177" w:rsidRPr="00D848A2" w:rsidRDefault="00862177" w:rsidP="00862177">
            <w:pPr>
              <w:spacing w:after="0" w:line="240" w:lineRule="auto"/>
              <w:rPr>
                <w:rFonts w:eastAsia="Times New Roman" w:cstheme="minorHAnsi"/>
                <w:lang w:eastAsia="cs-CZ"/>
              </w:rPr>
            </w:pPr>
            <w:r w:rsidRPr="00D848A2">
              <w:rPr>
                <w:rFonts w:eastAsia="Times New Roman" w:cstheme="minorHAnsi"/>
                <w:lang w:eastAsia="cs-CZ"/>
              </w:rPr>
              <w:t>Elektronická komunikace</w:t>
            </w:r>
          </w:p>
        </w:tc>
        <w:tc>
          <w:tcPr>
            <w:tcW w:w="3260" w:type="dxa"/>
            <w:tcBorders>
              <w:top w:val="nil"/>
              <w:left w:val="nil"/>
              <w:bottom w:val="single" w:sz="4" w:space="0" w:color="auto"/>
              <w:right w:val="single" w:sz="12" w:space="0" w:color="auto"/>
            </w:tcBorders>
            <w:shd w:val="clear" w:color="auto" w:fill="auto"/>
            <w:noWrap/>
            <w:vAlign w:val="center"/>
          </w:tcPr>
          <w:p w14:paraId="63E8B3FE" w14:textId="1DD83AF9" w:rsidR="00862177" w:rsidRPr="00D848A2" w:rsidRDefault="00862177" w:rsidP="00862177">
            <w:pPr>
              <w:spacing w:after="0" w:line="240" w:lineRule="auto"/>
              <w:ind w:firstLine="208"/>
              <w:rPr>
                <w:rFonts w:eastAsia="Times New Roman" w:cstheme="minorHAnsi"/>
                <w:lang w:eastAsia="cs-CZ"/>
              </w:rPr>
            </w:pPr>
            <w:r w:rsidRPr="00D848A2">
              <w:rPr>
                <w:rFonts w:eastAsia="Times New Roman" w:cstheme="minorHAnsi"/>
                <w:lang w:eastAsia="cs-CZ"/>
              </w:rPr>
              <w:t>Ing. Yveta Kotuczová</w:t>
            </w:r>
          </w:p>
        </w:tc>
      </w:tr>
      <w:tr w:rsidR="00862177" w:rsidRPr="00D848A2" w14:paraId="51D46592" w14:textId="77777777" w:rsidTr="00036EB3">
        <w:trPr>
          <w:trHeight w:val="312"/>
        </w:trPr>
        <w:tc>
          <w:tcPr>
            <w:tcW w:w="2977" w:type="dxa"/>
            <w:tcBorders>
              <w:top w:val="single" w:sz="4" w:space="0" w:color="FFFFFF" w:themeColor="background1"/>
              <w:left w:val="single" w:sz="12" w:space="0" w:color="auto"/>
              <w:bottom w:val="single" w:sz="4" w:space="0" w:color="auto"/>
              <w:right w:val="single" w:sz="4" w:space="0" w:color="auto"/>
            </w:tcBorders>
            <w:shd w:val="clear" w:color="auto" w:fill="auto"/>
            <w:noWrap/>
          </w:tcPr>
          <w:p w14:paraId="1C18BDD7" w14:textId="77777777" w:rsidR="00862177" w:rsidRPr="00D848A2" w:rsidRDefault="00862177"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7C379015" w14:textId="296C06A7" w:rsidR="00862177" w:rsidRPr="00D848A2" w:rsidRDefault="00862177" w:rsidP="00862177">
            <w:pPr>
              <w:spacing w:after="0" w:line="240" w:lineRule="auto"/>
              <w:rPr>
                <w:rFonts w:eastAsia="Times New Roman" w:cstheme="minorHAnsi"/>
                <w:lang w:eastAsia="cs-CZ"/>
              </w:rPr>
            </w:pPr>
            <w:r w:rsidRPr="00D848A2">
              <w:rPr>
                <w:rFonts w:eastAsia="Times New Roman" w:cstheme="minorHAnsi"/>
                <w:lang w:eastAsia="cs-CZ"/>
              </w:rPr>
              <w:t>Mediální komunikace</w:t>
            </w:r>
          </w:p>
        </w:tc>
        <w:tc>
          <w:tcPr>
            <w:tcW w:w="3260" w:type="dxa"/>
            <w:tcBorders>
              <w:top w:val="nil"/>
              <w:left w:val="nil"/>
              <w:bottom w:val="single" w:sz="4" w:space="0" w:color="auto"/>
              <w:right w:val="single" w:sz="12" w:space="0" w:color="auto"/>
            </w:tcBorders>
            <w:shd w:val="clear" w:color="auto" w:fill="auto"/>
            <w:noWrap/>
            <w:vAlign w:val="center"/>
          </w:tcPr>
          <w:p w14:paraId="7A9F718F" w14:textId="30480225" w:rsidR="00862177" w:rsidRPr="00D848A2" w:rsidRDefault="00862177" w:rsidP="00862177">
            <w:pPr>
              <w:spacing w:after="0" w:line="240" w:lineRule="auto"/>
              <w:ind w:firstLine="208"/>
              <w:rPr>
                <w:rFonts w:eastAsia="Times New Roman" w:cstheme="minorHAnsi"/>
                <w:lang w:eastAsia="cs-CZ"/>
              </w:rPr>
            </w:pPr>
            <w:r w:rsidRPr="00D848A2">
              <w:rPr>
                <w:rFonts w:eastAsia="Times New Roman" w:cstheme="minorHAnsi"/>
                <w:lang w:eastAsia="cs-CZ"/>
              </w:rPr>
              <w:t>Mgr. Klára Brhláčová</w:t>
            </w:r>
          </w:p>
        </w:tc>
      </w:tr>
      <w:tr w:rsidR="00862177" w:rsidRPr="00D848A2" w14:paraId="6530E069" w14:textId="77777777" w:rsidTr="008F5706">
        <w:trPr>
          <w:trHeight w:val="312"/>
        </w:trPr>
        <w:tc>
          <w:tcPr>
            <w:tcW w:w="2977" w:type="dxa"/>
            <w:tcBorders>
              <w:top w:val="nil"/>
              <w:left w:val="single" w:sz="12" w:space="0" w:color="auto"/>
              <w:bottom w:val="single" w:sz="8" w:space="0" w:color="auto"/>
              <w:right w:val="single" w:sz="4" w:space="0" w:color="auto"/>
            </w:tcBorders>
            <w:shd w:val="clear" w:color="auto" w:fill="auto"/>
            <w:noWrap/>
            <w:hideMark/>
          </w:tcPr>
          <w:p w14:paraId="5CA05538" w14:textId="77777777" w:rsidR="00862177" w:rsidRPr="00D848A2" w:rsidRDefault="00862177" w:rsidP="00862177">
            <w:pPr>
              <w:spacing w:after="0" w:line="240" w:lineRule="auto"/>
              <w:rPr>
                <w:rFonts w:eastAsia="Times New Roman" w:cstheme="minorHAnsi"/>
                <w:lang w:eastAsia="cs-CZ"/>
              </w:rPr>
            </w:pPr>
            <w:r w:rsidRPr="00D848A2">
              <w:rPr>
                <w:rFonts w:eastAsia="Times New Roman" w:cstheme="minorHAnsi"/>
                <w:lang w:eastAsia="cs-CZ"/>
              </w:rPr>
              <w:t>Ekonomické vzdělávání</w:t>
            </w:r>
          </w:p>
        </w:tc>
        <w:tc>
          <w:tcPr>
            <w:tcW w:w="2693" w:type="dxa"/>
            <w:tcBorders>
              <w:top w:val="nil"/>
              <w:left w:val="nil"/>
              <w:bottom w:val="single" w:sz="8" w:space="0" w:color="auto"/>
              <w:right w:val="single" w:sz="4" w:space="0" w:color="auto"/>
            </w:tcBorders>
            <w:shd w:val="clear" w:color="auto" w:fill="auto"/>
            <w:noWrap/>
            <w:hideMark/>
          </w:tcPr>
          <w:p w14:paraId="1BEE07E5" w14:textId="77777777" w:rsidR="00862177" w:rsidRPr="00D848A2" w:rsidRDefault="00862177" w:rsidP="00862177">
            <w:pPr>
              <w:spacing w:after="0" w:line="240" w:lineRule="auto"/>
              <w:rPr>
                <w:rFonts w:eastAsia="Times New Roman" w:cstheme="minorHAnsi"/>
                <w:lang w:eastAsia="cs-CZ"/>
              </w:rPr>
            </w:pPr>
            <w:r w:rsidRPr="00D848A2">
              <w:rPr>
                <w:rFonts w:eastAsia="Times New Roman" w:cstheme="minorHAnsi"/>
                <w:lang w:eastAsia="cs-CZ"/>
              </w:rPr>
              <w:t>Ekonomika v rámci EU</w:t>
            </w:r>
          </w:p>
        </w:tc>
        <w:tc>
          <w:tcPr>
            <w:tcW w:w="3260" w:type="dxa"/>
            <w:tcBorders>
              <w:top w:val="nil"/>
              <w:left w:val="nil"/>
              <w:bottom w:val="single" w:sz="8" w:space="0" w:color="auto"/>
              <w:right w:val="single" w:sz="12" w:space="0" w:color="auto"/>
            </w:tcBorders>
            <w:shd w:val="clear" w:color="auto" w:fill="auto"/>
            <w:noWrap/>
            <w:vAlign w:val="center"/>
          </w:tcPr>
          <w:p w14:paraId="15B1ACAB" w14:textId="2A8DB04A" w:rsidR="00862177" w:rsidRPr="00D848A2" w:rsidRDefault="00862177" w:rsidP="00862177">
            <w:pPr>
              <w:spacing w:after="0" w:line="240" w:lineRule="auto"/>
              <w:ind w:firstLine="208"/>
              <w:rPr>
                <w:rFonts w:eastAsia="Times New Roman" w:cstheme="minorHAnsi"/>
                <w:lang w:eastAsia="cs-CZ"/>
              </w:rPr>
            </w:pPr>
            <w:r w:rsidRPr="00D848A2">
              <w:rPr>
                <w:rFonts w:eastAsia="Times New Roman" w:cstheme="minorHAnsi"/>
                <w:lang w:eastAsia="cs-CZ"/>
              </w:rPr>
              <w:t>Ing. Yveta Kotuczová</w:t>
            </w:r>
          </w:p>
        </w:tc>
      </w:tr>
      <w:tr w:rsidR="00862177" w:rsidRPr="00D848A2" w14:paraId="1AFE165A" w14:textId="77777777" w:rsidTr="008F5706">
        <w:trPr>
          <w:trHeight w:val="312"/>
        </w:trPr>
        <w:tc>
          <w:tcPr>
            <w:tcW w:w="2977" w:type="dxa"/>
            <w:vMerge w:val="restart"/>
            <w:tcBorders>
              <w:top w:val="nil"/>
              <w:left w:val="single" w:sz="12" w:space="0" w:color="auto"/>
              <w:bottom w:val="single" w:sz="4" w:space="0" w:color="000000"/>
              <w:right w:val="single" w:sz="4" w:space="0" w:color="auto"/>
            </w:tcBorders>
            <w:shd w:val="clear" w:color="auto" w:fill="auto"/>
            <w:noWrap/>
            <w:hideMark/>
          </w:tcPr>
          <w:p w14:paraId="01BE2A58" w14:textId="77777777" w:rsidR="00862177" w:rsidRPr="00D848A2" w:rsidRDefault="00862177" w:rsidP="00862177">
            <w:pPr>
              <w:spacing w:after="0" w:line="240" w:lineRule="auto"/>
              <w:rPr>
                <w:rFonts w:eastAsia="Times New Roman" w:cstheme="minorHAnsi"/>
                <w:lang w:eastAsia="cs-CZ"/>
              </w:rPr>
            </w:pPr>
            <w:r w:rsidRPr="00D848A2">
              <w:rPr>
                <w:rFonts w:eastAsia="Times New Roman" w:cstheme="minorHAnsi"/>
                <w:lang w:eastAsia="cs-CZ"/>
              </w:rPr>
              <w:t>Odborné vzdělávaní</w:t>
            </w:r>
          </w:p>
          <w:p w14:paraId="7A2B907E" w14:textId="77777777" w:rsidR="00862177" w:rsidRPr="00D848A2" w:rsidRDefault="00862177" w:rsidP="00862177">
            <w:pPr>
              <w:spacing w:after="0" w:line="240" w:lineRule="auto"/>
              <w:rPr>
                <w:rFonts w:eastAsia="Times New Roman" w:cstheme="minorHAnsi"/>
                <w:lang w:eastAsia="cs-CZ"/>
              </w:rPr>
            </w:pPr>
          </w:p>
          <w:p w14:paraId="523F3362" w14:textId="52C690E7" w:rsidR="00862177" w:rsidRPr="00D848A2" w:rsidRDefault="00862177" w:rsidP="00036EB3">
            <w:pPr>
              <w:pStyle w:val="Odstavecseseznamem"/>
              <w:numPr>
                <w:ilvl w:val="0"/>
                <w:numId w:val="105"/>
              </w:numPr>
              <w:spacing w:after="60" w:line="240" w:lineRule="auto"/>
              <w:ind w:left="499" w:hanging="284"/>
              <w:rPr>
                <w:rFonts w:eastAsia="Times New Roman" w:cstheme="minorHAnsi"/>
                <w:lang w:eastAsia="cs-CZ"/>
              </w:rPr>
            </w:pPr>
            <w:r w:rsidRPr="00D848A2">
              <w:rPr>
                <w:rFonts w:eastAsia="Times New Roman" w:cstheme="minorHAnsi"/>
                <w:lang w:eastAsia="cs-CZ"/>
              </w:rPr>
              <w:t xml:space="preserve">hardware </w:t>
            </w:r>
          </w:p>
          <w:p w14:paraId="4164ABA9" w14:textId="77777777" w:rsidR="00862177" w:rsidRPr="00D848A2" w:rsidRDefault="00862177" w:rsidP="00036EB3">
            <w:pPr>
              <w:pStyle w:val="Odstavecseseznamem"/>
              <w:numPr>
                <w:ilvl w:val="0"/>
                <w:numId w:val="105"/>
              </w:numPr>
              <w:spacing w:after="60" w:line="240" w:lineRule="auto"/>
              <w:ind w:left="499" w:hanging="284"/>
              <w:rPr>
                <w:rFonts w:eastAsia="Times New Roman" w:cstheme="minorHAnsi"/>
                <w:lang w:eastAsia="cs-CZ"/>
              </w:rPr>
            </w:pPr>
            <w:r w:rsidRPr="00D848A2">
              <w:rPr>
                <w:rFonts w:eastAsia="Times New Roman" w:cstheme="minorHAnsi"/>
                <w:lang w:eastAsia="cs-CZ"/>
              </w:rPr>
              <w:t>základní programové vybavení</w:t>
            </w:r>
          </w:p>
          <w:p w14:paraId="07B411EF" w14:textId="77777777" w:rsidR="00862177" w:rsidRPr="00D848A2" w:rsidRDefault="00862177" w:rsidP="00036EB3">
            <w:pPr>
              <w:pStyle w:val="Odstavecseseznamem"/>
              <w:numPr>
                <w:ilvl w:val="0"/>
                <w:numId w:val="105"/>
              </w:numPr>
              <w:spacing w:after="60" w:line="240" w:lineRule="auto"/>
              <w:ind w:left="499" w:hanging="284"/>
              <w:rPr>
                <w:rFonts w:eastAsia="Times New Roman" w:cstheme="minorHAnsi"/>
                <w:lang w:eastAsia="cs-CZ"/>
              </w:rPr>
            </w:pPr>
            <w:r w:rsidRPr="00D848A2">
              <w:rPr>
                <w:rFonts w:eastAsia="Times New Roman" w:cstheme="minorHAnsi"/>
                <w:lang w:eastAsia="cs-CZ"/>
              </w:rPr>
              <w:t>aplikační programové vybavení</w:t>
            </w:r>
          </w:p>
          <w:p w14:paraId="0C94BAB4" w14:textId="77777777" w:rsidR="00862177" w:rsidRPr="00D848A2" w:rsidRDefault="00862177" w:rsidP="00036EB3">
            <w:pPr>
              <w:pStyle w:val="Odstavecseseznamem"/>
              <w:numPr>
                <w:ilvl w:val="0"/>
                <w:numId w:val="105"/>
              </w:numPr>
              <w:spacing w:after="60" w:line="240" w:lineRule="auto"/>
              <w:ind w:left="499" w:hanging="284"/>
              <w:rPr>
                <w:rFonts w:eastAsia="Times New Roman" w:cstheme="minorHAnsi"/>
                <w:lang w:eastAsia="cs-CZ"/>
              </w:rPr>
            </w:pPr>
            <w:r w:rsidRPr="00D848A2">
              <w:rPr>
                <w:rFonts w:eastAsia="Times New Roman" w:cstheme="minorHAnsi"/>
                <w:lang w:eastAsia="cs-CZ"/>
              </w:rPr>
              <w:t>počítačové sítě</w:t>
            </w:r>
          </w:p>
          <w:p w14:paraId="1F1DFA1B" w14:textId="327DF1E4" w:rsidR="00862177" w:rsidRPr="00D848A2" w:rsidRDefault="00862177" w:rsidP="00036EB3">
            <w:pPr>
              <w:pStyle w:val="Odstavecseseznamem"/>
              <w:numPr>
                <w:ilvl w:val="0"/>
                <w:numId w:val="105"/>
              </w:numPr>
              <w:spacing w:after="60" w:line="240" w:lineRule="auto"/>
              <w:ind w:left="499" w:hanging="284"/>
              <w:rPr>
                <w:rFonts w:eastAsia="Times New Roman" w:cstheme="minorHAnsi"/>
                <w:lang w:eastAsia="cs-CZ"/>
              </w:rPr>
            </w:pPr>
            <w:r w:rsidRPr="00D848A2">
              <w:rPr>
                <w:rFonts w:eastAsia="Times New Roman" w:cstheme="minorHAnsi"/>
                <w:lang w:eastAsia="cs-CZ"/>
              </w:rPr>
              <w:t>programování a vývoj aplikací</w:t>
            </w:r>
          </w:p>
        </w:tc>
        <w:tc>
          <w:tcPr>
            <w:tcW w:w="2693" w:type="dxa"/>
            <w:tcBorders>
              <w:top w:val="nil"/>
              <w:left w:val="nil"/>
              <w:bottom w:val="single" w:sz="4" w:space="0" w:color="auto"/>
              <w:right w:val="single" w:sz="4" w:space="0" w:color="auto"/>
            </w:tcBorders>
            <w:shd w:val="clear" w:color="auto" w:fill="auto"/>
            <w:noWrap/>
            <w:hideMark/>
          </w:tcPr>
          <w:p w14:paraId="071A7BB9" w14:textId="01914EB2" w:rsidR="00862177" w:rsidRPr="00D848A2" w:rsidRDefault="00AC44C9" w:rsidP="00862177">
            <w:pPr>
              <w:spacing w:after="0" w:line="240" w:lineRule="auto"/>
              <w:rPr>
                <w:rFonts w:eastAsia="Times New Roman" w:cstheme="minorHAnsi"/>
                <w:lang w:eastAsia="cs-CZ"/>
              </w:rPr>
            </w:pPr>
            <w:r w:rsidRPr="00D848A2">
              <w:rPr>
                <w:rFonts w:eastAsia="Times New Roman" w:cstheme="minorHAnsi"/>
                <w:lang w:eastAsia="cs-CZ"/>
              </w:rPr>
              <w:t>Komponenty počítačů</w:t>
            </w:r>
          </w:p>
        </w:tc>
        <w:tc>
          <w:tcPr>
            <w:tcW w:w="3260" w:type="dxa"/>
            <w:tcBorders>
              <w:top w:val="nil"/>
              <w:left w:val="nil"/>
              <w:bottom w:val="single" w:sz="4" w:space="0" w:color="auto"/>
              <w:right w:val="single" w:sz="12" w:space="0" w:color="auto"/>
            </w:tcBorders>
            <w:shd w:val="clear" w:color="auto" w:fill="auto"/>
            <w:noWrap/>
            <w:vAlign w:val="center"/>
          </w:tcPr>
          <w:p w14:paraId="1E0924AD" w14:textId="75693EE5" w:rsidR="00862177" w:rsidRPr="00D848A2" w:rsidRDefault="00862177" w:rsidP="00AC44C9">
            <w:pPr>
              <w:spacing w:after="0" w:line="240" w:lineRule="auto"/>
              <w:ind w:firstLine="208"/>
              <w:rPr>
                <w:rFonts w:eastAsia="Times New Roman" w:cstheme="minorHAnsi"/>
                <w:lang w:eastAsia="cs-CZ"/>
              </w:rPr>
            </w:pPr>
            <w:r w:rsidRPr="00D848A2">
              <w:rPr>
                <w:rFonts w:eastAsia="Times New Roman" w:cstheme="minorHAnsi"/>
                <w:lang w:eastAsia="cs-CZ"/>
              </w:rPr>
              <w:t xml:space="preserve">Bc. </w:t>
            </w:r>
            <w:r w:rsidR="00AC44C9" w:rsidRPr="00D848A2">
              <w:rPr>
                <w:rFonts w:eastAsia="Times New Roman" w:cstheme="minorHAnsi"/>
                <w:lang w:eastAsia="cs-CZ"/>
              </w:rPr>
              <w:t>Gabriel Komjathy</w:t>
            </w:r>
          </w:p>
        </w:tc>
      </w:tr>
      <w:tr w:rsidR="00862177" w:rsidRPr="00D848A2" w14:paraId="39D31783" w14:textId="77777777" w:rsidTr="008F5706">
        <w:trPr>
          <w:trHeight w:val="312"/>
        </w:trPr>
        <w:tc>
          <w:tcPr>
            <w:tcW w:w="2977" w:type="dxa"/>
            <w:vMerge/>
            <w:tcBorders>
              <w:top w:val="nil"/>
              <w:left w:val="single" w:sz="12" w:space="0" w:color="auto"/>
              <w:bottom w:val="single" w:sz="4" w:space="0" w:color="000000"/>
              <w:right w:val="single" w:sz="4" w:space="0" w:color="auto"/>
            </w:tcBorders>
            <w:vAlign w:val="center"/>
            <w:hideMark/>
          </w:tcPr>
          <w:p w14:paraId="465F27DC" w14:textId="77777777" w:rsidR="00862177" w:rsidRPr="00D848A2" w:rsidRDefault="00862177"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hideMark/>
          </w:tcPr>
          <w:p w14:paraId="63BCBAD6" w14:textId="3FFDB1C4" w:rsidR="00862177" w:rsidRPr="00D848A2" w:rsidRDefault="00AC44C9" w:rsidP="00AC44C9">
            <w:pPr>
              <w:spacing w:after="0" w:line="240" w:lineRule="auto"/>
              <w:rPr>
                <w:rFonts w:eastAsia="Times New Roman" w:cstheme="minorHAnsi"/>
                <w:lang w:eastAsia="cs-CZ"/>
              </w:rPr>
            </w:pPr>
            <w:r w:rsidRPr="00D848A2">
              <w:rPr>
                <w:rFonts w:eastAsia="Times New Roman" w:cstheme="minorHAnsi"/>
                <w:lang w:eastAsia="cs-CZ"/>
              </w:rPr>
              <w:t>Operační systémy</w:t>
            </w:r>
          </w:p>
        </w:tc>
        <w:tc>
          <w:tcPr>
            <w:tcW w:w="3260" w:type="dxa"/>
            <w:tcBorders>
              <w:top w:val="nil"/>
              <w:left w:val="nil"/>
              <w:bottom w:val="single" w:sz="4" w:space="0" w:color="auto"/>
              <w:right w:val="single" w:sz="12" w:space="0" w:color="auto"/>
            </w:tcBorders>
            <w:shd w:val="clear" w:color="auto" w:fill="auto"/>
            <w:noWrap/>
            <w:vAlign w:val="center"/>
          </w:tcPr>
          <w:p w14:paraId="5A587D94" w14:textId="4733E8A8" w:rsidR="00862177" w:rsidRPr="00D848A2" w:rsidRDefault="00862177" w:rsidP="00AC44C9">
            <w:pPr>
              <w:spacing w:after="0" w:line="240" w:lineRule="auto"/>
              <w:ind w:firstLine="208"/>
              <w:rPr>
                <w:rFonts w:eastAsia="Times New Roman" w:cstheme="minorHAnsi"/>
                <w:lang w:eastAsia="cs-CZ"/>
              </w:rPr>
            </w:pPr>
            <w:r w:rsidRPr="00D848A2">
              <w:rPr>
                <w:rFonts w:eastAsia="Times New Roman" w:cstheme="minorHAnsi"/>
                <w:lang w:eastAsia="cs-CZ"/>
              </w:rPr>
              <w:t xml:space="preserve">Mgr. </w:t>
            </w:r>
            <w:r w:rsidR="00AC44C9" w:rsidRPr="00D848A2">
              <w:rPr>
                <w:rFonts w:eastAsia="Times New Roman" w:cstheme="minorHAnsi"/>
                <w:lang w:eastAsia="cs-CZ"/>
              </w:rPr>
              <w:t>Pavel Přidal</w:t>
            </w:r>
          </w:p>
        </w:tc>
      </w:tr>
      <w:tr w:rsidR="00862177" w:rsidRPr="00D848A2" w14:paraId="0ADCEAB1" w14:textId="77777777" w:rsidTr="008F5706">
        <w:trPr>
          <w:trHeight w:val="312"/>
        </w:trPr>
        <w:tc>
          <w:tcPr>
            <w:tcW w:w="2977" w:type="dxa"/>
            <w:vMerge/>
            <w:tcBorders>
              <w:top w:val="nil"/>
              <w:left w:val="single" w:sz="12" w:space="0" w:color="auto"/>
              <w:bottom w:val="single" w:sz="4" w:space="0" w:color="000000"/>
              <w:right w:val="single" w:sz="4" w:space="0" w:color="auto"/>
            </w:tcBorders>
            <w:vAlign w:val="center"/>
            <w:hideMark/>
          </w:tcPr>
          <w:p w14:paraId="7239C857" w14:textId="77777777" w:rsidR="00862177" w:rsidRPr="00D848A2" w:rsidRDefault="00862177"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hideMark/>
          </w:tcPr>
          <w:p w14:paraId="5EE95BF2" w14:textId="7BC4EFD7" w:rsidR="00862177" w:rsidRPr="00D848A2" w:rsidRDefault="00AC44C9" w:rsidP="00862177">
            <w:pPr>
              <w:spacing w:after="0" w:line="240" w:lineRule="auto"/>
              <w:rPr>
                <w:rFonts w:eastAsia="Times New Roman" w:cstheme="minorHAnsi"/>
                <w:lang w:eastAsia="cs-CZ"/>
              </w:rPr>
            </w:pPr>
            <w:r w:rsidRPr="00D848A2">
              <w:rPr>
                <w:rFonts w:eastAsia="Times New Roman" w:cstheme="minorHAnsi"/>
                <w:lang w:eastAsia="cs-CZ"/>
              </w:rPr>
              <w:t>Aplikační software</w:t>
            </w:r>
          </w:p>
        </w:tc>
        <w:tc>
          <w:tcPr>
            <w:tcW w:w="3260" w:type="dxa"/>
            <w:tcBorders>
              <w:top w:val="nil"/>
              <w:left w:val="nil"/>
              <w:bottom w:val="single" w:sz="4" w:space="0" w:color="auto"/>
              <w:right w:val="single" w:sz="12" w:space="0" w:color="auto"/>
            </w:tcBorders>
            <w:shd w:val="clear" w:color="auto" w:fill="auto"/>
            <w:noWrap/>
            <w:vAlign w:val="center"/>
          </w:tcPr>
          <w:p w14:paraId="3979355F" w14:textId="5DB4BD7D" w:rsidR="00862177" w:rsidRPr="00D848A2" w:rsidRDefault="00AC44C9" w:rsidP="00862177">
            <w:pPr>
              <w:spacing w:after="0" w:line="240" w:lineRule="auto"/>
              <w:ind w:firstLine="208"/>
              <w:rPr>
                <w:rFonts w:eastAsia="Times New Roman" w:cstheme="minorHAnsi"/>
                <w:lang w:eastAsia="cs-CZ"/>
              </w:rPr>
            </w:pPr>
            <w:r w:rsidRPr="00D848A2">
              <w:rPr>
                <w:rFonts w:eastAsia="Times New Roman" w:cstheme="minorHAnsi"/>
                <w:lang w:eastAsia="cs-CZ"/>
              </w:rPr>
              <w:t>Mgr. Václav Návrat</w:t>
            </w:r>
          </w:p>
        </w:tc>
      </w:tr>
      <w:tr w:rsidR="00862177" w:rsidRPr="00D848A2" w14:paraId="1C1E64F9" w14:textId="77777777" w:rsidTr="008F5706">
        <w:trPr>
          <w:trHeight w:val="312"/>
        </w:trPr>
        <w:tc>
          <w:tcPr>
            <w:tcW w:w="2977" w:type="dxa"/>
            <w:vMerge/>
            <w:tcBorders>
              <w:top w:val="nil"/>
              <w:left w:val="single" w:sz="12" w:space="0" w:color="auto"/>
              <w:bottom w:val="single" w:sz="4" w:space="0" w:color="000000"/>
              <w:right w:val="single" w:sz="4" w:space="0" w:color="auto"/>
            </w:tcBorders>
            <w:vAlign w:val="center"/>
          </w:tcPr>
          <w:p w14:paraId="3CAA80C7" w14:textId="77777777" w:rsidR="00862177" w:rsidRPr="00D848A2" w:rsidRDefault="00862177"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741B3220" w14:textId="08EF02E1" w:rsidR="00862177" w:rsidRPr="00D848A2" w:rsidRDefault="00AC44C9" w:rsidP="00862177">
            <w:pPr>
              <w:spacing w:after="0" w:line="240" w:lineRule="auto"/>
              <w:rPr>
                <w:rFonts w:eastAsia="Times New Roman" w:cstheme="minorHAnsi"/>
                <w:lang w:eastAsia="cs-CZ"/>
              </w:rPr>
            </w:pPr>
            <w:r w:rsidRPr="00D848A2">
              <w:rPr>
                <w:rFonts w:eastAsia="Times New Roman" w:cstheme="minorHAnsi"/>
                <w:lang w:eastAsia="cs-CZ"/>
              </w:rPr>
              <w:t>Internetové prezentace</w:t>
            </w:r>
          </w:p>
        </w:tc>
        <w:tc>
          <w:tcPr>
            <w:tcW w:w="3260" w:type="dxa"/>
            <w:tcBorders>
              <w:top w:val="nil"/>
              <w:left w:val="nil"/>
              <w:bottom w:val="single" w:sz="4" w:space="0" w:color="auto"/>
              <w:right w:val="single" w:sz="12" w:space="0" w:color="auto"/>
            </w:tcBorders>
            <w:shd w:val="clear" w:color="auto" w:fill="auto"/>
            <w:noWrap/>
            <w:vAlign w:val="center"/>
          </w:tcPr>
          <w:p w14:paraId="525EDBAD" w14:textId="64B4F332" w:rsidR="00862177" w:rsidRPr="00D848A2" w:rsidRDefault="00862177" w:rsidP="00AC44C9">
            <w:pPr>
              <w:spacing w:after="0" w:line="240" w:lineRule="auto"/>
              <w:ind w:firstLine="208"/>
              <w:rPr>
                <w:rFonts w:eastAsia="Times New Roman" w:cstheme="minorHAnsi"/>
                <w:lang w:eastAsia="cs-CZ"/>
              </w:rPr>
            </w:pPr>
            <w:r w:rsidRPr="00D848A2">
              <w:rPr>
                <w:rFonts w:eastAsia="Times New Roman" w:cstheme="minorHAnsi"/>
                <w:lang w:eastAsia="cs-CZ"/>
              </w:rPr>
              <w:t xml:space="preserve">Mgr. </w:t>
            </w:r>
            <w:r w:rsidR="00AC44C9" w:rsidRPr="00D848A2">
              <w:rPr>
                <w:rFonts w:eastAsia="Times New Roman" w:cstheme="minorHAnsi"/>
                <w:lang w:eastAsia="cs-CZ"/>
              </w:rPr>
              <w:t>Erik Pala</w:t>
            </w:r>
          </w:p>
        </w:tc>
      </w:tr>
      <w:tr w:rsidR="00862177" w:rsidRPr="00D848A2" w14:paraId="45C6265A" w14:textId="77777777" w:rsidTr="008F5706">
        <w:trPr>
          <w:trHeight w:val="312"/>
        </w:trPr>
        <w:tc>
          <w:tcPr>
            <w:tcW w:w="2977" w:type="dxa"/>
            <w:vMerge/>
            <w:tcBorders>
              <w:top w:val="nil"/>
              <w:left w:val="single" w:sz="12" w:space="0" w:color="auto"/>
              <w:bottom w:val="single" w:sz="4" w:space="0" w:color="000000"/>
              <w:right w:val="single" w:sz="4" w:space="0" w:color="auto"/>
            </w:tcBorders>
            <w:vAlign w:val="center"/>
          </w:tcPr>
          <w:p w14:paraId="40C38940" w14:textId="77777777" w:rsidR="00862177" w:rsidRPr="00D848A2" w:rsidRDefault="00862177"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28753052" w14:textId="0C48475B" w:rsidR="00862177" w:rsidRPr="00D848A2" w:rsidRDefault="00AC44C9" w:rsidP="00862177">
            <w:pPr>
              <w:spacing w:after="0" w:line="240" w:lineRule="auto"/>
              <w:rPr>
                <w:rFonts w:eastAsia="Times New Roman" w:cstheme="minorHAnsi"/>
                <w:lang w:eastAsia="cs-CZ"/>
              </w:rPr>
            </w:pPr>
            <w:r w:rsidRPr="00D848A2">
              <w:rPr>
                <w:rFonts w:eastAsia="Times New Roman" w:cstheme="minorHAnsi"/>
                <w:lang w:eastAsia="cs-CZ"/>
              </w:rPr>
              <w:t>Grafické systémy</w:t>
            </w:r>
          </w:p>
        </w:tc>
        <w:tc>
          <w:tcPr>
            <w:tcW w:w="3260" w:type="dxa"/>
            <w:tcBorders>
              <w:top w:val="nil"/>
              <w:left w:val="nil"/>
              <w:bottom w:val="single" w:sz="4" w:space="0" w:color="auto"/>
              <w:right w:val="single" w:sz="12" w:space="0" w:color="auto"/>
            </w:tcBorders>
            <w:shd w:val="clear" w:color="auto" w:fill="auto"/>
            <w:noWrap/>
            <w:vAlign w:val="center"/>
          </w:tcPr>
          <w:p w14:paraId="32CB8BFD" w14:textId="4B2A3A20" w:rsidR="00862177" w:rsidRPr="00D848A2" w:rsidRDefault="00862177" w:rsidP="00AC44C9">
            <w:pPr>
              <w:spacing w:after="0" w:line="240" w:lineRule="auto"/>
              <w:ind w:firstLine="208"/>
              <w:rPr>
                <w:rFonts w:eastAsia="Times New Roman" w:cstheme="minorHAnsi"/>
                <w:lang w:eastAsia="cs-CZ"/>
              </w:rPr>
            </w:pPr>
            <w:r w:rsidRPr="00D848A2">
              <w:rPr>
                <w:rFonts w:eastAsia="Times New Roman" w:cstheme="minorHAnsi"/>
                <w:lang w:eastAsia="cs-CZ"/>
              </w:rPr>
              <w:t xml:space="preserve">Mgr. </w:t>
            </w:r>
            <w:r w:rsidR="00AC44C9" w:rsidRPr="00D848A2">
              <w:rPr>
                <w:rFonts w:eastAsia="Times New Roman" w:cstheme="minorHAnsi"/>
                <w:lang w:eastAsia="cs-CZ"/>
              </w:rPr>
              <w:t>Miroslav Paseka</w:t>
            </w:r>
          </w:p>
        </w:tc>
      </w:tr>
      <w:tr w:rsidR="00862177" w:rsidRPr="00D848A2" w14:paraId="715B7407" w14:textId="77777777" w:rsidTr="008F5706">
        <w:trPr>
          <w:trHeight w:val="312"/>
        </w:trPr>
        <w:tc>
          <w:tcPr>
            <w:tcW w:w="2977" w:type="dxa"/>
            <w:vMerge/>
            <w:tcBorders>
              <w:top w:val="nil"/>
              <w:left w:val="single" w:sz="12" w:space="0" w:color="auto"/>
              <w:bottom w:val="single" w:sz="4" w:space="0" w:color="000000"/>
              <w:right w:val="single" w:sz="4" w:space="0" w:color="auto"/>
            </w:tcBorders>
            <w:vAlign w:val="center"/>
          </w:tcPr>
          <w:p w14:paraId="708A7013" w14:textId="77777777" w:rsidR="00862177" w:rsidRPr="00D848A2" w:rsidRDefault="00862177"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09FA79F9" w14:textId="66170560" w:rsidR="00862177" w:rsidRPr="00D848A2" w:rsidRDefault="00AC44C9" w:rsidP="00862177">
            <w:pPr>
              <w:spacing w:after="0" w:line="240" w:lineRule="auto"/>
              <w:rPr>
                <w:rFonts w:eastAsia="Times New Roman" w:cstheme="minorHAnsi"/>
                <w:lang w:eastAsia="cs-CZ"/>
              </w:rPr>
            </w:pPr>
            <w:r w:rsidRPr="00D848A2">
              <w:rPr>
                <w:rFonts w:eastAsia="Times New Roman" w:cstheme="minorHAnsi"/>
                <w:lang w:eastAsia="cs-CZ"/>
              </w:rPr>
              <w:t>Počítačové sítě</w:t>
            </w:r>
          </w:p>
        </w:tc>
        <w:tc>
          <w:tcPr>
            <w:tcW w:w="3260" w:type="dxa"/>
            <w:tcBorders>
              <w:top w:val="nil"/>
              <w:left w:val="nil"/>
              <w:bottom w:val="single" w:sz="4" w:space="0" w:color="auto"/>
              <w:right w:val="single" w:sz="12" w:space="0" w:color="auto"/>
            </w:tcBorders>
            <w:shd w:val="clear" w:color="auto" w:fill="auto"/>
            <w:noWrap/>
            <w:vAlign w:val="center"/>
          </w:tcPr>
          <w:p w14:paraId="6925FCAD" w14:textId="4C6781AF" w:rsidR="00862177" w:rsidRPr="00D848A2" w:rsidRDefault="00AC44C9" w:rsidP="00862177">
            <w:pPr>
              <w:spacing w:after="0" w:line="240" w:lineRule="auto"/>
              <w:ind w:firstLine="208"/>
              <w:rPr>
                <w:rFonts w:eastAsia="Times New Roman" w:cstheme="minorHAnsi"/>
                <w:lang w:eastAsia="cs-CZ"/>
              </w:rPr>
            </w:pPr>
            <w:r w:rsidRPr="00D848A2">
              <w:rPr>
                <w:rFonts w:eastAsia="Times New Roman" w:cstheme="minorHAnsi"/>
                <w:lang w:eastAsia="cs-CZ"/>
              </w:rPr>
              <w:t>Mgr. Václav Návrat</w:t>
            </w:r>
          </w:p>
        </w:tc>
      </w:tr>
      <w:tr w:rsidR="00AE68CE" w:rsidRPr="00D848A2" w14:paraId="480ECFBF" w14:textId="77777777" w:rsidTr="008F5706">
        <w:trPr>
          <w:trHeight w:val="312"/>
        </w:trPr>
        <w:tc>
          <w:tcPr>
            <w:tcW w:w="2977" w:type="dxa"/>
            <w:vMerge/>
            <w:tcBorders>
              <w:top w:val="nil"/>
              <w:left w:val="single" w:sz="12" w:space="0" w:color="auto"/>
              <w:bottom w:val="single" w:sz="4" w:space="0" w:color="000000"/>
              <w:right w:val="single" w:sz="4" w:space="0" w:color="auto"/>
            </w:tcBorders>
            <w:vAlign w:val="center"/>
          </w:tcPr>
          <w:p w14:paraId="3114D9BA" w14:textId="77777777" w:rsidR="00AE68CE" w:rsidRPr="00D848A2" w:rsidRDefault="00AE68CE"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07F17FBA" w14:textId="575F82BB" w:rsidR="00AE68CE" w:rsidRPr="00D848A2" w:rsidRDefault="00AE68CE" w:rsidP="00862177">
            <w:pPr>
              <w:spacing w:after="0" w:line="240" w:lineRule="auto"/>
              <w:rPr>
                <w:rFonts w:eastAsia="Times New Roman" w:cstheme="minorHAnsi"/>
                <w:lang w:eastAsia="cs-CZ"/>
              </w:rPr>
            </w:pPr>
            <w:r w:rsidRPr="00D848A2">
              <w:rPr>
                <w:rFonts w:eastAsia="Times New Roman" w:cstheme="minorHAnsi"/>
                <w:lang w:eastAsia="cs-CZ"/>
              </w:rPr>
              <w:t>Praktická cvičení</w:t>
            </w:r>
          </w:p>
        </w:tc>
        <w:tc>
          <w:tcPr>
            <w:tcW w:w="3260" w:type="dxa"/>
            <w:tcBorders>
              <w:top w:val="nil"/>
              <w:left w:val="nil"/>
              <w:bottom w:val="single" w:sz="4" w:space="0" w:color="auto"/>
              <w:right w:val="single" w:sz="12" w:space="0" w:color="auto"/>
            </w:tcBorders>
            <w:shd w:val="clear" w:color="auto" w:fill="auto"/>
            <w:noWrap/>
            <w:vAlign w:val="center"/>
          </w:tcPr>
          <w:p w14:paraId="56BDBD2A" w14:textId="345301A4" w:rsidR="00AE68CE" w:rsidRPr="00D848A2" w:rsidRDefault="00AE68CE" w:rsidP="00862177">
            <w:pPr>
              <w:spacing w:after="0" w:line="240" w:lineRule="auto"/>
              <w:ind w:firstLine="208"/>
              <w:rPr>
                <w:rFonts w:eastAsia="Times New Roman" w:cstheme="minorHAnsi"/>
                <w:lang w:eastAsia="cs-CZ"/>
              </w:rPr>
            </w:pPr>
            <w:r w:rsidRPr="00D848A2">
              <w:rPr>
                <w:rFonts w:eastAsia="Times New Roman" w:cstheme="minorHAnsi"/>
                <w:lang w:eastAsia="cs-CZ"/>
              </w:rPr>
              <w:t>Mgr. Václav Návrat</w:t>
            </w:r>
          </w:p>
        </w:tc>
      </w:tr>
      <w:tr w:rsidR="00862177" w:rsidRPr="00D848A2" w14:paraId="5CCFFBA4" w14:textId="77777777" w:rsidTr="008F5706">
        <w:trPr>
          <w:trHeight w:val="312"/>
        </w:trPr>
        <w:tc>
          <w:tcPr>
            <w:tcW w:w="2977" w:type="dxa"/>
            <w:vMerge/>
            <w:tcBorders>
              <w:top w:val="nil"/>
              <w:left w:val="single" w:sz="12" w:space="0" w:color="auto"/>
              <w:bottom w:val="single" w:sz="4" w:space="0" w:color="000000"/>
              <w:right w:val="single" w:sz="4" w:space="0" w:color="auto"/>
            </w:tcBorders>
            <w:vAlign w:val="center"/>
          </w:tcPr>
          <w:p w14:paraId="18C9F4BD" w14:textId="77777777" w:rsidR="00862177" w:rsidRPr="00D848A2" w:rsidRDefault="00862177"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16BEB647" w14:textId="31E39B2B" w:rsidR="00862177" w:rsidRPr="00D848A2" w:rsidRDefault="00AC44C9" w:rsidP="00862177">
            <w:pPr>
              <w:spacing w:after="0" w:line="240" w:lineRule="auto"/>
              <w:rPr>
                <w:rFonts w:eastAsia="Times New Roman" w:cstheme="minorHAnsi"/>
                <w:lang w:eastAsia="cs-CZ"/>
              </w:rPr>
            </w:pPr>
            <w:r w:rsidRPr="00D848A2">
              <w:rPr>
                <w:rFonts w:eastAsia="Times New Roman" w:cstheme="minorHAnsi"/>
                <w:lang w:eastAsia="cs-CZ"/>
              </w:rPr>
              <w:t>Programování</w:t>
            </w:r>
          </w:p>
        </w:tc>
        <w:tc>
          <w:tcPr>
            <w:tcW w:w="3260" w:type="dxa"/>
            <w:tcBorders>
              <w:top w:val="nil"/>
              <w:left w:val="nil"/>
              <w:bottom w:val="single" w:sz="4" w:space="0" w:color="auto"/>
              <w:right w:val="single" w:sz="12" w:space="0" w:color="auto"/>
            </w:tcBorders>
            <w:shd w:val="clear" w:color="auto" w:fill="auto"/>
            <w:noWrap/>
            <w:vAlign w:val="center"/>
          </w:tcPr>
          <w:p w14:paraId="2D637D70" w14:textId="4F01E771" w:rsidR="00862177" w:rsidRPr="00D848A2" w:rsidRDefault="00862177" w:rsidP="00AC44C9">
            <w:pPr>
              <w:spacing w:after="0" w:line="240" w:lineRule="auto"/>
              <w:ind w:firstLine="208"/>
              <w:rPr>
                <w:rFonts w:eastAsia="Times New Roman" w:cstheme="minorHAnsi"/>
                <w:lang w:eastAsia="cs-CZ"/>
              </w:rPr>
            </w:pPr>
            <w:r w:rsidRPr="00D848A2">
              <w:rPr>
                <w:rFonts w:eastAsia="Times New Roman" w:cstheme="minorHAnsi"/>
                <w:lang w:eastAsia="cs-CZ"/>
              </w:rPr>
              <w:t xml:space="preserve">Mgr. </w:t>
            </w:r>
            <w:r w:rsidR="00AC44C9" w:rsidRPr="00D848A2">
              <w:rPr>
                <w:rFonts w:eastAsia="Times New Roman" w:cstheme="minorHAnsi"/>
                <w:lang w:eastAsia="cs-CZ"/>
              </w:rPr>
              <w:t>Pavel Šebesta</w:t>
            </w:r>
          </w:p>
        </w:tc>
      </w:tr>
      <w:tr w:rsidR="00862177" w:rsidRPr="00D848A2" w14:paraId="18961AB7" w14:textId="77777777" w:rsidTr="008F5706">
        <w:trPr>
          <w:trHeight w:val="312"/>
        </w:trPr>
        <w:tc>
          <w:tcPr>
            <w:tcW w:w="2977" w:type="dxa"/>
            <w:vMerge/>
            <w:tcBorders>
              <w:top w:val="nil"/>
              <w:left w:val="single" w:sz="12" w:space="0" w:color="auto"/>
              <w:bottom w:val="nil"/>
              <w:right w:val="single" w:sz="4" w:space="0" w:color="auto"/>
            </w:tcBorders>
            <w:vAlign w:val="center"/>
          </w:tcPr>
          <w:p w14:paraId="125B9714" w14:textId="77777777" w:rsidR="00862177" w:rsidRPr="00D848A2" w:rsidRDefault="00862177" w:rsidP="00862177">
            <w:pPr>
              <w:spacing w:after="0" w:line="240" w:lineRule="auto"/>
              <w:rPr>
                <w:rFonts w:eastAsia="Times New Roman" w:cstheme="minorHAnsi"/>
                <w:lang w:eastAsia="cs-CZ"/>
              </w:rPr>
            </w:pPr>
          </w:p>
        </w:tc>
        <w:tc>
          <w:tcPr>
            <w:tcW w:w="2693" w:type="dxa"/>
            <w:tcBorders>
              <w:top w:val="nil"/>
              <w:left w:val="nil"/>
              <w:bottom w:val="single" w:sz="4" w:space="0" w:color="auto"/>
              <w:right w:val="single" w:sz="4" w:space="0" w:color="auto"/>
            </w:tcBorders>
            <w:shd w:val="clear" w:color="auto" w:fill="auto"/>
            <w:noWrap/>
          </w:tcPr>
          <w:p w14:paraId="5EBF9216" w14:textId="607E9A68" w:rsidR="00862177" w:rsidRPr="00D848A2" w:rsidRDefault="00AE68CE" w:rsidP="00862177">
            <w:pPr>
              <w:spacing w:after="0" w:line="240" w:lineRule="auto"/>
              <w:rPr>
                <w:rFonts w:eastAsia="Times New Roman" w:cstheme="minorHAnsi"/>
                <w:lang w:eastAsia="cs-CZ"/>
              </w:rPr>
            </w:pPr>
            <w:r w:rsidRPr="00D848A2">
              <w:rPr>
                <w:rFonts w:eastAsia="Times New Roman" w:cstheme="minorHAnsi"/>
                <w:lang w:eastAsia="cs-CZ"/>
              </w:rPr>
              <w:t>Správa počítačových sítí</w:t>
            </w:r>
          </w:p>
        </w:tc>
        <w:tc>
          <w:tcPr>
            <w:tcW w:w="3260" w:type="dxa"/>
            <w:tcBorders>
              <w:top w:val="nil"/>
              <w:left w:val="nil"/>
              <w:bottom w:val="single" w:sz="4" w:space="0" w:color="auto"/>
              <w:right w:val="single" w:sz="12" w:space="0" w:color="auto"/>
            </w:tcBorders>
            <w:shd w:val="clear" w:color="auto" w:fill="auto"/>
            <w:noWrap/>
            <w:vAlign w:val="center"/>
          </w:tcPr>
          <w:p w14:paraId="76543C31" w14:textId="106549BE" w:rsidR="00862177" w:rsidRPr="00D848A2" w:rsidRDefault="00AE68CE" w:rsidP="00AC44C9">
            <w:pPr>
              <w:spacing w:after="0" w:line="240" w:lineRule="auto"/>
              <w:ind w:firstLine="208"/>
              <w:rPr>
                <w:rFonts w:eastAsia="Times New Roman" w:cstheme="minorHAnsi"/>
                <w:lang w:eastAsia="cs-CZ"/>
              </w:rPr>
            </w:pPr>
            <w:r w:rsidRPr="00D848A2">
              <w:rPr>
                <w:rFonts w:eastAsia="Times New Roman" w:cstheme="minorHAnsi"/>
                <w:lang w:eastAsia="cs-CZ"/>
              </w:rPr>
              <w:t>Mgr. Pavel Přidal</w:t>
            </w:r>
          </w:p>
        </w:tc>
      </w:tr>
      <w:tr w:rsidR="00AC44C9" w:rsidRPr="00D848A2" w14:paraId="64299C15" w14:textId="77777777" w:rsidTr="008F5706">
        <w:trPr>
          <w:trHeight w:val="312"/>
        </w:trPr>
        <w:tc>
          <w:tcPr>
            <w:tcW w:w="2977" w:type="dxa"/>
            <w:tcBorders>
              <w:top w:val="nil"/>
              <w:left w:val="single" w:sz="12" w:space="0" w:color="auto"/>
              <w:bottom w:val="single" w:sz="12" w:space="0" w:color="auto"/>
              <w:right w:val="single" w:sz="4" w:space="0" w:color="auto"/>
            </w:tcBorders>
            <w:vAlign w:val="center"/>
          </w:tcPr>
          <w:p w14:paraId="1E659654" w14:textId="77777777" w:rsidR="00AC44C9" w:rsidRPr="00D848A2" w:rsidRDefault="00AC44C9" w:rsidP="00862177">
            <w:pPr>
              <w:spacing w:after="0" w:line="240" w:lineRule="auto"/>
              <w:rPr>
                <w:rFonts w:eastAsia="Times New Roman" w:cstheme="minorHAnsi"/>
                <w:lang w:eastAsia="cs-CZ"/>
              </w:rPr>
            </w:pPr>
          </w:p>
        </w:tc>
        <w:tc>
          <w:tcPr>
            <w:tcW w:w="2693" w:type="dxa"/>
            <w:tcBorders>
              <w:top w:val="single" w:sz="4" w:space="0" w:color="auto"/>
              <w:left w:val="nil"/>
              <w:bottom w:val="single" w:sz="12" w:space="0" w:color="auto"/>
              <w:right w:val="single" w:sz="4" w:space="0" w:color="auto"/>
            </w:tcBorders>
            <w:shd w:val="clear" w:color="auto" w:fill="auto"/>
            <w:noWrap/>
          </w:tcPr>
          <w:p w14:paraId="3A44C4EC" w14:textId="1A5EF181" w:rsidR="00AC44C9" w:rsidRPr="00D848A2" w:rsidRDefault="00AE68CE" w:rsidP="00862177">
            <w:pPr>
              <w:spacing w:after="0" w:line="240" w:lineRule="auto"/>
              <w:rPr>
                <w:rFonts w:eastAsia="Times New Roman" w:cstheme="minorHAnsi"/>
                <w:lang w:eastAsia="cs-CZ"/>
              </w:rPr>
            </w:pPr>
            <w:r w:rsidRPr="00D848A2">
              <w:rPr>
                <w:rFonts w:eastAsia="Times New Roman" w:cstheme="minorHAnsi"/>
                <w:lang w:eastAsia="cs-CZ"/>
              </w:rPr>
              <w:t>Kybernetická bezpečnost</w:t>
            </w:r>
          </w:p>
        </w:tc>
        <w:tc>
          <w:tcPr>
            <w:tcW w:w="3260" w:type="dxa"/>
            <w:tcBorders>
              <w:top w:val="single" w:sz="4" w:space="0" w:color="auto"/>
              <w:left w:val="nil"/>
              <w:bottom w:val="single" w:sz="12" w:space="0" w:color="auto"/>
              <w:right w:val="single" w:sz="12" w:space="0" w:color="auto"/>
            </w:tcBorders>
            <w:shd w:val="clear" w:color="auto" w:fill="auto"/>
            <w:noWrap/>
            <w:vAlign w:val="center"/>
          </w:tcPr>
          <w:p w14:paraId="7B43693F" w14:textId="35C988C5" w:rsidR="00AC44C9" w:rsidRPr="00D848A2" w:rsidRDefault="00AE68CE" w:rsidP="00862177">
            <w:pPr>
              <w:spacing w:after="0" w:line="240" w:lineRule="auto"/>
              <w:ind w:firstLine="208"/>
              <w:rPr>
                <w:rFonts w:eastAsia="Times New Roman" w:cstheme="minorHAnsi"/>
                <w:lang w:eastAsia="cs-CZ"/>
              </w:rPr>
            </w:pPr>
            <w:r w:rsidRPr="00D848A2">
              <w:rPr>
                <w:rFonts w:eastAsia="Times New Roman" w:cstheme="minorHAnsi"/>
                <w:lang w:eastAsia="cs-CZ"/>
              </w:rPr>
              <w:t>Mgr. Václav Návrat</w:t>
            </w:r>
          </w:p>
        </w:tc>
      </w:tr>
    </w:tbl>
    <w:p w14:paraId="70C3B924" w14:textId="77777777" w:rsidR="00335100" w:rsidRPr="00D848A2" w:rsidRDefault="00335100">
      <w:pPr>
        <w:spacing w:after="160" w:line="259" w:lineRule="auto"/>
      </w:pPr>
      <w:r w:rsidRPr="00D848A2">
        <w:br w:type="page"/>
      </w:r>
    </w:p>
    <w:p w14:paraId="33877DBF" w14:textId="430F27A6" w:rsidR="00B5002B" w:rsidRPr="00D848A2" w:rsidRDefault="00E353E6" w:rsidP="004F4E7E">
      <w:pPr>
        <w:pStyle w:val="Nadpis2"/>
      </w:pPr>
      <w:bookmarkStart w:id="27" w:name="_Toc126676231"/>
      <w:r w:rsidRPr="00D848A2">
        <w:lastRenderedPageBreak/>
        <w:t>Všeobecně vzdělávací předměty</w:t>
      </w:r>
      <w:bookmarkEnd w:id="27"/>
    </w:p>
    <w:p w14:paraId="3C0C81F8" w14:textId="77777777" w:rsidR="00E353E6" w:rsidRPr="00D848A2" w:rsidRDefault="00E353E6" w:rsidP="00B5002B">
      <w:pPr>
        <w:tabs>
          <w:tab w:val="left" w:pos="1701"/>
        </w:tabs>
        <w:jc w:val="both"/>
        <w:rPr>
          <w:rFonts w:cstheme="minorHAnsi"/>
        </w:rPr>
      </w:pPr>
    </w:p>
    <w:p w14:paraId="3770D39D" w14:textId="6EF8CE4D" w:rsidR="00E353E6" w:rsidRPr="00D848A2" w:rsidRDefault="00E353E6" w:rsidP="004F4E7E">
      <w:pPr>
        <w:pStyle w:val="Nadpis3"/>
      </w:pPr>
      <w:bookmarkStart w:id="28" w:name="_Toc126676232"/>
      <w:r w:rsidRPr="00D848A2">
        <w:t>Český jazyk a literatura</w:t>
      </w:r>
      <w:r w:rsidR="00343059" w:rsidRPr="00D848A2">
        <w:t xml:space="preserve"> (ČJ)</w:t>
      </w:r>
      <w:bookmarkEnd w:id="28"/>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AC21F2" w:rsidRPr="00D848A2" w14:paraId="1AA8CC87" w14:textId="77777777" w:rsidTr="003956E9">
        <w:trPr>
          <w:tblCellSpacing w:w="20" w:type="dxa"/>
        </w:trPr>
        <w:tc>
          <w:tcPr>
            <w:tcW w:w="8708" w:type="dxa"/>
            <w:gridSpan w:val="6"/>
            <w:vAlign w:val="center"/>
          </w:tcPr>
          <w:p w14:paraId="3C72C97E" w14:textId="5E7D7606" w:rsidR="00AC21F2" w:rsidRPr="00D848A2" w:rsidRDefault="00AC21F2" w:rsidP="001110FB">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001110FB" w:rsidRPr="00D848A2">
              <w:rPr>
                <w:rFonts w:asciiTheme="minorHAnsi" w:hAnsiTheme="minorHAnsi" w:cstheme="minorHAnsi"/>
                <w:sz w:val="22"/>
              </w:rPr>
              <w:t>18</w:t>
            </w:r>
            <w:r w:rsidRPr="00D848A2">
              <w:rPr>
                <w:rFonts w:asciiTheme="minorHAnsi" w:hAnsiTheme="minorHAnsi" w:cstheme="minorHAnsi"/>
                <w:sz w:val="22"/>
              </w:rPr>
              <w:t>-</w:t>
            </w:r>
            <w:r w:rsidR="001110FB" w:rsidRPr="00D848A2">
              <w:rPr>
                <w:rFonts w:asciiTheme="minorHAnsi" w:hAnsiTheme="minorHAnsi" w:cstheme="minorHAnsi"/>
                <w:sz w:val="22"/>
              </w:rPr>
              <w:t>20</w:t>
            </w:r>
            <w:r w:rsidRPr="00D848A2">
              <w:rPr>
                <w:rFonts w:asciiTheme="minorHAnsi" w:hAnsiTheme="minorHAnsi" w:cstheme="minorHAnsi"/>
                <w:sz w:val="22"/>
              </w:rPr>
              <w:t xml:space="preserve">-M/01 </w:t>
            </w:r>
            <w:r w:rsidR="001110FB" w:rsidRPr="00D848A2">
              <w:rPr>
                <w:rFonts w:asciiTheme="minorHAnsi" w:hAnsiTheme="minorHAnsi" w:cstheme="minorHAnsi"/>
                <w:sz w:val="22"/>
              </w:rPr>
              <w:t>Informační technologie</w:t>
            </w:r>
          </w:p>
        </w:tc>
      </w:tr>
      <w:tr w:rsidR="00AC21F2" w:rsidRPr="00D848A2" w14:paraId="0241C024" w14:textId="77777777" w:rsidTr="003956E9">
        <w:trPr>
          <w:tblCellSpacing w:w="20" w:type="dxa"/>
        </w:trPr>
        <w:tc>
          <w:tcPr>
            <w:tcW w:w="8708" w:type="dxa"/>
            <w:gridSpan w:val="6"/>
            <w:vAlign w:val="center"/>
          </w:tcPr>
          <w:p w14:paraId="3843207A" w14:textId="2EF7640E" w:rsidR="00AC21F2" w:rsidRPr="00D848A2" w:rsidRDefault="00AC21F2" w:rsidP="00955EDB">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03145E" w:rsidRPr="00D848A2" w14:paraId="1BBF3504" w14:textId="77777777" w:rsidTr="003956E9">
        <w:trPr>
          <w:tblCellSpacing w:w="20" w:type="dxa"/>
        </w:trPr>
        <w:tc>
          <w:tcPr>
            <w:tcW w:w="5243" w:type="dxa"/>
            <w:gridSpan w:val="3"/>
            <w:vAlign w:val="center"/>
          </w:tcPr>
          <w:p w14:paraId="31AFE53C" w14:textId="517B1234" w:rsidR="0003145E" w:rsidRPr="00D848A2" w:rsidRDefault="0003145E" w:rsidP="0003145E">
            <w:pPr>
              <w:tabs>
                <w:tab w:val="left" w:pos="4372"/>
              </w:tabs>
              <w:spacing w:after="0"/>
              <w:rPr>
                <w:rFonts w:asciiTheme="minorHAnsi" w:hAnsiTheme="minorHAnsi" w:cstheme="minorHAnsi"/>
                <w:b/>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t>423</w:t>
            </w:r>
          </w:p>
        </w:tc>
        <w:tc>
          <w:tcPr>
            <w:tcW w:w="1115" w:type="dxa"/>
            <w:vAlign w:val="center"/>
          </w:tcPr>
          <w:p w14:paraId="43F9F933" w14:textId="43466744" w:rsidR="0003145E" w:rsidRPr="00D848A2" w:rsidRDefault="0003145E" w:rsidP="00BA1F5B">
            <w:pPr>
              <w:spacing w:after="0"/>
              <w:rPr>
                <w:rFonts w:asciiTheme="minorHAnsi" w:hAnsiTheme="minorHAnsi" w:cstheme="minorHAnsi"/>
                <w:sz w:val="22"/>
              </w:rPr>
            </w:pPr>
          </w:p>
        </w:tc>
        <w:tc>
          <w:tcPr>
            <w:tcW w:w="1115" w:type="dxa"/>
            <w:vAlign w:val="center"/>
          </w:tcPr>
          <w:p w14:paraId="67DA0187" w14:textId="77777777" w:rsidR="0003145E" w:rsidRPr="00D848A2" w:rsidRDefault="0003145E" w:rsidP="00BA1F5B">
            <w:pPr>
              <w:spacing w:after="0"/>
              <w:rPr>
                <w:rFonts w:asciiTheme="minorHAnsi" w:hAnsiTheme="minorHAnsi" w:cstheme="minorHAnsi"/>
                <w:sz w:val="22"/>
              </w:rPr>
            </w:pPr>
          </w:p>
        </w:tc>
        <w:tc>
          <w:tcPr>
            <w:tcW w:w="1115" w:type="dxa"/>
            <w:vAlign w:val="center"/>
          </w:tcPr>
          <w:p w14:paraId="31797661" w14:textId="77777777" w:rsidR="0003145E" w:rsidRPr="00D848A2" w:rsidRDefault="0003145E" w:rsidP="00BA1F5B">
            <w:pPr>
              <w:spacing w:after="0"/>
              <w:rPr>
                <w:rFonts w:asciiTheme="minorHAnsi" w:hAnsiTheme="minorHAnsi" w:cstheme="minorHAnsi"/>
                <w:sz w:val="22"/>
              </w:rPr>
            </w:pPr>
          </w:p>
        </w:tc>
      </w:tr>
      <w:tr w:rsidR="00AC21F2" w:rsidRPr="00D848A2" w14:paraId="1DB7CA55" w14:textId="77777777" w:rsidTr="003956E9">
        <w:trPr>
          <w:tblCellSpacing w:w="20" w:type="dxa"/>
        </w:trPr>
        <w:tc>
          <w:tcPr>
            <w:tcW w:w="4088" w:type="dxa"/>
            <w:gridSpan w:val="2"/>
            <w:vAlign w:val="center"/>
          </w:tcPr>
          <w:p w14:paraId="1161A2C3" w14:textId="5AEE8537" w:rsidR="00AC21F2" w:rsidRPr="00D848A2" w:rsidRDefault="0003145E" w:rsidP="00BA1F5B">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69ADD12E" w14:textId="1A836233" w:rsidR="00AC21F2" w:rsidRPr="00D848A2" w:rsidRDefault="00AC21F2" w:rsidP="00BA1F5B">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4C3EB058" w14:textId="14A1D081" w:rsidR="00AC21F2" w:rsidRPr="00D848A2" w:rsidRDefault="00AC21F2" w:rsidP="00BA1F5B">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1C00099F" w14:textId="3FDE2530" w:rsidR="00AC21F2" w:rsidRPr="00D848A2" w:rsidRDefault="00AC21F2" w:rsidP="00BA1F5B">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487DD095" w14:textId="6D817BFB" w:rsidR="00AC21F2" w:rsidRPr="00D848A2" w:rsidRDefault="00AC21F2" w:rsidP="00BA1F5B">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03145E" w:rsidRPr="00D848A2" w14:paraId="719C58D6" w14:textId="77777777" w:rsidTr="003956E9">
        <w:trPr>
          <w:tblCellSpacing w:w="20" w:type="dxa"/>
        </w:trPr>
        <w:tc>
          <w:tcPr>
            <w:tcW w:w="3484" w:type="dxa"/>
            <w:vAlign w:val="center"/>
          </w:tcPr>
          <w:p w14:paraId="5AF26BEC" w14:textId="77777777" w:rsidR="0003145E" w:rsidRPr="00D848A2" w:rsidRDefault="0003145E" w:rsidP="00BA1F5B">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2ED9EF6E" w14:textId="70DC9FFC" w:rsidR="0003145E" w:rsidRPr="00D848A2" w:rsidRDefault="0003145E" w:rsidP="00BA1F5B">
            <w:pPr>
              <w:spacing w:after="0"/>
              <w:jc w:val="right"/>
              <w:rPr>
                <w:rFonts w:asciiTheme="minorHAnsi" w:hAnsiTheme="minorHAnsi" w:cstheme="minorHAnsi"/>
                <w:sz w:val="22"/>
              </w:rPr>
            </w:pPr>
          </w:p>
        </w:tc>
        <w:tc>
          <w:tcPr>
            <w:tcW w:w="1115" w:type="dxa"/>
            <w:vAlign w:val="center"/>
          </w:tcPr>
          <w:p w14:paraId="79C30C8C" w14:textId="6E47228F" w:rsidR="0003145E" w:rsidRPr="00D848A2" w:rsidRDefault="0003145E" w:rsidP="00BA1F5B">
            <w:pPr>
              <w:spacing w:after="0"/>
              <w:jc w:val="center"/>
              <w:rPr>
                <w:rFonts w:asciiTheme="minorHAnsi" w:hAnsiTheme="minorHAnsi" w:cstheme="minorHAnsi"/>
                <w:sz w:val="22"/>
              </w:rPr>
            </w:pPr>
            <w:r w:rsidRPr="00D848A2">
              <w:rPr>
                <w:rFonts w:asciiTheme="minorHAnsi" w:hAnsiTheme="minorHAnsi" w:cstheme="minorHAnsi"/>
                <w:sz w:val="22"/>
              </w:rPr>
              <w:t>3</w:t>
            </w:r>
          </w:p>
        </w:tc>
        <w:tc>
          <w:tcPr>
            <w:tcW w:w="1115" w:type="dxa"/>
            <w:vAlign w:val="center"/>
          </w:tcPr>
          <w:p w14:paraId="4AC562E6" w14:textId="14A63456" w:rsidR="0003145E" w:rsidRPr="00D848A2" w:rsidRDefault="0003145E" w:rsidP="00BA1F5B">
            <w:pPr>
              <w:spacing w:after="0"/>
              <w:jc w:val="center"/>
              <w:rPr>
                <w:rFonts w:asciiTheme="minorHAnsi" w:hAnsiTheme="minorHAnsi" w:cstheme="minorHAnsi"/>
                <w:sz w:val="22"/>
              </w:rPr>
            </w:pPr>
            <w:r w:rsidRPr="00D848A2">
              <w:rPr>
                <w:rFonts w:asciiTheme="minorHAnsi" w:hAnsiTheme="minorHAnsi" w:cstheme="minorHAnsi"/>
                <w:sz w:val="22"/>
              </w:rPr>
              <w:t>3</w:t>
            </w:r>
          </w:p>
        </w:tc>
        <w:tc>
          <w:tcPr>
            <w:tcW w:w="1115" w:type="dxa"/>
            <w:vAlign w:val="center"/>
          </w:tcPr>
          <w:p w14:paraId="116FFE21" w14:textId="2B1C8F58" w:rsidR="0003145E" w:rsidRPr="00D848A2" w:rsidRDefault="0003145E" w:rsidP="00BA1F5B">
            <w:pPr>
              <w:spacing w:after="0"/>
              <w:jc w:val="center"/>
              <w:rPr>
                <w:rFonts w:asciiTheme="minorHAnsi" w:hAnsiTheme="minorHAnsi" w:cstheme="minorHAnsi"/>
                <w:sz w:val="22"/>
              </w:rPr>
            </w:pPr>
            <w:r w:rsidRPr="00D848A2">
              <w:rPr>
                <w:rFonts w:asciiTheme="minorHAnsi" w:hAnsiTheme="minorHAnsi" w:cstheme="minorHAnsi"/>
                <w:sz w:val="22"/>
              </w:rPr>
              <w:t>3</w:t>
            </w:r>
          </w:p>
        </w:tc>
        <w:tc>
          <w:tcPr>
            <w:tcW w:w="1115" w:type="dxa"/>
            <w:vAlign w:val="center"/>
          </w:tcPr>
          <w:p w14:paraId="1074F309" w14:textId="6E835DC3" w:rsidR="0003145E" w:rsidRPr="00D848A2" w:rsidRDefault="0003145E" w:rsidP="00BA1F5B">
            <w:pPr>
              <w:spacing w:after="0"/>
              <w:jc w:val="center"/>
              <w:rPr>
                <w:rFonts w:asciiTheme="minorHAnsi" w:hAnsiTheme="minorHAnsi" w:cstheme="minorHAnsi"/>
                <w:sz w:val="22"/>
              </w:rPr>
            </w:pPr>
            <w:r w:rsidRPr="00D848A2">
              <w:rPr>
                <w:rFonts w:asciiTheme="minorHAnsi" w:hAnsiTheme="minorHAnsi" w:cstheme="minorHAnsi"/>
                <w:sz w:val="22"/>
              </w:rPr>
              <w:t>4</w:t>
            </w:r>
          </w:p>
        </w:tc>
      </w:tr>
      <w:tr w:rsidR="0003145E" w:rsidRPr="00D848A2" w14:paraId="19AEF2EC" w14:textId="77777777" w:rsidTr="003956E9">
        <w:trPr>
          <w:tblCellSpacing w:w="20" w:type="dxa"/>
        </w:trPr>
        <w:tc>
          <w:tcPr>
            <w:tcW w:w="3484" w:type="dxa"/>
            <w:vAlign w:val="center"/>
          </w:tcPr>
          <w:p w14:paraId="176BFCC0" w14:textId="77777777" w:rsidR="0003145E" w:rsidRPr="00D848A2" w:rsidRDefault="0003145E" w:rsidP="00BA1F5B">
            <w:pPr>
              <w:spacing w:after="0"/>
              <w:jc w:val="right"/>
              <w:rPr>
                <w:rFonts w:cstheme="minorHAnsi"/>
              </w:rPr>
            </w:pPr>
            <w:r w:rsidRPr="00D848A2">
              <w:rPr>
                <w:rFonts w:asciiTheme="minorHAnsi" w:hAnsiTheme="minorHAnsi" w:cstheme="minorHAnsi"/>
                <w:sz w:val="22"/>
              </w:rPr>
              <w:t>za rok</w:t>
            </w:r>
          </w:p>
        </w:tc>
        <w:tc>
          <w:tcPr>
            <w:tcW w:w="564" w:type="dxa"/>
            <w:vAlign w:val="center"/>
          </w:tcPr>
          <w:p w14:paraId="16090F44" w14:textId="242415FB" w:rsidR="0003145E" w:rsidRPr="00D848A2" w:rsidRDefault="0003145E" w:rsidP="00BA1F5B">
            <w:pPr>
              <w:spacing w:after="0"/>
              <w:jc w:val="right"/>
              <w:rPr>
                <w:rFonts w:asciiTheme="minorHAnsi" w:hAnsiTheme="minorHAnsi" w:cstheme="minorHAnsi"/>
                <w:sz w:val="22"/>
              </w:rPr>
            </w:pPr>
          </w:p>
        </w:tc>
        <w:tc>
          <w:tcPr>
            <w:tcW w:w="1115" w:type="dxa"/>
            <w:vAlign w:val="center"/>
          </w:tcPr>
          <w:p w14:paraId="749B718D" w14:textId="07478EC2" w:rsidR="0003145E" w:rsidRPr="00D848A2" w:rsidRDefault="0003145E" w:rsidP="00BA1F5B">
            <w:pPr>
              <w:spacing w:after="0"/>
              <w:jc w:val="center"/>
              <w:rPr>
                <w:rFonts w:asciiTheme="minorHAnsi" w:hAnsiTheme="minorHAnsi" w:cstheme="minorHAnsi"/>
                <w:sz w:val="22"/>
              </w:rPr>
            </w:pPr>
            <w:r w:rsidRPr="00D848A2">
              <w:rPr>
                <w:rFonts w:asciiTheme="minorHAnsi" w:hAnsiTheme="minorHAnsi" w:cstheme="minorHAnsi"/>
                <w:sz w:val="22"/>
              </w:rPr>
              <w:t>102</w:t>
            </w:r>
          </w:p>
        </w:tc>
        <w:tc>
          <w:tcPr>
            <w:tcW w:w="1115" w:type="dxa"/>
            <w:vAlign w:val="center"/>
          </w:tcPr>
          <w:p w14:paraId="0A6023DD" w14:textId="3B707DB8" w:rsidR="0003145E" w:rsidRPr="00D848A2" w:rsidRDefault="0003145E" w:rsidP="00BA1F5B">
            <w:pPr>
              <w:spacing w:after="0"/>
              <w:jc w:val="center"/>
              <w:rPr>
                <w:rFonts w:asciiTheme="minorHAnsi" w:hAnsiTheme="minorHAnsi" w:cstheme="minorHAnsi"/>
                <w:sz w:val="22"/>
              </w:rPr>
            </w:pPr>
            <w:r w:rsidRPr="00D848A2">
              <w:rPr>
                <w:rFonts w:asciiTheme="minorHAnsi" w:hAnsiTheme="minorHAnsi" w:cstheme="minorHAnsi"/>
                <w:sz w:val="22"/>
              </w:rPr>
              <w:t>102</w:t>
            </w:r>
          </w:p>
        </w:tc>
        <w:tc>
          <w:tcPr>
            <w:tcW w:w="1115" w:type="dxa"/>
            <w:vAlign w:val="center"/>
          </w:tcPr>
          <w:p w14:paraId="254C8FA8" w14:textId="42FD0641" w:rsidR="0003145E" w:rsidRPr="00D848A2" w:rsidRDefault="0003145E" w:rsidP="00BA1F5B">
            <w:pPr>
              <w:spacing w:after="0"/>
              <w:jc w:val="center"/>
              <w:rPr>
                <w:rFonts w:asciiTheme="minorHAnsi" w:hAnsiTheme="minorHAnsi" w:cstheme="minorHAnsi"/>
                <w:sz w:val="22"/>
              </w:rPr>
            </w:pPr>
            <w:r w:rsidRPr="00D848A2">
              <w:rPr>
                <w:rFonts w:asciiTheme="minorHAnsi" w:hAnsiTheme="minorHAnsi" w:cstheme="minorHAnsi"/>
                <w:sz w:val="22"/>
              </w:rPr>
              <w:t>99</w:t>
            </w:r>
          </w:p>
        </w:tc>
        <w:tc>
          <w:tcPr>
            <w:tcW w:w="1115" w:type="dxa"/>
            <w:vAlign w:val="center"/>
          </w:tcPr>
          <w:p w14:paraId="052FE69E" w14:textId="3037EAF4" w:rsidR="0003145E" w:rsidRPr="00D848A2" w:rsidRDefault="0003145E" w:rsidP="00BA1F5B">
            <w:pPr>
              <w:spacing w:after="0"/>
              <w:jc w:val="center"/>
              <w:rPr>
                <w:rFonts w:asciiTheme="minorHAnsi" w:hAnsiTheme="minorHAnsi" w:cstheme="minorHAnsi"/>
                <w:sz w:val="22"/>
              </w:rPr>
            </w:pPr>
            <w:r w:rsidRPr="00D848A2">
              <w:rPr>
                <w:rFonts w:asciiTheme="minorHAnsi" w:hAnsiTheme="minorHAnsi" w:cstheme="minorHAnsi"/>
                <w:sz w:val="22"/>
              </w:rPr>
              <w:t>120</w:t>
            </w:r>
          </w:p>
        </w:tc>
      </w:tr>
      <w:tr w:rsidR="00AC21F2" w:rsidRPr="00D848A2" w14:paraId="64315CC2" w14:textId="77777777" w:rsidTr="003956E9">
        <w:trPr>
          <w:tblCellSpacing w:w="20" w:type="dxa"/>
        </w:trPr>
        <w:tc>
          <w:tcPr>
            <w:tcW w:w="4088" w:type="dxa"/>
            <w:gridSpan w:val="2"/>
            <w:vAlign w:val="center"/>
          </w:tcPr>
          <w:p w14:paraId="67AA1210" w14:textId="273FBF68" w:rsidR="00AC21F2" w:rsidRPr="00D848A2" w:rsidRDefault="00AC21F2" w:rsidP="00BA1F5B">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0283D0D9" w14:textId="77777777" w:rsidR="00AC21F2" w:rsidRPr="00D848A2" w:rsidRDefault="00AC21F2" w:rsidP="00BA1F5B">
            <w:pPr>
              <w:spacing w:after="0"/>
              <w:jc w:val="center"/>
              <w:rPr>
                <w:rFonts w:asciiTheme="minorHAnsi" w:hAnsiTheme="minorHAnsi" w:cstheme="minorHAnsi"/>
                <w:sz w:val="22"/>
              </w:rPr>
            </w:pPr>
          </w:p>
        </w:tc>
        <w:tc>
          <w:tcPr>
            <w:tcW w:w="1115" w:type="dxa"/>
            <w:vAlign w:val="center"/>
          </w:tcPr>
          <w:p w14:paraId="15EFD0ED" w14:textId="77777777" w:rsidR="00AC21F2" w:rsidRPr="00D848A2" w:rsidRDefault="00AC21F2" w:rsidP="00BA1F5B">
            <w:pPr>
              <w:spacing w:after="0"/>
              <w:jc w:val="center"/>
              <w:rPr>
                <w:rFonts w:asciiTheme="minorHAnsi" w:hAnsiTheme="minorHAnsi" w:cstheme="minorHAnsi"/>
                <w:sz w:val="22"/>
              </w:rPr>
            </w:pPr>
          </w:p>
        </w:tc>
        <w:tc>
          <w:tcPr>
            <w:tcW w:w="1115" w:type="dxa"/>
            <w:vAlign w:val="center"/>
          </w:tcPr>
          <w:p w14:paraId="2C2EE181" w14:textId="77777777" w:rsidR="00AC21F2" w:rsidRPr="00D848A2" w:rsidRDefault="00AC21F2" w:rsidP="00BA1F5B">
            <w:pPr>
              <w:spacing w:after="0"/>
              <w:jc w:val="center"/>
              <w:rPr>
                <w:rFonts w:asciiTheme="minorHAnsi" w:hAnsiTheme="minorHAnsi" w:cstheme="minorHAnsi"/>
                <w:sz w:val="22"/>
              </w:rPr>
            </w:pPr>
          </w:p>
        </w:tc>
        <w:tc>
          <w:tcPr>
            <w:tcW w:w="1115" w:type="dxa"/>
            <w:vAlign w:val="center"/>
          </w:tcPr>
          <w:p w14:paraId="1D8DCE55" w14:textId="77777777" w:rsidR="00AC21F2" w:rsidRPr="00D848A2" w:rsidRDefault="00AC21F2" w:rsidP="00BA1F5B">
            <w:pPr>
              <w:spacing w:after="0"/>
              <w:jc w:val="center"/>
              <w:rPr>
                <w:rFonts w:asciiTheme="minorHAnsi" w:hAnsiTheme="minorHAnsi" w:cstheme="minorHAnsi"/>
                <w:sz w:val="22"/>
              </w:rPr>
            </w:pPr>
          </w:p>
        </w:tc>
      </w:tr>
    </w:tbl>
    <w:p w14:paraId="16FF62E3" w14:textId="77777777" w:rsidR="00AC21F2" w:rsidRPr="00D848A2" w:rsidRDefault="00AC21F2" w:rsidP="00AC21F2"/>
    <w:p w14:paraId="4BD7D3E1" w14:textId="77777777" w:rsidR="00DC215E" w:rsidRPr="00D848A2" w:rsidRDefault="00346BC4" w:rsidP="00346BC4">
      <w:pPr>
        <w:pStyle w:val="Podnadpis2"/>
        <w:rPr>
          <w:rFonts w:cstheme="minorHAnsi"/>
          <w:bdr w:val="none" w:sz="0" w:space="0" w:color="auto" w:frame="1"/>
        </w:rPr>
      </w:pPr>
      <w:r w:rsidRPr="00D848A2">
        <w:rPr>
          <w:rFonts w:cstheme="minorHAnsi"/>
          <w:bdr w:val="none" w:sz="0" w:space="0" w:color="auto" w:frame="1"/>
        </w:rPr>
        <w:t xml:space="preserve">Změna názvu předmětu Český jazyk a komunikace </w:t>
      </w:r>
    </w:p>
    <w:p w14:paraId="2F3C034C" w14:textId="510A25FE" w:rsidR="00346BC4" w:rsidRPr="00D848A2" w:rsidRDefault="00346BC4" w:rsidP="00DC215E">
      <w:pPr>
        <w:rPr>
          <w:b/>
          <w:color w:val="5A5A5A"/>
        </w:rPr>
      </w:pPr>
      <w:r w:rsidRPr="00D848A2">
        <w:rPr>
          <w:b/>
        </w:rPr>
        <w:t>(text změny uveden v kapitolách všech novelizovaných ŠVP).</w:t>
      </w:r>
    </w:p>
    <w:p w14:paraId="2C573461" w14:textId="12DC734F" w:rsidR="00346BC4" w:rsidRPr="00D848A2" w:rsidRDefault="00346BC4" w:rsidP="00DC215E">
      <w:pPr>
        <w:pStyle w:val="Podnapis2"/>
        <w:rPr>
          <w:color w:val="5A5A5A"/>
        </w:rPr>
      </w:pPr>
      <w:r w:rsidRPr="00D848A2">
        <w:rPr>
          <w:bdr w:val="none" w:sz="0" w:space="0" w:color="auto" w:frame="1"/>
        </w:rPr>
        <w:t>Obecný (začleněný) dodatek ke všem aktualizovaným školním vzdělávacím programům (sítě, programování, systémy, grafika), který níže změnu názvu předmětu charakterizuje a zdůvodňuje. </w:t>
      </w:r>
    </w:p>
    <w:p w14:paraId="288148CD" w14:textId="09EDABA1" w:rsidR="00346BC4" w:rsidRPr="00D848A2" w:rsidRDefault="00346BC4" w:rsidP="00346BC4">
      <w:pPr>
        <w:jc w:val="both"/>
        <w:rPr>
          <w:rFonts w:cstheme="minorHAnsi"/>
        </w:rPr>
      </w:pPr>
      <w:r w:rsidRPr="00D848A2">
        <w:rPr>
          <w:rFonts w:cstheme="minorHAnsi"/>
        </w:rPr>
        <w:t>V souvislosti s opatřením MŠMT Č. j. MSMT-31622/2020-1, jsme přistoupili k nutné modernizaci našich ŠVP. V případě předmětu Český jazyk jsme proto zcela záměrně při této zásadní rekonstrukci vzdělávacích programů přistoupili k reinstalaci původního názvu předmětu, který jsme opustili k 30. 6. 2008.</w:t>
      </w:r>
      <w:r w:rsidRPr="00D848A2">
        <w:rPr>
          <w:rFonts w:cstheme="minorHAnsi"/>
          <w:bdr w:val="none" w:sz="0" w:space="0" w:color="auto" w:frame="1"/>
        </w:rPr>
        <w:t> </w:t>
      </w:r>
    </w:p>
    <w:p w14:paraId="02D2B8F8" w14:textId="3513F874" w:rsidR="00346BC4" w:rsidRPr="00D848A2" w:rsidRDefault="00346BC4" w:rsidP="00346BC4">
      <w:pPr>
        <w:jc w:val="both"/>
        <w:rPr>
          <w:rFonts w:cstheme="minorHAnsi"/>
        </w:rPr>
      </w:pPr>
      <w:r w:rsidRPr="00D848A2">
        <w:rPr>
          <w:rFonts w:cstheme="minorHAnsi"/>
        </w:rPr>
        <w:t>Od 1. 9. 2009 jsme na základě schváleného ŠVP Č.</w:t>
      </w:r>
      <w:r w:rsidR="003352E4" w:rsidRPr="00D848A2">
        <w:rPr>
          <w:rFonts w:cstheme="minorHAnsi"/>
        </w:rPr>
        <w:t xml:space="preserve"> </w:t>
      </w:r>
      <w:r w:rsidRPr="00D848A2">
        <w:rPr>
          <w:rFonts w:cstheme="minorHAnsi"/>
        </w:rPr>
        <w:t>j.</w:t>
      </w:r>
      <w:r w:rsidR="00955EDB" w:rsidRPr="00D848A2">
        <w:rPr>
          <w:rFonts w:cstheme="minorHAnsi"/>
        </w:rPr>
        <w:t xml:space="preserve"> </w:t>
      </w:r>
      <w:r w:rsidRPr="00D848A2">
        <w:rPr>
          <w:rFonts w:cstheme="minorHAnsi"/>
        </w:rPr>
        <w:t>18</w:t>
      </w:r>
      <w:r w:rsidR="00955EDB" w:rsidRPr="00D848A2">
        <w:rPr>
          <w:rFonts w:cstheme="minorHAnsi"/>
        </w:rPr>
        <w:t>-</w:t>
      </w:r>
      <w:r w:rsidRPr="00D848A2">
        <w:rPr>
          <w:rFonts w:cstheme="minorHAnsi"/>
        </w:rPr>
        <w:t>20</w:t>
      </w:r>
      <w:r w:rsidR="00955EDB" w:rsidRPr="00D848A2">
        <w:rPr>
          <w:rFonts w:cstheme="minorHAnsi"/>
        </w:rPr>
        <w:t>-</w:t>
      </w:r>
      <w:r w:rsidRPr="00D848A2">
        <w:rPr>
          <w:rFonts w:cstheme="minorHAnsi"/>
        </w:rPr>
        <w:t>M/01-SI/2009/01 s úspěchem praktikovali zcela nové a originální obsahové pojetí výuky Český jazyka, které kladlo zvýrazněný důraz na komunikační dovednosti žáka, což pramenilo z prudkého technologického rozvoje ve všech oblastech života, které snižovalo potřebu verbální komunikace a na druhé straně poskytovalo mimořádné možnosti v získávání informací faktografického charakteru, které jsou často obsahem výukové látky před</w:t>
      </w:r>
      <w:r w:rsidR="00C935B2">
        <w:rPr>
          <w:rFonts w:cstheme="minorHAnsi"/>
        </w:rPr>
        <w:t>mětu Český jazyk a literatura.</w:t>
      </w:r>
    </w:p>
    <w:p w14:paraId="690EA30F" w14:textId="117C8E5D" w:rsidR="00346BC4" w:rsidRPr="00D848A2" w:rsidRDefault="00346BC4" w:rsidP="00346BC4">
      <w:pPr>
        <w:jc w:val="both"/>
        <w:rPr>
          <w:rFonts w:cstheme="minorHAnsi"/>
        </w:rPr>
      </w:pPr>
      <w:r w:rsidRPr="00D848A2">
        <w:rPr>
          <w:rFonts w:cstheme="minorHAnsi"/>
        </w:rPr>
        <w:t xml:space="preserve">Od 1. 9. 2022 jsme se z výše uvedeného důvodu rozhodli pro návrat k ortodoxnímu a obecně známému názvu Český jazyk a literatura (ČJ) ve všech ŠVP bez rozdílu časové platnosti. Vzhledem k tomu, že se nejedná o žádnou kvalitativní, obsahovou, ani formativní změnu, pouze o změnu kosmetickou, jsme provedli tuto změnu a blok. Tento krok nemění žádným způsobem podmínky maturitní zkoušky, přípravy na ni, ani obsah, průběh a výstupy výuky </w:t>
      </w:r>
      <w:r w:rsidR="00955EDB" w:rsidRPr="00D848A2">
        <w:rPr>
          <w:rFonts w:cstheme="minorHAnsi"/>
        </w:rPr>
        <w:t>č</w:t>
      </w:r>
      <w:r w:rsidRPr="00D848A2">
        <w:rPr>
          <w:rFonts w:cstheme="minorHAnsi"/>
        </w:rPr>
        <w:t>eského jazyka ve všech postupných ročnících a oborech, které jsou na škole zastoupeny. Účinnost tohoto sdělení je identické s platností všech novelizovaných ŠVP od 1. září 2022.</w:t>
      </w:r>
    </w:p>
    <w:p w14:paraId="51BB49DF" w14:textId="5362CC0B" w:rsidR="00343059" w:rsidRPr="00D848A2" w:rsidRDefault="00343059" w:rsidP="00276814">
      <w:pPr>
        <w:pStyle w:val="Podnadpis2"/>
      </w:pPr>
      <w:r w:rsidRPr="00D848A2">
        <w:t>Obecný cíl</w:t>
      </w:r>
    </w:p>
    <w:p w14:paraId="190DCCDA" w14:textId="296DAC5D" w:rsidR="00343059" w:rsidRPr="00D848A2" w:rsidRDefault="00B96060" w:rsidP="00B96060">
      <w:pPr>
        <w:jc w:val="both"/>
      </w:pPr>
      <w:r w:rsidRPr="00D848A2">
        <w:t>Předmět Český jazyk a literatura přispívá k rozvoji komunikačních schopností a ovlivňuje utváření hodnotové orientace žáků, a to nejen v oblasti umělecké a kulturní, ale i v oblasti společenské a mezilidské. Vytvořený systém kulturních hodnot pomáhá formovat postoje žáka a je ochranou proti snadné manipulaci. Obecným cílem estetického vzdělání je utvářet kladný vztah k materiálním a duchovním hodnotám, snažit se přispívat k jejich tvorbě a ochraně.</w:t>
      </w:r>
    </w:p>
    <w:p w14:paraId="26CF5993" w14:textId="0A89D9C1" w:rsidR="00343059" w:rsidRPr="00D848A2" w:rsidRDefault="00343059" w:rsidP="00276814">
      <w:pPr>
        <w:pStyle w:val="Podnadpis2"/>
      </w:pPr>
      <w:r w:rsidRPr="00D848A2">
        <w:t>Charakteristika učiva</w:t>
      </w:r>
      <w:r w:rsidR="00B96060" w:rsidRPr="00D848A2">
        <w:t xml:space="preserve"> vyučovacího předmětu</w:t>
      </w:r>
    </w:p>
    <w:p w14:paraId="4325DDC8" w14:textId="77777777" w:rsidR="00B96060" w:rsidRPr="00D848A2" w:rsidRDefault="00343059" w:rsidP="00815531">
      <w:pPr>
        <w:jc w:val="both"/>
      </w:pPr>
      <w:r w:rsidRPr="00D848A2">
        <w:t xml:space="preserve">Vyučovací předmět </w:t>
      </w:r>
      <w:r w:rsidR="00815531" w:rsidRPr="00D848A2">
        <w:t>Č</w:t>
      </w:r>
      <w:r w:rsidRPr="00D848A2">
        <w:t xml:space="preserve">eský jazyk a </w:t>
      </w:r>
      <w:r w:rsidR="00815531" w:rsidRPr="00D848A2">
        <w:t>literatura</w:t>
      </w:r>
      <w:r w:rsidRPr="00D848A2">
        <w:t xml:space="preserve"> zahrnuje oblast jazykového vzdělávání, komunikace a estetického vzdělávání a plní jejich kompetence.</w:t>
      </w:r>
      <w:r w:rsidR="00B96060" w:rsidRPr="00D848A2">
        <w:t xml:space="preserve"> </w:t>
      </w:r>
    </w:p>
    <w:p w14:paraId="7BAC10D9" w14:textId="3551DD7C" w:rsidR="00343059" w:rsidRPr="00D848A2" w:rsidRDefault="00B96060" w:rsidP="00815531">
      <w:pPr>
        <w:jc w:val="both"/>
      </w:pPr>
      <w:r w:rsidRPr="00D848A2">
        <w:t xml:space="preserve">Učivo je rozloženo do tří oblastí, které se vzájemně prolínají. Jazykové vzdělání a práce s textem stejně jako komunikační a slohové vzdělání učí žáky aktivně užívat jazyka jako prostředku komunikace a kultivují jazykový </w:t>
      </w:r>
      <w:r w:rsidRPr="00D848A2">
        <w:lastRenderedPageBreak/>
        <w:t>projev žáků. Literární a estetické vzdělávání je zaměřeno na práci s uměleckým textem, pochopení a využívání kulturního dědictví.</w:t>
      </w:r>
    </w:p>
    <w:p w14:paraId="20AAB69D" w14:textId="39DADD94" w:rsidR="00006F4B" w:rsidRPr="00D848A2" w:rsidRDefault="00006F4B" w:rsidP="00006F4B">
      <w:pPr>
        <w:jc w:val="both"/>
      </w:pPr>
      <w:r w:rsidRPr="00D848A2">
        <w:t>Jazykové a estetického vzdělání a směřuje k tomu, aby žáci:</w:t>
      </w:r>
    </w:p>
    <w:p w14:paraId="1522B500" w14:textId="67DF8F62" w:rsidR="00006F4B" w:rsidRPr="00D848A2" w:rsidRDefault="00006F4B" w:rsidP="00172E9D">
      <w:pPr>
        <w:pStyle w:val="Odstavecseseznamem"/>
        <w:numPr>
          <w:ilvl w:val="0"/>
          <w:numId w:val="25"/>
        </w:numPr>
        <w:ind w:left="567" w:hanging="283"/>
        <w:jc w:val="both"/>
      </w:pPr>
      <w:r w:rsidRPr="00D848A2">
        <w:t>utvářeli chronologický systém od nejstarší české a světové literatury po současnost;</w:t>
      </w:r>
    </w:p>
    <w:p w14:paraId="068CA31B" w14:textId="1CAB2EA2" w:rsidR="00281396" w:rsidRPr="00D848A2" w:rsidRDefault="00281396" w:rsidP="00172E9D">
      <w:pPr>
        <w:pStyle w:val="Odstavecseseznamem"/>
        <w:numPr>
          <w:ilvl w:val="0"/>
          <w:numId w:val="25"/>
        </w:numPr>
        <w:ind w:left="567" w:hanging="283"/>
        <w:jc w:val="both"/>
      </w:pPr>
      <w:r w:rsidRPr="00D848A2">
        <w:t>chápali český jazyk jako prostředek dorozumívání i jako nástroj myšlení, vystupovali kultivovaně, srozumitelně a logicky správně, odborně se vyjadřovali;</w:t>
      </w:r>
    </w:p>
    <w:p w14:paraId="6F867FA3" w14:textId="477A9C8E" w:rsidR="00006F4B" w:rsidRPr="00D848A2" w:rsidRDefault="00006F4B" w:rsidP="00172E9D">
      <w:pPr>
        <w:pStyle w:val="Odstavecseseznamem"/>
        <w:numPr>
          <w:ilvl w:val="0"/>
          <w:numId w:val="25"/>
        </w:numPr>
        <w:ind w:left="567" w:hanging="283"/>
        <w:jc w:val="both"/>
      </w:pPr>
      <w:r w:rsidRPr="00D848A2">
        <w:t>chápali společensko-historické pozadí a dovedli zařadit literární díla do širších společenských souvislostí s cizími jazyky;</w:t>
      </w:r>
    </w:p>
    <w:p w14:paraId="2265B473" w14:textId="78E27BE0" w:rsidR="00006F4B" w:rsidRPr="00D848A2" w:rsidRDefault="00006F4B" w:rsidP="00172E9D">
      <w:pPr>
        <w:pStyle w:val="Odstavecseseznamem"/>
        <w:numPr>
          <w:ilvl w:val="0"/>
          <w:numId w:val="25"/>
        </w:numPr>
        <w:ind w:left="567" w:hanging="283"/>
        <w:jc w:val="both"/>
      </w:pPr>
      <w:r w:rsidRPr="00D848A2">
        <w:t>vyjadřovali vlastní prožitky z uměleckých děl, dovedli zhodnotit význam autora a díla v daném kontextu, uměli zařadit typická díla do jednotlivých směrů a historických období, rozpoznali umělecký text od neuměleckého, rozpozn</w:t>
      </w:r>
      <w:r w:rsidR="00965892" w:rsidRPr="00D848A2">
        <w:t>ali</w:t>
      </w:r>
      <w:r w:rsidRPr="00D848A2">
        <w:t xml:space="preserve"> brak;</w:t>
      </w:r>
    </w:p>
    <w:p w14:paraId="32C86011" w14:textId="2E3E1F04" w:rsidR="00006F4B" w:rsidRPr="00D848A2" w:rsidRDefault="00006F4B" w:rsidP="00172E9D">
      <w:pPr>
        <w:pStyle w:val="Odstavecseseznamem"/>
        <w:numPr>
          <w:ilvl w:val="0"/>
          <w:numId w:val="25"/>
        </w:numPr>
        <w:ind w:left="567" w:hanging="283"/>
        <w:jc w:val="both"/>
      </w:pPr>
      <w:r w:rsidRPr="00D848A2">
        <w:t>interpret</w:t>
      </w:r>
      <w:r w:rsidR="00965892" w:rsidRPr="00D848A2">
        <w:t>ovali</w:t>
      </w:r>
      <w:r w:rsidRPr="00D848A2">
        <w:t xml:space="preserve"> a klasifik</w:t>
      </w:r>
      <w:r w:rsidR="00965892" w:rsidRPr="00D848A2">
        <w:t>ovali</w:t>
      </w:r>
      <w:r w:rsidRPr="00D848A2">
        <w:t xml:space="preserve"> konkrétní literární díla, doved</w:t>
      </w:r>
      <w:r w:rsidR="00965892" w:rsidRPr="00D848A2">
        <w:t>li</w:t>
      </w:r>
      <w:r w:rsidRPr="00D848A2">
        <w:t xml:space="preserve"> o nich diskutovat, rozliš</w:t>
      </w:r>
      <w:r w:rsidR="00965892" w:rsidRPr="00D848A2">
        <w:t>ili</w:t>
      </w:r>
      <w:r w:rsidRPr="00D848A2">
        <w:t xml:space="preserve"> fikci a realitu;</w:t>
      </w:r>
    </w:p>
    <w:p w14:paraId="261CA337" w14:textId="756B75A1" w:rsidR="00006F4B" w:rsidRPr="00D848A2" w:rsidRDefault="00006F4B" w:rsidP="00172E9D">
      <w:pPr>
        <w:pStyle w:val="Odstavecseseznamem"/>
        <w:numPr>
          <w:ilvl w:val="0"/>
          <w:numId w:val="25"/>
        </w:numPr>
        <w:ind w:left="567" w:hanging="283"/>
        <w:jc w:val="both"/>
      </w:pPr>
      <w:r w:rsidRPr="00D848A2">
        <w:t>cháp</w:t>
      </w:r>
      <w:r w:rsidR="00965892" w:rsidRPr="00D848A2">
        <w:t>ali</w:t>
      </w:r>
      <w:r w:rsidRPr="00D848A2">
        <w:t xml:space="preserve"> český jazyk jako prostředek dorozumívání i jako nástroj myšlení, vystup</w:t>
      </w:r>
      <w:r w:rsidR="00965892" w:rsidRPr="00D848A2">
        <w:t>ovali</w:t>
      </w:r>
      <w:r w:rsidRPr="00D848A2">
        <w:t xml:space="preserve"> kultivovaně, srozumitelně a logicky správně, odborně se vyjadř</w:t>
      </w:r>
      <w:r w:rsidR="00965892" w:rsidRPr="00D848A2">
        <w:t>ovali</w:t>
      </w:r>
      <w:r w:rsidRPr="00D848A2">
        <w:t>;</w:t>
      </w:r>
    </w:p>
    <w:p w14:paraId="3D6F49DD" w14:textId="5671C728" w:rsidR="00006F4B" w:rsidRPr="00D848A2" w:rsidRDefault="00006F4B" w:rsidP="00172E9D">
      <w:pPr>
        <w:pStyle w:val="Odstavecseseznamem"/>
        <w:numPr>
          <w:ilvl w:val="0"/>
          <w:numId w:val="25"/>
        </w:numPr>
        <w:ind w:left="567" w:hanging="283"/>
        <w:jc w:val="both"/>
      </w:pPr>
      <w:r w:rsidRPr="00D848A2">
        <w:t>v písemném projevu správně aplik</w:t>
      </w:r>
      <w:r w:rsidR="00965892" w:rsidRPr="00D848A2">
        <w:t>ovali</w:t>
      </w:r>
      <w:r w:rsidRPr="00D848A2">
        <w:t xml:space="preserve"> pravidla českého pravopisu;</w:t>
      </w:r>
    </w:p>
    <w:p w14:paraId="7171752E" w14:textId="3CFD7DB5" w:rsidR="00006F4B" w:rsidRPr="00D848A2" w:rsidRDefault="00006F4B" w:rsidP="00172E9D">
      <w:pPr>
        <w:pStyle w:val="Odstavecseseznamem"/>
        <w:numPr>
          <w:ilvl w:val="0"/>
          <w:numId w:val="25"/>
        </w:numPr>
        <w:ind w:left="567" w:hanging="283"/>
        <w:jc w:val="both"/>
      </w:pPr>
      <w:r w:rsidRPr="00D848A2">
        <w:t>uplat</w:t>
      </w:r>
      <w:r w:rsidR="00965892" w:rsidRPr="00D848A2">
        <w:t>ňovali</w:t>
      </w:r>
      <w:r w:rsidRPr="00D848A2">
        <w:t xml:space="preserve"> znalosti českého pravopisu a syntaktických principů v</w:t>
      </w:r>
      <w:r w:rsidR="00965892" w:rsidRPr="00D848A2">
        <w:t> </w:t>
      </w:r>
      <w:r w:rsidRPr="00D848A2">
        <w:t>praxi</w:t>
      </w:r>
      <w:r w:rsidR="00965892" w:rsidRPr="00D848A2">
        <w:t>.</w:t>
      </w:r>
    </w:p>
    <w:p w14:paraId="7A474580" w14:textId="58FA1930" w:rsidR="00343059" w:rsidRPr="00D848A2" w:rsidRDefault="00343059" w:rsidP="00276814">
      <w:pPr>
        <w:pStyle w:val="Podnadpis2"/>
      </w:pPr>
      <w:r w:rsidRPr="00D848A2">
        <w:t>Výsledky vzdělávání v oblasti cit</w:t>
      </w:r>
      <w:r w:rsidR="00006F4B" w:rsidRPr="00D848A2">
        <w:t>ů, postojů, preferencí a hodnot</w:t>
      </w:r>
    </w:p>
    <w:p w14:paraId="14E30BD4" w14:textId="6E16642C" w:rsidR="00B96060" w:rsidRPr="00D848A2" w:rsidRDefault="003956E9" w:rsidP="00B96060">
      <w:pPr>
        <w:jc w:val="both"/>
      </w:pPr>
      <w:r w:rsidRPr="00D848A2">
        <w:t>Žák:</w:t>
      </w:r>
    </w:p>
    <w:p w14:paraId="6549782A" w14:textId="77777777" w:rsidR="00B96060" w:rsidRPr="00D848A2" w:rsidRDefault="00B96060" w:rsidP="00172E9D">
      <w:pPr>
        <w:pStyle w:val="Odstavecseseznamem"/>
        <w:numPr>
          <w:ilvl w:val="0"/>
          <w:numId w:val="25"/>
        </w:numPr>
        <w:ind w:left="567" w:hanging="283"/>
        <w:jc w:val="both"/>
      </w:pPr>
      <w:r w:rsidRPr="00D848A2">
        <w:t>si váží sám sebe, je si vědom své pozice ve společnosti a má nastaveny pevné životní hodnoty;</w:t>
      </w:r>
    </w:p>
    <w:p w14:paraId="4E93CD48" w14:textId="77777777" w:rsidR="00B96060" w:rsidRPr="00D848A2" w:rsidRDefault="00B96060" w:rsidP="00172E9D">
      <w:pPr>
        <w:pStyle w:val="Odstavecseseznamem"/>
        <w:numPr>
          <w:ilvl w:val="0"/>
          <w:numId w:val="25"/>
        </w:numPr>
        <w:ind w:left="567" w:hanging="283"/>
        <w:jc w:val="both"/>
      </w:pPr>
      <w:r w:rsidRPr="00D848A2">
        <w:t>uvědomuje si smysl celoživotního vzdělání;</w:t>
      </w:r>
    </w:p>
    <w:p w14:paraId="17371DD3" w14:textId="77777777" w:rsidR="00B96060" w:rsidRPr="00D848A2" w:rsidRDefault="00B96060" w:rsidP="00172E9D">
      <w:pPr>
        <w:pStyle w:val="Odstavecseseznamem"/>
        <w:numPr>
          <w:ilvl w:val="0"/>
          <w:numId w:val="25"/>
        </w:numPr>
        <w:ind w:left="567" w:hanging="283"/>
        <w:jc w:val="both"/>
      </w:pPr>
      <w:r w:rsidRPr="00D848A2">
        <w:t>přijímá zodpovědnost za své výsledky, jejich hodnocení, kritiku a adekvátně na ně reaguje, slušně jednat s ostatními lidmi, uplatňuje zásady asertivního jednání;</w:t>
      </w:r>
    </w:p>
    <w:p w14:paraId="387FD2E3" w14:textId="77777777" w:rsidR="00B96060" w:rsidRPr="00D848A2" w:rsidRDefault="00B96060" w:rsidP="00172E9D">
      <w:pPr>
        <w:pStyle w:val="Odstavecseseznamem"/>
        <w:numPr>
          <w:ilvl w:val="0"/>
          <w:numId w:val="25"/>
        </w:numPr>
        <w:ind w:left="567" w:hanging="283"/>
        <w:jc w:val="both"/>
      </w:pPr>
      <w:r w:rsidRPr="00D848A2">
        <w:t>přispívá k vytváření kvalitních mezilidských vztahů založených na úctě, toleranci, empatii;</w:t>
      </w:r>
    </w:p>
    <w:p w14:paraId="1146D4F2" w14:textId="77777777" w:rsidR="00B96060" w:rsidRPr="00D848A2" w:rsidRDefault="00B96060" w:rsidP="00172E9D">
      <w:pPr>
        <w:pStyle w:val="Odstavecseseznamem"/>
        <w:numPr>
          <w:ilvl w:val="0"/>
          <w:numId w:val="25"/>
        </w:numPr>
        <w:ind w:left="567" w:hanging="283"/>
        <w:jc w:val="both"/>
      </w:pPr>
      <w:r w:rsidRPr="00D848A2">
        <w:t>dovede rozlišit kulturní odlišnosti různých národností;</w:t>
      </w:r>
    </w:p>
    <w:p w14:paraId="5394AD7A" w14:textId="77777777" w:rsidR="00B96060" w:rsidRPr="00D848A2" w:rsidRDefault="00B96060" w:rsidP="00172E9D">
      <w:pPr>
        <w:pStyle w:val="Odstavecseseznamem"/>
        <w:numPr>
          <w:ilvl w:val="0"/>
          <w:numId w:val="25"/>
        </w:numPr>
        <w:ind w:left="567" w:hanging="283"/>
        <w:jc w:val="both"/>
      </w:pPr>
      <w:r w:rsidRPr="00D848A2">
        <w:t>umí posoudit vhodnost společenského chování v daném kontextu;</w:t>
      </w:r>
    </w:p>
    <w:p w14:paraId="0CE5AE6C" w14:textId="77777777" w:rsidR="00B96060" w:rsidRPr="00D848A2" w:rsidRDefault="00B96060" w:rsidP="00172E9D">
      <w:pPr>
        <w:pStyle w:val="Odstavecseseznamem"/>
        <w:numPr>
          <w:ilvl w:val="0"/>
          <w:numId w:val="25"/>
        </w:numPr>
        <w:ind w:left="567" w:hanging="283"/>
        <w:jc w:val="both"/>
      </w:pPr>
      <w:r w:rsidRPr="00D848A2">
        <w:t>vyjadřuje se přiměřeně k účelu jednání a komunikační situaci v mluvených i psaných projevech;</w:t>
      </w:r>
    </w:p>
    <w:p w14:paraId="45447138" w14:textId="77777777" w:rsidR="00B96060" w:rsidRPr="00D848A2" w:rsidRDefault="00B96060" w:rsidP="00172E9D">
      <w:pPr>
        <w:pStyle w:val="Odstavecseseznamem"/>
        <w:numPr>
          <w:ilvl w:val="0"/>
          <w:numId w:val="25"/>
        </w:numPr>
        <w:ind w:left="567" w:hanging="283"/>
        <w:jc w:val="both"/>
      </w:pPr>
      <w:r w:rsidRPr="00D848A2">
        <w:t>je schopný pracovat v týmu, používá adekvátní slovní zásobu včetně příslušné terminologie, má kvalitní znalosti běžných cizích slov, vhodně prezentuje, argumentuje a obhajuje stanoviska;</w:t>
      </w:r>
    </w:p>
    <w:p w14:paraId="6DB85E36" w14:textId="77777777" w:rsidR="00B96060" w:rsidRPr="00D848A2" w:rsidRDefault="00B96060" w:rsidP="00172E9D">
      <w:pPr>
        <w:pStyle w:val="Odstavecseseznamem"/>
        <w:numPr>
          <w:ilvl w:val="0"/>
          <w:numId w:val="25"/>
        </w:numPr>
        <w:ind w:left="567" w:hanging="283"/>
        <w:jc w:val="both"/>
      </w:pPr>
      <w:r w:rsidRPr="00D848A2">
        <w:t>vyjadřuje se a vystupuje v souladu se zásadami kultury projevu a chování, adekvátně využívá emocionální a emotivní stránky slova;</w:t>
      </w:r>
    </w:p>
    <w:p w14:paraId="55033AE5" w14:textId="5D6BBF42" w:rsidR="00B96060" w:rsidRPr="00D848A2" w:rsidRDefault="00B96060" w:rsidP="00172E9D">
      <w:pPr>
        <w:pStyle w:val="Odstavecseseznamem"/>
        <w:numPr>
          <w:ilvl w:val="0"/>
          <w:numId w:val="25"/>
        </w:numPr>
        <w:ind w:left="567" w:hanging="283"/>
        <w:jc w:val="both"/>
      </w:pPr>
      <w:r w:rsidRPr="00D848A2">
        <w:t xml:space="preserve">dovede pracovat s textem </w:t>
      </w:r>
      <w:r w:rsidR="003352E4" w:rsidRPr="00D848A2">
        <w:t>-</w:t>
      </w:r>
      <w:r w:rsidRPr="00D848A2">
        <w:t xml:space="preserve"> provádět jeho formální i obsahovou interpretaci, kriticky porozumět textu, vystihnout hlavní myšlenky, posoudit kompozici;</w:t>
      </w:r>
    </w:p>
    <w:p w14:paraId="77F75800" w14:textId="77777777" w:rsidR="00B96060" w:rsidRPr="00D848A2" w:rsidRDefault="00B96060" w:rsidP="00172E9D">
      <w:pPr>
        <w:pStyle w:val="Odstavecseseznamem"/>
        <w:numPr>
          <w:ilvl w:val="0"/>
          <w:numId w:val="25"/>
        </w:numPr>
        <w:ind w:left="567" w:hanging="283"/>
        <w:jc w:val="both"/>
      </w:pPr>
      <w:r w:rsidRPr="00D848A2">
        <w:t>využívá informací z běžných i odborných textů při řešení konkrétních problémů, sestaví jednoduché zpravodajské a propagační útvary, útvary administrativního, publicistického a odborného stylu;</w:t>
      </w:r>
    </w:p>
    <w:p w14:paraId="66F7FF05" w14:textId="77777777" w:rsidR="00B96060" w:rsidRPr="00D848A2" w:rsidRDefault="00B96060" w:rsidP="00172E9D">
      <w:pPr>
        <w:pStyle w:val="Odstavecseseznamem"/>
        <w:numPr>
          <w:ilvl w:val="0"/>
          <w:numId w:val="25"/>
        </w:numPr>
        <w:ind w:left="567" w:hanging="283"/>
        <w:jc w:val="both"/>
      </w:pPr>
      <w:r w:rsidRPr="00D848A2">
        <w:t>dovede pracovat s osobním počítačem, zjišťuje potřebné informace, kriticky je hodnotí a dobře zpracovává (anotace, výpisky,…), orientuje se v denním tisku, využívá knihoven, zaznamenává bibliografické informace;</w:t>
      </w:r>
    </w:p>
    <w:p w14:paraId="107386B4" w14:textId="77777777" w:rsidR="00B96060" w:rsidRPr="00D848A2" w:rsidRDefault="00B96060" w:rsidP="00172E9D">
      <w:pPr>
        <w:pStyle w:val="Odstavecseseznamem"/>
        <w:numPr>
          <w:ilvl w:val="0"/>
          <w:numId w:val="25"/>
        </w:numPr>
        <w:ind w:left="567" w:hanging="283"/>
        <w:jc w:val="both"/>
      </w:pPr>
      <w:r w:rsidRPr="00D848A2">
        <w:t>umí komunikovat elektronickou poštou a získávat informace ze sítě Internet;</w:t>
      </w:r>
    </w:p>
    <w:p w14:paraId="1B422614" w14:textId="6133849E" w:rsidR="00343059" w:rsidRPr="00D848A2" w:rsidRDefault="00B96060" w:rsidP="00172E9D">
      <w:pPr>
        <w:pStyle w:val="Odstavecseseznamem"/>
        <w:numPr>
          <w:ilvl w:val="0"/>
          <w:numId w:val="25"/>
        </w:numPr>
        <w:ind w:left="567" w:hanging="283"/>
        <w:jc w:val="both"/>
      </w:pPr>
      <w:r w:rsidRPr="00D848A2">
        <w:t>dovede získávat a vyhodnocovat informace o pracovních nabídkách, umí vhodně komunikovat s potencionálními zaměstnavateli.</w:t>
      </w:r>
    </w:p>
    <w:p w14:paraId="53BB9A5E" w14:textId="77777777" w:rsidR="00343059" w:rsidRPr="00D848A2" w:rsidRDefault="00343059" w:rsidP="00276814">
      <w:pPr>
        <w:pStyle w:val="Podnadpis2"/>
      </w:pPr>
      <w:r w:rsidRPr="00D848A2">
        <w:t>Strategie výuky</w:t>
      </w:r>
    </w:p>
    <w:p w14:paraId="3A1C41AB" w14:textId="77777777" w:rsidR="003956E9" w:rsidRPr="00D848A2" w:rsidRDefault="00343059" w:rsidP="00815531">
      <w:pPr>
        <w:jc w:val="both"/>
      </w:pPr>
      <w:r w:rsidRPr="00D848A2">
        <w:t>Výuka navazuje na vědomosti a dovednosti žáků ze základní školy, rozvíjí</w:t>
      </w:r>
      <w:r w:rsidR="00157F6D" w:rsidRPr="00D848A2">
        <w:t xml:space="preserve"> je vzhledem ke společenskému a </w:t>
      </w:r>
      <w:r w:rsidRPr="00D848A2">
        <w:t>profesnímu zaměření žáků. Těžištěm výuky je rozvoj vyjadřovacích schopností, zdokonalování písemného projevu a nácvik dovednosti přijímat text (porozumění a interpretace). V literární výuce převažuje četba a</w:t>
      </w:r>
      <w:r w:rsidR="00157F6D" w:rsidRPr="00D848A2">
        <w:t> </w:t>
      </w:r>
      <w:r w:rsidRPr="00D848A2">
        <w:t xml:space="preserve">interpretace uměleckých děl nebo ukázek, doplněná nezbytnými poznatky z literární historie a teorie literatury, potřebnými pro pochopení díla nebo kulturně společenského kontextu. Literární texty mohou být zároveň východiskem pro jazykový rozbor a prostředkem nácviku kultivovaného čtení. V hodinách literatury je možné </w:t>
      </w:r>
      <w:r w:rsidRPr="00D848A2">
        <w:lastRenderedPageBreak/>
        <w:t>využít i žákovské referáty, diskusi, skupinovou práci a práci s internetem. Žáci pracují se slovníky, s ukázkami uměleckých i neuměleckých textů, s nahrávkami uměleckých textů a s internetem. Součástí výuky jsou pravidelné návštěvy knihovny a archivu, průběžně je využívaná nabídka kulturních akcí pro školy.</w:t>
      </w:r>
      <w:r w:rsidR="003956E9" w:rsidRPr="00D848A2">
        <w:t xml:space="preserve"> </w:t>
      </w:r>
    </w:p>
    <w:p w14:paraId="5F1DDE77" w14:textId="227E9B39" w:rsidR="00343059" w:rsidRPr="00D848A2" w:rsidRDefault="003956E9" w:rsidP="00815531">
      <w:pPr>
        <w:jc w:val="both"/>
      </w:pPr>
      <w:r w:rsidRPr="00D848A2">
        <w:t>Ve 4. ročníku je navýšena hodinová dotace vzhledem k intenzivní přípravě jak na společnou, tak i profilovou část maturitní zkoušky. Pro efektivní přípravu k</w:t>
      </w:r>
      <w:r w:rsidR="00C4054A" w:rsidRPr="00D848A2">
        <w:t> </w:t>
      </w:r>
      <w:r w:rsidRPr="00D848A2">
        <w:t>ústní</w:t>
      </w:r>
      <w:r w:rsidR="00C4054A" w:rsidRPr="00D848A2">
        <w:t xml:space="preserve"> a písemné</w:t>
      </w:r>
      <w:r w:rsidRPr="00D848A2">
        <w:t xml:space="preserve"> části maturitní zkoušky je v jedné vyučovací hodině výuka vedena skupinově.</w:t>
      </w:r>
    </w:p>
    <w:p w14:paraId="17EC5EAA" w14:textId="77777777" w:rsidR="00343059" w:rsidRPr="00D848A2" w:rsidRDefault="00343059" w:rsidP="00276814">
      <w:pPr>
        <w:pStyle w:val="Podnadpis2"/>
      </w:pPr>
      <w:r w:rsidRPr="00D848A2">
        <w:t>Hodnocení výsledků žáků</w:t>
      </w:r>
    </w:p>
    <w:p w14:paraId="0ED49404" w14:textId="6A266E99" w:rsidR="00343059" w:rsidRPr="00D848A2" w:rsidRDefault="004D399D" w:rsidP="00815531">
      <w:pPr>
        <w:jc w:val="both"/>
      </w:pPr>
      <w:r w:rsidRPr="00D848A2">
        <w:t xml:space="preserve">Hodnocení výsledků žáků v předmětu je prováděno v souladu s platnou legislativou a klasifikačním řádem školy. </w:t>
      </w:r>
      <w:r w:rsidR="00343059" w:rsidRPr="00D848A2">
        <w:t xml:space="preserve">V každém ročníku píší žáci dvě kontrolní slohové práce. Na tyto kontrolní práce se </w:t>
      </w:r>
      <w:r w:rsidR="005014F3">
        <w:t>žáci</w:t>
      </w:r>
      <w:r w:rsidR="00343059" w:rsidRPr="00D848A2">
        <w:t xml:space="preserve"> připravují soustavou cvičných prací školních i domácích. Průběžně jsou zařazovány diktáty, dopl</w:t>
      </w:r>
      <w:r w:rsidR="00157F6D" w:rsidRPr="00D848A2">
        <w:t>ňovací cvičení, větné rozbory a </w:t>
      </w:r>
      <w:r w:rsidR="00343059" w:rsidRPr="00D848A2">
        <w:t xml:space="preserve">didaktické testy. Při ústním zkoušení žáka jsou hodnoceny nejenom věcné znalosti, ale i úroveň vyjadřování. Kromě tradičních metodických postupů jsou do hodin zařazovány i komunikační hry, soutěže a krátká mluvní cvičení. Hodnoceny jsou také výstupy z exkurzí a akcí. </w:t>
      </w:r>
    </w:p>
    <w:p w14:paraId="0C3F0EE9" w14:textId="38F1219F" w:rsidR="00343059" w:rsidRPr="00D848A2" w:rsidRDefault="00343059" w:rsidP="00276814">
      <w:pPr>
        <w:pStyle w:val="Podnadpis2"/>
      </w:pPr>
      <w:r w:rsidRPr="00D848A2">
        <w:t xml:space="preserve">Přínos předmětu k rozvoji klíčových kompetencí </w:t>
      </w:r>
    </w:p>
    <w:p w14:paraId="52943602" w14:textId="7C1522BD" w:rsidR="00B47AF8" w:rsidRPr="00D848A2" w:rsidRDefault="00B47AF8" w:rsidP="00B47AF8">
      <w:r w:rsidRPr="00D848A2">
        <w:t>Předmět Český jazyk se podílí především na rozvoji těchto klíčových kompetencí:</w:t>
      </w:r>
    </w:p>
    <w:p w14:paraId="4D75B716" w14:textId="173DDE7A" w:rsidR="00157F6D" w:rsidRPr="00D848A2" w:rsidRDefault="00343059" w:rsidP="00172E9D">
      <w:pPr>
        <w:pStyle w:val="Odstavecseseznamem"/>
        <w:numPr>
          <w:ilvl w:val="0"/>
          <w:numId w:val="26"/>
        </w:numPr>
        <w:ind w:left="567" w:hanging="283"/>
        <w:jc w:val="both"/>
      </w:pPr>
      <w:r w:rsidRPr="00D848A2">
        <w:t>učitel motivuje žáka k učení mateřského jazyka nejen jako prostřed</w:t>
      </w:r>
      <w:r w:rsidR="00157F6D" w:rsidRPr="00D848A2">
        <w:t>ku vzájemného dorozumění, ale i </w:t>
      </w:r>
      <w:r w:rsidRPr="00D848A2">
        <w:t>nástro</w:t>
      </w:r>
      <w:r w:rsidR="00157F6D" w:rsidRPr="00D848A2">
        <w:t>je lepšího profesního uplatnění;</w:t>
      </w:r>
    </w:p>
    <w:p w14:paraId="1BC00AC7" w14:textId="641A1B5B" w:rsidR="00343059" w:rsidRPr="00D848A2" w:rsidRDefault="00343059" w:rsidP="00172E9D">
      <w:pPr>
        <w:pStyle w:val="Odstavecseseznamem"/>
        <w:numPr>
          <w:ilvl w:val="0"/>
          <w:numId w:val="26"/>
        </w:numPr>
        <w:ind w:left="567" w:hanging="283"/>
        <w:jc w:val="both"/>
      </w:pPr>
      <w:r w:rsidRPr="00D848A2">
        <w:t>při řešení úkolů nechává učitel p</w:t>
      </w:r>
      <w:r w:rsidR="00157F6D" w:rsidRPr="00D848A2">
        <w:t>rostor pro vlastní postup práce;</w:t>
      </w:r>
    </w:p>
    <w:p w14:paraId="316A2C0A" w14:textId="39D00127" w:rsidR="00343059" w:rsidRPr="00D848A2" w:rsidRDefault="00343059" w:rsidP="00172E9D">
      <w:pPr>
        <w:pStyle w:val="Odstavecseseznamem"/>
        <w:numPr>
          <w:ilvl w:val="0"/>
          <w:numId w:val="26"/>
        </w:numPr>
        <w:ind w:left="567" w:hanging="283"/>
        <w:jc w:val="both"/>
      </w:pPr>
      <w:r w:rsidRPr="00D848A2">
        <w:t>učitel zařazuje do výuky práci se slovníky a jinými informačními zdroji (</w:t>
      </w:r>
      <w:r w:rsidR="00157F6D" w:rsidRPr="00D848A2">
        <w:t>Internet);</w:t>
      </w:r>
    </w:p>
    <w:p w14:paraId="51285ADE" w14:textId="58A631AC" w:rsidR="00343059" w:rsidRPr="00D848A2" w:rsidRDefault="00343059" w:rsidP="00172E9D">
      <w:pPr>
        <w:pStyle w:val="Odstavecseseznamem"/>
        <w:numPr>
          <w:ilvl w:val="0"/>
          <w:numId w:val="26"/>
        </w:numPr>
        <w:ind w:left="567" w:hanging="283"/>
        <w:jc w:val="both"/>
      </w:pPr>
      <w:r w:rsidRPr="00D848A2">
        <w:t>učitel zadává samostatné práce a kontrolní testy za účelem zjišťován</w:t>
      </w:r>
      <w:r w:rsidR="001B289D" w:rsidRPr="00D848A2">
        <w:t>í pokroků ve studiu;</w:t>
      </w:r>
    </w:p>
    <w:p w14:paraId="7BAEC601" w14:textId="495AD607" w:rsidR="00343059" w:rsidRPr="00D848A2" w:rsidRDefault="00343059" w:rsidP="00172E9D">
      <w:pPr>
        <w:pStyle w:val="Odstavecseseznamem"/>
        <w:numPr>
          <w:ilvl w:val="0"/>
          <w:numId w:val="26"/>
        </w:numPr>
        <w:ind w:left="567" w:hanging="283"/>
        <w:jc w:val="both"/>
      </w:pPr>
      <w:r w:rsidRPr="00D848A2">
        <w:t>učitel zadává žákům i časově náročnější úkoly (projekty, seminární práce), při kterých žáci využívají vědomostí z jiných předmě</w:t>
      </w:r>
      <w:r w:rsidR="00157F6D" w:rsidRPr="00D848A2">
        <w:t xml:space="preserve">tů a znalostí </w:t>
      </w:r>
      <w:r w:rsidR="001B289D" w:rsidRPr="00D848A2">
        <w:t>práce s počítačem;</w:t>
      </w:r>
    </w:p>
    <w:p w14:paraId="3D82580D" w14:textId="620AE3B9" w:rsidR="00343059" w:rsidRPr="00D848A2" w:rsidRDefault="00343059" w:rsidP="00172E9D">
      <w:pPr>
        <w:pStyle w:val="Odstavecseseznamem"/>
        <w:numPr>
          <w:ilvl w:val="0"/>
          <w:numId w:val="26"/>
        </w:numPr>
        <w:ind w:left="567" w:hanging="283"/>
        <w:jc w:val="both"/>
      </w:pPr>
      <w:r w:rsidRPr="00D848A2">
        <w:t>učitel do výuky zařazuje řízený dialog, kterým vede ke komunikaci v mateřském jazyce</w:t>
      </w:r>
      <w:r w:rsidR="00157F6D" w:rsidRPr="00D848A2">
        <w:t>;</w:t>
      </w:r>
    </w:p>
    <w:p w14:paraId="4C78C35D" w14:textId="20BC5817" w:rsidR="00343059" w:rsidRPr="00D848A2" w:rsidRDefault="00343059" w:rsidP="00172E9D">
      <w:pPr>
        <w:pStyle w:val="Odstavecseseznamem"/>
        <w:numPr>
          <w:ilvl w:val="0"/>
          <w:numId w:val="26"/>
        </w:numPr>
        <w:ind w:left="567" w:hanging="283"/>
        <w:jc w:val="both"/>
      </w:pPr>
      <w:r w:rsidRPr="00D848A2">
        <w:t xml:space="preserve">učitel vede žáky k reprodukci náročnějších textů a ke zpracovávání poznámek </w:t>
      </w:r>
      <w:r w:rsidR="001B289D" w:rsidRPr="00D848A2">
        <w:t>i výpisků;</w:t>
      </w:r>
    </w:p>
    <w:p w14:paraId="1CCE93B0" w14:textId="38C95FF1" w:rsidR="00343059" w:rsidRPr="00D848A2" w:rsidRDefault="00343059" w:rsidP="00172E9D">
      <w:pPr>
        <w:pStyle w:val="Odstavecseseznamem"/>
        <w:numPr>
          <w:ilvl w:val="0"/>
          <w:numId w:val="26"/>
        </w:numPr>
        <w:ind w:left="567" w:hanging="283"/>
        <w:jc w:val="both"/>
      </w:pPr>
      <w:r w:rsidRPr="00D848A2">
        <w:t>učitel zařazuje pr</w:t>
      </w:r>
      <w:r w:rsidR="00157F6D" w:rsidRPr="00D848A2">
        <w:t>áci ve dvojicích i ve skupinách;</w:t>
      </w:r>
    </w:p>
    <w:p w14:paraId="3C048F2B" w14:textId="4D957CE1" w:rsidR="00343059" w:rsidRPr="00D848A2" w:rsidRDefault="00343059" w:rsidP="00172E9D">
      <w:pPr>
        <w:pStyle w:val="Odstavecseseznamem"/>
        <w:numPr>
          <w:ilvl w:val="0"/>
          <w:numId w:val="26"/>
        </w:numPr>
        <w:ind w:left="567" w:hanging="283"/>
        <w:jc w:val="both"/>
      </w:pPr>
      <w:r w:rsidRPr="00D848A2">
        <w:t>žák dostává příležitost prezentovat svou práci před s</w:t>
      </w:r>
      <w:r w:rsidR="00157F6D" w:rsidRPr="00D848A2">
        <w:t>polužáky a svá stanoviska hájit;</w:t>
      </w:r>
    </w:p>
    <w:p w14:paraId="15F5425C" w14:textId="78A10104" w:rsidR="00343059" w:rsidRPr="00D848A2" w:rsidRDefault="00343059" w:rsidP="00172E9D">
      <w:pPr>
        <w:pStyle w:val="Odstavecseseznamem"/>
        <w:numPr>
          <w:ilvl w:val="0"/>
          <w:numId w:val="26"/>
        </w:numPr>
        <w:ind w:left="567" w:hanging="283"/>
        <w:jc w:val="both"/>
      </w:pPr>
      <w:r w:rsidRPr="00D848A2">
        <w:t xml:space="preserve">učitel s žáky procvičuje </w:t>
      </w:r>
      <w:r w:rsidR="001B289D" w:rsidRPr="00D848A2">
        <w:t>vyjadřování stanovisek a názorů;</w:t>
      </w:r>
    </w:p>
    <w:p w14:paraId="70D737D6" w14:textId="3DB75955" w:rsidR="00343059" w:rsidRPr="00D848A2" w:rsidRDefault="00343059" w:rsidP="00172E9D">
      <w:pPr>
        <w:pStyle w:val="Odstavecseseznamem"/>
        <w:numPr>
          <w:ilvl w:val="0"/>
          <w:numId w:val="26"/>
        </w:numPr>
        <w:ind w:left="567" w:hanging="283"/>
        <w:jc w:val="both"/>
      </w:pPr>
      <w:r w:rsidRPr="00D848A2">
        <w:t>učitel vede žáky k vzájemné úctě a respektov</w:t>
      </w:r>
      <w:r w:rsidR="00157F6D" w:rsidRPr="00D848A2">
        <w:t>ání názorů a odlišností druhých;</w:t>
      </w:r>
    </w:p>
    <w:p w14:paraId="3F5E5EA7" w14:textId="4619E78E" w:rsidR="008B1466" w:rsidRPr="00D848A2" w:rsidRDefault="00343059" w:rsidP="00172E9D">
      <w:pPr>
        <w:pStyle w:val="Odstavecseseznamem"/>
        <w:numPr>
          <w:ilvl w:val="0"/>
          <w:numId w:val="26"/>
        </w:numPr>
        <w:ind w:left="567" w:hanging="283"/>
        <w:jc w:val="both"/>
      </w:pPr>
      <w:r w:rsidRPr="00D848A2">
        <w:t>při výuce a četbě se žáci seznamují s odlišnými způsoby života v cizích zemích, s jejich zvyky, společenskými, kulturn</w:t>
      </w:r>
      <w:r w:rsidR="001B289D" w:rsidRPr="00D848A2">
        <w:t>ími a geografickými odlišnostmi.</w:t>
      </w:r>
    </w:p>
    <w:p w14:paraId="21D2825B" w14:textId="03BAAE7F" w:rsidR="00157F6D" w:rsidRPr="00D848A2" w:rsidRDefault="00157F6D" w:rsidP="00276814">
      <w:pPr>
        <w:pStyle w:val="Podnadpis2"/>
      </w:pPr>
      <w:r w:rsidRPr="00D848A2">
        <w:t>Přínos předmětu k aplikaci průřezových témat</w:t>
      </w:r>
    </w:p>
    <w:p w14:paraId="1077DF08" w14:textId="77777777" w:rsidR="006675FD" w:rsidRPr="00D848A2" w:rsidRDefault="006675FD" w:rsidP="00396836">
      <w:pPr>
        <w:pStyle w:val="Podnapis2"/>
      </w:pPr>
      <w:r w:rsidRPr="00D848A2">
        <w:t>Občan v demokratické společnosti</w:t>
      </w:r>
    </w:p>
    <w:p w14:paraId="6924CD7F" w14:textId="228B0B59" w:rsidR="006675FD" w:rsidRPr="00D848A2" w:rsidRDefault="006675FD" w:rsidP="006675FD">
      <w:pPr>
        <w:jc w:val="both"/>
      </w:pPr>
      <w:r w:rsidRPr="00D848A2">
        <w:t xml:space="preserve">Žáci jsou vedeni k tomu, aby: </w:t>
      </w:r>
    </w:p>
    <w:p w14:paraId="43EC720E" w14:textId="78BF95C0" w:rsidR="006675FD" w:rsidRPr="00D848A2" w:rsidRDefault="006675FD" w:rsidP="00172E9D">
      <w:pPr>
        <w:pStyle w:val="Odstavecseseznamem"/>
        <w:numPr>
          <w:ilvl w:val="0"/>
          <w:numId w:val="28"/>
        </w:numPr>
        <w:ind w:left="567" w:hanging="283"/>
        <w:jc w:val="both"/>
      </w:pPr>
      <w:r w:rsidRPr="00D848A2">
        <w:t>dovedli jednat s lidmi, posuzovat jejich názory a přijímat je, jsou-li vhodn</w:t>
      </w:r>
      <w:r w:rsidR="002E633A" w:rsidRPr="00D848A2">
        <w:t>ější, hledat kompromisní řešení;</w:t>
      </w:r>
    </w:p>
    <w:p w14:paraId="60E052A8" w14:textId="407135B4" w:rsidR="006675FD" w:rsidRPr="00D848A2" w:rsidRDefault="002E633A" w:rsidP="00172E9D">
      <w:pPr>
        <w:pStyle w:val="Odstavecseseznamem"/>
        <w:numPr>
          <w:ilvl w:val="0"/>
          <w:numId w:val="28"/>
        </w:numPr>
        <w:ind w:left="567" w:hanging="283"/>
        <w:jc w:val="both"/>
      </w:pPr>
      <w:r w:rsidRPr="00D848A2">
        <w:t>pracovali v týmu;</w:t>
      </w:r>
    </w:p>
    <w:p w14:paraId="18CFF37D" w14:textId="560AA906" w:rsidR="006675FD" w:rsidRPr="00D848A2" w:rsidRDefault="006675FD" w:rsidP="00172E9D">
      <w:pPr>
        <w:pStyle w:val="Odstavecseseznamem"/>
        <w:numPr>
          <w:ilvl w:val="0"/>
          <w:numId w:val="28"/>
        </w:numPr>
        <w:ind w:left="567" w:hanging="283"/>
        <w:jc w:val="both"/>
      </w:pPr>
      <w:r w:rsidRPr="00D848A2">
        <w:t>dovedli prosadit a obhájit své názory, pokud jsou přesvědčeni o jejic</w:t>
      </w:r>
      <w:r w:rsidR="002E633A" w:rsidRPr="00D848A2">
        <w:t>h správnosti;</w:t>
      </w:r>
    </w:p>
    <w:p w14:paraId="7CBCD0EE" w14:textId="0B565641" w:rsidR="006675FD" w:rsidRPr="00D848A2" w:rsidRDefault="006675FD" w:rsidP="00172E9D">
      <w:pPr>
        <w:pStyle w:val="Odstavecseseznamem"/>
        <w:numPr>
          <w:ilvl w:val="0"/>
          <w:numId w:val="28"/>
        </w:numPr>
        <w:ind w:left="567" w:hanging="283"/>
        <w:jc w:val="both"/>
      </w:pPr>
      <w:r w:rsidRPr="00D848A2">
        <w:t>orientovali se v masových médiích, vy</w:t>
      </w:r>
      <w:r w:rsidR="002E633A" w:rsidRPr="00D848A2">
        <w:t>užívali je a kriticky hodnotili;</w:t>
      </w:r>
    </w:p>
    <w:p w14:paraId="72A84873" w14:textId="3A3BA9BB" w:rsidR="006675FD" w:rsidRPr="00D848A2" w:rsidRDefault="006675FD" w:rsidP="00172E9D">
      <w:pPr>
        <w:pStyle w:val="Odstavecseseznamem"/>
        <w:numPr>
          <w:ilvl w:val="0"/>
          <w:numId w:val="28"/>
        </w:numPr>
        <w:ind w:left="567" w:hanging="283"/>
        <w:jc w:val="both"/>
      </w:pPr>
      <w:r w:rsidRPr="00D848A2">
        <w:t>rozvíjeli své komunikativní dov</w:t>
      </w:r>
      <w:r w:rsidR="002E633A" w:rsidRPr="00D848A2">
        <w:t>ednosti jako prostředek myšlení;</w:t>
      </w:r>
    </w:p>
    <w:p w14:paraId="3CF045B6" w14:textId="3D124631" w:rsidR="006675FD" w:rsidRPr="00D848A2" w:rsidRDefault="006675FD" w:rsidP="00172E9D">
      <w:pPr>
        <w:pStyle w:val="Odstavecseseznamem"/>
        <w:numPr>
          <w:ilvl w:val="0"/>
          <w:numId w:val="28"/>
        </w:numPr>
        <w:ind w:left="567" w:hanging="283"/>
        <w:jc w:val="both"/>
      </w:pPr>
      <w:r w:rsidRPr="00D848A2">
        <w:t xml:space="preserve">měli vhodnou </w:t>
      </w:r>
      <w:r w:rsidR="002E633A" w:rsidRPr="00D848A2">
        <w:t>míru sebevědomí a sebekritiky.</w:t>
      </w:r>
    </w:p>
    <w:p w14:paraId="026BBE8B" w14:textId="77777777" w:rsidR="006675FD" w:rsidRPr="00D848A2" w:rsidRDefault="006675FD" w:rsidP="00396836">
      <w:pPr>
        <w:pStyle w:val="Podnapis2"/>
      </w:pPr>
      <w:r w:rsidRPr="00D848A2">
        <w:t>Člověk a životní prostředí</w:t>
      </w:r>
    </w:p>
    <w:p w14:paraId="750D128F" w14:textId="67D3DD09" w:rsidR="006675FD" w:rsidRPr="00D848A2" w:rsidRDefault="006675FD" w:rsidP="006675FD">
      <w:pPr>
        <w:jc w:val="both"/>
      </w:pPr>
      <w:r w:rsidRPr="00D848A2">
        <w:t>Žáci si uvědomují odpovědnost člověka za životní prostředí - efektivně pracují s informacemi, tj. dovedou je zís</w:t>
      </w:r>
      <w:r w:rsidR="00396836" w:rsidRPr="00D848A2">
        <w:t>kávat a kriticky vyhodnocovat.</w:t>
      </w:r>
    </w:p>
    <w:p w14:paraId="09BA6A36" w14:textId="77777777" w:rsidR="00346BC4" w:rsidRPr="00D848A2" w:rsidRDefault="00346BC4">
      <w:pPr>
        <w:spacing w:after="160" w:line="259" w:lineRule="auto"/>
        <w:rPr>
          <w:rFonts w:eastAsiaTheme="minorEastAsia"/>
          <w:b/>
          <w:color w:val="595959" w:themeColor="text1" w:themeTint="A6"/>
        </w:rPr>
      </w:pPr>
      <w:r w:rsidRPr="00D848A2">
        <w:br w:type="page"/>
      </w:r>
    </w:p>
    <w:p w14:paraId="58885124" w14:textId="050AC87F" w:rsidR="00343059" w:rsidRPr="00D848A2" w:rsidRDefault="00343059" w:rsidP="006E5C07">
      <w:pPr>
        <w:pStyle w:val="Podnapis2"/>
      </w:pPr>
      <w:r w:rsidRPr="00D848A2">
        <w:lastRenderedPageBreak/>
        <w:t>Člověk a svět práce</w:t>
      </w:r>
    </w:p>
    <w:p w14:paraId="6CE66466" w14:textId="245BB39D" w:rsidR="00343059" w:rsidRPr="00D848A2" w:rsidRDefault="00343059" w:rsidP="00815531">
      <w:pPr>
        <w:jc w:val="both"/>
      </w:pPr>
      <w:r w:rsidRPr="00D848A2">
        <w:t xml:space="preserve">Žáci jsou vedeni k tomu, aby: </w:t>
      </w:r>
    </w:p>
    <w:p w14:paraId="7C52E885" w14:textId="03FA6C97" w:rsidR="006675FD" w:rsidRPr="00D848A2" w:rsidRDefault="00343059" w:rsidP="00172E9D">
      <w:pPr>
        <w:pStyle w:val="Odstavecseseznamem"/>
        <w:numPr>
          <w:ilvl w:val="0"/>
          <w:numId w:val="27"/>
        </w:numPr>
        <w:ind w:left="567" w:hanging="283"/>
        <w:jc w:val="both"/>
      </w:pPr>
      <w:r w:rsidRPr="00D848A2">
        <w:t xml:space="preserve">uměli vyhledávat </w:t>
      </w:r>
      <w:r w:rsidR="006E5C07" w:rsidRPr="00D848A2">
        <w:t xml:space="preserve">v relevantních zdrojích </w:t>
      </w:r>
      <w:r w:rsidR="006675FD" w:rsidRPr="00D848A2">
        <w:t xml:space="preserve">a kriticky posuzovat </w:t>
      </w:r>
      <w:r w:rsidRPr="00D848A2">
        <w:t xml:space="preserve">informace o </w:t>
      </w:r>
      <w:r w:rsidR="006E5C07" w:rsidRPr="00D848A2">
        <w:t>profesních příležitostech</w:t>
      </w:r>
      <w:r w:rsidR="006675FD" w:rsidRPr="00D848A2">
        <w:t xml:space="preserve"> a možnostech dalšího vzdělávání;</w:t>
      </w:r>
    </w:p>
    <w:p w14:paraId="56DE38EB" w14:textId="05952C25" w:rsidR="00343059" w:rsidRPr="00D848A2" w:rsidRDefault="00343059" w:rsidP="00172E9D">
      <w:pPr>
        <w:pStyle w:val="Odstavecseseznamem"/>
        <w:numPr>
          <w:ilvl w:val="0"/>
          <w:numId w:val="27"/>
        </w:numPr>
        <w:ind w:left="567" w:hanging="283"/>
        <w:jc w:val="both"/>
      </w:pPr>
      <w:r w:rsidRPr="00D848A2">
        <w:t xml:space="preserve">vyjadřovali se správně při </w:t>
      </w:r>
      <w:r w:rsidR="006675FD" w:rsidRPr="00D848A2">
        <w:t>písemné i verbální komunikaci.</w:t>
      </w:r>
    </w:p>
    <w:p w14:paraId="2CD14C89" w14:textId="77777777" w:rsidR="00343059" w:rsidRPr="00D848A2" w:rsidRDefault="00343059" w:rsidP="00396836">
      <w:pPr>
        <w:pStyle w:val="Podnapis2"/>
      </w:pPr>
      <w:r w:rsidRPr="00D848A2">
        <w:t>Informační a komunikační technologie</w:t>
      </w:r>
    </w:p>
    <w:p w14:paraId="787F80B8" w14:textId="004CBB1E" w:rsidR="00343059" w:rsidRPr="00D848A2" w:rsidRDefault="00343059" w:rsidP="00815531">
      <w:pPr>
        <w:jc w:val="both"/>
      </w:pPr>
      <w:r w:rsidRPr="00D848A2">
        <w:t xml:space="preserve">Žáci jsou vedeni k tomu, aby: </w:t>
      </w:r>
    </w:p>
    <w:p w14:paraId="4E7A15F8" w14:textId="5D3AA077" w:rsidR="00343059" w:rsidRPr="00D848A2" w:rsidRDefault="00343059" w:rsidP="00172E9D">
      <w:pPr>
        <w:pStyle w:val="Odstavecseseznamem"/>
        <w:numPr>
          <w:ilvl w:val="0"/>
          <w:numId w:val="29"/>
        </w:numPr>
        <w:ind w:left="567" w:hanging="283"/>
        <w:jc w:val="both"/>
      </w:pPr>
      <w:r w:rsidRPr="00D848A2">
        <w:t>prezentovali výsled</w:t>
      </w:r>
      <w:r w:rsidR="002E633A" w:rsidRPr="00D848A2">
        <w:t>ky své práce před skupinou lidí;</w:t>
      </w:r>
    </w:p>
    <w:p w14:paraId="3CA9A023" w14:textId="3F8F4A92" w:rsidR="00343059" w:rsidRPr="00D848A2" w:rsidRDefault="00343059" w:rsidP="00172E9D">
      <w:pPr>
        <w:pStyle w:val="Odstavecseseznamem"/>
        <w:numPr>
          <w:ilvl w:val="0"/>
          <w:numId w:val="29"/>
        </w:numPr>
        <w:ind w:left="567" w:hanging="283"/>
        <w:jc w:val="both"/>
      </w:pPr>
      <w:r w:rsidRPr="00D848A2">
        <w:t>správ</w:t>
      </w:r>
      <w:r w:rsidR="002E633A" w:rsidRPr="00D848A2">
        <w:t>ně se vyjadřovali a vystupovali;</w:t>
      </w:r>
    </w:p>
    <w:p w14:paraId="52713EC6" w14:textId="6E89E09D" w:rsidR="00343059" w:rsidRPr="00D848A2" w:rsidRDefault="00343059" w:rsidP="00172E9D">
      <w:pPr>
        <w:pStyle w:val="Odstavecseseznamem"/>
        <w:numPr>
          <w:ilvl w:val="0"/>
          <w:numId w:val="29"/>
        </w:numPr>
        <w:ind w:left="567" w:hanging="283"/>
        <w:jc w:val="both"/>
      </w:pPr>
      <w:r w:rsidRPr="00D848A2">
        <w:t>dovedli používat programové vybavení počítače a pracovat s informace</w:t>
      </w:r>
      <w:r w:rsidR="002E633A" w:rsidRPr="00D848A2">
        <w:t>mi získanými ze sítě Internet.</w:t>
      </w:r>
    </w:p>
    <w:p w14:paraId="4459F406" w14:textId="0586865A" w:rsidR="00734FC1" w:rsidRPr="00D848A2" w:rsidRDefault="006C1AE3" w:rsidP="006C1AE3">
      <w:pPr>
        <w:pStyle w:val="Podnadpis2"/>
      </w:pPr>
      <w:r w:rsidRPr="00D848A2">
        <w:t>Přehled dílčích kompetencí ve vyučovacím předmětu</w:t>
      </w:r>
    </w:p>
    <w:p w14:paraId="0059461D" w14:textId="77777777" w:rsidR="00343059" w:rsidRPr="00D848A2" w:rsidRDefault="00343059" w:rsidP="00816E97">
      <w:pPr>
        <w:pStyle w:val="Kompetence"/>
      </w:pPr>
      <w:r w:rsidRPr="00D848A2">
        <w:t xml:space="preserve">Klíčové kompetence </w:t>
      </w:r>
    </w:p>
    <w:p w14:paraId="288AD728" w14:textId="77777777" w:rsidR="00EF0A67" w:rsidRPr="00D848A2" w:rsidRDefault="00EF0A67" w:rsidP="00EF0A67">
      <w:pPr>
        <w:pStyle w:val="Podnapis2"/>
      </w:pPr>
      <w:r w:rsidRPr="00D848A2">
        <w:t>Kompetence k učení</w:t>
      </w:r>
    </w:p>
    <w:p w14:paraId="716CD698" w14:textId="77777777" w:rsidR="00EF0A67" w:rsidRPr="00D848A2" w:rsidRDefault="00EF0A67" w:rsidP="00172E9D">
      <w:pPr>
        <w:pStyle w:val="Odstavecseseznamem"/>
        <w:numPr>
          <w:ilvl w:val="0"/>
          <w:numId w:val="30"/>
        </w:numPr>
        <w:ind w:left="567" w:hanging="283"/>
        <w:jc w:val="both"/>
      </w:pPr>
      <w:r w:rsidRPr="00D848A2">
        <w:t>uplatňovat různé způsoby práce s textem (zvl. studijní a analytické čtení), umět efektivně vyhledávat a zpracovávat informace, být čtenářsky gramotný;</w:t>
      </w:r>
    </w:p>
    <w:p w14:paraId="777186D7" w14:textId="77777777" w:rsidR="00EF0A67" w:rsidRPr="00D848A2" w:rsidRDefault="00EF0A67" w:rsidP="00172E9D">
      <w:pPr>
        <w:pStyle w:val="Odstavecseseznamem"/>
        <w:numPr>
          <w:ilvl w:val="0"/>
          <w:numId w:val="30"/>
        </w:numPr>
        <w:ind w:left="567" w:hanging="283"/>
        <w:jc w:val="both"/>
      </w:pPr>
      <w:r w:rsidRPr="00D848A2">
        <w:t>mít pozitivní vztah k učení a vzdělávání;</w:t>
      </w:r>
    </w:p>
    <w:p w14:paraId="594EEF99" w14:textId="77777777" w:rsidR="00EF0A67" w:rsidRPr="00D848A2" w:rsidRDefault="00EF0A67" w:rsidP="00172E9D">
      <w:pPr>
        <w:pStyle w:val="Odstavecseseznamem"/>
        <w:numPr>
          <w:ilvl w:val="0"/>
          <w:numId w:val="30"/>
        </w:numPr>
        <w:ind w:left="567" w:hanging="283"/>
        <w:jc w:val="both"/>
      </w:pPr>
      <w:r w:rsidRPr="00D848A2">
        <w:t>ovládat různé techniky učení, umí si vytvořit vhodný studijní režim a podmínky;</w:t>
      </w:r>
    </w:p>
    <w:p w14:paraId="444AA669" w14:textId="77777777" w:rsidR="00EF0A67" w:rsidRPr="00D848A2" w:rsidRDefault="00EF0A67" w:rsidP="00172E9D">
      <w:pPr>
        <w:pStyle w:val="Odstavecseseznamem"/>
        <w:numPr>
          <w:ilvl w:val="0"/>
          <w:numId w:val="30"/>
        </w:numPr>
        <w:ind w:left="567" w:hanging="283"/>
        <w:jc w:val="both"/>
      </w:pPr>
      <w:r w:rsidRPr="00D848A2">
        <w:t>s porozuměním poslouchat mluvené projevy (např. výklad, přednášku, proslov aj.), pořizovat si poznámky;</w:t>
      </w:r>
    </w:p>
    <w:p w14:paraId="7EDEDE36" w14:textId="77777777" w:rsidR="00EF0A67" w:rsidRPr="00D848A2" w:rsidRDefault="00EF0A67" w:rsidP="00172E9D">
      <w:pPr>
        <w:pStyle w:val="Odstavecseseznamem"/>
        <w:numPr>
          <w:ilvl w:val="0"/>
          <w:numId w:val="30"/>
        </w:numPr>
        <w:ind w:left="567" w:hanging="283"/>
        <w:jc w:val="both"/>
      </w:pPr>
      <w:r w:rsidRPr="00D848A2">
        <w:t>využívat ke svému učení různé informační zdroje včetně zkušeností svých i jiných lidí;</w:t>
      </w:r>
    </w:p>
    <w:p w14:paraId="46FFB62D" w14:textId="77777777" w:rsidR="00EF0A67" w:rsidRPr="00D848A2" w:rsidRDefault="00EF0A67" w:rsidP="00172E9D">
      <w:pPr>
        <w:pStyle w:val="Odstavecseseznamem"/>
        <w:numPr>
          <w:ilvl w:val="0"/>
          <w:numId w:val="30"/>
        </w:numPr>
        <w:ind w:left="567" w:hanging="283"/>
        <w:jc w:val="both"/>
      </w:pPr>
      <w:r w:rsidRPr="00D848A2">
        <w:t>sledovat a hodnotit pokrok při dosahování cílů svého učení, přijímat hodnocení výsledků svého učení ze strany jiných lidí;</w:t>
      </w:r>
    </w:p>
    <w:p w14:paraId="5AFCC03A" w14:textId="77777777" w:rsidR="00EF0A67" w:rsidRPr="00D848A2" w:rsidRDefault="00EF0A67" w:rsidP="00172E9D">
      <w:pPr>
        <w:pStyle w:val="Odstavecseseznamem"/>
        <w:numPr>
          <w:ilvl w:val="0"/>
          <w:numId w:val="30"/>
        </w:numPr>
        <w:ind w:left="567" w:hanging="283"/>
        <w:jc w:val="both"/>
      </w:pPr>
      <w:r w:rsidRPr="00D848A2">
        <w:t>znát možnosti svého dalšího vzdělávání, zejména ve zvoleném oboru a budoucím povolání;</w:t>
      </w:r>
    </w:p>
    <w:p w14:paraId="2D674FC8" w14:textId="77777777" w:rsidR="00EF0A67" w:rsidRPr="00D848A2" w:rsidRDefault="00EF0A67" w:rsidP="00172E9D">
      <w:pPr>
        <w:pStyle w:val="Odstavecseseznamem"/>
        <w:numPr>
          <w:ilvl w:val="0"/>
          <w:numId w:val="30"/>
        </w:numPr>
        <w:ind w:left="567" w:hanging="283"/>
        <w:jc w:val="both"/>
      </w:pPr>
      <w:r w:rsidRPr="00D848A2">
        <w:t>cíleně a samostatně vytvářet vhodné podmínky k učení;</w:t>
      </w:r>
    </w:p>
    <w:p w14:paraId="6F6C75E8" w14:textId="77777777" w:rsidR="00EF0A67" w:rsidRPr="00D848A2" w:rsidRDefault="00EF0A67" w:rsidP="00172E9D">
      <w:pPr>
        <w:pStyle w:val="Odstavecseseznamem"/>
        <w:numPr>
          <w:ilvl w:val="0"/>
          <w:numId w:val="30"/>
        </w:numPr>
        <w:ind w:left="567" w:hanging="283"/>
        <w:jc w:val="both"/>
      </w:pPr>
      <w:r w:rsidRPr="00D848A2">
        <w:t>při učení vyloučit rušivé podněty, vytvořit a dodržovat systém priorit.</w:t>
      </w:r>
    </w:p>
    <w:p w14:paraId="2EF445B6" w14:textId="77777777" w:rsidR="00EF0A67" w:rsidRPr="00D848A2" w:rsidRDefault="00EF0A67" w:rsidP="00EF0A67">
      <w:pPr>
        <w:pStyle w:val="Podnapis2"/>
      </w:pPr>
      <w:r w:rsidRPr="00D848A2">
        <w:t>Kompetence k řešení problémů</w:t>
      </w:r>
    </w:p>
    <w:p w14:paraId="6C23177A" w14:textId="77777777" w:rsidR="00EF0A67" w:rsidRPr="00D848A2" w:rsidRDefault="00EF0A67" w:rsidP="00172E9D">
      <w:pPr>
        <w:pStyle w:val="Odstavecseseznamem"/>
        <w:numPr>
          <w:ilvl w:val="0"/>
          <w:numId w:val="30"/>
        </w:numPr>
        <w:ind w:left="567" w:hanging="283"/>
        <w:jc w:val="both"/>
      </w:pPr>
      <w:r w:rsidRPr="00D848A2">
        <w:t>porozumět zadání úkolu nebo určit jádro problému, získat informace potřebné k řešení problému;</w:t>
      </w:r>
    </w:p>
    <w:p w14:paraId="1948A4A6" w14:textId="77777777" w:rsidR="00EF0A67" w:rsidRPr="00D848A2" w:rsidRDefault="00EF0A67" w:rsidP="00172E9D">
      <w:pPr>
        <w:pStyle w:val="Odstavecseseznamem"/>
        <w:numPr>
          <w:ilvl w:val="0"/>
          <w:numId w:val="30"/>
        </w:numPr>
        <w:ind w:left="567" w:hanging="283"/>
        <w:jc w:val="both"/>
      </w:pPr>
      <w:r w:rsidRPr="00D848A2">
        <w:t xml:space="preserve">navrhnout způsob řešení, popř. varianty řešení, a zdůvodnit jej, vyhodnotit a ověřit správnost zvoleného postupu a dosažené výsledky; </w:t>
      </w:r>
    </w:p>
    <w:p w14:paraId="12E13B91" w14:textId="77777777" w:rsidR="00EF0A67" w:rsidRPr="00D848A2" w:rsidRDefault="00EF0A67" w:rsidP="00172E9D">
      <w:pPr>
        <w:pStyle w:val="Odstavecseseznamem"/>
        <w:numPr>
          <w:ilvl w:val="0"/>
          <w:numId w:val="30"/>
        </w:numPr>
        <w:ind w:left="567" w:hanging="283"/>
        <w:jc w:val="both"/>
      </w:pPr>
      <w:r w:rsidRPr="00D848A2">
        <w:t xml:space="preserve">volit prostředky a způsoby (pomůcky, studijní literaturu, metody a techniky) vhodné pro splnění jednotlivých aktivit, využívat zkušeností a vědomostí nabytých dříve; </w:t>
      </w:r>
    </w:p>
    <w:p w14:paraId="65B6D32F" w14:textId="77777777" w:rsidR="00EF0A67" w:rsidRPr="00D848A2" w:rsidRDefault="00EF0A67" w:rsidP="00172E9D">
      <w:pPr>
        <w:pStyle w:val="Odstavecseseznamem"/>
        <w:numPr>
          <w:ilvl w:val="0"/>
          <w:numId w:val="30"/>
        </w:numPr>
        <w:ind w:left="567" w:hanging="283"/>
        <w:jc w:val="both"/>
      </w:pPr>
      <w:r w:rsidRPr="00D848A2">
        <w:t>uplatňovat při řešení problémů různé metody myšlení (logické, matematické, empirické) a myšlenkové operace;</w:t>
      </w:r>
    </w:p>
    <w:p w14:paraId="31D0A40B" w14:textId="77777777" w:rsidR="00EF0A67" w:rsidRPr="00D848A2" w:rsidRDefault="00EF0A67" w:rsidP="00172E9D">
      <w:pPr>
        <w:pStyle w:val="Odstavecseseznamem"/>
        <w:numPr>
          <w:ilvl w:val="0"/>
          <w:numId w:val="30"/>
        </w:numPr>
        <w:ind w:left="567" w:hanging="283"/>
        <w:jc w:val="both"/>
      </w:pPr>
      <w:r w:rsidRPr="00D848A2">
        <w:t>spolupracovat při řešení problémů s jinými lidmi (týmové řešení).</w:t>
      </w:r>
    </w:p>
    <w:p w14:paraId="2C31F80A" w14:textId="77777777" w:rsidR="00EF0A67" w:rsidRPr="00D848A2" w:rsidRDefault="00EF0A67" w:rsidP="00EF0A67">
      <w:pPr>
        <w:pStyle w:val="Podnapis2"/>
      </w:pPr>
      <w:r w:rsidRPr="00D848A2">
        <w:t>Komunikativní kompetence</w:t>
      </w:r>
    </w:p>
    <w:p w14:paraId="14055A66" w14:textId="77777777" w:rsidR="00EF0A67" w:rsidRPr="00D848A2" w:rsidRDefault="00EF0A67" w:rsidP="00172E9D">
      <w:pPr>
        <w:pStyle w:val="Odstavecseseznamem"/>
        <w:numPr>
          <w:ilvl w:val="0"/>
          <w:numId w:val="30"/>
        </w:numPr>
        <w:ind w:left="567" w:hanging="283"/>
        <w:jc w:val="both"/>
      </w:pPr>
      <w:r w:rsidRPr="00D848A2">
        <w:t>formulovat své myšlenky srozumitelně a souvisle, v písemné podobě přehledně a jazykově správně;</w:t>
      </w:r>
    </w:p>
    <w:p w14:paraId="2C69A876" w14:textId="77777777" w:rsidR="00EF0A67" w:rsidRPr="00D848A2" w:rsidRDefault="00EF0A67" w:rsidP="00172E9D">
      <w:pPr>
        <w:pStyle w:val="Odstavecseseznamem"/>
        <w:numPr>
          <w:ilvl w:val="0"/>
          <w:numId w:val="30"/>
        </w:numPr>
        <w:ind w:left="567" w:hanging="283"/>
        <w:jc w:val="both"/>
      </w:pPr>
      <w:r w:rsidRPr="00D848A2">
        <w:t>dodržovat jazykové a stylistické normy i odbornou terminologii;</w:t>
      </w:r>
    </w:p>
    <w:p w14:paraId="6C70938D" w14:textId="77777777" w:rsidR="00EF0A67" w:rsidRPr="00D848A2" w:rsidRDefault="00EF0A67" w:rsidP="00172E9D">
      <w:pPr>
        <w:pStyle w:val="Odstavecseseznamem"/>
        <w:numPr>
          <w:ilvl w:val="0"/>
          <w:numId w:val="30"/>
        </w:numPr>
        <w:ind w:left="567" w:hanging="283"/>
        <w:jc w:val="both"/>
      </w:pPr>
      <w:r w:rsidRPr="00D848A2">
        <w:t>chápat výhody znalosti cizích jazyků pro životní i pracovní uplatnění, být motivováni k prohlubování svých jazykových dovedností v celoživotním učení;</w:t>
      </w:r>
    </w:p>
    <w:p w14:paraId="35D97C83" w14:textId="77777777" w:rsidR="00EF0A67" w:rsidRPr="00D848A2" w:rsidRDefault="00EF0A67" w:rsidP="00172E9D">
      <w:pPr>
        <w:pStyle w:val="Odstavecseseznamem"/>
        <w:numPr>
          <w:ilvl w:val="0"/>
          <w:numId w:val="32"/>
        </w:numPr>
        <w:ind w:left="567" w:hanging="283"/>
        <w:jc w:val="both"/>
      </w:pPr>
      <w:r w:rsidRPr="00D848A2">
        <w:t xml:space="preserve">zaznamenávat písemně podstatné myšlenky a údaje z textů a projevů jiných lidí (přednášek, diskusí, porad); </w:t>
      </w:r>
    </w:p>
    <w:p w14:paraId="738A83D4" w14:textId="77777777" w:rsidR="00EF0A67" w:rsidRPr="00D848A2" w:rsidRDefault="00EF0A67" w:rsidP="00172E9D">
      <w:pPr>
        <w:pStyle w:val="Odstavecseseznamem"/>
        <w:numPr>
          <w:ilvl w:val="0"/>
          <w:numId w:val="32"/>
        </w:numPr>
        <w:ind w:left="567" w:hanging="283"/>
        <w:jc w:val="both"/>
      </w:pPr>
      <w:r w:rsidRPr="00D848A2">
        <w:t>dosáhnout jazykové způsobilosti potřebné pro pracovní uplatnění dle potřeb a charakteru příslušné odborné kvalifikace (např. porozumět běžné odborné terminologii a pracovním pokynům v písemné i ústní formě);</w:t>
      </w:r>
    </w:p>
    <w:p w14:paraId="23F05ED8" w14:textId="77777777" w:rsidR="00EF0A67" w:rsidRPr="00D848A2" w:rsidRDefault="00EF0A67" w:rsidP="00172E9D">
      <w:pPr>
        <w:pStyle w:val="Odstavecseseznamem"/>
        <w:numPr>
          <w:ilvl w:val="0"/>
          <w:numId w:val="30"/>
        </w:numPr>
        <w:ind w:left="567" w:hanging="283"/>
        <w:jc w:val="both"/>
      </w:pPr>
      <w:r w:rsidRPr="00D848A2">
        <w:t>vyjadřovat se a vystupovat v souladu se zásadami kultury projevu a chování;</w:t>
      </w:r>
    </w:p>
    <w:p w14:paraId="57733DA3" w14:textId="77777777" w:rsidR="00EF0A67" w:rsidRPr="00D848A2" w:rsidRDefault="00EF0A67" w:rsidP="00172E9D">
      <w:pPr>
        <w:pStyle w:val="Odstavecseseznamem"/>
        <w:numPr>
          <w:ilvl w:val="0"/>
          <w:numId w:val="32"/>
        </w:numPr>
        <w:ind w:left="567" w:hanging="283"/>
        <w:jc w:val="both"/>
      </w:pPr>
      <w:r w:rsidRPr="00D848A2">
        <w:t>účastnit se aktivně diskusí, formulovat a obhajovat své názory a postoje;</w:t>
      </w:r>
    </w:p>
    <w:p w14:paraId="7B1086C1" w14:textId="77777777" w:rsidR="00EF0A67" w:rsidRPr="00D848A2" w:rsidRDefault="00EF0A67" w:rsidP="00172E9D">
      <w:pPr>
        <w:pStyle w:val="Odstavecseseznamem"/>
        <w:numPr>
          <w:ilvl w:val="0"/>
          <w:numId w:val="32"/>
        </w:numPr>
        <w:ind w:left="567" w:hanging="283"/>
        <w:jc w:val="both"/>
      </w:pPr>
      <w:r w:rsidRPr="00D848A2">
        <w:lastRenderedPageBreak/>
        <w:t>zpracovávat administrativní písemnosti, pracovní dokumenty i souvislé texty na běžná i odborná témata;</w:t>
      </w:r>
    </w:p>
    <w:p w14:paraId="440E9392" w14:textId="77777777" w:rsidR="00EF0A67" w:rsidRPr="00D848A2" w:rsidRDefault="00EF0A67" w:rsidP="00172E9D">
      <w:pPr>
        <w:pStyle w:val="Odstavecseseznamem"/>
        <w:numPr>
          <w:ilvl w:val="0"/>
          <w:numId w:val="30"/>
        </w:numPr>
        <w:ind w:left="567" w:hanging="283"/>
        <w:jc w:val="both"/>
      </w:pPr>
      <w:r w:rsidRPr="00D848A2">
        <w:t>vyjadřovat se přiměřeně k účelu jednání a komunikační situaci v projevech mluvených i psaných a vhodně se prezentovat.</w:t>
      </w:r>
    </w:p>
    <w:p w14:paraId="7E4032CF" w14:textId="77777777" w:rsidR="00EF0A67" w:rsidRPr="00D848A2" w:rsidRDefault="00EF0A67" w:rsidP="00EF0A67">
      <w:pPr>
        <w:pStyle w:val="Podnapis2"/>
      </w:pPr>
      <w:r w:rsidRPr="00D848A2">
        <w:t>Personální a sociální kompetence</w:t>
      </w:r>
    </w:p>
    <w:p w14:paraId="7FEA292E" w14:textId="77777777" w:rsidR="00EF0A67" w:rsidRPr="00D848A2" w:rsidRDefault="00EF0A67" w:rsidP="00172E9D">
      <w:pPr>
        <w:pStyle w:val="Odstavecseseznamem"/>
        <w:numPr>
          <w:ilvl w:val="0"/>
          <w:numId w:val="30"/>
        </w:numPr>
        <w:ind w:left="567" w:hanging="283"/>
        <w:jc w:val="both"/>
      </w:pPr>
      <w:r w:rsidRPr="00D848A2">
        <w:t>mít odpovědný vztah ke svému zdraví, pečovat o svůj fyzický i duševní rozvoj, být si vědom důsledků nezdravého životního stylu a závislostí;</w:t>
      </w:r>
    </w:p>
    <w:p w14:paraId="553ABED3" w14:textId="77777777" w:rsidR="00EF0A67" w:rsidRPr="00D848A2" w:rsidRDefault="00EF0A67" w:rsidP="00172E9D">
      <w:pPr>
        <w:pStyle w:val="Odstavecseseznamem"/>
        <w:numPr>
          <w:ilvl w:val="0"/>
          <w:numId w:val="30"/>
        </w:numPr>
        <w:ind w:left="567" w:hanging="283"/>
        <w:jc w:val="both"/>
      </w:pPr>
      <w:r w:rsidRPr="00D848A2">
        <w:t>posuzovat reálně své fyzické a duševní možnosti, odhadovat důsledky svého jednání a chování v různých situacích;</w:t>
      </w:r>
    </w:p>
    <w:p w14:paraId="49B77AE5" w14:textId="77777777" w:rsidR="00EF0A67" w:rsidRPr="00D848A2" w:rsidRDefault="00EF0A67" w:rsidP="00172E9D">
      <w:pPr>
        <w:pStyle w:val="Odstavecseseznamem"/>
        <w:numPr>
          <w:ilvl w:val="0"/>
          <w:numId w:val="30"/>
        </w:numPr>
        <w:ind w:left="567" w:hanging="283"/>
        <w:jc w:val="both"/>
      </w:pPr>
      <w:r w:rsidRPr="00D848A2">
        <w:t>stanovovat si cíle a priority podle svých osobních schopností, zájmové a pracovní orientace a životních podmínek;</w:t>
      </w:r>
    </w:p>
    <w:p w14:paraId="1EF27FA8" w14:textId="77777777" w:rsidR="00EF0A67" w:rsidRPr="00D848A2" w:rsidRDefault="00EF0A67" w:rsidP="00172E9D">
      <w:pPr>
        <w:pStyle w:val="Odstavecseseznamem"/>
        <w:numPr>
          <w:ilvl w:val="0"/>
          <w:numId w:val="30"/>
        </w:numPr>
        <w:ind w:left="567" w:hanging="283"/>
        <w:jc w:val="both"/>
      </w:pPr>
      <w:r w:rsidRPr="00D848A2">
        <w:t>přijímat a plnit odpovědně svěřené úkoly;</w:t>
      </w:r>
    </w:p>
    <w:p w14:paraId="5818090D" w14:textId="77777777" w:rsidR="00EF0A67" w:rsidRPr="00D848A2" w:rsidRDefault="00EF0A67" w:rsidP="00172E9D">
      <w:pPr>
        <w:pStyle w:val="Odstavecseseznamem"/>
        <w:numPr>
          <w:ilvl w:val="0"/>
          <w:numId w:val="30"/>
        </w:numPr>
        <w:ind w:left="567" w:hanging="283"/>
        <w:jc w:val="both"/>
      </w:pPr>
      <w:r w:rsidRPr="00D848A2">
        <w:t>ověřovat si získané poznatky, kriticky zvažovat názory, postoje a jednání jiných lidí;</w:t>
      </w:r>
    </w:p>
    <w:p w14:paraId="2D201A54" w14:textId="77777777" w:rsidR="00EF0A67" w:rsidRPr="00D848A2" w:rsidRDefault="00EF0A67" w:rsidP="00172E9D">
      <w:pPr>
        <w:pStyle w:val="Odstavecseseznamem"/>
        <w:numPr>
          <w:ilvl w:val="0"/>
          <w:numId w:val="30"/>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439EE3DA" w14:textId="77777777" w:rsidR="00EF0A67" w:rsidRPr="00D848A2" w:rsidRDefault="00EF0A67" w:rsidP="00172E9D">
      <w:pPr>
        <w:pStyle w:val="Odstavecseseznamem"/>
        <w:numPr>
          <w:ilvl w:val="0"/>
          <w:numId w:val="30"/>
        </w:numPr>
        <w:ind w:left="567" w:hanging="283"/>
        <w:jc w:val="both"/>
      </w:pPr>
      <w:r w:rsidRPr="00D848A2">
        <w:t>reagovat adekvátně na hodnocení svého vystupování a způsobu jednání ze strany jiných lidí, přijímat radu i kritiku;</w:t>
      </w:r>
    </w:p>
    <w:p w14:paraId="41980C25" w14:textId="77777777" w:rsidR="00EF0A67" w:rsidRPr="00D848A2" w:rsidRDefault="00EF0A67" w:rsidP="00172E9D">
      <w:pPr>
        <w:pStyle w:val="Odstavecseseznamem"/>
        <w:numPr>
          <w:ilvl w:val="0"/>
          <w:numId w:val="30"/>
        </w:numPr>
        <w:ind w:left="567" w:hanging="283"/>
        <w:jc w:val="both"/>
      </w:pPr>
      <w:r w:rsidRPr="00D848A2">
        <w:t>přispívat k vytváření vstřícných mezilidských vztahů a k předcházení osobním konfliktům, nepodléhat předsudkům a stereotypům v přístupu k druhým;</w:t>
      </w:r>
    </w:p>
    <w:p w14:paraId="4B0E2A9E" w14:textId="77777777" w:rsidR="00EF0A67" w:rsidRPr="00D848A2" w:rsidRDefault="00EF0A67" w:rsidP="00172E9D">
      <w:pPr>
        <w:pStyle w:val="Odstavecseseznamem"/>
        <w:numPr>
          <w:ilvl w:val="0"/>
          <w:numId w:val="30"/>
        </w:numPr>
        <w:ind w:left="567" w:hanging="283"/>
        <w:jc w:val="both"/>
      </w:pPr>
      <w:r w:rsidRPr="00D848A2">
        <w:t>pracovat v týmu a podílet se na realizaci společných pracovních a jiných činností.</w:t>
      </w:r>
    </w:p>
    <w:p w14:paraId="6047AECF" w14:textId="0C34153A" w:rsidR="00EF0A67" w:rsidRPr="00D848A2" w:rsidRDefault="00EF0A67" w:rsidP="00172E9D">
      <w:pPr>
        <w:pStyle w:val="Odstavecseseznamem"/>
        <w:numPr>
          <w:ilvl w:val="0"/>
          <w:numId w:val="30"/>
        </w:numPr>
        <w:ind w:left="567" w:hanging="283"/>
        <w:jc w:val="both"/>
      </w:pPr>
      <w:r w:rsidRPr="00D848A2">
        <w:t>podněcovat práci týmu vlastními návrhy na zlepšení práce a řešení úkolů, nezaujatě zvažovat návrhy druhých.</w:t>
      </w:r>
    </w:p>
    <w:p w14:paraId="7BE3755D" w14:textId="25023212" w:rsidR="00343059" w:rsidRPr="00D848A2" w:rsidRDefault="00343059" w:rsidP="00EF0A67">
      <w:pPr>
        <w:pStyle w:val="Podnapis2"/>
      </w:pPr>
      <w:r w:rsidRPr="00D848A2">
        <w:t>Občanské kompetence a kulturní povědomí</w:t>
      </w:r>
    </w:p>
    <w:p w14:paraId="601A5EC8" w14:textId="5CF8BE1A" w:rsidR="00343059" w:rsidRPr="00D848A2" w:rsidRDefault="00343059" w:rsidP="00172E9D">
      <w:pPr>
        <w:pStyle w:val="Odstavecseseznamem"/>
        <w:numPr>
          <w:ilvl w:val="0"/>
          <w:numId w:val="30"/>
        </w:numPr>
        <w:ind w:left="567" w:hanging="283"/>
        <w:jc w:val="both"/>
      </w:pPr>
      <w:r w:rsidRPr="00D848A2">
        <w:t>jednat odpovědně, samostatně a iniciativně nejen ve vlastním zájmu, ale i ve veřejném zájmu</w:t>
      </w:r>
      <w:r w:rsidR="00051E32" w:rsidRPr="00D848A2">
        <w:t>;</w:t>
      </w:r>
    </w:p>
    <w:p w14:paraId="6EB2F964" w14:textId="4573F432" w:rsidR="00343059" w:rsidRPr="00D848A2" w:rsidRDefault="00343059" w:rsidP="00172E9D">
      <w:pPr>
        <w:pStyle w:val="Odstavecseseznamem"/>
        <w:numPr>
          <w:ilvl w:val="0"/>
          <w:numId w:val="30"/>
        </w:numPr>
        <w:ind w:left="567" w:hanging="283"/>
        <w:jc w:val="both"/>
      </w:pPr>
      <w:r w:rsidRPr="00D848A2">
        <w:t>dodržovat zákony, respektovat práva a osobnost druhých lidí (popř. jejich kulturní specifika), vystupovat proti nesnášenlivosti, xenofobii a diskriminaci</w:t>
      </w:r>
      <w:r w:rsidR="00051E32" w:rsidRPr="00D848A2">
        <w:t>;</w:t>
      </w:r>
    </w:p>
    <w:p w14:paraId="63167041" w14:textId="5BF67724" w:rsidR="00343059" w:rsidRPr="00D848A2" w:rsidRDefault="00343059" w:rsidP="00172E9D">
      <w:pPr>
        <w:pStyle w:val="Odstavecseseznamem"/>
        <w:numPr>
          <w:ilvl w:val="0"/>
          <w:numId w:val="30"/>
        </w:numPr>
        <w:ind w:left="567" w:hanging="283"/>
        <w:jc w:val="both"/>
      </w:pPr>
      <w:r w:rsidRPr="00D848A2">
        <w:t>jednat v souladu s morálními principy a zásadami společenského chování, přispívat k uplatňování hodnot demokracie</w:t>
      </w:r>
      <w:r w:rsidR="00051E32" w:rsidRPr="00D848A2">
        <w:t>;</w:t>
      </w:r>
    </w:p>
    <w:p w14:paraId="6EDD626D" w14:textId="58F97EEE" w:rsidR="00343059" w:rsidRPr="00D848A2" w:rsidRDefault="00343059" w:rsidP="00172E9D">
      <w:pPr>
        <w:pStyle w:val="Odstavecseseznamem"/>
        <w:numPr>
          <w:ilvl w:val="0"/>
          <w:numId w:val="30"/>
        </w:numPr>
        <w:ind w:left="567" w:hanging="283"/>
        <w:jc w:val="both"/>
      </w:pPr>
      <w:r w:rsidRPr="00D848A2">
        <w:t>uvědomovat si</w:t>
      </w:r>
      <w:r w:rsidR="006C1AE3" w:rsidRPr="00D848A2">
        <w:t xml:space="preserve">, </w:t>
      </w:r>
      <w:r w:rsidRPr="00D848A2">
        <w:t>v rámci plurality a multikulturního soužití</w:t>
      </w:r>
      <w:r w:rsidR="006C1AE3" w:rsidRPr="00D848A2">
        <w:t>,</w:t>
      </w:r>
      <w:r w:rsidRPr="00D848A2">
        <w:t xml:space="preserve"> vlastní kulturní, národní a osobnostní identitu, přistupovat s aktivní tolerancí k identitě druhých</w:t>
      </w:r>
      <w:r w:rsidR="00051E32" w:rsidRPr="00D848A2">
        <w:t>;</w:t>
      </w:r>
    </w:p>
    <w:p w14:paraId="3E15D041" w14:textId="7DA20DEC" w:rsidR="00343059" w:rsidRPr="00D848A2" w:rsidRDefault="00343059" w:rsidP="00172E9D">
      <w:pPr>
        <w:pStyle w:val="Odstavecseseznamem"/>
        <w:numPr>
          <w:ilvl w:val="0"/>
          <w:numId w:val="30"/>
        </w:numPr>
        <w:ind w:left="567" w:hanging="283"/>
        <w:jc w:val="both"/>
      </w:pPr>
      <w:r w:rsidRPr="00D848A2">
        <w:t>zajímat se aktivně o politické a společenské dění u nás a ve světě</w:t>
      </w:r>
      <w:r w:rsidR="00051E32" w:rsidRPr="00D848A2">
        <w:t>;</w:t>
      </w:r>
    </w:p>
    <w:p w14:paraId="65E333BD" w14:textId="521382D3" w:rsidR="00343059" w:rsidRPr="00D848A2" w:rsidRDefault="00343059" w:rsidP="00172E9D">
      <w:pPr>
        <w:pStyle w:val="Odstavecseseznamem"/>
        <w:numPr>
          <w:ilvl w:val="0"/>
          <w:numId w:val="30"/>
        </w:numPr>
        <w:ind w:left="567" w:hanging="283"/>
        <w:jc w:val="both"/>
      </w:pPr>
      <w:r w:rsidRPr="00D848A2">
        <w:t>uznávat tradice a hodnoty svého národa, chápat jeho minulost i současnost v evropském a světovém kontextu</w:t>
      </w:r>
      <w:r w:rsidR="00051E32" w:rsidRPr="00D848A2">
        <w:t>;</w:t>
      </w:r>
    </w:p>
    <w:p w14:paraId="5844C99A" w14:textId="135D1269" w:rsidR="00343059" w:rsidRPr="00D848A2" w:rsidRDefault="00343059" w:rsidP="00172E9D">
      <w:pPr>
        <w:pStyle w:val="Odstavecseseznamem"/>
        <w:numPr>
          <w:ilvl w:val="0"/>
          <w:numId w:val="30"/>
        </w:numPr>
        <w:ind w:left="567" w:hanging="283"/>
        <w:jc w:val="both"/>
      </w:pPr>
      <w:r w:rsidRPr="00D848A2">
        <w:t>podporovat hodnoty místní, národní, evropské i světové kultury a mít k nim vytvořen pozitivní vztah</w:t>
      </w:r>
      <w:r w:rsidR="00051E32" w:rsidRPr="00D848A2">
        <w:t>;</w:t>
      </w:r>
    </w:p>
    <w:p w14:paraId="61F70105" w14:textId="52477D40" w:rsidR="00343059" w:rsidRPr="00D848A2" w:rsidRDefault="00343059" w:rsidP="00172E9D">
      <w:pPr>
        <w:pStyle w:val="Odstavecseseznamem"/>
        <w:numPr>
          <w:ilvl w:val="0"/>
          <w:numId w:val="30"/>
        </w:numPr>
        <w:ind w:left="567" w:hanging="283"/>
        <w:jc w:val="both"/>
      </w:pPr>
      <w:r w:rsidRPr="00D848A2">
        <w:t>chápat význam životního prostředí pro člověka a jednat v duchu udržitelného rozvoje</w:t>
      </w:r>
      <w:r w:rsidR="00051E32" w:rsidRPr="00D848A2">
        <w:t>;</w:t>
      </w:r>
    </w:p>
    <w:p w14:paraId="5BEF021E" w14:textId="15B4A433" w:rsidR="00343059" w:rsidRPr="00D848A2" w:rsidRDefault="00343059" w:rsidP="00172E9D">
      <w:pPr>
        <w:pStyle w:val="Odstavecseseznamem"/>
        <w:numPr>
          <w:ilvl w:val="0"/>
          <w:numId w:val="30"/>
        </w:numPr>
        <w:ind w:left="567" w:hanging="283"/>
        <w:jc w:val="both"/>
      </w:pPr>
      <w:r w:rsidRPr="00D848A2">
        <w:t>uznávat hodnotu života, uvědomovat si odpovědnost za vlastní život a spoluodpovědnost při zabezpečování ochrany života a zdraví ostatních</w:t>
      </w:r>
      <w:r w:rsidR="00051E32" w:rsidRPr="00D848A2">
        <w:t>.</w:t>
      </w:r>
    </w:p>
    <w:p w14:paraId="7B3128EA" w14:textId="77777777" w:rsidR="00343059" w:rsidRPr="00D848A2" w:rsidRDefault="00343059" w:rsidP="00051E32">
      <w:pPr>
        <w:pStyle w:val="Podnapis2"/>
      </w:pPr>
      <w:r w:rsidRPr="00D848A2">
        <w:t>Kompetence k pracovnímu uplatnění a podnikatelským aktivitám</w:t>
      </w:r>
    </w:p>
    <w:p w14:paraId="766D4358" w14:textId="77777777" w:rsidR="00756441" w:rsidRPr="00D848A2" w:rsidRDefault="00756441" w:rsidP="00172E9D">
      <w:pPr>
        <w:pStyle w:val="Odstavecseseznamem"/>
        <w:numPr>
          <w:ilvl w:val="0"/>
          <w:numId w:val="30"/>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27FB880E" w14:textId="13F34365" w:rsidR="00343059" w:rsidRPr="00D848A2" w:rsidRDefault="00343059" w:rsidP="00172E9D">
      <w:pPr>
        <w:pStyle w:val="Odstavecseseznamem"/>
        <w:numPr>
          <w:ilvl w:val="0"/>
          <w:numId w:val="30"/>
        </w:numPr>
        <w:ind w:left="567" w:hanging="283"/>
        <w:jc w:val="both"/>
      </w:pPr>
      <w:r w:rsidRPr="00D848A2">
        <w:t>vhodně komunikovat s potenciálními zaměstnavateli, prezentovat svůj odborný potenciál</w:t>
      </w:r>
      <w:r w:rsidR="00103D93" w:rsidRPr="00D848A2">
        <w:t>,</w:t>
      </w:r>
      <w:r w:rsidRPr="00D848A2">
        <w:t xml:space="preserve"> své profesní cíle</w:t>
      </w:r>
      <w:r w:rsidR="00051E32" w:rsidRPr="00D848A2">
        <w:t>;</w:t>
      </w:r>
    </w:p>
    <w:p w14:paraId="4F8E5B16" w14:textId="77777777" w:rsidR="00103D93" w:rsidRPr="00D848A2" w:rsidRDefault="00343059" w:rsidP="00172E9D">
      <w:pPr>
        <w:pStyle w:val="Odstavecseseznamem"/>
        <w:numPr>
          <w:ilvl w:val="0"/>
          <w:numId w:val="30"/>
        </w:numPr>
        <w:ind w:left="567" w:hanging="283"/>
        <w:jc w:val="both"/>
      </w:pPr>
      <w:r w:rsidRPr="00D848A2">
        <w:t>umět získávat a vyhodnocovat informace o pracovních i vzdělávacích příležitostech, využívat poradenských a zprostředkovatelských služeb jak z oblasti světa práce, tak vzdělávání</w:t>
      </w:r>
      <w:r w:rsidR="00051E32" w:rsidRPr="00D848A2">
        <w:t>;</w:t>
      </w:r>
      <w:r w:rsidR="00103D93" w:rsidRPr="00D848A2">
        <w:t xml:space="preserve"> </w:t>
      </w:r>
    </w:p>
    <w:p w14:paraId="1356F734" w14:textId="26D9E528" w:rsidR="00103D93" w:rsidRPr="00D848A2" w:rsidRDefault="00103D93" w:rsidP="00172E9D">
      <w:pPr>
        <w:pStyle w:val="Odstavecseseznamem"/>
        <w:numPr>
          <w:ilvl w:val="0"/>
          <w:numId w:val="30"/>
        </w:numPr>
        <w:ind w:left="567" w:hanging="283"/>
        <w:jc w:val="both"/>
      </w:pPr>
      <w:r w:rsidRPr="00D848A2">
        <w:t>mít přehled o možnostech uplatnění na trhu práce v daném oboru; cílevědomě a zodpovědně rozhodovat o své budoucí profesní a vzdělávací dráze;</w:t>
      </w:r>
    </w:p>
    <w:p w14:paraId="023C717D" w14:textId="15FC83BF" w:rsidR="006C1AE3" w:rsidRPr="00D848A2" w:rsidRDefault="00103D93" w:rsidP="00172E9D">
      <w:pPr>
        <w:pStyle w:val="Odstavecseseznamem"/>
        <w:numPr>
          <w:ilvl w:val="0"/>
          <w:numId w:val="30"/>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66F64409" w14:textId="77777777" w:rsidR="00756441" w:rsidRPr="00D848A2" w:rsidRDefault="006C1AE3" w:rsidP="00172E9D">
      <w:pPr>
        <w:pStyle w:val="Odstavecseseznamem"/>
        <w:numPr>
          <w:ilvl w:val="0"/>
          <w:numId w:val="30"/>
        </w:numPr>
        <w:ind w:left="567" w:hanging="283"/>
        <w:jc w:val="both"/>
      </w:pPr>
      <w:r w:rsidRPr="00D848A2">
        <w:t>znát obecná práva a povinnosti zaměstnavatelů a pracovníků</w:t>
      </w:r>
      <w:r w:rsidR="00756441" w:rsidRPr="00D848A2">
        <w:t>;</w:t>
      </w:r>
    </w:p>
    <w:p w14:paraId="38A733FE" w14:textId="77777777" w:rsidR="00756441" w:rsidRPr="00D848A2" w:rsidRDefault="00756441" w:rsidP="00311187">
      <w:pPr>
        <w:pStyle w:val="Odstavecseseznamem"/>
        <w:numPr>
          <w:ilvl w:val="0"/>
          <w:numId w:val="30"/>
        </w:numPr>
        <w:ind w:left="568" w:hanging="284"/>
        <w:jc w:val="both"/>
      </w:pPr>
      <w:r w:rsidRPr="00D848A2">
        <w:lastRenderedPageBreak/>
        <w:t xml:space="preserve">rozumět podstatě a principům podnikání, mít představu o právních, ekonomických, administrativních, osobnostních a etických aspektech soukromého podnikání; </w:t>
      </w:r>
    </w:p>
    <w:p w14:paraId="32CFBD0E" w14:textId="2567BFBE" w:rsidR="00343059" w:rsidRPr="00D848A2" w:rsidRDefault="00756441" w:rsidP="00311187">
      <w:pPr>
        <w:pStyle w:val="Odstavecseseznamem"/>
        <w:numPr>
          <w:ilvl w:val="0"/>
          <w:numId w:val="30"/>
        </w:numPr>
        <w:ind w:left="568" w:hanging="284"/>
        <w:jc w:val="both"/>
      </w:pPr>
      <w:r w:rsidRPr="00D848A2">
        <w:t>dokázat vyhledávat a posuzovat podnikatelské příležitosti v souladu s realitou tržního prostředí, svými předpoklady a dalšími možnostmi.</w:t>
      </w:r>
    </w:p>
    <w:p w14:paraId="66947F27" w14:textId="77777777" w:rsidR="00343059" w:rsidRPr="00D848A2" w:rsidRDefault="00343059" w:rsidP="00051E32">
      <w:pPr>
        <w:pStyle w:val="Podnapis2"/>
      </w:pPr>
      <w:r w:rsidRPr="00D848A2">
        <w:t>Matematické kompetence</w:t>
      </w:r>
    </w:p>
    <w:p w14:paraId="4C3DA93C" w14:textId="77777777" w:rsidR="00756441" w:rsidRPr="00D848A2" w:rsidRDefault="00343059" w:rsidP="00172E9D">
      <w:pPr>
        <w:pStyle w:val="Odstavecseseznamem"/>
        <w:numPr>
          <w:ilvl w:val="0"/>
          <w:numId w:val="30"/>
        </w:numPr>
        <w:ind w:left="567" w:hanging="283"/>
        <w:jc w:val="both"/>
      </w:pPr>
      <w:r w:rsidRPr="00D848A2">
        <w:t>používat po</w:t>
      </w:r>
      <w:r w:rsidR="00051E32" w:rsidRPr="00D848A2">
        <w:t>jmy kvantifikujícího charakteru</w:t>
      </w:r>
      <w:r w:rsidR="00756441" w:rsidRPr="00D848A2">
        <w:t>;</w:t>
      </w:r>
    </w:p>
    <w:p w14:paraId="1DCC0572" w14:textId="423BEFE6" w:rsidR="006C1AE3" w:rsidRPr="00D848A2" w:rsidRDefault="00756441" w:rsidP="00172E9D">
      <w:pPr>
        <w:pStyle w:val="Odstavecseseznamem"/>
        <w:numPr>
          <w:ilvl w:val="0"/>
          <w:numId w:val="30"/>
        </w:numPr>
        <w:ind w:left="567" w:hanging="283"/>
        <w:jc w:val="both"/>
      </w:pPr>
      <w:r w:rsidRPr="00D848A2">
        <w:t>správně používat a převádět běžné jednotky;</w:t>
      </w:r>
    </w:p>
    <w:p w14:paraId="055FD326" w14:textId="77777777" w:rsidR="00756441" w:rsidRPr="00D848A2" w:rsidRDefault="006C1AE3" w:rsidP="00311187">
      <w:pPr>
        <w:pStyle w:val="Odstavecseseznamem"/>
        <w:numPr>
          <w:ilvl w:val="0"/>
          <w:numId w:val="30"/>
        </w:numPr>
        <w:ind w:left="568" w:hanging="284"/>
        <w:jc w:val="both"/>
      </w:pPr>
      <w:r w:rsidRPr="00D848A2">
        <w:t>nacházet vztahy mezi jevy a předměty při řešení praktických úkolů, umět je vymezit, popsat a správně využít pro dané řešení</w:t>
      </w:r>
      <w:r w:rsidR="00103D93" w:rsidRPr="00D848A2">
        <w:t>;</w:t>
      </w:r>
      <w:r w:rsidR="00756441" w:rsidRPr="00D848A2">
        <w:t xml:space="preserve"> </w:t>
      </w:r>
    </w:p>
    <w:p w14:paraId="412A3D94" w14:textId="5AB8FA1B" w:rsidR="00103D93" w:rsidRPr="00D848A2" w:rsidRDefault="00756441" w:rsidP="00311187">
      <w:pPr>
        <w:pStyle w:val="Odstavecseseznamem"/>
        <w:numPr>
          <w:ilvl w:val="0"/>
          <w:numId w:val="30"/>
        </w:numPr>
        <w:ind w:left="568" w:hanging="284"/>
        <w:jc w:val="both"/>
      </w:pPr>
      <w:r w:rsidRPr="00D848A2">
        <w:t>aplikovat znalosti o základních tvarech předmětů a jejich vzájemné poloze v rovině i prostoru;</w:t>
      </w:r>
    </w:p>
    <w:p w14:paraId="69DED66E" w14:textId="46B6A1FA" w:rsidR="00343059" w:rsidRPr="00D848A2" w:rsidRDefault="00103D93" w:rsidP="00311187">
      <w:pPr>
        <w:pStyle w:val="Odstavecseseznamem"/>
        <w:numPr>
          <w:ilvl w:val="0"/>
          <w:numId w:val="30"/>
        </w:numPr>
        <w:ind w:left="568" w:hanging="284"/>
        <w:jc w:val="both"/>
      </w:pPr>
      <w:r w:rsidRPr="00D848A2">
        <w:t>efektivně aplikovat matematické postupy při řešení různých praktických úkolů v běžných situacích</w:t>
      </w:r>
      <w:r w:rsidR="00051E32" w:rsidRPr="00D848A2">
        <w:t>.</w:t>
      </w:r>
    </w:p>
    <w:p w14:paraId="309A611A" w14:textId="77777777" w:rsidR="00311187" w:rsidRPr="00D848A2" w:rsidRDefault="00311187" w:rsidP="00311187">
      <w:pPr>
        <w:pStyle w:val="Podnapis2"/>
      </w:pPr>
      <w:r w:rsidRPr="00D848A2">
        <w:t>Digitální kompetence</w:t>
      </w:r>
    </w:p>
    <w:p w14:paraId="3F0ED1B0"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1FC57376"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21033FDD" w14:textId="77777777" w:rsidR="00343059" w:rsidRPr="00D848A2" w:rsidRDefault="00343059" w:rsidP="00816E97">
      <w:pPr>
        <w:pStyle w:val="Kompetence"/>
      </w:pPr>
      <w:r w:rsidRPr="00D848A2">
        <w:t xml:space="preserve">Odborné kompetence </w:t>
      </w:r>
    </w:p>
    <w:p w14:paraId="14B5C459" w14:textId="77777777" w:rsidR="00343059" w:rsidRPr="00D848A2" w:rsidRDefault="00343059" w:rsidP="00051E32">
      <w:pPr>
        <w:pStyle w:val="Podnapis2"/>
      </w:pPr>
      <w:r w:rsidRPr="00D848A2">
        <w:t>Dbát na bezpečnost práce a ochranu zdraví při práci</w:t>
      </w:r>
    </w:p>
    <w:p w14:paraId="1C3A539D" w14:textId="404B8CC9" w:rsidR="00343059" w:rsidRPr="00D848A2" w:rsidRDefault="00343059" w:rsidP="00172E9D">
      <w:pPr>
        <w:pStyle w:val="Odstavecseseznamem"/>
        <w:numPr>
          <w:ilvl w:val="0"/>
          <w:numId w:val="31"/>
        </w:numPr>
        <w:ind w:left="567" w:hanging="283"/>
        <w:jc w:val="both"/>
      </w:pPr>
      <w:r w:rsidRPr="00D848A2">
        <w:t>chápat bezpečnost práce jako nedílnou součást péče o zdraví své i spolupracovníků (i dalších osob vyskytujících se na pracovištích, např. klientů, zákazníků, návštěvníků) i jako s</w:t>
      </w:r>
      <w:r w:rsidR="00051E32" w:rsidRPr="00D848A2">
        <w:t>oučást řízení jakosti a jednu z </w:t>
      </w:r>
      <w:r w:rsidRPr="00D848A2">
        <w:t xml:space="preserve">podmínek získání či udržení certifikátu </w:t>
      </w:r>
      <w:r w:rsidR="00051E32" w:rsidRPr="00D848A2">
        <w:t>jakosti podle příslušných norem</w:t>
      </w:r>
      <w:r w:rsidR="00103D93" w:rsidRPr="00D848A2">
        <w:t>;</w:t>
      </w:r>
    </w:p>
    <w:p w14:paraId="67166779" w14:textId="77777777" w:rsidR="00756441" w:rsidRPr="00D848A2" w:rsidRDefault="00103D93" w:rsidP="00172E9D">
      <w:pPr>
        <w:pStyle w:val="Odstavecseseznamem"/>
        <w:numPr>
          <w:ilvl w:val="0"/>
          <w:numId w:val="32"/>
        </w:numPr>
        <w:ind w:left="567" w:hanging="283"/>
        <w:jc w:val="both"/>
      </w:pPr>
      <w:r w:rsidRPr="00D848A2">
        <w:t>znát a dodržovat základní právní předpisy týkající se bezpečnosti a ochrany zdraví při práci a požární prevence</w:t>
      </w:r>
      <w:r w:rsidR="00756441" w:rsidRPr="00D848A2">
        <w:t>;</w:t>
      </w:r>
    </w:p>
    <w:p w14:paraId="57D52C61" w14:textId="6D720216" w:rsidR="00756441" w:rsidRPr="00D848A2" w:rsidRDefault="00756441" w:rsidP="00172E9D">
      <w:pPr>
        <w:pStyle w:val="Odstavecseseznamem"/>
        <w:numPr>
          <w:ilvl w:val="0"/>
          <w:numId w:val="32"/>
        </w:numPr>
        <w:ind w:left="567" w:hanging="283"/>
        <w:jc w:val="both"/>
      </w:pPr>
      <w:r w:rsidRPr="00D848A2">
        <w:t xml:space="preserve">znát systém péče o zdraví pracujících (včetně preventivní péče, </w:t>
      </w:r>
      <w:r w:rsidR="00C844EE" w:rsidRPr="00D848A2">
        <w:t>umět</w:t>
      </w:r>
      <w:r w:rsidRPr="00D848A2">
        <w:t xml:space="preserve"> uplatňovat nároky na ochranu zdraví v souvislosti s prací, nároky vzniklé úrazem nebo poškozením zdraví v souvislosti s vykonáváním práce</w:t>
      </w:r>
      <w:r w:rsidR="00C844EE" w:rsidRPr="00D848A2">
        <w:t>)</w:t>
      </w:r>
      <w:r w:rsidRPr="00D848A2">
        <w:t>;</w:t>
      </w:r>
    </w:p>
    <w:p w14:paraId="7C66A537" w14:textId="77777777" w:rsidR="00756441" w:rsidRPr="00D848A2" w:rsidRDefault="00756441" w:rsidP="00172E9D">
      <w:pPr>
        <w:pStyle w:val="Odstavecseseznamem"/>
        <w:numPr>
          <w:ilvl w:val="0"/>
          <w:numId w:val="31"/>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zajistit odstranění závad a možných rizik;</w:t>
      </w:r>
    </w:p>
    <w:p w14:paraId="2D64CC78" w14:textId="5435B6C7" w:rsidR="00103D93" w:rsidRPr="00D848A2" w:rsidRDefault="00756441" w:rsidP="00172E9D">
      <w:pPr>
        <w:pStyle w:val="Odstavecseseznamem"/>
        <w:numPr>
          <w:ilvl w:val="0"/>
          <w:numId w:val="31"/>
        </w:numPr>
        <w:ind w:left="567" w:hanging="283"/>
        <w:jc w:val="both"/>
      </w:pPr>
      <w:r w:rsidRPr="00D848A2">
        <w:t>aktivně uplatnit vědomosti o zásadách poskytování první pomoci při náhlém onemocnění nebo úrazu a dokáže první pomoc sám poskytnout.</w:t>
      </w:r>
    </w:p>
    <w:p w14:paraId="04A67A3E" w14:textId="77777777" w:rsidR="00343059" w:rsidRPr="00D848A2" w:rsidRDefault="00343059" w:rsidP="00051E32">
      <w:pPr>
        <w:pStyle w:val="Podnapis2"/>
      </w:pPr>
      <w:r w:rsidRPr="00D848A2">
        <w:t>Usilovat o nejvyšší kvalitu své práce, výrobků nebo služeb</w:t>
      </w:r>
    </w:p>
    <w:p w14:paraId="1C088495" w14:textId="77777777" w:rsidR="00756441" w:rsidRPr="00D848A2" w:rsidRDefault="00343059" w:rsidP="00172E9D">
      <w:pPr>
        <w:pStyle w:val="Odstavecseseznamem"/>
        <w:numPr>
          <w:ilvl w:val="0"/>
          <w:numId w:val="32"/>
        </w:numPr>
        <w:ind w:left="567" w:hanging="283"/>
        <w:jc w:val="both"/>
      </w:pPr>
      <w:r w:rsidRPr="00D848A2">
        <w:t>chápat kvalitu jako významný nástroj konkurenceschopnosti a dobrého jména podniku</w:t>
      </w:r>
      <w:r w:rsidR="00756441" w:rsidRPr="00D848A2">
        <w:t>;</w:t>
      </w:r>
    </w:p>
    <w:p w14:paraId="3D4511F9" w14:textId="38704602" w:rsidR="00756441" w:rsidRPr="00D848A2" w:rsidRDefault="00756441" w:rsidP="00172E9D">
      <w:pPr>
        <w:pStyle w:val="Odstavecseseznamem"/>
        <w:numPr>
          <w:ilvl w:val="0"/>
          <w:numId w:val="32"/>
        </w:numPr>
        <w:ind w:left="567" w:hanging="283"/>
        <w:jc w:val="both"/>
      </w:pPr>
      <w:r w:rsidRPr="00D848A2">
        <w:t>dodržovat stanovené normy (standardy) a předpisy související se systémem řízení jakosti zavedeným na pracovišti;</w:t>
      </w:r>
    </w:p>
    <w:p w14:paraId="01AC4597" w14:textId="1DCF508E" w:rsidR="00343059" w:rsidRPr="00D848A2" w:rsidRDefault="00756441" w:rsidP="00172E9D">
      <w:pPr>
        <w:pStyle w:val="Odstavecseseznamem"/>
        <w:numPr>
          <w:ilvl w:val="0"/>
          <w:numId w:val="31"/>
        </w:numPr>
        <w:ind w:left="567" w:hanging="283"/>
        <w:jc w:val="both"/>
      </w:pPr>
      <w:r w:rsidRPr="00D848A2">
        <w:t>dbát na zabezpečování parametrů (standardů) kvality procesů, výrobků nebo služeb, zohledňovat požadavky klienta (zákazníka, občana).</w:t>
      </w:r>
    </w:p>
    <w:p w14:paraId="48F653A6" w14:textId="77777777" w:rsidR="00343059" w:rsidRPr="00D848A2" w:rsidRDefault="00343059" w:rsidP="00051E32">
      <w:pPr>
        <w:pStyle w:val="Podnapis2"/>
      </w:pPr>
      <w:r w:rsidRPr="00D848A2">
        <w:t>Jednat ekonomicky a v souladu se strategií udržitelného rozvoje</w:t>
      </w:r>
    </w:p>
    <w:p w14:paraId="74D4EFA7" w14:textId="77777777" w:rsidR="00756441" w:rsidRPr="00D848A2" w:rsidRDefault="00343059" w:rsidP="00172E9D">
      <w:pPr>
        <w:pStyle w:val="Odstavecseseznamem"/>
        <w:numPr>
          <w:ilvl w:val="0"/>
          <w:numId w:val="31"/>
        </w:numPr>
        <w:ind w:left="567" w:hanging="283"/>
        <w:jc w:val="both"/>
      </w:pPr>
      <w:r w:rsidRPr="00D848A2">
        <w:t>znát význam, účel a užitečnost vykonávané práce, její finanční, popř. společenské ohodnocení</w:t>
      </w:r>
      <w:r w:rsidR="00756441" w:rsidRPr="00D848A2">
        <w:t>;</w:t>
      </w:r>
    </w:p>
    <w:p w14:paraId="2CF3DE13" w14:textId="4FD6A03E" w:rsidR="00343059" w:rsidRPr="00D848A2" w:rsidRDefault="00756441" w:rsidP="00172E9D">
      <w:pPr>
        <w:pStyle w:val="Odstavecseseznamem"/>
        <w:numPr>
          <w:ilvl w:val="0"/>
          <w:numId w:val="31"/>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3B37E340" w14:textId="77777777" w:rsidR="006A3D96" w:rsidRPr="00D848A2" w:rsidRDefault="006A3D96" w:rsidP="006A3D96">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6A15D282" w14:textId="77777777" w:rsidR="006A3D96" w:rsidRPr="00D848A2" w:rsidRDefault="006A3D96"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2F0781A7" w14:textId="77777777" w:rsidR="006A3D96" w:rsidRPr="00D848A2" w:rsidRDefault="006A3D96"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4E05C034" w14:textId="77777777" w:rsidR="006A3D96" w:rsidRPr="00D848A2" w:rsidRDefault="006A3D96"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42D7DE88" w14:textId="2EF211AD" w:rsidR="006C1AE3" w:rsidRPr="00D848A2" w:rsidRDefault="00AB3704" w:rsidP="00B469CB">
      <w:pPr>
        <w:pStyle w:val="Podnadpis2"/>
        <w:rPr>
          <w:sz w:val="32"/>
        </w:rPr>
      </w:pPr>
      <w:r w:rsidRPr="00D848A2">
        <w:rPr>
          <w:sz w:val="32"/>
        </w:rPr>
        <w:lastRenderedPageBreak/>
        <w:t xml:space="preserve">Rozpis </w:t>
      </w:r>
      <w:r w:rsidR="003D6594" w:rsidRPr="00D848A2">
        <w:rPr>
          <w:sz w:val="32"/>
        </w:rPr>
        <w:t>učiva</w:t>
      </w:r>
      <w:r w:rsidRPr="00D848A2">
        <w:rPr>
          <w:sz w:val="32"/>
        </w:rPr>
        <w:t xml:space="preserve"> v</w:t>
      </w:r>
      <w:r w:rsidR="002700FD" w:rsidRPr="00D848A2">
        <w:rPr>
          <w:sz w:val="32"/>
        </w:rPr>
        <w:t> </w:t>
      </w:r>
      <w:r w:rsidRPr="00D848A2">
        <w:rPr>
          <w:sz w:val="32"/>
        </w:rPr>
        <w:t>ročnících</w:t>
      </w:r>
    </w:p>
    <w:p w14:paraId="7F073CDF" w14:textId="77777777" w:rsidR="002700FD" w:rsidRPr="00D848A2" w:rsidRDefault="002700FD" w:rsidP="002700FD"/>
    <w:p w14:paraId="1794FEA1" w14:textId="7416C4AB" w:rsidR="006C1AE3" w:rsidRPr="00D848A2" w:rsidRDefault="006C1AE3" w:rsidP="002700FD">
      <w:pPr>
        <w:pStyle w:val="Styl1"/>
      </w:pPr>
      <w:r w:rsidRPr="00D848A2">
        <w:t>1. ročník, 3 + 0 h týdně,</w:t>
      </w:r>
      <w:r w:rsidR="00C844EE" w:rsidRPr="00D848A2">
        <w:t xml:space="preserve"> 102 h za rok,</w:t>
      </w:r>
      <w:r w:rsidRPr="00D848A2">
        <w:t xml:space="preserve"> povinný</w:t>
      </w:r>
    </w:p>
    <w:p w14:paraId="438CAD71" w14:textId="116A5DF1" w:rsidR="00343059" w:rsidRPr="00D848A2" w:rsidRDefault="00051E32" w:rsidP="00276814">
      <w:pPr>
        <w:pStyle w:val="Podnadpis3"/>
      </w:pPr>
      <w:r w:rsidRPr="00D848A2">
        <w:t>Obecné výklady o jazyce, 4 hodin</w:t>
      </w:r>
      <w:r w:rsidR="00276814" w:rsidRPr="00D848A2">
        <w:t>y</w:t>
      </w:r>
    </w:p>
    <w:tbl>
      <w:tblPr>
        <w:tblStyle w:val="Mkatabulky"/>
        <w:tblW w:w="0" w:type="auto"/>
        <w:tblLook w:val="04A0" w:firstRow="1" w:lastRow="0" w:firstColumn="1" w:lastColumn="0" w:noHBand="0" w:noVBand="1"/>
      </w:tblPr>
      <w:tblGrid>
        <w:gridCol w:w="5021"/>
        <w:gridCol w:w="5021"/>
      </w:tblGrid>
      <w:tr w:rsidR="00276814" w:rsidRPr="00D848A2" w14:paraId="42CD0AFC" w14:textId="77777777" w:rsidTr="00B95197">
        <w:tc>
          <w:tcPr>
            <w:tcW w:w="5021" w:type="dxa"/>
            <w:shd w:val="clear" w:color="auto" w:fill="F2F2F2" w:themeFill="background1" w:themeFillShade="F2"/>
            <w:vAlign w:val="center"/>
          </w:tcPr>
          <w:p w14:paraId="1662B52A" w14:textId="3D7A158C" w:rsidR="00276814" w:rsidRPr="00D848A2" w:rsidRDefault="00276814" w:rsidP="00276814">
            <w:pPr>
              <w:jc w:val="cente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63CCCC78" w14:textId="289DFC54" w:rsidR="00276814" w:rsidRPr="00D848A2" w:rsidRDefault="00276814" w:rsidP="00276814">
            <w:pPr>
              <w:jc w:val="center"/>
            </w:pPr>
            <w:r w:rsidRPr="00D848A2">
              <w:rPr>
                <w:rFonts w:asciiTheme="minorHAnsi" w:hAnsiTheme="minorHAnsi" w:cstheme="minorHAnsi"/>
                <w:b/>
                <w:szCs w:val="22"/>
              </w:rPr>
              <w:t>Učivo</w:t>
            </w:r>
          </w:p>
        </w:tc>
      </w:tr>
      <w:tr w:rsidR="00276814" w:rsidRPr="00D848A2" w14:paraId="1C2ABED6" w14:textId="77777777" w:rsidTr="00B95197">
        <w:tc>
          <w:tcPr>
            <w:tcW w:w="5021" w:type="dxa"/>
            <w:tcBorders>
              <w:bottom w:val="single" w:sz="4" w:space="0" w:color="auto"/>
            </w:tcBorders>
          </w:tcPr>
          <w:p w14:paraId="15BC3DD3" w14:textId="77777777" w:rsidR="009E450C" w:rsidRPr="00D848A2" w:rsidRDefault="009E450C" w:rsidP="00B95197">
            <w:pPr>
              <w:rPr>
                <w:rFonts w:asciiTheme="minorHAnsi" w:hAnsiTheme="minorHAnsi" w:cstheme="minorHAnsi"/>
                <w:szCs w:val="22"/>
              </w:rPr>
            </w:pPr>
            <w:r w:rsidRPr="00D848A2">
              <w:rPr>
                <w:rFonts w:asciiTheme="minorHAnsi" w:hAnsiTheme="minorHAnsi" w:cstheme="minorHAnsi"/>
              </w:rPr>
              <w:t>Žák:</w:t>
            </w:r>
          </w:p>
          <w:p w14:paraId="63E42434" w14:textId="3F9FB1A5" w:rsidR="00B95197" w:rsidRPr="00D848A2" w:rsidRDefault="00B95197" w:rsidP="00B95197">
            <w:pPr>
              <w:rPr>
                <w:rFonts w:asciiTheme="minorHAnsi" w:hAnsiTheme="minorHAnsi" w:cstheme="minorHAnsi"/>
                <w:szCs w:val="22"/>
              </w:rPr>
            </w:pPr>
            <w:r w:rsidRPr="00D848A2">
              <w:rPr>
                <w:rFonts w:asciiTheme="minorHAnsi" w:hAnsiTheme="minorHAnsi" w:cstheme="minorHAnsi"/>
                <w:szCs w:val="22"/>
              </w:rPr>
              <w:t>orientuje se v soustavě jazyků</w:t>
            </w:r>
            <w:r w:rsidR="00C844EE" w:rsidRPr="00D848A2">
              <w:rPr>
                <w:rFonts w:asciiTheme="minorHAnsi" w:hAnsiTheme="minorHAnsi" w:cstheme="minorHAnsi"/>
                <w:szCs w:val="22"/>
              </w:rPr>
              <w:t>;</w:t>
            </w:r>
          </w:p>
          <w:p w14:paraId="424DCD1C" w14:textId="706FA70A" w:rsidR="00B95197" w:rsidRPr="00D848A2" w:rsidRDefault="00B95197" w:rsidP="00B95197">
            <w:pPr>
              <w:rPr>
                <w:rFonts w:asciiTheme="minorHAnsi" w:hAnsiTheme="minorHAnsi" w:cstheme="minorHAnsi"/>
                <w:szCs w:val="22"/>
              </w:rPr>
            </w:pPr>
            <w:r w:rsidRPr="00D848A2">
              <w:rPr>
                <w:rFonts w:asciiTheme="minorHAnsi" w:hAnsiTheme="minorHAnsi" w:cstheme="minorHAnsi"/>
                <w:szCs w:val="22"/>
              </w:rPr>
              <w:t>řídí se zásadami správné výslovnosti</w:t>
            </w:r>
            <w:r w:rsidR="00C844EE" w:rsidRPr="00D848A2">
              <w:rPr>
                <w:rFonts w:asciiTheme="minorHAnsi" w:hAnsiTheme="minorHAnsi" w:cstheme="minorHAnsi"/>
                <w:szCs w:val="22"/>
              </w:rPr>
              <w:t>;</w:t>
            </w:r>
          </w:p>
          <w:p w14:paraId="3DC28C6E" w14:textId="3A9BC47B" w:rsidR="00B95197" w:rsidRPr="00D848A2" w:rsidRDefault="00B95197" w:rsidP="00B95197">
            <w:pPr>
              <w:rPr>
                <w:rFonts w:asciiTheme="minorHAnsi" w:hAnsiTheme="minorHAnsi" w:cstheme="minorHAnsi"/>
                <w:szCs w:val="22"/>
              </w:rPr>
            </w:pPr>
            <w:r w:rsidRPr="00D848A2">
              <w:rPr>
                <w:rFonts w:asciiTheme="minorHAnsi" w:hAnsiTheme="minorHAnsi" w:cstheme="minorHAnsi"/>
                <w:szCs w:val="22"/>
              </w:rPr>
              <w:t>vysvětlí zákonitosti vývoje češtiny</w:t>
            </w:r>
            <w:r w:rsidR="00C844EE" w:rsidRPr="00D848A2">
              <w:rPr>
                <w:rFonts w:asciiTheme="minorHAnsi" w:hAnsiTheme="minorHAnsi" w:cstheme="minorHAnsi"/>
                <w:szCs w:val="22"/>
              </w:rPr>
              <w:t>;</w:t>
            </w:r>
          </w:p>
          <w:p w14:paraId="60028523" w14:textId="6E22541E" w:rsidR="00276814" w:rsidRPr="00D848A2" w:rsidRDefault="00B95197" w:rsidP="00B95197">
            <w:r w:rsidRPr="00D848A2">
              <w:rPr>
                <w:rFonts w:asciiTheme="minorHAnsi" w:hAnsiTheme="minorHAnsi" w:cstheme="minorHAnsi"/>
                <w:szCs w:val="22"/>
              </w:rPr>
              <w:t>rozlišuje spisovný jazyk, hovorový jazyk, dialekty a stylově příznakové jevy a ve vlastním projevu volí prostředky adekvátní komunikační situaci</w:t>
            </w:r>
            <w:r w:rsidR="00C844EE" w:rsidRPr="00D848A2">
              <w:rPr>
                <w:rFonts w:asciiTheme="minorHAnsi" w:hAnsiTheme="minorHAnsi" w:cstheme="minorHAnsi"/>
                <w:szCs w:val="22"/>
              </w:rPr>
              <w:t>.</w:t>
            </w:r>
          </w:p>
        </w:tc>
        <w:tc>
          <w:tcPr>
            <w:tcW w:w="5021" w:type="dxa"/>
            <w:tcBorders>
              <w:bottom w:val="single" w:sz="4" w:space="0" w:color="auto"/>
            </w:tcBorders>
          </w:tcPr>
          <w:p w14:paraId="2C7EBBBF" w14:textId="77777777" w:rsidR="00B95197" w:rsidRPr="00D848A2" w:rsidRDefault="00B95197"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národní jazyk a jeho útvary</w:t>
            </w:r>
          </w:p>
          <w:p w14:paraId="14F56AA0" w14:textId="77777777" w:rsidR="00B95197" w:rsidRPr="00D848A2" w:rsidRDefault="00B95197"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 xml:space="preserve">jazyková kultura </w:t>
            </w:r>
          </w:p>
          <w:p w14:paraId="2608469B" w14:textId="77777777" w:rsidR="00B95197" w:rsidRPr="00D848A2" w:rsidRDefault="00B95197"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postavení češtiny mezi ostatními evropskými jazyky</w:t>
            </w:r>
          </w:p>
          <w:p w14:paraId="5BBA7BC3" w14:textId="268970EA" w:rsidR="00276814" w:rsidRPr="00D848A2" w:rsidRDefault="00B95197" w:rsidP="00172E9D">
            <w:pPr>
              <w:pStyle w:val="Odstavecseseznamem"/>
              <w:numPr>
                <w:ilvl w:val="0"/>
                <w:numId w:val="31"/>
              </w:numPr>
              <w:ind w:left="393" w:hanging="284"/>
            </w:pPr>
            <w:r w:rsidRPr="00D848A2">
              <w:rPr>
                <w:rFonts w:asciiTheme="minorHAnsi" w:hAnsiTheme="minorHAnsi" w:cstheme="minorHAnsi"/>
                <w:szCs w:val="22"/>
              </w:rPr>
              <w:t>zvukové prostředky a ortoepické normy jazyka</w:t>
            </w:r>
          </w:p>
        </w:tc>
      </w:tr>
      <w:tr w:rsidR="00B95197" w:rsidRPr="00D848A2" w14:paraId="3D1F5F7E" w14:textId="77777777" w:rsidTr="00B95197">
        <w:tc>
          <w:tcPr>
            <w:tcW w:w="10042" w:type="dxa"/>
            <w:gridSpan w:val="2"/>
            <w:shd w:val="clear" w:color="auto" w:fill="F2F2F2" w:themeFill="background1" w:themeFillShade="F2"/>
            <w:vAlign w:val="center"/>
          </w:tcPr>
          <w:p w14:paraId="4F605165" w14:textId="30A523B6" w:rsidR="00B95197" w:rsidRPr="00D848A2" w:rsidRDefault="00B95197" w:rsidP="00D214D3">
            <w:pPr>
              <w:spacing w:after="0"/>
            </w:pPr>
            <w:r w:rsidRPr="00D848A2">
              <w:rPr>
                <w:rFonts w:asciiTheme="minorHAnsi" w:hAnsiTheme="minorHAnsi" w:cstheme="minorHAnsi"/>
                <w:b/>
                <w:szCs w:val="22"/>
              </w:rPr>
              <w:t>Komentář</w:t>
            </w:r>
          </w:p>
        </w:tc>
      </w:tr>
      <w:tr w:rsidR="00B95197" w:rsidRPr="00D848A2" w14:paraId="7868FC56" w14:textId="77777777" w:rsidTr="00B95197">
        <w:tc>
          <w:tcPr>
            <w:tcW w:w="10042" w:type="dxa"/>
            <w:gridSpan w:val="2"/>
            <w:vAlign w:val="center"/>
          </w:tcPr>
          <w:p w14:paraId="6EF2EC87" w14:textId="0B0E4131" w:rsidR="00B95197" w:rsidRPr="00D848A2" w:rsidRDefault="00B95197" w:rsidP="00D214D3">
            <w:pPr>
              <w:spacing w:after="0"/>
              <w:rPr>
                <w:rFonts w:cstheme="minorHAnsi"/>
                <w:b/>
              </w:rPr>
            </w:pPr>
            <w:r w:rsidRPr="00D848A2">
              <w:rPr>
                <w:rFonts w:asciiTheme="minorHAnsi" w:hAnsiTheme="minorHAnsi" w:cstheme="minorHAnsi"/>
                <w:szCs w:val="22"/>
              </w:rPr>
              <w:t>Žáci rozvíjejí schopnost verbální a neverbální komunikace.</w:t>
            </w:r>
          </w:p>
        </w:tc>
      </w:tr>
      <w:tr w:rsidR="00B95197" w:rsidRPr="00D848A2" w14:paraId="72C53288" w14:textId="77777777" w:rsidTr="00B95197">
        <w:tc>
          <w:tcPr>
            <w:tcW w:w="10042" w:type="dxa"/>
            <w:gridSpan w:val="2"/>
            <w:tcBorders>
              <w:bottom w:val="single" w:sz="4" w:space="0" w:color="auto"/>
            </w:tcBorders>
            <w:vAlign w:val="center"/>
          </w:tcPr>
          <w:p w14:paraId="73CBF6BA" w14:textId="03CE897A" w:rsidR="00B95197" w:rsidRPr="00D848A2" w:rsidRDefault="00B95197" w:rsidP="00D214D3">
            <w:pPr>
              <w:tabs>
                <w:tab w:val="left" w:pos="2868"/>
              </w:tabs>
              <w:spacing w:after="0"/>
              <w:rPr>
                <w:rFonts w:cstheme="minorHAnsi"/>
                <w:b/>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Občan v demokratické společnosti</w:t>
            </w:r>
          </w:p>
        </w:tc>
      </w:tr>
      <w:tr w:rsidR="00B95197" w:rsidRPr="00D848A2" w14:paraId="3682832A" w14:textId="77777777" w:rsidTr="00B95197">
        <w:tc>
          <w:tcPr>
            <w:tcW w:w="10042" w:type="dxa"/>
            <w:gridSpan w:val="2"/>
            <w:shd w:val="clear" w:color="auto" w:fill="F2F2F2" w:themeFill="background1" w:themeFillShade="F2"/>
            <w:vAlign w:val="center"/>
          </w:tcPr>
          <w:p w14:paraId="5A6D848A" w14:textId="40D9DEE2" w:rsidR="00B95197" w:rsidRPr="00D848A2" w:rsidRDefault="00B95197" w:rsidP="00D214D3">
            <w:pPr>
              <w:spacing w:after="0"/>
              <w:rPr>
                <w:rFonts w:cstheme="minorHAnsi"/>
                <w:b/>
              </w:rPr>
            </w:pPr>
            <w:r w:rsidRPr="00D848A2">
              <w:rPr>
                <w:rFonts w:asciiTheme="minorHAnsi" w:hAnsiTheme="minorHAnsi" w:cstheme="minorHAnsi"/>
                <w:b/>
                <w:szCs w:val="22"/>
              </w:rPr>
              <w:t>Přesahy do:</w:t>
            </w:r>
          </w:p>
        </w:tc>
      </w:tr>
      <w:tr w:rsidR="00B95197" w:rsidRPr="00D848A2" w14:paraId="4614EC02" w14:textId="77777777" w:rsidTr="00B95197">
        <w:tc>
          <w:tcPr>
            <w:tcW w:w="10042" w:type="dxa"/>
            <w:gridSpan w:val="2"/>
            <w:tcBorders>
              <w:bottom w:val="single" w:sz="4" w:space="0" w:color="auto"/>
            </w:tcBorders>
            <w:vAlign w:val="center"/>
          </w:tcPr>
          <w:p w14:paraId="3A8111D1" w14:textId="77777777" w:rsidR="00C844EE" w:rsidRPr="00D848A2" w:rsidRDefault="00C844EE" w:rsidP="00D214D3">
            <w:pPr>
              <w:spacing w:after="0"/>
              <w:rPr>
                <w:rFonts w:asciiTheme="minorHAnsi" w:hAnsiTheme="minorHAnsi" w:cstheme="minorHAnsi"/>
                <w:szCs w:val="22"/>
              </w:rPr>
            </w:pPr>
            <w:r w:rsidRPr="00D848A2">
              <w:rPr>
                <w:rFonts w:asciiTheme="minorHAnsi" w:hAnsiTheme="minorHAnsi" w:cstheme="minorHAnsi"/>
                <w:szCs w:val="22"/>
              </w:rPr>
              <w:t xml:space="preserve">ZSV (1. ročník): Člověk v dějinách </w:t>
            </w:r>
          </w:p>
          <w:p w14:paraId="67B2813D" w14:textId="612B7B23" w:rsidR="00B95197" w:rsidRPr="00D848A2" w:rsidRDefault="00B95197" w:rsidP="00D214D3">
            <w:pPr>
              <w:spacing w:after="0"/>
              <w:rPr>
                <w:rFonts w:cstheme="minorHAnsi"/>
                <w:b/>
              </w:rPr>
            </w:pPr>
            <w:r w:rsidRPr="00D848A2">
              <w:rPr>
                <w:rFonts w:asciiTheme="minorHAnsi" w:hAnsiTheme="minorHAnsi" w:cstheme="minorHAnsi"/>
                <w:szCs w:val="22"/>
              </w:rPr>
              <w:t>ZSV (</w:t>
            </w:r>
            <w:r w:rsidR="00C844EE" w:rsidRPr="00D848A2">
              <w:rPr>
                <w:rFonts w:asciiTheme="minorHAnsi" w:hAnsiTheme="minorHAnsi" w:cstheme="minorHAnsi"/>
                <w:szCs w:val="22"/>
              </w:rPr>
              <w:t>2</w:t>
            </w:r>
            <w:r w:rsidRPr="00D848A2">
              <w:rPr>
                <w:rFonts w:asciiTheme="minorHAnsi" w:hAnsiTheme="minorHAnsi" w:cstheme="minorHAnsi"/>
                <w:szCs w:val="22"/>
              </w:rPr>
              <w:t>. ročník): Člověk v lidském společenství</w:t>
            </w:r>
          </w:p>
        </w:tc>
      </w:tr>
    </w:tbl>
    <w:p w14:paraId="057EA40B" w14:textId="039FBB12" w:rsidR="00276814" w:rsidRPr="00D848A2" w:rsidRDefault="00276814" w:rsidP="00036EB3">
      <w:pPr>
        <w:spacing w:after="0"/>
      </w:pPr>
    </w:p>
    <w:p w14:paraId="0F80A85A" w14:textId="7CB6C438" w:rsidR="00B95197" w:rsidRPr="00D848A2" w:rsidRDefault="00B95197" w:rsidP="00B95197">
      <w:pPr>
        <w:pStyle w:val="Podnadpis3"/>
      </w:pPr>
      <w:r w:rsidRPr="00D848A2">
        <w:t>Tvarosloví, 10 hodin</w:t>
      </w:r>
    </w:p>
    <w:tbl>
      <w:tblPr>
        <w:tblStyle w:val="Mkatabulky"/>
        <w:tblW w:w="0" w:type="auto"/>
        <w:tblLook w:val="04A0" w:firstRow="1" w:lastRow="0" w:firstColumn="1" w:lastColumn="0" w:noHBand="0" w:noVBand="1"/>
      </w:tblPr>
      <w:tblGrid>
        <w:gridCol w:w="5021"/>
        <w:gridCol w:w="5021"/>
      </w:tblGrid>
      <w:tr w:rsidR="00B95197" w:rsidRPr="00D848A2" w14:paraId="745017B6" w14:textId="77777777" w:rsidTr="008B1466">
        <w:tc>
          <w:tcPr>
            <w:tcW w:w="5021" w:type="dxa"/>
            <w:shd w:val="clear" w:color="auto" w:fill="F2F2F2" w:themeFill="background1" w:themeFillShade="F2"/>
            <w:vAlign w:val="center"/>
          </w:tcPr>
          <w:p w14:paraId="55C74DE6" w14:textId="77777777" w:rsidR="00B95197" w:rsidRPr="00D848A2" w:rsidRDefault="00B95197"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5A045C27" w14:textId="77777777" w:rsidR="00B95197" w:rsidRPr="00D848A2" w:rsidRDefault="00B95197"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B95197" w:rsidRPr="00D848A2" w14:paraId="24919523" w14:textId="77777777" w:rsidTr="008B1466">
        <w:tc>
          <w:tcPr>
            <w:tcW w:w="5021" w:type="dxa"/>
            <w:tcBorders>
              <w:bottom w:val="single" w:sz="4" w:space="0" w:color="auto"/>
            </w:tcBorders>
          </w:tcPr>
          <w:p w14:paraId="631C3B03"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9D83FD5" w14:textId="221F4AF0" w:rsidR="00B95197" w:rsidRPr="00D848A2" w:rsidRDefault="00B95197" w:rsidP="00B95197">
            <w:pPr>
              <w:rPr>
                <w:rFonts w:asciiTheme="minorHAnsi" w:hAnsiTheme="minorHAnsi" w:cstheme="minorHAnsi"/>
                <w:szCs w:val="22"/>
              </w:rPr>
            </w:pPr>
            <w:r w:rsidRPr="00D848A2">
              <w:rPr>
                <w:rFonts w:asciiTheme="minorHAnsi" w:hAnsiTheme="minorHAnsi" w:cstheme="minorHAnsi"/>
                <w:szCs w:val="22"/>
              </w:rPr>
              <w:t>pracuje s nejnovějšími normativními příručkami českého jazyka</w:t>
            </w:r>
            <w:r w:rsidR="00C844EE" w:rsidRPr="00D848A2">
              <w:rPr>
                <w:rFonts w:asciiTheme="minorHAnsi" w:hAnsiTheme="minorHAnsi" w:cstheme="minorHAnsi"/>
                <w:szCs w:val="22"/>
              </w:rPr>
              <w:t>;</w:t>
            </w:r>
          </w:p>
          <w:p w14:paraId="18159723" w14:textId="16285DBD" w:rsidR="00B95197" w:rsidRPr="00D848A2" w:rsidRDefault="00B95197" w:rsidP="00B95197">
            <w:pPr>
              <w:rPr>
                <w:rFonts w:asciiTheme="minorHAnsi" w:hAnsiTheme="minorHAnsi" w:cstheme="minorHAnsi"/>
                <w:szCs w:val="22"/>
              </w:rPr>
            </w:pPr>
            <w:r w:rsidRPr="00D848A2">
              <w:rPr>
                <w:rFonts w:asciiTheme="minorHAnsi" w:hAnsiTheme="minorHAnsi" w:cstheme="minorHAnsi"/>
                <w:szCs w:val="22"/>
              </w:rPr>
              <w:t>v písemném projevu uplatňuje znalosti českého pravopisu</w:t>
            </w:r>
            <w:r w:rsidR="00C844EE" w:rsidRPr="00D848A2">
              <w:rPr>
                <w:rFonts w:asciiTheme="minorHAnsi" w:hAnsiTheme="minorHAnsi" w:cstheme="minorHAnsi"/>
                <w:szCs w:val="22"/>
              </w:rPr>
              <w:t>;</w:t>
            </w:r>
          </w:p>
          <w:p w14:paraId="72D5C51D" w14:textId="284FD0FC" w:rsidR="00B95197" w:rsidRPr="00D848A2" w:rsidRDefault="00B95197" w:rsidP="00B95197">
            <w:pPr>
              <w:rPr>
                <w:rFonts w:asciiTheme="minorHAnsi" w:hAnsiTheme="minorHAnsi" w:cstheme="minorHAnsi"/>
                <w:szCs w:val="22"/>
              </w:rPr>
            </w:pPr>
            <w:r w:rsidRPr="00D848A2">
              <w:rPr>
                <w:rFonts w:asciiTheme="minorHAnsi" w:hAnsiTheme="minorHAnsi" w:cstheme="minorHAnsi"/>
                <w:szCs w:val="22"/>
              </w:rPr>
              <w:t>v písemném i mluveném projevu využívá poznatků z</w:t>
            </w:r>
            <w:r w:rsidR="00C844EE" w:rsidRPr="00D848A2">
              <w:rPr>
                <w:rFonts w:asciiTheme="minorHAnsi" w:hAnsiTheme="minorHAnsi" w:cstheme="minorHAnsi"/>
                <w:szCs w:val="22"/>
              </w:rPr>
              <w:t> </w:t>
            </w:r>
            <w:r w:rsidRPr="00D848A2">
              <w:rPr>
                <w:rFonts w:asciiTheme="minorHAnsi" w:hAnsiTheme="minorHAnsi" w:cstheme="minorHAnsi"/>
                <w:szCs w:val="22"/>
              </w:rPr>
              <w:t>tvarosloví</w:t>
            </w:r>
            <w:r w:rsidR="00C844EE" w:rsidRPr="00D848A2">
              <w:rPr>
                <w:rFonts w:asciiTheme="minorHAnsi" w:hAnsiTheme="minorHAnsi" w:cstheme="minorHAnsi"/>
                <w:szCs w:val="22"/>
              </w:rPr>
              <w:t>.</w:t>
            </w:r>
          </w:p>
        </w:tc>
        <w:tc>
          <w:tcPr>
            <w:tcW w:w="5021" w:type="dxa"/>
            <w:tcBorders>
              <w:bottom w:val="single" w:sz="4" w:space="0" w:color="auto"/>
            </w:tcBorders>
          </w:tcPr>
          <w:p w14:paraId="79871826" w14:textId="6E3134A5" w:rsidR="00B95197" w:rsidRPr="00D848A2" w:rsidRDefault="00B95197"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hlavní principy českého pravopisu</w:t>
            </w:r>
          </w:p>
          <w:p w14:paraId="4EB6539A" w14:textId="080795BB" w:rsidR="00B95197" w:rsidRPr="00D848A2" w:rsidRDefault="00B95197"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gramatické tvary a konstrukce a jejich sémantické funkce</w:t>
            </w:r>
          </w:p>
          <w:p w14:paraId="43B22711" w14:textId="4248F433" w:rsidR="00B95197" w:rsidRPr="00D848A2" w:rsidRDefault="00B95197"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práce s různými příručkami pro školu i veřejnost</w:t>
            </w:r>
          </w:p>
        </w:tc>
      </w:tr>
      <w:tr w:rsidR="00B95197" w:rsidRPr="00D848A2" w14:paraId="7B4C1CFF" w14:textId="77777777" w:rsidTr="008B1466">
        <w:tc>
          <w:tcPr>
            <w:tcW w:w="10042" w:type="dxa"/>
            <w:gridSpan w:val="2"/>
            <w:shd w:val="clear" w:color="auto" w:fill="F2F2F2" w:themeFill="background1" w:themeFillShade="F2"/>
            <w:vAlign w:val="center"/>
          </w:tcPr>
          <w:p w14:paraId="00133104" w14:textId="77777777" w:rsidR="00B95197" w:rsidRPr="00D848A2" w:rsidRDefault="00B95197" w:rsidP="00D214D3">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B95197" w:rsidRPr="00D848A2" w14:paraId="7B92A1F7" w14:textId="77777777" w:rsidTr="008B1466">
        <w:tc>
          <w:tcPr>
            <w:tcW w:w="10042" w:type="dxa"/>
            <w:gridSpan w:val="2"/>
            <w:vAlign w:val="center"/>
          </w:tcPr>
          <w:p w14:paraId="32016BD5" w14:textId="0C138D6A" w:rsidR="00B95197" w:rsidRPr="00D848A2" w:rsidRDefault="00B95197" w:rsidP="00D214D3">
            <w:pPr>
              <w:spacing w:after="0"/>
              <w:rPr>
                <w:rFonts w:asciiTheme="minorHAnsi" w:hAnsiTheme="minorHAnsi" w:cstheme="minorHAnsi"/>
                <w:b/>
                <w:szCs w:val="22"/>
              </w:rPr>
            </w:pPr>
            <w:r w:rsidRPr="00D848A2">
              <w:rPr>
                <w:rFonts w:asciiTheme="minorHAnsi" w:hAnsiTheme="minorHAnsi" w:cstheme="minorHAnsi"/>
                <w:szCs w:val="22"/>
              </w:rPr>
              <w:t>Žáci upevňují znalosti pravopisu, principy grafické úpravy textu a rozvíjejí aktivní slovní zásobu. Žáci si uvědomují odpovědnost lidstva za udržení životního prostředí, efektivně pracují s informacemi, dovedou je získávat a kriticky vyhodnocovat.</w:t>
            </w:r>
          </w:p>
        </w:tc>
      </w:tr>
      <w:tr w:rsidR="00B95197" w:rsidRPr="00D848A2" w14:paraId="50BC6C1F" w14:textId="77777777" w:rsidTr="008B1466">
        <w:tc>
          <w:tcPr>
            <w:tcW w:w="10042" w:type="dxa"/>
            <w:gridSpan w:val="2"/>
            <w:tcBorders>
              <w:bottom w:val="single" w:sz="4" w:space="0" w:color="auto"/>
            </w:tcBorders>
            <w:vAlign w:val="center"/>
          </w:tcPr>
          <w:p w14:paraId="435C8DE5" w14:textId="6B666B77" w:rsidR="00B95197" w:rsidRPr="00D848A2" w:rsidRDefault="00B95197" w:rsidP="00036EB3">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w:t>
            </w:r>
            <w:r w:rsidR="00036EB3">
              <w:rPr>
                <w:rFonts w:asciiTheme="minorHAnsi" w:hAnsiTheme="minorHAnsi" w:cstheme="minorHAnsi"/>
                <w:szCs w:val="22"/>
              </w:rPr>
              <w:t xml:space="preserve">bčan v demokratické společnosti, </w:t>
            </w:r>
            <w:r w:rsidRPr="00D848A2">
              <w:rPr>
                <w:rFonts w:asciiTheme="minorHAnsi" w:hAnsiTheme="minorHAnsi" w:cstheme="minorHAnsi"/>
                <w:szCs w:val="22"/>
              </w:rPr>
              <w:t>Člověk a životní prostředí</w:t>
            </w:r>
          </w:p>
        </w:tc>
      </w:tr>
      <w:tr w:rsidR="00B95197" w:rsidRPr="00D848A2" w14:paraId="1F45AB59" w14:textId="77777777" w:rsidTr="008B1466">
        <w:tc>
          <w:tcPr>
            <w:tcW w:w="10042" w:type="dxa"/>
            <w:gridSpan w:val="2"/>
            <w:shd w:val="clear" w:color="auto" w:fill="F2F2F2" w:themeFill="background1" w:themeFillShade="F2"/>
            <w:vAlign w:val="center"/>
          </w:tcPr>
          <w:p w14:paraId="678CCA9C" w14:textId="77777777" w:rsidR="00B95197" w:rsidRPr="00D848A2" w:rsidRDefault="00B95197" w:rsidP="00D214D3">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B95197" w:rsidRPr="00D848A2" w14:paraId="05CEAA4F" w14:textId="77777777" w:rsidTr="008B1466">
        <w:tc>
          <w:tcPr>
            <w:tcW w:w="10042" w:type="dxa"/>
            <w:gridSpan w:val="2"/>
            <w:tcBorders>
              <w:bottom w:val="single" w:sz="4" w:space="0" w:color="auto"/>
            </w:tcBorders>
            <w:vAlign w:val="center"/>
          </w:tcPr>
          <w:p w14:paraId="673C0D14" w14:textId="650E8195" w:rsidR="00A270D1" w:rsidRPr="00D848A2" w:rsidRDefault="009566B5" w:rsidP="00D214D3">
            <w:pPr>
              <w:spacing w:after="0"/>
              <w:rPr>
                <w:rFonts w:asciiTheme="minorHAnsi" w:hAnsiTheme="minorHAnsi" w:cstheme="minorHAnsi"/>
                <w:szCs w:val="22"/>
              </w:rPr>
            </w:pPr>
            <w:r w:rsidRPr="00D848A2">
              <w:rPr>
                <w:rFonts w:asciiTheme="minorHAnsi" w:hAnsiTheme="minorHAnsi" w:cstheme="minorHAnsi"/>
                <w:szCs w:val="22"/>
              </w:rPr>
              <w:t>ZPV</w:t>
            </w:r>
            <w:r w:rsidR="00B95197" w:rsidRPr="00D848A2">
              <w:rPr>
                <w:rFonts w:asciiTheme="minorHAnsi" w:hAnsiTheme="minorHAnsi" w:cstheme="minorHAnsi"/>
                <w:szCs w:val="22"/>
              </w:rPr>
              <w:t xml:space="preserve"> (</w:t>
            </w:r>
            <w:r w:rsidRPr="00D848A2">
              <w:rPr>
                <w:rFonts w:asciiTheme="minorHAnsi" w:hAnsiTheme="minorHAnsi" w:cstheme="minorHAnsi"/>
                <w:szCs w:val="22"/>
              </w:rPr>
              <w:t>1</w:t>
            </w:r>
            <w:r w:rsidR="00B95197" w:rsidRPr="00D848A2">
              <w:rPr>
                <w:rFonts w:asciiTheme="minorHAnsi" w:hAnsiTheme="minorHAnsi" w:cstheme="minorHAnsi"/>
                <w:szCs w:val="22"/>
              </w:rPr>
              <w:t>. ročník): Člověk a životní prostředí</w:t>
            </w:r>
          </w:p>
        </w:tc>
      </w:tr>
      <w:tr w:rsidR="00B95197" w:rsidRPr="00D848A2" w14:paraId="12DFCDC3" w14:textId="77777777" w:rsidTr="008B1466">
        <w:tc>
          <w:tcPr>
            <w:tcW w:w="10042" w:type="dxa"/>
            <w:gridSpan w:val="2"/>
            <w:shd w:val="clear" w:color="auto" w:fill="F2F2F2" w:themeFill="background1" w:themeFillShade="F2"/>
            <w:vAlign w:val="center"/>
          </w:tcPr>
          <w:p w14:paraId="64685DB5" w14:textId="77777777" w:rsidR="00B95197" w:rsidRPr="00D848A2" w:rsidRDefault="00B95197" w:rsidP="00D214D3">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B95197" w:rsidRPr="00D848A2" w14:paraId="30922FED" w14:textId="77777777" w:rsidTr="008B1466">
        <w:tc>
          <w:tcPr>
            <w:tcW w:w="10042" w:type="dxa"/>
            <w:gridSpan w:val="2"/>
            <w:vAlign w:val="center"/>
          </w:tcPr>
          <w:p w14:paraId="01CEE707" w14:textId="77777777" w:rsidR="00B95197" w:rsidRPr="00D848A2" w:rsidRDefault="00B95197" w:rsidP="00D214D3">
            <w:pPr>
              <w:spacing w:after="0"/>
              <w:rPr>
                <w:rFonts w:asciiTheme="minorHAnsi" w:hAnsiTheme="minorHAnsi" w:cstheme="minorHAnsi"/>
                <w:szCs w:val="22"/>
              </w:rPr>
            </w:pPr>
            <w:r w:rsidRPr="00D848A2">
              <w:rPr>
                <w:rFonts w:asciiTheme="minorHAnsi" w:hAnsiTheme="minorHAnsi" w:cstheme="minorHAnsi"/>
                <w:szCs w:val="22"/>
              </w:rPr>
              <w:t>AJ (1. ročník): Jazykové prostředky</w:t>
            </w:r>
          </w:p>
          <w:p w14:paraId="2EE55F9F" w14:textId="66C87103" w:rsidR="00D214D3" w:rsidRPr="00D848A2" w:rsidRDefault="00B95197" w:rsidP="00D214D3">
            <w:pPr>
              <w:spacing w:after="0"/>
              <w:rPr>
                <w:rFonts w:asciiTheme="minorHAnsi" w:hAnsiTheme="minorHAnsi" w:cstheme="minorHAnsi"/>
                <w:szCs w:val="22"/>
              </w:rPr>
            </w:pPr>
            <w:r w:rsidRPr="00D848A2">
              <w:rPr>
                <w:rFonts w:asciiTheme="minorHAnsi" w:hAnsiTheme="minorHAnsi" w:cstheme="minorHAnsi"/>
                <w:szCs w:val="22"/>
              </w:rPr>
              <w:t>NJ (2. ročník): Jazykové prostředky</w:t>
            </w:r>
          </w:p>
        </w:tc>
      </w:tr>
    </w:tbl>
    <w:p w14:paraId="734576C7" w14:textId="5E28BFFF" w:rsidR="00D214D3" w:rsidRPr="00D848A2" w:rsidRDefault="00D214D3" w:rsidP="00036EB3">
      <w:pPr>
        <w:pStyle w:val="Podnadpis3"/>
        <w:spacing w:after="0"/>
      </w:pPr>
    </w:p>
    <w:p w14:paraId="7419877F" w14:textId="65166807" w:rsidR="00343059" w:rsidRPr="00D848A2" w:rsidRDefault="00B95197" w:rsidP="00B95197">
      <w:pPr>
        <w:pStyle w:val="Podnadpis3"/>
      </w:pPr>
      <w:r w:rsidRPr="00D848A2">
        <w:t>Skladba, 10 hodin</w:t>
      </w:r>
    </w:p>
    <w:tbl>
      <w:tblPr>
        <w:tblStyle w:val="Mkatabulky"/>
        <w:tblW w:w="0" w:type="auto"/>
        <w:tblLook w:val="04A0" w:firstRow="1" w:lastRow="0" w:firstColumn="1" w:lastColumn="0" w:noHBand="0" w:noVBand="1"/>
      </w:tblPr>
      <w:tblGrid>
        <w:gridCol w:w="5021"/>
        <w:gridCol w:w="5021"/>
      </w:tblGrid>
      <w:tr w:rsidR="00B95197" w:rsidRPr="00D848A2" w14:paraId="25E3CC88" w14:textId="77777777" w:rsidTr="008B1466">
        <w:tc>
          <w:tcPr>
            <w:tcW w:w="5021" w:type="dxa"/>
            <w:shd w:val="clear" w:color="auto" w:fill="F2F2F2" w:themeFill="background1" w:themeFillShade="F2"/>
            <w:vAlign w:val="center"/>
          </w:tcPr>
          <w:p w14:paraId="2BC94E05" w14:textId="77777777" w:rsidR="00B95197" w:rsidRPr="00D848A2" w:rsidRDefault="00B95197"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64C2F2A7" w14:textId="77777777" w:rsidR="00B95197" w:rsidRPr="00D848A2" w:rsidRDefault="00B95197"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B95197" w:rsidRPr="00D848A2" w14:paraId="031AF5D6" w14:textId="77777777" w:rsidTr="008B1466">
        <w:tc>
          <w:tcPr>
            <w:tcW w:w="5021" w:type="dxa"/>
            <w:tcBorders>
              <w:bottom w:val="single" w:sz="4" w:space="0" w:color="auto"/>
            </w:tcBorders>
          </w:tcPr>
          <w:p w14:paraId="0E74744B"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FA55BCD" w14:textId="2E32F38B" w:rsidR="009D1F2B" w:rsidRPr="00D848A2" w:rsidRDefault="009D1F2B" w:rsidP="009D1F2B">
            <w:pPr>
              <w:rPr>
                <w:rFonts w:asciiTheme="minorHAnsi" w:hAnsiTheme="minorHAnsi" w:cstheme="minorHAnsi"/>
                <w:szCs w:val="22"/>
              </w:rPr>
            </w:pPr>
            <w:r w:rsidRPr="00D848A2">
              <w:rPr>
                <w:rFonts w:asciiTheme="minorHAnsi" w:hAnsiTheme="minorHAnsi" w:cstheme="minorHAnsi"/>
                <w:szCs w:val="22"/>
              </w:rPr>
              <w:t>vyjadřuje se věcně správně, jasně a srozumitelně</w:t>
            </w:r>
            <w:r w:rsidR="00C844EE" w:rsidRPr="00D848A2">
              <w:rPr>
                <w:rFonts w:asciiTheme="minorHAnsi" w:hAnsiTheme="minorHAnsi" w:cstheme="minorHAnsi"/>
                <w:szCs w:val="22"/>
              </w:rPr>
              <w:t>;</w:t>
            </w:r>
          </w:p>
          <w:p w14:paraId="65BFAF65" w14:textId="6B4E31FF" w:rsidR="009D1F2B" w:rsidRPr="00D848A2" w:rsidRDefault="009D1F2B" w:rsidP="009D1F2B">
            <w:pPr>
              <w:rPr>
                <w:rFonts w:asciiTheme="minorHAnsi" w:hAnsiTheme="minorHAnsi" w:cstheme="minorHAnsi"/>
                <w:szCs w:val="22"/>
              </w:rPr>
            </w:pPr>
            <w:r w:rsidRPr="00D848A2">
              <w:rPr>
                <w:rFonts w:asciiTheme="minorHAnsi" w:hAnsiTheme="minorHAnsi" w:cstheme="minorHAnsi"/>
                <w:szCs w:val="22"/>
              </w:rPr>
              <w:t>samostatně zpracovává informace</w:t>
            </w:r>
            <w:r w:rsidR="00C844EE" w:rsidRPr="00D848A2">
              <w:rPr>
                <w:rFonts w:asciiTheme="minorHAnsi" w:hAnsiTheme="minorHAnsi" w:cstheme="minorHAnsi"/>
                <w:szCs w:val="22"/>
              </w:rPr>
              <w:t>;</w:t>
            </w:r>
          </w:p>
          <w:p w14:paraId="2F2A4B68" w14:textId="09A239D2" w:rsidR="00B95197" w:rsidRPr="00D848A2" w:rsidRDefault="009D1F2B" w:rsidP="009D1F2B">
            <w:pPr>
              <w:rPr>
                <w:rFonts w:asciiTheme="minorHAnsi" w:hAnsiTheme="minorHAnsi" w:cstheme="minorHAnsi"/>
                <w:szCs w:val="22"/>
              </w:rPr>
            </w:pPr>
            <w:r w:rsidRPr="00D848A2">
              <w:rPr>
                <w:rFonts w:asciiTheme="minorHAnsi" w:hAnsiTheme="minorHAnsi" w:cstheme="minorHAnsi"/>
                <w:szCs w:val="22"/>
              </w:rPr>
              <w:lastRenderedPageBreak/>
              <w:t>rozumí obsahu textu i jeho částí</w:t>
            </w:r>
            <w:r w:rsidR="00C844EE" w:rsidRPr="00D848A2">
              <w:rPr>
                <w:rFonts w:asciiTheme="minorHAnsi" w:hAnsiTheme="minorHAnsi" w:cstheme="minorHAnsi"/>
                <w:szCs w:val="22"/>
              </w:rPr>
              <w:t>.</w:t>
            </w:r>
          </w:p>
        </w:tc>
        <w:tc>
          <w:tcPr>
            <w:tcW w:w="5021" w:type="dxa"/>
            <w:tcBorders>
              <w:bottom w:val="single" w:sz="4" w:space="0" w:color="auto"/>
            </w:tcBorders>
          </w:tcPr>
          <w:p w14:paraId="049BB1FF" w14:textId="2B478646" w:rsidR="00B95197" w:rsidRPr="00D848A2" w:rsidRDefault="009D1F2B"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lastRenderedPageBreak/>
              <w:t>větná skladba, druhy vět z gramatického a komunikačního hlediska</w:t>
            </w:r>
          </w:p>
          <w:p w14:paraId="6408359D" w14:textId="65AA4B76" w:rsidR="00B95197" w:rsidRPr="00D848A2" w:rsidRDefault="009D1F2B"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stavba a tvorba komunikátu</w:t>
            </w:r>
          </w:p>
          <w:p w14:paraId="29FDA7CC" w14:textId="706F1826" w:rsidR="00B95197" w:rsidRPr="00D848A2" w:rsidRDefault="009D1F2B"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práce s různými příručkami pro školu i veřejnost</w:t>
            </w:r>
          </w:p>
        </w:tc>
      </w:tr>
      <w:tr w:rsidR="00B95197" w:rsidRPr="00D848A2" w14:paraId="3EC524FF" w14:textId="77777777" w:rsidTr="008B1466">
        <w:tc>
          <w:tcPr>
            <w:tcW w:w="10042" w:type="dxa"/>
            <w:gridSpan w:val="2"/>
            <w:shd w:val="clear" w:color="auto" w:fill="F2F2F2" w:themeFill="background1" w:themeFillShade="F2"/>
            <w:vAlign w:val="center"/>
          </w:tcPr>
          <w:p w14:paraId="3C55B31D" w14:textId="77777777" w:rsidR="00B95197" w:rsidRPr="00D848A2" w:rsidRDefault="00B95197" w:rsidP="003D0119">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B95197" w:rsidRPr="00D848A2" w14:paraId="414C6F49" w14:textId="77777777" w:rsidTr="008B1466">
        <w:tc>
          <w:tcPr>
            <w:tcW w:w="10042" w:type="dxa"/>
            <w:gridSpan w:val="2"/>
            <w:vAlign w:val="center"/>
          </w:tcPr>
          <w:p w14:paraId="2C2923BA" w14:textId="6B55EB48" w:rsidR="00B95197" w:rsidRPr="00D848A2" w:rsidRDefault="009D1F2B" w:rsidP="003D0119">
            <w:pPr>
              <w:spacing w:after="0"/>
              <w:rPr>
                <w:rFonts w:asciiTheme="minorHAnsi" w:hAnsiTheme="minorHAnsi" w:cstheme="minorHAnsi"/>
                <w:b/>
                <w:szCs w:val="22"/>
              </w:rPr>
            </w:pPr>
            <w:r w:rsidRPr="00D848A2">
              <w:rPr>
                <w:rFonts w:asciiTheme="minorHAnsi" w:hAnsiTheme="minorHAnsi" w:cstheme="minorHAnsi"/>
                <w:szCs w:val="22"/>
              </w:rPr>
              <w:t>Žáci umí vyhledávat informace o pracovních příležitostech, umí se správně vyjadřovat při písemné i verbální komunikaci. Žáci efektivně zpracovávají získané informace, využívají internetové zdroje, užívají klíčová slova pro získání informací.</w:t>
            </w:r>
          </w:p>
        </w:tc>
      </w:tr>
      <w:tr w:rsidR="00B95197" w:rsidRPr="00D848A2" w14:paraId="7F0D1FF4" w14:textId="77777777" w:rsidTr="008B1466">
        <w:tc>
          <w:tcPr>
            <w:tcW w:w="10042" w:type="dxa"/>
            <w:gridSpan w:val="2"/>
            <w:tcBorders>
              <w:bottom w:val="single" w:sz="4" w:space="0" w:color="auto"/>
            </w:tcBorders>
            <w:vAlign w:val="center"/>
          </w:tcPr>
          <w:p w14:paraId="2C561FC2" w14:textId="74ED7411" w:rsidR="00B95197" w:rsidRPr="00D848A2" w:rsidRDefault="00B95197" w:rsidP="00036EB3">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9D1F2B" w:rsidRPr="00D848A2">
              <w:rPr>
                <w:rFonts w:asciiTheme="minorHAnsi" w:hAnsiTheme="minorHAnsi" w:cstheme="minorHAnsi"/>
                <w:szCs w:val="22"/>
              </w:rPr>
              <w:t>Člově</w:t>
            </w:r>
            <w:r w:rsidR="00036EB3">
              <w:rPr>
                <w:rFonts w:asciiTheme="minorHAnsi" w:hAnsiTheme="minorHAnsi" w:cstheme="minorHAnsi"/>
                <w:szCs w:val="22"/>
              </w:rPr>
              <w:t xml:space="preserve">k a svět práce, </w:t>
            </w:r>
            <w:r w:rsidR="009D1F2B" w:rsidRPr="00D848A2">
              <w:rPr>
                <w:rFonts w:asciiTheme="minorHAnsi" w:hAnsiTheme="minorHAnsi" w:cstheme="minorHAnsi"/>
                <w:szCs w:val="22"/>
              </w:rPr>
              <w:t>Informační a komunikační technologie</w:t>
            </w:r>
          </w:p>
        </w:tc>
      </w:tr>
      <w:tr w:rsidR="00B95197" w:rsidRPr="00D848A2" w14:paraId="6729B4F5" w14:textId="77777777" w:rsidTr="008B1466">
        <w:tc>
          <w:tcPr>
            <w:tcW w:w="10042" w:type="dxa"/>
            <w:gridSpan w:val="2"/>
            <w:shd w:val="clear" w:color="auto" w:fill="F2F2F2" w:themeFill="background1" w:themeFillShade="F2"/>
            <w:vAlign w:val="center"/>
          </w:tcPr>
          <w:p w14:paraId="358FC29C" w14:textId="77777777" w:rsidR="00B95197" w:rsidRPr="00D848A2" w:rsidRDefault="00B95197" w:rsidP="003D011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B95197" w:rsidRPr="00D848A2" w14:paraId="723B7A12" w14:textId="77777777" w:rsidTr="008B1466">
        <w:tc>
          <w:tcPr>
            <w:tcW w:w="10042" w:type="dxa"/>
            <w:gridSpan w:val="2"/>
            <w:tcBorders>
              <w:bottom w:val="single" w:sz="4" w:space="0" w:color="auto"/>
            </w:tcBorders>
            <w:vAlign w:val="center"/>
          </w:tcPr>
          <w:p w14:paraId="7EE2C30C" w14:textId="77777777" w:rsidR="009D1F2B" w:rsidRPr="00D848A2" w:rsidRDefault="009D1F2B" w:rsidP="003D0119">
            <w:pPr>
              <w:spacing w:after="0"/>
              <w:rPr>
                <w:rFonts w:asciiTheme="minorHAnsi" w:hAnsiTheme="minorHAnsi" w:cstheme="minorHAnsi"/>
                <w:szCs w:val="22"/>
              </w:rPr>
            </w:pPr>
            <w:r w:rsidRPr="00D848A2">
              <w:rPr>
                <w:rFonts w:asciiTheme="minorHAnsi" w:hAnsiTheme="minorHAnsi" w:cstheme="minorHAnsi"/>
                <w:szCs w:val="22"/>
              </w:rPr>
              <w:t>AJ (1. ročník): Jazykové prostředky</w:t>
            </w:r>
          </w:p>
          <w:p w14:paraId="5C619806" w14:textId="77777777" w:rsidR="009D1F2B" w:rsidRPr="00D848A2" w:rsidRDefault="009D1F2B" w:rsidP="003D0119">
            <w:pPr>
              <w:spacing w:after="0"/>
              <w:rPr>
                <w:rFonts w:asciiTheme="minorHAnsi" w:hAnsiTheme="minorHAnsi" w:cstheme="minorHAnsi"/>
                <w:szCs w:val="22"/>
              </w:rPr>
            </w:pPr>
            <w:r w:rsidRPr="00D848A2">
              <w:rPr>
                <w:rFonts w:asciiTheme="minorHAnsi" w:hAnsiTheme="minorHAnsi" w:cstheme="minorHAnsi"/>
                <w:szCs w:val="22"/>
              </w:rPr>
              <w:t>AJ (2. ročník): Jazykové prostředky</w:t>
            </w:r>
          </w:p>
          <w:p w14:paraId="271207E8" w14:textId="77777777" w:rsidR="009D1F2B" w:rsidRPr="00D848A2" w:rsidRDefault="009D1F2B" w:rsidP="003D0119">
            <w:pPr>
              <w:spacing w:after="0"/>
              <w:rPr>
                <w:rFonts w:asciiTheme="minorHAnsi" w:hAnsiTheme="minorHAnsi" w:cstheme="minorHAnsi"/>
                <w:szCs w:val="22"/>
              </w:rPr>
            </w:pPr>
            <w:r w:rsidRPr="00D848A2">
              <w:rPr>
                <w:rFonts w:asciiTheme="minorHAnsi" w:hAnsiTheme="minorHAnsi" w:cstheme="minorHAnsi"/>
                <w:szCs w:val="22"/>
              </w:rPr>
              <w:t>NJ (2. ročník): Jazykové prostředky</w:t>
            </w:r>
          </w:p>
          <w:p w14:paraId="4610167C" w14:textId="354F8B5D" w:rsidR="00B95197" w:rsidRPr="00D848A2" w:rsidRDefault="00FE5E39" w:rsidP="003D0119">
            <w:pPr>
              <w:spacing w:after="0"/>
              <w:rPr>
                <w:rFonts w:asciiTheme="minorHAnsi" w:hAnsiTheme="minorHAnsi" w:cstheme="minorHAnsi"/>
                <w:b/>
                <w:szCs w:val="22"/>
              </w:rPr>
            </w:pPr>
            <w:r w:rsidRPr="00D848A2">
              <w:rPr>
                <w:rFonts w:asciiTheme="minorHAnsi" w:hAnsiTheme="minorHAnsi" w:cstheme="minorHAnsi"/>
              </w:rPr>
              <w:t>AS (1. ročník): Základy informačních technologií, správa souborů, základy práce s internetem, komunikace</w:t>
            </w:r>
          </w:p>
        </w:tc>
      </w:tr>
      <w:tr w:rsidR="00B95197" w:rsidRPr="00D848A2" w14:paraId="62A66F02" w14:textId="77777777" w:rsidTr="008B1466">
        <w:tc>
          <w:tcPr>
            <w:tcW w:w="10042" w:type="dxa"/>
            <w:gridSpan w:val="2"/>
            <w:shd w:val="clear" w:color="auto" w:fill="F2F2F2" w:themeFill="background1" w:themeFillShade="F2"/>
            <w:vAlign w:val="center"/>
          </w:tcPr>
          <w:p w14:paraId="6EC6FB5F" w14:textId="77777777" w:rsidR="00B95197" w:rsidRPr="00D848A2" w:rsidRDefault="00B95197" w:rsidP="003D011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B95197" w:rsidRPr="00D848A2" w14:paraId="0CAB4D9F" w14:textId="77777777" w:rsidTr="008B1466">
        <w:tc>
          <w:tcPr>
            <w:tcW w:w="10042" w:type="dxa"/>
            <w:gridSpan w:val="2"/>
            <w:vAlign w:val="center"/>
          </w:tcPr>
          <w:p w14:paraId="298C7F4E" w14:textId="1188DA5D" w:rsidR="009D1F2B" w:rsidRPr="00D848A2" w:rsidRDefault="009D1F2B" w:rsidP="003D0119">
            <w:pPr>
              <w:spacing w:after="0"/>
              <w:rPr>
                <w:rFonts w:asciiTheme="minorHAnsi" w:hAnsiTheme="minorHAnsi" w:cstheme="minorHAnsi"/>
                <w:szCs w:val="22"/>
              </w:rPr>
            </w:pPr>
            <w:r w:rsidRPr="00D848A2">
              <w:rPr>
                <w:rFonts w:asciiTheme="minorHAnsi" w:hAnsiTheme="minorHAnsi" w:cstheme="minorHAnsi"/>
                <w:szCs w:val="22"/>
              </w:rPr>
              <w:t xml:space="preserve">M (1. ročník): </w:t>
            </w:r>
            <w:r w:rsidR="008C453E" w:rsidRPr="00D848A2">
              <w:rPr>
                <w:rFonts w:asciiTheme="minorHAnsi" w:hAnsiTheme="minorHAnsi" w:cstheme="minorHAnsi"/>
              </w:rPr>
              <w:t>Číselné obory a množiny</w:t>
            </w:r>
          </w:p>
          <w:p w14:paraId="14747C5D" w14:textId="77777777" w:rsidR="00B95197" w:rsidRPr="00D848A2" w:rsidRDefault="009D1F2B" w:rsidP="003D0119">
            <w:pPr>
              <w:spacing w:after="0"/>
              <w:rPr>
                <w:rFonts w:asciiTheme="minorHAnsi" w:hAnsiTheme="minorHAnsi" w:cstheme="minorHAnsi"/>
                <w:szCs w:val="22"/>
              </w:rPr>
            </w:pPr>
            <w:r w:rsidRPr="00D848A2">
              <w:rPr>
                <w:rFonts w:asciiTheme="minorHAnsi" w:hAnsiTheme="minorHAnsi" w:cstheme="minorHAnsi"/>
                <w:szCs w:val="22"/>
              </w:rPr>
              <w:t>AJ (1. ročník): Jazykové prostředky</w:t>
            </w:r>
          </w:p>
          <w:p w14:paraId="138674AC" w14:textId="22FECCB7" w:rsidR="00F93F8A" w:rsidRPr="00D848A2" w:rsidRDefault="00F93F8A" w:rsidP="003D0119">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757ECA1D" w14:textId="23C4D67D" w:rsidR="003E5A43" w:rsidRPr="00D848A2" w:rsidRDefault="003E5A43" w:rsidP="003D0119">
            <w:pPr>
              <w:spacing w:after="0"/>
              <w:rPr>
                <w:rFonts w:asciiTheme="minorHAnsi" w:hAnsiTheme="minorHAnsi" w:cstheme="minorHAnsi"/>
                <w:szCs w:val="22"/>
              </w:rPr>
            </w:pPr>
            <w:r w:rsidRPr="00D848A2">
              <w:rPr>
                <w:rFonts w:asciiTheme="minorHAnsi" w:hAnsiTheme="minorHAnsi" w:cstheme="minorHAnsi"/>
                <w:szCs w:val="22"/>
              </w:rPr>
              <w:t xml:space="preserve">GRS (3. ročník): Úprava a zpracování </w:t>
            </w:r>
            <w:r w:rsidR="00A217DD" w:rsidRPr="00D848A2">
              <w:rPr>
                <w:rFonts w:asciiTheme="minorHAnsi" w:hAnsiTheme="minorHAnsi" w:cstheme="minorHAnsi"/>
                <w:szCs w:val="22"/>
              </w:rPr>
              <w:t>textu</w:t>
            </w:r>
          </w:p>
          <w:p w14:paraId="25FD978A" w14:textId="3324B5FF" w:rsidR="003E5A43" w:rsidRPr="00D848A2" w:rsidRDefault="003E5A43" w:rsidP="003D0119">
            <w:pPr>
              <w:spacing w:after="0"/>
              <w:rPr>
                <w:rFonts w:asciiTheme="minorHAnsi" w:hAnsiTheme="minorHAnsi" w:cstheme="minorHAnsi"/>
                <w:szCs w:val="22"/>
              </w:rPr>
            </w:pPr>
            <w:r w:rsidRPr="00D848A2">
              <w:rPr>
                <w:rFonts w:asciiTheme="minorHAnsi" w:hAnsiTheme="minorHAnsi" w:cstheme="minorHAnsi"/>
                <w:szCs w:val="22"/>
              </w:rPr>
              <w:t>GRS (4. ročník): Úprava a zpracování</w:t>
            </w:r>
            <w:r w:rsidR="00A217DD" w:rsidRPr="00D848A2">
              <w:rPr>
                <w:rFonts w:asciiTheme="minorHAnsi" w:hAnsiTheme="minorHAnsi" w:cstheme="minorHAnsi"/>
                <w:szCs w:val="22"/>
              </w:rPr>
              <w:t xml:space="preserve"> textu</w:t>
            </w:r>
          </w:p>
        </w:tc>
      </w:tr>
    </w:tbl>
    <w:p w14:paraId="22CD80FD" w14:textId="77777777" w:rsidR="00B95197" w:rsidRPr="00D848A2" w:rsidRDefault="00B95197" w:rsidP="00036EB3">
      <w:pPr>
        <w:spacing w:after="0"/>
      </w:pPr>
    </w:p>
    <w:p w14:paraId="4A8DA824" w14:textId="00C29386" w:rsidR="00B95197" w:rsidRPr="00D848A2" w:rsidRDefault="008173FB" w:rsidP="00B95197">
      <w:pPr>
        <w:pStyle w:val="Podnadpis3"/>
      </w:pPr>
      <w:r w:rsidRPr="00D848A2">
        <w:t>Význam slov, slovní zásoba a tvoření slov, 5 hodin</w:t>
      </w:r>
    </w:p>
    <w:tbl>
      <w:tblPr>
        <w:tblStyle w:val="Mkatabulky"/>
        <w:tblW w:w="0" w:type="auto"/>
        <w:tblLook w:val="04A0" w:firstRow="1" w:lastRow="0" w:firstColumn="1" w:lastColumn="0" w:noHBand="0" w:noVBand="1"/>
      </w:tblPr>
      <w:tblGrid>
        <w:gridCol w:w="5021"/>
        <w:gridCol w:w="5021"/>
      </w:tblGrid>
      <w:tr w:rsidR="00B95197" w:rsidRPr="00D848A2" w14:paraId="18867816" w14:textId="77777777" w:rsidTr="008B1466">
        <w:tc>
          <w:tcPr>
            <w:tcW w:w="5021" w:type="dxa"/>
            <w:shd w:val="clear" w:color="auto" w:fill="F2F2F2" w:themeFill="background1" w:themeFillShade="F2"/>
            <w:vAlign w:val="center"/>
          </w:tcPr>
          <w:p w14:paraId="37783EE7" w14:textId="77777777" w:rsidR="00B95197" w:rsidRPr="00D848A2" w:rsidRDefault="00B95197"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1B11E4E2" w14:textId="77777777" w:rsidR="00B95197" w:rsidRPr="00D848A2" w:rsidRDefault="00B95197"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B95197" w:rsidRPr="00D848A2" w14:paraId="3DA33CE9" w14:textId="77777777" w:rsidTr="008B1466">
        <w:tc>
          <w:tcPr>
            <w:tcW w:w="5021" w:type="dxa"/>
            <w:tcBorders>
              <w:bottom w:val="single" w:sz="4" w:space="0" w:color="auto"/>
            </w:tcBorders>
          </w:tcPr>
          <w:p w14:paraId="58F5B862"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44A67DC" w14:textId="6A3C9D2C"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vyjadřuje se věcně správně, jasně a srozumitelně</w:t>
            </w:r>
            <w:r w:rsidR="00C64250" w:rsidRPr="00D848A2">
              <w:rPr>
                <w:rFonts w:asciiTheme="minorHAnsi" w:hAnsiTheme="minorHAnsi" w:cstheme="minorHAnsi"/>
                <w:szCs w:val="22"/>
              </w:rPr>
              <w:t>;</w:t>
            </w:r>
          </w:p>
          <w:p w14:paraId="157F44C8" w14:textId="1F5D79B8"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rozumí obsahu textu i jeho částí</w:t>
            </w:r>
            <w:r w:rsidR="00C64250" w:rsidRPr="00D848A2">
              <w:rPr>
                <w:rFonts w:asciiTheme="minorHAnsi" w:hAnsiTheme="minorHAnsi" w:cstheme="minorHAnsi"/>
                <w:szCs w:val="22"/>
              </w:rPr>
              <w:t>;</w:t>
            </w:r>
          </w:p>
          <w:p w14:paraId="79B9B07E" w14:textId="20EA449D" w:rsidR="00B95197" w:rsidRPr="00D848A2" w:rsidRDefault="008173FB" w:rsidP="008173FB">
            <w:pPr>
              <w:rPr>
                <w:rFonts w:asciiTheme="minorHAnsi" w:hAnsiTheme="minorHAnsi" w:cstheme="minorHAnsi"/>
                <w:szCs w:val="22"/>
              </w:rPr>
            </w:pPr>
            <w:r w:rsidRPr="00D848A2">
              <w:rPr>
                <w:rFonts w:asciiTheme="minorHAnsi" w:hAnsiTheme="minorHAnsi" w:cstheme="minorHAnsi"/>
                <w:szCs w:val="22"/>
              </w:rPr>
              <w:t>pracuje s nejnovějšími normativními příručkami českého jazyka</w:t>
            </w:r>
            <w:r w:rsidR="00C64250" w:rsidRPr="00D848A2">
              <w:rPr>
                <w:rFonts w:asciiTheme="minorHAnsi" w:hAnsiTheme="minorHAnsi" w:cstheme="minorHAnsi"/>
                <w:szCs w:val="22"/>
              </w:rPr>
              <w:t>.</w:t>
            </w:r>
          </w:p>
        </w:tc>
        <w:tc>
          <w:tcPr>
            <w:tcW w:w="5021" w:type="dxa"/>
            <w:tcBorders>
              <w:bottom w:val="single" w:sz="4" w:space="0" w:color="auto"/>
            </w:tcBorders>
          </w:tcPr>
          <w:p w14:paraId="63B4BD12" w14:textId="6A63DA1E" w:rsidR="00B95197" w:rsidRPr="00D848A2" w:rsidRDefault="008173FB"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slovní zásoba vzhledem k příslušnému oboru vzdělávání, terminologie</w:t>
            </w:r>
          </w:p>
          <w:p w14:paraId="27C63993" w14:textId="424628DD" w:rsidR="00B95197" w:rsidRPr="00D848A2" w:rsidRDefault="008173FB"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zpětná reprodukce textu, jeho transformace do jiné podoby</w:t>
            </w:r>
          </w:p>
          <w:p w14:paraId="7A9B94AA" w14:textId="3FE05622" w:rsidR="00B95197" w:rsidRPr="00D848A2" w:rsidRDefault="008173FB"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tvoření slov, stylového rozvrstvení a obohacování slovní zásoby</w:t>
            </w:r>
          </w:p>
        </w:tc>
      </w:tr>
      <w:tr w:rsidR="00B95197" w:rsidRPr="00D848A2" w14:paraId="4071E66D" w14:textId="77777777" w:rsidTr="008B1466">
        <w:tc>
          <w:tcPr>
            <w:tcW w:w="10042" w:type="dxa"/>
            <w:gridSpan w:val="2"/>
            <w:shd w:val="clear" w:color="auto" w:fill="F2F2F2" w:themeFill="background1" w:themeFillShade="F2"/>
            <w:vAlign w:val="center"/>
          </w:tcPr>
          <w:p w14:paraId="3A6499ED" w14:textId="77777777" w:rsidR="00B95197" w:rsidRPr="00D848A2" w:rsidRDefault="00B95197" w:rsidP="003D011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B95197" w:rsidRPr="00D848A2" w14:paraId="10C86793" w14:textId="77777777" w:rsidTr="008B1466">
        <w:tc>
          <w:tcPr>
            <w:tcW w:w="10042" w:type="dxa"/>
            <w:gridSpan w:val="2"/>
            <w:vAlign w:val="center"/>
          </w:tcPr>
          <w:p w14:paraId="6CA1A874" w14:textId="2A27E591" w:rsidR="00B95197" w:rsidRPr="00D848A2" w:rsidRDefault="008173FB" w:rsidP="003D0119">
            <w:pPr>
              <w:spacing w:after="0"/>
              <w:rPr>
                <w:rFonts w:asciiTheme="minorHAnsi" w:hAnsiTheme="minorHAnsi" w:cstheme="minorHAnsi"/>
                <w:b/>
                <w:szCs w:val="22"/>
              </w:rPr>
            </w:pPr>
            <w:r w:rsidRPr="00D848A2">
              <w:rPr>
                <w:rFonts w:asciiTheme="minorHAnsi" w:hAnsiTheme="minorHAnsi" w:cstheme="minorHAnsi"/>
                <w:szCs w:val="22"/>
              </w:rPr>
              <w:t>Žáci získávají přehled o odborných slovnících, aplikují zákonitosti tvoření českých slov, umí nahradit běžné cizí slovo českým ekvivalentem. Komunikuj</w:t>
            </w:r>
            <w:r w:rsidR="005D2C36" w:rsidRPr="00D848A2">
              <w:rPr>
                <w:rFonts w:asciiTheme="minorHAnsi" w:hAnsiTheme="minorHAnsi" w:cstheme="minorHAnsi"/>
                <w:szCs w:val="22"/>
              </w:rPr>
              <w:t>í</w:t>
            </w:r>
            <w:r w:rsidRPr="00D848A2">
              <w:rPr>
                <w:rFonts w:asciiTheme="minorHAnsi" w:hAnsiTheme="minorHAnsi" w:cstheme="minorHAnsi"/>
                <w:szCs w:val="22"/>
              </w:rPr>
              <w:t xml:space="preserve"> v různých situacích na odpovídající úrovni.</w:t>
            </w:r>
          </w:p>
        </w:tc>
      </w:tr>
      <w:tr w:rsidR="00B95197" w:rsidRPr="00D848A2" w14:paraId="193375C2" w14:textId="77777777" w:rsidTr="008B1466">
        <w:tc>
          <w:tcPr>
            <w:tcW w:w="10042" w:type="dxa"/>
            <w:gridSpan w:val="2"/>
            <w:tcBorders>
              <w:bottom w:val="single" w:sz="4" w:space="0" w:color="auto"/>
            </w:tcBorders>
            <w:vAlign w:val="center"/>
          </w:tcPr>
          <w:p w14:paraId="733A2893" w14:textId="0868D6FA" w:rsidR="00B95197" w:rsidRPr="00D848A2" w:rsidRDefault="00B95197" w:rsidP="003D011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8173FB" w:rsidRPr="00D848A2">
              <w:rPr>
                <w:rFonts w:asciiTheme="minorHAnsi" w:hAnsiTheme="minorHAnsi" w:cstheme="minorHAnsi"/>
                <w:szCs w:val="22"/>
              </w:rPr>
              <w:t>Občan v demokratické společnosti</w:t>
            </w:r>
          </w:p>
        </w:tc>
      </w:tr>
      <w:tr w:rsidR="00B95197" w:rsidRPr="00D848A2" w14:paraId="3F1BC809" w14:textId="77777777" w:rsidTr="008B1466">
        <w:tc>
          <w:tcPr>
            <w:tcW w:w="10042" w:type="dxa"/>
            <w:gridSpan w:val="2"/>
            <w:shd w:val="clear" w:color="auto" w:fill="F2F2F2" w:themeFill="background1" w:themeFillShade="F2"/>
            <w:vAlign w:val="center"/>
          </w:tcPr>
          <w:p w14:paraId="66394BBF" w14:textId="77777777" w:rsidR="00B95197" w:rsidRPr="00D848A2" w:rsidRDefault="00B95197" w:rsidP="003D011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B95197" w:rsidRPr="00D848A2" w14:paraId="52EA4B58" w14:textId="77777777" w:rsidTr="008B1466">
        <w:tc>
          <w:tcPr>
            <w:tcW w:w="10042" w:type="dxa"/>
            <w:gridSpan w:val="2"/>
            <w:tcBorders>
              <w:bottom w:val="single" w:sz="4" w:space="0" w:color="auto"/>
            </w:tcBorders>
            <w:vAlign w:val="center"/>
          </w:tcPr>
          <w:p w14:paraId="22D0A5B5"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AJ (1. ročník): Řečové dovednosti</w:t>
            </w:r>
          </w:p>
          <w:p w14:paraId="27D5DF75" w14:textId="5E0B745E" w:rsidR="00D214D3"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NJ (2. ročník): Řečové dovednosti</w:t>
            </w:r>
          </w:p>
        </w:tc>
      </w:tr>
      <w:tr w:rsidR="00B95197" w:rsidRPr="00D848A2" w14:paraId="57E68EE8" w14:textId="77777777" w:rsidTr="008B1466">
        <w:tc>
          <w:tcPr>
            <w:tcW w:w="10042" w:type="dxa"/>
            <w:gridSpan w:val="2"/>
            <w:shd w:val="clear" w:color="auto" w:fill="F2F2F2" w:themeFill="background1" w:themeFillShade="F2"/>
            <w:vAlign w:val="center"/>
          </w:tcPr>
          <w:p w14:paraId="01593F85" w14:textId="77777777" w:rsidR="00B95197" w:rsidRPr="00D848A2" w:rsidRDefault="00B95197" w:rsidP="003D011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B95197" w:rsidRPr="00D848A2" w14:paraId="3B7391F7" w14:textId="77777777" w:rsidTr="008B1466">
        <w:tc>
          <w:tcPr>
            <w:tcW w:w="10042" w:type="dxa"/>
            <w:gridSpan w:val="2"/>
            <w:vAlign w:val="center"/>
          </w:tcPr>
          <w:p w14:paraId="0EB01F46"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NJ (2. ročník): Řečové dovednosti</w:t>
            </w:r>
          </w:p>
          <w:p w14:paraId="3C1678BE" w14:textId="17496D0E"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4522E34B" w14:textId="19809B14"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ročník): Novověk - 19. století</w:t>
            </w:r>
          </w:p>
          <w:p w14:paraId="66769F04" w14:textId="39EC1305"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ročník): Novověk - 20. století</w:t>
            </w:r>
          </w:p>
          <w:p w14:paraId="59FE9212"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 xml:space="preserve">ZSV (1. ročník): Dějiny studovaného oboru </w:t>
            </w:r>
          </w:p>
          <w:p w14:paraId="02FFFFEF"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 xml:space="preserve">ZSV (3. ročník): Člověk a právo </w:t>
            </w:r>
          </w:p>
          <w:p w14:paraId="320A29EC"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383B57FF" w14:textId="34AB8C5E" w:rsidR="00D214D3"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(4. ročník): Člověk v lidském společenství</w:t>
            </w:r>
          </w:p>
          <w:p w14:paraId="05E4D283"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(4. ročník): Soudobý svět</w:t>
            </w:r>
          </w:p>
          <w:p w14:paraId="0758D629" w14:textId="271ED8B5" w:rsidR="00B95197"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(4. ročník): Člověk a svět</w:t>
            </w:r>
          </w:p>
          <w:p w14:paraId="656C5C9C" w14:textId="31F25017" w:rsidR="00D214D3" w:rsidRPr="00D848A2" w:rsidRDefault="00D214D3" w:rsidP="003D0119">
            <w:pPr>
              <w:spacing w:after="0"/>
              <w:rPr>
                <w:rFonts w:asciiTheme="minorHAnsi" w:hAnsiTheme="minorHAnsi" w:cstheme="minorHAnsi"/>
                <w:szCs w:val="22"/>
              </w:rPr>
            </w:pPr>
            <w:r w:rsidRPr="00D848A2">
              <w:rPr>
                <w:rFonts w:asciiTheme="minorHAnsi" w:hAnsiTheme="minorHAnsi" w:cstheme="minorHAnsi"/>
                <w:szCs w:val="22"/>
              </w:rPr>
              <w:t>EKO (1. ročník): Psaní slov desetiprstovou hmatovou metodou</w:t>
            </w:r>
          </w:p>
          <w:p w14:paraId="37F7518E" w14:textId="597613C3" w:rsidR="00D214D3" w:rsidRPr="00D848A2" w:rsidRDefault="00D214D3" w:rsidP="003D0119">
            <w:pPr>
              <w:spacing w:after="0"/>
              <w:rPr>
                <w:rFonts w:asciiTheme="minorHAnsi" w:hAnsiTheme="minorHAnsi" w:cstheme="minorHAnsi"/>
                <w:szCs w:val="22"/>
              </w:rPr>
            </w:pPr>
            <w:r w:rsidRPr="00D848A2">
              <w:rPr>
                <w:rFonts w:asciiTheme="minorHAnsi" w:hAnsiTheme="minorHAnsi" w:cstheme="minorHAnsi"/>
                <w:szCs w:val="22"/>
              </w:rPr>
              <w:t>EKO (1. ročník): Písemnosti a informační zdroje</w:t>
            </w:r>
          </w:p>
          <w:p w14:paraId="42BA5F4B" w14:textId="1F5B6637" w:rsidR="003E5A43" w:rsidRDefault="003352E4" w:rsidP="003D0119">
            <w:pPr>
              <w:spacing w:after="0"/>
              <w:rPr>
                <w:rFonts w:asciiTheme="minorHAnsi" w:hAnsiTheme="minorHAnsi" w:cstheme="minorHAnsi"/>
                <w:szCs w:val="22"/>
              </w:rPr>
            </w:pPr>
            <w:r w:rsidRPr="00D848A2">
              <w:rPr>
                <w:rFonts w:asciiTheme="minorHAnsi" w:hAnsiTheme="minorHAnsi" w:cstheme="minorHAnsi"/>
                <w:szCs w:val="22"/>
              </w:rPr>
              <w:t>IP (2. ročník): Celosvětová síť Internet</w:t>
            </w:r>
          </w:p>
          <w:p w14:paraId="106CFEB6" w14:textId="72AC5C93" w:rsidR="008E3F11" w:rsidRPr="00D848A2" w:rsidRDefault="008E3F11" w:rsidP="003D0119">
            <w:pPr>
              <w:spacing w:after="0"/>
              <w:rPr>
                <w:rFonts w:asciiTheme="minorHAnsi" w:hAnsiTheme="minorHAnsi" w:cstheme="minorHAnsi"/>
                <w:szCs w:val="22"/>
              </w:rPr>
            </w:pPr>
            <w:r>
              <w:rPr>
                <w:rFonts w:asciiTheme="minorHAnsi" w:hAnsiTheme="minorHAnsi" w:cstheme="minorHAnsi"/>
                <w:szCs w:val="22"/>
              </w:rPr>
              <w:t>IP (3. ročník): Dědičnost, kaskáda</w:t>
            </w:r>
          </w:p>
          <w:p w14:paraId="15BE2065" w14:textId="77777777" w:rsidR="003E5A43" w:rsidRPr="00D848A2" w:rsidRDefault="003E5A43" w:rsidP="003D0119">
            <w:pPr>
              <w:spacing w:after="0"/>
              <w:rPr>
                <w:rFonts w:asciiTheme="minorHAnsi" w:hAnsiTheme="minorHAnsi" w:cstheme="minorHAnsi"/>
              </w:rPr>
            </w:pPr>
            <w:r w:rsidRPr="00D848A2">
              <w:rPr>
                <w:rFonts w:asciiTheme="minorHAnsi" w:hAnsiTheme="minorHAnsi" w:cstheme="minorHAnsi"/>
              </w:rPr>
              <w:t>PG (1. ročník): Způsoby zápisu algoritmů</w:t>
            </w:r>
          </w:p>
          <w:p w14:paraId="3E8094F0" w14:textId="77777777" w:rsidR="003D0119" w:rsidRPr="00D848A2" w:rsidRDefault="003D0119" w:rsidP="003D0119">
            <w:pPr>
              <w:spacing w:after="0"/>
              <w:rPr>
                <w:rFonts w:asciiTheme="minorHAnsi" w:hAnsiTheme="minorHAnsi" w:cstheme="minorHAnsi"/>
                <w:szCs w:val="22"/>
              </w:rPr>
            </w:pPr>
            <w:r w:rsidRPr="00D848A2">
              <w:rPr>
                <w:rFonts w:asciiTheme="minorHAnsi" w:hAnsiTheme="minorHAnsi" w:cstheme="minorHAnsi"/>
                <w:szCs w:val="22"/>
              </w:rPr>
              <w:t>PG (2. ročník): Programovací jazyk</w:t>
            </w:r>
          </w:p>
          <w:p w14:paraId="43053FF6" w14:textId="479D0D7D" w:rsidR="003D0119" w:rsidRPr="00D848A2" w:rsidRDefault="003D0119" w:rsidP="003D0119">
            <w:pPr>
              <w:spacing w:after="0"/>
              <w:rPr>
                <w:rFonts w:asciiTheme="minorHAnsi" w:hAnsiTheme="minorHAnsi" w:cstheme="minorHAnsi"/>
                <w:b/>
                <w:szCs w:val="22"/>
              </w:rPr>
            </w:pPr>
            <w:r w:rsidRPr="00D848A2">
              <w:rPr>
                <w:rFonts w:asciiTheme="minorHAnsi" w:hAnsiTheme="minorHAnsi" w:cstheme="minorHAnsi"/>
                <w:szCs w:val="22"/>
              </w:rPr>
              <w:t>PG (2. ročník): Vývojové prostředí překladače</w:t>
            </w:r>
          </w:p>
        </w:tc>
      </w:tr>
    </w:tbl>
    <w:p w14:paraId="5BB38326" w14:textId="77777777" w:rsidR="00B95197" w:rsidRPr="00D848A2" w:rsidRDefault="00B95197" w:rsidP="002700FD"/>
    <w:p w14:paraId="7F7AEFAE" w14:textId="187F7E58" w:rsidR="00B95197" w:rsidRPr="00D848A2" w:rsidRDefault="008173FB" w:rsidP="008173FB">
      <w:pPr>
        <w:pStyle w:val="Podnadpis3"/>
      </w:pPr>
      <w:r w:rsidRPr="00D848A2">
        <w:lastRenderedPageBreak/>
        <w:t>Sloh a stylistika, 13 hodin</w:t>
      </w:r>
    </w:p>
    <w:tbl>
      <w:tblPr>
        <w:tblStyle w:val="Mkatabulky"/>
        <w:tblW w:w="0" w:type="auto"/>
        <w:tblInd w:w="5" w:type="dxa"/>
        <w:tblLook w:val="04A0" w:firstRow="1" w:lastRow="0" w:firstColumn="1" w:lastColumn="0" w:noHBand="0" w:noVBand="1"/>
      </w:tblPr>
      <w:tblGrid>
        <w:gridCol w:w="5018"/>
        <w:gridCol w:w="5019"/>
      </w:tblGrid>
      <w:tr w:rsidR="008173FB" w:rsidRPr="00D848A2" w14:paraId="2CF262F6" w14:textId="77777777" w:rsidTr="008173FB">
        <w:tc>
          <w:tcPr>
            <w:tcW w:w="5021" w:type="dxa"/>
            <w:shd w:val="clear" w:color="auto" w:fill="F2F2F2" w:themeFill="background1" w:themeFillShade="F2"/>
            <w:vAlign w:val="center"/>
          </w:tcPr>
          <w:p w14:paraId="0E6AC015" w14:textId="77777777" w:rsidR="008173FB" w:rsidRPr="00D848A2" w:rsidRDefault="008173FB"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3057A219" w14:textId="77777777" w:rsidR="008173FB" w:rsidRPr="00D848A2" w:rsidRDefault="008173FB"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8173FB" w:rsidRPr="00D848A2" w14:paraId="5187FE6B" w14:textId="77777777" w:rsidTr="008173FB">
        <w:tc>
          <w:tcPr>
            <w:tcW w:w="5021" w:type="dxa"/>
            <w:tcBorders>
              <w:bottom w:val="single" w:sz="4" w:space="0" w:color="auto"/>
            </w:tcBorders>
          </w:tcPr>
          <w:p w14:paraId="39080F57"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BC8C182" w14:textId="345993F4"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sestaví jednoduché zpravodajské a propagační útvary (zpráva, reportáž, pozvánka, nabídka ...)</w:t>
            </w:r>
            <w:r w:rsidR="00C64250" w:rsidRPr="00D848A2">
              <w:rPr>
                <w:rFonts w:asciiTheme="minorHAnsi" w:hAnsiTheme="minorHAnsi" w:cstheme="minorHAnsi"/>
                <w:szCs w:val="22"/>
              </w:rPr>
              <w:t>;</w:t>
            </w:r>
          </w:p>
          <w:p w14:paraId="0FB488FF" w14:textId="7F3C5153"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má přehled o knihovnách a jejich službách</w:t>
            </w:r>
            <w:r w:rsidR="00C64250" w:rsidRPr="00D848A2">
              <w:rPr>
                <w:rFonts w:asciiTheme="minorHAnsi" w:hAnsiTheme="minorHAnsi" w:cstheme="minorHAnsi"/>
                <w:szCs w:val="22"/>
              </w:rPr>
              <w:t>;</w:t>
            </w:r>
          </w:p>
          <w:p w14:paraId="1BF8605A" w14:textId="65D30E4F"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zaznamenává bibliografické údaje podle státní normy</w:t>
            </w:r>
            <w:r w:rsidR="00C64250" w:rsidRPr="00D848A2">
              <w:rPr>
                <w:rFonts w:asciiTheme="minorHAnsi" w:hAnsiTheme="minorHAnsi" w:cstheme="minorHAnsi"/>
                <w:szCs w:val="22"/>
              </w:rPr>
              <w:t>;</w:t>
            </w:r>
          </w:p>
          <w:p w14:paraId="22951BA3" w14:textId="01F40F26"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vhodně používá jednotlivé slohové postupy a základní útvary</w:t>
            </w:r>
            <w:r w:rsidR="00C64250" w:rsidRPr="00D848A2">
              <w:rPr>
                <w:rFonts w:asciiTheme="minorHAnsi" w:hAnsiTheme="minorHAnsi" w:cstheme="minorHAnsi"/>
                <w:szCs w:val="22"/>
              </w:rPr>
              <w:t>;</w:t>
            </w:r>
            <w:r w:rsidRPr="00D848A2">
              <w:rPr>
                <w:rFonts w:asciiTheme="minorHAnsi" w:hAnsiTheme="minorHAnsi" w:cstheme="minorHAnsi"/>
                <w:szCs w:val="22"/>
              </w:rPr>
              <w:t xml:space="preserve"> </w:t>
            </w:r>
          </w:p>
          <w:p w14:paraId="4D5205DE" w14:textId="77777777"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na příkladech doloží druhy mediálních produktů;</w:t>
            </w:r>
          </w:p>
          <w:p w14:paraId="5EB804B1" w14:textId="77777777"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uvede základní média působící v regionu;</w:t>
            </w:r>
          </w:p>
          <w:p w14:paraId="5498DB7B" w14:textId="77777777"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zhodnotí význam médií pro společnost a jejich vliv na jednotlivé skupiny uživatelů;</w:t>
            </w:r>
          </w:p>
          <w:p w14:paraId="48423A6D" w14:textId="23BE560D"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 xml:space="preserve">kriticky přistupuje k informacím </w:t>
            </w:r>
            <w:r w:rsidR="00D4449B" w:rsidRPr="00D848A2">
              <w:rPr>
                <w:rFonts w:asciiTheme="minorHAnsi" w:hAnsiTheme="minorHAnsi" w:cstheme="minorHAnsi"/>
                <w:szCs w:val="22"/>
              </w:rPr>
              <w:t>z internetových zdrojů a </w:t>
            </w:r>
            <w:r w:rsidRPr="00D848A2">
              <w:rPr>
                <w:rFonts w:asciiTheme="minorHAnsi" w:hAnsiTheme="minorHAnsi" w:cstheme="minorHAnsi"/>
                <w:szCs w:val="22"/>
              </w:rPr>
              <w:t>ověřuje si jejich hodnověrnost (např. informace dostupné z Wikipedie, sociálních sítí, komunitních webů apod.)</w:t>
            </w:r>
            <w:r w:rsidR="00C64250" w:rsidRPr="00D848A2">
              <w:rPr>
                <w:rFonts w:asciiTheme="minorHAnsi" w:hAnsiTheme="minorHAnsi" w:cstheme="minorHAnsi"/>
                <w:szCs w:val="22"/>
              </w:rPr>
              <w:t>;</w:t>
            </w:r>
          </w:p>
          <w:p w14:paraId="69CB54F3" w14:textId="2B74B42B" w:rsidR="008173FB" w:rsidRPr="00D848A2" w:rsidRDefault="008173FB" w:rsidP="008173FB">
            <w:pPr>
              <w:rPr>
                <w:rFonts w:asciiTheme="minorHAnsi" w:hAnsiTheme="minorHAnsi" w:cstheme="minorHAnsi"/>
                <w:szCs w:val="22"/>
              </w:rPr>
            </w:pPr>
            <w:r w:rsidRPr="00D848A2">
              <w:rPr>
                <w:rFonts w:asciiTheme="minorHAnsi" w:hAnsiTheme="minorHAnsi" w:cstheme="minorHAnsi"/>
                <w:szCs w:val="22"/>
              </w:rPr>
              <w:t>samostatně vyhledává, porovnává a vyhodnocuje mediální, odborné aj. informace</w:t>
            </w:r>
            <w:r w:rsidR="00C64250" w:rsidRPr="00D848A2">
              <w:rPr>
                <w:rFonts w:asciiTheme="minorHAnsi" w:hAnsiTheme="minorHAnsi" w:cstheme="minorHAnsi"/>
                <w:szCs w:val="22"/>
              </w:rPr>
              <w:t>.</w:t>
            </w:r>
          </w:p>
        </w:tc>
        <w:tc>
          <w:tcPr>
            <w:tcW w:w="5021" w:type="dxa"/>
            <w:tcBorders>
              <w:bottom w:val="single" w:sz="4" w:space="0" w:color="auto"/>
            </w:tcBorders>
          </w:tcPr>
          <w:p w14:paraId="3886E976" w14:textId="1DC740FF" w:rsidR="008173FB" w:rsidRPr="00D848A2" w:rsidRDefault="008173FB"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grafická a formální úprava jednotlivých písemných projevů</w:t>
            </w:r>
          </w:p>
          <w:p w14:paraId="2AB71F06" w14:textId="2F5146A4" w:rsidR="008173FB" w:rsidRPr="00D848A2" w:rsidRDefault="008173FB"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slohotvorní činitelé objektivní a subjektivní vyprávění, popis osoby, věc, výklad nebo návod k činnosti, úvaha</w:t>
            </w:r>
          </w:p>
          <w:p w14:paraId="06B8783E" w14:textId="77777777" w:rsidR="008173FB" w:rsidRPr="00D848A2" w:rsidRDefault="008173FB"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 xml:space="preserve">informatická výchova, knihovny a jejich služby, média, jejich produkty a účinky </w:t>
            </w:r>
          </w:p>
          <w:p w14:paraId="4E2DE3C6" w14:textId="70123CEE" w:rsidR="008173FB" w:rsidRPr="00D848A2" w:rsidRDefault="008173FB"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práce s různými příručkami pro školu i veřejnost ve fyzické i elektronické podobě</w:t>
            </w:r>
          </w:p>
        </w:tc>
      </w:tr>
      <w:tr w:rsidR="008173FB" w:rsidRPr="00D848A2" w14:paraId="293F8E25" w14:textId="77777777" w:rsidTr="008173FB">
        <w:tc>
          <w:tcPr>
            <w:tcW w:w="10042" w:type="dxa"/>
            <w:gridSpan w:val="2"/>
            <w:shd w:val="clear" w:color="auto" w:fill="F2F2F2" w:themeFill="background1" w:themeFillShade="F2"/>
            <w:vAlign w:val="center"/>
          </w:tcPr>
          <w:p w14:paraId="69382064"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8173FB" w:rsidRPr="00D848A2" w14:paraId="6BFF70A5" w14:textId="77777777" w:rsidTr="008173FB">
        <w:tc>
          <w:tcPr>
            <w:tcW w:w="10042" w:type="dxa"/>
            <w:gridSpan w:val="2"/>
            <w:vAlign w:val="center"/>
          </w:tcPr>
          <w:p w14:paraId="063CF7EA" w14:textId="078D6EB9" w:rsidR="008173FB" w:rsidRPr="00D848A2" w:rsidRDefault="008173FB" w:rsidP="003D0119">
            <w:pPr>
              <w:spacing w:after="0"/>
              <w:rPr>
                <w:rFonts w:asciiTheme="minorHAnsi" w:hAnsiTheme="minorHAnsi" w:cstheme="minorHAnsi"/>
                <w:b/>
                <w:szCs w:val="22"/>
              </w:rPr>
            </w:pPr>
            <w:r w:rsidRPr="00D848A2">
              <w:rPr>
                <w:rFonts w:asciiTheme="minorHAnsi" w:hAnsiTheme="minorHAnsi" w:cstheme="minorHAnsi"/>
                <w:szCs w:val="22"/>
              </w:rPr>
              <w:t>Žáci rozlišují závažné a podružné informace, doved</w:t>
            </w:r>
            <w:r w:rsidR="006A3D96" w:rsidRPr="00D848A2">
              <w:rPr>
                <w:rFonts w:asciiTheme="minorHAnsi" w:hAnsiTheme="minorHAnsi" w:cstheme="minorHAnsi"/>
                <w:szCs w:val="22"/>
              </w:rPr>
              <w:t>ou</w:t>
            </w:r>
            <w:r w:rsidRPr="00D848A2">
              <w:rPr>
                <w:rFonts w:asciiTheme="minorHAnsi" w:hAnsiTheme="minorHAnsi" w:cstheme="minorHAnsi"/>
                <w:szCs w:val="22"/>
              </w:rPr>
              <w:t xml:space="preserve"> obsah přiměřeného textu vyjádřit vlastními slovy, zjišťuj</w:t>
            </w:r>
            <w:r w:rsidR="006A3D96" w:rsidRPr="00D848A2">
              <w:rPr>
                <w:rFonts w:asciiTheme="minorHAnsi" w:hAnsiTheme="minorHAnsi" w:cstheme="minorHAnsi"/>
                <w:szCs w:val="22"/>
              </w:rPr>
              <w:t>í</w:t>
            </w:r>
            <w:r w:rsidRPr="00D848A2">
              <w:rPr>
                <w:rFonts w:asciiTheme="minorHAnsi" w:hAnsiTheme="minorHAnsi" w:cstheme="minorHAnsi"/>
                <w:szCs w:val="22"/>
              </w:rPr>
              <w:t xml:space="preserve"> potřebné informace z různých zdrojů a hodnotí je.</w:t>
            </w:r>
          </w:p>
        </w:tc>
      </w:tr>
      <w:tr w:rsidR="008173FB" w:rsidRPr="00D848A2" w14:paraId="019C4AE3" w14:textId="77777777" w:rsidTr="008173FB">
        <w:tc>
          <w:tcPr>
            <w:tcW w:w="10042" w:type="dxa"/>
            <w:gridSpan w:val="2"/>
            <w:tcBorders>
              <w:bottom w:val="single" w:sz="4" w:space="0" w:color="auto"/>
            </w:tcBorders>
            <w:vAlign w:val="center"/>
          </w:tcPr>
          <w:p w14:paraId="41916353" w14:textId="38C1B902" w:rsidR="008173FB" w:rsidRPr="00D848A2" w:rsidRDefault="008173FB" w:rsidP="003D011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Člověk a svět práce</w:t>
            </w:r>
          </w:p>
        </w:tc>
      </w:tr>
      <w:tr w:rsidR="008173FB" w:rsidRPr="00D848A2" w14:paraId="454FB3DF" w14:textId="77777777" w:rsidTr="008173FB">
        <w:tc>
          <w:tcPr>
            <w:tcW w:w="10042" w:type="dxa"/>
            <w:gridSpan w:val="2"/>
            <w:shd w:val="clear" w:color="auto" w:fill="F2F2F2" w:themeFill="background1" w:themeFillShade="F2"/>
            <w:vAlign w:val="center"/>
          </w:tcPr>
          <w:p w14:paraId="63F190DF" w14:textId="77777777" w:rsidR="008173FB" w:rsidRPr="00D848A2" w:rsidRDefault="008173FB" w:rsidP="003D011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8173FB" w:rsidRPr="00D848A2" w14:paraId="2A7268FD" w14:textId="77777777" w:rsidTr="008173FB">
        <w:tc>
          <w:tcPr>
            <w:tcW w:w="10042" w:type="dxa"/>
            <w:gridSpan w:val="2"/>
            <w:tcBorders>
              <w:bottom w:val="single" w:sz="4" w:space="0" w:color="auto"/>
            </w:tcBorders>
            <w:vAlign w:val="center"/>
          </w:tcPr>
          <w:p w14:paraId="6CF44BA1"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AJ (1. ročník): Tematické okruhy, komunikační situace a jazykové funkce</w:t>
            </w:r>
          </w:p>
          <w:p w14:paraId="73065D11"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AJ (1. ročník): Poznatky o zemích</w:t>
            </w:r>
          </w:p>
          <w:p w14:paraId="562D3F7F" w14:textId="5DC6523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 xml:space="preserve">AJ (2. ročník): Tematické okruhy, komunikační situace a jazykové </w:t>
            </w:r>
            <w:r w:rsidR="00C64250" w:rsidRPr="00D848A2">
              <w:rPr>
                <w:rFonts w:asciiTheme="minorHAnsi" w:hAnsiTheme="minorHAnsi" w:cstheme="minorHAnsi"/>
                <w:szCs w:val="22"/>
              </w:rPr>
              <w:t>funkce</w:t>
            </w:r>
          </w:p>
          <w:p w14:paraId="20E9E1C0"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AJ (2. ročník): Poznatky o zemích</w:t>
            </w:r>
          </w:p>
          <w:p w14:paraId="47864AD5"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NJ (2. ročník): Tematické okruhy, komunikační situace a jazykové funkce</w:t>
            </w:r>
          </w:p>
          <w:p w14:paraId="05F19D2E"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NJ (2. ročník): Poznatky o zemích</w:t>
            </w:r>
          </w:p>
          <w:p w14:paraId="08E34054"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 xml:space="preserve">ZSV (1. ročník): Dějiny studovaného oboru </w:t>
            </w:r>
          </w:p>
          <w:p w14:paraId="1DB456CB" w14:textId="5B9EA812" w:rsidR="008173FB" w:rsidRPr="00D848A2" w:rsidRDefault="008173FB" w:rsidP="003D0119">
            <w:pPr>
              <w:spacing w:after="0"/>
              <w:rPr>
                <w:rFonts w:asciiTheme="minorHAnsi" w:hAnsiTheme="minorHAnsi" w:cstheme="minorHAnsi"/>
                <w:b/>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2</w:t>
            </w:r>
            <w:r w:rsidRPr="00D848A2">
              <w:rPr>
                <w:rFonts w:asciiTheme="minorHAnsi" w:hAnsiTheme="minorHAnsi" w:cstheme="minorHAnsi"/>
                <w:szCs w:val="22"/>
              </w:rPr>
              <w:t>. ročník): Člověk v lidském společenství</w:t>
            </w:r>
          </w:p>
        </w:tc>
      </w:tr>
      <w:tr w:rsidR="008173FB" w:rsidRPr="00D848A2" w14:paraId="6428C476" w14:textId="77777777" w:rsidTr="008173FB">
        <w:tc>
          <w:tcPr>
            <w:tcW w:w="10042" w:type="dxa"/>
            <w:gridSpan w:val="2"/>
            <w:shd w:val="clear" w:color="auto" w:fill="F2F2F2" w:themeFill="background1" w:themeFillShade="F2"/>
            <w:vAlign w:val="center"/>
          </w:tcPr>
          <w:p w14:paraId="02327114" w14:textId="77777777" w:rsidR="008173FB" w:rsidRPr="00D848A2" w:rsidRDefault="008173FB" w:rsidP="003D011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8173FB" w:rsidRPr="00D848A2" w14:paraId="7778852A" w14:textId="77777777" w:rsidTr="008173FB">
        <w:tc>
          <w:tcPr>
            <w:tcW w:w="10042" w:type="dxa"/>
            <w:gridSpan w:val="2"/>
            <w:vAlign w:val="center"/>
          </w:tcPr>
          <w:p w14:paraId="5DF2367D"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NJ (2. ročník): Řečové dovednosti</w:t>
            </w:r>
          </w:p>
          <w:p w14:paraId="30215112"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NJ (2. ročník): Tematické okruhy, komunikační situace a jazykové funkce</w:t>
            </w:r>
          </w:p>
          <w:p w14:paraId="14D1A7EC"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ZSV (1. ročník): Člověk v dějinách</w:t>
            </w:r>
          </w:p>
          <w:p w14:paraId="4A23B71D"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ZSV (1. ročník): Novověk - 19. století</w:t>
            </w:r>
          </w:p>
          <w:p w14:paraId="5734BE15"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ZSV (1. ročník): Novověk - 20. století</w:t>
            </w:r>
          </w:p>
          <w:p w14:paraId="1D6D10B6"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ZSV (1. ročník): Dějiny studovaného oboru</w:t>
            </w:r>
          </w:p>
          <w:p w14:paraId="172CA7EF" w14:textId="710AFADF"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2</w:t>
            </w:r>
            <w:r w:rsidRPr="00D848A2">
              <w:rPr>
                <w:rFonts w:asciiTheme="minorHAnsi" w:hAnsiTheme="minorHAnsi" w:cstheme="minorHAnsi"/>
                <w:szCs w:val="22"/>
              </w:rPr>
              <w:t>. ročník): Člověk v lidském společenství</w:t>
            </w:r>
          </w:p>
          <w:p w14:paraId="1BE8FA4E"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(3. ročník): Člověk a právo</w:t>
            </w:r>
          </w:p>
          <w:p w14:paraId="53D74565"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048E2357"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(4. ročník): Člověk v lidském společenství</w:t>
            </w:r>
          </w:p>
          <w:p w14:paraId="5BEE6671"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(4. ročník): Soudobý svět</w:t>
            </w:r>
          </w:p>
          <w:p w14:paraId="63DCF2D6"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szCs w:val="22"/>
              </w:rPr>
              <w:t>ZSV (4. ročník): Člověk a svět</w:t>
            </w:r>
          </w:p>
          <w:p w14:paraId="6BFD0F9C" w14:textId="77777777" w:rsidR="003E5A43" w:rsidRPr="00D848A2" w:rsidRDefault="003E5A43" w:rsidP="003D0119">
            <w:pPr>
              <w:spacing w:after="0"/>
              <w:jc w:val="both"/>
              <w:rPr>
                <w:rFonts w:asciiTheme="minorHAnsi" w:hAnsiTheme="minorHAnsi" w:cstheme="minorHAnsi"/>
              </w:rPr>
            </w:pPr>
            <w:r w:rsidRPr="00D848A2">
              <w:rPr>
                <w:rFonts w:asciiTheme="minorHAnsi" w:hAnsiTheme="minorHAnsi" w:cstheme="minorHAnsi"/>
              </w:rPr>
              <w:t>EKO (1. ročník): Psaní desetiprstovou hmatovou metodou</w:t>
            </w:r>
          </w:p>
          <w:p w14:paraId="2A8641E7" w14:textId="2FB4DAF2" w:rsidR="003E5A43" w:rsidRPr="00D848A2" w:rsidRDefault="003E5A43" w:rsidP="003D0119">
            <w:pPr>
              <w:spacing w:after="0"/>
              <w:rPr>
                <w:rFonts w:asciiTheme="minorHAnsi" w:hAnsiTheme="minorHAnsi" w:cstheme="minorHAnsi"/>
              </w:rPr>
            </w:pPr>
            <w:r w:rsidRPr="00D848A2">
              <w:rPr>
                <w:rFonts w:asciiTheme="minorHAnsi" w:hAnsiTheme="minorHAnsi" w:cstheme="minorHAnsi"/>
              </w:rPr>
              <w:t xml:space="preserve">EKO (1. ročník): Písemnosti a informační </w:t>
            </w:r>
            <w:r w:rsidR="00A217DD" w:rsidRPr="00D848A2">
              <w:rPr>
                <w:rFonts w:asciiTheme="minorHAnsi" w:hAnsiTheme="minorHAnsi" w:cstheme="minorHAnsi"/>
              </w:rPr>
              <w:t>zdroje</w:t>
            </w:r>
          </w:p>
          <w:p w14:paraId="7630438A" w14:textId="3C2AABDF" w:rsidR="00F93F8A" w:rsidRPr="00D848A2" w:rsidRDefault="00F93F8A" w:rsidP="003D0119">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018257CC" w14:textId="2CE461B1" w:rsidR="00533717" w:rsidRPr="00D848A2" w:rsidRDefault="003E5A43" w:rsidP="003D0119">
            <w:pPr>
              <w:spacing w:after="0"/>
              <w:rPr>
                <w:rFonts w:asciiTheme="minorHAnsi" w:hAnsiTheme="minorHAnsi" w:cstheme="minorHAnsi"/>
                <w:szCs w:val="22"/>
              </w:rPr>
            </w:pPr>
            <w:r w:rsidRPr="00D848A2">
              <w:rPr>
                <w:rFonts w:asciiTheme="minorHAnsi" w:hAnsiTheme="minorHAnsi" w:cstheme="minorHAnsi"/>
              </w:rPr>
              <w:t xml:space="preserve">GRS (3. ročník): Úprava a zpracování textu </w:t>
            </w:r>
          </w:p>
          <w:p w14:paraId="5A209F94" w14:textId="4DB5DA78" w:rsidR="003E5A43" w:rsidRPr="00D848A2" w:rsidRDefault="003E5A43" w:rsidP="003D0119">
            <w:pPr>
              <w:spacing w:after="0"/>
              <w:rPr>
                <w:rFonts w:asciiTheme="minorHAnsi" w:hAnsiTheme="minorHAnsi" w:cstheme="minorHAnsi"/>
                <w:szCs w:val="22"/>
              </w:rPr>
            </w:pPr>
            <w:r w:rsidRPr="00D848A2">
              <w:rPr>
                <w:rFonts w:asciiTheme="minorHAnsi" w:hAnsiTheme="minorHAnsi" w:cstheme="minorHAnsi"/>
              </w:rPr>
              <w:lastRenderedPageBreak/>
              <w:t>GRS (4. ročník): Úprava a zpracování textu</w:t>
            </w:r>
          </w:p>
          <w:p w14:paraId="49DBCD25" w14:textId="77777777" w:rsidR="003E5A43" w:rsidRPr="00D848A2" w:rsidRDefault="003E5A43" w:rsidP="003D0119">
            <w:pPr>
              <w:spacing w:after="0"/>
              <w:rPr>
                <w:rFonts w:asciiTheme="minorHAnsi" w:hAnsiTheme="minorHAnsi" w:cstheme="minorHAnsi"/>
              </w:rPr>
            </w:pPr>
            <w:r w:rsidRPr="00D848A2">
              <w:rPr>
                <w:rFonts w:asciiTheme="minorHAnsi" w:hAnsiTheme="minorHAnsi" w:cstheme="minorHAnsi"/>
              </w:rPr>
              <w:t>PG (1. ročník): Způsoby zápisu algoritmů</w:t>
            </w:r>
          </w:p>
          <w:p w14:paraId="68A92604" w14:textId="77777777" w:rsidR="003D0119" w:rsidRPr="00D848A2" w:rsidRDefault="003D0119" w:rsidP="003D0119">
            <w:pPr>
              <w:spacing w:after="0"/>
              <w:rPr>
                <w:rFonts w:asciiTheme="minorHAnsi" w:hAnsiTheme="minorHAnsi" w:cstheme="minorHAnsi"/>
              </w:rPr>
            </w:pPr>
            <w:r w:rsidRPr="00D848A2">
              <w:rPr>
                <w:rFonts w:asciiTheme="minorHAnsi" w:hAnsiTheme="minorHAnsi" w:cstheme="minorHAnsi"/>
              </w:rPr>
              <w:t>PG (1. ročník): Způsoby zápisu algoritmů</w:t>
            </w:r>
          </w:p>
          <w:p w14:paraId="3C245466" w14:textId="77777777" w:rsidR="003D0119" w:rsidRPr="00D848A2" w:rsidRDefault="003D0119" w:rsidP="003D0119">
            <w:pPr>
              <w:spacing w:after="0"/>
              <w:rPr>
                <w:rFonts w:asciiTheme="minorHAnsi" w:hAnsiTheme="minorHAnsi" w:cstheme="minorHAnsi"/>
                <w:szCs w:val="22"/>
              </w:rPr>
            </w:pPr>
            <w:r w:rsidRPr="00D848A2">
              <w:rPr>
                <w:rFonts w:asciiTheme="minorHAnsi" w:hAnsiTheme="minorHAnsi" w:cstheme="minorHAnsi"/>
                <w:szCs w:val="22"/>
              </w:rPr>
              <w:t>PG (2. ročník): Programovací jazyk</w:t>
            </w:r>
          </w:p>
          <w:p w14:paraId="0B05C58E" w14:textId="58C6AAF0" w:rsidR="003D0119" w:rsidRPr="00D848A2" w:rsidRDefault="003D0119" w:rsidP="003D0119">
            <w:pPr>
              <w:spacing w:after="0"/>
              <w:rPr>
                <w:rFonts w:asciiTheme="minorHAnsi" w:hAnsiTheme="minorHAnsi" w:cstheme="minorHAnsi"/>
                <w:szCs w:val="22"/>
              </w:rPr>
            </w:pPr>
            <w:r w:rsidRPr="00D848A2">
              <w:rPr>
                <w:rFonts w:asciiTheme="minorHAnsi" w:hAnsiTheme="minorHAnsi" w:cstheme="minorHAnsi"/>
                <w:szCs w:val="22"/>
              </w:rPr>
              <w:t>PG (2. ročník): Vývojové prostředí překladače</w:t>
            </w:r>
          </w:p>
        </w:tc>
      </w:tr>
    </w:tbl>
    <w:p w14:paraId="65999F61" w14:textId="77777777" w:rsidR="008173FB" w:rsidRPr="00D848A2" w:rsidRDefault="008173FB" w:rsidP="003D0119">
      <w:pPr>
        <w:rPr>
          <w:sz w:val="16"/>
        </w:rPr>
      </w:pPr>
    </w:p>
    <w:p w14:paraId="5F935C45" w14:textId="779F3632" w:rsidR="008173FB" w:rsidRPr="00D848A2" w:rsidRDefault="008173FB" w:rsidP="008173FB">
      <w:pPr>
        <w:pStyle w:val="Podnadpis3"/>
      </w:pPr>
      <w:r w:rsidRPr="00D848A2">
        <w:t>Literatura, 60 hodin</w:t>
      </w:r>
    </w:p>
    <w:tbl>
      <w:tblPr>
        <w:tblStyle w:val="Mkatabulky"/>
        <w:tblW w:w="0" w:type="auto"/>
        <w:tblLook w:val="04A0" w:firstRow="1" w:lastRow="0" w:firstColumn="1" w:lastColumn="0" w:noHBand="0" w:noVBand="1"/>
      </w:tblPr>
      <w:tblGrid>
        <w:gridCol w:w="5021"/>
        <w:gridCol w:w="5021"/>
      </w:tblGrid>
      <w:tr w:rsidR="008173FB" w:rsidRPr="00D848A2" w14:paraId="5A457115" w14:textId="77777777" w:rsidTr="008B1466">
        <w:tc>
          <w:tcPr>
            <w:tcW w:w="5021" w:type="dxa"/>
            <w:shd w:val="clear" w:color="auto" w:fill="F2F2F2" w:themeFill="background1" w:themeFillShade="F2"/>
            <w:vAlign w:val="center"/>
          </w:tcPr>
          <w:p w14:paraId="22F25AB3" w14:textId="77777777" w:rsidR="008173FB" w:rsidRPr="00D848A2" w:rsidRDefault="008173FB"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468E404C" w14:textId="77777777" w:rsidR="008173FB" w:rsidRPr="00D848A2" w:rsidRDefault="008173FB"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8173FB" w:rsidRPr="00D848A2" w14:paraId="45126CE8" w14:textId="77777777" w:rsidTr="008B1466">
        <w:tc>
          <w:tcPr>
            <w:tcW w:w="5021" w:type="dxa"/>
            <w:tcBorders>
              <w:bottom w:val="single" w:sz="4" w:space="0" w:color="auto"/>
            </w:tcBorders>
          </w:tcPr>
          <w:p w14:paraId="0EB35279"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63A97CB" w14:textId="5FBAEE94"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 xml:space="preserve">zařadí typická díla do </w:t>
            </w:r>
            <w:r w:rsidR="00D4449B" w:rsidRPr="00D848A2">
              <w:rPr>
                <w:rFonts w:asciiTheme="minorHAnsi" w:hAnsiTheme="minorHAnsi" w:cstheme="minorHAnsi"/>
                <w:szCs w:val="22"/>
              </w:rPr>
              <w:t>jednotlivých uměleckých směrů a </w:t>
            </w:r>
            <w:r w:rsidRPr="00D848A2">
              <w:rPr>
                <w:rFonts w:asciiTheme="minorHAnsi" w:hAnsiTheme="minorHAnsi" w:cstheme="minorHAnsi"/>
                <w:szCs w:val="22"/>
              </w:rPr>
              <w:t>příslušných historických období</w:t>
            </w:r>
            <w:r w:rsidR="006E2B68" w:rsidRPr="00D848A2">
              <w:rPr>
                <w:rFonts w:asciiTheme="minorHAnsi" w:hAnsiTheme="minorHAnsi" w:cstheme="minorHAnsi"/>
                <w:szCs w:val="22"/>
              </w:rPr>
              <w:t>;</w:t>
            </w:r>
          </w:p>
          <w:p w14:paraId="50DE327E" w14:textId="078DC75D"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zhodnotí význam daného autora i díla pro dobu, v níž tvořil, pro příslušný umělecký směr i pro další generace</w:t>
            </w:r>
            <w:r w:rsidR="006E2B68" w:rsidRPr="00D848A2">
              <w:rPr>
                <w:rFonts w:asciiTheme="minorHAnsi" w:hAnsiTheme="minorHAnsi" w:cstheme="minorHAnsi"/>
                <w:szCs w:val="22"/>
              </w:rPr>
              <w:t>;</w:t>
            </w:r>
          </w:p>
          <w:p w14:paraId="7743ED41" w14:textId="1F2A1CBA"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vyjádří vlastní prožitky z recepce daných uměleckých děl</w:t>
            </w:r>
            <w:r w:rsidR="006E2B68" w:rsidRPr="00D848A2">
              <w:rPr>
                <w:rFonts w:asciiTheme="minorHAnsi" w:hAnsiTheme="minorHAnsi" w:cstheme="minorHAnsi"/>
                <w:szCs w:val="22"/>
              </w:rPr>
              <w:t>;</w:t>
            </w:r>
          </w:p>
          <w:p w14:paraId="03F1BC85" w14:textId="2C48D1C1"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samostatně vyhledává informace v této oblasti</w:t>
            </w:r>
            <w:r w:rsidR="006E2B68" w:rsidRPr="00D848A2">
              <w:rPr>
                <w:rFonts w:asciiTheme="minorHAnsi" w:hAnsiTheme="minorHAnsi" w:cstheme="minorHAnsi"/>
                <w:szCs w:val="22"/>
              </w:rPr>
              <w:t>;</w:t>
            </w:r>
          </w:p>
          <w:p w14:paraId="6BD9EEFD" w14:textId="4E350191"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rozezná umělecký text od neuměleckého</w:t>
            </w:r>
            <w:r w:rsidR="006E2B68" w:rsidRPr="00D848A2">
              <w:rPr>
                <w:rFonts w:asciiTheme="minorHAnsi" w:hAnsiTheme="minorHAnsi" w:cstheme="minorHAnsi"/>
                <w:szCs w:val="22"/>
              </w:rPr>
              <w:t>;</w:t>
            </w:r>
          </w:p>
          <w:p w14:paraId="22B2545A" w14:textId="1D6A3A6A"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vystihne charakteristické zn</w:t>
            </w:r>
            <w:r w:rsidR="00D4449B" w:rsidRPr="00D848A2">
              <w:rPr>
                <w:rFonts w:asciiTheme="minorHAnsi" w:hAnsiTheme="minorHAnsi" w:cstheme="minorHAnsi"/>
                <w:szCs w:val="22"/>
              </w:rPr>
              <w:t>aky různých literárních textů a </w:t>
            </w:r>
            <w:r w:rsidRPr="00D848A2">
              <w:rPr>
                <w:rFonts w:asciiTheme="minorHAnsi" w:hAnsiTheme="minorHAnsi" w:cstheme="minorHAnsi"/>
                <w:szCs w:val="22"/>
              </w:rPr>
              <w:t>rozdíly mezi nimi</w:t>
            </w:r>
            <w:r w:rsidR="006E2B68" w:rsidRPr="00D848A2">
              <w:rPr>
                <w:rFonts w:asciiTheme="minorHAnsi" w:hAnsiTheme="minorHAnsi" w:cstheme="minorHAnsi"/>
                <w:szCs w:val="22"/>
              </w:rPr>
              <w:t>;</w:t>
            </w:r>
          </w:p>
          <w:p w14:paraId="2E5ABEAA" w14:textId="31317D20"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text interpretuje a debatuje o něm</w:t>
            </w:r>
            <w:r w:rsidR="006E2B68" w:rsidRPr="00D848A2">
              <w:rPr>
                <w:rFonts w:asciiTheme="minorHAnsi" w:hAnsiTheme="minorHAnsi" w:cstheme="minorHAnsi"/>
                <w:szCs w:val="22"/>
              </w:rPr>
              <w:t>;</w:t>
            </w:r>
          </w:p>
          <w:p w14:paraId="6A513B8C" w14:textId="416AC110"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konkrétní literární díla klasifikuje podle základních dru</w:t>
            </w:r>
            <w:r w:rsidR="00D4449B" w:rsidRPr="00D848A2">
              <w:rPr>
                <w:rFonts w:asciiTheme="minorHAnsi" w:hAnsiTheme="minorHAnsi" w:cstheme="minorHAnsi"/>
                <w:szCs w:val="22"/>
              </w:rPr>
              <w:t>hů a </w:t>
            </w:r>
            <w:r w:rsidRPr="00D848A2">
              <w:rPr>
                <w:rFonts w:asciiTheme="minorHAnsi" w:hAnsiTheme="minorHAnsi" w:cstheme="minorHAnsi"/>
                <w:szCs w:val="22"/>
              </w:rPr>
              <w:t>žánrů</w:t>
            </w:r>
            <w:r w:rsidR="006E2B68" w:rsidRPr="00D848A2">
              <w:rPr>
                <w:rFonts w:asciiTheme="minorHAnsi" w:hAnsiTheme="minorHAnsi" w:cstheme="minorHAnsi"/>
                <w:szCs w:val="22"/>
              </w:rPr>
              <w:t>;</w:t>
            </w:r>
          </w:p>
          <w:p w14:paraId="4966681D" w14:textId="0D0E3571"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při rozboru textu uplatňuje znalosti z literární teorie</w:t>
            </w:r>
            <w:r w:rsidR="006E2B68" w:rsidRPr="00D848A2">
              <w:rPr>
                <w:rFonts w:asciiTheme="minorHAnsi" w:hAnsiTheme="minorHAnsi" w:cstheme="minorHAnsi"/>
                <w:szCs w:val="22"/>
              </w:rPr>
              <w:t>;</w:t>
            </w:r>
          </w:p>
          <w:p w14:paraId="78B4FCD8" w14:textId="76C3C956"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orientuje se v nabídce kulturních institucí</w:t>
            </w:r>
            <w:r w:rsidR="006E2B68" w:rsidRPr="00D848A2">
              <w:rPr>
                <w:rFonts w:asciiTheme="minorHAnsi" w:hAnsiTheme="minorHAnsi" w:cstheme="minorHAnsi"/>
                <w:szCs w:val="22"/>
              </w:rPr>
              <w:t>;</w:t>
            </w:r>
          </w:p>
          <w:p w14:paraId="5254E247" w14:textId="3C5ECD50" w:rsidR="00087C93" w:rsidRPr="00D848A2" w:rsidRDefault="00087C93" w:rsidP="00087C93">
            <w:pPr>
              <w:rPr>
                <w:rFonts w:asciiTheme="minorHAnsi" w:hAnsiTheme="minorHAnsi" w:cstheme="minorHAnsi"/>
                <w:szCs w:val="22"/>
              </w:rPr>
            </w:pPr>
            <w:r w:rsidRPr="00D848A2">
              <w:rPr>
                <w:rFonts w:asciiTheme="minorHAnsi" w:hAnsiTheme="minorHAnsi" w:cstheme="minorHAnsi"/>
                <w:szCs w:val="22"/>
              </w:rPr>
              <w:t>porovná typické znaky kultur hlavních národností na našem území</w:t>
            </w:r>
            <w:r w:rsidR="006E2B68" w:rsidRPr="00D848A2">
              <w:rPr>
                <w:rFonts w:asciiTheme="minorHAnsi" w:hAnsiTheme="minorHAnsi" w:cstheme="minorHAnsi"/>
                <w:szCs w:val="22"/>
              </w:rPr>
              <w:t>;</w:t>
            </w:r>
          </w:p>
          <w:p w14:paraId="35102BCA" w14:textId="4FF8BFA9" w:rsidR="008173FB" w:rsidRPr="00D848A2" w:rsidRDefault="00087C93" w:rsidP="00087C93">
            <w:pPr>
              <w:rPr>
                <w:rFonts w:asciiTheme="minorHAnsi" w:hAnsiTheme="minorHAnsi" w:cstheme="minorHAnsi"/>
                <w:szCs w:val="22"/>
              </w:rPr>
            </w:pPr>
            <w:r w:rsidRPr="00D848A2">
              <w:rPr>
                <w:rFonts w:asciiTheme="minorHAnsi" w:hAnsiTheme="minorHAnsi" w:cstheme="minorHAnsi"/>
                <w:szCs w:val="22"/>
              </w:rPr>
              <w:t>popíše vhodné společenské chování v dané situaci</w:t>
            </w:r>
            <w:r w:rsidR="006E2B68" w:rsidRPr="00D848A2">
              <w:rPr>
                <w:rFonts w:asciiTheme="minorHAnsi" w:hAnsiTheme="minorHAnsi" w:cstheme="minorHAnsi"/>
                <w:szCs w:val="22"/>
              </w:rPr>
              <w:t>.</w:t>
            </w:r>
          </w:p>
        </w:tc>
        <w:tc>
          <w:tcPr>
            <w:tcW w:w="5021" w:type="dxa"/>
            <w:tcBorders>
              <w:bottom w:val="single" w:sz="4" w:space="0" w:color="auto"/>
            </w:tcBorders>
          </w:tcPr>
          <w:p w14:paraId="486CB335" w14:textId="149745D2" w:rsidR="008173FB" w:rsidRPr="00D848A2" w:rsidRDefault="00087C93"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starověká literatura</w:t>
            </w:r>
          </w:p>
          <w:p w14:paraId="0D23D565" w14:textId="63CC05FB" w:rsidR="008173FB" w:rsidRPr="00D848A2" w:rsidRDefault="00087C93"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středověká literatura</w:t>
            </w:r>
          </w:p>
          <w:p w14:paraId="1064AC2D" w14:textId="77777777" w:rsidR="00087C93" w:rsidRPr="00D848A2" w:rsidRDefault="00087C93"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 xml:space="preserve">renesanční a barokní literatura </w:t>
            </w:r>
          </w:p>
          <w:p w14:paraId="52BCFDC3" w14:textId="77777777" w:rsidR="008173FB" w:rsidRPr="00D848A2" w:rsidRDefault="00087C93"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obrozenecká literatura</w:t>
            </w:r>
          </w:p>
          <w:p w14:paraId="3BAEA7EF" w14:textId="77777777" w:rsidR="00087C93" w:rsidRPr="00D848A2" w:rsidRDefault="00087C93"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klasicistní a romantická literatura</w:t>
            </w:r>
          </w:p>
          <w:p w14:paraId="567B9CD1" w14:textId="77777777" w:rsidR="00087C93" w:rsidRPr="00D848A2" w:rsidRDefault="00087C93" w:rsidP="00087C93">
            <w:pPr>
              <w:ind w:left="109"/>
              <w:rPr>
                <w:rFonts w:asciiTheme="minorHAnsi" w:hAnsiTheme="minorHAnsi" w:cstheme="minorHAnsi"/>
                <w:szCs w:val="22"/>
              </w:rPr>
            </w:pPr>
          </w:p>
          <w:p w14:paraId="1B74CCCC" w14:textId="77777777" w:rsidR="00087C93" w:rsidRPr="00D848A2" w:rsidRDefault="00087C93" w:rsidP="00087C93">
            <w:pPr>
              <w:rPr>
                <w:rFonts w:asciiTheme="minorHAnsi" w:hAnsiTheme="minorHAnsi" w:cstheme="minorHAnsi"/>
                <w:szCs w:val="22"/>
              </w:rPr>
            </w:pPr>
          </w:p>
          <w:p w14:paraId="32BE2EB4" w14:textId="1FF49132" w:rsidR="00087C93" w:rsidRPr="00D848A2" w:rsidRDefault="00087C93" w:rsidP="003D0119">
            <w:pPr>
              <w:rPr>
                <w:rFonts w:asciiTheme="minorHAnsi" w:hAnsiTheme="minorHAnsi" w:cstheme="minorHAnsi"/>
                <w:szCs w:val="22"/>
              </w:rPr>
            </w:pPr>
            <w:r w:rsidRPr="00D848A2">
              <w:rPr>
                <w:rFonts w:asciiTheme="minorHAnsi" w:hAnsiTheme="minorHAnsi" w:cstheme="minorHAnsi"/>
                <w:szCs w:val="22"/>
              </w:rPr>
              <w:t xml:space="preserve">(umění jako specifická výpověď o skutečnosti; </w:t>
            </w:r>
            <w:r w:rsidRPr="00D848A2">
              <w:rPr>
                <w:rFonts w:asciiTheme="minorHAnsi" w:hAnsiTheme="minorHAnsi" w:cstheme="minorHAnsi"/>
                <w:szCs w:val="22"/>
              </w:rPr>
              <w:br/>
              <w:t>vývoj české a světové literatury v kulturních a historických souvislostech; základy literární vědy; lite</w:t>
            </w:r>
            <w:r w:rsidR="00D4449B" w:rsidRPr="00D848A2">
              <w:rPr>
                <w:rFonts w:asciiTheme="minorHAnsi" w:hAnsiTheme="minorHAnsi" w:cstheme="minorHAnsi"/>
                <w:szCs w:val="22"/>
              </w:rPr>
              <w:t>rární druhy a </w:t>
            </w:r>
            <w:r w:rsidRPr="00D848A2">
              <w:rPr>
                <w:rFonts w:asciiTheme="minorHAnsi" w:hAnsiTheme="minorHAnsi" w:cstheme="minorHAnsi"/>
                <w:szCs w:val="22"/>
              </w:rPr>
              <w:t xml:space="preserve">žánry; četba a interpretace literárního textu; metody interpretace textu; společenská kultura </w:t>
            </w:r>
            <w:r w:rsidR="003D0119" w:rsidRPr="00D848A2">
              <w:rPr>
                <w:rFonts w:asciiTheme="minorHAnsi" w:hAnsiTheme="minorHAnsi" w:cstheme="minorHAnsi"/>
                <w:szCs w:val="22"/>
              </w:rPr>
              <w:t>-</w:t>
            </w:r>
            <w:r w:rsidRPr="00D848A2">
              <w:rPr>
                <w:rFonts w:asciiTheme="minorHAnsi" w:hAnsiTheme="minorHAnsi" w:cstheme="minorHAnsi"/>
                <w:szCs w:val="22"/>
              </w:rPr>
              <w:t xml:space="preserve"> principy a normy kulturního chování, společenská výchova; kultura bydlení, odívání; lidové umění a užitá tvorba; ochrana a využívání kulturních hodnot)</w:t>
            </w:r>
          </w:p>
        </w:tc>
      </w:tr>
      <w:tr w:rsidR="008173FB" w:rsidRPr="00D848A2" w14:paraId="76BF8086" w14:textId="77777777" w:rsidTr="008B1466">
        <w:tc>
          <w:tcPr>
            <w:tcW w:w="10042" w:type="dxa"/>
            <w:gridSpan w:val="2"/>
            <w:shd w:val="clear" w:color="auto" w:fill="F2F2F2" w:themeFill="background1" w:themeFillShade="F2"/>
            <w:vAlign w:val="center"/>
          </w:tcPr>
          <w:p w14:paraId="6EE8DEFD" w14:textId="77777777" w:rsidR="008173FB" w:rsidRPr="00D848A2" w:rsidRDefault="008173FB" w:rsidP="003D011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8173FB" w:rsidRPr="00D848A2" w14:paraId="7D11F354" w14:textId="77777777" w:rsidTr="008B1466">
        <w:tc>
          <w:tcPr>
            <w:tcW w:w="10042" w:type="dxa"/>
            <w:gridSpan w:val="2"/>
            <w:vAlign w:val="center"/>
          </w:tcPr>
          <w:p w14:paraId="2BB2952F" w14:textId="68FD86B8" w:rsidR="008173FB" w:rsidRPr="00D848A2" w:rsidRDefault="00087C93" w:rsidP="003D0119">
            <w:pPr>
              <w:spacing w:after="0"/>
              <w:rPr>
                <w:rFonts w:asciiTheme="minorHAnsi" w:hAnsiTheme="minorHAnsi" w:cstheme="minorHAnsi"/>
                <w:b/>
                <w:szCs w:val="22"/>
              </w:rPr>
            </w:pPr>
            <w:r w:rsidRPr="00D848A2">
              <w:rPr>
                <w:rFonts w:asciiTheme="minorHAnsi" w:hAnsiTheme="minorHAnsi" w:cstheme="minorHAnsi"/>
                <w:szCs w:val="22"/>
              </w:rPr>
              <w:t>Žáci vystihnou charakteristické znaky různých literárních textů, text interpretují a dokáží o něm diskutovat.</w:t>
            </w:r>
          </w:p>
        </w:tc>
      </w:tr>
      <w:tr w:rsidR="008173FB" w:rsidRPr="00D848A2" w14:paraId="7EB85EDD" w14:textId="77777777" w:rsidTr="008B1466">
        <w:tc>
          <w:tcPr>
            <w:tcW w:w="10042" w:type="dxa"/>
            <w:gridSpan w:val="2"/>
            <w:tcBorders>
              <w:bottom w:val="single" w:sz="4" w:space="0" w:color="auto"/>
            </w:tcBorders>
            <w:vAlign w:val="center"/>
          </w:tcPr>
          <w:p w14:paraId="34B0D3C1" w14:textId="5A2AE272" w:rsidR="008173FB" w:rsidRPr="00D848A2" w:rsidRDefault="008173FB" w:rsidP="003D011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087C93" w:rsidRPr="00D848A2">
              <w:rPr>
                <w:rFonts w:asciiTheme="minorHAnsi" w:hAnsiTheme="minorHAnsi" w:cstheme="minorHAnsi"/>
                <w:szCs w:val="22"/>
              </w:rPr>
              <w:t>Občan v demokratické společnosti</w:t>
            </w:r>
          </w:p>
        </w:tc>
      </w:tr>
      <w:tr w:rsidR="008173FB" w:rsidRPr="00D848A2" w14:paraId="0F687929" w14:textId="77777777" w:rsidTr="008B1466">
        <w:tc>
          <w:tcPr>
            <w:tcW w:w="10042" w:type="dxa"/>
            <w:gridSpan w:val="2"/>
            <w:shd w:val="clear" w:color="auto" w:fill="F2F2F2" w:themeFill="background1" w:themeFillShade="F2"/>
            <w:vAlign w:val="center"/>
          </w:tcPr>
          <w:p w14:paraId="021C36A1" w14:textId="77777777" w:rsidR="008173FB" w:rsidRPr="00D848A2" w:rsidRDefault="008173FB" w:rsidP="003D011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8173FB" w:rsidRPr="00D848A2" w14:paraId="3FAA2F50" w14:textId="77777777" w:rsidTr="008B1466">
        <w:tc>
          <w:tcPr>
            <w:tcW w:w="10042" w:type="dxa"/>
            <w:gridSpan w:val="2"/>
            <w:tcBorders>
              <w:bottom w:val="single" w:sz="4" w:space="0" w:color="auto"/>
            </w:tcBorders>
            <w:vAlign w:val="center"/>
          </w:tcPr>
          <w:p w14:paraId="48D9B66D" w14:textId="1EAA6D2C"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6338450B" w14:textId="07252EAD"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ročník): Novověk - 19. století</w:t>
            </w:r>
          </w:p>
          <w:p w14:paraId="00BDA1D9" w14:textId="393D5075"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ročník): Novověk - 20. století</w:t>
            </w:r>
          </w:p>
          <w:p w14:paraId="05F6B610" w14:textId="49F87B65"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ročník): Dějiny studovaného oboru</w:t>
            </w:r>
          </w:p>
          <w:p w14:paraId="43BA6986" w14:textId="77777777" w:rsidR="00C64250" w:rsidRPr="00D848A2" w:rsidRDefault="00C64250" w:rsidP="003D0119">
            <w:pPr>
              <w:spacing w:after="0"/>
              <w:rPr>
                <w:rFonts w:asciiTheme="minorHAnsi" w:hAnsiTheme="minorHAnsi" w:cstheme="minorHAnsi"/>
                <w:szCs w:val="22"/>
              </w:rPr>
            </w:pPr>
            <w:r w:rsidRPr="00D848A2">
              <w:rPr>
                <w:rFonts w:asciiTheme="minorHAnsi" w:hAnsiTheme="minorHAnsi" w:cstheme="minorHAnsi"/>
                <w:szCs w:val="22"/>
              </w:rPr>
              <w:t>ZSV (2. ročník): Člověk v lidském společenství</w:t>
            </w:r>
          </w:p>
          <w:p w14:paraId="64B32814" w14:textId="77777777"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4815694E" w14:textId="77777777"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(4. ročník): Člověk v lidském společenství</w:t>
            </w:r>
          </w:p>
          <w:p w14:paraId="7875AE59" w14:textId="77777777"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(4. ročník): Soudobý svět</w:t>
            </w:r>
          </w:p>
          <w:p w14:paraId="35FCD5FE" w14:textId="55AE8471" w:rsidR="008173FB" w:rsidRPr="00D848A2" w:rsidRDefault="00087C93" w:rsidP="003D0119">
            <w:pPr>
              <w:spacing w:after="0"/>
              <w:rPr>
                <w:rFonts w:asciiTheme="minorHAnsi" w:hAnsiTheme="minorHAnsi" w:cstheme="minorHAnsi"/>
                <w:b/>
                <w:szCs w:val="22"/>
              </w:rPr>
            </w:pPr>
            <w:r w:rsidRPr="00D848A2">
              <w:rPr>
                <w:rFonts w:asciiTheme="minorHAnsi" w:hAnsiTheme="minorHAnsi" w:cstheme="minorHAnsi"/>
                <w:szCs w:val="22"/>
              </w:rPr>
              <w:t>ZSV (4. ročník): Člověk a svět</w:t>
            </w:r>
          </w:p>
        </w:tc>
      </w:tr>
      <w:tr w:rsidR="008173FB" w:rsidRPr="00D848A2" w14:paraId="57957A35" w14:textId="77777777" w:rsidTr="008B1466">
        <w:tc>
          <w:tcPr>
            <w:tcW w:w="10042" w:type="dxa"/>
            <w:gridSpan w:val="2"/>
            <w:shd w:val="clear" w:color="auto" w:fill="F2F2F2" w:themeFill="background1" w:themeFillShade="F2"/>
            <w:vAlign w:val="center"/>
          </w:tcPr>
          <w:p w14:paraId="7EE5F92F" w14:textId="77777777" w:rsidR="008173FB" w:rsidRPr="00D848A2" w:rsidRDefault="008173FB" w:rsidP="003D011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8173FB" w:rsidRPr="00D848A2" w14:paraId="2DA1EE38" w14:textId="77777777" w:rsidTr="008B1466">
        <w:tc>
          <w:tcPr>
            <w:tcW w:w="10042" w:type="dxa"/>
            <w:gridSpan w:val="2"/>
            <w:vAlign w:val="center"/>
          </w:tcPr>
          <w:p w14:paraId="2831B45C" w14:textId="30A1FAD1"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15E0F73B" w14:textId="65CD00C4"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ročník): Novověk</w:t>
            </w:r>
            <w:r w:rsidR="00A270D1" w:rsidRPr="00D848A2">
              <w:rPr>
                <w:rFonts w:asciiTheme="minorHAnsi" w:hAnsiTheme="minorHAnsi" w:cstheme="minorHAnsi"/>
                <w:szCs w:val="22"/>
              </w:rPr>
              <w:t xml:space="preserve"> -</w:t>
            </w:r>
            <w:r w:rsidRPr="00D848A2">
              <w:rPr>
                <w:rFonts w:asciiTheme="minorHAnsi" w:hAnsiTheme="minorHAnsi" w:cstheme="minorHAnsi"/>
                <w:szCs w:val="22"/>
              </w:rPr>
              <w:t xml:space="preserve"> 19. století</w:t>
            </w:r>
          </w:p>
          <w:p w14:paraId="1C7E2018" w14:textId="321EE15D" w:rsidR="008C453E" w:rsidRPr="00D848A2" w:rsidRDefault="00087C93" w:rsidP="003D0119">
            <w:pPr>
              <w:spacing w:after="0"/>
              <w:rPr>
                <w:rFonts w:asciiTheme="minorHAnsi" w:hAnsiTheme="minorHAnsi" w:cstheme="minorHAnsi"/>
                <w:szCs w:val="22"/>
              </w:rPr>
            </w:pPr>
            <w:r w:rsidRPr="00D848A2">
              <w:rPr>
                <w:rFonts w:asciiTheme="minorHAnsi" w:hAnsiTheme="minorHAnsi" w:cstheme="minorHAnsi"/>
                <w:szCs w:val="22"/>
              </w:rPr>
              <w:t>ZSV (</w:t>
            </w:r>
            <w:r w:rsidR="00C64250" w:rsidRPr="00D848A2">
              <w:rPr>
                <w:rFonts w:asciiTheme="minorHAnsi" w:hAnsiTheme="minorHAnsi" w:cstheme="minorHAnsi"/>
                <w:szCs w:val="22"/>
              </w:rPr>
              <w:t>1</w:t>
            </w:r>
            <w:r w:rsidRPr="00D848A2">
              <w:rPr>
                <w:rFonts w:asciiTheme="minorHAnsi" w:hAnsiTheme="minorHAnsi" w:cstheme="minorHAnsi"/>
                <w:szCs w:val="22"/>
              </w:rPr>
              <w:t xml:space="preserve">. ročník): Novověk </w:t>
            </w:r>
            <w:r w:rsidR="00A270D1" w:rsidRPr="00D848A2">
              <w:rPr>
                <w:rFonts w:asciiTheme="minorHAnsi" w:hAnsiTheme="minorHAnsi" w:cstheme="minorHAnsi"/>
                <w:szCs w:val="22"/>
              </w:rPr>
              <w:t>-</w:t>
            </w:r>
            <w:r w:rsidRPr="00D848A2">
              <w:rPr>
                <w:rFonts w:asciiTheme="minorHAnsi" w:hAnsiTheme="minorHAnsi" w:cstheme="minorHAnsi"/>
                <w:szCs w:val="22"/>
              </w:rPr>
              <w:t xml:space="preserve"> 20. století</w:t>
            </w:r>
          </w:p>
        </w:tc>
      </w:tr>
    </w:tbl>
    <w:p w14:paraId="383CA858" w14:textId="5C92E705" w:rsidR="008173FB" w:rsidRPr="00D848A2" w:rsidRDefault="008173FB" w:rsidP="008173FB">
      <w:pPr>
        <w:pStyle w:val="Podnadpis3"/>
      </w:pPr>
    </w:p>
    <w:p w14:paraId="276E6D96" w14:textId="77777777" w:rsidR="002700FD" w:rsidRPr="00D848A2" w:rsidRDefault="002700FD" w:rsidP="008B1466">
      <w:pPr>
        <w:pStyle w:val="Podnadpis2"/>
        <w:jc w:val="center"/>
      </w:pPr>
    </w:p>
    <w:p w14:paraId="251B36D5" w14:textId="77777777" w:rsidR="00036EB3" w:rsidRDefault="00036EB3">
      <w:pPr>
        <w:spacing w:after="160" w:line="259" w:lineRule="auto"/>
        <w:rPr>
          <w:rFonts w:eastAsiaTheme="minorEastAsia"/>
          <w:b/>
          <w:sz w:val="28"/>
        </w:rPr>
      </w:pPr>
      <w:r>
        <w:br w:type="page"/>
      </w:r>
    </w:p>
    <w:p w14:paraId="2535B3E0" w14:textId="1B444517" w:rsidR="00343059" w:rsidRPr="00D848A2" w:rsidRDefault="00343059" w:rsidP="002700FD">
      <w:pPr>
        <w:pStyle w:val="Styl1"/>
      </w:pPr>
      <w:r w:rsidRPr="00D848A2">
        <w:lastRenderedPageBreak/>
        <w:t>2. ročník, 3</w:t>
      </w:r>
      <w:r w:rsidR="008B1466" w:rsidRPr="00D848A2">
        <w:t xml:space="preserve"> + 0 </w:t>
      </w:r>
      <w:r w:rsidRPr="00D848A2">
        <w:t xml:space="preserve">h týdně, </w:t>
      </w:r>
      <w:r w:rsidR="00C152A5" w:rsidRPr="00D848A2">
        <w:t xml:space="preserve">102 h za rok, </w:t>
      </w:r>
      <w:r w:rsidRPr="00D848A2">
        <w:t>povinný</w:t>
      </w:r>
    </w:p>
    <w:p w14:paraId="6CD7E526" w14:textId="6393CAB8" w:rsidR="00087C93" w:rsidRPr="00D848A2" w:rsidRDefault="008B1466" w:rsidP="00087C93">
      <w:pPr>
        <w:pStyle w:val="Podnadpis3"/>
      </w:pPr>
      <w:r w:rsidRPr="00D848A2">
        <w:t>Tvarosloví, 15 hodin</w:t>
      </w:r>
    </w:p>
    <w:tbl>
      <w:tblPr>
        <w:tblStyle w:val="Mkatabulky"/>
        <w:tblW w:w="0" w:type="auto"/>
        <w:tblLook w:val="04A0" w:firstRow="1" w:lastRow="0" w:firstColumn="1" w:lastColumn="0" w:noHBand="0" w:noVBand="1"/>
      </w:tblPr>
      <w:tblGrid>
        <w:gridCol w:w="5021"/>
        <w:gridCol w:w="5021"/>
      </w:tblGrid>
      <w:tr w:rsidR="00087C93" w:rsidRPr="00D848A2" w14:paraId="102F2A66" w14:textId="77777777" w:rsidTr="008B1466">
        <w:tc>
          <w:tcPr>
            <w:tcW w:w="5021" w:type="dxa"/>
            <w:shd w:val="clear" w:color="auto" w:fill="F2F2F2" w:themeFill="background1" w:themeFillShade="F2"/>
            <w:vAlign w:val="center"/>
          </w:tcPr>
          <w:p w14:paraId="317EC57D"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676B086D"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087C93" w:rsidRPr="00D848A2" w14:paraId="35EABAAD" w14:textId="77777777" w:rsidTr="008B1466">
        <w:tc>
          <w:tcPr>
            <w:tcW w:w="5021" w:type="dxa"/>
            <w:tcBorders>
              <w:bottom w:val="single" w:sz="4" w:space="0" w:color="auto"/>
            </w:tcBorders>
          </w:tcPr>
          <w:p w14:paraId="0710CC42"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24EFE08" w14:textId="2E9BBC6C" w:rsidR="008B1466" w:rsidRPr="00D848A2" w:rsidRDefault="008B1466" w:rsidP="008B1466">
            <w:pPr>
              <w:rPr>
                <w:rFonts w:asciiTheme="minorHAnsi" w:hAnsiTheme="minorHAnsi" w:cstheme="minorHAnsi"/>
                <w:szCs w:val="22"/>
              </w:rPr>
            </w:pPr>
            <w:r w:rsidRPr="00D848A2">
              <w:rPr>
                <w:rFonts w:asciiTheme="minorHAnsi" w:hAnsiTheme="minorHAnsi" w:cstheme="minorHAnsi"/>
                <w:szCs w:val="22"/>
              </w:rPr>
              <w:t>řídí se zásadami správné výslovnosti</w:t>
            </w:r>
            <w:r w:rsidR="006D47BD" w:rsidRPr="00D848A2">
              <w:rPr>
                <w:rFonts w:asciiTheme="minorHAnsi" w:hAnsiTheme="minorHAnsi" w:cstheme="minorHAnsi"/>
                <w:szCs w:val="22"/>
              </w:rPr>
              <w:t>;</w:t>
            </w:r>
          </w:p>
          <w:p w14:paraId="6B744E19" w14:textId="09026460" w:rsidR="008B1466" w:rsidRPr="00D848A2" w:rsidRDefault="008B1466" w:rsidP="008B1466">
            <w:pPr>
              <w:rPr>
                <w:rFonts w:asciiTheme="minorHAnsi" w:hAnsiTheme="minorHAnsi" w:cstheme="minorHAnsi"/>
                <w:szCs w:val="22"/>
              </w:rPr>
            </w:pPr>
            <w:r w:rsidRPr="00D848A2">
              <w:rPr>
                <w:rFonts w:asciiTheme="minorHAnsi" w:hAnsiTheme="minorHAnsi" w:cstheme="minorHAnsi"/>
                <w:szCs w:val="22"/>
              </w:rPr>
              <w:t>v písemném projevu uplatňuje znalosti českého pravopisu</w:t>
            </w:r>
            <w:r w:rsidR="006D47BD" w:rsidRPr="00D848A2">
              <w:rPr>
                <w:rFonts w:asciiTheme="minorHAnsi" w:hAnsiTheme="minorHAnsi" w:cstheme="minorHAnsi"/>
                <w:szCs w:val="22"/>
              </w:rPr>
              <w:t>;</w:t>
            </w:r>
          </w:p>
          <w:p w14:paraId="7C7A34A3" w14:textId="4571F8B6" w:rsidR="00087C93" w:rsidRPr="00D848A2" w:rsidRDefault="008B1466" w:rsidP="008B1466">
            <w:pPr>
              <w:rPr>
                <w:rFonts w:asciiTheme="minorHAnsi" w:hAnsiTheme="minorHAnsi" w:cstheme="minorHAnsi"/>
                <w:szCs w:val="22"/>
              </w:rPr>
            </w:pPr>
            <w:r w:rsidRPr="00D848A2">
              <w:rPr>
                <w:rFonts w:asciiTheme="minorHAnsi" w:hAnsiTheme="minorHAnsi" w:cstheme="minorHAnsi"/>
                <w:szCs w:val="22"/>
              </w:rPr>
              <w:t>v písemném i mluveném projevu využívá poznatků z</w:t>
            </w:r>
            <w:r w:rsidR="006D47BD" w:rsidRPr="00D848A2">
              <w:rPr>
                <w:rFonts w:asciiTheme="minorHAnsi" w:hAnsiTheme="minorHAnsi" w:cstheme="minorHAnsi"/>
                <w:szCs w:val="22"/>
              </w:rPr>
              <w:t> </w:t>
            </w:r>
            <w:r w:rsidRPr="00D848A2">
              <w:rPr>
                <w:rFonts w:asciiTheme="minorHAnsi" w:hAnsiTheme="minorHAnsi" w:cstheme="minorHAnsi"/>
                <w:szCs w:val="22"/>
              </w:rPr>
              <w:t>tvarosloví</w:t>
            </w:r>
            <w:r w:rsidR="006D47BD" w:rsidRPr="00D848A2">
              <w:rPr>
                <w:rFonts w:asciiTheme="minorHAnsi" w:hAnsiTheme="minorHAnsi" w:cstheme="minorHAnsi"/>
                <w:szCs w:val="22"/>
              </w:rPr>
              <w:t>.</w:t>
            </w:r>
          </w:p>
        </w:tc>
        <w:tc>
          <w:tcPr>
            <w:tcW w:w="5021" w:type="dxa"/>
            <w:tcBorders>
              <w:bottom w:val="single" w:sz="4" w:space="0" w:color="auto"/>
            </w:tcBorders>
          </w:tcPr>
          <w:p w14:paraId="77424A25" w14:textId="65CEB046" w:rsidR="00087C93" w:rsidRPr="00D848A2" w:rsidRDefault="008B146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hlavní principy českého pravopisu</w:t>
            </w:r>
          </w:p>
          <w:p w14:paraId="4523743D" w14:textId="21FCABD9" w:rsidR="00087C93" w:rsidRPr="00D848A2" w:rsidRDefault="00B44C4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slovní zásoba vzhledem k příslušnému oboru vzdělávání, terminologie</w:t>
            </w:r>
          </w:p>
          <w:p w14:paraId="7C2F194E" w14:textId="1FE5EBA5" w:rsidR="00087C93" w:rsidRPr="00D848A2" w:rsidRDefault="00B44C41"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gramatické tvary a konstrukce a jejich sémantické funkce</w:t>
            </w:r>
          </w:p>
        </w:tc>
      </w:tr>
      <w:tr w:rsidR="00087C93" w:rsidRPr="00D848A2" w14:paraId="1D1A4DD3" w14:textId="77777777" w:rsidTr="008B1466">
        <w:tc>
          <w:tcPr>
            <w:tcW w:w="10042" w:type="dxa"/>
            <w:gridSpan w:val="2"/>
            <w:shd w:val="clear" w:color="auto" w:fill="F2F2F2" w:themeFill="background1" w:themeFillShade="F2"/>
            <w:vAlign w:val="center"/>
          </w:tcPr>
          <w:p w14:paraId="090843B6" w14:textId="77777777"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087C93" w:rsidRPr="00D848A2" w14:paraId="4638BE43" w14:textId="77777777" w:rsidTr="008B1466">
        <w:tc>
          <w:tcPr>
            <w:tcW w:w="10042" w:type="dxa"/>
            <w:gridSpan w:val="2"/>
            <w:vAlign w:val="center"/>
          </w:tcPr>
          <w:p w14:paraId="15284DAE" w14:textId="67418410" w:rsidR="00087C93" w:rsidRPr="00D848A2" w:rsidRDefault="00B44C41" w:rsidP="003D0119">
            <w:pPr>
              <w:spacing w:after="0"/>
              <w:rPr>
                <w:rFonts w:asciiTheme="minorHAnsi" w:hAnsiTheme="minorHAnsi" w:cstheme="minorHAnsi"/>
                <w:b/>
                <w:szCs w:val="22"/>
              </w:rPr>
            </w:pPr>
            <w:r w:rsidRPr="00D848A2">
              <w:rPr>
                <w:rFonts w:asciiTheme="minorHAnsi" w:hAnsiTheme="minorHAnsi" w:cstheme="minorHAnsi"/>
                <w:szCs w:val="22"/>
              </w:rPr>
              <w:t>Žáci aplikují zákonitosti tvoření českých slov, rozlišují konvenčnost a nekonvenčnost vyjadřování, dokáží správně využívat odborné názvy.</w:t>
            </w:r>
          </w:p>
        </w:tc>
      </w:tr>
      <w:tr w:rsidR="00087C93" w:rsidRPr="00D848A2" w14:paraId="22FE2224" w14:textId="77777777" w:rsidTr="008B1466">
        <w:tc>
          <w:tcPr>
            <w:tcW w:w="10042" w:type="dxa"/>
            <w:gridSpan w:val="2"/>
            <w:tcBorders>
              <w:bottom w:val="single" w:sz="4" w:space="0" w:color="auto"/>
            </w:tcBorders>
            <w:vAlign w:val="center"/>
          </w:tcPr>
          <w:p w14:paraId="09E7F712" w14:textId="16FEB365" w:rsidR="00087C93" w:rsidRPr="00D848A2" w:rsidRDefault="00087C93" w:rsidP="003D011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B44C41" w:rsidRPr="00D848A2">
              <w:rPr>
                <w:rFonts w:asciiTheme="minorHAnsi" w:hAnsiTheme="minorHAnsi" w:cstheme="minorHAnsi"/>
                <w:szCs w:val="22"/>
              </w:rPr>
              <w:t>Občan v demokratické společnosti</w:t>
            </w:r>
          </w:p>
        </w:tc>
      </w:tr>
      <w:tr w:rsidR="00087C93" w:rsidRPr="00D848A2" w14:paraId="19D8A161" w14:textId="77777777" w:rsidTr="008B1466">
        <w:tc>
          <w:tcPr>
            <w:tcW w:w="10042" w:type="dxa"/>
            <w:gridSpan w:val="2"/>
            <w:shd w:val="clear" w:color="auto" w:fill="F2F2F2" w:themeFill="background1" w:themeFillShade="F2"/>
            <w:vAlign w:val="center"/>
          </w:tcPr>
          <w:p w14:paraId="0A708630"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087C93" w:rsidRPr="00D848A2" w14:paraId="57027D7F" w14:textId="77777777" w:rsidTr="008B1466">
        <w:tc>
          <w:tcPr>
            <w:tcW w:w="10042" w:type="dxa"/>
            <w:gridSpan w:val="2"/>
            <w:tcBorders>
              <w:bottom w:val="single" w:sz="4" w:space="0" w:color="auto"/>
            </w:tcBorders>
            <w:vAlign w:val="center"/>
          </w:tcPr>
          <w:p w14:paraId="74FF4376"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AJ (2. ročník): Řečové dovednosti</w:t>
            </w:r>
          </w:p>
          <w:p w14:paraId="7FCBF6A1"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AJ (2. ročník): Jazykové prostředky</w:t>
            </w:r>
          </w:p>
          <w:p w14:paraId="4EC18CED"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NJ (2. ročník): Řečové dovednosti</w:t>
            </w:r>
          </w:p>
          <w:p w14:paraId="03AD0B5A" w14:textId="77777777" w:rsidR="00087C93"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NJ (2. ročník): Jazykové prostředky</w:t>
            </w:r>
          </w:p>
          <w:p w14:paraId="0E317CDE" w14:textId="73170D5D" w:rsidR="00A217DD" w:rsidRPr="00D848A2" w:rsidRDefault="00A217DD" w:rsidP="003D0119">
            <w:pPr>
              <w:spacing w:after="0"/>
              <w:rPr>
                <w:rFonts w:asciiTheme="minorHAnsi" w:hAnsiTheme="minorHAnsi" w:cstheme="minorHAnsi"/>
                <w:szCs w:val="22"/>
              </w:rPr>
            </w:pPr>
            <w:r w:rsidRPr="00D848A2">
              <w:rPr>
                <w:rFonts w:asciiTheme="minorHAnsi" w:hAnsiTheme="minorHAnsi" w:cstheme="minorHAnsi"/>
              </w:rPr>
              <w:t xml:space="preserve">GRS (3. ročník): Úprava a zpracování textu </w:t>
            </w:r>
          </w:p>
          <w:p w14:paraId="26B3B3B9" w14:textId="1B901BBB" w:rsidR="00A270D1" w:rsidRPr="00D848A2" w:rsidRDefault="00A217DD" w:rsidP="003D0119">
            <w:pPr>
              <w:spacing w:after="0"/>
              <w:rPr>
                <w:rFonts w:asciiTheme="minorHAnsi" w:hAnsiTheme="minorHAnsi" w:cstheme="minorHAnsi"/>
                <w:b/>
                <w:szCs w:val="22"/>
              </w:rPr>
            </w:pPr>
            <w:r w:rsidRPr="00D848A2">
              <w:rPr>
                <w:rFonts w:asciiTheme="minorHAnsi" w:hAnsiTheme="minorHAnsi" w:cstheme="minorHAnsi"/>
              </w:rPr>
              <w:t>GRS (4. ročník): Úprava a zpracování textu</w:t>
            </w:r>
          </w:p>
        </w:tc>
      </w:tr>
      <w:tr w:rsidR="00087C93" w:rsidRPr="00D848A2" w14:paraId="1EC2C3F5" w14:textId="77777777" w:rsidTr="008B1466">
        <w:tc>
          <w:tcPr>
            <w:tcW w:w="10042" w:type="dxa"/>
            <w:gridSpan w:val="2"/>
            <w:shd w:val="clear" w:color="auto" w:fill="F2F2F2" w:themeFill="background1" w:themeFillShade="F2"/>
            <w:vAlign w:val="center"/>
          </w:tcPr>
          <w:p w14:paraId="1595614F"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087C93" w:rsidRPr="00D848A2" w14:paraId="3F8E5EE8" w14:textId="77777777" w:rsidTr="008B1466">
        <w:tc>
          <w:tcPr>
            <w:tcW w:w="10042" w:type="dxa"/>
            <w:gridSpan w:val="2"/>
            <w:vAlign w:val="center"/>
          </w:tcPr>
          <w:p w14:paraId="5C72AAF4" w14:textId="2DAF0E10"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AJ (2. ročník): Jazykové prostředky</w:t>
            </w:r>
          </w:p>
          <w:p w14:paraId="30E44095" w14:textId="65CD1D8E" w:rsidR="00087C93"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NJ (2. ročník): Jazykové prostředky</w:t>
            </w:r>
          </w:p>
        </w:tc>
      </w:tr>
    </w:tbl>
    <w:p w14:paraId="53DBCEC2" w14:textId="77777777" w:rsidR="00087C93" w:rsidRPr="00D848A2" w:rsidRDefault="00087C93" w:rsidP="00036EB3">
      <w:pPr>
        <w:spacing w:after="0"/>
      </w:pPr>
    </w:p>
    <w:p w14:paraId="226D45D1" w14:textId="1B588504" w:rsidR="00087C93" w:rsidRPr="00D848A2" w:rsidRDefault="00B44C41" w:rsidP="00087C93">
      <w:pPr>
        <w:pStyle w:val="Podnadpis3"/>
      </w:pPr>
      <w:r w:rsidRPr="00D848A2">
        <w:t>Skladba, 15 hodin</w:t>
      </w:r>
    </w:p>
    <w:tbl>
      <w:tblPr>
        <w:tblStyle w:val="Mkatabulky"/>
        <w:tblW w:w="0" w:type="auto"/>
        <w:tblLook w:val="04A0" w:firstRow="1" w:lastRow="0" w:firstColumn="1" w:lastColumn="0" w:noHBand="0" w:noVBand="1"/>
      </w:tblPr>
      <w:tblGrid>
        <w:gridCol w:w="5021"/>
        <w:gridCol w:w="5021"/>
      </w:tblGrid>
      <w:tr w:rsidR="00087C93" w:rsidRPr="00D848A2" w14:paraId="794F8CED" w14:textId="77777777" w:rsidTr="008B1466">
        <w:tc>
          <w:tcPr>
            <w:tcW w:w="5021" w:type="dxa"/>
            <w:shd w:val="clear" w:color="auto" w:fill="F2F2F2" w:themeFill="background1" w:themeFillShade="F2"/>
            <w:vAlign w:val="center"/>
          </w:tcPr>
          <w:p w14:paraId="551C2C34"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34D8B975"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087C93" w:rsidRPr="00D848A2" w14:paraId="770C17B8" w14:textId="77777777" w:rsidTr="008B1466">
        <w:tc>
          <w:tcPr>
            <w:tcW w:w="5021" w:type="dxa"/>
            <w:tcBorders>
              <w:bottom w:val="single" w:sz="4" w:space="0" w:color="auto"/>
            </w:tcBorders>
          </w:tcPr>
          <w:p w14:paraId="573CA80F"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D0A6838" w14:textId="70C05237"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orientuje se ve výstavbě textu</w:t>
            </w:r>
            <w:r w:rsidR="006D47BD" w:rsidRPr="00D848A2">
              <w:rPr>
                <w:rFonts w:asciiTheme="minorHAnsi" w:hAnsiTheme="minorHAnsi" w:cstheme="minorHAnsi"/>
                <w:szCs w:val="22"/>
              </w:rPr>
              <w:t>;</w:t>
            </w:r>
          </w:p>
          <w:p w14:paraId="434D1C5D" w14:textId="31DB1EF7"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uplatňuje znalosti ze skladby při logickém vyjadřování</w:t>
            </w:r>
            <w:r w:rsidR="006D47BD" w:rsidRPr="00D848A2">
              <w:rPr>
                <w:rFonts w:asciiTheme="minorHAnsi" w:hAnsiTheme="minorHAnsi" w:cstheme="minorHAnsi"/>
                <w:szCs w:val="22"/>
              </w:rPr>
              <w:t>;</w:t>
            </w:r>
          </w:p>
          <w:p w14:paraId="0045E48B" w14:textId="0E19F53E"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rozumí obsahu textu i jeho částí</w:t>
            </w:r>
            <w:r w:rsidR="006D47BD" w:rsidRPr="00D848A2">
              <w:rPr>
                <w:rFonts w:asciiTheme="minorHAnsi" w:hAnsiTheme="minorHAnsi" w:cstheme="minorHAnsi"/>
                <w:szCs w:val="22"/>
              </w:rPr>
              <w:t>;</w:t>
            </w:r>
          </w:p>
          <w:p w14:paraId="145D6A49" w14:textId="09602ACD"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řídí se zásadami správné výslovnosti</w:t>
            </w:r>
            <w:r w:rsidR="006D47BD" w:rsidRPr="00D848A2">
              <w:rPr>
                <w:rFonts w:asciiTheme="minorHAnsi" w:hAnsiTheme="minorHAnsi" w:cstheme="minorHAnsi"/>
                <w:szCs w:val="22"/>
              </w:rPr>
              <w:t>;</w:t>
            </w:r>
          </w:p>
          <w:p w14:paraId="7BDE4E9D" w14:textId="2D4BD4F0" w:rsidR="00087C93" w:rsidRPr="00D848A2" w:rsidRDefault="00B44C41" w:rsidP="00B44C41">
            <w:pPr>
              <w:rPr>
                <w:rFonts w:asciiTheme="minorHAnsi" w:hAnsiTheme="minorHAnsi" w:cstheme="minorHAnsi"/>
                <w:szCs w:val="22"/>
              </w:rPr>
            </w:pPr>
            <w:r w:rsidRPr="00D848A2">
              <w:rPr>
                <w:rFonts w:asciiTheme="minorHAnsi" w:hAnsiTheme="minorHAnsi" w:cstheme="minorHAnsi"/>
                <w:szCs w:val="22"/>
              </w:rPr>
              <w:t>v písemném projevu uplatňuje znalosti českého pravopisu</w:t>
            </w:r>
            <w:r w:rsidR="006D47BD" w:rsidRPr="00D848A2">
              <w:rPr>
                <w:rFonts w:asciiTheme="minorHAnsi" w:hAnsiTheme="minorHAnsi" w:cstheme="minorHAnsi"/>
                <w:szCs w:val="22"/>
              </w:rPr>
              <w:t>.</w:t>
            </w:r>
          </w:p>
        </w:tc>
        <w:tc>
          <w:tcPr>
            <w:tcW w:w="5021" w:type="dxa"/>
            <w:tcBorders>
              <w:bottom w:val="single" w:sz="4" w:space="0" w:color="auto"/>
            </w:tcBorders>
          </w:tcPr>
          <w:p w14:paraId="1A7ADA3E" w14:textId="571F6432" w:rsidR="00087C93" w:rsidRPr="00D848A2" w:rsidRDefault="00B44C4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gramatické tvary a konstrukce a jejich sémantické funkce</w:t>
            </w:r>
          </w:p>
          <w:p w14:paraId="5E120A41" w14:textId="77777777" w:rsidR="00B44C41" w:rsidRPr="00D848A2" w:rsidRDefault="00B44C4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 xml:space="preserve">větná skladba, druhy vět z gramatického </w:t>
            </w:r>
            <w:r w:rsidRPr="00D848A2">
              <w:rPr>
                <w:rFonts w:asciiTheme="minorHAnsi" w:hAnsiTheme="minorHAnsi" w:cstheme="minorHAnsi"/>
                <w:szCs w:val="22"/>
              </w:rPr>
              <w:br/>
              <w:t>a komunikačního hlediska</w:t>
            </w:r>
          </w:p>
          <w:p w14:paraId="5C279F03" w14:textId="2C1AE426" w:rsidR="00087C93" w:rsidRPr="00D848A2" w:rsidRDefault="00B44C4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stavba a tvorba komunikátu</w:t>
            </w:r>
          </w:p>
        </w:tc>
      </w:tr>
      <w:tr w:rsidR="00087C93" w:rsidRPr="00D848A2" w14:paraId="0B3CC986" w14:textId="77777777" w:rsidTr="008B1466">
        <w:tc>
          <w:tcPr>
            <w:tcW w:w="10042" w:type="dxa"/>
            <w:gridSpan w:val="2"/>
            <w:shd w:val="clear" w:color="auto" w:fill="F2F2F2" w:themeFill="background1" w:themeFillShade="F2"/>
            <w:vAlign w:val="center"/>
          </w:tcPr>
          <w:p w14:paraId="25F6E1AF" w14:textId="77777777"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087C93" w:rsidRPr="00D848A2" w14:paraId="7E3A6428" w14:textId="77777777" w:rsidTr="008B1466">
        <w:tc>
          <w:tcPr>
            <w:tcW w:w="10042" w:type="dxa"/>
            <w:gridSpan w:val="2"/>
            <w:vAlign w:val="center"/>
          </w:tcPr>
          <w:p w14:paraId="360BD014" w14:textId="602A6437" w:rsidR="00087C93" w:rsidRPr="00D848A2" w:rsidRDefault="00B44C41" w:rsidP="003D0119">
            <w:pPr>
              <w:spacing w:after="0"/>
              <w:rPr>
                <w:rFonts w:asciiTheme="minorHAnsi" w:hAnsiTheme="minorHAnsi" w:cstheme="minorHAnsi"/>
                <w:b/>
                <w:szCs w:val="22"/>
              </w:rPr>
            </w:pPr>
            <w:r w:rsidRPr="00D848A2">
              <w:rPr>
                <w:rFonts w:asciiTheme="minorHAnsi" w:hAnsiTheme="minorHAnsi" w:cstheme="minorHAnsi"/>
                <w:szCs w:val="22"/>
              </w:rPr>
              <w:t>Žáci se logicky dokáží ptát na větné členy, vyjadřují se věcně správně, jasně a srozumitelně.</w:t>
            </w:r>
          </w:p>
        </w:tc>
      </w:tr>
      <w:tr w:rsidR="00087C93" w:rsidRPr="00D848A2" w14:paraId="1547B54B" w14:textId="77777777" w:rsidTr="008B1466">
        <w:tc>
          <w:tcPr>
            <w:tcW w:w="10042" w:type="dxa"/>
            <w:gridSpan w:val="2"/>
            <w:tcBorders>
              <w:bottom w:val="single" w:sz="4" w:space="0" w:color="auto"/>
            </w:tcBorders>
            <w:vAlign w:val="center"/>
          </w:tcPr>
          <w:p w14:paraId="21214B05" w14:textId="7B424C73" w:rsidR="00087C93" w:rsidRPr="00D848A2" w:rsidRDefault="00087C93" w:rsidP="003D011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B44C41" w:rsidRPr="00D848A2">
              <w:rPr>
                <w:rFonts w:asciiTheme="minorHAnsi" w:hAnsiTheme="minorHAnsi" w:cstheme="minorHAnsi"/>
                <w:szCs w:val="22"/>
              </w:rPr>
              <w:t>Občan v demokratické společnosti</w:t>
            </w:r>
          </w:p>
        </w:tc>
      </w:tr>
      <w:tr w:rsidR="00087C93" w:rsidRPr="00D848A2" w14:paraId="31B67463" w14:textId="77777777" w:rsidTr="008B1466">
        <w:tc>
          <w:tcPr>
            <w:tcW w:w="10042" w:type="dxa"/>
            <w:gridSpan w:val="2"/>
            <w:shd w:val="clear" w:color="auto" w:fill="F2F2F2" w:themeFill="background1" w:themeFillShade="F2"/>
            <w:vAlign w:val="center"/>
          </w:tcPr>
          <w:p w14:paraId="7B02B3BE"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087C93" w:rsidRPr="00D848A2" w14:paraId="589D918F" w14:textId="77777777" w:rsidTr="008B1466">
        <w:tc>
          <w:tcPr>
            <w:tcW w:w="10042" w:type="dxa"/>
            <w:gridSpan w:val="2"/>
            <w:tcBorders>
              <w:bottom w:val="single" w:sz="4" w:space="0" w:color="auto"/>
            </w:tcBorders>
            <w:vAlign w:val="center"/>
          </w:tcPr>
          <w:p w14:paraId="53EBFFE1" w14:textId="5F8C6A81"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6D47BD"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3449C9C6" w14:textId="77777777" w:rsidR="00087C93"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6D47BD" w:rsidRPr="00D848A2">
              <w:rPr>
                <w:rFonts w:asciiTheme="minorHAnsi" w:hAnsiTheme="minorHAnsi" w:cstheme="minorHAnsi"/>
                <w:szCs w:val="22"/>
              </w:rPr>
              <w:t>1</w:t>
            </w:r>
            <w:r w:rsidRPr="00D848A2">
              <w:rPr>
                <w:rFonts w:asciiTheme="minorHAnsi" w:hAnsiTheme="minorHAnsi" w:cstheme="minorHAnsi"/>
                <w:szCs w:val="22"/>
              </w:rPr>
              <w:t>. ročník): Dějiny studovaného oboru</w:t>
            </w:r>
          </w:p>
          <w:p w14:paraId="7C1C2424" w14:textId="2A4FCB98" w:rsidR="00F93F8A" w:rsidRPr="00D848A2" w:rsidRDefault="00F93F8A" w:rsidP="003D0119">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5364F0FD" w14:textId="5EE33C35" w:rsidR="00A217DD" w:rsidRPr="00D848A2" w:rsidRDefault="00A217DD" w:rsidP="003D0119">
            <w:pPr>
              <w:spacing w:after="0"/>
              <w:rPr>
                <w:rFonts w:asciiTheme="minorHAnsi" w:hAnsiTheme="minorHAnsi" w:cstheme="minorHAnsi"/>
                <w:szCs w:val="22"/>
              </w:rPr>
            </w:pPr>
            <w:r w:rsidRPr="00D848A2">
              <w:rPr>
                <w:rFonts w:asciiTheme="minorHAnsi" w:hAnsiTheme="minorHAnsi" w:cstheme="minorHAnsi"/>
              </w:rPr>
              <w:t xml:space="preserve">GRS (3. ročník): Úprava a zpracování textu </w:t>
            </w:r>
          </w:p>
          <w:p w14:paraId="3F9BD740" w14:textId="627DFED6" w:rsidR="00A270D1" w:rsidRPr="00D848A2" w:rsidRDefault="00A217DD" w:rsidP="003D0119">
            <w:pPr>
              <w:spacing w:after="0"/>
              <w:rPr>
                <w:rFonts w:asciiTheme="minorHAnsi" w:hAnsiTheme="minorHAnsi" w:cstheme="minorHAnsi"/>
                <w:b/>
                <w:szCs w:val="22"/>
              </w:rPr>
            </w:pPr>
            <w:r w:rsidRPr="00D848A2">
              <w:rPr>
                <w:rFonts w:asciiTheme="minorHAnsi" w:hAnsiTheme="minorHAnsi" w:cstheme="minorHAnsi"/>
              </w:rPr>
              <w:t>GRS (4. ročník): Úprava a zpracování textu</w:t>
            </w:r>
          </w:p>
        </w:tc>
      </w:tr>
      <w:tr w:rsidR="00087C93" w:rsidRPr="00D848A2" w14:paraId="2431B7F4" w14:textId="77777777" w:rsidTr="008B1466">
        <w:tc>
          <w:tcPr>
            <w:tcW w:w="10042" w:type="dxa"/>
            <w:gridSpan w:val="2"/>
            <w:shd w:val="clear" w:color="auto" w:fill="F2F2F2" w:themeFill="background1" w:themeFillShade="F2"/>
            <w:vAlign w:val="center"/>
          </w:tcPr>
          <w:p w14:paraId="2FE5F696"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087C93" w:rsidRPr="00D848A2" w14:paraId="768E5869" w14:textId="77777777" w:rsidTr="008B1466">
        <w:tc>
          <w:tcPr>
            <w:tcW w:w="10042" w:type="dxa"/>
            <w:gridSpan w:val="2"/>
            <w:vAlign w:val="center"/>
          </w:tcPr>
          <w:p w14:paraId="704CA525" w14:textId="77777777" w:rsidR="00087C93"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AJ (2. ročník): Jazykové prostředky</w:t>
            </w:r>
          </w:p>
          <w:p w14:paraId="226ACEDA" w14:textId="66EBDA92" w:rsidR="00B44C41" w:rsidRPr="00D848A2" w:rsidRDefault="00B44C41" w:rsidP="003D0119">
            <w:pPr>
              <w:spacing w:after="0"/>
              <w:rPr>
                <w:rFonts w:asciiTheme="minorHAnsi" w:hAnsiTheme="minorHAnsi" w:cstheme="minorHAnsi"/>
                <w:b/>
                <w:szCs w:val="22"/>
              </w:rPr>
            </w:pPr>
            <w:r w:rsidRPr="00D848A2">
              <w:rPr>
                <w:rFonts w:asciiTheme="minorHAnsi" w:hAnsiTheme="minorHAnsi" w:cstheme="minorHAnsi"/>
                <w:szCs w:val="22"/>
              </w:rPr>
              <w:t>NJ (2. ročník): Jazykové prostředky</w:t>
            </w:r>
          </w:p>
        </w:tc>
      </w:tr>
    </w:tbl>
    <w:p w14:paraId="4DE29E78" w14:textId="77777777" w:rsidR="00087C93" w:rsidRPr="00D848A2" w:rsidRDefault="00087C93" w:rsidP="00036EB3">
      <w:pPr>
        <w:spacing w:after="0"/>
      </w:pPr>
    </w:p>
    <w:p w14:paraId="5EDD3D59" w14:textId="77777777" w:rsidR="00036EB3" w:rsidRDefault="00036EB3">
      <w:pPr>
        <w:spacing w:after="160" w:line="259" w:lineRule="auto"/>
        <w:rPr>
          <w:rFonts w:eastAsiaTheme="minorEastAsia"/>
          <w:b/>
          <w:smallCaps/>
          <w:sz w:val="26"/>
        </w:rPr>
      </w:pPr>
      <w:r>
        <w:br w:type="page"/>
      </w:r>
    </w:p>
    <w:p w14:paraId="6E542168" w14:textId="38C45427" w:rsidR="00087C93" w:rsidRPr="00D848A2" w:rsidRDefault="00B44C41" w:rsidP="00087C93">
      <w:pPr>
        <w:pStyle w:val="Podnadpis3"/>
      </w:pPr>
      <w:r w:rsidRPr="00D848A2">
        <w:lastRenderedPageBreak/>
        <w:t>Význam slov, slovní zásoba a tvoření slov, 5 hodin</w:t>
      </w:r>
    </w:p>
    <w:tbl>
      <w:tblPr>
        <w:tblStyle w:val="Mkatabulky"/>
        <w:tblW w:w="0" w:type="auto"/>
        <w:tblLook w:val="04A0" w:firstRow="1" w:lastRow="0" w:firstColumn="1" w:lastColumn="0" w:noHBand="0" w:noVBand="1"/>
      </w:tblPr>
      <w:tblGrid>
        <w:gridCol w:w="5021"/>
        <w:gridCol w:w="5021"/>
      </w:tblGrid>
      <w:tr w:rsidR="00087C93" w:rsidRPr="00D848A2" w14:paraId="2DD721D8" w14:textId="77777777" w:rsidTr="008B1466">
        <w:tc>
          <w:tcPr>
            <w:tcW w:w="5021" w:type="dxa"/>
            <w:shd w:val="clear" w:color="auto" w:fill="F2F2F2" w:themeFill="background1" w:themeFillShade="F2"/>
            <w:vAlign w:val="center"/>
          </w:tcPr>
          <w:p w14:paraId="2C927C35"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0AB3C69D"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087C93" w:rsidRPr="00D848A2" w14:paraId="6FC9679B" w14:textId="77777777" w:rsidTr="008B1466">
        <w:tc>
          <w:tcPr>
            <w:tcW w:w="5021" w:type="dxa"/>
            <w:tcBorders>
              <w:bottom w:val="single" w:sz="4" w:space="0" w:color="auto"/>
            </w:tcBorders>
          </w:tcPr>
          <w:p w14:paraId="5DD252FD"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312E4F23" w14:textId="57CCF503"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zjišťuje potřebné informace z dostupných zdrojů, umí si je vybírat a přistupovat k nim kriticky</w:t>
            </w:r>
            <w:r w:rsidR="006D47BD" w:rsidRPr="00D848A2">
              <w:rPr>
                <w:rFonts w:asciiTheme="minorHAnsi" w:hAnsiTheme="minorHAnsi" w:cstheme="minorHAnsi"/>
                <w:szCs w:val="22"/>
              </w:rPr>
              <w:t>;</w:t>
            </w:r>
          </w:p>
          <w:p w14:paraId="589EB6DF" w14:textId="0DC3F686"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samostatně zpracovává informace</w:t>
            </w:r>
            <w:r w:rsidR="006D47BD" w:rsidRPr="00D848A2">
              <w:rPr>
                <w:rFonts w:asciiTheme="minorHAnsi" w:hAnsiTheme="minorHAnsi" w:cstheme="minorHAnsi"/>
                <w:szCs w:val="22"/>
              </w:rPr>
              <w:t>;</w:t>
            </w:r>
          </w:p>
          <w:p w14:paraId="5BDA7BF3" w14:textId="326326DB"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rozumí obsahu textu i jeho částí</w:t>
            </w:r>
            <w:r w:rsidR="006D47BD" w:rsidRPr="00D848A2">
              <w:rPr>
                <w:rFonts w:asciiTheme="minorHAnsi" w:hAnsiTheme="minorHAnsi" w:cstheme="minorHAnsi"/>
                <w:szCs w:val="22"/>
              </w:rPr>
              <w:t>;</w:t>
            </w:r>
          </w:p>
          <w:p w14:paraId="313A26C6" w14:textId="4BDE20F9" w:rsidR="00087C93" w:rsidRPr="00D848A2" w:rsidRDefault="00B44C41" w:rsidP="00B44C41">
            <w:pPr>
              <w:rPr>
                <w:rFonts w:asciiTheme="minorHAnsi" w:hAnsiTheme="minorHAnsi" w:cstheme="minorHAnsi"/>
                <w:szCs w:val="22"/>
              </w:rPr>
            </w:pPr>
            <w:r w:rsidRPr="00D848A2">
              <w:rPr>
                <w:rFonts w:asciiTheme="minorHAnsi" w:hAnsiTheme="minorHAnsi" w:cstheme="minorHAnsi"/>
                <w:szCs w:val="22"/>
              </w:rPr>
              <w:t>odborně se vyjadřuje o jevech svého oboru v základních útvarech odborné</w:t>
            </w:r>
            <w:r w:rsidR="00D4449B" w:rsidRPr="00D848A2">
              <w:rPr>
                <w:rFonts w:asciiTheme="minorHAnsi" w:hAnsiTheme="minorHAnsi" w:cstheme="minorHAnsi"/>
                <w:szCs w:val="22"/>
              </w:rPr>
              <w:t>ho stylu, především popisného a </w:t>
            </w:r>
            <w:r w:rsidRPr="00D848A2">
              <w:rPr>
                <w:rFonts w:asciiTheme="minorHAnsi" w:hAnsiTheme="minorHAnsi" w:cstheme="minorHAnsi"/>
                <w:szCs w:val="22"/>
              </w:rPr>
              <w:t>výkladového</w:t>
            </w:r>
            <w:r w:rsidR="006D47BD" w:rsidRPr="00D848A2">
              <w:rPr>
                <w:rFonts w:asciiTheme="minorHAnsi" w:hAnsiTheme="minorHAnsi" w:cstheme="minorHAnsi"/>
                <w:szCs w:val="22"/>
              </w:rPr>
              <w:t>.</w:t>
            </w:r>
          </w:p>
        </w:tc>
        <w:tc>
          <w:tcPr>
            <w:tcW w:w="5021" w:type="dxa"/>
            <w:tcBorders>
              <w:bottom w:val="single" w:sz="4" w:space="0" w:color="auto"/>
            </w:tcBorders>
          </w:tcPr>
          <w:p w14:paraId="53D2F721" w14:textId="3460AF6F" w:rsidR="00B44C41" w:rsidRPr="00D848A2" w:rsidRDefault="00B44C4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 xml:space="preserve">tvoření slov, stylového rozvrstvení </w:t>
            </w:r>
            <w:r w:rsidRPr="00D848A2">
              <w:rPr>
                <w:rFonts w:asciiTheme="minorHAnsi" w:hAnsiTheme="minorHAnsi" w:cstheme="minorHAnsi"/>
                <w:szCs w:val="22"/>
              </w:rPr>
              <w:br/>
              <w:t>a obohacování slovní zásoby</w:t>
            </w:r>
          </w:p>
          <w:p w14:paraId="6A3E36CE" w14:textId="5F5F973C" w:rsidR="00087C93" w:rsidRPr="00D848A2" w:rsidRDefault="00B44C41"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slovní zásoba vzhledem k příslušnému oboru vzdělávání, terminologie</w:t>
            </w:r>
          </w:p>
        </w:tc>
      </w:tr>
      <w:tr w:rsidR="00087C93" w:rsidRPr="00D848A2" w14:paraId="2623CEFF" w14:textId="77777777" w:rsidTr="008B1466">
        <w:tc>
          <w:tcPr>
            <w:tcW w:w="10042" w:type="dxa"/>
            <w:gridSpan w:val="2"/>
            <w:shd w:val="clear" w:color="auto" w:fill="F2F2F2" w:themeFill="background1" w:themeFillShade="F2"/>
            <w:vAlign w:val="center"/>
          </w:tcPr>
          <w:p w14:paraId="1C989F4B" w14:textId="77777777"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087C93" w:rsidRPr="00D848A2" w14:paraId="23B1CE55" w14:textId="77777777" w:rsidTr="008B1466">
        <w:tc>
          <w:tcPr>
            <w:tcW w:w="10042" w:type="dxa"/>
            <w:gridSpan w:val="2"/>
            <w:vAlign w:val="center"/>
          </w:tcPr>
          <w:p w14:paraId="46C8E2CE" w14:textId="248BCA0A" w:rsidR="00087C93" w:rsidRPr="00D848A2" w:rsidRDefault="00B44C41" w:rsidP="003D0119">
            <w:pPr>
              <w:spacing w:after="0"/>
              <w:rPr>
                <w:rFonts w:asciiTheme="minorHAnsi" w:hAnsiTheme="minorHAnsi" w:cstheme="minorHAnsi"/>
                <w:b/>
                <w:szCs w:val="22"/>
              </w:rPr>
            </w:pPr>
            <w:r w:rsidRPr="00D848A2">
              <w:rPr>
                <w:rFonts w:asciiTheme="minorHAnsi" w:hAnsiTheme="minorHAnsi" w:cstheme="minorHAnsi"/>
                <w:szCs w:val="22"/>
              </w:rPr>
              <w:t>Žáci upevňují znalosti pravopisu, principy grafické úpravy textu a rozvíjejí aktivní slovní zásobu. Žáci si uvědomují odpovědnost lidstva za udržení životního prostředí, efektivně pracují s informacemi, dovedou je získávat a kriticky vyhodnocovat.</w:t>
            </w:r>
          </w:p>
        </w:tc>
      </w:tr>
      <w:tr w:rsidR="00087C93" w:rsidRPr="00D848A2" w14:paraId="391BB20C" w14:textId="77777777" w:rsidTr="008B1466">
        <w:tc>
          <w:tcPr>
            <w:tcW w:w="10042" w:type="dxa"/>
            <w:gridSpan w:val="2"/>
            <w:tcBorders>
              <w:bottom w:val="single" w:sz="4" w:space="0" w:color="auto"/>
            </w:tcBorders>
            <w:vAlign w:val="center"/>
          </w:tcPr>
          <w:p w14:paraId="77455004" w14:textId="37D5E085" w:rsidR="00087C93" w:rsidRPr="00D848A2" w:rsidRDefault="00087C93" w:rsidP="003D011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B44C41" w:rsidRPr="00D848A2">
              <w:rPr>
                <w:rFonts w:asciiTheme="minorHAnsi" w:hAnsiTheme="minorHAnsi" w:cstheme="minorHAnsi"/>
                <w:szCs w:val="22"/>
              </w:rPr>
              <w:t>Občan v demokratické společnosti</w:t>
            </w:r>
          </w:p>
        </w:tc>
      </w:tr>
      <w:tr w:rsidR="00087C93" w:rsidRPr="00D848A2" w14:paraId="33F6FD68" w14:textId="77777777" w:rsidTr="008B1466">
        <w:tc>
          <w:tcPr>
            <w:tcW w:w="10042" w:type="dxa"/>
            <w:gridSpan w:val="2"/>
            <w:shd w:val="clear" w:color="auto" w:fill="F2F2F2" w:themeFill="background1" w:themeFillShade="F2"/>
            <w:vAlign w:val="center"/>
          </w:tcPr>
          <w:p w14:paraId="768A554A"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087C93" w:rsidRPr="00D848A2" w14:paraId="13DCB221" w14:textId="77777777" w:rsidTr="008B1466">
        <w:tc>
          <w:tcPr>
            <w:tcW w:w="10042" w:type="dxa"/>
            <w:gridSpan w:val="2"/>
            <w:tcBorders>
              <w:bottom w:val="single" w:sz="4" w:space="0" w:color="auto"/>
            </w:tcBorders>
            <w:vAlign w:val="center"/>
          </w:tcPr>
          <w:p w14:paraId="54188019"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AJ (2. ročník): Jazykové prostředky</w:t>
            </w:r>
          </w:p>
          <w:p w14:paraId="25644CA2" w14:textId="4AF72775" w:rsidR="00087C93" w:rsidRPr="00D848A2" w:rsidRDefault="00B44C41" w:rsidP="003D0119">
            <w:pPr>
              <w:spacing w:after="0"/>
              <w:rPr>
                <w:rFonts w:asciiTheme="minorHAnsi" w:hAnsiTheme="minorHAnsi" w:cstheme="minorHAnsi"/>
                <w:b/>
                <w:szCs w:val="22"/>
              </w:rPr>
            </w:pPr>
            <w:r w:rsidRPr="00D848A2">
              <w:rPr>
                <w:rFonts w:asciiTheme="minorHAnsi" w:hAnsiTheme="minorHAnsi" w:cstheme="minorHAnsi"/>
                <w:szCs w:val="22"/>
              </w:rPr>
              <w:t>NJ (2. ročník): Jazykové prostředky</w:t>
            </w:r>
          </w:p>
        </w:tc>
      </w:tr>
      <w:tr w:rsidR="00087C93" w:rsidRPr="00D848A2" w14:paraId="65BA0E43" w14:textId="77777777" w:rsidTr="008B1466">
        <w:tc>
          <w:tcPr>
            <w:tcW w:w="10042" w:type="dxa"/>
            <w:gridSpan w:val="2"/>
            <w:shd w:val="clear" w:color="auto" w:fill="F2F2F2" w:themeFill="background1" w:themeFillShade="F2"/>
            <w:vAlign w:val="center"/>
          </w:tcPr>
          <w:p w14:paraId="14AA5636"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087C93" w:rsidRPr="00D848A2" w14:paraId="077EF32D" w14:textId="77777777" w:rsidTr="008B1466">
        <w:tc>
          <w:tcPr>
            <w:tcW w:w="10042" w:type="dxa"/>
            <w:gridSpan w:val="2"/>
            <w:vAlign w:val="center"/>
          </w:tcPr>
          <w:p w14:paraId="1A301EEC" w14:textId="77777777" w:rsidR="006D47BD" w:rsidRPr="00D848A2" w:rsidRDefault="006D47BD" w:rsidP="003D0119">
            <w:pPr>
              <w:spacing w:after="0"/>
              <w:rPr>
                <w:rFonts w:asciiTheme="minorHAnsi" w:hAnsiTheme="minorHAnsi" w:cstheme="minorHAnsi"/>
                <w:szCs w:val="22"/>
              </w:rPr>
            </w:pPr>
            <w:r w:rsidRPr="00D848A2">
              <w:rPr>
                <w:rFonts w:asciiTheme="minorHAnsi" w:hAnsiTheme="minorHAnsi" w:cstheme="minorHAnsi"/>
                <w:szCs w:val="22"/>
              </w:rPr>
              <w:t>NJ (2. ročník): Řečové dovednosti</w:t>
            </w:r>
          </w:p>
          <w:p w14:paraId="5A75F453" w14:textId="65CCB8C8"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6D47BD"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7A2AFC60" w14:textId="08A0D710"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6D47BD" w:rsidRPr="00D848A2">
              <w:rPr>
                <w:rFonts w:asciiTheme="minorHAnsi" w:hAnsiTheme="minorHAnsi" w:cstheme="minorHAnsi"/>
                <w:szCs w:val="22"/>
              </w:rPr>
              <w:t>1</w:t>
            </w:r>
            <w:r w:rsidRPr="00D848A2">
              <w:rPr>
                <w:rFonts w:asciiTheme="minorHAnsi" w:hAnsiTheme="minorHAnsi" w:cstheme="minorHAnsi"/>
                <w:szCs w:val="22"/>
              </w:rPr>
              <w:t xml:space="preserve">. ročník): Novověk </w:t>
            </w:r>
            <w:r w:rsidR="00A270D1" w:rsidRPr="00D848A2">
              <w:rPr>
                <w:rFonts w:asciiTheme="minorHAnsi" w:hAnsiTheme="minorHAnsi" w:cstheme="minorHAnsi"/>
                <w:szCs w:val="22"/>
              </w:rPr>
              <w:t>-</w:t>
            </w:r>
            <w:r w:rsidRPr="00D848A2">
              <w:rPr>
                <w:rFonts w:asciiTheme="minorHAnsi" w:hAnsiTheme="minorHAnsi" w:cstheme="minorHAnsi"/>
                <w:szCs w:val="22"/>
              </w:rPr>
              <w:t xml:space="preserve"> 19. století</w:t>
            </w:r>
          </w:p>
          <w:p w14:paraId="5E20E21D" w14:textId="2BE24AD9"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6D47BD" w:rsidRPr="00D848A2">
              <w:rPr>
                <w:rFonts w:asciiTheme="minorHAnsi" w:hAnsiTheme="minorHAnsi" w:cstheme="minorHAnsi"/>
                <w:szCs w:val="22"/>
              </w:rPr>
              <w:t>1</w:t>
            </w:r>
            <w:r w:rsidRPr="00D848A2">
              <w:rPr>
                <w:rFonts w:asciiTheme="minorHAnsi" w:hAnsiTheme="minorHAnsi" w:cstheme="minorHAnsi"/>
                <w:szCs w:val="22"/>
              </w:rPr>
              <w:t xml:space="preserve">. ročník): Novověk </w:t>
            </w:r>
            <w:r w:rsidR="00A270D1" w:rsidRPr="00D848A2">
              <w:rPr>
                <w:rFonts w:asciiTheme="minorHAnsi" w:hAnsiTheme="minorHAnsi" w:cstheme="minorHAnsi"/>
                <w:szCs w:val="22"/>
              </w:rPr>
              <w:t>-</w:t>
            </w:r>
            <w:r w:rsidRPr="00D848A2">
              <w:rPr>
                <w:rFonts w:asciiTheme="minorHAnsi" w:hAnsiTheme="minorHAnsi" w:cstheme="minorHAnsi"/>
                <w:szCs w:val="22"/>
              </w:rPr>
              <w:t xml:space="preserve"> 20. století</w:t>
            </w:r>
          </w:p>
          <w:p w14:paraId="4C8E383C" w14:textId="53B9145F"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6D47BD" w:rsidRPr="00D848A2">
              <w:rPr>
                <w:rFonts w:asciiTheme="minorHAnsi" w:hAnsiTheme="minorHAnsi" w:cstheme="minorHAnsi"/>
                <w:szCs w:val="22"/>
              </w:rPr>
              <w:t>1</w:t>
            </w:r>
            <w:r w:rsidRPr="00D848A2">
              <w:rPr>
                <w:rFonts w:asciiTheme="minorHAnsi" w:hAnsiTheme="minorHAnsi" w:cstheme="minorHAnsi"/>
                <w:szCs w:val="22"/>
              </w:rPr>
              <w:t>. ročník): Dějiny studovaného oboru</w:t>
            </w:r>
          </w:p>
          <w:p w14:paraId="037E8A91" w14:textId="77777777" w:rsidR="00087C93"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(3. ročník): Člověk a právo</w:t>
            </w:r>
          </w:p>
          <w:p w14:paraId="2CE6DBBE"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2F88E589"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(4. ročník): Člověk v lidském společenství</w:t>
            </w:r>
          </w:p>
          <w:p w14:paraId="31DA869F"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(4. ročník): Soudobý svět</w:t>
            </w:r>
          </w:p>
          <w:p w14:paraId="49CB30A1"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(4. ročník): Člověk a svět</w:t>
            </w:r>
          </w:p>
          <w:p w14:paraId="0AB3ED0F" w14:textId="18399F45" w:rsidR="00A217DD" w:rsidRPr="00D848A2" w:rsidRDefault="003352E4" w:rsidP="003D0119">
            <w:pPr>
              <w:spacing w:after="0"/>
              <w:rPr>
                <w:rFonts w:asciiTheme="minorHAnsi" w:hAnsiTheme="minorHAnsi" w:cstheme="minorHAnsi"/>
              </w:rPr>
            </w:pPr>
            <w:r w:rsidRPr="00D848A2">
              <w:rPr>
                <w:rFonts w:asciiTheme="minorHAnsi" w:hAnsiTheme="minorHAnsi" w:cstheme="minorHAnsi"/>
              </w:rPr>
              <w:t>IP (2. ročník): Celosvětová síť Internet</w:t>
            </w:r>
          </w:p>
          <w:p w14:paraId="545BD6BD" w14:textId="77777777" w:rsidR="003D0119" w:rsidRPr="00D848A2" w:rsidRDefault="003D0119" w:rsidP="003D0119">
            <w:pPr>
              <w:spacing w:after="0"/>
              <w:rPr>
                <w:rFonts w:asciiTheme="minorHAnsi" w:hAnsiTheme="minorHAnsi" w:cstheme="minorHAnsi"/>
              </w:rPr>
            </w:pPr>
            <w:r w:rsidRPr="00D848A2">
              <w:rPr>
                <w:rFonts w:asciiTheme="minorHAnsi" w:hAnsiTheme="minorHAnsi" w:cstheme="minorHAnsi"/>
              </w:rPr>
              <w:t>PG (1. ročník): Způsoby zápisu algoritmů</w:t>
            </w:r>
          </w:p>
          <w:p w14:paraId="6249F92F" w14:textId="77777777" w:rsidR="003D0119" w:rsidRPr="00D848A2" w:rsidRDefault="003D0119" w:rsidP="003D0119">
            <w:pPr>
              <w:spacing w:after="0"/>
              <w:rPr>
                <w:rFonts w:asciiTheme="minorHAnsi" w:hAnsiTheme="minorHAnsi" w:cstheme="minorHAnsi"/>
                <w:szCs w:val="22"/>
              </w:rPr>
            </w:pPr>
            <w:r w:rsidRPr="00D848A2">
              <w:rPr>
                <w:rFonts w:asciiTheme="minorHAnsi" w:hAnsiTheme="minorHAnsi" w:cstheme="minorHAnsi"/>
                <w:szCs w:val="22"/>
              </w:rPr>
              <w:t>PG (2. ročník): Programovací jazyk</w:t>
            </w:r>
          </w:p>
          <w:p w14:paraId="2DC20678" w14:textId="4AE968D3" w:rsidR="003D0119" w:rsidRPr="00D848A2" w:rsidRDefault="003D0119" w:rsidP="003D0119">
            <w:pPr>
              <w:spacing w:after="0"/>
              <w:rPr>
                <w:rFonts w:asciiTheme="minorHAnsi" w:hAnsiTheme="minorHAnsi" w:cstheme="minorHAnsi"/>
                <w:szCs w:val="22"/>
              </w:rPr>
            </w:pPr>
            <w:r w:rsidRPr="00D848A2">
              <w:rPr>
                <w:rFonts w:asciiTheme="minorHAnsi" w:hAnsiTheme="minorHAnsi" w:cstheme="minorHAnsi"/>
                <w:szCs w:val="22"/>
              </w:rPr>
              <w:t>PG (2. ročník): Vývojové prostředí překladače</w:t>
            </w:r>
          </w:p>
        </w:tc>
      </w:tr>
    </w:tbl>
    <w:p w14:paraId="77F1D069" w14:textId="77777777" w:rsidR="002700FD" w:rsidRPr="00D848A2" w:rsidRDefault="002700FD" w:rsidP="00036EB3">
      <w:pPr>
        <w:spacing w:after="0"/>
      </w:pPr>
    </w:p>
    <w:p w14:paraId="5D721660" w14:textId="12D552DE" w:rsidR="00087C93" w:rsidRPr="00D848A2" w:rsidRDefault="00B44C41" w:rsidP="00087C93">
      <w:pPr>
        <w:pStyle w:val="Podnadpis3"/>
      </w:pPr>
      <w:r w:rsidRPr="00D848A2">
        <w:t>Sloh a stylistika, 20 hodin</w:t>
      </w:r>
    </w:p>
    <w:tbl>
      <w:tblPr>
        <w:tblStyle w:val="Mkatabulky"/>
        <w:tblW w:w="0" w:type="auto"/>
        <w:tblLook w:val="04A0" w:firstRow="1" w:lastRow="0" w:firstColumn="1" w:lastColumn="0" w:noHBand="0" w:noVBand="1"/>
      </w:tblPr>
      <w:tblGrid>
        <w:gridCol w:w="5021"/>
        <w:gridCol w:w="5021"/>
      </w:tblGrid>
      <w:tr w:rsidR="00087C93" w:rsidRPr="00D848A2" w14:paraId="6E3083DA" w14:textId="77777777" w:rsidTr="008B1466">
        <w:tc>
          <w:tcPr>
            <w:tcW w:w="5021" w:type="dxa"/>
            <w:shd w:val="clear" w:color="auto" w:fill="F2F2F2" w:themeFill="background1" w:themeFillShade="F2"/>
            <w:vAlign w:val="center"/>
          </w:tcPr>
          <w:p w14:paraId="7CD15B74"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06AE77A4"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087C93" w:rsidRPr="00D848A2" w14:paraId="43798A20" w14:textId="77777777" w:rsidTr="008B1466">
        <w:tc>
          <w:tcPr>
            <w:tcW w:w="5021" w:type="dxa"/>
            <w:tcBorders>
              <w:bottom w:val="single" w:sz="4" w:space="0" w:color="auto"/>
            </w:tcBorders>
          </w:tcPr>
          <w:p w14:paraId="3C2B0929"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C0F3864" w14:textId="3F7BC6CB"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ovládá techniku mluveného slova, umí klást otázky a vhodně formulovat odpovědi</w:t>
            </w:r>
            <w:r w:rsidR="006D47BD" w:rsidRPr="00D848A2">
              <w:rPr>
                <w:rFonts w:asciiTheme="minorHAnsi" w:hAnsiTheme="minorHAnsi" w:cstheme="minorHAnsi"/>
                <w:szCs w:val="22"/>
              </w:rPr>
              <w:t>;</w:t>
            </w:r>
          </w:p>
          <w:p w14:paraId="0EF32135" w14:textId="1034F865"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sestaví jednoduché zpravodajské a propagační útvary (zpráva, reportáž, pozvánka, nabídka ...)</w:t>
            </w:r>
            <w:r w:rsidR="006D47BD" w:rsidRPr="00D848A2">
              <w:rPr>
                <w:rFonts w:asciiTheme="minorHAnsi" w:hAnsiTheme="minorHAnsi" w:cstheme="minorHAnsi"/>
                <w:szCs w:val="22"/>
              </w:rPr>
              <w:t>;</w:t>
            </w:r>
          </w:p>
          <w:p w14:paraId="204DAFAB" w14:textId="28FFF458"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vhodně používá jednotlivé slohové postupy a základní útvary</w:t>
            </w:r>
            <w:r w:rsidR="006D47BD" w:rsidRPr="00D848A2">
              <w:rPr>
                <w:rFonts w:asciiTheme="minorHAnsi" w:hAnsiTheme="minorHAnsi" w:cstheme="minorHAnsi"/>
                <w:szCs w:val="22"/>
              </w:rPr>
              <w:t>;</w:t>
            </w:r>
          </w:p>
          <w:p w14:paraId="5F58FC8D" w14:textId="2F1780F9"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pořizuje z odborného textu výpisky a výtah, dělá si poznámky z přednášek a jiných veřejných projevů</w:t>
            </w:r>
            <w:r w:rsidR="006D47BD" w:rsidRPr="00D848A2">
              <w:rPr>
                <w:rFonts w:asciiTheme="minorHAnsi" w:hAnsiTheme="minorHAnsi" w:cstheme="minorHAnsi"/>
                <w:szCs w:val="22"/>
              </w:rPr>
              <w:t>;</w:t>
            </w:r>
          </w:p>
          <w:p w14:paraId="73DD875C" w14:textId="29CE2C77" w:rsidR="00B44C41" w:rsidRPr="00D848A2" w:rsidRDefault="00B44C41" w:rsidP="00B44C41">
            <w:pPr>
              <w:rPr>
                <w:rFonts w:asciiTheme="minorHAnsi" w:hAnsiTheme="minorHAnsi" w:cstheme="minorHAnsi"/>
                <w:szCs w:val="22"/>
              </w:rPr>
            </w:pPr>
            <w:r w:rsidRPr="00D848A2">
              <w:rPr>
                <w:rFonts w:asciiTheme="minorHAnsi" w:hAnsiTheme="minorHAnsi" w:cstheme="minorHAnsi"/>
                <w:szCs w:val="22"/>
              </w:rPr>
              <w:t>vypracuje anotaci a resumé</w:t>
            </w:r>
            <w:r w:rsidR="006D47BD" w:rsidRPr="00D848A2">
              <w:rPr>
                <w:rFonts w:asciiTheme="minorHAnsi" w:hAnsiTheme="minorHAnsi" w:cstheme="minorHAnsi"/>
                <w:szCs w:val="22"/>
              </w:rPr>
              <w:t>;</w:t>
            </w:r>
          </w:p>
          <w:p w14:paraId="563F21A7" w14:textId="631BEFEB" w:rsidR="00087C93" w:rsidRPr="00D848A2" w:rsidRDefault="00B44C41" w:rsidP="00B44C41">
            <w:pPr>
              <w:rPr>
                <w:rFonts w:asciiTheme="minorHAnsi" w:hAnsiTheme="minorHAnsi" w:cstheme="minorHAnsi"/>
                <w:szCs w:val="22"/>
              </w:rPr>
            </w:pPr>
            <w:r w:rsidRPr="00D848A2">
              <w:rPr>
                <w:rFonts w:asciiTheme="minorHAnsi" w:hAnsiTheme="minorHAnsi" w:cstheme="minorHAnsi"/>
                <w:szCs w:val="22"/>
              </w:rPr>
              <w:t>zaznamenává bibliografické údaje podle státní normy</w:t>
            </w:r>
            <w:r w:rsidR="006D47BD" w:rsidRPr="00D848A2">
              <w:rPr>
                <w:rFonts w:asciiTheme="minorHAnsi" w:hAnsiTheme="minorHAnsi" w:cstheme="minorHAnsi"/>
                <w:szCs w:val="22"/>
              </w:rPr>
              <w:t>.</w:t>
            </w:r>
          </w:p>
        </w:tc>
        <w:tc>
          <w:tcPr>
            <w:tcW w:w="5021" w:type="dxa"/>
            <w:tcBorders>
              <w:bottom w:val="single" w:sz="4" w:space="0" w:color="auto"/>
            </w:tcBorders>
          </w:tcPr>
          <w:p w14:paraId="4EFAED64" w14:textId="5ECCD2C0" w:rsidR="00087C93" w:rsidRPr="00D848A2" w:rsidRDefault="00B44C4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slohotvorní činitelé objektivní a subjektivní komunikační situace, komunikační strategie projevy prostě sdělovací, administrativní, prakticky odborné, jejich základní znaky, postupy a prostředky (osobní dopisy, krátké informační útvary, osnova, životopis, zápis z porady</w:t>
            </w:r>
            <w:r w:rsidR="00D4449B" w:rsidRPr="00D848A2">
              <w:rPr>
                <w:rFonts w:asciiTheme="minorHAnsi" w:hAnsiTheme="minorHAnsi" w:cstheme="minorHAnsi"/>
                <w:szCs w:val="22"/>
              </w:rPr>
              <w:t>, pracovní hodnocení, inzerát a </w:t>
            </w:r>
            <w:r w:rsidRPr="00D848A2">
              <w:rPr>
                <w:rFonts w:asciiTheme="minorHAnsi" w:hAnsiTheme="minorHAnsi" w:cstheme="minorHAnsi"/>
                <w:szCs w:val="22"/>
              </w:rPr>
              <w:t>odpověď na něj, jednoduché úřední, popř. podle charakteru oboru odborné dokumenty)</w:t>
            </w:r>
          </w:p>
          <w:p w14:paraId="0B71FA7C" w14:textId="531C7BAE" w:rsidR="00087C93" w:rsidRPr="00D848A2" w:rsidRDefault="00B44C4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vyprávění, popis osoby, věc, výklad nebo návod k činnosti, úvaha</w:t>
            </w:r>
          </w:p>
          <w:p w14:paraId="4B2D17DE" w14:textId="6D57B27C" w:rsidR="00B44C41" w:rsidRPr="00D848A2" w:rsidRDefault="00B44C4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grafická a formální úprava jednotlivých písemných projevů</w:t>
            </w:r>
          </w:p>
          <w:p w14:paraId="4419A0EC" w14:textId="4A67A9DC" w:rsidR="00B44C41" w:rsidRPr="00D848A2" w:rsidRDefault="00B44C4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lastRenderedPageBreak/>
              <w:t>zpětná reprodukce textu, jeho transformace do jiné podoby</w:t>
            </w:r>
          </w:p>
          <w:p w14:paraId="2EA322C4" w14:textId="263F5A93" w:rsidR="00087C93" w:rsidRPr="00D848A2" w:rsidRDefault="00B44C41"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literatura faktu a umělecká literatura</w:t>
            </w:r>
          </w:p>
        </w:tc>
      </w:tr>
      <w:tr w:rsidR="00087C93" w:rsidRPr="00D848A2" w14:paraId="3B51E686" w14:textId="77777777" w:rsidTr="008B1466">
        <w:tc>
          <w:tcPr>
            <w:tcW w:w="10042" w:type="dxa"/>
            <w:gridSpan w:val="2"/>
            <w:shd w:val="clear" w:color="auto" w:fill="F2F2F2" w:themeFill="background1" w:themeFillShade="F2"/>
            <w:vAlign w:val="center"/>
          </w:tcPr>
          <w:p w14:paraId="28B4CE0F" w14:textId="77777777"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087C93" w:rsidRPr="00D848A2" w14:paraId="7ADAAAC4" w14:textId="77777777" w:rsidTr="008B1466">
        <w:tc>
          <w:tcPr>
            <w:tcW w:w="10042" w:type="dxa"/>
            <w:gridSpan w:val="2"/>
            <w:vAlign w:val="center"/>
          </w:tcPr>
          <w:p w14:paraId="50056AAF" w14:textId="1F761DF1" w:rsidR="00087C93" w:rsidRPr="00D848A2" w:rsidRDefault="00B44C41" w:rsidP="003D0119">
            <w:pPr>
              <w:spacing w:after="0"/>
              <w:rPr>
                <w:rFonts w:asciiTheme="minorHAnsi" w:hAnsiTheme="minorHAnsi" w:cstheme="minorHAnsi"/>
                <w:b/>
                <w:szCs w:val="22"/>
              </w:rPr>
            </w:pPr>
            <w:r w:rsidRPr="00D848A2">
              <w:rPr>
                <w:rFonts w:asciiTheme="minorHAnsi" w:hAnsiTheme="minorHAnsi" w:cstheme="minorHAnsi"/>
                <w:szCs w:val="22"/>
              </w:rPr>
              <w:t>Žáci zpracovávají informace o pracovních příležitostech, orientují se v informacích z multimédií.</w:t>
            </w:r>
          </w:p>
        </w:tc>
      </w:tr>
      <w:tr w:rsidR="00087C93" w:rsidRPr="00D848A2" w14:paraId="7C3D0203" w14:textId="77777777" w:rsidTr="008B1466">
        <w:tc>
          <w:tcPr>
            <w:tcW w:w="10042" w:type="dxa"/>
            <w:gridSpan w:val="2"/>
            <w:tcBorders>
              <w:bottom w:val="single" w:sz="4" w:space="0" w:color="auto"/>
            </w:tcBorders>
            <w:vAlign w:val="center"/>
          </w:tcPr>
          <w:p w14:paraId="31D61053" w14:textId="4A0B8A83" w:rsidR="00087C93" w:rsidRPr="00D848A2" w:rsidRDefault="00087C93" w:rsidP="003D011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B44C41" w:rsidRPr="00D848A2">
              <w:rPr>
                <w:rFonts w:asciiTheme="minorHAnsi" w:hAnsiTheme="minorHAnsi" w:cstheme="minorHAnsi"/>
                <w:szCs w:val="22"/>
              </w:rPr>
              <w:t>Člověk a svět práce</w:t>
            </w:r>
          </w:p>
        </w:tc>
      </w:tr>
      <w:tr w:rsidR="00087C93" w:rsidRPr="00D848A2" w14:paraId="007C1E72" w14:textId="77777777" w:rsidTr="008B1466">
        <w:tc>
          <w:tcPr>
            <w:tcW w:w="10042" w:type="dxa"/>
            <w:gridSpan w:val="2"/>
            <w:shd w:val="clear" w:color="auto" w:fill="F2F2F2" w:themeFill="background1" w:themeFillShade="F2"/>
            <w:vAlign w:val="center"/>
          </w:tcPr>
          <w:p w14:paraId="4B832054"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087C93" w:rsidRPr="00D848A2" w14:paraId="45EB56C5" w14:textId="77777777" w:rsidTr="008B1466">
        <w:tc>
          <w:tcPr>
            <w:tcW w:w="10042" w:type="dxa"/>
            <w:gridSpan w:val="2"/>
            <w:tcBorders>
              <w:bottom w:val="single" w:sz="4" w:space="0" w:color="auto"/>
            </w:tcBorders>
            <w:vAlign w:val="center"/>
          </w:tcPr>
          <w:p w14:paraId="4E23943B" w14:textId="60F97AF2" w:rsidR="00533717" w:rsidRPr="00D848A2" w:rsidRDefault="00533717" w:rsidP="003D0119">
            <w:pPr>
              <w:spacing w:after="0"/>
              <w:rPr>
                <w:rFonts w:asciiTheme="minorHAnsi" w:hAnsiTheme="minorHAnsi" w:cstheme="minorHAnsi"/>
                <w:szCs w:val="22"/>
              </w:rPr>
            </w:pPr>
            <w:r w:rsidRPr="00D848A2">
              <w:rPr>
                <w:rFonts w:asciiTheme="minorHAnsi" w:hAnsiTheme="minorHAnsi" w:cstheme="minorHAnsi"/>
                <w:szCs w:val="22"/>
              </w:rPr>
              <w:t>AJ (4. ročník): Tematické okruhy, komunikační situace a jazykové funkce</w:t>
            </w:r>
          </w:p>
          <w:p w14:paraId="2CE861EF" w14:textId="77777777" w:rsidR="00533717" w:rsidRPr="00D848A2" w:rsidRDefault="00533717" w:rsidP="003D0119">
            <w:pPr>
              <w:spacing w:after="0"/>
              <w:rPr>
                <w:rFonts w:asciiTheme="minorHAnsi" w:hAnsiTheme="minorHAnsi" w:cstheme="minorHAnsi"/>
                <w:szCs w:val="22"/>
              </w:rPr>
            </w:pPr>
            <w:r w:rsidRPr="00D848A2">
              <w:rPr>
                <w:rFonts w:asciiTheme="minorHAnsi" w:hAnsiTheme="minorHAnsi" w:cstheme="minorHAnsi"/>
                <w:szCs w:val="22"/>
              </w:rPr>
              <w:t>NJ (2. ročník): Tematické okruhy, komunikační situace a jazykové funkce</w:t>
            </w:r>
          </w:p>
          <w:p w14:paraId="7B9D658A" w14:textId="65F27928" w:rsidR="00A217DD" w:rsidRPr="00D848A2" w:rsidRDefault="00A217DD" w:rsidP="003D0119">
            <w:pPr>
              <w:spacing w:after="0"/>
              <w:rPr>
                <w:rFonts w:asciiTheme="minorHAnsi" w:hAnsiTheme="minorHAnsi" w:cstheme="minorHAnsi"/>
                <w:szCs w:val="22"/>
              </w:rPr>
            </w:pPr>
            <w:r w:rsidRPr="00D848A2">
              <w:rPr>
                <w:rFonts w:asciiTheme="minorHAnsi" w:hAnsiTheme="minorHAnsi" w:cstheme="minorHAnsi"/>
              </w:rPr>
              <w:t>EKO (1. ročník): Písemnosti a informační zdroje</w:t>
            </w:r>
          </w:p>
          <w:p w14:paraId="34A8AC6B" w14:textId="449DFA70" w:rsidR="00533717" w:rsidRPr="00D848A2" w:rsidRDefault="00533717" w:rsidP="003D0119">
            <w:pPr>
              <w:spacing w:after="0"/>
              <w:rPr>
                <w:rFonts w:asciiTheme="minorHAnsi" w:hAnsiTheme="minorHAnsi" w:cstheme="minorHAnsi"/>
                <w:szCs w:val="22"/>
              </w:rPr>
            </w:pPr>
            <w:r w:rsidRPr="00D848A2">
              <w:rPr>
                <w:rFonts w:asciiTheme="minorHAnsi" w:hAnsiTheme="minorHAnsi" w:cstheme="minorHAnsi"/>
                <w:szCs w:val="22"/>
              </w:rPr>
              <w:t>EK (4. ročník): Úvod do světa práce</w:t>
            </w:r>
          </w:p>
        </w:tc>
      </w:tr>
      <w:tr w:rsidR="00087C93" w:rsidRPr="00D848A2" w14:paraId="10E9AB7A" w14:textId="77777777" w:rsidTr="008B1466">
        <w:tc>
          <w:tcPr>
            <w:tcW w:w="10042" w:type="dxa"/>
            <w:gridSpan w:val="2"/>
            <w:shd w:val="clear" w:color="auto" w:fill="F2F2F2" w:themeFill="background1" w:themeFillShade="F2"/>
            <w:vAlign w:val="center"/>
          </w:tcPr>
          <w:p w14:paraId="706C96FF"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087C93" w:rsidRPr="00D848A2" w14:paraId="6EE35017" w14:textId="77777777" w:rsidTr="008B1466">
        <w:tc>
          <w:tcPr>
            <w:tcW w:w="10042" w:type="dxa"/>
            <w:gridSpan w:val="2"/>
            <w:vAlign w:val="center"/>
          </w:tcPr>
          <w:p w14:paraId="1F871498" w14:textId="77777777" w:rsidR="00355188" w:rsidRPr="00D848A2" w:rsidRDefault="00355188" w:rsidP="003D0119">
            <w:pPr>
              <w:spacing w:after="0"/>
              <w:rPr>
                <w:rFonts w:asciiTheme="minorHAnsi" w:hAnsiTheme="minorHAnsi" w:cstheme="minorHAnsi"/>
                <w:szCs w:val="22"/>
              </w:rPr>
            </w:pPr>
            <w:r w:rsidRPr="00D848A2">
              <w:rPr>
                <w:rFonts w:asciiTheme="minorHAnsi" w:hAnsiTheme="minorHAnsi" w:cstheme="minorHAnsi"/>
                <w:szCs w:val="22"/>
              </w:rPr>
              <w:t>AJ (2. ročník): Řečové dovednosti</w:t>
            </w:r>
          </w:p>
          <w:p w14:paraId="188421B2" w14:textId="77777777" w:rsidR="00533717" w:rsidRPr="00D848A2" w:rsidRDefault="00533717" w:rsidP="003D0119">
            <w:pPr>
              <w:spacing w:after="0"/>
              <w:rPr>
                <w:rFonts w:asciiTheme="minorHAnsi" w:hAnsiTheme="minorHAnsi" w:cstheme="minorHAnsi"/>
                <w:szCs w:val="22"/>
              </w:rPr>
            </w:pPr>
            <w:r w:rsidRPr="00D848A2">
              <w:rPr>
                <w:rFonts w:asciiTheme="minorHAnsi" w:hAnsiTheme="minorHAnsi" w:cstheme="minorHAnsi"/>
                <w:szCs w:val="22"/>
              </w:rPr>
              <w:t>AJ (4. ročník): Tematické okruhy, komunikační situace a jazykové funkce</w:t>
            </w:r>
          </w:p>
          <w:p w14:paraId="2904CCCC" w14:textId="77777777" w:rsidR="00355188" w:rsidRPr="00D848A2" w:rsidRDefault="00355188" w:rsidP="003D0119">
            <w:pPr>
              <w:spacing w:after="0"/>
              <w:rPr>
                <w:rFonts w:asciiTheme="minorHAnsi" w:hAnsiTheme="minorHAnsi" w:cstheme="minorHAnsi"/>
                <w:szCs w:val="22"/>
              </w:rPr>
            </w:pPr>
            <w:r w:rsidRPr="00D848A2">
              <w:rPr>
                <w:rFonts w:asciiTheme="minorHAnsi" w:hAnsiTheme="minorHAnsi" w:cstheme="minorHAnsi"/>
                <w:szCs w:val="22"/>
              </w:rPr>
              <w:t>NJ (2. ročník): Řečové dovednosti</w:t>
            </w:r>
          </w:p>
          <w:p w14:paraId="383173F1" w14:textId="77777777" w:rsidR="00355188" w:rsidRPr="00D848A2" w:rsidRDefault="00355188" w:rsidP="003D0119">
            <w:pPr>
              <w:spacing w:after="0"/>
              <w:rPr>
                <w:rFonts w:asciiTheme="minorHAnsi" w:hAnsiTheme="minorHAnsi" w:cstheme="minorHAnsi"/>
                <w:szCs w:val="22"/>
              </w:rPr>
            </w:pPr>
            <w:r w:rsidRPr="00D848A2">
              <w:rPr>
                <w:rFonts w:asciiTheme="minorHAnsi" w:hAnsiTheme="minorHAnsi" w:cstheme="minorHAnsi"/>
                <w:szCs w:val="22"/>
              </w:rPr>
              <w:t>NJ (2. ročník): Tematické okruhy, komunikační situace a jazykové funkce</w:t>
            </w:r>
          </w:p>
          <w:p w14:paraId="70D1DD2A" w14:textId="1C514456"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355188"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3E1E8480" w14:textId="3DF9FA64"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355188" w:rsidRPr="00D848A2">
              <w:rPr>
                <w:rFonts w:asciiTheme="minorHAnsi" w:hAnsiTheme="minorHAnsi" w:cstheme="minorHAnsi"/>
                <w:szCs w:val="22"/>
              </w:rPr>
              <w:t>1</w:t>
            </w:r>
            <w:r w:rsidRPr="00D848A2">
              <w:rPr>
                <w:rFonts w:asciiTheme="minorHAnsi" w:hAnsiTheme="minorHAnsi" w:cstheme="minorHAnsi"/>
                <w:szCs w:val="22"/>
              </w:rPr>
              <w:t>. ročník): Novověk - 19. století</w:t>
            </w:r>
          </w:p>
          <w:p w14:paraId="33CE003D" w14:textId="19A271EC"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355188" w:rsidRPr="00D848A2">
              <w:rPr>
                <w:rFonts w:asciiTheme="minorHAnsi" w:hAnsiTheme="minorHAnsi" w:cstheme="minorHAnsi"/>
                <w:szCs w:val="22"/>
              </w:rPr>
              <w:t>1</w:t>
            </w:r>
            <w:r w:rsidRPr="00D848A2">
              <w:rPr>
                <w:rFonts w:asciiTheme="minorHAnsi" w:hAnsiTheme="minorHAnsi" w:cstheme="minorHAnsi"/>
                <w:szCs w:val="22"/>
              </w:rPr>
              <w:t>. ročník): Novověk - 20. století</w:t>
            </w:r>
          </w:p>
          <w:p w14:paraId="03121D75" w14:textId="2C28AB71"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w:t>
            </w:r>
            <w:r w:rsidR="00355188" w:rsidRPr="00D848A2">
              <w:rPr>
                <w:rFonts w:asciiTheme="minorHAnsi" w:hAnsiTheme="minorHAnsi" w:cstheme="minorHAnsi"/>
                <w:szCs w:val="22"/>
              </w:rPr>
              <w:t>1</w:t>
            </w:r>
            <w:r w:rsidRPr="00D848A2">
              <w:rPr>
                <w:rFonts w:asciiTheme="minorHAnsi" w:hAnsiTheme="minorHAnsi" w:cstheme="minorHAnsi"/>
                <w:szCs w:val="22"/>
              </w:rPr>
              <w:t>. ročník): Dějiny studovaného oboru</w:t>
            </w:r>
          </w:p>
          <w:p w14:paraId="092535BA" w14:textId="1B69E3EA" w:rsidR="00355188" w:rsidRPr="00D848A2" w:rsidRDefault="00355188" w:rsidP="003D0119">
            <w:pPr>
              <w:spacing w:after="0"/>
              <w:rPr>
                <w:rFonts w:asciiTheme="minorHAnsi" w:hAnsiTheme="minorHAnsi" w:cstheme="minorHAnsi"/>
                <w:szCs w:val="22"/>
              </w:rPr>
            </w:pPr>
            <w:r w:rsidRPr="00D848A2">
              <w:rPr>
                <w:rFonts w:asciiTheme="minorHAnsi" w:hAnsiTheme="minorHAnsi" w:cstheme="minorHAnsi"/>
                <w:szCs w:val="22"/>
              </w:rPr>
              <w:t>ZSV (2. ročník): Člověk v lidském společenství</w:t>
            </w:r>
          </w:p>
          <w:p w14:paraId="6900B8C4"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(3. ročník): Člověk a právo</w:t>
            </w:r>
          </w:p>
          <w:p w14:paraId="5BBD236F"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02053DF5"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(4. ročník): Člověk v lidském společenství</w:t>
            </w:r>
          </w:p>
          <w:p w14:paraId="4F8BA1E3" w14:textId="77777777" w:rsidR="00B44C41"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 xml:space="preserve">ZSV (4. ročník): Soudobý svět </w:t>
            </w:r>
          </w:p>
          <w:p w14:paraId="507537E5" w14:textId="77777777" w:rsidR="00087C93" w:rsidRPr="00D848A2" w:rsidRDefault="00B44C41" w:rsidP="003D0119">
            <w:pPr>
              <w:spacing w:after="0"/>
              <w:rPr>
                <w:rFonts w:asciiTheme="minorHAnsi" w:hAnsiTheme="minorHAnsi" w:cstheme="minorHAnsi"/>
                <w:szCs w:val="22"/>
              </w:rPr>
            </w:pPr>
            <w:r w:rsidRPr="00D848A2">
              <w:rPr>
                <w:rFonts w:asciiTheme="minorHAnsi" w:hAnsiTheme="minorHAnsi" w:cstheme="minorHAnsi"/>
                <w:szCs w:val="22"/>
              </w:rPr>
              <w:t>ZSV (4. ročník): Člověk a svět</w:t>
            </w:r>
          </w:p>
          <w:p w14:paraId="19CBD300" w14:textId="77777777" w:rsidR="003D0119" w:rsidRPr="00D848A2" w:rsidRDefault="003D0119" w:rsidP="003D0119">
            <w:pPr>
              <w:spacing w:after="0"/>
              <w:rPr>
                <w:rFonts w:asciiTheme="minorHAnsi" w:hAnsiTheme="minorHAnsi" w:cstheme="minorHAnsi"/>
                <w:szCs w:val="22"/>
              </w:rPr>
            </w:pPr>
            <w:r w:rsidRPr="00D848A2">
              <w:rPr>
                <w:rFonts w:asciiTheme="minorHAnsi" w:hAnsiTheme="minorHAnsi" w:cstheme="minorHAnsi"/>
                <w:szCs w:val="22"/>
              </w:rPr>
              <w:t>EKO (1. ročník): Písemnosti a informační zdroje</w:t>
            </w:r>
          </w:p>
          <w:p w14:paraId="70DA5319" w14:textId="1A71369B" w:rsidR="00F93F8A" w:rsidRPr="00D848A2" w:rsidRDefault="00F93F8A" w:rsidP="003D0119">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026B3DB6" w14:textId="0E3B6392" w:rsidR="003D0119" w:rsidRPr="00D848A2" w:rsidRDefault="003352E4" w:rsidP="003D0119">
            <w:pPr>
              <w:spacing w:after="0"/>
              <w:rPr>
                <w:rFonts w:asciiTheme="minorHAnsi" w:hAnsiTheme="minorHAnsi" w:cstheme="minorHAnsi"/>
                <w:szCs w:val="22"/>
              </w:rPr>
            </w:pPr>
            <w:r w:rsidRPr="00D848A2">
              <w:rPr>
                <w:rFonts w:asciiTheme="minorHAnsi" w:hAnsiTheme="minorHAnsi" w:cstheme="minorHAnsi"/>
                <w:szCs w:val="22"/>
              </w:rPr>
              <w:t>IP (2. ročník): Celosvětová síť Internet</w:t>
            </w:r>
          </w:p>
          <w:p w14:paraId="2C68D861" w14:textId="7ADC4F47" w:rsidR="00A217DD" w:rsidRPr="00D848A2" w:rsidRDefault="00A217DD" w:rsidP="003D0119">
            <w:pPr>
              <w:spacing w:after="0"/>
              <w:rPr>
                <w:rFonts w:asciiTheme="minorHAnsi" w:hAnsiTheme="minorHAnsi" w:cstheme="minorHAnsi"/>
                <w:szCs w:val="22"/>
              </w:rPr>
            </w:pPr>
            <w:r w:rsidRPr="00D848A2">
              <w:rPr>
                <w:rFonts w:asciiTheme="minorHAnsi" w:hAnsiTheme="minorHAnsi" w:cstheme="minorHAnsi"/>
              </w:rPr>
              <w:t xml:space="preserve">GRS (3. ročník): Úprava a zpracování textu </w:t>
            </w:r>
          </w:p>
          <w:p w14:paraId="1A7C9AB8" w14:textId="77777777" w:rsidR="00533717" w:rsidRPr="00D848A2" w:rsidRDefault="00A217DD" w:rsidP="003D0119">
            <w:pPr>
              <w:spacing w:after="0"/>
              <w:rPr>
                <w:rFonts w:asciiTheme="minorHAnsi" w:hAnsiTheme="minorHAnsi" w:cstheme="minorHAnsi"/>
              </w:rPr>
            </w:pPr>
            <w:r w:rsidRPr="00D848A2">
              <w:rPr>
                <w:rFonts w:asciiTheme="minorHAnsi" w:hAnsiTheme="minorHAnsi" w:cstheme="minorHAnsi"/>
              </w:rPr>
              <w:t>GRS (4. ročník): Úprava a zpracování textu</w:t>
            </w:r>
          </w:p>
          <w:p w14:paraId="3709903A" w14:textId="77777777" w:rsidR="003D0119" w:rsidRPr="00D848A2" w:rsidRDefault="003D0119" w:rsidP="003D0119">
            <w:pPr>
              <w:spacing w:after="0"/>
              <w:rPr>
                <w:rFonts w:asciiTheme="minorHAnsi" w:hAnsiTheme="minorHAnsi" w:cstheme="minorHAnsi"/>
              </w:rPr>
            </w:pPr>
            <w:r w:rsidRPr="00D848A2">
              <w:rPr>
                <w:rFonts w:asciiTheme="minorHAnsi" w:hAnsiTheme="minorHAnsi" w:cstheme="minorHAnsi"/>
              </w:rPr>
              <w:t>PG (1. ročník): Způsoby zápisu algoritmů</w:t>
            </w:r>
          </w:p>
          <w:p w14:paraId="04EEC961" w14:textId="77777777" w:rsidR="003D0119" w:rsidRPr="00D848A2" w:rsidRDefault="003D0119" w:rsidP="003D0119">
            <w:pPr>
              <w:spacing w:after="0"/>
              <w:rPr>
                <w:rFonts w:asciiTheme="minorHAnsi" w:hAnsiTheme="minorHAnsi" w:cstheme="minorHAnsi"/>
                <w:szCs w:val="22"/>
              </w:rPr>
            </w:pPr>
            <w:r w:rsidRPr="00D848A2">
              <w:rPr>
                <w:rFonts w:asciiTheme="minorHAnsi" w:hAnsiTheme="minorHAnsi" w:cstheme="minorHAnsi"/>
                <w:szCs w:val="22"/>
              </w:rPr>
              <w:t>PG (2. ročník): Programovací jazyk</w:t>
            </w:r>
          </w:p>
          <w:p w14:paraId="6F641E17" w14:textId="57B04C94" w:rsidR="003D0119" w:rsidRPr="00D848A2" w:rsidRDefault="003D0119" w:rsidP="003D0119">
            <w:pPr>
              <w:spacing w:after="0"/>
              <w:rPr>
                <w:rFonts w:asciiTheme="minorHAnsi" w:hAnsiTheme="minorHAnsi" w:cstheme="minorHAnsi"/>
                <w:b/>
                <w:szCs w:val="22"/>
              </w:rPr>
            </w:pPr>
            <w:r w:rsidRPr="00D848A2">
              <w:rPr>
                <w:rFonts w:asciiTheme="minorHAnsi" w:hAnsiTheme="minorHAnsi" w:cstheme="minorHAnsi"/>
                <w:szCs w:val="22"/>
              </w:rPr>
              <w:t>PG (2. ročník): Vývojové prostředí překladače</w:t>
            </w:r>
          </w:p>
        </w:tc>
      </w:tr>
    </w:tbl>
    <w:p w14:paraId="43D34183" w14:textId="77777777" w:rsidR="002700FD" w:rsidRPr="00D848A2" w:rsidRDefault="002700FD" w:rsidP="00036EB3">
      <w:pPr>
        <w:pStyle w:val="Podnadpis3"/>
        <w:spacing w:after="0"/>
      </w:pPr>
    </w:p>
    <w:p w14:paraId="4B690913" w14:textId="1A85186E" w:rsidR="00087C93" w:rsidRPr="00D848A2" w:rsidRDefault="007B3844" w:rsidP="00087C93">
      <w:pPr>
        <w:pStyle w:val="Podnadpis3"/>
      </w:pPr>
      <w:r w:rsidRPr="00D848A2">
        <w:t>Literatura, 47 hodin</w:t>
      </w:r>
    </w:p>
    <w:tbl>
      <w:tblPr>
        <w:tblStyle w:val="Mkatabulky"/>
        <w:tblW w:w="0" w:type="auto"/>
        <w:tblLook w:val="04A0" w:firstRow="1" w:lastRow="0" w:firstColumn="1" w:lastColumn="0" w:noHBand="0" w:noVBand="1"/>
      </w:tblPr>
      <w:tblGrid>
        <w:gridCol w:w="5021"/>
        <w:gridCol w:w="5021"/>
      </w:tblGrid>
      <w:tr w:rsidR="00087C93" w:rsidRPr="00D848A2" w14:paraId="608C8A4C" w14:textId="77777777" w:rsidTr="008B1466">
        <w:tc>
          <w:tcPr>
            <w:tcW w:w="5021" w:type="dxa"/>
            <w:shd w:val="clear" w:color="auto" w:fill="F2F2F2" w:themeFill="background1" w:themeFillShade="F2"/>
            <w:vAlign w:val="center"/>
          </w:tcPr>
          <w:p w14:paraId="178DEA8F"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3A6C1C75" w14:textId="77777777" w:rsidR="00087C93" w:rsidRPr="00D848A2" w:rsidRDefault="00087C93" w:rsidP="008B1466">
            <w:pPr>
              <w:jc w:val="center"/>
              <w:rPr>
                <w:rFonts w:asciiTheme="minorHAnsi" w:hAnsiTheme="minorHAnsi" w:cstheme="minorHAnsi"/>
                <w:szCs w:val="22"/>
              </w:rPr>
            </w:pPr>
            <w:r w:rsidRPr="00D848A2">
              <w:rPr>
                <w:rFonts w:asciiTheme="minorHAnsi" w:hAnsiTheme="minorHAnsi" w:cstheme="minorHAnsi"/>
                <w:b/>
                <w:szCs w:val="22"/>
              </w:rPr>
              <w:t>Učivo</w:t>
            </w:r>
          </w:p>
        </w:tc>
      </w:tr>
      <w:tr w:rsidR="00087C93" w:rsidRPr="00D848A2" w14:paraId="4A423F86" w14:textId="77777777" w:rsidTr="008B1466">
        <w:tc>
          <w:tcPr>
            <w:tcW w:w="5021" w:type="dxa"/>
            <w:tcBorders>
              <w:bottom w:val="single" w:sz="4" w:space="0" w:color="auto"/>
            </w:tcBorders>
          </w:tcPr>
          <w:p w14:paraId="460F2D9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4CB7E27" w14:textId="517CD74A"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zařadí typická díla do jednotlivých uměleckýc</w:t>
            </w:r>
            <w:r w:rsidR="00D4449B" w:rsidRPr="00D848A2">
              <w:rPr>
                <w:rFonts w:asciiTheme="minorHAnsi" w:hAnsiTheme="minorHAnsi" w:cstheme="minorHAnsi"/>
                <w:szCs w:val="22"/>
              </w:rPr>
              <w:t>h směrů a </w:t>
            </w:r>
            <w:r w:rsidRPr="00D848A2">
              <w:rPr>
                <w:rFonts w:asciiTheme="minorHAnsi" w:hAnsiTheme="minorHAnsi" w:cstheme="minorHAnsi"/>
                <w:szCs w:val="22"/>
              </w:rPr>
              <w:t>příslušných historických období</w:t>
            </w:r>
            <w:r w:rsidR="00355188" w:rsidRPr="00D848A2">
              <w:rPr>
                <w:rFonts w:asciiTheme="minorHAnsi" w:hAnsiTheme="minorHAnsi" w:cstheme="minorHAnsi"/>
                <w:szCs w:val="22"/>
              </w:rPr>
              <w:t>;</w:t>
            </w:r>
          </w:p>
          <w:p w14:paraId="1DB38FB0" w14:textId="168CABB6"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zhodnotí význam daného autora i díla pro dobu, v níž tvořil, pro příslušný umělecký směr i pro další generace</w:t>
            </w:r>
            <w:r w:rsidR="00355188" w:rsidRPr="00D848A2">
              <w:rPr>
                <w:rFonts w:asciiTheme="minorHAnsi" w:hAnsiTheme="minorHAnsi" w:cstheme="minorHAnsi"/>
                <w:szCs w:val="22"/>
              </w:rPr>
              <w:t>;</w:t>
            </w:r>
          </w:p>
          <w:p w14:paraId="0C9C0D89" w14:textId="4128C5FE"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vyjádří vlastní prožitky z recepce daných uměleckých děl</w:t>
            </w:r>
            <w:r w:rsidR="00355188" w:rsidRPr="00D848A2">
              <w:rPr>
                <w:rFonts w:asciiTheme="minorHAnsi" w:hAnsiTheme="minorHAnsi" w:cstheme="minorHAnsi"/>
                <w:szCs w:val="22"/>
              </w:rPr>
              <w:t>;</w:t>
            </w:r>
          </w:p>
          <w:p w14:paraId="59BFF5E4" w14:textId="78755A37"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samostatně vyhledává informace v této oblasti</w:t>
            </w:r>
            <w:r w:rsidR="00355188" w:rsidRPr="00D848A2">
              <w:rPr>
                <w:rFonts w:asciiTheme="minorHAnsi" w:hAnsiTheme="minorHAnsi" w:cstheme="minorHAnsi"/>
                <w:szCs w:val="22"/>
              </w:rPr>
              <w:t>;</w:t>
            </w:r>
          </w:p>
          <w:p w14:paraId="344923B7" w14:textId="15458F5A"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rozezná umělecký text od neuměleckého</w:t>
            </w:r>
            <w:r w:rsidR="00355188" w:rsidRPr="00D848A2">
              <w:rPr>
                <w:rFonts w:asciiTheme="minorHAnsi" w:hAnsiTheme="minorHAnsi" w:cstheme="minorHAnsi"/>
                <w:szCs w:val="22"/>
              </w:rPr>
              <w:t>;</w:t>
            </w:r>
          </w:p>
          <w:p w14:paraId="74EBEEEE" w14:textId="512E61BB"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vystihne charakteristické zn</w:t>
            </w:r>
            <w:r w:rsidR="00D4449B" w:rsidRPr="00D848A2">
              <w:rPr>
                <w:rFonts w:asciiTheme="minorHAnsi" w:hAnsiTheme="minorHAnsi" w:cstheme="minorHAnsi"/>
                <w:szCs w:val="22"/>
              </w:rPr>
              <w:t>aky různých literárních textů a </w:t>
            </w:r>
            <w:r w:rsidRPr="00D848A2">
              <w:rPr>
                <w:rFonts w:asciiTheme="minorHAnsi" w:hAnsiTheme="minorHAnsi" w:cstheme="minorHAnsi"/>
                <w:szCs w:val="22"/>
              </w:rPr>
              <w:t>rozdíly mezi nimi</w:t>
            </w:r>
            <w:r w:rsidR="00355188" w:rsidRPr="00D848A2">
              <w:rPr>
                <w:rFonts w:asciiTheme="minorHAnsi" w:hAnsiTheme="minorHAnsi" w:cstheme="minorHAnsi"/>
                <w:szCs w:val="22"/>
              </w:rPr>
              <w:t>;</w:t>
            </w:r>
          </w:p>
          <w:p w14:paraId="1A3A1D4B" w14:textId="3BE99877"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text interpretuje a debatuje o něm</w:t>
            </w:r>
            <w:r w:rsidR="00355188" w:rsidRPr="00D848A2">
              <w:rPr>
                <w:rFonts w:asciiTheme="minorHAnsi" w:hAnsiTheme="minorHAnsi" w:cstheme="minorHAnsi"/>
                <w:szCs w:val="22"/>
              </w:rPr>
              <w:t>;</w:t>
            </w:r>
          </w:p>
          <w:p w14:paraId="42829166" w14:textId="44D5CC1F"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lastRenderedPageBreak/>
              <w:t>konkrétní literární díla klasi</w:t>
            </w:r>
            <w:r w:rsidR="00D4449B" w:rsidRPr="00D848A2">
              <w:rPr>
                <w:rFonts w:asciiTheme="minorHAnsi" w:hAnsiTheme="minorHAnsi" w:cstheme="minorHAnsi"/>
                <w:szCs w:val="22"/>
              </w:rPr>
              <w:t>fikuje podle základních druhů a </w:t>
            </w:r>
            <w:r w:rsidRPr="00D848A2">
              <w:rPr>
                <w:rFonts w:asciiTheme="minorHAnsi" w:hAnsiTheme="minorHAnsi" w:cstheme="minorHAnsi"/>
                <w:szCs w:val="22"/>
              </w:rPr>
              <w:t>žánrů</w:t>
            </w:r>
            <w:r w:rsidR="00355188" w:rsidRPr="00D848A2">
              <w:rPr>
                <w:rFonts w:asciiTheme="minorHAnsi" w:hAnsiTheme="minorHAnsi" w:cstheme="minorHAnsi"/>
                <w:szCs w:val="22"/>
              </w:rPr>
              <w:t>;</w:t>
            </w:r>
          </w:p>
          <w:p w14:paraId="2610D704" w14:textId="0661160E"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při rozboru textu uplatňuje znalosti z literární teorie</w:t>
            </w:r>
            <w:r w:rsidR="00355188" w:rsidRPr="00D848A2">
              <w:rPr>
                <w:rFonts w:asciiTheme="minorHAnsi" w:hAnsiTheme="minorHAnsi" w:cstheme="minorHAnsi"/>
                <w:szCs w:val="22"/>
              </w:rPr>
              <w:t>;</w:t>
            </w:r>
          </w:p>
          <w:p w14:paraId="6F156993" w14:textId="3B985E7F"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orientuje se v nabídce kulturních institucí</w:t>
            </w:r>
            <w:r w:rsidR="00355188" w:rsidRPr="00D848A2">
              <w:rPr>
                <w:rFonts w:asciiTheme="minorHAnsi" w:hAnsiTheme="minorHAnsi" w:cstheme="minorHAnsi"/>
                <w:szCs w:val="22"/>
              </w:rPr>
              <w:t>;</w:t>
            </w:r>
          </w:p>
          <w:p w14:paraId="2380244A" w14:textId="1C912F67" w:rsidR="007B3844" w:rsidRPr="00D848A2" w:rsidRDefault="007B3844" w:rsidP="007B3844">
            <w:pPr>
              <w:rPr>
                <w:rFonts w:asciiTheme="minorHAnsi" w:hAnsiTheme="minorHAnsi" w:cstheme="minorHAnsi"/>
                <w:szCs w:val="22"/>
              </w:rPr>
            </w:pPr>
            <w:r w:rsidRPr="00D848A2">
              <w:rPr>
                <w:rFonts w:asciiTheme="minorHAnsi" w:hAnsiTheme="minorHAnsi" w:cstheme="minorHAnsi"/>
                <w:szCs w:val="22"/>
              </w:rPr>
              <w:t>porovná typické znaky kultur hlavních národností na našem území</w:t>
            </w:r>
            <w:r w:rsidR="00355188" w:rsidRPr="00D848A2">
              <w:rPr>
                <w:rFonts w:asciiTheme="minorHAnsi" w:hAnsiTheme="minorHAnsi" w:cstheme="minorHAnsi"/>
                <w:szCs w:val="22"/>
              </w:rPr>
              <w:t>;</w:t>
            </w:r>
          </w:p>
          <w:p w14:paraId="0AA25EA1" w14:textId="06A1EC9F" w:rsidR="00087C93" w:rsidRPr="00D848A2" w:rsidRDefault="007B3844" w:rsidP="007B3844">
            <w:pPr>
              <w:rPr>
                <w:rFonts w:asciiTheme="minorHAnsi" w:hAnsiTheme="minorHAnsi" w:cstheme="minorHAnsi"/>
                <w:szCs w:val="22"/>
              </w:rPr>
            </w:pPr>
            <w:r w:rsidRPr="00D848A2">
              <w:rPr>
                <w:rFonts w:asciiTheme="minorHAnsi" w:hAnsiTheme="minorHAnsi" w:cstheme="minorHAnsi"/>
                <w:szCs w:val="22"/>
              </w:rPr>
              <w:t>popíše vhodné společenské chování v dané situaci</w:t>
            </w:r>
            <w:r w:rsidR="00355188" w:rsidRPr="00D848A2">
              <w:rPr>
                <w:rFonts w:asciiTheme="minorHAnsi" w:hAnsiTheme="minorHAnsi" w:cstheme="minorHAnsi"/>
                <w:szCs w:val="22"/>
              </w:rPr>
              <w:t>.</w:t>
            </w:r>
          </w:p>
        </w:tc>
        <w:tc>
          <w:tcPr>
            <w:tcW w:w="5021" w:type="dxa"/>
            <w:tcBorders>
              <w:bottom w:val="single" w:sz="4" w:space="0" w:color="auto"/>
            </w:tcBorders>
          </w:tcPr>
          <w:p w14:paraId="1214F1E0" w14:textId="5C43B9F6" w:rsidR="00087C93" w:rsidRPr="00D848A2" w:rsidRDefault="007B3844"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lastRenderedPageBreak/>
              <w:t>realistická literatura</w:t>
            </w:r>
          </w:p>
          <w:p w14:paraId="488FD85F" w14:textId="01C5E983" w:rsidR="00087C93" w:rsidRPr="00D848A2" w:rsidRDefault="007B3844"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česká literatura druhé poloviny 19. století</w:t>
            </w:r>
          </w:p>
          <w:p w14:paraId="209BFAD1" w14:textId="713CA612" w:rsidR="007B3844" w:rsidRPr="00D848A2" w:rsidRDefault="007B3844"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venkovská a historická próza</w:t>
            </w:r>
          </w:p>
          <w:p w14:paraId="1E36947F" w14:textId="6F9B5FA1" w:rsidR="007B3844" w:rsidRPr="00D848A2" w:rsidRDefault="007B3844"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česká literatura přelomu 19. a 20. století</w:t>
            </w:r>
          </w:p>
          <w:p w14:paraId="7598D942" w14:textId="5EBF4A91" w:rsidR="007B3844" w:rsidRPr="00D848A2" w:rsidRDefault="007B3844"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světová literatura přelomu 19. a 20. století</w:t>
            </w:r>
          </w:p>
          <w:p w14:paraId="502BB175" w14:textId="4F85D4DB" w:rsidR="007B3844" w:rsidRPr="00D848A2" w:rsidRDefault="007B3844" w:rsidP="007B3844">
            <w:pPr>
              <w:rPr>
                <w:rFonts w:asciiTheme="minorHAnsi" w:hAnsiTheme="minorHAnsi" w:cstheme="minorHAnsi"/>
                <w:szCs w:val="22"/>
              </w:rPr>
            </w:pPr>
          </w:p>
          <w:p w14:paraId="17EA0195" w14:textId="77777777" w:rsidR="007B3844" w:rsidRPr="00D848A2" w:rsidRDefault="007B3844" w:rsidP="007B3844">
            <w:pPr>
              <w:rPr>
                <w:rFonts w:asciiTheme="minorHAnsi" w:hAnsiTheme="minorHAnsi" w:cstheme="minorHAnsi"/>
                <w:szCs w:val="22"/>
              </w:rPr>
            </w:pPr>
          </w:p>
          <w:p w14:paraId="516C7E9D" w14:textId="36E947AF" w:rsidR="00087C93" w:rsidRPr="00D848A2" w:rsidRDefault="007B3844" w:rsidP="003D0119">
            <w:pPr>
              <w:rPr>
                <w:rFonts w:asciiTheme="minorHAnsi" w:hAnsiTheme="minorHAnsi" w:cstheme="minorHAnsi"/>
                <w:szCs w:val="22"/>
              </w:rPr>
            </w:pPr>
            <w:r w:rsidRPr="00D848A2">
              <w:rPr>
                <w:rFonts w:asciiTheme="minorHAnsi" w:hAnsiTheme="minorHAnsi" w:cstheme="minorHAnsi"/>
                <w:szCs w:val="22"/>
              </w:rPr>
              <w:t xml:space="preserve">(umění jako specifická výpověď o skutečnosti; aktivní poznávání různých druhů umění našeho i světového, současného i minulého, v tradiční i mediální podobě; </w:t>
            </w:r>
            <w:r w:rsidR="003D0119" w:rsidRPr="00D848A2">
              <w:rPr>
                <w:rFonts w:asciiTheme="minorHAnsi" w:hAnsiTheme="minorHAnsi" w:cstheme="minorHAnsi"/>
                <w:szCs w:val="22"/>
              </w:rPr>
              <w:br/>
            </w:r>
            <w:r w:rsidRPr="00D848A2">
              <w:rPr>
                <w:rFonts w:asciiTheme="minorHAnsi" w:hAnsiTheme="minorHAnsi" w:cstheme="minorHAnsi"/>
                <w:szCs w:val="22"/>
              </w:rPr>
              <w:t>vývoj české a světové literatury v kulturních a historických souvislostech; základy literární vědy; literární druhy a</w:t>
            </w:r>
            <w:r w:rsidR="003D0119" w:rsidRPr="00D848A2">
              <w:rPr>
                <w:rFonts w:asciiTheme="minorHAnsi" w:hAnsiTheme="minorHAnsi" w:cstheme="minorHAnsi"/>
                <w:szCs w:val="22"/>
              </w:rPr>
              <w:t> </w:t>
            </w:r>
            <w:r w:rsidRPr="00D848A2">
              <w:rPr>
                <w:rFonts w:asciiTheme="minorHAnsi" w:hAnsiTheme="minorHAnsi" w:cstheme="minorHAnsi"/>
                <w:szCs w:val="22"/>
              </w:rPr>
              <w:t xml:space="preserve">žánry; četba a interpretace literárního textu; metody </w:t>
            </w:r>
            <w:r w:rsidRPr="00D848A2">
              <w:rPr>
                <w:rFonts w:asciiTheme="minorHAnsi" w:hAnsiTheme="minorHAnsi" w:cstheme="minorHAnsi"/>
                <w:szCs w:val="22"/>
              </w:rPr>
              <w:lastRenderedPageBreak/>
              <w:t xml:space="preserve">interpretace textu; tvořivé činnosti; kulturní instituce v ČR a v regionu; kultura národností na našem území; společenská kultura </w:t>
            </w:r>
            <w:r w:rsidR="003D0119" w:rsidRPr="00D848A2">
              <w:rPr>
                <w:rFonts w:asciiTheme="minorHAnsi" w:hAnsiTheme="minorHAnsi" w:cstheme="minorHAnsi"/>
                <w:szCs w:val="22"/>
              </w:rPr>
              <w:t>-</w:t>
            </w:r>
            <w:r w:rsidRPr="00D848A2">
              <w:rPr>
                <w:rFonts w:asciiTheme="minorHAnsi" w:hAnsiTheme="minorHAnsi" w:cstheme="minorHAnsi"/>
                <w:szCs w:val="22"/>
              </w:rPr>
              <w:t xml:space="preserve"> principy a normy kulturního chování, společenská výchova; ochrana a využívání kulturních hodnot)</w:t>
            </w:r>
          </w:p>
        </w:tc>
      </w:tr>
      <w:tr w:rsidR="00087C93" w:rsidRPr="00D848A2" w14:paraId="141688C8" w14:textId="77777777" w:rsidTr="008B1466">
        <w:tc>
          <w:tcPr>
            <w:tcW w:w="10042" w:type="dxa"/>
            <w:gridSpan w:val="2"/>
            <w:shd w:val="clear" w:color="auto" w:fill="F2F2F2" w:themeFill="background1" w:themeFillShade="F2"/>
            <w:vAlign w:val="center"/>
          </w:tcPr>
          <w:p w14:paraId="6A8BE67F" w14:textId="77777777" w:rsidR="00087C93" w:rsidRPr="00D848A2" w:rsidRDefault="00087C93" w:rsidP="003D0119">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087C93" w:rsidRPr="00D848A2" w14:paraId="2EAEF3F9" w14:textId="77777777" w:rsidTr="008B1466">
        <w:tc>
          <w:tcPr>
            <w:tcW w:w="10042" w:type="dxa"/>
            <w:gridSpan w:val="2"/>
            <w:vAlign w:val="center"/>
          </w:tcPr>
          <w:p w14:paraId="3F8A10B0" w14:textId="677B2447" w:rsidR="00087C93" w:rsidRPr="00D848A2" w:rsidRDefault="007B3844" w:rsidP="003D0119">
            <w:pPr>
              <w:spacing w:after="0"/>
              <w:rPr>
                <w:rFonts w:asciiTheme="minorHAnsi" w:hAnsiTheme="minorHAnsi" w:cstheme="minorHAnsi"/>
                <w:b/>
                <w:szCs w:val="22"/>
              </w:rPr>
            </w:pPr>
            <w:r w:rsidRPr="00D848A2">
              <w:rPr>
                <w:rFonts w:asciiTheme="minorHAnsi" w:hAnsiTheme="minorHAnsi" w:cstheme="minorHAnsi"/>
                <w:szCs w:val="22"/>
              </w:rPr>
              <w:t>Žáci znají nejvýznamnější literární památky, porovnávají českou a světovou literaturu, postihnou význam textu, vyjadřují vlastní prožitky z daných uměleckých děl a tím se dokáží orientovat v kultuře českého národa.</w:t>
            </w:r>
          </w:p>
        </w:tc>
      </w:tr>
      <w:tr w:rsidR="00087C93" w:rsidRPr="00D848A2" w14:paraId="0BE9C6F1" w14:textId="77777777" w:rsidTr="008B1466">
        <w:tc>
          <w:tcPr>
            <w:tcW w:w="10042" w:type="dxa"/>
            <w:gridSpan w:val="2"/>
            <w:tcBorders>
              <w:bottom w:val="single" w:sz="4" w:space="0" w:color="auto"/>
            </w:tcBorders>
            <w:vAlign w:val="center"/>
          </w:tcPr>
          <w:p w14:paraId="08D26E9A" w14:textId="7DEA7B4D" w:rsidR="00087C93" w:rsidRPr="00D848A2" w:rsidRDefault="00087C93" w:rsidP="003D011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7B3844" w:rsidRPr="00D848A2">
              <w:rPr>
                <w:rFonts w:asciiTheme="minorHAnsi" w:hAnsiTheme="minorHAnsi" w:cstheme="minorHAnsi"/>
                <w:szCs w:val="22"/>
              </w:rPr>
              <w:t>Občan v demokratické společnosti</w:t>
            </w:r>
          </w:p>
        </w:tc>
      </w:tr>
      <w:tr w:rsidR="00087C93" w:rsidRPr="00D848A2" w14:paraId="65B58AC8" w14:textId="77777777" w:rsidTr="008B1466">
        <w:tc>
          <w:tcPr>
            <w:tcW w:w="10042" w:type="dxa"/>
            <w:gridSpan w:val="2"/>
            <w:shd w:val="clear" w:color="auto" w:fill="F2F2F2" w:themeFill="background1" w:themeFillShade="F2"/>
            <w:vAlign w:val="center"/>
          </w:tcPr>
          <w:p w14:paraId="2281B97C"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087C93" w:rsidRPr="00D848A2" w14:paraId="32A93FBC" w14:textId="77777777" w:rsidTr="008B1466">
        <w:tc>
          <w:tcPr>
            <w:tcW w:w="10042" w:type="dxa"/>
            <w:gridSpan w:val="2"/>
            <w:tcBorders>
              <w:bottom w:val="single" w:sz="4" w:space="0" w:color="auto"/>
            </w:tcBorders>
            <w:vAlign w:val="center"/>
          </w:tcPr>
          <w:p w14:paraId="73B6E8EC" w14:textId="33469115" w:rsidR="007B3844" w:rsidRPr="00D848A2" w:rsidRDefault="007B3844" w:rsidP="003D0119">
            <w:pPr>
              <w:spacing w:after="0"/>
              <w:rPr>
                <w:rFonts w:asciiTheme="minorHAnsi" w:hAnsiTheme="minorHAnsi" w:cstheme="minorHAnsi"/>
                <w:szCs w:val="22"/>
              </w:rPr>
            </w:pPr>
            <w:r w:rsidRPr="00D848A2">
              <w:rPr>
                <w:rFonts w:asciiTheme="minorHAnsi" w:hAnsiTheme="minorHAnsi" w:cstheme="minorHAnsi"/>
                <w:szCs w:val="22"/>
              </w:rPr>
              <w:t>ZSV (</w:t>
            </w:r>
            <w:r w:rsidR="00355188"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009A1877" w14:textId="15741F1E" w:rsidR="00087C93" w:rsidRPr="00D848A2" w:rsidRDefault="007B3844" w:rsidP="003D0119">
            <w:pPr>
              <w:spacing w:after="0"/>
              <w:rPr>
                <w:rFonts w:asciiTheme="minorHAnsi" w:hAnsiTheme="minorHAnsi" w:cstheme="minorHAnsi"/>
                <w:b/>
                <w:szCs w:val="22"/>
              </w:rPr>
            </w:pPr>
            <w:r w:rsidRPr="00D848A2">
              <w:rPr>
                <w:rFonts w:asciiTheme="minorHAnsi" w:hAnsiTheme="minorHAnsi" w:cstheme="minorHAnsi"/>
                <w:szCs w:val="22"/>
              </w:rPr>
              <w:t>ZSV (</w:t>
            </w:r>
            <w:r w:rsidR="00355188" w:rsidRPr="00D848A2">
              <w:rPr>
                <w:rFonts w:asciiTheme="minorHAnsi" w:hAnsiTheme="minorHAnsi" w:cstheme="minorHAnsi"/>
                <w:szCs w:val="22"/>
              </w:rPr>
              <w:t>1</w:t>
            </w:r>
            <w:r w:rsidRPr="00D848A2">
              <w:rPr>
                <w:rFonts w:asciiTheme="minorHAnsi" w:hAnsiTheme="minorHAnsi" w:cstheme="minorHAnsi"/>
                <w:szCs w:val="22"/>
              </w:rPr>
              <w:t>. ročník): Dějiny studovaného oboru</w:t>
            </w:r>
          </w:p>
        </w:tc>
      </w:tr>
      <w:tr w:rsidR="00087C93" w:rsidRPr="00D848A2" w14:paraId="47F5A6E9" w14:textId="77777777" w:rsidTr="008B1466">
        <w:tc>
          <w:tcPr>
            <w:tcW w:w="10042" w:type="dxa"/>
            <w:gridSpan w:val="2"/>
            <w:shd w:val="clear" w:color="auto" w:fill="F2F2F2" w:themeFill="background1" w:themeFillShade="F2"/>
            <w:vAlign w:val="center"/>
          </w:tcPr>
          <w:p w14:paraId="21FED31C" w14:textId="77777777" w:rsidR="00087C93" w:rsidRPr="00D848A2" w:rsidRDefault="00087C93" w:rsidP="003D011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087C93" w:rsidRPr="00D848A2" w14:paraId="47B883ED" w14:textId="77777777" w:rsidTr="008B1466">
        <w:tc>
          <w:tcPr>
            <w:tcW w:w="10042" w:type="dxa"/>
            <w:gridSpan w:val="2"/>
            <w:vAlign w:val="center"/>
          </w:tcPr>
          <w:p w14:paraId="2569E4C7" w14:textId="77777777" w:rsidR="00355188" w:rsidRPr="00D848A2" w:rsidRDefault="00355188" w:rsidP="003D0119">
            <w:pPr>
              <w:spacing w:after="0"/>
              <w:rPr>
                <w:rFonts w:asciiTheme="minorHAnsi" w:hAnsiTheme="minorHAnsi" w:cstheme="minorHAnsi"/>
                <w:szCs w:val="22"/>
              </w:rPr>
            </w:pPr>
            <w:r w:rsidRPr="00D848A2">
              <w:rPr>
                <w:rFonts w:asciiTheme="minorHAnsi" w:hAnsiTheme="minorHAnsi" w:cstheme="minorHAnsi"/>
                <w:szCs w:val="22"/>
              </w:rPr>
              <w:t xml:space="preserve">AJ (2. ročník): Poznatky o zemích </w:t>
            </w:r>
          </w:p>
          <w:p w14:paraId="0E8323F9" w14:textId="6F4E2EE4" w:rsidR="007B3844" w:rsidRPr="00D848A2" w:rsidRDefault="007B3844" w:rsidP="003D0119">
            <w:pPr>
              <w:spacing w:after="0"/>
              <w:rPr>
                <w:rFonts w:asciiTheme="minorHAnsi" w:hAnsiTheme="minorHAnsi" w:cstheme="minorHAnsi"/>
                <w:szCs w:val="22"/>
              </w:rPr>
            </w:pPr>
            <w:r w:rsidRPr="00D848A2">
              <w:rPr>
                <w:rFonts w:asciiTheme="minorHAnsi" w:hAnsiTheme="minorHAnsi" w:cstheme="minorHAnsi"/>
                <w:szCs w:val="22"/>
              </w:rPr>
              <w:t>ZSV (</w:t>
            </w:r>
            <w:r w:rsidR="00355188"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5807CD4A" w14:textId="3FDE143C" w:rsidR="007B3844" w:rsidRPr="00D848A2" w:rsidRDefault="007B3844" w:rsidP="003D0119">
            <w:pPr>
              <w:spacing w:after="0"/>
              <w:rPr>
                <w:rFonts w:asciiTheme="minorHAnsi" w:hAnsiTheme="minorHAnsi" w:cstheme="minorHAnsi"/>
                <w:szCs w:val="22"/>
              </w:rPr>
            </w:pPr>
            <w:r w:rsidRPr="00D848A2">
              <w:rPr>
                <w:rFonts w:asciiTheme="minorHAnsi" w:hAnsiTheme="minorHAnsi" w:cstheme="minorHAnsi"/>
                <w:szCs w:val="22"/>
              </w:rPr>
              <w:t>ZSV (</w:t>
            </w:r>
            <w:r w:rsidR="00355188" w:rsidRPr="00D848A2">
              <w:rPr>
                <w:rFonts w:asciiTheme="minorHAnsi" w:hAnsiTheme="minorHAnsi" w:cstheme="minorHAnsi"/>
                <w:szCs w:val="22"/>
              </w:rPr>
              <w:t>1</w:t>
            </w:r>
            <w:r w:rsidRPr="00D848A2">
              <w:rPr>
                <w:rFonts w:asciiTheme="minorHAnsi" w:hAnsiTheme="minorHAnsi" w:cstheme="minorHAnsi"/>
                <w:szCs w:val="22"/>
              </w:rPr>
              <w:t>. ročník): Novověk - 19. století</w:t>
            </w:r>
          </w:p>
          <w:p w14:paraId="361110A6" w14:textId="2F768784" w:rsidR="002250DD" w:rsidRPr="00D848A2" w:rsidRDefault="007B3844" w:rsidP="003D0119">
            <w:pPr>
              <w:spacing w:after="0"/>
              <w:rPr>
                <w:rFonts w:asciiTheme="minorHAnsi" w:hAnsiTheme="minorHAnsi" w:cstheme="minorHAnsi"/>
                <w:szCs w:val="22"/>
              </w:rPr>
            </w:pPr>
            <w:r w:rsidRPr="00D848A2">
              <w:rPr>
                <w:rFonts w:asciiTheme="minorHAnsi" w:hAnsiTheme="minorHAnsi" w:cstheme="minorHAnsi"/>
                <w:szCs w:val="22"/>
              </w:rPr>
              <w:t>ZSV (</w:t>
            </w:r>
            <w:r w:rsidR="00355188" w:rsidRPr="00D848A2">
              <w:rPr>
                <w:rFonts w:asciiTheme="minorHAnsi" w:hAnsiTheme="minorHAnsi" w:cstheme="minorHAnsi"/>
                <w:szCs w:val="22"/>
              </w:rPr>
              <w:t>1</w:t>
            </w:r>
            <w:r w:rsidRPr="00D848A2">
              <w:rPr>
                <w:rFonts w:asciiTheme="minorHAnsi" w:hAnsiTheme="minorHAnsi" w:cstheme="minorHAnsi"/>
                <w:szCs w:val="22"/>
              </w:rPr>
              <w:t>. ročník): Novověk - 20. století</w:t>
            </w:r>
          </w:p>
        </w:tc>
      </w:tr>
    </w:tbl>
    <w:p w14:paraId="0CA9E9DA" w14:textId="77895C77" w:rsidR="00087C93" w:rsidRPr="00C46813" w:rsidRDefault="00087C93" w:rsidP="00036EB3">
      <w:pPr>
        <w:spacing w:after="0"/>
        <w:rPr>
          <w:sz w:val="20"/>
        </w:rPr>
      </w:pPr>
    </w:p>
    <w:p w14:paraId="5D8FD355" w14:textId="2535D9C3" w:rsidR="00F818C3" w:rsidRPr="00C46813" w:rsidRDefault="00F818C3" w:rsidP="00036EB3">
      <w:pPr>
        <w:spacing w:after="0"/>
        <w:rPr>
          <w:sz w:val="20"/>
        </w:rPr>
      </w:pPr>
    </w:p>
    <w:p w14:paraId="137B274F" w14:textId="6E7469A3" w:rsidR="00343059" w:rsidRPr="00D848A2" w:rsidRDefault="00343059" w:rsidP="002700FD">
      <w:pPr>
        <w:pStyle w:val="Styl1"/>
      </w:pPr>
      <w:r w:rsidRPr="00D848A2">
        <w:t xml:space="preserve">3. ročník, </w:t>
      </w:r>
      <w:r w:rsidR="001A70F6" w:rsidRPr="00D848A2">
        <w:t>2</w:t>
      </w:r>
      <w:r w:rsidR="009A5382" w:rsidRPr="00D848A2">
        <w:t xml:space="preserve"> + </w:t>
      </w:r>
      <w:r w:rsidR="001A70F6" w:rsidRPr="00D848A2">
        <w:t>1</w:t>
      </w:r>
      <w:r w:rsidRPr="00D848A2">
        <w:t xml:space="preserve"> h týdně,</w:t>
      </w:r>
      <w:r w:rsidR="00C152A5" w:rsidRPr="00D848A2">
        <w:t xml:space="preserve"> 99 h za rok,</w:t>
      </w:r>
      <w:r w:rsidRPr="00D848A2">
        <w:t xml:space="preserve"> povinný</w:t>
      </w:r>
    </w:p>
    <w:p w14:paraId="5809B683" w14:textId="275381B3" w:rsidR="000A7F22" w:rsidRPr="00D848A2" w:rsidRDefault="000A7F22" w:rsidP="007B3844">
      <w:pPr>
        <w:pStyle w:val="Podnadpis3"/>
      </w:pPr>
      <w:r w:rsidRPr="00D848A2">
        <w:t>Tvarosloví, 5 hodin</w:t>
      </w:r>
    </w:p>
    <w:tbl>
      <w:tblPr>
        <w:tblStyle w:val="Mkatabulky"/>
        <w:tblW w:w="0" w:type="auto"/>
        <w:tblLook w:val="04A0" w:firstRow="1" w:lastRow="0" w:firstColumn="1" w:lastColumn="0" w:noHBand="0" w:noVBand="1"/>
      </w:tblPr>
      <w:tblGrid>
        <w:gridCol w:w="5021"/>
        <w:gridCol w:w="5021"/>
      </w:tblGrid>
      <w:tr w:rsidR="007B3844" w:rsidRPr="00D848A2" w14:paraId="6DCA6B50" w14:textId="77777777" w:rsidTr="00FD2DA3">
        <w:tc>
          <w:tcPr>
            <w:tcW w:w="5021" w:type="dxa"/>
            <w:shd w:val="clear" w:color="auto" w:fill="F2F2F2" w:themeFill="background1" w:themeFillShade="F2"/>
            <w:vAlign w:val="center"/>
          </w:tcPr>
          <w:p w14:paraId="134F528F"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651EE880"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Učivo</w:t>
            </w:r>
          </w:p>
        </w:tc>
      </w:tr>
      <w:tr w:rsidR="007B3844" w:rsidRPr="00D848A2" w14:paraId="1D30F059" w14:textId="77777777" w:rsidTr="00FD2DA3">
        <w:tc>
          <w:tcPr>
            <w:tcW w:w="5021" w:type="dxa"/>
            <w:tcBorders>
              <w:bottom w:val="single" w:sz="4" w:space="0" w:color="auto"/>
            </w:tcBorders>
          </w:tcPr>
          <w:p w14:paraId="5CCDFEF8"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CC16DD5" w14:textId="5C99C7B2"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řídí se zásadami správné výslovnosti</w:t>
            </w:r>
            <w:r w:rsidR="00355188" w:rsidRPr="00D848A2">
              <w:rPr>
                <w:rFonts w:asciiTheme="minorHAnsi" w:hAnsiTheme="minorHAnsi" w:cstheme="minorHAnsi"/>
                <w:szCs w:val="22"/>
              </w:rPr>
              <w:t>;</w:t>
            </w:r>
          </w:p>
          <w:p w14:paraId="739F4617" w14:textId="37EDA384"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v písemném projevu uplatňuje znalosti českého pravopisu</w:t>
            </w:r>
            <w:r w:rsidR="00355188" w:rsidRPr="00D848A2">
              <w:rPr>
                <w:rFonts w:asciiTheme="minorHAnsi" w:hAnsiTheme="minorHAnsi" w:cstheme="minorHAnsi"/>
                <w:szCs w:val="22"/>
              </w:rPr>
              <w:t>;</w:t>
            </w:r>
          </w:p>
          <w:p w14:paraId="0983BCB9" w14:textId="3667B279" w:rsidR="007B3844" w:rsidRPr="00D848A2" w:rsidRDefault="000A7F22" w:rsidP="000A7F22">
            <w:pPr>
              <w:rPr>
                <w:rFonts w:asciiTheme="minorHAnsi" w:hAnsiTheme="minorHAnsi" w:cstheme="minorHAnsi"/>
                <w:szCs w:val="22"/>
              </w:rPr>
            </w:pPr>
            <w:r w:rsidRPr="00D848A2">
              <w:rPr>
                <w:rFonts w:asciiTheme="minorHAnsi" w:hAnsiTheme="minorHAnsi" w:cstheme="minorHAnsi"/>
                <w:szCs w:val="22"/>
              </w:rPr>
              <w:t>v písemném i mluveném projevu využívá poznatků z</w:t>
            </w:r>
            <w:r w:rsidR="00355188" w:rsidRPr="00D848A2">
              <w:rPr>
                <w:rFonts w:asciiTheme="minorHAnsi" w:hAnsiTheme="minorHAnsi" w:cstheme="minorHAnsi"/>
                <w:szCs w:val="22"/>
              </w:rPr>
              <w:t> </w:t>
            </w:r>
            <w:r w:rsidRPr="00D848A2">
              <w:rPr>
                <w:rFonts w:asciiTheme="minorHAnsi" w:hAnsiTheme="minorHAnsi" w:cstheme="minorHAnsi"/>
                <w:szCs w:val="22"/>
              </w:rPr>
              <w:t>tvarosloví</w:t>
            </w:r>
            <w:r w:rsidR="00355188" w:rsidRPr="00D848A2">
              <w:rPr>
                <w:rFonts w:asciiTheme="minorHAnsi" w:hAnsiTheme="minorHAnsi" w:cstheme="minorHAnsi"/>
                <w:szCs w:val="22"/>
              </w:rPr>
              <w:t>.</w:t>
            </w:r>
          </w:p>
        </w:tc>
        <w:tc>
          <w:tcPr>
            <w:tcW w:w="5021" w:type="dxa"/>
            <w:tcBorders>
              <w:bottom w:val="single" w:sz="4" w:space="0" w:color="auto"/>
            </w:tcBorders>
          </w:tcPr>
          <w:p w14:paraId="1DEBC4F9" w14:textId="1DBE3B10" w:rsidR="007B3844" w:rsidRPr="00D848A2" w:rsidRDefault="000A7F22"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hlavní principy českého pravopisu</w:t>
            </w:r>
          </w:p>
          <w:p w14:paraId="05DFD14A" w14:textId="4C73241E" w:rsidR="000A7F22" w:rsidRPr="00D848A2" w:rsidRDefault="000A7F22"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slovní zásoba vzhledem k příslušnému oboru vzdělávání, terminologie</w:t>
            </w:r>
          </w:p>
          <w:p w14:paraId="35EE9759" w14:textId="766CC285" w:rsidR="007B3844" w:rsidRPr="00D848A2" w:rsidRDefault="000A7F22"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gramatické tvary a konstrukce a jejich sémantické funkce</w:t>
            </w:r>
          </w:p>
        </w:tc>
      </w:tr>
      <w:tr w:rsidR="007B3844" w:rsidRPr="00D848A2" w14:paraId="71F1B990" w14:textId="77777777" w:rsidTr="00FD2DA3">
        <w:tc>
          <w:tcPr>
            <w:tcW w:w="10042" w:type="dxa"/>
            <w:gridSpan w:val="2"/>
            <w:shd w:val="clear" w:color="auto" w:fill="F2F2F2" w:themeFill="background1" w:themeFillShade="F2"/>
            <w:vAlign w:val="center"/>
          </w:tcPr>
          <w:p w14:paraId="798156F4" w14:textId="77777777" w:rsidR="007B3844" w:rsidRPr="00D848A2" w:rsidRDefault="007B3844" w:rsidP="00FE5E3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7B3844" w:rsidRPr="00D848A2" w14:paraId="0772D378" w14:textId="77777777" w:rsidTr="00FD2DA3">
        <w:tc>
          <w:tcPr>
            <w:tcW w:w="10042" w:type="dxa"/>
            <w:gridSpan w:val="2"/>
            <w:vAlign w:val="center"/>
          </w:tcPr>
          <w:p w14:paraId="6168AAF1" w14:textId="5BAC862E" w:rsidR="007B3844" w:rsidRPr="00D848A2" w:rsidRDefault="000A7F22" w:rsidP="00FE5E39">
            <w:pPr>
              <w:spacing w:after="0"/>
              <w:rPr>
                <w:rFonts w:asciiTheme="minorHAnsi" w:hAnsiTheme="minorHAnsi" w:cstheme="minorHAnsi"/>
                <w:b/>
                <w:szCs w:val="22"/>
              </w:rPr>
            </w:pPr>
            <w:r w:rsidRPr="00D848A2">
              <w:rPr>
                <w:rFonts w:asciiTheme="minorHAnsi" w:hAnsiTheme="minorHAnsi" w:cstheme="minorHAnsi"/>
                <w:szCs w:val="22"/>
              </w:rPr>
              <w:t>Žáci aplikují zákonitosti tvoření českých slov a vět, rozlišují konvenčnost a nekonvenčnost vyjadřování, dokáží správně využívat odborné názvy.</w:t>
            </w:r>
          </w:p>
        </w:tc>
      </w:tr>
      <w:tr w:rsidR="007B3844" w:rsidRPr="00D848A2" w14:paraId="0F1AE258" w14:textId="77777777" w:rsidTr="00FD2DA3">
        <w:tc>
          <w:tcPr>
            <w:tcW w:w="10042" w:type="dxa"/>
            <w:gridSpan w:val="2"/>
            <w:tcBorders>
              <w:bottom w:val="single" w:sz="4" w:space="0" w:color="auto"/>
            </w:tcBorders>
            <w:vAlign w:val="center"/>
          </w:tcPr>
          <w:p w14:paraId="5B2755FE" w14:textId="0B0CD675" w:rsidR="007B3844" w:rsidRPr="00D848A2" w:rsidRDefault="007B3844" w:rsidP="00FE5E3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000A7F22" w:rsidRPr="00D848A2">
              <w:rPr>
                <w:rFonts w:asciiTheme="minorHAnsi" w:hAnsiTheme="minorHAnsi" w:cstheme="minorHAnsi"/>
                <w:b/>
                <w:szCs w:val="22"/>
              </w:rPr>
              <w:tab/>
            </w:r>
            <w:r w:rsidR="000A7F22" w:rsidRPr="00D848A2">
              <w:rPr>
                <w:rFonts w:asciiTheme="minorHAnsi" w:hAnsiTheme="minorHAnsi" w:cstheme="minorHAnsi"/>
                <w:szCs w:val="22"/>
              </w:rPr>
              <w:t>Občan v demokratické společnosti</w:t>
            </w:r>
            <w:r w:rsidRPr="00D848A2">
              <w:rPr>
                <w:rFonts w:asciiTheme="minorHAnsi" w:hAnsiTheme="minorHAnsi" w:cstheme="minorHAnsi"/>
                <w:b/>
                <w:szCs w:val="22"/>
              </w:rPr>
              <w:tab/>
            </w:r>
          </w:p>
        </w:tc>
      </w:tr>
      <w:tr w:rsidR="007B3844" w:rsidRPr="00D848A2" w14:paraId="1EB9A9C0" w14:textId="77777777" w:rsidTr="00FD2DA3">
        <w:tc>
          <w:tcPr>
            <w:tcW w:w="10042" w:type="dxa"/>
            <w:gridSpan w:val="2"/>
            <w:shd w:val="clear" w:color="auto" w:fill="F2F2F2" w:themeFill="background1" w:themeFillShade="F2"/>
            <w:vAlign w:val="center"/>
          </w:tcPr>
          <w:p w14:paraId="156A011E"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7B3844" w:rsidRPr="00D848A2" w14:paraId="6DD198C3" w14:textId="77777777" w:rsidTr="00FD2DA3">
        <w:tc>
          <w:tcPr>
            <w:tcW w:w="10042" w:type="dxa"/>
            <w:gridSpan w:val="2"/>
            <w:tcBorders>
              <w:bottom w:val="single" w:sz="4" w:space="0" w:color="auto"/>
            </w:tcBorders>
            <w:vAlign w:val="center"/>
          </w:tcPr>
          <w:p w14:paraId="445B2567"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ZSV (3. ročník): Člověk a právo</w:t>
            </w:r>
          </w:p>
          <w:p w14:paraId="53B1FA06" w14:textId="77B6B0D0" w:rsidR="007B3844" w:rsidRPr="00D848A2" w:rsidRDefault="000A7F22" w:rsidP="00FE5E39">
            <w:pPr>
              <w:spacing w:after="0"/>
              <w:rPr>
                <w:rFonts w:asciiTheme="minorHAnsi" w:hAnsiTheme="minorHAnsi" w:cstheme="minorHAnsi"/>
                <w:b/>
                <w:szCs w:val="22"/>
              </w:rPr>
            </w:pPr>
            <w:r w:rsidRPr="00D848A2">
              <w:rPr>
                <w:rFonts w:asciiTheme="minorHAnsi" w:hAnsiTheme="minorHAnsi" w:cstheme="minorHAnsi"/>
                <w:szCs w:val="22"/>
              </w:rPr>
              <w:t>ZSV (3. ročník): Člověk jako občan</w:t>
            </w:r>
          </w:p>
        </w:tc>
      </w:tr>
      <w:tr w:rsidR="007B3844" w:rsidRPr="00D848A2" w14:paraId="17AA1DF6" w14:textId="77777777" w:rsidTr="00FD2DA3">
        <w:tc>
          <w:tcPr>
            <w:tcW w:w="10042" w:type="dxa"/>
            <w:gridSpan w:val="2"/>
            <w:shd w:val="clear" w:color="auto" w:fill="F2F2F2" w:themeFill="background1" w:themeFillShade="F2"/>
            <w:vAlign w:val="center"/>
          </w:tcPr>
          <w:p w14:paraId="1CDE4FDA"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7B3844" w:rsidRPr="00D848A2" w14:paraId="29D83EFE" w14:textId="77777777" w:rsidTr="00FD2DA3">
        <w:tc>
          <w:tcPr>
            <w:tcW w:w="10042" w:type="dxa"/>
            <w:gridSpan w:val="2"/>
            <w:vAlign w:val="center"/>
          </w:tcPr>
          <w:p w14:paraId="744C2FF2" w14:textId="01BC3B5E" w:rsidR="007B3844"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AJ (3. ročník): Jazykové prostředky</w:t>
            </w:r>
          </w:p>
        </w:tc>
      </w:tr>
    </w:tbl>
    <w:p w14:paraId="67F55549" w14:textId="07CCE488" w:rsidR="007B3844" w:rsidRPr="00D848A2" w:rsidRDefault="007B3844" w:rsidP="002700FD"/>
    <w:p w14:paraId="427A472B" w14:textId="13CACDE4" w:rsidR="00815531" w:rsidRPr="00D848A2" w:rsidRDefault="000A7F22" w:rsidP="000A7F22">
      <w:pPr>
        <w:pStyle w:val="Podnadpis3"/>
      </w:pPr>
      <w:r w:rsidRPr="00D848A2">
        <w:t>Skladba, 10 hodin</w:t>
      </w:r>
    </w:p>
    <w:tbl>
      <w:tblPr>
        <w:tblStyle w:val="Mkatabulky"/>
        <w:tblW w:w="0" w:type="auto"/>
        <w:tblLook w:val="04A0" w:firstRow="1" w:lastRow="0" w:firstColumn="1" w:lastColumn="0" w:noHBand="0" w:noVBand="1"/>
      </w:tblPr>
      <w:tblGrid>
        <w:gridCol w:w="5021"/>
        <w:gridCol w:w="5021"/>
      </w:tblGrid>
      <w:tr w:rsidR="007B3844" w:rsidRPr="00D848A2" w14:paraId="1BB08392" w14:textId="77777777" w:rsidTr="00FD2DA3">
        <w:tc>
          <w:tcPr>
            <w:tcW w:w="5021" w:type="dxa"/>
            <w:shd w:val="clear" w:color="auto" w:fill="F2F2F2" w:themeFill="background1" w:themeFillShade="F2"/>
            <w:vAlign w:val="center"/>
          </w:tcPr>
          <w:p w14:paraId="063126EC"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26AED1BA"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Učivo</w:t>
            </w:r>
          </w:p>
        </w:tc>
      </w:tr>
      <w:tr w:rsidR="007B3844" w:rsidRPr="00D848A2" w14:paraId="7CB998DD" w14:textId="77777777" w:rsidTr="00FD2DA3">
        <w:tc>
          <w:tcPr>
            <w:tcW w:w="5021" w:type="dxa"/>
            <w:tcBorders>
              <w:bottom w:val="single" w:sz="4" w:space="0" w:color="auto"/>
            </w:tcBorders>
          </w:tcPr>
          <w:p w14:paraId="02E137D9"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2A113AED" w14:textId="25B6DD37"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rozumí obsahu textu i jeho částí</w:t>
            </w:r>
            <w:r w:rsidR="00355188" w:rsidRPr="00D848A2">
              <w:rPr>
                <w:rFonts w:asciiTheme="minorHAnsi" w:hAnsiTheme="minorHAnsi" w:cstheme="minorHAnsi"/>
                <w:szCs w:val="22"/>
              </w:rPr>
              <w:t>;</w:t>
            </w:r>
          </w:p>
          <w:p w14:paraId="720E552F" w14:textId="58ACFD32"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v písemném projevu uplatňuje znalosti českého pravopisu</w:t>
            </w:r>
            <w:r w:rsidR="00355188" w:rsidRPr="00D848A2">
              <w:rPr>
                <w:rFonts w:asciiTheme="minorHAnsi" w:hAnsiTheme="minorHAnsi" w:cstheme="minorHAnsi"/>
                <w:szCs w:val="22"/>
              </w:rPr>
              <w:t>;</w:t>
            </w:r>
          </w:p>
          <w:p w14:paraId="03036B78" w14:textId="77777777" w:rsidR="00C46813" w:rsidRPr="00D848A2" w:rsidRDefault="00C46813" w:rsidP="00C46813">
            <w:pPr>
              <w:spacing w:after="0"/>
              <w:rPr>
                <w:rFonts w:asciiTheme="minorHAnsi" w:hAnsiTheme="minorHAnsi" w:cstheme="minorHAnsi"/>
                <w:szCs w:val="22"/>
              </w:rPr>
            </w:pPr>
            <w:r w:rsidRPr="00D848A2">
              <w:rPr>
                <w:rFonts w:asciiTheme="minorHAnsi" w:hAnsiTheme="minorHAnsi" w:cstheme="minorHAnsi"/>
                <w:szCs w:val="22"/>
              </w:rPr>
              <w:t>orientuje se ve výstavbě textu;</w:t>
            </w:r>
          </w:p>
          <w:p w14:paraId="2AE6EA08" w14:textId="3CB192F0"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lastRenderedPageBreak/>
              <w:t>v písemném i mluveném projevu využívá poznatků z</w:t>
            </w:r>
            <w:r w:rsidR="00355188" w:rsidRPr="00D848A2">
              <w:rPr>
                <w:rFonts w:asciiTheme="minorHAnsi" w:hAnsiTheme="minorHAnsi" w:cstheme="minorHAnsi"/>
                <w:szCs w:val="22"/>
              </w:rPr>
              <w:t> </w:t>
            </w:r>
            <w:r w:rsidRPr="00D848A2">
              <w:rPr>
                <w:rFonts w:asciiTheme="minorHAnsi" w:hAnsiTheme="minorHAnsi" w:cstheme="minorHAnsi"/>
                <w:szCs w:val="22"/>
              </w:rPr>
              <w:t>tvarosloví</w:t>
            </w:r>
            <w:r w:rsidR="00355188" w:rsidRPr="00D848A2">
              <w:rPr>
                <w:rFonts w:asciiTheme="minorHAnsi" w:hAnsiTheme="minorHAnsi" w:cstheme="minorHAnsi"/>
                <w:szCs w:val="22"/>
              </w:rPr>
              <w:t>;</w:t>
            </w:r>
          </w:p>
          <w:p w14:paraId="414FF2C5" w14:textId="211B8F2A"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uplatňuje znalosti ze skladby při logickém vyjadřování</w:t>
            </w:r>
            <w:r w:rsidR="00355188" w:rsidRPr="00D848A2">
              <w:rPr>
                <w:rFonts w:asciiTheme="minorHAnsi" w:hAnsiTheme="minorHAnsi" w:cstheme="minorHAnsi"/>
                <w:szCs w:val="22"/>
              </w:rPr>
              <w:t>;</w:t>
            </w:r>
          </w:p>
          <w:p w14:paraId="5DB437F4" w14:textId="6284A222" w:rsidR="007B3844" w:rsidRPr="00D848A2" w:rsidRDefault="000A7F22" w:rsidP="000A7F22">
            <w:pPr>
              <w:rPr>
                <w:rFonts w:asciiTheme="minorHAnsi" w:hAnsiTheme="minorHAnsi" w:cstheme="minorHAnsi"/>
                <w:szCs w:val="22"/>
              </w:rPr>
            </w:pPr>
            <w:r w:rsidRPr="00D848A2">
              <w:rPr>
                <w:rFonts w:asciiTheme="minorHAnsi" w:hAnsiTheme="minorHAnsi" w:cstheme="minorHAnsi"/>
                <w:szCs w:val="22"/>
              </w:rPr>
              <w:t>ovládá techniku mluveného slova, umí klást otázky a vhodně formulovat odpovědi</w:t>
            </w:r>
            <w:r w:rsidR="004C6567" w:rsidRPr="00D848A2">
              <w:rPr>
                <w:rFonts w:asciiTheme="minorHAnsi" w:hAnsiTheme="minorHAnsi" w:cstheme="minorHAnsi"/>
                <w:szCs w:val="22"/>
              </w:rPr>
              <w:t>.</w:t>
            </w:r>
          </w:p>
        </w:tc>
        <w:tc>
          <w:tcPr>
            <w:tcW w:w="5021" w:type="dxa"/>
            <w:tcBorders>
              <w:bottom w:val="single" w:sz="4" w:space="0" w:color="auto"/>
            </w:tcBorders>
          </w:tcPr>
          <w:p w14:paraId="65D36328" w14:textId="226B1B0C" w:rsidR="007B3844" w:rsidRPr="00D848A2" w:rsidRDefault="000A7F22"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lastRenderedPageBreak/>
              <w:t>gramatické tvary a konstrukce a jejich sémantické funkce</w:t>
            </w:r>
          </w:p>
          <w:p w14:paraId="4DABF5D4" w14:textId="44DD6733" w:rsidR="000B41AA" w:rsidRPr="00D848A2" w:rsidRDefault="000A7F22"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větná skladba, druhy vět z gramati</w:t>
            </w:r>
            <w:r w:rsidR="000B41AA" w:rsidRPr="00D848A2">
              <w:rPr>
                <w:rFonts w:asciiTheme="minorHAnsi" w:hAnsiTheme="minorHAnsi" w:cstheme="minorHAnsi"/>
                <w:szCs w:val="22"/>
              </w:rPr>
              <w:t>ckého a komunikačního hlediska</w:t>
            </w:r>
          </w:p>
          <w:p w14:paraId="1DF936D7" w14:textId="66A7C7E1" w:rsidR="007B3844" w:rsidRPr="00D848A2" w:rsidRDefault="000A7F22"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stavba a tvorba komunikátu</w:t>
            </w:r>
          </w:p>
        </w:tc>
      </w:tr>
      <w:tr w:rsidR="007B3844" w:rsidRPr="00D848A2" w14:paraId="2D5BF5B5" w14:textId="77777777" w:rsidTr="00FD2DA3">
        <w:tc>
          <w:tcPr>
            <w:tcW w:w="10042" w:type="dxa"/>
            <w:gridSpan w:val="2"/>
            <w:shd w:val="clear" w:color="auto" w:fill="F2F2F2" w:themeFill="background1" w:themeFillShade="F2"/>
            <w:vAlign w:val="center"/>
          </w:tcPr>
          <w:p w14:paraId="772A506A" w14:textId="77777777" w:rsidR="007B3844" w:rsidRPr="00D848A2" w:rsidRDefault="007B3844" w:rsidP="00FE5E39">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7B3844" w:rsidRPr="00D848A2" w14:paraId="3403E745" w14:textId="77777777" w:rsidTr="00FD2DA3">
        <w:tc>
          <w:tcPr>
            <w:tcW w:w="10042" w:type="dxa"/>
            <w:gridSpan w:val="2"/>
            <w:vAlign w:val="center"/>
          </w:tcPr>
          <w:p w14:paraId="3BEDFCB1" w14:textId="6A225223" w:rsidR="007B3844" w:rsidRPr="00D848A2" w:rsidRDefault="000A7F22" w:rsidP="00FE5E39">
            <w:pPr>
              <w:spacing w:after="0"/>
              <w:rPr>
                <w:rFonts w:asciiTheme="minorHAnsi" w:hAnsiTheme="minorHAnsi" w:cstheme="minorHAnsi"/>
                <w:b/>
                <w:szCs w:val="22"/>
              </w:rPr>
            </w:pPr>
            <w:r w:rsidRPr="00D848A2">
              <w:rPr>
                <w:rFonts w:asciiTheme="minorHAnsi" w:hAnsiTheme="minorHAnsi" w:cstheme="minorHAnsi"/>
                <w:szCs w:val="22"/>
              </w:rPr>
              <w:t>Žáci se logicky dokáží ptát na větné členy, vyjadřují se věcně správně, jasně a srozumitelně.</w:t>
            </w:r>
          </w:p>
        </w:tc>
      </w:tr>
      <w:tr w:rsidR="007B3844" w:rsidRPr="00D848A2" w14:paraId="753AA63E" w14:textId="77777777" w:rsidTr="00FD2DA3">
        <w:tc>
          <w:tcPr>
            <w:tcW w:w="10042" w:type="dxa"/>
            <w:gridSpan w:val="2"/>
            <w:tcBorders>
              <w:bottom w:val="single" w:sz="4" w:space="0" w:color="auto"/>
            </w:tcBorders>
            <w:vAlign w:val="center"/>
          </w:tcPr>
          <w:p w14:paraId="14CC1B29" w14:textId="51C6C96F" w:rsidR="007B3844" w:rsidRPr="00D848A2" w:rsidRDefault="007B3844" w:rsidP="00FE5E3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0A7F22" w:rsidRPr="00D848A2">
              <w:rPr>
                <w:rFonts w:asciiTheme="minorHAnsi" w:hAnsiTheme="minorHAnsi" w:cstheme="minorHAnsi"/>
                <w:szCs w:val="22"/>
              </w:rPr>
              <w:t>Občan v demokratické společnosti</w:t>
            </w:r>
          </w:p>
        </w:tc>
      </w:tr>
      <w:tr w:rsidR="007B3844" w:rsidRPr="00D848A2" w14:paraId="7333E52D" w14:textId="77777777" w:rsidTr="00FD2DA3">
        <w:tc>
          <w:tcPr>
            <w:tcW w:w="10042" w:type="dxa"/>
            <w:gridSpan w:val="2"/>
            <w:shd w:val="clear" w:color="auto" w:fill="F2F2F2" w:themeFill="background1" w:themeFillShade="F2"/>
            <w:vAlign w:val="center"/>
          </w:tcPr>
          <w:p w14:paraId="66089B1F"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7B3844" w:rsidRPr="00D848A2" w14:paraId="7CC7F7C2" w14:textId="77777777" w:rsidTr="00FD2DA3">
        <w:tc>
          <w:tcPr>
            <w:tcW w:w="10042" w:type="dxa"/>
            <w:gridSpan w:val="2"/>
            <w:tcBorders>
              <w:bottom w:val="single" w:sz="4" w:space="0" w:color="auto"/>
            </w:tcBorders>
            <w:vAlign w:val="center"/>
          </w:tcPr>
          <w:p w14:paraId="2ABA0E06"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AJ (2. ročník): Řečové dovednosti</w:t>
            </w:r>
          </w:p>
          <w:p w14:paraId="3EB8C53C"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AJ (2. ročník): Jazykové prostředky</w:t>
            </w:r>
          </w:p>
          <w:p w14:paraId="51736C75"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AJ (3. ročník): Řečové dovednosti</w:t>
            </w:r>
          </w:p>
          <w:p w14:paraId="5414A04A"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AJ (3. ročník): Jazykové prostředky</w:t>
            </w:r>
          </w:p>
          <w:p w14:paraId="36562447"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NJ (2. ročník): Řečové dovednosti</w:t>
            </w:r>
          </w:p>
          <w:p w14:paraId="28EBE549" w14:textId="6A3589CD" w:rsidR="00533717"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NJ (2. ročník): Jazykové prostředky</w:t>
            </w:r>
          </w:p>
        </w:tc>
      </w:tr>
      <w:tr w:rsidR="007B3844" w:rsidRPr="00D848A2" w14:paraId="1BDBF982" w14:textId="77777777" w:rsidTr="00FD2DA3">
        <w:tc>
          <w:tcPr>
            <w:tcW w:w="10042" w:type="dxa"/>
            <w:gridSpan w:val="2"/>
            <w:shd w:val="clear" w:color="auto" w:fill="F2F2F2" w:themeFill="background1" w:themeFillShade="F2"/>
            <w:vAlign w:val="center"/>
          </w:tcPr>
          <w:p w14:paraId="1E78D04E"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7B3844" w:rsidRPr="00D848A2" w14:paraId="4D9EFAE0" w14:textId="77777777" w:rsidTr="00FD2DA3">
        <w:tc>
          <w:tcPr>
            <w:tcW w:w="10042" w:type="dxa"/>
            <w:gridSpan w:val="2"/>
            <w:vAlign w:val="center"/>
          </w:tcPr>
          <w:p w14:paraId="60FFBA67" w14:textId="6684268F" w:rsidR="007B3844"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AJ (3. ročník): Jazykové prostředky</w:t>
            </w:r>
          </w:p>
        </w:tc>
      </w:tr>
    </w:tbl>
    <w:p w14:paraId="60DB3CA6" w14:textId="77777777" w:rsidR="00FE5E39" w:rsidRPr="00D848A2" w:rsidRDefault="00FE5E39" w:rsidP="003A0EF9"/>
    <w:p w14:paraId="2E13EBF3" w14:textId="55B2920E" w:rsidR="007B3844" w:rsidRPr="00D848A2" w:rsidRDefault="000A7F22" w:rsidP="000A7F22">
      <w:pPr>
        <w:pStyle w:val="Podnadpis3"/>
      </w:pPr>
      <w:r w:rsidRPr="00D848A2">
        <w:t>Význam slov, slovní zásoba a tvoření slov, 8 hodin</w:t>
      </w:r>
    </w:p>
    <w:tbl>
      <w:tblPr>
        <w:tblStyle w:val="Mkatabulky"/>
        <w:tblW w:w="0" w:type="auto"/>
        <w:tblLook w:val="04A0" w:firstRow="1" w:lastRow="0" w:firstColumn="1" w:lastColumn="0" w:noHBand="0" w:noVBand="1"/>
      </w:tblPr>
      <w:tblGrid>
        <w:gridCol w:w="5021"/>
        <w:gridCol w:w="5021"/>
      </w:tblGrid>
      <w:tr w:rsidR="007B3844" w:rsidRPr="00D848A2" w14:paraId="370A6D9D" w14:textId="77777777" w:rsidTr="00FD2DA3">
        <w:tc>
          <w:tcPr>
            <w:tcW w:w="5021" w:type="dxa"/>
            <w:shd w:val="clear" w:color="auto" w:fill="F2F2F2" w:themeFill="background1" w:themeFillShade="F2"/>
            <w:vAlign w:val="center"/>
          </w:tcPr>
          <w:p w14:paraId="7D9FD619"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77E5696D"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Učivo</w:t>
            </w:r>
          </w:p>
        </w:tc>
      </w:tr>
      <w:tr w:rsidR="007B3844" w:rsidRPr="00D848A2" w14:paraId="48E708A0" w14:textId="77777777" w:rsidTr="00FD2DA3">
        <w:tc>
          <w:tcPr>
            <w:tcW w:w="5021" w:type="dxa"/>
            <w:tcBorders>
              <w:bottom w:val="single" w:sz="4" w:space="0" w:color="auto"/>
            </w:tcBorders>
          </w:tcPr>
          <w:p w14:paraId="66D6161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5846612" w14:textId="1BA9A36B"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používá adekvátní slovní zásoby včetně příslušné odborné terminologie</w:t>
            </w:r>
            <w:r w:rsidR="004C6567" w:rsidRPr="00D848A2">
              <w:rPr>
                <w:rFonts w:asciiTheme="minorHAnsi" w:hAnsiTheme="minorHAnsi" w:cstheme="minorHAnsi"/>
                <w:szCs w:val="22"/>
              </w:rPr>
              <w:t>;</w:t>
            </w:r>
          </w:p>
          <w:p w14:paraId="034C97E9" w14:textId="54727772"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nahradí běžné cizí slovo českým ekvivalentem a naopak</w:t>
            </w:r>
            <w:r w:rsidR="004C6567" w:rsidRPr="00D848A2">
              <w:rPr>
                <w:rFonts w:asciiTheme="minorHAnsi" w:hAnsiTheme="minorHAnsi" w:cstheme="minorHAnsi"/>
                <w:szCs w:val="22"/>
              </w:rPr>
              <w:t>;</w:t>
            </w:r>
          </w:p>
          <w:p w14:paraId="2C6C712E" w14:textId="2686D26C"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rozpozná funkční styl</w:t>
            </w:r>
            <w:r w:rsidR="001A70F6" w:rsidRPr="00D848A2">
              <w:rPr>
                <w:rFonts w:asciiTheme="minorHAnsi" w:hAnsiTheme="minorHAnsi" w:cstheme="minorHAnsi"/>
                <w:szCs w:val="22"/>
              </w:rPr>
              <w:t>, dominantní slohový postup a v </w:t>
            </w:r>
            <w:r w:rsidRPr="00D848A2">
              <w:rPr>
                <w:rFonts w:asciiTheme="minorHAnsi" w:hAnsiTheme="minorHAnsi" w:cstheme="minorHAnsi"/>
                <w:szCs w:val="22"/>
              </w:rPr>
              <w:t>typických příkladech slohový útvar</w:t>
            </w:r>
            <w:r w:rsidR="004C6567" w:rsidRPr="00D848A2">
              <w:rPr>
                <w:rFonts w:asciiTheme="minorHAnsi" w:hAnsiTheme="minorHAnsi" w:cstheme="minorHAnsi"/>
                <w:szCs w:val="22"/>
              </w:rPr>
              <w:t>;</w:t>
            </w:r>
          </w:p>
          <w:p w14:paraId="573EB9A5" w14:textId="74AF70D2"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posoudí kompozici textu, jeho slovní zásobu a skladbu</w:t>
            </w:r>
            <w:r w:rsidR="004C6567" w:rsidRPr="00D848A2">
              <w:rPr>
                <w:rFonts w:asciiTheme="minorHAnsi" w:hAnsiTheme="minorHAnsi" w:cstheme="minorHAnsi"/>
                <w:szCs w:val="22"/>
              </w:rPr>
              <w:t>;</w:t>
            </w:r>
          </w:p>
          <w:p w14:paraId="1C64C7CF" w14:textId="05F83E51"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odborně se vyjadřuje o jevech svého oboru v základních útvarech odborné</w:t>
            </w:r>
            <w:r w:rsidR="004C6567" w:rsidRPr="00D848A2">
              <w:rPr>
                <w:rFonts w:asciiTheme="minorHAnsi" w:hAnsiTheme="minorHAnsi" w:cstheme="minorHAnsi"/>
                <w:szCs w:val="22"/>
              </w:rPr>
              <w:t>ho stylu, především popisného a </w:t>
            </w:r>
            <w:r w:rsidRPr="00D848A2">
              <w:rPr>
                <w:rFonts w:asciiTheme="minorHAnsi" w:hAnsiTheme="minorHAnsi" w:cstheme="minorHAnsi"/>
                <w:szCs w:val="22"/>
              </w:rPr>
              <w:t>výkladového</w:t>
            </w:r>
            <w:r w:rsidR="004C6567" w:rsidRPr="00D848A2">
              <w:rPr>
                <w:rFonts w:asciiTheme="minorHAnsi" w:hAnsiTheme="minorHAnsi" w:cstheme="minorHAnsi"/>
                <w:szCs w:val="22"/>
              </w:rPr>
              <w:t>;</w:t>
            </w:r>
          </w:p>
          <w:p w14:paraId="61521402" w14:textId="535B2D43"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používá klíčových slov při vyhledávání informačních pramenů</w:t>
            </w:r>
            <w:r w:rsidR="004C6567" w:rsidRPr="00D848A2">
              <w:rPr>
                <w:rFonts w:asciiTheme="minorHAnsi" w:hAnsiTheme="minorHAnsi" w:cstheme="minorHAnsi"/>
                <w:szCs w:val="22"/>
              </w:rPr>
              <w:t>;</w:t>
            </w:r>
          </w:p>
          <w:p w14:paraId="24D67954" w14:textId="17ED6247" w:rsidR="000A7F22" w:rsidRPr="00D848A2" w:rsidRDefault="000A7F22" w:rsidP="000A7F22">
            <w:pPr>
              <w:rPr>
                <w:rFonts w:asciiTheme="minorHAnsi" w:hAnsiTheme="minorHAnsi" w:cstheme="minorHAnsi"/>
                <w:szCs w:val="22"/>
              </w:rPr>
            </w:pPr>
            <w:r w:rsidRPr="00D848A2">
              <w:rPr>
                <w:rFonts w:asciiTheme="minorHAnsi" w:hAnsiTheme="minorHAnsi" w:cstheme="minorHAnsi"/>
                <w:szCs w:val="22"/>
              </w:rPr>
              <w:t>rozumí obsahu textu i jeho částí</w:t>
            </w:r>
            <w:r w:rsidR="004C6567" w:rsidRPr="00D848A2">
              <w:rPr>
                <w:rFonts w:asciiTheme="minorHAnsi" w:hAnsiTheme="minorHAnsi" w:cstheme="minorHAnsi"/>
                <w:szCs w:val="22"/>
              </w:rPr>
              <w:t>;</w:t>
            </w:r>
          </w:p>
          <w:p w14:paraId="261BF2FC" w14:textId="336F2EC0" w:rsidR="007B3844" w:rsidRPr="00D848A2" w:rsidRDefault="000A7F22" w:rsidP="000A7F22">
            <w:pPr>
              <w:rPr>
                <w:rFonts w:asciiTheme="minorHAnsi" w:hAnsiTheme="minorHAnsi" w:cstheme="minorHAnsi"/>
                <w:szCs w:val="22"/>
              </w:rPr>
            </w:pPr>
            <w:r w:rsidRPr="00D848A2">
              <w:rPr>
                <w:rFonts w:asciiTheme="minorHAnsi" w:hAnsiTheme="minorHAnsi" w:cstheme="minorHAnsi"/>
                <w:szCs w:val="22"/>
              </w:rPr>
              <w:t>řídí se zásadami správné výslovnosti</w:t>
            </w:r>
            <w:r w:rsidR="004C6567" w:rsidRPr="00D848A2">
              <w:rPr>
                <w:rFonts w:asciiTheme="minorHAnsi" w:hAnsiTheme="minorHAnsi" w:cstheme="minorHAnsi"/>
                <w:szCs w:val="22"/>
              </w:rPr>
              <w:t>.</w:t>
            </w:r>
          </w:p>
        </w:tc>
        <w:tc>
          <w:tcPr>
            <w:tcW w:w="5021" w:type="dxa"/>
            <w:tcBorders>
              <w:bottom w:val="single" w:sz="4" w:space="0" w:color="auto"/>
            </w:tcBorders>
          </w:tcPr>
          <w:p w14:paraId="194563F3" w14:textId="488C09B3" w:rsidR="007B3844" w:rsidRPr="00D848A2" w:rsidRDefault="000A7F22"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tvoření slov, stylového rozvrstvení a obohacování slovní zásoby</w:t>
            </w:r>
          </w:p>
          <w:p w14:paraId="34234A52" w14:textId="534FDFD2" w:rsidR="007B3844" w:rsidRPr="00D848A2" w:rsidRDefault="000A7F22"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slovní zásoba vzhledem k příslušnému oboru vzdělávání, terminologie</w:t>
            </w:r>
          </w:p>
        </w:tc>
      </w:tr>
      <w:tr w:rsidR="007B3844" w:rsidRPr="00D848A2" w14:paraId="357F60E9" w14:textId="77777777" w:rsidTr="00FD2DA3">
        <w:tc>
          <w:tcPr>
            <w:tcW w:w="10042" w:type="dxa"/>
            <w:gridSpan w:val="2"/>
            <w:shd w:val="clear" w:color="auto" w:fill="F2F2F2" w:themeFill="background1" w:themeFillShade="F2"/>
            <w:vAlign w:val="center"/>
          </w:tcPr>
          <w:p w14:paraId="6242BDFC" w14:textId="77777777" w:rsidR="007B3844" w:rsidRPr="00D848A2" w:rsidRDefault="007B3844" w:rsidP="00FE5E3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7B3844" w:rsidRPr="00D848A2" w14:paraId="3DF554E6" w14:textId="77777777" w:rsidTr="00FD2DA3">
        <w:tc>
          <w:tcPr>
            <w:tcW w:w="10042" w:type="dxa"/>
            <w:gridSpan w:val="2"/>
            <w:vAlign w:val="center"/>
          </w:tcPr>
          <w:p w14:paraId="72B5A7DA" w14:textId="1D3433F0" w:rsidR="007B3844" w:rsidRPr="00D848A2" w:rsidRDefault="000A7F22" w:rsidP="00FE5E39">
            <w:pPr>
              <w:spacing w:after="0"/>
              <w:rPr>
                <w:rFonts w:asciiTheme="minorHAnsi" w:hAnsiTheme="minorHAnsi" w:cstheme="minorHAnsi"/>
                <w:b/>
                <w:szCs w:val="22"/>
              </w:rPr>
            </w:pPr>
            <w:r w:rsidRPr="00D848A2">
              <w:rPr>
                <w:rFonts w:asciiTheme="minorHAnsi" w:hAnsiTheme="minorHAnsi" w:cstheme="minorHAnsi"/>
                <w:szCs w:val="22"/>
              </w:rPr>
              <w:t>Žáci používají cizí slova v oblastech profesní orientace, umí adekvátně aplikovat odborné názvy a vysvětlit jejich význam.</w:t>
            </w:r>
          </w:p>
        </w:tc>
      </w:tr>
      <w:tr w:rsidR="007B3844" w:rsidRPr="00D848A2" w14:paraId="72DB4B04" w14:textId="77777777" w:rsidTr="00FD2DA3">
        <w:tc>
          <w:tcPr>
            <w:tcW w:w="10042" w:type="dxa"/>
            <w:gridSpan w:val="2"/>
            <w:tcBorders>
              <w:bottom w:val="single" w:sz="4" w:space="0" w:color="auto"/>
            </w:tcBorders>
            <w:vAlign w:val="center"/>
          </w:tcPr>
          <w:p w14:paraId="07C6DB64" w14:textId="7CC18E07" w:rsidR="007B3844" w:rsidRPr="00D848A2" w:rsidRDefault="007B3844" w:rsidP="00FE5E3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0A7F22" w:rsidRPr="00D848A2">
              <w:rPr>
                <w:rFonts w:asciiTheme="minorHAnsi" w:hAnsiTheme="minorHAnsi" w:cstheme="minorHAnsi"/>
                <w:szCs w:val="22"/>
              </w:rPr>
              <w:t>Člověk a svět práce</w:t>
            </w:r>
          </w:p>
        </w:tc>
      </w:tr>
      <w:tr w:rsidR="007B3844" w:rsidRPr="00D848A2" w14:paraId="79DE5EDE" w14:textId="77777777" w:rsidTr="00FD2DA3">
        <w:tc>
          <w:tcPr>
            <w:tcW w:w="10042" w:type="dxa"/>
            <w:gridSpan w:val="2"/>
            <w:shd w:val="clear" w:color="auto" w:fill="F2F2F2" w:themeFill="background1" w:themeFillShade="F2"/>
            <w:vAlign w:val="center"/>
          </w:tcPr>
          <w:p w14:paraId="61D9C16D"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7B3844" w:rsidRPr="00D848A2" w14:paraId="530701EA" w14:textId="77777777" w:rsidTr="00FD2DA3">
        <w:tc>
          <w:tcPr>
            <w:tcW w:w="10042" w:type="dxa"/>
            <w:gridSpan w:val="2"/>
            <w:tcBorders>
              <w:bottom w:val="single" w:sz="4" w:space="0" w:color="auto"/>
            </w:tcBorders>
            <w:vAlign w:val="center"/>
          </w:tcPr>
          <w:p w14:paraId="62EA568B" w14:textId="5832E5B8" w:rsidR="007B3844" w:rsidRPr="00D848A2" w:rsidRDefault="000A7F22" w:rsidP="00FE5E39">
            <w:pPr>
              <w:spacing w:after="0"/>
              <w:rPr>
                <w:rFonts w:asciiTheme="minorHAnsi" w:hAnsiTheme="minorHAnsi" w:cstheme="minorHAnsi"/>
                <w:b/>
                <w:szCs w:val="22"/>
              </w:rPr>
            </w:pPr>
            <w:r w:rsidRPr="00D848A2">
              <w:rPr>
                <w:rFonts w:asciiTheme="minorHAnsi" w:hAnsiTheme="minorHAnsi" w:cstheme="minorHAnsi"/>
                <w:szCs w:val="22"/>
              </w:rPr>
              <w:t>EK (4. ročník): Úvod do světa práce</w:t>
            </w:r>
          </w:p>
        </w:tc>
      </w:tr>
      <w:tr w:rsidR="007B3844" w:rsidRPr="00D848A2" w14:paraId="3420BAE9" w14:textId="77777777" w:rsidTr="00FD2DA3">
        <w:tc>
          <w:tcPr>
            <w:tcW w:w="10042" w:type="dxa"/>
            <w:gridSpan w:val="2"/>
            <w:shd w:val="clear" w:color="auto" w:fill="F2F2F2" w:themeFill="background1" w:themeFillShade="F2"/>
            <w:vAlign w:val="center"/>
          </w:tcPr>
          <w:p w14:paraId="4EE14BAB"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7B3844" w:rsidRPr="00D848A2" w14:paraId="6CC4252D" w14:textId="77777777" w:rsidTr="00FD2DA3">
        <w:tc>
          <w:tcPr>
            <w:tcW w:w="10042" w:type="dxa"/>
            <w:gridSpan w:val="2"/>
            <w:vAlign w:val="center"/>
          </w:tcPr>
          <w:p w14:paraId="2E86EF3A"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AJ (3. ročník): Řečové dovednosti</w:t>
            </w:r>
          </w:p>
          <w:p w14:paraId="09945752"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1AE690B3"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ZSV (4. ročník): Člověk v lidském společenství</w:t>
            </w:r>
          </w:p>
          <w:p w14:paraId="1A49E771" w14:textId="77777777" w:rsidR="000A7F22" w:rsidRPr="00D848A2" w:rsidRDefault="000A7F22" w:rsidP="00FE5E39">
            <w:pPr>
              <w:spacing w:after="0"/>
              <w:rPr>
                <w:rFonts w:asciiTheme="minorHAnsi" w:hAnsiTheme="minorHAnsi" w:cstheme="minorHAnsi"/>
                <w:szCs w:val="22"/>
              </w:rPr>
            </w:pPr>
            <w:r w:rsidRPr="00D848A2">
              <w:rPr>
                <w:rFonts w:asciiTheme="minorHAnsi" w:hAnsiTheme="minorHAnsi" w:cstheme="minorHAnsi"/>
                <w:szCs w:val="22"/>
              </w:rPr>
              <w:t>ZSV (4. ročník): Soudobý svět</w:t>
            </w:r>
          </w:p>
          <w:p w14:paraId="66AF43AD" w14:textId="2040874F" w:rsidR="007B3844" w:rsidRPr="00D848A2" w:rsidRDefault="000A7F22" w:rsidP="00FE5E39">
            <w:pPr>
              <w:spacing w:after="0"/>
              <w:rPr>
                <w:rFonts w:asciiTheme="minorHAnsi" w:hAnsiTheme="minorHAnsi" w:cstheme="minorHAnsi"/>
                <w:b/>
                <w:szCs w:val="22"/>
              </w:rPr>
            </w:pPr>
            <w:r w:rsidRPr="00D848A2">
              <w:rPr>
                <w:rFonts w:asciiTheme="minorHAnsi" w:hAnsiTheme="minorHAnsi" w:cstheme="minorHAnsi"/>
                <w:szCs w:val="22"/>
              </w:rPr>
              <w:t>ZSV (4. ročník): Člověk a svět</w:t>
            </w:r>
          </w:p>
        </w:tc>
      </w:tr>
    </w:tbl>
    <w:p w14:paraId="3BD32DAD" w14:textId="77777777" w:rsidR="007B3844" w:rsidRPr="00D848A2" w:rsidRDefault="007B3844" w:rsidP="002700FD"/>
    <w:p w14:paraId="340F69EF" w14:textId="77777777" w:rsidR="00C46813" w:rsidRDefault="00C46813">
      <w:pPr>
        <w:spacing w:after="160" w:line="259" w:lineRule="auto"/>
        <w:rPr>
          <w:rFonts w:eastAsiaTheme="minorEastAsia"/>
          <w:b/>
          <w:smallCaps/>
          <w:sz w:val="26"/>
        </w:rPr>
      </w:pPr>
      <w:r>
        <w:br w:type="page"/>
      </w:r>
    </w:p>
    <w:p w14:paraId="2F108DBD" w14:textId="6E9A6486" w:rsidR="001A70F6" w:rsidRPr="00D848A2" w:rsidRDefault="001A70F6" w:rsidP="007B3844">
      <w:pPr>
        <w:pStyle w:val="Podnadpis3"/>
      </w:pPr>
      <w:r w:rsidRPr="00D848A2">
        <w:lastRenderedPageBreak/>
        <w:t>Sloh a stylistika, 30 hodin</w:t>
      </w:r>
    </w:p>
    <w:tbl>
      <w:tblPr>
        <w:tblStyle w:val="Mkatabulky"/>
        <w:tblW w:w="0" w:type="auto"/>
        <w:tblLook w:val="04A0" w:firstRow="1" w:lastRow="0" w:firstColumn="1" w:lastColumn="0" w:noHBand="0" w:noVBand="1"/>
      </w:tblPr>
      <w:tblGrid>
        <w:gridCol w:w="5021"/>
        <w:gridCol w:w="5021"/>
      </w:tblGrid>
      <w:tr w:rsidR="007B3844" w:rsidRPr="00D848A2" w14:paraId="1523FCCB" w14:textId="77777777" w:rsidTr="00FD2DA3">
        <w:tc>
          <w:tcPr>
            <w:tcW w:w="5021" w:type="dxa"/>
            <w:shd w:val="clear" w:color="auto" w:fill="F2F2F2" w:themeFill="background1" w:themeFillShade="F2"/>
            <w:vAlign w:val="center"/>
          </w:tcPr>
          <w:p w14:paraId="68C176E4" w14:textId="77777777" w:rsidR="007B3844" w:rsidRPr="00D848A2" w:rsidRDefault="007B3844" w:rsidP="00FD2DA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0FAEB5B" w14:textId="77777777" w:rsidR="007B3844" w:rsidRPr="00D848A2" w:rsidRDefault="007B3844" w:rsidP="00FD2DA3">
            <w:pPr>
              <w:jc w:val="center"/>
              <w:rPr>
                <w:rFonts w:asciiTheme="minorHAnsi" w:hAnsiTheme="minorHAnsi" w:cstheme="minorHAnsi"/>
              </w:rPr>
            </w:pPr>
            <w:r w:rsidRPr="00D848A2">
              <w:rPr>
                <w:rFonts w:asciiTheme="minorHAnsi" w:hAnsiTheme="minorHAnsi" w:cstheme="minorHAnsi"/>
                <w:b/>
              </w:rPr>
              <w:t>Učivo</w:t>
            </w:r>
          </w:p>
        </w:tc>
      </w:tr>
      <w:tr w:rsidR="007B3844" w:rsidRPr="00D848A2" w14:paraId="48BC2D03" w14:textId="77777777" w:rsidTr="00FD2DA3">
        <w:tc>
          <w:tcPr>
            <w:tcW w:w="5021" w:type="dxa"/>
            <w:tcBorders>
              <w:bottom w:val="single" w:sz="4" w:space="0" w:color="auto"/>
            </w:tcBorders>
          </w:tcPr>
          <w:p w14:paraId="2D6EBBD3"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DD52C94" w14:textId="5543163E" w:rsidR="001A70F6" w:rsidRPr="00D848A2" w:rsidRDefault="001A70F6" w:rsidP="001A70F6">
            <w:pPr>
              <w:rPr>
                <w:rFonts w:asciiTheme="minorHAnsi" w:hAnsiTheme="minorHAnsi" w:cstheme="minorHAnsi"/>
              </w:rPr>
            </w:pPr>
            <w:r w:rsidRPr="00D848A2">
              <w:rPr>
                <w:rFonts w:asciiTheme="minorHAnsi" w:hAnsiTheme="minorHAnsi" w:cstheme="minorHAnsi"/>
              </w:rPr>
              <w:t>vhodně se prezentuje, argumentuje a obhajuje svá stanoviska</w:t>
            </w:r>
            <w:r w:rsidR="00D55F4A" w:rsidRPr="00D848A2">
              <w:rPr>
                <w:rFonts w:asciiTheme="minorHAnsi" w:hAnsiTheme="minorHAnsi" w:cstheme="minorHAnsi"/>
              </w:rPr>
              <w:t>;</w:t>
            </w:r>
          </w:p>
          <w:p w14:paraId="061C1118" w14:textId="4D9A393F" w:rsidR="001A70F6" w:rsidRPr="00D848A2" w:rsidRDefault="001A70F6" w:rsidP="001A70F6">
            <w:pPr>
              <w:rPr>
                <w:rFonts w:asciiTheme="minorHAnsi" w:hAnsiTheme="minorHAnsi" w:cstheme="minorHAnsi"/>
              </w:rPr>
            </w:pPr>
            <w:r w:rsidRPr="00D848A2">
              <w:rPr>
                <w:rFonts w:asciiTheme="minorHAnsi" w:hAnsiTheme="minorHAnsi" w:cstheme="minorHAnsi"/>
              </w:rPr>
              <w:t>využívá emocionální a emotivní stránky mluveného slova, vyjadřuje postoje neutrální, pozitivní (pochválit) i negativní (kritizovat, polemizovat)</w:t>
            </w:r>
            <w:r w:rsidR="00D55F4A" w:rsidRPr="00D848A2">
              <w:rPr>
                <w:rFonts w:asciiTheme="minorHAnsi" w:hAnsiTheme="minorHAnsi" w:cstheme="minorHAnsi"/>
              </w:rPr>
              <w:t>;</w:t>
            </w:r>
          </w:p>
          <w:p w14:paraId="7DC88BB3" w14:textId="29471800" w:rsidR="001A70F6" w:rsidRPr="00D848A2" w:rsidRDefault="001A70F6" w:rsidP="001A70F6">
            <w:pPr>
              <w:rPr>
                <w:rFonts w:asciiTheme="minorHAnsi" w:hAnsiTheme="minorHAnsi" w:cstheme="minorHAnsi"/>
              </w:rPr>
            </w:pPr>
            <w:r w:rsidRPr="00D848A2">
              <w:rPr>
                <w:rFonts w:asciiTheme="minorHAnsi" w:hAnsiTheme="minorHAnsi" w:cstheme="minorHAnsi"/>
              </w:rPr>
              <w:t>vystihne charakteristické znaky různých druhů textu a rozdíly mezi nimi</w:t>
            </w:r>
            <w:r w:rsidR="00D55F4A" w:rsidRPr="00D848A2">
              <w:rPr>
                <w:rFonts w:asciiTheme="minorHAnsi" w:hAnsiTheme="minorHAnsi" w:cstheme="minorHAnsi"/>
              </w:rPr>
              <w:t>;</w:t>
            </w:r>
          </w:p>
          <w:p w14:paraId="11A444E5" w14:textId="7030C598" w:rsidR="001A70F6" w:rsidRPr="00D848A2" w:rsidRDefault="001A70F6" w:rsidP="001A70F6">
            <w:pPr>
              <w:rPr>
                <w:rFonts w:asciiTheme="minorHAnsi" w:hAnsiTheme="minorHAnsi" w:cstheme="minorHAnsi"/>
              </w:rPr>
            </w:pPr>
            <w:r w:rsidRPr="00D848A2">
              <w:rPr>
                <w:rFonts w:asciiTheme="minorHAnsi" w:hAnsiTheme="minorHAnsi" w:cstheme="minorHAnsi"/>
              </w:rPr>
              <w:t>sestaví základní projevy administrativního stylu</w:t>
            </w:r>
            <w:r w:rsidR="00D55F4A" w:rsidRPr="00D848A2">
              <w:rPr>
                <w:rFonts w:asciiTheme="minorHAnsi" w:hAnsiTheme="minorHAnsi" w:cstheme="minorHAnsi"/>
              </w:rPr>
              <w:t>;</w:t>
            </w:r>
          </w:p>
          <w:p w14:paraId="65F3CA33" w14:textId="7D582504" w:rsidR="001A70F6" w:rsidRPr="00D848A2" w:rsidRDefault="001A70F6" w:rsidP="001A70F6">
            <w:pPr>
              <w:rPr>
                <w:rFonts w:asciiTheme="minorHAnsi" w:hAnsiTheme="minorHAnsi" w:cstheme="minorHAnsi"/>
              </w:rPr>
            </w:pPr>
            <w:r w:rsidRPr="00D848A2">
              <w:rPr>
                <w:rFonts w:asciiTheme="minorHAnsi" w:hAnsiTheme="minorHAnsi" w:cstheme="minorHAnsi"/>
              </w:rPr>
              <w:t>vhodně používá jednotlivé slohové postupy a základní útvary</w:t>
            </w:r>
            <w:r w:rsidR="00D55F4A" w:rsidRPr="00D848A2">
              <w:rPr>
                <w:rFonts w:asciiTheme="minorHAnsi" w:hAnsiTheme="minorHAnsi" w:cstheme="minorHAnsi"/>
              </w:rPr>
              <w:t>;</w:t>
            </w:r>
          </w:p>
          <w:p w14:paraId="54A0EB88" w14:textId="1C23C5E9" w:rsidR="001A70F6" w:rsidRPr="00D848A2" w:rsidRDefault="001A70F6" w:rsidP="001A70F6">
            <w:pPr>
              <w:rPr>
                <w:rFonts w:asciiTheme="minorHAnsi" w:hAnsiTheme="minorHAnsi" w:cstheme="minorHAnsi"/>
              </w:rPr>
            </w:pPr>
            <w:r w:rsidRPr="00D848A2">
              <w:rPr>
                <w:rFonts w:asciiTheme="minorHAnsi" w:hAnsiTheme="minorHAnsi" w:cstheme="minorHAnsi"/>
              </w:rPr>
              <w:t>má přehled o slohových postupech uměleckého stylu</w:t>
            </w:r>
            <w:r w:rsidR="00D55F4A" w:rsidRPr="00D848A2">
              <w:rPr>
                <w:rFonts w:asciiTheme="minorHAnsi" w:hAnsiTheme="minorHAnsi" w:cstheme="minorHAnsi"/>
              </w:rPr>
              <w:t>;</w:t>
            </w:r>
          </w:p>
          <w:p w14:paraId="3C78948D" w14:textId="274C4DC6" w:rsidR="001A70F6" w:rsidRPr="00D848A2" w:rsidRDefault="001A70F6" w:rsidP="001A70F6">
            <w:pPr>
              <w:rPr>
                <w:rFonts w:asciiTheme="minorHAnsi" w:hAnsiTheme="minorHAnsi" w:cstheme="minorHAnsi"/>
              </w:rPr>
            </w:pPr>
            <w:r w:rsidRPr="00D848A2">
              <w:rPr>
                <w:rFonts w:asciiTheme="minorHAnsi" w:hAnsiTheme="minorHAnsi" w:cstheme="minorHAnsi"/>
              </w:rPr>
              <w:t>rozlišuje typy mediálních sdělení a jejich funkci, identifikuje jejich typické postupy, jazykové a jiné prostředky</w:t>
            </w:r>
            <w:r w:rsidR="00D55F4A" w:rsidRPr="00D848A2">
              <w:rPr>
                <w:rFonts w:asciiTheme="minorHAnsi" w:hAnsiTheme="minorHAnsi" w:cstheme="minorHAnsi"/>
              </w:rPr>
              <w:t>;</w:t>
            </w:r>
          </w:p>
          <w:p w14:paraId="6D7FBBA5" w14:textId="224764E5" w:rsidR="001A70F6" w:rsidRPr="00D848A2" w:rsidRDefault="001A70F6" w:rsidP="001A70F6">
            <w:pPr>
              <w:rPr>
                <w:rFonts w:asciiTheme="minorHAnsi" w:hAnsiTheme="minorHAnsi" w:cstheme="minorHAnsi"/>
              </w:rPr>
            </w:pPr>
            <w:r w:rsidRPr="00D848A2">
              <w:rPr>
                <w:rFonts w:asciiTheme="minorHAnsi" w:hAnsiTheme="minorHAnsi" w:cstheme="minorHAnsi"/>
              </w:rPr>
              <w:t>uvede příklady vlivu médií a digitální komunikace na každodenní podobu mezilidské komunikace</w:t>
            </w:r>
            <w:r w:rsidR="00D55F4A" w:rsidRPr="00D848A2">
              <w:rPr>
                <w:rFonts w:asciiTheme="minorHAnsi" w:hAnsiTheme="minorHAnsi" w:cstheme="minorHAnsi"/>
              </w:rPr>
              <w:t>;</w:t>
            </w:r>
          </w:p>
          <w:p w14:paraId="584EA77E" w14:textId="71183710" w:rsidR="001A70F6" w:rsidRPr="00D848A2" w:rsidRDefault="001A70F6" w:rsidP="001A70F6">
            <w:pPr>
              <w:rPr>
                <w:rFonts w:asciiTheme="minorHAnsi" w:hAnsiTheme="minorHAnsi" w:cstheme="minorHAnsi"/>
              </w:rPr>
            </w:pPr>
            <w:r w:rsidRPr="00D848A2">
              <w:rPr>
                <w:rFonts w:asciiTheme="minorHAnsi" w:hAnsiTheme="minorHAnsi" w:cstheme="minorHAnsi"/>
              </w:rPr>
              <w:t>zjišťuje potřebné informace z dostupných zdrojů, umí si je vybírat a přistupovat k nim kriticky</w:t>
            </w:r>
            <w:r w:rsidR="00D55F4A" w:rsidRPr="00D848A2">
              <w:rPr>
                <w:rFonts w:asciiTheme="minorHAnsi" w:hAnsiTheme="minorHAnsi" w:cstheme="minorHAnsi"/>
              </w:rPr>
              <w:t>;</w:t>
            </w:r>
          </w:p>
          <w:p w14:paraId="5C7C8508" w14:textId="7777E65B" w:rsidR="001A70F6" w:rsidRPr="00D848A2" w:rsidRDefault="001A70F6" w:rsidP="001A70F6">
            <w:pPr>
              <w:rPr>
                <w:rFonts w:asciiTheme="minorHAnsi" w:hAnsiTheme="minorHAnsi" w:cstheme="minorHAnsi"/>
              </w:rPr>
            </w:pPr>
            <w:r w:rsidRPr="00D848A2">
              <w:rPr>
                <w:rFonts w:asciiTheme="minorHAnsi" w:hAnsiTheme="minorHAnsi" w:cstheme="minorHAnsi"/>
              </w:rPr>
              <w:t>samostatně vyhledává, porovnává a vyhodnocuje mediální, odborné aj. informace</w:t>
            </w:r>
            <w:r w:rsidR="00D55F4A" w:rsidRPr="00D848A2">
              <w:rPr>
                <w:rFonts w:asciiTheme="minorHAnsi" w:hAnsiTheme="minorHAnsi" w:cstheme="minorHAnsi"/>
              </w:rPr>
              <w:t>;</w:t>
            </w:r>
          </w:p>
          <w:p w14:paraId="30087234" w14:textId="4F5AEC46" w:rsidR="001A70F6" w:rsidRPr="00D848A2" w:rsidRDefault="001A70F6" w:rsidP="001A70F6">
            <w:pPr>
              <w:rPr>
                <w:rFonts w:asciiTheme="minorHAnsi" w:hAnsiTheme="minorHAnsi" w:cstheme="minorHAnsi"/>
              </w:rPr>
            </w:pPr>
            <w:r w:rsidRPr="00D848A2">
              <w:rPr>
                <w:rFonts w:asciiTheme="minorHAnsi" w:hAnsiTheme="minorHAnsi" w:cstheme="minorHAnsi"/>
              </w:rPr>
              <w:t>pořizuje z odborného textu výpisky a výtah, dělá si poznámky z přednášek a jiných veřejných projevů</w:t>
            </w:r>
            <w:r w:rsidR="00D55F4A" w:rsidRPr="00D848A2">
              <w:rPr>
                <w:rFonts w:asciiTheme="minorHAnsi" w:hAnsiTheme="minorHAnsi" w:cstheme="minorHAnsi"/>
              </w:rPr>
              <w:t>;</w:t>
            </w:r>
          </w:p>
          <w:p w14:paraId="4F11F6C1" w14:textId="4E3E5450" w:rsidR="001A70F6" w:rsidRPr="00D848A2" w:rsidRDefault="001A70F6" w:rsidP="001A70F6">
            <w:pPr>
              <w:rPr>
                <w:rFonts w:asciiTheme="minorHAnsi" w:hAnsiTheme="minorHAnsi" w:cstheme="minorHAnsi"/>
              </w:rPr>
            </w:pPr>
            <w:r w:rsidRPr="00D848A2">
              <w:rPr>
                <w:rFonts w:asciiTheme="minorHAnsi" w:hAnsiTheme="minorHAnsi" w:cstheme="minorHAnsi"/>
              </w:rPr>
              <w:t>vypracuje anotaci a resumé</w:t>
            </w:r>
            <w:r w:rsidR="00D55F4A" w:rsidRPr="00D848A2">
              <w:rPr>
                <w:rFonts w:asciiTheme="minorHAnsi" w:hAnsiTheme="minorHAnsi" w:cstheme="minorHAnsi"/>
              </w:rPr>
              <w:t>;</w:t>
            </w:r>
          </w:p>
          <w:p w14:paraId="7F3416FC" w14:textId="1526F5A8" w:rsidR="001A70F6" w:rsidRPr="00D848A2" w:rsidRDefault="001A70F6" w:rsidP="001A70F6">
            <w:pPr>
              <w:rPr>
                <w:rFonts w:asciiTheme="minorHAnsi" w:hAnsiTheme="minorHAnsi" w:cstheme="minorHAnsi"/>
              </w:rPr>
            </w:pPr>
            <w:r w:rsidRPr="00D848A2">
              <w:rPr>
                <w:rFonts w:asciiTheme="minorHAnsi" w:hAnsiTheme="minorHAnsi" w:cstheme="minorHAnsi"/>
              </w:rPr>
              <w:t>správně používá citace a bibliografické údaje, dodržuje autorská práva</w:t>
            </w:r>
            <w:r w:rsidR="00D55F4A" w:rsidRPr="00D848A2">
              <w:rPr>
                <w:rFonts w:asciiTheme="minorHAnsi" w:hAnsiTheme="minorHAnsi" w:cstheme="minorHAnsi"/>
              </w:rPr>
              <w:t>;</w:t>
            </w:r>
          </w:p>
          <w:p w14:paraId="0C62CFB0" w14:textId="5DE18D14" w:rsidR="001A70F6" w:rsidRPr="00D848A2" w:rsidRDefault="001A70F6" w:rsidP="001A70F6">
            <w:pPr>
              <w:rPr>
                <w:rFonts w:asciiTheme="minorHAnsi" w:hAnsiTheme="minorHAnsi" w:cstheme="minorHAnsi"/>
              </w:rPr>
            </w:pPr>
            <w:r w:rsidRPr="00D848A2">
              <w:rPr>
                <w:rFonts w:asciiTheme="minorHAnsi" w:hAnsiTheme="minorHAnsi" w:cstheme="minorHAnsi"/>
              </w:rPr>
              <w:t>zaznamenává bibliografické údaje podle státní normy</w:t>
            </w:r>
            <w:r w:rsidR="00D55F4A" w:rsidRPr="00D848A2">
              <w:rPr>
                <w:rFonts w:asciiTheme="minorHAnsi" w:hAnsiTheme="minorHAnsi" w:cstheme="minorHAnsi"/>
              </w:rPr>
              <w:t>;</w:t>
            </w:r>
          </w:p>
          <w:p w14:paraId="20A5BF74" w14:textId="102EAD67" w:rsidR="007B3844" w:rsidRPr="00D848A2" w:rsidRDefault="001A70F6" w:rsidP="001A70F6">
            <w:pPr>
              <w:rPr>
                <w:rFonts w:asciiTheme="minorHAnsi" w:hAnsiTheme="minorHAnsi" w:cstheme="minorHAnsi"/>
              </w:rPr>
            </w:pPr>
            <w:r w:rsidRPr="00D848A2">
              <w:rPr>
                <w:rFonts w:asciiTheme="minorHAnsi" w:hAnsiTheme="minorHAnsi" w:cstheme="minorHAnsi"/>
              </w:rPr>
              <w:t>přednese krátký projev</w:t>
            </w:r>
            <w:r w:rsidR="00D55F4A" w:rsidRPr="00D848A2">
              <w:rPr>
                <w:rFonts w:asciiTheme="minorHAnsi" w:hAnsiTheme="minorHAnsi" w:cstheme="minorHAnsi"/>
              </w:rPr>
              <w:t>.</w:t>
            </w:r>
          </w:p>
        </w:tc>
        <w:tc>
          <w:tcPr>
            <w:tcW w:w="5021" w:type="dxa"/>
            <w:tcBorders>
              <w:bottom w:val="single" w:sz="4" w:space="0" w:color="auto"/>
            </w:tcBorders>
          </w:tcPr>
          <w:p w14:paraId="11AE9877" w14:textId="6215020B" w:rsidR="007B3844"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komunikační situace, komunikační strategie vyjadřování přímé i zprostředkované technickými prostředky, monolog</w:t>
            </w:r>
            <w:r w:rsidR="00470476" w:rsidRPr="00D848A2">
              <w:rPr>
                <w:rFonts w:asciiTheme="minorHAnsi" w:hAnsiTheme="minorHAnsi" w:cstheme="minorHAnsi"/>
              </w:rPr>
              <w:t>ické i dialogické, neformální i </w:t>
            </w:r>
            <w:r w:rsidRPr="00D848A2">
              <w:rPr>
                <w:rFonts w:asciiTheme="minorHAnsi" w:hAnsiTheme="minorHAnsi" w:cstheme="minorHAnsi"/>
              </w:rPr>
              <w:t>formální, připravené i nepřipravené</w:t>
            </w:r>
          </w:p>
          <w:p w14:paraId="721BC01B" w14:textId="23E5801F" w:rsidR="007B3844"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projevy prostě sdělovací, administrativní, prakticky odborné, jejich základní znaky, postupy a prostředky (osobní dopisy, krátké informační útvary, osnova, životopis, zápis z porady, pracovní hodnocení, inzerát a odpověď na něj, jednoduché úřední, popř. podle charakteru oboru odborné dokumenty)</w:t>
            </w:r>
          </w:p>
          <w:p w14:paraId="3670DCB6" w14:textId="094B8C92" w:rsidR="001A70F6"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vyprávění, popis osoby, věc, výklad nebo návod k činnosti, úvaha</w:t>
            </w:r>
          </w:p>
          <w:p w14:paraId="15CFAA73" w14:textId="6FC58457" w:rsidR="001A70F6"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grafická a formální úprava jednotlivých písemných projevů</w:t>
            </w:r>
          </w:p>
          <w:p w14:paraId="6B97D878" w14:textId="19FE3E0C" w:rsidR="001A70F6"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druhy řečnických projevů</w:t>
            </w:r>
          </w:p>
          <w:p w14:paraId="6E14C93C" w14:textId="6036917F" w:rsidR="001A70F6"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média a mediální sdělení</w:t>
            </w:r>
          </w:p>
          <w:p w14:paraId="2878AC0D" w14:textId="15D23C67" w:rsidR="001A70F6"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zpětná reprodukce textu, jeho transformace do jiné podoby</w:t>
            </w:r>
          </w:p>
          <w:p w14:paraId="3D63F7BC" w14:textId="7EA8F767" w:rsidR="001A70F6"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literatura faktu a umělecká literatura</w:t>
            </w:r>
          </w:p>
          <w:p w14:paraId="33282839" w14:textId="349F8E46" w:rsidR="001A70F6"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získávání a zpracovávání informací z textu </w:t>
            </w:r>
            <w:r w:rsidRPr="00D848A2">
              <w:rPr>
                <w:rFonts w:asciiTheme="minorHAnsi" w:hAnsiTheme="minorHAnsi" w:cstheme="minorHAnsi"/>
              </w:rPr>
              <w:br/>
              <w:t xml:space="preserve">(též odborného a administrativního) např. ve formě anotace, konspektu, </w:t>
            </w:r>
            <w:r w:rsidR="00470476" w:rsidRPr="00D848A2">
              <w:rPr>
                <w:rFonts w:asciiTheme="minorHAnsi" w:hAnsiTheme="minorHAnsi" w:cstheme="minorHAnsi"/>
              </w:rPr>
              <w:t>osnovy resumé, jejich třídění a </w:t>
            </w:r>
            <w:r w:rsidRPr="00D848A2">
              <w:rPr>
                <w:rFonts w:asciiTheme="minorHAnsi" w:hAnsiTheme="minorHAnsi" w:cstheme="minorHAnsi"/>
              </w:rPr>
              <w:t>hodnocení</w:t>
            </w:r>
          </w:p>
          <w:p w14:paraId="3AAF4821" w14:textId="0BEF94E7" w:rsidR="001A70F6"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techniky a druhy čtení (s důrazem na čtení studijní), orientace v textu, jeho rozbor z hlediska sémantiky, kompozice a stylu</w:t>
            </w:r>
          </w:p>
          <w:p w14:paraId="01302881" w14:textId="51C352F9" w:rsidR="001A70F6"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druhy a žánry textu</w:t>
            </w:r>
          </w:p>
          <w:p w14:paraId="2DA5B276" w14:textId="3B197EDB" w:rsidR="007B3844" w:rsidRPr="00D848A2" w:rsidRDefault="001A70F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komunikační cvičení v situacích každodenního osobního a profesního života</w:t>
            </w:r>
          </w:p>
        </w:tc>
      </w:tr>
      <w:tr w:rsidR="007B3844" w:rsidRPr="00D848A2" w14:paraId="042B8E4D" w14:textId="77777777" w:rsidTr="00FD2DA3">
        <w:tc>
          <w:tcPr>
            <w:tcW w:w="10042" w:type="dxa"/>
            <w:gridSpan w:val="2"/>
            <w:shd w:val="clear" w:color="auto" w:fill="F2F2F2" w:themeFill="background1" w:themeFillShade="F2"/>
            <w:vAlign w:val="center"/>
          </w:tcPr>
          <w:p w14:paraId="7617A540" w14:textId="77777777" w:rsidR="007B3844" w:rsidRPr="00D848A2" w:rsidRDefault="007B3844" w:rsidP="00FE5E39">
            <w:pPr>
              <w:spacing w:after="0"/>
              <w:rPr>
                <w:rFonts w:asciiTheme="minorHAnsi" w:hAnsiTheme="minorHAnsi" w:cstheme="minorHAnsi"/>
              </w:rPr>
            </w:pPr>
            <w:r w:rsidRPr="00D848A2">
              <w:rPr>
                <w:rFonts w:asciiTheme="minorHAnsi" w:hAnsiTheme="minorHAnsi" w:cstheme="minorHAnsi"/>
                <w:b/>
              </w:rPr>
              <w:t>Komentář</w:t>
            </w:r>
          </w:p>
        </w:tc>
      </w:tr>
      <w:tr w:rsidR="007B3844" w:rsidRPr="00D848A2" w14:paraId="6BC3774B" w14:textId="77777777" w:rsidTr="00FD2DA3">
        <w:tc>
          <w:tcPr>
            <w:tcW w:w="10042" w:type="dxa"/>
            <w:gridSpan w:val="2"/>
            <w:vAlign w:val="center"/>
          </w:tcPr>
          <w:p w14:paraId="15FED1CE" w14:textId="1F72D002" w:rsidR="007B3844" w:rsidRPr="00D848A2" w:rsidRDefault="001A70F6" w:rsidP="00FE5E39">
            <w:pPr>
              <w:spacing w:after="0"/>
              <w:rPr>
                <w:rFonts w:asciiTheme="minorHAnsi" w:hAnsiTheme="minorHAnsi" w:cstheme="minorHAnsi"/>
                <w:b/>
              </w:rPr>
            </w:pPr>
            <w:r w:rsidRPr="00D848A2">
              <w:rPr>
                <w:rFonts w:asciiTheme="minorHAnsi" w:hAnsiTheme="minorHAnsi" w:cstheme="minorHAnsi"/>
              </w:rPr>
              <w:t>Žáci se učí uplatňovat český jazyk v rovině recepce, reprodukce a interpretace, využívají jazykové vědomosti a dovednosti v praktickém životě, vyjadřují se souvisle a srozumitelně a formulují a obhajují své názory.</w:t>
            </w:r>
          </w:p>
        </w:tc>
      </w:tr>
      <w:tr w:rsidR="007B3844" w:rsidRPr="00D848A2" w14:paraId="3C935076" w14:textId="77777777" w:rsidTr="00FD2DA3">
        <w:tc>
          <w:tcPr>
            <w:tcW w:w="10042" w:type="dxa"/>
            <w:gridSpan w:val="2"/>
            <w:tcBorders>
              <w:bottom w:val="single" w:sz="4" w:space="0" w:color="auto"/>
            </w:tcBorders>
            <w:vAlign w:val="center"/>
          </w:tcPr>
          <w:p w14:paraId="44C45F92" w14:textId="537A283E" w:rsidR="007B3844" w:rsidRPr="00D848A2" w:rsidRDefault="007B3844" w:rsidP="00FE5E3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1A70F6" w:rsidRPr="00D848A2">
              <w:rPr>
                <w:rFonts w:asciiTheme="minorHAnsi" w:hAnsiTheme="minorHAnsi" w:cstheme="minorHAnsi"/>
              </w:rPr>
              <w:t>Občan v demokratické společnosti</w:t>
            </w:r>
          </w:p>
        </w:tc>
      </w:tr>
      <w:tr w:rsidR="007B3844" w:rsidRPr="00D848A2" w14:paraId="7E34D46A" w14:textId="77777777" w:rsidTr="00FD2DA3">
        <w:tc>
          <w:tcPr>
            <w:tcW w:w="10042" w:type="dxa"/>
            <w:gridSpan w:val="2"/>
            <w:shd w:val="clear" w:color="auto" w:fill="F2F2F2" w:themeFill="background1" w:themeFillShade="F2"/>
            <w:vAlign w:val="center"/>
          </w:tcPr>
          <w:p w14:paraId="7A829256" w14:textId="77777777" w:rsidR="007B3844" w:rsidRPr="00D848A2" w:rsidRDefault="007B3844" w:rsidP="00FE5E39">
            <w:pPr>
              <w:spacing w:after="0"/>
              <w:rPr>
                <w:rFonts w:asciiTheme="minorHAnsi" w:hAnsiTheme="minorHAnsi" w:cstheme="minorHAnsi"/>
                <w:b/>
              </w:rPr>
            </w:pPr>
            <w:r w:rsidRPr="00D848A2">
              <w:rPr>
                <w:rFonts w:asciiTheme="minorHAnsi" w:hAnsiTheme="minorHAnsi" w:cstheme="minorHAnsi"/>
                <w:b/>
              </w:rPr>
              <w:t>Přesahy do:</w:t>
            </w:r>
          </w:p>
        </w:tc>
      </w:tr>
      <w:tr w:rsidR="007B3844" w:rsidRPr="00D848A2" w14:paraId="02E2DDDA" w14:textId="77777777" w:rsidTr="00FD2DA3">
        <w:tc>
          <w:tcPr>
            <w:tcW w:w="10042" w:type="dxa"/>
            <w:gridSpan w:val="2"/>
            <w:tcBorders>
              <w:bottom w:val="single" w:sz="4" w:space="0" w:color="auto"/>
            </w:tcBorders>
            <w:vAlign w:val="center"/>
          </w:tcPr>
          <w:p w14:paraId="11DAB595"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t>ZSV (3. ročník): Člověk a právo</w:t>
            </w:r>
          </w:p>
          <w:p w14:paraId="0E74C47D"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t>ZSV (3. ročník): Člověk jako občan</w:t>
            </w:r>
          </w:p>
          <w:p w14:paraId="30A29B18"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6924BD96"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t>ZSV (4. ročník): Soudobý svět</w:t>
            </w:r>
          </w:p>
          <w:p w14:paraId="418A037A"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t>ZSV (4. ročník): Člověk a svět</w:t>
            </w:r>
          </w:p>
          <w:p w14:paraId="43DFC350" w14:textId="77777777" w:rsidR="00A217DD" w:rsidRPr="00D848A2" w:rsidRDefault="00A217DD" w:rsidP="00FE5E39">
            <w:pPr>
              <w:spacing w:after="0"/>
              <w:rPr>
                <w:rFonts w:asciiTheme="minorHAnsi" w:hAnsiTheme="minorHAnsi" w:cstheme="minorHAnsi"/>
              </w:rPr>
            </w:pPr>
            <w:r w:rsidRPr="00D848A2">
              <w:rPr>
                <w:rFonts w:asciiTheme="minorHAnsi" w:hAnsiTheme="minorHAnsi" w:cstheme="minorHAnsi"/>
              </w:rPr>
              <w:t>EK (4. ročník): Evropská unie</w:t>
            </w:r>
          </w:p>
          <w:p w14:paraId="4BC5EB5B" w14:textId="32B2894E" w:rsidR="007B3844" w:rsidRPr="00D848A2" w:rsidRDefault="001A70F6" w:rsidP="00FE5E39">
            <w:pPr>
              <w:spacing w:after="0"/>
              <w:rPr>
                <w:rFonts w:asciiTheme="minorHAnsi" w:hAnsiTheme="minorHAnsi" w:cstheme="minorHAnsi"/>
                <w:b/>
              </w:rPr>
            </w:pPr>
            <w:r w:rsidRPr="00D848A2">
              <w:rPr>
                <w:rFonts w:asciiTheme="minorHAnsi" w:hAnsiTheme="minorHAnsi" w:cstheme="minorHAnsi"/>
              </w:rPr>
              <w:t>EK (4. ročník): Úvod do světa práce</w:t>
            </w:r>
            <w:r w:rsidR="00533717" w:rsidRPr="00D848A2">
              <w:rPr>
                <w:rFonts w:asciiTheme="minorHAnsi" w:hAnsiTheme="minorHAnsi" w:cstheme="minorHAnsi"/>
              </w:rPr>
              <w:t xml:space="preserve"> </w:t>
            </w:r>
          </w:p>
        </w:tc>
      </w:tr>
      <w:tr w:rsidR="007B3844" w:rsidRPr="00D848A2" w14:paraId="580CC39E" w14:textId="77777777" w:rsidTr="00FD2DA3">
        <w:tc>
          <w:tcPr>
            <w:tcW w:w="10042" w:type="dxa"/>
            <w:gridSpan w:val="2"/>
            <w:shd w:val="clear" w:color="auto" w:fill="F2F2F2" w:themeFill="background1" w:themeFillShade="F2"/>
            <w:vAlign w:val="center"/>
          </w:tcPr>
          <w:p w14:paraId="546594DD" w14:textId="77777777" w:rsidR="007B3844" w:rsidRPr="00D848A2" w:rsidRDefault="007B3844" w:rsidP="00FE5E39">
            <w:pPr>
              <w:spacing w:after="0"/>
              <w:rPr>
                <w:rFonts w:asciiTheme="minorHAnsi" w:hAnsiTheme="minorHAnsi" w:cstheme="minorHAnsi"/>
                <w:b/>
              </w:rPr>
            </w:pPr>
            <w:r w:rsidRPr="00D848A2">
              <w:rPr>
                <w:rFonts w:asciiTheme="minorHAnsi" w:hAnsiTheme="minorHAnsi" w:cstheme="minorHAnsi"/>
                <w:b/>
              </w:rPr>
              <w:t>Přesahy z:</w:t>
            </w:r>
          </w:p>
        </w:tc>
      </w:tr>
      <w:tr w:rsidR="007B3844" w:rsidRPr="00D848A2" w14:paraId="718BB75C" w14:textId="77777777" w:rsidTr="00FD2DA3">
        <w:tc>
          <w:tcPr>
            <w:tcW w:w="10042" w:type="dxa"/>
            <w:gridSpan w:val="2"/>
            <w:vAlign w:val="center"/>
          </w:tcPr>
          <w:p w14:paraId="78674694"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t>AJ (3. ročník): Řečové dovednosti</w:t>
            </w:r>
          </w:p>
          <w:p w14:paraId="2D0B9DC5"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t>ZSV (3. ročník): Člověk a právo</w:t>
            </w:r>
          </w:p>
          <w:p w14:paraId="31B047BD"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t>ZSV (3. ročník): Člověk jako občan</w:t>
            </w:r>
          </w:p>
          <w:p w14:paraId="52BCE7D7"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3416F634" w14:textId="77777777" w:rsidR="001A70F6" w:rsidRPr="00D848A2" w:rsidRDefault="001A70F6" w:rsidP="00FE5E39">
            <w:pPr>
              <w:spacing w:after="0"/>
              <w:rPr>
                <w:rFonts w:asciiTheme="minorHAnsi" w:hAnsiTheme="minorHAnsi" w:cstheme="minorHAnsi"/>
              </w:rPr>
            </w:pPr>
            <w:r w:rsidRPr="00D848A2">
              <w:rPr>
                <w:rFonts w:asciiTheme="minorHAnsi" w:hAnsiTheme="minorHAnsi" w:cstheme="minorHAnsi"/>
              </w:rPr>
              <w:lastRenderedPageBreak/>
              <w:t>ZSV (4. ročník): Soudobý svět</w:t>
            </w:r>
          </w:p>
          <w:p w14:paraId="7CB9735D" w14:textId="6FEFED39" w:rsidR="007B3844" w:rsidRPr="00D848A2" w:rsidRDefault="001A70F6" w:rsidP="00FE5E39">
            <w:pPr>
              <w:spacing w:after="0"/>
              <w:rPr>
                <w:rFonts w:asciiTheme="minorHAnsi" w:hAnsiTheme="minorHAnsi" w:cstheme="minorHAnsi"/>
                <w:b/>
              </w:rPr>
            </w:pPr>
            <w:r w:rsidRPr="00D848A2">
              <w:rPr>
                <w:rFonts w:asciiTheme="minorHAnsi" w:hAnsiTheme="minorHAnsi" w:cstheme="minorHAnsi"/>
              </w:rPr>
              <w:t>ZSV (4. ročník): Člověk a svět</w:t>
            </w:r>
          </w:p>
        </w:tc>
      </w:tr>
    </w:tbl>
    <w:p w14:paraId="180638F0" w14:textId="77777777" w:rsidR="007B3844" w:rsidRPr="00D848A2" w:rsidRDefault="007B3844" w:rsidP="00C46813">
      <w:pPr>
        <w:spacing w:after="0"/>
      </w:pPr>
    </w:p>
    <w:p w14:paraId="136970A4" w14:textId="03F4797A" w:rsidR="007B3844" w:rsidRPr="00D848A2" w:rsidRDefault="001A70F6" w:rsidP="001A70F6">
      <w:pPr>
        <w:pStyle w:val="Podnadpis3"/>
      </w:pPr>
      <w:r w:rsidRPr="00D848A2">
        <w:t>Literatura, 46 hodin</w:t>
      </w:r>
    </w:p>
    <w:tbl>
      <w:tblPr>
        <w:tblStyle w:val="Mkatabulky"/>
        <w:tblW w:w="0" w:type="auto"/>
        <w:tblLook w:val="04A0" w:firstRow="1" w:lastRow="0" w:firstColumn="1" w:lastColumn="0" w:noHBand="0" w:noVBand="1"/>
      </w:tblPr>
      <w:tblGrid>
        <w:gridCol w:w="5021"/>
        <w:gridCol w:w="5021"/>
      </w:tblGrid>
      <w:tr w:rsidR="007B3844" w:rsidRPr="00D848A2" w14:paraId="39489079" w14:textId="77777777" w:rsidTr="00FD2DA3">
        <w:tc>
          <w:tcPr>
            <w:tcW w:w="5021" w:type="dxa"/>
            <w:shd w:val="clear" w:color="auto" w:fill="F2F2F2" w:themeFill="background1" w:themeFillShade="F2"/>
            <w:vAlign w:val="center"/>
          </w:tcPr>
          <w:p w14:paraId="7AAFF204"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4AE47425"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Učivo</w:t>
            </w:r>
          </w:p>
        </w:tc>
      </w:tr>
      <w:tr w:rsidR="007B3844" w:rsidRPr="00D848A2" w14:paraId="679D03AD" w14:textId="77777777" w:rsidTr="00FD2DA3">
        <w:tc>
          <w:tcPr>
            <w:tcW w:w="5021" w:type="dxa"/>
            <w:tcBorders>
              <w:bottom w:val="single" w:sz="4" w:space="0" w:color="auto"/>
            </w:tcBorders>
          </w:tcPr>
          <w:p w14:paraId="4C7B1D39"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D473341" w14:textId="0DB220D3"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 xml:space="preserve">zařadí typická díla do </w:t>
            </w:r>
            <w:r w:rsidR="00470476" w:rsidRPr="00D848A2">
              <w:rPr>
                <w:rFonts w:asciiTheme="minorHAnsi" w:hAnsiTheme="minorHAnsi" w:cstheme="minorHAnsi"/>
                <w:szCs w:val="22"/>
              </w:rPr>
              <w:t>jednotlivých uměleckých směrů a </w:t>
            </w:r>
            <w:r w:rsidRPr="00D848A2">
              <w:rPr>
                <w:rFonts w:asciiTheme="minorHAnsi" w:hAnsiTheme="minorHAnsi" w:cstheme="minorHAnsi"/>
                <w:szCs w:val="22"/>
              </w:rPr>
              <w:t>příslušných historických období</w:t>
            </w:r>
            <w:r w:rsidR="00D55F4A" w:rsidRPr="00D848A2">
              <w:rPr>
                <w:rFonts w:asciiTheme="minorHAnsi" w:hAnsiTheme="minorHAnsi" w:cstheme="minorHAnsi"/>
                <w:szCs w:val="22"/>
              </w:rPr>
              <w:t>;</w:t>
            </w:r>
          </w:p>
          <w:p w14:paraId="5F8630CF" w14:textId="29F6C8C6"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zhodnotí význam daného autora i díla pro dobu, v níž tvořil, pro příslušný umělecký směr i pro další generace</w:t>
            </w:r>
            <w:r w:rsidR="00D55F4A" w:rsidRPr="00D848A2">
              <w:rPr>
                <w:rFonts w:asciiTheme="minorHAnsi" w:hAnsiTheme="minorHAnsi" w:cstheme="minorHAnsi"/>
                <w:szCs w:val="22"/>
              </w:rPr>
              <w:t>;</w:t>
            </w:r>
          </w:p>
          <w:p w14:paraId="3A0B5A21" w14:textId="169ECD5B"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vyjádří vlastní prožitky z recepce daných uměleckých děl</w:t>
            </w:r>
            <w:r w:rsidR="00D55F4A" w:rsidRPr="00D848A2">
              <w:rPr>
                <w:rFonts w:asciiTheme="minorHAnsi" w:hAnsiTheme="minorHAnsi" w:cstheme="minorHAnsi"/>
                <w:szCs w:val="22"/>
              </w:rPr>
              <w:t>;</w:t>
            </w:r>
          </w:p>
          <w:p w14:paraId="608D712A" w14:textId="3D5670D4"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samostatně vyhledává informace v této oblasti</w:t>
            </w:r>
            <w:r w:rsidR="00D55F4A" w:rsidRPr="00D848A2">
              <w:rPr>
                <w:rFonts w:asciiTheme="minorHAnsi" w:hAnsiTheme="minorHAnsi" w:cstheme="minorHAnsi"/>
                <w:szCs w:val="22"/>
              </w:rPr>
              <w:t>;</w:t>
            </w:r>
          </w:p>
          <w:p w14:paraId="2D3B358C" w14:textId="47F903C9"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rozezná umělecký text od neuměleckého</w:t>
            </w:r>
            <w:r w:rsidR="00D55F4A" w:rsidRPr="00D848A2">
              <w:rPr>
                <w:rFonts w:asciiTheme="minorHAnsi" w:hAnsiTheme="minorHAnsi" w:cstheme="minorHAnsi"/>
                <w:szCs w:val="22"/>
              </w:rPr>
              <w:t>;</w:t>
            </w:r>
          </w:p>
          <w:p w14:paraId="5381F4CE" w14:textId="1D1CAD36"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vystihne charakteristické zn</w:t>
            </w:r>
            <w:r w:rsidR="00470476" w:rsidRPr="00D848A2">
              <w:rPr>
                <w:rFonts w:asciiTheme="minorHAnsi" w:hAnsiTheme="minorHAnsi" w:cstheme="minorHAnsi"/>
                <w:szCs w:val="22"/>
              </w:rPr>
              <w:t>aky různých literárních textů a </w:t>
            </w:r>
            <w:r w:rsidRPr="00D848A2">
              <w:rPr>
                <w:rFonts w:asciiTheme="minorHAnsi" w:hAnsiTheme="minorHAnsi" w:cstheme="minorHAnsi"/>
                <w:szCs w:val="22"/>
              </w:rPr>
              <w:t>rozdíly mezi nimi</w:t>
            </w:r>
            <w:r w:rsidR="00D55F4A" w:rsidRPr="00D848A2">
              <w:rPr>
                <w:rFonts w:asciiTheme="minorHAnsi" w:hAnsiTheme="minorHAnsi" w:cstheme="minorHAnsi"/>
                <w:szCs w:val="22"/>
              </w:rPr>
              <w:t>;</w:t>
            </w:r>
          </w:p>
          <w:p w14:paraId="3B995E79" w14:textId="649F2051"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text interpretuje a debatuje o něm</w:t>
            </w:r>
            <w:r w:rsidR="00D55F4A" w:rsidRPr="00D848A2">
              <w:rPr>
                <w:rFonts w:asciiTheme="minorHAnsi" w:hAnsiTheme="minorHAnsi" w:cstheme="minorHAnsi"/>
                <w:szCs w:val="22"/>
              </w:rPr>
              <w:t>;</w:t>
            </w:r>
          </w:p>
          <w:p w14:paraId="05CA276B" w14:textId="0EB15AC3"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konkrétní literární díla klasifikuje podle základních druhů a</w:t>
            </w:r>
            <w:r w:rsidR="00470476" w:rsidRPr="00D848A2">
              <w:rPr>
                <w:rFonts w:asciiTheme="minorHAnsi" w:hAnsiTheme="minorHAnsi" w:cstheme="minorHAnsi"/>
                <w:szCs w:val="22"/>
              </w:rPr>
              <w:t> </w:t>
            </w:r>
            <w:r w:rsidRPr="00D848A2">
              <w:rPr>
                <w:rFonts w:asciiTheme="minorHAnsi" w:hAnsiTheme="minorHAnsi" w:cstheme="minorHAnsi"/>
                <w:szCs w:val="22"/>
              </w:rPr>
              <w:t>žánrů</w:t>
            </w:r>
            <w:r w:rsidR="00D55F4A" w:rsidRPr="00D848A2">
              <w:rPr>
                <w:rFonts w:asciiTheme="minorHAnsi" w:hAnsiTheme="minorHAnsi" w:cstheme="minorHAnsi"/>
                <w:szCs w:val="22"/>
              </w:rPr>
              <w:t>;</w:t>
            </w:r>
          </w:p>
          <w:p w14:paraId="3756F715" w14:textId="102F8D62"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při rozboru textu uplatňuje znalosti z literární teorie</w:t>
            </w:r>
            <w:r w:rsidR="00D55F4A" w:rsidRPr="00D848A2">
              <w:rPr>
                <w:rFonts w:asciiTheme="minorHAnsi" w:hAnsiTheme="minorHAnsi" w:cstheme="minorHAnsi"/>
                <w:szCs w:val="22"/>
              </w:rPr>
              <w:t>;</w:t>
            </w:r>
          </w:p>
          <w:p w14:paraId="1E51B7D9" w14:textId="6DF6FF60"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orientuje se v nabídce kulturních institucí</w:t>
            </w:r>
            <w:r w:rsidR="00D55F4A" w:rsidRPr="00D848A2">
              <w:rPr>
                <w:rFonts w:asciiTheme="minorHAnsi" w:hAnsiTheme="minorHAnsi" w:cstheme="minorHAnsi"/>
                <w:szCs w:val="22"/>
              </w:rPr>
              <w:t>;</w:t>
            </w:r>
          </w:p>
          <w:p w14:paraId="4006C3CB" w14:textId="5F4F05E7" w:rsidR="001A70F6" w:rsidRPr="00D848A2" w:rsidRDefault="001A70F6" w:rsidP="001A70F6">
            <w:pPr>
              <w:rPr>
                <w:rFonts w:asciiTheme="minorHAnsi" w:hAnsiTheme="minorHAnsi" w:cstheme="minorHAnsi"/>
                <w:szCs w:val="22"/>
              </w:rPr>
            </w:pPr>
            <w:r w:rsidRPr="00D848A2">
              <w:rPr>
                <w:rFonts w:asciiTheme="minorHAnsi" w:hAnsiTheme="minorHAnsi" w:cstheme="minorHAnsi"/>
                <w:szCs w:val="22"/>
              </w:rPr>
              <w:t>porovná typické znaky kultur hlavních národností na našem území</w:t>
            </w:r>
            <w:r w:rsidR="00D55F4A" w:rsidRPr="00D848A2">
              <w:rPr>
                <w:rFonts w:asciiTheme="minorHAnsi" w:hAnsiTheme="minorHAnsi" w:cstheme="minorHAnsi"/>
                <w:szCs w:val="22"/>
              </w:rPr>
              <w:t>;</w:t>
            </w:r>
          </w:p>
          <w:p w14:paraId="2FDB546A" w14:textId="3F4ADF0A" w:rsidR="007B3844" w:rsidRPr="00D848A2" w:rsidRDefault="001A70F6" w:rsidP="001A70F6">
            <w:pPr>
              <w:rPr>
                <w:rFonts w:asciiTheme="minorHAnsi" w:hAnsiTheme="minorHAnsi" w:cstheme="minorHAnsi"/>
                <w:szCs w:val="22"/>
              </w:rPr>
            </w:pPr>
            <w:r w:rsidRPr="00D848A2">
              <w:rPr>
                <w:rFonts w:asciiTheme="minorHAnsi" w:hAnsiTheme="minorHAnsi" w:cstheme="minorHAnsi"/>
                <w:szCs w:val="22"/>
              </w:rPr>
              <w:t>popíše vhodné společenské chování v dané situaci</w:t>
            </w:r>
            <w:r w:rsidR="00D55F4A" w:rsidRPr="00D848A2">
              <w:rPr>
                <w:rFonts w:asciiTheme="minorHAnsi" w:hAnsiTheme="minorHAnsi" w:cstheme="minorHAnsi"/>
                <w:szCs w:val="22"/>
              </w:rPr>
              <w:t>.</w:t>
            </w:r>
          </w:p>
        </w:tc>
        <w:tc>
          <w:tcPr>
            <w:tcW w:w="5021" w:type="dxa"/>
            <w:tcBorders>
              <w:bottom w:val="single" w:sz="4" w:space="0" w:color="auto"/>
            </w:tcBorders>
          </w:tcPr>
          <w:p w14:paraId="0C4233EA" w14:textId="4A713D41" w:rsidR="007B3844" w:rsidRPr="00D848A2" w:rsidRDefault="001A70F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obraz I. světové války v české a světové literatuře</w:t>
            </w:r>
          </w:p>
          <w:p w14:paraId="62CE3D78" w14:textId="33C10648" w:rsidR="007B3844" w:rsidRPr="00D848A2" w:rsidRDefault="001A70F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česká poezie mezi válkami</w:t>
            </w:r>
          </w:p>
          <w:p w14:paraId="0F1AD1D9" w14:textId="139E1E6D" w:rsidR="001A70F6" w:rsidRPr="00D848A2" w:rsidRDefault="001A70F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vývoj českého divadla</w:t>
            </w:r>
          </w:p>
          <w:p w14:paraId="56386397" w14:textId="5E584EF1" w:rsidR="001A70F6" w:rsidRPr="00D848A2" w:rsidRDefault="001A70F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osobnosti naší prózy mezi válkami</w:t>
            </w:r>
          </w:p>
          <w:p w14:paraId="7CD95E3F" w14:textId="3AF2CAD9" w:rsidR="001A70F6" w:rsidRPr="00D848A2" w:rsidRDefault="001A70F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reakce literatury na fašismus</w:t>
            </w:r>
          </w:p>
          <w:p w14:paraId="2E731CDD" w14:textId="3D2EE0C2" w:rsidR="001A70F6" w:rsidRPr="00D848A2" w:rsidRDefault="001A70F6" w:rsidP="001A70F6">
            <w:pPr>
              <w:rPr>
                <w:rFonts w:asciiTheme="minorHAnsi" w:hAnsiTheme="minorHAnsi" w:cstheme="minorHAnsi"/>
                <w:szCs w:val="22"/>
              </w:rPr>
            </w:pPr>
          </w:p>
          <w:p w14:paraId="1C0CCD87" w14:textId="37024E90" w:rsidR="001A70F6" w:rsidRPr="00D848A2" w:rsidRDefault="001A70F6" w:rsidP="001A70F6">
            <w:pPr>
              <w:rPr>
                <w:rFonts w:asciiTheme="minorHAnsi" w:hAnsiTheme="minorHAnsi" w:cstheme="minorHAnsi"/>
                <w:szCs w:val="22"/>
              </w:rPr>
            </w:pPr>
          </w:p>
          <w:p w14:paraId="1D191DE8" w14:textId="59DA4C69" w:rsidR="007B3844" w:rsidRPr="00D848A2" w:rsidRDefault="001A70F6" w:rsidP="00FE5E39">
            <w:pPr>
              <w:rPr>
                <w:rFonts w:asciiTheme="minorHAnsi" w:hAnsiTheme="minorHAnsi" w:cstheme="minorHAnsi"/>
                <w:szCs w:val="22"/>
              </w:rPr>
            </w:pPr>
            <w:r w:rsidRPr="00D848A2">
              <w:rPr>
                <w:rFonts w:asciiTheme="minorHAnsi" w:hAnsiTheme="minorHAnsi" w:cstheme="minorHAnsi"/>
                <w:szCs w:val="22"/>
              </w:rPr>
              <w:t>(umění jako specifická výpověď o skutečnosti; aktivní poznávání různých druhů umění našeho i světového, současného i minulého, v tradiční i mediální podobě; vývoj české a světové literatury v kulturních a historických souvislostech; základy li</w:t>
            </w:r>
            <w:r w:rsidR="00470476" w:rsidRPr="00D848A2">
              <w:rPr>
                <w:rFonts w:asciiTheme="minorHAnsi" w:hAnsiTheme="minorHAnsi" w:cstheme="minorHAnsi"/>
                <w:szCs w:val="22"/>
              </w:rPr>
              <w:t>terární vědy; literární druhy a </w:t>
            </w:r>
            <w:r w:rsidRPr="00D848A2">
              <w:rPr>
                <w:rFonts w:asciiTheme="minorHAnsi" w:hAnsiTheme="minorHAnsi" w:cstheme="minorHAnsi"/>
                <w:szCs w:val="22"/>
              </w:rPr>
              <w:t xml:space="preserve">žánry; četba a interpretace literárního textu; metody interpretace textu; tvořivé činnosti; kulturní instituce v ČR a v regionu; kultura národností na našem území; společenská kultura </w:t>
            </w:r>
            <w:r w:rsidR="00FE5E39" w:rsidRPr="00D848A2">
              <w:rPr>
                <w:rFonts w:asciiTheme="minorHAnsi" w:hAnsiTheme="minorHAnsi" w:cstheme="minorHAnsi"/>
                <w:szCs w:val="22"/>
              </w:rPr>
              <w:t>-</w:t>
            </w:r>
            <w:r w:rsidRPr="00D848A2">
              <w:rPr>
                <w:rFonts w:asciiTheme="minorHAnsi" w:hAnsiTheme="minorHAnsi" w:cstheme="minorHAnsi"/>
                <w:szCs w:val="22"/>
              </w:rPr>
              <w:t xml:space="preserve"> principy a normy kulturního chování, společenská výchova; ochrana a využívání kulturních hodnot; funkce reklamy a propagačních prostředků a její vliv na životní styl)</w:t>
            </w:r>
          </w:p>
        </w:tc>
      </w:tr>
      <w:tr w:rsidR="007B3844" w:rsidRPr="00D848A2" w14:paraId="412180EE" w14:textId="77777777" w:rsidTr="00FD2DA3">
        <w:tc>
          <w:tcPr>
            <w:tcW w:w="10042" w:type="dxa"/>
            <w:gridSpan w:val="2"/>
            <w:shd w:val="clear" w:color="auto" w:fill="F2F2F2" w:themeFill="background1" w:themeFillShade="F2"/>
            <w:vAlign w:val="center"/>
          </w:tcPr>
          <w:p w14:paraId="0DA2FF1C" w14:textId="77777777" w:rsidR="007B3844" w:rsidRPr="00D848A2" w:rsidRDefault="007B3844" w:rsidP="00FE5E3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7B3844" w:rsidRPr="00D848A2" w14:paraId="0E90CA7A" w14:textId="77777777" w:rsidTr="00FD2DA3">
        <w:tc>
          <w:tcPr>
            <w:tcW w:w="10042" w:type="dxa"/>
            <w:gridSpan w:val="2"/>
            <w:vAlign w:val="center"/>
          </w:tcPr>
          <w:p w14:paraId="3D5C074C" w14:textId="6F6D60EC" w:rsidR="007B3844" w:rsidRPr="00D848A2" w:rsidRDefault="001A70F6" w:rsidP="00FE5E39">
            <w:pPr>
              <w:spacing w:after="0"/>
              <w:rPr>
                <w:rFonts w:asciiTheme="minorHAnsi" w:hAnsiTheme="minorHAnsi" w:cstheme="minorHAnsi"/>
                <w:b/>
                <w:szCs w:val="22"/>
              </w:rPr>
            </w:pPr>
            <w:r w:rsidRPr="00D848A2">
              <w:rPr>
                <w:rFonts w:asciiTheme="minorHAnsi" w:hAnsiTheme="minorHAnsi" w:cstheme="minorHAnsi"/>
                <w:szCs w:val="22"/>
              </w:rPr>
              <w:t>Žáci interpretují texty, debatují o něm, vyjadřují vlastní prožitky z uměleckých děl, dokáží literární poznatky zařadit do kontextu dané doby, vlastními slovy vypráví o knihách, filmech, výstavách, koncertech a divadelních představeních.</w:t>
            </w:r>
          </w:p>
        </w:tc>
      </w:tr>
      <w:tr w:rsidR="007B3844" w:rsidRPr="00D848A2" w14:paraId="17B90138" w14:textId="77777777" w:rsidTr="00FD2DA3">
        <w:tc>
          <w:tcPr>
            <w:tcW w:w="10042" w:type="dxa"/>
            <w:gridSpan w:val="2"/>
            <w:tcBorders>
              <w:bottom w:val="single" w:sz="4" w:space="0" w:color="auto"/>
            </w:tcBorders>
            <w:vAlign w:val="center"/>
          </w:tcPr>
          <w:p w14:paraId="63B451F5" w14:textId="32FAEE23" w:rsidR="007B3844" w:rsidRPr="00D848A2" w:rsidRDefault="007B3844" w:rsidP="00FE5E3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1A70F6" w:rsidRPr="00D848A2">
              <w:rPr>
                <w:rFonts w:asciiTheme="minorHAnsi" w:hAnsiTheme="minorHAnsi" w:cstheme="minorHAnsi"/>
                <w:szCs w:val="22"/>
              </w:rPr>
              <w:t>Občan v demokratické společnosti</w:t>
            </w:r>
          </w:p>
        </w:tc>
      </w:tr>
      <w:tr w:rsidR="007B3844" w:rsidRPr="00D848A2" w14:paraId="0804F08D" w14:textId="77777777" w:rsidTr="00FD2DA3">
        <w:tc>
          <w:tcPr>
            <w:tcW w:w="10042" w:type="dxa"/>
            <w:gridSpan w:val="2"/>
            <w:shd w:val="clear" w:color="auto" w:fill="F2F2F2" w:themeFill="background1" w:themeFillShade="F2"/>
            <w:vAlign w:val="center"/>
          </w:tcPr>
          <w:p w14:paraId="2F707352"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7B3844" w:rsidRPr="00D848A2" w14:paraId="7DC34FA5" w14:textId="77777777" w:rsidTr="00FD2DA3">
        <w:tc>
          <w:tcPr>
            <w:tcW w:w="10042" w:type="dxa"/>
            <w:gridSpan w:val="2"/>
            <w:tcBorders>
              <w:bottom w:val="single" w:sz="4" w:space="0" w:color="auto"/>
            </w:tcBorders>
            <w:vAlign w:val="center"/>
          </w:tcPr>
          <w:p w14:paraId="1AAA1DE8" w14:textId="46001FCE"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w:t>
            </w:r>
            <w:r w:rsidR="00D55F4A"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0B4A0C13" w14:textId="07495381"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w:t>
            </w:r>
            <w:r w:rsidR="00D55F4A" w:rsidRPr="00D848A2">
              <w:rPr>
                <w:rFonts w:asciiTheme="minorHAnsi" w:hAnsiTheme="minorHAnsi" w:cstheme="minorHAnsi"/>
                <w:szCs w:val="22"/>
              </w:rPr>
              <w:t>1</w:t>
            </w:r>
            <w:r w:rsidRPr="00D848A2">
              <w:rPr>
                <w:rFonts w:asciiTheme="minorHAnsi" w:hAnsiTheme="minorHAnsi" w:cstheme="minorHAnsi"/>
                <w:szCs w:val="22"/>
              </w:rPr>
              <w:t>. ročník): Novověk - 19. století</w:t>
            </w:r>
          </w:p>
          <w:p w14:paraId="32BDF09F" w14:textId="5FC1DBE5"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w:t>
            </w:r>
            <w:r w:rsidR="00D55F4A" w:rsidRPr="00D848A2">
              <w:rPr>
                <w:rFonts w:asciiTheme="minorHAnsi" w:hAnsiTheme="minorHAnsi" w:cstheme="minorHAnsi"/>
                <w:szCs w:val="22"/>
              </w:rPr>
              <w:t>1</w:t>
            </w:r>
            <w:r w:rsidRPr="00D848A2">
              <w:rPr>
                <w:rFonts w:asciiTheme="minorHAnsi" w:hAnsiTheme="minorHAnsi" w:cstheme="minorHAnsi"/>
                <w:szCs w:val="22"/>
              </w:rPr>
              <w:t>. ročník): Novověk - 20. století</w:t>
            </w:r>
          </w:p>
          <w:p w14:paraId="3BC4D4AF" w14:textId="6116E600"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w:t>
            </w:r>
            <w:r w:rsidR="00D55F4A" w:rsidRPr="00D848A2">
              <w:rPr>
                <w:rFonts w:asciiTheme="minorHAnsi" w:hAnsiTheme="minorHAnsi" w:cstheme="minorHAnsi"/>
                <w:szCs w:val="22"/>
              </w:rPr>
              <w:t>1</w:t>
            </w:r>
            <w:r w:rsidRPr="00D848A2">
              <w:rPr>
                <w:rFonts w:asciiTheme="minorHAnsi" w:hAnsiTheme="minorHAnsi" w:cstheme="minorHAnsi"/>
                <w:szCs w:val="22"/>
              </w:rPr>
              <w:t>. ročník): Dějiny studovaného oboru</w:t>
            </w:r>
          </w:p>
          <w:p w14:paraId="48AE73F0" w14:textId="77777777" w:rsidR="00D55F4A" w:rsidRPr="00D848A2" w:rsidRDefault="00D55F4A" w:rsidP="00FE5E39">
            <w:pPr>
              <w:spacing w:after="0"/>
              <w:rPr>
                <w:rFonts w:asciiTheme="minorHAnsi" w:hAnsiTheme="minorHAnsi" w:cstheme="minorHAnsi"/>
                <w:szCs w:val="22"/>
              </w:rPr>
            </w:pPr>
            <w:r w:rsidRPr="00D848A2">
              <w:rPr>
                <w:rFonts w:asciiTheme="minorHAnsi" w:hAnsiTheme="minorHAnsi" w:cstheme="minorHAnsi"/>
                <w:szCs w:val="22"/>
              </w:rPr>
              <w:t>ZSV (2. ročník): Člověk v lidském společenství</w:t>
            </w:r>
          </w:p>
          <w:p w14:paraId="09201E03" w14:textId="77777777"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(3. ročník): Člověk a právo</w:t>
            </w:r>
          </w:p>
          <w:p w14:paraId="302C03CD" w14:textId="77777777"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239A977B" w14:textId="77777777"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(4. ročník): Člověk v lidském společenství</w:t>
            </w:r>
          </w:p>
          <w:p w14:paraId="7CB21283" w14:textId="77777777"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(4. ročník): Soudobý svět</w:t>
            </w:r>
          </w:p>
          <w:p w14:paraId="567D1AB5" w14:textId="77777777"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(4. ročník): Člověk a svět</w:t>
            </w:r>
          </w:p>
          <w:p w14:paraId="6D6456A2" w14:textId="77777777" w:rsidR="00A217DD" w:rsidRPr="00D848A2" w:rsidRDefault="00A217DD" w:rsidP="00FE5E39">
            <w:pPr>
              <w:spacing w:after="0"/>
              <w:rPr>
                <w:rFonts w:asciiTheme="minorHAnsi" w:hAnsiTheme="minorHAnsi" w:cstheme="minorHAnsi"/>
                <w:szCs w:val="22"/>
              </w:rPr>
            </w:pPr>
            <w:r w:rsidRPr="00D848A2">
              <w:rPr>
                <w:rFonts w:asciiTheme="minorHAnsi" w:hAnsiTheme="minorHAnsi" w:cstheme="minorHAnsi"/>
              </w:rPr>
              <w:t>EK (4. ročník): Evropská unie</w:t>
            </w:r>
            <w:r w:rsidRPr="00D848A2">
              <w:rPr>
                <w:rFonts w:asciiTheme="minorHAnsi" w:hAnsiTheme="minorHAnsi" w:cstheme="minorHAnsi"/>
                <w:szCs w:val="22"/>
              </w:rPr>
              <w:t xml:space="preserve"> </w:t>
            </w:r>
          </w:p>
          <w:p w14:paraId="408D09F2" w14:textId="73B121A3" w:rsidR="007B3844"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EK (4. ročník): Úvod do světa práce</w:t>
            </w:r>
          </w:p>
        </w:tc>
      </w:tr>
      <w:tr w:rsidR="007B3844" w:rsidRPr="00D848A2" w14:paraId="6F01195D" w14:textId="77777777" w:rsidTr="00FD2DA3">
        <w:tc>
          <w:tcPr>
            <w:tcW w:w="10042" w:type="dxa"/>
            <w:gridSpan w:val="2"/>
            <w:shd w:val="clear" w:color="auto" w:fill="F2F2F2" w:themeFill="background1" w:themeFillShade="F2"/>
            <w:vAlign w:val="center"/>
          </w:tcPr>
          <w:p w14:paraId="48D358C3"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7B3844" w:rsidRPr="00D848A2" w14:paraId="0E437837" w14:textId="77777777" w:rsidTr="00FD2DA3">
        <w:tc>
          <w:tcPr>
            <w:tcW w:w="10042" w:type="dxa"/>
            <w:gridSpan w:val="2"/>
            <w:vAlign w:val="center"/>
          </w:tcPr>
          <w:p w14:paraId="37B41542" w14:textId="77777777" w:rsidR="001A70F6"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AJ (3. ročník): Poznatky o zemích</w:t>
            </w:r>
          </w:p>
          <w:p w14:paraId="1836ED8A" w14:textId="7A39F39D" w:rsidR="002250DD" w:rsidRPr="00D848A2" w:rsidRDefault="001A70F6" w:rsidP="00FE5E39">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tc>
      </w:tr>
    </w:tbl>
    <w:p w14:paraId="17EBC0DC" w14:textId="77777777" w:rsidR="007B3844" w:rsidRPr="00D848A2" w:rsidRDefault="007B3844" w:rsidP="00F818C3">
      <w:pPr>
        <w:rPr>
          <w:sz w:val="16"/>
        </w:rPr>
      </w:pPr>
    </w:p>
    <w:p w14:paraId="68F1CB07" w14:textId="5F37963A" w:rsidR="00E03B80" w:rsidRPr="00D848A2" w:rsidRDefault="00E03B80" w:rsidP="00F818C3">
      <w:pPr>
        <w:rPr>
          <w:rFonts w:eastAsiaTheme="minorEastAsia"/>
          <w:b/>
          <w:sz w:val="20"/>
        </w:rPr>
      </w:pPr>
    </w:p>
    <w:p w14:paraId="0A5BADEB" w14:textId="77777777" w:rsidR="00C46813" w:rsidRDefault="00C46813">
      <w:pPr>
        <w:spacing w:after="160" w:line="259" w:lineRule="auto"/>
        <w:rPr>
          <w:rFonts w:eastAsiaTheme="minorEastAsia"/>
          <w:b/>
          <w:sz w:val="28"/>
        </w:rPr>
      </w:pPr>
      <w:r>
        <w:br w:type="page"/>
      </w:r>
    </w:p>
    <w:p w14:paraId="58860E6A" w14:textId="1E53A7DE" w:rsidR="00343059" w:rsidRPr="00D848A2" w:rsidRDefault="00343059" w:rsidP="002700FD">
      <w:pPr>
        <w:pStyle w:val="Styl1"/>
      </w:pPr>
      <w:r w:rsidRPr="00D848A2">
        <w:lastRenderedPageBreak/>
        <w:t xml:space="preserve">4. ročník, </w:t>
      </w:r>
      <w:r w:rsidR="001A70F6" w:rsidRPr="00D848A2">
        <w:t>2 + 2</w:t>
      </w:r>
      <w:r w:rsidRPr="00D848A2">
        <w:t xml:space="preserve"> h týdně, </w:t>
      </w:r>
      <w:r w:rsidR="00C152A5" w:rsidRPr="00D848A2">
        <w:t xml:space="preserve">120 h za rok, </w:t>
      </w:r>
      <w:r w:rsidRPr="00D848A2">
        <w:t>povinný</w:t>
      </w:r>
    </w:p>
    <w:p w14:paraId="61A457D5" w14:textId="67B98830" w:rsidR="007B3844" w:rsidRPr="00D848A2" w:rsidRDefault="00FD2DA3" w:rsidP="007B3844">
      <w:pPr>
        <w:pStyle w:val="Podnadpis3"/>
      </w:pPr>
      <w:r w:rsidRPr="00D848A2">
        <w:t>Tvarosloví, 5 hodin</w:t>
      </w:r>
    </w:p>
    <w:tbl>
      <w:tblPr>
        <w:tblStyle w:val="Mkatabulky"/>
        <w:tblW w:w="0" w:type="auto"/>
        <w:tblLook w:val="04A0" w:firstRow="1" w:lastRow="0" w:firstColumn="1" w:lastColumn="0" w:noHBand="0" w:noVBand="1"/>
      </w:tblPr>
      <w:tblGrid>
        <w:gridCol w:w="5021"/>
        <w:gridCol w:w="5021"/>
      </w:tblGrid>
      <w:tr w:rsidR="007B3844" w:rsidRPr="00D848A2" w14:paraId="3840A8D0" w14:textId="77777777" w:rsidTr="00FD2DA3">
        <w:tc>
          <w:tcPr>
            <w:tcW w:w="5021" w:type="dxa"/>
            <w:shd w:val="clear" w:color="auto" w:fill="F2F2F2" w:themeFill="background1" w:themeFillShade="F2"/>
            <w:vAlign w:val="center"/>
          </w:tcPr>
          <w:p w14:paraId="78CA6B4E"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088382E1"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Učivo</w:t>
            </w:r>
          </w:p>
        </w:tc>
      </w:tr>
      <w:tr w:rsidR="007B3844" w:rsidRPr="00D848A2" w14:paraId="4017D86F" w14:textId="77777777" w:rsidTr="00FD2DA3">
        <w:tc>
          <w:tcPr>
            <w:tcW w:w="5021" w:type="dxa"/>
            <w:tcBorders>
              <w:bottom w:val="single" w:sz="4" w:space="0" w:color="auto"/>
            </w:tcBorders>
          </w:tcPr>
          <w:p w14:paraId="662219F2"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8013A57" w14:textId="224A340E" w:rsidR="00FD2DA3" w:rsidRPr="00D848A2" w:rsidRDefault="00FD2DA3" w:rsidP="00FD2DA3">
            <w:pPr>
              <w:rPr>
                <w:rFonts w:asciiTheme="minorHAnsi" w:hAnsiTheme="minorHAnsi" w:cstheme="minorHAnsi"/>
                <w:szCs w:val="22"/>
              </w:rPr>
            </w:pPr>
            <w:r w:rsidRPr="00D848A2">
              <w:rPr>
                <w:rFonts w:asciiTheme="minorHAnsi" w:hAnsiTheme="minorHAnsi" w:cstheme="minorHAnsi"/>
                <w:szCs w:val="22"/>
              </w:rPr>
              <w:t>samostatně zpracovává informace</w:t>
            </w:r>
            <w:r w:rsidR="00C152A5" w:rsidRPr="00D848A2">
              <w:rPr>
                <w:rFonts w:asciiTheme="minorHAnsi" w:hAnsiTheme="minorHAnsi" w:cstheme="minorHAnsi"/>
                <w:szCs w:val="22"/>
              </w:rPr>
              <w:t>;</w:t>
            </w:r>
          </w:p>
          <w:p w14:paraId="3227D287" w14:textId="1DDA8B47" w:rsidR="00FD2DA3" w:rsidRPr="00D848A2" w:rsidRDefault="00FD2DA3" w:rsidP="00FD2DA3">
            <w:pPr>
              <w:rPr>
                <w:rFonts w:asciiTheme="minorHAnsi" w:hAnsiTheme="minorHAnsi" w:cstheme="minorHAnsi"/>
                <w:szCs w:val="22"/>
              </w:rPr>
            </w:pPr>
            <w:r w:rsidRPr="00D848A2">
              <w:rPr>
                <w:rFonts w:asciiTheme="minorHAnsi" w:hAnsiTheme="minorHAnsi" w:cstheme="minorHAnsi"/>
                <w:szCs w:val="22"/>
              </w:rPr>
              <w:t>řídí se zásadami správné výslovnosti</w:t>
            </w:r>
            <w:r w:rsidR="00C152A5" w:rsidRPr="00D848A2">
              <w:rPr>
                <w:rFonts w:asciiTheme="minorHAnsi" w:hAnsiTheme="minorHAnsi" w:cstheme="minorHAnsi"/>
                <w:szCs w:val="22"/>
              </w:rPr>
              <w:t>;</w:t>
            </w:r>
          </w:p>
          <w:p w14:paraId="3CC4645A" w14:textId="6A192C0D" w:rsidR="00FD2DA3" w:rsidRPr="00D848A2" w:rsidRDefault="00FD2DA3" w:rsidP="00FD2DA3">
            <w:pPr>
              <w:rPr>
                <w:rFonts w:asciiTheme="minorHAnsi" w:hAnsiTheme="minorHAnsi" w:cstheme="minorHAnsi"/>
                <w:szCs w:val="22"/>
              </w:rPr>
            </w:pPr>
            <w:r w:rsidRPr="00D848A2">
              <w:rPr>
                <w:rFonts w:asciiTheme="minorHAnsi" w:hAnsiTheme="minorHAnsi" w:cstheme="minorHAnsi"/>
                <w:szCs w:val="22"/>
              </w:rPr>
              <w:t>v písemném projevu uplatňuje znalosti českého pravopisu</w:t>
            </w:r>
            <w:r w:rsidR="00C152A5" w:rsidRPr="00D848A2">
              <w:rPr>
                <w:rFonts w:asciiTheme="minorHAnsi" w:hAnsiTheme="minorHAnsi" w:cstheme="minorHAnsi"/>
                <w:szCs w:val="22"/>
              </w:rPr>
              <w:t>;</w:t>
            </w:r>
          </w:p>
          <w:p w14:paraId="554AAC55" w14:textId="4065806B" w:rsidR="00FD2DA3" w:rsidRPr="00D848A2" w:rsidRDefault="00FD2DA3" w:rsidP="00FD2DA3">
            <w:pPr>
              <w:rPr>
                <w:rFonts w:asciiTheme="minorHAnsi" w:hAnsiTheme="minorHAnsi" w:cstheme="minorHAnsi"/>
                <w:szCs w:val="22"/>
              </w:rPr>
            </w:pPr>
            <w:r w:rsidRPr="00D848A2">
              <w:rPr>
                <w:rFonts w:asciiTheme="minorHAnsi" w:hAnsiTheme="minorHAnsi" w:cstheme="minorHAnsi"/>
                <w:szCs w:val="22"/>
              </w:rPr>
              <w:t>v písemném i mluveném projevu využívá poznatků z</w:t>
            </w:r>
            <w:r w:rsidR="00C152A5" w:rsidRPr="00D848A2">
              <w:rPr>
                <w:rFonts w:asciiTheme="minorHAnsi" w:hAnsiTheme="minorHAnsi" w:cstheme="minorHAnsi"/>
                <w:szCs w:val="22"/>
              </w:rPr>
              <w:t> </w:t>
            </w:r>
            <w:r w:rsidRPr="00D848A2">
              <w:rPr>
                <w:rFonts w:asciiTheme="minorHAnsi" w:hAnsiTheme="minorHAnsi" w:cstheme="minorHAnsi"/>
                <w:szCs w:val="22"/>
              </w:rPr>
              <w:t>tvarosloví</w:t>
            </w:r>
            <w:r w:rsidR="00C152A5" w:rsidRPr="00D848A2">
              <w:rPr>
                <w:rFonts w:asciiTheme="minorHAnsi" w:hAnsiTheme="minorHAnsi" w:cstheme="minorHAnsi"/>
                <w:szCs w:val="22"/>
              </w:rPr>
              <w:t>;</w:t>
            </w:r>
          </w:p>
          <w:p w14:paraId="2398FA72" w14:textId="280F122E" w:rsidR="007B3844" w:rsidRPr="00D848A2" w:rsidRDefault="00FD2DA3" w:rsidP="00FD2DA3">
            <w:pPr>
              <w:rPr>
                <w:rFonts w:asciiTheme="minorHAnsi" w:hAnsiTheme="minorHAnsi" w:cstheme="minorHAnsi"/>
                <w:szCs w:val="22"/>
              </w:rPr>
            </w:pPr>
            <w:r w:rsidRPr="00D848A2">
              <w:rPr>
                <w:rFonts w:asciiTheme="minorHAnsi" w:hAnsiTheme="minorHAnsi" w:cstheme="minorHAnsi"/>
                <w:szCs w:val="22"/>
              </w:rPr>
              <w:t>odhaluje a opravuje jazykové nedostatky a chyby</w:t>
            </w:r>
            <w:r w:rsidR="00C152A5" w:rsidRPr="00D848A2">
              <w:rPr>
                <w:rFonts w:asciiTheme="minorHAnsi" w:hAnsiTheme="minorHAnsi" w:cstheme="minorHAnsi"/>
                <w:szCs w:val="22"/>
              </w:rPr>
              <w:t>.</w:t>
            </w:r>
          </w:p>
        </w:tc>
        <w:tc>
          <w:tcPr>
            <w:tcW w:w="5021" w:type="dxa"/>
            <w:tcBorders>
              <w:bottom w:val="single" w:sz="4" w:space="0" w:color="auto"/>
            </w:tcBorders>
          </w:tcPr>
          <w:p w14:paraId="3ECCBACF" w14:textId="6496A2EB" w:rsidR="007B3844" w:rsidRPr="00D848A2" w:rsidRDefault="00FD2DA3"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hlavní principy českého pravopisu</w:t>
            </w:r>
          </w:p>
          <w:p w14:paraId="304CB071" w14:textId="77BE1DD2" w:rsidR="00FD2DA3" w:rsidRPr="00D848A2" w:rsidRDefault="00FD2DA3"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slovní zásoba vzhledem k příslušnému oboru vzdělávání, terminologie</w:t>
            </w:r>
          </w:p>
          <w:p w14:paraId="381CB350" w14:textId="09199FDE" w:rsidR="007B3844" w:rsidRPr="00D848A2" w:rsidRDefault="00FD2DA3"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gramatické tvary a konstrukce a jejich sémantické funkce</w:t>
            </w:r>
          </w:p>
        </w:tc>
      </w:tr>
      <w:tr w:rsidR="007B3844" w:rsidRPr="00D848A2" w14:paraId="67AA2039" w14:textId="77777777" w:rsidTr="00FD2DA3">
        <w:tc>
          <w:tcPr>
            <w:tcW w:w="10042" w:type="dxa"/>
            <w:gridSpan w:val="2"/>
            <w:shd w:val="clear" w:color="auto" w:fill="F2F2F2" w:themeFill="background1" w:themeFillShade="F2"/>
            <w:vAlign w:val="center"/>
          </w:tcPr>
          <w:p w14:paraId="6DD6E207" w14:textId="77777777" w:rsidR="007B3844" w:rsidRPr="00D848A2" w:rsidRDefault="007B3844" w:rsidP="00FE5E3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7B3844" w:rsidRPr="00D848A2" w14:paraId="029AFF5B" w14:textId="77777777" w:rsidTr="00FD2DA3">
        <w:tc>
          <w:tcPr>
            <w:tcW w:w="10042" w:type="dxa"/>
            <w:gridSpan w:val="2"/>
            <w:vAlign w:val="center"/>
          </w:tcPr>
          <w:p w14:paraId="04A32A50" w14:textId="1AAC3DF5" w:rsidR="007B3844" w:rsidRPr="00D848A2" w:rsidRDefault="00FD2DA3" w:rsidP="00FE5E39">
            <w:pPr>
              <w:spacing w:after="0"/>
              <w:rPr>
                <w:rFonts w:asciiTheme="minorHAnsi" w:hAnsiTheme="minorHAnsi" w:cstheme="minorHAnsi"/>
                <w:b/>
                <w:szCs w:val="22"/>
              </w:rPr>
            </w:pPr>
            <w:r w:rsidRPr="00D848A2">
              <w:rPr>
                <w:rFonts w:asciiTheme="minorHAnsi" w:hAnsiTheme="minorHAnsi" w:cstheme="minorHAnsi"/>
                <w:szCs w:val="22"/>
              </w:rPr>
              <w:t>Žáci aplikují zákonitosti tvoření českých slov a vět</w:t>
            </w:r>
            <w:r w:rsidR="000B41AA" w:rsidRPr="00D848A2">
              <w:rPr>
                <w:rFonts w:asciiTheme="minorHAnsi" w:hAnsiTheme="minorHAnsi" w:cstheme="minorHAnsi"/>
                <w:szCs w:val="22"/>
              </w:rPr>
              <w:t xml:space="preserve"> v psaném i mluveném projevu</w:t>
            </w:r>
            <w:r w:rsidRPr="00D848A2">
              <w:rPr>
                <w:rFonts w:asciiTheme="minorHAnsi" w:hAnsiTheme="minorHAnsi" w:cstheme="minorHAnsi"/>
                <w:szCs w:val="22"/>
              </w:rPr>
              <w:t>, rozlišu</w:t>
            </w:r>
            <w:r w:rsidR="000B41AA" w:rsidRPr="00D848A2">
              <w:rPr>
                <w:rFonts w:asciiTheme="minorHAnsi" w:hAnsiTheme="minorHAnsi" w:cstheme="minorHAnsi"/>
                <w:szCs w:val="22"/>
              </w:rPr>
              <w:t>jí konvenčnost a </w:t>
            </w:r>
            <w:r w:rsidRPr="00D848A2">
              <w:rPr>
                <w:rFonts w:asciiTheme="minorHAnsi" w:hAnsiTheme="minorHAnsi" w:cstheme="minorHAnsi"/>
                <w:szCs w:val="22"/>
              </w:rPr>
              <w:t>nekonvenčnost vyjadřování, dokáží správně využívat odborné názvy.</w:t>
            </w:r>
          </w:p>
        </w:tc>
      </w:tr>
      <w:tr w:rsidR="007B3844" w:rsidRPr="00D848A2" w14:paraId="168B9889" w14:textId="77777777" w:rsidTr="00FD2DA3">
        <w:tc>
          <w:tcPr>
            <w:tcW w:w="10042" w:type="dxa"/>
            <w:gridSpan w:val="2"/>
            <w:tcBorders>
              <w:bottom w:val="single" w:sz="4" w:space="0" w:color="auto"/>
            </w:tcBorders>
            <w:vAlign w:val="center"/>
          </w:tcPr>
          <w:p w14:paraId="0F42F3B1" w14:textId="409D7F7E" w:rsidR="007B3844" w:rsidRPr="00D848A2" w:rsidRDefault="007B3844" w:rsidP="00FE5E3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FD2DA3" w:rsidRPr="00D848A2">
              <w:rPr>
                <w:rFonts w:asciiTheme="minorHAnsi" w:hAnsiTheme="minorHAnsi" w:cstheme="minorHAnsi"/>
                <w:szCs w:val="22"/>
              </w:rPr>
              <w:t>Občan v demokratické společnosti</w:t>
            </w:r>
          </w:p>
        </w:tc>
      </w:tr>
      <w:tr w:rsidR="007B3844" w:rsidRPr="00D848A2" w14:paraId="6ECB7911" w14:textId="77777777" w:rsidTr="00FD2DA3">
        <w:tc>
          <w:tcPr>
            <w:tcW w:w="10042" w:type="dxa"/>
            <w:gridSpan w:val="2"/>
            <w:shd w:val="clear" w:color="auto" w:fill="F2F2F2" w:themeFill="background1" w:themeFillShade="F2"/>
            <w:vAlign w:val="center"/>
          </w:tcPr>
          <w:p w14:paraId="56D970DC"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7B3844" w:rsidRPr="00D848A2" w14:paraId="39FF6AD0" w14:textId="77777777" w:rsidTr="00FD2DA3">
        <w:tc>
          <w:tcPr>
            <w:tcW w:w="10042" w:type="dxa"/>
            <w:gridSpan w:val="2"/>
            <w:vAlign w:val="center"/>
          </w:tcPr>
          <w:p w14:paraId="0EF07684" w14:textId="68E15D05" w:rsidR="007B3844" w:rsidRPr="00D848A2" w:rsidRDefault="00FD2DA3" w:rsidP="00FE5E39">
            <w:pPr>
              <w:spacing w:after="0"/>
              <w:rPr>
                <w:rFonts w:asciiTheme="minorHAnsi" w:hAnsiTheme="minorHAnsi" w:cstheme="minorHAnsi"/>
                <w:b/>
                <w:szCs w:val="22"/>
              </w:rPr>
            </w:pPr>
            <w:r w:rsidRPr="00D848A2">
              <w:rPr>
                <w:rFonts w:asciiTheme="minorHAnsi" w:hAnsiTheme="minorHAnsi" w:cstheme="minorHAnsi"/>
                <w:szCs w:val="22"/>
              </w:rPr>
              <w:t>AJ (4. ročník): Jazykové prostředky</w:t>
            </w:r>
          </w:p>
        </w:tc>
      </w:tr>
    </w:tbl>
    <w:p w14:paraId="3339F0E0" w14:textId="77777777" w:rsidR="007B3844" w:rsidRPr="00D848A2" w:rsidRDefault="007B3844" w:rsidP="00C46813">
      <w:pPr>
        <w:spacing w:after="0"/>
      </w:pPr>
    </w:p>
    <w:p w14:paraId="35393FC9" w14:textId="7E69D400" w:rsidR="00815531" w:rsidRPr="00D848A2" w:rsidRDefault="000B41AA" w:rsidP="000B41AA">
      <w:pPr>
        <w:pStyle w:val="Podnadpis3"/>
      </w:pPr>
      <w:r w:rsidRPr="00D848A2">
        <w:t>Skladba, 17 hodin</w:t>
      </w:r>
    </w:p>
    <w:tbl>
      <w:tblPr>
        <w:tblStyle w:val="Mkatabulky"/>
        <w:tblW w:w="0" w:type="auto"/>
        <w:tblLook w:val="04A0" w:firstRow="1" w:lastRow="0" w:firstColumn="1" w:lastColumn="0" w:noHBand="0" w:noVBand="1"/>
      </w:tblPr>
      <w:tblGrid>
        <w:gridCol w:w="5021"/>
        <w:gridCol w:w="5021"/>
      </w:tblGrid>
      <w:tr w:rsidR="007B3844" w:rsidRPr="00D848A2" w14:paraId="4C2D2CA5" w14:textId="77777777" w:rsidTr="00FD2DA3">
        <w:tc>
          <w:tcPr>
            <w:tcW w:w="5021" w:type="dxa"/>
            <w:shd w:val="clear" w:color="auto" w:fill="F2F2F2" w:themeFill="background1" w:themeFillShade="F2"/>
            <w:vAlign w:val="center"/>
          </w:tcPr>
          <w:p w14:paraId="0CF6044B"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550F6F49"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Učivo</w:t>
            </w:r>
          </w:p>
        </w:tc>
      </w:tr>
      <w:tr w:rsidR="007B3844" w:rsidRPr="00D848A2" w14:paraId="74FB6DFA" w14:textId="77777777" w:rsidTr="00FD2DA3">
        <w:tc>
          <w:tcPr>
            <w:tcW w:w="5021" w:type="dxa"/>
            <w:tcBorders>
              <w:bottom w:val="single" w:sz="4" w:space="0" w:color="auto"/>
            </w:tcBorders>
          </w:tcPr>
          <w:p w14:paraId="4EB7BD53"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7F1BF8D5" w14:textId="0BC193CD"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t>posoudí kompozici textu, jeho slovní zásobu a skladbu</w:t>
            </w:r>
            <w:r w:rsidR="00C152A5" w:rsidRPr="00D848A2">
              <w:rPr>
                <w:rFonts w:asciiTheme="minorHAnsi" w:hAnsiTheme="minorHAnsi" w:cstheme="minorHAnsi"/>
                <w:szCs w:val="22"/>
              </w:rPr>
              <w:t>;</w:t>
            </w:r>
          </w:p>
          <w:p w14:paraId="6F26084D" w14:textId="6F54AEBC"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t>samostatně zpracovává informace</w:t>
            </w:r>
            <w:r w:rsidR="00C152A5" w:rsidRPr="00D848A2">
              <w:rPr>
                <w:rFonts w:asciiTheme="minorHAnsi" w:hAnsiTheme="minorHAnsi" w:cstheme="minorHAnsi"/>
                <w:szCs w:val="22"/>
              </w:rPr>
              <w:t>;</w:t>
            </w:r>
          </w:p>
          <w:p w14:paraId="211954CE" w14:textId="3E24D562"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t>rozumí obsahu textu i jeho částí</w:t>
            </w:r>
            <w:r w:rsidR="00C152A5" w:rsidRPr="00D848A2">
              <w:rPr>
                <w:rFonts w:asciiTheme="minorHAnsi" w:hAnsiTheme="minorHAnsi" w:cstheme="minorHAnsi"/>
                <w:szCs w:val="22"/>
              </w:rPr>
              <w:t>;</w:t>
            </w:r>
          </w:p>
          <w:p w14:paraId="63D72CCA" w14:textId="7035AAF6"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t>odhaluje a opravuje jazykové nedostatky a chyby</w:t>
            </w:r>
            <w:r w:rsidR="00C152A5" w:rsidRPr="00D848A2">
              <w:rPr>
                <w:rFonts w:asciiTheme="minorHAnsi" w:hAnsiTheme="minorHAnsi" w:cstheme="minorHAnsi"/>
                <w:szCs w:val="22"/>
              </w:rPr>
              <w:t>;</w:t>
            </w:r>
          </w:p>
          <w:p w14:paraId="50DE25F0" w14:textId="0B46F530"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t>orientuje se ve výstavbě textu</w:t>
            </w:r>
            <w:r w:rsidR="00C152A5" w:rsidRPr="00D848A2">
              <w:rPr>
                <w:rFonts w:asciiTheme="minorHAnsi" w:hAnsiTheme="minorHAnsi" w:cstheme="minorHAnsi"/>
                <w:szCs w:val="22"/>
              </w:rPr>
              <w:t>;</w:t>
            </w:r>
          </w:p>
          <w:p w14:paraId="7C1689B5" w14:textId="2863BD75" w:rsidR="007B3844" w:rsidRPr="00D848A2" w:rsidRDefault="000B41AA" w:rsidP="000B41AA">
            <w:pPr>
              <w:rPr>
                <w:rFonts w:asciiTheme="minorHAnsi" w:hAnsiTheme="minorHAnsi" w:cstheme="minorHAnsi"/>
                <w:szCs w:val="22"/>
              </w:rPr>
            </w:pPr>
            <w:r w:rsidRPr="00D848A2">
              <w:rPr>
                <w:rFonts w:asciiTheme="minorHAnsi" w:hAnsiTheme="minorHAnsi" w:cstheme="minorHAnsi"/>
                <w:szCs w:val="22"/>
              </w:rPr>
              <w:t>ovládá techniku mluveného slova, umí klást otázky a vhodně formulovat odpovědi</w:t>
            </w:r>
            <w:r w:rsidR="00C152A5" w:rsidRPr="00D848A2">
              <w:rPr>
                <w:rFonts w:asciiTheme="minorHAnsi" w:hAnsiTheme="minorHAnsi" w:cstheme="minorHAnsi"/>
                <w:szCs w:val="22"/>
              </w:rPr>
              <w:t>.</w:t>
            </w:r>
          </w:p>
        </w:tc>
        <w:tc>
          <w:tcPr>
            <w:tcW w:w="5021" w:type="dxa"/>
            <w:tcBorders>
              <w:bottom w:val="single" w:sz="4" w:space="0" w:color="auto"/>
            </w:tcBorders>
          </w:tcPr>
          <w:p w14:paraId="07ADE7CF" w14:textId="4C1E0C03" w:rsidR="007B3844" w:rsidRPr="00D848A2" w:rsidRDefault="000B41AA"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gramatické tvary a konstrukce a jejich sémantické funkce</w:t>
            </w:r>
          </w:p>
          <w:p w14:paraId="68C49CFF" w14:textId="7C0E9EB4" w:rsidR="000B41AA" w:rsidRPr="00D848A2" w:rsidRDefault="000B41AA"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 xml:space="preserve">větná skladba, druhy vět z gramatického </w:t>
            </w:r>
            <w:r w:rsidRPr="00D848A2">
              <w:rPr>
                <w:rFonts w:asciiTheme="minorHAnsi" w:hAnsiTheme="minorHAnsi" w:cstheme="minorHAnsi"/>
                <w:szCs w:val="22"/>
              </w:rPr>
              <w:br/>
              <w:t>a komunikačního hlediska</w:t>
            </w:r>
          </w:p>
          <w:p w14:paraId="39A7C9F4" w14:textId="61C5E70F" w:rsidR="007B3844" w:rsidRPr="00D848A2" w:rsidRDefault="000B41AA"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stavba a tvorba komunikátu</w:t>
            </w:r>
          </w:p>
        </w:tc>
      </w:tr>
      <w:tr w:rsidR="007B3844" w:rsidRPr="00D848A2" w14:paraId="46D19DC9" w14:textId="77777777" w:rsidTr="00FD2DA3">
        <w:tc>
          <w:tcPr>
            <w:tcW w:w="10042" w:type="dxa"/>
            <w:gridSpan w:val="2"/>
            <w:shd w:val="clear" w:color="auto" w:fill="F2F2F2" w:themeFill="background1" w:themeFillShade="F2"/>
            <w:vAlign w:val="center"/>
          </w:tcPr>
          <w:p w14:paraId="6CB715F1" w14:textId="77777777" w:rsidR="007B3844" w:rsidRPr="00D848A2" w:rsidRDefault="007B3844" w:rsidP="00FE5E3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7B3844" w:rsidRPr="00D848A2" w14:paraId="5853AF63" w14:textId="77777777" w:rsidTr="00FD2DA3">
        <w:tc>
          <w:tcPr>
            <w:tcW w:w="10042" w:type="dxa"/>
            <w:gridSpan w:val="2"/>
            <w:vAlign w:val="center"/>
          </w:tcPr>
          <w:p w14:paraId="729EFCC3" w14:textId="64B3C513" w:rsidR="007B3844" w:rsidRPr="00D848A2" w:rsidRDefault="000B41AA" w:rsidP="00FE5E39">
            <w:pPr>
              <w:spacing w:after="0"/>
              <w:rPr>
                <w:rFonts w:asciiTheme="minorHAnsi" w:hAnsiTheme="minorHAnsi" w:cstheme="minorHAnsi"/>
                <w:b/>
                <w:szCs w:val="22"/>
              </w:rPr>
            </w:pPr>
            <w:r w:rsidRPr="00D848A2">
              <w:rPr>
                <w:rFonts w:asciiTheme="minorHAnsi" w:hAnsiTheme="minorHAnsi" w:cstheme="minorHAnsi"/>
                <w:szCs w:val="22"/>
              </w:rPr>
              <w:t>Žáci se logicky dokáží ptát na větné členy, vyjadřují se věcně správně, jasně a srozumitelně.</w:t>
            </w:r>
          </w:p>
        </w:tc>
      </w:tr>
      <w:tr w:rsidR="007B3844" w:rsidRPr="00D848A2" w14:paraId="44D096DA" w14:textId="77777777" w:rsidTr="00FD2DA3">
        <w:tc>
          <w:tcPr>
            <w:tcW w:w="10042" w:type="dxa"/>
            <w:gridSpan w:val="2"/>
            <w:tcBorders>
              <w:bottom w:val="single" w:sz="4" w:space="0" w:color="auto"/>
            </w:tcBorders>
            <w:vAlign w:val="center"/>
          </w:tcPr>
          <w:p w14:paraId="1D7C4E32" w14:textId="0B1DC4DB" w:rsidR="007B3844" w:rsidRPr="00D848A2" w:rsidRDefault="007B3844" w:rsidP="00FE5E3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0B41AA" w:rsidRPr="00D848A2">
              <w:rPr>
                <w:rFonts w:asciiTheme="minorHAnsi" w:hAnsiTheme="minorHAnsi" w:cstheme="minorHAnsi"/>
                <w:szCs w:val="22"/>
              </w:rPr>
              <w:t>Občan v demokratické společnosti</w:t>
            </w:r>
          </w:p>
        </w:tc>
      </w:tr>
      <w:tr w:rsidR="007B3844" w:rsidRPr="00D848A2" w14:paraId="140DE69E" w14:textId="77777777" w:rsidTr="00FD2DA3">
        <w:tc>
          <w:tcPr>
            <w:tcW w:w="10042" w:type="dxa"/>
            <w:gridSpan w:val="2"/>
            <w:shd w:val="clear" w:color="auto" w:fill="F2F2F2" w:themeFill="background1" w:themeFillShade="F2"/>
            <w:vAlign w:val="center"/>
          </w:tcPr>
          <w:p w14:paraId="749505D6"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7B3844" w:rsidRPr="00D848A2" w14:paraId="7D50AB85" w14:textId="77777777" w:rsidTr="00FD2DA3">
        <w:tc>
          <w:tcPr>
            <w:tcW w:w="10042" w:type="dxa"/>
            <w:gridSpan w:val="2"/>
            <w:vAlign w:val="center"/>
          </w:tcPr>
          <w:p w14:paraId="7455093F" w14:textId="3C3A7CE6" w:rsidR="007B3844" w:rsidRPr="00D848A2" w:rsidRDefault="000B41AA" w:rsidP="00FE5E39">
            <w:pPr>
              <w:spacing w:after="0"/>
              <w:rPr>
                <w:rFonts w:asciiTheme="minorHAnsi" w:hAnsiTheme="minorHAnsi" w:cstheme="minorHAnsi"/>
                <w:b/>
                <w:szCs w:val="22"/>
              </w:rPr>
            </w:pPr>
            <w:r w:rsidRPr="00D848A2">
              <w:rPr>
                <w:rFonts w:asciiTheme="minorHAnsi" w:hAnsiTheme="minorHAnsi" w:cstheme="minorHAnsi"/>
                <w:szCs w:val="22"/>
              </w:rPr>
              <w:t>AJ (4. ročník): Jazykové prostředky</w:t>
            </w:r>
          </w:p>
        </w:tc>
      </w:tr>
    </w:tbl>
    <w:p w14:paraId="55E09ECD" w14:textId="77777777" w:rsidR="003A0EF9" w:rsidRDefault="003A0EF9" w:rsidP="00C46813">
      <w:pPr>
        <w:spacing w:after="0"/>
      </w:pPr>
    </w:p>
    <w:p w14:paraId="071E389E" w14:textId="2538F3D1" w:rsidR="007B3844" w:rsidRPr="00D848A2" w:rsidRDefault="000B41AA" w:rsidP="000B41AA">
      <w:pPr>
        <w:pStyle w:val="Podnadpis3"/>
      </w:pPr>
      <w:r w:rsidRPr="00D848A2">
        <w:t>Význam slov, slovní zásoba a tvoření slov, 2 hodiny</w:t>
      </w:r>
    </w:p>
    <w:tbl>
      <w:tblPr>
        <w:tblStyle w:val="Mkatabulky"/>
        <w:tblW w:w="0" w:type="auto"/>
        <w:tblLook w:val="04A0" w:firstRow="1" w:lastRow="0" w:firstColumn="1" w:lastColumn="0" w:noHBand="0" w:noVBand="1"/>
      </w:tblPr>
      <w:tblGrid>
        <w:gridCol w:w="5021"/>
        <w:gridCol w:w="5021"/>
      </w:tblGrid>
      <w:tr w:rsidR="007B3844" w:rsidRPr="00D848A2" w14:paraId="3734AE4B" w14:textId="77777777" w:rsidTr="00FD2DA3">
        <w:tc>
          <w:tcPr>
            <w:tcW w:w="5021" w:type="dxa"/>
            <w:shd w:val="clear" w:color="auto" w:fill="F2F2F2" w:themeFill="background1" w:themeFillShade="F2"/>
            <w:vAlign w:val="center"/>
          </w:tcPr>
          <w:p w14:paraId="66397F81"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46DD69E7"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Učivo</w:t>
            </w:r>
          </w:p>
        </w:tc>
      </w:tr>
      <w:tr w:rsidR="007B3844" w:rsidRPr="00D848A2" w14:paraId="05CB1E9C" w14:textId="77777777" w:rsidTr="00FD2DA3">
        <w:tc>
          <w:tcPr>
            <w:tcW w:w="5021" w:type="dxa"/>
            <w:tcBorders>
              <w:bottom w:val="single" w:sz="4" w:space="0" w:color="auto"/>
            </w:tcBorders>
          </w:tcPr>
          <w:p w14:paraId="526EA849" w14:textId="77777777" w:rsidR="00C152A5" w:rsidRPr="00D848A2" w:rsidRDefault="00C152A5" w:rsidP="000B41AA">
            <w:pPr>
              <w:rPr>
                <w:rFonts w:asciiTheme="minorHAnsi" w:hAnsiTheme="minorHAnsi" w:cstheme="minorHAnsi"/>
                <w:szCs w:val="22"/>
              </w:rPr>
            </w:pPr>
            <w:r w:rsidRPr="00D848A2">
              <w:rPr>
                <w:rFonts w:asciiTheme="minorHAnsi" w:hAnsiTheme="minorHAnsi" w:cstheme="minorHAnsi"/>
                <w:szCs w:val="22"/>
              </w:rPr>
              <w:t>Žák:</w:t>
            </w:r>
          </w:p>
          <w:p w14:paraId="2DE84616" w14:textId="63C1628D"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t>posoudí kompozici textu, jeho slovní zásobu a skladbu</w:t>
            </w:r>
            <w:r w:rsidR="00C152A5" w:rsidRPr="00D848A2">
              <w:rPr>
                <w:rFonts w:asciiTheme="minorHAnsi" w:hAnsiTheme="minorHAnsi" w:cstheme="minorHAnsi"/>
                <w:szCs w:val="22"/>
              </w:rPr>
              <w:t>;</w:t>
            </w:r>
          </w:p>
          <w:p w14:paraId="42D57F87" w14:textId="07C5168D"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t>používá klíčových slov při vyhledávání informačních pramenů</w:t>
            </w:r>
            <w:r w:rsidR="00C152A5" w:rsidRPr="00D848A2">
              <w:rPr>
                <w:rFonts w:asciiTheme="minorHAnsi" w:hAnsiTheme="minorHAnsi" w:cstheme="minorHAnsi"/>
                <w:szCs w:val="22"/>
              </w:rPr>
              <w:t>;</w:t>
            </w:r>
          </w:p>
          <w:p w14:paraId="138A271A" w14:textId="62F867F7"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t>odhaluje a opravuje jazykové nedostatky a chyby</w:t>
            </w:r>
            <w:r w:rsidR="00C152A5" w:rsidRPr="00D848A2">
              <w:rPr>
                <w:rFonts w:asciiTheme="minorHAnsi" w:hAnsiTheme="minorHAnsi" w:cstheme="minorHAnsi"/>
                <w:szCs w:val="22"/>
              </w:rPr>
              <w:t>;</w:t>
            </w:r>
          </w:p>
          <w:p w14:paraId="6AB4E4A8" w14:textId="77777777" w:rsidR="00C46813" w:rsidRPr="00D848A2" w:rsidRDefault="00C46813" w:rsidP="00C46813">
            <w:pPr>
              <w:rPr>
                <w:rFonts w:asciiTheme="minorHAnsi" w:hAnsiTheme="minorHAnsi" w:cstheme="minorHAnsi"/>
                <w:szCs w:val="22"/>
              </w:rPr>
            </w:pPr>
            <w:r w:rsidRPr="00D848A2">
              <w:rPr>
                <w:rFonts w:asciiTheme="minorHAnsi" w:hAnsiTheme="minorHAnsi" w:cstheme="minorHAnsi"/>
                <w:szCs w:val="22"/>
              </w:rPr>
              <w:t>nahradí běžné cizí slovo českým ekvivalentem a naopak;</w:t>
            </w:r>
          </w:p>
          <w:p w14:paraId="38B4F9D1" w14:textId="77777777" w:rsidR="00C46813" w:rsidRPr="00D848A2" w:rsidRDefault="00C46813" w:rsidP="00C46813">
            <w:pPr>
              <w:rPr>
                <w:rFonts w:asciiTheme="minorHAnsi" w:hAnsiTheme="minorHAnsi" w:cstheme="minorHAnsi"/>
                <w:szCs w:val="22"/>
              </w:rPr>
            </w:pPr>
            <w:r w:rsidRPr="00D848A2">
              <w:rPr>
                <w:rFonts w:asciiTheme="minorHAnsi" w:hAnsiTheme="minorHAnsi" w:cstheme="minorHAnsi"/>
                <w:szCs w:val="22"/>
              </w:rPr>
              <w:t>uplatňuje znalosti ze skladby při logickém vyjadřování;</w:t>
            </w:r>
          </w:p>
          <w:p w14:paraId="360AC7BE" w14:textId="56FC82D5"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lastRenderedPageBreak/>
              <w:t>používá adekvátní slovní zásoby včetně příslušné odborné terminologie</w:t>
            </w:r>
            <w:r w:rsidR="00C152A5" w:rsidRPr="00D848A2">
              <w:rPr>
                <w:rFonts w:asciiTheme="minorHAnsi" w:hAnsiTheme="minorHAnsi" w:cstheme="minorHAnsi"/>
                <w:szCs w:val="22"/>
              </w:rPr>
              <w:t>;</w:t>
            </w:r>
          </w:p>
          <w:p w14:paraId="012B698E" w14:textId="67568772" w:rsidR="000B41AA" w:rsidRPr="00D848A2" w:rsidRDefault="000B41AA" w:rsidP="000B41AA">
            <w:pPr>
              <w:rPr>
                <w:rFonts w:asciiTheme="minorHAnsi" w:hAnsiTheme="minorHAnsi" w:cstheme="minorHAnsi"/>
                <w:szCs w:val="22"/>
              </w:rPr>
            </w:pPr>
            <w:r w:rsidRPr="00D848A2">
              <w:rPr>
                <w:rFonts w:asciiTheme="minorHAnsi" w:hAnsiTheme="minorHAnsi" w:cstheme="minorHAnsi"/>
                <w:szCs w:val="22"/>
              </w:rPr>
              <w:t>ovládá techniku mluveného slova, umí klást otázky a vhodně formulovat odpovědi</w:t>
            </w:r>
            <w:r w:rsidR="00C152A5" w:rsidRPr="00D848A2">
              <w:rPr>
                <w:rFonts w:asciiTheme="minorHAnsi" w:hAnsiTheme="minorHAnsi" w:cstheme="minorHAnsi"/>
                <w:szCs w:val="22"/>
              </w:rPr>
              <w:t>;</w:t>
            </w:r>
          </w:p>
          <w:p w14:paraId="7B0F31E2" w14:textId="084B6D94" w:rsidR="007B3844" w:rsidRPr="00D848A2" w:rsidRDefault="000B41AA" w:rsidP="000B41AA">
            <w:pPr>
              <w:rPr>
                <w:rFonts w:asciiTheme="minorHAnsi" w:hAnsiTheme="minorHAnsi" w:cstheme="minorHAnsi"/>
                <w:szCs w:val="22"/>
              </w:rPr>
            </w:pPr>
            <w:r w:rsidRPr="00D848A2">
              <w:rPr>
                <w:rFonts w:asciiTheme="minorHAnsi" w:hAnsiTheme="minorHAnsi" w:cstheme="minorHAnsi"/>
                <w:szCs w:val="22"/>
              </w:rPr>
              <w:t>využívá emocionální a emotivní stránky mluveného slova, vyjadřuje postoje neutrální, pozitivní (pochválit) i negativní (kritizovat, polemizovat)</w:t>
            </w:r>
            <w:r w:rsidR="00C152A5" w:rsidRPr="00D848A2">
              <w:rPr>
                <w:rFonts w:asciiTheme="minorHAnsi" w:hAnsiTheme="minorHAnsi" w:cstheme="minorHAnsi"/>
                <w:szCs w:val="22"/>
              </w:rPr>
              <w:t>.</w:t>
            </w:r>
          </w:p>
        </w:tc>
        <w:tc>
          <w:tcPr>
            <w:tcW w:w="5021" w:type="dxa"/>
            <w:tcBorders>
              <w:bottom w:val="single" w:sz="4" w:space="0" w:color="auto"/>
            </w:tcBorders>
          </w:tcPr>
          <w:p w14:paraId="10F9A59D" w14:textId="65724E41" w:rsidR="007B3844" w:rsidRPr="00D848A2" w:rsidRDefault="000B41AA"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lastRenderedPageBreak/>
              <w:t xml:space="preserve">tvoření slov, stylového rozvrstvení </w:t>
            </w:r>
            <w:r w:rsidRPr="00D848A2">
              <w:rPr>
                <w:rFonts w:asciiTheme="minorHAnsi" w:hAnsiTheme="minorHAnsi" w:cstheme="minorHAnsi"/>
                <w:szCs w:val="22"/>
              </w:rPr>
              <w:br/>
              <w:t>a obohacování slovní zásoby</w:t>
            </w:r>
          </w:p>
          <w:p w14:paraId="15A2134D" w14:textId="5671CB36" w:rsidR="007B3844" w:rsidRPr="00D848A2" w:rsidRDefault="000B41AA"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slovní zásoba vzhledem k příslušnému oboru vzdělávání, terminologie</w:t>
            </w:r>
          </w:p>
        </w:tc>
      </w:tr>
      <w:tr w:rsidR="007B3844" w:rsidRPr="00D848A2" w14:paraId="3395CEB2" w14:textId="77777777" w:rsidTr="00FD2DA3">
        <w:tc>
          <w:tcPr>
            <w:tcW w:w="10042" w:type="dxa"/>
            <w:gridSpan w:val="2"/>
            <w:shd w:val="clear" w:color="auto" w:fill="F2F2F2" w:themeFill="background1" w:themeFillShade="F2"/>
            <w:vAlign w:val="center"/>
          </w:tcPr>
          <w:p w14:paraId="5C61EB89" w14:textId="77777777" w:rsidR="007B3844" w:rsidRPr="00D848A2" w:rsidRDefault="007B3844" w:rsidP="00FE5E39">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7B3844" w:rsidRPr="00D848A2" w14:paraId="21B5B6CE" w14:textId="77777777" w:rsidTr="00FD2DA3">
        <w:tc>
          <w:tcPr>
            <w:tcW w:w="10042" w:type="dxa"/>
            <w:gridSpan w:val="2"/>
            <w:vAlign w:val="center"/>
          </w:tcPr>
          <w:p w14:paraId="15275A09" w14:textId="757315FF" w:rsidR="007B3844" w:rsidRPr="00D848A2" w:rsidRDefault="000B41AA" w:rsidP="00FE5E39">
            <w:pPr>
              <w:spacing w:after="0"/>
              <w:rPr>
                <w:rFonts w:asciiTheme="minorHAnsi" w:hAnsiTheme="minorHAnsi" w:cstheme="minorHAnsi"/>
                <w:b/>
                <w:szCs w:val="22"/>
              </w:rPr>
            </w:pPr>
            <w:r w:rsidRPr="00D848A2">
              <w:rPr>
                <w:rFonts w:asciiTheme="minorHAnsi" w:hAnsiTheme="minorHAnsi" w:cstheme="minorHAnsi"/>
                <w:szCs w:val="22"/>
              </w:rPr>
              <w:t>Žáci používají cizí slova v oblastech profesní orientace, umí adekvátně aplikovat odborné názvy a vysvětlit jejich význam.</w:t>
            </w:r>
          </w:p>
        </w:tc>
      </w:tr>
      <w:tr w:rsidR="007B3844" w:rsidRPr="00D848A2" w14:paraId="5DB37B6D" w14:textId="77777777" w:rsidTr="00FD2DA3">
        <w:tc>
          <w:tcPr>
            <w:tcW w:w="10042" w:type="dxa"/>
            <w:gridSpan w:val="2"/>
            <w:tcBorders>
              <w:bottom w:val="single" w:sz="4" w:space="0" w:color="auto"/>
            </w:tcBorders>
            <w:vAlign w:val="center"/>
          </w:tcPr>
          <w:p w14:paraId="5332C4C4" w14:textId="04833490" w:rsidR="007B3844" w:rsidRPr="00D848A2" w:rsidRDefault="007B3844" w:rsidP="00FE5E3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0B41AA" w:rsidRPr="00D848A2">
              <w:rPr>
                <w:rFonts w:asciiTheme="minorHAnsi" w:hAnsiTheme="minorHAnsi" w:cstheme="minorHAnsi"/>
                <w:szCs w:val="22"/>
              </w:rPr>
              <w:t>Člověk a svět práce</w:t>
            </w:r>
          </w:p>
        </w:tc>
      </w:tr>
      <w:tr w:rsidR="007B3844" w:rsidRPr="00D848A2" w14:paraId="5538BC20" w14:textId="77777777" w:rsidTr="00FD2DA3">
        <w:tc>
          <w:tcPr>
            <w:tcW w:w="10042" w:type="dxa"/>
            <w:gridSpan w:val="2"/>
            <w:shd w:val="clear" w:color="auto" w:fill="F2F2F2" w:themeFill="background1" w:themeFillShade="F2"/>
            <w:vAlign w:val="center"/>
          </w:tcPr>
          <w:p w14:paraId="15B82A3A"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7B3844" w:rsidRPr="00D848A2" w14:paraId="1FEFCD4F" w14:textId="77777777" w:rsidTr="00FD2DA3">
        <w:tc>
          <w:tcPr>
            <w:tcW w:w="10042" w:type="dxa"/>
            <w:gridSpan w:val="2"/>
            <w:vAlign w:val="center"/>
          </w:tcPr>
          <w:p w14:paraId="232E2081" w14:textId="77777777" w:rsidR="000B41AA" w:rsidRPr="00D848A2" w:rsidRDefault="000B41AA" w:rsidP="00FE5E39">
            <w:pPr>
              <w:spacing w:after="0"/>
              <w:rPr>
                <w:rFonts w:asciiTheme="minorHAnsi" w:hAnsiTheme="minorHAnsi" w:cstheme="minorHAnsi"/>
                <w:szCs w:val="22"/>
              </w:rPr>
            </w:pPr>
            <w:r w:rsidRPr="00D848A2">
              <w:rPr>
                <w:rFonts w:asciiTheme="minorHAnsi" w:hAnsiTheme="minorHAnsi" w:cstheme="minorHAnsi"/>
                <w:szCs w:val="22"/>
              </w:rPr>
              <w:t>EK (4. ročník): Marketing</w:t>
            </w:r>
          </w:p>
          <w:p w14:paraId="3BA1ADBC" w14:textId="77777777" w:rsidR="000B41AA" w:rsidRPr="00D848A2" w:rsidRDefault="000B41AA" w:rsidP="00FE5E39">
            <w:pPr>
              <w:spacing w:after="0"/>
              <w:rPr>
                <w:rFonts w:asciiTheme="minorHAnsi" w:hAnsiTheme="minorHAnsi" w:cstheme="minorHAnsi"/>
                <w:szCs w:val="22"/>
              </w:rPr>
            </w:pPr>
            <w:r w:rsidRPr="00D848A2">
              <w:rPr>
                <w:rFonts w:asciiTheme="minorHAnsi" w:hAnsiTheme="minorHAnsi" w:cstheme="minorHAnsi"/>
                <w:szCs w:val="22"/>
              </w:rPr>
              <w:t>EK (4. ročník): Management</w:t>
            </w:r>
          </w:p>
          <w:p w14:paraId="4492D9F7" w14:textId="77777777" w:rsidR="000B41AA" w:rsidRPr="00D848A2" w:rsidRDefault="000B41AA" w:rsidP="00FE5E39">
            <w:pPr>
              <w:spacing w:after="0"/>
              <w:rPr>
                <w:rFonts w:asciiTheme="minorHAnsi" w:hAnsiTheme="minorHAnsi" w:cstheme="minorHAnsi"/>
                <w:szCs w:val="22"/>
              </w:rPr>
            </w:pPr>
            <w:r w:rsidRPr="00D848A2">
              <w:rPr>
                <w:rFonts w:asciiTheme="minorHAnsi" w:hAnsiTheme="minorHAnsi" w:cstheme="minorHAnsi"/>
                <w:szCs w:val="22"/>
              </w:rPr>
              <w:t>EK (4. ročník): Úvod do světa práce</w:t>
            </w:r>
          </w:p>
          <w:p w14:paraId="50C0BC4F" w14:textId="77777777" w:rsidR="000B41AA" w:rsidRPr="00D848A2" w:rsidRDefault="000B41AA" w:rsidP="00FE5E39">
            <w:pPr>
              <w:spacing w:after="0"/>
              <w:rPr>
                <w:rFonts w:asciiTheme="minorHAnsi" w:hAnsiTheme="minorHAnsi" w:cstheme="minorHAnsi"/>
                <w:szCs w:val="22"/>
              </w:rPr>
            </w:pPr>
            <w:r w:rsidRPr="00D848A2">
              <w:rPr>
                <w:rFonts w:asciiTheme="minorHAnsi" w:hAnsiTheme="minorHAnsi" w:cstheme="minorHAnsi"/>
                <w:szCs w:val="22"/>
              </w:rPr>
              <w:t>ZSV (4. ročník): Člověk v lidském společenství</w:t>
            </w:r>
          </w:p>
          <w:p w14:paraId="0D050BE7" w14:textId="77777777" w:rsidR="000B41AA" w:rsidRPr="00D848A2" w:rsidRDefault="000B41AA" w:rsidP="00FE5E39">
            <w:pPr>
              <w:spacing w:after="0"/>
              <w:rPr>
                <w:rFonts w:asciiTheme="minorHAnsi" w:hAnsiTheme="minorHAnsi" w:cstheme="minorHAnsi"/>
                <w:szCs w:val="22"/>
              </w:rPr>
            </w:pPr>
            <w:r w:rsidRPr="00D848A2">
              <w:rPr>
                <w:rFonts w:asciiTheme="minorHAnsi" w:hAnsiTheme="minorHAnsi" w:cstheme="minorHAnsi"/>
                <w:szCs w:val="22"/>
              </w:rPr>
              <w:t>ZSV (4. ročník): Soudobý svět</w:t>
            </w:r>
          </w:p>
          <w:p w14:paraId="7C95F548" w14:textId="15A6514C" w:rsidR="007B3844" w:rsidRPr="00D848A2" w:rsidRDefault="000B41AA" w:rsidP="00FE5E39">
            <w:pPr>
              <w:spacing w:after="0"/>
              <w:rPr>
                <w:rFonts w:asciiTheme="minorHAnsi" w:hAnsiTheme="minorHAnsi" w:cstheme="minorHAnsi"/>
                <w:b/>
                <w:szCs w:val="22"/>
              </w:rPr>
            </w:pPr>
            <w:r w:rsidRPr="00D848A2">
              <w:rPr>
                <w:rFonts w:asciiTheme="minorHAnsi" w:hAnsiTheme="minorHAnsi" w:cstheme="minorHAnsi"/>
                <w:szCs w:val="22"/>
              </w:rPr>
              <w:t>ZSV (4. ročník): Člověk a svět</w:t>
            </w:r>
          </w:p>
        </w:tc>
      </w:tr>
    </w:tbl>
    <w:p w14:paraId="54D1BE68" w14:textId="5704AB19" w:rsidR="007B3844" w:rsidRPr="00D848A2" w:rsidRDefault="007B3844" w:rsidP="00C46813">
      <w:pPr>
        <w:spacing w:after="0"/>
      </w:pPr>
    </w:p>
    <w:p w14:paraId="38D21537" w14:textId="3BADBB27" w:rsidR="007B3844" w:rsidRPr="00D848A2" w:rsidRDefault="000B41AA" w:rsidP="007B3844">
      <w:pPr>
        <w:pStyle w:val="Podnadpis3"/>
      </w:pPr>
      <w:r w:rsidRPr="00D848A2">
        <w:t>Sloh a stylistika, 40 hodin</w:t>
      </w:r>
    </w:p>
    <w:tbl>
      <w:tblPr>
        <w:tblStyle w:val="Mkatabulky"/>
        <w:tblW w:w="0" w:type="auto"/>
        <w:tblLook w:val="04A0" w:firstRow="1" w:lastRow="0" w:firstColumn="1" w:lastColumn="0" w:noHBand="0" w:noVBand="1"/>
      </w:tblPr>
      <w:tblGrid>
        <w:gridCol w:w="5021"/>
        <w:gridCol w:w="5021"/>
      </w:tblGrid>
      <w:tr w:rsidR="007B3844" w:rsidRPr="00D848A2" w14:paraId="607464D5" w14:textId="77777777" w:rsidTr="00FD2DA3">
        <w:tc>
          <w:tcPr>
            <w:tcW w:w="5021" w:type="dxa"/>
            <w:shd w:val="clear" w:color="auto" w:fill="F2F2F2" w:themeFill="background1" w:themeFillShade="F2"/>
            <w:vAlign w:val="center"/>
          </w:tcPr>
          <w:p w14:paraId="6E84A7BC" w14:textId="77777777" w:rsidR="007B3844" w:rsidRPr="00D848A2" w:rsidRDefault="007B3844" w:rsidP="00FD2DA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223BF72" w14:textId="77777777" w:rsidR="007B3844" w:rsidRPr="00D848A2" w:rsidRDefault="007B3844" w:rsidP="00FD2DA3">
            <w:pPr>
              <w:jc w:val="center"/>
              <w:rPr>
                <w:rFonts w:asciiTheme="minorHAnsi" w:hAnsiTheme="minorHAnsi" w:cstheme="minorHAnsi"/>
              </w:rPr>
            </w:pPr>
            <w:r w:rsidRPr="00D848A2">
              <w:rPr>
                <w:rFonts w:asciiTheme="minorHAnsi" w:hAnsiTheme="minorHAnsi" w:cstheme="minorHAnsi"/>
                <w:b/>
              </w:rPr>
              <w:t>Učivo</w:t>
            </w:r>
          </w:p>
        </w:tc>
      </w:tr>
      <w:tr w:rsidR="007B3844" w:rsidRPr="00D848A2" w14:paraId="04E05322" w14:textId="77777777" w:rsidTr="00FD2DA3">
        <w:tc>
          <w:tcPr>
            <w:tcW w:w="5021" w:type="dxa"/>
            <w:tcBorders>
              <w:bottom w:val="single" w:sz="4" w:space="0" w:color="auto"/>
            </w:tcBorders>
          </w:tcPr>
          <w:p w14:paraId="1C64A526" w14:textId="77777777" w:rsidR="00336BDA" w:rsidRPr="00D848A2" w:rsidRDefault="00336BDA" w:rsidP="000B41AA">
            <w:pPr>
              <w:rPr>
                <w:rFonts w:asciiTheme="minorHAnsi" w:hAnsiTheme="minorHAnsi" w:cstheme="minorHAnsi"/>
              </w:rPr>
            </w:pPr>
            <w:r w:rsidRPr="00D848A2">
              <w:rPr>
                <w:rFonts w:asciiTheme="minorHAnsi" w:hAnsiTheme="minorHAnsi" w:cstheme="minorHAnsi"/>
              </w:rPr>
              <w:t>Žák:</w:t>
            </w:r>
          </w:p>
          <w:p w14:paraId="3FFC6B3E" w14:textId="6C824CCF" w:rsidR="000B41AA" w:rsidRPr="00D848A2" w:rsidRDefault="000B41AA" w:rsidP="000B41AA">
            <w:pPr>
              <w:rPr>
                <w:rFonts w:asciiTheme="minorHAnsi" w:hAnsiTheme="minorHAnsi" w:cstheme="minorHAnsi"/>
              </w:rPr>
            </w:pPr>
            <w:r w:rsidRPr="00D848A2">
              <w:rPr>
                <w:rFonts w:asciiTheme="minorHAnsi" w:hAnsiTheme="minorHAnsi" w:cstheme="minorHAnsi"/>
              </w:rPr>
              <w:t>rozpozná funkční st</w:t>
            </w:r>
            <w:r w:rsidR="00470476" w:rsidRPr="00D848A2">
              <w:rPr>
                <w:rFonts w:asciiTheme="minorHAnsi" w:hAnsiTheme="minorHAnsi" w:cstheme="minorHAnsi"/>
              </w:rPr>
              <w:t>yl, dominantní slohový postup a v </w:t>
            </w:r>
            <w:r w:rsidRPr="00D848A2">
              <w:rPr>
                <w:rFonts w:asciiTheme="minorHAnsi" w:hAnsiTheme="minorHAnsi" w:cstheme="minorHAnsi"/>
              </w:rPr>
              <w:t>typických příkladech slohový útvar</w:t>
            </w:r>
            <w:r w:rsidR="00336BDA" w:rsidRPr="00D848A2">
              <w:rPr>
                <w:rFonts w:asciiTheme="minorHAnsi" w:hAnsiTheme="minorHAnsi" w:cstheme="minorHAnsi"/>
              </w:rPr>
              <w:t>;</w:t>
            </w:r>
          </w:p>
          <w:p w14:paraId="51AB0F5A" w14:textId="364AD2C0" w:rsidR="000B41AA" w:rsidRPr="00D848A2" w:rsidRDefault="000B41AA" w:rsidP="000B41AA">
            <w:pPr>
              <w:rPr>
                <w:rFonts w:asciiTheme="minorHAnsi" w:hAnsiTheme="minorHAnsi" w:cstheme="minorHAnsi"/>
              </w:rPr>
            </w:pPr>
            <w:r w:rsidRPr="00D848A2">
              <w:rPr>
                <w:rFonts w:asciiTheme="minorHAnsi" w:hAnsiTheme="minorHAnsi" w:cstheme="minorHAnsi"/>
              </w:rPr>
              <w:t>odborně se vyjadřuje o jevech svého oboru v základních útvarech odborné</w:t>
            </w:r>
            <w:r w:rsidR="00336BDA" w:rsidRPr="00D848A2">
              <w:rPr>
                <w:rFonts w:asciiTheme="minorHAnsi" w:hAnsiTheme="minorHAnsi" w:cstheme="minorHAnsi"/>
              </w:rPr>
              <w:t>ho stylu, především popisného a </w:t>
            </w:r>
            <w:r w:rsidRPr="00D848A2">
              <w:rPr>
                <w:rFonts w:asciiTheme="minorHAnsi" w:hAnsiTheme="minorHAnsi" w:cstheme="minorHAnsi"/>
              </w:rPr>
              <w:t>výkladového</w:t>
            </w:r>
            <w:r w:rsidR="00336BDA" w:rsidRPr="00D848A2">
              <w:rPr>
                <w:rFonts w:asciiTheme="minorHAnsi" w:hAnsiTheme="minorHAnsi" w:cstheme="minorHAnsi"/>
              </w:rPr>
              <w:t>;</w:t>
            </w:r>
          </w:p>
          <w:p w14:paraId="2A78C3C4" w14:textId="15A3FD64" w:rsidR="000B41AA" w:rsidRPr="00D848A2" w:rsidRDefault="000B41AA" w:rsidP="000B41AA">
            <w:pPr>
              <w:rPr>
                <w:rFonts w:asciiTheme="minorHAnsi" w:hAnsiTheme="minorHAnsi" w:cstheme="minorHAnsi"/>
              </w:rPr>
            </w:pPr>
            <w:r w:rsidRPr="00D848A2">
              <w:rPr>
                <w:rFonts w:asciiTheme="minorHAnsi" w:hAnsiTheme="minorHAnsi" w:cstheme="minorHAnsi"/>
              </w:rPr>
              <w:t>sestaví základní projevy administrativního stylu</w:t>
            </w:r>
            <w:r w:rsidR="00336BDA" w:rsidRPr="00D848A2">
              <w:rPr>
                <w:rFonts w:asciiTheme="minorHAnsi" w:hAnsiTheme="minorHAnsi" w:cstheme="minorHAnsi"/>
              </w:rPr>
              <w:t>;</w:t>
            </w:r>
          </w:p>
          <w:p w14:paraId="75FB0866" w14:textId="299AE415" w:rsidR="000B41AA" w:rsidRPr="00D848A2" w:rsidRDefault="000B41AA" w:rsidP="000B41AA">
            <w:pPr>
              <w:rPr>
                <w:rFonts w:asciiTheme="minorHAnsi" w:hAnsiTheme="minorHAnsi" w:cstheme="minorHAnsi"/>
              </w:rPr>
            </w:pPr>
            <w:r w:rsidRPr="00D848A2">
              <w:rPr>
                <w:rFonts w:asciiTheme="minorHAnsi" w:hAnsiTheme="minorHAnsi" w:cstheme="minorHAnsi"/>
              </w:rPr>
              <w:t>vhodně používá jednotlivé slohové postupy a základní útvary</w:t>
            </w:r>
            <w:r w:rsidR="00336BDA" w:rsidRPr="00D848A2">
              <w:rPr>
                <w:rFonts w:asciiTheme="minorHAnsi" w:hAnsiTheme="minorHAnsi" w:cstheme="minorHAnsi"/>
              </w:rPr>
              <w:t>;</w:t>
            </w:r>
          </w:p>
          <w:p w14:paraId="3A7E14DC" w14:textId="0E5C9B5F" w:rsidR="000B41AA" w:rsidRPr="00D848A2" w:rsidRDefault="000B41AA" w:rsidP="000B41AA">
            <w:pPr>
              <w:rPr>
                <w:rFonts w:asciiTheme="minorHAnsi" w:hAnsiTheme="minorHAnsi" w:cstheme="minorHAnsi"/>
              </w:rPr>
            </w:pPr>
            <w:r w:rsidRPr="00D848A2">
              <w:rPr>
                <w:rFonts w:asciiTheme="minorHAnsi" w:hAnsiTheme="minorHAnsi" w:cstheme="minorHAnsi"/>
              </w:rPr>
              <w:t>zaznamenává bibliografické údaje podle státní normy</w:t>
            </w:r>
            <w:r w:rsidR="00336BDA" w:rsidRPr="00D848A2">
              <w:rPr>
                <w:rFonts w:asciiTheme="minorHAnsi" w:hAnsiTheme="minorHAnsi" w:cstheme="minorHAnsi"/>
              </w:rPr>
              <w:t>;</w:t>
            </w:r>
          </w:p>
          <w:p w14:paraId="6C4D3949" w14:textId="7C50B727" w:rsidR="007B3844" w:rsidRPr="00D848A2" w:rsidRDefault="000B41AA" w:rsidP="000B41AA">
            <w:pPr>
              <w:rPr>
                <w:rFonts w:asciiTheme="minorHAnsi" w:hAnsiTheme="minorHAnsi" w:cstheme="minorHAnsi"/>
              </w:rPr>
            </w:pPr>
            <w:r w:rsidRPr="00D848A2">
              <w:rPr>
                <w:rFonts w:asciiTheme="minorHAnsi" w:hAnsiTheme="minorHAnsi" w:cstheme="minorHAnsi"/>
              </w:rPr>
              <w:t>přednese krátký projev</w:t>
            </w:r>
            <w:r w:rsidR="00336BDA" w:rsidRPr="00D848A2">
              <w:rPr>
                <w:rFonts w:asciiTheme="minorHAnsi" w:hAnsiTheme="minorHAnsi" w:cstheme="minorHAnsi"/>
              </w:rPr>
              <w:t>.</w:t>
            </w:r>
          </w:p>
        </w:tc>
        <w:tc>
          <w:tcPr>
            <w:tcW w:w="5021" w:type="dxa"/>
            <w:tcBorders>
              <w:bottom w:val="single" w:sz="4" w:space="0" w:color="auto"/>
            </w:tcBorders>
          </w:tcPr>
          <w:p w14:paraId="699B93A9" w14:textId="2225E7DD" w:rsidR="007B3844" w:rsidRPr="00D848A2" w:rsidRDefault="000B41A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komunikační situace, komunikační strategie</w:t>
            </w:r>
          </w:p>
          <w:p w14:paraId="107CBB33" w14:textId="4C0B8790" w:rsidR="007B3844" w:rsidRPr="00D848A2" w:rsidRDefault="000B41A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vyjadřování přímé i zprostředkované technickými prostředky, monolog</w:t>
            </w:r>
            <w:r w:rsidR="00470476" w:rsidRPr="00D848A2">
              <w:rPr>
                <w:rFonts w:asciiTheme="minorHAnsi" w:hAnsiTheme="minorHAnsi" w:cstheme="minorHAnsi"/>
              </w:rPr>
              <w:t>ické i dialogické, neformální i </w:t>
            </w:r>
            <w:r w:rsidRPr="00D848A2">
              <w:rPr>
                <w:rFonts w:asciiTheme="minorHAnsi" w:hAnsiTheme="minorHAnsi" w:cstheme="minorHAnsi"/>
              </w:rPr>
              <w:t>formální, připravené i nepřipravené projevy prostě sdělovací, administrativní, prakticky odborné, jejich základní znaky, postupy a prostředky (osobní dopisy, krátké informační útv</w:t>
            </w:r>
            <w:r w:rsidR="00470476" w:rsidRPr="00D848A2">
              <w:rPr>
                <w:rFonts w:asciiTheme="minorHAnsi" w:hAnsiTheme="minorHAnsi" w:cstheme="minorHAnsi"/>
              </w:rPr>
              <w:t>ary, osnova, životopis, zápis z </w:t>
            </w:r>
            <w:r w:rsidRPr="00D848A2">
              <w:rPr>
                <w:rFonts w:asciiTheme="minorHAnsi" w:hAnsiTheme="minorHAnsi" w:cstheme="minorHAnsi"/>
              </w:rPr>
              <w:t>porady, pracovní hodnocení, inzerát a odpověď na něj, jednoduché úřední, popř. podle charakteru oboru odborné dokumenty)</w:t>
            </w:r>
          </w:p>
          <w:p w14:paraId="5C3C726C" w14:textId="67C8BD7A" w:rsidR="000B41AA" w:rsidRPr="00D848A2" w:rsidRDefault="000B41A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vyprávění, popis osoby,</w:t>
            </w:r>
            <w:r w:rsidR="00470476" w:rsidRPr="00D848A2">
              <w:rPr>
                <w:rFonts w:asciiTheme="minorHAnsi" w:hAnsiTheme="minorHAnsi" w:cstheme="minorHAnsi"/>
              </w:rPr>
              <w:t xml:space="preserve"> věc, výklad nebo návod k </w:t>
            </w:r>
            <w:r w:rsidRPr="00D848A2">
              <w:rPr>
                <w:rFonts w:asciiTheme="minorHAnsi" w:hAnsiTheme="minorHAnsi" w:cstheme="minorHAnsi"/>
              </w:rPr>
              <w:t>činnosti, úvaha</w:t>
            </w:r>
          </w:p>
          <w:p w14:paraId="5F271081" w14:textId="25C2B2B5" w:rsidR="000B41AA" w:rsidRPr="00D848A2" w:rsidRDefault="000B41A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grafická a formální úprava jednotlivých písemných projevů</w:t>
            </w:r>
          </w:p>
          <w:p w14:paraId="394E8E77" w14:textId="59662F6A" w:rsidR="000B41AA" w:rsidRPr="00D848A2" w:rsidRDefault="000B41A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zpětná reprodukce textu, jeho transformace do jiné podoby</w:t>
            </w:r>
          </w:p>
          <w:p w14:paraId="4035DC62" w14:textId="1306BA5F" w:rsidR="000B41AA" w:rsidRPr="00D848A2" w:rsidRDefault="000B41A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získávání a zpracovávání informací z textu (též odborného a administrativního) např. ve formě anotace, konspektu, </w:t>
            </w:r>
            <w:r w:rsidR="00470476" w:rsidRPr="00D848A2">
              <w:rPr>
                <w:rFonts w:asciiTheme="minorHAnsi" w:hAnsiTheme="minorHAnsi" w:cstheme="minorHAnsi"/>
              </w:rPr>
              <w:t>osnovy resumé, jejich třídění a </w:t>
            </w:r>
            <w:r w:rsidRPr="00D848A2">
              <w:rPr>
                <w:rFonts w:asciiTheme="minorHAnsi" w:hAnsiTheme="minorHAnsi" w:cstheme="minorHAnsi"/>
              </w:rPr>
              <w:t>hodnocení</w:t>
            </w:r>
          </w:p>
          <w:p w14:paraId="3099C7AD" w14:textId="6E3F8BCB" w:rsidR="000B41AA" w:rsidRPr="00D848A2" w:rsidRDefault="000B41A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druhy a žánry textu</w:t>
            </w:r>
          </w:p>
          <w:p w14:paraId="1C265039" w14:textId="6D8C500B" w:rsidR="007B3844" w:rsidRPr="00D848A2" w:rsidRDefault="000B41A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techniky a druhy čtení (s důrazem na čtení studijní), orientace v textu, jeho rozbor </w:t>
            </w:r>
            <w:r w:rsidRPr="00D848A2">
              <w:rPr>
                <w:rFonts w:asciiTheme="minorHAnsi" w:hAnsiTheme="minorHAnsi" w:cstheme="minorHAnsi"/>
              </w:rPr>
              <w:br/>
              <w:t>z hlediska sémantiky, kompozice a stylu</w:t>
            </w:r>
          </w:p>
        </w:tc>
      </w:tr>
      <w:tr w:rsidR="007B3844" w:rsidRPr="00D848A2" w14:paraId="71E2EF8F" w14:textId="77777777" w:rsidTr="00FD2DA3">
        <w:tc>
          <w:tcPr>
            <w:tcW w:w="10042" w:type="dxa"/>
            <w:gridSpan w:val="2"/>
            <w:shd w:val="clear" w:color="auto" w:fill="F2F2F2" w:themeFill="background1" w:themeFillShade="F2"/>
            <w:vAlign w:val="center"/>
          </w:tcPr>
          <w:p w14:paraId="2CE1EA36" w14:textId="4F80463D" w:rsidR="007B3844" w:rsidRPr="00D848A2" w:rsidRDefault="007B3844" w:rsidP="00FE5E39">
            <w:pPr>
              <w:spacing w:after="0"/>
              <w:rPr>
                <w:rFonts w:asciiTheme="minorHAnsi" w:hAnsiTheme="minorHAnsi" w:cstheme="minorHAnsi"/>
              </w:rPr>
            </w:pPr>
            <w:r w:rsidRPr="00D848A2">
              <w:rPr>
                <w:rFonts w:asciiTheme="minorHAnsi" w:hAnsiTheme="minorHAnsi" w:cstheme="minorHAnsi"/>
                <w:b/>
              </w:rPr>
              <w:t>Komentář</w:t>
            </w:r>
          </w:p>
        </w:tc>
      </w:tr>
      <w:tr w:rsidR="007B3844" w:rsidRPr="00D848A2" w14:paraId="55C09292" w14:textId="77777777" w:rsidTr="00FD2DA3">
        <w:tc>
          <w:tcPr>
            <w:tcW w:w="10042" w:type="dxa"/>
            <w:gridSpan w:val="2"/>
            <w:vAlign w:val="center"/>
          </w:tcPr>
          <w:p w14:paraId="2A0D27E7" w14:textId="01E5E414" w:rsidR="007B3844" w:rsidRPr="00D848A2" w:rsidRDefault="000B41AA" w:rsidP="00FE5E39">
            <w:pPr>
              <w:spacing w:after="0"/>
              <w:rPr>
                <w:rFonts w:asciiTheme="minorHAnsi" w:hAnsiTheme="minorHAnsi" w:cstheme="minorHAnsi"/>
                <w:b/>
              </w:rPr>
            </w:pPr>
            <w:r w:rsidRPr="00D848A2">
              <w:rPr>
                <w:rFonts w:asciiTheme="minorHAnsi" w:hAnsiTheme="minorHAnsi" w:cstheme="minorHAnsi"/>
              </w:rPr>
              <w:t>Žáci jsou schopni vytvářet kvalitní mezilidské vztahy založené na úctě, toleranci a empatii. Umí konstruktivně řešit konflikty, nepodléhají předsudkům a stereotypům. Žáci jsou otevření k originálním postupům, jsou schopni rozpoznat negativní důsledky v působení člověka na přírodu. Žáci využívají své znalosti k mediální gramotnosti a informace získané v administrativním, odborném a publicist</w:t>
            </w:r>
            <w:r w:rsidR="00EE55DE" w:rsidRPr="00D848A2">
              <w:rPr>
                <w:rFonts w:asciiTheme="minorHAnsi" w:hAnsiTheme="minorHAnsi" w:cstheme="minorHAnsi"/>
              </w:rPr>
              <w:t>ickém stylu dovedou aplikovat v </w:t>
            </w:r>
            <w:r w:rsidRPr="00D848A2">
              <w:rPr>
                <w:rFonts w:asciiTheme="minorHAnsi" w:hAnsiTheme="minorHAnsi" w:cstheme="minorHAnsi"/>
              </w:rPr>
              <w:t xml:space="preserve">praxi. Žáci jsou vedeni k zájmu o software, který umožňuje předvídat slova nebo fráze, pracují s prostředky IKT, využívají internet, používají nový aplikační software, komunikují </w:t>
            </w:r>
            <w:r w:rsidR="00490969" w:rsidRPr="00D848A2">
              <w:rPr>
                <w:rFonts w:asciiTheme="minorHAnsi" w:hAnsiTheme="minorHAnsi" w:cstheme="minorHAnsi"/>
              </w:rPr>
              <w:t>prostřednictvím digitálních technol</w:t>
            </w:r>
            <w:r w:rsidR="00AC2561" w:rsidRPr="00D848A2">
              <w:rPr>
                <w:rFonts w:asciiTheme="minorHAnsi" w:hAnsiTheme="minorHAnsi" w:cstheme="minorHAnsi"/>
              </w:rPr>
              <w:t>o</w:t>
            </w:r>
            <w:r w:rsidR="00490969" w:rsidRPr="00D848A2">
              <w:rPr>
                <w:rFonts w:asciiTheme="minorHAnsi" w:hAnsiTheme="minorHAnsi" w:cstheme="minorHAnsi"/>
              </w:rPr>
              <w:t>gií</w:t>
            </w:r>
            <w:r w:rsidRPr="00D848A2">
              <w:rPr>
                <w:rFonts w:asciiTheme="minorHAnsi" w:hAnsiTheme="minorHAnsi" w:cstheme="minorHAnsi"/>
              </w:rPr>
              <w:t>.</w:t>
            </w:r>
          </w:p>
        </w:tc>
      </w:tr>
      <w:tr w:rsidR="007B3844" w:rsidRPr="00D848A2" w14:paraId="0F9238D0" w14:textId="77777777" w:rsidTr="00FD2DA3">
        <w:tc>
          <w:tcPr>
            <w:tcW w:w="10042" w:type="dxa"/>
            <w:gridSpan w:val="2"/>
            <w:tcBorders>
              <w:bottom w:val="single" w:sz="4" w:space="0" w:color="auto"/>
            </w:tcBorders>
            <w:vAlign w:val="center"/>
          </w:tcPr>
          <w:p w14:paraId="1208FB93" w14:textId="3C0D658B" w:rsidR="00EE55DE" w:rsidRPr="00D848A2" w:rsidRDefault="007B3844" w:rsidP="00FE5E39">
            <w:pPr>
              <w:tabs>
                <w:tab w:val="left" w:pos="2868"/>
              </w:tabs>
              <w:spacing w:after="0"/>
              <w:rPr>
                <w:rFonts w:asciiTheme="minorHAnsi" w:hAnsiTheme="minorHAnsi" w:cstheme="minorHAnsi"/>
              </w:rPr>
            </w:pPr>
            <w:r w:rsidRPr="00D848A2">
              <w:rPr>
                <w:rFonts w:asciiTheme="minorHAnsi" w:hAnsiTheme="minorHAnsi" w:cstheme="minorHAnsi"/>
                <w:b/>
              </w:rPr>
              <w:lastRenderedPageBreak/>
              <w:t xml:space="preserve">Pokrytí průřezových témat: </w:t>
            </w:r>
            <w:r w:rsidRPr="00D848A2">
              <w:rPr>
                <w:rFonts w:asciiTheme="minorHAnsi" w:hAnsiTheme="minorHAnsi" w:cstheme="minorHAnsi"/>
                <w:b/>
              </w:rPr>
              <w:tab/>
            </w:r>
            <w:r w:rsidR="000B41AA" w:rsidRPr="00D848A2">
              <w:rPr>
                <w:rFonts w:asciiTheme="minorHAnsi" w:hAnsiTheme="minorHAnsi" w:cstheme="minorHAnsi"/>
              </w:rPr>
              <w:t>O</w:t>
            </w:r>
            <w:r w:rsidR="00C46813">
              <w:rPr>
                <w:rFonts w:asciiTheme="minorHAnsi" w:hAnsiTheme="minorHAnsi" w:cstheme="minorHAnsi"/>
              </w:rPr>
              <w:t xml:space="preserve">bčan v demokratické společnosti; </w:t>
            </w:r>
            <w:r w:rsidR="000B41AA" w:rsidRPr="00D848A2">
              <w:rPr>
                <w:rFonts w:asciiTheme="minorHAnsi" w:hAnsiTheme="minorHAnsi" w:cstheme="minorHAnsi"/>
              </w:rPr>
              <w:t xml:space="preserve">Člověk a životní prostředí </w:t>
            </w:r>
          </w:p>
          <w:p w14:paraId="57C3DA15" w14:textId="53375CDF" w:rsidR="007B3844" w:rsidRPr="00D848A2" w:rsidRDefault="00EE55DE" w:rsidP="00C46813">
            <w:pPr>
              <w:tabs>
                <w:tab w:val="left" w:pos="2868"/>
              </w:tabs>
              <w:spacing w:after="0"/>
              <w:rPr>
                <w:rFonts w:asciiTheme="minorHAnsi" w:hAnsiTheme="minorHAnsi" w:cstheme="minorHAnsi"/>
                <w:b/>
              </w:rPr>
            </w:pPr>
            <w:r w:rsidRPr="00D848A2">
              <w:rPr>
                <w:rFonts w:asciiTheme="minorHAnsi" w:hAnsiTheme="minorHAnsi" w:cstheme="minorHAnsi"/>
              </w:rPr>
              <w:tab/>
            </w:r>
            <w:r w:rsidR="00C46813">
              <w:rPr>
                <w:rFonts w:asciiTheme="minorHAnsi" w:hAnsiTheme="minorHAnsi" w:cstheme="minorHAnsi"/>
              </w:rPr>
              <w:t xml:space="preserve">Člověk a svět práce; </w:t>
            </w:r>
            <w:r w:rsidR="000B41AA" w:rsidRPr="00D848A2">
              <w:rPr>
                <w:rFonts w:asciiTheme="minorHAnsi" w:hAnsiTheme="minorHAnsi" w:cstheme="minorHAnsi"/>
              </w:rPr>
              <w:t>Informační a komunikační technologie</w:t>
            </w:r>
          </w:p>
        </w:tc>
      </w:tr>
      <w:tr w:rsidR="007B3844" w:rsidRPr="00D848A2" w14:paraId="759F8560" w14:textId="77777777" w:rsidTr="00FD2DA3">
        <w:tc>
          <w:tcPr>
            <w:tcW w:w="10042" w:type="dxa"/>
            <w:gridSpan w:val="2"/>
            <w:shd w:val="clear" w:color="auto" w:fill="F2F2F2" w:themeFill="background1" w:themeFillShade="F2"/>
            <w:vAlign w:val="center"/>
          </w:tcPr>
          <w:p w14:paraId="779A4D97" w14:textId="77777777" w:rsidR="007B3844" w:rsidRPr="00D848A2" w:rsidRDefault="007B3844" w:rsidP="00FE5E39">
            <w:pPr>
              <w:spacing w:after="0"/>
              <w:rPr>
                <w:rFonts w:asciiTheme="minorHAnsi" w:hAnsiTheme="minorHAnsi" w:cstheme="minorHAnsi"/>
                <w:b/>
              </w:rPr>
            </w:pPr>
            <w:r w:rsidRPr="00D848A2">
              <w:rPr>
                <w:rFonts w:asciiTheme="minorHAnsi" w:hAnsiTheme="minorHAnsi" w:cstheme="minorHAnsi"/>
                <w:b/>
              </w:rPr>
              <w:t>Přesahy do:</w:t>
            </w:r>
          </w:p>
        </w:tc>
      </w:tr>
      <w:tr w:rsidR="007B3844" w:rsidRPr="00D848A2" w14:paraId="5D2B4BC6" w14:textId="77777777" w:rsidTr="00FD2DA3">
        <w:tc>
          <w:tcPr>
            <w:tcW w:w="10042" w:type="dxa"/>
            <w:gridSpan w:val="2"/>
            <w:tcBorders>
              <w:bottom w:val="single" w:sz="4" w:space="0" w:color="auto"/>
            </w:tcBorders>
            <w:vAlign w:val="center"/>
          </w:tcPr>
          <w:p w14:paraId="6DC2099B" w14:textId="56295CCC"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ZSV (</w:t>
            </w:r>
            <w:r w:rsidR="00336BDA" w:rsidRPr="00D848A2">
              <w:rPr>
                <w:rFonts w:asciiTheme="minorHAnsi" w:hAnsiTheme="minorHAnsi" w:cstheme="minorHAnsi"/>
              </w:rPr>
              <w:t>1</w:t>
            </w:r>
            <w:r w:rsidRPr="00D848A2">
              <w:rPr>
                <w:rFonts w:asciiTheme="minorHAnsi" w:hAnsiTheme="minorHAnsi" w:cstheme="minorHAnsi"/>
              </w:rPr>
              <w:t>. ročník): Člověk v dějinách</w:t>
            </w:r>
          </w:p>
          <w:p w14:paraId="47F78368" w14:textId="35A7082C"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ZSV (</w:t>
            </w:r>
            <w:r w:rsidR="00336BDA" w:rsidRPr="00D848A2">
              <w:rPr>
                <w:rFonts w:asciiTheme="minorHAnsi" w:hAnsiTheme="minorHAnsi" w:cstheme="minorHAnsi"/>
              </w:rPr>
              <w:t>1</w:t>
            </w:r>
            <w:r w:rsidRPr="00D848A2">
              <w:rPr>
                <w:rFonts w:asciiTheme="minorHAnsi" w:hAnsiTheme="minorHAnsi" w:cstheme="minorHAnsi"/>
              </w:rPr>
              <w:t>. ročník): Novověk - 19. století</w:t>
            </w:r>
          </w:p>
          <w:p w14:paraId="7D790F9C" w14:textId="20F13208"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ZSV (</w:t>
            </w:r>
            <w:r w:rsidR="00336BDA" w:rsidRPr="00D848A2">
              <w:rPr>
                <w:rFonts w:asciiTheme="minorHAnsi" w:hAnsiTheme="minorHAnsi" w:cstheme="minorHAnsi"/>
              </w:rPr>
              <w:t>1</w:t>
            </w:r>
            <w:r w:rsidRPr="00D848A2">
              <w:rPr>
                <w:rFonts w:asciiTheme="minorHAnsi" w:hAnsiTheme="minorHAnsi" w:cstheme="minorHAnsi"/>
              </w:rPr>
              <w:t>. ročník): Novověk - 20. století</w:t>
            </w:r>
          </w:p>
          <w:p w14:paraId="2858C3EB" w14:textId="3B0164A6"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ZSV (</w:t>
            </w:r>
            <w:r w:rsidR="00336BDA" w:rsidRPr="00D848A2">
              <w:rPr>
                <w:rFonts w:asciiTheme="minorHAnsi" w:hAnsiTheme="minorHAnsi" w:cstheme="minorHAnsi"/>
              </w:rPr>
              <w:t>1</w:t>
            </w:r>
            <w:r w:rsidRPr="00D848A2">
              <w:rPr>
                <w:rFonts w:asciiTheme="minorHAnsi" w:hAnsiTheme="minorHAnsi" w:cstheme="minorHAnsi"/>
              </w:rPr>
              <w:t>. ročník): Dějiny studovaného oboru</w:t>
            </w:r>
          </w:p>
          <w:p w14:paraId="57FF00D8" w14:textId="77777777" w:rsidR="00336BDA" w:rsidRPr="00D848A2" w:rsidRDefault="00336BDA" w:rsidP="00FE5E39">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7060C5BE" w14:textId="77777777"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ZSV (3. ročník): Člověk a právo</w:t>
            </w:r>
          </w:p>
          <w:p w14:paraId="4B8EECC7" w14:textId="77777777"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ZSV (3. ročník): Člověk jako občan</w:t>
            </w:r>
          </w:p>
          <w:p w14:paraId="451E77B8" w14:textId="77777777"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3CE39720" w14:textId="77777777"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ZSV (4. ročník): Soudobý svět</w:t>
            </w:r>
          </w:p>
          <w:p w14:paraId="022972D5" w14:textId="77777777"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ZSV (4. ročník): Člověk a svět</w:t>
            </w:r>
          </w:p>
          <w:p w14:paraId="6B2DC803" w14:textId="77777777"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EK (3. ročník): Národní hospodářství</w:t>
            </w:r>
          </w:p>
          <w:p w14:paraId="17047933" w14:textId="77777777" w:rsidR="00A217DD" w:rsidRPr="00D848A2" w:rsidRDefault="00A217DD" w:rsidP="00FE5E39">
            <w:pPr>
              <w:spacing w:after="0"/>
              <w:rPr>
                <w:rFonts w:asciiTheme="minorHAnsi" w:hAnsiTheme="minorHAnsi" w:cstheme="minorHAnsi"/>
              </w:rPr>
            </w:pPr>
            <w:r w:rsidRPr="00D848A2">
              <w:rPr>
                <w:rFonts w:asciiTheme="minorHAnsi" w:hAnsiTheme="minorHAnsi" w:cstheme="minorHAnsi"/>
              </w:rPr>
              <w:t xml:space="preserve">EK (4. ročník): Evropská unie </w:t>
            </w:r>
          </w:p>
          <w:p w14:paraId="71A77893" w14:textId="77777777" w:rsidR="00A217DD" w:rsidRPr="00D848A2" w:rsidRDefault="000B41AA" w:rsidP="00FE5E39">
            <w:pPr>
              <w:spacing w:after="0"/>
              <w:rPr>
                <w:rFonts w:asciiTheme="minorHAnsi" w:hAnsiTheme="minorHAnsi" w:cstheme="minorHAnsi"/>
              </w:rPr>
            </w:pPr>
            <w:r w:rsidRPr="00D848A2">
              <w:rPr>
                <w:rFonts w:asciiTheme="minorHAnsi" w:hAnsiTheme="minorHAnsi" w:cstheme="minorHAnsi"/>
              </w:rPr>
              <w:t>EK (4. ročník): Úvod do světa práce</w:t>
            </w:r>
            <w:r w:rsidR="00A217DD" w:rsidRPr="00D848A2">
              <w:rPr>
                <w:rFonts w:asciiTheme="minorHAnsi" w:hAnsiTheme="minorHAnsi" w:cstheme="minorHAnsi"/>
              </w:rPr>
              <w:t xml:space="preserve"> </w:t>
            </w:r>
          </w:p>
          <w:p w14:paraId="03CCA6E5" w14:textId="374A797D" w:rsidR="007B3844" w:rsidRPr="00D848A2" w:rsidRDefault="00FE5E39" w:rsidP="00FE5E39">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tc>
      </w:tr>
      <w:tr w:rsidR="007B3844" w:rsidRPr="00D848A2" w14:paraId="5C27A631" w14:textId="77777777" w:rsidTr="00FD2DA3">
        <w:tc>
          <w:tcPr>
            <w:tcW w:w="10042" w:type="dxa"/>
            <w:gridSpan w:val="2"/>
            <w:shd w:val="clear" w:color="auto" w:fill="F2F2F2" w:themeFill="background1" w:themeFillShade="F2"/>
            <w:vAlign w:val="center"/>
          </w:tcPr>
          <w:p w14:paraId="6106C7B0" w14:textId="77777777" w:rsidR="007B3844" w:rsidRPr="00D848A2" w:rsidRDefault="007B3844" w:rsidP="00FE5E39">
            <w:pPr>
              <w:spacing w:after="0"/>
              <w:rPr>
                <w:rFonts w:asciiTheme="minorHAnsi" w:hAnsiTheme="minorHAnsi" w:cstheme="minorHAnsi"/>
                <w:b/>
              </w:rPr>
            </w:pPr>
            <w:r w:rsidRPr="00D848A2">
              <w:rPr>
                <w:rFonts w:asciiTheme="minorHAnsi" w:hAnsiTheme="minorHAnsi" w:cstheme="minorHAnsi"/>
                <w:b/>
              </w:rPr>
              <w:t>Přesahy z:</w:t>
            </w:r>
          </w:p>
        </w:tc>
      </w:tr>
      <w:tr w:rsidR="007B3844" w:rsidRPr="00D848A2" w14:paraId="7008335A" w14:textId="77777777" w:rsidTr="00FD2DA3">
        <w:tc>
          <w:tcPr>
            <w:tcW w:w="10042" w:type="dxa"/>
            <w:gridSpan w:val="2"/>
            <w:vAlign w:val="center"/>
          </w:tcPr>
          <w:p w14:paraId="2CB06F37" w14:textId="77777777" w:rsidR="00336BDA" w:rsidRPr="00D848A2" w:rsidRDefault="00336BDA" w:rsidP="00FE5E39">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07A74FA0" w14:textId="77777777" w:rsidR="00336BDA" w:rsidRPr="00D848A2" w:rsidRDefault="00336BDA" w:rsidP="00FE5E39">
            <w:pPr>
              <w:spacing w:after="0"/>
              <w:rPr>
                <w:rFonts w:asciiTheme="minorHAnsi" w:hAnsiTheme="minorHAnsi" w:cstheme="minorHAnsi"/>
              </w:rPr>
            </w:pPr>
            <w:r w:rsidRPr="00D848A2">
              <w:rPr>
                <w:rFonts w:asciiTheme="minorHAnsi" w:hAnsiTheme="minorHAnsi" w:cstheme="minorHAnsi"/>
              </w:rPr>
              <w:t>ZSV (4. ročník): Soudobý svět</w:t>
            </w:r>
          </w:p>
          <w:p w14:paraId="4A990389" w14:textId="77777777" w:rsidR="00336BDA" w:rsidRPr="00D848A2" w:rsidRDefault="00336BDA" w:rsidP="00FE5E39">
            <w:pPr>
              <w:spacing w:after="0"/>
              <w:rPr>
                <w:rFonts w:asciiTheme="minorHAnsi" w:hAnsiTheme="minorHAnsi" w:cstheme="minorHAnsi"/>
              </w:rPr>
            </w:pPr>
            <w:r w:rsidRPr="00D848A2">
              <w:rPr>
                <w:rFonts w:asciiTheme="minorHAnsi" w:hAnsiTheme="minorHAnsi" w:cstheme="minorHAnsi"/>
              </w:rPr>
              <w:t xml:space="preserve">ZSV (4. ročník): Člověk a svět </w:t>
            </w:r>
          </w:p>
          <w:p w14:paraId="08CD8AF1" w14:textId="42E79DAE" w:rsidR="000B41AA" w:rsidRPr="00D848A2" w:rsidRDefault="000B41AA" w:rsidP="00FE5E39">
            <w:pPr>
              <w:spacing w:after="0"/>
              <w:rPr>
                <w:rFonts w:asciiTheme="minorHAnsi" w:hAnsiTheme="minorHAnsi" w:cstheme="minorHAnsi"/>
              </w:rPr>
            </w:pPr>
            <w:r w:rsidRPr="00D848A2">
              <w:rPr>
                <w:rFonts w:asciiTheme="minorHAnsi" w:hAnsiTheme="minorHAnsi" w:cstheme="minorHAnsi"/>
              </w:rPr>
              <w:t>EK (4. ročník): Management</w:t>
            </w:r>
          </w:p>
          <w:p w14:paraId="781F9E48" w14:textId="1825F1BC" w:rsidR="007B3844" w:rsidRPr="00D848A2" w:rsidRDefault="000B41AA" w:rsidP="00FE5E39">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2E70C88E" w14:textId="77777777" w:rsidR="00EE55DE" w:rsidRPr="00D848A2" w:rsidRDefault="00EE55DE" w:rsidP="00C46813">
      <w:pPr>
        <w:spacing w:after="0"/>
      </w:pPr>
    </w:p>
    <w:p w14:paraId="310308DA" w14:textId="77777777" w:rsidR="00EE55DE" w:rsidRPr="00D848A2" w:rsidRDefault="00EE55DE" w:rsidP="00EE55DE">
      <w:pPr>
        <w:pStyle w:val="Podnadpis3"/>
      </w:pPr>
      <w:r w:rsidRPr="00D848A2">
        <w:t>Literatura, 56 hodin</w:t>
      </w:r>
    </w:p>
    <w:tbl>
      <w:tblPr>
        <w:tblStyle w:val="Mkatabulky"/>
        <w:tblW w:w="0" w:type="auto"/>
        <w:tblLook w:val="04A0" w:firstRow="1" w:lastRow="0" w:firstColumn="1" w:lastColumn="0" w:noHBand="0" w:noVBand="1"/>
      </w:tblPr>
      <w:tblGrid>
        <w:gridCol w:w="5021"/>
        <w:gridCol w:w="5021"/>
      </w:tblGrid>
      <w:tr w:rsidR="007B3844" w:rsidRPr="00D848A2" w14:paraId="1E417B67" w14:textId="77777777" w:rsidTr="00FD2DA3">
        <w:tc>
          <w:tcPr>
            <w:tcW w:w="5021" w:type="dxa"/>
            <w:shd w:val="clear" w:color="auto" w:fill="F2F2F2" w:themeFill="background1" w:themeFillShade="F2"/>
            <w:vAlign w:val="center"/>
          </w:tcPr>
          <w:p w14:paraId="26097DFC"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5532F082" w14:textId="77777777" w:rsidR="007B3844" w:rsidRPr="00D848A2" w:rsidRDefault="007B3844" w:rsidP="00FD2DA3">
            <w:pPr>
              <w:jc w:val="center"/>
              <w:rPr>
                <w:rFonts w:asciiTheme="minorHAnsi" w:hAnsiTheme="minorHAnsi" w:cstheme="minorHAnsi"/>
                <w:szCs w:val="22"/>
              </w:rPr>
            </w:pPr>
            <w:r w:rsidRPr="00D848A2">
              <w:rPr>
                <w:rFonts w:asciiTheme="minorHAnsi" w:hAnsiTheme="minorHAnsi" w:cstheme="minorHAnsi"/>
                <w:b/>
                <w:szCs w:val="22"/>
              </w:rPr>
              <w:t>Učivo</w:t>
            </w:r>
          </w:p>
        </w:tc>
      </w:tr>
      <w:tr w:rsidR="007B3844" w:rsidRPr="00D848A2" w14:paraId="44C301E4" w14:textId="77777777" w:rsidTr="00FD2DA3">
        <w:tc>
          <w:tcPr>
            <w:tcW w:w="5021" w:type="dxa"/>
            <w:tcBorders>
              <w:bottom w:val="single" w:sz="4" w:space="0" w:color="auto"/>
            </w:tcBorders>
          </w:tcPr>
          <w:p w14:paraId="2203FE37"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3F6791F2" w14:textId="625192ED"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 xml:space="preserve">zařadí typická díla do </w:t>
            </w:r>
            <w:r w:rsidR="00470476" w:rsidRPr="00D848A2">
              <w:rPr>
                <w:rFonts w:asciiTheme="minorHAnsi" w:hAnsiTheme="minorHAnsi" w:cstheme="minorHAnsi"/>
                <w:szCs w:val="22"/>
              </w:rPr>
              <w:t>jednotlivých uměleckých směrů a </w:t>
            </w:r>
            <w:r w:rsidRPr="00D848A2">
              <w:rPr>
                <w:rFonts w:asciiTheme="minorHAnsi" w:hAnsiTheme="minorHAnsi" w:cstheme="minorHAnsi"/>
                <w:szCs w:val="22"/>
              </w:rPr>
              <w:t>příslušných historických období</w:t>
            </w:r>
            <w:r w:rsidR="00336BDA" w:rsidRPr="00D848A2">
              <w:rPr>
                <w:rFonts w:asciiTheme="minorHAnsi" w:hAnsiTheme="minorHAnsi" w:cstheme="minorHAnsi"/>
                <w:szCs w:val="22"/>
              </w:rPr>
              <w:t>;</w:t>
            </w:r>
          </w:p>
          <w:p w14:paraId="0356BEB2" w14:textId="496EC1C6"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zhodnotí význam daného autora i díla pro dobu, v níž tvořil, pro příslušný umělecký směr i pro další generace</w:t>
            </w:r>
            <w:r w:rsidR="00336BDA" w:rsidRPr="00D848A2">
              <w:rPr>
                <w:rFonts w:asciiTheme="minorHAnsi" w:hAnsiTheme="minorHAnsi" w:cstheme="minorHAnsi"/>
                <w:szCs w:val="22"/>
              </w:rPr>
              <w:t>;</w:t>
            </w:r>
          </w:p>
          <w:p w14:paraId="31DE549C" w14:textId="7BCFA83B"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vyjádří vlastní prožitky z recepce daných uměleckých děl</w:t>
            </w:r>
            <w:r w:rsidR="00336BDA" w:rsidRPr="00D848A2">
              <w:rPr>
                <w:rFonts w:asciiTheme="minorHAnsi" w:hAnsiTheme="minorHAnsi" w:cstheme="minorHAnsi"/>
                <w:szCs w:val="22"/>
              </w:rPr>
              <w:t>;</w:t>
            </w:r>
          </w:p>
          <w:p w14:paraId="3960A303" w14:textId="4DB7BC53"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samostatně vyhledává informace v této oblasti</w:t>
            </w:r>
            <w:r w:rsidR="00336BDA" w:rsidRPr="00D848A2">
              <w:rPr>
                <w:rFonts w:asciiTheme="minorHAnsi" w:hAnsiTheme="minorHAnsi" w:cstheme="minorHAnsi"/>
                <w:szCs w:val="22"/>
              </w:rPr>
              <w:t>;</w:t>
            </w:r>
          </w:p>
          <w:p w14:paraId="4B5A88B9" w14:textId="6E2668E3"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rozezná umělecký text od neuměleckého</w:t>
            </w:r>
            <w:r w:rsidR="00336BDA" w:rsidRPr="00D848A2">
              <w:rPr>
                <w:rFonts w:asciiTheme="minorHAnsi" w:hAnsiTheme="minorHAnsi" w:cstheme="minorHAnsi"/>
                <w:szCs w:val="22"/>
              </w:rPr>
              <w:t>;</w:t>
            </w:r>
          </w:p>
          <w:p w14:paraId="6B3C0ADB" w14:textId="572F0576"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vystihne charakteristické zn</w:t>
            </w:r>
            <w:r w:rsidR="00470476" w:rsidRPr="00D848A2">
              <w:rPr>
                <w:rFonts w:asciiTheme="minorHAnsi" w:hAnsiTheme="minorHAnsi" w:cstheme="minorHAnsi"/>
                <w:szCs w:val="22"/>
              </w:rPr>
              <w:t>aky různých literárních textů a </w:t>
            </w:r>
            <w:r w:rsidRPr="00D848A2">
              <w:rPr>
                <w:rFonts w:asciiTheme="minorHAnsi" w:hAnsiTheme="minorHAnsi" w:cstheme="minorHAnsi"/>
                <w:szCs w:val="22"/>
              </w:rPr>
              <w:t>rozdíly mezi nimi</w:t>
            </w:r>
            <w:r w:rsidR="00336BDA" w:rsidRPr="00D848A2">
              <w:rPr>
                <w:rFonts w:asciiTheme="minorHAnsi" w:hAnsiTheme="minorHAnsi" w:cstheme="minorHAnsi"/>
                <w:szCs w:val="22"/>
              </w:rPr>
              <w:t>;</w:t>
            </w:r>
          </w:p>
          <w:p w14:paraId="797951BE" w14:textId="39C7B2FB"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text interpretuje a debatuje o něm</w:t>
            </w:r>
            <w:r w:rsidR="00336BDA" w:rsidRPr="00D848A2">
              <w:rPr>
                <w:rFonts w:asciiTheme="minorHAnsi" w:hAnsiTheme="minorHAnsi" w:cstheme="minorHAnsi"/>
                <w:szCs w:val="22"/>
              </w:rPr>
              <w:t>;</w:t>
            </w:r>
          </w:p>
          <w:p w14:paraId="3E41CC4D" w14:textId="48059A86"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konkrétní literární díla klasifi</w:t>
            </w:r>
            <w:r w:rsidR="00470476" w:rsidRPr="00D848A2">
              <w:rPr>
                <w:rFonts w:asciiTheme="minorHAnsi" w:hAnsiTheme="minorHAnsi" w:cstheme="minorHAnsi"/>
                <w:szCs w:val="22"/>
              </w:rPr>
              <w:t>kuje podle základních druhů a </w:t>
            </w:r>
            <w:r w:rsidRPr="00D848A2">
              <w:rPr>
                <w:rFonts w:asciiTheme="minorHAnsi" w:hAnsiTheme="minorHAnsi" w:cstheme="minorHAnsi"/>
                <w:szCs w:val="22"/>
              </w:rPr>
              <w:t>žánrů</w:t>
            </w:r>
            <w:r w:rsidR="00336BDA" w:rsidRPr="00D848A2">
              <w:rPr>
                <w:rFonts w:asciiTheme="minorHAnsi" w:hAnsiTheme="minorHAnsi" w:cstheme="minorHAnsi"/>
                <w:szCs w:val="22"/>
              </w:rPr>
              <w:t>;</w:t>
            </w:r>
          </w:p>
          <w:p w14:paraId="7D477D8F" w14:textId="76AA3BF1"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při rozboru textu uplatňuje znalosti z literární teorie</w:t>
            </w:r>
            <w:r w:rsidR="00336BDA" w:rsidRPr="00D848A2">
              <w:rPr>
                <w:rFonts w:asciiTheme="minorHAnsi" w:hAnsiTheme="minorHAnsi" w:cstheme="minorHAnsi"/>
                <w:szCs w:val="22"/>
              </w:rPr>
              <w:t>;</w:t>
            </w:r>
          </w:p>
          <w:p w14:paraId="3AA8E41D" w14:textId="74AF3A08"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orientuje se v nabídce kulturních institucí</w:t>
            </w:r>
            <w:r w:rsidR="00336BDA" w:rsidRPr="00D848A2">
              <w:rPr>
                <w:rFonts w:asciiTheme="minorHAnsi" w:hAnsiTheme="minorHAnsi" w:cstheme="minorHAnsi"/>
                <w:szCs w:val="22"/>
              </w:rPr>
              <w:t>;</w:t>
            </w:r>
          </w:p>
          <w:p w14:paraId="7C440E77" w14:textId="274757E0" w:rsidR="00EE55DE" w:rsidRPr="00D848A2" w:rsidRDefault="00EE55DE" w:rsidP="00EE55DE">
            <w:pPr>
              <w:rPr>
                <w:rFonts w:asciiTheme="minorHAnsi" w:hAnsiTheme="minorHAnsi" w:cstheme="minorHAnsi"/>
                <w:szCs w:val="22"/>
              </w:rPr>
            </w:pPr>
            <w:r w:rsidRPr="00D848A2">
              <w:rPr>
                <w:rFonts w:asciiTheme="minorHAnsi" w:hAnsiTheme="minorHAnsi" w:cstheme="minorHAnsi"/>
                <w:szCs w:val="22"/>
              </w:rPr>
              <w:t>porovná typické znaky kultur hlavních národností na našem území</w:t>
            </w:r>
            <w:r w:rsidR="00336BDA" w:rsidRPr="00D848A2">
              <w:rPr>
                <w:rFonts w:asciiTheme="minorHAnsi" w:hAnsiTheme="minorHAnsi" w:cstheme="minorHAnsi"/>
                <w:szCs w:val="22"/>
              </w:rPr>
              <w:t>;</w:t>
            </w:r>
          </w:p>
          <w:p w14:paraId="5127DF88" w14:textId="36A0B705" w:rsidR="007B3844" w:rsidRPr="00D848A2" w:rsidRDefault="00EE55DE" w:rsidP="00EE55DE">
            <w:pPr>
              <w:rPr>
                <w:rFonts w:asciiTheme="minorHAnsi" w:hAnsiTheme="minorHAnsi" w:cstheme="minorHAnsi"/>
                <w:szCs w:val="22"/>
              </w:rPr>
            </w:pPr>
            <w:r w:rsidRPr="00D848A2">
              <w:rPr>
                <w:rFonts w:asciiTheme="minorHAnsi" w:hAnsiTheme="minorHAnsi" w:cstheme="minorHAnsi"/>
                <w:szCs w:val="22"/>
              </w:rPr>
              <w:t>popíše vhodné společenské chování v dané situaci</w:t>
            </w:r>
            <w:r w:rsidR="00336BDA" w:rsidRPr="00D848A2">
              <w:rPr>
                <w:rFonts w:asciiTheme="minorHAnsi" w:hAnsiTheme="minorHAnsi" w:cstheme="minorHAnsi"/>
                <w:szCs w:val="22"/>
              </w:rPr>
              <w:t>.</w:t>
            </w:r>
          </w:p>
        </w:tc>
        <w:tc>
          <w:tcPr>
            <w:tcW w:w="5021" w:type="dxa"/>
            <w:tcBorders>
              <w:bottom w:val="single" w:sz="4" w:space="0" w:color="auto"/>
            </w:tcBorders>
          </w:tcPr>
          <w:p w14:paraId="01B73854" w14:textId="6E135999" w:rsidR="007B3844" w:rsidRPr="00D848A2" w:rsidRDefault="00EE55DE"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světová literatura druhé poloviny 20. století</w:t>
            </w:r>
          </w:p>
          <w:p w14:paraId="6CF8B2C6" w14:textId="641B60AB" w:rsidR="007B3844" w:rsidRPr="00D848A2" w:rsidRDefault="00EE55DE"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česká literatura druhé poloviny 20. století</w:t>
            </w:r>
          </w:p>
          <w:p w14:paraId="20CE5907" w14:textId="3805B6B8" w:rsidR="00EE55DE" w:rsidRPr="00D848A2" w:rsidRDefault="00EE55DE"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významní představitelé literatu</w:t>
            </w:r>
            <w:r w:rsidR="00491A04" w:rsidRPr="00D848A2">
              <w:rPr>
                <w:rFonts w:asciiTheme="minorHAnsi" w:hAnsiTheme="minorHAnsi" w:cstheme="minorHAnsi"/>
                <w:szCs w:val="22"/>
              </w:rPr>
              <w:t>ry přelomu 20. a </w:t>
            </w:r>
            <w:r w:rsidRPr="00D848A2">
              <w:rPr>
                <w:rFonts w:asciiTheme="minorHAnsi" w:hAnsiTheme="minorHAnsi" w:cstheme="minorHAnsi"/>
                <w:szCs w:val="22"/>
              </w:rPr>
              <w:t xml:space="preserve">21. století </w:t>
            </w:r>
          </w:p>
          <w:p w14:paraId="6DA3847E" w14:textId="77777777" w:rsidR="00EE55DE" w:rsidRPr="00D848A2" w:rsidRDefault="00EE55DE" w:rsidP="00EE55DE">
            <w:pPr>
              <w:ind w:left="109"/>
              <w:rPr>
                <w:rFonts w:asciiTheme="minorHAnsi" w:hAnsiTheme="minorHAnsi" w:cstheme="minorHAnsi"/>
                <w:szCs w:val="22"/>
              </w:rPr>
            </w:pPr>
          </w:p>
          <w:p w14:paraId="1BEF41FB" w14:textId="73509A85" w:rsidR="007B3844" w:rsidRPr="00D848A2" w:rsidRDefault="00EE55DE" w:rsidP="00FE5E39">
            <w:pPr>
              <w:ind w:left="109"/>
              <w:rPr>
                <w:rFonts w:asciiTheme="minorHAnsi" w:hAnsiTheme="minorHAnsi" w:cstheme="minorHAnsi"/>
                <w:szCs w:val="22"/>
              </w:rPr>
            </w:pPr>
            <w:r w:rsidRPr="00D848A2">
              <w:rPr>
                <w:rFonts w:asciiTheme="minorHAnsi" w:hAnsiTheme="minorHAnsi" w:cstheme="minorHAnsi"/>
                <w:szCs w:val="22"/>
              </w:rPr>
              <w:t>(umění jako specifická výpověď o skutečnosti; aktivní poznává</w:t>
            </w:r>
            <w:r w:rsidR="00491A04" w:rsidRPr="00D848A2">
              <w:rPr>
                <w:rFonts w:asciiTheme="minorHAnsi" w:hAnsiTheme="minorHAnsi" w:cstheme="minorHAnsi"/>
                <w:szCs w:val="22"/>
              </w:rPr>
              <w:t>ní různých druhů umění našeho i </w:t>
            </w:r>
            <w:r w:rsidRPr="00D848A2">
              <w:rPr>
                <w:rFonts w:asciiTheme="minorHAnsi" w:hAnsiTheme="minorHAnsi" w:cstheme="minorHAnsi"/>
                <w:szCs w:val="22"/>
              </w:rPr>
              <w:t>světového, současn</w:t>
            </w:r>
            <w:r w:rsidR="00491A04" w:rsidRPr="00D848A2">
              <w:rPr>
                <w:rFonts w:asciiTheme="minorHAnsi" w:hAnsiTheme="minorHAnsi" w:cstheme="minorHAnsi"/>
                <w:szCs w:val="22"/>
              </w:rPr>
              <w:t>ého i minulého, v tradiční i </w:t>
            </w:r>
            <w:r w:rsidRPr="00D848A2">
              <w:rPr>
                <w:rFonts w:asciiTheme="minorHAnsi" w:hAnsiTheme="minorHAnsi" w:cstheme="minorHAnsi"/>
                <w:szCs w:val="22"/>
              </w:rPr>
              <w:t>mediální podobě; vývoj české a sv</w:t>
            </w:r>
            <w:r w:rsidR="00491A04" w:rsidRPr="00D848A2">
              <w:rPr>
                <w:rFonts w:asciiTheme="minorHAnsi" w:hAnsiTheme="minorHAnsi" w:cstheme="minorHAnsi"/>
                <w:szCs w:val="22"/>
              </w:rPr>
              <w:t>ětové literatury v </w:t>
            </w:r>
            <w:r w:rsidRPr="00D848A2">
              <w:rPr>
                <w:rFonts w:asciiTheme="minorHAnsi" w:hAnsiTheme="minorHAnsi" w:cstheme="minorHAnsi"/>
                <w:szCs w:val="22"/>
              </w:rPr>
              <w:t>kulturních a historických souvislostech; základy literární vědy; l</w:t>
            </w:r>
            <w:r w:rsidR="00491A04" w:rsidRPr="00D848A2">
              <w:rPr>
                <w:rFonts w:asciiTheme="minorHAnsi" w:hAnsiTheme="minorHAnsi" w:cstheme="minorHAnsi"/>
                <w:szCs w:val="22"/>
              </w:rPr>
              <w:t>iterární druhy a žánry; četba a </w:t>
            </w:r>
            <w:r w:rsidRPr="00D848A2">
              <w:rPr>
                <w:rFonts w:asciiTheme="minorHAnsi" w:hAnsiTheme="minorHAnsi" w:cstheme="minorHAnsi"/>
                <w:szCs w:val="22"/>
              </w:rPr>
              <w:t xml:space="preserve">interpretace literárního textu; metody interpretace textu; tvořivé činnosti; kulturní instituce v ČR a v regionu; kultura národností na našem území; společenská kultura </w:t>
            </w:r>
            <w:r w:rsidR="00FE5E39" w:rsidRPr="00D848A2">
              <w:rPr>
                <w:rFonts w:asciiTheme="minorHAnsi" w:hAnsiTheme="minorHAnsi" w:cstheme="minorHAnsi"/>
                <w:szCs w:val="22"/>
              </w:rPr>
              <w:t>-</w:t>
            </w:r>
            <w:r w:rsidRPr="00D848A2">
              <w:rPr>
                <w:rFonts w:asciiTheme="minorHAnsi" w:hAnsiTheme="minorHAnsi" w:cstheme="minorHAnsi"/>
                <w:szCs w:val="22"/>
              </w:rPr>
              <w:t xml:space="preserve"> principy a normy kulturního chování, společenská výchova; kultura bydlení, odívání; lidové umění a užitá tvorba; ochrana a využívání kulturních hodnot; funkce reklamy a propagačních prostředků a její vliv na životní styl)</w:t>
            </w:r>
          </w:p>
        </w:tc>
      </w:tr>
      <w:tr w:rsidR="007B3844" w:rsidRPr="00D848A2" w14:paraId="28B19A0C" w14:textId="77777777" w:rsidTr="00FD2DA3">
        <w:tc>
          <w:tcPr>
            <w:tcW w:w="10042" w:type="dxa"/>
            <w:gridSpan w:val="2"/>
            <w:shd w:val="clear" w:color="auto" w:fill="F2F2F2" w:themeFill="background1" w:themeFillShade="F2"/>
            <w:vAlign w:val="center"/>
          </w:tcPr>
          <w:p w14:paraId="082C5B27" w14:textId="77777777" w:rsidR="007B3844" w:rsidRPr="00D848A2" w:rsidRDefault="007B3844" w:rsidP="00FE5E39">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7B3844" w:rsidRPr="00D848A2" w14:paraId="105A7A4D" w14:textId="77777777" w:rsidTr="00FD2DA3">
        <w:tc>
          <w:tcPr>
            <w:tcW w:w="10042" w:type="dxa"/>
            <w:gridSpan w:val="2"/>
            <w:vAlign w:val="center"/>
          </w:tcPr>
          <w:p w14:paraId="406F7EA6" w14:textId="72567825" w:rsidR="007B3844" w:rsidRPr="00D848A2" w:rsidRDefault="00EE55DE" w:rsidP="00FE5E39">
            <w:pPr>
              <w:spacing w:after="0"/>
              <w:rPr>
                <w:rFonts w:asciiTheme="minorHAnsi" w:hAnsiTheme="minorHAnsi" w:cstheme="minorHAnsi"/>
                <w:b/>
                <w:szCs w:val="22"/>
              </w:rPr>
            </w:pPr>
            <w:r w:rsidRPr="00D848A2">
              <w:rPr>
                <w:rFonts w:asciiTheme="minorHAnsi" w:hAnsiTheme="minorHAnsi" w:cstheme="minorHAnsi"/>
                <w:szCs w:val="22"/>
              </w:rPr>
              <w:t>Žáci tvořivě využívají informace z odborné literatury, internetu, tisku, multimédií a dalš</w:t>
            </w:r>
            <w:r w:rsidR="00470476" w:rsidRPr="00D848A2">
              <w:rPr>
                <w:rFonts w:asciiTheme="minorHAnsi" w:hAnsiTheme="minorHAnsi" w:cstheme="minorHAnsi"/>
                <w:szCs w:val="22"/>
              </w:rPr>
              <w:t>ích zdrojů, kriticky je třídí a </w:t>
            </w:r>
            <w:r w:rsidRPr="00D848A2">
              <w:rPr>
                <w:rFonts w:asciiTheme="minorHAnsi" w:hAnsiTheme="minorHAnsi" w:cstheme="minorHAnsi"/>
                <w:szCs w:val="22"/>
              </w:rPr>
              <w:t>vyhodnocují.</w:t>
            </w:r>
          </w:p>
        </w:tc>
      </w:tr>
      <w:tr w:rsidR="007B3844" w:rsidRPr="00D848A2" w14:paraId="38A53774" w14:textId="77777777" w:rsidTr="00FD2DA3">
        <w:tc>
          <w:tcPr>
            <w:tcW w:w="10042" w:type="dxa"/>
            <w:gridSpan w:val="2"/>
            <w:tcBorders>
              <w:bottom w:val="single" w:sz="4" w:space="0" w:color="auto"/>
            </w:tcBorders>
            <w:vAlign w:val="center"/>
          </w:tcPr>
          <w:p w14:paraId="7A12A733" w14:textId="787E2920" w:rsidR="007B3844" w:rsidRPr="00D848A2" w:rsidRDefault="007B3844" w:rsidP="00FE5E39">
            <w:pPr>
              <w:tabs>
                <w:tab w:val="left" w:pos="2868"/>
              </w:tabs>
              <w:spacing w:after="0"/>
              <w:rPr>
                <w:rFonts w:asciiTheme="minorHAnsi" w:hAnsiTheme="minorHAnsi" w:cstheme="minorHAnsi"/>
                <w:b/>
                <w:szCs w:val="22"/>
              </w:rPr>
            </w:pPr>
            <w:r w:rsidRPr="00D848A2">
              <w:rPr>
                <w:rFonts w:asciiTheme="minorHAnsi" w:hAnsiTheme="minorHAnsi" w:cstheme="minorHAnsi"/>
                <w:b/>
                <w:szCs w:val="22"/>
              </w:rPr>
              <w:lastRenderedPageBreak/>
              <w:t xml:space="preserve">Pokrytí průřezových témat: </w:t>
            </w:r>
            <w:r w:rsidRPr="00D848A2">
              <w:rPr>
                <w:rFonts w:asciiTheme="minorHAnsi" w:hAnsiTheme="minorHAnsi" w:cstheme="minorHAnsi"/>
                <w:b/>
                <w:szCs w:val="22"/>
              </w:rPr>
              <w:tab/>
            </w:r>
            <w:r w:rsidR="00EE55DE" w:rsidRPr="00D848A2">
              <w:rPr>
                <w:rFonts w:asciiTheme="minorHAnsi" w:hAnsiTheme="minorHAnsi" w:cstheme="minorHAnsi"/>
                <w:szCs w:val="22"/>
              </w:rPr>
              <w:t>Občan v demokratické společnosti</w:t>
            </w:r>
          </w:p>
        </w:tc>
      </w:tr>
      <w:tr w:rsidR="007B3844" w:rsidRPr="00D848A2" w14:paraId="6DE710FE" w14:textId="77777777" w:rsidTr="00FD2DA3">
        <w:tc>
          <w:tcPr>
            <w:tcW w:w="10042" w:type="dxa"/>
            <w:gridSpan w:val="2"/>
            <w:shd w:val="clear" w:color="auto" w:fill="F2F2F2" w:themeFill="background1" w:themeFillShade="F2"/>
            <w:vAlign w:val="center"/>
          </w:tcPr>
          <w:p w14:paraId="354D3495" w14:textId="77777777" w:rsidR="007B3844" w:rsidRPr="00D848A2" w:rsidRDefault="007B3844" w:rsidP="00FE5E39">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7B3844" w:rsidRPr="00D848A2" w14:paraId="5EFA6016" w14:textId="77777777" w:rsidTr="00FD2DA3">
        <w:tc>
          <w:tcPr>
            <w:tcW w:w="10042" w:type="dxa"/>
            <w:gridSpan w:val="2"/>
            <w:tcBorders>
              <w:bottom w:val="single" w:sz="4" w:space="0" w:color="auto"/>
            </w:tcBorders>
            <w:vAlign w:val="center"/>
          </w:tcPr>
          <w:p w14:paraId="42AFD4E4" w14:textId="1BA2325B" w:rsidR="00EE55DE" w:rsidRPr="00D848A2" w:rsidRDefault="00EE55DE" w:rsidP="00FE5E39">
            <w:pPr>
              <w:spacing w:after="0"/>
              <w:rPr>
                <w:rFonts w:asciiTheme="minorHAnsi" w:hAnsiTheme="minorHAnsi" w:cstheme="minorHAnsi"/>
                <w:szCs w:val="22"/>
              </w:rPr>
            </w:pPr>
            <w:r w:rsidRPr="00D848A2">
              <w:rPr>
                <w:rFonts w:asciiTheme="minorHAnsi" w:hAnsiTheme="minorHAnsi" w:cstheme="minorHAnsi"/>
                <w:szCs w:val="22"/>
              </w:rPr>
              <w:t>ZSV (</w:t>
            </w:r>
            <w:r w:rsidR="00336BDA" w:rsidRPr="00D848A2">
              <w:rPr>
                <w:rFonts w:asciiTheme="minorHAnsi" w:hAnsiTheme="minorHAnsi" w:cstheme="minorHAnsi"/>
                <w:szCs w:val="22"/>
              </w:rPr>
              <w:t>1</w:t>
            </w:r>
            <w:r w:rsidRPr="00D848A2">
              <w:rPr>
                <w:rFonts w:asciiTheme="minorHAnsi" w:hAnsiTheme="minorHAnsi" w:cstheme="minorHAnsi"/>
                <w:szCs w:val="22"/>
              </w:rPr>
              <w:t xml:space="preserve">. ročník): Novověk </w:t>
            </w:r>
            <w:r w:rsidR="00A12495" w:rsidRPr="00D848A2">
              <w:rPr>
                <w:rFonts w:asciiTheme="minorHAnsi" w:hAnsiTheme="minorHAnsi" w:cstheme="minorHAnsi"/>
                <w:szCs w:val="22"/>
              </w:rPr>
              <w:t>-</w:t>
            </w:r>
            <w:r w:rsidRPr="00D848A2">
              <w:rPr>
                <w:rFonts w:asciiTheme="minorHAnsi" w:hAnsiTheme="minorHAnsi" w:cstheme="minorHAnsi"/>
                <w:szCs w:val="22"/>
              </w:rPr>
              <w:t xml:space="preserve"> 19. století</w:t>
            </w:r>
          </w:p>
          <w:p w14:paraId="6E870046" w14:textId="09E8B6B9" w:rsidR="00EE55DE" w:rsidRPr="00D848A2" w:rsidRDefault="00EE55DE" w:rsidP="00FE5E39">
            <w:pPr>
              <w:spacing w:after="0"/>
              <w:rPr>
                <w:rFonts w:asciiTheme="minorHAnsi" w:hAnsiTheme="minorHAnsi" w:cstheme="minorHAnsi"/>
                <w:szCs w:val="22"/>
              </w:rPr>
            </w:pPr>
            <w:r w:rsidRPr="00D848A2">
              <w:rPr>
                <w:rFonts w:asciiTheme="minorHAnsi" w:hAnsiTheme="minorHAnsi" w:cstheme="minorHAnsi"/>
                <w:szCs w:val="22"/>
              </w:rPr>
              <w:t>ZSV (</w:t>
            </w:r>
            <w:r w:rsidR="00336BDA" w:rsidRPr="00D848A2">
              <w:rPr>
                <w:rFonts w:asciiTheme="minorHAnsi" w:hAnsiTheme="minorHAnsi" w:cstheme="minorHAnsi"/>
                <w:szCs w:val="22"/>
              </w:rPr>
              <w:t>1</w:t>
            </w:r>
            <w:r w:rsidRPr="00D848A2">
              <w:rPr>
                <w:rFonts w:asciiTheme="minorHAnsi" w:hAnsiTheme="minorHAnsi" w:cstheme="minorHAnsi"/>
                <w:szCs w:val="22"/>
              </w:rPr>
              <w:t xml:space="preserve">. ročník): Novověk </w:t>
            </w:r>
            <w:r w:rsidR="00A12495" w:rsidRPr="00D848A2">
              <w:rPr>
                <w:rFonts w:asciiTheme="minorHAnsi" w:hAnsiTheme="minorHAnsi" w:cstheme="minorHAnsi"/>
                <w:szCs w:val="22"/>
              </w:rPr>
              <w:t>-</w:t>
            </w:r>
            <w:r w:rsidRPr="00D848A2">
              <w:rPr>
                <w:rFonts w:asciiTheme="minorHAnsi" w:hAnsiTheme="minorHAnsi" w:cstheme="minorHAnsi"/>
                <w:szCs w:val="22"/>
              </w:rPr>
              <w:t xml:space="preserve"> 20. století</w:t>
            </w:r>
          </w:p>
          <w:p w14:paraId="4C226847" w14:textId="6AB667CD" w:rsidR="00EE55DE" w:rsidRPr="00D848A2" w:rsidRDefault="00EE55DE" w:rsidP="00FE5E39">
            <w:pPr>
              <w:spacing w:after="0"/>
              <w:rPr>
                <w:rFonts w:asciiTheme="minorHAnsi" w:hAnsiTheme="minorHAnsi" w:cstheme="minorHAnsi"/>
                <w:szCs w:val="22"/>
              </w:rPr>
            </w:pPr>
            <w:r w:rsidRPr="00D848A2">
              <w:rPr>
                <w:rFonts w:asciiTheme="minorHAnsi" w:hAnsiTheme="minorHAnsi" w:cstheme="minorHAnsi"/>
                <w:szCs w:val="22"/>
              </w:rPr>
              <w:t>ZSV (</w:t>
            </w:r>
            <w:r w:rsidR="00336BDA" w:rsidRPr="00D848A2">
              <w:rPr>
                <w:rFonts w:asciiTheme="minorHAnsi" w:hAnsiTheme="minorHAnsi" w:cstheme="minorHAnsi"/>
                <w:szCs w:val="22"/>
              </w:rPr>
              <w:t>1</w:t>
            </w:r>
            <w:r w:rsidRPr="00D848A2">
              <w:rPr>
                <w:rFonts w:asciiTheme="minorHAnsi" w:hAnsiTheme="minorHAnsi" w:cstheme="minorHAnsi"/>
                <w:szCs w:val="22"/>
              </w:rPr>
              <w:t>. ročník): Dějiny studovaného oboru</w:t>
            </w:r>
          </w:p>
          <w:p w14:paraId="5483CA72" w14:textId="5F074688" w:rsidR="007B3844" w:rsidRPr="00D848A2" w:rsidRDefault="00EE55DE" w:rsidP="00FE5E39">
            <w:pPr>
              <w:spacing w:after="0"/>
              <w:rPr>
                <w:rFonts w:asciiTheme="minorHAnsi" w:hAnsiTheme="minorHAnsi" w:cstheme="minorHAnsi"/>
                <w:b/>
                <w:szCs w:val="22"/>
              </w:rPr>
            </w:pPr>
            <w:r w:rsidRPr="00D848A2">
              <w:rPr>
                <w:rFonts w:asciiTheme="minorHAnsi" w:hAnsiTheme="minorHAnsi" w:cstheme="minorHAnsi"/>
                <w:szCs w:val="22"/>
              </w:rPr>
              <w:t>ZSV (4. ročník): Soudobý svět</w:t>
            </w:r>
          </w:p>
        </w:tc>
      </w:tr>
    </w:tbl>
    <w:p w14:paraId="2DC01B82" w14:textId="77777777" w:rsidR="007B3844" w:rsidRPr="00D848A2" w:rsidRDefault="007B3844" w:rsidP="007B3844"/>
    <w:p w14:paraId="0DB5018B" w14:textId="7B52124F" w:rsidR="00533717" w:rsidRPr="00D848A2" w:rsidRDefault="00533717">
      <w:pPr>
        <w:spacing w:after="160" w:line="259" w:lineRule="auto"/>
        <w:rPr>
          <w:rFonts w:cstheme="minorHAnsi"/>
        </w:rPr>
      </w:pPr>
      <w:r w:rsidRPr="00D848A2">
        <w:rPr>
          <w:rFonts w:cstheme="minorHAnsi"/>
        </w:rPr>
        <w:br w:type="page"/>
      </w:r>
    </w:p>
    <w:p w14:paraId="00813617" w14:textId="48852D13" w:rsidR="00CB4C4E" w:rsidRPr="00D848A2" w:rsidRDefault="002F27B1" w:rsidP="00CB4C4E">
      <w:pPr>
        <w:pStyle w:val="Nadpis3"/>
      </w:pPr>
      <w:r w:rsidRPr="00D848A2">
        <w:lastRenderedPageBreak/>
        <w:t xml:space="preserve"> </w:t>
      </w:r>
      <w:bookmarkStart w:id="29" w:name="_Toc126676233"/>
      <w:r w:rsidR="00E353E6" w:rsidRPr="00D848A2">
        <w:t>Anglický jazyk</w:t>
      </w:r>
      <w:r w:rsidR="00A21A95" w:rsidRPr="00D848A2">
        <w:t xml:space="preserve"> (AJ)</w:t>
      </w:r>
      <w:bookmarkEnd w:id="29"/>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6904DD9F" w14:textId="77777777" w:rsidTr="00962690">
        <w:trPr>
          <w:tblCellSpacing w:w="20" w:type="dxa"/>
        </w:trPr>
        <w:tc>
          <w:tcPr>
            <w:tcW w:w="8708" w:type="dxa"/>
            <w:gridSpan w:val="6"/>
            <w:vAlign w:val="center"/>
          </w:tcPr>
          <w:p w14:paraId="7804BE49" w14:textId="6742FE6E"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597DF3D7" w14:textId="77777777" w:rsidTr="00962690">
        <w:trPr>
          <w:tblCellSpacing w:w="20" w:type="dxa"/>
        </w:trPr>
        <w:tc>
          <w:tcPr>
            <w:tcW w:w="8708" w:type="dxa"/>
            <w:gridSpan w:val="6"/>
            <w:vAlign w:val="center"/>
          </w:tcPr>
          <w:p w14:paraId="7AB6FFBD" w14:textId="4531EB16"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4DF3D021" w14:textId="77777777" w:rsidTr="00962690">
        <w:trPr>
          <w:tblCellSpacing w:w="20" w:type="dxa"/>
        </w:trPr>
        <w:tc>
          <w:tcPr>
            <w:tcW w:w="5243" w:type="dxa"/>
            <w:gridSpan w:val="3"/>
            <w:vAlign w:val="center"/>
          </w:tcPr>
          <w:p w14:paraId="50005473" w14:textId="34240199" w:rsidR="00CB4C4E" w:rsidRPr="00D848A2" w:rsidRDefault="00CB4C4E" w:rsidP="009850B9">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9850B9" w:rsidRPr="00D848A2">
              <w:rPr>
                <w:rFonts w:asciiTheme="minorHAnsi" w:hAnsiTheme="minorHAnsi" w:cstheme="minorHAnsi"/>
                <w:b/>
                <w:sz w:val="22"/>
              </w:rPr>
              <w:t>393</w:t>
            </w:r>
          </w:p>
        </w:tc>
        <w:tc>
          <w:tcPr>
            <w:tcW w:w="1115" w:type="dxa"/>
            <w:vAlign w:val="center"/>
          </w:tcPr>
          <w:p w14:paraId="37B49559"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25D23B72"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0D3F3C2A" w14:textId="77777777" w:rsidR="00CB4C4E" w:rsidRPr="00D848A2" w:rsidRDefault="00CB4C4E" w:rsidP="00CB4C4E">
            <w:pPr>
              <w:spacing w:after="0"/>
              <w:rPr>
                <w:rFonts w:asciiTheme="minorHAnsi" w:hAnsiTheme="minorHAnsi" w:cstheme="minorHAnsi"/>
                <w:sz w:val="22"/>
              </w:rPr>
            </w:pPr>
          </w:p>
        </w:tc>
      </w:tr>
      <w:tr w:rsidR="00CB4C4E" w:rsidRPr="00D848A2" w14:paraId="1EDC9FBA" w14:textId="77777777" w:rsidTr="00962690">
        <w:trPr>
          <w:tblCellSpacing w:w="20" w:type="dxa"/>
        </w:trPr>
        <w:tc>
          <w:tcPr>
            <w:tcW w:w="4088" w:type="dxa"/>
            <w:gridSpan w:val="2"/>
            <w:vAlign w:val="center"/>
          </w:tcPr>
          <w:p w14:paraId="1D8456A9"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78FD4E9C"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28BD9FDF"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0DAB08C1"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757B8650"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548AEFFB" w14:textId="77777777" w:rsidTr="00962690">
        <w:trPr>
          <w:tblCellSpacing w:w="20" w:type="dxa"/>
        </w:trPr>
        <w:tc>
          <w:tcPr>
            <w:tcW w:w="3484" w:type="dxa"/>
            <w:vAlign w:val="center"/>
          </w:tcPr>
          <w:p w14:paraId="10E8755F"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40EB65F9"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21B3DE98" w14:textId="0F7DCB4F" w:rsidR="00CB4C4E" w:rsidRPr="00D848A2" w:rsidRDefault="003D6594" w:rsidP="00CB4C4E">
            <w:pPr>
              <w:spacing w:after="0"/>
              <w:jc w:val="center"/>
              <w:rPr>
                <w:rFonts w:asciiTheme="minorHAnsi" w:hAnsiTheme="minorHAnsi" w:cstheme="minorHAnsi"/>
                <w:sz w:val="22"/>
              </w:rPr>
            </w:pPr>
            <w:r w:rsidRPr="00D848A2">
              <w:rPr>
                <w:rFonts w:asciiTheme="minorHAnsi" w:hAnsiTheme="minorHAnsi" w:cstheme="minorHAnsi"/>
                <w:sz w:val="22"/>
              </w:rPr>
              <w:t>3</w:t>
            </w:r>
          </w:p>
        </w:tc>
        <w:tc>
          <w:tcPr>
            <w:tcW w:w="1115" w:type="dxa"/>
            <w:vAlign w:val="center"/>
          </w:tcPr>
          <w:p w14:paraId="0C6F3E98" w14:textId="7FB6DE5B" w:rsidR="00CB4C4E" w:rsidRPr="00D848A2" w:rsidRDefault="003D6594" w:rsidP="00CB4C4E">
            <w:pPr>
              <w:spacing w:after="0"/>
              <w:jc w:val="center"/>
              <w:rPr>
                <w:rFonts w:asciiTheme="minorHAnsi" w:hAnsiTheme="minorHAnsi" w:cstheme="minorHAnsi"/>
                <w:sz w:val="22"/>
              </w:rPr>
            </w:pPr>
            <w:r w:rsidRPr="00D848A2">
              <w:rPr>
                <w:rFonts w:asciiTheme="minorHAnsi" w:hAnsiTheme="minorHAnsi" w:cstheme="minorHAnsi"/>
                <w:sz w:val="22"/>
              </w:rPr>
              <w:t>3</w:t>
            </w:r>
          </w:p>
        </w:tc>
        <w:tc>
          <w:tcPr>
            <w:tcW w:w="1115" w:type="dxa"/>
            <w:vAlign w:val="center"/>
          </w:tcPr>
          <w:p w14:paraId="22C10ABD" w14:textId="52AE53E4" w:rsidR="00CB4C4E" w:rsidRPr="00D848A2" w:rsidRDefault="003D6594" w:rsidP="00CB4C4E">
            <w:pPr>
              <w:spacing w:after="0"/>
              <w:jc w:val="center"/>
              <w:rPr>
                <w:rFonts w:asciiTheme="minorHAnsi" w:hAnsiTheme="minorHAnsi" w:cstheme="minorHAnsi"/>
                <w:sz w:val="22"/>
              </w:rPr>
            </w:pPr>
            <w:r w:rsidRPr="00D848A2">
              <w:rPr>
                <w:rFonts w:asciiTheme="minorHAnsi" w:hAnsiTheme="minorHAnsi" w:cstheme="minorHAnsi"/>
                <w:sz w:val="22"/>
              </w:rPr>
              <w:t>3</w:t>
            </w:r>
          </w:p>
        </w:tc>
        <w:tc>
          <w:tcPr>
            <w:tcW w:w="1115" w:type="dxa"/>
            <w:vAlign w:val="center"/>
          </w:tcPr>
          <w:p w14:paraId="62C5AD01" w14:textId="63C34E2A"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3</w:t>
            </w:r>
          </w:p>
        </w:tc>
      </w:tr>
      <w:tr w:rsidR="00CB4C4E" w:rsidRPr="00D848A2" w14:paraId="399951AB" w14:textId="77777777" w:rsidTr="00962690">
        <w:trPr>
          <w:tblCellSpacing w:w="20" w:type="dxa"/>
        </w:trPr>
        <w:tc>
          <w:tcPr>
            <w:tcW w:w="3484" w:type="dxa"/>
            <w:vAlign w:val="center"/>
          </w:tcPr>
          <w:p w14:paraId="71254A3F"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3E9E3977"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570F5755" w14:textId="72692FE6" w:rsidR="00CB4C4E" w:rsidRPr="00D848A2" w:rsidRDefault="003D6594" w:rsidP="00CB4C4E">
            <w:pPr>
              <w:spacing w:after="0"/>
              <w:jc w:val="center"/>
              <w:rPr>
                <w:rFonts w:asciiTheme="minorHAnsi" w:hAnsiTheme="minorHAnsi" w:cstheme="minorHAnsi"/>
                <w:sz w:val="22"/>
              </w:rPr>
            </w:pPr>
            <w:r w:rsidRPr="00D848A2">
              <w:rPr>
                <w:rFonts w:asciiTheme="minorHAnsi" w:hAnsiTheme="minorHAnsi" w:cstheme="minorHAnsi"/>
                <w:sz w:val="22"/>
              </w:rPr>
              <w:t>102</w:t>
            </w:r>
          </w:p>
        </w:tc>
        <w:tc>
          <w:tcPr>
            <w:tcW w:w="1115" w:type="dxa"/>
            <w:vAlign w:val="center"/>
          </w:tcPr>
          <w:p w14:paraId="02962E33" w14:textId="019D0249" w:rsidR="00CB4C4E" w:rsidRPr="00D848A2" w:rsidRDefault="003D6594" w:rsidP="00CB4C4E">
            <w:pPr>
              <w:spacing w:after="0"/>
              <w:jc w:val="center"/>
              <w:rPr>
                <w:rFonts w:asciiTheme="minorHAnsi" w:hAnsiTheme="minorHAnsi" w:cstheme="minorHAnsi"/>
                <w:sz w:val="22"/>
              </w:rPr>
            </w:pPr>
            <w:r w:rsidRPr="00D848A2">
              <w:rPr>
                <w:rFonts w:asciiTheme="minorHAnsi" w:hAnsiTheme="minorHAnsi" w:cstheme="minorHAnsi"/>
                <w:sz w:val="22"/>
              </w:rPr>
              <w:t>102</w:t>
            </w:r>
          </w:p>
        </w:tc>
        <w:tc>
          <w:tcPr>
            <w:tcW w:w="1115" w:type="dxa"/>
            <w:vAlign w:val="center"/>
          </w:tcPr>
          <w:p w14:paraId="56771798" w14:textId="58A3627D" w:rsidR="00CB4C4E" w:rsidRPr="00D848A2" w:rsidRDefault="003D6594" w:rsidP="00CB4C4E">
            <w:pPr>
              <w:spacing w:after="0"/>
              <w:jc w:val="center"/>
              <w:rPr>
                <w:rFonts w:asciiTheme="minorHAnsi" w:hAnsiTheme="minorHAnsi" w:cstheme="minorHAnsi"/>
                <w:sz w:val="22"/>
              </w:rPr>
            </w:pPr>
            <w:r w:rsidRPr="00D848A2">
              <w:rPr>
                <w:rFonts w:asciiTheme="minorHAnsi" w:hAnsiTheme="minorHAnsi" w:cstheme="minorHAnsi"/>
                <w:sz w:val="22"/>
              </w:rPr>
              <w:t>99</w:t>
            </w:r>
          </w:p>
        </w:tc>
        <w:tc>
          <w:tcPr>
            <w:tcW w:w="1115" w:type="dxa"/>
            <w:vAlign w:val="center"/>
          </w:tcPr>
          <w:p w14:paraId="31D0FD7C" w14:textId="545547DA"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90</w:t>
            </w:r>
          </w:p>
        </w:tc>
      </w:tr>
      <w:tr w:rsidR="00CB4C4E" w:rsidRPr="00D848A2" w14:paraId="0869C099" w14:textId="77777777" w:rsidTr="00962690">
        <w:trPr>
          <w:tblCellSpacing w:w="20" w:type="dxa"/>
        </w:trPr>
        <w:tc>
          <w:tcPr>
            <w:tcW w:w="4088" w:type="dxa"/>
            <w:gridSpan w:val="2"/>
            <w:vAlign w:val="center"/>
          </w:tcPr>
          <w:p w14:paraId="49DEDBDF"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05A5D02F"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45304A34"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689B9065"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32FF54EC" w14:textId="77777777" w:rsidR="00CB4C4E" w:rsidRPr="00D848A2" w:rsidRDefault="00CB4C4E" w:rsidP="00CB4C4E">
            <w:pPr>
              <w:spacing w:after="0"/>
              <w:jc w:val="center"/>
              <w:rPr>
                <w:rFonts w:asciiTheme="minorHAnsi" w:hAnsiTheme="minorHAnsi" w:cstheme="minorHAnsi"/>
                <w:sz w:val="22"/>
              </w:rPr>
            </w:pPr>
          </w:p>
        </w:tc>
      </w:tr>
    </w:tbl>
    <w:p w14:paraId="5C0E5F68" w14:textId="77777777" w:rsidR="00CB4C4E" w:rsidRPr="00D848A2" w:rsidRDefault="00CB4C4E" w:rsidP="00CB4C4E"/>
    <w:p w14:paraId="5F0C0DE5" w14:textId="4C7FF82E" w:rsidR="00D3525F" w:rsidRPr="00D848A2" w:rsidRDefault="00D3525F" w:rsidP="00491A04">
      <w:pPr>
        <w:pStyle w:val="Podnadpis2"/>
        <w:jc w:val="both"/>
      </w:pPr>
      <w:r w:rsidRPr="00D848A2">
        <w:t>Obecný cíl</w:t>
      </w:r>
    </w:p>
    <w:p w14:paraId="6C7DEB72" w14:textId="6BA0EB52" w:rsidR="00D3525F" w:rsidRPr="00D848A2" w:rsidRDefault="00D3525F" w:rsidP="00491A04">
      <w:pPr>
        <w:jc w:val="both"/>
      </w:pPr>
      <w:r w:rsidRPr="00D848A2">
        <w:t xml:space="preserve">Cílem předmětu </w:t>
      </w:r>
      <w:r w:rsidR="00491A04" w:rsidRPr="00D848A2">
        <w:t>A</w:t>
      </w:r>
      <w:r w:rsidRPr="00D848A2">
        <w:t>nglický jazyk je rozvíjení všech jazykových kompetencí na úroveň B1</w:t>
      </w:r>
      <w:r w:rsidR="00957087" w:rsidRPr="00D848A2">
        <w:t xml:space="preserve"> - </w:t>
      </w:r>
      <w:r w:rsidRPr="00D848A2">
        <w:t xml:space="preserve">B2, které jsou určeny Společným evropským referenčním rámcem. Předmět </w:t>
      </w:r>
      <w:r w:rsidR="002F27B1" w:rsidRPr="00D848A2">
        <w:t>A</w:t>
      </w:r>
      <w:r w:rsidRPr="00D848A2">
        <w:t xml:space="preserve">nglický jazyk dotváří profil absolventa, který uplatní své jazykové znalosti a dovednosti v běžných situacích osobního a pracovního života, připravuje žáky k efektivní účasti v přímé i nepřímé komunikaci včetně přístupu k informačním zdrojům. </w:t>
      </w:r>
    </w:p>
    <w:p w14:paraId="35BE6BC7" w14:textId="5DED9056" w:rsidR="00D3525F" w:rsidRPr="00D848A2" w:rsidRDefault="00D3525F" w:rsidP="00491A04">
      <w:pPr>
        <w:pStyle w:val="Podnadpis2"/>
        <w:jc w:val="both"/>
      </w:pPr>
      <w:r w:rsidRPr="00D848A2">
        <w:t>Charakteristika učiva</w:t>
      </w:r>
      <w:r w:rsidR="003D6594" w:rsidRPr="00D848A2">
        <w:t xml:space="preserve"> vyučovacího předmětu</w:t>
      </w:r>
    </w:p>
    <w:p w14:paraId="65397267" w14:textId="4C02C114" w:rsidR="00D3525F" w:rsidRPr="00D848A2" w:rsidRDefault="00D3525F" w:rsidP="00491A04">
      <w:pPr>
        <w:jc w:val="both"/>
      </w:pPr>
      <w:r w:rsidRPr="00D848A2">
        <w:t xml:space="preserve">Obsah předmětu </w:t>
      </w:r>
      <w:r w:rsidR="002E633A" w:rsidRPr="00D848A2">
        <w:t>A</w:t>
      </w:r>
      <w:r w:rsidRPr="00D848A2">
        <w:t xml:space="preserve">nglický jazyk vychází z obsahového okruhu RVP </w:t>
      </w:r>
      <w:r w:rsidR="004863DD" w:rsidRPr="00D848A2">
        <w:t>-</w:t>
      </w:r>
      <w:r w:rsidRPr="00D848A2">
        <w:t xml:space="preserve"> Vzdělávání a komunikace v cizím jazyce. Učivo je rozděleno do tematických celků zaměřených na oblast reálií běžného i profesního života. Obsahuje řečové dovednosti, jazykové prostředky, tematické okruhy, komunikační situace, jazykové funkce a poznatky o zemích. Žáci si osvojují mluvní dovednosti s návazností na základní vzdělání (A2</w:t>
      </w:r>
      <w:r w:rsidR="00957087" w:rsidRPr="00D848A2">
        <w:t xml:space="preserve"> </w:t>
      </w:r>
      <w:r w:rsidRPr="00D848A2">
        <w:t>-</w:t>
      </w:r>
      <w:r w:rsidR="00957087" w:rsidRPr="00D848A2">
        <w:t xml:space="preserve"> </w:t>
      </w:r>
      <w:r w:rsidRPr="00D848A2">
        <w:t>B1) na úroveň B1</w:t>
      </w:r>
      <w:r w:rsidR="00957087" w:rsidRPr="00D848A2">
        <w:t xml:space="preserve"> </w:t>
      </w:r>
      <w:r w:rsidRPr="00D848A2">
        <w:t>-</w:t>
      </w:r>
      <w:r w:rsidR="00957087" w:rsidRPr="00D848A2">
        <w:t xml:space="preserve"> </w:t>
      </w:r>
      <w:r w:rsidRPr="00D848A2">
        <w:t>B2.</w:t>
      </w:r>
    </w:p>
    <w:p w14:paraId="67E6D3B3" w14:textId="77777777" w:rsidR="00D3525F" w:rsidRPr="00D848A2" w:rsidRDefault="00D3525F" w:rsidP="00491A04">
      <w:pPr>
        <w:pStyle w:val="Podnadpis2"/>
        <w:jc w:val="both"/>
      </w:pPr>
      <w:r w:rsidRPr="00D848A2">
        <w:t>Cíle vzdělávání v oblasti citů, postojů, hodnot a preferencí</w:t>
      </w:r>
    </w:p>
    <w:p w14:paraId="1D5464A7" w14:textId="3E5EF4B4" w:rsidR="00D3525F" w:rsidRPr="00D848A2" w:rsidRDefault="00D3525F" w:rsidP="00491A04">
      <w:pPr>
        <w:jc w:val="both"/>
      </w:pPr>
      <w:r w:rsidRPr="00D848A2">
        <w:t xml:space="preserve">Výuka </w:t>
      </w:r>
      <w:r w:rsidR="00957087" w:rsidRPr="00D848A2">
        <w:t>Anglického</w:t>
      </w:r>
      <w:r w:rsidRPr="00D848A2">
        <w:t xml:space="preserve"> jazyka je vedena v duchu poznávání, osvojování a sdílení společných hodnot, na nichž je založena moderní demokratická společnost a to tak, aby byl </w:t>
      </w:r>
      <w:r w:rsidR="00F6645C">
        <w:t>žák</w:t>
      </w:r>
      <w:r w:rsidRPr="00D848A2">
        <w:t xml:space="preserve"> schopen:</w:t>
      </w:r>
    </w:p>
    <w:p w14:paraId="49A6205A" w14:textId="761BD461" w:rsidR="00D3525F" w:rsidRPr="00D848A2" w:rsidRDefault="00D3525F" w:rsidP="00172E9D">
      <w:pPr>
        <w:pStyle w:val="Odstavecseseznamem"/>
        <w:numPr>
          <w:ilvl w:val="0"/>
          <w:numId w:val="34"/>
        </w:numPr>
        <w:ind w:left="567" w:hanging="283"/>
        <w:jc w:val="both"/>
      </w:pPr>
      <w:r w:rsidRPr="00D848A2">
        <w:t>komunikovat v cizím jazyce v různých situacích života, v projevech mluv</w:t>
      </w:r>
      <w:r w:rsidR="00491A04" w:rsidRPr="00D848A2">
        <w:t>ených i psaných, na všeobecná i </w:t>
      </w:r>
      <w:r w:rsidRPr="00D848A2">
        <w:t>odborná témata; volit adekvátní komunikační strategie a jazykové prostředky;</w:t>
      </w:r>
    </w:p>
    <w:p w14:paraId="0533F3B1" w14:textId="792DE70A" w:rsidR="00D3525F" w:rsidRPr="00D848A2" w:rsidRDefault="00D3525F" w:rsidP="00172E9D">
      <w:pPr>
        <w:pStyle w:val="Odstavecseseznamem"/>
        <w:numPr>
          <w:ilvl w:val="1"/>
          <w:numId w:val="34"/>
        </w:numPr>
        <w:ind w:left="567" w:hanging="283"/>
        <w:jc w:val="both"/>
      </w:pPr>
      <w:r w:rsidRPr="00D848A2">
        <w:t>efektivně pracovat s cizojazyčným textem včetně odborného, umět jej zpracovat</w:t>
      </w:r>
      <w:r w:rsidR="00491A04" w:rsidRPr="00D848A2">
        <w:t>;</w:t>
      </w:r>
    </w:p>
    <w:p w14:paraId="35187C5B" w14:textId="77777777" w:rsidR="00D3525F" w:rsidRPr="00D848A2" w:rsidRDefault="00D3525F" w:rsidP="00172E9D">
      <w:pPr>
        <w:pStyle w:val="Odstavecseseznamem"/>
        <w:numPr>
          <w:ilvl w:val="0"/>
          <w:numId w:val="34"/>
        </w:numPr>
        <w:ind w:left="567" w:hanging="283"/>
        <w:jc w:val="both"/>
      </w:pPr>
      <w:r w:rsidRPr="00D848A2">
        <w:t xml:space="preserve">a využívat jako zdroje poznání i jako prostředku ke zkvalitňování svých jazykových znalostí a dovedností; </w:t>
      </w:r>
    </w:p>
    <w:p w14:paraId="07678B99" w14:textId="511BD690" w:rsidR="00D3525F" w:rsidRPr="00D848A2" w:rsidRDefault="00D3525F" w:rsidP="00172E9D">
      <w:pPr>
        <w:pStyle w:val="Odstavecseseznamem"/>
        <w:numPr>
          <w:ilvl w:val="1"/>
          <w:numId w:val="34"/>
        </w:numPr>
        <w:ind w:left="567" w:hanging="283"/>
        <w:jc w:val="both"/>
      </w:pPr>
      <w:r w:rsidRPr="00D848A2">
        <w:t>získávat informace o světě, zvláště o zemích studovaného jazyka, a to i prostřednictvím digitálních technologií, získané poznatky včetně odborných ze svého oboru využívat ke komunikaci a svému dalšímu vzdělávání;</w:t>
      </w:r>
    </w:p>
    <w:p w14:paraId="2A632C93" w14:textId="3F057D54" w:rsidR="00D3525F" w:rsidRPr="00D848A2" w:rsidRDefault="00D3525F" w:rsidP="00172E9D">
      <w:pPr>
        <w:pStyle w:val="Odstavecseseznamem"/>
        <w:numPr>
          <w:ilvl w:val="1"/>
          <w:numId w:val="34"/>
        </w:numPr>
        <w:ind w:left="567" w:hanging="283"/>
        <w:jc w:val="both"/>
      </w:pPr>
      <w:r w:rsidRPr="00D848A2">
        <w:t>využívat vybrané metody a postupy efektivního studia cizího jazyka ke studiu dalších jazyků, příp. k dalšímu vzdělávání; využívat vědomosti a dovednosti získané ve výuce mateřského jazyka při studiu jazyků;</w:t>
      </w:r>
    </w:p>
    <w:p w14:paraId="39B1BB86" w14:textId="33E6AA2E" w:rsidR="00D3525F" w:rsidRPr="00D848A2" w:rsidRDefault="00D3525F" w:rsidP="00172E9D">
      <w:pPr>
        <w:pStyle w:val="Odstavecseseznamem"/>
        <w:numPr>
          <w:ilvl w:val="1"/>
          <w:numId w:val="34"/>
        </w:numPr>
        <w:ind w:left="567" w:hanging="283"/>
        <w:jc w:val="both"/>
      </w:pPr>
      <w:r w:rsidRPr="00D848A2">
        <w:t>chápat a respektovat tradice, zvyky a odlišné sociální a kulturní hodnoty jiných národů a jazykových oblastí, uplatňovat je ve vztahu k představitelům jiných kultur</w:t>
      </w:r>
      <w:r w:rsidR="00491A04" w:rsidRPr="00D848A2">
        <w:t>.</w:t>
      </w:r>
    </w:p>
    <w:p w14:paraId="3A962C23" w14:textId="33169C48" w:rsidR="00D3525F" w:rsidRPr="00D848A2" w:rsidRDefault="003D6594" w:rsidP="00491A04">
      <w:pPr>
        <w:pStyle w:val="Podnadpis2"/>
        <w:jc w:val="both"/>
      </w:pPr>
      <w:r w:rsidRPr="00D848A2">
        <w:t>Strategie výuky</w:t>
      </w:r>
    </w:p>
    <w:p w14:paraId="2E281D66" w14:textId="6621CA19" w:rsidR="00D3525F" w:rsidRPr="00D848A2" w:rsidRDefault="00D3525F" w:rsidP="00491A04">
      <w:pPr>
        <w:jc w:val="both"/>
      </w:pPr>
      <w:r w:rsidRPr="00D848A2">
        <w:t xml:space="preserve">Při výuce jsou užívány jednojazyčné učebnice anglického nakladatelství Oxford University </w:t>
      </w:r>
      <w:proofErr w:type="spellStart"/>
      <w:r w:rsidRPr="00D848A2">
        <w:t>Press</w:t>
      </w:r>
      <w:proofErr w:type="spellEnd"/>
      <w:r w:rsidRPr="00D848A2">
        <w:t xml:space="preserve"> (učebnice </w:t>
      </w:r>
      <w:r w:rsidR="003A0F03" w:rsidRPr="00D848A2">
        <w:t>a</w:t>
      </w:r>
      <w:r w:rsidR="004863DD" w:rsidRPr="00D848A2">
        <w:t> </w:t>
      </w:r>
      <w:r w:rsidRPr="00D848A2">
        <w:t xml:space="preserve">pracovní sešit s českými pokyny). Učebnice mají internetovou podporu, jsou uzpůsobeny pro výuku cílové skupiny respondentů 15-19 let, vedou </w:t>
      </w:r>
      <w:r w:rsidR="00F6645C">
        <w:t>žáky</w:t>
      </w:r>
      <w:r w:rsidRPr="00D848A2">
        <w:t xml:space="preserve"> systematicky k rozvíjení všech požadovaných dovedností </w:t>
      </w:r>
      <w:r w:rsidR="002F27B1" w:rsidRPr="00D848A2">
        <w:t>pro úspěšné zvládnutí maturitní zkoušky.</w:t>
      </w:r>
    </w:p>
    <w:p w14:paraId="53FC8DFF" w14:textId="5E81A78D" w:rsidR="00D3525F" w:rsidRPr="00D848A2" w:rsidRDefault="00D3525F" w:rsidP="00491A04">
      <w:pPr>
        <w:jc w:val="both"/>
      </w:pPr>
      <w:r w:rsidRPr="00D848A2">
        <w:t xml:space="preserve">Při výuce je kladen důraz na porozumění čtenému i slyšenému textu, zvládnutí písemné podoby jazyka, ale především na komunikaci a ústní interakci. </w:t>
      </w:r>
      <w:r w:rsidR="00F6645C">
        <w:t>Žáci</w:t>
      </w:r>
      <w:r w:rsidRPr="00D848A2">
        <w:t xml:space="preserve"> pracují s cizojazyčným časopisem </w:t>
      </w:r>
      <w:proofErr w:type="spellStart"/>
      <w:r w:rsidRPr="00D848A2">
        <w:t>Bridge</w:t>
      </w:r>
      <w:proofErr w:type="spellEnd"/>
      <w:r w:rsidRPr="00D848A2">
        <w:t xml:space="preserve">, výuku doplňují audionahrávky na CD, DVD, jazykový software, práce s </w:t>
      </w:r>
      <w:r w:rsidR="003A0F03" w:rsidRPr="00D848A2">
        <w:t>I</w:t>
      </w:r>
      <w:r w:rsidRPr="00D848A2">
        <w:t xml:space="preserve">nternetem, prezentace (dataprojektor). </w:t>
      </w:r>
    </w:p>
    <w:p w14:paraId="26357E2C" w14:textId="008FFB47" w:rsidR="00D3525F" w:rsidRPr="00D848A2" w:rsidRDefault="00D3525F" w:rsidP="00491A04">
      <w:pPr>
        <w:jc w:val="both"/>
      </w:pPr>
      <w:r w:rsidRPr="00D848A2">
        <w:lastRenderedPageBreak/>
        <w:t>Součástí výuky jsou studijně-vzdělávací zájezdy do Velké Británie, návštěvy divadelních představení anglicky píšících autorů, prezentace svátků z </w:t>
      </w:r>
      <w:proofErr w:type="spellStart"/>
      <w:r w:rsidRPr="00D848A2">
        <w:t>anglo</w:t>
      </w:r>
      <w:proofErr w:type="spellEnd"/>
      <w:r w:rsidRPr="00D848A2">
        <w:t>-americké jazykové oblasti.</w:t>
      </w:r>
    </w:p>
    <w:p w14:paraId="13F633C5" w14:textId="1BA942C0" w:rsidR="002E633A" w:rsidRPr="00D848A2" w:rsidRDefault="00D3525F" w:rsidP="002E633A">
      <w:pPr>
        <w:jc w:val="both"/>
      </w:pPr>
      <w:r w:rsidRPr="00D848A2">
        <w:t>Výuka je vedena komplexními výukovými metodami. Je uplatňována metoda diskuze, dialogická metoda, metoda řešení problémových situací a interakce.</w:t>
      </w:r>
      <w:r w:rsidR="002E633A" w:rsidRPr="00D848A2">
        <w:t xml:space="preserve"> </w:t>
      </w:r>
      <w:r w:rsidRPr="00D848A2">
        <w:t>Aktivita žáků je podněcována prací ve skupinách, zadáváním samostatných prací a projektovým vyučováním (např. reálie anglicky mluvících zemí).</w:t>
      </w:r>
    </w:p>
    <w:p w14:paraId="477276D2" w14:textId="415B0D4B" w:rsidR="003D6594" w:rsidRPr="00D848A2" w:rsidRDefault="003D6594" w:rsidP="003D6594">
      <w:pPr>
        <w:jc w:val="both"/>
      </w:pPr>
      <w:r w:rsidRPr="00D848A2">
        <w:t>Ve 4. ročníku je navýšena hodinová dotace vzhledem k intenzivní přípravě jak na společnou, tak i profilovou část maturitní zkoušky. Výuka ve všech ročnících probíhá v jazykových učebnách ve skupinách.</w:t>
      </w:r>
    </w:p>
    <w:p w14:paraId="1FCB640F" w14:textId="39E4A762" w:rsidR="00D3525F" w:rsidRPr="00D848A2" w:rsidRDefault="00D3525F" w:rsidP="002E633A">
      <w:pPr>
        <w:pStyle w:val="Podnadpis2"/>
      </w:pPr>
      <w:r w:rsidRPr="00D848A2">
        <w:t>Hodnocení výsledků žáků</w:t>
      </w:r>
    </w:p>
    <w:p w14:paraId="58CA4DBE" w14:textId="54CF6B02" w:rsidR="00D3525F" w:rsidRPr="00D848A2" w:rsidRDefault="00957087" w:rsidP="00491A04">
      <w:pPr>
        <w:jc w:val="both"/>
      </w:pPr>
      <w:r w:rsidRPr="00D848A2">
        <w:t>Hodnocení výsledků žáků</w:t>
      </w:r>
      <w:r w:rsidR="004D399D" w:rsidRPr="00D848A2">
        <w:t xml:space="preserve"> v předmětu</w:t>
      </w:r>
      <w:r w:rsidRPr="00D848A2">
        <w:t xml:space="preserve"> je prováděno v souladu s platnou legislativou a </w:t>
      </w:r>
      <w:r w:rsidR="00D3525F" w:rsidRPr="00D848A2">
        <w:t>klasifikační</w:t>
      </w:r>
      <w:r w:rsidRPr="00D848A2">
        <w:t>m</w:t>
      </w:r>
      <w:r w:rsidR="00D3525F" w:rsidRPr="00D848A2">
        <w:t xml:space="preserve"> řád</w:t>
      </w:r>
      <w:r w:rsidRPr="00D848A2">
        <w:t>em</w:t>
      </w:r>
      <w:r w:rsidR="00D3525F" w:rsidRPr="00D848A2">
        <w:t xml:space="preserve"> školy.</w:t>
      </w:r>
    </w:p>
    <w:p w14:paraId="64155800" w14:textId="6DC53A71" w:rsidR="00D3525F" w:rsidRPr="00D848A2" w:rsidRDefault="00D3525F" w:rsidP="00491A04">
      <w:pPr>
        <w:jc w:val="both"/>
      </w:pPr>
      <w:r w:rsidRPr="00D848A2">
        <w:t xml:space="preserve">Učitel přidělí uděleným známkám validitu dle důležitosti, což výrazněji motivuje </w:t>
      </w:r>
      <w:r w:rsidR="00F6645C">
        <w:t>žáky</w:t>
      </w:r>
      <w:r w:rsidRPr="00D848A2">
        <w:t xml:space="preserve"> k výkonu a umožňuje jejich objektivnější výsledné hodnocení. </w:t>
      </w:r>
    </w:p>
    <w:p w14:paraId="21DDDA02" w14:textId="7A9E0570" w:rsidR="00D3525F" w:rsidRPr="00D848A2" w:rsidRDefault="00D3525F" w:rsidP="00491A04">
      <w:pPr>
        <w:jc w:val="both"/>
      </w:pPr>
      <w:r w:rsidRPr="00D848A2">
        <w:t xml:space="preserve">Hodnocení výsledků </w:t>
      </w:r>
      <w:r w:rsidR="00F6645C">
        <w:t>žáků</w:t>
      </w:r>
      <w:r w:rsidRPr="00D848A2">
        <w:t xml:space="preserve"> je průběžné a je realizováno ústní i písemnou formou. Písemné ověřování znalostí probíhá formou gramatických a lexikálních testů hodnocených následně podle bodové stupnice. Využívány jsou testy k ověřování porozumění čtenému a slyšenému.</w:t>
      </w:r>
    </w:p>
    <w:p w14:paraId="570148AE" w14:textId="2F130E4C" w:rsidR="00D3525F" w:rsidRPr="00D848A2" w:rsidRDefault="00D3525F" w:rsidP="00491A04">
      <w:pPr>
        <w:jc w:val="both"/>
      </w:pPr>
      <w:r w:rsidRPr="00D848A2">
        <w:t xml:space="preserve">Dále se hodnotí samostatné písemné vyjadřování různého rozsahu na dané téma při dodržení zadané formy (dopis, e-mail atd.). Ústní výkony </w:t>
      </w:r>
      <w:r w:rsidR="00F6645C">
        <w:t>žáků</w:t>
      </w:r>
      <w:r w:rsidR="00F6645C" w:rsidRPr="00D848A2">
        <w:t xml:space="preserve"> </w:t>
      </w:r>
      <w:r w:rsidRPr="00D848A2">
        <w:t xml:space="preserve">(konverzace, popis obrázků, situační a tematické rozhovory) jsou nejvýznamnější částí celkového hodnocení. Hodnocena je i aktivita </w:t>
      </w:r>
      <w:r w:rsidR="00F6645C">
        <w:t>žáků</w:t>
      </w:r>
      <w:r w:rsidR="00F6645C" w:rsidRPr="00D848A2">
        <w:t xml:space="preserve"> </w:t>
      </w:r>
      <w:r w:rsidRPr="00D848A2">
        <w:t>v ho</w:t>
      </w:r>
      <w:r w:rsidR="002E633A" w:rsidRPr="00D848A2">
        <w:t>dinách, jejich aktivní a </w:t>
      </w:r>
      <w:r w:rsidRPr="00D848A2">
        <w:t>samostatný přístup k výuce cizího jazyka. Součástí celkové klasifikace je pololetní písemná práce a projekt.</w:t>
      </w:r>
    </w:p>
    <w:p w14:paraId="674E1FC3" w14:textId="30364225" w:rsidR="00D3525F" w:rsidRPr="00D848A2" w:rsidRDefault="0048614B" w:rsidP="00491A04">
      <w:pPr>
        <w:jc w:val="both"/>
      </w:pPr>
      <w:r w:rsidRPr="00D848A2">
        <w:t>Žáci</w:t>
      </w:r>
      <w:r w:rsidR="00D3525F" w:rsidRPr="00D848A2">
        <w:t xml:space="preserve"> jsou vedeni k analýze svých výkonů a sebehodnocení. </w:t>
      </w:r>
    </w:p>
    <w:p w14:paraId="3B2572E7" w14:textId="77777777" w:rsidR="00D3525F" w:rsidRPr="00D848A2" w:rsidRDefault="00D3525F" w:rsidP="00491A04">
      <w:pPr>
        <w:jc w:val="both"/>
      </w:pPr>
      <w:r w:rsidRPr="00D848A2">
        <w:t>Specifický přístup k hodnocení je uplatňován u žáků s poruchami učení.</w:t>
      </w:r>
    </w:p>
    <w:p w14:paraId="26B5D373" w14:textId="77777777" w:rsidR="00D3525F" w:rsidRPr="00D848A2" w:rsidRDefault="00D3525F" w:rsidP="00491A04">
      <w:pPr>
        <w:pStyle w:val="Podnadpis2"/>
        <w:jc w:val="both"/>
      </w:pPr>
      <w:r w:rsidRPr="00D848A2">
        <w:t>Přínos předmětu k rozvoji klíčových kompetencí</w:t>
      </w:r>
    </w:p>
    <w:p w14:paraId="4ECF2F0D" w14:textId="507390AA" w:rsidR="001B289D" w:rsidRPr="00D848A2" w:rsidRDefault="001B289D" w:rsidP="001B289D">
      <w:r w:rsidRPr="00D848A2">
        <w:t>Předmět Anglický jazyk se podílí především na rozvoji těchto klíčových kompetencí:</w:t>
      </w:r>
    </w:p>
    <w:p w14:paraId="61EA1AC6" w14:textId="1E300627" w:rsidR="002E633A" w:rsidRPr="00D848A2" w:rsidRDefault="00D3525F" w:rsidP="00172E9D">
      <w:pPr>
        <w:pStyle w:val="Odstavecseseznamem"/>
        <w:numPr>
          <w:ilvl w:val="0"/>
          <w:numId w:val="35"/>
        </w:numPr>
        <w:ind w:left="567" w:hanging="283"/>
        <w:jc w:val="both"/>
      </w:pPr>
      <w:r w:rsidRPr="00D848A2">
        <w:t>učitel motivuje žáka k učení cizího jazyka jako prostředku dorozumění v rá</w:t>
      </w:r>
      <w:r w:rsidR="002E633A" w:rsidRPr="00D848A2">
        <w:t>mci multikulturní Evropy, ale i </w:t>
      </w:r>
      <w:r w:rsidRPr="00D848A2">
        <w:t>nástroje lepšího profesníh</w:t>
      </w:r>
      <w:r w:rsidR="002E633A" w:rsidRPr="00D848A2">
        <w:t>o uplatnění;</w:t>
      </w:r>
    </w:p>
    <w:p w14:paraId="3FE5FCAD" w14:textId="46196335" w:rsidR="00D3525F" w:rsidRPr="00D848A2" w:rsidRDefault="00D3525F" w:rsidP="00172E9D">
      <w:pPr>
        <w:pStyle w:val="Odstavecseseznamem"/>
        <w:numPr>
          <w:ilvl w:val="0"/>
          <w:numId w:val="35"/>
        </w:numPr>
        <w:ind w:left="567" w:hanging="283"/>
        <w:jc w:val="both"/>
      </w:pPr>
      <w:r w:rsidRPr="00D848A2">
        <w:t>při řešení úkolů nechává učitel p</w:t>
      </w:r>
      <w:r w:rsidR="002E633A" w:rsidRPr="00D848A2">
        <w:t>rostor pro vlastní postup práce;</w:t>
      </w:r>
    </w:p>
    <w:p w14:paraId="751B6258" w14:textId="396ADA40" w:rsidR="00D3525F" w:rsidRPr="00D848A2" w:rsidRDefault="00D3525F" w:rsidP="00172E9D">
      <w:pPr>
        <w:pStyle w:val="Odstavecseseznamem"/>
        <w:numPr>
          <w:ilvl w:val="0"/>
          <w:numId w:val="35"/>
        </w:numPr>
        <w:ind w:left="567" w:hanging="283"/>
        <w:jc w:val="both"/>
      </w:pPr>
      <w:r w:rsidRPr="00D848A2">
        <w:t>učitel zařazuje do výuky práci se slovníky a jinými</w:t>
      </w:r>
      <w:r w:rsidR="002E633A" w:rsidRPr="00D848A2">
        <w:t xml:space="preserve"> informačními zdroji (internet);</w:t>
      </w:r>
    </w:p>
    <w:p w14:paraId="3698C095" w14:textId="6DCD82BE" w:rsidR="00D3525F" w:rsidRPr="00D848A2" w:rsidRDefault="00D3525F" w:rsidP="00172E9D">
      <w:pPr>
        <w:pStyle w:val="Odstavecseseznamem"/>
        <w:numPr>
          <w:ilvl w:val="0"/>
          <w:numId w:val="35"/>
        </w:numPr>
        <w:ind w:left="567" w:hanging="283"/>
        <w:jc w:val="both"/>
      </w:pPr>
      <w:r w:rsidRPr="00D848A2">
        <w:t>pravidelné opakování slovní zásoby, frazeologie a gramatiky vede k upevnění získaných znalost</w:t>
      </w:r>
      <w:r w:rsidR="002E633A" w:rsidRPr="00D848A2">
        <w:t>í a dovedností;</w:t>
      </w:r>
    </w:p>
    <w:p w14:paraId="1D20DC4A" w14:textId="5DE55827" w:rsidR="00D3525F" w:rsidRPr="00D848A2" w:rsidRDefault="00D3525F" w:rsidP="00172E9D">
      <w:pPr>
        <w:pStyle w:val="Odstavecseseznamem"/>
        <w:numPr>
          <w:ilvl w:val="0"/>
          <w:numId w:val="35"/>
        </w:numPr>
        <w:ind w:left="567" w:hanging="283"/>
        <w:jc w:val="both"/>
      </w:pPr>
      <w:r w:rsidRPr="00D848A2">
        <w:t xml:space="preserve">učitel zadává domácí úkoly a kontrolní testy za účelem zjišťování pokroků ve studiu, popř. k </w:t>
      </w:r>
      <w:r w:rsidR="001B289D" w:rsidRPr="00D848A2">
        <w:t>nápravě či změně způsobu studia;</w:t>
      </w:r>
    </w:p>
    <w:p w14:paraId="3F7DDE65" w14:textId="3D96C6DC" w:rsidR="00D3525F" w:rsidRPr="00D848A2" w:rsidRDefault="00D3525F" w:rsidP="00172E9D">
      <w:pPr>
        <w:pStyle w:val="Odstavecseseznamem"/>
        <w:numPr>
          <w:ilvl w:val="0"/>
          <w:numId w:val="35"/>
        </w:numPr>
        <w:ind w:left="567" w:hanging="283"/>
        <w:jc w:val="both"/>
      </w:pPr>
      <w:r w:rsidRPr="00D848A2">
        <w:t xml:space="preserve">učitel vede žáky k uplatňování dosud osvojené slovní zásoby při odvozování neznámých </w:t>
      </w:r>
      <w:r w:rsidR="002E633A" w:rsidRPr="00D848A2">
        <w:t>výrazů z kontextu;</w:t>
      </w:r>
    </w:p>
    <w:p w14:paraId="5AC9B197" w14:textId="7A29D543" w:rsidR="00D3525F" w:rsidRPr="00D848A2" w:rsidRDefault="00D3525F" w:rsidP="00172E9D">
      <w:pPr>
        <w:pStyle w:val="Odstavecseseznamem"/>
        <w:numPr>
          <w:ilvl w:val="0"/>
          <w:numId w:val="35"/>
        </w:numPr>
        <w:ind w:left="567" w:hanging="283"/>
        <w:jc w:val="both"/>
      </w:pPr>
      <w:r w:rsidRPr="00D848A2">
        <w:t>učitel zadává žákům i časově náročnější úkoly (projekty, seminární práce), při kterých žáci využívají vědomostí z jiných předmě</w:t>
      </w:r>
      <w:r w:rsidR="002E633A" w:rsidRPr="00D848A2">
        <w:t>tů a znalostí práce s</w:t>
      </w:r>
      <w:r w:rsidR="001B289D" w:rsidRPr="00D848A2">
        <w:t> </w:t>
      </w:r>
      <w:r w:rsidR="002E633A" w:rsidRPr="00D848A2">
        <w:t>počíta</w:t>
      </w:r>
      <w:r w:rsidR="001B289D" w:rsidRPr="00D848A2">
        <w:t>čem;</w:t>
      </w:r>
    </w:p>
    <w:p w14:paraId="7BE4B5AD" w14:textId="246030F1" w:rsidR="00D3525F" w:rsidRPr="00D848A2" w:rsidRDefault="00D3525F" w:rsidP="00172E9D">
      <w:pPr>
        <w:pStyle w:val="Odstavecseseznamem"/>
        <w:numPr>
          <w:ilvl w:val="0"/>
          <w:numId w:val="35"/>
        </w:numPr>
        <w:ind w:left="567" w:hanging="283"/>
        <w:jc w:val="both"/>
      </w:pPr>
      <w:r w:rsidRPr="00D848A2">
        <w:t xml:space="preserve">učitel do výuky zařazuje řízený dialog, kterým vede </w:t>
      </w:r>
      <w:r w:rsidR="002E633A" w:rsidRPr="00D848A2">
        <w:t>ke komunikaci v cizím jazyce;</w:t>
      </w:r>
    </w:p>
    <w:p w14:paraId="101AA104" w14:textId="016A3BF8" w:rsidR="00D3525F" w:rsidRPr="00D848A2" w:rsidRDefault="00D3525F" w:rsidP="00172E9D">
      <w:pPr>
        <w:pStyle w:val="Odstavecseseznamem"/>
        <w:numPr>
          <w:ilvl w:val="0"/>
          <w:numId w:val="35"/>
        </w:numPr>
        <w:ind w:left="567" w:hanging="283"/>
        <w:jc w:val="both"/>
      </w:pPr>
      <w:r w:rsidRPr="00D848A2">
        <w:t xml:space="preserve">učitel vede žáky ke komunikaci formou dialogu i ve skupině (nácvik konkrétních situací </w:t>
      </w:r>
      <w:r w:rsidR="003A0F03" w:rsidRPr="00D848A2">
        <w:t>-</w:t>
      </w:r>
      <w:r w:rsidRPr="00D848A2">
        <w:t xml:space="preserve"> v obcho</w:t>
      </w:r>
      <w:r w:rsidR="002E633A" w:rsidRPr="00D848A2">
        <w:t>dě, restauraci, u lékaře apod.);</w:t>
      </w:r>
    </w:p>
    <w:p w14:paraId="689FD0F8" w14:textId="09E2708F" w:rsidR="00D3525F" w:rsidRPr="00D848A2" w:rsidRDefault="00D3525F" w:rsidP="00172E9D">
      <w:pPr>
        <w:pStyle w:val="Odstavecseseznamem"/>
        <w:numPr>
          <w:ilvl w:val="0"/>
          <w:numId w:val="35"/>
        </w:numPr>
        <w:ind w:left="567" w:hanging="283"/>
        <w:jc w:val="both"/>
      </w:pPr>
      <w:r w:rsidRPr="00D848A2">
        <w:t xml:space="preserve">učitel vede žáky k reprodukci slyšeného </w:t>
      </w:r>
      <w:r w:rsidR="001B289D" w:rsidRPr="00D848A2">
        <w:t>slova;</w:t>
      </w:r>
    </w:p>
    <w:p w14:paraId="3FCBB077" w14:textId="3B3EC82C" w:rsidR="00D3525F" w:rsidRPr="00D848A2" w:rsidRDefault="00D3525F" w:rsidP="00172E9D">
      <w:pPr>
        <w:pStyle w:val="Odstavecseseznamem"/>
        <w:numPr>
          <w:ilvl w:val="0"/>
          <w:numId w:val="35"/>
        </w:numPr>
        <w:ind w:left="567" w:hanging="283"/>
        <w:jc w:val="both"/>
      </w:pPr>
      <w:r w:rsidRPr="00D848A2">
        <w:t>učitel zařazuje práci ve</w:t>
      </w:r>
      <w:r w:rsidR="00540426" w:rsidRPr="00D848A2">
        <w:t xml:space="preserve"> dvojicích i ve skupinách;</w:t>
      </w:r>
    </w:p>
    <w:p w14:paraId="043D9050" w14:textId="09969D77" w:rsidR="00D3525F" w:rsidRPr="00D848A2" w:rsidRDefault="00D3525F" w:rsidP="00172E9D">
      <w:pPr>
        <w:pStyle w:val="Odstavecseseznamem"/>
        <w:numPr>
          <w:ilvl w:val="0"/>
          <w:numId w:val="35"/>
        </w:numPr>
        <w:ind w:left="567" w:hanging="283"/>
        <w:jc w:val="both"/>
      </w:pPr>
      <w:r w:rsidRPr="00D848A2">
        <w:t>žák dostává příležitost prezentovat svou práci před s</w:t>
      </w:r>
      <w:r w:rsidR="00540426" w:rsidRPr="00D848A2">
        <w:t>polužáky a svá stanoviska hájit;</w:t>
      </w:r>
    </w:p>
    <w:p w14:paraId="48D600B0" w14:textId="28F2BAEB" w:rsidR="00D3525F" w:rsidRPr="00D848A2" w:rsidRDefault="00D3525F" w:rsidP="00172E9D">
      <w:pPr>
        <w:pStyle w:val="Odstavecseseznamem"/>
        <w:numPr>
          <w:ilvl w:val="0"/>
          <w:numId w:val="35"/>
        </w:numPr>
        <w:ind w:left="567" w:hanging="283"/>
        <w:jc w:val="both"/>
      </w:pPr>
      <w:r w:rsidRPr="00D848A2">
        <w:t xml:space="preserve">učitel s žáky procvičuje </w:t>
      </w:r>
      <w:r w:rsidR="00540426" w:rsidRPr="00D848A2">
        <w:t>vyjadřování stanovisek a názo</w:t>
      </w:r>
      <w:r w:rsidR="001B289D" w:rsidRPr="00D848A2">
        <w:t>rů;</w:t>
      </w:r>
    </w:p>
    <w:p w14:paraId="79C3AF01" w14:textId="3FE2FC0A" w:rsidR="00D3525F" w:rsidRPr="00D848A2" w:rsidRDefault="00D3525F" w:rsidP="00172E9D">
      <w:pPr>
        <w:pStyle w:val="Odstavecseseznamem"/>
        <w:numPr>
          <w:ilvl w:val="0"/>
          <w:numId w:val="35"/>
        </w:numPr>
        <w:ind w:left="567" w:hanging="283"/>
        <w:jc w:val="both"/>
      </w:pPr>
      <w:r w:rsidRPr="00D848A2">
        <w:t>učitel vede žáky k vzájemné úctě a respektová</w:t>
      </w:r>
      <w:r w:rsidR="00540426" w:rsidRPr="00D848A2">
        <w:t>ní názorů a odlišností druhých;</w:t>
      </w:r>
    </w:p>
    <w:p w14:paraId="631DAEB3" w14:textId="6B9B3B01" w:rsidR="00D3525F" w:rsidRPr="00D848A2" w:rsidRDefault="00D3525F" w:rsidP="00172E9D">
      <w:pPr>
        <w:pStyle w:val="Odstavecseseznamem"/>
        <w:numPr>
          <w:ilvl w:val="0"/>
          <w:numId w:val="35"/>
        </w:numPr>
        <w:ind w:left="567" w:hanging="283"/>
        <w:jc w:val="both"/>
      </w:pPr>
      <w:r w:rsidRPr="00D848A2">
        <w:t>při výuce je prezentován způsob života v anglicky mluvících zemích, zvyky, o</w:t>
      </w:r>
      <w:r w:rsidR="00540426" w:rsidRPr="00D848A2">
        <w:t>byčeje, společenské, kulturní a geografické odlišnosti;</w:t>
      </w:r>
    </w:p>
    <w:p w14:paraId="04C3F441" w14:textId="16B31B75" w:rsidR="00D3525F" w:rsidRPr="00D848A2" w:rsidRDefault="00D3525F" w:rsidP="00172E9D">
      <w:pPr>
        <w:pStyle w:val="Odstavecseseznamem"/>
        <w:numPr>
          <w:ilvl w:val="0"/>
          <w:numId w:val="35"/>
        </w:numPr>
        <w:ind w:left="567" w:hanging="283"/>
        <w:jc w:val="both"/>
      </w:pPr>
      <w:r w:rsidRPr="00D848A2">
        <w:t>diskutuje se</w:t>
      </w:r>
      <w:r w:rsidR="00540426" w:rsidRPr="00D848A2">
        <w:t xml:space="preserve"> žáky o odlišném způsobu života.</w:t>
      </w:r>
    </w:p>
    <w:p w14:paraId="5AEB0135" w14:textId="7686032E" w:rsidR="002E633A" w:rsidRPr="00D848A2" w:rsidRDefault="002E633A" w:rsidP="002E633A">
      <w:pPr>
        <w:pStyle w:val="Podnadpis2"/>
      </w:pPr>
      <w:r w:rsidRPr="00D848A2">
        <w:lastRenderedPageBreak/>
        <w:t>Přínos předmětu k aplikacím průřezových témat</w:t>
      </w:r>
    </w:p>
    <w:p w14:paraId="51C184B0" w14:textId="77777777" w:rsidR="00540426" w:rsidRPr="00D848A2" w:rsidRDefault="00540426" w:rsidP="00540426">
      <w:pPr>
        <w:pStyle w:val="Podnapis2"/>
      </w:pPr>
      <w:r w:rsidRPr="00D848A2">
        <w:t>Občan v demokratické společnosti</w:t>
      </w:r>
    </w:p>
    <w:p w14:paraId="32FABCD2" w14:textId="332FC239" w:rsidR="00540426" w:rsidRPr="00D848A2" w:rsidRDefault="00540426" w:rsidP="00540426">
      <w:pPr>
        <w:jc w:val="both"/>
      </w:pPr>
      <w:r w:rsidRPr="00D848A2">
        <w:t xml:space="preserve">Žáci jsou vedeni k tomu, aby dokázali: </w:t>
      </w:r>
    </w:p>
    <w:p w14:paraId="582A9BCE" w14:textId="17B891D3" w:rsidR="00540426" w:rsidRPr="00D848A2" w:rsidRDefault="00540426" w:rsidP="00172E9D">
      <w:pPr>
        <w:pStyle w:val="Odstavecseseznamem"/>
        <w:numPr>
          <w:ilvl w:val="0"/>
          <w:numId w:val="36"/>
        </w:numPr>
        <w:ind w:left="567" w:hanging="283"/>
        <w:jc w:val="both"/>
      </w:pPr>
      <w:r w:rsidRPr="00D848A2">
        <w:t>obhájit a prosadit svůj názor kultivovanou formou;</w:t>
      </w:r>
    </w:p>
    <w:p w14:paraId="75A80DAB" w14:textId="29557D2E" w:rsidR="00540426" w:rsidRPr="00D848A2" w:rsidRDefault="00540426" w:rsidP="00172E9D">
      <w:pPr>
        <w:pStyle w:val="Odstavecseseznamem"/>
        <w:numPr>
          <w:ilvl w:val="0"/>
          <w:numId w:val="36"/>
        </w:numPr>
        <w:ind w:left="567" w:hanging="283"/>
        <w:jc w:val="both"/>
      </w:pPr>
      <w:r w:rsidRPr="00D848A2">
        <w:t>mít vhodnou míru sebevědomí, sebeodpovědnosti a sebehodnocení;</w:t>
      </w:r>
    </w:p>
    <w:p w14:paraId="4B213F2C" w14:textId="378BA1AB" w:rsidR="00540426" w:rsidRPr="00D848A2" w:rsidRDefault="00540426" w:rsidP="00172E9D">
      <w:pPr>
        <w:pStyle w:val="Odstavecseseznamem"/>
        <w:numPr>
          <w:ilvl w:val="0"/>
          <w:numId w:val="36"/>
        </w:numPr>
        <w:ind w:left="567" w:hanging="283"/>
        <w:jc w:val="both"/>
      </w:pPr>
      <w:r w:rsidRPr="00D848A2">
        <w:t>pracovat ve skupině více osob a dokázat s nimi jednat a posoudit jejich názory, přijmout je anebo hledat kompromisní řešení;</w:t>
      </w:r>
    </w:p>
    <w:p w14:paraId="5581641C" w14:textId="59DF6EB9" w:rsidR="00540426" w:rsidRPr="00D848A2" w:rsidRDefault="00540426" w:rsidP="00172E9D">
      <w:pPr>
        <w:pStyle w:val="Odstavecseseznamem"/>
        <w:numPr>
          <w:ilvl w:val="0"/>
          <w:numId w:val="36"/>
        </w:numPr>
        <w:ind w:left="567" w:hanging="283"/>
        <w:jc w:val="both"/>
      </w:pPr>
      <w:r w:rsidRPr="00D848A2">
        <w:t>angažovat se nejen pro vlastní prospěch, ale i pro zájmy veřejné a ve prospěch lidí v jiných zemích;</w:t>
      </w:r>
    </w:p>
    <w:p w14:paraId="5FEA59F1" w14:textId="13132FFE" w:rsidR="00540426" w:rsidRPr="00D848A2" w:rsidRDefault="00540426" w:rsidP="00172E9D">
      <w:pPr>
        <w:pStyle w:val="Odstavecseseznamem"/>
        <w:numPr>
          <w:ilvl w:val="0"/>
          <w:numId w:val="36"/>
        </w:numPr>
        <w:ind w:left="567" w:hanging="283"/>
        <w:jc w:val="both"/>
      </w:pPr>
      <w:r w:rsidRPr="00D848A2">
        <w:t>s úctou přistupovat k materiálním i duchovním hodnotám, k životnímu prostředí a chránit je a zachovat pro budoucí generace;</w:t>
      </w:r>
    </w:p>
    <w:p w14:paraId="3C894F3D" w14:textId="471F616B" w:rsidR="00540426" w:rsidRPr="00D848A2" w:rsidRDefault="00540426" w:rsidP="00172E9D">
      <w:pPr>
        <w:pStyle w:val="Odstavecseseznamem"/>
        <w:numPr>
          <w:ilvl w:val="0"/>
          <w:numId w:val="36"/>
        </w:numPr>
        <w:ind w:left="567" w:hanging="283"/>
        <w:jc w:val="both"/>
      </w:pPr>
      <w:r w:rsidRPr="00D848A2">
        <w:t>orientovat se v globálních problémech současného světa.</w:t>
      </w:r>
    </w:p>
    <w:p w14:paraId="0C17133D" w14:textId="77777777" w:rsidR="00540426" w:rsidRPr="00D848A2" w:rsidRDefault="00540426" w:rsidP="00540426">
      <w:pPr>
        <w:pStyle w:val="Podnapis2"/>
      </w:pPr>
      <w:r w:rsidRPr="00D848A2">
        <w:t>Člověk a životní prostředí</w:t>
      </w:r>
    </w:p>
    <w:p w14:paraId="17FEE6F4" w14:textId="3255360F" w:rsidR="00540426" w:rsidRPr="00D848A2" w:rsidRDefault="00540426" w:rsidP="00540426">
      <w:pPr>
        <w:jc w:val="both"/>
      </w:pPr>
      <w:r w:rsidRPr="00D848A2">
        <w:t xml:space="preserve">Žáci jsou vedeni k tomu, aby dokázali: </w:t>
      </w:r>
    </w:p>
    <w:p w14:paraId="28EED9C3" w14:textId="49E83A59" w:rsidR="00540426" w:rsidRPr="00D848A2" w:rsidRDefault="00540426" w:rsidP="00172E9D">
      <w:pPr>
        <w:pStyle w:val="Odstavecseseznamem"/>
        <w:numPr>
          <w:ilvl w:val="0"/>
          <w:numId w:val="37"/>
        </w:numPr>
        <w:ind w:left="567" w:hanging="283"/>
        <w:jc w:val="both"/>
      </w:pPr>
      <w:r w:rsidRPr="00D848A2">
        <w:t>respektovat život jako nejvyšší hodnotu;</w:t>
      </w:r>
    </w:p>
    <w:p w14:paraId="6E24CD60" w14:textId="09B8AC7D" w:rsidR="00540426" w:rsidRPr="00D848A2" w:rsidRDefault="00540426" w:rsidP="00172E9D">
      <w:pPr>
        <w:pStyle w:val="Odstavecseseznamem"/>
        <w:numPr>
          <w:ilvl w:val="0"/>
          <w:numId w:val="37"/>
        </w:numPr>
        <w:ind w:left="567" w:hanging="283"/>
        <w:jc w:val="both"/>
      </w:pPr>
      <w:r w:rsidRPr="00D848A2">
        <w:t>uvědomit si odpovědnost člověka za zachování přírody;</w:t>
      </w:r>
    </w:p>
    <w:p w14:paraId="14E7DD47" w14:textId="5F25A2BF" w:rsidR="00540426" w:rsidRPr="00D848A2" w:rsidRDefault="00540426" w:rsidP="00172E9D">
      <w:pPr>
        <w:pStyle w:val="Odstavecseseznamem"/>
        <w:numPr>
          <w:ilvl w:val="0"/>
          <w:numId w:val="37"/>
        </w:numPr>
        <w:ind w:left="567" w:hanging="283"/>
        <w:jc w:val="both"/>
      </w:pPr>
      <w:r w:rsidRPr="00D848A2">
        <w:t>pochopit nutnost dodržování zásad udržitelného rozvoje;</w:t>
      </w:r>
    </w:p>
    <w:p w14:paraId="1E20BAF2" w14:textId="343525B1" w:rsidR="00540426" w:rsidRPr="00D848A2" w:rsidRDefault="00540426" w:rsidP="00172E9D">
      <w:pPr>
        <w:pStyle w:val="Odstavecseseznamem"/>
        <w:numPr>
          <w:ilvl w:val="0"/>
          <w:numId w:val="37"/>
        </w:numPr>
        <w:ind w:left="567" w:hanging="283"/>
        <w:jc w:val="both"/>
      </w:pPr>
      <w:r w:rsidRPr="00D848A2">
        <w:t>jednat hospodárně i ekologicky v občanském životě;</w:t>
      </w:r>
    </w:p>
    <w:p w14:paraId="68B09AB2" w14:textId="36A1A883" w:rsidR="00540426" w:rsidRPr="00D848A2" w:rsidRDefault="00540426" w:rsidP="00172E9D">
      <w:pPr>
        <w:pStyle w:val="Odstavecseseznamem"/>
        <w:numPr>
          <w:ilvl w:val="0"/>
          <w:numId w:val="37"/>
        </w:numPr>
        <w:ind w:left="567" w:hanging="283"/>
        <w:jc w:val="both"/>
      </w:pPr>
      <w:r w:rsidRPr="00D848A2">
        <w:t>rozvíjet získané poznatky a přijímat odpovědnost za vlastní rozhodnutí;</w:t>
      </w:r>
    </w:p>
    <w:p w14:paraId="5A2B9520" w14:textId="3484D5F5" w:rsidR="00540426" w:rsidRPr="00D848A2" w:rsidRDefault="00540426" w:rsidP="00172E9D">
      <w:pPr>
        <w:pStyle w:val="Odstavecseseznamem"/>
        <w:numPr>
          <w:ilvl w:val="0"/>
          <w:numId w:val="37"/>
        </w:numPr>
        <w:ind w:left="567" w:hanging="283"/>
        <w:jc w:val="both"/>
      </w:pPr>
      <w:r w:rsidRPr="00D848A2">
        <w:t>efektivně pracovat a vyhodnocovat informace;</w:t>
      </w:r>
    </w:p>
    <w:p w14:paraId="5504CD22" w14:textId="4A1A3EE7" w:rsidR="00540426" w:rsidRPr="00D848A2" w:rsidRDefault="00540426" w:rsidP="00172E9D">
      <w:pPr>
        <w:pStyle w:val="Odstavecseseznamem"/>
        <w:numPr>
          <w:ilvl w:val="0"/>
          <w:numId w:val="37"/>
        </w:numPr>
        <w:ind w:left="567" w:hanging="283"/>
        <w:jc w:val="both"/>
      </w:pPr>
      <w:r w:rsidRPr="00D848A2">
        <w:t>dbát na bezpečnost práce a ochranu zdraví svého i spolupracovníků při práci;</w:t>
      </w:r>
    </w:p>
    <w:p w14:paraId="343E6965" w14:textId="602F7662" w:rsidR="00540426" w:rsidRPr="00D848A2" w:rsidRDefault="00540426" w:rsidP="00172E9D">
      <w:pPr>
        <w:pStyle w:val="Odstavecseseznamem"/>
        <w:numPr>
          <w:ilvl w:val="0"/>
          <w:numId w:val="37"/>
        </w:numPr>
        <w:ind w:left="567" w:hanging="283"/>
        <w:jc w:val="both"/>
      </w:pPr>
      <w:r w:rsidRPr="00D848A2">
        <w:t>vyhodnocovat vliv prostředí na lidské zdraví vzhledem k možným zdravotním rizikům;</w:t>
      </w:r>
    </w:p>
    <w:p w14:paraId="595E0B93" w14:textId="49C56D88" w:rsidR="00540426" w:rsidRPr="00D848A2" w:rsidRDefault="00540426" w:rsidP="00172E9D">
      <w:pPr>
        <w:pStyle w:val="Odstavecseseznamem"/>
        <w:numPr>
          <w:ilvl w:val="0"/>
          <w:numId w:val="37"/>
        </w:numPr>
        <w:ind w:left="567" w:hanging="283"/>
        <w:jc w:val="both"/>
      </w:pPr>
      <w:r w:rsidRPr="00D848A2">
        <w:t>použít metody ochrany přírody a společnosti před důsledky ekologických havárií.</w:t>
      </w:r>
    </w:p>
    <w:p w14:paraId="6C7E1250" w14:textId="36DEC33D" w:rsidR="00D3525F" w:rsidRPr="00D848A2" w:rsidRDefault="00D3525F" w:rsidP="00540426">
      <w:pPr>
        <w:pStyle w:val="Podnapis2"/>
      </w:pPr>
      <w:r w:rsidRPr="00D848A2">
        <w:t>Člověk a svět práce</w:t>
      </w:r>
    </w:p>
    <w:p w14:paraId="710DE56A" w14:textId="493E6F40" w:rsidR="00D3525F" w:rsidRPr="00D848A2" w:rsidRDefault="00D3525F" w:rsidP="00491A04">
      <w:pPr>
        <w:jc w:val="both"/>
      </w:pPr>
      <w:r w:rsidRPr="00D848A2">
        <w:t>Žáci jsou seznamováni s pracovními i ekonomickými standardy nakládání a materiálem, jeho zpracováním, skladováním, distribucí, bezpečnostními riziky a normami platnými v pracovně právních vztazích firem, které se</w:t>
      </w:r>
      <w:r w:rsidR="00540426" w:rsidRPr="00D848A2">
        <w:t xml:space="preserve"> danou problematikou zabývají.</w:t>
      </w:r>
    </w:p>
    <w:p w14:paraId="3D2710B7" w14:textId="77777777" w:rsidR="00D3525F" w:rsidRPr="00D848A2" w:rsidRDefault="00D3525F" w:rsidP="00540426">
      <w:pPr>
        <w:pStyle w:val="Podnapis2"/>
      </w:pPr>
      <w:r w:rsidRPr="00D848A2">
        <w:t>Informační a komunikační technologie</w:t>
      </w:r>
    </w:p>
    <w:p w14:paraId="7F5D3F9B" w14:textId="5CE37AB7" w:rsidR="00D3525F" w:rsidRPr="00D848A2" w:rsidRDefault="00D3525F" w:rsidP="00491A04">
      <w:pPr>
        <w:jc w:val="both"/>
      </w:pPr>
      <w:r w:rsidRPr="00D848A2">
        <w:t>Žáci jsou vedeni k tomu, aby dokázali prezentovat své výsledky na veřejnosti a diskutovali o nich, aby používali nové informační technologie k získávání informací z různých informačních zdrojů a byli s</w:t>
      </w:r>
      <w:r w:rsidR="00540426" w:rsidRPr="00D848A2">
        <w:t>chopni zpracovat získaná data.</w:t>
      </w:r>
    </w:p>
    <w:p w14:paraId="72DF9CBA" w14:textId="6B801B84" w:rsidR="00D3525F" w:rsidRPr="00D848A2" w:rsidRDefault="003D6594" w:rsidP="003D6594">
      <w:pPr>
        <w:pStyle w:val="Podnadpis2"/>
      </w:pPr>
      <w:r w:rsidRPr="00D848A2">
        <w:t>Přehled dílčích kompetencí ve vyučovacím předmětu</w:t>
      </w:r>
    </w:p>
    <w:p w14:paraId="078C91FF" w14:textId="77777777" w:rsidR="00D3525F" w:rsidRPr="00D848A2" w:rsidRDefault="00D3525F" w:rsidP="00816E97">
      <w:pPr>
        <w:pStyle w:val="Kompetence"/>
      </w:pPr>
      <w:r w:rsidRPr="00D848A2">
        <w:t xml:space="preserve">Klíčové kompetence </w:t>
      </w:r>
    </w:p>
    <w:p w14:paraId="61EEC714" w14:textId="77777777" w:rsidR="00E3476C" w:rsidRPr="00D848A2" w:rsidRDefault="00E3476C" w:rsidP="00E3476C">
      <w:pPr>
        <w:pStyle w:val="Podnapis2"/>
      </w:pPr>
      <w:r w:rsidRPr="00D848A2">
        <w:t>Kompetence k učení</w:t>
      </w:r>
    </w:p>
    <w:p w14:paraId="20582EF9" w14:textId="77777777" w:rsidR="00E3476C" w:rsidRPr="00D848A2" w:rsidRDefault="00E3476C" w:rsidP="00172E9D">
      <w:pPr>
        <w:pStyle w:val="Odstavecseseznamem"/>
        <w:numPr>
          <w:ilvl w:val="0"/>
          <w:numId w:val="38"/>
        </w:numPr>
        <w:ind w:left="567" w:hanging="283"/>
        <w:jc w:val="both"/>
      </w:pPr>
      <w:r w:rsidRPr="00D848A2">
        <w:t>využívat ke svému učení různé informační zdroje včetně zkušeností svých i jiných lidí;</w:t>
      </w:r>
    </w:p>
    <w:p w14:paraId="720EBEBA" w14:textId="77777777" w:rsidR="00E3476C" w:rsidRPr="00D848A2" w:rsidRDefault="00E3476C" w:rsidP="00172E9D">
      <w:pPr>
        <w:pStyle w:val="Odstavecseseznamem"/>
        <w:numPr>
          <w:ilvl w:val="0"/>
          <w:numId w:val="38"/>
        </w:numPr>
        <w:ind w:left="567" w:hanging="283"/>
        <w:jc w:val="both"/>
      </w:pPr>
      <w:r w:rsidRPr="00D848A2">
        <w:t>uplatňovat různé způsoby práce s textem (zvl. studijní a analytické čtení), umět efektivně vyhledávat a zpracovávat informace, být čtenářsky gramotný;</w:t>
      </w:r>
    </w:p>
    <w:p w14:paraId="3AB7CF38" w14:textId="77777777" w:rsidR="00E3476C" w:rsidRPr="00D848A2" w:rsidRDefault="00E3476C" w:rsidP="00172E9D">
      <w:pPr>
        <w:pStyle w:val="Odstavecseseznamem"/>
        <w:numPr>
          <w:ilvl w:val="0"/>
          <w:numId w:val="38"/>
        </w:numPr>
        <w:ind w:left="567" w:hanging="283"/>
        <w:jc w:val="both"/>
      </w:pPr>
      <w:r w:rsidRPr="00D848A2">
        <w:t>s porozuměním poslouchat mluvené projevy (např. výklad, přednášku, proslov aj.), pořizovat si poznámky;</w:t>
      </w:r>
    </w:p>
    <w:p w14:paraId="389575AE" w14:textId="77777777" w:rsidR="00E3476C" w:rsidRPr="00D848A2" w:rsidRDefault="00E3476C" w:rsidP="00172E9D">
      <w:pPr>
        <w:pStyle w:val="Odstavecseseznamem"/>
        <w:numPr>
          <w:ilvl w:val="0"/>
          <w:numId w:val="38"/>
        </w:numPr>
        <w:ind w:left="567" w:hanging="283"/>
        <w:jc w:val="both"/>
      </w:pPr>
      <w:r w:rsidRPr="00D848A2">
        <w:t>mít pozitivní vztah k učení a vzdělávání;</w:t>
      </w:r>
    </w:p>
    <w:p w14:paraId="58D061FC" w14:textId="77777777" w:rsidR="00E3476C" w:rsidRPr="00D848A2" w:rsidRDefault="00E3476C" w:rsidP="00172E9D">
      <w:pPr>
        <w:pStyle w:val="Odstavecseseznamem"/>
        <w:numPr>
          <w:ilvl w:val="0"/>
          <w:numId w:val="38"/>
        </w:numPr>
        <w:ind w:left="567" w:hanging="283"/>
        <w:jc w:val="both"/>
      </w:pPr>
      <w:r w:rsidRPr="00D848A2">
        <w:t>ovládat různé techniky učení, umí si vytvořit vhodný studijní režim a podmínky;</w:t>
      </w:r>
    </w:p>
    <w:p w14:paraId="4D4BEF37" w14:textId="77777777" w:rsidR="00E3476C" w:rsidRPr="00D848A2" w:rsidRDefault="00E3476C" w:rsidP="00172E9D">
      <w:pPr>
        <w:pStyle w:val="Odstavecseseznamem"/>
        <w:numPr>
          <w:ilvl w:val="0"/>
          <w:numId w:val="38"/>
        </w:numPr>
        <w:ind w:left="567" w:hanging="283"/>
        <w:jc w:val="both"/>
      </w:pPr>
      <w:r w:rsidRPr="00D848A2">
        <w:t>sledovat a hodnotit pokrok při dosahování cílů svého učení, přijímat hodnocení výsledků svého učení ze strany jiných lidí;</w:t>
      </w:r>
    </w:p>
    <w:p w14:paraId="7524F5AE" w14:textId="77777777" w:rsidR="00E3476C" w:rsidRPr="00D848A2" w:rsidRDefault="00E3476C" w:rsidP="00172E9D">
      <w:pPr>
        <w:pStyle w:val="Odstavecseseznamem"/>
        <w:numPr>
          <w:ilvl w:val="0"/>
          <w:numId w:val="38"/>
        </w:numPr>
        <w:ind w:left="567" w:hanging="283"/>
        <w:jc w:val="both"/>
      </w:pPr>
      <w:r w:rsidRPr="00D848A2">
        <w:t>znát možnosti svého dalšího vzdělávání, zejména ve zvoleném oboru a budoucím povolání;</w:t>
      </w:r>
    </w:p>
    <w:p w14:paraId="25F21936" w14:textId="77777777" w:rsidR="00E3476C" w:rsidRPr="00D848A2" w:rsidRDefault="00E3476C" w:rsidP="00172E9D">
      <w:pPr>
        <w:pStyle w:val="Odstavecseseznamem"/>
        <w:numPr>
          <w:ilvl w:val="0"/>
          <w:numId w:val="38"/>
        </w:numPr>
        <w:ind w:left="567" w:hanging="283"/>
        <w:jc w:val="both"/>
      </w:pPr>
      <w:r w:rsidRPr="00D848A2">
        <w:t>cíleně a samostatně vytvářet vhodné podmínky k učení;</w:t>
      </w:r>
    </w:p>
    <w:p w14:paraId="53BDEFFA" w14:textId="77777777" w:rsidR="00E3476C" w:rsidRPr="00D848A2" w:rsidRDefault="00E3476C" w:rsidP="00172E9D">
      <w:pPr>
        <w:pStyle w:val="Odstavecseseznamem"/>
        <w:numPr>
          <w:ilvl w:val="0"/>
          <w:numId w:val="38"/>
        </w:numPr>
        <w:ind w:left="567" w:hanging="283"/>
        <w:jc w:val="both"/>
      </w:pPr>
      <w:r w:rsidRPr="00D848A2">
        <w:t>při učení vyloučit rušivé podněty, vytvořit a dodržovat systém priorit.</w:t>
      </w:r>
    </w:p>
    <w:p w14:paraId="38AC2EF9" w14:textId="77777777" w:rsidR="00E3476C" w:rsidRPr="00D848A2" w:rsidRDefault="00E3476C" w:rsidP="00E3476C">
      <w:pPr>
        <w:pStyle w:val="Podnapis2"/>
      </w:pPr>
      <w:r w:rsidRPr="00D848A2">
        <w:lastRenderedPageBreak/>
        <w:t>Kompetence k řešení problémů</w:t>
      </w:r>
    </w:p>
    <w:p w14:paraId="4092E88A" w14:textId="77777777" w:rsidR="00E3476C" w:rsidRPr="00D848A2" w:rsidRDefault="00E3476C" w:rsidP="00172E9D">
      <w:pPr>
        <w:pStyle w:val="Odstavecseseznamem"/>
        <w:numPr>
          <w:ilvl w:val="0"/>
          <w:numId w:val="38"/>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5EEFC70E" w14:textId="77777777" w:rsidR="00E3476C" w:rsidRPr="00D848A2" w:rsidRDefault="00E3476C" w:rsidP="00172E9D">
      <w:pPr>
        <w:pStyle w:val="Odstavecseseznamem"/>
        <w:numPr>
          <w:ilvl w:val="0"/>
          <w:numId w:val="38"/>
        </w:numPr>
        <w:ind w:left="567" w:hanging="283"/>
        <w:jc w:val="both"/>
      </w:pPr>
      <w:r w:rsidRPr="00D848A2">
        <w:t>uplatňovat při řešení problémů různé metody myšlení (logické, matematické, empirické) a myšlenkové operace;</w:t>
      </w:r>
    </w:p>
    <w:p w14:paraId="2FB44485" w14:textId="77777777" w:rsidR="00E3476C" w:rsidRPr="00D848A2" w:rsidRDefault="00E3476C" w:rsidP="00172E9D">
      <w:pPr>
        <w:pStyle w:val="Odstavecseseznamem"/>
        <w:numPr>
          <w:ilvl w:val="0"/>
          <w:numId w:val="38"/>
        </w:numPr>
        <w:ind w:left="567" w:hanging="283"/>
        <w:jc w:val="both"/>
      </w:pPr>
      <w:r w:rsidRPr="00D848A2">
        <w:t>volit prostředky a způsoby (pomůcky, studijní literaturu, metody a techniky) vhodné pro splnění jednotlivých aktivit, využívat zkušeností a vědomostí nabytých dříve;</w:t>
      </w:r>
    </w:p>
    <w:p w14:paraId="31B57364" w14:textId="77777777" w:rsidR="00E3476C" w:rsidRPr="00D848A2" w:rsidRDefault="00E3476C" w:rsidP="00172E9D">
      <w:pPr>
        <w:pStyle w:val="Odstavecseseznamem"/>
        <w:numPr>
          <w:ilvl w:val="0"/>
          <w:numId w:val="38"/>
        </w:numPr>
        <w:ind w:left="567" w:hanging="283"/>
        <w:jc w:val="both"/>
      </w:pPr>
      <w:r w:rsidRPr="00D848A2">
        <w:t>spolupracovat při řešení problémů s jinými lidmi (týmové řešení).</w:t>
      </w:r>
    </w:p>
    <w:p w14:paraId="19188B56" w14:textId="77777777" w:rsidR="00E3476C" w:rsidRPr="00D848A2" w:rsidRDefault="00E3476C" w:rsidP="00E3476C">
      <w:pPr>
        <w:pStyle w:val="Podnapis2"/>
      </w:pPr>
      <w:r w:rsidRPr="00D848A2">
        <w:t>Komunikativní kompetence</w:t>
      </w:r>
    </w:p>
    <w:p w14:paraId="5DA62B12" w14:textId="77777777" w:rsidR="00E3476C" w:rsidRPr="00D848A2" w:rsidRDefault="00E3476C" w:rsidP="00172E9D">
      <w:pPr>
        <w:pStyle w:val="Odstavecseseznamem"/>
        <w:numPr>
          <w:ilvl w:val="0"/>
          <w:numId w:val="38"/>
        </w:numPr>
        <w:ind w:left="567" w:hanging="283"/>
        <w:jc w:val="both"/>
      </w:pPr>
      <w:r w:rsidRPr="00D848A2">
        <w:t>formulovat své myšlenky srozumitelně a souvisle, v písemné podobě přehledně a jazykově správně;</w:t>
      </w:r>
    </w:p>
    <w:p w14:paraId="4ACF40A8" w14:textId="77777777" w:rsidR="00E3476C" w:rsidRPr="00D848A2" w:rsidRDefault="00E3476C" w:rsidP="00172E9D">
      <w:pPr>
        <w:pStyle w:val="Odstavecseseznamem"/>
        <w:numPr>
          <w:ilvl w:val="0"/>
          <w:numId w:val="38"/>
        </w:numPr>
        <w:ind w:left="567" w:hanging="283"/>
        <w:jc w:val="both"/>
      </w:pPr>
      <w:r w:rsidRPr="00D848A2">
        <w:t>dodržovat jazykové a stylistické normy i odbornou terminologii;</w:t>
      </w:r>
    </w:p>
    <w:p w14:paraId="0BF0552F" w14:textId="77777777" w:rsidR="00E3476C" w:rsidRPr="00D848A2" w:rsidRDefault="00E3476C" w:rsidP="00172E9D">
      <w:pPr>
        <w:pStyle w:val="Odstavecseseznamem"/>
        <w:numPr>
          <w:ilvl w:val="0"/>
          <w:numId w:val="38"/>
        </w:numPr>
        <w:ind w:left="567" w:hanging="283"/>
        <w:jc w:val="both"/>
      </w:pPr>
      <w:r w:rsidRPr="00D848A2">
        <w:t>zaznamenávat písemně podstatné myšlenky a údaje z textů a projevů jiných lidí (přednášek, diskusí, porad apod.);</w:t>
      </w:r>
    </w:p>
    <w:p w14:paraId="1E00B1FC" w14:textId="77777777" w:rsidR="00E3476C" w:rsidRPr="00D848A2" w:rsidRDefault="00E3476C" w:rsidP="00172E9D">
      <w:pPr>
        <w:pStyle w:val="Odstavecseseznamem"/>
        <w:numPr>
          <w:ilvl w:val="0"/>
          <w:numId w:val="38"/>
        </w:numPr>
        <w:ind w:left="567" w:hanging="283"/>
        <w:jc w:val="both"/>
      </w:pPr>
      <w:r w:rsidRPr="00D848A2">
        <w:t>dosáhnout jazykové způsobilosti potřebné pro pracovní uplatnění dle potřeb a charakteru příslušné odborné kvalifikace (např. porozumět běžné odborné terminologii a pracovním pokynům v písemné i ústní formě);</w:t>
      </w:r>
    </w:p>
    <w:p w14:paraId="1BB8D615" w14:textId="77777777" w:rsidR="00E3476C" w:rsidRPr="00D848A2" w:rsidRDefault="00E3476C" w:rsidP="00172E9D">
      <w:pPr>
        <w:pStyle w:val="Odstavecseseznamem"/>
        <w:numPr>
          <w:ilvl w:val="0"/>
          <w:numId w:val="38"/>
        </w:numPr>
        <w:ind w:left="567" w:hanging="283"/>
        <w:jc w:val="both"/>
      </w:pPr>
      <w:r w:rsidRPr="00D848A2">
        <w:t>zpracovávat administrativní písemnosti, pracovní dokumenty i souvislé texty na běžná i odborná témata;</w:t>
      </w:r>
    </w:p>
    <w:p w14:paraId="1CF9ACB0" w14:textId="77777777" w:rsidR="00E3476C" w:rsidRPr="00D848A2" w:rsidRDefault="00E3476C" w:rsidP="00172E9D">
      <w:pPr>
        <w:pStyle w:val="Odstavecseseznamem"/>
        <w:numPr>
          <w:ilvl w:val="0"/>
          <w:numId w:val="38"/>
        </w:numPr>
        <w:ind w:left="567" w:hanging="283"/>
        <w:jc w:val="both"/>
      </w:pPr>
      <w:r w:rsidRPr="00D848A2">
        <w:t>chápat výhody znalosti cizích jazyků pro životní i pracovní uplatnění, být motivováni k prohlubování svých jazykových dovedností v celoživotním učení;</w:t>
      </w:r>
    </w:p>
    <w:p w14:paraId="3162933C" w14:textId="77777777" w:rsidR="00E3476C" w:rsidRPr="00D848A2" w:rsidRDefault="00E3476C" w:rsidP="00172E9D">
      <w:pPr>
        <w:pStyle w:val="Odstavecseseznamem"/>
        <w:numPr>
          <w:ilvl w:val="0"/>
          <w:numId w:val="38"/>
        </w:numPr>
        <w:ind w:left="567" w:hanging="283"/>
        <w:jc w:val="both"/>
      </w:pPr>
      <w:r w:rsidRPr="00D848A2">
        <w:t>dosáhnout jazykové způsobilosti potřebné pro komunikaci v cizojazyčném prostředí nejméně v jednom cizím jazyce;</w:t>
      </w:r>
    </w:p>
    <w:p w14:paraId="2DB74096" w14:textId="77777777" w:rsidR="00E3476C" w:rsidRPr="00D848A2" w:rsidRDefault="00E3476C" w:rsidP="00172E9D">
      <w:pPr>
        <w:pStyle w:val="Odstavecseseznamem"/>
        <w:numPr>
          <w:ilvl w:val="0"/>
          <w:numId w:val="38"/>
        </w:numPr>
        <w:ind w:left="567" w:hanging="283"/>
        <w:jc w:val="both"/>
      </w:pPr>
      <w:r w:rsidRPr="00D848A2">
        <w:t>vyjadřovat se a vystupovat v souladu se zásadami kultury projevu a chování;</w:t>
      </w:r>
    </w:p>
    <w:p w14:paraId="6A358186" w14:textId="77777777" w:rsidR="00E3476C" w:rsidRPr="00D848A2" w:rsidRDefault="00E3476C" w:rsidP="00172E9D">
      <w:pPr>
        <w:pStyle w:val="Odstavecseseznamem"/>
        <w:numPr>
          <w:ilvl w:val="0"/>
          <w:numId w:val="38"/>
        </w:numPr>
        <w:ind w:left="567" w:hanging="283"/>
        <w:jc w:val="both"/>
      </w:pPr>
      <w:r w:rsidRPr="00D848A2">
        <w:t>účastnit se aktivně diskusí, formulovat a obhajovat své názory a postoje;</w:t>
      </w:r>
    </w:p>
    <w:p w14:paraId="21B6D304" w14:textId="77777777" w:rsidR="00E3476C" w:rsidRPr="00D848A2" w:rsidRDefault="00E3476C" w:rsidP="00172E9D">
      <w:pPr>
        <w:pStyle w:val="Odstavecseseznamem"/>
        <w:numPr>
          <w:ilvl w:val="0"/>
          <w:numId w:val="38"/>
        </w:numPr>
        <w:ind w:left="567" w:hanging="283"/>
        <w:jc w:val="both"/>
      </w:pPr>
      <w:r w:rsidRPr="00D848A2">
        <w:t>vyjadřovat se přiměřeně k účelu jednání a komunikační situaci v projevech mluvených i psaných a vhodně se prezentovat.</w:t>
      </w:r>
    </w:p>
    <w:p w14:paraId="7DC9F20D" w14:textId="77777777" w:rsidR="00E3476C" w:rsidRPr="00D848A2" w:rsidRDefault="00E3476C" w:rsidP="00E3476C">
      <w:pPr>
        <w:pStyle w:val="Podnapis2"/>
      </w:pPr>
      <w:r w:rsidRPr="00D848A2">
        <w:t>Personální a sociální kompetence</w:t>
      </w:r>
    </w:p>
    <w:p w14:paraId="4757E65E" w14:textId="77777777" w:rsidR="00E3476C" w:rsidRPr="00D848A2" w:rsidRDefault="00E3476C" w:rsidP="00172E9D">
      <w:pPr>
        <w:pStyle w:val="Odstavecseseznamem"/>
        <w:numPr>
          <w:ilvl w:val="0"/>
          <w:numId w:val="38"/>
        </w:numPr>
        <w:ind w:left="567" w:hanging="283"/>
        <w:jc w:val="both"/>
      </w:pPr>
      <w:r w:rsidRPr="00D848A2">
        <w:t>posuzovat reálně své fyzické a duševní možnosti, odhadovat důsledky svého jednání a chování v různých situacích;</w:t>
      </w:r>
    </w:p>
    <w:p w14:paraId="122D718D" w14:textId="77777777" w:rsidR="00E3476C" w:rsidRPr="00D848A2" w:rsidRDefault="00E3476C" w:rsidP="00172E9D">
      <w:pPr>
        <w:pStyle w:val="Odstavecseseznamem"/>
        <w:numPr>
          <w:ilvl w:val="0"/>
          <w:numId w:val="38"/>
        </w:numPr>
        <w:ind w:left="567" w:hanging="283"/>
        <w:jc w:val="both"/>
      </w:pPr>
      <w:r w:rsidRPr="00D848A2">
        <w:t>stanovovat si cíle a priority podle svých osobních schopností, zájmové a pracovní orientace a životních podmínek.</w:t>
      </w:r>
    </w:p>
    <w:p w14:paraId="36C99205" w14:textId="36E8BEDF" w:rsidR="00D3525F" w:rsidRPr="00D848A2" w:rsidRDefault="00D3525F" w:rsidP="003D6594">
      <w:pPr>
        <w:pStyle w:val="Podnapis2"/>
      </w:pPr>
      <w:r w:rsidRPr="00D848A2">
        <w:t>Občanské kompetence a kulturní povědomí</w:t>
      </w:r>
    </w:p>
    <w:p w14:paraId="6DF38E00" w14:textId="3DEE1AB5" w:rsidR="00D3525F" w:rsidRPr="00D848A2" w:rsidRDefault="00D3525F" w:rsidP="00172E9D">
      <w:pPr>
        <w:pStyle w:val="Odstavecseseznamem"/>
        <w:numPr>
          <w:ilvl w:val="0"/>
          <w:numId w:val="38"/>
        </w:numPr>
        <w:ind w:left="567" w:hanging="283"/>
        <w:jc w:val="both"/>
      </w:pPr>
      <w:r w:rsidRPr="00D848A2">
        <w:t>uvědomovat si</w:t>
      </w:r>
      <w:r w:rsidR="00D034B5" w:rsidRPr="00D848A2">
        <w:t xml:space="preserve">, </w:t>
      </w:r>
      <w:r w:rsidRPr="00D848A2">
        <w:t>v rámci plurality a multikulturního soužití</w:t>
      </w:r>
      <w:r w:rsidR="00D034B5" w:rsidRPr="00D848A2">
        <w:t>,</w:t>
      </w:r>
      <w:r w:rsidRPr="00D848A2">
        <w:t xml:space="preserve"> vl</w:t>
      </w:r>
      <w:r w:rsidR="00C935B2">
        <w:t>astní kulturní, národní a </w:t>
      </w:r>
      <w:r w:rsidRPr="00D848A2">
        <w:t>osobnostní identitu, přistupovat s aktivní tolerancí k identitě druhých</w:t>
      </w:r>
      <w:r w:rsidR="007103F2" w:rsidRPr="00D848A2">
        <w:t>;</w:t>
      </w:r>
    </w:p>
    <w:p w14:paraId="339B7B14" w14:textId="42593817" w:rsidR="00D3525F" w:rsidRPr="00D848A2" w:rsidRDefault="00D3525F" w:rsidP="00172E9D">
      <w:pPr>
        <w:pStyle w:val="Odstavecseseznamem"/>
        <w:numPr>
          <w:ilvl w:val="0"/>
          <w:numId w:val="38"/>
        </w:numPr>
        <w:ind w:left="567" w:hanging="283"/>
        <w:jc w:val="both"/>
      </w:pPr>
      <w:r w:rsidRPr="00D848A2">
        <w:t>zajímat se aktivně o politické a společenské dění u nás a ve světě</w:t>
      </w:r>
      <w:r w:rsidR="007103F2" w:rsidRPr="00D848A2">
        <w:t>;</w:t>
      </w:r>
    </w:p>
    <w:p w14:paraId="6ECD8973" w14:textId="63011C40" w:rsidR="00D3525F" w:rsidRPr="00D848A2" w:rsidRDefault="00D3525F" w:rsidP="00172E9D">
      <w:pPr>
        <w:pStyle w:val="Odstavecseseznamem"/>
        <w:numPr>
          <w:ilvl w:val="0"/>
          <w:numId w:val="38"/>
        </w:numPr>
        <w:ind w:left="567" w:hanging="283"/>
        <w:jc w:val="both"/>
      </w:pPr>
      <w:r w:rsidRPr="00D848A2">
        <w:t>uznávat tradice a hodnoty svého národa, chápat jeho minulost i současnost v evropském a světovém kontextu</w:t>
      </w:r>
      <w:r w:rsidR="007103F2" w:rsidRPr="00D848A2">
        <w:t>;</w:t>
      </w:r>
    </w:p>
    <w:p w14:paraId="241A6A8C" w14:textId="462B4980" w:rsidR="00D034B5" w:rsidRPr="00D848A2" w:rsidRDefault="00D3525F" w:rsidP="00172E9D">
      <w:pPr>
        <w:pStyle w:val="Odstavecseseznamem"/>
        <w:numPr>
          <w:ilvl w:val="0"/>
          <w:numId w:val="31"/>
        </w:numPr>
        <w:ind w:left="567" w:hanging="283"/>
        <w:jc w:val="both"/>
      </w:pPr>
      <w:r w:rsidRPr="00D848A2">
        <w:t>podporovat hodnoty místní, národní, evropské i světové kultury a mít k nim vytvořen pozitivní vztah</w:t>
      </w:r>
      <w:r w:rsidR="00D034B5" w:rsidRPr="00D848A2">
        <w:t>;</w:t>
      </w:r>
    </w:p>
    <w:p w14:paraId="6715599C" w14:textId="5D2D0B61" w:rsidR="00D034B5" w:rsidRPr="00D848A2" w:rsidRDefault="00D034B5" w:rsidP="00172E9D">
      <w:pPr>
        <w:pStyle w:val="Odstavecseseznamem"/>
        <w:numPr>
          <w:ilvl w:val="0"/>
          <w:numId w:val="31"/>
        </w:numPr>
        <w:ind w:left="567" w:hanging="283"/>
        <w:jc w:val="both"/>
      </w:pPr>
      <w:r w:rsidRPr="00D848A2">
        <w:t>jednat odpovědně, samostatně a iniciativně nejen ve vlastním zájmu, ale i ve veřejném zájmu;</w:t>
      </w:r>
    </w:p>
    <w:p w14:paraId="5E1F0327" w14:textId="34EC4305" w:rsidR="00D3525F" w:rsidRPr="00D848A2" w:rsidRDefault="00D034B5" w:rsidP="00172E9D">
      <w:pPr>
        <w:pStyle w:val="Odstavecseseznamem"/>
        <w:numPr>
          <w:ilvl w:val="0"/>
          <w:numId w:val="38"/>
        </w:numPr>
        <w:ind w:left="567" w:hanging="283"/>
        <w:jc w:val="both"/>
      </w:pPr>
      <w:r w:rsidRPr="00D848A2">
        <w:t>jednat v souladu s morálními principy a zásadami společenského chování, přispívat k uplatňování hodnot demokracie.</w:t>
      </w:r>
    </w:p>
    <w:p w14:paraId="66C8CB1A" w14:textId="77777777" w:rsidR="00D3525F" w:rsidRPr="00D848A2" w:rsidRDefault="00D3525F" w:rsidP="007103F2">
      <w:pPr>
        <w:pStyle w:val="Podnapis2"/>
      </w:pPr>
      <w:r w:rsidRPr="00D848A2">
        <w:t>Kompetence k pracovnímu uplatnění a podnikatelským aktivitám</w:t>
      </w:r>
    </w:p>
    <w:p w14:paraId="7849CA44" w14:textId="77777777" w:rsidR="00D034B5" w:rsidRPr="00D848A2" w:rsidRDefault="00D034B5" w:rsidP="00172E9D">
      <w:pPr>
        <w:pStyle w:val="Odstavecseseznamem"/>
        <w:numPr>
          <w:ilvl w:val="0"/>
          <w:numId w:val="38"/>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41E18651" w14:textId="77777777" w:rsidR="00D034B5" w:rsidRPr="00D848A2" w:rsidRDefault="00D034B5" w:rsidP="00172E9D">
      <w:pPr>
        <w:pStyle w:val="Odstavecseseznamem"/>
        <w:numPr>
          <w:ilvl w:val="0"/>
          <w:numId w:val="38"/>
        </w:numPr>
        <w:ind w:left="567" w:hanging="283"/>
        <w:jc w:val="both"/>
      </w:pPr>
      <w:r w:rsidRPr="00D848A2">
        <w:t>umět získávat a vyhodnocovat informace o pracovních i vzdělávacích příležitostech, využívat poradenských a zprostředkovatelských služeb jak z oblasti světa práce, tak vzdělávání;</w:t>
      </w:r>
    </w:p>
    <w:p w14:paraId="346DC3D7" w14:textId="32EC19E8" w:rsidR="00D034B5" w:rsidRPr="00D848A2" w:rsidRDefault="00D034B5" w:rsidP="00172E9D">
      <w:pPr>
        <w:pStyle w:val="Odstavecseseznamem"/>
        <w:numPr>
          <w:ilvl w:val="0"/>
          <w:numId w:val="38"/>
        </w:numPr>
        <w:ind w:left="567" w:hanging="283"/>
        <w:jc w:val="both"/>
      </w:pPr>
      <w:r w:rsidRPr="00D848A2">
        <w:lastRenderedPageBreak/>
        <w:t>vhodně komunikovat s potenciálními zaměstnavateli, prezentovat svůj odborný potenciál, své profesní cíle;</w:t>
      </w:r>
    </w:p>
    <w:p w14:paraId="40249FC7" w14:textId="0CDA7957" w:rsidR="00D3525F" w:rsidRPr="00D848A2" w:rsidRDefault="00D3525F" w:rsidP="00172E9D">
      <w:pPr>
        <w:pStyle w:val="Odstavecseseznamem"/>
        <w:numPr>
          <w:ilvl w:val="0"/>
          <w:numId w:val="38"/>
        </w:numPr>
        <w:ind w:left="567" w:hanging="283"/>
        <w:jc w:val="both"/>
      </w:pPr>
      <w:r w:rsidRPr="00D848A2">
        <w:t>mít přehled o možnostech uplatnění na trhu práce v daném oboru</w:t>
      </w:r>
      <w:r w:rsidR="0047027A" w:rsidRPr="00D848A2">
        <w:t>,</w:t>
      </w:r>
      <w:r w:rsidR="006660AA" w:rsidRPr="00D848A2">
        <w:t xml:space="preserve"> </w:t>
      </w:r>
      <w:r w:rsidRPr="00D848A2">
        <w:t>cílevědomě a zodpovědně rozhodovat o své budoucí profesní a vzdělávací dráze</w:t>
      </w:r>
      <w:r w:rsidR="007103F2" w:rsidRPr="00D848A2">
        <w:t>;</w:t>
      </w:r>
    </w:p>
    <w:p w14:paraId="58126E62" w14:textId="383D29DD" w:rsidR="00D3525F" w:rsidRPr="00D848A2" w:rsidRDefault="00D3525F" w:rsidP="00172E9D">
      <w:pPr>
        <w:pStyle w:val="Odstavecseseznamem"/>
        <w:numPr>
          <w:ilvl w:val="0"/>
          <w:numId w:val="38"/>
        </w:numPr>
        <w:ind w:left="567" w:hanging="283"/>
        <w:jc w:val="both"/>
      </w:pPr>
      <w:r w:rsidRPr="00D848A2">
        <w:t>mít reálnou představu o pracovních, platových a jiných podmínkách v oboru a</w:t>
      </w:r>
      <w:r w:rsidR="00007CF4" w:rsidRPr="00D848A2">
        <w:t xml:space="preserve"> </w:t>
      </w:r>
      <w:r w:rsidRPr="00D848A2">
        <w:t>o</w:t>
      </w:r>
      <w:r w:rsidR="00007CF4" w:rsidRPr="00D848A2">
        <w:t xml:space="preserve"> </w:t>
      </w:r>
      <w:r w:rsidRPr="00D848A2">
        <w:t>požadavcích</w:t>
      </w:r>
      <w:r w:rsidR="00CA6608" w:rsidRPr="00D848A2">
        <w:t xml:space="preserve"> </w:t>
      </w:r>
      <w:r w:rsidRPr="00D848A2">
        <w:t>zaměstnavatelů na pracovníky a umět je srovnávat se svými představami a předpoklady</w:t>
      </w:r>
      <w:r w:rsidR="004863DD" w:rsidRPr="00D848A2">
        <w:t>.</w:t>
      </w:r>
    </w:p>
    <w:p w14:paraId="07161DC0" w14:textId="77777777" w:rsidR="00BF394B" w:rsidRPr="00D848A2" w:rsidRDefault="00BF394B" w:rsidP="00BF394B">
      <w:pPr>
        <w:pStyle w:val="Podnapis2"/>
      </w:pPr>
      <w:r w:rsidRPr="00D848A2">
        <w:t>Matematické kompetence</w:t>
      </w:r>
    </w:p>
    <w:p w14:paraId="767FFE07" w14:textId="77777777" w:rsidR="00BF394B" w:rsidRPr="00D848A2" w:rsidRDefault="00BF394B" w:rsidP="00172E9D">
      <w:pPr>
        <w:pStyle w:val="Odstavecseseznamem"/>
        <w:numPr>
          <w:ilvl w:val="0"/>
          <w:numId w:val="30"/>
        </w:numPr>
        <w:ind w:left="567" w:hanging="283"/>
        <w:jc w:val="both"/>
      </w:pPr>
      <w:r w:rsidRPr="00D848A2">
        <w:t>používat pojmy kvantifikujícího charakteru;</w:t>
      </w:r>
    </w:p>
    <w:p w14:paraId="0DD9F4B0" w14:textId="77777777" w:rsidR="00BF394B" w:rsidRPr="00D848A2" w:rsidRDefault="00BF394B" w:rsidP="00172E9D">
      <w:pPr>
        <w:pStyle w:val="Odstavecseseznamem"/>
        <w:numPr>
          <w:ilvl w:val="0"/>
          <w:numId w:val="30"/>
        </w:numPr>
        <w:ind w:left="567" w:hanging="283"/>
        <w:jc w:val="both"/>
      </w:pPr>
      <w:r w:rsidRPr="00D848A2">
        <w:t xml:space="preserve">nacházet vztahy mezi jevy a předměty při řešení praktických úkolů, umět je vymezit, popsat a správně využít pro dané řešení; </w:t>
      </w:r>
    </w:p>
    <w:p w14:paraId="1D592D2B" w14:textId="77777777" w:rsidR="00BF394B" w:rsidRPr="00D848A2" w:rsidRDefault="00BF394B" w:rsidP="00172E9D">
      <w:pPr>
        <w:pStyle w:val="Odstavecseseznamem"/>
        <w:numPr>
          <w:ilvl w:val="0"/>
          <w:numId w:val="30"/>
        </w:numPr>
        <w:ind w:left="567" w:hanging="283"/>
        <w:jc w:val="both"/>
      </w:pPr>
      <w:r w:rsidRPr="00D848A2">
        <w:t>efektivně aplikovat matematické postupy při řešení různých praktických úkolů v běžných situacích.</w:t>
      </w:r>
    </w:p>
    <w:p w14:paraId="5E78E389" w14:textId="77777777" w:rsidR="00311187" w:rsidRPr="00D848A2" w:rsidRDefault="00311187" w:rsidP="00311187">
      <w:pPr>
        <w:pStyle w:val="Podnapis2"/>
      </w:pPr>
      <w:r w:rsidRPr="00D848A2">
        <w:t>Digitální kompetence</w:t>
      </w:r>
    </w:p>
    <w:p w14:paraId="64B99DF8"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189A2787"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2160E2A6" w14:textId="77777777" w:rsidR="006660AA" w:rsidRPr="00D848A2" w:rsidRDefault="006660AA" w:rsidP="00816E97">
      <w:pPr>
        <w:pStyle w:val="Kompetence"/>
      </w:pPr>
      <w:r w:rsidRPr="00D848A2">
        <w:t xml:space="preserve">Odborné kompetence </w:t>
      </w:r>
    </w:p>
    <w:p w14:paraId="3D1218A6" w14:textId="77777777" w:rsidR="006660AA" w:rsidRPr="00D848A2" w:rsidRDefault="006660AA" w:rsidP="006660AA">
      <w:pPr>
        <w:pStyle w:val="Podnapis2"/>
      </w:pPr>
      <w:r w:rsidRPr="00D848A2">
        <w:t>Usilovat o nejvyšší kvalitu své práce, výrobků nebo služeb</w:t>
      </w:r>
    </w:p>
    <w:p w14:paraId="7A486A7F" w14:textId="77777777" w:rsidR="006660AA" w:rsidRPr="00D848A2" w:rsidRDefault="006660AA" w:rsidP="00172E9D">
      <w:pPr>
        <w:pStyle w:val="Odstavecseseznamem"/>
        <w:numPr>
          <w:ilvl w:val="0"/>
          <w:numId w:val="33"/>
        </w:numPr>
        <w:ind w:left="567" w:hanging="283"/>
        <w:jc w:val="both"/>
      </w:pPr>
      <w:r w:rsidRPr="00D848A2">
        <w:t>chápat kvalitu jako významný nástroj konkurenceschopnosti a dobrého jména podniku;</w:t>
      </w:r>
    </w:p>
    <w:p w14:paraId="229B7DA1" w14:textId="77777777" w:rsidR="00007CF4" w:rsidRPr="00D848A2" w:rsidRDefault="00007CF4" w:rsidP="00172E9D">
      <w:pPr>
        <w:pStyle w:val="Odstavecseseznamem"/>
        <w:numPr>
          <w:ilvl w:val="0"/>
          <w:numId w:val="33"/>
        </w:numPr>
        <w:ind w:left="567" w:hanging="283"/>
        <w:jc w:val="both"/>
      </w:pPr>
      <w:r w:rsidRPr="00D848A2">
        <w:t>znát a dodržovat základní právní předpisy týkající se bezpečnosti a ochrany zdraví při práci a požární prevence;</w:t>
      </w:r>
    </w:p>
    <w:p w14:paraId="4C7D8ED2" w14:textId="0F469A56" w:rsidR="00007CF4" w:rsidRPr="00D848A2" w:rsidRDefault="006660AA" w:rsidP="00172E9D">
      <w:pPr>
        <w:pStyle w:val="Odstavecseseznamem"/>
        <w:numPr>
          <w:ilvl w:val="0"/>
          <w:numId w:val="33"/>
        </w:numPr>
        <w:ind w:left="567" w:hanging="283"/>
        <w:jc w:val="both"/>
      </w:pPr>
      <w:r w:rsidRPr="00D848A2">
        <w:t>dbát na zabezpečování parametrů (standardů) kvality procesů, výrobků nebo služeb, zohledňovat požadavky klienta (zákazníka, občana)</w:t>
      </w:r>
      <w:r w:rsidR="00007CF4" w:rsidRPr="00D848A2">
        <w:t>;</w:t>
      </w:r>
    </w:p>
    <w:p w14:paraId="799F1EB0" w14:textId="48984EE8" w:rsidR="00007CF4" w:rsidRPr="00D848A2" w:rsidRDefault="00007CF4" w:rsidP="00172E9D">
      <w:pPr>
        <w:pStyle w:val="Odstavecseseznamem"/>
        <w:numPr>
          <w:ilvl w:val="0"/>
          <w:numId w:val="33"/>
        </w:numPr>
        <w:ind w:left="567" w:hanging="283"/>
        <w:jc w:val="both"/>
      </w:pPr>
      <w:r w:rsidRPr="00D848A2">
        <w:t>znát systém péče o zdraví pracujících (včetně preventivní péče, um</w:t>
      </w:r>
      <w:r w:rsidR="00957087" w:rsidRPr="00D848A2">
        <w:t>ět</w:t>
      </w:r>
      <w:r w:rsidRPr="00D848A2">
        <w:t xml:space="preserve"> uplatňovat nároky na ochranu zdraví v souvislosti s prací, nároky vzniklé úrazem nebo poškozením zdraví v souvislosti s vykonáváním práce</w:t>
      </w:r>
      <w:r w:rsidR="00957087" w:rsidRPr="00D848A2">
        <w:t>)</w:t>
      </w:r>
      <w:r w:rsidRPr="00D848A2">
        <w:t>;</w:t>
      </w:r>
    </w:p>
    <w:p w14:paraId="47884C14" w14:textId="4729BAD2" w:rsidR="006660AA" w:rsidRPr="00D848A2" w:rsidRDefault="00007CF4" w:rsidP="00172E9D">
      <w:pPr>
        <w:pStyle w:val="Odstavecseseznamem"/>
        <w:numPr>
          <w:ilvl w:val="0"/>
          <w:numId w:val="33"/>
        </w:numPr>
        <w:ind w:left="567" w:hanging="283"/>
        <w:jc w:val="both"/>
      </w:pPr>
      <w:r w:rsidRPr="00D848A2">
        <w:t>aktivně uplatnit vědomosti o zásadách poskytování první pomoci při náhlém onemocnění nebo úrazu a dokáže první pomoc sám poskytnout.</w:t>
      </w:r>
    </w:p>
    <w:p w14:paraId="4478EC9C" w14:textId="77777777" w:rsidR="00007CF4" w:rsidRPr="00D848A2" w:rsidRDefault="00007CF4" w:rsidP="00007CF4">
      <w:pPr>
        <w:pStyle w:val="Podnapis2"/>
      </w:pPr>
      <w:r w:rsidRPr="00D848A2">
        <w:t>Usilovat o nejvyšší kvalitu své práce, výrobků nebo služeb</w:t>
      </w:r>
    </w:p>
    <w:p w14:paraId="6E1A00B3" w14:textId="77777777" w:rsidR="00007CF4" w:rsidRPr="00D848A2" w:rsidRDefault="00007CF4" w:rsidP="00172E9D">
      <w:pPr>
        <w:pStyle w:val="Odstavecseseznamem"/>
        <w:numPr>
          <w:ilvl w:val="0"/>
          <w:numId w:val="33"/>
        </w:numPr>
        <w:ind w:left="567" w:hanging="283"/>
        <w:jc w:val="both"/>
      </w:pPr>
      <w:r w:rsidRPr="00D848A2">
        <w:t>chápat kvalitu jako významný nástroj konkurenceschopnosti a dobrého jména podniku;</w:t>
      </w:r>
    </w:p>
    <w:p w14:paraId="7699BFAC" w14:textId="77777777" w:rsidR="00007CF4" w:rsidRPr="00D848A2" w:rsidRDefault="00007CF4" w:rsidP="00172E9D">
      <w:pPr>
        <w:pStyle w:val="Odstavecseseznamem"/>
        <w:numPr>
          <w:ilvl w:val="0"/>
          <w:numId w:val="33"/>
        </w:numPr>
        <w:ind w:left="567" w:hanging="283"/>
        <w:jc w:val="both"/>
      </w:pPr>
      <w:r w:rsidRPr="00D848A2">
        <w:t>dbát na zabezpečování parametrů (standardů) kvality procesů, výrobků nebo služeb, zohledňovat požadavky klienta (zákazníka, občana).</w:t>
      </w:r>
    </w:p>
    <w:p w14:paraId="52DB69A4" w14:textId="77777777" w:rsidR="006660AA" w:rsidRPr="00D848A2" w:rsidRDefault="006660AA" w:rsidP="006660AA">
      <w:pPr>
        <w:pStyle w:val="Podnapis2"/>
      </w:pPr>
      <w:r w:rsidRPr="00D848A2">
        <w:t>Jednat ekonomicky a v souladu se strategií udržitelného rozvoje</w:t>
      </w:r>
    </w:p>
    <w:p w14:paraId="46709244" w14:textId="77777777" w:rsidR="006660AA" w:rsidRPr="00D848A2" w:rsidRDefault="006660AA" w:rsidP="000F3AD8">
      <w:pPr>
        <w:pStyle w:val="Odstavecseseznamem"/>
        <w:numPr>
          <w:ilvl w:val="0"/>
          <w:numId w:val="33"/>
        </w:numPr>
        <w:ind w:left="568" w:hanging="284"/>
        <w:jc w:val="both"/>
      </w:pPr>
      <w:r w:rsidRPr="00D848A2">
        <w:t>znát význam, účel a užitečnost vykonávané práce, její finanční, popř. společenské ohodnocení;</w:t>
      </w:r>
    </w:p>
    <w:p w14:paraId="47C0E868" w14:textId="61E65942" w:rsidR="003D6594" w:rsidRPr="00D848A2" w:rsidRDefault="006660AA" w:rsidP="000F3AD8">
      <w:pPr>
        <w:pStyle w:val="Odstavecseseznamem"/>
        <w:numPr>
          <w:ilvl w:val="0"/>
          <w:numId w:val="33"/>
        </w:numPr>
        <w:ind w:left="568" w:hanging="284"/>
        <w:jc w:val="both"/>
      </w:pPr>
      <w:r w:rsidRPr="00D848A2">
        <w:t>zvažovat při plánování a posuzování určité činnosti (v pracovním procesu i v běžném životě) možné náklady, výnosy a zisk, vliv na životní prostředí, sociální dopady.</w:t>
      </w:r>
    </w:p>
    <w:p w14:paraId="5114CAAD" w14:textId="77777777" w:rsidR="000F3AD8" w:rsidRPr="00D848A2" w:rsidRDefault="000F3AD8" w:rsidP="000F3AD8">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5B01CDA"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704F8E0A"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37091456"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5CFB3176" w14:textId="3D2FA35B" w:rsidR="00E71493" w:rsidRPr="00D848A2" w:rsidRDefault="00E71493">
      <w:pPr>
        <w:spacing w:after="160"/>
      </w:pPr>
      <w:r w:rsidRPr="00D848A2">
        <w:br w:type="page"/>
      </w:r>
    </w:p>
    <w:p w14:paraId="0B8B68A7" w14:textId="0BE39091" w:rsidR="003D6594" w:rsidRPr="00D848A2" w:rsidRDefault="00007CF4" w:rsidP="00E71493">
      <w:pPr>
        <w:pStyle w:val="Podnadpis2"/>
        <w:rPr>
          <w:sz w:val="32"/>
        </w:rPr>
      </w:pPr>
      <w:r w:rsidRPr="00D848A2">
        <w:rPr>
          <w:sz w:val="32"/>
        </w:rPr>
        <w:lastRenderedPageBreak/>
        <w:t>Rozpis učiva v ročnících</w:t>
      </w:r>
    </w:p>
    <w:p w14:paraId="7A331DAF" w14:textId="4513B46F" w:rsidR="00D3525F" w:rsidRPr="00D848A2" w:rsidRDefault="003D6594" w:rsidP="004863DD">
      <w:pPr>
        <w:pStyle w:val="Styl1"/>
      </w:pPr>
      <w:r w:rsidRPr="00D848A2">
        <w:t>1. ročník, 3 + 0 h týdně,</w:t>
      </w:r>
      <w:r w:rsidR="00957087" w:rsidRPr="00D848A2">
        <w:t xml:space="preserve"> 102 h za rok,</w:t>
      </w:r>
      <w:r w:rsidRPr="00D848A2">
        <w:t xml:space="preserve"> povinný</w:t>
      </w:r>
    </w:p>
    <w:p w14:paraId="29F6B639" w14:textId="4BF172FB" w:rsidR="008F4A51" w:rsidRPr="00D848A2" w:rsidRDefault="008F4A51" w:rsidP="00D3525F">
      <w:pPr>
        <w:pStyle w:val="Podnadpis3"/>
      </w:pPr>
      <w:r w:rsidRPr="00D848A2">
        <w:t>Řečové dovednosti, 30 hodin</w:t>
      </w:r>
    </w:p>
    <w:tbl>
      <w:tblPr>
        <w:tblStyle w:val="Mkatabulky"/>
        <w:tblW w:w="0" w:type="auto"/>
        <w:tblLook w:val="04A0" w:firstRow="1" w:lastRow="0" w:firstColumn="1" w:lastColumn="0" w:noHBand="0" w:noVBand="1"/>
      </w:tblPr>
      <w:tblGrid>
        <w:gridCol w:w="5021"/>
        <w:gridCol w:w="5021"/>
      </w:tblGrid>
      <w:tr w:rsidR="00D3525F" w:rsidRPr="00D848A2" w14:paraId="25134CF7" w14:textId="77777777" w:rsidTr="00E6547E">
        <w:tc>
          <w:tcPr>
            <w:tcW w:w="5021" w:type="dxa"/>
            <w:shd w:val="clear" w:color="auto" w:fill="F2F2F2" w:themeFill="background1" w:themeFillShade="F2"/>
            <w:vAlign w:val="center"/>
          </w:tcPr>
          <w:p w14:paraId="1606C63A" w14:textId="77777777" w:rsidR="00D3525F" w:rsidRPr="00D848A2" w:rsidRDefault="00D3525F" w:rsidP="00E6547E">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1CEF5818" w14:textId="77777777" w:rsidR="00D3525F" w:rsidRPr="00D848A2" w:rsidRDefault="00D3525F" w:rsidP="00E6547E">
            <w:pPr>
              <w:jc w:val="center"/>
              <w:rPr>
                <w:rFonts w:asciiTheme="minorHAnsi" w:hAnsiTheme="minorHAnsi" w:cstheme="minorHAnsi"/>
                <w:szCs w:val="22"/>
              </w:rPr>
            </w:pPr>
            <w:r w:rsidRPr="00D848A2">
              <w:rPr>
                <w:rFonts w:asciiTheme="minorHAnsi" w:hAnsiTheme="minorHAnsi" w:cstheme="minorHAnsi"/>
                <w:b/>
                <w:szCs w:val="22"/>
              </w:rPr>
              <w:t>Učivo</w:t>
            </w:r>
          </w:p>
        </w:tc>
      </w:tr>
      <w:tr w:rsidR="00D3525F" w:rsidRPr="00D848A2" w14:paraId="558F1700" w14:textId="77777777" w:rsidTr="00E6547E">
        <w:tc>
          <w:tcPr>
            <w:tcW w:w="5021" w:type="dxa"/>
            <w:tcBorders>
              <w:bottom w:val="single" w:sz="4" w:space="0" w:color="auto"/>
            </w:tcBorders>
          </w:tcPr>
          <w:p w14:paraId="7D6CB035"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3370810" w14:textId="44DF9A20" w:rsidR="008F4A51" w:rsidRPr="00D848A2" w:rsidRDefault="008F4A51" w:rsidP="008F4A51">
            <w:pPr>
              <w:rPr>
                <w:rFonts w:asciiTheme="minorHAnsi" w:hAnsiTheme="minorHAnsi" w:cstheme="minorHAnsi"/>
                <w:szCs w:val="22"/>
              </w:rPr>
            </w:pPr>
            <w:r w:rsidRPr="00D848A2">
              <w:rPr>
                <w:rFonts w:asciiTheme="minorHAnsi" w:hAnsiTheme="minorHAnsi" w:cstheme="minorHAnsi"/>
                <w:szCs w:val="22"/>
              </w:rPr>
              <w:t>porozumí školním a pracovním pokynům</w:t>
            </w:r>
            <w:r w:rsidR="00957087" w:rsidRPr="00D848A2">
              <w:rPr>
                <w:rFonts w:asciiTheme="minorHAnsi" w:hAnsiTheme="minorHAnsi" w:cstheme="minorHAnsi"/>
                <w:szCs w:val="22"/>
              </w:rPr>
              <w:t>;</w:t>
            </w:r>
          </w:p>
          <w:p w14:paraId="413D1465" w14:textId="25E85744" w:rsidR="008F4A51" w:rsidRPr="00D848A2" w:rsidRDefault="008F4A51" w:rsidP="008F4A51">
            <w:pPr>
              <w:rPr>
                <w:rFonts w:asciiTheme="minorHAnsi" w:hAnsiTheme="minorHAnsi" w:cstheme="minorHAnsi"/>
                <w:szCs w:val="22"/>
              </w:rPr>
            </w:pPr>
            <w:r w:rsidRPr="00D848A2">
              <w:rPr>
                <w:rFonts w:asciiTheme="minorHAnsi" w:hAnsiTheme="minorHAnsi" w:cstheme="minorHAnsi"/>
                <w:szCs w:val="22"/>
              </w:rPr>
              <w:t>vypráví jednoduché příběhy, zážitky, popíše své pocity</w:t>
            </w:r>
            <w:r w:rsidR="00957087" w:rsidRPr="00D848A2">
              <w:rPr>
                <w:rFonts w:asciiTheme="minorHAnsi" w:hAnsiTheme="minorHAnsi" w:cstheme="minorHAnsi"/>
                <w:szCs w:val="22"/>
              </w:rPr>
              <w:t>;</w:t>
            </w:r>
          </w:p>
          <w:p w14:paraId="5F444493" w14:textId="3CEAB992" w:rsidR="008F4A51" w:rsidRPr="00D848A2" w:rsidRDefault="008F4A51" w:rsidP="008F4A51">
            <w:pPr>
              <w:rPr>
                <w:rFonts w:asciiTheme="minorHAnsi" w:hAnsiTheme="minorHAnsi" w:cstheme="minorHAnsi"/>
                <w:szCs w:val="22"/>
              </w:rPr>
            </w:pPr>
            <w:r w:rsidRPr="00D848A2">
              <w:rPr>
                <w:rFonts w:asciiTheme="minorHAnsi" w:hAnsiTheme="minorHAnsi" w:cstheme="minorHAnsi"/>
                <w:szCs w:val="22"/>
              </w:rPr>
              <w:t>čte s porozuměním věcně i jazykově přiměřené texty, orientuje se v</w:t>
            </w:r>
            <w:r w:rsidR="00957087" w:rsidRPr="00D848A2">
              <w:rPr>
                <w:rFonts w:asciiTheme="minorHAnsi" w:hAnsiTheme="minorHAnsi" w:cstheme="minorHAnsi"/>
                <w:szCs w:val="22"/>
              </w:rPr>
              <w:t> </w:t>
            </w:r>
            <w:r w:rsidRPr="00D848A2">
              <w:rPr>
                <w:rFonts w:asciiTheme="minorHAnsi" w:hAnsiTheme="minorHAnsi" w:cstheme="minorHAnsi"/>
                <w:szCs w:val="22"/>
              </w:rPr>
              <w:t>textu</w:t>
            </w:r>
            <w:r w:rsidR="00957087" w:rsidRPr="00D848A2">
              <w:rPr>
                <w:rFonts w:asciiTheme="minorHAnsi" w:hAnsiTheme="minorHAnsi" w:cstheme="minorHAnsi"/>
                <w:szCs w:val="22"/>
              </w:rPr>
              <w:t>;</w:t>
            </w:r>
          </w:p>
          <w:p w14:paraId="5907AC18" w14:textId="41A8CBA1" w:rsidR="008F4A51" w:rsidRPr="00D848A2" w:rsidRDefault="008F4A51" w:rsidP="008F4A51">
            <w:pPr>
              <w:rPr>
                <w:rFonts w:asciiTheme="minorHAnsi" w:hAnsiTheme="minorHAnsi" w:cstheme="minorHAnsi"/>
                <w:szCs w:val="22"/>
              </w:rPr>
            </w:pPr>
            <w:r w:rsidRPr="00D848A2">
              <w:rPr>
                <w:rFonts w:asciiTheme="minorHAnsi" w:hAnsiTheme="minorHAnsi" w:cstheme="minorHAnsi"/>
                <w:szCs w:val="22"/>
              </w:rPr>
              <w:t>přeloží text a používá slovníky i elektronické</w:t>
            </w:r>
            <w:r w:rsidR="00957087" w:rsidRPr="00D848A2">
              <w:rPr>
                <w:rFonts w:asciiTheme="minorHAnsi" w:hAnsiTheme="minorHAnsi" w:cstheme="minorHAnsi"/>
                <w:szCs w:val="22"/>
              </w:rPr>
              <w:t>;</w:t>
            </w:r>
          </w:p>
          <w:p w14:paraId="707C54B4" w14:textId="1D47199C" w:rsidR="00D3525F" w:rsidRPr="00D848A2" w:rsidRDefault="008F4A51" w:rsidP="008F4A51">
            <w:pPr>
              <w:rPr>
                <w:rFonts w:asciiTheme="minorHAnsi" w:hAnsiTheme="minorHAnsi" w:cstheme="minorHAnsi"/>
                <w:szCs w:val="22"/>
              </w:rPr>
            </w:pPr>
            <w:r w:rsidRPr="00D848A2">
              <w:rPr>
                <w:rFonts w:asciiTheme="minorHAnsi" w:hAnsiTheme="minorHAnsi" w:cstheme="minorHAnsi"/>
                <w:szCs w:val="22"/>
              </w:rPr>
              <w:t>uplatňuje různé techniky čtení textu</w:t>
            </w:r>
            <w:r w:rsidR="00957087" w:rsidRPr="00D848A2">
              <w:rPr>
                <w:rFonts w:asciiTheme="minorHAnsi" w:hAnsiTheme="minorHAnsi" w:cstheme="minorHAnsi"/>
                <w:szCs w:val="22"/>
              </w:rPr>
              <w:t>.</w:t>
            </w:r>
          </w:p>
        </w:tc>
        <w:tc>
          <w:tcPr>
            <w:tcW w:w="5021" w:type="dxa"/>
            <w:tcBorders>
              <w:bottom w:val="single" w:sz="4" w:space="0" w:color="auto"/>
            </w:tcBorders>
          </w:tcPr>
          <w:p w14:paraId="6CCA6756" w14:textId="61C41390" w:rsidR="00D3525F" w:rsidRPr="00D848A2" w:rsidRDefault="008F4A5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poslech s porozuměním</w:t>
            </w:r>
          </w:p>
          <w:p w14:paraId="2BEB4874" w14:textId="1DC1F6EC" w:rsidR="00D3525F" w:rsidRPr="00D848A2" w:rsidRDefault="008F4A5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čtení a práce s textem</w:t>
            </w:r>
          </w:p>
          <w:p w14:paraId="2F71FE40" w14:textId="5098B4DE" w:rsidR="008F4A51" w:rsidRPr="00D848A2" w:rsidRDefault="008F4A5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jednoduchý překlad</w:t>
            </w:r>
          </w:p>
          <w:p w14:paraId="5DE9F016" w14:textId="4D7BF17A" w:rsidR="008F4A51" w:rsidRPr="00D848A2" w:rsidRDefault="008F4A5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mluvení zaměřené situačně a tematicky</w:t>
            </w:r>
          </w:p>
          <w:p w14:paraId="23A34F29" w14:textId="57BB90F8" w:rsidR="008F4A51" w:rsidRPr="00D848A2" w:rsidRDefault="008F4A5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zpracování jednoduchého textu</w:t>
            </w:r>
          </w:p>
          <w:p w14:paraId="7C474781" w14:textId="4B20AD8A" w:rsidR="00D3525F" w:rsidRPr="00D848A2" w:rsidRDefault="008F4A51" w:rsidP="00172E9D">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interakce ústní a písemná</w:t>
            </w:r>
          </w:p>
        </w:tc>
      </w:tr>
      <w:tr w:rsidR="00D3525F" w:rsidRPr="00D848A2" w14:paraId="504DFA31" w14:textId="77777777" w:rsidTr="00E6547E">
        <w:tc>
          <w:tcPr>
            <w:tcW w:w="10042" w:type="dxa"/>
            <w:gridSpan w:val="2"/>
            <w:shd w:val="clear" w:color="auto" w:fill="F2F2F2" w:themeFill="background1" w:themeFillShade="F2"/>
            <w:vAlign w:val="center"/>
          </w:tcPr>
          <w:p w14:paraId="6D722DA5" w14:textId="77777777" w:rsidR="00D3525F" w:rsidRPr="00D848A2" w:rsidRDefault="00D3525F" w:rsidP="004863DD">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D3525F" w:rsidRPr="00D848A2" w14:paraId="174CE814" w14:textId="77777777" w:rsidTr="00E6547E">
        <w:tc>
          <w:tcPr>
            <w:tcW w:w="10042" w:type="dxa"/>
            <w:gridSpan w:val="2"/>
            <w:vAlign w:val="center"/>
          </w:tcPr>
          <w:p w14:paraId="5A840F54" w14:textId="5CAE836A" w:rsidR="00D3525F" w:rsidRPr="00D848A2" w:rsidRDefault="00A9768E" w:rsidP="004863DD">
            <w:pPr>
              <w:spacing w:after="0"/>
              <w:rPr>
                <w:rFonts w:asciiTheme="minorHAnsi" w:hAnsiTheme="minorHAnsi" w:cstheme="minorHAnsi"/>
                <w:b/>
                <w:szCs w:val="22"/>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D3525F" w:rsidRPr="00D848A2" w14:paraId="70464D6F" w14:textId="77777777" w:rsidTr="00E6547E">
        <w:tc>
          <w:tcPr>
            <w:tcW w:w="10042" w:type="dxa"/>
            <w:gridSpan w:val="2"/>
            <w:tcBorders>
              <w:bottom w:val="single" w:sz="4" w:space="0" w:color="auto"/>
            </w:tcBorders>
            <w:vAlign w:val="center"/>
          </w:tcPr>
          <w:p w14:paraId="7C700394" w14:textId="686BDB5E" w:rsidR="00D3525F" w:rsidRPr="00D848A2" w:rsidRDefault="00D3525F" w:rsidP="004863DD">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8F4A51" w:rsidRPr="00D848A2">
              <w:rPr>
                <w:rFonts w:asciiTheme="minorHAnsi" w:hAnsiTheme="minorHAnsi" w:cstheme="minorHAnsi"/>
                <w:szCs w:val="22"/>
              </w:rPr>
              <w:t>Občan v demokratické společnosti</w:t>
            </w:r>
          </w:p>
        </w:tc>
      </w:tr>
      <w:tr w:rsidR="00D3525F" w:rsidRPr="00D848A2" w14:paraId="58088950" w14:textId="77777777" w:rsidTr="00E6547E">
        <w:tc>
          <w:tcPr>
            <w:tcW w:w="10042" w:type="dxa"/>
            <w:gridSpan w:val="2"/>
            <w:shd w:val="clear" w:color="auto" w:fill="F2F2F2" w:themeFill="background1" w:themeFillShade="F2"/>
            <w:vAlign w:val="center"/>
          </w:tcPr>
          <w:p w14:paraId="54158127" w14:textId="77777777" w:rsidR="00D3525F" w:rsidRPr="00D848A2" w:rsidRDefault="00D3525F" w:rsidP="004863DD">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D3525F" w:rsidRPr="00D848A2" w14:paraId="45B7DFC1" w14:textId="77777777" w:rsidTr="00E6547E">
        <w:tc>
          <w:tcPr>
            <w:tcW w:w="10042" w:type="dxa"/>
            <w:gridSpan w:val="2"/>
            <w:tcBorders>
              <w:bottom w:val="single" w:sz="4" w:space="0" w:color="auto"/>
            </w:tcBorders>
            <w:vAlign w:val="center"/>
          </w:tcPr>
          <w:p w14:paraId="614EF1BD" w14:textId="77777777" w:rsidR="008F4A51" w:rsidRPr="00D848A2" w:rsidRDefault="008F4A51" w:rsidP="004863DD">
            <w:pPr>
              <w:spacing w:after="0"/>
              <w:rPr>
                <w:rFonts w:asciiTheme="minorHAnsi" w:hAnsiTheme="minorHAnsi" w:cstheme="minorHAnsi"/>
                <w:szCs w:val="22"/>
              </w:rPr>
            </w:pPr>
            <w:r w:rsidRPr="00D848A2">
              <w:rPr>
                <w:rFonts w:asciiTheme="minorHAnsi" w:hAnsiTheme="minorHAnsi" w:cstheme="minorHAnsi"/>
                <w:szCs w:val="22"/>
              </w:rPr>
              <w:t>ČJ (1. ročník): Význam slov, slovní zásoba a tvoření slov</w:t>
            </w:r>
          </w:p>
          <w:p w14:paraId="2C9CDCCB" w14:textId="77777777" w:rsidR="008F4A51" w:rsidRPr="00D848A2" w:rsidRDefault="008F4A51" w:rsidP="004863DD">
            <w:pPr>
              <w:spacing w:after="0"/>
              <w:rPr>
                <w:rFonts w:asciiTheme="minorHAnsi" w:hAnsiTheme="minorHAnsi" w:cstheme="minorHAnsi"/>
                <w:szCs w:val="22"/>
              </w:rPr>
            </w:pPr>
            <w:r w:rsidRPr="00D848A2">
              <w:rPr>
                <w:rFonts w:asciiTheme="minorHAnsi" w:hAnsiTheme="minorHAnsi" w:cstheme="minorHAnsi"/>
                <w:szCs w:val="22"/>
              </w:rPr>
              <w:t>ČJ (1. ročník): Sloh a stylistika</w:t>
            </w:r>
          </w:p>
          <w:p w14:paraId="18CF1843" w14:textId="77777777" w:rsidR="008F4A51" w:rsidRPr="00D848A2" w:rsidRDefault="008F4A51" w:rsidP="004863DD">
            <w:pPr>
              <w:spacing w:after="0"/>
              <w:rPr>
                <w:rFonts w:asciiTheme="minorHAnsi" w:hAnsiTheme="minorHAnsi" w:cstheme="minorHAnsi"/>
                <w:szCs w:val="22"/>
              </w:rPr>
            </w:pPr>
            <w:r w:rsidRPr="00D848A2">
              <w:rPr>
                <w:rFonts w:asciiTheme="minorHAnsi" w:hAnsiTheme="minorHAnsi" w:cstheme="minorHAnsi"/>
                <w:szCs w:val="22"/>
              </w:rPr>
              <w:t>ČJ (2. ročník): Význam slov, slovní zásoba a tvoření slov</w:t>
            </w:r>
          </w:p>
          <w:p w14:paraId="5BE284E0" w14:textId="77777777" w:rsidR="008F4A51" w:rsidRPr="00D848A2" w:rsidRDefault="008F4A51" w:rsidP="004863DD">
            <w:pPr>
              <w:spacing w:after="0"/>
              <w:rPr>
                <w:rFonts w:asciiTheme="minorHAnsi" w:hAnsiTheme="minorHAnsi" w:cstheme="minorHAnsi"/>
                <w:szCs w:val="22"/>
              </w:rPr>
            </w:pPr>
            <w:r w:rsidRPr="00D848A2">
              <w:rPr>
                <w:rFonts w:asciiTheme="minorHAnsi" w:hAnsiTheme="minorHAnsi" w:cstheme="minorHAnsi"/>
                <w:szCs w:val="22"/>
              </w:rPr>
              <w:t>ČJ (2. ročník): Sloh a stylistika</w:t>
            </w:r>
          </w:p>
          <w:p w14:paraId="1C106A9B" w14:textId="77777777" w:rsidR="008F4A51" w:rsidRPr="00D848A2" w:rsidRDefault="008F4A51" w:rsidP="004863DD">
            <w:pPr>
              <w:spacing w:after="0"/>
              <w:rPr>
                <w:rFonts w:asciiTheme="minorHAnsi" w:hAnsiTheme="minorHAnsi" w:cstheme="minorHAnsi"/>
                <w:szCs w:val="22"/>
              </w:rPr>
            </w:pPr>
            <w:r w:rsidRPr="00D848A2">
              <w:rPr>
                <w:rFonts w:asciiTheme="minorHAnsi" w:hAnsiTheme="minorHAnsi" w:cstheme="minorHAnsi"/>
                <w:szCs w:val="22"/>
              </w:rPr>
              <w:t>ČJ (3. ročník): Význam slov, slovní zásoba a tvoření slov</w:t>
            </w:r>
          </w:p>
          <w:p w14:paraId="5A889B3A" w14:textId="3CD67EFF" w:rsidR="00D3525F" w:rsidRPr="00D848A2" w:rsidRDefault="008F4A51" w:rsidP="004863DD">
            <w:pPr>
              <w:spacing w:after="0"/>
              <w:rPr>
                <w:rFonts w:asciiTheme="minorHAnsi" w:hAnsiTheme="minorHAnsi" w:cstheme="minorHAnsi"/>
                <w:b/>
                <w:szCs w:val="22"/>
              </w:rPr>
            </w:pPr>
            <w:r w:rsidRPr="00D848A2">
              <w:rPr>
                <w:rFonts w:asciiTheme="minorHAnsi" w:hAnsiTheme="minorHAnsi" w:cstheme="minorHAnsi"/>
                <w:szCs w:val="22"/>
              </w:rPr>
              <w:t>ČJ (3. ročník): Sloh a stylistika</w:t>
            </w:r>
          </w:p>
        </w:tc>
      </w:tr>
      <w:tr w:rsidR="00D3525F" w:rsidRPr="00D848A2" w14:paraId="0A5AED4A" w14:textId="77777777" w:rsidTr="00E6547E">
        <w:tc>
          <w:tcPr>
            <w:tcW w:w="10042" w:type="dxa"/>
            <w:gridSpan w:val="2"/>
            <w:shd w:val="clear" w:color="auto" w:fill="F2F2F2" w:themeFill="background1" w:themeFillShade="F2"/>
            <w:vAlign w:val="center"/>
          </w:tcPr>
          <w:p w14:paraId="3A0FC73B" w14:textId="77777777" w:rsidR="00D3525F" w:rsidRPr="00D848A2" w:rsidRDefault="00D3525F" w:rsidP="004863DD">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D3525F" w:rsidRPr="00D848A2" w14:paraId="12BB93B5" w14:textId="77777777" w:rsidTr="00E6547E">
        <w:tc>
          <w:tcPr>
            <w:tcW w:w="10042" w:type="dxa"/>
            <w:gridSpan w:val="2"/>
            <w:vAlign w:val="center"/>
          </w:tcPr>
          <w:p w14:paraId="78541282" w14:textId="228F87AC" w:rsidR="008F4A51" w:rsidRPr="00D848A2" w:rsidRDefault="008F4A51" w:rsidP="004863DD">
            <w:pPr>
              <w:spacing w:after="0"/>
              <w:rPr>
                <w:rFonts w:asciiTheme="minorHAnsi" w:hAnsiTheme="minorHAnsi" w:cstheme="minorHAnsi"/>
                <w:szCs w:val="22"/>
              </w:rPr>
            </w:pPr>
            <w:r w:rsidRPr="00D848A2">
              <w:rPr>
                <w:rFonts w:asciiTheme="minorHAnsi" w:hAnsiTheme="minorHAnsi" w:cstheme="minorHAnsi"/>
                <w:szCs w:val="22"/>
              </w:rPr>
              <w:t>ČJ (3. ročník): Skladba</w:t>
            </w:r>
          </w:p>
          <w:p w14:paraId="36A07BDF" w14:textId="77777777" w:rsidR="00D3525F" w:rsidRDefault="008F4A51" w:rsidP="004863DD">
            <w:pPr>
              <w:spacing w:after="0"/>
              <w:rPr>
                <w:rFonts w:asciiTheme="minorHAnsi" w:hAnsiTheme="minorHAnsi" w:cstheme="minorHAnsi"/>
                <w:szCs w:val="22"/>
              </w:rPr>
            </w:pPr>
            <w:r w:rsidRPr="00D848A2">
              <w:rPr>
                <w:rFonts w:asciiTheme="minorHAnsi" w:hAnsiTheme="minorHAnsi" w:cstheme="minorHAnsi"/>
                <w:szCs w:val="22"/>
              </w:rPr>
              <w:t>EK (4. ročník): Úvod do světa práce</w:t>
            </w:r>
          </w:p>
          <w:p w14:paraId="5CBE4A9F" w14:textId="5161CAD7" w:rsidR="005E1A2E" w:rsidRDefault="00056970" w:rsidP="004863DD">
            <w:pPr>
              <w:spacing w:after="0"/>
              <w:rPr>
                <w:rFonts w:asciiTheme="minorHAnsi" w:hAnsiTheme="minorHAnsi" w:cstheme="minorHAnsi"/>
                <w:szCs w:val="22"/>
              </w:rPr>
            </w:pPr>
            <w:r>
              <w:rPr>
                <w:rFonts w:asciiTheme="minorHAnsi" w:hAnsiTheme="minorHAnsi" w:cstheme="minorHAnsi"/>
                <w:szCs w:val="22"/>
              </w:rPr>
              <w:t xml:space="preserve">PG (1. ročník): </w:t>
            </w:r>
            <w:r w:rsidR="005E1A2E">
              <w:rPr>
                <w:rFonts w:asciiTheme="minorHAnsi" w:hAnsiTheme="minorHAnsi" w:cstheme="minorHAnsi"/>
                <w:szCs w:val="22"/>
              </w:rPr>
              <w:t>Základní vlastnosti algoritmů</w:t>
            </w:r>
          </w:p>
          <w:p w14:paraId="39F5A6F8" w14:textId="77777777" w:rsidR="00056970" w:rsidRDefault="005E1A2E" w:rsidP="004863DD">
            <w:pPr>
              <w:spacing w:after="0"/>
              <w:rPr>
                <w:rFonts w:asciiTheme="minorHAnsi" w:hAnsiTheme="minorHAnsi" w:cstheme="minorHAnsi"/>
                <w:szCs w:val="22"/>
              </w:rPr>
            </w:pPr>
            <w:r>
              <w:rPr>
                <w:rFonts w:asciiTheme="minorHAnsi" w:hAnsiTheme="minorHAnsi" w:cstheme="minorHAnsi"/>
                <w:szCs w:val="22"/>
              </w:rPr>
              <w:t xml:space="preserve">PG (2. ročník): </w:t>
            </w:r>
            <w:r w:rsidR="00056970">
              <w:rPr>
                <w:rFonts w:asciiTheme="minorHAnsi" w:hAnsiTheme="minorHAnsi" w:cstheme="minorHAnsi"/>
                <w:szCs w:val="22"/>
              </w:rPr>
              <w:t>Programovací jazyk</w:t>
            </w:r>
          </w:p>
          <w:p w14:paraId="5D4DF4F7" w14:textId="775C0DD5" w:rsidR="005E1A2E" w:rsidRPr="005E1A2E" w:rsidRDefault="005E1A2E" w:rsidP="005E1A2E">
            <w:pPr>
              <w:spacing w:after="0"/>
              <w:rPr>
                <w:rFonts w:asciiTheme="minorHAnsi" w:hAnsiTheme="minorHAnsi" w:cstheme="minorHAnsi"/>
                <w:szCs w:val="22"/>
              </w:rPr>
            </w:pPr>
            <w:r>
              <w:rPr>
                <w:rFonts w:asciiTheme="minorHAnsi" w:hAnsiTheme="minorHAnsi" w:cstheme="minorHAnsi"/>
                <w:szCs w:val="22"/>
              </w:rPr>
              <w:t>PG (2. ročník): Vývojové prostředí překladače</w:t>
            </w:r>
          </w:p>
        </w:tc>
      </w:tr>
    </w:tbl>
    <w:p w14:paraId="22B62C06" w14:textId="6E229B24" w:rsidR="00D3525F" w:rsidRPr="00D848A2" w:rsidRDefault="00D3525F" w:rsidP="00841449">
      <w:pPr>
        <w:spacing w:after="0"/>
      </w:pPr>
    </w:p>
    <w:p w14:paraId="300976D7" w14:textId="1F930586" w:rsidR="00D3525F" w:rsidRPr="00D848A2" w:rsidRDefault="008F4A51" w:rsidP="008F4A51">
      <w:pPr>
        <w:pStyle w:val="Podnadpis3"/>
      </w:pPr>
      <w:r w:rsidRPr="00D848A2">
        <w:t>Jazykové prostředky, 25 hodin</w:t>
      </w:r>
    </w:p>
    <w:tbl>
      <w:tblPr>
        <w:tblStyle w:val="Mkatabulky"/>
        <w:tblW w:w="0" w:type="auto"/>
        <w:tblLook w:val="04A0" w:firstRow="1" w:lastRow="0" w:firstColumn="1" w:lastColumn="0" w:noHBand="0" w:noVBand="1"/>
      </w:tblPr>
      <w:tblGrid>
        <w:gridCol w:w="5021"/>
        <w:gridCol w:w="5021"/>
      </w:tblGrid>
      <w:tr w:rsidR="00D3525F" w:rsidRPr="00D848A2" w14:paraId="72DAEA96" w14:textId="77777777" w:rsidTr="00E6547E">
        <w:tc>
          <w:tcPr>
            <w:tcW w:w="5021" w:type="dxa"/>
            <w:shd w:val="clear" w:color="auto" w:fill="F2F2F2" w:themeFill="background1" w:themeFillShade="F2"/>
            <w:vAlign w:val="center"/>
          </w:tcPr>
          <w:p w14:paraId="689948F9" w14:textId="77777777" w:rsidR="00D3525F" w:rsidRPr="00D848A2" w:rsidRDefault="00D3525F" w:rsidP="00E6547E">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5B915E49" w14:textId="77777777" w:rsidR="00D3525F" w:rsidRPr="00D848A2" w:rsidRDefault="00D3525F" w:rsidP="00E6547E">
            <w:pPr>
              <w:jc w:val="center"/>
              <w:rPr>
                <w:rFonts w:asciiTheme="minorHAnsi" w:hAnsiTheme="minorHAnsi" w:cstheme="minorHAnsi"/>
                <w:szCs w:val="22"/>
              </w:rPr>
            </w:pPr>
            <w:r w:rsidRPr="00D848A2">
              <w:rPr>
                <w:rFonts w:asciiTheme="minorHAnsi" w:hAnsiTheme="minorHAnsi" w:cstheme="minorHAnsi"/>
                <w:b/>
                <w:szCs w:val="22"/>
              </w:rPr>
              <w:t>Učivo</w:t>
            </w:r>
          </w:p>
        </w:tc>
      </w:tr>
      <w:tr w:rsidR="00D3525F" w:rsidRPr="00D848A2" w14:paraId="71A23A95" w14:textId="77777777" w:rsidTr="00E6547E">
        <w:tc>
          <w:tcPr>
            <w:tcW w:w="5021" w:type="dxa"/>
            <w:tcBorders>
              <w:bottom w:val="single" w:sz="4" w:space="0" w:color="auto"/>
            </w:tcBorders>
          </w:tcPr>
          <w:p w14:paraId="6C10FE0F"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806E5CA" w14:textId="3A9055D6" w:rsidR="008F4A51" w:rsidRPr="00D848A2" w:rsidRDefault="008F4A51" w:rsidP="008F4A51">
            <w:pPr>
              <w:rPr>
                <w:rFonts w:asciiTheme="minorHAnsi" w:hAnsiTheme="minorHAnsi" w:cstheme="minorHAnsi"/>
                <w:szCs w:val="22"/>
              </w:rPr>
            </w:pPr>
            <w:r w:rsidRPr="00D848A2">
              <w:rPr>
                <w:rFonts w:asciiTheme="minorHAnsi" w:hAnsiTheme="minorHAnsi" w:cstheme="minorHAnsi"/>
                <w:szCs w:val="22"/>
              </w:rPr>
              <w:t>vyplní jednoduchý neznámý formulář</w:t>
            </w:r>
            <w:r w:rsidR="00957087" w:rsidRPr="00D848A2">
              <w:rPr>
                <w:rFonts w:asciiTheme="minorHAnsi" w:hAnsiTheme="minorHAnsi" w:cstheme="minorHAnsi"/>
                <w:szCs w:val="22"/>
              </w:rPr>
              <w:t>;</w:t>
            </w:r>
          </w:p>
          <w:p w14:paraId="0BAA2661" w14:textId="08EA606A" w:rsidR="008F4A51" w:rsidRPr="00D848A2" w:rsidRDefault="008F4A51" w:rsidP="008F4A51">
            <w:pPr>
              <w:rPr>
                <w:rFonts w:asciiTheme="minorHAnsi" w:hAnsiTheme="minorHAnsi" w:cstheme="minorHAnsi"/>
                <w:szCs w:val="22"/>
              </w:rPr>
            </w:pPr>
            <w:r w:rsidRPr="00D848A2">
              <w:rPr>
                <w:rFonts w:asciiTheme="minorHAnsi" w:hAnsiTheme="minorHAnsi" w:cstheme="minorHAnsi"/>
                <w:szCs w:val="22"/>
              </w:rPr>
              <w:t>vyslovuje srozumitelně co nejblíže přirozené výslovnosti, rozlišuje základní zvukové prostředky dané</w:t>
            </w:r>
            <w:r w:rsidR="00E858EE" w:rsidRPr="00D848A2">
              <w:rPr>
                <w:rFonts w:asciiTheme="minorHAnsi" w:hAnsiTheme="minorHAnsi" w:cstheme="minorHAnsi"/>
                <w:szCs w:val="22"/>
              </w:rPr>
              <w:t>ho jazyka a </w:t>
            </w:r>
            <w:r w:rsidRPr="00D848A2">
              <w:rPr>
                <w:rFonts w:asciiTheme="minorHAnsi" w:hAnsiTheme="minorHAnsi" w:cstheme="minorHAnsi"/>
                <w:szCs w:val="22"/>
              </w:rPr>
              <w:t>koriguje odlišnosti zvukové podoby jazyka</w:t>
            </w:r>
            <w:r w:rsidR="00957087" w:rsidRPr="00D848A2">
              <w:rPr>
                <w:rFonts w:asciiTheme="minorHAnsi" w:hAnsiTheme="minorHAnsi" w:cstheme="minorHAnsi"/>
                <w:szCs w:val="22"/>
              </w:rPr>
              <w:t>;</w:t>
            </w:r>
          </w:p>
          <w:p w14:paraId="5366750D" w14:textId="44D3B25B" w:rsidR="00D3525F" w:rsidRPr="00D848A2" w:rsidRDefault="008F4A51" w:rsidP="008F4A51">
            <w:pPr>
              <w:rPr>
                <w:rFonts w:asciiTheme="minorHAnsi" w:hAnsiTheme="minorHAnsi" w:cstheme="minorHAnsi"/>
                <w:szCs w:val="22"/>
              </w:rPr>
            </w:pPr>
            <w:r w:rsidRPr="00D848A2">
              <w:rPr>
                <w:rFonts w:asciiTheme="minorHAnsi" w:hAnsiTheme="minorHAnsi" w:cstheme="minorHAnsi"/>
                <w:szCs w:val="22"/>
              </w:rPr>
              <w:t>dodržuje základní pravopisné normy v písemném projevu, opravuje chyby</w:t>
            </w:r>
            <w:r w:rsidR="00957087" w:rsidRPr="00D848A2">
              <w:rPr>
                <w:rFonts w:asciiTheme="minorHAnsi" w:hAnsiTheme="minorHAnsi" w:cstheme="minorHAnsi"/>
                <w:szCs w:val="22"/>
              </w:rPr>
              <w:t>.</w:t>
            </w:r>
          </w:p>
        </w:tc>
        <w:tc>
          <w:tcPr>
            <w:tcW w:w="5021" w:type="dxa"/>
            <w:tcBorders>
              <w:bottom w:val="single" w:sz="4" w:space="0" w:color="auto"/>
            </w:tcBorders>
          </w:tcPr>
          <w:p w14:paraId="1CA5579B" w14:textId="25E4AE23" w:rsidR="00D3525F" w:rsidRPr="00D848A2" w:rsidRDefault="008F4A5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nepravidelné tvoření množného čísla</w:t>
            </w:r>
          </w:p>
          <w:p w14:paraId="0E1E8DA8" w14:textId="5B4D926B" w:rsidR="00D3525F" w:rsidRPr="00D848A2" w:rsidRDefault="008F4A51"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počitatelnost</w:t>
            </w:r>
          </w:p>
          <w:p w14:paraId="49F7073C" w14:textId="3E441141"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přivlastňovací pád</w:t>
            </w:r>
          </w:p>
          <w:p w14:paraId="5456CDE4" w14:textId="03A5FADC"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pravidelné a nepravidelné stupňování</w:t>
            </w:r>
          </w:p>
          <w:p w14:paraId="7E9CB1C4" w14:textId="12E00C8C"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opakování obou přítomných časů</w:t>
            </w:r>
          </w:p>
          <w:p w14:paraId="366B64AA" w14:textId="54BB168E"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otázka, zápor v přítomném a minulém čase prostém</w:t>
            </w:r>
          </w:p>
          <w:p w14:paraId="13A30009" w14:textId="3683E8DF"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minulý čas prostý pravidelných a nepravidelných sloves</w:t>
            </w:r>
          </w:p>
          <w:p w14:paraId="7DAB47B4" w14:textId="36BBF26A"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zájm</w:t>
            </w:r>
            <w:r w:rsidR="005A7370" w:rsidRPr="00D848A2">
              <w:rPr>
                <w:rFonts w:asciiTheme="minorHAnsi" w:hAnsiTheme="minorHAnsi" w:cstheme="minorHAnsi"/>
                <w:szCs w:val="22"/>
              </w:rPr>
              <w:t>e</w:t>
            </w:r>
            <w:r w:rsidRPr="00D848A2">
              <w:rPr>
                <w:rFonts w:asciiTheme="minorHAnsi" w:hAnsiTheme="minorHAnsi" w:cstheme="minorHAnsi"/>
                <w:szCs w:val="22"/>
              </w:rPr>
              <w:t>na - osobní, přivlastňovací, ukazovací, tázací, neurčitá (</w:t>
            </w:r>
            <w:proofErr w:type="spellStart"/>
            <w:r w:rsidRPr="00D848A2">
              <w:rPr>
                <w:rFonts w:asciiTheme="minorHAnsi" w:hAnsiTheme="minorHAnsi" w:cstheme="minorHAnsi"/>
                <w:szCs w:val="22"/>
              </w:rPr>
              <w:t>some</w:t>
            </w:r>
            <w:proofErr w:type="spellEnd"/>
            <w:r w:rsidRPr="00D848A2">
              <w:rPr>
                <w:rFonts w:asciiTheme="minorHAnsi" w:hAnsiTheme="minorHAnsi" w:cstheme="minorHAnsi"/>
                <w:szCs w:val="22"/>
              </w:rPr>
              <w:t xml:space="preserve">, </w:t>
            </w:r>
            <w:proofErr w:type="spellStart"/>
            <w:r w:rsidRPr="00D848A2">
              <w:rPr>
                <w:rFonts w:asciiTheme="minorHAnsi" w:hAnsiTheme="minorHAnsi" w:cstheme="minorHAnsi"/>
                <w:szCs w:val="22"/>
              </w:rPr>
              <w:t>any</w:t>
            </w:r>
            <w:proofErr w:type="spellEnd"/>
            <w:r w:rsidRPr="00D848A2">
              <w:rPr>
                <w:rFonts w:asciiTheme="minorHAnsi" w:hAnsiTheme="minorHAnsi" w:cstheme="minorHAnsi"/>
                <w:szCs w:val="22"/>
              </w:rPr>
              <w:t>, much, many...)</w:t>
            </w:r>
          </w:p>
          <w:p w14:paraId="7A43BB52" w14:textId="6C77F891"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číslovky- základní, řadové</w:t>
            </w:r>
          </w:p>
          <w:p w14:paraId="5187C923" w14:textId="071A21C1"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předložky - času a místa</w:t>
            </w:r>
          </w:p>
          <w:p w14:paraId="108DACDA" w14:textId="55F44113"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příslovce - místa, času, míry a frekvenční příslovce</w:t>
            </w:r>
          </w:p>
          <w:p w14:paraId="16714C26" w14:textId="50F79A8F"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 xml:space="preserve">spojky - </w:t>
            </w:r>
            <w:proofErr w:type="spellStart"/>
            <w:r w:rsidRPr="00D848A2">
              <w:rPr>
                <w:rFonts w:asciiTheme="minorHAnsi" w:hAnsiTheme="minorHAnsi" w:cstheme="minorHAnsi"/>
                <w:szCs w:val="22"/>
              </w:rPr>
              <w:t>before</w:t>
            </w:r>
            <w:proofErr w:type="spellEnd"/>
            <w:r w:rsidRPr="00D848A2">
              <w:rPr>
                <w:rFonts w:asciiTheme="minorHAnsi" w:hAnsiTheme="minorHAnsi" w:cstheme="minorHAnsi"/>
                <w:szCs w:val="22"/>
              </w:rPr>
              <w:t xml:space="preserve">, </w:t>
            </w:r>
            <w:proofErr w:type="spellStart"/>
            <w:r w:rsidRPr="00D848A2">
              <w:rPr>
                <w:rFonts w:asciiTheme="minorHAnsi" w:hAnsiTheme="minorHAnsi" w:cstheme="minorHAnsi"/>
                <w:szCs w:val="22"/>
              </w:rPr>
              <w:t>when</w:t>
            </w:r>
            <w:proofErr w:type="spellEnd"/>
            <w:r w:rsidRPr="00D848A2">
              <w:rPr>
                <w:rFonts w:asciiTheme="minorHAnsi" w:hAnsiTheme="minorHAnsi" w:cstheme="minorHAnsi"/>
                <w:szCs w:val="22"/>
              </w:rPr>
              <w:t xml:space="preserve">, </w:t>
            </w:r>
            <w:proofErr w:type="spellStart"/>
            <w:r w:rsidRPr="00D848A2">
              <w:rPr>
                <w:rFonts w:asciiTheme="minorHAnsi" w:hAnsiTheme="minorHAnsi" w:cstheme="minorHAnsi"/>
                <w:szCs w:val="22"/>
              </w:rPr>
              <w:t>after</w:t>
            </w:r>
            <w:proofErr w:type="spellEnd"/>
          </w:p>
          <w:p w14:paraId="452D3049" w14:textId="73A8D92C" w:rsidR="00D3525F"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fonetická cvičení</w:t>
            </w:r>
          </w:p>
        </w:tc>
      </w:tr>
    </w:tbl>
    <w:p w14:paraId="4FB8AB6C" w14:textId="77777777" w:rsidR="00841449" w:rsidRDefault="00841449">
      <w:r>
        <w:br w:type="page"/>
      </w:r>
    </w:p>
    <w:tbl>
      <w:tblPr>
        <w:tblStyle w:val="Mkatabulky"/>
        <w:tblW w:w="0" w:type="auto"/>
        <w:tblLook w:val="04A0" w:firstRow="1" w:lastRow="0" w:firstColumn="1" w:lastColumn="0" w:noHBand="0" w:noVBand="1"/>
      </w:tblPr>
      <w:tblGrid>
        <w:gridCol w:w="10042"/>
      </w:tblGrid>
      <w:tr w:rsidR="00D3525F" w:rsidRPr="00D848A2" w14:paraId="74C188DA" w14:textId="77777777" w:rsidTr="00E6547E">
        <w:tc>
          <w:tcPr>
            <w:tcW w:w="10042" w:type="dxa"/>
            <w:shd w:val="clear" w:color="auto" w:fill="F2F2F2" w:themeFill="background1" w:themeFillShade="F2"/>
            <w:vAlign w:val="center"/>
          </w:tcPr>
          <w:p w14:paraId="77AE4CB4" w14:textId="639113FD" w:rsidR="00D3525F" w:rsidRPr="00D848A2" w:rsidRDefault="00D3525F" w:rsidP="004863DD">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D3525F" w:rsidRPr="00D848A2" w14:paraId="46ECC7C0" w14:textId="77777777" w:rsidTr="00E6547E">
        <w:tc>
          <w:tcPr>
            <w:tcW w:w="10042" w:type="dxa"/>
            <w:vAlign w:val="center"/>
          </w:tcPr>
          <w:p w14:paraId="3FAC0FF4" w14:textId="15D16D4E" w:rsidR="00D3525F" w:rsidRPr="00D848A2" w:rsidRDefault="00A9768E" w:rsidP="004863DD">
            <w:pPr>
              <w:spacing w:after="0"/>
              <w:rPr>
                <w:rFonts w:asciiTheme="minorHAnsi" w:hAnsiTheme="minorHAnsi" w:cstheme="minorHAnsi"/>
                <w:b/>
                <w:szCs w:val="22"/>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D3525F" w:rsidRPr="00D848A2" w14:paraId="1F534D28" w14:textId="77777777" w:rsidTr="00E6547E">
        <w:tc>
          <w:tcPr>
            <w:tcW w:w="10042" w:type="dxa"/>
            <w:tcBorders>
              <w:bottom w:val="single" w:sz="4" w:space="0" w:color="auto"/>
            </w:tcBorders>
            <w:vAlign w:val="center"/>
          </w:tcPr>
          <w:p w14:paraId="04B7EEDD" w14:textId="1ADAF633" w:rsidR="00D3525F" w:rsidRPr="00D848A2" w:rsidRDefault="00D3525F" w:rsidP="004863DD">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5D2C36" w:rsidRPr="00D848A2">
              <w:rPr>
                <w:rFonts w:asciiTheme="minorHAnsi" w:hAnsiTheme="minorHAnsi" w:cstheme="minorHAnsi"/>
                <w:szCs w:val="22"/>
              </w:rPr>
              <w:t>Občan v demokratické společnosti</w:t>
            </w:r>
          </w:p>
        </w:tc>
      </w:tr>
      <w:tr w:rsidR="00D3525F" w:rsidRPr="00D848A2" w14:paraId="477DA41B" w14:textId="77777777" w:rsidTr="00E6547E">
        <w:tc>
          <w:tcPr>
            <w:tcW w:w="10042" w:type="dxa"/>
            <w:shd w:val="clear" w:color="auto" w:fill="F2F2F2" w:themeFill="background1" w:themeFillShade="F2"/>
            <w:vAlign w:val="center"/>
          </w:tcPr>
          <w:p w14:paraId="59C3CC33" w14:textId="77777777" w:rsidR="00D3525F" w:rsidRPr="00D848A2" w:rsidRDefault="00D3525F" w:rsidP="004863DD">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D3525F" w:rsidRPr="00D848A2" w14:paraId="344DEC77" w14:textId="77777777" w:rsidTr="00E6547E">
        <w:tc>
          <w:tcPr>
            <w:tcW w:w="10042" w:type="dxa"/>
            <w:tcBorders>
              <w:bottom w:val="single" w:sz="4" w:space="0" w:color="auto"/>
            </w:tcBorders>
            <w:vAlign w:val="center"/>
          </w:tcPr>
          <w:p w14:paraId="2EA561A0" w14:textId="77777777"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ČJ (1. ročník): Tvarosloví</w:t>
            </w:r>
          </w:p>
          <w:p w14:paraId="3A0D8902" w14:textId="0A4A271F" w:rsidR="00D3525F"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ČJ (2. ročník): Tvarosloví</w:t>
            </w:r>
          </w:p>
        </w:tc>
      </w:tr>
      <w:tr w:rsidR="00D3525F" w:rsidRPr="00D848A2" w14:paraId="2F688569" w14:textId="77777777" w:rsidTr="00E6547E">
        <w:tc>
          <w:tcPr>
            <w:tcW w:w="10042" w:type="dxa"/>
            <w:shd w:val="clear" w:color="auto" w:fill="F2F2F2" w:themeFill="background1" w:themeFillShade="F2"/>
            <w:vAlign w:val="center"/>
          </w:tcPr>
          <w:p w14:paraId="2C7569CC" w14:textId="77777777" w:rsidR="00D3525F" w:rsidRPr="00D848A2" w:rsidRDefault="00D3525F" w:rsidP="004863DD">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D3525F" w:rsidRPr="00D848A2" w14:paraId="4FE30F81" w14:textId="77777777" w:rsidTr="00E6547E">
        <w:tc>
          <w:tcPr>
            <w:tcW w:w="10042" w:type="dxa"/>
            <w:vAlign w:val="center"/>
          </w:tcPr>
          <w:p w14:paraId="7F8B56B9" w14:textId="77777777"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ČJ (1. ročník): Skladba</w:t>
            </w:r>
          </w:p>
          <w:p w14:paraId="1F8B06EC" w14:textId="77777777"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ČJ (2. ročník): Tvarosloví</w:t>
            </w:r>
          </w:p>
          <w:p w14:paraId="33954E32" w14:textId="77777777"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ČJ (2. ročník): Význam slov, slovní zásoba a tvoření slov</w:t>
            </w:r>
          </w:p>
          <w:p w14:paraId="1F57A855" w14:textId="77777777" w:rsidR="00D3525F" w:rsidRDefault="005D2C36" w:rsidP="004863DD">
            <w:pPr>
              <w:spacing w:after="0"/>
              <w:rPr>
                <w:rFonts w:asciiTheme="minorHAnsi" w:hAnsiTheme="minorHAnsi" w:cstheme="minorHAnsi"/>
                <w:szCs w:val="22"/>
              </w:rPr>
            </w:pPr>
            <w:r w:rsidRPr="00D848A2">
              <w:rPr>
                <w:rFonts w:asciiTheme="minorHAnsi" w:hAnsiTheme="minorHAnsi" w:cstheme="minorHAnsi"/>
                <w:szCs w:val="22"/>
              </w:rPr>
              <w:t>ČJ (3. ročník): Skladba</w:t>
            </w:r>
          </w:p>
          <w:p w14:paraId="15A6305B" w14:textId="77777777" w:rsidR="00A738C3" w:rsidRDefault="00A738C3" w:rsidP="00A738C3">
            <w:pPr>
              <w:spacing w:after="0"/>
              <w:rPr>
                <w:rFonts w:asciiTheme="minorHAnsi" w:hAnsiTheme="minorHAnsi" w:cstheme="minorHAnsi"/>
                <w:szCs w:val="22"/>
              </w:rPr>
            </w:pPr>
            <w:r>
              <w:rPr>
                <w:rFonts w:asciiTheme="minorHAnsi" w:hAnsiTheme="minorHAnsi" w:cstheme="minorHAnsi"/>
                <w:szCs w:val="22"/>
              </w:rPr>
              <w:t>IP (2. ročník): Celosvětová síť Internet</w:t>
            </w:r>
          </w:p>
          <w:p w14:paraId="5850A9E6" w14:textId="77777777" w:rsidR="00A738C3" w:rsidRDefault="00A738C3" w:rsidP="00A738C3">
            <w:pPr>
              <w:spacing w:after="0"/>
              <w:rPr>
                <w:rFonts w:asciiTheme="minorHAnsi" w:hAnsiTheme="minorHAnsi" w:cstheme="minorHAnsi"/>
                <w:szCs w:val="22"/>
              </w:rPr>
            </w:pPr>
            <w:r>
              <w:rPr>
                <w:rFonts w:asciiTheme="minorHAnsi" w:hAnsiTheme="minorHAnsi" w:cstheme="minorHAnsi"/>
                <w:szCs w:val="22"/>
              </w:rPr>
              <w:t>IP (3. ročník): Dědičnost, kaskáda</w:t>
            </w:r>
          </w:p>
          <w:p w14:paraId="0C8948BA" w14:textId="3ADA0077" w:rsidR="00A738C3" w:rsidRDefault="00A738C3" w:rsidP="00A738C3">
            <w:pPr>
              <w:spacing w:after="0"/>
              <w:rPr>
                <w:rFonts w:asciiTheme="minorHAnsi" w:hAnsiTheme="minorHAnsi" w:cstheme="minorHAnsi"/>
                <w:szCs w:val="22"/>
              </w:rPr>
            </w:pPr>
            <w:r>
              <w:rPr>
                <w:rFonts w:asciiTheme="minorHAnsi" w:hAnsiTheme="minorHAnsi" w:cstheme="minorHAnsi"/>
                <w:szCs w:val="22"/>
              </w:rPr>
              <w:t>PS (2. ročník): Transportní a aplikační vrstva - základní návrh a konfigurace sítě</w:t>
            </w:r>
          </w:p>
          <w:p w14:paraId="09B7B7AE" w14:textId="77777777" w:rsidR="00A738C3" w:rsidRDefault="00A738C3" w:rsidP="00A738C3">
            <w:pPr>
              <w:spacing w:after="0"/>
              <w:rPr>
                <w:rFonts w:asciiTheme="minorHAnsi" w:hAnsiTheme="minorHAnsi" w:cstheme="minorHAnsi"/>
                <w:szCs w:val="22"/>
              </w:rPr>
            </w:pPr>
            <w:r>
              <w:rPr>
                <w:rFonts w:asciiTheme="minorHAnsi" w:hAnsiTheme="minorHAnsi" w:cstheme="minorHAnsi"/>
                <w:szCs w:val="22"/>
              </w:rPr>
              <w:t>PG (1. ročník): Základní vlastnosti algoritmů</w:t>
            </w:r>
          </w:p>
          <w:p w14:paraId="680E32D9" w14:textId="77777777" w:rsidR="00A738C3" w:rsidRDefault="00A738C3" w:rsidP="00A738C3">
            <w:pPr>
              <w:spacing w:after="0"/>
              <w:rPr>
                <w:rFonts w:asciiTheme="minorHAnsi" w:hAnsiTheme="minorHAnsi" w:cstheme="minorHAnsi"/>
                <w:szCs w:val="22"/>
              </w:rPr>
            </w:pPr>
            <w:r>
              <w:rPr>
                <w:rFonts w:asciiTheme="minorHAnsi" w:hAnsiTheme="minorHAnsi" w:cstheme="minorHAnsi"/>
                <w:szCs w:val="22"/>
              </w:rPr>
              <w:t>PG (2. ročník): Programovací jazyk</w:t>
            </w:r>
          </w:p>
          <w:p w14:paraId="57D2DFDD" w14:textId="03C1A838" w:rsidR="00A738C3" w:rsidRPr="00D848A2" w:rsidRDefault="00A738C3" w:rsidP="00A738C3">
            <w:pPr>
              <w:spacing w:after="0"/>
              <w:rPr>
                <w:rFonts w:asciiTheme="minorHAnsi" w:hAnsiTheme="minorHAnsi" w:cstheme="minorHAnsi"/>
                <w:b/>
                <w:szCs w:val="22"/>
              </w:rPr>
            </w:pPr>
            <w:r>
              <w:rPr>
                <w:rFonts w:asciiTheme="minorHAnsi" w:hAnsiTheme="minorHAnsi" w:cstheme="minorHAnsi"/>
                <w:szCs w:val="22"/>
              </w:rPr>
              <w:t>PG (2. ročník): Vývojové prostředí překladače</w:t>
            </w:r>
          </w:p>
        </w:tc>
      </w:tr>
    </w:tbl>
    <w:p w14:paraId="54D6A91F" w14:textId="77777777" w:rsidR="00D3525F" w:rsidRPr="00D848A2" w:rsidRDefault="00D3525F" w:rsidP="00841449">
      <w:pPr>
        <w:spacing w:after="0"/>
      </w:pPr>
    </w:p>
    <w:p w14:paraId="033307B2" w14:textId="56FD6A45" w:rsidR="00D3525F" w:rsidRPr="00D848A2" w:rsidRDefault="005D2C36" w:rsidP="00D3525F">
      <w:pPr>
        <w:pStyle w:val="Podnadpis3"/>
      </w:pPr>
      <w:r w:rsidRPr="00D848A2">
        <w:t>Tematické okruhy, komunikační situace a jazykové funkce, 35 hodin</w:t>
      </w:r>
    </w:p>
    <w:tbl>
      <w:tblPr>
        <w:tblStyle w:val="Mkatabulky"/>
        <w:tblW w:w="0" w:type="auto"/>
        <w:tblLook w:val="04A0" w:firstRow="1" w:lastRow="0" w:firstColumn="1" w:lastColumn="0" w:noHBand="0" w:noVBand="1"/>
      </w:tblPr>
      <w:tblGrid>
        <w:gridCol w:w="5021"/>
        <w:gridCol w:w="5021"/>
      </w:tblGrid>
      <w:tr w:rsidR="00D3525F" w:rsidRPr="00D848A2" w14:paraId="6730DE2A" w14:textId="77777777" w:rsidTr="00E6547E">
        <w:tc>
          <w:tcPr>
            <w:tcW w:w="5021" w:type="dxa"/>
            <w:shd w:val="clear" w:color="auto" w:fill="F2F2F2" w:themeFill="background1" w:themeFillShade="F2"/>
            <w:vAlign w:val="center"/>
          </w:tcPr>
          <w:p w14:paraId="57BADE1A" w14:textId="77777777" w:rsidR="00D3525F" w:rsidRPr="00D848A2" w:rsidRDefault="00D3525F" w:rsidP="00E6547E">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36E76C42" w14:textId="77777777" w:rsidR="00D3525F" w:rsidRPr="00D848A2" w:rsidRDefault="00D3525F" w:rsidP="00E6547E">
            <w:pPr>
              <w:jc w:val="center"/>
              <w:rPr>
                <w:rFonts w:asciiTheme="minorHAnsi" w:hAnsiTheme="minorHAnsi" w:cstheme="minorHAnsi"/>
                <w:szCs w:val="22"/>
              </w:rPr>
            </w:pPr>
            <w:r w:rsidRPr="00D848A2">
              <w:rPr>
                <w:rFonts w:asciiTheme="minorHAnsi" w:hAnsiTheme="minorHAnsi" w:cstheme="minorHAnsi"/>
                <w:b/>
                <w:szCs w:val="22"/>
              </w:rPr>
              <w:t>Učivo</w:t>
            </w:r>
          </w:p>
        </w:tc>
      </w:tr>
      <w:tr w:rsidR="00D3525F" w:rsidRPr="00D848A2" w14:paraId="5ED04704" w14:textId="77777777" w:rsidTr="00E6547E">
        <w:tc>
          <w:tcPr>
            <w:tcW w:w="5021" w:type="dxa"/>
            <w:tcBorders>
              <w:bottom w:val="single" w:sz="4" w:space="0" w:color="auto"/>
            </w:tcBorders>
          </w:tcPr>
          <w:p w14:paraId="134265B5"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A79FB12" w14:textId="1090D776" w:rsidR="005D2C36" w:rsidRPr="00D848A2" w:rsidRDefault="005D2C36" w:rsidP="005D2C36">
            <w:pPr>
              <w:rPr>
                <w:rFonts w:asciiTheme="minorHAnsi" w:hAnsiTheme="minorHAnsi" w:cstheme="minorHAnsi"/>
                <w:szCs w:val="22"/>
              </w:rPr>
            </w:pPr>
            <w:r w:rsidRPr="00D848A2">
              <w:rPr>
                <w:rFonts w:asciiTheme="minorHAnsi" w:hAnsiTheme="minorHAnsi" w:cstheme="minorHAnsi"/>
                <w:szCs w:val="22"/>
              </w:rPr>
              <w:t>vypráví jednoduché příběhy, zážitky, popíše své pocity</w:t>
            </w:r>
            <w:r w:rsidR="00957087" w:rsidRPr="00D848A2">
              <w:rPr>
                <w:rFonts w:asciiTheme="minorHAnsi" w:hAnsiTheme="minorHAnsi" w:cstheme="minorHAnsi"/>
                <w:szCs w:val="22"/>
              </w:rPr>
              <w:t>;</w:t>
            </w:r>
          </w:p>
          <w:p w14:paraId="04A194B8" w14:textId="63C0A0AC" w:rsidR="005D2C36" w:rsidRPr="00D848A2" w:rsidRDefault="005D2C36" w:rsidP="005D2C36">
            <w:pPr>
              <w:rPr>
                <w:rFonts w:asciiTheme="minorHAnsi" w:hAnsiTheme="minorHAnsi" w:cstheme="minorHAnsi"/>
                <w:szCs w:val="22"/>
              </w:rPr>
            </w:pPr>
            <w:r w:rsidRPr="00D848A2">
              <w:rPr>
                <w:rFonts w:asciiTheme="minorHAnsi" w:hAnsiTheme="minorHAnsi" w:cstheme="minorHAnsi"/>
                <w:szCs w:val="22"/>
              </w:rPr>
              <w:t>sdělí a zdůvodní svůj názor</w:t>
            </w:r>
            <w:r w:rsidR="00957087" w:rsidRPr="00D848A2">
              <w:rPr>
                <w:rFonts w:asciiTheme="minorHAnsi" w:hAnsiTheme="minorHAnsi" w:cstheme="minorHAnsi"/>
                <w:szCs w:val="22"/>
              </w:rPr>
              <w:t>;</w:t>
            </w:r>
          </w:p>
          <w:p w14:paraId="45D30CA4" w14:textId="595319DF" w:rsidR="005D2C36" w:rsidRPr="00D848A2" w:rsidRDefault="005D2C36" w:rsidP="005D2C36">
            <w:pPr>
              <w:rPr>
                <w:rFonts w:asciiTheme="minorHAnsi" w:hAnsiTheme="minorHAnsi" w:cstheme="minorHAnsi"/>
                <w:szCs w:val="22"/>
              </w:rPr>
            </w:pPr>
            <w:r w:rsidRPr="00D848A2">
              <w:rPr>
                <w:rFonts w:asciiTheme="minorHAnsi" w:hAnsiTheme="minorHAnsi" w:cstheme="minorHAnsi"/>
                <w:szCs w:val="22"/>
              </w:rPr>
              <w:t>pronese jednoduše zformulovaný monolog před publikem</w:t>
            </w:r>
            <w:r w:rsidR="00957087" w:rsidRPr="00D848A2">
              <w:rPr>
                <w:rFonts w:asciiTheme="minorHAnsi" w:hAnsiTheme="minorHAnsi" w:cstheme="minorHAnsi"/>
                <w:szCs w:val="22"/>
              </w:rPr>
              <w:t>;</w:t>
            </w:r>
          </w:p>
          <w:p w14:paraId="4C98D974" w14:textId="3B4101D0" w:rsidR="005D2C36" w:rsidRPr="00D848A2" w:rsidRDefault="005D2C36" w:rsidP="005D2C36">
            <w:pPr>
              <w:rPr>
                <w:rFonts w:asciiTheme="minorHAnsi" w:hAnsiTheme="minorHAnsi" w:cstheme="minorHAnsi"/>
                <w:szCs w:val="22"/>
              </w:rPr>
            </w:pPr>
            <w:r w:rsidRPr="00D848A2">
              <w:rPr>
                <w:rFonts w:asciiTheme="minorHAnsi" w:hAnsiTheme="minorHAnsi" w:cstheme="minorHAnsi"/>
                <w:szCs w:val="22"/>
              </w:rPr>
              <w:t>požádá o upřesnění nebo zopakování sdělené informace, pokud nezachytí přesně význam sdělení</w:t>
            </w:r>
            <w:r w:rsidR="00957087" w:rsidRPr="00D848A2">
              <w:rPr>
                <w:rFonts w:asciiTheme="minorHAnsi" w:hAnsiTheme="minorHAnsi" w:cstheme="minorHAnsi"/>
                <w:szCs w:val="22"/>
              </w:rPr>
              <w:t>;</w:t>
            </w:r>
          </w:p>
          <w:p w14:paraId="58C7E851" w14:textId="54B98973" w:rsidR="00D3525F" w:rsidRPr="00D848A2" w:rsidRDefault="005D2C36" w:rsidP="005D2C36">
            <w:pPr>
              <w:rPr>
                <w:rFonts w:asciiTheme="minorHAnsi" w:hAnsiTheme="minorHAnsi" w:cstheme="minorHAnsi"/>
                <w:szCs w:val="22"/>
              </w:rPr>
            </w:pPr>
            <w:r w:rsidRPr="00D848A2">
              <w:rPr>
                <w:rFonts w:asciiTheme="minorHAnsi" w:hAnsiTheme="minorHAnsi" w:cstheme="minorHAnsi"/>
                <w:szCs w:val="22"/>
              </w:rPr>
              <w:t>vyjadřuje se ústně i písem</w:t>
            </w:r>
            <w:r w:rsidR="00957087" w:rsidRPr="00D848A2">
              <w:rPr>
                <w:rFonts w:asciiTheme="minorHAnsi" w:hAnsiTheme="minorHAnsi" w:cstheme="minorHAnsi"/>
                <w:szCs w:val="22"/>
              </w:rPr>
              <w:t>ně, k tématům osobního života a </w:t>
            </w:r>
            <w:r w:rsidRPr="00D848A2">
              <w:rPr>
                <w:rFonts w:asciiTheme="minorHAnsi" w:hAnsiTheme="minorHAnsi" w:cstheme="minorHAnsi"/>
                <w:szCs w:val="22"/>
              </w:rPr>
              <w:t>k tématům z oblasti zaměření studijního oboru</w:t>
            </w:r>
            <w:r w:rsidR="00957087" w:rsidRPr="00D848A2">
              <w:rPr>
                <w:rFonts w:asciiTheme="minorHAnsi" w:hAnsiTheme="minorHAnsi" w:cstheme="minorHAnsi"/>
                <w:szCs w:val="22"/>
              </w:rPr>
              <w:t>.</w:t>
            </w:r>
          </w:p>
        </w:tc>
        <w:tc>
          <w:tcPr>
            <w:tcW w:w="5021" w:type="dxa"/>
            <w:tcBorders>
              <w:bottom w:val="single" w:sz="4" w:space="0" w:color="auto"/>
            </w:tcBorders>
          </w:tcPr>
          <w:p w14:paraId="08285D52" w14:textId="0A190F20" w:rsidR="00D3525F"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personální charakteristika</w:t>
            </w:r>
          </w:p>
          <w:p w14:paraId="0F90C9DD" w14:textId="4BEBE378" w:rsidR="00D3525F"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sport</w:t>
            </w:r>
          </w:p>
          <w:p w14:paraId="338245B1" w14:textId="6A218E83"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život na venkově a ve městě</w:t>
            </w:r>
          </w:p>
          <w:p w14:paraId="24651AF2" w14:textId="4BEE5D97" w:rsidR="005D2C36"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kino, film, filmová recenze, koupě vstupenek</w:t>
            </w:r>
          </w:p>
          <w:p w14:paraId="409CEA2B" w14:textId="11FF346A" w:rsidR="00D3525F" w:rsidRPr="00D848A2" w:rsidRDefault="005D2C36" w:rsidP="00172E9D">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obchody, nakupování, reklamace</w:t>
            </w:r>
          </w:p>
        </w:tc>
      </w:tr>
      <w:tr w:rsidR="00D3525F" w:rsidRPr="00D848A2" w14:paraId="1DF3E9ED" w14:textId="77777777" w:rsidTr="00E6547E">
        <w:tc>
          <w:tcPr>
            <w:tcW w:w="10042" w:type="dxa"/>
            <w:gridSpan w:val="2"/>
            <w:shd w:val="clear" w:color="auto" w:fill="F2F2F2" w:themeFill="background1" w:themeFillShade="F2"/>
            <w:vAlign w:val="center"/>
          </w:tcPr>
          <w:p w14:paraId="774144A8" w14:textId="77777777" w:rsidR="00D3525F" w:rsidRPr="00D848A2" w:rsidRDefault="00D3525F" w:rsidP="004863DD">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D3525F" w:rsidRPr="00D848A2" w14:paraId="17488C2C" w14:textId="77777777" w:rsidTr="00E6547E">
        <w:tc>
          <w:tcPr>
            <w:tcW w:w="10042" w:type="dxa"/>
            <w:gridSpan w:val="2"/>
            <w:vAlign w:val="center"/>
          </w:tcPr>
          <w:p w14:paraId="3161FD8B" w14:textId="519E35F1" w:rsidR="00D3525F" w:rsidRPr="00D848A2" w:rsidRDefault="005D2C36" w:rsidP="004863DD">
            <w:pPr>
              <w:spacing w:after="0"/>
              <w:rPr>
                <w:rFonts w:asciiTheme="minorHAnsi" w:hAnsiTheme="minorHAnsi" w:cstheme="minorHAnsi"/>
                <w:b/>
                <w:szCs w:val="22"/>
              </w:rPr>
            </w:pPr>
            <w:r w:rsidRPr="00D848A2">
              <w:rPr>
                <w:rFonts w:asciiTheme="minorHAnsi" w:hAnsiTheme="minorHAnsi" w:cstheme="minorHAnsi"/>
                <w:szCs w:val="22"/>
              </w:rPr>
              <w:t>Žáci jsou vedeni k pozitivní hodnotové orientaci a komunikaci odpovídajícím normám demokratické společnosti.</w:t>
            </w:r>
          </w:p>
        </w:tc>
      </w:tr>
      <w:tr w:rsidR="00D3525F" w:rsidRPr="00D848A2" w14:paraId="1DBC3BB1" w14:textId="77777777" w:rsidTr="00E6547E">
        <w:tc>
          <w:tcPr>
            <w:tcW w:w="10042" w:type="dxa"/>
            <w:gridSpan w:val="2"/>
            <w:tcBorders>
              <w:bottom w:val="single" w:sz="4" w:space="0" w:color="auto"/>
            </w:tcBorders>
            <w:vAlign w:val="center"/>
          </w:tcPr>
          <w:p w14:paraId="5536432F" w14:textId="585DEEB3" w:rsidR="009C3598" w:rsidRPr="00D848A2" w:rsidRDefault="00D3525F" w:rsidP="0084144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5D2C36" w:rsidRPr="00D848A2">
              <w:rPr>
                <w:rFonts w:asciiTheme="minorHAnsi" w:hAnsiTheme="minorHAnsi" w:cstheme="minorHAnsi"/>
                <w:szCs w:val="22"/>
              </w:rPr>
              <w:t>Občan v demokratické společnosti</w:t>
            </w:r>
            <w:r w:rsidR="00841449">
              <w:rPr>
                <w:rFonts w:asciiTheme="minorHAnsi" w:hAnsiTheme="minorHAnsi" w:cstheme="minorHAnsi"/>
                <w:szCs w:val="22"/>
              </w:rPr>
              <w:t xml:space="preserve">, </w:t>
            </w:r>
            <w:r w:rsidR="009C3598" w:rsidRPr="00D848A2">
              <w:rPr>
                <w:rFonts w:asciiTheme="minorHAnsi" w:hAnsiTheme="minorHAnsi" w:cstheme="minorHAnsi"/>
                <w:szCs w:val="22"/>
              </w:rPr>
              <w:t>Člověk a svět práce</w:t>
            </w:r>
          </w:p>
        </w:tc>
      </w:tr>
      <w:tr w:rsidR="00D3525F" w:rsidRPr="00D848A2" w14:paraId="219E1BEE" w14:textId="77777777" w:rsidTr="00E6547E">
        <w:tc>
          <w:tcPr>
            <w:tcW w:w="10042" w:type="dxa"/>
            <w:gridSpan w:val="2"/>
            <w:shd w:val="clear" w:color="auto" w:fill="F2F2F2" w:themeFill="background1" w:themeFillShade="F2"/>
            <w:vAlign w:val="center"/>
          </w:tcPr>
          <w:p w14:paraId="594AB211" w14:textId="77777777" w:rsidR="00D3525F" w:rsidRPr="00D848A2" w:rsidRDefault="00D3525F" w:rsidP="004863DD">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D3525F" w:rsidRPr="00D848A2" w14:paraId="7179D8A1" w14:textId="77777777" w:rsidTr="00E6547E">
        <w:tc>
          <w:tcPr>
            <w:tcW w:w="10042" w:type="dxa"/>
            <w:gridSpan w:val="2"/>
            <w:tcBorders>
              <w:bottom w:val="single" w:sz="4" w:space="0" w:color="auto"/>
            </w:tcBorders>
            <w:vAlign w:val="center"/>
          </w:tcPr>
          <w:p w14:paraId="4BA432F8" w14:textId="77777777"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ČJ (1. ročník): Sloh a stylistika</w:t>
            </w:r>
          </w:p>
          <w:p w14:paraId="75442395" w14:textId="77777777"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ČJ (2. ročník): Sloh a stylistika</w:t>
            </w:r>
          </w:p>
          <w:p w14:paraId="22D869A7" w14:textId="77777777" w:rsidR="00D3525F"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ZSV (</w:t>
            </w:r>
            <w:r w:rsidR="00957087" w:rsidRPr="00D848A2">
              <w:rPr>
                <w:rFonts w:asciiTheme="minorHAnsi" w:hAnsiTheme="minorHAnsi" w:cstheme="minorHAnsi"/>
                <w:szCs w:val="22"/>
              </w:rPr>
              <w:t>2</w:t>
            </w:r>
            <w:r w:rsidRPr="00D848A2">
              <w:rPr>
                <w:rFonts w:asciiTheme="minorHAnsi" w:hAnsiTheme="minorHAnsi" w:cstheme="minorHAnsi"/>
                <w:szCs w:val="22"/>
              </w:rPr>
              <w:t>. ročník): Člověk v lidském společenství</w:t>
            </w:r>
          </w:p>
          <w:p w14:paraId="49A24690" w14:textId="2A90FA45" w:rsidR="00DE4D19" w:rsidRPr="00D848A2" w:rsidRDefault="00A21A95" w:rsidP="004863DD">
            <w:pPr>
              <w:spacing w:after="0"/>
              <w:rPr>
                <w:rFonts w:asciiTheme="minorHAnsi" w:hAnsiTheme="minorHAnsi" w:cstheme="minorHAnsi"/>
                <w:b/>
                <w:szCs w:val="22"/>
              </w:rPr>
            </w:pPr>
            <w:r w:rsidRPr="00D848A2">
              <w:rPr>
                <w:rFonts w:asciiTheme="minorHAnsi" w:hAnsiTheme="minorHAnsi" w:cstheme="minorHAnsi"/>
                <w:szCs w:val="22"/>
              </w:rPr>
              <w:t xml:space="preserve">TV (1. ročník): </w:t>
            </w:r>
            <w:r w:rsidR="0037513E" w:rsidRPr="00D848A2">
              <w:rPr>
                <w:rFonts w:asciiTheme="minorHAnsi" w:hAnsiTheme="minorHAnsi" w:cstheme="minorHAnsi"/>
                <w:szCs w:val="22"/>
              </w:rPr>
              <w:t>Sportovní hry</w:t>
            </w:r>
          </w:p>
        </w:tc>
      </w:tr>
      <w:tr w:rsidR="00D3525F" w:rsidRPr="00D848A2" w14:paraId="2B36C1B6" w14:textId="77777777" w:rsidTr="00E6547E">
        <w:tc>
          <w:tcPr>
            <w:tcW w:w="10042" w:type="dxa"/>
            <w:gridSpan w:val="2"/>
            <w:shd w:val="clear" w:color="auto" w:fill="F2F2F2" w:themeFill="background1" w:themeFillShade="F2"/>
            <w:vAlign w:val="center"/>
          </w:tcPr>
          <w:p w14:paraId="6A787BEA" w14:textId="77777777" w:rsidR="00D3525F" w:rsidRPr="00D848A2" w:rsidRDefault="00D3525F" w:rsidP="004863DD">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D3525F" w:rsidRPr="00D848A2" w14:paraId="43839B16" w14:textId="77777777" w:rsidTr="00E6547E">
        <w:tc>
          <w:tcPr>
            <w:tcW w:w="10042" w:type="dxa"/>
            <w:gridSpan w:val="2"/>
            <w:vAlign w:val="center"/>
          </w:tcPr>
          <w:p w14:paraId="6EB226B3" w14:textId="41DBE994" w:rsidR="00D3525F" w:rsidRPr="00D848A2" w:rsidRDefault="005D2C36" w:rsidP="004863DD">
            <w:pPr>
              <w:spacing w:after="0"/>
              <w:rPr>
                <w:rFonts w:asciiTheme="minorHAnsi" w:hAnsiTheme="minorHAnsi" w:cstheme="minorHAnsi"/>
                <w:b/>
                <w:szCs w:val="22"/>
              </w:rPr>
            </w:pPr>
            <w:r w:rsidRPr="00D848A2">
              <w:rPr>
                <w:rFonts w:asciiTheme="minorHAnsi" w:hAnsiTheme="minorHAnsi" w:cstheme="minorHAnsi"/>
                <w:szCs w:val="22"/>
              </w:rPr>
              <w:t>ČJ (1. ročník): Sloh a stylistika</w:t>
            </w:r>
          </w:p>
        </w:tc>
      </w:tr>
    </w:tbl>
    <w:p w14:paraId="3D61FB68" w14:textId="77777777" w:rsidR="00D3525F" w:rsidRPr="00D848A2" w:rsidRDefault="00D3525F" w:rsidP="00841449">
      <w:pPr>
        <w:spacing w:after="0"/>
      </w:pPr>
    </w:p>
    <w:p w14:paraId="72F6A8E2" w14:textId="1ACF5B6E" w:rsidR="00D3525F" w:rsidRPr="00D848A2" w:rsidRDefault="005D2C36" w:rsidP="00D3525F">
      <w:pPr>
        <w:pStyle w:val="Podnadpis3"/>
      </w:pPr>
      <w:r w:rsidRPr="00D848A2">
        <w:t>Poznatky o zemích, 12 hodin</w:t>
      </w:r>
    </w:p>
    <w:tbl>
      <w:tblPr>
        <w:tblStyle w:val="Mkatabulky"/>
        <w:tblW w:w="0" w:type="auto"/>
        <w:tblLook w:val="04A0" w:firstRow="1" w:lastRow="0" w:firstColumn="1" w:lastColumn="0" w:noHBand="0" w:noVBand="1"/>
      </w:tblPr>
      <w:tblGrid>
        <w:gridCol w:w="5021"/>
        <w:gridCol w:w="5021"/>
      </w:tblGrid>
      <w:tr w:rsidR="00D3525F" w:rsidRPr="00D848A2" w14:paraId="35D1586E" w14:textId="77777777" w:rsidTr="00E6547E">
        <w:tc>
          <w:tcPr>
            <w:tcW w:w="5021" w:type="dxa"/>
            <w:shd w:val="clear" w:color="auto" w:fill="F2F2F2" w:themeFill="background1" w:themeFillShade="F2"/>
            <w:vAlign w:val="center"/>
          </w:tcPr>
          <w:p w14:paraId="7BB9D9B6" w14:textId="77777777" w:rsidR="00D3525F" w:rsidRPr="00D848A2" w:rsidRDefault="00D3525F" w:rsidP="00E6547E">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23E225D0" w14:textId="77777777" w:rsidR="00D3525F" w:rsidRPr="00D848A2" w:rsidRDefault="00D3525F" w:rsidP="00E6547E">
            <w:pPr>
              <w:jc w:val="center"/>
              <w:rPr>
                <w:rFonts w:asciiTheme="minorHAnsi" w:hAnsiTheme="minorHAnsi" w:cstheme="minorHAnsi"/>
                <w:szCs w:val="22"/>
              </w:rPr>
            </w:pPr>
            <w:r w:rsidRPr="00D848A2">
              <w:rPr>
                <w:rFonts w:asciiTheme="minorHAnsi" w:hAnsiTheme="minorHAnsi" w:cstheme="minorHAnsi"/>
                <w:b/>
                <w:szCs w:val="22"/>
              </w:rPr>
              <w:t>Učivo</w:t>
            </w:r>
          </w:p>
        </w:tc>
      </w:tr>
      <w:tr w:rsidR="00D3525F" w:rsidRPr="00D848A2" w14:paraId="0473ABCA" w14:textId="77777777" w:rsidTr="00E6547E">
        <w:tc>
          <w:tcPr>
            <w:tcW w:w="5021" w:type="dxa"/>
            <w:tcBorders>
              <w:bottom w:val="single" w:sz="4" w:space="0" w:color="auto"/>
            </w:tcBorders>
          </w:tcPr>
          <w:p w14:paraId="783B8106"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3B3A52D2" w14:textId="0027F3EC" w:rsidR="00D3525F" w:rsidRPr="00D848A2" w:rsidRDefault="005D2C36" w:rsidP="00E6547E">
            <w:pPr>
              <w:rPr>
                <w:rFonts w:asciiTheme="minorHAnsi" w:hAnsiTheme="minorHAnsi" w:cstheme="minorHAnsi"/>
                <w:szCs w:val="22"/>
              </w:rPr>
            </w:pPr>
            <w:r w:rsidRPr="00D848A2">
              <w:rPr>
                <w:rFonts w:asciiTheme="minorHAnsi" w:hAnsiTheme="minorHAnsi" w:cstheme="minorHAnsi"/>
                <w:szCs w:val="22"/>
              </w:rPr>
              <w:t xml:space="preserve">prokazuje faktické znalosti především o geografických, demografických, hospodářských, politických, kulturních faktorech zemí dané jazykové oblasti včetně vybraných poznatků studijního oboru, a to i z jiných vyučovacích </w:t>
            </w:r>
            <w:r w:rsidRPr="00D848A2">
              <w:rPr>
                <w:rFonts w:asciiTheme="minorHAnsi" w:hAnsiTheme="minorHAnsi" w:cstheme="minorHAnsi"/>
                <w:szCs w:val="22"/>
              </w:rPr>
              <w:lastRenderedPageBreak/>
              <w:t>předmětů, a uplatňuje je také v porovnání s reáliemi mateřské země</w:t>
            </w:r>
            <w:r w:rsidR="00957087" w:rsidRPr="00D848A2">
              <w:rPr>
                <w:rFonts w:asciiTheme="minorHAnsi" w:hAnsiTheme="minorHAnsi" w:cstheme="minorHAnsi"/>
                <w:szCs w:val="22"/>
              </w:rPr>
              <w:t>.</w:t>
            </w:r>
          </w:p>
        </w:tc>
        <w:tc>
          <w:tcPr>
            <w:tcW w:w="5021" w:type="dxa"/>
            <w:tcBorders>
              <w:bottom w:val="single" w:sz="4" w:space="0" w:color="auto"/>
            </w:tcBorders>
          </w:tcPr>
          <w:p w14:paraId="37426E5D" w14:textId="074E11A8" w:rsidR="00247495" w:rsidRPr="00D848A2" w:rsidRDefault="00247495" w:rsidP="00247495">
            <w:pPr>
              <w:spacing w:after="0"/>
              <w:rPr>
                <w:rFonts w:asciiTheme="minorHAnsi" w:hAnsiTheme="minorHAnsi" w:cstheme="minorHAnsi"/>
                <w:sz w:val="22"/>
                <w:szCs w:val="22"/>
              </w:rPr>
            </w:pPr>
            <w:r w:rsidRPr="00D848A2">
              <w:rPr>
                <w:rFonts w:asciiTheme="minorHAnsi" w:hAnsiTheme="minorHAnsi" w:cstheme="minorHAnsi"/>
              </w:rPr>
              <w:lastRenderedPageBreak/>
              <w:t>Velká Británie</w:t>
            </w:r>
          </w:p>
          <w:p w14:paraId="581327EA"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sz w:val="22"/>
                <w:szCs w:val="22"/>
              </w:rPr>
            </w:pPr>
            <w:r w:rsidRPr="00D848A2">
              <w:rPr>
                <w:rFonts w:asciiTheme="minorHAnsi" w:hAnsiTheme="minorHAnsi" w:cstheme="minorHAnsi"/>
              </w:rPr>
              <w:t xml:space="preserve">zeměpisné názvy </w:t>
            </w:r>
          </w:p>
          <w:p w14:paraId="0A90AB19" w14:textId="227AB234" w:rsidR="00247495" w:rsidRPr="00D848A2" w:rsidRDefault="00247495" w:rsidP="00172E9D">
            <w:pPr>
              <w:pStyle w:val="Odstavecseseznamem"/>
              <w:numPr>
                <w:ilvl w:val="0"/>
                <w:numId w:val="31"/>
              </w:numPr>
              <w:spacing w:after="0"/>
              <w:ind w:left="393" w:hanging="284"/>
              <w:rPr>
                <w:rFonts w:asciiTheme="minorHAnsi" w:hAnsiTheme="minorHAnsi" w:cstheme="minorHAnsi"/>
                <w:sz w:val="22"/>
                <w:szCs w:val="22"/>
              </w:rPr>
            </w:pPr>
            <w:r w:rsidRPr="00D848A2">
              <w:rPr>
                <w:rFonts w:asciiTheme="minorHAnsi" w:hAnsiTheme="minorHAnsi" w:cstheme="minorHAnsi"/>
              </w:rPr>
              <w:t xml:space="preserve">přírodní krásy </w:t>
            </w:r>
          </w:p>
          <w:p w14:paraId="6B00923B"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sz w:val="22"/>
                <w:szCs w:val="22"/>
              </w:rPr>
            </w:pPr>
            <w:r w:rsidRPr="00D848A2">
              <w:rPr>
                <w:rFonts w:asciiTheme="minorHAnsi" w:hAnsiTheme="minorHAnsi" w:cstheme="minorHAnsi"/>
              </w:rPr>
              <w:t>názvy významných budov, svátků</w:t>
            </w:r>
          </w:p>
          <w:p w14:paraId="0FF6CB76" w14:textId="77777777" w:rsidR="00247495" w:rsidRPr="00D848A2" w:rsidRDefault="00247495"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termíny politického systému</w:t>
            </w:r>
          </w:p>
          <w:p w14:paraId="45AFF7FD" w14:textId="77777777" w:rsidR="00957087" w:rsidRPr="00D848A2" w:rsidRDefault="00957087" w:rsidP="00247495">
            <w:pPr>
              <w:spacing w:after="0"/>
              <w:rPr>
                <w:rFonts w:asciiTheme="minorHAnsi" w:hAnsiTheme="minorHAnsi" w:cstheme="minorHAnsi"/>
              </w:rPr>
            </w:pPr>
          </w:p>
          <w:p w14:paraId="2408E631" w14:textId="622878D2" w:rsidR="00D3525F" w:rsidRPr="00D848A2" w:rsidRDefault="00247495" w:rsidP="00247495">
            <w:pPr>
              <w:spacing w:after="0"/>
              <w:rPr>
                <w:rFonts w:asciiTheme="minorHAnsi" w:hAnsiTheme="minorHAnsi" w:cstheme="minorHAnsi"/>
              </w:rPr>
            </w:pPr>
            <w:r w:rsidRPr="00D848A2">
              <w:rPr>
                <w:rFonts w:asciiTheme="minorHAnsi" w:hAnsiTheme="minorHAnsi" w:cstheme="minorHAnsi"/>
              </w:rPr>
              <w:lastRenderedPageBreak/>
              <w:t>individuální projektové prezentace rozšiřující znalosti kulturní povědomí o anglicky mluvících zemích</w:t>
            </w:r>
          </w:p>
        </w:tc>
      </w:tr>
      <w:tr w:rsidR="00D3525F" w:rsidRPr="00D848A2" w14:paraId="51AA7B9D" w14:textId="77777777" w:rsidTr="00E6547E">
        <w:tc>
          <w:tcPr>
            <w:tcW w:w="10042" w:type="dxa"/>
            <w:gridSpan w:val="2"/>
            <w:shd w:val="clear" w:color="auto" w:fill="F2F2F2" w:themeFill="background1" w:themeFillShade="F2"/>
            <w:vAlign w:val="center"/>
          </w:tcPr>
          <w:p w14:paraId="64920A85" w14:textId="75AC0A36" w:rsidR="00D3525F" w:rsidRPr="00D848A2" w:rsidRDefault="00D3525F" w:rsidP="004863DD">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D3525F" w:rsidRPr="00D848A2" w14:paraId="1EEFCECF" w14:textId="77777777" w:rsidTr="00E6547E">
        <w:tc>
          <w:tcPr>
            <w:tcW w:w="10042" w:type="dxa"/>
            <w:gridSpan w:val="2"/>
            <w:vAlign w:val="center"/>
          </w:tcPr>
          <w:p w14:paraId="14551413" w14:textId="48CC29F8" w:rsidR="00D3525F" w:rsidRPr="00D848A2" w:rsidRDefault="00D940D1" w:rsidP="004863DD">
            <w:pPr>
              <w:spacing w:after="0"/>
              <w:rPr>
                <w:rFonts w:asciiTheme="minorHAnsi" w:hAnsiTheme="minorHAnsi" w:cstheme="minorHAnsi"/>
                <w:szCs w:val="22"/>
              </w:rPr>
            </w:pPr>
            <w:r w:rsidRPr="00D848A2">
              <w:rPr>
                <w:rFonts w:asciiTheme="minorHAnsi" w:hAnsiTheme="minorHAnsi" w:cstheme="minorHAnsi"/>
                <w:szCs w:val="22"/>
              </w:rPr>
              <w:t>Žáci jsou v rámci evropské a světové kultury vedeni k uznávání tradic a hodnot národa, jeho zvyklostí a historie.</w:t>
            </w:r>
            <w:r w:rsidR="009C3598" w:rsidRPr="00D848A2">
              <w:rPr>
                <w:rFonts w:asciiTheme="minorHAnsi" w:hAnsiTheme="minorHAnsi" w:cstheme="minorHAnsi"/>
                <w:szCs w:val="22"/>
              </w:rPr>
              <w:t xml:space="preserve"> </w:t>
            </w:r>
            <w:r w:rsidR="009C3598" w:rsidRPr="00D848A2">
              <w:rPr>
                <w:rFonts w:asciiTheme="minorHAnsi" w:hAnsiTheme="minorHAnsi" w:cstheme="minorHAnsi"/>
              </w:rPr>
              <w:t>Žáci respektují odlišnosti jiných národů a zapojují se do aktivit, které vedou k poznání jiného způsobu života v cizích zemích. Žáci jsou připraveni k používání prostředků IKT pro potřeby sebevzdělávání.</w:t>
            </w:r>
          </w:p>
        </w:tc>
      </w:tr>
      <w:tr w:rsidR="00D3525F" w:rsidRPr="00D848A2" w14:paraId="7E8F1654" w14:textId="77777777" w:rsidTr="00E6547E">
        <w:tc>
          <w:tcPr>
            <w:tcW w:w="10042" w:type="dxa"/>
            <w:gridSpan w:val="2"/>
            <w:tcBorders>
              <w:bottom w:val="single" w:sz="4" w:space="0" w:color="auto"/>
            </w:tcBorders>
            <w:vAlign w:val="center"/>
          </w:tcPr>
          <w:p w14:paraId="70DD8DA0" w14:textId="4B68B642" w:rsidR="009C3598" w:rsidRPr="00D848A2" w:rsidRDefault="00D3525F" w:rsidP="00841449">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00D940D1" w:rsidRPr="00D848A2">
              <w:rPr>
                <w:rFonts w:asciiTheme="minorHAnsi" w:hAnsiTheme="minorHAnsi" w:cstheme="minorHAnsi"/>
                <w:szCs w:val="22"/>
              </w:rPr>
              <w:t>Občan v demokratické společnosti</w:t>
            </w:r>
            <w:r w:rsidR="00841449">
              <w:rPr>
                <w:rFonts w:asciiTheme="minorHAnsi" w:hAnsiTheme="minorHAnsi" w:cstheme="minorHAnsi"/>
                <w:szCs w:val="22"/>
              </w:rPr>
              <w:t xml:space="preserve">, </w:t>
            </w:r>
            <w:r w:rsidR="009C3598" w:rsidRPr="00D848A2">
              <w:rPr>
                <w:rFonts w:asciiTheme="minorHAnsi" w:hAnsiTheme="minorHAnsi" w:cstheme="minorHAnsi"/>
                <w:szCs w:val="22"/>
              </w:rPr>
              <w:t>Člověk a svět práce</w:t>
            </w:r>
          </w:p>
        </w:tc>
      </w:tr>
      <w:tr w:rsidR="00D3525F" w:rsidRPr="00D848A2" w14:paraId="2862CA38" w14:textId="77777777" w:rsidTr="00E6547E">
        <w:tc>
          <w:tcPr>
            <w:tcW w:w="10042" w:type="dxa"/>
            <w:gridSpan w:val="2"/>
            <w:shd w:val="clear" w:color="auto" w:fill="F2F2F2" w:themeFill="background1" w:themeFillShade="F2"/>
            <w:vAlign w:val="center"/>
          </w:tcPr>
          <w:p w14:paraId="5258813C" w14:textId="77777777" w:rsidR="00D3525F" w:rsidRPr="00D848A2" w:rsidRDefault="00D3525F" w:rsidP="004863DD">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D3525F" w:rsidRPr="00D848A2" w14:paraId="6E84D85D" w14:textId="77777777" w:rsidTr="00E6547E">
        <w:tc>
          <w:tcPr>
            <w:tcW w:w="10042" w:type="dxa"/>
            <w:gridSpan w:val="2"/>
            <w:tcBorders>
              <w:bottom w:val="single" w:sz="4" w:space="0" w:color="auto"/>
            </w:tcBorders>
            <w:vAlign w:val="center"/>
          </w:tcPr>
          <w:p w14:paraId="4526B1E3" w14:textId="77777777" w:rsidR="00DC2232" w:rsidRPr="00D848A2" w:rsidRDefault="00DC2232" w:rsidP="004863DD">
            <w:pPr>
              <w:spacing w:after="0"/>
              <w:rPr>
                <w:rFonts w:asciiTheme="minorHAnsi" w:hAnsiTheme="minorHAnsi" w:cstheme="minorHAnsi"/>
              </w:rPr>
            </w:pPr>
            <w:r w:rsidRPr="00D848A2">
              <w:rPr>
                <w:rFonts w:asciiTheme="minorHAnsi" w:hAnsiTheme="minorHAnsi" w:cstheme="minorHAnsi"/>
              </w:rPr>
              <w:t>ČJ (3. ročník): Literatura</w:t>
            </w:r>
          </w:p>
          <w:p w14:paraId="70F47DA3" w14:textId="78833B09" w:rsidR="00D3525F" w:rsidRPr="00D848A2" w:rsidRDefault="00DC2232" w:rsidP="004863DD">
            <w:pPr>
              <w:spacing w:after="0"/>
              <w:rPr>
                <w:rFonts w:asciiTheme="minorHAnsi" w:hAnsiTheme="minorHAnsi" w:cstheme="minorHAnsi"/>
                <w:b/>
                <w:szCs w:val="22"/>
              </w:rPr>
            </w:pPr>
            <w:r w:rsidRPr="00D848A2">
              <w:rPr>
                <w:rFonts w:asciiTheme="minorHAnsi" w:hAnsiTheme="minorHAnsi" w:cstheme="minorHAnsi"/>
              </w:rPr>
              <w:t>ZSV (1. ročník): Člověk v dějinách</w:t>
            </w:r>
          </w:p>
        </w:tc>
      </w:tr>
      <w:tr w:rsidR="00D3525F" w:rsidRPr="00D848A2" w14:paraId="726C86FC" w14:textId="77777777" w:rsidTr="00E6547E">
        <w:tc>
          <w:tcPr>
            <w:tcW w:w="10042" w:type="dxa"/>
            <w:gridSpan w:val="2"/>
            <w:shd w:val="clear" w:color="auto" w:fill="F2F2F2" w:themeFill="background1" w:themeFillShade="F2"/>
            <w:vAlign w:val="center"/>
          </w:tcPr>
          <w:p w14:paraId="796D5541" w14:textId="77777777" w:rsidR="00D3525F" w:rsidRPr="00D848A2" w:rsidRDefault="00D3525F" w:rsidP="004863DD">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D3525F" w:rsidRPr="00D848A2" w14:paraId="75D7E2AF" w14:textId="77777777" w:rsidTr="00E6547E">
        <w:tc>
          <w:tcPr>
            <w:tcW w:w="10042" w:type="dxa"/>
            <w:gridSpan w:val="2"/>
            <w:vAlign w:val="center"/>
          </w:tcPr>
          <w:p w14:paraId="4AE7242B" w14:textId="77777777"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ČJ (1. ročník): Sloh a stylistika</w:t>
            </w:r>
          </w:p>
          <w:p w14:paraId="2063501A" w14:textId="387B070C"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ZSV (</w:t>
            </w:r>
            <w:r w:rsidR="00957087" w:rsidRPr="00D848A2">
              <w:rPr>
                <w:rFonts w:asciiTheme="minorHAnsi" w:hAnsiTheme="minorHAnsi" w:cstheme="minorHAnsi"/>
                <w:szCs w:val="22"/>
              </w:rPr>
              <w:t>1</w:t>
            </w:r>
            <w:r w:rsidRPr="00D848A2">
              <w:rPr>
                <w:rFonts w:asciiTheme="minorHAnsi" w:hAnsiTheme="minorHAnsi" w:cstheme="minorHAnsi"/>
                <w:szCs w:val="22"/>
              </w:rPr>
              <w:t>. ročník): Člověk v dějinách</w:t>
            </w:r>
          </w:p>
          <w:p w14:paraId="1D04BE0E" w14:textId="7F6D6582"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ZSV (</w:t>
            </w:r>
            <w:r w:rsidR="00957087" w:rsidRPr="00D848A2">
              <w:rPr>
                <w:rFonts w:asciiTheme="minorHAnsi" w:hAnsiTheme="minorHAnsi" w:cstheme="minorHAnsi"/>
                <w:szCs w:val="22"/>
              </w:rPr>
              <w:t>1</w:t>
            </w:r>
            <w:r w:rsidRPr="00D848A2">
              <w:rPr>
                <w:rFonts w:asciiTheme="minorHAnsi" w:hAnsiTheme="minorHAnsi" w:cstheme="minorHAnsi"/>
                <w:szCs w:val="22"/>
              </w:rPr>
              <w:t>. ročník): Novověk - 19. století</w:t>
            </w:r>
          </w:p>
          <w:p w14:paraId="59FBD2EF" w14:textId="51181310"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ZSV (</w:t>
            </w:r>
            <w:r w:rsidR="00957087" w:rsidRPr="00D848A2">
              <w:rPr>
                <w:rFonts w:asciiTheme="minorHAnsi" w:hAnsiTheme="minorHAnsi" w:cstheme="minorHAnsi"/>
                <w:szCs w:val="22"/>
              </w:rPr>
              <w:t>1</w:t>
            </w:r>
            <w:r w:rsidRPr="00D848A2">
              <w:rPr>
                <w:rFonts w:asciiTheme="minorHAnsi" w:hAnsiTheme="minorHAnsi" w:cstheme="minorHAnsi"/>
                <w:szCs w:val="22"/>
              </w:rPr>
              <w:t>. ročník): Novověk - 20. století</w:t>
            </w:r>
          </w:p>
          <w:p w14:paraId="2CD80F57" w14:textId="77777777"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ZSV (3. ročník): Člověk a právo</w:t>
            </w:r>
          </w:p>
          <w:p w14:paraId="77D14163" w14:textId="77777777" w:rsidR="005D2C36" w:rsidRPr="00D848A2" w:rsidRDefault="005D2C36" w:rsidP="004863DD">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488372CC" w14:textId="31C6696D" w:rsidR="00D3525F" w:rsidRPr="00D848A2" w:rsidRDefault="005D2C36" w:rsidP="004863DD">
            <w:pPr>
              <w:spacing w:after="0"/>
              <w:rPr>
                <w:rFonts w:asciiTheme="minorHAnsi" w:hAnsiTheme="minorHAnsi" w:cstheme="minorHAnsi"/>
                <w:b/>
                <w:szCs w:val="22"/>
              </w:rPr>
            </w:pPr>
            <w:r w:rsidRPr="00D848A2">
              <w:rPr>
                <w:rFonts w:asciiTheme="minorHAnsi" w:hAnsiTheme="minorHAnsi" w:cstheme="minorHAnsi"/>
                <w:szCs w:val="22"/>
              </w:rPr>
              <w:t>ZSV (4. ročník): Soudobý svět</w:t>
            </w:r>
          </w:p>
        </w:tc>
      </w:tr>
    </w:tbl>
    <w:p w14:paraId="762046F6" w14:textId="77777777" w:rsidR="00D3525F" w:rsidRPr="00D848A2" w:rsidRDefault="00D3525F" w:rsidP="00841449">
      <w:pPr>
        <w:spacing w:after="0"/>
      </w:pPr>
    </w:p>
    <w:p w14:paraId="739D09B3" w14:textId="33D5B478" w:rsidR="003A0F03" w:rsidRPr="00D848A2" w:rsidRDefault="003A0F03" w:rsidP="00841449">
      <w:pPr>
        <w:spacing w:after="0"/>
        <w:rPr>
          <w:rFonts w:eastAsiaTheme="minorEastAsia"/>
          <w:b/>
          <w:sz w:val="28"/>
        </w:rPr>
      </w:pPr>
    </w:p>
    <w:p w14:paraId="2C7B4588" w14:textId="2C0C6C21" w:rsidR="00D3525F" w:rsidRPr="00D848A2" w:rsidRDefault="00D3525F" w:rsidP="004863DD">
      <w:pPr>
        <w:pStyle w:val="Styl1"/>
      </w:pPr>
      <w:r w:rsidRPr="00D848A2">
        <w:t>2. ročník, 3</w:t>
      </w:r>
      <w:r w:rsidR="00E858EE" w:rsidRPr="00D848A2">
        <w:t xml:space="preserve"> + 0</w:t>
      </w:r>
      <w:r w:rsidRPr="00D848A2">
        <w:t xml:space="preserve"> h týdně, </w:t>
      </w:r>
      <w:r w:rsidR="00957087" w:rsidRPr="00D848A2">
        <w:t xml:space="preserve">102 h za rok, </w:t>
      </w:r>
      <w:r w:rsidRPr="00D848A2">
        <w:t>povinný</w:t>
      </w:r>
    </w:p>
    <w:p w14:paraId="65FEE6A6" w14:textId="77777777" w:rsidR="00724FA2" w:rsidRPr="00D848A2" w:rsidRDefault="00724FA2" w:rsidP="00724FA2">
      <w:pPr>
        <w:pStyle w:val="Podnadpis3"/>
      </w:pPr>
      <w:r w:rsidRPr="00D848A2">
        <w:t>Řečové dovednosti, 30 hodin</w:t>
      </w:r>
    </w:p>
    <w:tbl>
      <w:tblPr>
        <w:tblStyle w:val="Mkatabulky"/>
        <w:tblW w:w="0" w:type="auto"/>
        <w:tblLook w:val="04A0" w:firstRow="1" w:lastRow="0" w:firstColumn="1" w:lastColumn="0" w:noHBand="0" w:noVBand="1"/>
      </w:tblPr>
      <w:tblGrid>
        <w:gridCol w:w="5021"/>
        <w:gridCol w:w="5021"/>
      </w:tblGrid>
      <w:tr w:rsidR="00D3525F" w:rsidRPr="00D848A2" w14:paraId="1D5D029D" w14:textId="77777777" w:rsidTr="00E6547E">
        <w:tc>
          <w:tcPr>
            <w:tcW w:w="5021" w:type="dxa"/>
            <w:shd w:val="clear" w:color="auto" w:fill="F2F2F2" w:themeFill="background1" w:themeFillShade="F2"/>
            <w:vAlign w:val="center"/>
          </w:tcPr>
          <w:p w14:paraId="5BA03D17"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D547D70"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562FAB1E" w14:textId="77777777" w:rsidTr="00E6547E">
        <w:tc>
          <w:tcPr>
            <w:tcW w:w="5021" w:type="dxa"/>
            <w:tcBorders>
              <w:bottom w:val="single" w:sz="4" w:space="0" w:color="auto"/>
            </w:tcBorders>
          </w:tcPr>
          <w:p w14:paraId="188C82D5"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DAE5484" w14:textId="3B5E18FF" w:rsidR="00724FA2" w:rsidRPr="00D848A2" w:rsidRDefault="00724FA2" w:rsidP="00724FA2">
            <w:pPr>
              <w:rPr>
                <w:rFonts w:asciiTheme="minorHAnsi" w:hAnsiTheme="minorHAnsi" w:cstheme="minorHAnsi"/>
              </w:rPr>
            </w:pPr>
            <w:r w:rsidRPr="00D848A2">
              <w:rPr>
                <w:rFonts w:asciiTheme="minorHAnsi" w:hAnsiTheme="minorHAnsi" w:cstheme="minorHAnsi"/>
              </w:rPr>
              <w:t>čte s porozuměním věcně i jazykově přiměřené texty, orientuje se v</w:t>
            </w:r>
            <w:r w:rsidR="00957087" w:rsidRPr="00D848A2">
              <w:rPr>
                <w:rFonts w:asciiTheme="minorHAnsi" w:hAnsiTheme="minorHAnsi" w:cstheme="minorHAnsi"/>
              </w:rPr>
              <w:t> </w:t>
            </w:r>
            <w:r w:rsidRPr="00D848A2">
              <w:rPr>
                <w:rFonts w:asciiTheme="minorHAnsi" w:hAnsiTheme="minorHAnsi" w:cstheme="minorHAnsi"/>
              </w:rPr>
              <w:t>textu</w:t>
            </w:r>
            <w:r w:rsidR="00957087" w:rsidRPr="00D848A2">
              <w:rPr>
                <w:rFonts w:asciiTheme="minorHAnsi" w:hAnsiTheme="minorHAnsi" w:cstheme="minorHAnsi"/>
              </w:rPr>
              <w:t>;</w:t>
            </w:r>
          </w:p>
          <w:p w14:paraId="43ED0BCB" w14:textId="4F19524D" w:rsidR="00724FA2" w:rsidRPr="00D848A2" w:rsidRDefault="00724FA2" w:rsidP="00724FA2">
            <w:pPr>
              <w:rPr>
                <w:rFonts w:asciiTheme="minorHAnsi" w:hAnsiTheme="minorHAnsi" w:cstheme="minorHAnsi"/>
              </w:rPr>
            </w:pPr>
            <w:r w:rsidRPr="00D848A2">
              <w:rPr>
                <w:rFonts w:asciiTheme="minorHAnsi" w:hAnsiTheme="minorHAnsi" w:cstheme="minorHAnsi"/>
              </w:rPr>
              <w:t>sdělí obsah, hlavní myšlenky či informace vyslechnuté nebo přečtené</w:t>
            </w:r>
            <w:r w:rsidR="00957087" w:rsidRPr="00D848A2">
              <w:rPr>
                <w:rFonts w:asciiTheme="minorHAnsi" w:hAnsiTheme="minorHAnsi" w:cstheme="minorHAnsi"/>
              </w:rPr>
              <w:t>;</w:t>
            </w:r>
          </w:p>
          <w:p w14:paraId="77EA3B4A" w14:textId="5BB98A30" w:rsidR="00724FA2" w:rsidRPr="00D848A2" w:rsidRDefault="00724FA2" w:rsidP="00724FA2">
            <w:pPr>
              <w:rPr>
                <w:rFonts w:asciiTheme="minorHAnsi" w:hAnsiTheme="minorHAnsi" w:cstheme="minorHAnsi"/>
              </w:rPr>
            </w:pPr>
            <w:r w:rsidRPr="00D848A2">
              <w:rPr>
                <w:rFonts w:asciiTheme="minorHAnsi" w:hAnsiTheme="minorHAnsi" w:cstheme="minorHAnsi"/>
              </w:rPr>
              <w:t>zaznamená písemně podstatné myšlenky a informace z textu, zformuluje vlastní myšlenky a vytvoří text o událostech a zážitcích v podobě popisu, sdělení, vyprávění, dopisu a odpovědi na dopis</w:t>
            </w:r>
            <w:r w:rsidR="00957087" w:rsidRPr="00D848A2">
              <w:rPr>
                <w:rFonts w:asciiTheme="minorHAnsi" w:hAnsiTheme="minorHAnsi" w:cstheme="minorHAnsi"/>
              </w:rPr>
              <w:t>;</w:t>
            </w:r>
          </w:p>
          <w:p w14:paraId="6FF19033" w14:textId="1EF49EF0" w:rsidR="00724FA2" w:rsidRPr="00D848A2" w:rsidRDefault="00724FA2" w:rsidP="00724FA2">
            <w:pPr>
              <w:rPr>
                <w:rFonts w:asciiTheme="minorHAnsi" w:hAnsiTheme="minorHAnsi" w:cstheme="minorHAnsi"/>
              </w:rPr>
            </w:pPr>
            <w:r w:rsidRPr="00D848A2">
              <w:rPr>
                <w:rFonts w:asciiTheme="minorHAnsi" w:hAnsiTheme="minorHAnsi" w:cstheme="minorHAnsi"/>
              </w:rPr>
              <w:t>přeloží text a používá slovníky i elektronické</w:t>
            </w:r>
            <w:r w:rsidR="00957087" w:rsidRPr="00D848A2">
              <w:rPr>
                <w:rFonts w:asciiTheme="minorHAnsi" w:hAnsiTheme="minorHAnsi" w:cstheme="minorHAnsi"/>
              </w:rPr>
              <w:t>;</w:t>
            </w:r>
          </w:p>
          <w:p w14:paraId="1439FB1C" w14:textId="0CEB5540" w:rsidR="00D3525F" w:rsidRPr="00D848A2" w:rsidRDefault="00724FA2" w:rsidP="00724FA2">
            <w:pPr>
              <w:rPr>
                <w:rFonts w:asciiTheme="minorHAnsi" w:hAnsiTheme="minorHAnsi" w:cstheme="minorHAnsi"/>
              </w:rPr>
            </w:pPr>
            <w:r w:rsidRPr="00D848A2">
              <w:rPr>
                <w:rFonts w:asciiTheme="minorHAnsi" w:hAnsiTheme="minorHAnsi" w:cstheme="minorHAnsi"/>
              </w:rPr>
              <w:t>uplatňuje různé techniky čtení textu</w:t>
            </w:r>
            <w:r w:rsidR="00957087" w:rsidRPr="00D848A2">
              <w:rPr>
                <w:rFonts w:asciiTheme="minorHAnsi" w:hAnsiTheme="minorHAnsi" w:cstheme="minorHAnsi"/>
              </w:rPr>
              <w:t>.</w:t>
            </w:r>
          </w:p>
        </w:tc>
        <w:tc>
          <w:tcPr>
            <w:tcW w:w="5021" w:type="dxa"/>
            <w:tcBorders>
              <w:bottom w:val="single" w:sz="4" w:space="0" w:color="auto"/>
            </w:tcBorders>
          </w:tcPr>
          <w:p w14:paraId="0F630BE2" w14:textId="02387B16" w:rsidR="00D3525F"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poslechové aktivity k textům z učebnice</w:t>
            </w:r>
          </w:p>
          <w:p w14:paraId="6804CEEA" w14:textId="77777777"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poslechy z internetového zpravodajství</w:t>
            </w:r>
          </w:p>
          <w:p w14:paraId="72DC08C3" w14:textId="77777777"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čtení a práce s textem z časopisů </w:t>
            </w:r>
          </w:p>
          <w:p w14:paraId="03E0895E" w14:textId="4EB4382D"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mluvení zaměřené situačně a tematicky </w:t>
            </w:r>
          </w:p>
          <w:p w14:paraId="5089EC00" w14:textId="58027FDD" w:rsidR="00D3525F" w:rsidRPr="00D848A2" w:rsidRDefault="00724FA2"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interakce ústní a písemná</w:t>
            </w:r>
          </w:p>
        </w:tc>
      </w:tr>
      <w:tr w:rsidR="00D3525F" w:rsidRPr="00D848A2" w14:paraId="775766A1" w14:textId="77777777" w:rsidTr="00E6547E">
        <w:tc>
          <w:tcPr>
            <w:tcW w:w="10042" w:type="dxa"/>
            <w:gridSpan w:val="2"/>
            <w:shd w:val="clear" w:color="auto" w:fill="F2F2F2" w:themeFill="background1" w:themeFillShade="F2"/>
            <w:vAlign w:val="center"/>
          </w:tcPr>
          <w:p w14:paraId="7DC4860C" w14:textId="77777777" w:rsidR="00D3525F" w:rsidRPr="00D848A2" w:rsidRDefault="00D3525F" w:rsidP="004863DD">
            <w:pPr>
              <w:spacing w:after="0"/>
              <w:rPr>
                <w:rFonts w:asciiTheme="minorHAnsi" w:hAnsiTheme="minorHAnsi" w:cstheme="minorHAnsi"/>
              </w:rPr>
            </w:pPr>
            <w:r w:rsidRPr="00D848A2">
              <w:rPr>
                <w:rFonts w:asciiTheme="minorHAnsi" w:hAnsiTheme="minorHAnsi" w:cstheme="minorHAnsi"/>
                <w:b/>
              </w:rPr>
              <w:t>Komentář</w:t>
            </w:r>
          </w:p>
        </w:tc>
      </w:tr>
      <w:tr w:rsidR="00D3525F" w:rsidRPr="00D848A2" w14:paraId="4B48F0F7" w14:textId="77777777" w:rsidTr="00E6547E">
        <w:tc>
          <w:tcPr>
            <w:tcW w:w="10042" w:type="dxa"/>
            <w:gridSpan w:val="2"/>
            <w:vAlign w:val="center"/>
          </w:tcPr>
          <w:p w14:paraId="6F091A75" w14:textId="26609327" w:rsidR="00D3525F" w:rsidRPr="00D848A2" w:rsidRDefault="00724FA2" w:rsidP="004863DD">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w:t>
            </w:r>
            <w:r w:rsidR="00A9768E" w:rsidRPr="00D848A2">
              <w:rPr>
                <w:rFonts w:asciiTheme="minorHAnsi" w:hAnsiTheme="minorHAnsi" w:cstheme="minorHAnsi"/>
              </w:rPr>
              <w:t xml:space="preserve"> Žáci upevňují znalosti gramatiky a rozvíjejí aktivní slovní zásobu.</w:t>
            </w:r>
          </w:p>
        </w:tc>
      </w:tr>
      <w:tr w:rsidR="00D3525F" w:rsidRPr="00D848A2" w14:paraId="69852012" w14:textId="77777777" w:rsidTr="00E6547E">
        <w:tc>
          <w:tcPr>
            <w:tcW w:w="10042" w:type="dxa"/>
            <w:gridSpan w:val="2"/>
            <w:tcBorders>
              <w:bottom w:val="single" w:sz="4" w:space="0" w:color="auto"/>
            </w:tcBorders>
            <w:vAlign w:val="center"/>
          </w:tcPr>
          <w:p w14:paraId="48511450" w14:textId="29C0FE11" w:rsidR="00D3525F" w:rsidRPr="00D848A2" w:rsidRDefault="00D3525F" w:rsidP="0084144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724FA2" w:rsidRPr="00D848A2">
              <w:rPr>
                <w:rFonts w:asciiTheme="minorHAnsi" w:hAnsiTheme="minorHAnsi" w:cstheme="minorHAnsi"/>
              </w:rPr>
              <w:t>Občan v demokratické společnosti</w:t>
            </w:r>
            <w:r w:rsidR="00841449">
              <w:rPr>
                <w:rFonts w:asciiTheme="minorHAnsi" w:hAnsiTheme="minorHAnsi" w:cstheme="minorHAnsi"/>
              </w:rPr>
              <w:t xml:space="preserve">, </w:t>
            </w:r>
            <w:r w:rsidR="009C3598" w:rsidRPr="00D848A2">
              <w:rPr>
                <w:rFonts w:asciiTheme="minorHAnsi" w:hAnsiTheme="minorHAnsi" w:cstheme="minorHAnsi"/>
              </w:rPr>
              <w:t>Informační a komunikační technologie</w:t>
            </w:r>
          </w:p>
        </w:tc>
      </w:tr>
      <w:tr w:rsidR="00D3525F" w:rsidRPr="00D848A2" w14:paraId="4286C1B3" w14:textId="77777777" w:rsidTr="00E6547E">
        <w:tc>
          <w:tcPr>
            <w:tcW w:w="10042" w:type="dxa"/>
            <w:gridSpan w:val="2"/>
            <w:shd w:val="clear" w:color="auto" w:fill="F2F2F2" w:themeFill="background1" w:themeFillShade="F2"/>
            <w:vAlign w:val="center"/>
          </w:tcPr>
          <w:p w14:paraId="332C38AB"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158C42C0" w14:textId="77777777" w:rsidTr="00E6547E">
        <w:tc>
          <w:tcPr>
            <w:tcW w:w="10042" w:type="dxa"/>
            <w:gridSpan w:val="2"/>
            <w:tcBorders>
              <w:bottom w:val="single" w:sz="4" w:space="0" w:color="auto"/>
            </w:tcBorders>
            <w:vAlign w:val="center"/>
          </w:tcPr>
          <w:p w14:paraId="727BA35C" w14:textId="77777777" w:rsidR="00724FA2" w:rsidRPr="00D848A2" w:rsidRDefault="00724FA2" w:rsidP="00841449">
            <w:pPr>
              <w:spacing w:after="0" w:line="240" w:lineRule="auto"/>
              <w:rPr>
                <w:rFonts w:asciiTheme="minorHAnsi" w:hAnsiTheme="minorHAnsi" w:cstheme="minorHAnsi"/>
              </w:rPr>
            </w:pPr>
            <w:r w:rsidRPr="00D848A2">
              <w:rPr>
                <w:rFonts w:asciiTheme="minorHAnsi" w:hAnsiTheme="minorHAnsi" w:cstheme="minorHAnsi"/>
              </w:rPr>
              <w:t>ČJ (1. ročník): Význam slov, slovní zásoba a tvoření slov</w:t>
            </w:r>
          </w:p>
          <w:p w14:paraId="0C37007A" w14:textId="77777777" w:rsidR="00724FA2" w:rsidRPr="00D848A2" w:rsidRDefault="00724FA2" w:rsidP="00841449">
            <w:pPr>
              <w:spacing w:after="0" w:line="240" w:lineRule="auto"/>
              <w:rPr>
                <w:rFonts w:asciiTheme="minorHAnsi" w:hAnsiTheme="minorHAnsi" w:cstheme="minorHAnsi"/>
              </w:rPr>
            </w:pPr>
            <w:r w:rsidRPr="00D848A2">
              <w:rPr>
                <w:rFonts w:asciiTheme="minorHAnsi" w:hAnsiTheme="minorHAnsi" w:cstheme="minorHAnsi"/>
              </w:rPr>
              <w:t>ČJ (1. ročník): Sloh a stylistika</w:t>
            </w:r>
          </w:p>
          <w:p w14:paraId="351A0C22" w14:textId="77777777" w:rsidR="00724FA2" w:rsidRPr="00D848A2" w:rsidRDefault="00724FA2" w:rsidP="00841449">
            <w:pPr>
              <w:spacing w:after="0" w:line="240" w:lineRule="auto"/>
              <w:rPr>
                <w:rFonts w:asciiTheme="minorHAnsi" w:hAnsiTheme="minorHAnsi" w:cstheme="minorHAnsi"/>
              </w:rPr>
            </w:pPr>
            <w:r w:rsidRPr="00D848A2">
              <w:rPr>
                <w:rFonts w:asciiTheme="minorHAnsi" w:hAnsiTheme="minorHAnsi" w:cstheme="minorHAnsi"/>
              </w:rPr>
              <w:t>ČJ (2. ročník): Význam slov, slovní zásoba a tvoření slov</w:t>
            </w:r>
          </w:p>
          <w:p w14:paraId="43503697" w14:textId="77777777" w:rsidR="00724FA2" w:rsidRPr="00D848A2" w:rsidRDefault="00724FA2" w:rsidP="00841449">
            <w:pPr>
              <w:spacing w:after="0" w:line="240" w:lineRule="auto"/>
              <w:rPr>
                <w:rFonts w:asciiTheme="minorHAnsi" w:hAnsiTheme="minorHAnsi" w:cstheme="minorHAnsi"/>
              </w:rPr>
            </w:pPr>
            <w:r w:rsidRPr="00D848A2">
              <w:rPr>
                <w:rFonts w:asciiTheme="minorHAnsi" w:hAnsiTheme="minorHAnsi" w:cstheme="minorHAnsi"/>
              </w:rPr>
              <w:t>ČJ (2. ročník): Sloh a stylistika</w:t>
            </w:r>
          </w:p>
          <w:p w14:paraId="774B0835" w14:textId="77777777" w:rsidR="00724FA2" w:rsidRPr="00D848A2" w:rsidRDefault="00724FA2" w:rsidP="00841449">
            <w:pPr>
              <w:spacing w:after="0" w:line="240" w:lineRule="auto"/>
              <w:rPr>
                <w:rFonts w:asciiTheme="minorHAnsi" w:hAnsiTheme="minorHAnsi" w:cstheme="minorHAnsi"/>
              </w:rPr>
            </w:pPr>
            <w:r w:rsidRPr="00D848A2">
              <w:rPr>
                <w:rFonts w:asciiTheme="minorHAnsi" w:hAnsiTheme="minorHAnsi" w:cstheme="minorHAnsi"/>
              </w:rPr>
              <w:t>ČJ (3. ročník): Význam slov, slovní zásoba a tvoření slov</w:t>
            </w:r>
          </w:p>
          <w:p w14:paraId="46C1D81A" w14:textId="1486D2CA" w:rsidR="00D3525F" w:rsidRPr="00D848A2" w:rsidRDefault="00724FA2" w:rsidP="00841449">
            <w:pPr>
              <w:spacing w:after="0" w:line="240" w:lineRule="auto"/>
              <w:rPr>
                <w:rFonts w:asciiTheme="minorHAnsi" w:hAnsiTheme="minorHAnsi" w:cstheme="minorHAnsi"/>
                <w:b/>
              </w:rPr>
            </w:pPr>
            <w:r w:rsidRPr="00D848A2">
              <w:rPr>
                <w:rFonts w:asciiTheme="minorHAnsi" w:hAnsiTheme="minorHAnsi" w:cstheme="minorHAnsi"/>
              </w:rPr>
              <w:t>ČJ (3. ročník): Sloh a stylistika</w:t>
            </w:r>
          </w:p>
        </w:tc>
      </w:tr>
      <w:tr w:rsidR="00D3525F" w:rsidRPr="00D848A2" w14:paraId="5A492376" w14:textId="77777777" w:rsidTr="00E6547E">
        <w:tc>
          <w:tcPr>
            <w:tcW w:w="10042" w:type="dxa"/>
            <w:gridSpan w:val="2"/>
            <w:shd w:val="clear" w:color="auto" w:fill="F2F2F2" w:themeFill="background1" w:themeFillShade="F2"/>
            <w:vAlign w:val="center"/>
          </w:tcPr>
          <w:p w14:paraId="40E98968" w14:textId="1C3CB48C"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7DCC87C0" w14:textId="77777777" w:rsidTr="00E6547E">
        <w:tc>
          <w:tcPr>
            <w:tcW w:w="10042" w:type="dxa"/>
            <w:gridSpan w:val="2"/>
            <w:vAlign w:val="center"/>
          </w:tcPr>
          <w:p w14:paraId="0C93CFDD" w14:textId="77777777" w:rsidR="00724FA2" w:rsidRPr="00D848A2" w:rsidRDefault="00724FA2" w:rsidP="00841449">
            <w:pPr>
              <w:spacing w:after="0" w:line="240" w:lineRule="auto"/>
              <w:rPr>
                <w:rFonts w:asciiTheme="minorHAnsi" w:hAnsiTheme="minorHAnsi" w:cstheme="minorHAnsi"/>
              </w:rPr>
            </w:pPr>
            <w:r w:rsidRPr="00D848A2">
              <w:rPr>
                <w:rFonts w:asciiTheme="minorHAnsi" w:hAnsiTheme="minorHAnsi" w:cstheme="minorHAnsi"/>
              </w:rPr>
              <w:t>ČJ (3. ročník): Skladba</w:t>
            </w:r>
          </w:p>
          <w:p w14:paraId="77B40D0A" w14:textId="77777777" w:rsidR="00D3525F" w:rsidRDefault="00724FA2" w:rsidP="00841449">
            <w:pPr>
              <w:spacing w:after="0" w:line="240" w:lineRule="auto"/>
              <w:rPr>
                <w:rFonts w:asciiTheme="minorHAnsi" w:hAnsiTheme="minorHAnsi" w:cstheme="minorHAnsi"/>
              </w:rPr>
            </w:pPr>
            <w:r w:rsidRPr="00D848A2">
              <w:rPr>
                <w:rFonts w:asciiTheme="minorHAnsi" w:hAnsiTheme="minorHAnsi" w:cstheme="minorHAnsi"/>
              </w:rPr>
              <w:t>EK (4. ročník): Úvod do světa práce</w:t>
            </w:r>
          </w:p>
          <w:p w14:paraId="33BB7A66" w14:textId="77777777" w:rsidR="00AF7A9A" w:rsidRDefault="00AF7A9A" w:rsidP="00841449">
            <w:pPr>
              <w:spacing w:after="0" w:line="240" w:lineRule="auto"/>
              <w:rPr>
                <w:rFonts w:asciiTheme="minorHAnsi" w:hAnsiTheme="minorHAnsi" w:cstheme="minorHAnsi"/>
                <w:szCs w:val="22"/>
              </w:rPr>
            </w:pPr>
            <w:r>
              <w:rPr>
                <w:rFonts w:asciiTheme="minorHAnsi" w:hAnsiTheme="minorHAnsi" w:cstheme="minorHAnsi"/>
                <w:szCs w:val="22"/>
              </w:rPr>
              <w:lastRenderedPageBreak/>
              <w:t>IP (2. ročník): Celosvětová síť Internet</w:t>
            </w:r>
          </w:p>
          <w:p w14:paraId="78824E6B" w14:textId="77777777" w:rsidR="00AF7A9A" w:rsidRDefault="00AF7A9A" w:rsidP="00841449">
            <w:pPr>
              <w:spacing w:after="0" w:line="240" w:lineRule="auto"/>
              <w:rPr>
                <w:rFonts w:asciiTheme="minorHAnsi" w:hAnsiTheme="minorHAnsi" w:cstheme="minorHAnsi"/>
                <w:szCs w:val="22"/>
              </w:rPr>
            </w:pPr>
            <w:r>
              <w:rPr>
                <w:rFonts w:asciiTheme="minorHAnsi" w:hAnsiTheme="minorHAnsi" w:cstheme="minorHAnsi"/>
                <w:szCs w:val="22"/>
              </w:rPr>
              <w:t>PS (2. ročník): Základy LAN sítě a směrování ve VLAN sítích</w:t>
            </w:r>
          </w:p>
          <w:p w14:paraId="3A075BDA" w14:textId="77777777" w:rsidR="00AF7A9A" w:rsidRDefault="00AF7A9A" w:rsidP="00841449">
            <w:pPr>
              <w:spacing w:after="0" w:line="240" w:lineRule="auto"/>
              <w:rPr>
                <w:rFonts w:asciiTheme="minorHAnsi" w:hAnsiTheme="minorHAnsi" w:cstheme="minorHAnsi"/>
                <w:szCs w:val="22"/>
              </w:rPr>
            </w:pPr>
            <w:r>
              <w:rPr>
                <w:rFonts w:asciiTheme="minorHAnsi" w:hAnsiTheme="minorHAnsi" w:cstheme="minorHAnsi"/>
                <w:szCs w:val="22"/>
              </w:rPr>
              <w:t>PS (2. ročník): Základy LAN sítě, bezdrátové sítě</w:t>
            </w:r>
          </w:p>
          <w:p w14:paraId="475B9323" w14:textId="77777777" w:rsidR="00AF7A9A" w:rsidRDefault="00AF7A9A" w:rsidP="00841449">
            <w:pPr>
              <w:spacing w:after="0" w:line="240" w:lineRule="auto"/>
              <w:rPr>
                <w:rFonts w:asciiTheme="minorHAnsi" w:hAnsiTheme="minorHAnsi" w:cstheme="minorHAnsi"/>
                <w:szCs w:val="22"/>
              </w:rPr>
            </w:pPr>
            <w:r>
              <w:rPr>
                <w:rFonts w:asciiTheme="minorHAnsi" w:hAnsiTheme="minorHAnsi" w:cstheme="minorHAnsi"/>
                <w:szCs w:val="22"/>
              </w:rPr>
              <w:t>PS (3. ročník): Přepínané sítě - redundance v LAN sítích</w:t>
            </w:r>
          </w:p>
          <w:p w14:paraId="6D707640" w14:textId="77777777" w:rsidR="00AF7A9A" w:rsidRDefault="00AF7A9A" w:rsidP="00841449">
            <w:pPr>
              <w:spacing w:after="0" w:line="240" w:lineRule="auto"/>
              <w:rPr>
                <w:rFonts w:asciiTheme="minorHAnsi" w:hAnsiTheme="minorHAnsi" w:cstheme="minorHAnsi"/>
                <w:szCs w:val="22"/>
              </w:rPr>
            </w:pPr>
            <w:r>
              <w:rPr>
                <w:rFonts w:asciiTheme="minorHAnsi" w:hAnsiTheme="minorHAnsi" w:cstheme="minorHAnsi"/>
                <w:szCs w:val="22"/>
              </w:rPr>
              <w:t>PG (2. ročník): Programovací jazyk</w:t>
            </w:r>
          </w:p>
          <w:p w14:paraId="42E2470D" w14:textId="0E756559" w:rsidR="00AF7A9A" w:rsidRPr="00D848A2" w:rsidRDefault="00AF7A9A" w:rsidP="00841449">
            <w:pPr>
              <w:spacing w:after="0" w:line="240" w:lineRule="auto"/>
              <w:rPr>
                <w:rFonts w:asciiTheme="minorHAnsi" w:hAnsiTheme="minorHAnsi" w:cstheme="minorHAnsi"/>
                <w:b/>
              </w:rPr>
            </w:pPr>
            <w:r>
              <w:rPr>
                <w:rFonts w:asciiTheme="minorHAnsi" w:hAnsiTheme="minorHAnsi" w:cstheme="minorHAnsi"/>
                <w:szCs w:val="22"/>
              </w:rPr>
              <w:t>PG (2. ročník): Vývojové prostředí překladače</w:t>
            </w:r>
          </w:p>
        </w:tc>
      </w:tr>
    </w:tbl>
    <w:p w14:paraId="608E1D2E" w14:textId="01C90000" w:rsidR="003A0F03" w:rsidRPr="00D848A2" w:rsidRDefault="003A0F03" w:rsidP="00841449">
      <w:pPr>
        <w:spacing w:after="0"/>
      </w:pPr>
    </w:p>
    <w:p w14:paraId="7D5E6246" w14:textId="5540779C" w:rsidR="00D3525F" w:rsidRPr="00D848A2" w:rsidRDefault="00724FA2" w:rsidP="00724FA2">
      <w:pPr>
        <w:pStyle w:val="Podnadpis3"/>
      </w:pPr>
      <w:r w:rsidRPr="00D848A2">
        <w:t>Jazykové prostředky, 27 hodin</w:t>
      </w:r>
    </w:p>
    <w:tbl>
      <w:tblPr>
        <w:tblStyle w:val="Mkatabulky"/>
        <w:tblW w:w="0" w:type="auto"/>
        <w:tblLook w:val="04A0" w:firstRow="1" w:lastRow="0" w:firstColumn="1" w:lastColumn="0" w:noHBand="0" w:noVBand="1"/>
      </w:tblPr>
      <w:tblGrid>
        <w:gridCol w:w="5021"/>
        <w:gridCol w:w="5021"/>
      </w:tblGrid>
      <w:tr w:rsidR="00D3525F" w:rsidRPr="00D848A2" w14:paraId="03248E76" w14:textId="77777777" w:rsidTr="00E6547E">
        <w:tc>
          <w:tcPr>
            <w:tcW w:w="5021" w:type="dxa"/>
            <w:shd w:val="clear" w:color="auto" w:fill="F2F2F2" w:themeFill="background1" w:themeFillShade="F2"/>
            <w:vAlign w:val="center"/>
          </w:tcPr>
          <w:p w14:paraId="29128639"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6B404AF"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61A8B7C6" w14:textId="77777777" w:rsidTr="00E6547E">
        <w:tc>
          <w:tcPr>
            <w:tcW w:w="5021" w:type="dxa"/>
            <w:tcBorders>
              <w:bottom w:val="single" w:sz="4" w:space="0" w:color="auto"/>
            </w:tcBorders>
          </w:tcPr>
          <w:p w14:paraId="3F3E21C2"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CBCF313" w14:textId="087D1A82" w:rsidR="00724FA2" w:rsidRPr="00D848A2" w:rsidRDefault="00724FA2" w:rsidP="00724FA2">
            <w:pPr>
              <w:rPr>
                <w:rFonts w:asciiTheme="minorHAnsi" w:hAnsiTheme="minorHAnsi" w:cstheme="minorHAnsi"/>
              </w:rPr>
            </w:pPr>
            <w:r w:rsidRPr="00D848A2">
              <w:rPr>
                <w:rFonts w:asciiTheme="minorHAnsi" w:hAnsiTheme="minorHAnsi" w:cstheme="minorHAnsi"/>
              </w:rPr>
              <w:t>ověří si i sdělí získané informace písemně</w:t>
            </w:r>
            <w:r w:rsidR="00957087" w:rsidRPr="00D848A2">
              <w:rPr>
                <w:rFonts w:asciiTheme="minorHAnsi" w:hAnsiTheme="minorHAnsi" w:cstheme="minorHAnsi"/>
              </w:rPr>
              <w:t>;</w:t>
            </w:r>
          </w:p>
          <w:p w14:paraId="07C5EDC2" w14:textId="296D2BDE" w:rsidR="00724FA2" w:rsidRPr="00D848A2" w:rsidRDefault="00724FA2" w:rsidP="00724FA2">
            <w:pPr>
              <w:rPr>
                <w:rFonts w:asciiTheme="minorHAnsi" w:hAnsiTheme="minorHAnsi" w:cstheme="minorHAnsi"/>
              </w:rPr>
            </w:pPr>
            <w:r w:rsidRPr="00D848A2">
              <w:rPr>
                <w:rFonts w:asciiTheme="minorHAnsi" w:hAnsiTheme="minorHAnsi" w:cstheme="minorHAnsi"/>
              </w:rPr>
              <w:t>vyslovuje srozumitelně co nejblíže přirozené výslovnosti, rozlišuje základní zvu</w:t>
            </w:r>
            <w:r w:rsidR="009C3598" w:rsidRPr="00D848A2">
              <w:rPr>
                <w:rFonts w:asciiTheme="minorHAnsi" w:hAnsiTheme="minorHAnsi" w:cstheme="minorHAnsi"/>
              </w:rPr>
              <w:t>kové prostředky daného jazyka a </w:t>
            </w:r>
            <w:r w:rsidRPr="00D848A2">
              <w:rPr>
                <w:rFonts w:asciiTheme="minorHAnsi" w:hAnsiTheme="minorHAnsi" w:cstheme="minorHAnsi"/>
              </w:rPr>
              <w:t>koriguje odlišnosti zvukové podoby jazyka</w:t>
            </w:r>
            <w:r w:rsidR="00957087" w:rsidRPr="00D848A2">
              <w:rPr>
                <w:rFonts w:asciiTheme="minorHAnsi" w:hAnsiTheme="minorHAnsi" w:cstheme="minorHAnsi"/>
              </w:rPr>
              <w:t>;</w:t>
            </w:r>
          </w:p>
          <w:p w14:paraId="4F3ED463" w14:textId="1E3E4FC0" w:rsidR="00724FA2" w:rsidRPr="00D848A2" w:rsidRDefault="00724FA2" w:rsidP="00724FA2">
            <w:pPr>
              <w:rPr>
                <w:rFonts w:asciiTheme="minorHAnsi" w:hAnsiTheme="minorHAnsi" w:cstheme="minorHAnsi"/>
              </w:rPr>
            </w:pPr>
            <w:r w:rsidRPr="00D848A2">
              <w:rPr>
                <w:rFonts w:asciiTheme="minorHAnsi" w:hAnsiTheme="minorHAnsi" w:cstheme="minorHAnsi"/>
              </w:rPr>
              <w:t>uplatňuje základní způsoby tvoření slov v</w:t>
            </w:r>
            <w:r w:rsidR="00957087" w:rsidRPr="00D848A2">
              <w:rPr>
                <w:rFonts w:asciiTheme="minorHAnsi" w:hAnsiTheme="minorHAnsi" w:cstheme="minorHAnsi"/>
              </w:rPr>
              <w:t> </w:t>
            </w:r>
            <w:r w:rsidRPr="00D848A2">
              <w:rPr>
                <w:rFonts w:asciiTheme="minorHAnsi" w:hAnsiTheme="minorHAnsi" w:cstheme="minorHAnsi"/>
              </w:rPr>
              <w:t>jazyce</w:t>
            </w:r>
            <w:r w:rsidR="00957087" w:rsidRPr="00D848A2">
              <w:rPr>
                <w:rFonts w:asciiTheme="minorHAnsi" w:hAnsiTheme="minorHAnsi" w:cstheme="minorHAnsi"/>
              </w:rPr>
              <w:t>;</w:t>
            </w:r>
          </w:p>
          <w:p w14:paraId="2C79F306" w14:textId="2F34D7A3" w:rsidR="00D3525F" w:rsidRPr="00D848A2" w:rsidRDefault="00724FA2" w:rsidP="00724FA2">
            <w:pPr>
              <w:rPr>
                <w:rFonts w:asciiTheme="minorHAnsi" w:hAnsiTheme="minorHAnsi" w:cstheme="minorHAnsi"/>
              </w:rPr>
            </w:pPr>
            <w:r w:rsidRPr="00D848A2">
              <w:rPr>
                <w:rFonts w:asciiTheme="minorHAnsi" w:hAnsiTheme="minorHAnsi" w:cstheme="minorHAnsi"/>
              </w:rPr>
              <w:t>dodržuje základní pravopisné normy v písemném projevu, opravuje chyby</w:t>
            </w:r>
            <w:r w:rsidR="00957087" w:rsidRPr="00D848A2">
              <w:rPr>
                <w:rFonts w:asciiTheme="minorHAnsi" w:hAnsiTheme="minorHAnsi" w:cstheme="minorHAnsi"/>
              </w:rPr>
              <w:t>.</w:t>
            </w:r>
          </w:p>
        </w:tc>
        <w:tc>
          <w:tcPr>
            <w:tcW w:w="5021" w:type="dxa"/>
            <w:tcBorders>
              <w:bottom w:val="single" w:sz="4" w:space="0" w:color="auto"/>
            </w:tcBorders>
          </w:tcPr>
          <w:p w14:paraId="605EAC9B" w14:textId="77777777"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předpřítomný čas, just, </w:t>
            </w:r>
            <w:proofErr w:type="spellStart"/>
            <w:r w:rsidRPr="00D848A2">
              <w:rPr>
                <w:rFonts w:asciiTheme="minorHAnsi" w:hAnsiTheme="minorHAnsi" w:cstheme="minorHAnsi"/>
              </w:rPr>
              <w:t>already</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yet</w:t>
            </w:r>
            <w:proofErr w:type="spellEnd"/>
          </w:p>
          <w:p w14:paraId="0121A9A4" w14:textId="77777777"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trpné příčestí </w:t>
            </w:r>
            <w:proofErr w:type="spellStart"/>
            <w:r w:rsidRPr="00D848A2">
              <w:rPr>
                <w:rFonts w:asciiTheme="minorHAnsi" w:hAnsiTheme="minorHAnsi" w:cstheme="minorHAnsi"/>
              </w:rPr>
              <w:t>been</w:t>
            </w:r>
            <w:proofErr w:type="spellEnd"/>
            <w:r w:rsidRPr="00D848A2">
              <w:rPr>
                <w:rFonts w:asciiTheme="minorHAnsi" w:hAnsiTheme="minorHAnsi" w:cstheme="minorHAnsi"/>
              </w:rPr>
              <w:t xml:space="preserve"> a </w:t>
            </w:r>
            <w:proofErr w:type="spellStart"/>
            <w:r w:rsidRPr="00D848A2">
              <w:rPr>
                <w:rFonts w:asciiTheme="minorHAnsi" w:hAnsiTheme="minorHAnsi" w:cstheme="minorHAnsi"/>
              </w:rPr>
              <w:t>gone</w:t>
            </w:r>
            <w:proofErr w:type="spellEnd"/>
            <w:r w:rsidRPr="00D848A2">
              <w:rPr>
                <w:rFonts w:asciiTheme="minorHAnsi" w:hAnsiTheme="minorHAnsi" w:cstheme="minorHAnsi"/>
              </w:rPr>
              <w:t xml:space="preserve"> </w:t>
            </w:r>
          </w:p>
          <w:p w14:paraId="3E28D0EF" w14:textId="77777777"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budoucí čas pomocí </w:t>
            </w:r>
            <w:proofErr w:type="spellStart"/>
            <w:r w:rsidRPr="00D848A2">
              <w:rPr>
                <w:rFonts w:asciiTheme="minorHAnsi" w:hAnsiTheme="minorHAnsi" w:cstheme="minorHAnsi"/>
              </w:rPr>
              <w:t>will</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going</w:t>
            </w:r>
            <w:proofErr w:type="spellEnd"/>
            <w:r w:rsidRPr="00D848A2">
              <w:rPr>
                <w:rFonts w:asciiTheme="minorHAnsi" w:hAnsiTheme="minorHAnsi" w:cstheme="minorHAnsi"/>
              </w:rPr>
              <w:t xml:space="preserve"> to, přítomného času průběhového a prostého </w:t>
            </w:r>
          </w:p>
          <w:p w14:paraId="14013F63" w14:textId="77777777"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modální slovesa </w:t>
            </w:r>
            <w:proofErr w:type="spellStart"/>
            <w:r w:rsidRPr="00D848A2">
              <w:rPr>
                <w:rFonts w:asciiTheme="minorHAnsi" w:hAnsiTheme="minorHAnsi" w:cstheme="minorHAnsi"/>
              </w:rPr>
              <w:t>must,mustn´t</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have</w:t>
            </w:r>
            <w:proofErr w:type="spellEnd"/>
            <w:r w:rsidRPr="00D848A2">
              <w:rPr>
                <w:rFonts w:asciiTheme="minorHAnsi" w:hAnsiTheme="minorHAnsi" w:cstheme="minorHAnsi"/>
              </w:rPr>
              <w:t xml:space="preserve"> to, </w:t>
            </w:r>
            <w:proofErr w:type="spellStart"/>
            <w:r w:rsidRPr="00D848A2">
              <w:rPr>
                <w:rFonts w:asciiTheme="minorHAnsi" w:hAnsiTheme="minorHAnsi" w:cstheme="minorHAnsi"/>
              </w:rPr>
              <w:t>may</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might</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could</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can´t</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shall</w:t>
            </w:r>
            <w:proofErr w:type="spellEnd"/>
            <w:r w:rsidRPr="00D848A2">
              <w:rPr>
                <w:rFonts w:asciiTheme="minorHAnsi" w:hAnsiTheme="minorHAnsi" w:cstheme="minorHAnsi"/>
              </w:rPr>
              <w:t xml:space="preserve"> a </w:t>
            </w:r>
            <w:proofErr w:type="spellStart"/>
            <w:r w:rsidRPr="00D848A2">
              <w:rPr>
                <w:rFonts w:asciiTheme="minorHAnsi" w:hAnsiTheme="minorHAnsi" w:cstheme="minorHAnsi"/>
              </w:rPr>
              <w:t>will</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maybe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perhaps</w:t>
            </w:r>
            <w:proofErr w:type="spellEnd"/>
            <w:r w:rsidRPr="00D848A2">
              <w:rPr>
                <w:rFonts w:asciiTheme="minorHAnsi" w:hAnsiTheme="minorHAnsi" w:cstheme="minorHAnsi"/>
              </w:rPr>
              <w:t xml:space="preserve">, I </w:t>
            </w:r>
            <w:proofErr w:type="spellStart"/>
            <w:r w:rsidRPr="00D848A2">
              <w:rPr>
                <w:rFonts w:asciiTheme="minorHAnsi" w:hAnsiTheme="minorHAnsi" w:cstheme="minorHAnsi"/>
              </w:rPr>
              <w:t>think</w:t>
            </w:r>
            <w:proofErr w:type="spellEnd"/>
            <w:r w:rsidRPr="00D848A2">
              <w:rPr>
                <w:rFonts w:asciiTheme="minorHAnsi" w:hAnsiTheme="minorHAnsi" w:cstheme="minorHAnsi"/>
              </w:rPr>
              <w:t xml:space="preserve"> </w:t>
            </w:r>
          </w:p>
          <w:p w14:paraId="7CB8BF7C" w14:textId="4C8F92DD"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první a druhý kondicionál </w:t>
            </w:r>
            <w:r w:rsidR="001B4270">
              <w:rPr>
                <w:rFonts w:asciiTheme="minorHAnsi" w:hAnsiTheme="minorHAnsi" w:cstheme="minorHAnsi"/>
              </w:rPr>
              <w:t>-</w:t>
            </w:r>
            <w:r w:rsidRPr="00D848A2">
              <w:rPr>
                <w:rFonts w:asciiTheme="minorHAnsi" w:hAnsiTheme="minorHAnsi" w:cstheme="minorHAnsi"/>
              </w:rPr>
              <w:t xml:space="preserve"> podmínková souvětí</w:t>
            </w:r>
          </w:p>
          <w:p w14:paraId="471625EA" w14:textId="786AEE7D" w:rsidR="00724FA2" w:rsidRPr="00D848A2" w:rsidRDefault="00C935B2" w:rsidP="00172E9D">
            <w:pPr>
              <w:pStyle w:val="Odstavecseseznamem"/>
              <w:numPr>
                <w:ilvl w:val="0"/>
                <w:numId w:val="31"/>
              </w:numPr>
              <w:spacing w:after="0"/>
              <w:ind w:left="393" w:hanging="284"/>
              <w:rPr>
                <w:rFonts w:asciiTheme="minorHAnsi" w:hAnsiTheme="minorHAnsi" w:cstheme="minorHAnsi"/>
              </w:rPr>
            </w:pPr>
            <w:r>
              <w:rPr>
                <w:rFonts w:asciiTheme="minorHAnsi" w:hAnsiTheme="minorHAnsi" w:cstheme="minorHAnsi"/>
              </w:rPr>
              <w:t>předminulý čas</w:t>
            </w:r>
          </w:p>
          <w:p w14:paraId="1D5FE672" w14:textId="77777777"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přímá a nepřímá řeč</w:t>
            </w:r>
          </w:p>
          <w:p w14:paraId="59E286E3" w14:textId="2FF677D5" w:rsidR="00724FA2" w:rsidRPr="00D848A2" w:rsidRDefault="00724FA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trpný rod</w:t>
            </w:r>
          </w:p>
          <w:p w14:paraId="68640F38" w14:textId="625D9897" w:rsidR="00D3525F" w:rsidRPr="00D848A2" w:rsidRDefault="00724FA2"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fonetická cvičení</w:t>
            </w:r>
          </w:p>
        </w:tc>
      </w:tr>
      <w:tr w:rsidR="00D3525F" w:rsidRPr="00D848A2" w14:paraId="135CC428" w14:textId="77777777" w:rsidTr="00E6547E">
        <w:tc>
          <w:tcPr>
            <w:tcW w:w="10042" w:type="dxa"/>
            <w:gridSpan w:val="2"/>
            <w:shd w:val="clear" w:color="auto" w:fill="F2F2F2" w:themeFill="background1" w:themeFillShade="F2"/>
            <w:vAlign w:val="center"/>
          </w:tcPr>
          <w:p w14:paraId="209F1E5E" w14:textId="1908E704" w:rsidR="00D3525F" w:rsidRPr="00D848A2" w:rsidRDefault="00D3525F" w:rsidP="004863DD">
            <w:pPr>
              <w:spacing w:after="0"/>
              <w:rPr>
                <w:rFonts w:asciiTheme="minorHAnsi" w:hAnsiTheme="minorHAnsi" w:cstheme="minorHAnsi"/>
              </w:rPr>
            </w:pPr>
            <w:r w:rsidRPr="00D848A2">
              <w:rPr>
                <w:rFonts w:asciiTheme="minorHAnsi" w:hAnsiTheme="minorHAnsi" w:cstheme="minorHAnsi"/>
                <w:b/>
              </w:rPr>
              <w:t>Komentář</w:t>
            </w:r>
          </w:p>
        </w:tc>
      </w:tr>
      <w:tr w:rsidR="00D3525F" w:rsidRPr="00D848A2" w14:paraId="2700E78B" w14:textId="77777777" w:rsidTr="00E6547E">
        <w:tc>
          <w:tcPr>
            <w:tcW w:w="10042" w:type="dxa"/>
            <w:gridSpan w:val="2"/>
            <w:vAlign w:val="center"/>
          </w:tcPr>
          <w:p w14:paraId="68DDFB5C" w14:textId="37102BEB" w:rsidR="00D3525F" w:rsidRPr="00D848A2" w:rsidRDefault="00A9768E" w:rsidP="004863DD">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D3525F" w:rsidRPr="00D848A2" w14:paraId="15CF936E" w14:textId="77777777" w:rsidTr="00E6547E">
        <w:tc>
          <w:tcPr>
            <w:tcW w:w="10042" w:type="dxa"/>
            <w:gridSpan w:val="2"/>
            <w:tcBorders>
              <w:bottom w:val="single" w:sz="4" w:space="0" w:color="auto"/>
            </w:tcBorders>
            <w:vAlign w:val="center"/>
          </w:tcPr>
          <w:p w14:paraId="68BF8148" w14:textId="093443E4" w:rsidR="009C3598" w:rsidRPr="00D848A2" w:rsidRDefault="00D3525F" w:rsidP="004863DD">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009C3598" w:rsidRPr="00D848A2">
              <w:rPr>
                <w:rFonts w:asciiTheme="minorHAnsi" w:hAnsiTheme="minorHAnsi" w:cstheme="minorHAnsi"/>
                <w:b/>
              </w:rPr>
              <w:tab/>
            </w:r>
            <w:r w:rsidR="009C3598" w:rsidRPr="00D848A2">
              <w:rPr>
                <w:rFonts w:asciiTheme="minorHAnsi" w:hAnsiTheme="minorHAnsi" w:cstheme="minorHAnsi"/>
              </w:rPr>
              <w:t>Občan v demokratické společnosti</w:t>
            </w:r>
          </w:p>
        </w:tc>
      </w:tr>
      <w:tr w:rsidR="00D3525F" w:rsidRPr="00D848A2" w14:paraId="58E7D931" w14:textId="77777777" w:rsidTr="00E6547E">
        <w:tc>
          <w:tcPr>
            <w:tcW w:w="10042" w:type="dxa"/>
            <w:gridSpan w:val="2"/>
            <w:shd w:val="clear" w:color="auto" w:fill="F2F2F2" w:themeFill="background1" w:themeFillShade="F2"/>
            <w:vAlign w:val="center"/>
          </w:tcPr>
          <w:p w14:paraId="5757A87E"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51922CA7" w14:textId="77777777" w:rsidTr="00E6547E">
        <w:tc>
          <w:tcPr>
            <w:tcW w:w="10042" w:type="dxa"/>
            <w:gridSpan w:val="2"/>
            <w:tcBorders>
              <w:bottom w:val="single" w:sz="4" w:space="0" w:color="auto"/>
            </w:tcBorders>
            <w:vAlign w:val="center"/>
          </w:tcPr>
          <w:p w14:paraId="06A3C15C" w14:textId="77777777" w:rsidR="00724FA2" w:rsidRPr="00D848A2" w:rsidRDefault="00724FA2" w:rsidP="004863DD">
            <w:pPr>
              <w:spacing w:after="0"/>
              <w:rPr>
                <w:rFonts w:asciiTheme="minorHAnsi" w:hAnsiTheme="minorHAnsi" w:cstheme="minorHAnsi"/>
              </w:rPr>
            </w:pPr>
            <w:r w:rsidRPr="00D848A2">
              <w:rPr>
                <w:rFonts w:asciiTheme="minorHAnsi" w:hAnsiTheme="minorHAnsi" w:cstheme="minorHAnsi"/>
              </w:rPr>
              <w:t>ČJ (1. ročník): Tvarosloví</w:t>
            </w:r>
          </w:p>
          <w:p w14:paraId="533D879D" w14:textId="77777777" w:rsidR="00724FA2" w:rsidRPr="00D848A2" w:rsidRDefault="00724FA2" w:rsidP="004863DD">
            <w:pPr>
              <w:spacing w:after="0"/>
              <w:rPr>
                <w:rFonts w:asciiTheme="minorHAnsi" w:hAnsiTheme="minorHAnsi" w:cstheme="minorHAnsi"/>
              </w:rPr>
            </w:pPr>
            <w:r w:rsidRPr="00D848A2">
              <w:rPr>
                <w:rFonts w:asciiTheme="minorHAnsi" w:hAnsiTheme="minorHAnsi" w:cstheme="minorHAnsi"/>
              </w:rPr>
              <w:t>ČJ (2. ročník): Tvarosloví</w:t>
            </w:r>
          </w:p>
          <w:p w14:paraId="51840A76" w14:textId="7FCBFEEB" w:rsidR="00D3525F" w:rsidRPr="00D848A2" w:rsidRDefault="00724FA2" w:rsidP="004863DD">
            <w:pPr>
              <w:spacing w:after="0"/>
              <w:rPr>
                <w:rFonts w:asciiTheme="minorHAnsi" w:hAnsiTheme="minorHAnsi" w:cstheme="minorHAnsi"/>
              </w:rPr>
            </w:pPr>
            <w:r w:rsidRPr="00D848A2">
              <w:rPr>
                <w:rFonts w:asciiTheme="minorHAnsi" w:hAnsiTheme="minorHAnsi" w:cstheme="minorHAnsi"/>
              </w:rPr>
              <w:t>ČJ (3. ročník): Tvarosloví</w:t>
            </w:r>
          </w:p>
        </w:tc>
      </w:tr>
      <w:tr w:rsidR="00D3525F" w:rsidRPr="00D848A2" w14:paraId="64517724" w14:textId="77777777" w:rsidTr="00E6547E">
        <w:tc>
          <w:tcPr>
            <w:tcW w:w="10042" w:type="dxa"/>
            <w:gridSpan w:val="2"/>
            <w:shd w:val="clear" w:color="auto" w:fill="F2F2F2" w:themeFill="background1" w:themeFillShade="F2"/>
            <w:vAlign w:val="center"/>
          </w:tcPr>
          <w:p w14:paraId="6FC7F010"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5D50BEEE" w14:textId="77777777" w:rsidTr="00E6547E">
        <w:tc>
          <w:tcPr>
            <w:tcW w:w="10042" w:type="dxa"/>
            <w:gridSpan w:val="2"/>
            <w:vAlign w:val="center"/>
          </w:tcPr>
          <w:p w14:paraId="465DA551" w14:textId="77777777" w:rsidR="00724FA2" w:rsidRPr="00D848A2" w:rsidRDefault="00724FA2" w:rsidP="004863DD">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39949ECC" w14:textId="77777777" w:rsidR="00D3525F" w:rsidRDefault="00724FA2" w:rsidP="004863DD">
            <w:pPr>
              <w:spacing w:after="0"/>
              <w:rPr>
                <w:rFonts w:asciiTheme="minorHAnsi" w:hAnsiTheme="minorHAnsi" w:cstheme="minorHAnsi"/>
              </w:rPr>
            </w:pPr>
            <w:r w:rsidRPr="00D848A2">
              <w:rPr>
                <w:rFonts w:asciiTheme="minorHAnsi" w:hAnsiTheme="minorHAnsi" w:cstheme="minorHAnsi"/>
              </w:rPr>
              <w:t>ČJ (3. ročník): Skladba</w:t>
            </w:r>
          </w:p>
          <w:p w14:paraId="66C403C0" w14:textId="77777777" w:rsidR="00A738C3" w:rsidRDefault="00A738C3" w:rsidP="00A738C3">
            <w:pPr>
              <w:spacing w:after="0"/>
              <w:rPr>
                <w:rFonts w:asciiTheme="minorHAnsi" w:hAnsiTheme="minorHAnsi" w:cstheme="minorHAnsi"/>
                <w:szCs w:val="22"/>
              </w:rPr>
            </w:pPr>
            <w:r>
              <w:rPr>
                <w:rFonts w:asciiTheme="minorHAnsi" w:hAnsiTheme="minorHAnsi" w:cstheme="minorHAnsi"/>
                <w:szCs w:val="22"/>
              </w:rPr>
              <w:t>IP (2. ročník): Celosvětová síť Internet</w:t>
            </w:r>
          </w:p>
          <w:p w14:paraId="55312B0E" w14:textId="6310B893" w:rsidR="00A738C3" w:rsidRDefault="00A738C3" w:rsidP="00A738C3">
            <w:pPr>
              <w:spacing w:after="0"/>
              <w:rPr>
                <w:rFonts w:asciiTheme="minorHAnsi" w:hAnsiTheme="minorHAnsi" w:cstheme="minorHAnsi"/>
                <w:szCs w:val="22"/>
              </w:rPr>
            </w:pPr>
            <w:r>
              <w:rPr>
                <w:rFonts w:asciiTheme="minorHAnsi" w:hAnsiTheme="minorHAnsi" w:cstheme="minorHAnsi"/>
                <w:szCs w:val="22"/>
              </w:rPr>
              <w:t>PS (2. ročník): Základy LAN sítě a směrování ve VLAN sítích</w:t>
            </w:r>
          </w:p>
          <w:p w14:paraId="1385C409" w14:textId="68A1AA96" w:rsidR="00A738C3" w:rsidRDefault="00A738C3" w:rsidP="00A738C3">
            <w:pPr>
              <w:spacing w:after="0"/>
              <w:rPr>
                <w:rFonts w:asciiTheme="minorHAnsi" w:hAnsiTheme="minorHAnsi" w:cstheme="minorHAnsi"/>
                <w:szCs w:val="22"/>
              </w:rPr>
            </w:pPr>
            <w:r>
              <w:rPr>
                <w:rFonts w:asciiTheme="minorHAnsi" w:hAnsiTheme="minorHAnsi" w:cstheme="minorHAnsi"/>
                <w:szCs w:val="22"/>
              </w:rPr>
              <w:t>PS (2. ročník): Základy LAN sítě, bezdrátové sítě</w:t>
            </w:r>
          </w:p>
          <w:p w14:paraId="1D1A32F5" w14:textId="7F24B911" w:rsidR="00A738C3" w:rsidRDefault="00A738C3" w:rsidP="00A738C3">
            <w:pPr>
              <w:spacing w:after="0"/>
              <w:rPr>
                <w:rFonts w:asciiTheme="minorHAnsi" w:hAnsiTheme="minorHAnsi" w:cstheme="minorHAnsi"/>
                <w:szCs w:val="22"/>
              </w:rPr>
            </w:pPr>
            <w:r>
              <w:rPr>
                <w:rFonts w:asciiTheme="minorHAnsi" w:hAnsiTheme="minorHAnsi" w:cstheme="minorHAnsi"/>
                <w:szCs w:val="22"/>
              </w:rPr>
              <w:t>PS (3. ročník): Přepínané sítě - redundance</w:t>
            </w:r>
            <w:r w:rsidR="00AF7A9A">
              <w:rPr>
                <w:rFonts w:asciiTheme="minorHAnsi" w:hAnsiTheme="minorHAnsi" w:cstheme="minorHAnsi"/>
                <w:szCs w:val="22"/>
              </w:rPr>
              <w:t xml:space="preserve"> v LAN sítích</w:t>
            </w:r>
          </w:p>
          <w:p w14:paraId="3EA844A9" w14:textId="77777777" w:rsidR="00A738C3" w:rsidRDefault="00A738C3" w:rsidP="00A738C3">
            <w:pPr>
              <w:spacing w:after="0"/>
              <w:rPr>
                <w:rFonts w:asciiTheme="minorHAnsi" w:hAnsiTheme="minorHAnsi" w:cstheme="minorHAnsi"/>
                <w:szCs w:val="22"/>
              </w:rPr>
            </w:pPr>
            <w:r>
              <w:rPr>
                <w:rFonts w:asciiTheme="minorHAnsi" w:hAnsiTheme="minorHAnsi" w:cstheme="minorHAnsi"/>
                <w:szCs w:val="22"/>
              </w:rPr>
              <w:t>PG (2. ročník): Programovací jazyk</w:t>
            </w:r>
          </w:p>
          <w:p w14:paraId="24549E7C" w14:textId="585EE5E1" w:rsidR="00A738C3" w:rsidRPr="00D848A2" w:rsidRDefault="00A738C3" w:rsidP="00A738C3">
            <w:pPr>
              <w:spacing w:after="0"/>
              <w:rPr>
                <w:rFonts w:asciiTheme="minorHAnsi" w:hAnsiTheme="minorHAnsi" w:cstheme="minorHAnsi"/>
                <w:b/>
              </w:rPr>
            </w:pPr>
            <w:r>
              <w:rPr>
                <w:rFonts w:asciiTheme="minorHAnsi" w:hAnsiTheme="minorHAnsi" w:cstheme="minorHAnsi"/>
                <w:szCs w:val="22"/>
              </w:rPr>
              <w:t>PG (2. ročník): Vývojové prostředí překladače</w:t>
            </w:r>
          </w:p>
        </w:tc>
      </w:tr>
    </w:tbl>
    <w:p w14:paraId="7DB9A007" w14:textId="1E984DCA" w:rsidR="00D3525F" w:rsidRPr="00D848A2" w:rsidRDefault="00D3525F" w:rsidP="00841449">
      <w:pPr>
        <w:spacing w:after="0"/>
      </w:pPr>
    </w:p>
    <w:p w14:paraId="48EB8D69" w14:textId="77777777" w:rsidR="009C3598" w:rsidRPr="00D848A2" w:rsidRDefault="009C3598" w:rsidP="009C3598">
      <w:pPr>
        <w:pStyle w:val="Podnadpis3"/>
      </w:pPr>
      <w:r w:rsidRPr="00D848A2">
        <w:t>Tematické okruhy, komunikační situace a jazykové funkce, 35 hodin</w:t>
      </w:r>
    </w:p>
    <w:tbl>
      <w:tblPr>
        <w:tblStyle w:val="Mkatabulky"/>
        <w:tblW w:w="0" w:type="auto"/>
        <w:tblLook w:val="04A0" w:firstRow="1" w:lastRow="0" w:firstColumn="1" w:lastColumn="0" w:noHBand="0" w:noVBand="1"/>
      </w:tblPr>
      <w:tblGrid>
        <w:gridCol w:w="5021"/>
        <w:gridCol w:w="5021"/>
      </w:tblGrid>
      <w:tr w:rsidR="00D3525F" w:rsidRPr="00D848A2" w14:paraId="7625328C" w14:textId="77777777" w:rsidTr="00E6547E">
        <w:tc>
          <w:tcPr>
            <w:tcW w:w="5021" w:type="dxa"/>
            <w:shd w:val="clear" w:color="auto" w:fill="F2F2F2" w:themeFill="background1" w:themeFillShade="F2"/>
            <w:vAlign w:val="center"/>
          </w:tcPr>
          <w:p w14:paraId="074EC887"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46F8A9A"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7C279A52" w14:textId="77777777" w:rsidTr="00E6547E">
        <w:tc>
          <w:tcPr>
            <w:tcW w:w="5021" w:type="dxa"/>
            <w:tcBorders>
              <w:bottom w:val="single" w:sz="4" w:space="0" w:color="auto"/>
            </w:tcBorders>
          </w:tcPr>
          <w:p w14:paraId="7357F643" w14:textId="77777777" w:rsidR="009E450C" w:rsidRPr="00D848A2" w:rsidRDefault="009E450C" w:rsidP="003A0EF9">
            <w:pPr>
              <w:rPr>
                <w:rFonts w:asciiTheme="minorHAnsi" w:hAnsiTheme="minorHAnsi" w:cstheme="minorHAnsi"/>
                <w:szCs w:val="22"/>
              </w:rPr>
            </w:pPr>
            <w:r w:rsidRPr="00D848A2">
              <w:rPr>
                <w:rFonts w:asciiTheme="minorHAnsi" w:hAnsiTheme="minorHAnsi" w:cstheme="minorHAnsi"/>
              </w:rPr>
              <w:t>Žák:</w:t>
            </w:r>
          </w:p>
          <w:p w14:paraId="7C8ED5BF" w14:textId="1D4510F4" w:rsidR="009C3598" w:rsidRPr="00D848A2" w:rsidRDefault="009C3598" w:rsidP="003A0EF9">
            <w:pPr>
              <w:rPr>
                <w:rFonts w:asciiTheme="minorHAnsi" w:hAnsiTheme="minorHAnsi" w:cstheme="minorHAnsi"/>
              </w:rPr>
            </w:pPr>
            <w:r w:rsidRPr="00D848A2">
              <w:rPr>
                <w:rFonts w:asciiTheme="minorHAnsi" w:hAnsiTheme="minorHAnsi" w:cstheme="minorHAnsi"/>
              </w:rPr>
              <w:t>sdělí a zdůvodní svůj názor</w:t>
            </w:r>
            <w:r w:rsidR="00957087" w:rsidRPr="00D848A2">
              <w:rPr>
                <w:rFonts w:asciiTheme="minorHAnsi" w:hAnsiTheme="minorHAnsi" w:cstheme="minorHAnsi"/>
              </w:rPr>
              <w:t>;</w:t>
            </w:r>
          </w:p>
          <w:p w14:paraId="0EAB0B62" w14:textId="2D3F33BF" w:rsidR="009C3598" w:rsidRPr="00D848A2" w:rsidRDefault="009C3598" w:rsidP="003A0EF9">
            <w:pPr>
              <w:rPr>
                <w:rFonts w:asciiTheme="minorHAnsi" w:hAnsiTheme="minorHAnsi" w:cstheme="minorHAnsi"/>
              </w:rPr>
            </w:pPr>
            <w:r w:rsidRPr="00D848A2">
              <w:rPr>
                <w:rFonts w:asciiTheme="minorHAnsi" w:hAnsiTheme="minorHAnsi" w:cstheme="minorHAnsi"/>
              </w:rPr>
              <w:t>zaznamená vzkazy volajících</w:t>
            </w:r>
            <w:r w:rsidR="00957087" w:rsidRPr="00D848A2">
              <w:rPr>
                <w:rFonts w:asciiTheme="minorHAnsi" w:hAnsiTheme="minorHAnsi" w:cstheme="minorHAnsi"/>
              </w:rPr>
              <w:t>;</w:t>
            </w:r>
          </w:p>
          <w:p w14:paraId="52E05FFA" w14:textId="0167C185" w:rsidR="009C3598" w:rsidRPr="00D848A2" w:rsidRDefault="009C3598" w:rsidP="003A0EF9">
            <w:pPr>
              <w:rPr>
                <w:rFonts w:asciiTheme="minorHAnsi" w:hAnsiTheme="minorHAnsi" w:cstheme="minorHAnsi"/>
              </w:rPr>
            </w:pPr>
            <w:r w:rsidRPr="00D848A2">
              <w:rPr>
                <w:rFonts w:asciiTheme="minorHAnsi" w:hAnsiTheme="minorHAnsi" w:cstheme="minorHAnsi"/>
              </w:rPr>
              <w:t>komunikuje s jistou mírou sebedůvěry a aktivně používá získanou slovní zásobu včetně vybrané frazeologie v rozsahu daných tematických okruhů, zejména v rutinních situacích každodenního života, a vlastních zálib</w:t>
            </w:r>
            <w:r w:rsidR="00957087" w:rsidRPr="00D848A2">
              <w:rPr>
                <w:rFonts w:asciiTheme="minorHAnsi" w:hAnsiTheme="minorHAnsi" w:cstheme="minorHAnsi"/>
              </w:rPr>
              <w:t>;</w:t>
            </w:r>
          </w:p>
          <w:p w14:paraId="04CEEE90" w14:textId="2C17667E" w:rsidR="009C3598" w:rsidRPr="00D848A2" w:rsidRDefault="009C3598" w:rsidP="003A0EF9">
            <w:pPr>
              <w:rPr>
                <w:rFonts w:asciiTheme="minorHAnsi" w:hAnsiTheme="minorHAnsi" w:cstheme="minorHAnsi"/>
              </w:rPr>
            </w:pPr>
            <w:r w:rsidRPr="00D848A2">
              <w:rPr>
                <w:rFonts w:asciiTheme="minorHAnsi" w:hAnsiTheme="minorHAnsi" w:cstheme="minorHAnsi"/>
              </w:rPr>
              <w:t>vyjadřuje se ústně i písemně, k tématům osobního života a k tématům z oblasti zaměření studijního oboru</w:t>
            </w:r>
            <w:r w:rsidR="00957087" w:rsidRPr="00D848A2">
              <w:rPr>
                <w:rFonts w:asciiTheme="minorHAnsi" w:hAnsiTheme="minorHAnsi" w:cstheme="minorHAnsi"/>
              </w:rPr>
              <w:t>;</w:t>
            </w:r>
          </w:p>
          <w:p w14:paraId="0C1127C3" w14:textId="172D399F" w:rsidR="00D3525F" w:rsidRPr="00D848A2" w:rsidRDefault="009C3598" w:rsidP="003A0EF9">
            <w:pPr>
              <w:rPr>
                <w:rFonts w:asciiTheme="minorHAnsi" w:hAnsiTheme="minorHAnsi" w:cstheme="minorHAnsi"/>
              </w:rPr>
            </w:pPr>
            <w:r w:rsidRPr="00D848A2">
              <w:rPr>
                <w:rFonts w:asciiTheme="minorHAnsi" w:hAnsiTheme="minorHAnsi" w:cstheme="minorHAnsi"/>
              </w:rPr>
              <w:lastRenderedPageBreak/>
              <w:t>řeší pohotově a vhodně standardní řečové situace i jednoduché a frekventované situace týkající se pracovní činnosti</w:t>
            </w:r>
            <w:r w:rsidR="00957087" w:rsidRPr="00D848A2">
              <w:rPr>
                <w:rFonts w:asciiTheme="minorHAnsi" w:hAnsiTheme="minorHAnsi" w:cstheme="minorHAnsi"/>
              </w:rPr>
              <w:t>.</w:t>
            </w:r>
          </w:p>
        </w:tc>
        <w:tc>
          <w:tcPr>
            <w:tcW w:w="5021" w:type="dxa"/>
            <w:tcBorders>
              <w:bottom w:val="single" w:sz="4" w:space="0" w:color="auto"/>
            </w:tcBorders>
          </w:tcPr>
          <w:p w14:paraId="6B9ACCCF" w14:textId="77777777" w:rsidR="009C3598" w:rsidRPr="00D848A2" w:rsidRDefault="009C359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elektronické přístroje</w:t>
            </w:r>
          </w:p>
          <w:p w14:paraId="58C79FCB" w14:textId="77777777" w:rsidR="009C3598" w:rsidRPr="00D848A2" w:rsidRDefault="009C359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řeč těla </w:t>
            </w:r>
          </w:p>
          <w:p w14:paraId="72F9E770" w14:textId="77777777" w:rsidR="009C3598" w:rsidRPr="00D848A2" w:rsidRDefault="009C359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přírodní katastrofy, počasí </w:t>
            </w:r>
          </w:p>
          <w:p w14:paraId="39086509" w14:textId="77777777" w:rsidR="009C3598" w:rsidRPr="00D848A2" w:rsidRDefault="009C359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zločiny</w:t>
            </w:r>
          </w:p>
          <w:p w14:paraId="7328B29F" w14:textId="77777777" w:rsidR="009C3598" w:rsidRPr="00D848A2" w:rsidRDefault="009C359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literatura a psané slovo </w:t>
            </w:r>
          </w:p>
          <w:p w14:paraId="59481F0D" w14:textId="77777777" w:rsidR="009C3598" w:rsidRPr="00D848A2" w:rsidRDefault="009C359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frázová slovesa</w:t>
            </w:r>
          </w:p>
          <w:p w14:paraId="449AC0BF" w14:textId="77777777" w:rsidR="009C3598" w:rsidRPr="00D848A2" w:rsidRDefault="009C359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esej jako slohový útvar</w:t>
            </w:r>
          </w:p>
          <w:p w14:paraId="38F6D14B" w14:textId="77777777" w:rsidR="009C3598" w:rsidRPr="00D848A2" w:rsidRDefault="009C359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pozvánky</w:t>
            </w:r>
          </w:p>
          <w:p w14:paraId="39CC5514" w14:textId="26342186" w:rsidR="009C3598" w:rsidRPr="00D848A2" w:rsidRDefault="009C359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zprávy </w:t>
            </w:r>
          </w:p>
          <w:p w14:paraId="28A9261B" w14:textId="6EE8C08C" w:rsidR="00D3525F" w:rsidRPr="00D848A2" w:rsidRDefault="009C3598"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interakce ústní a písemná</w:t>
            </w:r>
          </w:p>
        </w:tc>
      </w:tr>
      <w:tr w:rsidR="00D3525F" w:rsidRPr="00D848A2" w14:paraId="4E84592A" w14:textId="77777777" w:rsidTr="00E6547E">
        <w:tc>
          <w:tcPr>
            <w:tcW w:w="10042" w:type="dxa"/>
            <w:gridSpan w:val="2"/>
            <w:shd w:val="clear" w:color="auto" w:fill="F2F2F2" w:themeFill="background1" w:themeFillShade="F2"/>
            <w:vAlign w:val="center"/>
          </w:tcPr>
          <w:p w14:paraId="165824B1" w14:textId="77777777" w:rsidR="00D3525F" w:rsidRPr="00D848A2" w:rsidRDefault="00D3525F" w:rsidP="004863DD">
            <w:pPr>
              <w:spacing w:after="0"/>
              <w:rPr>
                <w:rFonts w:asciiTheme="minorHAnsi" w:hAnsiTheme="minorHAnsi" w:cstheme="minorHAnsi"/>
              </w:rPr>
            </w:pPr>
            <w:r w:rsidRPr="00D848A2">
              <w:rPr>
                <w:rFonts w:asciiTheme="minorHAnsi" w:hAnsiTheme="minorHAnsi" w:cstheme="minorHAnsi"/>
                <w:b/>
              </w:rPr>
              <w:lastRenderedPageBreak/>
              <w:t>Komentář</w:t>
            </w:r>
          </w:p>
        </w:tc>
      </w:tr>
      <w:tr w:rsidR="00D3525F" w:rsidRPr="00D848A2" w14:paraId="0D696881" w14:textId="77777777" w:rsidTr="00E6547E">
        <w:tc>
          <w:tcPr>
            <w:tcW w:w="10042" w:type="dxa"/>
            <w:gridSpan w:val="2"/>
            <w:vAlign w:val="center"/>
          </w:tcPr>
          <w:p w14:paraId="465D894F" w14:textId="51E90EFF" w:rsidR="00D3525F" w:rsidRPr="00D848A2" w:rsidRDefault="009C3598" w:rsidP="004863DD">
            <w:pPr>
              <w:spacing w:after="0"/>
              <w:rPr>
                <w:rFonts w:asciiTheme="minorHAnsi" w:hAnsiTheme="minorHAnsi" w:cstheme="minorHAnsi"/>
                <w:b/>
              </w:rPr>
            </w:pPr>
            <w:r w:rsidRPr="00D848A2">
              <w:rPr>
                <w:rFonts w:asciiTheme="minorHAnsi" w:hAnsiTheme="minorHAnsi" w:cstheme="minorHAnsi"/>
              </w:rPr>
              <w:t>Žáci se učí uplatňovat anglický jazyk v rovině recepce, reprodukce a interpretace, využívají jazykové vědomosti a dovednosti v praktickém životě, vyjadřují se souvisle a srozumitelně a formulují a obhajují své názory. Žáci reagují v běžných osobních situacích pozitivně, v souladu s demokratickými principy.</w:t>
            </w:r>
          </w:p>
        </w:tc>
      </w:tr>
      <w:tr w:rsidR="00D3525F" w:rsidRPr="00D848A2" w14:paraId="2982BF40" w14:textId="77777777" w:rsidTr="00E6547E">
        <w:tc>
          <w:tcPr>
            <w:tcW w:w="10042" w:type="dxa"/>
            <w:gridSpan w:val="2"/>
            <w:tcBorders>
              <w:bottom w:val="single" w:sz="4" w:space="0" w:color="auto"/>
            </w:tcBorders>
            <w:vAlign w:val="center"/>
          </w:tcPr>
          <w:p w14:paraId="1FDAD74F" w14:textId="78CFFF2E" w:rsidR="00D3525F" w:rsidRPr="00D848A2" w:rsidRDefault="00D3525F" w:rsidP="0084144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C3598" w:rsidRPr="00D848A2">
              <w:rPr>
                <w:rFonts w:asciiTheme="minorHAnsi" w:hAnsiTheme="minorHAnsi" w:cstheme="minorHAnsi"/>
              </w:rPr>
              <w:t>Občan v demokratické společnosti</w:t>
            </w:r>
            <w:r w:rsidR="00841449">
              <w:rPr>
                <w:rFonts w:asciiTheme="minorHAnsi" w:hAnsiTheme="minorHAnsi" w:cstheme="minorHAnsi"/>
              </w:rPr>
              <w:t xml:space="preserve">, </w:t>
            </w:r>
            <w:r w:rsidR="009C3598" w:rsidRPr="00D848A2">
              <w:rPr>
                <w:rFonts w:asciiTheme="minorHAnsi" w:hAnsiTheme="minorHAnsi" w:cstheme="minorHAnsi"/>
              </w:rPr>
              <w:t>Člověk a svět práce</w:t>
            </w:r>
          </w:p>
        </w:tc>
      </w:tr>
      <w:tr w:rsidR="00D3525F" w:rsidRPr="00D848A2" w14:paraId="66A56828" w14:textId="77777777" w:rsidTr="00E6547E">
        <w:tc>
          <w:tcPr>
            <w:tcW w:w="10042" w:type="dxa"/>
            <w:gridSpan w:val="2"/>
            <w:shd w:val="clear" w:color="auto" w:fill="F2F2F2" w:themeFill="background1" w:themeFillShade="F2"/>
            <w:vAlign w:val="center"/>
          </w:tcPr>
          <w:p w14:paraId="17EFD404"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0B3707DA" w14:textId="77777777" w:rsidTr="00E6547E">
        <w:tc>
          <w:tcPr>
            <w:tcW w:w="10042" w:type="dxa"/>
            <w:gridSpan w:val="2"/>
            <w:tcBorders>
              <w:bottom w:val="single" w:sz="4" w:space="0" w:color="auto"/>
            </w:tcBorders>
            <w:vAlign w:val="center"/>
          </w:tcPr>
          <w:p w14:paraId="3C1BF7F5" w14:textId="77777777" w:rsidR="009C3598" w:rsidRPr="00D848A2" w:rsidRDefault="009C3598" w:rsidP="004863DD">
            <w:pPr>
              <w:spacing w:after="0"/>
              <w:rPr>
                <w:rFonts w:asciiTheme="minorHAnsi" w:hAnsiTheme="minorHAnsi" w:cstheme="minorHAnsi"/>
              </w:rPr>
            </w:pPr>
            <w:r w:rsidRPr="00D848A2">
              <w:rPr>
                <w:rFonts w:asciiTheme="minorHAnsi" w:hAnsiTheme="minorHAnsi" w:cstheme="minorHAnsi"/>
              </w:rPr>
              <w:t>ČJ (1. ročník): Sloh a stylistika</w:t>
            </w:r>
          </w:p>
          <w:p w14:paraId="18043345" w14:textId="77777777" w:rsidR="009C3598" w:rsidRPr="00D848A2" w:rsidRDefault="009C3598" w:rsidP="004863DD">
            <w:pPr>
              <w:spacing w:after="0"/>
              <w:rPr>
                <w:rFonts w:asciiTheme="minorHAnsi" w:hAnsiTheme="minorHAnsi" w:cstheme="minorHAnsi"/>
              </w:rPr>
            </w:pPr>
            <w:r w:rsidRPr="00D848A2">
              <w:rPr>
                <w:rFonts w:asciiTheme="minorHAnsi" w:hAnsiTheme="minorHAnsi" w:cstheme="minorHAnsi"/>
              </w:rPr>
              <w:t>ČJ (2. ročník): Sloh a stylistika</w:t>
            </w:r>
          </w:p>
          <w:p w14:paraId="742F998E" w14:textId="77777777" w:rsidR="009C3598" w:rsidRPr="00D848A2" w:rsidRDefault="009C3598" w:rsidP="004863DD">
            <w:pPr>
              <w:spacing w:after="0"/>
              <w:rPr>
                <w:rFonts w:asciiTheme="minorHAnsi" w:hAnsiTheme="minorHAnsi" w:cstheme="minorHAnsi"/>
              </w:rPr>
            </w:pPr>
            <w:r w:rsidRPr="00D848A2">
              <w:rPr>
                <w:rFonts w:asciiTheme="minorHAnsi" w:hAnsiTheme="minorHAnsi" w:cstheme="minorHAnsi"/>
              </w:rPr>
              <w:t>ČJ (3. ročník): Sloh a stylistika</w:t>
            </w:r>
          </w:p>
          <w:p w14:paraId="1210D816" w14:textId="6B130D21" w:rsidR="00AA4C52" w:rsidRPr="00D848A2" w:rsidRDefault="00AA4C52" w:rsidP="004863DD">
            <w:pPr>
              <w:spacing w:after="0"/>
              <w:rPr>
                <w:rFonts w:asciiTheme="minorHAnsi" w:hAnsiTheme="minorHAnsi" w:cstheme="minorHAnsi"/>
              </w:rPr>
            </w:pPr>
            <w:r w:rsidRPr="00D848A2">
              <w:rPr>
                <w:rFonts w:asciiTheme="minorHAnsi" w:hAnsiTheme="minorHAnsi" w:cstheme="minorHAnsi"/>
              </w:rPr>
              <w:t>ZSV (1. ročník): Dějiny studovaného oboru</w:t>
            </w:r>
          </w:p>
          <w:p w14:paraId="7299A40A" w14:textId="1A6AE646" w:rsidR="00D3525F" w:rsidRPr="00D848A2" w:rsidRDefault="009C3598" w:rsidP="004863DD">
            <w:pPr>
              <w:spacing w:after="0"/>
              <w:rPr>
                <w:rFonts w:asciiTheme="minorHAnsi" w:hAnsiTheme="minorHAnsi" w:cstheme="minorHAnsi"/>
                <w:b/>
              </w:rPr>
            </w:pPr>
            <w:r w:rsidRPr="00D848A2">
              <w:rPr>
                <w:rFonts w:asciiTheme="minorHAnsi" w:hAnsiTheme="minorHAnsi" w:cstheme="minorHAnsi"/>
              </w:rPr>
              <w:t>ZSV (</w:t>
            </w:r>
            <w:r w:rsidR="00957087" w:rsidRPr="00D848A2">
              <w:rPr>
                <w:rFonts w:asciiTheme="minorHAnsi" w:hAnsiTheme="minorHAnsi" w:cstheme="minorHAnsi"/>
              </w:rPr>
              <w:t>2</w:t>
            </w:r>
            <w:r w:rsidRPr="00D848A2">
              <w:rPr>
                <w:rFonts w:asciiTheme="minorHAnsi" w:hAnsiTheme="minorHAnsi" w:cstheme="minorHAnsi"/>
              </w:rPr>
              <w:t>. ročník): Člověk v lidském společenství</w:t>
            </w:r>
          </w:p>
        </w:tc>
      </w:tr>
      <w:tr w:rsidR="00D3525F" w:rsidRPr="00D848A2" w14:paraId="5C62CF43" w14:textId="77777777" w:rsidTr="00E6547E">
        <w:tc>
          <w:tcPr>
            <w:tcW w:w="10042" w:type="dxa"/>
            <w:gridSpan w:val="2"/>
            <w:shd w:val="clear" w:color="auto" w:fill="F2F2F2" w:themeFill="background1" w:themeFillShade="F2"/>
            <w:vAlign w:val="center"/>
          </w:tcPr>
          <w:p w14:paraId="5934DF2E"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45CC4F92" w14:textId="77777777" w:rsidTr="00E6547E">
        <w:tc>
          <w:tcPr>
            <w:tcW w:w="10042" w:type="dxa"/>
            <w:gridSpan w:val="2"/>
            <w:vAlign w:val="center"/>
          </w:tcPr>
          <w:p w14:paraId="55B6183A" w14:textId="465321B2" w:rsidR="00D3525F" w:rsidRPr="00D848A2" w:rsidRDefault="00A21A95" w:rsidP="004863DD">
            <w:pPr>
              <w:spacing w:after="0"/>
              <w:rPr>
                <w:rFonts w:asciiTheme="minorHAnsi" w:hAnsiTheme="minorHAnsi" w:cstheme="minorHAnsi"/>
                <w:b/>
              </w:rPr>
            </w:pPr>
            <w:r w:rsidRPr="00D848A2">
              <w:rPr>
                <w:rFonts w:asciiTheme="minorHAnsi" w:hAnsiTheme="minorHAnsi" w:cstheme="minorHAnsi"/>
              </w:rPr>
              <w:t>ZSV (2. ročník): Člověk v lidském společenství</w:t>
            </w:r>
          </w:p>
        </w:tc>
      </w:tr>
    </w:tbl>
    <w:p w14:paraId="61F2889A" w14:textId="526AB064" w:rsidR="003A0F03" w:rsidRPr="009F3F84" w:rsidRDefault="003A0F03" w:rsidP="00841449">
      <w:pPr>
        <w:spacing w:after="0"/>
        <w:rPr>
          <w:sz w:val="20"/>
        </w:rPr>
      </w:pPr>
    </w:p>
    <w:p w14:paraId="5D288755" w14:textId="2A92EF49" w:rsidR="00D3525F" w:rsidRPr="00D848A2" w:rsidRDefault="009C3598" w:rsidP="00D3525F">
      <w:pPr>
        <w:pStyle w:val="Podnadpis3"/>
      </w:pPr>
      <w:r w:rsidRPr="00D848A2">
        <w:t>Poznatky o zemích, 10 hodin</w:t>
      </w:r>
    </w:p>
    <w:tbl>
      <w:tblPr>
        <w:tblStyle w:val="Mkatabulky"/>
        <w:tblW w:w="0" w:type="auto"/>
        <w:tblLook w:val="04A0" w:firstRow="1" w:lastRow="0" w:firstColumn="1" w:lastColumn="0" w:noHBand="0" w:noVBand="1"/>
      </w:tblPr>
      <w:tblGrid>
        <w:gridCol w:w="5021"/>
        <w:gridCol w:w="5021"/>
      </w:tblGrid>
      <w:tr w:rsidR="00D3525F" w:rsidRPr="00D848A2" w14:paraId="717ADD2A" w14:textId="77777777" w:rsidTr="00E6547E">
        <w:tc>
          <w:tcPr>
            <w:tcW w:w="5021" w:type="dxa"/>
            <w:shd w:val="clear" w:color="auto" w:fill="F2F2F2" w:themeFill="background1" w:themeFillShade="F2"/>
            <w:vAlign w:val="center"/>
          </w:tcPr>
          <w:p w14:paraId="76DCBC9D"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D3CD317"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0F58BB8B" w14:textId="77777777" w:rsidTr="00E6547E">
        <w:tc>
          <w:tcPr>
            <w:tcW w:w="5021" w:type="dxa"/>
            <w:tcBorders>
              <w:bottom w:val="single" w:sz="4" w:space="0" w:color="auto"/>
            </w:tcBorders>
          </w:tcPr>
          <w:p w14:paraId="3C982933"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C73883C" w14:textId="6F6CCA1A" w:rsidR="009C3598" w:rsidRPr="00D848A2" w:rsidRDefault="009C3598" w:rsidP="009C3598">
            <w:pPr>
              <w:rPr>
                <w:rFonts w:asciiTheme="minorHAnsi" w:hAnsiTheme="minorHAnsi" w:cstheme="minorHAnsi"/>
              </w:rPr>
            </w:pPr>
            <w:r w:rsidRPr="00D848A2">
              <w:rPr>
                <w:rFonts w:asciiTheme="minorHAnsi" w:hAnsiTheme="minorHAnsi" w:cstheme="minorHAnsi"/>
              </w:rPr>
              <w:t>rozpozná význam obecných sdělení a hlášení</w:t>
            </w:r>
            <w:r w:rsidR="00AA4C52" w:rsidRPr="00D848A2">
              <w:rPr>
                <w:rFonts w:asciiTheme="minorHAnsi" w:hAnsiTheme="minorHAnsi" w:cstheme="minorHAnsi"/>
              </w:rPr>
              <w:t>;</w:t>
            </w:r>
          </w:p>
          <w:p w14:paraId="273E6600" w14:textId="5E403703" w:rsidR="009C3598" w:rsidRPr="00D848A2" w:rsidRDefault="009C3598" w:rsidP="009C3598">
            <w:pPr>
              <w:rPr>
                <w:rFonts w:asciiTheme="minorHAnsi" w:hAnsiTheme="minorHAnsi" w:cstheme="minorHAnsi"/>
              </w:rPr>
            </w:pPr>
            <w:r w:rsidRPr="00D848A2">
              <w:rPr>
                <w:rFonts w:asciiTheme="minorHAnsi" w:hAnsiTheme="minorHAnsi" w:cstheme="minorHAnsi"/>
              </w:rPr>
              <w:t>vyměňuje si informace, které jsou běžné při neformálních hovorech</w:t>
            </w:r>
            <w:r w:rsidR="00AA4C52" w:rsidRPr="00D848A2">
              <w:rPr>
                <w:rFonts w:asciiTheme="minorHAnsi" w:hAnsiTheme="minorHAnsi" w:cstheme="minorHAnsi"/>
              </w:rPr>
              <w:t>;</w:t>
            </w:r>
          </w:p>
          <w:p w14:paraId="1FDBDFC0" w14:textId="52AAC6E1" w:rsidR="009C3598" w:rsidRPr="00D848A2" w:rsidRDefault="009C3598" w:rsidP="009C3598">
            <w:pPr>
              <w:rPr>
                <w:rFonts w:asciiTheme="minorHAnsi" w:hAnsiTheme="minorHAnsi" w:cstheme="minorHAnsi"/>
              </w:rPr>
            </w:pPr>
            <w:r w:rsidRPr="00D848A2">
              <w:rPr>
                <w:rFonts w:asciiTheme="minorHAnsi" w:hAnsiTheme="minorHAnsi" w:cstheme="minorHAnsi"/>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r w:rsidR="00AA4C52" w:rsidRPr="00D848A2">
              <w:rPr>
                <w:rFonts w:asciiTheme="minorHAnsi" w:hAnsiTheme="minorHAnsi" w:cstheme="minorHAnsi"/>
              </w:rPr>
              <w:t>;</w:t>
            </w:r>
          </w:p>
          <w:p w14:paraId="11837CDC" w14:textId="37EF75B3" w:rsidR="00D3525F" w:rsidRPr="00D848A2" w:rsidRDefault="009C3598" w:rsidP="009C3598">
            <w:pPr>
              <w:rPr>
                <w:rFonts w:asciiTheme="minorHAnsi" w:hAnsiTheme="minorHAnsi" w:cstheme="minorHAnsi"/>
              </w:rPr>
            </w:pPr>
            <w:r w:rsidRPr="00D848A2">
              <w:rPr>
                <w:rFonts w:asciiTheme="minorHAnsi" w:hAnsiTheme="minorHAnsi" w:cstheme="minorHAnsi"/>
              </w:rPr>
              <w:t>uplatňuje v komunikaci vhodně vybraná sociokulturní specifika daných zemí</w:t>
            </w:r>
            <w:r w:rsidR="00AA4C52" w:rsidRPr="00D848A2">
              <w:rPr>
                <w:rFonts w:asciiTheme="minorHAnsi" w:hAnsiTheme="minorHAnsi" w:cstheme="minorHAnsi"/>
              </w:rPr>
              <w:t>.</w:t>
            </w:r>
          </w:p>
        </w:tc>
        <w:tc>
          <w:tcPr>
            <w:tcW w:w="5021" w:type="dxa"/>
            <w:tcBorders>
              <w:bottom w:val="single" w:sz="4" w:space="0" w:color="auto"/>
            </w:tcBorders>
          </w:tcPr>
          <w:p w14:paraId="02FDEF75" w14:textId="4B823F9B" w:rsidR="009C3598" w:rsidRPr="00D848A2" w:rsidRDefault="009C3598" w:rsidP="00247495">
            <w:pPr>
              <w:spacing w:after="0"/>
              <w:rPr>
                <w:rFonts w:asciiTheme="minorHAnsi" w:hAnsiTheme="minorHAnsi" w:cstheme="minorHAnsi"/>
              </w:rPr>
            </w:pPr>
            <w:r w:rsidRPr="00D848A2">
              <w:rPr>
                <w:rFonts w:asciiTheme="minorHAnsi" w:hAnsiTheme="minorHAnsi" w:cstheme="minorHAnsi"/>
              </w:rPr>
              <w:t>Kanada</w:t>
            </w:r>
            <w:r w:rsidR="00247495" w:rsidRPr="00D848A2">
              <w:rPr>
                <w:rFonts w:asciiTheme="minorHAnsi" w:hAnsiTheme="minorHAnsi" w:cstheme="minorHAnsi"/>
              </w:rPr>
              <w:t xml:space="preserve"> a </w:t>
            </w:r>
            <w:r w:rsidRPr="00D848A2">
              <w:rPr>
                <w:rFonts w:asciiTheme="minorHAnsi" w:hAnsiTheme="minorHAnsi" w:cstheme="minorHAnsi"/>
              </w:rPr>
              <w:t>USA - New York</w:t>
            </w:r>
          </w:p>
          <w:p w14:paraId="782ACEAD"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sz w:val="22"/>
                <w:szCs w:val="22"/>
              </w:rPr>
            </w:pPr>
            <w:r w:rsidRPr="00D848A2">
              <w:rPr>
                <w:rFonts w:asciiTheme="minorHAnsi" w:hAnsiTheme="minorHAnsi" w:cstheme="minorHAnsi"/>
              </w:rPr>
              <w:t xml:space="preserve">zeměpisné názvy </w:t>
            </w:r>
          </w:p>
          <w:p w14:paraId="1D47BACF"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sz w:val="22"/>
                <w:szCs w:val="22"/>
              </w:rPr>
            </w:pPr>
            <w:r w:rsidRPr="00D848A2">
              <w:rPr>
                <w:rFonts w:asciiTheme="minorHAnsi" w:hAnsiTheme="minorHAnsi" w:cstheme="minorHAnsi"/>
              </w:rPr>
              <w:t xml:space="preserve">přírodní krásy </w:t>
            </w:r>
          </w:p>
          <w:p w14:paraId="63D669B2"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sz w:val="22"/>
                <w:szCs w:val="22"/>
              </w:rPr>
            </w:pPr>
            <w:r w:rsidRPr="00D848A2">
              <w:rPr>
                <w:rFonts w:asciiTheme="minorHAnsi" w:hAnsiTheme="minorHAnsi" w:cstheme="minorHAnsi"/>
              </w:rPr>
              <w:t>názvy významných budov, svátků</w:t>
            </w:r>
          </w:p>
          <w:p w14:paraId="33A1AAFB" w14:textId="77777777" w:rsidR="00247495" w:rsidRPr="00D848A2" w:rsidRDefault="00247495"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termíny politického systému</w:t>
            </w:r>
          </w:p>
          <w:p w14:paraId="5C292670" w14:textId="77777777" w:rsidR="00247495" w:rsidRPr="00D848A2" w:rsidRDefault="00247495" w:rsidP="00247495">
            <w:pPr>
              <w:ind w:left="109"/>
              <w:rPr>
                <w:rFonts w:asciiTheme="minorHAnsi" w:hAnsiTheme="minorHAnsi" w:cstheme="minorHAnsi"/>
              </w:rPr>
            </w:pPr>
          </w:p>
          <w:p w14:paraId="31B48CED" w14:textId="77777777" w:rsidR="00247495" w:rsidRPr="00D848A2" w:rsidRDefault="00247495" w:rsidP="00247495">
            <w:pPr>
              <w:ind w:left="109"/>
              <w:rPr>
                <w:rFonts w:asciiTheme="minorHAnsi" w:hAnsiTheme="minorHAnsi" w:cstheme="minorHAnsi"/>
              </w:rPr>
            </w:pPr>
          </w:p>
          <w:p w14:paraId="5016A22F" w14:textId="6739281B" w:rsidR="00D3525F" w:rsidRPr="00D848A2" w:rsidRDefault="00247495" w:rsidP="00247495">
            <w:pPr>
              <w:spacing w:after="0"/>
              <w:ind w:left="109"/>
              <w:rPr>
                <w:rFonts w:asciiTheme="minorHAnsi" w:hAnsiTheme="minorHAnsi" w:cstheme="minorHAnsi"/>
              </w:rPr>
            </w:pPr>
            <w:r w:rsidRPr="00D848A2">
              <w:rPr>
                <w:rFonts w:asciiTheme="minorHAnsi" w:hAnsiTheme="minorHAnsi" w:cstheme="minorHAnsi"/>
              </w:rPr>
              <w:t>individuální projektové prezentace rozšiřující znalosti kulturní povědomí o anglicky mluvících zemích</w:t>
            </w:r>
          </w:p>
        </w:tc>
      </w:tr>
      <w:tr w:rsidR="00D3525F" w:rsidRPr="00D848A2" w14:paraId="07AA9786" w14:textId="77777777" w:rsidTr="00E6547E">
        <w:tc>
          <w:tcPr>
            <w:tcW w:w="10042" w:type="dxa"/>
            <w:gridSpan w:val="2"/>
            <w:shd w:val="clear" w:color="auto" w:fill="F2F2F2" w:themeFill="background1" w:themeFillShade="F2"/>
            <w:vAlign w:val="center"/>
          </w:tcPr>
          <w:p w14:paraId="5A1F8E80" w14:textId="77777777" w:rsidR="00D3525F" w:rsidRPr="00D848A2" w:rsidRDefault="00D3525F" w:rsidP="004863DD">
            <w:pPr>
              <w:spacing w:after="0"/>
              <w:rPr>
                <w:rFonts w:asciiTheme="minorHAnsi" w:hAnsiTheme="minorHAnsi" w:cstheme="minorHAnsi"/>
              </w:rPr>
            </w:pPr>
            <w:r w:rsidRPr="00D848A2">
              <w:rPr>
                <w:rFonts w:asciiTheme="minorHAnsi" w:hAnsiTheme="minorHAnsi" w:cstheme="minorHAnsi"/>
                <w:b/>
              </w:rPr>
              <w:t>Komentář</w:t>
            </w:r>
          </w:p>
        </w:tc>
      </w:tr>
      <w:tr w:rsidR="00D3525F" w:rsidRPr="00D848A2" w14:paraId="74927621" w14:textId="77777777" w:rsidTr="00E6547E">
        <w:tc>
          <w:tcPr>
            <w:tcW w:w="10042" w:type="dxa"/>
            <w:gridSpan w:val="2"/>
            <w:vAlign w:val="center"/>
          </w:tcPr>
          <w:p w14:paraId="3683AD0C" w14:textId="1AD7BFD1" w:rsidR="00D3525F" w:rsidRPr="00D848A2" w:rsidRDefault="00B955EF" w:rsidP="004863DD">
            <w:pPr>
              <w:spacing w:after="0"/>
              <w:rPr>
                <w:rFonts w:asciiTheme="minorHAnsi" w:hAnsiTheme="minorHAnsi" w:cstheme="minorHAnsi"/>
              </w:rPr>
            </w:pPr>
            <w:r w:rsidRPr="00D848A2">
              <w:rPr>
                <w:rFonts w:asciiTheme="minorHAnsi" w:hAnsiTheme="minorHAnsi" w:cstheme="minorHAnsi"/>
              </w:rPr>
              <w:t>Žáci jsou v rámci evropské a světové kultury vedeni k uznávání tradic a hodnot národa, jeho zvyklostí a historie. Žáci respektují odlišnosti jiných národů a zapojují se do aktivit, které vedou k poznání jiného způsobu života v cizích zemích. Žáci jsou připraveni k používání prostředků IKT pro potřeby sebevzdělávání.</w:t>
            </w:r>
          </w:p>
        </w:tc>
      </w:tr>
      <w:tr w:rsidR="00D3525F" w:rsidRPr="00D848A2" w14:paraId="4B880639" w14:textId="77777777" w:rsidTr="00E6547E">
        <w:tc>
          <w:tcPr>
            <w:tcW w:w="10042" w:type="dxa"/>
            <w:gridSpan w:val="2"/>
            <w:tcBorders>
              <w:bottom w:val="single" w:sz="4" w:space="0" w:color="auto"/>
            </w:tcBorders>
            <w:vAlign w:val="center"/>
          </w:tcPr>
          <w:p w14:paraId="31CAC8D9" w14:textId="5C7E095F" w:rsidR="00D3525F" w:rsidRPr="00D848A2" w:rsidRDefault="00D3525F" w:rsidP="009F3F8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C3598" w:rsidRPr="00D848A2">
              <w:rPr>
                <w:rFonts w:asciiTheme="minorHAnsi" w:hAnsiTheme="minorHAnsi" w:cstheme="minorHAnsi"/>
              </w:rPr>
              <w:t>Občan v demokratické společnosti</w:t>
            </w:r>
            <w:r w:rsidR="009F3F84">
              <w:rPr>
                <w:rFonts w:asciiTheme="minorHAnsi" w:hAnsiTheme="minorHAnsi" w:cstheme="minorHAnsi"/>
              </w:rPr>
              <w:t xml:space="preserve">, </w:t>
            </w:r>
            <w:r w:rsidR="00B955EF" w:rsidRPr="00D848A2">
              <w:rPr>
                <w:rFonts w:asciiTheme="minorHAnsi" w:hAnsiTheme="minorHAnsi" w:cstheme="minorHAnsi"/>
              </w:rPr>
              <w:t>Informační a komunikační technologie</w:t>
            </w:r>
          </w:p>
        </w:tc>
      </w:tr>
      <w:tr w:rsidR="00D3525F" w:rsidRPr="00D848A2" w14:paraId="513C4A93" w14:textId="77777777" w:rsidTr="00E6547E">
        <w:tc>
          <w:tcPr>
            <w:tcW w:w="10042" w:type="dxa"/>
            <w:gridSpan w:val="2"/>
            <w:shd w:val="clear" w:color="auto" w:fill="F2F2F2" w:themeFill="background1" w:themeFillShade="F2"/>
            <w:vAlign w:val="center"/>
          </w:tcPr>
          <w:p w14:paraId="3C6386EF"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28CBE8E8" w14:textId="77777777" w:rsidTr="00E6547E">
        <w:tc>
          <w:tcPr>
            <w:tcW w:w="10042" w:type="dxa"/>
            <w:gridSpan w:val="2"/>
            <w:tcBorders>
              <w:bottom w:val="single" w:sz="4" w:space="0" w:color="auto"/>
            </w:tcBorders>
            <w:vAlign w:val="center"/>
          </w:tcPr>
          <w:p w14:paraId="0917E472" w14:textId="77777777" w:rsidR="00B955EF" w:rsidRPr="00D848A2" w:rsidRDefault="00B955EF" w:rsidP="004863DD">
            <w:pPr>
              <w:spacing w:after="0"/>
              <w:rPr>
                <w:rFonts w:asciiTheme="minorHAnsi" w:hAnsiTheme="minorHAnsi" w:cstheme="minorHAnsi"/>
              </w:rPr>
            </w:pPr>
            <w:r w:rsidRPr="00D848A2">
              <w:rPr>
                <w:rFonts w:asciiTheme="minorHAnsi" w:hAnsiTheme="minorHAnsi" w:cstheme="minorHAnsi"/>
              </w:rPr>
              <w:t>ČJ (1. ročník): Sloh a stylistika</w:t>
            </w:r>
          </w:p>
          <w:p w14:paraId="74A39D09" w14:textId="77777777" w:rsidR="00B955EF" w:rsidRPr="00D848A2" w:rsidRDefault="00B955EF" w:rsidP="004863DD">
            <w:pPr>
              <w:spacing w:after="0"/>
              <w:rPr>
                <w:rFonts w:asciiTheme="minorHAnsi" w:hAnsiTheme="minorHAnsi" w:cstheme="minorHAnsi"/>
              </w:rPr>
            </w:pPr>
            <w:r w:rsidRPr="00D848A2">
              <w:rPr>
                <w:rFonts w:asciiTheme="minorHAnsi" w:hAnsiTheme="minorHAnsi" w:cstheme="minorHAnsi"/>
              </w:rPr>
              <w:t>ČJ (2. ročník): Sloh a stylistika</w:t>
            </w:r>
          </w:p>
          <w:p w14:paraId="43CC683E" w14:textId="77777777" w:rsidR="00B955EF" w:rsidRPr="00D848A2" w:rsidRDefault="00B955EF" w:rsidP="004863DD">
            <w:pPr>
              <w:spacing w:after="0"/>
              <w:rPr>
                <w:rFonts w:asciiTheme="minorHAnsi" w:hAnsiTheme="minorHAnsi" w:cstheme="minorHAnsi"/>
              </w:rPr>
            </w:pPr>
            <w:r w:rsidRPr="00D848A2">
              <w:rPr>
                <w:rFonts w:asciiTheme="minorHAnsi" w:hAnsiTheme="minorHAnsi" w:cstheme="minorHAnsi"/>
              </w:rPr>
              <w:t>ČJ (3. ročník): Sloh a stylistika</w:t>
            </w:r>
          </w:p>
          <w:p w14:paraId="13C7E3AC" w14:textId="52900BEE" w:rsidR="00B955EF" w:rsidRPr="00D848A2" w:rsidRDefault="00B955EF" w:rsidP="004863DD">
            <w:pPr>
              <w:spacing w:after="0"/>
              <w:rPr>
                <w:rFonts w:asciiTheme="minorHAnsi" w:hAnsiTheme="minorHAnsi" w:cstheme="minorHAnsi"/>
              </w:rPr>
            </w:pPr>
            <w:r w:rsidRPr="00D848A2">
              <w:rPr>
                <w:rFonts w:asciiTheme="minorHAnsi" w:hAnsiTheme="minorHAnsi" w:cstheme="minorHAnsi"/>
              </w:rPr>
              <w:t>ZSV (</w:t>
            </w:r>
            <w:r w:rsidR="00AA4C52" w:rsidRPr="00D848A2">
              <w:rPr>
                <w:rFonts w:asciiTheme="minorHAnsi" w:hAnsiTheme="minorHAnsi" w:cstheme="minorHAnsi"/>
              </w:rPr>
              <w:t>2</w:t>
            </w:r>
            <w:r w:rsidRPr="00D848A2">
              <w:rPr>
                <w:rFonts w:asciiTheme="minorHAnsi" w:hAnsiTheme="minorHAnsi" w:cstheme="minorHAnsi"/>
              </w:rPr>
              <w:t>. ročník): Člověk v lidském společenství</w:t>
            </w:r>
          </w:p>
          <w:p w14:paraId="76760C75" w14:textId="77777777" w:rsidR="00B955EF" w:rsidRPr="00D848A2" w:rsidRDefault="00B955EF" w:rsidP="004863DD">
            <w:pPr>
              <w:spacing w:after="0"/>
              <w:rPr>
                <w:rFonts w:asciiTheme="minorHAnsi" w:hAnsiTheme="minorHAnsi" w:cstheme="minorHAnsi"/>
              </w:rPr>
            </w:pPr>
            <w:r w:rsidRPr="00D848A2">
              <w:rPr>
                <w:rFonts w:asciiTheme="minorHAnsi" w:hAnsiTheme="minorHAnsi" w:cstheme="minorHAnsi"/>
              </w:rPr>
              <w:t>ZSV (3. ročník): Člověk jako občan</w:t>
            </w:r>
          </w:p>
          <w:p w14:paraId="0B9C3BEE" w14:textId="4FD7DDCE" w:rsidR="00AD734B" w:rsidRPr="00D848A2" w:rsidRDefault="00FE5E39" w:rsidP="004863DD">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17D029F9" w14:textId="5E870B81" w:rsidR="00B955EF" w:rsidRPr="00D848A2" w:rsidRDefault="00B955EF" w:rsidP="004863DD">
            <w:pPr>
              <w:spacing w:after="0"/>
              <w:rPr>
                <w:rFonts w:asciiTheme="minorHAnsi" w:hAnsiTheme="minorHAnsi" w:cstheme="minorHAnsi"/>
              </w:rPr>
            </w:pPr>
            <w:r w:rsidRPr="00D848A2">
              <w:rPr>
                <w:rFonts w:asciiTheme="minorHAnsi" w:hAnsiTheme="minorHAnsi" w:cstheme="minorHAnsi"/>
              </w:rPr>
              <w:t xml:space="preserve">AS (1. ročník): Zpracování textu </w:t>
            </w:r>
            <w:r w:rsidR="00581F9A" w:rsidRPr="00D848A2">
              <w:rPr>
                <w:rFonts w:asciiTheme="minorHAnsi" w:hAnsiTheme="minorHAnsi" w:cstheme="minorHAnsi"/>
              </w:rPr>
              <w:t>-</w:t>
            </w:r>
            <w:r w:rsidRPr="00D848A2">
              <w:rPr>
                <w:rFonts w:asciiTheme="minorHAnsi" w:hAnsiTheme="minorHAnsi" w:cstheme="minorHAnsi"/>
              </w:rPr>
              <w:t xml:space="preserve"> textové editory</w:t>
            </w:r>
          </w:p>
          <w:p w14:paraId="1105DBBF" w14:textId="3E8B8E30" w:rsidR="00D3525F" w:rsidRPr="00D848A2" w:rsidRDefault="00B955EF" w:rsidP="004863DD">
            <w:pPr>
              <w:spacing w:after="0"/>
              <w:rPr>
                <w:rFonts w:asciiTheme="minorHAnsi" w:hAnsiTheme="minorHAnsi" w:cstheme="minorHAnsi"/>
              </w:rPr>
            </w:pPr>
            <w:r w:rsidRPr="00D848A2">
              <w:rPr>
                <w:rFonts w:asciiTheme="minorHAnsi" w:hAnsiTheme="minorHAnsi" w:cstheme="minorHAnsi"/>
              </w:rPr>
              <w:t>AS (</w:t>
            </w:r>
            <w:r w:rsidR="00F93F8A" w:rsidRPr="00D848A2">
              <w:rPr>
                <w:rFonts w:asciiTheme="minorHAnsi" w:hAnsiTheme="minorHAnsi" w:cstheme="minorHAnsi"/>
              </w:rPr>
              <w:t>2</w:t>
            </w:r>
            <w:r w:rsidRPr="00D848A2">
              <w:rPr>
                <w:rFonts w:asciiTheme="minorHAnsi" w:hAnsiTheme="minorHAnsi" w:cstheme="minorHAnsi"/>
              </w:rPr>
              <w:t>. ročník): Prezenta</w:t>
            </w:r>
            <w:r w:rsidR="00F93F8A" w:rsidRPr="00D848A2">
              <w:rPr>
                <w:rFonts w:asciiTheme="minorHAnsi" w:hAnsiTheme="minorHAnsi" w:cstheme="minorHAnsi"/>
              </w:rPr>
              <w:t>ce</w:t>
            </w:r>
          </w:p>
        </w:tc>
      </w:tr>
      <w:tr w:rsidR="00D3525F" w:rsidRPr="00D848A2" w14:paraId="3666EE1E" w14:textId="77777777" w:rsidTr="00E6547E">
        <w:tc>
          <w:tcPr>
            <w:tcW w:w="10042" w:type="dxa"/>
            <w:gridSpan w:val="2"/>
            <w:shd w:val="clear" w:color="auto" w:fill="F2F2F2" w:themeFill="background1" w:themeFillShade="F2"/>
            <w:vAlign w:val="center"/>
          </w:tcPr>
          <w:p w14:paraId="31B2E0CD"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47D6B3CF" w14:textId="77777777" w:rsidTr="00E6547E">
        <w:tc>
          <w:tcPr>
            <w:tcW w:w="10042" w:type="dxa"/>
            <w:gridSpan w:val="2"/>
            <w:vAlign w:val="center"/>
          </w:tcPr>
          <w:p w14:paraId="5000477A" w14:textId="77777777" w:rsidR="00B955EF" w:rsidRPr="00D848A2" w:rsidRDefault="00B955EF" w:rsidP="004863DD">
            <w:pPr>
              <w:spacing w:after="0"/>
              <w:rPr>
                <w:rFonts w:asciiTheme="minorHAnsi" w:hAnsiTheme="minorHAnsi" w:cstheme="minorHAnsi"/>
              </w:rPr>
            </w:pPr>
            <w:r w:rsidRPr="00D848A2">
              <w:rPr>
                <w:rFonts w:asciiTheme="minorHAnsi" w:hAnsiTheme="minorHAnsi" w:cstheme="minorHAnsi"/>
              </w:rPr>
              <w:t>ZSV (3. ročník): Člověk a právo</w:t>
            </w:r>
          </w:p>
          <w:p w14:paraId="35C304B0" w14:textId="77777777" w:rsidR="00B955EF" w:rsidRPr="00D848A2" w:rsidRDefault="00B955EF" w:rsidP="004863DD">
            <w:pPr>
              <w:spacing w:after="0"/>
              <w:rPr>
                <w:rFonts w:asciiTheme="minorHAnsi" w:hAnsiTheme="minorHAnsi" w:cstheme="minorHAnsi"/>
              </w:rPr>
            </w:pPr>
            <w:r w:rsidRPr="00D848A2">
              <w:rPr>
                <w:rFonts w:asciiTheme="minorHAnsi" w:hAnsiTheme="minorHAnsi" w:cstheme="minorHAnsi"/>
              </w:rPr>
              <w:t>ZSV (3. ročník): Člověk jako občan</w:t>
            </w:r>
          </w:p>
          <w:p w14:paraId="1597A6F6" w14:textId="77777777" w:rsidR="00B955EF" w:rsidRPr="00D848A2" w:rsidRDefault="00B955EF" w:rsidP="004863DD">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25C9BFFA" w14:textId="75ECE8BB" w:rsidR="00D3525F" w:rsidRPr="00D848A2" w:rsidRDefault="00B955EF" w:rsidP="004863DD">
            <w:pPr>
              <w:spacing w:after="0"/>
              <w:rPr>
                <w:rFonts w:asciiTheme="minorHAnsi" w:hAnsiTheme="minorHAnsi" w:cstheme="minorHAnsi"/>
                <w:b/>
              </w:rPr>
            </w:pPr>
            <w:r w:rsidRPr="00D848A2">
              <w:rPr>
                <w:rFonts w:asciiTheme="minorHAnsi" w:hAnsiTheme="minorHAnsi" w:cstheme="minorHAnsi"/>
              </w:rPr>
              <w:t>ZSV (4. ročník): Soudobý svět</w:t>
            </w:r>
          </w:p>
        </w:tc>
      </w:tr>
    </w:tbl>
    <w:p w14:paraId="58C29A6D" w14:textId="47667DE1" w:rsidR="00D3525F" w:rsidRPr="00D848A2" w:rsidRDefault="00D3525F" w:rsidP="004863DD">
      <w:pPr>
        <w:pStyle w:val="Styl1"/>
      </w:pPr>
      <w:r w:rsidRPr="00D848A2">
        <w:lastRenderedPageBreak/>
        <w:t xml:space="preserve">3. ročník, </w:t>
      </w:r>
      <w:r w:rsidR="00D80931" w:rsidRPr="00D848A2">
        <w:t>2 + 1</w:t>
      </w:r>
      <w:r w:rsidRPr="00D848A2">
        <w:t xml:space="preserve"> h týdně, </w:t>
      </w:r>
      <w:r w:rsidR="00AA4C52" w:rsidRPr="00D848A2">
        <w:t xml:space="preserve">99 h za rok, </w:t>
      </w:r>
      <w:r w:rsidRPr="00D848A2">
        <w:t>povinný</w:t>
      </w:r>
    </w:p>
    <w:p w14:paraId="4D7F2F78" w14:textId="77623D88" w:rsidR="00D3525F" w:rsidRPr="00D848A2" w:rsidRDefault="000319D6" w:rsidP="00D3525F">
      <w:pPr>
        <w:pStyle w:val="Podnadpis3"/>
      </w:pPr>
      <w:r w:rsidRPr="00D848A2">
        <w:t>Řečové dovednosti, 30 hodin</w:t>
      </w:r>
    </w:p>
    <w:tbl>
      <w:tblPr>
        <w:tblStyle w:val="Mkatabulky"/>
        <w:tblW w:w="0" w:type="auto"/>
        <w:tblLook w:val="04A0" w:firstRow="1" w:lastRow="0" w:firstColumn="1" w:lastColumn="0" w:noHBand="0" w:noVBand="1"/>
      </w:tblPr>
      <w:tblGrid>
        <w:gridCol w:w="5021"/>
        <w:gridCol w:w="5021"/>
      </w:tblGrid>
      <w:tr w:rsidR="00D3525F" w:rsidRPr="00D848A2" w14:paraId="394304D4" w14:textId="77777777" w:rsidTr="00E6547E">
        <w:tc>
          <w:tcPr>
            <w:tcW w:w="5021" w:type="dxa"/>
            <w:shd w:val="clear" w:color="auto" w:fill="F2F2F2" w:themeFill="background1" w:themeFillShade="F2"/>
            <w:vAlign w:val="center"/>
          </w:tcPr>
          <w:p w14:paraId="234CEE0E"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955524C"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77113FBE" w14:textId="77777777" w:rsidTr="00E6547E">
        <w:tc>
          <w:tcPr>
            <w:tcW w:w="5021" w:type="dxa"/>
            <w:tcBorders>
              <w:bottom w:val="single" w:sz="4" w:space="0" w:color="auto"/>
            </w:tcBorders>
          </w:tcPr>
          <w:p w14:paraId="7326D9D3"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265ADFB9" w14:textId="440231AA" w:rsidR="000319D6" w:rsidRPr="00D848A2" w:rsidRDefault="000319D6" w:rsidP="000319D6">
            <w:pPr>
              <w:rPr>
                <w:rFonts w:asciiTheme="minorHAnsi" w:hAnsiTheme="minorHAnsi" w:cstheme="minorHAnsi"/>
              </w:rPr>
            </w:pPr>
            <w:r w:rsidRPr="00D848A2">
              <w:rPr>
                <w:rFonts w:asciiTheme="minorHAnsi" w:hAnsiTheme="minorHAnsi" w:cstheme="minorHAnsi"/>
              </w:rPr>
              <w:t>popíše kvalitu</w:t>
            </w:r>
            <w:r w:rsidR="00A21A95" w:rsidRPr="00D848A2">
              <w:rPr>
                <w:rFonts w:asciiTheme="minorHAnsi" w:hAnsiTheme="minorHAnsi" w:cstheme="minorHAnsi"/>
              </w:rPr>
              <w:t xml:space="preserve"> a vzhled oblečení;</w:t>
            </w:r>
          </w:p>
          <w:p w14:paraId="074590A8" w14:textId="4C9ABE4A" w:rsidR="000319D6" w:rsidRPr="00D848A2" w:rsidRDefault="000319D6" w:rsidP="000319D6">
            <w:pPr>
              <w:rPr>
                <w:rFonts w:asciiTheme="minorHAnsi" w:hAnsiTheme="minorHAnsi" w:cstheme="minorHAnsi"/>
              </w:rPr>
            </w:pPr>
            <w:r w:rsidRPr="00D848A2">
              <w:rPr>
                <w:rFonts w:asciiTheme="minorHAnsi" w:hAnsiTheme="minorHAnsi" w:cstheme="minorHAnsi"/>
              </w:rPr>
              <w:t>charakterizuje lidi své země, sdělí svůj názor na lidi jiných zemí</w:t>
            </w:r>
            <w:r w:rsidR="00A21A95" w:rsidRPr="00D848A2">
              <w:rPr>
                <w:rFonts w:asciiTheme="minorHAnsi" w:hAnsiTheme="minorHAnsi" w:cstheme="minorHAnsi"/>
              </w:rPr>
              <w:t>;</w:t>
            </w:r>
          </w:p>
          <w:p w14:paraId="12CB2559" w14:textId="656DF265" w:rsidR="000319D6" w:rsidRPr="00D848A2" w:rsidRDefault="00A21A95" w:rsidP="000319D6">
            <w:pPr>
              <w:rPr>
                <w:rFonts w:asciiTheme="minorHAnsi" w:hAnsiTheme="minorHAnsi" w:cstheme="minorHAnsi"/>
              </w:rPr>
            </w:pPr>
            <w:r w:rsidRPr="00D848A2">
              <w:rPr>
                <w:rFonts w:asciiTheme="minorHAnsi" w:hAnsiTheme="minorHAnsi" w:cstheme="minorHAnsi"/>
              </w:rPr>
              <w:t>vypráví někomu o lidech na fotografii;</w:t>
            </w:r>
          </w:p>
          <w:p w14:paraId="1664702C" w14:textId="4E802DFA" w:rsidR="000319D6" w:rsidRPr="00D848A2" w:rsidRDefault="00A21A95" w:rsidP="000319D6">
            <w:pPr>
              <w:rPr>
                <w:rFonts w:asciiTheme="minorHAnsi" w:hAnsiTheme="minorHAnsi" w:cstheme="minorHAnsi"/>
              </w:rPr>
            </w:pPr>
            <w:r w:rsidRPr="00D848A2">
              <w:rPr>
                <w:rFonts w:asciiTheme="minorHAnsi" w:hAnsiTheme="minorHAnsi" w:cstheme="minorHAnsi"/>
              </w:rPr>
              <w:t>popíše svoje pocity;</w:t>
            </w:r>
          </w:p>
          <w:p w14:paraId="262FFB3D" w14:textId="0CB9EF2C" w:rsidR="000319D6" w:rsidRPr="00D848A2" w:rsidRDefault="000319D6" w:rsidP="000319D6">
            <w:pPr>
              <w:rPr>
                <w:rFonts w:asciiTheme="minorHAnsi" w:hAnsiTheme="minorHAnsi" w:cstheme="minorHAnsi"/>
              </w:rPr>
            </w:pPr>
            <w:r w:rsidRPr="00D848A2">
              <w:rPr>
                <w:rFonts w:asciiTheme="minorHAnsi" w:hAnsiTheme="minorHAnsi" w:cstheme="minorHAnsi"/>
              </w:rPr>
              <w:t>vypráví příběh ze svého raného dětství</w:t>
            </w:r>
            <w:r w:rsidR="00A21A95" w:rsidRPr="00D848A2">
              <w:rPr>
                <w:rFonts w:asciiTheme="minorHAnsi" w:hAnsiTheme="minorHAnsi" w:cstheme="minorHAnsi"/>
              </w:rPr>
              <w:t>;</w:t>
            </w:r>
          </w:p>
          <w:p w14:paraId="19C60FEE" w14:textId="7F2B6D84" w:rsidR="000319D6" w:rsidRPr="00D848A2" w:rsidRDefault="000319D6" w:rsidP="000319D6">
            <w:pPr>
              <w:rPr>
                <w:rFonts w:asciiTheme="minorHAnsi" w:hAnsiTheme="minorHAnsi" w:cstheme="minorHAnsi"/>
              </w:rPr>
            </w:pPr>
            <w:r w:rsidRPr="00D848A2">
              <w:rPr>
                <w:rFonts w:asciiTheme="minorHAnsi" w:hAnsiTheme="minorHAnsi" w:cstheme="minorHAnsi"/>
              </w:rPr>
              <w:t>stylisticky správně napíše vyprávění o události jednoho dne/večera</w:t>
            </w:r>
            <w:r w:rsidR="00A21A95" w:rsidRPr="00D848A2">
              <w:rPr>
                <w:rFonts w:asciiTheme="minorHAnsi" w:hAnsiTheme="minorHAnsi" w:cstheme="minorHAnsi"/>
              </w:rPr>
              <w:t>;</w:t>
            </w:r>
          </w:p>
          <w:p w14:paraId="5E5DDCD9" w14:textId="671339FA" w:rsidR="000319D6" w:rsidRPr="00D848A2" w:rsidRDefault="000319D6" w:rsidP="000319D6">
            <w:pPr>
              <w:rPr>
                <w:rFonts w:asciiTheme="minorHAnsi" w:hAnsiTheme="minorHAnsi" w:cstheme="minorHAnsi"/>
              </w:rPr>
            </w:pPr>
            <w:r w:rsidRPr="00D848A2">
              <w:rPr>
                <w:rFonts w:asciiTheme="minorHAnsi" w:hAnsiTheme="minorHAnsi" w:cstheme="minorHAnsi"/>
              </w:rPr>
              <w:t>pojmenuje p</w:t>
            </w:r>
            <w:r w:rsidR="00A21A95" w:rsidRPr="00D848A2">
              <w:rPr>
                <w:rFonts w:asciiTheme="minorHAnsi" w:hAnsiTheme="minorHAnsi" w:cstheme="minorHAnsi"/>
              </w:rPr>
              <w:t>ovolání podle pracovní činnosti;</w:t>
            </w:r>
          </w:p>
          <w:p w14:paraId="51EE644C" w14:textId="376C1FC7" w:rsidR="000319D6" w:rsidRPr="00D848A2" w:rsidRDefault="000319D6" w:rsidP="000319D6">
            <w:pPr>
              <w:rPr>
                <w:rFonts w:asciiTheme="minorHAnsi" w:hAnsiTheme="minorHAnsi" w:cstheme="minorHAnsi"/>
              </w:rPr>
            </w:pPr>
            <w:r w:rsidRPr="00D848A2">
              <w:rPr>
                <w:rFonts w:asciiTheme="minorHAnsi" w:hAnsiTheme="minorHAnsi" w:cstheme="minorHAnsi"/>
              </w:rPr>
              <w:t>napíše žádost o práci</w:t>
            </w:r>
            <w:r w:rsidR="00A21A95" w:rsidRPr="00D848A2">
              <w:rPr>
                <w:rFonts w:asciiTheme="minorHAnsi" w:hAnsiTheme="minorHAnsi" w:cstheme="minorHAnsi"/>
              </w:rPr>
              <w:t>;</w:t>
            </w:r>
          </w:p>
          <w:p w14:paraId="418A8DED" w14:textId="2712B664" w:rsidR="000319D6" w:rsidRPr="00D848A2" w:rsidRDefault="000319D6" w:rsidP="000319D6">
            <w:pPr>
              <w:rPr>
                <w:rFonts w:asciiTheme="minorHAnsi" w:hAnsiTheme="minorHAnsi" w:cstheme="minorHAnsi"/>
              </w:rPr>
            </w:pPr>
            <w:r w:rsidRPr="00D848A2">
              <w:rPr>
                <w:rFonts w:asciiTheme="minorHAnsi" w:hAnsiTheme="minorHAnsi" w:cstheme="minorHAnsi"/>
              </w:rPr>
              <w:t>pojmenuje části těla a běžná zranění</w:t>
            </w:r>
            <w:r w:rsidR="00A21A95" w:rsidRPr="00D848A2">
              <w:rPr>
                <w:rFonts w:asciiTheme="minorHAnsi" w:hAnsiTheme="minorHAnsi" w:cstheme="minorHAnsi"/>
              </w:rPr>
              <w:t>;</w:t>
            </w:r>
          </w:p>
          <w:p w14:paraId="7B73A086" w14:textId="05B532E0" w:rsidR="000319D6" w:rsidRPr="00D848A2" w:rsidRDefault="000319D6" w:rsidP="000319D6">
            <w:pPr>
              <w:rPr>
                <w:rFonts w:asciiTheme="minorHAnsi" w:hAnsiTheme="minorHAnsi" w:cstheme="minorHAnsi"/>
              </w:rPr>
            </w:pPr>
            <w:r w:rsidRPr="00D848A2">
              <w:rPr>
                <w:rFonts w:asciiTheme="minorHAnsi" w:hAnsiTheme="minorHAnsi" w:cstheme="minorHAnsi"/>
              </w:rPr>
              <w:t>popíše nemoci, jejich příznaky a způsob léčby</w:t>
            </w:r>
            <w:r w:rsidR="00A21A95" w:rsidRPr="00D848A2">
              <w:rPr>
                <w:rFonts w:asciiTheme="minorHAnsi" w:hAnsiTheme="minorHAnsi" w:cstheme="minorHAnsi"/>
              </w:rPr>
              <w:t>;</w:t>
            </w:r>
          </w:p>
          <w:p w14:paraId="1DE2364F" w14:textId="29631D1C" w:rsidR="000319D6" w:rsidRPr="00D848A2" w:rsidRDefault="000319D6" w:rsidP="000319D6">
            <w:pPr>
              <w:rPr>
                <w:rFonts w:asciiTheme="minorHAnsi" w:hAnsiTheme="minorHAnsi" w:cstheme="minorHAnsi"/>
              </w:rPr>
            </w:pPr>
            <w:r w:rsidRPr="00D848A2">
              <w:rPr>
                <w:rFonts w:asciiTheme="minorHAnsi" w:hAnsiTheme="minorHAnsi" w:cstheme="minorHAnsi"/>
              </w:rPr>
              <w:t>stylisticky správně popíše, napíše neformální dopis, ve kterém informuje své blízké o novinkách ve svém okolí</w:t>
            </w:r>
            <w:r w:rsidR="00A21A95" w:rsidRPr="00D848A2">
              <w:rPr>
                <w:rFonts w:asciiTheme="minorHAnsi" w:hAnsiTheme="minorHAnsi" w:cstheme="minorHAnsi"/>
              </w:rPr>
              <w:t>;</w:t>
            </w:r>
          </w:p>
          <w:p w14:paraId="0A4A3178" w14:textId="34A5341F" w:rsidR="000319D6" w:rsidRPr="00D848A2" w:rsidRDefault="000319D6" w:rsidP="000319D6">
            <w:pPr>
              <w:rPr>
                <w:rFonts w:asciiTheme="minorHAnsi" w:hAnsiTheme="minorHAnsi" w:cstheme="minorHAnsi"/>
              </w:rPr>
            </w:pPr>
            <w:r w:rsidRPr="00D848A2">
              <w:rPr>
                <w:rFonts w:asciiTheme="minorHAnsi" w:hAnsiTheme="minorHAnsi" w:cstheme="minorHAnsi"/>
              </w:rPr>
              <w:t>pojmenuje přístroje výpočetní techniky</w:t>
            </w:r>
            <w:r w:rsidR="00A21A95" w:rsidRPr="00D848A2">
              <w:rPr>
                <w:rFonts w:asciiTheme="minorHAnsi" w:hAnsiTheme="minorHAnsi" w:cstheme="minorHAnsi"/>
              </w:rPr>
              <w:t>;</w:t>
            </w:r>
          </w:p>
          <w:p w14:paraId="5B5887FB" w14:textId="57E13D14" w:rsidR="000319D6" w:rsidRPr="00D848A2" w:rsidRDefault="000319D6" w:rsidP="000319D6">
            <w:pPr>
              <w:rPr>
                <w:rFonts w:asciiTheme="minorHAnsi" w:hAnsiTheme="minorHAnsi" w:cstheme="minorHAnsi"/>
              </w:rPr>
            </w:pPr>
            <w:r w:rsidRPr="00D848A2">
              <w:rPr>
                <w:rFonts w:asciiTheme="minorHAnsi" w:hAnsiTheme="minorHAnsi" w:cstheme="minorHAnsi"/>
              </w:rPr>
              <w:t>vyjádří svůj názor na činnost místního zastupitelstva, která je zapotřebí pro životní prostředí</w:t>
            </w:r>
            <w:r w:rsidR="00A21A95" w:rsidRPr="00D848A2">
              <w:rPr>
                <w:rFonts w:asciiTheme="minorHAnsi" w:hAnsiTheme="minorHAnsi" w:cstheme="minorHAnsi"/>
              </w:rPr>
              <w:t>;</w:t>
            </w:r>
          </w:p>
          <w:p w14:paraId="6E659BA5" w14:textId="1CAD5AC7" w:rsidR="000319D6" w:rsidRPr="00D848A2" w:rsidRDefault="000319D6" w:rsidP="000319D6">
            <w:pPr>
              <w:rPr>
                <w:rFonts w:asciiTheme="minorHAnsi" w:hAnsiTheme="minorHAnsi" w:cstheme="minorHAnsi"/>
              </w:rPr>
            </w:pPr>
            <w:r w:rsidRPr="00D848A2">
              <w:rPr>
                <w:rFonts w:asciiTheme="minorHAnsi" w:hAnsiTheme="minorHAnsi" w:cstheme="minorHAnsi"/>
              </w:rPr>
              <w:t>gramaticky správně formuluje, co se stane v konkrétní dobu v budoucnosti blízké i vzdálené</w:t>
            </w:r>
            <w:r w:rsidR="00A21A95" w:rsidRPr="00D848A2">
              <w:rPr>
                <w:rFonts w:asciiTheme="minorHAnsi" w:hAnsiTheme="minorHAnsi" w:cstheme="minorHAnsi"/>
              </w:rPr>
              <w:t>;</w:t>
            </w:r>
          </w:p>
          <w:p w14:paraId="5B1CFCF9" w14:textId="1DC39BBC" w:rsidR="00D3525F" w:rsidRPr="00D848A2" w:rsidRDefault="000319D6" w:rsidP="000319D6">
            <w:pPr>
              <w:rPr>
                <w:rFonts w:asciiTheme="minorHAnsi" w:hAnsiTheme="minorHAnsi" w:cstheme="minorHAnsi"/>
              </w:rPr>
            </w:pPr>
            <w:r w:rsidRPr="00D848A2">
              <w:rPr>
                <w:rFonts w:asciiTheme="minorHAnsi" w:hAnsiTheme="minorHAnsi" w:cstheme="minorHAnsi"/>
              </w:rPr>
              <w:t>napíše úvahu o tom, zda svět bude v budoucnu lepší nebo horší</w:t>
            </w:r>
            <w:r w:rsidR="00A21A95" w:rsidRPr="00D848A2">
              <w:rPr>
                <w:rFonts w:asciiTheme="minorHAnsi" w:hAnsiTheme="minorHAnsi" w:cstheme="minorHAnsi"/>
              </w:rPr>
              <w:t>.</w:t>
            </w:r>
          </w:p>
        </w:tc>
        <w:tc>
          <w:tcPr>
            <w:tcW w:w="5021" w:type="dxa"/>
            <w:tcBorders>
              <w:bottom w:val="single" w:sz="4" w:space="0" w:color="auto"/>
            </w:tcBorders>
          </w:tcPr>
          <w:p w14:paraId="5A88E22B" w14:textId="05F1185E" w:rsidR="000319D6" w:rsidRPr="00D848A2" w:rsidRDefault="000319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poslechové aktivity k textům z učebnice</w:t>
            </w:r>
          </w:p>
          <w:p w14:paraId="192EAEBC" w14:textId="77777777" w:rsidR="000319D6" w:rsidRPr="00D848A2" w:rsidRDefault="000319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poslechy z internetového zpravodajství </w:t>
            </w:r>
          </w:p>
          <w:p w14:paraId="018878CA" w14:textId="77777777" w:rsidR="000319D6" w:rsidRPr="00D848A2" w:rsidRDefault="000319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čtení a práce s textem z časopisů </w:t>
            </w:r>
          </w:p>
          <w:p w14:paraId="53F544BB" w14:textId="5E6FC940" w:rsidR="000319D6" w:rsidRPr="00D848A2" w:rsidRDefault="000319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mluvení zaměřené situačně a tematicky </w:t>
            </w:r>
          </w:p>
          <w:p w14:paraId="5FEF36AC" w14:textId="035A9B0B" w:rsidR="00D3525F" w:rsidRPr="00D848A2" w:rsidRDefault="000319D6"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interakce ústní a písemná</w:t>
            </w:r>
          </w:p>
        </w:tc>
      </w:tr>
      <w:tr w:rsidR="00D3525F" w:rsidRPr="00D848A2" w14:paraId="5B889F0A" w14:textId="77777777" w:rsidTr="00E6547E">
        <w:tc>
          <w:tcPr>
            <w:tcW w:w="10042" w:type="dxa"/>
            <w:gridSpan w:val="2"/>
            <w:shd w:val="clear" w:color="auto" w:fill="F2F2F2" w:themeFill="background1" w:themeFillShade="F2"/>
            <w:vAlign w:val="center"/>
          </w:tcPr>
          <w:p w14:paraId="6BC7655D" w14:textId="77777777" w:rsidR="00D3525F" w:rsidRPr="00D848A2" w:rsidRDefault="00D3525F" w:rsidP="004863DD">
            <w:pPr>
              <w:spacing w:after="0"/>
              <w:rPr>
                <w:rFonts w:asciiTheme="minorHAnsi" w:hAnsiTheme="minorHAnsi" w:cstheme="minorHAnsi"/>
              </w:rPr>
            </w:pPr>
            <w:r w:rsidRPr="00D848A2">
              <w:rPr>
                <w:rFonts w:asciiTheme="minorHAnsi" w:hAnsiTheme="minorHAnsi" w:cstheme="minorHAnsi"/>
                <w:b/>
              </w:rPr>
              <w:t>Komentář</w:t>
            </w:r>
          </w:p>
        </w:tc>
      </w:tr>
      <w:tr w:rsidR="00D3525F" w:rsidRPr="00D848A2" w14:paraId="6D94DB3B" w14:textId="77777777" w:rsidTr="00E6547E">
        <w:tc>
          <w:tcPr>
            <w:tcW w:w="10042" w:type="dxa"/>
            <w:gridSpan w:val="2"/>
            <w:vAlign w:val="center"/>
          </w:tcPr>
          <w:p w14:paraId="234A1F05" w14:textId="3E9C9A7E" w:rsidR="00D3525F" w:rsidRPr="00D848A2" w:rsidRDefault="00A9768E" w:rsidP="004863DD">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D3525F" w:rsidRPr="00D848A2" w14:paraId="00BBF8F0" w14:textId="77777777" w:rsidTr="00E6547E">
        <w:tc>
          <w:tcPr>
            <w:tcW w:w="10042" w:type="dxa"/>
            <w:gridSpan w:val="2"/>
            <w:tcBorders>
              <w:bottom w:val="single" w:sz="4" w:space="0" w:color="auto"/>
            </w:tcBorders>
            <w:vAlign w:val="center"/>
          </w:tcPr>
          <w:p w14:paraId="7200D681" w14:textId="3C437B67" w:rsidR="00A64047" w:rsidRPr="00D848A2" w:rsidRDefault="00D3525F" w:rsidP="004863DD">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A64047" w:rsidRPr="00D848A2">
              <w:rPr>
                <w:rFonts w:asciiTheme="minorHAnsi" w:hAnsiTheme="minorHAnsi" w:cstheme="minorHAnsi"/>
              </w:rPr>
              <w:t>O</w:t>
            </w:r>
            <w:r w:rsidR="00841449">
              <w:rPr>
                <w:rFonts w:asciiTheme="minorHAnsi" w:hAnsiTheme="minorHAnsi" w:cstheme="minorHAnsi"/>
              </w:rPr>
              <w:t xml:space="preserve">bčan v demokratické společnosti, </w:t>
            </w:r>
            <w:r w:rsidR="00A64047" w:rsidRPr="00D848A2">
              <w:rPr>
                <w:rFonts w:asciiTheme="minorHAnsi" w:hAnsiTheme="minorHAnsi" w:cstheme="minorHAnsi"/>
              </w:rPr>
              <w:t xml:space="preserve">Člověk a životní prostředí </w:t>
            </w:r>
          </w:p>
          <w:p w14:paraId="02AB4D2A" w14:textId="0D680009" w:rsidR="00D3525F" w:rsidRPr="00D848A2" w:rsidRDefault="00841449" w:rsidP="00841449">
            <w:pPr>
              <w:tabs>
                <w:tab w:val="left" w:pos="2868"/>
              </w:tabs>
              <w:spacing w:after="0"/>
              <w:rPr>
                <w:rFonts w:asciiTheme="minorHAnsi" w:hAnsiTheme="minorHAnsi" w:cstheme="minorHAnsi"/>
                <w:b/>
              </w:rPr>
            </w:pPr>
            <w:r>
              <w:rPr>
                <w:rFonts w:asciiTheme="minorHAnsi" w:hAnsiTheme="minorHAnsi" w:cstheme="minorHAnsi"/>
              </w:rPr>
              <w:tab/>
              <w:t xml:space="preserve">Člověk a svět práce, </w:t>
            </w:r>
            <w:r w:rsidR="00A64047" w:rsidRPr="00D848A2">
              <w:rPr>
                <w:rFonts w:asciiTheme="minorHAnsi" w:hAnsiTheme="minorHAnsi" w:cstheme="minorHAnsi"/>
              </w:rPr>
              <w:t>Informační a komunikační technologie</w:t>
            </w:r>
          </w:p>
        </w:tc>
      </w:tr>
      <w:tr w:rsidR="00D3525F" w:rsidRPr="00D848A2" w14:paraId="14FA90BC" w14:textId="77777777" w:rsidTr="00E6547E">
        <w:tc>
          <w:tcPr>
            <w:tcW w:w="10042" w:type="dxa"/>
            <w:gridSpan w:val="2"/>
            <w:shd w:val="clear" w:color="auto" w:fill="F2F2F2" w:themeFill="background1" w:themeFillShade="F2"/>
            <w:vAlign w:val="center"/>
          </w:tcPr>
          <w:p w14:paraId="4649B6E7" w14:textId="23F6FE36"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6FD7E8B6" w14:textId="77777777" w:rsidTr="00E6547E">
        <w:tc>
          <w:tcPr>
            <w:tcW w:w="10042" w:type="dxa"/>
            <w:gridSpan w:val="2"/>
            <w:tcBorders>
              <w:bottom w:val="single" w:sz="4" w:space="0" w:color="auto"/>
            </w:tcBorders>
            <w:vAlign w:val="center"/>
          </w:tcPr>
          <w:p w14:paraId="124BB55A" w14:textId="77777777" w:rsidR="000319D6" w:rsidRPr="00D848A2" w:rsidRDefault="000319D6" w:rsidP="004863DD">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6B8F3457" w14:textId="7D790972" w:rsidR="00D3525F" w:rsidRPr="00D848A2" w:rsidRDefault="000319D6" w:rsidP="004863DD">
            <w:pPr>
              <w:spacing w:after="0"/>
              <w:rPr>
                <w:rFonts w:asciiTheme="minorHAnsi" w:hAnsiTheme="minorHAnsi" w:cstheme="minorHAnsi"/>
                <w:b/>
              </w:rPr>
            </w:pPr>
            <w:r w:rsidRPr="00D848A2">
              <w:rPr>
                <w:rFonts w:asciiTheme="minorHAnsi" w:hAnsiTheme="minorHAnsi" w:cstheme="minorHAnsi"/>
              </w:rPr>
              <w:t>ČJ (3. ročník): Sloh a stylistika</w:t>
            </w:r>
          </w:p>
        </w:tc>
      </w:tr>
      <w:tr w:rsidR="00D3525F" w:rsidRPr="00D848A2" w14:paraId="3EAFD6C8" w14:textId="77777777" w:rsidTr="00E6547E">
        <w:tc>
          <w:tcPr>
            <w:tcW w:w="10042" w:type="dxa"/>
            <w:gridSpan w:val="2"/>
            <w:shd w:val="clear" w:color="auto" w:fill="F2F2F2" w:themeFill="background1" w:themeFillShade="F2"/>
            <w:vAlign w:val="center"/>
          </w:tcPr>
          <w:p w14:paraId="490778BD"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088542B3" w14:textId="77777777" w:rsidTr="00E6547E">
        <w:tc>
          <w:tcPr>
            <w:tcW w:w="10042" w:type="dxa"/>
            <w:gridSpan w:val="2"/>
            <w:vAlign w:val="center"/>
          </w:tcPr>
          <w:p w14:paraId="5DBACC3F" w14:textId="77777777" w:rsidR="00AF7A9A" w:rsidRDefault="00AF7A9A" w:rsidP="00AF7A9A">
            <w:pPr>
              <w:spacing w:after="0"/>
              <w:rPr>
                <w:rFonts w:asciiTheme="minorHAnsi" w:hAnsiTheme="minorHAnsi" w:cstheme="minorHAnsi"/>
                <w:szCs w:val="22"/>
              </w:rPr>
            </w:pPr>
            <w:r>
              <w:rPr>
                <w:rFonts w:asciiTheme="minorHAnsi" w:hAnsiTheme="minorHAnsi" w:cstheme="minorHAnsi"/>
                <w:szCs w:val="22"/>
              </w:rPr>
              <w:t>PS (2. ročník): Základy LAN sítě a směrování ve VLAN sítích</w:t>
            </w:r>
          </w:p>
          <w:p w14:paraId="7ACF949D" w14:textId="2E5FABF3" w:rsidR="00D3525F" w:rsidRPr="0091260E" w:rsidRDefault="00AF7A9A" w:rsidP="00AF7A9A">
            <w:pPr>
              <w:spacing w:after="0"/>
              <w:rPr>
                <w:rFonts w:asciiTheme="minorHAnsi" w:hAnsiTheme="minorHAnsi" w:cstheme="minorHAnsi"/>
                <w:szCs w:val="22"/>
              </w:rPr>
            </w:pPr>
            <w:r>
              <w:rPr>
                <w:rFonts w:asciiTheme="minorHAnsi" w:hAnsiTheme="minorHAnsi" w:cstheme="minorHAnsi"/>
                <w:szCs w:val="22"/>
              </w:rPr>
              <w:t>PS (2. ročník): Základy LAN sítě, bezdrátové sítě</w:t>
            </w:r>
          </w:p>
        </w:tc>
      </w:tr>
    </w:tbl>
    <w:p w14:paraId="0E8C7239" w14:textId="4B8E05FC" w:rsidR="00D3525F" w:rsidRDefault="00D3525F" w:rsidP="009F3F84">
      <w:pPr>
        <w:spacing w:after="0"/>
      </w:pPr>
    </w:p>
    <w:p w14:paraId="3D06AD21" w14:textId="03E6AE50" w:rsidR="00D3525F" w:rsidRPr="00D848A2" w:rsidRDefault="00A9768E" w:rsidP="00D3525F">
      <w:pPr>
        <w:pStyle w:val="Podnadpis3"/>
      </w:pPr>
      <w:r w:rsidRPr="00D848A2">
        <w:t>Jazykové prostředky, 30 hodin</w:t>
      </w:r>
    </w:p>
    <w:tbl>
      <w:tblPr>
        <w:tblStyle w:val="Mkatabulky"/>
        <w:tblW w:w="0" w:type="auto"/>
        <w:tblLook w:val="04A0" w:firstRow="1" w:lastRow="0" w:firstColumn="1" w:lastColumn="0" w:noHBand="0" w:noVBand="1"/>
      </w:tblPr>
      <w:tblGrid>
        <w:gridCol w:w="5021"/>
        <w:gridCol w:w="5021"/>
      </w:tblGrid>
      <w:tr w:rsidR="00D3525F" w:rsidRPr="00D848A2" w14:paraId="671CE9E6" w14:textId="77777777" w:rsidTr="00E6547E">
        <w:tc>
          <w:tcPr>
            <w:tcW w:w="5021" w:type="dxa"/>
            <w:shd w:val="clear" w:color="auto" w:fill="F2F2F2" w:themeFill="background1" w:themeFillShade="F2"/>
            <w:vAlign w:val="center"/>
          </w:tcPr>
          <w:p w14:paraId="442C9C36"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E71998E"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6BAE1F60" w14:textId="77777777" w:rsidTr="00E6547E">
        <w:tc>
          <w:tcPr>
            <w:tcW w:w="5021" w:type="dxa"/>
            <w:tcBorders>
              <w:bottom w:val="single" w:sz="4" w:space="0" w:color="auto"/>
            </w:tcBorders>
          </w:tcPr>
          <w:p w14:paraId="7DE7CC69"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5A8D5E5" w14:textId="2454310A" w:rsidR="00A9768E" w:rsidRPr="00D848A2" w:rsidRDefault="00A9768E" w:rsidP="00A9768E">
            <w:pPr>
              <w:rPr>
                <w:rFonts w:asciiTheme="minorHAnsi" w:hAnsiTheme="minorHAnsi" w:cstheme="minorHAnsi"/>
              </w:rPr>
            </w:pPr>
            <w:r w:rsidRPr="00D848A2">
              <w:rPr>
                <w:rFonts w:asciiTheme="minorHAnsi" w:hAnsiTheme="minorHAnsi" w:cstheme="minorHAnsi"/>
              </w:rPr>
              <w:t>v slyšeném komentáři rozpozná, jaký model je popisován</w:t>
            </w:r>
            <w:r w:rsidR="0037513E" w:rsidRPr="00D848A2">
              <w:rPr>
                <w:rFonts w:asciiTheme="minorHAnsi" w:hAnsiTheme="minorHAnsi" w:cstheme="minorHAnsi"/>
              </w:rPr>
              <w:t>;</w:t>
            </w:r>
          </w:p>
          <w:p w14:paraId="6023373E" w14:textId="77777777" w:rsidR="009F3F84" w:rsidRPr="00D848A2" w:rsidRDefault="009F3F84" w:rsidP="009F3F84">
            <w:pPr>
              <w:rPr>
                <w:rFonts w:asciiTheme="minorHAnsi" w:hAnsiTheme="minorHAnsi" w:cstheme="minorHAnsi"/>
              </w:rPr>
            </w:pPr>
            <w:r w:rsidRPr="00D848A2">
              <w:rPr>
                <w:rFonts w:asciiTheme="minorHAnsi" w:hAnsiTheme="minorHAnsi" w:cstheme="minorHAnsi"/>
              </w:rPr>
              <w:t>v slyšeném názoru mluvčího na lidi jeho země rozliší národnost mluvčího;</w:t>
            </w:r>
          </w:p>
          <w:p w14:paraId="4922A7FA" w14:textId="7FC601BE" w:rsidR="00A9768E" w:rsidRPr="00D848A2" w:rsidRDefault="00A9768E" w:rsidP="00A9768E">
            <w:pPr>
              <w:rPr>
                <w:rFonts w:asciiTheme="minorHAnsi" w:hAnsiTheme="minorHAnsi" w:cstheme="minorHAnsi"/>
              </w:rPr>
            </w:pPr>
            <w:r w:rsidRPr="00D848A2">
              <w:rPr>
                <w:rFonts w:asciiTheme="minorHAnsi" w:hAnsiTheme="minorHAnsi" w:cstheme="minorHAnsi"/>
              </w:rPr>
              <w:lastRenderedPageBreak/>
              <w:t>rozumí hlavním</w:t>
            </w:r>
            <w:r w:rsidR="0037513E" w:rsidRPr="00D848A2">
              <w:rPr>
                <w:rFonts w:asciiTheme="minorHAnsi" w:hAnsiTheme="minorHAnsi" w:cstheme="minorHAnsi"/>
              </w:rPr>
              <w:t xml:space="preserve"> bodům čteného popisu Londýňanů;</w:t>
            </w:r>
          </w:p>
          <w:p w14:paraId="11E6B060" w14:textId="7A69D97F" w:rsidR="00A9768E" w:rsidRPr="00D848A2" w:rsidRDefault="00A9768E" w:rsidP="00A9768E">
            <w:pPr>
              <w:rPr>
                <w:rFonts w:asciiTheme="minorHAnsi" w:hAnsiTheme="minorHAnsi" w:cstheme="minorHAnsi"/>
              </w:rPr>
            </w:pPr>
            <w:r w:rsidRPr="00D848A2">
              <w:rPr>
                <w:rFonts w:asciiTheme="minorHAnsi" w:hAnsiTheme="minorHAnsi" w:cstheme="minorHAnsi"/>
              </w:rPr>
              <w:t xml:space="preserve">postihne hlavní myšlenku krátkého čteného textu </w:t>
            </w:r>
            <w:r w:rsidR="009F3F84">
              <w:rPr>
                <w:rFonts w:asciiTheme="minorHAnsi" w:hAnsiTheme="minorHAnsi" w:cstheme="minorHAnsi"/>
              </w:rPr>
              <w:t>-</w:t>
            </w:r>
            <w:r w:rsidRPr="00D848A2">
              <w:rPr>
                <w:rFonts w:asciiTheme="minorHAnsi" w:hAnsiTheme="minorHAnsi" w:cstheme="minorHAnsi"/>
              </w:rPr>
              <w:t xml:space="preserve"> popisu života neobyčejného člověka</w:t>
            </w:r>
            <w:r w:rsidR="0037513E" w:rsidRPr="00D848A2">
              <w:rPr>
                <w:rFonts w:asciiTheme="minorHAnsi" w:hAnsiTheme="minorHAnsi" w:cstheme="minorHAnsi"/>
              </w:rPr>
              <w:t>;</w:t>
            </w:r>
          </w:p>
          <w:p w14:paraId="5A091363" w14:textId="3DB4704E" w:rsidR="00A9768E" w:rsidRPr="00D848A2" w:rsidRDefault="00A9768E" w:rsidP="00A9768E">
            <w:pPr>
              <w:rPr>
                <w:rFonts w:asciiTheme="minorHAnsi" w:hAnsiTheme="minorHAnsi" w:cstheme="minorHAnsi"/>
              </w:rPr>
            </w:pPr>
            <w:r w:rsidRPr="00D848A2">
              <w:rPr>
                <w:rFonts w:asciiTheme="minorHAnsi" w:hAnsiTheme="minorHAnsi" w:cstheme="minorHAnsi"/>
              </w:rPr>
              <w:t>rozumí obsahu písně a čteného, populárně naučného článku o hlídání veřejnosti</w:t>
            </w:r>
            <w:r w:rsidR="0037513E" w:rsidRPr="00D848A2">
              <w:rPr>
                <w:rFonts w:asciiTheme="minorHAnsi" w:hAnsiTheme="minorHAnsi" w:cstheme="minorHAnsi"/>
              </w:rPr>
              <w:t>;</w:t>
            </w:r>
          </w:p>
          <w:p w14:paraId="2939A5DE" w14:textId="6FE4F241" w:rsidR="00A9768E" w:rsidRPr="00D848A2" w:rsidRDefault="00A9768E" w:rsidP="00A9768E">
            <w:pPr>
              <w:rPr>
                <w:rFonts w:asciiTheme="minorHAnsi" w:hAnsiTheme="minorHAnsi" w:cstheme="minorHAnsi"/>
              </w:rPr>
            </w:pPr>
            <w:r w:rsidRPr="00D848A2">
              <w:rPr>
                <w:rFonts w:asciiTheme="minorHAnsi" w:hAnsiTheme="minorHAnsi" w:cstheme="minorHAnsi"/>
              </w:rPr>
              <w:t>rozumí hlavní hlavnímu tématu slyšeného vyprávění a rozpozná pocity mluvčího</w:t>
            </w:r>
            <w:r w:rsidR="0037513E" w:rsidRPr="00D848A2">
              <w:rPr>
                <w:rFonts w:asciiTheme="minorHAnsi" w:hAnsiTheme="minorHAnsi" w:cstheme="minorHAnsi"/>
              </w:rPr>
              <w:t>;</w:t>
            </w:r>
          </w:p>
          <w:p w14:paraId="239CF484" w14:textId="3F5F0C55" w:rsidR="00A9768E" w:rsidRPr="00D848A2" w:rsidRDefault="00A9768E" w:rsidP="00A9768E">
            <w:pPr>
              <w:rPr>
                <w:rFonts w:asciiTheme="minorHAnsi" w:hAnsiTheme="minorHAnsi" w:cstheme="minorHAnsi"/>
              </w:rPr>
            </w:pPr>
            <w:r w:rsidRPr="00D848A2">
              <w:rPr>
                <w:rFonts w:asciiTheme="minorHAnsi" w:hAnsiTheme="minorHAnsi" w:cstheme="minorHAnsi"/>
              </w:rPr>
              <w:t>vyhledá specifické informace v krátkém, čtené</w:t>
            </w:r>
            <w:r w:rsidR="0037513E" w:rsidRPr="00D848A2">
              <w:rPr>
                <w:rFonts w:asciiTheme="minorHAnsi" w:hAnsiTheme="minorHAnsi" w:cstheme="minorHAnsi"/>
              </w:rPr>
              <w:t>m vyprávění o události v rodině;</w:t>
            </w:r>
          </w:p>
          <w:p w14:paraId="575D2EA3" w14:textId="31FE4DAE" w:rsidR="00A9768E" w:rsidRPr="00D848A2" w:rsidRDefault="00A9768E" w:rsidP="00A9768E">
            <w:pPr>
              <w:rPr>
                <w:rFonts w:asciiTheme="minorHAnsi" w:hAnsiTheme="minorHAnsi" w:cstheme="minorHAnsi"/>
              </w:rPr>
            </w:pPr>
            <w:r w:rsidRPr="00D848A2">
              <w:rPr>
                <w:rFonts w:asciiTheme="minorHAnsi" w:hAnsiTheme="minorHAnsi" w:cstheme="minorHAnsi"/>
              </w:rPr>
              <w:t>rozumí krátkému naučnému textu, který popisuje běžné povolání v</w:t>
            </w:r>
            <w:r w:rsidR="0037513E" w:rsidRPr="00D848A2">
              <w:rPr>
                <w:rFonts w:asciiTheme="minorHAnsi" w:hAnsiTheme="minorHAnsi" w:cstheme="minorHAnsi"/>
              </w:rPr>
              <w:t> </w:t>
            </w:r>
            <w:r w:rsidRPr="00D848A2">
              <w:rPr>
                <w:rFonts w:asciiTheme="minorHAnsi" w:hAnsiTheme="minorHAnsi" w:cstheme="minorHAnsi"/>
              </w:rPr>
              <w:t>minulosti</w:t>
            </w:r>
            <w:r w:rsidR="0037513E" w:rsidRPr="00D848A2">
              <w:rPr>
                <w:rFonts w:asciiTheme="minorHAnsi" w:hAnsiTheme="minorHAnsi" w:cstheme="minorHAnsi"/>
              </w:rPr>
              <w:t>;</w:t>
            </w:r>
          </w:p>
          <w:p w14:paraId="2CD31662" w14:textId="6FEB0705" w:rsidR="00A9768E" w:rsidRPr="00D848A2" w:rsidRDefault="00A9768E" w:rsidP="00A9768E">
            <w:pPr>
              <w:rPr>
                <w:rFonts w:asciiTheme="minorHAnsi" w:hAnsiTheme="minorHAnsi" w:cstheme="minorHAnsi"/>
              </w:rPr>
            </w:pPr>
            <w:r w:rsidRPr="00D848A2">
              <w:rPr>
                <w:rFonts w:asciiTheme="minorHAnsi" w:hAnsiTheme="minorHAnsi" w:cstheme="minorHAnsi"/>
              </w:rPr>
              <w:t>rozumí hlavní myšlence čteného popisu člověka a jeho práce</w:t>
            </w:r>
            <w:r w:rsidR="0037513E" w:rsidRPr="00D848A2">
              <w:rPr>
                <w:rFonts w:asciiTheme="minorHAnsi" w:hAnsiTheme="minorHAnsi" w:cstheme="minorHAnsi"/>
              </w:rPr>
              <w:t>;</w:t>
            </w:r>
          </w:p>
          <w:p w14:paraId="390E680C" w14:textId="647C4FF2" w:rsidR="00A9768E" w:rsidRPr="00D848A2" w:rsidRDefault="00A9768E" w:rsidP="00A9768E">
            <w:pPr>
              <w:rPr>
                <w:rFonts w:asciiTheme="minorHAnsi" w:hAnsiTheme="minorHAnsi" w:cstheme="minorHAnsi"/>
              </w:rPr>
            </w:pPr>
            <w:r w:rsidRPr="00D848A2">
              <w:rPr>
                <w:rFonts w:asciiTheme="minorHAnsi" w:hAnsiTheme="minorHAnsi" w:cstheme="minorHAnsi"/>
              </w:rPr>
              <w:t>vyhledá v populárně naučném článku specifické informace</w:t>
            </w:r>
            <w:r w:rsidR="0037513E" w:rsidRPr="00D848A2">
              <w:rPr>
                <w:rFonts w:asciiTheme="minorHAnsi" w:hAnsiTheme="minorHAnsi" w:cstheme="minorHAnsi"/>
              </w:rPr>
              <w:t>;</w:t>
            </w:r>
          </w:p>
          <w:p w14:paraId="78BA61E8" w14:textId="00AECA54" w:rsidR="00A9768E" w:rsidRPr="00D848A2" w:rsidRDefault="00A9768E" w:rsidP="00A9768E">
            <w:pPr>
              <w:rPr>
                <w:rFonts w:asciiTheme="minorHAnsi" w:hAnsiTheme="minorHAnsi" w:cstheme="minorHAnsi"/>
              </w:rPr>
            </w:pPr>
            <w:r w:rsidRPr="00D848A2">
              <w:rPr>
                <w:rFonts w:asciiTheme="minorHAnsi" w:hAnsiTheme="minorHAnsi" w:cstheme="minorHAnsi"/>
              </w:rPr>
              <w:t>rozumí obsahu čtených inzerátů, které se týkají pracovní příležitosti, a rozpozná v slyšeném projevu mluvčího, na který z inzerátů reaguje</w:t>
            </w:r>
            <w:r w:rsidR="0037513E" w:rsidRPr="00D848A2">
              <w:rPr>
                <w:rFonts w:asciiTheme="minorHAnsi" w:hAnsiTheme="minorHAnsi" w:cstheme="minorHAnsi"/>
              </w:rPr>
              <w:t>;</w:t>
            </w:r>
          </w:p>
          <w:p w14:paraId="214B0169" w14:textId="16B1F23D" w:rsidR="00A9768E" w:rsidRPr="00D848A2" w:rsidRDefault="00A9768E" w:rsidP="00A9768E">
            <w:pPr>
              <w:rPr>
                <w:rFonts w:asciiTheme="minorHAnsi" w:hAnsiTheme="minorHAnsi" w:cstheme="minorHAnsi"/>
              </w:rPr>
            </w:pPr>
            <w:r w:rsidRPr="00D848A2">
              <w:rPr>
                <w:rFonts w:asciiTheme="minorHAnsi" w:hAnsiTheme="minorHAnsi" w:cstheme="minorHAnsi"/>
              </w:rPr>
              <w:t>pojmenuje povolání podle slyšeného popisu jeho pracovní náplně</w:t>
            </w:r>
            <w:r w:rsidR="0037513E" w:rsidRPr="00D848A2">
              <w:rPr>
                <w:rFonts w:asciiTheme="minorHAnsi" w:hAnsiTheme="minorHAnsi" w:cstheme="minorHAnsi"/>
              </w:rPr>
              <w:t>;</w:t>
            </w:r>
          </w:p>
          <w:p w14:paraId="5581E3FF" w14:textId="57D0EBD9" w:rsidR="00A9768E" w:rsidRPr="00D848A2" w:rsidRDefault="00A9768E" w:rsidP="00A9768E">
            <w:pPr>
              <w:rPr>
                <w:rFonts w:asciiTheme="minorHAnsi" w:hAnsiTheme="minorHAnsi" w:cstheme="minorHAnsi"/>
              </w:rPr>
            </w:pPr>
            <w:r w:rsidRPr="00D848A2">
              <w:rPr>
                <w:rFonts w:asciiTheme="minorHAnsi" w:hAnsiTheme="minorHAnsi" w:cstheme="minorHAnsi"/>
              </w:rPr>
              <w:t>v slyšeném rozhovoru rozpozná, o jakém zranění mluvčí hovoří</w:t>
            </w:r>
            <w:r w:rsidR="0037513E" w:rsidRPr="00D848A2">
              <w:rPr>
                <w:rFonts w:asciiTheme="minorHAnsi" w:hAnsiTheme="minorHAnsi" w:cstheme="minorHAnsi"/>
              </w:rPr>
              <w:t>;</w:t>
            </w:r>
          </w:p>
          <w:p w14:paraId="73149915" w14:textId="51E2B174" w:rsidR="00A9768E" w:rsidRPr="00D848A2" w:rsidRDefault="00A9768E" w:rsidP="00A9768E">
            <w:pPr>
              <w:rPr>
                <w:rFonts w:asciiTheme="minorHAnsi" w:hAnsiTheme="minorHAnsi" w:cstheme="minorHAnsi"/>
              </w:rPr>
            </w:pPr>
            <w:r w:rsidRPr="00D848A2">
              <w:rPr>
                <w:rFonts w:asciiTheme="minorHAnsi" w:hAnsiTheme="minorHAnsi" w:cstheme="minorHAnsi"/>
              </w:rPr>
              <w:t>rozpozná význam homonyma z kontextu slyšeného textu</w:t>
            </w:r>
            <w:r w:rsidR="0037513E" w:rsidRPr="00D848A2">
              <w:rPr>
                <w:rFonts w:asciiTheme="minorHAnsi" w:hAnsiTheme="minorHAnsi" w:cstheme="minorHAnsi"/>
              </w:rPr>
              <w:t>;</w:t>
            </w:r>
          </w:p>
          <w:p w14:paraId="7841A699" w14:textId="20378FC5" w:rsidR="00A9768E" w:rsidRPr="00D848A2" w:rsidRDefault="00A9768E" w:rsidP="00A9768E">
            <w:pPr>
              <w:rPr>
                <w:rFonts w:asciiTheme="minorHAnsi" w:hAnsiTheme="minorHAnsi" w:cstheme="minorHAnsi"/>
              </w:rPr>
            </w:pPr>
            <w:r w:rsidRPr="00D848A2">
              <w:rPr>
                <w:rFonts w:asciiTheme="minorHAnsi" w:hAnsiTheme="minorHAnsi" w:cstheme="minorHAnsi"/>
              </w:rPr>
              <w:t>v slyšeném popisu pozná, o jakou nemoc jde</w:t>
            </w:r>
            <w:r w:rsidR="0037513E" w:rsidRPr="00D848A2">
              <w:rPr>
                <w:rFonts w:asciiTheme="minorHAnsi" w:hAnsiTheme="minorHAnsi" w:cstheme="minorHAnsi"/>
              </w:rPr>
              <w:t>;</w:t>
            </w:r>
          </w:p>
          <w:p w14:paraId="5B460C92" w14:textId="22EB3A44" w:rsidR="00D3525F" w:rsidRPr="00D848A2" w:rsidRDefault="00A9768E" w:rsidP="00A9768E">
            <w:pPr>
              <w:rPr>
                <w:rFonts w:asciiTheme="minorHAnsi" w:hAnsiTheme="minorHAnsi" w:cstheme="minorHAnsi"/>
              </w:rPr>
            </w:pPr>
            <w:r w:rsidRPr="00D848A2">
              <w:rPr>
                <w:rFonts w:asciiTheme="minorHAnsi" w:hAnsiTheme="minorHAnsi" w:cstheme="minorHAnsi"/>
              </w:rPr>
              <w:t>rozumí radě lékaře, jak se léčit</w:t>
            </w:r>
            <w:r w:rsidR="0037513E" w:rsidRPr="00D848A2">
              <w:rPr>
                <w:rFonts w:asciiTheme="minorHAnsi" w:hAnsiTheme="minorHAnsi" w:cstheme="minorHAnsi"/>
              </w:rPr>
              <w:t>.</w:t>
            </w:r>
          </w:p>
        </w:tc>
        <w:tc>
          <w:tcPr>
            <w:tcW w:w="5021" w:type="dxa"/>
            <w:tcBorders>
              <w:bottom w:val="single" w:sz="4" w:space="0" w:color="auto"/>
            </w:tcBorders>
          </w:tcPr>
          <w:p w14:paraId="67139F4E"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pořadí přídavných jmen ve větě</w:t>
            </w:r>
          </w:p>
          <w:p w14:paraId="6881B6F8"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přítomný čas</w:t>
            </w:r>
          </w:p>
          <w:p w14:paraId="4AA22728"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statická a dynamická slovesa</w:t>
            </w:r>
          </w:p>
          <w:p w14:paraId="32F65334"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vazba slovesa a infinitivu/ “-</w:t>
            </w:r>
            <w:proofErr w:type="spellStart"/>
            <w:r w:rsidRPr="00D848A2">
              <w:rPr>
                <w:rFonts w:asciiTheme="minorHAnsi" w:hAnsiTheme="minorHAnsi" w:cstheme="minorHAnsi"/>
              </w:rPr>
              <w:t>ing</w:t>
            </w:r>
            <w:proofErr w:type="spellEnd"/>
            <w:r w:rsidRPr="00D848A2">
              <w:rPr>
                <w:rFonts w:asciiTheme="minorHAnsi" w:hAnsiTheme="minorHAnsi" w:cstheme="minorHAnsi"/>
              </w:rPr>
              <w:t xml:space="preserve">“ formy </w:t>
            </w:r>
          </w:p>
          <w:p w14:paraId="34F0D955" w14:textId="5B01B78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minulý čas, vazba “</w:t>
            </w:r>
            <w:proofErr w:type="spellStart"/>
            <w:r w:rsidRPr="00D848A2">
              <w:rPr>
                <w:rFonts w:asciiTheme="minorHAnsi" w:hAnsiTheme="minorHAnsi" w:cstheme="minorHAnsi"/>
              </w:rPr>
              <w:t>used</w:t>
            </w:r>
            <w:proofErr w:type="spellEnd"/>
            <w:r w:rsidRPr="00D848A2">
              <w:rPr>
                <w:rFonts w:asciiTheme="minorHAnsi" w:hAnsiTheme="minorHAnsi" w:cstheme="minorHAnsi"/>
              </w:rPr>
              <w:t xml:space="preserve"> to”</w:t>
            </w:r>
          </w:p>
          <w:p w14:paraId="0AFE58F7"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zvolací věty</w:t>
            </w:r>
          </w:p>
          <w:p w14:paraId="5A6F2642"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vztažné věty vypustitelné a nevypustitelné</w:t>
            </w:r>
          </w:p>
          <w:p w14:paraId="2EEEAEB4"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minulý čas a předpřítomný čas</w:t>
            </w:r>
          </w:p>
          <w:p w14:paraId="0C88A226"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předpřítomný čas průběhový</w:t>
            </w:r>
          </w:p>
          <w:p w14:paraId="4449B3D1" w14:textId="5074B7A2"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tzv. nultý kondicionál</w:t>
            </w:r>
          </w:p>
          <w:p w14:paraId="6EED3420"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vyjádření spekulace a předpovědi</w:t>
            </w:r>
          </w:p>
          <w:p w14:paraId="4B9E2FF4"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tzv. první kondicionál, budoucí čas prostý a průběhový</w:t>
            </w:r>
          </w:p>
          <w:p w14:paraId="35958D53"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časové věty</w:t>
            </w:r>
          </w:p>
          <w:p w14:paraId="308E2DF4" w14:textId="09AF8D94"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slovesa s vazbou s infinitivem</w:t>
            </w:r>
          </w:p>
          <w:p w14:paraId="7D045C8D"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složená přídavná jména, národnosti</w:t>
            </w:r>
          </w:p>
          <w:p w14:paraId="6827564E"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vazba přídavného jména a předložky,</w:t>
            </w:r>
          </w:p>
          <w:p w14:paraId="07282F3D" w14:textId="77777777"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pořadí slov</w:t>
            </w:r>
          </w:p>
          <w:p w14:paraId="4CDCF4DC" w14:textId="111253DE" w:rsidR="00A9768E" w:rsidRPr="00D848A2" w:rsidRDefault="00A9768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koncovky podstatných jmen vyjadřující povolání</w:t>
            </w:r>
          </w:p>
          <w:p w14:paraId="6885AF97" w14:textId="53AA7C94" w:rsidR="00D3525F" w:rsidRPr="00D848A2" w:rsidRDefault="00A9768E"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ustálená spojení slovesa a podstatného jména</w:t>
            </w:r>
          </w:p>
        </w:tc>
      </w:tr>
      <w:tr w:rsidR="00D3525F" w:rsidRPr="00D848A2" w14:paraId="3C5155FB" w14:textId="77777777" w:rsidTr="00E6547E">
        <w:tc>
          <w:tcPr>
            <w:tcW w:w="10042" w:type="dxa"/>
            <w:gridSpan w:val="2"/>
            <w:shd w:val="clear" w:color="auto" w:fill="F2F2F2" w:themeFill="background1" w:themeFillShade="F2"/>
            <w:vAlign w:val="center"/>
          </w:tcPr>
          <w:p w14:paraId="11F698D1" w14:textId="77777777" w:rsidR="00D3525F" w:rsidRPr="00D848A2" w:rsidRDefault="00D3525F" w:rsidP="004863DD">
            <w:pPr>
              <w:spacing w:after="0"/>
              <w:rPr>
                <w:rFonts w:asciiTheme="minorHAnsi" w:hAnsiTheme="minorHAnsi" w:cstheme="minorHAnsi"/>
              </w:rPr>
            </w:pPr>
            <w:r w:rsidRPr="00D848A2">
              <w:rPr>
                <w:rFonts w:asciiTheme="minorHAnsi" w:hAnsiTheme="minorHAnsi" w:cstheme="minorHAnsi"/>
                <w:b/>
              </w:rPr>
              <w:lastRenderedPageBreak/>
              <w:t>Komentář</w:t>
            </w:r>
          </w:p>
        </w:tc>
      </w:tr>
      <w:tr w:rsidR="00D3525F" w:rsidRPr="00D848A2" w14:paraId="490379E2" w14:textId="77777777" w:rsidTr="00E6547E">
        <w:tc>
          <w:tcPr>
            <w:tcW w:w="10042" w:type="dxa"/>
            <w:gridSpan w:val="2"/>
            <w:vAlign w:val="center"/>
          </w:tcPr>
          <w:p w14:paraId="175C3FAC" w14:textId="52BC8EE7" w:rsidR="00D3525F" w:rsidRPr="00D848A2" w:rsidRDefault="00A9768E" w:rsidP="004863DD">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D3525F" w:rsidRPr="00D848A2" w14:paraId="14CFD1D2" w14:textId="77777777" w:rsidTr="00E6547E">
        <w:tc>
          <w:tcPr>
            <w:tcW w:w="10042" w:type="dxa"/>
            <w:gridSpan w:val="2"/>
            <w:tcBorders>
              <w:bottom w:val="single" w:sz="4" w:space="0" w:color="auto"/>
            </w:tcBorders>
            <w:vAlign w:val="center"/>
          </w:tcPr>
          <w:p w14:paraId="2567A91F" w14:textId="21C397EF" w:rsidR="00A9768E" w:rsidRPr="00D848A2" w:rsidRDefault="00D3525F" w:rsidP="009F3F8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A9768E" w:rsidRPr="00D848A2">
              <w:rPr>
                <w:rFonts w:asciiTheme="minorHAnsi" w:hAnsiTheme="minorHAnsi" w:cstheme="minorHAnsi"/>
              </w:rPr>
              <w:t>Občan v demokratické společnosti</w:t>
            </w:r>
            <w:r w:rsidR="009F3F84">
              <w:rPr>
                <w:rFonts w:asciiTheme="minorHAnsi" w:hAnsiTheme="minorHAnsi" w:cstheme="minorHAnsi"/>
              </w:rPr>
              <w:t xml:space="preserve">, </w:t>
            </w:r>
            <w:r w:rsidR="00A9768E" w:rsidRPr="00D848A2">
              <w:rPr>
                <w:rFonts w:asciiTheme="minorHAnsi" w:hAnsiTheme="minorHAnsi" w:cstheme="minorHAnsi"/>
              </w:rPr>
              <w:t>Člověk a svět práce</w:t>
            </w:r>
          </w:p>
        </w:tc>
      </w:tr>
      <w:tr w:rsidR="00D3525F" w:rsidRPr="00D848A2" w14:paraId="3EBEE9F7" w14:textId="77777777" w:rsidTr="00E6547E">
        <w:tc>
          <w:tcPr>
            <w:tcW w:w="10042" w:type="dxa"/>
            <w:gridSpan w:val="2"/>
            <w:shd w:val="clear" w:color="auto" w:fill="F2F2F2" w:themeFill="background1" w:themeFillShade="F2"/>
            <w:vAlign w:val="center"/>
          </w:tcPr>
          <w:p w14:paraId="03B12AAD"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71C6B7E3" w14:textId="77777777" w:rsidTr="00E6547E">
        <w:tc>
          <w:tcPr>
            <w:tcW w:w="10042" w:type="dxa"/>
            <w:gridSpan w:val="2"/>
            <w:tcBorders>
              <w:bottom w:val="single" w:sz="4" w:space="0" w:color="auto"/>
            </w:tcBorders>
            <w:vAlign w:val="center"/>
          </w:tcPr>
          <w:p w14:paraId="644B01EF" w14:textId="77777777" w:rsidR="00A9768E" w:rsidRPr="00D848A2" w:rsidRDefault="00A9768E" w:rsidP="004863DD">
            <w:pPr>
              <w:spacing w:after="0"/>
              <w:rPr>
                <w:rFonts w:asciiTheme="minorHAnsi" w:hAnsiTheme="minorHAnsi" w:cstheme="minorHAnsi"/>
              </w:rPr>
            </w:pPr>
            <w:r w:rsidRPr="00D848A2">
              <w:rPr>
                <w:rFonts w:asciiTheme="minorHAnsi" w:hAnsiTheme="minorHAnsi" w:cstheme="minorHAnsi"/>
              </w:rPr>
              <w:t>ČJ (3. ročník): Tvarosloví</w:t>
            </w:r>
          </w:p>
          <w:p w14:paraId="3D228EA2" w14:textId="2CEEEF83" w:rsidR="00D3525F" w:rsidRPr="00D848A2" w:rsidRDefault="00A9768E" w:rsidP="004863DD">
            <w:pPr>
              <w:spacing w:after="0"/>
              <w:rPr>
                <w:rFonts w:asciiTheme="minorHAnsi" w:hAnsiTheme="minorHAnsi" w:cstheme="minorHAnsi"/>
                <w:b/>
              </w:rPr>
            </w:pPr>
            <w:r w:rsidRPr="00D848A2">
              <w:rPr>
                <w:rFonts w:asciiTheme="minorHAnsi" w:hAnsiTheme="minorHAnsi" w:cstheme="minorHAnsi"/>
              </w:rPr>
              <w:t>ČJ (3. ročník): Skladba</w:t>
            </w:r>
            <w:r w:rsidR="0037513E" w:rsidRPr="00D848A2">
              <w:rPr>
                <w:rFonts w:asciiTheme="minorHAnsi" w:hAnsiTheme="minorHAnsi" w:cstheme="minorHAnsi"/>
              </w:rPr>
              <w:t xml:space="preserve"> </w:t>
            </w:r>
          </w:p>
        </w:tc>
      </w:tr>
      <w:tr w:rsidR="00D3525F" w:rsidRPr="00D848A2" w14:paraId="07304940" w14:textId="77777777" w:rsidTr="00E6547E">
        <w:tc>
          <w:tcPr>
            <w:tcW w:w="10042" w:type="dxa"/>
            <w:gridSpan w:val="2"/>
            <w:shd w:val="clear" w:color="auto" w:fill="F2F2F2" w:themeFill="background1" w:themeFillShade="F2"/>
            <w:vAlign w:val="center"/>
          </w:tcPr>
          <w:p w14:paraId="6F8973E7" w14:textId="487C950A"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044DD5C3" w14:textId="77777777" w:rsidTr="00E6547E">
        <w:tc>
          <w:tcPr>
            <w:tcW w:w="10042" w:type="dxa"/>
            <w:gridSpan w:val="2"/>
            <w:vAlign w:val="center"/>
          </w:tcPr>
          <w:p w14:paraId="36061D11" w14:textId="77777777" w:rsidR="0037513E" w:rsidRDefault="00DE4D19" w:rsidP="004863DD">
            <w:pPr>
              <w:spacing w:after="0"/>
              <w:rPr>
                <w:rFonts w:asciiTheme="minorHAnsi" w:hAnsiTheme="minorHAnsi" w:cstheme="minorHAnsi"/>
              </w:rPr>
            </w:pPr>
            <w:r w:rsidRPr="00D848A2">
              <w:rPr>
                <w:rFonts w:asciiTheme="minorHAnsi" w:hAnsiTheme="minorHAnsi" w:cstheme="minorHAnsi"/>
              </w:rPr>
              <w:t>EK (4. ročník): Úvod do světa práce</w:t>
            </w:r>
          </w:p>
          <w:p w14:paraId="0055F7E0" w14:textId="77777777" w:rsidR="00AF7A9A" w:rsidRDefault="00AF7A9A" w:rsidP="00AF7A9A">
            <w:pPr>
              <w:spacing w:after="0"/>
              <w:rPr>
                <w:rFonts w:asciiTheme="minorHAnsi" w:hAnsiTheme="minorHAnsi" w:cstheme="minorHAnsi"/>
                <w:szCs w:val="22"/>
              </w:rPr>
            </w:pPr>
            <w:r>
              <w:rPr>
                <w:rFonts w:asciiTheme="minorHAnsi" w:hAnsiTheme="minorHAnsi" w:cstheme="minorHAnsi"/>
                <w:szCs w:val="22"/>
              </w:rPr>
              <w:t>PS (2. ročník): Základy LAN sítě a směrování ve VLAN sítích</w:t>
            </w:r>
          </w:p>
          <w:p w14:paraId="6276D81E" w14:textId="45046BFB" w:rsidR="00AF7A9A" w:rsidRPr="00AF7A9A" w:rsidRDefault="00AF7A9A" w:rsidP="00AF7A9A">
            <w:pPr>
              <w:spacing w:after="0"/>
              <w:rPr>
                <w:rFonts w:asciiTheme="minorHAnsi" w:hAnsiTheme="minorHAnsi" w:cstheme="minorHAnsi"/>
                <w:szCs w:val="22"/>
              </w:rPr>
            </w:pPr>
            <w:r>
              <w:rPr>
                <w:rFonts w:asciiTheme="minorHAnsi" w:hAnsiTheme="minorHAnsi" w:cstheme="minorHAnsi"/>
                <w:szCs w:val="22"/>
              </w:rPr>
              <w:t>PS (2. ročník): Základy LAN sítě, bezdrátové sítě</w:t>
            </w:r>
          </w:p>
        </w:tc>
      </w:tr>
    </w:tbl>
    <w:p w14:paraId="6DE7F798" w14:textId="77777777" w:rsidR="00AF7A9A" w:rsidRPr="00D848A2" w:rsidRDefault="00AF7A9A" w:rsidP="009F3F84">
      <w:pPr>
        <w:spacing w:after="0"/>
      </w:pPr>
    </w:p>
    <w:p w14:paraId="2A99B7BE" w14:textId="0DCD6D59" w:rsidR="00D3525F" w:rsidRPr="00D848A2" w:rsidRDefault="00A9768E" w:rsidP="00A9768E">
      <w:pPr>
        <w:pStyle w:val="Podnadpis3"/>
      </w:pPr>
      <w:r w:rsidRPr="00D848A2">
        <w:t>Tematické okruhy, komunikační situace a jazykové funkce, 30 hodin</w:t>
      </w:r>
    </w:p>
    <w:tbl>
      <w:tblPr>
        <w:tblStyle w:val="Mkatabulky"/>
        <w:tblW w:w="0" w:type="auto"/>
        <w:tblLook w:val="04A0" w:firstRow="1" w:lastRow="0" w:firstColumn="1" w:lastColumn="0" w:noHBand="0" w:noVBand="1"/>
      </w:tblPr>
      <w:tblGrid>
        <w:gridCol w:w="5021"/>
        <w:gridCol w:w="5021"/>
      </w:tblGrid>
      <w:tr w:rsidR="00D3525F" w:rsidRPr="00D848A2" w14:paraId="1B308EE9" w14:textId="77777777" w:rsidTr="00E6547E">
        <w:tc>
          <w:tcPr>
            <w:tcW w:w="5021" w:type="dxa"/>
            <w:shd w:val="clear" w:color="auto" w:fill="F2F2F2" w:themeFill="background1" w:themeFillShade="F2"/>
            <w:vAlign w:val="center"/>
          </w:tcPr>
          <w:p w14:paraId="0F0F382A"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5EA5E4D"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650A1034" w14:textId="77777777" w:rsidTr="00E6547E">
        <w:tc>
          <w:tcPr>
            <w:tcW w:w="5021" w:type="dxa"/>
            <w:tcBorders>
              <w:bottom w:val="single" w:sz="4" w:space="0" w:color="auto"/>
            </w:tcBorders>
          </w:tcPr>
          <w:p w14:paraId="7C33F4D6"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C9397FE" w14:textId="7A56D430" w:rsidR="00247495" w:rsidRPr="00D848A2" w:rsidRDefault="00247495" w:rsidP="00247495">
            <w:pPr>
              <w:rPr>
                <w:rFonts w:asciiTheme="minorHAnsi" w:hAnsiTheme="minorHAnsi" w:cstheme="minorHAnsi"/>
              </w:rPr>
            </w:pPr>
            <w:r w:rsidRPr="00D848A2">
              <w:rPr>
                <w:rFonts w:asciiTheme="minorHAnsi" w:hAnsiTheme="minorHAnsi" w:cstheme="minorHAnsi"/>
              </w:rPr>
              <w:t>nalezne v promluvě hlavní a vedlejší myšlenky a důležité informace</w:t>
            </w:r>
            <w:r w:rsidR="00DC2232" w:rsidRPr="00D848A2">
              <w:rPr>
                <w:rFonts w:asciiTheme="minorHAnsi" w:hAnsiTheme="minorHAnsi" w:cstheme="minorHAnsi"/>
              </w:rPr>
              <w:t>;</w:t>
            </w:r>
          </w:p>
          <w:p w14:paraId="553ADA9E" w14:textId="35CBDFE9" w:rsidR="00247495" w:rsidRPr="00D848A2" w:rsidRDefault="00247495" w:rsidP="00247495">
            <w:pPr>
              <w:rPr>
                <w:rFonts w:asciiTheme="minorHAnsi" w:hAnsiTheme="minorHAnsi" w:cstheme="minorHAnsi"/>
              </w:rPr>
            </w:pPr>
            <w:r w:rsidRPr="00D848A2">
              <w:rPr>
                <w:rFonts w:asciiTheme="minorHAnsi" w:hAnsiTheme="minorHAnsi" w:cstheme="minorHAnsi"/>
              </w:rPr>
              <w:t>vyhledá, zformuluje a zaznamená informace nebo fakta týkající se studovaného oboru</w:t>
            </w:r>
            <w:r w:rsidR="00DC2232" w:rsidRPr="00D848A2">
              <w:rPr>
                <w:rFonts w:asciiTheme="minorHAnsi" w:hAnsiTheme="minorHAnsi" w:cstheme="minorHAnsi"/>
              </w:rPr>
              <w:t>;</w:t>
            </w:r>
          </w:p>
          <w:p w14:paraId="4DE1B617" w14:textId="606DFFB3" w:rsidR="00247495" w:rsidRPr="00D848A2" w:rsidRDefault="00247495" w:rsidP="00247495">
            <w:pPr>
              <w:rPr>
                <w:rFonts w:asciiTheme="minorHAnsi" w:hAnsiTheme="minorHAnsi" w:cstheme="minorHAnsi"/>
              </w:rPr>
            </w:pPr>
            <w:r w:rsidRPr="00D848A2">
              <w:rPr>
                <w:rFonts w:asciiTheme="minorHAnsi" w:hAnsiTheme="minorHAnsi" w:cstheme="minorHAnsi"/>
              </w:rPr>
              <w:t>zapojí se do hovoru bez přípravy</w:t>
            </w:r>
            <w:r w:rsidR="00DC2232" w:rsidRPr="00D848A2">
              <w:rPr>
                <w:rFonts w:asciiTheme="minorHAnsi" w:hAnsiTheme="minorHAnsi" w:cstheme="minorHAnsi"/>
              </w:rPr>
              <w:t>;</w:t>
            </w:r>
          </w:p>
          <w:p w14:paraId="4D656269" w14:textId="77777777" w:rsidR="004920BA" w:rsidRPr="00D848A2" w:rsidRDefault="004920BA" w:rsidP="004920BA">
            <w:pPr>
              <w:rPr>
                <w:rFonts w:asciiTheme="minorHAnsi" w:hAnsiTheme="minorHAnsi" w:cstheme="minorHAnsi"/>
              </w:rPr>
            </w:pPr>
            <w:r w:rsidRPr="00D848A2">
              <w:rPr>
                <w:rFonts w:asciiTheme="minorHAnsi" w:hAnsiTheme="minorHAnsi" w:cstheme="minorHAnsi"/>
              </w:rPr>
              <w:t>domluví se v běžných situacích;</w:t>
            </w:r>
          </w:p>
          <w:p w14:paraId="67137043" w14:textId="0F4A9A3C" w:rsidR="00247495" w:rsidRPr="00D848A2" w:rsidRDefault="00247495" w:rsidP="00247495">
            <w:pPr>
              <w:rPr>
                <w:rFonts w:asciiTheme="minorHAnsi" w:hAnsiTheme="minorHAnsi" w:cstheme="minorHAnsi"/>
              </w:rPr>
            </w:pPr>
            <w:r w:rsidRPr="00D848A2">
              <w:rPr>
                <w:rFonts w:asciiTheme="minorHAnsi" w:hAnsiTheme="minorHAnsi" w:cstheme="minorHAnsi"/>
              </w:rPr>
              <w:lastRenderedPageBreak/>
              <w:t>při pohovorech, na které je připraven, klade vhodné otázky a reaguje na dotazy tazatele</w:t>
            </w:r>
            <w:r w:rsidR="00DC2232" w:rsidRPr="00D848A2">
              <w:rPr>
                <w:rFonts w:asciiTheme="minorHAnsi" w:hAnsiTheme="minorHAnsi" w:cstheme="minorHAnsi"/>
              </w:rPr>
              <w:t>;</w:t>
            </w:r>
          </w:p>
          <w:p w14:paraId="6FC6A75C" w14:textId="26FC5FF1" w:rsidR="00247495" w:rsidRPr="00D848A2" w:rsidRDefault="00247495" w:rsidP="00247495">
            <w:pPr>
              <w:rPr>
                <w:rFonts w:asciiTheme="minorHAnsi" w:hAnsiTheme="minorHAnsi" w:cstheme="minorHAnsi"/>
              </w:rPr>
            </w:pPr>
            <w:r w:rsidRPr="00D848A2">
              <w:rPr>
                <w:rFonts w:asciiTheme="minorHAnsi" w:hAnsiTheme="minorHAnsi" w:cstheme="minorHAnsi"/>
              </w:rPr>
              <w:t>používá opisné prostředky v neznámých situacích, při vyjadřování složitých myšlenek</w:t>
            </w:r>
            <w:r w:rsidR="00DC2232" w:rsidRPr="00D848A2">
              <w:rPr>
                <w:rFonts w:asciiTheme="minorHAnsi" w:hAnsiTheme="minorHAnsi" w:cstheme="minorHAnsi"/>
              </w:rPr>
              <w:t>;</w:t>
            </w:r>
          </w:p>
          <w:p w14:paraId="12B09295" w14:textId="59DF2B1C" w:rsidR="00247495" w:rsidRPr="00D848A2" w:rsidRDefault="00DC2232" w:rsidP="00247495">
            <w:pPr>
              <w:rPr>
                <w:rFonts w:asciiTheme="minorHAnsi" w:hAnsiTheme="minorHAnsi" w:cstheme="minorHAnsi"/>
              </w:rPr>
            </w:pPr>
            <w:r w:rsidRPr="00D848A2">
              <w:rPr>
                <w:rFonts w:asciiTheme="minorHAnsi" w:hAnsiTheme="minorHAnsi" w:cstheme="minorHAnsi"/>
              </w:rPr>
              <w:t>získá i poskytne informace;</w:t>
            </w:r>
          </w:p>
          <w:p w14:paraId="30E73971" w14:textId="601D3B07" w:rsidR="00D3525F" w:rsidRPr="00D848A2" w:rsidRDefault="00247495" w:rsidP="00247495">
            <w:pPr>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r w:rsidR="00DC2232" w:rsidRPr="00D848A2">
              <w:rPr>
                <w:rFonts w:asciiTheme="minorHAnsi" w:hAnsiTheme="minorHAnsi" w:cstheme="minorHAnsi"/>
              </w:rPr>
              <w:t>.</w:t>
            </w:r>
          </w:p>
        </w:tc>
        <w:tc>
          <w:tcPr>
            <w:tcW w:w="5021" w:type="dxa"/>
            <w:tcBorders>
              <w:bottom w:val="single" w:sz="4" w:space="0" w:color="auto"/>
            </w:tcBorders>
          </w:tcPr>
          <w:p w14:paraId="319371C1" w14:textId="176AF41E" w:rsidR="00D3525F"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oblečení a móda</w:t>
            </w:r>
          </w:p>
          <w:p w14:paraId="051E3952"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pocity</w:t>
            </w:r>
          </w:p>
          <w:p w14:paraId="0A4C5D2C"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památné události</w:t>
            </w:r>
          </w:p>
          <w:p w14:paraId="3B2BAE6C"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svátky a tradice</w:t>
            </w:r>
          </w:p>
          <w:p w14:paraId="251E4B1A"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práce a povolání</w:t>
            </w:r>
          </w:p>
          <w:p w14:paraId="4C22C5CA"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inzeráty týkající se pracovních příležitostí</w:t>
            </w:r>
          </w:p>
          <w:p w14:paraId="249E6C9B"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části těla a orgány</w:t>
            </w:r>
          </w:p>
          <w:p w14:paraId="7E013522" w14:textId="52FBE574"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nemoci a jejich symptomy</w:t>
            </w:r>
          </w:p>
          <w:p w14:paraId="3F20B69A" w14:textId="0F60440E" w:rsidR="00D3525F" w:rsidRPr="00D848A2" w:rsidRDefault="00247495"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počítačová technika</w:t>
            </w:r>
          </w:p>
        </w:tc>
      </w:tr>
      <w:tr w:rsidR="00D3525F" w:rsidRPr="00D848A2" w14:paraId="39546674" w14:textId="77777777" w:rsidTr="00E6547E">
        <w:tc>
          <w:tcPr>
            <w:tcW w:w="10042" w:type="dxa"/>
            <w:gridSpan w:val="2"/>
            <w:shd w:val="clear" w:color="auto" w:fill="F2F2F2" w:themeFill="background1" w:themeFillShade="F2"/>
            <w:vAlign w:val="center"/>
          </w:tcPr>
          <w:p w14:paraId="4E1C9386" w14:textId="77777777" w:rsidR="00D3525F" w:rsidRPr="00D848A2" w:rsidRDefault="00D3525F" w:rsidP="004863DD">
            <w:pPr>
              <w:spacing w:after="0"/>
              <w:rPr>
                <w:rFonts w:asciiTheme="minorHAnsi" w:hAnsiTheme="minorHAnsi" w:cstheme="minorHAnsi"/>
              </w:rPr>
            </w:pPr>
            <w:r w:rsidRPr="00D848A2">
              <w:rPr>
                <w:rFonts w:asciiTheme="minorHAnsi" w:hAnsiTheme="minorHAnsi" w:cstheme="minorHAnsi"/>
                <w:b/>
              </w:rPr>
              <w:lastRenderedPageBreak/>
              <w:t>Komentář</w:t>
            </w:r>
          </w:p>
        </w:tc>
      </w:tr>
      <w:tr w:rsidR="00D3525F" w:rsidRPr="00D848A2" w14:paraId="5D935E97" w14:textId="77777777" w:rsidTr="00E6547E">
        <w:tc>
          <w:tcPr>
            <w:tcW w:w="10042" w:type="dxa"/>
            <w:gridSpan w:val="2"/>
            <w:vAlign w:val="center"/>
          </w:tcPr>
          <w:p w14:paraId="75EB43C2" w14:textId="5BB68AD1" w:rsidR="00D3525F" w:rsidRPr="00D848A2" w:rsidRDefault="00247495" w:rsidP="004863DD">
            <w:pPr>
              <w:spacing w:after="0"/>
              <w:rPr>
                <w:rFonts w:asciiTheme="minorHAnsi" w:hAnsiTheme="minorHAnsi" w:cstheme="minorHAnsi"/>
                <w:b/>
              </w:rPr>
            </w:pPr>
            <w:r w:rsidRPr="00D848A2">
              <w:rPr>
                <w:rFonts w:asciiTheme="minorHAnsi" w:hAnsiTheme="minorHAnsi" w:cstheme="minorHAnsi"/>
              </w:rPr>
              <w:t>Žáci se učí napsat strukturovaný životopis, odepsat na inzerát pracovní nabídky, diskutují schopnosti důležité pro jednotlivé typy povolání. Žáci zpracovávají získané informace formou prezentací.</w:t>
            </w:r>
          </w:p>
        </w:tc>
      </w:tr>
      <w:tr w:rsidR="00D3525F" w:rsidRPr="00D848A2" w14:paraId="21B7A48C" w14:textId="77777777" w:rsidTr="00E6547E">
        <w:tc>
          <w:tcPr>
            <w:tcW w:w="10042" w:type="dxa"/>
            <w:gridSpan w:val="2"/>
            <w:tcBorders>
              <w:bottom w:val="single" w:sz="4" w:space="0" w:color="auto"/>
            </w:tcBorders>
            <w:vAlign w:val="center"/>
          </w:tcPr>
          <w:p w14:paraId="79A09D18" w14:textId="0DA003B7" w:rsidR="00D3525F" w:rsidRPr="00D848A2" w:rsidRDefault="00D3525F" w:rsidP="009F3F8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F3F84">
              <w:rPr>
                <w:rFonts w:asciiTheme="minorHAnsi" w:hAnsiTheme="minorHAnsi" w:cstheme="minorHAnsi"/>
              </w:rPr>
              <w:t xml:space="preserve">Člověk a svět práce, </w:t>
            </w:r>
            <w:r w:rsidR="00247495" w:rsidRPr="00D848A2">
              <w:rPr>
                <w:rFonts w:asciiTheme="minorHAnsi" w:hAnsiTheme="minorHAnsi" w:cstheme="minorHAnsi"/>
              </w:rPr>
              <w:t>Informační a komunikační technologie</w:t>
            </w:r>
          </w:p>
        </w:tc>
      </w:tr>
      <w:tr w:rsidR="00D3525F" w:rsidRPr="00D848A2" w14:paraId="60482515" w14:textId="77777777" w:rsidTr="00E6547E">
        <w:tc>
          <w:tcPr>
            <w:tcW w:w="10042" w:type="dxa"/>
            <w:gridSpan w:val="2"/>
            <w:shd w:val="clear" w:color="auto" w:fill="F2F2F2" w:themeFill="background1" w:themeFillShade="F2"/>
            <w:vAlign w:val="center"/>
          </w:tcPr>
          <w:p w14:paraId="1D304808"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4B7B86B1" w14:textId="77777777" w:rsidTr="00E6547E">
        <w:tc>
          <w:tcPr>
            <w:tcW w:w="10042" w:type="dxa"/>
            <w:gridSpan w:val="2"/>
            <w:tcBorders>
              <w:bottom w:val="single" w:sz="4" w:space="0" w:color="auto"/>
            </w:tcBorders>
            <w:vAlign w:val="center"/>
          </w:tcPr>
          <w:p w14:paraId="55D32E29" w14:textId="53343F61" w:rsidR="0037513E" w:rsidRPr="00D848A2" w:rsidRDefault="0037513E" w:rsidP="004863DD">
            <w:pPr>
              <w:spacing w:after="0"/>
              <w:rPr>
                <w:rFonts w:asciiTheme="minorHAnsi" w:hAnsiTheme="minorHAnsi" w:cstheme="minorHAnsi"/>
              </w:rPr>
            </w:pPr>
            <w:r w:rsidRPr="00D848A2">
              <w:rPr>
                <w:rFonts w:asciiTheme="minorHAnsi" w:hAnsiTheme="minorHAnsi" w:cstheme="minorHAnsi"/>
              </w:rPr>
              <w:t xml:space="preserve">ZSV (1. ročník): Dějiny studovaného oboru </w:t>
            </w:r>
          </w:p>
          <w:p w14:paraId="300271C1" w14:textId="36215BDC" w:rsidR="00247495" w:rsidRPr="00D848A2" w:rsidRDefault="00247495" w:rsidP="004863DD">
            <w:pPr>
              <w:spacing w:after="0"/>
              <w:rPr>
                <w:rFonts w:asciiTheme="minorHAnsi" w:hAnsiTheme="minorHAnsi" w:cstheme="minorHAnsi"/>
              </w:rPr>
            </w:pPr>
            <w:r w:rsidRPr="00D848A2">
              <w:rPr>
                <w:rFonts w:asciiTheme="minorHAnsi" w:hAnsiTheme="minorHAnsi" w:cstheme="minorHAnsi"/>
              </w:rPr>
              <w:t>ZSV (3. ročník): Člověk jako občan</w:t>
            </w:r>
          </w:p>
          <w:p w14:paraId="38CDD12D" w14:textId="6AC8BAB6" w:rsidR="00581F9A" w:rsidRPr="00D848A2" w:rsidRDefault="00581F9A" w:rsidP="004863DD">
            <w:pPr>
              <w:spacing w:after="0"/>
              <w:rPr>
                <w:rFonts w:asciiTheme="minorHAnsi" w:hAnsiTheme="minorHAnsi" w:cstheme="minorHAnsi"/>
              </w:rPr>
            </w:pPr>
            <w:r w:rsidRPr="00D848A2">
              <w:rPr>
                <w:rFonts w:asciiTheme="minorHAnsi" w:hAnsiTheme="minorHAnsi" w:cstheme="minorHAnsi"/>
              </w:rPr>
              <w:t>EKO (1. ročník): Písemnosti a informační zdroje</w:t>
            </w:r>
          </w:p>
          <w:p w14:paraId="2F22B49F" w14:textId="77777777" w:rsidR="00D3525F" w:rsidRPr="00D848A2" w:rsidRDefault="00247495" w:rsidP="004863DD">
            <w:pPr>
              <w:spacing w:after="0"/>
              <w:rPr>
                <w:rFonts w:asciiTheme="minorHAnsi" w:hAnsiTheme="minorHAnsi" w:cstheme="minorHAnsi"/>
              </w:rPr>
            </w:pPr>
            <w:r w:rsidRPr="00D848A2">
              <w:rPr>
                <w:rFonts w:asciiTheme="minorHAnsi" w:hAnsiTheme="minorHAnsi" w:cstheme="minorHAnsi"/>
              </w:rPr>
              <w:t>EK (3. ročník): Finanční trh</w:t>
            </w:r>
          </w:p>
          <w:p w14:paraId="4AC39016" w14:textId="35F34EAB" w:rsidR="0037513E" w:rsidRPr="00D848A2" w:rsidRDefault="0037513E" w:rsidP="004863DD">
            <w:pPr>
              <w:spacing w:after="0"/>
              <w:rPr>
                <w:rFonts w:asciiTheme="minorHAnsi" w:hAnsiTheme="minorHAnsi" w:cstheme="minorHAnsi"/>
                <w:b/>
              </w:rPr>
            </w:pPr>
            <w:r w:rsidRPr="00D848A2">
              <w:rPr>
                <w:rFonts w:asciiTheme="minorHAnsi" w:hAnsiTheme="minorHAnsi" w:cstheme="minorHAnsi"/>
              </w:rPr>
              <w:t>EK (4. ročník): Úvod do světa práce</w:t>
            </w:r>
          </w:p>
        </w:tc>
      </w:tr>
      <w:tr w:rsidR="00D3525F" w:rsidRPr="00D848A2" w14:paraId="3E906383" w14:textId="77777777" w:rsidTr="00E6547E">
        <w:tc>
          <w:tcPr>
            <w:tcW w:w="10042" w:type="dxa"/>
            <w:gridSpan w:val="2"/>
            <w:shd w:val="clear" w:color="auto" w:fill="F2F2F2" w:themeFill="background1" w:themeFillShade="F2"/>
            <w:vAlign w:val="center"/>
          </w:tcPr>
          <w:p w14:paraId="5CEB00F3"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5D057E9D" w14:textId="77777777" w:rsidTr="00E6547E">
        <w:tc>
          <w:tcPr>
            <w:tcW w:w="10042" w:type="dxa"/>
            <w:gridSpan w:val="2"/>
            <w:vAlign w:val="center"/>
          </w:tcPr>
          <w:p w14:paraId="69A2D71B" w14:textId="77777777" w:rsidR="00581F9A" w:rsidRPr="00D848A2" w:rsidRDefault="00581F9A" w:rsidP="004863DD">
            <w:pPr>
              <w:spacing w:after="0"/>
              <w:rPr>
                <w:rFonts w:asciiTheme="minorHAnsi" w:hAnsiTheme="minorHAnsi" w:cstheme="minorHAnsi"/>
              </w:rPr>
            </w:pPr>
            <w:r w:rsidRPr="00D848A2">
              <w:rPr>
                <w:rFonts w:asciiTheme="minorHAnsi" w:hAnsiTheme="minorHAnsi" w:cstheme="minorHAnsi"/>
              </w:rPr>
              <w:t>TV (3. ročník): Atletika</w:t>
            </w:r>
          </w:p>
          <w:p w14:paraId="27231960" w14:textId="77777777" w:rsidR="00581F9A" w:rsidRPr="00D848A2" w:rsidRDefault="00581F9A" w:rsidP="004863DD">
            <w:pPr>
              <w:spacing w:after="0"/>
              <w:rPr>
                <w:rFonts w:asciiTheme="minorHAnsi" w:hAnsiTheme="minorHAnsi" w:cstheme="minorHAnsi"/>
              </w:rPr>
            </w:pPr>
            <w:r w:rsidRPr="00D848A2">
              <w:rPr>
                <w:rFonts w:asciiTheme="minorHAnsi" w:hAnsiTheme="minorHAnsi" w:cstheme="minorHAnsi"/>
              </w:rPr>
              <w:t>TV (3. ročník): Sportovní hry</w:t>
            </w:r>
          </w:p>
          <w:p w14:paraId="5B2AF922" w14:textId="77777777" w:rsidR="00581F9A" w:rsidRPr="00D848A2" w:rsidRDefault="00581F9A" w:rsidP="004863DD">
            <w:pPr>
              <w:spacing w:after="0"/>
              <w:rPr>
                <w:rFonts w:asciiTheme="minorHAnsi" w:hAnsiTheme="minorHAnsi" w:cstheme="minorHAnsi"/>
              </w:rPr>
            </w:pPr>
            <w:r w:rsidRPr="00D848A2">
              <w:rPr>
                <w:rFonts w:asciiTheme="minorHAnsi" w:hAnsiTheme="minorHAnsi" w:cstheme="minorHAnsi"/>
              </w:rPr>
              <w:t xml:space="preserve">TV (3. ročník): Netradiční sporty </w:t>
            </w:r>
          </w:p>
          <w:p w14:paraId="44466E62" w14:textId="09C4C883" w:rsidR="00DE4D19" w:rsidRPr="00D848A2" w:rsidRDefault="00581F9A" w:rsidP="0011535B">
            <w:pPr>
              <w:spacing w:after="0"/>
              <w:rPr>
                <w:rFonts w:asciiTheme="minorHAnsi" w:hAnsiTheme="minorHAnsi" w:cstheme="minorHAnsi"/>
              </w:rPr>
            </w:pPr>
            <w:r w:rsidRPr="00D848A2">
              <w:rPr>
                <w:rFonts w:asciiTheme="minorHAnsi" w:hAnsiTheme="minorHAnsi" w:cstheme="minorHAnsi"/>
              </w:rPr>
              <w:t>ZPV</w:t>
            </w:r>
            <w:r w:rsidR="00DE4D19" w:rsidRPr="00D848A2">
              <w:rPr>
                <w:rFonts w:asciiTheme="minorHAnsi" w:hAnsiTheme="minorHAnsi" w:cstheme="minorHAnsi"/>
              </w:rPr>
              <w:t xml:space="preserve"> (</w:t>
            </w:r>
            <w:r w:rsidRPr="00D848A2">
              <w:rPr>
                <w:rFonts w:asciiTheme="minorHAnsi" w:hAnsiTheme="minorHAnsi" w:cstheme="minorHAnsi"/>
              </w:rPr>
              <w:t>1</w:t>
            </w:r>
            <w:r w:rsidR="00DE4D19" w:rsidRPr="00D848A2">
              <w:rPr>
                <w:rFonts w:asciiTheme="minorHAnsi" w:hAnsiTheme="minorHAnsi" w:cstheme="minorHAnsi"/>
              </w:rPr>
              <w:t xml:space="preserve">. ročník): </w:t>
            </w:r>
            <w:r w:rsidR="0011535B" w:rsidRPr="00D848A2">
              <w:rPr>
                <w:rFonts w:asciiTheme="minorHAnsi" w:hAnsiTheme="minorHAnsi" w:cstheme="minorHAnsi"/>
              </w:rPr>
              <w:t>Biochemie</w:t>
            </w:r>
          </w:p>
        </w:tc>
      </w:tr>
    </w:tbl>
    <w:p w14:paraId="249A0BEF" w14:textId="77777777" w:rsidR="00D3525F" w:rsidRPr="00D848A2" w:rsidRDefault="00D3525F" w:rsidP="00841449">
      <w:pPr>
        <w:spacing w:after="0"/>
      </w:pPr>
    </w:p>
    <w:p w14:paraId="44C89EE0" w14:textId="7C8FA843" w:rsidR="00D3525F" w:rsidRPr="00D848A2" w:rsidRDefault="00247495" w:rsidP="00D3525F">
      <w:pPr>
        <w:pStyle w:val="Podnadpis3"/>
      </w:pPr>
      <w:r w:rsidRPr="00D848A2">
        <w:t>Poznatky o zemích, 9 hodin</w:t>
      </w:r>
    </w:p>
    <w:tbl>
      <w:tblPr>
        <w:tblStyle w:val="Mkatabulky"/>
        <w:tblW w:w="0" w:type="auto"/>
        <w:tblLook w:val="04A0" w:firstRow="1" w:lastRow="0" w:firstColumn="1" w:lastColumn="0" w:noHBand="0" w:noVBand="1"/>
      </w:tblPr>
      <w:tblGrid>
        <w:gridCol w:w="5021"/>
        <w:gridCol w:w="5021"/>
      </w:tblGrid>
      <w:tr w:rsidR="00D3525F" w:rsidRPr="00D848A2" w14:paraId="66D63EB8" w14:textId="77777777" w:rsidTr="00E6547E">
        <w:tc>
          <w:tcPr>
            <w:tcW w:w="5021" w:type="dxa"/>
            <w:shd w:val="clear" w:color="auto" w:fill="F2F2F2" w:themeFill="background1" w:themeFillShade="F2"/>
            <w:vAlign w:val="center"/>
          </w:tcPr>
          <w:p w14:paraId="5F83C30D"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CDEB518"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5D3DA573" w14:textId="77777777" w:rsidTr="00E6547E">
        <w:tc>
          <w:tcPr>
            <w:tcW w:w="5021" w:type="dxa"/>
            <w:tcBorders>
              <w:bottom w:val="single" w:sz="4" w:space="0" w:color="auto"/>
            </w:tcBorders>
          </w:tcPr>
          <w:p w14:paraId="064FE142"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1030595" w14:textId="34D64A86" w:rsidR="00247495" w:rsidRPr="00D848A2" w:rsidRDefault="00247495" w:rsidP="00247495">
            <w:pPr>
              <w:rPr>
                <w:rFonts w:asciiTheme="minorHAnsi" w:hAnsiTheme="minorHAnsi" w:cstheme="minorHAnsi"/>
              </w:rPr>
            </w:pPr>
            <w:r w:rsidRPr="00D848A2">
              <w:rPr>
                <w:rFonts w:asciiTheme="minorHAnsi" w:hAnsiTheme="minorHAnsi" w:cstheme="minorHAnsi"/>
              </w:rPr>
              <w:t>vyřeší většinu běžných denních situací, které se mohou odehrát v cizojazyčném prostředí</w:t>
            </w:r>
            <w:r w:rsidR="00EF0D1B" w:rsidRPr="00D848A2">
              <w:rPr>
                <w:rFonts w:asciiTheme="minorHAnsi" w:hAnsiTheme="minorHAnsi" w:cstheme="minorHAnsi"/>
              </w:rPr>
              <w:t>;</w:t>
            </w:r>
          </w:p>
          <w:p w14:paraId="2BF9FB5F" w14:textId="7FBC76E4" w:rsidR="00247495" w:rsidRPr="00D848A2" w:rsidRDefault="00247495" w:rsidP="00247495">
            <w:pPr>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r w:rsidR="00EF0D1B" w:rsidRPr="00D848A2">
              <w:rPr>
                <w:rFonts w:asciiTheme="minorHAnsi" w:hAnsiTheme="minorHAnsi" w:cstheme="minorHAnsi"/>
              </w:rPr>
              <w:t>;</w:t>
            </w:r>
          </w:p>
          <w:p w14:paraId="302D47F9" w14:textId="1AB82067" w:rsidR="00247495" w:rsidRPr="00D848A2" w:rsidRDefault="00247495" w:rsidP="00247495">
            <w:pPr>
              <w:rPr>
                <w:rFonts w:asciiTheme="minorHAnsi" w:hAnsiTheme="minorHAnsi" w:cstheme="minorHAnsi"/>
              </w:rPr>
            </w:pPr>
            <w:r w:rsidRPr="00D848A2">
              <w:rPr>
                <w:rFonts w:asciiTheme="minorHAnsi" w:hAnsiTheme="minorHAnsi" w:cstheme="minorHAnsi"/>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r w:rsidR="00EF0D1B" w:rsidRPr="00D848A2">
              <w:rPr>
                <w:rFonts w:asciiTheme="minorHAnsi" w:hAnsiTheme="minorHAnsi" w:cstheme="minorHAnsi"/>
              </w:rPr>
              <w:t>;</w:t>
            </w:r>
          </w:p>
          <w:p w14:paraId="4431135A" w14:textId="4E9B621F" w:rsidR="00D3525F" w:rsidRPr="00D848A2" w:rsidRDefault="00247495" w:rsidP="00247495">
            <w:pPr>
              <w:rPr>
                <w:rFonts w:asciiTheme="minorHAnsi" w:hAnsiTheme="minorHAnsi" w:cstheme="minorHAnsi"/>
              </w:rPr>
            </w:pPr>
            <w:r w:rsidRPr="00D848A2">
              <w:rPr>
                <w:rFonts w:asciiTheme="minorHAnsi" w:hAnsiTheme="minorHAnsi" w:cstheme="minorHAnsi"/>
              </w:rPr>
              <w:t>uplatňuje v komunikaci vhodně vybraná sociokulturní specifika daných zemí</w:t>
            </w:r>
            <w:r w:rsidR="00EF0D1B" w:rsidRPr="00D848A2">
              <w:rPr>
                <w:rFonts w:asciiTheme="minorHAnsi" w:hAnsiTheme="minorHAnsi" w:cstheme="minorHAnsi"/>
              </w:rPr>
              <w:t>.</w:t>
            </w:r>
          </w:p>
        </w:tc>
        <w:tc>
          <w:tcPr>
            <w:tcW w:w="5021" w:type="dxa"/>
            <w:tcBorders>
              <w:bottom w:val="single" w:sz="4" w:space="0" w:color="auto"/>
            </w:tcBorders>
          </w:tcPr>
          <w:p w14:paraId="29C03CDD" w14:textId="09705A03" w:rsidR="00D3525F" w:rsidRPr="00D848A2" w:rsidRDefault="00247495" w:rsidP="00247495">
            <w:pPr>
              <w:spacing w:after="0"/>
              <w:rPr>
                <w:rFonts w:asciiTheme="minorHAnsi" w:hAnsiTheme="minorHAnsi" w:cstheme="minorHAnsi"/>
              </w:rPr>
            </w:pPr>
            <w:r w:rsidRPr="00D848A2">
              <w:rPr>
                <w:rFonts w:asciiTheme="minorHAnsi" w:hAnsiTheme="minorHAnsi" w:cstheme="minorHAnsi"/>
              </w:rPr>
              <w:t>Austrálie a Nový Zéland</w:t>
            </w:r>
          </w:p>
          <w:p w14:paraId="210097A1"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zeměpisné názvy </w:t>
            </w:r>
          </w:p>
          <w:p w14:paraId="5DCEB630" w14:textId="77777777"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přírodní krásy </w:t>
            </w:r>
          </w:p>
          <w:p w14:paraId="5E316F5C" w14:textId="7E29E10C" w:rsidR="00247495" w:rsidRPr="00D848A2" w:rsidRDefault="0024749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názvy významných budov, svátků</w:t>
            </w:r>
          </w:p>
          <w:p w14:paraId="3B114EC6" w14:textId="77777777" w:rsidR="00D3525F" w:rsidRPr="00D848A2" w:rsidRDefault="00247495"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termíny politického systému</w:t>
            </w:r>
          </w:p>
          <w:p w14:paraId="41D7BC47" w14:textId="77777777" w:rsidR="00247495" w:rsidRPr="00D848A2" w:rsidRDefault="00247495" w:rsidP="00247495">
            <w:pPr>
              <w:ind w:left="109"/>
              <w:rPr>
                <w:rFonts w:asciiTheme="minorHAnsi" w:hAnsiTheme="minorHAnsi" w:cstheme="minorHAnsi"/>
              </w:rPr>
            </w:pPr>
          </w:p>
          <w:p w14:paraId="4FB4497F" w14:textId="77777777" w:rsidR="00247495" w:rsidRPr="00D848A2" w:rsidRDefault="00247495" w:rsidP="00247495">
            <w:pPr>
              <w:ind w:left="109"/>
              <w:rPr>
                <w:rFonts w:asciiTheme="minorHAnsi" w:hAnsiTheme="minorHAnsi" w:cstheme="minorHAnsi"/>
              </w:rPr>
            </w:pPr>
          </w:p>
          <w:p w14:paraId="40F0496D" w14:textId="209D5AE2" w:rsidR="00247495" w:rsidRPr="00D848A2" w:rsidRDefault="00247495" w:rsidP="00247495">
            <w:pPr>
              <w:ind w:left="109"/>
              <w:rPr>
                <w:rFonts w:asciiTheme="minorHAnsi" w:hAnsiTheme="minorHAnsi" w:cstheme="minorHAnsi"/>
              </w:rPr>
            </w:pPr>
            <w:r w:rsidRPr="00D848A2">
              <w:rPr>
                <w:rFonts w:asciiTheme="minorHAnsi" w:hAnsiTheme="minorHAnsi" w:cstheme="minorHAnsi"/>
              </w:rPr>
              <w:t>individuální projektové prezentace rozšiřující znalosti kulturní povědomí o anglicky mluvících zemích</w:t>
            </w:r>
          </w:p>
        </w:tc>
      </w:tr>
      <w:tr w:rsidR="00D3525F" w:rsidRPr="00D848A2" w14:paraId="420B2EAE" w14:textId="77777777" w:rsidTr="00E6547E">
        <w:tc>
          <w:tcPr>
            <w:tcW w:w="10042" w:type="dxa"/>
            <w:gridSpan w:val="2"/>
            <w:shd w:val="clear" w:color="auto" w:fill="F2F2F2" w:themeFill="background1" w:themeFillShade="F2"/>
            <w:vAlign w:val="center"/>
          </w:tcPr>
          <w:p w14:paraId="2101183A" w14:textId="77777777" w:rsidR="00D3525F" w:rsidRPr="00D848A2" w:rsidRDefault="00D3525F" w:rsidP="004863DD">
            <w:pPr>
              <w:spacing w:after="0"/>
              <w:rPr>
                <w:rFonts w:asciiTheme="minorHAnsi" w:hAnsiTheme="minorHAnsi" w:cstheme="minorHAnsi"/>
              </w:rPr>
            </w:pPr>
            <w:r w:rsidRPr="00D848A2">
              <w:rPr>
                <w:rFonts w:asciiTheme="minorHAnsi" w:hAnsiTheme="minorHAnsi" w:cstheme="minorHAnsi"/>
                <w:b/>
              </w:rPr>
              <w:t>Komentář</w:t>
            </w:r>
          </w:p>
        </w:tc>
      </w:tr>
      <w:tr w:rsidR="00D3525F" w:rsidRPr="00D848A2" w14:paraId="2BA56C56" w14:textId="77777777" w:rsidTr="00E6547E">
        <w:tc>
          <w:tcPr>
            <w:tcW w:w="10042" w:type="dxa"/>
            <w:gridSpan w:val="2"/>
            <w:vAlign w:val="center"/>
          </w:tcPr>
          <w:p w14:paraId="420A993C" w14:textId="1A6413FD" w:rsidR="00D3525F" w:rsidRPr="00D848A2" w:rsidRDefault="00247495" w:rsidP="004863DD">
            <w:pPr>
              <w:spacing w:after="0"/>
              <w:rPr>
                <w:rFonts w:asciiTheme="minorHAnsi" w:hAnsiTheme="minorHAnsi" w:cstheme="minorHAnsi"/>
                <w:b/>
              </w:rPr>
            </w:pPr>
            <w:r w:rsidRPr="00D848A2">
              <w:rPr>
                <w:rFonts w:asciiTheme="minorHAnsi" w:hAnsiTheme="minorHAnsi" w:cstheme="minorHAnsi"/>
              </w:rPr>
              <w:t>Žáci jsou v rámci evropské a světové kultury vedeni k uznávání tradic a hodnot národa, jeho zvyklostí a historie. Žáci respektují odlišnosti jiných národů a zapojují se do aktivit, které vedou k poznání jiného způsobu života v cizích zemích. Žáci jsou připraveni k používání prostředků IKT pro potřeby sebevzdělávání.</w:t>
            </w:r>
          </w:p>
        </w:tc>
      </w:tr>
      <w:tr w:rsidR="00D3525F" w:rsidRPr="00D848A2" w14:paraId="3F6E884B" w14:textId="77777777" w:rsidTr="00E6547E">
        <w:tc>
          <w:tcPr>
            <w:tcW w:w="10042" w:type="dxa"/>
            <w:gridSpan w:val="2"/>
            <w:tcBorders>
              <w:bottom w:val="single" w:sz="4" w:space="0" w:color="auto"/>
            </w:tcBorders>
            <w:vAlign w:val="center"/>
          </w:tcPr>
          <w:p w14:paraId="0439FB68" w14:textId="1E23A441" w:rsidR="00247495" w:rsidRPr="00D848A2" w:rsidRDefault="00D3525F" w:rsidP="009F3F8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247495" w:rsidRPr="00D848A2">
              <w:rPr>
                <w:rFonts w:asciiTheme="minorHAnsi" w:hAnsiTheme="minorHAnsi" w:cstheme="minorHAnsi"/>
              </w:rPr>
              <w:t>Občan v demokratické společnosti</w:t>
            </w:r>
            <w:r w:rsidR="009F3F84">
              <w:rPr>
                <w:rFonts w:asciiTheme="minorHAnsi" w:hAnsiTheme="minorHAnsi" w:cstheme="minorHAnsi"/>
              </w:rPr>
              <w:t xml:space="preserve">, </w:t>
            </w:r>
            <w:r w:rsidR="00247495" w:rsidRPr="00D848A2">
              <w:rPr>
                <w:rFonts w:asciiTheme="minorHAnsi" w:hAnsiTheme="minorHAnsi" w:cstheme="minorHAnsi"/>
              </w:rPr>
              <w:t>Člověk a svět práce</w:t>
            </w:r>
          </w:p>
        </w:tc>
      </w:tr>
      <w:tr w:rsidR="00D3525F" w:rsidRPr="00D848A2" w14:paraId="6474374B" w14:textId="77777777" w:rsidTr="00E6547E">
        <w:tc>
          <w:tcPr>
            <w:tcW w:w="10042" w:type="dxa"/>
            <w:gridSpan w:val="2"/>
            <w:shd w:val="clear" w:color="auto" w:fill="F2F2F2" w:themeFill="background1" w:themeFillShade="F2"/>
            <w:vAlign w:val="center"/>
          </w:tcPr>
          <w:p w14:paraId="0E6F71FA"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3F9B138C" w14:textId="77777777" w:rsidTr="00E6547E">
        <w:tc>
          <w:tcPr>
            <w:tcW w:w="10042" w:type="dxa"/>
            <w:gridSpan w:val="2"/>
            <w:tcBorders>
              <w:bottom w:val="single" w:sz="4" w:space="0" w:color="auto"/>
            </w:tcBorders>
            <w:vAlign w:val="center"/>
          </w:tcPr>
          <w:p w14:paraId="76DFBFA4" w14:textId="77777777" w:rsidR="00247495" w:rsidRPr="00D848A2" w:rsidRDefault="00247495" w:rsidP="004863DD">
            <w:pPr>
              <w:spacing w:after="0"/>
              <w:rPr>
                <w:rFonts w:asciiTheme="minorHAnsi" w:hAnsiTheme="minorHAnsi" w:cstheme="minorHAnsi"/>
              </w:rPr>
            </w:pPr>
            <w:r w:rsidRPr="00D848A2">
              <w:rPr>
                <w:rFonts w:asciiTheme="minorHAnsi" w:hAnsiTheme="minorHAnsi" w:cstheme="minorHAnsi"/>
              </w:rPr>
              <w:t>ČJ (3. ročník): Literatura</w:t>
            </w:r>
          </w:p>
          <w:p w14:paraId="597A3048" w14:textId="5B549A63" w:rsidR="00D3525F" w:rsidRPr="00D848A2" w:rsidRDefault="00247495" w:rsidP="004863DD">
            <w:pPr>
              <w:spacing w:after="0"/>
              <w:rPr>
                <w:rFonts w:asciiTheme="minorHAnsi" w:hAnsiTheme="minorHAnsi" w:cstheme="minorHAnsi"/>
                <w:b/>
              </w:rPr>
            </w:pPr>
            <w:r w:rsidRPr="00D848A2">
              <w:rPr>
                <w:rFonts w:asciiTheme="minorHAnsi" w:hAnsiTheme="minorHAnsi" w:cstheme="minorHAnsi"/>
              </w:rPr>
              <w:t>ZSV (</w:t>
            </w:r>
            <w:r w:rsidR="00EF0D1B" w:rsidRPr="00D848A2">
              <w:rPr>
                <w:rFonts w:asciiTheme="minorHAnsi" w:hAnsiTheme="minorHAnsi" w:cstheme="minorHAnsi"/>
              </w:rPr>
              <w:t>1</w:t>
            </w:r>
            <w:r w:rsidRPr="00D848A2">
              <w:rPr>
                <w:rFonts w:asciiTheme="minorHAnsi" w:hAnsiTheme="minorHAnsi" w:cstheme="minorHAnsi"/>
              </w:rPr>
              <w:t>. ročník): Člověk v dějinách</w:t>
            </w:r>
          </w:p>
        </w:tc>
      </w:tr>
      <w:tr w:rsidR="00D3525F" w:rsidRPr="00D848A2" w14:paraId="14F507BF" w14:textId="77777777" w:rsidTr="00E6547E">
        <w:tc>
          <w:tcPr>
            <w:tcW w:w="10042" w:type="dxa"/>
            <w:gridSpan w:val="2"/>
            <w:shd w:val="clear" w:color="auto" w:fill="F2F2F2" w:themeFill="background1" w:themeFillShade="F2"/>
            <w:vAlign w:val="center"/>
          </w:tcPr>
          <w:p w14:paraId="3B49B016" w14:textId="77777777" w:rsidR="00D3525F" w:rsidRPr="00D848A2" w:rsidRDefault="00D3525F" w:rsidP="004863DD">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32962EAB" w14:textId="77777777" w:rsidTr="00E6547E">
        <w:tc>
          <w:tcPr>
            <w:tcW w:w="10042" w:type="dxa"/>
            <w:gridSpan w:val="2"/>
            <w:vAlign w:val="center"/>
          </w:tcPr>
          <w:p w14:paraId="43077D8C" w14:textId="77777777" w:rsidR="00247495" w:rsidRPr="00D848A2" w:rsidRDefault="00247495" w:rsidP="004863DD">
            <w:pPr>
              <w:spacing w:after="0"/>
              <w:rPr>
                <w:rFonts w:asciiTheme="minorHAnsi" w:hAnsiTheme="minorHAnsi" w:cstheme="minorHAnsi"/>
              </w:rPr>
            </w:pPr>
            <w:r w:rsidRPr="00D848A2">
              <w:rPr>
                <w:rFonts w:asciiTheme="minorHAnsi" w:hAnsiTheme="minorHAnsi" w:cstheme="minorHAnsi"/>
              </w:rPr>
              <w:t>ZSV (3. ročník): Člověk a právo</w:t>
            </w:r>
          </w:p>
          <w:p w14:paraId="116845CC" w14:textId="77777777" w:rsidR="00247495" w:rsidRPr="00D848A2" w:rsidRDefault="00247495" w:rsidP="004863DD">
            <w:pPr>
              <w:spacing w:after="0"/>
              <w:rPr>
                <w:rFonts w:asciiTheme="minorHAnsi" w:hAnsiTheme="minorHAnsi" w:cstheme="minorHAnsi"/>
              </w:rPr>
            </w:pPr>
            <w:r w:rsidRPr="00D848A2">
              <w:rPr>
                <w:rFonts w:asciiTheme="minorHAnsi" w:hAnsiTheme="minorHAnsi" w:cstheme="minorHAnsi"/>
              </w:rPr>
              <w:lastRenderedPageBreak/>
              <w:t>ZSV (3. ročník): Člověk jako občan</w:t>
            </w:r>
          </w:p>
          <w:p w14:paraId="684A56BC" w14:textId="77777777" w:rsidR="00247495" w:rsidRPr="00D848A2" w:rsidRDefault="00247495" w:rsidP="004863DD">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1C34CF5B" w14:textId="77777777" w:rsidR="00D3525F" w:rsidRPr="00D848A2" w:rsidRDefault="00247495" w:rsidP="004863DD">
            <w:pPr>
              <w:spacing w:after="0"/>
              <w:rPr>
                <w:rFonts w:asciiTheme="minorHAnsi" w:hAnsiTheme="minorHAnsi" w:cstheme="minorHAnsi"/>
              </w:rPr>
            </w:pPr>
            <w:r w:rsidRPr="00D848A2">
              <w:rPr>
                <w:rFonts w:asciiTheme="minorHAnsi" w:hAnsiTheme="minorHAnsi" w:cstheme="minorHAnsi"/>
              </w:rPr>
              <w:t>ZSV (4. ročník): Soudobý svět</w:t>
            </w:r>
          </w:p>
          <w:p w14:paraId="1736F65E" w14:textId="7543D0DB" w:rsidR="00E42AC0" w:rsidRPr="00D848A2" w:rsidRDefault="00581F9A" w:rsidP="004863DD">
            <w:pPr>
              <w:spacing w:after="0"/>
              <w:rPr>
                <w:rFonts w:asciiTheme="minorHAnsi" w:hAnsiTheme="minorHAnsi" w:cstheme="minorHAnsi"/>
              </w:rPr>
            </w:pPr>
            <w:r w:rsidRPr="00D848A2">
              <w:rPr>
                <w:rFonts w:asciiTheme="minorHAnsi" w:hAnsiTheme="minorHAnsi" w:cstheme="minorHAnsi"/>
              </w:rPr>
              <w:t>ZPV</w:t>
            </w:r>
            <w:r w:rsidR="00E42AC0" w:rsidRPr="00D848A2">
              <w:rPr>
                <w:rFonts w:asciiTheme="minorHAnsi" w:hAnsiTheme="minorHAnsi" w:cstheme="minorHAnsi"/>
              </w:rPr>
              <w:t xml:space="preserve"> (</w:t>
            </w:r>
            <w:r w:rsidRPr="00D848A2">
              <w:rPr>
                <w:rFonts w:asciiTheme="minorHAnsi" w:hAnsiTheme="minorHAnsi" w:cstheme="minorHAnsi"/>
              </w:rPr>
              <w:t>1</w:t>
            </w:r>
            <w:r w:rsidR="00E42AC0" w:rsidRPr="00D848A2">
              <w:rPr>
                <w:rFonts w:asciiTheme="minorHAnsi" w:hAnsiTheme="minorHAnsi" w:cstheme="minorHAnsi"/>
              </w:rPr>
              <w:t>. ročník): Člověk a životní prostředí</w:t>
            </w:r>
          </w:p>
        </w:tc>
      </w:tr>
    </w:tbl>
    <w:p w14:paraId="46892AA4" w14:textId="77777777" w:rsidR="00D3525F" w:rsidRPr="00D848A2" w:rsidRDefault="00D3525F" w:rsidP="00841449">
      <w:pPr>
        <w:spacing w:after="0"/>
      </w:pPr>
    </w:p>
    <w:p w14:paraId="3D9BF4CC" w14:textId="77777777" w:rsidR="00D3525F" w:rsidRPr="00D848A2" w:rsidRDefault="00D3525F" w:rsidP="00841449">
      <w:pPr>
        <w:spacing w:after="0"/>
      </w:pPr>
    </w:p>
    <w:p w14:paraId="2719911D" w14:textId="400C4049" w:rsidR="00D3525F" w:rsidRPr="00D848A2" w:rsidRDefault="00D3525F" w:rsidP="004920BA">
      <w:pPr>
        <w:pStyle w:val="Styl1"/>
      </w:pPr>
      <w:r w:rsidRPr="00D848A2">
        <w:t xml:space="preserve">4. ročník, </w:t>
      </w:r>
      <w:r w:rsidR="002B7F43" w:rsidRPr="00D848A2">
        <w:t xml:space="preserve">2 + </w:t>
      </w:r>
      <w:r w:rsidR="00581F9A" w:rsidRPr="00D848A2">
        <w:t>1</w:t>
      </w:r>
      <w:r w:rsidRPr="00D848A2">
        <w:t xml:space="preserve"> h týdně, </w:t>
      </w:r>
      <w:r w:rsidR="00581F9A" w:rsidRPr="00D848A2">
        <w:t>90</w:t>
      </w:r>
      <w:r w:rsidR="00DC2232" w:rsidRPr="00D848A2">
        <w:t xml:space="preserve"> h za rok, </w:t>
      </w:r>
      <w:r w:rsidRPr="00D848A2">
        <w:t>povinný</w:t>
      </w:r>
    </w:p>
    <w:p w14:paraId="5A38CCEA" w14:textId="330C265D" w:rsidR="00D3525F" w:rsidRPr="00D848A2" w:rsidRDefault="00A17F65" w:rsidP="00D3525F">
      <w:pPr>
        <w:pStyle w:val="Podnadpis3"/>
      </w:pPr>
      <w:r w:rsidRPr="00D848A2">
        <w:t>Řečové dovednosti, 25 hodin</w:t>
      </w:r>
    </w:p>
    <w:tbl>
      <w:tblPr>
        <w:tblStyle w:val="Mkatabulky"/>
        <w:tblW w:w="0" w:type="auto"/>
        <w:tblLook w:val="04A0" w:firstRow="1" w:lastRow="0" w:firstColumn="1" w:lastColumn="0" w:noHBand="0" w:noVBand="1"/>
      </w:tblPr>
      <w:tblGrid>
        <w:gridCol w:w="5021"/>
        <w:gridCol w:w="5021"/>
      </w:tblGrid>
      <w:tr w:rsidR="00D3525F" w:rsidRPr="00D848A2" w14:paraId="04FB73AB" w14:textId="77777777" w:rsidTr="00E6547E">
        <w:tc>
          <w:tcPr>
            <w:tcW w:w="5021" w:type="dxa"/>
            <w:shd w:val="clear" w:color="auto" w:fill="F2F2F2" w:themeFill="background1" w:themeFillShade="F2"/>
            <w:vAlign w:val="center"/>
          </w:tcPr>
          <w:p w14:paraId="501A1396"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36E2E86"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7A188935" w14:textId="77777777" w:rsidTr="00E6547E">
        <w:tc>
          <w:tcPr>
            <w:tcW w:w="5021" w:type="dxa"/>
            <w:tcBorders>
              <w:bottom w:val="single" w:sz="4" w:space="0" w:color="auto"/>
            </w:tcBorders>
          </w:tcPr>
          <w:p w14:paraId="185C4D97"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4107D34" w14:textId="725175DE" w:rsidR="00A17F65" w:rsidRPr="00D848A2" w:rsidRDefault="00A17F65" w:rsidP="00A17F65">
            <w:pPr>
              <w:rPr>
                <w:rFonts w:asciiTheme="minorHAnsi" w:hAnsiTheme="minorHAnsi" w:cstheme="minorHAnsi"/>
              </w:rPr>
            </w:pPr>
            <w:r w:rsidRPr="00D848A2">
              <w:rPr>
                <w:rFonts w:asciiTheme="minorHAnsi" w:hAnsiTheme="minorHAnsi" w:cstheme="minorHAnsi"/>
              </w:rPr>
              <w:t>vyvodí závěr situace/činn</w:t>
            </w:r>
            <w:r w:rsidR="00DC2232" w:rsidRPr="00D848A2">
              <w:rPr>
                <w:rFonts w:asciiTheme="minorHAnsi" w:hAnsiTheme="minorHAnsi" w:cstheme="minorHAnsi"/>
              </w:rPr>
              <w:t>osti na základě pochopení faktů;</w:t>
            </w:r>
          </w:p>
          <w:p w14:paraId="47A006E9" w14:textId="7E58F5A3" w:rsidR="00A17F65" w:rsidRPr="00D848A2" w:rsidRDefault="00A17F65" w:rsidP="00A17F65">
            <w:pPr>
              <w:rPr>
                <w:rFonts w:asciiTheme="minorHAnsi" w:hAnsiTheme="minorHAnsi" w:cstheme="minorHAnsi"/>
              </w:rPr>
            </w:pPr>
            <w:r w:rsidRPr="00D848A2">
              <w:rPr>
                <w:rFonts w:asciiTheme="minorHAnsi" w:hAnsiTheme="minorHAnsi" w:cstheme="minorHAnsi"/>
              </w:rPr>
              <w:t>reprodukuje vyslechnutý krátký text</w:t>
            </w:r>
            <w:r w:rsidR="00DC2232" w:rsidRPr="00D848A2">
              <w:rPr>
                <w:rFonts w:asciiTheme="minorHAnsi" w:hAnsiTheme="minorHAnsi" w:cstheme="minorHAnsi"/>
              </w:rPr>
              <w:t>;</w:t>
            </w:r>
          </w:p>
          <w:p w14:paraId="6135FC5F" w14:textId="6FA30693" w:rsidR="00A17F65" w:rsidRPr="00D848A2" w:rsidRDefault="00A17F65" w:rsidP="00A17F65">
            <w:pPr>
              <w:rPr>
                <w:rFonts w:asciiTheme="minorHAnsi" w:hAnsiTheme="minorHAnsi" w:cstheme="minorHAnsi"/>
              </w:rPr>
            </w:pPr>
            <w:r w:rsidRPr="00D848A2">
              <w:rPr>
                <w:rFonts w:asciiTheme="minorHAnsi" w:hAnsiTheme="minorHAnsi" w:cstheme="minorHAnsi"/>
              </w:rPr>
              <w:t>gramaticky správně převypráví něčí příhodu nebo zážitek a zaujme k její pravdivosti negativní stanovisko, které zdůvodní a podloží argumenty</w:t>
            </w:r>
            <w:r w:rsidR="00DC2232" w:rsidRPr="00D848A2">
              <w:rPr>
                <w:rFonts w:asciiTheme="minorHAnsi" w:hAnsiTheme="minorHAnsi" w:cstheme="minorHAnsi"/>
              </w:rPr>
              <w:t>;</w:t>
            </w:r>
          </w:p>
          <w:p w14:paraId="6F1FBFA5" w14:textId="25468BDC" w:rsidR="00A17F65" w:rsidRPr="00D848A2" w:rsidRDefault="00A17F65" w:rsidP="00A17F65">
            <w:pPr>
              <w:rPr>
                <w:rFonts w:asciiTheme="minorHAnsi" w:hAnsiTheme="minorHAnsi" w:cstheme="minorHAnsi"/>
              </w:rPr>
            </w:pPr>
            <w:r w:rsidRPr="00D848A2">
              <w:rPr>
                <w:rFonts w:asciiTheme="minorHAnsi" w:hAnsiTheme="minorHAnsi" w:cstheme="minorHAnsi"/>
              </w:rPr>
              <w:t>odvodí z obrázku nebo živé scény možný následek děje a svůj názor zdůvodní</w:t>
            </w:r>
            <w:r w:rsidR="00DC2232" w:rsidRPr="00D848A2">
              <w:rPr>
                <w:rFonts w:asciiTheme="minorHAnsi" w:hAnsiTheme="minorHAnsi" w:cstheme="minorHAnsi"/>
              </w:rPr>
              <w:t>;</w:t>
            </w:r>
          </w:p>
          <w:p w14:paraId="300815CD" w14:textId="6EC8F769" w:rsidR="00A17F65" w:rsidRPr="00D848A2" w:rsidRDefault="00A17F65" w:rsidP="00A17F65">
            <w:pPr>
              <w:rPr>
                <w:rFonts w:asciiTheme="minorHAnsi" w:hAnsiTheme="minorHAnsi" w:cstheme="minorHAnsi"/>
              </w:rPr>
            </w:pPr>
            <w:r w:rsidRPr="00D848A2">
              <w:rPr>
                <w:rFonts w:asciiTheme="minorHAnsi" w:hAnsiTheme="minorHAnsi" w:cstheme="minorHAnsi"/>
              </w:rPr>
              <w:t>sdělí svůj názor na vysvětlení záhadné události ze současnosti</w:t>
            </w:r>
            <w:r w:rsidR="00DC2232" w:rsidRPr="00D848A2">
              <w:rPr>
                <w:rFonts w:asciiTheme="minorHAnsi" w:hAnsiTheme="minorHAnsi" w:cstheme="minorHAnsi"/>
              </w:rPr>
              <w:t>;</w:t>
            </w:r>
          </w:p>
          <w:p w14:paraId="413932DD" w14:textId="4A5A9454" w:rsidR="00A17F65" w:rsidRPr="00D848A2" w:rsidRDefault="00A17F65" w:rsidP="00A17F65">
            <w:pPr>
              <w:rPr>
                <w:rFonts w:asciiTheme="minorHAnsi" w:hAnsiTheme="minorHAnsi" w:cstheme="minorHAnsi"/>
              </w:rPr>
            </w:pPr>
            <w:r w:rsidRPr="00D848A2">
              <w:rPr>
                <w:rFonts w:asciiTheme="minorHAnsi" w:hAnsiTheme="minorHAnsi" w:cstheme="minorHAnsi"/>
              </w:rPr>
              <w:t>vypráví o seznámení, schůzkách a vztazích mezi hochem a dívkou</w:t>
            </w:r>
            <w:r w:rsidR="00DC2232" w:rsidRPr="00D848A2">
              <w:rPr>
                <w:rFonts w:asciiTheme="minorHAnsi" w:hAnsiTheme="minorHAnsi" w:cstheme="minorHAnsi"/>
              </w:rPr>
              <w:t>;</w:t>
            </w:r>
          </w:p>
          <w:p w14:paraId="4A611683" w14:textId="23694008" w:rsidR="00A17F65" w:rsidRPr="00D848A2" w:rsidRDefault="00A17F65" w:rsidP="00A17F65">
            <w:pPr>
              <w:rPr>
                <w:rFonts w:asciiTheme="minorHAnsi" w:hAnsiTheme="minorHAnsi" w:cstheme="minorHAnsi"/>
              </w:rPr>
            </w:pPr>
            <w:r w:rsidRPr="00D848A2">
              <w:rPr>
                <w:rFonts w:asciiTheme="minorHAnsi" w:hAnsiTheme="minorHAnsi" w:cstheme="minorHAnsi"/>
              </w:rPr>
              <w:t>gramaticky správně formuluje věci a jevy, které by rád změnil</w:t>
            </w:r>
            <w:r w:rsidR="00DC2232" w:rsidRPr="00D848A2">
              <w:rPr>
                <w:rFonts w:asciiTheme="minorHAnsi" w:hAnsiTheme="minorHAnsi" w:cstheme="minorHAnsi"/>
              </w:rPr>
              <w:t>;</w:t>
            </w:r>
          </w:p>
          <w:p w14:paraId="09A96B59" w14:textId="3B139AE4" w:rsidR="00A17F65" w:rsidRPr="00D848A2" w:rsidRDefault="00A17F65" w:rsidP="00A17F65">
            <w:pPr>
              <w:rPr>
                <w:rFonts w:asciiTheme="minorHAnsi" w:hAnsiTheme="minorHAnsi" w:cstheme="minorHAnsi"/>
              </w:rPr>
            </w:pPr>
            <w:r w:rsidRPr="00D848A2">
              <w:rPr>
                <w:rFonts w:asciiTheme="minorHAnsi" w:hAnsiTheme="minorHAnsi" w:cstheme="minorHAnsi"/>
              </w:rPr>
              <w:t>vyjádří svůj názor na vztahy přes internet</w:t>
            </w:r>
            <w:r w:rsidR="00DC2232" w:rsidRPr="00D848A2">
              <w:rPr>
                <w:rFonts w:asciiTheme="minorHAnsi" w:hAnsiTheme="minorHAnsi" w:cstheme="minorHAnsi"/>
              </w:rPr>
              <w:t>;</w:t>
            </w:r>
          </w:p>
          <w:p w14:paraId="4387DAF2" w14:textId="36D192C6" w:rsidR="00A17F65" w:rsidRPr="00D848A2" w:rsidRDefault="00A17F65" w:rsidP="00A17F65">
            <w:pPr>
              <w:rPr>
                <w:rFonts w:asciiTheme="minorHAnsi" w:hAnsiTheme="minorHAnsi" w:cstheme="minorHAnsi"/>
              </w:rPr>
            </w:pPr>
            <w:r w:rsidRPr="00D848A2">
              <w:rPr>
                <w:rFonts w:asciiTheme="minorHAnsi" w:hAnsiTheme="minorHAnsi" w:cstheme="minorHAnsi"/>
              </w:rPr>
              <w:t>popíše podle obrázku situaci při b</w:t>
            </w:r>
            <w:r w:rsidR="00DC2232" w:rsidRPr="00D848A2">
              <w:rPr>
                <w:rFonts w:asciiTheme="minorHAnsi" w:hAnsiTheme="minorHAnsi" w:cstheme="minorHAnsi"/>
              </w:rPr>
              <w:t>ěžném i méně obvyklém cestování;</w:t>
            </w:r>
          </w:p>
          <w:p w14:paraId="4DE756CC" w14:textId="64AF36A1" w:rsidR="00A17F65" w:rsidRPr="00D848A2" w:rsidRDefault="00A17F65" w:rsidP="00A17F65">
            <w:pPr>
              <w:rPr>
                <w:rFonts w:asciiTheme="minorHAnsi" w:hAnsiTheme="minorHAnsi" w:cstheme="minorHAnsi"/>
              </w:rPr>
            </w:pPr>
            <w:r w:rsidRPr="00D848A2">
              <w:rPr>
                <w:rFonts w:asciiTheme="minorHAnsi" w:hAnsiTheme="minorHAnsi" w:cstheme="minorHAnsi"/>
              </w:rPr>
              <w:t>charakterizuje výhody a nevýhody jednotlivých druhů cestování</w:t>
            </w:r>
            <w:r w:rsidR="00DC2232" w:rsidRPr="00D848A2">
              <w:rPr>
                <w:rFonts w:asciiTheme="minorHAnsi" w:hAnsiTheme="minorHAnsi" w:cstheme="minorHAnsi"/>
              </w:rPr>
              <w:t>;</w:t>
            </w:r>
          </w:p>
          <w:p w14:paraId="3EF9A4A1" w14:textId="55E007EB" w:rsidR="00A17F65" w:rsidRPr="00D848A2" w:rsidRDefault="00A17F65" w:rsidP="00A17F65">
            <w:pPr>
              <w:rPr>
                <w:rFonts w:asciiTheme="minorHAnsi" w:hAnsiTheme="minorHAnsi" w:cstheme="minorHAnsi"/>
              </w:rPr>
            </w:pPr>
            <w:r w:rsidRPr="00D848A2">
              <w:rPr>
                <w:rFonts w:asciiTheme="minorHAnsi" w:hAnsiTheme="minorHAnsi" w:cstheme="minorHAnsi"/>
              </w:rPr>
              <w:t>nepřímými otázkami formuluje zdvořilé dotazy, například při odbavování na letišti či v jiných situacích spojených s cestováním a kupováním jízdenek</w:t>
            </w:r>
            <w:r w:rsidR="00DC2232" w:rsidRPr="00D848A2">
              <w:rPr>
                <w:rFonts w:asciiTheme="minorHAnsi" w:hAnsiTheme="minorHAnsi" w:cstheme="minorHAnsi"/>
              </w:rPr>
              <w:t>;</w:t>
            </w:r>
          </w:p>
          <w:p w14:paraId="0A2D8A23" w14:textId="56DA70D9" w:rsidR="00A17F65" w:rsidRPr="00D848A2" w:rsidRDefault="00A17F65" w:rsidP="00A17F65">
            <w:pPr>
              <w:rPr>
                <w:rFonts w:asciiTheme="minorHAnsi" w:hAnsiTheme="minorHAnsi" w:cstheme="minorHAnsi"/>
              </w:rPr>
            </w:pPr>
            <w:r w:rsidRPr="00D848A2">
              <w:rPr>
                <w:rFonts w:asciiTheme="minorHAnsi" w:hAnsiTheme="minorHAnsi" w:cstheme="minorHAnsi"/>
              </w:rPr>
              <w:t>napíše neformální pozdrav z nevydařené dovolené</w:t>
            </w:r>
            <w:r w:rsidR="00DC2232" w:rsidRPr="00D848A2">
              <w:rPr>
                <w:rFonts w:asciiTheme="minorHAnsi" w:hAnsiTheme="minorHAnsi" w:cstheme="minorHAnsi"/>
              </w:rPr>
              <w:t>;</w:t>
            </w:r>
          </w:p>
          <w:p w14:paraId="1019056F" w14:textId="29794E7E" w:rsidR="00A17F65" w:rsidRPr="00D848A2" w:rsidRDefault="00A17F65" w:rsidP="00A17F65">
            <w:pPr>
              <w:rPr>
                <w:rFonts w:asciiTheme="minorHAnsi" w:hAnsiTheme="minorHAnsi" w:cstheme="minorHAnsi"/>
              </w:rPr>
            </w:pPr>
            <w:r w:rsidRPr="00D848A2">
              <w:rPr>
                <w:rFonts w:asciiTheme="minorHAnsi" w:hAnsiTheme="minorHAnsi" w:cstheme="minorHAnsi"/>
              </w:rPr>
              <w:t>vyžádá si informace pomocí formálního písemného projevu</w:t>
            </w:r>
            <w:r w:rsidR="00DC2232" w:rsidRPr="00D848A2">
              <w:rPr>
                <w:rFonts w:asciiTheme="minorHAnsi" w:hAnsiTheme="minorHAnsi" w:cstheme="minorHAnsi"/>
              </w:rPr>
              <w:t>;</w:t>
            </w:r>
          </w:p>
          <w:p w14:paraId="2AF226F4" w14:textId="3BDE97AC" w:rsidR="00A17F65" w:rsidRPr="00D848A2" w:rsidRDefault="00A17F65" w:rsidP="00A17F65">
            <w:pPr>
              <w:rPr>
                <w:rFonts w:asciiTheme="minorHAnsi" w:hAnsiTheme="minorHAnsi" w:cstheme="minorHAnsi"/>
              </w:rPr>
            </w:pPr>
            <w:r w:rsidRPr="00D848A2">
              <w:rPr>
                <w:rFonts w:asciiTheme="minorHAnsi" w:hAnsiTheme="minorHAnsi" w:cstheme="minorHAnsi"/>
              </w:rPr>
              <w:t>pojmenuje běžné typy výtvarného a divadelního umění</w:t>
            </w:r>
            <w:r w:rsidR="00DC2232" w:rsidRPr="00D848A2">
              <w:rPr>
                <w:rFonts w:asciiTheme="minorHAnsi" w:hAnsiTheme="minorHAnsi" w:cstheme="minorHAnsi"/>
              </w:rPr>
              <w:t>;</w:t>
            </w:r>
            <w:r w:rsidRPr="00D848A2">
              <w:rPr>
                <w:rFonts w:asciiTheme="minorHAnsi" w:hAnsiTheme="minorHAnsi" w:cstheme="minorHAnsi"/>
              </w:rPr>
              <w:t xml:space="preserve"> </w:t>
            </w:r>
          </w:p>
          <w:p w14:paraId="26CD17E3" w14:textId="255DA07C" w:rsidR="00A17F65" w:rsidRPr="00D848A2" w:rsidRDefault="00A17F65" w:rsidP="00A17F65">
            <w:pPr>
              <w:rPr>
                <w:rFonts w:asciiTheme="minorHAnsi" w:hAnsiTheme="minorHAnsi" w:cstheme="minorHAnsi"/>
              </w:rPr>
            </w:pPr>
            <w:r w:rsidRPr="00D848A2">
              <w:rPr>
                <w:rFonts w:asciiTheme="minorHAnsi" w:hAnsiTheme="minorHAnsi" w:cstheme="minorHAnsi"/>
              </w:rPr>
              <w:t>popíše umělecké obrazy a vyjádří svůj názor na ně</w:t>
            </w:r>
            <w:r w:rsidR="00DC2232" w:rsidRPr="00D848A2">
              <w:rPr>
                <w:rFonts w:asciiTheme="minorHAnsi" w:hAnsiTheme="minorHAnsi" w:cstheme="minorHAnsi"/>
              </w:rPr>
              <w:t>;</w:t>
            </w:r>
          </w:p>
          <w:p w14:paraId="251A309D" w14:textId="553E5634" w:rsidR="00A17F65" w:rsidRPr="00D848A2" w:rsidRDefault="00A17F65" w:rsidP="00A17F65">
            <w:pPr>
              <w:rPr>
                <w:rFonts w:asciiTheme="minorHAnsi" w:hAnsiTheme="minorHAnsi" w:cstheme="minorHAnsi"/>
              </w:rPr>
            </w:pPr>
            <w:r w:rsidRPr="00D848A2">
              <w:rPr>
                <w:rFonts w:asciiTheme="minorHAnsi" w:hAnsiTheme="minorHAnsi" w:cstheme="minorHAnsi"/>
              </w:rPr>
              <w:t>popíše umělecké představení a vyjádří svůj názor na něj</w:t>
            </w:r>
            <w:r w:rsidR="00DC2232" w:rsidRPr="00D848A2">
              <w:rPr>
                <w:rFonts w:asciiTheme="minorHAnsi" w:hAnsiTheme="minorHAnsi" w:cstheme="minorHAnsi"/>
              </w:rPr>
              <w:t>;</w:t>
            </w:r>
          </w:p>
          <w:p w14:paraId="3D91284F" w14:textId="464BA51C" w:rsidR="00D3525F" w:rsidRPr="00D848A2" w:rsidRDefault="00A17F65" w:rsidP="00A17F65">
            <w:pPr>
              <w:rPr>
                <w:rFonts w:asciiTheme="minorHAnsi" w:hAnsiTheme="minorHAnsi" w:cstheme="minorHAnsi"/>
              </w:rPr>
            </w:pPr>
            <w:r w:rsidRPr="00D848A2">
              <w:rPr>
                <w:rFonts w:asciiTheme="minorHAnsi" w:hAnsiTheme="minorHAnsi" w:cstheme="minorHAnsi"/>
              </w:rPr>
              <w:t>napíše esej, ve které teoreticky rozebere vliv umění na naše životy</w:t>
            </w:r>
            <w:r w:rsidR="00DC2232" w:rsidRPr="00D848A2">
              <w:rPr>
                <w:rFonts w:asciiTheme="minorHAnsi" w:hAnsiTheme="minorHAnsi" w:cstheme="minorHAnsi"/>
              </w:rPr>
              <w:t>.</w:t>
            </w:r>
          </w:p>
        </w:tc>
        <w:tc>
          <w:tcPr>
            <w:tcW w:w="5021" w:type="dxa"/>
            <w:tcBorders>
              <w:bottom w:val="single" w:sz="4" w:space="0" w:color="auto"/>
            </w:tcBorders>
          </w:tcPr>
          <w:p w14:paraId="04C43997" w14:textId="2C53B2A4" w:rsidR="00D3525F"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poslech s porozuměním</w:t>
            </w:r>
          </w:p>
          <w:p w14:paraId="76E215FE" w14:textId="5599ABBD" w:rsidR="00D3525F"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čtení a práce s textem, nekomplikované texty všech stylů (oznámení, návody, předpisy, nápisy ..)</w:t>
            </w:r>
          </w:p>
          <w:p w14:paraId="694BBC3B" w14:textId="136A6F28" w:rsidR="00A17F65"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mluvení zaměřené situačně a tematicky</w:t>
            </w:r>
          </w:p>
          <w:p w14:paraId="75370887" w14:textId="356C3728" w:rsidR="00A17F65"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zpracování textu v podobě reprodukce</w:t>
            </w:r>
          </w:p>
          <w:p w14:paraId="5A729DB2" w14:textId="63E4190F" w:rsidR="00D3525F" w:rsidRPr="00D848A2" w:rsidRDefault="00A17F65"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interakce ústní a písemná</w:t>
            </w:r>
          </w:p>
        </w:tc>
      </w:tr>
      <w:tr w:rsidR="00D3525F" w:rsidRPr="00D848A2" w14:paraId="3C33B77E" w14:textId="77777777" w:rsidTr="00E6547E">
        <w:tc>
          <w:tcPr>
            <w:tcW w:w="10042" w:type="dxa"/>
            <w:gridSpan w:val="2"/>
            <w:shd w:val="clear" w:color="auto" w:fill="F2F2F2" w:themeFill="background1" w:themeFillShade="F2"/>
            <w:vAlign w:val="center"/>
          </w:tcPr>
          <w:p w14:paraId="1A54A467" w14:textId="4F74749D" w:rsidR="00D3525F" w:rsidRPr="00D848A2" w:rsidRDefault="00D3525F" w:rsidP="004920BA">
            <w:pPr>
              <w:spacing w:after="0"/>
              <w:rPr>
                <w:rFonts w:asciiTheme="minorHAnsi" w:hAnsiTheme="minorHAnsi" w:cstheme="minorHAnsi"/>
              </w:rPr>
            </w:pPr>
            <w:r w:rsidRPr="00D848A2">
              <w:rPr>
                <w:rFonts w:asciiTheme="minorHAnsi" w:hAnsiTheme="minorHAnsi" w:cstheme="minorHAnsi"/>
                <w:b/>
              </w:rPr>
              <w:t>Komentář</w:t>
            </w:r>
          </w:p>
        </w:tc>
      </w:tr>
      <w:tr w:rsidR="00D3525F" w:rsidRPr="00D848A2" w14:paraId="288486CD" w14:textId="77777777" w:rsidTr="00E6547E">
        <w:tc>
          <w:tcPr>
            <w:tcW w:w="10042" w:type="dxa"/>
            <w:gridSpan w:val="2"/>
            <w:vAlign w:val="center"/>
          </w:tcPr>
          <w:p w14:paraId="27133FD5" w14:textId="61C8301E" w:rsidR="00D3525F" w:rsidRPr="00D848A2" w:rsidRDefault="00A17F65" w:rsidP="004920BA">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D3525F" w:rsidRPr="00D848A2" w14:paraId="11497D9C" w14:textId="77777777" w:rsidTr="00E6547E">
        <w:tc>
          <w:tcPr>
            <w:tcW w:w="10042" w:type="dxa"/>
            <w:gridSpan w:val="2"/>
            <w:tcBorders>
              <w:bottom w:val="single" w:sz="4" w:space="0" w:color="auto"/>
            </w:tcBorders>
            <w:vAlign w:val="center"/>
          </w:tcPr>
          <w:p w14:paraId="7F3437B1" w14:textId="4185DEE9" w:rsidR="00D3525F" w:rsidRPr="00D848A2" w:rsidRDefault="00D3525F" w:rsidP="0084144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00A17F65" w:rsidRPr="00D848A2">
              <w:rPr>
                <w:rFonts w:asciiTheme="minorHAnsi" w:hAnsiTheme="minorHAnsi" w:cstheme="minorHAnsi"/>
                <w:b/>
              </w:rPr>
              <w:tab/>
            </w:r>
            <w:r w:rsidR="00A17F65" w:rsidRPr="00D848A2">
              <w:rPr>
                <w:rFonts w:asciiTheme="minorHAnsi" w:hAnsiTheme="minorHAnsi" w:cstheme="minorHAnsi"/>
              </w:rPr>
              <w:t>Občan v demokratické společnosti</w:t>
            </w:r>
            <w:r w:rsidR="00841449">
              <w:rPr>
                <w:rFonts w:asciiTheme="minorHAnsi" w:hAnsiTheme="minorHAnsi" w:cstheme="minorHAnsi"/>
              </w:rPr>
              <w:t xml:space="preserve">, </w:t>
            </w:r>
            <w:r w:rsidR="00A17F65" w:rsidRPr="00D848A2">
              <w:rPr>
                <w:rFonts w:asciiTheme="minorHAnsi" w:hAnsiTheme="minorHAnsi" w:cstheme="minorHAnsi"/>
              </w:rPr>
              <w:t>Člověk a životní prostředí</w:t>
            </w:r>
            <w:r w:rsidRPr="00D848A2">
              <w:rPr>
                <w:rFonts w:asciiTheme="minorHAnsi" w:hAnsiTheme="minorHAnsi" w:cstheme="minorHAnsi"/>
              </w:rPr>
              <w:tab/>
            </w:r>
          </w:p>
        </w:tc>
      </w:tr>
      <w:tr w:rsidR="00D3525F" w:rsidRPr="00D848A2" w14:paraId="6B1BD5B6" w14:textId="77777777" w:rsidTr="00E6547E">
        <w:tc>
          <w:tcPr>
            <w:tcW w:w="10042" w:type="dxa"/>
            <w:gridSpan w:val="2"/>
            <w:shd w:val="clear" w:color="auto" w:fill="F2F2F2" w:themeFill="background1" w:themeFillShade="F2"/>
            <w:vAlign w:val="center"/>
          </w:tcPr>
          <w:p w14:paraId="4B648A56" w14:textId="77777777" w:rsidR="00D3525F" w:rsidRPr="00D848A2" w:rsidRDefault="00D3525F" w:rsidP="004920BA">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03B2811C" w14:textId="77777777" w:rsidTr="00E6547E">
        <w:tc>
          <w:tcPr>
            <w:tcW w:w="10042" w:type="dxa"/>
            <w:gridSpan w:val="2"/>
            <w:tcBorders>
              <w:bottom w:val="single" w:sz="4" w:space="0" w:color="auto"/>
            </w:tcBorders>
            <w:vAlign w:val="center"/>
          </w:tcPr>
          <w:p w14:paraId="0155E6F4" w14:textId="77777777" w:rsidR="00A17F65" w:rsidRPr="00D848A2" w:rsidRDefault="00A17F65" w:rsidP="004920BA">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14AB94ED" w14:textId="77777777" w:rsidR="00D3525F" w:rsidRPr="00D848A2" w:rsidRDefault="00A17F65" w:rsidP="004920BA">
            <w:pPr>
              <w:spacing w:after="0"/>
              <w:rPr>
                <w:rFonts w:asciiTheme="minorHAnsi" w:hAnsiTheme="minorHAnsi" w:cstheme="minorHAnsi"/>
              </w:rPr>
            </w:pPr>
            <w:r w:rsidRPr="00D848A2">
              <w:rPr>
                <w:rFonts w:asciiTheme="minorHAnsi" w:hAnsiTheme="minorHAnsi" w:cstheme="minorHAnsi"/>
              </w:rPr>
              <w:lastRenderedPageBreak/>
              <w:t>ČJ (3. ročník): Sloh a stylistika</w:t>
            </w:r>
          </w:p>
          <w:p w14:paraId="25E2AA78" w14:textId="08F88F84" w:rsidR="00DC2232" w:rsidRPr="00D848A2" w:rsidRDefault="00DC2232" w:rsidP="004920BA">
            <w:pPr>
              <w:spacing w:after="0"/>
              <w:rPr>
                <w:rFonts w:asciiTheme="minorHAnsi" w:hAnsiTheme="minorHAnsi" w:cstheme="minorHAnsi"/>
                <w:b/>
              </w:rPr>
            </w:pPr>
            <w:r w:rsidRPr="00D848A2">
              <w:rPr>
                <w:rFonts w:asciiTheme="minorHAnsi" w:hAnsiTheme="minorHAnsi" w:cstheme="minorHAnsi"/>
              </w:rPr>
              <w:t>ČJ (4. ročník): Sloh a stylistika</w:t>
            </w:r>
          </w:p>
        </w:tc>
      </w:tr>
      <w:tr w:rsidR="00D3525F" w:rsidRPr="00D848A2" w14:paraId="5FB4229B" w14:textId="77777777" w:rsidTr="00E6547E">
        <w:tc>
          <w:tcPr>
            <w:tcW w:w="10042" w:type="dxa"/>
            <w:gridSpan w:val="2"/>
            <w:shd w:val="clear" w:color="auto" w:fill="F2F2F2" w:themeFill="background1" w:themeFillShade="F2"/>
            <w:vAlign w:val="center"/>
          </w:tcPr>
          <w:p w14:paraId="720FB588" w14:textId="05E08DA9" w:rsidR="00D3525F" w:rsidRPr="00D848A2" w:rsidRDefault="00D3525F" w:rsidP="004920BA">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D3525F" w:rsidRPr="00D848A2" w14:paraId="5637C53A" w14:textId="77777777" w:rsidTr="00E6547E">
        <w:tc>
          <w:tcPr>
            <w:tcW w:w="10042" w:type="dxa"/>
            <w:gridSpan w:val="2"/>
            <w:vAlign w:val="center"/>
          </w:tcPr>
          <w:p w14:paraId="4CD09816" w14:textId="6DB12176" w:rsidR="00D3525F" w:rsidRPr="00D848A2" w:rsidRDefault="00DC2232" w:rsidP="004920BA">
            <w:pPr>
              <w:spacing w:after="0"/>
              <w:rPr>
                <w:rFonts w:asciiTheme="minorHAnsi" w:hAnsiTheme="minorHAnsi" w:cstheme="minorHAnsi"/>
              </w:rPr>
            </w:pPr>
            <w:r w:rsidRPr="00D848A2">
              <w:rPr>
                <w:rFonts w:asciiTheme="minorHAnsi" w:hAnsiTheme="minorHAnsi" w:cstheme="minorHAnsi"/>
              </w:rPr>
              <w:t>MK (3. ročník): Internet a web</w:t>
            </w:r>
          </w:p>
          <w:p w14:paraId="1CA08C6C" w14:textId="60829947" w:rsidR="00DC2232" w:rsidRPr="00D848A2" w:rsidRDefault="00DC2232" w:rsidP="004920BA">
            <w:pPr>
              <w:spacing w:after="0"/>
              <w:rPr>
                <w:rFonts w:asciiTheme="minorHAnsi" w:hAnsiTheme="minorHAnsi" w:cstheme="minorHAnsi"/>
              </w:rPr>
            </w:pPr>
            <w:r w:rsidRPr="00D848A2">
              <w:rPr>
                <w:rFonts w:asciiTheme="minorHAnsi" w:hAnsiTheme="minorHAnsi" w:cstheme="minorHAnsi"/>
              </w:rPr>
              <w:t>MK (3. ročník): Média</w:t>
            </w:r>
          </w:p>
        </w:tc>
      </w:tr>
    </w:tbl>
    <w:p w14:paraId="3496328A" w14:textId="77777777" w:rsidR="00D3525F" w:rsidRPr="003A0EF9" w:rsidRDefault="00D3525F" w:rsidP="00841449">
      <w:pPr>
        <w:spacing w:after="0"/>
      </w:pPr>
    </w:p>
    <w:p w14:paraId="2D35AD3B" w14:textId="17AC529B" w:rsidR="00D3525F" w:rsidRPr="00D848A2" w:rsidRDefault="00A17F65" w:rsidP="00D3525F">
      <w:pPr>
        <w:pStyle w:val="Podnadpis3"/>
      </w:pPr>
      <w:r w:rsidRPr="00D848A2">
        <w:t>Jazykové prostředky, 25 hodin</w:t>
      </w:r>
    </w:p>
    <w:tbl>
      <w:tblPr>
        <w:tblStyle w:val="Mkatabulky"/>
        <w:tblW w:w="0" w:type="auto"/>
        <w:tblLook w:val="04A0" w:firstRow="1" w:lastRow="0" w:firstColumn="1" w:lastColumn="0" w:noHBand="0" w:noVBand="1"/>
      </w:tblPr>
      <w:tblGrid>
        <w:gridCol w:w="5021"/>
        <w:gridCol w:w="5021"/>
      </w:tblGrid>
      <w:tr w:rsidR="00D3525F" w:rsidRPr="00D848A2" w14:paraId="4CE33383" w14:textId="77777777" w:rsidTr="00E6547E">
        <w:tc>
          <w:tcPr>
            <w:tcW w:w="5021" w:type="dxa"/>
            <w:shd w:val="clear" w:color="auto" w:fill="F2F2F2" w:themeFill="background1" w:themeFillShade="F2"/>
            <w:vAlign w:val="center"/>
          </w:tcPr>
          <w:p w14:paraId="7F437E35"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B4DA5EC"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0EB6612E" w14:textId="77777777" w:rsidTr="00E6547E">
        <w:tc>
          <w:tcPr>
            <w:tcW w:w="5021" w:type="dxa"/>
            <w:tcBorders>
              <w:bottom w:val="single" w:sz="4" w:space="0" w:color="auto"/>
            </w:tcBorders>
          </w:tcPr>
          <w:p w14:paraId="71CF769B"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1AFA7BA" w14:textId="25AA7E6B" w:rsidR="00A17F65" w:rsidRPr="00D848A2" w:rsidRDefault="00A17F65" w:rsidP="00A17F65">
            <w:pPr>
              <w:rPr>
                <w:rFonts w:asciiTheme="minorHAnsi" w:hAnsiTheme="minorHAnsi" w:cstheme="minorHAnsi"/>
              </w:rPr>
            </w:pPr>
            <w:r w:rsidRPr="00D848A2">
              <w:rPr>
                <w:rFonts w:asciiTheme="minorHAnsi" w:hAnsiTheme="minorHAnsi" w:cstheme="minorHAnsi"/>
              </w:rPr>
              <w:t>v slyšeném rozhovoru policejních vyšetřovatelů identifikuje, k jakému kriminálnímu činu došlo a co tomu nasvědčuje</w:t>
            </w:r>
            <w:r w:rsidR="00E42AC0" w:rsidRPr="00D848A2">
              <w:rPr>
                <w:rFonts w:asciiTheme="minorHAnsi" w:hAnsiTheme="minorHAnsi" w:cstheme="minorHAnsi"/>
              </w:rPr>
              <w:t>;</w:t>
            </w:r>
          </w:p>
          <w:p w14:paraId="0AC24FBC" w14:textId="6232D9C8" w:rsidR="00A17F65" w:rsidRPr="00D848A2" w:rsidRDefault="00A17F65" w:rsidP="00A17F65">
            <w:pPr>
              <w:rPr>
                <w:rFonts w:asciiTheme="minorHAnsi" w:hAnsiTheme="minorHAnsi" w:cstheme="minorHAnsi"/>
              </w:rPr>
            </w:pPr>
            <w:r w:rsidRPr="00D848A2">
              <w:rPr>
                <w:rFonts w:asciiTheme="minorHAnsi" w:hAnsiTheme="minorHAnsi" w:cstheme="minorHAnsi"/>
              </w:rPr>
              <w:t>postihne hlavní myšlenku novinového článku o velkém historickém podvodu</w:t>
            </w:r>
            <w:r w:rsidR="00E42AC0" w:rsidRPr="00D848A2">
              <w:rPr>
                <w:rFonts w:asciiTheme="minorHAnsi" w:hAnsiTheme="minorHAnsi" w:cstheme="minorHAnsi"/>
              </w:rPr>
              <w:t>;</w:t>
            </w:r>
          </w:p>
          <w:p w14:paraId="5B798582" w14:textId="723CCE97" w:rsidR="00A17F65" w:rsidRPr="00D848A2" w:rsidRDefault="00A17F65" w:rsidP="00A17F65">
            <w:pPr>
              <w:rPr>
                <w:rFonts w:asciiTheme="minorHAnsi" w:hAnsiTheme="minorHAnsi" w:cstheme="minorHAnsi"/>
              </w:rPr>
            </w:pPr>
            <w:r w:rsidRPr="00D848A2">
              <w:rPr>
                <w:rFonts w:asciiTheme="minorHAnsi" w:hAnsiTheme="minorHAnsi" w:cstheme="minorHAnsi"/>
              </w:rPr>
              <w:t xml:space="preserve">z kontextu čteného úryvku kriminálního románu odvodí </w:t>
            </w:r>
            <w:r w:rsidR="00E42AC0" w:rsidRPr="00D848A2">
              <w:rPr>
                <w:rFonts w:asciiTheme="minorHAnsi" w:hAnsiTheme="minorHAnsi" w:cstheme="minorHAnsi"/>
              </w:rPr>
              <w:t>v</w:t>
            </w:r>
            <w:r w:rsidRPr="00D848A2">
              <w:rPr>
                <w:rFonts w:asciiTheme="minorHAnsi" w:hAnsiTheme="minorHAnsi" w:cstheme="minorHAnsi"/>
              </w:rPr>
              <w:t>ýznam homonyma a důvod chování ústředních postav</w:t>
            </w:r>
            <w:r w:rsidR="00E42AC0" w:rsidRPr="00D848A2">
              <w:rPr>
                <w:rFonts w:asciiTheme="minorHAnsi" w:hAnsiTheme="minorHAnsi" w:cstheme="minorHAnsi"/>
              </w:rPr>
              <w:t>;</w:t>
            </w:r>
          </w:p>
          <w:p w14:paraId="6003BE7E" w14:textId="1C8E45C7" w:rsidR="00A17F65" w:rsidRPr="00D848A2" w:rsidRDefault="00A17F65" w:rsidP="00A17F65">
            <w:pPr>
              <w:rPr>
                <w:rFonts w:asciiTheme="minorHAnsi" w:hAnsiTheme="minorHAnsi" w:cstheme="minorHAnsi"/>
              </w:rPr>
            </w:pPr>
            <w:r w:rsidRPr="00D848A2">
              <w:rPr>
                <w:rFonts w:asciiTheme="minorHAnsi" w:hAnsiTheme="minorHAnsi" w:cstheme="minorHAnsi"/>
              </w:rPr>
              <w:t>postihne hlavní body čteného popisu slavné záhady a odvodí význam nových slovních spojení z</w:t>
            </w:r>
            <w:r w:rsidR="00E42AC0" w:rsidRPr="00D848A2">
              <w:rPr>
                <w:rFonts w:asciiTheme="minorHAnsi" w:hAnsiTheme="minorHAnsi" w:cstheme="minorHAnsi"/>
              </w:rPr>
              <w:t> </w:t>
            </w:r>
            <w:r w:rsidRPr="00D848A2">
              <w:rPr>
                <w:rFonts w:asciiTheme="minorHAnsi" w:hAnsiTheme="minorHAnsi" w:cstheme="minorHAnsi"/>
              </w:rPr>
              <w:t>kontextu</w:t>
            </w:r>
            <w:r w:rsidR="00E42AC0" w:rsidRPr="00D848A2">
              <w:rPr>
                <w:rFonts w:asciiTheme="minorHAnsi" w:hAnsiTheme="minorHAnsi" w:cstheme="minorHAnsi"/>
              </w:rPr>
              <w:t>;</w:t>
            </w:r>
          </w:p>
          <w:p w14:paraId="0AAFC1B1" w14:textId="58AE5628" w:rsidR="00A17F65" w:rsidRPr="00D848A2" w:rsidRDefault="00A17F65" w:rsidP="00A17F65">
            <w:pPr>
              <w:rPr>
                <w:rFonts w:asciiTheme="minorHAnsi" w:hAnsiTheme="minorHAnsi" w:cstheme="minorHAnsi"/>
              </w:rPr>
            </w:pPr>
            <w:r w:rsidRPr="00D848A2">
              <w:rPr>
                <w:rFonts w:asciiTheme="minorHAnsi" w:hAnsiTheme="minorHAnsi" w:cstheme="minorHAnsi"/>
              </w:rPr>
              <w:t>z titulku novinového článku odvodí pravděpodobný děj popisované události</w:t>
            </w:r>
            <w:r w:rsidR="00E42AC0" w:rsidRPr="00D848A2">
              <w:rPr>
                <w:rFonts w:asciiTheme="minorHAnsi" w:hAnsiTheme="minorHAnsi" w:cstheme="minorHAnsi"/>
              </w:rPr>
              <w:t>;</w:t>
            </w:r>
          </w:p>
          <w:p w14:paraId="13A65595" w14:textId="7892395A" w:rsidR="00A17F65" w:rsidRPr="00D848A2" w:rsidRDefault="00A17F65" w:rsidP="00A17F65">
            <w:pPr>
              <w:rPr>
                <w:rFonts w:asciiTheme="minorHAnsi" w:hAnsiTheme="minorHAnsi" w:cstheme="minorHAnsi"/>
              </w:rPr>
            </w:pPr>
            <w:r w:rsidRPr="00D848A2">
              <w:rPr>
                <w:rFonts w:asciiTheme="minorHAnsi" w:hAnsiTheme="minorHAnsi" w:cstheme="minorHAnsi"/>
              </w:rPr>
              <w:t>v slyšeném rozhovoru identifikuje vysvětlení jednotlivých mluvčích pro záhadnou událost nebo příhodu</w:t>
            </w:r>
            <w:r w:rsidR="00E42AC0" w:rsidRPr="00D848A2">
              <w:rPr>
                <w:rFonts w:asciiTheme="minorHAnsi" w:hAnsiTheme="minorHAnsi" w:cstheme="minorHAnsi"/>
              </w:rPr>
              <w:t>;</w:t>
            </w:r>
          </w:p>
          <w:p w14:paraId="433C0E31" w14:textId="494FFB1B" w:rsidR="00D3525F" w:rsidRPr="00D848A2" w:rsidRDefault="00A17F65" w:rsidP="00A17F65">
            <w:pPr>
              <w:rPr>
                <w:rFonts w:asciiTheme="minorHAnsi" w:hAnsiTheme="minorHAnsi" w:cstheme="minorHAnsi"/>
              </w:rPr>
            </w:pPr>
            <w:r w:rsidRPr="00D848A2">
              <w:rPr>
                <w:rFonts w:asciiTheme="minorHAnsi" w:hAnsiTheme="minorHAnsi" w:cstheme="minorHAnsi"/>
              </w:rPr>
              <w:t>postihne náplň turistické atrakce z novinového inzerátu a zaujme k ní stanovisko</w:t>
            </w:r>
            <w:r w:rsidR="00E42AC0" w:rsidRPr="00D848A2">
              <w:rPr>
                <w:rFonts w:asciiTheme="minorHAnsi" w:hAnsiTheme="minorHAnsi" w:cstheme="minorHAnsi"/>
              </w:rPr>
              <w:t>.</w:t>
            </w:r>
          </w:p>
        </w:tc>
        <w:tc>
          <w:tcPr>
            <w:tcW w:w="5021" w:type="dxa"/>
            <w:tcBorders>
              <w:bottom w:val="single" w:sz="4" w:space="0" w:color="auto"/>
            </w:tcBorders>
          </w:tcPr>
          <w:p w14:paraId="71F95353" w14:textId="676C440C" w:rsidR="00D3525F"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nepřímá řeč, nepřímé otázky, neoddělitelná frázová slovesa, spekulativní slovesa v minulém čase, slovesa ve vazbě s dvěma předměty</w:t>
            </w:r>
          </w:p>
          <w:p w14:paraId="04FE9C14" w14:textId="76266CC4" w:rsidR="00D3525F"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stupňování příslovcí, 3. stupeň a předpřítomný čas, porovnání jednoduché, dvojí porovnání, podmínkové věty přítomné nereálné</w:t>
            </w:r>
          </w:p>
          <w:p w14:paraId="3B279C15" w14:textId="553DC42B" w:rsidR="00A17F65"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rod, neurčitá zájmena, uvozující slovo „</w:t>
            </w:r>
            <w:proofErr w:type="spellStart"/>
            <w:r w:rsidRPr="00D848A2">
              <w:rPr>
                <w:rFonts w:asciiTheme="minorHAnsi" w:hAnsiTheme="minorHAnsi" w:cstheme="minorHAnsi"/>
              </w:rPr>
              <w:t>it</w:t>
            </w:r>
            <w:proofErr w:type="spellEnd"/>
            <w:r w:rsidRPr="00D848A2">
              <w:rPr>
                <w:rFonts w:asciiTheme="minorHAnsi" w:hAnsiTheme="minorHAnsi" w:cstheme="minorHAnsi"/>
              </w:rPr>
              <w:t xml:space="preserve">“ </w:t>
            </w:r>
            <w:r w:rsidR="001B4270">
              <w:rPr>
                <w:rFonts w:asciiTheme="minorHAnsi" w:hAnsiTheme="minorHAnsi" w:cstheme="minorHAnsi"/>
              </w:rPr>
              <w:t>-</w:t>
            </w:r>
            <w:r w:rsidRPr="00D848A2">
              <w:rPr>
                <w:rFonts w:asciiTheme="minorHAnsi" w:hAnsiTheme="minorHAnsi" w:cstheme="minorHAnsi"/>
              </w:rPr>
              <w:t xml:space="preserve"> to</w:t>
            </w:r>
          </w:p>
          <w:p w14:paraId="52F35D46" w14:textId="26FA4687" w:rsidR="00A17F65"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zvratná zájmena, podmínkové věty minulé nereálné</w:t>
            </w:r>
          </w:p>
          <w:p w14:paraId="732CB500" w14:textId="12253971" w:rsidR="00A17F65"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příčestí, determinující zájmena a příslovce, tak/takový, věty vložené</w:t>
            </w:r>
          </w:p>
          <w:p w14:paraId="36B667BC" w14:textId="77777777" w:rsidR="00D3525F" w:rsidRPr="00D848A2" w:rsidRDefault="00D3525F" w:rsidP="00A17F65">
            <w:pPr>
              <w:ind w:left="109"/>
              <w:rPr>
                <w:rFonts w:asciiTheme="minorHAnsi" w:hAnsiTheme="minorHAnsi" w:cstheme="minorHAnsi"/>
              </w:rPr>
            </w:pPr>
          </w:p>
        </w:tc>
      </w:tr>
      <w:tr w:rsidR="00D3525F" w:rsidRPr="00D848A2" w14:paraId="6C211DA4" w14:textId="77777777" w:rsidTr="00E6547E">
        <w:tc>
          <w:tcPr>
            <w:tcW w:w="10042" w:type="dxa"/>
            <w:gridSpan w:val="2"/>
            <w:shd w:val="clear" w:color="auto" w:fill="F2F2F2" w:themeFill="background1" w:themeFillShade="F2"/>
            <w:vAlign w:val="center"/>
          </w:tcPr>
          <w:p w14:paraId="05BAD8F0" w14:textId="7AE1D451" w:rsidR="00D3525F" w:rsidRPr="00D848A2" w:rsidRDefault="00D3525F" w:rsidP="004920BA">
            <w:pPr>
              <w:spacing w:after="0"/>
              <w:rPr>
                <w:rFonts w:asciiTheme="minorHAnsi" w:hAnsiTheme="minorHAnsi" w:cstheme="minorHAnsi"/>
              </w:rPr>
            </w:pPr>
            <w:r w:rsidRPr="00D848A2">
              <w:rPr>
                <w:rFonts w:asciiTheme="minorHAnsi" w:hAnsiTheme="minorHAnsi" w:cstheme="minorHAnsi"/>
                <w:b/>
              </w:rPr>
              <w:t>Komentář</w:t>
            </w:r>
          </w:p>
        </w:tc>
      </w:tr>
      <w:tr w:rsidR="00D3525F" w:rsidRPr="00D848A2" w14:paraId="04D88FC1" w14:textId="77777777" w:rsidTr="00E6547E">
        <w:tc>
          <w:tcPr>
            <w:tcW w:w="10042" w:type="dxa"/>
            <w:gridSpan w:val="2"/>
            <w:vAlign w:val="center"/>
          </w:tcPr>
          <w:p w14:paraId="4D7B0E18" w14:textId="4BF0458A" w:rsidR="00D3525F" w:rsidRPr="00D848A2" w:rsidRDefault="00A17F65" w:rsidP="004920BA">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D3525F" w:rsidRPr="00D848A2" w14:paraId="08C20DA9" w14:textId="77777777" w:rsidTr="00E6547E">
        <w:tc>
          <w:tcPr>
            <w:tcW w:w="10042" w:type="dxa"/>
            <w:gridSpan w:val="2"/>
            <w:tcBorders>
              <w:bottom w:val="single" w:sz="4" w:space="0" w:color="auto"/>
            </w:tcBorders>
            <w:vAlign w:val="center"/>
          </w:tcPr>
          <w:p w14:paraId="030F9B36" w14:textId="45F54F57" w:rsidR="00D3525F" w:rsidRPr="00D848A2" w:rsidRDefault="00D3525F" w:rsidP="004920BA">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3461B8" w:rsidRPr="00D848A2">
              <w:rPr>
                <w:rFonts w:asciiTheme="minorHAnsi" w:hAnsiTheme="minorHAnsi" w:cstheme="minorHAnsi"/>
              </w:rPr>
              <w:t xml:space="preserve">Občan v demokratické společnosti </w:t>
            </w:r>
          </w:p>
        </w:tc>
      </w:tr>
      <w:tr w:rsidR="00D3525F" w:rsidRPr="00D848A2" w14:paraId="71BE2EDC" w14:textId="77777777" w:rsidTr="00E6547E">
        <w:tc>
          <w:tcPr>
            <w:tcW w:w="10042" w:type="dxa"/>
            <w:gridSpan w:val="2"/>
            <w:shd w:val="clear" w:color="auto" w:fill="F2F2F2" w:themeFill="background1" w:themeFillShade="F2"/>
            <w:vAlign w:val="center"/>
          </w:tcPr>
          <w:p w14:paraId="1792B1DD" w14:textId="77777777" w:rsidR="00D3525F" w:rsidRPr="00D848A2" w:rsidRDefault="00D3525F" w:rsidP="004920BA">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52A82842" w14:textId="77777777" w:rsidTr="00E6547E">
        <w:tc>
          <w:tcPr>
            <w:tcW w:w="10042" w:type="dxa"/>
            <w:gridSpan w:val="2"/>
            <w:tcBorders>
              <w:bottom w:val="single" w:sz="4" w:space="0" w:color="auto"/>
            </w:tcBorders>
            <w:vAlign w:val="center"/>
          </w:tcPr>
          <w:p w14:paraId="76C2FA7B" w14:textId="77777777" w:rsidR="00A17F65" w:rsidRPr="00D848A2" w:rsidRDefault="00A17F65" w:rsidP="004920BA">
            <w:pPr>
              <w:spacing w:after="0"/>
              <w:rPr>
                <w:rFonts w:asciiTheme="minorHAnsi" w:hAnsiTheme="minorHAnsi" w:cstheme="minorHAnsi"/>
              </w:rPr>
            </w:pPr>
            <w:r w:rsidRPr="00D848A2">
              <w:rPr>
                <w:rFonts w:asciiTheme="minorHAnsi" w:hAnsiTheme="minorHAnsi" w:cstheme="minorHAnsi"/>
              </w:rPr>
              <w:t>ČJ (3. ročník): Tvarosloví</w:t>
            </w:r>
          </w:p>
          <w:p w14:paraId="281898BC" w14:textId="3110368C" w:rsidR="00D3525F" w:rsidRPr="00D848A2" w:rsidRDefault="00A17F65" w:rsidP="004920BA">
            <w:pPr>
              <w:spacing w:after="0"/>
              <w:rPr>
                <w:rFonts w:asciiTheme="minorHAnsi" w:hAnsiTheme="minorHAnsi" w:cstheme="minorHAnsi"/>
                <w:b/>
              </w:rPr>
            </w:pPr>
            <w:r w:rsidRPr="00D848A2">
              <w:rPr>
                <w:rFonts w:asciiTheme="minorHAnsi" w:hAnsiTheme="minorHAnsi" w:cstheme="minorHAnsi"/>
              </w:rPr>
              <w:t>ČJ (3. ročník): Skladba</w:t>
            </w:r>
          </w:p>
        </w:tc>
      </w:tr>
      <w:tr w:rsidR="00D3525F" w:rsidRPr="00D848A2" w14:paraId="34996548" w14:textId="77777777" w:rsidTr="00E6547E">
        <w:tc>
          <w:tcPr>
            <w:tcW w:w="10042" w:type="dxa"/>
            <w:gridSpan w:val="2"/>
            <w:shd w:val="clear" w:color="auto" w:fill="F2F2F2" w:themeFill="background1" w:themeFillShade="F2"/>
            <w:vAlign w:val="center"/>
          </w:tcPr>
          <w:p w14:paraId="181D3C27" w14:textId="77777777" w:rsidR="00D3525F" w:rsidRPr="00D848A2" w:rsidRDefault="00D3525F" w:rsidP="004920BA">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5B197686" w14:textId="77777777" w:rsidTr="00E6547E">
        <w:tc>
          <w:tcPr>
            <w:tcW w:w="10042" w:type="dxa"/>
            <w:gridSpan w:val="2"/>
            <w:vAlign w:val="center"/>
          </w:tcPr>
          <w:p w14:paraId="0BF7DCC6" w14:textId="5DBB342A" w:rsidR="00D3525F" w:rsidRPr="00D848A2" w:rsidRDefault="00DC2232" w:rsidP="004920BA">
            <w:pPr>
              <w:spacing w:after="0"/>
              <w:rPr>
                <w:rFonts w:asciiTheme="minorHAnsi" w:hAnsiTheme="minorHAnsi" w:cstheme="minorHAnsi"/>
              </w:rPr>
            </w:pPr>
            <w:r w:rsidRPr="00D848A2">
              <w:rPr>
                <w:rFonts w:asciiTheme="minorHAnsi" w:hAnsiTheme="minorHAnsi" w:cstheme="minorHAnsi"/>
              </w:rPr>
              <w:t>ČJ (3. ročník): Literatura</w:t>
            </w:r>
          </w:p>
          <w:p w14:paraId="7BCF4F13" w14:textId="409CBBF4" w:rsidR="00DC2232" w:rsidRPr="00D848A2" w:rsidRDefault="00DC2232" w:rsidP="004920BA">
            <w:pPr>
              <w:spacing w:after="0"/>
              <w:rPr>
                <w:rFonts w:asciiTheme="minorHAnsi" w:hAnsiTheme="minorHAnsi" w:cstheme="minorHAnsi"/>
                <w:b/>
              </w:rPr>
            </w:pPr>
            <w:r w:rsidRPr="00D848A2">
              <w:rPr>
                <w:rFonts w:asciiTheme="minorHAnsi" w:hAnsiTheme="minorHAnsi" w:cstheme="minorHAnsi"/>
              </w:rPr>
              <w:t>ČJ (4. ročník): Literatura</w:t>
            </w:r>
          </w:p>
        </w:tc>
      </w:tr>
    </w:tbl>
    <w:p w14:paraId="1F228A5F" w14:textId="77777777" w:rsidR="00D3525F" w:rsidRPr="00D848A2" w:rsidRDefault="00D3525F" w:rsidP="003A0EF9">
      <w:pPr>
        <w:spacing w:after="0"/>
      </w:pPr>
    </w:p>
    <w:p w14:paraId="0B23172A" w14:textId="18C43540" w:rsidR="00D3525F" w:rsidRPr="00D848A2" w:rsidRDefault="00A17F65" w:rsidP="00D3525F">
      <w:pPr>
        <w:pStyle w:val="Podnadpis3"/>
      </w:pPr>
      <w:r w:rsidRPr="00D848A2">
        <w:t>Tematické okruhy, komunikační situace a jazykové funkce, 25 hodin</w:t>
      </w:r>
    </w:p>
    <w:tbl>
      <w:tblPr>
        <w:tblStyle w:val="Mkatabulky"/>
        <w:tblW w:w="0" w:type="auto"/>
        <w:tblLook w:val="04A0" w:firstRow="1" w:lastRow="0" w:firstColumn="1" w:lastColumn="0" w:noHBand="0" w:noVBand="1"/>
      </w:tblPr>
      <w:tblGrid>
        <w:gridCol w:w="5021"/>
        <w:gridCol w:w="5021"/>
      </w:tblGrid>
      <w:tr w:rsidR="00D3525F" w:rsidRPr="00D848A2" w14:paraId="263B59B7" w14:textId="77777777" w:rsidTr="00E6547E">
        <w:tc>
          <w:tcPr>
            <w:tcW w:w="5021" w:type="dxa"/>
            <w:shd w:val="clear" w:color="auto" w:fill="F2F2F2" w:themeFill="background1" w:themeFillShade="F2"/>
            <w:vAlign w:val="center"/>
          </w:tcPr>
          <w:p w14:paraId="5C3C4B29"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01C3C20"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18F88AD5" w14:textId="77777777" w:rsidTr="00E6547E">
        <w:tc>
          <w:tcPr>
            <w:tcW w:w="5021" w:type="dxa"/>
            <w:tcBorders>
              <w:bottom w:val="single" w:sz="4" w:space="0" w:color="auto"/>
            </w:tcBorders>
          </w:tcPr>
          <w:p w14:paraId="482FE14A"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948ED07" w14:textId="1366219E" w:rsidR="00A17F65" w:rsidRPr="00D848A2" w:rsidRDefault="00A17F65" w:rsidP="00A17F65">
            <w:pPr>
              <w:rPr>
                <w:rFonts w:asciiTheme="minorHAnsi" w:hAnsiTheme="minorHAnsi" w:cstheme="minorHAnsi"/>
              </w:rPr>
            </w:pPr>
            <w:r w:rsidRPr="00D848A2">
              <w:rPr>
                <w:rFonts w:asciiTheme="minorHAnsi" w:hAnsiTheme="minorHAnsi" w:cstheme="minorHAnsi"/>
              </w:rPr>
              <w:t>nalezne v promluvě hlavní a vedlejší myšlenky a důležité informace</w:t>
            </w:r>
            <w:r w:rsidR="00015715" w:rsidRPr="00D848A2">
              <w:rPr>
                <w:rFonts w:asciiTheme="minorHAnsi" w:hAnsiTheme="minorHAnsi" w:cstheme="minorHAnsi"/>
              </w:rPr>
              <w:t>;</w:t>
            </w:r>
          </w:p>
          <w:p w14:paraId="4DB9CC5B" w14:textId="7B4F8F47" w:rsidR="00A17F65" w:rsidRPr="00D848A2" w:rsidRDefault="00A17F65" w:rsidP="00A17F65">
            <w:pPr>
              <w:rPr>
                <w:rFonts w:asciiTheme="minorHAnsi" w:hAnsiTheme="minorHAnsi" w:cstheme="minorHAnsi"/>
              </w:rPr>
            </w:pPr>
            <w:r w:rsidRPr="00D848A2">
              <w:rPr>
                <w:rFonts w:asciiTheme="minorHAnsi" w:hAnsiTheme="minorHAnsi" w:cstheme="minorHAnsi"/>
              </w:rPr>
              <w:t>vyhledá, zformuluje a zaznamená informace nebo fakta týkající se studovaného oboru</w:t>
            </w:r>
            <w:r w:rsidR="00015715" w:rsidRPr="00D848A2">
              <w:rPr>
                <w:rFonts w:asciiTheme="minorHAnsi" w:hAnsiTheme="minorHAnsi" w:cstheme="minorHAnsi"/>
              </w:rPr>
              <w:t>;</w:t>
            </w:r>
          </w:p>
          <w:p w14:paraId="6BE19C58" w14:textId="126817E2" w:rsidR="00A17F65" w:rsidRPr="00D848A2" w:rsidRDefault="00A17F65" w:rsidP="00A17F65">
            <w:pPr>
              <w:rPr>
                <w:rFonts w:asciiTheme="minorHAnsi" w:hAnsiTheme="minorHAnsi" w:cstheme="minorHAnsi"/>
              </w:rPr>
            </w:pPr>
            <w:r w:rsidRPr="00D848A2">
              <w:rPr>
                <w:rFonts w:asciiTheme="minorHAnsi" w:hAnsiTheme="minorHAnsi" w:cstheme="minorHAnsi"/>
              </w:rPr>
              <w:t>zapojí se do hovoru bez přípravy</w:t>
            </w:r>
            <w:r w:rsidR="00015715" w:rsidRPr="00D848A2">
              <w:rPr>
                <w:rFonts w:asciiTheme="minorHAnsi" w:hAnsiTheme="minorHAnsi" w:cstheme="minorHAnsi"/>
              </w:rPr>
              <w:t>;</w:t>
            </w:r>
          </w:p>
          <w:p w14:paraId="4937BB47" w14:textId="46ACA4E7" w:rsidR="00A17F65" w:rsidRPr="00D848A2" w:rsidRDefault="00A17F65" w:rsidP="00A17F65">
            <w:pPr>
              <w:rPr>
                <w:rFonts w:asciiTheme="minorHAnsi" w:hAnsiTheme="minorHAnsi" w:cstheme="minorHAnsi"/>
              </w:rPr>
            </w:pPr>
            <w:r w:rsidRPr="00D848A2">
              <w:rPr>
                <w:rFonts w:asciiTheme="minorHAnsi" w:hAnsiTheme="minorHAnsi" w:cstheme="minorHAnsi"/>
              </w:rPr>
              <w:t>při pohovorech, na které je připraven, klade vhodné otázky a reaguje na dotazy tazatele</w:t>
            </w:r>
            <w:r w:rsidR="00015715" w:rsidRPr="00D848A2">
              <w:rPr>
                <w:rFonts w:asciiTheme="minorHAnsi" w:hAnsiTheme="minorHAnsi" w:cstheme="minorHAnsi"/>
              </w:rPr>
              <w:t>;</w:t>
            </w:r>
          </w:p>
          <w:p w14:paraId="7A186E6D" w14:textId="45B23EDB" w:rsidR="00A17F65" w:rsidRPr="00D848A2" w:rsidRDefault="00A17F65" w:rsidP="00A17F65">
            <w:pPr>
              <w:rPr>
                <w:rFonts w:asciiTheme="minorHAnsi" w:hAnsiTheme="minorHAnsi" w:cstheme="minorHAnsi"/>
              </w:rPr>
            </w:pPr>
            <w:r w:rsidRPr="00D848A2">
              <w:rPr>
                <w:rFonts w:asciiTheme="minorHAnsi" w:hAnsiTheme="minorHAnsi" w:cstheme="minorHAnsi"/>
              </w:rPr>
              <w:lastRenderedPageBreak/>
              <w:t>komunikuje s jistou mírou sebedůvěry a aktivně používá získanou slovní záso</w:t>
            </w:r>
            <w:r w:rsidR="008066DB" w:rsidRPr="00D848A2">
              <w:rPr>
                <w:rFonts w:asciiTheme="minorHAnsi" w:hAnsiTheme="minorHAnsi" w:cstheme="minorHAnsi"/>
              </w:rPr>
              <w:t>bu včetně vybrané frazeologie v </w:t>
            </w:r>
            <w:r w:rsidRPr="00D848A2">
              <w:rPr>
                <w:rFonts w:asciiTheme="minorHAnsi" w:hAnsiTheme="minorHAnsi" w:cstheme="minorHAnsi"/>
              </w:rPr>
              <w:t>rozsahu daných tematických okruhů, zejména v rutinních situacích každodenního života, a vlastních zálib</w:t>
            </w:r>
            <w:r w:rsidR="00015715" w:rsidRPr="00D848A2">
              <w:rPr>
                <w:rFonts w:asciiTheme="minorHAnsi" w:hAnsiTheme="minorHAnsi" w:cstheme="minorHAnsi"/>
              </w:rPr>
              <w:t>;</w:t>
            </w:r>
          </w:p>
          <w:p w14:paraId="1651516C" w14:textId="63829801" w:rsidR="00A17F65" w:rsidRPr="00D848A2" w:rsidRDefault="00A17F65" w:rsidP="00A17F65">
            <w:pPr>
              <w:rPr>
                <w:rFonts w:asciiTheme="minorHAnsi" w:hAnsiTheme="minorHAnsi" w:cstheme="minorHAnsi"/>
              </w:rPr>
            </w:pPr>
            <w:r w:rsidRPr="00D848A2">
              <w:rPr>
                <w:rFonts w:asciiTheme="minorHAnsi" w:hAnsiTheme="minorHAnsi" w:cstheme="minorHAnsi"/>
              </w:rPr>
              <w:t>používá opisné prostředky v neznámých situacích, při vyjadřování složitých myšlenek</w:t>
            </w:r>
            <w:r w:rsidR="00015715" w:rsidRPr="00D848A2">
              <w:rPr>
                <w:rFonts w:asciiTheme="minorHAnsi" w:hAnsiTheme="minorHAnsi" w:cstheme="minorHAnsi"/>
              </w:rPr>
              <w:t>;</w:t>
            </w:r>
          </w:p>
          <w:p w14:paraId="48AD5F98" w14:textId="067F40B3" w:rsidR="00A17F65" w:rsidRPr="00D848A2" w:rsidRDefault="00A17F65" w:rsidP="00A17F65">
            <w:pPr>
              <w:rPr>
                <w:rFonts w:asciiTheme="minorHAnsi" w:hAnsiTheme="minorHAnsi" w:cstheme="minorHAnsi"/>
              </w:rPr>
            </w:pPr>
            <w:r w:rsidRPr="00D848A2">
              <w:rPr>
                <w:rFonts w:asciiTheme="minorHAnsi" w:hAnsiTheme="minorHAnsi" w:cstheme="minorHAnsi"/>
              </w:rPr>
              <w:t>řeší pohotově a vho</w:t>
            </w:r>
            <w:r w:rsidR="008066DB" w:rsidRPr="00D848A2">
              <w:rPr>
                <w:rFonts w:asciiTheme="minorHAnsi" w:hAnsiTheme="minorHAnsi" w:cstheme="minorHAnsi"/>
              </w:rPr>
              <w:t>dně standardní řečové situace i </w:t>
            </w:r>
            <w:r w:rsidRPr="00D848A2">
              <w:rPr>
                <w:rFonts w:asciiTheme="minorHAnsi" w:hAnsiTheme="minorHAnsi" w:cstheme="minorHAnsi"/>
              </w:rPr>
              <w:t>jednoduché a frekventované situace týkající se pracovní činnosti</w:t>
            </w:r>
            <w:r w:rsidR="00015715" w:rsidRPr="00D848A2">
              <w:rPr>
                <w:rFonts w:asciiTheme="minorHAnsi" w:hAnsiTheme="minorHAnsi" w:cstheme="minorHAnsi"/>
              </w:rPr>
              <w:t>;</w:t>
            </w:r>
          </w:p>
          <w:p w14:paraId="3E392F5F" w14:textId="49CE34C8" w:rsidR="00A17F65" w:rsidRPr="00D848A2" w:rsidRDefault="00A17F65" w:rsidP="00A17F65">
            <w:pPr>
              <w:rPr>
                <w:rFonts w:asciiTheme="minorHAnsi" w:hAnsiTheme="minorHAnsi" w:cstheme="minorHAnsi"/>
              </w:rPr>
            </w:pPr>
            <w:r w:rsidRPr="00D848A2">
              <w:rPr>
                <w:rFonts w:asciiTheme="minorHAnsi" w:hAnsiTheme="minorHAnsi" w:cstheme="minorHAnsi"/>
              </w:rPr>
              <w:t>domluví se v běžných situacích; získá i poskytne informace</w:t>
            </w:r>
            <w:r w:rsidR="00015715" w:rsidRPr="00D848A2">
              <w:rPr>
                <w:rFonts w:asciiTheme="minorHAnsi" w:hAnsiTheme="minorHAnsi" w:cstheme="minorHAnsi"/>
              </w:rPr>
              <w:t>;</w:t>
            </w:r>
          </w:p>
          <w:p w14:paraId="4DED7CE6" w14:textId="01A4D8BD" w:rsidR="00D3525F" w:rsidRPr="00D848A2" w:rsidRDefault="00A17F65" w:rsidP="00A17F65">
            <w:pPr>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r w:rsidR="00015715" w:rsidRPr="00D848A2">
              <w:rPr>
                <w:rFonts w:asciiTheme="minorHAnsi" w:hAnsiTheme="minorHAnsi" w:cstheme="minorHAnsi"/>
              </w:rPr>
              <w:t>.</w:t>
            </w:r>
          </w:p>
        </w:tc>
        <w:tc>
          <w:tcPr>
            <w:tcW w:w="5021" w:type="dxa"/>
            <w:tcBorders>
              <w:bottom w:val="single" w:sz="4" w:space="0" w:color="auto"/>
            </w:tcBorders>
          </w:tcPr>
          <w:p w14:paraId="2ADD5EF8" w14:textId="265E833D" w:rsidR="00D3525F"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zločin</w:t>
            </w:r>
          </w:p>
          <w:p w14:paraId="00959076" w14:textId="77777777" w:rsidR="00C92219" w:rsidRPr="00D848A2" w:rsidRDefault="00C92219"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spekulace a reakce na spekulaci</w:t>
            </w:r>
          </w:p>
          <w:p w14:paraId="0807AC94"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žádost o informaci ve formální korespondenci</w:t>
            </w:r>
          </w:p>
          <w:p w14:paraId="239848D7"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schůzky a vztahy</w:t>
            </w:r>
          </w:p>
          <w:p w14:paraId="65A85EE0"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příslovečná určení času</w:t>
            </w:r>
          </w:p>
          <w:p w14:paraId="51B2A160"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frázová slovesa složená ze tří slov</w:t>
            </w:r>
          </w:p>
          <w:p w14:paraId="6BE856EC"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idiomy se slovy „hlava“ a „srdce“</w:t>
            </w:r>
          </w:p>
          <w:p w14:paraId="1D167247"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láska po internetu</w:t>
            </w:r>
          </w:p>
          <w:p w14:paraId="621A2B92"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vazba podstatného jména a předložky</w:t>
            </w:r>
          </w:p>
          <w:p w14:paraId="037BF77F"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přídavná jména popisující místo konání</w:t>
            </w:r>
          </w:p>
          <w:p w14:paraId="4208B5E2"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vyjádření kontrastu</w:t>
            </w:r>
          </w:p>
          <w:p w14:paraId="463AEFEB"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strukturovaná prezentace argumentů</w:t>
            </w:r>
          </w:p>
          <w:p w14:paraId="20BB3424"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cestování</w:t>
            </w:r>
          </w:p>
          <w:p w14:paraId="3F4623D1"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složená slova </w:t>
            </w:r>
          </w:p>
          <w:p w14:paraId="2F437AF2"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turismus a turistické atrakce</w:t>
            </w:r>
          </w:p>
          <w:p w14:paraId="66666B64"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peníze a platby</w:t>
            </w:r>
          </w:p>
          <w:p w14:paraId="3D193FA8"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nakupování</w:t>
            </w:r>
          </w:p>
          <w:p w14:paraId="32F4A1E6"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bankovní výrazy</w:t>
            </w:r>
          </w:p>
          <w:p w14:paraId="2DEE42F1" w14:textId="77777777" w:rsidR="00C92219" w:rsidRPr="00D848A2" w:rsidRDefault="00C92219"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reklama</w:t>
            </w:r>
          </w:p>
          <w:p w14:paraId="2CB50ADF" w14:textId="77777777" w:rsidR="00C92219"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hudba a hudebníci</w:t>
            </w:r>
          </w:p>
          <w:p w14:paraId="7409EDDD" w14:textId="715D8B47" w:rsidR="00A17F65" w:rsidRPr="00D848A2" w:rsidRDefault="00A17F6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umělci a umělecké činnosti</w:t>
            </w:r>
          </w:p>
          <w:p w14:paraId="1EB821E2" w14:textId="3BF73AA3" w:rsidR="00D3525F" w:rsidRPr="00D848A2" w:rsidRDefault="00A17F65"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popis obsahu knihy nebo příběhu</w:t>
            </w:r>
          </w:p>
        </w:tc>
      </w:tr>
      <w:tr w:rsidR="00D3525F" w:rsidRPr="00D848A2" w14:paraId="2CEB148C" w14:textId="77777777" w:rsidTr="00E6547E">
        <w:tc>
          <w:tcPr>
            <w:tcW w:w="10042" w:type="dxa"/>
            <w:gridSpan w:val="2"/>
            <w:shd w:val="clear" w:color="auto" w:fill="F2F2F2" w:themeFill="background1" w:themeFillShade="F2"/>
            <w:vAlign w:val="center"/>
          </w:tcPr>
          <w:p w14:paraId="11F2DBE8" w14:textId="77777777" w:rsidR="00D3525F" w:rsidRPr="00D848A2" w:rsidRDefault="00D3525F" w:rsidP="004920BA">
            <w:pPr>
              <w:spacing w:after="0"/>
              <w:rPr>
                <w:rFonts w:asciiTheme="minorHAnsi" w:hAnsiTheme="minorHAnsi" w:cstheme="minorHAnsi"/>
              </w:rPr>
            </w:pPr>
            <w:r w:rsidRPr="00D848A2">
              <w:rPr>
                <w:rFonts w:asciiTheme="minorHAnsi" w:hAnsiTheme="minorHAnsi" w:cstheme="minorHAnsi"/>
                <w:b/>
              </w:rPr>
              <w:lastRenderedPageBreak/>
              <w:t>Komentář</w:t>
            </w:r>
          </w:p>
        </w:tc>
      </w:tr>
      <w:tr w:rsidR="00D3525F" w:rsidRPr="00D848A2" w14:paraId="35B43114" w14:textId="77777777" w:rsidTr="00E6547E">
        <w:tc>
          <w:tcPr>
            <w:tcW w:w="10042" w:type="dxa"/>
            <w:gridSpan w:val="2"/>
            <w:vAlign w:val="center"/>
          </w:tcPr>
          <w:p w14:paraId="517FFA5A" w14:textId="63C45187" w:rsidR="00D3525F" w:rsidRPr="00D848A2" w:rsidRDefault="008066DB" w:rsidP="004920BA">
            <w:pPr>
              <w:spacing w:after="0"/>
              <w:rPr>
                <w:rFonts w:asciiTheme="minorHAnsi" w:hAnsiTheme="minorHAnsi" w:cstheme="minorHAnsi"/>
                <w:b/>
              </w:rPr>
            </w:pPr>
            <w:r w:rsidRPr="00D848A2">
              <w:rPr>
                <w:rFonts w:asciiTheme="minorHAnsi" w:hAnsiTheme="minorHAnsi" w:cstheme="minorHAnsi"/>
              </w:rPr>
              <w:t>Žáci se učí napsat strukturovaný životopis, odepsat na inzerát pracovní nabídky, diskutují schopnosti důležité pro jednotlivé typy povolání. Žáci zpracovávají získané informace formou prezentací. Vystihnou charakteristické znaky různých literárních textů, text interpretují a dokáží o něm diskutovat.</w:t>
            </w:r>
          </w:p>
        </w:tc>
      </w:tr>
      <w:tr w:rsidR="00D3525F" w:rsidRPr="00D848A2" w14:paraId="08C7ACFB" w14:textId="77777777" w:rsidTr="00E6547E">
        <w:tc>
          <w:tcPr>
            <w:tcW w:w="10042" w:type="dxa"/>
            <w:gridSpan w:val="2"/>
            <w:tcBorders>
              <w:bottom w:val="single" w:sz="4" w:space="0" w:color="auto"/>
            </w:tcBorders>
            <w:vAlign w:val="center"/>
          </w:tcPr>
          <w:p w14:paraId="5CCB92B2" w14:textId="21E72E13" w:rsidR="00D3525F" w:rsidRPr="00D848A2" w:rsidRDefault="00D3525F" w:rsidP="009F3F8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8066DB" w:rsidRPr="00D848A2">
              <w:rPr>
                <w:rFonts w:asciiTheme="minorHAnsi" w:hAnsiTheme="minorHAnsi" w:cstheme="minorHAnsi"/>
              </w:rPr>
              <w:t>Člověk a svět práce</w:t>
            </w:r>
            <w:r w:rsidR="009F3F84">
              <w:rPr>
                <w:rFonts w:asciiTheme="minorHAnsi" w:hAnsiTheme="minorHAnsi" w:cstheme="minorHAnsi"/>
              </w:rPr>
              <w:t xml:space="preserve">, </w:t>
            </w:r>
            <w:r w:rsidR="008066DB" w:rsidRPr="00D848A2">
              <w:rPr>
                <w:rFonts w:asciiTheme="minorHAnsi" w:hAnsiTheme="minorHAnsi" w:cstheme="minorHAnsi"/>
              </w:rPr>
              <w:t>Informační a komunikační technologie</w:t>
            </w:r>
          </w:p>
        </w:tc>
      </w:tr>
      <w:tr w:rsidR="00D3525F" w:rsidRPr="00D848A2" w14:paraId="15F86D9D" w14:textId="77777777" w:rsidTr="00E6547E">
        <w:tc>
          <w:tcPr>
            <w:tcW w:w="10042" w:type="dxa"/>
            <w:gridSpan w:val="2"/>
            <w:shd w:val="clear" w:color="auto" w:fill="F2F2F2" w:themeFill="background1" w:themeFillShade="F2"/>
            <w:vAlign w:val="center"/>
          </w:tcPr>
          <w:p w14:paraId="6F43C564" w14:textId="77777777" w:rsidR="00D3525F" w:rsidRPr="00D848A2" w:rsidRDefault="00D3525F" w:rsidP="004920BA">
            <w:pPr>
              <w:spacing w:after="0"/>
              <w:rPr>
                <w:rFonts w:asciiTheme="minorHAnsi" w:hAnsiTheme="minorHAnsi" w:cstheme="minorHAnsi"/>
                <w:b/>
              </w:rPr>
            </w:pPr>
            <w:r w:rsidRPr="00D848A2">
              <w:rPr>
                <w:rFonts w:asciiTheme="minorHAnsi" w:hAnsiTheme="minorHAnsi" w:cstheme="minorHAnsi"/>
                <w:b/>
              </w:rPr>
              <w:t>Přesahy do:</w:t>
            </w:r>
          </w:p>
        </w:tc>
      </w:tr>
      <w:tr w:rsidR="00D3525F" w:rsidRPr="00D848A2" w14:paraId="55C7BF1A" w14:textId="77777777" w:rsidTr="00E6547E">
        <w:tc>
          <w:tcPr>
            <w:tcW w:w="10042" w:type="dxa"/>
            <w:gridSpan w:val="2"/>
            <w:tcBorders>
              <w:bottom w:val="single" w:sz="4" w:space="0" w:color="auto"/>
            </w:tcBorders>
            <w:vAlign w:val="center"/>
          </w:tcPr>
          <w:p w14:paraId="37D9D801" w14:textId="77777777" w:rsidR="008066DB" w:rsidRPr="00D848A2" w:rsidRDefault="008066DB" w:rsidP="004920BA">
            <w:pPr>
              <w:spacing w:after="0"/>
              <w:rPr>
                <w:rFonts w:asciiTheme="minorHAnsi" w:hAnsiTheme="minorHAnsi" w:cstheme="minorHAnsi"/>
              </w:rPr>
            </w:pPr>
            <w:r w:rsidRPr="00D848A2">
              <w:rPr>
                <w:rFonts w:asciiTheme="minorHAnsi" w:hAnsiTheme="minorHAnsi" w:cstheme="minorHAnsi"/>
              </w:rPr>
              <w:t>ZSV (3. ročník): Člověk jako občan</w:t>
            </w:r>
          </w:p>
          <w:p w14:paraId="3D59A02B" w14:textId="784B9294" w:rsidR="00296CBF" w:rsidRPr="00D848A2" w:rsidRDefault="00296CBF" w:rsidP="004920BA">
            <w:pPr>
              <w:spacing w:after="0"/>
              <w:rPr>
                <w:rFonts w:asciiTheme="minorHAnsi" w:hAnsiTheme="minorHAnsi" w:cstheme="minorHAnsi"/>
              </w:rPr>
            </w:pPr>
            <w:r w:rsidRPr="00D848A2">
              <w:rPr>
                <w:rFonts w:asciiTheme="minorHAnsi" w:hAnsiTheme="minorHAnsi" w:cstheme="minorHAnsi"/>
              </w:rPr>
              <w:t>TV (3. ročník): Atletika</w:t>
            </w:r>
          </w:p>
          <w:p w14:paraId="7CED558F" w14:textId="3783261B" w:rsidR="00581F9A" w:rsidRPr="00D848A2" w:rsidRDefault="00581F9A" w:rsidP="004920BA">
            <w:pPr>
              <w:spacing w:after="0"/>
              <w:rPr>
                <w:rFonts w:asciiTheme="minorHAnsi" w:hAnsiTheme="minorHAnsi" w:cstheme="minorHAnsi"/>
              </w:rPr>
            </w:pPr>
            <w:r w:rsidRPr="00D848A2">
              <w:rPr>
                <w:rFonts w:asciiTheme="minorHAnsi" w:hAnsiTheme="minorHAnsi" w:cstheme="minorHAnsi"/>
              </w:rPr>
              <w:t>TV (3. ročník): Sportovní hry</w:t>
            </w:r>
          </w:p>
          <w:p w14:paraId="1807344D" w14:textId="6464F967" w:rsidR="008066DB" w:rsidRPr="00D848A2" w:rsidRDefault="008066DB" w:rsidP="004920BA">
            <w:pPr>
              <w:spacing w:after="0"/>
              <w:rPr>
                <w:rFonts w:asciiTheme="minorHAnsi" w:hAnsiTheme="minorHAnsi" w:cstheme="minorHAnsi"/>
              </w:rPr>
            </w:pPr>
            <w:r w:rsidRPr="00D848A2">
              <w:rPr>
                <w:rFonts w:asciiTheme="minorHAnsi" w:hAnsiTheme="minorHAnsi" w:cstheme="minorHAnsi"/>
              </w:rPr>
              <w:t xml:space="preserve">TV (3. ročník): Netradiční sporty </w:t>
            </w:r>
          </w:p>
          <w:p w14:paraId="223A183C" w14:textId="77777777" w:rsidR="00581F9A" w:rsidRPr="00D848A2" w:rsidRDefault="00581F9A" w:rsidP="004920BA">
            <w:pPr>
              <w:spacing w:after="0"/>
              <w:rPr>
                <w:rFonts w:asciiTheme="minorHAnsi" w:hAnsiTheme="minorHAnsi" w:cstheme="minorHAnsi"/>
              </w:rPr>
            </w:pPr>
            <w:r w:rsidRPr="00D848A2">
              <w:rPr>
                <w:rFonts w:asciiTheme="minorHAnsi" w:hAnsiTheme="minorHAnsi" w:cstheme="minorHAnsi"/>
              </w:rPr>
              <w:t xml:space="preserve">EKO (1. ročník): Písemnosti a informační zdroje </w:t>
            </w:r>
          </w:p>
          <w:p w14:paraId="7691E33E" w14:textId="265EE9BF" w:rsidR="00D3525F" w:rsidRPr="00D848A2" w:rsidRDefault="008066DB" w:rsidP="004920BA">
            <w:pPr>
              <w:spacing w:after="0"/>
              <w:rPr>
                <w:rFonts w:asciiTheme="minorHAnsi" w:hAnsiTheme="minorHAnsi" w:cstheme="minorHAnsi"/>
                <w:b/>
              </w:rPr>
            </w:pPr>
            <w:r w:rsidRPr="00D848A2">
              <w:rPr>
                <w:rFonts w:asciiTheme="minorHAnsi" w:hAnsiTheme="minorHAnsi" w:cstheme="minorHAnsi"/>
              </w:rPr>
              <w:t>EK (3. ročník): Finanční trh</w:t>
            </w:r>
          </w:p>
        </w:tc>
      </w:tr>
      <w:tr w:rsidR="00D3525F" w:rsidRPr="00D848A2" w14:paraId="41D77FBD" w14:textId="77777777" w:rsidTr="00E6547E">
        <w:tc>
          <w:tcPr>
            <w:tcW w:w="10042" w:type="dxa"/>
            <w:gridSpan w:val="2"/>
            <w:shd w:val="clear" w:color="auto" w:fill="F2F2F2" w:themeFill="background1" w:themeFillShade="F2"/>
            <w:vAlign w:val="center"/>
          </w:tcPr>
          <w:p w14:paraId="6AFB32C4" w14:textId="77777777" w:rsidR="00D3525F" w:rsidRPr="00D848A2" w:rsidRDefault="00D3525F" w:rsidP="004920BA">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23A39B61" w14:textId="77777777" w:rsidTr="00E6547E">
        <w:tc>
          <w:tcPr>
            <w:tcW w:w="10042" w:type="dxa"/>
            <w:gridSpan w:val="2"/>
            <w:vAlign w:val="center"/>
          </w:tcPr>
          <w:p w14:paraId="4A78940D" w14:textId="77777777" w:rsidR="00015715" w:rsidRPr="00D848A2" w:rsidRDefault="00015715" w:rsidP="004920BA">
            <w:pPr>
              <w:spacing w:after="0"/>
              <w:rPr>
                <w:rFonts w:asciiTheme="minorHAnsi" w:hAnsiTheme="minorHAnsi" w:cstheme="minorHAnsi"/>
              </w:rPr>
            </w:pPr>
            <w:r w:rsidRPr="00D848A2">
              <w:rPr>
                <w:rFonts w:asciiTheme="minorHAnsi" w:hAnsiTheme="minorHAnsi" w:cstheme="minorHAnsi"/>
              </w:rPr>
              <w:t>MK (3. ročník): Internet a web</w:t>
            </w:r>
          </w:p>
          <w:p w14:paraId="034C5D4A" w14:textId="6FD2D72F" w:rsidR="00D3525F" w:rsidRPr="00D848A2" w:rsidRDefault="00015715" w:rsidP="004920BA">
            <w:pPr>
              <w:spacing w:after="0"/>
              <w:rPr>
                <w:rFonts w:asciiTheme="minorHAnsi" w:hAnsiTheme="minorHAnsi" w:cstheme="minorHAnsi"/>
              </w:rPr>
            </w:pPr>
            <w:r w:rsidRPr="00D848A2">
              <w:rPr>
                <w:rFonts w:asciiTheme="minorHAnsi" w:hAnsiTheme="minorHAnsi" w:cstheme="minorHAnsi"/>
              </w:rPr>
              <w:t xml:space="preserve">MK (3. ročník): Média </w:t>
            </w:r>
          </w:p>
        </w:tc>
      </w:tr>
    </w:tbl>
    <w:p w14:paraId="4689B621" w14:textId="77777777" w:rsidR="00D3525F" w:rsidRPr="00D848A2" w:rsidRDefault="00D3525F" w:rsidP="009F3F84">
      <w:pPr>
        <w:spacing w:after="0"/>
      </w:pPr>
    </w:p>
    <w:p w14:paraId="4BD75DC6" w14:textId="30268CCA" w:rsidR="00D3525F" w:rsidRPr="00D848A2" w:rsidRDefault="008066DB" w:rsidP="00D3525F">
      <w:pPr>
        <w:pStyle w:val="Podnadpis3"/>
      </w:pPr>
      <w:r w:rsidRPr="00D848A2">
        <w:t>Poznatky o zemích, 15 hodin</w:t>
      </w:r>
    </w:p>
    <w:tbl>
      <w:tblPr>
        <w:tblStyle w:val="Mkatabulky"/>
        <w:tblW w:w="0" w:type="auto"/>
        <w:tblLook w:val="04A0" w:firstRow="1" w:lastRow="0" w:firstColumn="1" w:lastColumn="0" w:noHBand="0" w:noVBand="1"/>
      </w:tblPr>
      <w:tblGrid>
        <w:gridCol w:w="5021"/>
        <w:gridCol w:w="5021"/>
      </w:tblGrid>
      <w:tr w:rsidR="00D3525F" w:rsidRPr="00D848A2" w14:paraId="3226FCEA" w14:textId="77777777" w:rsidTr="00E6547E">
        <w:tc>
          <w:tcPr>
            <w:tcW w:w="5021" w:type="dxa"/>
            <w:shd w:val="clear" w:color="auto" w:fill="F2F2F2" w:themeFill="background1" w:themeFillShade="F2"/>
            <w:vAlign w:val="center"/>
          </w:tcPr>
          <w:p w14:paraId="2035597C"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9B6BABF" w14:textId="77777777" w:rsidR="00D3525F" w:rsidRPr="00D848A2" w:rsidRDefault="00D3525F" w:rsidP="00E6547E">
            <w:pPr>
              <w:jc w:val="center"/>
              <w:rPr>
                <w:rFonts w:asciiTheme="minorHAnsi" w:hAnsiTheme="minorHAnsi" w:cstheme="minorHAnsi"/>
              </w:rPr>
            </w:pPr>
            <w:r w:rsidRPr="00D848A2">
              <w:rPr>
                <w:rFonts w:asciiTheme="minorHAnsi" w:hAnsiTheme="minorHAnsi" w:cstheme="minorHAnsi"/>
                <w:b/>
              </w:rPr>
              <w:t>Učivo</w:t>
            </w:r>
          </w:p>
        </w:tc>
      </w:tr>
      <w:tr w:rsidR="00D3525F" w:rsidRPr="00D848A2" w14:paraId="4EE00692" w14:textId="77777777" w:rsidTr="00E6547E">
        <w:tc>
          <w:tcPr>
            <w:tcW w:w="5021" w:type="dxa"/>
            <w:tcBorders>
              <w:bottom w:val="single" w:sz="4" w:space="0" w:color="auto"/>
            </w:tcBorders>
          </w:tcPr>
          <w:p w14:paraId="78C77A98"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0158F61" w14:textId="3BDE49C6" w:rsidR="008066DB" w:rsidRPr="00D848A2" w:rsidRDefault="008066DB" w:rsidP="008066DB">
            <w:pPr>
              <w:rPr>
                <w:rFonts w:asciiTheme="minorHAnsi" w:hAnsiTheme="minorHAnsi" w:cstheme="minorHAnsi"/>
              </w:rPr>
            </w:pPr>
            <w:r w:rsidRPr="00D848A2">
              <w:rPr>
                <w:rFonts w:asciiTheme="minorHAnsi" w:hAnsiTheme="minorHAnsi" w:cstheme="minorHAnsi"/>
              </w:rPr>
              <w:t>vyřeší většinu běžných denních situací, které se mohou odehrát v cizojazyčném prostředí</w:t>
            </w:r>
            <w:r w:rsidR="00015715" w:rsidRPr="00D848A2">
              <w:rPr>
                <w:rFonts w:asciiTheme="minorHAnsi" w:hAnsiTheme="minorHAnsi" w:cstheme="minorHAnsi"/>
              </w:rPr>
              <w:t>;</w:t>
            </w:r>
          </w:p>
          <w:p w14:paraId="562A2A78" w14:textId="6842B4B9" w:rsidR="008066DB" w:rsidRPr="00D848A2" w:rsidRDefault="008066DB" w:rsidP="008066DB">
            <w:pPr>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r w:rsidR="00015715" w:rsidRPr="00D848A2">
              <w:rPr>
                <w:rFonts w:asciiTheme="minorHAnsi" w:hAnsiTheme="minorHAnsi" w:cstheme="minorHAnsi"/>
              </w:rPr>
              <w:t>;</w:t>
            </w:r>
          </w:p>
          <w:p w14:paraId="2AAC1A35" w14:textId="2431A125" w:rsidR="008066DB" w:rsidRPr="00D848A2" w:rsidRDefault="008066DB" w:rsidP="008066DB">
            <w:pPr>
              <w:rPr>
                <w:rFonts w:asciiTheme="minorHAnsi" w:hAnsiTheme="minorHAnsi" w:cstheme="minorHAnsi"/>
              </w:rPr>
            </w:pPr>
            <w:r w:rsidRPr="00D848A2">
              <w:rPr>
                <w:rFonts w:asciiTheme="minorHAnsi" w:hAnsiTheme="minorHAnsi" w:cstheme="minorHAnsi"/>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r w:rsidR="00015715" w:rsidRPr="00D848A2">
              <w:rPr>
                <w:rFonts w:asciiTheme="minorHAnsi" w:hAnsiTheme="minorHAnsi" w:cstheme="minorHAnsi"/>
              </w:rPr>
              <w:t>;</w:t>
            </w:r>
          </w:p>
          <w:p w14:paraId="1CC17A72" w14:textId="53A64467" w:rsidR="00D3525F" w:rsidRPr="00D848A2" w:rsidRDefault="008066DB" w:rsidP="008066DB">
            <w:pPr>
              <w:rPr>
                <w:rFonts w:asciiTheme="minorHAnsi" w:hAnsiTheme="minorHAnsi" w:cstheme="minorHAnsi"/>
              </w:rPr>
            </w:pPr>
            <w:r w:rsidRPr="00D848A2">
              <w:rPr>
                <w:rFonts w:asciiTheme="minorHAnsi" w:hAnsiTheme="minorHAnsi" w:cstheme="minorHAnsi"/>
              </w:rPr>
              <w:t>uplatňuje v komunikaci vhodně vybraná sociokulturní specifika daných zemí</w:t>
            </w:r>
            <w:r w:rsidR="00015715" w:rsidRPr="00D848A2">
              <w:rPr>
                <w:rFonts w:asciiTheme="minorHAnsi" w:hAnsiTheme="minorHAnsi" w:cstheme="minorHAnsi"/>
              </w:rPr>
              <w:t>.</w:t>
            </w:r>
          </w:p>
        </w:tc>
        <w:tc>
          <w:tcPr>
            <w:tcW w:w="5021" w:type="dxa"/>
            <w:tcBorders>
              <w:bottom w:val="single" w:sz="4" w:space="0" w:color="auto"/>
            </w:tcBorders>
          </w:tcPr>
          <w:p w14:paraId="45832E4C" w14:textId="17A43577" w:rsidR="00D3525F" w:rsidRPr="009F3F84" w:rsidRDefault="008066DB" w:rsidP="008066DB">
            <w:pPr>
              <w:spacing w:after="0"/>
              <w:rPr>
                <w:rFonts w:asciiTheme="minorHAnsi" w:hAnsiTheme="minorHAnsi" w:cstheme="minorHAnsi"/>
              </w:rPr>
            </w:pPr>
            <w:r w:rsidRPr="009F3F84">
              <w:rPr>
                <w:rFonts w:asciiTheme="minorHAnsi" w:hAnsiTheme="minorHAnsi" w:cstheme="minorHAnsi"/>
              </w:rPr>
              <w:t>Souhrnné opakování reálií anglicky mluvících zemí</w:t>
            </w:r>
          </w:p>
          <w:p w14:paraId="3569C0D6" w14:textId="77777777" w:rsidR="008066DB" w:rsidRPr="009F3F84" w:rsidRDefault="008066DB" w:rsidP="00172E9D">
            <w:pPr>
              <w:pStyle w:val="Odstavecseseznamem"/>
              <w:numPr>
                <w:ilvl w:val="0"/>
                <w:numId w:val="31"/>
              </w:numPr>
              <w:spacing w:after="0"/>
              <w:ind w:left="393" w:hanging="284"/>
              <w:rPr>
                <w:rFonts w:asciiTheme="minorHAnsi" w:hAnsiTheme="minorHAnsi" w:cstheme="minorHAnsi"/>
              </w:rPr>
            </w:pPr>
            <w:r w:rsidRPr="009F3F84">
              <w:rPr>
                <w:rFonts w:asciiTheme="minorHAnsi" w:hAnsiTheme="minorHAnsi" w:cstheme="minorHAnsi"/>
              </w:rPr>
              <w:t xml:space="preserve">zeměpisné názvy </w:t>
            </w:r>
          </w:p>
          <w:p w14:paraId="3517B1F3" w14:textId="77777777" w:rsidR="008066DB" w:rsidRPr="009F3F84" w:rsidRDefault="008066DB" w:rsidP="00172E9D">
            <w:pPr>
              <w:pStyle w:val="Odstavecseseznamem"/>
              <w:numPr>
                <w:ilvl w:val="0"/>
                <w:numId w:val="31"/>
              </w:numPr>
              <w:spacing w:after="0"/>
              <w:ind w:left="393" w:hanging="284"/>
              <w:rPr>
                <w:rFonts w:asciiTheme="minorHAnsi" w:hAnsiTheme="minorHAnsi" w:cstheme="minorHAnsi"/>
              </w:rPr>
            </w:pPr>
            <w:r w:rsidRPr="009F3F84">
              <w:rPr>
                <w:rFonts w:asciiTheme="minorHAnsi" w:hAnsiTheme="minorHAnsi" w:cstheme="minorHAnsi"/>
              </w:rPr>
              <w:t xml:space="preserve">přírodní krásy </w:t>
            </w:r>
          </w:p>
          <w:p w14:paraId="691299CE" w14:textId="77777777" w:rsidR="008066DB" w:rsidRPr="009F3F84" w:rsidRDefault="008066DB" w:rsidP="00172E9D">
            <w:pPr>
              <w:pStyle w:val="Odstavecseseznamem"/>
              <w:numPr>
                <w:ilvl w:val="0"/>
                <w:numId w:val="31"/>
              </w:numPr>
              <w:spacing w:after="0"/>
              <w:ind w:left="393" w:hanging="284"/>
              <w:rPr>
                <w:rFonts w:asciiTheme="minorHAnsi" w:hAnsiTheme="minorHAnsi" w:cstheme="minorHAnsi"/>
              </w:rPr>
            </w:pPr>
            <w:r w:rsidRPr="009F3F84">
              <w:rPr>
                <w:rFonts w:asciiTheme="minorHAnsi" w:hAnsiTheme="minorHAnsi" w:cstheme="minorHAnsi"/>
              </w:rPr>
              <w:t>názvy významných budov, svátků</w:t>
            </w:r>
          </w:p>
          <w:p w14:paraId="09A36E92" w14:textId="77777777" w:rsidR="008066DB" w:rsidRPr="009F3F84" w:rsidRDefault="008066DB" w:rsidP="00172E9D">
            <w:pPr>
              <w:pStyle w:val="Odstavecseseznamem"/>
              <w:numPr>
                <w:ilvl w:val="0"/>
                <w:numId w:val="31"/>
              </w:numPr>
              <w:ind w:left="393" w:hanging="284"/>
              <w:rPr>
                <w:rFonts w:asciiTheme="minorHAnsi" w:hAnsiTheme="minorHAnsi" w:cstheme="minorHAnsi"/>
              </w:rPr>
            </w:pPr>
            <w:r w:rsidRPr="009F3F84">
              <w:rPr>
                <w:rFonts w:asciiTheme="minorHAnsi" w:hAnsiTheme="minorHAnsi" w:cstheme="minorHAnsi"/>
              </w:rPr>
              <w:t>termíny politického systému</w:t>
            </w:r>
          </w:p>
          <w:p w14:paraId="5DD59EBE" w14:textId="77777777" w:rsidR="008066DB" w:rsidRPr="009F3F84" w:rsidRDefault="008066DB" w:rsidP="008066DB">
            <w:pPr>
              <w:ind w:left="109"/>
              <w:rPr>
                <w:rFonts w:asciiTheme="minorHAnsi" w:hAnsiTheme="minorHAnsi" w:cstheme="minorHAnsi"/>
              </w:rPr>
            </w:pPr>
          </w:p>
          <w:p w14:paraId="6737D8B4" w14:textId="77777777" w:rsidR="008066DB" w:rsidRPr="009F3F84" w:rsidRDefault="008066DB" w:rsidP="008066DB">
            <w:pPr>
              <w:ind w:left="109"/>
              <w:rPr>
                <w:rFonts w:asciiTheme="minorHAnsi" w:hAnsiTheme="minorHAnsi" w:cstheme="minorHAnsi"/>
              </w:rPr>
            </w:pPr>
          </w:p>
          <w:p w14:paraId="49F81F92" w14:textId="648170FE" w:rsidR="00D3525F" w:rsidRPr="009F3F84" w:rsidRDefault="008066DB" w:rsidP="008066DB">
            <w:pPr>
              <w:rPr>
                <w:rFonts w:asciiTheme="minorHAnsi" w:hAnsiTheme="minorHAnsi" w:cstheme="minorHAnsi"/>
              </w:rPr>
            </w:pPr>
            <w:r w:rsidRPr="009F3F84">
              <w:rPr>
                <w:rFonts w:asciiTheme="minorHAnsi" w:hAnsiTheme="minorHAnsi" w:cstheme="minorHAnsi"/>
              </w:rPr>
              <w:t>individuální projektové prezentace rozšiřující znalosti kulturní povědomí o anglicky mluvících zemích</w:t>
            </w:r>
          </w:p>
        </w:tc>
      </w:tr>
      <w:tr w:rsidR="00D3525F" w:rsidRPr="00D848A2" w14:paraId="69E8FAD9" w14:textId="77777777" w:rsidTr="00E6547E">
        <w:tc>
          <w:tcPr>
            <w:tcW w:w="10042" w:type="dxa"/>
            <w:gridSpan w:val="2"/>
            <w:shd w:val="clear" w:color="auto" w:fill="F2F2F2" w:themeFill="background1" w:themeFillShade="F2"/>
            <w:vAlign w:val="center"/>
          </w:tcPr>
          <w:p w14:paraId="0368E36A" w14:textId="77777777" w:rsidR="00D3525F" w:rsidRPr="00D848A2" w:rsidRDefault="00D3525F" w:rsidP="004920BA">
            <w:pPr>
              <w:spacing w:after="0"/>
              <w:rPr>
                <w:rFonts w:asciiTheme="minorHAnsi" w:hAnsiTheme="minorHAnsi" w:cstheme="minorHAnsi"/>
              </w:rPr>
            </w:pPr>
            <w:r w:rsidRPr="00D848A2">
              <w:rPr>
                <w:rFonts w:asciiTheme="minorHAnsi" w:hAnsiTheme="minorHAnsi" w:cstheme="minorHAnsi"/>
                <w:b/>
              </w:rPr>
              <w:t>Komentář</w:t>
            </w:r>
          </w:p>
        </w:tc>
      </w:tr>
      <w:tr w:rsidR="00D3525F" w:rsidRPr="00D848A2" w14:paraId="69D9B131" w14:textId="77777777" w:rsidTr="00E6547E">
        <w:tc>
          <w:tcPr>
            <w:tcW w:w="10042" w:type="dxa"/>
            <w:gridSpan w:val="2"/>
            <w:vAlign w:val="center"/>
          </w:tcPr>
          <w:p w14:paraId="29EC5084" w14:textId="491D255F" w:rsidR="00D3525F" w:rsidRPr="00D848A2" w:rsidRDefault="008066DB" w:rsidP="004920BA">
            <w:pPr>
              <w:spacing w:after="0"/>
              <w:rPr>
                <w:rFonts w:asciiTheme="minorHAnsi" w:hAnsiTheme="minorHAnsi" w:cstheme="minorHAnsi"/>
                <w:b/>
              </w:rPr>
            </w:pPr>
            <w:r w:rsidRPr="00D848A2">
              <w:rPr>
                <w:rFonts w:asciiTheme="minorHAnsi" w:hAnsiTheme="minorHAnsi" w:cstheme="minorHAnsi"/>
              </w:rPr>
              <w:t>Žáci jsou v rámci evropské a světové kultury vedeni k uznávání tradic a hodnot národa, jeho zvyklostí a historie. Žáci respektují odlišnosti jiných národů a zapojují se do aktivit, které vedou k poznání jiného způsobu života v cizích zemích. Žáci jsou připraveni k používání prostředků IKT pro potřeby sebevzdělávání.</w:t>
            </w:r>
          </w:p>
        </w:tc>
      </w:tr>
      <w:tr w:rsidR="00D3525F" w:rsidRPr="00D848A2" w14:paraId="5545B522" w14:textId="77777777" w:rsidTr="00E6547E">
        <w:tc>
          <w:tcPr>
            <w:tcW w:w="10042" w:type="dxa"/>
            <w:gridSpan w:val="2"/>
            <w:tcBorders>
              <w:bottom w:val="single" w:sz="4" w:space="0" w:color="auto"/>
            </w:tcBorders>
            <w:vAlign w:val="center"/>
          </w:tcPr>
          <w:p w14:paraId="5F6F8B73" w14:textId="645E9BAD" w:rsidR="008066DB" w:rsidRPr="00D848A2" w:rsidRDefault="00D3525F" w:rsidP="009F3F8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8066DB" w:rsidRPr="00D848A2">
              <w:rPr>
                <w:rFonts w:asciiTheme="minorHAnsi" w:hAnsiTheme="minorHAnsi" w:cstheme="minorHAnsi"/>
              </w:rPr>
              <w:t>Občan v demokratické společnosti</w:t>
            </w:r>
            <w:r w:rsidR="009F3F84">
              <w:rPr>
                <w:rFonts w:asciiTheme="minorHAnsi" w:hAnsiTheme="minorHAnsi" w:cstheme="minorHAnsi"/>
              </w:rPr>
              <w:t xml:space="preserve">, </w:t>
            </w:r>
            <w:r w:rsidR="008066DB" w:rsidRPr="00D848A2">
              <w:rPr>
                <w:rFonts w:asciiTheme="minorHAnsi" w:hAnsiTheme="minorHAnsi" w:cstheme="minorHAnsi"/>
              </w:rPr>
              <w:t>Člověk a svět práce</w:t>
            </w:r>
          </w:p>
        </w:tc>
      </w:tr>
      <w:tr w:rsidR="00D3525F" w:rsidRPr="00D848A2" w14:paraId="1370677B" w14:textId="77777777" w:rsidTr="00E6547E">
        <w:tc>
          <w:tcPr>
            <w:tcW w:w="10042" w:type="dxa"/>
            <w:gridSpan w:val="2"/>
            <w:shd w:val="clear" w:color="auto" w:fill="F2F2F2" w:themeFill="background1" w:themeFillShade="F2"/>
            <w:vAlign w:val="center"/>
          </w:tcPr>
          <w:p w14:paraId="6E42CAF1" w14:textId="77777777" w:rsidR="00D3525F" w:rsidRPr="00D848A2" w:rsidRDefault="00D3525F" w:rsidP="004920BA">
            <w:pPr>
              <w:spacing w:after="0"/>
              <w:rPr>
                <w:rFonts w:asciiTheme="minorHAnsi" w:hAnsiTheme="minorHAnsi" w:cstheme="minorHAnsi"/>
                <w:b/>
              </w:rPr>
            </w:pPr>
            <w:r w:rsidRPr="00D848A2">
              <w:rPr>
                <w:rFonts w:asciiTheme="minorHAnsi" w:hAnsiTheme="minorHAnsi" w:cstheme="minorHAnsi"/>
                <w:b/>
              </w:rPr>
              <w:lastRenderedPageBreak/>
              <w:t>Přesahy do:</w:t>
            </w:r>
          </w:p>
        </w:tc>
      </w:tr>
      <w:tr w:rsidR="00D3525F" w:rsidRPr="00D848A2" w14:paraId="2C5E33B5" w14:textId="77777777" w:rsidTr="00E6547E">
        <w:tc>
          <w:tcPr>
            <w:tcW w:w="10042" w:type="dxa"/>
            <w:gridSpan w:val="2"/>
            <w:tcBorders>
              <w:bottom w:val="single" w:sz="4" w:space="0" w:color="auto"/>
            </w:tcBorders>
            <w:vAlign w:val="center"/>
          </w:tcPr>
          <w:p w14:paraId="67C5F60A" w14:textId="77777777" w:rsidR="008066DB" w:rsidRPr="00D848A2" w:rsidRDefault="008066DB" w:rsidP="004920BA">
            <w:pPr>
              <w:spacing w:after="0"/>
              <w:rPr>
                <w:rFonts w:asciiTheme="minorHAnsi" w:hAnsiTheme="minorHAnsi" w:cstheme="minorHAnsi"/>
              </w:rPr>
            </w:pPr>
            <w:r w:rsidRPr="00D848A2">
              <w:rPr>
                <w:rFonts w:asciiTheme="minorHAnsi" w:hAnsiTheme="minorHAnsi" w:cstheme="minorHAnsi"/>
              </w:rPr>
              <w:t>ČJ (3. ročník): Literatura</w:t>
            </w:r>
          </w:p>
          <w:p w14:paraId="5A3E8AC3" w14:textId="358A62D8" w:rsidR="00D3525F" w:rsidRPr="00D848A2" w:rsidRDefault="008066DB" w:rsidP="004920BA">
            <w:pPr>
              <w:spacing w:after="0"/>
              <w:rPr>
                <w:rFonts w:asciiTheme="minorHAnsi" w:hAnsiTheme="minorHAnsi" w:cstheme="minorHAnsi"/>
              </w:rPr>
            </w:pPr>
            <w:r w:rsidRPr="00D848A2">
              <w:rPr>
                <w:rFonts w:asciiTheme="minorHAnsi" w:hAnsiTheme="minorHAnsi" w:cstheme="minorHAnsi"/>
              </w:rPr>
              <w:t>ZSV (2. ročník): Člověk v dějinách</w:t>
            </w:r>
          </w:p>
        </w:tc>
      </w:tr>
      <w:tr w:rsidR="00D3525F" w:rsidRPr="00D848A2" w14:paraId="52EEFEE9" w14:textId="77777777" w:rsidTr="00E6547E">
        <w:tc>
          <w:tcPr>
            <w:tcW w:w="10042" w:type="dxa"/>
            <w:gridSpan w:val="2"/>
            <w:shd w:val="clear" w:color="auto" w:fill="F2F2F2" w:themeFill="background1" w:themeFillShade="F2"/>
            <w:vAlign w:val="center"/>
          </w:tcPr>
          <w:p w14:paraId="34F26A91" w14:textId="77777777" w:rsidR="00D3525F" w:rsidRPr="00D848A2" w:rsidRDefault="00D3525F" w:rsidP="004920BA">
            <w:pPr>
              <w:spacing w:after="0"/>
              <w:rPr>
                <w:rFonts w:asciiTheme="minorHAnsi" w:hAnsiTheme="minorHAnsi" w:cstheme="minorHAnsi"/>
                <w:b/>
              </w:rPr>
            </w:pPr>
            <w:r w:rsidRPr="00D848A2">
              <w:rPr>
                <w:rFonts w:asciiTheme="minorHAnsi" w:hAnsiTheme="minorHAnsi" w:cstheme="minorHAnsi"/>
                <w:b/>
              </w:rPr>
              <w:t>Přesahy z:</w:t>
            </w:r>
          </w:p>
        </w:tc>
      </w:tr>
      <w:tr w:rsidR="00D3525F" w:rsidRPr="00D848A2" w14:paraId="270462F5" w14:textId="77777777" w:rsidTr="00E6547E">
        <w:tc>
          <w:tcPr>
            <w:tcW w:w="10042" w:type="dxa"/>
            <w:gridSpan w:val="2"/>
            <w:vAlign w:val="center"/>
          </w:tcPr>
          <w:p w14:paraId="107490D1" w14:textId="77777777" w:rsidR="008066DB" w:rsidRPr="00D848A2" w:rsidRDefault="008066DB" w:rsidP="004920BA">
            <w:pPr>
              <w:spacing w:after="0"/>
              <w:rPr>
                <w:rFonts w:asciiTheme="minorHAnsi" w:hAnsiTheme="minorHAnsi" w:cstheme="minorHAnsi"/>
              </w:rPr>
            </w:pPr>
            <w:r w:rsidRPr="00D848A2">
              <w:rPr>
                <w:rFonts w:asciiTheme="minorHAnsi" w:hAnsiTheme="minorHAnsi" w:cstheme="minorHAnsi"/>
              </w:rPr>
              <w:t>ZSV (3. ročník): Člověk a právo</w:t>
            </w:r>
          </w:p>
          <w:p w14:paraId="62E45088" w14:textId="77777777" w:rsidR="008066DB" w:rsidRPr="00D848A2" w:rsidRDefault="008066DB" w:rsidP="004920BA">
            <w:pPr>
              <w:spacing w:after="0"/>
              <w:rPr>
                <w:rFonts w:asciiTheme="minorHAnsi" w:hAnsiTheme="minorHAnsi" w:cstheme="minorHAnsi"/>
              </w:rPr>
            </w:pPr>
            <w:r w:rsidRPr="00D848A2">
              <w:rPr>
                <w:rFonts w:asciiTheme="minorHAnsi" w:hAnsiTheme="minorHAnsi" w:cstheme="minorHAnsi"/>
              </w:rPr>
              <w:t>ZSV (3. ročník): Člověk jako občan</w:t>
            </w:r>
          </w:p>
          <w:p w14:paraId="6BF24A7E" w14:textId="77777777" w:rsidR="008066DB" w:rsidRPr="00D848A2" w:rsidRDefault="008066DB" w:rsidP="004920BA">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35B6205D" w14:textId="4920C2DA" w:rsidR="00D3525F" w:rsidRPr="00D848A2" w:rsidRDefault="008066DB" w:rsidP="004920BA">
            <w:pPr>
              <w:spacing w:after="0"/>
              <w:rPr>
                <w:rFonts w:asciiTheme="minorHAnsi" w:hAnsiTheme="minorHAnsi" w:cstheme="minorHAnsi"/>
                <w:b/>
              </w:rPr>
            </w:pPr>
            <w:r w:rsidRPr="00D848A2">
              <w:rPr>
                <w:rFonts w:asciiTheme="minorHAnsi" w:hAnsiTheme="minorHAnsi" w:cstheme="minorHAnsi"/>
              </w:rPr>
              <w:t>ZSV (4. ročník): Soudobý svět</w:t>
            </w:r>
          </w:p>
        </w:tc>
      </w:tr>
    </w:tbl>
    <w:p w14:paraId="6E551C4E" w14:textId="77777777" w:rsidR="00D3525F" w:rsidRPr="00D848A2" w:rsidRDefault="00D3525F" w:rsidP="00D3525F">
      <w:pPr>
        <w:pStyle w:val="Podnadpis3"/>
      </w:pPr>
    </w:p>
    <w:p w14:paraId="39D2E781" w14:textId="52567487" w:rsidR="00D3525F" w:rsidRPr="00D848A2" w:rsidRDefault="00D3525F" w:rsidP="00D3525F">
      <w:pPr>
        <w:rPr>
          <w:rFonts w:cstheme="minorHAnsi"/>
        </w:rPr>
      </w:pPr>
    </w:p>
    <w:p w14:paraId="59C14A7D" w14:textId="320AB190" w:rsidR="00E6547E" w:rsidRPr="00D848A2" w:rsidRDefault="00E6547E" w:rsidP="00D3525F">
      <w:pPr>
        <w:rPr>
          <w:rFonts w:cstheme="minorHAnsi"/>
        </w:rPr>
      </w:pPr>
    </w:p>
    <w:p w14:paraId="42EFA267" w14:textId="77777777" w:rsidR="00E6547E" w:rsidRPr="00D848A2" w:rsidRDefault="00E6547E" w:rsidP="00E6547E"/>
    <w:p w14:paraId="5F4ABBE6" w14:textId="5B517740" w:rsidR="00AA4123" w:rsidRPr="00D848A2" w:rsidRDefault="00AA4123">
      <w:pPr>
        <w:spacing w:after="160"/>
        <w:rPr>
          <w:rFonts w:cstheme="minorHAnsi"/>
        </w:rPr>
      </w:pPr>
      <w:r w:rsidRPr="00D848A2">
        <w:rPr>
          <w:rFonts w:cstheme="minorHAnsi"/>
        </w:rPr>
        <w:br w:type="page"/>
      </w:r>
    </w:p>
    <w:p w14:paraId="5AB268B6" w14:textId="05BB9ED3" w:rsidR="00CB4C4E" w:rsidRPr="00D848A2" w:rsidRDefault="00E353E6" w:rsidP="00CB4C4E">
      <w:pPr>
        <w:pStyle w:val="Nadpis3"/>
      </w:pPr>
      <w:bookmarkStart w:id="30" w:name="_Toc126676234"/>
      <w:r w:rsidRPr="00D848A2">
        <w:lastRenderedPageBreak/>
        <w:t>Německý jazyk</w:t>
      </w:r>
      <w:r w:rsidR="00CA3FD4" w:rsidRPr="00D848A2">
        <w:t xml:space="preserve"> (NJ)</w:t>
      </w:r>
      <w:bookmarkEnd w:id="30"/>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740EFE98" w14:textId="77777777" w:rsidTr="00962690">
        <w:trPr>
          <w:tblCellSpacing w:w="20" w:type="dxa"/>
        </w:trPr>
        <w:tc>
          <w:tcPr>
            <w:tcW w:w="8708" w:type="dxa"/>
            <w:gridSpan w:val="6"/>
            <w:vAlign w:val="center"/>
          </w:tcPr>
          <w:p w14:paraId="0967F42C" w14:textId="1F88E9B2"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76F23C6F" w14:textId="77777777" w:rsidTr="00962690">
        <w:trPr>
          <w:tblCellSpacing w:w="20" w:type="dxa"/>
        </w:trPr>
        <w:tc>
          <w:tcPr>
            <w:tcW w:w="8708" w:type="dxa"/>
            <w:gridSpan w:val="6"/>
            <w:vAlign w:val="center"/>
          </w:tcPr>
          <w:p w14:paraId="7E49F969" w14:textId="572D8896"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605AD61F" w14:textId="77777777" w:rsidTr="00962690">
        <w:trPr>
          <w:tblCellSpacing w:w="20" w:type="dxa"/>
        </w:trPr>
        <w:tc>
          <w:tcPr>
            <w:tcW w:w="5243" w:type="dxa"/>
            <w:gridSpan w:val="3"/>
            <w:vAlign w:val="center"/>
          </w:tcPr>
          <w:p w14:paraId="460561F0" w14:textId="7A06A1E5" w:rsidR="00CB4C4E" w:rsidRPr="00D848A2" w:rsidRDefault="00CB4C4E" w:rsidP="00CB4C4E">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74494A" w:rsidRPr="00D848A2">
              <w:rPr>
                <w:rFonts w:asciiTheme="minorHAnsi" w:hAnsiTheme="minorHAnsi" w:cstheme="minorHAnsi"/>
                <w:b/>
                <w:sz w:val="22"/>
              </w:rPr>
              <w:t>136</w:t>
            </w:r>
          </w:p>
        </w:tc>
        <w:tc>
          <w:tcPr>
            <w:tcW w:w="1115" w:type="dxa"/>
            <w:vAlign w:val="center"/>
          </w:tcPr>
          <w:p w14:paraId="578B1884"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0E38621D"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2418A411" w14:textId="77777777" w:rsidR="00CB4C4E" w:rsidRPr="00D848A2" w:rsidRDefault="00CB4C4E" w:rsidP="00CB4C4E">
            <w:pPr>
              <w:spacing w:after="0"/>
              <w:rPr>
                <w:rFonts w:asciiTheme="minorHAnsi" w:hAnsiTheme="minorHAnsi" w:cstheme="minorHAnsi"/>
                <w:sz w:val="22"/>
              </w:rPr>
            </w:pPr>
          </w:p>
        </w:tc>
      </w:tr>
      <w:tr w:rsidR="00CB4C4E" w:rsidRPr="00D848A2" w14:paraId="365F928B" w14:textId="77777777" w:rsidTr="00962690">
        <w:trPr>
          <w:tblCellSpacing w:w="20" w:type="dxa"/>
        </w:trPr>
        <w:tc>
          <w:tcPr>
            <w:tcW w:w="4088" w:type="dxa"/>
            <w:gridSpan w:val="2"/>
            <w:vAlign w:val="center"/>
          </w:tcPr>
          <w:p w14:paraId="17D55B13"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6F13AC62"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60C92C8D"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20BF0E4B"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5C940A64"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73E812F0" w14:textId="77777777" w:rsidTr="00962690">
        <w:trPr>
          <w:tblCellSpacing w:w="20" w:type="dxa"/>
        </w:trPr>
        <w:tc>
          <w:tcPr>
            <w:tcW w:w="3484" w:type="dxa"/>
            <w:vAlign w:val="center"/>
          </w:tcPr>
          <w:p w14:paraId="0B85ADC6"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22683F27"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144B73D1" w14:textId="5EC8551B" w:rsidR="00CB4C4E" w:rsidRPr="00D848A2" w:rsidRDefault="0074494A"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2DA6D8B1" w14:textId="5ECC4547" w:rsidR="00CB4C4E" w:rsidRPr="00D848A2" w:rsidRDefault="0074494A"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74D3C7E1" w14:textId="6E61917E" w:rsidR="00CB4C4E" w:rsidRPr="00D848A2" w:rsidRDefault="0074494A"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7BA7EACF" w14:textId="40EDAA64" w:rsidR="00CB4C4E" w:rsidRPr="00D848A2" w:rsidRDefault="0074494A"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13AA9B14" w14:textId="77777777" w:rsidTr="00962690">
        <w:trPr>
          <w:tblCellSpacing w:w="20" w:type="dxa"/>
        </w:trPr>
        <w:tc>
          <w:tcPr>
            <w:tcW w:w="3484" w:type="dxa"/>
            <w:vAlign w:val="center"/>
          </w:tcPr>
          <w:p w14:paraId="292B7840"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03B0FADB"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3794619A" w14:textId="6D2C3E0A" w:rsidR="00CB4C4E" w:rsidRPr="00D848A2" w:rsidRDefault="0074494A"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527113B5" w14:textId="3F32F19F" w:rsidR="00CB4C4E" w:rsidRPr="00D848A2" w:rsidRDefault="0074494A"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570DDA86" w14:textId="5358104C" w:rsidR="00CB4C4E" w:rsidRPr="00D848A2" w:rsidRDefault="0074494A"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4985235E" w14:textId="1BB69B58" w:rsidR="00CB4C4E" w:rsidRPr="00D848A2" w:rsidRDefault="0074494A"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2AB88E65" w14:textId="77777777" w:rsidTr="00962690">
        <w:trPr>
          <w:tblCellSpacing w:w="20" w:type="dxa"/>
        </w:trPr>
        <w:tc>
          <w:tcPr>
            <w:tcW w:w="4088" w:type="dxa"/>
            <w:gridSpan w:val="2"/>
            <w:vAlign w:val="center"/>
          </w:tcPr>
          <w:p w14:paraId="130BFE26"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4E21ADE7"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7D19564C"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5010AA94"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2A6CCB1B" w14:textId="77777777" w:rsidR="00CB4C4E" w:rsidRPr="00D848A2" w:rsidRDefault="00CB4C4E" w:rsidP="00CB4C4E">
            <w:pPr>
              <w:spacing w:after="0"/>
              <w:jc w:val="center"/>
              <w:rPr>
                <w:rFonts w:asciiTheme="minorHAnsi" w:hAnsiTheme="minorHAnsi" w:cstheme="minorHAnsi"/>
                <w:sz w:val="22"/>
              </w:rPr>
            </w:pPr>
          </w:p>
        </w:tc>
      </w:tr>
    </w:tbl>
    <w:p w14:paraId="053B8C64" w14:textId="77777777" w:rsidR="00CB4C4E" w:rsidRPr="00D848A2" w:rsidRDefault="00CB4C4E" w:rsidP="00CB4C4E"/>
    <w:p w14:paraId="7A967EBE" w14:textId="6AD435CE" w:rsidR="00490969" w:rsidRPr="00D848A2" w:rsidRDefault="00490969" w:rsidP="00970DE1">
      <w:pPr>
        <w:pStyle w:val="Podnadpis2"/>
        <w:jc w:val="both"/>
      </w:pPr>
      <w:r w:rsidRPr="00D848A2">
        <w:t>Obecný cíl</w:t>
      </w:r>
    </w:p>
    <w:p w14:paraId="7A89346F" w14:textId="4A8A93CC" w:rsidR="00490969" w:rsidRPr="00D848A2" w:rsidRDefault="00490969" w:rsidP="00970DE1">
      <w:pPr>
        <w:jc w:val="both"/>
      </w:pPr>
      <w:r w:rsidRPr="00D848A2">
        <w:t>Vyučovací předmět Německý jazyk je zařazen jako povinně volitelný druhý cizí jazyk. Výuka směřuje k osvojení mluvené i psané podoby jazyka od začátečnické úrovně po úroveň A1+ podle Společného evropského referenčního rámce jazyků.</w:t>
      </w:r>
      <w:r w:rsidR="00E064C7" w:rsidRPr="00D848A2">
        <w:t xml:space="preserve"> Předmět dotváří profil absolventa a klade důraz na implementaci principů Evropského jazykového portfolia.</w:t>
      </w:r>
    </w:p>
    <w:p w14:paraId="7CAD7870" w14:textId="617D4D2C" w:rsidR="00490969" w:rsidRPr="00D848A2" w:rsidRDefault="00490969" w:rsidP="00970DE1">
      <w:pPr>
        <w:pStyle w:val="Podnadpis2"/>
        <w:jc w:val="both"/>
      </w:pPr>
      <w:r w:rsidRPr="00D848A2">
        <w:t>Charakteristika učiva</w:t>
      </w:r>
      <w:r w:rsidR="0074494A" w:rsidRPr="00D848A2">
        <w:t xml:space="preserve"> vyučovacího předmětu</w:t>
      </w:r>
    </w:p>
    <w:p w14:paraId="25F2531B" w14:textId="77777777" w:rsidR="00490969" w:rsidRPr="00D848A2" w:rsidRDefault="00490969" w:rsidP="00970DE1">
      <w:pPr>
        <w:jc w:val="both"/>
      </w:pPr>
      <w:r w:rsidRPr="00D848A2">
        <w:t>Výuka vede k porozumění a komunikaci v běžných každodenních situacích, ke schopnosti hovořit na jednoduchá témata (např. rodina, škola, cestování, jídlo, bydlení, životopis), rozumět čtenému a slyšenému textu na odpovídající úrovni. Obsahem výuky je také nácvik správné výslovnosti, pravopisu a užívání správných gramatických struktur, poznávání reálií německy mluvících zemí, odlišných kultur a způsobu života.</w:t>
      </w:r>
    </w:p>
    <w:p w14:paraId="5C6AF45F" w14:textId="77777777" w:rsidR="00490969" w:rsidRPr="00D848A2" w:rsidRDefault="00490969" w:rsidP="00970DE1">
      <w:pPr>
        <w:pStyle w:val="Podnadpis2"/>
        <w:jc w:val="both"/>
      </w:pPr>
      <w:r w:rsidRPr="00D848A2">
        <w:t>Cíle vzdělávání v oblasti citů, postojů, hodnot a preferencí</w:t>
      </w:r>
    </w:p>
    <w:p w14:paraId="0E2DB7E2" w14:textId="6A645111" w:rsidR="00490969" w:rsidRPr="00D848A2" w:rsidRDefault="00490969" w:rsidP="00970DE1">
      <w:pPr>
        <w:jc w:val="both"/>
      </w:pPr>
      <w:r w:rsidRPr="00D848A2">
        <w:t xml:space="preserve">Cílem předmětu je, aby žáci využívali jazykových vědomostí a dovedností v praktickém životě, vyjadřovali se srozumitelně a souvisle v návaznosti na dosaženou úroveň, osvojili si princip základů gramatiky. Cílem </w:t>
      </w:r>
      <w:r w:rsidR="00D24C90">
        <w:rPr>
          <w:rFonts w:cstheme="minorHAnsi"/>
        </w:rPr>
        <w:t xml:space="preserve">učitele </w:t>
      </w:r>
      <w:r w:rsidRPr="00D848A2">
        <w:t>je, aby žáci chápali výuku cizího jazyka jako prostředek, který jim pomůže k vzájemnému porozumění v mezilidské komunikaci jak v osobním, tak profesním životě. Vzdělávání směřuje k dosažení úcty k demokracii a svobodě, respektování pravidel a odlišných názorů, v taktním a empatickém chování.</w:t>
      </w:r>
    </w:p>
    <w:p w14:paraId="39FFD8AB" w14:textId="77777777" w:rsidR="00490969" w:rsidRPr="00D848A2" w:rsidRDefault="00490969" w:rsidP="00970DE1">
      <w:pPr>
        <w:pStyle w:val="Podnadpis2"/>
        <w:jc w:val="both"/>
      </w:pPr>
      <w:r w:rsidRPr="00D848A2">
        <w:t>Strategie výuky</w:t>
      </w:r>
    </w:p>
    <w:p w14:paraId="2727E500" w14:textId="722A3950" w:rsidR="00490969" w:rsidRPr="00D848A2" w:rsidRDefault="00490969" w:rsidP="00970DE1">
      <w:pPr>
        <w:jc w:val="both"/>
      </w:pPr>
      <w:r w:rsidRPr="00D848A2">
        <w:t>Ve výuce jsou používány učebnice, audio a video nahrávky, slovníky, mapy, autentické materiály jako prospekty, letáky, časopisy. Cílových kompetencí je dosahováno výkladem, řízeným dialogem, prací ve skupinách, zařazením soutěží, návštěvou kulturní akce se zaměřením na německy mluvící země. V</w:t>
      </w:r>
      <w:r w:rsidR="00E81AB7" w:rsidRPr="00D848A2">
        <w:t>ýuka je vedena transmisivními a </w:t>
      </w:r>
      <w:r w:rsidRPr="00D848A2">
        <w:t xml:space="preserve">interaktivními metodami. Vhodná témata jsou řešena s důrazem na autoevaluaci žáků, vypracováním seminárních prací či prezentací. </w:t>
      </w:r>
    </w:p>
    <w:p w14:paraId="58E5AA9F" w14:textId="5C93AA9F" w:rsidR="00AA0166" w:rsidRPr="00D848A2" w:rsidRDefault="00AA0166" w:rsidP="00970DE1">
      <w:pPr>
        <w:jc w:val="both"/>
      </w:pPr>
      <w:r w:rsidRPr="00D848A2">
        <w:t>Výuka předmětu probíhá v jazykových učebnách ve skupinách.</w:t>
      </w:r>
    </w:p>
    <w:p w14:paraId="4088F26A" w14:textId="77777777" w:rsidR="00490969" w:rsidRPr="00D848A2" w:rsidRDefault="00490969" w:rsidP="00970DE1">
      <w:pPr>
        <w:pStyle w:val="Podnadpis2"/>
        <w:jc w:val="both"/>
      </w:pPr>
      <w:r w:rsidRPr="00D848A2">
        <w:t>Hodnocení výsledků žáků</w:t>
      </w:r>
    </w:p>
    <w:p w14:paraId="60C895F0" w14:textId="715052D9" w:rsidR="00490969" w:rsidRPr="00D848A2" w:rsidRDefault="004D399D" w:rsidP="00970DE1">
      <w:pPr>
        <w:jc w:val="both"/>
      </w:pPr>
      <w:r w:rsidRPr="00D848A2">
        <w:t>Hodnocení výsledků žáků v předmětu je prováděno v souladu s platnou legislativou a klasifikačním řádem školy.</w:t>
      </w:r>
      <w:r w:rsidR="00490969" w:rsidRPr="00D848A2">
        <w:t xml:space="preserve"> Důraz je kladen na hloubku a porozumění učiva, schopnost aplikovat získané jazykové znalosti v běžném životě, popř. praxi. Ce</w:t>
      </w:r>
      <w:r w:rsidR="00E81AB7" w:rsidRPr="00D848A2">
        <w:t>lkové hodnocení bude vycházet z </w:t>
      </w:r>
      <w:r w:rsidR="00490969" w:rsidRPr="00D848A2">
        <w:t>výsledků krátkých testů ověřujících dílčí znalosti výsledků, závěrečných testů jednotlivých učebních celků, ústního zkoušení, samostatných seminárních prací, projektů. Hodnocena je také aktivita během výuky.</w:t>
      </w:r>
    </w:p>
    <w:p w14:paraId="64B968CD" w14:textId="77777777" w:rsidR="003A0F03" w:rsidRPr="00D848A2" w:rsidRDefault="003A0F03">
      <w:pPr>
        <w:spacing w:after="160" w:line="259" w:lineRule="auto"/>
        <w:rPr>
          <w:rFonts w:eastAsiaTheme="minorEastAsia"/>
          <w:b/>
          <w:sz w:val="28"/>
        </w:rPr>
      </w:pPr>
      <w:r w:rsidRPr="00D848A2">
        <w:br w:type="page"/>
      </w:r>
    </w:p>
    <w:p w14:paraId="0A2CF254" w14:textId="64CB423F" w:rsidR="00490969" w:rsidRPr="00D848A2" w:rsidRDefault="00490969" w:rsidP="00970DE1">
      <w:pPr>
        <w:pStyle w:val="Podnadpis2"/>
        <w:jc w:val="both"/>
      </w:pPr>
      <w:r w:rsidRPr="00D848A2">
        <w:lastRenderedPageBreak/>
        <w:t xml:space="preserve">Přínos předmětu k rozvoji klíčových kompetencí </w:t>
      </w:r>
    </w:p>
    <w:p w14:paraId="06B2B057" w14:textId="01FF4335" w:rsidR="001B289D" w:rsidRPr="00D848A2" w:rsidRDefault="001B289D" w:rsidP="001B289D">
      <w:r w:rsidRPr="00D848A2">
        <w:t>Předmět Německý jazyk se podílí především na rozvoji těchto klíčových kompetencí:</w:t>
      </w:r>
    </w:p>
    <w:p w14:paraId="712066EE" w14:textId="7BD07202" w:rsidR="00490969" w:rsidRPr="00D848A2" w:rsidRDefault="00490969" w:rsidP="00172E9D">
      <w:pPr>
        <w:pStyle w:val="Odstavecseseznamem"/>
        <w:numPr>
          <w:ilvl w:val="0"/>
          <w:numId w:val="39"/>
        </w:numPr>
        <w:ind w:left="567" w:hanging="283"/>
        <w:jc w:val="both"/>
      </w:pPr>
      <w:r w:rsidRPr="00D848A2">
        <w:t>učitel motivuje žáka k učení dalšího cizího jazyka jako prostředku dorozumění v rá</w:t>
      </w:r>
      <w:r w:rsidR="00E81AB7" w:rsidRPr="00D848A2">
        <w:t>mci multikulturní Evropy, ale i </w:t>
      </w:r>
      <w:r w:rsidRPr="00D848A2">
        <w:t>nástro</w:t>
      </w:r>
      <w:r w:rsidR="00E81AB7" w:rsidRPr="00D848A2">
        <w:t>je lepšího profesního uplatnění;</w:t>
      </w:r>
    </w:p>
    <w:p w14:paraId="0319AEA0" w14:textId="5F4F6C18" w:rsidR="00490969" w:rsidRPr="00D848A2" w:rsidRDefault="00490969" w:rsidP="00172E9D">
      <w:pPr>
        <w:pStyle w:val="Odstavecseseznamem"/>
        <w:numPr>
          <w:ilvl w:val="0"/>
          <w:numId w:val="39"/>
        </w:numPr>
        <w:ind w:left="567" w:hanging="283"/>
        <w:jc w:val="both"/>
      </w:pPr>
      <w:r w:rsidRPr="00D848A2">
        <w:t>při řešení úkolů nechává učitel p</w:t>
      </w:r>
      <w:r w:rsidR="00E81AB7" w:rsidRPr="00D848A2">
        <w:t>rostor pro vlastní postup práce;</w:t>
      </w:r>
    </w:p>
    <w:p w14:paraId="0B4CF4D6" w14:textId="14288E2A" w:rsidR="00490969" w:rsidRPr="00D848A2" w:rsidRDefault="00490969" w:rsidP="00172E9D">
      <w:pPr>
        <w:pStyle w:val="Odstavecseseznamem"/>
        <w:numPr>
          <w:ilvl w:val="0"/>
          <w:numId w:val="39"/>
        </w:numPr>
        <w:ind w:left="567" w:hanging="283"/>
        <w:jc w:val="both"/>
      </w:pPr>
      <w:r w:rsidRPr="00D848A2">
        <w:t>učitel zařazuje do výuky práci se slovníky a jinými</w:t>
      </w:r>
      <w:r w:rsidR="00E81AB7" w:rsidRPr="00D848A2">
        <w:t xml:space="preserve"> informačními zdroji (internet);</w:t>
      </w:r>
    </w:p>
    <w:p w14:paraId="22597EE0" w14:textId="73EEDCF7" w:rsidR="00490969" w:rsidRPr="00D848A2" w:rsidRDefault="00490969" w:rsidP="00172E9D">
      <w:pPr>
        <w:pStyle w:val="Odstavecseseznamem"/>
        <w:numPr>
          <w:ilvl w:val="0"/>
          <w:numId w:val="39"/>
        </w:numPr>
        <w:ind w:left="567" w:hanging="283"/>
        <w:jc w:val="both"/>
      </w:pPr>
      <w:r w:rsidRPr="00D848A2">
        <w:t xml:space="preserve">pravidelné opakování slovní zásoby, frazeologie a gramatiky vede </w:t>
      </w:r>
      <w:r w:rsidR="00E81AB7" w:rsidRPr="00D848A2">
        <w:t>k upevnění získaných znalostí a dovedností;</w:t>
      </w:r>
    </w:p>
    <w:p w14:paraId="7F5B6FFA" w14:textId="677923D6" w:rsidR="00970DE1" w:rsidRPr="00D848A2" w:rsidRDefault="00490969" w:rsidP="00172E9D">
      <w:pPr>
        <w:pStyle w:val="Odstavecseseznamem"/>
        <w:numPr>
          <w:ilvl w:val="0"/>
          <w:numId w:val="39"/>
        </w:numPr>
        <w:ind w:left="567" w:hanging="283"/>
        <w:jc w:val="both"/>
      </w:pPr>
      <w:r w:rsidRPr="00D848A2">
        <w:t xml:space="preserve">učitel zadává domácí úkoly a kontrolní testy za účelem zjišťování pokroků ve studiu, popř. k </w:t>
      </w:r>
      <w:r w:rsidR="00E81AB7" w:rsidRPr="00D848A2">
        <w:t>nápravě</w:t>
      </w:r>
      <w:r w:rsidR="001B289D" w:rsidRPr="00D848A2">
        <w:t xml:space="preserve"> či změně způsobu studia;</w:t>
      </w:r>
    </w:p>
    <w:p w14:paraId="1F171F70" w14:textId="5D537660" w:rsidR="00490969" w:rsidRPr="00D848A2" w:rsidRDefault="00490969" w:rsidP="00172E9D">
      <w:pPr>
        <w:pStyle w:val="Odstavecseseznamem"/>
        <w:numPr>
          <w:ilvl w:val="0"/>
          <w:numId w:val="39"/>
        </w:numPr>
        <w:ind w:left="567" w:hanging="283"/>
        <w:jc w:val="both"/>
      </w:pPr>
      <w:r w:rsidRPr="00D848A2">
        <w:t>učitel vede žáky k uplatňování dosud osvojené slovní zásoby při odvozov</w:t>
      </w:r>
      <w:r w:rsidR="00E81AB7" w:rsidRPr="00D848A2">
        <w:t>ání neznámých výrazů z kontextu;</w:t>
      </w:r>
    </w:p>
    <w:p w14:paraId="551DE095" w14:textId="5DE1750B" w:rsidR="00490969" w:rsidRPr="00D848A2" w:rsidRDefault="00490969" w:rsidP="00172E9D">
      <w:pPr>
        <w:pStyle w:val="Odstavecseseznamem"/>
        <w:numPr>
          <w:ilvl w:val="0"/>
          <w:numId w:val="39"/>
        </w:numPr>
        <w:ind w:left="567" w:hanging="283"/>
        <w:jc w:val="both"/>
      </w:pPr>
      <w:r w:rsidRPr="00D848A2">
        <w:t>učitel zadává žákům i časově náročnější úkoly (projekty, seminární práce), při kterých žáci využívají vědomostí z jiných předmě</w:t>
      </w:r>
      <w:r w:rsidR="001B289D" w:rsidRPr="00D848A2">
        <w:t>tů a znalostí práce s počítačem;</w:t>
      </w:r>
    </w:p>
    <w:p w14:paraId="31542216" w14:textId="72DBADBA" w:rsidR="00490969" w:rsidRPr="00D848A2" w:rsidRDefault="00490969" w:rsidP="00172E9D">
      <w:pPr>
        <w:pStyle w:val="Odstavecseseznamem"/>
        <w:numPr>
          <w:ilvl w:val="0"/>
          <w:numId w:val="39"/>
        </w:numPr>
        <w:ind w:left="567" w:hanging="283"/>
        <w:jc w:val="both"/>
      </w:pPr>
      <w:r w:rsidRPr="00D848A2">
        <w:t>učitel do výuky zařazuje řízený dialog, kterým vede ke komunikaci v cizím jazyce</w:t>
      </w:r>
      <w:r w:rsidR="00E81AB7" w:rsidRPr="00D848A2">
        <w:t>;</w:t>
      </w:r>
    </w:p>
    <w:p w14:paraId="03AC81EF" w14:textId="1317A0CD" w:rsidR="00490969" w:rsidRPr="00D848A2" w:rsidRDefault="00490969" w:rsidP="00172E9D">
      <w:pPr>
        <w:pStyle w:val="Odstavecseseznamem"/>
        <w:numPr>
          <w:ilvl w:val="0"/>
          <w:numId w:val="39"/>
        </w:numPr>
        <w:ind w:left="567" w:hanging="283"/>
        <w:jc w:val="both"/>
      </w:pPr>
      <w:r w:rsidRPr="00D848A2">
        <w:t xml:space="preserve">učitel vede žáky ke komunikaci formou dialogu i ve skupině (nácvik konkrétních situací </w:t>
      </w:r>
      <w:r w:rsidR="001B4270">
        <w:t>-</w:t>
      </w:r>
      <w:r w:rsidRPr="00D848A2">
        <w:t xml:space="preserve"> v obcho</w:t>
      </w:r>
      <w:r w:rsidR="00E81AB7" w:rsidRPr="00D848A2">
        <w:t>dě, restauraci, u lékaře apod.);</w:t>
      </w:r>
    </w:p>
    <w:p w14:paraId="0C015C6F" w14:textId="17A000A4" w:rsidR="00490969" w:rsidRPr="00D848A2" w:rsidRDefault="00490969" w:rsidP="00172E9D">
      <w:pPr>
        <w:pStyle w:val="Odstavecseseznamem"/>
        <w:numPr>
          <w:ilvl w:val="0"/>
          <w:numId w:val="39"/>
        </w:numPr>
        <w:ind w:left="567" w:hanging="283"/>
        <w:jc w:val="both"/>
      </w:pPr>
      <w:r w:rsidRPr="00D848A2">
        <w:t>učitel v</w:t>
      </w:r>
      <w:r w:rsidR="00E81AB7" w:rsidRPr="00D848A2">
        <w:t>ede žá</w:t>
      </w:r>
      <w:r w:rsidR="001B289D" w:rsidRPr="00D848A2">
        <w:t>ky k reprodukci slyšeného slova;</w:t>
      </w:r>
    </w:p>
    <w:p w14:paraId="6151E870" w14:textId="7357DAD4" w:rsidR="00490969" w:rsidRPr="00D848A2" w:rsidRDefault="00490969" w:rsidP="00172E9D">
      <w:pPr>
        <w:pStyle w:val="Odstavecseseznamem"/>
        <w:numPr>
          <w:ilvl w:val="0"/>
          <w:numId w:val="39"/>
        </w:numPr>
        <w:ind w:left="567" w:hanging="283"/>
        <w:jc w:val="both"/>
      </w:pPr>
      <w:r w:rsidRPr="00D848A2">
        <w:t xml:space="preserve">učitel zařazuje práci ve dvojicích i ve </w:t>
      </w:r>
      <w:r w:rsidR="00E81AB7" w:rsidRPr="00D848A2">
        <w:t>skupinách;</w:t>
      </w:r>
    </w:p>
    <w:p w14:paraId="1E4EECED" w14:textId="05FFC0BD" w:rsidR="00490969" w:rsidRPr="00D848A2" w:rsidRDefault="00490969" w:rsidP="00172E9D">
      <w:pPr>
        <w:pStyle w:val="Odstavecseseznamem"/>
        <w:numPr>
          <w:ilvl w:val="0"/>
          <w:numId w:val="39"/>
        </w:numPr>
        <w:ind w:left="567" w:hanging="283"/>
        <w:jc w:val="both"/>
      </w:pPr>
      <w:r w:rsidRPr="00D848A2">
        <w:t>žák dostává příležitost prezentovat svou práci před s</w:t>
      </w:r>
      <w:r w:rsidR="00E81AB7" w:rsidRPr="00D848A2">
        <w:t>polužáky a svá stanoviska hájit;</w:t>
      </w:r>
    </w:p>
    <w:p w14:paraId="54E40A93" w14:textId="24191A01" w:rsidR="00490969" w:rsidRPr="00D848A2" w:rsidRDefault="00490969" w:rsidP="00172E9D">
      <w:pPr>
        <w:pStyle w:val="Odstavecseseznamem"/>
        <w:numPr>
          <w:ilvl w:val="0"/>
          <w:numId w:val="39"/>
        </w:numPr>
        <w:ind w:left="567" w:hanging="283"/>
        <w:jc w:val="both"/>
      </w:pPr>
      <w:r w:rsidRPr="00D848A2">
        <w:t xml:space="preserve">učitel s žáky procvičuje </w:t>
      </w:r>
      <w:r w:rsidR="001B289D" w:rsidRPr="00D848A2">
        <w:t>vyjadřování stanovisek a názorů;</w:t>
      </w:r>
    </w:p>
    <w:p w14:paraId="1FC04EBA" w14:textId="11F01183" w:rsidR="00490969" w:rsidRPr="00D848A2" w:rsidRDefault="00490969" w:rsidP="00172E9D">
      <w:pPr>
        <w:pStyle w:val="Odstavecseseznamem"/>
        <w:numPr>
          <w:ilvl w:val="0"/>
          <w:numId w:val="39"/>
        </w:numPr>
        <w:ind w:left="567" w:hanging="283"/>
        <w:jc w:val="both"/>
      </w:pPr>
      <w:r w:rsidRPr="00D848A2">
        <w:t>učitel vede žáky k vzájemné úctě a respektování názorů a odli</w:t>
      </w:r>
      <w:r w:rsidR="00E81AB7" w:rsidRPr="00D848A2">
        <w:t>šností druhých;</w:t>
      </w:r>
    </w:p>
    <w:p w14:paraId="2F9903B9" w14:textId="43ED0C20" w:rsidR="00490969" w:rsidRPr="00D848A2" w:rsidRDefault="00490969" w:rsidP="00172E9D">
      <w:pPr>
        <w:pStyle w:val="Odstavecseseznamem"/>
        <w:numPr>
          <w:ilvl w:val="0"/>
          <w:numId w:val="39"/>
        </w:numPr>
        <w:ind w:left="567" w:hanging="283"/>
        <w:jc w:val="both"/>
      </w:pPr>
      <w:r w:rsidRPr="00D848A2">
        <w:t>při výuce je prezentován způsob života v německy mluvících zemích, zvyky, obyčeje, společenské, ku</w:t>
      </w:r>
      <w:r w:rsidR="00E81AB7" w:rsidRPr="00D848A2">
        <w:t>lturní a geografické odlišnosti;</w:t>
      </w:r>
    </w:p>
    <w:p w14:paraId="1C3094FE" w14:textId="714C69B6" w:rsidR="00490969" w:rsidRPr="00D848A2" w:rsidRDefault="00490969" w:rsidP="00172E9D">
      <w:pPr>
        <w:pStyle w:val="Odstavecseseznamem"/>
        <w:numPr>
          <w:ilvl w:val="0"/>
          <w:numId w:val="39"/>
        </w:numPr>
        <w:ind w:left="567" w:hanging="283"/>
        <w:jc w:val="both"/>
      </w:pPr>
      <w:r w:rsidRPr="00D848A2">
        <w:t>diskutuje se</w:t>
      </w:r>
      <w:r w:rsidR="00E81AB7" w:rsidRPr="00D848A2">
        <w:t xml:space="preserve"> žáky o odlišném způsobu života.</w:t>
      </w:r>
    </w:p>
    <w:p w14:paraId="63EA9FBB" w14:textId="07670640" w:rsidR="00970DE1" w:rsidRPr="00D848A2" w:rsidRDefault="00970DE1" w:rsidP="00970DE1">
      <w:pPr>
        <w:pStyle w:val="Podnadpis2"/>
        <w:jc w:val="both"/>
      </w:pPr>
      <w:r w:rsidRPr="00D848A2">
        <w:t>Přínos předmětu k aplikaci průřezových témat</w:t>
      </w:r>
    </w:p>
    <w:p w14:paraId="073C0592" w14:textId="77777777" w:rsidR="00E81AB7" w:rsidRPr="00D848A2" w:rsidRDefault="00E81AB7" w:rsidP="00E81AB7">
      <w:pPr>
        <w:pStyle w:val="Podnapis2"/>
      </w:pPr>
      <w:r w:rsidRPr="00D848A2">
        <w:t>Občan v demokratické společnosti</w:t>
      </w:r>
    </w:p>
    <w:p w14:paraId="24AE68BD" w14:textId="77777777" w:rsidR="00E81AB7" w:rsidRPr="00D848A2" w:rsidRDefault="00E81AB7" w:rsidP="00E81AB7">
      <w:pPr>
        <w:jc w:val="both"/>
      </w:pPr>
      <w:r w:rsidRPr="00D848A2">
        <w:t>Žáci jsou vedeni k tomu, aby dokázali:</w:t>
      </w:r>
    </w:p>
    <w:p w14:paraId="51F4E510" w14:textId="3E712C8F" w:rsidR="00E81AB7" w:rsidRPr="00D848A2" w:rsidRDefault="00E81AB7" w:rsidP="00172E9D">
      <w:pPr>
        <w:pStyle w:val="Odstavecseseznamem"/>
        <w:numPr>
          <w:ilvl w:val="0"/>
          <w:numId w:val="41"/>
        </w:numPr>
        <w:ind w:left="567" w:hanging="283"/>
        <w:jc w:val="both"/>
      </w:pPr>
      <w:r w:rsidRPr="00D848A2">
        <w:t>obhájit a prosadit svůj názor kultivovanou formou;</w:t>
      </w:r>
    </w:p>
    <w:p w14:paraId="3B047ED0" w14:textId="3B76B74D" w:rsidR="00E81AB7" w:rsidRPr="00D848A2" w:rsidRDefault="00E81AB7" w:rsidP="00172E9D">
      <w:pPr>
        <w:pStyle w:val="Odstavecseseznamem"/>
        <w:numPr>
          <w:ilvl w:val="0"/>
          <w:numId w:val="41"/>
        </w:numPr>
        <w:ind w:left="567" w:hanging="283"/>
        <w:jc w:val="both"/>
      </w:pPr>
      <w:r w:rsidRPr="00D848A2">
        <w:t>mít vhodnou míru sebevědomí, sebeodpovědnosti a sebehodnocení;</w:t>
      </w:r>
    </w:p>
    <w:p w14:paraId="3681CFE6" w14:textId="1D7318D4" w:rsidR="00E81AB7" w:rsidRPr="00D848A2" w:rsidRDefault="00E81AB7" w:rsidP="00172E9D">
      <w:pPr>
        <w:pStyle w:val="Odstavecseseznamem"/>
        <w:numPr>
          <w:ilvl w:val="0"/>
          <w:numId w:val="41"/>
        </w:numPr>
        <w:ind w:left="567" w:hanging="283"/>
        <w:jc w:val="both"/>
      </w:pPr>
      <w:r w:rsidRPr="00D848A2">
        <w:t>pracovat ve skupině více osob a dokázat s nimi jednat a posoudit jejich názory, přijmout je anebo hledat kompromisní řešení;</w:t>
      </w:r>
    </w:p>
    <w:p w14:paraId="2D117855" w14:textId="029F5763" w:rsidR="00E81AB7" w:rsidRPr="00D848A2" w:rsidRDefault="00E81AB7" w:rsidP="00172E9D">
      <w:pPr>
        <w:pStyle w:val="Odstavecseseznamem"/>
        <w:numPr>
          <w:ilvl w:val="0"/>
          <w:numId w:val="41"/>
        </w:numPr>
        <w:ind w:left="567" w:hanging="283"/>
        <w:jc w:val="both"/>
      </w:pPr>
      <w:r w:rsidRPr="00D848A2">
        <w:t>angažovat se nejen pro vlastní prospěch, ale i pro zájmy veřejné a ve prospěch lidí v jiných zemích;</w:t>
      </w:r>
    </w:p>
    <w:p w14:paraId="12421D30" w14:textId="77777777" w:rsidR="00E81AB7" w:rsidRPr="00D848A2" w:rsidRDefault="00E81AB7" w:rsidP="00172E9D">
      <w:pPr>
        <w:pStyle w:val="Odstavecseseznamem"/>
        <w:numPr>
          <w:ilvl w:val="0"/>
          <w:numId w:val="41"/>
        </w:numPr>
        <w:ind w:left="567" w:hanging="283"/>
        <w:jc w:val="both"/>
      </w:pPr>
      <w:r w:rsidRPr="00D848A2">
        <w:t>s úctou přistupovat k materiálním i duchovním hodnotám, k životnímu prostředí a chránit je a zachovat pro budoucí generace - orientovat se v globálních problémech současného světa.</w:t>
      </w:r>
    </w:p>
    <w:p w14:paraId="2F3448EE" w14:textId="77777777" w:rsidR="00E81AB7" w:rsidRPr="00D848A2" w:rsidRDefault="00E81AB7" w:rsidP="00E81AB7">
      <w:pPr>
        <w:pStyle w:val="Podnapis2"/>
      </w:pPr>
      <w:r w:rsidRPr="00D848A2">
        <w:t>Člověk a životní prostředí</w:t>
      </w:r>
    </w:p>
    <w:p w14:paraId="03DE95C0" w14:textId="77777777" w:rsidR="00E81AB7" w:rsidRPr="00D848A2" w:rsidRDefault="00E81AB7" w:rsidP="00E81AB7">
      <w:pPr>
        <w:jc w:val="both"/>
      </w:pPr>
      <w:r w:rsidRPr="00D848A2">
        <w:t xml:space="preserve">Žáci jsou vedeni k tomu, aby dokázali: </w:t>
      </w:r>
    </w:p>
    <w:p w14:paraId="0D239E93" w14:textId="6AE75E53" w:rsidR="00E81AB7" w:rsidRPr="00D848A2" w:rsidRDefault="00E81AB7" w:rsidP="00172E9D">
      <w:pPr>
        <w:pStyle w:val="Odstavecseseznamem"/>
        <w:numPr>
          <w:ilvl w:val="0"/>
          <w:numId w:val="40"/>
        </w:numPr>
        <w:ind w:left="567" w:hanging="283"/>
        <w:jc w:val="both"/>
      </w:pPr>
      <w:r w:rsidRPr="00D848A2">
        <w:t>respektovat život jako nejvyšší hodnotu;</w:t>
      </w:r>
    </w:p>
    <w:p w14:paraId="2A872D3E" w14:textId="1D443EA9" w:rsidR="00E81AB7" w:rsidRPr="00D848A2" w:rsidRDefault="00E81AB7" w:rsidP="00172E9D">
      <w:pPr>
        <w:pStyle w:val="Odstavecseseznamem"/>
        <w:numPr>
          <w:ilvl w:val="0"/>
          <w:numId w:val="40"/>
        </w:numPr>
        <w:ind w:left="567" w:hanging="283"/>
        <w:jc w:val="both"/>
      </w:pPr>
      <w:r w:rsidRPr="00D848A2">
        <w:t>uvědomit si odpovědnost člověka za zachování přírody;</w:t>
      </w:r>
    </w:p>
    <w:p w14:paraId="1EDF7413" w14:textId="6D342B6C" w:rsidR="00E81AB7" w:rsidRPr="00D848A2" w:rsidRDefault="00E81AB7" w:rsidP="00172E9D">
      <w:pPr>
        <w:pStyle w:val="Odstavecseseznamem"/>
        <w:numPr>
          <w:ilvl w:val="0"/>
          <w:numId w:val="40"/>
        </w:numPr>
        <w:ind w:left="567" w:hanging="283"/>
        <w:jc w:val="both"/>
      </w:pPr>
      <w:r w:rsidRPr="00D848A2">
        <w:t>pochopit nutnost dodržování zásad udržitelného rozvoje;</w:t>
      </w:r>
    </w:p>
    <w:p w14:paraId="7D74BA7D" w14:textId="4F27A765" w:rsidR="00E81AB7" w:rsidRPr="00D848A2" w:rsidRDefault="00E81AB7" w:rsidP="00172E9D">
      <w:pPr>
        <w:pStyle w:val="Odstavecseseznamem"/>
        <w:numPr>
          <w:ilvl w:val="0"/>
          <w:numId w:val="40"/>
        </w:numPr>
        <w:ind w:left="567" w:hanging="283"/>
        <w:jc w:val="both"/>
      </w:pPr>
      <w:r w:rsidRPr="00D848A2">
        <w:t>jednat hospodárně i ekologicky v občanském životě;</w:t>
      </w:r>
    </w:p>
    <w:p w14:paraId="02235975" w14:textId="119A6CBB" w:rsidR="00E81AB7" w:rsidRPr="00D848A2" w:rsidRDefault="00E81AB7" w:rsidP="00172E9D">
      <w:pPr>
        <w:pStyle w:val="Odstavecseseznamem"/>
        <w:numPr>
          <w:ilvl w:val="0"/>
          <w:numId w:val="40"/>
        </w:numPr>
        <w:ind w:left="567" w:hanging="283"/>
        <w:jc w:val="both"/>
      </w:pPr>
      <w:r w:rsidRPr="00D848A2">
        <w:t>rozvíjet získané poznatky a přijímat odpovědnost za vlastní rozhodnutí;</w:t>
      </w:r>
    </w:p>
    <w:p w14:paraId="212B7D5A" w14:textId="56122635" w:rsidR="00E81AB7" w:rsidRPr="00D848A2" w:rsidRDefault="00E81AB7" w:rsidP="00172E9D">
      <w:pPr>
        <w:pStyle w:val="Odstavecseseznamem"/>
        <w:numPr>
          <w:ilvl w:val="0"/>
          <w:numId w:val="40"/>
        </w:numPr>
        <w:ind w:left="567" w:hanging="283"/>
        <w:jc w:val="both"/>
      </w:pPr>
      <w:r w:rsidRPr="00D848A2">
        <w:t>efektivně pracovat a vyhodnocovat informace;</w:t>
      </w:r>
    </w:p>
    <w:p w14:paraId="1C74A0BE" w14:textId="3329D789" w:rsidR="00E81AB7" w:rsidRPr="00D848A2" w:rsidRDefault="00E81AB7" w:rsidP="00172E9D">
      <w:pPr>
        <w:pStyle w:val="Odstavecseseznamem"/>
        <w:numPr>
          <w:ilvl w:val="0"/>
          <w:numId w:val="40"/>
        </w:numPr>
        <w:ind w:left="567" w:hanging="283"/>
        <w:jc w:val="both"/>
      </w:pPr>
      <w:r w:rsidRPr="00D848A2">
        <w:t>dbát na bezpečnost práce a ochranu zdraví svého i spolupracovníků při práci;</w:t>
      </w:r>
    </w:p>
    <w:p w14:paraId="41476899" w14:textId="67AE51EE" w:rsidR="00E81AB7" w:rsidRPr="00D848A2" w:rsidRDefault="00E81AB7" w:rsidP="00172E9D">
      <w:pPr>
        <w:pStyle w:val="Odstavecseseznamem"/>
        <w:numPr>
          <w:ilvl w:val="0"/>
          <w:numId w:val="40"/>
        </w:numPr>
        <w:ind w:left="567" w:hanging="283"/>
        <w:jc w:val="both"/>
      </w:pPr>
      <w:r w:rsidRPr="00D848A2">
        <w:t>vyhodnocovat vliv prostředí na lidské zdraví vzhledem k možným zdravotním rizikům</w:t>
      </w:r>
      <w:r w:rsidR="007F2E3C">
        <w:t>.</w:t>
      </w:r>
    </w:p>
    <w:p w14:paraId="0ED0A460" w14:textId="67E656FA" w:rsidR="00490969" w:rsidRPr="00D848A2" w:rsidRDefault="00490969" w:rsidP="00E81AB7">
      <w:pPr>
        <w:pStyle w:val="Podnapis2"/>
      </w:pPr>
      <w:r w:rsidRPr="00D848A2">
        <w:lastRenderedPageBreak/>
        <w:t>Člověk a svět práce</w:t>
      </w:r>
    </w:p>
    <w:p w14:paraId="66F9BFE4" w14:textId="77777777" w:rsidR="00816E97" w:rsidRPr="00D848A2" w:rsidRDefault="00490969" w:rsidP="00E81AB7">
      <w:pPr>
        <w:jc w:val="both"/>
      </w:pPr>
      <w:r w:rsidRPr="00D848A2">
        <w:t>Žáci jsou vedeni k tomu, aby</w:t>
      </w:r>
      <w:r w:rsidR="00816E97" w:rsidRPr="00D848A2">
        <w:t>:</w:t>
      </w:r>
    </w:p>
    <w:p w14:paraId="3E39B70B" w14:textId="77777777" w:rsidR="00816E97" w:rsidRPr="00D848A2" w:rsidRDefault="00490969" w:rsidP="00C74A71">
      <w:pPr>
        <w:pStyle w:val="Odstavecseseznamem"/>
        <w:numPr>
          <w:ilvl w:val="0"/>
          <w:numId w:val="93"/>
        </w:numPr>
        <w:ind w:left="567" w:hanging="283"/>
        <w:jc w:val="both"/>
      </w:pPr>
      <w:r w:rsidRPr="00D848A2">
        <w:t>uměli vyhledávat informace o pracovních příležit</w:t>
      </w:r>
      <w:r w:rsidR="00E81AB7" w:rsidRPr="00D848A2">
        <w:t>ostech, orientovali se v nich a </w:t>
      </w:r>
      <w:r w:rsidRPr="00D848A2">
        <w:t xml:space="preserve">posuzovali je z hlediska svých předpokladů a pracovních cílů </w:t>
      </w:r>
    </w:p>
    <w:p w14:paraId="596D8FE1" w14:textId="414E6F08" w:rsidR="00490969" w:rsidRPr="00D848A2" w:rsidRDefault="00490969" w:rsidP="00C74A71">
      <w:pPr>
        <w:pStyle w:val="Odstavecseseznamem"/>
        <w:numPr>
          <w:ilvl w:val="0"/>
          <w:numId w:val="93"/>
        </w:numPr>
        <w:ind w:left="567" w:hanging="283"/>
        <w:jc w:val="both"/>
      </w:pPr>
      <w:r w:rsidRPr="00D848A2">
        <w:t>vyjadřovali se správně při písemné i verbální komunikaci.</w:t>
      </w:r>
    </w:p>
    <w:p w14:paraId="5B35A146" w14:textId="77777777" w:rsidR="00490969" w:rsidRPr="00D848A2" w:rsidRDefault="00490969" w:rsidP="00E81AB7">
      <w:pPr>
        <w:pStyle w:val="Podnapis2"/>
      </w:pPr>
      <w:r w:rsidRPr="00D848A2">
        <w:t>Informační a komunikační technologie</w:t>
      </w:r>
    </w:p>
    <w:p w14:paraId="12FB32B9" w14:textId="0F6D1100" w:rsidR="00490969" w:rsidRPr="00D848A2" w:rsidRDefault="00490969" w:rsidP="00E81AB7">
      <w:pPr>
        <w:jc w:val="both"/>
      </w:pPr>
      <w:r w:rsidRPr="00D848A2">
        <w:t>Žáci jsou vedeni k tomu, aby dokázali prezentovat své výsledky na veřejnosti a diskutovali o nich, aby používali nové informační technologie k získávání informací z různých informačních zdrojů a byli s</w:t>
      </w:r>
      <w:r w:rsidR="00E81AB7" w:rsidRPr="00D848A2">
        <w:t>chopni zpracovat získaná data.</w:t>
      </w:r>
    </w:p>
    <w:p w14:paraId="6631F6BA" w14:textId="03D8AE0C" w:rsidR="00E81AB7" w:rsidRPr="00D848A2" w:rsidRDefault="00816E97" w:rsidP="00816E97">
      <w:pPr>
        <w:pStyle w:val="Podnadpis2"/>
      </w:pPr>
      <w:r w:rsidRPr="00D848A2">
        <w:t>Přehled dílčích kompetencí ve vyučovacím předmětu</w:t>
      </w:r>
    </w:p>
    <w:p w14:paraId="32C50AEF" w14:textId="77777777" w:rsidR="00490969" w:rsidRPr="00D848A2" w:rsidRDefault="00490969" w:rsidP="00816E97">
      <w:pPr>
        <w:pStyle w:val="Kompetence"/>
      </w:pPr>
      <w:r w:rsidRPr="00D848A2">
        <w:t xml:space="preserve">Klíčové kompetence </w:t>
      </w:r>
    </w:p>
    <w:p w14:paraId="5521219F" w14:textId="77777777" w:rsidR="00E3476C" w:rsidRPr="00D848A2" w:rsidRDefault="00E3476C" w:rsidP="00E3476C">
      <w:pPr>
        <w:pStyle w:val="Podnapis2"/>
      </w:pPr>
      <w:r w:rsidRPr="00D848A2">
        <w:t>Kompetence k učení</w:t>
      </w:r>
    </w:p>
    <w:p w14:paraId="7313AD25" w14:textId="77777777" w:rsidR="00E3476C" w:rsidRPr="00D848A2" w:rsidRDefault="00E3476C" w:rsidP="00172E9D">
      <w:pPr>
        <w:pStyle w:val="Odstavecseseznamem"/>
        <w:numPr>
          <w:ilvl w:val="0"/>
          <w:numId w:val="42"/>
        </w:numPr>
        <w:ind w:left="567" w:hanging="283"/>
        <w:jc w:val="both"/>
      </w:pPr>
      <w:r w:rsidRPr="00D848A2">
        <w:t>využívat ke svému učení různé informační zdroje včetně zkušeností svých i jiných lidí;</w:t>
      </w:r>
    </w:p>
    <w:p w14:paraId="54E66338" w14:textId="77777777" w:rsidR="00E3476C" w:rsidRPr="00D848A2" w:rsidRDefault="00E3476C" w:rsidP="00172E9D">
      <w:pPr>
        <w:pStyle w:val="Odstavecseseznamem"/>
        <w:numPr>
          <w:ilvl w:val="0"/>
          <w:numId w:val="42"/>
        </w:numPr>
        <w:ind w:left="567" w:hanging="283"/>
        <w:jc w:val="both"/>
      </w:pPr>
      <w:r w:rsidRPr="00D848A2">
        <w:t>uplatňovat různé způsoby práce s textem (zvl. studijní a analytické čtení), umět efektivně vyhledávat a zpracovávat informace; být čtenářsky gramotný;</w:t>
      </w:r>
    </w:p>
    <w:p w14:paraId="25794213" w14:textId="77777777" w:rsidR="00E3476C" w:rsidRPr="00D848A2" w:rsidRDefault="00E3476C" w:rsidP="00172E9D">
      <w:pPr>
        <w:pStyle w:val="Odstavecseseznamem"/>
        <w:numPr>
          <w:ilvl w:val="0"/>
          <w:numId w:val="42"/>
        </w:numPr>
        <w:ind w:left="567" w:hanging="283"/>
        <w:jc w:val="both"/>
      </w:pPr>
      <w:r w:rsidRPr="00D848A2">
        <w:t>s porozuměním poslouchat mluvené projevy (např. výklad, přednášku, proslov aj.), pořizovat si poznámky;</w:t>
      </w:r>
    </w:p>
    <w:p w14:paraId="37E88781" w14:textId="77777777" w:rsidR="00E3476C" w:rsidRPr="00D848A2" w:rsidRDefault="00E3476C" w:rsidP="00172E9D">
      <w:pPr>
        <w:pStyle w:val="Odstavecseseznamem"/>
        <w:numPr>
          <w:ilvl w:val="0"/>
          <w:numId w:val="42"/>
        </w:numPr>
        <w:ind w:left="567" w:hanging="283"/>
        <w:jc w:val="both"/>
      </w:pPr>
      <w:r w:rsidRPr="00D848A2">
        <w:t>mít pozitivní vztah k učení a vzdělávání;</w:t>
      </w:r>
    </w:p>
    <w:p w14:paraId="6EA326F8" w14:textId="77777777" w:rsidR="00E3476C" w:rsidRPr="00D848A2" w:rsidRDefault="00E3476C" w:rsidP="00172E9D">
      <w:pPr>
        <w:pStyle w:val="Odstavecseseznamem"/>
        <w:numPr>
          <w:ilvl w:val="0"/>
          <w:numId w:val="42"/>
        </w:numPr>
        <w:ind w:left="567" w:hanging="283"/>
        <w:jc w:val="both"/>
      </w:pPr>
      <w:r w:rsidRPr="00D848A2">
        <w:t>ovládat různé techniky učení, umí si vytvořit vhodný studijní režim a podmínky;</w:t>
      </w:r>
    </w:p>
    <w:p w14:paraId="041AE066" w14:textId="77777777" w:rsidR="00E3476C" w:rsidRPr="00D848A2" w:rsidRDefault="00E3476C" w:rsidP="00172E9D">
      <w:pPr>
        <w:pStyle w:val="Odstavecseseznamem"/>
        <w:numPr>
          <w:ilvl w:val="0"/>
          <w:numId w:val="42"/>
        </w:numPr>
        <w:ind w:left="567" w:hanging="283"/>
        <w:jc w:val="both"/>
      </w:pPr>
      <w:r w:rsidRPr="00D848A2">
        <w:t>sledovat a hodnotit pokrok při dosahování cílů svého učení, přijímat hodnocení výsledků svého učení ze strany jiných lidí;</w:t>
      </w:r>
    </w:p>
    <w:p w14:paraId="161F568A" w14:textId="77777777" w:rsidR="00E3476C" w:rsidRPr="00D848A2" w:rsidRDefault="00E3476C" w:rsidP="00172E9D">
      <w:pPr>
        <w:pStyle w:val="Odstavecseseznamem"/>
        <w:numPr>
          <w:ilvl w:val="0"/>
          <w:numId w:val="42"/>
        </w:numPr>
        <w:ind w:left="567" w:hanging="283"/>
        <w:jc w:val="both"/>
      </w:pPr>
      <w:r w:rsidRPr="00D848A2">
        <w:t>znát možnosti svého dalšího vzdělávání, zejména ve zvoleném oboru a budoucím povolání;</w:t>
      </w:r>
    </w:p>
    <w:p w14:paraId="4B47A96C" w14:textId="77777777" w:rsidR="00E3476C" w:rsidRPr="00D848A2" w:rsidRDefault="00E3476C" w:rsidP="00172E9D">
      <w:pPr>
        <w:pStyle w:val="Odstavecseseznamem"/>
        <w:numPr>
          <w:ilvl w:val="0"/>
          <w:numId w:val="42"/>
        </w:numPr>
        <w:ind w:left="567" w:hanging="283"/>
        <w:jc w:val="both"/>
      </w:pPr>
      <w:r w:rsidRPr="00D848A2">
        <w:t>cíleně a samostatně vytvářet vhodné podmínky k učení;</w:t>
      </w:r>
    </w:p>
    <w:p w14:paraId="173B8468" w14:textId="77777777" w:rsidR="00E3476C" w:rsidRPr="00D848A2" w:rsidRDefault="00E3476C" w:rsidP="00172E9D">
      <w:pPr>
        <w:pStyle w:val="Odstavecseseznamem"/>
        <w:numPr>
          <w:ilvl w:val="0"/>
          <w:numId w:val="42"/>
        </w:numPr>
        <w:ind w:left="567" w:hanging="283"/>
        <w:jc w:val="both"/>
      </w:pPr>
      <w:r w:rsidRPr="00D848A2">
        <w:t xml:space="preserve">při učení vyloučit rušivé podněty, vytvořit a dodržovat systém priorit. </w:t>
      </w:r>
    </w:p>
    <w:p w14:paraId="61533A09" w14:textId="77777777" w:rsidR="00E3476C" w:rsidRPr="00D848A2" w:rsidRDefault="00E3476C" w:rsidP="00E3476C">
      <w:pPr>
        <w:pStyle w:val="Podnapis2"/>
      </w:pPr>
      <w:r w:rsidRPr="00D848A2">
        <w:t>Kompetence k řešení problémů</w:t>
      </w:r>
    </w:p>
    <w:p w14:paraId="50E64435" w14:textId="77777777" w:rsidR="00E3476C" w:rsidRPr="00D848A2" w:rsidRDefault="00E3476C" w:rsidP="00172E9D">
      <w:pPr>
        <w:pStyle w:val="Odstavecseseznamem"/>
        <w:numPr>
          <w:ilvl w:val="0"/>
          <w:numId w:val="4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2CD39666" w14:textId="77777777" w:rsidR="00E3476C" w:rsidRPr="00D848A2" w:rsidRDefault="00E3476C" w:rsidP="00172E9D">
      <w:pPr>
        <w:pStyle w:val="Odstavecseseznamem"/>
        <w:numPr>
          <w:ilvl w:val="0"/>
          <w:numId w:val="42"/>
        </w:numPr>
        <w:ind w:left="567" w:hanging="283"/>
        <w:jc w:val="both"/>
      </w:pPr>
      <w:r w:rsidRPr="00D848A2">
        <w:t>uplatňovat při řešení problémů různé metody myšlení (logické, matematické, empirické) a myšlenkové operace;</w:t>
      </w:r>
    </w:p>
    <w:p w14:paraId="4C3D852B" w14:textId="77777777" w:rsidR="00E3476C" w:rsidRPr="00D848A2" w:rsidRDefault="00E3476C" w:rsidP="00172E9D">
      <w:pPr>
        <w:pStyle w:val="Odstavecseseznamem"/>
        <w:numPr>
          <w:ilvl w:val="0"/>
          <w:numId w:val="42"/>
        </w:numPr>
        <w:ind w:left="567" w:hanging="283"/>
        <w:jc w:val="both"/>
      </w:pPr>
      <w:r w:rsidRPr="00D848A2">
        <w:t>volit prostředky a způsoby (pomůcky, studijní literaturu, metody a techniky) vhodné pro splnění jednotlivých aktivit, využívat zkušeností a vědomostí nabytých dříve;</w:t>
      </w:r>
    </w:p>
    <w:p w14:paraId="6F2AB2B6" w14:textId="77777777" w:rsidR="00E3476C" w:rsidRPr="00D848A2" w:rsidRDefault="00E3476C" w:rsidP="00172E9D">
      <w:pPr>
        <w:pStyle w:val="Odstavecseseznamem"/>
        <w:numPr>
          <w:ilvl w:val="0"/>
          <w:numId w:val="42"/>
        </w:numPr>
        <w:ind w:left="567" w:hanging="283"/>
        <w:jc w:val="both"/>
      </w:pPr>
      <w:r w:rsidRPr="00D848A2">
        <w:t>spolupracovat při řešení problémů s jinými lidmi (týmové řešení).</w:t>
      </w:r>
    </w:p>
    <w:p w14:paraId="5416E621" w14:textId="77777777" w:rsidR="00E3476C" w:rsidRPr="00D848A2" w:rsidRDefault="00E3476C" w:rsidP="00E3476C">
      <w:pPr>
        <w:pStyle w:val="Podnapis2"/>
      </w:pPr>
      <w:r w:rsidRPr="00D848A2">
        <w:t>Komunikativní kompetence</w:t>
      </w:r>
    </w:p>
    <w:p w14:paraId="0D875D21" w14:textId="77777777" w:rsidR="00E3476C" w:rsidRPr="00D848A2" w:rsidRDefault="00E3476C" w:rsidP="00172E9D">
      <w:pPr>
        <w:pStyle w:val="Odstavecseseznamem"/>
        <w:numPr>
          <w:ilvl w:val="0"/>
          <w:numId w:val="42"/>
        </w:numPr>
        <w:ind w:left="567" w:hanging="283"/>
        <w:jc w:val="both"/>
      </w:pPr>
      <w:r w:rsidRPr="00D848A2">
        <w:t>formulovat své myšlenky srozumitelně a souvisle, v písemné podobě přehledně a jazykově správně;</w:t>
      </w:r>
    </w:p>
    <w:p w14:paraId="1D0C6600" w14:textId="77777777" w:rsidR="00E3476C" w:rsidRPr="00D848A2" w:rsidRDefault="00E3476C" w:rsidP="00172E9D">
      <w:pPr>
        <w:pStyle w:val="Odstavecseseznamem"/>
        <w:numPr>
          <w:ilvl w:val="0"/>
          <w:numId w:val="42"/>
        </w:numPr>
        <w:ind w:left="567" w:hanging="283"/>
        <w:jc w:val="both"/>
      </w:pPr>
      <w:r w:rsidRPr="00D848A2">
        <w:t>dodržovat jazykové a stylistické normy i odbornou terminologii;</w:t>
      </w:r>
    </w:p>
    <w:p w14:paraId="7FB1CB83" w14:textId="77777777" w:rsidR="00E3476C" w:rsidRPr="00D848A2" w:rsidRDefault="00E3476C" w:rsidP="00172E9D">
      <w:pPr>
        <w:pStyle w:val="Odstavecseseznamem"/>
        <w:numPr>
          <w:ilvl w:val="0"/>
          <w:numId w:val="42"/>
        </w:numPr>
        <w:ind w:left="567" w:hanging="283"/>
        <w:jc w:val="both"/>
      </w:pPr>
      <w:r w:rsidRPr="00D848A2">
        <w:t>zaznamenávat písemně podstatné myšlenky a údaje z textů a projevů jiných lidí (přednášek, diskusí, porad);</w:t>
      </w:r>
    </w:p>
    <w:p w14:paraId="62D965A9" w14:textId="77777777" w:rsidR="00E3476C" w:rsidRPr="00D848A2" w:rsidRDefault="00E3476C" w:rsidP="00172E9D">
      <w:pPr>
        <w:pStyle w:val="Odstavecseseznamem"/>
        <w:numPr>
          <w:ilvl w:val="0"/>
          <w:numId w:val="42"/>
        </w:numPr>
        <w:ind w:left="567" w:hanging="283"/>
        <w:jc w:val="both"/>
      </w:pPr>
      <w:r w:rsidRPr="00D848A2">
        <w:t>dosáhnout jazykové způsobilosti potřebné pro pracovní uplatnění dle potřeb a charakteru příslušné odborné kvalifikace (např. porozumět běžné odborné terminologii a pracovním pokynům v písemné i ústní formě);</w:t>
      </w:r>
    </w:p>
    <w:p w14:paraId="491DF503" w14:textId="77777777" w:rsidR="00E3476C" w:rsidRPr="00D848A2" w:rsidRDefault="00E3476C" w:rsidP="00172E9D">
      <w:pPr>
        <w:pStyle w:val="Odstavecseseznamem"/>
        <w:numPr>
          <w:ilvl w:val="0"/>
          <w:numId w:val="42"/>
        </w:numPr>
        <w:ind w:left="567" w:hanging="283"/>
        <w:jc w:val="both"/>
      </w:pPr>
      <w:r w:rsidRPr="00D848A2">
        <w:t>zpracovávat administrativní písemnosti, pracovní dokumenty i souvislé texty na běžná i odborná témata;</w:t>
      </w:r>
    </w:p>
    <w:p w14:paraId="1D4D4E28" w14:textId="77777777" w:rsidR="00E3476C" w:rsidRPr="00D848A2" w:rsidRDefault="00E3476C" w:rsidP="00172E9D">
      <w:pPr>
        <w:pStyle w:val="Odstavecseseznamem"/>
        <w:numPr>
          <w:ilvl w:val="0"/>
          <w:numId w:val="42"/>
        </w:numPr>
        <w:ind w:left="567" w:hanging="283"/>
        <w:jc w:val="both"/>
      </w:pPr>
      <w:r w:rsidRPr="00D848A2">
        <w:t>chápat výhody znalosti cizích jazyků pro životní i pracovní uplatnění, být motivováni k prohlubování svých jazykových dovedností v celoživotním učení;</w:t>
      </w:r>
    </w:p>
    <w:p w14:paraId="39BC14BF" w14:textId="77777777" w:rsidR="00E3476C" w:rsidRPr="00D848A2" w:rsidRDefault="00E3476C" w:rsidP="00172E9D">
      <w:pPr>
        <w:pStyle w:val="Odstavecseseznamem"/>
        <w:numPr>
          <w:ilvl w:val="0"/>
          <w:numId w:val="42"/>
        </w:numPr>
        <w:ind w:left="567" w:hanging="283"/>
        <w:jc w:val="both"/>
      </w:pPr>
      <w:r w:rsidRPr="00D848A2">
        <w:t>dosáhnout jazykové způsobilosti potřebné pro komunikaci v cizojazyčném prostředí nejméně v jednom cizím jazyce;</w:t>
      </w:r>
    </w:p>
    <w:p w14:paraId="7F74B069" w14:textId="77777777" w:rsidR="00E3476C" w:rsidRPr="00D848A2" w:rsidRDefault="00E3476C" w:rsidP="00172E9D">
      <w:pPr>
        <w:pStyle w:val="Odstavecseseznamem"/>
        <w:numPr>
          <w:ilvl w:val="0"/>
          <w:numId w:val="42"/>
        </w:numPr>
        <w:ind w:left="567" w:hanging="283"/>
        <w:jc w:val="both"/>
      </w:pPr>
      <w:r w:rsidRPr="00D848A2">
        <w:lastRenderedPageBreak/>
        <w:t>vyjadřovat se a vystupovat v souladu se zásadami kultury projevu a chování;</w:t>
      </w:r>
    </w:p>
    <w:p w14:paraId="3AA0A1DC" w14:textId="77777777" w:rsidR="00E3476C" w:rsidRPr="00D848A2" w:rsidRDefault="00E3476C" w:rsidP="00172E9D">
      <w:pPr>
        <w:pStyle w:val="Odstavecseseznamem"/>
        <w:numPr>
          <w:ilvl w:val="0"/>
          <w:numId w:val="42"/>
        </w:numPr>
        <w:ind w:left="567" w:hanging="283"/>
        <w:jc w:val="both"/>
      </w:pPr>
      <w:r w:rsidRPr="00D848A2">
        <w:t>účastnit se aktivně diskusí, formulovat a obhajovat své názory a postoje;</w:t>
      </w:r>
    </w:p>
    <w:p w14:paraId="3F6E362F" w14:textId="77777777" w:rsidR="00E3476C" w:rsidRPr="00D848A2" w:rsidRDefault="00E3476C" w:rsidP="00172E9D">
      <w:pPr>
        <w:pStyle w:val="Odstavecseseznamem"/>
        <w:numPr>
          <w:ilvl w:val="0"/>
          <w:numId w:val="42"/>
        </w:numPr>
        <w:ind w:left="567" w:hanging="283"/>
        <w:jc w:val="both"/>
      </w:pPr>
      <w:r w:rsidRPr="00D848A2">
        <w:t>vyjadřovat se přiměřeně k účelu jednání a komunikační situaci v projevech mluvených i psaných a vhodně se prezentovat.</w:t>
      </w:r>
    </w:p>
    <w:p w14:paraId="02218AEF" w14:textId="77777777" w:rsidR="00E3476C" w:rsidRPr="00D848A2" w:rsidRDefault="00E3476C" w:rsidP="00E3476C">
      <w:pPr>
        <w:pStyle w:val="Podnapis2"/>
      </w:pPr>
      <w:r w:rsidRPr="00D848A2">
        <w:t>Personální a sociální kompetence</w:t>
      </w:r>
    </w:p>
    <w:p w14:paraId="5BDBAED7" w14:textId="77777777" w:rsidR="00E3476C" w:rsidRPr="00D848A2" w:rsidRDefault="00E3476C" w:rsidP="00172E9D">
      <w:pPr>
        <w:pStyle w:val="Odstavecseseznamem"/>
        <w:numPr>
          <w:ilvl w:val="0"/>
          <w:numId w:val="42"/>
        </w:numPr>
        <w:ind w:left="567" w:hanging="283"/>
        <w:jc w:val="both"/>
      </w:pPr>
      <w:r w:rsidRPr="00D848A2">
        <w:t>posuzovat reálně své fyzické a duševní možnosti, odhadovat důsledky svého jednání a chování v různých situacích;</w:t>
      </w:r>
    </w:p>
    <w:p w14:paraId="15CF5AE8" w14:textId="77777777" w:rsidR="00E3476C" w:rsidRPr="00D848A2" w:rsidRDefault="00E3476C" w:rsidP="00172E9D">
      <w:pPr>
        <w:pStyle w:val="Odstavecseseznamem"/>
        <w:numPr>
          <w:ilvl w:val="0"/>
          <w:numId w:val="42"/>
        </w:numPr>
        <w:ind w:left="567" w:hanging="283"/>
        <w:jc w:val="both"/>
      </w:pPr>
      <w:r w:rsidRPr="00D848A2">
        <w:t>stanovovat si cíle a priority podle svých osobních schopností, zájmové a pracovní orientace a životních podmínek.</w:t>
      </w:r>
    </w:p>
    <w:p w14:paraId="4C414F5C" w14:textId="77777777" w:rsidR="00490969" w:rsidRPr="00D848A2" w:rsidRDefault="00490969" w:rsidP="00AA4123">
      <w:pPr>
        <w:pStyle w:val="Podnapis2"/>
      </w:pPr>
      <w:r w:rsidRPr="00D848A2">
        <w:t>Občanské kompetence a kulturní povědomí</w:t>
      </w:r>
    </w:p>
    <w:p w14:paraId="008E62C7" w14:textId="79AA7082" w:rsidR="00490969" w:rsidRPr="00D848A2" w:rsidRDefault="00490969" w:rsidP="00172E9D">
      <w:pPr>
        <w:pStyle w:val="Odstavecseseznamem"/>
        <w:numPr>
          <w:ilvl w:val="0"/>
          <w:numId w:val="42"/>
        </w:numPr>
        <w:ind w:left="567" w:hanging="283"/>
        <w:jc w:val="both"/>
      </w:pPr>
      <w:r w:rsidRPr="00D848A2">
        <w:t>uvědomovat si</w:t>
      </w:r>
      <w:r w:rsidR="00AA4123" w:rsidRPr="00D848A2">
        <w:t xml:space="preserve">, </w:t>
      </w:r>
      <w:r w:rsidRPr="00D848A2">
        <w:t>v rámci plurality a multikulturního soužití</w:t>
      </w:r>
      <w:r w:rsidR="00AA4123" w:rsidRPr="00D848A2">
        <w:t>,</w:t>
      </w:r>
      <w:r w:rsidRPr="00D848A2">
        <w:t xml:space="preserve"> vlastní kulturní, národní a osobnostní identitu, přistupovat s aktivní tolerancí k identitě druhých</w:t>
      </w:r>
      <w:r w:rsidR="00AA4123" w:rsidRPr="00D848A2">
        <w:t>;</w:t>
      </w:r>
    </w:p>
    <w:p w14:paraId="71702469" w14:textId="0CA924E3" w:rsidR="00490969" w:rsidRPr="00D848A2" w:rsidRDefault="00490969" w:rsidP="00172E9D">
      <w:pPr>
        <w:pStyle w:val="Odstavecseseznamem"/>
        <w:numPr>
          <w:ilvl w:val="0"/>
          <w:numId w:val="42"/>
        </w:numPr>
        <w:ind w:left="567" w:hanging="283"/>
        <w:jc w:val="both"/>
      </w:pPr>
      <w:r w:rsidRPr="00D848A2">
        <w:t>zajímat se aktivně o politické a společenské dění u nás a ve světě</w:t>
      </w:r>
      <w:r w:rsidR="00AA4123" w:rsidRPr="00D848A2">
        <w:t>;</w:t>
      </w:r>
    </w:p>
    <w:p w14:paraId="7631D238" w14:textId="7D980080" w:rsidR="00490969" w:rsidRPr="00D848A2" w:rsidRDefault="00490969" w:rsidP="00172E9D">
      <w:pPr>
        <w:pStyle w:val="Odstavecseseznamem"/>
        <w:numPr>
          <w:ilvl w:val="0"/>
          <w:numId w:val="42"/>
        </w:numPr>
        <w:ind w:left="567" w:hanging="283"/>
        <w:jc w:val="both"/>
      </w:pPr>
      <w:r w:rsidRPr="00D848A2">
        <w:t>uznávat tradice a hodnoty svého národa, chápat jeho minulost i současnost v evropském a světovém kontextu</w:t>
      </w:r>
      <w:r w:rsidR="00AA4123" w:rsidRPr="00D848A2">
        <w:t>;</w:t>
      </w:r>
    </w:p>
    <w:p w14:paraId="4A857116" w14:textId="77777777" w:rsidR="00816E97" w:rsidRPr="00D848A2" w:rsidRDefault="00490969" w:rsidP="00172E9D">
      <w:pPr>
        <w:pStyle w:val="Odstavecseseznamem"/>
        <w:numPr>
          <w:ilvl w:val="0"/>
          <w:numId w:val="43"/>
        </w:numPr>
        <w:ind w:left="567" w:hanging="283"/>
        <w:jc w:val="both"/>
      </w:pPr>
      <w:r w:rsidRPr="00D848A2">
        <w:t>podporovat hodnoty místní, národní, evropské i světové kultury a mít k nim vytvořen pozitivní vztah</w:t>
      </w:r>
      <w:r w:rsidR="00816E97" w:rsidRPr="00D848A2">
        <w:t>;</w:t>
      </w:r>
    </w:p>
    <w:p w14:paraId="62E4A157" w14:textId="1996D566" w:rsidR="00816E97" w:rsidRPr="00D848A2" w:rsidRDefault="00816E97" w:rsidP="00172E9D">
      <w:pPr>
        <w:pStyle w:val="Odstavecseseznamem"/>
        <w:numPr>
          <w:ilvl w:val="0"/>
          <w:numId w:val="43"/>
        </w:numPr>
        <w:ind w:left="567" w:hanging="283"/>
        <w:jc w:val="both"/>
      </w:pPr>
      <w:r w:rsidRPr="00D848A2">
        <w:t>jednat odpovědně, samostatně a iniciativně nejen ve vlastním zájmu, ale i ve veřejném zájmu;</w:t>
      </w:r>
    </w:p>
    <w:p w14:paraId="705AA04F" w14:textId="0A5DE538" w:rsidR="00490969" w:rsidRPr="00D848A2" w:rsidRDefault="00816E97" w:rsidP="00172E9D">
      <w:pPr>
        <w:pStyle w:val="Odstavecseseznamem"/>
        <w:numPr>
          <w:ilvl w:val="0"/>
          <w:numId w:val="42"/>
        </w:numPr>
        <w:ind w:left="567" w:hanging="283"/>
        <w:jc w:val="both"/>
      </w:pPr>
      <w:r w:rsidRPr="00D848A2">
        <w:t>jednat v souladu s morálními principy a zásadami společenského chování, přispívat k uplatňování hodnot demokracie.</w:t>
      </w:r>
    </w:p>
    <w:p w14:paraId="5FC4DB2D" w14:textId="77777777" w:rsidR="00490969" w:rsidRPr="00D848A2" w:rsidRDefault="00490969" w:rsidP="00AA4123">
      <w:pPr>
        <w:pStyle w:val="Podnapis2"/>
      </w:pPr>
      <w:r w:rsidRPr="00D848A2">
        <w:t>Kompetence k pracovnímu uplatnění a podnikatelským aktivitám</w:t>
      </w:r>
    </w:p>
    <w:p w14:paraId="0D00F478" w14:textId="77777777" w:rsidR="00816E97" w:rsidRPr="00D848A2" w:rsidRDefault="00816E97" w:rsidP="00172E9D">
      <w:pPr>
        <w:pStyle w:val="Odstavecseseznamem"/>
        <w:numPr>
          <w:ilvl w:val="0"/>
          <w:numId w:val="4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78AF54B7" w14:textId="77777777" w:rsidR="00816E97" w:rsidRPr="00D848A2" w:rsidRDefault="00816E97" w:rsidP="00172E9D">
      <w:pPr>
        <w:pStyle w:val="Odstavecseseznamem"/>
        <w:numPr>
          <w:ilvl w:val="0"/>
          <w:numId w:val="42"/>
        </w:numPr>
        <w:ind w:left="567" w:hanging="283"/>
        <w:jc w:val="both"/>
      </w:pPr>
      <w:r w:rsidRPr="00D848A2">
        <w:t>umět získávat a vyhodnocovat informace o pracovních i vzdělávacích příležitostech, využívat poradenských a zprostředkovatelských služeb jak z oblasti světa práce, tak vzdělávání;</w:t>
      </w:r>
    </w:p>
    <w:p w14:paraId="7951E85D" w14:textId="2E2CDD38" w:rsidR="00816E97" w:rsidRPr="00D848A2" w:rsidRDefault="00816E97" w:rsidP="00172E9D">
      <w:pPr>
        <w:pStyle w:val="Odstavecseseznamem"/>
        <w:numPr>
          <w:ilvl w:val="0"/>
          <w:numId w:val="42"/>
        </w:numPr>
        <w:ind w:left="567" w:hanging="283"/>
        <w:jc w:val="both"/>
      </w:pPr>
      <w:r w:rsidRPr="00D848A2">
        <w:t>vhodně komunikovat s potenciálními zaměstnavateli, prezentovat svůj odborný potenciál, své profesní cíle;</w:t>
      </w:r>
    </w:p>
    <w:p w14:paraId="1E193D85" w14:textId="59BE6FAB" w:rsidR="00490969" w:rsidRPr="00D848A2" w:rsidRDefault="00490969" w:rsidP="00172E9D">
      <w:pPr>
        <w:pStyle w:val="Odstavecseseznamem"/>
        <w:numPr>
          <w:ilvl w:val="0"/>
          <w:numId w:val="42"/>
        </w:numPr>
        <w:ind w:left="567" w:hanging="283"/>
        <w:jc w:val="both"/>
      </w:pPr>
      <w:r w:rsidRPr="00D848A2">
        <w:t>mít přehled o možnostech uplatnění na trhu práce v daném oboru; cílevědomě a zodpovědně rozhodovat o své budoucí profesní a vzdělávací dráze</w:t>
      </w:r>
      <w:r w:rsidR="00AA4123" w:rsidRPr="00D848A2">
        <w:t>;</w:t>
      </w:r>
    </w:p>
    <w:p w14:paraId="4959C792" w14:textId="47B99CE1" w:rsidR="00490969" w:rsidRPr="00D848A2" w:rsidRDefault="00490969" w:rsidP="00172E9D">
      <w:pPr>
        <w:pStyle w:val="Odstavecseseznamem"/>
        <w:numPr>
          <w:ilvl w:val="0"/>
          <w:numId w:val="42"/>
        </w:numPr>
        <w:ind w:left="567" w:hanging="283"/>
        <w:jc w:val="both"/>
      </w:pPr>
      <w:r w:rsidRPr="00D848A2">
        <w:t>mít reálnou představu o pracovních, platových a jiných podmínkách v oboru a o požadavcích zaměstnavatelů na pracovníky a umět je srovnávat se svými představami a předpoklady</w:t>
      </w:r>
      <w:r w:rsidR="00AA4123" w:rsidRPr="00D848A2">
        <w:t>.</w:t>
      </w:r>
    </w:p>
    <w:p w14:paraId="49C9FE2F" w14:textId="77777777" w:rsidR="00BF394B" w:rsidRPr="00D848A2" w:rsidRDefault="00BF394B" w:rsidP="00BF394B">
      <w:pPr>
        <w:pStyle w:val="Podnapis2"/>
      </w:pPr>
      <w:r w:rsidRPr="00D848A2">
        <w:t>Matematické kompetence</w:t>
      </w:r>
    </w:p>
    <w:p w14:paraId="65293C72" w14:textId="77777777" w:rsidR="00BF394B" w:rsidRPr="00D848A2" w:rsidRDefault="00BF394B" w:rsidP="00172E9D">
      <w:pPr>
        <w:pStyle w:val="Odstavecseseznamem"/>
        <w:numPr>
          <w:ilvl w:val="0"/>
          <w:numId w:val="30"/>
        </w:numPr>
        <w:ind w:left="567" w:hanging="283"/>
        <w:jc w:val="both"/>
      </w:pPr>
      <w:r w:rsidRPr="00D848A2">
        <w:t>používat pojmy kvantifikujícího charakteru;</w:t>
      </w:r>
    </w:p>
    <w:p w14:paraId="0AC8CB05" w14:textId="77777777" w:rsidR="00BF394B" w:rsidRPr="00D848A2" w:rsidRDefault="00BF394B" w:rsidP="00172E9D">
      <w:pPr>
        <w:pStyle w:val="Odstavecseseznamem"/>
        <w:numPr>
          <w:ilvl w:val="0"/>
          <w:numId w:val="30"/>
        </w:numPr>
        <w:ind w:left="567" w:hanging="283"/>
        <w:jc w:val="both"/>
      </w:pPr>
      <w:r w:rsidRPr="00D848A2">
        <w:t xml:space="preserve">nacházet vztahy mezi jevy a předměty při řešení praktických úkolů, umět je vymezit, popsat a správně využít pro dané řešení; </w:t>
      </w:r>
    </w:p>
    <w:p w14:paraId="187C39F5" w14:textId="77777777" w:rsidR="00BF394B" w:rsidRPr="00D848A2" w:rsidRDefault="00BF394B" w:rsidP="00172E9D">
      <w:pPr>
        <w:pStyle w:val="Odstavecseseznamem"/>
        <w:numPr>
          <w:ilvl w:val="0"/>
          <w:numId w:val="30"/>
        </w:numPr>
        <w:ind w:left="567" w:hanging="283"/>
        <w:jc w:val="both"/>
      </w:pPr>
      <w:r w:rsidRPr="00D848A2">
        <w:t>efektivně aplikovat matematické postupy při řešení různých praktických úkolů v běžných situacích.</w:t>
      </w:r>
    </w:p>
    <w:p w14:paraId="65CCC574" w14:textId="77777777" w:rsidR="00311187" w:rsidRPr="00D848A2" w:rsidRDefault="00311187" w:rsidP="00311187">
      <w:pPr>
        <w:pStyle w:val="Podnapis2"/>
      </w:pPr>
      <w:r w:rsidRPr="00D848A2">
        <w:t>Digitální kompetence</w:t>
      </w:r>
    </w:p>
    <w:p w14:paraId="232D8E1B" w14:textId="77777777" w:rsidR="00311187" w:rsidRPr="00D848A2" w:rsidRDefault="00311187" w:rsidP="00311187">
      <w:pPr>
        <w:pStyle w:val="Odstavecseseznamem"/>
        <w:numPr>
          <w:ilvl w:val="0"/>
          <w:numId w:val="42"/>
        </w:numPr>
        <w:jc w:val="both"/>
      </w:pPr>
      <w:r w:rsidRPr="00D848A2">
        <w:t>využívat digitální technologie k vlastnímu celoživotnímu učení a osobnímu rozvoji;</w:t>
      </w:r>
    </w:p>
    <w:p w14:paraId="3071D8F2" w14:textId="77777777" w:rsidR="00311187" w:rsidRPr="00D848A2" w:rsidRDefault="00311187" w:rsidP="00311187">
      <w:pPr>
        <w:pStyle w:val="Odstavecseseznamem"/>
        <w:numPr>
          <w:ilvl w:val="0"/>
          <w:numId w:val="42"/>
        </w:numPr>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2B9DE952" w14:textId="3F2E1447" w:rsidR="00490969" w:rsidRPr="00D848A2" w:rsidRDefault="00490969" w:rsidP="00311187">
      <w:pPr>
        <w:jc w:val="both"/>
      </w:pPr>
    </w:p>
    <w:p w14:paraId="22683088" w14:textId="77777777" w:rsidR="002E731C" w:rsidRPr="00D848A2" w:rsidRDefault="002E731C">
      <w:pPr>
        <w:spacing w:after="160" w:line="259" w:lineRule="auto"/>
        <w:rPr>
          <w:rFonts w:eastAsiaTheme="minorEastAsia"/>
          <w:b/>
          <w:sz w:val="24"/>
        </w:rPr>
      </w:pPr>
      <w:r w:rsidRPr="00D848A2">
        <w:br w:type="page"/>
      </w:r>
    </w:p>
    <w:p w14:paraId="51E9828D" w14:textId="6D850044" w:rsidR="00AA4123" w:rsidRPr="00D848A2" w:rsidRDefault="00AA4123" w:rsidP="00816E97">
      <w:pPr>
        <w:pStyle w:val="Kompetence"/>
      </w:pPr>
      <w:r w:rsidRPr="00D848A2">
        <w:lastRenderedPageBreak/>
        <w:t xml:space="preserve">Odborné kompetence </w:t>
      </w:r>
    </w:p>
    <w:p w14:paraId="06424A58" w14:textId="77777777" w:rsidR="00AA4123" w:rsidRPr="00D848A2" w:rsidRDefault="00AA4123" w:rsidP="00AA4123">
      <w:pPr>
        <w:pStyle w:val="Podnapis2"/>
      </w:pPr>
      <w:r w:rsidRPr="00D848A2">
        <w:t>Usilovat o nejvyšší kvalitu své práce, výrobků nebo služeb</w:t>
      </w:r>
    </w:p>
    <w:p w14:paraId="382AD3C2" w14:textId="77777777" w:rsidR="00AA4123" w:rsidRPr="00D848A2" w:rsidRDefault="00AA4123" w:rsidP="00172E9D">
      <w:pPr>
        <w:pStyle w:val="Odstavecseseznamem"/>
        <w:numPr>
          <w:ilvl w:val="0"/>
          <w:numId w:val="33"/>
        </w:numPr>
        <w:ind w:left="567" w:hanging="283"/>
        <w:jc w:val="both"/>
      </w:pPr>
      <w:r w:rsidRPr="00D848A2">
        <w:t>chápat kvalitu jako významný nástroj konkurenceschopnosti a dobrého jména podniku;</w:t>
      </w:r>
    </w:p>
    <w:p w14:paraId="5E0A7F62" w14:textId="77777777" w:rsidR="00AA4123" w:rsidRPr="00D848A2" w:rsidRDefault="00AA4123" w:rsidP="00172E9D">
      <w:pPr>
        <w:pStyle w:val="Odstavecseseznamem"/>
        <w:numPr>
          <w:ilvl w:val="0"/>
          <w:numId w:val="33"/>
        </w:numPr>
        <w:ind w:left="567" w:hanging="283"/>
        <w:jc w:val="both"/>
      </w:pPr>
      <w:r w:rsidRPr="00D848A2">
        <w:t>dbát na zabezpečování parametrů (standardů) kvality procesů, výrobků nebo služeb, zohledňovat požadavky klienta (zákazníka, občana).</w:t>
      </w:r>
    </w:p>
    <w:p w14:paraId="53C5BE7F" w14:textId="77777777" w:rsidR="00AA4123" w:rsidRPr="00D848A2" w:rsidRDefault="00AA4123" w:rsidP="00AA4123">
      <w:pPr>
        <w:pStyle w:val="Podnapis2"/>
      </w:pPr>
      <w:r w:rsidRPr="00D848A2">
        <w:t>Jednat ekonomicky a v souladu se strategií udržitelného rozvoje</w:t>
      </w:r>
    </w:p>
    <w:p w14:paraId="6429FD8E" w14:textId="77777777" w:rsidR="00AA4123" w:rsidRPr="00D848A2" w:rsidRDefault="00AA4123" w:rsidP="00172E9D">
      <w:pPr>
        <w:pStyle w:val="Odstavecseseznamem"/>
        <w:numPr>
          <w:ilvl w:val="0"/>
          <w:numId w:val="33"/>
        </w:numPr>
        <w:ind w:left="567" w:hanging="283"/>
        <w:jc w:val="both"/>
      </w:pPr>
      <w:r w:rsidRPr="00D848A2">
        <w:t>znát význam, účel a užitečnost vykonávané práce, její finanční, popř. společenské ohodnocení;</w:t>
      </w:r>
    </w:p>
    <w:p w14:paraId="39F10E3F" w14:textId="77777777" w:rsidR="00AA4123" w:rsidRPr="00D848A2" w:rsidRDefault="00AA4123" w:rsidP="00172E9D">
      <w:pPr>
        <w:pStyle w:val="Odstavecseseznamem"/>
        <w:numPr>
          <w:ilvl w:val="0"/>
          <w:numId w:val="33"/>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5A634E30" w14:textId="77777777" w:rsidR="000F3AD8" w:rsidRPr="00D848A2" w:rsidRDefault="000F3AD8" w:rsidP="000F3AD8">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EBB6D31"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6758BDE6"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527A1D3C"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09FA3A64" w14:textId="77777777" w:rsidR="005D6C9A" w:rsidRPr="00D848A2" w:rsidRDefault="005D6C9A">
      <w:pPr>
        <w:spacing w:after="160"/>
      </w:pPr>
    </w:p>
    <w:p w14:paraId="35329B46" w14:textId="77777777" w:rsidR="003A0F03" w:rsidRPr="00D848A2" w:rsidRDefault="003A0F03">
      <w:pPr>
        <w:spacing w:after="160" w:line="259" w:lineRule="auto"/>
        <w:rPr>
          <w:rFonts w:eastAsiaTheme="minorEastAsia"/>
          <w:b/>
          <w:sz w:val="32"/>
        </w:rPr>
      </w:pPr>
      <w:r w:rsidRPr="00D848A2">
        <w:rPr>
          <w:sz w:val="32"/>
        </w:rPr>
        <w:br w:type="page"/>
      </w:r>
    </w:p>
    <w:p w14:paraId="41F35CBF" w14:textId="5FAAC41E" w:rsidR="00490969" w:rsidRPr="00D848A2" w:rsidRDefault="00962690" w:rsidP="00962690">
      <w:pPr>
        <w:pStyle w:val="Podnadpis2"/>
        <w:rPr>
          <w:sz w:val="32"/>
        </w:rPr>
      </w:pPr>
      <w:r w:rsidRPr="00D848A2">
        <w:rPr>
          <w:sz w:val="32"/>
        </w:rPr>
        <w:lastRenderedPageBreak/>
        <w:t>Rozpis učiva v ročnících</w:t>
      </w:r>
    </w:p>
    <w:p w14:paraId="1C46B9E4" w14:textId="749C4343" w:rsidR="00816E97" w:rsidRPr="00D848A2" w:rsidRDefault="00816E97" w:rsidP="002E731C">
      <w:pPr>
        <w:pStyle w:val="Styl1"/>
      </w:pPr>
      <w:r w:rsidRPr="00D848A2">
        <w:t xml:space="preserve">1. ročník, 0 + 2 h týdně, </w:t>
      </w:r>
      <w:r w:rsidR="00EA33F1" w:rsidRPr="00D848A2">
        <w:t xml:space="preserve">68 h za rok, </w:t>
      </w:r>
      <w:r w:rsidRPr="00D848A2">
        <w:t>povinně volitelný</w:t>
      </w:r>
    </w:p>
    <w:p w14:paraId="0C95F694" w14:textId="2F975B7F" w:rsidR="00AA4123" w:rsidRPr="00D848A2" w:rsidRDefault="006D19C6" w:rsidP="00AA4123">
      <w:pPr>
        <w:pStyle w:val="Podnadpis3"/>
      </w:pPr>
      <w:r w:rsidRPr="00D848A2">
        <w:t>Řečové dovednosti, 14 hodin</w:t>
      </w:r>
    </w:p>
    <w:tbl>
      <w:tblPr>
        <w:tblStyle w:val="Mkatabulky"/>
        <w:tblW w:w="0" w:type="auto"/>
        <w:tblLook w:val="04A0" w:firstRow="1" w:lastRow="0" w:firstColumn="1" w:lastColumn="0" w:noHBand="0" w:noVBand="1"/>
      </w:tblPr>
      <w:tblGrid>
        <w:gridCol w:w="5021"/>
        <w:gridCol w:w="5021"/>
      </w:tblGrid>
      <w:tr w:rsidR="00AA4123" w:rsidRPr="00D848A2" w14:paraId="214AC776" w14:textId="77777777" w:rsidTr="00AA4123">
        <w:tc>
          <w:tcPr>
            <w:tcW w:w="5021" w:type="dxa"/>
            <w:shd w:val="clear" w:color="auto" w:fill="F2F2F2" w:themeFill="background1" w:themeFillShade="F2"/>
            <w:vAlign w:val="center"/>
          </w:tcPr>
          <w:p w14:paraId="70214C6D"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87DE86F"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Učivo</w:t>
            </w:r>
          </w:p>
        </w:tc>
      </w:tr>
      <w:tr w:rsidR="00AA4123" w:rsidRPr="00D848A2" w14:paraId="07C1E7C6" w14:textId="77777777" w:rsidTr="00AA4123">
        <w:tc>
          <w:tcPr>
            <w:tcW w:w="5021" w:type="dxa"/>
            <w:tcBorders>
              <w:bottom w:val="single" w:sz="4" w:space="0" w:color="auto"/>
            </w:tcBorders>
          </w:tcPr>
          <w:p w14:paraId="4AE3240C"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4F1A389" w14:textId="5537F843" w:rsidR="006D19C6" w:rsidRPr="00D848A2" w:rsidRDefault="006D19C6" w:rsidP="006D19C6">
            <w:pPr>
              <w:rPr>
                <w:rFonts w:asciiTheme="minorHAnsi" w:hAnsiTheme="minorHAnsi" w:cstheme="minorHAnsi"/>
              </w:rPr>
            </w:pPr>
            <w:r w:rsidRPr="00D848A2">
              <w:rPr>
                <w:rFonts w:asciiTheme="minorHAnsi" w:hAnsiTheme="minorHAnsi" w:cstheme="minorHAnsi"/>
              </w:rPr>
              <w:t>čte s porozuměním věcně i jazykově přiměřené texty, orientuje se v</w:t>
            </w:r>
            <w:r w:rsidR="00EA33F1" w:rsidRPr="00D848A2">
              <w:rPr>
                <w:rFonts w:asciiTheme="minorHAnsi" w:hAnsiTheme="minorHAnsi" w:cstheme="minorHAnsi"/>
              </w:rPr>
              <w:t> </w:t>
            </w:r>
            <w:r w:rsidRPr="00D848A2">
              <w:rPr>
                <w:rFonts w:asciiTheme="minorHAnsi" w:hAnsiTheme="minorHAnsi" w:cstheme="minorHAnsi"/>
              </w:rPr>
              <w:t>textu</w:t>
            </w:r>
            <w:r w:rsidR="00EA33F1" w:rsidRPr="00D848A2">
              <w:rPr>
                <w:rFonts w:asciiTheme="minorHAnsi" w:hAnsiTheme="minorHAnsi" w:cstheme="minorHAnsi"/>
              </w:rPr>
              <w:t>;</w:t>
            </w:r>
          </w:p>
          <w:p w14:paraId="251BA4F9" w14:textId="2B73C296" w:rsidR="006D19C6" w:rsidRPr="00D848A2" w:rsidRDefault="006D19C6" w:rsidP="006D19C6">
            <w:pPr>
              <w:rPr>
                <w:rFonts w:asciiTheme="minorHAnsi" w:hAnsiTheme="minorHAnsi" w:cstheme="minorHAnsi"/>
              </w:rPr>
            </w:pPr>
            <w:r w:rsidRPr="00D848A2">
              <w:rPr>
                <w:rFonts w:asciiTheme="minorHAnsi" w:hAnsiTheme="minorHAnsi" w:cstheme="minorHAnsi"/>
              </w:rPr>
              <w:t>odhaduje význam neznámých výrazů podle kontextu a způsobu tvoření</w:t>
            </w:r>
            <w:r w:rsidR="00EA33F1" w:rsidRPr="00D848A2">
              <w:rPr>
                <w:rFonts w:asciiTheme="minorHAnsi" w:hAnsiTheme="minorHAnsi" w:cstheme="minorHAnsi"/>
              </w:rPr>
              <w:t>;</w:t>
            </w:r>
          </w:p>
          <w:p w14:paraId="3094B502" w14:textId="676916C5" w:rsidR="006D19C6" w:rsidRPr="00D848A2" w:rsidRDefault="006D19C6" w:rsidP="006D19C6">
            <w:pPr>
              <w:rPr>
                <w:rFonts w:asciiTheme="minorHAnsi" w:hAnsiTheme="minorHAnsi" w:cstheme="minorHAnsi"/>
              </w:rPr>
            </w:pPr>
            <w:r w:rsidRPr="00D848A2">
              <w:rPr>
                <w:rFonts w:asciiTheme="minorHAnsi" w:hAnsiTheme="minorHAnsi" w:cstheme="minorHAnsi"/>
              </w:rPr>
              <w:t>sdělí obsah, hlavní myšlenky či informace vyslechnuté nebo přečtené</w:t>
            </w:r>
            <w:r w:rsidR="00EA33F1" w:rsidRPr="00D848A2">
              <w:rPr>
                <w:rFonts w:asciiTheme="minorHAnsi" w:hAnsiTheme="minorHAnsi" w:cstheme="minorHAnsi"/>
              </w:rPr>
              <w:t>;</w:t>
            </w:r>
          </w:p>
          <w:p w14:paraId="53F0CB51" w14:textId="6F7DE33D" w:rsidR="006D19C6" w:rsidRPr="00D848A2" w:rsidRDefault="006D19C6" w:rsidP="006D19C6">
            <w:pPr>
              <w:rPr>
                <w:rFonts w:asciiTheme="minorHAnsi" w:hAnsiTheme="minorHAnsi" w:cstheme="minorHAnsi"/>
              </w:rPr>
            </w:pPr>
            <w:r w:rsidRPr="00D848A2">
              <w:rPr>
                <w:rFonts w:asciiTheme="minorHAnsi" w:hAnsiTheme="minorHAnsi" w:cstheme="minorHAnsi"/>
              </w:rPr>
              <w:t>vypráví jednoduché příběhy, zážitky, popíše své pocity</w:t>
            </w:r>
            <w:r w:rsidR="00EA33F1" w:rsidRPr="00D848A2">
              <w:rPr>
                <w:rFonts w:asciiTheme="minorHAnsi" w:hAnsiTheme="minorHAnsi" w:cstheme="minorHAnsi"/>
              </w:rPr>
              <w:t>;</w:t>
            </w:r>
          </w:p>
          <w:p w14:paraId="57B4C81A" w14:textId="36F7C3DB" w:rsidR="006D19C6" w:rsidRPr="00D848A2" w:rsidRDefault="006D19C6" w:rsidP="006D19C6">
            <w:pPr>
              <w:rPr>
                <w:rFonts w:asciiTheme="minorHAnsi" w:hAnsiTheme="minorHAnsi" w:cstheme="minorHAnsi"/>
              </w:rPr>
            </w:pPr>
            <w:r w:rsidRPr="00D848A2">
              <w:rPr>
                <w:rFonts w:asciiTheme="minorHAnsi" w:hAnsiTheme="minorHAnsi" w:cstheme="minorHAnsi"/>
              </w:rPr>
              <w:t>vyjadřuje se v běžných, předvídatelných situacích</w:t>
            </w:r>
            <w:r w:rsidR="00EA33F1" w:rsidRPr="00D848A2">
              <w:rPr>
                <w:rFonts w:asciiTheme="minorHAnsi" w:hAnsiTheme="minorHAnsi" w:cstheme="minorHAnsi"/>
              </w:rPr>
              <w:t>;</w:t>
            </w:r>
          </w:p>
          <w:p w14:paraId="4D6D79F1" w14:textId="1185059A" w:rsidR="006D19C6" w:rsidRPr="00D848A2" w:rsidRDefault="006D19C6" w:rsidP="006D19C6">
            <w:pPr>
              <w:rPr>
                <w:rFonts w:asciiTheme="minorHAnsi" w:hAnsiTheme="minorHAnsi" w:cstheme="minorHAnsi"/>
              </w:rPr>
            </w:pPr>
            <w:r w:rsidRPr="00D848A2">
              <w:rPr>
                <w:rFonts w:asciiTheme="minorHAnsi" w:hAnsiTheme="minorHAnsi" w:cstheme="minorHAnsi"/>
              </w:rPr>
              <w:t>zaznamená písemně podstatné myšlenky a informace z textu, zformuluje vlastní myšlenky a vytvoří text o událostech a zážitcích v podobě popisu, sdělení, vyprávění, dopisu a odpovědi na dopis</w:t>
            </w:r>
            <w:r w:rsidR="00EA33F1" w:rsidRPr="00D848A2">
              <w:rPr>
                <w:rFonts w:asciiTheme="minorHAnsi" w:hAnsiTheme="minorHAnsi" w:cstheme="minorHAnsi"/>
              </w:rPr>
              <w:t>;</w:t>
            </w:r>
          </w:p>
          <w:p w14:paraId="7BEBECFC" w14:textId="6F7DEA77" w:rsidR="006D19C6" w:rsidRPr="00D848A2" w:rsidRDefault="006D19C6" w:rsidP="006D19C6">
            <w:pPr>
              <w:rPr>
                <w:rFonts w:asciiTheme="minorHAnsi" w:hAnsiTheme="minorHAnsi" w:cstheme="minorHAnsi"/>
              </w:rPr>
            </w:pPr>
            <w:r w:rsidRPr="00D848A2">
              <w:rPr>
                <w:rFonts w:asciiTheme="minorHAnsi" w:hAnsiTheme="minorHAnsi" w:cstheme="minorHAnsi"/>
              </w:rPr>
              <w:t>přeloží text a používá slovníky i elektronické</w:t>
            </w:r>
            <w:r w:rsidR="00EA33F1" w:rsidRPr="00D848A2">
              <w:rPr>
                <w:rFonts w:asciiTheme="minorHAnsi" w:hAnsiTheme="minorHAnsi" w:cstheme="minorHAnsi"/>
              </w:rPr>
              <w:t>;</w:t>
            </w:r>
          </w:p>
          <w:p w14:paraId="24EF88F8" w14:textId="7DBE7B26" w:rsidR="006D19C6" w:rsidRPr="00D848A2" w:rsidRDefault="006D19C6" w:rsidP="006D19C6">
            <w:pPr>
              <w:rPr>
                <w:rFonts w:asciiTheme="minorHAnsi" w:hAnsiTheme="minorHAnsi" w:cstheme="minorHAnsi"/>
              </w:rPr>
            </w:pPr>
            <w:r w:rsidRPr="00D848A2">
              <w:rPr>
                <w:rFonts w:asciiTheme="minorHAnsi" w:hAnsiTheme="minorHAnsi" w:cstheme="minorHAnsi"/>
              </w:rPr>
              <w:t>vyměňuje si informace, které jsou běžné při neformálních hovorech</w:t>
            </w:r>
            <w:r w:rsidR="00EA33F1" w:rsidRPr="00D848A2">
              <w:rPr>
                <w:rFonts w:asciiTheme="minorHAnsi" w:hAnsiTheme="minorHAnsi" w:cstheme="minorHAnsi"/>
              </w:rPr>
              <w:t>;</w:t>
            </w:r>
          </w:p>
          <w:p w14:paraId="14664AAB" w14:textId="7D09B5BB" w:rsidR="006D19C6" w:rsidRPr="00D848A2" w:rsidRDefault="006D19C6" w:rsidP="006D19C6">
            <w:pPr>
              <w:rPr>
                <w:rFonts w:asciiTheme="minorHAnsi" w:hAnsiTheme="minorHAnsi" w:cstheme="minorHAnsi"/>
              </w:rPr>
            </w:pPr>
            <w:r w:rsidRPr="00D848A2">
              <w:rPr>
                <w:rFonts w:asciiTheme="minorHAnsi" w:hAnsiTheme="minorHAnsi" w:cstheme="minorHAnsi"/>
              </w:rPr>
              <w:t>při pohovorech, na které je připraven, klade vhodné otázky a reaguje na dotazy tazatele</w:t>
            </w:r>
            <w:r w:rsidR="00EA33F1" w:rsidRPr="00D848A2">
              <w:rPr>
                <w:rFonts w:asciiTheme="minorHAnsi" w:hAnsiTheme="minorHAnsi" w:cstheme="minorHAnsi"/>
              </w:rPr>
              <w:t>;</w:t>
            </w:r>
          </w:p>
          <w:p w14:paraId="334B3AEB" w14:textId="09FEAB80" w:rsidR="006D19C6" w:rsidRPr="00D848A2" w:rsidRDefault="006D19C6" w:rsidP="006D19C6">
            <w:pPr>
              <w:rPr>
                <w:rFonts w:asciiTheme="minorHAnsi" w:hAnsiTheme="minorHAnsi" w:cstheme="minorHAnsi"/>
              </w:rPr>
            </w:pPr>
            <w:r w:rsidRPr="00D848A2">
              <w:rPr>
                <w:rFonts w:asciiTheme="minorHAnsi" w:hAnsiTheme="minorHAnsi" w:cstheme="minorHAnsi"/>
              </w:rPr>
              <w:t>vyřeší základní denní situace, které se mohou odehrát v cizojazyčném prostředí</w:t>
            </w:r>
            <w:r w:rsidR="00EA33F1" w:rsidRPr="00D848A2">
              <w:rPr>
                <w:rFonts w:asciiTheme="minorHAnsi" w:hAnsiTheme="minorHAnsi" w:cstheme="minorHAnsi"/>
              </w:rPr>
              <w:t>;</w:t>
            </w:r>
          </w:p>
          <w:p w14:paraId="4CD2CB3D" w14:textId="3B31B262" w:rsidR="00AA4123" w:rsidRPr="00D848A2" w:rsidRDefault="006D19C6" w:rsidP="006D19C6">
            <w:pPr>
              <w:rPr>
                <w:rFonts w:asciiTheme="minorHAnsi" w:hAnsiTheme="minorHAnsi" w:cstheme="minorHAnsi"/>
              </w:rPr>
            </w:pPr>
            <w:r w:rsidRPr="00D848A2">
              <w:rPr>
                <w:rFonts w:asciiTheme="minorHAnsi" w:hAnsiTheme="minorHAnsi" w:cstheme="minorHAnsi"/>
              </w:rPr>
              <w:t>ověří si i sdělí získané informace písemně</w:t>
            </w:r>
            <w:r w:rsidR="00EA33F1" w:rsidRPr="00D848A2">
              <w:rPr>
                <w:rFonts w:asciiTheme="minorHAnsi" w:hAnsiTheme="minorHAnsi" w:cstheme="minorHAnsi"/>
              </w:rPr>
              <w:t>.</w:t>
            </w:r>
          </w:p>
        </w:tc>
        <w:tc>
          <w:tcPr>
            <w:tcW w:w="5021" w:type="dxa"/>
            <w:tcBorders>
              <w:bottom w:val="single" w:sz="4" w:space="0" w:color="auto"/>
            </w:tcBorders>
          </w:tcPr>
          <w:p w14:paraId="4DCBC70A" w14:textId="04BADA22" w:rsidR="00AA4123"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poslech s porozuměním</w:t>
            </w:r>
          </w:p>
          <w:p w14:paraId="7F1A2C3C" w14:textId="7120AA0B"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čtení a práce s textem</w:t>
            </w:r>
          </w:p>
          <w:p w14:paraId="60436833"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jednoduchý překlad</w:t>
            </w:r>
          </w:p>
          <w:p w14:paraId="38B5080D"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mluvení zaměřené situačně a tematicky</w:t>
            </w:r>
          </w:p>
          <w:p w14:paraId="49B737D5" w14:textId="37184252"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zpracování jednoduchého textu</w:t>
            </w:r>
          </w:p>
          <w:p w14:paraId="11305F3A" w14:textId="14E5B5A8" w:rsidR="00AA4123" w:rsidRPr="00D848A2" w:rsidRDefault="006D19C6"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interakce ústní a písemná</w:t>
            </w:r>
          </w:p>
        </w:tc>
      </w:tr>
      <w:tr w:rsidR="00AA4123" w:rsidRPr="00D848A2" w14:paraId="5D4CF377" w14:textId="77777777" w:rsidTr="00AA4123">
        <w:tc>
          <w:tcPr>
            <w:tcW w:w="10042" w:type="dxa"/>
            <w:gridSpan w:val="2"/>
            <w:shd w:val="clear" w:color="auto" w:fill="F2F2F2" w:themeFill="background1" w:themeFillShade="F2"/>
            <w:vAlign w:val="center"/>
          </w:tcPr>
          <w:p w14:paraId="34E55725" w14:textId="77777777" w:rsidR="00AA4123" w:rsidRPr="00D848A2" w:rsidRDefault="00AA4123" w:rsidP="002E731C">
            <w:pPr>
              <w:spacing w:after="0"/>
              <w:rPr>
                <w:rFonts w:asciiTheme="minorHAnsi" w:hAnsiTheme="minorHAnsi" w:cstheme="minorHAnsi"/>
              </w:rPr>
            </w:pPr>
            <w:r w:rsidRPr="00D848A2">
              <w:rPr>
                <w:rFonts w:asciiTheme="minorHAnsi" w:hAnsiTheme="minorHAnsi" w:cstheme="minorHAnsi"/>
                <w:b/>
              </w:rPr>
              <w:t>Komentář</w:t>
            </w:r>
          </w:p>
        </w:tc>
      </w:tr>
      <w:tr w:rsidR="00AA4123" w:rsidRPr="00D848A2" w14:paraId="652E321A" w14:textId="77777777" w:rsidTr="00AA4123">
        <w:tc>
          <w:tcPr>
            <w:tcW w:w="10042" w:type="dxa"/>
            <w:gridSpan w:val="2"/>
            <w:vAlign w:val="center"/>
          </w:tcPr>
          <w:p w14:paraId="6C2511F1" w14:textId="5729C014" w:rsidR="00AA4123" w:rsidRPr="00D848A2" w:rsidRDefault="006D19C6" w:rsidP="002E731C">
            <w:pPr>
              <w:spacing w:after="0"/>
              <w:rPr>
                <w:rFonts w:asciiTheme="minorHAnsi" w:hAnsiTheme="minorHAnsi" w:cstheme="minorHAnsi"/>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AA4123" w:rsidRPr="00D848A2" w14:paraId="46E4651F" w14:textId="77777777" w:rsidTr="00AA4123">
        <w:tc>
          <w:tcPr>
            <w:tcW w:w="10042" w:type="dxa"/>
            <w:gridSpan w:val="2"/>
            <w:tcBorders>
              <w:bottom w:val="single" w:sz="4" w:space="0" w:color="auto"/>
            </w:tcBorders>
            <w:vAlign w:val="center"/>
          </w:tcPr>
          <w:p w14:paraId="3844EA7C" w14:textId="0E285882" w:rsidR="006D19C6" w:rsidRPr="00D848A2" w:rsidRDefault="00AA4123" w:rsidP="008123AC">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6D19C6" w:rsidRPr="00D848A2">
              <w:rPr>
                <w:rFonts w:asciiTheme="minorHAnsi" w:hAnsiTheme="minorHAnsi" w:cstheme="minorHAnsi"/>
              </w:rPr>
              <w:t>Občan v demokratické společnosti</w:t>
            </w:r>
            <w:r w:rsidR="008123AC">
              <w:rPr>
                <w:rFonts w:asciiTheme="minorHAnsi" w:hAnsiTheme="minorHAnsi" w:cstheme="minorHAnsi"/>
              </w:rPr>
              <w:t xml:space="preserve">, </w:t>
            </w:r>
            <w:r w:rsidR="006D19C6" w:rsidRPr="00D848A2">
              <w:rPr>
                <w:rFonts w:asciiTheme="minorHAnsi" w:hAnsiTheme="minorHAnsi" w:cstheme="minorHAnsi"/>
              </w:rPr>
              <w:t>Člověk a svět práce</w:t>
            </w:r>
          </w:p>
        </w:tc>
      </w:tr>
      <w:tr w:rsidR="00AA4123" w:rsidRPr="00D848A2" w14:paraId="2DB6D546" w14:textId="77777777" w:rsidTr="00AA4123">
        <w:tc>
          <w:tcPr>
            <w:tcW w:w="10042" w:type="dxa"/>
            <w:gridSpan w:val="2"/>
            <w:shd w:val="clear" w:color="auto" w:fill="F2F2F2" w:themeFill="background1" w:themeFillShade="F2"/>
            <w:vAlign w:val="center"/>
          </w:tcPr>
          <w:p w14:paraId="43083A71"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do:</w:t>
            </w:r>
          </w:p>
        </w:tc>
      </w:tr>
      <w:tr w:rsidR="00AA4123" w:rsidRPr="00D848A2" w14:paraId="2F7BB817" w14:textId="77777777" w:rsidTr="00AA4123">
        <w:tc>
          <w:tcPr>
            <w:tcW w:w="10042" w:type="dxa"/>
            <w:gridSpan w:val="2"/>
            <w:tcBorders>
              <w:bottom w:val="single" w:sz="4" w:space="0" w:color="auto"/>
            </w:tcBorders>
            <w:vAlign w:val="center"/>
          </w:tcPr>
          <w:p w14:paraId="19C149E0"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273BDBAF"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3E67A317"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28E86D04"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(2. ročník): Sloh a stylistika</w:t>
            </w:r>
          </w:p>
          <w:p w14:paraId="77AB0D1D"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5A209833" w14:textId="7823097E" w:rsidR="00AA4123" w:rsidRPr="00D848A2" w:rsidRDefault="006D19C6" w:rsidP="002E731C">
            <w:pPr>
              <w:spacing w:after="0"/>
              <w:rPr>
                <w:rFonts w:asciiTheme="minorHAnsi" w:hAnsiTheme="minorHAnsi" w:cstheme="minorHAnsi"/>
                <w:b/>
              </w:rPr>
            </w:pPr>
            <w:r w:rsidRPr="00D848A2">
              <w:rPr>
                <w:rFonts w:asciiTheme="minorHAnsi" w:hAnsiTheme="minorHAnsi" w:cstheme="minorHAnsi"/>
              </w:rPr>
              <w:t>ČJ (3. ročník): Sloh a stylistika</w:t>
            </w:r>
          </w:p>
        </w:tc>
      </w:tr>
      <w:tr w:rsidR="00AA4123" w:rsidRPr="00D848A2" w14:paraId="420FA62A" w14:textId="77777777" w:rsidTr="00AA4123">
        <w:tc>
          <w:tcPr>
            <w:tcW w:w="10042" w:type="dxa"/>
            <w:gridSpan w:val="2"/>
            <w:shd w:val="clear" w:color="auto" w:fill="F2F2F2" w:themeFill="background1" w:themeFillShade="F2"/>
            <w:vAlign w:val="center"/>
          </w:tcPr>
          <w:p w14:paraId="385222D9" w14:textId="12BCEDFD"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z:</w:t>
            </w:r>
          </w:p>
        </w:tc>
      </w:tr>
      <w:tr w:rsidR="00AA4123" w:rsidRPr="00D848A2" w14:paraId="0DE75CEE" w14:textId="77777777" w:rsidTr="00AA4123">
        <w:tc>
          <w:tcPr>
            <w:tcW w:w="10042" w:type="dxa"/>
            <w:gridSpan w:val="2"/>
            <w:vAlign w:val="center"/>
          </w:tcPr>
          <w:p w14:paraId="3C71460E"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(3. ročník): Skladba</w:t>
            </w:r>
          </w:p>
          <w:p w14:paraId="6D667019" w14:textId="60995E87" w:rsidR="00AA4123" w:rsidRPr="00D848A2" w:rsidRDefault="006D19C6" w:rsidP="002E731C">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7FE4D506" w14:textId="77777777" w:rsidR="00AA4123" w:rsidRPr="00D848A2" w:rsidRDefault="00AA4123" w:rsidP="00AA4123">
      <w:pPr>
        <w:pStyle w:val="Podnadpis3"/>
      </w:pPr>
    </w:p>
    <w:p w14:paraId="31E6D5F6" w14:textId="77777777" w:rsidR="003A0F03" w:rsidRPr="00D848A2" w:rsidRDefault="003A0F03">
      <w:pPr>
        <w:spacing w:after="160" w:line="259" w:lineRule="auto"/>
        <w:rPr>
          <w:rFonts w:eastAsiaTheme="minorEastAsia"/>
          <w:b/>
          <w:smallCaps/>
          <w:sz w:val="26"/>
        </w:rPr>
      </w:pPr>
      <w:r w:rsidRPr="00D848A2">
        <w:br w:type="page"/>
      </w:r>
    </w:p>
    <w:p w14:paraId="492B8014" w14:textId="629965E4" w:rsidR="006D19C6" w:rsidRPr="00D848A2" w:rsidRDefault="006D19C6" w:rsidP="006D19C6">
      <w:pPr>
        <w:pStyle w:val="Podnadpis3"/>
      </w:pPr>
      <w:r w:rsidRPr="00D848A2">
        <w:lastRenderedPageBreak/>
        <w:t>Jazykové prostředky, 32 hodin</w:t>
      </w:r>
    </w:p>
    <w:tbl>
      <w:tblPr>
        <w:tblStyle w:val="Mkatabulky"/>
        <w:tblW w:w="0" w:type="auto"/>
        <w:tblLook w:val="04A0" w:firstRow="1" w:lastRow="0" w:firstColumn="1" w:lastColumn="0" w:noHBand="0" w:noVBand="1"/>
      </w:tblPr>
      <w:tblGrid>
        <w:gridCol w:w="5021"/>
        <w:gridCol w:w="5021"/>
      </w:tblGrid>
      <w:tr w:rsidR="00AA4123" w:rsidRPr="00D848A2" w14:paraId="37AF9757" w14:textId="77777777" w:rsidTr="00AA4123">
        <w:tc>
          <w:tcPr>
            <w:tcW w:w="5021" w:type="dxa"/>
            <w:shd w:val="clear" w:color="auto" w:fill="F2F2F2" w:themeFill="background1" w:themeFillShade="F2"/>
            <w:vAlign w:val="center"/>
          </w:tcPr>
          <w:p w14:paraId="44D212D7"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A299114"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Učivo</w:t>
            </w:r>
          </w:p>
        </w:tc>
      </w:tr>
      <w:tr w:rsidR="00AA4123" w:rsidRPr="00D848A2" w14:paraId="5E910C7B" w14:textId="77777777" w:rsidTr="00AA4123">
        <w:tc>
          <w:tcPr>
            <w:tcW w:w="5021" w:type="dxa"/>
            <w:tcBorders>
              <w:bottom w:val="single" w:sz="4" w:space="0" w:color="auto"/>
            </w:tcBorders>
          </w:tcPr>
          <w:p w14:paraId="27B01BE5"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22E02C34" w14:textId="4652EB18" w:rsidR="006D19C6" w:rsidRPr="00D848A2" w:rsidRDefault="006D19C6" w:rsidP="006D19C6">
            <w:pPr>
              <w:rPr>
                <w:rFonts w:asciiTheme="minorHAnsi" w:hAnsiTheme="minorHAnsi" w:cstheme="minorHAnsi"/>
              </w:rPr>
            </w:pPr>
            <w:r w:rsidRPr="00D848A2">
              <w:rPr>
                <w:rFonts w:asciiTheme="minorHAnsi" w:hAnsiTheme="minorHAnsi" w:cstheme="minorHAnsi"/>
              </w:rPr>
              <w:t>komunikuje s jistou mírou sebedůvěry a aktivně používá získanou slovní zásobu včetně vybrané frazeologie v rozsahu daných tematických okruhů, zejména v rutinních situacích každodenního života, a vlastních zálib</w:t>
            </w:r>
            <w:r w:rsidR="00627077" w:rsidRPr="00D848A2">
              <w:rPr>
                <w:rFonts w:asciiTheme="minorHAnsi" w:hAnsiTheme="minorHAnsi" w:cstheme="minorHAnsi"/>
              </w:rPr>
              <w:t>;</w:t>
            </w:r>
          </w:p>
          <w:p w14:paraId="664DADBC" w14:textId="51E67119" w:rsidR="00AA4123" w:rsidRPr="00D848A2" w:rsidRDefault="006D19C6" w:rsidP="006D19C6">
            <w:pPr>
              <w:rPr>
                <w:rFonts w:asciiTheme="minorHAnsi" w:hAnsiTheme="minorHAnsi" w:cstheme="minorHAnsi"/>
              </w:rPr>
            </w:pPr>
            <w:r w:rsidRPr="00D848A2">
              <w:rPr>
                <w:rFonts w:asciiTheme="minorHAnsi" w:hAnsiTheme="minorHAnsi" w:cstheme="minorHAnsi"/>
              </w:rPr>
              <w:t>dodržuje základní pravopisné normy v písemném projevu, opravuje chyby</w:t>
            </w:r>
            <w:r w:rsidR="00627077" w:rsidRPr="00D848A2">
              <w:rPr>
                <w:rFonts w:asciiTheme="minorHAnsi" w:hAnsiTheme="minorHAnsi" w:cstheme="minorHAnsi"/>
              </w:rPr>
              <w:t>.</w:t>
            </w:r>
          </w:p>
        </w:tc>
        <w:tc>
          <w:tcPr>
            <w:tcW w:w="5021" w:type="dxa"/>
            <w:tcBorders>
              <w:bottom w:val="single" w:sz="4" w:space="0" w:color="auto"/>
            </w:tcBorders>
          </w:tcPr>
          <w:p w14:paraId="6EB39010"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výslovnost, intonace</w:t>
            </w:r>
          </w:p>
          <w:p w14:paraId="3D659A57"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grafická podoba jazyka a pravopis</w:t>
            </w:r>
          </w:p>
          <w:p w14:paraId="47EA0223"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člen určitý a neurčitý</w:t>
            </w:r>
          </w:p>
          <w:p w14:paraId="240D119E" w14:textId="2F211C20"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podstatná jména </w:t>
            </w:r>
            <w:r w:rsidR="00C935B2">
              <w:rPr>
                <w:rFonts w:asciiTheme="minorHAnsi" w:hAnsiTheme="minorHAnsi" w:cstheme="minorHAnsi"/>
              </w:rPr>
              <w:t>-</w:t>
            </w:r>
            <w:r w:rsidRPr="00D848A2">
              <w:rPr>
                <w:rFonts w:asciiTheme="minorHAnsi" w:hAnsiTheme="minorHAnsi" w:cstheme="minorHAnsi"/>
              </w:rPr>
              <w:t xml:space="preserve"> skloňování, množné číslo</w:t>
            </w:r>
          </w:p>
          <w:p w14:paraId="75C71516"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zájmena osobní, přivlastňovací, tázací</w:t>
            </w:r>
          </w:p>
          <w:p w14:paraId="6EF434E2"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přítomný čas pravidelných i nepravidelných sloves, odlučitelná předpona</w:t>
            </w:r>
          </w:p>
          <w:p w14:paraId="28956FE4"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způsobová slovesa</w:t>
            </w:r>
          </w:p>
          <w:p w14:paraId="0402156F"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rozkazovací způsob</w:t>
            </w:r>
          </w:p>
          <w:p w14:paraId="5FA26C9B"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zápor</w:t>
            </w:r>
          </w:p>
          <w:p w14:paraId="4E9B16C3" w14:textId="77777777"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číslovky základní a řadové</w:t>
            </w:r>
          </w:p>
          <w:p w14:paraId="73DD4F43" w14:textId="63C318CB" w:rsidR="006D19C6" w:rsidRPr="00D848A2" w:rsidRDefault="006D19C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časové údaje</w:t>
            </w:r>
          </w:p>
          <w:p w14:paraId="02F7269D" w14:textId="0C36B035" w:rsidR="00AA4123" w:rsidRPr="00D848A2" w:rsidRDefault="006D19C6"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větný slovosled</w:t>
            </w:r>
          </w:p>
        </w:tc>
      </w:tr>
      <w:tr w:rsidR="00AA4123" w:rsidRPr="00D848A2" w14:paraId="664DF5EF" w14:textId="77777777" w:rsidTr="00AA4123">
        <w:tc>
          <w:tcPr>
            <w:tcW w:w="10042" w:type="dxa"/>
            <w:gridSpan w:val="2"/>
            <w:shd w:val="clear" w:color="auto" w:fill="F2F2F2" w:themeFill="background1" w:themeFillShade="F2"/>
            <w:vAlign w:val="center"/>
          </w:tcPr>
          <w:p w14:paraId="7D98B468" w14:textId="77777777" w:rsidR="00AA4123" w:rsidRPr="00D848A2" w:rsidRDefault="00AA4123" w:rsidP="002E731C">
            <w:pPr>
              <w:spacing w:after="0"/>
              <w:rPr>
                <w:rFonts w:asciiTheme="minorHAnsi" w:hAnsiTheme="minorHAnsi" w:cstheme="minorHAnsi"/>
              </w:rPr>
            </w:pPr>
            <w:r w:rsidRPr="00D848A2">
              <w:rPr>
                <w:rFonts w:asciiTheme="minorHAnsi" w:hAnsiTheme="minorHAnsi" w:cstheme="minorHAnsi"/>
                <w:b/>
              </w:rPr>
              <w:t>Komentář</w:t>
            </w:r>
          </w:p>
        </w:tc>
      </w:tr>
      <w:tr w:rsidR="00AA4123" w:rsidRPr="00D848A2" w14:paraId="66C96982" w14:textId="77777777" w:rsidTr="00AA4123">
        <w:tc>
          <w:tcPr>
            <w:tcW w:w="10042" w:type="dxa"/>
            <w:gridSpan w:val="2"/>
            <w:vAlign w:val="center"/>
          </w:tcPr>
          <w:p w14:paraId="57E0D147" w14:textId="11170939" w:rsidR="00AA4123" w:rsidRPr="00D848A2" w:rsidRDefault="006D19C6" w:rsidP="002E731C">
            <w:pPr>
              <w:spacing w:after="0"/>
              <w:rPr>
                <w:rFonts w:asciiTheme="minorHAnsi" w:hAnsiTheme="minorHAnsi" w:cstheme="minorHAnsi"/>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AA4123" w:rsidRPr="00D848A2" w14:paraId="0070ABB7" w14:textId="77777777" w:rsidTr="00AA4123">
        <w:tc>
          <w:tcPr>
            <w:tcW w:w="10042" w:type="dxa"/>
            <w:gridSpan w:val="2"/>
            <w:tcBorders>
              <w:bottom w:val="single" w:sz="4" w:space="0" w:color="auto"/>
            </w:tcBorders>
            <w:vAlign w:val="center"/>
          </w:tcPr>
          <w:p w14:paraId="57E17C76" w14:textId="55B92AAF" w:rsidR="00AA4123" w:rsidRPr="00D848A2" w:rsidRDefault="00AA4123" w:rsidP="008123A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6D19C6" w:rsidRPr="00D848A2">
              <w:rPr>
                <w:rFonts w:asciiTheme="minorHAnsi" w:hAnsiTheme="minorHAnsi" w:cstheme="minorHAnsi"/>
              </w:rPr>
              <w:t>Občan v demokratické společnosti</w:t>
            </w:r>
            <w:r w:rsidR="008123AC">
              <w:rPr>
                <w:rFonts w:asciiTheme="minorHAnsi" w:hAnsiTheme="minorHAnsi" w:cstheme="minorHAnsi"/>
              </w:rPr>
              <w:t xml:space="preserve">, </w:t>
            </w:r>
            <w:r w:rsidR="006D19C6" w:rsidRPr="00D848A2">
              <w:rPr>
                <w:rFonts w:asciiTheme="minorHAnsi" w:hAnsiTheme="minorHAnsi" w:cstheme="minorHAnsi"/>
              </w:rPr>
              <w:t>Člověk a svět práce</w:t>
            </w:r>
          </w:p>
        </w:tc>
      </w:tr>
      <w:tr w:rsidR="00AA4123" w:rsidRPr="00D848A2" w14:paraId="067EEC6D" w14:textId="77777777" w:rsidTr="00AA4123">
        <w:tc>
          <w:tcPr>
            <w:tcW w:w="10042" w:type="dxa"/>
            <w:gridSpan w:val="2"/>
            <w:shd w:val="clear" w:color="auto" w:fill="F2F2F2" w:themeFill="background1" w:themeFillShade="F2"/>
            <w:vAlign w:val="center"/>
          </w:tcPr>
          <w:p w14:paraId="7D782DB8"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do:</w:t>
            </w:r>
          </w:p>
        </w:tc>
      </w:tr>
      <w:tr w:rsidR="00AA4123" w:rsidRPr="00D848A2" w14:paraId="25CF7BD6" w14:textId="77777777" w:rsidTr="00AA4123">
        <w:tc>
          <w:tcPr>
            <w:tcW w:w="10042" w:type="dxa"/>
            <w:gridSpan w:val="2"/>
            <w:tcBorders>
              <w:bottom w:val="single" w:sz="4" w:space="0" w:color="auto"/>
            </w:tcBorders>
            <w:vAlign w:val="center"/>
          </w:tcPr>
          <w:p w14:paraId="728ABEE9"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(1. ročník): Tvarosloví</w:t>
            </w:r>
          </w:p>
          <w:p w14:paraId="4E40C4EC" w14:textId="17145BDC" w:rsidR="00AA4123" w:rsidRPr="00D848A2" w:rsidRDefault="006D19C6" w:rsidP="002E731C">
            <w:pPr>
              <w:spacing w:after="0"/>
              <w:rPr>
                <w:rFonts w:asciiTheme="minorHAnsi" w:hAnsiTheme="minorHAnsi" w:cstheme="minorHAnsi"/>
                <w:b/>
              </w:rPr>
            </w:pPr>
            <w:r w:rsidRPr="00D848A2">
              <w:rPr>
                <w:rFonts w:asciiTheme="minorHAnsi" w:hAnsiTheme="minorHAnsi" w:cstheme="minorHAnsi"/>
              </w:rPr>
              <w:t>ČJ (2. ročník): Tvarosloví</w:t>
            </w:r>
          </w:p>
        </w:tc>
      </w:tr>
      <w:tr w:rsidR="00AA4123" w:rsidRPr="00D848A2" w14:paraId="43784C91" w14:textId="77777777" w:rsidTr="00AA4123">
        <w:tc>
          <w:tcPr>
            <w:tcW w:w="10042" w:type="dxa"/>
            <w:gridSpan w:val="2"/>
            <w:shd w:val="clear" w:color="auto" w:fill="F2F2F2" w:themeFill="background1" w:themeFillShade="F2"/>
            <w:vAlign w:val="center"/>
          </w:tcPr>
          <w:p w14:paraId="23CE7C03"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z:</w:t>
            </w:r>
          </w:p>
        </w:tc>
      </w:tr>
      <w:tr w:rsidR="00AA4123" w:rsidRPr="00D848A2" w14:paraId="1529D5C9" w14:textId="77777777" w:rsidTr="00AA4123">
        <w:tc>
          <w:tcPr>
            <w:tcW w:w="10042" w:type="dxa"/>
            <w:gridSpan w:val="2"/>
            <w:vAlign w:val="center"/>
          </w:tcPr>
          <w:p w14:paraId="20420BD1"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(1. ročník): Skladba</w:t>
            </w:r>
          </w:p>
          <w:p w14:paraId="20CC1E67"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(2. ročník): Tvarosloví</w:t>
            </w:r>
          </w:p>
          <w:p w14:paraId="51B72837" w14:textId="77777777" w:rsidR="006D19C6" w:rsidRPr="00D848A2" w:rsidRDefault="006D19C6" w:rsidP="002E731C">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791E2978" w14:textId="7A8E94CD" w:rsidR="00AA4123" w:rsidRPr="00D848A2" w:rsidRDefault="006D19C6" w:rsidP="002E731C">
            <w:pPr>
              <w:spacing w:after="0"/>
              <w:rPr>
                <w:rFonts w:asciiTheme="minorHAnsi" w:hAnsiTheme="minorHAnsi" w:cstheme="minorHAnsi"/>
                <w:b/>
              </w:rPr>
            </w:pPr>
            <w:r w:rsidRPr="00D848A2">
              <w:rPr>
                <w:rFonts w:asciiTheme="minorHAnsi" w:hAnsiTheme="minorHAnsi" w:cstheme="minorHAnsi"/>
              </w:rPr>
              <w:t>ČJ (3. ročník): Skladba</w:t>
            </w:r>
          </w:p>
        </w:tc>
      </w:tr>
    </w:tbl>
    <w:p w14:paraId="00FB36CC" w14:textId="77777777" w:rsidR="00AA4123" w:rsidRPr="00D848A2" w:rsidRDefault="00AA4123" w:rsidP="008123AC">
      <w:pPr>
        <w:spacing w:after="0"/>
      </w:pPr>
    </w:p>
    <w:p w14:paraId="571936A6" w14:textId="76158DE8" w:rsidR="00AA4123" w:rsidRPr="00D848A2" w:rsidRDefault="006D19C6" w:rsidP="00AA4123">
      <w:pPr>
        <w:pStyle w:val="Podnadpis3"/>
      </w:pPr>
      <w:r w:rsidRPr="00D848A2">
        <w:t>Tematické okruhy, komunikační situace a jazykové funkce, 20 hodin</w:t>
      </w:r>
    </w:p>
    <w:tbl>
      <w:tblPr>
        <w:tblStyle w:val="Mkatabulky"/>
        <w:tblW w:w="0" w:type="auto"/>
        <w:tblLook w:val="04A0" w:firstRow="1" w:lastRow="0" w:firstColumn="1" w:lastColumn="0" w:noHBand="0" w:noVBand="1"/>
      </w:tblPr>
      <w:tblGrid>
        <w:gridCol w:w="5021"/>
        <w:gridCol w:w="5021"/>
      </w:tblGrid>
      <w:tr w:rsidR="00AA4123" w:rsidRPr="00D848A2" w14:paraId="08FDDC4D" w14:textId="77777777" w:rsidTr="00AA4123">
        <w:tc>
          <w:tcPr>
            <w:tcW w:w="5021" w:type="dxa"/>
            <w:shd w:val="clear" w:color="auto" w:fill="F2F2F2" w:themeFill="background1" w:themeFillShade="F2"/>
            <w:vAlign w:val="center"/>
          </w:tcPr>
          <w:p w14:paraId="7D525B5D"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B87EF8D"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Učivo</w:t>
            </w:r>
          </w:p>
        </w:tc>
      </w:tr>
      <w:tr w:rsidR="00AA4123" w:rsidRPr="00D848A2" w14:paraId="6E6D220A" w14:textId="77777777" w:rsidTr="00AA4123">
        <w:tc>
          <w:tcPr>
            <w:tcW w:w="5021" w:type="dxa"/>
            <w:tcBorders>
              <w:bottom w:val="single" w:sz="4" w:space="0" w:color="auto"/>
            </w:tcBorders>
          </w:tcPr>
          <w:p w14:paraId="79AF4C0D" w14:textId="77777777" w:rsidR="009E450C" w:rsidRPr="00D848A2" w:rsidRDefault="009E450C" w:rsidP="00464DF2">
            <w:pPr>
              <w:spacing w:after="60"/>
              <w:rPr>
                <w:rFonts w:asciiTheme="minorHAnsi" w:hAnsiTheme="minorHAnsi" w:cstheme="minorHAnsi"/>
                <w:szCs w:val="22"/>
              </w:rPr>
            </w:pPr>
            <w:r w:rsidRPr="00D848A2">
              <w:rPr>
                <w:rFonts w:asciiTheme="minorHAnsi" w:hAnsiTheme="minorHAnsi" w:cstheme="minorHAnsi"/>
              </w:rPr>
              <w:t>Žák:</w:t>
            </w:r>
          </w:p>
          <w:p w14:paraId="693BA2B3" w14:textId="33C6C49F" w:rsidR="006D19C6" w:rsidRPr="00D848A2" w:rsidRDefault="006D19C6" w:rsidP="00464DF2">
            <w:pPr>
              <w:spacing w:after="60"/>
              <w:rPr>
                <w:rFonts w:asciiTheme="minorHAnsi" w:hAnsiTheme="minorHAnsi" w:cstheme="minorHAnsi"/>
              </w:rPr>
            </w:pPr>
            <w:r w:rsidRPr="00D848A2">
              <w:rPr>
                <w:rFonts w:asciiTheme="minorHAnsi" w:hAnsiTheme="minorHAnsi" w:cstheme="minorHAnsi"/>
              </w:rPr>
              <w:t>vyjadřuje se ústně i písemně k tématům osobního života</w:t>
            </w:r>
            <w:r w:rsidR="00627077" w:rsidRPr="00D848A2">
              <w:rPr>
                <w:rFonts w:asciiTheme="minorHAnsi" w:hAnsiTheme="minorHAnsi" w:cstheme="minorHAnsi"/>
              </w:rPr>
              <w:t>;</w:t>
            </w:r>
          </w:p>
          <w:p w14:paraId="2FDD9075" w14:textId="5EA2431F" w:rsidR="006D19C6" w:rsidRPr="00D848A2" w:rsidRDefault="006D19C6" w:rsidP="00464DF2">
            <w:pPr>
              <w:spacing w:after="60"/>
              <w:rPr>
                <w:rFonts w:asciiTheme="minorHAnsi" w:hAnsiTheme="minorHAnsi" w:cstheme="minorHAnsi"/>
              </w:rPr>
            </w:pPr>
            <w:r w:rsidRPr="00D848A2">
              <w:rPr>
                <w:rFonts w:asciiTheme="minorHAnsi" w:hAnsiTheme="minorHAnsi" w:cstheme="minorHAnsi"/>
              </w:rPr>
              <w:t>řeší standardní řečové situace</w:t>
            </w:r>
            <w:r w:rsidR="00627077" w:rsidRPr="00D848A2">
              <w:rPr>
                <w:rFonts w:asciiTheme="minorHAnsi" w:hAnsiTheme="minorHAnsi" w:cstheme="minorHAnsi"/>
              </w:rPr>
              <w:t>;</w:t>
            </w:r>
          </w:p>
          <w:p w14:paraId="61FBB3C4" w14:textId="77777777" w:rsidR="006D19C6" w:rsidRPr="00D848A2" w:rsidRDefault="006D19C6" w:rsidP="00464DF2">
            <w:pPr>
              <w:spacing w:after="60"/>
              <w:rPr>
                <w:rFonts w:asciiTheme="minorHAnsi" w:hAnsiTheme="minorHAnsi" w:cstheme="minorHAnsi"/>
              </w:rPr>
            </w:pPr>
            <w:r w:rsidRPr="00D848A2">
              <w:rPr>
                <w:rFonts w:asciiTheme="minorHAnsi" w:hAnsiTheme="minorHAnsi" w:cstheme="minorHAnsi"/>
              </w:rPr>
              <w:t>domluví se v běžných situacích; získá i poskytne informace</w:t>
            </w:r>
          </w:p>
          <w:p w14:paraId="102C4930" w14:textId="56B06B96" w:rsidR="006D19C6" w:rsidRPr="00D848A2" w:rsidRDefault="006D19C6" w:rsidP="00464DF2">
            <w:pPr>
              <w:spacing w:after="60"/>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r w:rsidR="00627077" w:rsidRPr="00D848A2">
              <w:rPr>
                <w:rFonts w:asciiTheme="minorHAnsi" w:hAnsiTheme="minorHAnsi" w:cstheme="minorHAnsi"/>
              </w:rPr>
              <w:t>;</w:t>
            </w:r>
          </w:p>
          <w:p w14:paraId="0DF934EA" w14:textId="19621E94" w:rsidR="00AA4123" w:rsidRPr="00D848A2" w:rsidRDefault="006D19C6" w:rsidP="00464DF2">
            <w:pPr>
              <w:spacing w:after="60"/>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627077" w:rsidRPr="00D848A2">
              <w:rPr>
                <w:rFonts w:asciiTheme="minorHAnsi" w:hAnsiTheme="minorHAnsi" w:cstheme="minorHAnsi"/>
              </w:rPr>
              <w:t>.</w:t>
            </w:r>
          </w:p>
        </w:tc>
        <w:tc>
          <w:tcPr>
            <w:tcW w:w="5021" w:type="dxa"/>
            <w:tcBorders>
              <w:bottom w:val="single" w:sz="4" w:space="0" w:color="auto"/>
            </w:tcBorders>
          </w:tcPr>
          <w:p w14:paraId="5EFCC8D2" w14:textId="77777777" w:rsidR="001F33D1" w:rsidRPr="00D848A2" w:rsidRDefault="001F33D1"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základní fráze společenského styku</w:t>
            </w:r>
          </w:p>
          <w:p w14:paraId="661CD8BF" w14:textId="77777777" w:rsidR="001F33D1" w:rsidRPr="00D848A2" w:rsidRDefault="001F33D1"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formulář</w:t>
            </w:r>
          </w:p>
          <w:p w14:paraId="2CD3D8AC" w14:textId="77777777" w:rsidR="001F33D1" w:rsidRPr="00D848A2" w:rsidRDefault="001F33D1"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prostorová orientace</w:t>
            </w:r>
          </w:p>
          <w:p w14:paraId="2EBF4AD9" w14:textId="77777777" w:rsidR="001F33D1" w:rsidRPr="00D848A2" w:rsidRDefault="001F33D1"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rodina</w:t>
            </w:r>
          </w:p>
          <w:p w14:paraId="4838042E" w14:textId="77777777" w:rsidR="001F33D1" w:rsidRPr="00D848A2" w:rsidRDefault="001F33D1"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škola, povolání</w:t>
            </w:r>
          </w:p>
          <w:p w14:paraId="51C04BD5" w14:textId="77777777" w:rsidR="001F33D1" w:rsidRPr="00D848A2" w:rsidRDefault="001F33D1"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volný čas</w:t>
            </w:r>
          </w:p>
          <w:p w14:paraId="4258580E" w14:textId="6556E5F1" w:rsidR="001F33D1" w:rsidRPr="00D848A2" w:rsidRDefault="001F33D1"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svátky, blahopřání</w:t>
            </w:r>
          </w:p>
          <w:p w14:paraId="4AD1D1DF" w14:textId="30B11B80" w:rsidR="00AA4123" w:rsidRPr="00D848A2" w:rsidRDefault="001F33D1"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dopis, e-mail</w:t>
            </w:r>
          </w:p>
        </w:tc>
      </w:tr>
      <w:tr w:rsidR="00AA4123" w:rsidRPr="00D848A2" w14:paraId="36FB5C2F" w14:textId="77777777" w:rsidTr="00AA4123">
        <w:tc>
          <w:tcPr>
            <w:tcW w:w="10042" w:type="dxa"/>
            <w:gridSpan w:val="2"/>
            <w:shd w:val="clear" w:color="auto" w:fill="F2F2F2" w:themeFill="background1" w:themeFillShade="F2"/>
            <w:vAlign w:val="center"/>
          </w:tcPr>
          <w:p w14:paraId="6BBFC527" w14:textId="77777777" w:rsidR="00AA4123" w:rsidRPr="00D848A2" w:rsidRDefault="00AA4123" w:rsidP="002E731C">
            <w:pPr>
              <w:spacing w:after="0"/>
              <w:rPr>
                <w:rFonts w:asciiTheme="minorHAnsi" w:hAnsiTheme="minorHAnsi" w:cstheme="minorHAnsi"/>
              </w:rPr>
            </w:pPr>
            <w:r w:rsidRPr="00D848A2">
              <w:rPr>
                <w:rFonts w:asciiTheme="minorHAnsi" w:hAnsiTheme="minorHAnsi" w:cstheme="minorHAnsi"/>
                <w:b/>
              </w:rPr>
              <w:t>Komentář</w:t>
            </w:r>
          </w:p>
        </w:tc>
      </w:tr>
      <w:tr w:rsidR="00AA4123" w:rsidRPr="00D848A2" w14:paraId="46807E94" w14:textId="77777777" w:rsidTr="00AA4123">
        <w:tc>
          <w:tcPr>
            <w:tcW w:w="10042" w:type="dxa"/>
            <w:gridSpan w:val="2"/>
            <w:vAlign w:val="center"/>
          </w:tcPr>
          <w:p w14:paraId="640C4A05" w14:textId="11289FE2" w:rsidR="00AA4123" w:rsidRPr="00D848A2" w:rsidRDefault="00D32A12" w:rsidP="002E731C">
            <w:pPr>
              <w:spacing w:after="0"/>
              <w:rPr>
                <w:rFonts w:asciiTheme="minorHAnsi" w:hAnsiTheme="minorHAnsi" w:cstheme="minorHAnsi"/>
                <w:b/>
              </w:rPr>
            </w:pPr>
            <w:r w:rsidRPr="00D848A2">
              <w:rPr>
                <w:rFonts w:asciiTheme="minorHAnsi" w:hAnsiTheme="minorHAnsi" w:cstheme="minorHAnsi"/>
              </w:rPr>
              <w:t>Žáci jsou vedeni k pozitivní hodnotové orientaci a komunikaci odpovídající normám demokratické společnosti.</w:t>
            </w:r>
          </w:p>
        </w:tc>
      </w:tr>
      <w:tr w:rsidR="00AA4123" w:rsidRPr="00D848A2" w14:paraId="6312CD84" w14:textId="77777777" w:rsidTr="00AA4123">
        <w:tc>
          <w:tcPr>
            <w:tcW w:w="10042" w:type="dxa"/>
            <w:gridSpan w:val="2"/>
            <w:tcBorders>
              <w:bottom w:val="single" w:sz="4" w:space="0" w:color="auto"/>
            </w:tcBorders>
            <w:vAlign w:val="center"/>
          </w:tcPr>
          <w:p w14:paraId="4A84C8A9" w14:textId="7256376B" w:rsidR="00AA4123" w:rsidRPr="00D848A2" w:rsidRDefault="00AA4123" w:rsidP="002E731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D32A12" w:rsidRPr="00D848A2">
              <w:rPr>
                <w:rFonts w:asciiTheme="minorHAnsi" w:hAnsiTheme="minorHAnsi" w:cstheme="minorHAnsi"/>
              </w:rPr>
              <w:t>Občan v demokratické společnosti</w:t>
            </w:r>
          </w:p>
        </w:tc>
      </w:tr>
      <w:tr w:rsidR="00AA4123" w:rsidRPr="00D848A2" w14:paraId="6C7AAA3E" w14:textId="77777777" w:rsidTr="00AA4123">
        <w:tc>
          <w:tcPr>
            <w:tcW w:w="10042" w:type="dxa"/>
            <w:gridSpan w:val="2"/>
            <w:shd w:val="clear" w:color="auto" w:fill="F2F2F2" w:themeFill="background1" w:themeFillShade="F2"/>
            <w:vAlign w:val="center"/>
          </w:tcPr>
          <w:p w14:paraId="63631DCA" w14:textId="0CFE38A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do:</w:t>
            </w:r>
          </w:p>
        </w:tc>
      </w:tr>
      <w:tr w:rsidR="00AA4123" w:rsidRPr="00D848A2" w14:paraId="5148E1C0" w14:textId="77777777" w:rsidTr="00AA4123">
        <w:tc>
          <w:tcPr>
            <w:tcW w:w="10042" w:type="dxa"/>
            <w:gridSpan w:val="2"/>
            <w:tcBorders>
              <w:bottom w:val="single" w:sz="4" w:space="0" w:color="auto"/>
            </w:tcBorders>
            <w:vAlign w:val="center"/>
          </w:tcPr>
          <w:p w14:paraId="7436B00C" w14:textId="77777777" w:rsidR="00D32A12" w:rsidRPr="00D848A2" w:rsidRDefault="00D32A12"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41A4B48B" w14:textId="77777777" w:rsidR="00D32A12" w:rsidRPr="00D848A2" w:rsidRDefault="00D32A12" w:rsidP="002E731C">
            <w:pPr>
              <w:spacing w:after="0"/>
              <w:rPr>
                <w:rFonts w:asciiTheme="minorHAnsi" w:hAnsiTheme="minorHAnsi" w:cstheme="minorHAnsi"/>
              </w:rPr>
            </w:pPr>
            <w:r w:rsidRPr="00D848A2">
              <w:rPr>
                <w:rFonts w:asciiTheme="minorHAnsi" w:hAnsiTheme="minorHAnsi" w:cstheme="minorHAnsi"/>
              </w:rPr>
              <w:t xml:space="preserve">ČJ (2. ročník): Sloh a stylistika </w:t>
            </w:r>
          </w:p>
          <w:p w14:paraId="38E200E3" w14:textId="5BF9A46D" w:rsidR="00AA4123" w:rsidRPr="00D848A2" w:rsidRDefault="00D32A12" w:rsidP="002E731C">
            <w:pPr>
              <w:spacing w:after="0"/>
              <w:rPr>
                <w:rFonts w:asciiTheme="minorHAnsi" w:hAnsiTheme="minorHAnsi" w:cstheme="minorHAnsi"/>
                <w:b/>
              </w:rPr>
            </w:pPr>
            <w:r w:rsidRPr="00D848A2">
              <w:rPr>
                <w:rFonts w:asciiTheme="minorHAnsi" w:hAnsiTheme="minorHAnsi" w:cstheme="minorHAnsi"/>
              </w:rPr>
              <w:t>ZSV (</w:t>
            </w:r>
            <w:r w:rsidR="00627077" w:rsidRPr="00D848A2">
              <w:rPr>
                <w:rFonts w:asciiTheme="minorHAnsi" w:hAnsiTheme="minorHAnsi" w:cstheme="minorHAnsi"/>
              </w:rPr>
              <w:t>2</w:t>
            </w:r>
            <w:r w:rsidRPr="00D848A2">
              <w:rPr>
                <w:rFonts w:asciiTheme="minorHAnsi" w:hAnsiTheme="minorHAnsi" w:cstheme="minorHAnsi"/>
              </w:rPr>
              <w:t>. ročník): Člověk v lidském společenství</w:t>
            </w:r>
          </w:p>
        </w:tc>
      </w:tr>
      <w:tr w:rsidR="00AA4123" w:rsidRPr="00D848A2" w14:paraId="2703B517" w14:textId="77777777" w:rsidTr="00AA4123">
        <w:tc>
          <w:tcPr>
            <w:tcW w:w="10042" w:type="dxa"/>
            <w:gridSpan w:val="2"/>
            <w:shd w:val="clear" w:color="auto" w:fill="F2F2F2" w:themeFill="background1" w:themeFillShade="F2"/>
            <w:vAlign w:val="center"/>
          </w:tcPr>
          <w:p w14:paraId="7409620E" w14:textId="36A44A82"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z:</w:t>
            </w:r>
          </w:p>
        </w:tc>
      </w:tr>
      <w:tr w:rsidR="00AA4123" w:rsidRPr="00D848A2" w14:paraId="3FECC139" w14:textId="77777777" w:rsidTr="00AA4123">
        <w:tc>
          <w:tcPr>
            <w:tcW w:w="10042" w:type="dxa"/>
            <w:gridSpan w:val="2"/>
            <w:vAlign w:val="center"/>
          </w:tcPr>
          <w:p w14:paraId="67A102E1" w14:textId="77777777" w:rsidR="00AA4123" w:rsidRPr="00D848A2" w:rsidRDefault="00D32A12"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5446EC86" w14:textId="671B313F" w:rsidR="00C47679" w:rsidRPr="00D848A2" w:rsidRDefault="00FE5E39" w:rsidP="002E731C">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tc>
      </w:tr>
    </w:tbl>
    <w:p w14:paraId="0F02AA5B" w14:textId="5E080C11" w:rsidR="00AA4123" w:rsidRPr="00D848A2" w:rsidRDefault="00D32A12" w:rsidP="00AA4123">
      <w:pPr>
        <w:pStyle w:val="Podnadpis3"/>
      </w:pPr>
      <w:r w:rsidRPr="00D848A2">
        <w:lastRenderedPageBreak/>
        <w:t>Poznatky o zemích, 2 hodiny</w:t>
      </w:r>
    </w:p>
    <w:tbl>
      <w:tblPr>
        <w:tblStyle w:val="Mkatabulky"/>
        <w:tblW w:w="0" w:type="auto"/>
        <w:tblLook w:val="04A0" w:firstRow="1" w:lastRow="0" w:firstColumn="1" w:lastColumn="0" w:noHBand="0" w:noVBand="1"/>
      </w:tblPr>
      <w:tblGrid>
        <w:gridCol w:w="5021"/>
        <w:gridCol w:w="5021"/>
      </w:tblGrid>
      <w:tr w:rsidR="00AA4123" w:rsidRPr="00D848A2" w14:paraId="34B45D11" w14:textId="77777777" w:rsidTr="00AA4123">
        <w:tc>
          <w:tcPr>
            <w:tcW w:w="5021" w:type="dxa"/>
            <w:shd w:val="clear" w:color="auto" w:fill="F2F2F2" w:themeFill="background1" w:themeFillShade="F2"/>
            <w:vAlign w:val="center"/>
          </w:tcPr>
          <w:p w14:paraId="744E1CF4"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3B9A9CF"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Učivo</w:t>
            </w:r>
          </w:p>
        </w:tc>
      </w:tr>
      <w:tr w:rsidR="00AA4123" w:rsidRPr="00D848A2" w14:paraId="4F0E6C88" w14:textId="77777777" w:rsidTr="00AA4123">
        <w:tc>
          <w:tcPr>
            <w:tcW w:w="5021" w:type="dxa"/>
            <w:tcBorders>
              <w:bottom w:val="single" w:sz="4" w:space="0" w:color="auto"/>
            </w:tcBorders>
          </w:tcPr>
          <w:p w14:paraId="111C51EE"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0DA7DC0" w14:textId="5BD07002" w:rsidR="00D32A12" w:rsidRPr="00D848A2" w:rsidRDefault="00D32A12" w:rsidP="00D32A12">
            <w:pPr>
              <w:rPr>
                <w:rFonts w:asciiTheme="minorHAnsi" w:hAnsiTheme="minorHAnsi" w:cstheme="minorHAnsi"/>
              </w:rPr>
            </w:pPr>
            <w:r w:rsidRPr="00D848A2">
              <w:rPr>
                <w:rFonts w:asciiTheme="minorHAnsi" w:hAnsiTheme="minorHAnsi" w:cstheme="minorHAnsi"/>
              </w:rPr>
              <w:t>uplatňuje v komunikaci vhodně vybraná sociokulturní specifika daných zemí</w:t>
            </w:r>
            <w:r w:rsidR="00627077" w:rsidRPr="00D848A2">
              <w:rPr>
                <w:rFonts w:asciiTheme="minorHAnsi" w:hAnsiTheme="minorHAnsi" w:cstheme="minorHAnsi"/>
              </w:rPr>
              <w:t>;</w:t>
            </w:r>
          </w:p>
          <w:p w14:paraId="06631A30" w14:textId="036A3391" w:rsidR="00AA4123" w:rsidRPr="00D848A2" w:rsidRDefault="00D32A12" w:rsidP="00D32A12">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627077" w:rsidRPr="00D848A2">
              <w:rPr>
                <w:rFonts w:asciiTheme="minorHAnsi" w:hAnsiTheme="minorHAnsi" w:cstheme="minorHAnsi"/>
              </w:rPr>
              <w:t>.</w:t>
            </w:r>
          </w:p>
        </w:tc>
        <w:tc>
          <w:tcPr>
            <w:tcW w:w="5021" w:type="dxa"/>
            <w:tcBorders>
              <w:bottom w:val="single" w:sz="4" w:space="0" w:color="auto"/>
            </w:tcBorders>
          </w:tcPr>
          <w:p w14:paraId="4B4F72A5" w14:textId="031833DE" w:rsidR="00D32A12" w:rsidRPr="00D848A2" w:rsidRDefault="00D32A1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geografické zařazení německy mluvících zemí </w:t>
            </w:r>
          </w:p>
          <w:p w14:paraId="4E452E4F" w14:textId="41EDF504" w:rsidR="00AA4123" w:rsidRPr="00D848A2" w:rsidRDefault="00D32A12"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rozdílné výrazy německé a rakouské němčiny</w:t>
            </w:r>
          </w:p>
        </w:tc>
      </w:tr>
      <w:tr w:rsidR="00AA4123" w:rsidRPr="00D848A2" w14:paraId="32CE087B" w14:textId="77777777" w:rsidTr="00AA4123">
        <w:tc>
          <w:tcPr>
            <w:tcW w:w="10042" w:type="dxa"/>
            <w:gridSpan w:val="2"/>
            <w:shd w:val="clear" w:color="auto" w:fill="F2F2F2" w:themeFill="background1" w:themeFillShade="F2"/>
            <w:vAlign w:val="center"/>
          </w:tcPr>
          <w:p w14:paraId="77668375" w14:textId="77777777" w:rsidR="00AA4123" w:rsidRPr="00D848A2" w:rsidRDefault="00AA4123" w:rsidP="002E731C">
            <w:pPr>
              <w:spacing w:after="0"/>
              <w:rPr>
                <w:rFonts w:asciiTheme="minorHAnsi" w:hAnsiTheme="minorHAnsi" w:cstheme="minorHAnsi"/>
              </w:rPr>
            </w:pPr>
            <w:r w:rsidRPr="00D848A2">
              <w:rPr>
                <w:rFonts w:asciiTheme="minorHAnsi" w:hAnsiTheme="minorHAnsi" w:cstheme="minorHAnsi"/>
                <w:b/>
              </w:rPr>
              <w:t>Komentář</w:t>
            </w:r>
          </w:p>
        </w:tc>
      </w:tr>
      <w:tr w:rsidR="00AA4123" w:rsidRPr="00D848A2" w14:paraId="0EDDB8C1" w14:textId="77777777" w:rsidTr="00AA4123">
        <w:tc>
          <w:tcPr>
            <w:tcW w:w="10042" w:type="dxa"/>
            <w:gridSpan w:val="2"/>
            <w:vAlign w:val="center"/>
          </w:tcPr>
          <w:p w14:paraId="25281C98" w14:textId="1CA1901B" w:rsidR="00AA4123" w:rsidRPr="00D848A2" w:rsidRDefault="00D32A12" w:rsidP="002E731C">
            <w:pPr>
              <w:spacing w:after="0"/>
              <w:rPr>
                <w:rFonts w:asciiTheme="minorHAnsi" w:hAnsiTheme="minorHAnsi" w:cstheme="minorHAnsi"/>
                <w:b/>
              </w:rPr>
            </w:pPr>
            <w:r w:rsidRPr="00D848A2">
              <w:rPr>
                <w:rFonts w:asciiTheme="minorHAnsi" w:hAnsiTheme="minorHAnsi" w:cstheme="minorHAnsi"/>
              </w:rPr>
              <w:t>Žáci jsou v rámci evropské a světové kultury vedeni k uznávání tradic a hodnot národa, jeho zvyklostí a historie. Žáci respektují odlišnosti jiných národů a zapojují se do aktivit, které vedou k poznání jiného způsobu života v cizích zemích. Žáci jsou připraveni k používání prostředků IKT pro potřeby sebevzdělávání.</w:t>
            </w:r>
          </w:p>
        </w:tc>
      </w:tr>
      <w:tr w:rsidR="00AA4123" w:rsidRPr="00D848A2" w14:paraId="4F058848" w14:textId="77777777" w:rsidTr="00AA4123">
        <w:tc>
          <w:tcPr>
            <w:tcW w:w="10042" w:type="dxa"/>
            <w:gridSpan w:val="2"/>
            <w:tcBorders>
              <w:bottom w:val="single" w:sz="4" w:space="0" w:color="auto"/>
            </w:tcBorders>
            <w:vAlign w:val="center"/>
          </w:tcPr>
          <w:p w14:paraId="6B058D2B" w14:textId="749CEB9F" w:rsidR="00D32A12" w:rsidRPr="00D848A2" w:rsidRDefault="00AA4123" w:rsidP="00464DF2">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D32A12" w:rsidRPr="00D848A2">
              <w:rPr>
                <w:rFonts w:asciiTheme="minorHAnsi" w:hAnsiTheme="minorHAnsi" w:cstheme="minorHAnsi"/>
              </w:rPr>
              <w:t>Občan v demokratické společnosti</w:t>
            </w:r>
            <w:r w:rsidR="00464DF2">
              <w:rPr>
                <w:rFonts w:asciiTheme="minorHAnsi" w:hAnsiTheme="minorHAnsi" w:cstheme="minorHAnsi"/>
              </w:rPr>
              <w:t xml:space="preserve">, </w:t>
            </w:r>
            <w:r w:rsidR="00D32A12" w:rsidRPr="00D848A2">
              <w:rPr>
                <w:rFonts w:asciiTheme="minorHAnsi" w:hAnsiTheme="minorHAnsi" w:cstheme="minorHAnsi"/>
              </w:rPr>
              <w:t>Člověk a životní prostředí</w:t>
            </w:r>
          </w:p>
        </w:tc>
      </w:tr>
      <w:tr w:rsidR="00AA4123" w:rsidRPr="00D848A2" w14:paraId="0E0B83B1" w14:textId="77777777" w:rsidTr="00AA4123">
        <w:tc>
          <w:tcPr>
            <w:tcW w:w="10042" w:type="dxa"/>
            <w:gridSpan w:val="2"/>
            <w:shd w:val="clear" w:color="auto" w:fill="F2F2F2" w:themeFill="background1" w:themeFillShade="F2"/>
            <w:vAlign w:val="center"/>
          </w:tcPr>
          <w:p w14:paraId="224A0E18"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do:</w:t>
            </w:r>
          </w:p>
        </w:tc>
      </w:tr>
      <w:tr w:rsidR="00AA4123" w:rsidRPr="00D848A2" w14:paraId="0E847543" w14:textId="77777777" w:rsidTr="00AA4123">
        <w:tc>
          <w:tcPr>
            <w:tcW w:w="10042" w:type="dxa"/>
            <w:gridSpan w:val="2"/>
            <w:tcBorders>
              <w:bottom w:val="single" w:sz="4" w:space="0" w:color="auto"/>
            </w:tcBorders>
            <w:vAlign w:val="center"/>
          </w:tcPr>
          <w:p w14:paraId="6AC7D006" w14:textId="57F7C9EA" w:rsidR="00627077" w:rsidRPr="00D848A2" w:rsidRDefault="00FE5E39" w:rsidP="002E731C">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tc>
      </w:tr>
      <w:tr w:rsidR="00AA4123" w:rsidRPr="00D848A2" w14:paraId="4E39A575" w14:textId="77777777" w:rsidTr="00AA4123">
        <w:tc>
          <w:tcPr>
            <w:tcW w:w="10042" w:type="dxa"/>
            <w:gridSpan w:val="2"/>
            <w:shd w:val="clear" w:color="auto" w:fill="F2F2F2" w:themeFill="background1" w:themeFillShade="F2"/>
            <w:vAlign w:val="center"/>
          </w:tcPr>
          <w:p w14:paraId="0A934138"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z:</w:t>
            </w:r>
          </w:p>
        </w:tc>
      </w:tr>
      <w:tr w:rsidR="00AA4123" w:rsidRPr="00D848A2" w14:paraId="0FEDC42D" w14:textId="77777777" w:rsidTr="00AA4123">
        <w:tc>
          <w:tcPr>
            <w:tcW w:w="10042" w:type="dxa"/>
            <w:gridSpan w:val="2"/>
            <w:vAlign w:val="center"/>
          </w:tcPr>
          <w:p w14:paraId="30D8EA5E" w14:textId="77777777" w:rsidR="00D32A12" w:rsidRPr="00D848A2" w:rsidRDefault="00D32A12"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0CA3D9DD" w14:textId="3DC0B886" w:rsidR="00D32A12" w:rsidRPr="00D848A2" w:rsidRDefault="00D32A12" w:rsidP="002E731C">
            <w:pPr>
              <w:spacing w:after="0"/>
              <w:rPr>
                <w:rFonts w:asciiTheme="minorHAnsi" w:hAnsiTheme="minorHAnsi" w:cstheme="minorHAnsi"/>
              </w:rPr>
            </w:pPr>
            <w:r w:rsidRPr="00D848A2">
              <w:rPr>
                <w:rFonts w:asciiTheme="minorHAnsi" w:hAnsiTheme="minorHAnsi" w:cstheme="minorHAnsi"/>
              </w:rPr>
              <w:t>ZSV (</w:t>
            </w:r>
            <w:r w:rsidR="00627077" w:rsidRPr="00D848A2">
              <w:rPr>
                <w:rFonts w:asciiTheme="minorHAnsi" w:hAnsiTheme="minorHAnsi" w:cstheme="minorHAnsi"/>
              </w:rPr>
              <w:t>1</w:t>
            </w:r>
            <w:r w:rsidRPr="00D848A2">
              <w:rPr>
                <w:rFonts w:asciiTheme="minorHAnsi" w:hAnsiTheme="minorHAnsi" w:cstheme="minorHAnsi"/>
              </w:rPr>
              <w:t>. ročník): Člověk v dějinách</w:t>
            </w:r>
          </w:p>
          <w:p w14:paraId="04E9B23B" w14:textId="6622B4CD" w:rsidR="00D32A12" w:rsidRPr="00D848A2" w:rsidRDefault="00D32A12" w:rsidP="002E731C">
            <w:pPr>
              <w:spacing w:after="0"/>
              <w:rPr>
                <w:rFonts w:asciiTheme="minorHAnsi" w:hAnsiTheme="minorHAnsi" w:cstheme="minorHAnsi"/>
              </w:rPr>
            </w:pPr>
            <w:r w:rsidRPr="00D848A2">
              <w:rPr>
                <w:rFonts w:asciiTheme="minorHAnsi" w:hAnsiTheme="minorHAnsi" w:cstheme="minorHAnsi"/>
              </w:rPr>
              <w:t>ZSV (</w:t>
            </w:r>
            <w:r w:rsidR="00627077" w:rsidRPr="00D848A2">
              <w:rPr>
                <w:rFonts w:asciiTheme="minorHAnsi" w:hAnsiTheme="minorHAnsi" w:cstheme="minorHAnsi"/>
              </w:rPr>
              <w:t>1</w:t>
            </w:r>
            <w:r w:rsidRPr="00D848A2">
              <w:rPr>
                <w:rFonts w:asciiTheme="minorHAnsi" w:hAnsiTheme="minorHAnsi" w:cstheme="minorHAnsi"/>
              </w:rPr>
              <w:t xml:space="preserve">. ročník): Novověk </w:t>
            </w:r>
            <w:r w:rsidR="00105DF8" w:rsidRPr="00D848A2">
              <w:rPr>
                <w:rFonts w:asciiTheme="minorHAnsi" w:hAnsiTheme="minorHAnsi" w:cstheme="minorHAnsi"/>
              </w:rPr>
              <w:t>-</w:t>
            </w:r>
            <w:r w:rsidRPr="00D848A2">
              <w:rPr>
                <w:rFonts w:asciiTheme="minorHAnsi" w:hAnsiTheme="minorHAnsi" w:cstheme="minorHAnsi"/>
              </w:rPr>
              <w:t xml:space="preserve"> 19. století</w:t>
            </w:r>
          </w:p>
          <w:p w14:paraId="146724BA" w14:textId="0F92BF06" w:rsidR="00D32A12" w:rsidRPr="00D848A2" w:rsidRDefault="00D32A12" w:rsidP="002E731C">
            <w:pPr>
              <w:spacing w:after="0"/>
              <w:rPr>
                <w:rFonts w:asciiTheme="minorHAnsi" w:hAnsiTheme="minorHAnsi" w:cstheme="minorHAnsi"/>
              </w:rPr>
            </w:pPr>
            <w:r w:rsidRPr="00D848A2">
              <w:rPr>
                <w:rFonts w:asciiTheme="minorHAnsi" w:hAnsiTheme="minorHAnsi" w:cstheme="minorHAnsi"/>
              </w:rPr>
              <w:t>ZSV (</w:t>
            </w:r>
            <w:r w:rsidR="00627077" w:rsidRPr="00D848A2">
              <w:rPr>
                <w:rFonts w:asciiTheme="minorHAnsi" w:hAnsiTheme="minorHAnsi" w:cstheme="minorHAnsi"/>
              </w:rPr>
              <w:t>1</w:t>
            </w:r>
            <w:r w:rsidRPr="00D848A2">
              <w:rPr>
                <w:rFonts w:asciiTheme="minorHAnsi" w:hAnsiTheme="minorHAnsi" w:cstheme="minorHAnsi"/>
              </w:rPr>
              <w:t xml:space="preserve">. ročník): Novověk </w:t>
            </w:r>
            <w:r w:rsidR="00105DF8" w:rsidRPr="00D848A2">
              <w:rPr>
                <w:rFonts w:asciiTheme="minorHAnsi" w:hAnsiTheme="minorHAnsi" w:cstheme="minorHAnsi"/>
              </w:rPr>
              <w:t>-</w:t>
            </w:r>
            <w:r w:rsidRPr="00D848A2">
              <w:rPr>
                <w:rFonts w:asciiTheme="minorHAnsi" w:hAnsiTheme="minorHAnsi" w:cstheme="minorHAnsi"/>
              </w:rPr>
              <w:t xml:space="preserve"> 20. století</w:t>
            </w:r>
          </w:p>
          <w:p w14:paraId="53F8BC40" w14:textId="77777777" w:rsidR="00D32A12" w:rsidRPr="00D848A2" w:rsidRDefault="00D32A12" w:rsidP="002E731C">
            <w:pPr>
              <w:spacing w:after="0"/>
              <w:rPr>
                <w:rFonts w:asciiTheme="minorHAnsi" w:hAnsiTheme="minorHAnsi" w:cstheme="minorHAnsi"/>
              </w:rPr>
            </w:pPr>
            <w:r w:rsidRPr="00D848A2">
              <w:rPr>
                <w:rFonts w:asciiTheme="minorHAnsi" w:hAnsiTheme="minorHAnsi" w:cstheme="minorHAnsi"/>
              </w:rPr>
              <w:t>ZSV (3. ročník): Člověk a právo</w:t>
            </w:r>
          </w:p>
          <w:p w14:paraId="085AC470" w14:textId="77777777" w:rsidR="00D32A12" w:rsidRPr="00D848A2" w:rsidRDefault="00D32A12" w:rsidP="002E731C">
            <w:pPr>
              <w:spacing w:after="0"/>
              <w:rPr>
                <w:rFonts w:asciiTheme="minorHAnsi" w:hAnsiTheme="minorHAnsi" w:cstheme="minorHAnsi"/>
              </w:rPr>
            </w:pPr>
            <w:r w:rsidRPr="00D848A2">
              <w:rPr>
                <w:rFonts w:asciiTheme="minorHAnsi" w:hAnsiTheme="minorHAnsi" w:cstheme="minorHAnsi"/>
              </w:rPr>
              <w:t>ZSV (3. ročník): Člověk jako občan</w:t>
            </w:r>
          </w:p>
          <w:p w14:paraId="148D687A" w14:textId="1D2EA05B" w:rsidR="00AA4123" w:rsidRPr="00D848A2" w:rsidRDefault="00D32A12" w:rsidP="002E731C">
            <w:pPr>
              <w:spacing w:after="0"/>
              <w:rPr>
                <w:rFonts w:asciiTheme="minorHAnsi" w:hAnsiTheme="minorHAnsi" w:cstheme="minorHAnsi"/>
                <w:b/>
              </w:rPr>
            </w:pPr>
            <w:r w:rsidRPr="00D848A2">
              <w:rPr>
                <w:rFonts w:asciiTheme="minorHAnsi" w:hAnsiTheme="minorHAnsi" w:cstheme="minorHAnsi"/>
              </w:rPr>
              <w:t>ZSV (4. ročník): Soudobý svět</w:t>
            </w:r>
          </w:p>
        </w:tc>
      </w:tr>
    </w:tbl>
    <w:p w14:paraId="2F8B9A23" w14:textId="77777777" w:rsidR="00AA4123" w:rsidRPr="00D848A2" w:rsidRDefault="00AA4123" w:rsidP="008123AC">
      <w:pPr>
        <w:spacing w:after="0"/>
      </w:pPr>
    </w:p>
    <w:p w14:paraId="5AD5DC1A" w14:textId="10AA087C" w:rsidR="003A0F03" w:rsidRPr="00D848A2" w:rsidRDefault="003A0F03" w:rsidP="008123AC">
      <w:pPr>
        <w:spacing w:after="0"/>
        <w:rPr>
          <w:rFonts w:eastAsiaTheme="minorEastAsia"/>
          <w:b/>
          <w:sz w:val="28"/>
        </w:rPr>
      </w:pPr>
    </w:p>
    <w:p w14:paraId="7407028C" w14:textId="4EE5A41D" w:rsidR="00490969" w:rsidRPr="00D848A2" w:rsidRDefault="00490969" w:rsidP="002E731C">
      <w:pPr>
        <w:pStyle w:val="Styl1"/>
      </w:pPr>
      <w:r w:rsidRPr="00D848A2">
        <w:t xml:space="preserve">2. ročník, </w:t>
      </w:r>
      <w:r w:rsidR="00D32A12" w:rsidRPr="00D848A2">
        <w:t xml:space="preserve">0 + </w:t>
      </w:r>
      <w:r w:rsidRPr="00D848A2">
        <w:t xml:space="preserve">2 h týdně, </w:t>
      </w:r>
      <w:r w:rsidR="00CA3FD4" w:rsidRPr="00D848A2">
        <w:t xml:space="preserve">68 h za rok, </w:t>
      </w:r>
      <w:r w:rsidRPr="00D848A2">
        <w:t>povinně volitelný</w:t>
      </w:r>
    </w:p>
    <w:p w14:paraId="650DEC6E" w14:textId="011E61A8" w:rsidR="00AA4123" w:rsidRPr="00D848A2" w:rsidRDefault="008B2942" w:rsidP="00AA4123">
      <w:pPr>
        <w:pStyle w:val="Podnadpis3"/>
      </w:pPr>
      <w:r w:rsidRPr="00D848A2">
        <w:t>Řečové dovednosti, 10 hodin</w:t>
      </w:r>
    </w:p>
    <w:tbl>
      <w:tblPr>
        <w:tblStyle w:val="Mkatabulky"/>
        <w:tblW w:w="0" w:type="auto"/>
        <w:tblLook w:val="04A0" w:firstRow="1" w:lastRow="0" w:firstColumn="1" w:lastColumn="0" w:noHBand="0" w:noVBand="1"/>
      </w:tblPr>
      <w:tblGrid>
        <w:gridCol w:w="5021"/>
        <w:gridCol w:w="5021"/>
      </w:tblGrid>
      <w:tr w:rsidR="00AA4123" w:rsidRPr="00D848A2" w14:paraId="5D1AD53D" w14:textId="77777777" w:rsidTr="00AA4123">
        <w:tc>
          <w:tcPr>
            <w:tcW w:w="5021" w:type="dxa"/>
            <w:shd w:val="clear" w:color="auto" w:fill="F2F2F2" w:themeFill="background1" w:themeFillShade="F2"/>
            <w:vAlign w:val="center"/>
          </w:tcPr>
          <w:p w14:paraId="623435D7"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80258F1"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Učivo</w:t>
            </w:r>
          </w:p>
        </w:tc>
      </w:tr>
      <w:tr w:rsidR="00AA4123" w:rsidRPr="00D848A2" w14:paraId="3DA7CE3C" w14:textId="77777777" w:rsidTr="00AA4123">
        <w:tc>
          <w:tcPr>
            <w:tcW w:w="5021" w:type="dxa"/>
            <w:tcBorders>
              <w:bottom w:val="single" w:sz="4" w:space="0" w:color="auto"/>
            </w:tcBorders>
          </w:tcPr>
          <w:p w14:paraId="0E97073B"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4B6F0B3" w14:textId="022F9750" w:rsidR="008B2942" w:rsidRPr="00D848A2" w:rsidRDefault="008B2942" w:rsidP="008B2942">
            <w:pPr>
              <w:rPr>
                <w:rFonts w:asciiTheme="minorHAnsi" w:hAnsiTheme="minorHAnsi" w:cstheme="minorHAnsi"/>
              </w:rPr>
            </w:pPr>
            <w:r w:rsidRPr="00D848A2">
              <w:rPr>
                <w:rFonts w:asciiTheme="minorHAnsi" w:hAnsiTheme="minorHAnsi" w:cstheme="minorHAnsi"/>
              </w:rPr>
              <w:t>čte s porozuměním věcně i jazykově přiměřené texty, orientuje se v</w:t>
            </w:r>
            <w:r w:rsidR="00627077" w:rsidRPr="00D848A2">
              <w:rPr>
                <w:rFonts w:asciiTheme="minorHAnsi" w:hAnsiTheme="minorHAnsi" w:cstheme="minorHAnsi"/>
              </w:rPr>
              <w:t> </w:t>
            </w:r>
            <w:r w:rsidRPr="00D848A2">
              <w:rPr>
                <w:rFonts w:asciiTheme="minorHAnsi" w:hAnsiTheme="minorHAnsi" w:cstheme="minorHAnsi"/>
              </w:rPr>
              <w:t>textu</w:t>
            </w:r>
            <w:r w:rsidR="00627077" w:rsidRPr="00D848A2">
              <w:rPr>
                <w:rFonts w:asciiTheme="minorHAnsi" w:hAnsiTheme="minorHAnsi" w:cstheme="minorHAnsi"/>
              </w:rPr>
              <w:t>;</w:t>
            </w:r>
          </w:p>
          <w:p w14:paraId="793CA8B7" w14:textId="23B87EC7" w:rsidR="008B2942" w:rsidRPr="00D848A2" w:rsidRDefault="008B2942" w:rsidP="008B2942">
            <w:pPr>
              <w:rPr>
                <w:rFonts w:asciiTheme="minorHAnsi" w:hAnsiTheme="minorHAnsi" w:cstheme="minorHAnsi"/>
              </w:rPr>
            </w:pPr>
            <w:r w:rsidRPr="00D848A2">
              <w:rPr>
                <w:rFonts w:asciiTheme="minorHAnsi" w:hAnsiTheme="minorHAnsi" w:cstheme="minorHAnsi"/>
              </w:rPr>
              <w:t>odhaduje význam neznámých výrazů podle kontextu a způsobu tvoření</w:t>
            </w:r>
            <w:r w:rsidR="00627077" w:rsidRPr="00D848A2">
              <w:rPr>
                <w:rFonts w:asciiTheme="minorHAnsi" w:hAnsiTheme="minorHAnsi" w:cstheme="minorHAnsi"/>
              </w:rPr>
              <w:t>;</w:t>
            </w:r>
          </w:p>
          <w:p w14:paraId="27215C55" w14:textId="3211154E" w:rsidR="008B2942" w:rsidRPr="00D848A2" w:rsidRDefault="008B2942" w:rsidP="008B2942">
            <w:pPr>
              <w:rPr>
                <w:rFonts w:asciiTheme="minorHAnsi" w:hAnsiTheme="minorHAnsi" w:cstheme="minorHAnsi"/>
              </w:rPr>
            </w:pPr>
            <w:r w:rsidRPr="00D848A2">
              <w:rPr>
                <w:rFonts w:asciiTheme="minorHAnsi" w:hAnsiTheme="minorHAnsi" w:cstheme="minorHAnsi"/>
              </w:rPr>
              <w:t>sdělí obsah, hlavní myšlenky či informace vyslechnuté nebo přečtené</w:t>
            </w:r>
            <w:r w:rsidR="00627077" w:rsidRPr="00D848A2">
              <w:rPr>
                <w:rFonts w:asciiTheme="minorHAnsi" w:hAnsiTheme="minorHAnsi" w:cstheme="minorHAnsi"/>
              </w:rPr>
              <w:t>;</w:t>
            </w:r>
          </w:p>
          <w:p w14:paraId="45DFF96D" w14:textId="56280E57" w:rsidR="008B2942" w:rsidRPr="00D848A2" w:rsidRDefault="008B2942" w:rsidP="008B2942">
            <w:pPr>
              <w:rPr>
                <w:rFonts w:asciiTheme="minorHAnsi" w:hAnsiTheme="minorHAnsi" w:cstheme="minorHAnsi"/>
              </w:rPr>
            </w:pPr>
            <w:r w:rsidRPr="00D848A2">
              <w:rPr>
                <w:rFonts w:asciiTheme="minorHAnsi" w:hAnsiTheme="minorHAnsi" w:cstheme="minorHAnsi"/>
              </w:rPr>
              <w:t>vypráví jednoduché příběhy, zážitky, popíše své pocity</w:t>
            </w:r>
            <w:r w:rsidR="00627077" w:rsidRPr="00D848A2">
              <w:rPr>
                <w:rFonts w:asciiTheme="minorHAnsi" w:hAnsiTheme="minorHAnsi" w:cstheme="minorHAnsi"/>
              </w:rPr>
              <w:t>;</w:t>
            </w:r>
          </w:p>
          <w:p w14:paraId="3C70AE8D" w14:textId="65B5EFF9" w:rsidR="008B2942" w:rsidRPr="00D848A2" w:rsidRDefault="008B2942" w:rsidP="008B2942">
            <w:pPr>
              <w:rPr>
                <w:rFonts w:asciiTheme="minorHAnsi" w:hAnsiTheme="minorHAnsi" w:cstheme="minorHAnsi"/>
              </w:rPr>
            </w:pPr>
            <w:r w:rsidRPr="00D848A2">
              <w:rPr>
                <w:rFonts w:asciiTheme="minorHAnsi" w:hAnsiTheme="minorHAnsi" w:cstheme="minorHAnsi"/>
              </w:rPr>
              <w:t>vyjadřuje se v běžných, předvídatelných situacích</w:t>
            </w:r>
            <w:r w:rsidR="00627077" w:rsidRPr="00D848A2">
              <w:rPr>
                <w:rFonts w:asciiTheme="minorHAnsi" w:hAnsiTheme="minorHAnsi" w:cstheme="minorHAnsi"/>
              </w:rPr>
              <w:t>;</w:t>
            </w:r>
          </w:p>
          <w:p w14:paraId="49E53CE6" w14:textId="1694132D" w:rsidR="008B2942" w:rsidRPr="00D848A2" w:rsidRDefault="008B2942" w:rsidP="008B2942">
            <w:pPr>
              <w:rPr>
                <w:rFonts w:asciiTheme="minorHAnsi" w:hAnsiTheme="minorHAnsi" w:cstheme="minorHAnsi"/>
              </w:rPr>
            </w:pPr>
            <w:r w:rsidRPr="00D848A2">
              <w:rPr>
                <w:rFonts w:asciiTheme="minorHAnsi" w:hAnsiTheme="minorHAnsi" w:cstheme="minorHAnsi"/>
              </w:rPr>
              <w:t>zaznamená písemně podstatné myšlenky a informace z textu, zformuluje vlastní myšlenky a vytvoří text o událostech a zážitcích v podobě popisu, sdělení, vyprávění, dopisu a odpovědi na dopis</w:t>
            </w:r>
            <w:r w:rsidR="00627077" w:rsidRPr="00D848A2">
              <w:rPr>
                <w:rFonts w:asciiTheme="minorHAnsi" w:hAnsiTheme="minorHAnsi" w:cstheme="minorHAnsi"/>
              </w:rPr>
              <w:t>;</w:t>
            </w:r>
          </w:p>
          <w:p w14:paraId="7A5E300C" w14:textId="7FFBC3EE" w:rsidR="008B2942" w:rsidRPr="00D848A2" w:rsidRDefault="008B2942" w:rsidP="008B2942">
            <w:pPr>
              <w:rPr>
                <w:rFonts w:asciiTheme="minorHAnsi" w:hAnsiTheme="minorHAnsi" w:cstheme="minorHAnsi"/>
              </w:rPr>
            </w:pPr>
            <w:r w:rsidRPr="00D848A2">
              <w:rPr>
                <w:rFonts w:asciiTheme="minorHAnsi" w:hAnsiTheme="minorHAnsi" w:cstheme="minorHAnsi"/>
              </w:rPr>
              <w:t>přeloží text a používá slovníky i elektronické</w:t>
            </w:r>
            <w:r w:rsidR="00627077" w:rsidRPr="00D848A2">
              <w:rPr>
                <w:rFonts w:asciiTheme="minorHAnsi" w:hAnsiTheme="minorHAnsi" w:cstheme="minorHAnsi"/>
              </w:rPr>
              <w:t>;</w:t>
            </w:r>
          </w:p>
          <w:p w14:paraId="04B4C595" w14:textId="77777777" w:rsidR="00464DF2" w:rsidRDefault="00464DF2" w:rsidP="008B2942">
            <w:pPr>
              <w:rPr>
                <w:rFonts w:asciiTheme="minorHAnsi" w:hAnsiTheme="minorHAnsi" w:cstheme="minorHAnsi"/>
              </w:rPr>
            </w:pPr>
            <w:r w:rsidRPr="00D848A2">
              <w:rPr>
                <w:rFonts w:asciiTheme="minorHAnsi" w:hAnsiTheme="minorHAnsi" w:cstheme="minorHAnsi"/>
              </w:rPr>
              <w:t>ověří si i sdělí získané informace písemně</w:t>
            </w:r>
            <w:r>
              <w:rPr>
                <w:rFonts w:asciiTheme="minorHAnsi" w:hAnsiTheme="minorHAnsi" w:cstheme="minorHAnsi"/>
              </w:rPr>
              <w:t>;</w:t>
            </w:r>
          </w:p>
          <w:p w14:paraId="0A663D2A" w14:textId="26FE4BF5" w:rsidR="008B2942" w:rsidRPr="00D848A2" w:rsidRDefault="008B2942" w:rsidP="008B2942">
            <w:pPr>
              <w:rPr>
                <w:rFonts w:asciiTheme="minorHAnsi" w:hAnsiTheme="minorHAnsi" w:cstheme="minorHAnsi"/>
              </w:rPr>
            </w:pPr>
            <w:r w:rsidRPr="00D848A2">
              <w:rPr>
                <w:rFonts w:asciiTheme="minorHAnsi" w:hAnsiTheme="minorHAnsi" w:cstheme="minorHAnsi"/>
              </w:rPr>
              <w:t>vyměňuje si informace, které jsou běžné při neformálních hovorech</w:t>
            </w:r>
            <w:r w:rsidR="00627077" w:rsidRPr="00D848A2">
              <w:rPr>
                <w:rFonts w:asciiTheme="minorHAnsi" w:hAnsiTheme="minorHAnsi" w:cstheme="minorHAnsi"/>
              </w:rPr>
              <w:t>;</w:t>
            </w:r>
          </w:p>
          <w:p w14:paraId="0F453107" w14:textId="141EBC97" w:rsidR="008B2942" w:rsidRPr="00D848A2" w:rsidRDefault="008B2942" w:rsidP="008B2942">
            <w:pPr>
              <w:rPr>
                <w:rFonts w:asciiTheme="minorHAnsi" w:hAnsiTheme="minorHAnsi" w:cstheme="minorHAnsi"/>
              </w:rPr>
            </w:pPr>
            <w:r w:rsidRPr="00D848A2">
              <w:rPr>
                <w:rFonts w:asciiTheme="minorHAnsi" w:hAnsiTheme="minorHAnsi" w:cstheme="minorHAnsi"/>
              </w:rPr>
              <w:lastRenderedPageBreak/>
              <w:t>při pohovorech, na které je připraven, klade vhodné otázky a reaguje na dotazy tazatele</w:t>
            </w:r>
            <w:r w:rsidR="00627077" w:rsidRPr="00D848A2">
              <w:rPr>
                <w:rFonts w:asciiTheme="minorHAnsi" w:hAnsiTheme="minorHAnsi" w:cstheme="minorHAnsi"/>
              </w:rPr>
              <w:t>;</w:t>
            </w:r>
          </w:p>
          <w:p w14:paraId="69736E22" w14:textId="16709C7B" w:rsidR="00AA4123" w:rsidRPr="00D848A2" w:rsidRDefault="008B2942" w:rsidP="00464DF2">
            <w:pPr>
              <w:rPr>
                <w:rFonts w:asciiTheme="minorHAnsi" w:hAnsiTheme="minorHAnsi" w:cstheme="minorHAnsi"/>
              </w:rPr>
            </w:pPr>
            <w:r w:rsidRPr="00D848A2">
              <w:rPr>
                <w:rFonts w:asciiTheme="minorHAnsi" w:hAnsiTheme="minorHAnsi" w:cstheme="minorHAnsi"/>
              </w:rPr>
              <w:t>vyřeší základní denní si</w:t>
            </w:r>
            <w:r w:rsidR="008A3562" w:rsidRPr="00D848A2">
              <w:rPr>
                <w:rFonts w:asciiTheme="minorHAnsi" w:hAnsiTheme="minorHAnsi" w:cstheme="minorHAnsi"/>
              </w:rPr>
              <w:t>tuace, které se mohou odehrát v </w:t>
            </w:r>
            <w:r w:rsidRPr="00D848A2">
              <w:rPr>
                <w:rFonts w:asciiTheme="minorHAnsi" w:hAnsiTheme="minorHAnsi" w:cstheme="minorHAnsi"/>
              </w:rPr>
              <w:t>cizojazyčném prostředí</w:t>
            </w:r>
            <w:r w:rsidR="00464DF2">
              <w:rPr>
                <w:rFonts w:asciiTheme="minorHAnsi" w:hAnsiTheme="minorHAnsi" w:cstheme="minorHAnsi"/>
              </w:rPr>
              <w:t>.</w:t>
            </w:r>
          </w:p>
        </w:tc>
        <w:tc>
          <w:tcPr>
            <w:tcW w:w="5021" w:type="dxa"/>
            <w:tcBorders>
              <w:bottom w:val="single" w:sz="4" w:space="0" w:color="auto"/>
            </w:tcBorders>
          </w:tcPr>
          <w:p w14:paraId="5267417A" w14:textId="208010B0"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poslech s porozuměním</w:t>
            </w:r>
          </w:p>
          <w:p w14:paraId="56B9FB4E" w14:textId="2EA1C8A0"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čtení a práce s textem</w:t>
            </w:r>
          </w:p>
          <w:p w14:paraId="48BB9C85"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jednoduchý překlad</w:t>
            </w:r>
          </w:p>
          <w:p w14:paraId="56525AA5"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mluvení zaměřené situačně a tematicky</w:t>
            </w:r>
          </w:p>
          <w:p w14:paraId="4DE65D51"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zpracování jednoduchého textu</w:t>
            </w:r>
          </w:p>
          <w:p w14:paraId="6EDD5F8E" w14:textId="1788E37A" w:rsidR="00AA4123"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interakce ústní a písemná</w:t>
            </w:r>
          </w:p>
        </w:tc>
      </w:tr>
      <w:tr w:rsidR="00AA4123" w:rsidRPr="00D848A2" w14:paraId="2EA9CE51" w14:textId="77777777" w:rsidTr="00AA4123">
        <w:tc>
          <w:tcPr>
            <w:tcW w:w="10042" w:type="dxa"/>
            <w:gridSpan w:val="2"/>
            <w:shd w:val="clear" w:color="auto" w:fill="F2F2F2" w:themeFill="background1" w:themeFillShade="F2"/>
            <w:vAlign w:val="center"/>
          </w:tcPr>
          <w:p w14:paraId="699FB32E" w14:textId="77777777" w:rsidR="00AA4123" w:rsidRPr="00D848A2" w:rsidRDefault="00AA4123" w:rsidP="002E731C">
            <w:pPr>
              <w:spacing w:after="0"/>
              <w:rPr>
                <w:rFonts w:asciiTheme="minorHAnsi" w:hAnsiTheme="minorHAnsi" w:cstheme="minorHAnsi"/>
              </w:rPr>
            </w:pPr>
            <w:r w:rsidRPr="00D848A2">
              <w:rPr>
                <w:rFonts w:asciiTheme="minorHAnsi" w:hAnsiTheme="minorHAnsi" w:cstheme="minorHAnsi"/>
                <w:b/>
              </w:rPr>
              <w:lastRenderedPageBreak/>
              <w:t>Komentář</w:t>
            </w:r>
          </w:p>
        </w:tc>
      </w:tr>
      <w:tr w:rsidR="00AA4123" w:rsidRPr="00D848A2" w14:paraId="5B5B26C9" w14:textId="77777777" w:rsidTr="00AA4123">
        <w:tc>
          <w:tcPr>
            <w:tcW w:w="10042" w:type="dxa"/>
            <w:gridSpan w:val="2"/>
            <w:vAlign w:val="center"/>
          </w:tcPr>
          <w:p w14:paraId="435CD4C3" w14:textId="6CC41B29" w:rsidR="00AA4123" w:rsidRPr="00D848A2" w:rsidRDefault="008B2942" w:rsidP="002E731C">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AA4123" w:rsidRPr="00D848A2" w14:paraId="3F0CBFFC" w14:textId="77777777" w:rsidTr="00AA4123">
        <w:tc>
          <w:tcPr>
            <w:tcW w:w="10042" w:type="dxa"/>
            <w:gridSpan w:val="2"/>
            <w:tcBorders>
              <w:bottom w:val="single" w:sz="4" w:space="0" w:color="auto"/>
            </w:tcBorders>
            <w:vAlign w:val="center"/>
          </w:tcPr>
          <w:p w14:paraId="52EBE714" w14:textId="303E3EB3" w:rsidR="008B2942" w:rsidRPr="00D848A2" w:rsidRDefault="00AA4123" w:rsidP="00464DF2">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8B2942" w:rsidRPr="00D848A2">
              <w:rPr>
                <w:rFonts w:asciiTheme="minorHAnsi" w:hAnsiTheme="minorHAnsi" w:cstheme="minorHAnsi"/>
              </w:rPr>
              <w:t>Občan v demokratické společnosti</w:t>
            </w:r>
            <w:r w:rsidR="00464DF2">
              <w:rPr>
                <w:rFonts w:asciiTheme="minorHAnsi" w:hAnsiTheme="minorHAnsi" w:cstheme="minorHAnsi"/>
              </w:rPr>
              <w:t xml:space="preserve">, </w:t>
            </w:r>
            <w:r w:rsidR="008B2942" w:rsidRPr="00D848A2">
              <w:rPr>
                <w:rFonts w:asciiTheme="minorHAnsi" w:hAnsiTheme="minorHAnsi" w:cstheme="minorHAnsi"/>
              </w:rPr>
              <w:t>Člověk a svět práce</w:t>
            </w:r>
          </w:p>
        </w:tc>
      </w:tr>
      <w:tr w:rsidR="00AA4123" w:rsidRPr="00D848A2" w14:paraId="69A6B516" w14:textId="77777777" w:rsidTr="00AA4123">
        <w:tc>
          <w:tcPr>
            <w:tcW w:w="10042" w:type="dxa"/>
            <w:gridSpan w:val="2"/>
            <w:shd w:val="clear" w:color="auto" w:fill="F2F2F2" w:themeFill="background1" w:themeFillShade="F2"/>
            <w:vAlign w:val="center"/>
          </w:tcPr>
          <w:p w14:paraId="672DF897"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do:</w:t>
            </w:r>
          </w:p>
        </w:tc>
      </w:tr>
      <w:tr w:rsidR="00AA4123" w:rsidRPr="00D848A2" w14:paraId="68F90072" w14:textId="77777777" w:rsidTr="00AA4123">
        <w:tc>
          <w:tcPr>
            <w:tcW w:w="10042" w:type="dxa"/>
            <w:gridSpan w:val="2"/>
            <w:tcBorders>
              <w:bottom w:val="single" w:sz="4" w:space="0" w:color="auto"/>
            </w:tcBorders>
            <w:vAlign w:val="center"/>
          </w:tcPr>
          <w:p w14:paraId="54AE7E81" w14:textId="77777777" w:rsidR="008B2942" w:rsidRPr="00D848A2" w:rsidRDefault="008B2942" w:rsidP="002E731C">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453807CF" w14:textId="77777777" w:rsidR="008B2942" w:rsidRPr="00D848A2" w:rsidRDefault="008B2942"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11906E16" w14:textId="77777777" w:rsidR="008B2942" w:rsidRPr="00D848A2" w:rsidRDefault="008B2942" w:rsidP="002E731C">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6CDC0C52" w14:textId="77777777" w:rsidR="008B2942" w:rsidRPr="00D848A2" w:rsidRDefault="008B2942" w:rsidP="002E731C">
            <w:pPr>
              <w:spacing w:after="0"/>
              <w:rPr>
                <w:rFonts w:asciiTheme="minorHAnsi" w:hAnsiTheme="minorHAnsi" w:cstheme="minorHAnsi"/>
              </w:rPr>
            </w:pPr>
            <w:r w:rsidRPr="00D848A2">
              <w:rPr>
                <w:rFonts w:asciiTheme="minorHAnsi" w:hAnsiTheme="minorHAnsi" w:cstheme="minorHAnsi"/>
              </w:rPr>
              <w:t>ČJ (2. ročník): Sloh a stylistika</w:t>
            </w:r>
          </w:p>
          <w:p w14:paraId="50D186D2" w14:textId="77777777" w:rsidR="008B2942" w:rsidRPr="00D848A2" w:rsidRDefault="008B2942" w:rsidP="002E731C">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3B7DECFA" w14:textId="112E08D3" w:rsidR="00AA4123" w:rsidRPr="00D848A2" w:rsidRDefault="008B2942" w:rsidP="002E731C">
            <w:pPr>
              <w:spacing w:after="0"/>
              <w:rPr>
                <w:rFonts w:asciiTheme="minorHAnsi" w:hAnsiTheme="minorHAnsi" w:cstheme="minorHAnsi"/>
                <w:b/>
              </w:rPr>
            </w:pPr>
            <w:r w:rsidRPr="00D848A2">
              <w:rPr>
                <w:rFonts w:asciiTheme="minorHAnsi" w:hAnsiTheme="minorHAnsi" w:cstheme="minorHAnsi"/>
              </w:rPr>
              <w:t>ČJ (3. ročník): Sloh a stylistika</w:t>
            </w:r>
          </w:p>
        </w:tc>
      </w:tr>
      <w:tr w:rsidR="00AA4123" w:rsidRPr="00D848A2" w14:paraId="27F9D664" w14:textId="77777777" w:rsidTr="00AA4123">
        <w:tc>
          <w:tcPr>
            <w:tcW w:w="10042" w:type="dxa"/>
            <w:gridSpan w:val="2"/>
            <w:shd w:val="clear" w:color="auto" w:fill="F2F2F2" w:themeFill="background1" w:themeFillShade="F2"/>
            <w:vAlign w:val="center"/>
          </w:tcPr>
          <w:p w14:paraId="3392F626"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z:</w:t>
            </w:r>
          </w:p>
        </w:tc>
      </w:tr>
      <w:tr w:rsidR="00AA4123" w:rsidRPr="00D848A2" w14:paraId="10F68287" w14:textId="77777777" w:rsidTr="00AA4123">
        <w:tc>
          <w:tcPr>
            <w:tcW w:w="10042" w:type="dxa"/>
            <w:gridSpan w:val="2"/>
            <w:vAlign w:val="center"/>
          </w:tcPr>
          <w:p w14:paraId="19BB17B7" w14:textId="77777777" w:rsidR="008B2942" w:rsidRPr="00D848A2" w:rsidRDefault="008B2942" w:rsidP="002E731C">
            <w:pPr>
              <w:spacing w:after="0"/>
              <w:rPr>
                <w:rFonts w:asciiTheme="minorHAnsi" w:hAnsiTheme="minorHAnsi" w:cstheme="minorHAnsi"/>
              </w:rPr>
            </w:pPr>
            <w:r w:rsidRPr="00D848A2">
              <w:rPr>
                <w:rFonts w:asciiTheme="minorHAnsi" w:hAnsiTheme="minorHAnsi" w:cstheme="minorHAnsi"/>
              </w:rPr>
              <w:t>ČJ (3. ročník): Skladba</w:t>
            </w:r>
          </w:p>
          <w:p w14:paraId="36A271DA" w14:textId="39899661" w:rsidR="00AA4123" w:rsidRPr="00D848A2" w:rsidRDefault="008B2942" w:rsidP="002E731C">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5BFA2FB6" w14:textId="77777777" w:rsidR="00AA4123" w:rsidRPr="00D848A2" w:rsidRDefault="00AA4123" w:rsidP="00464DF2">
      <w:pPr>
        <w:pStyle w:val="Podnadpis3"/>
        <w:spacing w:after="0"/>
      </w:pPr>
    </w:p>
    <w:p w14:paraId="46D482B0" w14:textId="0B71DE54" w:rsidR="00AA4123" w:rsidRPr="00D848A2" w:rsidRDefault="008B2942" w:rsidP="00AA4123">
      <w:pPr>
        <w:pStyle w:val="Podnadpis3"/>
      </w:pPr>
      <w:r w:rsidRPr="00D848A2">
        <w:t>Jazykové prostředky, 34 hodin</w:t>
      </w:r>
    </w:p>
    <w:tbl>
      <w:tblPr>
        <w:tblStyle w:val="Mkatabulky"/>
        <w:tblW w:w="0" w:type="auto"/>
        <w:tblLook w:val="04A0" w:firstRow="1" w:lastRow="0" w:firstColumn="1" w:lastColumn="0" w:noHBand="0" w:noVBand="1"/>
      </w:tblPr>
      <w:tblGrid>
        <w:gridCol w:w="5021"/>
        <w:gridCol w:w="5021"/>
      </w:tblGrid>
      <w:tr w:rsidR="00AA4123" w:rsidRPr="00D848A2" w14:paraId="120A1CD2" w14:textId="77777777" w:rsidTr="00AA4123">
        <w:tc>
          <w:tcPr>
            <w:tcW w:w="5021" w:type="dxa"/>
            <w:shd w:val="clear" w:color="auto" w:fill="F2F2F2" w:themeFill="background1" w:themeFillShade="F2"/>
            <w:vAlign w:val="center"/>
          </w:tcPr>
          <w:p w14:paraId="61A66BC2"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880D8CD"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Učivo</w:t>
            </w:r>
          </w:p>
        </w:tc>
      </w:tr>
      <w:tr w:rsidR="00AA4123" w:rsidRPr="00D848A2" w14:paraId="1D44CF1C" w14:textId="77777777" w:rsidTr="00AA4123">
        <w:tc>
          <w:tcPr>
            <w:tcW w:w="5021" w:type="dxa"/>
            <w:tcBorders>
              <w:bottom w:val="single" w:sz="4" w:space="0" w:color="auto"/>
            </w:tcBorders>
          </w:tcPr>
          <w:p w14:paraId="3A042023"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77975A5D" w14:textId="1E004A06" w:rsidR="008B2942" w:rsidRPr="00D848A2" w:rsidRDefault="008B2942" w:rsidP="008B2942">
            <w:pPr>
              <w:rPr>
                <w:rFonts w:asciiTheme="minorHAnsi" w:hAnsiTheme="minorHAnsi" w:cstheme="minorHAnsi"/>
              </w:rPr>
            </w:pPr>
            <w:r w:rsidRPr="00D848A2">
              <w:rPr>
                <w:rFonts w:asciiTheme="minorHAnsi" w:hAnsiTheme="minorHAnsi" w:cstheme="minorHAnsi"/>
              </w:rPr>
              <w:t>vyslovuje srozumitelně co nejblíže přirozené výslovnosti, rozlišuje základní zvukové prostředky daného jazyka a koriguje odlišnosti zvukové podoby jazyka</w:t>
            </w:r>
            <w:r w:rsidR="008A3562" w:rsidRPr="00D848A2">
              <w:rPr>
                <w:rFonts w:asciiTheme="minorHAnsi" w:hAnsiTheme="minorHAnsi" w:cstheme="minorHAnsi"/>
              </w:rPr>
              <w:t>;</w:t>
            </w:r>
          </w:p>
          <w:p w14:paraId="0472A6DD" w14:textId="05F58C0A" w:rsidR="008B2942" w:rsidRPr="00D848A2" w:rsidRDefault="008B2942" w:rsidP="008B2942">
            <w:pPr>
              <w:rPr>
                <w:rFonts w:asciiTheme="minorHAnsi" w:hAnsiTheme="minorHAnsi" w:cstheme="minorHAnsi"/>
              </w:rPr>
            </w:pPr>
            <w:r w:rsidRPr="00D848A2">
              <w:rPr>
                <w:rFonts w:asciiTheme="minorHAnsi" w:hAnsiTheme="minorHAnsi" w:cstheme="minorHAnsi"/>
              </w:rPr>
              <w:t>komunikuje s jistou mírou sebedůvěry a aktivně používá získanou slovní zásobu včetně vybrané frazeologie v</w:t>
            </w:r>
            <w:r w:rsidR="008A3562" w:rsidRPr="00D848A2">
              <w:rPr>
                <w:rFonts w:asciiTheme="minorHAnsi" w:hAnsiTheme="minorHAnsi" w:cstheme="minorHAnsi"/>
              </w:rPr>
              <w:t> </w:t>
            </w:r>
            <w:r w:rsidRPr="00D848A2">
              <w:rPr>
                <w:rFonts w:asciiTheme="minorHAnsi" w:hAnsiTheme="minorHAnsi" w:cstheme="minorHAnsi"/>
              </w:rPr>
              <w:t>rozsahu daných tematických okruhů, zejména v rutinních situacích každodenního života, a vlastních zálib</w:t>
            </w:r>
            <w:r w:rsidR="008A3562" w:rsidRPr="00D848A2">
              <w:rPr>
                <w:rFonts w:asciiTheme="minorHAnsi" w:hAnsiTheme="minorHAnsi" w:cstheme="minorHAnsi"/>
              </w:rPr>
              <w:t>;</w:t>
            </w:r>
          </w:p>
          <w:p w14:paraId="290070CB" w14:textId="4F2AEEED" w:rsidR="00AA4123" w:rsidRPr="00D848A2" w:rsidRDefault="008B2942" w:rsidP="008B2942">
            <w:pPr>
              <w:rPr>
                <w:rFonts w:asciiTheme="minorHAnsi" w:hAnsiTheme="minorHAnsi" w:cstheme="minorHAnsi"/>
              </w:rPr>
            </w:pPr>
            <w:r w:rsidRPr="00D848A2">
              <w:rPr>
                <w:rFonts w:asciiTheme="minorHAnsi" w:hAnsiTheme="minorHAnsi" w:cstheme="minorHAnsi"/>
              </w:rPr>
              <w:t>uplatňuje základní způsoby tvoření slov v</w:t>
            </w:r>
            <w:r w:rsidR="008A3562" w:rsidRPr="00D848A2">
              <w:rPr>
                <w:rFonts w:asciiTheme="minorHAnsi" w:hAnsiTheme="minorHAnsi" w:cstheme="minorHAnsi"/>
              </w:rPr>
              <w:t> </w:t>
            </w:r>
            <w:r w:rsidRPr="00D848A2">
              <w:rPr>
                <w:rFonts w:asciiTheme="minorHAnsi" w:hAnsiTheme="minorHAnsi" w:cstheme="minorHAnsi"/>
              </w:rPr>
              <w:t>jazyce</w:t>
            </w:r>
            <w:r w:rsidR="008A3562" w:rsidRPr="00D848A2">
              <w:rPr>
                <w:rFonts w:asciiTheme="minorHAnsi" w:hAnsiTheme="minorHAnsi" w:cstheme="minorHAnsi"/>
              </w:rPr>
              <w:t>.</w:t>
            </w:r>
          </w:p>
        </w:tc>
        <w:tc>
          <w:tcPr>
            <w:tcW w:w="5021" w:type="dxa"/>
            <w:tcBorders>
              <w:bottom w:val="single" w:sz="4" w:space="0" w:color="auto"/>
            </w:tcBorders>
          </w:tcPr>
          <w:p w14:paraId="285FB274"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výslovnost, rytmus a intonace souvislého projevu</w:t>
            </w:r>
          </w:p>
          <w:p w14:paraId="51AA00CD"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předložky</w:t>
            </w:r>
          </w:p>
          <w:p w14:paraId="5BC636D5"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způsobová slovesa</w:t>
            </w:r>
          </w:p>
          <w:p w14:paraId="2BFDE8C5"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minulý čas sloves </w:t>
            </w:r>
          </w:p>
          <w:p w14:paraId="28B793F2"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složená podstatná jména</w:t>
            </w:r>
          </w:p>
          <w:p w14:paraId="74901980"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podstatná jména utvořená od sloves</w:t>
            </w:r>
          </w:p>
          <w:p w14:paraId="6ED5DD53"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podmět man</w:t>
            </w:r>
          </w:p>
          <w:p w14:paraId="1E05A173" w14:textId="77777777" w:rsidR="008B2942"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souvětí souřadné a podřadné</w:t>
            </w:r>
          </w:p>
          <w:p w14:paraId="3BDCB627" w14:textId="61EDC3B9" w:rsidR="00AA4123" w:rsidRPr="00D848A2" w:rsidRDefault="008B29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stupňování přídavných jmen a příslovcí</w:t>
            </w:r>
          </w:p>
        </w:tc>
      </w:tr>
      <w:tr w:rsidR="00AA4123" w:rsidRPr="00D848A2" w14:paraId="2E9E61C2" w14:textId="77777777" w:rsidTr="00AA4123">
        <w:tc>
          <w:tcPr>
            <w:tcW w:w="10042" w:type="dxa"/>
            <w:gridSpan w:val="2"/>
            <w:shd w:val="clear" w:color="auto" w:fill="F2F2F2" w:themeFill="background1" w:themeFillShade="F2"/>
            <w:vAlign w:val="center"/>
          </w:tcPr>
          <w:p w14:paraId="73CA2FF3" w14:textId="77777777" w:rsidR="00AA4123" w:rsidRPr="00D848A2" w:rsidRDefault="00AA4123" w:rsidP="002E731C">
            <w:pPr>
              <w:spacing w:after="0"/>
              <w:rPr>
                <w:rFonts w:asciiTheme="minorHAnsi" w:hAnsiTheme="minorHAnsi" w:cstheme="minorHAnsi"/>
              </w:rPr>
            </w:pPr>
            <w:r w:rsidRPr="00D848A2">
              <w:rPr>
                <w:rFonts w:asciiTheme="minorHAnsi" w:hAnsiTheme="minorHAnsi" w:cstheme="minorHAnsi"/>
                <w:b/>
              </w:rPr>
              <w:t>Komentář</w:t>
            </w:r>
          </w:p>
        </w:tc>
      </w:tr>
      <w:tr w:rsidR="00AA4123" w:rsidRPr="00D848A2" w14:paraId="16EBB5C7" w14:textId="77777777" w:rsidTr="00AA4123">
        <w:tc>
          <w:tcPr>
            <w:tcW w:w="10042" w:type="dxa"/>
            <w:gridSpan w:val="2"/>
            <w:vAlign w:val="center"/>
          </w:tcPr>
          <w:p w14:paraId="0D191949" w14:textId="079CA2A8" w:rsidR="00AA4123" w:rsidRPr="00D848A2" w:rsidRDefault="008B2942" w:rsidP="002E731C">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AA4123" w:rsidRPr="00D848A2" w14:paraId="57EA46CA" w14:textId="77777777" w:rsidTr="00AA4123">
        <w:tc>
          <w:tcPr>
            <w:tcW w:w="10042" w:type="dxa"/>
            <w:gridSpan w:val="2"/>
            <w:tcBorders>
              <w:bottom w:val="single" w:sz="4" w:space="0" w:color="auto"/>
            </w:tcBorders>
            <w:vAlign w:val="center"/>
          </w:tcPr>
          <w:p w14:paraId="6BA945DE" w14:textId="7DF13733" w:rsidR="00AA4123" w:rsidRPr="00D848A2" w:rsidRDefault="00AA4123" w:rsidP="002E731C">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008B2942" w:rsidRPr="00D848A2">
              <w:rPr>
                <w:rFonts w:asciiTheme="minorHAnsi" w:hAnsiTheme="minorHAnsi" w:cstheme="minorHAnsi"/>
                <w:b/>
              </w:rPr>
              <w:tab/>
            </w:r>
            <w:r w:rsidR="008B2942" w:rsidRPr="00D848A2">
              <w:rPr>
                <w:rFonts w:asciiTheme="minorHAnsi" w:hAnsiTheme="minorHAnsi" w:cstheme="minorHAnsi"/>
              </w:rPr>
              <w:t>Občan v demokratické společnosti</w:t>
            </w:r>
          </w:p>
        </w:tc>
      </w:tr>
      <w:tr w:rsidR="00AA4123" w:rsidRPr="00D848A2" w14:paraId="189682C2" w14:textId="77777777" w:rsidTr="00AA4123">
        <w:tc>
          <w:tcPr>
            <w:tcW w:w="10042" w:type="dxa"/>
            <w:gridSpan w:val="2"/>
            <w:shd w:val="clear" w:color="auto" w:fill="F2F2F2" w:themeFill="background1" w:themeFillShade="F2"/>
            <w:vAlign w:val="center"/>
          </w:tcPr>
          <w:p w14:paraId="51AA9803"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do:</w:t>
            </w:r>
          </w:p>
        </w:tc>
      </w:tr>
      <w:tr w:rsidR="00AA4123" w:rsidRPr="00D848A2" w14:paraId="19BEA2EA" w14:textId="77777777" w:rsidTr="00AA4123">
        <w:tc>
          <w:tcPr>
            <w:tcW w:w="10042" w:type="dxa"/>
            <w:gridSpan w:val="2"/>
            <w:tcBorders>
              <w:bottom w:val="single" w:sz="4" w:space="0" w:color="auto"/>
            </w:tcBorders>
            <w:vAlign w:val="center"/>
          </w:tcPr>
          <w:p w14:paraId="1E05278B" w14:textId="77777777" w:rsidR="008B2942" w:rsidRPr="00D848A2" w:rsidRDefault="008B2942" w:rsidP="002E731C">
            <w:pPr>
              <w:spacing w:after="0"/>
              <w:rPr>
                <w:rFonts w:asciiTheme="minorHAnsi" w:hAnsiTheme="minorHAnsi" w:cstheme="minorHAnsi"/>
              </w:rPr>
            </w:pPr>
            <w:r w:rsidRPr="00D848A2">
              <w:rPr>
                <w:rFonts w:asciiTheme="minorHAnsi" w:hAnsiTheme="minorHAnsi" w:cstheme="minorHAnsi"/>
              </w:rPr>
              <w:t>ČJ (1. ročník): Tvarosloví</w:t>
            </w:r>
          </w:p>
          <w:p w14:paraId="46CABE36" w14:textId="77777777" w:rsidR="008B2942" w:rsidRPr="00D848A2" w:rsidRDefault="008B2942" w:rsidP="002E731C">
            <w:pPr>
              <w:spacing w:after="0"/>
              <w:rPr>
                <w:rFonts w:asciiTheme="minorHAnsi" w:hAnsiTheme="minorHAnsi" w:cstheme="minorHAnsi"/>
              </w:rPr>
            </w:pPr>
            <w:r w:rsidRPr="00D848A2">
              <w:rPr>
                <w:rFonts w:asciiTheme="minorHAnsi" w:hAnsiTheme="minorHAnsi" w:cstheme="minorHAnsi"/>
              </w:rPr>
              <w:t>ČJ (2. ročník): Tvarosloví</w:t>
            </w:r>
          </w:p>
          <w:p w14:paraId="612313E2" w14:textId="6AEFF8BA" w:rsidR="00AA4123" w:rsidRPr="00D848A2" w:rsidRDefault="008B2942" w:rsidP="002E731C">
            <w:pPr>
              <w:spacing w:after="0"/>
              <w:rPr>
                <w:rFonts w:asciiTheme="minorHAnsi" w:hAnsiTheme="minorHAnsi" w:cstheme="minorHAnsi"/>
                <w:b/>
              </w:rPr>
            </w:pPr>
            <w:r w:rsidRPr="00D848A2">
              <w:rPr>
                <w:rFonts w:asciiTheme="minorHAnsi" w:hAnsiTheme="minorHAnsi" w:cstheme="minorHAnsi"/>
              </w:rPr>
              <w:t>ČJ (3. ročník): Tvarosloví</w:t>
            </w:r>
          </w:p>
        </w:tc>
      </w:tr>
      <w:tr w:rsidR="00AA4123" w:rsidRPr="00D848A2" w14:paraId="673A314D" w14:textId="77777777" w:rsidTr="00AA4123">
        <w:tc>
          <w:tcPr>
            <w:tcW w:w="10042" w:type="dxa"/>
            <w:gridSpan w:val="2"/>
            <w:shd w:val="clear" w:color="auto" w:fill="F2F2F2" w:themeFill="background1" w:themeFillShade="F2"/>
            <w:vAlign w:val="center"/>
          </w:tcPr>
          <w:p w14:paraId="417CAE5E"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z:</w:t>
            </w:r>
          </w:p>
        </w:tc>
      </w:tr>
      <w:tr w:rsidR="00AA4123" w:rsidRPr="00D848A2" w14:paraId="24D39F03" w14:textId="77777777" w:rsidTr="00AA4123">
        <w:tc>
          <w:tcPr>
            <w:tcW w:w="10042" w:type="dxa"/>
            <w:gridSpan w:val="2"/>
            <w:vAlign w:val="center"/>
          </w:tcPr>
          <w:p w14:paraId="2436B5F6" w14:textId="77777777" w:rsidR="008B2942" w:rsidRPr="00D848A2" w:rsidRDefault="008B2942" w:rsidP="002E731C">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3E82390E" w14:textId="61EF5570" w:rsidR="00AA4123" w:rsidRPr="00D848A2" w:rsidRDefault="008B2942" w:rsidP="002E731C">
            <w:pPr>
              <w:spacing w:after="0"/>
              <w:rPr>
                <w:rFonts w:asciiTheme="minorHAnsi" w:hAnsiTheme="minorHAnsi" w:cstheme="minorHAnsi"/>
                <w:b/>
              </w:rPr>
            </w:pPr>
            <w:r w:rsidRPr="00D848A2">
              <w:rPr>
                <w:rFonts w:asciiTheme="minorHAnsi" w:hAnsiTheme="minorHAnsi" w:cstheme="minorHAnsi"/>
              </w:rPr>
              <w:t>ČJ (3. ročník): Skladba</w:t>
            </w:r>
          </w:p>
        </w:tc>
      </w:tr>
    </w:tbl>
    <w:p w14:paraId="4609A416" w14:textId="77777777" w:rsidR="00082715" w:rsidRDefault="00082715" w:rsidP="00082715">
      <w:pPr>
        <w:spacing w:after="0"/>
      </w:pPr>
    </w:p>
    <w:p w14:paraId="64317499" w14:textId="000E7776" w:rsidR="00AA4123" w:rsidRPr="00D848A2" w:rsidRDefault="00A50C42" w:rsidP="00AA4123">
      <w:pPr>
        <w:pStyle w:val="Podnadpis3"/>
      </w:pPr>
      <w:r w:rsidRPr="00D848A2">
        <w:t>Tematické okruhy, komunikační situace a jazykové funkce, 18 hodin</w:t>
      </w:r>
    </w:p>
    <w:tbl>
      <w:tblPr>
        <w:tblStyle w:val="Mkatabulky"/>
        <w:tblW w:w="0" w:type="auto"/>
        <w:tblLook w:val="04A0" w:firstRow="1" w:lastRow="0" w:firstColumn="1" w:lastColumn="0" w:noHBand="0" w:noVBand="1"/>
      </w:tblPr>
      <w:tblGrid>
        <w:gridCol w:w="5021"/>
        <w:gridCol w:w="5021"/>
      </w:tblGrid>
      <w:tr w:rsidR="00AA4123" w:rsidRPr="00D848A2" w14:paraId="45D2667C" w14:textId="77777777" w:rsidTr="00AA4123">
        <w:tc>
          <w:tcPr>
            <w:tcW w:w="5021" w:type="dxa"/>
            <w:shd w:val="clear" w:color="auto" w:fill="F2F2F2" w:themeFill="background1" w:themeFillShade="F2"/>
            <w:vAlign w:val="center"/>
          </w:tcPr>
          <w:p w14:paraId="5852ECEB"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057DD53"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Učivo</w:t>
            </w:r>
          </w:p>
        </w:tc>
      </w:tr>
      <w:tr w:rsidR="00AA4123" w:rsidRPr="00D848A2" w14:paraId="07D97AAA" w14:textId="77777777" w:rsidTr="00AA4123">
        <w:tc>
          <w:tcPr>
            <w:tcW w:w="5021" w:type="dxa"/>
            <w:tcBorders>
              <w:bottom w:val="single" w:sz="4" w:space="0" w:color="auto"/>
            </w:tcBorders>
          </w:tcPr>
          <w:p w14:paraId="5342F165" w14:textId="77777777" w:rsidR="009E450C" w:rsidRPr="00D848A2" w:rsidRDefault="009E450C" w:rsidP="00082715">
            <w:pPr>
              <w:spacing w:after="60"/>
              <w:rPr>
                <w:rFonts w:asciiTheme="minorHAnsi" w:hAnsiTheme="minorHAnsi" w:cstheme="minorHAnsi"/>
                <w:szCs w:val="22"/>
              </w:rPr>
            </w:pPr>
            <w:r w:rsidRPr="00D848A2">
              <w:rPr>
                <w:rFonts w:asciiTheme="minorHAnsi" w:hAnsiTheme="minorHAnsi" w:cstheme="minorHAnsi"/>
              </w:rPr>
              <w:t>Žák:</w:t>
            </w:r>
          </w:p>
          <w:p w14:paraId="591C7F3B" w14:textId="4C0E257B" w:rsidR="00A50C42" w:rsidRPr="00D848A2" w:rsidRDefault="00A50C42" w:rsidP="00082715">
            <w:pPr>
              <w:spacing w:after="60"/>
              <w:rPr>
                <w:rFonts w:asciiTheme="minorHAnsi" w:hAnsiTheme="minorHAnsi" w:cstheme="minorHAnsi"/>
              </w:rPr>
            </w:pPr>
            <w:r w:rsidRPr="00D848A2">
              <w:rPr>
                <w:rFonts w:asciiTheme="minorHAnsi" w:hAnsiTheme="minorHAnsi" w:cstheme="minorHAnsi"/>
              </w:rPr>
              <w:t>řeší standardní řečové situace i jednoduché situace týkající se pracovní činnosti</w:t>
            </w:r>
            <w:r w:rsidR="008A3562" w:rsidRPr="00D848A2">
              <w:rPr>
                <w:rFonts w:asciiTheme="minorHAnsi" w:hAnsiTheme="minorHAnsi" w:cstheme="minorHAnsi"/>
              </w:rPr>
              <w:t>;</w:t>
            </w:r>
          </w:p>
          <w:p w14:paraId="0C937B60" w14:textId="77777777" w:rsidR="008A3562" w:rsidRPr="00D848A2" w:rsidRDefault="00A50C42" w:rsidP="00082715">
            <w:pPr>
              <w:spacing w:after="60"/>
              <w:rPr>
                <w:rFonts w:asciiTheme="minorHAnsi" w:hAnsiTheme="minorHAnsi" w:cstheme="minorHAnsi"/>
              </w:rPr>
            </w:pPr>
            <w:r w:rsidRPr="00D848A2">
              <w:rPr>
                <w:rFonts w:asciiTheme="minorHAnsi" w:hAnsiTheme="minorHAnsi" w:cstheme="minorHAnsi"/>
              </w:rPr>
              <w:lastRenderedPageBreak/>
              <w:t xml:space="preserve">domluví se v běžných situacích; </w:t>
            </w:r>
          </w:p>
          <w:p w14:paraId="3549DFF6" w14:textId="01E6C155" w:rsidR="00A50C42" w:rsidRPr="00D848A2" w:rsidRDefault="00A50C42" w:rsidP="00082715">
            <w:pPr>
              <w:spacing w:after="60"/>
              <w:rPr>
                <w:rFonts w:asciiTheme="minorHAnsi" w:hAnsiTheme="minorHAnsi" w:cstheme="minorHAnsi"/>
              </w:rPr>
            </w:pPr>
            <w:r w:rsidRPr="00D848A2">
              <w:rPr>
                <w:rFonts w:asciiTheme="minorHAnsi" w:hAnsiTheme="minorHAnsi" w:cstheme="minorHAnsi"/>
              </w:rPr>
              <w:t>získá i poskytne informace</w:t>
            </w:r>
            <w:r w:rsidR="008A3562" w:rsidRPr="00D848A2">
              <w:rPr>
                <w:rFonts w:asciiTheme="minorHAnsi" w:hAnsiTheme="minorHAnsi" w:cstheme="minorHAnsi"/>
              </w:rPr>
              <w:t>;</w:t>
            </w:r>
          </w:p>
          <w:p w14:paraId="6E21BEED" w14:textId="77777777" w:rsidR="00A50C42" w:rsidRPr="00D848A2" w:rsidRDefault="00A50C42" w:rsidP="00082715">
            <w:pPr>
              <w:spacing w:after="60"/>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p>
          <w:p w14:paraId="33B278C4" w14:textId="65834B44" w:rsidR="00AA4123" w:rsidRPr="00D848A2" w:rsidRDefault="00A50C42" w:rsidP="00082715">
            <w:pPr>
              <w:spacing w:after="60"/>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8A3562" w:rsidRPr="00D848A2">
              <w:rPr>
                <w:rFonts w:asciiTheme="minorHAnsi" w:hAnsiTheme="minorHAnsi" w:cstheme="minorHAnsi"/>
              </w:rPr>
              <w:t>.</w:t>
            </w:r>
          </w:p>
        </w:tc>
        <w:tc>
          <w:tcPr>
            <w:tcW w:w="5021" w:type="dxa"/>
            <w:tcBorders>
              <w:bottom w:val="single" w:sz="4" w:space="0" w:color="auto"/>
            </w:tcBorders>
          </w:tcPr>
          <w:p w14:paraId="78894A81" w14:textId="77777777" w:rsidR="00A50C42"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průběh dne</w:t>
            </w:r>
          </w:p>
          <w:p w14:paraId="2D804743" w14:textId="77777777" w:rsidR="00A50C42"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bydlení</w:t>
            </w:r>
          </w:p>
          <w:p w14:paraId="1B4E00C4" w14:textId="77777777" w:rsidR="00A50C42"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jídlo</w:t>
            </w:r>
          </w:p>
          <w:p w14:paraId="4683D27B" w14:textId="77777777" w:rsidR="00A50C42"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nakupování</w:t>
            </w:r>
          </w:p>
          <w:p w14:paraId="6E6BC744" w14:textId="77777777" w:rsidR="00A50C42"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sport</w:t>
            </w:r>
          </w:p>
          <w:p w14:paraId="0379033F" w14:textId="4E13F35B" w:rsidR="00A50C42"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cestování, prázdniny</w:t>
            </w:r>
          </w:p>
          <w:p w14:paraId="5CBE33E3" w14:textId="2AF272B3" w:rsidR="00AA4123"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dopis, e-mail</w:t>
            </w:r>
          </w:p>
        </w:tc>
      </w:tr>
      <w:tr w:rsidR="00AA4123" w:rsidRPr="00D848A2" w14:paraId="5EE58FF4" w14:textId="77777777" w:rsidTr="00AA4123">
        <w:tc>
          <w:tcPr>
            <w:tcW w:w="10042" w:type="dxa"/>
            <w:gridSpan w:val="2"/>
            <w:shd w:val="clear" w:color="auto" w:fill="F2F2F2" w:themeFill="background1" w:themeFillShade="F2"/>
            <w:vAlign w:val="center"/>
          </w:tcPr>
          <w:p w14:paraId="3D436E27" w14:textId="77777777" w:rsidR="00AA4123" w:rsidRPr="00D848A2" w:rsidRDefault="00AA4123" w:rsidP="002E731C">
            <w:pPr>
              <w:spacing w:after="0"/>
              <w:rPr>
                <w:rFonts w:asciiTheme="minorHAnsi" w:hAnsiTheme="minorHAnsi" w:cstheme="minorHAnsi"/>
              </w:rPr>
            </w:pPr>
            <w:r w:rsidRPr="00D848A2">
              <w:rPr>
                <w:rFonts w:asciiTheme="minorHAnsi" w:hAnsiTheme="minorHAnsi" w:cstheme="minorHAnsi"/>
                <w:b/>
              </w:rPr>
              <w:lastRenderedPageBreak/>
              <w:t>Komentář</w:t>
            </w:r>
          </w:p>
        </w:tc>
      </w:tr>
      <w:tr w:rsidR="00AA4123" w:rsidRPr="00D848A2" w14:paraId="0262298C" w14:textId="77777777" w:rsidTr="00AA4123">
        <w:tc>
          <w:tcPr>
            <w:tcW w:w="10042" w:type="dxa"/>
            <w:gridSpan w:val="2"/>
            <w:vAlign w:val="center"/>
          </w:tcPr>
          <w:p w14:paraId="27D06FEA" w14:textId="5C2710CA" w:rsidR="00AA4123" w:rsidRPr="00D848A2" w:rsidRDefault="00A50C42" w:rsidP="002E731C">
            <w:pPr>
              <w:spacing w:after="0"/>
              <w:rPr>
                <w:rFonts w:asciiTheme="minorHAnsi" w:hAnsiTheme="minorHAnsi" w:cstheme="minorHAnsi"/>
                <w:b/>
              </w:rPr>
            </w:pPr>
            <w:r w:rsidRPr="00D848A2">
              <w:rPr>
                <w:rFonts w:asciiTheme="minorHAnsi" w:hAnsiTheme="minorHAnsi" w:cstheme="minorHAnsi"/>
              </w:rPr>
              <w:t>Žáci jsou vedeni k pozitivní hodnotové orientaci a komunikaci odpovídajícím normám demokratické společnosti.</w:t>
            </w:r>
          </w:p>
        </w:tc>
      </w:tr>
      <w:tr w:rsidR="00AA4123" w:rsidRPr="00D848A2" w14:paraId="61FD38E2" w14:textId="77777777" w:rsidTr="00AA4123">
        <w:tc>
          <w:tcPr>
            <w:tcW w:w="10042" w:type="dxa"/>
            <w:gridSpan w:val="2"/>
            <w:tcBorders>
              <w:bottom w:val="single" w:sz="4" w:space="0" w:color="auto"/>
            </w:tcBorders>
            <w:vAlign w:val="center"/>
          </w:tcPr>
          <w:p w14:paraId="0AE0828E" w14:textId="68E505A8" w:rsidR="00AA4123" w:rsidRPr="00D848A2" w:rsidRDefault="00AA4123" w:rsidP="002E731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A50C42" w:rsidRPr="00D848A2">
              <w:rPr>
                <w:rFonts w:asciiTheme="minorHAnsi" w:hAnsiTheme="minorHAnsi" w:cstheme="minorHAnsi"/>
              </w:rPr>
              <w:t>Občan v demokratické společnosti</w:t>
            </w:r>
          </w:p>
        </w:tc>
      </w:tr>
      <w:tr w:rsidR="00AA4123" w:rsidRPr="00D848A2" w14:paraId="18393B26" w14:textId="77777777" w:rsidTr="00AA4123">
        <w:tc>
          <w:tcPr>
            <w:tcW w:w="10042" w:type="dxa"/>
            <w:gridSpan w:val="2"/>
            <w:shd w:val="clear" w:color="auto" w:fill="F2F2F2" w:themeFill="background1" w:themeFillShade="F2"/>
            <w:vAlign w:val="center"/>
          </w:tcPr>
          <w:p w14:paraId="4A7C28E2"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do:</w:t>
            </w:r>
          </w:p>
        </w:tc>
      </w:tr>
      <w:tr w:rsidR="00AA4123" w:rsidRPr="00D848A2" w14:paraId="77313517" w14:textId="77777777" w:rsidTr="00AA4123">
        <w:tc>
          <w:tcPr>
            <w:tcW w:w="10042" w:type="dxa"/>
            <w:gridSpan w:val="2"/>
            <w:tcBorders>
              <w:bottom w:val="single" w:sz="4" w:space="0" w:color="auto"/>
            </w:tcBorders>
            <w:vAlign w:val="center"/>
          </w:tcPr>
          <w:p w14:paraId="0879BA62" w14:textId="77777777" w:rsidR="00A50C42" w:rsidRPr="00D848A2" w:rsidRDefault="00A50C42"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40F008C9" w14:textId="77777777" w:rsidR="00A50C42" w:rsidRPr="00D848A2" w:rsidRDefault="00A50C42" w:rsidP="002E731C">
            <w:pPr>
              <w:spacing w:after="0"/>
              <w:rPr>
                <w:rFonts w:asciiTheme="minorHAnsi" w:hAnsiTheme="minorHAnsi" w:cstheme="minorHAnsi"/>
              </w:rPr>
            </w:pPr>
            <w:r w:rsidRPr="00D848A2">
              <w:rPr>
                <w:rFonts w:asciiTheme="minorHAnsi" w:hAnsiTheme="minorHAnsi" w:cstheme="minorHAnsi"/>
              </w:rPr>
              <w:t>ČJ (2. ročník): Sloh a stylistika</w:t>
            </w:r>
          </w:p>
          <w:p w14:paraId="538DCFED" w14:textId="77777777" w:rsidR="00A50C42" w:rsidRPr="00D848A2" w:rsidRDefault="00A50C42" w:rsidP="002E731C">
            <w:pPr>
              <w:spacing w:after="0"/>
              <w:rPr>
                <w:rFonts w:asciiTheme="minorHAnsi" w:hAnsiTheme="minorHAnsi" w:cstheme="minorHAnsi"/>
              </w:rPr>
            </w:pPr>
            <w:r w:rsidRPr="00D848A2">
              <w:rPr>
                <w:rFonts w:asciiTheme="minorHAnsi" w:hAnsiTheme="minorHAnsi" w:cstheme="minorHAnsi"/>
              </w:rPr>
              <w:t>ČJ (3. ročník): Sloh a stylistika</w:t>
            </w:r>
          </w:p>
          <w:p w14:paraId="669EDA7F" w14:textId="35A49A34" w:rsidR="00AA4123" w:rsidRPr="00D848A2" w:rsidRDefault="00A50C42" w:rsidP="002E731C">
            <w:pPr>
              <w:spacing w:after="0"/>
              <w:rPr>
                <w:rFonts w:asciiTheme="minorHAnsi" w:hAnsiTheme="minorHAnsi" w:cstheme="minorHAnsi"/>
                <w:b/>
              </w:rPr>
            </w:pPr>
            <w:r w:rsidRPr="00D848A2">
              <w:rPr>
                <w:rFonts w:asciiTheme="minorHAnsi" w:hAnsiTheme="minorHAnsi" w:cstheme="minorHAnsi"/>
              </w:rPr>
              <w:t>ZSV (</w:t>
            </w:r>
            <w:r w:rsidR="00C130BC" w:rsidRPr="00D848A2">
              <w:rPr>
                <w:rFonts w:asciiTheme="minorHAnsi" w:hAnsiTheme="minorHAnsi" w:cstheme="minorHAnsi"/>
              </w:rPr>
              <w:t>2</w:t>
            </w:r>
            <w:r w:rsidRPr="00D848A2">
              <w:rPr>
                <w:rFonts w:asciiTheme="minorHAnsi" w:hAnsiTheme="minorHAnsi" w:cstheme="minorHAnsi"/>
              </w:rPr>
              <w:t>. ročník): Člověk v lidském společenství</w:t>
            </w:r>
          </w:p>
        </w:tc>
      </w:tr>
      <w:tr w:rsidR="00AA4123" w:rsidRPr="00D848A2" w14:paraId="5635A1D6" w14:textId="77777777" w:rsidTr="00AA4123">
        <w:tc>
          <w:tcPr>
            <w:tcW w:w="10042" w:type="dxa"/>
            <w:gridSpan w:val="2"/>
            <w:shd w:val="clear" w:color="auto" w:fill="F2F2F2" w:themeFill="background1" w:themeFillShade="F2"/>
            <w:vAlign w:val="center"/>
          </w:tcPr>
          <w:p w14:paraId="35CEB655" w14:textId="119E9A5D"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z:</w:t>
            </w:r>
          </w:p>
        </w:tc>
      </w:tr>
      <w:tr w:rsidR="00AA4123" w:rsidRPr="00D848A2" w14:paraId="0C630CE6" w14:textId="77777777" w:rsidTr="00AA4123">
        <w:tc>
          <w:tcPr>
            <w:tcW w:w="10042" w:type="dxa"/>
            <w:gridSpan w:val="2"/>
            <w:vAlign w:val="center"/>
          </w:tcPr>
          <w:p w14:paraId="1E04B25D" w14:textId="1B79BDDF" w:rsidR="008A3562" w:rsidRPr="00D848A2" w:rsidRDefault="008A3562" w:rsidP="002E731C">
            <w:pPr>
              <w:spacing w:after="0"/>
              <w:rPr>
                <w:rFonts w:asciiTheme="minorHAnsi" w:hAnsiTheme="minorHAnsi" w:cstheme="minorHAnsi"/>
              </w:rPr>
            </w:pPr>
            <w:r w:rsidRPr="00D848A2">
              <w:rPr>
                <w:rFonts w:asciiTheme="minorHAnsi" w:hAnsiTheme="minorHAnsi" w:cstheme="minorHAnsi"/>
              </w:rPr>
              <w:t>TV (1. ročník): Sportovní hry</w:t>
            </w:r>
          </w:p>
          <w:p w14:paraId="2875C7CA" w14:textId="3E5649E9" w:rsidR="008A3562" w:rsidRPr="00D848A2" w:rsidRDefault="008A3562" w:rsidP="002E731C">
            <w:pPr>
              <w:spacing w:after="0"/>
              <w:rPr>
                <w:rFonts w:asciiTheme="minorHAnsi" w:hAnsiTheme="minorHAnsi" w:cstheme="minorHAnsi"/>
              </w:rPr>
            </w:pPr>
            <w:r w:rsidRPr="00D848A2">
              <w:rPr>
                <w:rFonts w:asciiTheme="minorHAnsi" w:hAnsiTheme="minorHAnsi" w:cstheme="minorHAnsi"/>
              </w:rPr>
              <w:t>TV (1. ročník): Netradiční sporty</w:t>
            </w:r>
          </w:p>
          <w:p w14:paraId="628E691B" w14:textId="1093A5E3" w:rsidR="00AA4123" w:rsidRPr="00D848A2" w:rsidRDefault="00FE5E39" w:rsidP="002E731C">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tc>
      </w:tr>
    </w:tbl>
    <w:p w14:paraId="11AF2054" w14:textId="77777777" w:rsidR="00AD5A61" w:rsidRDefault="00AD5A61" w:rsidP="00464DF2">
      <w:pPr>
        <w:spacing w:after="0"/>
      </w:pPr>
    </w:p>
    <w:p w14:paraId="66756488" w14:textId="65AF5079" w:rsidR="00AA4123" w:rsidRPr="00D848A2" w:rsidRDefault="00A50C42" w:rsidP="00AA4123">
      <w:pPr>
        <w:pStyle w:val="Podnadpis3"/>
      </w:pPr>
      <w:r w:rsidRPr="00D848A2">
        <w:t>Poznatky o zemích, 6 hodin</w:t>
      </w:r>
    </w:p>
    <w:tbl>
      <w:tblPr>
        <w:tblStyle w:val="Mkatabulky"/>
        <w:tblW w:w="0" w:type="auto"/>
        <w:tblLook w:val="04A0" w:firstRow="1" w:lastRow="0" w:firstColumn="1" w:lastColumn="0" w:noHBand="0" w:noVBand="1"/>
      </w:tblPr>
      <w:tblGrid>
        <w:gridCol w:w="5021"/>
        <w:gridCol w:w="5021"/>
      </w:tblGrid>
      <w:tr w:rsidR="00AA4123" w:rsidRPr="00D848A2" w14:paraId="63F9255D" w14:textId="77777777" w:rsidTr="00AA4123">
        <w:tc>
          <w:tcPr>
            <w:tcW w:w="5021" w:type="dxa"/>
            <w:shd w:val="clear" w:color="auto" w:fill="F2F2F2" w:themeFill="background1" w:themeFillShade="F2"/>
            <w:vAlign w:val="center"/>
          </w:tcPr>
          <w:p w14:paraId="409EA31A"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0E3F34A" w14:textId="77777777" w:rsidR="00AA4123" w:rsidRPr="00D848A2" w:rsidRDefault="00AA4123" w:rsidP="00AA4123">
            <w:pPr>
              <w:jc w:val="center"/>
              <w:rPr>
                <w:rFonts w:asciiTheme="minorHAnsi" w:hAnsiTheme="minorHAnsi" w:cstheme="minorHAnsi"/>
              </w:rPr>
            </w:pPr>
            <w:r w:rsidRPr="00D848A2">
              <w:rPr>
                <w:rFonts w:asciiTheme="minorHAnsi" w:hAnsiTheme="minorHAnsi" w:cstheme="minorHAnsi"/>
                <w:b/>
              </w:rPr>
              <w:t>Učivo</w:t>
            </w:r>
          </w:p>
        </w:tc>
      </w:tr>
      <w:tr w:rsidR="00AA4123" w:rsidRPr="00D848A2" w14:paraId="7EE33F23" w14:textId="77777777" w:rsidTr="00AA4123">
        <w:tc>
          <w:tcPr>
            <w:tcW w:w="5021" w:type="dxa"/>
            <w:tcBorders>
              <w:bottom w:val="single" w:sz="4" w:space="0" w:color="auto"/>
            </w:tcBorders>
          </w:tcPr>
          <w:p w14:paraId="5D99343B"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BBD69FD" w14:textId="52A67394" w:rsidR="00A50C42" w:rsidRPr="00D848A2" w:rsidRDefault="00A50C42" w:rsidP="00A50C42">
            <w:pPr>
              <w:rPr>
                <w:rFonts w:asciiTheme="minorHAnsi" w:hAnsiTheme="minorHAnsi" w:cstheme="minorHAnsi"/>
              </w:rPr>
            </w:pPr>
            <w:r w:rsidRPr="00D848A2">
              <w:rPr>
                <w:rFonts w:asciiTheme="minorHAnsi" w:hAnsiTheme="minorHAnsi" w:cstheme="minorHAnsi"/>
              </w:rPr>
              <w:t>prokazuje faktické znalosti především o geografických, demografických, kulturních faktorech zemí dané jazykové oblasti a uplatňuje je také v porovnání s reáliemi mateřské země</w:t>
            </w:r>
            <w:r w:rsidR="001B289D" w:rsidRPr="00D848A2">
              <w:rPr>
                <w:rFonts w:asciiTheme="minorHAnsi" w:hAnsiTheme="minorHAnsi" w:cstheme="minorHAnsi"/>
              </w:rPr>
              <w:t>;</w:t>
            </w:r>
          </w:p>
          <w:p w14:paraId="681B4590" w14:textId="0C4E3EB7" w:rsidR="00AA4123" w:rsidRPr="00D848A2" w:rsidRDefault="00A50C42" w:rsidP="00A50C42">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1B289D" w:rsidRPr="00D848A2">
              <w:rPr>
                <w:rFonts w:asciiTheme="minorHAnsi" w:hAnsiTheme="minorHAnsi" w:cstheme="minorHAnsi"/>
              </w:rPr>
              <w:t>.</w:t>
            </w:r>
          </w:p>
        </w:tc>
        <w:tc>
          <w:tcPr>
            <w:tcW w:w="5021" w:type="dxa"/>
            <w:tcBorders>
              <w:bottom w:val="single" w:sz="4" w:space="0" w:color="auto"/>
            </w:tcBorders>
          </w:tcPr>
          <w:p w14:paraId="38A73C17" w14:textId="77777777" w:rsidR="00A50C42"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geografické zařazení </w:t>
            </w:r>
            <w:proofErr w:type="spellStart"/>
            <w:r w:rsidRPr="00D848A2">
              <w:rPr>
                <w:rFonts w:asciiTheme="minorHAnsi" w:hAnsiTheme="minorHAnsi" w:cstheme="minorHAnsi"/>
              </w:rPr>
              <w:t>Österreich</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Deutschland</w:t>
            </w:r>
            <w:proofErr w:type="spellEnd"/>
          </w:p>
          <w:p w14:paraId="04424F72" w14:textId="77777777" w:rsidR="00A50C42"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životní styl, tradice v porovnání s Českou republikou </w:t>
            </w:r>
          </w:p>
          <w:p w14:paraId="57E81E67" w14:textId="44BFBFC8" w:rsidR="00AA4123" w:rsidRPr="00D848A2" w:rsidRDefault="00A50C4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kultura, umění, sport</w:t>
            </w:r>
          </w:p>
        </w:tc>
      </w:tr>
      <w:tr w:rsidR="00AA4123" w:rsidRPr="00D848A2" w14:paraId="0EA612AB" w14:textId="77777777" w:rsidTr="00AA4123">
        <w:tc>
          <w:tcPr>
            <w:tcW w:w="10042" w:type="dxa"/>
            <w:gridSpan w:val="2"/>
            <w:shd w:val="clear" w:color="auto" w:fill="F2F2F2" w:themeFill="background1" w:themeFillShade="F2"/>
            <w:vAlign w:val="center"/>
          </w:tcPr>
          <w:p w14:paraId="6EFA2D3B" w14:textId="77777777" w:rsidR="00AA4123" w:rsidRPr="00D848A2" w:rsidRDefault="00AA4123" w:rsidP="002E731C">
            <w:pPr>
              <w:spacing w:after="0"/>
              <w:rPr>
                <w:rFonts w:asciiTheme="minorHAnsi" w:hAnsiTheme="minorHAnsi" w:cstheme="minorHAnsi"/>
              </w:rPr>
            </w:pPr>
            <w:r w:rsidRPr="00D848A2">
              <w:rPr>
                <w:rFonts w:asciiTheme="minorHAnsi" w:hAnsiTheme="minorHAnsi" w:cstheme="minorHAnsi"/>
                <w:b/>
              </w:rPr>
              <w:t>Komentář</w:t>
            </w:r>
          </w:p>
        </w:tc>
      </w:tr>
      <w:tr w:rsidR="00AA4123" w:rsidRPr="00D848A2" w14:paraId="32D37F76" w14:textId="77777777" w:rsidTr="00AA4123">
        <w:tc>
          <w:tcPr>
            <w:tcW w:w="10042" w:type="dxa"/>
            <w:gridSpan w:val="2"/>
            <w:vAlign w:val="center"/>
          </w:tcPr>
          <w:p w14:paraId="1426E2B2" w14:textId="24A72EA0" w:rsidR="00AA4123" w:rsidRPr="00D848A2" w:rsidRDefault="00A50C42" w:rsidP="002E731C">
            <w:pPr>
              <w:spacing w:after="0"/>
              <w:rPr>
                <w:rFonts w:asciiTheme="minorHAnsi" w:hAnsiTheme="minorHAnsi" w:cstheme="minorHAnsi"/>
                <w:b/>
              </w:rPr>
            </w:pPr>
            <w:r w:rsidRPr="00D848A2">
              <w:rPr>
                <w:rFonts w:asciiTheme="minorHAnsi" w:hAnsiTheme="minorHAnsi" w:cstheme="minorHAnsi"/>
              </w:rPr>
              <w:t>Žáci jsou v rámci evropské a světové kultury vedeni k uznávání tradic a hodnot národa, jeho zvyklostí a historie. Žáci respektují odlišnosti jiných národů a zapojují se do aktivit, které vedou k poznání jiného způsobu života v cizích zemích. Žáci jsou připraveni k používání prostředků IKT pro potřeby sebevzdělávání.</w:t>
            </w:r>
          </w:p>
        </w:tc>
      </w:tr>
      <w:tr w:rsidR="00AA4123" w:rsidRPr="00D848A2" w14:paraId="496F6560" w14:textId="77777777" w:rsidTr="00AA4123">
        <w:tc>
          <w:tcPr>
            <w:tcW w:w="10042" w:type="dxa"/>
            <w:gridSpan w:val="2"/>
            <w:tcBorders>
              <w:bottom w:val="single" w:sz="4" w:space="0" w:color="auto"/>
            </w:tcBorders>
            <w:vAlign w:val="center"/>
          </w:tcPr>
          <w:p w14:paraId="76CD9F91" w14:textId="763032B9" w:rsidR="00AA4123" w:rsidRPr="00D848A2" w:rsidRDefault="00AA4123" w:rsidP="0008271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A50C42" w:rsidRPr="00D848A2">
              <w:rPr>
                <w:rFonts w:asciiTheme="minorHAnsi" w:hAnsiTheme="minorHAnsi" w:cstheme="minorHAnsi"/>
              </w:rPr>
              <w:t>Občan</w:t>
            </w:r>
            <w:r w:rsidR="00082715">
              <w:rPr>
                <w:rFonts w:asciiTheme="minorHAnsi" w:hAnsiTheme="minorHAnsi" w:cstheme="minorHAnsi"/>
              </w:rPr>
              <w:t xml:space="preserve"> v demokratické společnosti, </w:t>
            </w:r>
            <w:r w:rsidR="00A50C42" w:rsidRPr="00D848A2">
              <w:rPr>
                <w:rFonts w:asciiTheme="minorHAnsi" w:hAnsiTheme="minorHAnsi" w:cstheme="minorHAnsi"/>
              </w:rPr>
              <w:t>Informační a komunikační technologie</w:t>
            </w:r>
          </w:p>
        </w:tc>
      </w:tr>
      <w:tr w:rsidR="00AA4123" w:rsidRPr="00D848A2" w14:paraId="423B3D4A" w14:textId="77777777" w:rsidTr="00AA4123">
        <w:tc>
          <w:tcPr>
            <w:tcW w:w="10042" w:type="dxa"/>
            <w:gridSpan w:val="2"/>
            <w:shd w:val="clear" w:color="auto" w:fill="F2F2F2" w:themeFill="background1" w:themeFillShade="F2"/>
            <w:vAlign w:val="center"/>
          </w:tcPr>
          <w:p w14:paraId="5190FCB3"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do:</w:t>
            </w:r>
          </w:p>
        </w:tc>
      </w:tr>
      <w:tr w:rsidR="00AA4123" w:rsidRPr="00D848A2" w14:paraId="3D2C80BA" w14:textId="77777777" w:rsidTr="00AA4123">
        <w:tc>
          <w:tcPr>
            <w:tcW w:w="10042" w:type="dxa"/>
            <w:gridSpan w:val="2"/>
            <w:tcBorders>
              <w:bottom w:val="single" w:sz="4" w:space="0" w:color="auto"/>
            </w:tcBorders>
            <w:vAlign w:val="center"/>
          </w:tcPr>
          <w:p w14:paraId="17BC1991" w14:textId="77777777" w:rsidR="00A50C42" w:rsidRPr="00D848A2" w:rsidRDefault="00A50C42" w:rsidP="00082715">
            <w:pPr>
              <w:spacing w:after="0" w:line="240" w:lineRule="auto"/>
              <w:rPr>
                <w:rFonts w:asciiTheme="minorHAnsi" w:hAnsiTheme="minorHAnsi" w:cstheme="minorHAnsi"/>
              </w:rPr>
            </w:pPr>
            <w:r w:rsidRPr="00D848A2">
              <w:rPr>
                <w:rFonts w:asciiTheme="minorHAnsi" w:hAnsiTheme="minorHAnsi" w:cstheme="minorHAnsi"/>
              </w:rPr>
              <w:t>ČJ (1. ročník): Sloh a stylistika</w:t>
            </w:r>
          </w:p>
          <w:p w14:paraId="262D9D9A" w14:textId="77777777" w:rsidR="00A50C42" w:rsidRPr="00D848A2" w:rsidRDefault="00A50C42" w:rsidP="00082715">
            <w:pPr>
              <w:spacing w:after="0" w:line="240" w:lineRule="auto"/>
              <w:rPr>
                <w:rFonts w:asciiTheme="minorHAnsi" w:hAnsiTheme="minorHAnsi" w:cstheme="minorHAnsi"/>
              </w:rPr>
            </w:pPr>
            <w:r w:rsidRPr="00D848A2">
              <w:rPr>
                <w:rFonts w:asciiTheme="minorHAnsi" w:hAnsiTheme="minorHAnsi" w:cstheme="minorHAnsi"/>
              </w:rPr>
              <w:t>ČJ (2. ročník): Sloh a stylistika</w:t>
            </w:r>
          </w:p>
          <w:p w14:paraId="3F03F330" w14:textId="77777777" w:rsidR="00A50C42" w:rsidRPr="00D848A2" w:rsidRDefault="00A50C42" w:rsidP="00082715">
            <w:pPr>
              <w:spacing w:after="0" w:line="240" w:lineRule="auto"/>
              <w:rPr>
                <w:rFonts w:asciiTheme="minorHAnsi" w:hAnsiTheme="minorHAnsi" w:cstheme="minorHAnsi"/>
              </w:rPr>
            </w:pPr>
            <w:r w:rsidRPr="00D848A2">
              <w:rPr>
                <w:rFonts w:asciiTheme="minorHAnsi" w:hAnsiTheme="minorHAnsi" w:cstheme="minorHAnsi"/>
              </w:rPr>
              <w:t>ČJ (3. ročník): Sloh a stylistika</w:t>
            </w:r>
          </w:p>
          <w:p w14:paraId="159554E7" w14:textId="22FD71D9" w:rsidR="00A50C42" w:rsidRPr="00D848A2" w:rsidRDefault="00A50C42" w:rsidP="00082715">
            <w:pPr>
              <w:spacing w:after="0" w:line="240" w:lineRule="auto"/>
              <w:rPr>
                <w:rFonts w:asciiTheme="minorHAnsi" w:hAnsiTheme="minorHAnsi" w:cstheme="minorHAnsi"/>
              </w:rPr>
            </w:pPr>
            <w:r w:rsidRPr="00D848A2">
              <w:rPr>
                <w:rFonts w:asciiTheme="minorHAnsi" w:hAnsiTheme="minorHAnsi" w:cstheme="minorHAnsi"/>
              </w:rPr>
              <w:t>ZSV (</w:t>
            </w:r>
            <w:r w:rsidR="00C130BC" w:rsidRPr="00D848A2">
              <w:rPr>
                <w:rFonts w:asciiTheme="minorHAnsi" w:hAnsiTheme="minorHAnsi" w:cstheme="minorHAnsi"/>
              </w:rPr>
              <w:t>2</w:t>
            </w:r>
            <w:r w:rsidRPr="00D848A2">
              <w:rPr>
                <w:rFonts w:asciiTheme="minorHAnsi" w:hAnsiTheme="minorHAnsi" w:cstheme="minorHAnsi"/>
              </w:rPr>
              <w:t>. ročník): Člověk v lidském společenství</w:t>
            </w:r>
          </w:p>
          <w:p w14:paraId="1CE6DAF1" w14:textId="77777777" w:rsidR="00A50C42" w:rsidRPr="00D848A2" w:rsidRDefault="00A50C42" w:rsidP="00082715">
            <w:pPr>
              <w:spacing w:after="0" w:line="240" w:lineRule="auto"/>
              <w:rPr>
                <w:rFonts w:asciiTheme="minorHAnsi" w:hAnsiTheme="minorHAnsi" w:cstheme="minorHAnsi"/>
              </w:rPr>
            </w:pPr>
            <w:r w:rsidRPr="00D848A2">
              <w:rPr>
                <w:rFonts w:asciiTheme="minorHAnsi" w:hAnsiTheme="minorHAnsi" w:cstheme="minorHAnsi"/>
              </w:rPr>
              <w:t>ZSV (3. ročník): Člověk jako občan</w:t>
            </w:r>
          </w:p>
          <w:p w14:paraId="3DED104F" w14:textId="09F43885" w:rsidR="00DD67FC" w:rsidRPr="00D848A2" w:rsidRDefault="00FE5E39" w:rsidP="00082715">
            <w:pPr>
              <w:spacing w:after="0" w:line="240" w:lineRule="auto"/>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A977260" w14:textId="3B279FA5" w:rsidR="00DD67FC" w:rsidRPr="00D848A2" w:rsidRDefault="00DD67FC" w:rsidP="00082715">
            <w:pPr>
              <w:spacing w:after="0" w:line="240" w:lineRule="auto"/>
              <w:rPr>
                <w:rFonts w:asciiTheme="minorHAnsi" w:hAnsiTheme="minorHAnsi" w:cstheme="minorHAnsi"/>
              </w:rPr>
            </w:pPr>
            <w:r w:rsidRPr="00D848A2">
              <w:rPr>
                <w:rFonts w:asciiTheme="minorHAnsi" w:hAnsiTheme="minorHAnsi" w:cstheme="minorHAnsi"/>
              </w:rPr>
              <w:t>AS (1. ročník): Zpracování textu - textové editory</w:t>
            </w:r>
          </w:p>
          <w:p w14:paraId="75AB06B0" w14:textId="296790FC" w:rsidR="00AA4123" w:rsidRPr="00D848A2" w:rsidRDefault="00DD67FC" w:rsidP="00082715">
            <w:pPr>
              <w:spacing w:after="0" w:line="240" w:lineRule="auto"/>
              <w:rPr>
                <w:rFonts w:asciiTheme="minorHAnsi" w:hAnsiTheme="minorHAnsi" w:cstheme="minorHAnsi"/>
                <w:b/>
              </w:rPr>
            </w:pPr>
            <w:r w:rsidRPr="00D848A2">
              <w:rPr>
                <w:rFonts w:asciiTheme="minorHAnsi" w:hAnsiTheme="minorHAnsi" w:cstheme="minorHAnsi"/>
              </w:rPr>
              <w:t xml:space="preserve">AS (2. ročník): Prezentace </w:t>
            </w:r>
          </w:p>
        </w:tc>
      </w:tr>
      <w:tr w:rsidR="00AA4123" w:rsidRPr="00D848A2" w14:paraId="6860B0B5" w14:textId="77777777" w:rsidTr="00AA4123">
        <w:tc>
          <w:tcPr>
            <w:tcW w:w="10042" w:type="dxa"/>
            <w:gridSpan w:val="2"/>
            <w:shd w:val="clear" w:color="auto" w:fill="F2F2F2" w:themeFill="background1" w:themeFillShade="F2"/>
            <w:vAlign w:val="center"/>
          </w:tcPr>
          <w:p w14:paraId="6F5343E6" w14:textId="77777777" w:rsidR="00AA4123" w:rsidRPr="00D848A2" w:rsidRDefault="00AA4123" w:rsidP="002E731C">
            <w:pPr>
              <w:spacing w:after="0"/>
              <w:rPr>
                <w:rFonts w:asciiTheme="minorHAnsi" w:hAnsiTheme="minorHAnsi" w:cstheme="minorHAnsi"/>
                <w:b/>
              </w:rPr>
            </w:pPr>
            <w:r w:rsidRPr="00D848A2">
              <w:rPr>
                <w:rFonts w:asciiTheme="minorHAnsi" w:hAnsiTheme="minorHAnsi" w:cstheme="minorHAnsi"/>
                <w:b/>
              </w:rPr>
              <w:t>Přesahy z:</w:t>
            </w:r>
          </w:p>
        </w:tc>
      </w:tr>
      <w:tr w:rsidR="00AA4123" w:rsidRPr="00D848A2" w14:paraId="12F3FEC8" w14:textId="77777777" w:rsidTr="00AA4123">
        <w:tc>
          <w:tcPr>
            <w:tcW w:w="10042" w:type="dxa"/>
            <w:gridSpan w:val="2"/>
            <w:vAlign w:val="center"/>
          </w:tcPr>
          <w:p w14:paraId="41D28987" w14:textId="77777777" w:rsidR="00A50C42" w:rsidRPr="00D848A2" w:rsidRDefault="00A50C42" w:rsidP="00082715">
            <w:pPr>
              <w:spacing w:after="0" w:line="240" w:lineRule="auto"/>
              <w:rPr>
                <w:rFonts w:asciiTheme="minorHAnsi" w:hAnsiTheme="minorHAnsi" w:cstheme="minorHAnsi"/>
              </w:rPr>
            </w:pPr>
            <w:r w:rsidRPr="00D848A2">
              <w:rPr>
                <w:rFonts w:asciiTheme="minorHAnsi" w:hAnsiTheme="minorHAnsi" w:cstheme="minorHAnsi"/>
              </w:rPr>
              <w:t>ZSV (3. ročník): Člověk a právo</w:t>
            </w:r>
          </w:p>
          <w:p w14:paraId="44F2D5C3" w14:textId="77777777" w:rsidR="00A50C42" w:rsidRPr="00D848A2" w:rsidRDefault="00A50C42" w:rsidP="00082715">
            <w:pPr>
              <w:spacing w:after="0" w:line="240" w:lineRule="auto"/>
              <w:rPr>
                <w:rFonts w:asciiTheme="minorHAnsi" w:hAnsiTheme="minorHAnsi" w:cstheme="minorHAnsi"/>
              </w:rPr>
            </w:pPr>
            <w:r w:rsidRPr="00D848A2">
              <w:rPr>
                <w:rFonts w:asciiTheme="minorHAnsi" w:hAnsiTheme="minorHAnsi" w:cstheme="minorHAnsi"/>
              </w:rPr>
              <w:t>ZSV (3. ročník): Člověk jako občan</w:t>
            </w:r>
          </w:p>
          <w:p w14:paraId="32FF6BE3" w14:textId="77777777" w:rsidR="00A50C42" w:rsidRPr="00D848A2" w:rsidRDefault="00A50C42" w:rsidP="00082715">
            <w:pPr>
              <w:spacing w:after="0" w:line="240" w:lineRule="auto"/>
              <w:rPr>
                <w:rFonts w:asciiTheme="minorHAnsi" w:hAnsiTheme="minorHAnsi" w:cstheme="minorHAnsi"/>
              </w:rPr>
            </w:pPr>
            <w:r w:rsidRPr="00D848A2">
              <w:rPr>
                <w:rFonts w:asciiTheme="minorHAnsi" w:hAnsiTheme="minorHAnsi" w:cstheme="minorHAnsi"/>
              </w:rPr>
              <w:t>ZSV (4. ročník): Člověk v lidském společenství</w:t>
            </w:r>
          </w:p>
          <w:p w14:paraId="47C0BB28" w14:textId="77777777" w:rsidR="008A3562" w:rsidRPr="00D848A2" w:rsidRDefault="00A50C42" w:rsidP="00082715">
            <w:pPr>
              <w:spacing w:after="0" w:line="240" w:lineRule="auto"/>
              <w:rPr>
                <w:rFonts w:asciiTheme="minorHAnsi" w:hAnsiTheme="minorHAnsi" w:cstheme="minorHAnsi"/>
              </w:rPr>
            </w:pPr>
            <w:r w:rsidRPr="00D848A2">
              <w:rPr>
                <w:rFonts w:asciiTheme="minorHAnsi" w:hAnsiTheme="minorHAnsi" w:cstheme="minorHAnsi"/>
              </w:rPr>
              <w:t>ZSV (4. ročník): Soudobý svět</w:t>
            </w:r>
          </w:p>
          <w:p w14:paraId="60680E28" w14:textId="776C8153" w:rsidR="008A3562" w:rsidRPr="00D848A2" w:rsidRDefault="008A3562" w:rsidP="00082715">
            <w:pPr>
              <w:spacing w:after="0" w:line="240" w:lineRule="auto"/>
              <w:rPr>
                <w:rFonts w:asciiTheme="minorHAnsi" w:hAnsiTheme="minorHAnsi" w:cstheme="minorHAnsi"/>
              </w:rPr>
            </w:pPr>
            <w:r w:rsidRPr="00D848A2">
              <w:rPr>
                <w:rFonts w:asciiTheme="minorHAnsi" w:hAnsiTheme="minorHAnsi" w:cstheme="minorHAnsi"/>
              </w:rPr>
              <w:t>TV (2. ročník): Tělesná cvičení</w:t>
            </w:r>
          </w:p>
        </w:tc>
      </w:tr>
    </w:tbl>
    <w:p w14:paraId="07D6B3A9" w14:textId="5C4395BA" w:rsidR="00E353E6" w:rsidRPr="00D848A2" w:rsidRDefault="00E353E6" w:rsidP="004F4E7E">
      <w:pPr>
        <w:pStyle w:val="Nadpis3"/>
      </w:pPr>
      <w:bookmarkStart w:id="31" w:name="_Toc126676235"/>
      <w:r w:rsidRPr="00D848A2">
        <w:lastRenderedPageBreak/>
        <w:t>Ruský jazyk</w:t>
      </w:r>
      <w:r w:rsidR="0002101F" w:rsidRPr="00D848A2">
        <w:t xml:space="preserve"> (RJ)</w:t>
      </w:r>
      <w:bookmarkEnd w:id="31"/>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24C7C156" w14:textId="77777777" w:rsidTr="00AA0166">
        <w:trPr>
          <w:tblCellSpacing w:w="20" w:type="dxa"/>
        </w:trPr>
        <w:tc>
          <w:tcPr>
            <w:tcW w:w="8708" w:type="dxa"/>
            <w:gridSpan w:val="6"/>
            <w:vAlign w:val="center"/>
          </w:tcPr>
          <w:p w14:paraId="3703B872" w14:textId="72F880CD"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1B8F4E8D" w14:textId="77777777" w:rsidTr="00AA0166">
        <w:trPr>
          <w:tblCellSpacing w:w="20" w:type="dxa"/>
        </w:trPr>
        <w:tc>
          <w:tcPr>
            <w:tcW w:w="8708" w:type="dxa"/>
            <w:gridSpan w:val="6"/>
            <w:vAlign w:val="center"/>
          </w:tcPr>
          <w:p w14:paraId="1E50C481" w14:textId="40A836DB"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647A37D0" w14:textId="77777777" w:rsidTr="00AA0166">
        <w:trPr>
          <w:tblCellSpacing w:w="20" w:type="dxa"/>
        </w:trPr>
        <w:tc>
          <w:tcPr>
            <w:tcW w:w="5243" w:type="dxa"/>
            <w:gridSpan w:val="3"/>
            <w:vAlign w:val="center"/>
          </w:tcPr>
          <w:p w14:paraId="63C527D9" w14:textId="0083AB56" w:rsidR="00CB4C4E" w:rsidRPr="00D848A2" w:rsidRDefault="00CB4C4E" w:rsidP="00CB4C4E">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AA0166" w:rsidRPr="00D848A2">
              <w:rPr>
                <w:rFonts w:asciiTheme="minorHAnsi" w:hAnsiTheme="minorHAnsi" w:cstheme="minorHAnsi"/>
                <w:b/>
                <w:sz w:val="22"/>
              </w:rPr>
              <w:t>136</w:t>
            </w:r>
          </w:p>
        </w:tc>
        <w:tc>
          <w:tcPr>
            <w:tcW w:w="1115" w:type="dxa"/>
            <w:vAlign w:val="center"/>
          </w:tcPr>
          <w:p w14:paraId="1D96AB9E"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38428293"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6A980164" w14:textId="77777777" w:rsidR="00CB4C4E" w:rsidRPr="00D848A2" w:rsidRDefault="00CB4C4E" w:rsidP="00CB4C4E">
            <w:pPr>
              <w:spacing w:after="0"/>
              <w:rPr>
                <w:rFonts w:asciiTheme="minorHAnsi" w:hAnsiTheme="minorHAnsi" w:cstheme="minorHAnsi"/>
                <w:sz w:val="22"/>
              </w:rPr>
            </w:pPr>
          </w:p>
        </w:tc>
      </w:tr>
      <w:tr w:rsidR="00CB4C4E" w:rsidRPr="00D848A2" w14:paraId="6DB28105" w14:textId="77777777" w:rsidTr="00AA0166">
        <w:trPr>
          <w:tblCellSpacing w:w="20" w:type="dxa"/>
        </w:trPr>
        <w:tc>
          <w:tcPr>
            <w:tcW w:w="4088" w:type="dxa"/>
            <w:gridSpan w:val="2"/>
            <w:vAlign w:val="center"/>
          </w:tcPr>
          <w:p w14:paraId="3FBC0246"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2AB01DDC"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41764003"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70828AAE"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5B0F1C03"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43EFDBCE" w14:textId="77777777" w:rsidTr="00AA0166">
        <w:trPr>
          <w:tblCellSpacing w:w="20" w:type="dxa"/>
        </w:trPr>
        <w:tc>
          <w:tcPr>
            <w:tcW w:w="3484" w:type="dxa"/>
            <w:vAlign w:val="center"/>
          </w:tcPr>
          <w:p w14:paraId="740C862A"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1F83E216"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21851DF7" w14:textId="3B94BF44" w:rsidR="00CB4C4E" w:rsidRPr="00D848A2" w:rsidRDefault="00AA0166"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0ADB5A82" w14:textId="36F84F21" w:rsidR="00CB4C4E" w:rsidRPr="00D848A2" w:rsidRDefault="00AA0166"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1C2BF589" w14:textId="3B70DE7C" w:rsidR="00CB4C4E" w:rsidRPr="00D848A2" w:rsidRDefault="00AA0166"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5D77471C" w14:textId="2395B063" w:rsidR="00CB4C4E" w:rsidRPr="00D848A2" w:rsidRDefault="00AA0166"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3061F8BB" w14:textId="77777777" w:rsidTr="00AA0166">
        <w:trPr>
          <w:tblCellSpacing w:w="20" w:type="dxa"/>
        </w:trPr>
        <w:tc>
          <w:tcPr>
            <w:tcW w:w="3484" w:type="dxa"/>
            <w:vAlign w:val="center"/>
          </w:tcPr>
          <w:p w14:paraId="63D0577C"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4AB90E3B"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3863D3A3" w14:textId="3609E534" w:rsidR="00CB4C4E" w:rsidRPr="00D848A2" w:rsidRDefault="00AA0166"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68BAE4C3" w14:textId="442E5A85" w:rsidR="00CB4C4E" w:rsidRPr="00D848A2" w:rsidRDefault="00AA0166"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64E6F0CB" w14:textId="08B01403" w:rsidR="00CB4C4E" w:rsidRPr="00D848A2" w:rsidRDefault="00AA0166"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0AB0816D" w14:textId="6F492CCA" w:rsidR="00CB4C4E" w:rsidRPr="00D848A2" w:rsidRDefault="00AA0166"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535FD68F" w14:textId="77777777" w:rsidTr="00AA0166">
        <w:trPr>
          <w:tblCellSpacing w:w="20" w:type="dxa"/>
        </w:trPr>
        <w:tc>
          <w:tcPr>
            <w:tcW w:w="4088" w:type="dxa"/>
            <w:gridSpan w:val="2"/>
            <w:vAlign w:val="center"/>
          </w:tcPr>
          <w:p w14:paraId="398FF85F"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63383791"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7EB89475"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0A244418"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2C54FC4D" w14:textId="77777777" w:rsidR="00CB4C4E" w:rsidRPr="00D848A2" w:rsidRDefault="00CB4C4E" w:rsidP="00CB4C4E">
            <w:pPr>
              <w:spacing w:after="0"/>
              <w:jc w:val="center"/>
              <w:rPr>
                <w:rFonts w:asciiTheme="minorHAnsi" w:hAnsiTheme="minorHAnsi" w:cstheme="minorHAnsi"/>
                <w:sz w:val="22"/>
              </w:rPr>
            </w:pPr>
          </w:p>
        </w:tc>
      </w:tr>
    </w:tbl>
    <w:p w14:paraId="1EB71BD2" w14:textId="77777777" w:rsidR="00CB4C4E" w:rsidRPr="00D848A2" w:rsidRDefault="00CB4C4E" w:rsidP="00CB4C4E"/>
    <w:p w14:paraId="5C96538B" w14:textId="050C6645" w:rsidR="00861F3B" w:rsidRPr="00D848A2" w:rsidRDefault="00861F3B" w:rsidP="00861F3B">
      <w:pPr>
        <w:pStyle w:val="Podnadpis2"/>
        <w:jc w:val="both"/>
      </w:pPr>
      <w:r w:rsidRPr="00D848A2">
        <w:t>Obecný cíl</w:t>
      </w:r>
    </w:p>
    <w:p w14:paraId="0E0FE333" w14:textId="0E9BF0F5" w:rsidR="00861F3B" w:rsidRPr="00D848A2" w:rsidRDefault="00861F3B" w:rsidP="00861F3B">
      <w:pPr>
        <w:jc w:val="both"/>
      </w:pPr>
      <w:r w:rsidRPr="00D848A2">
        <w:t xml:space="preserve">Vyučovací předmět </w:t>
      </w:r>
      <w:r w:rsidR="00E377E7" w:rsidRPr="00D848A2">
        <w:t>Ruský</w:t>
      </w:r>
      <w:r w:rsidRPr="00D848A2">
        <w:t xml:space="preserve"> jazyk je zařazen jako povinně volitelný druhý cizí jazyk. Výuka směřuje k osvojení mluvené i psané podoby jazyka od začátečnické úrovně po úroveň A1+ podle Společného evropského referenčního rámce jazyků.</w:t>
      </w:r>
      <w:r w:rsidR="00E064C7" w:rsidRPr="00D848A2">
        <w:t xml:space="preserve"> Předmět dotváří profil absolventa a klade důraz na implementaci principů Evropského jazykového portfolia.</w:t>
      </w:r>
    </w:p>
    <w:p w14:paraId="128BDDFE" w14:textId="5EE0DBFF" w:rsidR="00861F3B" w:rsidRPr="00D848A2" w:rsidRDefault="00861F3B" w:rsidP="00861F3B">
      <w:pPr>
        <w:pStyle w:val="Podnadpis2"/>
        <w:jc w:val="both"/>
      </w:pPr>
      <w:r w:rsidRPr="00D848A2">
        <w:t>Charakteristika učiva</w:t>
      </w:r>
      <w:r w:rsidR="00F31796" w:rsidRPr="00D848A2">
        <w:t xml:space="preserve"> vyučovacího předmětu</w:t>
      </w:r>
    </w:p>
    <w:p w14:paraId="1AD0112C" w14:textId="77777777" w:rsidR="00861F3B" w:rsidRPr="00D848A2" w:rsidRDefault="00861F3B" w:rsidP="00861F3B">
      <w:pPr>
        <w:jc w:val="both"/>
      </w:pPr>
      <w:r w:rsidRPr="00D848A2">
        <w:t>Výuka vede k porozumění a komunikaci v běžných každodenních situacích, ke schopnosti hovořit na jednoduchá témata (např. rodina, škola, cestování, jídlo, bydlení, životopis), rozumět čtenému a slyšenému textu na odpovídající úrovni. Obsahem výuky je také nácvik správné výslovnosti, pravopisu a užívání správných gramatických struktur, poznávání reálií německy mluvících zemí, odlišných kultur a způsobu života.</w:t>
      </w:r>
    </w:p>
    <w:p w14:paraId="3B2F8BCB" w14:textId="77777777" w:rsidR="00861F3B" w:rsidRPr="00D848A2" w:rsidRDefault="00861F3B" w:rsidP="00861F3B">
      <w:pPr>
        <w:pStyle w:val="Podnadpis2"/>
        <w:jc w:val="both"/>
      </w:pPr>
      <w:r w:rsidRPr="00D848A2">
        <w:t>Cíle vzdělávání v oblasti citů, postojů, hodnot a preferencí</w:t>
      </w:r>
    </w:p>
    <w:p w14:paraId="2A12B72D" w14:textId="19E1C605" w:rsidR="00861F3B" w:rsidRPr="00D848A2" w:rsidRDefault="00861F3B" w:rsidP="00861F3B">
      <w:pPr>
        <w:jc w:val="both"/>
      </w:pPr>
      <w:r w:rsidRPr="00D848A2">
        <w:t xml:space="preserve">Cílem předmětu je, aby žáci využívali jazykových vědomostí a dovedností v praktickém životě, vyjadřovali se srozumitelně a souvisle v návaznosti na dosaženou úroveň, osvojili si princip základů gramatiky. Cílem </w:t>
      </w:r>
      <w:r w:rsidR="00D24C90">
        <w:rPr>
          <w:rFonts w:cstheme="minorHAnsi"/>
        </w:rPr>
        <w:t xml:space="preserve">učitele </w:t>
      </w:r>
      <w:r w:rsidRPr="00D848A2">
        <w:t>je, aby žáci chápali výuku cizího jazyka jako prostředek, který jim pomůže k vzájemnému porozumění v mezilidské komunikaci jak v osobním, tak profesním životě. Vzdělávání směřuje k dosažení úcty k demokracii a svobodě, respektování pravidel a odlišných názorů, v taktním a empatickém chování.</w:t>
      </w:r>
    </w:p>
    <w:p w14:paraId="13662E3D" w14:textId="77777777" w:rsidR="00861F3B" w:rsidRPr="00D848A2" w:rsidRDefault="00861F3B" w:rsidP="00861F3B">
      <w:pPr>
        <w:pStyle w:val="Podnadpis2"/>
        <w:jc w:val="both"/>
      </w:pPr>
      <w:r w:rsidRPr="00D848A2">
        <w:t>Strategie výuky</w:t>
      </w:r>
    </w:p>
    <w:p w14:paraId="7B9D16B7" w14:textId="77777777" w:rsidR="00AA0166" w:rsidRPr="00D848A2" w:rsidRDefault="00861F3B" w:rsidP="00AA0166">
      <w:pPr>
        <w:jc w:val="both"/>
      </w:pPr>
      <w:r w:rsidRPr="00D848A2">
        <w:t xml:space="preserve">Ve výuce jsou používány učebnice, audio a video nahrávky, slovníky, mapy, autentické materiály jako prospekty, letáky, časopisy. Cílových kompetencí je dosahováno výkladem, řízeným dialogem, prací ve skupinách, zařazením soutěží, návštěvou kulturní akce se zaměřením na </w:t>
      </w:r>
      <w:r w:rsidR="00E377E7" w:rsidRPr="00D848A2">
        <w:t>rusky</w:t>
      </w:r>
      <w:r w:rsidRPr="00D848A2">
        <w:t xml:space="preserve"> mluvící země. Výuka je vedena transmisivními a interaktivními metodami. Vhodná témata jsou řešena s důrazem na autoevaluaci žáků, vypracováním seminárních prací či prezentací. </w:t>
      </w:r>
    </w:p>
    <w:p w14:paraId="5208901C" w14:textId="596DA603" w:rsidR="00861F3B" w:rsidRPr="00D848A2" w:rsidRDefault="00AA0166" w:rsidP="00AA0166">
      <w:pPr>
        <w:jc w:val="both"/>
      </w:pPr>
      <w:r w:rsidRPr="00D848A2">
        <w:t>Výuka probíhá v jazykových učebnách ve skupinách.</w:t>
      </w:r>
    </w:p>
    <w:p w14:paraId="2D8D539F" w14:textId="77777777" w:rsidR="00861F3B" w:rsidRPr="00D848A2" w:rsidRDefault="00861F3B" w:rsidP="00861F3B">
      <w:pPr>
        <w:pStyle w:val="Podnadpis2"/>
        <w:jc w:val="both"/>
      </w:pPr>
      <w:r w:rsidRPr="00D848A2">
        <w:t>Hodnocení výsledků žáků</w:t>
      </w:r>
    </w:p>
    <w:p w14:paraId="21CDBF40" w14:textId="031F24E9" w:rsidR="00861F3B" w:rsidRPr="00D848A2" w:rsidRDefault="004D399D" w:rsidP="00861F3B">
      <w:pPr>
        <w:jc w:val="both"/>
      </w:pPr>
      <w:r w:rsidRPr="00D848A2">
        <w:t>Hodnocení výsledků žáků v předmětu je prováděno v souladu s platnou legislativou a klasifikačním řádem školy.</w:t>
      </w:r>
      <w:r w:rsidR="00861F3B" w:rsidRPr="00D848A2">
        <w:t xml:space="preserve"> Důraz je kladen na hloubku a porozumění učiva, schopnost aplikovat získané jazykové znalosti v běžném životě, popř. praxi. Celkové hodnocení bude vycházet z výsledků krátkých testů ověřujících dílčí znalosti výsledků, závěrečných testů jednotlivých učebních celků, ústního zkoušení, samostatných seminárních prací, projektů. Hodnocena je také aktivita během výuky.</w:t>
      </w:r>
    </w:p>
    <w:p w14:paraId="38CBE74D" w14:textId="77777777" w:rsidR="002E731C" w:rsidRPr="00D848A2" w:rsidRDefault="002E731C">
      <w:pPr>
        <w:spacing w:after="160" w:line="259" w:lineRule="auto"/>
        <w:rPr>
          <w:rFonts w:eastAsiaTheme="minorEastAsia"/>
          <w:b/>
          <w:sz w:val="28"/>
        </w:rPr>
      </w:pPr>
      <w:r w:rsidRPr="00D848A2">
        <w:br w:type="page"/>
      </w:r>
    </w:p>
    <w:p w14:paraId="6D2EAE79" w14:textId="1AEAB26E" w:rsidR="00861F3B" w:rsidRPr="00D848A2" w:rsidRDefault="00861F3B" w:rsidP="00861F3B">
      <w:pPr>
        <w:pStyle w:val="Podnadpis2"/>
        <w:jc w:val="both"/>
      </w:pPr>
      <w:r w:rsidRPr="00D848A2">
        <w:lastRenderedPageBreak/>
        <w:t xml:space="preserve">Přínos předmětu k rozvoji klíčových kompetencí </w:t>
      </w:r>
    </w:p>
    <w:p w14:paraId="2EBB51A0" w14:textId="6FF163C8" w:rsidR="001B289D" w:rsidRPr="00D848A2" w:rsidRDefault="001B289D" w:rsidP="001B289D">
      <w:r w:rsidRPr="00D848A2">
        <w:t>Předmět Ruský jazyk se podílí především na rozvoji těchto klíčových kompetencí:</w:t>
      </w:r>
    </w:p>
    <w:p w14:paraId="144368D3" w14:textId="3086641C" w:rsidR="00861F3B" w:rsidRPr="00D848A2" w:rsidRDefault="00861F3B" w:rsidP="00172E9D">
      <w:pPr>
        <w:pStyle w:val="Odstavecseseznamem"/>
        <w:numPr>
          <w:ilvl w:val="0"/>
          <w:numId w:val="39"/>
        </w:numPr>
        <w:ind w:left="567" w:hanging="283"/>
        <w:jc w:val="both"/>
      </w:pPr>
      <w:r w:rsidRPr="00D848A2">
        <w:t>učitel motivuje žáka k učení dalšího cizího jazyka jako prostředku dorozumění v rámci multikulturní Evropy, ale i nástroje lepšího profesního uplatnění;</w:t>
      </w:r>
    </w:p>
    <w:p w14:paraId="79191242" w14:textId="77777777" w:rsidR="00861F3B" w:rsidRPr="00D848A2" w:rsidRDefault="00861F3B" w:rsidP="00172E9D">
      <w:pPr>
        <w:pStyle w:val="Odstavecseseznamem"/>
        <w:numPr>
          <w:ilvl w:val="0"/>
          <w:numId w:val="39"/>
        </w:numPr>
        <w:ind w:left="567" w:hanging="283"/>
        <w:jc w:val="both"/>
      </w:pPr>
      <w:r w:rsidRPr="00D848A2">
        <w:t>při řešení úkolů nechává učitel prostor pro vlastní postup práce;</w:t>
      </w:r>
    </w:p>
    <w:p w14:paraId="51DE633D" w14:textId="77777777" w:rsidR="00861F3B" w:rsidRPr="00D848A2" w:rsidRDefault="00861F3B" w:rsidP="00172E9D">
      <w:pPr>
        <w:pStyle w:val="Odstavecseseznamem"/>
        <w:numPr>
          <w:ilvl w:val="0"/>
          <w:numId w:val="39"/>
        </w:numPr>
        <w:ind w:left="567" w:hanging="283"/>
        <w:jc w:val="both"/>
      </w:pPr>
      <w:r w:rsidRPr="00D848A2">
        <w:t>učitel zařazuje do výuky práci se slovníky a jinými informačními zdroji (internet);</w:t>
      </w:r>
    </w:p>
    <w:p w14:paraId="5B91FF57" w14:textId="77777777" w:rsidR="00861F3B" w:rsidRPr="00D848A2" w:rsidRDefault="00861F3B" w:rsidP="00172E9D">
      <w:pPr>
        <w:pStyle w:val="Odstavecseseznamem"/>
        <w:numPr>
          <w:ilvl w:val="0"/>
          <w:numId w:val="39"/>
        </w:numPr>
        <w:ind w:left="567" w:hanging="283"/>
        <w:jc w:val="both"/>
      </w:pPr>
      <w:r w:rsidRPr="00D848A2">
        <w:t>pravidelné opakování slovní zásoby, frazeologie a gramatiky vede k upevnění získaných znalostí a dovedností;</w:t>
      </w:r>
    </w:p>
    <w:p w14:paraId="0AFD80D4" w14:textId="162D473B" w:rsidR="00861F3B" w:rsidRPr="00D848A2" w:rsidRDefault="00861F3B" w:rsidP="00172E9D">
      <w:pPr>
        <w:pStyle w:val="Odstavecseseznamem"/>
        <w:numPr>
          <w:ilvl w:val="0"/>
          <w:numId w:val="39"/>
        </w:numPr>
        <w:ind w:left="567" w:hanging="283"/>
        <w:jc w:val="both"/>
      </w:pPr>
      <w:r w:rsidRPr="00D848A2">
        <w:t xml:space="preserve">učitel zadává domácí úkoly a kontrolní testy za účelem zjišťování pokroků ve studiu, popř. k </w:t>
      </w:r>
      <w:r w:rsidR="001B289D" w:rsidRPr="00D848A2">
        <w:t>nápravě či změně způsobu studia;</w:t>
      </w:r>
    </w:p>
    <w:p w14:paraId="5D924095" w14:textId="77777777" w:rsidR="00861F3B" w:rsidRPr="00D848A2" w:rsidRDefault="00861F3B" w:rsidP="00172E9D">
      <w:pPr>
        <w:pStyle w:val="Odstavecseseznamem"/>
        <w:numPr>
          <w:ilvl w:val="0"/>
          <w:numId w:val="39"/>
        </w:numPr>
        <w:ind w:left="567" w:hanging="283"/>
        <w:jc w:val="both"/>
      </w:pPr>
      <w:r w:rsidRPr="00D848A2">
        <w:t>učitel vede žáky k uplatňování dosud osvojené slovní zásoby při odvozování neznámých výrazů z kontextu;</w:t>
      </w:r>
    </w:p>
    <w:p w14:paraId="4EC46C9E" w14:textId="6E11C15D" w:rsidR="00861F3B" w:rsidRPr="00D848A2" w:rsidRDefault="00861F3B" w:rsidP="00172E9D">
      <w:pPr>
        <w:pStyle w:val="Odstavecseseznamem"/>
        <w:numPr>
          <w:ilvl w:val="0"/>
          <w:numId w:val="39"/>
        </w:numPr>
        <w:ind w:left="567" w:hanging="283"/>
        <w:jc w:val="both"/>
      </w:pPr>
      <w:r w:rsidRPr="00D848A2">
        <w:t>učitel zadává žákům i časově náročnější úkoly (projekty, seminární práce), při kterých žáci využívají vědomostí z jiných předmě</w:t>
      </w:r>
      <w:r w:rsidR="001B289D" w:rsidRPr="00D848A2">
        <w:t>tů a znalostí práce s počítačem;</w:t>
      </w:r>
    </w:p>
    <w:p w14:paraId="56538A8F" w14:textId="77777777" w:rsidR="00861F3B" w:rsidRPr="00D848A2" w:rsidRDefault="00861F3B" w:rsidP="00172E9D">
      <w:pPr>
        <w:pStyle w:val="Odstavecseseznamem"/>
        <w:numPr>
          <w:ilvl w:val="0"/>
          <w:numId w:val="39"/>
        </w:numPr>
        <w:ind w:left="567" w:hanging="283"/>
        <w:jc w:val="both"/>
      </w:pPr>
      <w:r w:rsidRPr="00D848A2">
        <w:t>učitel do výuky zařazuje řízený dialog, kterým vede ke komunikaci v cizím jazyce;</w:t>
      </w:r>
    </w:p>
    <w:p w14:paraId="5DF77DCB" w14:textId="3BBC8655" w:rsidR="00861F3B" w:rsidRPr="00D848A2" w:rsidRDefault="00861F3B" w:rsidP="00172E9D">
      <w:pPr>
        <w:pStyle w:val="Odstavecseseznamem"/>
        <w:numPr>
          <w:ilvl w:val="0"/>
          <w:numId w:val="39"/>
        </w:numPr>
        <w:ind w:left="567" w:hanging="283"/>
        <w:jc w:val="both"/>
      </w:pPr>
      <w:r w:rsidRPr="00D848A2">
        <w:t xml:space="preserve">učitel vede žáky ke komunikaci formou dialogu i ve skupině (nácvik konkrétních situací </w:t>
      </w:r>
      <w:r w:rsidR="002E731C" w:rsidRPr="00D848A2">
        <w:t>-</w:t>
      </w:r>
      <w:r w:rsidRPr="00D848A2">
        <w:t xml:space="preserve"> v obchodě, restauraci, u lékaře apod.);</w:t>
      </w:r>
    </w:p>
    <w:p w14:paraId="7AA1B985" w14:textId="229EA828" w:rsidR="00861F3B" w:rsidRPr="00D848A2" w:rsidRDefault="00861F3B" w:rsidP="00172E9D">
      <w:pPr>
        <w:pStyle w:val="Odstavecseseznamem"/>
        <w:numPr>
          <w:ilvl w:val="0"/>
          <w:numId w:val="39"/>
        </w:numPr>
        <w:ind w:left="567" w:hanging="283"/>
        <w:jc w:val="both"/>
      </w:pPr>
      <w:r w:rsidRPr="00D848A2">
        <w:t>učitel vede žáky k reprodukci slyšen</w:t>
      </w:r>
      <w:r w:rsidR="001B289D" w:rsidRPr="00D848A2">
        <w:t>ého slova;</w:t>
      </w:r>
    </w:p>
    <w:p w14:paraId="10BDC2B0" w14:textId="77777777" w:rsidR="00861F3B" w:rsidRPr="00D848A2" w:rsidRDefault="00861F3B" w:rsidP="00172E9D">
      <w:pPr>
        <w:pStyle w:val="Odstavecseseznamem"/>
        <w:numPr>
          <w:ilvl w:val="0"/>
          <w:numId w:val="39"/>
        </w:numPr>
        <w:ind w:left="567" w:hanging="283"/>
        <w:jc w:val="both"/>
      </w:pPr>
      <w:r w:rsidRPr="00D848A2">
        <w:t>učitel zařazuje práci ve dvojicích i ve skupinách;</w:t>
      </w:r>
    </w:p>
    <w:p w14:paraId="5AE29222" w14:textId="77777777" w:rsidR="00861F3B" w:rsidRPr="00D848A2" w:rsidRDefault="00861F3B" w:rsidP="00172E9D">
      <w:pPr>
        <w:pStyle w:val="Odstavecseseznamem"/>
        <w:numPr>
          <w:ilvl w:val="0"/>
          <w:numId w:val="39"/>
        </w:numPr>
        <w:ind w:left="567" w:hanging="283"/>
        <w:jc w:val="both"/>
      </w:pPr>
      <w:r w:rsidRPr="00D848A2">
        <w:t>žák dostává příležitost prezentovat svou práci před spolužáky a svá stanoviska hájit;</w:t>
      </w:r>
    </w:p>
    <w:p w14:paraId="410D0508" w14:textId="74D30678" w:rsidR="00861F3B" w:rsidRPr="00D848A2" w:rsidRDefault="00861F3B" w:rsidP="00172E9D">
      <w:pPr>
        <w:pStyle w:val="Odstavecseseznamem"/>
        <w:numPr>
          <w:ilvl w:val="0"/>
          <w:numId w:val="39"/>
        </w:numPr>
        <w:ind w:left="567" w:hanging="283"/>
        <w:jc w:val="both"/>
      </w:pPr>
      <w:r w:rsidRPr="00D848A2">
        <w:t xml:space="preserve">učitel s žáky procvičuje </w:t>
      </w:r>
      <w:r w:rsidR="001B289D" w:rsidRPr="00D848A2">
        <w:t>vyjadřování stanovisek a názorů;</w:t>
      </w:r>
    </w:p>
    <w:p w14:paraId="713A8B71" w14:textId="77777777" w:rsidR="00861F3B" w:rsidRPr="00D848A2" w:rsidRDefault="00861F3B" w:rsidP="00172E9D">
      <w:pPr>
        <w:pStyle w:val="Odstavecseseznamem"/>
        <w:numPr>
          <w:ilvl w:val="0"/>
          <w:numId w:val="39"/>
        </w:numPr>
        <w:ind w:left="567" w:hanging="283"/>
        <w:jc w:val="both"/>
      </w:pPr>
      <w:r w:rsidRPr="00D848A2">
        <w:t>učitel vede žáky k vzájemné úctě a respektování názorů a odlišností druhých;</w:t>
      </w:r>
    </w:p>
    <w:p w14:paraId="6E04687B" w14:textId="77777777" w:rsidR="00861F3B" w:rsidRPr="00D848A2" w:rsidRDefault="00861F3B" w:rsidP="00172E9D">
      <w:pPr>
        <w:pStyle w:val="Odstavecseseznamem"/>
        <w:numPr>
          <w:ilvl w:val="0"/>
          <w:numId w:val="39"/>
        </w:numPr>
        <w:ind w:left="567" w:hanging="283"/>
        <w:jc w:val="both"/>
      </w:pPr>
      <w:r w:rsidRPr="00D848A2">
        <w:t>při výuce je prezentován způsob života v německy mluvících zemích, zvyky, obyčeje, společenské, kulturní a geografické odlišnosti;</w:t>
      </w:r>
    </w:p>
    <w:p w14:paraId="3A292F65" w14:textId="77777777" w:rsidR="00861F3B" w:rsidRPr="00D848A2" w:rsidRDefault="00861F3B" w:rsidP="00172E9D">
      <w:pPr>
        <w:pStyle w:val="Odstavecseseznamem"/>
        <w:numPr>
          <w:ilvl w:val="0"/>
          <w:numId w:val="39"/>
        </w:numPr>
        <w:ind w:left="567" w:hanging="283"/>
        <w:jc w:val="both"/>
      </w:pPr>
      <w:r w:rsidRPr="00D848A2">
        <w:t>diskutuje se žáky o odlišném způsobu života.</w:t>
      </w:r>
    </w:p>
    <w:p w14:paraId="590C0125" w14:textId="77777777" w:rsidR="00861F3B" w:rsidRPr="00D848A2" w:rsidRDefault="00861F3B" w:rsidP="00861F3B">
      <w:pPr>
        <w:pStyle w:val="Podnadpis2"/>
        <w:jc w:val="both"/>
      </w:pPr>
      <w:r w:rsidRPr="00D848A2">
        <w:t>Přínos předmětu k aplikaci průřezových témat</w:t>
      </w:r>
    </w:p>
    <w:p w14:paraId="3C94BEE9" w14:textId="77777777" w:rsidR="00861F3B" w:rsidRPr="00D848A2" w:rsidRDefault="00861F3B" w:rsidP="00861F3B">
      <w:pPr>
        <w:pStyle w:val="Podnapis2"/>
      </w:pPr>
      <w:r w:rsidRPr="00D848A2">
        <w:t>Občan v demokratické společnosti</w:t>
      </w:r>
    </w:p>
    <w:p w14:paraId="316CBBA6" w14:textId="77777777" w:rsidR="00861F3B" w:rsidRPr="00D848A2" w:rsidRDefault="00861F3B" w:rsidP="00861F3B">
      <w:pPr>
        <w:jc w:val="both"/>
      </w:pPr>
      <w:r w:rsidRPr="00D848A2">
        <w:t>Žáci jsou vedeni k tomu, aby dokázali:</w:t>
      </w:r>
    </w:p>
    <w:p w14:paraId="3367A254" w14:textId="77777777" w:rsidR="00861F3B" w:rsidRPr="00D848A2" w:rsidRDefault="00861F3B" w:rsidP="00172E9D">
      <w:pPr>
        <w:pStyle w:val="Odstavecseseznamem"/>
        <w:numPr>
          <w:ilvl w:val="0"/>
          <w:numId w:val="41"/>
        </w:numPr>
        <w:ind w:left="567" w:hanging="283"/>
        <w:jc w:val="both"/>
      </w:pPr>
      <w:r w:rsidRPr="00D848A2">
        <w:t>obhájit a prosadit svůj názor kultivovanou formou;</w:t>
      </w:r>
    </w:p>
    <w:p w14:paraId="29CB2DE2" w14:textId="77777777" w:rsidR="00861F3B" w:rsidRPr="00D848A2" w:rsidRDefault="00861F3B" w:rsidP="00172E9D">
      <w:pPr>
        <w:pStyle w:val="Odstavecseseznamem"/>
        <w:numPr>
          <w:ilvl w:val="0"/>
          <w:numId w:val="41"/>
        </w:numPr>
        <w:ind w:left="567" w:hanging="283"/>
        <w:jc w:val="both"/>
      </w:pPr>
      <w:r w:rsidRPr="00D848A2">
        <w:t>mít vhodnou míru sebevědomí, sebeodpovědnosti a sebehodnocení;</w:t>
      </w:r>
    </w:p>
    <w:p w14:paraId="72AC07DF" w14:textId="77777777" w:rsidR="00861F3B" w:rsidRPr="00D848A2" w:rsidRDefault="00861F3B" w:rsidP="00172E9D">
      <w:pPr>
        <w:pStyle w:val="Odstavecseseznamem"/>
        <w:numPr>
          <w:ilvl w:val="0"/>
          <w:numId w:val="41"/>
        </w:numPr>
        <w:ind w:left="567" w:hanging="283"/>
        <w:jc w:val="both"/>
      </w:pPr>
      <w:r w:rsidRPr="00D848A2">
        <w:t>pracovat ve skupině více osob a dokázat s nimi jednat a posoudit jejich názory, přijmout je anebo hledat kompromisní řešení;</w:t>
      </w:r>
    </w:p>
    <w:p w14:paraId="4CB6EEDF" w14:textId="77777777" w:rsidR="00861F3B" w:rsidRPr="00D848A2" w:rsidRDefault="00861F3B" w:rsidP="00172E9D">
      <w:pPr>
        <w:pStyle w:val="Odstavecseseznamem"/>
        <w:numPr>
          <w:ilvl w:val="0"/>
          <w:numId w:val="41"/>
        </w:numPr>
        <w:ind w:left="567" w:hanging="283"/>
        <w:jc w:val="both"/>
      </w:pPr>
      <w:r w:rsidRPr="00D848A2">
        <w:t>angažovat se nejen pro vlastní prospěch, ale i pro zájmy veřejné a ve prospěch lidí v jiných zemích;</w:t>
      </w:r>
    </w:p>
    <w:p w14:paraId="20F6BA67" w14:textId="77777777" w:rsidR="00861F3B" w:rsidRPr="00D848A2" w:rsidRDefault="00861F3B" w:rsidP="00172E9D">
      <w:pPr>
        <w:pStyle w:val="Odstavecseseznamem"/>
        <w:numPr>
          <w:ilvl w:val="0"/>
          <w:numId w:val="41"/>
        </w:numPr>
        <w:ind w:left="567" w:hanging="283"/>
        <w:jc w:val="both"/>
      </w:pPr>
      <w:r w:rsidRPr="00D848A2">
        <w:t>s úctou přistupovat k materiálním i duchovním hodnotám, k životnímu prostředí a chránit je a zachovat pro budoucí generace - orientovat se v globálních problémech současného světa.</w:t>
      </w:r>
    </w:p>
    <w:p w14:paraId="3459CFA5" w14:textId="77777777" w:rsidR="00861F3B" w:rsidRPr="00D848A2" w:rsidRDefault="00861F3B" w:rsidP="00861F3B">
      <w:pPr>
        <w:pStyle w:val="Podnapis2"/>
      </w:pPr>
      <w:r w:rsidRPr="00D848A2">
        <w:t>Člověk a životní prostředí</w:t>
      </w:r>
    </w:p>
    <w:p w14:paraId="747FB8B1" w14:textId="77777777" w:rsidR="00861F3B" w:rsidRPr="00D848A2" w:rsidRDefault="00861F3B" w:rsidP="00861F3B">
      <w:pPr>
        <w:jc w:val="both"/>
      </w:pPr>
      <w:r w:rsidRPr="00D848A2">
        <w:t xml:space="preserve">Žáci jsou vedeni k tomu, aby dokázali: </w:t>
      </w:r>
    </w:p>
    <w:p w14:paraId="62DD50A4" w14:textId="77777777" w:rsidR="00861F3B" w:rsidRPr="00D848A2" w:rsidRDefault="00861F3B" w:rsidP="00172E9D">
      <w:pPr>
        <w:pStyle w:val="Odstavecseseznamem"/>
        <w:numPr>
          <w:ilvl w:val="0"/>
          <w:numId w:val="40"/>
        </w:numPr>
        <w:ind w:left="567" w:hanging="283"/>
        <w:jc w:val="both"/>
      </w:pPr>
      <w:r w:rsidRPr="00D848A2">
        <w:t>respektovat život jako nejvyšší hodnotu;</w:t>
      </w:r>
    </w:p>
    <w:p w14:paraId="5F6B849C" w14:textId="77777777" w:rsidR="00861F3B" w:rsidRPr="00D848A2" w:rsidRDefault="00861F3B" w:rsidP="00172E9D">
      <w:pPr>
        <w:pStyle w:val="Odstavecseseznamem"/>
        <w:numPr>
          <w:ilvl w:val="0"/>
          <w:numId w:val="40"/>
        </w:numPr>
        <w:ind w:left="567" w:hanging="283"/>
        <w:jc w:val="both"/>
      </w:pPr>
      <w:r w:rsidRPr="00D848A2">
        <w:t>uvědomit si odpovědnost člověka za zachování přírody;</w:t>
      </w:r>
    </w:p>
    <w:p w14:paraId="3ACB3721" w14:textId="77777777" w:rsidR="00861F3B" w:rsidRPr="00D848A2" w:rsidRDefault="00861F3B" w:rsidP="00172E9D">
      <w:pPr>
        <w:pStyle w:val="Odstavecseseznamem"/>
        <w:numPr>
          <w:ilvl w:val="0"/>
          <w:numId w:val="40"/>
        </w:numPr>
        <w:ind w:left="567" w:hanging="283"/>
        <w:jc w:val="both"/>
      </w:pPr>
      <w:r w:rsidRPr="00D848A2">
        <w:t>pochopit nutnost dodržování zásad udržitelného rozvoje;</w:t>
      </w:r>
    </w:p>
    <w:p w14:paraId="210EBA64" w14:textId="77777777" w:rsidR="00861F3B" w:rsidRPr="00D848A2" w:rsidRDefault="00861F3B" w:rsidP="00172E9D">
      <w:pPr>
        <w:pStyle w:val="Odstavecseseznamem"/>
        <w:numPr>
          <w:ilvl w:val="0"/>
          <w:numId w:val="40"/>
        </w:numPr>
        <w:ind w:left="567" w:hanging="283"/>
        <w:jc w:val="both"/>
      </w:pPr>
      <w:r w:rsidRPr="00D848A2">
        <w:t>jednat hospodárně i ekologicky v občanském životě;</w:t>
      </w:r>
    </w:p>
    <w:p w14:paraId="4D115A28" w14:textId="77777777" w:rsidR="00861F3B" w:rsidRPr="00D848A2" w:rsidRDefault="00861F3B" w:rsidP="00172E9D">
      <w:pPr>
        <w:pStyle w:val="Odstavecseseznamem"/>
        <w:numPr>
          <w:ilvl w:val="0"/>
          <w:numId w:val="40"/>
        </w:numPr>
        <w:ind w:left="567" w:hanging="283"/>
        <w:jc w:val="both"/>
      </w:pPr>
      <w:r w:rsidRPr="00D848A2">
        <w:t>rozvíjet získané poznatky a přijímat odpovědnost za vlastní rozhodnutí;</w:t>
      </w:r>
    </w:p>
    <w:p w14:paraId="2DBC837A" w14:textId="77777777" w:rsidR="00861F3B" w:rsidRPr="00D848A2" w:rsidRDefault="00861F3B" w:rsidP="00172E9D">
      <w:pPr>
        <w:pStyle w:val="Odstavecseseznamem"/>
        <w:numPr>
          <w:ilvl w:val="0"/>
          <w:numId w:val="40"/>
        </w:numPr>
        <w:ind w:left="567" w:hanging="283"/>
        <w:jc w:val="both"/>
      </w:pPr>
      <w:r w:rsidRPr="00D848A2">
        <w:t>efektivně pracovat a vyhodnocovat informace;</w:t>
      </w:r>
    </w:p>
    <w:p w14:paraId="340CBC15" w14:textId="77777777" w:rsidR="00861F3B" w:rsidRPr="00D848A2" w:rsidRDefault="00861F3B" w:rsidP="00172E9D">
      <w:pPr>
        <w:pStyle w:val="Odstavecseseznamem"/>
        <w:numPr>
          <w:ilvl w:val="0"/>
          <w:numId w:val="40"/>
        </w:numPr>
        <w:ind w:left="567" w:hanging="283"/>
        <w:jc w:val="both"/>
      </w:pPr>
      <w:r w:rsidRPr="00D848A2">
        <w:t>dbát na bezpečnost práce a ochranu zdraví svého i spolupracovníků při práci;</w:t>
      </w:r>
    </w:p>
    <w:p w14:paraId="67984685" w14:textId="2A16B64E" w:rsidR="00861F3B" w:rsidRPr="00D848A2" w:rsidRDefault="00861F3B" w:rsidP="00172E9D">
      <w:pPr>
        <w:pStyle w:val="Odstavecseseznamem"/>
        <w:numPr>
          <w:ilvl w:val="0"/>
          <w:numId w:val="40"/>
        </w:numPr>
        <w:ind w:left="567" w:hanging="283"/>
        <w:jc w:val="both"/>
      </w:pPr>
      <w:r w:rsidRPr="00D848A2">
        <w:t>vyhodnocovat vliv prostředí na lidské zdraví vzhledem k možn</w:t>
      </w:r>
      <w:r w:rsidR="007F2E3C">
        <w:t>ým zdravotním rizikům.</w:t>
      </w:r>
    </w:p>
    <w:p w14:paraId="5480194F" w14:textId="4C3D4CF6" w:rsidR="00861F3B" w:rsidRPr="00D848A2" w:rsidRDefault="00861F3B" w:rsidP="00861F3B">
      <w:pPr>
        <w:pStyle w:val="Podnapis2"/>
      </w:pPr>
      <w:r w:rsidRPr="00D848A2">
        <w:lastRenderedPageBreak/>
        <w:t>Člověk a svět práce</w:t>
      </w:r>
    </w:p>
    <w:p w14:paraId="51BAD4C4" w14:textId="77777777" w:rsidR="00F31796" w:rsidRPr="00D848A2" w:rsidRDefault="00861F3B" w:rsidP="00861F3B">
      <w:pPr>
        <w:jc w:val="both"/>
      </w:pPr>
      <w:r w:rsidRPr="00D848A2">
        <w:t>Žáci jsou vedeni k tomu, aby</w:t>
      </w:r>
      <w:r w:rsidR="00F31796" w:rsidRPr="00D848A2">
        <w:t>:</w:t>
      </w:r>
    </w:p>
    <w:p w14:paraId="7D46695D" w14:textId="77777777" w:rsidR="00F31796" w:rsidRPr="00D848A2" w:rsidRDefault="00861F3B" w:rsidP="00172E9D">
      <w:pPr>
        <w:pStyle w:val="Odstavecseseznamem"/>
        <w:numPr>
          <w:ilvl w:val="0"/>
          <w:numId w:val="31"/>
        </w:numPr>
        <w:ind w:left="567" w:hanging="283"/>
        <w:jc w:val="both"/>
      </w:pPr>
      <w:r w:rsidRPr="00D848A2">
        <w:t xml:space="preserve">uměli vyhledávat informace o pracovních příležitostech, orientovali se v nich a posuzovali je z hlediska svých předpokladů a pracovních cílů </w:t>
      </w:r>
    </w:p>
    <w:p w14:paraId="5157C790" w14:textId="783C2F01" w:rsidR="00861F3B" w:rsidRPr="00D848A2" w:rsidRDefault="00861F3B" w:rsidP="00172E9D">
      <w:pPr>
        <w:pStyle w:val="Odstavecseseznamem"/>
        <w:numPr>
          <w:ilvl w:val="0"/>
          <w:numId w:val="31"/>
        </w:numPr>
        <w:ind w:left="567" w:hanging="283"/>
        <w:jc w:val="both"/>
      </w:pPr>
      <w:r w:rsidRPr="00D848A2">
        <w:t>vyjadřovali se správně při písemné i verbální komunikaci.</w:t>
      </w:r>
    </w:p>
    <w:p w14:paraId="2F8FAD50" w14:textId="77777777" w:rsidR="00861F3B" w:rsidRPr="00D848A2" w:rsidRDefault="00861F3B" w:rsidP="00861F3B">
      <w:pPr>
        <w:pStyle w:val="Podnapis2"/>
      </w:pPr>
      <w:r w:rsidRPr="00D848A2">
        <w:t>Informační a komunikační technologie</w:t>
      </w:r>
    </w:p>
    <w:p w14:paraId="35F8B346" w14:textId="77777777" w:rsidR="00861F3B" w:rsidRPr="00D848A2" w:rsidRDefault="00861F3B" w:rsidP="00861F3B">
      <w:pPr>
        <w:jc w:val="both"/>
      </w:pPr>
      <w:r w:rsidRPr="00D848A2">
        <w:t>Žáci jsou vedeni k tomu, aby dokázali prezentovat své výsledky na veřejnosti a diskutovali o nich, aby používali nové informační technologie k získávání informací z různých informačních zdrojů a byli schopni zpracovat získaná data.</w:t>
      </w:r>
    </w:p>
    <w:p w14:paraId="0BB562F7" w14:textId="5723D361" w:rsidR="00AA0166" w:rsidRPr="00D848A2" w:rsidRDefault="00AA0166" w:rsidP="00AA0166">
      <w:pPr>
        <w:pStyle w:val="Podnadpis2"/>
      </w:pPr>
      <w:r w:rsidRPr="00D848A2">
        <w:t>Přehled dílčích kompetencí ve vyučovacím předmětu</w:t>
      </w:r>
    </w:p>
    <w:p w14:paraId="01C7B6F9" w14:textId="77777777" w:rsidR="00861F3B" w:rsidRPr="00D848A2" w:rsidRDefault="00861F3B" w:rsidP="00F31796">
      <w:pPr>
        <w:pStyle w:val="Kompetence"/>
      </w:pPr>
      <w:r w:rsidRPr="00D848A2">
        <w:t xml:space="preserve">Klíčové kompetence </w:t>
      </w:r>
    </w:p>
    <w:p w14:paraId="394F5A92" w14:textId="77777777" w:rsidR="00E3476C" w:rsidRPr="00D848A2" w:rsidRDefault="00E3476C" w:rsidP="00E3476C">
      <w:pPr>
        <w:pStyle w:val="Podnapis2"/>
      </w:pPr>
      <w:r w:rsidRPr="00D848A2">
        <w:t>Kompetence k učení</w:t>
      </w:r>
    </w:p>
    <w:p w14:paraId="345256A0" w14:textId="77777777" w:rsidR="00E3476C" w:rsidRPr="00D848A2" w:rsidRDefault="00E3476C" w:rsidP="00172E9D">
      <w:pPr>
        <w:pStyle w:val="Odstavecseseznamem"/>
        <w:numPr>
          <w:ilvl w:val="0"/>
          <w:numId w:val="42"/>
        </w:numPr>
        <w:ind w:left="567" w:hanging="283"/>
        <w:jc w:val="both"/>
      </w:pPr>
      <w:r w:rsidRPr="00D848A2">
        <w:t>využívat ke svému učení různé informační zdroje včetně zkušeností svých i jiných lidí;</w:t>
      </w:r>
    </w:p>
    <w:p w14:paraId="55D20BD2" w14:textId="77777777" w:rsidR="00E3476C" w:rsidRPr="00D848A2" w:rsidRDefault="00E3476C" w:rsidP="00172E9D">
      <w:pPr>
        <w:pStyle w:val="Odstavecseseznamem"/>
        <w:numPr>
          <w:ilvl w:val="0"/>
          <w:numId w:val="42"/>
        </w:numPr>
        <w:ind w:left="567" w:hanging="283"/>
        <w:jc w:val="both"/>
      </w:pPr>
      <w:r w:rsidRPr="00D848A2">
        <w:t>uplatňovat různé způsoby práce s textem (zvl. studijní a analytické čtení), umět efektivně vyhledávat a zpracovávat informace; být čtenářsky gramotný;</w:t>
      </w:r>
    </w:p>
    <w:p w14:paraId="761C4D01" w14:textId="77777777" w:rsidR="00E3476C" w:rsidRPr="00D848A2" w:rsidRDefault="00E3476C" w:rsidP="00172E9D">
      <w:pPr>
        <w:pStyle w:val="Odstavecseseznamem"/>
        <w:numPr>
          <w:ilvl w:val="0"/>
          <w:numId w:val="42"/>
        </w:numPr>
        <w:ind w:left="567" w:hanging="283"/>
        <w:jc w:val="both"/>
      </w:pPr>
      <w:r w:rsidRPr="00D848A2">
        <w:t>s porozuměním poslouchat mluvené projevy (např. výklad, přednášku, proslov aj.), pořizovat si poznámky;</w:t>
      </w:r>
    </w:p>
    <w:p w14:paraId="36C317C6" w14:textId="77777777" w:rsidR="00E3476C" w:rsidRPr="00D848A2" w:rsidRDefault="00E3476C" w:rsidP="00172E9D">
      <w:pPr>
        <w:pStyle w:val="Odstavecseseznamem"/>
        <w:numPr>
          <w:ilvl w:val="0"/>
          <w:numId w:val="42"/>
        </w:numPr>
        <w:ind w:left="567" w:hanging="283"/>
        <w:jc w:val="both"/>
      </w:pPr>
      <w:r w:rsidRPr="00D848A2">
        <w:t>mít pozitivní vztah k učení a vzdělávání;</w:t>
      </w:r>
    </w:p>
    <w:p w14:paraId="7573DCDF" w14:textId="77777777" w:rsidR="00E3476C" w:rsidRPr="00D848A2" w:rsidRDefault="00E3476C" w:rsidP="00172E9D">
      <w:pPr>
        <w:pStyle w:val="Odstavecseseznamem"/>
        <w:numPr>
          <w:ilvl w:val="0"/>
          <w:numId w:val="42"/>
        </w:numPr>
        <w:ind w:left="567" w:hanging="283"/>
        <w:jc w:val="both"/>
      </w:pPr>
      <w:r w:rsidRPr="00D848A2">
        <w:t>ovládat různé techniky učení, umí si vytvořit vhodný studijní režim a podmínky;</w:t>
      </w:r>
    </w:p>
    <w:p w14:paraId="78ED3DF6" w14:textId="77777777" w:rsidR="00E3476C" w:rsidRPr="00D848A2" w:rsidRDefault="00E3476C" w:rsidP="00172E9D">
      <w:pPr>
        <w:pStyle w:val="Odstavecseseznamem"/>
        <w:numPr>
          <w:ilvl w:val="0"/>
          <w:numId w:val="42"/>
        </w:numPr>
        <w:ind w:left="567" w:hanging="283"/>
        <w:jc w:val="both"/>
      </w:pPr>
      <w:r w:rsidRPr="00D848A2">
        <w:t>sledovat a hodnotit pokrok při dosahování cílů svého učení, přijímat hodnocení výsledků svého učení ze strany jiných lidí;</w:t>
      </w:r>
    </w:p>
    <w:p w14:paraId="406EF663" w14:textId="77777777" w:rsidR="00E3476C" w:rsidRPr="00D848A2" w:rsidRDefault="00E3476C" w:rsidP="00172E9D">
      <w:pPr>
        <w:pStyle w:val="Odstavecseseznamem"/>
        <w:numPr>
          <w:ilvl w:val="0"/>
          <w:numId w:val="42"/>
        </w:numPr>
        <w:ind w:left="567" w:hanging="283"/>
        <w:jc w:val="both"/>
      </w:pPr>
      <w:r w:rsidRPr="00D848A2">
        <w:t>znát možnosti svého dalšího vzdělávání, zejména ve zvoleném oboru a budoucím povolání;</w:t>
      </w:r>
    </w:p>
    <w:p w14:paraId="7BEEFCB8" w14:textId="77777777" w:rsidR="00E3476C" w:rsidRPr="00D848A2" w:rsidRDefault="00E3476C" w:rsidP="00172E9D">
      <w:pPr>
        <w:pStyle w:val="Odstavecseseznamem"/>
        <w:numPr>
          <w:ilvl w:val="0"/>
          <w:numId w:val="42"/>
        </w:numPr>
        <w:ind w:left="567" w:hanging="283"/>
        <w:jc w:val="both"/>
      </w:pPr>
      <w:r w:rsidRPr="00D848A2">
        <w:t>cíleně a samostatně vytvářet vhodné podmínky k učení;</w:t>
      </w:r>
    </w:p>
    <w:p w14:paraId="1A6206FF" w14:textId="77777777" w:rsidR="00E3476C" w:rsidRPr="00D848A2" w:rsidRDefault="00E3476C" w:rsidP="00172E9D">
      <w:pPr>
        <w:pStyle w:val="Odstavecseseznamem"/>
        <w:numPr>
          <w:ilvl w:val="0"/>
          <w:numId w:val="42"/>
        </w:numPr>
        <w:ind w:left="567" w:hanging="283"/>
        <w:jc w:val="both"/>
      </w:pPr>
      <w:r w:rsidRPr="00D848A2">
        <w:t xml:space="preserve">při učení vyloučit rušivé podněty, vytvořit a dodržovat systém priorit. </w:t>
      </w:r>
    </w:p>
    <w:p w14:paraId="3DB32AB2" w14:textId="77777777" w:rsidR="00E3476C" w:rsidRPr="00D848A2" w:rsidRDefault="00E3476C" w:rsidP="00E3476C">
      <w:pPr>
        <w:pStyle w:val="Podnapis2"/>
      </w:pPr>
      <w:r w:rsidRPr="00D848A2">
        <w:t>Kompetence k řešení problémů</w:t>
      </w:r>
    </w:p>
    <w:p w14:paraId="1D79C223" w14:textId="77777777" w:rsidR="00E3476C" w:rsidRPr="00D848A2" w:rsidRDefault="00E3476C" w:rsidP="00172E9D">
      <w:pPr>
        <w:pStyle w:val="Odstavecseseznamem"/>
        <w:numPr>
          <w:ilvl w:val="0"/>
          <w:numId w:val="4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63197987" w14:textId="77777777" w:rsidR="00E3476C" w:rsidRPr="00D848A2" w:rsidRDefault="00E3476C" w:rsidP="00172E9D">
      <w:pPr>
        <w:pStyle w:val="Odstavecseseznamem"/>
        <w:numPr>
          <w:ilvl w:val="0"/>
          <w:numId w:val="42"/>
        </w:numPr>
        <w:ind w:left="567" w:hanging="283"/>
        <w:jc w:val="both"/>
      </w:pPr>
      <w:r w:rsidRPr="00D848A2">
        <w:t>uplatňovat při řešení problémů různé metody myšlení (logické, matematické, empirické) a myšlenkové operace;</w:t>
      </w:r>
    </w:p>
    <w:p w14:paraId="63580E73" w14:textId="77777777" w:rsidR="00E3476C" w:rsidRPr="00D848A2" w:rsidRDefault="00E3476C" w:rsidP="00172E9D">
      <w:pPr>
        <w:pStyle w:val="Odstavecseseznamem"/>
        <w:numPr>
          <w:ilvl w:val="0"/>
          <w:numId w:val="42"/>
        </w:numPr>
        <w:ind w:left="567" w:hanging="283"/>
        <w:jc w:val="both"/>
      </w:pPr>
      <w:r w:rsidRPr="00D848A2">
        <w:t>volit prostředky a způsoby (pomůcky, studijní literaturu, metody a techniky) vhodné pro splnění jednotlivých aktivit, využívat zkušeností a vědomostí nabytých dříve;</w:t>
      </w:r>
    </w:p>
    <w:p w14:paraId="442F4CE2" w14:textId="77777777" w:rsidR="00E3476C" w:rsidRPr="00D848A2" w:rsidRDefault="00E3476C" w:rsidP="00172E9D">
      <w:pPr>
        <w:pStyle w:val="Odstavecseseznamem"/>
        <w:numPr>
          <w:ilvl w:val="0"/>
          <w:numId w:val="42"/>
        </w:numPr>
        <w:ind w:left="567" w:hanging="283"/>
        <w:jc w:val="both"/>
      </w:pPr>
      <w:r w:rsidRPr="00D848A2">
        <w:t>spolupracovat při řešení problémů s jinými lidmi (týmové řešení).</w:t>
      </w:r>
    </w:p>
    <w:p w14:paraId="65A564A6" w14:textId="77777777" w:rsidR="00E3476C" w:rsidRPr="00D848A2" w:rsidRDefault="00E3476C" w:rsidP="00E3476C">
      <w:pPr>
        <w:pStyle w:val="Podnapis2"/>
      </w:pPr>
      <w:r w:rsidRPr="00D848A2">
        <w:t>Komunikativní kompetence</w:t>
      </w:r>
    </w:p>
    <w:p w14:paraId="15131963" w14:textId="77777777" w:rsidR="00E3476C" w:rsidRPr="00D848A2" w:rsidRDefault="00E3476C" w:rsidP="00172E9D">
      <w:pPr>
        <w:pStyle w:val="Odstavecseseznamem"/>
        <w:numPr>
          <w:ilvl w:val="0"/>
          <w:numId w:val="42"/>
        </w:numPr>
        <w:ind w:left="567" w:hanging="283"/>
        <w:jc w:val="both"/>
      </w:pPr>
      <w:r w:rsidRPr="00D848A2">
        <w:t>formulovat své myšlenky srozumitelně a souvisle, v písemné podobě přehledně a jazykově správně;</w:t>
      </w:r>
    </w:p>
    <w:p w14:paraId="18C19FB8" w14:textId="77777777" w:rsidR="00E3476C" w:rsidRPr="00D848A2" w:rsidRDefault="00E3476C" w:rsidP="00172E9D">
      <w:pPr>
        <w:pStyle w:val="Odstavecseseznamem"/>
        <w:numPr>
          <w:ilvl w:val="0"/>
          <w:numId w:val="42"/>
        </w:numPr>
        <w:ind w:left="567" w:hanging="283"/>
        <w:jc w:val="both"/>
      </w:pPr>
      <w:r w:rsidRPr="00D848A2">
        <w:t>dodržovat jazykové a stylistické normy i odbornou terminologii;</w:t>
      </w:r>
    </w:p>
    <w:p w14:paraId="57190486" w14:textId="77777777" w:rsidR="00E3476C" w:rsidRPr="00D848A2" w:rsidRDefault="00E3476C" w:rsidP="00172E9D">
      <w:pPr>
        <w:pStyle w:val="Odstavecseseznamem"/>
        <w:numPr>
          <w:ilvl w:val="0"/>
          <w:numId w:val="42"/>
        </w:numPr>
        <w:ind w:left="567" w:hanging="283"/>
        <w:jc w:val="both"/>
      </w:pPr>
      <w:r w:rsidRPr="00D848A2">
        <w:t>zaznamenávat písemně podstatné myšlenky a údaje z textů a projevů jiných lidí (přednášek, diskusí, porad);</w:t>
      </w:r>
    </w:p>
    <w:p w14:paraId="75CF68BC" w14:textId="77777777" w:rsidR="00E3476C" w:rsidRPr="00D848A2" w:rsidRDefault="00E3476C" w:rsidP="00172E9D">
      <w:pPr>
        <w:pStyle w:val="Odstavecseseznamem"/>
        <w:numPr>
          <w:ilvl w:val="0"/>
          <w:numId w:val="42"/>
        </w:numPr>
        <w:ind w:left="567" w:hanging="283"/>
        <w:jc w:val="both"/>
      </w:pPr>
      <w:r w:rsidRPr="00D848A2">
        <w:t>dosáhnout jazykové způsobilosti potřebné pro pracovní uplatnění dle potřeb a charakteru příslušné odborné kvalifikace (např. porozumět běžné odborné terminologii a pracovním pokynům v písemné i ústní formě);</w:t>
      </w:r>
    </w:p>
    <w:p w14:paraId="30F1EF41" w14:textId="77777777" w:rsidR="00E3476C" w:rsidRPr="00D848A2" w:rsidRDefault="00E3476C" w:rsidP="00172E9D">
      <w:pPr>
        <w:pStyle w:val="Odstavecseseznamem"/>
        <w:numPr>
          <w:ilvl w:val="0"/>
          <w:numId w:val="42"/>
        </w:numPr>
        <w:ind w:left="567" w:hanging="283"/>
        <w:jc w:val="both"/>
      </w:pPr>
      <w:r w:rsidRPr="00D848A2">
        <w:t>zpracovávat administrativní písemnosti, pracovní dokumenty i souvislé texty na běžná i odborná témata;</w:t>
      </w:r>
    </w:p>
    <w:p w14:paraId="4C746D4D" w14:textId="74433C67" w:rsidR="00E3476C" w:rsidRPr="00D848A2" w:rsidRDefault="00E3476C" w:rsidP="00172E9D">
      <w:pPr>
        <w:pStyle w:val="Odstavecseseznamem"/>
        <w:numPr>
          <w:ilvl w:val="0"/>
          <w:numId w:val="42"/>
        </w:numPr>
        <w:ind w:left="567" w:hanging="283"/>
        <w:jc w:val="both"/>
      </w:pPr>
      <w:r w:rsidRPr="00D848A2">
        <w:t>chápat výhody znalosti cizích jazyků pro životní i pracovní uplatnění, být motivováni k prohlubování svých jazykových dovedností v celoživotním učení</w:t>
      </w:r>
      <w:r w:rsidR="00145AEB" w:rsidRPr="00D848A2">
        <w:t>;</w:t>
      </w:r>
    </w:p>
    <w:p w14:paraId="2991F0E6" w14:textId="77777777" w:rsidR="00E3476C" w:rsidRPr="00D848A2" w:rsidRDefault="00E3476C" w:rsidP="00172E9D">
      <w:pPr>
        <w:pStyle w:val="Odstavecseseznamem"/>
        <w:numPr>
          <w:ilvl w:val="0"/>
          <w:numId w:val="42"/>
        </w:numPr>
        <w:ind w:left="567" w:hanging="283"/>
        <w:jc w:val="both"/>
      </w:pPr>
      <w:r w:rsidRPr="00D848A2">
        <w:t>dosáhnout jazykové způsobilosti potřebné pro komunikaci v cizojazyčném prostředí nejméně v jednom cizím jazyce;</w:t>
      </w:r>
    </w:p>
    <w:p w14:paraId="5ED37DCC" w14:textId="77777777" w:rsidR="00E3476C" w:rsidRPr="00D848A2" w:rsidRDefault="00E3476C" w:rsidP="00172E9D">
      <w:pPr>
        <w:pStyle w:val="Odstavecseseznamem"/>
        <w:numPr>
          <w:ilvl w:val="0"/>
          <w:numId w:val="42"/>
        </w:numPr>
        <w:ind w:left="567" w:hanging="283"/>
        <w:jc w:val="both"/>
      </w:pPr>
      <w:r w:rsidRPr="00D848A2">
        <w:lastRenderedPageBreak/>
        <w:t>vyjadřovat se a vystupovat v souladu se zásadami kultury projevu a chování;</w:t>
      </w:r>
    </w:p>
    <w:p w14:paraId="728DD791" w14:textId="77777777" w:rsidR="00E3476C" w:rsidRPr="00D848A2" w:rsidRDefault="00E3476C" w:rsidP="00172E9D">
      <w:pPr>
        <w:pStyle w:val="Odstavecseseznamem"/>
        <w:numPr>
          <w:ilvl w:val="0"/>
          <w:numId w:val="42"/>
        </w:numPr>
        <w:ind w:left="567" w:hanging="283"/>
        <w:jc w:val="both"/>
      </w:pPr>
      <w:r w:rsidRPr="00D848A2">
        <w:t>účastnit se aktivně diskusí, formulovat a obhajovat své názory a postoje;</w:t>
      </w:r>
    </w:p>
    <w:p w14:paraId="4693DB6C" w14:textId="77777777" w:rsidR="00E3476C" w:rsidRPr="00D848A2" w:rsidRDefault="00E3476C" w:rsidP="00172E9D">
      <w:pPr>
        <w:pStyle w:val="Odstavecseseznamem"/>
        <w:numPr>
          <w:ilvl w:val="0"/>
          <w:numId w:val="42"/>
        </w:numPr>
        <w:ind w:left="567" w:hanging="283"/>
        <w:jc w:val="both"/>
      </w:pPr>
      <w:r w:rsidRPr="00D848A2">
        <w:t>vyjadřovat se přiměřeně k účelu jednání a komunikační situaci v projevech mluvených i psaných a vhodně se prezentovat.</w:t>
      </w:r>
    </w:p>
    <w:p w14:paraId="3155A0EB" w14:textId="77777777" w:rsidR="00E3476C" w:rsidRPr="00D848A2" w:rsidRDefault="00E3476C" w:rsidP="00E3476C">
      <w:pPr>
        <w:pStyle w:val="Podnapis2"/>
      </w:pPr>
      <w:r w:rsidRPr="00D848A2">
        <w:t>Personální a sociální kompetence</w:t>
      </w:r>
    </w:p>
    <w:p w14:paraId="3D0B1350" w14:textId="77777777" w:rsidR="00E3476C" w:rsidRPr="00D848A2" w:rsidRDefault="00E3476C" w:rsidP="00172E9D">
      <w:pPr>
        <w:pStyle w:val="Odstavecseseznamem"/>
        <w:numPr>
          <w:ilvl w:val="0"/>
          <w:numId w:val="42"/>
        </w:numPr>
        <w:ind w:left="567" w:hanging="283"/>
        <w:jc w:val="both"/>
      </w:pPr>
      <w:r w:rsidRPr="00D848A2">
        <w:t>posuzovat reálně své fyzické a duševní možnosti, odhadovat důsledky svého jednání a chování v různých situacích;</w:t>
      </w:r>
    </w:p>
    <w:p w14:paraId="6CF0C9E3" w14:textId="77777777" w:rsidR="00E3476C" w:rsidRPr="00D848A2" w:rsidRDefault="00E3476C" w:rsidP="00172E9D">
      <w:pPr>
        <w:pStyle w:val="Odstavecseseznamem"/>
        <w:numPr>
          <w:ilvl w:val="0"/>
          <w:numId w:val="42"/>
        </w:numPr>
        <w:ind w:left="567" w:hanging="283"/>
        <w:jc w:val="both"/>
      </w:pPr>
      <w:r w:rsidRPr="00D848A2">
        <w:t>stanovovat si cíle a priority podle svých osobních schopností, zájmové a pracovní orientace a životních podmínek.</w:t>
      </w:r>
    </w:p>
    <w:p w14:paraId="65C31485" w14:textId="77777777" w:rsidR="00861F3B" w:rsidRPr="00D848A2" w:rsidRDefault="00861F3B" w:rsidP="00861F3B">
      <w:pPr>
        <w:pStyle w:val="Podnapis2"/>
      </w:pPr>
      <w:r w:rsidRPr="00D848A2">
        <w:t>Občanské kompetence a kulturní povědomí</w:t>
      </w:r>
    </w:p>
    <w:p w14:paraId="07F716A7" w14:textId="77777777" w:rsidR="00861F3B" w:rsidRPr="00D848A2" w:rsidRDefault="00861F3B" w:rsidP="00172E9D">
      <w:pPr>
        <w:pStyle w:val="Odstavecseseznamem"/>
        <w:numPr>
          <w:ilvl w:val="0"/>
          <w:numId w:val="42"/>
        </w:numPr>
        <w:ind w:left="567" w:hanging="283"/>
        <w:jc w:val="both"/>
      </w:pPr>
      <w:r w:rsidRPr="00D848A2">
        <w:t>uvědomovat si, v rámci plurality a multikulturního soužití, vlastní kulturní, národní a osobnostní identitu, přistupovat s aktivní tolerancí k identitě druhých;</w:t>
      </w:r>
    </w:p>
    <w:p w14:paraId="2D2CB11A" w14:textId="77777777" w:rsidR="00861F3B" w:rsidRPr="00D848A2" w:rsidRDefault="00861F3B" w:rsidP="00172E9D">
      <w:pPr>
        <w:pStyle w:val="Odstavecseseznamem"/>
        <w:numPr>
          <w:ilvl w:val="0"/>
          <w:numId w:val="42"/>
        </w:numPr>
        <w:ind w:left="567" w:hanging="283"/>
        <w:jc w:val="both"/>
      </w:pPr>
      <w:r w:rsidRPr="00D848A2">
        <w:t>zajímat se aktivně o politické a společenské dění u nás a ve světě;</w:t>
      </w:r>
    </w:p>
    <w:p w14:paraId="26930146" w14:textId="77777777" w:rsidR="00861F3B" w:rsidRPr="00D848A2" w:rsidRDefault="00861F3B" w:rsidP="00172E9D">
      <w:pPr>
        <w:pStyle w:val="Odstavecseseznamem"/>
        <w:numPr>
          <w:ilvl w:val="0"/>
          <w:numId w:val="42"/>
        </w:numPr>
        <w:ind w:left="567" w:hanging="283"/>
        <w:jc w:val="both"/>
      </w:pPr>
      <w:r w:rsidRPr="00D848A2">
        <w:t>uznávat tradice a hodnoty svého národa, chápat jeho minulost i současnost v evropském a světovém kontextu;</w:t>
      </w:r>
    </w:p>
    <w:p w14:paraId="2FD9A5E1" w14:textId="77777777" w:rsidR="00F31796" w:rsidRPr="00D848A2" w:rsidRDefault="00861F3B" w:rsidP="00172E9D">
      <w:pPr>
        <w:pStyle w:val="Odstavecseseznamem"/>
        <w:numPr>
          <w:ilvl w:val="0"/>
          <w:numId w:val="43"/>
        </w:numPr>
        <w:ind w:left="567" w:hanging="283"/>
        <w:jc w:val="both"/>
      </w:pPr>
      <w:r w:rsidRPr="00D848A2">
        <w:t>podporovat hodnoty místní, národní, evropské i světové kultury a mít k nim vytvořen pozitivní vztah</w:t>
      </w:r>
      <w:r w:rsidR="00F31796" w:rsidRPr="00D848A2">
        <w:t>;</w:t>
      </w:r>
    </w:p>
    <w:p w14:paraId="7CBAEEAE" w14:textId="2B1716FD" w:rsidR="00F31796" w:rsidRPr="00D848A2" w:rsidRDefault="00F31796" w:rsidP="00172E9D">
      <w:pPr>
        <w:pStyle w:val="Odstavecseseznamem"/>
        <w:numPr>
          <w:ilvl w:val="0"/>
          <w:numId w:val="43"/>
        </w:numPr>
        <w:ind w:left="567" w:hanging="283"/>
        <w:jc w:val="both"/>
      </w:pPr>
      <w:r w:rsidRPr="00D848A2">
        <w:t>jednat odpovědně, samostatně a iniciativně nejen ve vlastním zájmu, ale i ve veřejném zájmu;</w:t>
      </w:r>
    </w:p>
    <w:p w14:paraId="70A49133" w14:textId="0A1AFB89" w:rsidR="00861F3B" w:rsidRPr="00D848A2" w:rsidRDefault="00F31796" w:rsidP="00172E9D">
      <w:pPr>
        <w:pStyle w:val="Odstavecseseznamem"/>
        <w:numPr>
          <w:ilvl w:val="0"/>
          <w:numId w:val="42"/>
        </w:numPr>
        <w:ind w:left="567" w:hanging="283"/>
        <w:jc w:val="both"/>
      </w:pPr>
      <w:r w:rsidRPr="00D848A2">
        <w:t>jednat v souladu s morálními principy a zásadami společenského chování, přispívat k uplatňování hodnot demokracie.</w:t>
      </w:r>
    </w:p>
    <w:p w14:paraId="74634943" w14:textId="77777777" w:rsidR="00861F3B" w:rsidRPr="00D848A2" w:rsidRDefault="00861F3B" w:rsidP="00861F3B">
      <w:pPr>
        <w:pStyle w:val="Podnapis2"/>
      </w:pPr>
      <w:r w:rsidRPr="00D848A2">
        <w:t>Kompetence k pracovnímu uplatnění a podnikatelským aktivitám</w:t>
      </w:r>
    </w:p>
    <w:p w14:paraId="6B62734A" w14:textId="77777777" w:rsidR="00F31796" w:rsidRPr="00D848A2" w:rsidRDefault="00F31796" w:rsidP="00172E9D">
      <w:pPr>
        <w:pStyle w:val="Odstavecseseznamem"/>
        <w:numPr>
          <w:ilvl w:val="0"/>
          <w:numId w:val="4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3AEDCA74" w14:textId="77777777" w:rsidR="00F31796" w:rsidRPr="00D848A2" w:rsidRDefault="00F31796" w:rsidP="00172E9D">
      <w:pPr>
        <w:pStyle w:val="Odstavecseseznamem"/>
        <w:numPr>
          <w:ilvl w:val="0"/>
          <w:numId w:val="42"/>
        </w:numPr>
        <w:ind w:left="567" w:hanging="283"/>
        <w:jc w:val="both"/>
      </w:pPr>
      <w:r w:rsidRPr="00D848A2">
        <w:t>umět získávat a vyhodnocovat informace o pracovních i vzdělávacích příležitostech, využívat poradenských a zprostředkovatelských služeb jak z oblasti světa práce, tak vzdělávání;</w:t>
      </w:r>
    </w:p>
    <w:p w14:paraId="4F7CA59F" w14:textId="4F05486C" w:rsidR="00F31796" w:rsidRPr="00D848A2" w:rsidRDefault="00F31796" w:rsidP="00172E9D">
      <w:pPr>
        <w:pStyle w:val="Odstavecseseznamem"/>
        <w:numPr>
          <w:ilvl w:val="0"/>
          <w:numId w:val="42"/>
        </w:numPr>
        <w:ind w:left="567" w:hanging="283"/>
        <w:jc w:val="both"/>
      </w:pPr>
      <w:r w:rsidRPr="00D848A2">
        <w:t>vhodně komunikovat s potenciálními zaměstnavateli, prezentovat svůj odborný potenciál, své profesní cíle;</w:t>
      </w:r>
    </w:p>
    <w:p w14:paraId="1FFE735F" w14:textId="77777777" w:rsidR="00861F3B" w:rsidRPr="00D848A2" w:rsidRDefault="00861F3B" w:rsidP="00172E9D">
      <w:pPr>
        <w:pStyle w:val="Odstavecseseznamem"/>
        <w:numPr>
          <w:ilvl w:val="0"/>
          <w:numId w:val="42"/>
        </w:numPr>
        <w:ind w:left="567" w:hanging="283"/>
        <w:jc w:val="both"/>
      </w:pPr>
      <w:r w:rsidRPr="00D848A2">
        <w:t>mít přehled o možnostech uplatnění na trhu práce v daném oboru; cílevědomě a zodpovědně rozhodovat o své budoucí profesní a vzdělávací dráze;</w:t>
      </w:r>
    </w:p>
    <w:p w14:paraId="7F9CC9DE" w14:textId="77777777" w:rsidR="00861F3B" w:rsidRPr="00D848A2" w:rsidRDefault="00861F3B" w:rsidP="00172E9D">
      <w:pPr>
        <w:pStyle w:val="Odstavecseseznamem"/>
        <w:numPr>
          <w:ilvl w:val="0"/>
          <w:numId w:val="42"/>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32C15CA8" w14:textId="77777777" w:rsidR="00BF394B" w:rsidRPr="00D848A2" w:rsidRDefault="00BF394B" w:rsidP="00BF394B">
      <w:pPr>
        <w:pStyle w:val="Podnapis2"/>
      </w:pPr>
      <w:r w:rsidRPr="00D848A2">
        <w:t>Matematické kompetence</w:t>
      </w:r>
    </w:p>
    <w:p w14:paraId="3F0C575F" w14:textId="77777777" w:rsidR="00BF394B" w:rsidRPr="00D848A2" w:rsidRDefault="00BF394B" w:rsidP="00172E9D">
      <w:pPr>
        <w:pStyle w:val="Odstavecseseznamem"/>
        <w:numPr>
          <w:ilvl w:val="0"/>
          <w:numId w:val="30"/>
        </w:numPr>
        <w:ind w:left="567" w:hanging="283"/>
        <w:jc w:val="both"/>
      </w:pPr>
      <w:r w:rsidRPr="00D848A2">
        <w:t>používat pojmy kvantifikujícího charakteru;</w:t>
      </w:r>
    </w:p>
    <w:p w14:paraId="7FD89316" w14:textId="77777777" w:rsidR="00BF394B" w:rsidRPr="00D848A2" w:rsidRDefault="00BF394B" w:rsidP="00172E9D">
      <w:pPr>
        <w:pStyle w:val="Odstavecseseznamem"/>
        <w:numPr>
          <w:ilvl w:val="0"/>
          <w:numId w:val="30"/>
        </w:numPr>
        <w:ind w:left="567" w:hanging="283"/>
        <w:jc w:val="both"/>
      </w:pPr>
      <w:r w:rsidRPr="00D848A2">
        <w:t xml:space="preserve">nacházet vztahy mezi jevy a předměty při řešení praktických úkolů, umět je vymezit, popsat a správně využít pro dané řešení; </w:t>
      </w:r>
    </w:p>
    <w:p w14:paraId="4E810F69" w14:textId="77777777" w:rsidR="00BF394B" w:rsidRPr="00D848A2" w:rsidRDefault="00BF394B" w:rsidP="00172E9D">
      <w:pPr>
        <w:pStyle w:val="Odstavecseseznamem"/>
        <w:numPr>
          <w:ilvl w:val="0"/>
          <w:numId w:val="30"/>
        </w:numPr>
        <w:ind w:left="567" w:hanging="283"/>
        <w:jc w:val="both"/>
      </w:pPr>
      <w:r w:rsidRPr="00D848A2">
        <w:t>efektivně aplikovat matematické postupy při řešení různých praktických úkolů v běžných situacích.</w:t>
      </w:r>
    </w:p>
    <w:p w14:paraId="66BF504E" w14:textId="77777777" w:rsidR="00311187" w:rsidRPr="00D848A2" w:rsidRDefault="00311187" w:rsidP="00311187">
      <w:pPr>
        <w:pStyle w:val="Podnapis2"/>
      </w:pPr>
      <w:r w:rsidRPr="00D848A2">
        <w:t>Digitální kompetence</w:t>
      </w:r>
    </w:p>
    <w:p w14:paraId="1C5642D8"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100F18F9"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4D382256" w14:textId="77777777" w:rsidR="003A0F03" w:rsidRPr="00D848A2" w:rsidRDefault="003A0F03">
      <w:pPr>
        <w:spacing w:after="160" w:line="259" w:lineRule="auto"/>
        <w:rPr>
          <w:rFonts w:eastAsiaTheme="minorEastAsia"/>
          <w:b/>
          <w:sz w:val="24"/>
        </w:rPr>
      </w:pPr>
      <w:r w:rsidRPr="00D848A2">
        <w:br w:type="page"/>
      </w:r>
    </w:p>
    <w:p w14:paraId="661D691F" w14:textId="43FFF3C8" w:rsidR="00861F3B" w:rsidRPr="00D848A2" w:rsidRDefault="00861F3B" w:rsidP="00C67B27">
      <w:pPr>
        <w:pStyle w:val="Kompetence"/>
      </w:pPr>
      <w:r w:rsidRPr="00D848A2">
        <w:lastRenderedPageBreak/>
        <w:t xml:space="preserve">Odborné kompetence </w:t>
      </w:r>
    </w:p>
    <w:p w14:paraId="1156B93C" w14:textId="77777777" w:rsidR="00861F3B" w:rsidRPr="00D848A2" w:rsidRDefault="00861F3B" w:rsidP="00861F3B">
      <w:pPr>
        <w:pStyle w:val="Podnapis2"/>
      </w:pPr>
      <w:r w:rsidRPr="00D848A2">
        <w:t>Usilovat o nejvyšší kvalitu své práce, výrobků nebo služeb</w:t>
      </w:r>
    </w:p>
    <w:p w14:paraId="470CE6A6" w14:textId="77777777" w:rsidR="00861F3B" w:rsidRPr="00D848A2" w:rsidRDefault="00861F3B" w:rsidP="00172E9D">
      <w:pPr>
        <w:pStyle w:val="Odstavecseseznamem"/>
        <w:numPr>
          <w:ilvl w:val="0"/>
          <w:numId w:val="33"/>
        </w:numPr>
        <w:ind w:left="567" w:hanging="283"/>
        <w:jc w:val="both"/>
      </w:pPr>
      <w:r w:rsidRPr="00D848A2">
        <w:t>chápat kvalitu jako významný nástroj konkurenceschopnosti a dobrého jména podniku;</w:t>
      </w:r>
    </w:p>
    <w:p w14:paraId="54F93C74" w14:textId="77777777" w:rsidR="00861F3B" w:rsidRPr="00D848A2" w:rsidRDefault="00861F3B" w:rsidP="00172E9D">
      <w:pPr>
        <w:pStyle w:val="Odstavecseseznamem"/>
        <w:numPr>
          <w:ilvl w:val="0"/>
          <w:numId w:val="33"/>
        </w:numPr>
        <w:ind w:left="567" w:hanging="283"/>
        <w:jc w:val="both"/>
      </w:pPr>
      <w:r w:rsidRPr="00D848A2">
        <w:t>dbát na zabezpečování parametrů (standardů) kvality procesů, výrobků nebo služeb, zohledňovat požadavky klienta (zákazníka, občana).</w:t>
      </w:r>
    </w:p>
    <w:p w14:paraId="78911949" w14:textId="77777777" w:rsidR="00861F3B" w:rsidRPr="00D848A2" w:rsidRDefault="00861F3B" w:rsidP="00861F3B">
      <w:pPr>
        <w:pStyle w:val="Podnapis2"/>
      </w:pPr>
      <w:r w:rsidRPr="00D848A2">
        <w:t>Jednat ekonomicky a v souladu se strategií udržitelného rozvoje</w:t>
      </w:r>
    </w:p>
    <w:p w14:paraId="7183FBFA" w14:textId="77777777" w:rsidR="00861F3B" w:rsidRPr="00D848A2" w:rsidRDefault="00861F3B" w:rsidP="00172E9D">
      <w:pPr>
        <w:pStyle w:val="Odstavecseseznamem"/>
        <w:numPr>
          <w:ilvl w:val="0"/>
          <w:numId w:val="33"/>
        </w:numPr>
        <w:ind w:left="567" w:hanging="283"/>
        <w:jc w:val="both"/>
      </w:pPr>
      <w:r w:rsidRPr="00D848A2">
        <w:t>znát význam, účel a užitečnost vykonávané práce, její finanční, popř. společenské ohodnocení;</w:t>
      </w:r>
    </w:p>
    <w:p w14:paraId="6F66ACC3" w14:textId="77777777" w:rsidR="00861F3B" w:rsidRPr="00D848A2" w:rsidRDefault="00861F3B" w:rsidP="00172E9D">
      <w:pPr>
        <w:pStyle w:val="Odstavecseseznamem"/>
        <w:numPr>
          <w:ilvl w:val="0"/>
          <w:numId w:val="33"/>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3CAF4A4B" w14:textId="77777777" w:rsidR="000F3AD8" w:rsidRPr="00D848A2" w:rsidRDefault="000F3AD8" w:rsidP="000F3AD8">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BC1EC20"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498C490A"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25DACE11"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50FEBA49" w14:textId="503DF87B" w:rsidR="008A2BD5" w:rsidRPr="00D848A2" w:rsidRDefault="008A2BD5">
      <w:pPr>
        <w:spacing w:after="160" w:line="259" w:lineRule="auto"/>
      </w:pPr>
    </w:p>
    <w:p w14:paraId="79B0C4C0" w14:textId="77777777" w:rsidR="003A0F03" w:rsidRPr="00D848A2" w:rsidRDefault="003A0F03">
      <w:pPr>
        <w:spacing w:after="160" w:line="259" w:lineRule="auto"/>
        <w:rPr>
          <w:rFonts w:eastAsiaTheme="minorEastAsia"/>
          <w:b/>
          <w:sz w:val="32"/>
        </w:rPr>
      </w:pPr>
      <w:r w:rsidRPr="00D848A2">
        <w:rPr>
          <w:sz w:val="32"/>
        </w:rPr>
        <w:br w:type="page"/>
      </w:r>
    </w:p>
    <w:p w14:paraId="1ECD2EC6" w14:textId="4C97E173" w:rsidR="00861F3B" w:rsidRPr="00D848A2" w:rsidRDefault="008A2BD5" w:rsidP="008A2BD5">
      <w:pPr>
        <w:pStyle w:val="Podnadpis2"/>
        <w:rPr>
          <w:sz w:val="32"/>
        </w:rPr>
      </w:pPr>
      <w:r w:rsidRPr="00D848A2">
        <w:rPr>
          <w:sz w:val="32"/>
        </w:rPr>
        <w:lastRenderedPageBreak/>
        <w:t>Rozpis učiva v ročnících</w:t>
      </w:r>
    </w:p>
    <w:p w14:paraId="1DCC917B" w14:textId="002697BA" w:rsidR="00F31796" w:rsidRPr="00D848A2" w:rsidRDefault="00F31796" w:rsidP="002E731C">
      <w:pPr>
        <w:pStyle w:val="Styl1"/>
      </w:pPr>
      <w:r w:rsidRPr="00D848A2">
        <w:t xml:space="preserve">1. ročník, 0 + 2 h týdně, </w:t>
      </w:r>
      <w:r w:rsidR="008A2BD5" w:rsidRPr="00D848A2">
        <w:t xml:space="preserve">68 h za rok, </w:t>
      </w:r>
      <w:r w:rsidRPr="00D848A2">
        <w:t>povinně volitelný</w:t>
      </w:r>
    </w:p>
    <w:p w14:paraId="573D6FB0" w14:textId="77777777" w:rsidR="00861F3B" w:rsidRPr="00D848A2" w:rsidRDefault="00861F3B" w:rsidP="00861F3B">
      <w:pPr>
        <w:pStyle w:val="Podnadpis3"/>
      </w:pPr>
      <w:r w:rsidRPr="00D848A2">
        <w:t>Řečové dovednosti, 14 hodin</w:t>
      </w:r>
    </w:p>
    <w:tbl>
      <w:tblPr>
        <w:tblStyle w:val="Mkatabulky"/>
        <w:tblW w:w="0" w:type="auto"/>
        <w:tblLook w:val="04A0" w:firstRow="1" w:lastRow="0" w:firstColumn="1" w:lastColumn="0" w:noHBand="0" w:noVBand="1"/>
      </w:tblPr>
      <w:tblGrid>
        <w:gridCol w:w="5021"/>
        <w:gridCol w:w="5021"/>
      </w:tblGrid>
      <w:tr w:rsidR="00861F3B" w:rsidRPr="00D848A2" w14:paraId="3D44BDC9" w14:textId="77777777" w:rsidTr="00861F3B">
        <w:tc>
          <w:tcPr>
            <w:tcW w:w="5021" w:type="dxa"/>
            <w:shd w:val="clear" w:color="auto" w:fill="F2F2F2" w:themeFill="background1" w:themeFillShade="F2"/>
            <w:vAlign w:val="center"/>
          </w:tcPr>
          <w:p w14:paraId="6AF2A5BA"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9CCB4E5"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711B5639" w14:textId="77777777" w:rsidTr="00861F3B">
        <w:tc>
          <w:tcPr>
            <w:tcW w:w="5021" w:type="dxa"/>
            <w:tcBorders>
              <w:bottom w:val="single" w:sz="4" w:space="0" w:color="auto"/>
            </w:tcBorders>
          </w:tcPr>
          <w:p w14:paraId="6AEA14E2"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131A6F5" w14:textId="30868F67" w:rsidR="00861F3B" w:rsidRPr="00D848A2" w:rsidRDefault="00861F3B" w:rsidP="00861F3B">
            <w:pPr>
              <w:rPr>
                <w:rFonts w:asciiTheme="minorHAnsi" w:hAnsiTheme="minorHAnsi" w:cstheme="minorHAnsi"/>
              </w:rPr>
            </w:pPr>
            <w:r w:rsidRPr="00D848A2">
              <w:rPr>
                <w:rFonts w:asciiTheme="minorHAnsi" w:hAnsiTheme="minorHAnsi" w:cstheme="minorHAnsi"/>
              </w:rPr>
              <w:t>čte s porozuměním věcně i jazykově přiměřené texty, orientuje se v</w:t>
            </w:r>
            <w:r w:rsidR="008A2BD5" w:rsidRPr="00D848A2">
              <w:rPr>
                <w:rFonts w:asciiTheme="minorHAnsi" w:hAnsiTheme="minorHAnsi" w:cstheme="minorHAnsi"/>
              </w:rPr>
              <w:t> </w:t>
            </w:r>
            <w:r w:rsidRPr="00D848A2">
              <w:rPr>
                <w:rFonts w:asciiTheme="minorHAnsi" w:hAnsiTheme="minorHAnsi" w:cstheme="minorHAnsi"/>
              </w:rPr>
              <w:t>textu</w:t>
            </w:r>
            <w:r w:rsidR="008A2BD5" w:rsidRPr="00D848A2">
              <w:rPr>
                <w:rFonts w:asciiTheme="minorHAnsi" w:hAnsiTheme="minorHAnsi" w:cstheme="minorHAnsi"/>
              </w:rPr>
              <w:t>;</w:t>
            </w:r>
          </w:p>
          <w:p w14:paraId="38DEBDCD" w14:textId="7A430EC0" w:rsidR="00861F3B" w:rsidRPr="00D848A2" w:rsidRDefault="00861F3B" w:rsidP="00861F3B">
            <w:pPr>
              <w:rPr>
                <w:rFonts w:asciiTheme="minorHAnsi" w:hAnsiTheme="minorHAnsi" w:cstheme="minorHAnsi"/>
              </w:rPr>
            </w:pPr>
            <w:r w:rsidRPr="00D848A2">
              <w:rPr>
                <w:rFonts w:asciiTheme="minorHAnsi" w:hAnsiTheme="minorHAnsi" w:cstheme="minorHAnsi"/>
              </w:rPr>
              <w:t>odhaduje význam neznámých výrazů podle kontextu a způsobu tvoření</w:t>
            </w:r>
            <w:r w:rsidR="008A2BD5" w:rsidRPr="00D848A2">
              <w:rPr>
                <w:rFonts w:asciiTheme="minorHAnsi" w:hAnsiTheme="minorHAnsi" w:cstheme="minorHAnsi"/>
              </w:rPr>
              <w:t>;</w:t>
            </w:r>
          </w:p>
          <w:p w14:paraId="54242F2C" w14:textId="7A3D76AC" w:rsidR="00861F3B" w:rsidRPr="00D848A2" w:rsidRDefault="00861F3B" w:rsidP="00861F3B">
            <w:pPr>
              <w:rPr>
                <w:rFonts w:asciiTheme="minorHAnsi" w:hAnsiTheme="minorHAnsi" w:cstheme="minorHAnsi"/>
              </w:rPr>
            </w:pPr>
            <w:r w:rsidRPr="00D848A2">
              <w:rPr>
                <w:rFonts w:asciiTheme="minorHAnsi" w:hAnsiTheme="minorHAnsi" w:cstheme="minorHAnsi"/>
              </w:rPr>
              <w:t>sdělí obsah, hlavní myšlenky či informace vyslechnuté nebo přečtené</w:t>
            </w:r>
            <w:r w:rsidR="008A2BD5" w:rsidRPr="00D848A2">
              <w:rPr>
                <w:rFonts w:asciiTheme="minorHAnsi" w:hAnsiTheme="minorHAnsi" w:cstheme="minorHAnsi"/>
              </w:rPr>
              <w:t>;</w:t>
            </w:r>
          </w:p>
          <w:p w14:paraId="0B3292B0" w14:textId="0AEB1C54" w:rsidR="00861F3B" w:rsidRPr="00D848A2" w:rsidRDefault="00861F3B" w:rsidP="00861F3B">
            <w:pPr>
              <w:rPr>
                <w:rFonts w:asciiTheme="minorHAnsi" w:hAnsiTheme="minorHAnsi" w:cstheme="minorHAnsi"/>
              </w:rPr>
            </w:pPr>
            <w:r w:rsidRPr="00D848A2">
              <w:rPr>
                <w:rFonts w:asciiTheme="minorHAnsi" w:hAnsiTheme="minorHAnsi" w:cstheme="minorHAnsi"/>
              </w:rPr>
              <w:t>vypráví jednoduché příběhy, zážitky, popíše své pocity</w:t>
            </w:r>
            <w:r w:rsidR="008A2BD5" w:rsidRPr="00D848A2">
              <w:rPr>
                <w:rFonts w:asciiTheme="minorHAnsi" w:hAnsiTheme="minorHAnsi" w:cstheme="minorHAnsi"/>
              </w:rPr>
              <w:t>;</w:t>
            </w:r>
          </w:p>
          <w:p w14:paraId="2E322C66" w14:textId="08A5970E" w:rsidR="00861F3B" w:rsidRPr="00D848A2" w:rsidRDefault="00861F3B" w:rsidP="00861F3B">
            <w:pPr>
              <w:rPr>
                <w:rFonts w:asciiTheme="minorHAnsi" w:hAnsiTheme="minorHAnsi" w:cstheme="minorHAnsi"/>
              </w:rPr>
            </w:pPr>
            <w:r w:rsidRPr="00D848A2">
              <w:rPr>
                <w:rFonts w:asciiTheme="minorHAnsi" w:hAnsiTheme="minorHAnsi" w:cstheme="minorHAnsi"/>
              </w:rPr>
              <w:t>vyjadřuje se v běžných, předvídatelných situacích</w:t>
            </w:r>
            <w:r w:rsidR="008A2BD5" w:rsidRPr="00D848A2">
              <w:rPr>
                <w:rFonts w:asciiTheme="minorHAnsi" w:hAnsiTheme="minorHAnsi" w:cstheme="minorHAnsi"/>
              </w:rPr>
              <w:t>;</w:t>
            </w:r>
          </w:p>
          <w:p w14:paraId="55DE2350" w14:textId="228AEA34" w:rsidR="00861F3B" w:rsidRPr="00D848A2" w:rsidRDefault="00861F3B" w:rsidP="00861F3B">
            <w:pPr>
              <w:rPr>
                <w:rFonts w:asciiTheme="minorHAnsi" w:hAnsiTheme="minorHAnsi" w:cstheme="minorHAnsi"/>
              </w:rPr>
            </w:pPr>
            <w:r w:rsidRPr="00D848A2">
              <w:rPr>
                <w:rFonts w:asciiTheme="minorHAnsi" w:hAnsiTheme="minorHAnsi" w:cstheme="minorHAnsi"/>
              </w:rPr>
              <w:t>zaznamená písemně podstatné myšlenky a informace z textu, zformuluje vlastní myšlenky a vytvoří text o událostech a zážitcích v podobě popisu, sdělení, vyprávění, dopisu a odpovědi na dopis</w:t>
            </w:r>
            <w:r w:rsidR="008A2BD5" w:rsidRPr="00D848A2">
              <w:rPr>
                <w:rFonts w:asciiTheme="minorHAnsi" w:hAnsiTheme="minorHAnsi" w:cstheme="minorHAnsi"/>
              </w:rPr>
              <w:t>;</w:t>
            </w:r>
          </w:p>
          <w:p w14:paraId="45FDA13C" w14:textId="28275927" w:rsidR="00861F3B" w:rsidRPr="00D848A2" w:rsidRDefault="00861F3B" w:rsidP="00861F3B">
            <w:pPr>
              <w:rPr>
                <w:rFonts w:asciiTheme="minorHAnsi" w:hAnsiTheme="minorHAnsi" w:cstheme="minorHAnsi"/>
              </w:rPr>
            </w:pPr>
            <w:r w:rsidRPr="00D848A2">
              <w:rPr>
                <w:rFonts w:asciiTheme="minorHAnsi" w:hAnsiTheme="minorHAnsi" w:cstheme="minorHAnsi"/>
              </w:rPr>
              <w:t>přeloží text a používá slovníky i elektronické</w:t>
            </w:r>
            <w:r w:rsidR="008A2BD5" w:rsidRPr="00D848A2">
              <w:rPr>
                <w:rFonts w:asciiTheme="minorHAnsi" w:hAnsiTheme="minorHAnsi" w:cstheme="minorHAnsi"/>
              </w:rPr>
              <w:t>;</w:t>
            </w:r>
          </w:p>
          <w:p w14:paraId="2E1F473A" w14:textId="5DD3125C" w:rsidR="00861F3B" w:rsidRPr="00D848A2" w:rsidRDefault="00861F3B" w:rsidP="00861F3B">
            <w:pPr>
              <w:rPr>
                <w:rFonts w:asciiTheme="minorHAnsi" w:hAnsiTheme="minorHAnsi" w:cstheme="minorHAnsi"/>
              </w:rPr>
            </w:pPr>
            <w:r w:rsidRPr="00D848A2">
              <w:rPr>
                <w:rFonts w:asciiTheme="minorHAnsi" w:hAnsiTheme="minorHAnsi" w:cstheme="minorHAnsi"/>
              </w:rPr>
              <w:t>vyměňuje si informace, které jsou běžné při neformálních hovorech</w:t>
            </w:r>
            <w:r w:rsidR="008A2BD5" w:rsidRPr="00D848A2">
              <w:rPr>
                <w:rFonts w:asciiTheme="minorHAnsi" w:hAnsiTheme="minorHAnsi" w:cstheme="minorHAnsi"/>
              </w:rPr>
              <w:t>;</w:t>
            </w:r>
          </w:p>
          <w:p w14:paraId="00FC3A0A" w14:textId="5739586A" w:rsidR="00861F3B" w:rsidRPr="00D848A2" w:rsidRDefault="00861F3B" w:rsidP="00861F3B">
            <w:pPr>
              <w:rPr>
                <w:rFonts w:asciiTheme="minorHAnsi" w:hAnsiTheme="minorHAnsi" w:cstheme="minorHAnsi"/>
              </w:rPr>
            </w:pPr>
            <w:r w:rsidRPr="00D848A2">
              <w:rPr>
                <w:rFonts w:asciiTheme="minorHAnsi" w:hAnsiTheme="minorHAnsi" w:cstheme="minorHAnsi"/>
              </w:rPr>
              <w:t>při pohovorech, na které je připraven, klade vhodné otázky a reaguje na dotazy tazatele</w:t>
            </w:r>
            <w:r w:rsidR="008A2BD5" w:rsidRPr="00D848A2">
              <w:rPr>
                <w:rFonts w:asciiTheme="minorHAnsi" w:hAnsiTheme="minorHAnsi" w:cstheme="minorHAnsi"/>
              </w:rPr>
              <w:t>;</w:t>
            </w:r>
          </w:p>
          <w:p w14:paraId="674B4D6C" w14:textId="06400DB3" w:rsidR="00861F3B" w:rsidRPr="00D848A2" w:rsidRDefault="00861F3B" w:rsidP="00861F3B">
            <w:pPr>
              <w:rPr>
                <w:rFonts w:asciiTheme="minorHAnsi" w:hAnsiTheme="minorHAnsi" w:cstheme="minorHAnsi"/>
              </w:rPr>
            </w:pPr>
            <w:r w:rsidRPr="00D848A2">
              <w:rPr>
                <w:rFonts w:asciiTheme="minorHAnsi" w:hAnsiTheme="minorHAnsi" w:cstheme="minorHAnsi"/>
              </w:rPr>
              <w:t>vyřeší základní denní situace, které se mohou odehrát v cizojazyčném prostředí</w:t>
            </w:r>
            <w:r w:rsidR="008A2BD5" w:rsidRPr="00D848A2">
              <w:rPr>
                <w:rFonts w:asciiTheme="minorHAnsi" w:hAnsiTheme="minorHAnsi" w:cstheme="minorHAnsi"/>
              </w:rPr>
              <w:t>;</w:t>
            </w:r>
          </w:p>
          <w:p w14:paraId="4EE6267D" w14:textId="64BBE13A" w:rsidR="00861F3B" w:rsidRPr="00D848A2" w:rsidRDefault="00861F3B" w:rsidP="00861F3B">
            <w:pPr>
              <w:rPr>
                <w:rFonts w:asciiTheme="minorHAnsi" w:hAnsiTheme="minorHAnsi" w:cstheme="minorHAnsi"/>
              </w:rPr>
            </w:pPr>
            <w:r w:rsidRPr="00D848A2">
              <w:rPr>
                <w:rFonts w:asciiTheme="minorHAnsi" w:hAnsiTheme="minorHAnsi" w:cstheme="minorHAnsi"/>
              </w:rPr>
              <w:t>ověří si i sdělí získané informace písemně</w:t>
            </w:r>
            <w:r w:rsidR="008A2BD5" w:rsidRPr="00D848A2">
              <w:rPr>
                <w:rFonts w:asciiTheme="minorHAnsi" w:hAnsiTheme="minorHAnsi" w:cstheme="minorHAnsi"/>
              </w:rPr>
              <w:t>.</w:t>
            </w:r>
          </w:p>
        </w:tc>
        <w:tc>
          <w:tcPr>
            <w:tcW w:w="5021" w:type="dxa"/>
            <w:tcBorders>
              <w:bottom w:val="single" w:sz="4" w:space="0" w:color="auto"/>
            </w:tcBorders>
          </w:tcPr>
          <w:p w14:paraId="1C804279"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azbuka</w:t>
            </w:r>
          </w:p>
          <w:p w14:paraId="73EB2F00"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rozlišování přízvučných a nepřízvučných slabik</w:t>
            </w:r>
          </w:p>
          <w:p w14:paraId="4F190E14"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pohyblivý přízvuk</w:t>
            </w:r>
          </w:p>
          <w:p w14:paraId="3D68C8D1"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větná intonace</w:t>
            </w:r>
          </w:p>
          <w:p w14:paraId="149577F2"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jotovaná písmena</w:t>
            </w:r>
          </w:p>
          <w:p w14:paraId="6D05563C" w14:textId="2B51737C"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poslech s porozuměním</w:t>
            </w:r>
          </w:p>
          <w:p w14:paraId="030D1E6B" w14:textId="5671323C"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čtení a práce s textem</w:t>
            </w:r>
          </w:p>
          <w:p w14:paraId="0E850405"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jednoduchý překlad</w:t>
            </w:r>
          </w:p>
          <w:p w14:paraId="3208185B"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mluvení zaměřené situačně a tematicky</w:t>
            </w:r>
          </w:p>
          <w:p w14:paraId="77283393"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zpracování jednoduchého textu</w:t>
            </w:r>
          </w:p>
          <w:p w14:paraId="685A73DA" w14:textId="6A48949C" w:rsidR="00861F3B"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interakce ústní a písemná </w:t>
            </w:r>
          </w:p>
        </w:tc>
      </w:tr>
      <w:tr w:rsidR="00861F3B" w:rsidRPr="00D848A2" w14:paraId="48852638" w14:textId="77777777" w:rsidTr="00861F3B">
        <w:tc>
          <w:tcPr>
            <w:tcW w:w="10042" w:type="dxa"/>
            <w:gridSpan w:val="2"/>
            <w:shd w:val="clear" w:color="auto" w:fill="F2F2F2" w:themeFill="background1" w:themeFillShade="F2"/>
            <w:vAlign w:val="center"/>
          </w:tcPr>
          <w:p w14:paraId="40C7B55A"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32D43F03" w14:textId="77777777" w:rsidTr="00861F3B">
        <w:tc>
          <w:tcPr>
            <w:tcW w:w="10042" w:type="dxa"/>
            <w:gridSpan w:val="2"/>
            <w:vAlign w:val="center"/>
          </w:tcPr>
          <w:p w14:paraId="37181B18"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861F3B" w:rsidRPr="00D848A2" w14:paraId="7444947F" w14:textId="77777777" w:rsidTr="00861F3B">
        <w:tc>
          <w:tcPr>
            <w:tcW w:w="10042" w:type="dxa"/>
            <w:gridSpan w:val="2"/>
            <w:tcBorders>
              <w:bottom w:val="single" w:sz="4" w:space="0" w:color="auto"/>
            </w:tcBorders>
            <w:vAlign w:val="center"/>
          </w:tcPr>
          <w:p w14:paraId="023988DF" w14:textId="1D8B7FD3" w:rsidR="00861F3B" w:rsidRPr="00D848A2" w:rsidRDefault="00861F3B" w:rsidP="007F2E3C">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r w:rsidR="007F2E3C">
              <w:rPr>
                <w:rFonts w:asciiTheme="minorHAnsi" w:hAnsiTheme="minorHAnsi" w:cstheme="minorHAnsi"/>
              </w:rPr>
              <w:t xml:space="preserve">, </w:t>
            </w:r>
            <w:r w:rsidRPr="00D848A2">
              <w:rPr>
                <w:rFonts w:asciiTheme="minorHAnsi" w:hAnsiTheme="minorHAnsi" w:cstheme="minorHAnsi"/>
              </w:rPr>
              <w:t>Člověk a svět práce</w:t>
            </w:r>
          </w:p>
        </w:tc>
      </w:tr>
      <w:tr w:rsidR="00861F3B" w:rsidRPr="00D848A2" w14:paraId="0C9EDE94" w14:textId="77777777" w:rsidTr="00861F3B">
        <w:tc>
          <w:tcPr>
            <w:tcW w:w="10042" w:type="dxa"/>
            <w:gridSpan w:val="2"/>
            <w:shd w:val="clear" w:color="auto" w:fill="F2F2F2" w:themeFill="background1" w:themeFillShade="F2"/>
            <w:vAlign w:val="center"/>
          </w:tcPr>
          <w:p w14:paraId="0601C2E7"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52E7F414" w14:textId="77777777" w:rsidTr="00861F3B">
        <w:tc>
          <w:tcPr>
            <w:tcW w:w="10042" w:type="dxa"/>
            <w:gridSpan w:val="2"/>
            <w:tcBorders>
              <w:bottom w:val="single" w:sz="4" w:space="0" w:color="auto"/>
            </w:tcBorders>
            <w:vAlign w:val="center"/>
          </w:tcPr>
          <w:p w14:paraId="45CD9241"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7A70B42E"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50BD507B"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09C55D9F"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Sloh a stylistika</w:t>
            </w:r>
          </w:p>
          <w:p w14:paraId="73A5558E"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28D01CA7"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ČJ (3. ročník): Sloh a stylistika</w:t>
            </w:r>
          </w:p>
        </w:tc>
      </w:tr>
      <w:tr w:rsidR="00861F3B" w:rsidRPr="00D848A2" w14:paraId="30958097" w14:textId="77777777" w:rsidTr="00861F3B">
        <w:tc>
          <w:tcPr>
            <w:tcW w:w="10042" w:type="dxa"/>
            <w:gridSpan w:val="2"/>
            <w:shd w:val="clear" w:color="auto" w:fill="F2F2F2" w:themeFill="background1" w:themeFillShade="F2"/>
            <w:vAlign w:val="center"/>
          </w:tcPr>
          <w:p w14:paraId="278B930F"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5781CDEE" w14:textId="77777777" w:rsidTr="00861F3B">
        <w:tc>
          <w:tcPr>
            <w:tcW w:w="10042" w:type="dxa"/>
            <w:gridSpan w:val="2"/>
            <w:vAlign w:val="center"/>
          </w:tcPr>
          <w:p w14:paraId="7272E809"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(3. ročník): Skladba</w:t>
            </w:r>
          </w:p>
          <w:p w14:paraId="3D3C908A"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05C690B4" w14:textId="77777777" w:rsidR="003A0F03" w:rsidRPr="00D848A2" w:rsidRDefault="003A0F03">
      <w:pPr>
        <w:spacing w:after="160" w:line="259" w:lineRule="auto"/>
        <w:rPr>
          <w:rFonts w:eastAsiaTheme="minorEastAsia"/>
          <w:b/>
          <w:smallCaps/>
          <w:sz w:val="26"/>
        </w:rPr>
      </w:pPr>
      <w:r w:rsidRPr="00D848A2">
        <w:br w:type="page"/>
      </w:r>
    </w:p>
    <w:p w14:paraId="2E258708" w14:textId="0337911C" w:rsidR="00861F3B" w:rsidRPr="00D848A2" w:rsidRDefault="00861F3B" w:rsidP="00861F3B">
      <w:pPr>
        <w:pStyle w:val="Podnadpis3"/>
      </w:pPr>
      <w:r w:rsidRPr="00D848A2">
        <w:lastRenderedPageBreak/>
        <w:t>Jazykové prostředky, 32 hodin</w:t>
      </w:r>
    </w:p>
    <w:tbl>
      <w:tblPr>
        <w:tblStyle w:val="Mkatabulky"/>
        <w:tblW w:w="0" w:type="auto"/>
        <w:tblLook w:val="04A0" w:firstRow="1" w:lastRow="0" w:firstColumn="1" w:lastColumn="0" w:noHBand="0" w:noVBand="1"/>
      </w:tblPr>
      <w:tblGrid>
        <w:gridCol w:w="5021"/>
        <w:gridCol w:w="5021"/>
      </w:tblGrid>
      <w:tr w:rsidR="00861F3B" w:rsidRPr="00D848A2" w14:paraId="59E2BD23" w14:textId="77777777" w:rsidTr="00861F3B">
        <w:tc>
          <w:tcPr>
            <w:tcW w:w="5021" w:type="dxa"/>
            <w:shd w:val="clear" w:color="auto" w:fill="F2F2F2" w:themeFill="background1" w:themeFillShade="F2"/>
            <w:vAlign w:val="center"/>
          </w:tcPr>
          <w:p w14:paraId="70BA004A"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AAA148A"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699AF2CE" w14:textId="77777777" w:rsidTr="00861F3B">
        <w:tc>
          <w:tcPr>
            <w:tcW w:w="5021" w:type="dxa"/>
            <w:tcBorders>
              <w:bottom w:val="single" w:sz="4" w:space="0" w:color="auto"/>
            </w:tcBorders>
          </w:tcPr>
          <w:p w14:paraId="0BFA6120"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A7EBABC" w14:textId="61136DDC" w:rsidR="00861F3B" w:rsidRPr="00D848A2" w:rsidRDefault="00861F3B" w:rsidP="00861F3B">
            <w:pPr>
              <w:rPr>
                <w:rFonts w:asciiTheme="minorHAnsi" w:hAnsiTheme="minorHAnsi" w:cstheme="minorHAnsi"/>
              </w:rPr>
            </w:pPr>
            <w:r w:rsidRPr="00D848A2">
              <w:rPr>
                <w:rFonts w:asciiTheme="minorHAnsi" w:hAnsiTheme="minorHAnsi" w:cstheme="minorHAnsi"/>
              </w:rPr>
              <w:t>komunikuje s jistou mírou sebedůvěry a aktivně používá získanou slovní zásobu včetně vybrané frazeologie v rozsahu daných tematických okruhů, zejména v rutinních situacích každodenního života, a vlastních zálib</w:t>
            </w:r>
            <w:r w:rsidR="00EA1364" w:rsidRPr="00D848A2">
              <w:rPr>
                <w:rFonts w:asciiTheme="minorHAnsi" w:hAnsiTheme="minorHAnsi" w:cstheme="minorHAnsi"/>
              </w:rPr>
              <w:t>;</w:t>
            </w:r>
          </w:p>
          <w:p w14:paraId="1ACEA207" w14:textId="466607A4" w:rsidR="00861F3B" w:rsidRPr="00D848A2" w:rsidRDefault="00861F3B" w:rsidP="00861F3B">
            <w:pPr>
              <w:rPr>
                <w:rFonts w:asciiTheme="minorHAnsi" w:hAnsiTheme="minorHAnsi" w:cstheme="minorHAnsi"/>
              </w:rPr>
            </w:pPr>
            <w:r w:rsidRPr="00D848A2">
              <w:rPr>
                <w:rFonts w:asciiTheme="minorHAnsi" w:hAnsiTheme="minorHAnsi" w:cstheme="minorHAnsi"/>
              </w:rPr>
              <w:t>dodržuje základní pravopisné normy v písemném projevu, opravuje chyby</w:t>
            </w:r>
            <w:r w:rsidR="00EA1364" w:rsidRPr="00D848A2">
              <w:rPr>
                <w:rFonts w:asciiTheme="minorHAnsi" w:hAnsiTheme="minorHAnsi" w:cstheme="minorHAnsi"/>
              </w:rPr>
              <w:t>.</w:t>
            </w:r>
          </w:p>
        </w:tc>
        <w:tc>
          <w:tcPr>
            <w:tcW w:w="5021" w:type="dxa"/>
            <w:tcBorders>
              <w:bottom w:val="single" w:sz="4" w:space="0" w:color="auto"/>
            </w:tcBorders>
          </w:tcPr>
          <w:p w14:paraId="44335E87"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azbuka</w:t>
            </w:r>
          </w:p>
          <w:p w14:paraId="5077C068"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výslovnost, intonace vět</w:t>
            </w:r>
          </w:p>
          <w:p w14:paraId="7DBDD360" w14:textId="55B7C7B3"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věty typu „Kdo je to?“</w:t>
            </w:r>
          </w:p>
          <w:p w14:paraId="43E1AC0C"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oslovení</w:t>
            </w:r>
          </w:p>
          <w:p w14:paraId="3E70FF6E"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číslovky</w:t>
            </w:r>
          </w:p>
          <w:p w14:paraId="6F4D07CB" w14:textId="4E0AFA6D"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podstatná jména </w:t>
            </w:r>
            <w:r w:rsidR="001B4270">
              <w:rPr>
                <w:rFonts w:asciiTheme="minorHAnsi" w:hAnsiTheme="minorHAnsi" w:cstheme="minorHAnsi"/>
              </w:rPr>
              <w:t>-</w:t>
            </w:r>
            <w:r w:rsidRPr="00D848A2">
              <w:rPr>
                <w:rFonts w:asciiTheme="minorHAnsi" w:hAnsiTheme="minorHAnsi" w:cstheme="minorHAnsi"/>
              </w:rPr>
              <w:t xml:space="preserve"> skloňování</w:t>
            </w:r>
          </w:p>
          <w:p w14:paraId="0B386CE8" w14:textId="777BD5A5"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osobní zájmena </w:t>
            </w:r>
            <w:r w:rsidR="001B4270">
              <w:rPr>
                <w:rFonts w:asciiTheme="minorHAnsi" w:hAnsiTheme="minorHAnsi" w:cstheme="minorHAnsi"/>
              </w:rPr>
              <w:t>-</w:t>
            </w:r>
            <w:r w:rsidRPr="00D848A2">
              <w:rPr>
                <w:rFonts w:asciiTheme="minorHAnsi" w:hAnsiTheme="minorHAnsi" w:cstheme="minorHAnsi"/>
              </w:rPr>
              <w:t xml:space="preserve"> skloňování</w:t>
            </w:r>
          </w:p>
          <w:p w14:paraId="096D9421"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časování sloves</w:t>
            </w:r>
          </w:p>
          <w:p w14:paraId="171988DD"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zvratná slovesa</w:t>
            </w:r>
          </w:p>
          <w:p w14:paraId="4B788534" w14:textId="12C3FBE6" w:rsidR="00861F3B"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slovesa se změnou kmene </w:t>
            </w:r>
          </w:p>
        </w:tc>
      </w:tr>
      <w:tr w:rsidR="00861F3B" w:rsidRPr="00D848A2" w14:paraId="58B569F6" w14:textId="77777777" w:rsidTr="00861F3B">
        <w:tc>
          <w:tcPr>
            <w:tcW w:w="10042" w:type="dxa"/>
            <w:gridSpan w:val="2"/>
            <w:shd w:val="clear" w:color="auto" w:fill="F2F2F2" w:themeFill="background1" w:themeFillShade="F2"/>
            <w:vAlign w:val="center"/>
          </w:tcPr>
          <w:p w14:paraId="7861BDA5"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4B1A19B7" w14:textId="77777777" w:rsidTr="00861F3B">
        <w:tc>
          <w:tcPr>
            <w:tcW w:w="10042" w:type="dxa"/>
            <w:gridSpan w:val="2"/>
            <w:vAlign w:val="center"/>
          </w:tcPr>
          <w:p w14:paraId="42AEE87F"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861F3B" w:rsidRPr="00D848A2" w14:paraId="43D9617C" w14:textId="77777777" w:rsidTr="00861F3B">
        <w:tc>
          <w:tcPr>
            <w:tcW w:w="10042" w:type="dxa"/>
            <w:gridSpan w:val="2"/>
            <w:tcBorders>
              <w:bottom w:val="single" w:sz="4" w:space="0" w:color="auto"/>
            </w:tcBorders>
            <w:vAlign w:val="center"/>
          </w:tcPr>
          <w:p w14:paraId="583351E3" w14:textId="60257B1E" w:rsidR="00861F3B" w:rsidRPr="00D848A2" w:rsidRDefault="00861F3B" w:rsidP="007F2E3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r w:rsidR="007F2E3C">
              <w:rPr>
                <w:rFonts w:asciiTheme="minorHAnsi" w:hAnsiTheme="minorHAnsi" w:cstheme="minorHAnsi"/>
              </w:rPr>
              <w:t xml:space="preserve">, </w:t>
            </w:r>
            <w:r w:rsidRPr="00D848A2">
              <w:rPr>
                <w:rFonts w:asciiTheme="minorHAnsi" w:hAnsiTheme="minorHAnsi" w:cstheme="minorHAnsi"/>
              </w:rPr>
              <w:t>Člověk a svět práce</w:t>
            </w:r>
          </w:p>
        </w:tc>
      </w:tr>
      <w:tr w:rsidR="00861F3B" w:rsidRPr="00D848A2" w14:paraId="3EA5B2C1" w14:textId="77777777" w:rsidTr="00861F3B">
        <w:tc>
          <w:tcPr>
            <w:tcW w:w="10042" w:type="dxa"/>
            <w:gridSpan w:val="2"/>
            <w:shd w:val="clear" w:color="auto" w:fill="F2F2F2" w:themeFill="background1" w:themeFillShade="F2"/>
            <w:vAlign w:val="center"/>
          </w:tcPr>
          <w:p w14:paraId="057D9ABB"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74155098" w14:textId="77777777" w:rsidTr="00861F3B">
        <w:tc>
          <w:tcPr>
            <w:tcW w:w="10042" w:type="dxa"/>
            <w:gridSpan w:val="2"/>
            <w:tcBorders>
              <w:bottom w:val="single" w:sz="4" w:space="0" w:color="auto"/>
            </w:tcBorders>
            <w:vAlign w:val="center"/>
          </w:tcPr>
          <w:p w14:paraId="75C76024"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Tvarosloví</w:t>
            </w:r>
          </w:p>
          <w:p w14:paraId="7CC03099"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ČJ (2. ročník): Tvarosloví</w:t>
            </w:r>
          </w:p>
        </w:tc>
      </w:tr>
      <w:tr w:rsidR="00861F3B" w:rsidRPr="00D848A2" w14:paraId="5669A7E1" w14:textId="77777777" w:rsidTr="00861F3B">
        <w:tc>
          <w:tcPr>
            <w:tcW w:w="10042" w:type="dxa"/>
            <w:gridSpan w:val="2"/>
            <w:shd w:val="clear" w:color="auto" w:fill="F2F2F2" w:themeFill="background1" w:themeFillShade="F2"/>
            <w:vAlign w:val="center"/>
          </w:tcPr>
          <w:p w14:paraId="70C1D086"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3C76DDDC" w14:textId="77777777" w:rsidTr="00861F3B">
        <w:tc>
          <w:tcPr>
            <w:tcW w:w="10042" w:type="dxa"/>
            <w:gridSpan w:val="2"/>
            <w:vAlign w:val="center"/>
          </w:tcPr>
          <w:p w14:paraId="2E5A3EAD"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Skladba</w:t>
            </w:r>
          </w:p>
          <w:p w14:paraId="572347D1"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Tvarosloví</w:t>
            </w:r>
          </w:p>
          <w:p w14:paraId="7F86F603"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7798D02A"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ČJ (3. ročník): Skladba</w:t>
            </w:r>
          </w:p>
        </w:tc>
      </w:tr>
    </w:tbl>
    <w:p w14:paraId="372A0B7A" w14:textId="77777777" w:rsidR="00861F3B" w:rsidRPr="00D848A2" w:rsidRDefault="00861F3B" w:rsidP="007F2E3C">
      <w:pPr>
        <w:spacing w:after="0"/>
      </w:pPr>
    </w:p>
    <w:p w14:paraId="630716E4" w14:textId="77777777" w:rsidR="00861F3B" w:rsidRPr="00D848A2" w:rsidRDefault="00861F3B" w:rsidP="00861F3B">
      <w:pPr>
        <w:pStyle w:val="Podnadpis3"/>
      </w:pPr>
      <w:r w:rsidRPr="00D848A2">
        <w:t>Tematické okruhy, komunikační situace a jazykové funkce, 20 hodin</w:t>
      </w:r>
    </w:p>
    <w:tbl>
      <w:tblPr>
        <w:tblStyle w:val="Mkatabulky"/>
        <w:tblW w:w="0" w:type="auto"/>
        <w:tblLook w:val="04A0" w:firstRow="1" w:lastRow="0" w:firstColumn="1" w:lastColumn="0" w:noHBand="0" w:noVBand="1"/>
      </w:tblPr>
      <w:tblGrid>
        <w:gridCol w:w="5021"/>
        <w:gridCol w:w="5021"/>
      </w:tblGrid>
      <w:tr w:rsidR="00861F3B" w:rsidRPr="00D848A2" w14:paraId="542CFD9F" w14:textId="77777777" w:rsidTr="00861F3B">
        <w:tc>
          <w:tcPr>
            <w:tcW w:w="5021" w:type="dxa"/>
            <w:shd w:val="clear" w:color="auto" w:fill="F2F2F2" w:themeFill="background1" w:themeFillShade="F2"/>
            <w:vAlign w:val="center"/>
          </w:tcPr>
          <w:p w14:paraId="22062549"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0D1300B"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25320AB9" w14:textId="77777777" w:rsidTr="00861F3B">
        <w:tc>
          <w:tcPr>
            <w:tcW w:w="5021" w:type="dxa"/>
            <w:tcBorders>
              <w:bottom w:val="single" w:sz="4" w:space="0" w:color="auto"/>
            </w:tcBorders>
          </w:tcPr>
          <w:p w14:paraId="6ECEDD50"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D0A9E9E" w14:textId="4DCC11F0" w:rsidR="00861F3B" w:rsidRPr="00D848A2" w:rsidRDefault="00861F3B" w:rsidP="00861F3B">
            <w:pPr>
              <w:rPr>
                <w:rFonts w:asciiTheme="minorHAnsi" w:hAnsiTheme="minorHAnsi" w:cstheme="minorHAnsi"/>
              </w:rPr>
            </w:pPr>
            <w:r w:rsidRPr="00D848A2">
              <w:rPr>
                <w:rFonts w:asciiTheme="minorHAnsi" w:hAnsiTheme="minorHAnsi" w:cstheme="minorHAnsi"/>
              </w:rPr>
              <w:t>vyjadřuje se ústně i písemně k tématům osobního života</w:t>
            </w:r>
            <w:r w:rsidR="00EA1364" w:rsidRPr="00D848A2">
              <w:rPr>
                <w:rFonts w:asciiTheme="minorHAnsi" w:hAnsiTheme="minorHAnsi" w:cstheme="minorHAnsi"/>
              </w:rPr>
              <w:t>;</w:t>
            </w:r>
          </w:p>
          <w:p w14:paraId="7B73F5C7" w14:textId="4D3AE598" w:rsidR="00861F3B" w:rsidRPr="00D848A2" w:rsidRDefault="00861F3B" w:rsidP="00861F3B">
            <w:pPr>
              <w:rPr>
                <w:rFonts w:asciiTheme="minorHAnsi" w:hAnsiTheme="minorHAnsi" w:cstheme="minorHAnsi"/>
              </w:rPr>
            </w:pPr>
            <w:r w:rsidRPr="00D848A2">
              <w:rPr>
                <w:rFonts w:asciiTheme="minorHAnsi" w:hAnsiTheme="minorHAnsi" w:cstheme="minorHAnsi"/>
              </w:rPr>
              <w:t>řeší standardní řečové situace</w:t>
            </w:r>
            <w:r w:rsidR="00EA1364" w:rsidRPr="00D848A2">
              <w:rPr>
                <w:rFonts w:asciiTheme="minorHAnsi" w:hAnsiTheme="minorHAnsi" w:cstheme="minorHAnsi"/>
              </w:rPr>
              <w:t>;</w:t>
            </w:r>
          </w:p>
          <w:p w14:paraId="2AA8C017" w14:textId="06EB690B" w:rsidR="00861F3B" w:rsidRPr="00D848A2" w:rsidRDefault="00861F3B" w:rsidP="00861F3B">
            <w:pPr>
              <w:rPr>
                <w:rFonts w:asciiTheme="minorHAnsi" w:hAnsiTheme="minorHAnsi" w:cstheme="minorHAnsi"/>
              </w:rPr>
            </w:pPr>
            <w:r w:rsidRPr="00D848A2">
              <w:rPr>
                <w:rFonts w:asciiTheme="minorHAnsi" w:hAnsiTheme="minorHAnsi" w:cstheme="minorHAnsi"/>
              </w:rPr>
              <w:t>domluví se v běžných situacích; získá i poskytne informace</w:t>
            </w:r>
            <w:r w:rsidR="00EA1364" w:rsidRPr="00D848A2">
              <w:rPr>
                <w:rFonts w:asciiTheme="minorHAnsi" w:hAnsiTheme="minorHAnsi" w:cstheme="minorHAnsi"/>
              </w:rPr>
              <w:t>;</w:t>
            </w:r>
          </w:p>
          <w:p w14:paraId="26DE024E" w14:textId="7BE90B9A" w:rsidR="00861F3B" w:rsidRPr="00D848A2" w:rsidRDefault="00861F3B" w:rsidP="00861F3B">
            <w:pPr>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r w:rsidR="00EA1364" w:rsidRPr="00D848A2">
              <w:rPr>
                <w:rFonts w:asciiTheme="minorHAnsi" w:hAnsiTheme="minorHAnsi" w:cstheme="minorHAnsi"/>
              </w:rPr>
              <w:t>;</w:t>
            </w:r>
          </w:p>
          <w:p w14:paraId="2E0B3CE9" w14:textId="0D31D16C" w:rsidR="00861F3B" w:rsidRPr="00D848A2" w:rsidRDefault="00861F3B" w:rsidP="00861F3B">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EA1364" w:rsidRPr="00D848A2">
              <w:rPr>
                <w:rFonts w:asciiTheme="minorHAnsi" w:hAnsiTheme="minorHAnsi" w:cstheme="minorHAnsi"/>
              </w:rPr>
              <w:t>.</w:t>
            </w:r>
          </w:p>
        </w:tc>
        <w:tc>
          <w:tcPr>
            <w:tcW w:w="5021" w:type="dxa"/>
            <w:tcBorders>
              <w:bottom w:val="single" w:sz="4" w:space="0" w:color="auto"/>
            </w:tcBorders>
          </w:tcPr>
          <w:p w14:paraId="09B66988"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základní fráze společenského styku</w:t>
            </w:r>
          </w:p>
          <w:p w14:paraId="7AFC493F"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pozdravy</w:t>
            </w:r>
          </w:p>
          <w:p w14:paraId="2760FAC3"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představení se</w:t>
            </w:r>
          </w:p>
          <w:p w14:paraId="40310DC3"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domluvení schůzky</w:t>
            </w:r>
          </w:p>
          <w:p w14:paraId="2E36C790"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poděkování, omluva</w:t>
            </w:r>
          </w:p>
          <w:p w14:paraId="00737B64"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jazyky, příslušníci národů</w:t>
            </w:r>
          </w:p>
          <w:p w14:paraId="08C76490"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rodina</w:t>
            </w:r>
          </w:p>
          <w:p w14:paraId="22BFF10F"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povolání</w:t>
            </w:r>
          </w:p>
          <w:p w14:paraId="3896DADB"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volný čas</w:t>
            </w:r>
          </w:p>
          <w:p w14:paraId="23ED5CC3" w14:textId="77777777" w:rsidR="00E377E7"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dopis</w:t>
            </w:r>
          </w:p>
          <w:p w14:paraId="48BA112F" w14:textId="7CB33D6E" w:rsidR="00861F3B" w:rsidRPr="00D848A2" w:rsidRDefault="00E377E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inzerát </w:t>
            </w:r>
          </w:p>
        </w:tc>
      </w:tr>
      <w:tr w:rsidR="00861F3B" w:rsidRPr="00D848A2" w14:paraId="168CAA19" w14:textId="77777777" w:rsidTr="00861F3B">
        <w:tc>
          <w:tcPr>
            <w:tcW w:w="10042" w:type="dxa"/>
            <w:gridSpan w:val="2"/>
            <w:shd w:val="clear" w:color="auto" w:fill="F2F2F2" w:themeFill="background1" w:themeFillShade="F2"/>
            <w:vAlign w:val="center"/>
          </w:tcPr>
          <w:p w14:paraId="0BD21C19"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49595150" w14:textId="77777777" w:rsidTr="00861F3B">
        <w:tc>
          <w:tcPr>
            <w:tcW w:w="10042" w:type="dxa"/>
            <w:gridSpan w:val="2"/>
            <w:vAlign w:val="center"/>
          </w:tcPr>
          <w:p w14:paraId="2D6651B5"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Žáci jsou vedeni k pozitivní hodnotové orientaci a komunikaci odpovídající normám demokratické společnosti.</w:t>
            </w:r>
          </w:p>
        </w:tc>
      </w:tr>
      <w:tr w:rsidR="00861F3B" w:rsidRPr="00D848A2" w14:paraId="1B0ED946" w14:textId="77777777" w:rsidTr="00861F3B">
        <w:tc>
          <w:tcPr>
            <w:tcW w:w="10042" w:type="dxa"/>
            <w:gridSpan w:val="2"/>
            <w:tcBorders>
              <w:bottom w:val="single" w:sz="4" w:space="0" w:color="auto"/>
            </w:tcBorders>
            <w:vAlign w:val="center"/>
          </w:tcPr>
          <w:p w14:paraId="02914BA0" w14:textId="77777777" w:rsidR="00861F3B" w:rsidRPr="00D848A2" w:rsidRDefault="00861F3B" w:rsidP="002E731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861F3B" w:rsidRPr="00D848A2" w14:paraId="7F2962FF" w14:textId="77777777" w:rsidTr="00861F3B">
        <w:tc>
          <w:tcPr>
            <w:tcW w:w="10042" w:type="dxa"/>
            <w:gridSpan w:val="2"/>
            <w:shd w:val="clear" w:color="auto" w:fill="F2F2F2" w:themeFill="background1" w:themeFillShade="F2"/>
            <w:vAlign w:val="center"/>
          </w:tcPr>
          <w:p w14:paraId="23B202FD"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6AC92B7A" w14:textId="77777777" w:rsidTr="00861F3B">
        <w:tc>
          <w:tcPr>
            <w:tcW w:w="10042" w:type="dxa"/>
            <w:gridSpan w:val="2"/>
            <w:tcBorders>
              <w:bottom w:val="single" w:sz="4" w:space="0" w:color="auto"/>
            </w:tcBorders>
            <w:vAlign w:val="center"/>
          </w:tcPr>
          <w:p w14:paraId="71C7CE97"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194D5DBC"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 xml:space="preserve">ČJ (2. ročník): Sloh a stylistika </w:t>
            </w:r>
          </w:p>
          <w:p w14:paraId="4811B7E8" w14:textId="5DE5F64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ZSV (</w:t>
            </w:r>
            <w:r w:rsidR="00C130BC" w:rsidRPr="00D848A2">
              <w:rPr>
                <w:rFonts w:asciiTheme="minorHAnsi" w:hAnsiTheme="minorHAnsi" w:cstheme="minorHAnsi"/>
              </w:rPr>
              <w:t>2</w:t>
            </w:r>
            <w:r w:rsidRPr="00D848A2">
              <w:rPr>
                <w:rFonts w:asciiTheme="minorHAnsi" w:hAnsiTheme="minorHAnsi" w:cstheme="minorHAnsi"/>
              </w:rPr>
              <w:t>. ročník): Člověk v lidském společenství</w:t>
            </w:r>
          </w:p>
        </w:tc>
      </w:tr>
      <w:tr w:rsidR="00861F3B" w:rsidRPr="00D848A2" w14:paraId="07C98081" w14:textId="77777777" w:rsidTr="00861F3B">
        <w:tc>
          <w:tcPr>
            <w:tcW w:w="10042" w:type="dxa"/>
            <w:gridSpan w:val="2"/>
            <w:shd w:val="clear" w:color="auto" w:fill="F2F2F2" w:themeFill="background1" w:themeFillShade="F2"/>
            <w:vAlign w:val="center"/>
          </w:tcPr>
          <w:p w14:paraId="4295CC40"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1931D14E" w14:textId="77777777" w:rsidTr="00861F3B">
        <w:tc>
          <w:tcPr>
            <w:tcW w:w="10042" w:type="dxa"/>
            <w:gridSpan w:val="2"/>
            <w:vAlign w:val="center"/>
          </w:tcPr>
          <w:p w14:paraId="4D60F225"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5D943623" w14:textId="345FAE48" w:rsidR="00AD734B" w:rsidRPr="00D848A2" w:rsidRDefault="00FE5E39" w:rsidP="002E731C">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585392C1" w14:textId="5663E4F8" w:rsidR="00EA1364" w:rsidRPr="00D848A2" w:rsidRDefault="00EA1364" w:rsidP="002E731C">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72B64C67" w14:textId="77777777" w:rsidR="007F2E3C" w:rsidRDefault="007F2E3C">
      <w:pPr>
        <w:spacing w:after="160" w:line="259" w:lineRule="auto"/>
        <w:rPr>
          <w:rFonts w:eastAsiaTheme="minorEastAsia"/>
          <w:b/>
          <w:smallCaps/>
          <w:sz w:val="26"/>
        </w:rPr>
      </w:pPr>
      <w:r>
        <w:br w:type="page"/>
      </w:r>
    </w:p>
    <w:p w14:paraId="1077697D" w14:textId="27408EE2" w:rsidR="00861F3B" w:rsidRPr="00D848A2" w:rsidRDefault="00861F3B" w:rsidP="00861F3B">
      <w:pPr>
        <w:pStyle w:val="Podnadpis3"/>
      </w:pPr>
      <w:r w:rsidRPr="00D848A2">
        <w:lastRenderedPageBreak/>
        <w:t>Poznatky o zemích, 2 hodiny</w:t>
      </w:r>
    </w:p>
    <w:tbl>
      <w:tblPr>
        <w:tblStyle w:val="Mkatabulky"/>
        <w:tblW w:w="0" w:type="auto"/>
        <w:tblLook w:val="04A0" w:firstRow="1" w:lastRow="0" w:firstColumn="1" w:lastColumn="0" w:noHBand="0" w:noVBand="1"/>
      </w:tblPr>
      <w:tblGrid>
        <w:gridCol w:w="5021"/>
        <w:gridCol w:w="5021"/>
      </w:tblGrid>
      <w:tr w:rsidR="00861F3B" w:rsidRPr="00D848A2" w14:paraId="28395E37" w14:textId="77777777" w:rsidTr="00861F3B">
        <w:tc>
          <w:tcPr>
            <w:tcW w:w="5021" w:type="dxa"/>
            <w:shd w:val="clear" w:color="auto" w:fill="F2F2F2" w:themeFill="background1" w:themeFillShade="F2"/>
            <w:vAlign w:val="center"/>
          </w:tcPr>
          <w:p w14:paraId="50168F04"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C79658C"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20F27407" w14:textId="77777777" w:rsidTr="00861F3B">
        <w:tc>
          <w:tcPr>
            <w:tcW w:w="5021" w:type="dxa"/>
            <w:tcBorders>
              <w:bottom w:val="single" w:sz="4" w:space="0" w:color="auto"/>
            </w:tcBorders>
          </w:tcPr>
          <w:p w14:paraId="45EF2F0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3BE019DB" w14:textId="10F3BD3D" w:rsidR="00861F3B" w:rsidRPr="00D848A2" w:rsidRDefault="00861F3B" w:rsidP="00861F3B">
            <w:pPr>
              <w:rPr>
                <w:rFonts w:asciiTheme="minorHAnsi" w:hAnsiTheme="minorHAnsi" w:cstheme="minorHAnsi"/>
              </w:rPr>
            </w:pPr>
            <w:r w:rsidRPr="00D848A2">
              <w:rPr>
                <w:rFonts w:asciiTheme="minorHAnsi" w:hAnsiTheme="minorHAnsi" w:cstheme="minorHAnsi"/>
              </w:rPr>
              <w:t>uplatňuje v komunikaci vhodně vybraná sociokulturní specifika daných zemí</w:t>
            </w:r>
            <w:r w:rsidR="00C130BC" w:rsidRPr="00D848A2">
              <w:rPr>
                <w:rFonts w:asciiTheme="minorHAnsi" w:hAnsiTheme="minorHAnsi" w:cstheme="minorHAnsi"/>
              </w:rPr>
              <w:t>;</w:t>
            </w:r>
          </w:p>
          <w:p w14:paraId="1F4CB10A" w14:textId="3B75AFA3" w:rsidR="00861F3B" w:rsidRPr="00D848A2" w:rsidRDefault="00861F3B" w:rsidP="00861F3B">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C130BC" w:rsidRPr="00D848A2">
              <w:rPr>
                <w:rFonts w:asciiTheme="minorHAnsi" w:hAnsiTheme="minorHAnsi" w:cstheme="minorHAnsi"/>
              </w:rPr>
              <w:t>.</w:t>
            </w:r>
          </w:p>
        </w:tc>
        <w:tc>
          <w:tcPr>
            <w:tcW w:w="5021" w:type="dxa"/>
            <w:tcBorders>
              <w:bottom w:val="single" w:sz="4" w:space="0" w:color="auto"/>
            </w:tcBorders>
          </w:tcPr>
          <w:p w14:paraId="4EDA1F60" w14:textId="04BC8D13" w:rsidR="00861F3B" w:rsidRPr="00D848A2" w:rsidRDefault="00861F3B"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geografické zařazení </w:t>
            </w:r>
            <w:r w:rsidR="00E377E7" w:rsidRPr="00D848A2">
              <w:rPr>
                <w:rFonts w:asciiTheme="minorHAnsi" w:hAnsiTheme="minorHAnsi" w:cstheme="minorHAnsi"/>
              </w:rPr>
              <w:t>rusky</w:t>
            </w:r>
            <w:r w:rsidRPr="00D848A2">
              <w:rPr>
                <w:rFonts w:asciiTheme="minorHAnsi" w:hAnsiTheme="minorHAnsi" w:cstheme="minorHAnsi"/>
              </w:rPr>
              <w:t xml:space="preserve"> mluvících zemí </w:t>
            </w:r>
          </w:p>
        </w:tc>
      </w:tr>
      <w:tr w:rsidR="00861F3B" w:rsidRPr="00D848A2" w14:paraId="6625679D" w14:textId="77777777" w:rsidTr="00861F3B">
        <w:tc>
          <w:tcPr>
            <w:tcW w:w="10042" w:type="dxa"/>
            <w:gridSpan w:val="2"/>
            <w:shd w:val="clear" w:color="auto" w:fill="F2F2F2" w:themeFill="background1" w:themeFillShade="F2"/>
            <w:vAlign w:val="center"/>
          </w:tcPr>
          <w:p w14:paraId="1059F555" w14:textId="77777777" w:rsidR="00861F3B" w:rsidRPr="00D848A2" w:rsidRDefault="00861F3B" w:rsidP="00861F3B">
            <w:pPr>
              <w:rPr>
                <w:rFonts w:asciiTheme="minorHAnsi" w:hAnsiTheme="minorHAnsi" w:cstheme="minorHAnsi"/>
              </w:rPr>
            </w:pPr>
            <w:r w:rsidRPr="00D848A2">
              <w:rPr>
                <w:rFonts w:asciiTheme="minorHAnsi" w:hAnsiTheme="minorHAnsi" w:cstheme="minorHAnsi"/>
                <w:b/>
              </w:rPr>
              <w:t>Komentář</w:t>
            </w:r>
          </w:p>
        </w:tc>
      </w:tr>
      <w:tr w:rsidR="00861F3B" w:rsidRPr="00D848A2" w14:paraId="080DF68A" w14:textId="77777777" w:rsidTr="00861F3B">
        <w:tc>
          <w:tcPr>
            <w:tcW w:w="10042" w:type="dxa"/>
            <w:gridSpan w:val="2"/>
            <w:vAlign w:val="center"/>
          </w:tcPr>
          <w:p w14:paraId="4404D28B" w14:textId="77777777" w:rsidR="00861F3B" w:rsidRPr="00D848A2" w:rsidRDefault="00861F3B" w:rsidP="00861F3B">
            <w:pPr>
              <w:rPr>
                <w:rFonts w:asciiTheme="minorHAnsi" w:hAnsiTheme="minorHAnsi" w:cstheme="minorHAnsi"/>
                <w:b/>
              </w:rPr>
            </w:pPr>
            <w:r w:rsidRPr="00D848A2">
              <w:rPr>
                <w:rFonts w:asciiTheme="minorHAnsi" w:hAnsiTheme="minorHAnsi" w:cstheme="minorHAnsi"/>
              </w:rPr>
              <w:t>Žáci jsou v rámci evropské a světové kultury vedeni k uznávání tradic a hodnot národa, jeho zvyklostí a historie. Žáci respektují odlišnosti jiných národů a zapojují se do aktivit, které vedou k poznání jiného způsobu života v cizích zemích. Žáci jsou připraveni k používání prostředků IKT pro potřeby sebevzdělávání.</w:t>
            </w:r>
          </w:p>
        </w:tc>
      </w:tr>
      <w:tr w:rsidR="00861F3B" w:rsidRPr="00D848A2" w14:paraId="5030C06A" w14:textId="77777777" w:rsidTr="00861F3B">
        <w:tc>
          <w:tcPr>
            <w:tcW w:w="10042" w:type="dxa"/>
            <w:gridSpan w:val="2"/>
            <w:tcBorders>
              <w:bottom w:val="single" w:sz="4" w:space="0" w:color="auto"/>
            </w:tcBorders>
            <w:vAlign w:val="center"/>
          </w:tcPr>
          <w:p w14:paraId="18B41906" w14:textId="3854767F" w:rsidR="00861F3B" w:rsidRPr="00D848A2" w:rsidRDefault="00861F3B" w:rsidP="007F2E3C">
            <w:pPr>
              <w:tabs>
                <w:tab w:val="left" w:pos="2868"/>
              </w:tabs>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r w:rsidR="007F2E3C">
              <w:rPr>
                <w:rFonts w:asciiTheme="minorHAnsi" w:hAnsiTheme="minorHAnsi" w:cstheme="minorHAnsi"/>
              </w:rPr>
              <w:t xml:space="preserve">, </w:t>
            </w:r>
            <w:r w:rsidRPr="00D848A2">
              <w:rPr>
                <w:rFonts w:asciiTheme="minorHAnsi" w:hAnsiTheme="minorHAnsi" w:cstheme="minorHAnsi"/>
              </w:rPr>
              <w:t>Člověk a životní prostředí</w:t>
            </w:r>
          </w:p>
        </w:tc>
      </w:tr>
      <w:tr w:rsidR="00861F3B" w:rsidRPr="00D848A2" w14:paraId="6B87BEDD" w14:textId="77777777" w:rsidTr="00861F3B">
        <w:tc>
          <w:tcPr>
            <w:tcW w:w="10042" w:type="dxa"/>
            <w:gridSpan w:val="2"/>
            <w:shd w:val="clear" w:color="auto" w:fill="F2F2F2" w:themeFill="background1" w:themeFillShade="F2"/>
            <w:vAlign w:val="center"/>
          </w:tcPr>
          <w:p w14:paraId="7952760D"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3A45A01F" w14:textId="77777777" w:rsidTr="00861F3B">
        <w:tc>
          <w:tcPr>
            <w:tcW w:w="10042" w:type="dxa"/>
            <w:gridSpan w:val="2"/>
            <w:tcBorders>
              <w:bottom w:val="single" w:sz="4" w:space="0" w:color="auto"/>
            </w:tcBorders>
            <w:vAlign w:val="center"/>
          </w:tcPr>
          <w:p w14:paraId="48789E71" w14:textId="019B26A3" w:rsidR="00861F3B" w:rsidRPr="00D848A2" w:rsidRDefault="00C130BC" w:rsidP="002E731C">
            <w:pPr>
              <w:spacing w:after="0"/>
              <w:rPr>
                <w:rFonts w:asciiTheme="minorHAnsi" w:hAnsiTheme="minorHAnsi" w:cstheme="minorHAnsi"/>
              </w:rPr>
            </w:pPr>
            <w:r w:rsidRPr="00D848A2">
              <w:rPr>
                <w:rFonts w:asciiTheme="minorHAnsi" w:hAnsiTheme="minorHAnsi" w:cstheme="minorHAnsi"/>
              </w:rPr>
              <w:t>ZSV (4. ročník): Soudobý svět</w:t>
            </w:r>
          </w:p>
          <w:p w14:paraId="3FD17A10" w14:textId="07017ACC" w:rsidR="00AD734B" w:rsidRPr="00D848A2" w:rsidRDefault="00FE5E39" w:rsidP="002E731C">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5BA10FA0" w14:textId="77777777" w:rsidR="00F2104F" w:rsidRPr="00D848A2" w:rsidRDefault="00F2104F" w:rsidP="002E731C">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51B22516" w14:textId="35090459" w:rsidR="00C130BC" w:rsidRPr="00D848A2" w:rsidRDefault="00F2104F" w:rsidP="002E731C">
            <w:pPr>
              <w:spacing w:after="0"/>
              <w:rPr>
                <w:rFonts w:asciiTheme="minorHAnsi" w:hAnsiTheme="minorHAnsi" w:cstheme="minorHAnsi"/>
                <w:b/>
              </w:rPr>
            </w:pPr>
            <w:r w:rsidRPr="00D848A2">
              <w:rPr>
                <w:rFonts w:asciiTheme="minorHAnsi" w:hAnsiTheme="minorHAnsi" w:cstheme="minorHAnsi"/>
              </w:rPr>
              <w:t>AS (2. ročník): Prezentace</w:t>
            </w:r>
          </w:p>
        </w:tc>
      </w:tr>
      <w:tr w:rsidR="00861F3B" w:rsidRPr="00D848A2" w14:paraId="12D9858F" w14:textId="77777777" w:rsidTr="00861F3B">
        <w:tc>
          <w:tcPr>
            <w:tcW w:w="10042" w:type="dxa"/>
            <w:gridSpan w:val="2"/>
            <w:shd w:val="clear" w:color="auto" w:fill="F2F2F2" w:themeFill="background1" w:themeFillShade="F2"/>
            <w:vAlign w:val="center"/>
          </w:tcPr>
          <w:p w14:paraId="1C1CAB04"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1FB453D6" w14:textId="77777777" w:rsidTr="00861F3B">
        <w:tc>
          <w:tcPr>
            <w:tcW w:w="10042" w:type="dxa"/>
            <w:gridSpan w:val="2"/>
            <w:vAlign w:val="center"/>
          </w:tcPr>
          <w:p w14:paraId="3DE56EE7"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25DC775A" w14:textId="149ABA3B"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w:t>
            </w:r>
            <w:r w:rsidR="003A0422" w:rsidRPr="00D848A2">
              <w:rPr>
                <w:rFonts w:asciiTheme="minorHAnsi" w:hAnsiTheme="minorHAnsi" w:cstheme="minorHAnsi"/>
              </w:rPr>
              <w:t>1</w:t>
            </w:r>
            <w:r w:rsidRPr="00D848A2">
              <w:rPr>
                <w:rFonts w:asciiTheme="minorHAnsi" w:hAnsiTheme="minorHAnsi" w:cstheme="minorHAnsi"/>
              </w:rPr>
              <w:t>. ročník): Člověk v dějinách</w:t>
            </w:r>
          </w:p>
          <w:p w14:paraId="15DB6C99" w14:textId="374AF312"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w:t>
            </w:r>
            <w:r w:rsidR="003A0422" w:rsidRPr="00D848A2">
              <w:rPr>
                <w:rFonts w:asciiTheme="minorHAnsi" w:hAnsiTheme="minorHAnsi" w:cstheme="minorHAnsi"/>
              </w:rPr>
              <w:t>1</w:t>
            </w:r>
            <w:r w:rsidRPr="00D848A2">
              <w:rPr>
                <w:rFonts w:asciiTheme="minorHAnsi" w:hAnsiTheme="minorHAnsi" w:cstheme="minorHAnsi"/>
              </w:rPr>
              <w:t xml:space="preserve">. ročník): Novověk </w:t>
            </w:r>
            <w:r w:rsidR="00E3009E" w:rsidRPr="00D848A2">
              <w:rPr>
                <w:rFonts w:asciiTheme="minorHAnsi" w:hAnsiTheme="minorHAnsi" w:cstheme="minorHAnsi"/>
              </w:rPr>
              <w:t>-</w:t>
            </w:r>
            <w:r w:rsidRPr="00D848A2">
              <w:rPr>
                <w:rFonts w:asciiTheme="minorHAnsi" w:hAnsiTheme="minorHAnsi" w:cstheme="minorHAnsi"/>
              </w:rPr>
              <w:t xml:space="preserve"> 19. století</w:t>
            </w:r>
          </w:p>
          <w:p w14:paraId="1DE1E634" w14:textId="2F4ECCA1"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w:t>
            </w:r>
            <w:r w:rsidR="003A0422" w:rsidRPr="00D848A2">
              <w:rPr>
                <w:rFonts w:asciiTheme="minorHAnsi" w:hAnsiTheme="minorHAnsi" w:cstheme="minorHAnsi"/>
              </w:rPr>
              <w:t>1</w:t>
            </w:r>
            <w:r w:rsidRPr="00D848A2">
              <w:rPr>
                <w:rFonts w:asciiTheme="minorHAnsi" w:hAnsiTheme="minorHAnsi" w:cstheme="minorHAnsi"/>
              </w:rPr>
              <w:t xml:space="preserve">. ročník): Novověk </w:t>
            </w:r>
            <w:r w:rsidR="00E3009E" w:rsidRPr="00D848A2">
              <w:rPr>
                <w:rFonts w:asciiTheme="minorHAnsi" w:hAnsiTheme="minorHAnsi" w:cstheme="minorHAnsi"/>
              </w:rPr>
              <w:t>-</w:t>
            </w:r>
            <w:r w:rsidRPr="00D848A2">
              <w:rPr>
                <w:rFonts w:asciiTheme="minorHAnsi" w:hAnsiTheme="minorHAnsi" w:cstheme="minorHAnsi"/>
              </w:rPr>
              <w:t xml:space="preserve"> 20. století</w:t>
            </w:r>
          </w:p>
          <w:p w14:paraId="7E490A57"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(3. ročník): Člověk a právo</w:t>
            </w:r>
          </w:p>
          <w:p w14:paraId="531EA750"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(3. ročník): Člověk jako občan</w:t>
            </w:r>
          </w:p>
          <w:p w14:paraId="5A057DB4"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ZSV (4. ročník): Soudobý svět</w:t>
            </w:r>
          </w:p>
        </w:tc>
      </w:tr>
    </w:tbl>
    <w:p w14:paraId="6400EC5E" w14:textId="23EF5957" w:rsidR="00861F3B" w:rsidRPr="00D848A2" w:rsidRDefault="00861F3B" w:rsidP="007F2E3C">
      <w:pPr>
        <w:spacing w:after="0"/>
      </w:pPr>
    </w:p>
    <w:p w14:paraId="5DDB1178" w14:textId="150286BC" w:rsidR="003A0F03" w:rsidRPr="00D848A2" w:rsidRDefault="003A0F03" w:rsidP="007F2E3C">
      <w:pPr>
        <w:spacing w:after="0"/>
        <w:rPr>
          <w:rFonts w:eastAsiaTheme="minorEastAsia"/>
          <w:b/>
          <w:sz w:val="28"/>
        </w:rPr>
      </w:pPr>
    </w:p>
    <w:p w14:paraId="3B4830A0" w14:textId="1EDEA134" w:rsidR="00861F3B" w:rsidRPr="00D848A2" w:rsidRDefault="00861F3B" w:rsidP="002E731C">
      <w:pPr>
        <w:pStyle w:val="Styl1"/>
      </w:pPr>
      <w:r w:rsidRPr="00D848A2">
        <w:t xml:space="preserve">2. ročník, 0 + 2 h týdně, </w:t>
      </w:r>
      <w:r w:rsidR="00A4737C" w:rsidRPr="00D848A2">
        <w:t xml:space="preserve">68 h za rok, </w:t>
      </w:r>
      <w:r w:rsidRPr="00D848A2">
        <w:t>povinně volitelný</w:t>
      </w:r>
    </w:p>
    <w:p w14:paraId="26C97882" w14:textId="77777777" w:rsidR="00861F3B" w:rsidRPr="00D848A2" w:rsidRDefault="00861F3B" w:rsidP="00861F3B">
      <w:pPr>
        <w:pStyle w:val="Podnadpis3"/>
      </w:pPr>
      <w:r w:rsidRPr="00D848A2">
        <w:t>Řečové dovednosti, 10 hodin</w:t>
      </w:r>
    </w:p>
    <w:tbl>
      <w:tblPr>
        <w:tblStyle w:val="Mkatabulky"/>
        <w:tblW w:w="0" w:type="auto"/>
        <w:tblLook w:val="04A0" w:firstRow="1" w:lastRow="0" w:firstColumn="1" w:lastColumn="0" w:noHBand="0" w:noVBand="1"/>
      </w:tblPr>
      <w:tblGrid>
        <w:gridCol w:w="5021"/>
        <w:gridCol w:w="5021"/>
      </w:tblGrid>
      <w:tr w:rsidR="00861F3B" w:rsidRPr="00D848A2" w14:paraId="03971842" w14:textId="77777777" w:rsidTr="00861F3B">
        <w:tc>
          <w:tcPr>
            <w:tcW w:w="5021" w:type="dxa"/>
            <w:shd w:val="clear" w:color="auto" w:fill="F2F2F2" w:themeFill="background1" w:themeFillShade="F2"/>
            <w:vAlign w:val="center"/>
          </w:tcPr>
          <w:p w14:paraId="1A20CD86"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7794D4A"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1419B0D2" w14:textId="77777777" w:rsidTr="00861F3B">
        <w:tc>
          <w:tcPr>
            <w:tcW w:w="5021" w:type="dxa"/>
            <w:tcBorders>
              <w:bottom w:val="single" w:sz="4" w:space="0" w:color="auto"/>
            </w:tcBorders>
          </w:tcPr>
          <w:p w14:paraId="551284C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68A3F91" w14:textId="7B32ACD5" w:rsidR="00861F3B" w:rsidRPr="00D848A2" w:rsidRDefault="00861F3B" w:rsidP="00861F3B">
            <w:pPr>
              <w:rPr>
                <w:rFonts w:asciiTheme="minorHAnsi" w:hAnsiTheme="minorHAnsi" w:cstheme="minorHAnsi"/>
              </w:rPr>
            </w:pPr>
            <w:r w:rsidRPr="00D848A2">
              <w:rPr>
                <w:rFonts w:asciiTheme="minorHAnsi" w:hAnsiTheme="minorHAnsi" w:cstheme="minorHAnsi"/>
              </w:rPr>
              <w:t>čte s porozuměním věcně i jazykově přiměřené texty, orientuje se v</w:t>
            </w:r>
            <w:r w:rsidR="002D1254" w:rsidRPr="00D848A2">
              <w:rPr>
                <w:rFonts w:asciiTheme="minorHAnsi" w:hAnsiTheme="minorHAnsi" w:cstheme="minorHAnsi"/>
              </w:rPr>
              <w:t> </w:t>
            </w:r>
            <w:r w:rsidRPr="00D848A2">
              <w:rPr>
                <w:rFonts w:asciiTheme="minorHAnsi" w:hAnsiTheme="minorHAnsi" w:cstheme="minorHAnsi"/>
              </w:rPr>
              <w:t>textu</w:t>
            </w:r>
            <w:r w:rsidR="002D1254" w:rsidRPr="00D848A2">
              <w:rPr>
                <w:rFonts w:asciiTheme="minorHAnsi" w:hAnsiTheme="minorHAnsi" w:cstheme="minorHAnsi"/>
              </w:rPr>
              <w:t>;</w:t>
            </w:r>
          </w:p>
          <w:p w14:paraId="10B5823C" w14:textId="29F0EC2F" w:rsidR="00861F3B" w:rsidRPr="00D848A2" w:rsidRDefault="00861F3B" w:rsidP="00861F3B">
            <w:pPr>
              <w:rPr>
                <w:rFonts w:asciiTheme="minorHAnsi" w:hAnsiTheme="minorHAnsi" w:cstheme="minorHAnsi"/>
              </w:rPr>
            </w:pPr>
            <w:r w:rsidRPr="00D848A2">
              <w:rPr>
                <w:rFonts w:asciiTheme="minorHAnsi" w:hAnsiTheme="minorHAnsi" w:cstheme="minorHAnsi"/>
              </w:rPr>
              <w:t>odhaduje význam neznámých výrazů podle kontextu a způsobu tvoření</w:t>
            </w:r>
            <w:r w:rsidR="002D1254" w:rsidRPr="00D848A2">
              <w:rPr>
                <w:rFonts w:asciiTheme="minorHAnsi" w:hAnsiTheme="minorHAnsi" w:cstheme="minorHAnsi"/>
              </w:rPr>
              <w:t>;</w:t>
            </w:r>
          </w:p>
          <w:p w14:paraId="1E51E222" w14:textId="2B934125" w:rsidR="00861F3B" w:rsidRPr="00D848A2" w:rsidRDefault="00861F3B" w:rsidP="00861F3B">
            <w:pPr>
              <w:rPr>
                <w:rFonts w:asciiTheme="minorHAnsi" w:hAnsiTheme="minorHAnsi" w:cstheme="minorHAnsi"/>
              </w:rPr>
            </w:pPr>
            <w:r w:rsidRPr="00D848A2">
              <w:rPr>
                <w:rFonts w:asciiTheme="minorHAnsi" w:hAnsiTheme="minorHAnsi" w:cstheme="minorHAnsi"/>
              </w:rPr>
              <w:t>sdělí obsah, hlavní myšlenky či informace vyslechnuté nebo přečtené</w:t>
            </w:r>
            <w:r w:rsidR="002D1254" w:rsidRPr="00D848A2">
              <w:rPr>
                <w:rFonts w:asciiTheme="minorHAnsi" w:hAnsiTheme="minorHAnsi" w:cstheme="minorHAnsi"/>
              </w:rPr>
              <w:t>;</w:t>
            </w:r>
          </w:p>
          <w:p w14:paraId="465CFDE1" w14:textId="58101173" w:rsidR="00861F3B" w:rsidRPr="00D848A2" w:rsidRDefault="00861F3B" w:rsidP="00861F3B">
            <w:pPr>
              <w:rPr>
                <w:rFonts w:asciiTheme="minorHAnsi" w:hAnsiTheme="minorHAnsi" w:cstheme="minorHAnsi"/>
              </w:rPr>
            </w:pPr>
            <w:r w:rsidRPr="00D848A2">
              <w:rPr>
                <w:rFonts w:asciiTheme="minorHAnsi" w:hAnsiTheme="minorHAnsi" w:cstheme="minorHAnsi"/>
              </w:rPr>
              <w:t>vypráví jednoduché příběhy, zážitky, popíše své pocity</w:t>
            </w:r>
            <w:r w:rsidR="002D1254" w:rsidRPr="00D848A2">
              <w:rPr>
                <w:rFonts w:asciiTheme="minorHAnsi" w:hAnsiTheme="minorHAnsi" w:cstheme="minorHAnsi"/>
              </w:rPr>
              <w:t>;</w:t>
            </w:r>
          </w:p>
          <w:p w14:paraId="78847E2C" w14:textId="56EA7D2F" w:rsidR="00861F3B" w:rsidRPr="00D848A2" w:rsidRDefault="00861F3B" w:rsidP="00861F3B">
            <w:pPr>
              <w:rPr>
                <w:rFonts w:asciiTheme="minorHAnsi" w:hAnsiTheme="minorHAnsi" w:cstheme="minorHAnsi"/>
              </w:rPr>
            </w:pPr>
            <w:r w:rsidRPr="00D848A2">
              <w:rPr>
                <w:rFonts w:asciiTheme="minorHAnsi" w:hAnsiTheme="minorHAnsi" w:cstheme="minorHAnsi"/>
              </w:rPr>
              <w:t>vyjadřuje se v běžných, předvídatelných situacích</w:t>
            </w:r>
            <w:r w:rsidR="002D1254" w:rsidRPr="00D848A2">
              <w:rPr>
                <w:rFonts w:asciiTheme="minorHAnsi" w:hAnsiTheme="minorHAnsi" w:cstheme="minorHAnsi"/>
              </w:rPr>
              <w:t>;</w:t>
            </w:r>
          </w:p>
          <w:p w14:paraId="3D9AD633" w14:textId="77777777" w:rsidR="00461251" w:rsidRPr="00D848A2" w:rsidRDefault="00461251" w:rsidP="00461251">
            <w:pPr>
              <w:rPr>
                <w:rFonts w:asciiTheme="minorHAnsi" w:hAnsiTheme="minorHAnsi" w:cstheme="minorHAnsi"/>
              </w:rPr>
            </w:pPr>
            <w:r w:rsidRPr="00D848A2">
              <w:rPr>
                <w:rFonts w:asciiTheme="minorHAnsi" w:hAnsiTheme="minorHAnsi" w:cstheme="minorHAnsi"/>
              </w:rPr>
              <w:t>přeloží text a používá slovníky i elektronické;</w:t>
            </w:r>
          </w:p>
          <w:p w14:paraId="781848CD" w14:textId="77777777" w:rsidR="00461251" w:rsidRPr="00D848A2" w:rsidRDefault="00461251" w:rsidP="00461251">
            <w:pPr>
              <w:rPr>
                <w:rFonts w:asciiTheme="minorHAnsi" w:hAnsiTheme="minorHAnsi" w:cstheme="minorHAnsi"/>
              </w:rPr>
            </w:pPr>
            <w:r w:rsidRPr="00D848A2">
              <w:rPr>
                <w:rFonts w:asciiTheme="minorHAnsi" w:hAnsiTheme="minorHAnsi" w:cstheme="minorHAnsi"/>
              </w:rPr>
              <w:t>vyměňuje si informace, které jsou běžné při neformálních hovorech;</w:t>
            </w:r>
          </w:p>
          <w:p w14:paraId="0DE94B3C" w14:textId="0C889B3D" w:rsidR="00861F3B" w:rsidRPr="00D848A2" w:rsidRDefault="00861F3B" w:rsidP="00861F3B">
            <w:pPr>
              <w:rPr>
                <w:rFonts w:asciiTheme="minorHAnsi" w:hAnsiTheme="minorHAnsi" w:cstheme="minorHAnsi"/>
              </w:rPr>
            </w:pPr>
            <w:r w:rsidRPr="00D848A2">
              <w:rPr>
                <w:rFonts w:asciiTheme="minorHAnsi" w:hAnsiTheme="minorHAnsi" w:cstheme="minorHAnsi"/>
              </w:rPr>
              <w:lastRenderedPageBreak/>
              <w:t>zaznamená písemně podstatné myšlenky a informace z textu, zformuluje vlastní myšlenky a vytvoří text o událostech a zážitcích v podobě popisu, sdělení, vyprávění, dopisu a odpovědi na dopis</w:t>
            </w:r>
            <w:r w:rsidR="002D1254" w:rsidRPr="00D848A2">
              <w:rPr>
                <w:rFonts w:asciiTheme="minorHAnsi" w:hAnsiTheme="minorHAnsi" w:cstheme="minorHAnsi"/>
              </w:rPr>
              <w:t>;</w:t>
            </w:r>
          </w:p>
          <w:p w14:paraId="69032304" w14:textId="12C17624" w:rsidR="00861F3B" w:rsidRPr="00D848A2" w:rsidRDefault="00861F3B" w:rsidP="00861F3B">
            <w:pPr>
              <w:rPr>
                <w:rFonts w:asciiTheme="minorHAnsi" w:hAnsiTheme="minorHAnsi" w:cstheme="minorHAnsi"/>
              </w:rPr>
            </w:pPr>
            <w:r w:rsidRPr="00D848A2">
              <w:rPr>
                <w:rFonts w:asciiTheme="minorHAnsi" w:hAnsiTheme="minorHAnsi" w:cstheme="minorHAnsi"/>
              </w:rPr>
              <w:t>při pohovorech, na které je připraven, klade vhodné otázky a reaguje na dotazy tazatele</w:t>
            </w:r>
            <w:r w:rsidR="002D1254" w:rsidRPr="00D848A2">
              <w:rPr>
                <w:rFonts w:asciiTheme="minorHAnsi" w:hAnsiTheme="minorHAnsi" w:cstheme="minorHAnsi"/>
              </w:rPr>
              <w:t>;</w:t>
            </w:r>
          </w:p>
          <w:p w14:paraId="38634BF0" w14:textId="7548E81D" w:rsidR="00861F3B" w:rsidRPr="00D848A2" w:rsidRDefault="00861F3B" w:rsidP="00861F3B">
            <w:pPr>
              <w:rPr>
                <w:rFonts w:asciiTheme="minorHAnsi" w:hAnsiTheme="minorHAnsi" w:cstheme="minorHAnsi"/>
              </w:rPr>
            </w:pPr>
            <w:r w:rsidRPr="00D848A2">
              <w:rPr>
                <w:rFonts w:asciiTheme="minorHAnsi" w:hAnsiTheme="minorHAnsi" w:cstheme="minorHAnsi"/>
              </w:rPr>
              <w:t>vyřeší základní denní si</w:t>
            </w:r>
            <w:r w:rsidR="002D1254" w:rsidRPr="00D848A2">
              <w:rPr>
                <w:rFonts w:asciiTheme="minorHAnsi" w:hAnsiTheme="minorHAnsi" w:cstheme="minorHAnsi"/>
              </w:rPr>
              <w:t>tuace, které se mohou odehrát v </w:t>
            </w:r>
            <w:r w:rsidRPr="00D848A2">
              <w:rPr>
                <w:rFonts w:asciiTheme="minorHAnsi" w:hAnsiTheme="minorHAnsi" w:cstheme="minorHAnsi"/>
              </w:rPr>
              <w:t>cizojazyčném prostředí</w:t>
            </w:r>
            <w:r w:rsidR="002D1254" w:rsidRPr="00D848A2">
              <w:rPr>
                <w:rFonts w:asciiTheme="minorHAnsi" w:hAnsiTheme="minorHAnsi" w:cstheme="minorHAnsi"/>
              </w:rPr>
              <w:t>;</w:t>
            </w:r>
          </w:p>
          <w:p w14:paraId="5464F6DA" w14:textId="734E6A34" w:rsidR="00861F3B" w:rsidRPr="00D848A2" w:rsidRDefault="00861F3B" w:rsidP="00861F3B">
            <w:pPr>
              <w:rPr>
                <w:rFonts w:asciiTheme="minorHAnsi" w:hAnsiTheme="minorHAnsi" w:cstheme="minorHAnsi"/>
              </w:rPr>
            </w:pPr>
            <w:r w:rsidRPr="00D848A2">
              <w:rPr>
                <w:rFonts w:asciiTheme="minorHAnsi" w:hAnsiTheme="minorHAnsi" w:cstheme="minorHAnsi"/>
              </w:rPr>
              <w:t>ověří si i sdělí získané informace písemně</w:t>
            </w:r>
            <w:r w:rsidR="002D1254" w:rsidRPr="00D848A2">
              <w:rPr>
                <w:rFonts w:asciiTheme="minorHAnsi" w:hAnsiTheme="minorHAnsi" w:cstheme="minorHAnsi"/>
              </w:rPr>
              <w:t>.</w:t>
            </w:r>
          </w:p>
        </w:tc>
        <w:tc>
          <w:tcPr>
            <w:tcW w:w="5021" w:type="dxa"/>
            <w:tcBorders>
              <w:bottom w:val="single" w:sz="4" w:space="0" w:color="auto"/>
            </w:tcBorders>
          </w:tcPr>
          <w:p w14:paraId="105F0261" w14:textId="77777777" w:rsidR="000423EE" w:rsidRPr="00D848A2" w:rsidRDefault="000423E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přízvuk, větná intonace</w:t>
            </w:r>
          </w:p>
          <w:p w14:paraId="3CEA7EDE" w14:textId="5EE5B151" w:rsidR="000423EE" w:rsidRPr="00D848A2" w:rsidRDefault="000423E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poslech s porozuměním</w:t>
            </w:r>
          </w:p>
          <w:p w14:paraId="32E93A5C" w14:textId="6A83603F" w:rsidR="000423EE" w:rsidRPr="00D848A2" w:rsidRDefault="000423E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čtení a práce s textem</w:t>
            </w:r>
          </w:p>
          <w:p w14:paraId="51A27A88" w14:textId="77777777" w:rsidR="000423EE" w:rsidRPr="00D848A2" w:rsidRDefault="000423E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jednoduchý překlad</w:t>
            </w:r>
          </w:p>
          <w:p w14:paraId="29B5CE7B" w14:textId="77777777" w:rsidR="000423EE" w:rsidRPr="00D848A2" w:rsidRDefault="000423E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mluvení zaměřené situačně a tematicky</w:t>
            </w:r>
          </w:p>
          <w:p w14:paraId="29228943" w14:textId="77777777" w:rsidR="000423EE" w:rsidRPr="00D848A2" w:rsidRDefault="000423E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zpracování jednoduchého textu</w:t>
            </w:r>
          </w:p>
          <w:p w14:paraId="631E1508" w14:textId="17726C5E" w:rsidR="00861F3B" w:rsidRPr="00D848A2" w:rsidRDefault="000423E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interakce ústní a písemná</w:t>
            </w:r>
          </w:p>
        </w:tc>
      </w:tr>
      <w:tr w:rsidR="00861F3B" w:rsidRPr="00D848A2" w14:paraId="190BF05C" w14:textId="77777777" w:rsidTr="00861F3B">
        <w:tc>
          <w:tcPr>
            <w:tcW w:w="10042" w:type="dxa"/>
            <w:gridSpan w:val="2"/>
            <w:shd w:val="clear" w:color="auto" w:fill="F2F2F2" w:themeFill="background1" w:themeFillShade="F2"/>
            <w:vAlign w:val="center"/>
          </w:tcPr>
          <w:p w14:paraId="38A124C2"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b/>
              </w:rPr>
              <w:lastRenderedPageBreak/>
              <w:t>Komentář</w:t>
            </w:r>
          </w:p>
        </w:tc>
      </w:tr>
      <w:tr w:rsidR="00861F3B" w:rsidRPr="00D848A2" w14:paraId="6D557EC2" w14:textId="77777777" w:rsidTr="00861F3B">
        <w:tc>
          <w:tcPr>
            <w:tcW w:w="10042" w:type="dxa"/>
            <w:gridSpan w:val="2"/>
            <w:vAlign w:val="center"/>
          </w:tcPr>
          <w:p w14:paraId="7A10B0A4"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861F3B" w:rsidRPr="00D848A2" w14:paraId="68AEF0CA" w14:textId="77777777" w:rsidTr="00861F3B">
        <w:tc>
          <w:tcPr>
            <w:tcW w:w="10042" w:type="dxa"/>
            <w:gridSpan w:val="2"/>
            <w:tcBorders>
              <w:bottom w:val="single" w:sz="4" w:space="0" w:color="auto"/>
            </w:tcBorders>
            <w:vAlign w:val="center"/>
          </w:tcPr>
          <w:p w14:paraId="2E0DF64F" w14:textId="1005A98B" w:rsidR="00861F3B" w:rsidRPr="00D848A2" w:rsidRDefault="00861F3B" w:rsidP="007F2E3C">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r w:rsidR="007F2E3C">
              <w:rPr>
                <w:rFonts w:asciiTheme="minorHAnsi" w:hAnsiTheme="minorHAnsi" w:cstheme="minorHAnsi"/>
              </w:rPr>
              <w:t xml:space="preserve">, </w:t>
            </w:r>
            <w:r w:rsidRPr="00D848A2">
              <w:rPr>
                <w:rFonts w:asciiTheme="minorHAnsi" w:hAnsiTheme="minorHAnsi" w:cstheme="minorHAnsi"/>
              </w:rPr>
              <w:t>Člověk a svět práce</w:t>
            </w:r>
          </w:p>
        </w:tc>
      </w:tr>
      <w:tr w:rsidR="00861F3B" w:rsidRPr="00D848A2" w14:paraId="4CC6A2A2" w14:textId="77777777" w:rsidTr="00861F3B">
        <w:tc>
          <w:tcPr>
            <w:tcW w:w="10042" w:type="dxa"/>
            <w:gridSpan w:val="2"/>
            <w:shd w:val="clear" w:color="auto" w:fill="F2F2F2" w:themeFill="background1" w:themeFillShade="F2"/>
            <w:vAlign w:val="center"/>
          </w:tcPr>
          <w:p w14:paraId="1A586926"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4B9AC7D7" w14:textId="77777777" w:rsidTr="00861F3B">
        <w:tc>
          <w:tcPr>
            <w:tcW w:w="10042" w:type="dxa"/>
            <w:gridSpan w:val="2"/>
            <w:tcBorders>
              <w:bottom w:val="single" w:sz="4" w:space="0" w:color="auto"/>
            </w:tcBorders>
            <w:vAlign w:val="center"/>
          </w:tcPr>
          <w:p w14:paraId="7B59F3CB"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44EAB5DF"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7B50010D"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47455625"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Sloh a stylistika</w:t>
            </w:r>
          </w:p>
          <w:p w14:paraId="4A069E2F"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7AEF5B9E"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ČJ (3. ročník): Sloh a stylistika</w:t>
            </w:r>
          </w:p>
        </w:tc>
      </w:tr>
      <w:tr w:rsidR="00861F3B" w:rsidRPr="00D848A2" w14:paraId="45BB3F42" w14:textId="77777777" w:rsidTr="00861F3B">
        <w:tc>
          <w:tcPr>
            <w:tcW w:w="10042" w:type="dxa"/>
            <w:gridSpan w:val="2"/>
            <w:shd w:val="clear" w:color="auto" w:fill="F2F2F2" w:themeFill="background1" w:themeFillShade="F2"/>
            <w:vAlign w:val="center"/>
          </w:tcPr>
          <w:p w14:paraId="0BF15E4C"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3B55B2E9" w14:textId="77777777" w:rsidTr="00861F3B">
        <w:tc>
          <w:tcPr>
            <w:tcW w:w="10042" w:type="dxa"/>
            <w:gridSpan w:val="2"/>
            <w:vAlign w:val="center"/>
          </w:tcPr>
          <w:p w14:paraId="3B76A2EA"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(3. ročník): Skladba</w:t>
            </w:r>
          </w:p>
          <w:p w14:paraId="5154BFFA"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10F89C71" w14:textId="193CBF6F" w:rsidR="003A0F03" w:rsidRPr="00D848A2" w:rsidRDefault="003A0F03" w:rsidP="007F2E3C">
      <w:pPr>
        <w:spacing w:after="0"/>
      </w:pPr>
    </w:p>
    <w:p w14:paraId="3B193EA9" w14:textId="2AC98B7A" w:rsidR="00861F3B" w:rsidRPr="00D848A2" w:rsidRDefault="00861F3B" w:rsidP="00861F3B">
      <w:pPr>
        <w:pStyle w:val="Podnadpis3"/>
      </w:pPr>
      <w:r w:rsidRPr="00D848A2">
        <w:t>Jazykové prostředky, 34 hodin</w:t>
      </w:r>
    </w:p>
    <w:tbl>
      <w:tblPr>
        <w:tblStyle w:val="Mkatabulky"/>
        <w:tblW w:w="0" w:type="auto"/>
        <w:tblLook w:val="04A0" w:firstRow="1" w:lastRow="0" w:firstColumn="1" w:lastColumn="0" w:noHBand="0" w:noVBand="1"/>
      </w:tblPr>
      <w:tblGrid>
        <w:gridCol w:w="5021"/>
        <w:gridCol w:w="5021"/>
      </w:tblGrid>
      <w:tr w:rsidR="00861F3B" w:rsidRPr="00D848A2" w14:paraId="6D82C765" w14:textId="77777777" w:rsidTr="00861F3B">
        <w:tc>
          <w:tcPr>
            <w:tcW w:w="5021" w:type="dxa"/>
            <w:shd w:val="clear" w:color="auto" w:fill="F2F2F2" w:themeFill="background1" w:themeFillShade="F2"/>
            <w:vAlign w:val="center"/>
          </w:tcPr>
          <w:p w14:paraId="5285A3DF"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BEC90FA"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2C3FB6EA" w14:textId="77777777" w:rsidTr="00861F3B">
        <w:tc>
          <w:tcPr>
            <w:tcW w:w="5021" w:type="dxa"/>
            <w:tcBorders>
              <w:bottom w:val="single" w:sz="4" w:space="0" w:color="auto"/>
            </w:tcBorders>
          </w:tcPr>
          <w:p w14:paraId="03284C07"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D286234" w14:textId="0056F3D5" w:rsidR="00861F3B" w:rsidRPr="00D848A2" w:rsidRDefault="00861F3B" w:rsidP="00861F3B">
            <w:pPr>
              <w:rPr>
                <w:rFonts w:asciiTheme="minorHAnsi" w:hAnsiTheme="minorHAnsi" w:cstheme="minorHAnsi"/>
              </w:rPr>
            </w:pPr>
            <w:r w:rsidRPr="00D848A2">
              <w:rPr>
                <w:rFonts w:asciiTheme="minorHAnsi" w:hAnsiTheme="minorHAnsi" w:cstheme="minorHAnsi"/>
              </w:rPr>
              <w:t>vyslovuje srozumitelně co nejblíže přirozené výslovnosti, rozlišuje základní zvukové prostředky daného jazyka a koriguje odlišnosti zvukové podoby jazyka</w:t>
            </w:r>
            <w:r w:rsidR="001079D5" w:rsidRPr="00D848A2">
              <w:rPr>
                <w:rFonts w:asciiTheme="minorHAnsi" w:hAnsiTheme="minorHAnsi" w:cstheme="minorHAnsi"/>
              </w:rPr>
              <w:t>;</w:t>
            </w:r>
          </w:p>
          <w:p w14:paraId="214C501D" w14:textId="37630ABE" w:rsidR="00861F3B" w:rsidRPr="00D848A2" w:rsidRDefault="00861F3B" w:rsidP="00861F3B">
            <w:pPr>
              <w:rPr>
                <w:rFonts w:asciiTheme="minorHAnsi" w:hAnsiTheme="minorHAnsi" w:cstheme="minorHAnsi"/>
              </w:rPr>
            </w:pPr>
            <w:r w:rsidRPr="00D848A2">
              <w:rPr>
                <w:rFonts w:asciiTheme="minorHAnsi" w:hAnsiTheme="minorHAnsi" w:cstheme="minorHAnsi"/>
              </w:rPr>
              <w:t>komunikuje s jistou mírou sebedůvěry a aktivně používá získanou slovní zásobu včetně vybrané frazeologie v</w:t>
            </w:r>
            <w:r w:rsidR="001079D5" w:rsidRPr="00D848A2">
              <w:rPr>
                <w:rFonts w:asciiTheme="minorHAnsi" w:hAnsiTheme="minorHAnsi" w:cstheme="minorHAnsi"/>
              </w:rPr>
              <w:t> </w:t>
            </w:r>
            <w:r w:rsidRPr="00D848A2">
              <w:rPr>
                <w:rFonts w:asciiTheme="minorHAnsi" w:hAnsiTheme="minorHAnsi" w:cstheme="minorHAnsi"/>
              </w:rPr>
              <w:t>rozsahu daných tematických okruhů, zejména v rutinních situacích každodenního života, a vlastních zálib</w:t>
            </w:r>
            <w:r w:rsidR="001079D5" w:rsidRPr="00D848A2">
              <w:rPr>
                <w:rFonts w:asciiTheme="minorHAnsi" w:hAnsiTheme="minorHAnsi" w:cstheme="minorHAnsi"/>
              </w:rPr>
              <w:t>;</w:t>
            </w:r>
          </w:p>
          <w:p w14:paraId="07AA3F9B" w14:textId="2EEF15E7" w:rsidR="00861F3B" w:rsidRPr="00D848A2" w:rsidRDefault="00861F3B" w:rsidP="00861F3B">
            <w:pPr>
              <w:rPr>
                <w:rFonts w:asciiTheme="minorHAnsi" w:hAnsiTheme="minorHAnsi" w:cstheme="minorHAnsi"/>
              </w:rPr>
            </w:pPr>
            <w:r w:rsidRPr="00D848A2">
              <w:rPr>
                <w:rFonts w:asciiTheme="minorHAnsi" w:hAnsiTheme="minorHAnsi" w:cstheme="minorHAnsi"/>
              </w:rPr>
              <w:t>uplatňuje základní způsoby tvoření slov v</w:t>
            </w:r>
            <w:r w:rsidR="001079D5" w:rsidRPr="00D848A2">
              <w:rPr>
                <w:rFonts w:asciiTheme="minorHAnsi" w:hAnsiTheme="minorHAnsi" w:cstheme="minorHAnsi"/>
              </w:rPr>
              <w:t> </w:t>
            </w:r>
            <w:r w:rsidRPr="00D848A2">
              <w:rPr>
                <w:rFonts w:asciiTheme="minorHAnsi" w:hAnsiTheme="minorHAnsi" w:cstheme="minorHAnsi"/>
              </w:rPr>
              <w:t>jazyce</w:t>
            </w:r>
            <w:r w:rsidR="001079D5" w:rsidRPr="00D848A2">
              <w:rPr>
                <w:rFonts w:asciiTheme="minorHAnsi" w:hAnsiTheme="minorHAnsi" w:cstheme="minorHAnsi"/>
              </w:rPr>
              <w:t>.</w:t>
            </w:r>
          </w:p>
        </w:tc>
        <w:tc>
          <w:tcPr>
            <w:tcW w:w="5021" w:type="dxa"/>
            <w:tcBorders>
              <w:bottom w:val="single" w:sz="4" w:space="0" w:color="auto"/>
            </w:tcBorders>
          </w:tcPr>
          <w:p w14:paraId="2956D355" w14:textId="77777777" w:rsidR="00861F3B" w:rsidRPr="00D848A2" w:rsidRDefault="00861F3B"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výslovnost, rytmus a intonace souvislého projevu</w:t>
            </w:r>
          </w:p>
          <w:p w14:paraId="5EDD72A3"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řadové číslovky</w:t>
            </w:r>
          </w:p>
          <w:p w14:paraId="6A33191F"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datum</w:t>
            </w:r>
          </w:p>
          <w:p w14:paraId="1B40510D"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předložkové vazby odlišné od češtiny</w:t>
            </w:r>
          </w:p>
          <w:p w14:paraId="0B989276"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skloňování podstatných jmen</w:t>
            </w:r>
          </w:p>
          <w:p w14:paraId="52B4C868"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životná a neživotná podstatná jména</w:t>
            </w:r>
          </w:p>
          <w:p w14:paraId="6D920C09"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množné číslo podstatných jmen</w:t>
            </w:r>
          </w:p>
          <w:p w14:paraId="2FEDF254"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skloňování zájmen</w:t>
            </w:r>
          </w:p>
          <w:p w14:paraId="24DA24E3"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časování sloves</w:t>
            </w:r>
          </w:p>
          <w:p w14:paraId="49ED360F" w14:textId="56A7A852" w:rsidR="00861F3B"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infinitivní věty </w:t>
            </w:r>
          </w:p>
        </w:tc>
      </w:tr>
      <w:tr w:rsidR="00861F3B" w:rsidRPr="00D848A2" w14:paraId="29030686" w14:textId="77777777" w:rsidTr="00861F3B">
        <w:tc>
          <w:tcPr>
            <w:tcW w:w="10042" w:type="dxa"/>
            <w:gridSpan w:val="2"/>
            <w:shd w:val="clear" w:color="auto" w:fill="F2F2F2" w:themeFill="background1" w:themeFillShade="F2"/>
            <w:vAlign w:val="center"/>
          </w:tcPr>
          <w:p w14:paraId="23590434"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40338344" w14:textId="77777777" w:rsidTr="00861F3B">
        <w:tc>
          <w:tcPr>
            <w:tcW w:w="10042" w:type="dxa"/>
            <w:gridSpan w:val="2"/>
            <w:vAlign w:val="center"/>
          </w:tcPr>
          <w:p w14:paraId="741E0F07"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861F3B" w:rsidRPr="00D848A2" w14:paraId="0D080D72" w14:textId="77777777" w:rsidTr="00861F3B">
        <w:tc>
          <w:tcPr>
            <w:tcW w:w="10042" w:type="dxa"/>
            <w:gridSpan w:val="2"/>
            <w:tcBorders>
              <w:bottom w:val="single" w:sz="4" w:space="0" w:color="auto"/>
            </w:tcBorders>
            <w:vAlign w:val="center"/>
          </w:tcPr>
          <w:p w14:paraId="133FAE22" w14:textId="77777777" w:rsidR="00861F3B" w:rsidRPr="00D848A2" w:rsidRDefault="00861F3B" w:rsidP="002E731C">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861F3B" w:rsidRPr="00D848A2" w14:paraId="40459D61" w14:textId="77777777" w:rsidTr="00861F3B">
        <w:tc>
          <w:tcPr>
            <w:tcW w:w="10042" w:type="dxa"/>
            <w:gridSpan w:val="2"/>
            <w:shd w:val="clear" w:color="auto" w:fill="F2F2F2" w:themeFill="background1" w:themeFillShade="F2"/>
            <w:vAlign w:val="center"/>
          </w:tcPr>
          <w:p w14:paraId="08F87FA5"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5BCBCDE3" w14:textId="77777777" w:rsidTr="00861F3B">
        <w:tc>
          <w:tcPr>
            <w:tcW w:w="10042" w:type="dxa"/>
            <w:gridSpan w:val="2"/>
            <w:tcBorders>
              <w:bottom w:val="single" w:sz="4" w:space="0" w:color="auto"/>
            </w:tcBorders>
            <w:vAlign w:val="center"/>
          </w:tcPr>
          <w:p w14:paraId="49B3742B"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Tvarosloví</w:t>
            </w:r>
          </w:p>
          <w:p w14:paraId="047C7EF9"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Tvarosloví</w:t>
            </w:r>
          </w:p>
          <w:p w14:paraId="371FD8C5"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ČJ (3. ročník): Tvarosloví</w:t>
            </w:r>
          </w:p>
        </w:tc>
      </w:tr>
      <w:tr w:rsidR="00861F3B" w:rsidRPr="00D848A2" w14:paraId="7091ED6A" w14:textId="77777777" w:rsidTr="00861F3B">
        <w:tc>
          <w:tcPr>
            <w:tcW w:w="10042" w:type="dxa"/>
            <w:gridSpan w:val="2"/>
            <w:shd w:val="clear" w:color="auto" w:fill="F2F2F2" w:themeFill="background1" w:themeFillShade="F2"/>
            <w:vAlign w:val="center"/>
          </w:tcPr>
          <w:p w14:paraId="34A672E1"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713A6F09" w14:textId="77777777" w:rsidTr="00861F3B">
        <w:tc>
          <w:tcPr>
            <w:tcW w:w="10042" w:type="dxa"/>
            <w:gridSpan w:val="2"/>
            <w:vAlign w:val="center"/>
          </w:tcPr>
          <w:p w14:paraId="294DE6E2"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2C9F2AD1"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ČJ (3. ročník): Skladba</w:t>
            </w:r>
          </w:p>
        </w:tc>
      </w:tr>
    </w:tbl>
    <w:p w14:paraId="1CD3CB6B" w14:textId="77777777" w:rsidR="007F2E3C" w:rsidRDefault="007F2E3C" w:rsidP="00861F3B">
      <w:pPr>
        <w:pStyle w:val="Podnadpis3"/>
      </w:pPr>
    </w:p>
    <w:p w14:paraId="2D8D4C24" w14:textId="77777777" w:rsidR="007F2E3C" w:rsidRDefault="007F2E3C">
      <w:pPr>
        <w:spacing w:after="160" w:line="259" w:lineRule="auto"/>
        <w:rPr>
          <w:rFonts w:eastAsiaTheme="minorEastAsia"/>
          <w:b/>
          <w:smallCaps/>
          <w:sz w:val="26"/>
        </w:rPr>
      </w:pPr>
      <w:r>
        <w:br w:type="page"/>
      </w:r>
    </w:p>
    <w:p w14:paraId="12B2B3C0" w14:textId="042F81A5" w:rsidR="00861F3B" w:rsidRPr="00D848A2" w:rsidRDefault="00861F3B" w:rsidP="00861F3B">
      <w:pPr>
        <w:pStyle w:val="Podnadpis3"/>
      </w:pPr>
      <w:r w:rsidRPr="00D848A2">
        <w:lastRenderedPageBreak/>
        <w:t>Tematické okruhy, komunikační situace a jazykové funkce, 18 hodin</w:t>
      </w:r>
    </w:p>
    <w:tbl>
      <w:tblPr>
        <w:tblStyle w:val="Mkatabulky"/>
        <w:tblW w:w="0" w:type="auto"/>
        <w:tblLook w:val="04A0" w:firstRow="1" w:lastRow="0" w:firstColumn="1" w:lastColumn="0" w:noHBand="0" w:noVBand="1"/>
      </w:tblPr>
      <w:tblGrid>
        <w:gridCol w:w="5021"/>
        <w:gridCol w:w="5021"/>
      </w:tblGrid>
      <w:tr w:rsidR="00861F3B" w:rsidRPr="00D848A2" w14:paraId="7A196E4F" w14:textId="77777777" w:rsidTr="00861F3B">
        <w:tc>
          <w:tcPr>
            <w:tcW w:w="5021" w:type="dxa"/>
            <w:shd w:val="clear" w:color="auto" w:fill="F2F2F2" w:themeFill="background1" w:themeFillShade="F2"/>
            <w:vAlign w:val="center"/>
          </w:tcPr>
          <w:p w14:paraId="6CA67F06"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A6404D0"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146E4A1D" w14:textId="77777777" w:rsidTr="00861F3B">
        <w:tc>
          <w:tcPr>
            <w:tcW w:w="5021" w:type="dxa"/>
            <w:tcBorders>
              <w:bottom w:val="single" w:sz="4" w:space="0" w:color="auto"/>
            </w:tcBorders>
          </w:tcPr>
          <w:p w14:paraId="637E3914"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3CA9C93B" w14:textId="3DCD18EB" w:rsidR="00861F3B" w:rsidRPr="00D848A2" w:rsidRDefault="00861F3B" w:rsidP="00861F3B">
            <w:pPr>
              <w:rPr>
                <w:rFonts w:asciiTheme="minorHAnsi" w:hAnsiTheme="minorHAnsi" w:cstheme="minorHAnsi"/>
              </w:rPr>
            </w:pPr>
            <w:r w:rsidRPr="00D848A2">
              <w:rPr>
                <w:rFonts w:asciiTheme="minorHAnsi" w:hAnsiTheme="minorHAnsi" w:cstheme="minorHAnsi"/>
              </w:rPr>
              <w:t>řeší standardní řečové situace i jednoduché situace týkající se pracovní činnosti</w:t>
            </w:r>
            <w:r w:rsidR="001079D5" w:rsidRPr="00D848A2">
              <w:rPr>
                <w:rFonts w:asciiTheme="minorHAnsi" w:hAnsiTheme="minorHAnsi" w:cstheme="minorHAnsi"/>
              </w:rPr>
              <w:t>;</w:t>
            </w:r>
          </w:p>
          <w:p w14:paraId="5899B213" w14:textId="69B1EF83" w:rsidR="00861F3B" w:rsidRPr="00D848A2" w:rsidRDefault="00861F3B" w:rsidP="00861F3B">
            <w:pPr>
              <w:rPr>
                <w:rFonts w:asciiTheme="minorHAnsi" w:hAnsiTheme="minorHAnsi" w:cstheme="minorHAnsi"/>
              </w:rPr>
            </w:pPr>
            <w:r w:rsidRPr="00D848A2">
              <w:rPr>
                <w:rFonts w:asciiTheme="minorHAnsi" w:hAnsiTheme="minorHAnsi" w:cstheme="minorHAnsi"/>
              </w:rPr>
              <w:t>domluví se v běžných situacích; získá i poskytne informace</w:t>
            </w:r>
            <w:r w:rsidR="001079D5" w:rsidRPr="00D848A2">
              <w:rPr>
                <w:rFonts w:asciiTheme="minorHAnsi" w:hAnsiTheme="minorHAnsi" w:cstheme="minorHAnsi"/>
              </w:rPr>
              <w:t>;</w:t>
            </w:r>
          </w:p>
          <w:p w14:paraId="1B517459" w14:textId="76FF99C5" w:rsidR="00861F3B" w:rsidRPr="00D848A2" w:rsidRDefault="00861F3B" w:rsidP="00861F3B">
            <w:pPr>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r w:rsidR="001079D5" w:rsidRPr="00D848A2">
              <w:rPr>
                <w:rFonts w:asciiTheme="minorHAnsi" w:hAnsiTheme="minorHAnsi" w:cstheme="minorHAnsi"/>
              </w:rPr>
              <w:t>;</w:t>
            </w:r>
          </w:p>
          <w:p w14:paraId="1EE92DF6" w14:textId="37B19167" w:rsidR="00861F3B" w:rsidRPr="00D848A2" w:rsidRDefault="00861F3B" w:rsidP="00861F3B">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1079D5" w:rsidRPr="00D848A2">
              <w:rPr>
                <w:rFonts w:asciiTheme="minorHAnsi" w:hAnsiTheme="minorHAnsi" w:cstheme="minorHAnsi"/>
              </w:rPr>
              <w:t>.</w:t>
            </w:r>
          </w:p>
        </w:tc>
        <w:tc>
          <w:tcPr>
            <w:tcW w:w="5021" w:type="dxa"/>
            <w:tcBorders>
              <w:bottom w:val="single" w:sz="4" w:space="0" w:color="auto"/>
            </w:tcBorders>
          </w:tcPr>
          <w:p w14:paraId="2F4EAD13"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škola, vyučování, předměty</w:t>
            </w:r>
          </w:p>
          <w:p w14:paraId="712AB8FE"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orientace ve městě</w:t>
            </w:r>
          </w:p>
          <w:p w14:paraId="58E965E6"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dopravní prostředky</w:t>
            </w:r>
          </w:p>
          <w:p w14:paraId="0CC11146"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 obchodě, nakupování</w:t>
            </w:r>
          </w:p>
          <w:p w14:paraId="0374019B" w14:textId="6E5D645F" w:rsidR="00861F3B"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oblečení </w:t>
            </w:r>
          </w:p>
        </w:tc>
      </w:tr>
      <w:tr w:rsidR="00861F3B" w:rsidRPr="00D848A2" w14:paraId="2620F0AD" w14:textId="77777777" w:rsidTr="00861F3B">
        <w:tc>
          <w:tcPr>
            <w:tcW w:w="10042" w:type="dxa"/>
            <w:gridSpan w:val="2"/>
            <w:shd w:val="clear" w:color="auto" w:fill="F2F2F2" w:themeFill="background1" w:themeFillShade="F2"/>
            <w:vAlign w:val="center"/>
          </w:tcPr>
          <w:p w14:paraId="661DF3DA"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086EA97A" w14:textId="77777777" w:rsidTr="00861F3B">
        <w:tc>
          <w:tcPr>
            <w:tcW w:w="10042" w:type="dxa"/>
            <w:gridSpan w:val="2"/>
            <w:vAlign w:val="center"/>
          </w:tcPr>
          <w:p w14:paraId="58BDE7B3"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Žáci jsou vedeni k pozitivní hodnotové orientaci a komunikaci odpovídajícím normám demokratické společnosti.</w:t>
            </w:r>
          </w:p>
        </w:tc>
      </w:tr>
      <w:tr w:rsidR="00861F3B" w:rsidRPr="00D848A2" w14:paraId="7A0DE47B" w14:textId="77777777" w:rsidTr="00861F3B">
        <w:tc>
          <w:tcPr>
            <w:tcW w:w="10042" w:type="dxa"/>
            <w:gridSpan w:val="2"/>
            <w:tcBorders>
              <w:bottom w:val="single" w:sz="4" w:space="0" w:color="auto"/>
            </w:tcBorders>
            <w:vAlign w:val="center"/>
          </w:tcPr>
          <w:p w14:paraId="186872EE" w14:textId="77777777" w:rsidR="00861F3B" w:rsidRPr="00D848A2" w:rsidRDefault="00861F3B" w:rsidP="002E731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861F3B" w:rsidRPr="00D848A2" w14:paraId="521E50BA" w14:textId="77777777" w:rsidTr="00861F3B">
        <w:tc>
          <w:tcPr>
            <w:tcW w:w="10042" w:type="dxa"/>
            <w:gridSpan w:val="2"/>
            <w:shd w:val="clear" w:color="auto" w:fill="F2F2F2" w:themeFill="background1" w:themeFillShade="F2"/>
            <w:vAlign w:val="center"/>
          </w:tcPr>
          <w:p w14:paraId="02034297"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790370F3" w14:textId="77777777" w:rsidTr="00861F3B">
        <w:tc>
          <w:tcPr>
            <w:tcW w:w="10042" w:type="dxa"/>
            <w:gridSpan w:val="2"/>
            <w:tcBorders>
              <w:bottom w:val="single" w:sz="4" w:space="0" w:color="auto"/>
            </w:tcBorders>
            <w:vAlign w:val="center"/>
          </w:tcPr>
          <w:p w14:paraId="700BE069"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12AD221F"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Sloh a stylistika</w:t>
            </w:r>
          </w:p>
          <w:p w14:paraId="1702AA0C"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(3. ročník): Sloh a stylistika</w:t>
            </w:r>
          </w:p>
          <w:p w14:paraId="5C425D55" w14:textId="2F215AFF"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ZSV (</w:t>
            </w:r>
            <w:r w:rsidR="001079D5" w:rsidRPr="00D848A2">
              <w:rPr>
                <w:rFonts w:asciiTheme="minorHAnsi" w:hAnsiTheme="minorHAnsi" w:cstheme="minorHAnsi"/>
              </w:rPr>
              <w:t>2</w:t>
            </w:r>
            <w:r w:rsidRPr="00D848A2">
              <w:rPr>
                <w:rFonts w:asciiTheme="minorHAnsi" w:hAnsiTheme="minorHAnsi" w:cstheme="minorHAnsi"/>
              </w:rPr>
              <w:t>. ročník): Člověk v lidském společenství</w:t>
            </w:r>
          </w:p>
        </w:tc>
      </w:tr>
      <w:tr w:rsidR="00861F3B" w:rsidRPr="00D848A2" w14:paraId="6CB0AF31" w14:textId="77777777" w:rsidTr="00861F3B">
        <w:tc>
          <w:tcPr>
            <w:tcW w:w="10042" w:type="dxa"/>
            <w:gridSpan w:val="2"/>
            <w:shd w:val="clear" w:color="auto" w:fill="F2F2F2" w:themeFill="background1" w:themeFillShade="F2"/>
            <w:vAlign w:val="center"/>
          </w:tcPr>
          <w:p w14:paraId="141109C6" w14:textId="04AF659F"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4F19FAEF" w14:textId="77777777" w:rsidTr="00861F3B">
        <w:tc>
          <w:tcPr>
            <w:tcW w:w="10042" w:type="dxa"/>
            <w:gridSpan w:val="2"/>
            <w:vAlign w:val="center"/>
          </w:tcPr>
          <w:p w14:paraId="513DE8D4" w14:textId="14BBDE3B" w:rsidR="00F2104F" w:rsidRPr="00D848A2" w:rsidRDefault="00AD734B" w:rsidP="002E731C">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w:t>
            </w:r>
            <w:r w:rsidR="00F2104F" w:rsidRPr="00D848A2">
              <w:rPr>
                <w:rFonts w:asciiTheme="minorHAnsi" w:hAnsiTheme="minorHAnsi" w:cstheme="minorHAnsi"/>
              </w:rPr>
              <w:t> I</w:t>
            </w:r>
            <w:r w:rsidRPr="00D848A2">
              <w:rPr>
                <w:rFonts w:asciiTheme="minorHAnsi" w:hAnsiTheme="minorHAnsi" w:cstheme="minorHAnsi"/>
              </w:rPr>
              <w:t>nternetem</w:t>
            </w:r>
          </w:p>
        </w:tc>
      </w:tr>
    </w:tbl>
    <w:p w14:paraId="32BC8E92" w14:textId="570751F2" w:rsidR="002E731C" w:rsidRPr="00D848A2" w:rsidRDefault="002E731C" w:rsidP="007F2E3C">
      <w:pPr>
        <w:spacing w:after="0"/>
      </w:pPr>
    </w:p>
    <w:p w14:paraId="1C6ECC39" w14:textId="77777777" w:rsidR="00861F3B" w:rsidRPr="00D848A2" w:rsidRDefault="00861F3B" w:rsidP="00861F3B">
      <w:pPr>
        <w:pStyle w:val="Podnadpis3"/>
      </w:pPr>
      <w:r w:rsidRPr="00D848A2">
        <w:t>Poznatky o zemích, 6 hodin</w:t>
      </w:r>
    </w:p>
    <w:tbl>
      <w:tblPr>
        <w:tblStyle w:val="Mkatabulky"/>
        <w:tblW w:w="0" w:type="auto"/>
        <w:tblLook w:val="04A0" w:firstRow="1" w:lastRow="0" w:firstColumn="1" w:lastColumn="0" w:noHBand="0" w:noVBand="1"/>
      </w:tblPr>
      <w:tblGrid>
        <w:gridCol w:w="5021"/>
        <w:gridCol w:w="5021"/>
      </w:tblGrid>
      <w:tr w:rsidR="00861F3B" w:rsidRPr="00D848A2" w14:paraId="3E6CAD07" w14:textId="77777777" w:rsidTr="00861F3B">
        <w:tc>
          <w:tcPr>
            <w:tcW w:w="5021" w:type="dxa"/>
            <w:shd w:val="clear" w:color="auto" w:fill="F2F2F2" w:themeFill="background1" w:themeFillShade="F2"/>
            <w:vAlign w:val="center"/>
          </w:tcPr>
          <w:p w14:paraId="619D5B61"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CC78CAD"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6FA98365" w14:textId="77777777" w:rsidTr="00861F3B">
        <w:tc>
          <w:tcPr>
            <w:tcW w:w="5021" w:type="dxa"/>
            <w:tcBorders>
              <w:bottom w:val="single" w:sz="4" w:space="0" w:color="auto"/>
            </w:tcBorders>
          </w:tcPr>
          <w:p w14:paraId="3EF5281A"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A36B9D6" w14:textId="3C077EFB" w:rsidR="00861F3B" w:rsidRPr="00D848A2" w:rsidRDefault="00861F3B" w:rsidP="00861F3B">
            <w:pPr>
              <w:rPr>
                <w:rFonts w:asciiTheme="minorHAnsi" w:hAnsiTheme="minorHAnsi" w:cstheme="minorHAnsi"/>
              </w:rPr>
            </w:pPr>
            <w:r w:rsidRPr="00D848A2">
              <w:rPr>
                <w:rFonts w:asciiTheme="minorHAnsi" w:hAnsiTheme="minorHAnsi" w:cstheme="minorHAnsi"/>
              </w:rPr>
              <w:t>prokazuje faktické znalosti především o geografických, demografických, kulturních faktorech zemí dané jazykové oblasti a uplatňuje je také v porovnání s reáliemi mateřské země</w:t>
            </w:r>
            <w:r w:rsidR="001079D5" w:rsidRPr="00D848A2">
              <w:rPr>
                <w:rFonts w:asciiTheme="minorHAnsi" w:hAnsiTheme="minorHAnsi" w:cstheme="minorHAnsi"/>
              </w:rPr>
              <w:t>;</w:t>
            </w:r>
          </w:p>
          <w:p w14:paraId="50842DD8" w14:textId="5E89A48A" w:rsidR="00861F3B" w:rsidRPr="00D848A2" w:rsidRDefault="00861F3B" w:rsidP="00861F3B">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1079D5" w:rsidRPr="00D848A2">
              <w:rPr>
                <w:rFonts w:asciiTheme="minorHAnsi" w:hAnsiTheme="minorHAnsi" w:cstheme="minorHAnsi"/>
              </w:rPr>
              <w:t>.</w:t>
            </w:r>
          </w:p>
        </w:tc>
        <w:tc>
          <w:tcPr>
            <w:tcW w:w="5021" w:type="dxa"/>
            <w:tcBorders>
              <w:bottom w:val="single" w:sz="4" w:space="0" w:color="auto"/>
            </w:tcBorders>
          </w:tcPr>
          <w:p w14:paraId="61ACD067"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vybrané poznatky všeobecného i odborného charakteru k poznání země (zemí) příslušné jazykové oblasti, tradic a společenských zvyklostí </w:t>
            </w:r>
          </w:p>
          <w:p w14:paraId="105A90C0"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informace ze sociokulturního prostředí v kontextu znalostí o České republice</w:t>
            </w:r>
          </w:p>
          <w:p w14:paraId="12E2C37E" w14:textId="77777777" w:rsidR="00A850EA"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Moskva, Petrohrad</w:t>
            </w:r>
          </w:p>
          <w:p w14:paraId="40C8BA8D" w14:textId="3F1E0820" w:rsidR="00861F3B" w:rsidRPr="00D848A2" w:rsidRDefault="00A850E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Praha </w:t>
            </w:r>
          </w:p>
        </w:tc>
      </w:tr>
      <w:tr w:rsidR="00861F3B" w:rsidRPr="00D848A2" w14:paraId="2C8DC29E" w14:textId="77777777" w:rsidTr="00861F3B">
        <w:tc>
          <w:tcPr>
            <w:tcW w:w="10042" w:type="dxa"/>
            <w:gridSpan w:val="2"/>
            <w:shd w:val="clear" w:color="auto" w:fill="F2F2F2" w:themeFill="background1" w:themeFillShade="F2"/>
            <w:vAlign w:val="center"/>
          </w:tcPr>
          <w:p w14:paraId="5522A12B"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42BBCC0D" w14:textId="77777777" w:rsidTr="00861F3B">
        <w:tc>
          <w:tcPr>
            <w:tcW w:w="10042" w:type="dxa"/>
            <w:gridSpan w:val="2"/>
            <w:vAlign w:val="center"/>
          </w:tcPr>
          <w:p w14:paraId="556FF2A0"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Žáci jsou v rámci evropské a světové kultury vedeni k uznávání tradic a hodnot národa, jeho zvyklostí a historie. Žáci respektují odlišnosti jiných národů a zapojují se do aktivit, které vedou k poznání jiného způsobu života v cizích zemích. Žáci jsou připraveni k používání prostředků IKT pro potřeby sebevzdělávání.</w:t>
            </w:r>
          </w:p>
        </w:tc>
      </w:tr>
      <w:tr w:rsidR="00861F3B" w:rsidRPr="00D848A2" w14:paraId="607AD240" w14:textId="77777777" w:rsidTr="00861F3B">
        <w:tc>
          <w:tcPr>
            <w:tcW w:w="10042" w:type="dxa"/>
            <w:gridSpan w:val="2"/>
            <w:tcBorders>
              <w:bottom w:val="single" w:sz="4" w:space="0" w:color="auto"/>
            </w:tcBorders>
            <w:vAlign w:val="center"/>
          </w:tcPr>
          <w:p w14:paraId="398FE617" w14:textId="7A488116" w:rsidR="00861F3B" w:rsidRPr="00D848A2" w:rsidRDefault="00861F3B" w:rsidP="007F2E3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w:t>
            </w:r>
            <w:r w:rsidR="007F2E3C">
              <w:rPr>
                <w:rFonts w:asciiTheme="minorHAnsi" w:hAnsiTheme="minorHAnsi" w:cstheme="minorHAnsi"/>
              </w:rPr>
              <w:t xml:space="preserve">bčan v demokratické společnosti, </w:t>
            </w:r>
            <w:r w:rsidRPr="00D848A2">
              <w:rPr>
                <w:rFonts w:asciiTheme="minorHAnsi" w:hAnsiTheme="minorHAnsi" w:cstheme="minorHAnsi"/>
              </w:rPr>
              <w:t>Informační a komunikační technologie</w:t>
            </w:r>
          </w:p>
        </w:tc>
      </w:tr>
      <w:tr w:rsidR="00861F3B" w:rsidRPr="00D848A2" w14:paraId="6586EFB8" w14:textId="77777777" w:rsidTr="00861F3B">
        <w:tc>
          <w:tcPr>
            <w:tcW w:w="10042" w:type="dxa"/>
            <w:gridSpan w:val="2"/>
            <w:shd w:val="clear" w:color="auto" w:fill="F2F2F2" w:themeFill="background1" w:themeFillShade="F2"/>
            <w:vAlign w:val="center"/>
          </w:tcPr>
          <w:p w14:paraId="62E0CF8B"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17719E52" w14:textId="77777777" w:rsidTr="00861F3B">
        <w:tc>
          <w:tcPr>
            <w:tcW w:w="10042" w:type="dxa"/>
            <w:gridSpan w:val="2"/>
            <w:tcBorders>
              <w:bottom w:val="single" w:sz="4" w:space="0" w:color="auto"/>
            </w:tcBorders>
            <w:vAlign w:val="center"/>
          </w:tcPr>
          <w:p w14:paraId="04A75916"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(1. ročník): Sloh a stylistika</w:t>
            </w:r>
          </w:p>
          <w:p w14:paraId="23116268"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(2. ročník): Sloh a stylistika</w:t>
            </w:r>
          </w:p>
          <w:p w14:paraId="6CF8F935"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ČJ (3. ročník): Sloh a stylistika</w:t>
            </w:r>
          </w:p>
          <w:p w14:paraId="267D66C2" w14:textId="475A728A"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w:t>
            </w:r>
            <w:r w:rsidR="000842BD" w:rsidRPr="00D848A2">
              <w:rPr>
                <w:rFonts w:asciiTheme="minorHAnsi" w:hAnsiTheme="minorHAnsi" w:cstheme="minorHAnsi"/>
              </w:rPr>
              <w:t>2</w:t>
            </w:r>
            <w:r w:rsidRPr="00D848A2">
              <w:rPr>
                <w:rFonts w:asciiTheme="minorHAnsi" w:hAnsiTheme="minorHAnsi" w:cstheme="minorHAnsi"/>
              </w:rPr>
              <w:t>. ročník): Člověk v lidském společenství</w:t>
            </w:r>
          </w:p>
          <w:p w14:paraId="33DBE7BC"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(3. ročník): Člověk jako občan</w:t>
            </w:r>
          </w:p>
          <w:p w14:paraId="4BA6D34B" w14:textId="0617475B" w:rsidR="00AD734B" w:rsidRPr="00D848A2" w:rsidRDefault="00FE5E39" w:rsidP="002E731C">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r w:rsidR="00E337FC" w:rsidRPr="00D848A2">
              <w:rPr>
                <w:rFonts w:asciiTheme="minorHAnsi" w:hAnsiTheme="minorHAnsi" w:cstheme="minorHAnsi"/>
              </w:rPr>
              <w:t xml:space="preserve"> </w:t>
            </w:r>
          </w:p>
          <w:p w14:paraId="78924E95" w14:textId="307262A3"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 xml:space="preserve">AS (1. ročník): Zpracování textu </w:t>
            </w:r>
            <w:r w:rsidR="00E3009E" w:rsidRPr="00D848A2">
              <w:rPr>
                <w:rFonts w:asciiTheme="minorHAnsi" w:hAnsiTheme="minorHAnsi" w:cstheme="minorHAnsi"/>
              </w:rPr>
              <w:t>-</w:t>
            </w:r>
            <w:r w:rsidRPr="00D848A2">
              <w:rPr>
                <w:rFonts w:asciiTheme="minorHAnsi" w:hAnsiTheme="minorHAnsi" w:cstheme="minorHAnsi"/>
              </w:rPr>
              <w:t xml:space="preserve"> textové editory</w:t>
            </w:r>
          </w:p>
          <w:p w14:paraId="1FDDB4E6" w14:textId="7C0078C3"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AS (</w:t>
            </w:r>
            <w:r w:rsidR="00F2104F" w:rsidRPr="00D848A2">
              <w:rPr>
                <w:rFonts w:asciiTheme="minorHAnsi" w:hAnsiTheme="minorHAnsi" w:cstheme="minorHAnsi"/>
              </w:rPr>
              <w:t>2</w:t>
            </w:r>
            <w:r w:rsidRPr="00D848A2">
              <w:rPr>
                <w:rFonts w:asciiTheme="minorHAnsi" w:hAnsiTheme="minorHAnsi" w:cstheme="minorHAnsi"/>
              </w:rPr>
              <w:t>. ročník): Prezenta</w:t>
            </w:r>
            <w:r w:rsidR="00F2104F" w:rsidRPr="00D848A2">
              <w:rPr>
                <w:rFonts w:asciiTheme="minorHAnsi" w:hAnsiTheme="minorHAnsi" w:cstheme="minorHAnsi"/>
              </w:rPr>
              <w:t>ce</w:t>
            </w:r>
          </w:p>
        </w:tc>
      </w:tr>
    </w:tbl>
    <w:p w14:paraId="5252BFC3" w14:textId="77777777" w:rsidR="00AD5A61" w:rsidRDefault="00AD5A61">
      <w:r>
        <w:br w:type="page"/>
      </w:r>
    </w:p>
    <w:tbl>
      <w:tblPr>
        <w:tblStyle w:val="Mkatabulky"/>
        <w:tblW w:w="0" w:type="auto"/>
        <w:tblLook w:val="04A0" w:firstRow="1" w:lastRow="0" w:firstColumn="1" w:lastColumn="0" w:noHBand="0" w:noVBand="1"/>
      </w:tblPr>
      <w:tblGrid>
        <w:gridCol w:w="10042"/>
      </w:tblGrid>
      <w:tr w:rsidR="00861F3B" w:rsidRPr="00D848A2" w14:paraId="53AB23D9" w14:textId="77777777" w:rsidTr="00861F3B">
        <w:tc>
          <w:tcPr>
            <w:tcW w:w="10042" w:type="dxa"/>
            <w:shd w:val="clear" w:color="auto" w:fill="F2F2F2" w:themeFill="background1" w:themeFillShade="F2"/>
            <w:vAlign w:val="center"/>
          </w:tcPr>
          <w:p w14:paraId="7CD35D31" w14:textId="2F906A82" w:rsidR="00861F3B" w:rsidRPr="00D848A2" w:rsidRDefault="00861F3B" w:rsidP="002E731C">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861F3B" w:rsidRPr="00D848A2" w14:paraId="748304BE" w14:textId="77777777" w:rsidTr="00861F3B">
        <w:tc>
          <w:tcPr>
            <w:tcW w:w="10042" w:type="dxa"/>
            <w:vAlign w:val="center"/>
          </w:tcPr>
          <w:p w14:paraId="678B3032"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(3. ročník): Člověk a právo</w:t>
            </w:r>
          </w:p>
          <w:p w14:paraId="61C4CB60"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(3. ročník): Člověk jako občan</w:t>
            </w:r>
          </w:p>
          <w:p w14:paraId="55BAFA37" w14:textId="77777777" w:rsidR="00861F3B" w:rsidRPr="00D848A2" w:rsidRDefault="00861F3B" w:rsidP="002E731C">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011DEFBE" w14:textId="77777777" w:rsidR="00861F3B" w:rsidRPr="00D848A2" w:rsidRDefault="00861F3B" w:rsidP="002E731C">
            <w:pPr>
              <w:spacing w:after="0"/>
              <w:rPr>
                <w:rFonts w:asciiTheme="minorHAnsi" w:hAnsiTheme="minorHAnsi" w:cstheme="minorHAnsi"/>
                <w:b/>
              </w:rPr>
            </w:pPr>
            <w:r w:rsidRPr="00D848A2">
              <w:rPr>
                <w:rFonts w:asciiTheme="minorHAnsi" w:hAnsiTheme="minorHAnsi" w:cstheme="minorHAnsi"/>
              </w:rPr>
              <w:t>ZSV (4. ročník): Soudobý svět</w:t>
            </w:r>
          </w:p>
        </w:tc>
      </w:tr>
    </w:tbl>
    <w:p w14:paraId="6159DA1E" w14:textId="45A1D691" w:rsidR="00E064C7" w:rsidRPr="00D848A2" w:rsidRDefault="00E064C7" w:rsidP="00861F3B">
      <w:pPr>
        <w:pStyle w:val="Podnadpis3"/>
      </w:pPr>
    </w:p>
    <w:p w14:paraId="6CB15B47" w14:textId="77777777" w:rsidR="00E064C7" w:rsidRPr="00D848A2" w:rsidRDefault="00E064C7">
      <w:pPr>
        <w:spacing w:after="160"/>
        <w:rPr>
          <w:rFonts w:eastAsiaTheme="minorEastAsia"/>
          <w:b/>
          <w:smallCaps/>
          <w:sz w:val="24"/>
        </w:rPr>
      </w:pPr>
      <w:r w:rsidRPr="00D848A2">
        <w:br w:type="page"/>
      </w:r>
    </w:p>
    <w:p w14:paraId="38F6F3B5" w14:textId="2823229D" w:rsidR="00E353E6" w:rsidRPr="00D848A2" w:rsidRDefault="00E353E6" w:rsidP="004F4E7E">
      <w:pPr>
        <w:pStyle w:val="Nadpis3"/>
      </w:pPr>
      <w:bookmarkStart w:id="32" w:name="_Toc126676236"/>
      <w:r w:rsidRPr="00D848A2">
        <w:lastRenderedPageBreak/>
        <w:t>Španělský jazyk</w:t>
      </w:r>
      <w:r w:rsidR="0002101F" w:rsidRPr="00D848A2">
        <w:t xml:space="preserve"> (SJ)</w:t>
      </w:r>
      <w:bookmarkEnd w:id="32"/>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34244DF4" w14:textId="77777777" w:rsidTr="00F31796">
        <w:trPr>
          <w:tblCellSpacing w:w="20" w:type="dxa"/>
        </w:trPr>
        <w:tc>
          <w:tcPr>
            <w:tcW w:w="8708" w:type="dxa"/>
            <w:gridSpan w:val="6"/>
            <w:vAlign w:val="center"/>
          </w:tcPr>
          <w:p w14:paraId="19E2FD83" w14:textId="19BC0682"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7E1A860A" w14:textId="77777777" w:rsidTr="00F31796">
        <w:trPr>
          <w:tblCellSpacing w:w="20" w:type="dxa"/>
        </w:trPr>
        <w:tc>
          <w:tcPr>
            <w:tcW w:w="8708" w:type="dxa"/>
            <w:gridSpan w:val="6"/>
            <w:vAlign w:val="center"/>
          </w:tcPr>
          <w:p w14:paraId="6FCF486E" w14:textId="01F9C93A"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4478DF12" w14:textId="77777777" w:rsidTr="00F31796">
        <w:trPr>
          <w:tblCellSpacing w:w="20" w:type="dxa"/>
        </w:trPr>
        <w:tc>
          <w:tcPr>
            <w:tcW w:w="5243" w:type="dxa"/>
            <w:gridSpan w:val="3"/>
            <w:vAlign w:val="center"/>
          </w:tcPr>
          <w:p w14:paraId="5A9524FE" w14:textId="3B92DEF2" w:rsidR="00CB4C4E" w:rsidRPr="00D848A2" w:rsidRDefault="00CB4C4E" w:rsidP="00CB4C4E">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F31796" w:rsidRPr="00D848A2">
              <w:rPr>
                <w:rFonts w:asciiTheme="minorHAnsi" w:hAnsiTheme="minorHAnsi" w:cstheme="minorHAnsi"/>
                <w:b/>
                <w:sz w:val="22"/>
              </w:rPr>
              <w:t>136</w:t>
            </w:r>
          </w:p>
        </w:tc>
        <w:tc>
          <w:tcPr>
            <w:tcW w:w="1115" w:type="dxa"/>
            <w:vAlign w:val="center"/>
          </w:tcPr>
          <w:p w14:paraId="26B90BC0"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240498AC"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5F61C2BE" w14:textId="77777777" w:rsidR="00CB4C4E" w:rsidRPr="00D848A2" w:rsidRDefault="00CB4C4E" w:rsidP="00CB4C4E">
            <w:pPr>
              <w:spacing w:after="0"/>
              <w:rPr>
                <w:rFonts w:asciiTheme="minorHAnsi" w:hAnsiTheme="minorHAnsi" w:cstheme="minorHAnsi"/>
                <w:sz w:val="22"/>
              </w:rPr>
            </w:pPr>
          </w:p>
        </w:tc>
      </w:tr>
      <w:tr w:rsidR="00CB4C4E" w:rsidRPr="00D848A2" w14:paraId="6195FF5C" w14:textId="77777777" w:rsidTr="00F31796">
        <w:trPr>
          <w:tblCellSpacing w:w="20" w:type="dxa"/>
        </w:trPr>
        <w:tc>
          <w:tcPr>
            <w:tcW w:w="4088" w:type="dxa"/>
            <w:gridSpan w:val="2"/>
            <w:vAlign w:val="center"/>
          </w:tcPr>
          <w:p w14:paraId="6C128C87"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1EA612D4"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642D0530"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2E2CE8CA"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0BEB6BDF"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3C824EAF" w14:textId="77777777" w:rsidTr="00F31796">
        <w:trPr>
          <w:tblCellSpacing w:w="20" w:type="dxa"/>
        </w:trPr>
        <w:tc>
          <w:tcPr>
            <w:tcW w:w="3484" w:type="dxa"/>
            <w:vAlign w:val="center"/>
          </w:tcPr>
          <w:p w14:paraId="527252D9"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06E1344A"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089FAC1D" w14:textId="3B4D7F55" w:rsidR="00CB4C4E" w:rsidRPr="00D848A2" w:rsidRDefault="00F31796"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709A94F9" w14:textId="16570E20" w:rsidR="00CB4C4E" w:rsidRPr="00D848A2" w:rsidRDefault="00F31796"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7551F663" w14:textId="79E7D61B" w:rsidR="00CB4C4E" w:rsidRPr="00D848A2" w:rsidRDefault="00F31796"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64661D63" w14:textId="714129E3" w:rsidR="00CB4C4E" w:rsidRPr="00D848A2" w:rsidRDefault="00F31796"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09A87D5F" w14:textId="77777777" w:rsidTr="00F31796">
        <w:trPr>
          <w:tblCellSpacing w:w="20" w:type="dxa"/>
        </w:trPr>
        <w:tc>
          <w:tcPr>
            <w:tcW w:w="3484" w:type="dxa"/>
            <w:vAlign w:val="center"/>
          </w:tcPr>
          <w:p w14:paraId="6E1162BE"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2C0604B1"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7DEEC2E7" w14:textId="190703A3" w:rsidR="00CB4C4E" w:rsidRPr="00D848A2" w:rsidRDefault="00F31796"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4BB8187F" w14:textId="2C17DC26" w:rsidR="00CB4C4E" w:rsidRPr="00D848A2" w:rsidRDefault="00F31796"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70908E49" w14:textId="44B77E2B" w:rsidR="00CB4C4E" w:rsidRPr="00D848A2" w:rsidRDefault="00F31796"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74AF71AA" w14:textId="520339ED" w:rsidR="00CB4C4E" w:rsidRPr="00D848A2" w:rsidRDefault="00F31796"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6EC4457A" w14:textId="77777777" w:rsidTr="00F31796">
        <w:trPr>
          <w:tblCellSpacing w:w="20" w:type="dxa"/>
        </w:trPr>
        <w:tc>
          <w:tcPr>
            <w:tcW w:w="4088" w:type="dxa"/>
            <w:gridSpan w:val="2"/>
            <w:vAlign w:val="center"/>
          </w:tcPr>
          <w:p w14:paraId="1FDE6DAC"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33220FE4"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3CC85E58"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6DD81881"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1630F218" w14:textId="77777777" w:rsidR="00CB4C4E" w:rsidRPr="00D848A2" w:rsidRDefault="00CB4C4E" w:rsidP="00CB4C4E">
            <w:pPr>
              <w:spacing w:after="0"/>
              <w:jc w:val="center"/>
              <w:rPr>
                <w:rFonts w:asciiTheme="minorHAnsi" w:hAnsiTheme="minorHAnsi" w:cstheme="minorHAnsi"/>
                <w:sz w:val="22"/>
              </w:rPr>
            </w:pPr>
          </w:p>
        </w:tc>
      </w:tr>
    </w:tbl>
    <w:p w14:paraId="7AAA5373" w14:textId="77777777" w:rsidR="00CB4C4E" w:rsidRPr="00D848A2" w:rsidRDefault="00CB4C4E" w:rsidP="00CB4C4E"/>
    <w:p w14:paraId="1DE2E689" w14:textId="1F9060FB" w:rsidR="00861F3B" w:rsidRPr="00D848A2" w:rsidRDefault="00861F3B" w:rsidP="00861F3B">
      <w:pPr>
        <w:pStyle w:val="Podnadpis2"/>
        <w:jc w:val="both"/>
      </w:pPr>
      <w:r w:rsidRPr="00D848A2">
        <w:t>Obecný cíl</w:t>
      </w:r>
    </w:p>
    <w:p w14:paraId="24B2E439" w14:textId="0809623D" w:rsidR="00861F3B" w:rsidRPr="00D848A2" w:rsidRDefault="00861F3B" w:rsidP="00861F3B">
      <w:pPr>
        <w:jc w:val="both"/>
      </w:pPr>
      <w:r w:rsidRPr="00D848A2">
        <w:t xml:space="preserve">Vyučovací předmět </w:t>
      </w:r>
      <w:r w:rsidR="00E064C7" w:rsidRPr="00D848A2">
        <w:t>Španělský jazyk</w:t>
      </w:r>
      <w:r w:rsidRPr="00D848A2">
        <w:t xml:space="preserve"> je zařazen jako povinně volitelný druhý cizí jazyk. Výuka směřuje k osvojení mluvené i psané podoby jazyka od začátečnické úrovně po úroveň A</w:t>
      </w:r>
      <w:r w:rsidR="00E064C7" w:rsidRPr="00D848A2">
        <w:t>2</w:t>
      </w:r>
      <w:r w:rsidRPr="00D848A2">
        <w:t xml:space="preserve"> podle Společného evropského referenčního rámce jazyků.</w:t>
      </w:r>
      <w:r w:rsidR="00E064C7" w:rsidRPr="00D848A2">
        <w:t xml:space="preserve"> Předmět dotváří profil absolventa a klade důraz na implementaci principů Evropského jazykového portfolia.</w:t>
      </w:r>
    </w:p>
    <w:p w14:paraId="7DEA18FF" w14:textId="77777777" w:rsidR="00861F3B" w:rsidRPr="00D848A2" w:rsidRDefault="00861F3B" w:rsidP="00861F3B">
      <w:pPr>
        <w:pStyle w:val="Podnadpis2"/>
        <w:jc w:val="both"/>
      </w:pPr>
      <w:r w:rsidRPr="00D848A2">
        <w:t>Charakteristika učiva</w:t>
      </w:r>
    </w:p>
    <w:p w14:paraId="18CDFAFB" w14:textId="77777777" w:rsidR="00861F3B" w:rsidRPr="00D848A2" w:rsidRDefault="00861F3B" w:rsidP="00861F3B">
      <w:pPr>
        <w:jc w:val="both"/>
      </w:pPr>
      <w:r w:rsidRPr="00D848A2">
        <w:t>Výuka vede k porozumění a komunikaci v běžných každodenních situacích, ke schopnosti hovořit na jednoduchá témata (např. rodina, škola, cestování, jídlo, bydlení, životopis), rozumět čtenému a slyšenému textu na odpovídající úrovni. Obsahem výuky je také nácvik správné výslovnosti, pravopisu a užívání správných gramatických struktur, poznávání reálií německy mluvících zemí, odlišných kultur a způsobu života.</w:t>
      </w:r>
    </w:p>
    <w:p w14:paraId="31222AE7" w14:textId="77777777" w:rsidR="00861F3B" w:rsidRPr="00D848A2" w:rsidRDefault="00861F3B" w:rsidP="00861F3B">
      <w:pPr>
        <w:pStyle w:val="Podnadpis2"/>
        <w:jc w:val="both"/>
      </w:pPr>
      <w:r w:rsidRPr="00D848A2">
        <w:t>Cíle vzdělávání v oblasti citů, postojů, hodnot a preferencí</w:t>
      </w:r>
    </w:p>
    <w:p w14:paraId="06D4B0D8" w14:textId="4632FF5B" w:rsidR="00861F3B" w:rsidRPr="00D848A2" w:rsidRDefault="00861F3B" w:rsidP="00861F3B">
      <w:pPr>
        <w:jc w:val="both"/>
      </w:pPr>
      <w:r w:rsidRPr="00D848A2">
        <w:t xml:space="preserve">Cílem předmětu je, aby žáci využívali jazykových vědomostí a dovedností v praktickém životě, vyjadřovali se srozumitelně a souvisle v návaznosti na dosaženou úroveň, osvojili si princip základů gramatiky. Cílem </w:t>
      </w:r>
      <w:r w:rsidR="00D24C90">
        <w:rPr>
          <w:rFonts w:cstheme="minorHAnsi"/>
        </w:rPr>
        <w:t xml:space="preserve">učitele </w:t>
      </w:r>
      <w:r w:rsidRPr="00D848A2">
        <w:t>je, aby žáci chápali výuku cizího jazyka jako prostředek, který jim pomůže k vzájemnému porozumění v mezilidské komunikaci jak v osobním, tak profesním životě. Vzdělávání směřuje k dosažení úcty k demokracii a svobodě, respektování pravidel a odlišných názorů, v taktním a empatickém chování.</w:t>
      </w:r>
    </w:p>
    <w:p w14:paraId="53E12442" w14:textId="77777777" w:rsidR="00861F3B" w:rsidRPr="00D848A2" w:rsidRDefault="00861F3B" w:rsidP="00861F3B">
      <w:pPr>
        <w:pStyle w:val="Podnadpis2"/>
        <w:jc w:val="both"/>
      </w:pPr>
      <w:r w:rsidRPr="00D848A2">
        <w:t>Strategie výuky</w:t>
      </w:r>
    </w:p>
    <w:p w14:paraId="1DE3E527" w14:textId="77777777" w:rsidR="00F31796" w:rsidRPr="00D848A2" w:rsidRDefault="00861F3B" w:rsidP="00F31796">
      <w:pPr>
        <w:jc w:val="both"/>
      </w:pPr>
      <w:r w:rsidRPr="00D848A2">
        <w:t xml:space="preserve">Ve výuce jsou používány učebnice, audio a video nahrávky, slovníky, mapy, autentické materiály jako prospekty, letáky, časopisy. Cílových kompetencí je dosahováno výkladem, řízeným dialogem, prací ve skupinách, zařazením soutěží, návštěvou kulturní akce se zaměřením na německy mluvící země. Výuka je vedena transmisivními a interaktivními metodami. Vhodná témata jsou řešena s důrazem na autoevaluaci žáků, vypracováním seminárních prací či prezentací. </w:t>
      </w:r>
    </w:p>
    <w:p w14:paraId="7F38E72B" w14:textId="4F6C36EF" w:rsidR="00861F3B" w:rsidRPr="00D848A2" w:rsidRDefault="00F31796" w:rsidP="00F31796">
      <w:pPr>
        <w:jc w:val="both"/>
      </w:pPr>
      <w:r w:rsidRPr="00D848A2">
        <w:t>Výuka probíhá v jazykových učebnách ve skupinách.</w:t>
      </w:r>
    </w:p>
    <w:p w14:paraId="45094BBD" w14:textId="77777777" w:rsidR="00861F3B" w:rsidRPr="00D848A2" w:rsidRDefault="00861F3B" w:rsidP="00861F3B">
      <w:pPr>
        <w:pStyle w:val="Podnadpis2"/>
        <w:jc w:val="both"/>
      </w:pPr>
      <w:r w:rsidRPr="00D848A2">
        <w:t>Hodnocení výsledků žáků</w:t>
      </w:r>
    </w:p>
    <w:p w14:paraId="10AB79E3" w14:textId="30C5568F" w:rsidR="00861F3B" w:rsidRPr="00D848A2" w:rsidRDefault="004D399D" w:rsidP="00861F3B">
      <w:pPr>
        <w:jc w:val="both"/>
      </w:pPr>
      <w:r w:rsidRPr="00D848A2">
        <w:t xml:space="preserve">Hodnocení výsledků žáků v předmětu je prováděno v souladu s platnou legislativou a klasifikačním řádem školy. </w:t>
      </w:r>
      <w:r w:rsidR="00861F3B" w:rsidRPr="00D848A2">
        <w:t>Důraz je kladen na hloubku a porozumění učiva, schopnost aplikovat získané jazykové znalosti v běžném životě, popř. praxi. Celkové hodnocení bude vycházet z výsledků krátkých testů ověřujících dílčí znalosti výsledků, závěrečných testů jednotlivých učebních celků, ústního zkoušení, samostatných seminárních prací, projektů. Hodnocena je také aktivita během výuky.</w:t>
      </w:r>
    </w:p>
    <w:p w14:paraId="50DB38EF" w14:textId="77777777" w:rsidR="003A0F03" w:rsidRPr="00D848A2" w:rsidRDefault="003A0F03">
      <w:pPr>
        <w:spacing w:after="160" w:line="259" w:lineRule="auto"/>
        <w:rPr>
          <w:rFonts w:eastAsiaTheme="minorEastAsia"/>
          <w:b/>
          <w:sz w:val="28"/>
        </w:rPr>
      </w:pPr>
      <w:r w:rsidRPr="00D848A2">
        <w:br w:type="page"/>
      </w:r>
    </w:p>
    <w:p w14:paraId="1D6FC658" w14:textId="667C7D2E" w:rsidR="00861F3B" w:rsidRPr="00D848A2" w:rsidRDefault="00861F3B" w:rsidP="00861F3B">
      <w:pPr>
        <w:pStyle w:val="Podnadpis2"/>
        <w:jc w:val="both"/>
      </w:pPr>
      <w:r w:rsidRPr="00D848A2">
        <w:lastRenderedPageBreak/>
        <w:t xml:space="preserve">Přínos předmětu k rozvoji klíčových kompetencí </w:t>
      </w:r>
    </w:p>
    <w:p w14:paraId="4BE5777D" w14:textId="1B53E815" w:rsidR="001B289D" w:rsidRPr="00D848A2" w:rsidRDefault="001B289D" w:rsidP="001B289D">
      <w:r w:rsidRPr="00D848A2">
        <w:t>Předmět Španělský jazyk se podílí především na rozvoji těchto klíčových kompetencí:</w:t>
      </w:r>
    </w:p>
    <w:p w14:paraId="293E7C08" w14:textId="0F05E266" w:rsidR="00861F3B" w:rsidRPr="00D848A2" w:rsidRDefault="00861F3B" w:rsidP="00172E9D">
      <w:pPr>
        <w:pStyle w:val="Odstavecseseznamem"/>
        <w:numPr>
          <w:ilvl w:val="0"/>
          <w:numId w:val="39"/>
        </w:numPr>
        <w:ind w:left="567" w:hanging="283"/>
        <w:jc w:val="both"/>
      </w:pPr>
      <w:r w:rsidRPr="00D848A2">
        <w:t>učitel motivuje žáka k učení dalšího cizího jazyka jako prostředku dorozumění v rámci multikulturní Evropy, ale i nástroje lepšího profesního uplatnění;</w:t>
      </w:r>
    </w:p>
    <w:p w14:paraId="5D29190B" w14:textId="77777777" w:rsidR="00861F3B" w:rsidRPr="00D848A2" w:rsidRDefault="00861F3B" w:rsidP="00172E9D">
      <w:pPr>
        <w:pStyle w:val="Odstavecseseznamem"/>
        <w:numPr>
          <w:ilvl w:val="0"/>
          <w:numId w:val="39"/>
        </w:numPr>
        <w:ind w:left="567" w:hanging="283"/>
        <w:jc w:val="both"/>
      </w:pPr>
      <w:r w:rsidRPr="00D848A2">
        <w:t>při řešení úkolů nechává učitel prostor pro vlastní postup práce;</w:t>
      </w:r>
    </w:p>
    <w:p w14:paraId="0CB2A88B" w14:textId="77777777" w:rsidR="00861F3B" w:rsidRPr="00D848A2" w:rsidRDefault="00861F3B" w:rsidP="00172E9D">
      <w:pPr>
        <w:pStyle w:val="Odstavecseseznamem"/>
        <w:numPr>
          <w:ilvl w:val="0"/>
          <w:numId w:val="39"/>
        </w:numPr>
        <w:ind w:left="567" w:hanging="283"/>
        <w:jc w:val="both"/>
      </w:pPr>
      <w:r w:rsidRPr="00D848A2">
        <w:t>učitel zařazuje do výuky práci se slovníky a jinými informačními zdroji (internet);</w:t>
      </w:r>
    </w:p>
    <w:p w14:paraId="3CF8A567" w14:textId="77777777" w:rsidR="00861F3B" w:rsidRPr="00D848A2" w:rsidRDefault="00861F3B" w:rsidP="00172E9D">
      <w:pPr>
        <w:pStyle w:val="Odstavecseseznamem"/>
        <w:numPr>
          <w:ilvl w:val="0"/>
          <w:numId w:val="39"/>
        </w:numPr>
        <w:ind w:left="567" w:hanging="283"/>
        <w:jc w:val="both"/>
      </w:pPr>
      <w:r w:rsidRPr="00D848A2">
        <w:t>pravidelné opakování slovní zásoby, frazeologie a gramatiky vede k upevnění získaných znalostí a dovedností;</w:t>
      </w:r>
    </w:p>
    <w:p w14:paraId="29EE3025" w14:textId="5113220D" w:rsidR="00861F3B" w:rsidRPr="00D848A2" w:rsidRDefault="00861F3B" w:rsidP="00172E9D">
      <w:pPr>
        <w:pStyle w:val="Odstavecseseznamem"/>
        <w:numPr>
          <w:ilvl w:val="0"/>
          <w:numId w:val="39"/>
        </w:numPr>
        <w:ind w:left="567" w:hanging="283"/>
        <w:jc w:val="both"/>
      </w:pPr>
      <w:r w:rsidRPr="00D848A2">
        <w:t xml:space="preserve">učitel zadává domácí úkoly a kontrolní testy za účelem zjišťování pokroků ve studiu, popř. k </w:t>
      </w:r>
      <w:r w:rsidR="001B289D" w:rsidRPr="00D848A2">
        <w:t>nápravě či změně způsobu studia;</w:t>
      </w:r>
    </w:p>
    <w:p w14:paraId="3CFF2D75" w14:textId="77777777" w:rsidR="00861F3B" w:rsidRPr="00D848A2" w:rsidRDefault="00861F3B" w:rsidP="00172E9D">
      <w:pPr>
        <w:pStyle w:val="Odstavecseseznamem"/>
        <w:numPr>
          <w:ilvl w:val="0"/>
          <w:numId w:val="39"/>
        </w:numPr>
        <w:ind w:left="567" w:hanging="283"/>
        <w:jc w:val="both"/>
      </w:pPr>
      <w:r w:rsidRPr="00D848A2">
        <w:t>učitel vede žáky k uplatňování dosud osvojené slovní zásoby při odvozování neznámých výrazů z kontextu;</w:t>
      </w:r>
    </w:p>
    <w:p w14:paraId="247FA385" w14:textId="2652703B" w:rsidR="00861F3B" w:rsidRPr="00D848A2" w:rsidRDefault="00861F3B" w:rsidP="00172E9D">
      <w:pPr>
        <w:pStyle w:val="Odstavecseseznamem"/>
        <w:numPr>
          <w:ilvl w:val="0"/>
          <w:numId w:val="39"/>
        </w:numPr>
        <w:ind w:left="567" w:hanging="283"/>
        <w:jc w:val="both"/>
      </w:pPr>
      <w:r w:rsidRPr="00D848A2">
        <w:t>učitel zadává žákům i časově náročnější úkoly (projekty, seminární práce), při kterých žáci využívají vědomostí z jiných předmě</w:t>
      </w:r>
      <w:r w:rsidR="001B289D" w:rsidRPr="00D848A2">
        <w:t>tů a znalostí práce s počítačem;</w:t>
      </w:r>
    </w:p>
    <w:p w14:paraId="4E9F13BC" w14:textId="77777777" w:rsidR="00861F3B" w:rsidRPr="00D848A2" w:rsidRDefault="00861F3B" w:rsidP="00172E9D">
      <w:pPr>
        <w:pStyle w:val="Odstavecseseznamem"/>
        <w:numPr>
          <w:ilvl w:val="0"/>
          <w:numId w:val="39"/>
        </w:numPr>
        <w:ind w:left="567" w:hanging="283"/>
        <w:jc w:val="both"/>
      </w:pPr>
      <w:r w:rsidRPr="00D848A2">
        <w:t>učitel do výuky zařazuje řízený dialog, kterým vede ke komunikaci v cizím jazyce;</w:t>
      </w:r>
    </w:p>
    <w:p w14:paraId="47C503D7" w14:textId="29B2155E" w:rsidR="00861F3B" w:rsidRPr="00D848A2" w:rsidRDefault="00861F3B" w:rsidP="00172E9D">
      <w:pPr>
        <w:pStyle w:val="Odstavecseseznamem"/>
        <w:numPr>
          <w:ilvl w:val="0"/>
          <w:numId w:val="39"/>
        </w:numPr>
        <w:ind w:left="567" w:hanging="283"/>
        <w:jc w:val="both"/>
      </w:pPr>
      <w:r w:rsidRPr="00D848A2">
        <w:t xml:space="preserve">učitel vede žáky ke komunikaci formou dialogu i ve skupině (nácvik konkrétních situací </w:t>
      </w:r>
      <w:r w:rsidR="001B4270">
        <w:t>-</w:t>
      </w:r>
      <w:r w:rsidRPr="00D848A2">
        <w:t xml:space="preserve"> v obchodě, restauraci, u lékaře apod.);</w:t>
      </w:r>
    </w:p>
    <w:p w14:paraId="6C312233" w14:textId="191BD684" w:rsidR="00861F3B" w:rsidRPr="00D848A2" w:rsidRDefault="00861F3B" w:rsidP="00172E9D">
      <w:pPr>
        <w:pStyle w:val="Odstavecseseznamem"/>
        <w:numPr>
          <w:ilvl w:val="0"/>
          <w:numId w:val="39"/>
        </w:numPr>
        <w:ind w:left="567" w:hanging="283"/>
        <w:jc w:val="both"/>
      </w:pPr>
      <w:r w:rsidRPr="00D848A2">
        <w:t>učitel vede žáky k reprodukci slyšenéh</w:t>
      </w:r>
      <w:r w:rsidR="001B289D" w:rsidRPr="00D848A2">
        <w:t>o slova;</w:t>
      </w:r>
    </w:p>
    <w:p w14:paraId="157522BA" w14:textId="77777777" w:rsidR="00861F3B" w:rsidRPr="00D848A2" w:rsidRDefault="00861F3B" w:rsidP="00172E9D">
      <w:pPr>
        <w:pStyle w:val="Odstavecseseznamem"/>
        <w:numPr>
          <w:ilvl w:val="0"/>
          <w:numId w:val="39"/>
        </w:numPr>
        <w:ind w:left="567" w:hanging="283"/>
        <w:jc w:val="both"/>
      </w:pPr>
      <w:r w:rsidRPr="00D848A2">
        <w:t>učitel zařazuje práci ve dvojicích i ve skupinách;</w:t>
      </w:r>
    </w:p>
    <w:p w14:paraId="49C1E614" w14:textId="77777777" w:rsidR="00861F3B" w:rsidRPr="00D848A2" w:rsidRDefault="00861F3B" w:rsidP="00172E9D">
      <w:pPr>
        <w:pStyle w:val="Odstavecseseznamem"/>
        <w:numPr>
          <w:ilvl w:val="0"/>
          <w:numId w:val="39"/>
        </w:numPr>
        <w:ind w:left="567" w:hanging="283"/>
        <w:jc w:val="both"/>
      </w:pPr>
      <w:r w:rsidRPr="00D848A2">
        <w:t>žák dostává příležitost prezentovat svou práci před spolužáky a svá stanoviska hájit;</w:t>
      </w:r>
    </w:p>
    <w:p w14:paraId="2EA4630F" w14:textId="258CFA02" w:rsidR="00861F3B" w:rsidRPr="00D848A2" w:rsidRDefault="00861F3B" w:rsidP="00172E9D">
      <w:pPr>
        <w:pStyle w:val="Odstavecseseznamem"/>
        <w:numPr>
          <w:ilvl w:val="0"/>
          <w:numId w:val="39"/>
        </w:numPr>
        <w:ind w:left="567" w:hanging="283"/>
        <w:jc w:val="both"/>
      </w:pPr>
      <w:r w:rsidRPr="00D848A2">
        <w:t xml:space="preserve">učitel s žáky procvičuje </w:t>
      </w:r>
      <w:r w:rsidR="001B289D" w:rsidRPr="00D848A2">
        <w:t>vyjadřování stanovisek a názorů;</w:t>
      </w:r>
    </w:p>
    <w:p w14:paraId="065319FB" w14:textId="77777777" w:rsidR="00861F3B" w:rsidRPr="00D848A2" w:rsidRDefault="00861F3B" w:rsidP="00172E9D">
      <w:pPr>
        <w:pStyle w:val="Odstavecseseznamem"/>
        <w:numPr>
          <w:ilvl w:val="0"/>
          <w:numId w:val="39"/>
        </w:numPr>
        <w:ind w:left="567" w:hanging="283"/>
        <w:jc w:val="both"/>
      </w:pPr>
      <w:r w:rsidRPr="00D848A2">
        <w:t>učitel vede žáky k vzájemné úctě a respektování názorů a odlišností druhých;</w:t>
      </w:r>
    </w:p>
    <w:p w14:paraId="3D186C41" w14:textId="77777777" w:rsidR="00861F3B" w:rsidRPr="00D848A2" w:rsidRDefault="00861F3B" w:rsidP="00172E9D">
      <w:pPr>
        <w:pStyle w:val="Odstavecseseznamem"/>
        <w:numPr>
          <w:ilvl w:val="0"/>
          <w:numId w:val="39"/>
        </w:numPr>
        <w:ind w:left="567" w:hanging="283"/>
        <w:jc w:val="both"/>
      </w:pPr>
      <w:r w:rsidRPr="00D848A2">
        <w:t>při výuce je prezentován způsob života v německy mluvících zemích, zvyky, obyčeje, společenské, kulturní a geografické odlišnosti;</w:t>
      </w:r>
    </w:p>
    <w:p w14:paraId="6CFDCAAF" w14:textId="77777777" w:rsidR="00861F3B" w:rsidRPr="00D848A2" w:rsidRDefault="00861F3B" w:rsidP="00172E9D">
      <w:pPr>
        <w:pStyle w:val="Odstavecseseznamem"/>
        <w:numPr>
          <w:ilvl w:val="0"/>
          <w:numId w:val="39"/>
        </w:numPr>
        <w:ind w:left="567" w:hanging="283"/>
        <w:jc w:val="both"/>
      </w:pPr>
      <w:r w:rsidRPr="00D848A2">
        <w:t>diskutuje se žáky o odlišném způsobu života.</w:t>
      </w:r>
    </w:p>
    <w:p w14:paraId="5F5589F1" w14:textId="77777777" w:rsidR="00861F3B" w:rsidRPr="00D848A2" w:rsidRDefault="00861F3B" w:rsidP="00861F3B">
      <w:pPr>
        <w:pStyle w:val="Podnadpis2"/>
        <w:jc w:val="both"/>
      </w:pPr>
      <w:r w:rsidRPr="00D848A2">
        <w:t>Přínos předmětu k aplikaci průřezových témat</w:t>
      </w:r>
    </w:p>
    <w:p w14:paraId="6F99D1D1" w14:textId="77777777" w:rsidR="00861F3B" w:rsidRPr="00D848A2" w:rsidRDefault="00861F3B" w:rsidP="00861F3B">
      <w:pPr>
        <w:pStyle w:val="Podnapis2"/>
      </w:pPr>
      <w:r w:rsidRPr="00D848A2">
        <w:t>Občan v demokratické společnosti</w:t>
      </w:r>
    </w:p>
    <w:p w14:paraId="7B133502" w14:textId="77777777" w:rsidR="00861F3B" w:rsidRPr="00D848A2" w:rsidRDefault="00861F3B" w:rsidP="00861F3B">
      <w:pPr>
        <w:jc w:val="both"/>
      </w:pPr>
      <w:r w:rsidRPr="00D848A2">
        <w:t>Žáci jsou vedeni k tomu, aby dokázali:</w:t>
      </w:r>
    </w:p>
    <w:p w14:paraId="2AE5981F" w14:textId="77777777" w:rsidR="00861F3B" w:rsidRPr="00D848A2" w:rsidRDefault="00861F3B" w:rsidP="00172E9D">
      <w:pPr>
        <w:pStyle w:val="Odstavecseseznamem"/>
        <w:numPr>
          <w:ilvl w:val="0"/>
          <w:numId w:val="41"/>
        </w:numPr>
        <w:ind w:left="567" w:hanging="283"/>
        <w:jc w:val="both"/>
      </w:pPr>
      <w:r w:rsidRPr="00D848A2">
        <w:t>obhájit a prosadit svůj názor kultivovanou formou;</w:t>
      </w:r>
    </w:p>
    <w:p w14:paraId="4509A39F" w14:textId="77777777" w:rsidR="00861F3B" w:rsidRPr="00D848A2" w:rsidRDefault="00861F3B" w:rsidP="00172E9D">
      <w:pPr>
        <w:pStyle w:val="Odstavecseseznamem"/>
        <w:numPr>
          <w:ilvl w:val="0"/>
          <w:numId w:val="41"/>
        </w:numPr>
        <w:ind w:left="567" w:hanging="283"/>
        <w:jc w:val="both"/>
      </w:pPr>
      <w:r w:rsidRPr="00D848A2">
        <w:t>mít vhodnou míru sebevědomí, sebeodpovědnosti a sebehodnocení;</w:t>
      </w:r>
    </w:p>
    <w:p w14:paraId="1DD6D3BF" w14:textId="77777777" w:rsidR="00861F3B" w:rsidRPr="00D848A2" w:rsidRDefault="00861F3B" w:rsidP="00172E9D">
      <w:pPr>
        <w:pStyle w:val="Odstavecseseznamem"/>
        <w:numPr>
          <w:ilvl w:val="0"/>
          <w:numId w:val="41"/>
        </w:numPr>
        <w:ind w:left="567" w:hanging="283"/>
        <w:jc w:val="both"/>
      </w:pPr>
      <w:r w:rsidRPr="00D848A2">
        <w:t>pracovat ve skupině více osob a dokázat s nimi jednat a posoudit jejich názory, přijmout je anebo hledat kompromisní řešení;</w:t>
      </w:r>
    </w:p>
    <w:p w14:paraId="5585F6B7" w14:textId="77777777" w:rsidR="00861F3B" w:rsidRPr="00D848A2" w:rsidRDefault="00861F3B" w:rsidP="00172E9D">
      <w:pPr>
        <w:pStyle w:val="Odstavecseseznamem"/>
        <w:numPr>
          <w:ilvl w:val="0"/>
          <w:numId w:val="41"/>
        </w:numPr>
        <w:ind w:left="567" w:hanging="283"/>
        <w:jc w:val="both"/>
      </w:pPr>
      <w:r w:rsidRPr="00D848A2">
        <w:t>angažovat se nejen pro vlastní prospěch, ale i pro zájmy veřejné a ve prospěch lidí v jiných zemích;</w:t>
      </w:r>
    </w:p>
    <w:p w14:paraId="0F56AA64" w14:textId="77777777" w:rsidR="00861F3B" w:rsidRPr="00D848A2" w:rsidRDefault="00861F3B" w:rsidP="00172E9D">
      <w:pPr>
        <w:pStyle w:val="Odstavecseseznamem"/>
        <w:numPr>
          <w:ilvl w:val="0"/>
          <w:numId w:val="41"/>
        </w:numPr>
        <w:ind w:left="567" w:hanging="283"/>
        <w:jc w:val="both"/>
      </w:pPr>
      <w:r w:rsidRPr="00D848A2">
        <w:t>s úctou přistupovat k materiálním i duchovním hodnotám, k životnímu prostředí a chránit je a zachovat pro budoucí generace - orientovat se v globálních problémech současného světa.</w:t>
      </w:r>
    </w:p>
    <w:p w14:paraId="0AD384FD" w14:textId="77777777" w:rsidR="00861F3B" w:rsidRPr="00D848A2" w:rsidRDefault="00861F3B" w:rsidP="00861F3B">
      <w:pPr>
        <w:pStyle w:val="Podnapis2"/>
      </w:pPr>
      <w:r w:rsidRPr="00D848A2">
        <w:t>Člověk a životní prostředí</w:t>
      </w:r>
    </w:p>
    <w:p w14:paraId="6FA19C66" w14:textId="77777777" w:rsidR="00861F3B" w:rsidRPr="00D848A2" w:rsidRDefault="00861F3B" w:rsidP="00861F3B">
      <w:pPr>
        <w:jc w:val="both"/>
      </w:pPr>
      <w:r w:rsidRPr="00D848A2">
        <w:t xml:space="preserve">Žáci jsou vedeni k tomu, aby dokázali: </w:t>
      </w:r>
    </w:p>
    <w:p w14:paraId="25F9E1A1" w14:textId="77777777" w:rsidR="00861F3B" w:rsidRPr="00D848A2" w:rsidRDefault="00861F3B" w:rsidP="00172E9D">
      <w:pPr>
        <w:pStyle w:val="Odstavecseseznamem"/>
        <w:numPr>
          <w:ilvl w:val="0"/>
          <w:numId w:val="40"/>
        </w:numPr>
        <w:ind w:left="567" w:hanging="283"/>
        <w:jc w:val="both"/>
      </w:pPr>
      <w:r w:rsidRPr="00D848A2">
        <w:t>respektovat život jako nejvyšší hodnotu;</w:t>
      </w:r>
    </w:p>
    <w:p w14:paraId="7E51989A" w14:textId="77777777" w:rsidR="00861F3B" w:rsidRPr="00D848A2" w:rsidRDefault="00861F3B" w:rsidP="00172E9D">
      <w:pPr>
        <w:pStyle w:val="Odstavecseseznamem"/>
        <w:numPr>
          <w:ilvl w:val="0"/>
          <w:numId w:val="40"/>
        </w:numPr>
        <w:ind w:left="567" w:hanging="283"/>
        <w:jc w:val="both"/>
      </w:pPr>
      <w:r w:rsidRPr="00D848A2">
        <w:t>uvědomit si odpovědnost člověka za zachování přírody;</w:t>
      </w:r>
    </w:p>
    <w:p w14:paraId="1B585837" w14:textId="77777777" w:rsidR="00861F3B" w:rsidRPr="00D848A2" w:rsidRDefault="00861F3B" w:rsidP="00172E9D">
      <w:pPr>
        <w:pStyle w:val="Odstavecseseznamem"/>
        <w:numPr>
          <w:ilvl w:val="0"/>
          <w:numId w:val="40"/>
        </w:numPr>
        <w:ind w:left="567" w:hanging="283"/>
        <w:jc w:val="both"/>
      </w:pPr>
      <w:r w:rsidRPr="00D848A2">
        <w:t>pochopit nutnost dodržování zásad udržitelného rozvoje;</w:t>
      </w:r>
    </w:p>
    <w:p w14:paraId="273CEAA8" w14:textId="77777777" w:rsidR="00861F3B" w:rsidRPr="00D848A2" w:rsidRDefault="00861F3B" w:rsidP="00172E9D">
      <w:pPr>
        <w:pStyle w:val="Odstavecseseznamem"/>
        <w:numPr>
          <w:ilvl w:val="0"/>
          <w:numId w:val="40"/>
        </w:numPr>
        <w:ind w:left="567" w:hanging="283"/>
        <w:jc w:val="both"/>
      </w:pPr>
      <w:r w:rsidRPr="00D848A2">
        <w:t>jednat hospodárně i ekologicky v občanském životě;</w:t>
      </w:r>
    </w:p>
    <w:p w14:paraId="6702FD1B" w14:textId="77777777" w:rsidR="00861F3B" w:rsidRPr="00D848A2" w:rsidRDefault="00861F3B" w:rsidP="00172E9D">
      <w:pPr>
        <w:pStyle w:val="Odstavecseseznamem"/>
        <w:numPr>
          <w:ilvl w:val="0"/>
          <w:numId w:val="40"/>
        </w:numPr>
        <w:ind w:left="567" w:hanging="283"/>
        <w:jc w:val="both"/>
      </w:pPr>
      <w:r w:rsidRPr="00D848A2">
        <w:t>rozvíjet získané poznatky a přijímat odpovědnost za vlastní rozhodnutí;</w:t>
      </w:r>
    </w:p>
    <w:p w14:paraId="78B4D8FC" w14:textId="77777777" w:rsidR="00861F3B" w:rsidRPr="00D848A2" w:rsidRDefault="00861F3B" w:rsidP="00172E9D">
      <w:pPr>
        <w:pStyle w:val="Odstavecseseznamem"/>
        <w:numPr>
          <w:ilvl w:val="0"/>
          <w:numId w:val="40"/>
        </w:numPr>
        <w:ind w:left="567" w:hanging="283"/>
        <w:jc w:val="both"/>
      </w:pPr>
      <w:r w:rsidRPr="00D848A2">
        <w:t>efektivně pracovat a vyhodnocovat informace;</w:t>
      </w:r>
    </w:p>
    <w:p w14:paraId="4CF53621" w14:textId="77777777" w:rsidR="00861F3B" w:rsidRPr="00D848A2" w:rsidRDefault="00861F3B" w:rsidP="00172E9D">
      <w:pPr>
        <w:pStyle w:val="Odstavecseseznamem"/>
        <w:numPr>
          <w:ilvl w:val="0"/>
          <w:numId w:val="40"/>
        </w:numPr>
        <w:ind w:left="567" w:hanging="283"/>
        <w:jc w:val="both"/>
      </w:pPr>
      <w:r w:rsidRPr="00D848A2">
        <w:t>dbát na bezpečnost práce a ochranu zdraví svého i spolupracovníků při práci;</w:t>
      </w:r>
    </w:p>
    <w:p w14:paraId="551C30D3" w14:textId="4A612782" w:rsidR="00861F3B" w:rsidRPr="00D848A2" w:rsidRDefault="00861F3B" w:rsidP="009523A1">
      <w:pPr>
        <w:pStyle w:val="Odstavecseseznamem"/>
        <w:numPr>
          <w:ilvl w:val="0"/>
          <w:numId w:val="40"/>
        </w:numPr>
        <w:ind w:left="567" w:hanging="283"/>
        <w:jc w:val="both"/>
      </w:pPr>
      <w:r w:rsidRPr="00D848A2">
        <w:t>vyhodnocovat vliv prostředí na lidské zdraví vzhledem k možným zdravotním rizikům.</w:t>
      </w:r>
    </w:p>
    <w:p w14:paraId="3589E74B" w14:textId="77777777" w:rsidR="00861F3B" w:rsidRPr="00D848A2" w:rsidRDefault="00861F3B" w:rsidP="00861F3B">
      <w:pPr>
        <w:pStyle w:val="Podnapis2"/>
      </w:pPr>
      <w:r w:rsidRPr="00D848A2">
        <w:lastRenderedPageBreak/>
        <w:t>Člověk a svět práce</w:t>
      </w:r>
    </w:p>
    <w:p w14:paraId="3D41B597" w14:textId="77777777" w:rsidR="0048614B" w:rsidRPr="00D848A2" w:rsidRDefault="00861F3B" w:rsidP="00861F3B">
      <w:pPr>
        <w:jc w:val="both"/>
      </w:pPr>
      <w:r w:rsidRPr="00D848A2">
        <w:t>Žáci jsou vedeni k tomu, aby</w:t>
      </w:r>
      <w:r w:rsidR="0048614B" w:rsidRPr="00D848A2">
        <w:t>:</w:t>
      </w:r>
    </w:p>
    <w:p w14:paraId="27C4C210" w14:textId="77777777" w:rsidR="0048614B" w:rsidRPr="00D848A2" w:rsidRDefault="00861F3B" w:rsidP="00172E9D">
      <w:pPr>
        <w:pStyle w:val="Odstavecseseznamem"/>
        <w:numPr>
          <w:ilvl w:val="0"/>
          <w:numId w:val="31"/>
        </w:numPr>
        <w:ind w:left="567" w:hanging="283"/>
        <w:jc w:val="both"/>
      </w:pPr>
      <w:r w:rsidRPr="00D848A2">
        <w:t>uměli vyhledávat informace o pracovních příležitostech, orientovali se v nich a posuzovali je z hlediska svých předpokladů a pracovních cílů</w:t>
      </w:r>
      <w:r w:rsidR="0048614B" w:rsidRPr="00D848A2">
        <w:t>;</w:t>
      </w:r>
    </w:p>
    <w:p w14:paraId="067AFD85" w14:textId="6D5C4982" w:rsidR="00861F3B" w:rsidRPr="00D848A2" w:rsidRDefault="00861F3B" w:rsidP="00172E9D">
      <w:pPr>
        <w:pStyle w:val="Odstavecseseznamem"/>
        <w:numPr>
          <w:ilvl w:val="0"/>
          <w:numId w:val="31"/>
        </w:numPr>
        <w:ind w:left="567" w:hanging="283"/>
        <w:jc w:val="both"/>
      </w:pPr>
      <w:r w:rsidRPr="00D848A2">
        <w:t>vyjadřovali se správně při písemné i verbální komunikaci.</w:t>
      </w:r>
    </w:p>
    <w:p w14:paraId="375C7F8E" w14:textId="77777777" w:rsidR="00861F3B" w:rsidRPr="00D848A2" w:rsidRDefault="00861F3B" w:rsidP="00861F3B">
      <w:pPr>
        <w:pStyle w:val="Podnapis2"/>
      </w:pPr>
      <w:r w:rsidRPr="00D848A2">
        <w:t>Informační a komunikační technologie</w:t>
      </w:r>
    </w:p>
    <w:p w14:paraId="729632D0" w14:textId="77777777" w:rsidR="00861F3B" w:rsidRPr="00D848A2" w:rsidRDefault="00861F3B" w:rsidP="00861F3B">
      <w:pPr>
        <w:jc w:val="both"/>
      </w:pPr>
      <w:r w:rsidRPr="00D848A2">
        <w:t>Žáci jsou vedeni k tomu, aby dokázali prezentovat své výsledky na veřejnosti a diskutovali o nich, aby používali nové informační technologie k získávání informací z různých informačních zdrojů a byli schopni zpracovat získaná data.</w:t>
      </w:r>
    </w:p>
    <w:p w14:paraId="32048B3A" w14:textId="44BF337C" w:rsidR="00861F3B" w:rsidRPr="00D848A2" w:rsidRDefault="0048614B" w:rsidP="00D00807">
      <w:pPr>
        <w:pStyle w:val="Podnadpis2"/>
      </w:pPr>
      <w:r w:rsidRPr="00D848A2">
        <w:t>Přehled dílčích komp</w:t>
      </w:r>
      <w:r w:rsidR="00D00807" w:rsidRPr="00D848A2">
        <w:t>e</w:t>
      </w:r>
      <w:r w:rsidRPr="00D848A2">
        <w:t>tencí</w:t>
      </w:r>
      <w:r w:rsidR="00D00807" w:rsidRPr="00D848A2">
        <w:t xml:space="preserve"> ve vyučovacím předmětu</w:t>
      </w:r>
    </w:p>
    <w:p w14:paraId="774ABCDC" w14:textId="77777777" w:rsidR="00861F3B" w:rsidRPr="00D848A2" w:rsidRDefault="00861F3B" w:rsidP="00D00807">
      <w:pPr>
        <w:pStyle w:val="Kompetence"/>
      </w:pPr>
      <w:r w:rsidRPr="00D848A2">
        <w:t xml:space="preserve">Klíčové kompetence </w:t>
      </w:r>
    </w:p>
    <w:p w14:paraId="5D43C093" w14:textId="77777777" w:rsidR="00E3476C" w:rsidRPr="00D848A2" w:rsidRDefault="00E3476C" w:rsidP="00E3476C">
      <w:pPr>
        <w:pStyle w:val="Podnapis2"/>
      </w:pPr>
      <w:r w:rsidRPr="00D848A2">
        <w:t>Kompetence k učení</w:t>
      </w:r>
    </w:p>
    <w:p w14:paraId="0B3FB45B" w14:textId="77777777" w:rsidR="00E3476C" w:rsidRPr="00D848A2" w:rsidRDefault="00E3476C" w:rsidP="00172E9D">
      <w:pPr>
        <w:pStyle w:val="Odstavecseseznamem"/>
        <w:numPr>
          <w:ilvl w:val="0"/>
          <w:numId w:val="42"/>
        </w:numPr>
        <w:ind w:left="567" w:hanging="283"/>
        <w:jc w:val="both"/>
      </w:pPr>
      <w:r w:rsidRPr="00D848A2">
        <w:t>využívat ke svému učení různé informační zdroje včetně zkušeností svých i jiných lidí;</w:t>
      </w:r>
    </w:p>
    <w:p w14:paraId="25F6AF39" w14:textId="77777777" w:rsidR="00E3476C" w:rsidRPr="00D848A2" w:rsidRDefault="00E3476C" w:rsidP="00172E9D">
      <w:pPr>
        <w:pStyle w:val="Odstavecseseznamem"/>
        <w:numPr>
          <w:ilvl w:val="0"/>
          <w:numId w:val="42"/>
        </w:numPr>
        <w:ind w:left="567" w:hanging="283"/>
        <w:jc w:val="both"/>
      </w:pPr>
      <w:r w:rsidRPr="00D848A2">
        <w:t>uplatňovat různé způsoby práce s textem (zvl. studijní a analytické čtení), umět efektivně vyhledávat a zpracovávat informace; být čtenářsky gramotný;</w:t>
      </w:r>
    </w:p>
    <w:p w14:paraId="03ACDEF9" w14:textId="77777777" w:rsidR="00E3476C" w:rsidRPr="00D848A2" w:rsidRDefault="00E3476C" w:rsidP="00172E9D">
      <w:pPr>
        <w:pStyle w:val="Odstavecseseznamem"/>
        <w:numPr>
          <w:ilvl w:val="0"/>
          <w:numId w:val="42"/>
        </w:numPr>
        <w:ind w:left="567" w:hanging="283"/>
        <w:jc w:val="both"/>
      </w:pPr>
      <w:r w:rsidRPr="00D848A2">
        <w:t>s porozuměním poslouchat mluvené projevy (např. výklad, přednášku, proslov aj.), pořizovat si poznámky;</w:t>
      </w:r>
    </w:p>
    <w:p w14:paraId="19F2B1F4" w14:textId="77777777" w:rsidR="00E3476C" w:rsidRPr="00D848A2" w:rsidRDefault="00E3476C" w:rsidP="00172E9D">
      <w:pPr>
        <w:pStyle w:val="Odstavecseseznamem"/>
        <w:numPr>
          <w:ilvl w:val="0"/>
          <w:numId w:val="42"/>
        </w:numPr>
        <w:ind w:left="567" w:hanging="283"/>
        <w:jc w:val="both"/>
      </w:pPr>
      <w:r w:rsidRPr="00D848A2">
        <w:t>mít pozitivní vztah k učení a vzdělávání;</w:t>
      </w:r>
    </w:p>
    <w:p w14:paraId="0EA199A9" w14:textId="77777777" w:rsidR="00E3476C" w:rsidRPr="00D848A2" w:rsidRDefault="00E3476C" w:rsidP="00172E9D">
      <w:pPr>
        <w:pStyle w:val="Odstavecseseznamem"/>
        <w:numPr>
          <w:ilvl w:val="0"/>
          <w:numId w:val="42"/>
        </w:numPr>
        <w:ind w:left="567" w:hanging="283"/>
        <w:jc w:val="both"/>
      </w:pPr>
      <w:r w:rsidRPr="00D848A2">
        <w:t>ovládat různé techniky učení, umí si vytvořit vhodný studijní režim a podmínky;</w:t>
      </w:r>
    </w:p>
    <w:p w14:paraId="6890AED3" w14:textId="77777777" w:rsidR="00E3476C" w:rsidRPr="00D848A2" w:rsidRDefault="00E3476C" w:rsidP="00172E9D">
      <w:pPr>
        <w:pStyle w:val="Odstavecseseznamem"/>
        <w:numPr>
          <w:ilvl w:val="0"/>
          <w:numId w:val="42"/>
        </w:numPr>
        <w:ind w:left="567" w:hanging="283"/>
        <w:jc w:val="both"/>
      </w:pPr>
      <w:r w:rsidRPr="00D848A2">
        <w:t>sledovat a hodnotit pokrok při dosahování cílů svého učení, přijímat hodnocení výsledků svého učení ze strany jiných lidí;</w:t>
      </w:r>
    </w:p>
    <w:p w14:paraId="118FCAF8" w14:textId="77777777" w:rsidR="00E3476C" w:rsidRPr="00D848A2" w:rsidRDefault="00E3476C" w:rsidP="00172E9D">
      <w:pPr>
        <w:pStyle w:val="Odstavecseseznamem"/>
        <w:numPr>
          <w:ilvl w:val="0"/>
          <w:numId w:val="42"/>
        </w:numPr>
        <w:ind w:left="567" w:hanging="283"/>
        <w:jc w:val="both"/>
      </w:pPr>
      <w:r w:rsidRPr="00D848A2">
        <w:t>znát možnosti svého dalšího vzdělávání, zejména ve zvoleném oboru a budoucím povolání;</w:t>
      </w:r>
    </w:p>
    <w:p w14:paraId="546A384D" w14:textId="77777777" w:rsidR="00E3476C" w:rsidRPr="00D848A2" w:rsidRDefault="00E3476C" w:rsidP="00172E9D">
      <w:pPr>
        <w:pStyle w:val="Odstavecseseznamem"/>
        <w:numPr>
          <w:ilvl w:val="0"/>
          <w:numId w:val="42"/>
        </w:numPr>
        <w:ind w:left="567" w:hanging="283"/>
        <w:jc w:val="both"/>
      </w:pPr>
      <w:r w:rsidRPr="00D848A2">
        <w:t>cíleně a samostatně vytvářet vhodné podmínky k učení;</w:t>
      </w:r>
    </w:p>
    <w:p w14:paraId="09FEC242" w14:textId="77777777" w:rsidR="00E3476C" w:rsidRPr="00D848A2" w:rsidRDefault="00E3476C" w:rsidP="00172E9D">
      <w:pPr>
        <w:pStyle w:val="Odstavecseseznamem"/>
        <w:numPr>
          <w:ilvl w:val="0"/>
          <w:numId w:val="42"/>
        </w:numPr>
        <w:ind w:left="567" w:hanging="283"/>
        <w:jc w:val="both"/>
      </w:pPr>
      <w:r w:rsidRPr="00D848A2">
        <w:t>při učení vyloučit rušivé podněty, ovládat různé techniky učení, umět si vytvořit vhodný studijní režim a podmínky.</w:t>
      </w:r>
    </w:p>
    <w:p w14:paraId="0D6F211E" w14:textId="77777777" w:rsidR="00E3476C" w:rsidRPr="00D848A2" w:rsidRDefault="00E3476C" w:rsidP="00E3476C">
      <w:pPr>
        <w:pStyle w:val="Podnapis2"/>
      </w:pPr>
      <w:r w:rsidRPr="00D848A2">
        <w:t>Kompetence k řešení problémů</w:t>
      </w:r>
    </w:p>
    <w:p w14:paraId="7B5625C8" w14:textId="77777777" w:rsidR="00E3476C" w:rsidRPr="00D848A2" w:rsidRDefault="00E3476C" w:rsidP="00172E9D">
      <w:pPr>
        <w:pStyle w:val="Odstavecseseznamem"/>
        <w:numPr>
          <w:ilvl w:val="0"/>
          <w:numId w:val="4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32F4581A" w14:textId="77777777" w:rsidR="00E3476C" w:rsidRPr="00D848A2" w:rsidRDefault="00E3476C" w:rsidP="00172E9D">
      <w:pPr>
        <w:pStyle w:val="Odstavecseseznamem"/>
        <w:numPr>
          <w:ilvl w:val="0"/>
          <w:numId w:val="42"/>
        </w:numPr>
        <w:ind w:left="567" w:hanging="283"/>
        <w:jc w:val="both"/>
      </w:pPr>
      <w:r w:rsidRPr="00D848A2">
        <w:t>uplatňovat při řešení problémů různé metody myšlení (logické, matematické, empirické) a myšlenkové operace;</w:t>
      </w:r>
    </w:p>
    <w:p w14:paraId="62E4AD64" w14:textId="77777777" w:rsidR="00E3476C" w:rsidRPr="00D848A2" w:rsidRDefault="00E3476C" w:rsidP="00172E9D">
      <w:pPr>
        <w:pStyle w:val="Odstavecseseznamem"/>
        <w:numPr>
          <w:ilvl w:val="0"/>
          <w:numId w:val="42"/>
        </w:numPr>
        <w:ind w:left="567" w:hanging="283"/>
        <w:jc w:val="both"/>
      </w:pPr>
      <w:r w:rsidRPr="00D848A2">
        <w:t>volit prostředky a způsoby (pomůcky, studijní literaturu, metody a techniky) vhodné pro splnění jednotlivých aktivit, využívat zkušeností a vědomostí nabytých dříve;</w:t>
      </w:r>
    </w:p>
    <w:p w14:paraId="79DCCE42" w14:textId="77777777" w:rsidR="00E3476C" w:rsidRPr="00D848A2" w:rsidRDefault="00E3476C" w:rsidP="00172E9D">
      <w:pPr>
        <w:pStyle w:val="Odstavecseseznamem"/>
        <w:numPr>
          <w:ilvl w:val="0"/>
          <w:numId w:val="42"/>
        </w:numPr>
        <w:ind w:left="567" w:hanging="283"/>
        <w:jc w:val="both"/>
      </w:pPr>
      <w:r w:rsidRPr="00D848A2">
        <w:t>spolupracovat při řešení problémů s jinými lidmi (týmové řešení).</w:t>
      </w:r>
    </w:p>
    <w:p w14:paraId="26E1C0A0" w14:textId="77777777" w:rsidR="00E3476C" w:rsidRPr="00D848A2" w:rsidRDefault="00E3476C" w:rsidP="00E3476C">
      <w:pPr>
        <w:pStyle w:val="Podnapis2"/>
      </w:pPr>
      <w:r w:rsidRPr="00D848A2">
        <w:t>Komunikativní kompetence</w:t>
      </w:r>
    </w:p>
    <w:p w14:paraId="3DA77D56" w14:textId="32E131F1" w:rsidR="00E3476C" w:rsidRPr="00D848A2" w:rsidRDefault="00E3476C" w:rsidP="00172E9D">
      <w:pPr>
        <w:pStyle w:val="Odstavecseseznamem"/>
        <w:numPr>
          <w:ilvl w:val="0"/>
          <w:numId w:val="42"/>
        </w:numPr>
        <w:ind w:left="567" w:hanging="283"/>
        <w:jc w:val="both"/>
      </w:pPr>
      <w:r w:rsidRPr="00D848A2">
        <w:t>formulovat své myšlenky srozumitelně a souvisle, v písemné podobě přehledně a jazykově správně</w:t>
      </w:r>
      <w:r w:rsidR="00E82184" w:rsidRPr="00D848A2">
        <w:t>;</w:t>
      </w:r>
    </w:p>
    <w:p w14:paraId="5D802375" w14:textId="77777777" w:rsidR="00E3476C" w:rsidRPr="00D848A2" w:rsidRDefault="00E3476C" w:rsidP="00172E9D">
      <w:pPr>
        <w:pStyle w:val="Odstavecseseznamem"/>
        <w:numPr>
          <w:ilvl w:val="0"/>
          <w:numId w:val="42"/>
        </w:numPr>
        <w:ind w:left="567" w:hanging="283"/>
        <w:jc w:val="both"/>
      </w:pPr>
      <w:r w:rsidRPr="00D848A2">
        <w:t>dodržovat jazykové a stylistické normy i odbornou terminologii;</w:t>
      </w:r>
    </w:p>
    <w:p w14:paraId="17DD29D4" w14:textId="77777777" w:rsidR="00E3476C" w:rsidRPr="00D848A2" w:rsidRDefault="00E3476C" w:rsidP="00172E9D">
      <w:pPr>
        <w:pStyle w:val="Odstavecseseznamem"/>
        <w:numPr>
          <w:ilvl w:val="0"/>
          <w:numId w:val="42"/>
        </w:numPr>
        <w:ind w:left="567" w:hanging="283"/>
        <w:jc w:val="both"/>
      </w:pPr>
      <w:r w:rsidRPr="00D848A2">
        <w:t>zaznamenávat písemně podstatné myšlenky a údaje z textů a projevů jiných lidí (přednášek, diskusí, porad);</w:t>
      </w:r>
    </w:p>
    <w:p w14:paraId="1A9A7A31" w14:textId="77777777" w:rsidR="00E3476C" w:rsidRPr="00D848A2" w:rsidRDefault="00E3476C" w:rsidP="00172E9D">
      <w:pPr>
        <w:pStyle w:val="Odstavecseseznamem"/>
        <w:numPr>
          <w:ilvl w:val="0"/>
          <w:numId w:val="42"/>
        </w:numPr>
        <w:ind w:left="567" w:hanging="283"/>
        <w:jc w:val="both"/>
      </w:pPr>
      <w:r w:rsidRPr="00D848A2">
        <w:t>dosáhnout jazykové způsobilosti potřebné pro pracovní uplatnění dle potřeb a charakteru příslušné odborné kvalifikace (např. porozumět běžné odborné terminologii a pracovním pokynům v písemné i ústní formě);</w:t>
      </w:r>
    </w:p>
    <w:p w14:paraId="334E6AEA" w14:textId="6350669D" w:rsidR="00E3476C" w:rsidRPr="00D848A2" w:rsidRDefault="00E3476C" w:rsidP="00172E9D">
      <w:pPr>
        <w:pStyle w:val="Odstavecseseznamem"/>
        <w:numPr>
          <w:ilvl w:val="0"/>
          <w:numId w:val="42"/>
        </w:numPr>
        <w:ind w:left="567" w:hanging="283"/>
        <w:jc w:val="both"/>
      </w:pPr>
      <w:r w:rsidRPr="00D848A2">
        <w:t>zpracovávat administrativní písemnosti, pracovní dokumenty i souvislé texty na běžná i odborná témata</w:t>
      </w:r>
      <w:r w:rsidR="00E82184" w:rsidRPr="00D848A2">
        <w:t>;</w:t>
      </w:r>
    </w:p>
    <w:p w14:paraId="626866ED" w14:textId="77777777" w:rsidR="00E3476C" w:rsidRPr="00D848A2" w:rsidRDefault="00E3476C" w:rsidP="00172E9D">
      <w:pPr>
        <w:pStyle w:val="Odstavecseseznamem"/>
        <w:numPr>
          <w:ilvl w:val="0"/>
          <w:numId w:val="42"/>
        </w:numPr>
        <w:ind w:left="567" w:hanging="283"/>
        <w:jc w:val="both"/>
      </w:pPr>
      <w:r w:rsidRPr="00D848A2">
        <w:t>chápat výhody znalosti cizích jazyků pro životní i pracovní uplatnění, být motivováni k prohlubování svých jazykových dovedností v celoživotním učení;</w:t>
      </w:r>
    </w:p>
    <w:p w14:paraId="5A417CB8" w14:textId="77777777" w:rsidR="00E3476C" w:rsidRPr="00D848A2" w:rsidRDefault="00E3476C" w:rsidP="00172E9D">
      <w:pPr>
        <w:pStyle w:val="Odstavecseseznamem"/>
        <w:numPr>
          <w:ilvl w:val="0"/>
          <w:numId w:val="42"/>
        </w:numPr>
        <w:ind w:left="567" w:hanging="283"/>
        <w:jc w:val="both"/>
      </w:pPr>
      <w:r w:rsidRPr="00D848A2">
        <w:lastRenderedPageBreak/>
        <w:t>dosáhnout jazykové způsobilosti potřebné pro komunikaci v cizojazyčném prostředí nejméně v jednom cizím jazyce;</w:t>
      </w:r>
    </w:p>
    <w:p w14:paraId="1D5A8AE5" w14:textId="77777777" w:rsidR="00E3476C" w:rsidRPr="00D848A2" w:rsidRDefault="00E3476C" w:rsidP="00172E9D">
      <w:pPr>
        <w:pStyle w:val="Odstavecseseznamem"/>
        <w:numPr>
          <w:ilvl w:val="0"/>
          <w:numId w:val="42"/>
        </w:numPr>
        <w:ind w:left="567" w:hanging="283"/>
        <w:jc w:val="both"/>
      </w:pPr>
      <w:r w:rsidRPr="00D848A2">
        <w:t>vyjadřovat se a vystupovat v souladu se zásadami kultury projevu a chování;</w:t>
      </w:r>
    </w:p>
    <w:p w14:paraId="358F23D2" w14:textId="77777777" w:rsidR="00E3476C" w:rsidRPr="00D848A2" w:rsidRDefault="00E3476C" w:rsidP="00172E9D">
      <w:pPr>
        <w:pStyle w:val="Odstavecseseznamem"/>
        <w:numPr>
          <w:ilvl w:val="0"/>
          <w:numId w:val="42"/>
        </w:numPr>
        <w:ind w:left="567" w:hanging="283"/>
        <w:jc w:val="both"/>
      </w:pPr>
      <w:r w:rsidRPr="00D848A2">
        <w:t>účastnit se aktivně diskusí, formulovat a obhajovat své názory a postoje;</w:t>
      </w:r>
    </w:p>
    <w:p w14:paraId="4F5E04B5" w14:textId="77777777" w:rsidR="00E3476C" w:rsidRPr="00D848A2" w:rsidRDefault="00E3476C" w:rsidP="00172E9D">
      <w:pPr>
        <w:pStyle w:val="Odstavecseseznamem"/>
        <w:numPr>
          <w:ilvl w:val="0"/>
          <w:numId w:val="42"/>
        </w:numPr>
        <w:ind w:left="567" w:hanging="283"/>
        <w:jc w:val="both"/>
      </w:pPr>
      <w:r w:rsidRPr="00D848A2">
        <w:t>vyjadřovat se přiměřeně k účelu jednání a komunikační situaci v projevech mluvených i psaných a vhodně se prezentovat.</w:t>
      </w:r>
    </w:p>
    <w:p w14:paraId="64E7704A" w14:textId="77777777" w:rsidR="00E3476C" w:rsidRPr="00D848A2" w:rsidRDefault="00E3476C" w:rsidP="00E3476C">
      <w:pPr>
        <w:pStyle w:val="Podnapis2"/>
      </w:pPr>
      <w:r w:rsidRPr="00D848A2">
        <w:t>Personální a sociální kompetence</w:t>
      </w:r>
    </w:p>
    <w:p w14:paraId="1DCBAD3D" w14:textId="77777777" w:rsidR="00E3476C" w:rsidRPr="00D848A2" w:rsidRDefault="00E3476C" w:rsidP="00172E9D">
      <w:pPr>
        <w:pStyle w:val="Odstavecseseznamem"/>
        <w:numPr>
          <w:ilvl w:val="0"/>
          <w:numId w:val="42"/>
        </w:numPr>
        <w:ind w:left="567" w:hanging="283"/>
        <w:jc w:val="both"/>
      </w:pPr>
      <w:r w:rsidRPr="00D848A2">
        <w:t>posuzovat reálně své fyzické a duševní možnosti, odhadovat důsledky svého jednání a chování v různých situacích;</w:t>
      </w:r>
    </w:p>
    <w:p w14:paraId="29C1B548" w14:textId="77777777" w:rsidR="00E3476C" w:rsidRPr="00D848A2" w:rsidRDefault="00E3476C" w:rsidP="00172E9D">
      <w:pPr>
        <w:pStyle w:val="Odstavecseseznamem"/>
        <w:numPr>
          <w:ilvl w:val="0"/>
          <w:numId w:val="42"/>
        </w:numPr>
        <w:ind w:left="567" w:hanging="283"/>
        <w:jc w:val="both"/>
      </w:pPr>
      <w:r w:rsidRPr="00D848A2">
        <w:t>stanovovat si cíle a priority podle svých osobních schopností, zájmové a pracovní orientace a životních podmínek.</w:t>
      </w:r>
    </w:p>
    <w:p w14:paraId="093C3F2F" w14:textId="77777777" w:rsidR="00861F3B" w:rsidRPr="00D848A2" w:rsidRDefault="00861F3B" w:rsidP="00861F3B">
      <w:pPr>
        <w:pStyle w:val="Podnapis2"/>
      </w:pPr>
      <w:r w:rsidRPr="00D848A2">
        <w:t>Občanské kompetence a kulturní povědomí</w:t>
      </w:r>
    </w:p>
    <w:p w14:paraId="675099E8" w14:textId="77777777" w:rsidR="00861F3B" w:rsidRPr="00D848A2" w:rsidRDefault="00861F3B" w:rsidP="00172E9D">
      <w:pPr>
        <w:pStyle w:val="Odstavecseseznamem"/>
        <w:numPr>
          <w:ilvl w:val="0"/>
          <w:numId w:val="42"/>
        </w:numPr>
        <w:ind w:left="567" w:hanging="283"/>
        <w:jc w:val="both"/>
      </w:pPr>
      <w:r w:rsidRPr="00D848A2">
        <w:t>uvědomovat si, v rámci plurality a multikulturního soužití, vlastní kulturní, národní a osobnostní identitu, přistupovat s aktivní tolerancí k identitě druhých;</w:t>
      </w:r>
    </w:p>
    <w:p w14:paraId="1A2D3D17" w14:textId="77777777" w:rsidR="00861F3B" w:rsidRPr="00D848A2" w:rsidRDefault="00861F3B" w:rsidP="00172E9D">
      <w:pPr>
        <w:pStyle w:val="Odstavecseseznamem"/>
        <w:numPr>
          <w:ilvl w:val="0"/>
          <w:numId w:val="42"/>
        </w:numPr>
        <w:ind w:left="567" w:hanging="283"/>
        <w:jc w:val="both"/>
      </w:pPr>
      <w:r w:rsidRPr="00D848A2">
        <w:t>zajímat se aktivně o politické a společenské dění u nás a ve světě;</w:t>
      </w:r>
    </w:p>
    <w:p w14:paraId="548D4CBB" w14:textId="77777777" w:rsidR="00861F3B" w:rsidRPr="00D848A2" w:rsidRDefault="00861F3B" w:rsidP="00172E9D">
      <w:pPr>
        <w:pStyle w:val="Odstavecseseznamem"/>
        <w:numPr>
          <w:ilvl w:val="0"/>
          <w:numId w:val="42"/>
        </w:numPr>
        <w:ind w:left="567" w:hanging="283"/>
        <w:jc w:val="both"/>
      </w:pPr>
      <w:r w:rsidRPr="00D848A2">
        <w:t>uznávat tradice a hodnoty svého národa, chápat jeho minulost i současnost v evropském a světovém kontextu;</w:t>
      </w:r>
    </w:p>
    <w:p w14:paraId="58875612" w14:textId="66E3E4C0" w:rsidR="00D00807" w:rsidRPr="00D848A2" w:rsidRDefault="00861F3B" w:rsidP="00172E9D">
      <w:pPr>
        <w:pStyle w:val="Odstavecseseznamem"/>
        <w:numPr>
          <w:ilvl w:val="0"/>
          <w:numId w:val="43"/>
        </w:numPr>
        <w:ind w:left="567" w:hanging="283"/>
        <w:jc w:val="both"/>
      </w:pPr>
      <w:r w:rsidRPr="00D848A2">
        <w:t>podporovat hodnoty místní, národní, evropské i světové kultury a mít k nim vytvořen pozitivní vztah</w:t>
      </w:r>
      <w:r w:rsidR="00D00807" w:rsidRPr="00D848A2">
        <w:t>;</w:t>
      </w:r>
    </w:p>
    <w:p w14:paraId="4EB1DB14" w14:textId="016D489D" w:rsidR="00D00807" w:rsidRPr="00D848A2" w:rsidRDefault="00D00807" w:rsidP="00172E9D">
      <w:pPr>
        <w:pStyle w:val="Odstavecseseznamem"/>
        <w:numPr>
          <w:ilvl w:val="0"/>
          <w:numId w:val="43"/>
        </w:numPr>
        <w:ind w:left="567" w:hanging="283"/>
        <w:jc w:val="both"/>
      </w:pPr>
      <w:r w:rsidRPr="00D848A2">
        <w:t>jednat odpovědně, samostatně a iniciativně nejen ve vlastním zájmu, ale i ve veřejném zájmu;</w:t>
      </w:r>
    </w:p>
    <w:p w14:paraId="4BC596AC" w14:textId="69D8496B" w:rsidR="00861F3B" w:rsidRPr="00D848A2" w:rsidRDefault="00D00807" w:rsidP="00172E9D">
      <w:pPr>
        <w:pStyle w:val="Odstavecseseznamem"/>
        <w:numPr>
          <w:ilvl w:val="0"/>
          <w:numId w:val="42"/>
        </w:numPr>
        <w:ind w:left="567" w:hanging="283"/>
        <w:jc w:val="both"/>
      </w:pPr>
      <w:r w:rsidRPr="00D848A2">
        <w:t>jednat v souladu s morálními principy a zásadami společenského chování, přispívat k uplatňování hodnot demokracie.</w:t>
      </w:r>
    </w:p>
    <w:p w14:paraId="76321E2C" w14:textId="77777777" w:rsidR="00861F3B" w:rsidRPr="00D848A2" w:rsidRDefault="00861F3B" w:rsidP="00861F3B">
      <w:pPr>
        <w:pStyle w:val="Podnapis2"/>
      </w:pPr>
      <w:r w:rsidRPr="00D848A2">
        <w:t>Kompetence k pracovnímu uplatnění a podnikatelským aktivitám</w:t>
      </w:r>
    </w:p>
    <w:p w14:paraId="6BB567CC" w14:textId="77777777" w:rsidR="00D00807" w:rsidRPr="00D848A2" w:rsidRDefault="00D00807" w:rsidP="00172E9D">
      <w:pPr>
        <w:pStyle w:val="Odstavecseseznamem"/>
        <w:numPr>
          <w:ilvl w:val="0"/>
          <w:numId w:val="4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295BDC0C" w14:textId="77777777" w:rsidR="00D00807" w:rsidRPr="00D848A2" w:rsidRDefault="00D00807" w:rsidP="00172E9D">
      <w:pPr>
        <w:pStyle w:val="Odstavecseseznamem"/>
        <w:numPr>
          <w:ilvl w:val="0"/>
          <w:numId w:val="42"/>
        </w:numPr>
        <w:ind w:left="567" w:hanging="283"/>
        <w:jc w:val="both"/>
      </w:pPr>
      <w:r w:rsidRPr="00D848A2">
        <w:t>umět získávat a vyhodnocovat informace o pracovních i vzdělávacích příležitostech, využívat poradenských a zprostředkovatelských služeb jak z oblasti světa práce, tak vzdělávání;</w:t>
      </w:r>
    </w:p>
    <w:p w14:paraId="4415713B" w14:textId="0A5FE7D7" w:rsidR="00D00807" w:rsidRPr="00D848A2" w:rsidRDefault="00D00807" w:rsidP="00172E9D">
      <w:pPr>
        <w:pStyle w:val="Odstavecseseznamem"/>
        <w:numPr>
          <w:ilvl w:val="0"/>
          <w:numId w:val="42"/>
        </w:numPr>
        <w:ind w:left="567" w:hanging="283"/>
        <w:jc w:val="both"/>
      </w:pPr>
      <w:r w:rsidRPr="00D848A2">
        <w:t>vhodně komunikovat s potenciálními zaměstnavateli, prezentovat svůj odborný potenciál, své profesní cíle;</w:t>
      </w:r>
    </w:p>
    <w:p w14:paraId="7BBC6814" w14:textId="77777777" w:rsidR="00861F3B" w:rsidRPr="00D848A2" w:rsidRDefault="00861F3B" w:rsidP="00172E9D">
      <w:pPr>
        <w:pStyle w:val="Odstavecseseznamem"/>
        <w:numPr>
          <w:ilvl w:val="0"/>
          <w:numId w:val="42"/>
        </w:numPr>
        <w:ind w:left="567" w:hanging="283"/>
        <w:jc w:val="both"/>
      </w:pPr>
      <w:r w:rsidRPr="00D848A2">
        <w:t>mít přehled o možnostech uplatnění na trhu práce v daném oboru; cílevědomě a zodpovědně rozhodovat o své budoucí profesní a vzdělávací dráze;</w:t>
      </w:r>
    </w:p>
    <w:p w14:paraId="05F1CF44" w14:textId="77777777" w:rsidR="00861F3B" w:rsidRPr="00D848A2" w:rsidRDefault="00861F3B" w:rsidP="00172E9D">
      <w:pPr>
        <w:pStyle w:val="Odstavecseseznamem"/>
        <w:numPr>
          <w:ilvl w:val="0"/>
          <w:numId w:val="42"/>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6A0998BF" w14:textId="77777777" w:rsidR="00BF394B" w:rsidRPr="00D848A2" w:rsidRDefault="00BF394B" w:rsidP="00BF394B">
      <w:pPr>
        <w:pStyle w:val="Podnapis2"/>
      </w:pPr>
      <w:r w:rsidRPr="00D848A2">
        <w:t>Matematické kompetence</w:t>
      </w:r>
    </w:p>
    <w:p w14:paraId="0D35D6D8" w14:textId="77777777" w:rsidR="00BF394B" w:rsidRPr="00D848A2" w:rsidRDefault="00BF394B" w:rsidP="00172E9D">
      <w:pPr>
        <w:pStyle w:val="Odstavecseseznamem"/>
        <w:numPr>
          <w:ilvl w:val="0"/>
          <w:numId w:val="30"/>
        </w:numPr>
        <w:ind w:left="567" w:hanging="283"/>
        <w:jc w:val="both"/>
      </w:pPr>
      <w:r w:rsidRPr="00D848A2">
        <w:t>používat pojmy kvantifikujícího charakteru;</w:t>
      </w:r>
    </w:p>
    <w:p w14:paraId="657FCED2" w14:textId="77777777" w:rsidR="00BF394B" w:rsidRPr="00D848A2" w:rsidRDefault="00BF394B" w:rsidP="00172E9D">
      <w:pPr>
        <w:pStyle w:val="Odstavecseseznamem"/>
        <w:numPr>
          <w:ilvl w:val="0"/>
          <w:numId w:val="30"/>
        </w:numPr>
        <w:ind w:left="567" w:hanging="283"/>
        <w:jc w:val="both"/>
      </w:pPr>
      <w:r w:rsidRPr="00D848A2">
        <w:t xml:space="preserve">nacházet vztahy mezi jevy a předměty při řešení praktických úkolů, umět je vymezit, popsat a správně využít pro dané řešení; </w:t>
      </w:r>
    </w:p>
    <w:p w14:paraId="732E2A86" w14:textId="77777777" w:rsidR="00BF394B" w:rsidRPr="00D848A2" w:rsidRDefault="00BF394B" w:rsidP="00172E9D">
      <w:pPr>
        <w:pStyle w:val="Odstavecseseznamem"/>
        <w:numPr>
          <w:ilvl w:val="0"/>
          <w:numId w:val="30"/>
        </w:numPr>
        <w:ind w:left="567" w:hanging="283"/>
        <w:jc w:val="both"/>
      </w:pPr>
      <w:r w:rsidRPr="00D848A2">
        <w:t>efektivně aplikovat matematické postupy při řešení různých praktických úkolů v běžných situacích.</w:t>
      </w:r>
    </w:p>
    <w:p w14:paraId="4E4CB94F" w14:textId="77777777" w:rsidR="00311187" w:rsidRPr="00D848A2" w:rsidRDefault="00311187" w:rsidP="00311187">
      <w:pPr>
        <w:pStyle w:val="Podnapis2"/>
      </w:pPr>
      <w:r w:rsidRPr="00D848A2">
        <w:t>Digitální kompetence</w:t>
      </w:r>
    </w:p>
    <w:p w14:paraId="2908340F"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54286302"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3B67E74E" w14:textId="77777777" w:rsidR="000F3AD8" w:rsidRPr="00D848A2" w:rsidRDefault="000F3AD8" w:rsidP="00C67B27">
      <w:pPr>
        <w:pStyle w:val="Kompetence"/>
      </w:pPr>
    </w:p>
    <w:p w14:paraId="625AE2EA" w14:textId="77777777" w:rsidR="008C2443" w:rsidRDefault="008C2443">
      <w:pPr>
        <w:spacing w:after="160" w:line="259" w:lineRule="auto"/>
        <w:rPr>
          <w:rFonts w:eastAsiaTheme="minorEastAsia"/>
          <w:b/>
          <w:sz w:val="24"/>
        </w:rPr>
      </w:pPr>
      <w:r>
        <w:br w:type="page"/>
      </w:r>
    </w:p>
    <w:p w14:paraId="3EFB7132" w14:textId="704A02D0" w:rsidR="00861F3B" w:rsidRPr="00D848A2" w:rsidRDefault="00861F3B" w:rsidP="00C67B27">
      <w:pPr>
        <w:pStyle w:val="Kompetence"/>
      </w:pPr>
      <w:r w:rsidRPr="00D848A2">
        <w:lastRenderedPageBreak/>
        <w:t xml:space="preserve">Odborné kompetence </w:t>
      </w:r>
    </w:p>
    <w:p w14:paraId="4F326A19" w14:textId="77777777" w:rsidR="00861F3B" w:rsidRPr="00D848A2" w:rsidRDefault="00861F3B" w:rsidP="00861F3B">
      <w:pPr>
        <w:pStyle w:val="Podnapis2"/>
      </w:pPr>
      <w:r w:rsidRPr="00D848A2">
        <w:t>Usilovat o nejvyšší kvalitu své práce, výrobků nebo služeb</w:t>
      </w:r>
    </w:p>
    <w:p w14:paraId="5C1D203D" w14:textId="77777777" w:rsidR="00861F3B" w:rsidRPr="00D848A2" w:rsidRDefault="00861F3B" w:rsidP="00172E9D">
      <w:pPr>
        <w:pStyle w:val="Odstavecseseznamem"/>
        <w:numPr>
          <w:ilvl w:val="0"/>
          <w:numId w:val="33"/>
        </w:numPr>
        <w:ind w:left="567" w:hanging="283"/>
        <w:jc w:val="both"/>
      </w:pPr>
      <w:r w:rsidRPr="00D848A2">
        <w:t>chápat kvalitu jako významný nástroj konkurenceschopnosti a dobrého jména podniku;</w:t>
      </w:r>
    </w:p>
    <w:p w14:paraId="646AB839" w14:textId="77777777" w:rsidR="00861F3B" w:rsidRPr="00D848A2" w:rsidRDefault="00861F3B" w:rsidP="00172E9D">
      <w:pPr>
        <w:pStyle w:val="Odstavecseseznamem"/>
        <w:numPr>
          <w:ilvl w:val="0"/>
          <w:numId w:val="33"/>
        </w:numPr>
        <w:ind w:left="567" w:hanging="283"/>
        <w:jc w:val="both"/>
      </w:pPr>
      <w:r w:rsidRPr="00D848A2">
        <w:t>dbát na zabezpečování parametrů (standardů) kvality procesů, výrobků nebo služeb, zohledňovat požadavky klienta (zákazníka, občana).</w:t>
      </w:r>
    </w:p>
    <w:p w14:paraId="6D2A4A68" w14:textId="77777777" w:rsidR="00861F3B" w:rsidRPr="00D848A2" w:rsidRDefault="00861F3B" w:rsidP="00861F3B">
      <w:pPr>
        <w:pStyle w:val="Podnapis2"/>
      </w:pPr>
      <w:r w:rsidRPr="00D848A2">
        <w:t>Jednat ekonomicky a v souladu se strategií udržitelného rozvoje</w:t>
      </w:r>
    </w:p>
    <w:p w14:paraId="0A75609C" w14:textId="77777777" w:rsidR="00861F3B" w:rsidRPr="00D848A2" w:rsidRDefault="00861F3B" w:rsidP="00172E9D">
      <w:pPr>
        <w:pStyle w:val="Odstavecseseznamem"/>
        <w:numPr>
          <w:ilvl w:val="0"/>
          <w:numId w:val="33"/>
        </w:numPr>
        <w:ind w:left="567" w:hanging="283"/>
        <w:jc w:val="both"/>
      </w:pPr>
      <w:r w:rsidRPr="00D848A2">
        <w:t>znát význam, účel a užitečnost vykonávané práce, její finanční, popř. společenské ohodnocení;</w:t>
      </w:r>
    </w:p>
    <w:p w14:paraId="5407F8A4" w14:textId="77777777" w:rsidR="00861F3B" w:rsidRPr="00D848A2" w:rsidRDefault="00861F3B" w:rsidP="00172E9D">
      <w:pPr>
        <w:pStyle w:val="Odstavecseseznamem"/>
        <w:numPr>
          <w:ilvl w:val="0"/>
          <w:numId w:val="33"/>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454F28B8" w14:textId="77777777" w:rsidR="000F3AD8" w:rsidRPr="00D848A2" w:rsidRDefault="000F3AD8" w:rsidP="000F3AD8">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08D9FA15"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2D5BA5F0"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2FF9A568" w14:textId="77777777" w:rsidR="000F3AD8" w:rsidRPr="00D848A2" w:rsidRDefault="000F3AD8"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50DA9FB7" w14:textId="7DFBB94F" w:rsidR="007B3244" w:rsidRPr="00D848A2" w:rsidRDefault="007B3244">
      <w:pPr>
        <w:spacing w:after="160"/>
      </w:pPr>
    </w:p>
    <w:p w14:paraId="641B06AF" w14:textId="77777777" w:rsidR="003A0F03" w:rsidRPr="00D848A2" w:rsidRDefault="003A0F03">
      <w:pPr>
        <w:spacing w:after="160" w:line="259" w:lineRule="auto"/>
        <w:rPr>
          <w:rFonts w:eastAsiaTheme="minorEastAsia"/>
          <w:b/>
          <w:sz w:val="32"/>
        </w:rPr>
      </w:pPr>
      <w:r w:rsidRPr="00D848A2">
        <w:rPr>
          <w:sz w:val="32"/>
        </w:rPr>
        <w:br w:type="page"/>
      </w:r>
    </w:p>
    <w:p w14:paraId="25019BB3" w14:textId="2B1BC9D7" w:rsidR="007B3244" w:rsidRPr="00D848A2" w:rsidRDefault="007B3244" w:rsidP="007B3244">
      <w:pPr>
        <w:pStyle w:val="Podnadpis2"/>
        <w:rPr>
          <w:sz w:val="32"/>
        </w:rPr>
      </w:pPr>
      <w:r w:rsidRPr="00D848A2">
        <w:rPr>
          <w:sz w:val="32"/>
        </w:rPr>
        <w:lastRenderedPageBreak/>
        <w:t>Rozpis učiva v ročnících</w:t>
      </w:r>
    </w:p>
    <w:p w14:paraId="585A1A0B" w14:textId="6288B8B4" w:rsidR="00D00807" w:rsidRPr="00D848A2" w:rsidRDefault="00D00807" w:rsidP="00145AEB">
      <w:pPr>
        <w:pStyle w:val="Styl1"/>
      </w:pPr>
      <w:r w:rsidRPr="00D848A2">
        <w:t xml:space="preserve">1. ročník, 0 + 2 h týdně, </w:t>
      </w:r>
      <w:r w:rsidR="001B289D" w:rsidRPr="00D848A2">
        <w:t xml:space="preserve">68 h za rok, </w:t>
      </w:r>
      <w:r w:rsidRPr="00D848A2">
        <w:t>povinně volitelný</w:t>
      </w:r>
    </w:p>
    <w:p w14:paraId="6E2E1E26" w14:textId="04F2D5A2" w:rsidR="00861F3B" w:rsidRPr="00D848A2" w:rsidRDefault="00861F3B" w:rsidP="00861F3B">
      <w:pPr>
        <w:pStyle w:val="Podnadpis3"/>
      </w:pPr>
      <w:r w:rsidRPr="00D848A2">
        <w:t xml:space="preserve">Řečové dovednosti, </w:t>
      </w:r>
      <w:r w:rsidR="00E064C7" w:rsidRPr="00D848A2">
        <w:t>20</w:t>
      </w:r>
      <w:r w:rsidRPr="00D848A2">
        <w:t xml:space="preserve"> hodin</w:t>
      </w:r>
    </w:p>
    <w:tbl>
      <w:tblPr>
        <w:tblStyle w:val="Mkatabulky"/>
        <w:tblW w:w="0" w:type="auto"/>
        <w:tblLook w:val="04A0" w:firstRow="1" w:lastRow="0" w:firstColumn="1" w:lastColumn="0" w:noHBand="0" w:noVBand="1"/>
      </w:tblPr>
      <w:tblGrid>
        <w:gridCol w:w="5021"/>
        <w:gridCol w:w="5021"/>
      </w:tblGrid>
      <w:tr w:rsidR="00861F3B" w:rsidRPr="00D848A2" w14:paraId="0FD092A6" w14:textId="77777777" w:rsidTr="00861F3B">
        <w:tc>
          <w:tcPr>
            <w:tcW w:w="5021" w:type="dxa"/>
            <w:shd w:val="clear" w:color="auto" w:fill="F2F2F2" w:themeFill="background1" w:themeFillShade="F2"/>
            <w:vAlign w:val="center"/>
          </w:tcPr>
          <w:p w14:paraId="7A477C81"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38065DD"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355D0334" w14:textId="77777777" w:rsidTr="00861F3B">
        <w:tc>
          <w:tcPr>
            <w:tcW w:w="5021" w:type="dxa"/>
            <w:tcBorders>
              <w:bottom w:val="single" w:sz="4" w:space="0" w:color="auto"/>
            </w:tcBorders>
          </w:tcPr>
          <w:p w14:paraId="77E3A3CA"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F96A918" w14:textId="3A9D7DFD" w:rsidR="00861F3B" w:rsidRPr="00D848A2" w:rsidRDefault="00861F3B" w:rsidP="00861F3B">
            <w:pPr>
              <w:rPr>
                <w:rFonts w:asciiTheme="minorHAnsi" w:hAnsiTheme="minorHAnsi" w:cstheme="minorHAnsi"/>
              </w:rPr>
            </w:pPr>
            <w:r w:rsidRPr="00D848A2">
              <w:rPr>
                <w:rFonts w:asciiTheme="minorHAnsi" w:hAnsiTheme="minorHAnsi" w:cstheme="minorHAnsi"/>
              </w:rPr>
              <w:t>čte s porozuměním věcně i jazykově přiměřené texty, orientuje se v</w:t>
            </w:r>
            <w:r w:rsidR="0002101F" w:rsidRPr="00D848A2">
              <w:rPr>
                <w:rFonts w:asciiTheme="minorHAnsi" w:hAnsiTheme="minorHAnsi" w:cstheme="minorHAnsi"/>
              </w:rPr>
              <w:t> </w:t>
            </w:r>
            <w:r w:rsidRPr="00D848A2">
              <w:rPr>
                <w:rFonts w:asciiTheme="minorHAnsi" w:hAnsiTheme="minorHAnsi" w:cstheme="minorHAnsi"/>
              </w:rPr>
              <w:t>textu</w:t>
            </w:r>
            <w:r w:rsidR="0002101F" w:rsidRPr="00D848A2">
              <w:rPr>
                <w:rFonts w:asciiTheme="minorHAnsi" w:hAnsiTheme="minorHAnsi" w:cstheme="minorHAnsi"/>
              </w:rPr>
              <w:t>;</w:t>
            </w:r>
          </w:p>
          <w:p w14:paraId="61E1DFCC" w14:textId="038049D4" w:rsidR="00861F3B" w:rsidRPr="00D848A2" w:rsidRDefault="00861F3B" w:rsidP="00861F3B">
            <w:pPr>
              <w:rPr>
                <w:rFonts w:asciiTheme="minorHAnsi" w:hAnsiTheme="minorHAnsi" w:cstheme="minorHAnsi"/>
              </w:rPr>
            </w:pPr>
            <w:r w:rsidRPr="00D848A2">
              <w:rPr>
                <w:rFonts w:asciiTheme="minorHAnsi" w:hAnsiTheme="minorHAnsi" w:cstheme="minorHAnsi"/>
              </w:rPr>
              <w:t>odhaduje význam neznámých výrazů podle kontextu a způsobu tvoření</w:t>
            </w:r>
            <w:r w:rsidR="0002101F" w:rsidRPr="00D848A2">
              <w:rPr>
                <w:rFonts w:asciiTheme="minorHAnsi" w:hAnsiTheme="minorHAnsi" w:cstheme="minorHAnsi"/>
              </w:rPr>
              <w:t>;</w:t>
            </w:r>
          </w:p>
          <w:p w14:paraId="31538C65" w14:textId="5AD515E0" w:rsidR="00861F3B" w:rsidRPr="00D848A2" w:rsidRDefault="00861F3B" w:rsidP="00861F3B">
            <w:pPr>
              <w:rPr>
                <w:rFonts w:asciiTheme="minorHAnsi" w:hAnsiTheme="minorHAnsi" w:cstheme="minorHAnsi"/>
              </w:rPr>
            </w:pPr>
            <w:r w:rsidRPr="00D848A2">
              <w:rPr>
                <w:rFonts w:asciiTheme="minorHAnsi" w:hAnsiTheme="minorHAnsi" w:cstheme="minorHAnsi"/>
              </w:rPr>
              <w:t>sdělí obsah, hlavní myšlenky či informace vyslechnuté nebo přečtené</w:t>
            </w:r>
            <w:r w:rsidR="0002101F" w:rsidRPr="00D848A2">
              <w:rPr>
                <w:rFonts w:asciiTheme="minorHAnsi" w:hAnsiTheme="minorHAnsi" w:cstheme="minorHAnsi"/>
              </w:rPr>
              <w:t>;</w:t>
            </w:r>
          </w:p>
          <w:p w14:paraId="6D3DDF1F" w14:textId="77777777" w:rsidR="00861F3B" w:rsidRPr="00D848A2" w:rsidRDefault="00861F3B" w:rsidP="00861F3B">
            <w:pPr>
              <w:rPr>
                <w:rFonts w:asciiTheme="minorHAnsi" w:hAnsiTheme="minorHAnsi" w:cstheme="minorHAnsi"/>
              </w:rPr>
            </w:pPr>
            <w:r w:rsidRPr="00D848A2">
              <w:rPr>
                <w:rFonts w:asciiTheme="minorHAnsi" w:hAnsiTheme="minorHAnsi" w:cstheme="minorHAnsi"/>
              </w:rPr>
              <w:t>vypráví jednoduché příběhy, zážitky, popíše své pocity</w:t>
            </w:r>
          </w:p>
          <w:p w14:paraId="79A59FB2" w14:textId="77777777" w:rsidR="00861F3B" w:rsidRPr="00D848A2" w:rsidRDefault="00861F3B" w:rsidP="00861F3B">
            <w:pPr>
              <w:rPr>
                <w:rFonts w:asciiTheme="minorHAnsi" w:hAnsiTheme="minorHAnsi" w:cstheme="minorHAnsi"/>
              </w:rPr>
            </w:pPr>
            <w:r w:rsidRPr="00D848A2">
              <w:rPr>
                <w:rFonts w:asciiTheme="minorHAnsi" w:hAnsiTheme="minorHAnsi" w:cstheme="minorHAnsi"/>
              </w:rPr>
              <w:t>vyjadřuje se v běžných, předvídatelných situacích</w:t>
            </w:r>
          </w:p>
          <w:p w14:paraId="61EC5E2E" w14:textId="77777777" w:rsidR="00861F3B" w:rsidRPr="00D848A2" w:rsidRDefault="00861F3B" w:rsidP="00861F3B">
            <w:pPr>
              <w:rPr>
                <w:rFonts w:asciiTheme="minorHAnsi" w:hAnsiTheme="minorHAnsi" w:cstheme="minorHAnsi"/>
              </w:rPr>
            </w:pPr>
            <w:r w:rsidRPr="00D848A2">
              <w:rPr>
                <w:rFonts w:asciiTheme="minorHAnsi" w:hAnsiTheme="minorHAnsi" w:cstheme="minorHAnsi"/>
              </w:rPr>
              <w:t>zaznamená písemně podstatné myšlenky a informace z textu, zformuluje vlastní myšlenky a vytvoří text o událostech a zážitcích v podobě popisu, sdělení, vyprávění, dopisu a odpovědi na dopis</w:t>
            </w:r>
          </w:p>
          <w:p w14:paraId="43E607EB" w14:textId="77777777" w:rsidR="00861F3B" w:rsidRPr="00D848A2" w:rsidRDefault="00861F3B" w:rsidP="00861F3B">
            <w:pPr>
              <w:rPr>
                <w:rFonts w:asciiTheme="minorHAnsi" w:hAnsiTheme="minorHAnsi" w:cstheme="minorHAnsi"/>
              </w:rPr>
            </w:pPr>
            <w:r w:rsidRPr="00D848A2">
              <w:rPr>
                <w:rFonts w:asciiTheme="minorHAnsi" w:hAnsiTheme="minorHAnsi" w:cstheme="minorHAnsi"/>
              </w:rPr>
              <w:t>přeloží text a používá slovníky i elektronické</w:t>
            </w:r>
          </w:p>
          <w:p w14:paraId="6ACA89DA" w14:textId="18EABB18" w:rsidR="00861F3B" w:rsidRPr="00D848A2" w:rsidRDefault="00861F3B" w:rsidP="00861F3B">
            <w:pPr>
              <w:rPr>
                <w:rFonts w:asciiTheme="minorHAnsi" w:hAnsiTheme="minorHAnsi" w:cstheme="minorHAnsi"/>
              </w:rPr>
            </w:pPr>
            <w:r w:rsidRPr="00D848A2">
              <w:rPr>
                <w:rFonts w:asciiTheme="minorHAnsi" w:hAnsiTheme="minorHAnsi" w:cstheme="minorHAnsi"/>
              </w:rPr>
              <w:t>vyměňuje si informace, které jsou běžné při neformálních hovorech</w:t>
            </w:r>
            <w:r w:rsidR="0002101F" w:rsidRPr="00D848A2">
              <w:rPr>
                <w:rFonts w:asciiTheme="minorHAnsi" w:hAnsiTheme="minorHAnsi" w:cstheme="minorHAnsi"/>
              </w:rPr>
              <w:t>;</w:t>
            </w:r>
          </w:p>
          <w:p w14:paraId="771754F9" w14:textId="54A903EA" w:rsidR="00861F3B" w:rsidRPr="00D848A2" w:rsidRDefault="00861F3B" w:rsidP="00861F3B">
            <w:pPr>
              <w:rPr>
                <w:rFonts w:asciiTheme="minorHAnsi" w:hAnsiTheme="minorHAnsi" w:cstheme="minorHAnsi"/>
              </w:rPr>
            </w:pPr>
            <w:r w:rsidRPr="00D848A2">
              <w:rPr>
                <w:rFonts w:asciiTheme="minorHAnsi" w:hAnsiTheme="minorHAnsi" w:cstheme="minorHAnsi"/>
              </w:rPr>
              <w:t>při pohovorech, na které je připraven, klade vhodné otázky a reaguje na dotazy tazatele</w:t>
            </w:r>
            <w:r w:rsidR="0002101F" w:rsidRPr="00D848A2">
              <w:rPr>
                <w:rFonts w:asciiTheme="minorHAnsi" w:hAnsiTheme="minorHAnsi" w:cstheme="minorHAnsi"/>
              </w:rPr>
              <w:t>;</w:t>
            </w:r>
          </w:p>
          <w:p w14:paraId="5523BA22" w14:textId="6DE8CCC5" w:rsidR="00861F3B" w:rsidRPr="00D848A2" w:rsidRDefault="00861F3B" w:rsidP="00861F3B">
            <w:pPr>
              <w:rPr>
                <w:rFonts w:asciiTheme="minorHAnsi" w:hAnsiTheme="minorHAnsi" w:cstheme="minorHAnsi"/>
              </w:rPr>
            </w:pPr>
            <w:r w:rsidRPr="00D848A2">
              <w:rPr>
                <w:rFonts w:asciiTheme="minorHAnsi" w:hAnsiTheme="minorHAnsi" w:cstheme="minorHAnsi"/>
              </w:rPr>
              <w:t>vyřeší základní denní situace, které se mohou odehrát v cizojazyčném prostředí</w:t>
            </w:r>
            <w:r w:rsidR="0002101F" w:rsidRPr="00D848A2">
              <w:rPr>
                <w:rFonts w:asciiTheme="minorHAnsi" w:hAnsiTheme="minorHAnsi" w:cstheme="minorHAnsi"/>
              </w:rPr>
              <w:t>;</w:t>
            </w:r>
          </w:p>
          <w:p w14:paraId="56A896EC" w14:textId="1C026A16" w:rsidR="00861F3B" w:rsidRPr="00D848A2" w:rsidRDefault="00861F3B" w:rsidP="00861F3B">
            <w:pPr>
              <w:rPr>
                <w:rFonts w:asciiTheme="minorHAnsi" w:hAnsiTheme="minorHAnsi" w:cstheme="minorHAnsi"/>
              </w:rPr>
            </w:pPr>
            <w:r w:rsidRPr="00D848A2">
              <w:rPr>
                <w:rFonts w:asciiTheme="minorHAnsi" w:hAnsiTheme="minorHAnsi" w:cstheme="minorHAnsi"/>
              </w:rPr>
              <w:t>ověří si i sdělí získané informace písemně</w:t>
            </w:r>
            <w:r w:rsidR="0002101F" w:rsidRPr="00D848A2">
              <w:rPr>
                <w:rFonts w:asciiTheme="minorHAnsi" w:hAnsiTheme="minorHAnsi" w:cstheme="minorHAnsi"/>
              </w:rPr>
              <w:t>.</w:t>
            </w:r>
          </w:p>
        </w:tc>
        <w:tc>
          <w:tcPr>
            <w:tcW w:w="5021" w:type="dxa"/>
            <w:tcBorders>
              <w:bottom w:val="single" w:sz="4" w:space="0" w:color="auto"/>
            </w:tcBorders>
          </w:tcPr>
          <w:p w14:paraId="1B1ED242" w14:textId="26B91D49"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receptivní řečová dovednost sluchová = poslech monologických i dialogických projevů s porozuměním</w:t>
            </w:r>
          </w:p>
          <w:p w14:paraId="6F711C9F" w14:textId="6719D686"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receptivní řečová dovednost zraková = čtení textu, včetně odborného, a práce s ním</w:t>
            </w:r>
          </w:p>
          <w:p w14:paraId="0CC69AF0" w14:textId="77777777"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produktivní řečová dovednost ústní = mluvení zaměřené situačně i tematicky</w:t>
            </w:r>
          </w:p>
          <w:p w14:paraId="1307FD9C" w14:textId="77777777"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produktivní řečová dovednost písemná = zpracování textu v podobě reprodukce, osnovy, výpisků, anotací apod.</w:t>
            </w:r>
          </w:p>
          <w:p w14:paraId="49D847FF" w14:textId="77777777"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jednoduchý překlad</w:t>
            </w:r>
          </w:p>
          <w:p w14:paraId="56FC5487" w14:textId="77777777"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interaktivní řečové dovednosti = střídání receptivních a produktivních činností</w:t>
            </w:r>
          </w:p>
          <w:p w14:paraId="3E5E25ED" w14:textId="77777777"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interakce ústní</w:t>
            </w:r>
          </w:p>
          <w:p w14:paraId="796867A4" w14:textId="5ED90FD2" w:rsidR="00861F3B"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interakce písemná</w:t>
            </w:r>
          </w:p>
        </w:tc>
      </w:tr>
      <w:tr w:rsidR="00861F3B" w:rsidRPr="00D848A2" w14:paraId="4D6A6732" w14:textId="77777777" w:rsidTr="00861F3B">
        <w:tc>
          <w:tcPr>
            <w:tcW w:w="10042" w:type="dxa"/>
            <w:gridSpan w:val="2"/>
            <w:shd w:val="clear" w:color="auto" w:fill="F2F2F2" w:themeFill="background1" w:themeFillShade="F2"/>
            <w:vAlign w:val="center"/>
          </w:tcPr>
          <w:p w14:paraId="4C50A8D9"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266D0B28" w14:textId="77777777" w:rsidTr="00861F3B">
        <w:tc>
          <w:tcPr>
            <w:tcW w:w="10042" w:type="dxa"/>
            <w:gridSpan w:val="2"/>
            <w:vAlign w:val="center"/>
          </w:tcPr>
          <w:p w14:paraId="0605C541"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861F3B" w:rsidRPr="00D848A2" w14:paraId="1BF72696" w14:textId="77777777" w:rsidTr="00861F3B">
        <w:tc>
          <w:tcPr>
            <w:tcW w:w="10042" w:type="dxa"/>
            <w:gridSpan w:val="2"/>
            <w:tcBorders>
              <w:bottom w:val="single" w:sz="4" w:space="0" w:color="auto"/>
            </w:tcBorders>
            <w:vAlign w:val="center"/>
          </w:tcPr>
          <w:p w14:paraId="1D6738B5" w14:textId="05E52F84" w:rsidR="00861F3B" w:rsidRPr="00D848A2" w:rsidRDefault="00861F3B" w:rsidP="008C2443">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r w:rsidR="008C2443">
              <w:rPr>
                <w:rFonts w:asciiTheme="minorHAnsi" w:hAnsiTheme="minorHAnsi" w:cstheme="minorHAnsi"/>
              </w:rPr>
              <w:t xml:space="preserve">, </w:t>
            </w:r>
            <w:r w:rsidRPr="00D848A2">
              <w:rPr>
                <w:rFonts w:asciiTheme="minorHAnsi" w:hAnsiTheme="minorHAnsi" w:cstheme="minorHAnsi"/>
              </w:rPr>
              <w:t>Člověk a svět práce</w:t>
            </w:r>
          </w:p>
        </w:tc>
      </w:tr>
      <w:tr w:rsidR="00861F3B" w:rsidRPr="00D848A2" w14:paraId="78C767F9" w14:textId="77777777" w:rsidTr="00861F3B">
        <w:tc>
          <w:tcPr>
            <w:tcW w:w="10042" w:type="dxa"/>
            <w:gridSpan w:val="2"/>
            <w:shd w:val="clear" w:color="auto" w:fill="F2F2F2" w:themeFill="background1" w:themeFillShade="F2"/>
            <w:vAlign w:val="center"/>
          </w:tcPr>
          <w:p w14:paraId="7390101F"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1681F613" w14:textId="77777777" w:rsidTr="00861F3B">
        <w:tc>
          <w:tcPr>
            <w:tcW w:w="10042" w:type="dxa"/>
            <w:gridSpan w:val="2"/>
            <w:tcBorders>
              <w:bottom w:val="single" w:sz="4" w:space="0" w:color="auto"/>
            </w:tcBorders>
            <w:vAlign w:val="center"/>
          </w:tcPr>
          <w:p w14:paraId="14ECBF42"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59720DEF"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(1. ročník): Sloh a stylistika</w:t>
            </w:r>
          </w:p>
          <w:p w14:paraId="078D6431"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56496186"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(2. ročník): Sloh a stylistika</w:t>
            </w:r>
          </w:p>
          <w:p w14:paraId="582F3495"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26012F57"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ČJ (3. ročník): Sloh a stylistika</w:t>
            </w:r>
          </w:p>
        </w:tc>
      </w:tr>
      <w:tr w:rsidR="00861F3B" w:rsidRPr="00D848A2" w14:paraId="667F24ED" w14:textId="77777777" w:rsidTr="00861F3B">
        <w:tc>
          <w:tcPr>
            <w:tcW w:w="10042" w:type="dxa"/>
            <w:gridSpan w:val="2"/>
            <w:shd w:val="clear" w:color="auto" w:fill="F2F2F2" w:themeFill="background1" w:themeFillShade="F2"/>
            <w:vAlign w:val="center"/>
          </w:tcPr>
          <w:p w14:paraId="12C9E5BC"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2E258603" w14:textId="77777777" w:rsidTr="00861F3B">
        <w:tc>
          <w:tcPr>
            <w:tcW w:w="10042" w:type="dxa"/>
            <w:gridSpan w:val="2"/>
            <w:vAlign w:val="center"/>
          </w:tcPr>
          <w:p w14:paraId="36B88AD0"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(3. ročník): Skladba</w:t>
            </w:r>
          </w:p>
          <w:p w14:paraId="60B22AEC"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7092F89A" w14:textId="77777777" w:rsidR="00861F3B" w:rsidRPr="00D848A2" w:rsidRDefault="00861F3B" w:rsidP="00861F3B">
      <w:pPr>
        <w:pStyle w:val="Podnadpis3"/>
      </w:pPr>
    </w:p>
    <w:p w14:paraId="76787AC7" w14:textId="77777777" w:rsidR="003A0F03" w:rsidRPr="00D848A2" w:rsidRDefault="003A0F03">
      <w:pPr>
        <w:spacing w:after="160" w:line="259" w:lineRule="auto"/>
        <w:rPr>
          <w:rFonts w:eastAsiaTheme="minorEastAsia"/>
          <w:b/>
          <w:smallCaps/>
          <w:sz w:val="26"/>
        </w:rPr>
      </w:pPr>
      <w:r w:rsidRPr="00D848A2">
        <w:br w:type="page"/>
      </w:r>
    </w:p>
    <w:p w14:paraId="51583224" w14:textId="13E9413D" w:rsidR="00861F3B" w:rsidRPr="00D848A2" w:rsidRDefault="00861F3B" w:rsidP="00861F3B">
      <w:pPr>
        <w:pStyle w:val="Podnadpis3"/>
      </w:pPr>
      <w:r w:rsidRPr="00D848A2">
        <w:lastRenderedPageBreak/>
        <w:t xml:space="preserve">Jazykové prostředky, </w:t>
      </w:r>
      <w:r w:rsidR="00846125" w:rsidRPr="00D848A2">
        <w:t>20</w:t>
      </w:r>
      <w:r w:rsidRPr="00D848A2">
        <w:t xml:space="preserve"> hodin</w:t>
      </w:r>
    </w:p>
    <w:tbl>
      <w:tblPr>
        <w:tblStyle w:val="Mkatabulky"/>
        <w:tblW w:w="0" w:type="auto"/>
        <w:tblLook w:val="04A0" w:firstRow="1" w:lastRow="0" w:firstColumn="1" w:lastColumn="0" w:noHBand="0" w:noVBand="1"/>
      </w:tblPr>
      <w:tblGrid>
        <w:gridCol w:w="5021"/>
        <w:gridCol w:w="5021"/>
      </w:tblGrid>
      <w:tr w:rsidR="00861F3B" w:rsidRPr="00D848A2" w14:paraId="70D54274" w14:textId="77777777" w:rsidTr="00861F3B">
        <w:tc>
          <w:tcPr>
            <w:tcW w:w="5021" w:type="dxa"/>
            <w:shd w:val="clear" w:color="auto" w:fill="F2F2F2" w:themeFill="background1" w:themeFillShade="F2"/>
            <w:vAlign w:val="center"/>
          </w:tcPr>
          <w:p w14:paraId="3F887535"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1053BD5"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6039E899" w14:textId="77777777" w:rsidTr="00861F3B">
        <w:tc>
          <w:tcPr>
            <w:tcW w:w="5021" w:type="dxa"/>
            <w:tcBorders>
              <w:bottom w:val="single" w:sz="4" w:space="0" w:color="auto"/>
            </w:tcBorders>
          </w:tcPr>
          <w:p w14:paraId="1A974746"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0634185" w14:textId="692C01B1" w:rsidR="00861F3B" w:rsidRPr="00D848A2" w:rsidRDefault="00861F3B" w:rsidP="00861F3B">
            <w:pPr>
              <w:rPr>
                <w:rFonts w:asciiTheme="minorHAnsi" w:hAnsiTheme="minorHAnsi" w:cstheme="minorHAnsi"/>
              </w:rPr>
            </w:pPr>
            <w:r w:rsidRPr="00D848A2">
              <w:rPr>
                <w:rFonts w:asciiTheme="minorHAnsi" w:hAnsiTheme="minorHAnsi" w:cstheme="minorHAnsi"/>
              </w:rPr>
              <w:t>komunikuje s jistou mírou sebedůvěry a aktivně používá získanou slovní zásobu včetně vybrané frazeologie v rozsahu daných tematických okruhů, zejména v rutinních situacích každodenního života, a vlastních zálib</w:t>
            </w:r>
            <w:r w:rsidR="0002101F" w:rsidRPr="00D848A2">
              <w:rPr>
                <w:rFonts w:asciiTheme="minorHAnsi" w:hAnsiTheme="minorHAnsi" w:cstheme="minorHAnsi"/>
              </w:rPr>
              <w:t>;</w:t>
            </w:r>
          </w:p>
          <w:p w14:paraId="3AD55C04" w14:textId="6169146A" w:rsidR="00861F3B" w:rsidRPr="00D848A2" w:rsidRDefault="00861F3B" w:rsidP="00861F3B">
            <w:pPr>
              <w:rPr>
                <w:rFonts w:asciiTheme="minorHAnsi" w:hAnsiTheme="minorHAnsi" w:cstheme="minorHAnsi"/>
              </w:rPr>
            </w:pPr>
            <w:r w:rsidRPr="00D848A2">
              <w:rPr>
                <w:rFonts w:asciiTheme="minorHAnsi" w:hAnsiTheme="minorHAnsi" w:cstheme="minorHAnsi"/>
              </w:rPr>
              <w:t>dodržuje základní pravopisné normy v písemném projevu, opravuje chyby</w:t>
            </w:r>
            <w:r w:rsidR="0002101F" w:rsidRPr="00D848A2">
              <w:rPr>
                <w:rFonts w:asciiTheme="minorHAnsi" w:hAnsiTheme="minorHAnsi" w:cstheme="minorHAnsi"/>
              </w:rPr>
              <w:t>.</w:t>
            </w:r>
          </w:p>
        </w:tc>
        <w:tc>
          <w:tcPr>
            <w:tcW w:w="5021" w:type="dxa"/>
            <w:tcBorders>
              <w:bottom w:val="single" w:sz="4" w:space="0" w:color="auto"/>
            </w:tcBorders>
          </w:tcPr>
          <w:p w14:paraId="21454E64" w14:textId="77777777"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výslovnost (zvukové prostředky jazyka)</w:t>
            </w:r>
          </w:p>
          <w:p w14:paraId="42ED0BB8" w14:textId="77777777"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gramatika (tvarosloví a větná skladba)</w:t>
            </w:r>
          </w:p>
          <w:p w14:paraId="07C79412" w14:textId="77777777" w:rsidR="00E064C7"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slovní zásoba a její tvoření</w:t>
            </w:r>
          </w:p>
          <w:p w14:paraId="5068D17F" w14:textId="0EF259E3" w:rsidR="00861F3B" w:rsidRPr="00D848A2" w:rsidRDefault="00E064C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grafická podoba jazyka a pravopis </w:t>
            </w:r>
          </w:p>
        </w:tc>
      </w:tr>
      <w:tr w:rsidR="00861F3B" w:rsidRPr="00D848A2" w14:paraId="319E17C5" w14:textId="77777777" w:rsidTr="00861F3B">
        <w:tc>
          <w:tcPr>
            <w:tcW w:w="10042" w:type="dxa"/>
            <w:gridSpan w:val="2"/>
            <w:shd w:val="clear" w:color="auto" w:fill="F2F2F2" w:themeFill="background1" w:themeFillShade="F2"/>
            <w:vAlign w:val="center"/>
          </w:tcPr>
          <w:p w14:paraId="289D3244" w14:textId="77777777" w:rsidR="00861F3B" w:rsidRPr="00D848A2" w:rsidRDefault="00861F3B" w:rsidP="00861F3B">
            <w:pPr>
              <w:rPr>
                <w:rFonts w:asciiTheme="minorHAnsi" w:hAnsiTheme="minorHAnsi" w:cstheme="minorHAnsi"/>
              </w:rPr>
            </w:pPr>
            <w:r w:rsidRPr="00D848A2">
              <w:rPr>
                <w:rFonts w:asciiTheme="minorHAnsi" w:hAnsiTheme="minorHAnsi" w:cstheme="minorHAnsi"/>
                <w:b/>
              </w:rPr>
              <w:t>Komentář</w:t>
            </w:r>
          </w:p>
        </w:tc>
      </w:tr>
      <w:tr w:rsidR="00861F3B" w:rsidRPr="00D848A2" w14:paraId="18EC9700" w14:textId="77777777" w:rsidTr="00861F3B">
        <w:tc>
          <w:tcPr>
            <w:tcW w:w="10042" w:type="dxa"/>
            <w:gridSpan w:val="2"/>
            <w:vAlign w:val="center"/>
          </w:tcPr>
          <w:p w14:paraId="1902BBD5" w14:textId="77777777" w:rsidR="00861F3B" w:rsidRPr="00D848A2" w:rsidRDefault="00861F3B" w:rsidP="00861F3B">
            <w:pPr>
              <w:rPr>
                <w:rFonts w:asciiTheme="minorHAnsi" w:hAnsiTheme="minorHAnsi" w:cstheme="minorHAnsi"/>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861F3B" w:rsidRPr="00D848A2" w14:paraId="637E519D" w14:textId="77777777" w:rsidTr="00861F3B">
        <w:tc>
          <w:tcPr>
            <w:tcW w:w="10042" w:type="dxa"/>
            <w:gridSpan w:val="2"/>
            <w:tcBorders>
              <w:bottom w:val="single" w:sz="4" w:space="0" w:color="auto"/>
            </w:tcBorders>
            <w:vAlign w:val="center"/>
          </w:tcPr>
          <w:p w14:paraId="373E137C" w14:textId="43903EE3" w:rsidR="00861F3B" w:rsidRPr="00D848A2" w:rsidRDefault="00861F3B" w:rsidP="008C2443">
            <w:pPr>
              <w:tabs>
                <w:tab w:val="left" w:pos="2868"/>
              </w:tabs>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r w:rsidR="008C2443">
              <w:rPr>
                <w:rFonts w:asciiTheme="minorHAnsi" w:hAnsiTheme="minorHAnsi" w:cstheme="minorHAnsi"/>
              </w:rPr>
              <w:t xml:space="preserve">, </w:t>
            </w:r>
            <w:r w:rsidRPr="00D848A2">
              <w:rPr>
                <w:rFonts w:asciiTheme="minorHAnsi" w:hAnsiTheme="minorHAnsi" w:cstheme="minorHAnsi"/>
              </w:rPr>
              <w:t>Člověk a svět práce</w:t>
            </w:r>
          </w:p>
        </w:tc>
      </w:tr>
      <w:tr w:rsidR="00861F3B" w:rsidRPr="00D848A2" w14:paraId="2F1DFF56" w14:textId="77777777" w:rsidTr="00861F3B">
        <w:tc>
          <w:tcPr>
            <w:tcW w:w="10042" w:type="dxa"/>
            <w:gridSpan w:val="2"/>
            <w:shd w:val="clear" w:color="auto" w:fill="F2F2F2" w:themeFill="background1" w:themeFillShade="F2"/>
            <w:vAlign w:val="center"/>
          </w:tcPr>
          <w:p w14:paraId="000DDE83"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26F46EF4" w14:textId="77777777" w:rsidTr="00861F3B">
        <w:tc>
          <w:tcPr>
            <w:tcW w:w="10042" w:type="dxa"/>
            <w:gridSpan w:val="2"/>
            <w:tcBorders>
              <w:bottom w:val="single" w:sz="4" w:space="0" w:color="auto"/>
            </w:tcBorders>
            <w:vAlign w:val="center"/>
          </w:tcPr>
          <w:p w14:paraId="2CD9657B"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(1. ročník): Tvarosloví</w:t>
            </w:r>
          </w:p>
          <w:p w14:paraId="2B16DBA1"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ČJ (2. ročník): Tvarosloví</w:t>
            </w:r>
          </w:p>
        </w:tc>
      </w:tr>
      <w:tr w:rsidR="00861F3B" w:rsidRPr="00D848A2" w14:paraId="6E11CA50" w14:textId="77777777" w:rsidTr="00861F3B">
        <w:tc>
          <w:tcPr>
            <w:tcW w:w="10042" w:type="dxa"/>
            <w:gridSpan w:val="2"/>
            <w:shd w:val="clear" w:color="auto" w:fill="F2F2F2" w:themeFill="background1" w:themeFillShade="F2"/>
            <w:vAlign w:val="center"/>
          </w:tcPr>
          <w:p w14:paraId="0A515AB7"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6AD2985D" w14:textId="77777777" w:rsidTr="00861F3B">
        <w:tc>
          <w:tcPr>
            <w:tcW w:w="10042" w:type="dxa"/>
            <w:gridSpan w:val="2"/>
            <w:vAlign w:val="center"/>
          </w:tcPr>
          <w:p w14:paraId="3B8B42DE"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(1. ročník): Skladba</w:t>
            </w:r>
          </w:p>
          <w:p w14:paraId="68911663"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(2. ročník): Tvarosloví</w:t>
            </w:r>
          </w:p>
          <w:p w14:paraId="2114C8B5"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35647B15"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ČJ (3. ročník): Skladba</w:t>
            </w:r>
          </w:p>
        </w:tc>
      </w:tr>
    </w:tbl>
    <w:p w14:paraId="2C2C096B" w14:textId="77777777" w:rsidR="00861F3B" w:rsidRPr="00D848A2" w:rsidRDefault="00861F3B" w:rsidP="00145AEB"/>
    <w:p w14:paraId="30721B6C" w14:textId="08D48CF6" w:rsidR="00861F3B" w:rsidRPr="00D848A2" w:rsidRDefault="00861F3B" w:rsidP="00861F3B">
      <w:pPr>
        <w:pStyle w:val="Podnadpis3"/>
      </w:pPr>
      <w:r w:rsidRPr="00D848A2">
        <w:t>Tematické okruhy, komunikační situace a jazykové funkce, 2</w:t>
      </w:r>
      <w:r w:rsidR="00846125" w:rsidRPr="00D848A2">
        <w:t>8</w:t>
      </w:r>
      <w:r w:rsidRPr="00D848A2">
        <w:t xml:space="preserve"> hodin</w:t>
      </w:r>
    </w:p>
    <w:tbl>
      <w:tblPr>
        <w:tblStyle w:val="Mkatabulky"/>
        <w:tblW w:w="0" w:type="auto"/>
        <w:tblLook w:val="04A0" w:firstRow="1" w:lastRow="0" w:firstColumn="1" w:lastColumn="0" w:noHBand="0" w:noVBand="1"/>
      </w:tblPr>
      <w:tblGrid>
        <w:gridCol w:w="5021"/>
        <w:gridCol w:w="5021"/>
      </w:tblGrid>
      <w:tr w:rsidR="00861F3B" w:rsidRPr="00D848A2" w14:paraId="1D8CD0E7" w14:textId="77777777" w:rsidTr="00861F3B">
        <w:tc>
          <w:tcPr>
            <w:tcW w:w="5021" w:type="dxa"/>
            <w:shd w:val="clear" w:color="auto" w:fill="F2F2F2" w:themeFill="background1" w:themeFillShade="F2"/>
            <w:vAlign w:val="center"/>
          </w:tcPr>
          <w:p w14:paraId="2492D800"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07542B4"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317EBD9B" w14:textId="77777777" w:rsidTr="00861F3B">
        <w:tc>
          <w:tcPr>
            <w:tcW w:w="5021" w:type="dxa"/>
            <w:tcBorders>
              <w:bottom w:val="single" w:sz="4" w:space="0" w:color="auto"/>
            </w:tcBorders>
          </w:tcPr>
          <w:p w14:paraId="0A461752" w14:textId="77777777" w:rsidR="00535F10" w:rsidRPr="00D848A2" w:rsidRDefault="00535F10" w:rsidP="00861F3B">
            <w:pPr>
              <w:rPr>
                <w:rFonts w:asciiTheme="minorHAnsi" w:hAnsiTheme="minorHAnsi" w:cstheme="minorHAnsi"/>
              </w:rPr>
            </w:pPr>
            <w:r w:rsidRPr="00D848A2">
              <w:rPr>
                <w:rFonts w:asciiTheme="minorHAnsi" w:hAnsiTheme="minorHAnsi" w:cstheme="minorHAnsi"/>
              </w:rPr>
              <w:t>Žák:</w:t>
            </w:r>
          </w:p>
          <w:p w14:paraId="3E36FBC5" w14:textId="3AD7F7B1" w:rsidR="00861F3B" w:rsidRPr="00D848A2" w:rsidRDefault="00861F3B" w:rsidP="00861F3B">
            <w:pPr>
              <w:rPr>
                <w:rFonts w:asciiTheme="minorHAnsi" w:hAnsiTheme="minorHAnsi" w:cstheme="minorHAnsi"/>
              </w:rPr>
            </w:pPr>
            <w:r w:rsidRPr="00D848A2">
              <w:rPr>
                <w:rFonts w:asciiTheme="minorHAnsi" w:hAnsiTheme="minorHAnsi" w:cstheme="minorHAnsi"/>
              </w:rPr>
              <w:t>vyjadřuje se ústně i písemně k tématům osobního života</w:t>
            </w:r>
            <w:r w:rsidR="0002101F" w:rsidRPr="00D848A2">
              <w:rPr>
                <w:rFonts w:asciiTheme="minorHAnsi" w:hAnsiTheme="minorHAnsi" w:cstheme="minorHAnsi"/>
              </w:rPr>
              <w:t>;</w:t>
            </w:r>
          </w:p>
          <w:p w14:paraId="5E6583D7" w14:textId="23F5DFA1" w:rsidR="00861F3B" w:rsidRPr="00D848A2" w:rsidRDefault="00861F3B" w:rsidP="00861F3B">
            <w:pPr>
              <w:rPr>
                <w:rFonts w:asciiTheme="minorHAnsi" w:hAnsiTheme="minorHAnsi" w:cstheme="minorHAnsi"/>
              </w:rPr>
            </w:pPr>
            <w:r w:rsidRPr="00D848A2">
              <w:rPr>
                <w:rFonts w:asciiTheme="minorHAnsi" w:hAnsiTheme="minorHAnsi" w:cstheme="minorHAnsi"/>
              </w:rPr>
              <w:t>řeší standardní řečové situace</w:t>
            </w:r>
            <w:r w:rsidR="0002101F" w:rsidRPr="00D848A2">
              <w:rPr>
                <w:rFonts w:asciiTheme="minorHAnsi" w:hAnsiTheme="minorHAnsi" w:cstheme="minorHAnsi"/>
              </w:rPr>
              <w:t>;</w:t>
            </w:r>
          </w:p>
          <w:p w14:paraId="777FAFAF" w14:textId="6D32C5DE" w:rsidR="00861F3B" w:rsidRPr="00D848A2" w:rsidRDefault="00861F3B" w:rsidP="00861F3B">
            <w:pPr>
              <w:rPr>
                <w:rFonts w:asciiTheme="minorHAnsi" w:hAnsiTheme="minorHAnsi" w:cstheme="minorHAnsi"/>
              </w:rPr>
            </w:pPr>
            <w:r w:rsidRPr="00D848A2">
              <w:rPr>
                <w:rFonts w:asciiTheme="minorHAnsi" w:hAnsiTheme="minorHAnsi" w:cstheme="minorHAnsi"/>
              </w:rPr>
              <w:t>domluví se v běžných situacích; získá i poskytne informace</w:t>
            </w:r>
            <w:r w:rsidR="0002101F" w:rsidRPr="00D848A2">
              <w:rPr>
                <w:rFonts w:asciiTheme="minorHAnsi" w:hAnsiTheme="minorHAnsi" w:cstheme="minorHAnsi"/>
              </w:rPr>
              <w:t>;</w:t>
            </w:r>
          </w:p>
          <w:p w14:paraId="7883D1F2" w14:textId="7FCCC99B" w:rsidR="00861F3B" w:rsidRPr="00D848A2" w:rsidRDefault="00861F3B" w:rsidP="00861F3B">
            <w:pPr>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r w:rsidR="0002101F" w:rsidRPr="00D848A2">
              <w:rPr>
                <w:rFonts w:asciiTheme="minorHAnsi" w:hAnsiTheme="minorHAnsi" w:cstheme="minorHAnsi"/>
              </w:rPr>
              <w:t>;</w:t>
            </w:r>
          </w:p>
          <w:p w14:paraId="741A170A" w14:textId="37D6DF2D" w:rsidR="00861F3B" w:rsidRPr="00D848A2" w:rsidRDefault="00861F3B" w:rsidP="00861F3B">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02101F" w:rsidRPr="00D848A2">
              <w:rPr>
                <w:rFonts w:asciiTheme="minorHAnsi" w:hAnsiTheme="minorHAnsi" w:cstheme="minorHAnsi"/>
              </w:rPr>
              <w:t>.</w:t>
            </w:r>
          </w:p>
        </w:tc>
        <w:tc>
          <w:tcPr>
            <w:tcW w:w="5021" w:type="dxa"/>
            <w:tcBorders>
              <w:bottom w:val="single" w:sz="4" w:space="0" w:color="auto"/>
            </w:tcBorders>
          </w:tcPr>
          <w:p w14:paraId="1188702A" w14:textId="77777777" w:rsidR="003F4D89" w:rsidRPr="00D848A2" w:rsidRDefault="0084612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komunikační situace: získávání a předávání informací, např. sjednání schůzky, objednávka služby, vyřízení vzkazu apod. </w:t>
            </w:r>
          </w:p>
          <w:p w14:paraId="130E51A8" w14:textId="77777777" w:rsidR="003F4D89" w:rsidRPr="00D848A2" w:rsidRDefault="0084612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jazykové funkce: obraty při zahájení a ukončení rozhovoru, vyjádření žádosti, prosby, pozvání, odmítnutí, radosti, zklamání, naděje apod.</w:t>
            </w:r>
          </w:p>
          <w:p w14:paraId="54D975B5" w14:textId="77777777" w:rsidR="003F4D89" w:rsidRPr="00D848A2" w:rsidRDefault="0084612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rodina, každodenní život, vztahy</w:t>
            </w:r>
          </w:p>
          <w:p w14:paraId="3E01C756" w14:textId="77777777" w:rsidR="003F4D89" w:rsidRPr="00D848A2" w:rsidRDefault="0084612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jídlo</w:t>
            </w:r>
          </w:p>
          <w:p w14:paraId="25747487" w14:textId="77777777" w:rsidR="003F4D89" w:rsidRPr="00D848A2" w:rsidRDefault="0084612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nákupy</w:t>
            </w:r>
          </w:p>
          <w:p w14:paraId="693F03B9" w14:textId="7DE35A12" w:rsidR="00861F3B" w:rsidRPr="00D848A2" w:rsidRDefault="0084612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bydlení</w:t>
            </w:r>
            <w:r w:rsidR="003F4D89" w:rsidRPr="00D848A2">
              <w:rPr>
                <w:rFonts w:asciiTheme="minorHAnsi" w:hAnsiTheme="minorHAnsi" w:cstheme="minorHAnsi"/>
              </w:rPr>
              <w:t xml:space="preserve"> </w:t>
            </w:r>
          </w:p>
        </w:tc>
      </w:tr>
      <w:tr w:rsidR="00861F3B" w:rsidRPr="00D848A2" w14:paraId="3E90E1C2" w14:textId="77777777" w:rsidTr="00861F3B">
        <w:tc>
          <w:tcPr>
            <w:tcW w:w="10042" w:type="dxa"/>
            <w:gridSpan w:val="2"/>
            <w:shd w:val="clear" w:color="auto" w:fill="F2F2F2" w:themeFill="background1" w:themeFillShade="F2"/>
            <w:vAlign w:val="center"/>
          </w:tcPr>
          <w:p w14:paraId="663C9E46"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28A389CE" w14:textId="77777777" w:rsidTr="00861F3B">
        <w:tc>
          <w:tcPr>
            <w:tcW w:w="10042" w:type="dxa"/>
            <w:gridSpan w:val="2"/>
            <w:vAlign w:val="center"/>
          </w:tcPr>
          <w:p w14:paraId="5731B2C1"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Žáci jsou vedeni k pozitivní hodnotové orientaci a komunikaci odpovídající normám demokratické společnosti.</w:t>
            </w:r>
          </w:p>
        </w:tc>
      </w:tr>
      <w:tr w:rsidR="00861F3B" w:rsidRPr="00D848A2" w14:paraId="4FBF4BBB" w14:textId="77777777" w:rsidTr="00861F3B">
        <w:tc>
          <w:tcPr>
            <w:tcW w:w="10042" w:type="dxa"/>
            <w:gridSpan w:val="2"/>
            <w:tcBorders>
              <w:bottom w:val="single" w:sz="4" w:space="0" w:color="auto"/>
            </w:tcBorders>
            <w:vAlign w:val="center"/>
          </w:tcPr>
          <w:p w14:paraId="24EA68B2" w14:textId="77777777" w:rsidR="00861F3B" w:rsidRPr="00D848A2" w:rsidRDefault="00861F3B" w:rsidP="00145AE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861F3B" w:rsidRPr="00D848A2" w14:paraId="57101F34" w14:textId="77777777" w:rsidTr="00861F3B">
        <w:tc>
          <w:tcPr>
            <w:tcW w:w="10042" w:type="dxa"/>
            <w:gridSpan w:val="2"/>
            <w:shd w:val="clear" w:color="auto" w:fill="F2F2F2" w:themeFill="background1" w:themeFillShade="F2"/>
            <w:vAlign w:val="center"/>
          </w:tcPr>
          <w:p w14:paraId="78C92151"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304FBD21" w14:textId="77777777" w:rsidTr="00861F3B">
        <w:tc>
          <w:tcPr>
            <w:tcW w:w="10042" w:type="dxa"/>
            <w:gridSpan w:val="2"/>
            <w:tcBorders>
              <w:bottom w:val="single" w:sz="4" w:space="0" w:color="auto"/>
            </w:tcBorders>
            <w:vAlign w:val="center"/>
          </w:tcPr>
          <w:p w14:paraId="2089F49F"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(1. ročník): Sloh a stylistika</w:t>
            </w:r>
          </w:p>
          <w:p w14:paraId="677A2C5C"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 xml:space="preserve">ČJ (2. ročník): Sloh a stylistika </w:t>
            </w:r>
          </w:p>
          <w:p w14:paraId="5504B2E4" w14:textId="4102FCDD"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ZSV (</w:t>
            </w:r>
            <w:r w:rsidR="00535F10" w:rsidRPr="00D848A2">
              <w:rPr>
                <w:rFonts w:asciiTheme="minorHAnsi" w:hAnsiTheme="minorHAnsi" w:cstheme="minorHAnsi"/>
              </w:rPr>
              <w:t>2</w:t>
            </w:r>
            <w:r w:rsidRPr="00D848A2">
              <w:rPr>
                <w:rFonts w:asciiTheme="minorHAnsi" w:hAnsiTheme="minorHAnsi" w:cstheme="minorHAnsi"/>
              </w:rPr>
              <w:t>. ročník): Člověk v lidském společenství</w:t>
            </w:r>
          </w:p>
        </w:tc>
      </w:tr>
      <w:tr w:rsidR="00861F3B" w:rsidRPr="00D848A2" w14:paraId="6403C508" w14:textId="77777777" w:rsidTr="00861F3B">
        <w:tc>
          <w:tcPr>
            <w:tcW w:w="10042" w:type="dxa"/>
            <w:gridSpan w:val="2"/>
            <w:shd w:val="clear" w:color="auto" w:fill="F2F2F2" w:themeFill="background1" w:themeFillShade="F2"/>
            <w:vAlign w:val="center"/>
          </w:tcPr>
          <w:p w14:paraId="7E176ED4"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52D0D343" w14:textId="77777777" w:rsidTr="00861F3B">
        <w:tc>
          <w:tcPr>
            <w:tcW w:w="10042" w:type="dxa"/>
            <w:gridSpan w:val="2"/>
            <w:vAlign w:val="center"/>
          </w:tcPr>
          <w:p w14:paraId="7FAAB438"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ČJ (1. ročník): Sloh a stylistika</w:t>
            </w:r>
          </w:p>
        </w:tc>
      </w:tr>
    </w:tbl>
    <w:p w14:paraId="3245E781" w14:textId="77777777" w:rsidR="00145AEB" w:rsidRPr="00D848A2" w:rsidRDefault="00145AEB" w:rsidP="00861F3B">
      <w:pPr>
        <w:pStyle w:val="Podnadpis2"/>
        <w:jc w:val="center"/>
      </w:pPr>
    </w:p>
    <w:p w14:paraId="26D84592" w14:textId="77777777" w:rsidR="00145AEB" w:rsidRPr="00D848A2" w:rsidRDefault="00145AEB">
      <w:pPr>
        <w:spacing w:after="160" w:line="259" w:lineRule="auto"/>
        <w:rPr>
          <w:rFonts w:eastAsiaTheme="minorEastAsia"/>
          <w:b/>
          <w:sz w:val="28"/>
        </w:rPr>
      </w:pPr>
      <w:r w:rsidRPr="00D848A2">
        <w:br w:type="page"/>
      </w:r>
    </w:p>
    <w:p w14:paraId="7BF12840" w14:textId="3ECF03F9" w:rsidR="00861F3B" w:rsidRPr="00D848A2" w:rsidRDefault="00861F3B" w:rsidP="00145AEB">
      <w:pPr>
        <w:pStyle w:val="Styl1"/>
      </w:pPr>
      <w:r w:rsidRPr="00D848A2">
        <w:lastRenderedPageBreak/>
        <w:t xml:space="preserve">2. ročník, 0 + 2 h týdně, </w:t>
      </w:r>
      <w:r w:rsidR="001B289D" w:rsidRPr="00D848A2">
        <w:t xml:space="preserve">68 h za rok, </w:t>
      </w:r>
      <w:r w:rsidRPr="00D848A2">
        <w:t>povinně volitelný</w:t>
      </w:r>
    </w:p>
    <w:p w14:paraId="54413057" w14:textId="24A77837" w:rsidR="00861F3B" w:rsidRPr="00D848A2" w:rsidRDefault="00861F3B" w:rsidP="00861F3B">
      <w:pPr>
        <w:pStyle w:val="Podnadpis3"/>
      </w:pPr>
      <w:r w:rsidRPr="00D848A2">
        <w:t xml:space="preserve">Řečové dovednosti, </w:t>
      </w:r>
      <w:r w:rsidR="00D43486" w:rsidRPr="00D848A2">
        <w:t>20</w:t>
      </w:r>
      <w:r w:rsidRPr="00D848A2">
        <w:t xml:space="preserve"> hodin</w:t>
      </w:r>
    </w:p>
    <w:tbl>
      <w:tblPr>
        <w:tblStyle w:val="Mkatabulky"/>
        <w:tblW w:w="0" w:type="auto"/>
        <w:tblLook w:val="04A0" w:firstRow="1" w:lastRow="0" w:firstColumn="1" w:lastColumn="0" w:noHBand="0" w:noVBand="1"/>
      </w:tblPr>
      <w:tblGrid>
        <w:gridCol w:w="5021"/>
        <w:gridCol w:w="5021"/>
      </w:tblGrid>
      <w:tr w:rsidR="00861F3B" w:rsidRPr="00D848A2" w14:paraId="78403468" w14:textId="77777777" w:rsidTr="00861F3B">
        <w:tc>
          <w:tcPr>
            <w:tcW w:w="5021" w:type="dxa"/>
            <w:shd w:val="clear" w:color="auto" w:fill="F2F2F2" w:themeFill="background1" w:themeFillShade="F2"/>
            <w:vAlign w:val="center"/>
          </w:tcPr>
          <w:p w14:paraId="63E84FFF"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251D408"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414A31E4" w14:textId="77777777" w:rsidTr="00861F3B">
        <w:tc>
          <w:tcPr>
            <w:tcW w:w="5021" w:type="dxa"/>
            <w:tcBorders>
              <w:bottom w:val="single" w:sz="4" w:space="0" w:color="auto"/>
            </w:tcBorders>
          </w:tcPr>
          <w:p w14:paraId="5F2DC20C"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2278380" w14:textId="0714A174" w:rsidR="00861F3B" w:rsidRPr="00D848A2" w:rsidRDefault="00861F3B" w:rsidP="00861F3B">
            <w:pPr>
              <w:rPr>
                <w:rFonts w:asciiTheme="minorHAnsi" w:hAnsiTheme="minorHAnsi" w:cstheme="minorHAnsi"/>
              </w:rPr>
            </w:pPr>
            <w:r w:rsidRPr="00D848A2">
              <w:rPr>
                <w:rFonts w:asciiTheme="minorHAnsi" w:hAnsiTheme="minorHAnsi" w:cstheme="minorHAnsi"/>
              </w:rPr>
              <w:t>čte s porozuměním věcně i jazykově přiměřené texty, orientuje se v</w:t>
            </w:r>
            <w:r w:rsidR="00535F10" w:rsidRPr="00D848A2">
              <w:rPr>
                <w:rFonts w:asciiTheme="minorHAnsi" w:hAnsiTheme="minorHAnsi" w:cstheme="minorHAnsi"/>
              </w:rPr>
              <w:t> </w:t>
            </w:r>
            <w:r w:rsidRPr="00D848A2">
              <w:rPr>
                <w:rFonts w:asciiTheme="minorHAnsi" w:hAnsiTheme="minorHAnsi" w:cstheme="minorHAnsi"/>
              </w:rPr>
              <w:t>textu</w:t>
            </w:r>
            <w:r w:rsidR="00535F10" w:rsidRPr="00D848A2">
              <w:rPr>
                <w:rFonts w:asciiTheme="minorHAnsi" w:hAnsiTheme="minorHAnsi" w:cstheme="minorHAnsi"/>
              </w:rPr>
              <w:t>;</w:t>
            </w:r>
          </w:p>
          <w:p w14:paraId="50EC99F2" w14:textId="555D7DD5" w:rsidR="00861F3B" w:rsidRPr="00D848A2" w:rsidRDefault="00861F3B" w:rsidP="00861F3B">
            <w:pPr>
              <w:rPr>
                <w:rFonts w:asciiTheme="minorHAnsi" w:hAnsiTheme="minorHAnsi" w:cstheme="minorHAnsi"/>
              </w:rPr>
            </w:pPr>
            <w:r w:rsidRPr="00D848A2">
              <w:rPr>
                <w:rFonts w:asciiTheme="minorHAnsi" w:hAnsiTheme="minorHAnsi" w:cstheme="minorHAnsi"/>
              </w:rPr>
              <w:t>odhaduje význam neznámých výrazů podle kontextu a způsobu tvoření</w:t>
            </w:r>
            <w:r w:rsidR="00535F10" w:rsidRPr="00D848A2">
              <w:rPr>
                <w:rFonts w:asciiTheme="minorHAnsi" w:hAnsiTheme="minorHAnsi" w:cstheme="minorHAnsi"/>
              </w:rPr>
              <w:t>;</w:t>
            </w:r>
          </w:p>
          <w:p w14:paraId="1FDAA797" w14:textId="59CADF98" w:rsidR="00861F3B" w:rsidRPr="00D848A2" w:rsidRDefault="00861F3B" w:rsidP="00861F3B">
            <w:pPr>
              <w:rPr>
                <w:rFonts w:asciiTheme="minorHAnsi" w:hAnsiTheme="minorHAnsi" w:cstheme="minorHAnsi"/>
              </w:rPr>
            </w:pPr>
            <w:r w:rsidRPr="00D848A2">
              <w:rPr>
                <w:rFonts w:asciiTheme="minorHAnsi" w:hAnsiTheme="minorHAnsi" w:cstheme="minorHAnsi"/>
              </w:rPr>
              <w:t>sdělí obsah, hlavní myšlenky či informace vyslechnuté nebo přečtené</w:t>
            </w:r>
            <w:r w:rsidR="00535F10" w:rsidRPr="00D848A2">
              <w:rPr>
                <w:rFonts w:asciiTheme="minorHAnsi" w:hAnsiTheme="minorHAnsi" w:cstheme="minorHAnsi"/>
              </w:rPr>
              <w:t>;</w:t>
            </w:r>
          </w:p>
          <w:p w14:paraId="225C1B0F" w14:textId="3F507D71" w:rsidR="00861F3B" w:rsidRPr="00D848A2" w:rsidRDefault="00861F3B" w:rsidP="00861F3B">
            <w:pPr>
              <w:rPr>
                <w:rFonts w:asciiTheme="minorHAnsi" w:hAnsiTheme="minorHAnsi" w:cstheme="minorHAnsi"/>
              </w:rPr>
            </w:pPr>
            <w:r w:rsidRPr="00D848A2">
              <w:rPr>
                <w:rFonts w:asciiTheme="minorHAnsi" w:hAnsiTheme="minorHAnsi" w:cstheme="minorHAnsi"/>
              </w:rPr>
              <w:t>vypráví jednoduché příběhy, zážitky, popíše své pocity</w:t>
            </w:r>
            <w:r w:rsidR="00535F10" w:rsidRPr="00D848A2">
              <w:rPr>
                <w:rFonts w:asciiTheme="minorHAnsi" w:hAnsiTheme="minorHAnsi" w:cstheme="minorHAnsi"/>
              </w:rPr>
              <w:t>;</w:t>
            </w:r>
          </w:p>
          <w:p w14:paraId="46C1D328" w14:textId="4433C9E7" w:rsidR="00861F3B" w:rsidRPr="00D848A2" w:rsidRDefault="00861F3B" w:rsidP="00861F3B">
            <w:pPr>
              <w:rPr>
                <w:rFonts w:asciiTheme="minorHAnsi" w:hAnsiTheme="minorHAnsi" w:cstheme="minorHAnsi"/>
              </w:rPr>
            </w:pPr>
            <w:r w:rsidRPr="00D848A2">
              <w:rPr>
                <w:rFonts w:asciiTheme="minorHAnsi" w:hAnsiTheme="minorHAnsi" w:cstheme="minorHAnsi"/>
              </w:rPr>
              <w:t>vyjadřuje se v běžných, předvídatelných situacích</w:t>
            </w:r>
            <w:r w:rsidR="00535F10" w:rsidRPr="00D848A2">
              <w:rPr>
                <w:rFonts w:asciiTheme="minorHAnsi" w:hAnsiTheme="minorHAnsi" w:cstheme="minorHAnsi"/>
              </w:rPr>
              <w:t>;</w:t>
            </w:r>
          </w:p>
          <w:p w14:paraId="14CE8B49" w14:textId="22D96256" w:rsidR="00861F3B" w:rsidRPr="00D848A2" w:rsidRDefault="00861F3B" w:rsidP="00861F3B">
            <w:pPr>
              <w:rPr>
                <w:rFonts w:asciiTheme="minorHAnsi" w:hAnsiTheme="minorHAnsi" w:cstheme="minorHAnsi"/>
              </w:rPr>
            </w:pPr>
            <w:r w:rsidRPr="00D848A2">
              <w:rPr>
                <w:rFonts w:asciiTheme="minorHAnsi" w:hAnsiTheme="minorHAnsi" w:cstheme="minorHAnsi"/>
              </w:rPr>
              <w:t>zaznamená písemně podstatné myšlenky a informace z textu, zformuluje vlastní myšlenky a vytvoří text o událostech a zážitcích v podobě popisu, sdělení, vyprávění, dopisu a odpovědi na dopis</w:t>
            </w:r>
            <w:r w:rsidR="00535F10" w:rsidRPr="00D848A2">
              <w:rPr>
                <w:rFonts w:asciiTheme="minorHAnsi" w:hAnsiTheme="minorHAnsi" w:cstheme="minorHAnsi"/>
              </w:rPr>
              <w:t>;</w:t>
            </w:r>
          </w:p>
          <w:p w14:paraId="52C23C9F" w14:textId="64DE2E29" w:rsidR="00861F3B" w:rsidRPr="00D848A2" w:rsidRDefault="00861F3B" w:rsidP="00861F3B">
            <w:pPr>
              <w:rPr>
                <w:rFonts w:asciiTheme="minorHAnsi" w:hAnsiTheme="minorHAnsi" w:cstheme="minorHAnsi"/>
              </w:rPr>
            </w:pPr>
            <w:r w:rsidRPr="00D848A2">
              <w:rPr>
                <w:rFonts w:asciiTheme="minorHAnsi" w:hAnsiTheme="minorHAnsi" w:cstheme="minorHAnsi"/>
              </w:rPr>
              <w:t>přeloží text a používá slovníky i elektronické</w:t>
            </w:r>
            <w:r w:rsidR="00535F10" w:rsidRPr="00D848A2">
              <w:rPr>
                <w:rFonts w:asciiTheme="minorHAnsi" w:hAnsiTheme="minorHAnsi" w:cstheme="minorHAnsi"/>
              </w:rPr>
              <w:t>;</w:t>
            </w:r>
          </w:p>
          <w:p w14:paraId="009C7615" w14:textId="5A9A1FE7" w:rsidR="00861F3B" w:rsidRPr="00D848A2" w:rsidRDefault="00861F3B" w:rsidP="00861F3B">
            <w:pPr>
              <w:rPr>
                <w:rFonts w:asciiTheme="minorHAnsi" w:hAnsiTheme="minorHAnsi" w:cstheme="minorHAnsi"/>
              </w:rPr>
            </w:pPr>
            <w:r w:rsidRPr="00D848A2">
              <w:rPr>
                <w:rFonts w:asciiTheme="minorHAnsi" w:hAnsiTheme="minorHAnsi" w:cstheme="minorHAnsi"/>
              </w:rPr>
              <w:t>vyměňuje si informace, které jsou běžné při neformálních hovorech</w:t>
            </w:r>
            <w:r w:rsidR="00535F10" w:rsidRPr="00D848A2">
              <w:rPr>
                <w:rFonts w:asciiTheme="minorHAnsi" w:hAnsiTheme="minorHAnsi" w:cstheme="minorHAnsi"/>
              </w:rPr>
              <w:t>;</w:t>
            </w:r>
          </w:p>
          <w:p w14:paraId="0D6AC0B3" w14:textId="4C5792CE" w:rsidR="00861F3B" w:rsidRPr="00D848A2" w:rsidRDefault="00861F3B" w:rsidP="00861F3B">
            <w:pPr>
              <w:rPr>
                <w:rFonts w:asciiTheme="minorHAnsi" w:hAnsiTheme="minorHAnsi" w:cstheme="minorHAnsi"/>
              </w:rPr>
            </w:pPr>
            <w:r w:rsidRPr="00D848A2">
              <w:rPr>
                <w:rFonts w:asciiTheme="minorHAnsi" w:hAnsiTheme="minorHAnsi" w:cstheme="minorHAnsi"/>
              </w:rPr>
              <w:t>při pohovorech, na které je připraven, klade vhodné otázky a reaguje na dotazy tazatele</w:t>
            </w:r>
            <w:r w:rsidR="00535F10" w:rsidRPr="00D848A2">
              <w:rPr>
                <w:rFonts w:asciiTheme="minorHAnsi" w:hAnsiTheme="minorHAnsi" w:cstheme="minorHAnsi"/>
              </w:rPr>
              <w:t>;</w:t>
            </w:r>
          </w:p>
          <w:p w14:paraId="536F47ED" w14:textId="07694461" w:rsidR="00861F3B" w:rsidRPr="00D848A2" w:rsidRDefault="00861F3B" w:rsidP="00861F3B">
            <w:pPr>
              <w:rPr>
                <w:rFonts w:asciiTheme="minorHAnsi" w:hAnsiTheme="minorHAnsi" w:cstheme="minorHAnsi"/>
              </w:rPr>
            </w:pPr>
            <w:r w:rsidRPr="00D848A2">
              <w:rPr>
                <w:rFonts w:asciiTheme="minorHAnsi" w:hAnsiTheme="minorHAnsi" w:cstheme="minorHAnsi"/>
              </w:rPr>
              <w:t>vyřeší základní denní si</w:t>
            </w:r>
            <w:r w:rsidR="00535F10" w:rsidRPr="00D848A2">
              <w:rPr>
                <w:rFonts w:asciiTheme="minorHAnsi" w:hAnsiTheme="minorHAnsi" w:cstheme="minorHAnsi"/>
              </w:rPr>
              <w:t>tuace, které se mohou odehrát v </w:t>
            </w:r>
            <w:r w:rsidRPr="00D848A2">
              <w:rPr>
                <w:rFonts w:asciiTheme="minorHAnsi" w:hAnsiTheme="minorHAnsi" w:cstheme="minorHAnsi"/>
              </w:rPr>
              <w:t>cizojazyčném prostředí</w:t>
            </w:r>
            <w:r w:rsidR="00535F10" w:rsidRPr="00D848A2">
              <w:rPr>
                <w:rFonts w:asciiTheme="minorHAnsi" w:hAnsiTheme="minorHAnsi" w:cstheme="minorHAnsi"/>
              </w:rPr>
              <w:t>;</w:t>
            </w:r>
          </w:p>
          <w:p w14:paraId="6F273D94" w14:textId="379A2EFD" w:rsidR="00861F3B" w:rsidRPr="00D848A2" w:rsidRDefault="00861F3B" w:rsidP="00861F3B">
            <w:pPr>
              <w:rPr>
                <w:rFonts w:asciiTheme="minorHAnsi" w:hAnsiTheme="minorHAnsi" w:cstheme="minorHAnsi"/>
              </w:rPr>
            </w:pPr>
            <w:r w:rsidRPr="00D848A2">
              <w:rPr>
                <w:rFonts w:asciiTheme="minorHAnsi" w:hAnsiTheme="minorHAnsi" w:cstheme="minorHAnsi"/>
              </w:rPr>
              <w:t>ověří si i sdělí získané informace písemně</w:t>
            </w:r>
            <w:r w:rsidR="00535F10" w:rsidRPr="00D848A2">
              <w:rPr>
                <w:rFonts w:asciiTheme="minorHAnsi" w:hAnsiTheme="minorHAnsi" w:cstheme="minorHAnsi"/>
              </w:rPr>
              <w:t>.</w:t>
            </w:r>
          </w:p>
        </w:tc>
        <w:tc>
          <w:tcPr>
            <w:tcW w:w="5021" w:type="dxa"/>
            <w:tcBorders>
              <w:bottom w:val="single" w:sz="4" w:space="0" w:color="auto"/>
            </w:tcBorders>
          </w:tcPr>
          <w:p w14:paraId="1A1DF95C"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receptivní řečová dovednost sluchová = poslech monologických i dialogických projevů s porozuměním</w:t>
            </w:r>
          </w:p>
          <w:p w14:paraId="0AF3F666"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receptivní řečová dovednost zraková = čtení textu, včetně odborného, a práce s ním</w:t>
            </w:r>
          </w:p>
          <w:p w14:paraId="4C404E77"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produktivní řečová dovednost ústní = mluvení zaměřené situačně i tematicky</w:t>
            </w:r>
          </w:p>
          <w:p w14:paraId="5A0F19E6"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produktivní řečová dovednost písemná = zpracování textu v podobě reprodukce, osnovy, výpisků, anotací apod.</w:t>
            </w:r>
          </w:p>
          <w:p w14:paraId="10617143"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jednoduchý překlad</w:t>
            </w:r>
          </w:p>
          <w:p w14:paraId="0542CF9D"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interaktivní řečové dovednosti = střídání receptivních a produktivních činností</w:t>
            </w:r>
          </w:p>
          <w:p w14:paraId="6F237D51"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interakce ústní</w:t>
            </w:r>
          </w:p>
          <w:p w14:paraId="522DC778" w14:textId="3F8B90F9" w:rsidR="00861F3B"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interakce písemná</w:t>
            </w:r>
          </w:p>
        </w:tc>
      </w:tr>
      <w:tr w:rsidR="00861F3B" w:rsidRPr="00D848A2" w14:paraId="0EE1578E" w14:textId="77777777" w:rsidTr="00861F3B">
        <w:tc>
          <w:tcPr>
            <w:tcW w:w="10042" w:type="dxa"/>
            <w:gridSpan w:val="2"/>
            <w:shd w:val="clear" w:color="auto" w:fill="F2F2F2" w:themeFill="background1" w:themeFillShade="F2"/>
            <w:vAlign w:val="center"/>
          </w:tcPr>
          <w:p w14:paraId="5668D5DD"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76A9774B" w14:textId="77777777" w:rsidTr="00861F3B">
        <w:tc>
          <w:tcPr>
            <w:tcW w:w="10042" w:type="dxa"/>
            <w:gridSpan w:val="2"/>
            <w:vAlign w:val="center"/>
          </w:tcPr>
          <w:p w14:paraId="75E89502"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861F3B" w:rsidRPr="00D848A2" w14:paraId="64CE5A77" w14:textId="77777777" w:rsidTr="00861F3B">
        <w:tc>
          <w:tcPr>
            <w:tcW w:w="10042" w:type="dxa"/>
            <w:gridSpan w:val="2"/>
            <w:tcBorders>
              <w:bottom w:val="single" w:sz="4" w:space="0" w:color="auto"/>
            </w:tcBorders>
            <w:vAlign w:val="center"/>
          </w:tcPr>
          <w:p w14:paraId="19F84727" w14:textId="57153323" w:rsidR="00861F3B" w:rsidRPr="00D848A2" w:rsidRDefault="00861F3B" w:rsidP="008C2443">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r w:rsidR="008C2443">
              <w:rPr>
                <w:rFonts w:asciiTheme="minorHAnsi" w:hAnsiTheme="minorHAnsi" w:cstheme="minorHAnsi"/>
              </w:rPr>
              <w:t xml:space="preserve">, </w:t>
            </w:r>
            <w:r w:rsidRPr="00D848A2">
              <w:rPr>
                <w:rFonts w:asciiTheme="minorHAnsi" w:hAnsiTheme="minorHAnsi" w:cstheme="minorHAnsi"/>
              </w:rPr>
              <w:t>Člověk a svět práce</w:t>
            </w:r>
          </w:p>
        </w:tc>
      </w:tr>
      <w:tr w:rsidR="00861F3B" w:rsidRPr="00D848A2" w14:paraId="27F07DDA" w14:textId="77777777" w:rsidTr="00861F3B">
        <w:tc>
          <w:tcPr>
            <w:tcW w:w="10042" w:type="dxa"/>
            <w:gridSpan w:val="2"/>
            <w:shd w:val="clear" w:color="auto" w:fill="F2F2F2" w:themeFill="background1" w:themeFillShade="F2"/>
            <w:vAlign w:val="center"/>
          </w:tcPr>
          <w:p w14:paraId="5B716304"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00F157A4" w14:textId="77777777" w:rsidTr="00861F3B">
        <w:tc>
          <w:tcPr>
            <w:tcW w:w="10042" w:type="dxa"/>
            <w:gridSpan w:val="2"/>
            <w:tcBorders>
              <w:bottom w:val="single" w:sz="4" w:space="0" w:color="auto"/>
            </w:tcBorders>
            <w:vAlign w:val="center"/>
          </w:tcPr>
          <w:p w14:paraId="5018CF2A"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62D05639"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(1. ročník): Sloh a stylistika</w:t>
            </w:r>
          </w:p>
          <w:p w14:paraId="6D88ABFC"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2F3AD63D"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(2. ročník): Sloh a stylistika</w:t>
            </w:r>
          </w:p>
          <w:p w14:paraId="7F39A704"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61C941E2"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ČJ (3. ročník): Sloh a stylistika</w:t>
            </w:r>
          </w:p>
        </w:tc>
      </w:tr>
      <w:tr w:rsidR="00861F3B" w:rsidRPr="00D848A2" w14:paraId="55BC0F29" w14:textId="77777777" w:rsidTr="00861F3B">
        <w:tc>
          <w:tcPr>
            <w:tcW w:w="10042" w:type="dxa"/>
            <w:gridSpan w:val="2"/>
            <w:shd w:val="clear" w:color="auto" w:fill="F2F2F2" w:themeFill="background1" w:themeFillShade="F2"/>
            <w:vAlign w:val="center"/>
          </w:tcPr>
          <w:p w14:paraId="45BBEE91"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7A6D4605" w14:textId="77777777" w:rsidTr="00861F3B">
        <w:tc>
          <w:tcPr>
            <w:tcW w:w="10042" w:type="dxa"/>
            <w:gridSpan w:val="2"/>
            <w:vAlign w:val="center"/>
          </w:tcPr>
          <w:p w14:paraId="2A9E7F13"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(3. ročník): Skladba</w:t>
            </w:r>
          </w:p>
          <w:p w14:paraId="1D7DB3F3"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4D24185D" w14:textId="77777777" w:rsidR="00861F3B" w:rsidRPr="00D848A2" w:rsidRDefault="00861F3B" w:rsidP="008C2443">
      <w:pPr>
        <w:spacing w:after="0"/>
      </w:pPr>
    </w:p>
    <w:p w14:paraId="7CC78D03" w14:textId="5540D98D" w:rsidR="00861F3B" w:rsidRPr="00D848A2" w:rsidRDefault="00861F3B" w:rsidP="00861F3B">
      <w:pPr>
        <w:pStyle w:val="Podnadpis3"/>
      </w:pPr>
      <w:r w:rsidRPr="00D848A2">
        <w:t xml:space="preserve">Jazykové prostředky, </w:t>
      </w:r>
      <w:r w:rsidR="00D43486" w:rsidRPr="00D848A2">
        <w:t>20</w:t>
      </w:r>
      <w:r w:rsidRPr="00D848A2">
        <w:t xml:space="preserve"> hodin</w:t>
      </w:r>
    </w:p>
    <w:tbl>
      <w:tblPr>
        <w:tblStyle w:val="Mkatabulky"/>
        <w:tblW w:w="0" w:type="auto"/>
        <w:tblLook w:val="04A0" w:firstRow="1" w:lastRow="0" w:firstColumn="1" w:lastColumn="0" w:noHBand="0" w:noVBand="1"/>
      </w:tblPr>
      <w:tblGrid>
        <w:gridCol w:w="5021"/>
        <w:gridCol w:w="5021"/>
      </w:tblGrid>
      <w:tr w:rsidR="00861F3B" w:rsidRPr="00D848A2" w14:paraId="6F8D2249" w14:textId="77777777" w:rsidTr="00861F3B">
        <w:tc>
          <w:tcPr>
            <w:tcW w:w="5021" w:type="dxa"/>
            <w:shd w:val="clear" w:color="auto" w:fill="F2F2F2" w:themeFill="background1" w:themeFillShade="F2"/>
            <w:vAlign w:val="center"/>
          </w:tcPr>
          <w:p w14:paraId="0E799525"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95B5307"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7DA45505" w14:textId="77777777" w:rsidTr="00861F3B">
        <w:tc>
          <w:tcPr>
            <w:tcW w:w="5021" w:type="dxa"/>
            <w:tcBorders>
              <w:bottom w:val="single" w:sz="4" w:space="0" w:color="auto"/>
            </w:tcBorders>
          </w:tcPr>
          <w:p w14:paraId="23E80774"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4693632" w14:textId="7DA1B465" w:rsidR="00861F3B" w:rsidRDefault="00861F3B" w:rsidP="00861F3B">
            <w:pPr>
              <w:rPr>
                <w:rFonts w:asciiTheme="minorHAnsi" w:hAnsiTheme="minorHAnsi" w:cstheme="minorHAnsi"/>
              </w:rPr>
            </w:pPr>
            <w:r w:rsidRPr="00D848A2">
              <w:rPr>
                <w:rFonts w:asciiTheme="minorHAnsi" w:hAnsiTheme="minorHAnsi" w:cstheme="minorHAnsi"/>
              </w:rPr>
              <w:t>vyslovuje srozumitelně co nejblíže přirozené výslovnosti, rozlišuje základní zvukové prostředky daného jazyka a koriguje odlišnosti zvukové podoby jazyka</w:t>
            </w:r>
            <w:r w:rsidR="00535F10" w:rsidRPr="00D848A2">
              <w:rPr>
                <w:rFonts w:asciiTheme="minorHAnsi" w:hAnsiTheme="minorHAnsi" w:cstheme="minorHAnsi"/>
              </w:rPr>
              <w:t>;</w:t>
            </w:r>
          </w:p>
          <w:p w14:paraId="43C765CA" w14:textId="77777777" w:rsidR="008C2443" w:rsidRDefault="008C2443" w:rsidP="00861F3B">
            <w:pPr>
              <w:rPr>
                <w:rFonts w:asciiTheme="minorHAnsi" w:hAnsiTheme="minorHAnsi" w:cstheme="minorHAnsi"/>
              </w:rPr>
            </w:pPr>
            <w:r w:rsidRPr="00D848A2">
              <w:rPr>
                <w:rFonts w:asciiTheme="minorHAnsi" w:hAnsiTheme="minorHAnsi" w:cstheme="minorHAnsi"/>
              </w:rPr>
              <w:lastRenderedPageBreak/>
              <w:t>uplatňuje základní způsoby tvoření slov v</w:t>
            </w:r>
            <w:r>
              <w:rPr>
                <w:rFonts w:asciiTheme="minorHAnsi" w:hAnsiTheme="minorHAnsi" w:cstheme="minorHAnsi"/>
              </w:rPr>
              <w:t> </w:t>
            </w:r>
            <w:r w:rsidRPr="00D848A2">
              <w:rPr>
                <w:rFonts w:asciiTheme="minorHAnsi" w:hAnsiTheme="minorHAnsi" w:cstheme="minorHAnsi"/>
              </w:rPr>
              <w:t>jazyce</w:t>
            </w:r>
            <w:r>
              <w:rPr>
                <w:rFonts w:asciiTheme="minorHAnsi" w:hAnsiTheme="minorHAnsi" w:cstheme="minorHAnsi"/>
              </w:rPr>
              <w:t>;</w:t>
            </w:r>
          </w:p>
          <w:p w14:paraId="6E5756F4" w14:textId="0B2ADB92" w:rsidR="00861F3B" w:rsidRPr="00D848A2" w:rsidRDefault="00861F3B" w:rsidP="008C2443">
            <w:pPr>
              <w:rPr>
                <w:rFonts w:asciiTheme="minorHAnsi" w:hAnsiTheme="minorHAnsi" w:cstheme="minorHAnsi"/>
              </w:rPr>
            </w:pPr>
            <w:r w:rsidRPr="00D848A2">
              <w:rPr>
                <w:rFonts w:asciiTheme="minorHAnsi" w:hAnsiTheme="minorHAnsi" w:cstheme="minorHAnsi"/>
              </w:rPr>
              <w:t>komunikuje s jistou mírou sebedůvěry a aktivně používá získanou slovní záso</w:t>
            </w:r>
            <w:r w:rsidR="00535F10" w:rsidRPr="00D848A2">
              <w:rPr>
                <w:rFonts w:asciiTheme="minorHAnsi" w:hAnsiTheme="minorHAnsi" w:cstheme="minorHAnsi"/>
              </w:rPr>
              <w:t>bu včetně vybrané frazeologie v </w:t>
            </w:r>
            <w:r w:rsidRPr="00D848A2">
              <w:rPr>
                <w:rFonts w:asciiTheme="minorHAnsi" w:hAnsiTheme="minorHAnsi" w:cstheme="minorHAnsi"/>
              </w:rPr>
              <w:t>rozsahu daných tematických okruhů, zejména v rutinních situacích každodenního života, a vlastních zálib</w:t>
            </w:r>
            <w:r w:rsidR="008C2443">
              <w:rPr>
                <w:rFonts w:asciiTheme="minorHAnsi" w:hAnsiTheme="minorHAnsi" w:cstheme="minorHAnsi"/>
              </w:rPr>
              <w:t>.</w:t>
            </w:r>
          </w:p>
        </w:tc>
        <w:tc>
          <w:tcPr>
            <w:tcW w:w="5021" w:type="dxa"/>
            <w:tcBorders>
              <w:bottom w:val="single" w:sz="4" w:space="0" w:color="auto"/>
            </w:tcBorders>
          </w:tcPr>
          <w:p w14:paraId="59B1F8DB"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výslovnost (zvukové prostředky jazyka)</w:t>
            </w:r>
          </w:p>
          <w:p w14:paraId="1BA4D323"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gramatika (tvarosloví a větná skladba)</w:t>
            </w:r>
          </w:p>
          <w:p w14:paraId="1D449692"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slovní zásoba a její tvoření</w:t>
            </w:r>
          </w:p>
          <w:p w14:paraId="66524816" w14:textId="6B5122FF" w:rsidR="00861F3B"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grafická podoba jazyka a pravopis</w:t>
            </w:r>
          </w:p>
        </w:tc>
      </w:tr>
      <w:tr w:rsidR="00861F3B" w:rsidRPr="00D848A2" w14:paraId="5E9E9FC4" w14:textId="77777777" w:rsidTr="00861F3B">
        <w:tc>
          <w:tcPr>
            <w:tcW w:w="10042" w:type="dxa"/>
            <w:gridSpan w:val="2"/>
            <w:shd w:val="clear" w:color="auto" w:fill="F2F2F2" w:themeFill="background1" w:themeFillShade="F2"/>
            <w:vAlign w:val="center"/>
          </w:tcPr>
          <w:p w14:paraId="245EA9A3"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b/>
              </w:rPr>
              <w:lastRenderedPageBreak/>
              <w:t>Komentář</w:t>
            </w:r>
          </w:p>
        </w:tc>
      </w:tr>
      <w:tr w:rsidR="00861F3B" w:rsidRPr="00D848A2" w14:paraId="44C623CC" w14:textId="77777777" w:rsidTr="00861F3B">
        <w:tc>
          <w:tcPr>
            <w:tcW w:w="10042" w:type="dxa"/>
            <w:gridSpan w:val="2"/>
            <w:vAlign w:val="center"/>
          </w:tcPr>
          <w:p w14:paraId="0663FBF9"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861F3B" w:rsidRPr="00D848A2" w14:paraId="50CE6F9D" w14:textId="77777777" w:rsidTr="00861F3B">
        <w:tc>
          <w:tcPr>
            <w:tcW w:w="10042" w:type="dxa"/>
            <w:gridSpan w:val="2"/>
            <w:tcBorders>
              <w:bottom w:val="single" w:sz="4" w:space="0" w:color="auto"/>
            </w:tcBorders>
            <w:vAlign w:val="center"/>
          </w:tcPr>
          <w:p w14:paraId="005826A0" w14:textId="77777777" w:rsidR="00861F3B" w:rsidRPr="00D848A2" w:rsidRDefault="00861F3B" w:rsidP="00145AEB">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861F3B" w:rsidRPr="00D848A2" w14:paraId="07182AAC" w14:textId="77777777" w:rsidTr="00861F3B">
        <w:tc>
          <w:tcPr>
            <w:tcW w:w="10042" w:type="dxa"/>
            <w:gridSpan w:val="2"/>
            <w:shd w:val="clear" w:color="auto" w:fill="F2F2F2" w:themeFill="background1" w:themeFillShade="F2"/>
            <w:vAlign w:val="center"/>
          </w:tcPr>
          <w:p w14:paraId="1A9CA950"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4F15A891" w14:textId="77777777" w:rsidTr="00861F3B">
        <w:tc>
          <w:tcPr>
            <w:tcW w:w="10042" w:type="dxa"/>
            <w:gridSpan w:val="2"/>
            <w:tcBorders>
              <w:bottom w:val="single" w:sz="4" w:space="0" w:color="auto"/>
            </w:tcBorders>
            <w:vAlign w:val="center"/>
          </w:tcPr>
          <w:p w14:paraId="4529BC56"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(1. ročník): Tvarosloví</w:t>
            </w:r>
          </w:p>
          <w:p w14:paraId="6D2AFD64"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(2. ročník): Tvarosloví</w:t>
            </w:r>
          </w:p>
          <w:p w14:paraId="2547D07A"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ČJ (3. ročník): Tvarosloví</w:t>
            </w:r>
          </w:p>
        </w:tc>
      </w:tr>
      <w:tr w:rsidR="00861F3B" w:rsidRPr="00D848A2" w14:paraId="08C7C210" w14:textId="77777777" w:rsidTr="00861F3B">
        <w:tc>
          <w:tcPr>
            <w:tcW w:w="10042" w:type="dxa"/>
            <w:gridSpan w:val="2"/>
            <w:shd w:val="clear" w:color="auto" w:fill="F2F2F2" w:themeFill="background1" w:themeFillShade="F2"/>
            <w:vAlign w:val="center"/>
          </w:tcPr>
          <w:p w14:paraId="0CF0B120"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51048D03" w14:textId="77777777" w:rsidTr="00861F3B">
        <w:tc>
          <w:tcPr>
            <w:tcW w:w="10042" w:type="dxa"/>
            <w:gridSpan w:val="2"/>
            <w:vAlign w:val="center"/>
          </w:tcPr>
          <w:p w14:paraId="726CA472"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4CED91F0"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rPr>
              <w:t>ČJ (3. ročník): Skladba</w:t>
            </w:r>
          </w:p>
        </w:tc>
      </w:tr>
    </w:tbl>
    <w:p w14:paraId="38C20217" w14:textId="77777777" w:rsidR="00535F10" w:rsidRPr="00D848A2" w:rsidRDefault="00535F10" w:rsidP="008C2443">
      <w:pPr>
        <w:spacing w:after="0"/>
      </w:pPr>
    </w:p>
    <w:p w14:paraId="351CD24B" w14:textId="329BBDC3" w:rsidR="00861F3B" w:rsidRPr="00D848A2" w:rsidRDefault="00861F3B" w:rsidP="00861F3B">
      <w:pPr>
        <w:pStyle w:val="Podnadpis3"/>
      </w:pPr>
      <w:r w:rsidRPr="00D848A2">
        <w:t xml:space="preserve">Tematické okruhy, komunikační situace a jazykové funkce, </w:t>
      </w:r>
      <w:r w:rsidR="00D43486" w:rsidRPr="00D848A2">
        <w:t>2</w:t>
      </w:r>
      <w:r w:rsidRPr="00D848A2">
        <w:t>8 hodin</w:t>
      </w:r>
    </w:p>
    <w:tbl>
      <w:tblPr>
        <w:tblStyle w:val="Mkatabulky"/>
        <w:tblW w:w="0" w:type="auto"/>
        <w:tblLook w:val="04A0" w:firstRow="1" w:lastRow="0" w:firstColumn="1" w:lastColumn="0" w:noHBand="0" w:noVBand="1"/>
      </w:tblPr>
      <w:tblGrid>
        <w:gridCol w:w="5021"/>
        <w:gridCol w:w="5021"/>
      </w:tblGrid>
      <w:tr w:rsidR="00861F3B" w:rsidRPr="00D848A2" w14:paraId="718225D1" w14:textId="77777777" w:rsidTr="00861F3B">
        <w:tc>
          <w:tcPr>
            <w:tcW w:w="5021" w:type="dxa"/>
            <w:shd w:val="clear" w:color="auto" w:fill="F2F2F2" w:themeFill="background1" w:themeFillShade="F2"/>
            <w:vAlign w:val="center"/>
          </w:tcPr>
          <w:p w14:paraId="2DBC4537"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AB80AC6" w14:textId="77777777" w:rsidR="00861F3B" w:rsidRPr="00D848A2" w:rsidRDefault="00861F3B" w:rsidP="00861F3B">
            <w:pPr>
              <w:jc w:val="center"/>
              <w:rPr>
                <w:rFonts w:asciiTheme="minorHAnsi" w:hAnsiTheme="minorHAnsi" w:cstheme="minorHAnsi"/>
              </w:rPr>
            </w:pPr>
            <w:r w:rsidRPr="00D848A2">
              <w:rPr>
                <w:rFonts w:asciiTheme="minorHAnsi" w:hAnsiTheme="minorHAnsi" w:cstheme="minorHAnsi"/>
                <w:b/>
              </w:rPr>
              <w:t>Učivo</w:t>
            </w:r>
          </w:p>
        </w:tc>
      </w:tr>
      <w:tr w:rsidR="00861F3B" w:rsidRPr="00D848A2" w14:paraId="0B3725BE" w14:textId="77777777" w:rsidTr="00861F3B">
        <w:tc>
          <w:tcPr>
            <w:tcW w:w="5021" w:type="dxa"/>
            <w:tcBorders>
              <w:bottom w:val="single" w:sz="4" w:space="0" w:color="auto"/>
            </w:tcBorders>
          </w:tcPr>
          <w:p w14:paraId="7BDB1972"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28F1C59A" w14:textId="3704A6B4" w:rsidR="00861F3B" w:rsidRPr="00D848A2" w:rsidRDefault="00861F3B" w:rsidP="00861F3B">
            <w:pPr>
              <w:rPr>
                <w:rFonts w:asciiTheme="minorHAnsi" w:hAnsiTheme="minorHAnsi" w:cstheme="minorHAnsi"/>
              </w:rPr>
            </w:pPr>
            <w:r w:rsidRPr="00D848A2">
              <w:rPr>
                <w:rFonts w:asciiTheme="minorHAnsi" w:hAnsiTheme="minorHAnsi" w:cstheme="minorHAnsi"/>
              </w:rPr>
              <w:t>řeší standardní řečové situace i jednoduché situace týkající se pracovní činnosti</w:t>
            </w:r>
            <w:r w:rsidR="00535F10" w:rsidRPr="00D848A2">
              <w:rPr>
                <w:rFonts w:asciiTheme="minorHAnsi" w:hAnsiTheme="minorHAnsi" w:cstheme="minorHAnsi"/>
              </w:rPr>
              <w:t>;</w:t>
            </w:r>
          </w:p>
          <w:p w14:paraId="5E367664" w14:textId="5252B596" w:rsidR="00861F3B" w:rsidRPr="00D848A2" w:rsidRDefault="00861F3B" w:rsidP="00861F3B">
            <w:pPr>
              <w:rPr>
                <w:rFonts w:asciiTheme="minorHAnsi" w:hAnsiTheme="minorHAnsi" w:cstheme="minorHAnsi"/>
              </w:rPr>
            </w:pPr>
            <w:r w:rsidRPr="00D848A2">
              <w:rPr>
                <w:rFonts w:asciiTheme="minorHAnsi" w:hAnsiTheme="minorHAnsi" w:cstheme="minorHAnsi"/>
              </w:rPr>
              <w:t>domluví se v běžných situacích; získá i poskytne informace</w:t>
            </w:r>
            <w:r w:rsidR="00535F10" w:rsidRPr="00D848A2">
              <w:rPr>
                <w:rFonts w:asciiTheme="minorHAnsi" w:hAnsiTheme="minorHAnsi" w:cstheme="minorHAnsi"/>
              </w:rPr>
              <w:t>;</w:t>
            </w:r>
          </w:p>
          <w:p w14:paraId="6A68C52C" w14:textId="2E319008" w:rsidR="00861F3B" w:rsidRPr="00D848A2" w:rsidRDefault="00861F3B" w:rsidP="00861F3B">
            <w:pPr>
              <w:rPr>
                <w:rFonts w:asciiTheme="minorHAnsi" w:hAnsiTheme="minorHAnsi" w:cstheme="minorHAnsi"/>
              </w:rPr>
            </w:pPr>
            <w:r w:rsidRPr="00D848A2">
              <w:rPr>
                <w:rFonts w:asciiTheme="minorHAnsi" w:hAnsiTheme="minorHAnsi" w:cstheme="minorHAnsi"/>
              </w:rPr>
              <w:t>používá stylisticky vhodné obraty umožňující nekonfliktní vztahy a komunikaci</w:t>
            </w:r>
            <w:r w:rsidR="00535F10" w:rsidRPr="00D848A2">
              <w:rPr>
                <w:rFonts w:asciiTheme="minorHAnsi" w:hAnsiTheme="minorHAnsi" w:cstheme="minorHAnsi"/>
              </w:rPr>
              <w:t>;</w:t>
            </w:r>
          </w:p>
          <w:p w14:paraId="506129EF" w14:textId="2FBF727E" w:rsidR="00861F3B" w:rsidRPr="00D848A2" w:rsidRDefault="00861F3B" w:rsidP="00861F3B">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535F10" w:rsidRPr="00D848A2">
              <w:rPr>
                <w:rFonts w:asciiTheme="minorHAnsi" w:hAnsiTheme="minorHAnsi" w:cstheme="minorHAnsi"/>
              </w:rPr>
              <w:t>.</w:t>
            </w:r>
          </w:p>
        </w:tc>
        <w:tc>
          <w:tcPr>
            <w:tcW w:w="5021" w:type="dxa"/>
            <w:tcBorders>
              <w:bottom w:val="single" w:sz="4" w:space="0" w:color="auto"/>
            </w:tcBorders>
          </w:tcPr>
          <w:p w14:paraId="5E7A37C0"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komunikační situace: získávání a předávání informací, např. sjednání schůzky, objednávka služby, vyřízení vzkazu apod.</w:t>
            </w:r>
          </w:p>
          <w:p w14:paraId="012D51E4"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jazykové funkce: obraty při zahájení a ukončení rozhovoru, vyjádření žádosti, prosby, pozvání, odmítnutí, radosti, zklamání, naděje apod.</w:t>
            </w:r>
          </w:p>
          <w:p w14:paraId="76AA449C"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zábava a volný čas</w:t>
            </w:r>
          </w:p>
          <w:p w14:paraId="735CEEF2"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životní události, oslavy</w:t>
            </w:r>
          </w:p>
          <w:p w14:paraId="74E8D189" w14:textId="77777777" w:rsidR="00D43486"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cestování</w:t>
            </w:r>
          </w:p>
          <w:p w14:paraId="243B1F94" w14:textId="371A6BB8" w:rsidR="00861F3B" w:rsidRPr="00D848A2" w:rsidRDefault="00D4348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současná komunikace </w:t>
            </w:r>
          </w:p>
        </w:tc>
      </w:tr>
      <w:tr w:rsidR="00861F3B" w:rsidRPr="00D848A2" w14:paraId="37A40D5E" w14:textId="77777777" w:rsidTr="00861F3B">
        <w:tc>
          <w:tcPr>
            <w:tcW w:w="10042" w:type="dxa"/>
            <w:gridSpan w:val="2"/>
            <w:shd w:val="clear" w:color="auto" w:fill="F2F2F2" w:themeFill="background1" w:themeFillShade="F2"/>
            <w:vAlign w:val="center"/>
          </w:tcPr>
          <w:p w14:paraId="5DAFAD9B" w14:textId="77777777" w:rsidR="00861F3B" w:rsidRPr="00D848A2" w:rsidRDefault="00861F3B" w:rsidP="00145AEB">
            <w:pPr>
              <w:spacing w:after="0"/>
              <w:rPr>
                <w:rFonts w:asciiTheme="minorHAnsi" w:hAnsiTheme="minorHAnsi" w:cstheme="minorHAnsi"/>
              </w:rPr>
            </w:pPr>
            <w:r w:rsidRPr="00D848A2">
              <w:rPr>
                <w:rFonts w:asciiTheme="minorHAnsi" w:hAnsiTheme="minorHAnsi" w:cstheme="minorHAnsi"/>
                <w:b/>
              </w:rPr>
              <w:t>Komentář</w:t>
            </w:r>
          </w:p>
        </w:tc>
      </w:tr>
      <w:tr w:rsidR="00861F3B" w:rsidRPr="00D848A2" w14:paraId="733EAAB1" w14:textId="77777777" w:rsidTr="00861F3B">
        <w:tc>
          <w:tcPr>
            <w:tcW w:w="10042" w:type="dxa"/>
            <w:gridSpan w:val="2"/>
            <w:vAlign w:val="center"/>
          </w:tcPr>
          <w:p w14:paraId="2BA1A4DE" w14:textId="259267BE" w:rsidR="00861F3B" w:rsidRPr="00D848A2" w:rsidRDefault="00393FEB" w:rsidP="00145AEB">
            <w:pPr>
              <w:spacing w:after="0"/>
              <w:rPr>
                <w:rFonts w:asciiTheme="minorHAnsi" w:hAnsiTheme="minorHAnsi" w:cstheme="minorHAnsi"/>
                <w:b/>
              </w:rPr>
            </w:pPr>
            <w:r w:rsidRPr="00D848A2">
              <w:rPr>
                <w:rFonts w:asciiTheme="minorHAnsi" w:hAnsiTheme="minorHAnsi" w:cstheme="minorHAnsi"/>
              </w:rPr>
              <w:t>Žáci reagují v běžných osobních situacích pozitivně, v souladu s demokratickými principy. Žáci respektují odlišnosti jiných národů a zapojují se do aktivit, které vedou k poznání jiného způsobu života v cizích</w:t>
            </w:r>
            <w:r w:rsidR="00535F10" w:rsidRPr="00D848A2">
              <w:rPr>
                <w:rFonts w:asciiTheme="minorHAnsi" w:hAnsiTheme="minorHAnsi" w:cstheme="minorHAnsi"/>
              </w:rPr>
              <w:t xml:space="preserve"> zemích. Žáci jsou připraveni k </w:t>
            </w:r>
            <w:r w:rsidRPr="00D848A2">
              <w:rPr>
                <w:rFonts w:asciiTheme="minorHAnsi" w:hAnsiTheme="minorHAnsi" w:cstheme="minorHAnsi"/>
              </w:rPr>
              <w:t>používání prostředků IKT pro potřeby sebevzdělávání.</w:t>
            </w:r>
          </w:p>
        </w:tc>
      </w:tr>
      <w:tr w:rsidR="00861F3B" w:rsidRPr="00D848A2" w14:paraId="6B7CF589" w14:textId="77777777" w:rsidTr="00861F3B">
        <w:tc>
          <w:tcPr>
            <w:tcW w:w="10042" w:type="dxa"/>
            <w:gridSpan w:val="2"/>
            <w:tcBorders>
              <w:bottom w:val="single" w:sz="4" w:space="0" w:color="auto"/>
            </w:tcBorders>
            <w:vAlign w:val="center"/>
          </w:tcPr>
          <w:p w14:paraId="46274488" w14:textId="124D74D3" w:rsidR="00393FEB" w:rsidRPr="00D848A2" w:rsidRDefault="00861F3B" w:rsidP="008C244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r w:rsidR="008C2443">
              <w:rPr>
                <w:rFonts w:asciiTheme="minorHAnsi" w:hAnsiTheme="minorHAnsi" w:cstheme="minorHAnsi"/>
              </w:rPr>
              <w:t xml:space="preserve">, </w:t>
            </w:r>
            <w:r w:rsidR="00393FEB" w:rsidRPr="00D848A2">
              <w:rPr>
                <w:rFonts w:asciiTheme="minorHAnsi" w:hAnsiTheme="minorHAnsi" w:cstheme="minorHAnsi"/>
              </w:rPr>
              <w:t>Informační a komunikační technologie</w:t>
            </w:r>
          </w:p>
        </w:tc>
      </w:tr>
      <w:tr w:rsidR="00861F3B" w:rsidRPr="00D848A2" w14:paraId="61A9A74D" w14:textId="77777777" w:rsidTr="00861F3B">
        <w:tc>
          <w:tcPr>
            <w:tcW w:w="10042" w:type="dxa"/>
            <w:gridSpan w:val="2"/>
            <w:shd w:val="clear" w:color="auto" w:fill="F2F2F2" w:themeFill="background1" w:themeFillShade="F2"/>
            <w:vAlign w:val="center"/>
          </w:tcPr>
          <w:p w14:paraId="33E48AB2"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do:</w:t>
            </w:r>
          </w:p>
        </w:tc>
      </w:tr>
      <w:tr w:rsidR="00861F3B" w:rsidRPr="00D848A2" w14:paraId="217581EE" w14:textId="77777777" w:rsidTr="00861F3B">
        <w:tc>
          <w:tcPr>
            <w:tcW w:w="10042" w:type="dxa"/>
            <w:gridSpan w:val="2"/>
            <w:tcBorders>
              <w:bottom w:val="single" w:sz="4" w:space="0" w:color="auto"/>
            </w:tcBorders>
            <w:vAlign w:val="center"/>
          </w:tcPr>
          <w:p w14:paraId="41EF8CD6" w14:textId="77777777" w:rsidR="00393FEB" w:rsidRPr="00D848A2" w:rsidRDefault="00393FEB" w:rsidP="00145AEB">
            <w:pPr>
              <w:spacing w:after="0"/>
              <w:rPr>
                <w:rFonts w:asciiTheme="minorHAnsi" w:hAnsiTheme="minorHAnsi" w:cstheme="minorHAnsi"/>
              </w:rPr>
            </w:pPr>
            <w:r w:rsidRPr="00D848A2">
              <w:rPr>
                <w:rFonts w:asciiTheme="minorHAnsi" w:hAnsiTheme="minorHAnsi" w:cstheme="minorHAnsi"/>
              </w:rPr>
              <w:t>ČJ (1. ročník): Sloh a stylistika</w:t>
            </w:r>
          </w:p>
          <w:p w14:paraId="1DFAC7BC" w14:textId="77777777" w:rsidR="00393FEB" w:rsidRPr="00D848A2" w:rsidRDefault="00393FEB" w:rsidP="00145AEB">
            <w:pPr>
              <w:spacing w:after="0"/>
              <w:rPr>
                <w:rFonts w:asciiTheme="minorHAnsi" w:hAnsiTheme="minorHAnsi" w:cstheme="minorHAnsi"/>
              </w:rPr>
            </w:pPr>
            <w:r w:rsidRPr="00D848A2">
              <w:rPr>
                <w:rFonts w:asciiTheme="minorHAnsi" w:hAnsiTheme="minorHAnsi" w:cstheme="minorHAnsi"/>
              </w:rPr>
              <w:t>ČJ (2. ročník): Sloh a stylistika</w:t>
            </w:r>
          </w:p>
          <w:p w14:paraId="38CD308B" w14:textId="77777777" w:rsidR="00393FEB" w:rsidRPr="00D848A2" w:rsidRDefault="00393FEB" w:rsidP="00145AEB">
            <w:pPr>
              <w:spacing w:after="0"/>
              <w:rPr>
                <w:rFonts w:asciiTheme="minorHAnsi" w:hAnsiTheme="minorHAnsi" w:cstheme="minorHAnsi"/>
              </w:rPr>
            </w:pPr>
            <w:r w:rsidRPr="00D848A2">
              <w:rPr>
                <w:rFonts w:asciiTheme="minorHAnsi" w:hAnsiTheme="minorHAnsi" w:cstheme="minorHAnsi"/>
              </w:rPr>
              <w:t>ČJ (3. ročník): Sloh a stylistika</w:t>
            </w:r>
          </w:p>
          <w:p w14:paraId="32CC15A5" w14:textId="4EEB77CA" w:rsidR="00393FEB" w:rsidRPr="00D848A2" w:rsidRDefault="00393FEB" w:rsidP="00145AEB">
            <w:pPr>
              <w:spacing w:after="0"/>
              <w:rPr>
                <w:rFonts w:asciiTheme="minorHAnsi" w:hAnsiTheme="minorHAnsi" w:cstheme="minorHAnsi"/>
              </w:rPr>
            </w:pPr>
            <w:r w:rsidRPr="00D848A2">
              <w:rPr>
                <w:rFonts w:asciiTheme="minorHAnsi" w:hAnsiTheme="minorHAnsi" w:cstheme="minorHAnsi"/>
              </w:rPr>
              <w:t>ZSV (</w:t>
            </w:r>
            <w:r w:rsidR="00535F10" w:rsidRPr="00D848A2">
              <w:rPr>
                <w:rFonts w:asciiTheme="minorHAnsi" w:hAnsiTheme="minorHAnsi" w:cstheme="minorHAnsi"/>
              </w:rPr>
              <w:t>2</w:t>
            </w:r>
            <w:r w:rsidRPr="00D848A2">
              <w:rPr>
                <w:rFonts w:asciiTheme="minorHAnsi" w:hAnsiTheme="minorHAnsi" w:cstheme="minorHAnsi"/>
              </w:rPr>
              <w:t xml:space="preserve">. ročník): Člověk v lidském společenství </w:t>
            </w:r>
          </w:p>
          <w:p w14:paraId="4A16EECE" w14:textId="4AA47369" w:rsidR="00536D5A" w:rsidRPr="00D848A2" w:rsidRDefault="00FE5E39" w:rsidP="00145AEB">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2BFE115" w14:textId="59D96738" w:rsidR="00393FEB" w:rsidRPr="00D848A2" w:rsidRDefault="00393FEB" w:rsidP="00145AEB">
            <w:pPr>
              <w:spacing w:after="0"/>
              <w:rPr>
                <w:rFonts w:asciiTheme="minorHAnsi" w:hAnsiTheme="minorHAnsi" w:cstheme="minorHAnsi"/>
              </w:rPr>
            </w:pPr>
            <w:r w:rsidRPr="00D848A2">
              <w:rPr>
                <w:rFonts w:asciiTheme="minorHAnsi" w:hAnsiTheme="minorHAnsi" w:cstheme="minorHAnsi"/>
              </w:rPr>
              <w:t xml:space="preserve">AS (1. ročník): Zpracování textu </w:t>
            </w:r>
            <w:r w:rsidR="00C5186B" w:rsidRPr="00D848A2">
              <w:rPr>
                <w:rFonts w:asciiTheme="minorHAnsi" w:hAnsiTheme="minorHAnsi" w:cstheme="minorHAnsi"/>
              </w:rPr>
              <w:t>-</w:t>
            </w:r>
            <w:r w:rsidRPr="00D848A2">
              <w:rPr>
                <w:rFonts w:asciiTheme="minorHAnsi" w:hAnsiTheme="minorHAnsi" w:cstheme="minorHAnsi"/>
              </w:rPr>
              <w:t xml:space="preserve"> textový editor </w:t>
            </w:r>
          </w:p>
          <w:p w14:paraId="1D35511D" w14:textId="00649B03" w:rsidR="00861F3B" w:rsidRPr="00D848A2" w:rsidRDefault="00393FEB" w:rsidP="00145AEB">
            <w:pPr>
              <w:spacing w:after="0"/>
              <w:rPr>
                <w:rFonts w:asciiTheme="minorHAnsi" w:hAnsiTheme="minorHAnsi" w:cstheme="minorHAnsi"/>
              </w:rPr>
            </w:pPr>
            <w:r w:rsidRPr="00D848A2">
              <w:rPr>
                <w:rFonts w:asciiTheme="minorHAnsi" w:hAnsiTheme="minorHAnsi" w:cstheme="minorHAnsi"/>
              </w:rPr>
              <w:t>AS (</w:t>
            </w:r>
            <w:r w:rsidR="00A25566" w:rsidRPr="00D848A2">
              <w:rPr>
                <w:rFonts w:asciiTheme="minorHAnsi" w:hAnsiTheme="minorHAnsi" w:cstheme="minorHAnsi"/>
              </w:rPr>
              <w:t>2</w:t>
            </w:r>
            <w:r w:rsidRPr="00D848A2">
              <w:rPr>
                <w:rFonts w:asciiTheme="minorHAnsi" w:hAnsiTheme="minorHAnsi" w:cstheme="minorHAnsi"/>
              </w:rPr>
              <w:t>. ročník): Prezenta</w:t>
            </w:r>
            <w:r w:rsidR="00A25566" w:rsidRPr="00D848A2">
              <w:rPr>
                <w:rFonts w:asciiTheme="minorHAnsi" w:hAnsiTheme="minorHAnsi" w:cstheme="minorHAnsi"/>
              </w:rPr>
              <w:t>ce</w:t>
            </w:r>
          </w:p>
        </w:tc>
      </w:tr>
      <w:tr w:rsidR="00861F3B" w:rsidRPr="00D848A2" w14:paraId="70600037" w14:textId="77777777" w:rsidTr="00861F3B">
        <w:tc>
          <w:tcPr>
            <w:tcW w:w="10042" w:type="dxa"/>
            <w:gridSpan w:val="2"/>
            <w:shd w:val="clear" w:color="auto" w:fill="F2F2F2" w:themeFill="background1" w:themeFillShade="F2"/>
            <w:vAlign w:val="center"/>
          </w:tcPr>
          <w:p w14:paraId="34064A5F" w14:textId="77777777" w:rsidR="00861F3B" w:rsidRPr="00D848A2" w:rsidRDefault="00861F3B" w:rsidP="00145AEB">
            <w:pPr>
              <w:spacing w:after="0"/>
              <w:rPr>
                <w:rFonts w:asciiTheme="minorHAnsi" w:hAnsiTheme="minorHAnsi" w:cstheme="minorHAnsi"/>
                <w:b/>
              </w:rPr>
            </w:pPr>
            <w:r w:rsidRPr="00D848A2">
              <w:rPr>
                <w:rFonts w:asciiTheme="minorHAnsi" w:hAnsiTheme="minorHAnsi" w:cstheme="minorHAnsi"/>
                <w:b/>
              </w:rPr>
              <w:t>Přesahy z:</w:t>
            </w:r>
          </w:p>
        </w:tc>
      </w:tr>
      <w:tr w:rsidR="00861F3B" w:rsidRPr="00D848A2" w14:paraId="33906C22" w14:textId="77777777" w:rsidTr="00861F3B">
        <w:tc>
          <w:tcPr>
            <w:tcW w:w="10042" w:type="dxa"/>
            <w:gridSpan w:val="2"/>
            <w:vAlign w:val="center"/>
          </w:tcPr>
          <w:p w14:paraId="1475ECAD" w14:textId="77777777" w:rsidR="00393FEB" w:rsidRPr="00D848A2" w:rsidRDefault="00393FEB" w:rsidP="00145AEB">
            <w:pPr>
              <w:spacing w:after="0"/>
              <w:rPr>
                <w:rFonts w:asciiTheme="minorHAnsi" w:hAnsiTheme="minorHAnsi" w:cstheme="minorHAnsi"/>
              </w:rPr>
            </w:pPr>
            <w:r w:rsidRPr="00D848A2">
              <w:rPr>
                <w:rFonts w:asciiTheme="minorHAnsi" w:hAnsiTheme="minorHAnsi" w:cstheme="minorHAnsi"/>
              </w:rPr>
              <w:t>ZSV (3. ročník): Člověk a právo</w:t>
            </w:r>
          </w:p>
          <w:p w14:paraId="0B05695D" w14:textId="77777777" w:rsidR="00393FEB" w:rsidRPr="00D848A2" w:rsidRDefault="00393FEB" w:rsidP="00145AEB">
            <w:pPr>
              <w:spacing w:after="0"/>
              <w:rPr>
                <w:rFonts w:asciiTheme="minorHAnsi" w:hAnsiTheme="minorHAnsi" w:cstheme="minorHAnsi"/>
              </w:rPr>
            </w:pPr>
            <w:r w:rsidRPr="00D848A2">
              <w:rPr>
                <w:rFonts w:asciiTheme="minorHAnsi" w:hAnsiTheme="minorHAnsi" w:cstheme="minorHAnsi"/>
              </w:rPr>
              <w:t>ZSV (3. ročník): Člověk jako občan</w:t>
            </w:r>
          </w:p>
          <w:p w14:paraId="69A7D752" w14:textId="77777777" w:rsidR="00393FEB" w:rsidRPr="00D848A2" w:rsidRDefault="00393FEB" w:rsidP="00145AEB">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2DF538CA" w14:textId="66FC4A04" w:rsidR="00861F3B" w:rsidRPr="00D848A2" w:rsidRDefault="00393FEB" w:rsidP="00145AEB">
            <w:pPr>
              <w:spacing w:after="0"/>
              <w:rPr>
                <w:rFonts w:asciiTheme="minorHAnsi" w:hAnsiTheme="minorHAnsi" w:cstheme="minorHAnsi"/>
                <w:b/>
              </w:rPr>
            </w:pPr>
            <w:r w:rsidRPr="00D848A2">
              <w:rPr>
                <w:rFonts w:asciiTheme="minorHAnsi" w:hAnsiTheme="minorHAnsi" w:cstheme="minorHAnsi"/>
              </w:rPr>
              <w:t>ZSV (4. ročník): Soudobý svět</w:t>
            </w:r>
          </w:p>
        </w:tc>
      </w:tr>
    </w:tbl>
    <w:p w14:paraId="46912A85" w14:textId="77777777" w:rsidR="00861F3B" w:rsidRPr="00D848A2" w:rsidRDefault="00861F3B" w:rsidP="00861F3B">
      <w:pPr>
        <w:pStyle w:val="Podnadpis3"/>
      </w:pPr>
    </w:p>
    <w:p w14:paraId="53E75267" w14:textId="746C08C6" w:rsidR="00182445" w:rsidRPr="00D848A2" w:rsidRDefault="00182445">
      <w:pPr>
        <w:spacing w:after="160" w:line="259" w:lineRule="auto"/>
        <w:rPr>
          <w:rFonts w:cstheme="minorHAnsi"/>
        </w:rPr>
      </w:pPr>
      <w:r w:rsidRPr="00D848A2">
        <w:rPr>
          <w:rFonts w:cstheme="minorHAnsi"/>
        </w:rPr>
        <w:br w:type="page"/>
      </w:r>
    </w:p>
    <w:p w14:paraId="32FD02CF" w14:textId="4F957BF1" w:rsidR="00E353E6" w:rsidRPr="00D848A2" w:rsidRDefault="00E353E6" w:rsidP="004F4E7E">
      <w:pPr>
        <w:pStyle w:val="Nadpis3"/>
      </w:pPr>
      <w:bookmarkStart w:id="33" w:name="_Toc126676237"/>
      <w:r w:rsidRPr="00D848A2">
        <w:lastRenderedPageBreak/>
        <w:t>Základy společenských věd</w:t>
      </w:r>
      <w:r w:rsidR="00535F10" w:rsidRPr="00D848A2">
        <w:t xml:space="preserve"> (ZSV)</w:t>
      </w:r>
      <w:bookmarkEnd w:id="33"/>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2E9F9DAB" w14:textId="77777777" w:rsidTr="00D00807">
        <w:trPr>
          <w:tblCellSpacing w:w="20" w:type="dxa"/>
        </w:trPr>
        <w:tc>
          <w:tcPr>
            <w:tcW w:w="8708" w:type="dxa"/>
            <w:gridSpan w:val="6"/>
            <w:vAlign w:val="center"/>
          </w:tcPr>
          <w:p w14:paraId="7D2C7C0B" w14:textId="47320A40"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4379A7BF" w14:textId="77777777" w:rsidTr="00D00807">
        <w:trPr>
          <w:tblCellSpacing w:w="20" w:type="dxa"/>
        </w:trPr>
        <w:tc>
          <w:tcPr>
            <w:tcW w:w="8708" w:type="dxa"/>
            <w:gridSpan w:val="6"/>
            <w:vAlign w:val="center"/>
          </w:tcPr>
          <w:p w14:paraId="3C7083B6" w14:textId="0DF7DDE1"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5DD533D0" w14:textId="77777777" w:rsidTr="00D00807">
        <w:trPr>
          <w:tblCellSpacing w:w="20" w:type="dxa"/>
        </w:trPr>
        <w:tc>
          <w:tcPr>
            <w:tcW w:w="5243" w:type="dxa"/>
            <w:gridSpan w:val="3"/>
            <w:vAlign w:val="center"/>
          </w:tcPr>
          <w:p w14:paraId="2D2520EE" w14:textId="7CCC56BE" w:rsidR="00CB4C4E" w:rsidRPr="00D848A2" w:rsidRDefault="00CB4C4E" w:rsidP="00CB4C4E">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45165C" w:rsidRPr="00D848A2">
              <w:rPr>
                <w:rFonts w:asciiTheme="minorHAnsi" w:hAnsiTheme="minorHAnsi" w:cstheme="minorHAnsi"/>
                <w:b/>
                <w:sz w:val="22"/>
              </w:rPr>
              <w:t>165</w:t>
            </w:r>
          </w:p>
        </w:tc>
        <w:tc>
          <w:tcPr>
            <w:tcW w:w="1115" w:type="dxa"/>
            <w:vAlign w:val="center"/>
          </w:tcPr>
          <w:p w14:paraId="046D1C70"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68E89D39"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3EE477D0" w14:textId="77777777" w:rsidR="00CB4C4E" w:rsidRPr="00D848A2" w:rsidRDefault="00CB4C4E" w:rsidP="00CB4C4E">
            <w:pPr>
              <w:spacing w:after="0"/>
              <w:rPr>
                <w:rFonts w:asciiTheme="minorHAnsi" w:hAnsiTheme="minorHAnsi" w:cstheme="minorHAnsi"/>
                <w:sz w:val="22"/>
              </w:rPr>
            </w:pPr>
          </w:p>
        </w:tc>
      </w:tr>
      <w:tr w:rsidR="00CB4C4E" w:rsidRPr="00D848A2" w14:paraId="5DDEE85B" w14:textId="77777777" w:rsidTr="00D00807">
        <w:trPr>
          <w:tblCellSpacing w:w="20" w:type="dxa"/>
        </w:trPr>
        <w:tc>
          <w:tcPr>
            <w:tcW w:w="4088" w:type="dxa"/>
            <w:gridSpan w:val="2"/>
            <w:vAlign w:val="center"/>
          </w:tcPr>
          <w:p w14:paraId="573196D1"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2473AB1E"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0478538D"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1729FDCD"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40FA5014"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490BE077" w14:textId="77777777" w:rsidTr="00D00807">
        <w:trPr>
          <w:tblCellSpacing w:w="20" w:type="dxa"/>
        </w:trPr>
        <w:tc>
          <w:tcPr>
            <w:tcW w:w="3484" w:type="dxa"/>
            <w:vAlign w:val="center"/>
          </w:tcPr>
          <w:p w14:paraId="4B84C3C6"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3F575F2B"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15EABF1A" w14:textId="02233F7D" w:rsidR="00CB4C4E" w:rsidRPr="00D848A2" w:rsidRDefault="0045165C"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9B2110C" w14:textId="136C535A" w:rsidR="00CB4C4E" w:rsidRPr="00D848A2" w:rsidRDefault="0045165C" w:rsidP="00CB4C4E">
            <w:pPr>
              <w:spacing w:after="0"/>
              <w:jc w:val="center"/>
              <w:rPr>
                <w:rFonts w:asciiTheme="minorHAnsi" w:hAnsiTheme="minorHAnsi" w:cstheme="minorHAnsi"/>
                <w:sz w:val="22"/>
              </w:rPr>
            </w:pPr>
            <w:r w:rsidRPr="00D848A2">
              <w:rPr>
                <w:rFonts w:asciiTheme="minorHAnsi" w:hAnsiTheme="minorHAnsi" w:cstheme="minorHAnsi"/>
                <w:sz w:val="22"/>
              </w:rPr>
              <w:t>1</w:t>
            </w:r>
          </w:p>
        </w:tc>
        <w:tc>
          <w:tcPr>
            <w:tcW w:w="1115" w:type="dxa"/>
            <w:vAlign w:val="center"/>
          </w:tcPr>
          <w:p w14:paraId="6F44F9EF" w14:textId="5C37D046" w:rsidR="00CB4C4E" w:rsidRPr="00D848A2" w:rsidRDefault="0045165C" w:rsidP="00CB4C4E">
            <w:pPr>
              <w:spacing w:after="0"/>
              <w:jc w:val="center"/>
              <w:rPr>
                <w:rFonts w:asciiTheme="minorHAnsi" w:hAnsiTheme="minorHAnsi" w:cstheme="minorHAnsi"/>
                <w:sz w:val="22"/>
              </w:rPr>
            </w:pPr>
            <w:r w:rsidRPr="00D848A2">
              <w:rPr>
                <w:rFonts w:asciiTheme="minorHAnsi" w:hAnsiTheme="minorHAnsi" w:cstheme="minorHAnsi"/>
                <w:sz w:val="22"/>
              </w:rPr>
              <w:t>1</w:t>
            </w:r>
          </w:p>
        </w:tc>
        <w:tc>
          <w:tcPr>
            <w:tcW w:w="1115" w:type="dxa"/>
            <w:vAlign w:val="center"/>
          </w:tcPr>
          <w:p w14:paraId="44353A56" w14:textId="27F64418" w:rsidR="00CB4C4E" w:rsidRPr="00D848A2" w:rsidRDefault="0045165C" w:rsidP="00CB4C4E">
            <w:pPr>
              <w:spacing w:after="0"/>
              <w:jc w:val="center"/>
              <w:rPr>
                <w:rFonts w:asciiTheme="minorHAnsi" w:hAnsiTheme="minorHAnsi" w:cstheme="minorHAnsi"/>
                <w:sz w:val="22"/>
              </w:rPr>
            </w:pPr>
            <w:r w:rsidRPr="00D848A2">
              <w:rPr>
                <w:rFonts w:asciiTheme="minorHAnsi" w:hAnsiTheme="minorHAnsi" w:cstheme="minorHAnsi"/>
                <w:sz w:val="22"/>
              </w:rPr>
              <w:t>1</w:t>
            </w:r>
          </w:p>
        </w:tc>
      </w:tr>
      <w:tr w:rsidR="00CB4C4E" w:rsidRPr="00D848A2" w14:paraId="6A845B49" w14:textId="77777777" w:rsidTr="00D00807">
        <w:trPr>
          <w:tblCellSpacing w:w="20" w:type="dxa"/>
        </w:trPr>
        <w:tc>
          <w:tcPr>
            <w:tcW w:w="3484" w:type="dxa"/>
            <w:vAlign w:val="center"/>
          </w:tcPr>
          <w:p w14:paraId="67AF0C4C"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41779BFF"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24A85E0E" w14:textId="77D34246" w:rsidR="00CB4C4E" w:rsidRPr="00D848A2" w:rsidRDefault="0045165C"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6A2CFF72" w14:textId="55530335" w:rsidR="00CB4C4E" w:rsidRPr="00D848A2" w:rsidRDefault="0045165C" w:rsidP="00CB4C4E">
            <w:pPr>
              <w:spacing w:after="0"/>
              <w:jc w:val="center"/>
              <w:rPr>
                <w:rFonts w:asciiTheme="minorHAnsi" w:hAnsiTheme="minorHAnsi" w:cstheme="minorHAnsi"/>
                <w:sz w:val="22"/>
              </w:rPr>
            </w:pPr>
            <w:r w:rsidRPr="00D848A2">
              <w:rPr>
                <w:rFonts w:asciiTheme="minorHAnsi" w:hAnsiTheme="minorHAnsi" w:cstheme="minorHAnsi"/>
                <w:sz w:val="22"/>
              </w:rPr>
              <w:t>34</w:t>
            </w:r>
          </w:p>
        </w:tc>
        <w:tc>
          <w:tcPr>
            <w:tcW w:w="1115" w:type="dxa"/>
            <w:vAlign w:val="center"/>
          </w:tcPr>
          <w:p w14:paraId="5B50B9BD" w14:textId="0445E662" w:rsidR="00CB4C4E" w:rsidRPr="00D848A2" w:rsidRDefault="0045165C" w:rsidP="00CB4C4E">
            <w:pPr>
              <w:spacing w:after="0"/>
              <w:jc w:val="center"/>
              <w:rPr>
                <w:rFonts w:asciiTheme="minorHAnsi" w:hAnsiTheme="minorHAnsi" w:cstheme="minorHAnsi"/>
                <w:sz w:val="22"/>
              </w:rPr>
            </w:pPr>
            <w:r w:rsidRPr="00D848A2">
              <w:rPr>
                <w:rFonts w:asciiTheme="minorHAnsi" w:hAnsiTheme="minorHAnsi" w:cstheme="minorHAnsi"/>
                <w:sz w:val="22"/>
              </w:rPr>
              <w:t>33</w:t>
            </w:r>
          </w:p>
        </w:tc>
        <w:tc>
          <w:tcPr>
            <w:tcW w:w="1115" w:type="dxa"/>
            <w:vAlign w:val="center"/>
          </w:tcPr>
          <w:p w14:paraId="42F27521" w14:textId="77582DDC" w:rsidR="00CB4C4E" w:rsidRPr="00D848A2" w:rsidRDefault="0045165C" w:rsidP="00CB4C4E">
            <w:pPr>
              <w:spacing w:after="0"/>
              <w:jc w:val="center"/>
              <w:rPr>
                <w:rFonts w:asciiTheme="minorHAnsi" w:hAnsiTheme="minorHAnsi" w:cstheme="minorHAnsi"/>
                <w:sz w:val="22"/>
              </w:rPr>
            </w:pPr>
            <w:r w:rsidRPr="00D848A2">
              <w:rPr>
                <w:rFonts w:asciiTheme="minorHAnsi" w:hAnsiTheme="minorHAnsi" w:cstheme="minorHAnsi"/>
                <w:sz w:val="22"/>
              </w:rPr>
              <w:t>30</w:t>
            </w:r>
          </w:p>
        </w:tc>
      </w:tr>
      <w:tr w:rsidR="00CB4C4E" w:rsidRPr="00D848A2" w14:paraId="3C8C472A" w14:textId="77777777" w:rsidTr="00D00807">
        <w:trPr>
          <w:tblCellSpacing w:w="20" w:type="dxa"/>
        </w:trPr>
        <w:tc>
          <w:tcPr>
            <w:tcW w:w="4088" w:type="dxa"/>
            <w:gridSpan w:val="2"/>
            <w:vAlign w:val="center"/>
          </w:tcPr>
          <w:p w14:paraId="72AEF9BA"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3DAF383A"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060CD307"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350871BC"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200009FF" w14:textId="77777777" w:rsidR="00CB4C4E" w:rsidRPr="00D848A2" w:rsidRDefault="00CB4C4E" w:rsidP="00CB4C4E">
            <w:pPr>
              <w:spacing w:after="0"/>
              <w:jc w:val="center"/>
              <w:rPr>
                <w:rFonts w:asciiTheme="minorHAnsi" w:hAnsiTheme="minorHAnsi" w:cstheme="minorHAnsi"/>
                <w:sz w:val="22"/>
              </w:rPr>
            </w:pPr>
          </w:p>
        </w:tc>
      </w:tr>
    </w:tbl>
    <w:p w14:paraId="6C92F3B1" w14:textId="77777777" w:rsidR="00CB4C4E" w:rsidRPr="00D848A2" w:rsidRDefault="00CB4C4E" w:rsidP="00CB4C4E"/>
    <w:p w14:paraId="2857303E" w14:textId="21FA3561" w:rsidR="00A55532" w:rsidRPr="00D848A2" w:rsidRDefault="00A55532" w:rsidP="00A55532">
      <w:pPr>
        <w:pStyle w:val="Podnadpis2"/>
      </w:pPr>
      <w:r w:rsidRPr="00D848A2">
        <w:t>Obecný cíl</w:t>
      </w:r>
    </w:p>
    <w:p w14:paraId="33E28321" w14:textId="152ECAFF" w:rsidR="00A55532" w:rsidRPr="00D848A2" w:rsidRDefault="00A55532" w:rsidP="00A55532">
      <w:pPr>
        <w:jc w:val="both"/>
      </w:pPr>
      <w:r w:rsidRPr="00D848A2">
        <w:t>Předmět Základy společenských věd v odborném školství si především kladou za cíl připravit žáky na aktivní občanský život v demokratické společnosti. Významně a pozitivním způsobem ovlivňují hodnotovou orientaci žáků, učí je být slušnými lidmi, informovanými a aktivními občany. Žáci jsou vedeni k tomu, aby dokázali kriticky posuzovat historii i současnost, lépe tak porovnávali různé přístupy, dovedli aplikovat své poznatky a tím objevovali řešení každodenních problémů. K tomu je zapotřebí vhodně upevňovat sebevědomí žáků, pomáhat rozvíjet jejich osobnostní kvality, vědomí identity, schopnost kritického myšlení, dovednost odolávat manipulaci.</w:t>
      </w:r>
    </w:p>
    <w:p w14:paraId="13CD6334" w14:textId="3358D769" w:rsidR="00A55532" w:rsidRPr="00D848A2" w:rsidRDefault="00A55532" w:rsidP="00A55532">
      <w:pPr>
        <w:pStyle w:val="Podnadpis2"/>
      </w:pPr>
      <w:r w:rsidRPr="00D848A2">
        <w:t>Charakteristika učiva</w:t>
      </w:r>
      <w:r w:rsidR="0045165C" w:rsidRPr="00D848A2">
        <w:t xml:space="preserve"> vyučovacího předmětu</w:t>
      </w:r>
    </w:p>
    <w:p w14:paraId="0B99BAC9" w14:textId="6D126C89" w:rsidR="00A55532" w:rsidRPr="00D848A2" w:rsidRDefault="00A55532" w:rsidP="00A55532">
      <w:pPr>
        <w:jc w:val="both"/>
      </w:pPr>
      <w:r w:rsidRPr="00D848A2">
        <w:t xml:space="preserve">Předmět </w:t>
      </w:r>
      <w:r w:rsidR="0045165C" w:rsidRPr="00D848A2">
        <w:t xml:space="preserve">Základy společenských věd </w:t>
      </w:r>
      <w:r w:rsidRPr="00D848A2">
        <w:t>zahrnuje výběr vědomostí a dovedností z těchto oblastí společenských věd: psychologie, sociologie, právo, politologie, filozofie, etika, historie.</w:t>
      </w:r>
    </w:p>
    <w:p w14:paraId="239F5AC2" w14:textId="77777777" w:rsidR="00A55532" w:rsidRPr="00D848A2" w:rsidRDefault="00A55532" w:rsidP="00A55532">
      <w:pPr>
        <w:jc w:val="both"/>
      </w:pPr>
      <w:r w:rsidRPr="00D848A2">
        <w:t>Vzdělávání směřuje k tomu, aby žáci získali nebo si rozvinuli tyto obecné kompetence:</w:t>
      </w:r>
    </w:p>
    <w:p w14:paraId="33697E9F" w14:textId="71A2165D" w:rsidR="00A55532" w:rsidRPr="00D848A2" w:rsidRDefault="00A55532" w:rsidP="00172E9D">
      <w:pPr>
        <w:pStyle w:val="Odstavecseseznamem"/>
        <w:numPr>
          <w:ilvl w:val="0"/>
          <w:numId w:val="44"/>
        </w:numPr>
        <w:ind w:left="567" w:hanging="283"/>
        <w:jc w:val="both"/>
      </w:pPr>
      <w:r w:rsidRPr="00D848A2">
        <w:t>realisticky vnímat skutečnost a orientovat se ve společenských jevech každodenního života;</w:t>
      </w:r>
    </w:p>
    <w:p w14:paraId="712B71CD" w14:textId="4846FB57" w:rsidR="00A55532" w:rsidRPr="00D848A2" w:rsidRDefault="00A55532" w:rsidP="00172E9D">
      <w:pPr>
        <w:pStyle w:val="Odstavecseseznamem"/>
        <w:numPr>
          <w:ilvl w:val="0"/>
          <w:numId w:val="44"/>
        </w:numPr>
        <w:ind w:left="567" w:hanging="283"/>
        <w:jc w:val="both"/>
      </w:pPr>
      <w:r w:rsidRPr="00D848A2">
        <w:t>porozumět základním pojmům z oblasti psychologie, sociologie, práva, politologie, filozofie, etiky, historie;</w:t>
      </w:r>
    </w:p>
    <w:p w14:paraId="2AB9AFB9" w14:textId="427B02E0" w:rsidR="00A55532" w:rsidRPr="00D848A2" w:rsidRDefault="00A55532" w:rsidP="00172E9D">
      <w:pPr>
        <w:pStyle w:val="Odstavecseseznamem"/>
        <w:numPr>
          <w:ilvl w:val="0"/>
          <w:numId w:val="44"/>
        </w:numPr>
        <w:ind w:left="567" w:hanging="283"/>
        <w:jc w:val="both"/>
      </w:pPr>
      <w:r w:rsidRPr="00D848A2">
        <w:t>využívat svých společenskovědních vědomostí a dovedností v praktickém životě, ve styku s jinými lidmi, institucemi, při řešení praktických otázek svých problémů právního a sociálního charakteru, při řešení praktických otázek svého politického a politicko-etického rozhodování;</w:t>
      </w:r>
    </w:p>
    <w:p w14:paraId="30971590" w14:textId="7FD4E84F" w:rsidR="00A55532" w:rsidRPr="00D848A2" w:rsidRDefault="00A55532" w:rsidP="00172E9D">
      <w:pPr>
        <w:pStyle w:val="Odstavecseseznamem"/>
        <w:numPr>
          <w:ilvl w:val="0"/>
          <w:numId w:val="44"/>
        </w:numPr>
        <w:ind w:left="567" w:hanging="283"/>
        <w:jc w:val="both"/>
      </w:pPr>
      <w:r w:rsidRPr="00D848A2">
        <w:t>získávat a kriticky hodnotit informace z verbálních, ikonických a kombinovaných zdrojů;</w:t>
      </w:r>
    </w:p>
    <w:p w14:paraId="2F23087C" w14:textId="77777777" w:rsidR="00A55532" w:rsidRPr="00D848A2" w:rsidRDefault="00A55532" w:rsidP="00172E9D">
      <w:pPr>
        <w:pStyle w:val="Odstavecseseznamem"/>
        <w:numPr>
          <w:ilvl w:val="0"/>
          <w:numId w:val="44"/>
        </w:numPr>
        <w:ind w:left="567" w:hanging="283"/>
        <w:jc w:val="both"/>
      </w:pPr>
      <w:r w:rsidRPr="00D848A2">
        <w:t xml:space="preserve">srozumitelně, výstižně a terminologicky správně formulovat své názory na sociální, politické, etické a právní otázky přiměřeně svým zkušenostem, náležitě je podložit argumenty, debatovat o nich s partnery. </w:t>
      </w:r>
    </w:p>
    <w:p w14:paraId="6C0F9432" w14:textId="510F10DE" w:rsidR="00535F10" w:rsidRPr="00D848A2" w:rsidRDefault="00535F10" w:rsidP="00535F10">
      <w:pPr>
        <w:pStyle w:val="Podnadpis2"/>
      </w:pPr>
      <w:r w:rsidRPr="00D848A2">
        <w:t>Cíle vzdělávaní v oblasti citů, postojů, hodnot a preferencí</w:t>
      </w:r>
    </w:p>
    <w:p w14:paraId="6E094859" w14:textId="263C22CB" w:rsidR="00A55532" w:rsidRPr="00D848A2" w:rsidRDefault="00A55532" w:rsidP="00A55532">
      <w:pPr>
        <w:jc w:val="both"/>
      </w:pPr>
      <w:r w:rsidRPr="00D848A2">
        <w:t>Společenskovědní vzdělávání usiluje o formování a posilování těchto pozitivních citů, postojů, preferencí a hodnot:</w:t>
      </w:r>
    </w:p>
    <w:p w14:paraId="75296D39" w14:textId="4B51509B" w:rsidR="00A55532" w:rsidRPr="00D848A2" w:rsidRDefault="00A55532" w:rsidP="00172E9D">
      <w:pPr>
        <w:pStyle w:val="Odstavecseseznamem"/>
        <w:numPr>
          <w:ilvl w:val="0"/>
          <w:numId w:val="44"/>
        </w:numPr>
        <w:ind w:left="567" w:hanging="283"/>
        <w:jc w:val="both"/>
      </w:pPr>
      <w:r w:rsidRPr="00D848A2">
        <w:t>správně se rozhodovat na základě získaných informací a za své rozhodnutí nést odpovědnost;</w:t>
      </w:r>
    </w:p>
    <w:p w14:paraId="51501D51" w14:textId="41112E3D" w:rsidR="00A55532" w:rsidRPr="00D848A2" w:rsidRDefault="00A55532" w:rsidP="00172E9D">
      <w:pPr>
        <w:pStyle w:val="Odstavecseseznamem"/>
        <w:numPr>
          <w:ilvl w:val="0"/>
          <w:numId w:val="44"/>
        </w:numPr>
        <w:ind w:left="567" w:hanging="283"/>
        <w:jc w:val="both"/>
      </w:pPr>
      <w:r w:rsidRPr="00D848A2">
        <w:t>vážit si demokracie a svobody, usilovat o její zachování a zdokonalování, preferovat demokratické hodnoty, vystupovat proti korupci, kriminalitě a dalším sociálně patologickým jevům;</w:t>
      </w:r>
    </w:p>
    <w:p w14:paraId="09817EC7" w14:textId="2CAC5A92" w:rsidR="00A55532" w:rsidRPr="00D848A2" w:rsidRDefault="00A55532" w:rsidP="00172E9D">
      <w:pPr>
        <w:pStyle w:val="Odstavecseseznamem"/>
        <w:numPr>
          <w:ilvl w:val="0"/>
          <w:numId w:val="44"/>
        </w:numPr>
        <w:ind w:left="567" w:hanging="283"/>
        <w:jc w:val="both"/>
      </w:pPr>
      <w:r w:rsidRPr="00D848A2">
        <w:t>respektovat lidská práva, chápat meze lidské svobody a tolerance, pochopit a uplatňovat princip recipročního altruismu a lidské solidarity;</w:t>
      </w:r>
    </w:p>
    <w:p w14:paraId="47E93D4F" w14:textId="00FE1B86" w:rsidR="00A55532" w:rsidRPr="00D848A2" w:rsidRDefault="00A55532" w:rsidP="00172E9D">
      <w:pPr>
        <w:pStyle w:val="Odstavecseseznamem"/>
        <w:numPr>
          <w:ilvl w:val="0"/>
          <w:numId w:val="44"/>
        </w:numPr>
        <w:ind w:left="567" w:hanging="283"/>
        <w:jc w:val="both"/>
      </w:pPr>
      <w:r w:rsidRPr="00D848A2">
        <w:t>kriticky posuzovat svět kolem sebe a bránit se manipulativním strategiím;</w:t>
      </w:r>
    </w:p>
    <w:p w14:paraId="59E1CF32" w14:textId="61A5182E" w:rsidR="00A55532" w:rsidRPr="00D848A2" w:rsidRDefault="00A55532" w:rsidP="00172E9D">
      <w:pPr>
        <w:pStyle w:val="Odstavecseseznamem"/>
        <w:numPr>
          <w:ilvl w:val="0"/>
          <w:numId w:val="44"/>
        </w:numPr>
        <w:ind w:left="567" w:hanging="283"/>
        <w:jc w:val="both"/>
      </w:pPr>
      <w:r w:rsidRPr="00D848A2">
        <w:t>schopnost žít v multikulturní společnosti, oprostit se ve vztahu k jiným lidem od předsudků a jimi ovlivněného jednání, intolerance, rasismu, etnické, náboženské a jiné nesnášenlivosti;</w:t>
      </w:r>
    </w:p>
    <w:p w14:paraId="46D6A6A7" w14:textId="1E11BBCD" w:rsidR="00A55532" w:rsidRPr="00D848A2" w:rsidRDefault="00A55532" w:rsidP="00172E9D">
      <w:pPr>
        <w:pStyle w:val="Odstavecseseznamem"/>
        <w:numPr>
          <w:ilvl w:val="0"/>
          <w:numId w:val="44"/>
        </w:numPr>
        <w:ind w:left="567" w:hanging="283"/>
        <w:jc w:val="both"/>
      </w:pPr>
      <w:r w:rsidRPr="00D848A2">
        <w:t>jednat v souladu s humanitou a vlastenectvím;</w:t>
      </w:r>
    </w:p>
    <w:p w14:paraId="33C42751" w14:textId="5EB0D157" w:rsidR="00A55532" w:rsidRPr="00D848A2" w:rsidRDefault="00A55532" w:rsidP="00172E9D">
      <w:pPr>
        <w:pStyle w:val="Odstavecseseznamem"/>
        <w:numPr>
          <w:ilvl w:val="0"/>
          <w:numId w:val="44"/>
        </w:numPr>
        <w:ind w:left="567" w:hanging="283"/>
        <w:jc w:val="both"/>
      </w:pPr>
      <w:r w:rsidRPr="00D848A2">
        <w:t>ochota podílet se na veřejném životě regionu, státu;</w:t>
      </w:r>
    </w:p>
    <w:p w14:paraId="07250F51" w14:textId="16E401AF" w:rsidR="00A55532" w:rsidRPr="00D848A2" w:rsidRDefault="00A55532" w:rsidP="00172E9D">
      <w:pPr>
        <w:pStyle w:val="Odstavecseseznamem"/>
        <w:numPr>
          <w:ilvl w:val="0"/>
          <w:numId w:val="44"/>
        </w:numPr>
        <w:ind w:left="567" w:hanging="283"/>
        <w:jc w:val="both"/>
      </w:pPr>
      <w:r w:rsidRPr="00D848A2">
        <w:t>cílevědomá péče o životní prostředí, jednat v duchu udržitelného rozvoje;</w:t>
      </w:r>
    </w:p>
    <w:p w14:paraId="33C95571" w14:textId="14640B60" w:rsidR="00A55532" w:rsidRPr="00D848A2" w:rsidRDefault="00A55532" w:rsidP="00172E9D">
      <w:pPr>
        <w:pStyle w:val="Odstavecseseznamem"/>
        <w:numPr>
          <w:ilvl w:val="0"/>
          <w:numId w:val="44"/>
        </w:numPr>
        <w:ind w:left="567" w:hanging="283"/>
        <w:jc w:val="both"/>
      </w:pPr>
      <w:r w:rsidRPr="00D848A2">
        <w:lastRenderedPageBreak/>
        <w:t>potřeba klást si a řešit filozofické a etické otázky;</w:t>
      </w:r>
    </w:p>
    <w:p w14:paraId="4DDFA0AC" w14:textId="77777777" w:rsidR="00A55532" w:rsidRPr="00D848A2" w:rsidRDefault="00A55532" w:rsidP="00172E9D">
      <w:pPr>
        <w:pStyle w:val="Odstavecseseznamem"/>
        <w:numPr>
          <w:ilvl w:val="0"/>
          <w:numId w:val="44"/>
        </w:numPr>
        <w:ind w:left="567" w:hanging="283"/>
        <w:jc w:val="both"/>
      </w:pPr>
      <w:r w:rsidRPr="00D848A2">
        <w:t xml:space="preserve">motivace k celoživotnímu vzdělávání a důvěra ve vlastní schopnosti. </w:t>
      </w:r>
    </w:p>
    <w:p w14:paraId="54256456" w14:textId="0586C56F" w:rsidR="00A55532" w:rsidRPr="00D848A2" w:rsidRDefault="0045165C" w:rsidP="00A55532">
      <w:pPr>
        <w:pStyle w:val="Podnadpis2"/>
      </w:pPr>
      <w:r w:rsidRPr="00D848A2">
        <w:t>Strategie výuky</w:t>
      </w:r>
    </w:p>
    <w:p w14:paraId="3987241D" w14:textId="10991FEC" w:rsidR="00A55532" w:rsidRPr="00D848A2" w:rsidRDefault="00A55532" w:rsidP="00A55532">
      <w:pPr>
        <w:jc w:val="both"/>
      </w:pPr>
      <w:r w:rsidRPr="00D848A2">
        <w:t xml:space="preserve">Při výuce budou využívány metody výkladu, vysvětlování, dialogická metoda, skupinová práce </w:t>
      </w:r>
      <w:r w:rsidR="00F6645C">
        <w:t>žáků</w:t>
      </w:r>
      <w:r w:rsidR="00F6645C" w:rsidRPr="00D848A2">
        <w:t xml:space="preserve"> </w:t>
      </w:r>
      <w:r w:rsidRPr="00D848A2">
        <w:t xml:space="preserve">(brainstorming, diskusní skupiny), projekty a samostatné práce </w:t>
      </w:r>
      <w:r w:rsidR="00F6645C">
        <w:t>žáků</w:t>
      </w:r>
      <w:r w:rsidR="00F6645C" w:rsidRPr="00D848A2">
        <w:t xml:space="preserve"> </w:t>
      </w:r>
      <w:r w:rsidRPr="00D848A2">
        <w:t>s obhajobou, metody objevování a řízeného objevování, učení se z textů, vyhledávání informací z různých zdrojů, samostudium, návštěvy, exkurze, besedy a jiné metody.</w:t>
      </w:r>
    </w:p>
    <w:p w14:paraId="10814375" w14:textId="77777777" w:rsidR="00A55532" w:rsidRPr="00D848A2" w:rsidRDefault="00A55532" w:rsidP="00A55532">
      <w:pPr>
        <w:jc w:val="both"/>
      </w:pPr>
      <w:r w:rsidRPr="00D848A2">
        <w:t>Výuka směřuje k tomu, aby žáci uměli:</w:t>
      </w:r>
    </w:p>
    <w:p w14:paraId="4A058797" w14:textId="5DDDEE76" w:rsidR="00A55532" w:rsidRPr="00D848A2" w:rsidRDefault="00A55532" w:rsidP="00172E9D">
      <w:pPr>
        <w:pStyle w:val="Odstavecseseznamem"/>
        <w:numPr>
          <w:ilvl w:val="0"/>
          <w:numId w:val="45"/>
        </w:numPr>
        <w:ind w:left="567" w:hanging="283"/>
        <w:jc w:val="both"/>
      </w:pPr>
      <w:r w:rsidRPr="00D848A2">
        <w:t>využít znalostí o osobnosti, základních psychických jevech, vlastnostech, procesech, stavech k poznání sebe sama, chápání reakcí a způsobů jednání jiných osob;</w:t>
      </w:r>
    </w:p>
    <w:p w14:paraId="512F8C83" w14:textId="0D8C3E93" w:rsidR="00A55532" w:rsidRPr="00D848A2" w:rsidRDefault="00A55532" w:rsidP="00172E9D">
      <w:pPr>
        <w:pStyle w:val="Odstavecseseznamem"/>
        <w:numPr>
          <w:ilvl w:val="0"/>
          <w:numId w:val="45"/>
        </w:numPr>
        <w:ind w:left="567" w:hanging="283"/>
        <w:jc w:val="both"/>
      </w:pPr>
      <w:r w:rsidRPr="00D848A2">
        <w:t>jednat asertivně, odolávat stresu;</w:t>
      </w:r>
    </w:p>
    <w:p w14:paraId="282E6392" w14:textId="3713E9F1" w:rsidR="00A55532" w:rsidRPr="00D848A2" w:rsidRDefault="00A55532" w:rsidP="00172E9D">
      <w:pPr>
        <w:pStyle w:val="Odstavecseseznamem"/>
        <w:numPr>
          <w:ilvl w:val="0"/>
          <w:numId w:val="45"/>
        </w:numPr>
        <w:ind w:left="567" w:hanging="283"/>
        <w:jc w:val="both"/>
      </w:pPr>
      <w:r w:rsidRPr="00D848A2">
        <w:t>zvládat sociální komunikaci, řešit konflikty a předcházet jim, respektovat rovnost pohlaví;</w:t>
      </w:r>
    </w:p>
    <w:p w14:paraId="16AE93AF" w14:textId="412429E7" w:rsidR="00A55532" w:rsidRPr="00D848A2" w:rsidRDefault="00A55532" w:rsidP="00172E9D">
      <w:pPr>
        <w:pStyle w:val="Odstavecseseznamem"/>
        <w:numPr>
          <w:ilvl w:val="0"/>
          <w:numId w:val="45"/>
        </w:numPr>
        <w:ind w:left="567" w:hanging="283"/>
        <w:jc w:val="both"/>
      </w:pPr>
      <w:r w:rsidRPr="00D848A2">
        <w:t>řešit svou sociální situaci;</w:t>
      </w:r>
    </w:p>
    <w:p w14:paraId="42646A87" w14:textId="7612C43F" w:rsidR="00A55532" w:rsidRPr="00D848A2" w:rsidRDefault="00A55532" w:rsidP="00172E9D">
      <w:pPr>
        <w:pStyle w:val="Odstavecseseznamem"/>
        <w:numPr>
          <w:ilvl w:val="0"/>
          <w:numId w:val="45"/>
        </w:numPr>
        <w:ind w:left="567" w:hanging="283"/>
        <w:jc w:val="both"/>
      </w:pPr>
      <w:r w:rsidRPr="00D848A2">
        <w:t>charakterizovat současnou českou společnost a její strukturu, politický systém, objasnit úlohu politických stran, smysl voleb, fungování samosprávy;</w:t>
      </w:r>
    </w:p>
    <w:p w14:paraId="2157A199" w14:textId="75C2F628" w:rsidR="00A55532" w:rsidRPr="00D848A2" w:rsidRDefault="00A55532" w:rsidP="00172E9D">
      <w:pPr>
        <w:pStyle w:val="Odstavecseseznamem"/>
        <w:numPr>
          <w:ilvl w:val="0"/>
          <w:numId w:val="45"/>
        </w:numPr>
        <w:ind w:left="567" w:hanging="283"/>
        <w:jc w:val="both"/>
      </w:pPr>
      <w:r w:rsidRPr="00D848A2">
        <w:t>orientovat se v právním řádu společnosti, rozlišit legální a nelegální chování a jednání;</w:t>
      </w:r>
    </w:p>
    <w:p w14:paraId="39DF3B48" w14:textId="2C86B2EE" w:rsidR="00A55532" w:rsidRPr="00D848A2" w:rsidRDefault="00A55532" w:rsidP="00172E9D">
      <w:pPr>
        <w:pStyle w:val="Odstavecseseznamem"/>
        <w:numPr>
          <w:ilvl w:val="0"/>
          <w:numId w:val="45"/>
        </w:numPr>
        <w:ind w:left="567" w:hanging="283"/>
        <w:jc w:val="both"/>
      </w:pPr>
      <w:r w:rsidRPr="00D848A2">
        <w:t>jednat solidárně, citlivě přistupovat k problémům multikulturní společnosti, vystupovat proti rasismu, extremismu, neonacismu apod.;</w:t>
      </w:r>
    </w:p>
    <w:p w14:paraId="43F204AF" w14:textId="5D1AC0D9" w:rsidR="00A55532" w:rsidRPr="00D848A2" w:rsidRDefault="00A55532" w:rsidP="00172E9D">
      <w:pPr>
        <w:pStyle w:val="Odstavecseseznamem"/>
        <w:numPr>
          <w:ilvl w:val="0"/>
          <w:numId w:val="45"/>
        </w:numPr>
        <w:ind w:left="567" w:hanging="283"/>
        <w:jc w:val="both"/>
      </w:pPr>
      <w:r w:rsidRPr="00D848A2">
        <w:t>orientovat se v množství informací a samostatně vyvozovat závěry;</w:t>
      </w:r>
    </w:p>
    <w:p w14:paraId="36AA8B03" w14:textId="77777777" w:rsidR="00A55532" w:rsidRPr="00D848A2" w:rsidRDefault="00A55532" w:rsidP="00172E9D">
      <w:pPr>
        <w:pStyle w:val="Odstavecseseznamem"/>
        <w:numPr>
          <w:ilvl w:val="0"/>
          <w:numId w:val="45"/>
        </w:numPr>
        <w:ind w:left="567" w:hanging="283"/>
        <w:jc w:val="both"/>
      </w:pPr>
      <w:r w:rsidRPr="00D848A2">
        <w:t xml:space="preserve">jednat sebevědomě, odpovědně a morálně, dodržovat společenská pravidla, klást si obecné filozofické otázky a hledat na ně odpovědi. </w:t>
      </w:r>
    </w:p>
    <w:p w14:paraId="47A3B8F9" w14:textId="77777777" w:rsidR="00A55532" w:rsidRPr="00D848A2" w:rsidRDefault="00A55532" w:rsidP="00A55532">
      <w:pPr>
        <w:pStyle w:val="Podnadpis2"/>
      </w:pPr>
      <w:r w:rsidRPr="00D848A2">
        <w:t>Hodnocení výsledků žáků</w:t>
      </w:r>
    </w:p>
    <w:p w14:paraId="6EFBFBDA" w14:textId="4408935C" w:rsidR="00A55532" w:rsidRPr="00D848A2" w:rsidRDefault="004D399D" w:rsidP="00945A69">
      <w:pPr>
        <w:jc w:val="both"/>
      </w:pPr>
      <w:r w:rsidRPr="00D848A2">
        <w:t xml:space="preserve">Hodnocení výsledků žáků v předmětu je prováděno v souladu s platnou legislativou a klasifikačním řádem školy. </w:t>
      </w:r>
      <w:r w:rsidR="00A55532" w:rsidRPr="00D848A2">
        <w:t xml:space="preserve">Žáci </w:t>
      </w:r>
      <w:r w:rsidRPr="00D848A2">
        <w:t>jsou</w:t>
      </w:r>
      <w:r w:rsidR="00A55532" w:rsidRPr="00D848A2">
        <w:t xml:space="preserve"> hodnoceni objektivně, tak aby hodnocení mělo motivační charakter.</w:t>
      </w:r>
      <w:r w:rsidR="00945A69" w:rsidRPr="00D848A2">
        <w:t xml:space="preserve"> </w:t>
      </w:r>
      <w:r w:rsidR="00A55532" w:rsidRPr="00D848A2">
        <w:t>Při hodnocení je kladen důraz na aktivitu v diskuzích a na zájem výstižně formulovat a promýšlet svůj názor. Ke každému okruhu témat je zařazena ověřovací kontrolní práce nebo samostatná práce. Průběžně je zařazováno ústní přezkoušení.</w:t>
      </w:r>
    </w:p>
    <w:p w14:paraId="53F9BA67" w14:textId="0788BD8E" w:rsidR="00A55532" w:rsidRPr="00D848A2" w:rsidRDefault="00A55532" w:rsidP="00945A69">
      <w:pPr>
        <w:jc w:val="both"/>
      </w:pPr>
      <w:r w:rsidRPr="00D848A2">
        <w:t xml:space="preserve">Při pololetní a závěrečné klasifikaci </w:t>
      </w:r>
      <w:r w:rsidR="00D24C90">
        <w:rPr>
          <w:rFonts w:cstheme="minorHAnsi"/>
        </w:rPr>
        <w:t xml:space="preserve">učitel </w:t>
      </w:r>
      <w:r w:rsidRPr="00D848A2">
        <w:t>vychází nejen z výsledků písemn</w:t>
      </w:r>
      <w:r w:rsidR="00945A69" w:rsidRPr="00D848A2">
        <w:t>ého a ústního zkoušení, ale i z </w:t>
      </w:r>
      <w:r w:rsidRPr="00D848A2">
        <w:t>celkového přístupu žáka k vyučovacímu procesu a k plnění studijních povinností.</w:t>
      </w:r>
    </w:p>
    <w:p w14:paraId="2E70E3F3" w14:textId="7411F382" w:rsidR="00A55532" w:rsidRPr="00D848A2" w:rsidRDefault="00A55532" w:rsidP="00A55532">
      <w:pPr>
        <w:pStyle w:val="Podnadpis2"/>
      </w:pPr>
      <w:r w:rsidRPr="00D848A2">
        <w:t>Přínos předmětu k rozvoji klíčových kompetencí</w:t>
      </w:r>
    </w:p>
    <w:p w14:paraId="2DEF7944" w14:textId="7C190AFC" w:rsidR="00314B1D" w:rsidRPr="00D848A2" w:rsidRDefault="00314B1D" w:rsidP="00314B1D">
      <w:r w:rsidRPr="00D848A2">
        <w:t>Předmět Základy společenských věd se podílí především na rozvoji těchto klíčových kompetencí:</w:t>
      </w:r>
    </w:p>
    <w:p w14:paraId="51BC8206" w14:textId="77777777" w:rsidR="00314B1D" w:rsidRPr="00D848A2" w:rsidRDefault="00A55532" w:rsidP="00C74A71">
      <w:pPr>
        <w:pStyle w:val="Odstavecseseznamem"/>
        <w:numPr>
          <w:ilvl w:val="0"/>
          <w:numId w:val="102"/>
        </w:numPr>
        <w:jc w:val="both"/>
      </w:pPr>
      <w:r w:rsidRPr="00D848A2">
        <w:t>rozvíje</w:t>
      </w:r>
      <w:r w:rsidR="00314B1D" w:rsidRPr="00D848A2">
        <w:t>t</w:t>
      </w:r>
      <w:r w:rsidRPr="00D848A2">
        <w:t xml:space="preserve"> funkční gramotnost žáků</w:t>
      </w:r>
      <w:r w:rsidR="00C16CB4" w:rsidRPr="00D848A2">
        <w:t>,</w:t>
      </w:r>
      <w:r w:rsidRPr="00D848A2">
        <w:t xml:space="preserve"> a tím přispíva</w:t>
      </w:r>
      <w:r w:rsidR="00314B1D" w:rsidRPr="00D848A2">
        <w:t>t</w:t>
      </w:r>
      <w:r w:rsidRPr="00D848A2">
        <w:t xml:space="preserve"> k rozvoji mediální gramotnosti</w:t>
      </w:r>
      <w:r w:rsidR="00314B1D" w:rsidRPr="00D848A2">
        <w:t>;</w:t>
      </w:r>
    </w:p>
    <w:p w14:paraId="18B0F882" w14:textId="77777777" w:rsidR="00314B1D" w:rsidRPr="00D848A2" w:rsidRDefault="00A55532" w:rsidP="00C74A71">
      <w:pPr>
        <w:pStyle w:val="Odstavecseseznamem"/>
        <w:numPr>
          <w:ilvl w:val="0"/>
          <w:numId w:val="102"/>
        </w:numPr>
        <w:jc w:val="both"/>
      </w:pPr>
      <w:r w:rsidRPr="00D848A2">
        <w:t>rozvíjet</w:t>
      </w:r>
      <w:r w:rsidR="00314B1D" w:rsidRPr="00D848A2">
        <w:t xml:space="preserve"> </w:t>
      </w:r>
      <w:r w:rsidRPr="00D848A2">
        <w:t>schopnost</w:t>
      </w:r>
      <w:r w:rsidR="00314B1D" w:rsidRPr="00D848A2">
        <w:t>i</w:t>
      </w:r>
      <w:r w:rsidRPr="00D848A2">
        <w:t xml:space="preserve"> samostatně řešit pracovní i osobní problémy</w:t>
      </w:r>
      <w:r w:rsidR="00314B1D" w:rsidRPr="00D848A2">
        <w:t>;</w:t>
      </w:r>
    </w:p>
    <w:p w14:paraId="277B05B5" w14:textId="77777777" w:rsidR="00314B1D" w:rsidRPr="00D848A2" w:rsidRDefault="00A55532" w:rsidP="00C74A71">
      <w:pPr>
        <w:pStyle w:val="Odstavecseseznamem"/>
        <w:numPr>
          <w:ilvl w:val="0"/>
          <w:numId w:val="102"/>
        </w:numPr>
        <w:jc w:val="both"/>
      </w:pPr>
      <w:r w:rsidRPr="00D848A2">
        <w:t>orientovat se v množství informací a vytvářet si vlastní názor, podložený správným výběrem informací</w:t>
      </w:r>
      <w:r w:rsidR="00314B1D" w:rsidRPr="00D848A2">
        <w:t>;</w:t>
      </w:r>
    </w:p>
    <w:p w14:paraId="3BE5B5A6" w14:textId="72C3BAAF" w:rsidR="00A55532" w:rsidRPr="00D848A2" w:rsidRDefault="00314B1D" w:rsidP="00C74A71">
      <w:pPr>
        <w:pStyle w:val="Odstavecseseznamem"/>
        <w:numPr>
          <w:ilvl w:val="0"/>
          <w:numId w:val="102"/>
        </w:numPr>
        <w:jc w:val="both"/>
      </w:pPr>
      <w:r w:rsidRPr="00D848A2">
        <w:t xml:space="preserve">rozvíjet </w:t>
      </w:r>
      <w:r w:rsidR="00A55532" w:rsidRPr="00D848A2">
        <w:t>schopnost adekvátně vystupovat na veřejnosti, přiměřeně se prezentovat a reálně posuzovat své pracovní a životní podmínky, popřípadě je tvořivě ovlivňovat.</w:t>
      </w:r>
    </w:p>
    <w:p w14:paraId="784896D9" w14:textId="67AC2F7D" w:rsidR="00945A69" w:rsidRPr="00D848A2" w:rsidRDefault="00945A69" w:rsidP="00945A69">
      <w:pPr>
        <w:pStyle w:val="Podnadpis2"/>
      </w:pPr>
      <w:r w:rsidRPr="00D848A2">
        <w:t>Přínos předmětu k aplikaci průřezových témat</w:t>
      </w:r>
    </w:p>
    <w:p w14:paraId="645FA4FF" w14:textId="77777777" w:rsidR="00945A69" w:rsidRPr="00D848A2" w:rsidRDefault="00945A69" w:rsidP="00535F10">
      <w:pPr>
        <w:pStyle w:val="Podnapis2"/>
      </w:pPr>
      <w:r w:rsidRPr="00D848A2">
        <w:t>Občan v demokratické společnosti</w:t>
      </w:r>
    </w:p>
    <w:p w14:paraId="4449C299" w14:textId="77777777" w:rsidR="00945A69" w:rsidRPr="00D848A2" w:rsidRDefault="00945A69" w:rsidP="00535F10">
      <w:pPr>
        <w:jc w:val="both"/>
      </w:pPr>
      <w:r w:rsidRPr="00D848A2">
        <w:t>Žáci se učí rozumět základním pojmům jako demokracie, lidská práva, právní stát, svoboda, tolerance, etika, národ, extremismus, korupce,... Dokáží vyjádřit vlastními slovy jejich obsah, debatovat o nich a hodnotit jejich uplatňování v životě.</w:t>
      </w:r>
    </w:p>
    <w:p w14:paraId="53771327" w14:textId="77777777" w:rsidR="00CA49D5" w:rsidRPr="00D848A2" w:rsidRDefault="00CA49D5">
      <w:pPr>
        <w:spacing w:after="160" w:line="259" w:lineRule="auto"/>
        <w:rPr>
          <w:rFonts w:eastAsiaTheme="minorEastAsia"/>
          <w:b/>
          <w:color w:val="595959" w:themeColor="text1" w:themeTint="A6"/>
        </w:rPr>
      </w:pPr>
      <w:r w:rsidRPr="00D848A2">
        <w:br w:type="page"/>
      </w:r>
    </w:p>
    <w:p w14:paraId="5CBB3A00" w14:textId="260CC890" w:rsidR="00945A69" w:rsidRPr="00D848A2" w:rsidRDefault="00945A69" w:rsidP="00535F10">
      <w:pPr>
        <w:pStyle w:val="Podnapis2"/>
      </w:pPr>
      <w:r w:rsidRPr="00D848A2">
        <w:lastRenderedPageBreak/>
        <w:t>Člověk a životní prostředí</w:t>
      </w:r>
    </w:p>
    <w:p w14:paraId="15AD0AB6" w14:textId="77777777" w:rsidR="00945A69" w:rsidRPr="00D848A2" w:rsidRDefault="00945A69" w:rsidP="00535F10">
      <w:pPr>
        <w:jc w:val="both"/>
      </w:pPr>
      <w:r w:rsidRPr="00D848A2">
        <w:t>Žáci se učí porozumět základním ekologickým zákonitostem a vlivu člověka v jednotlivých historických etapách na přírodu a životní prostředí.</w:t>
      </w:r>
    </w:p>
    <w:p w14:paraId="76766902" w14:textId="6511D5EB" w:rsidR="00A55532" w:rsidRPr="00D848A2" w:rsidRDefault="00A55532" w:rsidP="00535F10">
      <w:pPr>
        <w:pStyle w:val="Podnapis2"/>
      </w:pPr>
      <w:r w:rsidRPr="00D848A2">
        <w:t>Člověk a svět práce</w:t>
      </w:r>
    </w:p>
    <w:p w14:paraId="540DBA41" w14:textId="67C62BC1" w:rsidR="00A55532" w:rsidRPr="00D848A2" w:rsidRDefault="00A55532" w:rsidP="00535F10">
      <w:pPr>
        <w:jc w:val="both"/>
      </w:pPr>
      <w:r w:rsidRPr="00D848A2">
        <w:t>Žáci se učí na základě pochopení pojmů a metod z psychologie a sociologie, finanční gramotnosti aktivně rozhodovat o své prof</w:t>
      </w:r>
      <w:r w:rsidR="00945A69" w:rsidRPr="00D848A2">
        <w:t>esní kariéře a osobním životě.</w:t>
      </w:r>
    </w:p>
    <w:p w14:paraId="2DAF239C" w14:textId="77777777" w:rsidR="00A55532" w:rsidRPr="00D848A2" w:rsidRDefault="00A55532" w:rsidP="00535F10">
      <w:pPr>
        <w:pStyle w:val="Podnapis2"/>
      </w:pPr>
      <w:r w:rsidRPr="00D848A2">
        <w:t>Informační a komunikační technologie</w:t>
      </w:r>
    </w:p>
    <w:p w14:paraId="5CA622B1" w14:textId="65465176" w:rsidR="00A55532" w:rsidRPr="00D848A2" w:rsidRDefault="00A55532" w:rsidP="00535F10">
      <w:pPr>
        <w:jc w:val="both"/>
      </w:pPr>
      <w:r w:rsidRPr="00D848A2">
        <w:t>Žáci zdokonalují své schopnosti efektivně používat prostředků IK</w:t>
      </w:r>
      <w:r w:rsidR="00945A69" w:rsidRPr="00D848A2">
        <w:t>T v běžném každodenním životě.</w:t>
      </w:r>
    </w:p>
    <w:p w14:paraId="7997C399" w14:textId="4D5EDF26" w:rsidR="00945A69" w:rsidRPr="00D848A2" w:rsidRDefault="0045165C" w:rsidP="0045165C">
      <w:pPr>
        <w:pStyle w:val="Podnadpis2"/>
      </w:pPr>
      <w:r w:rsidRPr="00D848A2">
        <w:t>Přehled dílčích kompetencí ve vyučovacím předmětu</w:t>
      </w:r>
    </w:p>
    <w:p w14:paraId="1142B87C" w14:textId="77777777" w:rsidR="00A55532" w:rsidRPr="00D848A2" w:rsidRDefault="00A55532" w:rsidP="0045165C">
      <w:pPr>
        <w:pStyle w:val="Kompetence"/>
      </w:pPr>
      <w:r w:rsidRPr="00D848A2">
        <w:t xml:space="preserve">Klíčové kompetence </w:t>
      </w:r>
    </w:p>
    <w:p w14:paraId="18ECFD1E" w14:textId="77777777" w:rsidR="00E3476C" w:rsidRPr="00D848A2" w:rsidRDefault="00E3476C" w:rsidP="00E3476C">
      <w:pPr>
        <w:pStyle w:val="Podnapis2"/>
      </w:pPr>
      <w:r w:rsidRPr="00D848A2">
        <w:t>Kompetence k učení</w:t>
      </w:r>
    </w:p>
    <w:p w14:paraId="56B738F8" w14:textId="77777777" w:rsidR="00E3476C" w:rsidRPr="00D848A2" w:rsidRDefault="00E3476C" w:rsidP="00172E9D">
      <w:pPr>
        <w:pStyle w:val="Odstavecseseznamem"/>
        <w:numPr>
          <w:ilvl w:val="0"/>
          <w:numId w:val="46"/>
        </w:numPr>
        <w:ind w:left="567" w:hanging="283"/>
        <w:jc w:val="both"/>
      </w:pPr>
      <w:r w:rsidRPr="00D848A2">
        <w:t>uplatňovat různé způsoby práce s textem (zvl. studijní a analytické čtení), umět efektivně vyhledávat a zpracovávat informace; být čtenářsky gramotný;</w:t>
      </w:r>
    </w:p>
    <w:p w14:paraId="4E117076" w14:textId="77777777" w:rsidR="00E3476C" w:rsidRPr="00D848A2" w:rsidRDefault="00E3476C" w:rsidP="00172E9D">
      <w:pPr>
        <w:pStyle w:val="Odstavecseseznamem"/>
        <w:numPr>
          <w:ilvl w:val="0"/>
          <w:numId w:val="46"/>
        </w:numPr>
        <w:ind w:left="567" w:hanging="283"/>
        <w:jc w:val="both"/>
      </w:pPr>
      <w:r w:rsidRPr="00D848A2">
        <w:t>s porozuměním poslouchat mluvené projevy (např. výklad, přednášku, proslov aj.), pořizovat si poznámky;</w:t>
      </w:r>
    </w:p>
    <w:p w14:paraId="0E144E10" w14:textId="77777777" w:rsidR="00E3476C" w:rsidRPr="00D848A2" w:rsidRDefault="00E3476C" w:rsidP="00172E9D">
      <w:pPr>
        <w:pStyle w:val="Odstavecseseznamem"/>
        <w:numPr>
          <w:ilvl w:val="0"/>
          <w:numId w:val="46"/>
        </w:numPr>
        <w:ind w:left="567" w:hanging="283"/>
        <w:jc w:val="both"/>
      </w:pPr>
      <w:r w:rsidRPr="00D848A2">
        <w:t>využívat ke svému učení různé informační zdroje včetně zkušeností svých i jiných lidí.</w:t>
      </w:r>
    </w:p>
    <w:p w14:paraId="3C038492" w14:textId="77777777" w:rsidR="00E3476C" w:rsidRPr="00D848A2" w:rsidRDefault="00E3476C" w:rsidP="00172E9D">
      <w:pPr>
        <w:pStyle w:val="Odstavecseseznamem"/>
        <w:numPr>
          <w:ilvl w:val="0"/>
          <w:numId w:val="46"/>
        </w:numPr>
        <w:ind w:left="567" w:hanging="283"/>
        <w:jc w:val="both"/>
      </w:pPr>
      <w:r w:rsidRPr="00D848A2">
        <w:t>cíleně a samostatně vytvářet vhodné podmínky k učení;</w:t>
      </w:r>
    </w:p>
    <w:p w14:paraId="6E0196D3" w14:textId="77777777" w:rsidR="00E3476C" w:rsidRPr="00D848A2" w:rsidRDefault="00E3476C" w:rsidP="00172E9D">
      <w:pPr>
        <w:pStyle w:val="Odstavecseseznamem"/>
        <w:numPr>
          <w:ilvl w:val="0"/>
          <w:numId w:val="46"/>
        </w:numPr>
        <w:ind w:left="567" w:hanging="283"/>
        <w:jc w:val="both"/>
      </w:pPr>
      <w:r w:rsidRPr="00D848A2">
        <w:t>při učení vyloučit rušivé podněty, vytvořit a dodržovat systém priorit;</w:t>
      </w:r>
    </w:p>
    <w:p w14:paraId="4E0408EC" w14:textId="77777777" w:rsidR="00E3476C" w:rsidRPr="00D848A2" w:rsidRDefault="00E3476C" w:rsidP="00172E9D">
      <w:pPr>
        <w:pStyle w:val="Odstavecseseznamem"/>
        <w:numPr>
          <w:ilvl w:val="0"/>
          <w:numId w:val="46"/>
        </w:numPr>
        <w:ind w:left="567" w:hanging="283"/>
        <w:jc w:val="both"/>
      </w:pPr>
      <w:r w:rsidRPr="00D848A2">
        <w:t>mít pozitivní vztah k učení a vzdělávání;</w:t>
      </w:r>
    </w:p>
    <w:p w14:paraId="0BD731B6" w14:textId="77777777" w:rsidR="00E3476C" w:rsidRPr="00D848A2" w:rsidRDefault="00E3476C" w:rsidP="00172E9D">
      <w:pPr>
        <w:pStyle w:val="Odstavecseseznamem"/>
        <w:numPr>
          <w:ilvl w:val="0"/>
          <w:numId w:val="46"/>
        </w:numPr>
        <w:ind w:left="567" w:hanging="283"/>
        <w:jc w:val="both"/>
      </w:pPr>
      <w:r w:rsidRPr="00D848A2">
        <w:t>ovládat různé techniky učení, umí si vytvořit vhodný studijní režim a podmínky;</w:t>
      </w:r>
    </w:p>
    <w:p w14:paraId="599ABCC7" w14:textId="77777777" w:rsidR="00E3476C" w:rsidRPr="00D848A2" w:rsidRDefault="00E3476C" w:rsidP="00172E9D">
      <w:pPr>
        <w:pStyle w:val="Odstavecseseznamem"/>
        <w:numPr>
          <w:ilvl w:val="0"/>
          <w:numId w:val="46"/>
        </w:numPr>
        <w:ind w:left="567" w:hanging="283"/>
        <w:jc w:val="both"/>
      </w:pPr>
      <w:r w:rsidRPr="00D848A2">
        <w:t>sledovat a hodnotit pokrok při dosahování cílů svého učení, přijímat hodnocení výsledků svého učení ze strany jiných lidí;</w:t>
      </w:r>
    </w:p>
    <w:p w14:paraId="2048F7D6" w14:textId="77777777" w:rsidR="00E3476C" w:rsidRPr="00D848A2" w:rsidRDefault="00E3476C" w:rsidP="00172E9D">
      <w:pPr>
        <w:pStyle w:val="Odstavecseseznamem"/>
        <w:numPr>
          <w:ilvl w:val="0"/>
          <w:numId w:val="46"/>
        </w:numPr>
        <w:ind w:left="567" w:hanging="283"/>
        <w:jc w:val="both"/>
      </w:pPr>
      <w:r w:rsidRPr="00D848A2">
        <w:t>znát možnosti svého dalšího vzdělávání, zejména v oboru a budoucím povolání.</w:t>
      </w:r>
    </w:p>
    <w:p w14:paraId="2A58828B" w14:textId="77777777" w:rsidR="00E3476C" w:rsidRPr="00D848A2" w:rsidRDefault="00E3476C" w:rsidP="00E3476C">
      <w:pPr>
        <w:pStyle w:val="Podnapis2"/>
      </w:pPr>
      <w:r w:rsidRPr="00D848A2">
        <w:t>Kompetence k řešení problémů</w:t>
      </w:r>
    </w:p>
    <w:p w14:paraId="2094D202" w14:textId="77777777" w:rsidR="00E3476C" w:rsidRPr="00D848A2" w:rsidRDefault="00E3476C" w:rsidP="00172E9D">
      <w:pPr>
        <w:pStyle w:val="Odstavecseseznamem"/>
        <w:numPr>
          <w:ilvl w:val="0"/>
          <w:numId w:val="46"/>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08496375" w14:textId="77777777" w:rsidR="00E3476C" w:rsidRPr="00D848A2" w:rsidRDefault="00E3476C" w:rsidP="00172E9D">
      <w:pPr>
        <w:pStyle w:val="Odstavecseseznamem"/>
        <w:numPr>
          <w:ilvl w:val="0"/>
          <w:numId w:val="46"/>
        </w:numPr>
        <w:ind w:left="567" w:hanging="283"/>
        <w:jc w:val="both"/>
      </w:pPr>
      <w:r w:rsidRPr="00D848A2">
        <w:t>uplatňovat při řešení problémů různé metody myšlení (logické, matematické, empirické) a myšlenkové operace;</w:t>
      </w:r>
    </w:p>
    <w:p w14:paraId="027932FC" w14:textId="77777777" w:rsidR="00E3476C" w:rsidRPr="00D848A2" w:rsidRDefault="00E3476C" w:rsidP="00172E9D">
      <w:pPr>
        <w:pStyle w:val="Odstavecseseznamem"/>
        <w:numPr>
          <w:ilvl w:val="0"/>
          <w:numId w:val="46"/>
        </w:numPr>
        <w:ind w:left="567" w:hanging="283"/>
        <w:jc w:val="both"/>
      </w:pPr>
      <w:r w:rsidRPr="00D848A2">
        <w:t>volit prostředky a způsoby (pomůcky, studijní literaturu, metody a techniky) vhodné pro splnění jednotlivých aktivit, využívat zkušeností a vědomostí nabytých dříve;</w:t>
      </w:r>
    </w:p>
    <w:p w14:paraId="7EA598DA" w14:textId="77777777" w:rsidR="00E3476C" w:rsidRPr="00D848A2" w:rsidRDefault="00E3476C" w:rsidP="00172E9D">
      <w:pPr>
        <w:pStyle w:val="Odstavecseseznamem"/>
        <w:numPr>
          <w:ilvl w:val="0"/>
          <w:numId w:val="46"/>
        </w:numPr>
        <w:ind w:left="567" w:hanging="283"/>
        <w:jc w:val="both"/>
      </w:pPr>
      <w:r w:rsidRPr="00D848A2">
        <w:t>spolupracovat při řešení problémů s jinými lidmi (týmové řešení).</w:t>
      </w:r>
    </w:p>
    <w:p w14:paraId="31E5E2F4" w14:textId="77777777" w:rsidR="00E3476C" w:rsidRPr="00D848A2" w:rsidRDefault="00E3476C" w:rsidP="00E3476C">
      <w:pPr>
        <w:pStyle w:val="Podnapis2"/>
      </w:pPr>
      <w:r w:rsidRPr="00D848A2">
        <w:t>Komunikativní kompetence</w:t>
      </w:r>
    </w:p>
    <w:p w14:paraId="5B406981" w14:textId="77777777" w:rsidR="00E3476C" w:rsidRPr="00D848A2" w:rsidRDefault="00E3476C" w:rsidP="00172E9D">
      <w:pPr>
        <w:pStyle w:val="Odstavecseseznamem"/>
        <w:numPr>
          <w:ilvl w:val="0"/>
          <w:numId w:val="46"/>
        </w:numPr>
        <w:ind w:left="567" w:hanging="283"/>
        <w:jc w:val="both"/>
      </w:pPr>
      <w:r w:rsidRPr="00D848A2">
        <w:t>formulovat své myšlenky srozumitelně a souvisle, v písemné podobě přehledně a jazykově správně;</w:t>
      </w:r>
    </w:p>
    <w:p w14:paraId="511C62E9" w14:textId="77777777" w:rsidR="00E3476C" w:rsidRPr="00D848A2" w:rsidRDefault="00E3476C" w:rsidP="00172E9D">
      <w:pPr>
        <w:pStyle w:val="Odstavecseseznamem"/>
        <w:numPr>
          <w:ilvl w:val="0"/>
          <w:numId w:val="46"/>
        </w:numPr>
        <w:ind w:left="567" w:hanging="283"/>
        <w:jc w:val="both"/>
      </w:pPr>
      <w:r w:rsidRPr="00D848A2">
        <w:t>dodržovat jazykové a stylistické normy i odbornou terminologii;</w:t>
      </w:r>
    </w:p>
    <w:p w14:paraId="490B77CF" w14:textId="77777777" w:rsidR="00E3476C" w:rsidRPr="00D848A2" w:rsidRDefault="00E3476C" w:rsidP="00172E9D">
      <w:pPr>
        <w:pStyle w:val="Odstavecseseznamem"/>
        <w:numPr>
          <w:ilvl w:val="0"/>
          <w:numId w:val="46"/>
        </w:numPr>
        <w:ind w:left="567" w:hanging="283"/>
        <w:jc w:val="both"/>
      </w:pPr>
      <w:r w:rsidRPr="00D848A2">
        <w:t>zaznamenávat písemně podstatné myšlenky a údaje z textů a projevů jiných lidí (přednášek, diskusí, porad);</w:t>
      </w:r>
    </w:p>
    <w:p w14:paraId="58002101" w14:textId="77777777" w:rsidR="00E3476C" w:rsidRPr="00D848A2" w:rsidRDefault="00E3476C" w:rsidP="00172E9D">
      <w:pPr>
        <w:pStyle w:val="Odstavecseseznamem"/>
        <w:numPr>
          <w:ilvl w:val="0"/>
          <w:numId w:val="46"/>
        </w:numPr>
        <w:ind w:left="567" w:hanging="283"/>
        <w:jc w:val="both"/>
      </w:pPr>
      <w:r w:rsidRPr="00D848A2">
        <w:t>dosáhnout jazykové způsobilosti potřebné pro pracovní uplatnění dle potřeb a charakteru příslušné odborné kvalifikace (např. porozumět běžné odborné terminologii a pracovním pokynům v písemné i ústní formě);</w:t>
      </w:r>
    </w:p>
    <w:p w14:paraId="17FF1748" w14:textId="77777777" w:rsidR="00E3476C" w:rsidRPr="00D848A2" w:rsidRDefault="00E3476C" w:rsidP="00172E9D">
      <w:pPr>
        <w:pStyle w:val="Odstavecseseznamem"/>
        <w:numPr>
          <w:ilvl w:val="0"/>
          <w:numId w:val="46"/>
        </w:numPr>
        <w:ind w:left="567" w:hanging="283"/>
        <w:jc w:val="both"/>
      </w:pPr>
      <w:r w:rsidRPr="00D848A2">
        <w:t>zpracovávat administrativní písemnosti, pracovní dokumenty i souvislé texty na běžná i odborná témata;</w:t>
      </w:r>
    </w:p>
    <w:p w14:paraId="302CD88F" w14:textId="77777777" w:rsidR="00E3476C" w:rsidRPr="00D848A2" w:rsidRDefault="00E3476C" w:rsidP="00172E9D">
      <w:pPr>
        <w:pStyle w:val="Odstavecseseznamem"/>
        <w:numPr>
          <w:ilvl w:val="0"/>
          <w:numId w:val="46"/>
        </w:numPr>
        <w:ind w:left="567" w:hanging="283"/>
        <w:jc w:val="both"/>
      </w:pPr>
      <w:r w:rsidRPr="00D848A2">
        <w:t>vyjadřovat se a vystupovat v souladu se zásadami kultury projevu a chování;</w:t>
      </w:r>
    </w:p>
    <w:p w14:paraId="437CB0A7" w14:textId="77777777" w:rsidR="00E3476C" w:rsidRPr="00D848A2" w:rsidRDefault="00E3476C" w:rsidP="00172E9D">
      <w:pPr>
        <w:pStyle w:val="Odstavecseseznamem"/>
        <w:numPr>
          <w:ilvl w:val="0"/>
          <w:numId w:val="46"/>
        </w:numPr>
        <w:ind w:left="567" w:hanging="283"/>
        <w:jc w:val="both"/>
      </w:pPr>
      <w:r w:rsidRPr="00D848A2">
        <w:t>účastnit se aktivně diskusí, formulovat a obhajovat své názory a postoje;</w:t>
      </w:r>
    </w:p>
    <w:p w14:paraId="2191D42E" w14:textId="77777777" w:rsidR="00E3476C" w:rsidRPr="00D848A2" w:rsidRDefault="00E3476C" w:rsidP="00172E9D">
      <w:pPr>
        <w:pStyle w:val="Odstavecseseznamem"/>
        <w:numPr>
          <w:ilvl w:val="0"/>
          <w:numId w:val="46"/>
        </w:numPr>
        <w:ind w:left="567" w:hanging="283"/>
        <w:jc w:val="both"/>
      </w:pPr>
      <w:r w:rsidRPr="00D848A2">
        <w:t>vyjadřovat se přiměřeně k účelu jednání a komunikační situaci v projevech mluvených i psaných a vhodně se prezentovat.</w:t>
      </w:r>
    </w:p>
    <w:p w14:paraId="7285B68F" w14:textId="1A561DA9" w:rsidR="00E3476C" w:rsidRPr="00D848A2" w:rsidRDefault="00E3476C" w:rsidP="00E3476C">
      <w:pPr>
        <w:pStyle w:val="Podnapis2"/>
      </w:pPr>
      <w:r w:rsidRPr="00D848A2">
        <w:lastRenderedPageBreak/>
        <w:t>Personální a sociální kompetence</w:t>
      </w:r>
    </w:p>
    <w:p w14:paraId="0EB98197" w14:textId="77777777" w:rsidR="00E3476C" w:rsidRPr="00D848A2" w:rsidRDefault="00E3476C" w:rsidP="00172E9D">
      <w:pPr>
        <w:pStyle w:val="Odstavecseseznamem"/>
        <w:numPr>
          <w:ilvl w:val="0"/>
          <w:numId w:val="46"/>
        </w:numPr>
        <w:ind w:left="567" w:hanging="283"/>
        <w:jc w:val="both"/>
      </w:pPr>
      <w:r w:rsidRPr="00D848A2">
        <w:t>mít odpovědný vztah ke svému zdraví, pečovat o svůj fyzický i duševní rozvoj, být si vědom důsledků nezdravého životního stylu a závislostí;</w:t>
      </w:r>
    </w:p>
    <w:p w14:paraId="7DAD3839" w14:textId="77777777" w:rsidR="00E3476C" w:rsidRPr="00D848A2" w:rsidRDefault="00E3476C" w:rsidP="00172E9D">
      <w:pPr>
        <w:pStyle w:val="Odstavecseseznamem"/>
        <w:numPr>
          <w:ilvl w:val="0"/>
          <w:numId w:val="46"/>
        </w:numPr>
        <w:ind w:left="567" w:hanging="283"/>
        <w:jc w:val="both"/>
      </w:pPr>
      <w:r w:rsidRPr="00D848A2">
        <w:t>reagovat adekvátně na hodnocení svého vystupování a způsobu jednání ze strany jiných lidí, přijímat radu i kritiku;</w:t>
      </w:r>
    </w:p>
    <w:p w14:paraId="7952CFA6" w14:textId="77777777" w:rsidR="00E3476C" w:rsidRPr="00D848A2" w:rsidRDefault="00E3476C" w:rsidP="00172E9D">
      <w:pPr>
        <w:pStyle w:val="Odstavecseseznamem"/>
        <w:numPr>
          <w:ilvl w:val="0"/>
          <w:numId w:val="46"/>
        </w:numPr>
        <w:ind w:left="567" w:hanging="283"/>
        <w:jc w:val="both"/>
      </w:pPr>
      <w:r w:rsidRPr="00D848A2">
        <w:t>pracovat v týmu a podílet se na realizaci společných pracovních a jiných činností;</w:t>
      </w:r>
    </w:p>
    <w:p w14:paraId="78F517B3" w14:textId="77777777" w:rsidR="00E3476C" w:rsidRPr="00D848A2" w:rsidRDefault="00E3476C" w:rsidP="00172E9D">
      <w:pPr>
        <w:pStyle w:val="Odstavecseseznamem"/>
        <w:numPr>
          <w:ilvl w:val="0"/>
          <w:numId w:val="46"/>
        </w:numPr>
        <w:ind w:left="567" w:hanging="283"/>
        <w:jc w:val="both"/>
      </w:pPr>
      <w:r w:rsidRPr="00D848A2">
        <w:t>podněcovat práci týmu vlastními návrhy na zlepšení práce a řešení úkolů, nezaujatě zvažovat návrhy druhých;</w:t>
      </w:r>
    </w:p>
    <w:p w14:paraId="6D9B2CBB" w14:textId="77777777" w:rsidR="00E3476C" w:rsidRPr="00D848A2" w:rsidRDefault="00E3476C" w:rsidP="00172E9D">
      <w:pPr>
        <w:pStyle w:val="Odstavecseseznamem"/>
        <w:numPr>
          <w:ilvl w:val="0"/>
          <w:numId w:val="46"/>
        </w:numPr>
        <w:ind w:left="567" w:hanging="283"/>
        <w:jc w:val="both"/>
      </w:pPr>
      <w:r w:rsidRPr="00D848A2">
        <w:t>přispívat k vytváření vstřícných mezilidských vztahů a k předcházení osobním konfliktům, nepodléhat předsudkům a stereotypům v přístupu k druhým;</w:t>
      </w:r>
    </w:p>
    <w:p w14:paraId="750FE1C4" w14:textId="77777777" w:rsidR="00E3476C" w:rsidRPr="00D848A2" w:rsidRDefault="00E3476C" w:rsidP="00172E9D">
      <w:pPr>
        <w:pStyle w:val="Odstavecseseznamem"/>
        <w:numPr>
          <w:ilvl w:val="0"/>
          <w:numId w:val="46"/>
        </w:numPr>
        <w:ind w:left="567" w:hanging="283"/>
        <w:jc w:val="both"/>
      </w:pPr>
      <w:r w:rsidRPr="00D848A2">
        <w:t>posuzovat reálně své fyzické a duševní možnosti, odhadovat důsledky svého jednání a chování v různých situacích;</w:t>
      </w:r>
    </w:p>
    <w:p w14:paraId="7D550254" w14:textId="77777777" w:rsidR="00E3476C" w:rsidRPr="00D848A2" w:rsidRDefault="00E3476C" w:rsidP="00172E9D">
      <w:pPr>
        <w:pStyle w:val="Odstavecseseznamem"/>
        <w:numPr>
          <w:ilvl w:val="0"/>
          <w:numId w:val="46"/>
        </w:numPr>
        <w:ind w:left="567" w:hanging="283"/>
        <w:jc w:val="both"/>
      </w:pPr>
      <w:r w:rsidRPr="00D848A2">
        <w:t>stanovovat si cíle a priority podle svých osobních schopností, zájmové a pracovní orientace a životních podmínek;</w:t>
      </w:r>
    </w:p>
    <w:p w14:paraId="41474089" w14:textId="77777777" w:rsidR="00E3476C" w:rsidRPr="00D848A2" w:rsidRDefault="00E3476C" w:rsidP="00172E9D">
      <w:pPr>
        <w:pStyle w:val="Odstavecseseznamem"/>
        <w:numPr>
          <w:ilvl w:val="0"/>
          <w:numId w:val="46"/>
        </w:numPr>
        <w:ind w:left="567" w:hanging="283"/>
        <w:jc w:val="both"/>
      </w:pPr>
      <w:r w:rsidRPr="00D848A2">
        <w:t>ověřovat si získané poznatky, kriticky zvažovat názory, postoje a jednání jiných lidí;</w:t>
      </w:r>
    </w:p>
    <w:p w14:paraId="65839086" w14:textId="77777777" w:rsidR="00E3476C" w:rsidRPr="00D848A2" w:rsidRDefault="00E3476C" w:rsidP="00172E9D">
      <w:pPr>
        <w:pStyle w:val="Odstavecseseznamem"/>
        <w:numPr>
          <w:ilvl w:val="0"/>
          <w:numId w:val="46"/>
        </w:numPr>
        <w:ind w:left="567" w:hanging="283"/>
        <w:jc w:val="both"/>
      </w:pPr>
      <w:r w:rsidRPr="00D848A2">
        <w:t>adaptovat se na měnící se životní a pracovní podmínky a podle svých schopností a možností je pozitivně ovlivňovat, být připraveni řešit své sociální i ekonomické záležitosti;</w:t>
      </w:r>
    </w:p>
    <w:p w14:paraId="034C4CD6" w14:textId="77777777" w:rsidR="00E3476C" w:rsidRPr="00D848A2" w:rsidRDefault="00E3476C" w:rsidP="00172E9D">
      <w:pPr>
        <w:pStyle w:val="Odstavecseseznamem"/>
        <w:numPr>
          <w:ilvl w:val="0"/>
          <w:numId w:val="46"/>
        </w:numPr>
        <w:ind w:left="567" w:hanging="283"/>
        <w:jc w:val="both"/>
      </w:pPr>
      <w:r w:rsidRPr="00D848A2">
        <w:t>přijímat a plnit odpovědně svěřené úkoly.</w:t>
      </w:r>
    </w:p>
    <w:p w14:paraId="47AC3847" w14:textId="77777777" w:rsidR="00A55532" w:rsidRPr="00D848A2" w:rsidRDefault="00A55532" w:rsidP="00945A69">
      <w:pPr>
        <w:pStyle w:val="Podnapis2"/>
      </w:pPr>
      <w:r w:rsidRPr="00D848A2">
        <w:t>Občanské kompetence a kulturní povědomí</w:t>
      </w:r>
    </w:p>
    <w:p w14:paraId="34F7C8DC" w14:textId="41AE1CEE" w:rsidR="00A55532" w:rsidRPr="00D848A2" w:rsidRDefault="00A55532" w:rsidP="00172E9D">
      <w:pPr>
        <w:pStyle w:val="Odstavecseseznamem"/>
        <w:numPr>
          <w:ilvl w:val="0"/>
          <w:numId w:val="46"/>
        </w:numPr>
        <w:ind w:left="567" w:hanging="283"/>
        <w:jc w:val="both"/>
      </w:pPr>
      <w:r w:rsidRPr="00D848A2">
        <w:t xml:space="preserve">uvědomovat </w:t>
      </w:r>
      <w:r w:rsidR="0007077E" w:rsidRPr="00D848A2">
        <w:t xml:space="preserve">si, </w:t>
      </w:r>
      <w:r w:rsidRPr="00D848A2">
        <w:t>v rámci plurality a multikulturního soužití</w:t>
      </w:r>
      <w:r w:rsidR="0007077E" w:rsidRPr="00D848A2">
        <w:t>,</w:t>
      </w:r>
      <w:r w:rsidRPr="00D848A2">
        <w:t xml:space="preserve"> vlastní kulturní, národní a osobnostní identitu, přistupovat s aktivní tolerancí k identitě druhých</w:t>
      </w:r>
      <w:r w:rsidR="00945A69" w:rsidRPr="00D848A2">
        <w:t>;</w:t>
      </w:r>
    </w:p>
    <w:p w14:paraId="20E15F9D" w14:textId="7822E8E2" w:rsidR="00A55532" w:rsidRPr="00D848A2" w:rsidRDefault="00A55532" w:rsidP="00172E9D">
      <w:pPr>
        <w:pStyle w:val="Odstavecseseznamem"/>
        <w:numPr>
          <w:ilvl w:val="0"/>
          <w:numId w:val="46"/>
        </w:numPr>
        <w:ind w:left="567" w:hanging="283"/>
        <w:jc w:val="both"/>
      </w:pPr>
      <w:r w:rsidRPr="00D848A2">
        <w:t>zajímat se aktivně o politické a společenské dění u nás a ve světě</w:t>
      </w:r>
      <w:r w:rsidR="00945A69" w:rsidRPr="00D848A2">
        <w:t>;</w:t>
      </w:r>
    </w:p>
    <w:p w14:paraId="011DCCA7" w14:textId="59726F77" w:rsidR="00A55532" w:rsidRPr="00D848A2" w:rsidRDefault="00A55532" w:rsidP="00172E9D">
      <w:pPr>
        <w:pStyle w:val="Odstavecseseznamem"/>
        <w:numPr>
          <w:ilvl w:val="0"/>
          <w:numId w:val="46"/>
        </w:numPr>
        <w:ind w:left="567" w:hanging="283"/>
        <w:jc w:val="both"/>
      </w:pPr>
      <w:r w:rsidRPr="00D848A2">
        <w:t>uznávat tradice a hodnoty svého národa, chápat jeho minulost i současnost v evropském a světovém kontextu</w:t>
      </w:r>
      <w:r w:rsidR="00945A69" w:rsidRPr="00D848A2">
        <w:t>;</w:t>
      </w:r>
    </w:p>
    <w:p w14:paraId="6F40C223" w14:textId="23FF3218" w:rsidR="00A55532" w:rsidRPr="00D848A2" w:rsidRDefault="00A55532" w:rsidP="00172E9D">
      <w:pPr>
        <w:pStyle w:val="Odstavecseseznamem"/>
        <w:numPr>
          <w:ilvl w:val="0"/>
          <w:numId w:val="46"/>
        </w:numPr>
        <w:ind w:left="567" w:hanging="283"/>
        <w:jc w:val="both"/>
      </w:pPr>
      <w:r w:rsidRPr="00D848A2">
        <w:t>podporovat hodnoty místní, národní, evropské i světové kultury a mít k nim vytvořen pozitivní vztah</w:t>
      </w:r>
      <w:r w:rsidR="00945A69" w:rsidRPr="00D848A2">
        <w:t>;</w:t>
      </w:r>
    </w:p>
    <w:p w14:paraId="22649DA6" w14:textId="77777777" w:rsidR="00A55532" w:rsidRPr="00D848A2" w:rsidRDefault="00A55532" w:rsidP="00172E9D">
      <w:pPr>
        <w:pStyle w:val="Odstavecseseznamem"/>
        <w:numPr>
          <w:ilvl w:val="0"/>
          <w:numId w:val="46"/>
        </w:numPr>
        <w:ind w:left="567" w:hanging="283"/>
        <w:jc w:val="both"/>
      </w:pPr>
      <w:r w:rsidRPr="00D848A2">
        <w:t>chápat význam životního prostředí pro člověka a jednat v duchu udržitelného rozvoje;</w:t>
      </w:r>
    </w:p>
    <w:p w14:paraId="09009BBC" w14:textId="24D24216" w:rsidR="00A55532" w:rsidRPr="00D848A2" w:rsidRDefault="00A55532" w:rsidP="00172E9D">
      <w:pPr>
        <w:pStyle w:val="Odstavecseseznamem"/>
        <w:numPr>
          <w:ilvl w:val="0"/>
          <w:numId w:val="46"/>
        </w:numPr>
        <w:ind w:left="567" w:hanging="283"/>
        <w:jc w:val="both"/>
      </w:pPr>
      <w:r w:rsidRPr="00D848A2">
        <w:t>uznávat hodnotu života, uvědomovat si odpovědnost za vlastní život a spoluodpovědnost při zabezpečování ochrany života a zdraví ostatních</w:t>
      </w:r>
      <w:r w:rsidR="00945A69" w:rsidRPr="00D848A2">
        <w:t>;</w:t>
      </w:r>
    </w:p>
    <w:p w14:paraId="77633823" w14:textId="123C6299" w:rsidR="00A55532" w:rsidRPr="00D848A2" w:rsidRDefault="00A55532" w:rsidP="00172E9D">
      <w:pPr>
        <w:pStyle w:val="Odstavecseseznamem"/>
        <w:numPr>
          <w:ilvl w:val="0"/>
          <w:numId w:val="46"/>
        </w:numPr>
        <w:ind w:left="567" w:hanging="283"/>
        <w:jc w:val="both"/>
      </w:pPr>
      <w:r w:rsidRPr="00D848A2">
        <w:t>jednat odpovědně, samostatně a iniciativně nejen ve vlastním zájmu, ale i ve veřejném zájmu</w:t>
      </w:r>
      <w:r w:rsidR="00945A69" w:rsidRPr="00D848A2">
        <w:t>;</w:t>
      </w:r>
    </w:p>
    <w:p w14:paraId="346D8370" w14:textId="6BB4D09F" w:rsidR="00A55532" w:rsidRPr="00D848A2" w:rsidRDefault="00A55532" w:rsidP="00172E9D">
      <w:pPr>
        <w:pStyle w:val="Odstavecseseznamem"/>
        <w:numPr>
          <w:ilvl w:val="0"/>
          <w:numId w:val="46"/>
        </w:numPr>
        <w:ind w:left="567" w:hanging="283"/>
        <w:jc w:val="both"/>
      </w:pPr>
      <w:r w:rsidRPr="00D848A2">
        <w:t>dodržovat zákony, respektovat práva a osobnost druhých lidí (popř. jejich kulturní specifika), vystupovat proti nesnášenlivosti, xenofobii a diskriminaci</w:t>
      </w:r>
      <w:r w:rsidR="00945A69" w:rsidRPr="00D848A2">
        <w:t>;</w:t>
      </w:r>
    </w:p>
    <w:p w14:paraId="685828BE" w14:textId="0DC4F2E6" w:rsidR="00A55532" w:rsidRPr="00D848A2" w:rsidRDefault="00A55532" w:rsidP="00172E9D">
      <w:pPr>
        <w:pStyle w:val="Odstavecseseznamem"/>
        <w:numPr>
          <w:ilvl w:val="0"/>
          <w:numId w:val="46"/>
        </w:numPr>
        <w:ind w:left="567" w:hanging="283"/>
        <w:jc w:val="both"/>
      </w:pPr>
      <w:r w:rsidRPr="00D848A2">
        <w:t>jednat v souladu s morálními principy a zásadami společenského chování, přispívat k uplatňování hodnot demokracie</w:t>
      </w:r>
      <w:r w:rsidR="00945A69" w:rsidRPr="00D848A2">
        <w:t>.</w:t>
      </w:r>
    </w:p>
    <w:p w14:paraId="191FDEB0" w14:textId="77777777" w:rsidR="00A55532" w:rsidRPr="00D848A2" w:rsidRDefault="00A55532" w:rsidP="00945A69">
      <w:pPr>
        <w:pStyle w:val="Podnapis2"/>
      </w:pPr>
      <w:r w:rsidRPr="00D848A2">
        <w:t>Kompetence k pracovnímu uplatnění a podnikatelským aktivitám</w:t>
      </w:r>
    </w:p>
    <w:p w14:paraId="193E8344" w14:textId="77777777" w:rsidR="0007077E" w:rsidRPr="00D848A2" w:rsidRDefault="00A55532" w:rsidP="00172E9D">
      <w:pPr>
        <w:pStyle w:val="Odstavecseseznamem"/>
        <w:numPr>
          <w:ilvl w:val="0"/>
          <w:numId w:val="47"/>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r w:rsidR="0007077E" w:rsidRPr="00D848A2">
        <w:t xml:space="preserve">; </w:t>
      </w:r>
    </w:p>
    <w:p w14:paraId="7DFA0324" w14:textId="33D5AAEE" w:rsidR="0007077E" w:rsidRPr="00D848A2" w:rsidRDefault="0007077E" w:rsidP="00172E9D">
      <w:pPr>
        <w:pStyle w:val="Odstavecseseznamem"/>
        <w:numPr>
          <w:ilvl w:val="0"/>
          <w:numId w:val="47"/>
        </w:numPr>
        <w:ind w:left="567" w:hanging="283"/>
        <w:jc w:val="both"/>
      </w:pPr>
      <w:r w:rsidRPr="00D848A2">
        <w:t>mít přehled o možnostech uplatnění na trhu práce v daném oboru; cílevědomě a zodpovědně rozhodovat o své budoucí profesní a vzdělávací dráze;</w:t>
      </w:r>
    </w:p>
    <w:p w14:paraId="270B4122" w14:textId="6A514D75" w:rsidR="0007077E" w:rsidRPr="00D848A2" w:rsidRDefault="0007077E" w:rsidP="00172E9D">
      <w:pPr>
        <w:pStyle w:val="Odstavecseseznamem"/>
        <w:numPr>
          <w:ilvl w:val="0"/>
          <w:numId w:val="47"/>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14A941A4" w14:textId="693A55CA" w:rsidR="0007077E" w:rsidRPr="00D848A2" w:rsidRDefault="0007077E" w:rsidP="00172E9D">
      <w:pPr>
        <w:pStyle w:val="Odstavecseseznamem"/>
        <w:numPr>
          <w:ilvl w:val="0"/>
          <w:numId w:val="47"/>
        </w:numPr>
        <w:ind w:left="567" w:hanging="283"/>
        <w:jc w:val="both"/>
      </w:pPr>
      <w:r w:rsidRPr="00D848A2">
        <w:t>znát obecná práva a povinnosti zaměstnavatelů a pracovníků;</w:t>
      </w:r>
    </w:p>
    <w:p w14:paraId="3C47DCA3" w14:textId="77777777" w:rsidR="0007077E" w:rsidRPr="00D848A2" w:rsidRDefault="0007077E" w:rsidP="00172E9D">
      <w:pPr>
        <w:pStyle w:val="Odstavecseseznamem"/>
        <w:numPr>
          <w:ilvl w:val="0"/>
          <w:numId w:val="47"/>
        </w:numPr>
        <w:ind w:left="567" w:hanging="283"/>
        <w:jc w:val="both"/>
      </w:pPr>
      <w:r w:rsidRPr="00D848A2">
        <w:t>rozumět podstatě a principům podnikání, mít představu o právních, ekonomických, administrativních, osobnostních a etických aspektech soukromého podnikání; dokázat vyhledávat a posuzovat podnikatelské příležitosti v souladu s realitou tržního prostředí, svými předpoklady a dalšími možnostmi;</w:t>
      </w:r>
    </w:p>
    <w:p w14:paraId="04DBFEB2" w14:textId="77777777" w:rsidR="0007077E" w:rsidRPr="00D848A2" w:rsidRDefault="0007077E" w:rsidP="00172E9D">
      <w:pPr>
        <w:pStyle w:val="Odstavecseseznamem"/>
        <w:numPr>
          <w:ilvl w:val="0"/>
          <w:numId w:val="47"/>
        </w:numPr>
        <w:ind w:left="567" w:hanging="283"/>
        <w:jc w:val="both"/>
      </w:pPr>
      <w:r w:rsidRPr="00D848A2">
        <w:t>získávat a vyhodnocovat informace o pracovních i vzdělávacích příležitostech, využívat poradenských a zprostředkovatelských služeb jak z oblasti světa práce, tak vzdělávání;</w:t>
      </w:r>
    </w:p>
    <w:p w14:paraId="2856A5D2" w14:textId="7579AC8A" w:rsidR="00A55532" w:rsidRPr="00D848A2" w:rsidRDefault="0007077E" w:rsidP="00172E9D">
      <w:pPr>
        <w:pStyle w:val="Odstavecseseznamem"/>
        <w:numPr>
          <w:ilvl w:val="0"/>
          <w:numId w:val="46"/>
        </w:numPr>
        <w:ind w:left="567" w:hanging="283"/>
        <w:jc w:val="both"/>
      </w:pPr>
      <w:r w:rsidRPr="00D848A2">
        <w:lastRenderedPageBreak/>
        <w:t>vhodně komunikovat s potenciálními zaměstnavateli, prezentovat svůj odborný potenciál</w:t>
      </w:r>
      <w:r w:rsidR="00535F10" w:rsidRPr="00D848A2">
        <w:t>,</w:t>
      </w:r>
      <w:r w:rsidRPr="00D848A2">
        <w:t xml:space="preserve"> své profesní cíle.</w:t>
      </w:r>
    </w:p>
    <w:p w14:paraId="5ABA5190" w14:textId="77777777" w:rsidR="00BF394B" w:rsidRPr="00D848A2" w:rsidRDefault="00BF394B" w:rsidP="00BF394B">
      <w:pPr>
        <w:pStyle w:val="Podnapis2"/>
      </w:pPr>
      <w:r w:rsidRPr="00D848A2">
        <w:t>Matematické kompetence</w:t>
      </w:r>
    </w:p>
    <w:p w14:paraId="38D7E2A5" w14:textId="77777777" w:rsidR="00BF394B" w:rsidRPr="00D848A2" w:rsidRDefault="00BF394B" w:rsidP="00172E9D">
      <w:pPr>
        <w:pStyle w:val="Odstavecseseznamem"/>
        <w:numPr>
          <w:ilvl w:val="0"/>
          <w:numId w:val="30"/>
        </w:numPr>
        <w:ind w:left="567" w:hanging="283"/>
        <w:jc w:val="both"/>
      </w:pPr>
      <w:r w:rsidRPr="00D848A2">
        <w:t>používat pojmy kvantifikujícího charakteru;</w:t>
      </w:r>
    </w:p>
    <w:p w14:paraId="4D1EABE8" w14:textId="77777777" w:rsidR="00BF394B" w:rsidRPr="00D848A2" w:rsidRDefault="00BF394B" w:rsidP="00172E9D">
      <w:pPr>
        <w:pStyle w:val="Odstavecseseznamem"/>
        <w:numPr>
          <w:ilvl w:val="0"/>
          <w:numId w:val="30"/>
        </w:numPr>
        <w:ind w:left="567" w:hanging="283"/>
        <w:jc w:val="both"/>
      </w:pPr>
      <w:r w:rsidRPr="00D848A2">
        <w:t xml:space="preserve">nacházet vztahy mezi jevy a předměty při řešení praktických úkolů, umět je vymezit, popsat a správně využít pro dané řešení; </w:t>
      </w:r>
    </w:p>
    <w:p w14:paraId="2CB5C690" w14:textId="77777777" w:rsidR="00BF394B" w:rsidRPr="00D848A2" w:rsidRDefault="00BF394B" w:rsidP="00172E9D">
      <w:pPr>
        <w:pStyle w:val="Odstavecseseznamem"/>
        <w:numPr>
          <w:ilvl w:val="0"/>
          <w:numId w:val="30"/>
        </w:numPr>
        <w:ind w:left="567" w:hanging="283"/>
        <w:jc w:val="both"/>
      </w:pPr>
      <w:r w:rsidRPr="00D848A2">
        <w:t>efektivně aplikovat matematické postupy při řešení různých praktických úkolů v běžných situacích.</w:t>
      </w:r>
    </w:p>
    <w:p w14:paraId="25A07AC7" w14:textId="77777777" w:rsidR="00311187" w:rsidRPr="00D848A2" w:rsidRDefault="00311187" w:rsidP="00311187">
      <w:pPr>
        <w:pStyle w:val="Podnapis2"/>
      </w:pPr>
      <w:r w:rsidRPr="00D848A2">
        <w:t>Digitální kompetence</w:t>
      </w:r>
    </w:p>
    <w:p w14:paraId="1892D85F" w14:textId="77777777" w:rsidR="00311187" w:rsidRPr="00D848A2" w:rsidRDefault="00311187" w:rsidP="00311187">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54837134" w14:textId="77777777" w:rsidR="00311187" w:rsidRPr="00D848A2" w:rsidRDefault="00311187" w:rsidP="00311187">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519AB6AD"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375EDC12" w14:textId="77777777" w:rsidR="00311187" w:rsidRPr="00D848A2" w:rsidRDefault="00311187" w:rsidP="00311187">
      <w:pPr>
        <w:pStyle w:val="Odstavecseseznamem"/>
        <w:numPr>
          <w:ilvl w:val="0"/>
          <w:numId w:val="30"/>
        </w:numPr>
        <w:ind w:left="568" w:hanging="284"/>
        <w:jc w:val="both"/>
      </w:pPr>
      <w:r w:rsidRPr="00D848A2">
        <w:t>k řešení problémů využívat i algoritmické postupy a modelování;</w:t>
      </w:r>
    </w:p>
    <w:p w14:paraId="4D2D747B" w14:textId="77777777" w:rsidR="00311187" w:rsidRPr="00D848A2" w:rsidRDefault="00311187" w:rsidP="00311187">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63DA79A2"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2B6D8E20" w14:textId="77777777" w:rsidR="00C67B27" w:rsidRPr="00D848A2" w:rsidRDefault="00C67B27" w:rsidP="00C67B27">
      <w:pPr>
        <w:pStyle w:val="Kompetence"/>
      </w:pPr>
      <w:r w:rsidRPr="00D848A2">
        <w:t xml:space="preserve">Odborné kompetence </w:t>
      </w:r>
    </w:p>
    <w:p w14:paraId="24F23446" w14:textId="77777777" w:rsidR="00C67B27" w:rsidRPr="00D848A2" w:rsidRDefault="00C67B27" w:rsidP="00C67B27">
      <w:pPr>
        <w:pStyle w:val="Podnapis2"/>
      </w:pPr>
      <w:r w:rsidRPr="00D848A2">
        <w:t>Usilovat o nejvyšší kvalitu své práce, výrobků nebo služeb</w:t>
      </w:r>
    </w:p>
    <w:p w14:paraId="7ACC2250" w14:textId="77777777" w:rsidR="00C67B27" w:rsidRPr="00D848A2" w:rsidRDefault="00C67B27" w:rsidP="00172E9D">
      <w:pPr>
        <w:pStyle w:val="Odstavecseseznamem"/>
        <w:numPr>
          <w:ilvl w:val="0"/>
          <w:numId w:val="33"/>
        </w:numPr>
        <w:ind w:left="567" w:hanging="283"/>
        <w:jc w:val="both"/>
      </w:pPr>
      <w:r w:rsidRPr="00D848A2">
        <w:t>chápat kvalitu jako významný nástroj konkurenceschopnosti a dobrého jména podniku;</w:t>
      </w:r>
    </w:p>
    <w:p w14:paraId="044D62CF" w14:textId="77777777" w:rsidR="00C67B27" w:rsidRPr="00D848A2" w:rsidRDefault="00C67B27" w:rsidP="00172E9D">
      <w:pPr>
        <w:pStyle w:val="Odstavecseseznamem"/>
        <w:numPr>
          <w:ilvl w:val="0"/>
          <w:numId w:val="33"/>
        </w:numPr>
        <w:ind w:left="567" w:hanging="283"/>
        <w:jc w:val="both"/>
      </w:pPr>
      <w:r w:rsidRPr="00D848A2">
        <w:t>dbát na zabezpečování parametrů (standardů) kvality procesů, výrobků nebo služeb, zohledňovat požadavky klienta (zákazníka, občana).</w:t>
      </w:r>
    </w:p>
    <w:p w14:paraId="27D44989" w14:textId="77777777" w:rsidR="00C67B27" w:rsidRPr="00D848A2" w:rsidRDefault="00C67B27" w:rsidP="00C67B27">
      <w:pPr>
        <w:pStyle w:val="Podnapis2"/>
      </w:pPr>
      <w:r w:rsidRPr="00D848A2">
        <w:t>Jednat ekonomicky a v souladu se strategií udržitelného rozvoje</w:t>
      </w:r>
    </w:p>
    <w:p w14:paraId="1615D84D" w14:textId="77777777" w:rsidR="00C67B27" w:rsidRPr="00D848A2" w:rsidRDefault="00C67B27" w:rsidP="00172E9D">
      <w:pPr>
        <w:pStyle w:val="Odstavecseseznamem"/>
        <w:numPr>
          <w:ilvl w:val="0"/>
          <w:numId w:val="33"/>
        </w:numPr>
        <w:ind w:left="567" w:hanging="283"/>
        <w:jc w:val="both"/>
      </w:pPr>
      <w:r w:rsidRPr="00D848A2">
        <w:t>znát význam, účel a užitečnost vykonávané práce, její finanční, popř. společenské ohodnocení;</w:t>
      </w:r>
    </w:p>
    <w:p w14:paraId="5F17B90B" w14:textId="77777777" w:rsidR="00C67B27" w:rsidRPr="00D848A2" w:rsidRDefault="00C67B27" w:rsidP="00172E9D">
      <w:pPr>
        <w:pStyle w:val="Odstavecseseznamem"/>
        <w:numPr>
          <w:ilvl w:val="0"/>
          <w:numId w:val="33"/>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39736701" w14:textId="77777777" w:rsidR="00CA49D5" w:rsidRPr="00D848A2" w:rsidRDefault="00CA49D5" w:rsidP="00CA49D5">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1B4352A1" w14:textId="77777777" w:rsidR="00CA49D5" w:rsidRPr="00D848A2" w:rsidRDefault="00CA49D5"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00C5A5FC" w14:textId="77777777" w:rsidR="00CA49D5" w:rsidRPr="00D848A2" w:rsidRDefault="00CA49D5"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397D7091" w14:textId="77777777" w:rsidR="00CA49D5" w:rsidRPr="00D848A2" w:rsidRDefault="00CA49D5"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2C5A458D" w14:textId="7840F18E" w:rsidR="007B3244" w:rsidRPr="00D848A2" w:rsidRDefault="007B3244">
      <w:pPr>
        <w:spacing w:after="160"/>
      </w:pPr>
    </w:p>
    <w:p w14:paraId="6104DBBD" w14:textId="77777777" w:rsidR="003A0F03" w:rsidRPr="00D848A2" w:rsidRDefault="003A0F03">
      <w:pPr>
        <w:spacing w:after="160" w:line="259" w:lineRule="auto"/>
        <w:rPr>
          <w:rFonts w:eastAsiaTheme="minorEastAsia"/>
          <w:b/>
          <w:sz w:val="32"/>
        </w:rPr>
      </w:pPr>
      <w:r w:rsidRPr="00D848A2">
        <w:rPr>
          <w:sz w:val="32"/>
        </w:rPr>
        <w:br w:type="page"/>
      </w:r>
    </w:p>
    <w:p w14:paraId="73D75CC0" w14:textId="0D967B4C" w:rsidR="0045165C" w:rsidRPr="00D848A2" w:rsidRDefault="007B3244" w:rsidP="007B3244">
      <w:pPr>
        <w:pStyle w:val="Podnadpis2"/>
        <w:rPr>
          <w:sz w:val="32"/>
        </w:rPr>
      </w:pPr>
      <w:r w:rsidRPr="00D848A2">
        <w:rPr>
          <w:sz w:val="32"/>
        </w:rPr>
        <w:lastRenderedPageBreak/>
        <w:t>Rozpis učiva v ročnících</w:t>
      </w:r>
    </w:p>
    <w:p w14:paraId="4453E783" w14:textId="319800DA" w:rsidR="0045165C" w:rsidRPr="00D848A2" w:rsidRDefault="0045165C" w:rsidP="00CA49D5">
      <w:pPr>
        <w:pStyle w:val="Styl1"/>
      </w:pPr>
      <w:r w:rsidRPr="00D848A2">
        <w:t xml:space="preserve">1. ročník, 2 + 0 h týdně, </w:t>
      </w:r>
      <w:r w:rsidR="00A343A1" w:rsidRPr="00D848A2">
        <w:t xml:space="preserve">68 h za rok, </w:t>
      </w:r>
      <w:r w:rsidRPr="00D848A2">
        <w:t>povinný</w:t>
      </w:r>
    </w:p>
    <w:p w14:paraId="22ABEA47" w14:textId="71010182" w:rsidR="00A55532" w:rsidRPr="00D848A2" w:rsidRDefault="00945A69" w:rsidP="00A55532">
      <w:pPr>
        <w:pStyle w:val="Podnadpis3"/>
      </w:pPr>
      <w:r w:rsidRPr="00D848A2">
        <w:t>Člověk v dějinách, 12 hodin</w:t>
      </w:r>
    </w:p>
    <w:tbl>
      <w:tblPr>
        <w:tblStyle w:val="Mkatabulky"/>
        <w:tblW w:w="0" w:type="auto"/>
        <w:tblLook w:val="04A0" w:firstRow="1" w:lastRow="0" w:firstColumn="1" w:lastColumn="0" w:noHBand="0" w:noVBand="1"/>
      </w:tblPr>
      <w:tblGrid>
        <w:gridCol w:w="5021"/>
        <w:gridCol w:w="5021"/>
      </w:tblGrid>
      <w:tr w:rsidR="00A55532" w:rsidRPr="00D848A2" w14:paraId="31297902" w14:textId="77777777" w:rsidTr="00A55532">
        <w:tc>
          <w:tcPr>
            <w:tcW w:w="5021" w:type="dxa"/>
            <w:shd w:val="clear" w:color="auto" w:fill="F2F2F2" w:themeFill="background1" w:themeFillShade="F2"/>
            <w:vAlign w:val="center"/>
          </w:tcPr>
          <w:p w14:paraId="38477CEF"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990C02E"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3CFC5277" w14:textId="77777777" w:rsidTr="00A55532">
        <w:tc>
          <w:tcPr>
            <w:tcW w:w="5021" w:type="dxa"/>
            <w:tcBorders>
              <w:bottom w:val="single" w:sz="4" w:space="0" w:color="auto"/>
            </w:tcBorders>
          </w:tcPr>
          <w:p w14:paraId="0984FA13"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D537D30" w14:textId="65836507" w:rsidR="00945A69" w:rsidRPr="00D848A2" w:rsidRDefault="00945A69" w:rsidP="00945A69">
            <w:pPr>
              <w:rPr>
                <w:rFonts w:asciiTheme="minorHAnsi" w:hAnsiTheme="minorHAnsi" w:cstheme="minorHAnsi"/>
              </w:rPr>
            </w:pPr>
            <w:r w:rsidRPr="00D848A2">
              <w:rPr>
                <w:rFonts w:asciiTheme="minorHAnsi" w:hAnsiTheme="minorHAnsi" w:cstheme="minorHAnsi"/>
              </w:rPr>
              <w:t>objasní smysl poznávání dějin a variabilitu jejich výkladů</w:t>
            </w:r>
            <w:r w:rsidR="00535F10" w:rsidRPr="00D848A2">
              <w:rPr>
                <w:rFonts w:asciiTheme="minorHAnsi" w:hAnsiTheme="minorHAnsi" w:cstheme="minorHAnsi"/>
              </w:rPr>
              <w:t>;</w:t>
            </w:r>
          </w:p>
          <w:p w14:paraId="26F6619F" w14:textId="344DA55F" w:rsidR="00945A69" w:rsidRPr="00D848A2" w:rsidRDefault="00945A69" w:rsidP="00945A69">
            <w:pPr>
              <w:rPr>
                <w:rFonts w:asciiTheme="minorHAnsi" w:hAnsiTheme="minorHAnsi" w:cstheme="minorHAnsi"/>
              </w:rPr>
            </w:pPr>
            <w:r w:rsidRPr="00D848A2">
              <w:rPr>
                <w:rFonts w:asciiTheme="minorHAnsi" w:hAnsiTheme="minorHAnsi" w:cstheme="minorHAnsi"/>
              </w:rPr>
              <w:t>uvede příklady kulturního přínosu starověkých civilizací, judaismu a křesťanství</w:t>
            </w:r>
            <w:r w:rsidR="00535F10" w:rsidRPr="00D848A2">
              <w:rPr>
                <w:rFonts w:asciiTheme="minorHAnsi" w:hAnsiTheme="minorHAnsi" w:cstheme="minorHAnsi"/>
              </w:rPr>
              <w:t>;</w:t>
            </w:r>
          </w:p>
          <w:p w14:paraId="1F140278" w14:textId="6ACAB10E" w:rsidR="00A55532" w:rsidRPr="00D848A2" w:rsidRDefault="00945A69" w:rsidP="001B4270">
            <w:pPr>
              <w:rPr>
                <w:rFonts w:asciiTheme="minorHAnsi" w:hAnsiTheme="minorHAnsi" w:cstheme="minorHAnsi"/>
              </w:rPr>
            </w:pPr>
            <w:r w:rsidRPr="00D848A2">
              <w:rPr>
                <w:rFonts w:asciiTheme="minorHAnsi" w:hAnsiTheme="minorHAnsi" w:cstheme="minorHAnsi"/>
              </w:rPr>
              <w:t xml:space="preserve">popíše základní </w:t>
            </w:r>
            <w:r w:rsidR="001B4270">
              <w:rPr>
                <w:rFonts w:asciiTheme="minorHAnsi" w:hAnsiTheme="minorHAnsi" w:cstheme="minorHAnsi"/>
              </w:rPr>
              <w:t>-</w:t>
            </w:r>
            <w:r w:rsidRPr="00D848A2">
              <w:rPr>
                <w:rFonts w:asciiTheme="minorHAnsi" w:hAnsiTheme="minorHAnsi" w:cstheme="minorHAnsi"/>
              </w:rPr>
              <w:t xml:space="preserve"> revoluční změny ve středověku a raném novověku</w:t>
            </w:r>
            <w:r w:rsidR="00535F10" w:rsidRPr="00D848A2">
              <w:rPr>
                <w:rFonts w:asciiTheme="minorHAnsi" w:hAnsiTheme="minorHAnsi" w:cstheme="minorHAnsi"/>
              </w:rPr>
              <w:t>.</w:t>
            </w:r>
          </w:p>
        </w:tc>
        <w:tc>
          <w:tcPr>
            <w:tcW w:w="5021" w:type="dxa"/>
            <w:tcBorders>
              <w:bottom w:val="single" w:sz="4" w:space="0" w:color="auto"/>
            </w:tcBorders>
          </w:tcPr>
          <w:p w14:paraId="7FD8DC83" w14:textId="77777777" w:rsidR="00945A69" w:rsidRPr="00D848A2" w:rsidRDefault="00945A69"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poznávání dějin, význam poznávání dějin, variabilita výkladů dějin </w:t>
            </w:r>
          </w:p>
          <w:p w14:paraId="7E8A14EE" w14:textId="77777777" w:rsidR="00945A69" w:rsidRPr="00D848A2" w:rsidRDefault="00945A69"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starověk </w:t>
            </w:r>
          </w:p>
          <w:p w14:paraId="5AC11981" w14:textId="46EC2526" w:rsidR="00A55532" w:rsidRPr="00D848A2" w:rsidRDefault="00945A69" w:rsidP="001B4270">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středověk a raný novověk (16. </w:t>
            </w:r>
            <w:r w:rsidR="001B4270">
              <w:rPr>
                <w:rFonts w:asciiTheme="minorHAnsi" w:hAnsiTheme="minorHAnsi" w:cstheme="minorHAnsi"/>
              </w:rPr>
              <w:t>-</w:t>
            </w:r>
            <w:r w:rsidRPr="00D848A2">
              <w:rPr>
                <w:rFonts w:asciiTheme="minorHAnsi" w:hAnsiTheme="minorHAnsi" w:cstheme="minorHAnsi"/>
              </w:rPr>
              <w:t xml:space="preserve"> 18. stol.)</w:t>
            </w:r>
          </w:p>
        </w:tc>
      </w:tr>
      <w:tr w:rsidR="00A55532" w:rsidRPr="00D848A2" w14:paraId="595D15A9" w14:textId="77777777" w:rsidTr="00A55532">
        <w:tc>
          <w:tcPr>
            <w:tcW w:w="10042" w:type="dxa"/>
            <w:gridSpan w:val="2"/>
            <w:shd w:val="clear" w:color="auto" w:fill="F2F2F2" w:themeFill="background1" w:themeFillShade="F2"/>
            <w:vAlign w:val="center"/>
          </w:tcPr>
          <w:p w14:paraId="36F46896" w14:textId="77777777" w:rsidR="00A55532" w:rsidRPr="00D848A2" w:rsidRDefault="00A55532" w:rsidP="00CA49D5">
            <w:pPr>
              <w:spacing w:after="0"/>
              <w:rPr>
                <w:rFonts w:asciiTheme="minorHAnsi" w:hAnsiTheme="minorHAnsi" w:cstheme="minorHAnsi"/>
              </w:rPr>
            </w:pPr>
            <w:r w:rsidRPr="00D848A2">
              <w:rPr>
                <w:rFonts w:asciiTheme="minorHAnsi" w:hAnsiTheme="minorHAnsi" w:cstheme="minorHAnsi"/>
                <w:b/>
              </w:rPr>
              <w:t>Komentář</w:t>
            </w:r>
          </w:p>
        </w:tc>
      </w:tr>
      <w:tr w:rsidR="00A55532" w:rsidRPr="00D848A2" w14:paraId="33CABC58" w14:textId="77777777" w:rsidTr="00A55532">
        <w:tc>
          <w:tcPr>
            <w:tcW w:w="10042" w:type="dxa"/>
            <w:gridSpan w:val="2"/>
            <w:vAlign w:val="center"/>
          </w:tcPr>
          <w:p w14:paraId="6314E60F" w14:textId="10608863" w:rsidR="00A55532" w:rsidRPr="00D848A2" w:rsidRDefault="00945A69" w:rsidP="00CA49D5">
            <w:pPr>
              <w:spacing w:after="0"/>
              <w:rPr>
                <w:rFonts w:asciiTheme="minorHAnsi" w:hAnsiTheme="minorHAnsi" w:cstheme="minorHAnsi"/>
                <w:b/>
              </w:rPr>
            </w:pPr>
            <w:r w:rsidRPr="00D848A2">
              <w:rPr>
                <w:rFonts w:asciiTheme="minorHAnsi" w:hAnsiTheme="minorHAnsi" w:cstheme="minorHAnsi"/>
              </w:rPr>
              <w:t>Žáci se seznamují s historickými souvislostmi, které předznamenaly vývoj demokratických společností. Žáci se učí efektivně vyhledávat a zpracovávat informace prostřednictvím IKT. Tuto dovednost uplatní ve všech blocích 1. ročníku.</w:t>
            </w:r>
          </w:p>
        </w:tc>
      </w:tr>
      <w:tr w:rsidR="00A55532" w:rsidRPr="00D848A2" w14:paraId="6AF3C340" w14:textId="77777777" w:rsidTr="00A55532">
        <w:tc>
          <w:tcPr>
            <w:tcW w:w="10042" w:type="dxa"/>
            <w:gridSpan w:val="2"/>
            <w:tcBorders>
              <w:bottom w:val="single" w:sz="4" w:space="0" w:color="auto"/>
            </w:tcBorders>
            <w:vAlign w:val="center"/>
          </w:tcPr>
          <w:p w14:paraId="03A84F38" w14:textId="4FAB272D" w:rsidR="00A55532" w:rsidRPr="00D848A2" w:rsidRDefault="00A55532" w:rsidP="003A474A">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45A69" w:rsidRPr="00D848A2">
              <w:rPr>
                <w:rFonts w:asciiTheme="minorHAnsi" w:hAnsiTheme="minorHAnsi" w:cstheme="minorHAnsi"/>
              </w:rPr>
              <w:t>O</w:t>
            </w:r>
            <w:r w:rsidR="003A474A">
              <w:rPr>
                <w:rFonts w:asciiTheme="minorHAnsi" w:hAnsiTheme="minorHAnsi" w:cstheme="minorHAnsi"/>
              </w:rPr>
              <w:t xml:space="preserve">bčan v demokratické společnosti, </w:t>
            </w:r>
            <w:r w:rsidR="00945A69" w:rsidRPr="00D848A2">
              <w:rPr>
                <w:rFonts w:asciiTheme="minorHAnsi" w:hAnsiTheme="minorHAnsi" w:cstheme="minorHAnsi"/>
              </w:rPr>
              <w:t>Informační a komunikační technologie</w:t>
            </w:r>
          </w:p>
        </w:tc>
      </w:tr>
      <w:tr w:rsidR="00A55532" w:rsidRPr="00D848A2" w14:paraId="36E20EE0" w14:textId="77777777" w:rsidTr="00A55532">
        <w:tc>
          <w:tcPr>
            <w:tcW w:w="10042" w:type="dxa"/>
            <w:gridSpan w:val="2"/>
            <w:shd w:val="clear" w:color="auto" w:fill="F2F2F2" w:themeFill="background1" w:themeFillShade="F2"/>
            <w:vAlign w:val="center"/>
          </w:tcPr>
          <w:p w14:paraId="24965906" w14:textId="77777777" w:rsidR="00A55532" w:rsidRPr="00D848A2" w:rsidRDefault="00A55532" w:rsidP="00CA49D5">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4C08D3C4" w14:textId="77777777" w:rsidTr="00A55532">
        <w:tc>
          <w:tcPr>
            <w:tcW w:w="10042" w:type="dxa"/>
            <w:gridSpan w:val="2"/>
            <w:tcBorders>
              <w:bottom w:val="single" w:sz="4" w:space="0" w:color="auto"/>
            </w:tcBorders>
            <w:vAlign w:val="center"/>
          </w:tcPr>
          <w:p w14:paraId="5DAFA9EA" w14:textId="77777777"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37165252" w14:textId="77777777"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ČJ (1. ročník): Sloh a stylistika</w:t>
            </w:r>
          </w:p>
          <w:p w14:paraId="6E60E53C" w14:textId="77777777"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ČJ (1. ročník): Literatura</w:t>
            </w:r>
          </w:p>
          <w:p w14:paraId="164719A6" w14:textId="77777777"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40AFA9AE" w14:textId="77777777"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ČJ (2. ročník): Sloh a stylistika</w:t>
            </w:r>
          </w:p>
          <w:p w14:paraId="2E0D50C7" w14:textId="77777777"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ČJ (2. ročník): Literatura</w:t>
            </w:r>
          </w:p>
          <w:p w14:paraId="4FE0B098" w14:textId="77777777"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AJ (2. ročník): Poznatky o zemích</w:t>
            </w:r>
          </w:p>
          <w:p w14:paraId="79E389F0" w14:textId="4201990E"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NJ (2. ročník): Poznatky o zemích</w:t>
            </w:r>
          </w:p>
          <w:p w14:paraId="527C1605"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52598E98" w14:textId="7D65A943"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EKO (1. ročník): Písemnosti a informační zdroje</w:t>
            </w:r>
          </w:p>
          <w:p w14:paraId="0B00E581" w14:textId="416955D1"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 xml:space="preserve">AS (1. ročník): Zpracování textu </w:t>
            </w:r>
            <w:r w:rsidR="00E3009E" w:rsidRPr="00D848A2">
              <w:rPr>
                <w:rFonts w:asciiTheme="minorHAnsi" w:hAnsiTheme="minorHAnsi" w:cstheme="minorHAnsi"/>
              </w:rPr>
              <w:t>-</w:t>
            </w:r>
            <w:r w:rsidRPr="00D848A2">
              <w:rPr>
                <w:rFonts w:asciiTheme="minorHAnsi" w:hAnsiTheme="minorHAnsi" w:cstheme="minorHAnsi"/>
              </w:rPr>
              <w:t xml:space="preserve"> textové editory</w:t>
            </w:r>
          </w:p>
          <w:p w14:paraId="19617D18" w14:textId="5770AAE9" w:rsidR="00A55532" w:rsidRPr="00D848A2" w:rsidRDefault="00945A69" w:rsidP="00CA49D5">
            <w:pPr>
              <w:spacing w:after="0"/>
              <w:rPr>
                <w:rFonts w:asciiTheme="minorHAnsi" w:hAnsiTheme="minorHAnsi" w:cstheme="minorHAnsi"/>
                <w:b/>
              </w:rPr>
            </w:pPr>
            <w:r w:rsidRPr="00D848A2">
              <w:rPr>
                <w:rFonts w:asciiTheme="minorHAnsi" w:hAnsiTheme="minorHAnsi" w:cstheme="minorHAnsi"/>
              </w:rPr>
              <w:t>AS (</w:t>
            </w:r>
            <w:r w:rsidR="00FA19B2" w:rsidRPr="00D848A2">
              <w:rPr>
                <w:rFonts w:asciiTheme="minorHAnsi" w:hAnsiTheme="minorHAnsi" w:cstheme="minorHAnsi"/>
              </w:rPr>
              <w:t>2</w:t>
            </w:r>
            <w:r w:rsidRPr="00D848A2">
              <w:rPr>
                <w:rFonts w:asciiTheme="minorHAnsi" w:hAnsiTheme="minorHAnsi" w:cstheme="minorHAnsi"/>
              </w:rPr>
              <w:t>. ročník): Prezenta</w:t>
            </w:r>
            <w:r w:rsidR="00FA19B2" w:rsidRPr="00D848A2">
              <w:rPr>
                <w:rFonts w:asciiTheme="minorHAnsi" w:hAnsiTheme="minorHAnsi" w:cstheme="minorHAnsi"/>
              </w:rPr>
              <w:t>ce</w:t>
            </w:r>
          </w:p>
        </w:tc>
      </w:tr>
      <w:tr w:rsidR="00A55532" w:rsidRPr="00D848A2" w14:paraId="60F77E85" w14:textId="77777777" w:rsidTr="00A55532">
        <w:tc>
          <w:tcPr>
            <w:tcW w:w="10042" w:type="dxa"/>
            <w:gridSpan w:val="2"/>
            <w:shd w:val="clear" w:color="auto" w:fill="F2F2F2" w:themeFill="background1" w:themeFillShade="F2"/>
            <w:vAlign w:val="center"/>
          </w:tcPr>
          <w:p w14:paraId="09B0DC13" w14:textId="77777777" w:rsidR="00A55532" w:rsidRPr="00D848A2" w:rsidRDefault="00A55532" w:rsidP="00CA49D5">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33EE9912" w14:textId="77777777" w:rsidTr="00A55532">
        <w:tc>
          <w:tcPr>
            <w:tcW w:w="10042" w:type="dxa"/>
            <w:gridSpan w:val="2"/>
            <w:vAlign w:val="center"/>
          </w:tcPr>
          <w:p w14:paraId="0C4D602E" w14:textId="77777777"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ČJ (1. ročník): Obecné výklady o jazyce</w:t>
            </w:r>
          </w:p>
          <w:p w14:paraId="0F6F8E25" w14:textId="15D4A9ED" w:rsidR="00945A69" w:rsidRPr="00D848A2" w:rsidRDefault="0049501C" w:rsidP="00CA49D5">
            <w:pPr>
              <w:spacing w:after="0"/>
              <w:rPr>
                <w:rFonts w:asciiTheme="minorHAnsi" w:hAnsiTheme="minorHAnsi" w:cstheme="minorHAnsi"/>
              </w:rPr>
            </w:pPr>
            <w:r w:rsidRPr="00D848A2">
              <w:rPr>
                <w:rFonts w:asciiTheme="minorHAnsi" w:hAnsiTheme="minorHAnsi" w:cstheme="minorHAnsi"/>
              </w:rPr>
              <w:t>ČJ (1. ročník): Literatura</w:t>
            </w:r>
          </w:p>
          <w:p w14:paraId="675D780E" w14:textId="77777777" w:rsidR="0049501C" w:rsidRPr="00D848A2" w:rsidRDefault="0049501C" w:rsidP="00CA49D5">
            <w:pPr>
              <w:spacing w:after="0"/>
              <w:rPr>
                <w:rFonts w:asciiTheme="minorHAnsi" w:hAnsiTheme="minorHAnsi" w:cstheme="minorHAnsi"/>
              </w:rPr>
            </w:pPr>
            <w:r w:rsidRPr="00D848A2">
              <w:rPr>
                <w:rFonts w:asciiTheme="minorHAnsi" w:hAnsiTheme="minorHAnsi" w:cstheme="minorHAnsi"/>
              </w:rPr>
              <w:t>ČJ (3. ročník): Literatura</w:t>
            </w:r>
          </w:p>
          <w:p w14:paraId="242EDF29" w14:textId="77777777" w:rsidR="0049501C" w:rsidRPr="00D848A2" w:rsidRDefault="0049501C" w:rsidP="00CA49D5">
            <w:pPr>
              <w:spacing w:after="0"/>
              <w:rPr>
                <w:rFonts w:asciiTheme="minorHAnsi" w:hAnsiTheme="minorHAnsi" w:cstheme="minorHAnsi"/>
              </w:rPr>
            </w:pPr>
            <w:r w:rsidRPr="00D848A2">
              <w:rPr>
                <w:rFonts w:asciiTheme="minorHAnsi" w:hAnsiTheme="minorHAnsi" w:cstheme="minorHAnsi"/>
              </w:rPr>
              <w:t>ČJ (2. ročník): Skladba</w:t>
            </w:r>
          </w:p>
          <w:p w14:paraId="3533DD22" w14:textId="77777777" w:rsidR="0049501C" w:rsidRPr="00D848A2" w:rsidRDefault="0049501C" w:rsidP="00CA49D5">
            <w:pPr>
              <w:spacing w:after="0"/>
              <w:rPr>
                <w:rFonts w:asciiTheme="minorHAnsi" w:hAnsiTheme="minorHAnsi" w:cstheme="minorHAnsi"/>
              </w:rPr>
            </w:pPr>
            <w:r w:rsidRPr="00D848A2">
              <w:rPr>
                <w:rFonts w:asciiTheme="minorHAnsi" w:hAnsiTheme="minorHAnsi" w:cstheme="minorHAnsi"/>
              </w:rPr>
              <w:t>ČJ (2. ročník): Literatura</w:t>
            </w:r>
          </w:p>
          <w:p w14:paraId="395AAF2A" w14:textId="77777777" w:rsidR="0049501C" w:rsidRPr="00D848A2" w:rsidRDefault="0049501C" w:rsidP="00CA49D5">
            <w:pPr>
              <w:spacing w:after="0"/>
              <w:rPr>
                <w:rFonts w:asciiTheme="minorHAnsi" w:hAnsiTheme="minorHAnsi" w:cstheme="minorHAnsi"/>
              </w:rPr>
            </w:pPr>
            <w:r w:rsidRPr="00D848A2">
              <w:rPr>
                <w:rFonts w:asciiTheme="minorHAnsi" w:hAnsiTheme="minorHAnsi" w:cstheme="minorHAnsi"/>
              </w:rPr>
              <w:t xml:space="preserve">ČJ (4. ročník): Sloh a stylistika </w:t>
            </w:r>
          </w:p>
          <w:p w14:paraId="45ACD538" w14:textId="363F66E2" w:rsidR="00945A69" w:rsidRPr="00D848A2" w:rsidRDefault="00945A69" w:rsidP="00CA49D5">
            <w:pPr>
              <w:spacing w:after="0"/>
              <w:rPr>
                <w:rFonts w:asciiTheme="minorHAnsi" w:hAnsiTheme="minorHAnsi" w:cstheme="minorHAnsi"/>
              </w:rPr>
            </w:pPr>
            <w:r w:rsidRPr="00D848A2">
              <w:rPr>
                <w:rFonts w:asciiTheme="minorHAnsi" w:hAnsiTheme="minorHAnsi" w:cstheme="minorHAnsi"/>
              </w:rPr>
              <w:t>AJ (1. ročník): Poznatky o zemích</w:t>
            </w:r>
          </w:p>
          <w:p w14:paraId="7D014F9B" w14:textId="77777777" w:rsidR="0049501C" w:rsidRPr="00D848A2" w:rsidRDefault="0049501C" w:rsidP="00CA49D5">
            <w:pPr>
              <w:spacing w:after="0"/>
              <w:rPr>
                <w:rFonts w:asciiTheme="minorHAnsi" w:hAnsiTheme="minorHAnsi" w:cstheme="minorHAnsi"/>
              </w:rPr>
            </w:pPr>
            <w:r w:rsidRPr="00D848A2">
              <w:rPr>
                <w:rFonts w:asciiTheme="minorHAnsi" w:hAnsiTheme="minorHAnsi" w:cstheme="minorHAnsi"/>
              </w:rPr>
              <w:t>AJ (2. ročník): Poznatky o zemích</w:t>
            </w:r>
          </w:p>
          <w:p w14:paraId="3657E74B" w14:textId="77777777" w:rsidR="0049501C" w:rsidRPr="00D848A2" w:rsidRDefault="0049501C" w:rsidP="00CA49D5">
            <w:pPr>
              <w:spacing w:after="0"/>
              <w:rPr>
                <w:rFonts w:asciiTheme="minorHAnsi" w:hAnsiTheme="minorHAnsi" w:cstheme="minorHAnsi"/>
              </w:rPr>
            </w:pPr>
            <w:r w:rsidRPr="00D848A2">
              <w:rPr>
                <w:rFonts w:asciiTheme="minorHAnsi" w:hAnsiTheme="minorHAnsi" w:cstheme="minorHAnsi"/>
              </w:rPr>
              <w:t>AJ (3. ročník): Poznatky o zemích</w:t>
            </w:r>
          </w:p>
          <w:p w14:paraId="11BDA84F" w14:textId="10A6264A" w:rsidR="0049501C" w:rsidRPr="00D848A2" w:rsidRDefault="00945A69" w:rsidP="00CA49D5">
            <w:pPr>
              <w:spacing w:after="0"/>
              <w:rPr>
                <w:rFonts w:asciiTheme="minorHAnsi" w:hAnsiTheme="minorHAnsi" w:cstheme="minorHAnsi"/>
              </w:rPr>
            </w:pPr>
            <w:r w:rsidRPr="00D848A2">
              <w:rPr>
                <w:rFonts w:asciiTheme="minorHAnsi" w:hAnsiTheme="minorHAnsi" w:cstheme="minorHAnsi"/>
              </w:rPr>
              <w:t xml:space="preserve">M (1. ročník): </w:t>
            </w:r>
            <w:r w:rsidR="0049501C" w:rsidRPr="00D848A2">
              <w:rPr>
                <w:rFonts w:asciiTheme="minorHAnsi" w:hAnsiTheme="minorHAnsi" w:cstheme="minorHAnsi"/>
              </w:rPr>
              <w:t>Číselné obory a množiny</w:t>
            </w:r>
          </w:p>
        </w:tc>
      </w:tr>
    </w:tbl>
    <w:p w14:paraId="63730E1F" w14:textId="77777777" w:rsidR="00A55532" w:rsidRPr="00D848A2" w:rsidRDefault="00A55532" w:rsidP="003A474A">
      <w:pPr>
        <w:spacing w:after="0"/>
      </w:pPr>
    </w:p>
    <w:p w14:paraId="23717148" w14:textId="38551976" w:rsidR="00A55532" w:rsidRPr="00D848A2" w:rsidRDefault="00945A69" w:rsidP="00A55532">
      <w:pPr>
        <w:pStyle w:val="Podnadpis3"/>
      </w:pPr>
      <w:r w:rsidRPr="00D848A2">
        <w:t xml:space="preserve">Novověk </w:t>
      </w:r>
      <w:r w:rsidR="00331848" w:rsidRPr="00D848A2">
        <w:t>-</w:t>
      </w:r>
      <w:r w:rsidRPr="00D848A2">
        <w:t xml:space="preserve"> 19. století, 20 hodin</w:t>
      </w:r>
    </w:p>
    <w:tbl>
      <w:tblPr>
        <w:tblStyle w:val="Mkatabulky"/>
        <w:tblW w:w="0" w:type="auto"/>
        <w:tblLook w:val="04A0" w:firstRow="1" w:lastRow="0" w:firstColumn="1" w:lastColumn="0" w:noHBand="0" w:noVBand="1"/>
      </w:tblPr>
      <w:tblGrid>
        <w:gridCol w:w="5021"/>
        <w:gridCol w:w="5021"/>
      </w:tblGrid>
      <w:tr w:rsidR="00A55532" w:rsidRPr="00D848A2" w14:paraId="5AB43C84" w14:textId="77777777" w:rsidTr="00A55532">
        <w:tc>
          <w:tcPr>
            <w:tcW w:w="5021" w:type="dxa"/>
            <w:shd w:val="clear" w:color="auto" w:fill="F2F2F2" w:themeFill="background1" w:themeFillShade="F2"/>
            <w:vAlign w:val="center"/>
          </w:tcPr>
          <w:p w14:paraId="52139D83"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58E99EF"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43C0C351" w14:textId="77777777" w:rsidTr="00A55532">
        <w:tc>
          <w:tcPr>
            <w:tcW w:w="5021" w:type="dxa"/>
            <w:tcBorders>
              <w:bottom w:val="single" w:sz="4" w:space="0" w:color="auto"/>
            </w:tcBorders>
          </w:tcPr>
          <w:p w14:paraId="7F5EBD49"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A0E65BB" w14:textId="1039B8AA" w:rsidR="00945A69" w:rsidRPr="00D848A2" w:rsidRDefault="00945A69" w:rsidP="00945A69">
            <w:pPr>
              <w:rPr>
                <w:rFonts w:asciiTheme="minorHAnsi" w:hAnsiTheme="minorHAnsi" w:cstheme="minorHAnsi"/>
              </w:rPr>
            </w:pPr>
            <w:r w:rsidRPr="00D848A2">
              <w:rPr>
                <w:rFonts w:asciiTheme="minorHAnsi" w:hAnsiTheme="minorHAnsi" w:cstheme="minorHAnsi"/>
              </w:rPr>
              <w:t>na příkladu významných občanských revolucí vysvětlí boj za občanská i národní práva a vznik občanské společnosti</w:t>
            </w:r>
            <w:r w:rsidR="00A343A1" w:rsidRPr="00D848A2">
              <w:rPr>
                <w:rFonts w:asciiTheme="minorHAnsi" w:hAnsiTheme="minorHAnsi" w:cstheme="minorHAnsi"/>
              </w:rPr>
              <w:t>;</w:t>
            </w:r>
          </w:p>
          <w:p w14:paraId="35617F8A" w14:textId="31AFECD5" w:rsidR="00945A69" w:rsidRPr="00D848A2" w:rsidRDefault="00945A69" w:rsidP="00945A69">
            <w:pPr>
              <w:rPr>
                <w:rFonts w:asciiTheme="minorHAnsi" w:hAnsiTheme="minorHAnsi" w:cstheme="minorHAnsi"/>
              </w:rPr>
            </w:pPr>
            <w:r w:rsidRPr="00D848A2">
              <w:rPr>
                <w:rFonts w:asciiTheme="minorHAnsi" w:hAnsiTheme="minorHAnsi" w:cstheme="minorHAnsi"/>
              </w:rPr>
              <w:t>objasní vznik novodobého českého národa a jeho úsilí o emancipaci</w:t>
            </w:r>
            <w:r w:rsidR="00A343A1" w:rsidRPr="00D848A2">
              <w:rPr>
                <w:rFonts w:asciiTheme="minorHAnsi" w:hAnsiTheme="minorHAnsi" w:cstheme="minorHAnsi"/>
              </w:rPr>
              <w:t>;</w:t>
            </w:r>
          </w:p>
          <w:p w14:paraId="7866AB58" w14:textId="44D23447" w:rsidR="00945A69" w:rsidRPr="00D848A2" w:rsidRDefault="00945A69" w:rsidP="00945A69">
            <w:pPr>
              <w:rPr>
                <w:rFonts w:asciiTheme="minorHAnsi" w:hAnsiTheme="minorHAnsi" w:cstheme="minorHAnsi"/>
              </w:rPr>
            </w:pPr>
            <w:r w:rsidRPr="00D848A2">
              <w:rPr>
                <w:rFonts w:asciiTheme="minorHAnsi" w:hAnsiTheme="minorHAnsi" w:cstheme="minorHAnsi"/>
              </w:rPr>
              <w:lastRenderedPageBreak/>
              <w:t>popíše česko-německé vztahy a postavení Židů a Romů ve společnosti 18. a 19. stol</w:t>
            </w:r>
            <w:r w:rsidR="00A343A1" w:rsidRPr="00D848A2">
              <w:rPr>
                <w:rFonts w:asciiTheme="minorHAnsi" w:hAnsiTheme="minorHAnsi" w:cstheme="minorHAnsi"/>
              </w:rPr>
              <w:t>;</w:t>
            </w:r>
          </w:p>
          <w:p w14:paraId="15C8437C" w14:textId="524BA832" w:rsidR="00945A69" w:rsidRPr="00D848A2" w:rsidRDefault="00945A69" w:rsidP="00945A69">
            <w:pPr>
              <w:rPr>
                <w:rFonts w:asciiTheme="minorHAnsi" w:hAnsiTheme="minorHAnsi" w:cstheme="minorHAnsi"/>
              </w:rPr>
            </w:pPr>
            <w:r w:rsidRPr="00D848A2">
              <w:rPr>
                <w:rFonts w:asciiTheme="minorHAnsi" w:hAnsiTheme="minorHAnsi" w:cstheme="minorHAnsi"/>
              </w:rPr>
              <w:t>charakterizuje proces modernizace společnosti</w:t>
            </w:r>
            <w:r w:rsidR="00A343A1" w:rsidRPr="00D848A2">
              <w:rPr>
                <w:rFonts w:asciiTheme="minorHAnsi" w:hAnsiTheme="minorHAnsi" w:cstheme="minorHAnsi"/>
              </w:rPr>
              <w:t>;</w:t>
            </w:r>
          </w:p>
          <w:p w14:paraId="4F8273DC" w14:textId="3E1F13E6" w:rsidR="00A55532" w:rsidRPr="00D848A2" w:rsidRDefault="00945A69" w:rsidP="00945A69">
            <w:pPr>
              <w:rPr>
                <w:rFonts w:asciiTheme="minorHAnsi" w:hAnsiTheme="minorHAnsi" w:cstheme="minorHAnsi"/>
              </w:rPr>
            </w:pPr>
            <w:r w:rsidRPr="00D848A2">
              <w:rPr>
                <w:rFonts w:asciiTheme="minorHAnsi" w:hAnsiTheme="minorHAnsi" w:cstheme="minorHAnsi"/>
              </w:rPr>
              <w:t>popíše evropskou koloniální expanzi</w:t>
            </w:r>
            <w:r w:rsidR="00A343A1" w:rsidRPr="00D848A2">
              <w:rPr>
                <w:rFonts w:asciiTheme="minorHAnsi" w:hAnsiTheme="minorHAnsi" w:cstheme="minorHAnsi"/>
              </w:rPr>
              <w:t>.</w:t>
            </w:r>
          </w:p>
        </w:tc>
        <w:tc>
          <w:tcPr>
            <w:tcW w:w="5021" w:type="dxa"/>
            <w:tcBorders>
              <w:bottom w:val="single" w:sz="4" w:space="0" w:color="auto"/>
            </w:tcBorders>
          </w:tcPr>
          <w:p w14:paraId="167E599D" w14:textId="22C5505D" w:rsidR="00945A69" w:rsidRPr="00D848A2" w:rsidRDefault="00945A69" w:rsidP="00172E9D">
            <w:pPr>
              <w:pStyle w:val="Odstavecseseznamem"/>
              <w:numPr>
                <w:ilvl w:val="0"/>
                <w:numId w:val="31"/>
              </w:numPr>
              <w:ind w:left="392" w:hanging="284"/>
              <w:rPr>
                <w:rFonts w:asciiTheme="minorHAnsi" w:hAnsiTheme="minorHAnsi" w:cstheme="minorHAnsi"/>
              </w:rPr>
            </w:pPr>
            <w:r w:rsidRPr="00D848A2">
              <w:rPr>
                <w:rFonts w:asciiTheme="minorHAnsi" w:hAnsiTheme="minorHAnsi" w:cstheme="minorHAnsi"/>
              </w:rPr>
              <w:lastRenderedPageBreak/>
              <w:t xml:space="preserve">velké občanské revoluce </w:t>
            </w:r>
            <w:r w:rsidR="00CA49D5" w:rsidRPr="00D848A2">
              <w:rPr>
                <w:rFonts w:asciiTheme="minorHAnsi" w:hAnsiTheme="minorHAnsi" w:cstheme="minorHAnsi"/>
              </w:rPr>
              <w:t>-</w:t>
            </w:r>
            <w:r w:rsidRPr="00D848A2">
              <w:rPr>
                <w:rFonts w:asciiTheme="minorHAnsi" w:hAnsiTheme="minorHAnsi" w:cstheme="minorHAnsi"/>
              </w:rPr>
              <w:t xml:space="preserve"> americká a francouzská, revoluce 1848</w:t>
            </w:r>
            <w:r w:rsidR="001B4270">
              <w:rPr>
                <w:rFonts w:asciiTheme="minorHAnsi" w:hAnsiTheme="minorHAnsi" w:cstheme="minorHAnsi"/>
              </w:rPr>
              <w:t>-</w:t>
            </w:r>
            <w:r w:rsidRPr="00D848A2">
              <w:rPr>
                <w:rFonts w:asciiTheme="minorHAnsi" w:hAnsiTheme="minorHAnsi" w:cstheme="minorHAnsi"/>
              </w:rPr>
              <w:t xml:space="preserve">49 v Evropě a v českých zemích </w:t>
            </w:r>
          </w:p>
          <w:p w14:paraId="7A6B0FD4" w14:textId="7A75A505" w:rsidR="00945A69" w:rsidRPr="00D848A2" w:rsidRDefault="00945A69" w:rsidP="00172E9D">
            <w:pPr>
              <w:pStyle w:val="Odstavecseseznamem"/>
              <w:numPr>
                <w:ilvl w:val="0"/>
                <w:numId w:val="31"/>
              </w:numPr>
              <w:ind w:left="392" w:hanging="284"/>
              <w:rPr>
                <w:rFonts w:asciiTheme="minorHAnsi" w:hAnsiTheme="minorHAnsi" w:cstheme="minorHAnsi"/>
              </w:rPr>
            </w:pPr>
            <w:r w:rsidRPr="00D848A2">
              <w:rPr>
                <w:rFonts w:asciiTheme="minorHAnsi" w:hAnsiTheme="minorHAnsi" w:cstheme="minorHAnsi"/>
              </w:rPr>
              <w:t xml:space="preserve">společnost a národy </w:t>
            </w:r>
            <w:r w:rsidR="00CA49D5" w:rsidRPr="00D848A2">
              <w:rPr>
                <w:rFonts w:asciiTheme="minorHAnsi" w:hAnsiTheme="minorHAnsi" w:cstheme="minorHAnsi"/>
              </w:rPr>
              <w:t>-</w:t>
            </w:r>
            <w:r w:rsidRPr="00D848A2">
              <w:rPr>
                <w:rFonts w:asciiTheme="minorHAnsi" w:hAnsiTheme="minorHAnsi" w:cstheme="minorHAnsi"/>
              </w:rPr>
              <w:t xml:space="preserve"> národní hnutí v Evropě a v českých zemích, českoněmecké vztahy, postavení minorit; dualismus v habsburské monarchii, vznik národního státu v Německu </w:t>
            </w:r>
          </w:p>
          <w:p w14:paraId="0AAB6D2C" w14:textId="23BDB204" w:rsidR="00945A69" w:rsidRPr="00D848A2" w:rsidRDefault="00945A69" w:rsidP="00172E9D">
            <w:pPr>
              <w:pStyle w:val="Odstavecseseznamem"/>
              <w:numPr>
                <w:ilvl w:val="0"/>
                <w:numId w:val="31"/>
              </w:numPr>
              <w:ind w:left="392" w:hanging="284"/>
              <w:rPr>
                <w:rFonts w:asciiTheme="minorHAnsi" w:hAnsiTheme="minorHAnsi" w:cstheme="minorHAnsi"/>
              </w:rPr>
            </w:pPr>
            <w:r w:rsidRPr="00D848A2">
              <w:rPr>
                <w:rFonts w:asciiTheme="minorHAnsi" w:hAnsiTheme="minorHAnsi" w:cstheme="minorHAnsi"/>
              </w:rPr>
              <w:lastRenderedPageBreak/>
              <w:t xml:space="preserve">modernizace společnosti </w:t>
            </w:r>
            <w:r w:rsidR="00CA49D5" w:rsidRPr="00D848A2">
              <w:rPr>
                <w:rFonts w:asciiTheme="minorHAnsi" w:hAnsiTheme="minorHAnsi" w:cstheme="minorHAnsi"/>
              </w:rPr>
              <w:t>-</w:t>
            </w:r>
            <w:r w:rsidRPr="00D848A2">
              <w:rPr>
                <w:rFonts w:asciiTheme="minorHAnsi" w:hAnsiTheme="minorHAnsi" w:cstheme="minorHAnsi"/>
              </w:rPr>
              <w:t xml:space="preserve"> technická, průmyslová, komunikační revoluce, urbanizace, demografický vývoj; evropská koloniální expanze </w:t>
            </w:r>
          </w:p>
          <w:p w14:paraId="56F658FD" w14:textId="6FAA731F" w:rsidR="00A55532" w:rsidRPr="00D848A2" w:rsidRDefault="00945A69" w:rsidP="00172E9D">
            <w:pPr>
              <w:pStyle w:val="Odstavecseseznamem"/>
              <w:numPr>
                <w:ilvl w:val="0"/>
                <w:numId w:val="31"/>
              </w:numPr>
              <w:ind w:left="392" w:hanging="284"/>
              <w:rPr>
                <w:rFonts w:asciiTheme="minorHAnsi" w:hAnsiTheme="minorHAnsi" w:cstheme="minorHAnsi"/>
              </w:rPr>
            </w:pPr>
            <w:r w:rsidRPr="00D848A2">
              <w:rPr>
                <w:rFonts w:asciiTheme="minorHAnsi" w:hAnsiTheme="minorHAnsi" w:cstheme="minorHAnsi"/>
              </w:rPr>
              <w:t>modernizovaná společnost a jedinec - sociální struktura společnosti, postavení žen, sociální zákonodárství, vzdělání</w:t>
            </w:r>
          </w:p>
        </w:tc>
      </w:tr>
      <w:tr w:rsidR="00A55532" w:rsidRPr="00D848A2" w14:paraId="28CC7D95" w14:textId="77777777" w:rsidTr="00A55532">
        <w:tc>
          <w:tcPr>
            <w:tcW w:w="10042" w:type="dxa"/>
            <w:gridSpan w:val="2"/>
            <w:shd w:val="clear" w:color="auto" w:fill="F2F2F2" w:themeFill="background1" w:themeFillShade="F2"/>
            <w:vAlign w:val="center"/>
          </w:tcPr>
          <w:p w14:paraId="5511D95C" w14:textId="77777777" w:rsidR="00A55532" w:rsidRPr="00D848A2" w:rsidRDefault="00A55532" w:rsidP="00CA49D5">
            <w:pPr>
              <w:spacing w:after="0"/>
              <w:rPr>
                <w:rFonts w:asciiTheme="minorHAnsi" w:hAnsiTheme="minorHAnsi" w:cstheme="minorHAnsi"/>
              </w:rPr>
            </w:pPr>
            <w:r w:rsidRPr="00D848A2">
              <w:rPr>
                <w:rFonts w:asciiTheme="minorHAnsi" w:hAnsiTheme="minorHAnsi" w:cstheme="minorHAnsi"/>
                <w:b/>
              </w:rPr>
              <w:lastRenderedPageBreak/>
              <w:t>Komentář</w:t>
            </w:r>
          </w:p>
        </w:tc>
      </w:tr>
      <w:tr w:rsidR="00A55532" w:rsidRPr="00D848A2" w14:paraId="71ACCEB7" w14:textId="77777777" w:rsidTr="00A55532">
        <w:tc>
          <w:tcPr>
            <w:tcW w:w="10042" w:type="dxa"/>
            <w:gridSpan w:val="2"/>
            <w:vAlign w:val="center"/>
          </w:tcPr>
          <w:p w14:paraId="47FA8AD4" w14:textId="63E2CFF6" w:rsidR="00A55532" w:rsidRPr="00D848A2" w:rsidRDefault="00945A69" w:rsidP="00CA49D5">
            <w:pPr>
              <w:spacing w:after="0"/>
              <w:rPr>
                <w:rFonts w:asciiTheme="minorHAnsi" w:hAnsiTheme="minorHAnsi" w:cstheme="minorHAnsi"/>
                <w:b/>
              </w:rPr>
            </w:pPr>
            <w:r w:rsidRPr="00D848A2">
              <w:rPr>
                <w:rFonts w:asciiTheme="minorHAnsi" w:hAnsiTheme="minorHAnsi" w:cstheme="minorHAnsi"/>
              </w:rPr>
              <w:t>Žáci si uvědomí a porozumí okolnostem vzniku právních států a vztahům mezi národy. Žáci porozumí souvislostem mezi rozvojem průmyslové výroby v 19. stol</w:t>
            </w:r>
            <w:r w:rsidR="00A343A1" w:rsidRPr="00D848A2">
              <w:rPr>
                <w:rFonts w:asciiTheme="minorHAnsi" w:hAnsiTheme="minorHAnsi" w:cstheme="minorHAnsi"/>
              </w:rPr>
              <w:t>etí</w:t>
            </w:r>
            <w:r w:rsidRPr="00D848A2">
              <w:rPr>
                <w:rFonts w:asciiTheme="minorHAnsi" w:hAnsiTheme="minorHAnsi" w:cstheme="minorHAnsi"/>
              </w:rPr>
              <w:t xml:space="preserve"> a životním prostředím. Žáci se učí porozumět sociálním a ekonomickým vztahům v moderní společnosti.</w:t>
            </w:r>
          </w:p>
        </w:tc>
      </w:tr>
      <w:tr w:rsidR="00A55532" w:rsidRPr="00D848A2" w14:paraId="7C212DAB" w14:textId="77777777" w:rsidTr="00A55532">
        <w:tc>
          <w:tcPr>
            <w:tcW w:w="10042" w:type="dxa"/>
            <w:gridSpan w:val="2"/>
            <w:tcBorders>
              <w:bottom w:val="single" w:sz="4" w:space="0" w:color="auto"/>
            </w:tcBorders>
            <w:vAlign w:val="center"/>
          </w:tcPr>
          <w:p w14:paraId="66DE281A" w14:textId="4594A80E" w:rsidR="004B7EB4" w:rsidRPr="00D848A2" w:rsidRDefault="00A55532" w:rsidP="00CA49D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45A69" w:rsidRPr="00D848A2">
              <w:rPr>
                <w:rFonts w:asciiTheme="minorHAnsi" w:hAnsiTheme="minorHAnsi" w:cstheme="minorHAnsi"/>
              </w:rPr>
              <w:t>O</w:t>
            </w:r>
            <w:r w:rsidR="003A474A">
              <w:rPr>
                <w:rFonts w:asciiTheme="minorHAnsi" w:hAnsiTheme="minorHAnsi" w:cstheme="minorHAnsi"/>
              </w:rPr>
              <w:t xml:space="preserve">bčan v demokratické společnosti, </w:t>
            </w:r>
            <w:r w:rsidR="00945A69" w:rsidRPr="00D848A2">
              <w:rPr>
                <w:rFonts w:asciiTheme="minorHAnsi" w:hAnsiTheme="minorHAnsi" w:cstheme="minorHAnsi"/>
              </w:rPr>
              <w:t xml:space="preserve">Člověk a životní prostředí </w:t>
            </w:r>
          </w:p>
          <w:p w14:paraId="0D832B4F" w14:textId="12DDC82D" w:rsidR="00A55532" w:rsidRPr="00D848A2" w:rsidRDefault="004B7EB4" w:rsidP="00CA49D5">
            <w:pPr>
              <w:tabs>
                <w:tab w:val="left" w:pos="2868"/>
              </w:tabs>
              <w:spacing w:after="0"/>
              <w:rPr>
                <w:rFonts w:asciiTheme="minorHAnsi" w:hAnsiTheme="minorHAnsi" w:cstheme="minorHAnsi"/>
                <w:b/>
              </w:rPr>
            </w:pPr>
            <w:r w:rsidRPr="00D848A2">
              <w:rPr>
                <w:rFonts w:asciiTheme="minorHAnsi" w:hAnsiTheme="minorHAnsi" w:cstheme="minorHAnsi"/>
              </w:rPr>
              <w:tab/>
            </w:r>
            <w:r w:rsidR="00945A69" w:rsidRPr="00D848A2">
              <w:rPr>
                <w:rFonts w:asciiTheme="minorHAnsi" w:hAnsiTheme="minorHAnsi" w:cstheme="minorHAnsi"/>
              </w:rPr>
              <w:t>Člověk a svět práce</w:t>
            </w:r>
          </w:p>
        </w:tc>
      </w:tr>
      <w:tr w:rsidR="00A55532" w:rsidRPr="00D848A2" w14:paraId="3957EBCC" w14:textId="77777777" w:rsidTr="00A55532">
        <w:tc>
          <w:tcPr>
            <w:tcW w:w="10042" w:type="dxa"/>
            <w:gridSpan w:val="2"/>
            <w:shd w:val="clear" w:color="auto" w:fill="F2F2F2" w:themeFill="background1" w:themeFillShade="F2"/>
            <w:vAlign w:val="center"/>
          </w:tcPr>
          <w:p w14:paraId="1FE1ED43" w14:textId="77777777" w:rsidR="00A55532" w:rsidRPr="00D848A2" w:rsidRDefault="00A55532" w:rsidP="00CA49D5">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2D57555C" w14:textId="77777777" w:rsidTr="00A55532">
        <w:tc>
          <w:tcPr>
            <w:tcW w:w="10042" w:type="dxa"/>
            <w:gridSpan w:val="2"/>
            <w:tcBorders>
              <w:bottom w:val="single" w:sz="4" w:space="0" w:color="auto"/>
            </w:tcBorders>
            <w:vAlign w:val="center"/>
          </w:tcPr>
          <w:p w14:paraId="6CC7AF76"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43A329CB"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Sloh a stylistika</w:t>
            </w:r>
          </w:p>
          <w:p w14:paraId="6587282F"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Literatura</w:t>
            </w:r>
          </w:p>
          <w:p w14:paraId="0D1D924E"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42827E25"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Sloh a stylistika</w:t>
            </w:r>
          </w:p>
          <w:p w14:paraId="232E3A0B"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Literatura</w:t>
            </w:r>
          </w:p>
          <w:p w14:paraId="3F75815A"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AJ (1. ročník): Poznatky o zemích</w:t>
            </w:r>
          </w:p>
          <w:p w14:paraId="19F02CDE"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AJ (2. ročník): Poznatky o zemích</w:t>
            </w:r>
          </w:p>
          <w:p w14:paraId="2DF60BF4" w14:textId="6A69D9E4"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NJ (2. ročník): Poznatky o zemích</w:t>
            </w:r>
          </w:p>
          <w:p w14:paraId="79D8E128" w14:textId="036A4BE0" w:rsidR="00A343A1" w:rsidRPr="00D848A2" w:rsidRDefault="00FA19B2" w:rsidP="00CA49D5">
            <w:pPr>
              <w:spacing w:after="0"/>
              <w:rPr>
                <w:rFonts w:asciiTheme="minorHAnsi" w:hAnsiTheme="minorHAnsi" w:cstheme="minorHAnsi"/>
              </w:rPr>
            </w:pPr>
            <w:r w:rsidRPr="00D848A2">
              <w:rPr>
                <w:rFonts w:asciiTheme="minorHAnsi" w:hAnsiTheme="minorHAnsi" w:cstheme="minorHAnsi"/>
              </w:rPr>
              <w:t>ZPV</w:t>
            </w:r>
            <w:r w:rsidR="00A343A1" w:rsidRPr="00D848A2">
              <w:rPr>
                <w:rFonts w:asciiTheme="minorHAnsi" w:hAnsiTheme="minorHAnsi" w:cstheme="minorHAnsi"/>
              </w:rPr>
              <w:t xml:space="preserve"> (</w:t>
            </w:r>
            <w:r w:rsidRPr="00D848A2">
              <w:rPr>
                <w:rFonts w:asciiTheme="minorHAnsi" w:hAnsiTheme="minorHAnsi" w:cstheme="minorHAnsi"/>
              </w:rPr>
              <w:t>1</w:t>
            </w:r>
            <w:r w:rsidR="00A343A1" w:rsidRPr="00D848A2">
              <w:rPr>
                <w:rFonts w:asciiTheme="minorHAnsi" w:hAnsiTheme="minorHAnsi" w:cstheme="minorHAnsi"/>
              </w:rPr>
              <w:t>. ročník): Člověk a životní prostředí</w:t>
            </w:r>
          </w:p>
          <w:p w14:paraId="479CBF1C"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1FED72C5" w14:textId="635C657E"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EKO (1. ročník): Písemnosti a informační zdroje</w:t>
            </w:r>
          </w:p>
          <w:p w14:paraId="31DFA0B5" w14:textId="040521D9"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 xml:space="preserve">AS (1. ročník): Zpracování textu </w:t>
            </w:r>
            <w:r w:rsidR="00E3009E" w:rsidRPr="00D848A2">
              <w:rPr>
                <w:rFonts w:asciiTheme="minorHAnsi" w:hAnsiTheme="minorHAnsi" w:cstheme="minorHAnsi"/>
              </w:rPr>
              <w:t>-</w:t>
            </w:r>
            <w:r w:rsidRPr="00D848A2">
              <w:rPr>
                <w:rFonts w:asciiTheme="minorHAnsi" w:hAnsiTheme="minorHAnsi" w:cstheme="minorHAnsi"/>
              </w:rPr>
              <w:t xml:space="preserve"> textové editory</w:t>
            </w:r>
          </w:p>
          <w:p w14:paraId="7CFDBD62" w14:textId="67442BB2" w:rsidR="00A55532" w:rsidRPr="00D848A2" w:rsidRDefault="004B7EB4" w:rsidP="00CA49D5">
            <w:pPr>
              <w:spacing w:after="0"/>
              <w:rPr>
                <w:rFonts w:asciiTheme="minorHAnsi" w:hAnsiTheme="minorHAnsi" w:cstheme="minorHAnsi"/>
                <w:b/>
              </w:rPr>
            </w:pPr>
            <w:r w:rsidRPr="00D848A2">
              <w:rPr>
                <w:rFonts w:asciiTheme="minorHAnsi" w:hAnsiTheme="minorHAnsi" w:cstheme="minorHAnsi"/>
              </w:rPr>
              <w:t>AS (</w:t>
            </w:r>
            <w:r w:rsidR="00FA19B2" w:rsidRPr="00D848A2">
              <w:rPr>
                <w:rFonts w:asciiTheme="minorHAnsi" w:hAnsiTheme="minorHAnsi" w:cstheme="minorHAnsi"/>
              </w:rPr>
              <w:t>2</w:t>
            </w:r>
            <w:r w:rsidRPr="00D848A2">
              <w:rPr>
                <w:rFonts w:asciiTheme="minorHAnsi" w:hAnsiTheme="minorHAnsi" w:cstheme="minorHAnsi"/>
              </w:rPr>
              <w:t>. ročník): Prezenta</w:t>
            </w:r>
            <w:r w:rsidR="00FA19B2" w:rsidRPr="00D848A2">
              <w:rPr>
                <w:rFonts w:asciiTheme="minorHAnsi" w:hAnsiTheme="minorHAnsi" w:cstheme="minorHAnsi"/>
              </w:rPr>
              <w:t>ce</w:t>
            </w:r>
          </w:p>
        </w:tc>
      </w:tr>
      <w:tr w:rsidR="00A55532" w:rsidRPr="00D848A2" w14:paraId="63073584" w14:textId="77777777" w:rsidTr="00A55532">
        <w:tc>
          <w:tcPr>
            <w:tcW w:w="10042" w:type="dxa"/>
            <w:gridSpan w:val="2"/>
            <w:shd w:val="clear" w:color="auto" w:fill="F2F2F2" w:themeFill="background1" w:themeFillShade="F2"/>
            <w:vAlign w:val="center"/>
          </w:tcPr>
          <w:p w14:paraId="0A726E89" w14:textId="77777777" w:rsidR="00A55532" w:rsidRPr="00D848A2" w:rsidRDefault="00A55532" w:rsidP="00CA49D5">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6C844E1B" w14:textId="77777777" w:rsidTr="00A55532">
        <w:tc>
          <w:tcPr>
            <w:tcW w:w="10042" w:type="dxa"/>
            <w:gridSpan w:val="2"/>
            <w:vAlign w:val="center"/>
          </w:tcPr>
          <w:p w14:paraId="3F579A7F"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Literatura</w:t>
            </w:r>
          </w:p>
          <w:p w14:paraId="1ECEC61E"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(3. ročník): Literatura</w:t>
            </w:r>
          </w:p>
          <w:p w14:paraId="7D93276A"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(4. ročník): Sloh a stylistika</w:t>
            </w:r>
          </w:p>
          <w:p w14:paraId="269CE830" w14:textId="3C3ACBC0" w:rsidR="0049501C" w:rsidRPr="00D848A2" w:rsidRDefault="004B7EB4" w:rsidP="00CA49D5">
            <w:pPr>
              <w:spacing w:after="0"/>
              <w:rPr>
                <w:rFonts w:asciiTheme="minorHAnsi" w:hAnsiTheme="minorHAnsi" w:cstheme="minorHAnsi"/>
              </w:rPr>
            </w:pPr>
            <w:r w:rsidRPr="00D848A2">
              <w:rPr>
                <w:rFonts w:asciiTheme="minorHAnsi" w:hAnsiTheme="minorHAnsi" w:cstheme="minorHAnsi"/>
              </w:rPr>
              <w:t>ČJ (4. ročník): Literatura</w:t>
            </w:r>
          </w:p>
        </w:tc>
      </w:tr>
    </w:tbl>
    <w:p w14:paraId="2AB54564" w14:textId="77777777" w:rsidR="00A55532" w:rsidRPr="00D848A2" w:rsidRDefault="00A55532" w:rsidP="003A474A">
      <w:pPr>
        <w:spacing w:after="0"/>
      </w:pPr>
    </w:p>
    <w:p w14:paraId="6E6EEBA8" w14:textId="27C696DB" w:rsidR="00A55532" w:rsidRPr="00D848A2" w:rsidRDefault="004B7EB4" w:rsidP="00A55532">
      <w:pPr>
        <w:pStyle w:val="Podnadpis3"/>
      </w:pPr>
      <w:r w:rsidRPr="00D848A2">
        <w:t xml:space="preserve">Novověk </w:t>
      </w:r>
      <w:r w:rsidR="00331848" w:rsidRPr="00D848A2">
        <w:t>-</w:t>
      </w:r>
      <w:r w:rsidRPr="00D848A2">
        <w:t xml:space="preserve"> 20. století, 32 hodin</w:t>
      </w:r>
    </w:p>
    <w:tbl>
      <w:tblPr>
        <w:tblStyle w:val="Mkatabulky"/>
        <w:tblW w:w="0" w:type="auto"/>
        <w:tblLook w:val="04A0" w:firstRow="1" w:lastRow="0" w:firstColumn="1" w:lastColumn="0" w:noHBand="0" w:noVBand="1"/>
      </w:tblPr>
      <w:tblGrid>
        <w:gridCol w:w="5021"/>
        <w:gridCol w:w="5021"/>
      </w:tblGrid>
      <w:tr w:rsidR="00A55532" w:rsidRPr="00D848A2" w14:paraId="2FD9E832" w14:textId="77777777" w:rsidTr="00A55532">
        <w:tc>
          <w:tcPr>
            <w:tcW w:w="5021" w:type="dxa"/>
            <w:shd w:val="clear" w:color="auto" w:fill="F2F2F2" w:themeFill="background1" w:themeFillShade="F2"/>
            <w:vAlign w:val="center"/>
          </w:tcPr>
          <w:p w14:paraId="30536C64"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B720296"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2C377E31" w14:textId="77777777" w:rsidTr="00A55532">
        <w:tc>
          <w:tcPr>
            <w:tcW w:w="5021" w:type="dxa"/>
            <w:tcBorders>
              <w:bottom w:val="single" w:sz="4" w:space="0" w:color="auto"/>
            </w:tcBorders>
          </w:tcPr>
          <w:p w14:paraId="36560B18"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A781427" w14:textId="5DA1A5FF" w:rsidR="004B7EB4" w:rsidRPr="00D848A2" w:rsidRDefault="004B7EB4" w:rsidP="004B7EB4">
            <w:pPr>
              <w:rPr>
                <w:rFonts w:asciiTheme="minorHAnsi" w:hAnsiTheme="minorHAnsi" w:cstheme="minorHAnsi"/>
              </w:rPr>
            </w:pPr>
            <w:r w:rsidRPr="00D848A2">
              <w:rPr>
                <w:rFonts w:asciiTheme="minorHAnsi" w:hAnsiTheme="minorHAnsi" w:cstheme="minorHAnsi"/>
              </w:rPr>
              <w:t>vysvětlí rozdělení světa v důsledku koloniální expanze a rozpory mezi velmocemi</w:t>
            </w:r>
            <w:r w:rsidR="00A343A1" w:rsidRPr="00D848A2">
              <w:rPr>
                <w:rFonts w:asciiTheme="minorHAnsi" w:hAnsiTheme="minorHAnsi" w:cstheme="minorHAnsi"/>
              </w:rPr>
              <w:t>;</w:t>
            </w:r>
          </w:p>
          <w:p w14:paraId="7BA9F7CD" w14:textId="3CBFC3EF" w:rsidR="004B7EB4" w:rsidRPr="00D848A2" w:rsidRDefault="004B7EB4" w:rsidP="004B7EB4">
            <w:pPr>
              <w:rPr>
                <w:rFonts w:asciiTheme="minorHAnsi" w:hAnsiTheme="minorHAnsi" w:cstheme="minorHAnsi"/>
              </w:rPr>
            </w:pPr>
            <w:r w:rsidRPr="00D848A2">
              <w:rPr>
                <w:rFonts w:asciiTheme="minorHAnsi" w:hAnsiTheme="minorHAnsi" w:cstheme="minorHAnsi"/>
              </w:rPr>
              <w:t>popíše První světovou válku a objasní významné změny ve světě po válce</w:t>
            </w:r>
            <w:r w:rsidR="00A343A1" w:rsidRPr="00D848A2">
              <w:rPr>
                <w:rFonts w:asciiTheme="minorHAnsi" w:hAnsiTheme="minorHAnsi" w:cstheme="minorHAnsi"/>
              </w:rPr>
              <w:t>;</w:t>
            </w:r>
          </w:p>
          <w:p w14:paraId="4294794B" w14:textId="606F02B3" w:rsidR="004B7EB4" w:rsidRPr="00D848A2" w:rsidRDefault="004B7EB4" w:rsidP="004B7EB4">
            <w:pPr>
              <w:rPr>
                <w:rFonts w:asciiTheme="minorHAnsi" w:hAnsiTheme="minorHAnsi" w:cstheme="minorHAnsi"/>
              </w:rPr>
            </w:pPr>
            <w:r w:rsidRPr="00D848A2">
              <w:rPr>
                <w:rFonts w:asciiTheme="minorHAnsi" w:hAnsiTheme="minorHAnsi" w:cstheme="minorHAnsi"/>
              </w:rPr>
              <w:t>charakterizuje první Československou republiku a srovná její demokracii se situací za tzv. druhé republiky (1938</w:t>
            </w:r>
            <w:r w:rsidR="001B4270">
              <w:rPr>
                <w:rFonts w:asciiTheme="minorHAnsi" w:hAnsiTheme="minorHAnsi" w:cstheme="minorHAnsi"/>
              </w:rPr>
              <w:t>-</w:t>
            </w:r>
            <w:r w:rsidRPr="00D848A2">
              <w:rPr>
                <w:rFonts w:asciiTheme="minorHAnsi" w:hAnsiTheme="minorHAnsi" w:cstheme="minorHAnsi"/>
              </w:rPr>
              <w:t>39), objasní vývoj česko-německých vztahů</w:t>
            </w:r>
            <w:r w:rsidR="00A343A1" w:rsidRPr="00D848A2">
              <w:rPr>
                <w:rFonts w:asciiTheme="minorHAnsi" w:hAnsiTheme="minorHAnsi" w:cstheme="minorHAnsi"/>
              </w:rPr>
              <w:t>;</w:t>
            </w:r>
          </w:p>
          <w:p w14:paraId="54FE1BF8" w14:textId="173E6F91" w:rsidR="004B7EB4" w:rsidRPr="00D848A2" w:rsidRDefault="004B7EB4" w:rsidP="004B7EB4">
            <w:pPr>
              <w:rPr>
                <w:rFonts w:asciiTheme="minorHAnsi" w:hAnsiTheme="minorHAnsi" w:cstheme="minorHAnsi"/>
              </w:rPr>
            </w:pPr>
            <w:r w:rsidRPr="00D848A2">
              <w:rPr>
                <w:rFonts w:asciiTheme="minorHAnsi" w:hAnsiTheme="minorHAnsi" w:cstheme="minorHAnsi"/>
              </w:rPr>
              <w:t>vysvětlí projevy a důsledky velké hospodářské krize</w:t>
            </w:r>
            <w:r w:rsidR="00A343A1" w:rsidRPr="00D848A2">
              <w:rPr>
                <w:rFonts w:asciiTheme="minorHAnsi" w:hAnsiTheme="minorHAnsi" w:cstheme="minorHAnsi"/>
              </w:rPr>
              <w:t>;</w:t>
            </w:r>
          </w:p>
          <w:p w14:paraId="3383DE3F" w14:textId="498E2B95" w:rsidR="004B7EB4" w:rsidRPr="00D848A2" w:rsidRDefault="004B7EB4" w:rsidP="004B7EB4">
            <w:pPr>
              <w:rPr>
                <w:rFonts w:asciiTheme="minorHAnsi" w:hAnsiTheme="minorHAnsi" w:cstheme="minorHAnsi"/>
              </w:rPr>
            </w:pPr>
            <w:r w:rsidRPr="00D848A2">
              <w:rPr>
                <w:rFonts w:asciiTheme="minorHAnsi" w:hAnsiTheme="minorHAnsi" w:cstheme="minorHAnsi"/>
              </w:rPr>
              <w:t>charakterizuje fašismus a nacismus; srovná nacistický a komunistický totalitarismus</w:t>
            </w:r>
            <w:r w:rsidR="00A343A1" w:rsidRPr="00D848A2">
              <w:rPr>
                <w:rFonts w:asciiTheme="minorHAnsi" w:hAnsiTheme="minorHAnsi" w:cstheme="minorHAnsi"/>
              </w:rPr>
              <w:t>;</w:t>
            </w:r>
          </w:p>
          <w:p w14:paraId="64F1F8F7" w14:textId="515DE91D" w:rsidR="004B7EB4" w:rsidRPr="00D848A2" w:rsidRDefault="004B7EB4" w:rsidP="004B7EB4">
            <w:pPr>
              <w:rPr>
                <w:rFonts w:asciiTheme="minorHAnsi" w:hAnsiTheme="minorHAnsi" w:cstheme="minorHAnsi"/>
              </w:rPr>
            </w:pPr>
            <w:r w:rsidRPr="00D848A2">
              <w:rPr>
                <w:rFonts w:asciiTheme="minorHAnsi" w:hAnsiTheme="minorHAnsi" w:cstheme="minorHAnsi"/>
              </w:rPr>
              <w:t>popíše mezinárodní vztahy v době mezi první a druhou světovou válkou, objasní, jak došlo k dočasné likvidaci ČSR</w:t>
            </w:r>
            <w:r w:rsidR="00A343A1" w:rsidRPr="00D848A2">
              <w:rPr>
                <w:rFonts w:asciiTheme="minorHAnsi" w:hAnsiTheme="minorHAnsi" w:cstheme="minorHAnsi"/>
              </w:rPr>
              <w:t>;</w:t>
            </w:r>
          </w:p>
          <w:p w14:paraId="31E91304" w14:textId="51D191ED" w:rsidR="004B7EB4" w:rsidRPr="00D848A2" w:rsidRDefault="004B7EB4" w:rsidP="004B7EB4">
            <w:pPr>
              <w:rPr>
                <w:rFonts w:asciiTheme="minorHAnsi" w:hAnsiTheme="minorHAnsi" w:cstheme="minorHAnsi"/>
              </w:rPr>
            </w:pPr>
            <w:r w:rsidRPr="00D848A2">
              <w:rPr>
                <w:rFonts w:asciiTheme="minorHAnsi" w:hAnsiTheme="minorHAnsi" w:cstheme="minorHAnsi"/>
              </w:rPr>
              <w:lastRenderedPageBreak/>
              <w:t>objasní cíle válčících stran ve Druhé světové válce, její totální charakter a její výsledky, popíše válečné zločiny včetně holocaustu</w:t>
            </w:r>
            <w:r w:rsidR="00A343A1" w:rsidRPr="00D848A2">
              <w:rPr>
                <w:rFonts w:asciiTheme="minorHAnsi" w:hAnsiTheme="minorHAnsi" w:cstheme="minorHAnsi"/>
              </w:rPr>
              <w:t>;</w:t>
            </w:r>
          </w:p>
          <w:p w14:paraId="558B60E3" w14:textId="71F02C05" w:rsidR="004B7EB4" w:rsidRPr="00D848A2" w:rsidRDefault="004B7EB4" w:rsidP="004B7EB4">
            <w:pPr>
              <w:rPr>
                <w:rFonts w:asciiTheme="minorHAnsi" w:hAnsiTheme="minorHAnsi" w:cstheme="minorHAnsi"/>
              </w:rPr>
            </w:pPr>
            <w:r w:rsidRPr="00D848A2">
              <w:rPr>
                <w:rFonts w:asciiTheme="minorHAnsi" w:hAnsiTheme="minorHAnsi" w:cstheme="minorHAnsi"/>
              </w:rPr>
              <w:t>objasní uspořádání světa po Druhé světové válce a důsledky pro Československo</w:t>
            </w:r>
            <w:r w:rsidR="00A343A1" w:rsidRPr="00D848A2">
              <w:rPr>
                <w:rFonts w:asciiTheme="minorHAnsi" w:hAnsiTheme="minorHAnsi" w:cstheme="minorHAnsi"/>
              </w:rPr>
              <w:t>;</w:t>
            </w:r>
          </w:p>
          <w:p w14:paraId="5F10B589" w14:textId="2839C0EC" w:rsidR="004B7EB4" w:rsidRPr="00D848A2" w:rsidRDefault="004B7EB4" w:rsidP="004B7EB4">
            <w:pPr>
              <w:rPr>
                <w:rFonts w:asciiTheme="minorHAnsi" w:hAnsiTheme="minorHAnsi" w:cstheme="minorHAnsi"/>
              </w:rPr>
            </w:pPr>
            <w:r w:rsidRPr="00D848A2">
              <w:rPr>
                <w:rFonts w:asciiTheme="minorHAnsi" w:hAnsiTheme="minorHAnsi" w:cstheme="minorHAnsi"/>
              </w:rPr>
              <w:t>popíše projevy a důsledky studené války</w:t>
            </w:r>
            <w:r w:rsidR="00A343A1" w:rsidRPr="00D848A2">
              <w:rPr>
                <w:rFonts w:asciiTheme="minorHAnsi" w:hAnsiTheme="minorHAnsi" w:cstheme="minorHAnsi"/>
              </w:rPr>
              <w:t>;</w:t>
            </w:r>
          </w:p>
          <w:p w14:paraId="1F113724" w14:textId="224F65B8" w:rsidR="004B7EB4" w:rsidRPr="00D848A2" w:rsidRDefault="004B7EB4" w:rsidP="004B7EB4">
            <w:pPr>
              <w:rPr>
                <w:rFonts w:asciiTheme="minorHAnsi" w:hAnsiTheme="minorHAnsi" w:cstheme="minorHAnsi"/>
              </w:rPr>
            </w:pPr>
            <w:r w:rsidRPr="00D848A2">
              <w:rPr>
                <w:rFonts w:asciiTheme="minorHAnsi" w:hAnsiTheme="minorHAnsi" w:cstheme="minorHAnsi"/>
              </w:rPr>
              <w:t>charakterizuje komunistický režim v ČSR v jeho vývoji a v souvislostech se změnami v celém komunistickém bloku</w:t>
            </w:r>
            <w:r w:rsidR="00A343A1" w:rsidRPr="00D848A2">
              <w:rPr>
                <w:rFonts w:asciiTheme="minorHAnsi" w:hAnsiTheme="minorHAnsi" w:cstheme="minorHAnsi"/>
              </w:rPr>
              <w:t>;</w:t>
            </w:r>
          </w:p>
          <w:p w14:paraId="727D28E8" w14:textId="49BAB966" w:rsidR="004B7EB4" w:rsidRPr="00D848A2" w:rsidRDefault="004B7EB4" w:rsidP="004B7EB4">
            <w:pPr>
              <w:rPr>
                <w:rFonts w:asciiTheme="minorHAnsi" w:hAnsiTheme="minorHAnsi" w:cstheme="minorHAnsi"/>
              </w:rPr>
            </w:pPr>
            <w:r w:rsidRPr="00D848A2">
              <w:rPr>
                <w:rFonts w:asciiTheme="minorHAnsi" w:hAnsiTheme="minorHAnsi" w:cstheme="minorHAnsi"/>
              </w:rPr>
              <w:t>popíše vývoj ve vyspělých demokraciích a vývoj evropské integrace</w:t>
            </w:r>
            <w:r w:rsidR="00A343A1" w:rsidRPr="00D848A2">
              <w:rPr>
                <w:rFonts w:asciiTheme="minorHAnsi" w:hAnsiTheme="minorHAnsi" w:cstheme="minorHAnsi"/>
              </w:rPr>
              <w:t>;</w:t>
            </w:r>
          </w:p>
          <w:p w14:paraId="46973B66" w14:textId="3EACCC70" w:rsidR="004B7EB4" w:rsidRPr="00D848A2" w:rsidRDefault="004B7EB4" w:rsidP="004B7EB4">
            <w:pPr>
              <w:rPr>
                <w:rFonts w:asciiTheme="minorHAnsi" w:hAnsiTheme="minorHAnsi" w:cstheme="minorHAnsi"/>
              </w:rPr>
            </w:pPr>
            <w:r w:rsidRPr="00D848A2">
              <w:rPr>
                <w:rFonts w:asciiTheme="minorHAnsi" w:hAnsiTheme="minorHAnsi" w:cstheme="minorHAnsi"/>
              </w:rPr>
              <w:t>popíše dekolonizaci a objasní problémy třetího světa</w:t>
            </w:r>
            <w:r w:rsidR="00A343A1" w:rsidRPr="00D848A2">
              <w:rPr>
                <w:rFonts w:asciiTheme="minorHAnsi" w:hAnsiTheme="minorHAnsi" w:cstheme="minorHAnsi"/>
              </w:rPr>
              <w:t>;</w:t>
            </w:r>
          </w:p>
          <w:p w14:paraId="32CEA048" w14:textId="78C1E4DB" w:rsidR="004B7EB4" w:rsidRPr="00D848A2" w:rsidRDefault="004B7EB4" w:rsidP="004B7EB4">
            <w:pPr>
              <w:rPr>
                <w:rFonts w:asciiTheme="minorHAnsi" w:hAnsiTheme="minorHAnsi" w:cstheme="minorHAnsi"/>
              </w:rPr>
            </w:pPr>
            <w:r w:rsidRPr="00D848A2">
              <w:rPr>
                <w:rFonts w:asciiTheme="minorHAnsi" w:hAnsiTheme="minorHAnsi" w:cstheme="minorHAnsi"/>
              </w:rPr>
              <w:t>vysvětlí rozpad sovětského bloku</w:t>
            </w:r>
            <w:r w:rsidR="00A343A1" w:rsidRPr="00D848A2">
              <w:rPr>
                <w:rFonts w:asciiTheme="minorHAnsi" w:hAnsiTheme="minorHAnsi" w:cstheme="minorHAnsi"/>
              </w:rPr>
              <w:t>;</w:t>
            </w:r>
          </w:p>
          <w:p w14:paraId="55AD8660" w14:textId="367071EF" w:rsidR="00A55532" w:rsidRPr="00D848A2" w:rsidRDefault="004B7EB4" w:rsidP="004B7EB4">
            <w:pPr>
              <w:rPr>
                <w:rFonts w:asciiTheme="minorHAnsi" w:hAnsiTheme="minorHAnsi" w:cstheme="minorHAnsi"/>
              </w:rPr>
            </w:pPr>
            <w:r w:rsidRPr="00D848A2">
              <w:rPr>
                <w:rFonts w:asciiTheme="minorHAnsi" w:hAnsiTheme="minorHAnsi" w:cstheme="minorHAnsi"/>
              </w:rPr>
              <w:t>uvede příklady úspěchů vědy a techniky ve 20. století</w:t>
            </w:r>
            <w:r w:rsidR="00A343A1" w:rsidRPr="00D848A2">
              <w:rPr>
                <w:rFonts w:asciiTheme="minorHAnsi" w:hAnsiTheme="minorHAnsi" w:cstheme="minorHAnsi"/>
              </w:rPr>
              <w:t>.</w:t>
            </w:r>
          </w:p>
        </w:tc>
        <w:tc>
          <w:tcPr>
            <w:tcW w:w="5021" w:type="dxa"/>
            <w:tcBorders>
              <w:bottom w:val="single" w:sz="4" w:space="0" w:color="auto"/>
            </w:tcBorders>
          </w:tcPr>
          <w:p w14:paraId="534D3E26" w14:textId="48F3F205" w:rsidR="004B7EB4" w:rsidRPr="00D848A2" w:rsidRDefault="004B7EB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 xml:space="preserve">vztahy mezi velmocemi </w:t>
            </w:r>
            <w:r w:rsidR="00CA49D5" w:rsidRPr="00D848A2">
              <w:rPr>
                <w:rFonts w:asciiTheme="minorHAnsi" w:hAnsiTheme="minorHAnsi" w:cstheme="minorHAnsi"/>
              </w:rPr>
              <w:t>-</w:t>
            </w:r>
            <w:r w:rsidRPr="00D848A2">
              <w:rPr>
                <w:rFonts w:asciiTheme="minorHAnsi" w:hAnsiTheme="minorHAnsi" w:cstheme="minorHAnsi"/>
              </w:rPr>
              <w:t xml:space="preserve"> pokus o revizi rozdělení světa První světovou válkou, české země za světové války, první odboj, poválečné uspořádání Evropy a světa, vývoj v Rusku </w:t>
            </w:r>
          </w:p>
          <w:p w14:paraId="1CB241B4" w14:textId="2E555C9C" w:rsidR="004B7EB4" w:rsidRPr="00D848A2" w:rsidRDefault="004B7EB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demokracie a diktatura </w:t>
            </w:r>
            <w:r w:rsidR="00CA49D5" w:rsidRPr="00D848A2">
              <w:rPr>
                <w:rFonts w:asciiTheme="minorHAnsi" w:hAnsiTheme="minorHAnsi" w:cstheme="minorHAnsi"/>
              </w:rPr>
              <w:t>-</w:t>
            </w:r>
            <w:r w:rsidRPr="00D848A2">
              <w:rPr>
                <w:rFonts w:asciiTheme="minorHAnsi" w:hAnsiTheme="minorHAnsi" w:cstheme="minorHAnsi"/>
              </w:rPr>
              <w:t xml:space="preserve"> Československo v meziválečném období; autoritativní a totalitní režimy, nacismus v Německu a komunismus v Rusku a SSSR; velká hospodářská krize; mezinárodní vztahy ve 20. a 30. letech, růst napětí a cesta k válce </w:t>
            </w:r>
          </w:p>
          <w:p w14:paraId="3EA248D0" w14:textId="77777777" w:rsidR="004B7EB4" w:rsidRPr="00D848A2" w:rsidRDefault="004B7EB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druhá světová válka, Československo za války, druhý čs. odboj, válečné zločiny včetně holocaustu, důsledky války </w:t>
            </w:r>
          </w:p>
          <w:p w14:paraId="40BA1121" w14:textId="5527FD8A" w:rsidR="004B7EB4" w:rsidRPr="00D848A2" w:rsidRDefault="004B7EB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svět v blocích </w:t>
            </w:r>
            <w:r w:rsidR="00CA49D5" w:rsidRPr="00D848A2">
              <w:rPr>
                <w:rFonts w:asciiTheme="minorHAnsi" w:hAnsiTheme="minorHAnsi" w:cstheme="minorHAnsi"/>
              </w:rPr>
              <w:t>-</w:t>
            </w:r>
            <w:r w:rsidRPr="00D848A2">
              <w:rPr>
                <w:rFonts w:asciiTheme="minorHAnsi" w:hAnsiTheme="minorHAnsi" w:cstheme="minorHAnsi"/>
              </w:rPr>
              <w:t xml:space="preserve"> poválečné uspořádání v Evropě a ve světě, poválečné Československo; studená válka; komunistická diktatura v Československu a její vývoj; </w:t>
            </w:r>
            <w:r w:rsidRPr="00D848A2">
              <w:rPr>
                <w:rFonts w:asciiTheme="minorHAnsi" w:hAnsiTheme="minorHAnsi" w:cstheme="minorHAnsi"/>
              </w:rPr>
              <w:lastRenderedPageBreak/>
              <w:t xml:space="preserve">demokratický svět, USA </w:t>
            </w:r>
            <w:r w:rsidR="00CA49D5" w:rsidRPr="00D848A2">
              <w:rPr>
                <w:rFonts w:asciiTheme="minorHAnsi" w:hAnsiTheme="minorHAnsi" w:cstheme="minorHAnsi"/>
              </w:rPr>
              <w:t>-</w:t>
            </w:r>
            <w:r w:rsidRPr="00D848A2">
              <w:rPr>
                <w:rFonts w:asciiTheme="minorHAnsi" w:hAnsiTheme="minorHAnsi" w:cstheme="minorHAnsi"/>
              </w:rPr>
              <w:t xml:space="preserve"> světová supervelmoc; sovětský blok, SSSR </w:t>
            </w:r>
          </w:p>
          <w:p w14:paraId="2C71FE5A" w14:textId="6AE1FD77" w:rsidR="00A55532" w:rsidRPr="00D848A2" w:rsidRDefault="004B7EB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soupeřící supervelmoc; třetí svět a dekolonizace; konec bipolarity Východ- Západ</w:t>
            </w:r>
          </w:p>
        </w:tc>
      </w:tr>
      <w:tr w:rsidR="00A55532" w:rsidRPr="00D848A2" w14:paraId="1DE113B9" w14:textId="77777777" w:rsidTr="00A55532">
        <w:tc>
          <w:tcPr>
            <w:tcW w:w="10042" w:type="dxa"/>
            <w:gridSpan w:val="2"/>
            <w:shd w:val="clear" w:color="auto" w:fill="F2F2F2" w:themeFill="background1" w:themeFillShade="F2"/>
            <w:vAlign w:val="center"/>
          </w:tcPr>
          <w:p w14:paraId="67F0D9D1" w14:textId="77777777" w:rsidR="00A55532" w:rsidRPr="00D848A2" w:rsidRDefault="00A55532" w:rsidP="00CA49D5">
            <w:pPr>
              <w:spacing w:after="0"/>
              <w:rPr>
                <w:rFonts w:asciiTheme="minorHAnsi" w:hAnsiTheme="minorHAnsi" w:cstheme="minorHAnsi"/>
              </w:rPr>
            </w:pPr>
            <w:r w:rsidRPr="00D848A2">
              <w:rPr>
                <w:rFonts w:asciiTheme="minorHAnsi" w:hAnsiTheme="minorHAnsi" w:cstheme="minorHAnsi"/>
                <w:b/>
              </w:rPr>
              <w:lastRenderedPageBreak/>
              <w:t>Komentář</w:t>
            </w:r>
          </w:p>
        </w:tc>
      </w:tr>
      <w:tr w:rsidR="00A55532" w:rsidRPr="00D848A2" w14:paraId="4AE1811A" w14:textId="77777777" w:rsidTr="00A55532">
        <w:tc>
          <w:tcPr>
            <w:tcW w:w="10042" w:type="dxa"/>
            <w:gridSpan w:val="2"/>
            <w:vAlign w:val="center"/>
          </w:tcPr>
          <w:p w14:paraId="5EBE7027" w14:textId="69713B15" w:rsidR="00A55532" w:rsidRPr="00D848A2" w:rsidRDefault="004B7EB4" w:rsidP="00CA49D5">
            <w:pPr>
              <w:spacing w:after="0"/>
              <w:rPr>
                <w:rFonts w:asciiTheme="minorHAnsi" w:hAnsiTheme="minorHAnsi" w:cstheme="minorHAnsi"/>
                <w:b/>
              </w:rPr>
            </w:pPr>
            <w:r w:rsidRPr="00D848A2">
              <w:rPr>
                <w:rFonts w:asciiTheme="minorHAnsi" w:hAnsiTheme="minorHAnsi" w:cstheme="minorHAnsi"/>
              </w:rPr>
              <w:t>Žáci si vytváří kritický pohled na historii a současnost soudobé společnosti.</w:t>
            </w:r>
          </w:p>
        </w:tc>
      </w:tr>
      <w:tr w:rsidR="00A55532" w:rsidRPr="00D848A2" w14:paraId="73C9A311" w14:textId="77777777" w:rsidTr="00A55532">
        <w:tc>
          <w:tcPr>
            <w:tcW w:w="10042" w:type="dxa"/>
            <w:gridSpan w:val="2"/>
            <w:tcBorders>
              <w:bottom w:val="single" w:sz="4" w:space="0" w:color="auto"/>
            </w:tcBorders>
            <w:vAlign w:val="center"/>
          </w:tcPr>
          <w:p w14:paraId="4822A2BA" w14:textId="41C66034" w:rsidR="00A55532" w:rsidRPr="00D848A2" w:rsidRDefault="00A55532" w:rsidP="00CA49D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4B7EB4" w:rsidRPr="00D848A2">
              <w:rPr>
                <w:rFonts w:asciiTheme="minorHAnsi" w:hAnsiTheme="minorHAnsi" w:cstheme="minorHAnsi"/>
              </w:rPr>
              <w:t>Občan v demokratické společnosti</w:t>
            </w:r>
          </w:p>
        </w:tc>
      </w:tr>
      <w:tr w:rsidR="00A55532" w:rsidRPr="00D848A2" w14:paraId="20C1428A" w14:textId="77777777" w:rsidTr="00A55532">
        <w:tc>
          <w:tcPr>
            <w:tcW w:w="10042" w:type="dxa"/>
            <w:gridSpan w:val="2"/>
            <w:shd w:val="clear" w:color="auto" w:fill="F2F2F2" w:themeFill="background1" w:themeFillShade="F2"/>
            <w:vAlign w:val="center"/>
          </w:tcPr>
          <w:p w14:paraId="1981B9CA" w14:textId="77777777" w:rsidR="00A55532" w:rsidRPr="00D848A2" w:rsidRDefault="00A55532" w:rsidP="00CA49D5">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136B246F" w14:textId="77777777" w:rsidTr="00A55532">
        <w:tc>
          <w:tcPr>
            <w:tcW w:w="10042" w:type="dxa"/>
            <w:gridSpan w:val="2"/>
            <w:tcBorders>
              <w:bottom w:val="single" w:sz="4" w:space="0" w:color="auto"/>
            </w:tcBorders>
            <w:vAlign w:val="center"/>
          </w:tcPr>
          <w:p w14:paraId="7F41FBAE"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21613E12"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Sloh a stylistika</w:t>
            </w:r>
          </w:p>
          <w:p w14:paraId="2A96F5C2"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Literatura</w:t>
            </w:r>
          </w:p>
          <w:p w14:paraId="7C5ED64F"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5D5095CD"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Sloh a stylistika</w:t>
            </w:r>
          </w:p>
          <w:p w14:paraId="778FB21C"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Literatura</w:t>
            </w:r>
          </w:p>
          <w:p w14:paraId="5EB0D7CD"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AJ (1. ročník): Poznatky o zemích</w:t>
            </w:r>
          </w:p>
          <w:p w14:paraId="4153C896"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AJ (2. ročník): Poznatky o zemích</w:t>
            </w:r>
          </w:p>
          <w:p w14:paraId="4642F8A9" w14:textId="46AC72BA"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NJ (2. ročník): Poznatky o zemích</w:t>
            </w:r>
          </w:p>
          <w:p w14:paraId="60BA226F" w14:textId="5A8E69D1" w:rsidR="00A343A1" w:rsidRPr="00D848A2" w:rsidRDefault="00A343A1" w:rsidP="00CA49D5">
            <w:pPr>
              <w:spacing w:after="0"/>
              <w:rPr>
                <w:rFonts w:asciiTheme="minorHAnsi" w:hAnsiTheme="minorHAnsi" w:cstheme="minorHAnsi"/>
              </w:rPr>
            </w:pPr>
            <w:r w:rsidRPr="00D848A2">
              <w:rPr>
                <w:rFonts w:asciiTheme="minorHAnsi" w:hAnsiTheme="minorHAnsi" w:cstheme="minorHAnsi"/>
              </w:rPr>
              <w:t>RJ (2. ročník): Poznatky o zemích</w:t>
            </w:r>
          </w:p>
          <w:p w14:paraId="07DACE43"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0298D72C"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 xml:space="preserve">EKO (1. ročník): Písemnosti a informační zdroje </w:t>
            </w:r>
          </w:p>
          <w:p w14:paraId="512FE266"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 (2. ročník): Podstata a fungování tržní ekonomiky</w:t>
            </w:r>
          </w:p>
          <w:p w14:paraId="67F6B22D" w14:textId="2F41990A"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 (3. ročník): Národní hospodářství</w:t>
            </w:r>
          </w:p>
          <w:p w14:paraId="702799CF" w14:textId="7E1E5092"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 (3. ročník): Finanční trh</w:t>
            </w:r>
          </w:p>
          <w:p w14:paraId="58E14A03" w14:textId="4ABA130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 xml:space="preserve">AS (1. ročník): Zpracování textu </w:t>
            </w:r>
            <w:r w:rsidR="00A12495" w:rsidRPr="00D848A2">
              <w:rPr>
                <w:rFonts w:asciiTheme="minorHAnsi" w:hAnsiTheme="minorHAnsi" w:cstheme="minorHAnsi"/>
              </w:rPr>
              <w:t>-</w:t>
            </w:r>
            <w:r w:rsidRPr="00D848A2">
              <w:rPr>
                <w:rFonts w:asciiTheme="minorHAnsi" w:hAnsiTheme="minorHAnsi" w:cstheme="minorHAnsi"/>
              </w:rPr>
              <w:t xml:space="preserve"> textové editory</w:t>
            </w:r>
          </w:p>
          <w:p w14:paraId="31227EE7" w14:textId="67A4DD23" w:rsidR="00A55532" w:rsidRPr="00D848A2" w:rsidRDefault="004B7EB4" w:rsidP="00CA49D5">
            <w:pPr>
              <w:spacing w:after="0"/>
              <w:rPr>
                <w:rFonts w:asciiTheme="minorHAnsi" w:hAnsiTheme="minorHAnsi" w:cstheme="minorHAnsi"/>
                <w:b/>
              </w:rPr>
            </w:pPr>
            <w:r w:rsidRPr="00D848A2">
              <w:rPr>
                <w:rFonts w:asciiTheme="minorHAnsi" w:hAnsiTheme="minorHAnsi" w:cstheme="minorHAnsi"/>
              </w:rPr>
              <w:t>AS (</w:t>
            </w:r>
            <w:r w:rsidR="00BC5A25" w:rsidRPr="00D848A2">
              <w:rPr>
                <w:rFonts w:asciiTheme="minorHAnsi" w:hAnsiTheme="minorHAnsi" w:cstheme="minorHAnsi"/>
              </w:rPr>
              <w:t>2</w:t>
            </w:r>
            <w:r w:rsidRPr="00D848A2">
              <w:rPr>
                <w:rFonts w:asciiTheme="minorHAnsi" w:hAnsiTheme="minorHAnsi" w:cstheme="minorHAnsi"/>
              </w:rPr>
              <w:t>. ročník): Prezenta</w:t>
            </w:r>
            <w:r w:rsidR="00BC5A25" w:rsidRPr="00D848A2">
              <w:rPr>
                <w:rFonts w:asciiTheme="minorHAnsi" w:hAnsiTheme="minorHAnsi" w:cstheme="minorHAnsi"/>
              </w:rPr>
              <w:t>ce</w:t>
            </w:r>
          </w:p>
        </w:tc>
      </w:tr>
      <w:tr w:rsidR="00A55532" w:rsidRPr="00D848A2" w14:paraId="06667527" w14:textId="77777777" w:rsidTr="00A55532">
        <w:tc>
          <w:tcPr>
            <w:tcW w:w="10042" w:type="dxa"/>
            <w:gridSpan w:val="2"/>
            <w:shd w:val="clear" w:color="auto" w:fill="F2F2F2" w:themeFill="background1" w:themeFillShade="F2"/>
            <w:vAlign w:val="center"/>
          </w:tcPr>
          <w:p w14:paraId="106178DD" w14:textId="77777777" w:rsidR="00A55532" w:rsidRPr="00D848A2" w:rsidRDefault="00A55532" w:rsidP="00CA49D5">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299E6D5D" w14:textId="77777777" w:rsidTr="00A55532">
        <w:tc>
          <w:tcPr>
            <w:tcW w:w="10042" w:type="dxa"/>
            <w:gridSpan w:val="2"/>
            <w:vAlign w:val="center"/>
          </w:tcPr>
          <w:p w14:paraId="371C274D"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Literatura</w:t>
            </w:r>
          </w:p>
          <w:p w14:paraId="4E1C867E"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(3. ročník): Literatura</w:t>
            </w:r>
          </w:p>
          <w:p w14:paraId="37608197"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(4. ročník): Sloh a stylistika</w:t>
            </w:r>
          </w:p>
          <w:p w14:paraId="23A91BDB" w14:textId="0C585454" w:rsidR="00A55532" w:rsidRPr="00D848A2" w:rsidRDefault="004B7EB4" w:rsidP="00CA49D5">
            <w:pPr>
              <w:spacing w:after="0"/>
              <w:rPr>
                <w:rFonts w:asciiTheme="minorHAnsi" w:hAnsiTheme="minorHAnsi" w:cstheme="minorHAnsi"/>
                <w:b/>
              </w:rPr>
            </w:pPr>
            <w:r w:rsidRPr="00D848A2">
              <w:rPr>
                <w:rFonts w:asciiTheme="minorHAnsi" w:hAnsiTheme="minorHAnsi" w:cstheme="minorHAnsi"/>
              </w:rPr>
              <w:t>ČJ (4. ročník): Literatura</w:t>
            </w:r>
          </w:p>
        </w:tc>
      </w:tr>
    </w:tbl>
    <w:p w14:paraId="052F2943" w14:textId="1B8DC29B" w:rsidR="00A55532" w:rsidRDefault="00A55532" w:rsidP="00A55532"/>
    <w:p w14:paraId="6A694EDF" w14:textId="69B40533" w:rsidR="00A55532" w:rsidRPr="00D848A2" w:rsidRDefault="004B7EB4" w:rsidP="00A55532">
      <w:pPr>
        <w:pStyle w:val="Podnadpis3"/>
      </w:pPr>
      <w:r w:rsidRPr="00D848A2">
        <w:t>Dějiny studovaného oboru, 4 hodiny</w:t>
      </w:r>
    </w:p>
    <w:tbl>
      <w:tblPr>
        <w:tblStyle w:val="Mkatabulky"/>
        <w:tblW w:w="0" w:type="auto"/>
        <w:tblLook w:val="04A0" w:firstRow="1" w:lastRow="0" w:firstColumn="1" w:lastColumn="0" w:noHBand="0" w:noVBand="1"/>
      </w:tblPr>
      <w:tblGrid>
        <w:gridCol w:w="5021"/>
        <w:gridCol w:w="5021"/>
      </w:tblGrid>
      <w:tr w:rsidR="00A55532" w:rsidRPr="00D848A2" w14:paraId="2324885C" w14:textId="77777777" w:rsidTr="00A55532">
        <w:tc>
          <w:tcPr>
            <w:tcW w:w="5021" w:type="dxa"/>
            <w:shd w:val="clear" w:color="auto" w:fill="F2F2F2" w:themeFill="background1" w:themeFillShade="F2"/>
            <w:vAlign w:val="center"/>
          </w:tcPr>
          <w:p w14:paraId="6503A856"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85DD796"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5E107D30" w14:textId="77777777" w:rsidTr="00A55532">
        <w:tc>
          <w:tcPr>
            <w:tcW w:w="5021" w:type="dxa"/>
            <w:tcBorders>
              <w:bottom w:val="single" w:sz="4" w:space="0" w:color="auto"/>
            </w:tcBorders>
          </w:tcPr>
          <w:p w14:paraId="3CC9777A"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B8FF65B" w14:textId="5C42F455" w:rsidR="00A55532" w:rsidRPr="00D848A2" w:rsidRDefault="004B7EB4" w:rsidP="00CA49D5">
            <w:pPr>
              <w:rPr>
                <w:rFonts w:asciiTheme="minorHAnsi" w:hAnsiTheme="minorHAnsi" w:cstheme="minorHAnsi"/>
              </w:rPr>
            </w:pPr>
            <w:r w:rsidRPr="00D848A2">
              <w:rPr>
                <w:rFonts w:asciiTheme="minorHAnsi" w:hAnsiTheme="minorHAnsi" w:cstheme="minorHAnsi"/>
              </w:rPr>
              <w:t xml:space="preserve">orientuje se v historii svého oboru </w:t>
            </w:r>
            <w:r w:rsidR="00CA49D5" w:rsidRPr="00D848A2">
              <w:rPr>
                <w:rFonts w:asciiTheme="minorHAnsi" w:hAnsiTheme="minorHAnsi" w:cstheme="minorHAnsi"/>
              </w:rPr>
              <w:t>-</w:t>
            </w:r>
            <w:r w:rsidRPr="00D848A2">
              <w:rPr>
                <w:rFonts w:asciiTheme="minorHAnsi" w:hAnsiTheme="minorHAnsi" w:cstheme="minorHAnsi"/>
              </w:rPr>
              <w:t xml:space="preserve"> uvede její významné mezníky a osobnosti, vysvětlí přínos studovaného oboru pro život lidí</w:t>
            </w:r>
            <w:r w:rsidR="00A343A1" w:rsidRPr="00D848A2">
              <w:rPr>
                <w:rFonts w:asciiTheme="minorHAnsi" w:hAnsiTheme="minorHAnsi" w:cstheme="minorHAnsi"/>
              </w:rPr>
              <w:t>.</w:t>
            </w:r>
          </w:p>
        </w:tc>
        <w:tc>
          <w:tcPr>
            <w:tcW w:w="5021" w:type="dxa"/>
            <w:tcBorders>
              <w:bottom w:val="single" w:sz="4" w:space="0" w:color="auto"/>
            </w:tcBorders>
          </w:tcPr>
          <w:p w14:paraId="2CD7637D" w14:textId="54DCF3B1" w:rsidR="00A55532" w:rsidRPr="00D848A2" w:rsidRDefault="004B7EB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dějiny studovaného oboru</w:t>
            </w:r>
          </w:p>
        </w:tc>
      </w:tr>
    </w:tbl>
    <w:p w14:paraId="49068622" w14:textId="77777777" w:rsidR="003A474A" w:rsidRDefault="003A474A">
      <w:r>
        <w:br w:type="page"/>
      </w:r>
    </w:p>
    <w:tbl>
      <w:tblPr>
        <w:tblStyle w:val="Mkatabulky"/>
        <w:tblW w:w="0" w:type="auto"/>
        <w:tblLook w:val="04A0" w:firstRow="1" w:lastRow="0" w:firstColumn="1" w:lastColumn="0" w:noHBand="0" w:noVBand="1"/>
      </w:tblPr>
      <w:tblGrid>
        <w:gridCol w:w="10042"/>
      </w:tblGrid>
      <w:tr w:rsidR="00A55532" w:rsidRPr="00D848A2" w14:paraId="36D4C71A" w14:textId="77777777" w:rsidTr="00A55532">
        <w:tc>
          <w:tcPr>
            <w:tcW w:w="10042" w:type="dxa"/>
            <w:shd w:val="clear" w:color="auto" w:fill="F2F2F2" w:themeFill="background1" w:themeFillShade="F2"/>
            <w:vAlign w:val="center"/>
          </w:tcPr>
          <w:p w14:paraId="399F7EEB" w14:textId="149F943C" w:rsidR="00A55532" w:rsidRPr="00D848A2" w:rsidRDefault="00A55532" w:rsidP="00CA49D5">
            <w:pPr>
              <w:spacing w:after="0"/>
              <w:rPr>
                <w:rFonts w:asciiTheme="minorHAnsi" w:hAnsiTheme="minorHAnsi" w:cstheme="minorHAnsi"/>
              </w:rPr>
            </w:pPr>
            <w:r w:rsidRPr="00D848A2">
              <w:rPr>
                <w:rFonts w:asciiTheme="minorHAnsi" w:hAnsiTheme="minorHAnsi" w:cstheme="minorHAnsi"/>
                <w:b/>
              </w:rPr>
              <w:lastRenderedPageBreak/>
              <w:t>Komentář</w:t>
            </w:r>
          </w:p>
        </w:tc>
      </w:tr>
      <w:tr w:rsidR="00A55532" w:rsidRPr="00D848A2" w14:paraId="07FB75C9" w14:textId="77777777" w:rsidTr="00A55532">
        <w:tc>
          <w:tcPr>
            <w:tcW w:w="10042" w:type="dxa"/>
            <w:vAlign w:val="center"/>
          </w:tcPr>
          <w:p w14:paraId="1BE70019" w14:textId="13D6C5C5" w:rsidR="00A55532" w:rsidRPr="00D848A2" w:rsidRDefault="004B7EB4" w:rsidP="00CA49D5">
            <w:pPr>
              <w:spacing w:after="0"/>
              <w:rPr>
                <w:rFonts w:asciiTheme="minorHAnsi" w:hAnsiTheme="minorHAnsi" w:cstheme="minorHAnsi"/>
                <w:b/>
              </w:rPr>
            </w:pPr>
            <w:r w:rsidRPr="00D848A2">
              <w:rPr>
                <w:rFonts w:asciiTheme="minorHAnsi" w:hAnsiTheme="minorHAnsi" w:cstheme="minorHAnsi"/>
              </w:rPr>
              <w:t>Žáci si vytváří kritický pohled na historii a současnost soudobé společnosti.</w:t>
            </w:r>
          </w:p>
        </w:tc>
      </w:tr>
      <w:tr w:rsidR="00A55532" w:rsidRPr="00D848A2" w14:paraId="0759DB74" w14:textId="77777777" w:rsidTr="00A55532">
        <w:tc>
          <w:tcPr>
            <w:tcW w:w="10042" w:type="dxa"/>
            <w:tcBorders>
              <w:bottom w:val="single" w:sz="4" w:space="0" w:color="auto"/>
            </w:tcBorders>
            <w:vAlign w:val="center"/>
          </w:tcPr>
          <w:p w14:paraId="54E2440F" w14:textId="3D577174" w:rsidR="00A55532" w:rsidRPr="00D848A2" w:rsidRDefault="00A55532" w:rsidP="00CA49D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4B7EB4" w:rsidRPr="00D848A2">
              <w:rPr>
                <w:rFonts w:asciiTheme="minorHAnsi" w:hAnsiTheme="minorHAnsi" w:cstheme="minorHAnsi"/>
              </w:rPr>
              <w:t>Člověk a svět práce</w:t>
            </w:r>
          </w:p>
        </w:tc>
      </w:tr>
      <w:tr w:rsidR="00A55532" w:rsidRPr="00D848A2" w14:paraId="6E188B4F" w14:textId="77777777" w:rsidTr="00A55532">
        <w:tc>
          <w:tcPr>
            <w:tcW w:w="10042" w:type="dxa"/>
            <w:shd w:val="clear" w:color="auto" w:fill="F2F2F2" w:themeFill="background1" w:themeFillShade="F2"/>
            <w:vAlign w:val="center"/>
          </w:tcPr>
          <w:p w14:paraId="1D44A91D" w14:textId="77777777" w:rsidR="00A55532" w:rsidRPr="00D848A2" w:rsidRDefault="00A55532" w:rsidP="00CA49D5">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653CAEED" w14:textId="77777777" w:rsidTr="00A55532">
        <w:tc>
          <w:tcPr>
            <w:tcW w:w="10042" w:type="dxa"/>
            <w:tcBorders>
              <w:bottom w:val="single" w:sz="4" w:space="0" w:color="auto"/>
            </w:tcBorders>
            <w:vAlign w:val="center"/>
          </w:tcPr>
          <w:p w14:paraId="20010BAD"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63299F66"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Sloh a stylistika</w:t>
            </w:r>
          </w:p>
          <w:p w14:paraId="4ED4E4B2"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Literatura</w:t>
            </w:r>
          </w:p>
          <w:p w14:paraId="585655EE"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032B806E"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Sloh a stylistika</w:t>
            </w:r>
          </w:p>
          <w:p w14:paraId="36EA9DD4" w14:textId="1A3FBBB4"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 xml:space="preserve">ČJ (2. ročník): Literatura </w:t>
            </w:r>
          </w:p>
          <w:p w14:paraId="02A3A513"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OET (1. ročník): Úvod do elektrotechniky</w:t>
            </w:r>
          </w:p>
          <w:p w14:paraId="5B0089AA"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OET (1. ročník): Stejnosměrný elektrický proud</w:t>
            </w:r>
          </w:p>
          <w:p w14:paraId="3EAE2EB4"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OET (1. ročník): Elektrostatické pole</w:t>
            </w:r>
          </w:p>
          <w:p w14:paraId="3B42881B"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OET (1. ročník): Magnetické pole</w:t>
            </w:r>
          </w:p>
          <w:p w14:paraId="026C500D"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OET (1. ročník): Elektromagnetická indukce</w:t>
            </w:r>
          </w:p>
          <w:p w14:paraId="1047A6D7"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OET (1. ročník): Střídavý jednofázový proud</w:t>
            </w:r>
          </w:p>
          <w:p w14:paraId="27D84EB7"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OET (1. ročník): Střídavý třífázový proud</w:t>
            </w:r>
          </w:p>
          <w:p w14:paraId="30508D56" w14:textId="77777777"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1A10AEC0" w14:textId="1D4AE154" w:rsidR="00FA19B2" w:rsidRPr="00D848A2" w:rsidRDefault="00FA19B2" w:rsidP="00CA49D5">
            <w:pPr>
              <w:spacing w:after="0"/>
              <w:rPr>
                <w:rFonts w:asciiTheme="minorHAnsi" w:hAnsiTheme="minorHAnsi" w:cstheme="minorHAnsi"/>
              </w:rPr>
            </w:pPr>
            <w:r w:rsidRPr="00D848A2">
              <w:rPr>
                <w:rFonts w:asciiTheme="minorHAnsi" w:hAnsiTheme="minorHAnsi" w:cstheme="minorHAnsi"/>
              </w:rPr>
              <w:t>EKO (1. ročník): Písemnosti a informační zdroje</w:t>
            </w:r>
          </w:p>
          <w:p w14:paraId="0912B637" w14:textId="77777777" w:rsidR="00BC5A25" w:rsidRPr="00D848A2" w:rsidRDefault="00BC5A25" w:rsidP="00CA49D5">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p w14:paraId="2DE50E1C" w14:textId="77777777" w:rsidR="00BC5A25" w:rsidRPr="00D848A2" w:rsidRDefault="00BC5A25" w:rsidP="00CA49D5">
            <w:pPr>
              <w:spacing w:after="0"/>
              <w:rPr>
                <w:rFonts w:asciiTheme="minorHAnsi" w:hAnsiTheme="minorHAnsi" w:cstheme="minorHAnsi"/>
              </w:rPr>
            </w:pPr>
            <w:r w:rsidRPr="00D848A2">
              <w:rPr>
                <w:rFonts w:asciiTheme="minorHAnsi" w:hAnsiTheme="minorHAnsi" w:cstheme="minorHAnsi"/>
              </w:rPr>
              <w:t>KP (1. ročník): Počítačové periferie</w:t>
            </w:r>
          </w:p>
          <w:p w14:paraId="475B0F81" w14:textId="710624EB" w:rsidR="00BC5A25" w:rsidRPr="00D848A2" w:rsidRDefault="00BC5A25" w:rsidP="00CA49D5">
            <w:pPr>
              <w:spacing w:after="0"/>
              <w:rPr>
                <w:rFonts w:asciiTheme="minorHAnsi" w:hAnsiTheme="minorHAnsi" w:cstheme="minorHAnsi"/>
              </w:rPr>
            </w:pPr>
            <w:r w:rsidRPr="00D848A2">
              <w:rPr>
                <w:rFonts w:asciiTheme="minorHAnsi" w:hAnsiTheme="minorHAnsi" w:cstheme="minorHAnsi"/>
              </w:rPr>
              <w:t xml:space="preserve">KP (2. ročník): </w:t>
            </w:r>
            <w:r w:rsidR="00CA49D5" w:rsidRPr="00D848A2">
              <w:rPr>
                <w:rFonts w:asciiTheme="minorHAnsi" w:hAnsiTheme="minorHAnsi" w:cstheme="minorHAnsi"/>
              </w:rPr>
              <w:t>Přenosná zařízení, notebooky a tiskárny</w:t>
            </w:r>
          </w:p>
          <w:p w14:paraId="178BCA02" w14:textId="0B6E9EB5" w:rsidR="00BC5A25" w:rsidRPr="00D848A2" w:rsidRDefault="00BC5A25" w:rsidP="00CA49D5">
            <w:pPr>
              <w:spacing w:after="0"/>
              <w:rPr>
                <w:rFonts w:asciiTheme="minorHAnsi" w:hAnsiTheme="minorHAnsi" w:cstheme="minorHAnsi"/>
              </w:rPr>
            </w:pPr>
            <w:r w:rsidRPr="00D848A2">
              <w:rPr>
                <w:rFonts w:asciiTheme="minorHAnsi" w:hAnsiTheme="minorHAnsi" w:cstheme="minorHAnsi"/>
              </w:rPr>
              <w:t>OS (1. ročník): Obecná charakteristika a vlastnosti OS</w:t>
            </w:r>
          </w:p>
          <w:p w14:paraId="38AEAFB5" w14:textId="29519444" w:rsidR="00BC5A25" w:rsidRPr="00D848A2" w:rsidRDefault="00FE5E39" w:rsidP="00CA49D5">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209795A9" w14:textId="77777777" w:rsidR="00BC5A25" w:rsidRPr="00D848A2" w:rsidRDefault="00BC5A25" w:rsidP="00CA49D5">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2FC5CA93" w14:textId="77777777" w:rsidR="00A55532" w:rsidRDefault="00BC5A25" w:rsidP="00CA49D5">
            <w:pPr>
              <w:spacing w:after="0"/>
              <w:rPr>
                <w:rFonts w:asciiTheme="minorHAnsi" w:hAnsiTheme="minorHAnsi" w:cstheme="minorHAnsi"/>
              </w:rPr>
            </w:pPr>
            <w:r w:rsidRPr="00D848A2">
              <w:rPr>
                <w:rFonts w:asciiTheme="minorHAnsi" w:hAnsiTheme="minorHAnsi" w:cstheme="minorHAnsi"/>
              </w:rPr>
              <w:t>AS (2. ročník): Prezentace</w:t>
            </w:r>
          </w:p>
          <w:p w14:paraId="3EA5445E" w14:textId="43506537" w:rsidR="00164689" w:rsidRPr="00D848A2" w:rsidRDefault="00164689" w:rsidP="00164689">
            <w:pPr>
              <w:spacing w:after="0"/>
              <w:rPr>
                <w:rFonts w:asciiTheme="minorHAnsi" w:hAnsiTheme="minorHAnsi" w:cstheme="minorHAnsi"/>
              </w:rPr>
            </w:pPr>
            <w:r>
              <w:rPr>
                <w:rFonts w:asciiTheme="minorHAnsi" w:hAnsiTheme="minorHAnsi" w:cstheme="minorHAnsi"/>
              </w:rPr>
              <w:t>IP (2. ročník): Kaskádové styly CSS</w:t>
            </w:r>
          </w:p>
        </w:tc>
      </w:tr>
      <w:tr w:rsidR="00A55532" w:rsidRPr="00D848A2" w14:paraId="466E7B8E" w14:textId="77777777" w:rsidTr="00A55532">
        <w:tc>
          <w:tcPr>
            <w:tcW w:w="10042" w:type="dxa"/>
            <w:shd w:val="clear" w:color="auto" w:fill="F2F2F2" w:themeFill="background1" w:themeFillShade="F2"/>
            <w:vAlign w:val="center"/>
          </w:tcPr>
          <w:p w14:paraId="640F9FB3" w14:textId="77777777" w:rsidR="00A55532" w:rsidRPr="00D848A2" w:rsidRDefault="00A55532" w:rsidP="00CA49D5">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2AABCF20" w14:textId="77777777" w:rsidTr="00A55532">
        <w:tc>
          <w:tcPr>
            <w:tcW w:w="10042" w:type="dxa"/>
            <w:vAlign w:val="center"/>
          </w:tcPr>
          <w:p w14:paraId="3854FB34"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(1. ročník): Literatura</w:t>
            </w:r>
          </w:p>
          <w:p w14:paraId="2F35CCFD"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Skladba</w:t>
            </w:r>
          </w:p>
          <w:p w14:paraId="3E05CA3F"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(2. ročník): Literatura</w:t>
            </w:r>
          </w:p>
          <w:p w14:paraId="7F2C9F89"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(3. ročník): Literatura</w:t>
            </w:r>
          </w:p>
          <w:p w14:paraId="6DF14400" w14:textId="77777777" w:rsidR="004B7EB4" w:rsidRPr="00D848A2" w:rsidRDefault="004B7EB4" w:rsidP="00CA49D5">
            <w:pPr>
              <w:spacing w:after="0"/>
              <w:rPr>
                <w:rFonts w:asciiTheme="minorHAnsi" w:hAnsiTheme="minorHAnsi" w:cstheme="minorHAnsi"/>
              </w:rPr>
            </w:pPr>
            <w:r w:rsidRPr="00D848A2">
              <w:rPr>
                <w:rFonts w:asciiTheme="minorHAnsi" w:hAnsiTheme="minorHAnsi" w:cstheme="minorHAnsi"/>
              </w:rPr>
              <w:t>ČJ (4. ročník): Sloh a stylistika</w:t>
            </w:r>
          </w:p>
          <w:p w14:paraId="1786D526" w14:textId="34231C55" w:rsidR="009B3526" w:rsidRPr="00D848A2" w:rsidRDefault="004B7EB4" w:rsidP="00CA49D5">
            <w:pPr>
              <w:spacing w:after="0"/>
              <w:rPr>
                <w:rFonts w:asciiTheme="minorHAnsi" w:hAnsiTheme="minorHAnsi" w:cstheme="minorHAnsi"/>
              </w:rPr>
            </w:pPr>
            <w:r w:rsidRPr="00D848A2">
              <w:rPr>
                <w:rFonts w:asciiTheme="minorHAnsi" w:hAnsiTheme="minorHAnsi" w:cstheme="minorHAnsi"/>
              </w:rPr>
              <w:t>ČJ (4. ročník): Literatura</w:t>
            </w:r>
          </w:p>
        </w:tc>
      </w:tr>
    </w:tbl>
    <w:p w14:paraId="60252A2A" w14:textId="6018BF3E" w:rsidR="00690BD9" w:rsidRDefault="00690BD9" w:rsidP="003A474A">
      <w:pPr>
        <w:spacing w:after="0"/>
      </w:pPr>
    </w:p>
    <w:p w14:paraId="306D997F" w14:textId="77777777" w:rsidR="00AD5A61" w:rsidRPr="00D848A2" w:rsidRDefault="00AD5A61" w:rsidP="003A474A">
      <w:pPr>
        <w:spacing w:after="0"/>
      </w:pPr>
    </w:p>
    <w:p w14:paraId="76DB6ED3" w14:textId="318BED8E" w:rsidR="00A55532" w:rsidRPr="00D848A2" w:rsidRDefault="00A55532" w:rsidP="00CA49D5">
      <w:pPr>
        <w:pStyle w:val="Styl1"/>
      </w:pPr>
      <w:r w:rsidRPr="00D848A2">
        <w:t xml:space="preserve">2. ročník, 1 </w:t>
      </w:r>
      <w:r w:rsidR="004B7EB4" w:rsidRPr="00D848A2">
        <w:t xml:space="preserve">+ 0 </w:t>
      </w:r>
      <w:r w:rsidRPr="00D848A2">
        <w:t xml:space="preserve">h týdně, </w:t>
      </w:r>
      <w:r w:rsidR="00A343A1" w:rsidRPr="00D848A2">
        <w:t xml:space="preserve">34 h za rok, </w:t>
      </w:r>
      <w:r w:rsidRPr="00D848A2">
        <w:t>povinný</w:t>
      </w:r>
    </w:p>
    <w:p w14:paraId="7A53B6CC" w14:textId="0EDD02F6" w:rsidR="00A55532" w:rsidRPr="00D848A2" w:rsidRDefault="00EC7E50" w:rsidP="00A55532">
      <w:pPr>
        <w:pStyle w:val="Podnadpis3"/>
      </w:pPr>
      <w:r w:rsidRPr="00D848A2">
        <w:t>Člověk v lidském společenství, 34 hodin</w:t>
      </w:r>
    </w:p>
    <w:tbl>
      <w:tblPr>
        <w:tblStyle w:val="Mkatabulky"/>
        <w:tblW w:w="0" w:type="auto"/>
        <w:tblLook w:val="04A0" w:firstRow="1" w:lastRow="0" w:firstColumn="1" w:lastColumn="0" w:noHBand="0" w:noVBand="1"/>
      </w:tblPr>
      <w:tblGrid>
        <w:gridCol w:w="5021"/>
        <w:gridCol w:w="5021"/>
      </w:tblGrid>
      <w:tr w:rsidR="00A55532" w:rsidRPr="00D848A2" w14:paraId="30862F29" w14:textId="77777777" w:rsidTr="00A55532">
        <w:tc>
          <w:tcPr>
            <w:tcW w:w="5021" w:type="dxa"/>
            <w:shd w:val="clear" w:color="auto" w:fill="F2F2F2" w:themeFill="background1" w:themeFillShade="F2"/>
            <w:vAlign w:val="center"/>
          </w:tcPr>
          <w:p w14:paraId="7898A5AB"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318912D"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75AE2BB0" w14:textId="77777777" w:rsidTr="00A55532">
        <w:tc>
          <w:tcPr>
            <w:tcW w:w="5021" w:type="dxa"/>
            <w:tcBorders>
              <w:bottom w:val="single" w:sz="4" w:space="0" w:color="auto"/>
            </w:tcBorders>
          </w:tcPr>
          <w:p w14:paraId="68EA3BF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A9F96A2" w14:textId="19C4FB6D" w:rsidR="00EC7E50" w:rsidRPr="00D848A2" w:rsidRDefault="00EC7E50" w:rsidP="00EC7E50">
            <w:pPr>
              <w:rPr>
                <w:rFonts w:asciiTheme="minorHAnsi" w:hAnsiTheme="minorHAnsi" w:cstheme="minorHAnsi"/>
              </w:rPr>
            </w:pPr>
            <w:r w:rsidRPr="00D848A2">
              <w:rPr>
                <w:rFonts w:asciiTheme="minorHAnsi" w:hAnsiTheme="minorHAnsi" w:cstheme="minorHAnsi"/>
              </w:rPr>
              <w:t>charakterizuje současnou českou společnost, její etnické a sociální složení</w:t>
            </w:r>
            <w:r w:rsidR="00A343A1" w:rsidRPr="00D848A2">
              <w:rPr>
                <w:rFonts w:asciiTheme="minorHAnsi" w:hAnsiTheme="minorHAnsi" w:cstheme="minorHAnsi"/>
              </w:rPr>
              <w:t>;</w:t>
            </w:r>
          </w:p>
          <w:p w14:paraId="0762B878" w14:textId="380F85AC" w:rsidR="00EC7E50" w:rsidRPr="00D848A2" w:rsidRDefault="00EC7E50" w:rsidP="00EC7E50">
            <w:pPr>
              <w:rPr>
                <w:rFonts w:asciiTheme="minorHAnsi" w:hAnsiTheme="minorHAnsi" w:cstheme="minorHAnsi"/>
              </w:rPr>
            </w:pPr>
            <w:r w:rsidRPr="00D848A2">
              <w:rPr>
                <w:rFonts w:asciiTheme="minorHAnsi" w:hAnsiTheme="minorHAnsi" w:cstheme="minorHAnsi"/>
              </w:rPr>
              <w:t>vysvětlí význam péče o kulturní hodnoty, význam vědy a umění</w:t>
            </w:r>
            <w:r w:rsidR="00A343A1" w:rsidRPr="00D848A2">
              <w:rPr>
                <w:rFonts w:asciiTheme="minorHAnsi" w:hAnsiTheme="minorHAnsi" w:cstheme="minorHAnsi"/>
              </w:rPr>
              <w:t>;</w:t>
            </w:r>
          </w:p>
          <w:p w14:paraId="714B917B" w14:textId="05B9B013" w:rsidR="00EC7E50" w:rsidRPr="00D848A2" w:rsidRDefault="00EC7E50" w:rsidP="00EC7E50">
            <w:pPr>
              <w:rPr>
                <w:rFonts w:asciiTheme="minorHAnsi" w:hAnsiTheme="minorHAnsi" w:cstheme="minorHAnsi"/>
              </w:rPr>
            </w:pPr>
            <w:r w:rsidRPr="00D848A2">
              <w:rPr>
                <w:rFonts w:asciiTheme="minorHAnsi" w:hAnsiTheme="minorHAnsi" w:cstheme="minorHAnsi"/>
              </w:rPr>
              <w:t>popíše sociální nerovnost a chudobu ve vyspělých demokraciích, uvede postupy, jimiž lze do jisté míry řešit sociální problémy; popíše, kam se může obrátit, když se dostane do složité sociální situace</w:t>
            </w:r>
            <w:r w:rsidR="00A343A1" w:rsidRPr="00D848A2">
              <w:rPr>
                <w:rFonts w:asciiTheme="minorHAnsi" w:hAnsiTheme="minorHAnsi" w:cstheme="minorHAnsi"/>
              </w:rPr>
              <w:t>;</w:t>
            </w:r>
          </w:p>
          <w:p w14:paraId="7B191D3B" w14:textId="790D3820" w:rsidR="00EC7E50" w:rsidRPr="00D848A2" w:rsidRDefault="00EC7E50" w:rsidP="00EC7E50">
            <w:pPr>
              <w:rPr>
                <w:rFonts w:asciiTheme="minorHAnsi" w:hAnsiTheme="minorHAnsi" w:cstheme="minorHAnsi"/>
              </w:rPr>
            </w:pPr>
            <w:r w:rsidRPr="00D848A2">
              <w:rPr>
                <w:rFonts w:asciiTheme="minorHAnsi" w:hAnsiTheme="minorHAnsi" w:cstheme="minorHAnsi"/>
              </w:rPr>
              <w:t>objasní způsoby ovlivňování veřejnosti</w:t>
            </w:r>
            <w:r w:rsidR="00A343A1" w:rsidRPr="00D848A2">
              <w:rPr>
                <w:rFonts w:asciiTheme="minorHAnsi" w:hAnsiTheme="minorHAnsi" w:cstheme="minorHAnsi"/>
              </w:rPr>
              <w:t>;</w:t>
            </w:r>
          </w:p>
          <w:p w14:paraId="0D8362E3" w14:textId="77777777" w:rsidR="00EC7E50" w:rsidRPr="00D848A2" w:rsidRDefault="00EC7E50" w:rsidP="00EC7E50">
            <w:pPr>
              <w:rPr>
                <w:rFonts w:asciiTheme="minorHAnsi" w:hAnsiTheme="minorHAnsi" w:cstheme="minorHAnsi"/>
              </w:rPr>
            </w:pPr>
            <w:r w:rsidRPr="00D848A2">
              <w:rPr>
                <w:rFonts w:asciiTheme="minorHAnsi" w:hAnsiTheme="minorHAnsi" w:cstheme="minorHAnsi"/>
              </w:rPr>
              <w:lastRenderedPageBreak/>
              <w:t>objasní význam solidarity a dobrých vztahů v komunitě</w:t>
            </w:r>
          </w:p>
          <w:p w14:paraId="04755B16" w14:textId="3BD33FC3" w:rsidR="00EC7E50" w:rsidRPr="00D848A2" w:rsidRDefault="00EC7E50" w:rsidP="00EC7E50">
            <w:pPr>
              <w:rPr>
                <w:rFonts w:asciiTheme="minorHAnsi" w:hAnsiTheme="minorHAnsi" w:cstheme="minorHAnsi"/>
              </w:rPr>
            </w:pPr>
            <w:r w:rsidRPr="00D848A2">
              <w:rPr>
                <w:rFonts w:asciiTheme="minorHAnsi" w:hAnsiTheme="minorHAnsi" w:cstheme="minorHAnsi"/>
              </w:rPr>
              <w:t>debatuje o pozitivech i problémech multikulturního soužití, objasní příčiny migrace lidí</w:t>
            </w:r>
            <w:r w:rsidR="00A343A1" w:rsidRPr="00D848A2">
              <w:rPr>
                <w:rFonts w:asciiTheme="minorHAnsi" w:hAnsiTheme="minorHAnsi" w:cstheme="minorHAnsi"/>
              </w:rPr>
              <w:t>;</w:t>
            </w:r>
          </w:p>
          <w:p w14:paraId="25340C72" w14:textId="765A8912" w:rsidR="00EC7E50" w:rsidRPr="00D848A2" w:rsidRDefault="00EC7E50" w:rsidP="00EC7E50">
            <w:pPr>
              <w:rPr>
                <w:rFonts w:asciiTheme="minorHAnsi" w:hAnsiTheme="minorHAnsi" w:cstheme="minorHAnsi"/>
              </w:rPr>
            </w:pPr>
            <w:r w:rsidRPr="00D848A2">
              <w:rPr>
                <w:rFonts w:asciiTheme="minorHAnsi" w:hAnsiTheme="minorHAnsi" w:cstheme="minorHAnsi"/>
              </w:rPr>
              <w:t>objasní, proč a jak se lidé odlišují ve svých projevech chování, uvede příklady faktorů, které ovlivňují prožívání, chování a činnost člověka</w:t>
            </w:r>
            <w:r w:rsidR="00A343A1" w:rsidRPr="00D848A2">
              <w:rPr>
                <w:rFonts w:asciiTheme="minorHAnsi" w:hAnsiTheme="minorHAnsi" w:cstheme="minorHAnsi"/>
              </w:rPr>
              <w:t>;</w:t>
            </w:r>
          </w:p>
          <w:p w14:paraId="58CE46C2" w14:textId="6D0C176C" w:rsidR="00EC7E50" w:rsidRPr="00D848A2" w:rsidRDefault="00EC7E50" w:rsidP="00EC7E50">
            <w:pPr>
              <w:rPr>
                <w:rFonts w:asciiTheme="minorHAnsi" w:hAnsiTheme="minorHAnsi" w:cstheme="minorHAnsi"/>
              </w:rPr>
            </w:pPr>
            <w:r w:rsidRPr="00D848A2">
              <w:rPr>
                <w:rFonts w:asciiTheme="minorHAnsi" w:hAnsiTheme="minorHAnsi" w:cstheme="minorHAnsi"/>
              </w:rPr>
              <w:t>posoudí, kdy je v praktickém životě rovnost pohlaví porušována</w:t>
            </w:r>
            <w:r w:rsidR="00A343A1" w:rsidRPr="00D848A2">
              <w:rPr>
                <w:rFonts w:asciiTheme="minorHAnsi" w:hAnsiTheme="minorHAnsi" w:cstheme="minorHAnsi"/>
              </w:rPr>
              <w:t>;</w:t>
            </w:r>
          </w:p>
          <w:p w14:paraId="7C7D560B" w14:textId="156CD6FB" w:rsidR="00EC7E50" w:rsidRPr="00D848A2" w:rsidRDefault="00EC7E50" w:rsidP="00EC7E50">
            <w:pPr>
              <w:rPr>
                <w:rFonts w:asciiTheme="minorHAnsi" w:hAnsiTheme="minorHAnsi" w:cstheme="minorHAnsi"/>
              </w:rPr>
            </w:pPr>
            <w:r w:rsidRPr="00D848A2">
              <w:rPr>
                <w:rFonts w:asciiTheme="minorHAnsi" w:hAnsiTheme="minorHAnsi" w:cstheme="minorHAnsi"/>
              </w:rPr>
              <w:t>porovná osobnost v jednotlivých vývojových fázích života, vymezí, co každá etapa přináší do lidského života nového a</w:t>
            </w:r>
            <w:r w:rsidR="00A954F7" w:rsidRPr="00D848A2">
              <w:rPr>
                <w:rFonts w:asciiTheme="minorHAnsi" w:hAnsiTheme="minorHAnsi" w:cstheme="minorHAnsi"/>
              </w:rPr>
              <w:t> </w:t>
            </w:r>
            <w:r w:rsidRPr="00D848A2">
              <w:rPr>
                <w:rFonts w:asciiTheme="minorHAnsi" w:hAnsiTheme="minorHAnsi" w:cstheme="minorHAnsi"/>
              </w:rPr>
              <w:t>jaké životní úkoly před člověka staví</w:t>
            </w:r>
            <w:r w:rsidR="00A343A1" w:rsidRPr="00D848A2">
              <w:rPr>
                <w:rFonts w:asciiTheme="minorHAnsi" w:hAnsiTheme="minorHAnsi" w:cstheme="minorHAnsi"/>
              </w:rPr>
              <w:t>;</w:t>
            </w:r>
          </w:p>
          <w:p w14:paraId="6F5ACE77" w14:textId="299592C7" w:rsidR="00EC7E50" w:rsidRPr="00D848A2" w:rsidRDefault="00EC7E50" w:rsidP="00EC7E50">
            <w:pPr>
              <w:rPr>
                <w:rFonts w:asciiTheme="minorHAnsi" w:hAnsiTheme="minorHAnsi" w:cstheme="minorHAnsi"/>
              </w:rPr>
            </w:pPr>
            <w:r w:rsidRPr="00D848A2">
              <w:rPr>
                <w:rFonts w:asciiTheme="minorHAnsi" w:hAnsiTheme="minorHAnsi" w:cstheme="minorHAnsi"/>
              </w:rPr>
              <w:t>vyloží, jak člověk vnímá, prožívá a poznává skutečnost, sebe i druhé lidi a co může jeho vnímání a poznávání ovlivňovat</w:t>
            </w:r>
            <w:r w:rsidR="00A343A1" w:rsidRPr="00D848A2">
              <w:rPr>
                <w:rFonts w:asciiTheme="minorHAnsi" w:hAnsiTheme="minorHAnsi" w:cstheme="minorHAnsi"/>
              </w:rPr>
              <w:t>;</w:t>
            </w:r>
          </w:p>
          <w:p w14:paraId="09AFAFC8" w14:textId="5F282961" w:rsidR="00EC7E50" w:rsidRPr="00D848A2" w:rsidRDefault="00EC7E50" w:rsidP="00EC7E50">
            <w:pPr>
              <w:rPr>
                <w:rFonts w:asciiTheme="minorHAnsi" w:hAnsiTheme="minorHAnsi" w:cstheme="minorHAnsi"/>
              </w:rPr>
            </w:pPr>
            <w:r w:rsidRPr="00D848A2">
              <w:rPr>
                <w:rFonts w:asciiTheme="minorHAnsi" w:hAnsiTheme="minorHAnsi" w:cstheme="minorHAnsi"/>
              </w:rPr>
              <w:t>porovnává různé metody učení a vyhodnocuje jejich účinnost pro své studium s ohledem na vlastní psychické předpoklady, uplatňuje zás</w:t>
            </w:r>
            <w:r w:rsidR="00A954F7" w:rsidRPr="00D848A2">
              <w:rPr>
                <w:rFonts w:asciiTheme="minorHAnsi" w:hAnsiTheme="minorHAnsi" w:cstheme="minorHAnsi"/>
              </w:rPr>
              <w:t>ady duševní hygieny při práci a </w:t>
            </w:r>
            <w:r w:rsidRPr="00D848A2">
              <w:rPr>
                <w:rFonts w:asciiTheme="minorHAnsi" w:hAnsiTheme="minorHAnsi" w:cstheme="minorHAnsi"/>
              </w:rPr>
              <w:t>učení</w:t>
            </w:r>
            <w:r w:rsidR="00A343A1" w:rsidRPr="00D848A2">
              <w:rPr>
                <w:rFonts w:asciiTheme="minorHAnsi" w:hAnsiTheme="minorHAnsi" w:cstheme="minorHAnsi"/>
              </w:rPr>
              <w:t>;</w:t>
            </w:r>
          </w:p>
          <w:p w14:paraId="33F74B92" w14:textId="3E105F99" w:rsidR="00EC7E50" w:rsidRPr="00D848A2" w:rsidRDefault="00EC7E50" w:rsidP="00EC7E50">
            <w:pPr>
              <w:rPr>
                <w:rFonts w:asciiTheme="minorHAnsi" w:hAnsiTheme="minorHAnsi" w:cstheme="minorHAnsi"/>
              </w:rPr>
            </w:pPr>
            <w:r w:rsidRPr="00D848A2">
              <w:rPr>
                <w:rFonts w:asciiTheme="minorHAnsi" w:hAnsiTheme="minorHAnsi" w:cstheme="minorHAnsi"/>
              </w:rPr>
              <w:t>využívá získané poznatky při sebepoznávání, poznávání druhých lidí, volbě profesní orientace</w:t>
            </w:r>
            <w:r w:rsidR="00A343A1" w:rsidRPr="00D848A2">
              <w:rPr>
                <w:rFonts w:asciiTheme="minorHAnsi" w:hAnsiTheme="minorHAnsi" w:cstheme="minorHAnsi"/>
              </w:rPr>
              <w:t>;</w:t>
            </w:r>
          </w:p>
          <w:p w14:paraId="26CBFA22" w14:textId="4C544F50" w:rsidR="00A55532" w:rsidRPr="00D848A2" w:rsidRDefault="00EC7E50" w:rsidP="00EC7E50">
            <w:pPr>
              <w:rPr>
                <w:rFonts w:asciiTheme="minorHAnsi" w:hAnsiTheme="minorHAnsi" w:cstheme="minorHAnsi"/>
              </w:rPr>
            </w:pPr>
            <w:r w:rsidRPr="00D848A2">
              <w:rPr>
                <w:rFonts w:asciiTheme="minorHAnsi" w:hAnsiTheme="minorHAnsi" w:cstheme="minorHAnsi"/>
              </w:rPr>
              <w:t xml:space="preserve">na příkladech ilustruje </w:t>
            </w:r>
            <w:r w:rsidR="00A954F7" w:rsidRPr="00D848A2">
              <w:rPr>
                <w:rFonts w:asciiTheme="minorHAnsi" w:hAnsiTheme="minorHAnsi" w:cstheme="minorHAnsi"/>
              </w:rPr>
              <w:t>vhodné způsoby vyrovnávání se s </w:t>
            </w:r>
            <w:r w:rsidRPr="00D848A2">
              <w:rPr>
                <w:rFonts w:asciiTheme="minorHAnsi" w:hAnsiTheme="minorHAnsi" w:cstheme="minorHAnsi"/>
              </w:rPr>
              <w:t>náročnými životními situacemi</w:t>
            </w:r>
            <w:r w:rsidR="00A343A1" w:rsidRPr="00D848A2">
              <w:rPr>
                <w:rFonts w:asciiTheme="minorHAnsi" w:hAnsiTheme="minorHAnsi" w:cstheme="minorHAnsi"/>
              </w:rPr>
              <w:t>.</w:t>
            </w:r>
          </w:p>
        </w:tc>
        <w:tc>
          <w:tcPr>
            <w:tcW w:w="5021" w:type="dxa"/>
            <w:tcBorders>
              <w:bottom w:val="single" w:sz="4" w:space="0" w:color="auto"/>
            </w:tcBorders>
          </w:tcPr>
          <w:p w14:paraId="39A3EAB4" w14:textId="77777777" w:rsidR="00EC7E50" w:rsidRPr="00D848A2" w:rsidRDefault="00EC7E5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 xml:space="preserve">společnost, společnost tradiční a moderní, pozdně moderní společnost </w:t>
            </w:r>
          </w:p>
          <w:p w14:paraId="309B4B51" w14:textId="77777777" w:rsidR="00EC7E50" w:rsidRPr="00D848A2" w:rsidRDefault="00EC7E5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hmotná kultura, duchovní kultura </w:t>
            </w:r>
          </w:p>
          <w:p w14:paraId="7C500427" w14:textId="77777777" w:rsidR="00EC7E50" w:rsidRPr="00D848A2" w:rsidRDefault="00EC7E5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sociální nerovnost a chudoba v současné společnosti </w:t>
            </w:r>
          </w:p>
          <w:p w14:paraId="2C8FCBB6" w14:textId="7C69A79C" w:rsidR="00EC7E50" w:rsidRPr="00D848A2" w:rsidRDefault="00EC7E5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rasy, etnika, národy a národnosti; majorita a minority ve společnosti, multikulturní soužití; migrace, migranti, azylanti </w:t>
            </w:r>
          </w:p>
          <w:p w14:paraId="6511C48C" w14:textId="7DD0F3B4" w:rsidR="00A55532" w:rsidRPr="00D848A2" w:rsidRDefault="00EC7E5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postavení mužů a žen, genderové problémy</w:t>
            </w:r>
          </w:p>
        </w:tc>
      </w:tr>
      <w:tr w:rsidR="00A55532" w:rsidRPr="00D848A2" w14:paraId="5EE5B36E" w14:textId="77777777" w:rsidTr="00A55532">
        <w:tc>
          <w:tcPr>
            <w:tcW w:w="10042" w:type="dxa"/>
            <w:gridSpan w:val="2"/>
            <w:shd w:val="clear" w:color="auto" w:fill="F2F2F2" w:themeFill="background1" w:themeFillShade="F2"/>
            <w:vAlign w:val="center"/>
          </w:tcPr>
          <w:p w14:paraId="35CEF04E" w14:textId="77777777" w:rsidR="00A55532" w:rsidRPr="00D848A2" w:rsidRDefault="00A55532" w:rsidP="0011535B">
            <w:pPr>
              <w:spacing w:after="0"/>
              <w:rPr>
                <w:rFonts w:asciiTheme="minorHAnsi" w:hAnsiTheme="minorHAnsi" w:cstheme="minorHAnsi"/>
              </w:rPr>
            </w:pPr>
            <w:r w:rsidRPr="00D848A2">
              <w:rPr>
                <w:rFonts w:asciiTheme="minorHAnsi" w:hAnsiTheme="minorHAnsi" w:cstheme="minorHAnsi"/>
                <w:b/>
              </w:rPr>
              <w:lastRenderedPageBreak/>
              <w:t>Komentář</w:t>
            </w:r>
          </w:p>
        </w:tc>
      </w:tr>
      <w:tr w:rsidR="00A55532" w:rsidRPr="00D848A2" w14:paraId="7678B90B" w14:textId="77777777" w:rsidTr="00A55532">
        <w:tc>
          <w:tcPr>
            <w:tcW w:w="10042" w:type="dxa"/>
            <w:gridSpan w:val="2"/>
            <w:vAlign w:val="center"/>
          </w:tcPr>
          <w:p w14:paraId="2D216DA9" w14:textId="7E75D8F3" w:rsidR="00A55532" w:rsidRPr="00D848A2" w:rsidRDefault="00EC7E50" w:rsidP="0011535B">
            <w:pPr>
              <w:spacing w:after="0"/>
              <w:rPr>
                <w:rFonts w:asciiTheme="minorHAnsi" w:hAnsiTheme="minorHAnsi" w:cstheme="minorHAnsi"/>
                <w:b/>
              </w:rPr>
            </w:pPr>
            <w:r w:rsidRPr="00D848A2">
              <w:rPr>
                <w:rFonts w:asciiTheme="minorHAnsi" w:hAnsiTheme="minorHAnsi" w:cstheme="minorHAnsi"/>
              </w:rPr>
              <w:t>Žáci jsou vedeni ke kritickému myšlení, informovanosti a zodpovědnosti a k vlastní kulturní identitě. Žáci se učí efektivně vyhledávat a zpracovávat informace prostřednictvím IKT.</w:t>
            </w:r>
          </w:p>
        </w:tc>
      </w:tr>
      <w:tr w:rsidR="00A55532" w:rsidRPr="00D848A2" w14:paraId="475DB160" w14:textId="77777777" w:rsidTr="00A55532">
        <w:tc>
          <w:tcPr>
            <w:tcW w:w="10042" w:type="dxa"/>
            <w:gridSpan w:val="2"/>
            <w:tcBorders>
              <w:bottom w:val="single" w:sz="4" w:space="0" w:color="auto"/>
            </w:tcBorders>
            <w:vAlign w:val="center"/>
          </w:tcPr>
          <w:p w14:paraId="105FD43C" w14:textId="73AA75E5" w:rsidR="00A55532" w:rsidRPr="00D848A2" w:rsidRDefault="00A55532" w:rsidP="003A474A">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C7E50" w:rsidRPr="00D848A2">
              <w:rPr>
                <w:rFonts w:asciiTheme="minorHAnsi" w:hAnsiTheme="minorHAnsi" w:cstheme="minorHAnsi"/>
              </w:rPr>
              <w:t>O</w:t>
            </w:r>
            <w:r w:rsidR="003A474A">
              <w:rPr>
                <w:rFonts w:asciiTheme="minorHAnsi" w:hAnsiTheme="minorHAnsi" w:cstheme="minorHAnsi"/>
              </w:rPr>
              <w:t xml:space="preserve">bčan v demokratické společnosti, </w:t>
            </w:r>
            <w:r w:rsidR="00EC7E50" w:rsidRPr="00D848A2">
              <w:rPr>
                <w:rFonts w:asciiTheme="minorHAnsi" w:hAnsiTheme="minorHAnsi" w:cstheme="minorHAnsi"/>
              </w:rPr>
              <w:t>Informační a komunikační technologie</w:t>
            </w:r>
          </w:p>
        </w:tc>
      </w:tr>
      <w:tr w:rsidR="00A55532" w:rsidRPr="00D848A2" w14:paraId="44290C85" w14:textId="77777777" w:rsidTr="00A55532">
        <w:tc>
          <w:tcPr>
            <w:tcW w:w="10042" w:type="dxa"/>
            <w:gridSpan w:val="2"/>
            <w:shd w:val="clear" w:color="auto" w:fill="F2F2F2" w:themeFill="background1" w:themeFillShade="F2"/>
            <w:vAlign w:val="center"/>
          </w:tcPr>
          <w:p w14:paraId="706A96D3"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1ADB9788" w14:textId="77777777" w:rsidTr="00A55532">
        <w:tc>
          <w:tcPr>
            <w:tcW w:w="10042" w:type="dxa"/>
            <w:gridSpan w:val="2"/>
            <w:tcBorders>
              <w:bottom w:val="single" w:sz="4" w:space="0" w:color="auto"/>
            </w:tcBorders>
            <w:vAlign w:val="center"/>
          </w:tcPr>
          <w:p w14:paraId="7B783AAA" w14:textId="77777777" w:rsidR="00EC7E50" w:rsidRPr="00D848A2" w:rsidRDefault="00EC7E50" w:rsidP="0011535B">
            <w:pPr>
              <w:spacing w:after="0"/>
              <w:rPr>
                <w:rFonts w:asciiTheme="minorHAnsi" w:hAnsiTheme="minorHAnsi" w:cstheme="minorHAnsi"/>
              </w:rPr>
            </w:pPr>
            <w:r w:rsidRPr="00D848A2">
              <w:rPr>
                <w:rFonts w:asciiTheme="minorHAnsi" w:hAnsiTheme="minorHAnsi" w:cstheme="minorHAnsi"/>
              </w:rPr>
              <w:t>ČJ (1. ročník): Sloh a stylistika</w:t>
            </w:r>
          </w:p>
          <w:p w14:paraId="7C1677E3" w14:textId="77777777" w:rsidR="00A55532" w:rsidRPr="00D848A2" w:rsidRDefault="00EC7E50" w:rsidP="0011535B">
            <w:pPr>
              <w:spacing w:after="0"/>
              <w:rPr>
                <w:rFonts w:asciiTheme="minorHAnsi" w:hAnsiTheme="minorHAnsi" w:cstheme="minorHAnsi"/>
              </w:rPr>
            </w:pPr>
            <w:r w:rsidRPr="00D848A2">
              <w:rPr>
                <w:rFonts w:asciiTheme="minorHAnsi" w:hAnsiTheme="minorHAnsi" w:cstheme="minorHAnsi"/>
              </w:rPr>
              <w:t>AJ (1. ročník): Poznatky o zemích</w:t>
            </w:r>
          </w:p>
          <w:p w14:paraId="35B859CB" w14:textId="77777777" w:rsidR="00BC5A25" w:rsidRPr="00D848A2" w:rsidRDefault="00BC5A25" w:rsidP="0011535B">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75D22B7F" w14:textId="7C59A00D" w:rsidR="00BC5A25" w:rsidRPr="00D848A2" w:rsidRDefault="00BC5A25" w:rsidP="0011535B">
            <w:pPr>
              <w:spacing w:after="0"/>
              <w:rPr>
                <w:rFonts w:asciiTheme="minorHAnsi" w:hAnsiTheme="minorHAnsi" w:cstheme="minorHAnsi"/>
              </w:rPr>
            </w:pPr>
            <w:r w:rsidRPr="00D848A2">
              <w:rPr>
                <w:rFonts w:asciiTheme="minorHAnsi" w:hAnsiTheme="minorHAnsi" w:cstheme="minorHAnsi"/>
              </w:rPr>
              <w:t>EKO (1. ročník): Písemnosti a informační zdroje</w:t>
            </w:r>
          </w:p>
        </w:tc>
      </w:tr>
      <w:tr w:rsidR="00A55532" w:rsidRPr="00D848A2" w14:paraId="3FB5E441" w14:textId="77777777" w:rsidTr="00A55532">
        <w:tc>
          <w:tcPr>
            <w:tcW w:w="10042" w:type="dxa"/>
            <w:gridSpan w:val="2"/>
            <w:shd w:val="clear" w:color="auto" w:fill="F2F2F2" w:themeFill="background1" w:themeFillShade="F2"/>
            <w:vAlign w:val="center"/>
          </w:tcPr>
          <w:p w14:paraId="75510190"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35D02A9C" w14:textId="77777777" w:rsidTr="00A55532">
        <w:tc>
          <w:tcPr>
            <w:tcW w:w="10042" w:type="dxa"/>
            <w:gridSpan w:val="2"/>
            <w:vAlign w:val="center"/>
          </w:tcPr>
          <w:p w14:paraId="17CBE52B" w14:textId="77777777" w:rsidR="00EC7E50" w:rsidRPr="00D848A2" w:rsidRDefault="00EC7E50" w:rsidP="0011535B">
            <w:pPr>
              <w:spacing w:after="0"/>
              <w:rPr>
                <w:rFonts w:asciiTheme="minorHAnsi" w:hAnsiTheme="minorHAnsi" w:cstheme="minorHAnsi"/>
              </w:rPr>
            </w:pPr>
            <w:r w:rsidRPr="00D848A2">
              <w:rPr>
                <w:rFonts w:asciiTheme="minorHAnsi" w:hAnsiTheme="minorHAnsi" w:cstheme="minorHAnsi"/>
              </w:rPr>
              <w:t>ČJ (1. ročník): Obecné výklady o jazyce</w:t>
            </w:r>
          </w:p>
          <w:p w14:paraId="04234DEF" w14:textId="77777777" w:rsidR="00EC7E50" w:rsidRPr="00D848A2" w:rsidRDefault="00EC7E50" w:rsidP="0011535B">
            <w:pPr>
              <w:spacing w:after="0"/>
              <w:rPr>
                <w:rFonts w:asciiTheme="minorHAnsi" w:hAnsiTheme="minorHAnsi" w:cstheme="minorHAnsi"/>
              </w:rPr>
            </w:pPr>
            <w:r w:rsidRPr="00D848A2">
              <w:rPr>
                <w:rFonts w:asciiTheme="minorHAnsi" w:hAnsiTheme="minorHAnsi" w:cstheme="minorHAnsi"/>
              </w:rPr>
              <w:t>ČJ (1. ročník): Sloh a stylistika</w:t>
            </w:r>
          </w:p>
          <w:p w14:paraId="59717CD9" w14:textId="77777777" w:rsidR="00EC7E50" w:rsidRPr="00D848A2" w:rsidRDefault="00EC7E50" w:rsidP="0011535B">
            <w:pPr>
              <w:spacing w:after="0"/>
              <w:rPr>
                <w:rFonts w:asciiTheme="minorHAnsi" w:hAnsiTheme="minorHAnsi" w:cstheme="minorHAnsi"/>
              </w:rPr>
            </w:pPr>
            <w:r w:rsidRPr="00D848A2">
              <w:rPr>
                <w:rFonts w:asciiTheme="minorHAnsi" w:hAnsiTheme="minorHAnsi" w:cstheme="minorHAnsi"/>
              </w:rPr>
              <w:t>ČJ (1. ročník): Literatura</w:t>
            </w:r>
          </w:p>
          <w:p w14:paraId="4C635850" w14:textId="77777777" w:rsidR="0011535B" w:rsidRPr="00D848A2" w:rsidRDefault="0011535B" w:rsidP="0011535B">
            <w:pPr>
              <w:spacing w:after="0"/>
              <w:rPr>
                <w:rFonts w:asciiTheme="minorHAnsi" w:hAnsiTheme="minorHAnsi" w:cstheme="minorHAnsi"/>
              </w:rPr>
            </w:pPr>
            <w:r w:rsidRPr="00D848A2">
              <w:rPr>
                <w:rFonts w:asciiTheme="minorHAnsi" w:hAnsiTheme="minorHAnsi" w:cstheme="minorHAnsi"/>
              </w:rPr>
              <w:t>ČJ (3. ročník): Literatura</w:t>
            </w:r>
          </w:p>
          <w:p w14:paraId="57314BD8" w14:textId="77777777" w:rsidR="0011535B" w:rsidRPr="00D848A2" w:rsidRDefault="0011535B" w:rsidP="0011535B">
            <w:pPr>
              <w:spacing w:after="0"/>
              <w:rPr>
                <w:rFonts w:asciiTheme="minorHAnsi" w:hAnsiTheme="minorHAnsi" w:cstheme="minorHAnsi"/>
              </w:rPr>
            </w:pPr>
            <w:r w:rsidRPr="00D848A2">
              <w:rPr>
                <w:rFonts w:asciiTheme="minorHAnsi" w:hAnsiTheme="minorHAnsi" w:cstheme="minorHAnsi"/>
              </w:rPr>
              <w:t xml:space="preserve">ČJ (4. ročník): Sloh a stylistika </w:t>
            </w:r>
          </w:p>
          <w:p w14:paraId="6CC02AC8" w14:textId="44887B52" w:rsidR="00A343A1" w:rsidRPr="00D848A2" w:rsidRDefault="00A343A1" w:rsidP="0011535B">
            <w:pPr>
              <w:spacing w:after="0"/>
              <w:rPr>
                <w:rFonts w:asciiTheme="minorHAnsi" w:hAnsiTheme="minorHAnsi" w:cstheme="minorHAnsi"/>
              </w:rPr>
            </w:pPr>
            <w:r w:rsidRPr="00D848A2">
              <w:rPr>
                <w:rFonts w:asciiTheme="minorHAnsi" w:hAnsiTheme="minorHAnsi" w:cstheme="minorHAnsi"/>
              </w:rPr>
              <w:t>AJ (2. ročník): Tematické okruhy, komunikační situace a jazykové funkce</w:t>
            </w:r>
          </w:p>
          <w:p w14:paraId="479C257F" w14:textId="282555E9" w:rsidR="00A343A1" w:rsidRPr="00D848A2" w:rsidRDefault="00A343A1" w:rsidP="0011535B">
            <w:pPr>
              <w:spacing w:after="0"/>
              <w:rPr>
                <w:rFonts w:asciiTheme="minorHAnsi" w:hAnsiTheme="minorHAnsi" w:cstheme="minorHAnsi"/>
              </w:rPr>
            </w:pPr>
            <w:r w:rsidRPr="00D848A2">
              <w:rPr>
                <w:rFonts w:asciiTheme="minorHAnsi" w:hAnsiTheme="minorHAnsi" w:cstheme="minorHAnsi"/>
              </w:rPr>
              <w:t>NJ (2. ročník): Tematické okruhy, komunikační situace a jazykové funkce</w:t>
            </w:r>
          </w:p>
          <w:p w14:paraId="3A836522" w14:textId="47D30F16" w:rsidR="00A343A1" w:rsidRPr="00D848A2" w:rsidRDefault="00A343A1" w:rsidP="0011535B">
            <w:pPr>
              <w:spacing w:after="0"/>
              <w:rPr>
                <w:rFonts w:asciiTheme="minorHAnsi" w:hAnsiTheme="minorHAnsi" w:cstheme="minorHAnsi"/>
              </w:rPr>
            </w:pPr>
            <w:r w:rsidRPr="00D848A2">
              <w:rPr>
                <w:rFonts w:asciiTheme="minorHAnsi" w:hAnsiTheme="minorHAnsi" w:cstheme="minorHAnsi"/>
              </w:rPr>
              <w:t>RJ (2. ročník): Tematické okruhy, komunikační situace a jazykové funkce</w:t>
            </w:r>
          </w:p>
          <w:p w14:paraId="4232A88E" w14:textId="25EF639D" w:rsidR="00A343A1" w:rsidRPr="00D848A2" w:rsidRDefault="00A343A1" w:rsidP="0011535B">
            <w:pPr>
              <w:spacing w:after="0"/>
              <w:rPr>
                <w:rFonts w:asciiTheme="minorHAnsi" w:hAnsiTheme="minorHAnsi" w:cstheme="minorHAnsi"/>
              </w:rPr>
            </w:pPr>
            <w:r w:rsidRPr="00D848A2">
              <w:rPr>
                <w:rFonts w:asciiTheme="minorHAnsi" w:hAnsiTheme="minorHAnsi" w:cstheme="minorHAnsi"/>
              </w:rPr>
              <w:t>SJ (2. ročník): Tematické okruhy, komunikační situace a jazykové funkce</w:t>
            </w:r>
          </w:p>
          <w:p w14:paraId="413E4BFD" w14:textId="73E993DD" w:rsidR="00EC7E50" w:rsidRPr="00D848A2" w:rsidRDefault="00EC7E50" w:rsidP="0011535B">
            <w:pPr>
              <w:spacing w:after="0"/>
              <w:rPr>
                <w:rFonts w:asciiTheme="minorHAnsi" w:hAnsiTheme="minorHAnsi" w:cstheme="minorHAnsi"/>
              </w:rPr>
            </w:pPr>
            <w:r w:rsidRPr="00D848A2">
              <w:rPr>
                <w:rFonts w:asciiTheme="minorHAnsi" w:hAnsiTheme="minorHAnsi" w:cstheme="minorHAnsi"/>
              </w:rPr>
              <w:t xml:space="preserve">M (1. ročník): </w:t>
            </w:r>
            <w:r w:rsidR="0049501C" w:rsidRPr="00D848A2">
              <w:rPr>
                <w:rFonts w:asciiTheme="minorHAnsi" w:hAnsiTheme="minorHAnsi" w:cstheme="minorHAnsi"/>
              </w:rPr>
              <w:t>Číselné obory a množiny</w:t>
            </w:r>
          </w:p>
          <w:p w14:paraId="40025DAA" w14:textId="724FC0AB" w:rsidR="0049501C" w:rsidRPr="00D848A2" w:rsidRDefault="00BC5A25" w:rsidP="0011535B">
            <w:pPr>
              <w:spacing w:after="0"/>
              <w:rPr>
                <w:rFonts w:asciiTheme="minorHAnsi" w:hAnsiTheme="minorHAnsi" w:cstheme="minorHAnsi"/>
              </w:rPr>
            </w:pPr>
            <w:r w:rsidRPr="00D848A2">
              <w:rPr>
                <w:rFonts w:asciiTheme="minorHAnsi" w:hAnsiTheme="minorHAnsi" w:cstheme="minorHAnsi"/>
              </w:rPr>
              <w:t>ZPV</w:t>
            </w:r>
            <w:r w:rsidR="00EC7E50" w:rsidRPr="00D848A2">
              <w:rPr>
                <w:rFonts w:asciiTheme="minorHAnsi" w:hAnsiTheme="minorHAnsi" w:cstheme="minorHAnsi"/>
              </w:rPr>
              <w:t xml:space="preserve"> (</w:t>
            </w:r>
            <w:r w:rsidRPr="00D848A2">
              <w:rPr>
                <w:rFonts w:asciiTheme="minorHAnsi" w:hAnsiTheme="minorHAnsi" w:cstheme="minorHAnsi"/>
              </w:rPr>
              <w:t>1</w:t>
            </w:r>
            <w:r w:rsidR="00EC7E50" w:rsidRPr="00D848A2">
              <w:rPr>
                <w:rFonts w:asciiTheme="minorHAnsi" w:hAnsiTheme="minorHAnsi" w:cstheme="minorHAnsi"/>
              </w:rPr>
              <w:t>. ročník): Člověk a životní prostředí</w:t>
            </w:r>
          </w:p>
        </w:tc>
      </w:tr>
    </w:tbl>
    <w:p w14:paraId="245659A8" w14:textId="0B1E5577" w:rsidR="00AD5A61" w:rsidRDefault="00AD5A61" w:rsidP="003A474A">
      <w:pPr>
        <w:spacing w:after="0"/>
      </w:pPr>
    </w:p>
    <w:p w14:paraId="25C15CF8" w14:textId="77777777" w:rsidR="00AD5A61" w:rsidRDefault="00AD5A61" w:rsidP="003A474A">
      <w:pPr>
        <w:spacing w:after="0"/>
      </w:pPr>
    </w:p>
    <w:p w14:paraId="1F4C4F91" w14:textId="77777777" w:rsidR="003A474A" w:rsidRDefault="003A474A">
      <w:pPr>
        <w:spacing w:after="160" w:line="259" w:lineRule="auto"/>
        <w:rPr>
          <w:rFonts w:eastAsiaTheme="minorEastAsia"/>
          <w:b/>
          <w:sz w:val="28"/>
        </w:rPr>
      </w:pPr>
      <w:r>
        <w:br w:type="page"/>
      </w:r>
    </w:p>
    <w:p w14:paraId="73FEB792" w14:textId="79DFF1CD" w:rsidR="00A55532" w:rsidRPr="00D848A2" w:rsidRDefault="00A55532" w:rsidP="0011535B">
      <w:pPr>
        <w:pStyle w:val="Styl1"/>
      </w:pPr>
      <w:r w:rsidRPr="00D848A2">
        <w:lastRenderedPageBreak/>
        <w:t>3. ročník, 1</w:t>
      </w:r>
      <w:r w:rsidR="0038163B" w:rsidRPr="00D848A2">
        <w:t xml:space="preserve"> + 0</w:t>
      </w:r>
      <w:r w:rsidRPr="00D848A2">
        <w:t xml:space="preserve"> h týdně,</w:t>
      </w:r>
      <w:r w:rsidR="00B50BB7" w:rsidRPr="00D848A2">
        <w:t xml:space="preserve"> 33 h za rok,</w:t>
      </w:r>
      <w:r w:rsidRPr="00D848A2">
        <w:t xml:space="preserve"> povinný</w:t>
      </w:r>
    </w:p>
    <w:p w14:paraId="165B95B7" w14:textId="71B130B6" w:rsidR="00A55532" w:rsidRPr="00D848A2" w:rsidRDefault="00385B08" w:rsidP="00A55532">
      <w:pPr>
        <w:pStyle w:val="Podnadpis3"/>
      </w:pPr>
      <w:r w:rsidRPr="00D848A2">
        <w:t>Člověk a právo, 18 hodin</w:t>
      </w:r>
    </w:p>
    <w:tbl>
      <w:tblPr>
        <w:tblStyle w:val="Mkatabulky"/>
        <w:tblW w:w="0" w:type="auto"/>
        <w:tblLook w:val="04A0" w:firstRow="1" w:lastRow="0" w:firstColumn="1" w:lastColumn="0" w:noHBand="0" w:noVBand="1"/>
      </w:tblPr>
      <w:tblGrid>
        <w:gridCol w:w="5021"/>
        <w:gridCol w:w="5021"/>
      </w:tblGrid>
      <w:tr w:rsidR="00A55532" w:rsidRPr="00D848A2" w14:paraId="2F61F778" w14:textId="77777777" w:rsidTr="00A55532">
        <w:tc>
          <w:tcPr>
            <w:tcW w:w="5021" w:type="dxa"/>
            <w:shd w:val="clear" w:color="auto" w:fill="F2F2F2" w:themeFill="background1" w:themeFillShade="F2"/>
            <w:vAlign w:val="center"/>
          </w:tcPr>
          <w:p w14:paraId="528B58C8"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6D9DF8D"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0D60EA0E" w14:textId="77777777" w:rsidTr="00A55532">
        <w:tc>
          <w:tcPr>
            <w:tcW w:w="5021" w:type="dxa"/>
            <w:tcBorders>
              <w:bottom w:val="single" w:sz="4" w:space="0" w:color="auto"/>
            </w:tcBorders>
          </w:tcPr>
          <w:p w14:paraId="741347F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97B4FB4" w14:textId="18BE9163" w:rsidR="00385B08" w:rsidRPr="00D848A2" w:rsidRDefault="00385B08" w:rsidP="00385B08">
            <w:pPr>
              <w:rPr>
                <w:rFonts w:asciiTheme="minorHAnsi" w:hAnsiTheme="minorHAnsi" w:cstheme="minorHAnsi"/>
              </w:rPr>
            </w:pPr>
            <w:r w:rsidRPr="00D848A2">
              <w:rPr>
                <w:rFonts w:asciiTheme="minorHAnsi" w:hAnsiTheme="minorHAnsi" w:cstheme="minorHAnsi"/>
              </w:rPr>
              <w:t>vysvětlí pojem právo, právní stát, uvede příklady právní ochrany a právních vztahů</w:t>
            </w:r>
            <w:r w:rsidR="00A343A1" w:rsidRPr="00D848A2">
              <w:rPr>
                <w:rFonts w:asciiTheme="minorHAnsi" w:hAnsiTheme="minorHAnsi" w:cstheme="minorHAnsi"/>
              </w:rPr>
              <w:t>;</w:t>
            </w:r>
          </w:p>
          <w:p w14:paraId="1AAD95E4" w14:textId="5AE6BEB2" w:rsidR="00385B08" w:rsidRPr="00D848A2" w:rsidRDefault="00385B08" w:rsidP="00385B08">
            <w:pPr>
              <w:rPr>
                <w:rFonts w:asciiTheme="minorHAnsi" w:hAnsiTheme="minorHAnsi" w:cstheme="minorHAnsi"/>
              </w:rPr>
            </w:pPr>
            <w:r w:rsidRPr="00D848A2">
              <w:rPr>
                <w:rFonts w:asciiTheme="minorHAnsi" w:hAnsiTheme="minorHAnsi" w:cstheme="minorHAnsi"/>
              </w:rPr>
              <w:t>popíše soustavu soudů v ČR a činnost policie, soudů, advokacie a notářství</w:t>
            </w:r>
            <w:r w:rsidR="00A343A1" w:rsidRPr="00D848A2">
              <w:rPr>
                <w:rFonts w:asciiTheme="minorHAnsi" w:hAnsiTheme="minorHAnsi" w:cstheme="minorHAnsi"/>
              </w:rPr>
              <w:t>;</w:t>
            </w:r>
          </w:p>
          <w:p w14:paraId="105C1C14" w14:textId="5797F85A" w:rsidR="00385B08" w:rsidRPr="00D848A2" w:rsidRDefault="00385B08" w:rsidP="00385B08">
            <w:pPr>
              <w:rPr>
                <w:rFonts w:asciiTheme="minorHAnsi" w:hAnsiTheme="minorHAnsi" w:cstheme="minorHAnsi"/>
              </w:rPr>
            </w:pPr>
            <w:r w:rsidRPr="00D848A2">
              <w:rPr>
                <w:rFonts w:asciiTheme="minorHAnsi" w:hAnsiTheme="minorHAnsi" w:cstheme="minorHAnsi"/>
              </w:rPr>
              <w:t>vysvětlí, kdy je člověk způsobilý k právním úkonům a má trestní odpovědnost</w:t>
            </w:r>
            <w:r w:rsidR="00A343A1" w:rsidRPr="00D848A2">
              <w:rPr>
                <w:rFonts w:asciiTheme="minorHAnsi" w:hAnsiTheme="minorHAnsi" w:cstheme="minorHAnsi"/>
              </w:rPr>
              <w:t>;</w:t>
            </w:r>
          </w:p>
          <w:p w14:paraId="38ADF359" w14:textId="50D5B2A9" w:rsidR="00385B08" w:rsidRPr="00D848A2" w:rsidRDefault="00385B08" w:rsidP="00385B08">
            <w:pPr>
              <w:rPr>
                <w:rFonts w:asciiTheme="minorHAnsi" w:hAnsiTheme="minorHAnsi" w:cstheme="minorHAnsi"/>
              </w:rPr>
            </w:pPr>
            <w:r w:rsidRPr="00D848A2">
              <w:rPr>
                <w:rFonts w:asciiTheme="minorHAnsi" w:hAnsiTheme="minorHAnsi" w:cstheme="minorHAnsi"/>
              </w:rPr>
              <w:t>popíše, jaké závazky vyplývají z běžných smluv, a na příkladu ukáže možné důsledky vyplývající z neznalosti smlouvy včetně jejich všeobecných podmínek</w:t>
            </w:r>
            <w:r w:rsidR="00A343A1" w:rsidRPr="00D848A2">
              <w:rPr>
                <w:rFonts w:asciiTheme="minorHAnsi" w:hAnsiTheme="minorHAnsi" w:cstheme="minorHAnsi"/>
              </w:rPr>
              <w:t>;</w:t>
            </w:r>
          </w:p>
          <w:p w14:paraId="045D6D22" w14:textId="284E6E1E" w:rsidR="00385B08" w:rsidRPr="00D848A2" w:rsidRDefault="00385B08" w:rsidP="00385B08">
            <w:pPr>
              <w:rPr>
                <w:rFonts w:asciiTheme="minorHAnsi" w:hAnsiTheme="minorHAnsi" w:cstheme="minorHAnsi"/>
              </w:rPr>
            </w:pPr>
            <w:r w:rsidRPr="00D848A2">
              <w:rPr>
                <w:rFonts w:asciiTheme="minorHAnsi" w:hAnsiTheme="minorHAnsi" w:cstheme="minorHAnsi"/>
              </w:rPr>
              <w:t>dovede hájit své spotřebitelské zájmy, např. podáním reklamace</w:t>
            </w:r>
            <w:r w:rsidR="00A343A1" w:rsidRPr="00D848A2">
              <w:rPr>
                <w:rFonts w:asciiTheme="minorHAnsi" w:hAnsiTheme="minorHAnsi" w:cstheme="minorHAnsi"/>
              </w:rPr>
              <w:t>;</w:t>
            </w:r>
          </w:p>
          <w:p w14:paraId="0F3075FD" w14:textId="680FADE3" w:rsidR="00385B08" w:rsidRPr="00D848A2" w:rsidRDefault="00385B08" w:rsidP="00385B08">
            <w:pPr>
              <w:rPr>
                <w:rFonts w:asciiTheme="minorHAnsi" w:hAnsiTheme="minorHAnsi" w:cstheme="minorHAnsi"/>
              </w:rPr>
            </w:pPr>
            <w:r w:rsidRPr="00D848A2">
              <w:rPr>
                <w:rFonts w:asciiTheme="minorHAnsi" w:hAnsiTheme="minorHAnsi" w:cstheme="minorHAnsi"/>
              </w:rPr>
              <w:t>popíše práva a povinnosti mezi dětmi a rodiči, mezi manželi; popíše, kde může o této oblasti hledat informace nebo získat pomoc při řešení svých problémů</w:t>
            </w:r>
            <w:r w:rsidR="00A343A1" w:rsidRPr="00D848A2">
              <w:rPr>
                <w:rFonts w:asciiTheme="minorHAnsi" w:hAnsiTheme="minorHAnsi" w:cstheme="minorHAnsi"/>
              </w:rPr>
              <w:t>;</w:t>
            </w:r>
          </w:p>
          <w:p w14:paraId="512B2D12" w14:textId="1A35BBD5" w:rsidR="00385B08" w:rsidRPr="00D848A2" w:rsidRDefault="00385B08" w:rsidP="00385B08">
            <w:pPr>
              <w:rPr>
                <w:rFonts w:asciiTheme="minorHAnsi" w:hAnsiTheme="minorHAnsi" w:cstheme="minorHAnsi"/>
              </w:rPr>
            </w:pPr>
            <w:r w:rsidRPr="00D848A2">
              <w:rPr>
                <w:rFonts w:asciiTheme="minorHAnsi" w:hAnsiTheme="minorHAnsi" w:cstheme="minorHAnsi"/>
              </w:rPr>
              <w:t>popíše, co má obsahovat pracovní smlouva a vysvětlí práva a povinnosti zaměstnance</w:t>
            </w:r>
            <w:r w:rsidR="00A343A1" w:rsidRPr="00D848A2">
              <w:rPr>
                <w:rFonts w:asciiTheme="minorHAnsi" w:hAnsiTheme="minorHAnsi" w:cstheme="minorHAnsi"/>
              </w:rPr>
              <w:t>;</w:t>
            </w:r>
          </w:p>
          <w:p w14:paraId="5C5F88DD" w14:textId="006CF44B" w:rsidR="00A55532" w:rsidRPr="00D848A2" w:rsidRDefault="00385B08" w:rsidP="00385B08">
            <w:pPr>
              <w:rPr>
                <w:rFonts w:asciiTheme="minorHAnsi" w:hAnsiTheme="minorHAnsi" w:cstheme="minorHAnsi"/>
              </w:rPr>
            </w:pPr>
            <w:r w:rsidRPr="00D848A2">
              <w:rPr>
                <w:rFonts w:asciiTheme="minorHAnsi" w:hAnsiTheme="minorHAnsi" w:cstheme="minorHAnsi"/>
              </w:rPr>
              <w:t>objasní postupy vhodného jednání, stane-li se obětí nebo svědkem jednání, jako je šikana, lichva, korupce, násilí, vydírání atp.</w:t>
            </w:r>
          </w:p>
        </w:tc>
        <w:tc>
          <w:tcPr>
            <w:tcW w:w="5021" w:type="dxa"/>
            <w:tcBorders>
              <w:bottom w:val="single" w:sz="4" w:space="0" w:color="auto"/>
            </w:tcBorders>
          </w:tcPr>
          <w:p w14:paraId="2EFF5211"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právo a spravedlnost, právní stát </w:t>
            </w:r>
          </w:p>
          <w:p w14:paraId="5AC1CA22"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právní řád, právní ochrana občanů, právní vztahy </w:t>
            </w:r>
          </w:p>
          <w:p w14:paraId="23C5FB41"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soustava soudů v České republice </w:t>
            </w:r>
          </w:p>
          <w:p w14:paraId="56531B2C"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vlastnictví, právo v oblasti duševního vlastnictví; smlouvy, odpovědnost za škodu</w:t>
            </w:r>
          </w:p>
          <w:p w14:paraId="0073B404"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rodinné právo </w:t>
            </w:r>
          </w:p>
          <w:p w14:paraId="0DBCDE09"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pracovní právo</w:t>
            </w:r>
          </w:p>
          <w:p w14:paraId="53989495"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správní řízení </w:t>
            </w:r>
          </w:p>
          <w:p w14:paraId="78DAB502" w14:textId="0538A9BC"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trestní právo </w:t>
            </w:r>
            <w:r w:rsidR="0011535B" w:rsidRPr="00D848A2">
              <w:rPr>
                <w:rFonts w:asciiTheme="minorHAnsi" w:hAnsiTheme="minorHAnsi" w:cstheme="minorHAnsi"/>
              </w:rPr>
              <w:t>-</w:t>
            </w:r>
            <w:r w:rsidRPr="00D848A2">
              <w:rPr>
                <w:rFonts w:asciiTheme="minorHAnsi" w:hAnsiTheme="minorHAnsi" w:cstheme="minorHAnsi"/>
              </w:rPr>
              <w:t xml:space="preserve"> trestní odpovědnost, tresty a ochranná opatření, orgány činné v trestním řízení </w:t>
            </w:r>
          </w:p>
          <w:p w14:paraId="535EF255" w14:textId="1767815E"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kriminalita páchaná na dětech a mladistvých, kriminalita páchaná mladistvými </w:t>
            </w:r>
          </w:p>
          <w:p w14:paraId="3F43214A" w14:textId="79E623AA" w:rsidR="00A55532"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notáři, advokáti a soudci</w:t>
            </w:r>
          </w:p>
        </w:tc>
      </w:tr>
      <w:tr w:rsidR="00A55532" w:rsidRPr="00D848A2" w14:paraId="44FD837C" w14:textId="77777777" w:rsidTr="00A55532">
        <w:tc>
          <w:tcPr>
            <w:tcW w:w="10042" w:type="dxa"/>
            <w:gridSpan w:val="2"/>
            <w:shd w:val="clear" w:color="auto" w:fill="F2F2F2" w:themeFill="background1" w:themeFillShade="F2"/>
            <w:vAlign w:val="center"/>
          </w:tcPr>
          <w:p w14:paraId="59FFCA37" w14:textId="77777777" w:rsidR="00A55532" w:rsidRPr="00D848A2" w:rsidRDefault="00A55532" w:rsidP="0011535B">
            <w:pPr>
              <w:spacing w:after="0"/>
              <w:rPr>
                <w:rFonts w:asciiTheme="minorHAnsi" w:hAnsiTheme="minorHAnsi" w:cstheme="minorHAnsi"/>
              </w:rPr>
            </w:pPr>
            <w:r w:rsidRPr="00D848A2">
              <w:rPr>
                <w:rFonts w:asciiTheme="minorHAnsi" w:hAnsiTheme="minorHAnsi" w:cstheme="minorHAnsi"/>
                <w:b/>
              </w:rPr>
              <w:t>Komentář</w:t>
            </w:r>
          </w:p>
        </w:tc>
      </w:tr>
      <w:tr w:rsidR="00A55532" w:rsidRPr="00D848A2" w14:paraId="32F298A7" w14:textId="77777777" w:rsidTr="00A55532">
        <w:tc>
          <w:tcPr>
            <w:tcW w:w="10042" w:type="dxa"/>
            <w:gridSpan w:val="2"/>
            <w:vAlign w:val="center"/>
          </w:tcPr>
          <w:p w14:paraId="4CAA0E47" w14:textId="1E2A9F1B" w:rsidR="00A55532" w:rsidRPr="00D848A2" w:rsidRDefault="00385B08" w:rsidP="0011535B">
            <w:pPr>
              <w:spacing w:after="0"/>
              <w:rPr>
                <w:rFonts w:asciiTheme="minorHAnsi" w:hAnsiTheme="minorHAnsi" w:cstheme="minorHAnsi"/>
                <w:b/>
              </w:rPr>
            </w:pPr>
            <w:r w:rsidRPr="00D848A2">
              <w:rPr>
                <w:rFonts w:asciiTheme="minorHAnsi" w:hAnsiTheme="minorHAnsi" w:cstheme="minorHAnsi"/>
              </w:rPr>
              <w:t>Žáci si vytváří právní vědomí a jsou si vědomi své právní odpovědnosti. Žáci se učí efektivně vyhledávat a zpracovávat informace prostřednictvím IKT, tuto dovednost uplatní ve všech blocích 3. ročníku.</w:t>
            </w:r>
          </w:p>
        </w:tc>
      </w:tr>
      <w:tr w:rsidR="00A55532" w:rsidRPr="00D848A2" w14:paraId="1994C7BF" w14:textId="77777777" w:rsidTr="00A55532">
        <w:tc>
          <w:tcPr>
            <w:tcW w:w="10042" w:type="dxa"/>
            <w:gridSpan w:val="2"/>
            <w:tcBorders>
              <w:bottom w:val="single" w:sz="4" w:space="0" w:color="auto"/>
            </w:tcBorders>
            <w:vAlign w:val="center"/>
          </w:tcPr>
          <w:p w14:paraId="1FD716DC" w14:textId="370F9969" w:rsidR="00A55532" w:rsidRPr="00D848A2" w:rsidRDefault="00A55532" w:rsidP="003A474A">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385B08" w:rsidRPr="00D848A2">
              <w:rPr>
                <w:rFonts w:asciiTheme="minorHAnsi" w:hAnsiTheme="minorHAnsi" w:cstheme="minorHAnsi"/>
              </w:rPr>
              <w:t>O</w:t>
            </w:r>
            <w:r w:rsidR="003A474A">
              <w:rPr>
                <w:rFonts w:asciiTheme="minorHAnsi" w:hAnsiTheme="minorHAnsi" w:cstheme="minorHAnsi"/>
              </w:rPr>
              <w:t xml:space="preserve">bčan v demokratické společnosti, </w:t>
            </w:r>
            <w:r w:rsidR="00385B08" w:rsidRPr="00D848A2">
              <w:rPr>
                <w:rFonts w:asciiTheme="minorHAnsi" w:hAnsiTheme="minorHAnsi" w:cstheme="minorHAnsi"/>
              </w:rPr>
              <w:t>Informační a komunikační technologie</w:t>
            </w:r>
          </w:p>
        </w:tc>
      </w:tr>
      <w:tr w:rsidR="00A55532" w:rsidRPr="00D848A2" w14:paraId="031D61AF" w14:textId="77777777" w:rsidTr="00A55532">
        <w:tc>
          <w:tcPr>
            <w:tcW w:w="10042" w:type="dxa"/>
            <w:gridSpan w:val="2"/>
            <w:shd w:val="clear" w:color="auto" w:fill="F2F2F2" w:themeFill="background1" w:themeFillShade="F2"/>
            <w:vAlign w:val="center"/>
          </w:tcPr>
          <w:p w14:paraId="7BBFAB59"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3F151D29" w14:textId="77777777" w:rsidTr="00A55532">
        <w:tc>
          <w:tcPr>
            <w:tcW w:w="10042" w:type="dxa"/>
            <w:gridSpan w:val="2"/>
            <w:tcBorders>
              <w:bottom w:val="single" w:sz="4" w:space="0" w:color="auto"/>
            </w:tcBorders>
            <w:vAlign w:val="center"/>
          </w:tcPr>
          <w:p w14:paraId="3AED2525"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(1. ročník): Literatura</w:t>
            </w:r>
          </w:p>
          <w:p w14:paraId="36B6D41C"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1EF3FD95"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(2. ročník): Sloh a stylistika</w:t>
            </w:r>
          </w:p>
          <w:p w14:paraId="1153F494"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5CDA9520"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4897D1C7"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 xml:space="preserve">AJ (1. ročník): Poznatky o zemích </w:t>
            </w:r>
          </w:p>
          <w:p w14:paraId="0357A161"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AJ (2. ročník): Poznatky o zemích</w:t>
            </w:r>
          </w:p>
          <w:p w14:paraId="53D6B0CC"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AJ (3. ročník): Poznatky o zemích</w:t>
            </w:r>
          </w:p>
          <w:p w14:paraId="6E49628A" w14:textId="3D49E3BB"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NJ (2. ročník): Poznatky o zemích</w:t>
            </w:r>
          </w:p>
          <w:p w14:paraId="2A6FF0D8" w14:textId="654268DA" w:rsidR="0016501E" w:rsidRPr="00D848A2" w:rsidRDefault="0016501E" w:rsidP="0011535B">
            <w:pPr>
              <w:spacing w:after="0"/>
              <w:rPr>
                <w:rFonts w:asciiTheme="minorHAnsi" w:hAnsiTheme="minorHAnsi" w:cstheme="minorHAnsi"/>
              </w:rPr>
            </w:pPr>
            <w:r w:rsidRPr="00D848A2">
              <w:rPr>
                <w:rFonts w:asciiTheme="minorHAnsi" w:hAnsiTheme="minorHAnsi" w:cstheme="minorHAnsi"/>
              </w:rPr>
              <w:t>RJ (2. ročník): Poznatky o zemích</w:t>
            </w:r>
          </w:p>
          <w:p w14:paraId="3F646AD7" w14:textId="77777777"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3FBD574D" w14:textId="0A639D2A"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Písemnosti a informační zdroje</w:t>
            </w:r>
          </w:p>
          <w:p w14:paraId="1CFC30EF" w14:textId="1C83C65A"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 xml:space="preserve">AS (1. ročník): Zpracování textu </w:t>
            </w:r>
            <w:r w:rsidR="00E3009E" w:rsidRPr="00D848A2">
              <w:rPr>
                <w:rFonts w:asciiTheme="minorHAnsi" w:hAnsiTheme="minorHAnsi" w:cstheme="minorHAnsi"/>
              </w:rPr>
              <w:t>-</w:t>
            </w:r>
            <w:r w:rsidRPr="00D848A2">
              <w:rPr>
                <w:rFonts w:asciiTheme="minorHAnsi" w:hAnsiTheme="minorHAnsi" w:cstheme="minorHAnsi"/>
              </w:rPr>
              <w:t xml:space="preserve"> textové editory</w:t>
            </w:r>
          </w:p>
          <w:p w14:paraId="19391CDE" w14:textId="5E033D87" w:rsidR="00A55532" w:rsidRPr="00D848A2" w:rsidRDefault="00385B08" w:rsidP="0011535B">
            <w:pPr>
              <w:spacing w:after="0"/>
              <w:rPr>
                <w:rFonts w:asciiTheme="minorHAnsi" w:hAnsiTheme="minorHAnsi" w:cstheme="minorHAnsi"/>
              </w:rPr>
            </w:pPr>
            <w:r w:rsidRPr="00D848A2">
              <w:rPr>
                <w:rFonts w:asciiTheme="minorHAnsi" w:hAnsiTheme="minorHAnsi" w:cstheme="minorHAnsi"/>
              </w:rPr>
              <w:t>AS (</w:t>
            </w:r>
            <w:r w:rsidR="000127AD" w:rsidRPr="00D848A2">
              <w:rPr>
                <w:rFonts w:asciiTheme="minorHAnsi" w:hAnsiTheme="minorHAnsi" w:cstheme="minorHAnsi"/>
              </w:rPr>
              <w:t>2</w:t>
            </w:r>
            <w:r w:rsidRPr="00D848A2">
              <w:rPr>
                <w:rFonts w:asciiTheme="minorHAnsi" w:hAnsiTheme="minorHAnsi" w:cstheme="minorHAnsi"/>
              </w:rPr>
              <w:t>. ročník): Prezenta</w:t>
            </w:r>
            <w:r w:rsidR="000127AD" w:rsidRPr="00D848A2">
              <w:rPr>
                <w:rFonts w:asciiTheme="minorHAnsi" w:hAnsiTheme="minorHAnsi" w:cstheme="minorHAnsi"/>
              </w:rPr>
              <w:t>ce</w:t>
            </w:r>
          </w:p>
        </w:tc>
      </w:tr>
      <w:tr w:rsidR="00A55532" w:rsidRPr="00D848A2" w14:paraId="00D78A78" w14:textId="77777777" w:rsidTr="00A55532">
        <w:tc>
          <w:tcPr>
            <w:tcW w:w="10042" w:type="dxa"/>
            <w:gridSpan w:val="2"/>
            <w:shd w:val="clear" w:color="auto" w:fill="F2F2F2" w:themeFill="background1" w:themeFillShade="F2"/>
            <w:vAlign w:val="center"/>
          </w:tcPr>
          <w:p w14:paraId="280C7454" w14:textId="144E74F9"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42359DC2" w14:textId="77777777" w:rsidTr="00A55532">
        <w:tc>
          <w:tcPr>
            <w:tcW w:w="10042" w:type="dxa"/>
            <w:gridSpan w:val="2"/>
            <w:vAlign w:val="center"/>
          </w:tcPr>
          <w:p w14:paraId="48724F52"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Tvarosloví</w:t>
            </w:r>
          </w:p>
          <w:p w14:paraId="6459C70B"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6335CB0F"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Literatura</w:t>
            </w:r>
          </w:p>
          <w:p w14:paraId="21BBE507"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(4. ročník): Sloh a stylistika</w:t>
            </w:r>
          </w:p>
          <w:p w14:paraId="54572DE5" w14:textId="3A1F0589" w:rsidR="0016501E" w:rsidRPr="00D848A2" w:rsidRDefault="000127AD" w:rsidP="0011535B">
            <w:pPr>
              <w:spacing w:after="0"/>
              <w:rPr>
                <w:rFonts w:asciiTheme="minorHAnsi" w:hAnsiTheme="minorHAnsi" w:cstheme="minorHAnsi"/>
              </w:rPr>
            </w:pPr>
            <w:r w:rsidRPr="00D848A2">
              <w:rPr>
                <w:rFonts w:asciiTheme="minorHAnsi" w:hAnsiTheme="minorHAnsi" w:cstheme="minorHAnsi"/>
              </w:rPr>
              <w:t>ZPV</w:t>
            </w:r>
            <w:r w:rsidR="0016501E" w:rsidRPr="00D848A2">
              <w:rPr>
                <w:rFonts w:asciiTheme="minorHAnsi" w:hAnsiTheme="minorHAnsi" w:cstheme="minorHAnsi"/>
              </w:rPr>
              <w:t xml:space="preserve"> (</w:t>
            </w:r>
            <w:r w:rsidRPr="00D848A2">
              <w:rPr>
                <w:rFonts w:asciiTheme="minorHAnsi" w:hAnsiTheme="minorHAnsi" w:cstheme="minorHAnsi"/>
              </w:rPr>
              <w:t>1</w:t>
            </w:r>
            <w:r w:rsidR="0016501E" w:rsidRPr="00D848A2">
              <w:rPr>
                <w:rFonts w:asciiTheme="minorHAnsi" w:hAnsiTheme="minorHAnsi" w:cstheme="minorHAnsi"/>
              </w:rPr>
              <w:t>. ročník): Ekologie</w:t>
            </w:r>
          </w:p>
          <w:p w14:paraId="4D2AD8C9" w14:textId="0D2AA55B" w:rsidR="0016501E" w:rsidRPr="00D848A2" w:rsidRDefault="000127AD" w:rsidP="0011535B">
            <w:pPr>
              <w:spacing w:after="0"/>
              <w:rPr>
                <w:rFonts w:asciiTheme="minorHAnsi" w:hAnsiTheme="minorHAnsi" w:cstheme="minorHAnsi"/>
              </w:rPr>
            </w:pPr>
            <w:r w:rsidRPr="00D848A2">
              <w:rPr>
                <w:rFonts w:asciiTheme="minorHAnsi" w:hAnsiTheme="minorHAnsi" w:cstheme="minorHAnsi"/>
              </w:rPr>
              <w:lastRenderedPageBreak/>
              <w:t>ZPV</w:t>
            </w:r>
            <w:r w:rsidR="0016501E" w:rsidRPr="00D848A2">
              <w:rPr>
                <w:rFonts w:asciiTheme="minorHAnsi" w:hAnsiTheme="minorHAnsi" w:cstheme="minorHAnsi"/>
              </w:rPr>
              <w:t xml:space="preserve"> (</w:t>
            </w:r>
            <w:r w:rsidRPr="00D848A2">
              <w:rPr>
                <w:rFonts w:asciiTheme="minorHAnsi" w:hAnsiTheme="minorHAnsi" w:cstheme="minorHAnsi"/>
              </w:rPr>
              <w:t>1</w:t>
            </w:r>
            <w:r w:rsidR="0016501E" w:rsidRPr="00D848A2">
              <w:rPr>
                <w:rFonts w:asciiTheme="minorHAnsi" w:hAnsiTheme="minorHAnsi" w:cstheme="minorHAnsi"/>
              </w:rPr>
              <w:t>. ročník): Člověk a životní prostředí</w:t>
            </w:r>
          </w:p>
          <w:p w14:paraId="67E7C9CD" w14:textId="404E0A92" w:rsidR="00A55532" w:rsidRPr="00D848A2" w:rsidRDefault="00385B08" w:rsidP="0011535B">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05F38164" w14:textId="77777777" w:rsidR="00A55532" w:rsidRPr="00D848A2" w:rsidRDefault="00A55532" w:rsidP="003A474A">
      <w:pPr>
        <w:spacing w:after="0"/>
      </w:pPr>
    </w:p>
    <w:p w14:paraId="553E2E90" w14:textId="055C9733" w:rsidR="00A55532" w:rsidRPr="00D848A2" w:rsidRDefault="00385B08" w:rsidP="00A55532">
      <w:pPr>
        <w:pStyle w:val="Podnadpis3"/>
      </w:pPr>
      <w:r w:rsidRPr="00D848A2">
        <w:t>Člověk jako občan, 15 hodin</w:t>
      </w:r>
    </w:p>
    <w:tbl>
      <w:tblPr>
        <w:tblStyle w:val="Mkatabulky"/>
        <w:tblW w:w="0" w:type="auto"/>
        <w:tblLook w:val="04A0" w:firstRow="1" w:lastRow="0" w:firstColumn="1" w:lastColumn="0" w:noHBand="0" w:noVBand="1"/>
      </w:tblPr>
      <w:tblGrid>
        <w:gridCol w:w="5021"/>
        <w:gridCol w:w="5021"/>
      </w:tblGrid>
      <w:tr w:rsidR="00A55532" w:rsidRPr="00D848A2" w14:paraId="192EB2A5" w14:textId="77777777" w:rsidTr="00A55532">
        <w:tc>
          <w:tcPr>
            <w:tcW w:w="5021" w:type="dxa"/>
            <w:shd w:val="clear" w:color="auto" w:fill="F2F2F2" w:themeFill="background1" w:themeFillShade="F2"/>
            <w:vAlign w:val="center"/>
          </w:tcPr>
          <w:p w14:paraId="4D8D37F8"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DA90B99"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2753F7B1" w14:textId="77777777" w:rsidTr="00A55532">
        <w:tc>
          <w:tcPr>
            <w:tcW w:w="5021" w:type="dxa"/>
            <w:tcBorders>
              <w:bottom w:val="single" w:sz="4" w:space="0" w:color="auto"/>
            </w:tcBorders>
          </w:tcPr>
          <w:p w14:paraId="76E401A6"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DC72365" w14:textId="574F3F07" w:rsidR="00385B08" w:rsidRPr="00D848A2" w:rsidRDefault="00385B08" w:rsidP="00385B08">
            <w:pPr>
              <w:rPr>
                <w:rFonts w:asciiTheme="minorHAnsi" w:hAnsiTheme="minorHAnsi" w:cstheme="minorHAnsi"/>
              </w:rPr>
            </w:pPr>
            <w:r w:rsidRPr="00D848A2">
              <w:rPr>
                <w:rFonts w:asciiTheme="minorHAnsi" w:hAnsiTheme="minorHAnsi" w:cstheme="minorHAnsi"/>
              </w:rPr>
              <w:t>charakterizuje demokracii a objasní, jak funguje a jaké má problémy (korupce, kriminalita,…)</w:t>
            </w:r>
            <w:r w:rsidR="0016501E" w:rsidRPr="00D848A2">
              <w:rPr>
                <w:rFonts w:asciiTheme="minorHAnsi" w:hAnsiTheme="minorHAnsi" w:cstheme="minorHAnsi"/>
              </w:rPr>
              <w:t>;</w:t>
            </w:r>
          </w:p>
          <w:p w14:paraId="0BA5C85D" w14:textId="0F1F1723" w:rsidR="00385B08" w:rsidRPr="00D848A2" w:rsidRDefault="00385B08" w:rsidP="00385B08">
            <w:pPr>
              <w:rPr>
                <w:rFonts w:asciiTheme="minorHAnsi" w:hAnsiTheme="minorHAnsi" w:cstheme="minorHAnsi"/>
              </w:rPr>
            </w:pPr>
            <w:r w:rsidRPr="00D848A2">
              <w:rPr>
                <w:rFonts w:asciiTheme="minorHAnsi" w:hAnsiTheme="minorHAnsi" w:cstheme="minorHAnsi"/>
              </w:rPr>
              <w:t>objasní význam práv a svobod, které jsou zakotveny v českých zákonech, a popíše způsoby, jak lze ohrožená lidská práva obhajovat</w:t>
            </w:r>
            <w:r w:rsidR="0016501E" w:rsidRPr="00D848A2">
              <w:rPr>
                <w:rFonts w:asciiTheme="minorHAnsi" w:hAnsiTheme="minorHAnsi" w:cstheme="minorHAnsi"/>
              </w:rPr>
              <w:t>;</w:t>
            </w:r>
          </w:p>
          <w:p w14:paraId="72045633" w14:textId="24723512" w:rsidR="00385B08" w:rsidRPr="00D848A2" w:rsidRDefault="00385B08" w:rsidP="00385B08">
            <w:pPr>
              <w:rPr>
                <w:rFonts w:asciiTheme="minorHAnsi" w:hAnsiTheme="minorHAnsi" w:cstheme="minorHAnsi"/>
              </w:rPr>
            </w:pPr>
            <w:r w:rsidRPr="00D848A2">
              <w:rPr>
                <w:rFonts w:asciiTheme="minorHAnsi" w:hAnsiTheme="minorHAnsi" w:cstheme="minorHAnsi"/>
              </w:rPr>
              <w:t>dovede kriticky přistupovat k mediálním obsahům a pozitivně využívat nabídky masových médií</w:t>
            </w:r>
            <w:r w:rsidR="0016501E" w:rsidRPr="00D848A2">
              <w:rPr>
                <w:rFonts w:asciiTheme="minorHAnsi" w:hAnsiTheme="minorHAnsi" w:cstheme="minorHAnsi"/>
              </w:rPr>
              <w:t>;</w:t>
            </w:r>
          </w:p>
          <w:p w14:paraId="2B6BC822" w14:textId="61561CF8" w:rsidR="00385B08" w:rsidRPr="00D848A2" w:rsidRDefault="00385B08" w:rsidP="00385B08">
            <w:pPr>
              <w:rPr>
                <w:rFonts w:asciiTheme="minorHAnsi" w:hAnsiTheme="minorHAnsi" w:cstheme="minorHAnsi"/>
              </w:rPr>
            </w:pPr>
            <w:r w:rsidRPr="00D848A2">
              <w:rPr>
                <w:rFonts w:asciiTheme="minorHAnsi" w:hAnsiTheme="minorHAnsi" w:cstheme="minorHAnsi"/>
              </w:rPr>
              <w:t>charakterizuje současný český politický systém, objasní funkci politických stran a svobodných voleb</w:t>
            </w:r>
            <w:r w:rsidR="0016501E" w:rsidRPr="00D848A2">
              <w:rPr>
                <w:rFonts w:asciiTheme="minorHAnsi" w:hAnsiTheme="minorHAnsi" w:cstheme="minorHAnsi"/>
              </w:rPr>
              <w:t>;</w:t>
            </w:r>
          </w:p>
          <w:p w14:paraId="60E97F84" w14:textId="34F9E193" w:rsidR="00385B08" w:rsidRPr="00D848A2" w:rsidRDefault="00385B08" w:rsidP="00385B08">
            <w:pPr>
              <w:rPr>
                <w:rFonts w:asciiTheme="minorHAnsi" w:hAnsiTheme="minorHAnsi" w:cstheme="minorHAnsi"/>
              </w:rPr>
            </w:pPr>
            <w:r w:rsidRPr="00D848A2">
              <w:rPr>
                <w:rFonts w:asciiTheme="minorHAnsi" w:hAnsiTheme="minorHAnsi" w:cstheme="minorHAnsi"/>
              </w:rPr>
              <w:t>uvede příklady funkcí obecní a krajské samosprávy</w:t>
            </w:r>
            <w:r w:rsidR="0016501E" w:rsidRPr="00D848A2">
              <w:rPr>
                <w:rFonts w:asciiTheme="minorHAnsi" w:hAnsiTheme="minorHAnsi" w:cstheme="minorHAnsi"/>
              </w:rPr>
              <w:t>;</w:t>
            </w:r>
          </w:p>
          <w:p w14:paraId="78CDC982" w14:textId="1E47BD8F" w:rsidR="00385B08" w:rsidRPr="00D848A2" w:rsidRDefault="00385B08" w:rsidP="00385B08">
            <w:pPr>
              <w:rPr>
                <w:rFonts w:asciiTheme="minorHAnsi" w:hAnsiTheme="minorHAnsi" w:cstheme="minorHAnsi"/>
              </w:rPr>
            </w:pPr>
            <w:r w:rsidRPr="00D848A2">
              <w:rPr>
                <w:rFonts w:asciiTheme="minorHAnsi" w:hAnsiTheme="minorHAnsi" w:cstheme="minorHAnsi"/>
              </w:rPr>
              <w:t>vysvětlí, jaké projevy je možné nazvat politickým radikalismem, nebo politickým extremismem</w:t>
            </w:r>
            <w:r w:rsidR="0016501E" w:rsidRPr="00D848A2">
              <w:rPr>
                <w:rFonts w:asciiTheme="minorHAnsi" w:hAnsiTheme="minorHAnsi" w:cstheme="minorHAnsi"/>
              </w:rPr>
              <w:t>;</w:t>
            </w:r>
          </w:p>
          <w:p w14:paraId="09B88946" w14:textId="1DAE002F" w:rsidR="00385B08" w:rsidRPr="00D848A2" w:rsidRDefault="00385B08" w:rsidP="00385B08">
            <w:pPr>
              <w:rPr>
                <w:rFonts w:asciiTheme="minorHAnsi" w:hAnsiTheme="minorHAnsi" w:cstheme="minorHAnsi"/>
              </w:rPr>
            </w:pPr>
            <w:r w:rsidRPr="00D848A2">
              <w:rPr>
                <w:rFonts w:asciiTheme="minorHAnsi" w:hAnsiTheme="minorHAnsi" w:cstheme="minorHAnsi"/>
              </w:rPr>
              <w:t>vysvětlí, proč je nepřijatelné propagovat hnutí omezující práva a svobody jiných lidí</w:t>
            </w:r>
            <w:r w:rsidR="0016501E" w:rsidRPr="00D848A2">
              <w:rPr>
                <w:rFonts w:asciiTheme="minorHAnsi" w:hAnsiTheme="minorHAnsi" w:cstheme="minorHAnsi"/>
              </w:rPr>
              <w:t>;</w:t>
            </w:r>
          </w:p>
          <w:p w14:paraId="1F6BEBDE" w14:textId="77777777" w:rsidR="0016501E" w:rsidRPr="00D848A2" w:rsidRDefault="00385B08" w:rsidP="00385B08">
            <w:pPr>
              <w:rPr>
                <w:rFonts w:asciiTheme="minorHAnsi" w:hAnsiTheme="minorHAnsi" w:cstheme="minorHAnsi"/>
              </w:rPr>
            </w:pPr>
            <w:r w:rsidRPr="00D848A2">
              <w:rPr>
                <w:rFonts w:asciiTheme="minorHAnsi" w:hAnsiTheme="minorHAnsi" w:cstheme="minorHAnsi"/>
              </w:rPr>
              <w:t xml:space="preserve">uvede příklady občanské aktivity ve svém regionu, vysvětlí, co se rozumí občanskou společností; </w:t>
            </w:r>
          </w:p>
          <w:p w14:paraId="2F88110D" w14:textId="687C7877" w:rsidR="00A55532" w:rsidRPr="00D848A2" w:rsidRDefault="00385B08" w:rsidP="00385B08">
            <w:pPr>
              <w:rPr>
                <w:rFonts w:asciiTheme="minorHAnsi" w:hAnsiTheme="minorHAnsi" w:cstheme="minorHAnsi"/>
              </w:rPr>
            </w:pPr>
            <w:r w:rsidRPr="00D848A2">
              <w:rPr>
                <w:rFonts w:asciiTheme="minorHAnsi" w:hAnsiTheme="minorHAnsi" w:cstheme="minorHAnsi"/>
              </w:rPr>
              <w:t>debatuje o vlastnostech, které by měl mít občan demokratického státu</w:t>
            </w:r>
            <w:r w:rsidR="0016501E" w:rsidRPr="00D848A2">
              <w:rPr>
                <w:rFonts w:asciiTheme="minorHAnsi" w:hAnsiTheme="minorHAnsi" w:cstheme="minorHAnsi"/>
              </w:rPr>
              <w:t>.</w:t>
            </w:r>
          </w:p>
        </w:tc>
        <w:tc>
          <w:tcPr>
            <w:tcW w:w="5021" w:type="dxa"/>
            <w:tcBorders>
              <w:bottom w:val="single" w:sz="4" w:space="0" w:color="auto"/>
            </w:tcBorders>
          </w:tcPr>
          <w:p w14:paraId="51A85F1B"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základní hodnoty a principy demokracie </w:t>
            </w:r>
          </w:p>
          <w:p w14:paraId="61DDA923"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lidská práva, jejich obhajování, veřejný ochránce práv, práva dětí </w:t>
            </w:r>
          </w:p>
          <w:p w14:paraId="4FEB73EE"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svobodný přístup k informacím, masová média a jejich funkce, kritický přístup k médiím, maximální využití potencionálu médií </w:t>
            </w:r>
          </w:p>
          <w:p w14:paraId="4BF056E1"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stát, státy na počátku 21. století, český stát, státního občanství v ČR </w:t>
            </w:r>
          </w:p>
          <w:p w14:paraId="0EB74889"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česká ústava, politický systém v ČR, struktura veřejné správy, obecní a krajská samospráva </w:t>
            </w:r>
          </w:p>
          <w:p w14:paraId="7D36B624"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politika, politické ideologie </w:t>
            </w:r>
          </w:p>
          <w:p w14:paraId="52A695F8"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politické strany, volební systémy a volby </w:t>
            </w:r>
          </w:p>
          <w:p w14:paraId="2B793ADC" w14:textId="35247E64"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politický radikalismus a extremismus, současná česká extremistická scéna a její symbolika, mládež a extremismus </w:t>
            </w:r>
          </w:p>
          <w:p w14:paraId="2D503641" w14:textId="77777777"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teror, terorismus </w:t>
            </w:r>
          </w:p>
          <w:p w14:paraId="69DDB38B" w14:textId="5A2089B8" w:rsidR="00385B08"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občanská participace, občanská společnost </w:t>
            </w:r>
          </w:p>
          <w:p w14:paraId="4EFBA774" w14:textId="588D0B0A" w:rsidR="00A55532" w:rsidRPr="00D848A2" w:rsidRDefault="00385B0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občanské ctnosti potřebné pro demokracii a multikulturní soužití</w:t>
            </w:r>
          </w:p>
        </w:tc>
      </w:tr>
      <w:tr w:rsidR="00A55532" w:rsidRPr="00D848A2" w14:paraId="73D77490" w14:textId="77777777" w:rsidTr="00A55532">
        <w:tc>
          <w:tcPr>
            <w:tcW w:w="10042" w:type="dxa"/>
            <w:gridSpan w:val="2"/>
            <w:shd w:val="clear" w:color="auto" w:fill="F2F2F2" w:themeFill="background1" w:themeFillShade="F2"/>
            <w:vAlign w:val="center"/>
          </w:tcPr>
          <w:p w14:paraId="5B520004" w14:textId="77777777" w:rsidR="00A55532" w:rsidRPr="00D848A2" w:rsidRDefault="00A55532" w:rsidP="0011535B">
            <w:pPr>
              <w:spacing w:after="0"/>
              <w:rPr>
                <w:rFonts w:asciiTheme="minorHAnsi" w:hAnsiTheme="minorHAnsi" w:cstheme="minorHAnsi"/>
              </w:rPr>
            </w:pPr>
            <w:r w:rsidRPr="00D848A2">
              <w:rPr>
                <w:rFonts w:asciiTheme="minorHAnsi" w:hAnsiTheme="minorHAnsi" w:cstheme="minorHAnsi"/>
                <w:b/>
              </w:rPr>
              <w:t>Komentář</w:t>
            </w:r>
          </w:p>
        </w:tc>
      </w:tr>
      <w:tr w:rsidR="00A55532" w:rsidRPr="00D848A2" w14:paraId="28BE79FA" w14:textId="77777777" w:rsidTr="00A55532">
        <w:tc>
          <w:tcPr>
            <w:tcW w:w="10042" w:type="dxa"/>
            <w:gridSpan w:val="2"/>
            <w:vAlign w:val="center"/>
          </w:tcPr>
          <w:p w14:paraId="2B9FB3B9" w14:textId="5915AC7D" w:rsidR="00A55532" w:rsidRPr="00D848A2" w:rsidRDefault="00385B08" w:rsidP="0011535B">
            <w:pPr>
              <w:spacing w:after="0"/>
              <w:rPr>
                <w:rFonts w:asciiTheme="minorHAnsi" w:hAnsiTheme="minorHAnsi" w:cstheme="minorHAnsi"/>
                <w:b/>
              </w:rPr>
            </w:pPr>
            <w:r w:rsidRPr="00D848A2">
              <w:rPr>
                <w:rFonts w:asciiTheme="minorHAnsi" w:hAnsiTheme="minorHAnsi" w:cstheme="minorHAnsi"/>
              </w:rPr>
              <w:t>Žáci si uvědomí, že demokracie může fungovat jen tehdy, chovají-li se občané demokraticky.</w:t>
            </w:r>
          </w:p>
        </w:tc>
      </w:tr>
      <w:tr w:rsidR="00A55532" w:rsidRPr="00D848A2" w14:paraId="58715317" w14:textId="77777777" w:rsidTr="00A55532">
        <w:tc>
          <w:tcPr>
            <w:tcW w:w="10042" w:type="dxa"/>
            <w:gridSpan w:val="2"/>
            <w:tcBorders>
              <w:bottom w:val="single" w:sz="4" w:space="0" w:color="auto"/>
            </w:tcBorders>
            <w:vAlign w:val="center"/>
          </w:tcPr>
          <w:p w14:paraId="2E5A4762" w14:textId="0F7DCE41" w:rsidR="00A55532" w:rsidRPr="00D848A2" w:rsidRDefault="00A55532" w:rsidP="0011535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385B08" w:rsidRPr="00D848A2">
              <w:rPr>
                <w:rFonts w:asciiTheme="minorHAnsi" w:hAnsiTheme="minorHAnsi" w:cstheme="minorHAnsi"/>
              </w:rPr>
              <w:t>Občan v demokratické společnosti</w:t>
            </w:r>
          </w:p>
        </w:tc>
      </w:tr>
      <w:tr w:rsidR="00A55532" w:rsidRPr="00D848A2" w14:paraId="6682D490" w14:textId="77777777" w:rsidTr="00A55532">
        <w:tc>
          <w:tcPr>
            <w:tcW w:w="10042" w:type="dxa"/>
            <w:gridSpan w:val="2"/>
            <w:shd w:val="clear" w:color="auto" w:fill="F2F2F2" w:themeFill="background1" w:themeFillShade="F2"/>
            <w:vAlign w:val="center"/>
          </w:tcPr>
          <w:p w14:paraId="0E8D870E"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5524914F" w14:textId="77777777" w:rsidTr="00A55532">
        <w:tc>
          <w:tcPr>
            <w:tcW w:w="10042" w:type="dxa"/>
            <w:gridSpan w:val="2"/>
            <w:tcBorders>
              <w:bottom w:val="single" w:sz="4" w:space="0" w:color="auto"/>
            </w:tcBorders>
            <w:vAlign w:val="center"/>
          </w:tcPr>
          <w:p w14:paraId="0A89D65A"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64F0EAF2"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(2. ročník): Sloh a stylistika</w:t>
            </w:r>
          </w:p>
          <w:p w14:paraId="09724539"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7FD6401E"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5966C9BD"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Literatura</w:t>
            </w:r>
          </w:p>
          <w:p w14:paraId="575647D4"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AJ (1. ročník): Poznatky o zemích</w:t>
            </w:r>
          </w:p>
          <w:p w14:paraId="240E66A2"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AJ (2. ročník): Poznatky o zemích</w:t>
            </w:r>
          </w:p>
          <w:p w14:paraId="57842DCA"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AJ (3. ročník): Poznatky o zemích</w:t>
            </w:r>
          </w:p>
          <w:p w14:paraId="5E94B08C" w14:textId="65607028" w:rsidR="0016501E" w:rsidRPr="00D848A2" w:rsidRDefault="0016501E" w:rsidP="0011535B">
            <w:pPr>
              <w:spacing w:after="0"/>
              <w:rPr>
                <w:rFonts w:asciiTheme="minorHAnsi" w:hAnsiTheme="minorHAnsi" w:cstheme="minorHAnsi"/>
              </w:rPr>
            </w:pPr>
            <w:r w:rsidRPr="00D848A2">
              <w:rPr>
                <w:rFonts w:asciiTheme="minorHAnsi" w:hAnsiTheme="minorHAnsi" w:cstheme="minorHAnsi"/>
              </w:rPr>
              <w:t>NJ (2. ročník): Poznatky o zemích</w:t>
            </w:r>
          </w:p>
          <w:p w14:paraId="538514AE" w14:textId="154A3ECE" w:rsidR="0016501E" w:rsidRPr="00D848A2" w:rsidRDefault="0016501E" w:rsidP="0011535B">
            <w:pPr>
              <w:spacing w:after="0"/>
              <w:rPr>
                <w:rFonts w:asciiTheme="minorHAnsi" w:hAnsiTheme="minorHAnsi" w:cstheme="minorHAnsi"/>
              </w:rPr>
            </w:pPr>
            <w:r w:rsidRPr="00D848A2">
              <w:rPr>
                <w:rFonts w:asciiTheme="minorHAnsi" w:hAnsiTheme="minorHAnsi" w:cstheme="minorHAnsi"/>
              </w:rPr>
              <w:t>RJ (2. ročník): Poznatky o zemích</w:t>
            </w:r>
          </w:p>
          <w:p w14:paraId="3555A31C" w14:textId="77777777"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5C5826FF" w14:textId="315F38AC"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Písemnosti a informační zdroje</w:t>
            </w:r>
          </w:p>
          <w:p w14:paraId="391D8BC6" w14:textId="6C461EF3"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 xml:space="preserve">AS (1. ročník): Zpracování textu </w:t>
            </w:r>
            <w:r w:rsidR="00E3009E" w:rsidRPr="00D848A2">
              <w:rPr>
                <w:rFonts w:asciiTheme="minorHAnsi" w:hAnsiTheme="minorHAnsi" w:cstheme="minorHAnsi"/>
              </w:rPr>
              <w:t>-</w:t>
            </w:r>
            <w:r w:rsidRPr="00D848A2">
              <w:rPr>
                <w:rFonts w:asciiTheme="minorHAnsi" w:hAnsiTheme="minorHAnsi" w:cstheme="minorHAnsi"/>
              </w:rPr>
              <w:t xml:space="preserve"> textové editory</w:t>
            </w:r>
          </w:p>
          <w:p w14:paraId="44218628" w14:textId="57D39016" w:rsidR="00A55532" w:rsidRPr="00D848A2" w:rsidRDefault="00385B08" w:rsidP="0011535B">
            <w:pPr>
              <w:spacing w:after="0"/>
              <w:rPr>
                <w:rFonts w:asciiTheme="minorHAnsi" w:hAnsiTheme="minorHAnsi" w:cstheme="minorHAnsi"/>
              </w:rPr>
            </w:pPr>
            <w:r w:rsidRPr="00D848A2">
              <w:rPr>
                <w:rFonts w:asciiTheme="minorHAnsi" w:hAnsiTheme="minorHAnsi" w:cstheme="minorHAnsi"/>
              </w:rPr>
              <w:t>AS (</w:t>
            </w:r>
            <w:r w:rsidR="000127AD" w:rsidRPr="00D848A2">
              <w:rPr>
                <w:rFonts w:asciiTheme="minorHAnsi" w:hAnsiTheme="minorHAnsi" w:cstheme="minorHAnsi"/>
              </w:rPr>
              <w:t>2</w:t>
            </w:r>
            <w:r w:rsidRPr="00D848A2">
              <w:rPr>
                <w:rFonts w:asciiTheme="minorHAnsi" w:hAnsiTheme="minorHAnsi" w:cstheme="minorHAnsi"/>
              </w:rPr>
              <w:t>. ročník): Prezenta</w:t>
            </w:r>
            <w:r w:rsidR="000127AD" w:rsidRPr="00D848A2">
              <w:rPr>
                <w:rFonts w:asciiTheme="minorHAnsi" w:hAnsiTheme="minorHAnsi" w:cstheme="minorHAnsi"/>
              </w:rPr>
              <w:t>ce</w:t>
            </w:r>
          </w:p>
        </w:tc>
      </w:tr>
      <w:tr w:rsidR="00A55532" w:rsidRPr="00D848A2" w14:paraId="26BF9481" w14:textId="77777777" w:rsidTr="00A55532">
        <w:tc>
          <w:tcPr>
            <w:tcW w:w="10042" w:type="dxa"/>
            <w:gridSpan w:val="2"/>
            <w:shd w:val="clear" w:color="auto" w:fill="F2F2F2" w:themeFill="background1" w:themeFillShade="F2"/>
            <w:vAlign w:val="center"/>
          </w:tcPr>
          <w:p w14:paraId="76E7694D"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0053EF01" w14:textId="77777777" w:rsidTr="00A55532">
        <w:tc>
          <w:tcPr>
            <w:tcW w:w="10042" w:type="dxa"/>
            <w:gridSpan w:val="2"/>
            <w:vAlign w:val="center"/>
          </w:tcPr>
          <w:p w14:paraId="3FD1D537"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(1. ročník): Literatura</w:t>
            </w:r>
          </w:p>
          <w:p w14:paraId="027AB666" w14:textId="34367B90" w:rsidR="00385B08" w:rsidRPr="00D848A2" w:rsidRDefault="0016501E" w:rsidP="0011535B">
            <w:pPr>
              <w:spacing w:after="0"/>
              <w:rPr>
                <w:rFonts w:asciiTheme="minorHAnsi" w:hAnsiTheme="minorHAnsi" w:cstheme="minorHAnsi"/>
              </w:rPr>
            </w:pPr>
            <w:r w:rsidRPr="00D848A2">
              <w:rPr>
                <w:rFonts w:asciiTheme="minorHAnsi" w:hAnsiTheme="minorHAnsi" w:cstheme="minorHAnsi"/>
              </w:rPr>
              <w:t>ČJ (3. ročník): Tvarosloví</w:t>
            </w:r>
          </w:p>
          <w:p w14:paraId="38B41908"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703127AA"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ČJ (3. ročník): Literatura</w:t>
            </w:r>
          </w:p>
          <w:p w14:paraId="28CB9AD9"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t>AJ (3. ročník): Tematické okruhy, komunikační situace a jazykové funkce</w:t>
            </w:r>
          </w:p>
          <w:p w14:paraId="26003480" w14:textId="77777777" w:rsidR="00385B08" w:rsidRPr="00D848A2" w:rsidRDefault="00385B08" w:rsidP="0011535B">
            <w:pPr>
              <w:spacing w:after="0"/>
              <w:rPr>
                <w:rFonts w:asciiTheme="minorHAnsi" w:hAnsiTheme="minorHAnsi" w:cstheme="minorHAnsi"/>
              </w:rPr>
            </w:pPr>
            <w:r w:rsidRPr="00D848A2">
              <w:rPr>
                <w:rFonts w:asciiTheme="minorHAnsi" w:hAnsiTheme="minorHAnsi" w:cstheme="minorHAnsi"/>
              </w:rPr>
              <w:lastRenderedPageBreak/>
              <w:t>ČJ (4. ročník): Sloh a stylistika</w:t>
            </w:r>
          </w:p>
          <w:p w14:paraId="3710D5A9" w14:textId="77777777"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 (4. ročník): Evropská unie</w:t>
            </w:r>
          </w:p>
          <w:p w14:paraId="1EB0D123" w14:textId="7C8B5907" w:rsidR="00A55532" w:rsidRPr="00D848A2" w:rsidRDefault="00385B08" w:rsidP="0011535B">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2F04B130" w14:textId="61A28534" w:rsidR="00A55532" w:rsidRPr="00D848A2" w:rsidRDefault="00A55532" w:rsidP="003A474A">
      <w:pPr>
        <w:spacing w:after="0"/>
      </w:pPr>
    </w:p>
    <w:p w14:paraId="6218E8A9" w14:textId="4FDB18B7" w:rsidR="00690BD9" w:rsidRPr="00D848A2" w:rsidRDefault="00690BD9" w:rsidP="003A474A">
      <w:pPr>
        <w:spacing w:after="0"/>
        <w:rPr>
          <w:rFonts w:eastAsiaTheme="minorEastAsia"/>
          <w:b/>
          <w:sz w:val="28"/>
        </w:rPr>
      </w:pPr>
    </w:p>
    <w:p w14:paraId="4736ED8F" w14:textId="37841B52" w:rsidR="00A55532" w:rsidRPr="00D848A2" w:rsidRDefault="00A55532" w:rsidP="0011535B">
      <w:pPr>
        <w:pStyle w:val="Styl1"/>
      </w:pPr>
      <w:r w:rsidRPr="00D848A2">
        <w:t>4. ročník, 1</w:t>
      </w:r>
      <w:r w:rsidR="0038163B" w:rsidRPr="00D848A2">
        <w:t xml:space="preserve"> + 0</w:t>
      </w:r>
      <w:r w:rsidRPr="00D848A2">
        <w:t xml:space="preserve"> h týdně, </w:t>
      </w:r>
      <w:r w:rsidR="00B50BB7" w:rsidRPr="00D848A2">
        <w:t>30</w:t>
      </w:r>
      <w:r w:rsidR="00A12495" w:rsidRPr="00D848A2">
        <w:t xml:space="preserve"> h</w:t>
      </w:r>
      <w:r w:rsidR="00B50BB7" w:rsidRPr="00D848A2">
        <w:t xml:space="preserve"> za rok, </w:t>
      </w:r>
      <w:r w:rsidRPr="00D848A2">
        <w:t>povinný</w:t>
      </w:r>
    </w:p>
    <w:p w14:paraId="705FAF87" w14:textId="67B0569E" w:rsidR="00A55532" w:rsidRPr="00D848A2" w:rsidRDefault="007E7BB2" w:rsidP="00A55532">
      <w:pPr>
        <w:pStyle w:val="Podnadpis3"/>
      </w:pPr>
      <w:r w:rsidRPr="00D848A2">
        <w:t>Člověk v lidském společenství, 4 hodiny</w:t>
      </w:r>
    </w:p>
    <w:tbl>
      <w:tblPr>
        <w:tblStyle w:val="Mkatabulky"/>
        <w:tblW w:w="0" w:type="auto"/>
        <w:tblLook w:val="04A0" w:firstRow="1" w:lastRow="0" w:firstColumn="1" w:lastColumn="0" w:noHBand="0" w:noVBand="1"/>
      </w:tblPr>
      <w:tblGrid>
        <w:gridCol w:w="5021"/>
        <w:gridCol w:w="5021"/>
      </w:tblGrid>
      <w:tr w:rsidR="00A55532" w:rsidRPr="00D848A2" w14:paraId="7BE3F37E" w14:textId="77777777" w:rsidTr="00A55532">
        <w:tc>
          <w:tcPr>
            <w:tcW w:w="5021" w:type="dxa"/>
            <w:shd w:val="clear" w:color="auto" w:fill="F2F2F2" w:themeFill="background1" w:themeFillShade="F2"/>
            <w:vAlign w:val="center"/>
          </w:tcPr>
          <w:p w14:paraId="21DDBEE3"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2F0D338"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16764ABE" w14:textId="77777777" w:rsidTr="00A55532">
        <w:tc>
          <w:tcPr>
            <w:tcW w:w="5021" w:type="dxa"/>
            <w:tcBorders>
              <w:bottom w:val="single" w:sz="4" w:space="0" w:color="auto"/>
            </w:tcBorders>
          </w:tcPr>
          <w:p w14:paraId="4B0B8DD3"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10CB903" w14:textId="77777777" w:rsidR="007E7BB2" w:rsidRPr="00D848A2" w:rsidRDefault="007E7BB2" w:rsidP="00A55532">
            <w:pPr>
              <w:rPr>
                <w:rFonts w:asciiTheme="minorHAnsi" w:hAnsiTheme="minorHAnsi" w:cstheme="minorHAnsi"/>
              </w:rPr>
            </w:pPr>
            <w:r w:rsidRPr="00D848A2">
              <w:rPr>
                <w:rFonts w:asciiTheme="minorHAnsi" w:hAnsiTheme="minorHAnsi" w:cstheme="minorHAnsi"/>
              </w:rPr>
              <w:t xml:space="preserve">objasní postavení církví a věřících v ČR; </w:t>
            </w:r>
          </w:p>
          <w:p w14:paraId="7301150B" w14:textId="1B81A48C" w:rsidR="00A55532" w:rsidRPr="00D848A2" w:rsidRDefault="007E7BB2" w:rsidP="00A55532">
            <w:pPr>
              <w:rPr>
                <w:rFonts w:asciiTheme="minorHAnsi" w:hAnsiTheme="minorHAnsi" w:cstheme="minorHAnsi"/>
              </w:rPr>
            </w:pPr>
            <w:r w:rsidRPr="00D848A2">
              <w:rPr>
                <w:rFonts w:asciiTheme="minorHAnsi" w:hAnsiTheme="minorHAnsi" w:cstheme="minorHAnsi"/>
              </w:rPr>
              <w:t>vysvětlí, čím jsou nebezpečné některé náboženské sekty a náboženský fundamentalismus</w:t>
            </w:r>
            <w:r w:rsidR="00B50BB7" w:rsidRPr="00D848A2">
              <w:rPr>
                <w:rFonts w:asciiTheme="minorHAnsi" w:hAnsiTheme="minorHAnsi" w:cstheme="minorHAnsi"/>
              </w:rPr>
              <w:t>.</w:t>
            </w:r>
          </w:p>
        </w:tc>
        <w:tc>
          <w:tcPr>
            <w:tcW w:w="5021" w:type="dxa"/>
            <w:tcBorders>
              <w:bottom w:val="single" w:sz="4" w:space="0" w:color="auto"/>
            </w:tcBorders>
          </w:tcPr>
          <w:p w14:paraId="3204FCC5" w14:textId="77777777"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víra a ateismus</w:t>
            </w:r>
          </w:p>
          <w:p w14:paraId="1905C4D7" w14:textId="77777777"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náboženství a církve</w:t>
            </w:r>
          </w:p>
          <w:p w14:paraId="7C424C4E" w14:textId="31B3C862" w:rsidR="00A5553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náboženská hnutí, sekty, náboženský fundamentalismus</w:t>
            </w:r>
          </w:p>
        </w:tc>
      </w:tr>
      <w:tr w:rsidR="00A55532" w:rsidRPr="00D848A2" w14:paraId="459779B8" w14:textId="77777777" w:rsidTr="00A55532">
        <w:tc>
          <w:tcPr>
            <w:tcW w:w="10042" w:type="dxa"/>
            <w:gridSpan w:val="2"/>
            <w:shd w:val="clear" w:color="auto" w:fill="F2F2F2" w:themeFill="background1" w:themeFillShade="F2"/>
            <w:vAlign w:val="center"/>
          </w:tcPr>
          <w:p w14:paraId="531E1EFC" w14:textId="77777777" w:rsidR="00A55532" w:rsidRPr="00D848A2" w:rsidRDefault="00A55532" w:rsidP="0011535B">
            <w:pPr>
              <w:spacing w:after="0"/>
              <w:rPr>
                <w:rFonts w:asciiTheme="minorHAnsi" w:hAnsiTheme="minorHAnsi" w:cstheme="minorHAnsi"/>
              </w:rPr>
            </w:pPr>
            <w:r w:rsidRPr="00D848A2">
              <w:rPr>
                <w:rFonts w:asciiTheme="minorHAnsi" w:hAnsiTheme="minorHAnsi" w:cstheme="minorHAnsi"/>
                <w:b/>
              </w:rPr>
              <w:t>Komentář</w:t>
            </w:r>
          </w:p>
        </w:tc>
      </w:tr>
      <w:tr w:rsidR="00A55532" w:rsidRPr="00D848A2" w14:paraId="3A2C70B6" w14:textId="77777777" w:rsidTr="00A55532">
        <w:tc>
          <w:tcPr>
            <w:tcW w:w="10042" w:type="dxa"/>
            <w:gridSpan w:val="2"/>
            <w:vAlign w:val="center"/>
          </w:tcPr>
          <w:p w14:paraId="5F256F51" w14:textId="4EA3DEFC" w:rsidR="00A55532" w:rsidRPr="00D848A2" w:rsidRDefault="007E7BB2" w:rsidP="0011535B">
            <w:pPr>
              <w:spacing w:after="0"/>
              <w:rPr>
                <w:rFonts w:asciiTheme="minorHAnsi" w:hAnsiTheme="minorHAnsi" w:cstheme="minorHAnsi"/>
                <w:b/>
              </w:rPr>
            </w:pPr>
            <w:r w:rsidRPr="00D848A2">
              <w:rPr>
                <w:rFonts w:asciiTheme="minorHAnsi" w:hAnsiTheme="minorHAnsi" w:cstheme="minorHAnsi"/>
              </w:rPr>
              <w:t>Žáci umí charakterizovat základní světová náboženství.</w:t>
            </w:r>
          </w:p>
        </w:tc>
      </w:tr>
      <w:tr w:rsidR="00A55532" w:rsidRPr="00D848A2" w14:paraId="75B6E0EB" w14:textId="77777777" w:rsidTr="00A55532">
        <w:tc>
          <w:tcPr>
            <w:tcW w:w="10042" w:type="dxa"/>
            <w:gridSpan w:val="2"/>
            <w:tcBorders>
              <w:bottom w:val="single" w:sz="4" w:space="0" w:color="auto"/>
            </w:tcBorders>
            <w:vAlign w:val="center"/>
          </w:tcPr>
          <w:p w14:paraId="55ECBA60" w14:textId="0FA532ED" w:rsidR="00A55532" w:rsidRPr="00D848A2" w:rsidRDefault="00A55532" w:rsidP="0011535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7E7BB2" w:rsidRPr="00D848A2">
              <w:rPr>
                <w:rFonts w:asciiTheme="minorHAnsi" w:hAnsiTheme="minorHAnsi" w:cstheme="minorHAnsi"/>
              </w:rPr>
              <w:t>Občan v demokratické společnosti</w:t>
            </w:r>
          </w:p>
        </w:tc>
      </w:tr>
      <w:tr w:rsidR="00A55532" w:rsidRPr="00D848A2" w14:paraId="33597911" w14:textId="77777777" w:rsidTr="00A55532">
        <w:tc>
          <w:tcPr>
            <w:tcW w:w="10042" w:type="dxa"/>
            <w:gridSpan w:val="2"/>
            <w:shd w:val="clear" w:color="auto" w:fill="F2F2F2" w:themeFill="background1" w:themeFillShade="F2"/>
            <w:vAlign w:val="center"/>
          </w:tcPr>
          <w:p w14:paraId="03DF94BB"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5B118BA8" w14:textId="77777777" w:rsidTr="00A55532">
        <w:tc>
          <w:tcPr>
            <w:tcW w:w="10042" w:type="dxa"/>
            <w:gridSpan w:val="2"/>
            <w:tcBorders>
              <w:bottom w:val="single" w:sz="4" w:space="0" w:color="auto"/>
            </w:tcBorders>
            <w:vAlign w:val="center"/>
          </w:tcPr>
          <w:p w14:paraId="03180CE5"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4CB355E1"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(1. ročník): Sloh a stylistika</w:t>
            </w:r>
          </w:p>
          <w:p w14:paraId="16F2646C"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6C0338E1"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(2. ročník): Sloh a stylistika</w:t>
            </w:r>
          </w:p>
          <w:p w14:paraId="52AA120A"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6182DEAD"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74A572E7"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Význam slov, slovní zásoba a tvoření slov</w:t>
            </w:r>
          </w:p>
          <w:p w14:paraId="0A3602E1"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Sloh a stylistika</w:t>
            </w:r>
          </w:p>
          <w:p w14:paraId="5519280F"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(1. ročník): Poznatky o zemích</w:t>
            </w:r>
          </w:p>
          <w:p w14:paraId="4122BBBD"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(2. ročník): Poznatky o zemích</w:t>
            </w:r>
          </w:p>
          <w:p w14:paraId="6C8917E6"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(3. ročník): Poznatky o zemích</w:t>
            </w:r>
          </w:p>
          <w:p w14:paraId="6266D561"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(4. ročník): Poznatky o zemích</w:t>
            </w:r>
          </w:p>
          <w:p w14:paraId="409842D5" w14:textId="77777777" w:rsidR="00A55532" w:rsidRPr="00D848A2" w:rsidRDefault="007E7BB2" w:rsidP="0011535B">
            <w:pPr>
              <w:spacing w:after="0"/>
              <w:rPr>
                <w:rFonts w:asciiTheme="minorHAnsi" w:hAnsiTheme="minorHAnsi" w:cstheme="minorHAnsi"/>
              </w:rPr>
            </w:pPr>
            <w:r w:rsidRPr="00D848A2">
              <w:rPr>
                <w:rFonts w:asciiTheme="minorHAnsi" w:hAnsiTheme="minorHAnsi" w:cstheme="minorHAnsi"/>
              </w:rPr>
              <w:t>NJ (2. ročník): Poznatky o zemích</w:t>
            </w:r>
          </w:p>
          <w:p w14:paraId="6DE1508C" w14:textId="77777777" w:rsidR="00B50BB7" w:rsidRPr="00D848A2" w:rsidRDefault="00B50BB7" w:rsidP="0011535B">
            <w:pPr>
              <w:spacing w:after="0"/>
              <w:rPr>
                <w:rFonts w:asciiTheme="minorHAnsi" w:hAnsiTheme="minorHAnsi" w:cstheme="minorHAnsi"/>
              </w:rPr>
            </w:pPr>
            <w:r w:rsidRPr="00D848A2">
              <w:rPr>
                <w:rFonts w:asciiTheme="minorHAnsi" w:hAnsiTheme="minorHAnsi" w:cstheme="minorHAnsi"/>
              </w:rPr>
              <w:t>RJ (2. ročník): Poznatky o zemích</w:t>
            </w:r>
          </w:p>
          <w:p w14:paraId="39C9B9A3" w14:textId="77777777"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0A863E52" w14:textId="0AE36AD3"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Písemnosti a informační zdroje</w:t>
            </w:r>
          </w:p>
        </w:tc>
      </w:tr>
      <w:tr w:rsidR="00A55532" w:rsidRPr="00D848A2" w14:paraId="47082505" w14:textId="77777777" w:rsidTr="00A55532">
        <w:tc>
          <w:tcPr>
            <w:tcW w:w="10042" w:type="dxa"/>
            <w:gridSpan w:val="2"/>
            <w:shd w:val="clear" w:color="auto" w:fill="F2F2F2" w:themeFill="background1" w:themeFillShade="F2"/>
            <w:vAlign w:val="center"/>
          </w:tcPr>
          <w:p w14:paraId="4B278AE4"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564F0E8A" w14:textId="77777777" w:rsidTr="00A55532">
        <w:tc>
          <w:tcPr>
            <w:tcW w:w="10042" w:type="dxa"/>
            <w:gridSpan w:val="2"/>
            <w:vAlign w:val="center"/>
          </w:tcPr>
          <w:p w14:paraId="40FBD86B"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(1. ročník): Literatura</w:t>
            </w:r>
          </w:p>
          <w:p w14:paraId="18AA4D3A"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58616111"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Literatura</w:t>
            </w:r>
          </w:p>
          <w:p w14:paraId="2AD5AF74"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Sloh a stylistika</w:t>
            </w:r>
          </w:p>
          <w:p w14:paraId="1E8102A4" w14:textId="62B8CCA8" w:rsidR="00A55532" w:rsidRPr="00D848A2" w:rsidRDefault="007E7BB2" w:rsidP="0011535B">
            <w:pPr>
              <w:spacing w:after="0"/>
              <w:rPr>
                <w:rFonts w:asciiTheme="minorHAnsi" w:hAnsiTheme="minorHAnsi" w:cstheme="minorHAnsi"/>
                <w:b/>
              </w:rPr>
            </w:pPr>
            <w:r w:rsidRPr="00D848A2">
              <w:rPr>
                <w:rFonts w:asciiTheme="minorHAnsi" w:hAnsiTheme="minorHAnsi" w:cstheme="minorHAnsi"/>
              </w:rPr>
              <w:t>AJ (4. ročník): Tematické okruhy, komunikační situace a jazykové funkce</w:t>
            </w:r>
          </w:p>
        </w:tc>
      </w:tr>
    </w:tbl>
    <w:p w14:paraId="31EDB07B" w14:textId="52B7293B" w:rsidR="00A55532" w:rsidRPr="00D848A2" w:rsidRDefault="00A55532" w:rsidP="003A474A">
      <w:pPr>
        <w:spacing w:after="0"/>
      </w:pPr>
    </w:p>
    <w:p w14:paraId="76909324" w14:textId="1FF5695E" w:rsidR="00A55532" w:rsidRPr="00D848A2" w:rsidRDefault="007E7BB2" w:rsidP="007E7BB2">
      <w:pPr>
        <w:pStyle w:val="Podnadpis3"/>
      </w:pPr>
      <w:r w:rsidRPr="00D848A2">
        <w:t>Soudobý svět, 7 hodin</w:t>
      </w:r>
    </w:p>
    <w:tbl>
      <w:tblPr>
        <w:tblStyle w:val="Mkatabulky"/>
        <w:tblW w:w="0" w:type="auto"/>
        <w:tblLook w:val="04A0" w:firstRow="1" w:lastRow="0" w:firstColumn="1" w:lastColumn="0" w:noHBand="0" w:noVBand="1"/>
      </w:tblPr>
      <w:tblGrid>
        <w:gridCol w:w="5021"/>
        <w:gridCol w:w="5021"/>
      </w:tblGrid>
      <w:tr w:rsidR="00A55532" w:rsidRPr="00D848A2" w14:paraId="4FDEF856" w14:textId="77777777" w:rsidTr="00A55532">
        <w:tc>
          <w:tcPr>
            <w:tcW w:w="5021" w:type="dxa"/>
            <w:shd w:val="clear" w:color="auto" w:fill="F2F2F2" w:themeFill="background1" w:themeFillShade="F2"/>
            <w:vAlign w:val="center"/>
          </w:tcPr>
          <w:p w14:paraId="1F95B332"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D083B7D"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41EE5621" w14:textId="77777777" w:rsidTr="00A55532">
        <w:tc>
          <w:tcPr>
            <w:tcW w:w="5021" w:type="dxa"/>
            <w:tcBorders>
              <w:bottom w:val="single" w:sz="4" w:space="0" w:color="auto"/>
            </w:tcBorders>
          </w:tcPr>
          <w:p w14:paraId="1BE99309"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DA9B47A" w14:textId="6F3D0239" w:rsidR="007E7BB2" w:rsidRPr="00D848A2" w:rsidRDefault="007E7BB2" w:rsidP="007E7BB2">
            <w:pPr>
              <w:rPr>
                <w:rFonts w:asciiTheme="minorHAnsi" w:hAnsiTheme="minorHAnsi" w:cstheme="minorHAnsi"/>
              </w:rPr>
            </w:pPr>
            <w:r w:rsidRPr="00D848A2">
              <w:rPr>
                <w:rFonts w:asciiTheme="minorHAnsi" w:hAnsiTheme="minorHAnsi" w:cstheme="minorHAnsi"/>
              </w:rPr>
              <w:t>popíše rozčlenění soudobého světa na civilizační sféry a civilizace, charakterizuje základní světová náboženství</w:t>
            </w:r>
            <w:r w:rsidR="00B50BB7" w:rsidRPr="00D848A2">
              <w:rPr>
                <w:rFonts w:asciiTheme="minorHAnsi" w:hAnsiTheme="minorHAnsi" w:cstheme="minorHAnsi"/>
              </w:rPr>
              <w:t>;</w:t>
            </w:r>
          </w:p>
          <w:p w14:paraId="735631A3" w14:textId="77777777" w:rsidR="002206F3" w:rsidRPr="00D848A2" w:rsidRDefault="002206F3" w:rsidP="002206F3">
            <w:pPr>
              <w:rPr>
                <w:rFonts w:asciiTheme="minorHAnsi" w:hAnsiTheme="minorHAnsi" w:cstheme="minorHAnsi"/>
              </w:rPr>
            </w:pPr>
            <w:r w:rsidRPr="00D848A2">
              <w:rPr>
                <w:rFonts w:asciiTheme="minorHAnsi" w:hAnsiTheme="minorHAnsi" w:cstheme="minorHAnsi"/>
              </w:rPr>
              <w:t>objasní postavení České republiky v Evropě a v soudobém světě;</w:t>
            </w:r>
          </w:p>
          <w:p w14:paraId="027D9D77" w14:textId="4BBB8BBF" w:rsidR="007E7BB2" w:rsidRPr="00D848A2" w:rsidRDefault="007E7BB2" w:rsidP="007E7BB2">
            <w:pPr>
              <w:rPr>
                <w:rFonts w:asciiTheme="minorHAnsi" w:hAnsiTheme="minorHAnsi" w:cstheme="minorHAnsi"/>
              </w:rPr>
            </w:pPr>
            <w:r w:rsidRPr="00D848A2">
              <w:rPr>
                <w:rFonts w:asciiTheme="minorHAnsi" w:hAnsiTheme="minorHAnsi" w:cstheme="minorHAnsi"/>
              </w:rPr>
              <w:lastRenderedPageBreak/>
              <w:t>vysvětlí, s jakými konflikty a problémy se potýká soudobý svět, jak jsou řešeny, debatuje o jejich možných perspektivách</w:t>
            </w:r>
            <w:r w:rsidR="00B50BB7" w:rsidRPr="00D848A2">
              <w:rPr>
                <w:rFonts w:asciiTheme="minorHAnsi" w:hAnsiTheme="minorHAnsi" w:cstheme="minorHAnsi"/>
              </w:rPr>
              <w:t>;</w:t>
            </w:r>
          </w:p>
          <w:p w14:paraId="5390CC10" w14:textId="7459F32D" w:rsidR="007E7BB2" w:rsidRPr="00D848A2" w:rsidRDefault="007E7BB2" w:rsidP="007E7BB2">
            <w:pPr>
              <w:rPr>
                <w:rFonts w:asciiTheme="minorHAnsi" w:hAnsiTheme="minorHAnsi" w:cstheme="minorHAnsi"/>
              </w:rPr>
            </w:pPr>
            <w:r w:rsidRPr="00D848A2">
              <w:rPr>
                <w:rFonts w:asciiTheme="minorHAnsi" w:hAnsiTheme="minorHAnsi" w:cstheme="minorHAnsi"/>
              </w:rPr>
              <w:t>charakterizuje soudobé cíle EU a posoudí její politiku</w:t>
            </w:r>
            <w:r w:rsidR="00B50BB7" w:rsidRPr="00D848A2">
              <w:rPr>
                <w:rFonts w:asciiTheme="minorHAnsi" w:hAnsiTheme="minorHAnsi" w:cstheme="minorHAnsi"/>
              </w:rPr>
              <w:t>;</w:t>
            </w:r>
          </w:p>
          <w:p w14:paraId="74F16876" w14:textId="2FFC6BA0" w:rsidR="007E7BB2" w:rsidRPr="00D848A2" w:rsidRDefault="007E7BB2" w:rsidP="007E7BB2">
            <w:pPr>
              <w:rPr>
                <w:rFonts w:asciiTheme="minorHAnsi" w:hAnsiTheme="minorHAnsi" w:cstheme="minorHAnsi"/>
              </w:rPr>
            </w:pPr>
            <w:r w:rsidRPr="00D848A2">
              <w:rPr>
                <w:rFonts w:asciiTheme="minorHAnsi" w:hAnsiTheme="minorHAnsi" w:cstheme="minorHAnsi"/>
              </w:rPr>
              <w:t>popíše funkci a činnost OSN a NATO</w:t>
            </w:r>
            <w:r w:rsidR="00B50BB7" w:rsidRPr="00D848A2">
              <w:rPr>
                <w:rFonts w:asciiTheme="minorHAnsi" w:hAnsiTheme="minorHAnsi" w:cstheme="minorHAnsi"/>
              </w:rPr>
              <w:t>;</w:t>
            </w:r>
          </w:p>
          <w:p w14:paraId="6C417139" w14:textId="363EDCB8" w:rsidR="007E7BB2" w:rsidRPr="00D848A2" w:rsidRDefault="007E7BB2" w:rsidP="007E7BB2">
            <w:pPr>
              <w:rPr>
                <w:rFonts w:asciiTheme="minorHAnsi" w:hAnsiTheme="minorHAnsi" w:cstheme="minorHAnsi"/>
              </w:rPr>
            </w:pPr>
            <w:r w:rsidRPr="00D848A2">
              <w:rPr>
                <w:rFonts w:asciiTheme="minorHAnsi" w:hAnsiTheme="minorHAnsi" w:cstheme="minorHAnsi"/>
              </w:rPr>
              <w:t>vysvětlí zapojení ČR do mezinárodních struktur a podíl ČR na jejich aktivitách</w:t>
            </w:r>
            <w:r w:rsidR="00B50BB7" w:rsidRPr="00D848A2">
              <w:rPr>
                <w:rFonts w:asciiTheme="minorHAnsi" w:hAnsiTheme="minorHAnsi" w:cstheme="minorHAnsi"/>
              </w:rPr>
              <w:t>;</w:t>
            </w:r>
          </w:p>
          <w:p w14:paraId="37E9D17C" w14:textId="12B69626" w:rsidR="00A55532" w:rsidRPr="00D848A2" w:rsidRDefault="007E7BB2" w:rsidP="007E7BB2">
            <w:pPr>
              <w:rPr>
                <w:rFonts w:asciiTheme="minorHAnsi" w:hAnsiTheme="minorHAnsi" w:cstheme="minorHAnsi"/>
              </w:rPr>
            </w:pPr>
            <w:r w:rsidRPr="00D848A2">
              <w:rPr>
                <w:rFonts w:asciiTheme="minorHAnsi" w:hAnsiTheme="minorHAnsi" w:cstheme="minorHAnsi"/>
              </w:rPr>
              <w:t>uvede příklady projevů globalizace a debatuje o jejích důsledcích</w:t>
            </w:r>
            <w:r w:rsidR="00B50BB7" w:rsidRPr="00D848A2">
              <w:rPr>
                <w:rFonts w:asciiTheme="minorHAnsi" w:hAnsiTheme="minorHAnsi" w:cstheme="minorHAnsi"/>
              </w:rPr>
              <w:t>.</w:t>
            </w:r>
          </w:p>
        </w:tc>
        <w:tc>
          <w:tcPr>
            <w:tcW w:w="5021" w:type="dxa"/>
            <w:tcBorders>
              <w:bottom w:val="single" w:sz="4" w:space="0" w:color="auto"/>
            </w:tcBorders>
          </w:tcPr>
          <w:p w14:paraId="786DEA6A" w14:textId="398CFA9A" w:rsidR="007E7BB2" w:rsidRPr="00D848A2" w:rsidRDefault="00B50BB7" w:rsidP="007E7BB2">
            <w:pPr>
              <w:spacing w:after="0"/>
              <w:rPr>
                <w:rFonts w:asciiTheme="minorHAnsi" w:hAnsiTheme="minorHAnsi" w:cstheme="minorHAnsi"/>
              </w:rPr>
            </w:pPr>
            <w:r w:rsidRPr="00D848A2">
              <w:rPr>
                <w:rFonts w:asciiTheme="minorHAnsi" w:hAnsiTheme="minorHAnsi" w:cstheme="minorHAnsi"/>
              </w:rPr>
              <w:lastRenderedPageBreak/>
              <w:t>R</w:t>
            </w:r>
            <w:r w:rsidR="007E7BB2" w:rsidRPr="00D848A2">
              <w:rPr>
                <w:rFonts w:asciiTheme="minorHAnsi" w:hAnsiTheme="minorHAnsi" w:cstheme="minorHAnsi"/>
              </w:rPr>
              <w:t xml:space="preserve">ozmanitost soudobého světa: </w:t>
            </w:r>
          </w:p>
          <w:p w14:paraId="69CBF2FE" w14:textId="085C364D"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civilizační sféry a kultury</w:t>
            </w:r>
          </w:p>
          <w:p w14:paraId="3C712D37" w14:textId="3A4DD69D"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nejvýznamnější světová náboženství</w:t>
            </w:r>
          </w:p>
          <w:p w14:paraId="253D5756" w14:textId="0906CC1D"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velmoci, vyspělé státy, rozvojové země a jejich problémy</w:t>
            </w:r>
          </w:p>
          <w:p w14:paraId="6FD3C406" w14:textId="085AFA34"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konflikty v soudobém světě </w:t>
            </w:r>
          </w:p>
          <w:p w14:paraId="1A36C348" w14:textId="2AE40CB9" w:rsidR="00A55532" w:rsidRPr="00D848A2" w:rsidRDefault="00A55532" w:rsidP="007E7BB2">
            <w:pPr>
              <w:rPr>
                <w:rFonts w:asciiTheme="minorHAnsi" w:hAnsiTheme="minorHAnsi" w:cstheme="minorHAnsi"/>
              </w:rPr>
            </w:pPr>
          </w:p>
        </w:tc>
      </w:tr>
      <w:tr w:rsidR="00A55532" w:rsidRPr="00D848A2" w14:paraId="7ACEDFE1" w14:textId="77777777" w:rsidTr="00A55532">
        <w:tc>
          <w:tcPr>
            <w:tcW w:w="10042" w:type="dxa"/>
            <w:gridSpan w:val="2"/>
            <w:shd w:val="clear" w:color="auto" w:fill="F2F2F2" w:themeFill="background1" w:themeFillShade="F2"/>
            <w:vAlign w:val="center"/>
          </w:tcPr>
          <w:p w14:paraId="6F6B19EF" w14:textId="77777777" w:rsidR="00A55532" w:rsidRPr="00D848A2" w:rsidRDefault="00A55532" w:rsidP="0011535B">
            <w:pPr>
              <w:spacing w:after="0"/>
              <w:rPr>
                <w:rFonts w:asciiTheme="minorHAnsi" w:hAnsiTheme="minorHAnsi" w:cstheme="minorHAnsi"/>
              </w:rPr>
            </w:pPr>
            <w:r w:rsidRPr="00D848A2">
              <w:rPr>
                <w:rFonts w:asciiTheme="minorHAnsi" w:hAnsiTheme="minorHAnsi" w:cstheme="minorHAnsi"/>
                <w:b/>
              </w:rPr>
              <w:lastRenderedPageBreak/>
              <w:t>Komentář</w:t>
            </w:r>
          </w:p>
        </w:tc>
      </w:tr>
      <w:tr w:rsidR="00A55532" w:rsidRPr="00D848A2" w14:paraId="71C84847" w14:textId="77777777" w:rsidTr="00A55532">
        <w:tc>
          <w:tcPr>
            <w:tcW w:w="10042" w:type="dxa"/>
            <w:gridSpan w:val="2"/>
            <w:vAlign w:val="center"/>
          </w:tcPr>
          <w:p w14:paraId="6D6FB6E4" w14:textId="61CA488D" w:rsidR="00A55532" w:rsidRPr="00D848A2" w:rsidRDefault="007E7BB2" w:rsidP="0011535B">
            <w:pPr>
              <w:spacing w:after="0"/>
              <w:rPr>
                <w:rFonts w:asciiTheme="minorHAnsi" w:hAnsiTheme="minorHAnsi" w:cstheme="minorHAnsi"/>
                <w:b/>
              </w:rPr>
            </w:pPr>
            <w:r w:rsidRPr="00D848A2">
              <w:rPr>
                <w:rFonts w:asciiTheme="minorHAnsi" w:hAnsiTheme="minorHAnsi" w:cstheme="minorHAnsi"/>
              </w:rPr>
              <w:t>Žáci dokáží objasnit postavení České republiky v Evropě a ve světě a diskutovat o problémech globalizace.</w:t>
            </w:r>
          </w:p>
        </w:tc>
      </w:tr>
      <w:tr w:rsidR="00A55532" w:rsidRPr="00D848A2" w14:paraId="603B8931" w14:textId="77777777" w:rsidTr="00A55532">
        <w:tc>
          <w:tcPr>
            <w:tcW w:w="10042" w:type="dxa"/>
            <w:gridSpan w:val="2"/>
            <w:tcBorders>
              <w:bottom w:val="single" w:sz="4" w:space="0" w:color="auto"/>
            </w:tcBorders>
            <w:vAlign w:val="center"/>
          </w:tcPr>
          <w:p w14:paraId="2B89CAF3" w14:textId="19DAF45C" w:rsidR="00A55532" w:rsidRPr="00D848A2" w:rsidRDefault="00A55532" w:rsidP="0011535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7E7BB2" w:rsidRPr="00D848A2">
              <w:rPr>
                <w:rFonts w:asciiTheme="minorHAnsi" w:hAnsiTheme="minorHAnsi" w:cstheme="minorHAnsi"/>
              </w:rPr>
              <w:t>Občan v demokratické společnosti</w:t>
            </w:r>
          </w:p>
        </w:tc>
      </w:tr>
      <w:tr w:rsidR="00A55532" w:rsidRPr="00D848A2" w14:paraId="2E8476A2" w14:textId="77777777" w:rsidTr="00A55532">
        <w:tc>
          <w:tcPr>
            <w:tcW w:w="10042" w:type="dxa"/>
            <w:gridSpan w:val="2"/>
            <w:shd w:val="clear" w:color="auto" w:fill="F2F2F2" w:themeFill="background1" w:themeFillShade="F2"/>
            <w:vAlign w:val="center"/>
          </w:tcPr>
          <w:p w14:paraId="670B107D"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551842C2" w14:textId="77777777" w:rsidTr="00A55532">
        <w:tc>
          <w:tcPr>
            <w:tcW w:w="10042" w:type="dxa"/>
            <w:gridSpan w:val="2"/>
            <w:tcBorders>
              <w:bottom w:val="single" w:sz="4" w:space="0" w:color="auto"/>
            </w:tcBorders>
            <w:vAlign w:val="center"/>
          </w:tcPr>
          <w:p w14:paraId="09A0A3F0"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72BDE5EE"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(1. ročník): Sloh a stylistika</w:t>
            </w:r>
          </w:p>
          <w:p w14:paraId="7A2AE10E"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5A08D131"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(2. ročník): Sloh a stylistika</w:t>
            </w:r>
          </w:p>
          <w:p w14:paraId="1F4E2F6D"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157E2E49"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24C25726"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Význam slov, slovní zásoba a tvoření slov</w:t>
            </w:r>
          </w:p>
          <w:p w14:paraId="4E962239"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Sloh a stylistika</w:t>
            </w:r>
          </w:p>
          <w:p w14:paraId="70ABC13E"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(1. ročník): Poznatky o zemích</w:t>
            </w:r>
          </w:p>
          <w:p w14:paraId="08214DE1"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(2. ročník): Poznatky o zemích</w:t>
            </w:r>
          </w:p>
          <w:p w14:paraId="00B56903"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(3. ročník): Poznatky o zemích</w:t>
            </w:r>
          </w:p>
          <w:p w14:paraId="4A8A5B60"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(4. ročník): Poznatky o zemích</w:t>
            </w:r>
          </w:p>
          <w:p w14:paraId="38E05010" w14:textId="4F369B06"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NJ (2. ročník): Poznatky o zemích</w:t>
            </w:r>
          </w:p>
          <w:p w14:paraId="7CE61CCD" w14:textId="476428D9" w:rsidR="00B50BB7" w:rsidRPr="00D848A2" w:rsidRDefault="00B50BB7" w:rsidP="0011535B">
            <w:pPr>
              <w:spacing w:after="0"/>
              <w:rPr>
                <w:rFonts w:asciiTheme="minorHAnsi" w:hAnsiTheme="minorHAnsi" w:cstheme="minorHAnsi"/>
              </w:rPr>
            </w:pPr>
            <w:r w:rsidRPr="00D848A2">
              <w:rPr>
                <w:rFonts w:asciiTheme="minorHAnsi" w:hAnsiTheme="minorHAnsi" w:cstheme="minorHAnsi"/>
              </w:rPr>
              <w:t>RJ (2. ročník): Poznatky o zemích</w:t>
            </w:r>
          </w:p>
          <w:p w14:paraId="24EC80DB" w14:textId="77777777"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20180509" w14:textId="77777777"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Písemnosti a informační zdroje</w:t>
            </w:r>
          </w:p>
          <w:p w14:paraId="687FEEC3" w14:textId="5485FBF1"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 (4. ročník): Evropská unie</w:t>
            </w:r>
          </w:p>
          <w:p w14:paraId="2AC7FBEB" w14:textId="41557A87" w:rsidR="00A55532" w:rsidRPr="00D848A2" w:rsidRDefault="007E7BB2" w:rsidP="0011535B">
            <w:pPr>
              <w:spacing w:after="0"/>
              <w:rPr>
                <w:rFonts w:asciiTheme="minorHAnsi" w:hAnsiTheme="minorHAnsi" w:cstheme="minorHAnsi"/>
                <w:b/>
              </w:rPr>
            </w:pPr>
            <w:r w:rsidRPr="00D848A2">
              <w:rPr>
                <w:rFonts w:asciiTheme="minorHAnsi" w:hAnsiTheme="minorHAnsi" w:cstheme="minorHAnsi"/>
              </w:rPr>
              <w:t>EK (4. ročník): Úvod do světa práce</w:t>
            </w:r>
          </w:p>
        </w:tc>
      </w:tr>
      <w:tr w:rsidR="00A55532" w:rsidRPr="00D848A2" w14:paraId="28EAE58E" w14:textId="77777777" w:rsidTr="00A55532">
        <w:tc>
          <w:tcPr>
            <w:tcW w:w="10042" w:type="dxa"/>
            <w:gridSpan w:val="2"/>
            <w:shd w:val="clear" w:color="auto" w:fill="F2F2F2" w:themeFill="background1" w:themeFillShade="F2"/>
            <w:vAlign w:val="center"/>
          </w:tcPr>
          <w:p w14:paraId="1EC5E4E5"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6E130F54" w14:textId="77777777" w:rsidTr="00A55532">
        <w:tc>
          <w:tcPr>
            <w:tcW w:w="10042" w:type="dxa"/>
            <w:gridSpan w:val="2"/>
            <w:vAlign w:val="center"/>
          </w:tcPr>
          <w:p w14:paraId="5F5D4786"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188DBE3E"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Literatura</w:t>
            </w:r>
          </w:p>
          <w:p w14:paraId="10C80CD8"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Sloh a stylistika</w:t>
            </w:r>
          </w:p>
          <w:p w14:paraId="65A17669"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Literatura</w:t>
            </w:r>
          </w:p>
          <w:p w14:paraId="7E487FF8"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(4. ročník): Tematické okruhy, komunikační situace a jazykové funkce</w:t>
            </w:r>
          </w:p>
          <w:p w14:paraId="0726EDC6" w14:textId="77777777" w:rsidR="002206F3" w:rsidRPr="00D848A2" w:rsidRDefault="002206F3" w:rsidP="002206F3">
            <w:pPr>
              <w:spacing w:after="0"/>
              <w:rPr>
                <w:rFonts w:asciiTheme="minorHAnsi" w:hAnsiTheme="minorHAnsi" w:cstheme="minorHAnsi"/>
              </w:rPr>
            </w:pPr>
            <w:r w:rsidRPr="00D848A2">
              <w:rPr>
                <w:rFonts w:asciiTheme="minorHAnsi" w:hAnsiTheme="minorHAnsi" w:cstheme="minorHAnsi"/>
              </w:rPr>
              <w:t xml:space="preserve">ZPV (1. ročník): Člověk a životní prostředí </w:t>
            </w:r>
          </w:p>
          <w:p w14:paraId="4891A2D1" w14:textId="6D385C21"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 (4. ročník): Evropská unie</w:t>
            </w:r>
          </w:p>
          <w:p w14:paraId="5675538C" w14:textId="33C285BE" w:rsidR="0049501C" w:rsidRPr="00D848A2" w:rsidRDefault="007E7BB2" w:rsidP="0011535B">
            <w:pPr>
              <w:spacing w:after="0"/>
              <w:rPr>
                <w:rFonts w:asciiTheme="minorHAnsi" w:hAnsiTheme="minorHAnsi" w:cstheme="minorHAnsi"/>
              </w:rPr>
            </w:pPr>
            <w:r w:rsidRPr="00D848A2">
              <w:rPr>
                <w:rFonts w:asciiTheme="minorHAnsi" w:hAnsiTheme="minorHAnsi" w:cstheme="minorHAnsi"/>
              </w:rPr>
              <w:t>EK (4. ročník): Úvod do světa práce</w:t>
            </w:r>
          </w:p>
        </w:tc>
      </w:tr>
    </w:tbl>
    <w:p w14:paraId="0C7D7CC0" w14:textId="77777777" w:rsidR="00A55532" w:rsidRPr="00D848A2" w:rsidRDefault="00A55532" w:rsidP="003A474A">
      <w:pPr>
        <w:spacing w:after="0"/>
      </w:pPr>
    </w:p>
    <w:p w14:paraId="7A5AEB7F" w14:textId="2EB7D243" w:rsidR="00A55532" w:rsidRPr="00D848A2" w:rsidRDefault="007E7BB2" w:rsidP="00A55532">
      <w:pPr>
        <w:pStyle w:val="Podnadpis3"/>
      </w:pPr>
      <w:r w:rsidRPr="00D848A2">
        <w:t>Člověk a svět, 19 hodin</w:t>
      </w:r>
    </w:p>
    <w:tbl>
      <w:tblPr>
        <w:tblStyle w:val="Mkatabulky"/>
        <w:tblW w:w="0" w:type="auto"/>
        <w:tblLook w:val="04A0" w:firstRow="1" w:lastRow="0" w:firstColumn="1" w:lastColumn="0" w:noHBand="0" w:noVBand="1"/>
      </w:tblPr>
      <w:tblGrid>
        <w:gridCol w:w="5021"/>
        <w:gridCol w:w="5021"/>
      </w:tblGrid>
      <w:tr w:rsidR="00A55532" w:rsidRPr="00D848A2" w14:paraId="132BE3EA" w14:textId="77777777" w:rsidTr="00A55532">
        <w:tc>
          <w:tcPr>
            <w:tcW w:w="5021" w:type="dxa"/>
            <w:shd w:val="clear" w:color="auto" w:fill="F2F2F2" w:themeFill="background1" w:themeFillShade="F2"/>
            <w:vAlign w:val="center"/>
          </w:tcPr>
          <w:p w14:paraId="0D097042"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E24570A" w14:textId="77777777" w:rsidR="00A55532" w:rsidRPr="00D848A2" w:rsidRDefault="00A55532" w:rsidP="00A55532">
            <w:pPr>
              <w:jc w:val="center"/>
              <w:rPr>
                <w:rFonts w:asciiTheme="minorHAnsi" w:hAnsiTheme="minorHAnsi" w:cstheme="minorHAnsi"/>
              </w:rPr>
            </w:pPr>
            <w:r w:rsidRPr="00D848A2">
              <w:rPr>
                <w:rFonts w:asciiTheme="minorHAnsi" w:hAnsiTheme="minorHAnsi" w:cstheme="minorHAnsi"/>
                <w:b/>
              </w:rPr>
              <w:t>Učivo</w:t>
            </w:r>
          </w:p>
        </w:tc>
      </w:tr>
      <w:tr w:rsidR="00A55532" w:rsidRPr="00D848A2" w14:paraId="478C62B3" w14:textId="77777777" w:rsidTr="00A55532">
        <w:tc>
          <w:tcPr>
            <w:tcW w:w="5021" w:type="dxa"/>
            <w:tcBorders>
              <w:bottom w:val="single" w:sz="4" w:space="0" w:color="auto"/>
            </w:tcBorders>
          </w:tcPr>
          <w:p w14:paraId="3556ABEC"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8CCFE20" w14:textId="77777777" w:rsidR="002206F3" w:rsidRPr="00D848A2" w:rsidRDefault="002206F3" w:rsidP="002206F3">
            <w:pPr>
              <w:rPr>
                <w:rFonts w:asciiTheme="minorHAnsi" w:hAnsiTheme="minorHAnsi" w:cstheme="minorHAnsi"/>
              </w:rPr>
            </w:pPr>
            <w:r w:rsidRPr="00D848A2">
              <w:rPr>
                <w:rFonts w:asciiTheme="minorHAnsi" w:hAnsiTheme="minorHAnsi" w:cstheme="minorHAnsi"/>
              </w:rPr>
              <w:t>dovede používat vybraný pojmový aparát, který byl součástí učiva;</w:t>
            </w:r>
          </w:p>
          <w:p w14:paraId="4E56BB7D" w14:textId="448D8E0D" w:rsidR="007E7BB2" w:rsidRPr="00D848A2" w:rsidRDefault="007E7BB2" w:rsidP="007E7BB2">
            <w:pPr>
              <w:rPr>
                <w:rFonts w:asciiTheme="minorHAnsi" w:hAnsiTheme="minorHAnsi" w:cstheme="minorHAnsi"/>
              </w:rPr>
            </w:pPr>
            <w:r w:rsidRPr="00D848A2">
              <w:rPr>
                <w:rFonts w:asciiTheme="minorHAnsi" w:hAnsiTheme="minorHAnsi" w:cstheme="minorHAnsi"/>
              </w:rPr>
              <w:t>vysvětlí, jaké otázky řeší filozofie, filozofická etika</w:t>
            </w:r>
            <w:r w:rsidR="00B50BB7" w:rsidRPr="00D848A2">
              <w:rPr>
                <w:rFonts w:asciiTheme="minorHAnsi" w:hAnsiTheme="minorHAnsi" w:cstheme="minorHAnsi"/>
              </w:rPr>
              <w:t>;</w:t>
            </w:r>
          </w:p>
          <w:p w14:paraId="371A02CD" w14:textId="7C1778A0" w:rsidR="007E7BB2" w:rsidRPr="00D848A2" w:rsidRDefault="007E7BB2" w:rsidP="007E7BB2">
            <w:pPr>
              <w:rPr>
                <w:rFonts w:asciiTheme="minorHAnsi" w:hAnsiTheme="minorHAnsi" w:cstheme="minorHAnsi"/>
              </w:rPr>
            </w:pPr>
            <w:r w:rsidRPr="00D848A2">
              <w:rPr>
                <w:rFonts w:asciiTheme="minorHAnsi" w:hAnsiTheme="minorHAnsi" w:cstheme="minorHAnsi"/>
              </w:rPr>
              <w:t>dovede pracovat jemu obsahově a formálně dostupnými texty</w:t>
            </w:r>
            <w:r w:rsidR="00B50BB7" w:rsidRPr="00D848A2">
              <w:rPr>
                <w:rFonts w:asciiTheme="minorHAnsi" w:hAnsiTheme="minorHAnsi" w:cstheme="minorHAnsi"/>
              </w:rPr>
              <w:t>;</w:t>
            </w:r>
          </w:p>
          <w:p w14:paraId="7BEA3109" w14:textId="3E6B8362" w:rsidR="007E7BB2" w:rsidRPr="00D848A2" w:rsidRDefault="007E7BB2" w:rsidP="007E7BB2">
            <w:pPr>
              <w:rPr>
                <w:rFonts w:asciiTheme="minorHAnsi" w:hAnsiTheme="minorHAnsi" w:cstheme="minorHAnsi"/>
              </w:rPr>
            </w:pPr>
            <w:r w:rsidRPr="00D848A2">
              <w:rPr>
                <w:rFonts w:asciiTheme="minorHAnsi" w:hAnsiTheme="minorHAnsi" w:cstheme="minorHAnsi"/>
              </w:rPr>
              <w:lastRenderedPageBreak/>
              <w:t>debatuje o praktických filozofických a etických otázkách (ze života kolem sebe, z kauz známých z médií, z krásné literatury a jiných druhů umění)</w:t>
            </w:r>
            <w:r w:rsidR="00B50BB7" w:rsidRPr="00D848A2">
              <w:rPr>
                <w:rFonts w:asciiTheme="minorHAnsi" w:hAnsiTheme="minorHAnsi" w:cstheme="minorHAnsi"/>
              </w:rPr>
              <w:t>;</w:t>
            </w:r>
          </w:p>
          <w:p w14:paraId="15D35436" w14:textId="10EA300D" w:rsidR="00A55532" w:rsidRPr="00D848A2" w:rsidRDefault="007E7BB2" w:rsidP="007E7BB2">
            <w:pPr>
              <w:rPr>
                <w:rFonts w:asciiTheme="minorHAnsi" w:hAnsiTheme="minorHAnsi" w:cstheme="minorHAnsi"/>
              </w:rPr>
            </w:pPr>
            <w:r w:rsidRPr="00D848A2">
              <w:rPr>
                <w:rFonts w:asciiTheme="minorHAnsi" w:hAnsiTheme="minorHAnsi" w:cstheme="minorHAnsi"/>
              </w:rPr>
              <w:t>vysvětlí, proč jsou lidé za své názory, postoje a jednání odpovědni jiným lidem</w:t>
            </w:r>
            <w:r w:rsidR="00B50BB7" w:rsidRPr="00D848A2">
              <w:rPr>
                <w:rFonts w:asciiTheme="minorHAnsi" w:hAnsiTheme="minorHAnsi" w:cstheme="minorHAnsi"/>
              </w:rPr>
              <w:t>.</w:t>
            </w:r>
          </w:p>
        </w:tc>
        <w:tc>
          <w:tcPr>
            <w:tcW w:w="5021" w:type="dxa"/>
            <w:tcBorders>
              <w:bottom w:val="single" w:sz="4" w:space="0" w:color="auto"/>
            </w:tcBorders>
          </w:tcPr>
          <w:p w14:paraId="4443F63E" w14:textId="77777777"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 xml:space="preserve">co řeší filozofie a filozofická etika </w:t>
            </w:r>
          </w:p>
          <w:p w14:paraId="7ABDF419" w14:textId="77777777"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význam filozofie a etiky v životě člověka, jejich smysl pro řešení životních situací </w:t>
            </w:r>
          </w:p>
          <w:p w14:paraId="2DFE0052" w14:textId="3B17E4DF"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etika a její předmět, základní pojmy etiky; morálka, mravní hodnot</w:t>
            </w:r>
            <w:r w:rsidR="00B50BB7" w:rsidRPr="00D848A2">
              <w:rPr>
                <w:rFonts w:asciiTheme="minorHAnsi" w:hAnsiTheme="minorHAnsi" w:cstheme="minorHAnsi"/>
              </w:rPr>
              <w:t>y a normy, mravní rozhodování a </w:t>
            </w:r>
            <w:r w:rsidRPr="00D848A2">
              <w:rPr>
                <w:rFonts w:asciiTheme="minorHAnsi" w:hAnsiTheme="minorHAnsi" w:cstheme="minorHAnsi"/>
              </w:rPr>
              <w:t xml:space="preserve">odpovědnost </w:t>
            </w:r>
          </w:p>
          <w:p w14:paraId="4DB8B6E2" w14:textId="77777777" w:rsidR="007E7BB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životní postoje a hodnotová orientace, člověk mezi touhou po vlastním štěstí a angažováním se pro obecné dobro a pro pomoc jiným lidem</w:t>
            </w:r>
          </w:p>
          <w:p w14:paraId="6159A7EF" w14:textId="3568FA87" w:rsidR="00A55532" w:rsidRPr="00D848A2" w:rsidRDefault="007E7BB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praktická příprava na přijímací pohovory</w:t>
            </w:r>
          </w:p>
        </w:tc>
      </w:tr>
      <w:tr w:rsidR="00A55532" w:rsidRPr="00D848A2" w14:paraId="4DF44A53" w14:textId="77777777" w:rsidTr="00A55532">
        <w:tc>
          <w:tcPr>
            <w:tcW w:w="10042" w:type="dxa"/>
            <w:gridSpan w:val="2"/>
            <w:shd w:val="clear" w:color="auto" w:fill="F2F2F2" w:themeFill="background1" w:themeFillShade="F2"/>
            <w:vAlign w:val="center"/>
          </w:tcPr>
          <w:p w14:paraId="6FB355ED" w14:textId="77777777" w:rsidR="00A55532" w:rsidRPr="00D848A2" w:rsidRDefault="00A55532" w:rsidP="0011535B">
            <w:pPr>
              <w:spacing w:after="0"/>
              <w:rPr>
                <w:rFonts w:asciiTheme="minorHAnsi" w:hAnsiTheme="minorHAnsi" w:cstheme="minorHAnsi"/>
              </w:rPr>
            </w:pPr>
            <w:r w:rsidRPr="00D848A2">
              <w:rPr>
                <w:rFonts w:asciiTheme="minorHAnsi" w:hAnsiTheme="minorHAnsi" w:cstheme="minorHAnsi"/>
                <w:b/>
              </w:rPr>
              <w:lastRenderedPageBreak/>
              <w:t>Komentář</w:t>
            </w:r>
          </w:p>
        </w:tc>
      </w:tr>
      <w:tr w:rsidR="00A55532" w:rsidRPr="00D848A2" w14:paraId="7BF2E68F" w14:textId="77777777" w:rsidTr="00A55532">
        <w:tc>
          <w:tcPr>
            <w:tcW w:w="10042" w:type="dxa"/>
            <w:gridSpan w:val="2"/>
            <w:vAlign w:val="center"/>
          </w:tcPr>
          <w:p w14:paraId="2FD43B47" w14:textId="00C3B54E" w:rsidR="00A55532" w:rsidRPr="00D848A2" w:rsidRDefault="007E7BB2" w:rsidP="0011535B">
            <w:pPr>
              <w:spacing w:after="0"/>
              <w:rPr>
                <w:rFonts w:asciiTheme="minorHAnsi" w:hAnsiTheme="minorHAnsi" w:cstheme="minorHAnsi"/>
                <w:b/>
              </w:rPr>
            </w:pPr>
            <w:r w:rsidRPr="00D848A2">
              <w:rPr>
                <w:rFonts w:asciiTheme="minorHAnsi" w:hAnsiTheme="minorHAnsi" w:cstheme="minorHAnsi"/>
              </w:rPr>
              <w:t>Žáci dokáží debatovat o svých názorech, používat kritickou analýzu při posuzování praktických filozofických a etických problémů.</w:t>
            </w:r>
          </w:p>
        </w:tc>
      </w:tr>
      <w:tr w:rsidR="00A55532" w:rsidRPr="00D848A2" w14:paraId="52DA7100" w14:textId="77777777" w:rsidTr="00A55532">
        <w:tc>
          <w:tcPr>
            <w:tcW w:w="10042" w:type="dxa"/>
            <w:gridSpan w:val="2"/>
            <w:tcBorders>
              <w:bottom w:val="single" w:sz="4" w:space="0" w:color="auto"/>
            </w:tcBorders>
            <w:vAlign w:val="center"/>
          </w:tcPr>
          <w:p w14:paraId="3083FF00" w14:textId="5CA6AB23" w:rsidR="00A55532" w:rsidRPr="00D848A2" w:rsidRDefault="00A55532" w:rsidP="0011535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7E7BB2" w:rsidRPr="00D848A2">
              <w:rPr>
                <w:rFonts w:asciiTheme="minorHAnsi" w:hAnsiTheme="minorHAnsi" w:cstheme="minorHAnsi"/>
              </w:rPr>
              <w:t>Občan v demokratické společnosti</w:t>
            </w:r>
          </w:p>
        </w:tc>
      </w:tr>
      <w:tr w:rsidR="00A55532" w:rsidRPr="00D848A2" w14:paraId="797EF1F4" w14:textId="77777777" w:rsidTr="00A55532">
        <w:tc>
          <w:tcPr>
            <w:tcW w:w="10042" w:type="dxa"/>
            <w:gridSpan w:val="2"/>
            <w:shd w:val="clear" w:color="auto" w:fill="F2F2F2" w:themeFill="background1" w:themeFillShade="F2"/>
            <w:vAlign w:val="center"/>
          </w:tcPr>
          <w:p w14:paraId="212DEA37"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do:</w:t>
            </w:r>
          </w:p>
        </w:tc>
      </w:tr>
      <w:tr w:rsidR="00A55532" w:rsidRPr="00D848A2" w14:paraId="4409CF13" w14:textId="77777777" w:rsidTr="00A55532">
        <w:tc>
          <w:tcPr>
            <w:tcW w:w="10042" w:type="dxa"/>
            <w:gridSpan w:val="2"/>
            <w:tcBorders>
              <w:bottom w:val="single" w:sz="4" w:space="0" w:color="auto"/>
            </w:tcBorders>
            <w:vAlign w:val="center"/>
          </w:tcPr>
          <w:p w14:paraId="1B3AF72F"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40298145"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(1. ročník): Sloh a stylistika</w:t>
            </w:r>
          </w:p>
          <w:p w14:paraId="1350FA94"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24A9B052"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(2. ročník): Sloh a stylistika</w:t>
            </w:r>
          </w:p>
          <w:p w14:paraId="1CDE083E"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Význam slov, slovní zásoba a tvoření slov</w:t>
            </w:r>
          </w:p>
          <w:p w14:paraId="0CEEECD2"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44FFF3E7"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Význam slov, slovní zásoba a tvoření slov</w:t>
            </w:r>
          </w:p>
          <w:p w14:paraId="2A3CC6ED"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Sloh a stylistika</w:t>
            </w:r>
          </w:p>
          <w:p w14:paraId="78A83C0C"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(1. ročník): Poznatky o zemích</w:t>
            </w:r>
          </w:p>
          <w:p w14:paraId="6914A346"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(2. ročník): Poznatky o zemích</w:t>
            </w:r>
          </w:p>
          <w:p w14:paraId="57C8ABA4"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(3. ročník): Poznatky o zemích</w:t>
            </w:r>
          </w:p>
          <w:p w14:paraId="486D8C0B"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(4. ročník): Poznatky o zemích</w:t>
            </w:r>
          </w:p>
          <w:p w14:paraId="3E7E9020" w14:textId="77777777" w:rsidR="00A55532" w:rsidRPr="00D848A2" w:rsidRDefault="007E7BB2" w:rsidP="0011535B">
            <w:pPr>
              <w:spacing w:after="0"/>
              <w:rPr>
                <w:rFonts w:asciiTheme="minorHAnsi" w:hAnsiTheme="minorHAnsi" w:cstheme="minorHAnsi"/>
              </w:rPr>
            </w:pPr>
            <w:r w:rsidRPr="00D848A2">
              <w:rPr>
                <w:rFonts w:asciiTheme="minorHAnsi" w:hAnsiTheme="minorHAnsi" w:cstheme="minorHAnsi"/>
              </w:rPr>
              <w:t>NJ (2. ročník): Poznatky o zemích</w:t>
            </w:r>
          </w:p>
          <w:p w14:paraId="0DDA0A46" w14:textId="77777777" w:rsidR="00B50BB7" w:rsidRPr="00D848A2" w:rsidRDefault="00B50BB7" w:rsidP="0011535B">
            <w:pPr>
              <w:spacing w:after="0"/>
              <w:rPr>
                <w:rFonts w:asciiTheme="minorHAnsi" w:hAnsiTheme="minorHAnsi" w:cstheme="minorHAnsi"/>
              </w:rPr>
            </w:pPr>
            <w:r w:rsidRPr="00D848A2">
              <w:rPr>
                <w:rFonts w:asciiTheme="minorHAnsi" w:hAnsiTheme="minorHAnsi" w:cstheme="minorHAnsi"/>
              </w:rPr>
              <w:t>RJ (2. ročník): Poznatky o zemích</w:t>
            </w:r>
          </w:p>
          <w:p w14:paraId="6574C9A8" w14:textId="77777777"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161523C4" w14:textId="4C691310"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EKO (1. ročník): Písemnosti a informační zdroje</w:t>
            </w:r>
          </w:p>
        </w:tc>
      </w:tr>
      <w:tr w:rsidR="00A55532" w:rsidRPr="00D848A2" w14:paraId="5E09249E" w14:textId="77777777" w:rsidTr="00A55532">
        <w:tc>
          <w:tcPr>
            <w:tcW w:w="10042" w:type="dxa"/>
            <w:gridSpan w:val="2"/>
            <w:shd w:val="clear" w:color="auto" w:fill="F2F2F2" w:themeFill="background1" w:themeFillShade="F2"/>
            <w:vAlign w:val="center"/>
          </w:tcPr>
          <w:p w14:paraId="4759E092" w14:textId="77777777" w:rsidR="00A55532" w:rsidRPr="00D848A2" w:rsidRDefault="00A55532" w:rsidP="0011535B">
            <w:pPr>
              <w:spacing w:after="0"/>
              <w:rPr>
                <w:rFonts w:asciiTheme="minorHAnsi" w:hAnsiTheme="minorHAnsi" w:cstheme="minorHAnsi"/>
                <w:b/>
              </w:rPr>
            </w:pPr>
            <w:r w:rsidRPr="00D848A2">
              <w:rPr>
                <w:rFonts w:asciiTheme="minorHAnsi" w:hAnsiTheme="minorHAnsi" w:cstheme="minorHAnsi"/>
                <w:b/>
              </w:rPr>
              <w:t>Přesahy z:</w:t>
            </w:r>
          </w:p>
        </w:tc>
      </w:tr>
      <w:tr w:rsidR="00A55532" w:rsidRPr="00D848A2" w14:paraId="56738A52" w14:textId="77777777" w:rsidTr="00A55532">
        <w:tc>
          <w:tcPr>
            <w:tcW w:w="10042" w:type="dxa"/>
            <w:gridSpan w:val="2"/>
            <w:vAlign w:val="center"/>
          </w:tcPr>
          <w:p w14:paraId="5C3E1AFD"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(1. ročník): Literatura</w:t>
            </w:r>
          </w:p>
          <w:p w14:paraId="36468176"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Sloh a stylistika</w:t>
            </w:r>
          </w:p>
          <w:p w14:paraId="49E14C28"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(3. ročník): Literatura</w:t>
            </w:r>
          </w:p>
          <w:p w14:paraId="63336E86"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ČJ (4. ročník): Sloh a stylistika</w:t>
            </w:r>
          </w:p>
          <w:p w14:paraId="4723FC45" w14:textId="77777777" w:rsidR="007E7BB2" w:rsidRPr="00D848A2" w:rsidRDefault="007E7BB2" w:rsidP="0011535B">
            <w:pPr>
              <w:spacing w:after="0"/>
              <w:rPr>
                <w:rFonts w:asciiTheme="minorHAnsi" w:hAnsiTheme="minorHAnsi" w:cstheme="minorHAnsi"/>
              </w:rPr>
            </w:pPr>
            <w:r w:rsidRPr="00D848A2">
              <w:rPr>
                <w:rFonts w:asciiTheme="minorHAnsi" w:hAnsiTheme="minorHAnsi" w:cstheme="minorHAnsi"/>
              </w:rPr>
              <w:t>AJ (4. ročník): Tematické okruhy, komunikační situace a jazykové funkce</w:t>
            </w:r>
          </w:p>
          <w:p w14:paraId="1A2B22C3" w14:textId="21E79DA7" w:rsidR="00B50BB7" w:rsidRPr="00D848A2" w:rsidRDefault="00B50BB7" w:rsidP="0011535B">
            <w:pPr>
              <w:spacing w:after="0"/>
              <w:rPr>
                <w:rFonts w:asciiTheme="minorHAnsi" w:hAnsiTheme="minorHAnsi" w:cstheme="minorHAnsi"/>
              </w:rPr>
            </w:pPr>
            <w:r w:rsidRPr="00D848A2">
              <w:rPr>
                <w:rFonts w:asciiTheme="minorHAnsi" w:hAnsiTheme="minorHAnsi" w:cstheme="minorHAnsi"/>
              </w:rPr>
              <w:t xml:space="preserve">M (1. ročník): </w:t>
            </w:r>
            <w:r w:rsidR="0049501C" w:rsidRPr="00D848A2">
              <w:rPr>
                <w:rFonts w:asciiTheme="minorHAnsi" w:hAnsiTheme="minorHAnsi" w:cstheme="minorHAnsi"/>
              </w:rPr>
              <w:t>Číselné obory a množiny</w:t>
            </w:r>
          </w:p>
          <w:p w14:paraId="03E14AF7" w14:textId="77777777" w:rsidR="00B50BB7" w:rsidRPr="00D848A2" w:rsidRDefault="00B50BB7" w:rsidP="0011535B">
            <w:pPr>
              <w:spacing w:after="0"/>
              <w:rPr>
                <w:rFonts w:asciiTheme="minorHAnsi" w:hAnsiTheme="minorHAnsi" w:cstheme="minorHAnsi"/>
              </w:rPr>
            </w:pPr>
            <w:r w:rsidRPr="00D848A2">
              <w:rPr>
                <w:rFonts w:asciiTheme="minorHAnsi" w:hAnsiTheme="minorHAnsi" w:cstheme="minorHAnsi"/>
              </w:rPr>
              <w:t>M (1. ročník): Číselné a algebraické výrazy</w:t>
            </w:r>
          </w:p>
          <w:p w14:paraId="444151EE" w14:textId="568AD812" w:rsidR="000127AD" w:rsidRPr="00D848A2" w:rsidRDefault="000127AD" w:rsidP="0011535B">
            <w:pPr>
              <w:spacing w:after="0"/>
              <w:rPr>
                <w:rFonts w:asciiTheme="minorHAnsi" w:hAnsiTheme="minorHAnsi" w:cstheme="minorHAnsi"/>
              </w:rPr>
            </w:pPr>
            <w:r w:rsidRPr="00D848A2">
              <w:rPr>
                <w:rFonts w:asciiTheme="minorHAnsi" w:hAnsiTheme="minorHAnsi" w:cstheme="minorHAnsi"/>
              </w:rPr>
              <w:t>EK (4. ročník): Evropská unie</w:t>
            </w:r>
          </w:p>
          <w:p w14:paraId="1FCEAA9A" w14:textId="33C91542" w:rsidR="00A55532" w:rsidRPr="00D848A2" w:rsidRDefault="007E7BB2" w:rsidP="0011535B">
            <w:pPr>
              <w:spacing w:after="0"/>
              <w:rPr>
                <w:rFonts w:asciiTheme="minorHAnsi" w:hAnsiTheme="minorHAnsi" w:cstheme="minorHAnsi"/>
                <w:b/>
              </w:rPr>
            </w:pPr>
            <w:r w:rsidRPr="00D848A2">
              <w:rPr>
                <w:rFonts w:asciiTheme="minorHAnsi" w:hAnsiTheme="minorHAnsi" w:cstheme="minorHAnsi"/>
              </w:rPr>
              <w:t>EK (4. ročník): Úvod do světa práce</w:t>
            </w:r>
          </w:p>
        </w:tc>
      </w:tr>
    </w:tbl>
    <w:p w14:paraId="298E445B" w14:textId="3F0C4F96" w:rsidR="009E450C" w:rsidRPr="00D848A2" w:rsidRDefault="009E450C" w:rsidP="00A55532">
      <w:pPr>
        <w:pStyle w:val="Podnadpis3"/>
      </w:pPr>
    </w:p>
    <w:p w14:paraId="56561677" w14:textId="77777777" w:rsidR="009E450C" w:rsidRPr="00D848A2" w:rsidRDefault="009E450C">
      <w:pPr>
        <w:spacing w:after="160"/>
        <w:rPr>
          <w:rFonts w:eastAsiaTheme="minorEastAsia"/>
          <w:b/>
          <w:smallCaps/>
          <w:sz w:val="24"/>
        </w:rPr>
      </w:pPr>
      <w:r w:rsidRPr="00D848A2">
        <w:br w:type="page"/>
      </w:r>
    </w:p>
    <w:p w14:paraId="59C260AC" w14:textId="69747562" w:rsidR="00CB4C4E" w:rsidRPr="00D848A2" w:rsidRDefault="00E353E6" w:rsidP="00CB4C4E">
      <w:pPr>
        <w:pStyle w:val="Nadpis3"/>
      </w:pPr>
      <w:bookmarkStart w:id="34" w:name="_Toc126676238"/>
      <w:r w:rsidRPr="00D848A2">
        <w:lastRenderedPageBreak/>
        <w:t>Základy přírodních věd</w:t>
      </w:r>
      <w:r w:rsidR="00E3009E" w:rsidRPr="00D848A2">
        <w:t xml:space="preserve"> (ZPV)</w:t>
      </w:r>
      <w:bookmarkEnd w:id="34"/>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4F13D9AD" w14:textId="77777777" w:rsidTr="008D4A31">
        <w:trPr>
          <w:tblCellSpacing w:w="20" w:type="dxa"/>
        </w:trPr>
        <w:tc>
          <w:tcPr>
            <w:tcW w:w="8708" w:type="dxa"/>
            <w:gridSpan w:val="6"/>
            <w:vAlign w:val="center"/>
          </w:tcPr>
          <w:p w14:paraId="1103850C" w14:textId="38DF47D4"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5FB051FE" w14:textId="77777777" w:rsidTr="008D4A31">
        <w:trPr>
          <w:tblCellSpacing w:w="20" w:type="dxa"/>
        </w:trPr>
        <w:tc>
          <w:tcPr>
            <w:tcW w:w="8708" w:type="dxa"/>
            <w:gridSpan w:val="6"/>
            <w:vAlign w:val="center"/>
          </w:tcPr>
          <w:p w14:paraId="4792A427" w14:textId="3917C274"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3E3C0DE3" w14:textId="77777777" w:rsidTr="008D4A31">
        <w:trPr>
          <w:tblCellSpacing w:w="20" w:type="dxa"/>
        </w:trPr>
        <w:tc>
          <w:tcPr>
            <w:tcW w:w="5243" w:type="dxa"/>
            <w:gridSpan w:val="3"/>
            <w:vAlign w:val="center"/>
          </w:tcPr>
          <w:p w14:paraId="0A4677B6" w14:textId="054A1F85" w:rsidR="00CB4C4E" w:rsidRPr="00D848A2" w:rsidRDefault="00CB4C4E" w:rsidP="009850B9">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9850B9" w:rsidRPr="00D848A2">
              <w:rPr>
                <w:rFonts w:asciiTheme="minorHAnsi" w:hAnsiTheme="minorHAnsi" w:cstheme="minorHAnsi"/>
                <w:b/>
                <w:sz w:val="22"/>
              </w:rPr>
              <w:t>136</w:t>
            </w:r>
          </w:p>
        </w:tc>
        <w:tc>
          <w:tcPr>
            <w:tcW w:w="1115" w:type="dxa"/>
            <w:vAlign w:val="center"/>
          </w:tcPr>
          <w:p w14:paraId="4C6B2CF3"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46A84A15"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412EDF5F" w14:textId="77777777" w:rsidR="00CB4C4E" w:rsidRPr="00D848A2" w:rsidRDefault="00CB4C4E" w:rsidP="00CB4C4E">
            <w:pPr>
              <w:spacing w:after="0"/>
              <w:rPr>
                <w:rFonts w:asciiTheme="minorHAnsi" w:hAnsiTheme="minorHAnsi" w:cstheme="minorHAnsi"/>
                <w:sz w:val="22"/>
              </w:rPr>
            </w:pPr>
          </w:p>
        </w:tc>
      </w:tr>
      <w:tr w:rsidR="00CB4C4E" w:rsidRPr="00D848A2" w14:paraId="68A5CA7A" w14:textId="77777777" w:rsidTr="008D4A31">
        <w:trPr>
          <w:tblCellSpacing w:w="20" w:type="dxa"/>
        </w:trPr>
        <w:tc>
          <w:tcPr>
            <w:tcW w:w="4088" w:type="dxa"/>
            <w:gridSpan w:val="2"/>
            <w:vAlign w:val="center"/>
          </w:tcPr>
          <w:p w14:paraId="20ED9728"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55CC9D44"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25BA1B56"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6FB77FB7"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6DAB88A3"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210DB583" w14:textId="77777777" w:rsidTr="008D4A31">
        <w:trPr>
          <w:tblCellSpacing w:w="20" w:type="dxa"/>
        </w:trPr>
        <w:tc>
          <w:tcPr>
            <w:tcW w:w="3484" w:type="dxa"/>
            <w:vAlign w:val="center"/>
          </w:tcPr>
          <w:p w14:paraId="3B558E80"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5C4898B8"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6817AAFA" w14:textId="3E80593E" w:rsidR="00CB4C4E" w:rsidRPr="00D848A2" w:rsidRDefault="008D4A31"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F071461" w14:textId="0396E55F" w:rsidR="00CB4C4E" w:rsidRPr="00D848A2" w:rsidRDefault="009850B9" w:rsidP="009850B9">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7DA5CC17" w14:textId="01EF8346" w:rsidR="00CB4C4E" w:rsidRPr="00D848A2" w:rsidRDefault="008D4A31"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5C937C20" w14:textId="3E6E3135" w:rsidR="00CB4C4E" w:rsidRPr="00D848A2" w:rsidRDefault="008D4A31"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69A1EF03" w14:textId="77777777" w:rsidTr="008D4A31">
        <w:trPr>
          <w:tblCellSpacing w:w="20" w:type="dxa"/>
        </w:trPr>
        <w:tc>
          <w:tcPr>
            <w:tcW w:w="3484" w:type="dxa"/>
            <w:vAlign w:val="center"/>
          </w:tcPr>
          <w:p w14:paraId="25F92CEC"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633D1467"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394495E0" w14:textId="4B44AD12" w:rsidR="00CB4C4E" w:rsidRPr="00D848A2" w:rsidRDefault="008D4A31"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17367FC7" w14:textId="638F9C9A"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20D0C11F" w14:textId="6C2D6F59" w:rsidR="00CB4C4E" w:rsidRPr="00D848A2" w:rsidRDefault="008D4A31"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038D9536" w14:textId="7850ECB5" w:rsidR="00CB4C4E" w:rsidRPr="00D848A2" w:rsidRDefault="008D4A31"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1517DC9E" w14:textId="77777777" w:rsidTr="008D4A31">
        <w:trPr>
          <w:tblCellSpacing w:w="20" w:type="dxa"/>
        </w:trPr>
        <w:tc>
          <w:tcPr>
            <w:tcW w:w="4088" w:type="dxa"/>
            <w:gridSpan w:val="2"/>
            <w:vAlign w:val="center"/>
          </w:tcPr>
          <w:p w14:paraId="045B415A"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3BE6C574"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1F31CFFB"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550485AE"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29895894" w14:textId="77777777" w:rsidR="00CB4C4E" w:rsidRPr="00D848A2" w:rsidRDefault="00CB4C4E" w:rsidP="00CB4C4E">
            <w:pPr>
              <w:spacing w:after="0"/>
              <w:jc w:val="center"/>
              <w:rPr>
                <w:rFonts w:asciiTheme="minorHAnsi" w:hAnsiTheme="minorHAnsi" w:cstheme="minorHAnsi"/>
                <w:sz w:val="22"/>
              </w:rPr>
            </w:pPr>
          </w:p>
        </w:tc>
      </w:tr>
    </w:tbl>
    <w:p w14:paraId="4F774B60" w14:textId="77777777" w:rsidR="00CB4C4E" w:rsidRPr="00D848A2" w:rsidRDefault="00CB4C4E" w:rsidP="00CB4C4E"/>
    <w:p w14:paraId="1876BA3F" w14:textId="314F84DF" w:rsidR="00896FC3" w:rsidRPr="00D848A2" w:rsidRDefault="00896FC3" w:rsidP="00896FC3">
      <w:pPr>
        <w:pStyle w:val="Podnadpis2"/>
      </w:pPr>
      <w:r w:rsidRPr="00D848A2">
        <w:t>Obecný cíl vyučovacího předmětu</w:t>
      </w:r>
    </w:p>
    <w:p w14:paraId="1DD3B564" w14:textId="77777777" w:rsidR="00896FC3" w:rsidRPr="00D848A2" w:rsidRDefault="00896FC3" w:rsidP="00896FC3">
      <w:pPr>
        <w:jc w:val="both"/>
      </w:pPr>
      <w:r w:rsidRPr="00D848A2">
        <w:t>Předmět Základy přírodních věd je součástí všeobecného vzdělávání a přispívá k hlubšímu a komplexnějšímu pochopení přírodních jevů, k formování žádoucích vztahů k životnímu prostředí a směřuje k tomu, aby si žáci vytvořili občanské, klíčové a odborné kompetence v daném oboru vzdělávání.</w:t>
      </w:r>
    </w:p>
    <w:p w14:paraId="5DE28123" w14:textId="10E7DA82" w:rsidR="00896FC3" w:rsidRPr="00D848A2" w:rsidRDefault="00896FC3" w:rsidP="00896FC3">
      <w:pPr>
        <w:pStyle w:val="Podnadpis2"/>
      </w:pPr>
      <w:r w:rsidRPr="00D848A2">
        <w:t>Charakteristika učiva</w:t>
      </w:r>
      <w:r w:rsidR="007B3244" w:rsidRPr="00D848A2">
        <w:t xml:space="preserve"> vyučovacího předmětu</w:t>
      </w:r>
    </w:p>
    <w:p w14:paraId="55810450" w14:textId="71BA50A0" w:rsidR="00896FC3" w:rsidRPr="00D848A2" w:rsidRDefault="00896FC3" w:rsidP="00896FC3">
      <w:pPr>
        <w:jc w:val="both"/>
      </w:pPr>
      <w:r w:rsidRPr="00D848A2">
        <w:t xml:space="preserve">Předmět Základy přírodních věd je vyučován </w:t>
      </w:r>
      <w:r w:rsidR="005E2BC0" w:rsidRPr="00D848A2">
        <w:t xml:space="preserve">v rozsahu </w:t>
      </w:r>
      <w:r w:rsidR="00992AB6" w:rsidRPr="00D848A2">
        <w:rPr>
          <w:rFonts w:cstheme="minorHAnsi"/>
        </w:rPr>
        <w:t xml:space="preserve">Chemického vzdělávání - varianta B (1. ročník), Biologického a ekologické vzdělávání (1. ročník), </w:t>
      </w:r>
      <w:r w:rsidRPr="00D848A2">
        <w:t>Fyzikální</w:t>
      </w:r>
      <w:r w:rsidR="005E2BC0" w:rsidRPr="00D848A2">
        <w:t>ho</w:t>
      </w:r>
      <w:r w:rsidRPr="00D848A2">
        <w:t xml:space="preserve"> vzdělávání </w:t>
      </w:r>
      <w:r w:rsidR="00992AB6" w:rsidRPr="00D848A2">
        <w:t>- varianta</w:t>
      </w:r>
      <w:r w:rsidRPr="00D848A2">
        <w:t xml:space="preserve"> </w:t>
      </w:r>
      <w:r w:rsidR="00992AB6" w:rsidRPr="00D848A2">
        <w:t>A (2. ročník)</w:t>
      </w:r>
      <w:r w:rsidRPr="00D848A2">
        <w:t>.</w:t>
      </w:r>
      <w:r w:rsidR="005E2BC0" w:rsidRPr="00D848A2">
        <w:t xml:space="preserve"> </w:t>
      </w:r>
      <w:r w:rsidR="00992AB6" w:rsidRPr="00D848A2">
        <w:rPr>
          <w:rFonts w:cstheme="minorHAnsi"/>
        </w:rPr>
        <w:t>Vzdělávací blok Termika a molekulová fyzika je zařazen do 1. ročníku.</w:t>
      </w:r>
      <w:r w:rsidR="00992AB6" w:rsidRPr="00D848A2">
        <w:t xml:space="preserve"> </w:t>
      </w:r>
      <w:r w:rsidR="00992AB6" w:rsidRPr="00D848A2">
        <w:rPr>
          <w:rFonts w:cstheme="minorHAnsi"/>
        </w:rPr>
        <w:t>Vzdělávací blok Elektřina a magnetismus je s ohledem na požadavky oboru doplněn a vyučován v samostatném předmětu Obecná elektrotechn</w:t>
      </w:r>
      <w:r w:rsidR="00C935B2">
        <w:rPr>
          <w:rFonts w:cstheme="minorHAnsi"/>
        </w:rPr>
        <w:t>ika.</w:t>
      </w:r>
    </w:p>
    <w:p w14:paraId="14DB25BD" w14:textId="77777777" w:rsidR="00A554DC" w:rsidRPr="00D848A2" w:rsidRDefault="005E2BC0" w:rsidP="00A554DC">
      <w:pPr>
        <w:jc w:val="both"/>
        <w:rPr>
          <w:rFonts w:cstheme="minorHAnsi"/>
        </w:rPr>
      </w:pPr>
      <w:r w:rsidRPr="00D848A2">
        <w:rPr>
          <w:rFonts w:cstheme="minorHAnsi"/>
        </w:rPr>
        <w:t xml:space="preserve">Žáci získají znalosti o obecných </w:t>
      </w:r>
      <w:r w:rsidR="008557EF" w:rsidRPr="00D848A2">
        <w:rPr>
          <w:rFonts w:cstheme="minorHAnsi"/>
        </w:rPr>
        <w:t>fyzikálních</w:t>
      </w:r>
      <w:r w:rsidRPr="00D848A2">
        <w:rPr>
          <w:rFonts w:cstheme="minorHAnsi"/>
        </w:rPr>
        <w:t xml:space="preserve"> pojmech a zákonitostech v přírodě. </w:t>
      </w:r>
    </w:p>
    <w:p w14:paraId="518F60C8" w14:textId="77777777" w:rsidR="00896FC3" w:rsidRPr="00D848A2" w:rsidRDefault="00896FC3" w:rsidP="00896FC3">
      <w:pPr>
        <w:pStyle w:val="Podnadpis2"/>
      </w:pPr>
      <w:r w:rsidRPr="00D848A2">
        <w:t>Cíle vzdělávání v oblasti citů, postojů, hodnot a preferencí</w:t>
      </w:r>
    </w:p>
    <w:p w14:paraId="29B9ADFC" w14:textId="77777777" w:rsidR="00E50155" w:rsidRPr="00D848A2" w:rsidRDefault="00E50155" w:rsidP="00E50155">
      <w:pPr>
        <w:jc w:val="both"/>
      </w:pPr>
      <w:r w:rsidRPr="00D848A2">
        <w:t>Výuka předmětu Základy přírodních věd, směřuje k tomu, aby žáci:</w:t>
      </w:r>
    </w:p>
    <w:p w14:paraId="53545F62" w14:textId="77777777" w:rsidR="00E50155" w:rsidRPr="00D848A2" w:rsidRDefault="00E50155" w:rsidP="00E50155">
      <w:pPr>
        <w:pStyle w:val="Odstavecseseznamem"/>
        <w:numPr>
          <w:ilvl w:val="0"/>
          <w:numId w:val="48"/>
        </w:numPr>
        <w:ind w:left="567" w:hanging="283"/>
        <w:jc w:val="both"/>
      </w:pPr>
      <w:r w:rsidRPr="00D848A2">
        <w:t>pochopili fyzikálně-chemické zákonitosti a teorii o stavbě látek;</w:t>
      </w:r>
    </w:p>
    <w:p w14:paraId="66DC0D56" w14:textId="77777777" w:rsidR="00E50155" w:rsidRPr="00D848A2" w:rsidRDefault="00E50155" w:rsidP="00E50155">
      <w:pPr>
        <w:pStyle w:val="Odstavecseseznamem"/>
        <w:numPr>
          <w:ilvl w:val="0"/>
          <w:numId w:val="48"/>
        </w:numPr>
        <w:spacing w:after="120" w:line="240" w:lineRule="auto"/>
        <w:ind w:left="567" w:hanging="283"/>
        <w:jc w:val="both"/>
        <w:rPr>
          <w:rFonts w:eastAsia="Times New Roman" w:cstheme="minorHAnsi"/>
        </w:rPr>
      </w:pPr>
      <w:r w:rsidRPr="00D848A2">
        <w:rPr>
          <w:rFonts w:eastAsia="Times New Roman" w:cstheme="minorHAnsi"/>
        </w:rPr>
        <w:t>znali názvosloví a složení látek znečišťujících životní prostředí a potraviny;</w:t>
      </w:r>
    </w:p>
    <w:p w14:paraId="22F89B2C" w14:textId="77777777" w:rsidR="00E50155" w:rsidRPr="00D848A2" w:rsidRDefault="00E50155" w:rsidP="00E50155">
      <w:pPr>
        <w:pStyle w:val="Odstavecseseznamem"/>
        <w:numPr>
          <w:ilvl w:val="0"/>
          <w:numId w:val="48"/>
        </w:numPr>
        <w:spacing w:after="120" w:line="240" w:lineRule="auto"/>
        <w:ind w:left="567" w:hanging="283"/>
        <w:jc w:val="both"/>
        <w:rPr>
          <w:rFonts w:eastAsia="Times New Roman" w:cstheme="minorHAnsi"/>
        </w:rPr>
      </w:pPr>
      <w:r w:rsidRPr="00D848A2">
        <w:rPr>
          <w:rFonts w:eastAsia="Times New Roman" w:cstheme="minorHAnsi"/>
        </w:rPr>
        <w:t>chápali význam dodržování správné životosprávy a vhodné skladby potravin;</w:t>
      </w:r>
    </w:p>
    <w:p w14:paraId="3665B549" w14:textId="77777777" w:rsidR="00E50155" w:rsidRPr="00D848A2" w:rsidRDefault="00E50155" w:rsidP="00E50155">
      <w:pPr>
        <w:pStyle w:val="Odstavecseseznamem"/>
        <w:numPr>
          <w:ilvl w:val="0"/>
          <w:numId w:val="48"/>
        </w:numPr>
        <w:spacing w:after="120" w:line="240" w:lineRule="auto"/>
        <w:ind w:left="567" w:hanging="283"/>
        <w:jc w:val="both"/>
        <w:rPr>
          <w:rFonts w:eastAsia="Times New Roman" w:cstheme="minorHAnsi"/>
        </w:rPr>
      </w:pPr>
      <w:r w:rsidRPr="00D848A2">
        <w:rPr>
          <w:rFonts w:eastAsia="Times New Roman" w:cstheme="minorHAnsi"/>
        </w:rPr>
        <w:t>zdůvodnili nezbytnost udržitelného rozvoje společnosti;</w:t>
      </w:r>
    </w:p>
    <w:p w14:paraId="76E8843D" w14:textId="77777777" w:rsidR="00E50155" w:rsidRPr="00D848A2" w:rsidRDefault="00E50155" w:rsidP="00E50155">
      <w:pPr>
        <w:pStyle w:val="Odstavecseseznamem"/>
        <w:numPr>
          <w:ilvl w:val="0"/>
          <w:numId w:val="48"/>
        </w:numPr>
        <w:ind w:left="567" w:hanging="283"/>
        <w:jc w:val="both"/>
      </w:pPr>
      <w:r w:rsidRPr="00D848A2">
        <w:t>popsali vznik a vývoj života na Zemi a vlastnosti živých organismů;</w:t>
      </w:r>
    </w:p>
    <w:p w14:paraId="51260661" w14:textId="77777777" w:rsidR="00E50155" w:rsidRPr="00D848A2" w:rsidRDefault="00E50155" w:rsidP="00E50155">
      <w:pPr>
        <w:pStyle w:val="Odstavecseseznamem"/>
        <w:numPr>
          <w:ilvl w:val="0"/>
          <w:numId w:val="48"/>
        </w:numPr>
        <w:ind w:left="567" w:hanging="283"/>
        <w:jc w:val="both"/>
      </w:pPr>
      <w:r w:rsidRPr="00D848A2">
        <w:t>získali základní představy o formách hmoty, struktuře látek a jejich fyzikálních vlastnostech;</w:t>
      </w:r>
    </w:p>
    <w:p w14:paraId="3ACF9892" w14:textId="77777777" w:rsidR="00E50155" w:rsidRPr="00D848A2" w:rsidRDefault="00E50155" w:rsidP="00E50155">
      <w:pPr>
        <w:pStyle w:val="Odstavecseseznamem"/>
        <w:numPr>
          <w:ilvl w:val="0"/>
          <w:numId w:val="48"/>
        </w:numPr>
        <w:ind w:left="567" w:hanging="283"/>
        <w:jc w:val="both"/>
      </w:pPr>
      <w:r w:rsidRPr="00D848A2">
        <w:t>správně používali fyzikální jednotky;</w:t>
      </w:r>
    </w:p>
    <w:p w14:paraId="491CF101" w14:textId="77777777" w:rsidR="00E50155" w:rsidRPr="00D848A2" w:rsidRDefault="00E50155" w:rsidP="00E50155">
      <w:pPr>
        <w:pStyle w:val="Odstavecseseznamem"/>
        <w:numPr>
          <w:ilvl w:val="0"/>
          <w:numId w:val="48"/>
        </w:numPr>
        <w:ind w:left="567" w:hanging="283"/>
        <w:jc w:val="both"/>
      </w:pPr>
      <w:r w:rsidRPr="00D848A2">
        <w:t>uměli řešit jednoduchý fyzikální problém s pomocí vhodně vyhledaných informací;</w:t>
      </w:r>
    </w:p>
    <w:p w14:paraId="765696A4" w14:textId="77777777" w:rsidR="00E50155" w:rsidRPr="00D848A2" w:rsidRDefault="00E50155" w:rsidP="00E50155">
      <w:pPr>
        <w:pStyle w:val="Odstavecseseznamem"/>
        <w:numPr>
          <w:ilvl w:val="0"/>
          <w:numId w:val="48"/>
        </w:numPr>
        <w:ind w:left="567" w:hanging="283"/>
        <w:jc w:val="both"/>
      </w:pPr>
      <w:r w:rsidRPr="00D848A2">
        <w:t>uplatnili obecné poznatky k vysvětlení konkrétního fyzikálního jevu.</w:t>
      </w:r>
    </w:p>
    <w:p w14:paraId="253BCE87" w14:textId="77777777" w:rsidR="00896FC3" w:rsidRPr="00D848A2" w:rsidRDefault="00896FC3" w:rsidP="00896FC3">
      <w:pPr>
        <w:jc w:val="both"/>
      </w:pPr>
      <w:r w:rsidRPr="00D848A2">
        <w:t>V afektivní oblasti směřuje přírodovědné vzdělávání k tomu, aby žáci získali:</w:t>
      </w:r>
    </w:p>
    <w:p w14:paraId="026EDC20" w14:textId="2C09AD95" w:rsidR="00896FC3" w:rsidRPr="00D848A2" w:rsidRDefault="00896FC3" w:rsidP="00172E9D">
      <w:pPr>
        <w:pStyle w:val="Odstavecseseznamem"/>
        <w:numPr>
          <w:ilvl w:val="0"/>
          <w:numId w:val="48"/>
        </w:numPr>
        <w:ind w:left="567" w:hanging="283"/>
        <w:jc w:val="both"/>
      </w:pPr>
      <w:r w:rsidRPr="00D848A2">
        <w:t>motivaci přispět k dodržování zásad udržitelného rozvoje společnosti;</w:t>
      </w:r>
    </w:p>
    <w:p w14:paraId="71FF6B3F" w14:textId="1C00B2C9" w:rsidR="00896FC3" w:rsidRPr="00D848A2" w:rsidRDefault="00896FC3" w:rsidP="00172E9D">
      <w:pPr>
        <w:pStyle w:val="Odstavecseseznamem"/>
        <w:numPr>
          <w:ilvl w:val="0"/>
          <w:numId w:val="48"/>
        </w:numPr>
        <w:ind w:left="567" w:hanging="283"/>
        <w:jc w:val="both"/>
      </w:pPr>
      <w:r w:rsidRPr="00D848A2">
        <w:t>pozitivní přístup k přírodě a k její ochraně;</w:t>
      </w:r>
    </w:p>
    <w:p w14:paraId="6EC255DC" w14:textId="78901766" w:rsidR="00896FC3" w:rsidRPr="00D848A2" w:rsidRDefault="00896FC3" w:rsidP="00172E9D">
      <w:pPr>
        <w:pStyle w:val="Odstavecseseznamem"/>
        <w:numPr>
          <w:ilvl w:val="0"/>
          <w:numId w:val="48"/>
        </w:numPr>
        <w:ind w:left="567" w:hanging="283"/>
        <w:jc w:val="both"/>
      </w:pPr>
      <w:r w:rsidRPr="00D848A2">
        <w:t>schopnost ochrany proti negativním civilizačním vlivům;</w:t>
      </w:r>
    </w:p>
    <w:p w14:paraId="3064C126" w14:textId="09D3365D" w:rsidR="00896FC3" w:rsidRPr="00D848A2" w:rsidRDefault="00896FC3" w:rsidP="00172E9D">
      <w:pPr>
        <w:pStyle w:val="Odstavecseseznamem"/>
        <w:numPr>
          <w:ilvl w:val="0"/>
          <w:numId w:val="48"/>
        </w:numPr>
        <w:ind w:left="567" w:hanging="283"/>
        <w:jc w:val="both"/>
      </w:pPr>
      <w:r w:rsidRPr="00D848A2">
        <w:t>komunikativní dovednosti;</w:t>
      </w:r>
    </w:p>
    <w:p w14:paraId="24529BC2" w14:textId="20A6E8A3" w:rsidR="00896FC3" w:rsidRPr="00D848A2" w:rsidRDefault="00896FC3" w:rsidP="00172E9D">
      <w:pPr>
        <w:pStyle w:val="Odstavecseseznamem"/>
        <w:numPr>
          <w:ilvl w:val="0"/>
          <w:numId w:val="48"/>
        </w:numPr>
        <w:ind w:left="567" w:hanging="283"/>
        <w:jc w:val="both"/>
      </w:pPr>
      <w:r w:rsidRPr="00D848A2">
        <w:t>motivaci k celoživotnímu vzdělávání v přírodovědné oblasti.</w:t>
      </w:r>
    </w:p>
    <w:p w14:paraId="102E29DC" w14:textId="77777777" w:rsidR="00896FC3" w:rsidRPr="00D848A2" w:rsidRDefault="00896FC3" w:rsidP="00896FC3">
      <w:pPr>
        <w:pStyle w:val="Podnadpis2"/>
      </w:pPr>
      <w:r w:rsidRPr="00D848A2">
        <w:t>Strategie výuky</w:t>
      </w:r>
    </w:p>
    <w:p w14:paraId="5608A23B" w14:textId="77777777" w:rsidR="00896FC3" w:rsidRPr="00D848A2" w:rsidRDefault="00896FC3" w:rsidP="00896FC3">
      <w:pPr>
        <w:jc w:val="both"/>
      </w:pPr>
      <w:r w:rsidRPr="00D848A2">
        <w:t>Při výuce základů přírodních věd jsou používány metody práce:</w:t>
      </w:r>
    </w:p>
    <w:p w14:paraId="24448BF3" w14:textId="39B297E3" w:rsidR="00896FC3" w:rsidRPr="00D848A2" w:rsidRDefault="00896FC3" w:rsidP="00AD5A61">
      <w:pPr>
        <w:pStyle w:val="Odstavecseseznamem"/>
        <w:numPr>
          <w:ilvl w:val="0"/>
          <w:numId w:val="49"/>
        </w:numPr>
        <w:spacing w:after="0"/>
        <w:ind w:left="568" w:hanging="284"/>
        <w:jc w:val="both"/>
      </w:pPr>
      <w:r w:rsidRPr="00D848A2">
        <w:t>výklad;</w:t>
      </w:r>
    </w:p>
    <w:p w14:paraId="122C4DDB" w14:textId="31C38D9F" w:rsidR="00896FC3" w:rsidRPr="00D848A2" w:rsidRDefault="00896FC3" w:rsidP="00172E9D">
      <w:pPr>
        <w:pStyle w:val="Odstavecseseznamem"/>
        <w:numPr>
          <w:ilvl w:val="0"/>
          <w:numId w:val="49"/>
        </w:numPr>
        <w:ind w:left="567" w:hanging="283"/>
        <w:jc w:val="both"/>
      </w:pPr>
      <w:r w:rsidRPr="00D848A2">
        <w:t>autodidaktické metody pro osvojování různých technik samostatného učení;</w:t>
      </w:r>
    </w:p>
    <w:p w14:paraId="48B375F1" w14:textId="63C7F9CA" w:rsidR="00896FC3" w:rsidRPr="00D848A2" w:rsidRDefault="00896FC3" w:rsidP="00172E9D">
      <w:pPr>
        <w:pStyle w:val="Odstavecseseznamem"/>
        <w:numPr>
          <w:ilvl w:val="0"/>
          <w:numId w:val="49"/>
        </w:numPr>
        <w:ind w:left="567" w:hanging="283"/>
        <w:jc w:val="both"/>
      </w:pPr>
      <w:r w:rsidRPr="00D848A2">
        <w:lastRenderedPageBreak/>
        <w:t>samostatné vyhledávání informací a jejich správná interpretace;</w:t>
      </w:r>
    </w:p>
    <w:p w14:paraId="27C07EE9" w14:textId="33A3328C" w:rsidR="00896FC3" w:rsidRPr="00D848A2" w:rsidRDefault="00896FC3" w:rsidP="00172E9D">
      <w:pPr>
        <w:pStyle w:val="Odstavecseseznamem"/>
        <w:numPr>
          <w:ilvl w:val="0"/>
          <w:numId w:val="49"/>
        </w:numPr>
        <w:ind w:left="567" w:hanging="283"/>
        <w:jc w:val="both"/>
      </w:pPr>
      <w:r w:rsidRPr="00D848A2">
        <w:t>řešení problémových úloh ve skupinách;</w:t>
      </w:r>
    </w:p>
    <w:p w14:paraId="1ED17AC0" w14:textId="1701198B" w:rsidR="00896FC3" w:rsidRPr="00D848A2" w:rsidRDefault="00896FC3" w:rsidP="00172E9D">
      <w:pPr>
        <w:pStyle w:val="Odstavecseseznamem"/>
        <w:numPr>
          <w:ilvl w:val="0"/>
          <w:numId w:val="49"/>
        </w:numPr>
        <w:ind w:left="567" w:hanging="283"/>
        <w:jc w:val="both"/>
      </w:pPr>
      <w:r w:rsidRPr="00D848A2">
        <w:t>aplikace základních matematických postupů;</w:t>
      </w:r>
    </w:p>
    <w:p w14:paraId="655EE3E0" w14:textId="3B844CEA" w:rsidR="00896FC3" w:rsidRPr="00D848A2" w:rsidRDefault="00896FC3" w:rsidP="00172E9D">
      <w:pPr>
        <w:pStyle w:val="Odstavecseseznamem"/>
        <w:numPr>
          <w:ilvl w:val="0"/>
          <w:numId w:val="49"/>
        </w:numPr>
        <w:ind w:left="567" w:hanging="283"/>
        <w:jc w:val="both"/>
      </w:pPr>
      <w:r w:rsidRPr="00D848A2">
        <w:t>účast v žákovských projektech a v přírodovědných soutěžích;</w:t>
      </w:r>
    </w:p>
    <w:p w14:paraId="0458F733" w14:textId="7EEB6233" w:rsidR="00896FC3" w:rsidRPr="00D848A2" w:rsidRDefault="00896FC3" w:rsidP="00172E9D">
      <w:pPr>
        <w:pStyle w:val="Odstavecseseznamem"/>
        <w:numPr>
          <w:ilvl w:val="0"/>
          <w:numId w:val="49"/>
        </w:numPr>
        <w:ind w:left="567" w:hanging="283"/>
        <w:jc w:val="both"/>
      </w:pPr>
      <w:r w:rsidRPr="00D848A2">
        <w:t>uplatňování pravidel bezpečnosti práce s chemickými látkami a technickými prostředky;</w:t>
      </w:r>
    </w:p>
    <w:p w14:paraId="64100570" w14:textId="38ED879A" w:rsidR="00896FC3" w:rsidRPr="00D848A2" w:rsidRDefault="00896FC3" w:rsidP="00172E9D">
      <w:pPr>
        <w:pStyle w:val="Odstavecseseznamem"/>
        <w:numPr>
          <w:ilvl w:val="0"/>
          <w:numId w:val="49"/>
        </w:numPr>
        <w:ind w:left="567" w:hanging="283"/>
        <w:jc w:val="both"/>
      </w:pPr>
      <w:r w:rsidRPr="00D848A2">
        <w:t>používání motivačních prostředků (jednoduché pokusy, projekční technika);</w:t>
      </w:r>
    </w:p>
    <w:p w14:paraId="7F715772" w14:textId="338B2DE0" w:rsidR="00896FC3" w:rsidRPr="00D848A2" w:rsidRDefault="00896FC3" w:rsidP="00172E9D">
      <w:pPr>
        <w:pStyle w:val="Odstavecseseznamem"/>
        <w:numPr>
          <w:ilvl w:val="0"/>
          <w:numId w:val="49"/>
        </w:numPr>
        <w:ind w:left="567" w:hanging="283"/>
        <w:jc w:val="both"/>
      </w:pPr>
      <w:r w:rsidRPr="00D848A2">
        <w:t>tematické exkurze.</w:t>
      </w:r>
    </w:p>
    <w:p w14:paraId="3A34ADEB" w14:textId="77777777" w:rsidR="00896FC3" w:rsidRPr="00D848A2" w:rsidRDefault="00896FC3" w:rsidP="00896FC3">
      <w:pPr>
        <w:pStyle w:val="Podnadpis2"/>
      </w:pPr>
      <w:r w:rsidRPr="00D848A2">
        <w:t>Hodnocení výsledků žáků</w:t>
      </w:r>
    </w:p>
    <w:p w14:paraId="4995DABC" w14:textId="3863B8EE" w:rsidR="00896FC3" w:rsidRPr="00D848A2" w:rsidRDefault="004D399D" w:rsidP="00896FC3">
      <w:r w:rsidRPr="00D848A2">
        <w:t xml:space="preserve">Hodnocení výsledků žáků v předmětu je prováděno v souladu s platnou legislativou a klasifikačním řádem školy. </w:t>
      </w:r>
      <w:r w:rsidR="00896FC3" w:rsidRPr="00D848A2">
        <w:t>Při hodnocení žáků je důraz kladen na:</w:t>
      </w:r>
    </w:p>
    <w:p w14:paraId="14F54148" w14:textId="7655991D" w:rsidR="00896FC3" w:rsidRPr="00D848A2" w:rsidRDefault="00896FC3" w:rsidP="00172E9D">
      <w:pPr>
        <w:pStyle w:val="Odstavecseseznamem"/>
        <w:numPr>
          <w:ilvl w:val="0"/>
          <w:numId w:val="50"/>
        </w:numPr>
        <w:ind w:left="567" w:hanging="283"/>
        <w:jc w:val="both"/>
      </w:pPr>
      <w:r w:rsidRPr="00D848A2">
        <w:t>schopnost aplikovat získané poznatky v praxi;</w:t>
      </w:r>
    </w:p>
    <w:p w14:paraId="1FD6189C" w14:textId="22CB0033" w:rsidR="00896FC3" w:rsidRPr="00D848A2" w:rsidRDefault="00896FC3" w:rsidP="00172E9D">
      <w:pPr>
        <w:pStyle w:val="Odstavecseseznamem"/>
        <w:numPr>
          <w:ilvl w:val="0"/>
          <w:numId w:val="50"/>
        </w:numPr>
        <w:ind w:left="567" w:hanging="283"/>
        <w:jc w:val="both"/>
      </w:pPr>
      <w:r w:rsidRPr="00D848A2">
        <w:t>porozumět podstatě přírodních jevů, které nás obklopují,</w:t>
      </w:r>
    </w:p>
    <w:p w14:paraId="737AEE03" w14:textId="3964C44A" w:rsidR="00896FC3" w:rsidRPr="00D848A2" w:rsidRDefault="00896FC3" w:rsidP="00172E9D">
      <w:pPr>
        <w:pStyle w:val="Odstavecseseznamem"/>
        <w:numPr>
          <w:ilvl w:val="0"/>
          <w:numId w:val="50"/>
        </w:numPr>
        <w:ind w:left="567" w:hanging="283"/>
        <w:jc w:val="both"/>
      </w:pPr>
      <w:r w:rsidRPr="00D848A2">
        <w:t>schopnost samostatně provádět jednoduché výpočty základních chemických a fyzikálních veličin.</w:t>
      </w:r>
    </w:p>
    <w:p w14:paraId="4E09E505" w14:textId="77777777" w:rsidR="00896FC3" w:rsidRPr="00D848A2" w:rsidRDefault="00896FC3" w:rsidP="00896FC3">
      <w:pPr>
        <w:jc w:val="both"/>
      </w:pPr>
      <w:r w:rsidRPr="00D848A2">
        <w:t>Postupy hodnocení:</w:t>
      </w:r>
    </w:p>
    <w:p w14:paraId="6CA3DB70" w14:textId="69A20221" w:rsidR="00896FC3" w:rsidRPr="00D848A2" w:rsidRDefault="00896FC3" w:rsidP="00172E9D">
      <w:pPr>
        <w:pStyle w:val="Odstavecseseznamem"/>
        <w:numPr>
          <w:ilvl w:val="0"/>
          <w:numId w:val="51"/>
        </w:numPr>
        <w:ind w:left="567" w:hanging="283"/>
        <w:jc w:val="both"/>
      </w:pPr>
      <w:r w:rsidRPr="00D848A2">
        <w:t>ústní zkoušení, písemné zkoušení (znalostní testy, testy s výběrem odpovědí, opakovací testy);</w:t>
      </w:r>
    </w:p>
    <w:p w14:paraId="652643BB" w14:textId="59AF21DF" w:rsidR="00896FC3" w:rsidRPr="00D848A2" w:rsidRDefault="00896FC3" w:rsidP="00172E9D">
      <w:pPr>
        <w:pStyle w:val="Odstavecseseznamem"/>
        <w:numPr>
          <w:ilvl w:val="0"/>
          <w:numId w:val="51"/>
        </w:numPr>
        <w:ind w:left="567" w:hanging="283"/>
        <w:jc w:val="both"/>
      </w:pPr>
      <w:r w:rsidRPr="00D848A2">
        <w:t>hodnocení laboratorních prací, hodnocení seminárních prací a řešení početních úloh;</w:t>
      </w:r>
    </w:p>
    <w:p w14:paraId="08015A71" w14:textId="23FAA7E6" w:rsidR="00896FC3" w:rsidRPr="00D848A2" w:rsidRDefault="00896FC3" w:rsidP="00172E9D">
      <w:pPr>
        <w:pStyle w:val="Odstavecseseznamem"/>
        <w:numPr>
          <w:ilvl w:val="0"/>
          <w:numId w:val="51"/>
        </w:numPr>
        <w:ind w:left="567" w:hanging="283"/>
        <w:jc w:val="both"/>
      </w:pPr>
      <w:r w:rsidRPr="00D848A2">
        <w:t>hodnocení řešení problémových úloh v pracovních skupinách;</w:t>
      </w:r>
    </w:p>
    <w:p w14:paraId="36F75E0B" w14:textId="053D5241" w:rsidR="00896FC3" w:rsidRPr="00D848A2" w:rsidRDefault="00896FC3" w:rsidP="00172E9D">
      <w:pPr>
        <w:pStyle w:val="Odstavecseseznamem"/>
        <w:numPr>
          <w:ilvl w:val="0"/>
          <w:numId w:val="51"/>
        </w:numPr>
        <w:ind w:left="567" w:hanging="283"/>
        <w:jc w:val="both"/>
      </w:pPr>
      <w:r w:rsidRPr="00D848A2">
        <w:t>hodnocení schopnosti interpretovat vyřešenou úlohu před třídou a schopnosti obhájit svůj názor v diskusi.</w:t>
      </w:r>
    </w:p>
    <w:p w14:paraId="4ADFA04A" w14:textId="12FD4176" w:rsidR="00896FC3" w:rsidRPr="00D848A2" w:rsidRDefault="00896FC3" w:rsidP="00896FC3">
      <w:pPr>
        <w:pStyle w:val="Podnadpis2"/>
      </w:pPr>
      <w:r w:rsidRPr="00D848A2">
        <w:t>Přínos předmětu k rozvoji klíčových kompetencí</w:t>
      </w:r>
    </w:p>
    <w:p w14:paraId="4FB281A1" w14:textId="5667E7ED" w:rsidR="001B6496" w:rsidRPr="00D848A2" w:rsidRDefault="001B6496" w:rsidP="001B6496">
      <w:r w:rsidRPr="00D848A2">
        <w:t>Předmět Základy přírodních věd se podílí především na rozvoji těchto klíčových kompetencí:</w:t>
      </w:r>
    </w:p>
    <w:p w14:paraId="4AD438E1" w14:textId="166A2E37" w:rsidR="00126C62" w:rsidRPr="00D848A2" w:rsidRDefault="00126C62" w:rsidP="00172E9D">
      <w:pPr>
        <w:pStyle w:val="Odstavecseseznamem"/>
        <w:numPr>
          <w:ilvl w:val="0"/>
          <w:numId w:val="39"/>
        </w:numPr>
        <w:ind w:left="567" w:hanging="283"/>
        <w:jc w:val="both"/>
      </w:pPr>
      <w:r w:rsidRPr="00D848A2">
        <w:t>učitel motivuje žáky k učení přírodních věd, které jsou prostředkem pochopení fungování světa kolem nás, a pomáhají chápat a zvládat každodenní realitu;</w:t>
      </w:r>
    </w:p>
    <w:p w14:paraId="4A96F33E" w14:textId="77777777" w:rsidR="00126C62" w:rsidRPr="00D848A2" w:rsidRDefault="00126C62" w:rsidP="00172E9D">
      <w:pPr>
        <w:pStyle w:val="Odstavecseseznamem"/>
        <w:numPr>
          <w:ilvl w:val="0"/>
          <w:numId w:val="39"/>
        </w:numPr>
        <w:ind w:left="567" w:hanging="283"/>
        <w:jc w:val="both"/>
      </w:pPr>
      <w:r w:rsidRPr="00D848A2">
        <w:t>při řešení úkolů nechává učitel prostor pro vlastní postup práce;</w:t>
      </w:r>
    </w:p>
    <w:p w14:paraId="28A3C071" w14:textId="48F327C0" w:rsidR="000E2C60" w:rsidRPr="00D848A2" w:rsidRDefault="00126C62" w:rsidP="00172E9D">
      <w:pPr>
        <w:pStyle w:val="Odstavecseseznamem"/>
        <w:numPr>
          <w:ilvl w:val="0"/>
          <w:numId w:val="26"/>
        </w:numPr>
        <w:ind w:left="567" w:hanging="283"/>
        <w:jc w:val="both"/>
      </w:pPr>
      <w:r w:rsidRPr="00D848A2">
        <w:t>učitel zadává domácí úkoly a kontrolní testy za účelem zjišťování pokroků ve studiu</w:t>
      </w:r>
      <w:r w:rsidR="001B6496" w:rsidRPr="00D848A2">
        <w:t>;</w:t>
      </w:r>
    </w:p>
    <w:p w14:paraId="6C8F952E" w14:textId="70D3B605" w:rsidR="000E2C60" w:rsidRPr="00D848A2" w:rsidRDefault="000E2C60" w:rsidP="00172E9D">
      <w:pPr>
        <w:pStyle w:val="Odstavecseseznamem"/>
        <w:numPr>
          <w:ilvl w:val="0"/>
          <w:numId w:val="26"/>
        </w:numPr>
        <w:ind w:left="567" w:hanging="283"/>
        <w:jc w:val="both"/>
      </w:pPr>
      <w:r w:rsidRPr="00D848A2">
        <w:t>učitel zadává žákům i časově náročnější úkoly (projekty, seminární práce), při kterých žáci využívají vědomostí z jiných předmětů a znalostí práce s počítačem;</w:t>
      </w:r>
    </w:p>
    <w:p w14:paraId="6780E771" w14:textId="295C1F0A" w:rsidR="000E2C60" w:rsidRPr="00D848A2" w:rsidRDefault="000E2C60" w:rsidP="00172E9D">
      <w:pPr>
        <w:pStyle w:val="Odstavecseseznamem"/>
        <w:numPr>
          <w:ilvl w:val="0"/>
          <w:numId w:val="26"/>
        </w:numPr>
        <w:ind w:left="567" w:hanging="283"/>
        <w:jc w:val="both"/>
      </w:pPr>
      <w:r w:rsidRPr="00D848A2">
        <w:t>učitel vede žáky k samostatnému řešení běžných i mimopracovních problémů</w:t>
      </w:r>
      <w:r w:rsidR="001B6496" w:rsidRPr="00D848A2">
        <w:t>;</w:t>
      </w:r>
    </w:p>
    <w:p w14:paraId="5F4CE85D" w14:textId="084910BE" w:rsidR="000E2C60" w:rsidRPr="00D848A2" w:rsidRDefault="000E2C60" w:rsidP="00172E9D">
      <w:pPr>
        <w:pStyle w:val="Odstavecseseznamem"/>
        <w:numPr>
          <w:ilvl w:val="0"/>
          <w:numId w:val="26"/>
        </w:numPr>
        <w:ind w:left="567" w:hanging="283"/>
        <w:jc w:val="both"/>
      </w:pPr>
      <w:r w:rsidRPr="00D848A2">
        <w:t>při řešení problému žáci uplatňují různé metody myšlení (l</w:t>
      </w:r>
      <w:r w:rsidR="001B6496" w:rsidRPr="00D848A2">
        <w:t>ogické, matematické, empirické);</w:t>
      </w:r>
    </w:p>
    <w:p w14:paraId="4D1B9DE5" w14:textId="79BB4182" w:rsidR="000E2C60" w:rsidRPr="00D848A2" w:rsidRDefault="000E2C60" w:rsidP="00172E9D">
      <w:pPr>
        <w:pStyle w:val="Odstavecseseznamem"/>
        <w:numPr>
          <w:ilvl w:val="0"/>
          <w:numId w:val="26"/>
        </w:numPr>
        <w:ind w:left="567" w:hanging="283"/>
        <w:jc w:val="both"/>
      </w:pPr>
      <w:r w:rsidRPr="00D848A2">
        <w:t>učitel do výuky zařazuje řízený dialog, kterým vede žáky k hledání podstaty přírodních jevů a zákonitostí;</w:t>
      </w:r>
    </w:p>
    <w:p w14:paraId="10B61DE4" w14:textId="15EA940E" w:rsidR="000E2C60" w:rsidRPr="00D848A2" w:rsidRDefault="000E2C60" w:rsidP="00172E9D">
      <w:pPr>
        <w:pStyle w:val="Odstavecseseznamem"/>
        <w:numPr>
          <w:ilvl w:val="0"/>
          <w:numId w:val="26"/>
        </w:numPr>
        <w:ind w:left="567" w:hanging="283"/>
        <w:jc w:val="both"/>
      </w:pPr>
      <w:r w:rsidRPr="00D848A2">
        <w:t>učitel vede žáky formulovat své myšlenky srozumitelně a souvisle jak</w:t>
      </w:r>
      <w:r w:rsidR="001B6496" w:rsidRPr="00D848A2">
        <w:t xml:space="preserve"> v mluvené tak i písemné podobě;</w:t>
      </w:r>
    </w:p>
    <w:p w14:paraId="6075A107" w14:textId="169D9AA0" w:rsidR="000E2C60" w:rsidRPr="00D848A2" w:rsidRDefault="000E2C60" w:rsidP="00172E9D">
      <w:pPr>
        <w:pStyle w:val="Odstavecseseznamem"/>
        <w:numPr>
          <w:ilvl w:val="0"/>
          <w:numId w:val="26"/>
        </w:numPr>
        <w:ind w:left="567" w:hanging="283"/>
        <w:jc w:val="both"/>
      </w:pPr>
      <w:r w:rsidRPr="00D848A2">
        <w:t>žák dostává příležitost prezentovat svou práci před s</w:t>
      </w:r>
      <w:r w:rsidR="00362954" w:rsidRPr="00D848A2">
        <w:t>polužáky a svá stanoviska hájit;</w:t>
      </w:r>
    </w:p>
    <w:p w14:paraId="3A5C42F0" w14:textId="77777777" w:rsidR="00126C62" w:rsidRPr="00D848A2" w:rsidRDefault="00126C62" w:rsidP="00172E9D">
      <w:pPr>
        <w:pStyle w:val="Odstavecseseznamem"/>
        <w:numPr>
          <w:ilvl w:val="0"/>
          <w:numId w:val="39"/>
        </w:numPr>
        <w:ind w:left="567" w:hanging="283"/>
        <w:jc w:val="both"/>
      </w:pPr>
      <w:r w:rsidRPr="00D848A2">
        <w:t>učitel s žáky procvičuje vyjadřování stanovisek a názorů.</w:t>
      </w:r>
    </w:p>
    <w:p w14:paraId="1DAE3CD2" w14:textId="10609A2A" w:rsidR="00896FC3" w:rsidRPr="00D848A2" w:rsidRDefault="00896FC3" w:rsidP="00896FC3">
      <w:pPr>
        <w:pStyle w:val="Podnadpis2"/>
      </w:pPr>
      <w:r w:rsidRPr="00D848A2">
        <w:t>Přínos předmětu k aplikaci průřezových témat</w:t>
      </w:r>
    </w:p>
    <w:p w14:paraId="3DBAC75F" w14:textId="77777777" w:rsidR="00362954" w:rsidRPr="00D848A2" w:rsidRDefault="00362954" w:rsidP="00362954">
      <w:pPr>
        <w:pStyle w:val="Podnapis2"/>
      </w:pPr>
      <w:r w:rsidRPr="00D848A2">
        <w:t>Občan v demokratické společnosti</w:t>
      </w:r>
    </w:p>
    <w:p w14:paraId="417F56A3" w14:textId="77777777" w:rsidR="00362954" w:rsidRPr="00D848A2" w:rsidRDefault="00362954" w:rsidP="00362954">
      <w:r w:rsidRPr="00D848A2">
        <w:t>Žáci jsou vedeni k tomu, aby dokázali:</w:t>
      </w:r>
    </w:p>
    <w:p w14:paraId="4D2B7DDC" w14:textId="3E31A884" w:rsidR="00362954" w:rsidRPr="00D848A2" w:rsidRDefault="00362954" w:rsidP="00172E9D">
      <w:pPr>
        <w:pStyle w:val="Odstavecseseznamem"/>
        <w:numPr>
          <w:ilvl w:val="0"/>
          <w:numId w:val="39"/>
        </w:numPr>
        <w:ind w:left="567" w:hanging="283"/>
      </w:pPr>
      <w:r w:rsidRPr="00D848A2">
        <w:t>obhájit a prosadit</w:t>
      </w:r>
      <w:r w:rsidR="00CF6E6C" w:rsidRPr="00D848A2">
        <w:t xml:space="preserve"> svůj názor kultivovanou formou;</w:t>
      </w:r>
    </w:p>
    <w:p w14:paraId="1888482D" w14:textId="1761E18B" w:rsidR="00362954" w:rsidRPr="00D848A2" w:rsidRDefault="00362954" w:rsidP="00172E9D">
      <w:pPr>
        <w:pStyle w:val="Odstavecseseznamem"/>
        <w:numPr>
          <w:ilvl w:val="0"/>
          <w:numId w:val="39"/>
        </w:numPr>
        <w:ind w:left="567" w:hanging="283"/>
      </w:pPr>
      <w:r w:rsidRPr="00D848A2">
        <w:t>mít vhodnou míru sebevědomí, se</w:t>
      </w:r>
      <w:r w:rsidR="00CF6E6C" w:rsidRPr="00D848A2">
        <w:t>be odpovědnosti a sebehodnocení;</w:t>
      </w:r>
    </w:p>
    <w:p w14:paraId="3F45A55D" w14:textId="70F8D2E4" w:rsidR="00362954" w:rsidRPr="00D848A2" w:rsidRDefault="00362954" w:rsidP="00172E9D">
      <w:pPr>
        <w:pStyle w:val="Odstavecseseznamem"/>
        <w:numPr>
          <w:ilvl w:val="0"/>
          <w:numId w:val="39"/>
        </w:numPr>
        <w:ind w:left="567" w:hanging="283"/>
      </w:pPr>
      <w:r w:rsidRPr="00D848A2">
        <w:t>pracovat ve skupině více osob a dokázat s nimi jednat a posoudit jejich názory, přijmout je</w:t>
      </w:r>
      <w:r w:rsidR="00CF6E6C" w:rsidRPr="00D848A2">
        <w:t xml:space="preserve"> nebo hledat kompromisní řešení;</w:t>
      </w:r>
    </w:p>
    <w:p w14:paraId="6DE5B168" w14:textId="19C44FC5" w:rsidR="00362954" w:rsidRPr="00D848A2" w:rsidRDefault="00362954" w:rsidP="00172E9D">
      <w:pPr>
        <w:pStyle w:val="Odstavecseseznamem"/>
        <w:numPr>
          <w:ilvl w:val="0"/>
          <w:numId w:val="39"/>
        </w:numPr>
        <w:ind w:left="567" w:hanging="283"/>
      </w:pPr>
      <w:r w:rsidRPr="00D848A2">
        <w:t xml:space="preserve">angažovat se nejen pro vlastní prospěch, ale i pro zájmy veřejné a ve prospěch </w:t>
      </w:r>
      <w:r w:rsidR="00CF6E6C" w:rsidRPr="00D848A2">
        <w:t>lidí v jiných zemích;</w:t>
      </w:r>
    </w:p>
    <w:p w14:paraId="1FD3CDB5" w14:textId="5CFD33D5" w:rsidR="00362954" w:rsidRPr="00D848A2" w:rsidRDefault="00362954" w:rsidP="00172E9D">
      <w:pPr>
        <w:pStyle w:val="Odstavecseseznamem"/>
        <w:numPr>
          <w:ilvl w:val="0"/>
          <w:numId w:val="39"/>
        </w:numPr>
        <w:ind w:left="567" w:hanging="283"/>
      </w:pPr>
      <w:r w:rsidRPr="00D848A2">
        <w:t>s úctou přistupovat k materiálním i duchovním hodnotám, k životnímu prostředí a chránit je a zachovat pro budoucí generace - orientovat se v globálníc</w:t>
      </w:r>
      <w:r w:rsidR="00CF6E6C" w:rsidRPr="00D848A2">
        <w:t>h problémech současného světa.</w:t>
      </w:r>
    </w:p>
    <w:p w14:paraId="0CE53E01" w14:textId="77777777" w:rsidR="00287918" w:rsidRDefault="00287918">
      <w:pPr>
        <w:spacing w:after="160" w:line="259" w:lineRule="auto"/>
        <w:rPr>
          <w:rFonts w:eastAsiaTheme="minorEastAsia"/>
          <w:b/>
          <w:color w:val="404040" w:themeColor="text1" w:themeTint="BF"/>
        </w:rPr>
      </w:pPr>
      <w:r>
        <w:br w:type="page"/>
      </w:r>
    </w:p>
    <w:p w14:paraId="1B875406" w14:textId="1DD198F2" w:rsidR="00362954" w:rsidRPr="00D848A2" w:rsidRDefault="00362954" w:rsidP="00362954">
      <w:pPr>
        <w:pStyle w:val="Podnapis2"/>
      </w:pPr>
      <w:r w:rsidRPr="00D848A2">
        <w:lastRenderedPageBreak/>
        <w:t>Člověk a životní prostředí</w:t>
      </w:r>
    </w:p>
    <w:p w14:paraId="2CF3958D" w14:textId="77777777" w:rsidR="00CF6E6C" w:rsidRPr="00D848A2" w:rsidRDefault="00362954" w:rsidP="00362954">
      <w:r w:rsidRPr="00D848A2">
        <w:t xml:space="preserve">Žáci jsou vedeni k tomu, aby dokázali: </w:t>
      </w:r>
    </w:p>
    <w:p w14:paraId="5042A7B5" w14:textId="7B9C3A85" w:rsidR="00CF6E6C" w:rsidRPr="00D848A2" w:rsidRDefault="00362954" w:rsidP="00172E9D">
      <w:pPr>
        <w:pStyle w:val="Odstavecseseznamem"/>
        <w:numPr>
          <w:ilvl w:val="0"/>
          <w:numId w:val="26"/>
        </w:numPr>
        <w:ind w:left="567" w:hanging="283"/>
      </w:pPr>
      <w:r w:rsidRPr="00D848A2">
        <w:t xml:space="preserve">respektovat život jako </w:t>
      </w:r>
      <w:r w:rsidR="00CF6E6C" w:rsidRPr="00D848A2">
        <w:t>nejvyšší hodnotu;</w:t>
      </w:r>
    </w:p>
    <w:p w14:paraId="6C0A14A6" w14:textId="0587E371" w:rsidR="00CF6E6C" w:rsidRPr="00D848A2" w:rsidRDefault="00362954" w:rsidP="00172E9D">
      <w:pPr>
        <w:pStyle w:val="Odstavecseseznamem"/>
        <w:numPr>
          <w:ilvl w:val="0"/>
          <w:numId w:val="26"/>
        </w:numPr>
        <w:ind w:left="567" w:hanging="283"/>
      </w:pPr>
      <w:r w:rsidRPr="00D848A2">
        <w:t>uvědomit si odpovědno</w:t>
      </w:r>
      <w:r w:rsidR="00CF6E6C" w:rsidRPr="00D848A2">
        <w:t>st člověka za zachování přírody;</w:t>
      </w:r>
    </w:p>
    <w:p w14:paraId="470DAEFB" w14:textId="2AC06E6A" w:rsidR="00CF6E6C" w:rsidRPr="00D848A2" w:rsidRDefault="00362954" w:rsidP="00172E9D">
      <w:pPr>
        <w:pStyle w:val="Odstavecseseznamem"/>
        <w:numPr>
          <w:ilvl w:val="0"/>
          <w:numId w:val="26"/>
        </w:numPr>
        <w:ind w:left="567" w:hanging="283"/>
      </w:pPr>
      <w:r w:rsidRPr="00D848A2">
        <w:t>pochopit nutnost dodržo</w:t>
      </w:r>
      <w:r w:rsidR="00CF6E6C" w:rsidRPr="00D848A2">
        <w:t>vání zásad udržitelného rozvoje;</w:t>
      </w:r>
    </w:p>
    <w:p w14:paraId="3E9721F4" w14:textId="350BF662" w:rsidR="00CF6E6C" w:rsidRPr="00D848A2" w:rsidRDefault="00362954" w:rsidP="00172E9D">
      <w:pPr>
        <w:pStyle w:val="Odstavecseseznamem"/>
        <w:numPr>
          <w:ilvl w:val="0"/>
          <w:numId w:val="26"/>
        </w:numPr>
        <w:ind w:left="567" w:hanging="283"/>
      </w:pPr>
      <w:r w:rsidRPr="00D848A2">
        <w:t xml:space="preserve">jednat hospodárně </w:t>
      </w:r>
      <w:r w:rsidR="00CF6E6C" w:rsidRPr="00D848A2">
        <w:t>i ekologicky v občanském životě;</w:t>
      </w:r>
    </w:p>
    <w:p w14:paraId="676BF673" w14:textId="6F650849" w:rsidR="00CF6E6C" w:rsidRPr="00D848A2" w:rsidRDefault="00362954" w:rsidP="00172E9D">
      <w:pPr>
        <w:pStyle w:val="Odstavecseseznamem"/>
        <w:numPr>
          <w:ilvl w:val="0"/>
          <w:numId w:val="26"/>
        </w:numPr>
        <w:ind w:left="567" w:hanging="283"/>
      </w:pPr>
      <w:r w:rsidRPr="00D848A2">
        <w:t>rozvíjet získané poznatky a přijímat od</w:t>
      </w:r>
      <w:r w:rsidR="00CF6E6C" w:rsidRPr="00D848A2">
        <w:t>povědnost za vlastní rozhodnutí;</w:t>
      </w:r>
    </w:p>
    <w:p w14:paraId="4BCCA48D" w14:textId="3B418F8C" w:rsidR="00CF6E6C" w:rsidRPr="00D848A2" w:rsidRDefault="00362954" w:rsidP="00172E9D">
      <w:pPr>
        <w:pStyle w:val="Odstavecseseznamem"/>
        <w:numPr>
          <w:ilvl w:val="0"/>
          <w:numId w:val="26"/>
        </w:numPr>
        <w:ind w:left="567" w:hanging="283"/>
      </w:pPr>
      <w:r w:rsidRPr="00D848A2">
        <w:t>efektivně pr</w:t>
      </w:r>
      <w:r w:rsidR="00CF6E6C" w:rsidRPr="00D848A2">
        <w:t>acovat a vyhodnocovat informace;</w:t>
      </w:r>
    </w:p>
    <w:p w14:paraId="1EC2CCBD" w14:textId="36E19223" w:rsidR="00CF6E6C" w:rsidRPr="00D848A2" w:rsidRDefault="00362954" w:rsidP="00172E9D">
      <w:pPr>
        <w:pStyle w:val="Odstavecseseznamem"/>
        <w:numPr>
          <w:ilvl w:val="0"/>
          <w:numId w:val="26"/>
        </w:numPr>
        <w:ind w:left="567" w:hanging="283"/>
      </w:pPr>
      <w:r w:rsidRPr="00D848A2">
        <w:t>dbát na bezpečnost práce a ochranu zdraví sv</w:t>
      </w:r>
      <w:r w:rsidR="00CF6E6C" w:rsidRPr="00D848A2">
        <w:t>ého i spolupracovníků při práci;</w:t>
      </w:r>
    </w:p>
    <w:p w14:paraId="2C67B76E" w14:textId="7E923D08" w:rsidR="00CF6E6C" w:rsidRPr="00D848A2" w:rsidRDefault="00362954" w:rsidP="00172E9D">
      <w:pPr>
        <w:pStyle w:val="Odstavecseseznamem"/>
        <w:numPr>
          <w:ilvl w:val="0"/>
          <w:numId w:val="26"/>
        </w:numPr>
        <w:ind w:left="567" w:hanging="283"/>
      </w:pPr>
      <w:r w:rsidRPr="00D848A2">
        <w:t>vyhodnocovat vliv prostředí na lidské zdraví vzhle</w:t>
      </w:r>
      <w:r w:rsidR="00CF6E6C" w:rsidRPr="00D848A2">
        <w:t>dem k možným zdravotním rizikům;</w:t>
      </w:r>
    </w:p>
    <w:p w14:paraId="31AF37A8" w14:textId="56B99138" w:rsidR="00362954" w:rsidRPr="00D848A2" w:rsidRDefault="00362954" w:rsidP="00172E9D">
      <w:pPr>
        <w:pStyle w:val="Odstavecseseznamem"/>
        <w:numPr>
          <w:ilvl w:val="0"/>
          <w:numId w:val="26"/>
        </w:numPr>
        <w:ind w:left="567" w:hanging="283"/>
      </w:pPr>
      <w:r w:rsidRPr="00D848A2">
        <w:t>použít metody ochrany přírody a společnosti před důsledky ekologických havárií.</w:t>
      </w:r>
    </w:p>
    <w:p w14:paraId="592EDA8E" w14:textId="6E752CD5" w:rsidR="00896FC3" w:rsidRPr="00D848A2" w:rsidRDefault="00896FC3" w:rsidP="00362954">
      <w:pPr>
        <w:pStyle w:val="Podnapis2"/>
      </w:pPr>
      <w:r w:rsidRPr="00D848A2">
        <w:t>Člověk a svět práce</w:t>
      </w:r>
    </w:p>
    <w:p w14:paraId="79C1536A" w14:textId="1D7865D8" w:rsidR="00896FC3" w:rsidRPr="00D848A2" w:rsidRDefault="00896FC3" w:rsidP="00896FC3">
      <w:r w:rsidRPr="00D848A2">
        <w:t>Žáci jsou vedeni k tomu, aby dokázali:</w:t>
      </w:r>
    </w:p>
    <w:p w14:paraId="08A9FB8D" w14:textId="65A1D0C2" w:rsidR="00896FC3" w:rsidRPr="00D848A2" w:rsidRDefault="00896FC3" w:rsidP="00172E9D">
      <w:pPr>
        <w:pStyle w:val="Odstavecseseznamem"/>
        <w:numPr>
          <w:ilvl w:val="0"/>
          <w:numId w:val="52"/>
        </w:numPr>
        <w:ind w:left="567" w:hanging="294"/>
      </w:pPr>
      <w:r w:rsidRPr="00D848A2">
        <w:t>orientovat se v hospodářské struktuře regionu s př</w:t>
      </w:r>
      <w:r w:rsidR="00CF6E6C" w:rsidRPr="00D848A2">
        <w:t>ihlédnutím k získanému vzdělání;</w:t>
      </w:r>
    </w:p>
    <w:p w14:paraId="7C241561" w14:textId="00B93C69" w:rsidR="00896FC3" w:rsidRPr="00D848A2" w:rsidRDefault="00896FC3" w:rsidP="00172E9D">
      <w:pPr>
        <w:pStyle w:val="Odstavecseseznamem"/>
        <w:numPr>
          <w:ilvl w:val="0"/>
          <w:numId w:val="52"/>
        </w:numPr>
        <w:ind w:left="567" w:hanging="294"/>
      </w:pPr>
      <w:r w:rsidRPr="00D848A2">
        <w:t>nést odpovědnost za vlastní život a zdraví - formulovat vhod</w:t>
      </w:r>
      <w:r w:rsidR="00CF6E6C" w:rsidRPr="00D848A2">
        <w:t>ně svá očekávání a své priority;</w:t>
      </w:r>
    </w:p>
    <w:p w14:paraId="0F551D2E" w14:textId="10D3E5BF" w:rsidR="00896FC3" w:rsidRPr="00D848A2" w:rsidRDefault="00896FC3" w:rsidP="00172E9D">
      <w:pPr>
        <w:pStyle w:val="Odstavecseseznamem"/>
        <w:numPr>
          <w:ilvl w:val="0"/>
          <w:numId w:val="52"/>
        </w:numPr>
        <w:ind w:left="567" w:hanging="294"/>
      </w:pPr>
      <w:r w:rsidRPr="00D848A2">
        <w:t>vyhledávat a posuzovat informace o profesních přílež</w:t>
      </w:r>
      <w:r w:rsidR="00CF6E6C" w:rsidRPr="00D848A2">
        <w:t>itostech a vzdělávací nabídce.</w:t>
      </w:r>
    </w:p>
    <w:p w14:paraId="60ADD5B0" w14:textId="77777777" w:rsidR="00896FC3" w:rsidRPr="00D848A2" w:rsidRDefault="00896FC3" w:rsidP="00362954">
      <w:pPr>
        <w:pStyle w:val="Podnapis2"/>
      </w:pPr>
      <w:r w:rsidRPr="00D848A2">
        <w:t>Informační a komunikační technologie</w:t>
      </w:r>
    </w:p>
    <w:p w14:paraId="45DB5877" w14:textId="3BEBAF17" w:rsidR="00896FC3" w:rsidRPr="00D848A2" w:rsidRDefault="00896FC3" w:rsidP="00896FC3">
      <w:r w:rsidRPr="00D848A2">
        <w:t>Žáci jsou vedeni k tomu, aby dokázali:</w:t>
      </w:r>
    </w:p>
    <w:p w14:paraId="0ADDAF2A" w14:textId="11475773" w:rsidR="00896FC3" w:rsidRPr="00D848A2" w:rsidRDefault="00896FC3" w:rsidP="00172E9D">
      <w:pPr>
        <w:pStyle w:val="Odstavecseseznamem"/>
        <w:numPr>
          <w:ilvl w:val="0"/>
          <w:numId w:val="53"/>
        </w:numPr>
        <w:ind w:left="567" w:hanging="283"/>
      </w:pPr>
      <w:r w:rsidRPr="00D848A2">
        <w:t>prezentovat své výsledky na</w:t>
      </w:r>
      <w:r w:rsidR="00CF6E6C" w:rsidRPr="00D848A2">
        <w:t xml:space="preserve"> veřejnosti a diskutovat o nich;</w:t>
      </w:r>
    </w:p>
    <w:p w14:paraId="7595A13E" w14:textId="4FF480E7" w:rsidR="00896FC3" w:rsidRPr="00D848A2" w:rsidRDefault="00896FC3" w:rsidP="00172E9D">
      <w:pPr>
        <w:pStyle w:val="Odstavecseseznamem"/>
        <w:numPr>
          <w:ilvl w:val="0"/>
          <w:numId w:val="53"/>
        </w:numPr>
        <w:ind w:left="567" w:hanging="283"/>
      </w:pPr>
      <w:r w:rsidRPr="00D848A2">
        <w:t xml:space="preserve">používat nové informační technologie k získávání informací a zpracování dat. </w:t>
      </w:r>
    </w:p>
    <w:p w14:paraId="0DA688BC" w14:textId="02D97AC9" w:rsidR="00CF6E6C" w:rsidRPr="00D848A2" w:rsidRDefault="007B3244" w:rsidP="007B3244">
      <w:pPr>
        <w:pStyle w:val="Podnadpis2"/>
      </w:pPr>
      <w:r w:rsidRPr="00D848A2">
        <w:t>Přehled dílčích kompetencí ve vyučovacím předmětu</w:t>
      </w:r>
    </w:p>
    <w:p w14:paraId="421BF770" w14:textId="77777777" w:rsidR="00896FC3" w:rsidRPr="00D848A2" w:rsidRDefault="00896FC3" w:rsidP="007B3244">
      <w:pPr>
        <w:pStyle w:val="Kompetence"/>
      </w:pPr>
      <w:r w:rsidRPr="00D848A2">
        <w:t xml:space="preserve">Klíčové kompetence </w:t>
      </w:r>
    </w:p>
    <w:p w14:paraId="0210F685" w14:textId="77777777" w:rsidR="00896BDF" w:rsidRPr="00D848A2" w:rsidRDefault="00896BDF" w:rsidP="00896BDF">
      <w:pPr>
        <w:pStyle w:val="Podnapis2"/>
      </w:pPr>
      <w:r w:rsidRPr="00D848A2">
        <w:t>Kompetence k učení</w:t>
      </w:r>
    </w:p>
    <w:p w14:paraId="5FCDFD05" w14:textId="77777777" w:rsidR="00896BDF" w:rsidRPr="00D848A2" w:rsidRDefault="00896BDF" w:rsidP="00172E9D">
      <w:pPr>
        <w:pStyle w:val="Odstavecseseznamem"/>
        <w:numPr>
          <w:ilvl w:val="0"/>
          <w:numId w:val="54"/>
        </w:numPr>
        <w:ind w:left="567" w:hanging="283"/>
        <w:jc w:val="both"/>
      </w:pPr>
      <w:r w:rsidRPr="00D848A2">
        <w:t>cíleně a samostatně vytvářet podmínky k učení;</w:t>
      </w:r>
    </w:p>
    <w:p w14:paraId="7C708534" w14:textId="77777777" w:rsidR="00896BDF" w:rsidRPr="00D848A2" w:rsidRDefault="00896BDF" w:rsidP="00172E9D">
      <w:pPr>
        <w:pStyle w:val="Odstavecseseznamem"/>
        <w:numPr>
          <w:ilvl w:val="0"/>
          <w:numId w:val="54"/>
        </w:numPr>
        <w:ind w:left="567" w:hanging="283"/>
        <w:jc w:val="both"/>
      </w:pPr>
      <w:r w:rsidRPr="00D848A2">
        <w:t>při učení vyloučit rušivé podněty, vytvořit a dodržovat systém priorit;</w:t>
      </w:r>
    </w:p>
    <w:p w14:paraId="03B30B50" w14:textId="77777777" w:rsidR="00896BDF" w:rsidRPr="00D848A2" w:rsidRDefault="00896BDF" w:rsidP="00172E9D">
      <w:pPr>
        <w:pStyle w:val="Odstavecseseznamem"/>
        <w:numPr>
          <w:ilvl w:val="0"/>
          <w:numId w:val="54"/>
        </w:numPr>
        <w:ind w:left="567" w:hanging="283"/>
        <w:jc w:val="both"/>
      </w:pPr>
      <w:r w:rsidRPr="00D848A2">
        <w:t>uplatňovat různé způsoby práce s textem (zvl. studijní a analytické čtení), umět efektivně vyhledávat a zpracovávat informace; být čtenářsky gramotný;</w:t>
      </w:r>
    </w:p>
    <w:p w14:paraId="06C5B370" w14:textId="77777777" w:rsidR="00896BDF" w:rsidRPr="00D848A2" w:rsidRDefault="00896BDF" w:rsidP="00172E9D">
      <w:pPr>
        <w:pStyle w:val="Odstavecseseznamem"/>
        <w:numPr>
          <w:ilvl w:val="0"/>
          <w:numId w:val="54"/>
        </w:numPr>
        <w:ind w:left="567" w:hanging="283"/>
        <w:jc w:val="both"/>
      </w:pPr>
      <w:r w:rsidRPr="00D848A2">
        <w:t>s porozuměním poslouchat mluvené projevy (např. výklad, přednášku, proslov aj.), pořizovat si poznámky;</w:t>
      </w:r>
    </w:p>
    <w:p w14:paraId="69818C14" w14:textId="77777777" w:rsidR="00896BDF" w:rsidRPr="00D848A2" w:rsidRDefault="00896BDF" w:rsidP="00172E9D">
      <w:pPr>
        <w:pStyle w:val="Odstavecseseznamem"/>
        <w:numPr>
          <w:ilvl w:val="0"/>
          <w:numId w:val="54"/>
        </w:numPr>
        <w:ind w:left="567" w:hanging="283"/>
        <w:jc w:val="both"/>
      </w:pPr>
      <w:r w:rsidRPr="00D848A2">
        <w:t>využívat ke svému učení různé informační zdroje včetně zkušeností svých i jiných lidí;</w:t>
      </w:r>
    </w:p>
    <w:p w14:paraId="29E7C48B" w14:textId="77777777" w:rsidR="00896BDF" w:rsidRPr="00D848A2" w:rsidRDefault="00896BDF" w:rsidP="00172E9D">
      <w:pPr>
        <w:pStyle w:val="Odstavecseseznamem"/>
        <w:numPr>
          <w:ilvl w:val="0"/>
          <w:numId w:val="54"/>
        </w:numPr>
        <w:ind w:left="567" w:hanging="283"/>
        <w:jc w:val="both"/>
      </w:pPr>
      <w:r w:rsidRPr="00D848A2">
        <w:t>mít pozitivní vztah k učení a vzdělávání;</w:t>
      </w:r>
    </w:p>
    <w:p w14:paraId="3B6BC3D7" w14:textId="77777777" w:rsidR="00896BDF" w:rsidRPr="00D848A2" w:rsidRDefault="00896BDF" w:rsidP="00172E9D">
      <w:pPr>
        <w:pStyle w:val="Odstavecseseznamem"/>
        <w:numPr>
          <w:ilvl w:val="0"/>
          <w:numId w:val="54"/>
        </w:numPr>
        <w:ind w:left="567" w:hanging="283"/>
        <w:jc w:val="both"/>
      </w:pPr>
      <w:r w:rsidRPr="00D848A2">
        <w:t>ovládat různé techniky učení, umět si vytvořit vhodný studijní režim a podmínky;</w:t>
      </w:r>
    </w:p>
    <w:p w14:paraId="3044E38D" w14:textId="77777777" w:rsidR="00896BDF" w:rsidRPr="00D848A2" w:rsidRDefault="00896BDF" w:rsidP="00172E9D">
      <w:pPr>
        <w:pStyle w:val="Odstavecseseznamem"/>
        <w:numPr>
          <w:ilvl w:val="0"/>
          <w:numId w:val="54"/>
        </w:numPr>
        <w:ind w:left="567" w:hanging="283"/>
        <w:jc w:val="both"/>
      </w:pPr>
      <w:r w:rsidRPr="00D848A2">
        <w:t>sledovat a hodnotit pokrok při dosahování cílů svého učení, přijímat hodnocení výsledků svého učení ze strany jiných lidí.</w:t>
      </w:r>
    </w:p>
    <w:p w14:paraId="5DDA66E5" w14:textId="77777777" w:rsidR="00896BDF" w:rsidRPr="00D848A2" w:rsidRDefault="00896BDF" w:rsidP="00896BDF">
      <w:pPr>
        <w:pStyle w:val="Podnapis2"/>
      </w:pPr>
      <w:r w:rsidRPr="00D848A2">
        <w:t>Kompetence k řešení problémů</w:t>
      </w:r>
    </w:p>
    <w:p w14:paraId="1EAA54C2" w14:textId="77777777" w:rsidR="00896BDF" w:rsidRPr="00D848A2" w:rsidRDefault="00896BDF" w:rsidP="00172E9D">
      <w:pPr>
        <w:pStyle w:val="Odstavecseseznamem"/>
        <w:numPr>
          <w:ilvl w:val="0"/>
          <w:numId w:val="54"/>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078249BB" w14:textId="77777777" w:rsidR="00896BDF" w:rsidRPr="00D848A2" w:rsidRDefault="00896BDF" w:rsidP="00172E9D">
      <w:pPr>
        <w:pStyle w:val="Odstavecseseznamem"/>
        <w:numPr>
          <w:ilvl w:val="0"/>
          <w:numId w:val="54"/>
        </w:numPr>
        <w:ind w:left="567" w:hanging="283"/>
        <w:jc w:val="both"/>
      </w:pPr>
      <w:r w:rsidRPr="00D848A2">
        <w:t>uplatňovat při řešení problémů různé metody myšlení (logické, matematické, empirické) a myšlenkové operace;</w:t>
      </w:r>
    </w:p>
    <w:p w14:paraId="2C5347B4" w14:textId="77777777" w:rsidR="00896BDF" w:rsidRPr="00D848A2" w:rsidRDefault="00896BDF" w:rsidP="00172E9D">
      <w:pPr>
        <w:pStyle w:val="Odstavecseseznamem"/>
        <w:numPr>
          <w:ilvl w:val="0"/>
          <w:numId w:val="54"/>
        </w:numPr>
        <w:ind w:left="567" w:hanging="283"/>
        <w:jc w:val="both"/>
      </w:pPr>
      <w:r w:rsidRPr="00D848A2">
        <w:t>volit prostředky a způsoby (pomůcky, studijní literaturu, metody a techniky) vhodné pro splnění jednotlivých aktivit, využívat zkušeností a vědomostí nabytých dříve;</w:t>
      </w:r>
    </w:p>
    <w:p w14:paraId="11F283C8" w14:textId="77777777" w:rsidR="00896BDF" w:rsidRPr="00D848A2" w:rsidRDefault="00896BDF" w:rsidP="00172E9D">
      <w:pPr>
        <w:pStyle w:val="Odstavecseseznamem"/>
        <w:numPr>
          <w:ilvl w:val="0"/>
          <w:numId w:val="54"/>
        </w:numPr>
        <w:ind w:left="567" w:hanging="283"/>
        <w:jc w:val="both"/>
      </w:pPr>
      <w:r w:rsidRPr="00D848A2">
        <w:t>spolupracovat při řešení problémů s jinými lidmi (týmové řešení).</w:t>
      </w:r>
    </w:p>
    <w:p w14:paraId="5274FB5E" w14:textId="77777777" w:rsidR="006002F1" w:rsidRDefault="006002F1">
      <w:pPr>
        <w:spacing w:after="160" w:line="259" w:lineRule="auto"/>
        <w:rPr>
          <w:rFonts w:eastAsiaTheme="minorEastAsia"/>
          <w:b/>
          <w:color w:val="404040" w:themeColor="text1" w:themeTint="BF"/>
        </w:rPr>
      </w:pPr>
      <w:r>
        <w:br w:type="page"/>
      </w:r>
    </w:p>
    <w:p w14:paraId="1FB65CC2" w14:textId="43028354" w:rsidR="00896BDF" w:rsidRPr="00D848A2" w:rsidRDefault="00896BDF" w:rsidP="00896BDF">
      <w:pPr>
        <w:pStyle w:val="Podnapis2"/>
      </w:pPr>
      <w:r w:rsidRPr="00D848A2">
        <w:lastRenderedPageBreak/>
        <w:t>Komunikativní kompetence</w:t>
      </w:r>
    </w:p>
    <w:p w14:paraId="321154CC" w14:textId="77777777" w:rsidR="00896BDF" w:rsidRPr="00D848A2" w:rsidRDefault="00896BDF" w:rsidP="00172E9D">
      <w:pPr>
        <w:pStyle w:val="Odstavecseseznamem"/>
        <w:numPr>
          <w:ilvl w:val="0"/>
          <w:numId w:val="54"/>
        </w:numPr>
        <w:ind w:left="567" w:hanging="283"/>
        <w:jc w:val="both"/>
      </w:pPr>
      <w:r w:rsidRPr="00D848A2">
        <w:t>vyjadřovat se a vystupovat v souladu se zásadami kultury projevu a chování;</w:t>
      </w:r>
    </w:p>
    <w:p w14:paraId="5DEED32D" w14:textId="77777777" w:rsidR="00896BDF" w:rsidRPr="00D848A2" w:rsidRDefault="00896BDF" w:rsidP="00172E9D">
      <w:pPr>
        <w:pStyle w:val="Odstavecseseznamem"/>
        <w:numPr>
          <w:ilvl w:val="0"/>
          <w:numId w:val="54"/>
        </w:numPr>
        <w:ind w:left="567" w:hanging="283"/>
        <w:jc w:val="both"/>
      </w:pPr>
      <w:r w:rsidRPr="00D848A2">
        <w:t>formulovat své myšlenky srozumitelně a souvisle, v písemné podobě přehledně a jazykově správně;</w:t>
      </w:r>
    </w:p>
    <w:p w14:paraId="2E28409D" w14:textId="77777777" w:rsidR="00896BDF" w:rsidRPr="00D848A2" w:rsidRDefault="00896BDF" w:rsidP="00172E9D">
      <w:pPr>
        <w:pStyle w:val="Odstavecseseznamem"/>
        <w:numPr>
          <w:ilvl w:val="0"/>
          <w:numId w:val="54"/>
        </w:numPr>
        <w:ind w:left="567" w:hanging="283"/>
        <w:jc w:val="both"/>
      </w:pPr>
      <w:r w:rsidRPr="00D848A2">
        <w:t>dodržovat jazykové a stylistické normy i odbornou terminologii;</w:t>
      </w:r>
    </w:p>
    <w:p w14:paraId="594383A7" w14:textId="77777777" w:rsidR="00896BDF" w:rsidRPr="00D848A2" w:rsidRDefault="00896BDF" w:rsidP="00172E9D">
      <w:pPr>
        <w:pStyle w:val="Odstavecseseznamem"/>
        <w:numPr>
          <w:ilvl w:val="0"/>
          <w:numId w:val="54"/>
        </w:numPr>
        <w:ind w:left="567" w:hanging="283"/>
        <w:jc w:val="both"/>
      </w:pPr>
      <w:r w:rsidRPr="00D848A2">
        <w:t>zaznamenávat písemně podstatné myšlenky a údaje z textů a projevů jiných lidí (přednášek, diskusí, porad);</w:t>
      </w:r>
    </w:p>
    <w:p w14:paraId="0E1E757D" w14:textId="77777777" w:rsidR="00896BDF" w:rsidRPr="00D848A2" w:rsidRDefault="00896BDF" w:rsidP="00172E9D">
      <w:pPr>
        <w:pStyle w:val="Odstavecseseznamem"/>
        <w:numPr>
          <w:ilvl w:val="0"/>
          <w:numId w:val="54"/>
        </w:numPr>
        <w:ind w:left="567" w:hanging="283"/>
        <w:jc w:val="both"/>
      </w:pPr>
      <w:r w:rsidRPr="00D848A2">
        <w:t>zpracovávat administrativní písemnosti, pracovní dokumenty i souvislé texty na běžná i odborná témata.</w:t>
      </w:r>
    </w:p>
    <w:p w14:paraId="418DEB64" w14:textId="77777777" w:rsidR="00896BDF" w:rsidRPr="00D848A2" w:rsidRDefault="00896BDF" w:rsidP="00896BDF">
      <w:pPr>
        <w:pStyle w:val="Podnapis2"/>
      </w:pPr>
      <w:r w:rsidRPr="00D848A2">
        <w:t xml:space="preserve">Personální a sociální kompetence </w:t>
      </w:r>
    </w:p>
    <w:p w14:paraId="7C8C30E5" w14:textId="77777777" w:rsidR="00896BDF" w:rsidRPr="00D848A2" w:rsidRDefault="00896BDF" w:rsidP="00172E9D">
      <w:pPr>
        <w:pStyle w:val="Odstavecseseznamem"/>
        <w:numPr>
          <w:ilvl w:val="0"/>
          <w:numId w:val="54"/>
        </w:numPr>
        <w:ind w:left="567" w:hanging="283"/>
        <w:jc w:val="both"/>
      </w:pPr>
      <w:r w:rsidRPr="00D848A2">
        <w:t>reagovat adekvátně na hodnocení svého vystupování a způsobu jednání ze strany jiných lidí, přijímat radu i kritiku;</w:t>
      </w:r>
    </w:p>
    <w:p w14:paraId="293CABAB" w14:textId="77777777" w:rsidR="00896BDF" w:rsidRPr="00D848A2" w:rsidRDefault="00896BDF" w:rsidP="00172E9D">
      <w:pPr>
        <w:pStyle w:val="Odstavecseseznamem"/>
        <w:numPr>
          <w:ilvl w:val="0"/>
          <w:numId w:val="54"/>
        </w:numPr>
        <w:ind w:left="567" w:hanging="283"/>
        <w:jc w:val="both"/>
      </w:pPr>
      <w:r w:rsidRPr="00D848A2">
        <w:t>pracovat v týmu a podílet se na realizaci společných pracovních a jiných činností;</w:t>
      </w:r>
    </w:p>
    <w:p w14:paraId="179276F2" w14:textId="77777777" w:rsidR="00896BDF" w:rsidRPr="00D848A2" w:rsidRDefault="00896BDF" w:rsidP="00172E9D">
      <w:pPr>
        <w:pStyle w:val="Odstavecseseznamem"/>
        <w:numPr>
          <w:ilvl w:val="0"/>
          <w:numId w:val="54"/>
        </w:numPr>
        <w:ind w:left="567" w:hanging="283"/>
        <w:jc w:val="both"/>
      </w:pPr>
      <w:r w:rsidRPr="00D848A2">
        <w:t>mít odpovědný vztah ke svému zdraví, pečovat o svůj fyzický i duševní rozvoj, být si vědomi důsledků nezdravého životního stylu a závislostí;</w:t>
      </w:r>
    </w:p>
    <w:p w14:paraId="68E9E1C0" w14:textId="77777777" w:rsidR="00896BDF" w:rsidRPr="00D848A2" w:rsidRDefault="00896BDF" w:rsidP="00172E9D">
      <w:pPr>
        <w:pStyle w:val="Odstavecseseznamem"/>
        <w:numPr>
          <w:ilvl w:val="0"/>
          <w:numId w:val="54"/>
        </w:numPr>
        <w:ind w:left="567" w:hanging="283"/>
        <w:jc w:val="both"/>
      </w:pPr>
      <w:r w:rsidRPr="00D848A2">
        <w:t>posuzovat reálně své fyzické a duševní možnosti, odhadovat důsledky svého jednání a chování v různých situacích;</w:t>
      </w:r>
    </w:p>
    <w:p w14:paraId="6F8679A9" w14:textId="77777777" w:rsidR="00896BDF" w:rsidRPr="00D848A2" w:rsidRDefault="00896BDF" w:rsidP="00172E9D">
      <w:pPr>
        <w:pStyle w:val="Odstavecseseznamem"/>
        <w:numPr>
          <w:ilvl w:val="0"/>
          <w:numId w:val="54"/>
        </w:numPr>
        <w:ind w:left="567" w:hanging="283"/>
        <w:jc w:val="both"/>
      </w:pPr>
      <w:r w:rsidRPr="00D848A2">
        <w:t>stanovovat si cíle a priority podle svých osobních schopností, zájmové a pracovní orientace a životních podmínek;</w:t>
      </w:r>
    </w:p>
    <w:p w14:paraId="14F62C5A" w14:textId="77777777" w:rsidR="00896BDF" w:rsidRPr="00D848A2" w:rsidRDefault="00896BDF" w:rsidP="00172E9D">
      <w:pPr>
        <w:pStyle w:val="Odstavecseseznamem"/>
        <w:numPr>
          <w:ilvl w:val="0"/>
          <w:numId w:val="54"/>
        </w:numPr>
        <w:ind w:left="567" w:hanging="283"/>
        <w:jc w:val="both"/>
      </w:pPr>
      <w:r w:rsidRPr="00D848A2">
        <w:t>ověřovat si získané poznatky, kriticky zvažovat názory, postoje a jednání jiných lidí.</w:t>
      </w:r>
    </w:p>
    <w:p w14:paraId="45F06911" w14:textId="77777777" w:rsidR="00896FC3" w:rsidRPr="00D848A2" w:rsidRDefault="00896FC3" w:rsidP="00CF6E6C">
      <w:pPr>
        <w:pStyle w:val="Podnapis2"/>
      </w:pPr>
      <w:r w:rsidRPr="00D848A2">
        <w:t>Občanské kompetence a kulturní povědomí</w:t>
      </w:r>
    </w:p>
    <w:p w14:paraId="32FB81CD" w14:textId="4C1E24AF" w:rsidR="00896FC3" w:rsidRPr="00D848A2" w:rsidRDefault="00896FC3" w:rsidP="00172E9D">
      <w:pPr>
        <w:pStyle w:val="Odstavecseseznamem"/>
        <w:numPr>
          <w:ilvl w:val="0"/>
          <w:numId w:val="54"/>
        </w:numPr>
        <w:ind w:left="567" w:hanging="283"/>
        <w:jc w:val="both"/>
      </w:pPr>
      <w:r w:rsidRPr="00D848A2">
        <w:t>jednat odpovědně, samostatně a iniciativně nejen ve vlastním</w:t>
      </w:r>
      <w:r w:rsidR="00506725" w:rsidRPr="00D848A2">
        <w:t xml:space="preserve"> zájmu, ale i ve veřejném zájmu;</w:t>
      </w:r>
    </w:p>
    <w:p w14:paraId="75AF5A07" w14:textId="351352EA" w:rsidR="00896FC3" w:rsidRPr="00D848A2" w:rsidRDefault="00896FC3" w:rsidP="00172E9D">
      <w:pPr>
        <w:pStyle w:val="Odstavecseseznamem"/>
        <w:numPr>
          <w:ilvl w:val="0"/>
          <w:numId w:val="54"/>
        </w:numPr>
        <w:ind w:left="567" w:hanging="283"/>
        <w:jc w:val="both"/>
      </w:pPr>
      <w:r w:rsidRPr="00D848A2">
        <w:t>dodržovat zákony, respektovat práva a osobnost druhých lidí (popř. jejich kulturní specifika), vystupovat proti nesnášenli</w:t>
      </w:r>
      <w:r w:rsidR="00506725" w:rsidRPr="00D848A2">
        <w:t>vosti, xenofobii a diskriminaci;</w:t>
      </w:r>
    </w:p>
    <w:p w14:paraId="631DC676" w14:textId="69E8EA8B" w:rsidR="00896FC3" w:rsidRPr="00D848A2" w:rsidRDefault="00896FC3" w:rsidP="00172E9D">
      <w:pPr>
        <w:pStyle w:val="Odstavecseseznamem"/>
        <w:numPr>
          <w:ilvl w:val="0"/>
          <w:numId w:val="54"/>
        </w:numPr>
        <w:ind w:left="567" w:hanging="283"/>
        <w:jc w:val="both"/>
      </w:pPr>
      <w:r w:rsidRPr="00D848A2">
        <w:t xml:space="preserve">jednat v souladu s morálními principy a zásadami společenského chování, přispívat </w:t>
      </w:r>
      <w:r w:rsidR="00506725" w:rsidRPr="00D848A2">
        <w:t>k uplatňování hodnot demokracie;</w:t>
      </w:r>
    </w:p>
    <w:p w14:paraId="085389E4" w14:textId="4F9A2AF7" w:rsidR="00896FC3" w:rsidRPr="00D848A2" w:rsidRDefault="00896FC3" w:rsidP="00172E9D">
      <w:pPr>
        <w:pStyle w:val="Odstavecseseznamem"/>
        <w:numPr>
          <w:ilvl w:val="0"/>
          <w:numId w:val="54"/>
        </w:numPr>
        <w:ind w:left="567" w:hanging="283"/>
        <w:jc w:val="both"/>
      </w:pPr>
      <w:r w:rsidRPr="00D848A2">
        <w:t>chápat význam životního prostředí pro člověka a jed</w:t>
      </w:r>
      <w:r w:rsidR="00506725" w:rsidRPr="00D848A2">
        <w:t>nat v duchu udržitelného rozvoje;</w:t>
      </w:r>
    </w:p>
    <w:p w14:paraId="07DDAE52" w14:textId="5A25B232" w:rsidR="00896FC3" w:rsidRPr="00D848A2" w:rsidRDefault="00896FC3" w:rsidP="00172E9D">
      <w:pPr>
        <w:pStyle w:val="Odstavecseseznamem"/>
        <w:numPr>
          <w:ilvl w:val="0"/>
          <w:numId w:val="54"/>
        </w:numPr>
        <w:ind w:left="567" w:hanging="283"/>
        <w:jc w:val="both"/>
      </w:pPr>
      <w:r w:rsidRPr="00D848A2">
        <w:t>uznávat hodnotu života, uvědomovat si odpovědnost za vlastní život a spoluodpovědnost při zabezpečování oc</w:t>
      </w:r>
      <w:r w:rsidR="00506725" w:rsidRPr="00D848A2">
        <w:t>hrany života a zdraví ostatních.</w:t>
      </w:r>
    </w:p>
    <w:p w14:paraId="74924B05" w14:textId="77777777" w:rsidR="006E237B" w:rsidRPr="00D848A2" w:rsidRDefault="006E237B" w:rsidP="006E237B">
      <w:pPr>
        <w:pStyle w:val="Podnapis2"/>
      </w:pPr>
      <w:r w:rsidRPr="00D848A2">
        <w:t>Kompetence k pracovnímu uplatnění a podnikatelským aktivitám</w:t>
      </w:r>
    </w:p>
    <w:p w14:paraId="2B5501CB" w14:textId="77777777" w:rsidR="006E237B" w:rsidRPr="00D848A2" w:rsidRDefault="006E237B" w:rsidP="00D87744">
      <w:pPr>
        <w:pStyle w:val="Odstavecseseznamem"/>
        <w:numPr>
          <w:ilvl w:val="0"/>
          <w:numId w:val="67"/>
        </w:numPr>
        <w:ind w:left="567" w:hanging="283"/>
        <w:jc w:val="both"/>
      </w:pPr>
      <w:r w:rsidRPr="00D848A2">
        <w:t xml:space="preserve">mít odpovědný postoj k vlastní profesní budoucnosti a tedy i vzdělávání; </w:t>
      </w:r>
    </w:p>
    <w:p w14:paraId="77328FB3" w14:textId="77777777" w:rsidR="006E237B" w:rsidRPr="00D848A2" w:rsidRDefault="006E237B" w:rsidP="00D87744">
      <w:pPr>
        <w:pStyle w:val="Odstavecseseznamem"/>
        <w:numPr>
          <w:ilvl w:val="0"/>
          <w:numId w:val="67"/>
        </w:numPr>
        <w:ind w:left="567" w:hanging="283"/>
        <w:jc w:val="both"/>
      </w:pPr>
      <w:r w:rsidRPr="00D848A2">
        <w:t>uvědomovat si význam celoživotního učení a být připraveni přizpůsobovat se měnícím se pracovním podmínkám.</w:t>
      </w:r>
    </w:p>
    <w:p w14:paraId="455379AA" w14:textId="77777777" w:rsidR="00896BDF" w:rsidRPr="00D848A2" w:rsidRDefault="00896BDF" w:rsidP="00896BDF">
      <w:pPr>
        <w:pStyle w:val="Podnapis2"/>
      </w:pPr>
      <w:r w:rsidRPr="00D848A2">
        <w:t xml:space="preserve">Matematické kompetence </w:t>
      </w:r>
    </w:p>
    <w:p w14:paraId="2E6F3EEF" w14:textId="77777777" w:rsidR="00896BDF" w:rsidRPr="00D848A2" w:rsidRDefault="00896BDF" w:rsidP="00172E9D">
      <w:pPr>
        <w:pStyle w:val="Odstavecseseznamem"/>
        <w:numPr>
          <w:ilvl w:val="0"/>
          <w:numId w:val="54"/>
        </w:numPr>
        <w:ind w:left="567" w:hanging="283"/>
        <w:jc w:val="both"/>
      </w:pPr>
      <w:r w:rsidRPr="00D848A2">
        <w:t>správně používat a převádět běžné jednotky;</w:t>
      </w:r>
    </w:p>
    <w:p w14:paraId="7CCE17EF" w14:textId="77777777" w:rsidR="00896BDF" w:rsidRPr="00D848A2" w:rsidRDefault="00896BDF" w:rsidP="00172E9D">
      <w:pPr>
        <w:pStyle w:val="Odstavecseseznamem"/>
        <w:numPr>
          <w:ilvl w:val="0"/>
          <w:numId w:val="54"/>
        </w:numPr>
        <w:ind w:left="567" w:hanging="283"/>
        <w:jc w:val="both"/>
      </w:pPr>
      <w:r w:rsidRPr="00D848A2">
        <w:t>používat pojmy kvantifikujícího charakteru;</w:t>
      </w:r>
    </w:p>
    <w:p w14:paraId="0979261C" w14:textId="77777777" w:rsidR="00896BDF" w:rsidRPr="00D848A2" w:rsidRDefault="00896BDF" w:rsidP="00172E9D">
      <w:pPr>
        <w:pStyle w:val="Odstavecseseznamem"/>
        <w:numPr>
          <w:ilvl w:val="0"/>
          <w:numId w:val="54"/>
        </w:numPr>
        <w:ind w:left="567" w:hanging="283"/>
        <w:jc w:val="both"/>
      </w:pPr>
      <w:r w:rsidRPr="00D848A2">
        <w:t>provádět reálný odhad výsledku řešení dané úlohy;</w:t>
      </w:r>
    </w:p>
    <w:p w14:paraId="07B7C46F" w14:textId="77777777" w:rsidR="00896BDF" w:rsidRPr="00D848A2" w:rsidRDefault="00896BDF" w:rsidP="00172E9D">
      <w:pPr>
        <w:pStyle w:val="Odstavecseseznamem"/>
        <w:numPr>
          <w:ilvl w:val="0"/>
          <w:numId w:val="54"/>
        </w:numPr>
        <w:ind w:left="567" w:hanging="283"/>
        <w:jc w:val="both"/>
      </w:pPr>
      <w:r w:rsidRPr="00D848A2">
        <w:t>nacházet vztahy mezi jevy a předměty při řešení praktických úkolů, umět je vymezit, popsat a správně využít pro dané řešení;</w:t>
      </w:r>
    </w:p>
    <w:p w14:paraId="2FF79C02" w14:textId="77777777" w:rsidR="00896BDF" w:rsidRPr="00D848A2" w:rsidRDefault="00896BDF" w:rsidP="00172E9D">
      <w:pPr>
        <w:pStyle w:val="Odstavecseseznamem"/>
        <w:numPr>
          <w:ilvl w:val="0"/>
          <w:numId w:val="54"/>
        </w:numPr>
        <w:ind w:left="567" w:hanging="283"/>
        <w:jc w:val="both"/>
      </w:pPr>
      <w:r w:rsidRPr="00D848A2">
        <w:t>číst a vytvářet různé formy grafického znázornění (tabulky, diagramy, grafy, schémata apod.);</w:t>
      </w:r>
    </w:p>
    <w:p w14:paraId="4928CFB8" w14:textId="77777777" w:rsidR="00896BDF" w:rsidRPr="00D848A2" w:rsidRDefault="00896BDF" w:rsidP="00172E9D">
      <w:pPr>
        <w:pStyle w:val="Odstavecseseznamem"/>
        <w:numPr>
          <w:ilvl w:val="0"/>
          <w:numId w:val="54"/>
        </w:numPr>
        <w:ind w:left="567" w:hanging="283"/>
        <w:jc w:val="both"/>
      </w:pPr>
      <w:r w:rsidRPr="00D848A2">
        <w:t>efektivně aplikovat matematické postupy při řešení různých praktických úkolů v běžných situacích.</w:t>
      </w:r>
    </w:p>
    <w:p w14:paraId="6D84CBED" w14:textId="77777777" w:rsidR="00311187" w:rsidRPr="00D848A2" w:rsidRDefault="00311187" w:rsidP="00311187">
      <w:pPr>
        <w:pStyle w:val="Podnapis2"/>
      </w:pPr>
      <w:r w:rsidRPr="00D848A2">
        <w:t>Digitální kompetence</w:t>
      </w:r>
    </w:p>
    <w:p w14:paraId="310378AA"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720AC094"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553C506D" w14:textId="1AED33EA" w:rsidR="00690BD9" w:rsidRPr="00D848A2" w:rsidRDefault="00690BD9">
      <w:pPr>
        <w:spacing w:after="160" w:line="259" w:lineRule="auto"/>
        <w:rPr>
          <w:rFonts w:eastAsiaTheme="minorEastAsia"/>
          <w:b/>
          <w:sz w:val="24"/>
        </w:rPr>
      </w:pPr>
    </w:p>
    <w:p w14:paraId="0D3343A5" w14:textId="6DC26226" w:rsidR="0018172B" w:rsidRPr="00D848A2" w:rsidRDefault="0018172B" w:rsidP="0018172B">
      <w:pPr>
        <w:pStyle w:val="Kompetence"/>
      </w:pPr>
      <w:r w:rsidRPr="00D848A2">
        <w:lastRenderedPageBreak/>
        <w:t xml:space="preserve">Odborné kompetence </w:t>
      </w:r>
    </w:p>
    <w:p w14:paraId="73B3AF51" w14:textId="77777777" w:rsidR="005E79D8" w:rsidRPr="00D848A2" w:rsidRDefault="005E79D8" w:rsidP="005E79D8">
      <w:pPr>
        <w:pStyle w:val="Podnapis2"/>
      </w:pPr>
      <w:r w:rsidRPr="00D848A2">
        <w:t>Dbát na bezpečnost práce a ochranu zdraví při práci</w:t>
      </w:r>
    </w:p>
    <w:p w14:paraId="4F59BE32" w14:textId="77777777" w:rsidR="005E79D8" w:rsidRPr="00D848A2" w:rsidRDefault="005E79D8" w:rsidP="00C74A71">
      <w:pPr>
        <w:pStyle w:val="Odstavecseseznamem"/>
        <w:numPr>
          <w:ilvl w:val="0"/>
          <w:numId w:val="92"/>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4800953E" w14:textId="77777777" w:rsidR="005E79D8" w:rsidRPr="00D848A2" w:rsidRDefault="005E79D8" w:rsidP="00C74A71">
      <w:pPr>
        <w:pStyle w:val="Odstavecseseznamem"/>
        <w:numPr>
          <w:ilvl w:val="0"/>
          <w:numId w:val="92"/>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5B222768" w14:textId="77777777" w:rsidR="005E79D8" w:rsidRPr="00D848A2" w:rsidRDefault="005E79D8" w:rsidP="00C74A71">
      <w:pPr>
        <w:pStyle w:val="Odstavecseseznamem"/>
        <w:numPr>
          <w:ilvl w:val="0"/>
          <w:numId w:val="92"/>
        </w:numPr>
        <w:ind w:left="567" w:hanging="283"/>
        <w:jc w:val="both"/>
      </w:pPr>
      <w:r w:rsidRPr="00D848A2">
        <w:t>být vybaveni vědomostmi o zásadách poskytování první pomoci při náhlém onemocnění nebo úrazu a dokázat první pomoc sami poskytnout.</w:t>
      </w:r>
    </w:p>
    <w:p w14:paraId="484EA99B" w14:textId="77777777" w:rsidR="005E79D8" w:rsidRPr="00D848A2" w:rsidRDefault="005E79D8" w:rsidP="005E79D8">
      <w:pPr>
        <w:pStyle w:val="Podnapis2"/>
      </w:pPr>
      <w:r w:rsidRPr="00D848A2">
        <w:t>Usilovat o nejvyšší kvalitu své práce, výrobků nebo služeb</w:t>
      </w:r>
    </w:p>
    <w:p w14:paraId="425710D9" w14:textId="77777777" w:rsidR="005E79D8" w:rsidRPr="00D848A2" w:rsidRDefault="005E79D8" w:rsidP="00C74A71">
      <w:pPr>
        <w:pStyle w:val="Odstavecseseznamem"/>
        <w:numPr>
          <w:ilvl w:val="0"/>
          <w:numId w:val="92"/>
        </w:numPr>
        <w:ind w:left="567" w:hanging="283"/>
        <w:jc w:val="both"/>
      </w:pPr>
      <w:r w:rsidRPr="00D848A2">
        <w:t>dodržovat stanovené normy (standardy) a předpisy související se systémem řízení jakosti zavedeným na pracovišti;</w:t>
      </w:r>
    </w:p>
    <w:p w14:paraId="212E2143" w14:textId="77777777" w:rsidR="005E79D8" w:rsidRPr="00D848A2" w:rsidRDefault="005E79D8" w:rsidP="00C74A71">
      <w:pPr>
        <w:pStyle w:val="Odstavecseseznamem"/>
        <w:numPr>
          <w:ilvl w:val="0"/>
          <w:numId w:val="92"/>
        </w:numPr>
        <w:ind w:left="567" w:hanging="283"/>
        <w:jc w:val="both"/>
      </w:pPr>
      <w:r w:rsidRPr="00D848A2">
        <w:t>dbát na zabezpečování parametrů (standardů) kvality procesů, výrobků nebo služeb, zohledňovali požadavky klienta (zákazníka, občana).</w:t>
      </w:r>
    </w:p>
    <w:p w14:paraId="01BEC54F" w14:textId="77777777" w:rsidR="005E79D8" w:rsidRPr="00D848A2" w:rsidRDefault="005E79D8" w:rsidP="005E79D8">
      <w:pPr>
        <w:pStyle w:val="Podnapis2"/>
      </w:pPr>
      <w:r w:rsidRPr="00D848A2">
        <w:t>Jednat ekonomicky a v souladu se strategií udržitelného rozvoje</w:t>
      </w:r>
    </w:p>
    <w:p w14:paraId="0EA4237F" w14:textId="77777777" w:rsidR="005E79D8" w:rsidRPr="00D848A2" w:rsidRDefault="005E79D8" w:rsidP="00C74A71">
      <w:pPr>
        <w:pStyle w:val="Odstavecseseznamem"/>
        <w:numPr>
          <w:ilvl w:val="0"/>
          <w:numId w:val="92"/>
        </w:numPr>
        <w:ind w:left="567" w:hanging="283"/>
        <w:jc w:val="both"/>
      </w:pPr>
      <w:r w:rsidRPr="00D848A2">
        <w:t>znát význam, účel a užitečnost vykonávané práce, její finanční, popř. společenské ohodnocení;</w:t>
      </w:r>
    </w:p>
    <w:p w14:paraId="483D2A48" w14:textId="77777777" w:rsidR="005E79D8" w:rsidRPr="00D848A2" w:rsidRDefault="005E79D8" w:rsidP="00C74A71">
      <w:pPr>
        <w:pStyle w:val="Odstavecseseznamem"/>
        <w:numPr>
          <w:ilvl w:val="0"/>
          <w:numId w:val="92"/>
        </w:numPr>
        <w:ind w:left="567" w:hanging="283"/>
        <w:jc w:val="both"/>
      </w:pPr>
      <w:r w:rsidRPr="00D848A2">
        <w:t>nakládat s materiály, energiemi, odpady, vodou a jinými látkami ekonomicky a s ohledem na životní prostředí.</w:t>
      </w:r>
    </w:p>
    <w:p w14:paraId="72A45567" w14:textId="77777777" w:rsidR="00992AB6" w:rsidRPr="00D848A2" w:rsidRDefault="00992AB6" w:rsidP="00992AB6">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56D5245" w14:textId="77777777" w:rsidR="00992AB6" w:rsidRPr="00D848A2" w:rsidRDefault="00992AB6"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162E550F" w14:textId="77777777" w:rsidR="00992AB6" w:rsidRPr="00D848A2" w:rsidRDefault="00992AB6"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0A81EBD5" w14:textId="77777777" w:rsidR="00992AB6" w:rsidRPr="00D848A2" w:rsidRDefault="00992AB6"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35D6E4AB" w14:textId="64ED7297" w:rsidR="005E79D8" w:rsidRPr="00D848A2" w:rsidRDefault="005E79D8">
      <w:pPr>
        <w:spacing w:after="160"/>
        <w:rPr>
          <w:rFonts w:eastAsiaTheme="minorEastAsia"/>
          <w:b/>
          <w:sz w:val="28"/>
        </w:rPr>
      </w:pPr>
      <w:r w:rsidRPr="00D848A2">
        <w:rPr>
          <w:rFonts w:eastAsiaTheme="minorEastAsia"/>
          <w:b/>
          <w:sz w:val="28"/>
        </w:rPr>
        <w:br w:type="page"/>
      </w:r>
    </w:p>
    <w:p w14:paraId="04AD7B5B" w14:textId="4069D9E1" w:rsidR="007B3244" w:rsidRPr="00D848A2" w:rsidRDefault="007B3244" w:rsidP="007B3244">
      <w:pPr>
        <w:pStyle w:val="Podnadpis2"/>
        <w:rPr>
          <w:sz w:val="32"/>
        </w:rPr>
      </w:pPr>
      <w:r w:rsidRPr="00D848A2">
        <w:rPr>
          <w:sz w:val="32"/>
        </w:rPr>
        <w:lastRenderedPageBreak/>
        <w:t>Rozpis učiva v</w:t>
      </w:r>
      <w:r w:rsidR="005E79D8" w:rsidRPr="00D848A2">
        <w:rPr>
          <w:sz w:val="32"/>
        </w:rPr>
        <w:t> </w:t>
      </w:r>
      <w:r w:rsidRPr="00D848A2">
        <w:rPr>
          <w:sz w:val="32"/>
        </w:rPr>
        <w:t>ročnících</w:t>
      </w:r>
    </w:p>
    <w:p w14:paraId="256913D0" w14:textId="569655E8" w:rsidR="007B3244" w:rsidRPr="00D848A2" w:rsidRDefault="005D3268" w:rsidP="009A5111">
      <w:pPr>
        <w:pStyle w:val="Styl1"/>
      </w:pPr>
      <w:r w:rsidRPr="00D848A2">
        <w:t>1</w:t>
      </w:r>
      <w:r w:rsidR="005E79D8" w:rsidRPr="00D848A2">
        <w:t xml:space="preserve">. ročník, </w:t>
      </w:r>
      <w:r w:rsidRPr="00D848A2">
        <w:t>2</w:t>
      </w:r>
      <w:r w:rsidR="005E79D8" w:rsidRPr="00D848A2">
        <w:t xml:space="preserve"> + 0 h týdně, </w:t>
      </w:r>
      <w:r w:rsidR="00F31ADD" w:rsidRPr="00D848A2">
        <w:t xml:space="preserve">68 h za rok, </w:t>
      </w:r>
      <w:r w:rsidR="005E79D8" w:rsidRPr="00D848A2">
        <w:t>povinný</w:t>
      </w:r>
    </w:p>
    <w:p w14:paraId="6EF03D00" w14:textId="088C1B3C" w:rsidR="00896FC3" w:rsidRPr="00D848A2" w:rsidRDefault="00C85BD1" w:rsidP="00422CEF">
      <w:pPr>
        <w:pStyle w:val="Podnadpis3"/>
      </w:pPr>
      <w:r w:rsidRPr="00D848A2">
        <w:rPr>
          <w:rFonts w:cstheme="minorHAnsi"/>
          <w:bCs/>
        </w:rPr>
        <w:t>Obecná chemie</w:t>
      </w:r>
      <w:r w:rsidR="00422CEF" w:rsidRPr="00D848A2">
        <w:t xml:space="preserve">, </w:t>
      </w:r>
      <w:r w:rsidRPr="00D848A2">
        <w:t>12</w:t>
      </w:r>
      <w:r w:rsidR="00422CEF" w:rsidRPr="00D848A2">
        <w:t xml:space="preserve"> hodin</w:t>
      </w:r>
    </w:p>
    <w:tbl>
      <w:tblPr>
        <w:tblStyle w:val="Mkatabulky"/>
        <w:tblW w:w="0" w:type="auto"/>
        <w:tblLook w:val="04A0" w:firstRow="1" w:lastRow="0" w:firstColumn="1" w:lastColumn="0" w:noHBand="0" w:noVBand="1"/>
      </w:tblPr>
      <w:tblGrid>
        <w:gridCol w:w="5021"/>
        <w:gridCol w:w="5021"/>
      </w:tblGrid>
      <w:tr w:rsidR="00896FC3" w:rsidRPr="00D848A2" w14:paraId="38B9CCB7" w14:textId="77777777" w:rsidTr="000E2C60">
        <w:tc>
          <w:tcPr>
            <w:tcW w:w="5021" w:type="dxa"/>
            <w:shd w:val="clear" w:color="auto" w:fill="F2F2F2" w:themeFill="background1" w:themeFillShade="F2"/>
            <w:vAlign w:val="center"/>
          </w:tcPr>
          <w:p w14:paraId="220A85A3"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8B5924A"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Učivo</w:t>
            </w:r>
          </w:p>
        </w:tc>
      </w:tr>
      <w:tr w:rsidR="00896FC3" w:rsidRPr="00D848A2" w14:paraId="332275B8" w14:textId="77777777" w:rsidTr="000E2C60">
        <w:tc>
          <w:tcPr>
            <w:tcW w:w="5021" w:type="dxa"/>
            <w:tcBorders>
              <w:bottom w:val="single" w:sz="4" w:space="0" w:color="auto"/>
            </w:tcBorders>
          </w:tcPr>
          <w:p w14:paraId="3D86F7BA"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3741AE36" w14:textId="64BFB270" w:rsidR="00C85BD1" w:rsidRPr="00D848A2" w:rsidRDefault="00C85BD1" w:rsidP="00C85BD1">
            <w:pPr>
              <w:rPr>
                <w:rFonts w:asciiTheme="minorHAnsi" w:hAnsiTheme="minorHAnsi" w:cstheme="minorHAnsi"/>
                <w:bCs/>
              </w:rPr>
            </w:pPr>
            <w:r w:rsidRPr="00D848A2">
              <w:rPr>
                <w:rFonts w:asciiTheme="minorHAnsi" w:hAnsiTheme="minorHAnsi" w:cstheme="minorHAnsi"/>
                <w:bCs/>
              </w:rPr>
              <w:t>dokáže porovnat fyzikální a chemické vlastnosti různých látek;</w:t>
            </w:r>
          </w:p>
          <w:p w14:paraId="6DC52894" w14:textId="59DE645D" w:rsidR="00C85BD1" w:rsidRPr="00D848A2" w:rsidRDefault="00C85BD1" w:rsidP="00C85BD1">
            <w:pPr>
              <w:rPr>
                <w:rFonts w:asciiTheme="minorHAnsi" w:hAnsiTheme="minorHAnsi" w:cstheme="minorHAnsi"/>
                <w:bCs/>
              </w:rPr>
            </w:pPr>
            <w:r w:rsidRPr="00D848A2">
              <w:rPr>
                <w:rFonts w:asciiTheme="minorHAnsi" w:hAnsiTheme="minorHAnsi" w:cstheme="minorHAnsi"/>
                <w:bCs/>
              </w:rPr>
              <w:t>popíše stavbu atomu, vznik chemické vazby;</w:t>
            </w:r>
          </w:p>
          <w:p w14:paraId="3FB2A33C" w14:textId="42D58FB6" w:rsidR="00C85BD1" w:rsidRPr="00D848A2" w:rsidRDefault="00C85BD1" w:rsidP="00C85BD1">
            <w:pPr>
              <w:rPr>
                <w:rFonts w:asciiTheme="minorHAnsi" w:hAnsiTheme="minorHAnsi" w:cstheme="minorHAnsi"/>
                <w:bCs/>
              </w:rPr>
            </w:pPr>
            <w:r w:rsidRPr="00D848A2">
              <w:rPr>
                <w:rFonts w:asciiTheme="minorHAnsi" w:hAnsiTheme="minorHAnsi" w:cstheme="minorHAnsi"/>
                <w:bCs/>
              </w:rPr>
              <w:t>zná názvy, značky a vzorce vybraných chemických prvků a sloučenin;</w:t>
            </w:r>
          </w:p>
          <w:p w14:paraId="432D1D2C" w14:textId="1D3CFFD4" w:rsidR="00C85BD1" w:rsidRPr="00D848A2" w:rsidRDefault="00C85BD1" w:rsidP="00C85BD1">
            <w:pPr>
              <w:rPr>
                <w:rFonts w:asciiTheme="minorHAnsi" w:hAnsiTheme="minorHAnsi" w:cstheme="minorHAnsi"/>
                <w:bCs/>
              </w:rPr>
            </w:pPr>
            <w:r w:rsidRPr="00D848A2">
              <w:rPr>
                <w:rFonts w:asciiTheme="minorHAnsi" w:hAnsiTheme="minorHAnsi" w:cstheme="minorHAnsi"/>
                <w:bCs/>
              </w:rPr>
              <w:t>popíše charakteristické vlastnosti nekovů, kovů a jejich umístění v periodické soustavě prvků;</w:t>
            </w:r>
          </w:p>
          <w:p w14:paraId="34C4FBCC" w14:textId="6B91ED52" w:rsidR="00C85BD1" w:rsidRPr="00D848A2" w:rsidRDefault="00C85BD1" w:rsidP="00C85BD1">
            <w:pPr>
              <w:rPr>
                <w:rFonts w:asciiTheme="minorHAnsi" w:hAnsiTheme="minorHAnsi" w:cstheme="minorHAnsi"/>
                <w:bCs/>
              </w:rPr>
            </w:pPr>
            <w:r w:rsidRPr="00D848A2">
              <w:rPr>
                <w:rFonts w:asciiTheme="minorHAnsi" w:hAnsiTheme="minorHAnsi" w:cstheme="minorHAnsi"/>
                <w:bCs/>
              </w:rPr>
              <w:t>popíše základní metody oddělování složek ze směsí a jejich využití v praxi;</w:t>
            </w:r>
          </w:p>
          <w:p w14:paraId="03FCA0A6" w14:textId="0D891A72" w:rsidR="00C85BD1" w:rsidRPr="00D848A2" w:rsidRDefault="00C85BD1" w:rsidP="00C85BD1">
            <w:pPr>
              <w:rPr>
                <w:rFonts w:asciiTheme="minorHAnsi" w:hAnsiTheme="minorHAnsi" w:cstheme="minorHAnsi"/>
                <w:bCs/>
              </w:rPr>
            </w:pPr>
            <w:r w:rsidRPr="00D848A2">
              <w:rPr>
                <w:rFonts w:asciiTheme="minorHAnsi" w:hAnsiTheme="minorHAnsi" w:cstheme="minorHAnsi"/>
                <w:bCs/>
              </w:rPr>
              <w:t>vyjádří složení roztoku a připraví roztok požadovaného složení;</w:t>
            </w:r>
          </w:p>
          <w:p w14:paraId="0DABA420" w14:textId="2F62954E" w:rsidR="00C85BD1" w:rsidRPr="00D848A2" w:rsidRDefault="00C85BD1" w:rsidP="00C85BD1">
            <w:pPr>
              <w:rPr>
                <w:rFonts w:asciiTheme="minorHAnsi" w:hAnsiTheme="minorHAnsi" w:cstheme="minorHAnsi"/>
                <w:bCs/>
              </w:rPr>
            </w:pPr>
            <w:r w:rsidRPr="00D848A2">
              <w:rPr>
                <w:rFonts w:asciiTheme="minorHAnsi" w:hAnsiTheme="minorHAnsi" w:cstheme="minorHAnsi"/>
                <w:bCs/>
              </w:rPr>
              <w:t>vysvětlí podstatu chemických reakcí a zapíše jednoduchou chemickou reakci chemickou rovnicí;</w:t>
            </w:r>
          </w:p>
          <w:p w14:paraId="4AEF6C49" w14:textId="3E40C5ED" w:rsidR="00896FC3" w:rsidRPr="00D848A2" w:rsidRDefault="00C85BD1" w:rsidP="00422CEF">
            <w:pPr>
              <w:rPr>
                <w:rFonts w:asciiTheme="minorHAnsi" w:hAnsiTheme="minorHAnsi" w:cstheme="minorHAnsi"/>
                <w:bCs/>
              </w:rPr>
            </w:pPr>
            <w:r w:rsidRPr="00D848A2">
              <w:rPr>
                <w:rFonts w:asciiTheme="minorHAnsi" w:hAnsiTheme="minorHAnsi" w:cstheme="minorHAnsi"/>
                <w:bCs/>
              </w:rPr>
              <w:t>provádí jednoduché chemické výpočty, které lze využít v odborné praxi.</w:t>
            </w:r>
          </w:p>
        </w:tc>
        <w:tc>
          <w:tcPr>
            <w:tcW w:w="5021" w:type="dxa"/>
            <w:tcBorders>
              <w:bottom w:val="single" w:sz="4" w:space="0" w:color="auto"/>
            </w:tcBorders>
          </w:tcPr>
          <w:p w14:paraId="3946ECD6" w14:textId="77777777" w:rsidR="00C85BD1" w:rsidRPr="00D848A2" w:rsidRDefault="00C85BD1" w:rsidP="00C85BD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chemické látky a jejich vlastnosti </w:t>
            </w:r>
          </w:p>
          <w:p w14:paraId="70F89D77" w14:textId="77777777" w:rsidR="00C85BD1" w:rsidRPr="00D848A2" w:rsidRDefault="00C85BD1" w:rsidP="00C85BD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částicové složení látek, atom, molekula </w:t>
            </w:r>
          </w:p>
          <w:p w14:paraId="0CBDC243" w14:textId="77777777" w:rsidR="00C85BD1" w:rsidRPr="00D848A2" w:rsidRDefault="00C85BD1" w:rsidP="00C85BD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chemická vazba </w:t>
            </w:r>
          </w:p>
          <w:p w14:paraId="66D24AB2" w14:textId="77777777" w:rsidR="00C85BD1" w:rsidRPr="00D848A2" w:rsidRDefault="00C85BD1" w:rsidP="00C85BD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chemické prvky, sloučeniny </w:t>
            </w:r>
          </w:p>
          <w:p w14:paraId="2C887E02" w14:textId="77777777" w:rsidR="00C85BD1" w:rsidRPr="00D848A2" w:rsidRDefault="00C85BD1" w:rsidP="00C85BD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chemická symbolika </w:t>
            </w:r>
          </w:p>
          <w:p w14:paraId="0B56E96C" w14:textId="77777777" w:rsidR="00C85BD1" w:rsidRPr="00D848A2" w:rsidRDefault="00C85BD1" w:rsidP="00C85BD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periodická soustava prvků </w:t>
            </w:r>
          </w:p>
          <w:p w14:paraId="20458DC8" w14:textId="77777777" w:rsidR="00C85BD1" w:rsidRPr="00D848A2" w:rsidRDefault="00C85BD1" w:rsidP="00C85BD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směsi a roztoky </w:t>
            </w:r>
          </w:p>
          <w:p w14:paraId="275CF851" w14:textId="77777777" w:rsidR="00C85BD1" w:rsidRPr="00D848A2" w:rsidRDefault="00C85BD1" w:rsidP="00C85BD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chemické reakce, chemické rovnice </w:t>
            </w:r>
          </w:p>
          <w:p w14:paraId="73075596" w14:textId="708E52B8" w:rsidR="00422CEF" w:rsidRPr="00D848A2" w:rsidRDefault="00C85BD1" w:rsidP="00C85BD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výpočty v chemii </w:t>
            </w:r>
          </w:p>
          <w:p w14:paraId="69E5E22B" w14:textId="0CE87915" w:rsidR="00896FC3" w:rsidRPr="00D848A2" w:rsidRDefault="00896FC3" w:rsidP="00C85BD1">
            <w:pPr>
              <w:spacing w:after="0"/>
              <w:rPr>
                <w:rFonts w:cstheme="minorHAnsi"/>
              </w:rPr>
            </w:pPr>
          </w:p>
        </w:tc>
      </w:tr>
      <w:tr w:rsidR="00896FC3" w:rsidRPr="00D848A2" w14:paraId="5B7816CB" w14:textId="77777777" w:rsidTr="000E2C60">
        <w:tc>
          <w:tcPr>
            <w:tcW w:w="10042" w:type="dxa"/>
            <w:gridSpan w:val="2"/>
            <w:shd w:val="clear" w:color="auto" w:fill="F2F2F2" w:themeFill="background1" w:themeFillShade="F2"/>
            <w:vAlign w:val="center"/>
          </w:tcPr>
          <w:p w14:paraId="4C0AF57A" w14:textId="77777777" w:rsidR="00896FC3" w:rsidRPr="00D848A2" w:rsidRDefault="00896FC3" w:rsidP="009A5111">
            <w:pPr>
              <w:spacing w:after="0"/>
              <w:rPr>
                <w:rFonts w:asciiTheme="minorHAnsi" w:hAnsiTheme="minorHAnsi" w:cstheme="minorHAnsi"/>
              </w:rPr>
            </w:pPr>
            <w:r w:rsidRPr="00D848A2">
              <w:rPr>
                <w:rFonts w:asciiTheme="minorHAnsi" w:hAnsiTheme="minorHAnsi" w:cstheme="minorHAnsi"/>
                <w:b/>
              </w:rPr>
              <w:t>Komentář</w:t>
            </w:r>
          </w:p>
        </w:tc>
      </w:tr>
      <w:tr w:rsidR="00896FC3" w:rsidRPr="00D848A2" w14:paraId="4E522D1B" w14:textId="77777777" w:rsidTr="000E2C60">
        <w:tc>
          <w:tcPr>
            <w:tcW w:w="10042" w:type="dxa"/>
            <w:gridSpan w:val="2"/>
            <w:vAlign w:val="center"/>
          </w:tcPr>
          <w:p w14:paraId="290F62E8" w14:textId="73658A16" w:rsidR="00896FC3" w:rsidRPr="00D848A2" w:rsidRDefault="00A60676" w:rsidP="009A5111">
            <w:pPr>
              <w:spacing w:after="0"/>
              <w:rPr>
                <w:rFonts w:asciiTheme="minorHAnsi" w:hAnsiTheme="minorHAnsi" w:cstheme="minorHAnsi"/>
                <w:b/>
              </w:rPr>
            </w:pPr>
            <w:r w:rsidRPr="00D848A2">
              <w:rPr>
                <w:rFonts w:asciiTheme="minorHAnsi" w:hAnsiTheme="minorHAnsi" w:cstheme="minorHAnsi"/>
              </w:rPr>
              <w:t>Žáci si osvojí základní poznatky o chemických látkách, jejich složení, vzájemných reakcích a výskytu v přírodě.</w:t>
            </w:r>
          </w:p>
        </w:tc>
      </w:tr>
      <w:tr w:rsidR="00896FC3" w:rsidRPr="00D848A2" w14:paraId="2F83B24A" w14:textId="77777777" w:rsidTr="000E2C60">
        <w:tc>
          <w:tcPr>
            <w:tcW w:w="10042" w:type="dxa"/>
            <w:gridSpan w:val="2"/>
            <w:tcBorders>
              <w:bottom w:val="single" w:sz="4" w:space="0" w:color="auto"/>
            </w:tcBorders>
            <w:vAlign w:val="center"/>
          </w:tcPr>
          <w:p w14:paraId="419941F2" w14:textId="5E3D8BDC" w:rsidR="00896FC3" w:rsidRPr="00D848A2" w:rsidRDefault="00896FC3" w:rsidP="009A5111">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422CEF" w:rsidRPr="00D848A2">
              <w:rPr>
                <w:rFonts w:asciiTheme="minorHAnsi" w:hAnsiTheme="minorHAnsi" w:cstheme="minorHAnsi"/>
              </w:rPr>
              <w:t xml:space="preserve">Člověk a životní prostředí </w:t>
            </w:r>
          </w:p>
        </w:tc>
      </w:tr>
      <w:tr w:rsidR="00896FC3" w:rsidRPr="00D848A2" w14:paraId="530CEDC3" w14:textId="77777777" w:rsidTr="000E2C60">
        <w:tc>
          <w:tcPr>
            <w:tcW w:w="10042" w:type="dxa"/>
            <w:gridSpan w:val="2"/>
            <w:shd w:val="clear" w:color="auto" w:fill="F2F2F2" w:themeFill="background1" w:themeFillShade="F2"/>
            <w:vAlign w:val="center"/>
          </w:tcPr>
          <w:p w14:paraId="6A5B7E66" w14:textId="77777777" w:rsidR="00896FC3" w:rsidRPr="00D848A2" w:rsidRDefault="00896FC3" w:rsidP="009A5111">
            <w:pPr>
              <w:spacing w:after="0"/>
              <w:rPr>
                <w:rFonts w:asciiTheme="minorHAnsi" w:hAnsiTheme="minorHAnsi" w:cstheme="minorHAnsi"/>
                <w:b/>
              </w:rPr>
            </w:pPr>
            <w:r w:rsidRPr="00D848A2">
              <w:rPr>
                <w:rFonts w:asciiTheme="minorHAnsi" w:hAnsiTheme="minorHAnsi" w:cstheme="minorHAnsi"/>
                <w:b/>
              </w:rPr>
              <w:t>Přesahy do:</w:t>
            </w:r>
          </w:p>
        </w:tc>
      </w:tr>
      <w:tr w:rsidR="00896FC3" w:rsidRPr="00D848A2" w14:paraId="4EA45C91" w14:textId="77777777" w:rsidTr="000E2C60">
        <w:tc>
          <w:tcPr>
            <w:tcW w:w="10042" w:type="dxa"/>
            <w:gridSpan w:val="2"/>
            <w:tcBorders>
              <w:bottom w:val="single" w:sz="4" w:space="0" w:color="auto"/>
            </w:tcBorders>
            <w:vAlign w:val="center"/>
          </w:tcPr>
          <w:p w14:paraId="7E1732D4" w14:textId="77777777"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OET (1. ročník): Stejnosměrný elektrický proud</w:t>
            </w:r>
          </w:p>
          <w:p w14:paraId="320A4275" w14:textId="7DAE5FEC" w:rsidR="00A40AAA" w:rsidRPr="00D848A2" w:rsidRDefault="00422CEF" w:rsidP="009A5111">
            <w:pPr>
              <w:spacing w:after="0"/>
              <w:rPr>
                <w:rFonts w:asciiTheme="minorHAnsi" w:hAnsiTheme="minorHAnsi" w:cstheme="minorHAnsi"/>
              </w:rPr>
            </w:pPr>
            <w:r w:rsidRPr="00D848A2">
              <w:rPr>
                <w:rFonts w:asciiTheme="minorHAnsi" w:hAnsiTheme="minorHAnsi" w:cstheme="minorHAnsi"/>
              </w:rPr>
              <w:t xml:space="preserve">M (1. ročník): </w:t>
            </w:r>
            <w:r w:rsidR="0049501C" w:rsidRPr="00D848A2">
              <w:rPr>
                <w:rFonts w:asciiTheme="minorHAnsi" w:hAnsiTheme="minorHAnsi" w:cstheme="minorHAnsi"/>
              </w:rPr>
              <w:t>Číselné obory a množiny</w:t>
            </w:r>
          </w:p>
        </w:tc>
      </w:tr>
      <w:tr w:rsidR="00896FC3" w:rsidRPr="00D848A2" w14:paraId="558943A3" w14:textId="77777777" w:rsidTr="000E2C60">
        <w:tc>
          <w:tcPr>
            <w:tcW w:w="10042" w:type="dxa"/>
            <w:gridSpan w:val="2"/>
            <w:shd w:val="clear" w:color="auto" w:fill="F2F2F2" w:themeFill="background1" w:themeFillShade="F2"/>
            <w:vAlign w:val="center"/>
          </w:tcPr>
          <w:p w14:paraId="12800D41" w14:textId="77777777" w:rsidR="00896FC3" w:rsidRPr="00D848A2" w:rsidRDefault="00896FC3" w:rsidP="009A5111">
            <w:pPr>
              <w:spacing w:after="0"/>
              <w:rPr>
                <w:rFonts w:asciiTheme="minorHAnsi" w:hAnsiTheme="minorHAnsi" w:cstheme="minorHAnsi"/>
                <w:b/>
              </w:rPr>
            </w:pPr>
            <w:r w:rsidRPr="00D848A2">
              <w:rPr>
                <w:rFonts w:asciiTheme="minorHAnsi" w:hAnsiTheme="minorHAnsi" w:cstheme="minorHAnsi"/>
                <w:b/>
              </w:rPr>
              <w:t>Přesahy z:</w:t>
            </w:r>
          </w:p>
        </w:tc>
      </w:tr>
      <w:tr w:rsidR="00896FC3" w:rsidRPr="00D848A2" w14:paraId="008DA0A7" w14:textId="77777777" w:rsidTr="000E2C60">
        <w:tc>
          <w:tcPr>
            <w:tcW w:w="10042" w:type="dxa"/>
            <w:gridSpan w:val="2"/>
            <w:vAlign w:val="center"/>
          </w:tcPr>
          <w:p w14:paraId="7780F478" w14:textId="77842CEF" w:rsidR="00422CEF" w:rsidRPr="00D848A2" w:rsidRDefault="00422CEF" w:rsidP="009A5111">
            <w:pPr>
              <w:spacing w:after="0"/>
              <w:rPr>
                <w:rFonts w:asciiTheme="minorHAnsi" w:hAnsiTheme="minorHAnsi" w:cstheme="minorHAnsi"/>
              </w:rPr>
            </w:pPr>
            <w:r w:rsidRPr="00D848A2">
              <w:rPr>
                <w:rFonts w:asciiTheme="minorHAnsi" w:hAnsiTheme="minorHAnsi" w:cstheme="minorHAnsi"/>
              </w:rPr>
              <w:t xml:space="preserve">M (1. ročník): </w:t>
            </w:r>
            <w:r w:rsidR="0049501C" w:rsidRPr="00D848A2">
              <w:rPr>
                <w:rFonts w:asciiTheme="minorHAnsi" w:hAnsiTheme="minorHAnsi" w:cstheme="minorHAnsi"/>
              </w:rPr>
              <w:t>Číselné obory a množiny</w:t>
            </w:r>
          </w:p>
          <w:p w14:paraId="3A4FEBDD" w14:textId="172F3509" w:rsidR="00422CEF" w:rsidRPr="00D848A2" w:rsidRDefault="00C85BD1" w:rsidP="009A5111">
            <w:pPr>
              <w:spacing w:after="0"/>
              <w:rPr>
                <w:rFonts w:asciiTheme="minorHAnsi" w:hAnsiTheme="minorHAnsi" w:cstheme="minorHAnsi"/>
              </w:rPr>
            </w:pPr>
            <w:r w:rsidRPr="00D848A2">
              <w:rPr>
                <w:rFonts w:asciiTheme="minorHAnsi" w:hAnsiTheme="minorHAnsi" w:cstheme="minorHAnsi"/>
              </w:rPr>
              <w:t xml:space="preserve">M (1. ročník): Lineární funkce, rovnice, nerovnice a jejich soustavy </w:t>
            </w:r>
          </w:p>
          <w:p w14:paraId="1E3D456B" w14:textId="6D7C608C" w:rsidR="00536D5A" w:rsidRPr="00D848A2" w:rsidRDefault="00536D5A" w:rsidP="009A5111">
            <w:pPr>
              <w:spacing w:after="0"/>
              <w:rPr>
                <w:rFonts w:asciiTheme="minorHAnsi" w:hAnsiTheme="minorHAnsi" w:cstheme="minorHAnsi"/>
              </w:rPr>
            </w:pPr>
            <w:r w:rsidRPr="00D848A2">
              <w:rPr>
                <w:rFonts w:asciiTheme="minorHAnsi" w:hAnsiTheme="minorHAnsi" w:cstheme="minorHAnsi"/>
              </w:rPr>
              <w:t xml:space="preserve">AS (1. ročník): </w:t>
            </w:r>
            <w:r w:rsidR="00C85BD1" w:rsidRPr="00D848A2">
              <w:rPr>
                <w:rFonts w:asciiTheme="minorHAnsi" w:hAnsiTheme="minorHAnsi" w:cstheme="minorHAnsi"/>
              </w:rPr>
              <w:t>Zpracování textu - textové editory</w:t>
            </w:r>
          </w:p>
          <w:p w14:paraId="59608DFF" w14:textId="77777777"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GRS (3. ročník): Úprava a zpracování textu</w:t>
            </w:r>
          </w:p>
          <w:p w14:paraId="0DF4B9EE" w14:textId="6834638C" w:rsidR="00A40AAA" w:rsidRPr="00D848A2" w:rsidRDefault="00C85BD1" w:rsidP="009A5111">
            <w:pPr>
              <w:spacing w:after="0"/>
              <w:rPr>
                <w:rFonts w:asciiTheme="minorHAnsi" w:hAnsiTheme="minorHAnsi" w:cstheme="minorHAnsi"/>
                <w:b/>
              </w:rPr>
            </w:pPr>
            <w:r w:rsidRPr="00D848A2">
              <w:rPr>
                <w:rFonts w:asciiTheme="minorHAnsi" w:hAnsiTheme="minorHAnsi" w:cstheme="minorHAnsi"/>
              </w:rPr>
              <w:t>GRS (4. ročník): Úprava a zpracování textu</w:t>
            </w:r>
          </w:p>
        </w:tc>
      </w:tr>
    </w:tbl>
    <w:p w14:paraId="4BC80008" w14:textId="5B4F7977" w:rsidR="00422CEF" w:rsidRPr="00D848A2" w:rsidRDefault="00422CEF" w:rsidP="006002F1">
      <w:pPr>
        <w:spacing w:after="0"/>
      </w:pPr>
    </w:p>
    <w:p w14:paraId="683BF827" w14:textId="7FFD0F59" w:rsidR="00422CEF" w:rsidRPr="00D848A2" w:rsidRDefault="00422CEF" w:rsidP="00422CEF">
      <w:pPr>
        <w:pStyle w:val="Podnadpis3"/>
      </w:pPr>
      <w:r w:rsidRPr="00D848A2">
        <w:t>Molekulová fyzika a termika, 10 hodin</w:t>
      </w:r>
    </w:p>
    <w:tbl>
      <w:tblPr>
        <w:tblStyle w:val="Mkatabulky"/>
        <w:tblW w:w="0" w:type="auto"/>
        <w:tblLook w:val="04A0" w:firstRow="1" w:lastRow="0" w:firstColumn="1" w:lastColumn="0" w:noHBand="0" w:noVBand="1"/>
      </w:tblPr>
      <w:tblGrid>
        <w:gridCol w:w="5021"/>
        <w:gridCol w:w="5021"/>
      </w:tblGrid>
      <w:tr w:rsidR="00896FC3" w:rsidRPr="00D848A2" w14:paraId="513AA640" w14:textId="77777777" w:rsidTr="000E2C60">
        <w:tc>
          <w:tcPr>
            <w:tcW w:w="5021" w:type="dxa"/>
            <w:shd w:val="clear" w:color="auto" w:fill="F2F2F2" w:themeFill="background1" w:themeFillShade="F2"/>
            <w:vAlign w:val="center"/>
          </w:tcPr>
          <w:p w14:paraId="4B90F003"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2549090"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Učivo</w:t>
            </w:r>
          </w:p>
        </w:tc>
      </w:tr>
      <w:tr w:rsidR="00896FC3" w:rsidRPr="00D848A2" w14:paraId="227743F5" w14:textId="77777777" w:rsidTr="000E2C60">
        <w:tc>
          <w:tcPr>
            <w:tcW w:w="5021" w:type="dxa"/>
            <w:tcBorders>
              <w:bottom w:val="single" w:sz="4" w:space="0" w:color="auto"/>
            </w:tcBorders>
          </w:tcPr>
          <w:p w14:paraId="7087670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2CD48B23" w14:textId="468C5BDA" w:rsidR="00A60676" w:rsidRPr="00D848A2" w:rsidRDefault="00A60676" w:rsidP="00A60676">
            <w:pPr>
              <w:rPr>
                <w:rFonts w:asciiTheme="minorHAnsi" w:hAnsiTheme="minorHAnsi" w:cstheme="minorHAnsi"/>
                <w:bCs/>
              </w:rPr>
            </w:pPr>
            <w:r w:rsidRPr="00D848A2">
              <w:rPr>
                <w:rFonts w:asciiTheme="minorHAnsi" w:hAnsiTheme="minorHAnsi" w:cstheme="minorHAnsi"/>
                <w:bCs/>
              </w:rPr>
              <w:t>uvede příklady potvrzující kinetickou teorii látek;</w:t>
            </w:r>
          </w:p>
          <w:p w14:paraId="70EA8B30" w14:textId="3683DB88" w:rsidR="00A60676" w:rsidRPr="00D848A2" w:rsidRDefault="00A60676" w:rsidP="00A60676">
            <w:pPr>
              <w:rPr>
                <w:rFonts w:asciiTheme="minorHAnsi" w:hAnsiTheme="minorHAnsi" w:cstheme="minorHAnsi"/>
                <w:bCs/>
              </w:rPr>
            </w:pPr>
            <w:r w:rsidRPr="00D848A2">
              <w:rPr>
                <w:rFonts w:asciiTheme="minorHAnsi" w:hAnsiTheme="minorHAnsi" w:cstheme="minorHAnsi"/>
                <w:bCs/>
              </w:rPr>
              <w:t>změří teplotu v Celsiově teplotní stupnici a vyjádří ji jako termodynamickou teplotu;</w:t>
            </w:r>
          </w:p>
          <w:p w14:paraId="70EAA998" w14:textId="36861A09" w:rsidR="00A60676" w:rsidRPr="00D848A2" w:rsidRDefault="00A60676" w:rsidP="00A60676">
            <w:pPr>
              <w:rPr>
                <w:rFonts w:asciiTheme="minorHAnsi" w:hAnsiTheme="minorHAnsi" w:cstheme="minorHAnsi"/>
                <w:bCs/>
              </w:rPr>
            </w:pPr>
            <w:r w:rsidRPr="00D848A2">
              <w:rPr>
                <w:rFonts w:asciiTheme="minorHAnsi" w:hAnsiTheme="minorHAnsi" w:cstheme="minorHAnsi"/>
                <w:bCs/>
              </w:rPr>
              <w:t>vysvětlí význam teplotní roztažnosti látek v přírodě a v technické praxi a řeší úlohy na teplotní délkovou roztažnost těles;</w:t>
            </w:r>
          </w:p>
          <w:p w14:paraId="7579217B" w14:textId="4EBFE62B" w:rsidR="00A60676" w:rsidRPr="00D848A2" w:rsidRDefault="00A60676" w:rsidP="00A60676">
            <w:pPr>
              <w:rPr>
                <w:rFonts w:asciiTheme="minorHAnsi" w:hAnsiTheme="minorHAnsi" w:cstheme="minorHAnsi"/>
                <w:bCs/>
              </w:rPr>
            </w:pPr>
            <w:r w:rsidRPr="00D848A2">
              <w:rPr>
                <w:rFonts w:asciiTheme="minorHAnsi" w:hAnsiTheme="minorHAnsi" w:cstheme="minorHAnsi"/>
                <w:bCs/>
              </w:rPr>
              <w:t>popíše vlastnosti látek z hlediska jejich částicové stavby;</w:t>
            </w:r>
          </w:p>
          <w:p w14:paraId="43064FDD" w14:textId="119908D2" w:rsidR="00A60676" w:rsidRPr="00D848A2" w:rsidRDefault="00A60676" w:rsidP="00A60676">
            <w:pPr>
              <w:rPr>
                <w:rFonts w:asciiTheme="minorHAnsi" w:hAnsiTheme="minorHAnsi" w:cstheme="minorHAnsi"/>
                <w:bCs/>
              </w:rPr>
            </w:pPr>
            <w:r w:rsidRPr="00D848A2">
              <w:rPr>
                <w:rFonts w:asciiTheme="minorHAnsi" w:hAnsiTheme="minorHAnsi" w:cstheme="minorHAnsi"/>
                <w:bCs/>
              </w:rPr>
              <w:lastRenderedPageBreak/>
              <w:t>vysvětlí pojem vnitřní energie soustavy (tělesa) a způsoby její změny;</w:t>
            </w:r>
          </w:p>
          <w:p w14:paraId="6432A594" w14:textId="03EC0AD6" w:rsidR="00A60676" w:rsidRPr="00D848A2" w:rsidRDefault="00A60676" w:rsidP="00A60676">
            <w:pPr>
              <w:rPr>
                <w:rFonts w:asciiTheme="minorHAnsi" w:hAnsiTheme="minorHAnsi" w:cstheme="minorHAnsi"/>
                <w:bCs/>
              </w:rPr>
            </w:pPr>
            <w:r w:rsidRPr="00D848A2">
              <w:rPr>
                <w:rFonts w:asciiTheme="minorHAnsi" w:hAnsiTheme="minorHAnsi" w:cstheme="minorHAnsi"/>
                <w:bCs/>
              </w:rPr>
              <w:t>řeší jednoduché případy tepelné výměny pomocí kalorimetrické rovnice;</w:t>
            </w:r>
          </w:p>
          <w:p w14:paraId="060705DF" w14:textId="64F5C05B" w:rsidR="00A60676" w:rsidRPr="00D848A2" w:rsidRDefault="00A60676" w:rsidP="00A60676">
            <w:pPr>
              <w:rPr>
                <w:rFonts w:asciiTheme="minorHAnsi" w:hAnsiTheme="minorHAnsi" w:cstheme="minorHAnsi"/>
                <w:bCs/>
              </w:rPr>
            </w:pPr>
            <w:r w:rsidRPr="00D848A2">
              <w:rPr>
                <w:rFonts w:asciiTheme="minorHAnsi" w:hAnsiTheme="minorHAnsi" w:cstheme="minorHAnsi"/>
                <w:bCs/>
              </w:rPr>
              <w:t>řeší úlohy na děje v plynech s použitím stavové rovnice pro ideální plyn;</w:t>
            </w:r>
          </w:p>
          <w:p w14:paraId="5678ED17" w14:textId="0C49999B" w:rsidR="00A60676" w:rsidRPr="00D848A2" w:rsidRDefault="00A60676" w:rsidP="00A60676">
            <w:pPr>
              <w:rPr>
                <w:rFonts w:asciiTheme="minorHAnsi" w:hAnsiTheme="minorHAnsi" w:cstheme="minorHAnsi"/>
                <w:bCs/>
              </w:rPr>
            </w:pPr>
            <w:r w:rsidRPr="00D848A2">
              <w:rPr>
                <w:rFonts w:asciiTheme="minorHAnsi" w:hAnsiTheme="minorHAnsi" w:cstheme="minorHAnsi"/>
                <w:bCs/>
              </w:rPr>
              <w:t>vysvětlí mechanické vlastností těles z hlediska struktury pevných látek;</w:t>
            </w:r>
          </w:p>
          <w:p w14:paraId="782C6438" w14:textId="4E87DA42" w:rsidR="00A60676" w:rsidRPr="00D848A2" w:rsidRDefault="00A60676" w:rsidP="00A60676">
            <w:pPr>
              <w:rPr>
                <w:rFonts w:asciiTheme="minorHAnsi" w:hAnsiTheme="minorHAnsi" w:cstheme="minorHAnsi"/>
                <w:bCs/>
              </w:rPr>
            </w:pPr>
            <w:r w:rsidRPr="00D848A2">
              <w:rPr>
                <w:rFonts w:asciiTheme="minorHAnsi" w:hAnsiTheme="minorHAnsi" w:cstheme="minorHAnsi"/>
                <w:bCs/>
              </w:rPr>
              <w:t>popíše příklady deformací pevných těles jednoduchého tvaru a řeší úlohy na Hookeův zákon;</w:t>
            </w:r>
          </w:p>
          <w:p w14:paraId="5208B918" w14:textId="70CD5A5C" w:rsidR="00896FC3" w:rsidRPr="00D848A2" w:rsidRDefault="00A60676" w:rsidP="00422CEF">
            <w:pPr>
              <w:rPr>
                <w:rFonts w:asciiTheme="minorHAnsi" w:hAnsiTheme="minorHAnsi" w:cstheme="minorHAnsi"/>
                <w:bCs/>
              </w:rPr>
            </w:pPr>
            <w:r w:rsidRPr="00D848A2">
              <w:rPr>
                <w:rFonts w:asciiTheme="minorHAnsi" w:hAnsiTheme="minorHAnsi" w:cstheme="minorHAnsi"/>
                <w:bCs/>
              </w:rPr>
              <w:t>popíše přeměny skupenství látek a jejich význam v přírodě a v technické praxi.</w:t>
            </w:r>
          </w:p>
        </w:tc>
        <w:tc>
          <w:tcPr>
            <w:tcW w:w="5021" w:type="dxa"/>
            <w:tcBorders>
              <w:bottom w:val="single" w:sz="4" w:space="0" w:color="auto"/>
            </w:tcBorders>
          </w:tcPr>
          <w:p w14:paraId="17E0271A" w14:textId="77777777" w:rsidR="00A60676" w:rsidRPr="00D848A2" w:rsidRDefault="00A60676" w:rsidP="00A6067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základní poznatky termiky </w:t>
            </w:r>
          </w:p>
          <w:p w14:paraId="0D48C0DA" w14:textId="77777777" w:rsidR="00A60676" w:rsidRPr="00D848A2" w:rsidRDefault="00A60676" w:rsidP="00A6067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teplo a práce, přeměny vnitřní energie tělesa, tepelná kapacita, měření tepla </w:t>
            </w:r>
          </w:p>
          <w:p w14:paraId="3B1B2BB6" w14:textId="77777777" w:rsidR="00A60676" w:rsidRPr="00D848A2" w:rsidRDefault="00A60676" w:rsidP="00A6067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částicová stavba látek, vlastnosti látek </w:t>
            </w:r>
            <w:r w:rsidRPr="00D848A2">
              <w:rPr>
                <w:rFonts w:asciiTheme="minorHAnsi" w:hAnsiTheme="minorHAnsi" w:cstheme="minorHAnsi"/>
              </w:rPr>
              <w:br/>
              <w:t xml:space="preserve">z hlediska molekulové fyziky </w:t>
            </w:r>
          </w:p>
          <w:p w14:paraId="1C68A7A8" w14:textId="77777777" w:rsidR="00A60676" w:rsidRPr="00D848A2" w:rsidRDefault="00A60676" w:rsidP="00A6067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stavové změny ideálního plynu, práce plynu, tepelné motory </w:t>
            </w:r>
          </w:p>
          <w:p w14:paraId="75F496E5" w14:textId="77777777" w:rsidR="00A60676" w:rsidRPr="00D848A2" w:rsidRDefault="00A60676" w:rsidP="00A6067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struktura pevných látek, deformace pevných látek, kapilární jevy </w:t>
            </w:r>
          </w:p>
          <w:p w14:paraId="51BEDED4" w14:textId="015E4058" w:rsidR="00896FC3" w:rsidRPr="00D848A2" w:rsidRDefault="00A60676" w:rsidP="00A60676">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přeměny skupenství látek, skupenské teplo, vlhkost vzduchu </w:t>
            </w:r>
          </w:p>
        </w:tc>
      </w:tr>
      <w:tr w:rsidR="00896FC3" w:rsidRPr="00D848A2" w14:paraId="6E675522" w14:textId="77777777" w:rsidTr="000E2C60">
        <w:tc>
          <w:tcPr>
            <w:tcW w:w="10042" w:type="dxa"/>
            <w:gridSpan w:val="2"/>
            <w:shd w:val="clear" w:color="auto" w:fill="F2F2F2" w:themeFill="background1" w:themeFillShade="F2"/>
            <w:vAlign w:val="center"/>
          </w:tcPr>
          <w:p w14:paraId="5476D8C8" w14:textId="77777777" w:rsidR="00896FC3" w:rsidRPr="00D848A2" w:rsidRDefault="00896FC3" w:rsidP="009A5111">
            <w:pPr>
              <w:spacing w:after="0"/>
              <w:rPr>
                <w:rFonts w:asciiTheme="minorHAnsi" w:hAnsiTheme="minorHAnsi" w:cstheme="minorHAnsi"/>
              </w:rPr>
            </w:pPr>
            <w:r w:rsidRPr="00D848A2">
              <w:rPr>
                <w:rFonts w:asciiTheme="minorHAnsi" w:hAnsiTheme="minorHAnsi" w:cstheme="minorHAnsi"/>
                <w:b/>
              </w:rPr>
              <w:lastRenderedPageBreak/>
              <w:t>Komentář</w:t>
            </w:r>
          </w:p>
        </w:tc>
      </w:tr>
      <w:tr w:rsidR="00896FC3" w:rsidRPr="00D848A2" w14:paraId="01BD8A11" w14:textId="77777777" w:rsidTr="000E2C60">
        <w:tc>
          <w:tcPr>
            <w:tcW w:w="10042" w:type="dxa"/>
            <w:gridSpan w:val="2"/>
            <w:vAlign w:val="center"/>
          </w:tcPr>
          <w:p w14:paraId="0D39E973" w14:textId="01D64F94" w:rsidR="00896FC3" w:rsidRPr="00D848A2" w:rsidRDefault="00CB3535" w:rsidP="009A5111">
            <w:pPr>
              <w:spacing w:after="0"/>
              <w:rPr>
                <w:rFonts w:asciiTheme="minorHAnsi" w:hAnsiTheme="minorHAnsi" w:cstheme="minorHAnsi"/>
                <w:b/>
              </w:rPr>
            </w:pPr>
            <w:r w:rsidRPr="00D848A2">
              <w:rPr>
                <w:rFonts w:asciiTheme="minorHAnsi" w:hAnsiTheme="minorHAnsi" w:cstheme="minorHAnsi"/>
              </w:rPr>
              <w:t>Žáci znají základní principy tepelné výměny, skupenské přeměny látek a jejich využití v odborné praxi a běžném životě.</w:t>
            </w:r>
          </w:p>
        </w:tc>
      </w:tr>
      <w:tr w:rsidR="00896FC3" w:rsidRPr="00D848A2" w14:paraId="7638AFC7" w14:textId="77777777" w:rsidTr="000E2C60">
        <w:tc>
          <w:tcPr>
            <w:tcW w:w="10042" w:type="dxa"/>
            <w:gridSpan w:val="2"/>
            <w:tcBorders>
              <w:bottom w:val="single" w:sz="4" w:space="0" w:color="auto"/>
            </w:tcBorders>
            <w:vAlign w:val="center"/>
          </w:tcPr>
          <w:p w14:paraId="5F6664DF" w14:textId="3D6F38F9" w:rsidR="00896FC3" w:rsidRPr="00D848A2" w:rsidRDefault="00896FC3" w:rsidP="009A511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CB3535" w:rsidRPr="00D848A2">
              <w:rPr>
                <w:rFonts w:asciiTheme="minorHAnsi" w:hAnsiTheme="minorHAnsi" w:cstheme="minorHAnsi"/>
              </w:rPr>
              <w:t>Člověk a životní prostředí</w:t>
            </w:r>
          </w:p>
        </w:tc>
      </w:tr>
      <w:tr w:rsidR="00896FC3" w:rsidRPr="00D848A2" w14:paraId="11608CF5" w14:textId="77777777" w:rsidTr="000E2C60">
        <w:tc>
          <w:tcPr>
            <w:tcW w:w="10042" w:type="dxa"/>
            <w:gridSpan w:val="2"/>
            <w:shd w:val="clear" w:color="auto" w:fill="F2F2F2" w:themeFill="background1" w:themeFillShade="F2"/>
            <w:vAlign w:val="center"/>
          </w:tcPr>
          <w:p w14:paraId="77BC644B" w14:textId="77777777" w:rsidR="00896FC3" w:rsidRPr="00D848A2" w:rsidRDefault="00896FC3" w:rsidP="009A5111">
            <w:pPr>
              <w:spacing w:after="0"/>
              <w:rPr>
                <w:rFonts w:asciiTheme="minorHAnsi" w:hAnsiTheme="minorHAnsi" w:cstheme="minorHAnsi"/>
                <w:b/>
              </w:rPr>
            </w:pPr>
            <w:r w:rsidRPr="00D848A2">
              <w:rPr>
                <w:rFonts w:asciiTheme="minorHAnsi" w:hAnsiTheme="minorHAnsi" w:cstheme="minorHAnsi"/>
                <w:b/>
              </w:rPr>
              <w:t>Přesahy do:</w:t>
            </w:r>
          </w:p>
        </w:tc>
      </w:tr>
      <w:tr w:rsidR="00896FC3" w:rsidRPr="00D848A2" w14:paraId="3157B599" w14:textId="77777777" w:rsidTr="000E2C60">
        <w:tc>
          <w:tcPr>
            <w:tcW w:w="10042" w:type="dxa"/>
            <w:gridSpan w:val="2"/>
            <w:tcBorders>
              <w:bottom w:val="single" w:sz="4" w:space="0" w:color="auto"/>
            </w:tcBorders>
            <w:vAlign w:val="center"/>
          </w:tcPr>
          <w:p w14:paraId="08ACAA6C" w14:textId="7B18CE22" w:rsidR="003601AC" w:rsidRPr="00D848A2" w:rsidRDefault="003601AC" w:rsidP="009A5111">
            <w:pPr>
              <w:spacing w:after="0"/>
              <w:rPr>
                <w:rFonts w:asciiTheme="minorHAnsi" w:hAnsiTheme="minorHAnsi" w:cstheme="minorHAnsi"/>
              </w:rPr>
            </w:pPr>
            <w:r w:rsidRPr="00D848A2">
              <w:rPr>
                <w:rFonts w:asciiTheme="minorHAnsi" w:hAnsiTheme="minorHAnsi" w:cstheme="minorHAnsi"/>
              </w:rPr>
              <w:t xml:space="preserve">M (1. ročník): </w:t>
            </w:r>
            <w:r w:rsidR="0049501C" w:rsidRPr="00D848A2">
              <w:rPr>
                <w:rFonts w:asciiTheme="minorHAnsi" w:hAnsiTheme="minorHAnsi" w:cstheme="minorHAnsi"/>
              </w:rPr>
              <w:t>Číselné obory a množiny</w:t>
            </w:r>
          </w:p>
          <w:p w14:paraId="400C4249" w14:textId="286AD1CE" w:rsidR="00F327C9" w:rsidRPr="00D848A2" w:rsidRDefault="003601AC" w:rsidP="009A5111">
            <w:pPr>
              <w:spacing w:after="0"/>
              <w:rPr>
                <w:rFonts w:asciiTheme="minorHAnsi" w:hAnsiTheme="minorHAnsi" w:cstheme="minorHAnsi"/>
                <w:color w:val="C00000"/>
              </w:rPr>
            </w:pPr>
            <w:r w:rsidRPr="00D848A2">
              <w:rPr>
                <w:rFonts w:asciiTheme="minorHAnsi" w:hAnsiTheme="minorHAnsi" w:cstheme="minorHAnsi"/>
              </w:rPr>
              <w:t xml:space="preserve">M (1. ročník): </w:t>
            </w:r>
            <w:r w:rsidR="00A60676" w:rsidRPr="00D848A2">
              <w:rPr>
                <w:rFonts w:asciiTheme="minorHAnsi" w:hAnsiTheme="minorHAnsi" w:cstheme="minorHAnsi"/>
              </w:rPr>
              <w:t>Lineární funkce, rovnice, nerovnice a jejich soustavy</w:t>
            </w:r>
            <w:r w:rsidRPr="00D848A2">
              <w:rPr>
                <w:rFonts w:asciiTheme="minorHAnsi" w:hAnsiTheme="minorHAnsi" w:cstheme="minorHAnsi"/>
                <w:color w:val="C00000"/>
              </w:rPr>
              <w:t xml:space="preserve"> </w:t>
            </w:r>
          </w:p>
        </w:tc>
      </w:tr>
      <w:tr w:rsidR="00896FC3" w:rsidRPr="00D848A2" w14:paraId="502A28A6" w14:textId="77777777" w:rsidTr="000E2C60">
        <w:tc>
          <w:tcPr>
            <w:tcW w:w="10042" w:type="dxa"/>
            <w:gridSpan w:val="2"/>
            <w:shd w:val="clear" w:color="auto" w:fill="F2F2F2" w:themeFill="background1" w:themeFillShade="F2"/>
            <w:vAlign w:val="center"/>
          </w:tcPr>
          <w:p w14:paraId="0CDE8893" w14:textId="77777777" w:rsidR="00896FC3" w:rsidRPr="00D848A2" w:rsidRDefault="00896FC3" w:rsidP="009A5111">
            <w:pPr>
              <w:spacing w:after="0"/>
              <w:rPr>
                <w:rFonts w:asciiTheme="minorHAnsi" w:hAnsiTheme="minorHAnsi" w:cstheme="minorHAnsi"/>
                <w:b/>
              </w:rPr>
            </w:pPr>
            <w:r w:rsidRPr="00D848A2">
              <w:rPr>
                <w:rFonts w:asciiTheme="minorHAnsi" w:hAnsiTheme="minorHAnsi" w:cstheme="minorHAnsi"/>
                <w:b/>
              </w:rPr>
              <w:t>Přesahy z:</w:t>
            </w:r>
          </w:p>
        </w:tc>
      </w:tr>
      <w:tr w:rsidR="00896FC3" w:rsidRPr="00D848A2" w14:paraId="78B6E61D" w14:textId="77777777" w:rsidTr="000E2C60">
        <w:tc>
          <w:tcPr>
            <w:tcW w:w="10042" w:type="dxa"/>
            <w:gridSpan w:val="2"/>
            <w:vAlign w:val="center"/>
          </w:tcPr>
          <w:p w14:paraId="7C663973" w14:textId="33A47927" w:rsidR="003601AC" w:rsidRPr="00D848A2" w:rsidRDefault="00A60676" w:rsidP="009A5111">
            <w:pPr>
              <w:spacing w:after="0"/>
              <w:rPr>
                <w:rFonts w:asciiTheme="minorHAnsi" w:hAnsiTheme="minorHAnsi" w:cstheme="minorHAnsi"/>
                <w:b/>
              </w:rPr>
            </w:pPr>
            <w:r w:rsidRPr="00D848A2">
              <w:rPr>
                <w:rFonts w:asciiTheme="minorHAnsi" w:hAnsiTheme="minorHAnsi" w:cstheme="minorHAnsi"/>
              </w:rPr>
              <w:t>M (1. ročník): Lineární funkce, rovnice, nerovnice a jejich soustavy</w:t>
            </w:r>
          </w:p>
        </w:tc>
      </w:tr>
    </w:tbl>
    <w:p w14:paraId="1BA6D1C3" w14:textId="3EA76E77" w:rsidR="00896FC3" w:rsidRPr="00D848A2" w:rsidRDefault="00896FC3" w:rsidP="006002F1">
      <w:pPr>
        <w:spacing w:after="0"/>
      </w:pPr>
    </w:p>
    <w:p w14:paraId="6297E561" w14:textId="347BBB46" w:rsidR="00896FC3" w:rsidRPr="00D848A2" w:rsidRDefault="00A60676" w:rsidP="00CB3535">
      <w:pPr>
        <w:pStyle w:val="Podnadpis3"/>
      </w:pPr>
      <w:r w:rsidRPr="00D848A2">
        <w:rPr>
          <w:rFonts w:cstheme="minorHAnsi"/>
          <w:bCs/>
        </w:rPr>
        <w:t>Anorganická chemie</w:t>
      </w:r>
      <w:r w:rsidR="00CB3535" w:rsidRPr="00D848A2">
        <w:t xml:space="preserve">, </w:t>
      </w:r>
      <w:r w:rsidRPr="00D848A2">
        <w:t>8</w:t>
      </w:r>
      <w:r w:rsidR="00CB3535" w:rsidRPr="00D848A2">
        <w:t xml:space="preserve"> hodin</w:t>
      </w:r>
    </w:p>
    <w:tbl>
      <w:tblPr>
        <w:tblStyle w:val="Mkatabulky"/>
        <w:tblW w:w="0" w:type="auto"/>
        <w:tblLook w:val="04A0" w:firstRow="1" w:lastRow="0" w:firstColumn="1" w:lastColumn="0" w:noHBand="0" w:noVBand="1"/>
      </w:tblPr>
      <w:tblGrid>
        <w:gridCol w:w="5021"/>
        <w:gridCol w:w="5021"/>
      </w:tblGrid>
      <w:tr w:rsidR="00896FC3" w:rsidRPr="00D848A2" w14:paraId="11153BDB" w14:textId="77777777" w:rsidTr="000E2C60">
        <w:tc>
          <w:tcPr>
            <w:tcW w:w="5021" w:type="dxa"/>
            <w:shd w:val="clear" w:color="auto" w:fill="F2F2F2" w:themeFill="background1" w:themeFillShade="F2"/>
            <w:vAlign w:val="center"/>
          </w:tcPr>
          <w:p w14:paraId="333FAD6B"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CECBCD6"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Učivo</w:t>
            </w:r>
          </w:p>
        </w:tc>
      </w:tr>
      <w:tr w:rsidR="00896FC3" w:rsidRPr="00D848A2" w14:paraId="5A698F65" w14:textId="77777777" w:rsidTr="000E2C60">
        <w:tc>
          <w:tcPr>
            <w:tcW w:w="5021" w:type="dxa"/>
            <w:tcBorders>
              <w:bottom w:val="single" w:sz="4" w:space="0" w:color="auto"/>
            </w:tcBorders>
          </w:tcPr>
          <w:p w14:paraId="429C9AEE"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3ECB91AA" w14:textId="547B68C7" w:rsidR="00A60676" w:rsidRPr="00D848A2" w:rsidRDefault="00A60676" w:rsidP="00A60676">
            <w:pPr>
              <w:rPr>
                <w:rFonts w:asciiTheme="minorHAnsi" w:hAnsiTheme="minorHAnsi" w:cstheme="minorHAnsi"/>
                <w:bCs/>
              </w:rPr>
            </w:pPr>
            <w:r w:rsidRPr="00D848A2">
              <w:rPr>
                <w:rFonts w:asciiTheme="minorHAnsi" w:hAnsiTheme="minorHAnsi" w:cstheme="minorHAnsi"/>
                <w:bCs/>
              </w:rPr>
              <w:t>vysvětlí vlastnosti anorganických látek;</w:t>
            </w:r>
          </w:p>
          <w:p w14:paraId="229FF1FD" w14:textId="78AC18BA" w:rsidR="00A60676" w:rsidRPr="00D848A2" w:rsidRDefault="00A60676" w:rsidP="00A60676">
            <w:pPr>
              <w:rPr>
                <w:rFonts w:asciiTheme="minorHAnsi" w:hAnsiTheme="minorHAnsi" w:cstheme="minorHAnsi"/>
                <w:bCs/>
              </w:rPr>
            </w:pPr>
            <w:r w:rsidRPr="00D848A2">
              <w:rPr>
                <w:rFonts w:asciiTheme="minorHAnsi" w:hAnsiTheme="minorHAnsi" w:cstheme="minorHAnsi"/>
                <w:bCs/>
              </w:rPr>
              <w:t>tvoří chemické vzorce a názvy vybraných anorganických sloučenin;</w:t>
            </w:r>
          </w:p>
          <w:p w14:paraId="76A5F96D" w14:textId="7B41BEBD" w:rsidR="00896FC3" w:rsidRPr="00D848A2" w:rsidRDefault="00A60676" w:rsidP="008C6AF4">
            <w:pPr>
              <w:rPr>
                <w:rFonts w:asciiTheme="minorHAnsi" w:hAnsiTheme="minorHAnsi" w:cstheme="minorHAnsi"/>
              </w:rPr>
            </w:pPr>
            <w:r w:rsidRPr="00D848A2">
              <w:rPr>
                <w:rFonts w:asciiTheme="minorHAnsi" w:hAnsiTheme="minorHAnsi" w:cstheme="minorHAnsi"/>
                <w:bCs/>
              </w:rPr>
              <w:t xml:space="preserve">charakterizuje vybrané prvky a anorganické sloučeniny a zhodnotí jejich využití v odborné praxi a v běžném životě, posoudí je z hlediska vlivu na zdraví a životní prostředí. </w:t>
            </w:r>
          </w:p>
        </w:tc>
        <w:tc>
          <w:tcPr>
            <w:tcW w:w="5021" w:type="dxa"/>
            <w:tcBorders>
              <w:bottom w:val="single" w:sz="4" w:space="0" w:color="auto"/>
            </w:tcBorders>
          </w:tcPr>
          <w:p w14:paraId="359F4A08" w14:textId="49D79460" w:rsidR="00A60676" w:rsidRPr="00D848A2" w:rsidRDefault="00A6067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anorganické látky, oxidy, kyseliny, hydroxidy, soli</w:t>
            </w:r>
          </w:p>
          <w:p w14:paraId="6E6415EB" w14:textId="245AD06E" w:rsidR="00A60676" w:rsidRPr="00D848A2" w:rsidRDefault="00A6067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názvosloví anorganických sloučenin</w:t>
            </w:r>
          </w:p>
          <w:p w14:paraId="4AF9561E" w14:textId="40C4A3EA" w:rsidR="00896FC3" w:rsidRPr="00D848A2" w:rsidRDefault="00A60676" w:rsidP="00A6067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vybrané prvky a anorganické sloučeniny </w:t>
            </w:r>
            <w:r w:rsidRPr="00D848A2">
              <w:rPr>
                <w:rFonts w:asciiTheme="minorHAnsi" w:hAnsiTheme="minorHAnsi" w:cstheme="minorHAnsi"/>
              </w:rPr>
              <w:br/>
              <w:t>v běžném životě a v odborné praxi</w:t>
            </w:r>
          </w:p>
        </w:tc>
      </w:tr>
      <w:tr w:rsidR="00896FC3" w:rsidRPr="00D848A2" w14:paraId="3813E6FC" w14:textId="77777777" w:rsidTr="000E2C60">
        <w:tc>
          <w:tcPr>
            <w:tcW w:w="10042" w:type="dxa"/>
            <w:gridSpan w:val="2"/>
            <w:shd w:val="clear" w:color="auto" w:fill="F2F2F2" w:themeFill="background1" w:themeFillShade="F2"/>
            <w:vAlign w:val="center"/>
          </w:tcPr>
          <w:p w14:paraId="1EAEEF02" w14:textId="77777777" w:rsidR="00896FC3" w:rsidRPr="00D848A2" w:rsidRDefault="00896FC3" w:rsidP="009A5111">
            <w:pPr>
              <w:spacing w:after="0"/>
              <w:rPr>
                <w:rFonts w:asciiTheme="minorHAnsi" w:hAnsiTheme="minorHAnsi" w:cstheme="minorHAnsi"/>
              </w:rPr>
            </w:pPr>
            <w:r w:rsidRPr="00D848A2">
              <w:rPr>
                <w:rFonts w:asciiTheme="minorHAnsi" w:hAnsiTheme="minorHAnsi" w:cstheme="minorHAnsi"/>
                <w:b/>
              </w:rPr>
              <w:t>Komentář</w:t>
            </w:r>
          </w:p>
        </w:tc>
      </w:tr>
      <w:tr w:rsidR="00896FC3" w:rsidRPr="00D848A2" w14:paraId="50BBF7D6" w14:textId="77777777" w:rsidTr="000E2C60">
        <w:tc>
          <w:tcPr>
            <w:tcW w:w="10042" w:type="dxa"/>
            <w:gridSpan w:val="2"/>
            <w:vAlign w:val="center"/>
          </w:tcPr>
          <w:p w14:paraId="6E91216B" w14:textId="6BDCCB7A" w:rsidR="00896FC3" w:rsidRPr="00D848A2" w:rsidRDefault="00A60676" w:rsidP="009A5111">
            <w:pPr>
              <w:spacing w:after="0"/>
              <w:rPr>
                <w:rFonts w:asciiTheme="minorHAnsi" w:hAnsiTheme="minorHAnsi" w:cstheme="minorHAnsi"/>
                <w:b/>
              </w:rPr>
            </w:pPr>
            <w:r w:rsidRPr="00D848A2">
              <w:rPr>
                <w:rFonts w:asciiTheme="minorHAnsi" w:hAnsiTheme="minorHAnsi" w:cstheme="minorHAnsi"/>
              </w:rPr>
              <w:t xml:space="preserve">Žáci získají přehled o anorganických látkách, jejich vlastnostech a využití v odborné praxi a běžném životě. Žáci znají podmínky a pravidla pro skladování chemických látek a manipulaci s nimi. </w:t>
            </w:r>
          </w:p>
        </w:tc>
      </w:tr>
      <w:tr w:rsidR="00896FC3" w:rsidRPr="00D848A2" w14:paraId="18DEA170" w14:textId="77777777" w:rsidTr="000E2C60">
        <w:tc>
          <w:tcPr>
            <w:tcW w:w="10042" w:type="dxa"/>
            <w:gridSpan w:val="2"/>
            <w:tcBorders>
              <w:bottom w:val="single" w:sz="4" w:space="0" w:color="auto"/>
            </w:tcBorders>
            <w:vAlign w:val="center"/>
          </w:tcPr>
          <w:p w14:paraId="561FB138" w14:textId="1B1A18AB" w:rsidR="00896FC3" w:rsidRPr="00D848A2" w:rsidRDefault="00896FC3" w:rsidP="006002F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A60676" w:rsidRPr="00D848A2">
              <w:rPr>
                <w:rFonts w:asciiTheme="minorHAnsi" w:hAnsiTheme="minorHAnsi" w:cstheme="minorHAnsi"/>
                <w:bCs/>
              </w:rPr>
              <w:t>Člověk a svět práce</w:t>
            </w:r>
            <w:r w:rsidR="006002F1">
              <w:rPr>
                <w:rFonts w:asciiTheme="minorHAnsi" w:hAnsiTheme="minorHAnsi" w:cstheme="minorHAnsi"/>
                <w:bCs/>
              </w:rPr>
              <w:t xml:space="preserve">, </w:t>
            </w:r>
            <w:r w:rsidR="008C6AF4" w:rsidRPr="00D848A2">
              <w:rPr>
                <w:rFonts w:asciiTheme="minorHAnsi" w:hAnsiTheme="minorHAnsi" w:cstheme="minorHAnsi"/>
              </w:rPr>
              <w:t>Člověk a životní prostředí</w:t>
            </w:r>
          </w:p>
        </w:tc>
      </w:tr>
      <w:tr w:rsidR="00896FC3" w:rsidRPr="00D848A2" w14:paraId="5C13614D" w14:textId="77777777" w:rsidTr="000E2C60">
        <w:tc>
          <w:tcPr>
            <w:tcW w:w="10042" w:type="dxa"/>
            <w:gridSpan w:val="2"/>
            <w:shd w:val="clear" w:color="auto" w:fill="F2F2F2" w:themeFill="background1" w:themeFillShade="F2"/>
            <w:vAlign w:val="center"/>
          </w:tcPr>
          <w:p w14:paraId="2FE41556" w14:textId="77777777" w:rsidR="00896FC3" w:rsidRPr="00D848A2" w:rsidRDefault="00896FC3" w:rsidP="009A5111">
            <w:pPr>
              <w:spacing w:after="0"/>
              <w:rPr>
                <w:rFonts w:asciiTheme="minorHAnsi" w:hAnsiTheme="minorHAnsi" w:cstheme="minorHAnsi"/>
                <w:b/>
              </w:rPr>
            </w:pPr>
            <w:r w:rsidRPr="00D848A2">
              <w:rPr>
                <w:rFonts w:asciiTheme="minorHAnsi" w:hAnsiTheme="minorHAnsi" w:cstheme="minorHAnsi"/>
                <w:b/>
              </w:rPr>
              <w:t>Přesahy do:</w:t>
            </w:r>
          </w:p>
        </w:tc>
      </w:tr>
      <w:tr w:rsidR="00896FC3" w:rsidRPr="00D848A2" w14:paraId="0DFDB5AA" w14:textId="77777777" w:rsidTr="000E2C60">
        <w:tc>
          <w:tcPr>
            <w:tcW w:w="10042" w:type="dxa"/>
            <w:gridSpan w:val="2"/>
            <w:tcBorders>
              <w:bottom w:val="single" w:sz="4" w:space="0" w:color="auto"/>
            </w:tcBorders>
            <w:vAlign w:val="center"/>
          </w:tcPr>
          <w:p w14:paraId="255F2877" w14:textId="77777777" w:rsidR="00A60676" w:rsidRPr="00D848A2" w:rsidRDefault="00A60676" w:rsidP="009A5111">
            <w:pPr>
              <w:spacing w:after="0"/>
              <w:rPr>
                <w:rFonts w:asciiTheme="minorHAnsi" w:hAnsiTheme="minorHAnsi" w:cstheme="minorHAnsi"/>
              </w:rPr>
            </w:pPr>
            <w:r w:rsidRPr="00D848A2">
              <w:rPr>
                <w:rFonts w:asciiTheme="minorHAnsi" w:hAnsiTheme="minorHAnsi" w:cstheme="minorHAnsi"/>
              </w:rPr>
              <w:t>OET (1. ročník): Úvod do elektrotechniky</w:t>
            </w:r>
          </w:p>
          <w:p w14:paraId="4EA02B3B" w14:textId="77777777" w:rsidR="00A60676" w:rsidRPr="00D848A2" w:rsidRDefault="00A60676" w:rsidP="009A5111">
            <w:pPr>
              <w:spacing w:after="0"/>
              <w:rPr>
                <w:rFonts w:asciiTheme="minorHAnsi" w:hAnsiTheme="minorHAnsi" w:cstheme="minorHAnsi"/>
              </w:rPr>
            </w:pPr>
            <w:r w:rsidRPr="00D848A2">
              <w:rPr>
                <w:rFonts w:asciiTheme="minorHAnsi" w:hAnsiTheme="minorHAnsi" w:cstheme="minorHAnsi"/>
              </w:rPr>
              <w:t>OET (1. ročník): Stejnosměrný elektrický proud</w:t>
            </w:r>
          </w:p>
          <w:p w14:paraId="6E88B7BD" w14:textId="449BAAB3" w:rsidR="004F76D8" w:rsidRPr="00D848A2" w:rsidRDefault="00A60676" w:rsidP="009A5111">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r w:rsidR="00896FC3" w:rsidRPr="00D848A2" w14:paraId="7922BDB5" w14:textId="77777777" w:rsidTr="000E2C60">
        <w:tc>
          <w:tcPr>
            <w:tcW w:w="10042" w:type="dxa"/>
            <w:gridSpan w:val="2"/>
            <w:shd w:val="clear" w:color="auto" w:fill="F2F2F2" w:themeFill="background1" w:themeFillShade="F2"/>
            <w:vAlign w:val="center"/>
          </w:tcPr>
          <w:p w14:paraId="592EF2BA" w14:textId="77777777" w:rsidR="00896FC3" w:rsidRPr="00D848A2" w:rsidRDefault="00896FC3" w:rsidP="009A5111">
            <w:pPr>
              <w:spacing w:after="0"/>
              <w:rPr>
                <w:rFonts w:asciiTheme="minorHAnsi" w:hAnsiTheme="minorHAnsi" w:cstheme="minorHAnsi"/>
                <w:b/>
              </w:rPr>
            </w:pPr>
            <w:r w:rsidRPr="00D848A2">
              <w:rPr>
                <w:rFonts w:asciiTheme="minorHAnsi" w:hAnsiTheme="minorHAnsi" w:cstheme="minorHAnsi"/>
                <w:b/>
              </w:rPr>
              <w:t>Přesahy z:</w:t>
            </w:r>
          </w:p>
        </w:tc>
      </w:tr>
      <w:tr w:rsidR="00896FC3" w:rsidRPr="00D848A2" w14:paraId="2F8D8F04" w14:textId="77777777" w:rsidTr="000E2C60">
        <w:tc>
          <w:tcPr>
            <w:tcW w:w="10042" w:type="dxa"/>
            <w:gridSpan w:val="2"/>
            <w:vAlign w:val="center"/>
          </w:tcPr>
          <w:p w14:paraId="44D4B76C" w14:textId="6CED05C0" w:rsidR="00896FC3" w:rsidRPr="00D848A2" w:rsidRDefault="008C6AF4" w:rsidP="009A5111">
            <w:pPr>
              <w:spacing w:after="0"/>
              <w:rPr>
                <w:rFonts w:asciiTheme="minorHAnsi" w:hAnsiTheme="minorHAnsi" w:cstheme="minorHAnsi"/>
              </w:rPr>
            </w:pPr>
            <w:r w:rsidRPr="00D848A2">
              <w:rPr>
                <w:rFonts w:asciiTheme="minorHAnsi" w:hAnsiTheme="minorHAnsi" w:cstheme="minorHAnsi"/>
              </w:rPr>
              <w:t xml:space="preserve">M (1. ročník): </w:t>
            </w:r>
            <w:r w:rsidR="0049501C" w:rsidRPr="00D848A2">
              <w:rPr>
                <w:rFonts w:asciiTheme="minorHAnsi" w:hAnsiTheme="minorHAnsi" w:cstheme="minorHAnsi"/>
              </w:rPr>
              <w:t>Číselné obory a množiny</w:t>
            </w:r>
          </w:p>
        </w:tc>
      </w:tr>
    </w:tbl>
    <w:p w14:paraId="4F428BF9" w14:textId="42E77F80" w:rsidR="009A5111" w:rsidRPr="00D848A2" w:rsidRDefault="009A5111" w:rsidP="006002F1">
      <w:pPr>
        <w:spacing w:after="0"/>
      </w:pPr>
    </w:p>
    <w:p w14:paraId="6D20F51A" w14:textId="66E2B044" w:rsidR="00896FC3" w:rsidRPr="00D848A2" w:rsidRDefault="00A60676" w:rsidP="00ED31DE">
      <w:pPr>
        <w:pStyle w:val="Podnadpis3"/>
      </w:pPr>
      <w:r w:rsidRPr="00D848A2">
        <w:rPr>
          <w:rFonts w:cstheme="minorHAnsi"/>
          <w:bCs/>
        </w:rPr>
        <w:t>Organická chemie</w:t>
      </w:r>
      <w:r w:rsidR="00ED31DE" w:rsidRPr="00D848A2">
        <w:t xml:space="preserve">, </w:t>
      </w:r>
      <w:r w:rsidRPr="00D848A2">
        <w:t>8</w:t>
      </w:r>
      <w:r w:rsidR="00ED31DE" w:rsidRPr="00D848A2">
        <w:t xml:space="preserve"> hodin</w:t>
      </w:r>
    </w:p>
    <w:tbl>
      <w:tblPr>
        <w:tblStyle w:val="Mkatabulky"/>
        <w:tblW w:w="0" w:type="auto"/>
        <w:tblLook w:val="04A0" w:firstRow="1" w:lastRow="0" w:firstColumn="1" w:lastColumn="0" w:noHBand="0" w:noVBand="1"/>
      </w:tblPr>
      <w:tblGrid>
        <w:gridCol w:w="5021"/>
        <w:gridCol w:w="5021"/>
      </w:tblGrid>
      <w:tr w:rsidR="00896FC3" w:rsidRPr="00D848A2" w14:paraId="1744E3C5" w14:textId="77777777" w:rsidTr="000E2C60">
        <w:tc>
          <w:tcPr>
            <w:tcW w:w="5021" w:type="dxa"/>
            <w:shd w:val="clear" w:color="auto" w:fill="F2F2F2" w:themeFill="background1" w:themeFillShade="F2"/>
            <w:vAlign w:val="center"/>
          </w:tcPr>
          <w:p w14:paraId="47AF4A0F"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AB906C1"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Učivo</w:t>
            </w:r>
          </w:p>
        </w:tc>
      </w:tr>
      <w:tr w:rsidR="00896FC3" w:rsidRPr="00D848A2" w14:paraId="38E88A1B" w14:textId="77777777" w:rsidTr="000E2C60">
        <w:tc>
          <w:tcPr>
            <w:tcW w:w="5021" w:type="dxa"/>
            <w:tcBorders>
              <w:bottom w:val="single" w:sz="4" w:space="0" w:color="auto"/>
            </w:tcBorders>
          </w:tcPr>
          <w:p w14:paraId="227969D9"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4A6A1EB" w14:textId="06C84F45" w:rsidR="00A60676" w:rsidRPr="00D848A2" w:rsidRDefault="00A60676" w:rsidP="00A60676">
            <w:pPr>
              <w:rPr>
                <w:rFonts w:asciiTheme="minorHAnsi" w:hAnsiTheme="minorHAnsi" w:cstheme="minorHAnsi"/>
                <w:bCs/>
              </w:rPr>
            </w:pPr>
            <w:r w:rsidRPr="00D848A2">
              <w:rPr>
                <w:rFonts w:asciiTheme="minorHAnsi" w:hAnsiTheme="minorHAnsi" w:cstheme="minorHAnsi"/>
                <w:bCs/>
              </w:rPr>
              <w:t xml:space="preserve">charakterizuje základní skupiny uhlovodíků a jejich vybrané deriváty a tvoří jednoduché chemické vzorce; </w:t>
            </w:r>
          </w:p>
          <w:p w14:paraId="48E2C53F" w14:textId="142FFB73" w:rsidR="00896FC3" w:rsidRPr="00D848A2" w:rsidRDefault="00A60676" w:rsidP="00ED31DE">
            <w:pPr>
              <w:rPr>
                <w:rFonts w:asciiTheme="minorHAnsi" w:hAnsiTheme="minorHAnsi" w:cstheme="minorHAnsi"/>
                <w:bCs/>
              </w:rPr>
            </w:pPr>
            <w:r w:rsidRPr="00D848A2">
              <w:rPr>
                <w:rFonts w:asciiTheme="minorHAnsi" w:hAnsiTheme="minorHAnsi" w:cstheme="minorHAnsi"/>
                <w:bCs/>
              </w:rPr>
              <w:lastRenderedPageBreak/>
              <w:t>uvede významné zástupce jednoduchých organických sloučenin a zhodnotí jejich využití v odborné praxi a v běžném životě, posoudí je z hlediska vlivu na zdraví a životní prostředí.</w:t>
            </w:r>
          </w:p>
        </w:tc>
        <w:tc>
          <w:tcPr>
            <w:tcW w:w="5021" w:type="dxa"/>
            <w:tcBorders>
              <w:bottom w:val="single" w:sz="4" w:space="0" w:color="auto"/>
            </w:tcBorders>
          </w:tcPr>
          <w:p w14:paraId="4372C72B" w14:textId="72A5AFC1" w:rsidR="00A60676" w:rsidRPr="00D848A2" w:rsidRDefault="00A6067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vlastnosti atomu uhlíku</w:t>
            </w:r>
          </w:p>
          <w:p w14:paraId="5093816E" w14:textId="720F0D94" w:rsidR="00A60676" w:rsidRPr="00D848A2" w:rsidRDefault="00A6067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základ názvosloví organických sloučenin</w:t>
            </w:r>
          </w:p>
          <w:p w14:paraId="1E90ED33" w14:textId="4718DBF7" w:rsidR="00896FC3" w:rsidRPr="00D848A2" w:rsidRDefault="00A60676" w:rsidP="0067784E">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organické sloučeniny v běžném životě a odborné praxi</w:t>
            </w:r>
          </w:p>
        </w:tc>
      </w:tr>
      <w:tr w:rsidR="00896FC3" w:rsidRPr="00D848A2" w14:paraId="42A69508" w14:textId="77777777" w:rsidTr="000E2C60">
        <w:tc>
          <w:tcPr>
            <w:tcW w:w="10042" w:type="dxa"/>
            <w:gridSpan w:val="2"/>
            <w:shd w:val="clear" w:color="auto" w:fill="F2F2F2" w:themeFill="background1" w:themeFillShade="F2"/>
            <w:vAlign w:val="center"/>
          </w:tcPr>
          <w:p w14:paraId="4C06F9B6" w14:textId="77777777" w:rsidR="00896FC3" w:rsidRPr="00D848A2" w:rsidRDefault="00896FC3" w:rsidP="009A5111">
            <w:pPr>
              <w:spacing w:after="0"/>
              <w:rPr>
                <w:rFonts w:asciiTheme="minorHAnsi" w:hAnsiTheme="minorHAnsi" w:cstheme="minorHAnsi"/>
              </w:rPr>
            </w:pPr>
            <w:r w:rsidRPr="00D848A2">
              <w:rPr>
                <w:rFonts w:asciiTheme="minorHAnsi" w:hAnsiTheme="minorHAnsi" w:cstheme="minorHAnsi"/>
                <w:b/>
              </w:rPr>
              <w:lastRenderedPageBreak/>
              <w:t>Komentář</w:t>
            </w:r>
          </w:p>
        </w:tc>
      </w:tr>
      <w:tr w:rsidR="00896FC3" w:rsidRPr="00D848A2" w14:paraId="00A9CC22" w14:textId="77777777" w:rsidTr="000E2C60">
        <w:tc>
          <w:tcPr>
            <w:tcW w:w="10042" w:type="dxa"/>
            <w:gridSpan w:val="2"/>
            <w:vAlign w:val="center"/>
          </w:tcPr>
          <w:p w14:paraId="0BB02C8D" w14:textId="478DE698" w:rsidR="00896FC3" w:rsidRPr="00D848A2" w:rsidRDefault="00A60676" w:rsidP="009A5111">
            <w:pPr>
              <w:spacing w:after="0"/>
              <w:rPr>
                <w:rFonts w:asciiTheme="minorHAnsi" w:hAnsiTheme="minorHAnsi" w:cstheme="minorHAnsi"/>
                <w:b/>
              </w:rPr>
            </w:pPr>
            <w:r w:rsidRPr="00D848A2">
              <w:rPr>
                <w:rFonts w:asciiTheme="minorHAnsi" w:hAnsiTheme="minorHAnsi" w:cstheme="minorHAnsi"/>
              </w:rPr>
              <w:t xml:space="preserve">Žáci získají přehled o organických látkách, jejich vlastnostech a využití v odborné praxi a běžném životě. </w:t>
            </w:r>
          </w:p>
        </w:tc>
      </w:tr>
      <w:tr w:rsidR="00896FC3" w:rsidRPr="00D848A2" w14:paraId="28035517" w14:textId="77777777" w:rsidTr="000E2C60">
        <w:tc>
          <w:tcPr>
            <w:tcW w:w="10042" w:type="dxa"/>
            <w:gridSpan w:val="2"/>
            <w:tcBorders>
              <w:bottom w:val="single" w:sz="4" w:space="0" w:color="auto"/>
            </w:tcBorders>
            <w:vAlign w:val="center"/>
          </w:tcPr>
          <w:p w14:paraId="0D08DC97" w14:textId="49541E7F" w:rsidR="00896FC3" w:rsidRPr="00D848A2" w:rsidRDefault="00896FC3" w:rsidP="009A5111">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D31DE" w:rsidRPr="00D848A2">
              <w:rPr>
                <w:rFonts w:asciiTheme="minorHAnsi" w:hAnsiTheme="minorHAnsi" w:cstheme="minorHAnsi"/>
              </w:rPr>
              <w:t xml:space="preserve">Člověk a životní prostředí </w:t>
            </w:r>
          </w:p>
        </w:tc>
      </w:tr>
      <w:tr w:rsidR="00896FC3" w:rsidRPr="00D848A2" w14:paraId="2335A07A" w14:textId="77777777" w:rsidTr="000E2C60">
        <w:tc>
          <w:tcPr>
            <w:tcW w:w="10042" w:type="dxa"/>
            <w:gridSpan w:val="2"/>
            <w:shd w:val="clear" w:color="auto" w:fill="F2F2F2" w:themeFill="background1" w:themeFillShade="F2"/>
            <w:vAlign w:val="center"/>
          </w:tcPr>
          <w:p w14:paraId="22E4163B" w14:textId="77777777" w:rsidR="00896FC3" w:rsidRPr="00D848A2" w:rsidRDefault="00896FC3" w:rsidP="009A5111">
            <w:pPr>
              <w:spacing w:after="0"/>
              <w:rPr>
                <w:rFonts w:asciiTheme="minorHAnsi" w:hAnsiTheme="minorHAnsi" w:cstheme="minorHAnsi"/>
                <w:b/>
              </w:rPr>
            </w:pPr>
            <w:r w:rsidRPr="00D848A2">
              <w:rPr>
                <w:rFonts w:asciiTheme="minorHAnsi" w:hAnsiTheme="minorHAnsi" w:cstheme="minorHAnsi"/>
                <w:b/>
              </w:rPr>
              <w:t>Přesahy do:</w:t>
            </w:r>
          </w:p>
        </w:tc>
      </w:tr>
      <w:tr w:rsidR="00896FC3" w:rsidRPr="00D848A2" w14:paraId="2D49276E" w14:textId="77777777" w:rsidTr="000E2C60">
        <w:tc>
          <w:tcPr>
            <w:tcW w:w="10042" w:type="dxa"/>
            <w:gridSpan w:val="2"/>
            <w:tcBorders>
              <w:bottom w:val="single" w:sz="4" w:space="0" w:color="auto"/>
            </w:tcBorders>
            <w:vAlign w:val="center"/>
          </w:tcPr>
          <w:p w14:paraId="5B5A2BA4" w14:textId="7073418B" w:rsidR="00896FC3" w:rsidRPr="00D848A2" w:rsidRDefault="00A60676" w:rsidP="009A5111">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r w:rsidR="00896FC3" w:rsidRPr="00D848A2" w14:paraId="7755F988" w14:textId="77777777" w:rsidTr="000E2C60">
        <w:tc>
          <w:tcPr>
            <w:tcW w:w="10042" w:type="dxa"/>
            <w:gridSpan w:val="2"/>
            <w:shd w:val="clear" w:color="auto" w:fill="F2F2F2" w:themeFill="background1" w:themeFillShade="F2"/>
            <w:vAlign w:val="center"/>
          </w:tcPr>
          <w:p w14:paraId="6A7A77E2" w14:textId="1414FFBA" w:rsidR="00896FC3" w:rsidRPr="00D848A2" w:rsidRDefault="00896FC3" w:rsidP="009A5111">
            <w:pPr>
              <w:spacing w:after="0"/>
              <w:rPr>
                <w:rFonts w:asciiTheme="minorHAnsi" w:hAnsiTheme="minorHAnsi" w:cstheme="minorHAnsi"/>
                <w:b/>
              </w:rPr>
            </w:pPr>
            <w:r w:rsidRPr="00D848A2">
              <w:rPr>
                <w:rFonts w:asciiTheme="minorHAnsi" w:hAnsiTheme="minorHAnsi" w:cstheme="minorHAnsi"/>
                <w:b/>
              </w:rPr>
              <w:t>Přesahy z:</w:t>
            </w:r>
          </w:p>
        </w:tc>
      </w:tr>
      <w:tr w:rsidR="00896FC3" w:rsidRPr="00D848A2" w14:paraId="5BAF9FA0" w14:textId="77777777" w:rsidTr="000E2C60">
        <w:tc>
          <w:tcPr>
            <w:tcW w:w="10042" w:type="dxa"/>
            <w:gridSpan w:val="2"/>
            <w:vAlign w:val="center"/>
          </w:tcPr>
          <w:p w14:paraId="4316E0A2" w14:textId="4E678000" w:rsidR="00ED31DE" w:rsidRPr="00D848A2" w:rsidRDefault="00ED31DE" w:rsidP="009A5111">
            <w:pPr>
              <w:spacing w:after="0"/>
              <w:rPr>
                <w:rFonts w:asciiTheme="minorHAnsi" w:hAnsiTheme="minorHAnsi" w:cstheme="minorHAnsi"/>
              </w:rPr>
            </w:pPr>
            <w:r w:rsidRPr="00D848A2">
              <w:rPr>
                <w:rFonts w:asciiTheme="minorHAnsi" w:hAnsiTheme="minorHAnsi" w:cstheme="minorHAnsi"/>
              </w:rPr>
              <w:t xml:space="preserve">M (1. ročník): </w:t>
            </w:r>
            <w:r w:rsidR="0049501C" w:rsidRPr="00D848A2">
              <w:rPr>
                <w:rFonts w:asciiTheme="minorHAnsi" w:hAnsiTheme="minorHAnsi" w:cstheme="minorHAnsi"/>
              </w:rPr>
              <w:t>Číselné obory a množiny</w:t>
            </w:r>
          </w:p>
          <w:p w14:paraId="29134AFC" w14:textId="2DAFE5B0" w:rsidR="00ED31DE" w:rsidRPr="00D848A2" w:rsidRDefault="00ED31DE" w:rsidP="009A5111">
            <w:pPr>
              <w:spacing w:after="0"/>
              <w:rPr>
                <w:rFonts w:asciiTheme="minorHAnsi" w:hAnsiTheme="minorHAnsi" w:cstheme="minorHAnsi"/>
              </w:rPr>
            </w:pPr>
            <w:r w:rsidRPr="00D848A2">
              <w:rPr>
                <w:rFonts w:asciiTheme="minorHAnsi" w:hAnsiTheme="minorHAnsi" w:cstheme="minorHAnsi"/>
              </w:rPr>
              <w:t>M (2. ročník): Planimetrie</w:t>
            </w:r>
          </w:p>
          <w:p w14:paraId="500B6ACE" w14:textId="5039F0A4" w:rsidR="00F327C9" w:rsidRPr="00D848A2" w:rsidRDefault="00F327C9" w:rsidP="009A5111">
            <w:pPr>
              <w:spacing w:after="0"/>
              <w:rPr>
                <w:rFonts w:asciiTheme="minorHAnsi" w:hAnsiTheme="minorHAnsi" w:cstheme="minorHAnsi"/>
              </w:rPr>
            </w:pPr>
            <w:r w:rsidRPr="00D848A2">
              <w:rPr>
                <w:rFonts w:asciiTheme="minorHAnsi" w:hAnsiTheme="minorHAnsi" w:cstheme="minorHAnsi"/>
              </w:rPr>
              <w:t>M (3. ročník): Goniometrie a trigonometrie obecného trojúhelníku</w:t>
            </w:r>
          </w:p>
          <w:p w14:paraId="3852CDD8" w14:textId="3BACBC40" w:rsidR="00896FC3" w:rsidRPr="00D848A2" w:rsidRDefault="00ED31DE" w:rsidP="009A5111">
            <w:pPr>
              <w:spacing w:after="0"/>
              <w:rPr>
                <w:rFonts w:asciiTheme="minorHAnsi" w:hAnsiTheme="minorHAnsi" w:cstheme="minorHAnsi"/>
              </w:rPr>
            </w:pPr>
            <w:r w:rsidRPr="00D848A2">
              <w:rPr>
                <w:rFonts w:asciiTheme="minorHAnsi" w:hAnsiTheme="minorHAnsi" w:cstheme="minorHAnsi"/>
              </w:rPr>
              <w:t>M (3. ročník): Stereometrie</w:t>
            </w:r>
            <w:r w:rsidR="00F327C9" w:rsidRPr="00D848A2">
              <w:rPr>
                <w:rFonts w:asciiTheme="minorHAnsi" w:hAnsiTheme="minorHAnsi" w:cstheme="minorHAnsi"/>
              </w:rPr>
              <w:t xml:space="preserve"> </w:t>
            </w:r>
          </w:p>
        </w:tc>
      </w:tr>
    </w:tbl>
    <w:p w14:paraId="50D854CA" w14:textId="77777777" w:rsidR="00ED31DE" w:rsidRPr="00D848A2" w:rsidRDefault="00ED31DE" w:rsidP="006002F1">
      <w:pPr>
        <w:spacing w:after="0"/>
      </w:pPr>
    </w:p>
    <w:p w14:paraId="100977C1" w14:textId="7514E270" w:rsidR="00ED31DE" w:rsidRPr="00D848A2" w:rsidRDefault="0067784E" w:rsidP="00ED31DE">
      <w:pPr>
        <w:pStyle w:val="Podnadpis3"/>
      </w:pPr>
      <w:r w:rsidRPr="00D848A2">
        <w:t>Biochemie</w:t>
      </w:r>
      <w:r w:rsidR="00ED31DE" w:rsidRPr="00D848A2">
        <w:t xml:space="preserve">, </w:t>
      </w:r>
      <w:r w:rsidRPr="00D848A2">
        <w:t>6</w:t>
      </w:r>
      <w:r w:rsidR="00ED31DE" w:rsidRPr="00D848A2">
        <w:t xml:space="preserve"> hodin</w:t>
      </w:r>
    </w:p>
    <w:tbl>
      <w:tblPr>
        <w:tblStyle w:val="Mkatabulky"/>
        <w:tblW w:w="0" w:type="auto"/>
        <w:tblLook w:val="04A0" w:firstRow="1" w:lastRow="0" w:firstColumn="1" w:lastColumn="0" w:noHBand="0" w:noVBand="1"/>
      </w:tblPr>
      <w:tblGrid>
        <w:gridCol w:w="5021"/>
        <w:gridCol w:w="5021"/>
      </w:tblGrid>
      <w:tr w:rsidR="00896FC3" w:rsidRPr="00D848A2" w14:paraId="68B8F10F" w14:textId="77777777" w:rsidTr="000E2C60">
        <w:tc>
          <w:tcPr>
            <w:tcW w:w="5021" w:type="dxa"/>
            <w:shd w:val="clear" w:color="auto" w:fill="F2F2F2" w:themeFill="background1" w:themeFillShade="F2"/>
            <w:vAlign w:val="center"/>
          </w:tcPr>
          <w:p w14:paraId="083015DE"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7C3AC62" w14:textId="77777777" w:rsidR="00896FC3" w:rsidRPr="00D848A2" w:rsidRDefault="00896FC3" w:rsidP="000E2C60">
            <w:pPr>
              <w:jc w:val="center"/>
              <w:rPr>
                <w:rFonts w:asciiTheme="minorHAnsi" w:hAnsiTheme="minorHAnsi" w:cstheme="minorHAnsi"/>
              </w:rPr>
            </w:pPr>
            <w:r w:rsidRPr="00D848A2">
              <w:rPr>
                <w:rFonts w:asciiTheme="minorHAnsi" w:hAnsiTheme="minorHAnsi" w:cstheme="minorHAnsi"/>
                <w:b/>
              </w:rPr>
              <w:t>Učivo</w:t>
            </w:r>
          </w:p>
        </w:tc>
      </w:tr>
      <w:tr w:rsidR="00896FC3" w:rsidRPr="00D848A2" w14:paraId="27CBE411" w14:textId="77777777" w:rsidTr="000E2C60">
        <w:tc>
          <w:tcPr>
            <w:tcW w:w="5021" w:type="dxa"/>
            <w:tcBorders>
              <w:bottom w:val="single" w:sz="4" w:space="0" w:color="auto"/>
            </w:tcBorders>
          </w:tcPr>
          <w:p w14:paraId="447AC3AF"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3E1E493D" w14:textId="45BB9061" w:rsidR="0067784E" w:rsidRPr="00D848A2" w:rsidRDefault="0067784E" w:rsidP="0067784E">
            <w:pPr>
              <w:rPr>
                <w:rFonts w:asciiTheme="minorHAnsi" w:hAnsiTheme="minorHAnsi" w:cstheme="minorHAnsi"/>
                <w:bCs/>
              </w:rPr>
            </w:pPr>
            <w:r w:rsidRPr="00D848A2">
              <w:rPr>
                <w:rFonts w:asciiTheme="minorHAnsi" w:hAnsiTheme="minorHAnsi" w:cstheme="minorHAnsi"/>
                <w:bCs/>
              </w:rPr>
              <w:t>charakterizuje biogenní prvky a jejich sloučeniny;</w:t>
            </w:r>
          </w:p>
          <w:p w14:paraId="2AEC73DE" w14:textId="2BBCDDF2" w:rsidR="0067784E" w:rsidRPr="00D848A2" w:rsidRDefault="0067784E" w:rsidP="0067784E">
            <w:pPr>
              <w:rPr>
                <w:rFonts w:asciiTheme="minorHAnsi" w:hAnsiTheme="minorHAnsi" w:cstheme="minorHAnsi"/>
                <w:bCs/>
              </w:rPr>
            </w:pPr>
            <w:r w:rsidRPr="00D848A2">
              <w:rPr>
                <w:rFonts w:asciiTheme="minorHAnsi" w:hAnsiTheme="minorHAnsi" w:cstheme="minorHAnsi"/>
                <w:bCs/>
              </w:rPr>
              <w:t>charakterizuje nejdůležitější přírodní látky;</w:t>
            </w:r>
          </w:p>
          <w:p w14:paraId="1A04B4E7" w14:textId="0D268887" w:rsidR="00896FC3" w:rsidRPr="00D848A2" w:rsidRDefault="0067784E" w:rsidP="00ED31DE">
            <w:pPr>
              <w:rPr>
                <w:rFonts w:asciiTheme="minorHAnsi" w:hAnsiTheme="minorHAnsi" w:cstheme="minorHAnsi"/>
                <w:bCs/>
              </w:rPr>
            </w:pPr>
            <w:r w:rsidRPr="00D848A2">
              <w:rPr>
                <w:rFonts w:asciiTheme="minorHAnsi" w:hAnsiTheme="minorHAnsi" w:cstheme="minorHAnsi"/>
                <w:bCs/>
              </w:rPr>
              <w:t>popíše vybrané biochemické děje.</w:t>
            </w:r>
          </w:p>
        </w:tc>
        <w:tc>
          <w:tcPr>
            <w:tcW w:w="5021" w:type="dxa"/>
            <w:tcBorders>
              <w:bottom w:val="single" w:sz="4" w:space="0" w:color="auto"/>
            </w:tcBorders>
          </w:tcPr>
          <w:p w14:paraId="480F80DD" w14:textId="1272FE9B" w:rsidR="0067784E" w:rsidRPr="00D848A2" w:rsidRDefault="0067784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chemické složení živých organismů</w:t>
            </w:r>
          </w:p>
          <w:p w14:paraId="71A2CD7D" w14:textId="48139669" w:rsidR="0067784E" w:rsidRPr="00D848A2" w:rsidRDefault="0067784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přírodní látky, bílkoviny, sacharidy, lipidy, nukleové kyseliny, biokatalyzátory</w:t>
            </w:r>
          </w:p>
          <w:p w14:paraId="044D6297" w14:textId="7C304113" w:rsidR="00896FC3" w:rsidRPr="00D848A2" w:rsidRDefault="0067784E" w:rsidP="0067784E">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biochemické děje</w:t>
            </w:r>
          </w:p>
        </w:tc>
      </w:tr>
      <w:tr w:rsidR="00896FC3" w:rsidRPr="00D848A2" w14:paraId="1AA3C398" w14:textId="77777777" w:rsidTr="000E2C60">
        <w:tc>
          <w:tcPr>
            <w:tcW w:w="10042" w:type="dxa"/>
            <w:gridSpan w:val="2"/>
            <w:shd w:val="clear" w:color="auto" w:fill="F2F2F2" w:themeFill="background1" w:themeFillShade="F2"/>
            <w:vAlign w:val="center"/>
          </w:tcPr>
          <w:p w14:paraId="53F93644" w14:textId="77777777" w:rsidR="00896FC3" w:rsidRPr="00D848A2" w:rsidRDefault="00896FC3" w:rsidP="009A5111">
            <w:pPr>
              <w:spacing w:after="0"/>
              <w:rPr>
                <w:rFonts w:asciiTheme="minorHAnsi" w:hAnsiTheme="minorHAnsi" w:cstheme="minorHAnsi"/>
              </w:rPr>
            </w:pPr>
            <w:r w:rsidRPr="00D848A2">
              <w:rPr>
                <w:rFonts w:asciiTheme="minorHAnsi" w:hAnsiTheme="minorHAnsi" w:cstheme="minorHAnsi"/>
                <w:b/>
              </w:rPr>
              <w:t>Komentář</w:t>
            </w:r>
          </w:p>
        </w:tc>
      </w:tr>
      <w:tr w:rsidR="00896FC3" w:rsidRPr="00D848A2" w14:paraId="0BC2D38B" w14:textId="77777777" w:rsidTr="000E2C60">
        <w:tc>
          <w:tcPr>
            <w:tcW w:w="10042" w:type="dxa"/>
            <w:gridSpan w:val="2"/>
            <w:vAlign w:val="center"/>
          </w:tcPr>
          <w:p w14:paraId="17935F7C" w14:textId="4CBDA015" w:rsidR="00896FC3" w:rsidRPr="00D848A2" w:rsidRDefault="0067784E" w:rsidP="009A5111">
            <w:pPr>
              <w:spacing w:after="0"/>
              <w:rPr>
                <w:rFonts w:asciiTheme="minorHAnsi" w:hAnsiTheme="minorHAnsi" w:cstheme="minorHAnsi"/>
                <w:b/>
              </w:rPr>
            </w:pPr>
            <w:r w:rsidRPr="00D848A2">
              <w:rPr>
                <w:rFonts w:asciiTheme="minorHAnsi" w:hAnsiTheme="minorHAnsi" w:cstheme="minorHAnsi"/>
              </w:rPr>
              <w:t>Žáci získají přehled o biochemických dějích v přírodě a biochemické podstatě živých organismů.</w:t>
            </w:r>
          </w:p>
        </w:tc>
      </w:tr>
      <w:tr w:rsidR="00896FC3" w:rsidRPr="00D848A2" w14:paraId="70708962" w14:textId="77777777" w:rsidTr="000E2C60">
        <w:tc>
          <w:tcPr>
            <w:tcW w:w="10042" w:type="dxa"/>
            <w:gridSpan w:val="2"/>
            <w:tcBorders>
              <w:bottom w:val="single" w:sz="4" w:space="0" w:color="auto"/>
            </w:tcBorders>
            <w:vAlign w:val="center"/>
          </w:tcPr>
          <w:p w14:paraId="4C3A3783" w14:textId="38E0CA48" w:rsidR="00896FC3" w:rsidRPr="00D848A2" w:rsidRDefault="00896FC3" w:rsidP="009A511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D31DE" w:rsidRPr="00D848A2">
              <w:rPr>
                <w:rFonts w:asciiTheme="minorHAnsi" w:hAnsiTheme="minorHAnsi" w:cstheme="minorHAnsi"/>
              </w:rPr>
              <w:t>Člověk a životní prostředí</w:t>
            </w:r>
          </w:p>
        </w:tc>
      </w:tr>
      <w:tr w:rsidR="00896FC3" w:rsidRPr="00D848A2" w14:paraId="233965A8" w14:textId="77777777" w:rsidTr="000E2C60">
        <w:tc>
          <w:tcPr>
            <w:tcW w:w="10042" w:type="dxa"/>
            <w:gridSpan w:val="2"/>
            <w:shd w:val="clear" w:color="auto" w:fill="F2F2F2" w:themeFill="background1" w:themeFillShade="F2"/>
            <w:vAlign w:val="center"/>
          </w:tcPr>
          <w:p w14:paraId="28536AEA" w14:textId="77777777" w:rsidR="00896FC3" w:rsidRPr="00D848A2" w:rsidRDefault="00896FC3" w:rsidP="009A5111">
            <w:pPr>
              <w:spacing w:after="0"/>
              <w:rPr>
                <w:rFonts w:asciiTheme="minorHAnsi" w:hAnsiTheme="minorHAnsi" w:cstheme="minorHAnsi"/>
                <w:b/>
              </w:rPr>
            </w:pPr>
            <w:r w:rsidRPr="00D848A2">
              <w:rPr>
                <w:rFonts w:asciiTheme="minorHAnsi" w:hAnsiTheme="minorHAnsi" w:cstheme="minorHAnsi"/>
                <w:b/>
              </w:rPr>
              <w:t>Přesahy do:</w:t>
            </w:r>
          </w:p>
        </w:tc>
      </w:tr>
      <w:tr w:rsidR="00896FC3" w:rsidRPr="00D848A2" w14:paraId="7BC682BF" w14:textId="77777777" w:rsidTr="000E2C60">
        <w:tc>
          <w:tcPr>
            <w:tcW w:w="10042" w:type="dxa"/>
            <w:gridSpan w:val="2"/>
            <w:tcBorders>
              <w:bottom w:val="single" w:sz="4" w:space="0" w:color="auto"/>
            </w:tcBorders>
            <w:vAlign w:val="center"/>
          </w:tcPr>
          <w:p w14:paraId="7C61317B" w14:textId="2CD2712E"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 xml:space="preserve">M (1. ročník): Číselné obory a množiny </w:t>
            </w:r>
          </w:p>
          <w:p w14:paraId="37B4416E" w14:textId="77777777"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GRS (3. ročník): Úprava a zpracování textu</w:t>
            </w:r>
          </w:p>
          <w:p w14:paraId="6BFD9EEB" w14:textId="04FE01D0" w:rsidR="008C453E" w:rsidRPr="00D848A2" w:rsidRDefault="0067784E" w:rsidP="009A5111">
            <w:pPr>
              <w:spacing w:after="0"/>
              <w:rPr>
                <w:rFonts w:asciiTheme="minorHAnsi" w:hAnsiTheme="minorHAnsi" w:cstheme="minorHAnsi"/>
              </w:rPr>
            </w:pPr>
            <w:r w:rsidRPr="00D848A2">
              <w:rPr>
                <w:rFonts w:asciiTheme="minorHAnsi" w:hAnsiTheme="minorHAnsi" w:cstheme="minorHAnsi"/>
              </w:rPr>
              <w:t xml:space="preserve">GRS (4. ročník): Úprava a zpracování textu </w:t>
            </w:r>
          </w:p>
        </w:tc>
      </w:tr>
    </w:tbl>
    <w:p w14:paraId="07C9612B" w14:textId="77777777" w:rsidR="00896FC3" w:rsidRPr="00D848A2" w:rsidRDefault="00896FC3" w:rsidP="006002F1">
      <w:pPr>
        <w:spacing w:after="0"/>
      </w:pPr>
    </w:p>
    <w:p w14:paraId="6DC53760" w14:textId="3380B4C8" w:rsidR="0067784E" w:rsidRPr="00D848A2" w:rsidRDefault="0067784E" w:rsidP="0067784E">
      <w:pPr>
        <w:pStyle w:val="Podnadpis3"/>
      </w:pPr>
      <w:r w:rsidRPr="00D848A2">
        <w:t>Základy biologie, 8 hodin</w:t>
      </w:r>
    </w:p>
    <w:tbl>
      <w:tblPr>
        <w:tblStyle w:val="Mkatabulky"/>
        <w:tblW w:w="0" w:type="auto"/>
        <w:tblLook w:val="04A0" w:firstRow="1" w:lastRow="0" w:firstColumn="1" w:lastColumn="0" w:noHBand="0" w:noVBand="1"/>
      </w:tblPr>
      <w:tblGrid>
        <w:gridCol w:w="5021"/>
        <w:gridCol w:w="5021"/>
      </w:tblGrid>
      <w:tr w:rsidR="0067784E" w:rsidRPr="00D848A2" w14:paraId="647BEB8A" w14:textId="77777777" w:rsidTr="00903C67">
        <w:tc>
          <w:tcPr>
            <w:tcW w:w="5021" w:type="dxa"/>
            <w:shd w:val="clear" w:color="auto" w:fill="F2F2F2" w:themeFill="background1" w:themeFillShade="F2"/>
            <w:vAlign w:val="center"/>
          </w:tcPr>
          <w:p w14:paraId="41EA5D54" w14:textId="77777777" w:rsidR="0067784E" w:rsidRPr="00D848A2" w:rsidRDefault="0067784E" w:rsidP="00903C6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70B384E" w14:textId="77777777" w:rsidR="0067784E" w:rsidRPr="00D848A2" w:rsidRDefault="0067784E" w:rsidP="00903C67">
            <w:pPr>
              <w:jc w:val="center"/>
              <w:rPr>
                <w:rFonts w:asciiTheme="minorHAnsi" w:hAnsiTheme="minorHAnsi" w:cstheme="minorHAnsi"/>
              </w:rPr>
            </w:pPr>
            <w:r w:rsidRPr="00D848A2">
              <w:rPr>
                <w:rFonts w:asciiTheme="minorHAnsi" w:hAnsiTheme="minorHAnsi" w:cstheme="minorHAnsi"/>
                <w:b/>
              </w:rPr>
              <w:t>Učivo</w:t>
            </w:r>
          </w:p>
        </w:tc>
      </w:tr>
      <w:tr w:rsidR="0067784E" w:rsidRPr="00D848A2" w14:paraId="13E90688" w14:textId="77777777" w:rsidTr="00903C67">
        <w:tc>
          <w:tcPr>
            <w:tcW w:w="5021" w:type="dxa"/>
            <w:tcBorders>
              <w:bottom w:val="single" w:sz="4" w:space="0" w:color="auto"/>
            </w:tcBorders>
          </w:tcPr>
          <w:p w14:paraId="0107F9DC" w14:textId="77777777" w:rsidR="0067784E" w:rsidRPr="00D848A2" w:rsidRDefault="0067784E" w:rsidP="00903C67">
            <w:pPr>
              <w:rPr>
                <w:rFonts w:asciiTheme="minorHAnsi" w:hAnsiTheme="minorHAnsi" w:cstheme="minorHAnsi"/>
                <w:szCs w:val="22"/>
              </w:rPr>
            </w:pPr>
            <w:r w:rsidRPr="00D848A2">
              <w:rPr>
                <w:rFonts w:asciiTheme="minorHAnsi" w:hAnsiTheme="minorHAnsi" w:cstheme="minorHAnsi"/>
              </w:rPr>
              <w:t>Žák:</w:t>
            </w:r>
          </w:p>
          <w:p w14:paraId="4A43A348" w14:textId="099A6682" w:rsidR="0067784E" w:rsidRPr="00D848A2" w:rsidRDefault="0067784E" w:rsidP="0067784E">
            <w:pPr>
              <w:rPr>
                <w:rFonts w:asciiTheme="minorHAnsi" w:hAnsiTheme="minorHAnsi" w:cstheme="minorHAnsi"/>
                <w:bCs/>
              </w:rPr>
            </w:pPr>
            <w:r w:rsidRPr="00D848A2">
              <w:rPr>
                <w:rFonts w:asciiTheme="minorHAnsi" w:hAnsiTheme="minorHAnsi" w:cstheme="minorHAnsi"/>
                <w:bCs/>
              </w:rPr>
              <w:t>charakterizuje názory na vznik a vývoj života na Zemi;</w:t>
            </w:r>
          </w:p>
          <w:p w14:paraId="1FDBE184" w14:textId="0930A37E" w:rsidR="0067784E" w:rsidRPr="00D848A2" w:rsidRDefault="0067784E" w:rsidP="0067784E">
            <w:pPr>
              <w:rPr>
                <w:rFonts w:asciiTheme="minorHAnsi" w:hAnsiTheme="minorHAnsi" w:cstheme="minorHAnsi"/>
                <w:bCs/>
              </w:rPr>
            </w:pPr>
            <w:r w:rsidRPr="00D848A2">
              <w:rPr>
                <w:rFonts w:asciiTheme="minorHAnsi" w:hAnsiTheme="minorHAnsi" w:cstheme="minorHAnsi"/>
                <w:bCs/>
              </w:rPr>
              <w:t>vyjádří vlastními slovy základní vlastnosti živých soustav;</w:t>
            </w:r>
          </w:p>
          <w:p w14:paraId="51674F0E" w14:textId="7F9277CC" w:rsidR="0067784E" w:rsidRPr="00D848A2" w:rsidRDefault="0067784E" w:rsidP="0067784E">
            <w:pPr>
              <w:rPr>
                <w:rFonts w:asciiTheme="minorHAnsi" w:hAnsiTheme="minorHAnsi" w:cstheme="minorHAnsi"/>
                <w:bCs/>
              </w:rPr>
            </w:pPr>
            <w:r w:rsidRPr="00D848A2">
              <w:rPr>
                <w:rFonts w:asciiTheme="minorHAnsi" w:hAnsiTheme="minorHAnsi" w:cstheme="minorHAnsi"/>
                <w:bCs/>
              </w:rPr>
              <w:t>popíše buňku jako základní stavební a funkční jednotku života;</w:t>
            </w:r>
          </w:p>
          <w:p w14:paraId="0350BE95" w14:textId="2330D0BE" w:rsidR="0067784E" w:rsidRPr="00D848A2" w:rsidRDefault="0067784E" w:rsidP="0067784E">
            <w:pPr>
              <w:rPr>
                <w:rFonts w:asciiTheme="minorHAnsi" w:hAnsiTheme="minorHAnsi" w:cstheme="minorHAnsi"/>
                <w:bCs/>
              </w:rPr>
            </w:pPr>
            <w:r w:rsidRPr="00D848A2">
              <w:rPr>
                <w:rFonts w:asciiTheme="minorHAnsi" w:hAnsiTheme="minorHAnsi" w:cstheme="minorHAnsi"/>
                <w:bCs/>
              </w:rPr>
              <w:t>vysvětlí rozdíl mezi prokaryotickou a eukaryotickou buňkou;</w:t>
            </w:r>
          </w:p>
          <w:p w14:paraId="4BABFC39" w14:textId="5C85B748" w:rsidR="0067784E" w:rsidRPr="00D848A2" w:rsidRDefault="0067784E" w:rsidP="0067784E">
            <w:pPr>
              <w:rPr>
                <w:rFonts w:asciiTheme="minorHAnsi" w:hAnsiTheme="minorHAnsi" w:cstheme="minorHAnsi"/>
                <w:bCs/>
              </w:rPr>
            </w:pPr>
            <w:r w:rsidRPr="00D848A2">
              <w:rPr>
                <w:rFonts w:asciiTheme="minorHAnsi" w:hAnsiTheme="minorHAnsi" w:cstheme="minorHAnsi"/>
                <w:bCs/>
              </w:rPr>
              <w:t>charakterizuje rostlinou a živočišnou buňku</w:t>
            </w:r>
            <w:r w:rsidR="006002F1">
              <w:rPr>
                <w:rFonts w:asciiTheme="minorHAnsi" w:hAnsiTheme="minorHAnsi" w:cstheme="minorHAnsi"/>
                <w:bCs/>
              </w:rPr>
              <w:t xml:space="preserve">, </w:t>
            </w:r>
            <w:r w:rsidRPr="00D848A2">
              <w:rPr>
                <w:rFonts w:asciiTheme="minorHAnsi" w:hAnsiTheme="minorHAnsi" w:cstheme="minorHAnsi"/>
                <w:bCs/>
              </w:rPr>
              <w:t>uvede rozdíly;</w:t>
            </w:r>
          </w:p>
          <w:p w14:paraId="1FF7E2FD" w14:textId="0CE69708" w:rsidR="0067784E" w:rsidRPr="00D848A2" w:rsidRDefault="0067784E" w:rsidP="0067784E">
            <w:pPr>
              <w:rPr>
                <w:rFonts w:asciiTheme="minorHAnsi" w:hAnsiTheme="minorHAnsi" w:cstheme="minorHAnsi"/>
                <w:bCs/>
              </w:rPr>
            </w:pPr>
            <w:r w:rsidRPr="00D848A2">
              <w:rPr>
                <w:rFonts w:asciiTheme="minorHAnsi" w:hAnsiTheme="minorHAnsi" w:cstheme="minorHAnsi"/>
                <w:bCs/>
              </w:rPr>
              <w:t>uvede základní skupiny organismů a porovná je;</w:t>
            </w:r>
          </w:p>
          <w:p w14:paraId="03CBCAF2" w14:textId="05BF301A" w:rsidR="0067784E" w:rsidRPr="00D848A2" w:rsidRDefault="0067784E" w:rsidP="0067784E">
            <w:pPr>
              <w:rPr>
                <w:rFonts w:asciiTheme="minorHAnsi" w:hAnsiTheme="minorHAnsi" w:cstheme="minorHAnsi"/>
                <w:bCs/>
              </w:rPr>
            </w:pPr>
            <w:r w:rsidRPr="00D848A2">
              <w:rPr>
                <w:rFonts w:asciiTheme="minorHAnsi" w:hAnsiTheme="minorHAnsi" w:cstheme="minorHAnsi"/>
                <w:bCs/>
              </w:rPr>
              <w:t>objasní význam genetiky;</w:t>
            </w:r>
          </w:p>
          <w:p w14:paraId="3C3560E2" w14:textId="1BB1D4B1" w:rsidR="0067784E" w:rsidRPr="00D848A2" w:rsidRDefault="0067784E" w:rsidP="0067784E">
            <w:pPr>
              <w:rPr>
                <w:rFonts w:asciiTheme="minorHAnsi" w:hAnsiTheme="minorHAnsi" w:cstheme="minorHAnsi"/>
                <w:bCs/>
              </w:rPr>
            </w:pPr>
            <w:r w:rsidRPr="00D848A2">
              <w:rPr>
                <w:rFonts w:asciiTheme="minorHAnsi" w:hAnsiTheme="minorHAnsi" w:cstheme="minorHAnsi"/>
                <w:bCs/>
              </w:rPr>
              <w:t xml:space="preserve">popíše stavbu lidského </w:t>
            </w:r>
            <w:r w:rsidR="006002F1">
              <w:rPr>
                <w:rFonts w:asciiTheme="minorHAnsi" w:hAnsiTheme="minorHAnsi" w:cstheme="minorHAnsi"/>
                <w:bCs/>
              </w:rPr>
              <w:t>těla a vysvětlí funkci orgánů a </w:t>
            </w:r>
            <w:r w:rsidRPr="00D848A2">
              <w:rPr>
                <w:rFonts w:asciiTheme="minorHAnsi" w:hAnsiTheme="minorHAnsi" w:cstheme="minorHAnsi"/>
                <w:bCs/>
              </w:rPr>
              <w:t>orgánových soustav;</w:t>
            </w:r>
          </w:p>
          <w:p w14:paraId="66D29611" w14:textId="511014EA" w:rsidR="0067784E" w:rsidRPr="00D848A2" w:rsidRDefault="0067784E" w:rsidP="0067784E">
            <w:pPr>
              <w:rPr>
                <w:rFonts w:asciiTheme="minorHAnsi" w:hAnsiTheme="minorHAnsi" w:cstheme="minorHAnsi"/>
                <w:bCs/>
              </w:rPr>
            </w:pPr>
            <w:r w:rsidRPr="00D848A2">
              <w:rPr>
                <w:rFonts w:asciiTheme="minorHAnsi" w:hAnsiTheme="minorHAnsi" w:cstheme="minorHAnsi"/>
                <w:bCs/>
              </w:rPr>
              <w:t>vysvětlí význam zdravé výživy a uvede princip zdravého životního stylu;</w:t>
            </w:r>
          </w:p>
          <w:p w14:paraId="396A903B" w14:textId="599C30F1" w:rsidR="0067784E" w:rsidRPr="00D848A2" w:rsidRDefault="0067784E" w:rsidP="00903C67">
            <w:pPr>
              <w:rPr>
                <w:rFonts w:asciiTheme="minorHAnsi" w:hAnsiTheme="minorHAnsi" w:cstheme="minorHAnsi"/>
                <w:bCs/>
              </w:rPr>
            </w:pPr>
            <w:r w:rsidRPr="00D848A2">
              <w:rPr>
                <w:rFonts w:asciiTheme="minorHAnsi" w:hAnsiTheme="minorHAnsi" w:cstheme="minorHAnsi"/>
                <w:bCs/>
              </w:rPr>
              <w:lastRenderedPageBreak/>
              <w:t>uvede příklady bakteriálních, virových a jiných onemocnění a možnosti prevence.</w:t>
            </w:r>
          </w:p>
        </w:tc>
        <w:tc>
          <w:tcPr>
            <w:tcW w:w="5021" w:type="dxa"/>
            <w:tcBorders>
              <w:bottom w:val="single" w:sz="4" w:space="0" w:color="auto"/>
            </w:tcBorders>
          </w:tcPr>
          <w:p w14:paraId="5B1822A4" w14:textId="77777777" w:rsidR="0067784E" w:rsidRPr="00D848A2" w:rsidRDefault="0067784E" w:rsidP="0067784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vznik a vývoj života na Zemi </w:t>
            </w:r>
          </w:p>
          <w:p w14:paraId="47F5E1B8" w14:textId="77777777" w:rsidR="0067784E" w:rsidRPr="00D848A2" w:rsidRDefault="0067784E" w:rsidP="0067784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vlastnosti živých soustav </w:t>
            </w:r>
          </w:p>
          <w:p w14:paraId="3EE11826" w14:textId="77777777" w:rsidR="0067784E" w:rsidRPr="00D848A2" w:rsidRDefault="0067784E" w:rsidP="0067784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typy buněk </w:t>
            </w:r>
          </w:p>
          <w:p w14:paraId="5C684E82" w14:textId="77777777" w:rsidR="0067784E" w:rsidRPr="00D848A2" w:rsidRDefault="0067784E" w:rsidP="0067784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rozmanitost organismů a jejich charakteristika </w:t>
            </w:r>
          </w:p>
          <w:p w14:paraId="2898AFDD" w14:textId="77777777" w:rsidR="0067784E" w:rsidRPr="00D848A2" w:rsidRDefault="0067784E" w:rsidP="0067784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dědičnost a proměnlivost </w:t>
            </w:r>
          </w:p>
          <w:p w14:paraId="049F7493" w14:textId="77777777" w:rsidR="0067784E" w:rsidRPr="00D848A2" w:rsidRDefault="0067784E" w:rsidP="0067784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biologie člověka </w:t>
            </w:r>
          </w:p>
          <w:p w14:paraId="25946975" w14:textId="77777777" w:rsidR="0067784E" w:rsidRPr="00D848A2" w:rsidRDefault="0067784E" w:rsidP="0067784E">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zdraví a nemoc </w:t>
            </w:r>
          </w:p>
          <w:p w14:paraId="58962A7E" w14:textId="16CCA549" w:rsidR="0067784E" w:rsidRPr="00D848A2" w:rsidRDefault="0067784E" w:rsidP="0067784E">
            <w:pPr>
              <w:spacing w:after="0"/>
              <w:rPr>
                <w:rFonts w:cstheme="minorHAnsi"/>
              </w:rPr>
            </w:pPr>
          </w:p>
        </w:tc>
      </w:tr>
      <w:tr w:rsidR="0067784E" w:rsidRPr="00D848A2" w14:paraId="06DECF23" w14:textId="77777777" w:rsidTr="00903C67">
        <w:tc>
          <w:tcPr>
            <w:tcW w:w="10042" w:type="dxa"/>
            <w:gridSpan w:val="2"/>
            <w:shd w:val="clear" w:color="auto" w:fill="F2F2F2" w:themeFill="background1" w:themeFillShade="F2"/>
            <w:vAlign w:val="center"/>
          </w:tcPr>
          <w:p w14:paraId="6DAC5251" w14:textId="77777777" w:rsidR="0067784E" w:rsidRPr="00D848A2" w:rsidRDefault="0067784E" w:rsidP="009A5111">
            <w:pPr>
              <w:spacing w:after="0"/>
              <w:rPr>
                <w:rFonts w:asciiTheme="minorHAnsi" w:hAnsiTheme="minorHAnsi" w:cstheme="minorHAnsi"/>
              </w:rPr>
            </w:pPr>
            <w:r w:rsidRPr="00D848A2">
              <w:rPr>
                <w:rFonts w:asciiTheme="minorHAnsi" w:hAnsiTheme="minorHAnsi" w:cstheme="minorHAnsi"/>
                <w:b/>
              </w:rPr>
              <w:lastRenderedPageBreak/>
              <w:t>Komentář</w:t>
            </w:r>
          </w:p>
        </w:tc>
      </w:tr>
      <w:tr w:rsidR="0067784E" w:rsidRPr="00D848A2" w14:paraId="6E79A3C8" w14:textId="77777777" w:rsidTr="00903C67">
        <w:tc>
          <w:tcPr>
            <w:tcW w:w="10042" w:type="dxa"/>
            <w:gridSpan w:val="2"/>
            <w:vAlign w:val="center"/>
          </w:tcPr>
          <w:p w14:paraId="2CBD1FCC" w14:textId="53FB8CDB" w:rsidR="0067784E" w:rsidRPr="00D848A2" w:rsidRDefault="0067784E" w:rsidP="009A5111">
            <w:pPr>
              <w:spacing w:after="0"/>
              <w:rPr>
                <w:rFonts w:asciiTheme="minorHAnsi" w:hAnsiTheme="minorHAnsi" w:cstheme="minorHAnsi"/>
                <w:b/>
              </w:rPr>
            </w:pPr>
            <w:r w:rsidRPr="00D848A2">
              <w:rPr>
                <w:rFonts w:asciiTheme="minorHAnsi" w:hAnsiTheme="minorHAnsi" w:cstheme="minorHAnsi"/>
              </w:rPr>
              <w:t>Žáci získají znalosti o vzniku a vývoji živých organismů na Zemi.</w:t>
            </w:r>
          </w:p>
        </w:tc>
      </w:tr>
      <w:tr w:rsidR="0067784E" w:rsidRPr="00D848A2" w14:paraId="00D9AF09" w14:textId="77777777" w:rsidTr="00903C67">
        <w:tc>
          <w:tcPr>
            <w:tcW w:w="10042" w:type="dxa"/>
            <w:gridSpan w:val="2"/>
            <w:tcBorders>
              <w:bottom w:val="single" w:sz="4" w:space="0" w:color="auto"/>
            </w:tcBorders>
            <w:vAlign w:val="center"/>
          </w:tcPr>
          <w:p w14:paraId="4B8D2538" w14:textId="77777777" w:rsidR="0067784E" w:rsidRPr="00D848A2" w:rsidRDefault="0067784E" w:rsidP="009A511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životní prostředí</w:t>
            </w:r>
          </w:p>
        </w:tc>
      </w:tr>
      <w:tr w:rsidR="0067784E" w:rsidRPr="00D848A2" w14:paraId="7998F7FE" w14:textId="77777777" w:rsidTr="00903C67">
        <w:tc>
          <w:tcPr>
            <w:tcW w:w="10042" w:type="dxa"/>
            <w:gridSpan w:val="2"/>
            <w:shd w:val="clear" w:color="auto" w:fill="F2F2F2" w:themeFill="background1" w:themeFillShade="F2"/>
            <w:vAlign w:val="center"/>
          </w:tcPr>
          <w:p w14:paraId="3A1CB001" w14:textId="77777777" w:rsidR="0067784E" w:rsidRPr="00D848A2" w:rsidRDefault="0067784E" w:rsidP="009A5111">
            <w:pPr>
              <w:spacing w:after="0"/>
              <w:rPr>
                <w:rFonts w:asciiTheme="minorHAnsi" w:hAnsiTheme="minorHAnsi" w:cstheme="minorHAnsi"/>
                <w:b/>
              </w:rPr>
            </w:pPr>
            <w:r w:rsidRPr="00D848A2">
              <w:rPr>
                <w:rFonts w:asciiTheme="minorHAnsi" w:hAnsiTheme="minorHAnsi" w:cstheme="minorHAnsi"/>
                <w:b/>
              </w:rPr>
              <w:t>Přesahy do:</w:t>
            </w:r>
          </w:p>
        </w:tc>
      </w:tr>
      <w:tr w:rsidR="0067784E" w:rsidRPr="00D848A2" w14:paraId="07920C51" w14:textId="77777777" w:rsidTr="00903C67">
        <w:tc>
          <w:tcPr>
            <w:tcW w:w="10042" w:type="dxa"/>
            <w:gridSpan w:val="2"/>
            <w:tcBorders>
              <w:bottom w:val="single" w:sz="4" w:space="0" w:color="auto"/>
            </w:tcBorders>
            <w:vAlign w:val="center"/>
          </w:tcPr>
          <w:p w14:paraId="09A54AC9" w14:textId="77777777"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 xml:space="preserve">AJ (2. ročník): Tematické okruhy, komunikační situace a jazykové funkce </w:t>
            </w:r>
          </w:p>
          <w:p w14:paraId="42E1B86A" w14:textId="77777777"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 xml:space="preserve">AJ (3. ročník): Tematické okruhy, komunikační situace a jazykové funkce </w:t>
            </w:r>
          </w:p>
          <w:p w14:paraId="5B51D213" w14:textId="4F672420" w:rsidR="0067784E" w:rsidRPr="00D848A2" w:rsidRDefault="0067784E" w:rsidP="009A5111">
            <w:pPr>
              <w:spacing w:after="0"/>
              <w:rPr>
                <w:rFonts w:cstheme="minorHAnsi"/>
              </w:rPr>
            </w:pPr>
            <w:r w:rsidRPr="00D848A2">
              <w:rPr>
                <w:rFonts w:asciiTheme="minorHAnsi" w:hAnsiTheme="minorHAnsi" w:cstheme="minorHAnsi"/>
              </w:rPr>
              <w:t>ZSV (3. ročník): Člověk a právo</w:t>
            </w:r>
            <w:r w:rsidRPr="00D848A2">
              <w:rPr>
                <w:rFonts w:cstheme="minorHAnsi"/>
              </w:rPr>
              <w:t xml:space="preserve"> </w:t>
            </w:r>
          </w:p>
          <w:p w14:paraId="0933966E" w14:textId="77777777" w:rsidR="0067784E" w:rsidRPr="00D848A2" w:rsidRDefault="0067784E" w:rsidP="009A5111">
            <w:pPr>
              <w:spacing w:after="0"/>
              <w:rPr>
                <w:rFonts w:cstheme="minorHAnsi"/>
              </w:rPr>
            </w:pPr>
            <w:r w:rsidRPr="00D848A2">
              <w:rPr>
                <w:rFonts w:asciiTheme="minorHAnsi" w:hAnsiTheme="minorHAnsi" w:cstheme="minorHAnsi"/>
              </w:rPr>
              <w:t>ZSV (4. ročník): Soudobý svět</w:t>
            </w:r>
            <w:r w:rsidRPr="00D848A2">
              <w:rPr>
                <w:rFonts w:cstheme="minorHAnsi"/>
              </w:rPr>
              <w:t xml:space="preserve"> </w:t>
            </w:r>
          </w:p>
          <w:p w14:paraId="147DCF0E" w14:textId="32232447"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TV (1. ročník): Bezpečnost a hygiena v TV</w:t>
            </w:r>
          </w:p>
          <w:p w14:paraId="397CF8AB" w14:textId="77777777"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TV (2. ročník): Bezpečnost a hygiena v TV</w:t>
            </w:r>
          </w:p>
          <w:p w14:paraId="0A5C94E3" w14:textId="77777777"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TV (3. ročník): Bezpečnost a hygiena v TV</w:t>
            </w:r>
          </w:p>
          <w:p w14:paraId="5BC74AEB" w14:textId="1CC876FF"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TV (4. ročník): Bezpečnost a hygiena v TV</w:t>
            </w:r>
          </w:p>
        </w:tc>
      </w:tr>
    </w:tbl>
    <w:p w14:paraId="7D7A1412" w14:textId="77777777" w:rsidR="0067784E" w:rsidRPr="00D848A2" w:rsidRDefault="0067784E" w:rsidP="006002F1">
      <w:pPr>
        <w:spacing w:after="0"/>
      </w:pPr>
    </w:p>
    <w:p w14:paraId="1FB14BDD" w14:textId="7105F790" w:rsidR="0067784E" w:rsidRPr="00D848A2" w:rsidRDefault="0067784E" w:rsidP="0067784E">
      <w:pPr>
        <w:pStyle w:val="Podnadpis3"/>
      </w:pPr>
      <w:r w:rsidRPr="00D848A2">
        <w:t>Ekologie, 8 hodin</w:t>
      </w:r>
    </w:p>
    <w:tbl>
      <w:tblPr>
        <w:tblStyle w:val="Mkatabulky"/>
        <w:tblW w:w="0" w:type="auto"/>
        <w:tblLook w:val="04A0" w:firstRow="1" w:lastRow="0" w:firstColumn="1" w:lastColumn="0" w:noHBand="0" w:noVBand="1"/>
      </w:tblPr>
      <w:tblGrid>
        <w:gridCol w:w="5021"/>
        <w:gridCol w:w="5021"/>
      </w:tblGrid>
      <w:tr w:rsidR="0067784E" w:rsidRPr="00D848A2" w14:paraId="7B5054B0" w14:textId="77777777" w:rsidTr="00903C67">
        <w:tc>
          <w:tcPr>
            <w:tcW w:w="5021" w:type="dxa"/>
            <w:shd w:val="clear" w:color="auto" w:fill="F2F2F2" w:themeFill="background1" w:themeFillShade="F2"/>
            <w:vAlign w:val="center"/>
          </w:tcPr>
          <w:p w14:paraId="6FB8110F" w14:textId="77777777" w:rsidR="0067784E" w:rsidRPr="00D848A2" w:rsidRDefault="0067784E" w:rsidP="00903C6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3735A00" w14:textId="77777777" w:rsidR="0067784E" w:rsidRPr="00D848A2" w:rsidRDefault="0067784E" w:rsidP="00903C67">
            <w:pPr>
              <w:jc w:val="center"/>
              <w:rPr>
                <w:rFonts w:asciiTheme="minorHAnsi" w:hAnsiTheme="minorHAnsi" w:cstheme="minorHAnsi"/>
              </w:rPr>
            </w:pPr>
            <w:r w:rsidRPr="00D848A2">
              <w:rPr>
                <w:rFonts w:asciiTheme="minorHAnsi" w:hAnsiTheme="minorHAnsi" w:cstheme="minorHAnsi"/>
                <w:b/>
              </w:rPr>
              <w:t>Učivo</w:t>
            </w:r>
          </w:p>
        </w:tc>
      </w:tr>
      <w:tr w:rsidR="0067784E" w:rsidRPr="00D848A2" w14:paraId="782AC0AC" w14:textId="77777777" w:rsidTr="00903C67">
        <w:tc>
          <w:tcPr>
            <w:tcW w:w="5021" w:type="dxa"/>
            <w:tcBorders>
              <w:bottom w:val="single" w:sz="4" w:space="0" w:color="auto"/>
            </w:tcBorders>
          </w:tcPr>
          <w:p w14:paraId="53CDE7F6" w14:textId="77777777" w:rsidR="0067784E" w:rsidRPr="00D848A2" w:rsidRDefault="0067784E" w:rsidP="00903C67">
            <w:pPr>
              <w:rPr>
                <w:rFonts w:asciiTheme="minorHAnsi" w:hAnsiTheme="minorHAnsi" w:cstheme="minorHAnsi"/>
                <w:szCs w:val="22"/>
              </w:rPr>
            </w:pPr>
            <w:r w:rsidRPr="00D848A2">
              <w:rPr>
                <w:rFonts w:asciiTheme="minorHAnsi" w:hAnsiTheme="minorHAnsi" w:cstheme="minorHAnsi"/>
              </w:rPr>
              <w:t>Žák:</w:t>
            </w:r>
          </w:p>
          <w:p w14:paraId="5BCAB3D4" w14:textId="4A64FE77" w:rsidR="00903C67" w:rsidRPr="00D848A2" w:rsidRDefault="00903C67" w:rsidP="00903C67">
            <w:pPr>
              <w:rPr>
                <w:rFonts w:asciiTheme="minorHAnsi" w:hAnsiTheme="minorHAnsi" w:cstheme="minorHAnsi"/>
                <w:bCs/>
              </w:rPr>
            </w:pPr>
            <w:r w:rsidRPr="00D848A2">
              <w:rPr>
                <w:rFonts w:asciiTheme="minorHAnsi" w:hAnsiTheme="minorHAnsi" w:cstheme="minorHAnsi"/>
                <w:bCs/>
              </w:rPr>
              <w:t>vysvětlí základní ekologické pojmy;</w:t>
            </w:r>
          </w:p>
          <w:p w14:paraId="0A61C242" w14:textId="0FB20431" w:rsidR="00903C67" w:rsidRPr="00D848A2" w:rsidRDefault="00903C67" w:rsidP="00903C67">
            <w:pPr>
              <w:rPr>
                <w:rFonts w:asciiTheme="minorHAnsi" w:hAnsiTheme="minorHAnsi" w:cstheme="minorHAnsi"/>
                <w:bCs/>
              </w:rPr>
            </w:pPr>
            <w:r w:rsidRPr="00D848A2">
              <w:rPr>
                <w:rFonts w:asciiTheme="minorHAnsi" w:hAnsiTheme="minorHAnsi" w:cstheme="minorHAnsi"/>
                <w:bCs/>
              </w:rPr>
              <w:t>charakterizuje abiotické (sluneční záření, atmosféra, pedosféra, hydrosféra) a biotické faktory prostředí (populace, společenstva, ekosystémy);</w:t>
            </w:r>
          </w:p>
          <w:p w14:paraId="63660EAE" w14:textId="0675BC89" w:rsidR="00903C67" w:rsidRPr="00D848A2" w:rsidRDefault="00903C67" w:rsidP="00903C67">
            <w:pPr>
              <w:rPr>
                <w:rFonts w:asciiTheme="minorHAnsi" w:hAnsiTheme="minorHAnsi" w:cstheme="minorHAnsi"/>
                <w:bCs/>
              </w:rPr>
            </w:pPr>
            <w:r w:rsidRPr="00D848A2">
              <w:rPr>
                <w:rFonts w:asciiTheme="minorHAnsi" w:hAnsiTheme="minorHAnsi" w:cstheme="minorHAnsi"/>
                <w:bCs/>
              </w:rPr>
              <w:t>charakterizuje základní vztahy mezi organismy ve společenstvu;</w:t>
            </w:r>
          </w:p>
          <w:p w14:paraId="5D4E0599" w14:textId="6A3A606A" w:rsidR="00903C67" w:rsidRPr="00D848A2" w:rsidRDefault="00903C67" w:rsidP="00903C67">
            <w:pPr>
              <w:rPr>
                <w:rFonts w:asciiTheme="minorHAnsi" w:hAnsiTheme="minorHAnsi" w:cstheme="minorHAnsi"/>
                <w:bCs/>
              </w:rPr>
            </w:pPr>
            <w:r w:rsidRPr="00D848A2">
              <w:rPr>
                <w:rFonts w:asciiTheme="minorHAnsi" w:hAnsiTheme="minorHAnsi" w:cstheme="minorHAnsi"/>
                <w:bCs/>
              </w:rPr>
              <w:t>uvede příklad potravního řetězce;</w:t>
            </w:r>
          </w:p>
          <w:p w14:paraId="15399700" w14:textId="211A7506" w:rsidR="00903C67" w:rsidRPr="00D848A2" w:rsidRDefault="00903C67" w:rsidP="00903C67">
            <w:pPr>
              <w:rPr>
                <w:rFonts w:asciiTheme="minorHAnsi" w:hAnsiTheme="minorHAnsi" w:cstheme="minorHAnsi"/>
                <w:bCs/>
              </w:rPr>
            </w:pPr>
            <w:r w:rsidRPr="00D848A2">
              <w:rPr>
                <w:rFonts w:asciiTheme="minorHAnsi" w:hAnsiTheme="minorHAnsi" w:cstheme="minorHAnsi"/>
                <w:bCs/>
              </w:rPr>
              <w:t>popíše podstatu koloběhu látek v přírodě z hlediska látkového a energetického;</w:t>
            </w:r>
          </w:p>
          <w:p w14:paraId="549B9D4C" w14:textId="7D1FA6C0" w:rsidR="0067784E" w:rsidRPr="00D848A2" w:rsidRDefault="00903C67" w:rsidP="00903C67">
            <w:pPr>
              <w:rPr>
                <w:rFonts w:asciiTheme="minorHAnsi" w:hAnsiTheme="minorHAnsi" w:cstheme="minorHAnsi"/>
                <w:bCs/>
              </w:rPr>
            </w:pPr>
            <w:r w:rsidRPr="00D848A2">
              <w:rPr>
                <w:rFonts w:asciiTheme="minorHAnsi" w:hAnsiTheme="minorHAnsi" w:cstheme="minorHAnsi"/>
                <w:bCs/>
              </w:rPr>
              <w:t>charakterizuje různé typy krajiny a její využívání člověkem.</w:t>
            </w:r>
          </w:p>
        </w:tc>
        <w:tc>
          <w:tcPr>
            <w:tcW w:w="5021" w:type="dxa"/>
            <w:tcBorders>
              <w:bottom w:val="single" w:sz="4" w:space="0" w:color="auto"/>
            </w:tcBorders>
          </w:tcPr>
          <w:p w14:paraId="554C3955"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ekologické pojmy </w:t>
            </w:r>
          </w:p>
          <w:p w14:paraId="684062CC"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ekologické faktory prostředí </w:t>
            </w:r>
          </w:p>
          <w:p w14:paraId="091B12B1"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potravní řetězce </w:t>
            </w:r>
          </w:p>
          <w:p w14:paraId="6EA8B6F6"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koloběh látek v přírodě a tok energie </w:t>
            </w:r>
          </w:p>
          <w:p w14:paraId="0383F3C0" w14:textId="7CC26409" w:rsidR="0067784E" w:rsidRPr="00D848A2" w:rsidRDefault="00903C67" w:rsidP="00903C67">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typy krajiny </w:t>
            </w:r>
          </w:p>
        </w:tc>
      </w:tr>
      <w:tr w:rsidR="0067784E" w:rsidRPr="00D848A2" w14:paraId="623CC7C1" w14:textId="77777777" w:rsidTr="00903C67">
        <w:tc>
          <w:tcPr>
            <w:tcW w:w="10042" w:type="dxa"/>
            <w:gridSpan w:val="2"/>
            <w:shd w:val="clear" w:color="auto" w:fill="F2F2F2" w:themeFill="background1" w:themeFillShade="F2"/>
            <w:vAlign w:val="center"/>
          </w:tcPr>
          <w:p w14:paraId="1B2E81F8" w14:textId="77777777" w:rsidR="0067784E" w:rsidRPr="00D848A2" w:rsidRDefault="0067784E" w:rsidP="009A5111">
            <w:pPr>
              <w:spacing w:after="0"/>
              <w:rPr>
                <w:rFonts w:asciiTheme="minorHAnsi" w:hAnsiTheme="minorHAnsi" w:cstheme="minorHAnsi"/>
              </w:rPr>
            </w:pPr>
            <w:r w:rsidRPr="00D848A2">
              <w:rPr>
                <w:rFonts w:asciiTheme="minorHAnsi" w:hAnsiTheme="minorHAnsi" w:cstheme="minorHAnsi"/>
                <w:b/>
              </w:rPr>
              <w:t>Komentář</w:t>
            </w:r>
          </w:p>
        </w:tc>
      </w:tr>
      <w:tr w:rsidR="0067784E" w:rsidRPr="00D848A2" w14:paraId="2A97A044" w14:textId="77777777" w:rsidTr="00903C67">
        <w:tc>
          <w:tcPr>
            <w:tcW w:w="10042" w:type="dxa"/>
            <w:gridSpan w:val="2"/>
            <w:vAlign w:val="center"/>
          </w:tcPr>
          <w:p w14:paraId="50C82DF3" w14:textId="43BF2C86" w:rsidR="0067784E" w:rsidRPr="00D848A2" w:rsidRDefault="00903C67" w:rsidP="009A5111">
            <w:pPr>
              <w:spacing w:after="0"/>
              <w:rPr>
                <w:rFonts w:asciiTheme="minorHAnsi" w:hAnsiTheme="minorHAnsi" w:cstheme="minorHAnsi"/>
                <w:b/>
              </w:rPr>
            </w:pPr>
            <w:r w:rsidRPr="00D848A2">
              <w:rPr>
                <w:rFonts w:asciiTheme="minorHAnsi" w:hAnsiTheme="minorHAnsi" w:cstheme="minorHAnsi"/>
              </w:rPr>
              <w:t>Žáci se seznámí se zákonitostmi a vzájemnými vztahy v ekosystémech. Žáci se seznámí se základními existenčními problémy, které souvisejí s dobrým životním prostředím a jeho zachováním pro budoucí generace.</w:t>
            </w:r>
          </w:p>
        </w:tc>
      </w:tr>
      <w:tr w:rsidR="0067784E" w:rsidRPr="00D848A2" w14:paraId="1CCD6ED7" w14:textId="77777777" w:rsidTr="00903C67">
        <w:tc>
          <w:tcPr>
            <w:tcW w:w="10042" w:type="dxa"/>
            <w:gridSpan w:val="2"/>
            <w:tcBorders>
              <w:bottom w:val="single" w:sz="4" w:space="0" w:color="auto"/>
            </w:tcBorders>
            <w:vAlign w:val="center"/>
          </w:tcPr>
          <w:p w14:paraId="15EC1424" w14:textId="42992BE1" w:rsidR="0067784E" w:rsidRPr="00D848A2" w:rsidRDefault="0067784E" w:rsidP="006002F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03C67" w:rsidRPr="00D848A2">
              <w:rPr>
                <w:rFonts w:asciiTheme="minorHAnsi" w:hAnsiTheme="minorHAnsi" w:cstheme="minorHAnsi"/>
                <w:bCs/>
              </w:rPr>
              <w:t>Občan v demokratické společnosti</w:t>
            </w:r>
            <w:r w:rsidR="006002F1">
              <w:rPr>
                <w:rFonts w:asciiTheme="minorHAnsi" w:hAnsiTheme="minorHAnsi" w:cstheme="minorHAnsi"/>
              </w:rPr>
              <w:t xml:space="preserve">, </w:t>
            </w:r>
            <w:r w:rsidRPr="00D848A2">
              <w:rPr>
                <w:rFonts w:asciiTheme="minorHAnsi" w:hAnsiTheme="minorHAnsi" w:cstheme="minorHAnsi"/>
              </w:rPr>
              <w:t>Člověk a životní prostředí</w:t>
            </w:r>
          </w:p>
        </w:tc>
      </w:tr>
      <w:tr w:rsidR="0067784E" w:rsidRPr="00D848A2" w14:paraId="7F75FBAF" w14:textId="77777777" w:rsidTr="00903C67">
        <w:tc>
          <w:tcPr>
            <w:tcW w:w="10042" w:type="dxa"/>
            <w:gridSpan w:val="2"/>
            <w:shd w:val="clear" w:color="auto" w:fill="F2F2F2" w:themeFill="background1" w:themeFillShade="F2"/>
            <w:vAlign w:val="center"/>
          </w:tcPr>
          <w:p w14:paraId="1021E5B5" w14:textId="77777777" w:rsidR="0067784E" w:rsidRPr="00D848A2" w:rsidRDefault="0067784E" w:rsidP="009A5111">
            <w:pPr>
              <w:spacing w:after="0"/>
              <w:rPr>
                <w:rFonts w:asciiTheme="minorHAnsi" w:hAnsiTheme="minorHAnsi" w:cstheme="minorHAnsi"/>
                <w:b/>
              </w:rPr>
            </w:pPr>
            <w:r w:rsidRPr="00D848A2">
              <w:rPr>
                <w:rFonts w:asciiTheme="minorHAnsi" w:hAnsiTheme="minorHAnsi" w:cstheme="minorHAnsi"/>
                <w:b/>
              </w:rPr>
              <w:t>Přesahy do:</w:t>
            </w:r>
          </w:p>
        </w:tc>
      </w:tr>
      <w:tr w:rsidR="0067784E" w:rsidRPr="00D848A2" w14:paraId="64A477AB" w14:textId="77777777" w:rsidTr="00903C67">
        <w:tc>
          <w:tcPr>
            <w:tcW w:w="10042" w:type="dxa"/>
            <w:gridSpan w:val="2"/>
            <w:tcBorders>
              <w:bottom w:val="single" w:sz="4" w:space="0" w:color="auto"/>
            </w:tcBorders>
            <w:vAlign w:val="center"/>
          </w:tcPr>
          <w:p w14:paraId="1C06CFFE"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ZSV (3. ročník): Člověk a právo</w:t>
            </w:r>
          </w:p>
          <w:p w14:paraId="540E8294"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 xml:space="preserve">ZSV (3. ročník): Člověk jako občan </w:t>
            </w:r>
          </w:p>
          <w:p w14:paraId="4F6EB1B6" w14:textId="05625DBF"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ZSV (4. ročník): Soudobý svět</w:t>
            </w:r>
          </w:p>
        </w:tc>
      </w:tr>
      <w:tr w:rsidR="0067784E" w:rsidRPr="00D848A2" w14:paraId="6C7F2099" w14:textId="77777777" w:rsidTr="00903C67">
        <w:tc>
          <w:tcPr>
            <w:tcW w:w="10042" w:type="dxa"/>
            <w:gridSpan w:val="2"/>
            <w:shd w:val="clear" w:color="auto" w:fill="F2F2F2" w:themeFill="background1" w:themeFillShade="F2"/>
            <w:vAlign w:val="center"/>
          </w:tcPr>
          <w:p w14:paraId="148FD22F" w14:textId="77777777" w:rsidR="0067784E" w:rsidRPr="00D848A2" w:rsidRDefault="0067784E" w:rsidP="009A5111">
            <w:pPr>
              <w:spacing w:after="0"/>
              <w:rPr>
                <w:rFonts w:asciiTheme="minorHAnsi" w:hAnsiTheme="minorHAnsi" w:cstheme="minorHAnsi"/>
                <w:b/>
              </w:rPr>
            </w:pPr>
            <w:r w:rsidRPr="00D848A2">
              <w:rPr>
                <w:rFonts w:asciiTheme="minorHAnsi" w:hAnsiTheme="minorHAnsi" w:cstheme="minorHAnsi"/>
                <w:b/>
              </w:rPr>
              <w:t>Přesahy z:</w:t>
            </w:r>
          </w:p>
        </w:tc>
      </w:tr>
      <w:tr w:rsidR="0067784E" w:rsidRPr="00D848A2" w14:paraId="1E8F7C27" w14:textId="77777777" w:rsidTr="00903C67">
        <w:tc>
          <w:tcPr>
            <w:tcW w:w="10042" w:type="dxa"/>
            <w:gridSpan w:val="2"/>
            <w:vAlign w:val="center"/>
          </w:tcPr>
          <w:p w14:paraId="36E5D6E0"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AJ (2. ročník): Tematické okruhy, komunikační situace a jazykové prostředky</w:t>
            </w:r>
          </w:p>
          <w:p w14:paraId="3760238F" w14:textId="77777777"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M (1. ročník): Číselné obory a množiny</w:t>
            </w:r>
          </w:p>
          <w:p w14:paraId="7FB4C943"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GRS (3. ročník): Úprava a zpracování textu</w:t>
            </w:r>
          </w:p>
          <w:p w14:paraId="3CC8C79B" w14:textId="77777777" w:rsidR="0067784E" w:rsidRDefault="00903C67" w:rsidP="009A5111">
            <w:pPr>
              <w:spacing w:after="0"/>
              <w:rPr>
                <w:rFonts w:asciiTheme="minorHAnsi" w:hAnsiTheme="minorHAnsi" w:cstheme="minorHAnsi"/>
              </w:rPr>
            </w:pPr>
            <w:r w:rsidRPr="00D848A2">
              <w:rPr>
                <w:rFonts w:asciiTheme="minorHAnsi" w:hAnsiTheme="minorHAnsi" w:cstheme="minorHAnsi"/>
              </w:rPr>
              <w:t>GRS (4. ročník): Úprava a zpracování textu</w:t>
            </w:r>
          </w:p>
          <w:p w14:paraId="03C33500" w14:textId="050E567F" w:rsidR="00164689" w:rsidRDefault="00164689" w:rsidP="00164689">
            <w:pPr>
              <w:spacing w:after="0"/>
              <w:rPr>
                <w:rFonts w:asciiTheme="minorHAnsi" w:hAnsiTheme="minorHAnsi" w:cstheme="minorHAnsi"/>
              </w:rPr>
            </w:pPr>
            <w:r>
              <w:rPr>
                <w:rFonts w:asciiTheme="minorHAnsi" w:hAnsiTheme="minorHAnsi" w:cstheme="minorHAnsi"/>
              </w:rPr>
              <w:t>PS (2. ročník): Transportní a aplikační vrstva - základní návrh a konfigurace</w:t>
            </w:r>
            <w:r w:rsidR="00EA6A2D">
              <w:rPr>
                <w:rFonts w:asciiTheme="minorHAnsi" w:hAnsiTheme="minorHAnsi" w:cstheme="minorHAnsi"/>
              </w:rPr>
              <w:t xml:space="preserve"> sítě</w:t>
            </w:r>
          </w:p>
          <w:p w14:paraId="5A3955C8" w14:textId="77777777" w:rsidR="00164689" w:rsidRDefault="00164689" w:rsidP="00164689">
            <w:pPr>
              <w:spacing w:after="0"/>
              <w:rPr>
                <w:rFonts w:asciiTheme="minorHAnsi" w:hAnsiTheme="minorHAnsi" w:cstheme="minorHAnsi"/>
              </w:rPr>
            </w:pPr>
            <w:r>
              <w:rPr>
                <w:rFonts w:asciiTheme="minorHAnsi" w:hAnsiTheme="minorHAnsi" w:cstheme="minorHAnsi"/>
              </w:rPr>
              <w:t>PS (3. ročník): Přepínané sítě - redundance v LAN sítích</w:t>
            </w:r>
          </w:p>
          <w:p w14:paraId="7E40FF4F" w14:textId="2D74C8C9" w:rsidR="00EA6A2D" w:rsidRPr="00D848A2" w:rsidRDefault="00EA6A2D" w:rsidP="00EA6A2D">
            <w:pPr>
              <w:spacing w:after="0"/>
              <w:rPr>
                <w:rFonts w:asciiTheme="minorHAnsi" w:hAnsiTheme="minorHAnsi" w:cstheme="minorHAnsi"/>
                <w:b/>
              </w:rPr>
            </w:pPr>
            <w:r>
              <w:rPr>
                <w:rFonts w:asciiTheme="minorHAnsi" w:hAnsiTheme="minorHAnsi" w:cstheme="minorHAnsi"/>
              </w:rPr>
              <w:t>PCV (3. ročník): Přepínané sítě - redundance v LAN sítích</w:t>
            </w:r>
          </w:p>
        </w:tc>
      </w:tr>
    </w:tbl>
    <w:p w14:paraId="019AA0CA" w14:textId="77777777" w:rsidR="0067784E" w:rsidRPr="00D848A2" w:rsidRDefault="0067784E" w:rsidP="009A5111"/>
    <w:p w14:paraId="66E691D5" w14:textId="77777777" w:rsidR="006002F1" w:rsidRDefault="006002F1">
      <w:pPr>
        <w:spacing w:after="160" w:line="259" w:lineRule="auto"/>
        <w:rPr>
          <w:rFonts w:eastAsiaTheme="minorEastAsia"/>
          <w:b/>
          <w:smallCaps/>
          <w:sz w:val="26"/>
        </w:rPr>
      </w:pPr>
      <w:r>
        <w:br w:type="page"/>
      </w:r>
    </w:p>
    <w:p w14:paraId="5637A3FA" w14:textId="54D76911" w:rsidR="0067784E" w:rsidRPr="00D848A2" w:rsidRDefault="00903C67" w:rsidP="0067784E">
      <w:pPr>
        <w:pStyle w:val="Podnadpis3"/>
      </w:pPr>
      <w:r w:rsidRPr="00D848A2">
        <w:lastRenderedPageBreak/>
        <w:t>člověk a životní prostředí, 8 hodin</w:t>
      </w:r>
    </w:p>
    <w:tbl>
      <w:tblPr>
        <w:tblStyle w:val="Mkatabulky"/>
        <w:tblW w:w="0" w:type="auto"/>
        <w:tblLook w:val="04A0" w:firstRow="1" w:lastRow="0" w:firstColumn="1" w:lastColumn="0" w:noHBand="0" w:noVBand="1"/>
      </w:tblPr>
      <w:tblGrid>
        <w:gridCol w:w="5021"/>
        <w:gridCol w:w="5021"/>
      </w:tblGrid>
      <w:tr w:rsidR="0067784E" w:rsidRPr="00D848A2" w14:paraId="35DD939F" w14:textId="77777777" w:rsidTr="00903C67">
        <w:tc>
          <w:tcPr>
            <w:tcW w:w="5021" w:type="dxa"/>
            <w:shd w:val="clear" w:color="auto" w:fill="F2F2F2" w:themeFill="background1" w:themeFillShade="F2"/>
            <w:vAlign w:val="center"/>
          </w:tcPr>
          <w:p w14:paraId="2F9A99A5" w14:textId="77777777" w:rsidR="0067784E" w:rsidRPr="00D848A2" w:rsidRDefault="0067784E" w:rsidP="00903C6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9052808" w14:textId="77777777" w:rsidR="0067784E" w:rsidRPr="00D848A2" w:rsidRDefault="0067784E" w:rsidP="00903C67">
            <w:pPr>
              <w:jc w:val="center"/>
              <w:rPr>
                <w:rFonts w:asciiTheme="minorHAnsi" w:hAnsiTheme="minorHAnsi" w:cstheme="minorHAnsi"/>
              </w:rPr>
            </w:pPr>
            <w:r w:rsidRPr="00D848A2">
              <w:rPr>
                <w:rFonts w:asciiTheme="minorHAnsi" w:hAnsiTheme="minorHAnsi" w:cstheme="minorHAnsi"/>
                <w:b/>
              </w:rPr>
              <w:t>Učivo</w:t>
            </w:r>
          </w:p>
        </w:tc>
      </w:tr>
      <w:tr w:rsidR="0067784E" w:rsidRPr="00D848A2" w14:paraId="349BA5B7" w14:textId="77777777" w:rsidTr="00903C67">
        <w:tc>
          <w:tcPr>
            <w:tcW w:w="5021" w:type="dxa"/>
            <w:tcBorders>
              <w:bottom w:val="single" w:sz="4" w:space="0" w:color="auto"/>
            </w:tcBorders>
          </w:tcPr>
          <w:p w14:paraId="10751700" w14:textId="77777777" w:rsidR="0067784E" w:rsidRPr="00D848A2" w:rsidRDefault="0067784E" w:rsidP="00903C67">
            <w:pPr>
              <w:rPr>
                <w:rFonts w:asciiTheme="minorHAnsi" w:hAnsiTheme="minorHAnsi" w:cstheme="minorHAnsi"/>
                <w:szCs w:val="22"/>
              </w:rPr>
            </w:pPr>
            <w:r w:rsidRPr="00D848A2">
              <w:rPr>
                <w:rFonts w:asciiTheme="minorHAnsi" w:hAnsiTheme="minorHAnsi" w:cstheme="minorHAnsi"/>
              </w:rPr>
              <w:t>Žák:</w:t>
            </w:r>
          </w:p>
          <w:p w14:paraId="18980741" w14:textId="10A04314" w:rsidR="00903C67" w:rsidRPr="00D848A2" w:rsidRDefault="00903C67" w:rsidP="00903C67">
            <w:pPr>
              <w:rPr>
                <w:rFonts w:asciiTheme="minorHAnsi" w:hAnsiTheme="minorHAnsi" w:cstheme="minorHAnsi"/>
                <w:bCs/>
              </w:rPr>
            </w:pPr>
            <w:r w:rsidRPr="00D848A2">
              <w:rPr>
                <w:rFonts w:asciiTheme="minorHAnsi" w:hAnsiTheme="minorHAnsi" w:cstheme="minorHAnsi"/>
                <w:bCs/>
              </w:rPr>
              <w:t>popíše historii vzájemného ovlivňování člověka a přírody;</w:t>
            </w:r>
          </w:p>
          <w:p w14:paraId="1B5B09F4" w14:textId="49C2E3E3" w:rsidR="00903C67" w:rsidRPr="00D848A2" w:rsidRDefault="00903C67" w:rsidP="00903C67">
            <w:pPr>
              <w:rPr>
                <w:rFonts w:asciiTheme="minorHAnsi" w:hAnsiTheme="minorHAnsi" w:cstheme="minorHAnsi"/>
                <w:bCs/>
              </w:rPr>
            </w:pPr>
            <w:r w:rsidRPr="00D848A2">
              <w:rPr>
                <w:rFonts w:asciiTheme="minorHAnsi" w:hAnsiTheme="minorHAnsi" w:cstheme="minorHAnsi"/>
                <w:bCs/>
              </w:rPr>
              <w:t>hodnotí vliv různých činností člověka na jednotlivé složky životního prostředí;</w:t>
            </w:r>
          </w:p>
          <w:p w14:paraId="0E99981B" w14:textId="5F981685" w:rsidR="00903C67" w:rsidRPr="00D848A2" w:rsidRDefault="00903C67" w:rsidP="00903C67">
            <w:pPr>
              <w:rPr>
                <w:rFonts w:asciiTheme="minorHAnsi" w:hAnsiTheme="minorHAnsi" w:cstheme="minorHAnsi"/>
                <w:bCs/>
              </w:rPr>
            </w:pPr>
            <w:r w:rsidRPr="00D848A2">
              <w:rPr>
                <w:rFonts w:asciiTheme="minorHAnsi" w:hAnsiTheme="minorHAnsi" w:cstheme="minorHAnsi"/>
                <w:bCs/>
              </w:rPr>
              <w:t>charakterizuje působení životního prostředí na člověka a jeho zdraví;</w:t>
            </w:r>
          </w:p>
          <w:p w14:paraId="356CFBB5" w14:textId="327359C0" w:rsidR="00903C67" w:rsidRPr="00D848A2" w:rsidRDefault="00903C67" w:rsidP="00903C67">
            <w:pPr>
              <w:rPr>
                <w:rFonts w:asciiTheme="minorHAnsi" w:hAnsiTheme="minorHAnsi" w:cstheme="minorHAnsi"/>
                <w:bCs/>
              </w:rPr>
            </w:pPr>
            <w:r w:rsidRPr="00D848A2">
              <w:rPr>
                <w:rFonts w:asciiTheme="minorHAnsi" w:hAnsiTheme="minorHAnsi" w:cstheme="minorHAnsi"/>
                <w:bCs/>
              </w:rPr>
              <w:t>charakterizuje přírodní zdroje surovin a energie z hlediska jejich obnovitelnosti, posoudí vliv jejich využívání na prostředí;</w:t>
            </w:r>
          </w:p>
          <w:p w14:paraId="31011590" w14:textId="3DA5C048" w:rsidR="00903C67" w:rsidRPr="00D848A2" w:rsidRDefault="00903C67" w:rsidP="00903C67">
            <w:pPr>
              <w:rPr>
                <w:rFonts w:asciiTheme="minorHAnsi" w:hAnsiTheme="minorHAnsi" w:cstheme="minorHAnsi"/>
                <w:bCs/>
              </w:rPr>
            </w:pPr>
            <w:r w:rsidRPr="00D848A2">
              <w:rPr>
                <w:rFonts w:asciiTheme="minorHAnsi" w:hAnsiTheme="minorHAnsi" w:cstheme="minorHAnsi"/>
                <w:bCs/>
              </w:rPr>
              <w:t>popíše způsoby nakládání s odpady;</w:t>
            </w:r>
          </w:p>
          <w:p w14:paraId="11A501BE" w14:textId="558F0009" w:rsidR="00903C67" w:rsidRPr="00D848A2" w:rsidRDefault="00903C67" w:rsidP="00903C67">
            <w:pPr>
              <w:rPr>
                <w:rFonts w:asciiTheme="minorHAnsi" w:hAnsiTheme="minorHAnsi" w:cstheme="minorHAnsi"/>
                <w:bCs/>
              </w:rPr>
            </w:pPr>
            <w:r w:rsidRPr="00D848A2">
              <w:rPr>
                <w:rFonts w:asciiTheme="minorHAnsi" w:hAnsiTheme="minorHAnsi" w:cstheme="minorHAnsi"/>
                <w:bCs/>
              </w:rPr>
              <w:t>charakterizuje globální problémy na Zemi;</w:t>
            </w:r>
          </w:p>
          <w:p w14:paraId="024093FE" w14:textId="3C48FB74" w:rsidR="00903C67" w:rsidRPr="00D848A2" w:rsidRDefault="00903C67" w:rsidP="00903C67">
            <w:pPr>
              <w:rPr>
                <w:rFonts w:asciiTheme="minorHAnsi" w:hAnsiTheme="minorHAnsi" w:cstheme="minorHAnsi"/>
                <w:bCs/>
              </w:rPr>
            </w:pPr>
            <w:r w:rsidRPr="00D848A2">
              <w:rPr>
                <w:rFonts w:asciiTheme="minorHAnsi" w:hAnsiTheme="minorHAnsi" w:cstheme="minorHAnsi"/>
                <w:bCs/>
              </w:rPr>
              <w:t>uvede základní znečišťující látky v ovzduší, ve vodě a v půdě a vyhledá informace o aktuální situaci;</w:t>
            </w:r>
          </w:p>
          <w:p w14:paraId="027A3312" w14:textId="0CFB5263" w:rsidR="00903C67" w:rsidRPr="00D848A2" w:rsidRDefault="00903C67" w:rsidP="00903C67">
            <w:pPr>
              <w:rPr>
                <w:rFonts w:asciiTheme="minorHAnsi" w:hAnsiTheme="minorHAnsi" w:cstheme="minorHAnsi"/>
                <w:bCs/>
              </w:rPr>
            </w:pPr>
            <w:r w:rsidRPr="00D848A2">
              <w:rPr>
                <w:rFonts w:asciiTheme="minorHAnsi" w:hAnsiTheme="minorHAnsi" w:cstheme="minorHAnsi"/>
                <w:bCs/>
              </w:rPr>
              <w:t>uvede příklady chráněných území v ČR a v regionu</w:t>
            </w:r>
          </w:p>
          <w:p w14:paraId="2505EB12" w14:textId="3EFBECDE" w:rsidR="00903C67" w:rsidRPr="00D848A2" w:rsidRDefault="00903C67" w:rsidP="00903C67">
            <w:pPr>
              <w:rPr>
                <w:rFonts w:asciiTheme="minorHAnsi" w:hAnsiTheme="minorHAnsi" w:cstheme="minorHAnsi"/>
                <w:bCs/>
              </w:rPr>
            </w:pPr>
            <w:r w:rsidRPr="00D848A2">
              <w:rPr>
                <w:rFonts w:asciiTheme="minorHAnsi" w:hAnsiTheme="minorHAnsi" w:cstheme="minorHAnsi"/>
                <w:bCs/>
              </w:rPr>
              <w:t>uvede základní ekonomické, právní a informační nástroje společnosti na ochranu přírody a prostředí;</w:t>
            </w:r>
          </w:p>
          <w:p w14:paraId="6F17DE7C" w14:textId="4C6607A2" w:rsidR="00903C67" w:rsidRPr="00D848A2" w:rsidRDefault="00903C67" w:rsidP="00903C67">
            <w:pPr>
              <w:rPr>
                <w:rFonts w:asciiTheme="minorHAnsi" w:hAnsiTheme="minorHAnsi" w:cstheme="minorHAnsi"/>
                <w:bCs/>
              </w:rPr>
            </w:pPr>
            <w:r w:rsidRPr="00D848A2">
              <w:rPr>
                <w:rFonts w:asciiTheme="minorHAnsi" w:hAnsiTheme="minorHAnsi" w:cstheme="minorHAnsi"/>
                <w:bCs/>
              </w:rPr>
              <w:t>vysvětlí udržitelný rozvoj jako integraci environmentálních, ekonomických, technologických a sociálních přístupů k ochraně životního prostředí;</w:t>
            </w:r>
          </w:p>
          <w:p w14:paraId="01BF2227" w14:textId="1DEF9379" w:rsidR="00903C67" w:rsidRPr="00D848A2" w:rsidRDefault="00903C67" w:rsidP="00903C67">
            <w:pPr>
              <w:rPr>
                <w:rFonts w:asciiTheme="minorHAnsi" w:hAnsiTheme="minorHAnsi" w:cstheme="minorHAnsi"/>
                <w:bCs/>
              </w:rPr>
            </w:pPr>
            <w:r w:rsidRPr="00D848A2">
              <w:rPr>
                <w:rFonts w:asciiTheme="minorHAnsi" w:hAnsiTheme="minorHAnsi" w:cstheme="minorHAnsi"/>
                <w:bCs/>
              </w:rPr>
              <w:t>zdůvodní odpovědnost každého jedince za ochranu přírody, krajiny a životního prostředí;</w:t>
            </w:r>
          </w:p>
          <w:p w14:paraId="2A9BE679" w14:textId="5C513B45" w:rsidR="0067784E" w:rsidRPr="00D848A2" w:rsidRDefault="00903C67" w:rsidP="00903C67">
            <w:pPr>
              <w:rPr>
                <w:rFonts w:asciiTheme="minorHAnsi" w:hAnsiTheme="minorHAnsi" w:cstheme="minorHAnsi"/>
                <w:bCs/>
              </w:rPr>
            </w:pPr>
            <w:r w:rsidRPr="00D848A2">
              <w:rPr>
                <w:rFonts w:asciiTheme="minorHAnsi" w:hAnsiTheme="minorHAnsi" w:cstheme="minorHAnsi"/>
                <w:bCs/>
              </w:rPr>
              <w:t>na konkrétním příkladu z občanského života a odborné praxe navrhne řešení vybraného environmentálního problému.</w:t>
            </w:r>
          </w:p>
        </w:tc>
        <w:tc>
          <w:tcPr>
            <w:tcW w:w="5021" w:type="dxa"/>
            <w:tcBorders>
              <w:bottom w:val="single" w:sz="4" w:space="0" w:color="auto"/>
            </w:tcBorders>
          </w:tcPr>
          <w:p w14:paraId="4DEBEE89"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vzájemné vztahy mezi člověkem a životním prostředím </w:t>
            </w:r>
          </w:p>
          <w:p w14:paraId="6F2AC9AB"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dopady činností člověka na životní prostředí </w:t>
            </w:r>
          </w:p>
          <w:p w14:paraId="5787A566"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přírodní zdroje energie a surovin </w:t>
            </w:r>
          </w:p>
          <w:p w14:paraId="09E112B3"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odpady </w:t>
            </w:r>
          </w:p>
          <w:p w14:paraId="1A970BEF"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globální problémy </w:t>
            </w:r>
          </w:p>
          <w:p w14:paraId="2FB19E6D"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ochrana přírody a krajiny </w:t>
            </w:r>
          </w:p>
          <w:p w14:paraId="4C1783D4"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nástroje společnosti na ochranu životního prostředí </w:t>
            </w:r>
          </w:p>
          <w:p w14:paraId="3D2939C0" w14:textId="77777777" w:rsidR="00903C67" w:rsidRPr="00D848A2" w:rsidRDefault="00903C67" w:rsidP="00903C6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zásady udržitelného rozvoje </w:t>
            </w:r>
          </w:p>
          <w:p w14:paraId="347CD8F3" w14:textId="562ABC6E" w:rsidR="0067784E" w:rsidRPr="00D848A2" w:rsidRDefault="00903C67" w:rsidP="00903C67">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odpovědnost jedince za ochranu přírody </w:t>
            </w:r>
            <w:r w:rsidRPr="00D848A2">
              <w:rPr>
                <w:rFonts w:asciiTheme="minorHAnsi" w:hAnsiTheme="minorHAnsi" w:cstheme="minorHAnsi"/>
              </w:rPr>
              <w:br/>
              <w:t xml:space="preserve">a životního prostředí </w:t>
            </w:r>
          </w:p>
        </w:tc>
      </w:tr>
      <w:tr w:rsidR="0067784E" w:rsidRPr="00D848A2" w14:paraId="4221B91F" w14:textId="77777777" w:rsidTr="00903C67">
        <w:tc>
          <w:tcPr>
            <w:tcW w:w="10042" w:type="dxa"/>
            <w:gridSpan w:val="2"/>
            <w:shd w:val="clear" w:color="auto" w:fill="F2F2F2" w:themeFill="background1" w:themeFillShade="F2"/>
            <w:vAlign w:val="center"/>
          </w:tcPr>
          <w:p w14:paraId="5231233D" w14:textId="77777777" w:rsidR="0067784E" w:rsidRPr="00D848A2" w:rsidRDefault="0067784E" w:rsidP="009A5111">
            <w:pPr>
              <w:spacing w:after="0"/>
              <w:rPr>
                <w:rFonts w:asciiTheme="minorHAnsi" w:hAnsiTheme="minorHAnsi" w:cstheme="minorHAnsi"/>
              </w:rPr>
            </w:pPr>
            <w:r w:rsidRPr="00D848A2">
              <w:rPr>
                <w:rFonts w:asciiTheme="minorHAnsi" w:hAnsiTheme="minorHAnsi" w:cstheme="minorHAnsi"/>
                <w:b/>
              </w:rPr>
              <w:t>Komentář</w:t>
            </w:r>
          </w:p>
        </w:tc>
      </w:tr>
      <w:tr w:rsidR="0067784E" w:rsidRPr="00D848A2" w14:paraId="610D69DC" w14:textId="77777777" w:rsidTr="00903C67">
        <w:tc>
          <w:tcPr>
            <w:tcW w:w="10042" w:type="dxa"/>
            <w:gridSpan w:val="2"/>
            <w:vAlign w:val="center"/>
          </w:tcPr>
          <w:p w14:paraId="22C7AB90" w14:textId="7DF90F4E" w:rsidR="0067784E" w:rsidRPr="00D848A2" w:rsidRDefault="00903C67" w:rsidP="00D43875">
            <w:pPr>
              <w:spacing w:after="0"/>
              <w:rPr>
                <w:rFonts w:asciiTheme="minorHAnsi" w:hAnsiTheme="minorHAnsi" w:cstheme="minorHAnsi"/>
                <w:b/>
              </w:rPr>
            </w:pPr>
            <w:r w:rsidRPr="00D848A2">
              <w:rPr>
                <w:rFonts w:asciiTheme="minorHAnsi" w:hAnsiTheme="minorHAnsi" w:cstheme="minorHAnsi"/>
              </w:rPr>
              <w:t>Žáci znají postavení člověka v přírodě a vlivy prostředí na jeho zdraví a život. Žáci se naučí efektivně využívat IKT</w:t>
            </w:r>
            <w:r w:rsidR="00D43875" w:rsidRPr="00D848A2">
              <w:rPr>
                <w:rFonts w:asciiTheme="minorHAnsi" w:hAnsiTheme="minorHAnsi" w:cstheme="minorHAnsi"/>
              </w:rPr>
              <w:t xml:space="preserve"> </w:t>
            </w:r>
            <w:r w:rsidRPr="00D848A2">
              <w:rPr>
                <w:rFonts w:asciiTheme="minorHAnsi" w:hAnsiTheme="minorHAnsi" w:cstheme="minorHAnsi"/>
              </w:rPr>
              <w:t>při získávání, zpracování a prezentaci informací a znalostí souvisejících s ochranou životního prostředí a principy trvale udržitelného rozvoje.</w:t>
            </w:r>
          </w:p>
        </w:tc>
      </w:tr>
      <w:tr w:rsidR="0067784E" w:rsidRPr="00D848A2" w14:paraId="3A3A58FE" w14:textId="77777777" w:rsidTr="00903C67">
        <w:tc>
          <w:tcPr>
            <w:tcW w:w="10042" w:type="dxa"/>
            <w:gridSpan w:val="2"/>
            <w:tcBorders>
              <w:bottom w:val="single" w:sz="4" w:space="0" w:color="auto"/>
            </w:tcBorders>
            <w:vAlign w:val="center"/>
          </w:tcPr>
          <w:p w14:paraId="5AA2FFC0" w14:textId="623BDCBE" w:rsidR="00903C67" w:rsidRPr="00D848A2" w:rsidRDefault="0067784E" w:rsidP="006002F1">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životní prostředí</w:t>
            </w:r>
            <w:r w:rsidR="006002F1">
              <w:rPr>
                <w:rFonts w:asciiTheme="minorHAnsi" w:hAnsiTheme="minorHAnsi" w:cstheme="minorHAnsi"/>
              </w:rPr>
              <w:t xml:space="preserve">, </w:t>
            </w:r>
            <w:r w:rsidR="00903C67" w:rsidRPr="00D848A2">
              <w:rPr>
                <w:rFonts w:asciiTheme="minorHAnsi" w:hAnsiTheme="minorHAnsi" w:cstheme="minorHAnsi"/>
                <w:bCs/>
              </w:rPr>
              <w:t>Informační a komunikační technologie</w:t>
            </w:r>
          </w:p>
        </w:tc>
      </w:tr>
      <w:tr w:rsidR="0067784E" w:rsidRPr="00D848A2" w14:paraId="7EA2FDBD" w14:textId="77777777" w:rsidTr="00903C67">
        <w:tc>
          <w:tcPr>
            <w:tcW w:w="10042" w:type="dxa"/>
            <w:gridSpan w:val="2"/>
            <w:shd w:val="clear" w:color="auto" w:fill="F2F2F2" w:themeFill="background1" w:themeFillShade="F2"/>
            <w:vAlign w:val="center"/>
          </w:tcPr>
          <w:p w14:paraId="6B74E5DB" w14:textId="77777777" w:rsidR="0067784E" w:rsidRPr="00D848A2" w:rsidRDefault="0067784E" w:rsidP="009A5111">
            <w:pPr>
              <w:spacing w:after="0"/>
              <w:rPr>
                <w:rFonts w:asciiTheme="minorHAnsi" w:hAnsiTheme="minorHAnsi" w:cstheme="minorHAnsi"/>
                <w:b/>
              </w:rPr>
            </w:pPr>
            <w:r w:rsidRPr="00D848A2">
              <w:rPr>
                <w:rFonts w:asciiTheme="minorHAnsi" w:hAnsiTheme="minorHAnsi" w:cstheme="minorHAnsi"/>
                <w:b/>
              </w:rPr>
              <w:t>Přesahy do:</w:t>
            </w:r>
          </w:p>
        </w:tc>
      </w:tr>
      <w:tr w:rsidR="0067784E" w:rsidRPr="00D848A2" w14:paraId="4D941111" w14:textId="77777777" w:rsidTr="00903C67">
        <w:tc>
          <w:tcPr>
            <w:tcW w:w="10042" w:type="dxa"/>
            <w:gridSpan w:val="2"/>
            <w:tcBorders>
              <w:bottom w:val="single" w:sz="4" w:space="0" w:color="auto"/>
            </w:tcBorders>
            <w:vAlign w:val="center"/>
          </w:tcPr>
          <w:p w14:paraId="6C204C36" w14:textId="0452F9AD"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4DED2D2D" w14:textId="73DE1DA8" w:rsidR="0067784E" w:rsidRPr="00D848A2" w:rsidRDefault="0067784E" w:rsidP="009A5111">
            <w:pPr>
              <w:spacing w:after="0"/>
              <w:rPr>
                <w:rFonts w:asciiTheme="minorHAnsi" w:hAnsiTheme="minorHAnsi" w:cstheme="minorHAnsi"/>
              </w:rPr>
            </w:pPr>
            <w:r w:rsidRPr="00D848A2">
              <w:rPr>
                <w:rFonts w:asciiTheme="minorHAnsi" w:hAnsiTheme="minorHAnsi" w:cstheme="minorHAnsi"/>
              </w:rPr>
              <w:t>ZSV (4. ročník): Soudobý svět</w:t>
            </w:r>
          </w:p>
          <w:p w14:paraId="7F78FE47"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ZSV (4. ročník): Člověk a svět</w:t>
            </w:r>
          </w:p>
          <w:p w14:paraId="509CDFC5" w14:textId="77777777" w:rsidR="00164689" w:rsidRDefault="00164689" w:rsidP="009A5111">
            <w:pPr>
              <w:spacing w:after="0"/>
              <w:rPr>
                <w:rFonts w:asciiTheme="minorHAnsi" w:hAnsiTheme="minorHAnsi" w:cstheme="minorHAnsi"/>
              </w:rPr>
            </w:pPr>
            <w:r>
              <w:rPr>
                <w:rFonts w:asciiTheme="minorHAnsi" w:hAnsiTheme="minorHAnsi" w:cstheme="minorHAnsi"/>
              </w:rPr>
              <w:t>KP (1. ročník): Bezpečnost a ochrana zdraví při práci</w:t>
            </w:r>
            <w:r w:rsidRPr="00D848A2">
              <w:rPr>
                <w:rFonts w:asciiTheme="minorHAnsi" w:hAnsiTheme="minorHAnsi" w:cstheme="minorHAnsi"/>
              </w:rPr>
              <w:t xml:space="preserve"> </w:t>
            </w:r>
          </w:p>
          <w:p w14:paraId="374783B2" w14:textId="28DA1F13" w:rsidR="0067784E" w:rsidRPr="00D848A2" w:rsidRDefault="00903C67" w:rsidP="00164689">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r w:rsidR="0067784E" w:rsidRPr="00D848A2" w14:paraId="1F7E4A50" w14:textId="77777777" w:rsidTr="00903C67">
        <w:tc>
          <w:tcPr>
            <w:tcW w:w="10042" w:type="dxa"/>
            <w:gridSpan w:val="2"/>
            <w:shd w:val="clear" w:color="auto" w:fill="F2F2F2" w:themeFill="background1" w:themeFillShade="F2"/>
            <w:vAlign w:val="center"/>
          </w:tcPr>
          <w:p w14:paraId="445F8501" w14:textId="665389C9" w:rsidR="0067784E" w:rsidRPr="00D848A2" w:rsidRDefault="0067784E" w:rsidP="009A5111">
            <w:pPr>
              <w:spacing w:after="0"/>
              <w:rPr>
                <w:rFonts w:asciiTheme="minorHAnsi" w:hAnsiTheme="minorHAnsi" w:cstheme="minorHAnsi"/>
                <w:b/>
              </w:rPr>
            </w:pPr>
            <w:r w:rsidRPr="00D848A2">
              <w:rPr>
                <w:rFonts w:asciiTheme="minorHAnsi" w:hAnsiTheme="minorHAnsi" w:cstheme="minorHAnsi"/>
                <w:b/>
              </w:rPr>
              <w:t>Přesahy z:</w:t>
            </w:r>
          </w:p>
        </w:tc>
      </w:tr>
      <w:tr w:rsidR="0067784E" w:rsidRPr="00D848A2" w14:paraId="67D32034" w14:textId="77777777" w:rsidTr="00903C67">
        <w:tc>
          <w:tcPr>
            <w:tcW w:w="10042" w:type="dxa"/>
            <w:gridSpan w:val="2"/>
            <w:vAlign w:val="center"/>
          </w:tcPr>
          <w:p w14:paraId="409DE0D1"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AJ (2. ročník): Tematické okruhy, komunikační situace a jazykové funkce</w:t>
            </w:r>
          </w:p>
          <w:p w14:paraId="76A9202A"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M (1. ročník): Číselné obory a množiny</w:t>
            </w:r>
          </w:p>
          <w:p w14:paraId="14498D24"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OET (1. ročník): Úvod do elektrotechniky</w:t>
            </w:r>
          </w:p>
          <w:p w14:paraId="64B8590B"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OET (1. ročník): Elektrostatické pole</w:t>
            </w:r>
          </w:p>
          <w:p w14:paraId="0F3CF954"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OET (1. ročník): Magnetické pole</w:t>
            </w:r>
          </w:p>
          <w:p w14:paraId="775717A6" w14:textId="158E0EE8"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EKO (1. ročník): Úvod do elektronické komunikace</w:t>
            </w:r>
          </w:p>
          <w:p w14:paraId="7209BD47" w14:textId="77777777" w:rsidR="00E337FC" w:rsidRPr="00D848A2" w:rsidRDefault="00E337FC" w:rsidP="009A5111">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p w14:paraId="604A6CAE" w14:textId="00927BAD" w:rsidR="00E337FC" w:rsidRPr="00D848A2" w:rsidRDefault="00164689" w:rsidP="009A5111">
            <w:pPr>
              <w:spacing w:after="0"/>
              <w:rPr>
                <w:rFonts w:asciiTheme="minorHAnsi" w:hAnsiTheme="minorHAnsi" w:cstheme="minorHAnsi"/>
              </w:rPr>
            </w:pPr>
            <w:r>
              <w:rPr>
                <w:rFonts w:asciiTheme="minorHAnsi" w:hAnsiTheme="minorHAnsi" w:cstheme="minorHAnsi"/>
              </w:rPr>
              <w:t>KP (1. ročník): Bezpečnost a ochrana zdraví při práci</w:t>
            </w:r>
          </w:p>
          <w:p w14:paraId="63332686" w14:textId="707B9BB2" w:rsidR="00903C67" w:rsidRPr="00D848A2" w:rsidRDefault="00FE5E39" w:rsidP="009A5111">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0A1CB3DE" w14:textId="77777777" w:rsidR="00E337FC" w:rsidRPr="00D848A2" w:rsidRDefault="00E337FC" w:rsidP="009A5111">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6760250E" w14:textId="77777777" w:rsidR="00E337FC" w:rsidRPr="00D848A2" w:rsidRDefault="00E337FC" w:rsidP="009A5111">
            <w:pPr>
              <w:spacing w:after="0"/>
              <w:rPr>
                <w:rFonts w:asciiTheme="minorHAnsi" w:hAnsiTheme="minorHAnsi" w:cstheme="minorHAnsi"/>
              </w:rPr>
            </w:pPr>
            <w:r w:rsidRPr="00D848A2">
              <w:rPr>
                <w:rFonts w:asciiTheme="minorHAnsi" w:hAnsiTheme="minorHAnsi" w:cstheme="minorHAnsi"/>
              </w:rPr>
              <w:lastRenderedPageBreak/>
              <w:t xml:space="preserve">AS (2. ročník): Prezentace </w:t>
            </w:r>
          </w:p>
          <w:p w14:paraId="5EB9F2B7" w14:textId="77777777" w:rsidR="00903C67" w:rsidRPr="00D848A2" w:rsidRDefault="00903C67" w:rsidP="009A5111">
            <w:pPr>
              <w:spacing w:after="0"/>
              <w:rPr>
                <w:rFonts w:asciiTheme="minorHAnsi" w:hAnsiTheme="minorHAnsi" w:cstheme="minorHAnsi"/>
              </w:rPr>
            </w:pPr>
            <w:r w:rsidRPr="00D848A2">
              <w:rPr>
                <w:rFonts w:asciiTheme="minorHAnsi" w:hAnsiTheme="minorHAnsi" w:cstheme="minorHAnsi"/>
              </w:rPr>
              <w:t>GRS (3. ročník): Úprava a zpracování textu</w:t>
            </w:r>
          </w:p>
          <w:p w14:paraId="0A9A1CD0" w14:textId="77777777" w:rsidR="0067784E" w:rsidRDefault="00903C67" w:rsidP="009A5111">
            <w:pPr>
              <w:spacing w:after="0"/>
              <w:rPr>
                <w:rFonts w:asciiTheme="minorHAnsi" w:hAnsiTheme="minorHAnsi" w:cstheme="minorHAnsi"/>
              </w:rPr>
            </w:pPr>
            <w:r w:rsidRPr="00D848A2">
              <w:rPr>
                <w:rFonts w:asciiTheme="minorHAnsi" w:hAnsiTheme="minorHAnsi" w:cstheme="minorHAnsi"/>
              </w:rPr>
              <w:t>GRS (4. ročník): Úprava a zpracování textu</w:t>
            </w:r>
          </w:p>
          <w:p w14:paraId="683010E4" w14:textId="77777777" w:rsidR="0092360B" w:rsidRDefault="0092360B" w:rsidP="0092360B">
            <w:pPr>
              <w:spacing w:after="0"/>
              <w:rPr>
                <w:rFonts w:asciiTheme="minorHAnsi" w:hAnsiTheme="minorHAnsi" w:cstheme="minorHAnsi"/>
              </w:rPr>
            </w:pPr>
            <w:r>
              <w:rPr>
                <w:rFonts w:asciiTheme="minorHAnsi" w:hAnsiTheme="minorHAnsi" w:cstheme="minorHAnsi"/>
              </w:rPr>
              <w:t>PS (2. ročník): Transportní a aplikační vrstva - základní návrh a konfigurace</w:t>
            </w:r>
          </w:p>
          <w:p w14:paraId="51849EF6" w14:textId="1704F4D0" w:rsidR="0092360B" w:rsidRPr="00D848A2" w:rsidRDefault="0092360B" w:rsidP="0092360B">
            <w:pPr>
              <w:spacing w:after="0"/>
              <w:rPr>
                <w:rFonts w:asciiTheme="minorHAnsi" w:hAnsiTheme="minorHAnsi" w:cstheme="minorHAnsi"/>
              </w:rPr>
            </w:pPr>
            <w:r>
              <w:rPr>
                <w:rFonts w:asciiTheme="minorHAnsi" w:hAnsiTheme="minorHAnsi" w:cstheme="minorHAnsi"/>
              </w:rPr>
              <w:t>PS (3. ročník): Přepínané sítě - redundance v LAN sítích</w:t>
            </w:r>
          </w:p>
        </w:tc>
      </w:tr>
    </w:tbl>
    <w:p w14:paraId="298746C1" w14:textId="77777777" w:rsidR="0067784E" w:rsidRPr="00D848A2" w:rsidRDefault="0067784E" w:rsidP="006002F1">
      <w:pPr>
        <w:spacing w:after="0"/>
      </w:pPr>
    </w:p>
    <w:p w14:paraId="58F1240F" w14:textId="0AB47C89" w:rsidR="00C85BD1" w:rsidRPr="00D848A2" w:rsidRDefault="00C85BD1" w:rsidP="006002F1">
      <w:pPr>
        <w:spacing w:after="0"/>
      </w:pPr>
    </w:p>
    <w:p w14:paraId="3FBF4B4A" w14:textId="0B9B2392" w:rsidR="00C85BD1" w:rsidRPr="00D848A2" w:rsidRDefault="00E337FC" w:rsidP="009A5111">
      <w:pPr>
        <w:pStyle w:val="Styl1"/>
      </w:pPr>
      <w:r w:rsidRPr="00D848A2">
        <w:t>2</w:t>
      </w:r>
      <w:r w:rsidR="00C85BD1" w:rsidRPr="00D848A2">
        <w:t>. ročník, 2 + 0 h týdně, 68 h za rok, povinný</w:t>
      </w:r>
    </w:p>
    <w:p w14:paraId="28B82695" w14:textId="77777777" w:rsidR="00C85BD1" w:rsidRPr="00D848A2" w:rsidRDefault="00C85BD1" w:rsidP="00C85BD1">
      <w:pPr>
        <w:pStyle w:val="Podnadpis3"/>
      </w:pPr>
      <w:r w:rsidRPr="00D848A2">
        <w:t>Mechanika, 30 hodin</w:t>
      </w:r>
    </w:p>
    <w:tbl>
      <w:tblPr>
        <w:tblStyle w:val="Mkatabulky"/>
        <w:tblW w:w="0" w:type="auto"/>
        <w:tblLook w:val="04A0" w:firstRow="1" w:lastRow="0" w:firstColumn="1" w:lastColumn="0" w:noHBand="0" w:noVBand="1"/>
      </w:tblPr>
      <w:tblGrid>
        <w:gridCol w:w="5021"/>
        <w:gridCol w:w="5021"/>
      </w:tblGrid>
      <w:tr w:rsidR="00C85BD1" w:rsidRPr="00D848A2" w14:paraId="762B7979" w14:textId="77777777" w:rsidTr="00903C67">
        <w:tc>
          <w:tcPr>
            <w:tcW w:w="5021" w:type="dxa"/>
            <w:shd w:val="clear" w:color="auto" w:fill="F2F2F2" w:themeFill="background1" w:themeFillShade="F2"/>
            <w:vAlign w:val="center"/>
          </w:tcPr>
          <w:p w14:paraId="3BACEDA8" w14:textId="77777777" w:rsidR="00C85BD1" w:rsidRPr="00D848A2" w:rsidRDefault="00C85BD1" w:rsidP="00903C6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4262377" w14:textId="77777777" w:rsidR="00C85BD1" w:rsidRPr="00D848A2" w:rsidRDefault="00C85BD1" w:rsidP="00903C67">
            <w:pPr>
              <w:jc w:val="center"/>
              <w:rPr>
                <w:rFonts w:asciiTheme="minorHAnsi" w:hAnsiTheme="minorHAnsi" w:cstheme="minorHAnsi"/>
              </w:rPr>
            </w:pPr>
            <w:r w:rsidRPr="00D848A2">
              <w:rPr>
                <w:rFonts w:asciiTheme="minorHAnsi" w:hAnsiTheme="minorHAnsi" w:cstheme="minorHAnsi"/>
                <w:b/>
              </w:rPr>
              <w:t>Učivo</w:t>
            </w:r>
          </w:p>
        </w:tc>
      </w:tr>
      <w:tr w:rsidR="00C85BD1" w:rsidRPr="00D848A2" w14:paraId="49796F14" w14:textId="77777777" w:rsidTr="00903C67">
        <w:tc>
          <w:tcPr>
            <w:tcW w:w="5021" w:type="dxa"/>
            <w:tcBorders>
              <w:bottom w:val="single" w:sz="4" w:space="0" w:color="auto"/>
            </w:tcBorders>
          </w:tcPr>
          <w:p w14:paraId="7CE010DD" w14:textId="77777777" w:rsidR="00C85BD1" w:rsidRPr="00D848A2" w:rsidRDefault="00C85BD1" w:rsidP="00903C67">
            <w:pPr>
              <w:rPr>
                <w:rFonts w:asciiTheme="minorHAnsi" w:hAnsiTheme="minorHAnsi" w:cstheme="minorHAnsi"/>
                <w:szCs w:val="22"/>
              </w:rPr>
            </w:pPr>
            <w:r w:rsidRPr="00D848A2">
              <w:rPr>
                <w:rFonts w:asciiTheme="minorHAnsi" w:hAnsiTheme="minorHAnsi" w:cstheme="minorHAnsi"/>
              </w:rPr>
              <w:t>Žák:</w:t>
            </w:r>
          </w:p>
          <w:p w14:paraId="6AD61F05" w14:textId="4895555C"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rozliší pohyby podle trajektorie a změny rychlosti;</w:t>
            </w:r>
          </w:p>
          <w:p w14:paraId="3370F562" w14:textId="573A6306"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řeší úlohy o pohybech s využitím vztahů mezi kinematickými veličinami;</w:t>
            </w:r>
          </w:p>
          <w:p w14:paraId="0F82801B" w14:textId="567EA330"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použije Newtonovy pohybové zákony v jednoduchých úlohách o pohybech;</w:t>
            </w:r>
          </w:p>
          <w:p w14:paraId="1C793492" w14:textId="4673AD9D"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určí síly, které v přírodě a v technických zařízeních působí na tělesa;</w:t>
            </w:r>
          </w:p>
          <w:p w14:paraId="70E297AF" w14:textId="6D19D7F0"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vypočítá mechanickou práci a energii při pohybu tělesa působením stálé síly;</w:t>
            </w:r>
          </w:p>
          <w:p w14:paraId="3FE1FBD3" w14:textId="101F1A21"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určí výkon a účinnost při konání práce;</w:t>
            </w:r>
          </w:p>
          <w:p w14:paraId="5B86B32E" w14:textId="79A4F22F"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analyzuje jednoduché děje s využitím zákona zachování mechanické energie;</w:t>
            </w:r>
          </w:p>
          <w:p w14:paraId="5994CA45" w14:textId="402FF171"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popíše základní druhy pohybu v gravitačním poli;</w:t>
            </w:r>
          </w:p>
          <w:p w14:paraId="3C209BBF" w14:textId="1F98EF6A"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charakterizuje Slunce jako hvězdu a popíše sluneční soustavu;</w:t>
            </w:r>
          </w:p>
          <w:p w14:paraId="4A03D0B1" w14:textId="2DF454A0"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popíše vývoj hvězd a jejich uspořádání do galaxií;</w:t>
            </w:r>
          </w:p>
          <w:p w14:paraId="0F69FC22" w14:textId="7FAD6663"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zná současné názory na vznik a vývoj vesmíru;</w:t>
            </w:r>
          </w:p>
          <w:p w14:paraId="6FFA520E" w14:textId="7CBB05DA"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vysvětlí nejdůležitější způsoby, jimiž astrofyzika zkoumá vesmír;</w:t>
            </w:r>
          </w:p>
          <w:p w14:paraId="712ADBA5" w14:textId="69CF9DAA"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určí výslednici sil působících na těleso a jejich momenty;</w:t>
            </w:r>
          </w:p>
          <w:p w14:paraId="14392CD3" w14:textId="1A29BD2F"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určí těžiště tělesa jednoduchého tvaru;</w:t>
            </w:r>
          </w:p>
          <w:p w14:paraId="70795312" w14:textId="4EB635A1" w:rsidR="00E337FC" w:rsidRPr="00D848A2" w:rsidRDefault="00E337FC" w:rsidP="0049402C">
            <w:pPr>
              <w:spacing w:after="60"/>
              <w:rPr>
                <w:rFonts w:asciiTheme="minorHAnsi" w:hAnsiTheme="minorHAnsi" w:cstheme="minorHAnsi"/>
                <w:bCs/>
              </w:rPr>
            </w:pPr>
            <w:r w:rsidRPr="00D848A2">
              <w:rPr>
                <w:rFonts w:asciiTheme="minorHAnsi" w:hAnsiTheme="minorHAnsi" w:cstheme="minorHAnsi"/>
                <w:bCs/>
              </w:rPr>
              <w:t>aplikuje Pascalův a Archimédův zákon při řešení úloh na tlakové síly v tekutinách;</w:t>
            </w:r>
          </w:p>
          <w:p w14:paraId="75A1F579" w14:textId="1F8C32E8" w:rsidR="00C85BD1" w:rsidRPr="00D848A2" w:rsidRDefault="00E337FC" w:rsidP="0049402C">
            <w:pPr>
              <w:spacing w:after="60"/>
              <w:rPr>
                <w:rFonts w:asciiTheme="minorHAnsi" w:hAnsiTheme="minorHAnsi" w:cstheme="minorHAnsi"/>
                <w:bCs/>
              </w:rPr>
            </w:pPr>
            <w:r w:rsidRPr="00D848A2">
              <w:rPr>
                <w:rFonts w:asciiTheme="minorHAnsi" w:hAnsiTheme="minorHAnsi" w:cstheme="minorHAnsi"/>
                <w:bCs/>
              </w:rPr>
              <w:t>vysvětlí změny tlaku v proudící tekutině.</w:t>
            </w:r>
          </w:p>
        </w:tc>
        <w:tc>
          <w:tcPr>
            <w:tcW w:w="5021" w:type="dxa"/>
            <w:tcBorders>
              <w:bottom w:val="single" w:sz="4" w:space="0" w:color="auto"/>
            </w:tcBorders>
          </w:tcPr>
          <w:p w14:paraId="123932D0" w14:textId="77777777"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pohyby přímočaré, pohyb rovnoměrný po kružnici, skládání pohybů </w:t>
            </w:r>
          </w:p>
          <w:p w14:paraId="375F0238" w14:textId="059788AF"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vztažná soustava, Newtonovy pohybové zákony, síly v přírodě </w:t>
            </w:r>
          </w:p>
          <w:p w14:paraId="52E50213" w14:textId="77777777"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mechanická práce a energie </w:t>
            </w:r>
          </w:p>
          <w:p w14:paraId="368D63AD" w14:textId="77777777"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gravitační pole, Newtonův gravitační zákon, gravitační a tíhová síla, pohyby v gravitačním poli, sluneční soustava </w:t>
            </w:r>
          </w:p>
          <w:p w14:paraId="6935B657" w14:textId="77777777"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Slunce a hvězdy </w:t>
            </w:r>
          </w:p>
          <w:p w14:paraId="4CA12748" w14:textId="77777777"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galaxie a vývoj vesmíru </w:t>
            </w:r>
          </w:p>
          <w:p w14:paraId="5D6CE2C6" w14:textId="77777777"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výzkum vesmíru </w:t>
            </w:r>
          </w:p>
          <w:p w14:paraId="3544BC2B" w14:textId="77777777"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mechanika tuhého tělesa </w:t>
            </w:r>
          </w:p>
          <w:p w14:paraId="7A8E8B0D" w14:textId="571D220F" w:rsidR="00C85BD1" w:rsidRPr="00D848A2" w:rsidRDefault="00EF32B2" w:rsidP="00EF32B2">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mechanika tekutin </w:t>
            </w:r>
          </w:p>
        </w:tc>
      </w:tr>
      <w:tr w:rsidR="00C85BD1" w:rsidRPr="00D848A2" w14:paraId="71AD20FB" w14:textId="77777777" w:rsidTr="00903C67">
        <w:tc>
          <w:tcPr>
            <w:tcW w:w="10042" w:type="dxa"/>
            <w:gridSpan w:val="2"/>
            <w:shd w:val="clear" w:color="auto" w:fill="F2F2F2" w:themeFill="background1" w:themeFillShade="F2"/>
            <w:vAlign w:val="center"/>
          </w:tcPr>
          <w:p w14:paraId="52A727C2" w14:textId="77777777" w:rsidR="00C85BD1" w:rsidRPr="00D848A2" w:rsidRDefault="00C85BD1" w:rsidP="009A5111">
            <w:pPr>
              <w:spacing w:after="0"/>
              <w:rPr>
                <w:rFonts w:asciiTheme="minorHAnsi" w:hAnsiTheme="minorHAnsi" w:cstheme="minorHAnsi"/>
              </w:rPr>
            </w:pPr>
            <w:r w:rsidRPr="00D848A2">
              <w:rPr>
                <w:rFonts w:asciiTheme="minorHAnsi" w:hAnsiTheme="minorHAnsi" w:cstheme="minorHAnsi"/>
                <w:b/>
              </w:rPr>
              <w:t>Komentář</w:t>
            </w:r>
          </w:p>
        </w:tc>
      </w:tr>
      <w:tr w:rsidR="00C85BD1" w:rsidRPr="00D848A2" w14:paraId="6CDD0471" w14:textId="77777777" w:rsidTr="00903C67">
        <w:tc>
          <w:tcPr>
            <w:tcW w:w="10042" w:type="dxa"/>
            <w:gridSpan w:val="2"/>
            <w:vAlign w:val="center"/>
          </w:tcPr>
          <w:p w14:paraId="19D71F6B" w14:textId="77777777" w:rsidR="00C85BD1" w:rsidRPr="00D848A2" w:rsidRDefault="00C85BD1" w:rsidP="009A5111">
            <w:pPr>
              <w:spacing w:after="0"/>
              <w:rPr>
                <w:rFonts w:asciiTheme="minorHAnsi" w:hAnsiTheme="minorHAnsi" w:cstheme="minorHAnsi"/>
                <w:b/>
              </w:rPr>
            </w:pPr>
            <w:r w:rsidRPr="00D848A2">
              <w:rPr>
                <w:rFonts w:asciiTheme="minorHAnsi" w:hAnsiTheme="minorHAnsi" w:cstheme="minorHAnsi"/>
              </w:rPr>
              <w:t>Žáci získají základní znalosti o přírodních jevech a osvojí si princip zachování energie soustav těles. Žáci se naučí efektivně využívat informačních a komunikačních technologií při získávání, zpracování a prezentaci informací a znalostí souvisejících s mechanikou těles.</w:t>
            </w:r>
          </w:p>
        </w:tc>
      </w:tr>
      <w:tr w:rsidR="00C85BD1" w:rsidRPr="00D848A2" w14:paraId="20A1CDF2" w14:textId="77777777" w:rsidTr="00903C67">
        <w:tc>
          <w:tcPr>
            <w:tcW w:w="10042" w:type="dxa"/>
            <w:gridSpan w:val="2"/>
            <w:tcBorders>
              <w:bottom w:val="single" w:sz="4" w:space="0" w:color="auto"/>
            </w:tcBorders>
            <w:vAlign w:val="center"/>
          </w:tcPr>
          <w:p w14:paraId="02F8DF79" w14:textId="212732B9" w:rsidR="00C85BD1" w:rsidRPr="00D848A2" w:rsidRDefault="00C85BD1" w:rsidP="006002F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6002F1">
              <w:rPr>
                <w:rFonts w:asciiTheme="minorHAnsi" w:hAnsiTheme="minorHAnsi" w:cstheme="minorHAnsi"/>
              </w:rPr>
              <w:t xml:space="preserve">Člověk a životní prostředí, </w:t>
            </w:r>
            <w:r w:rsidRPr="00D848A2">
              <w:rPr>
                <w:rFonts w:asciiTheme="minorHAnsi" w:hAnsiTheme="minorHAnsi" w:cstheme="minorHAnsi"/>
              </w:rPr>
              <w:t>Informační a komunikační technologie</w:t>
            </w:r>
          </w:p>
        </w:tc>
      </w:tr>
      <w:tr w:rsidR="00C85BD1" w:rsidRPr="00D848A2" w14:paraId="49009D56" w14:textId="77777777" w:rsidTr="00903C67">
        <w:tc>
          <w:tcPr>
            <w:tcW w:w="10042" w:type="dxa"/>
            <w:gridSpan w:val="2"/>
            <w:shd w:val="clear" w:color="auto" w:fill="F2F2F2" w:themeFill="background1" w:themeFillShade="F2"/>
            <w:vAlign w:val="center"/>
          </w:tcPr>
          <w:p w14:paraId="7A667E1A" w14:textId="77777777" w:rsidR="00C85BD1" w:rsidRPr="00D848A2" w:rsidRDefault="00C85BD1" w:rsidP="009A5111">
            <w:pPr>
              <w:spacing w:after="0"/>
              <w:rPr>
                <w:rFonts w:asciiTheme="minorHAnsi" w:hAnsiTheme="minorHAnsi" w:cstheme="minorHAnsi"/>
                <w:b/>
              </w:rPr>
            </w:pPr>
            <w:r w:rsidRPr="00D848A2">
              <w:rPr>
                <w:rFonts w:asciiTheme="minorHAnsi" w:hAnsiTheme="minorHAnsi" w:cstheme="minorHAnsi"/>
                <w:b/>
              </w:rPr>
              <w:t>Přesahy do:</w:t>
            </w:r>
          </w:p>
        </w:tc>
      </w:tr>
      <w:tr w:rsidR="00C85BD1" w:rsidRPr="00D848A2" w14:paraId="3D90DA8E" w14:textId="77777777" w:rsidTr="00903C67">
        <w:tc>
          <w:tcPr>
            <w:tcW w:w="10042" w:type="dxa"/>
            <w:gridSpan w:val="2"/>
            <w:tcBorders>
              <w:bottom w:val="single" w:sz="4" w:space="0" w:color="auto"/>
            </w:tcBorders>
            <w:vAlign w:val="center"/>
          </w:tcPr>
          <w:p w14:paraId="37A0C9AE" w14:textId="77777777"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M (1. ročník): Číselné obory a množiny</w:t>
            </w:r>
          </w:p>
          <w:p w14:paraId="2E65DF18" w14:textId="17CD117F"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 xml:space="preserve">M (1. ročník): </w:t>
            </w:r>
            <w:r w:rsidR="00EF32B2" w:rsidRPr="00D848A2">
              <w:rPr>
                <w:rFonts w:asciiTheme="minorHAnsi" w:hAnsiTheme="minorHAnsi" w:cstheme="minorHAnsi"/>
              </w:rPr>
              <w:t>Lineární funkce, rovnice, nerovnice a jejich soustavy</w:t>
            </w:r>
          </w:p>
          <w:p w14:paraId="38791B2F" w14:textId="77777777"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M (2. ročník): Funkce</w:t>
            </w:r>
          </w:p>
          <w:p w14:paraId="21885662" w14:textId="77777777" w:rsidR="00A41CAB" w:rsidRPr="00D848A2" w:rsidRDefault="00A41CAB" w:rsidP="00A41CAB">
            <w:pPr>
              <w:spacing w:after="0"/>
              <w:rPr>
                <w:rFonts w:asciiTheme="minorHAnsi" w:hAnsiTheme="minorHAnsi" w:cstheme="minorHAnsi"/>
              </w:rPr>
            </w:pPr>
            <w:r w:rsidRPr="00D848A2">
              <w:rPr>
                <w:rFonts w:asciiTheme="minorHAnsi" w:hAnsiTheme="minorHAnsi" w:cstheme="minorHAnsi"/>
              </w:rPr>
              <w:t>TV (1. ročník): Tělesná cvičení</w:t>
            </w:r>
          </w:p>
          <w:p w14:paraId="64AF8BBE" w14:textId="40BCC9A1" w:rsidR="00A41CAB" w:rsidRPr="00D848A2" w:rsidRDefault="00A41CAB" w:rsidP="00A41CAB">
            <w:pPr>
              <w:spacing w:after="0"/>
              <w:rPr>
                <w:rFonts w:asciiTheme="minorHAnsi" w:hAnsiTheme="minorHAnsi" w:cstheme="minorHAnsi"/>
              </w:rPr>
            </w:pPr>
            <w:r w:rsidRPr="00D848A2">
              <w:rPr>
                <w:rFonts w:asciiTheme="minorHAnsi" w:hAnsiTheme="minorHAnsi" w:cstheme="minorHAnsi"/>
              </w:rPr>
              <w:t>TV (1. ročník): Atletika</w:t>
            </w:r>
          </w:p>
        </w:tc>
      </w:tr>
      <w:tr w:rsidR="00C85BD1" w:rsidRPr="00D848A2" w14:paraId="744477B5" w14:textId="77777777" w:rsidTr="00903C67">
        <w:tc>
          <w:tcPr>
            <w:tcW w:w="10042" w:type="dxa"/>
            <w:gridSpan w:val="2"/>
            <w:shd w:val="clear" w:color="auto" w:fill="F2F2F2" w:themeFill="background1" w:themeFillShade="F2"/>
            <w:vAlign w:val="center"/>
          </w:tcPr>
          <w:p w14:paraId="791D4DF4" w14:textId="77777777" w:rsidR="00C85BD1" w:rsidRPr="00D848A2" w:rsidRDefault="00C85BD1" w:rsidP="009A5111">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C85BD1" w:rsidRPr="00D848A2" w14:paraId="392E587D" w14:textId="77777777" w:rsidTr="00903C67">
        <w:tc>
          <w:tcPr>
            <w:tcW w:w="10042" w:type="dxa"/>
            <w:gridSpan w:val="2"/>
            <w:vAlign w:val="center"/>
          </w:tcPr>
          <w:p w14:paraId="23D7A9E8" w14:textId="77777777" w:rsidR="00EF32B2" w:rsidRPr="00D848A2" w:rsidRDefault="00EF32B2" w:rsidP="009A5111">
            <w:pPr>
              <w:spacing w:after="0"/>
              <w:rPr>
                <w:rFonts w:asciiTheme="minorHAnsi" w:hAnsiTheme="minorHAnsi" w:cstheme="minorHAnsi"/>
              </w:rPr>
            </w:pPr>
            <w:r w:rsidRPr="00D848A2">
              <w:rPr>
                <w:rFonts w:asciiTheme="minorHAnsi" w:hAnsiTheme="minorHAnsi" w:cstheme="minorHAnsi"/>
              </w:rPr>
              <w:t>M (1. ročník): Číselné obory a množiny</w:t>
            </w:r>
          </w:p>
          <w:p w14:paraId="239DFB08" w14:textId="77777777" w:rsidR="00EF32B2" w:rsidRPr="00D848A2" w:rsidRDefault="00EF32B2" w:rsidP="009A5111">
            <w:pPr>
              <w:spacing w:after="0"/>
              <w:rPr>
                <w:rFonts w:asciiTheme="minorHAnsi" w:hAnsiTheme="minorHAnsi" w:cstheme="minorHAnsi"/>
              </w:rPr>
            </w:pPr>
            <w:r w:rsidRPr="00D848A2">
              <w:rPr>
                <w:rFonts w:asciiTheme="minorHAnsi" w:hAnsiTheme="minorHAnsi" w:cstheme="minorHAnsi"/>
              </w:rPr>
              <w:t>M (1. ročník): Lineární funkce, rovnice, nerovnice a jejich soustavy</w:t>
            </w:r>
          </w:p>
          <w:p w14:paraId="7EB41BE6" w14:textId="77777777" w:rsidR="00EF32B2" w:rsidRPr="00D848A2" w:rsidRDefault="00EF32B2" w:rsidP="009A5111">
            <w:pPr>
              <w:spacing w:after="0"/>
              <w:rPr>
                <w:rFonts w:asciiTheme="minorHAnsi" w:hAnsiTheme="minorHAnsi" w:cstheme="minorHAnsi"/>
              </w:rPr>
            </w:pPr>
            <w:r w:rsidRPr="00D848A2">
              <w:rPr>
                <w:rFonts w:asciiTheme="minorHAnsi" w:hAnsiTheme="minorHAnsi" w:cstheme="minorHAnsi"/>
              </w:rPr>
              <w:t>M (2. ročník): Funkce</w:t>
            </w:r>
          </w:p>
          <w:p w14:paraId="3445F9D5" w14:textId="77777777"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M (3. ročník): Analytická geometrie v rovině</w:t>
            </w:r>
          </w:p>
          <w:p w14:paraId="27369EC7" w14:textId="146FFBD4" w:rsidR="00C85BD1" w:rsidRPr="00D848A2" w:rsidRDefault="00FE5E39" w:rsidP="009A5111">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2B2A1DE1" w14:textId="77777777" w:rsidR="00EF32B2" w:rsidRPr="00D848A2" w:rsidRDefault="00EF32B2" w:rsidP="009A5111">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165AEC77" w14:textId="5F1D43C2" w:rsidR="00EF32B2" w:rsidRPr="00D848A2" w:rsidRDefault="00EF32B2" w:rsidP="009A5111">
            <w:pPr>
              <w:spacing w:after="0"/>
              <w:rPr>
                <w:rFonts w:asciiTheme="minorHAnsi" w:hAnsiTheme="minorHAnsi" w:cstheme="minorHAnsi"/>
              </w:rPr>
            </w:pPr>
            <w:r w:rsidRPr="00D848A2">
              <w:rPr>
                <w:rFonts w:asciiTheme="minorHAnsi" w:hAnsiTheme="minorHAnsi" w:cstheme="minorHAnsi"/>
              </w:rPr>
              <w:t>AS (2. ročník): Prezentace</w:t>
            </w:r>
          </w:p>
        </w:tc>
      </w:tr>
    </w:tbl>
    <w:p w14:paraId="688A531F" w14:textId="5501EF24" w:rsidR="00C85BD1" w:rsidRPr="00D848A2" w:rsidRDefault="00C85BD1" w:rsidP="0049402C">
      <w:pPr>
        <w:spacing w:after="0"/>
      </w:pPr>
    </w:p>
    <w:p w14:paraId="1FAA00B3" w14:textId="36BCB969" w:rsidR="00C85BD1" w:rsidRPr="00D848A2" w:rsidRDefault="00EF32B2" w:rsidP="00C85BD1">
      <w:pPr>
        <w:pStyle w:val="Podnadpis3"/>
      </w:pPr>
      <w:r w:rsidRPr="00D848A2">
        <w:t>Mechanické kmitání a vlnění</w:t>
      </w:r>
      <w:r w:rsidR="00C85BD1" w:rsidRPr="00D848A2">
        <w:t xml:space="preserve">, </w:t>
      </w:r>
      <w:r w:rsidRPr="00D848A2">
        <w:t>8</w:t>
      </w:r>
      <w:r w:rsidR="00C85BD1" w:rsidRPr="00D848A2">
        <w:t xml:space="preserve"> hodin</w:t>
      </w:r>
    </w:p>
    <w:tbl>
      <w:tblPr>
        <w:tblStyle w:val="Mkatabulky"/>
        <w:tblW w:w="0" w:type="auto"/>
        <w:tblLook w:val="04A0" w:firstRow="1" w:lastRow="0" w:firstColumn="1" w:lastColumn="0" w:noHBand="0" w:noVBand="1"/>
      </w:tblPr>
      <w:tblGrid>
        <w:gridCol w:w="5021"/>
        <w:gridCol w:w="5021"/>
      </w:tblGrid>
      <w:tr w:rsidR="00C85BD1" w:rsidRPr="00D848A2" w14:paraId="641345A8" w14:textId="77777777" w:rsidTr="00903C67">
        <w:tc>
          <w:tcPr>
            <w:tcW w:w="5021" w:type="dxa"/>
            <w:shd w:val="clear" w:color="auto" w:fill="F2F2F2" w:themeFill="background1" w:themeFillShade="F2"/>
            <w:vAlign w:val="center"/>
          </w:tcPr>
          <w:p w14:paraId="57E9A034" w14:textId="77777777" w:rsidR="00C85BD1" w:rsidRPr="00D848A2" w:rsidRDefault="00C85BD1" w:rsidP="00903C6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8B3C82D" w14:textId="77777777" w:rsidR="00C85BD1" w:rsidRPr="00D848A2" w:rsidRDefault="00C85BD1" w:rsidP="00903C67">
            <w:pPr>
              <w:jc w:val="center"/>
              <w:rPr>
                <w:rFonts w:asciiTheme="minorHAnsi" w:hAnsiTheme="minorHAnsi" w:cstheme="minorHAnsi"/>
              </w:rPr>
            </w:pPr>
            <w:r w:rsidRPr="00D848A2">
              <w:rPr>
                <w:rFonts w:asciiTheme="minorHAnsi" w:hAnsiTheme="minorHAnsi" w:cstheme="minorHAnsi"/>
                <w:b/>
              </w:rPr>
              <w:t>Učivo</w:t>
            </w:r>
          </w:p>
        </w:tc>
      </w:tr>
      <w:tr w:rsidR="00C85BD1" w:rsidRPr="00D848A2" w14:paraId="5DD9F294" w14:textId="77777777" w:rsidTr="00903C67">
        <w:tc>
          <w:tcPr>
            <w:tcW w:w="5021" w:type="dxa"/>
            <w:tcBorders>
              <w:bottom w:val="single" w:sz="4" w:space="0" w:color="auto"/>
            </w:tcBorders>
          </w:tcPr>
          <w:p w14:paraId="526419AB" w14:textId="77777777" w:rsidR="00C85BD1" w:rsidRPr="00D848A2" w:rsidRDefault="00C85BD1" w:rsidP="00903C67">
            <w:pPr>
              <w:rPr>
                <w:rFonts w:asciiTheme="minorHAnsi" w:hAnsiTheme="minorHAnsi" w:cstheme="minorHAnsi"/>
                <w:szCs w:val="22"/>
              </w:rPr>
            </w:pPr>
            <w:r w:rsidRPr="00D848A2">
              <w:rPr>
                <w:rFonts w:asciiTheme="minorHAnsi" w:hAnsiTheme="minorHAnsi" w:cstheme="minorHAnsi"/>
              </w:rPr>
              <w:t>Žák:</w:t>
            </w:r>
          </w:p>
          <w:p w14:paraId="4E8C0E24" w14:textId="7BD7F657" w:rsidR="00EF32B2" w:rsidRPr="00D848A2" w:rsidRDefault="00EF32B2" w:rsidP="00EF32B2">
            <w:pPr>
              <w:rPr>
                <w:rFonts w:asciiTheme="minorHAnsi" w:hAnsiTheme="minorHAnsi" w:cstheme="minorHAnsi"/>
                <w:bCs/>
              </w:rPr>
            </w:pPr>
            <w:r w:rsidRPr="00D848A2">
              <w:rPr>
                <w:rFonts w:asciiTheme="minorHAnsi" w:hAnsiTheme="minorHAnsi" w:cstheme="minorHAnsi"/>
                <w:bCs/>
              </w:rPr>
              <w:t>popíše vlastní kmitání mechanického oscilátoru a určí příčinu kmitání;</w:t>
            </w:r>
          </w:p>
          <w:p w14:paraId="6E076D57" w14:textId="448935CF" w:rsidR="00EF32B2" w:rsidRPr="00D848A2" w:rsidRDefault="00EF32B2" w:rsidP="00EF32B2">
            <w:pPr>
              <w:rPr>
                <w:rFonts w:asciiTheme="minorHAnsi" w:hAnsiTheme="minorHAnsi" w:cstheme="minorHAnsi"/>
                <w:bCs/>
              </w:rPr>
            </w:pPr>
            <w:r w:rsidRPr="00D848A2">
              <w:rPr>
                <w:rFonts w:asciiTheme="minorHAnsi" w:hAnsiTheme="minorHAnsi" w:cstheme="minorHAnsi"/>
                <w:bCs/>
              </w:rPr>
              <w:t>popíše nucené kmitání mechanického oscilátoru a určí podmínky rezonance;</w:t>
            </w:r>
          </w:p>
          <w:p w14:paraId="2DFAA2E2" w14:textId="77C9469A" w:rsidR="00EF32B2" w:rsidRPr="00D848A2" w:rsidRDefault="00EF32B2" w:rsidP="00EF32B2">
            <w:pPr>
              <w:rPr>
                <w:rFonts w:asciiTheme="minorHAnsi" w:hAnsiTheme="minorHAnsi" w:cstheme="minorHAnsi"/>
                <w:bCs/>
              </w:rPr>
            </w:pPr>
            <w:r w:rsidRPr="00D848A2">
              <w:rPr>
                <w:rFonts w:asciiTheme="minorHAnsi" w:hAnsiTheme="minorHAnsi" w:cstheme="minorHAnsi"/>
                <w:bCs/>
              </w:rPr>
              <w:t>rozliší základní druhy mechanického vlnění a popíše jejich šíření v látkovém prostředí;</w:t>
            </w:r>
          </w:p>
          <w:p w14:paraId="034790BF" w14:textId="50C23AA9" w:rsidR="00EF32B2" w:rsidRPr="00D848A2" w:rsidRDefault="00EF32B2" w:rsidP="00EF32B2">
            <w:pPr>
              <w:rPr>
                <w:rFonts w:asciiTheme="minorHAnsi" w:hAnsiTheme="minorHAnsi" w:cstheme="minorHAnsi"/>
                <w:bCs/>
              </w:rPr>
            </w:pPr>
            <w:r w:rsidRPr="00D848A2">
              <w:rPr>
                <w:rFonts w:asciiTheme="minorHAnsi" w:hAnsiTheme="minorHAnsi" w:cstheme="minorHAnsi"/>
                <w:bCs/>
              </w:rPr>
              <w:t>charakterizuje základní vlastnosti zvukového vlnění a zná jejich význam pro vnímání zvuku;</w:t>
            </w:r>
          </w:p>
          <w:p w14:paraId="489A8FF9" w14:textId="29D4F3FC" w:rsidR="00C85BD1" w:rsidRPr="00D848A2" w:rsidRDefault="00EF32B2" w:rsidP="00903C67">
            <w:pPr>
              <w:rPr>
                <w:rFonts w:asciiTheme="minorHAnsi" w:hAnsiTheme="minorHAnsi" w:cstheme="minorHAnsi"/>
                <w:bCs/>
              </w:rPr>
            </w:pPr>
            <w:r w:rsidRPr="00D848A2">
              <w:rPr>
                <w:rFonts w:asciiTheme="minorHAnsi" w:hAnsiTheme="minorHAnsi" w:cstheme="minorHAnsi"/>
                <w:bCs/>
              </w:rPr>
              <w:t>chápe negativní vliv hluku a zná způsoby ochrany sluchu.</w:t>
            </w:r>
          </w:p>
        </w:tc>
        <w:tc>
          <w:tcPr>
            <w:tcW w:w="5021" w:type="dxa"/>
            <w:tcBorders>
              <w:bottom w:val="single" w:sz="4" w:space="0" w:color="auto"/>
            </w:tcBorders>
          </w:tcPr>
          <w:p w14:paraId="6E12A691" w14:textId="77777777"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mechanické kmitání </w:t>
            </w:r>
          </w:p>
          <w:p w14:paraId="5C8D0355" w14:textId="77777777" w:rsidR="00EF32B2" w:rsidRPr="00D848A2" w:rsidRDefault="00EF32B2" w:rsidP="00EF32B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druhy mechanického vlnění, šíření vlnění </w:t>
            </w:r>
            <w:r w:rsidRPr="00D848A2">
              <w:rPr>
                <w:rFonts w:asciiTheme="minorHAnsi" w:hAnsiTheme="minorHAnsi" w:cstheme="minorHAnsi"/>
              </w:rPr>
              <w:br/>
              <w:t xml:space="preserve">v prostoru, odraz vlnění </w:t>
            </w:r>
          </w:p>
          <w:p w14:paraId="24A4B5AA" w14:textId="0AC1BAF1" w:rsidR="00C85BD1" w:rsidRPr="00D848A2" w:rsidRDefault="00EF32B2" w:rsidP="00EF32B2">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vlastnosti zvukového vlnění, šíření zvuku </w:t>
            </w:r>
            <w:r w:rsidRPr="00D848A2">
              <w:rPr>
                <w:rFonts w:asciiTheme="minorHAnsi" w:hAnsiTheme="minorHAnsi" w:cstheme="minorHAnsi"/>
              </w:rPr>
              <w:br/>
              <w:t xml:space="preserve">v látkovém prostředí, ultrazvuk </w:t>
            </w:r>
          </w:p>
        </w:tc>
      </w:tr>
      <w:tr w:rsidR="00C85BD1" w:rsidRPr="00D848A2" w14:paraId="53441FC0" w14:textId="77777777" w:rsidTr="00903C67">
        <w:tc>
          <w:tcPr>
            <w:tcW w:w="10042" w:type="dxa"/>
            <w:gridSpan w:val="2"/>
            <w:shd w:val="clear" w:color="auto" w:fill="F2F2F2" w:themeFill="background1" w:themeFillShade="F2"/>
            <w:vAlign w:val="center"/>
          </w:tcPr>
          <w:p w14:paraId="0D3C0979" w14:textId="77777777" w:rsidR="00C85BD1" w:rsidRPr="00D848A2" w:rsidRDefault="00C85BD1" w:rsidP="009A5111">
            <w:pPr>
              <w:spacing w:after="0"/>
              <w:rPr>
                <w:rFonts w:asciiTheme="minorHAnsi" w:hAnsiTheme="minorHAnsi" w:cstheme="minorHAnsi"/>
              </w:rPr>
            </w:pPr>
            <w:r w:rsidRPr="00D848A2">
              <w:rPr>
                <w:rFonts w:asciiTheme="minorHAnsi" w:hAnsiTheme="minorHAnsi" w:cstheme="minorHAnsi"/>
                <w:b/>
              </w:rPr>
              <w:t>Komentář</w:t>
            </w:r>
          </w:p>
        </w:tc>
      </w:tr>
      <w:tr w:rsidR="00C85BD1" w:rsidRPr="00D848A2" w14:paraId="77299F43" w14:textId="77777777" w:rsidTr="00903C67">
        <w:tc>
          <w:tcPr>
            <w:tcW w:w="10042" w:type="dxa"/>
            <w:gridSpan w:val="2"/>
            <w:vAlign w:val="center"/>
          </w:tcPr>
          <w:p w14:paraId="7782FCD0" w14:textId="0693466A" w:rsidR="00C85BD1" w:rsidRPr="00D848A2" w:rsidRDefault="00EF32B2" w:rsidP="009A5111">
            <w:pPr>
              <w:spacing w:after="0"/>
              <w:rPr>
                <w:rFonts w:asciiTheme="minorHAnsi" w:hAnsiTheme="minorHAnsi" w:cstheme="minorHAnsi"/>
                <w:b/>
              </w:rPr>
            </w:pPr>
            <w:r w:rsidRPr="00D848A2">
              <w:rPr>
                <w:rFonts w:asciiTheme="minorHAnsi" w:hAnsiTheme="minorHAnsi" w:cstheme="minorHAnsi"/>
              </w:rPr>
              <w:t xml:space="preserve">Žáci znají periodické fyzikální jevy, jejich vlastnosti a využití v odborné praxi a běžném životě. Žáci se naučí efektivně využívat informačních a komunikačních technologií při získávání, zpracování a prezentaci informací a znalostí souvisejících s akustikou. </w:t>
            </w:r>
          </w:p>
        </w:tc>
      </w:tr>
      <w:tr w:rsidR="00C85BD1" w:rsidRPr="00D848A2" w14:paraId="31A35FFF" w14:textId="77777777" w:rsidTr="00903C67">
        <w:tc>
          <w:tcPr>
            <w:tcW w:w="10042" w:type="dxa"/>
            <w:gridSpan w:val="2"/>
            <w:tcBorders>
              <w:bottom w:val="single" w:sz="4" w:space="0" w:color="auto"/>
            </w:tcBorders>
            <w:vAlign w:val="center"/>
          </w:tcPr>
          <w:p w14:paraId="458C4798" w14:textId="63365F8B" w:rsidR="00C85BD1" w:rsidRPr="00D848A2" w:rsidRDefault="00C85BD1" w:rsidP="0049402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49402C">
              <w:rPr>
                <w:rFonts w:asciiTheme="minorHAnsi" w:hAnsiTheme="minorHAnsi" w:cstheme="minorHAnsi"/>
              </w:rPr>
              <w:t xml:space="preserve">Člověk a životní prostředí, </w:t>
            </w:r>
            <w:r w:rsidRPr="00D848A2">
              <w:rPr>
                <w:rFonts w:asciiTheme="minorHAnsi" w:hAnsiTheme="minorHAnsi" w:cstheme="minorHAnsi"/>
              </w:rPr>
              <w:t>Informační a komunikační technologie</w:t>
            </w:r>
          </w:p>
        </w:tc>
      </w:tr>
      <w:tr w:rsidR="00C85BD1" w:rsidRPr="00D848A2" w14:paraId="05D3DF42" w14:textId="77777777" w:rsidTr="00903C67">
        <w:tc>
          <w:tcPr>
            <w:tcW w:w="10042" w:type="dxa"/>
            <w:gridSpan w:val="2"/>
            <w:shd w:val="clear" w:color="auto" w:fill="F2F2F2" w:themeFill="background1" w:themeFillShade="F2"/>
            <w:vAlign w:val="center"/>
          </w:tcPr>
          <w:p w14:paraId="63A681F1" w14:textId="77777777" w:rsidR="00C85BD1" w:rsidRPr="00D848A2" w:rsidRDefault="00C85BD1" w:rsidP="009A5111">
            <w:pPr>
              <w:spacing w:after="0"/>
              <w:rPr>
                <w:rFonts w:asciiTheme="minorHAnsi" w:hAnsiTheme="minorHAnsi" w:cstheme="minorHAnsi"/>
                <w:b/>
              </w:rPr>
            </w:pPr>
            <w:r w:rsidRPr="00D848A2">
              <w:rPr>
                <w:rFonts w:asciiTheme="minorHAnsi" w:hAnsiTheme="minorHAnsi" w:cstheme="minorHAnsi"/>
                <w:b/>
              </w:rPr>
              <w:t>Přesahy do:</w:t>
            </w:r>
          </w:p>
        </w:tc>
      </w:tr>
      <w:tr w:rsidR="00C85BD1" w:rsidRPr="00D848A2" w14:paraId="2D721D89" w14:textId="77777777" w:rsidTr="00903C67">
        <w:tc>
          <w:tcPr>
            <w:tcW w:w="10042" w:type="dxa"/>
            <w:gridSpan w:val="2"/>
            <w:tcBorders>
              <w:bottom w:val="single" w:sz="4" w:space="0" w:color="auto"/>
            </w:tcBorders>
            <w:vAlign w:val="center"/>
          </w:tcPr>
          <w:p w14:paraId="2C289F40" w14:textId="39006AA6" w:rsidR="00C85BD1" w:rsidRPr="0092360B" w:rsidRDefault="00C85BD1" w:rsidP="009A5111">
            <w:pPr>
              <w:spacing w:after="0"/>
              <w:rPr>
                <w:rFonts w:cstheme="minorHAnsi"/>
              </w:rPr>
            </w:pPr>
            <w:r w:rsidRPr="00D848A2">
              <w:rPr>
                <w:rFonts w:asciiTheme="minorHAnsi" w:hAnsiTheme="minorHAnsi" w:cstheme="minorHAnsi"/>
              </w:rPr>
              <w:t>M (</w:t>
            </w:r>
            <w:r w:rsidR="009C5B84" w:rsidRPr="00D848A2">
              <w:rPr>
                <w:rFonts w:asciiTheme="minorHAnsi" w:hAnsiTheme="minorHAnsi" w:cstheme="minorHAnsi"/>
              </w:rPr>
              <w:t>2</w:t>
            </w:r>
            <w:r w:rsidRPr="00D848A2">
              <w:rPr>
                <w:rFonts w:asciiTheme="minorHAnsi" w:hAnsiTheme="minorHAnsi" w:cstheme="minorHAnsi"/>
              </w:rPr>
              <w:t>. ročník): Goniometrie a trigonometrie</w:t>
            </w:r>
            <w:r w:rsidR="009C5B84" w:rsidRPr="00D848A2">
              <w:rPr>
                <w:rFonts w:cstheme="minorHAnsi"/>
              </w:rPr>
              <w:t xml:space="preserve"> </w:t>
            </w:r>
          </w:p>
        </w:tc>
      </w:tr>
      <w:tr w:rsidR="00C85BD1" w:rsidRPr="00D848A2" w14:paraId="1454EB05" w14:textId="77777777" w:rsidTr="00903C67">
        <w:tc>
          <w:tcPr>
            <w:tcW w:w="10042" w:type="dxa"/>
            <w:gridSpan w:val="2"/>
            <w:shd w:val="clear" w:color="auto" w:fill="F2F2F2" w:themeFill="background1" w:themeFillShade="F2"/>
            <w:vAlign w:val="center"/>
          </w:tcPr>
          <w:p w14:paraId="7C52ECD7" w14:textId="77777777" w:rsidR="00C85BD1" w:rsidRPr="00D848A2" w:rsidRDefault="00C85BD1" w:rsidP="009A5111">
            <w:pPr>
              <w:spacing w:after="0"/>
              <w:rPr>
                <w:rFonts w:asciiTheme="minorHAnsi" w:hAnsiTheme="minorHAnsi" w:cstheme="minorHAnsi"/>
                <w:b/>
              </w:rPr>
            </w:pPr>
            <w:r w:rsidRPr="00D848A2">
              <w:rPr>
                <w:rFonts w:asciiTheme="minorHAnsi" w:hAnsiTheme="minorHAnsi" w:cstheme="minorHAnsi"/>
                <w:b/>
              </w:rPr>
              <w:t>Přesahy z:</w:t>
            </w:r>
          </w:p>
        </w:tc>
      </w:tr>
      <w:tr w:rsidR="00C85BD1" w:rsidRPr="00D848A2" w14:paraId="59359407" w14:textId="77777777" w:rsidTr="00903C67">
        <w:tc>
          <w:tcPr>
            <w:tcW w:w="10042" w:type="dxa"/>
            <w:gridSpan w:val="2"/>
            <w:vAlign w:val="center"/>
          </w:tcPr>
          <w:p w14:paraId="18C8DC7C" w14:textId="77777777"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M (1. ročník): Číselné obory a množiny</w:t>
            </w:r>
          </w:p>
          <w:p w14:paraId="02E9296B" w14:textId="77777777" w:rsidR="00CA47E4" w:rsidRPr="00D848A2" w:rsidRDefault="00CA47E4" w:rsidP="009A5111">
            <w:pPr>
              <w:spacing w:after="0"/>
              <w:rPr>
                <w:rFonts w:asciiTheme="minorHAnsi" w:hAnsiTheme="minorHAnsi" w:cstheme="minorHAnsi"/>
              </w:rPr>
            </w:pPr>
            <w:r w:rsidRPr="00D848A2">
              <w:rPr>
                <w:rFonts w:asciiTheme="minorHAnsi" w:hAnsiTheme="minorHAnsi" w:cstheme="minorHAnsi"/>
              </w:rPr>
              <w:t>M (1. ročník): Lineární funkce, rovnice, nerovnice a jejich soustavy</w:t>
            </w:r>
          </w:p>
          <w:p w14:paraId="63EDE39B" w14:textId="45C90653" w:rsidR="00CA47E4" w:rsidRPr="00D848A2" w:rsidRDefault="00C85BD1" w:rsidP="009A5111">
            <w:pPr>
              <w:spacing w:after="0"/>
              <w:rPr>
                <w:rFonts w:asciiTheme="minorHAnsi" w:hAnsiTheme="minorHAnsi" w:cstheme="minorHAnsi"/>
              </w:rPr>
            </w:pPr>
            <w:r w:rsidRPr="00D848A2">
              <w:rPr>
                <w:rFonts w:asciiTheme="minorHAnsi" w:hAnsiTheme="minorHAnsi" w:cstheme="minorHAnsi"/>
              </w:rPr>
              <w:t>M (2. ročník): Planimetrie</w:t>
            </w:r>
          </w:p>
          <w:p w14:paraId="4EBF8AB7" w14:textId="3D3A6B4B"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M (</w:t>
            </w:r>
            <w:r w:rsidR="00C73442" w:rsidRPr="00D848A2">
              <w:rPr>
                <w:rFonts w:asciiTheme="minorHAnsi" w:hAnsiTheme="minorHAnsi" w:cstheme="minorHAnsi"/>
              </w:rPr>
              <w:t>2</w:t>
            </w:r>
            <w:r w:rsidRPr="00D848A2">
              <w:rPr>
                <w:rFonts w:asciiTheme="minorHAnsi" w:hAnsiTheme="minorHAnsi" w:cstheme="minorHAnsi"/>
              </w:rPr>
              <w:t>. roční</w:t>
            </w:r>
            <w:r w:rsidR="00CA47E4" w:rsidRPr="00D848A2">
              <w:rPr>
                <w:rFonts w:asciiTheme="minorHAnsi" w:hAnsiTheme="minorHAnsi" w:cstheme="minorHAnsi"/>
              </w:rPr>
              <w:t>k): Goniometrie a trigonometrie</w:t>
            </w:r>
          </w:p>
          <w:p w14:paraId="253974FC" w14:textId="36C3BC7B" w:rsidR="00C85BD1" w:rsidRDefault="00C85BD1" w:rsidP="009A5111">
            <w:pPr>
              <w:spacing w:after="0"/>
              <w:rPr>
                <w:rFonts w:asciiTheme="minorHAnsi" w:hAnsiTheme="minorHAnsi" w:cstheme="minorHAnsi"/>
              </w:rPr>
            </w:pPr>
            <w:r w:rsidRPr="00D848A2">
              <w:rPr>
                <w:rFonts w:asciiTheme="minorHAnsi" w:hAnsiTheme="minorHAnsi" w:cstheme="minorHAnsi"/>
              </w:rPr>
              <w:t xml:space="preserve">M (3. ročník): Stereometrie </w:t>
            </w:r>
          </w:p>
          <w:p w14:paraId="0E2290A1" w14:textId="3830FECA" w:rsidR="0092360B" w:rsidRDefault="0092360B" w:rsidP="009A5111">
            <w:pPr>
              <w:spacing w:after="0"/>
              <w:rPr>
                <w:rFonts w:asciiTheme="minorHAnsi" w:hAnsiTheme="minorHAnsi" w:cstheme="minorHAnsi"/>
              </w:rPr>
            </w:pPr>
            <w:r w:rsidRPr="00D848A2">
              <w:rPr>
                <w:rFonts w:asciiTheme="minorHAnsi" w:hAnsiTheme="minorHAnsi" w:cstheme="minorHAnsi"/>
              </w:rPr>
              <w:t>PS (1. ročník):</w:t>
            </w:r>
            <w:r>
              <w:rPr>
                <w:rFonts w:asciiTheme="minorHAnsi" w:hAnsiTheme="minorHAnsi" w:cstheme="minorHAnsi"/>
              </w:rPr>
              <w:t xml:space="preserve"> Počítačová síť - princip komunikace, síťová architektura a komponenty počítačové sítě</w:t>
            </w:r>
          </w:p>
          <w:p w14:paraId="28A6FB32" w14:textId="77777777" w:rsidR="00C85BD1" w:rsidRDefault="00CA47E4" w:rsidP="00A41CAB">
            <w:pPr>
              <w:spacing w:after="0"/>
              <w:rPr>
                <w:rFonts w:asciiTheme="minorHAnsi" w:hAnsiTheme="minorHAnsi" w:cstheme="minorHAnsi"/>
              </w:rPr>
            </w:pPr>
            <w:r w:rsidRPr="00D848A2">
              <w:rPr>
                <w:rFonts w:asciiTheme="minorHAnsi" w:hAnsiTheme="minorHAnsi" w:cstheme="minorHAnsi"/>
              </w:rPr>
              <w:t xml:space="preserve">PS (1. ročník): Referenční model OSI </w:t>
            </w:r>
            <w:r w:rsidR="00A41CAB" w:rsidRPr="00D848A2">
              <w:rPr>
                <w:rFonts w:asciiTheme="minorHAnsi" w:hAnsiTheme="minorHAnsi" w:cstheme="minorHAnsi"/>
              </w:rPr>
              <w:t>-</w:t>
            </w:r>
            <w:r w:rsidRPr="00D848A2">
              <w:rPr>
                <w:rFonts w:asciiTheme="minorHAnsi" w:hAnsiTheme="minorHAnsi" w:cstheme="minorHAnsi"/>
              </w:rPr>
              <w:t xml:space="preserve"> síťová vrstva, logická a fyzická adresace, IP adresace</w:t>
            </w:r>
          </w:p>
          <w:p w14:paraId="52D890BD" w14:textId="04CF6D33" w:rsidR="0092360B" w:rsidRPr="00D848A2" w:rsidRDefault="0092360B" w:rsidP="00A41CAB">
            <w:pPr>
              <w:spacing w:after="0"/>
              <w:rPr>
                <w:rFonts w:asciiTheme="minorHAnsi" w:hAnsiTheme="minorHAnsi" w:cstheme="minorHAnsi"/>
                <w:b/>
              </w:rPr>
            </w:pPr>
            <w:r>
              <w:rPr>
                <w:rFonts w:asciiTheme="minorHAnsi" w:hAnsiTheme="minorHAnsi" w:cstheme="minorHAnsi"/>
              </w:rPr>
              <w:t>PVC (1. ročník): Princip komunikace, síťová architektura a komponenty počítačové sítě</w:t>
            </w:r>
          </w:p>
        </w:tc>
      </w:tr>
    </w:tbl>
    <w:p w14:paraId="4252FCE3" w14:textId="77777777" w:rsidR="004E2C5B" w:rsidRDefault="004E2C5B" w:rsidP="0049402C">
      <w:pPr>
        <w:spacing w:after="0"/>
      </w:pPr>
    </w:p>
    <w:p w14:paraId="56C921AF" w14:textId="70212345" w:rsidR="00EF32B2" w:rsidRPr="00D848A2" w:rsidRDefault="00CA47E4" w:rsidP="00EF32B2">
      <w:pPr>
        <w:pStyle w:val="Podnadpis3"/>
      </w:pPr>
      <w:r w:rsidRPr="00D848A2">
        <w:t>Optika</w:t>
      </w:r>
      <w:r w:rsidR="00EF32B2" w:rsidRPr="00D848A2">
        <w:t xml:space="preserve">, </w:t>
      </w:r>
      <w:r w:rsidRPr="00D848A2">
        <w:t>2</w:t>
      </w:r>
      <w:r w:rsidR="00EF32B2" w:rsidRPr="00D848A2">
        <w:t>0 hodin</w:t>
      </w:r>
    </w:p>
    <w:tbl>
      <w:tblPr>
        <w:tblStyle w:val="Mkatabulky"/>
        <w:tblW w:w="0" w:type="auto"/>
        <w:tblLook w:val="04A0" w:firstRow="1" w:lastRow="0" w:firstColumn="1" w:lastColumn="0" w:noHBand="0" w:noVBand="1"/>
      </w:tblPr>
      <w:tblGrid>
        <w:gridCol w:w="5021"/>
        <w:gridCol w:w="5021"/>
      </w:tblGrid>
      <w:tr w:rsidR="00EF32B2" w:rsidRPr="00D848A2" w14:paraId="05356E86" w14:textId="77777777" w:rsidTr="0000119E">
        <w:tc>
          <w:tcPr>
            <w:tcW w:w="5021" w:type="dxa"/>
            <w:shd w:val="clear" w:color="auto" w:fill="F2F2F2" w:themeFill="background1" w:themeFillShade="F2"/>
            <w:vAlign w:val="center"/>
          </w:tcPr>
          <w:p w14:paraId="7D1E2B89" w14:textId="77777777" w:rsidR="00EF32B2" w:rsidRPr="00D848A2" w:rsidRDefault="00EF32B2" w:rsidP="0000119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979155E" w14:textId="77777777" w:rsidR="00EF32B2" w:rsidRPr="00D848A2" w:rsidRDefault="00EF32B2" w:rsidP="0000119E">
            <w:pPr>
              <w:jc w:val="center"/>
              <w:rPr>
                <w:rFonts w:asciiTheme="minorHAnsi" w:hAnsiTheme="minorHAnsi" w:cstheme="minorHAnsi"/>
              </w:rPr>
            </w:pPr>
            <w:r w:rsidRPr="00D848A2">
              <w:rPr>
                <w:rFonts w:asciiTheme="minorHAnsi" w:hAnsiTheme="minorHAnsi" w:cstheme="minorHAnsi"/>
                <w:b/>
              </w:rPr>
              <w:t>Učivo</w:t>
            </w:r>
          </w:p>
        </w:tc>
      </w:tr>
      <w:tr w:rsidR="00EF32B2" w:rsidRPr="00D848A2" w14:paraId="4D3CFA74" w14:textId="77777777" w:rsidTr="0000119E">
        <w:tc>
          <w:tcPr>
            <w:tcW w:w="5021" w:type="dxa"/>
            <w:tcBorders>
              <w:bottom w:val="single" w:sz="4" w:space="0" w:color="auto"/>
            </w:tcBorders>
          </w:tcPr>
          <w:p w14:paraId="6DDDC712" w14:textId="77777777" w:rsidR="00EF32B2" w:rsidRPr="00D848A2" w:rsidRDefault="00EF32B2" w:rsidP="0000119E">
            <w:pPr>
              <w:rPr>
                <w:rFonts w:asciiTheme="minorHAnsi" w:hAnsiTheme="minorHAnsi" w:cstheme="minorHAnsi"/>
                <w:szCs w:val="22"/>
              </w:rPr>
            </w:pPr>
            <w:r w:rsidRPr="00D848A2">
              <w:rPr>
                <w:rFonts w:asciiTheme="minorHAnsi" w:hAnsiTheme="minorHAnsi" w:cstheme="minorHAnsi"/>
              </w:rPr>
              <w:t>Žák:</w:t>
            </w:r>
          </w:p>
          <w:p w14:paraId="575D04CD" w14:textId="1705CF8E" w:rsidR="00CA47E4" w:rsidRPr="00D848A2" w:rsidRDefault="00CA47E4" w:rsidP="00CA47E4">
            <w:pPr>
              <w:rPr>
                <w:rFonts w:asciiTheme="minorHAnsi" w:hAnsiTheme="minorHAnsi" w:cstheme="minorHAnsi"/>
                <w:bCs/>
              </w:rPr>
            </w:pPr>
            <w:r w:rsidRPr="00D848A2">
              <w:rPr>
                <w:rFonts w:asciiTheme="minorHAnsi" w:hAnsiTheme="minorHAnsi" w:cstheme="minorHAnsi"/>
                <w:bCs/>
              </w:rPr>
              <w:t>charakterizuje světlo jeho vlnovou délkou a rychlostí v různých prostředích;</w:t>
            </w:r>
          </w:p>
          <w:p w14:paraId="268E0497" w14:textId="45B3496A" w:rsidR="00CA47E4" w:rsidRPr="00D848A2" w:rsidRDefault="00CA47E4" w:rsidP="00CA47E4">
            <w:pPr>
              <w:rPr>
                <w:rFonts w:asciiTheme="minorHAnsi" w:hAnsiTheme="minorHAnsi" w:cstheme="minorHAnsi"/>
                <w:bCs/>
              </w:rPr>
            </w:pPr>
            <w:r w:rsidRPr="00D848A2">
              <w:rPr>
                <w:rFonts w:asciiTheme="minorHAnsi" w:hAnsiTheme="minorHAnsi" w:cstheme="minorHAnsi"/>
                <w:bCs/>
              </w:rPr>
              <w:t>řeší úlohy na odraz a lom světla;</w:t>
            </w:r>
          </w:p>
          <w:p w14:paraId="3152DFB6" w14:textId="5C4173EE" w:rsidR="00CA47E4" w:rsidRPr="00D848A2" w:rsidRDefault="00CA47E4" w:rsidP="00CA47E4">
            <w:pPr>
              <w:rPr>
                <w:rFonts w:asciiTheme="minorHAnsi" w:hAnsiTheme="minorHAnsi" w:cstheme="minorHAnsi"/>
                <w:bCs/>
              </w:rPr>
            </w:pPr>
            <w:r w:rsidRPr="00D848A2">
              <w:rPr>
                <w:rFonts w:asciiTheme="minorHAnsi" w:hAnsiTheme="minorHAnsi" w:cstheme="minorHAnsi"/>
                <w:bCs/>
              </w:rPr>
              <w:t>vysvětlí podstatu jevů interference, ohyb a polarizace světla;</w:t>
            </w:r>
          </w:p>
          <w:p w14:paraId="535D0E33" w14:textId="54F59401" w:rsidR="00CA47E4" w:rsidRPr="00D848A2" w:rsidRDefault="00CA47E4" w:rsidP="00CA47E4">
            <w:pPr>
              <w:rPr>
                <w:rFonts w:asciiTheme="minorHAnsi" w:hAnsiTheme="minorHAnsi" w:cstheme="minorHAnsi"/>
                <w:bCs/>
              </w:rPr>
            </w:pPr>
            <w:r w:rsidRPr="00D848A2">
              <w:rPr>
                <w:rFonts w:asciiTheme="minorHAnsi" w:hAnsiTheme="minorHAnsi" w:cstheme="minorHAnsi"/>
                <w:bCs/>
              </w:rPr>
              <w:lastRenderedPageBreak/>
              <w:t>popíše význam různých druhů elektromagnetického záření z hlediska působení na člověka a využití v praxi;</w:t>
            </w:r>
          </w:p>
          <w:p w14:paraId="33F6A680" w14:textId="45AD090F" w:rsidR="00CA47E4" w:rsidRPr="00D848A2" w:rsidRDefault="00CA47E4" w:rsidP="00CA47E4">
            <w:pPr>
              <w:rPr>
                <w:rFonts w:asciiTheme="minorHAnsi" w:hAnsiTheme="minorHAnsi" w:cstheme="minorHAnsi"/>
                <w:bCs/>
              </w:rPr>
            </w:pPr>
            <w:r w:rsidRPr="00D848A2">
              <w:rPr>
                <w:rFonts w:asciiTheme="minorHAnsi" w:hAnsiTheme="minorHAnsi" w:cstheme="minorHAnsi"/>
                <w:bCs/>
              </w:rPr>
              <w:t>řeší úlohy na zobrazení zrcadly a čočkami;</w:t>
            </w:r>
          </w:p>
          <w:p w14:paraId="185E4C87" w14:textId="2BC2503B" w:rsidR="00CA47E4" w:rsidRPr="00D848A2" w:rsidRDefault="00CA47E4" w:rsidP="00CA47E4">
            <w:pPr>
              <w:rPr>
                <w:rFonts w:asciiTheme="minorHAnsi" w:hAnsiTheme="minorHAnsi" w:cstheme="minorHAnsi"/>
                <w:bCs/>
              </w:rPr>
            </w:pPr>
            <w:r w:rsidRPr="00D848A2">
              <w:rPr>
                <w:rFonts w:asciiTheme="minorHAnsi" w:hAnsiTheme="minorHAnsi" w:cstheme="minorHAnsi"/>
                <w:bCs/>
              </w:rPr>
              <w:t>popíše oko jako optický přístroj;</w:t>
            </w:r>
          </w:p>
          <w:p w14:paraId="7A1F9AF5" w14:textId="3B527078" w:rsidR="00EF32B2" w:rsidRPr="00D848A2" w:rsidRDefault="00CA47E4" w:rsidP="0000119E">
            <w:pPr>
              <w:rPr>
                <w:rFonts w:asciiTheme="minorHAnsi" w:hAnsiTheme="minorHAnsi" w:cstheme="minorHAnsi"/>
                <w:bCs/>
              </w:rPr>
            </w:pPr>
            <w:r w:rsidRPr="00D848A2">
              <w:rPr>
                <w:rFonts w:asciiTheme="minorHAnsi" w:hAnsiTheme="minorHAnsi" w:cstheme="minorHAnsi"/>
                <w:bCs/>
              </w:rPr>
              <w:t>vysvětlí principy základních typů optických přístrojů.</w:t>
            </w:r>
          </w:p>
        </w:tc>
        <w:tc>
          <w:tcPr>
            <w:tcW w:w="5021" w:type="dxa"/>
            <w:tcBorders>
              <w:bottom w:val="single" w:sz="4" w:space="0" w:color="auto"/>
            </w:tcBorders>
          </w:tcPr>
          <w:p w14:paraId="6FCF0F34" w14:textId="77777777" w:rsidR="00CA47E4" w:rsidRPr="00D848A2" w:rsidRDefault="00CA47E4" w:rsidP="00CA47E4">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světlo a jeho šíření </w:t>
            </w:r>
          </w:p>
          <w:p w14:paraId="758741FC" w14:textId="77777777" w:rsidR="00CA47E4" w:rsidRPr="00D848A2" w:rsidRDefault="00CA47E4" w:rsidP="00CA47E4">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elektromagnetické záření, spektrum elektromagnetického záření, rentgenové záření, vlnové vlastnosti světla </w:t>
            </w:r>
          </w:p>
          <w:p w14:paraId="2DB3291D" w14:textId="7C414D1F" w:rsidR="00EF32B2" w:rsidRPr="00D848A2" w:rsidRDefault="00CA47E4" w:rsidP="00CA47E4">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zobrazování zrcadlem a čočkou </w:t>
            </w:r>
          </w:p>
        </w:tc>
      </w:tr>
      <w:tr w:rsidR="00EF32B2" w:rsidRPr="00D848A2" w14:paraId="1F821D75" w14:textId="77777777" w:rsidTr="0000119E">
        <w:tc>
          <w:tcPr>
            <w:tcW w:w="10042" w:type="dxa"/>
            <w:gridSpan w:val="2"/>
            <w:shd w:val="clear" w:color="auto" w:fill="F2F2F2" w:themeFill="background1" w:themeFillShade="F2"/>
            <w:vAlign w:val="center"/>
          </w:tcPr>
          <w:p w14:paraId="37610178" w14:textId="77777777" w:rsidR="00EF32B2" w:rsidRPr="00D848A2" w:rsidRDefault="00EF32B2" w:rsidP="009A5111">
            <w:pPr>
              <w:spacing w:after="0"/>
              <w:rPr>
                <w:rFonts w:asciiTheme="minorHAnsi" w:hAnsiTheme="minorHAnsi" w:cstheme="minorHAnsi"/>
              </w:rPr>
            </w:pPr>
            <w:r w:rsidRPr="00D848A2">
              <w:rPr>
                <w:rFonts w:asciiTheme="minorHAnsi" w:hAnsiTheme="minorHAnsi" w:cstheme="minorHAnsi"/>
                <w:b/>
              </w:rPr>
              <w:lastRenderedPageBreak/>
              <w:t>Komentář</w:t>
            </w:r>
          </w:p>
        </w:tc>
      </w:tr>
      <w:tr w:rsidR="00EF32B2" w:rsidRPr="00D848A2" w14:paraId="611747A4" w14:textId="77777777" w:rsidTr="0000119E">
        <w:tc>
          <w:tcPr>
            <w:tcW w:w="10042" w:type="dxa"/>
            <w:gridSpan w:val="2"/>
            <w:vAlign w:val="center"/>
          </w:tcPr>
          <w:p w14:paraId="5DB0C235" w14:textId="67A5CBC0" w:rsidR="00EF32B2" w:rsidRPr="00D848A2" w:rsidRDefault="00CA47E4" w:rsidP="009A5111">
            <w:pPr>
              <w:spacing w:after="0"/>
              <w:rPr>
                <w:rFonts w:asciiTheme="minorHAnsi" w:hAnsiTheme="minorHAnsi" w:cstheme="minorHAnsi"/>
                <w:b/>
              </w:rPr>
            </w:pPr>
            <w:r w:rsidRPr="00D848A2">
              <w:rPr>
                <w:rFonts w:asciiTheme="minorHAnsi" w:hAnsiTheme="minorHAnsi" w:cstheme="minorHAnsi"/>
              </w:rPr>
              <w:t xml:space="preserve">Žáci si osvojí základní poznatky z vlnové a geometrické optiky, získají přehled o využití optiky v odborné praxi a běžném životě. Žáci se naučí efektivně využívat informačních a komunikačních technologií při získávání, zpracování a prezentaci informací a znalostí z optiky. </w:t>
            </w:r>
          </w:p>
        </w:tc>
      </w:tr>
      <w:tr w:rsidR="00EF32B2" w:rsidRPr="00D848A2" w14:paraId="695E94FF" w14:textId="77777777" w:rsidTr="0000119E">
        <w:tc>
          <w:tcPr>
            <w:tcW w:w="10042" w:type="dxa"/>
            <w:gridSpan w:val="2"/>
            <w:tcBorders>
              <w:bottom w:val="single" w:sz="4" w:space="0" w:color="auto"/>
            </w:tcBorders>
            <w:vAlign w:val="center"/>
          </w:tcPr>
          <w:p w14:paraId="552436FE" w14:textId="1ADDE916" w:rsidR="00CA47E4" w:rsidRPr="00D848A2" w:rsidRDefault="00EF32B2" w:rsidP="0049402C">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životní prostředí</w:t>
            </w:r>
            <w:r w:rsidR="0049402C">
              <w:rPr>
                <w:rFonts w:asciiTheme="minorHAnsi" w:hAnsiTheme="minorHAnsi" w:cstheme="minorHAnsi"/>
              </w:rPr>
              <w:t xml:space="preserve">, </w:t>
            </w:r>
            <w:r w:rsidR="00CA47E4" w:rsidRPr="00D848A2">
              <w:rPr>
                <w:rFonts w:asciiTheme="minorHAnsi" w:hAnsiTheme="minorHAnsi" w:cstheme="minorHAnsi"/>
                <w:bCs/>
              </w:rPr>
              <w:t>Informační a komunikační technologie</w:t>
            </w:r>
          </w:p>
        </w:tc>
      </w:tr>
      <w:tr w:rsidR="00EF32B2" w:rsidRPr="00D848A2" w14:paraId="117CF9D7" w14:textId="77777777" w:rsidTr="0000119E">
        <w:tc>
          <w:tcPr>
            <w:tcW w:w="10042" w:type="dxa"/>
            <w:gridSpan w:val="2"/>
            <w:shd w:val="clear" w:color="auto" w:fill="F2F2F2" w:themeFill="background1" w:themeFillShade="F2"/>
            <w:vAlign w:val="center"/>
          </w:tcPr>
          <w:p w14:paraId="6C86FBF6" w14:textId="77777777" w:rsidR="00EF32B2" w:rsidRPr="00D848A2" w:rsidRDefault="00EF32B2" w:rsidP="009A5111">
            <w:pPr>
              <w:spacing w:after="0"/>
              <w:rPr>
                <w:rFonts w:asciiTheme="minorHAnsi" w:hAnsiTheme="minorHAnsi" w:cstheme="minorHAnsi"/>
                <w:b/>
              </w:rPr>
            </w:pPr>
            <w:r w:rsidRPr="00D848A2">
              <w:rPr>
                <w:rFonts w:asciiTheme="minorHAnsi" w:hAnsiTheme="minorHAnsi" w:cstheme="minorHAnsi"/>
                <w:b/>
              </w:rPr>
              <w:t>Přesahy do:</w:t>
            </w:r>
          </w:p>
        </w:tc>
      </w:tr>
      <w:tr w:rsidR="00EF32B2" w:rsidRPr="00D848A2" w14:paraId="4CF464D9" w14:textId="77777777" w:rsidTr="0000119E">
        <w:tc>
          <w:tcPr>
            <w:tcW w:w="10042" w:type="dxa"/>
            <w:gridSpan w:val="2"/>
            <w:tcBorders>
              <w:bottom w:val="single" w:sz="4" w:space="0" w:color="auto"/>
            </w:tcBorders>
            <w:vAlign w:val="center"/>
          </w:tcPr>
          <w:p w14:paraId="6D78ACB6" w14:textId="77777777" w:rsidR="00EF32B2" w:rsidRPr="00D848A2" w:rsidRDefault="00EF32B2" w:rsidP="009A5111">
            <w:pPr>
              <w:spacing w:after="0"/>
              <w:rPr>
                <w:rFonts w:asciiTheme="minorHAnsi" w:hAnsiTheme="minorHAnsi" w:cstheme="minorHAnsi"/>
              </w:rPr>
            </w:pPr>
            <w:r w:rsidRPr="00D848A2">
              <w:rPr>
                <w:rFonts w:asciiTheme="minorHAnsi" w:hAnsiTheme="minorHAnsi" w:cstheme="minorHAnsi"/>
              </w:rPr>
              <w:t>M (1. ročník): Číselné obory a množiny</w:t>
            </w:r>
          </w:p>
          <w:p w14:paraId="470DCC5B" w14:textId="77777777" w:rsidR="004F76D8" w:rsidRPr="00D848A2" w:rsidRDefault="00EF32B2" w:rsidP="009A5111">
            <w:pPr>
              <w:spacing w:after="0"/>
              <w:rPr>
                <w:rFonts w:asciiTheme="minorHAnsi" w:hAnsiTheme="minorHAnsi" w:cstheme="minorHAnsi"/>
              </w:rPr>
            </w:pPr>
            <w:r w:rsidRPr="00D848A2">
              <w:rPr>
                <w:rFonts w:asciiTheme="minorHAnsi" w:hAnsiTheme="minorHAnsi" w:cstheme="minorHAnsi"/>
              </w:rPr>
              <w:t xml:space="preserve">M (1. ročník): </w:t>
            </w:r>
            <w:r w:rsidR="004F76D8" w:rsidRPr="00D848A2">
              <w:rPr>
                <w:rFonts w:asciiTheme="minorHAnsi" w:hAnsiTheme="minorHAnsi" w:cstheme="minorHAnsi"/>
              </w:rPr>
              <w:t>Lineární funkce, rovnice, nerovnice a jejich soustavy</w:t>
            </w:r>
          </w:p>
          <w:p w14:paraId="40314BC0" w14:textId="77777777" w:rsidR="004F76D8" w:rsidRPr="00D848A2" w:rsidRDefault="004F76D8" w:rsidP="009A5111">
            <w:pPr>
              <w:spacing w:after="0"/>
              <w:rPr>
                <w:rFonts w:asciiTheme="minorHAnsi" w:hAnsiTheme="minorHAnsi" w:cstheme="minorHAnsi"/>
              </w:rPr>
            </w:pPr>
            <w:r w:rsidRPr="00D848A2">
              <w:rPr>
                <w:rFonts w:asciiTheme="minorHAnsi" w:hAnsiTheme="minorHAnsi" w:cstheme="minorHAnsi"/>
              </w:rPr>
              <w:t>M (2. ročník): Funkce</w:t>
            </w:r>
            <w:r w:rsidR="00EF32B2" w:rsidRPr="00D848A2">
              <w:rPr>
                <w:rFonts w:asciiTheme="minorHAnsi" w:hAnsiTheme="minorHAnsi" w:cstheme="minorHAnsi"/>
              </w:rPr>
              <w:t xml:space="preserve"> </w:t>
            </w:r>
          </w:p>
          <w:p w14:paraId="4CE93CD4" w14:textId="12972FD6" w:rsidR="00C73442" w:rsidRPr="00D848A2" w:rsidRDefault="00FE5E39" w:rsidP="009A5111">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2ACF7978" w14:textId="77777777" w:rsidR="00C73442" w:rsidRPr="00D848A2" w:rsidRDefault="00C73442" w:rsidP="009A5111">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4986A1A7" w14:textId="7473AC02" w:rsidR="00C73442" w:rsidRPr="00D848A2" w:rsidRDefault="00C73442" w:rsidP="009A5111">
            <w:pPr>
              <w:spacing w:after="0"/>
              <w:rPr>
                <w:rFonts w:asciiTheme="minorHAnsi" w:hAnsiTheme="minorHAnsi" w:cstheme="minorHAnsi"/>
              </w:rPr>
            </w:pPr>
            <w:r w:rsidRPr="00D848A2">
              <w:rPr>
                <w:rFonts w:asciiTheme="minorHAnsi" w:hAnsiTheme="minorHAnsi" w:cstheme="minorHAnsi"/>
              </w:rPr>
              <w:t>AS (2. ročník): Prezentace</w:t>
            </w:r>
          </w:p>
        </w:tc>
      </w:tr>
      <w:tr w:rsidR="00EF32B2" w:rsidRPr="00D848A2" w14:paraId="2FAD7B3B" w14:textId="77777777" w:rsidTr="0000119E">
        <w:tc>
          <w:tcPr>
            <w:tcW w:w="10042" w:type="dxa"/>
            <w:gridSpan w:val="2"/>
            <w:shd w:val="clear" w:color="auto" w:fill="F2F2F2" w:themeFill="background1" w:themeFillShade="F2"/>
            <w:vAlign w:val="center"/>
          </w:tcPr>
          <w:p w14:paraId="56CDC939" w14:textId="77777777" w:rsidR="00EF32B2" w:rsidRPr="00D848A2" w:rsidRDefault="00EF32B2" w:rsidP="009A5111">
            <w:pPr>
              <w:spacing w:after="0"/>
              <w:rPr>
                <w:rFonts w:asciiTheme="minorHAnsi" w:hAnsiTheme="minorHAnsi" w:cstheme="minorHAnsi"/>
                <w:b/>
              </w:rPr>
            </w:pPr>
            <w:r w:rsidRPr="00D848A2">
              <w:rPr>
                <w:rFonts w:asciiTheme="minorHAnsi" w:hAnsiTheme="minorHAnsi" w:cstheme="minorHAnsi"/>
                <w:b/>
              </w:rPr>
              <w:t>Přesahy z:</w:t>
            </w:r>
          </w:p>
        </w:tc>
      </w:tr>
      <w:tr w:rsidR="00EF32B2" w:rsidRPr="00D848A2" w14:paraId="704665FD" w14:textId="77777777" w:rsidTr="0000119E">
        <w:tc>
          <w:tcPr>
            <w:tcW w:w="10042" w:type="dxa"/>
            <w:gridSpan w:val="2"/>
            <w:vAlign w:val="center"/>
          </w:tcPr>
          <w:p w14:paraId="30CDA5E0" w14:textId="77777777" w:rsidR="00C73442" w:rsidRPr="00D848A2" w:rsidRDefault="00C73442" w:rsidP="009A5111">
            <w:pPr>
              <w:spacing w:after="0"/>
              <w:rPr>
                <w:rFonts w:asciiTheme="minorHAnsi" w:hAnsiTheme="minorHAnsi" w:cstheme="minorHAnsi"/>
              </w:rPr>
            </w:pPr>
            <w:r w:rsidRPr="00D848A2">
              <w:rPr>
                <w:rFonts w:asciiTheme="minorHAnsi" w:hAnsiTheme="minorHAnsi" w:cstheme="minorHAnsi"/>
              </w:rPr>
              <w:t>M (2. ročník): Planimetrie</w:t>
            </w:r>
          </w:p>
          <w:p w14:paraId="5C61504D" w14:textId="77777777" w:rsidR="00C73442" w:rsidRPr="00D848A2" w:rsidRDefault="00C73442" w:rsidP="009A5111">
            <w:pPr>
              <w:spacing w:after="0"/>
              <w:rPr>
                <w:rFonts w:asciiTheme="minorHAnsi" w:hAnsiTheme="minorHAnsi" w:cstheme="minorHAnsi"/>
              </w:rPr>
            </w:pPr>
            <w:r w:rsidRPr="00D848A2">
              <w:rPr>
                <w:rFonts w:asciiTheme="minorHAnsi" w:hAnsiTheme="minorHAnsi" w:cstheme="minorHAnsi"/>
              </w:rPr>
              <w:t>M (2. ročník): Goniometrie a trigonometrie</w:t>
            </w:r>
          </w:p>
          <w:p w14:paraId="1C527038" w14:textId="77777777" w:rsidR="00C73442" w:rsidRPr="00D848A2" w:rsidRDefault="00C73442" w:rsidP="009A5111">
            <w:pPr>
              <w:spacing w:after="0"/>
              <w:rPr>
                <w:rFonts w:asciiTheme="minorHAnsi" w:hAnsiTheme="minorHAnsi" w:cstheme="minorHAnsi"/>
              </w:rPr>
            </w:pPr>
            <w:r w:rsidRPr="00D848A2">
              <w:rPr>
                <w:rFonts w:asciiTheme="minorHAnsi" w:hAnsiTheme="minorHAnsi" w:cstheme="minorHAnsi"/>
              </w:rPr>
              <w:t xml:space="preserve">M (3. ročník): Stereometrie </w:t>
            </w:r>
          </w:p>
          <w:p w14:paraId="20DEAB1D" w14:textId="77777777" w:rsidR="00DB5C6F" w:rsidRDefault="00DB5C6F" w:rsidP="00DB5C6F">
            <w:pPr>
              <w:spacing w:after="0"/>
              <w:rPr>
                <w:rFonts w:asciiTheme="minorHAnsi" w:hAnsiTheme="minorHAnsi" w:cstheme="minorHAnsi"/>
              </w:rPr>
            </w:pPr>
            <w:r w:rsidRPr="00D848A2">
              <w:rPr>
                <w:rFonts w:asciiTheme="minorHAnsi" w:hAnsiTheme="minorHAnsi" w:cstheme="minorHAnsi"/>
              </w:rPr>
              <w:t>PS (1. ročník):</w:t>
            </w:r>
            <w:r>
              <w:rPr>
                <w:rFonts w:asciiTheme="minorHAnsi" w:hAnsiTheme="minorHAnsi" w:cstheme="minorHAnsi"/>
              </w:rPr>
              <w:t xml:space="preserve"> Počítačová síť - princip komunikace, síťová architektura a komponenty počítačové sítě</w:t>
            </w:r>
          </w:p>
          <w:p w14:paraId="19574A7C" w14:textId="77777777" w:rsidR="00DB5C6F" w:rsidRDefault="00DB5C6F" w:rsidP="00DB5C6F">
            <w:pPr>
              <w:spacing w:after="0"/>
              <w:rPr>
                <w:rFonts w:asciiTheme="minorHAnsi" w:hAnsiTheme="minorHAnsi" w:cstheme="minorHAnsi"/>
              </w:rPr>
            </w:pPr>
            <w:r w:rsidRPr="00D848A2">
              <w:rPr>
                <w:rFonts w:asciiTheme="minorHAnsi" w:hAnsiTheme="minorHAnsi" w:cstheme="minorHAnsi"/>
              </w:rPr>
              <w:t>PS (1. ročník): Referenční model OSI - síťová vrstva, logická a fyzická adresace, IP adresace</w:t>
            </w:r>
          </w:p>
          <w:p w14:paraId="2D5D5303" w14:textId="44D12D72" w:rsidR="0092360B" w:rsidRPr="00D848A2" w:rsidRDefault="00DB5C6F" w:rsidP="00DB5C6F">
            <w:pPr>
              <w:spacing w:after="0"/>
              <w:rPr>
                <w:rFonts w:asciiTheme="minorHAnsi" w:hAnsiTheme="minorHAnsi" w:cstheme="minorHAnsi"/>
              </w:rPr>
            </w:pPr>
            <w:r>
              <w:rPr>
                <w:rFonts w:asciiTheme="minorHAnsi" w:hAnsiTheme="minorHAnsi" w:cstheme="minorHAnsi"/>
              </w:rPr>
              <w:t>PVC (1. ročník): Princip komunikace, síťová architektura a komponenty počítačové sítě</w:t>
            </w:r>
          </w:p>
        </w:tc>
      </w:tr>
    </w:tbl>
    <w:p w14:paraId="57C39B30" w14:textId="77777777" w:rsidR="00EF32B2" w:rsidRPr="00D848A2" w:rsidRDefault="00EF32B2" w:rsidP="0049402C">
      <w:pPr>
        <w:pStyle w:val="Podnadpis3"/>
        <w:spacing w:after="0"/>
      </w:pPr>
    </w:p>
    <w:p w14:paraId="06255915" w14:textId="434A1959" w:rsidR="00EF32B2" w:rsidRPr="00D848A2" w:rsidRDefault="00C73442" w:rsidP="00EF32B2">
      <w:pPr>
        <w:pStyle w:val="Podnadpis3"/>
      </w:pPr>
      <w:r w:rsidRPr="00D848A2">
        <w:t>Speciální teorie relativity</w:t>
      </w:r>
      <w:r w:rsidR="00EF32B2" w:rsidRPr="00D848A2">
        <w:t xml:space="preserve">, </w:t>
      </w:r>
      <w:r w:rsidRPr="00D848A2">
        <w:t>5</w:t>
      </w:r>
      <w:r w:rsidR="00EF32B2" w:rsidRPr="00D848A2">
        <w:t xml:space="preserve"> hodin</w:t>
      </w:r>
    </w:p>
    <w:tbl>
      <w:tblPr>
        <w:tblStyle w:val="Mkatabulky"/>
        <w:tblW w:w="0" w:type="auto"/>
        <w:tblLook w:val="04A0" w:firstRow="1" w:lastRow="0" w:firstColumn="1" w:lastColumn="0" w:noHBand="0" w:noVBand="1"/>
      </w:tblPr>
      <w:tblGrid>
        <w:gridCol w:w="5021"/>
        <w:gridCol w:w="5021"/>
      </w:tblGrid>
      <w:tr w:rsidR="00EF32B2" w:rsidRPr="00D848A2" w14:paraId="2B2F73BF" w14:textId="77777777" w:rsidTr="0000119E">
        <w:tc>
          <w:tcPr>
            <w:tcW w:w="5021" w:type="dxa"/>
            <w:shd w:val="clear" w:color="auto" w:fill="F2F2F2" w:themeFill="background1" w:themeFillShade="F2"/>
            <w:vAlign w:val="center"/>
          </w:tcPr>
          <w:p w14:paraId="61D72988" w14:textId="77777777" w:rsidR="00EF32B2" w:rsidRPr="00D848A2" w:rsidRDefault="00EF32B2" w:rsidP="0000119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6613B5F" w14:textId="77777777" w:rsidR="00EF32B2" w:rsidRPr="00D848A2" w:rsidRDefault="00EF32B2" w:rsidP="0000119E">
            <w:pPr>
              <w:jc w:val="center"/>
              <w:rPr>
                <w:rFonts w:asciiTheme="minorHAnsi" w:hAnsiTheme="minorHAnsi" w:cstheme="minorHAnsi"/>
              </w:rPr>
            </w:pPr>
            <w:r w:rsidRPr="00D848A2">
              <w:rPr>
                <w:rFonts w:asciiTheme="minorHAnsi" w:hAnsiTheme="minorHAnsi" w:cstheme="minorHAnsi"/>
                <w:b/>
              </w:rPr>
              <w:t>Učivo</w:t>
            </w:r>
          </w:p>
        </w:tc>
      </w:tr>
      <w:tr w:rsidR="00EF32B2" w:rsidRPr="00D848A2" w14:paraId="03327F96" w14:textId="77777777" w:rsidTr="0000119E">
        <w:tc>
          <w:tcPr>
            <w:tcW w:w="5021" w:type="dxa"/>
            <w:tcBorders>
              <w:bottom w:val="single" w:sz="4" w:space="0" w:color="auto"/>
            </w:tcBorders>
          </w:tcPr>
          <w:p w14:paraId="56781DC2" w14:textId="77777777" w:rsidR="00EF32B2" w:rsidRPr="00D848A2" w:rsidRDefault="00EF32B2" w:rsidP="0000119E">
            <w:pPr>
              <w:rPr>
                <w:rFonts w:asciiTheme="minorHAnsi" w:hAnsiTheme="minorHAnsi" w:cstheme="minorHAnsi"/>
                <w:szCs w:val="22"/>
              </w:rPr>
            </w:pPr>
            <w:r w:rsidRPr="00D848A2">
              <w:rPr>
                <w:rFonts w:asciiTheme="minorHAnsi" w:hAnsiTheme="minorHAnsi" w:cstheme="minorHAnsi"/>
              </w:rPr>
              <w:t>Žák:</w:t>
            </w:r>
          </w:p>
          <w:p w14:paraId="1F6FEAD9" w14:textId="144E1846" w:rsidR="00C73442" w:rsidRPr="00D848A2" w:rsidRDefault="00C73442" w:rsidP="00C73442">
            <w:pPr>
              <w:rPr>
                <w:rFonts w:asciiTheme="minorHAnsi" w:hAnsiTheme="minorHAnsi" w:cstheme="minorHAnsi"/>
                <w:bCs/>
              </w:rPr>
            </w:pPr>
            <w:r w:rsidRPr="00D848A2">
              <w:rPr>
                <w:rFonts w:asciiTheme="minorHAnsi" w:hAnsiTheme="minorHAnsi" w:cstheme="minorHAnsi"/>
                <w:bCs/>
              </w:rPr>
              <w:t>popíše důsledky plynoucí z principů speciální teorie relativity pro chápání prostoru a času;</w:t>
            </w:r>
          </w:p>
          <w:p w14:paraId="4DCFABCA" w14:textId="38961EDC" w:rsidR="00EF32B2" w:rsidRPr="00D848A2" w:rsidRDefault="00C73442" w:rsidP="0000119E">
            <w:pPr>
              <w:rPr>
                <w:rFonts w:asciiTheme="minorHAnsi" w:hAnsiTheme="minorHAnsi" w:cstheme="minorHAnsi"/>
                <w:bCs/>
              </w:rPr>
            </w:pPr>
            <w:r w:rsidRPr="00D848A2">
              <w:rPr>
                <w:rFonts w:asciiTheme="minorHAnsi" w:hAnsiTheme="minorHAnsi" w:cstheme="minorHAnsi"/>
                <w:bCs/>
              </w:rPr>
              <w:t>zná souvislost energie a hmotnosti objektů pohybujících se velkou rychlostí.</w:t>
            </w:r>
          </w:p>
        </w:tc>
        <w:tc>
          <w:tcPr>
            <w:tcW w:w="5021" w:type="dxa"/>
            <w:tcBorders>
              <w:bottom w:val="single" w:sz="4" w:space="0" w:color="auto"/>
            </w:tcBorders>
          </w:tcPr>
          <w:p w14:paraId="733A1EBC" w14:textId="726215AE" w:rsidR="00C73442" w:rsidRPr="00D848A2" w:rsidRDefault="00C73442" w:rsidP="0000119E">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principy speciální teorie relativity</w:t>
            </w:r>
          </w:p>
          <w:p w14:paraId="3F4CDFCD" w14:textId="5ADF76F8" w:rsidR="00EF32B2" w:rsidRPr="00D848A2" w:rsidRDefault="00C73442" w:rsidP="00C73442">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základy relativistické dynamiky</w:t>
            </w:r>
          </w:p>
        </w:tc>
      </w:tr>
      <w:tr w:rsidR="00EF32B2" w:rsidRPr="00D848A2" w14:paraId="3BB3E466" w14:textId="77777777" w:rsidTr="0000119E">
        <w:tc>
          <w:tcPr>
            <w:tcW w:w="10042" w:type="dxa"/>
            <w:gridSpan w:val="2"/>
            <w:shd w:val="clear" w:color="auto" w:fill="F2F2F2" w:themeFill="background1" w:themeFillShade="F2"/>
            <w:vAlign w:val="center"/>
          </w:tcPr>
          <w:p w14:paraId="4355553D" w14:textId="77777777" w:rsidR="00EF32B2" w:rsidRPr="00D848A2" w:rsidRDefault="00EF32B2" w:rsidP="009A5111">
            <w:pPr>
              <w:spacing w:after="0"/>
              <w:rPr>
                <w:rFonts w:asciiTheme="minorHAnsi" w:hAnsiTheme="minorHAnsi" w:cstheme="minorHAnsi"/>
              </w:rPr>
            </w:pPr>
            <w:r w:rsidRPr="00D848A2">
              <w:rPr>
                <w:rFonts w:asciiTheme="minorHAnsi" w:hAnsiTheme="minorHAnsi" w:cstheme="minorHAnsi"/>
                <w:b/>
              </w:rPr>
              <w:t>Komentář</w:t>
            </w:r>
          </w:p>
        </w:tc>
      </w:tr>
      <w:tr w:rsidR="00EF32B2" w:rsidRPr="00D848A2" w14:paraId="69F1E44C" w14:textId="77777777" w:rsidTr="0000119E">
        <w:tc>
          <w:tcPr>
            <w:tcW w:w="10042" w:type="dxa"/>
            <w:gridSpan w:val="2"/>
            <w:vAlign w:val="center"/>
          </w:tcPr>
          <w:p w14:paraId="7F4DE25C" w14:textId="0CD06E42" w:rsidR="00EF32B2" w:rsidRPr="00D848A2" w:rsidRDefault="00C73442" w:rsidP="009A5111">
            <w:pPr>
              <w:spacing w:after="0"/>
              <w:rPr>
                <w:rFonts w:asciiTheme="minorHAnsi" w:hAnsiTheme="minorHAnsi" w:cstheme="minorHAnsi"/>
                <w:b/>
              </w:rPr>
            </w:pPr>
            <w:r w:rsidRPr="00D848A2">
              <w:rPr>
                <w:rFonts w:asciiTheme="minorHAnsi" w:hAnsiTheme="minorHAnsi" w:cstheme="minorHAnsi"/>
              </w:rPr>
              <w:t>Žáci získají základní znalosti o relativistické fyzice a rozšíří si pohled na fyzikální jevy klasické mechaniky.</w:t>
            </w:r>
          </w:p>
        </w:tc>
      </w:tr>
      <w:tr w:rsidR="00EF32B2" w:rsidRPr="00D848A2" w14:paraId="6EA71E83" w14:textId="77777777" w:rsidTr="0000119E">
        <w:tc>
          <w:tcPr>
            <w:tcW w:w="10042" w:type="dxa"/>
            <w:gridSpan w:val="2"/>
            <w:tcBorders>
              <w:bottom w:val="single" w:sz="4" w:space="0" w:color="auto"/>
            </w:tcBorders>
            <w:vAlign w:val="center"/>
          </w:tcPr>
          <w:p w14:paraId="7FD021A1" w14:textId="77777777" w:rsidR="00EF32B2" w:rsidRPr="00D848A2" w:rsidRDefault="00EF32B2" w:rsidP="009A511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životní prostředí</w:t>
            </w:r>
          </w:p>
        </w:tc>
      </w:tr>
      <w:tr w:rsidR="00EF32B2" w:rsidRPr="00D848A2" w14:paraId="0DE84DB6" w14:textId="77777777" w:rsidTr="0000119E">
        <w:tc>
          <w:tcPr>
            <w:tcW w:w="10042" w:type="dxa"/>
            <w:gridSpan w:val="2"/>
            <w:shd w:val="clear" w:color="auto" w:fill="F2F2F2" w:themeFill="background1" w:themeFillShade="F2"/>
            <w:vAlign w:val="center"/>
          </w:tcPr>
          <w:p w14:paraId="7ABBB3A9" w14:textId="497E7E14" w:rsidR="00EF32B2" w:rsidRPr="00D848A2" w:rsidRDefault="00EF32B2" w:rsidP="009A5111">
            <w:pPr>
              <w:spacing w:after="0"/>
              <w:rPr>
                <w:rFonts w:asciiTheme="minorHAnsi" w:hAnsiTheme="minorHAnsi" w:cstheme="minorHAnsi"/>
                <w:b/>
              </w:rPr>
            </w:pPr>
            <w:r w:rsidRPr="00D848A2">
              <w:rPr>
                <w:rFonts w:asciiTheme="minorHAnsi" w:hAnsiTheme="minorHAnsi" w:cstheme="minorHAnsi"/>
                <w:b/>
              </w:rPr>
              <w:t>Přesahy z:</w:t>
            </w:r>
          </w:p>
        </w:tc>
      </w:tr>
      <w:tr w:rsidR="00EF32B2" w:rsidRPr="00D848A2" w14:paraId="6512599A" w14:textId="77777777" w:rsidTr="0000119E">
        <w:tc>
          <w:tcPr>
            <w:tcW w:w="10042" w:type="dxa"/>
            <w:gridSpan w:val="2"/>
            <w:vAlign w:val="center"/>
          </w:tcPr>
          <w:p w14:paraId="0F1B6EA2" w14:textId="77777777" w:rsidR="00C73442" w:rsidRPr="00D848A2" w:rsidRDefault="00C73442" w:rsidP="009A5111">
            <w:pPr>
              <w:spacing w:after="0"/>
              <w:rPr>
                <w:rFonts w:asciiTheme="minorHAnsi" w:hAnsiTheme="minorHAnsi" w:cstheme="minorHAnsi"/>
              </w:rPr>
            </w:pPr>
            <w:r w:rsidRPr="00D848A2">
              <w:rPr>
                <w:rFonts w:asciiTheme="minorHAnsi" w:hAnsiTheme="minorHAnsi" w:cstheme="minorHAnsi"/>
              </w:rPr>
              <w:t>M (1. ročník): Číselné obory a množiny</w:t>
            </w:r>
          </w:p>
          <w:p w14:paraId="777CC347" w14:textId="77777777" w:rsidR="00EF32B2" w:rsidRPr="00D848A2" w:rsidRDefault="00C73442" w:rsidP="009A5111">
            <w:pPr>
              <w:spacing w:after="0"/>
              <w:rPr>
                <w:rFonts w:asciiTheme="minorHAnsi" w:hAnsiTheme="minorHAnsi" w:cstheme="minorHAnsi"/>
              </w:rPr>
            </w:pPr>
            <w:r w:rsidRPr="00D848A2">
              <w:rPr>
                <w:rFonts w:asciiTheme="minorHAnsi" w:hAnsiTheme="minorHAnsi" w:cstheme="minorHAnsi"/>
              </w:rPr>
              <w:t xml:space="preserve">M (1. ročník): Lineární funkce, rovnice, nerovnice a jejich soustavy </w:t>
            </w:r>
          </w:p>
          <w:p w14:paraId="2EEA141D" w14:textId="45102D9A" w:rsidR="00C73442" w:rsidRPr="00D848A2" w:rsidRDefault="00C73442" w:rsidP="009A5111">
            <w:pPr>
              <w:spacing w:after="0"/>
              <w:rPr>
                <w:rFonts w:asciiTheme="minorHAnsi" w:hAnsiTheme="minorHAnsi" w:cstheme="minorHAnsi"/>
              </w:rPr>
            </w:pPr>
            <w:r w:rsidRPr="00D848A2">
              <w:rPr>
                <w:rFonts w:asciiTheme="minorHAnsi" w:hAnsiTheme="minorHAnsi" w:cstheme="minorHAnsi"/>
              </w:rPr>
              <w:t>M (2. ročník): Funkce</w:t>
            </w:r>
          </w:p>
        </w:tc>
      </w:tr>
    </w:tbl>
    <w:p w14:paraId="0C044436" w14:textId="77777777" w:rsidR="00EF32B2" w:rsidRPr="00D848A2" w:rsidRDefault="00EF32B2" w:rsidP="0049402C">
      <w:pPr>
        <w:spacing w:after="0"/>
      </w:pPr>
    </w:p>
    <w:p w14:paraId="039BAF0C" w14:textId="12EE27C2" w:rsidR="00C85BD1" w:rsidRPr="00D848A2" w:rsidRDefault="00C85BD1" w:rsidP="00C85BD1">
      <w:pPr>
        <w:pStyle w:val="Podnadpis3"/>
      </w:pPr>
      <w:r w:rsidRPr="00D848A2">
        <w:t xml:space="preserve">Fyzika </w:t>
      </w:r>
      <w:r w:rsidR="00C73442" w:rsidRPr="00D848A2">
        <w:t>mikrosvěta</w:t>
      </w:r>
      <w:r w:rsidRPr="00D848A2">
        <w:t xml:space="preserve">, </w:t>
      </w:r>
      <w:r w:rsidR="00C73442" w:rsidRPr="00D848A2">
        <w:t>5 hodin</w:t>
      </w:r>
    </w:p>
    <w:tbl>
      <w:tblPr>
        <w:tblStyle w:val="Mkatabulky"/>
        <w:tblW w:w="0" w:type="auto"/>
        <w:tblLook w:val="04A0" w:firstRow="1" w:lastRow="0" w:firstColumn="1" w:lastColumn="0" w:noHBand="0" w:noVBand="1"/>
      </w:tblPr>
      <w:tblGrid>
        <w:gridCol w:w="5021"/>
        <w:gridCol w:w="5021"/>
      </w:tblGrid>
      <w:tr w:rsidR="00C85BD1" w:rsidRPr="00D848A2" w14:paraId="1602B205" w14:textId="77777777" w:rsidTr="00903C67">
        <w:tc>
          <w:tcPr>
            <w:tcW w:w="5021" w:type="dxa"/>
            <w:shd w:val="clear" w:color="auto" w:fill="F2F2F2" w:themeFill="background1" w:themeFillShade="F2"/>
            <w:vAlign w:val="center"/>
          </w:tcPr>
          <w:p w14:paraId="069709D9" w14:textId="77777777" w:rsidR="00C85BD1" w:rsidRPr="00D848A2" w:rsidRDefault="00C85BD1" w:rsidP="00903C6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B617CEE" w14:textId="77777777" w:rsidR="00C85BD1" w:rsidRPr="00D848A2" w:rsidRDefault="00C85BD1" w:rsidP="00903C67">
            <w:pPr>
              <w:jc w:val="center"/>
              <w:rPr>
                <w:rFonts w:asciiTheme="minorHAnsi" w:hAnsiTheme="minorHAnsi" w:cstheme="minorHAnsi"/>
              </w:rPr>
            </w:pPr>
            <w:r w:rsidRPr="00D848A2">
              <w:rPr>
                <w:rFonts w:asciiTheme="minorHAnsi" w:hAnsiTheme="minorHAnsi" w:cstheme="minorHAnsi"/>
                <w:b/>
              </w:rPr>
              <w:t>Učivo</w:t>
            </w:r>
          </w:p>
        </w:tc>
      </w:tr>
      <w:tr w:rsidR="00C85BD1" w:rsidRPr="00D848A2" w14:paraId="0BE37138" w14:textId="77777777" w:rsidTr="00903C67">
        <w:tc>
          <w:tcPr>
            <w:tcW w:w="5021" w:type="dxa"/>
            <w:tcBorders>
              <w:bottom w:val="single" w:sz="4" w:space="0" w:color="auto"/>
            </w:tcBorders>
          </w:tcPr>
          <w:p w14:paraId="00743187" w14:textId="77777777" w:rsidR="00C85BD1" w:rsidRPr="00D848A2" w:rsidRDefault="00C85BD1" w:rsidP="00903C67">
            <w:pPr>
              <w:rPr>
                <w:rFonts w:asciiTheme="minorHAnsi" w:hAnsiTheme="minorHAnsi" w:cstheme="minorHAnsi"/>
                <w:szCs w:val="22"/>
              </w:rPr>
            </w:pPr>
            <w:r w:rsidRPr="00D848A2">
              <w:rPr>
                <w:rFonts w:asciiTheme="minorHAnsi" w:hAnsiTheme="minorHAnsi" w:cstheme="minorHAnsi"/>
              </w:rPr>
              <w:t>Žák:</w:t>
            </w:r>
          </w:p>
          <w:p w14:paraId="78D8CD5A" w14:textId="65851481" w:rsidR="00C73442" w:rsidRPr="00D848A2" w:rsidRDefault="00C73442" w:rsidP="00C73442">
            <w:pPr>
              <w:rPr>
                <w:rFonts w:asciiTheme="minorHAnsi" w:hAnsiTheme="minorHAnsi" w:cstheme="minorHAnsi"/>
                <w:bCs/>
              </w:rPr>
            </w:pPr>
            <w:r w:rsidRPr="00D848A2">
              <w:rPr>
                <w:rFonts w:asciiTheme="minorHAnsi" w:hAnsiTheme="minorHAnsi" w:cstheme="minorHAnsi"/>
                <w:bCs/>
              </w:rPr>
              <w:t>objasní podstatu fotoelektrického jevu a jeho praktické využití;</w:t>
            </w:r>
          </w:p>
          <w:p w14:paraId="304AEACF" w14:textId="17B66C51" w:rsidR="00C73442" w:rsidRPr="00D848A2" w:rsidRDefault="00C73442" w:rsidP="00C73442">
            <w:pPr>
              <w:rPr>
                <w:rFonts w:asciiTheme="minorHAnsi" w:hAnsiTheme="minorHAnsi" w:cstheme="minorHAnsi"/>
                <w:bCs/>
              </w:rPr>
            </w:pPr>
            <w:r w:rsidRPr="00D848A2">
              <w:rPr>
                <w:rFonts w:asciiTheme="minorHAnsi" w:hAnsiTheme="minorHAnsi" w:cstheme="minorHAnsi"/>
                <w:bCs/>
              </w:rPr>
              <w:t>chápe základní myšlenku kvantové fyziky, tzn. vlnové a částicové vlastnosti objektů mikrosvěta;</w:t>
            </w:r>
          </w:p>
          <w:p w14:paraId="451EDD71" w14:textId="2B41E123" w:rsidR="00C73442" w:rsidRPr="00D848A2" w:rsidRDefault="00C73442" w:rsidP="00C73442">
            <w:pPr>
              <w:rPr>
                <w:rFonts w:asciiTheme="minorHAnsi" w:hAnsiTheme="minorHAnsi" w:cstheme="minorHAnsi"/>
                <w:bCs/>
              </w:rPr>
            </w:pPr>
            <w:r w:rsidRPr="00D848A2">
              <w:rPr>
                <w:rFonts w:asciiTheme="minorHAnsi" w:hAnsiTheme="minorHAnsi" w:cstheme="minorHAnsi"/>
                <w:bCs/>
              </w:rPr>
              <w:lastRenderedPageBreak/>
              <w:t>charakterizuje základní modely atomu;</w:t>
            </w:r>
          </w:p>
          <w:p w14:paraId="4C221483" w14:textId="45A33C9A" w:rsidR="00C73442" w:rsidRPr="00D848A2" w:rsidRDefault="00C73442" w:rsidP="00C73442">
            <w:pPr>
              <w:rPr>
                <w:rFonts w:asciiTheme="minorHAnsi" w:hAnsiTheme="minorHAnsi" w:cstheme="minorHAnsi"/>
                <w:bCs/>
              </w:rPr>
            </w:pPr>
            <w:r w:rsidRPr="00D848A2">
              <w:rPr>
                <w:rFonts w:asciiTheme="minorHAnsi" w:hAnsiTheme="minorHAnsi" w:cstheme="minorHAnsi"/>
                <w:bCs/>
              </w:rPr>
              <w:t>popíše strukturu elektronového obalu atomu z hlediska energie elektronu;</w:t>
            </w:r>
          </w:p>
          <w:p w14:paraId="5279C4F9" w14:textId="702D81EA" w:rsidR="00C73442" w:rsidRPr="00D848A2" w:rsidRDefault="00C73442" w:rsidP="00C73442">
            <w:pPr>
              <w:rPr>
                <w:rFonts w:asciiTheme="minorHAnsi" w:hAnsiTheme="minorHAnsi" w:cstheme="minorHAnsi"/>
                <w:bCs/>
              </w:rPr>
            </w:pPr>
            <w:r w:rsidRPr="00D848A2">
              <w:rPr>
                <w:rFonts w:asciiTheme="minorHAnsi" w:hAnsiTheme="minorHAnsi" w:cstheme="minorHAnsi"/>
                <w:bCs/>
              </w:rPr>
              <w:t>popíše stavbu atomového jádra a charakterizuje základní nukleony;</w:t>
            </w:r>
          </w:p>
          <w:p w14:paraId="24866711" w14:textId="65C0A656" w:rsidR="00C73442" w:rsidRPr="00D848A2" w:rsidRDefault="00C73442" w:rsidP="00C73442">
            <w:pPr>
              <w:rPr>
                <w:rFonts w:asciiTheme="minorHAnsi" w:hAnsiTheme="minorHAnsi" w:cstheme="minorHAnsi"/>
                <w:bCs/>
              </w:rPr>
            </w:pPr>
            <w:r w:rsidRPr="00D848A2">
              <w:rPr>
                <w:rFonts w:asciiTheme="minorHAnsi" w:hAnsiTheme="minorHAnsi" w:cstheme="minorHAnsi"/>
                <w:bCs/>
              </w:rPr>
              <w:t>vysvětlí podstatu radioaktivity a jaderného záření a popíše způsoby ochrany před tímto zářením;</w:t>
            </w:r>
          </w:p>
          <w:p w14:paraId="532CAC26" w14:textId="626AA042" w:rsidR="00C73442" w:rsidRPr="00D848A2" w:rsidRDefault="00C73442" w:rsidP="00C73442">
            <w:pPr>
              <w:rPr>
                <w:rFonts w:asciiTheme="minorHAnsi" w:hAnsiTheme="minorHAnsi" w:cstheme="minorHAnsi"/>
                <w:bCs/>
              </w:rPr>
            </w:pPr>
            <w:r w:rsidRPr="00D848A2">
              <w:rPr>
                <w:rFonts w:asciiTheme="minorHAnsi" w:hAnsiTheme="minorHAnsi" w:cstheme="minorHAnsi"/>
                <w:bCs/>
              </w:rPr>
              <w:t>popíše štěpnou reakci jader uranu a její praktické využití v energetice;</w:t>
            </w:r>
          </w:p>
          <w:p w14:paraId="7686FDC9" w14:textId="618E4016" w:rsidR="00C85BD1" w:rsidRPr="00D848A2" w:rsidRDefault="00C73442" w:rsidP="00903C67">
            <w:pPr>
              <w:rPr>
                <w:rFonts w:asciiTheme="minorHAnsi" w:hAnsiTheme="minorHAnsi" w:cstheme="minorHAnsi"/>
                <w:bCs/>
              </w:rPr>
            </w:pPr>
            <w:r w:rsidRPr="00D848A2">
              <w:rPr>
                <w:rFonts w:asciiTheme="minorHAnsi" w:hAnsiTheme="minorHAnsi" w:cstheme="minorHAnsi"/>
                <w:bCs/>
              </w:rPr>
              <w:t>posoudí výhody a nevýhody způsobů, jimiž se získává elektrická energie.</w:t>
            </w:r>
          </w:p>
        </w:tc>
        <w:tc>
          <w:tcPr>
            <w:tcW w:w="5021" w:type="dxa"/>
            <w:tcBorders>
              <w:bottom w:val="single" w:sz="4" w:space="0" w:color="auto"/>
            </w:tcBorders>
          </w:tcPr>
          <w:p w14:paraId="757A535B" w14:textId="77777777" w:rsidR="00C73442" w:rsidRPr="00D848A2" w:rsidRDefault="00C73442" w:rsidP="00C7344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základní pojmy kvantové fyziky </w:t>
            </w:r>
          </w:p>
          <w:p w14:paraId="70DCB102" w14:textId="77777777" w:rsidR="00C73442" w:rsidRPr="00D848A2" w:rsidRDefault="00C73442" w:rsidP="00C7344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model atomu, spektrum atomu vodíku, laser </w:t>
            </w:r>
          </w:p>
          <w:p w14:paraId="5D7F89BE" w14:textId="77777777" w:rsidR="00C73442" w:rsidRPr="00D848A2" w:rsidRDefault="00C73442" w:rsidP="00C7344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nukleony, radioaktivita, jaderné záření, elementární a základní částice </w:t>
            </w:r>
          </w:p>
          <w:p w14:paraId="5856901C" w14:textId="56E18559" w:rsidR="00C85BD1" w:rsidRPr="00D848A2" w:rsidRDefault="00C73442" w:rsidP="00C73442">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zdroje jaderné energie, jaderný reaktor, bezpečnostní a ekologická hlediska jaderné energetiky </w:t>
            </w:r>
          </w:p>
        </w:tc>
      </w:tr>
      <w:tr w:rsidR="00C85BD1" w:rsidRPr="00D848A2" w14:paraId="235A114A" w14:textId="77777777" w:rsidTr="00903C67">
        <w:tc>
          <w:tcPr>
            <w:tcW w:w="10042" w:type="dxa"/>
            <w:gridSpan w:val="2"/>
            <w:shd w:val="clear" w:color="auto" w:fill="F2F2F2" w:themeFill="background1" w:themeFillShade="F2"/>
            <w:vAlign w:val="center"/>
          </w:tcPr>
          <w:p w14:paraId="2F7B2C2A" w14:textId="77777777" w:rsidR="00C85BD1" w:rsidRPr="00D848A2" w:rsidRDefault="00C85BD1" w:rsidP="009A5111">
            <w:pPr>
              <w:spacing w:after="0"/>
              <w:rPr>
                <w:rFonts w:asciiTheme="minorHAnsi" w:hAnsiTheme="minorHAnsi" w:cstheme="minorHAnsi"/>
              </w:rPr>
            </w:pPr>
            <w:r w:rsidRPr="00D848A2">
              <w:rPr>
                <w:rFonts w:asciiTheme="minorHAnsi" w:hAnsiTheme="minorHAnsi" w:cstheme="minorHAnsi"/>
                <w:b/>
              </w:rPr>
              <w:lastRenderedPageBreak/>
              <w:t>Komentář</w:t>
            </w:r>
          </w:p>
        </w:tc>
      </w:tr>
      <w:tr w:rsidR="00C85BD1" w:rsidRPr="00D848A2" w14:paraId="6CA5B792" w14:textId="77777777" w:rsidTr="00903C67">
        <w:tc>
          <w:tcPr>
            <w:tcW w:w="10042" w:type="dxa"/>
            <w:gridSpan w:val="2"/>
            <w:vAlign w:val="center"/>
          </w:tcPr>
          <w:p w14:paraId="5156090A" w14:textId="4EC9702E" w:rsidR="00C85BD1" w:rsidRPr="00D848A2" w:rsidRDefault="00C73442" w:rsidP="009A5111">
            <w:pPr>
              <w:spacing w:after="0"/>
              <w:rPr>
                <w:rFonts w:asciiTheme="minorHAnsi" w:hAnsiTheme="minorHAnsi" w:cstheme="minorHAnsi"/>
                <w:b/>
              </w:rPr>
            </w:pPr>
            <w:r w:rsidRPr="00D848A2">
              <w:rPr>
                <w:rFonts w:asciiTheme="minorHAnsi" w:hAnsiTheme="minorHAnsi" w:cstheme="minorHAnsi"/>
              </w:rPr>
              <w:t>Žáci se seznámí se základy atomové, jaderné a kvantové fyziky, znají možnosti využití jaderné energie a její vliv na životní prostředí.</w:t>
            </w:r>
          </w:p>
        </w:tc>
      </w:tr>
      <w:tr w:rsidR="00C85BD1" w:rsidRPr="00D848A2" w14:paraId="5148E053" w14:textId="77777777" w:rsidTr="00903C67">
        <w:tc>
          <w:tcPr>
            <w:tcW w:w="10042" w:type="dxa"/>
            <w:gridSpan w:val="2"/>
            <w:tcBorders>
              <w:bottom w:val="single" w:sz="4" w:space="0" w:color="auto"/>
            </w:tcBorders>
            <w:vAlign w:val="center"/>
          </w:tcPr>
          <w:p w14:paraId="2C804E4E" w14:textId="77777777" w:rsidR="00C85BD1" w:rsidRPr="00D848A2" w:rsidRDefault="00C85BD1" w:rsidP="009A511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životní prostředí</w:t>
            </w:r>
          </w:p>
        </w:tc>
      </w:tr>
      <w:tr w:rsidR="00C85BD1" w:rsidRPr="00D848A2" w14:paraId="74AD9CFC" w14:textId="77777777" w:rsidTr="00903C67">
        <w:tc>
          <w:tcPr>
            <w:tcW w:w="10042" w:type="dxa"/>
            <w:gridSpan w:val="2"/>
            <w:shd w:val="clear" w:color="auto" w:fill="F2F2F2" w:themeFill="background1" w:themeFillShade="F2"/>
            <w:vAlign w:val="center"/>
          </w:tcPr>
          <w:p w14:paraId="73D2AFC2" w14:textId="77777777" w:rsidR="00C85BD1" w:rsidRPr="00D848A2" w:rsidRDefault="00C85BD1" w:rsidP="009A5111">
            <w:pPr>
              <w:spacing w:after="0"/>
              <w:rPr>
                <w:rFonts w:asciiTheme="minorHAnsi" w:hAnsiTheme="minorHAnsi" w:cstheme="minorHAnsi"/>
                <w:b/>
              </w:rPr>
            </w:pPr>
            <w:r w:rsidRPr="00D848A2">
              <w:rPr>
                <w:rFonts w:asciiTheme="minorHAnsi" w:hAnsiTheme="minorHAnsi" w:cstheme="minorHAnsi"/>
                <w:b/>
              </w:rPr>
              <w:t>Přesahy do:</w:t>
            </w:r>
          </w:p>
        </w:tc>
      </w:tr>
      <w:tr w:rsidR="00C85BD1" w:rsidRPr="00D848A2" w14:paraId="0D32B70C" w14:textId="77777777" w:rsidTr="00903C67">
        <w:tc>
          <w:tcPr>
            <w:tcW w:w="10042" w:type="dxa"/>
            <w:gridSpan w:val="2"/>
            <w:tcBorders>
              <w:bottom w:val="single" w:sz="4" w:space="0" w:color="auto"/>
            </w:tcBorders>
            <w:vAlign w:val="center"/>
          </w:tcPr>
          <w:p w14:paraId="6D205A3D" w14:textId="34FB8F7D"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ZSV (4. ročník): Soudobý svět</w:t>
            </w:r>
          </w:p>
        </w:tc>
      </w:tr>
      <w:tr w:rsidR="00C85BD1" w:rsidRPr="00D848A2" w14:paraId="6C6E7E77" w14:textId="77777777" w:rsidTr="00903C67">
        <w:tc>
          <w:tcPr>
            <w:tcW w:w="10042" w:type="dxa"/>
            <w:gridSpan w:val="2"/>
            <w:shd w:val="clear" w:color="auto" w:fill="F2F2F2" w:themeFill="background1" w:themeFillShade="F2"/>
            <w:vAlign w:val="center"/>
          </w:tcPr>
          <w:p w14:paraId="6DA4F596" w14:textId="77777777" w:rsidR="00C85BD1" w:rsidRPr="00D848A2" w:rsidRDefault="00C85BD1" w:rsidP="009A5111">
            <w:pPr>
              <w:spacing w:after="0"/>
              <w:rPr>
                <w:rFonts w:asciiTheme="minorHAnsi" w:hAnsiTheme="minorHAnsi" w:cstheme="minorHAnsi"/>
                <w:b/>
              </w:rPr>
            </w:pPr>
            <w:r w:rsidRPr="00D848A2">
              <w:rPr>
                <w:rFonts w:asciiTheme="minorHAnsi" w:hAnsiTheme="minorHAnsi" w:cstheme="minorHAnsi"/>
                <w:b/>
              </w:rPr>
              <w:t>Přesahy z:</w:t>
            </w:r>
          </w:p>
        </w:tc>
      </w:tr>
      <w:tr w:rsidR="00C85BD1" w:rsidRPr="00D848A2" w14:paraId="7D11738F" w14:textId="77777777" w:rsidTr="00903C67">
        <w:tc>
          <w:tcPr>
            <w:tcW w:w="10042" w:type="dxa"/>
            <w:gridSpan w:val="2"/>
            <w:vAlign w:val="center"/>
          </w:tcPr>
          <w:p w14:paraId="3DE163A9" w14:textId="1B65F985" w:rsidR="00C85BD1" w:rsidRPr="00D848A2" w:rsidRDefault="00C85BD1" w:rsidP="009A5111">
            <w:pPr>
              <w:spacing w:after="0"/>
              <w:rPr>
                <w:rFonts w:asciiTheme="minorHAnsi" w:hAnsiTheme="minorHAnsi" w:cstheme="minorHAnsi"/>
              </w:rPr>
            </w:pPr>
            <w:r w:rsidRPr="00D848A2">
              <w:rPr>
                <w:rFonts w:asciiTheme="minorHAnsi" w:hAnsiTheme="minorHAnsi" w:cstheme="minorHAnsi"/>
              </w:rPr>
              <w:t>M (1. ročník): Číselné obory a množiny</w:t>
            </w:r>
          </w:p>
          <w:p w14:paraId="32221991" w14:textId="0355D7FB" w:rsidR="00C73442" w:rsidRPr="00D848A2" w:rsidRDefault="00C73442" w:rsidP="009A5111">
            <w:pPr>
              <w:spacing w:after="0"/>
              <w:rPr>
                <w:rFonts w:asciiTheme="minorHAnsi" w:hAnsiTheme="minorHAnsi" w:cstheme="minorHAnsi"/>
              </w:rPr>
            </w:pPr>
            <w:r w:rsidRPr="00D848A2">
              <w:rPr>
                <w:rFonts w:asciiTheme="minorHAnsi" w:hAnsiTheme="minorHAnsi" w:cstheme="minorHAnsi"/>
              </w:rPr>
              <w:t>M (1. ročník): Lineární funkce, rovnice, nerovnice a jejich soustavy</w:t>
            </w:r>
          </w:p>
          <w:p w14:paraId="0F4B5AE1" w14:textId="2319CC9E" w:rsidR="00C73442" w:rsidRPr="00D848A2" w:rsidRDefault="00C73442" w:rsidP="009A5111">
            <w:pPr>
              <w:spacing w:after="0"/>
              <w:rPr>
                <w:rFonts w:asciiTheme="minorHAnsi" w:hAnsiTheme="minorHAnsi" w:cstheme="minorHAnsi"/>
              </w:rPr>
            </w:pPr>
            <w:r w:rsidRPr="00D848A2">
              <w:rPr>
                <w:rFonts w:asciiTheme="minorHAnsi" w:hAnsiTheme="minorHAnsi" w:cstheme="minorHAnsi"/>
              </w:rPr>
              <w:t>M (2. ročník): Funkce</w:t>
            </w:r>
          </w:p>
          <w:p w14:paraId="0AB92D74" w14:textId="77777777" w:rsidR="00C85BD1" w:rsidRPr="00D848A2" w:rsidRDefault="00C85BD1" w:rsidP="009A5111">
            <w:pPr>
              <w:spacing w:after="0"/>
              <w:rPr>
                <w:rFonts w:asciiTheme="minorHAnsi" w:hAnsiTheme="minorHAnsi" w:cstheme="minorHAnsi"/>
                <w:b/>
              </w:rPr>
            </w:pPr>
            <w:r w:rsidRPr="00D848A2">
              <w:rPr>
                <w:rFonts w:asciiTheme="minorHAnsi" w:hAnsiTheme="minorHAnsi" w:cstheme="minorHAnsi"/>
              </w:rPr>
              <w:t>M (4. ročník): Pravděpodobnost</w:t>
            </w:r>
          </w:p>
        </w:tc>
      </w:tr>
    </w:tbl>
    <w:p w14:paraId="218B2C89" w14:textId="77777777" w:rsidR="00C85BD1" w:rsidRPr="00D848A2" w:rsidRDefault="00C85BD1" w:rsidP="00C85BD1">
      <w:pPr>
        <w:pStyle w:val="Podnadpis3"/>
      </w:pPr>
    </w:p>
    <w:p w14:paraId="491A4C0A" w14:textId="77777777" w:rsidR="00C85BD1" w:rsidRPr="00D848A2" w:rsidRDefault="00C85BD1" w:rsidP="00896FC3"/>
    <w:p w14:paraId="264AEC8A" w14:textId="7F45F720" w:rsidR="005E2BC0" w:rsidRPr="00D848A2" w:rsidRDefault="005E2BC0">
      <w:pPr>
        <w:spacing w:after="160"/>
      </w:pPr>
      <w:r w:rsidRPr="00D848A2">
        <w:br w:type="page"/>
      </w:r>
    </w:p>
    <w:p w14:paraId="50E38F6E" w14:textId="51A291CB" w:rsidR="00CB4C4E" w:rsidRPr="00D848A2" w:rsidRDefault="00DF14FF" w:rsidP="00CB4C4E">
      <w:pPr>
        <w:pStyle w:val="Nadpis3"/>
      </w:pPr>
      <w:bookmarkStart w:id="35" w:name="_Toc126676239"/>
      <w:r w:rsidRPr="00D848A2">
        <w:lastRenderedPageBreak/>
        <w:t>Obecná elektrotechnika (OET)</w:t>
      </w:r>
      <w:bookmarkEnd w:id="35"/>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04F1A3AA" w14:textId="77777777" w:rsidTr="005D3268">
        <w:trPr>
          <w:tblCellSpacing w:w="20" w:type="dxa"/>
        </w:trPr>
        <w:tc>
          <w:tcPr>
            <w:tcW w:w="8708" w:type="dxa"/>
            <w:gridSpan w:val="6"/>
            <w:vAlign w:val="center"/>
          </w:tcPr>
          <w:p w14:paraId="45025131" w14:textId="01BF8A16"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0672E651" w14:textId="77777777" w:rsidTr="005D3268">
        <w:trPr>
          <w:tblCellSpacing w:w="20" w:type="dxa"/>
        </w:trPr>
        <w:tc>
          <w:tcPr>
            <w:tcW w:w="8708" w:type="dxa"/>
            <w:gridSpan w:val="6"/>
            <w:vAlign w:val="center"/>
          </w:tcPr>
          <w:p w14:paraId="45206296" w14:textId="0C1C4384"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0E8A4AD2" w14:textId="77777777" w:rsidTr="005D3268">
        <w:trPr>
          <w:tblCellSpacing w:w="20" w:type="dxa"/>
        </w:trPr>
        <w:tc>
          <w:tcPr>
            <w:tcW w:w="5243" w:type="dxa"/>
            <w:gridSpan w:val="3"/>
            <w:vAlign w:val="center"/>
          </w:tcPr>
          <w:p w14:paraId="00FA7265" w14:textId="72ACC3C5" w:rsidR="00CB4C4E" w:rsidRPr="00D848A2" w:rsidRDefault="00CB4C4E" w:rsidP="009850B9">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9850B9" w:rsidRPr="00D848A2">
              <w:rPr>
                <w:rFonts w:asciiTheme="minorHAnsi" w:hAnsiTheme="minorHAnsi" w:cstheme="minorHAnsi"/>
                <w:b/>
                <w:sz w:val="22"/>
              </w:rPr>
              <w:t>68</w:t>
            </w:r>
          </w:p>
        </w:tc>
        <w:tc>
          <w:tcPr>
            <w:tcW w:w="1115" w:type="dxa"/>
            <w:vAlign w:val="center"/>
          </w:tcPr>
          <w:p w14:paraId="23032C50"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4BC7C591"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49F31C1C" w14:textId="77777777" w:rsidR="00CB4C4E" w:rsidRPr="00D848A2" w:rsidRDefault="00CB4C4E" w:rsidP="00CB4C4E">
            <w:pPr>
              <w:spacing w:after="0"/>
              <w:rPr>
                <w:rFonts w:asciiTheme="minorHAnsi" w:hAnsiTheme="minorHAnsi" w:cstheme="minorHAnsi"/>
                <w:sz w:val="22"/>
              </w:rPr>
            </w:pPr>
          </w:p>
        </w:tc>
      </w:tr>
      <w:tr w:rsidR="00CB4C4E" w:rsidRPr="00D848A2" w14:paraId="0FBC574F" w14:textId="77777777" w:rsidTr="005D3268">
        <w:trPr>
          <w:tblCellSpacing w:w="20" w:type="dxa"/>
        </w:trPr>
        <w:tc>
          <w:tcPr>
            <w:tcW w:w="4088" w:type="dxa"/>
            <w:gridSpan w:val="2"/>
            <w:vAlign w:val="center"/>
          </w:tcPr>
          <w:p w14:paraId="6A651C4C"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43FB90C9"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24EE4E8E"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654867C3"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25C19D4D"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5EB2BDBD" w14:textId="77777777" w:rsidTr="005D3268">
        <w:trPr>
          <w:tblCellSpacing w:w="20" w:type="dxa"/>
        </w:trPr>
        <w:tc>
          <w:tcPr>
            <w:tcW w:w="3484" w:type="dxa"/>
            <w:vAlign w:val="center"/>
          </w:tcPr>
          <w:p w14:paraId="476E3E5A"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6B5AD590"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16BFF179" w14:textId="2BD6E54B" w:rsidR="00CB4C4E" w:rsidRPr="00D848A2" w:rsidRDefault="005D3268"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5C9F61AF" w14:textId="34F4FB3B"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69734F4A" w14:textId="4DDE7C5F" w:rsidR="00CB4C4E" w:rsidRPr="00D848A2" w:rsidRDefault="005D3268"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07B5A620" w14:textId="5B6AA70B" w:rsidR="00CB4C4E" w:rsidRPr="00D848A2" w:rsidRDefault="005D3268"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6CCCC4AC" w14:textId="77777777" w:rsidTr="005D3268">
        <w:trPr>
          <w:tblCellSpacing w:w="20" w:type="dxa"/>
        </w:trPr>
        <w:tc>
          <w:tcPr>
            <w:tcW w:w="3484" w:type="dxa"/>
            <w:vAlign w:val="center"/>
          </w:tcPr>
          <w:p w14:paraId="0A25EAA2"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6BA6FCB3"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0039538C" w14:textId="3019C9B8" w:rsidR="00CB4C4E" w:rsidRPr="00D848A2" w:rsidRDefault="005D3268"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3246C05B" w14:textId="006773EC"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5F4E3A20" w14:textId="0D961E04" w:rsidR="00CB4C4E" w:rsidRPr="00D848A2" w:rsidRDefault="005D3268"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5718C866" w14:textId="02AF64B3" w:rsidR="00CB4C4E" w:rsidRPr="00D848A2" w:rsidRDefault="005D3268"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348C7329" w14:textId="77777777" w:rsidTr="005D3268">
        <w:trPr>
          <w:tblCellSpacing w:w="20" w:type="dxa"/>
        </w:trPr>
        <w:tc>
          <w:tcPr>
            <w:tcW w:w="4088" w:type="dxa"/>
            <w:gridSpan w:val="2"/>
            <w:vAlign w:val="center"/>
          </w:tcPr>
          <w:p w14:paraId="06A1EF9A"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0D7196D4"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59B3F91D"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6868ACEB"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12BE95FB" w14:textId="77777777" w:rsidR="00CB4C4E" w:rsidRPr="00D848A2" w:rsidRDefault="00CB4C4E" w:rsidP="00CB4C4E">
            <w:pPr>
              <w:spacing w:after="0"/>
              <w:jc w:val="center"/>
              <w:rPr>
                <w:rFonts w:asciiTheme="minorHAnsi" w:hAnsiTheme="minorHAnsi" w:cstheme="minorHAnsi"/>
                <w:sz w:val="22"/>
              </w:rPr>
            </w:pPr>
          </w:p>
        </w:tc>
      </w:tr>
    </w:tbl>
    <w:p w14:paraId="0B2AAF7C" w14:textId="77777777" w:rsidR="00CB4C4E" w:rsidRPr="00D848A2" w:rsidRDefault="00CB4C4E" w:rsidP="00CB4C4E"/>
    <w:p w14:paraId="34F8EE62" w14:textId="3D4CE39E" w:rsidR="005E2BC0" w:rsidRPr="00D848A2" w:rsidRDefault="005E2BC0" w:rsidP="005E2BC0">
      <w:pPr>
        <w:pStyle w:val="Podnadpis2"/>
      </w:pPr>
      <w:r w:rsidRPr="00D848A2">
        <w:t xml:space="preserve">Obecný cíl </w:t>
      </w:r>
    </w:p>
    <w:p w14:paraId="4CDDFAF2" w14:textId="5A4E6837" w:rsidR="005E2BC0" w:rsidRPr="00D848A2" w:rsidRDefault="00E50155" w:rsidP="005E2BC0">
      <w:pPr>
        <w:jc w:val="both"/>
        <w:rPr>
          <w:rFonts w:cstheme="minorHAnsi"/>
        </w:rPr>
      </w:pPr>
      <w:r w:rsidRPr="00D848A2">
        <w:rPr>
          <w:rFonts w:cstheme="minorHAnsi"/>
        </w:rPr>
        <w:t xml:space="preserve">Předmět Obecná elektrotechnika je součástí přírodovědného vzdělávání. Poskytuje žákům vědomosti o základních elektrotechnických jevech a pojmech. Cílem výuky je, aby žáci měli základní znalosti z oblasti elektrotechniky a uměli tyto znalosti využít v odborných předmětech a v praxi. Předmět vytváří odborný základ pro navazující předměty a přispívá k formování odborných a klíčových kompetencí žáků. </w:t>
      </w:r>
    </w:p>
    <w:p w14:paraId="7AF0EB7B" w14:textId="77777777" w:rsidR="005E2BC0" w:rsidRPr="00D848A2" w:rsidRDefault="005E2BC0" w:rsidP="005E2BC0">
      <w:pPr>
        <w:jc w:val="both"/>
        <w:rPr>
          <w:rFonts w:cstheme="minorHAnsi"/>
        </w:rPr>
      </w:pPr>
      <w:r w:rsidRPr="00D848A2">
        <w:rPr>
          <w:rFonts w:cstheme="minorHAnsi"/>
        </w:rPr>
        <w:t xml:space="preserve">Obecné poznatky z chemie jsou propojeny s odborným vzděláváním. Rovněž vede k vytváření správného vztahu k produktivní práci, vědě a technice a sebevzdělávání, včetně vyhledávání informací z různých informačních zdrojů a jejich zpracování. Zdůrazňuje se ohled na životní prostředí a filosofii recyklace materiálů. </w:t>
      </w:r>
    </w:p>
    <w:p w14:paraId="5653B4B7" w14:textId="77777777" w:rsidR="005E2BC0" w:rsidRPr="00D848A2" w:rsidRDefault="005E2BC0" w:rsidP="005E2BC0">
      <w:pPr>
        <w:pStyle w:val="Podnadpis2"/>
      </w:pPr>
      <w:r w:rsidRPr="00D848A2">
        <w:t>Charakteristika učiva</w:t>
      </w:r>
    </w:p>
    <w:p w14:paraId="019268C0" w14:textId="77777777" w:rsidR="00E50155" w:rsidRPr="00D848A2" w:rsidRDefault="00E50155" w:rsidP="008557EF">
      <w:pPr>
        <w:jc w:val="both"/>
        <w:rPr>
          <w:rFonts w:cstheme="minorHAnsi"/>
        </w:rPr>
      </w:pPr>
      <w:r w:rsidRPr="00D848A2">
        <w:rPr>
          <w:rFonts w:cstheme="minorHAnsi"/>
        </w:rPr>
        <w:t xml:space="preserve">Předmět Obecná elektrotechnika je koncipován jako teoretický předmět s vazbou k odborné složce vzdělávání. Učivo navazuje na studium matematiky a fyziky základní školy a je členěno do příslušných kapitol, které v dané posloupnosti představují obsahově a tematicky uspořádaný systém. </w:t>
      </w:r>
    </w:p>
    <w:p w14:paraId="2519299B" w14:textId="5CE9EA98" w:rsidR="005E2BC0" w:rsidRPr="00D848A2" w:rsidRDefault="00E50155" w:rsidP="00E50155">
      <w:pPr>
        <w:jc w:val="both"/>
        <w:rPr>
          <w:rFonts w:cstheme="minorHAnsi"/>
        </w:rPr>
      </w:pPr>
      <w:r w:rsidRPr="00D848A2">
        <w:rPr>
          <w:rFonts w:cstheme="minorHAnsi"/>
        </w:rPr>
        <w:t>Obsah učiva rozšiřuje tematický celek Elektřina a magnetismus</w:t>
      </w:r>
      <w:r w:rsidR="008734CF" w:rsidRPr="00D848A2">
        <w:rPr>
          <w:rFonts w:cstheme="minorHAnsi"/>
        </w:rPr>
        <w:t xml:space="preserve"> </w:t>
      </w:r>
      <w:r w:rsidRPr="00D848A2">
        <w:rPr>
          <w:rFonts w:cstheme="minorHAnsi"/>
        </w:rPr>
        <w:t>a přebírá kompetence z</w:t>
      </w:r>
      <w:r w:rsidR="008734CF" w:rsidRPr="00D848A2">
        <w:rPr>
          <w:rFonts w:cstheme="minorHAnsi"/>
        </w:rPr>
        <w:t> oblasti přírodovědného vzdělávání varianty A</w:t>
      </w:r>
      <w:r w:rsidRPr="00D848A2">
        <w:rPr>
          <w:rFonts w:cstheme="minorHAnsi"/>
        </w:rPr>
        <w:t xml:space="preserve">. </w:t>
      </w:r>
      <w:r w:rsidR="008734CF" w:rsidRPr="00D848A2">
        <w:rPr>
          <w:rFonts w:cstheme="minorHAnsi"/>
        </w:rPr>
        <w:t>Téma Polovodiče je zařazeno do předmětu Praktická cvičení.</w:t>
      </w:r>
    </w:p>
    <w:p w14:paraId="188E8DA2" w14:textId="77777777" w:rsidR="005E2BC0" w:rsidRPr="00D848A2" w:rsidRDefault="005E2BC0" w:rsidP="008557EF">
      <w:pPr>
        <w:pStyle w:val="Podnadpis2"/>
        <w:jc w:val="both"/>
      </w:pPr>
      <w:r w:rsidRPr="00D848A2">
        <w:t>Cíle vzdělávání v oblasti citů, postojů, hodnot a preferencí</w:t>
      </w:r>
    </w:p>
    <w:p w14:paraId="2FDC38A6" w14:textId="5E8A9310" w:rsidR="005E2BC0" w:rsidRPr="00D848A2" w:rsidRDefault="005E2BC0" w:rsidP="008557EF">
      <w:pPr>
        <w:jc w:val="both"/>
        <w:rPr>
          <w:rFonts w:cstheme="minorHAnsi"/>
        </w:rPr>
      </w:pPr>
      <w:r w:rsidRPr="00D848A2">
        <w:rPr>
          <w:rFonts w:cstheme="minorHAnsi"/>
        </w:rPr>
        <w:t xml:space="preserve">Výuka </w:t>
      </w:r>
      <w:r w:rsidR="00E50155" w:rsidRPr="00D848A2">
        <w:rPr>
          <w:rFonts w:cstheme="minorHAnsi"/>
        </w:rPr>
        <w:t>předmětu Obecná elektrotechnika</w:t>
      </w:r>
      <w:r w:rsidRPr="00D848A2">
        <w:rPr>
          <w:rFonts w:cstheme="minorHAnsi"/>
        </w:rPr>
        <w:t>, směřuje k tomu, aby žáci:</w:t>
      </w:r>
    </w:p>
    <w:p w14:paraId="74878BE2" w14:textId="5C8E3A68" w:rsidR="00E50155" w:rsidRPr="00D848A2" w:rsidRDefault="00E50155" w:rsidP="00E50155">
      <w:pPr>
        <w:pStyle w:val="Odstavecseseznamem"/>
        <w:numPr>
          <w:ilvl w:val="0"/>
          <w:numId w:val="55"/>
        </w:numPr>
        <w:spacing w:after="120" w:line="240" w:lineRule="auto"/>
        <w:ind w:left="567" w:hanging="283"/>
        <w:jc w:val="both"/>
        <w:rPr>
          <w:rFonts w:cstheme="minorHAnsi"/>
        </w:rPr>
      </w:pPr>
      <w:r w:rsidRPr="00D848A2">
        <w:rPr>
          <w:rFonts w:cstheme="minorHAnsi"/>
        </w:rPr>
        <w:t>znali zásady bezpečnosti práce v elektrotechnice;</w:t>
      </w:r>
    </w:p>
    <w:p w14:paraId="0F0E59DC" w14:textId="1D1B0F29" w:rsidR="00E50155" w:rsidRPr="00D848A2" w:rsidRDefault="00E50155" w:rsidP="00E50155">
      <w:pPr>
        <w:pStyle w:val="Odstavecseseznamem"/>
        <w:numPr>
          <w:ilvl w:val="0"/>
          <w:numId w:val="55"/>
        </w:numPr>
        <w:spacing w:after="120" w:line="240" w:lineRule="auto"/>
        <w:ind w:left="567" w:hanging="283"/>
        <w:jc w:val="both"/>
        <w:rPr>
          <w:rFonts w:cstheme="minorHAnsi"/>
        </w:rPr>
      </w:pPr>
      <w:r w:rsidRPr="00D848A2">
        <w:rPr>
          <w:rFonts w:cstheme="minorHAnsi"/>
        </w:rPr>
        <w:t>vysvětlili a popsali jevy a zákony v oblasti elektrotechniky;</w:t>
      </w:r>
    </w:p>
    <w:p w14:paraId="349A1108" w14:textId="3FA0B965" w:rsidR="00E50155" w:rsidRPr="00D848A2" w:rsidRDefault="00E50155" w:rsidP="00E50155">
      <w:pPr>
        <w:pStyle w:val="Odstavecseseznamem"/>
        <w:numPr>
          <w:ilvl w:val="0"/>
          <w:numId w:val="55"/>
        </w:numPr>
        <w:spacing w:after="120" w:line="240" w:lineRule="auto"/>
        <w:ind w:left="567" w:hanging="283"/>
        <w:jc w:val="both"/>
        <w:rPr>
          <w:rFonts w:cstheme="minorHAnsi"/>
        </w:rPr>
      </w:pPr>
      <w:r w:rsidRPr="00D848A2">
        <w:rPr>
          <w:rFonts w:cstheme="minorHAnsi"/>
        </w:rPr>
        <w:t>porozuměli základním vlastnostem elektrotechnických součástek a obvodů;</w:t>
      </w:r>
    </w:p>
    <w:p w14:paraId="158C3E05" w14:textId="3A9C3B0A" w:rsidR="00E50155" w:rsidRPr="00D848A2" w:rsidRDefault="00E50155" w:rsidP="00E50155">
      <w:pPr>
        <w:pStyle w:val="Odstavecseseznamem"/>
        <w:numPr>
          <w:ilvl w:val="0"/>
          <w:numId w:val="55"/>
        </w:numPr>
        <w:spacing w:after="120" w:line="240" w:lineRule="auto"/>
        <w:ind w:left="567" w:hanging="283"/>
        <w:jc w:val="both"/>
        <w:rPr>
          <w:rFonts w:cstheme="minorHAnsi"/>
        </w:rPr>
      </w:pPr>
      <w:r w:rsidRPr="00D848A2">
        <w:rPr>
          <w:rFonts w:cstheme="minorHAnsi"/>
        </w:rPr>
        <w:t>uměli samostatně řešit jednoduché elektrotechnické úlohy a obvody;</w:t>
      </w:r>
    </w:p>
    <w:p w14:paraId="4033FEB0" w14:textId="26888DD9" w:rsidR="00E50155" w:rsidRPr="00D848A2" w:rsidRDefault="00E50155" w:rsidP="00E50155">
      <w:pPr>
        <w:pStyle w:val="Odstavecseseznamem"/>
        <w:numPr>
          <w:ilvl w:val="0"/>
          <w:numId w:val="55"/>
        </w:numPr>
        <w:spacing w:after="120" w:line="240" w:lineRule="auto"/>
        <w:ind w:left="567" w:hanging="283"/>
        <w:jc w:val="both"/>
        <w:rPr>
          <w:rFonts w:cstheme="minorHAnsi"/>
        </w:rPr>
      </w:pPr>
      <w:r w:rsidRPr="00D848A2">
        <w:rPr>
          <w:rFonts w:cstheme="minorHAnsi"/>
        </w:rPr>
        <w:t>využívali prostředků informačních a komunikačních technologií;</w:t>
      </w:r>
    </w:p>
    <w:p w14:paraId="217094C6" w14:textId="4F7E1A91" w:rsidR="005E2BC0" w:rsidRPr="00D848A2" w:rsidRDefault="00E50155" w:rsidP="00E50155">
      <w:pPr>
        <w:pStyle w:val="Odstavecseseznamem"/>
        <w:numPr>
          <w:ilvl w:val="0"/>
          <w:numId w:val="55"/>
        </w:numPr>
        <w:ind w:left="567" w:hanging="283"/>
        <w:jc w:val="both"/>
        <w:rPr>
          <w:rFonts w:cstheme="minorHAnsi"/>
        </w:rPr>
      </w:pPr>
      <w:r w:rsidRPr="00D848A2">
        <w:rPr>
          <w:rFonts w:cstheme="minorHAnsi"/>
        </w:rPr>
        <w:t>uměli vyhledávat informace v tabulkách, odborné literatuře, na internetu.</w:t>
      </w:r>
    </w:p>
    <w:p w14:paraId="2B632671" w14:textId="77777777" w:rsidR="005E2BC0" w:rsidRPr="00D848A2" w:rsidRDefault="005E2BC0" w:rsidP="005E2BC0">
      <w:pPr>
        <w:pStyle w:val="Podnadpis2"/>
      </w:pPr>
      <w:r w:rsidRPr="00D848A2">
        <w:t>Strategie výuky</w:t>
      </w:r>
    </w:p>
    <w:p w14:paraId="7E2A3F69" w14:textId="28923E16" w:rsidR="005E2BC0" w:rsidRPr="00D848A2" w:rsidRDefault="0000119E" w:rsidP="0000119E">
      <w:pPr>
        <w:jc w:val="both"/>
        <w:rPr>
          <w:rFonts w:cstheme="minorHAnsi"/>
        </w:rPr>
      </w:pPr>
      <w:r w:rsidRPr="00D848A2">
        <w:rPr>
          <w:rFonts w:cstheme="minorHAnsi"/>
        </w:rPr>
        <w:t xml:space="preserve">Výuka předmětu Obecná elektrotechnika probíhá pod odborným vedením </w:t>
      </w:r>
      <w:r w:rsidR="00D24C90">
        <w:rPr>
          <w:rFonts w:cstheme="minorHAnsi"/>
        </w:rPr>
        <w:t>učitele</w:t>
      </w:r>
      <w:r w:rsidRPr="00D848A2">
        <w:rPr>
          <w:rFonts w:cstheme="minorHAnsi"/>
        </w:rPr>
        <w:t xml:space="preserve">, důraz je kladen na týmovou spolupráci při řešení problémů, velký podíl zaujímá také samostatná práce žáků s individuální korekcí </w:t>
      </w:r>
      <w:r w:rsidR="00D24C90">
        <w:rPr>
          <w:rFonts w:cstheme="minorHAnsi"/>
        </w:rPr>
        <w:t>učitele</w:t>
      </w:r>
      <w:r w:rsidRPr="00D848A2">
        <w:rPr>
          <w:rFonts w:cstheme="minorHAnsi"/>
        </w:rPr>
        <w:t xml:space="preserve">. Žáci se zapojují do skupinové spolupráce s efektivní výměnou názorů a poznatků. Významným prvkem je samostatné řešení projektů a procvičování, kde si žáci upevňují získané dovednosti a znalosti. </w:t>
      </w:r>
      <w:r w:rsidR="00D24C90">
        <w:rPr>
          <w:rFonts w:cstheme="minorHAnsi"/>
        </w:rPr>
        <w:t xml:space="preserve">Učitel </w:t>
      </w:r>
      <w:r w:rsidRPr="00D848A2">
        <w:rPr>
          <w:rFonts w:cstheme="minorHAnsi"/>
        </w:rPr>
        <w:t xml:space="preserve">při výuce využívá výpočetní techniku, prezentační nástroje a vhodné didaktické pomůcky, výuka je doplněna exkurzemi, které navazují na probíranou látku. </w:t>
      </w:r>
    </w:p>
    <w:p w14:paraId="35CFA20C" w14:textId="706EEC46" w:rsidR="005E2BC0" w:rsidRPr="00D848A2" w:rsidRDefault="005E2BC0" w:rsidP="005E2BC0">
      <w:pPr>
        <w:rPr>
          <w:rFonts w:cstheme="minorHAnsi"/>
        </w:rPr>
      </w:pPr>
      <w:r w:rsidRPr="00D848A2">
        <w:rPr>
          <w:rFonts w:cstheme="minorHAnsi"/>
        </w:rPr>
        <w:t xml:space="preserve">Při výuce jsou používány metody práce: </w:t>
      </w:r>
    </w:p>
    <w:p w14:paraId="7988666B" w14:textId="05D4AC22" w:rsidR="005E2BC0" w:rsidRPr="00D848A2" w:rsidRDefault="008557EF" w:rsidP="00172E9D">
      <w:pPr>
        <w:pStyle w:val="Odstavecseseznamem"/>
        <w:numPr>
          <w:ilvl w:val="0"/>
          <w:numId w:val="56"/>
        </w:numPr>
        <w:ind w:left="567" w:hanging="283"/>
        <w:rPr>
          <w:rFonts w:cstheme="minorHAnsi"/>
        </w:rPr>
      </w:pPr>
      <w:r w:rsidRPr="00D848A2">
        <w:rPr>
          <w:rFonts w:cstheme="minorHAnsi"/>
        </w:rPr>
        <w:t>výklad;</w:t>
      </w:r>
    </w:p>
    <w:p w14:paraId="52569C2B" w14:textId="28C4C528" w:rsidR="0000119E" w:rsidRPr="00D848A2" w:rsidRDefault="0000119E" w:rsidP="0000119E">
      <w:pPr>
        <w:pStyle w:val="Odstavecseseznamem"/>
        <w:numPr>
          <w:ilvl w:val="0"/>
          <w:numId w:val="56"/>
        </w:numPr>
        <w:spacing w:after="120" w:line="240" w:lineRule="auto"/>
        <w:ind w:left="567" w:hanging="283"/>
        <w:jc w:val="both"/>
        <w:rPr>
          <w:rFonts w:cstheme="minorHAnsi"/>
        </w:rPr>
      </w:pPr>
      <w:r w:rsidRPr="00D848A2">
        <w:rPr>
          <w:rFonts w:cstheme="minorHAnsi"/>
        </w:rPr>
        <w:t>řešení problémových úloh samostatně a ve skupinách;</w:t>
      </w:r>
    </w:p>
    <w:p w14:paraId="5FB20518" w14:textId="7D317C8A" w:rsidR="0000119E" w:rsidRPr="00D848A2" w:rsidRDefault="0000119E" w:rsidP="0000119E">
      <w:pPr>
        <w:pStyle w:val="Odstavecseseznamem"/>
        <w:numPr>
          <w:ilvl w:val="0"/>
          <w:numId w:val="56"/>
        </w:numPr>
        <w:spacing w:after="120" w:line="240" w:lineRule="auto"/>
        <w:ind w:left="567" w:hanging="283"/>
        <w:jc w:val="both"/>
        <w:rPr>
          <w:rFonts w:cstheme="minorHAnsi"/>
        </w:rPr>
      </w:pPr>
      <w:r w:rsidRPr="00D848A2">
        <w:rPr>
          <w:rFonts w:cstheme="minorHAnsi"/>
        </w:rPr>
        <w:lastRenderedPageBreak/>
        <w:t>aplikace základních matematických postupů;</w:t>
      </w:r>
    </w:p>
    <w:p w14:paraId="4B7A6400" w14:textId="5436EDD5" w:rsidR="0000119E" w:rsidRPr="00D848A2" w:rsidRDefault="0000119E" w:rsidP="0000119E">
      <w:pPr>
        <w:pStyle w:val="Odstavecseseznamem"/>
        <w:numPr>
          <w:ilvl w:val="0"/>
          <w:numId w:val="56"/>
        </w:numPr>
        <w:spacing w:after="120" w:line="240" w:lineRule="auto"/>
        <w:ind w:left="567" w:hanging="283"/>
        <w:jc w:val="both"/>
        <w:rPr>
          <w:rFonts w:cstheme="minorHAnsi"/>
        </w:rPr>
      </w:pPr>
      <w:r w:rsidRPr="00D848A2">
        <w:rPr>
          <w:rFonts w:cstheme="minorHAnsi"/>
        </w:rPr>
        <w:t>samostatné vyhledávání informací a jejich zpracování;</w:t>
      </w:r>
    </w:p>
    <w:p w14:paraId="315B3EA0" w14:textId="3FA56508" w:rsidR="0000119E" w:rsidRPr="00D848A2" w:rsidRDefault="0000119E" w:rsidP="0000119E">
      <w:pPr>
        <w:pStyle w:val="Odstavecseseznamem"/>
        <w:numPr>
          <w:ilvl w:val="0"/>
          <w:numId w:val="56"/>
        </w:numPr>
        <w:spacing w:after="120" w:line="240" w:lineRule="auto"/>
        <w:ind w:left="567" w:hanging="283"/>
        <w:jc w:val="both"/>
        <w:rPr>
          <w:rFonts w:cstheme="minorHAnsi"/>
        </w:rPr>
      </w:pPr>
      <w:r w:rsidRPr="00D848A2">
        <w:rPr>
          <w:rFonts w:cstheme="minorHAnsi"/>
        </w:rPr>
        <w:t>používání motivačních prostředků (jednoduché ukázky pokusů, projekce);</w:t>
      </w:r>
    </w:p>
    <w:p w14:paraId="541D401F" w14:textId="15B5B25A" w:rsidR="005E2BC0" w:rsidRPr="00D848A2" w:rsidRDefault="0000119E" w:rsidP="0000119E">
      <w:pPr>
        <w:pStyle w:val="Odstavecseseznamem"/>
        <w:numPr>
          <w:ilvl w:val="0"/>
          <w:numId w:val="56"/>
        </w:numPr>
        <w:ind w:left="567" w:hanging="283"/>
        <w:rPr>
          <w:rFonts w:cstheme="minorHAnsi"/>
        </w:rPr>
      </w:pPr>
      <w:r w:rsidRPr="00D848A2">
        <w:rPr>
          <w:rFonts w:cstheme="minorHAnsi"/>
        </w:rPr>
        <w:t>využití autodidaktické metody pro osvojení samostatného učení (e-learning).</w:t>
      </w:r>
    </w:p>
    <w:p w14:paraId="6CCAB69F" w14:textId="77777777" w:rsidR="005E2BC0" w:rsidRPr="00D848A2" w:rsidRDefault="005E2BC0" w:rsidP="005E2BC0">
      <w:pPr>
        <w:pStyle w:val="Podnadpis2"/>
      </w:pPr>
      <w:r w:rsidRPr="00D848A2">
        <w:t>Hodnocení výsledků žáků</w:t>
      </w:r>
    </w:p>
    <w:p w14:paraId="37CCF556" w14:textId="2B27376F" w:rsidR="005E2BC0" w:rsidRPr="00D848A2" w:rsidRDefault="0000119E" w:rsidP="005E2BC0">
      <w:pPr>
        <w:rPr>
          <w:rFonts w:cstheme="minorHAnsi"/>
        </w:rPr>
      </w:pPr>
      <w:r w:rsidRPr="00D848A2">
        <w:t>Hodnocení výsledků žáků v předmětu je prováděno v souladu s platnou legislativou a klasifikačním řádem školy.</w:t>
      </w:r>
    </w:p>
    <w:p w14:paraId="4CECC81F" w14:textId="77777777" w:rsidR="005E2BC0" w:rsidRPr="00D848A2" w:rsidRDefault="005E2BC0" w:rsidP="005E2BC0">
      <w:pPr>
        <w:rPr>
          <w:rFonts w:cstheme="minorHAnsi"/>
        </w:rPr>
      </w:pPr>
      <w:r w:rsidRPr="00D848A2">
        <w:rPr>
          <w:rFonts w:cstheme="minorHAnsi"/>
        </w:rPr>
        <w:t>Při hodnocení žáků je důraz kladen na:</w:t>
      </w:r>
    </w:p>
    <w:p w14:paraId="32C62BF9" w14:textId="2803EE49" w:rsidR="005E2BC0" w:rsidRPr="00D848A2" w:rsidRDefault="005E2BC0" w:rsidP="00172E9D">
      <w:pPr>
        <w:pStyle w:val="Odstavecseseznamem"/>
        <w:numPr>
          <w:ilvl w:val="0"/>
          <w:numId w:val="57"/>
        </w:numPr>
        <w:ind w:left="567" w:hanging="283"/>
        <w:jc w:val="both"/>
        <w:rPr>
          <w:rFonts w:cstheme="minorHAnsi"/>
        </w:rPr>
      </w:pPr>
      <w:r w:rsidRPr="00D848A2">
        <w:rPr>
          <w:rFonts w:cstheme="minorHAnsi"/>
        </w:rPr>
        <w:t>schopnost apl</w:t>
      </w:r>
      <w:r w:rsidR="008557EF" w:rsidRPr="00D848A2">
        <w:rPr>
          <w:rFonts w:cstheme="minorHAnsi"/>
        </w:rPr>
        <w:t>ikovat získané poznatky v praxi;</w:t>
      </w:r>
    </w:p>
    <w:p w14:paraId="7791B9B5" w14:textId="3AF579F2" w:rsidR="005E2BC0" w:rsidRPr="00D848A2" w:rsidRDefault="005E2BC0" w:rsidP="00172E9D">
      <w:pPr>
        <w:pStyle w:val="Odstavecseseznamem"/>
        <w:numPr>
          <w:ilvl w:val="0"/>
          <w:numId w:val="57"/>
        </w:numPr>
        <w:ind w:left="567" w:hanging="283"/>
        <w:jc w:val="both"/>
        <w:rPr>
          <w:rFonts w:cstheme="minorHAnsi"/>
        </w:rPr>
      </w:pPr>
      <w:r w:rsidRPr="00D848A2">
        <w:rPr>
          <w:rFonts w:cstheme="minorHAnsi"/>
        </w:rPr>
        <w:t>porozumět podstatě příro</w:t>
      </w:r>
      <w:r w:rsidR="008557EF" w:rsidRPr="00D848A2">
        <w:rPr>
          <w:rFonts w:cstheme="minorHAnsi"/>
        </w:rPr>
        <w:t>dních jevů, které nás obklopují;</w:t>
      </w:r>
    </w:p>
    <w:p w14:paraId="2C8E552F" w14:textId="610C6DE9" w:rsidR="005E2BC0" w:rsidRPr="00D848A2" w:rsidRDefault="005E2BC0" w:rsidP="00172E9D">
      <w:pPr>
        <w:pStyle w:val="Odstavecseseznamem"/>
        <w:numPr>
          <w:ilvl w:val="0"/>
          <w:numId w:val="57"/>
        </w:numPr>
        <w:ind w:left="567" w:hanging="283"/>
        <w:jc w:val="both"/>
        <w:rPr>
          <w:rFonts w:cstheme="minorHAnsi"/>
        </w:rPr>
      </w:pPr>
      <w:r w:rsidRPr="00D848A2">
        <w:rPr>
          <w:rFonts w:cstheme="minorHAnsi"/>
        </w:rPr>
        <w:t xml:space="preserve">schopnost samostatně provádět jednoduché výpočty základních </w:t>
      </w:r>
      <w:r w:rsidR="008557EF" w:rsidRPr="00D848A2">
        <w:rPr>
          <w:rFonts w:cstheme="minorHAnsi"/>
        </w:rPr>
        <w:t>fyzikálních veličin;</w:t>
      </w:r>
    </w:p>
    <w:p w14:paraId="6B66AC6F" w14:textId="507441E4" w:rsidR="005E2BC0" w:rsidRPr="00D848A2" w:rsidRDefault="005E2BC0" w:rsidP="00172E9D">
      <w:pPr>
        <w:pStyle w:val="Odstavecseseznamem"/>
        <w:numPr>
          <w:ilvl w:val="0"/>
          <w:numId w:val="57"/>
        </w:numPr>
        <w:ind w:left="567" w:hanging="283"/>
        <w:jc w:val="both"/>
        <w:rPr>
          <w:rFonts w:cstheme="minorHAnsi"/>
        </w:rPr>
      </w:pPr>
      <w:r w:rsidRPr="00D848A2">
        <w:rPr>
          <w:rFonts w:cstheme="minorHAnsi"/>
        </w:rPr>
        <w:t xml:space="preserve">samostatné zpracování projektů vztahujícím se </w:t>
      </w:r>
      <w:r w:rsidR="008557EF" w:rsidRPr="00D848A2">
        <w:rPr>
          <w:rFonts w:cstheme="minorHAnsi"/>
        </w:rPr>
        <w:t xml:space="preserve">k jednotlivým tematickým celkům </w:t>
      </w:r>
      <w:r w:rsidRPr="00D848A2">
        <w:rPr>
          <w:rFonts w:cstheme="minorHAnsi"/>
        </w:rPr>
        <w:t>a jejich dílčích částí proj</w:t>
      </w:r>
      <w:r w:rsidR="008557EF" w:rsidRPr="00D848A2">
        <w:rPr>
          <w:rFonts w:cstheme="minorHAnsi"/>
        </w:rPr>
        <w:t>ektových řešen</w:t>
      </w:r>
      <w:r w:rsidR="00A40AAA" w:rsidRPr="00D848A2">
        <w:rPr>
          <w:rFonts w:cstheme="minorHAnsi"/>
        </w:rPr>
        <w:t>í</w:t>
      </w:r>
      <w:r w:rsidR="008557EF" w:rsidRPr="00D848A2">
        <w:rPr>
          <w:rFonts w:cstheme="minorHAnsi"/>
        </w:rPr>
        <w:t>.</w:t>
      </w:r>
    </w:p>
    <w:p w14:paraId="4FB510ED" w14:textId="77777777" w:rsidR="005E2BC0" w:rsidRPr="00D848A2" w:rsidRDefault="005E2BC0" w:rsidP="005E2BC0">
      <w:pPr>
        <w:rPr>
          <w:rFonts w:cstheme="minorHAnsi"/>
        </w:rPr>
      </w:pPr>
      <w:r w:rsidRPr="00D848A2">
        <w:rPr>
          <w:rFonts w:cstheme="minorHAnsi"/>
        </w:rPr>
        <w:t>Postupy hodnocení:</w:t>
      </w:r>
    </w:p>
    <w:p w14:paraId="705723F8" w14:textId="18FDF4A1" w:rsidR="005E2BC0" w:rsidRPr="00D848A2" w:rsidRDefault="005E2BC0" w:rsidP="00172E9D">
      <w:pPr>
        <w:pStyle w:val="Odstavecseseznamem"/>
        <w:numPr>
          <w:ilvl w:val="0"/>
          <w:numId w:val="58"/>
        </w:numPr>
        <w:ind w:left="567" w:hanging="283"/>
        <w:jc w:val="both"/>
        <w:rPr>
          <w:rFonts w:cstheme="minorHAnsi"/>
        </w:rPr>
      </w:pPr>
      <w:r w:rsidRPr="00D848A2">
        <w:rPr>
          <w:rFonts w:cstheme="minorHAnsi"/>
        </w:rPr>
        <w:t>ústní zkoušení, písemné zkoušení (znalostní testy, testy s výběrem odpovědí, opakovací testy)</w:t>
      </w:r>
      <w:r w:rsidR="008557EF" w:rsidRPr="00D848A2">
        <w:rPr>
          <w:rFonts w:cstheme="minorHAnsi"/>
        </w:rPr>
        <w:t>;</w:t>
      </w:r>
    </w:p>
    <w:p w14:paraId="5A0BD30F" w14:textId="038BF190" w:rsidR="005E2BC0" w:rsidRPr="00D848A2" w:rsidRDefault="005E2BC0" w:rsidP="00172E9D">
      <w:pPr>
        <w:pStyle w:val="Odstavecseseznamem"/>
        <w:numPr>
          <w:ilvl w:val="0"/>
          <w:numId w:val="58"/>
        </w:numPr>
        <w:ind w:left="567" w:hanging="283"/>
        <w:jc w:val="both"/>
        <w:rPr>
          <w:rFonts w:cstheme="minorHAnsi"/>
        </w:rPr>
      </w:pPr>
      <w:r w:rsidRPr="00D848A2">
        <w:rPr>
          <w:rFonts w:cstheme="minorHAnsi"/>
        </w:rPr>
        <w:t>hodnocení samostatných a skupinových prací a řešení početních úloh, práce, aktivita během výuky</w:t>
      </w:r>
      <w:r w:rsidR="008557EF" w:rsidRPr="00D848A2">
        <w:rPr>
          <w:rFonts w:cstheme="minorHAnsi"/>
        </w:rPr>
        <w:t>;</w:t>
      </w:r>
    </w:p>
    <w:p w14:paraId="12ACCAEE" w14:textId="4E2941A6" w:rsidR="005E2BC0" w:rsidRPr="00D848A2" w:rsidRDefault="005E2BC0" w:rsidP="00172E9D">
      <w:pPr>
        <w:pStyle w:val="Odstavecseseznamem"/>
        <w:numPr>
          <w:ilvl w:val="0"/>
          <w:numId w:val="58"/>
        </w:numPr>
        <w:ind w:left="567" w:hanging="283"/>
        <w:jc w:val="both"/>
        <w:rPr>
          <w:rFonts w:cstheme="minorHAnsi"/>
        </w:rPr>
      </w:pPr>
      <w:r w:rsidRPr="00D848A2">
        <w:rPr>
          <w:rFonts w:cstheme="minorHAnsi"/>
        </w:rPr>
        <w:t xml:space="preserve">hodnocení řešení problémových </w:t>
      </w:r>
      <w:r w:rsidR="008557EF" w:rsidRPr="00D848A2">
        <w:rPr>
          <w:rFonts w:cstheme="minorHAnsi"/>
        </w:rPr>
        <w:t>úloh v pracovních skupinách;</w:t>
      </w:r>
    </w:p>
    <w:p w14:paraId="09F1D632" w14:textId="18FC259F" w:rsidR="005E2BC0" w:rsidRPr="00D848A2" w:rsidRDefault="005E2BC0" w:rsidP="00172E9D">
      <w:pPr>
        <w:pStyle w:val="Odstavecseseznamem"/>
        <w:numPr>
          <w:ilvl w:val="0"/>
          <w:numId w:val="58"/>
        </w:numPr>
        <w:ind w:left="567" w:hanging="283"/>
        <w:jc w:val="both"/>
        <w:rPr>
          <w:rFonts w:cstheme="minorHAnsi"/>
        </w:rPr>
      </w:pPr>
      <w:r w:rsidRPr="00D848A2">
        <w:rPr>
          <w:rFonts w:cstheme="minorHAnsi"/>
        </w:rPr>
        <w:t>hodnocení schopnosti interpretovat vyřešenou úlohu před třídou a hodnocení schopnos</w:t>
      </w:r>
      <w:r w:rsidR="008557EF" w:rsidRPr="00D848A2">
        <w:rPr>
          <w:rFonts w:cstheme="minorHAnsi"/>
        </w:rPr>
        <w:t>ti obhájit svůj názor v diskusi.</w:t>
      </w:r>
    </w:p>
    <w:p w14:paraId="731949D6" w14:textId="6A41A279" w:rsidR="005E2BC0" w:rsidRPr="00D848A2" w:rsidRDefault="005E2BC0" w:rsidP="005E2BC0">
      <w:pPr>
        <w:pStyle w:val="Podnadpis2"/>
      </w:pPr>
      <w:r w:rsidRPr="00D848A2">
        <w:t xml:space="preserve">Přínos předmětu k rozvoji klíčových kompetencí </w:t>
      </w:r>
    </w:p>
    <w:p w14:paraId="3B8144B5" w14:textId="2514C173" w:rsidR="00F31ADD" w:rsidRPr="00D848A2" w:rsidRDefault="00F31ADD" w:rsidP="00F31ADD">
      <w:r w:rsidRPr="00D848A2">
        <w:t xml:space="preserve">Předmět </w:t>
      </w:r>
      <w:r w:rsidR="0000119E" w:rsidRPr="00D848A2">
        <w:t>Obecná elektrotechnika</w:t>
      </w:r>
      <w:r w:rsidRPr="00D848A2">
        <w:t xml:space="preserve"> se podílí především na rozvoji těchto klíčových kompetencí:</w:t>
      </w:r>
    </w:p>
    <w:p w14:paraId="74C17161" w14:textId="56A84A20" w:rsidR="0000119E" w:rsidRPr="00D848A2" w:rsidRDefault="0000119E" w:rsidP="00172E9D">
      <w:pPr>
        <w:pStyle w:val="Odstavecseseznamem"/>
        <w:numPr>
          <w:ilvl w:val="0"/>
          <w:numId w:val="39"/>
        </w:numPr>
        <w:ind w:left="567" w:hanging="283"/>
        <w:jc w:val="both"/>
      </w:pPr>
      <w:r w:rsidRPr="00D848A2">
        <w:rPr>
          <w:rFonts w:cstheme="minorHAnsi"/>
        </w:rPr>
        <w:t>žák formuluje myšlenky srozumitelně a správně i v písemné podobě, zpracovává texty, informace z médií, řeší formálně správně;</w:t>
      </w:r>
    </w:p>
    <w:p w14:paraId="4ECD4D74" w14:textId="01A3135B" w:rsidR="0000119E" w:rsidRPr="00D848A2" w:rsidRDefault="0000119E" w:rsidP="00172E9D">
      <w:pPr>
        <w:pStyle w:val="Odstavecseseznamem"/>
        <w:numPr>
          <w:ilvl w:val="0"/>
          <w:numId w:val="39"/>
        </w:numPr>
        <w:ind w:left="567" w:hanging="283"/>
        <w:jc w:val="both"/>
      </w:pPr>
      <w:r w:rsidRPr="00D848A2">
        <w:rPr>
          <w:rFonts w:cstheme="minorHAnsi"/>
        </w:rPr>
        <w:t>žák se efektivně učí a pracuje, využívá zkušeností a dále se vzdělává, přijímá hodnocení svých výsledků;</w:t>
      </w:r>
    </w:p>
    <w:p w14:paraId="0E4CC0CD" w14:textId="2A0772EB" w:rsidR="0000119E" w:rsidRPr="00D848A2" w:rsidRDefault="0000119E" w:rsidP="00172E9D">
      <w:pPr>
        <w:pStyle w:val="Odstavecseseznamem"/>
        <w:numPr>
          <w:ilvl w:val="0"/>
          <w:numId w:val="39"/>
        </w:numPr>
        <w:ind w:left="567" w:hanging="283"/>
        <w:jc w:val="both"/>
      </w:pPr>
      <w:r w:rsidRPr="00D848A2">
        <w:rPr>
          <w:rFonts w:cstheme="minorHAnsi"/>
        </w:rPr>
        <w:t>žák pracuje ve skupině na řešení zadaného úkolu, navrhuje postup řešení, zvažuje návrhy ostatních;</w:t>
      </w:r>
    </w:p>
    <w:p w14:paraId="16C1E049" w14:textId="16CCF5A9" w:rsidR="0000119E" w:rsidRPr="00D848A2" w:rsidRDefault="0000119E" w:rsidP="00172E9D">
      <w:pPr>
        <w:pStyle w:val="Odstavecseseznamem"/>
        <w:numPr>
          <w:ilvl w:val="0"/>
          <w:numId w:val="39"/>
        </w:numPr>
        <w:ind w:left="567" w:hanging="283"/>
        <w:jc w:val="both"/>
      </w:pPr>
      <w:r w:rsidRPr="00D848A2">
        <w:rPr>
          <w:rFonts w:cstheme="minorHAnsi"/>
        </w:rPr>
        <w:t>žák dovede analyzovat zadání úkolu, získat informace potřebné k řešení, návrh řešení včetně pomůcek, literatury, metod, techniky;</w:t>
      </w:r>
    </w:p>
    <w:p w14:paraId="490E932F" w14:textId="5CC6CA4E" w:rsidR="0000119E" w:rsidRPr="00D848A2" w:rsidRDefault="0000119E" w:rsidP="00172E9D">
      <w:pPr>
        <w:pStyle w:val="Odstavecseseznamem"/>
        <w:numPr>
          <w:ilvl w:val="0"/>
          <w:numId w:val="39"/>
        </w:numPr>
        <w:ind w:left="567" w:hanging="283"/>
        <w:jc w:val="both"/>
      </w:pPr>
      <w:r w:rsidRPr="00D848A2">
        <w:rPr>
          <w:rFonts w:cstheme="minorHAnsi"/>
        </w:rPr>
        <w:t>žák aplikuje základní matematické postupy při řešení praktických úkolů (matematické vztahy mezi fyzikálními veličinami, práce s grafy, tabulkami, diagramy, převody jednotek);</w:t>
      </w:r>
    </w:p>
    <w:p w14:paraId="14499909" w14:textId="44324E6E" w:rsidR="0000119E" w:rsidRPr="00D848A2" w:rsidRDefault="0000119E" w:rsidP="00172E9D">
      <w:pPr>
        <w:pStyle w:val="Odstavecseseznamem"/>
        <w:numPr>
          <w:ilvl w:val="0"/>
          <w:numId w:val="39"/>
        </w:numPr>
        <w:ind w:left="567" w:hanging="283"/>
        <w:jc w:val="both"/>
      </w:pPr>
      <w:r w:rsidRPr="00D848A2">
        <w:rPr>
          <w:rFonts w:cstheme="minorHAnsi"/>
        </w:rPr>
        <w:t>žák získává a zpracovává informace z otevřených zdrojů.</w:t>
      </w:r>
    </w:p>
    <w:p w14:paraId="1A61898F" w14:textId="532D5E4E" w:rsidR="008557EF" w:rsidRPr="00D848A2" w:rsidRDefault="008557EF" w:rsidP="008557EF">
      <w:pPr>
        <w:pStyle w:val="Podnadpis2"/>
      </w:pPr>
      <w:r w:rsidRPr="00D848A2">
        <w:t>Přínos předmětu k aplikaci průřezových témat</w:t>
      </w:r>
    </w:p>
    <w:p w14:paraId="2A39CF16" w14:textId="77777777" w:rsidR="008557EF" w:rsidRPr="00D848A2" w:rsidRDefault="008557EF" w:rsidP="008C3964">
      <w:pPr>
        <w:pStyle w:val="Podnapis2"/>
      </w:pPr>
      <w:r w:rsidRPr="00D848A2">
        <w:t>Občan v demokratické společnosti</w:t>
      </w:r>
    </w:p>
    <w:p w14:paraId="4B686A7D" w14:textId="1765C627" w:rsidR="008557EF" w:rsidRPr="00D848A2" w:rsidRDefault="0000119E" w:rsidP="0000119E">
      <w:pPr>
        <w:jc w:val="both"/>
        <w:rPr>
          <w:rFonts w:eastAsia="Times New Roman" w:cstheme="minorHAnsi"/>
        </w:rPr>
      </w:pPr>
      <w:r w:rsidRPr="00D848A2">
        <w:rPr>
          <w:rFonts w:eastAsia="Times New Roman" w:cstheme="minorHAnsi"/>
        </w:rPr>
        <w:t>Žáci jsou vedeni k tomu, aby na základě dosažených výsledků a získaných schopností a dovedností měl vhodnou míru sebevědomí a odpovědnosti.</w:t>
      </w:r>
    </w:p>
    <w:p w14:paraId="63D2077D" w14:textId="77777777" w:rsidR="004B7DDE" w:rsidRPr="00D848A2" w:rsidRDefault="004B7DDE" w:rsidP="008C3964">
      <w:pPr>
        <w:pStyle w:val="Podnapis2"/>
      </w:pPr>
      <w:r w:rsidRPr="00D848A2">
        <w:t>Člověk a životní prostředí</w:t>
      </w:r>
    </w:p>
    <w:p w14:paraId="2460C786" w14:textId="25394034" w:rsidR="004B7DDE" w:rsidRPr="00D848A2" w:rsidRDefault="0000119E" w:rsidP="0000119E">
      <w:pPr>
        <w:jc w:val="both"/>
        <w:rPr>
          <w:rFonts w:cstheme="minorHAnsi"/>
        </w:rPr>
      </w:pPr>
      <w:r w:rsidRPr="00D848A2">
        <w:rPr>
          <w:rFonts w:eastAsia="Times New Roman" w:cstheme="minorHAnsi"/>
        </w:rPr>
        <w:t xml:space="preserve">Žáci si osvojují a tříbí názory na spotřebu elektrické energie, na používané technologické metody a pracovní postupy, které jsou šetrné k životnímu prostředí. Učí se uplatňovat nejen kritérium ekonomické efektivnosti, ale i hledisko ekologické. Uvědomují si problematiku odpadů, vznik, druhy, zneškodňování, způsoby minimalizace jejich vzniku a vlivu člověka na životní prostředí. </w:t>
      </w:r>
    </w:p>
    <w:p w14:paraId="6316B0DC" w14:textId="77777777" w:rsidR="00861570" w:rsidRPr="00D848A2" w:rsidRDefault="00861570" w:rsidP="008C3964">
      <w:pPr>
        <w:pStyle w:val="Podnapis2"/>
      </w:pPr>
      <w:r w:rsidRPr="00D848A2">
        <w:t>Člověk a svět práce</w:t>
      </w:r>
    </w:p>
    <w:p w14:paraId="33F9D776" w14:textId="3519A1E6" w:rsidR="005E2BC0" w:rsidRPr="00D848A2" w:rsidRDefault="0000119E" w:rsidP="0000119E">
      <w:pPr>
        <w:jc w:val="both"/>
      </w:pPr>
      <w:r w:rsidRPr="00D848A2">
        <w:rPr>
          <w:rFonts w:eastAsia="Times New Roman" w:cstheme="minorHAnsi"/>
        </w:rPr>
        <w:t xml:space="preserve">Žáci efektivně využívají nabyté informace na trhu práce, naučí se určité míře sebekritiky a umí posoudit a vhodně nabídnout své schopnosti za odpovídající odměnu. </w:t>
      </w:r>
    </w:p>
    <w:p w14:paraId="132A6CAF" w14:textId="77777777" w:rsidR="007B32D8" w:rsidRDefault="007B32D8">
      <w:pPr>
        <w:spacing w:after="160" w:line="259" w:lineRule="auto"/>
        <w:rPr>
          <w:rFonts w:eastAsiaTheme="minorEastAsia"/>
          <w:b/>
          <w:color w:val="404040" w:themeColor="text1" w:themeTint="BF"/>
        </w:rPr>
      </w:pPr>
      <w:r>
        <w:br w:type="page"/>
      </w:r>
    </w:p>
    <w:p w14:paraId="12CB90E7" w14:textId="0A845E83" w:rsidR="005E2BC0" w:rsidRPr="00D848A2" w:rsidRDefault="005E2BC0" w:rsidP="008C3964">
      <w:pPr>
        <w:pStyle w:val="Podnapis2"/>
      </w:pPr>
      <w:r w:rsidRPr="00D848A2">
        <w:lastRenderedPageBreak/>
        <w:t xml:space="preserve">Informační a komunikační technologie </w:t>
      </w:r>
    </w:p>
    <w:p w14:paraId="0DE0B601" w14:textId="7EEE941E" w:rsidR="005E2BC0" w:rsidRPr="00D848A2" w:rsidRDefault="0000119E" w:rsidP="008C3964">
      <w:pPr>
        <w:jc w:val="both"/>
        <w:rPr>
          <w:rFonts w:cstheme="minorHAnsi"/>
        </w:rPr>
      </w:pPr>
      <w:r w:rsidRPr="00D848A2">
        <w:rPr>
          <w:rFonts w:eastAsia="Times New Roman" w:cstheme="minorHAnsi"/>
        </w:rPr>
        <w:t>Žáci využívají počítač a internet (informační a vzdělávací servery), znají využití aplikací při samostatné práci (prezentační programy, textové a tabulkové editory, simulační programy apod.</w:t>
      </w:r>
    </w:p>
    <w:p w14:paraId="00B2F7EB" w14:textId="37CE4FAC" w:rsidR="005E2BC0" w:rsidRPr="00D848A2" w:rsidRDefault="005D3268" w:rsidP="005D3268">
      <w:pPr>
        <w:pStyle w:val="Podnadpis2"/>
      </w:pPr>
      <w:r w:rsidRPr="00D848A2">
        <w:t>Přehled dílčích kompetencí vyučovacího předmětu</w:t>
      </w:r>
    </w:p>
    <w:p w14:paraId="4C3BC3D5" w14:textId="77777777" w:rsidR="005E2BC0" w:rsidRPr="00D848A2" w:rsidRDefault="005E2BC0" w:rsidP="004303BE">
      <w:pPr>
        <w:pStyle w:val="Kompetence"/>
      </w:pPr>
      <w:r w:rsidRPr="00D848A2">
        <w:t xml:space="preserve">Klíčové kompetence </w:t>
      </w:r>
    </w:p>
    <w:p w14:paraId="0AC5871F" w14:textId="77777777" w:rsidR="00896BDF" w:rsidRPr="00D848A2" w:rsidRDefault="00896BDF" w:rsidP="00896BDF">
      <w:pPr>
        <w:pStyle w:val="Podnapis2"/>
      </w:pPr>
      <w:r w:rsidRPr="00D848A2">
        <w:t>Kompetence k učení</w:t>
      </w:r>
    </w:p>
    <w:p w14:paraId="56DD726C"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cíleně a samostatně vytvářet podmínky k učení;</w:t>
      </w:r>
    </w:p>
    <w:p w14:paraId="053677D8"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uplatňovat různé způsoby práce s textem (zvl. studijní a analytické čtení), umět efektivně vyhledávat a zpracovávat informace; být čtenářsky gramotný;</w:t>
      </w:r>
    </w:p>
    <w:p w14:paraId="15A03E09"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mít pozitivní vztah k učení a vzdělávání;</w:t>
      </w:r>
    </w:p>
    <w:p w14:paraId="7BAA13CD" w14:textId="77777777" w:rsidR="0000119E" w:rsidRPr="00D848A2" w:rsidRDefault="00896BDF" w:rsidP="00D87744">
      <w:pPr>
        <w:pStyle w:val="Odstavecseseznamem"/>
        <w:numPr>
          <w:ilvl w:val="0"/>
          <w:numId w:val="59"/>
        </w:numPr>
        <w:ind w:left="567" w:hanging="283"/>
        <w:jc w:val="both"/>
        <w:rPr>
          <w:rFonts w:cstheme="minorHAnsi"/>
        </w:rPr>
      </w:pPr>
      <w:r w:rsidRPr="00D848A2">
        <w:rPr>
          <w:rFonts w:cstheme="minorHAnsi"/>
        </w:rPr>
        <w:t xml:space="preserve">sledovat a hodnotit pokrok při dosahování cílů svého učení, přijímat hodnocení výsledků svého učení ze strany jiných lidí; </w:t>
      </w:r>
    </w:p>
    <w:p w14:paraId="3F78AB52" w14:textId="0D366AC1"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znát možnosti svého dalšího vzdělávání, zejména v oboru a povolání;</w:t>
      </w:r>
    </w:p>
    <w:p w14:paraId="135150A5"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s porozuměním poslouchat mluvené projevy (např. výklad, přednášku, proslov aj.), pořizovat si poznámky;</w:t>
      </w:r>
    </w:p>
    <w:p w14:paraId="318F73FA"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využívat ke svému učení různé informační zdroje včetně zkušeností svých i jiných lidí;</w:t>
      </w:r>
    </w:p>
    <w:p w14:paraId="676113D6"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ovládat různé techniky učení, umět si vytvořit vhodný studijní režim a podmínky.</w:t>
      </w:r>
    </w:p>
    <w:p w14:paraId="1242E6AA" w14:textId="77777777" w:rsidR="00896BDF" w:rsidRPr="00D848A2" w:rsidRDefault="00896BDF" w:rsidP="00896BDF">
      <w:pPr>
        <w:pStyle w:val="Podnapis2"/>
      </w:pPr>
      <w:r w:rsidRPr="00D848A2">
        <w:t>Kompetence k řešení problémů</w:t>
      </w:r>
    </w:p>
    <w:p w14:paraId="2B97CD25"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porozumět zadání úkolu nebo určit jádro problému, získat informace potřebné k řešení problému, navrhnout způsob řešení, popř. varianty řešení, a zdůvodnit jej, vyhodnotit a ověřit správnost zvoleného postupu a dosažené výsledky;</w:t>
      </w:r>
    </w:p>
    <w:p w14:paraId="79A5BF8E"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uplatňovat při řešení problémů různé metody myšlení (logické, matematické, empirické) a myšlenkové operace;</w:t>
      </w:r>
    </w:p>
    <w:p w14:paraId="66B2B6DA"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volit prostředky a způsoby (pomůcky, studijní literaturu, metody a techniky) vhodné pro splnění jednotlivých aktivit, využívat zkušeností a vědomostí nabytých dříve;</w:t>
      </w:r>
    </w:p>
    <w:p w14:paraId="711DA43B"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spolupracovat při řešení problémů s jinými lidmi (týmové řešení).</w:t>
      </w:r>
    </w:p>
    <w:p w14:paraId="19325FE0" w14:textId="77777777" w:rsidR="00896BDF" w:rsidRPr="00D848A2" w:rsidRDefault="00896BDF" w:rsidP="00896BDF">
      <w:pPr>
        <w:pStyle w:val="Podnapis2"/>
      </w:pPr>
      <w:r w:rsidRPr="00D848A2">
        <w:t>Komunikativní kompetence</w:t>
      </w:r>
    </w:p>
    <w:p w14:paraId="3C94D257"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 xml:space="preserve">vyjadřovat se a vystupovat v souladu se zásadami kultury projevu a chování; </w:t>
      </w:r>
    </w:p>
    <w:p w14:paraId="345635C3"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účastnit se aktivně diskusí, formulovat a obhajovat své názory a postoje;</w:t>
      </w:r>
    </w:p>
    <w:p w14:paraId="6A5951BA"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formulovat své myšlenky srozumitelně a souvisle, v písemné podobě přehledně a jazykově správně;</w:t>
      </w:r>
    </w:p>
    <w:p w14:paraId="7FA14F3E"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dodržovat jazykové a stylistické normy i odbornou terminologii;</w:t>
      </w:r>
    </w:p>
    <w:p w14:paraId="7DF5A8CC" w14:textId="2BA97868"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zaznamenávat písemně podstatné myšlenky a údaje z textů a projevů jiných lidí (přednášek, diskusí, porad);</w:t>
      </w:r>
    </w:p>
    <w:p w14:paraId="64529967" w14:textId="70632148" w:rsidR="00B12030" w:rsidRPr="00D848A2" w:rsidRDefault="00B12030" w:rsidP="00D87744">
      <w:pPr>
        <w:pStyle w:val="Odstavecseseznamem"/>
        <w:numPr>
          <w:ilvl w:val="0"/>
          <w:numId w:val="59"/>
        </w:numPr>
        <w:ind w:left="567" w:hanging="283"/>
        <w:jc w:val="both"/>
        <w:rPr>
          <w:rFonts w:cstheme="minorHAnsi"/>
        </w:rPr>
      </w:pPr>
      <w:r w:rsidRPr="00D848A2">
        <w:rPr>
          <w:rFonts w:eastAsia="Times New Roman" w:cstheme="minorHAnsi"/>
          <w:bCs/>
        </w:rPr>
        <w:t>dosáhnout jazykové způsobilosti potřebné pro pracovní uplatnění dle potřeb a charakteru příslušné odborné kvalifikace (např. porozumět běžné odborné terminologii a pracovním pokynům v písemné i ústní formě);</w:t>
      </w:r>
    </w:p>
    <w:p w14:paraId="0DA9D391" w14:textId="361F281C"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zpracovávat administrativní písemnosti, pracovní dokumenty i souvislé texty na běžná i odborná témata.</w:t>
      </w:r>
    </w:p>
    <w:p w14:paraId="4726202A" w14:textId="77777777" w:rsidR="00896BDF" w:rsidRPr="00D848A2" w:rsidRDefault="00896BDF" w:rsidP="00896BDF">
      <w:pPr>
        <w:pStyle w:val="Podnapis2"/>
      </w:pPr>
      <w:r w:rsidRPr="00D848A2">
        <w:t>Personální a sociální kompetence</w:t>
      </w:r>
    </w:p>
    <w:p w14:paraId="1CACD7D5"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podněcovat práci týmu vlastními návrhy na zlepšení práce a řešení úkolů, nezaujatě zvažovat návrhy druhých;</w:t>
      </w:r>
    </w:p>
    <w:p w14:paraId="2DE0C16D"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reagovat adekvátně na hodnocení svého vystupování a způsobu jednání ze strany jiných lidí, přijímat radu i kritiku;</w:t>
      </w:r>
    </w:p>
    <w:p w14:paraId="22692B2C"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přispívat k vytváření vstřícných mezilidských vztahů a k předcházení osobním konfliktům, nepodléhat předsudkům a stereotypům v přístupu k druhým;</w:t>
      </w:r>
    </w:p>
    <w:p w14:paraId="37A9EFC8"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pracovat v týmu a podílet se na realizaci společných pracovních a jiných činností;</w:t>
      </w:r>
    </w:p>
    <w:p w14:paraId="0D60995C"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mít odpovědný vztah ke svému zdraví, pečovat o svůj fyzický i duševní rozvoj, být si vědomi důsledků nezdravého životního stylu a závislostí;</w:t>
      </w:r>
    </w:p>
    <w:p w14:paraId="4DE81FC2"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lastRenderedPageBreak/>
        <w:t>posuzovat reálně své fyzické a duševní možnosti, odhadovat důsledky svého jednání a chování v různých situacích;</w:t>
      </w:r>
    </w:p>
    <w:p w14:paraId="5D173E4D"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stanovovat si cíle a priority podle svých osobních schopností, zájmové a pracovní orientace a životních podmínek;</w:t>
      </w:r>
    </w:p>
    <w:p w14:paraId="5FBDEE3B"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adaptovat se na měnící se životní a pracovní podmínky a podle svých schopností a možností je pozitivně ovlivňovat, být připraveni řešit své sociální i ekonomické záležitosti, být finančně gramotní;</w:t>
      </w:r>
    </w:p>
    <w:p w14:paraId="14693A9B"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 xml:space="preserve">ověřovat si získané poznatky, kriticky zvažovat názory, postoje a jednání jiných lidí; </w:t>
      </w:r>
    </w:p>
    <w:p w14:paraId="23FA18BD"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přijímat a plnit odpovědně svěřené úkoly.</w:t>
      </w:r>
    </w:p>
    <w:p w14:paraId="2BD495B3" w14:textId="77777777" w:rsidR="005E2BC0" w:rsidRPr="00D848A2" w:rsidRDefault="005E2BC0" w:rsidP="008C3964">
      <w:pPr>
        <w:pStyle w:val="Podnapis2"/>
      </w:pPr>
      <w:r w:rsidRPr="00D848A2">
        <w:t>Občanské kompetence a kulturní povědomí</w:t>
      </w:r>
    </w:p>
    <w:p w14:paraId="157FCD45" w14:textId="52D3C9CD" w:rsidR="005E2BC0" w:rsidRPr="00D848A2" w:rsidRDefault="005E2BC0" w:rsidP="00D87744">
      <w:pPr>
        <w:pStyle w:val="Odstavecseseznamem"/>
        <w:numPr>
          <w:ilvl w:val="0"/>
          <w:numId w:val="59"/>
        </w:numPr>
        <w:ind w:left="567" w:hanging="283"/>
        <w:jc w:val="both"/>
        <w:rPr>
          <w:rFonts w:cstheme="minorHAnsi"/>
        </w:rPr>
      </w:pPr>
      <w:r w:rsidRPr="00D848A2">
        <w:rPr>
          <w:rFonts w:cstheme="minorHAnsi"/>
        </w:rPr>
        <w:t>jednat odpovědně, samostatně a iniciativně nejen ve vlastním zájmu, ale i ve veřejném zájmu</w:t>
      </w:r>
      <w:r w:rsidR="008C3964" w:rsidRPr="00D848A2">
        <w:rPr>
          <w:rFonts w:cstheme="minorHAnsi"/>
        </w:rPr>
        <w:t>;</w:t>
      </w:r>
    </w:p>
    <w:p w14:paraId="62F2905A" w14:textId="0DA84899" w:rsidR="005E2BC0" w:rsidRPr="00D848A2" w:rsidRDefault="005E2BC0" w:rsidP="00D87744">
      <w:pPr>
        <w:pStyle w:val="Odstavecseseznamem"/>
        <w:numPr>
          <w:ilvl w:val="0"/>
          <w:numId w:val="59"/>
        </w:numPr>
        <w:ind w:left="567" w:hanging="283"/>
        <w:jc w:val="both"/>
        <w:rPr>
          <w:rFonts w:cstheme="minorHAnsi"/>
        </w:rPr>
      </w:pPr>
      <w:r w:rsidRPr="00D848A2">
        <w:rPr>
          <w:rFonts w:cstheme="minorHAnsi"/>
        </w:rPr>
        <w:t>dodržovat zákony, respektovat práva a osobnost druhých lidí (popř. jejich kulturní specifika), vystupovat proti nesnášenlivosti, xenofobii a diskriminaci</w:t>
      </w:r>
      <w:r w:rsidR="008C3964" w:rsidRPr="00D848A2">
        <w:rPr>
          <w:rFonts w:cstheme="minorHAnsi"/>
        </w:rPr>
        <w:t>;</w:t>
      </w:r>
    </w:p>
    <w:p w14:paraId="0E98C70E" w14:textId="61B64F20" w:rsidR="005E2BC0" w:rsidRPr="00D848A2" w:rsidRDefault="005E2BC0" w:rsidP="00D87744">
      <w:pPr>
        <w:pStyle w:val="Odstavecseseznamem"/>
        <w:numPr>
          <w:ilvl w:val="0"/>
          <w:numId w:val="59"/>
        </w:numPr>
        <w:ind w:left="567" w:hanging="283"/>
        <w:jc w:val="both"/>
        <w:rPr>
          <w:rFonts w:cstheme="minorHAnsi"/>
        </w:rPr>
      </w:pPr>
      <w:r w:rsidRPr="00D848A2">
        <w:rPr>
          <w:rFonts w:cstheme="minorHAnsi"/>
        </w:rPr>
        <w:t>jednat v souladu s morálními principy a zásadami společenského chování, přispívat</w:t>
      </w:r>
      <w:r w:rsidR="008C3964" w:rsidRPr="00D848A2">
        <w:rPr>
          <w:rFonts w:cstheme="minorHAnsi"/>
        </w:rPr>
        <w:t xml:space="preserve"> </w:t>
      </w:r>
      <w:r w:rsidRPr="00D848A2">
        <w:rPr>
          <w:rFonts w:cstheme="minorHAnsi"/>
        </w:rPr>
        <w:t>k uplatňování hodnot demokracie</w:t>
      </w:r>
      <w:r w:rsidR="008C3964" w:rsidRPr="00D848A2">
        <w:rPr>
          <w:rFonts w:cstheme="minorHAnsi"/>
        </w:rPr>
        <w:t>;</w:t>
      </w:r>
    </w:p>
    <w:p w14:paraId="16192F51" w14:textId="1345349B" w:rsidR="005E2BC0" w:rsidRPr="00D848A2" w:rsidRDefault="005E2BC0" w:rsidP="00D87744">
      <w:pPr>
        <w:pStyle w:val="Odstavecseseznamem"/>
        <w:numPr>
          <w:ilvl w:val="0"/>
          <w:numId w:val="59"/>
        </w:numPr>
        <w:ind w:left="567" w:hanging="283"/>
        <w:jc w:val="both"/>
        <w:rPr>
          <w:rFonts w:cstheme="minorHAnsi"/>
        </w:rPr>
      </w:pPr>
      <w:r w:rsidRPr="00D848A2">
        <w:rPr>
          <w:rFonts w:cstheme="minorHAnsi"/>
        </w:rPr>
        <w:t>chápat význam životního prostředí pro člověka a jednat v duchu udržitelného rozvoje</w:t>
      </w:r>
      <w:r w:rsidR="008C3964" w:rsidRPr="00D848A2">
        <w:rPr>
          <w:rFonts w:cstheme="minorHAnsi"/>
        </w:rPr>
        <w:t>;</w:t>
      </w:r>
    </w:p>
    <w:p w14:paraId="5F38F7FD" w14:textId="3B5503EB" w:rsidR="005E2BC0" w:rsidRPr="00D848A2" w:rsidRDefault="005E2BC0" w:rsidP="00D87744">
      <w:pPr>
        <w:pStyle w:val="Odstavecseseznamem"/>
        <w:numPr>
          <w:ilvl w:val="0"/>
          <w:numId w:val="59"/>
        </w:numPr>
        <w:ind w:left="567" w:hanging="283"/>
        <w:jc w:val="both"/>
        <w:rPr>
          <w:rFonts w:cstheme="minorHAnsi"/>
        </w:rPr>
      </w:pPr>
      <w:r w:rsidRPr="00D848A2">
        <w:rPr>
          <w:rFonts w:cstheme="minorHAnsi"/>
        </w:rPr>
        <w:t>uznávat hodnotu života, uvědomovat si odpovědnost za vlastní život a spoluodpovědnost při zabezpečování ochrany života a zdraví ostatních</w:t>
      </w:r>
      <w:r w:rsidR="008C3964" w:rsidRPr="00D848A2">
        <w:rPr>
          <w:rFonts w:cstheme="minorHAnsi"/>
        </w:rPr>
        <w:t>.</w:t>
      </w:r>
    </w:p>
    <w:p w14:paraId="5C7091E9" w14:textId="77777777" w:rsidR="006E237B" w:rsidRPr="00D848A2" w:rsidRDefault="006E237B" w:rsidP="006E237B">
      <w:pPr>
        <w:pStyle w:val="Podnapis2"/>
      </w:pPr>
      <w:r w:rsidRPr="00D848A2">
        <w:t>Kompetence k pracovnímu uplatnění a podnikatelským aktivitám</w:t>
      </w:r>
    </w:p>
    <w:p w14:paraId="659A7E85" w14:textId="77777777" w:rsidR="006E237B" w:rsidRPr="00D848A2" w:rsidRDefault="006E237B" w:rsidP="00D87744">
      <w:pPr>
        <w:pStyle w:val="Odstavecseseznamem"/>
        <w:numPr>
          <w:ilvl w:val="0"/>
          <w:numId w:val="67"/>
        </w:numPr>
        <w:ind w:left="567" w:hanging="283"/>
        <w:jc w:val="both"/>
      </w:pPr>
      <w:r w:rsidRPr="00D848A2">
        <w:t xml:space="preserve">mít odpovědný postoj k vlastní profesní budoucnosti a tedy i vzdělávání; </w:t>
      </w:r>
    </w:p>
    <w:p w14:paraId="72F49D37" w14:textId="77777777" w:rsidR="006E237B" w:rsidRPr="00D848A2" w:rsidRDefault="006E237B" w:rsidP="00D87744">
      <w:pPr>
        <w:pStyle w:val="Odstavecseseznamem"/>
        <w:numPr>
          <w:ilvl w:val="0"/>
          <w:numId w:val="67"/>
        </w:numPr>
        <w:ind w:left="567" w:hanging="283"/>
        <w:jc w:val="both"/>
      </w:pPr>
      <w:r w:rsidRPr="00D848A2">
        <w:t>uvědomovat si význam celoživotního učení a být připraveni přizpůsobovat se měnícím se pracovním podmínkám.</w:t>
      </w:r>
    </w:p>
    <w:p w14:paraId="682B8A65" w14:textId="77777777" w:rsidR="00896BDF" w:rsidRPr="00D848A2" w:rsidRDefault="00896BDF" w:rsidP="00896BDF">
      <w:pPr>
        <w:pStyle w:val="Podnapis2"/>
      </w:pPr>
      <w:r w:rsidRPr="00D848A2">
        <w:t>Matematické kompetence</w:t>
      </w:r>
    </w:p>
    <w:p w14:paraId="69694484"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správně používat a převádět běžné jednotky;</w:t>
      </w:r>
    </w:p>
    <w:p w14:paraId="06767784"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používat pojmy kvantifikujícího charakteru;</w:t>
      </w:r>
    </w:p>
    <w:p w14:paraId="09D3A43A"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provádět reálný odhad výsledku řešení dané úlohy;</w:t>
      </w:r>
    </w:p>
    <w:p w14:paraId="174FEB10" w14:textId="77777777" w:rsidR="00896BDF" w:rsidRPr="00D848A2" w:rsidRDefault="00896BDF" w:rsidP="00D87744">
      <w:pPr>
        <w:pStyle w:val="Odstavecseseznamem"/>
        <w:numPr>
          <w:ilvl w:val="0"/>
          <w:numId w:val="60"/>
        </w:numPr>
        <w:ind w:left="567" w:hanging="283"/>
        <w:jc w:val="both"/>
        <w:rPr>
          <w:rFonts w:cstheme="minorHAnsi"/>
        </w:rPr>
      </w:pPr>
      <w:r w:rsidRPr="00D848A2">
        <w:rPr>
          <w:rFonts w:cstheme="minorHAnsi"/>
        </w:rPr>
        <w:t xml:space="preserve">nacházet vztahy mezi jevy a předměty při řešení praktických úkolů, umět je vymezit, popsat a správně využít pro dané řešení; </w:t>
      </w:r>
    </w:p>
    <w:p w14:paraId="6FF97BCF" w14:textId="77777777" w:rsidR="00896BDF" w:rsidRPr="00D848A2" w:rsidRDefault="00896BDF" w:rsidP="00D87744">
      <w:pPr>
        <w:pStyle w:val="Odstavecseseznamem"/>
        <w:numPr>
          <w:ilvl w:val="0"/>
          <w:numId w:val="60"/>
        </w:numPr>
        <w:ind w:left="567" w:hanging="283"/>
        <w:jc w:val="both"/>
        <w:rPr>
          <w:rFonts w:cstheme="minorHAnsi"/>
        </w:rPr>
      </w:pPr>
      <w:r w:rsidRPr="00D848A2">
        <w:rPr>
          <w:rFonts w:cstheme="minorHAnsi"/>
        </w:rPr>
        <w:t>aplikovat znalosti o základních tvarech předmětů a jejich vzájemné poloze v rovině i prostoru;</w:t>
      </w:r>
    </w:p>
    <w:p w14:paraId="510F9A7A"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číst a vytvářet různé formy grafického znázornění (tabulky, diagramy, grafy, schémata apod.);</w:t>
      </w:r>
    </w:p>
    <w:p w14:paraId="5EA611E9" w14:textId="77777777" w:rsidR="00896BDF" w:rsidRPr="00D848A2" w:rsidRDefault="00896BDF" w:rsidP="00D87744">
      <w:pPr>
        <w:pStyle w:val="Odstavecseseznamem"/>
        <w:numPr>
          <w:ilvl w:val="0"/>
          <w:numId w:val="59"/>
        </w:numPr>
        <w:ind w:left="567" w:hanging="283"/>
        <w:jc w:val="both"/>
        <w:rPr>
          <w:rFonts w:cstheme="minorHAnsi"/>
        </w:rPr>
      </w:pPr>
      <w:r w:rsidRPr="00D848A2">
        <w:rPr>
          <w:rFonts w:cstheme="minorHAnsi"/>
        </w:rPr>
        <w:t>efektivně aplikovat matematické postupy při řešení různých praktických úkolů v běžných situacích.</w:t>
      </w:r>
    </w:p>
    <w:p w14:paraId="4E3933F1" w14:textId="77777777" w:rsidR="00311187" w:rsidRPr="00D848A2" w:rsidRDefault="00311187" w:rsidP="00311187">
      <w:pPr>
        <w:pStyle w:val="Podnapis2"/>
      </w:pPr>
      <w:r w:rsidRPr="00D848A2">
        <w:t>Digitální kompetence</w:t>
      </w:r>
    </w:p>
    <w:p w14:paraId="753BFBAF" w14:textId="77777777" w:rsidR="00311187" w:rsidRPr="00D848A2" w:rsidRDefault="00311187" w:rsidP="00311187">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193360D6"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6316B9BF" w14:textId="77777777" w:rsidR="00311187" w:rsidRPr="00D848A2" w:rsidRDefault="00311187" w:rsidP="00311187">
      <w:pPr>
        <w:pStyle w:val="Odstavecseseznamem"/>
        <w:numPr>
          <w:ilvl w:val="0"/>
          <w:numId w:val="30"/>
        </w:numPr>
        <w:ind w:left="568" w:hanging="284"/>
        <w:jc w:val="both"/>
      </w:pPr>
      <w:r w:rsidRPr="00D848A2">
        <w:t>k řešení problémů využívat i algoritmické postupy a modelování;</w:t>
      </w:r>
    </w:p>
    <w:p w14:paraId="3EBBF3E2"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6ABEDCBD" w14:textId="77777777" w:rsidR="005E2BC0" w:rsidRPr="00D848A2" w:rsidRDefault="005E2BC0" w:rsidP="004303BE">
      <w:pPr>
        <w:pStyle w:val="Kompetence"/>
      </w:pPr>
      <w:r w:rsidRPr="00D848A2">
        <w:t xml:space="preserve">Odborné kompetence </w:t>
      </w:r>
    </w:p>
    <w:p w14:paraId="1B789C81" w14:textId="77777777" w:rsidR="00770EE9" w:rsidRPr="00D848A2" w:rsidRDefault="00770EE9" w:rsidP="00770EE9">
      <w:pPr>
        <w:pStyle w:val="Podnapis2"/>
      </w:pPr>
      <w:r w:rsidRPr="00D848A2">
        <w:t>Dbát na bezpečnost práce a ochranu zdraví při práci</w:t>
      </w:r>
    </w:p>
    <w:p w14:paraId="6BEE83A3" w14:textId="7A073022" w:rsidR="00B12030" w:rsidRPr="00D848A2" w:rsidRDefault="00B12030" w:rsidP="00D87744">
      <w:pPr>
        <w:pStyle w:val="Odstavecseseznamem"/>
        <w:numPr>
          <w:ilvl w:val="0"/>
          <w:numId w:val="59"/>
        </w:numPr>
        <w:ind w:left="567" w:hanging="283"/>
        <w:jc w:val="both"/>
        <w:rPr>
          <w:rFonts w:cstheme="minorHAnsi"/>
        </w:rPr>
      </w:pPr>
      <w:r w:rsidRPr="00D848A2">
        <w:rPr>
          <w:rFonts w:eastAsia="Times New Roman" w:cstheme="minorHAnsi"/>
          <w:bCs/>
        </w:rPr>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7D18D082" w14:textId="7A1AA9BC" w:rsidR="00770EE9" w:rsidRPr="00D848A2" w:rsidRDefault="00770EE9" w:rsidP="00D87744">
      <w:pPr>
        <w:pStyle w:val="Odstavecseseznamem"/>
        <w:numPr>
          <w:ilvl w:val="0"/>
          <w:numId w:val="59"/>
        </w:numPr>
        <w:ind w:left="567" w:hanging="283"/>
        <w:jc w:val="both"/>
        <w:rPr>
          <w:rFonts w:cstheme="minorHAnsi"/>
        </w:rPr>
      </w:pPr>
      <w:r w:rsidRPr="00D848A2">
        <w:rPr>
          <w:rFonts w:cstheme="minorHAnsi"/>
        </w:rPr>
        <w:t>znát systém péče o zdraví pracujících (včetně preventivní péče, umí uplatňovat nároky na ochranu zdraví v souvislosti s prací, nároky vzniklé úrazem nebo poškozením zdraví v souvislosti s vykonáváním práce;</w:t>
      </w:r>
    </w:p>
    <w:p w14:paraId="566F04F0" w14:textId="57FB8770" w:rsidR="00B12030" w:rsidRPr="00D848A2" w:rsidRDefault="00B12030" w:rsidP="00D87744">
      <w:pPr>
        <w:pStyle w:val="Odstavecseseznamem"/>
        <w:numPr>
          <w:ilvl w:val="0"/>
          <w:numId w:val="59"/>
        </w:numPr>
        <w:ind w:left="567" w:hanging="283"/>
        <w:jc w:val="both"/>
        <w:rPr>
          <w:rFonts w:cstheme="minorHAnsi"/>
        </w:rPr>
      </w:pPr>
      <w:r w:rsidRPr="00D848A2">
        <w:rPr>
          <w:rFonts w:eastAsia="Times New Roman" w:cstheme="minorHAnsi"/>
          <w:bCs/>
        </w:rPr>
        <w:lastRenderedPageBreak/>
        <w:t>osvojit si zásady a návyky bezpečné a zdraví neohrožující pracovní činnosti včetně zásad ochrany zdraví při práci u zařízení se zobrazovacími jednotkami (monitory, displeji apod.), rozpoznat možnost nebezpečí úrazu nebo ohrožení zdraví a zajistit odstranění závad a možných rizik;</w:t>
      </w:r>
    </w:p>
    <w:p w14:paraId="3C040EA7" w14:textId="5645FFB1" w:rsidR="00770EE9" w:rsidRPr="00D848A2" w:rsidRDefault="00770EE9" w:rsidP="00D87744">
      <w:pPr>
        <w:pStyle w:val="Odstavecseseznamem"/>
        <w:numPr>
          <w:ilvl w:val="0"/>
          <w:numId w:val="59"/>
        </w:numPr>
        <w:ind w:left="567" w:hanging="283"/>
        <w:jc w:val="both"/>
        <w:rPr>
          <w:rFonts w:cstheme="minorHAnsi"/>
        </w:rPr>
      </w:pPr>
      <w:r w:rsidRPr="00D848A2">
        <w:rPr>
          <w:rFonts w:cstheme="minorHAnsi"/>
        </w:rPr>
        <w:t>aktivně uplatnit vědomosti o zásadách poskytování první pomoci při náhlém onemocnění nebo úrazu a dokáže první pomoc sám poskytnout;</w:t>
      </w:r>
    </w:p>
    <w:p w14:paraId="02B2E73A" w14:textId="77777777" w:rsidR="00770EE9" w:rsidRPr="00D848A2" w:rsidRDefault="00770EE9" w:rsidP="00D87744">
      <w:pPr>
        <w:pStyle w:val="Odstavecseseznamem"/>
        <w:numPr>
          <w:ilvl w:val="0"/>
          <w:numId w:val="59"/>
        </w:numPr>
        <w:ind w:left="567" w:hanging="283"/>
        <w:jc w:val="both"/>
        <w:rPr>
          <w:rFonts w:cstheme="minorHAnsi"/>
        </w:rPr>
      </w:pPr>
      <w:r w:rsidRPr="00D848A2">
        <w:rPr>
          <w:rFonts w:cstheme="minorHAnsi"/>
        </w:rPr>
        <w:t>znát a dodržovat základní právní předpisy týkající se bezpečnosti a ochrany zdraví při práci a požární prevence.</w:t>
      </w:r>
    </w:p>
    <w:p w14:paraId="37272EC1" w14:textId="77777777" w:rsidR="005E2BC0" w:rsidRPr="00D848A2" w:rsidRDefault="005E2BC0" w:rsidP="008C3964">
      <w:pPr>
        <w:pStyle w:val="Podnapis2"/>
      </w:pPr>
      <w:r w:rsidRPr="00D848A2">
        <w:t>Jednat ekonomicky a v souladu se strategií udržitelného rozvoje</w:t>
      </w:r>
    </w:p>
    <w:p w14:paraId="753971C2" w14:textId="2C47EC07" w:rsidR="005E2BC0" w:rsidRPr="00D848A2" w:rsidRDefault="005E2BC0" w:rsidP="00D87744">
      <w:pPr>
        <w:pStyle w:val="Odstavecseseznamem"/>
        <w:numPr>
          <w:ilvl w:val="0"/>
          <w:numId w:val="59"/>
        </w:numPr>
        <w:ind w:left="567" w:hanging="283"/>
        <w:jc w:val="both"/>
        <w:rPr>
          <w:rFonts w:cstheme="minorHAnsi"/>
        </w:rPr>
      </w:pPr>
      <w:r w:rsidRPr="00D848A2">
        <w:rPr>
          <w:rFonts w:cstheme="minorHAnsi"/>
        </w:rPr>
        <w:t>nakládat s materiály, energiemi, odpady, vodou a jinými látkami ekonomicky a s ohledem na životní prostředí</w:t>
      </w:r>
      <w:r w:rsidR="008C3964" w:rsidRPr="00D848A2">
        <w:rPr>
          <w:rFonts w:cstheme="minorHAnsi"/>
        </w:rPr>
        <w:t>;</w:t>
      </w:r>
    </w:p>
    <w:p w14:paraId="37CE22E7" w14:textId="025FABCC" w:rsidR="005E2BC0" w:rsidRPr="00D848A2" w:rsidRDefault="005E2BC0" w:rsidP="00D87744">
      <w:pPr>
        <w:pStyle w:val="Odstavecseseznamem"/>
        <w:numPr>
          <w:ilvl w:val="0"/>
          <w:numId w:val="59"/>
        </w:numPr>
        <w:ind w:left="567" w:hanging="283"/>
        <w:jc w:val="both"/>
        <w:rPr>
          <w:rFonts w:cstheme="minorHAnsi"/>
        </w:rPr>
      </w:pPr>
      <w:r w:rsidRPr="00D848A2">
        <w:rPr>
          <w:rFonts w:cstheme="minorHAnsi"/>
        </w:rPr>
        <w:t>znát význam, účel a užitečnost vykonávané práce, její finanční, popř. společenské ohodnocení</w:t>
      </w:r>
      <w:r w:rsidR="008C3964" w:rsidRPr="00D848A2">
        <w:rPr>
          <w:rFonts w:cstheme="minorHAnsi"/>
        </w:rPr>
        <w:t>.</w:t>
      </w:r>
    </w:p>
    <w:p w14:paraId="0956B8FD" w14:textId="77777777" w:rsidR="00B12030" w:rsidRPr="00D848A2" w:rsidRDefault="00B12030" w:rsidP="00B12030">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5F036C3E" w14:textId="77777777" w:rsidR="00B12030" w:rsidRPr="00D848A2" w:rsidRDefault="00B12030"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215C786B" w14:textId="77777777" w:rsidR="00B12030" w:rsidRPr="00D848A2" w:rsidRDefault="00B12030"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738457F1" w14:textId="77777777" w:rsidR="00B12030" w:rsidRPr="00D848A2" w:rsidRDefault="00B12030"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523BDD05" w14:textId="67745EF4" w:rsidR="00160729" w:rsidRPr="00D848A2" w:rsidRDefault="00160729">
      <w:pPr>
        <w:spacing w:after="160"/>
        <w:rPr>
          <w:rFonts w:cstheme="minorHAnsi"/>
        </w:rPr>
      </w:pPr>
      <w:r w:rsidRPr="00D848A2">
        <w:rPr>
          <w:rFonts w:cstheme="minorHAnsi"/>
        </w:rPr>
        <w:br w:type="page"/>
      </w:r>
    </w:p>
    <w:p w14:paraId="766B9379" w14:textId="58FBF2D6" w:rsidR="00770EE9" w:rsidRPr="00D848A2" w:rsidRDefault="00160729" w:rsidP="00160729">
      <w:pPr>
        <w:pStyle w:val="Podnadpis2"/>
        <w:rPr>
          <w:sz w:val="32"/>
        </w:rPr>
      </w:pPr>
      <w:r w:rsidRPr="00D848A2">
        <w:rPr>
          <w:sz w:val="32"/>
        </w:rPr>
        <w:lastRenderedPageBreak/>
        <w:t>Rozpis učiva v ročnících</w:t>
      </w:r>
    </w:p>
    <w:p w14:paraId="466A1472" w14:textId="2E76EF27" w:rsidR="005D3268" w:rsidRPr="00D848A2" w:rsidRDefault="005D3268" w:rsidP="00343ABE">
      <w:pPr>
        <w:pStyle w:val="Styl1"/>
      </w:pPr>
      <w:r w:rsidRPr="00D848A2">
        <w:t xml:space="preserve">1. ročník, 2 + 0 h týdně, </w:t>
      </w:r>
      <w:r w:rsidR="007E318D" w:rsidRPr="00D848A2">
        <w:t xml:space="preserve">68 h za rok, </w:t>
      </w:r>
      <w:r w:rsidRPr="00D848A2">
        <w:t>povinný</w:t>
      </w:r>
    </w:p>
    <w:p w14:paraId="308BB529" w14:textId="1B27F041" w:rsidR="005E2BC0" w:rsidRPr="00D848A2" w:rsidRDefault="00B12030" w:rsidP="00770EE9">
      <w:pPr>
        <w:pStyle w:val="Podnadpis3"/>
      </w:pPr>
      <w:r w:rsidRPr="00D848A2">
        <w:rPr>
          <w:rFonts w:cstheme="minorHAnsi"/>
          <w:bCs/>
        </w:rPr>
        <w:t>Úvod do elektrotechniky</w:t>
      </w:r>
      <w:r w:rsidR="00770EE9" w:rsidRPr="00D848A2">
        <w:t xml:space="preserve">, </w:t>
      </w:r>
      <w:r w:rsidRPr="00D848A2">
        <w:t>6</w:t>
      </w:r>
      <w:r w:rsidR="00770EE9" w:rsidRPr="00D848A2">
        <w:t xml:space="preserve"> hodin</w:t>
      </w:r>
    </w:p>
    <w:tbl>
      <w:tblPr>
        <w:tblStyle w:val="Mkatabulky"/>
        <w:tblW w:w="0" w:type="auto"/>
        <w:tblLook w:val="04A0" w:firstRow="1" w:lastRow="0" w:firstColumn="1" w:lastColumn="0" w:noHBand="0" w:noVBand="1"/>
      </w:tblPr>
      <w:tblGrid>
        <w:gridCol w:w="5021"/>
        <w:gridCol w:w="5021"/>
      </w:tblGrid>
      <w:tr w:rsidR="005E2BC0" w:rsidRPr="00D848A2" w14:paraId="740809F9" w14:textId="77777777" w:rsidTr="005E2BC0">
        <w:tc>
          <w:tcPr>
            <w:tcW w:w="5021" w:type="dxa"/>
            <w:shd w:val="clear" w:color="auto" w:fill="F2F2F2" w:themeFill="background1" w:themeFillShade="F2"/>
            <w:vAlign w:val="center"/>
          </w:tcPr>
          <w:p w14:paraId="7AB1B9F6"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F380AEE"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Učivo</w:t>
            </w:r>
          </w:p>
        </w:tc>
      </w:tr>
      <w:tr w:rsidR="005E2BC0" w:rsidRPr="00D848A2" w14:paraId="61A5958B" w14:textId="77777777" w:rsidTr="005E2BC0">
        <w:tc>
          <w:tcPr>
            <w:tcW w:w="5021" w:type="dxa"/>
            <w:tcBorders>
              <w:bottom w:val="single" w:sz="4" w:space="0" w:color="auto"/>
            </w:tcBorders>
          </w:tcPr>
          <w:p w14:paraId="67154246"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74BDB45B" w14:textId="12CBF6F8" w:rsidR="00B12030" w:rsidRPr="00D848A2" w:rsidRDefault="00B12030" w:rsidP="00B12030">
            <w:pPr>
              <w:rPr>
                <w:rFonts w:asciiTheme="minorHAnsi" w:hAnsiTheme="minorHAnsi" w:cstheme="minorHAnsi"/>
                <w:bCs/>
              </w:rPr>
            </w:pPr>
            <w:r w:rsidRPr="00D848A2">
              <w:rPr>
                <w:rFonts w:asciiTheme="minorHAnsi" w:hAnsiTheme="minorHAnsi" w:cstheme="minorHAnsi"/>
                <w:bCs/>
              </w:rPr>
              <w:t>popíše vznik elektrického proudu v látkách;</w:t>
            </w:r>
          </w:p>
          <w:p w14:paraId="2CBD0E02" w14:textId="55E10EB5" w:rsidR="00B12030" w:rsidRPr="00D848A2" w:rsidRDefault="00B12030" w:rsidP="00B12030">
            <w:pPr>
              <w:rPr>
                <w:rFonts w:asciiTheme="minorHAnsi" w:hAnsiTheme="minorHAnsi" w:cstheme="minorHAnsi"/>
                <w:bCs/>
              </w:rPr>
            </w:pPr>
            <w:r w:rsidRPr="00D848A2">
              <w:rPr>
                <w:rFonts w:asciiTheme="minorHAnsi" w:hAnsiTheme="minorHAnsi" w:cstheme="minorHAnsi"/>
                <w:bCs/>
              </w:rPr>
              <w:t>vysvětlí elektrickou vodivost polovodičů, kapalin a plynů;</w:t>
            </w:r>
          </w:p>
          <w:p w14:paraId="6BCF1B72" w14:textId="5C058218" w:rsidR="00B12030" w:rsidRPr="00D848A2" w:rsidRDefault="00B12030" w:rsidP="00B12030">
            <w:pPr>
              <w:rPr>
                <w:rFonts w:asciiTheme="minorHAnsi" w:hAnsiTheme="minorHAnsi" w:cstheme="minorHAnsi"/>
                <w:bCs/>
              </w:rPr>
            </w:pPr>
            <w:r w:rsidRPr="00D848A2">
              <w:rPr>
                <w:rFonts w:asciiTheme="minorHAnsi" w:hAnsiTheme="minorHAnsi" w:cstheme="minorHAnsi"/>
                <w:bCs/>
              </w:rPr>
              <w:t>definuje základní elektrotechnické pojmy;</w:t>
            </w:r>
          </w:p>
          <w:p w14:paraId="035CD184" w14:textId="474E0093" w:rsidR="00B12030" w:rsidRPr="00D848A2" w:rsidRDefault="00B12030" w:rsidP="00B12030">
            <w:pPr>
              <w:rPr>
                <w:rFonts w:asciiTheme="minorHAnsi" w:hAnsiTheme="minorHAnsi" w:cstheme="minorHAnsi"/>
                <w:bCs/>
              </w:rPr>
            </w:pPr>
            <w:r w:rsidRPr="00D848A2">
              <w:rPr>
                <w:rFonts w:asciiTheme="minorHAnsi" w:hAnsiTheme="minorHAnsi" w:cstheme="minorHAnsi"/>
                <w:bCs/>
              </w:rPr>
              <w:t>vyjadřuje velikosti veličin pomocí předpon jednotek;</w:t>
            </w:r>
          </w:p>
          <w:p w14:paraId="1ADE540D" w14:textId="30FA0FD6" w:rsidR="00B12030" w:rsidRPr="00D848A2" w:rsidRDefault="00B12030" w:rsidP="00B12030">
            <w:pPr>
              <w:rPr>
                <w:rFonts w:asciiTheme="minorHAnsi" w:hAnsiTheme="minorHAnsi" w:cstheme="minorHAnsi"/>
                <w:bCs/>
              </w:rPr>
            </w:pPr>
            <w:r w:rsidRPr="00D848A2">
              <w:rPr>
                <w:rFonts w:asciiTheme="minorHAnsi" w:hAnsiTheme="minorHAnsi" w:cstheme="minorHAnsi"/>
                <w:bCs/>
              </w:rPr>
              <w:t>specifikuje druhy materiálů používaných v elektrotechnice;</w:t>
            </w:r>
          </w:p>
          <w:p w14:paraId="73739A87" w14:textId="0590D1CB" w:rsidR="005E2BC0" w:rsidRPr="00D848A2" w:rsidRDefault="00B12030" w:rsidP="005E2BC0">
            <w:pPr>
              <w:rPr>
                <w:rFonts w:asciiTheme="minorHAnsi" w:hAnsiTheme="minorHAnsi" w:cstheme="minorHAnsi"/>
                <w:bCs/>
              </w:rPr>
            </w:pPr>
            <w:r w:rsidRPr="00D848A2">
              <w:rPr>
                <w:rFonts w:asciiTheme="minorHAnsi" w:hAnsiTheme="minorHAnsi" w:cstheme="minorHAnsi"/>
                <w:bCs/>
              </w:rPr>
              <w:t>popíše uspořádání a vlastnosti částic atomu.</w:t>
            </w:r>
          </w:p>
        </w:tc>
        <w:tc>
          <w:tcPr>
            <w:tcW w:w="5021" w:type="dxa"/>
            <w:tcBorders>
              <w:bottom w:val="single" w:sz="4" w:space="0" w:color="auto"/>
            </w:tcBorders>
          </w:tcPr>
          <w:p w14:paraId="54D3DA87" w14:textId="77777777" w:rsidR="00B12030" w:rsidRPr="00D848A2" w:rsidRDefault="00B12030" w:rsidP="00B12030">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pojmy </w:t>
            </w:r>
          </w:p>
          <w:p w14:paraId="5E7361DB" w14:textId="77777777" w:rsidR="00B12030" w:rsidRPr="00D848A2" w:rsidRDefault="00B12030" w:rsidP="00B12030">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jednotky a jejich rozměry, SI soustava</w:t>
            </w:r>
          </w:p>
          <w:p w14:paraId="0B7DEF38" w14:textId="77777777" w:rsidR="00B12030" w:rsidRPr="00D848A2" w:rsidRDefault="00B12030" w:rsidP="00B12030">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stavba látek, elektronová teorie </w:t>
            </w:r>
          </w:p>
          <w:p w14:paraId="794EF6F4" w14:textId="77777777" w:rsidR="00B12030" w:rsidRPr="00D848A2" w:rsidRDefault="00B12030" w:rsidP="00B12030">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elektrická vodivost látek </w:t>
            </w:r>
          </w:p>
          <w:p w14:paraId="01096CF5" w14:textId="44098721" w:rsidR="005E2BC0" w:rsidRPr="00D848A2" w:rsidRDefault="00B12030" w:rsidP="00B12030">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color w:val="0F243E"/>
              </w:rPr>
              <w:t>první pomoc při úraze elektrickým proudem</w:t>
            </w:r>
            <w:r w:rsidRPr="00D848A2">
              <w:rPr>
                <w:rFonts w:asciiTheme="minorHAnsi" w:hAnsiTheme="minorHAnsi" w:cstheme="minorHAnsi"/>
              </w:rPr>
              <w:t xml:space="preserve"> </w:t>
            </w:r>
          </w:p>
        </w:tc>
      </w:tr>
      <w:tr w:rsidR="005E2BC0" w:rsidRPr="00D848A2" w14:paraId="0F68A2A0" w14:textId="77777777" w:rsidTr="005E2BC0">
        <w:tc>
          <w:tcPr>
            <w:tcW w:w="10042" w:type="dxa"/>
            <w:gridSpan w:val="2"/>
            <w:shd w:val="clear" w:color="auto" w:fill="F2F2F2" w:themeFill="background1" w:themeFillShade="F2"/>
            <w:vAlign w:val="center"/>
          </w:tcPr>
          <w:p w14:paraId="2866EB96" w14:textId="77777777" w:rsidR="005E2BC0" w:rsidRPr="00D848A2" w:rsidRDefault="005E2BC0" w:rsidP="00343ABE">
            <w:pPr>
              <w:spacing w:after="0"/>
              <w:rPr>
                <w:rFonts w:asciiTheme="minorHAnsi" w:hAnsiTheme="minorHAnsi" w:cstheme="minorHAnsi"/>
              </w:rPr>
            </w:pPr>
            <w:r w:rsidRPr="00D848A2">
              <w:rPr>
                <w:rFonts w:asciiTheme="minorHAnsi" w:hAnsiTheme="minorHAnsi" w:cstheme="minorHAnsi"/>
                <w:b/>
              </w:rPr>
              <w:t>Komentář</w:t>
            </w:r>
          </w:p>
        </w:tc>
      </w:tr>
      <w:tr w:rsidR="005E2BC0" w:rsidRPr="00D848A2" w14:paraId="2183DDFF" w14:textId="77777777" w:rsidTr="005E2BC0">
        <w:tc>
          <w:tcPr>
            <w:tcW w:w="10042" w:type="dxa"/>
            <w:gridSpan w:val="2"/>
            <w:vAlign w:val="center"/>
          </w:tcPr>
          <w:p w14:paraId="3C339264" w14:textId="6A6ED296" w:rsidR="005E2BC0" w:rsidRPr="00D848A2" w:rsidRDefault="00B12030" w:rsidP="00343ABE">
            <w:pPr>
              <w:spacing w:after="0"/>
              <w:rPr>
                <w:rFonts w:asciiTheme="minorHAnsi" w:hAnsiTheme="minorHAnsi" w:cstheme="minorHAnsi"/>
                <w:b/>
              </w:rPr>
            </w:pPr>
            <w:r w:rsidRPr="00D848A2">
              <w:rPr>
                <w:rFonts w:asciiTheme="minorHAnsi" w:hAnsiTheme="minorHAnsi" w:cstheme="minorHAnsi"/>
              </w:rPr>
              <w:t>Žáci se seznámí s vlivem elektrotechnického průmyslu na životní prostředí.</w:t>
            </w:r>
          </w:p>
        </w:tc>
      </w:tr>
      <w:tr w:rsidR="005E2BC0" w:rsidRPr="00D848A2" w14:paraId="1BFA4ECF" w14:textId="77777777" w:rsidTr="005E2BC0">
        <w:tc>
          <w:tcPr>
            <w:tcW w:w="10042" w:type="dxa"/>
            <w:gridSpan w:val="2"/>
            <w:tcBorders>
              <w:bottom w:val="single" w:sz="4" w:space="0" w:color="auto"/>
            </w:tcBorders>
            <w:vAlign w:val="center"/>
          </w:tcPr>
          <w:p w14:paraId="5AE8470B" w14:textId="1DCF7B59" w:rsidR="005E2BC0" w:rsidRPr="00D848A2" w:rsidRDefault="005E2BC0" w:rsidP="00343ABE">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770EE9" w:rsidRPr="00D848A2">
              <w:rPr>
                <w:rFonts w:asciiTheme="minorHAnsi" w:hAnsiTheme="minorHAnsi" w:cstheme="minorHAnsi"/>
              </w:rPr>
              <w:t>Člověk a životní prostředí</w:t>
            </w:r>
          </w:p>
        </w:tc>
      </w:tr>
      <w:tr w:rsidR="005E2BC0" w:rsidRPr="00D848A2" w14:paraId="6ED7391A" w14:textId="77777777" w:rsidTr="005E2BC0">
        <w:tc>
          <w:tcPr>
            <w:tcW w:w="10042" w:type="dxa"/>
            <w:gridSpan w:val="2"/>
            <w:shd w:val="clear" w:color="auto" w:fill="F2F2F2" w:themeFill="background1" w:themeFillShade="F2"/>
            <w:vAlign w:val="center"/>
          </w:tcPr>
          <w:p w14:paraId="6CAE1E8F"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do:</w:t>
            </w:r>
          </w:p>
        </w:tc>
      </w:tr>
      <w:tr w:rsidR="005E2BC0" w:rsidRPr="00D848A2" w14:paraId="60D9D7C8" w14:textId="77777777" w:rsidTr="005E2BC0">
        <w:tc>
          <w:tcPr>
            <w:tcW w:w="10042" w:type="dxa"/>
            <w:gridSpan w:val="2"/>
            <w:tcBorders>
              <w:bottom w:val="single" w:sz="4" w:space="0" w:color="auto"/>
            </w:tcBorders>
            <w:vAlign w:val="center"/>
          </w:tcPr>
          <w:p w14:paraId="51B67CAD" w14:textId="2A79F9E5" w:rsidR="00346B09" w:rsidRPr="00D848A2" w:rsidRDefault="00B12030" w:rsidP="00343ABE">
            <w:pPr>
              <w:spacing w:after="0"/>
              <w:rPr>
                <w:rFonts w:asciiTheme="minorHAnsi" w:hAnsiTheme="minorHAnsi" w:cstheme="minorHAnsi"/>
              </w:rPr>
            </w:pPr>
            <w:r w:rsidRPr="00D848A2">
              <w:rPr>
                <w:rFonts w:asciiTheme="minorHAnsi" w:hAnsiTheme="minorHAnsi" w:cstheme="minorHAnsi"/>
              </w:rPr>
              <w:t xml:space="preserve">ZPV (1. ročník): Člověk a životní prostředí </w:t>
            </w:r>
          </w:p>
        </w:tc>
      </w:tr>
      <w:tr w:rsidR="005E2BC0" w:rsidRPr="00D848A2" w14:paraId="1D6B09A1" w14:textId="77777777" w:rsidTr="005E2BC0">
        <w:tc>
          <w:tcPr>
            <w:tcW w:w="10042" w:type="dxa"/>
            <w:gridSpan w:val="2"/>
            <w:shd w:val="clear" w:color="auto" w:fill="F2F2F2" w:themeFill="background1" w:themeFillShade="F2"/>
            <w:vAlign w:val="center"/>
          </w:tcPr>
          <w:p w14:paraId="2037F2D1"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z:</w:t>
            </w:r>
          </w:p>
        </w:tc>
      </w:tr>
      <w:tr w:rsidR="005E2BC0" w:rsidRPr="00D848A2" w14:paraId="46A7557A" w14:textId="77777777" w:rsidTr="005E2BC0">
        <w:tc>
          <w:tcPr>
            <w:tcW w:w="10042" w:type="dxa"/>
            <w:gridSpan w:val="2"/>
            <w:vAlign w:val="center"/>
          </w:tcPr>
          <w:p w14:paraId="5AA0F41C" w14:textId="293CB2F2" w:rsidR="00BB3BE8" w:rsidRPr="00D848A2" w:rsidRDefault="00D848A2" w:rsidP="00343ABE">
            <w:pPr>
              <w:spacing w:after="0"/>
              <w:rPr>
                <w:rFonts w:asciiTheme="minorHAnsi" w:hAnsiTheme="minorHAnsi" w:cstheme="minorHAnsi"/>
              </w:rPr>
            </w:pPr>
            <w:r>
              <w:rPr>
                <w:rFonts w:asciiTheme="minorHAnsi" w:hAnsiTheme="minorHAnsi" w:cstheme="minorHAnsi"/>
              </w:rPr>
              <w:t>ZSV (1. ročník): Dějiny studovaného oboru</w:t>
            </w:r>
          </w:p>
          <w:p w14:paraId="52EA1BB0" w14:textId="77777777" w:rsidR="00B12030" w:rsidRPr="00D848A2" w:rsidRDefault="00B12030" w:rsidP="00343ABE">
            <w:pPr>
              <w:spacing w:after="0"/>
              <w:rPr>
                <w:rFonts w:asciiTheme="minorHAnsi" w:hAnsiTheme="minorHAnsi" w:cstheme="minorHAnsi"/>
              </w:rPr>
            </w:pPr>
            <w:r w:rsidRPr="00D848A2">
              <w:rPr>
                <w:rFonts w:asciiTheme="minorHAnsi" w:hAnsiTheme="minorHAnsi" w:cstheme="minorHAnsi"/>
              </w:rPr>
              <w:t>ZPV (1. ročník): Anorganická chemie</w:t>
            </w:r>
          </w:p>
          <w:p w14:paraId="7A350554" w14:textId="40918844" w:rsidR="00B12030" w:rsidRPr="00D848A2" w:rsidRDefault="00B12030" w:rsidP="00343ABE">
            <w:pPr>
              <w:spacing w:after="0"/>
              <w:rPr>
                <w:rFonts w:asciiTheme="minorHAnsi" w:hAnsiTheme="minorHAnsi" w:cstheme="minorHAnsi"/>
              </w:rPr>
            </w:pPr>
            <w:r w:rsidRPr="00D848A2">
              <w:rPr>
                <w:rFonts w:asciiTheme="minorHAnsi" w:hAnsiTheme="minorHAnsi" w:cstheme="minorHAnsi"/>
              </w:rPr>
              <w:t>M (1. ročník): Číselné obory a množiny</w:t>
            </w:r>
          </w:p>
          <w:p w14:paraId="5F1A51EA" w14:textId="662057F9" w:rsidR="00B12030" w:rsidRPr="00D848A2" w:rsidRDefault="00FE5E39" w:rsidP="00343ABE">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CBA9261" w14:textId="77777777" w:rsidR="0092360B" w:rsidRDefault="0092360B" w:rsidP="00343ABE">
            <w:pPr>
              <w:spacing w:after="0"/>
              <w:rPr>
                <w:rFonts w:asciiTheme="minorHAnsi" w:hAnsiTheme="minorHAnsi" w:cstheme="minorHAnsi"/>
              </w:rPr>
            </w:pPr>
            <w:r w:rsidRPr="00D848A2">
              <w:rPr>
                <w:rFonts w:asciiTheme="minorHAnsi" w:hAnsiTheme="minorHAnsi" w:cstheme="minorHAnsi"/>
              </w:rPr>
              <w:t xml:space="preserve">GRS (3. ročník): Tvorba technické dokumentace </w:t>
            </w:r>
          </w:p>
          <w:p w14:paraId="20607629" w14:textId="2F83104A" w:rsidR="00B12030" w:rsidRDefault="00B12030" w:rsidP="00343ABE">
            <w:pPr>
              <w:spacing w:after="0"/>
              <w:rPr>
                <w:rFonts w:asciiTheme="minorHAnsi" w:hAnsiTheme="minorHAnsi" w:cstheme="minorHAnsi"/>
              </w:rPr>
            </w:pPr>
            <w:r w:rsidRPr="00D848A2">
              <w:rPr>
                <w:rFonts w:asciiTheme="minorHAnsi" w:hAnsiTheme="minorHAnsi" w:cstheme="minorHAnsi"/>
              </w:rPr>
              <w:t xml:space="preserve">PS (1. ročník): Počítačová síť </w:t>
            </w:r>
            <w:r w:rsidR="00343ABE" w:rsidRPr="00D848A2">
              <w:rPr>
                <w:rFonts w:asciiTheme="minorHAnsi" w:hAnsiTheme="minorHAnsi" w:cstheme="minorHAnsi"/>
              </w:rPr>
              <w:t>-</w:t>
            </w:r>
            <w:r w:rsidRPr="00D848A2">
              <w:rPr>
                <w:rFonts w:asciiTheme="minorHAnsi" w:hAnsiTheme="minorHAnsi" w:cstheme="minorHAnsi"/>
              </w:rPr>
              <w:t xml:space="preserve"> princip komunikace, síťová architektura a komponenty počítačové sítě</w:t>
            </w:r>
          </w:p>
          <w:p w14:paraId="2E5D26D4" w14:textId="2202EE02" w:rsidR="007E318D" w:rsidRPr="00D848A2" w:rsidRDefault="0092360B" w:rsidP="00343ABE">
            <w:pPr>
              <w:spacing w:after="0"/>
              <w:rPr>
                <w:rFonts w:asciiTheme="minorHAnsi" w:hAnsiTheme="minorHAnsi" w:cstheme="minorHAnsi"/>
                <w:b/>
              </w:rPr>
            </w:pPr>
            <w:r>
              <w:rPr>
                <w:rFonts w:asciiTheme="minorHAnsi" w:hAnsiTheme="minorHAnsi" w:cstheme="minorHAnsi"/>
              </w:rPr>
              <w:t>PVC (1. ročník): Princip komunikace, síťová architektura a komponenty počítačové sítě</w:t>
            </w:r>
          </w:p>
        </w:tc>
      </w:tr>
    </w:tbl>
    <w:p w14:paraId="74399DFA" w14:textId="0AF3B444" w:rsidR="005E2BC0" w:rsidRPr="00D848A2" w:rsidRDefault="005E2BC0" w:rsidP="007B32D8">
      <w:pPr>
        <w:spacing w:after="0"/>
        <w:rPr>
          <w:rFonts w:cstheme="minorHAnsi"/>
        </w:rPr>
      </w:pPr>
    </w:p>
    <w:p w14:paraId="3037EB17" w14:textId="18B89295" w:rsidR="005E2BC0" w:rsidRPr="00D848A2" w:rsidRDefault="00BB3BE8" w:rsidP="00770EE9">
      <w:pPr>
        <w:pStyle w:val="Podnadpis3"/>
      </w:pPr>
      <w:r w:rsidRPr="00D848A2">
        <w:rPr>
          <w:rFonts w:cstheme="minorHAnsi"/>
          <w:bCs/>
        </w:rPr>
        <w:t>Stejnosměrný elektrický proud</w:t>
      </w:r>
      <w:r w:rsidR="00770EE9" w:rsidRPr="00D848A2">
        <w:t>, 1</w:t>
      </w:r>
      <w:r w:rsidRPr="00D848A2">
        <w:t>4</w:t>
      </w:r>
      <w:r w:rsidR="00770EE9" w:rsidRPr="00D848A2">
        <w:t xml:space="preserve"> hodin</w:t>
      </w:r>
    </w:p>
    <w:tbl>
      <w:tblPr>
        <w:tblStyle w:val="Mkatabulky"/>
        <w:tblW w:w="0" w:type="auto"/>
        <w:tblLook w:val="04A0" w:firstRow="1" w:lastRow="0" w:firstColumn="1" w:lastColumn="0" w:noHBand="0" w:noVBand="1"/>
      </w:tblPr>
      <w:tblGrid>
        <w:gridCol w:w="5021"/>
        <w:gridCol w:w="5021"/>
      </w:tblGrid>
      <w:tr w:rsidR="005E2BC0" w:rsidRPr="00D848A2" w14:paraId="19D625E8" w14:textId="77777777" w:rsidTr="005E2BC0">
        <w:tc>
          <w:tcPr>
            <w:tcW w:w="5021" w:type="dxa"/>
            <w:shd w:val="clear" w:color="auto" w:fill="F2F2F2" w:themeFill="background1" w:themeFillShade="F2"/>
            <w:vAlign w:val="center"/>
          </w:tcPr>
          <w:p w14:paraId="6C429E61"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2C2E4F3"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Učivo</w:t>
            </w:r>
          </w:p>
        </w:tc>
      </w:tr>
      <w:tr w:rsidR="005E2BC0" w:rsidRPr="00D848A2" w14:paraId="0E2A6791" w14:textId="77777777" w:rsidTr="005E2BC0">
        <w:tc>
          <w:tcPr>
            <w:tcW w:w="5021" w:type="dxa"/>
            <w:tcBorders>
              <w:bottom w:val="single" w:sz="4" w:space="0" w:color="auto"/>
            </w:tcBorders>
          </w:tcPr>
          <w:p w14:paraId="17B449A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2459FFA" w14:textId="0EE02007" w:rsidR="00BB3BE8" w:rsidRPr="00D848A2" w:rsidRDefault="00BB3BE8" w:rsidP="00BB3BE8">
            <w:pPr>
              <w:rPr>
                <w:rFonts w:asciiTheme="minorHAnsi" w:hAnsiTheme="minorHAnsi" w:cstheme="minorHAnsi"/>
                <w:bCs/>
              </w:rPr>
            </w:pPr>
            <w:r w:rsidRPr="00D848A2">
              <w:rPr>
                <w:rFonts w:asciiTheme="minorHAnsi" w:hAnsiTheme="minorHAnsi" w:cstheme="minorHAnsi"/>
                <w:bCs/>
              </w:rPr>
              <w:t>řeší úlohy s elektrickými obvody s použitím Ohmova zákona;</w:t>
            </w:r>
          </w:p>
          <w:p w14:paraId="54171BD3" w14:textId="1880042B" w:rsidR="00BB3BE8" w:rsidRPr="00D848A2" w:rsidRDefault="00BB3BE8" w:rsidP="00BB3BE8">
            <w:pPr>
              <w:rPr>
                <w:rFonts w:asciiTheme="minorHAnsi" w:hAnsiTheme="minorHAnsi" w:cstheme="minorHAnsi"/>
                <w:bCs/>
              </w:rPr>
            </w:pPr>
            <w:r w:rsidRPr="00D848A2">
              <w:rPr>
                <w:rFonts w:asciiTheme="minorHAnsi" w:hAnsiTheme="minorHAnsi" w:cstheme="minorHAnsi"/>
                <w:bCs/>
              </w:rPr>
              <w:t>sestaví podle schématu elektrický obvod a změří elektrické napětí a proud;</w:t>
            </w:r>
          </w:p>
          <w:p w14:paraId="15935DF9" w14:textId="77777777" w:rsidR="00BB3BE8" w:rsidRPr="00D848A2" w:rsidRDefault="00BB3BE8" w:rsidP="00BB3BE8">
            <w:pPr>
              <w:rPr>
                <w:rFonts w:asciiTheme="minorHAnsi" w:hAnsiTheme="minorHAnsi" w:cstheme="minorHAnsi"/>
                <w:bCs/>
              </w:rPr>
            </w:pPr>
            <w:r w:rsidRPr="00D848A2">
              <w:rPr>
                <w:rFonts w:asciiTheme="minorHAnsi" w:hAnsiTheme="minorHAnsi" w:cstheme="minorHAnsi"/>
                <w:bCs/>
              </w:rPr>
              <w:t>řeší úlohy užitím vztahu R = ς*l/S;</w:t>
            </w:r>
          </w:p>
          <w:p w14:paraId="5188D7A6" w14:textId="729893F0" w:rsidR="00BB3BE8" w:rsidRPr="00D848A2" w:rsidRDefault="00BB3BE8" w:rsidP="00BB3BE8">
            <w:pPr>
              <w:rPr>
                <w:rFonts w:asciiTheme="minorHAnsi" w:hAnsiTheme="minorHAnsi" w:cstheme="minorHAnsi"/>
                <w:bCs/>
              </w:rPr>
            </w:pPr>
            <w:r w:rsidRPr="00D848A2">
              <w:rPr>
                <w:rFonts w:asciiTheme="minorHAnsi" w:hAnsiTheme="minorHAnsi" w:cstheme="minorHAnsi"/>
                <w:bCs/>
              </w:rPr>
              <w:t>řeší úlohy na práci a výkon elektrického proudu;</w:t>
            </w:r>
          </w:p>
          <w:p w14:paraId="04300DE5" w14:textId="2DB025D4" w:rsidR="00BB3BE8" w:rsidRPr="00D848A2" w:rsidRDefault="00BB3BE8" w:rsidP="00BB3BE8">
            <w:pPr>
              <w:rPr>
                <w:rFonts w:asciiTheme="minorHAnsi" w:hAnsiTheme="minorHAnsi" w:cstheme="minorHAnsi"/>
                <w:bCs/>
              </w:rPr>
            </w:pPr>
            <w:r w:rsidRPr="00D848A2">
              <w:rPr>
                <w:rFonts w:asciiTheme="minorHAnsi" w:hAnsiTheme="minorHAnsi" w:cstheme="minorHAnsi"/>
                <w:bCs/>
              </w:rPr>
              <w:t>vyjmenuje základní veličiny stejnosměrného proudu;</w:t>
            </w:r>
          </w:p>
          <w:p w14:paraId="4291C144" w14:textId="2D670714" w:rsidR="00BB3BE8" w:rsidRPr="00D848A2" w:rsidRDefault="00BB3BE8" w:rsidP="00BB3BE8">
            <w:pPr>
              <w:rPr>
                <w:rFonts w:asciiTheme="minorHAnsi" w:hAnsiTheme="minorHAnsi" w:cstheme="minorHAnsi"/>
                <w:bCs/>
              </w:rPr>
            </w:pPr>
            <w:r w:rsidRPr="00D848A2">
              <w:rPr>
                <w:rFonts w:asciiTheme="minorHAnsi" w:hAnsiTheme="minorHAnsi" w:cstheme="minorHAnsi"/>
                <w:bCs/>
              </w:rPr>
              <w:t>vysvětlí elektrický odpor a vodivost vodičů;</w:t>
            </w:r>
          </w:p>
          <w:p w14:paraId="6CB01495" w14:textId="1B22BF60" w:rsidR="00BB3BE8" w:rsidRPr="00D848A2" w:rsidRDefault="00BB3BE8" w:rsidP="00BB3BE8">
            <w:pPr>
              <w:rPr>
                <w:rFonts w:asciiTheme="minorHAnsi" w:hAnsiTheme="minorHAnsi" w:cstheme="minorHAnsi"/>
                <w:bCs/>
              </w:rPr>
            </w:pPr>
            <w:r w:rsidRPr="00D848A2">
              <w:rPr>
                <w:rFonts w:asciiTheme="minorHAnsi" w:hAnsiTheme="minorHAnsi" w:cstheme="minorHAnsi"/>
                <w:bCs/>
              </w:rPr>
              <w:t>popíše základní vlastnosti, parametry a použití rezistorů;</w:t>
            </w:r>
          </w:p>
          <w:p w14:paraId="3A1291E3" w14:textId="65FAB360" w:rsidR="00BB3BE8" w:rsidRPr="00D848A2" w:rsidRDefault="00BB3BE8" w:rsidP="00BB3BE8">
            <w:pPr>
              <w:rPr>
                <w:rFonts w:asciiTheme="minorHAnsi" w:hAnsiTheme="minorHAnsi" w:cstheme="minorHAnsi"/>
                <w:bCs/>
              </w:rPr>
            </w:pPr>
            <w:r w:rsidRPr="00D848A2">
              <w:rPr>
                <w:rFonts w:asciiTheme="minorHAnsi" w:hAnsiTheme="minorHAnsi" w:cstheme="minorHAnsi"/>
                <w:bCs/>
              </w:rPr>
              <w:t>vypočítá celkový odpor spojených rezistorů;</w:t>
            </w:r>
          </w:p>
          <w:p w14:paraId="757391BF" w14:textId="1DA54833" w:rsidR="00BB3BE8" w:rsidRPr="00D848A2" w:rsidRDefault="00BB3BE8" w:rsidP="00BB3BE8">
            <w:pPr>
              <w:rPr>
                <w:rFonts w:asciiTheme="minorHAnsi" w:hAnsiTheme="minorHAnsi" w:cstheme="minorHAnsi"/>
                <w:bCs/>
              </w:rPr>
            </w:pPr>
            <w:r w:rsidRPr="00D848A2">
              <w:rPr>
                <w:rFonts w:asciiTheme="minorHAnsi" w:hAnsiTheme="minorHAnsi" w:cstheme="minorHAnsi"/>
                <w:bCs/>
              </w:rPr>
              <w:t>definuje podstatu Kirchhoffových zákonů v elektrickém obvodu;</w:t>
            </w:r>
          </w:p>
          <w:p w14:paraId="6DAB35E2" w14:textId="2061C736" w:rsidR="00BB3BE8" w:rsidRPr="00D848A2" w:rsidRDefault="00BB3BE8" w:rsidP="00BB3BE8">
            <w:pPr>
              <w:rPr>
                <w:rFonts w:asciiTheme="minorHAnsi" w:hAnsiTheme="minorHAnsi" w:cstheme="minorHAnsi"/>
                <w:bCs/>
              </w:rPr>
            </w:pPr>
            <w:r w:rsidRPr="00D848A2">
              <w:rPr>
                <w:rFonts w:asciiTheme="minorHAnsi" w:hAnsiTheme="minorHAnsi" w:cstheme="minorHAnsi"/>
                <w:bCs/>
              </w:rPr>
              <w:t>vysvětlí účinnost elektrických zařízení;</w:t>
            </w:r>
          </w:p>
          <w:p w14:paraId="04956FB4" w14:textId="77777777" w:rsidR="005E2BC0" w:rsidRPr="00D848A2" w:rsidRDefault="00BB3BE8" w:rsidP="00770EE9">
            <w:pPr>
              <w:rPr>
                <w:rFonts w:asciiTheme="minorHAnsi" w:hAnsiTheme="minorHAnsi" w:cstheme="minorHAnsi"/>
                <w:bCs/>
              </w:rPr>
            </w:pPr>
            <w:r w:rsidRPr="00D848A2">
              <w:rPr>
                <w:rFonts w:asciiTheme="minorHAnsi" w:hAnsiTheme="minorHAnsi" w:cstheme="minorHAnsi"/>
                <w:bCs/>
              </w:rPr>
              <w:t>popíše tepelné účinky elektrického proudu</w:t>
            </w:r>
            <w:r w:rsidR="00600C49" w:rsidRPr="00D848A2">
              <w:rPr>
                <w:rFonts w:asciiTheme="minorHAnsi" w:hAnsiTheme="minorHAnsi" w:cstheme="minorHAnsi"/>
                <w:bCs/>
              </w:rPr>
              <w:t>;</w:t>
            </w:r>
          </w:p>
          <w:p w14:paraId="329E7BCA" w14:textId="77777777" w:rsidR="00600C49" w:rsidRPr="00D848A2" w:rsidRDefault="00600C49" w:rsidP="00600C49">
            <w:pPr>
              <w:rPr>
                <w:rFonts w:asciiTheme="minorHAnsi" w:hAnsiTheme="minorHAnsi" w:cstheme="minorHAnsi"/>
                <w:bCs/>
              </w:rPr>
            </w:pPr>
            <w:r w:rsidRPr="00D848A2">
              <w:rPr>
                <w:rFonts w:asciiTheme="minorHAnsi" w:hAnsiTheme="minorHAnsi" w:cstheme="minorHAnsi"/>
                <w:bCs/>
              </w:rPr>
              <w:lastRenderedPageBreak/>
              <w:t>vysvětlí elektrickou vodivost kapalin a plynů;</w:t>
            </w:r>
          </w:p>
          <w:p w14:paraId="04FFBD71" w14:textId="77777777" w:rsidR="00600C49" w:rsidRPr="00D848A2" w:rsidRDefault="00600C49" w:rsidP="00600C49">
            <w:pPr>
              <w:rPr>
                <w:rFonts w:asciiTheme="minorHAnsi" w:hAnsiTheme="minorHAnsi" w:cstheme="minorHAnsi"/>
                <w:bCs/>
              </w:rPr>
            </w:pPr>
            <w:r w:rsidRPr="00D848A2">
              <w:rPr>
                <w:rFonts w:asciiTheme="minorHAnsi" w:hAnsiTheme="minorHAnsi" w:cstheme="minorHAnsi"/>
                <w:bCs/>
              </w:rPr>
              <w:t>vysvětlí princip chemických zdrojů napětí;</w:t>
            </w:r>
          </w:p>
          <w:p w14:paraId="4778F0C6" w14:textId="54535811" w:rsidR="00600C49" w:rsidRPr="00D848A2" w:rsidRDefault="00600C49" w:rsidP="00770EE9">
            <w:pPr>
              <w:rPr>
                <w:rFonts w:asciiTheme="minorHAnsi" w:hAnsiTheme="minorHAnsi" w:cstheme="minorHAnsi"/>
                <w:bCs/>
              </w:rPr>
            </w:pPr>
            <w:r w:rsidRPr="00D848A2">
              <w:rPr>
                <w:rFonts w:asciiTheme="minorHAnsi" w:hAnsiTheme="minorHAnsi" w:cstheme="minorHAnsi"/>
                <w:bCs/>
              </w:rPr>
              <w:t>zná typy výbojů v plynech a jejich využití.</w:t>
            </w:r>
          </w:p>
        </w:tc>
        <w:tc>
          <w:tcPr>
            <w:tcW w:w="5021" w:type="dxa"/>
            <w:tcBorders>
              <w:bottom w:val="single" w:sz="4" w:space="0" w:color="auto"/>
            </w:tcBorders>
          </w:tcPr>
          <w:p w14:paraId="1D3BE168"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zdroje stejnosměrného napětí a proudu </w:t>
            </w:r>
          </w:p>
          <w:p w14:paraId="1D4322CF"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elektrický obvod </w:t>
            </w:r>
          </w:p>
          <w:p w14:paraId="339B1260"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veličiny a pojmy </w:t>
            </w:r>
          </w:p>
          <w:p w14:paraId="5F1CC909"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Ohmův zákon </w:t>
            </w:r>
          </w:p>
          <w:p w14:paraId="6E594824" w14:textId="2E3B5271"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elektrický odpor, rezistivita</w:t>
            </w:r>
          </w:p>
          <w:p w14:paraId="7231802A"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rezistory, spojování rezistorů </w:t>
            </w:r>
          </w:p>
          <w:p w14:paraId="700ECB75"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Kirchhoffovy zákony </w:t>
            </w:r>
          </w:p>
          <w:p w14:paraId="02A03F9E"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metody řešení obvodů stejnosměrného proudu </w:t>
            </w:r>
          </w:p>
          <w:p w14:paraId="58B54A77"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výkon a práce stejnosměrného proudu </w:t>
            </w:r>
          </w:p>
          <w:p w14:paraId="3DF6AEAB"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tepelné účinky proudu, účinnost </w:t>
            </w:r>
          </w:p>
          <w:p w14:paraId="3B97B521" w14:textId="77777777" w:rsidR="00BB3BE8" w:rsidRPr="00D848A2" w:rsidRDefault="00BB3BE8" w:rsidP="00BB3BE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elektrotechnické značky</w:t>
            </w:r>
          </w:p>
          <w:p w14:paraId="55913BA8" w14:textId="77777777" w:rsidR="005E2BC0" w:rsidRPr="00D848A2" w:rsidRDefault="00BB3BE8" w:rsidP="00BB3BE8">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písmenové značení elektrických zařízení</w:t>
            </w:r>
          </w:p>
          <w:p w14:paraId="022CDD17" w14:textId="5A0DF725" w:rsidR="00600C49" w:rsidRPr="00D848A2" w:rsidRDefault="00600C49" w:rsidP="00BB3BE8">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vedení elektrického proudu v kapalinách a plynech</w:t>
            </w:r>
          </w:p>
        </w:tc>
      </w:tr>
      <w:tr w:rsidR="005E2BC0" w:rsidRPr="00D848A2" w14:paraId="5A35CAB8" w14:textId="77777777" w:rsidTr="005E2BC0">
        <w:tc>
          <w:tcPr>
            <w:tcW w:w="10042" w:type="dxa"/>
            <w:gridSpan w:val="2"/>
            <w:shd w:val="clear" w:color="auto" w:fill="F2F2F2" w:themeFill="background1" w:themeFillShade="F2"/>
            <w:vAlign w:val="center"/>
          </w:tcPr>
          <w:p w14:paraId="0BD3DF9A" w14:textId="77777777" w:rsidR="005E2BC0" w:rsidRPr="00D848A2" w:rsidRDefault="005E2BC0" w:rsidP="00343ABE">
            <w:pPr>
              <w:spacing w:after="0"/>
              <w:rPr>
                <w:rFonts w:asciiTheme="minorHAnsi" w:hAnsiTheme="minorHAnsi" w:cstheme="minorHAnsi"/>
              </w:rPr>
            </w:pPr>
            <w:r w:rsidRPr="00D848A2">
              <w:rPr>
                <w:rFonts w:asciiTheme="minorHAnsi" w:hAnsiTheme="minorHAnsi" w:cstheme="minorHAnsi"/>
                <w:b/>
              </w:rPr>
              <w:lastRenderedPageBreak/>
              <w:t>Komentář</w:t>
            </w:r>
          </w:p>
        </w:tc>
      </w:tr>
      <w:tr w:rsidR="005E2BC0" w:rsidRPr="00D848A2" w14:paraId="3C2FDF3C" w14:textId="77777777" w:rsidTr="005E2BC0">
        <w:tc>
          <w:tcPr>
            <w:tcW w:w="10042" w:type="dxa"/>
            <w:gridSpan w:val="2"/>
            <w:vAlign w:val="center"/>
          </w:tcPr>
          <w:p w14:paraId="5CAEE263" w14:textId="1B7AF952" w:rsidR="005E2BC0" w:rsidRPr="00D848A2" w:rsidRDefault="00BB3BE8" w:rsidP="00343ABE">
            <w:pPr>
              <w:spacing w:after="0"/>
              <w:rPr>
                <w:rFonts w:asciiTheme="minorHAnsi" w:hAnsiTheme="minorHAnsi" w:cstheme="minorHAnsi"/>
                <w:b/>
              </w:rPr>
            </w:pPr>
            <w:r w:rsidRPr="00D848A2">
              <w:rPr>
                <w:rFonts w:asciiTheme="minorHAnsi" w:hAnsiTheme="minorHAnsi" w:cstheme="minorHAnsi"/>
              </w:rPr>
              <w:t>Žáci znají způsoby výroby elektrické energie.</w:t>
            </w:r>
          </w:p>
        </w:tc>
      </w:tr>
      <w:tr w:rsidR="005E2BC0" w:rsidRPr="00D848A2" w14:paraId="28B36259" w14:textId="77777777" w:rsidTr="005E2BC0">
        <w:tc>
          <w:tcPr>
            <w:tcW w:w="10042" w:type="dxa"/>
            <w:gridSpan w:val="2"/>
            <w:tcBorders>
              <w:bottom w:val="single" w:sz="4" w:space="0" w:color="auto"/>
            </w:tcBorders>
            <w:vAlign w:val="center"/>
          </w:tcPr>
          <w:p w14:paraId="1393D086" w14:textId="59D88C86" w:rsidR="005E2BC0" w:rsidRPr="00D848A2" w:rsidRDefault="005E2BC0" w:rsidP="007B32D8">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7B32D8">
              <w:rPr>
                <w:rFonts w:asciiTheme="minorHAnsi" w:hAnsiTheme="minorHAnsi" w:cstheme="minorHAnsi"/>
              </w:rPr>
              <w:t xml:space="preserve">Člověk a životní prostředí, </w:t>
            </w:r>
            <w:r w:rsidR="00770EE9" w:rsidRPr="00D848A2">
              <w:rPr>
                <w:rFonts w:asciiTheme="minorHAnsi" w:hAnsiTheme="minorHAnsi" w:cstheme="minorHAnsi"/>
              </w:rPr>
              <w:t>Člověk a svět práce</w:t>
            </w:r>
          </w:p>
        </w:tc>
      </w:tr>
      <w:tr w:rsidR="005E2BC0" w:rsidRPr="00D848A2" w14:paraId="55FA8D69" w14:textId="77777777" w:rsidTr="005E2BC0">
        <w:tc>
          <w:tcPr>
            <w:tcW w:w="10042" w:type="dxa"/>
            <w:gridSpan w:val="2"/>
            <w:shd w:val="clear" w:color="auto" w:fill="F2F2F2" w:themeFill="background1" w:themeFillShade="F2"/>
            <w:vAlign w:val="center"/>
          </w:tcPr>
          <w:p w14:paraId="04D0B69E"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do:</w:t>
            </w:r>
          </w:p>
        </w:tc>
      </w:tr>
      <w:tr w:rsidR="005E2BC0" w:rsidRPr="00D848A2" w14:paraId="61A9C989" w14:textId="77777777" w:rsidTr="005E2BC0">
        <w:tc>
          <w:tcPr>
            <w:tcW w:w="10042" w:type="dxa"/>
            <w:gridSpan w:val="2"/>
            <w:tcBorders>
              <w:bottom w:val="single" w:sz="4" w:space="0" w:color="auto"/>
            </w:tcBorders>
            <w:vAlign w:val="center"/>
          </w:tcPr>
          <w:p w14:paraId="65FC34D4" w14:textId="77777777" w:rsidR="00BB3BE8" w:rsidRPr="00D848A2" w:rsidRDefault="00BB3BE8" w:rsidP="00343ABE">
            <w:pPr>
              <w:spacing w:after="0"/>
              <w:rPr>
                <w:rFonts w:asciiTheme="minorHAnsi" w:hAnsiTheme="minorHAnsi" w:cstheme="minorHAnsi"/>
              </w:rPr>
            </w:pPr>
            <w:r w:rsidRPr="00D848A2">
              <w:rPr>
                <w:rFonts w:asciiTheme="minorHAnsi" w:hAnsiTheme="minorHAnsi" w:cstheme="minorHAnsi"/>
              </w:rPr>
              <w:t>M (1. ročník): Číselné obory a množiny</w:t>
            </w:r>
          </w:p>
          <w:p w14:paraId="080FCFF6" w14:textId="384029DF" w:rsidR="005E2BC0" w:rsidRPr="00D848A2" w:rsidRDefault="00BB3BE8" w:rsidP="00343ABE">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r w:rsidR="005E2BC0" w:rsidRPr="00D848A2" w14:paraId="6CC53928" w14:textId="77777777" w:rsidTr="005E2BC0">
        <w:tc>
          <w:tcPr>
            <w:tcW w:w="10042" w:type="dxa"/>
            <w:gridSpan w:val="2"/>
            <w:shd w:val="clear" w:color="auto" w:fill="F2F2F2" w:themeFill="background1" w:themeFillShade="F2"/>
            <w:vAlign w:val="center"/>
          </w:tcPr>
          <w:p w14:paraId="49A57D50"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z:</w:t>
            </w:r>
          </w:p>
        </w:tc>
      </w:tr>
      <w:tr w:rsidR="005E2BC0" w:rsidRPr="00D848A2" w14:paraId="48790A16" w14:textId="77777777" w:rsidTr="005E2BC0">
        <w:tc>
          <w:tcPr>
            <w:tcW w:w="10042" w:type="dxa"/>
            <w:gridSpan w:val="2"/>
            <w:vAlign w:val="center"/>
          </w:tcPr>
          <w:p w14:paraId="433F468F" w14:textId="3F92C023" w:rsidR="00BB3BE8" w:rsidRPr="00D848A2" w:rsidRDefault="00D848A2" w:rsidP="00343ABE">
            <w:pPr>
              <w:spacing w:after="0"/>
              <w:rPr>
                <w:rFonts w:asciiTheme="minorHAnsi" w:hAnsiTheme="minorHAnsi" w:cstheme="minorHAnsi"/>
              </w:rPr>
            </w:pPr>
            <w:r>
              <w:rPr>
                <w:rFonts w:asciiTheme="minorHAnsi" w:hAnsiTheme="minorHAnsi" w:cstheme="minorHAnsi"/>
              </w:rPr>
              <w:t>ZSV (1. ročník): Dějiny studovaného oboru</w:t>
            </w:r>
          </w:p>
          <w:p w14:paraId="05978B4F" w14:textId="77777777" w:rsidR="00BB3BE8" w:rsidRPr="00D848A2" w:rsidRDefault="00BB3BE8" w:rsidP="00343ABE">
            <w:pPr>
              <w:spacing w:after="0"/>
              <w:rPr>
                <w:rFonts w:asciiTheme="minorHAnsi" w:hAnsiTheme="minorHAnsi" w:cstheme="minorHAnsi"/>
              </w:rPr>
            </w:pPr>
            <w:r w:rsidRPr="00D848A2">
              <w:rPr>
                <w:rFonts w:asciiTheme="minorHAnsi" w:hAnsiTheme="minorHAnsi" w:cstheme="minorHAnsi"/>
              </w:rPr>
              <w:t>ZPV (1. ročník): Obecná chemie</w:t>
            </w:r>
          </w:p>
          <w:p w14:paraId="21C80BA6" w14:textId="77777777" w:rsidR="00BB3BE8" w:rsidRPr="00D848A2" w:rsidRDefault="00BB3BE8" w:rsidP="00343ABE">
            <w:pPr>
              <w:spacing w:after="0"/>
              <w:rPr>
                <w:rFonts w:asciiTheme="minorHAnsi" w:hAnsiTheme="minorHAnsi" w:cstheme="minorHAnsi"/>
              </w:rPr>
            </w:pPr>
            <w:r w:rsidRPr="00D848A2">
              <w:rPr>
                <w:rFonts w:asciiTheme="minorHAnsi" w:hAnsiTheme="minorHAnsi" w:cstheme="minorHAnsi"/>
              </w:rPr>
              <w:t>ZPV (1. ročník): Anorganická chemie</w:t>
            </w:r>
          </w:p>
          <w:p w14:paraId="652E9E3A" w14:textId="5D0381C5" w:rsidR="007E318D" w:rsidRPr="00F65F71" w:rsidRDefault="00BB3BE8" w:rsidP="00343ABE">
            <w:pPr>
              <w:spacing w:after="0"/>
              <w:rPr>
                <w:rFonts w:cstheme="minorHAnsi"/>
              </w:rPr>
            </w:pPr>
            <w:r w:rsidRPr="00D848A2">
              <w:rPr>
                <w:rFonts w:asciiTheme="minorHAnsi" w:hAnsiTheme="minorHAnsi" w:cstheme="minorHAnsi"/>
              </w:rPr>
              <w:t>M (1. ročník): Lineární funkce, rovnice, nerovnice a jejich soustavy</w:t>
            </w:r>
            <w:r w:rsidRPr="00D848A2">
              <w:rPr>
                <w:rFonts w:cstheme="minorHAnsi"/>
              </w:rPr>
              <w:t xml:space="preserve"> </w:t>
            </w:r>
          </w:p>
        </w:tc>
      </w:tr>
    </w:tbl>
    <w:p w14:paraId="6684C0DC" w14:textId="4158EE38" w:rsidR="005E2BC0" w:rsidRPr="00D848A2" w:rsidRDefault="005E2BC0" w:rsidP="007B32D8">
      <w:pPr>
        <w:spacing w:after="0"/>
      </w:pPr>
    </w:p>
    <w:p w14:paraId="4B1C7641" w14:textId="402E86C2" w:rsidR="005E2BC0" w:rsidRPr="00D848A2" w:rsidRDefault="00BB3BE8" w:rsidP="00770EE9">
      <w:pPr>
        <w:pStyle w:val="Podnadpis3"/>
      </w:pPr>
      <w:r w:rsidRPr="00D848A2">
        <w:rPr>
          <w:rFonts w:cstheme="minorHAnsi"/>
          <w:bCs/>
        </w:rPr>
        <w:t>Elektrostatické pole</w:t>
      </w:r>
      <w:r w:rsidR="00770EE9" w:rsidRPr="00D848A2">
        <w:t>, 1</w:t>
      </w:r>
      <w:r w:rsidRPr="00D848A2">
        <w:t>0</w:t>
      </w:r>
      <w:r w:rsidR="00770EE9" w:rsidRPr="00D848A2">
        <w:t xml:space="preserve"> hodin</w:t>
      </w:r>
    </w:p>
    <w:tbl>
      <w:tblPr>
        <w:tblStyle w:val="Mkatabulky"/>
        <w:tblW w:w="0" w:type="auto"/>
        <w:tblLook w:val="04A0" w:firstRow="1" w:lastRow="0" w:firstColumn="1" w:lastColumn="0" w:noHBand="0" w:noVBand="1"/>
      </w:tblPr>
      <w:tblGrid>
        <w:gridCol w:w="5021"/>
        <w:gridCol w:w="5021"/>
      </w:tblGrid>
      <w:tr w:rsidR="005E2BC0" w:rsidRPr="00D848A2" w14:paraId="5FC2C97A" w14:textId="77777777" w:rsidTr="005E2BC0">
        <w:tc>
          <w:tcPr>
            <w:tcW w:w="5021" w:type="dxa"/>
            <w:shd w:val="clear" w:color="auto" w:fill="F2F2F2" w:themeFill="background1" w:themeFillShade="F2"/>
            <w:vAlign w:val="center"/>
          </w:tcPr>
          <w:p w14:paraId="1DF186EA"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5D176AE"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Učivo</w:t>
            </w:r>
          </w:p>
        </w:tc>
      </w:tr>
      <w:tr w:rsidR="005E2BC0" w:rsidRPr="00D848A2" w14:paraId="7141FF00" w14:textId="77777777" w:rsidTr="005E2BC0">
        <w:tc>
          <w:tcPr>
            <w:tcW w:w="5021" w:type="dxa"/>
            <w:tcBorders>
              <w:bottom w:val="single" w:sz="4" w:space="0" w:color="auto"/>
            </w:tcBorders>
          </w:tcPr>
          <w:p w14:paraId="26694B8A" w14:textId="77777777" w:rsidR="009E450C" w:rsidRPr="00D848A2" w:rsidRDefault="009E450C" w:rsidP="00DE1C99">
            <w:pPr>
              <w:spacing w:after="60"/>
              <w:rPr>
                <w:rFonts w:asciiTheme="minorHAnsi" w:hAnsiTheme="minorHAnsi" w:cstheme="minorHAnsi"/>
                <w:szCs w:val="22"/>
              </w:rPr>
            </w:pPr>
            <w:r w:rsidRPr="00D848A2">
              <w:rPr>
                <w:rFonts w:asciiTheme="minorHAnsi" w:hAnsiTheme="minorHAnsi" w:cstheme="minorHAnsi"/>
              </w:rPr>
              <w:t>Žák:</w:t>
            </w:r>
          </w:p>
          <w:p w14:paraId="735B10E1" w14:textId="7D51FE8C" w:rsidR="00BB3BE8" w:rsidRPr="00D848A2" w:rsidRDefault="00BB3BE8" w:rsidP="00DE1C99">
            <w:pPr>
              <w:spacing w:after="60"/>
              <w:rPr>
                <w:rFonts w:asciiTheme="minorHAnsi" w:hAnsiTheme="minorHAnsi" w:cstheme="minorHAnsi"/>
                <w:bCs/>
              </w:rPr>
            </w:pPr>
            <w:r w:rsidRPr="00D848A2">
              <w:rPr>
                <w:rFonts w:asciiTheme="minorHAnsi" w:hAnsiTheme="minorHAnsi" w:cstheme="minorHAnsi"/>
                <w:bCs/>
              </w:rPr>
              <w:t>určí elektrickou sílu v poli bodového elektrického náboje;</w:t>
            </w:r>
          </w:p>
          <w:p w14:paraId="07A3815A" w14:textId="3D629F97" w:rsidR="00BB3BE8" w:rsidRPr="00D848A2" w:rsidRDefault="00BB3BE8" w:rsidP="00DE1C99">
            <w:pPr>
              <w:spacing w:after="60"/>
              <w:rPr>
                <w:rFonts w:asciiTheme="minorHAnsi" w:hAnsiTheme="minorHAnsi" w:cstheme="minorHAnsi"/>
                <w:bCs/>
              </w:rPr>
            </w:pPr>
            <w:r w:rsidRPr="00D848A2">
              <w:rPr>
                <w:rFonts w:asciiTheme="minorHAnsi" w:hAnsiTheme="minorHAnsi" w:cstheme="minorHAnsi"/>
                <w:bCs/>
              </w:rPr>
              <w:t>popíše elektrické pole z hlediska jeho působení na bodový elektrický náboj;</w:t>
            </w:r>
          </w:p>
          <w:p w14:paraId="26A605AE" w14:textId="490C8090" w:rsidR="00BB3BE8" w:rsidRPr="00D848A2" w:rsidRDefault="00BB3BE8" w:rsidP="00DE1C99">
            <w:pPr>
              <w:spacing w:after="60"/>
              <w:rPr>
                <w:rFonts w:asciiTheme="minorHAnsi" w:hAnsiTheme="minorHAnsi" w:cstheme="minorHAnsi"/>
                <w:bCs/>
              </w:rPr>
            </w:pPr>
            <w:r w:rsidRPr="00D848A2">
              <w:rPr>
                <w:rFonts w:asciiTheme="minorHAnsi" w:hAnsiTheme="minorHAnsi" w:cstheme="minorHAnsi"/>
                <w:bCs/>
              </w:rPr>
              <w:t>vysvětlí princip a funkci kondenzátoru;</w:t>
            </w:r>
          </w:p>
          <w:p w14:paraId="4A34AF97" w14:textId="5802BA94" w:rsidR="00BB3BE8" w:rsidRPr="00D848A2" w:rsidRDefault="00BB3BE8" w:rsidP="00DE1C99">
            <w:pPr>
              <w:spacing w:after="60"/>
              <w:rPr>
                <w:rFonts w:asciiTheme="minorHAnsi" w:hAnsiTheme="minorHAnsi" w:cstheme="minorHAnsi"/>
                <w:bCs/>
              </w:rPr>
            </w:pPr>
            <w:r w:rsidRPr="00D848A2">
              <w:rPr>
                <w:rFonts w:asciiTheme="minorHAnsi" w:hAnsiTheme="minorHAnsi" w:cstheme="minorHAnsi"/>
                <w:bCs/>
              </w:rPr>
              <w:t>vypočítá veličiny elektrostatického pole;</w:t>
            </w:r>
          </w:p>
          <w:p w14:paraId="6241035A" w14:textId="65F7D2EF" w:rsidR="00BB3BE8" w:rsidRPr="00D848A2" w:rsidRDefault="00BB3BE8" w:rsidP="00DE1C99">
            <w:pPr>
              <w:spacing w:after="60"/>
              <w:rPr>
                <w:rFonts w:asciiTheme="minorHAnsi" w:hAnsiTheme="minorHAnsi" w:cstheme="minorHAnsi"/>
                <w:bCs/>
              </w:rPr>
            </w:pPr>
            <w:r w:rsidRPr="00D848A2">
              <w:rPr>
                <w:rFonts w:asciiTheme="minorHAnsi" w:hAnsiTheme="minorHAnsi" w:cstheme="minorHAnsi"/>
                <w:bCs/>
              </w:rPr>
              <w:t>vysvětlí vlastnosti izolantů a dielektrik;</w:t>
            </w:r>
          </w:p>
          <w:p w14:paraId="732A892E" w14:textId="57ACD604" w:rsidR="00BB3BE8" w:rsidRPr="00D848A2" w:rsidRDefault="00BB3BE8" w:rsidP="00DE1C99">
            <w:pPr>
              <w:spacing w:after="60"/>
              <w:rPr>
                <w:rFonts w:asciiTheme="minorHAnsi" w:hAnsiTheme="minorHAnsi" w:cstheme="minorHAnsi"/>
                <w:bCs/>
              </w:rPr>
            </w:pPr>
            <w:r w:rsidRPr="00D848A2">
              <w:rPr>
                <w:rFonts w:asciiTheme="minorHAnsi" w:hAnsiTheme="minorHAnsi" w:cstheme="minorHAnsi"/>
                <w:bCs/>
              </w:rPr>
              <w:t>vypočte hodnotu kapacity kondenzátoru;</w:t>
            </w:r>
          </w:p>
          <w:p w14:paraId="4EB8261C" w14:textId="075796D9" w:rsidR="005E2BC0" w:rsidRPr="00D848A2" w:rsidRDefault="00BB3BE8" w:rsidP="00DE1C99">
            <w:pPr>
              <w:spacing w:after="60"/>
              <w:rPr>
                <w:rFonts w:asciiTheme="minorHAnsi" w:hAnsiTheme="minorHAnsi" w:cstheme="minorHAnsi"/>
                <w:bCs/>
              </w:rPr>
            </w:pPr>
            <w:r w:rsidRPr="00D848A2">
              <w:rPr>
                <w:rFonts w:asciiTheme="minorHAnsi" w:hAnsiTheme="minorHAnsi" w:cstheme="minorHAnsi"/>
                <w:bCs/>
              </w:rPr>
              <w:t>vypočítá celkovou kapacitu a náboj spojených kondenzátorů.</w:t>
            </w:r>
          </w:p>
        </w:tc>
        <w:tc>
          <w:tcPr>
            <w:tcW w:w="5021" w:type="dxa"/>
            <w:tcBorders>
              <w:bottom w:val="single" w:sz="4" w:space="0" w:color="auto"/>
            </w:tcBorders>
          </w:tcPr>
          <w:p w14:paraId="3965513F" w14:textId="77777777" w:rsidR="00BB3BE8" w:rsidRPr="00D848A2" w:rsidRDefault="00BB3BE8" w:rsidP="00BB3BE8">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vznik elektrostatického pole, náboj </w:t>
            </w:r>
          </w:p>
          <w:p w14:paraId="7EEAA417" w14:textId="77777777" w:rsidR="00BB3BE8" w:rsidRPr="00D848A2" w:rsidRDefault="00BB3BE8" w:rsidP="00BB3BE8">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základní veličiny a pojmy </w:t>
            </w:r>
          </w:p>
          <w:p w14:paraId="0AA60E21" w14:textId="77777777" w:rsidR="00BB3BE8" w:rsidRPr="00D848A2" w:rsidRDefault="00BB3BE8" w:rsidP="00BB3BE8">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vlastnosti elektrostatických polí </w:t>
            </w:r>
          </w:p>
          <w:p w14:paraId="1F78C090" w14:textId="77777777" w:rsidR="00BB3BE8" w:rsidRPr="00D848A2" w:rsidRDefault="00BB3BE8" w:rsidP="00BB3BE8">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zobrazování elektrostatických polí </w:t>
            </w:r>
          </w:p>
          <w:p w14:paraId="76800D1B" w14:textId="77777777" w:rsidR="00BB3BE8" w:rsidRPr="00D848A2" w:rsidRDefault="00BB3BE8" w:rsidP="00BB3BE8">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elektrické vlastnosti izolantů a dielektrik </w:t>
            </w:r>
          </w:p>
          <w:p w14:paraId="2983B8E0" w14:textId="77777777" w:rsidR="00BB3BE8" w:rsidRPr="00D848A2" w:rsidRDefault="00BB3BE8" w:rsidP="00BB3BE8">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kondenzátory, spojování kondenzátorů </w:t>
            </w:r>
          </w:p>
          <w:p w14:paraId="3D582ACA" w14:textId="77777777" w:rsidR="00BB3BE8" w:rsidRPr="00D848A2" w:rsidRDefault="00BB3BE8" w:rsidP="00BB3BE8">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energie elektrostatického pole </w:t>
            </w:r>
          </w:p>
          <w:p w14:paraId="7A6E50CF" w14:textId="77777777" w:rsidR="00BB3BE8" w:rsidRPr="00D848A2" w:rsidRDefault="00BB3BE8" w:rsidP="00BB3BE8">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využití kondenzátoru v praxi</w:t>
            </w:r>
          </w:p>
          <w:p w14:paraId="42FCA490" w14:textId="38C3B497" w:rsidR="005E2BC0" w:rsidRPr="00D848A2" w:rsidRDefault="00BB3BE8" w:rsidP="00BB3BE8">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kompenzace účiníků</w:t>
            </w:r>
          </w:p>
        </w:tc>
      </w:tr>
      <w:tr w:rsidR="005E2BC0" w:rsidRPr="00D848A2" w14:paraId="44CAA916" w14:textId="77777777" w:rsidTr="005E2BC0">
        <w:tc>
          <w:tcPr>
            <w:tcW w:w="10042" w:type="dxa"/>
            <w:gridSpan w:val="2"/>
            <w:shd w:val="clear" w:color="auto" w:fill="F2F2F2" w:themeFill="background1" w:themeFillShade="F2"/>
            <w:vAlign w:val="center"/>
          </w:tcPr>
          <w:p w14:paraId="0BE0A946" w14:textId="77777777" w:rsidR="005E2BC0" w:rsidRPr="00D848A2" w:rsidRDefault="005E2BC0" w:rsidP="00343ABE">
            <w:pPr>
              <w:spacing w:after="0"/>
              <w:rPr>
                <w:rFonts w:asciiTheme="minorHAnsi" w:hAnsiTheme="minorHAnsi" w:cstheme="minorHAnsi"/>
              </w:rPr>
            </w:pPr>
            <w:r w:rsidRPr="00D848A2">
              <w:rPr>
                <w:rFonts w:asciiTheme="minorHAnsi" w:hAnsiTheme="minorHAnsi" w:cstheme="minorHAnsi"/>
                <w:b/>
              </w:rPr>
              <w:t>Komentář</w:t>
            </w:r>
          </w:p>
        </w:tc>
      </w:tr>
      <w:tr w:rsidR="005E2BC0" w:rsidRPr="00D848A2" w14:paraId="10126C0B" w14:textId="77777777" w:rsidTr="005E2BC0">
        <w:tc>
          <w:tcPr>
            <w:tcW w:w="10042" w:type="dxa"/>
            <w:gridSpan w:val="2"/>
            <w:vAlign w:val="center"/>
          </w:tcPr>
          <w:p w14:paraId="2DC595D9" w14:textId="2648E7DE" w:rsidR="005E2BC0" w:rsidRPr="00D848A2" w:rsidRDefault="00BB3BE8" w:rsidP="00343ABE">
            <w:pPr>
              <w:spacing w:after="0"/>
              <w:rPr>
                <w:rFonts w:asciiTheme="minorHAnsi" w:hAnsiTheme="minorHAnsi" w:cstheme="minorHAnsi"/>
                <w:b/>
              </w:rPr>
            </w:pPr>
            <w:r w:rsidRPr="00D848A2">
              <w:rPr>
                <w:rFonts w:asciiTheme="minorHAnsi" w:hAnsiTheme="minorHAnsi" w:cstheme="minorHAnsi"/>
              </w:rPr>
              <w:t xml:space="preserve">Žáci znají vliv elektrostatického pole na člověka, aplikují prostředky na ochranu vlastního zdraví. </w:t>
            </w:r>
          </w:p>
        </w:tc>
      </w:tr>
      <w:tr w:rsidR="005E2BC0" w:rsidRPr="00D848A2" w14:paraId="5DE06791" w14:textId="77777777" w:rsidTr="005E2BC0">
        <w:tc>
          <w:tcPr>
            <w:tcW w:w="10042" w:type="dxa"/>
            <w:gridSpan w:val="2"/>
            <w:tcBorders>
              <w:bottom w:val="single" w:sz="4" w:space="0" w:color="auto"/>
            </w:tcBorders>
            <w:vAlign w:val="center"/>
          </w:tcPr>
          <w:p w14:paraId="2DC79D0B" w14:textId="78161869" w:rsidR="005E2BC0" w:rsidRPr="00D848A2" w:rsidRDefault="005E2BC0" w:rsidP="00343ABE">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770EE9" w:rsidRPr="00D848A2">
              <w:rPr>
                <w:rFonts w:asciiTheme="minorHAnsi" w:hAnsiTheme="minorHAnsi" w:cstheme="minorHAnsi"/>
              </w:rPr>
              <w:t>Člověk a životní prostředí</w:t>
            </w:r>
          </w:p>
        </w:tc>
      </w:tr>
      <w:tr w:rsidR="005E2BC0" w:rsidRPr="00D848A2" w14:paraId="53B05371" w14:textId="77777777" w:rsidTr="005E2BC0">
        <w:tc>
          <w:tcPr>
            <w:tcW w:w="10042" w:type="dxa"/>
            <w:gridSpan w:val="2"/>
            <w:shd w:val="clear" w:color="auto" w:fill="F2F2F2" w:themeFill="background1" w:themeFillShade="F2"/>
            <w:vAlign w:val="center"/>
          </w:tcPr>
          <w:p w14:paraId="04F204D7"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do:</w:t>
            </w:r>
          </w:p>
        </w:tc>
      </w:tr>
      <w:tr w:rsidR="005E2BC0" w:rsidRPr="00D848A2" w14:paraId="327C9793" w14:textId="77777777" w:rsidTr="005E2BC0">
        <w:tc>
          <w:tcPr>
            <w:tcW w:w="10042" w:type="dxa"/>
            <w:gridSpan w:val="2"/>
            <w:tcBorders>
              <w:bottom w:val="single" w:sz="4" w:space="0" w:color="auto"/>
            </w:tcBorders>
            <w:vAlign w:val="center"/>
          </w:tcPr>
          <w:p w14:paraId="61C3E47F" w14:textId="77777777" w:rsidR="00BB3BE8" w:rsidRPr="00D848A2" w:rsidRDefault="00BB3BE8" w:rsidP="00343ABE">
            <w:pPr>
              <w:spacing w:after="0"/>
              <w:rPr>
                <w:rFonts w:asciiTheme="minorHAnsi" w:hAnsiTheme="minorHAnsi" w:cstheme="minorHAnsi"/>
              </w:rPr>
            </w:pPr>
            <w:r w:rsidRPr="00D848A2">
              <w:rPr>
                <w:rFonts w:asciiTheme="minorHAnsi" w:hAnsiTheme="minorHAnsi" w:cstheme="minorHAnsi"/>
              </w:rPr>
              <w:t>ZPV (1. ročník): Člověk a životní prostředí</w:t>
            </w:r>
          </w:p>
          <w:p w14:paraId="3321B574" w14:textId="5586AF65" w:rsidR="00BB3BE8" w:rsidRPr="00D848A2" w:rsidRDefault="00BB3BE8" w:rsidP="00343ABE">
            <w:pPr>
              <w:spacing w:after="0"/>
              <w:rPr>
                <w:rFonts w:asciiTheme="minorHAnsi" w:hAnsiTheme="minorHAnsi" w:cstheme="minorHAnsi"/>
              </w:rPr>
            </w:pPr>
            <w:r w:rsidRPr="00D848A2">
              <w:rPr>
                <w:rFonts w:asciiTheme="minorHAnsi" w:hAnsiTheme="minorHAnsi" w:cstheme="minorHAnsi"/>
              </w:rPr>
              <w:t xml:space="preserve">M (1. ročník): Číselné obory a </w:t>
            </w:r>
            <w:r w:rsidR="00C32737" w:rsidRPr="00D848A2">
              <w:rPr>
                <w:rFonts w:asciiTheme="minorHAnsi" w:hAnsiTheme="minorHAnsi" w:cstheme="minorHAnsi"/>
              </w:rPr>
              <w:t>množiny</w:t>
            </w:r>
          </w:p>
          <w:p w14:paraId="2F3AEA66" w14:textId="77777777" w:rsidR="00BB3BE8" w:rsidRPr="00D848A2" w:rsidRDefault="00BB3BE8" w:rsidP="00343ABE">
            <w:pPr>
              <w:spacing w:after="0"/>
              <w:rPr>
                <w:rFonts w:asciiTheme="minorHAnsi" w:hAnsiTheme="minorHAnsi" w:cstheme="minorHAnsi"/>
              </w:rPr>
            </w:pPr>
            <w:r w:rsidRPr="00D848A2">
              <w:rPr>
                <w:rFonts w:asciiTheme="minorHAnsi" w:hAnsiTheme="minorHAnsi" w:cstheme="minorHAnsi"/>
              </w:rPr>
              <w:t>TV (1. ročník): Bezpečnost a hygiena v TV</w:t>
            </w:r>
          </w:p>
          <w:p w14:paraId="2E7DFDC1" w14:textId="55A36622" w:rsidR="005E2BC0" w:rsidRPr="00D848A2" w:rsidRDefault="00BB3BE8" w:rsidP="00343ABE">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r w:rsidR="005E2BC0" w:rsidRPr="00D848A2" w14:paraId="6D1F0090" w14:textId="77777777" w:rsidTr="005E2BC0">
        <w:tc>
          <w:tcPr>
            <w:tcW w:w="10042" w:type="dxa"/>
            <w:gridSpan w:val="2"/>
            <w:shd w:val="clear" w:color="auto" w:fill="F2F2F2" w:themeFill="background1" w:themeFillShade="F2"/>
            <w:vAlign w:val="center"/>
          </w:tcPr>
          <w:p w14:paraId="70CFC0A9"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z:</w:t>
            </w:r>
          </w:p>
        </w:tc>
      </w:tr>
      <w:tr w:rsidR="005E2BC0" w:rsidRPr="00D848A2" w14:paraId="26FFB4B9" w14:textId="77777777" w:rsidTr="005E2BC0">
        <w:tc>
          <w:tcPr>
            <w:tcW w:w="10042" w:type="dxa"/>
            <w:gridSpan w:val="2"/>
            <w:vAlign w:val="center"/>
          </w:tcPr>
          <w:p w14:paraId="03E4E6C9" w14:textId="2209D396" w:rsidR="00C32737" w:rsidRPr="00D848A2" w:rsidRDefault="00D848A2" w:rsidP="00343ABE">
            <w:pPr>
              <w:spacing w:after="0"/>
              <w:rPr>
                <w:rFonts w:asciiTheme="minorHAnsi" w:hAnsiTheme="minorHAnsi" w:cstheme="minorHAnsi"/>
              </w:rPr>
            </w:pPr>
            <w:r>
              <w:rPr>
                <w:rFonts w:asciiTheme="minorHAnsi" w:hAnsiTheme="minorHAnsi" w:cstheme="minorHAnsi"/>
              </w:rPr>
              <w:t>ZSV (1. ročník): Dějiny studovaného oboru</w:t>
            </w:r>
          </w:p>
          <w:p w14:paraId="5965872D" w14:textId="05B093E8" w:rsidR="007E318D" w:rsidRPr="00F65F71" w:rsidRDefault="00C32737" w:rsidP="00343ABE">
            <w:pPr>
              <w:spacing w:after="0"/>
              <w:rPr>
                <w:rFonts w:asciiTheme="minorHAnsi" w:hAnsiTheme="minorHAnsi" w:cstheme="minorHAnsi"/>
              </w:rPr>
            </w:pPr>
            <w:r w:rsidRPr="00D848A2">
              <w:rPr>
                <w:rFonts w:asciiTheme="minorHAnsi" w:hAnsiTheme="minorHAnsi" w:cstheme="minorHAnsi"/>
              </w:rPr>
              <w:t>M (1. ročník): Lineární funkce, rovnice, nerovnice a jejich soustavy</w:t>
            </w:r>
          </w:p>
        </w:tc>
      </w:tr>
    </w:tbl>
    <w:p w14:paraId="36F21DB2" w14:textId="77777777" w:rsidR="005E2BC0" w:rsidRPr="00D848A2" w:rsidRDefault="005E2BC0" w:rsidP="007B32D8">
      <w:pPr>
        <w:spacing w:after="0"/>
        <w:rPr>
          <w:rFonts w:cstheme="minorHAnsi"/>
        </w:rPr>
      </w:pPr>
    </w:p>
    <w:p w14:paraId="3C535493" w14:textId="078FCD3D" w:rsidR="005E2BC0" w:rsidRPr="00D848A2" w:rsidRDefault="00C32737" w:rsidP="00770EE9">
      <w:pPr>
        <w:pStyle w:val="Podnadpis3"/>
      </w:pPr>
      <w:r w:rsidRPr="00D848A2">
        <w:rPr>
          <w:rFonts w:cstheme="minorHAnsi"/>
          <w:bCs/>
        </w:rPr>
        <w:t>Magnetické pole</w:t>
      </w:r>
      <w:r w:rsidR="00770EE9" w:rsidRPr="00D848A2">
        <w:t>, 8 hodin</w:t>
      </w:r>
    </w:p>
    <w:tbl>
      <w:tblPr>
        <w:tblStyle w:val="Mkatabulky"/>
        <w:tblW w:w="0" w:type="auto"/>
        <w:tblLook w:val="04A0" w:firstRow="1" w:lastRow="0" w:firstColumn="1" w:lastColumn="0" w:noHBand="0" w:noVBand="1"/>
      </w:tblPr>
      <w:tblGrid>
        <w:gridCol w:w="5021"/>
        <w:gridCol w:w="5021"/>
      </w:tblGrid>
      <w:tr w:rsidR="005E2BC0" w:rsidRPr="00D848A2" w14:paraId="212504EA" w14:textId="77777777" w:rsidTr="005E2BC0">
        <w:tc>
          <w:tcPr>
            <w:tcW w:w="5021" w:type="dxa"/>
            <w:shd w:val="clear" w:color="auto" w:fill="F2F2F2" w:themeFill="background1" w:themeFillShade="F2"/>
            <w:vAlign w:val="center"/>
          </w:tcPr>
          <w:p w14:paraId="63E0665D"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2C3EB42"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Učivo</w:t>
            </w:r>
          </w:p>
        </w:tc>
      </w:tr>
      <w:tr w:rsidR="005E2BC0" w:rsidRPr="00D848A2" w14:paraId="3D849F36" w14:textId="77777777" w:rsidTr="005E2BC0">
        <w:tc>
          <w:tcPr>
            <w:tcW w:w="5021" w:type="dxa"/>
            <w:tcBorders>
              <w:bottom w:val="single" w:sz="4" w:space="0" w:color="auto"/>
            </w:tcBorders>
          </w:tcPr>
          <w:p w14:paraId="5FE9831F" w14:textId="77777777" w:rsidR="009E450C" w:rsidRPr="00D848A2" w:rsidRDefault="009E450C" w:rsidP="00DE1C99">
            <w:pPr>
              <w:spacing w:after="60"/>
              <w:rPr>
                <w:rFonts w:asciiTheme="minorHAnsi" w:hAnsiTheme="minorHAnsi" w:cstheme="minorHAnsi"/>
                <w:szCs w:val="22"/>
              </w:rPr>
            </w:pPr>
            <w:r w:rsidRPr="00D848A2">
              <w:rPr>
                <w:rFonts w:asciiTheme="minorHAnsi" w:hAnsiTheme="minorHAnsi" w:cstheme="minorHAnsi"/>
              </w:rPr>
              <w:t>Žák:</w:t>
            </w:r>
          </w:p>
          <w:p w14:paraId="1F2E2E01" w14:textId="2B7AF25E" w:rsidR="00C32737" w:rsidRPr="00D848A2" w:rsidRDefault="00C32737" w:rsidP="00DE1C99">
            <w:pPr>
              <w:spacing w:after="60"/>
              <w:rPr>
                <w:rFonts w:asciiTheme="minorHAnsi" w:hAnsiTheme="minorHAnsi" w:cstheme="minorHAnsi"/>
                <w:bCs/>
              </w:rPr>
            </w:pPr>
            <w:r w:rsidRPr="00D848A2">
              <w:rPr>
                <w:rFonts w:asciiTheme="minorHAnsi" w:hAnsiTheme="minorHAnsi" w:cstheme="minorHAnsi"/>
                <w:bCs/>
              </w:rPr>
              <w:t>rozlišuje druhy a vlastnosti magnetů;</w:t>
            </w:r>
          </w:p>
          <w:p w14:paraId="49A79216" w14:textId="5188A0D0" w:rsidR="00C32737" w:rsidRPr="00D848A2" w:rsidRDefault="00C32737" w:rsidP="00DE1C99">
            <w:pPr>
              <w:spacing w:after="60"/>
              <w:rPr>
                <w:rFonts w:asciiTheme="minorHAnsi" w:hAnsiTheme="minorHAnsi" w:cstheme="minorHAnsi"/>
                <w:bCs/>
              </w:rPr>
            </w:pPr>
            <w:r w:rsidRPr="00D848A2">
              <w:rPr>
                <w:rFonts w:asciiTheme="minorHAnsi" w:hAnsiTheme="minorHAnsi" w:cstheme="minorHAnsi"/>
                <w:bCs/>
              </w:rPr>
              <w:t>vysvětlí základní zákony magnetického pole;</w:t>
            </w:r>
          </w:p>
          <w:p w14:paraId="3C9C38E6" w14:textId="0E8CE077" w:rsidR="00C32737" w:rsidRPr="00D848A2" w:rsidRDefault="00C32737" w:rsidP="00DE1C99">
            <w:pPr>
              <w:spacing w:after="60"/>
              <w:rPr>
                <w:rFonts w:asciiTheme="minorHAnsi" w:hAnsiTheme="minorHAnsi" w:cstheme="minorHAnsi"/>
                <w:bCs/>
              </w:rPr>
            </w:pPr>
            <w:r w:rsidRPr="00D848A2">
              <w:rPr>
                <w:rFonts w:asciiTheme="minorHAnsi" w:hAnsiTheme="minorHAnsi" w:cstheme="minorHAnsi"/>
                <w:bCs/>
              </w:rPr>
              <w:t>vypočítá veličiny magnetického pole;</w:t>
            </w:r>
          </w:p>
          <w:p w14:paraId="243A58DB" w14:textId="068149BC" w:rsidR="005E2BC0" w:rsidRPr="00D848A2" w:rsidRDefault="00C32737" w:rsidP="00DE1C99">
            <w:pPr>
              <w:spacing w:after="60"/>
              <w:rPr>
                <w:rFonts w:asciiTheme="minorHAnsi" w:hAnsiTheme="minorHAnsi" w:cstheme="minorHAnsi"/>
                <w:bCs/>
              </w:rPr>
            </w:pPr>
            <w:r w:rsidRPr="00D848A2">
              <w:rPr>
                <w:rFonts w:asciiTheme="minorHAnsi" w:hAnsiTheme="minorHAnsi" w:cstheme="minorHAnsi"/>
                <w:bCs/>
              </w:rPr>
              <w:t>popíše druhy magnetických látek a jejich vlastnosti.</w:t>
            </w:r>
          </w:p>
        </w:tc>
        <w:tc>
          <w:tcPr>
            <w:tcW w:w="5021" w:type="dxa"/>
            <w:tcBorders>
              <w:bottom w:val="single" w:sz="4" w:space="0" w:color="auto"/>
            </w:tcBorders>
          </w:tcPr>
          <w:p w14:paraId="082332FE"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vznik magnetického pole, magnety </w:t>
            </w:r>
          </w:p>
          <w:p w14:paraId="4967F7B7"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zobrazování magnetických polí </w:t>
            </w:r>
          </w:p>
          <w:p w14:paraId="3496FF39"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veličiny a pojmy </w:t>
            </w:r>
          </w:p>
          <w:p w14:paraId="1FC9FC16"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vlastnosti magnetických polí </w:t>
            </w:r>
          </w:p>
          <w:p w14:paraId="22D88B52"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magnetické vlastnosti látek </w:t>
            </w:r>
          </w:p>
          <w:p w14:paraId="766C8DB0" w14:textId="3B55FAF8" w:rsidR="005E2BC0" w:rsidRPr="007B32D8" w:rsidRDefault="00C32737" w:rsidP="007B32D8">
            <w:pPr>
              <w:pStyle w:val="Odstavecseseznamem"/>
              <w:numPr>
                <w:ilvl w:val="0"/>
                <w:numId w:val="31"/>
              </w:numPr>
              <w:spacing w:after="0" w:line="240" w:lineRule="auto"/>
              <w:ind w:left="400" w:hanging="284"/>
              <w:rPr>
                <w:rFonts w:asciiTheme="minorHAnsi" w:hAnsiTheme="minorHAnsi" w:cstheme="minorHAnsi"/>
                <w:color w:val="0F243E"/>
                <w:sz w:val="22"/>
                <w:szCs w:val="22"/>
              </w:rPr>
            </w:pPr>
            <w:r w:rsidRPr="00D848A2">
              <w:rPr>
                <w:rFonts w:asciiTheme="minorHAnsi" w:hAnsiTheme="minorHAnsi" w:cstheme="minorHAnsi"/>
              </w:rPr>
              <w:t xml:space="preserve">magnetické obvody </w:t>
            </w:r>
          </w:p>
        </w:tc>
      </w:tr>
      <w:tr w:rsidR="005E2BC0" w:rsidRPr="00D848A2" w14:paraId="6223DF48" w14:textId="77777777" w:rsidTr="005E2BC0">
        <w:tc>
          <w:tcPr>
            <w:tcW w:w="10042" w:type="dxa"/>
            <w:gridSpan w:val="2"/>
            <w:shd w:val="clear" w:color="auto" w:fill="F2F2F2" w:themeFill="background1" w:themeFillShade="F2"/>
            <w:vAlign w:val="center"/>
          </w:tcPr>
          <w:p w14:paraId="23DCA147" w14:textId="77777777" w:rsidR="005E2BC0" w:rsidRPr="00D848A2" w:rsidRDefault="005E2BC0" w:rsidP="00343ABE">
            <w:pPr>
              <w:spacing w:after="0"/>
              <w:rPr>
                <w:rFonts w:asciiTheme="minorHAnsi" w:hAnsiTheme="minorHAnsi" w:cstheme="minorHAnsi"/>
              </w:rPr>
            </w:pPr>
            <w:r w:rsidRPr="00D848A2">
              <w:rPr>
                <w:rFonts w:asciiTheme="minorHAnsi" w:hAnsiTheme="minorHAnsi" w:cstheme="minorHAnsi"/>
                <w:b/>
              </w:rPr>
              <w:lastRenderedPageBreak/>
              <w:t>Komentář</w:t>
            </w:r>
          </w:p>
        </w:tc>
      </w:tr>
      <w:tr w:rsidR="005E2BC0" w:rsidRPr="00D848A2" w14:paraId="6296F5FA" w14:textId="77777777" w:rsidTr="005E2BC0">
        <w:tc>
          <w:tcPr>
            <w:tcW w:w="10042" w:type="dxa"/>
            <w:gridSpan w:val="2"/>
            <w:vAlign w:val="center"/>
          </w:tcPr>
          <w:p w14:paraId="1539B9BB" w14:textId="34D5BC90" w:rsidR="005E2BC0" w:rsidRPr="00D848A2" w:rsidRDefault="00C32737" w:rsidP="00343ABE">
            <w:pPr>
              <w:spacing w:after="0"/>
              <w:rPr>
                <w:rFonts w:asciiTheme="minorHAnsi" w:hAnsiTheme="minorHAnsi" w:cstheme="minorHAnsi"/>
                <w:b/>
              </w:rPr>
            </w:pPr>
            <w:r w:rsidRPr="00D848A2">
              <w:rPr>
                <w:rFonts w:asciiTheme="minorHAnsi" w:hAnsiTheme="minorHAnsi" w:cstheme="minorHAnsi"/>
              </w:rPr>
              <w:t>Žáci znají vlivy magnetického pole na zdraví člověka.</w:t>
            </w:r>
          </w:p>
        </w:tc>
      </w:tr>
      <w:tr w:rsidR="005E2BC0" w:rsidRPr="00D848A2" w14:paraId="1B780946" w14:textId="77777777" w:rsidTr="005E2BC0">
        <w:tc>
          <w:tcPr>
            <w:tcW w:w="10042" w:type="dxa"/>
            <w:gridSpan w:val="2"/>
            <w:tcBorders>
              <w:bottom w:val="single" w:sz="4" w:space="0" w:color="auto"/>
            </w:tcBorders>
            <w:vAlign w:val="center"/>
          </w:tcPr>
          <w:p w14:paraId="546756C1" w14:textId="53863A7F" w:rsidR="005E2BC0" w:rsidRPr="00D848A2" w:rsidRDefault="005E2BC0" w:rsidP="00343ABE">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770EE9" w:rsidRPr="00D848A2">
              <w:rPr>
                <w:rFonts w:asciiTheme="minorHAnsi" w:hAnsiTheme="minorHAnsi" w:cstheme="minorHAnsi"/>
              </w:rPr>
              <w:t>Člověk a životní prostředí</w:t>
            </w:r>
          </w:p>
        </w:tc>
      </w:tr>
      <w:tr w:rsidR="005E2BC0" w:rsidRPr="00D848A2" w14:paraId="4E8E29B0" w14:textId="77777777" w:rsidTr="005E2BC0">
        <w:tc>
          <w:tcPr>
            <w:tcW w:w="10042" w:type="dxa"/>
            <w:gridSpan w:val="2"/>
            <w:shd w:val="clear" w:color="auto" w:fill="F2F2F2" w:themeFill="background1" w:themeFillShade="F2"/>
            <w:vAlign w:val="center"/>
          </w:tcPr>
          <w:p w14:paraId="67089021"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do:</w:t>
            </w:r>
          </w:p>
        </w:tc>
      </w:tr>
      <w:tr w:rsidR="005E2BC0" w:rsidRPr="00D848A2" w14:paraId="0602701A" w14:textId="77777777" w:rsidTr="005E2BC0">
        <w:tc>
          <w:tcPr>
            <w:tcW w:w="10042" w:type="dxa"/>
            <w:gridSpan w:val="2"/>
            <w:tcBorders>
              <w:bottom w:val="single" w:sz="4" w:space="0" w:color="auto"/>
            </w:tcBorders>
            <w:vAlign w:val="center"/>
          </w:tcPr>
          <w:p w14:paraId="72FC45D1" w14:textId="77777777" w:rsidR="00C32737" w:rsidRPr="00D848A2" w:rsidRDefault="00C32737" w:rsidP="00343ABE">
            <w:pPr>
              <w:spacing w:after="0"/>
              <w:rPr>
                <w:rFonts w:asciiTheme="minorHAnsi" w:hAnsiTheme="minorHAnsi" w:cstheme="minorHAnsi"/>
              </w:rPr>
            </w:pPr>
            <w:r w:rsidRPr="00D848A2">
              <w:rPr>
                <w:rFonts w:asciiTheme="minorHAnsi" w:hAnsiTheme="minorHAnsi" w:cstheme="minorHAnsi"/>
              </w:rPr>
              <w:t>ZPV (1. ročník): Člověk a životní prostředí</w:t>
            </w:r>
          </w:p>
          <w:p w14:paraId="530F624E" w14:textId="77777777" w:rsidR="00C32737" w:rsidRPr="00D848A2" w:rsidRDefault="00C32737" w:rsidP="00343ABE">
            <w:pPr>
              <w:spacing w:after="0"/>
              <w:rPr>
                <w:rFonts w:asciiTheme="minorHAnsi" w:hAnsiTheme="minorHAnsi" w:cstheme="minorHAnsi"/>
              </w:rPr>
            </w:pPr>
            <w:r w:rsidRPr="00D848A2">
              <w:rPr>
                <w:rFonts w:asciiTheme="minorHAnsi" w:hAnsiTheme="minorHAnsi" w:cstheme="minorHAnsi"/>
              </w:rPr>
              <w:t>M (1. ročník): Množiny a číselné obory</w:t>
            </w:r>
          </w:p>
          <w:p w14:paraId="103B1C16" w14:textId="77777777" w:rsidR="00C32737" w:rsidRPr="00D848A2" w:rsidRDefault="00C32737" w:rsidP="00343ABE">
            <w:pPr>
              <w:spacing w:after="0"/>
              <w:rPr>
                <w:rFonts w:asciiTheme="minorHAnsi" w:hAnsiTheme="minorHAnsi" w:cstheme="minorHAnsi"/>
              </w:rPr>
            </w:pPr>
            <w:r w:rsidRPr="00D848A2">
              <w:rPr>
                <w:rFonts w:asciiTheme="minorHAnsi" w:hAnsiTheme="minorHAnsi" w:cstheme="minorHAnsi"/>
              </w:rPr>
              <w:t>TV (1. ročník): Bezpečnost a hygiena v TV</w:t>
            </w:r>
          </w:p>
          <w:p w14:paraId="3EE22DC3" w14:textId="2B7EC7EB" w:rsidR="005E2BC0" w:rsidRPr="00D848A2" w:rsidRDefault="00C32737" w:rsidP="00343ABE">
            <w:pPr>
              <w:spacing w:after="0"/>
              <w:rPr>
                <w:rFonts w:asciiTheme="minorHAnsi" w:hAnsiTheme="minorHAnsi" w:cstheme="minorHAnsi"/>
                <w:b/>
              </w:rPr>
            </w:pPr>
            <w:r w:rsidRPr="00D848A2">
              <w:rPr>
                <w:rFonts w:asciiTheme="minorHAnsi" w:hAnsiTheme="minorHAnsi" w:cstheme="minorHAnsi"/>
              </w:rPr>
              <w:t xml:space="preserve">KP (1. ročník): Základní části a komponenty počítačů </w:t>
            </w:r>
          </w:p>
        </w:tc>
      </w:tr>
      <w:tr w:rsidR="005E2BC0" w:rsidRPr="00D848A2" w14:paraId="7E46F609" w14:textId="77777777" w:rsidTr="005E2BC0">
        <w:tc>
          <w:tcPr>
            <w:tcW w:w="10042" w:type="dxa"/>
            <w:gridSpan w:val="2"/>
            <w:shd w:val="clear" w:color="auto" w:fill="F2F2F2" w:themeFill="background1" w:themeFillShade="F2"/>
            <w:vAlign w:val="center"/>
          </w:tcPr>
          <w:p w14:paraId="26935C41" w14:textId="2BA5AD16"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z:</w:t>
            </w:r>
          </w:p>
        </w:tc>
      </w:tr>
      <w:tr w:rsidR="005E2BC0" w:rsidRPr="00D848A2" w14:paraId="2572DC9A" w14:textId="77777777" w:rsidTr="005E2BC0">
        <w:tc>
          <w:tcPr>
            <w:tcW w:w="10042" w:type="dxa"/>
            <w:gridSpan w:val="2"/>
            <w:vAlign w:val="center"/>
          </w:tcPr>
          <w:p w14:paraId="4609AF98" w14:textId="1C71C2BA" w:rsidR="00C32737" w:rsidRPr="00D848A2" w:rsidRDefault="00D848A2" w:rsidP="00343ABE">
            <w:pPr>
              <w:spacing w:after="0"/>
              <w:rPr>
                <w:rFonts w:asciiTheme="minorHAnsi" w:hAnsiTheme="minorHAnsi" w:cstheme="minorHAnsi"/>
              </w:rPr>
            </w:pPr>
            <w:r>
              <w:rPr>
                <w:rFonts w:asciiTheme="minorHAnsi" w:hAnsiTheme="minorHAnsi" w:cstheme="minorHAnsi"/>
              </w:rPr>
              <w:t>ZSV (1. ročník): Dějiny studovaného oboru</w:t>
            </w:r>
          </w:p>
          <w:p w14:paraId="0359C1F7" w14:textId="31BE02CD" w:rsidR="007E318D" w:rsidRPr="00F65F71" w:rsidRDefault="00C32737" w:rsidP="00343ABE">
            <w:pPr>
              <w:spacing w:after="0"/>
              <w:rPr>
                <w:rFonts w:asciiTheme="minorHAnsi" w:hAnsiTheme="minorHAnsi" w:cstheme="minorHAnsi"/>
              </w:rPr>
            </w:pPr>
            <w:r w:rsidRPr="00D848A2">
              <w:rPr>
                <w:rFonts w:asciiTheme="minorHAnsi" w:hAnsiTheme="minorHAnsi" w:cstheme="minorHAnsi"/>
              </w:rPr>
              <w:t xml:space="preserve">M (1. ročník): Lineární funkce, rovnice, nerovnice a jejich soustavy </w:t>
            </w:r>
          </w:p>
        </w:tc>
      </w:tr>
    </w:tbl>
    <w:p w14:paraId="4285B871" w14:textId="16837EA7" w:rsidR="005E2BC0" w:rsidRPr="00D848A2" w:rsidRDefault="005E2BC0" w:rsidP="00DE1C99">
      <w:pPr>
        <w:spacing w:after="0"/>
      </w:pPr>
    </w:p>
    <w:p w14:paraId="790A693D" w14:textId="5C2C585F" w:rsidR="005E2BC0" w:rsidRPr="00D848A2" w:rsidRDefault="00C32737" w:rsidP="009D3268">
      <w:pPr>
        <w:pStyle w:val="Podnadpis3"/>
      </w:pPr>
      <w:r w:rsidRPr="00D848A2">
        <w:rPr>
          <w:rFonts w:cstheme="minorHAnsi"/>
          <w:bCs/>
        </w:rPr>
        <w:t>Elektromagnetická indukce</w:t>
      </w:r>
      <w:r w:rsidR="009D3268" w:rsidRPr="00D848A2">
        <w:t>, 1</w:t>
      </w:r>
      <w:r w:rsidRPr="00D848A2">
        <w:t>0</w:t>
      </w:r>
      <w:r w:rsidR="009D3268" w:rsidRPr="00D848A2">
        <w:t xml:space="preserve"> hodin</w:t>
      </w:r>
    </w:p>
    <w:tbl>
      <w:tblPr>
        <w:tblStyle w:val="Mkatabulky"/>
        <w:tblW w:w="0" w:type="auto"/>
        <w:tblLook w:val="04A0" w:firstRow="1" w:lastRow="0" w:firstColumn="1" w:lastColumn="0" w:noHBand="0" w:noVBand="1"/>
      </w:tblPr>
      <w:tblGrid>
        <w:gridCol w:w="5021"/>
        <w:gridCol w:w="5021"/>
      </w:tblGrid>
      <w:tr w:rsidR="005E2BC0" w:rsidRPr="00D848A2" w14:paraId="3AD24A03" w14:textId="77777777" w:rsidTr="005E2BC0">
        <w:tc>
          <w:tcPr>
            <w:tcW w:w="5021" w:type="dxa"/>
            <w:shd w:val="clear" w:color="auto" w:fill="F2F2F2" w:themeFill="background1" w:themeFillShade="F2"/>
            <w:vAlign w:val="center"/>
          </w:tcPr>
          <w:p w14:paraId="1F743369"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7E517E3"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Učivo</w:t>
            </w:r>
          </w:p>
        </w:tc>
      </w:tr>
      <w:tr w:rsidR="005E2BC0" w:rsidRPr="00D848A2" w14:paraId="06289281" w14:textId="77777777" w:rsidTr="005E2BC0">
        <w:tc>
          <w:tcPr>
            <w:tcW w:w="5021" w:type="dxa"/>
            <w:tcBorders>
              <w:bottom w:val="single" w:sz="4" w:space="0" w:color="auto"/>
            </w:tcBorders>
          </w:tcPr>
          <w:p w14:paraId="5539C7CD"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8D7320A" w14:textId="47C6DFAE" w:rsidR="00C32737" w:rsidRPr="00D848A2" w:rsidRDefault="00C32737" w:rsidP="00C32737">
            <w:pPr>
              <w:rPr>
                <w:rFonts w:asciiTheme="minorHAnsi" w:hAnsiTheme="minorHAnsi" w:cstheme="minorHAnsi"/>
                <w:bCs/>
              </w:rPr>
            </w:pPr>
            <w:r w:rsidRPr="00D848A2">
              <w:rPr>
                <w:rFonts w:asciiTheme="minorHAnsi" w:hAnsiTheme="minorHAnsi" w:cstheme="minorHAnsi"/>
                <w:bCs/>
              </w:rPr>
              <w:t>určí magnetickou sílu v magnetickém poli vodiče s proudem a popíše magnetické pole indukčními čarami;</w:t>
            </w:r>
          </w:p>
          <w:p w14:paraId="42A76700" w14:textId="6E2FECAC" w:rsidR="00C32737" w:rsidRPr="00D848A2" w:rsidRDefault="00C32737" w:rsidP="00C32737">
            <w:pPr>
              <w:rPr>
                <w:rFonts w:asciiTheme="minorHAnsi" w:hAnsiTheme="minorHAnsi" w:cstheme="minorHAnsi"/>
                <w:bCs/>
              </w:rPr>
            </w:pPr>
            <w:r w:rsidRPr="00D848A2">
              <w:rPr>
                <w:rFonts w:asciiTheme="minorHAnsi" w:hAnsiTheme="minorHAnsi" w:cstheme="minorHAnsi"/>
                <w:bCs/>
              </w:rPr>
              <w:t>vysvětlí jev elektromagnetické indukce a jeho význam v technice;</w:t>
            </w:r>
          </w:p>
          <w:p w14:paraId="2B273BC6" w14:textId="213F340C" w:rsidR="00C32737" w:rsidRPr="00D848A2" w:rsidRDefault="00C32737" w:rsidP="00C32737">
            <w:pPr>
              <w:rPr>
                <w:rFonts w:asciiTheme="minorHAnsi" w:hAnsiTheme="minorHAnsi" w:cstheme="minorHAnsi"/>
                <w:bCs/>
              </w:rPr>
            </w:pPr>
            <w:r w:rsidRPr="00D848A2">
              <w:rPr>
                <w:rFonts w:asciiTheme="minorHAnsi" w:hAnsiTheme="minorHAnsi" w:cstheme="minorHAnsi"/>
                <w:bCs/>
              </w:rPr>
              <w:t>vypočítá indukované napětí;</w:t>
            </w:r>
          </w:p>
          <w:p w14:paraId="1B2CED6E" w14:textId="6CDBA692" w:rsidR="00C32737" w:rsidRPr="00D848A2" w:rsidRDefault="00C32737" w:rsidP="00C32737">
            <w:pPr>
              <w:rPr>
                <w:rFonts w:asciiTheme="minorHAnsi" w:hAnsiTheme="minorHAnsi" w:cstheme="minorHAnsi"/>
                <w:bCs/>
              </w:rPr>
            </w:pPr>
            <w:r w:rsidRPr="00D848A2">
              <w:rPr>
                <w:rFonts w:asciiTheme="minorHAnsi" w:hAnsiTheme="minorHAnsi" w:cstheme="minorHAnsi"/>
                <w:bCs/>
              </w:rPr>
              <w:t>vysvětlí princip a funkci cívky;</w:t>
            </w:r>
          </w:p>
          <w:p w14:paraId="259D47EA" w14:textId="170B0918" w:rsidR="00C32737" w:rsidRPr="00D848A2" w:rsidRDefault="00C32737" w:rsidP="00C32737">
            <w:pPr>
              <w:rPr>
                <w:rFonts w:asciiTheme="minorHAnsi" w:hAnsiTheme="minorHAnsi" w:cstheme="minorHAnsi"/>
                <w:bCs/>
              </w:rPr>
            </w:pPr>
            <w:r w:rsidRPr="00D848A2">
              <w:rPr>
                <w:rFonts w:asciiTheme="minorHAnsi" w:hAnsiTheme="minorHAnsi" w:cstheme="minorHAnsi"/>
                <w:bCs/>
              </w:rPr>
              <w:t>popíše silové účinky magnetického pole;</w:t>
            </w:r>
          </w:p>
          <w:p w14:paraId="306E3A2B" w14:textId="7B2D9813" w:rsidR="005E2BC0" w:rsidRPr="00D848A2" w:rsidRDefault="00C32737" w:rsidP="00C32737">
            <w:pPr>
              <w:rPr>
                <w:rFonts w:asciiTheme="minorHAnsi" w:hAnsiTheme="minorHAnsi" w:cstheme="minorHAnsi"/>
              </w:rPr>
            </w:pPr>
            <w:r w:rsidRPr="00D848A2">
              <w:rPr>
                <w:rFonts w:asciiTheme="minorHAnsi" w:hAnsiTheme="minorHAnsi" w:cstheme="minorHAnsi"/>
                <w:bCs/>
              </w:rPr>
              <w:t>rozlišuje druhy ztrát v magnetických materiálech.</w:t>
            </w:r>
          </w:p>
        </w:tc>
        <w:tc>
          <w:tcPr>
            <w:tcW w:w="5021" w:type="dxa"/>
            <w:tcBorders>
              <w:bottom w:val="single" w:sz="4" w:space="0" w:color="auto"/>
            </w:tcBorders>
          </w:tcPr>
          <w:p w14:paraId="7C9637F6" w14:textId="77777777" w:rsidR="009D3268" w:rsidRPr="00D848A2" w:rsidRDefault="009D326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chemické složení živých organismů </w:t>
            </w:r>
          </w:p>
          <w:p w14:paraId="637E31FE" w14:textId="77777777" w:rsidR="009D3268" w:rsidRPr="00D848A2" w:rsidRDefault="009D326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sacharidy</w:t>
            </w:r>
          </w:p>
          <w:p w14:paraId="4E7C9334" w14:textId="77777777" w:rsidR="009D3268" w:rsidRPr="00D848A2" w:rsidRDefault="009D326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lipidy</w:t>
            </w:r>
          </w:p>
          <w:p w14:paraId="76244438" w14:textId="77777777" w:rsidR="009D3268" w:rsidRPr="00D848A2" w:rsidRDefault="009D326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bílkoviny</w:t>
            </w:r>
          </w:p>
          <w:p w14:paraId="66AA1D18" w14:textId="77777777" w:rsidR="009D3268" w:rsidRPr="00D848A2" w:rsidRDefault="009D326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nukleové kyseliny</w:t>
            </w:r>
          </w:p>
          <w:p w14:paraId="0C4516EA" w14:textId="77777777" w:rsidR="009D3268" w:rsidRPr="00D848A2" w:rsidRDefault="009D326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biokatalyzátory </w:t>
            </w:r>
          </w:p>
          <w:p w14:paraId="21DF14AA" w14:textId="1C0F08BD" w:rsidR="005E2BC0" w:rsidRPr="00D848A2" w:rsidRDefault="009D326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biochemické děje</w:t>
            </w:r>
          </w:p>
        </w:tc>
      </w:tr>
      <w:tr w:rsidR="005E2BC0" w:rsidRPr="00D848A2" w14:paraId="7112686F" w14:textId="77777777" w:rsidTr="005E2BC0">
        <w:tc>
          <w:tcPr>
            <w:tcW w:w="10042" w:type="dxa"/>
            <w:gridSpan w:val="2"/>
            <w:shd w:val="clear" w:color="auto" w:fill="F2F2F2" w:themeFill="background1" w:themeFillShade="F2"/>
            <w:vAlign w:val="center"/>
          </w:tcPr>
          <w:p w14:paraId="5D89230C" w14:textId="77777777" w:rsidR="005E2BC0" w:rsidRPr="00D848A2" w:rsidRDefault="005E2BC0" w:rsidP="00343ABE">
            <w:pPr>
              <w:spacing w:after="0"/>
              <w:rPr>
                <w:rFonts w:asciiTheme="minorHAnsi" w:hAnsiTheme="minorHAnsi" w:cstheme="minorHAnsi"/>
              </w:rPr>
            </w:pPr>
            <w:r w:rsidRPr="00D848A2">
              <w:rPr>
                <w:rFonts w:asciiTheme="minorHAnsi" w:hAnsiTheme="minorHAnsi" w:cstheme="minorHAnsi"/>
                <w:b/>
              </w:rPr>
              <w:t>Komentář</w:t>
            </w:r>
          </w:p>
        </w:tc>
      </w:tr>
      <w:tr w:rsidR="005E2BC0" w:rsidRPr="00D848A2" w14:paraId="515D6C84" w14:textId="77777777" w:rsidTr="005E2BC0">
        <w:tc>
          <w:tcPr>
            <w:tcW w:w="10042" w:type="dxa"/>
            <w:gridSpan w:val="2"/>
            <w:vAlign w:val="center"/>
          </w:tcPr>
          <w:p w14:paraId="6A3D6BCC" w14:textId="3DF0E6F8" w:rsidR="005E2BC0" w:rsidRPr="00D848A2" w:rsidRDefault="00C32737" w:rsidP="00343ABE">
            <w:pPr>
              <w:spacing w:after="0"/>
              <w:rPr>
                <w:rFonts w:asciiTheme="minorHAnsi" w:hAnsiTheme="minorHAnsi" w:cstheme="minorHAnsi"/>
                <w:b/>
              </w:rPr>
            </w:pPr>
            <w:r w:rsidRPr="00D848A2">
              <w:rPr>
                <w:rFonts w:asciiTheme="minorHAnsi" w:hAnsiTheme="minorHAnsi" w:cstheme="minorHAnsi"/>
              </w:rPr>
              <w:t>Žáci se seznamují se způsoby výroby a využitím střídavého napětí a proudu.</w:t>
            </w:r>
          </w:p>
        </w:tc>
      </w:tr>
      <w:tr w:rsidR="005E2BC0" w:rsidRPr="00D848A2" w14:paraId="3DF01BAF" w14:textId="77777777" w:rsidTr="005E2BC0">
        <w:tc>
          <w:tcPr>
            <w:tcW w:w="10042" w:type="dxa"/>
            <w:gridSpan w:val="2"/>
            <w:tcBorders>
              <w:bottom w:val="single" w:sz="4" w:space="0" w:color="auto"/>
            </w:tcBorders>
            <w:vAlign w:val="center"/>
          </w:tcPr>
          <w:p w14:paraId="0818E404" w14:textId="453C860E" w:rsidR="005E2BC0" w:rsidRPr="00D848A2" w:rsidRDefault="005E2BC0" w:rsidP="00343ABE">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C32737" w:rsidRPr="00D848A2">
              <w:rPr>
                <w:rFonts w:asciiTheme="minorHAnsi" w:hAnsiTheme="minorHAnsi" w:cstheme="minorHAnsi"/>
                <w:bCs/>
              </w:rPr>
              <w:t>Člověk a svět práce</w:t>
            </w:r>
            <w:r w:rsidR="00C32737" w:rsidRPr="00D848A2">
              <w:rPr>
                <w:rFonts w:asciiTheme="minorHAnsi" w:hAnsiTheme="minorHAnsi" w:cstheme="minorHAnsi"/>
              </w:rPr>
              <w:t xml:space="preserve"> </w:t>
            </w:r>
          </w:p>
        </w:tc>
      </w:tr>
      <w:tr w:rsidR="005E2BC0" w:rsidRPr="00D848A2" w14:paraId="4FFF2965" w14:textId="77777777" w:rsidTr="005E2BC0">
        <w:tc>
          <w:tcPr>
            <w:tcW w:w="10042" w:type="dxa"/>
            <w:gridSpan w:val="2"/>
            <w:shd w:val="clear" w:color="auto" w:fill="F2F2F2" w:themeFill="background1" w:themeFillShade="F2"/>
            <w:vAlign w:val="center"/>
          </w:tcPr>
          <w:p w14:paraId="3F62E530"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do:</w:t>
            </w:r>
          </w:p>
        </w:tc>
      </w:tr>
      <w:tr w:rsidR="005E2BC0" w:rsidRPr="00D848A2" w14:paraId="63640F2C" w14:textId="77777777" w:rsidTr="005E2BC0">
        <w:tc>
          <w:tcPr>
            <w:tcW w:w="10042" w:type="dxa"/>
            <w:gridSpan w:val="2"/>
            <w:tcBorders>
              <w:bottom w:val="single" w:sz="4" w:space="0" w:color="auto"/>
            </w:tcBorders>
            <w:vAlign w:val="center"/>
          </w:tcPr>
          <w:p w14:paraId="28AA69DC" w14:textId="77777777" w:rsidR="00C32737" w:rsidRPr="00D848A2" w:rsidRDefault="00C32737" w:rsidP="00343ABE">
            <w:pPr>
              <w:spacing w:after="0"/>
              <w:rPr>
                <w:rFonts w:asciiTheme="minorHAnsi" w:hAnsiTheme="minorHAnsi" w:cstheme="minorHAnsi"/>
              </w:rPr>
            </w:pPr>
            <w:r w:rsidRPr="00D848A2">
              <w:rPr>
                <w:rFonts w:asciiTheme="minorHAnsi" w:hAnsiTheme="minorHAnsi" w:cstheme="minorHAnsi"/>
              </w:rPr>
              <w:t>M (1. ročník): Číselné obory a množiny</w:t>
            </w:r>
          </w:p>
          <w:p w14:paraId="0AE3E20F" w14:textId="3F18BC05" w:rsidR="005E2BC0" w:rsidRPr="00D848A2" w:rsidRDefault="00C32737" w:rsidP="00343ABE">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r w:rsidR="005E2BC0" w:rsidRPr="00D848A2" w14:paraId="6F0114AC" w14:textId="77777777" w:rsidTr="005E2BC0">
        <w:tc>
          <w:tcPr>
            <w:tcW w:w="10042" w:type="dxa"/>
            <w:gridSpan w:val="2"/>
            <w:shd w:val="clear" w:color="auto" w:fill="F2F2F2" w:themeFill="background1" w:themeFillShade="F2"/>
            <w:vAlign w:val="center"/>
          </w:tcPr>
          <w:p w14:paraId="10A6EDE5"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z:</w:t>
            </w:r>
          </w:p>
        </w:tc>
      </w:tr>
      <w:tr w:rsidR="005E2BC0" w:rsidRPr="00D848A2" w14:paraId="192F7469" w14:textId="77777777" w:rsidTr="005E2BC0">
        <w:tc>
          <w:tcPr>
            <w:tcW w:w="10042" w:type="dxa"/>
            <w:gridSpan w:val="2"/>
            <w:vAlign w:val="center"/>
          </w:tcPr>
          <w:p w14:paraId="56BAA1ED" w14:textId="0FD2C3E5" w:rsidR="00C32737" w:rsidRPr="00D848A2" w:rsidRDefault="00D848A2" w:rsidP="00343ABE">
            <w:pPr>
              <w:spacing w:after="0"/>
              <w:rPr>
                <w:rFonts w:asciiTheme="minorHAnsi" w:hAnsiTheme="minorHAnsi" w:cstheme="minorHAnsi"/>
              </w:rPr>
            </w:pPr>
            <w:r>
              <w:rPr>
                <w:rFonts w:asciiTheme="minorHAnsi" w:hAnsiTheme="minorHAnsi" w:cstheme="minorHAnsi"/>
              </w:rPr>
              <w:t>ZSV (1. ročník): Dějiny studovaného oboru</w:t>
            </w:r>
          </w:p>
          <w:p w14:paraId="17830A51" w14:textId="5271AC3A" w:rsidR="003776F0" w:rsidRPr="00F65F71" w:rsidRDefault="00C32737" w:rsidP="00343ABE">
            <w:pPr>
              <w:spacing w:after="0"/>
              <w:rPr>
                <w:rFonts w:asciiTheme="minorHAnsi" w:hAnsiTheme="minorHAnsi" w:cstheme="minorHAnsi"/>
              </w:rPr>
            </w:pPr>
            <w:r w:rsidRPr="00D848A2">
              <w:rPr>
                <w:rFonts w:asciiTheme="minorHAnsi" w:hAnsiTheme="minorHAnsi" w:cstheme="minorHAnsi"/>
              </w:rPr>
              <w:t xml:space="preserve">M (1. ročník): Lineární funkce, rovnice, nerovnice a jejich soustavy </w:t>
            </w:r>
          </w:p>
        </w:tc>
      </w:tr>
    </w:tbl>
    <w:p w14:paraId="6873DAF4" w14:textId="77777777" w:rsidR="005E2BC0" w:rsidRPr="00D848A2" w:rsidRDefault="005E2BC0" w:rsidP="00DE1C99">
      <w:pPr>
        <w:spacing w:after="0"/>
      </w:pPr>
    </w:p>
    <w:p w14:paraId="3A7A979C" w14:textId="4449A3FC" w:rsidR="005E2BC0" w:rsidRPr="00D848A2" w:rsidRDefault="00C32737" w:rsidP="000B2165">
      <w:pPr>
        <w:pStyle w:val="Podnadpis3"/>
      </w:pPr>
      <w:r w:rsidRPr="00D848A2">
        <w:rPr>
          <w:rFonts w:cstheme="minorHAnsi"/>
          <w:bCs/>
        </w:rPr>
        <w:t>Střídavý jednofázový proud</w:t>
      </w:r>
      <w:r w:rsidR="00AB7811" w:rsidRPr="00D848A2">
        <w:t xml:space="preserve">, </w:t>
      </w:r>
      <w:r w:rsidRPr="00D848A2">
        <w:t>12</w:t>
      </w:r>
      <w:r w:rsidR="00AB7811" w:rsidRPr="00D848A2">
        <w:t xml:space="preserve"> hodin</w:t>
      </w:r>
    </w:p>
    <w:tbl>
      <w:tblPr>
        <w:tblStyle w:val="Mkatabulky"/>
        <w:tblW w:w="0" w:type="auto"/>
        <w:tblLook w:val="04A0" w:firstRow="1" w:lastRow="0" w:firstColumn="1" w:lastColumn="0" w:noHBand="0" w:noVBand="1"/>
      </w:tblPr>
      <w:tblGrid>
        <w:gridCol w:w="5021"/>
        <w:gridCol w:w="5021"/>
      </w:tblGrid>
      <w:tr w:rsidR="005E2BC0" w:rsidRPr="00D848A2" w14:paraId="3FB1B936" w14:textId="77777777" w:rsidTr="005E2BC0">
        <w:tc>
          <w:tcPr>
            <w:tcW w:w="5021" w:type="dxa"/>
            <w:shd w:val="clear" w:color="auto" w:fill="F2F2F2" w:themeFill="background1" w:themeFillShade="F2"/>
            <w:vAlign w:val="center"/>
          </w:tcPr>
          <w:p w14:paraId="0C170DA6"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B7341D7"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Učivo</w:t>
            </w:r>
          </w:p>
        </w:tc>
      </w:tr>
      <w:tr w:rsidR="005E2BC0" w:rsidRPr="00D848A2" w14:paraId="6A8A7139" w14:textId="77777777" w:rsidTr="005E2BC0">
        <w:tc>
          <w:tcPr>
            <w:tcW w:w="5021" w:type="dxa"/>
            <w:tcBorders>
              <w:bottom w:val="single" w:sz="4" w:space="0" w:color="auto"/>
            </w:tcBorders>
          </w:tcPr>
          <w:p w14:paraId="79181E55"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C0A6A05" w14:textId="5B9BE091" w:rsidR="00C32737" w:rsidRPr="00D848A2" w:rsidRDefault="00C32737" w:rsidP="00C32737">
            <w:pPr>
              <w:rPr>
                <w:rFonts w:asciiTheme="minorHAnsi" w:hAnsiTheme="minorHAnsi" w:cstheme="minorHAnsi"/>
                <w:bCs/>
              </w:rPr>
            </w:pPr>
            <w:r w:rsidRPr="00D848A2">
              <w:rPr>
                <w:rFonts w:asciiTheme="minorHAnsi" w:hAnsiTheme="minorHAnsi" w:cstheme="minorHAnsi"/>
                <w:bCs/>
              </w:rPr>
              <w:t>popíše princip generování střídavých proudů a jejich využití v energetice;</w:t>
            </w:r>
          </w:p>
          <w:p w14:paraId="56921177" w14:textId="3F4E30F8" w:rsidR="00C32737" w:rsidRPr="00D848A2" w:rsidRDefault="00C32737" w:rsidP="00C32737">
            <w:pPr>
              <w:rPr>
                <w:rFonts w:asciiTheme="minorHAnsi" w:hAnsiTheme="minorHAnsi" w:cstheme="minorHAnsi"/>
                <w:bCs/>
              </w:rPr>
            </w:pPr>
            <w:r w:rsidRPr="00D848A2">
              <w:rPr>
                <w:rFonts w:asciiTheme="minorHAnsi" w:hAnsiTheme="minorHAnsi" w:cstheme="minorHAnsi"/>
                <w:bCs/>
              </w:rPr>
              <w:t>charakterizuje základní vlastnosti obvodů střídavého proudu;</w:t>
            </w:r>
          </w:p>
          <w:p w14:paraId="3CB4DF4B" w14:textId="69FD77EF" w:rsidR="00C32737" w:rsidRPr="00D848A2" w:rsidRDefault="00C32737" w:rsidP="00C32737">
            <w:pPr>
              <w:rPr>
                <w:rFonts w:asciiTheme="minorHAnsi" w:hAnsiTheme="minorHAnsi" w:cstheme="minorHAnsi"/>
                <w:bCs/>
              </w:rPr>
            </w:pPr>
            <w:r w:rsidRPr="00D848A2">
              <w:rPr>
                <w:rFonts w:asciiTheme="minorHAnsi" w:hAnsiTheme="minorHAnsi" w:cstheme="minorHAnsi"/>
                <w:bCs/>
              </w:rPr>
              <w:t>vysvětlí princip transformátoru a usměrňovače střídavého proudu;</w:t>
            </w:r>
          </w:p>
          <w:p w14:paraId="01E70AA7" w14:textId="7F3466BA" w:rsidR="00C32737" w:rsidRPr="00D848A2" w:rsidRDefault="00C32737" w:rsidP="00C32737">
            <w:pPr>
              <w:rPr>
                <w:rFonts w:asciiTheme="minorHAnsi" w:hAnsiTheme="minorHAnsi" w:cstheme="minorHAnsi"/>
                <w:bCs/>
              </w:rPr>
            </w:pPr>
            <w:r w:rsidRPr="00D848A2">
              <w:rPr>
                <w:rFonts w:asciiTheme="minorHAnsi" w:hAnsiTheme="minorHAnsi" w:cstheme="minorHAnsi"/>
                <w:bCs/>
              </w:rPr>
              <w:t>vysvětlí vznik elektromagnetického kmitání v oscilačním obvodu;</w:t>
            </w:r>
          </w:p>
          <w:p w14:paraId="17906A4F" w14:textId="0F54DBD0" w:rsidR="00C32737" w:rsidRPr="00D848A2" w:rsidRDefault="00C32737" w:rsidP="00C32737">
            <w:pPr>
              <w:rPr>
                <w:rFonts w:asciiTheme="minorHAnsi" w:hAnsiTheme="minorHAnsi" w:cstheme="minorHAnsi"/>
                <w:bCs/>
              </w:rPr>
            </w:pPr>
            <w:r w:rsidRPr="00D848A2">
              <w:rPr>
                <w:rFonts w:asciiTheme="minorHAnsi" w:hAnsiTheme="minorHAnsi" w:cstheme="minorHAnsi"/>
                <w:bCs/>
              </w:rPr>
              <w:t>popíše využití elektromagnetického vlnění ve sdělovacích soustavách;</w:t>
            </w:r>
          </w:p>
          <w:p w14:paraId="1A4B10AD" w14:textId="59F765D4" w:rsidR="00C32737" w:rsidRPr="00D848A2" w:rsidRDefault="00C32737" w:rsidP="00C32737">
            <w:pPr>
              <w:rPr>
                <w:rFonts w:asciiTheme="minorHAnsi" w:hAnsiTheme="minorHAnsi" w:cstheme="minorHAnsi"/>
                <w:bCs/>
              </w:rPr>
            </w:pPr>
            <w:r w:rsidRPr="00D848A2">
              <w:rPr>
                <w:rFonts w:asciiTheme="minorHAnsi" w:hAnsiTheme="minorHAnsi" w:cstheme="minorHAnsi"/>
                <w:bCs/>
              </w:rPr>
              <w:lastRenderedPageBreak/>
              <w:t>definuje základní vlastnosti a parametry sinusového průběhu napětí a proudu;</w:t>
            </w:r>
          </w:p>
          <w:p w14:paraId="201B19DF" w14:textId="1505330A" w:rsidR="005E2BC0" w:rsidRPr="00D848A2" w:rsidRDefault="00C32737" w:rsidP="00AB7811">
            <w:pPr>
              <w:rPr>
                <w:rFonts w:asciiTheme="minorHAnsi" w:hAnsiTheme="minorHAnsi" w:cstheme="minorHAnsi"/>
                <w:bCs/>
              </w:rPr>
            </w:pPr>
            <w:r w:rsidRPr="00D848A2">
              <w:rPr>
                <w:rFonts w:asciiTheme="minorHAnsi" w:hAnsiTheme="minorHAnsi" w:cstheme="minorHAnsi"/>
                <w:bCs/>
              </w:rPr>
              <w:t>určí výkon a práci jednofázového střídavého proudu.</w:t>
            </w:r>
          </w:p>
        </w:tc>
        <w:tc>
          <w:tcPr>
            <w:tcW w:w="5021" w:type="dxa"/>
            <w:tcBorders>
              <w:bottom w:val="single" w:sz="4" w:space="0" w:color="auto"/>
            </w:tcBorders>
          </w:tcPr>
          <w:p w14:paraId="005548D2"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vznik střídavého proudu a napětí</w:t>
            </w:r>
          </w:p>
          <w:p w14:paraId="62D749CC"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základní pojmy, časový průběh veličin</w:t>
            </w:r>
          </w:p>
          <w:p w14:paraId="78370913"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efektivní, střední a maximální hodnota</w:t>
            </w:r>
          </w:p>
          <w:p w14:paraId="726410B1"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znázornění veličin pomocí fázorů</w:t>
            </w:r>
          </w:p>
          <w:p w14:paraId="03E13AA2"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jednoduché obvody s prvky R, L, C</w:t>
            </w:r>
          </w:p>
          <w:p w14:paraId="729314B7"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metody řešení obvodů</w:t>
            </w:r>
          </w:p>
          <w:p w14:paraId="0F8EB5B5" w14:textId="77777777" w:rsidR="00C32737" w:rsidRPr="00D848A2" w:rsidRDefault="00C32737" w:rsidP="00C32737">
            <w:pPr>
              <w:pStyle w:val="Odstavecseseznamem"/>
              <w:numPr>
                <w:ilvl w:val="0"/>
                <w:numId w:val="31"/>
              </w:numPr>
              <w:spacing w:after="0" w:line="240" w:lineRule="auto"/>
              <w:ind w:left="400" w:hanging="284"/>
              <w:rPr>
                <w:rFonts w:asciiTheme="minorHAnsi" w:hAnsiTheme="minorHAnsi" w:cstheme="minorHAnsi"/>
                <w:sz w:val="22"/>
                <w:szCs w:val="22"/>
              </w:rPr>
            </w:pPr>
            <w:r w:rsidRPr="00D848A2">
              <w:rPr>
                <w:rFonts w:asciiTheme="minorHAnsi" w:hAnsiTheme="minorHAnsi" w:cstheme="minorHAnsi"/>
              </w:rPr>
              <w:t>výkon a práce jednofázového střídavého proudu</w:t>
            </w:r>
          </w:p>
          <w:p w14:paraId="311AC1D2" w14:textId="2DC594E7" w:rsidR="005E2BC0" w:rsidRPr="00D848A2" w:rsidRDefault="00C32737" w:rsidP="00C32737">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transformátory, elektromotory</w:t>
            </w:r>
          </w:p>
        </w:tc>
      </w:tr>
      <w:tr w:rsidR="005E2BC0" w:rsidRPr="00D848A2" w14:paraId="4EE3BFB9" w14:textId="77777777" w:rsidTr="005E2BC0">
        <w:tc>
          <w:tcPr>
            <w:tcW w:w="10042" w:type="dxa"/>
            <w:gridSpan w:val="2"/>
            <w:shd w:val="clear" w:color="auto" w:fill="F2F2F2" w:themeFill="background1" w:themeFillShade="F2"/>
            <w:vAlign w:val="center"/>
          </w:tcPr>
          <w:p w14:paraId="5C26930A" w14:textId="77777777" w:rsidR="005E2BC0" w:rsidRPr="00D848A2" w:rsidRDefault="005E2BC0" w:rsidP="005E2BC0">
            <w:pPr>
              <w:rPr>
                <w:rFonts w:asciiTheme="minorHAnsi" w:hAnsiTheme="minorHAnsi" w:cstheme="minorHAnsi"/>
              </w:rPr>
            </w:pPr>
            <w:r w:rsidRPr="00D848A2">
              <w:rPr>
                <w:rFonts w:asciiTheme="minorHAnsi" w:hAnsiTheme="minorHAnsi" w:cstheme="minorHAnsi"/>
                <w:b/>
              </w:rPr>
              <w:lastRenderedPageBreak/>
              <w:t>Komentář</w:t>
            </w:r>
          </w:p>
        </w:tc>
      </w:tr>
      <w:tr w:rsidR="005E2BC0" w:rsidRPr="00D848A2" w14:paraId="1446DDF9" w14:textId="77777777" w:rsidTr="005E2BC0">
        <w:tc>
          <w:tcPr>
            <w:tcW w:w="10042" w:type="dxa"/>
            <w:gridSpan w:val="2"/>
            <w:vAlign w:val="center"/>
          </w:tcPr>
          <w:p w14:paraId="123EF4ED" w14:textId="3D645315" w:rsidR="005E2BC0" w:rsidRPr="00D848A2" w:rsidRDefault="001A3F08" w:rsidP="001A3F08">
            <w:pPr>
              <w:rPr>
                <w:rFonts w:asciiTheme="minorHAnsi" w:hAnsiTheme="minorHAnsi" w:cstheme="minorHAnsi"/>
                <w:b/>
              </w:rPr>
            </w:pPr>
            <w:r w:rsidRPr="00D848A2">
              <w:rPr>
                <w:rFonts w:asciiTheme="minorHAnsi" w:hAnsiTheme="minorHAnsi" w:cstheme="minorHAnsi"/>
              </w:rPr>
              <w:t>Žáci se seznamují se způsoby výroby a využitím jednofázového střídavého proudu v praxi.</w:t>
            </w:r>
          </w:p>
        </w:tc>
      </w:tr>
      <w:tr w:rsidR="005E2BC0" w:rsidRPr="00D848A2" w14:paraId="0C0CB6CC" w14:textId="77777777" w:rsidTr="005E2BC0">
        <w:tc>
          <w:tcPr>
            <w:tcW w:w="10042" w:type="dxa"/>
            <w:gridSpan w:val="2"/>
            <w:tcBorders>
              <w:bottom w:val="single" w:sz="4" w:space="0" w:color="auto"/>
            </w:tcBorders>
            <w:vAlign w:val="center"/>
          </w:tcPr>
          <w:p w14:paraId="7DBE63EF" w14:textId="7141B58B" w:rsidR="005E2BC0" w:rsidRPr="00D848A2" w:rsidRDefault="005E2BC0" w:rsidP="00C32737">
            <w:pPr>
              <w:tabs>
                <w:tab w:val="left" w:pos="2868"/>
              </w:tabs>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C32737" w:rsidRPr="00D848A2">
              <w:rPr>
                <w:rFonts w:asciiTheme="minorHAnsi" w:hAnsiTheme="minorHAnsi" w:cstheme="minorHAnsi"/>
                <w:bCs/>
              </w:rPr>
              <w:t>Člověk a svět práce</w:t>
            </w:r>
            <w:r w:rsidR="00C32737" w:rsidRPr="00D848A2">
              <w:rPr>
                <w:rFonts w:asciiTheme="minorHAnsi" w:hAnsiTheme="minorHAnsi" w:cstheme="minorHAnsi"/>
              </w:rPr>
              <w:t xml:space="preserve"> </w:t>
            </w:r>
          </w:p>
        </w:tc>
      </w:tr>
      <w:tr w:rsidR="005E2BC0" w:rsidRPr="00D848A2" w14:paraId="08838264" w14:textId="77777777" w:rsidTr="005E2BC0">
        <w:tc>
          <w:tcPr>
            <w:tcW w:w="10042" w:type="dxa"/>
            <w:gridSpan w:val="2"/>
            <w:shd w:val="clear" w:color="auto" w:fill="F2F2F2" w:themeFill="background1" w:themeFillShade="F2"/>
            <w:vAlign w:val="center"/>
          </w:tcPr>
          <w:p w14:paraId="5ECD6408"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do:</w:t>
            </w:r>
          </w:p>
        </w:tc>
      </w:tr>
      <w:tr w:rsidR="005E2BC0" w:rsidRPr="00D848A2" w14:paraId="56693EBF" w14:textId="77777777" w:rsidTr="005E2BC0">
        <w:tc>
          <w:tcPr>
            <w:tcW w:w="10042" w:type="dxa"/>
            <w:gridSpan w:val="2"/>
            <w:tcBorders>
              <w:bottom w:val="single" w:sz="4" w:space="0" w:color="auto"/>
            </w:tcBorders>
            <w:vAlign w:val="center"/>
          </w:tcPr>
          <w:p w14:paraId="35DB2B30" w14:textId="367735DE" w:rsidR="00C32737" w:rsidRPr="00D848A2" w:rsidRDefault="00C32737" w:rsidP="00343ABE">
            <w:pPr>
              <w:spacing w:after="0"/>
              <w:rPr>
                <w:rFonts w:asciiTheme="minorHAnsi" w:hAnsiTheme="minorHAnsi" w:cstheme="minorHAnsi"/>
              </w:rPr>
            </w:pPr>
            <w:r w:rsidRPr="00D848A2">
              <w:rPr>
                <w:rFonts w:asciiTheme="minorHAnsi" w:hAnsiTheme="minorHAnsi" w:cstheme="minorHAnsi"/>
              </w:rPr>
              <w:t>M (1. ročník): Číselné obory a množiny</w:t>
            </w:r>
          </w:p>
          <w:p w14:paraId="382DF6FE" w14:textId="16EE1624" w:rsidR="005E2BC0" w:rsidRPr="00D848A2" w:rsidRDefault="00C32737" w:rsidP="00343ABE">
            <w:pPr>
              <w:spacing w:after="0"/>
              <w:rPr>
                <w:rFonts w:asciiTheme="minorHAnsi" w:hAnsiTheme="minorHAnsi" w:cstheme="minorHAnsi"/>
                <w:b/>
              </w:rPr>
            </w:pPr>
            <w:r w:rsidRPr="00D848A2">
              <w:rPr>
                <w:rFonts w:asciiTheme="minorHAnsi" w:hAnsiTheme="minorHAnsi" w:cstheme="minorHAnsi"/>
              </w:rPr>
              <w:t>M (1. ročník): Lineární funkce, rovnice, nerovnice a jejich soustavy</w:t>
            </w:r>
          </w:p>
        </w:tc>
      </w:tr>
      <w:tr w:rsidR="005E2BC0" w:rsidRPr="00D848A2" w14:paraId="6EFCE04F" w14:textId="77777777" w:rsidTr="005E2BC0">
        <w:tc>
          <w:tcPr>
            <w:tcW w:w="10042" w:type="dxa"/>
            <w:gridSpan w:val="2"/>
            <w:shd w:val="clear" w:color="auto" w:fill="F2F2F2" w:themeFill="background1" w:themeFillShade="F2"/>
            <w:vAlign w:val="center"/>
          </w:tcPr>
          <w:p w14:paraId="1E990260"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z:</w:t>
            </w:r>
          </w:p>
        </w:tc>
      </w:tr>
      <w:tr w:rsidR="005E2BC0" w:rsidRPr="00D848A2" w14:paraId="15E2B054" w14:textId="77777777" w:rsidTr="005E2BC0">
        <w:tc>
          <w:tcPr>
            <w:tcW w:w="10042" w:type="dxa"/>
            <w:gridSpan w:val="2"/>
            <w:vAlign w:val="center"/>
          </w:tcPr>
          <w:p w14:paraId="58AD8960" w14:textId="79C93AD7" w:rsidR="00C32737" w:rsidRPr="00D848A2" w:rsidRDefault="00D848A2" w:rsidP="00343ABE">
            <w:pPr>
              <w:spacing w:after="0"/>
              <w:rPr>
                <w:rFonts w:asciiTheme="minorHAnsi" w:hAnsiTheme="minorHAnsi" w:cstheme="minorHAnsi"/>
              </w:rPr>
            </w:pPr>
            <w:r>
              <w:rPr>
                <w:rFonts w:asciiTheme="minorHAnsi" w:hAnsiTheme="minorHAnsi" w:cstheme="minorHAnsi"/>
              </w:rPr>
              <w:t>ZSV (1. ročník): Dějiny studovaného oboru</w:t>
            </w:r>
          </w:p>
          <w:p w14:paraId="596CB5A8" w14:textId="77777777" w:rsidR="00C32737" w:rsidRPr="00D848A2" w:rsidRDefault="00C32737" w:rsidP="00343ABE">
            <w:pPr>
              <w:spacing w:after="0"/>
              <w:rPr>
                <w:rFonts w:asciiTheme="minorHAnsi" w:hAnsiTheme="minorHAnsi" w:cstheme="minorHAnsi"/>
              </w:rPr>
            </w:pPr>
            <w:r w:rsidRPr="00D848A2">
              <w:rPr>
                <w:rFonts w:asciiTheme="minorHAnsi" w:hAnsiTheme="minorHAnsi" w:cstheme="minorHAnsi"/>
              </w:rPr>
              <w:t>M (1. ročník): Lineární funkce, rovnice, nerovnice a jejich soustavy</w:t>
            </w:r>
          </w:p>
          <w:p w14:paraId="763622D1" w14:textId="0C2CEE90" w:rsidR="005E2BC0" w:rsidRPr="00D848A2" w:rsidRDefault="00C32737" w:rsidP="00343ABE">
            <w:pPr>
              <w:spacing w:after="0"/>
              <w:rPr>
                <w:rFonts w:asciiTheme="minorHAnsi" w:hAnsiTheme="minorHAnsi" w:cstheme="minorHAnsi"/>
              </w:rPr>
            </w:pPr>
            <w:r w:rsidRPr="00D848A2">
              <w:rPr>
                <w:rFonts w:asciiTheme="minorHAnsi" w:hAnsiTheme="minorHAnsi" w:cstheme="minorHAnsi"/>
              </w:rPr>
              <w:t>M (2. ročník): Goniometrie a trigonometrie</w:t>
            </w:r>
          </w:p>
        </w:tc>
      </w:tr>
    </w:tbl>
    <w:p w14:paraId="3493387E" w14:textId="77777777" w:rsidR="005E2BC0" w:rsidRPr="00D848A2" w:rsidRDefault="005E2BC0" w:rsidP="00DE1C99">
      <w:pPr>
        <w:spacing w:after="0"/>
      </w:pPr>
    </w:p>
    <w:p w14:paraId="21171BE3" w14:textId="2EEEAEC5" w:rsidR="005E2BC0" w:rsidRPr="00D848A2" w:rsidRDefault="001A3F08" w:rsidP="000B2165">
      <w:pPr>
        <w:pStyle w:val="Podnadpis3"/>
      </w:pPr>
      <w:r w:rsidRPr="00D848A2">
        <w:rPr>
          <w:rFonts w:cstheme="minorHAnsi"/>
          <w:bCs/>
        </w:rPr>
        <w:t>Střídavý třífázový proud</w:t>
      </w:r>
      <w:r w:rsidR="00DA3804" w:rsidRPr="00D848A2">
        <w:t>,</w:t>
      </w:r>
      <w:r w:rsidR="000B2165" w:rsidRPr="00D848A2">
        <w:t xml:space="preserve"> 8 hodin</w:t>
      </w:r>
    </w:p>
    <w:tbl>
      <w:tblPr>
        <w:tblStyle w:val="Mkatabulky"/>
        <w:tblW w:w="0" w:type="auto"/>
        <w:tblLook w:val="04A0" w:firstRow="1" w:lastRow="0" w:firstColumn="1" w:lastColumn="0" w:noHBand="0" w:noVBand="1"/>
      </w:tblPr>
      <w:tblGrid>
        <w:gridCol w:w="5021"/>
        <w:gridCol w:w="5021"/>
      </w:tblGrid>
      <w:tr w:rsidR="005E2BC0" w:rsidRPr="00D848A2" w14:paraId="21E78EC8" w14:textId="77777777" w:rsidTr="005E2BC0">
        <w:tc>
          <w:tcPr>
            <w:tcW w:w="5021" w:type="dxa"/>
            <w:shd w:val="clear" w:color="auto" w:fill="F2F2F2" w:themeFill="background1" w:themeFillShade="F2"/>
            <w:vAlign w:val="center"/>
          </w:tcPr>
          <w:p w14:paraId="0E959A5A"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C4F1BBB" w14:textId="77777777" w:rsidR="005E2BC0" w:rsidRPr="00D848A2" w:rsidRDefault="005E2BC0" w:rsidP="005E2BC0">
            <w:pPr>
              <w:jc w:val="center"/>
              <w:rPr>
                <w:rFonts w:asciiTheme="minorHAnsi" w:hAnsiTheme="minorHAnsi" w:cstheme="minorHAnsi"/>
              </w:rPr>
            </w:pPr>
            <w:r w:rsidRPr="00D848A2">
              <w:rPr>
                <w:rFonts w:asciiTheme="minorHAnsi" w:hAnsiTheme="minorHAnsi" w:cstheme="minorHAnsi"/>
                <w:b/>
              </w:rPr>
              <w:t>Učivo</w:t>
            </w:r>
          </w:p>
        </w:tc>
      </w:tr>
      <w:tr w:rsidR="005E2BC0" w:rsidRPr="00D848A2" w14:paraId="33349143" w14:textId="77777777" w:rsidTr="005E2BC0">
        <w:tc>
          <w:tcPr>
            <w:tcW w:w="5021" w:type="dxa"/>
            <w:tcBorders>
              <w:bottom w:val="single" w:sz="4" w:space="0" w:color="auto"/>
            </w:tcBorders>
          </w:tcPr>
          <w:p w14:paraId="258E9127"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6A610EFA" w14:textId="43C60242" w:rsidR="001A3F08" w:rsidRPr="00D848A2" w:rsidRDefault="001A3F08" w:rsidP="001A3F08">
            <w:pPr>
              <w:rPr>
                <w:rFonts w:asciiTheme="minorHAnsi" w:hAnsiTheme="minorHAnsi" w:cstheme="minorHAnsi"/>
                <w:bCs/>
              </w:rPr>
            </w:pPr>
            <w:r w:rsidRPr="00D848A2">
              <w:rPr>
                <w:rFonts w:asciiTheme="minorHAnsi" w:hAnsiTheme="minorHAnsi" w:cstheme="minorHAnsi"/>
                <w:bCs/>
              </w:rPr>
              <w:t>vysvětlí vznik třífázového napětí a proudu;</w:t>
            </w:r>
          </w:p>
          <w:p w14:paraId="28888515" w14:textId="32F43412" w:rsidR="001A3F08" w:rsidRPr="00D848A2" w:rsidRDefault="001A3F08" w:rsidP="001A3F08">
            <w:pPr>
              <w:rPr>
                <w:rFonts w:asciiTheme="minorHAnsi" w:hAnsiTheme="minorHAnsi" w:cstheme="minorHAnsi"/>
                <w:bCs/>
              </w:rPr>
            </w:pPr>
            <w:r w:rsidRPr="00D848A2">
              <w:rPr>
                <w:rFonts w:asciiTheme="minorHAnsi" w:hAnsiTheme="minorHAnsi" w:cstheme="minorHAnsi"/>
                <w:bCs/>
              </w:rPr>
              <w:t>vypočítá hodnotu fázového a sdruženého napětí;</w:t>
            </w:r>
          </w:p>
          <w:p w14:paraId="18663E90" w14:textId="414F2545" w:rsidR="001A3F08" w:rsidRPr="00D848A2" w:rsidRDefault="001A3F08" w:rsidP="001A3F08">
            <w:pPr>
              <w:rPr>
                <w:rFonts w:asciiTheme="minorHAnsi" w:hAnsiTheme="minorHAnsi" w:cstheme="minorHAnsi"/>
                <w:bCs/>
              </w:rPr>
            </w:pPr>
            <w:r w:rsidRPr="00D848A2">
              <w:rPr>
                <w:rFonts w:asciiTheme="minorHAnsi" w:hAnsiTheme="minorHAnsi" w:cstheme="minorHAnsi"/>
                <w:bCs/>
              </w:rPr>
              <w:t>vyjmenuje a nakreslí druhy zapojení třífázových spotřebičů;</w:t>
            </w:r>
          </w:p>
          <w:p w14:paraId="4B5D4AD3" w14:textId="3E8BD098" w:rsidR="005E2BC0" w:rsidRPr="00D848A2" w:rsidRDefault="001A3F08" w:rsidP="001A3F08">
            <w:pPr>
              <w:rPr>
                <w:rFonts w:asciiTheme="minorHAnsi" w:hAnsiTheme="minorHAnsi" w:cstheme="minorHAnsi"/>
              </w:rPr>
            </w:pPr>
            <w:r w:rsidRPr="00D848A2">
              <w:rPr>
                <w:rFonts w:asciiTheme="minorHAnsi" w:hAnsiTheme="minorHAnsi" w:cstheme="minorHAnsi"/>
                <w:bCs/>
              </w:rPr>
              <w:t>určí výkon a práci třífázového střídavého proudu</w:t>
            </w:r>
            <w:r w:rsidRPr="00D848A2">
              <w:rPr>
                <w:rFonts w:asciiTheme="minorHAnsi" w:hAnsiTheme="minorHAnsi" w:cstheme="minorHAnsi"/>
              </w:rPr>
              <w:t>.</w:t>
            </w:r>
          </w:p>
        </w:tc>
        <w:tc>
          <w:tcPr>
            <w:tcW w:w="5021" w:type="dxa"/>
            <w:tcBorders>
              <w:bottom w:val="single" w:sz="4" w:space="0" w:color="auto"/>
            </w:tcBorders>
          </w:tcPr>
          <w:p w14:paraId="285389C6" w14:textId="77777777" w:rsidR="001A3F08" w:rsidRPr="00D848A2" w:rsidRDefault="001A3F08" w:rsidP="001A3F0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vznik třífázové soustavy </w:t>
            </w:r>
          </w:p>
          <w:p w14:paraId="27D9496C" w14:textId="77777777" w:rsidR="001A3F08" w:rsidRPr="00D848A2" w:rsidRDefault="001A3F08" w:rsidP="001A3F0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pojmy a veličiny </w:t>
            </w:r>
          </w:p>
          <w:p w14:paraId="55E27B91" w14:textId="77777777" w:rsidR="001A3F08" w:rsidRPr="00D848A2" w:rsidRDefault="001A3F08" w:rsidP="001A3F0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druhy zapojení (hvězda, trojúhelník) </w:t>
            </w:r>
          </w:p>
          <w:p w14:paraId="6CAB4084" w14:textId="77777777" w:rsidR="001A3F08" w:rsidRPr="00D848A2" w:rsidRDefault="001A3F08" w:rsidP="001A3F0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výkon a práce třífázového střídavého proudu el. </w:t>
            </w:r>
          </w:p>
          <w:p w14:paraId="43446DC9" w14:textId="192DEE44" w:rsidR="005E2BC0" w:rsidRPr="00D848A2" w:rsidRDefault="001A3F08" w:rsidP="001A3F08">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trojfázová soustava napětí, síť TN </w:t>
            </w:r>
          </w:p>
        </w:tc>
      </w:tr>
      <w:tr w:rsidR="005E2BC0" w:rsidRPr="00D848A2" w14:paraId="06BB2F7D" w14:textId="77777777" w:rsidTr="005E2BC0">
        <w:tc>
          <w:tcPr>
            <w:tcW w:w="10042" w:type="dxa"/>
            <w:gridSpan w:val="2"/>
            <w:shd w:val="clear" w:color="auto" w:fill="F2F2F2" w:themeFill="background1" w:themeFillShade="F2"/>
            <w:vAlign w:val="center"/>
          </w:tcPr>
          <w:p w14:paraId="02B577A2" w14:textId="77777777" w:rsidR="005E2BC0" w:rsidRPr="00D848A2" w:rsidRDefault="005E2BC0" w:rsidP="00343ABE">
            <w:pPr>
              <w:spacing w:after="0"/>
              <w:rPr>
                <w:rFonts w:asciiTheme="minorHAnsi" w:hAnsiTheme="minorHAnsi" w:cstheme="minorHAnsi"/>
              </w:rPr>
            </w:pPr>
            <w:r w:rsidRPr="00D848A2">
              <w:rPr>
                <w:rFonts w:asciiTheme="minorHAnsi" w:hAnsiTheme="minorHAnsi" w:cstheme="minorHAnsi"/>
                <w:b/>
              </w:rPr>
              <w:t>Komentář</w:t>
            </w:r>
          </w:p>
        </w:tc>
      </w:tr>
      <w:tr w:rsidR="005E2BC0" w:rsidRPr="00D848A2" w14:paraId="2968435A" w14:textId="77777777" w:rsidTr="005E2BC0">
        <w:tc>
          <w:tcPr>
            <w:tcW w:w="10042" w:type="dxa"/>
            <w:gridSpan w:val="2"/>
            <w:vAlign w:val="center"/>
          </w:tcPr>
          <w:p w14:paraId="56197347" w14:textId="3C3B516F" w:rsidR="005E2BC0" w:rsidRPr="00D848A2" w:rsidRDefault="001A3F08" w:rsidP="00343ABE">
            <w:pPr>
              <w:spacing w:after="0"/>
              <w:rPr>
                <w:rFonts w:asciiTheme="minorHAnsi" w:hAnsiTheme="minorHAnsi" w:cstheme="minorHAnsi"/>
                <w:b/>
              </w:rPr>
            </w:pPr>
            <w:r w:rsidRPr="00D848A2">
              <w:rPr>
                <w:rFonts w:asciiTheme="minorHAnsi" w:hAnsiTheme="minorHAnsi" w:cstheme="minorHAnsi"/>
              </w:rPr>
              <w:t>Žáci se seznamují se způsoby výroby a využitím trojfázového střídavého proudu v praxi.</w:t>
            </w:r>
          </w:p>
        </w:tc>
      </w:tr>
      <w:tr w:rsidR="005E2BC0" w:rsidRPr="00D848A2" w14:paraId="51C520BD" w14:textId="77777777" w:rsidTr="005E2BC0">
        <w:tc>
          <w:tcPr>
            <w:tcW w:w="10042" w:type="dxa"/>
            <w:gridSpan w:val="2"/>
            <w:tcBorders>
              <w:bottom w:val="single" w:sz="4" w:space="0" w:color="auto"/>
            </w:tcBorders>
            <w:vAlign w:val="center"/>
          </w:tcPr>
          <w:p w14:paraId="1FEC92B6" w14:textId="113C93B9" w:rsidR="005E2BC0" w:rsidRPr="00D848A2" w:rsidRDefault="005E2BC0" w:rsidP="00343ABE">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0B2165" w:rsidRPr="00D848A2">
              <w:rPr>
                <w:rFonts w:asciiTheme="minorHAnsi" w:hAnsiTheme="minorHAnsi" w:cstheme="minorHAnsi"/>
              </w:rPr>
              <w:t xml:space="preserve">Člověk </w:t>
            </w:r>
            <w:r w:rsidR="001A3F08" w:rsidRPr="00D848A2">
              <w:rPr>
                <w:rFonts w:asciiTheme="minorHAnsi" w:hAnsiTheme="minorHAnsi" w:cstheme="minorHAnsi"/>
                <w:bCs/>
              </w:rPr>
              <w:t>a svět práce</w:t>
            </w:r>
            <w:r w:rsidR="001A3F08" w:rsidRPr="00D848A2">
              <w:rPr>
                <w:rFonts w:asciiTheme="minorHAnsi" w:hAnsiTheme="minorHAnsi" w:cstheme="minorHAnsi"/>
              </w:rPr>
              <w:t xml:space="preserve"> </w:t>
            </w:r>
          </w:p>
        </w:tc>
      </w:tr>
      <w:tr w:rsidR="005E2BC0" w:rsidRPr="00D848A2" w14:paraId="34927EB0" w14:textId="77777777" w:rsidTr="005E2BC0">
        <w:tc>
          <w:tcPr>
            <w:tcW w:w="10042" w:type="dxa"/>
            <w:gridSpan w:val="2"/>
            <w:shd w:val="clear" w:color="auto" w:fill="F2F2F2" w:themeFill="background1" w:themeFillShade="F2"/>
            <w:vAlign w:val="center"/>
          </w:tcPr>
          <w:p w14:paraId="1285DD96" w14:textId="77777777"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do:</w:t>
            </w:r>
          </w:p>
        </w:tc>
      </w:tr>
      <w:tr w:rsidR="005E2BC0" w:rsidRPr="00D848A2" w14:paraId="3805A855" w14:textId="77777777" w:rsidTr="005E2BC0">
        <w:tc>
          <w:tcPr>
            <w:tcW w:w="10042" w:type="dxa"/>
            <w:gridSpan w:val="2"/>
            <w:tcBorders>
              <w:bottom w:val="single" w:sz="4" w:space="0" w:color="auto"/>
            </w:tcBorders>
            <w:vAlign w:val="center"/>
          </w:tcPr>
          <w:p w14:paraId="3453F3B5" w14:textId="77777777" w:rsidR="001A3F08" w:rsidRPr="00D848A2" w:rsidRDefault="001A3F08" w:rsidP="00343ABE">
            <w:pPr>
              <w:spacing w:after="0"/>
              <w:rPr>
                <w:rFonts w:cstheme="minorHAnsi"/>
              </w:rPr>
            </w:pPr>
            <w:r w:rsidRPr="00D848A2">
              <w:rPr>
                <w:rFonts w:asciiTheme="minorHAnsi" w:hAnsiTheme="minorHAnsi" w:cstheme="minorHAnsi"/>
              </w:rPr>
              <w:t>M (1. ročník): Číselné obory a množiny</w:t>
            </w:r>
            <w:r w:rsidRPr="00D848A2">
              <w:rPr>
                <w:rFonts w:cstheme="minorHAnsi"/>
              </w:rPr>
              <w:t xml:space="preserve"> </w:t>
            </w:r>
          </w:p>
          <w:p w14:paraId="7312EC71" w14:textId="467C23D5" w:rsidR="005E2BC0" w:rsidRPr="00D848A2" w:rsidRDefault="001A3F08" w:rsidP="00343ABE">
            <w:pPr>
              <w:spacing w:after="0"/>
              <w:rPr>
                <w:rFonts w:asciiTheme="minorHAnsi" w:hAnsiTheme="minorHAnsi" w:cstheme="minorHAnsi"/>
              </w:rPr>
            </w:pPr>
            <w:r w:rsidRPr="00D848A2">
              <w:rPr>
                <w:rFonts w:asciiTheme="minorHAnsi" w:hAnsiTheme="minorHAnsi" w:cstheme="minorHAnsi"/>
              </w:rPr>
              <w:t>M (1. ročník): Lineární funkce, rovnice, nerovnice a jejich soustavy</w:t>
            </w:r>
          </w:p>
        </w:tc>
      </w:tr>
      <w:tr w:rsidR="005E2BC0" w:rsidRPr="00D848A2" w14:paraId="3F7BDE2C" w14:textId="77777777" w:rsidTr="005E2BC0">
        <w:tc>
          <w:tcPr>
            <w:tcW w:w="10042" w:type="dxa"/>
            <w:gridSpan w:val="2"/>
            <w:shd w:val="clear" w:color="auto" w:fill="F2F2F2" w:themeFill="background1" w:themeFillShade="F2"/>
            <w:vAlign w:val="center"/>
          </w:tcPr>
          <w:p w14:paraId="4C179354" w14:textId="3D61DF6B" w:rsidR="005E2BC0" w:rsidRPr="00D848A2" w:rsidRDefault="005E2BC0" w:rsidP="00343ABE">
            <w:pPr>
              <w:spacing w:after="0"/>
              <w:rPr>
                <w:rFonts w:asciiTheme="minorHAnsi" w:hAnsiTheme="minorHAnsi" w:cstheme="minorHAnsi"/>
                <w:b/>
              </w:rPr>
            </w:pPr>
            <w:r w:rsidRPr="00D848A2">
              <w:rPr>
                <w:rFonts w:asciiTheme="minorHAnsi" w:hAnsiTheme="minorHAnsi" w:cstheme="minorHAnsi"/>
                <w:b/>
              </w:rPr>
              <w:t>Přesahy z:</w:t>
            </w:r>
          </w:p>
        </w:tc>
      </w:tr>
      <w:tr w:rsidR="005E2BC0" w:rsidRPr="00D848A2" w14:paraId="42FB7660" w14:textId="77777777" w:rsidTr="005E2BC0">
        <w:tc>
          <w:tcPr>
            <w:tcW w:w="10042" w:type="dxa"/>
            <w:gridSpan w:val="2"/>
            <w:vAlign w:val="center"/>
          </w:tcPr>
          <w:p w14:paraId="5FDC7AD8" w14:textId="25EB8758" w:rsidR="00834918" w:rsidRPr="00D848A2" w:rsidRDefault="00D848A2" w:rsidP="00343ABE">
            <w:pPr>
              <w:spacing w:after="0"/>
              <w:rPr>
                <w:rFonts w:asciiTheme="minorHAnsi" w:hAnsiTheme="minorHAnsi" w:cstheme="minorHAnsi"/>
              </w:rPr>
            </w:pPr>
            <w:r>
              <w:rPr>
                <w:rFonts w:asciiTheme="minorHAnsi" w:hAnsiTheme="minorHAnsi" w:cstheme="minorHAnsi"/>
              </w:rPr>
              <w:t>ZSV (1. ročník): Dějiny studovaného oboru</w:t>
            </w:r>
          </w:p>
          <w:p w14:paraId="2A40D314" w14:textId="77777777" w:rsidR="00834918" w:rsidRPr="00D848A2" w:rsidRDefault="00834918" w:rsidP="00343ABE">
            <w:pPr>
              <w:spacing w:after="0"/>
              <w:rPr>
                <w:rFonts w:asciiTheme="minorHAnsi" w:hAnsiTheme="minorHAnsi" w:cstheme="minorHAnsi"/>
              </w:rPr>
            </w:pPr>
            <w:r w:rsidRPr="00D848A2">
              <w:rPr>
                <w:rFonts w:asciiTheme="minorHAnsi" w:hAnsiTheme="minorHAnsi" w:cstheme="minorHAnsi"/>
              </w:rPr>
              <w:t>M (1. ročník): Lineární funkce, rovnice, nerovnice a jejich soustavy</w:t>
            </w:r>
          </w:p>
          <w:p w14:paraId="0E0723F7" w14:textId="4D0BC1DD" w:rsidR="00AA7208" w:rsidRPr="00D848A2" w:rsidRDefault="00834918" w:rsidP="00343ABE">
            <w:pPr>
              <w:spacing w:after="0"/>
              <w:rPr>
                <w:rFonts w:asciiTheme="minorHAnsi" w:hAnsiTheme="minorHAnsi" w:cstheme="minorHAnsi"/>
              </w:rPr>
            </w:pPr>
            <w:r w:rsidRPr="00D848A2">
              <w:rPr>
                <w:rFonts w:asciiTheme="minorHAnsi" w:hAnsiTheme="minorHAnsi" w:cstheme="minorHAnsi"/>
              </w:rPr>
              <w:t>M (2. ročník): Goniometrie a trigonometrie</w:t>
            </w:r>
          </w:p>
        </w:tc>
      </w:tr>
    </w:tbl>
    <w:p w14:paraId="1DB0F471" w14:textId="77777777" w:rsidR="005E2BC0" w:rsidRPr="00D848A2" w:rsidRDefault="005E2BC0" w:rsidP="005E2BC0">
      <w:pPr>
        <w:rPr>
          <w:rFonts w:cstheme="minorHAnsi"/>
        </w:rPr>
      </w:pPr>
    </w:p>
    <w:p w14:paraId="08FE757D" w14:textId="77777777" w:rsidR="00834918" w:rsidRPr="00D848A2" w:rsidRDefault="00834918">
      <w:pPr>
        <w:spacing w:after="160" w:line="259" w:lineRule="auto"/>
        <w:rPr>
          <w:rFonts w:asciiTheme="majorHAnsi" w:eastAsiaTheme="majorEastAsia" w:hAnsiTheme="majorHAnsi" w:cstheme="majorBidi"/>
          <w:b/>
          <w:color w:val="2E74B5" w:themeColor="accent1" w:themeShade="BF"/>
          <w:sz w:val="28"/>
          <w:szCs w:val="24"/>
        </w:rPr>
      </w:pPr>
      <w:r w:rsidRPr="00D848A2">
        <w:br w:type="page"/>
      </w:r>
    </w:p>
    <w:p w14:paraId="541E08EE" w14:textId="08824785" w:rsidR="00E353E6" w:rsidRPr="00D848A2" w:rsidRDefault="00E353E6" w:rsidP="004F4E7E">
      <w:pPr>
        <w:pStyle w:val="Nadpis3"/>
      </w:pPr>
      <w:bookmarkStart w:id="36" w:name="_Toc126676240"/>
      <w:r w:rsidRPr="00D848A2">
        <w:lastRenderedPageBreak/>
        <w:t>Matematika</w:t>
      </w:r>
      <w:r w:rsidR="00AA7208" w:rsidRPr="00D848A2">
        <w:t xml:space="preserve"> (M)</w:t>
      </w:r>
      <w:bookmarkEnd w:id="36"/>
    </w:p>
    <w:tbl>
      <w:tblPr>
        <w:tblStyle w:val="Mkatabulky"/>
        <w:tblW w:w="8788" w:type="dxa"/>
        <w:tblCellSpacing w:w="20" w:type="dxa"/>
        <w:tblInd w:w="846"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733240DE" w14:textId="77777777" w:rsidTr="00CB4C4E">
        <w:trPr>
          <w:tblCellSpacing w:w="20" w:type="dxa"/>
        </w:trPr>
        <w:tc>
          <w:tcPr>
            <w:tcW w:w="8708" w:type="dxa"/>
            <w:gridSpan w:val="6"/>
            <w:vAlign w:val="center"/>
          </w:tcPr>
          <w:p w14:paraId="1BDC72F1" w14:textId="1A82EE42"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248653D8" w14:textId="77777777" w:rsidTr="00CB4C4E">
        <w:trPr>
          <w:tblCellSpacing w:w="20" w:type="dxa"/>
        </w:trPr>
        <w:tc>
          <w:tcPr>
            <w:tcW w:w="8708" w:type="dxa"/>
            <w:gridSpan w:val="6"/>
            <w:vAlign w:val="center"/>
          </w:tcPr>
          <w:p w14:paraId="69EF8320" w14:textId="26A542AF"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4E8CDDFB" w14:textId="77777777" w:rsidTr="00CB4C4E">
        <w:trPr>
          <w:tblCellSpacing w:w="20" w:type="dxa"/>
        </w:trPr>
        <w:tc>
          <w:tcPr>
            <w:tcW w:w="5243" w:type="dxa"/>
            <w:gridSpan w:val="3"/>
            <w:vAlign w:val="center"/>
          </w:tcPr>
          <w:p w14:paraId="504B4A8D" w14:textId="64858CCE" w:rsidR="00CB4C4E" w:rsidRPr="00D848A2" w:rsidRDefault="00CB4C4E" w:rsidP="009850B9">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9850B9" w:rsidRPr="00D848A2">
              <w:rPr>
                <w:rFonts w:asciiTheme="minorHAnsi" w:hAnsiTheme="minorHAnsi" w:cstheme="minorHAnsi"/>
                <w:b/>
                <w:sz w:val="22"/>
              </w:rPr>
              <w:t>461</w:t>
            </w:r>
          </w:p>
        </w:tc>
        <w:tc>
          <w:tcPr>
            <w:tcW w:w="1115" w:type="dxa"/>
            <w:vAlign w:val="center"/>
          </w:tcPr>
          <w:p w14:paraId="7377EF31"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5B202130"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7AA607F9" w14:textId="77777777" w:rsidR="00CB4C4E" w:rsidRPr="00D848A2" w:rsidRDefault="00CB4C4E" w:rsidP="00CB4C4E">
            <w:pPr>
              <w:spacing w:after="0"/>
              <w:rPr>
                <w:rFonts w:asciiTheme="minorHAnsi" w:hAnsiTheme="minorHAnsi" w:cstheme="minorHAnsi"/>
                <w:sz w:val="22"/>
              </w:rPr>
            </w:pPr>
          </w:p>
        </w:tc>
      </w:tr>
      <w:tr w:rsidR="00CB4C4E" w:rsidRPr="00D848A2" w14:paraId="0D2A965B" w14:textId="77777777" w:rsidTr="00CB4C4E">
        <w:trPr>
          <w:tblCellSpacing w:w="20" w:type="dxa"/>
        </w:trPr>
        <w:tc>
          <w:tcPr>
            <w:tcW w:w="4088" w:type="dxa"/>
            <w:gridSpan w:val="2"/>
            <w:vAlign w:val="center"/>
          </w:tcPr>
          <w:p w14:paraId="0D2CD036"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0B3C5BEC"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259F17F8"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63675783"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0E95354D"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387A844F" w14:textId="77777777" w:rsidTr="00CB4C4E">
        <w:trPr>
          <w:tblCellSpacing w:w="20" w:type="dxa"/>
        </w:trPr>
        <w:tc>
          <w:tcPr>
            <w:tcW w:w="3484" w:type="dxa"/>
            <w:vAlign w:val="center"/>
          </w:tcPr>
          <w:p w14:paraId="35D6CA32"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0C17AF4B"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03AC7C88" w14:textId="391DFB3A"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4</w:t>
            </w:r>
          </w:p>
        </w:tc>
        <w:tc>
          <w:tcPr>
            <w:tcW w:w="1115" w:type="dxa"/>
            <w:vAlign w:val="center"/>
          </w:tcPr>
          <w:p w14:paraId="0B322E4C" w14:textId="541D8FEA"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4</w:t>
            </w:r>
          </w:p>
        </w:tc>
        <w:tc>
          <w:tcPr>
            <w:tcW w:w="1115" w:type="dxa"/>
            <w:vAlign w:val="center"/>
          </w:tcPr>
          <w:p w14:paraId="1F26D8A0" w14:textId="57B250DA" w:rsidR="00CB4C4E" w:rsidRPr="00D848A2" w:rsidRDefault="00896BDF" w:rsidP="00CB4C4E">
            <w:pPr>
              <w:spacing w:after="0"/>
              <w:jc w:val="center"/>
              <w:rPr>
                <w:rFonts w:asciiTheme="minorHAnsi" w:hAnsiTheme="minorHAnsi" w:cstheme="minorHAnsi"/>
                <w:sz w:val="22"/>
              </w:rPr>
            </w:pPr>
            <w:r w:rsidRPr="00D848A2">
              <w:rPr>
                <w:rFonts w:asciiTheme="minorHAnsi" w:hAnsiTheme="minorHAnsi" w:cstheme="minorHAnsi"/>
                <w:sz w:val="22"/>
              </w:rPr>
              <w:t>3</w:t>
            </w:r>
          </w:p>
        </w:tc>
        <w:tc>
          <w:tcPr>
            <w:tcW w:w="1115" w:type="dxa"/>
            <w:vAlign w:val="center"/>
          </w:tcPr>
          <w:p w14:paraId="305142C0" w14:textId="76782ED3" w:rsidR="00CB4C4E" w:rsidRPr="00D848A2" w:rsidRDefault="00896BDF" w:rsidP="00CB4C4E">
            <w:pPr>
              <w:spacing w:after="0"/>
              <w:jc w:val="center"/>
              <w:rPr>
                <w:rFonts w:asciiTheme="minorHAnsi" w:hAnsiTheme="minorHAnsi" w:cstheme="minorHAnsi"/>
                <w:sz w:val="22"/>
              </w:rPr>
            </w:pPr>
            <w:r w:rsidRPr="00D848A2">
              <w:rPr>
                <w:rFonts w:asciiTheme="minorHAnsi" w:hAnsiTheme="minorHAnsi" w:cstheme="minorHAnsi"/>
                <w:sz w:val="22"/>
              </w:rPr>
              <w:t>3</w:t>
            </w:r>
          </w:p>
        </w:tc>
      </w:tr>
      <w:tr w:rsidR="00CB4C4E" w:rsidRPr="00D848A2" w14:paraId="068089A3" w14:textId="77777777" w:rsidTr="00CB4C4E">
        <w:trPr>
          <w:tblCellSpacing w:w="20" w:type="dxa"/>
        </w:trPr>
        <w:tc>
          <w:tcPr>
            <w:tcW w:w="3484" w:type="dxa"/>
            <w:vAlign w:val="center"/>
          </w:tcPr>
          <w:p w14:paraId="4F32AC41"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6607267B"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3B5C39F7" w14:textId="2FB32FF9"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136</w:t>
            </w:r>
          </w:p>
        </w:tc>
        <w:tc>
          <w:tcPr>
            <w:tcW w:w="1115" w:type="dxa"/>
            <w:vAlign w:val="center"/>
          </w:tcPr>
          <w:p w14:paraId="5C28872E" w14:textId="4D1567AD" w:rsidR="00CB4C4E" w:rsidRPr="00D848A2" w:rsidRDefault="00896BDF" w:rsidP="009850B9">
            <w:pPr>
              <w:spacing w:after="0"/>
              <w:jc w:val="center"/>
              <w:rPr>
                <w:rFonts w:asciiTheme="minorHAnsi" w:hAnsiTheme="minorHAnsi" w:cstheme="minorHAnsi"/>
                <w:sz w:val="22"/>
              </w:rPr>
            </w:pPr>
            <w:r w:rsidRPr="00D848A2">
              <w:rPr>
                <w:rFonts w:asciiTheme="minorHAnsi" w:hAnsiTheme="minorHAnsi" w:cstheme="minorHAnsi"/>
                <w:sz w:val="22"/>
              </w:rPr>
              <w:t>1</w:t>
            </w:r>
            <w:r w:rsidR="009850B9" w:rsidRPr="00D848A2">
              <w:rPr>
                <w:rFonts w:asciiTheme="minorHAnsi" w:hAnsiTheme="minorHAnsi" w:cstheme="minorHAnsi"/>
                <w:sz w:val="22"/>
              </w:rPr>
              <w:t>36</w:t>
            </w:r>
          </w:p>
        </w:tc>
        <w:tc>
          <w:tcPr>
            <w:tcW w:w="1115" w:type="dxa"/>
            <w:vAlign w:val="center"/>
          </w:tcPr>
          <w:p w14:paraId="19D6D05F" w14:textId="0AC61C24" w:rsidR="00CB4C4E" w:rsidRPr="00D848A2" w:rsidRDefault="00896BDF" w:rsidP="00CB4C4E">
            <w:pPr>
              <w:spacing w:after="0"/>
              <w:jc w:val="center"/>
              <w:rPr>
                <w:rFonts w:asciiTheme="minorHAnsi" w:hAnsiTheme="minorHAnsi" w:cstheme="minorHAnsi"/>
                <w:sz w:val="22"/>
              </w:rPr>
            </w:pPr>
            <w:r w:rsidRPr="00D848A2">
              <w:rPr>
                <w:rFonts w:asciiTheme="minorHAnsi" w:hAnsiTheme="minorHAnsi" w:cstheme="minorHAnsi"/>
                <w:sz w:val="22"/>
              </w:rPr>
              <w:t>99</w:t>
            </w:r>
          </w:p>
        </w:tc>
        <w:tc>
          <w:tcPr>
            <w:tcW w:w="1115" w:type="dxa"/>
            <w:vAlign w:val="center"/>
          </w:tcPr>
          <w:p w14:paraId="61048C20" w14:textId="2256E2DF" w:rsidR="00CB4C4E" w:rsidRPr="00D848A2" w:rsidRDefault="00896BDF" w:rsidP="00CB4C4E">
            <w:pPr>
              <w:spacing w:after="0"/>
              <w:jc w:val="center"/>
              <w:rPr>
                <w:rFonts w:asciiTheme="minorHAnsi" w:hAnsiTheme="minorHAnsi" w:cstheme="minorHAnsi"/>
                <w:sz w:val="22"/>
              </w:rPr>
            </w:pPr>
            <w:r w:rsidRPr="00D848A2">
              <w:rPr>
                <w:rFonts w:asciiTheme="minorHAnsi" w:hAnsiTheme="minorHAnsi" w:cstheme="minorHAnsi"/>
                <w:sz w:val="22"/>
              </w:rPr>
              <w:t>90</w:t>
            </w:r>
          </w:p>
        </w:tc>
      </w:tr>
      <w:tr w:rsidR="00CB4C4E" w:rsidRPr="00D848A2" w14:paraId="36392DB4" w14:textId="77777777" w:rsidTr="00CB4C4E">
        <w:trPr>
          <w:tblCellSpacing w:w="20" w:type="dxa"/>
        </w:trPr>
        <w:tc>
          <w:tcPr>
            <w:tcW w:w="4088" w:type="dxa"/>
            <w:gridSpan w:val="2"/>
            <w:vAlign w:val="center"/>
          </w:tcPr>
          <w:p w14:paraId="0C2CD5CF"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2F132464"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0C67E108"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08309513"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4AD3B0F9" w14:textId="77777777" w:rsidR="00CB4C4E" w:rsidRPr="00D848A2" w:rsidRDefault="00CB4C4E" w:rsidP="00CB4C4E">
            <w:pPr>
              <w:spacing w:after="0"/>
              <w:jc w:val="center"/>
              <w:rPr>
                <w:rFonts w:asciiTheme="minorHAnsi" w:hAnsiTheme="minorHAnsi" w:cstheme="minorHAnsi"/>
                <w:sz w:val="22"/>
              </w:rPr>
            </w:pPr>
          </w:p>
        </w:tc>
      </w:tr>
    </w:tbl>
    <w:p w14:paraId="4A9B25C9" w14:textId="77777777" w:rsidR="00CB4C4E" w:rsidRPr="00D848A2" w:rsidRDefault="00CB4C4E" w:rsidP="00CB4C4E"/>
    <w:p w14:paraId="4845D917" w14:textId="6EA5D540" w:rsidR="00772497" w:rsidRPr="00D848A2" w:rsidRDefault="00E851B3" w:rsidP="00E851B3">
      <w:pPr>
        <w:pStyle w:val="Podnadpis2"/>
      </w:pPr>
      <w:r w:rsidRPr="00D848A2">
        <w:t>Obecný cíl</w:t>
      </w:r>
    </w:p>
    <w:p w14:paraId="3AA61355" w14:textId="340B1AA3" w:rsidR="00772497" w:rsidRPr="00D848A2" w:rsidRDefault="00772497" w:rsidP="001C0E96">
      <w:pPr>
        <w:jc w:val="both"/>
      </w:pPr>
      <w:r w:rsidRPr="00D848A2">
        <w:t xml:space="preserve">Výuka předmětu Matematika </w:t>
      </w:r>
      <w:r w:rsidR="00E851B3" w:rsidRPr="00D848A2">
        <w:t>je součástí všeobecného vzdělávání a přispívá k hlubšímu a komplexnějšímu pochopení významu přesnosti a nezpochybnitelnosti výsledků a obecných zákonitostí vztahů mezi objekty v reálném světě. K</w:t>
      </w:r>
      <w:r w:rsidRPr="00D848A2">
        <w:t xml:space="preserve">romě funkce všeobecně vzdělávací </w:t>
      </w:r>
      <w:r w:rsidR="00E851B3" w:rsidRPr="00D848A2">
        <w:t xml:space="preserve">má také </w:t>
      </w:r>
      <w:r w:rsidRPr="00D848A2">
        <w:t xml:space="preserve">funkci průpravnou pro odbornou složku vzdělávání. </w:t>
      </w:r>
    </w:p>
    <w:p w14:paraId="104084C4" w14:textId="77777777" w:rsidR="00772497" w:rsidRPr="00D848A2" w:rsidRDefault="00772497" w:rsidP="001C0E96">
      <w:pPr>
        <w:jc w:val="both"/>
      </w:pPr>
      <w:r w:rsidRPr="00D848A2">
        <w:t xml:space="preserve">Matematické vzdělávání: </w:t>
      </w:r>
    </w:p>
    <w:p w14:paraId="1632015D" w14:textId="1E201944" w:rsidR="00772497" w:rsidRPr="00D848A2" w:rsidRDefault="00772497" w:rsidP="00D87744">
      <w:pPr>
        <w:pStyle w:val="Odstavecseseznamem"/>
        <w:numPr>
          <w:ilvl w:val="0"/>
          <w:numId w:val="61"/>
        </w:numPr>
        <w:ind w:left="567" w:hanging="283"/>
        <w:jc w:val="both"/>
      </w:pPr>
      <w:r w:rsidRPr="00D848A2">
        <w:t>napomáhá rozvoji abstraktního a anal</w:t>
      </w:r>
      <w:r w:rsidR="001C0E96" w:rsidRPr="00D848A2">
        <w:t>ytického myšlení;</w:t>
      </w:r>
    </w:p>
    <w:p w14:paraId="176AFC11" w14:textId="343D4B7A" w:rsidR="00772497" w:rsidRPr="00D848A2" w:rsidRDefault="00772497" w:rsidP="00D87744">
      <w:pPr>
        <w:pStyle w:val="Odstavecseseznamem"/>
        <w:numPr>
          <w:ilvl w:val="0"/>
          <w:numId w:val="61"/>
        </w:numPr>
        <w:ind w:left="567" w:hanging="283"/>
        <w:jc w:val="both"/>
      </w:pPr>
      <w:r w:rsidRPr="00D848A2">
        <w:t>rozvíjí logické usuzování, učí sr</w:t>
      </w:r>
      <w:r w:rsidR="001C0E96" w:rsidRPr="00D848A2">
        <w:t>ozumitelné a věcné argumentaci;</w:t>
      </w:r>
    </w:p>
    <w:p w14:paraId="7E54E340" w14:textId="3B6CA5CA" w:rsidR="00772497" w:rsidRPr="00D848A2" w:rsidRDefault="00772497" w:rsidP="00D87744">
      <w:pPr>
        <w:pStyle w:val="Odstavecseseznamem"/>
        <w:numPr>
          <w:ilvl w:val="0"/>
          <w:numId w:val="61"/>
        </w:numPr>
        <w:ind w:left="567" w:hanging="283"/>
        <w:jc w:val="both"/>
      </w:pPr>
      <w:r w:rsidRPr="00D848A2">
        <w:t>rozvíjí a prohlubuje pochopení a využití kvantitativních a pros</w:t>
      </w:r>
      <w:r w:rsidR="001C0E96" w:rsidRPr="00D848A2">
        <w:t>torových vztahů reálného světa;</w:t>
      </w:r>
    </w:p>
    <w:p w14:paraId="199F0E9B" w14:textId="5F35F027" w:rsidR="00772497" w:rsidRPr="00D848A2" w:rsidRDefault="00772497" w:rsidP="00D87744">
      <w:pPr>
        <w:pStyle w:val="Odstavecseseznamem"/>
        <w:numPr>
          <w:ilvl w:val="0"/>
          <w:numId w:val="61"/>
        </w:numPr>
        <w:ind w:left="567" w:hanging="283"/>
        <w:jc w:val="both"/>
      </w:pPr>
      <w:r w:rsidRPr="00D848A2">
        <w:t xml:space="preserve">vytváří kvantitativní </w:t>
      </w:r>
      <w:r w:rsidR="001C0E96" w:rsidRPr="00D848A2">
        <w:t>a geometrickou gramotnost žáků;</w:t>
      </w:r>
    </w:p>
    <w:p w14:paraId="060009A2" w14:textId="6F107FCD" w:rsidR="00772497" w:rsidRPr="00D848A2" w:rsidRDefault="00772497" w:rsidP="00D87744">
      <w:pPr>
        <w:pStyle w:val="Odstavecseseznamem"/>
        <w:numPr>
          <w:ilvl w:val="0"/>
          <w:numId w:val="61"/>
        </w:numPr>
        <w:ind w:left="567" w:hanging="283"/>
        <w:jc w:val="both"/>
      </w:pPr>
      <w:r w:rsidRPr="00D848A2">
        <w:t>umožňuje žákům pochopit, že matematika je nezastupitelným prostředkem v modelován</w:t>
      </w:r>
      <w:r w:rsidR="001C0E96" w:rsidRPr="00D848A2">
        <w:t>í a předpovídání reálných jevů;</w:t>
      </w:r>
    </w:p>
    <w:p w14:paraId="4A7E3D9B" w14:textId="784CFA03" w:rsidR="00772497" w:rsidRPr="00D848A2" w:rsidRDefault="00772497" w:rsidP="00D87744">
      <w:pPr>
        <w:pStyle w:val="Odstavecseseznamem"/>
        <w:numPr>
          <w:ilvl w:val="0"/>
          <w:numId w:val="61"/>
        </w:numPr>
        <w:ind w:left="567" w:hanging="283"/>
        <w:jc w:val="both"/>
      </w:pPr>
      <w:r w:rsidRPr="00D848A2">
        <w:t>osvojené matematické pojmy, vztahy a procesy jim pomáhají proniknout do podstaty oboru a propojov</w:t>
      </w:r>
      <w:r w:rsidR="001C0E96" w:rsidRPr="00D848A2">
        <w:t>at jednotlivé tematické okruhy;</w:t>
      </w:r>
    </w:p>
    <w:p w14:paraId="680E2E29" w14:textId="18187ED8" w:rsidR="00772497" w:rsidRPr="00D848A2" w:rsidRDefault="00772497" w:rsidP="00D87744">
      <w:pPr>
        <w:pStyle w:val="Odstavecseseznamem"/>
        <w:numPr>
          <w:ilvl w:val="0"/>
          <w:numId w:val="61"/>
        </w:numPr>
        <w:ind w:left="567" w:hanging="283"/>
        <w:jc w:val="both"/>
      </w:pPr>
      <w:r w:rsidRPr="00D848A2">
        <w:t>studiem matematiky žáci získávají schopnost hodnotit správnost postupu při odvozování tvrzení, odhalovat klamné závěry, zvažov</w:t>
      </w:r>
      <w:r w:rsidR="001C0E96" w:rsidRPr="00D848A2">
        <w:t>at rizika předkládaných důkazů;</w:t>
      </w:r>
    </w:p>
    <w:p w14:paraId="030DC659" w14:textId="3FBE7763" w:rsidR="00772497" w:rsidRPr="00D848A2" w:rsidRDefault="00772497" w:rsidP="00D87744">
      <w:pPr>
        <w:pStyle w:val="Odstavecseseznamem"/>
        <w:numPr>
          <w:ilvl w:val="0"/>
          <w:numId w:val="61"/>
        </w:numPr>
        <w:ind w:left="567" w:hanging="283"/>
        <w:jc w:val="both"/>
      </w:pPr>
      <w:r w:rsidRPr="00D848A2">
        <w:t xml:space="preserve">těžiště výuky spočívá v aktivním osvojení strategie řešení úloh a problémů, v ovládnutí nástrojů potřebných v běžném životě, budoucím zaměstnání a dalším studiu. </w:t>
      </w:r>
    </w:p>
    <w:p w14:paraId="427EE394" w14:textId="1AD1B758" w:rsidR="00772497" w:rsidRPr="00D848A2" w:rsidRDefault="00772497" w:rsidP="00E851B3">
      <w:pPr>
        <w:pStyle w:val="Podnadpis2"/>
      </w:pPr>
      <w:r w:rsidRPr="00D848A2">
        <w:t xml:space="preserve">Charakteristika učiva </w:t>
      </w:r>
      <w:r w:rsidR="00896BDF" w:rsidRPr="00D848A2">
        <w:t>vyučovacího předmětu</w:t>
      </w:r>
    </w:p>
    <w:p w14:paraId="68A659EC" w14:textId="4AA42646" w:rsidR="00772497" w:rsidRPr="00D848A2" w:rsidRDefault="00772497" w:rsidP="001C0E96">
      <w:pPr>
        <w:jc w:val="both"/>
      </w:pPr>
      <w:r w:rsidRPr="00D848A2">
        <w:t xml:space="preserve">Předmět Matematika je vyučován </w:t>
      </w:r>
      <w:r w:rsidR="00896BDF" w:rsidRPr="00D848A2">
        <w:t xml:space="preserve">s ohledem na učivo uvedené v RVP a v katalogu požadavků zkoušek společné části maturitní zkoušky (matematika </w:t>
      </w:r>
      <w:r w:rsidR="001B4270">
        <w:t>-</w:t>
      </w:r>
      <w:r w:rsidR="00896BDF" w:rsidRPr="00D848A2">
        <w:t xml:space="preserve"> základní úroveň obtížnosti). </w:t>
      </w:r>
    </w:p>
    <w:p w14:paraId="50D4AC31" w14:textId="77777777" w:rsidR="00772497" w:rsidRPr="00D848A2" w:rsidRDefault="00772497" w:rsidP="001C0E96">
      <w:pPr>
        <w:jc w:val="both"/>
      </w:pPr>
      <w:r w:rsidRPr="00D848A2">
        <w:t>Hlavní tematické celky učiva jsou:</w:t>
      </w:r>
    </w:p>
    <w:p w14:paraId="09DEBE81" w14:textId="2C802F9B" w:rsidR="00772497" w:rsidRPr="00D848A2" w:rsidRDefault="00772497" w:rsidP="002001E5">
      <w:pPr>
        <w:spacing w:after="0"/>
        <w:ind w:firstLine="425"/>
        <w:jc w:val="both"/>
      </w:pPr>
      <w:r w:rsidRPr="00D848A2">
        <w:t xml:space="preserve">  1. </w:t>
      </w:r>
      <w:r w:rsidR="008C453E" w:rsidRPr="00D848A2">
        <w:t>Číselné obory a množiny</w:t>
      </w:r>
    </w:p>
    <w:p w14:paraId="413F0127" w14:textId="77777777" w:rsidR="00772497" w:rsidRPr="00D848A2" w:rsidRDefault="00772497" w:rsidP="002001E5">
      <w:pPr>
        <w:spacing w:after="0"/>
        <w:ind w:firstLine="425"/>
        <w:jc w:val="both"/>
      </w:pPr>
      <w:r w:rsidRPr="00D848A2">
        <w:t xml:space="preserve">  2. Číselné a algebraické výrazy</w:t>
      </w:r>
    </w:p>
    <w:p w14:paraId="291C080A" w14:textId="77777777" w:rsidR="00772497" w:rsidRPr="00D848A2" w:rsidRDefault="00772497" w:rsidP="002001E5">
      <w:pPr>
        <w:spacing w:after="0"/>
        <w:ind w:firstLine="425"/>
        <w:jc w:val="both"/>
      </w:pPr>
      <w:r w:rsidRPr="00D848A2">
        <w:t xml:space="preserve">  3. Funkce </w:t>
      </w:r>
    </w:p>
    <w:p w14:paraId="336D3D6D" w14:textId="77777777" w:rsidR="00772497" w:rsidRPr="00D848A2" w:rsidRDefault="00772497" w:rsidP="002001E5">
      <w:pPr>
        <w:spacing w:after="0"/>
        <w:ind w:firstLine="425"/>
        <w:jc w:val="both"/>
      </w:pPr>
      <w:r w:rsidRPr="00D848A2">
        <w:t xml:space="preserve">  4. Řešení rovnic a nerovnic</w:t>
      </w:r>
    </w:p>
    <w:p w14:paraId="00DA579E" w14:textId="77777777" w:rsidR="00772497" w:rsidRPr="00D848A2" w:rsidRDefault="00772497" w:rsidP="002001E5">
      <w:pPr>
        <w:spacing w:after="0"/>
        <w:ind w:firstLine="425"/>
        <w:jc w:val="both"/>
      </w:pPr>
      <w:r w:rsidRPr="00D848A2">
        <w:t xml:space="preserve">  5. Goniometrie a trigonometrie</w:t>
      </w:r>
    </w:p>
    <w:p w14:paraId="535FF3C8" w14:textId="77777777" w:rsidR="00772497" w:rsidRPr="00D848A2" w:rsidRDefault="00772497" w:rsidP="002001E5">
      <w:pPr>
        <w:spacing w:after="0"/>
        <w:ind w:firstLine="425"/>
        <w:jc w:val="both"/>
      </w:pPr>
      <w:r w:rsidRPr="00D848A2">
        <w:t xml:space="preserve">  6. Planimetrie </w:t>
      </w:r>
    </w:p>
    <w:p w14:paraId="23182004" w14:textId="77777777" w:rsidR="00772497" w:rsidRPr="00D848A2" w:rsidRDefault="00772497" w:rsidP="002001E5">
      <w:pPr>
        <w:spacing w:after="0"/>
        <w:ind w:firstLine="425"/>
        <w:jc w:val="both"/>
      </w:pPr>
      <w:r w:rsidRPr="00D848A2">
        <w:t xml:space="preserve">  7. Stereometrie</w:t>
      </w:r>
    </w:p>
    <w:p w14:paraId="6F910F05" w14:textId="77777777" w:rsidR="00772497" w:rsidRPr="00D848A2" w:rsidRDefault="00772497" w:rsidP="002001E5">
      <w:pPr>
        <w:spacing w:after="0"/>
        <w:ind w:firstLine="425"/>
        <w:jc w:val="both"/>
      </w:pPr>
      <w:r w:rsidRPr="00D848A2">
        <w:t xml:space="preserve">  8. Analytická geometrie</w:t>
      </w:r>
    </w:p>
    <w:p w14:paraId="2AFA1D4B" w14:textId="77777777" w:rsidR="00772497" w:rsidRPr="00D848A2" w:rsidRDefault="00772497" w:rsidP="002001E5">
      <w:pPr>
        <w:spacing w:after="0"/>
        <w:ind w:firstLine="425"/>
        <w:jc w:val="both"/>
      </w:pPr>
      <w:r w:rsidRPr="00D848A2">
        <w:t xml:space="preserve">  9. Posloupnosti a finanční matematika</w:t>
      </w:r>
    </w:p>
    <w:p w14:paraId="58427E11" w14:textId="77777777" w:rsidR="00772497" w:rsidRPr="00D848A2" w:rsidRDefault="00772497" w:rsidP="002001E5">
      <w:pPr>
        <w:spacing w:after="0"/>
        <w:ind w:firstLine="425"/>
        <w:jc w:val="both"/>
      </w:pPr>
      <w:r w:rsidRPr="00D848A2">
        <w:t>10. Kombinatorika</w:t>
      </w:r>
    </w:p>
    <w:p w14:paraId="09EB3862" w14:textId="77777777" w:rsidR="00772497" w:rsidRPr="00D848A2" w:rsidRDefault="00772497" w:rsidP="002001E5">
      <w:pPr>
        <w:spacing w:after="0"/>
        <w:ind w:firstLine="425"/>
        <w:jc w:val="both"/>
      </w:pPr>
      <w:r w:rsidRPr="00D848A2">
        <w:t>11. Pravděpodobnost v praktických úlohách</w:t>
      </w:r>
    </w:p>
    <w:p w14:paraId="1FDEB1CA" w14:textId="77777777" w:rsidR="00772497" w:rsidRPr="00D848A2" w:rsidRDefault="00772497" w:rsidP="002001E5">
      <w:pPr>
        <w:spacing w:after="0"/>
        <w:ind w:firstLine="425"/>
        <w:jc w:val="both"/>
      </w:pPr>
      <w:r w:rsidRPr="00D848A2">
        <w:t xml:space="preserve">12. Statistika </w:t>
      </w:r>
    </w:p>
    <w:p w14:paraId="59A3E922" w14:textId="77777777" w:rsidR="00772497" w:rsidRPr="00D848A2" w:rsidRDefault="00772497" w:rsidP="00E851B3">
      <w:pPr>
        <w:pStyle w:val="Podnadpis2"/>
      </w:pPr>
      <w:r w:rsidRPr="00D848A2">
        <w:lastRenderedPageBreak/>
        <w:t xml:space="preserve">Cíle vzdělávání v oblasti citů, postojů, hodnot a preferencí </w:t>
      </w:r>
    </w:p>
    <w:p w14:paraId="0033A9DA" w14:textId="77777777" w:rsidR="00772497" w:rsidRPr="00D848A2" w:rsidRDefault="00772497" w:rsidP="00772497">
      <w:r w:rsidRPr="00D848A2">
        <w:t>Matematické vzdělávání směřuje k tomu, aby žáci dovedli:</w:t>
      </w:r>
    </w:p>
    <w:p w14:paraId="5907C445" w14:textId="47E8289C" w:rsidR="00772497" w:rsidRPr="00D848A2" w:rsidRDefault="00772497" w:rsidP="00D87744">
      <w:pPr>
        <w:pStyle w:val="Odstavecseseznamem"/>
        <w:numPr>
          <w:ilvl w:val="0"/>
          <w:numId w:val="62"/>
        </w:numPr>
        <w:ind w:left="567" w:hanging="283"/>
        <w:jc w:val="both"/>
      </w:pPr>
      <w:r w:rsidRPr="00D848A2">
        <w:t>aplikovat matematické poznatky a postupy v odborné složce vzdělávání</w:t>
      </w:r>
      <w:r w:rsidR="001C0E96" w:rsidRPr="00D848A2">
        <w:t>;</w:t>
      </w:r>
    </w:p>
    <w:p w14:paraId="1A016E20" w14:textId="65348A94" w:rsidR="00772497" w:rsidRPr="00D848A2" w:rsidRDefault="00772497" w:rsidP="00D87744">
      <w:pPr>
        <w:pStyle w:val="Odstavecseseznamem"/>
        <w:numPr>
          <w:ilvl w:val="0"/>
          <w:numId w:val="62"/>
        </w:numPr>
        <w:ind w:left="567" w:hanging="283"/>
        <w:jc w:val="both"/>
      </w:pPr>
      <w:r w:rsidRPr="00D848A2">
        <w:t>využívat matematické poznatky a metody řešení v praktickém životě a dalším vzdělávání</w:t>
      </w:r>
      <w:r w:rsidR="001C0E96" w:rsidRPr="00D848A2">
        <w:t>;</w:t>
      </w:r>
    </w:p>
    <w:p w14:paraId="43EA886F" w14:textId="339713D6" w:rsidR="00772497" w:rsidRPr="00D848A2" w:rsidRDefault="00772497" w:rsidP="00D87744">
      <w:pPr>
        <w:pStyle w:val="Odstavecseseznamem"/>
        <w:numPr>
          <w:ilvl w:val="0"/>
          <w:numId w:val="62"/>
        </w:numPr>
        <w:ind w:left="567" w:hanging="283"/>
        <w:jc w:val="both"/>
      </w:pPr>
      <w:r w:rsidRPr="00D848A2">
        <w:t>matematizovat jednoduché reálné situace, užívat matematický model a vyhodnotit výsledek řešení vzhledem k</w:t>
      </w:r>
      <w:r w:rsidR="001C0E96" w:rsidRPr="00D848A2">
        <w:t> </w:t>
      </w:r>
      <w:r w:rsidRPr="00D848A2">
        <w:t>realitě</w:t>
      </w:r>
      <w:r w:rsidR="001C0E96" w:rsidRPr="00D848A2">
        <w:t>;</w:t>
      </w:r>
    </w:p>
    <w:p w14:paraId="1780D6C1" w14:textId="178D7AC1" w:rsidR="00772497" w:rsidRPr="00D848A2" w:rsidRDefault="00772497" w:rsidP="00D87744">
      <w:pPr>
        <w:pStyle w:val="Odstavecseseznamem"/>
        <w:numPr>
          <w:ilvl w:val="0"/>
          <w:numId w:val="62"/>
        </w:numPr>
        <w:ind w:left="567" w:hanging="283"/>
        <w:jc w:val="both"/>
      </w:pPr>
      <w:r w:rsidRPr="00D848A2">
        <w:t>zkoumat a řešit problémy včetně diskuze řešení</w:t>
      </w:r>
      <w:r w:rsidR="001C0E96" w:rsidRPr="00D848A2">
        <w:t>;</w:t>
      </w:r>
    </w:p>
    <w:p w14:paraId="44BB6814" w14:textId="3807AD3F" w:rsidR="00772497" w:rsidRPr="00D848A2" w:rsidRDefault="00772497" w:rsidP="00D87744">
      <w:pPr>
        <w:pStyle w:val="Odstavecseseznamem"/>
        <w:numPr>
          <w:ilvl w:val="0"/>
          <w:numId w:val="62"/>
        </w:numPr>
        <w:ind w:left="567" w:hanging="283"/>
        <w:jc w:val="both"/>
      </w:pPr>
      <w:r w:rsidRPr="00D848A2">
        <w:t>diskutovat metody řešení matematické úlohy</w:t>
      </w:r>
      <w:r w:rsidR="001C0E96" w:rsidRPr="00D848A2">
        <w:t>;</w:t>
      </w:r>
    </w:p>
    <w:p w14:paraId="6494A96B" w14:textId="281DB5A4" w:rsidR="00772497" w:rsidRPr="00D848A2" w:rsidRDefault="00772497" w:rsidP="00D87744">
      <w:pPr>
        <w:pStyle w:val="Odstavecseseznamem"/>
        <w:numPr>
          <w:ilvl w:val="0"/>
          <w:numId w:val="62"/>
        </w:numPr>
        <w:ind w:left="567" w:hanging="283"/>
        <w:jc w:val="both"/>
      </w:pPr>
      <w:r w:rsidRPr="00D848A2">
        <w:t>účelně využít digitální technologie a zdroje informací při řešení matematických úloh</w:t>
      </w:r>
      <w:r w:rsidR="001C0E96" w:rsidRPr="00D848A2">
        <w:t>;</w:t>
      </w:r>
    </w:p>
    <w:p w14:paraId="36346C20" w14:textId="7F8331B9" w:rsidR="00772497" w:rsidRPr="00D848A2" w:rsidRDefault="00772497" w:rsidP="00D87744">
      <w:pPr>
        <w:pStyle w:val="Odstavecseseznamem"/>
        <w:numPr>
          <w:ilvl w:val="0"/>
          <w:numId w:val="62"/>
        </w:numPr>
        <w:ind w:left="567" w:hanging="283"/>
        <w:jc w:val="both"/>
      </w:pPr>
      <w:r w:rsidRPr="00D848A2">
        <w:t>číst s porozuměním matematický text, kriticky vyhodnotit informace získané z různých zdrojů</w:t>
      </w:r>
      <w:r w:rsidR="001C0E96" w:rsidRPr="00D848A2">
        <w:t>;</w:t>
      </w:r>
    </w:p>
    <w:p w14:paraId="1424E3F1" w14:textId="107BF274" w:rsidR="00772497" w:rsidRPr="00D848A2" w:rsidRDefault="00772497" w:rsidP="00D87744">
      <w:pPr>
        <w:pStyle w:val="Odstavecseseznamem"/>
        <w:numPr>
          <w:ilvl w:val="0"/>
          <w:numId w:val="62"/>
        </w:numPr>
        <w:ind w:left="567" w:hanging="283"/>
        <w:jc w:val="both"/>
      </w:pPr>
      <w:r w:rsidRPr="00D848A2">
        <w:t>správně se matematicky vyjadřovat</w:t>
      </w:r>
      <w:r w:rsidR="001C0E96" w:rsidRPr="00D848A2">
        <w:t>.</w:t>
      </w:r>
    </w:p>
    <w:p w14:paraId="66493FA2" w14:textId="77777777" w:rsidR="00772497" w:rsidRPr="00D848A2" w:rsidRDefault="00772497" w:rsidP="00772497">
      <w:r w:rsidRPr="00D848A2">
        <w:t>V afektivní oblasti směřuje matematické vzdělávání k tomu, aby žáci získali:</w:t>
      </w:r>
    </w:p>
    <w:p w14:paraId="231B14B4" w14:textId="2DE37155" w:rsidR="00772497" w:rsidRPr="00D848A2" w:rsidRDefault="00772497" w:rsidP="00D87744">
      <w:pPr>
        <w:pStyle w:val="Odstavecseseznamem"/>
        <w:numPr>
          <w:ilvl w:val="0"/>
          <w:numId w:val="62"/>
        </w:numPr>
        <w:ind w:left="567" w:hanging="283"/>
        <w:jc w:val="both"/>
      </w:pPr>
      <w:r w:rsidRPr="00D848A2">
        <w:t>pozitivní postoj k matemati</w:t>
      </w:r>
      <w:r w:rsidR="001C0E96" w:rsidRPr="00D848A2">
        <w:t>ce a zájem o ni a její aplikace;</w:t>
      </w:r>
    </w:p>
    <w:p w14:paraId="60F5F19D" w14:textId="20BFE7D6" w:rsidR="00772497" w:rsidRPr="00D848A2" w:rsidRDefault="00772497" w:rsidP="00D87744">
      <w:pPr>
        <w:pStyle w:val="Odstavecseseznamem"/>
        <w:numPr>
          <w:ilvl w:val="0"/>
          <w:numId w:val="62"/>
        </w:numPr>
        <w:ind w:left="567" w:hanging="283"/>
        <w:jc w:val="both"/>
      </w:pPr>
      <w:r w:rsidRPr="00D848A2">
        <w:t>moti</w:t>
      </w:r>
      <w:r w:rsidR="001C0E96" w:rsidRPr="00D848A2">
        <w:t>vaci k celoživotnímu vzdělávání;</w:t>
      </w:r>
    </w:p>
    <w:p w14:paraId="56430507" w14:textId="4CE29BB7" w:rsidR="00772497" w:rsidRPr="00D848A2" w:rsidRDefault="001C0E96" w:rsidP="00D87744">
      <w:pPr>
        <w:pStyle w:val="Odstavecseseznamem"/>
        <w:numPr>
          <w:ilvl w:val="0"/>
          <w:numId w:val="62"/>
        </w:numPr>
        <w:ind w:left="567" w:hanging="283"/>
        <w:jc w:val="both"/>
      </w:pPr>
      <w:r w:rsidRPr="00D848A2">
        <w:t>důvěru ve vlastní schopnosti;</w:t>
      </w:r>
    </w:p>
    <w:p w14:paraId="6424B415" w14:textId="24FD7DDB" w:rsidR="00772497" w:rsidRPr="00D848A2" w:rsidRDefault="005E07CE" w:rsidP="00D87744">
      <w:pPr>
        <w:pStyle w:val="Odstavecseseznamem"/>
        <w:numPr>
          <w:ilvl w:val="0"/>
          <w:numId w:val="62"/>
        </w:numPr>
        <w:ind w:left="567" w:hanging="283"/>
        <w:jc w:val="both"/>
      </w:pPr>
      <w:r w:rsidRPr="00D848A2">
        <w:rPr>
          <w:rFonts w:eastAsia="Times New Roman" w:cstheme="minorHAnsi"/>
        </w:rPr>
        <w:t>systematičnost a</w:t>
      </w:r>
      <w:r w:rsidRPr="00D848A2">
        <w:t xml:space="preserve"> </w:t>
      </w:r>
      <w:r w:rsidR="00772497" w:rsidRPr="00D848A2">
        <w:t>preciznost při prá</w:t>
      </w:r>
      <w:r w:rsidR="001C0E96" w:rsidRPr="00D848A2">
        <w:t>ci.</w:t>
      </w:r>
    </w:p>
    <w:p w14:paraId="6F1D81F6" w14:textId="77777777" w:rsidR="00772497" w:rsidRPr="00D848A2" w:rsidRDefault="00772497" w:rsidP="00E851B3">
      <w:pPr>
        <w:pStyle w:val="Podnadpis2"/>
      </w:pPr>
      <w:r w:rsidRPr="00D848A2">
        <w:t xml:space="preserve">Strategie výuky </w:t>
      </w:r>
    </w:p>
    <w:p w14:paraId="26D197AB" w14:textId="7CA32409" w:rsidR="00772497" w:rsidRPr="00D848A2" w:rsidRDefault="00772497" w:rsidP="00B8605B">
      <w:pPr>
        <w:jc w:val="both"/>
      </w:pPr>
      <w:r w:rsidRPr="00D848A2">
        <w:t xml:space="preserve">Přístup </w:t>
      </w:r>
      <w:r w:rsidR="007F48A3" w:rsidRPr="00D848A2">
        <w:t>učitele</w:t>
      </w:r>
      <w:r w:rsidRPr="00D848A2">
        <w:t>, obsah učiva i strategie výuky jsou voleny tak, aby u žáka po vzdělávacím procesu převládaly pozitivní emoce.</w:t>
      </w:r>
      <w:r w:rsidR="007F48A3" w:rsidRPr="00D848A2">
        <w:t xml:space="preserve"> </w:t>
      </w:r>
      <w:r w:rsidRPr="00D848A2">
        <w:t>Metody a formy práce ve výuce jsou promyšleně vybírány, řazeny a kombinovány vzhledem k optimálnímu naplňování vzdělávacích cílů a potřeb i možností žáků.</w:t>
      </w:r>
    </w:p>
    <w:p w14:paraId="51B44F57" w14:textId="77777777" w:rsidR="00772497" w:rsidRPr="00D848A2" w:rsidRDefault="00772497" w:rsidP="00B8605B">
      <w:pPr>
        <w:jc w:val="both"/>
      </w:pPr>
      <w:r w:rsidRPr="00D848A2">
        <w:t xml:space="preserve">Vedle tradičních metod vyučování </w:t>
      </w:r>
    </w:p>
    <w:p w14:paraId="0D549CBE" w14:textId="2605D058" w:rsidR="00772497" w:rsidRPr="00D848A2" w:rsidRDefault="00772497" w:rsidP="00D87744">
      <w:pPr>
        <w:pStyle w:val="Odstavecseseznamem"/>
        <w:numPr>
          <w:ilvl w:val="0"/>
          <w:numId w:val="63"/>
        </w:numPr>
        <w:ind w:left="567" w:hanging="283"/>
        <w:jc w:val="both"/>
      </w:pPr>
      <w:r w:rsidRPr="00D848A2">
        <w:t>výklad</w:t>
      </w:r>
      <w:r w:rsidR="00B8605B" w:rsidRPr="00D848A2">
        <w:t>;</w:t>
      </w:r>
      <w:r w:rsidRPr="00D848A2">
        <w:t xml:space="preserve"> </w:t>
      </w:r>
    </w:p>
    <w:p w14:paraId="020DDA3A" w14:textId="1B086ACE" w:rsidR="00772497" w:rsidRPr="00D848A2" w:rsidRDefault="00B8605B" w:rsidP="00D87744">
      <w:pPr>
        <w:pStyle w:val="Odstavecseseznamem"/>
        <w:numPr>
          <w:ilvl w:val="0"/>
          <w:numId w:val="63"/>
        </w:numPr>
        <w:ind w:left="567" w:hanging="283"/>
        <w:jc w:val="both"/>
      </w:pPr>
      <w:r w:rsidRPr="00D848A2">
        <w:t>vysvětlování;</w:t>
      </w:r>
    </w:p>
    <w:p w14:paraId="68799532" w14:textId="41C3B4B6" w:rsidR="00772497" w:rsidRPr="00D848A2" w:rsidRDefault="00772497" w:rsidP="00D87744">
      <w:pPr>
        <w:pStyle w:val="Odstavecseseznamem"/>
        <w:numPr>
          <w:ilvl w:val="0"/>
          <w:numId w:val="63"/>
        </w:numPr>
        <w:ind w:left="567" w:hanging="283"/>
        <w:jc w:val="both"/>
      </w:pPr>
      <w:r w:rsidRPr="00D848A2">
        <w:t>demonstrace intelektuální i psychomoto</w:t>
      </w:r>
      <w:r w:rsidR="00B8605B" w:rsidRPr="00D848A2">
        <w:t>rické dovednosti a způsobilosti;</w:t>
      </w:r>
    </w:p>
    <w:p w14:paraId="1B5D8CDD" w14:textId="64FD26A9" w:rsidR="00772497" w:rsidRPr="00D848A2" w:rsidRDefault="00772497" w:rsidP="00D87744">
      <w:pPr>
        <w:pStyle w:val="Odstavecseseznamem"/>
        <w:numPr>
          <w:ilvl w:val="0"/>
          <w:numId w:val="63"/>
        </w:numPr>
        <w:ind w:left="567" w:hanging="283"/>
        <w:jc w:val="both"/>
      </w:pPr>
      <w:r w:rsidRPr="00D848A2">
        <w:t>pr</w:t>
      </w:r>
      <w:r w:rsidR="00B8605B" w:rsidRPr="00D848A2">
        <w:t>ocvičování pod dohledem učitele;</w:t>
      </w:r>
    </w:p>
    <w:p w14:paraId="6EF1C1C4" w14:textId="40761C83" w:rsidR="00772497" w:rsidRPr="00D848A2" w:rsidRDefault="00B8605B" w:rsidP="00D87744">
      <w:pPr>
        <w:pStyle w:val="Odstavecseseznamem"/>
        <w:numPr>
          <w:ilvl w:val="0"/>
          <w:numId w:val="63"/>
        </w:numPr>
        <w:ind w:left="567" w:hanging="283"/>
        <w:jc w:val="both"/>
      </w:pPr>
      <w:r w:rsidRPr="00D848A2">
        <w:t>dril a učení pro zapamatování;</w:t>
      </w:r>
    </w:p>
    <w:p w14:paraId="4BA360FB" w14:textId="08FAA0E1" w:rsidR="00772497" w:rsidRPr="00D848A2" w:rsidRDefault="00772497" w:rsidP="00B8605B">
      <w:pPr>
        <w:jc w:val="both"/>
      </w:pPr>
      <w:r w:rsidRPr="00D848A2">
        <w:t>jsou při výuce využívány moderní vyučovací metody, které zvyšují motivaci a efektivitu</w:t>
      </w:r>
      <w:r w:rsidR="00B8605B" w:rsidRPr="00D848A2">
        <w:t xml:space="preserve">, </w:t>
      </w:r>
      <w:r w:rsidRPr="00D848A2">
        <w:t>a tedy i kvalitu vzdělávacího procesu:</w:t>
      </w:r>
    </w:p>
    <w:p w14:paraId="55CC62DC" w14:textId="4821924F" w:rsidR="00772497" w:rsidRPr="00D848A2" w:rsidRDefault="00B8605B" w:rsidP="00D87744">
      <w:pPr>
        <w:pStyle w:val="Odstavecseseznamem"/>
        <w:numPr>
          <w:ilvl w:val="0"/>
          <w:numId w:val="64"/>
        </w:numPr>
        <w:ind w:left="567" w:hanging="283"/>
        <w:jc w:val="both"/>
      </w:pPr>
      <w:r w:rsidRPr="00D848A2">
        <w:t>diskuse;</w:t>
      </w:r>
    </w:p>
    <w:p w14:paraId="1CF97E6C" w14:textId="4CC3C6BC" w:rsidR="00772497" w:rsidRPr="00D848A2" w:rsidRDefault="00B8605B" w:rsidP="00D87744">
      <w:pPr>
        <w:pStyle w:val="Odstavecseseznamem"/>
        <w:numPr>
          <w:ilvl w:val="0"/>
          <w:numId w:val="64"/>
        </w:numPr>
        <w:ind w:left="567" w:hanging="283"/>
        <w:jc w:val="both"/>
      </w:pPr>
      <w:r w:rsidRPr="00D848A2">
        <w:t>práce žáků v týmu;</w:t>
      </w:r>
    </w:p>
    <w:p w14:paraId="2A73A950" w14:textId="0B02E4F5" w:rsidR="00772497" w:rsidRPr="00D848A2" w:rsidRDefault="00772497" w:rsidP="00D87744">
      <w:pPr>
        <w:pStyle w:val="Odstavecseseznamem"/>
        <w:numPr>
          <w:ilvl w:val="0"/>
          <w:numId w:val="64"/>
        </w:numPr>
        <w:ind w:left="567" w:hanging="283"/>
        <w:jc w:val="both"/>
      </w:pPr>
      <w:r w:rsidRPr="00D848A2">
        <w:t>samostatné a seminární práce (teoretick</w:t>
      </w:r>
      <w:r w:rsidR="00B8605B" w:rsidRPr="00D848A2">
        <w:t>é i praktické) řešení problému;</w:t>
      </w:r>
    </w:p>
    <w:p w14:paraId="32331EC1" w14:textId="649D36FE" w:rsidR="00772497" w:rsidRPr="00D848A2" w:rsidRDefault="00772497" w:rsidP="00D87744">
      <w:pPr>
        <w:pStyle w:val="Odstavecseseznamem"/>
        <w:numPr>
          <w:ilvl w:val="0"/>
          <w:numId w:val="64"/>
        </w:numPr>
        <w:ind w:left="567" w:hanging="283"/>
        <w:jc w:val="both"/>
      </w:pPr>
      <w:r w:rsidRPr="00D848A2">
        <w:t>studium literatury, praktická činnost týkajíc</w:t>
      </w:r>
      <w:r w:rsidR="00B8605B" w:rsidRPr="00D848A2">
        <w:t>í se skutečného života;</w:t>
      </w:r>
    </w:p>
    <w:p w14:paraId="6E2FB0E5" w14:textId="6BA00C9E" w:rsidR="00772497" w:rsidRPr="00D848A2" w:rsidRDefault="00772497" w:rsidP="00D87744">
      <w:pPr>
        <w:pStyle w:val="Odstavecseseznamem"/>
        <w:numPr>
          <w:ilvl w:val="0"/>
          <w:numId w:val="64"/>
        </w:numPr>
        <w:ind w:left="567" w:hanging="283"/>
        <w:jc w:val="both"/>
      </w:pPr>
      <w:r w:rsidRPr="00D848A2">
        <w:t>cviče</w:t>
      </w:r>
      <w:r w:rsidR="00B8605B" w:rsidRPr="00D848A2">
        <w:t>ní dovedností, tvořivá činnost;</w:t>
      </w:r>
    </w:p>
    <w:p w14:paraId="36A238C7" w14:textId="6672B0D3" w:rsidR="00772497" w:rsidRPr="00D848A2" w:rsidRDefault="00772497" w:rsidP="00D87744">
      <w:pPr>
        <w:pStyle w:val="Odstavecseseznamem"/>
        <w:numPr>
          <w:ilvl w:val="0"/>
          <w:numId w:val="64"/>
        </w:numPr>
        <w:ind w:left="567" w:hanging="283"/>
        <w:jc w:val="both"/>
      </w:pPr>
      <w:r w:rsidRPr="00D848A2">
        <w:t xml:space="preserve">učení se </w:t>
      </w:r>
      <w:r w:rsidR="00B8605B" w:rsidRPr="00D848A2">
        <w:t>z textu a vyhledávání informací;</w:t>
      </w:r>
    </w:p>
    <w:p w14:paraId="0869003D" w14:textId="21281516" w:rsidR="00772497" w:rsidRPr="00D848A2" w:rsidRDefault="00B8605B" w:rsidP="00D87744">
      <w:pPr>
        <w:pStyle w:val="Odstavecseseznamem"/>
        <w:numPr>
          <w:ilvl w:val="0"/>
          <w:numId w:val="64"/>
        </w:numPr>
        <w:ind w:left="567" w:hanging="283"/>
        <w:jc w:val="both"/>
      </w:pPr>
      <w:r w:rsidRPr="00D848A2">
        <w:t>samostudium a domácí úkoly;</w:t>
      </w:r>
    </w:p>
    <w:p w14:paraId="3F3AE4C0" w14:textId="4CA0864D" w:rsidR="00772497" w:rsidRPr="00D848A2" w:rsidRDefault="00B8605B" w:rsidP="00D87744">
      <w:pPr>
        <w:pStyle w:val="Odstavecseseznamem"/>
        <w:numPr>
          <w:ilvl w:val="0"/>
          <w:numId w:val="64"/>
        </w:numPr>
        <w:ind w:left="567" w:hanging="283"/>
        <w:jc w:val="both"/>
      </w:pPr>
      <w:r w:rsidRPr="00D848A2">
        <w:t>využívání prostředků I</w:t>
      </w:r>
      <w:r w:rsidR="007F48A3" w:rsidRPr="00D848A2">
        <w:t>K</w:t>
      </w:r>
      <w:r w:rsidRPr="00D848A2">
        <w:t>T;</w:t>
      </w:r>
    </w:p>
    <w:p w14:paraId="51666341" w14:textId="76EA0C31" w:rsidR="00772497" w:rsidRPr="00D848A2" w:rsidRDefault="00772497" w:rsidP="00D87744">
      <w:pPr>
        <w:pStyle w:val="Odstavecseseznamem"/>
        <w:numPr>
          <w:ilvl w:val="0"/>
          <w:numId w:val="64"/>
        </w:numPr>
        <w:ind w:left="567" w:hanging="283"/>
        <w:jc w:val="both"/>
      </w:pPr>
      <w:r w:rsidRPr="00D848A2">
        <w:t>podpora matematických</w:t>
      </w:r>
      <w:r w:rsidR="00B8605B" w:rsidRPr="00D848A2">
        <w:t xml:space="preserve"> a logických soutěží.</w:t>
      </w:r>
    </w:p>
    <w:p w14:paraId="0BE2BE0D" w14:textId="2EA98378" w:rsidR="005E07CE" w:rsidRPr="00D848A2" w:rsidRDefault="005E07CE" w:rsidP="002001E5">
      <w:pPr>
        <w:spacing w:after="120"/>
        <w:jc w:val="both"/>
      </w:pPr>
      <w:r w:rsidRPr="00D848A2">
        <w:t xml:space="preserve">V 1. a ve 2. ročníku je pro efektivní procvičování a fixaci učiva jedna vyučovací hodina vedena skupinově. </w:t>
      </w:r>
    </w:p>
    <w:p w14:paraId="5FFA95B8" w14:textId="3A9C3AB7" w:rsidR="00772497" w:rsidRPr="00D848A2" w:rsidRDefault="00772497" w:rsidP="00E851B3">
      <w:pPr>
        <w:pStyle w:val="Podnadpis2"/>
      </w:pPr>
      <w:r w:rsidRPr="00D848A2">
        <w:t>Hodnocení výsledků žáků</w:t>
      </w:r>
    </w:p>
    <w:p w14:paraId="01F4295A" w14:textId="73058659" w:rsidR="00772497" w:rsidRPr="00D848A2" w:rsidRDefault="00772497" w:rsidP="00B8605B">
      <w:pPr>
        <w:jc w:val="both"/>
      </w:pPr>
      <w:r w:rsidRPr="00D848A2">
        <w:t>Hodnocení výsledků žáků v rámci matematického vzdělávání se řídí klasifikačním řádem, který je součástí školního řádu.</w:t>
      </w:r>
      <w:r w:rsidR="00B8605B" w:rsidRPr="00D848A2">
        <w:t xml:space="preserve"> </w:t>
      </w:r>
      <w:r w:rsidRPr="00D848A2">
        <w:t>Ke kontrole vědomostí a dovedností slouží písemné a ústní zkoušení, průběžně jsou znalosti ověřovány orientačním zkoušením a frontálním ověřováním znalostí.</w:t>
      </w:r>
    </w:p>
    <w:p w14:paraId="0EE3078A" w14:textId="77777777" w:rsidR="00772497" w:rsidRPr="00D848A2" w:rsidRDefault="00772497" w:rsidP="00B8605B">
      <w:pPr>
        <w:jc w:val="both"/>
      </w:pPr>
      <w:r w:rsidRPr="00D848A2">
        <w:lastRenderedPageBreak/>
        <w:t>V 1. až 4. ročníku se píše v každém čtvrtletí jedna písemná práce, jejíž vypracování trvá jednu vyučovací hodinu. Ve 2. pololetí 4. ročníku je písemná práce jen jedna.</w:t>
      </w:r>
    </w:p>
    <w:p w14:paraId="36A4E232" w14:textId="77777777" w:rsidR="00772497" w:rsidRPr="00D848A2" w:rsidRDefault="00772497" w:rsidP="00B8605B">
      <w:pPr>
        <w:jc w:val="both"/>
      </w:pPr>
      <w:r w:rsidRPr="00D848A2">
        <w:t>Součástí hodnocení žáka při pololetní klasifikaci je také jeho přístup k vyučovacímu procesu, k plnění studijních povinností a aktivita v hodinách.</w:t>
      </w:r>
    </w:p>
    <w:p w14:paraId="02F1692E" w14:textId="77777777" w:rsidR="00B8605B" w:rsidRPr="00D848A2" w:rsidRDefault="00B8605B" w:rsidP="00B8605B">
      <w:pPr>
        <w:rPr>
          <w:rFonts w:cstheme="minorHAnsi"/>
        </w:rPr>
      </w:pPr>
      <w:r w:rsidRPr="00D848A2">
        <w:rPr>
          <w:rFonts w:cstheme="minorHAnsi"/>
        </w:rPr>
        <w:t>Postupy hodnocení:</w:t>
      </w:r>
    </w:p>
    <w:p w14:paraId="025CB6BF" w14:textId="77777777" w:rsidR="00B8605B" w:rsidRPr="00D848A2" w:rsidRDefault="00B8605B" w:rsidP="00172E9D">
      <w:pPr>
        <w:pStyle w:val="Odstavecseseznamem"/>
        <w:numPr>
          <w:ilvl w:val="0"/>
          <w:numId w:val="58"/>
        </w:numPr>
        <w:ind w:left="567" w:hanging="283"/>
        <w:jc w:val="both"/>
        <w:rPr>
          <w:rFonts w:cstheme="minorHAnsi"/>
        </w:rPr>
      </w:pPr>
      <w:r w:rsidRPr="00D848A2">
        <w:rPr>
          <w:rFonts w:cstheme="minorHAnsi"/>
        </w:rPr>
        <w:t>ústní zkoušení, písemné zkoušení (znalostní testy, testy s výběrem odpovědí, opakovací testy);</w:t>
      </w:r>
    </w:p>
    <w:p w14:paraId="39DB773C" w14:textId="77777777" w:rsidR="00B8605B" w:rsidRPr="00D848A2" w:rsidRDefault="00B8605B" w:rsidP="00172E9D">
      <w:pPr>
        <w:pStyle w:val="Odstavecseseznamem"/>
        <w:numPr>
          <w:ilvl w:val="0"/>
          <w:numId w:val="58"/>
        </w:numPr>
        <w:ind w:left="567" w:hanging="283"/>
        <w:jc w:val="both"/>
        <w:rPr>
          <w:rFonts w:cstheme="minorHAnsi"/>
        </w:rPr>
      </w:pPr>
      <w:r w:rsidRPr="00D848A2">
        <w:rPr>
          <w:rFonts w:cstheme="minorHAnsi"/>
        </w:rPr>
        <w:t>hodnocení samostatných a skupinových prací a řešení početních úloh, práce, aktivita během výuky;</w:t>
      </w:r>
    </w:p>
    <w:p w14:paraId="6C29C663" w14:textId="77777777" w:rsidR="00B8605B" w:rsidRPr="00D848A2" w:rsidRDefault="00B8605B" w:rsidP="00172E9D">
      <w:pPr>
        <w:pStyle w:val="Odstavecseseznamem"/>
        <w:numPr>
          <w:ilvl w:val="0"/>
          <w:numId w:val="58"/>
        </w:numPr>
        <w:ind w:left="567" w:hanging="283"/>
        <w:jc w:val="both"/>
        <w:rPr>
          <w:rFonts w:cstheme="minorHAnsi"/>
        </w:rPr>
      </w:pPr>
      <w:r w:rsidRPr="00D848A2">
        <w:rPr>
          <w:rFonts w:cstheme="minorHAnsi"/>
        </w:rPr>
        <w:t>hodnocení schopnosti interpretovat vyřešenou úlohu před třídou a hodnocení schopnosti obhájit svůj názor v diskusi.</w:t>
      </w:r>
    </w:p>
    <w:p w14:paraId="379C78DB" w14:textId="50E2A0DC" w:rsidR="00772497" w:rsidRPr="00D848A2" w:rsidRDefault="00772497" w:rsidP="00E851B3">
      <w:pPr>
        <w:pStyle w:val="Podnadpis2"/>
      </w:pPr>
      <w:r w:rsidRPr="00D848A2">
        <w:t xml:space="preserve">Přínos předmětu k rozvoji klíčových kompetencí </w:t>
      </w:r>
    </w:p>
    <w:p w14:paraId="5867AE07" w14:textId="6C2401AD" w:rsidR="00F31ADD" w:rsidRPr="00D848A2" w:rsidRDefault="00F31ADD" w:rsidP="00F31ADD">
      <w:r w:rsidRPr="00D848A2">
        <w:t>Předmět Matematika se podílí především na rozvoji těchto klíčových kompetencí:</w:t>
      </w:r>
    </w:p>
    <w:p w14:paraId="40E31A91" w14:textId="541488F6"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dbá, aby se žáci vyjadřovali přesně a stručně, užívali matematického jazyka a symbolů, prováděli rozbory a zápisy algoritmů řešených problémů</w:t>
      </w:r>
      <w:r w:rsidRPr="00D848A2">
        <w:t>, zdokonalovali grafický projev;</w:t>
      </w:r>
    </w:p>
    <w:p w14:paraId="637EFC8C" w14:textId="5EA5F0C2"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rozvíjí paměť žáků prostřednictvím zadávání numerických výpočtů a podporuje osvojování si nezbytných m</w:t>
      </w:r>
      <w:r w:rsidRPr="00D848A2">
        <w:t>atematických vztahů a algoritmů;</w:t>
      </w:r>
    </w:p>
    <w:p w14:paraId="7561E540" w14:textId="77777777" w:rsidR="00114ACD" w:rsidRPr="00D848A2" w:rsidRDefault="00114ACD" w:rsidP="00D87744">
      <w:pPr>
        <w:pStyle w:val="Odstavecseseznamem"/>
        <w:numPr>
          <w:ilvl w:val="0"/>
          <w:numId w:val="65"/>
        </w:numPr>
        <w:ind w:left="567" w:hanging="283"/>
        <w:jc w:val="both"/>
      </w:pPr>
      <w:r w:rsidRPr="00D848A2">
        <w:t>při řešení úkolů nechává učitel prostor pro vlastní postup práce;</w:t>
      </w:r>
    </w:p>
    <w:p w14:paraId="1A6254FB" w14:textId="5EB372A6" w:rsidR="00114ACD" w:rsidRPr="00D848A2" w:rsidRDefault="00114ACD" w:rsidP="00D87744">
      <w:pPr>
        <w:pStyle w:val="Odstavecseseznamem"/>
        <w:numPr>
          <w:ilvl w:val="0"/>
          <w:numId w:val="65"/>
        </w:numPr>
        <w:ind w:left="567" w:hanging="283"/>
        <w:jc w:val="both"/>
      </w:pPr>
      <w:r w:rsidRPr="00D848A2">
        <w:t>učitel zadává domácí úkoly a kontrolní testy za účelem zjišťování pokroků ve studiu</w:t>
      </w:r>
      <w:r w:rsidR="00F31ADD" w:rsidRPr="00D848A2">
        <w:t>;</w:t>
      </w:r>
    </w:p>
    <w:p w14:paraId="5CE5D135" w14:textId="7C207E68"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klade otázky o způsobu a příčinách různých přírodních procesů, hledá na ně adekvátní odpovědi</w:t>
      </w:r>
      <w:r w:rsidRPr="00D848A2">
        <w:t xml:space="preserve"> a učí žáky zobecňovat poznatky;</w:t>
      </w:r>
    </w:p>
    <w:p w14:paraId="7797D862" w14:textId="6E707702"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 xml:space="preserve">seznamuje žáky s postupy, jak výsledky svého pozorování a zkoumání zhodnotit, porovnat </w:t>
      </w:r>
      <w:r w:rsidR="007F48A3" w:rsidRPr="00D848A2">
        <w:t>s </w:t>
      </w:r>
      <w:r w:rsidR="00772497" w:rsidRPr="00D848A2">
        <w:t xml:space="preserve">dosavadními znalostmi a </w:t>
      </w:r>
      <w:r w:rsidRPr="00D848A2">
        <w:t>zkušenostmi a formulovat závěry;</w:t>
      </w:r>
    </w:p>
    <w:p w14:paraId="17552AA7" w14:textId="457797E5"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trvá na dovednosti žáků vyslovovat a správně formulovat hypotézu či vlastní názor na daný problém, uvádí skutečnosti,</w:t>
      </w:r>
      <w:r w:rsidRPr="00D848A2">
        <w:t xml:space="preserve"> ze kterých vyvodil svůj úsudek;</w:t>
      </w:r>
    </w:p>
    <w:p w14:paraId="395216AB" w14:textId="0E54C2EE"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vyslechne názory žáků, vhodně argumentuje, s</w:t>
      </w:r>
      <w:r w:rsidRPr="00D848A2">
        <w:t>polečně přispívá k řešení úkolu;</w:t>
      </w:r>
    </w:p>
    <w:p w14:paraId="1D3C7B56" w14:textId="0B4A334A"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vede dialog, své myšl</w:t>
      </w:r>
      <w:r w:rsidRPr="00D848A2">
        <w:t>enky vyjadřuje v logickém sledu;</w:t>
      </w:r>
    </w:p>
    <w:p w14:paraId="34544438" w14:textId="067AA056"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poukazuje na shodné, podobné a odlišné znaky reálných problémů, pomáhá při volbě vhodného z</w:t>
      </w:r>
      <w:r w:rsidRPr="00D848A2">
        <w:t>působu řešení;</w:t>
      </w:r>
    </w:p>
    <w:p w14:paraId="1FC9F81B" w14:textId="02F8493C"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opravami výkonů učí žáky vnímat chyby jako nedílnou součást procesu zkoumání</w:t>
      </w:r>
      <w:r w:rsidRPr="00D848A2">
        <w:t xml:space="preserve"> </w:t>
      </w:r>
      <w:r w:rsidR="00F31ADD" w:rsidRPr="00D848A2">
        <w:t>a ověřování;</w:t>
      </w:r>
    </w:p>
    <w:p w14:paraId="5F57AA3E" w14:textId="77777777" w:rsidR="00114ACD" w:rsidRPr="00D848A2" w:rsidRDefault="00114ACD" w:rsidP="00D87744">
      <w:pPr>
        <w:pStyle w:val="Odstavecseseznamem"/>
        <w:numPr>
          <w:ilvl w:val="0"/>
          <w:numId w:val="65"/>
        </w:numPr>
        <w:ind w:left="567" w:hanging="283"/>
        <w:jc w:val="both"/>
      </w:pPr>
      <w:r w:rsidRPr="00D848A2">
        <w:t>učitel do výuky zařazuje řízený dialog, kterým vede žáky k hledání podstaty přírodních jevů a zákonitostí;</w:t>
      </w:r>
    </w:p>
    <w:p w14:paraId="5BCD8CD4" w14:textId="31F3CD85" w:rsidR="00114ACD" w:rsidRPr="00D848A2" w:rsidRDefault="00114ACD" w:rsidP="00D87744">
      <w:pPr>
        <w:pStyle w:val="Odstavecseseznamem"/>
        <w:numPr>
          <w:ilvl w:val="0"/>
          <w:numId w:val="65"/>
        </w:numPr>
        <w:ind w:left="567" w:hanging="283"/>
        <w:jc w:val="both"/>
      </w:pPr>
      <w:r w:rsidRPr="00D848A2">
        <w:t>učitel vede žáky formulovat své myšlenky srozumitelně a souvisle jak</w:t>
      </w:r>
      <w:r w:rsidR="00F31ADD" w:rsidRPr="00D848A2">
        <w:t xml:space="preserve"> v mluvené tak i písemné podobě;</w:t>
      </w:r>
    </w:p>
    <w:p w14:paraId="29AF106E" w14:textId="6B170926" w:rsidR="00114ACD" w:rsidRPr="00D848A2" w:rsidRDefault="00114ACD" w:rsidP="00D87744">
      <w:pPr>
        <w:pStyle w:val="Odstavecseseznamem"/>
        <w:numPr>
          <w:ilvl w:val="0"/>
          <w:numId w:val="65"/>
        </w:numPr>
        <w:ind w:left="567" w:hanging="283"/>
        <w:jc w:val="both"/>
      </w:pPr>
      <w:r w:rsidRPr="00D848A2">
        <w:t>učitel vede žáky k tomu, aby si</w:t>
      </w:r>
      <w:r w:rsidR="00772497" w:rsidRPr="00D848A2">
        <w:t xml:space="preserve"> váži</w:t>
      </w:r>
      <w:r w:rsidRPr="00D848A2">
        <w:t>li</w:t>
      </w:r>
      <w:r w:rsidR="00772497" w:rsidRPr="00D848A2">
        <w:t xml:space="preserve"> si výsledků své práce i práce ostatních oceněním dobrých výkonů</w:t>
      </w:r>
      <w:r w:rsidR="00F31ADD" w:rsidRPr="00D848A2">
        <w:t>;</w:t>
      </w:r>
    </w:p>
    <w:p w14:paraId="25725BDC" w14:textId="77777777" w:rsidR="00114ACD" w:rsidRPr="00D848A2" w:rsidRDefault="00114ACD" w:rsidP="00D87744">
      <w:pPr>
        <w:pStyle w:val="Odstavecseseznamem"/>
        <w:numPr>
          <w:ilvl w:val="0"/>
          <w:numId w:val="65"/>
        </w:numPr>
        <w:ind w:left="567" w:hanging="283"/>
        <w:jc w:val="both"/>
      </w:pPr>
      <w:r w:rsidRPr="00D848A2">
        <w:t>žák dostává příležitost prezentovat svou práci před spolužáky a svá stanoviska hájit;</w:t>
      </w:r>
    </w:p>
    <w:p w14:paraId="25A66639" w14:textId="03F8C435" w:rsidR="00772497" w:rsidRPr="00D848A2" w:rsidRDefault="00114ACD" w:rsidP="00D87744">
      <w:pPr>
        <w:pStyle w:val="Odstavecseseznamem"/>
        <w:numPr>
          <w:ilvl w:val="0"/>
          <w:numId w:val="65"/>
        </w:numPr>
        <w:ind w:left="567" w:hanging="283"/>
        <w:jc w:val="both"/>
      </w:pPr>
      <w:r w:rsidRPr="00D848A2">
        <w:t xml:space="preserve">učitel s žáky procvičuje </w:t>
      </w:r>
      <w:r w:rsidR="00F31ADD" w:rsidRPr="00D848A2">
        <w:t>vyjadřování stanovisek a názorů;</w:t>
      </w:r>
    </w:p>
    <w:p w14:paraId="0F93E931" w14:textId="451D5123" w:rsidR="00772497" w:rsidRPr="00D848A2" w:rsidRDefault="00114ACD" w:rsidP="00D87744">
      <w:pPr>
        <w:pStyle w:val="Odstavecseseznamem"/>
        <w:numPr>
          <w:ilvl w:val="0"/>
          <w:numId w:val="65"/>
        </w:numPr>
        <w:ind w:left="567" w:hanging="283"/>
        <w:jc w:val="both"/>
      </w:pPr>
      <w:r w:rsidRPr="00D848A2">
        <w:t xml:space="preserve">učitel </w:t>
      </w:r>
      <w:r w:rsidR="00772497" w:rsidRPr="00D848A2">
        <w:t>vzdělávání chápe jako občanskou povinnost všech zúčastněných, aktivně se angažuje v tomto procesu a svým příkl</w:t>
      </w:r>
      <w:r w:rsidRPr="00D848A2">
        <w:t>adem učí témuž i žáky;</w:t>
      </w:r>
    </w:p>
    <w:p w14:paraId="3865A603" w14:textId="4E29E089" w:rsidR="00772497" w:rsidRPr="00D848A2" w:rsidRDefault="00B47AF8" w:rsidP="00D87744">
      <w:pPr>
        <w:pStyle w:val="Odstavecseseznamem"/>
        <w:numPr>
          <w:ilvl w:val="0"/>
          <w:numId w:val="65"/>
        </w:numPr>
        <w:ind w:left="567" w:hanging="283"/>
        <w:jc w:val="both"/>
      </w:pPr>
      <w:r w:rsidRPr="00D848A2">
        <w:t xml:space="preserve">učitel </w:t>
      </w:r>
      <w:r w:rsidR="00772497" w:rsidRPr="00D848A2">
        <w:t xml:space="preserve">podává představu o využití nabytých znalostí a dovedností v </w:t>
      </w:r>
      <w:r w:rsidR="00F31ADD" w:rsidRPr="00D848A2">
        <w:t>různých oborech lidské činnosti;</w:t>
      </w:r>
    </w:p>
    <w:p w14:paraId="3C8F3935" w14:textId="1F895AFF" w:rsidR="00772497" w:rsidRPr="00D848A2" w:rsidRDefault="00772497" w:rsidP="00D87744">
      <w:pPr>
        <w:pStyle w:val="Odstavecseseznamem"/>
        <w:numPr>
          <w:ilvl w:val="0"/>
          <w:numId w:val="65"/>
        </w:numPr>
        <w:ind w:left="567" w:hanging="283"/>
        <w:jc w:val="both"/>
      </w:pPr>
      <w:r w:rsidRPr="00D848A2">
        <w:t xml:space="preserve">systematickým zadáváním vybraných úkolů </w:t>
      </w:r>
      <w:r w:rsidR="002E2CE9" w:rsidRPr="00D848A2">
        <w:t xml:space="preserve">učitel </w:t>
      </w:r>
      <w:r w:rsidRPr="00D848A2">
        <w:t xml:space="preserve">podporuje žáky v dovednosti používat technické pomůcky </w:t>
      </w:r>
      <w:r w:rsidR="00F31ADD" w:rsidRPr="00D848A2">
        <w:t>-</w:t>
      </w:r>
      <w:r w:rsidRPr="00D848A2">
        <w:t xml:space="preserve"> </w:t>
      </w:r>
      <w:r w:rsidR="002E2CE9" w:rsidRPr="00D848A2">
        <w:t xml:space="preserve">kalkulátor, </w:t>
      </w:r>
      <w:r w:rsidRPr="00D848A2">
        <w:t>osobní počítač, rýs</w:t>
      </w:r>
      <w:r w:rsidR="002E2CE9" w:rsidRPr="00D848A2">
        <w:t>ovací potřeby, měřidla, tabulky;</w:t>
      </w:r>
    </w:p>
    <w:p w14:paraId="5D92881C" w14:textId="5F0BD027" w:rsidR="00772497" w:rsidRPr="00D848A2" w:rsidRDefault="00B47AF8" w:rsidP="00D87744">
      <w:pPr>
        <w:pStyle w:val="Odstavecseseznamem"/>
        <w:numPr>
          <w:ilvl w:val="0"/>
          <w:numId w:val="65"/>
        </w:numPr>
        <w:ind w:left="567" w:hanging="283"/>
        <w:jc w:val="both"/>
      </w:pPr>
      <w:r w:rsidRPr="00D848A2">
        <w:t xml:space="preserve">učitel </w:t>
      </w:r>
      <w:r w:rsidR="00772497" w:rsidRPr="00D848A2">
        <w:t>snaží se o to, aby žáci získávali návyky systematické a pečlivé práce a byli schopni sebehodnocení</w:t>
      </w:r>
      <w:r w:rsidR="00F31ADD" w:rsidRPr="00D848A2">
        <w:t>;</w:t>
      </w:r>
    </w:p>
    <w:p w14:paraId="0AB28EC7" w14:textId="493F7A0C" w:rsidR="00772497" w:rsidRPr="00D848A2" w:rsidRDefault="00B47AF8" w:rsidP="00D87744">
      <w:pPr>
        <w:pStyle w:val="Odstavecseseznamem"/>
        <w:numPr>
          <w:ilvl w:val="0"/>
          <w:numId w:val="65"/>
        </w:numPr>
        <w:ind w:left="567" w:hanging="283"/>
        <w:jc w:val="both"/>
      </w:pPr>
      <w:r w:rsidRPr="00D848A2">
        <w:t xml:space="preserve">učitel vede žáky k tomu, aby správně </w:t>
      </w:r>
      <w:r w:rsidR="00772497" w:rsidRPr="00D848A2">
        <w:t>pou</w:t>
      </w:r>
      <w:r w:rsidR="002E2CE9" w:rsidRPr="00D848A2">
        <w:t>žíva</w:t>
      </w:r>
      <w:r w:rsidRPr="00D848A2">
        <w:t>li</w:t>
      </w:r>
      <w:r w:rsidR="002E2CE9" w:rsidRPr="00D848A2">
        <w:t xml:space="preserve"> a převádě</w:t>
      </w:r>
      <w:r w:rsidRPr="00D848A2">
        <w:t>li</w:t>
      </w:r>
      <w:r w:rsidR="002E2CE9" w:rsidRPr="00D848A2">
        <w:t xml:space="preserve"> běžné jednotky</w:t>
      </w:r>
      <w:r w:rsidRPr="00D848A2">
        <w:t xml:space="preserve">, používali </w:t>
      </w:r>
      <w:r w:rsidR="00772497" w:rsidRPr="00D848A2">
        <w:t>po</w:t>
      </w:r>
      <w:r w:rsidRPr="00D848A2">
        <w:t>jmy kvantifikujícího charakteru;</w:t>
      </w:r>
    </w:p>
    <w:p w14:paraId="71CE5C54" w14:textId="5EE6A63C" w:rsidR="005D195B" w:rsidRPr="00D848A2" w:rsidRDefault="00B47AF8" w:rsidP="00D87744">
      <w:pPr>
        <w:pStyle w:val="Odstavecseseznamem"/>
        <w:numPr>
          <w:ilvl w:val="0"/>
          <w:numId w:val="65"/>
        </w:numPr>
        <w:ind w:left="567" w:hanging="283"/>
        <w:jc w:val="both"/>
      </w:pPr>
      <w:r w:rsidRPr="00D848A2">
        <w:t xml:space="preserve">žáci se učí na základě vlastních zkušeností </w:t>
      </w:r>
      <w:r w:rsidR="00772497" w:rsidRPr="00D848A2">
        <w:t>provádě</w:t>
      </w:r>
      <w:r w:rsidRPr="00D848A2">
        <w:t>t</w:t>
      </w:r>
      <w:r w:rsidR="00772497" w:rsidRPr="00D848A2">
        <w:t xml:space="preserve"> reálný o</w:t>
      </w:r>
      <w:r w:rsidR="002E2CE9" w:rsidRPr="00D848A2">
        <w:t>dhad výsledku řešení d</w:t>
      </w:r>
      <w:r w:rsidR="002001E5">
        <w:t>ané úlohy.</w:t>
      </w:r>
    </w:p>
    <w:p w14:paraId="6998F52B" w14:textId="77777777" w:rsidR="002001E5" w:rsidRDefault="002001E5">
      <w:pPr>
        <w:spacing w:after="160" w:line="259" w:lineRule="auto"/>
        <w:rPr>
          <w:rFonts w:eastAsiaTheme="minorEastAsia"/>
          <w:b/>
          <w:sz w:val="28"/>
        </w:rPr>
      </w:pPr>
      <w:r>
        <w:br w:type="page"/>
      </w:r>
    </w:p>
    <w:p w14:paraId="64B9E64A" w14:textId="641DE2F6" w:rsidR="00B8605B" w:rsidRPr="00D848A2" w:rsidRDefault="00B8605B" w:rsidP="00B8605B">
      <w:pPr>
        <w:pStyle w:val="Podnadpis2"/>
      </w:pPr>
      <w:r w:rsidRPr="00D848A2">
        <w:lastRenderedPageBreak/>
        <w:t>Přínos předmětu k aplikaci průřezových témat</w:t>
      </w:r>
    </w:p>
    <w:p w14:paraId="2838C458" w14:textId="77777777" w:rsidR="005C6E33" w:rsidRPr="00D848A2" w:rsidRDefault="005C6E33" w:rsidP="005C6E33">
      <w:pPr>
        <w:pStyle w:val="Podnapis2"/>
      </w:pPr>
      <w:r w:rsidRPr="00D848A2">
        <w:t>Občan v demokratické společnosti</w:t>
      </w:r>
    </w:p>
    <w:p w14:paraId="24D12A07" w14:textId="77777777" w:rsidR="005C6E33" w:rsidRPr="00D848A2" w:rsidRDefault="005C6E33" w:rsidP="005C6E33">
      <w:pPr>
        <w:jc w:val="both"/>
      </w:pPr>
      <w:r w:rsidRPr="00D848A2">
        <w:t>Žáci jsou schopni adekvátně reagovat na zprávy v masových médiích, jsou vedeni ke kritickému přístupu a k tomu, aby dokázali vybrat z nabídky médií pouze užitečné a kvalitní produkty pro své potřeby - pro poučení i zábavu.</w:t>
      </w:r>
    </w:p>
    <w:p w14:paraId="07462204" w14:textId="77777777" w:rsidR="005C6E33" w:rsidRPr="00D848A2" w:rsidRDefault="005C6E33" w:rsidP="005C6E33">
      <w:pPr>
        <w:pStyle w:val="Podnapis2"/>
      </w:pPr>
      <w:r w:rsidRPr="00D848A2">
        <w:t>Člověk a životní prostředí</w:t>
      </w:r>
    </w:p>
    <w:p w14:paraId="2893B445" w14:textId="77777777" w:rsidR="005C6E33" w:rsidRPr="00D848A2" w:rsidRDefault="005C6E33" w:rsidP="005C6E33">
      <w:pPr>
        <w:jc w:val="both"/>
      </w:pPr>
      <w:r w:rsidRPr="00D848A2">
        <w:t xml:space="preserve">Žáci jsou vedeni k tomu, aby dokázali: </w:t>
      </w:r>
    </w:p>
    <w:p w14:paraId="4577731D" w14:textId="626BB44C" w:rsidR="005C6E33" w:rsidRPr="00D848A2" w:rsidRDefault="005C6E33" w:rsidP="00D87744">
      <w:pPr>
        <w:pStyle w:val="Odstavecseseznamem"/>
        <w:numPr>
          <w:ilvl w:val="0"/>
          <w:numId w:val="66"/>
        </w:numPr>
        <w:ind w:left="567" w:hanging="283"/>
        <w:jc w:val="both"/>
      </w:pPr>
      <w:r w:rsidRPr="00D848A2">
        <w:t>respektovat život jako nejvyšší hodnotu;</w:t>
      </w:r>
    </w:p>
    <w:p w14:paraId="1287F448" w14:textId="787B3CD6" w:rsidR="005C6E33" w:rsidRPr="00D848A2" w:rsidRDefault="005C6E33" w:rsidP="00D87744">
      <w:pPr>
        <w:pStyle w:val="Odstavecseseznamem"/>
        <w:numPr>
          <w:ilvl w:val="0"/>
          <w:numId w:val="66"/>
        </w:numPr>
        <w:ind w:left="567" w:hanging="283"/>
        <w:jc w:val="both"/>
      </w:pPr>
      <w:r w:rsidRPr="00D848A2">
        <w:t>uvědomit si odpovědnost člověka za zachování přírody;</w:t>
      </w:r>
    </w:p>
    <w:p w14:paraId="04B33258" w14:textId="0D9009E3" w:rsidR="005C6E33" w:rsidRPr="00D848A2" w:rsidRDefault="005C6E33" w:rsidP="00D87744">
      <w:pPr>
        <w:pStyle w:val="Odstavecseseznamem"/>
        <w:numPr>
          <w:ilvl w:val="0"/>
          <w:numId w:val="66"/>
        </w:numPr>
        <w:ind w:left="567" w:hanging="283"/>
        <w:jc w:val="both"/>
      </w:pPr>
      <w:r w:rsidRPr="00D848A2">
        <w:t>pochopit nutnost dodržování zásad udržitelného rozvoje;</w:t>
      </w:r>
    </w:p>
    <w:p w14:paraId="699F18AE" w14:textId="7B6E257D" w:rsidR="005C6E33" w:rsidRPr="00D848A2" w:rsidRDefault="005C6E33" w:rsidP="00D87744">
      <w:pPr>
        <w:pStyle w:val="Odstavecseseznamem"/>
        <w:numPr>
          <w:ilvl w:val="0"/>
          <w:numId w:val="66"/>
        </w:numPr>
        <w:ind w:left="567" w:hanging="283"/>
        <w:jc w:val="both"/>
      </w:pPr>
      <w:r w:rsidRPr="00D848A2">
        <w:t>jednat hospodárně i ekologicky v občanském životě;</w:t>
      </w:r>
    </w:p>
    <w:p w14:paraId="1782CCB1" w14:textId="48A6469C" w:rsidR="005C6E33" w:rsidRPr="00D848A2" w:rsidRDefault="005C6E33" w:rsidP="00D87744">
      <w:pPr>
        <w:pStyle w:val="Odstavecseseznamem"/>
        <w:numPr>
          <w:ilvl w:val="0"/>
          <w:numId w:val="66"/>
        </w:numPr>
        <w:ind w:left="567" w:hanging="283"/>
        <w:jc w:val="both"/>
      </w:pPr>
      <w:r w:rsidRPr="00D848A2">
        <w:t>rozvíjet získané poznatky a přijímat odpovědnost za vlastní rozhodnutí;</w:t>
      </w:r>
    </w:p>
    <w:p w14:paraId="0FF350FC" w14:textId="1837F861" w:rsidR="005C6E33" w:rsidRPr="00D848A2" w:rsidRDefault="005C6E33" w:rsidP="00D87744">
      <w:pPr>
        <w:pStyle w:val="Odstavecseseznamem"/>
        <w:numPr>
          <w:ilvl w:val="0"/>
          <w:numId w:val="66"/>
        </w:numPr>
        <w:ind w:left="567" w:hanging="283"/>
        <w:jc w:val="both"/>
      </w:pPr>
      <w:r w:rsidRPr="00D848A2">
        <w:t>efektivně pracovat a vyhodnocovat informace;</w:t>
      </w:r>
    </w:p>
    <w:p w14:paraId="04768D3F" w14:textId="1D65CEA0" w:rsidR="005C6E33" w:rsidRPr="00D848A2" w:rsidRDefault="005C6E33" w:rsidP="00D87744">
      <w:pPr>
        <w:pStyle w:val="Odstavecseseznamem"/>
        <w:numPr>
          <w:ilvl w:val="0"/>
          <w:numId w:val="66"/>
        </w:numPr>
        <w:ind w:left="567" w:hanging="283"/>
        <w:jc w:val="both"/>
      </w:pPr>
      <w:r w:rsidRPr="00D848A2">
        <w:t>dbát na bezpečnost práce a ochranu zdraví svého i spolupracovníků při práci;</w:t>
      </w:r>
    </w:p>
    <w:p w14:paraId="5315581E" w14:textId="6380599D" w:rsidR="005C6E33" w:rsidRPr="00D848A2" w:rsidRDefault="005C6E33" w:rsidP="00D87744">
      <w:pPr>
        <w:pStyle w:val="Odstavecseseznamem"/>
        <w:numPr>
          <w:ilvl w:val="0"/>
          <w:numId w:val="66"/>
        </w:numPr>
        <w:ind w:left="567" w:hanging="283"/>
        <w:jc w:val="both"/>
      </w:pPr>
      <w:r w:rsidRPr="00D848A2">
        <w:t>vyhodnocovat vliv prostředí na lidské zdraví vzhledem k možným zdravotním rizikům;</w:t>
      </w:r>
    </w:p>
    <w:p w14:paraId="74E25382" w14:textId="77777777" w:rsidR="005C6E33" w:rsidRPr="00D848A2" w:rsidRDefault="005C6E33" w:rsidP="00D87744">
      <w:pPr>
        <w:pStyle w:val="Odstavecseseznamem"/>
        <w:numPr>
          <w:ilvl w:val="0"/>
          <w:numId w:val="66"/>
        </w:numPr>
        <w:ind w:left="567" w:hanging="283"/>
        <w:jc w:val="both"/>
      </w:pPr>
      <w:r w:rsidRPr="00D848A2">
        <w:t>použít metody ochrany přírody a společnosti před důsledky ekologických havárií.</w:t>
      </w:r>
    </w:p>
    <w:p w14:paraId="544D47E2" w14:textId="09236BC3" w:rsidR="00772497" w:rsidRPr="00D848A2" w:rsidRDefault="00772497" w:rsidP="005C6E33">
      <w:pPr>
        <w:pStyle w:val="Podnapis2"/>
      </w:pPr>
      <w:r w:rsidRPr="00D848A2">
        <w:t>Člověk a svět práce</w:t>
      </w:r>
    </w:p>
    <w:p w14:paraId="6DC16751" w14:textId="416BFD40" w:rsidR="00772497" w:rsidRPr="00D848A2" w:rsidRDefault="00772497" w:rsidP="005C6E33">
      <w:pPr>
        <w:jc w:val="both"/>
      </w:pPr>
      <w:r w:rsidRPr="00D848A2">
        <w:t>Žáci si uvědomují dynamiku ekonomických a technologických změn v současném světě a z toho plynoucí význam pro</w:t>
      </w:r>
      <w:r w:rsidR="005C6E33" w:rsidRPr="00D848A2">
        <w:t>fesní mobility a rekvalifikací.</w:t>
      </w:r>
    </w:p>
    <w:p w14:paraId="2FA58BDB" w14:textId="77777777" w:rsidR="00772497" w:rsidRPr="00D848A2" w:rsidRDefault="00772497" w:rsidP="005C6E33">
      <w:pPr>
        <w:pStyle w:val="Podnapis2"/>
      </w:pPr>
      <w:r w:rsidRPr="00D848A2">
        <w:t>Informační a komunikační technologie</w:t>
      </w:r>
    </w:p>
    <w:p w14:paraId="4F2602E5" w14:textId="6ECD6376" w:rsidR="00772497" w:rsidRPr="00D848A2" w:rsidRDefault="00772497" w:rsidP="005C6E33">
      <w:pPr>
        <w:jc w:val="both"/>
      </w:pPr>
      <w:r w:rsidRPr="00D848A2">
        <w:t>Žáci jsou vedeni k tomu, aby dokázali prezentovat výsledky své práce na veřejnosti a diskutovat o nich a používali nové informační technologie k získáv</w:t>
      </w:r>
      <w:r w:rsidR="005C6E33" w:rsidRPr="00D848A2">
        <w:t>ání informací a zpracování dat.</w:t>
      </w:r>
    </w:p>
    <w:p w14:paraId="43D0E61D" w14:textId="73174D99" w:rsidR="00C4054A" w:rsidRPr="00D848A2" w:rsidRDefault="00C4054A" w:rsidP="00C4054A">
      <w:pPr>
        <w:pStyle w:val="Podnadpis2"/>
      </w:pPr>
      <w:r w:rsidRPr="00D848A2">
        <w:t xml:space="preserve">Přehled dílčích kompetencí </w:t>
      </w:r>
      <w:r w:rsidR="006E237B" w:rsidRPr="00D848A2">
        <w:t xml:space="preserve">ve </w:t>
      </w:r>
      <w:r w:rsidRPr="00D848A2">
        <w:t>vyučovací</w:t>
      </w:r>
      <w:r w:rsidR="006E237B" w:rsidRPr="00D848A2">
        <w:t>m</w:t>
      </w:r>
      <w:r w:rsidRPr="00D848A2">
        <w:t xml:space="preserve"> předmětu</w:t>
      </w:r>
    </w:p>
    <w:p w14:paraId="0948E53D" w14:textId="77777777" w:rsidR="00772497" w:rsidRPr="00D848A2" w:rsidRDefault="00772497" w:rsidP="00C4054A">
      <w:pPr>
        <w:pStyle w:val="Kompetence"/>
      </w:pPr>
      <w:r w:rsidRPr="00D848A2">
        <w:t xml:space="preserve">Klíčové kompetence </w:t>
      </w:r>
    </w:p>
    <w:p w14:paraId="44D411C2" w14:textId="77777777" w:rsidR="00C4054A" w:rsidRPr="00D848A2" w:rsidRDefault="00C4054A" w:rsidP="00C4054A">
      <w:pPr>
        <w:pStyle w:val="Podnapis2"/>
      </w:pPr>
      <w:r w:rsidRPr="00D848A2">
        <w:t>Kompetence k učení</w:t>
      </w:r>
    </w:p>
    <w:p w14:paraId="16BA24A2" w14:textId="77777777" w:rsidR="00C4054A" w:rsidRPr="00D848A2" w:rsidRDefault="00C4054A" w:rsidP="00D87744">
      <w:pPr>
        <w:pStyle w:val="Odstavecseseznamem"/>
        <w:numPr>
          <w:ilvl w:val="0"/>
          <w:numId w:val="67"/>
        </w:numPr>
        <w:ind w:left="567" w:hanging="283"/>
        <w:jc w:val="both"/>
      </w:pPr>
      <w:r w:rsidRPr="00D848A2">
        <w:t>cíleně a samostatně vytvářet podmínky k učení;</w:t>
      </w:r>
    </w:p>
    <w:p w14:paraId="7E1C1691" w14:textId="77777777" w:rsidR="00C4054A" w:rsidRPr="00D848A2" w:rsidRDefault="00C4054A" w:rsidP="00D87744">
      <w:pPr>
        <w:pStyle w:val="Odstavecseseznamem"/>
        <w:numPr>
          <w:ilvl w:val="0"/>
          <w:numId w:val="67"/>
        </w:numPr>
        <w:ind w:left="567" w:hanging="283"/>
        <w:jc w:val="both"/>
      </w:pPr>
      <w:r w:rsidRPr="00D848A2">
        <w:t>při učení vyloučit rušivé podněty, vytvořit a dodržovat systém priorit;</w:t>
      </w:r>
    </w:p>
    <w:p w14:paraId="78C95669" w14:textId="77777777" w:rsidR="006E237B" w:rsidRPr="00D848A2" w:rsidRDefault="006E237B" w:rsidP="00D87744">
      <w:pPr>
        <w:pStyle w:val="Odstavecseseznamem"/>
        <w:numPr>
          <w:ilvl w:val="0"/>
          <w:numId w:val="67"/>
        </w:numPr>
        <w:ind w:left="567" w:hanging="283"/>
        <w:jc w:val="both"/>
      </w:pPr>
      <w:r w:rsidRPr="00D848A2">
        <w:t>s porozuměním poslouchat mluvené projevy (např. výklad, přednášku, proslov aj.), pořizovat si poznámky;</w:t>
      </w:r>
    </w:p>
    <w:p w14:paraId="78D912C8" w14:textId="77777777" w:rsidR="006E237B" w:rsidRPr="00D848A2" w:rsidRDefault="006E237B" w:rsidP="00D87744">
      <w:pPr>
        <w:pStyle w:val="Odstavecseseznamem"/>
        <w:numPr>
          <w:ilvl w:val="0"/>
          <w:numId w:val="67"/>
        </w:numPr>
        <w:ind w:left="567" w:hanging="283"/>
        <w:jc w:val="both"/>
      </w:pPr>
      <w:r w:rsidRPr="00D848A2">
        <w:t>využívat ke svému učení různé informační zdroje včetně zkušeností svých i jiných lidí;</w:t>
      </w:r>
    </w:p>
    <w:p w14:paraId="169AAFF7" w14:textId="3FC80E4A" w:rsidR="00C4054A" w:rsidRPr="00D848A2" w:rsidRDefault="00C4054A" w:rsidP="00D87744">
      <w:pPr>
        <w:pStyle w:val="Odstavecseseznamem"/>
        <w:numPr>
          <w:ilvl w:val="0"/>
          <w:numId w:val="67"/>
        </w:numPr>
        <w:ind w:left="567" w:hanging="283"/>
        <w:jc w:val="both"/>
      </w:pPr>
      <w:r w:rsidRPr="00D848A2">
        <w:t>uplatňovat různé způsoby práce s textem (zvl. studijní a analytické čtení), umět efektivně vyhledávat a zpracovávat informace; být čtenářsky gramotný;</w:t>
      </w:r>
    </w:p>
    <w:p w14:paraId="18BC762E" w14:textId="77777777" w:rsidR="006E237B" w:rsidRPr="00D848A2" w:rsidRDefault="00C4054A" w:rsidP="00D87744">
      <w:pPr>
        <w:pStyle w:val="Odstavecseseznamem"/>
        <w:numPr>
          <w:ilvl w:val="0"/>
          <w:numId w:val="67"/>
        </w:numPr>
        <w:ind w:left="567" w:hanging="283"/>
        <w:jc w:val="both"/>
      </w:pPr>
      <w:r w:rsidRPr="00D848A2">
        <w:t>mít pozitivní vztah k učení a vzdělávání;</w:t>
      </w:r>
      <w:r w:rsidR="006E237B" w:rsidRPr="00D848A2">
        <w:t xml:space="preserve"> </w:t>
      </w:r>
    </w:p>
    <w:p w14:paraId="15CF74CB" w14:textId="77777777" w:rsidR="006E237B" w:rsidRPr="00D848A2" w:rsidRDefault="00C4054A" w:rsidP="00D87744">
      <w:pPr>
        <w:pStyle w:val="Odstavecseseznamem"/>
        <w:numPr>
          <w:ilvl w:val="0"/>
          <w:numId w:val="67"/>
        </w:numPr>
        <w:ind w:left="567" w:hanging="283"/>
        <w:jc w:val="both"/>
      </w:pPr>
      <w:r w:rsidRPr="00D848A2">
        <w:t>ovládat různé techniky učení, umět si vytvořit vhodný studijní režim a podmínky;</w:t>
      </w:r>
      <w:r w:rsidR="006E237B" w:rsidRPr="00D848A2">
        <w:t xml:space="preserve"> </w:t>
      </w:r>
    </w:p>
    <w:p w14:paraId="61F1998B" w14:textId="68F83741" w:rsidR="00C4054A" w:rsidRPr="00D848A2" w:rsidRDefault="006E237B" w:rsidP="00D87744">
      <w:pPr>
        <w:pStyle w:val="Odstavecseseznamem"/>
        <w:numPr>
          <w:ilvl w:val="0"/>
          <w:numId w:val="67"/>
        </w:numPr>
        <w:ind w:left="567" w:hanging="283"/>
        <w:jc w:val="both"/>
      </w:pPr>
      <w:r w:rsidRPr="00D848A2">
        <w:t>sledovat a hodnotit pokrok při dosahování cílů svého učení, přijímat hodnocení výsledků svého učení ze strany jiných lidí.</w:t>
      </w:r>
    </w:p>
    <w:p w14:paraId="775AED8D" w14:textId="6981A1C6" w:rsidR="006E237B" w:rsidRPr="00D848A2" w:rsidRDefault="006E237B" w:rsidP="006E237B">
      <w:pPr>
        <w:pStyle w:val="Podnapis2"/>
      </w:pPr>
      <w:r w:rsidRPr="00D848A2">
        <w:t>Kompetence k řešení problémů</w:t>
      </w:r>
    </w:p>
    <w:p w14:paraId="76583BFF" w14:textId="77777777" w:rsidR="006E237B" w:rsidRPr="00D848A2" w:rsidRDefault="006E237B" w:rsidP="00D87744">
      <w:pPr>
        <w:pStyle w:val="Odstavecseseznamem"/>
        <w:numPr>
          <w:ilvl w:val="0"/>
          <w:numId w:val="67"/>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3202968E" w14:textId="77777777" w:rsidR="006E237B" w:rsidRPr="00D848A2" w:rsidRDefault="006E237B" w:rsidP="00D87744">
      <w:pPr>
        <w:pStyle w:val="Odstavecseseznamem"/>
        <w:numPr>
          <w:ilvl w:val="0"/>
          <w:numId w:val="67"/>
        </w:numPr>
        <w:ind w:left="567" w:hanging="283"/>
        <w:jc w:val="both"/>
      </w:pPr>
      <w:r w:rsidRPr="00D848A2">
        <w:t>uplatňovat při řešení problémů různé metody myšlení (logické, matematické, empirické) a myšlenkové operace;</w:t>
      </w:r>
    </w:p>
    <w:p w14:paraId="0D2CDEF6" w14:textId="77777777" w:rsidR="006E237B" w:rsidRPr="00D848A2" w:rsidRDefault="006E237B" w:rsidP="00D87744">
      <w:pPr>
        <w:pStyle w:val="Odstavecseseznamem"/>
        <w:numPr>
          <w:ilvl w:val="0"/>
          <w:numId w:val="67"/>
        </w:numPr>
        <w:ind w:left="567" w:hanging="283"/>
        <w:jc w:val="both"/>
      </w:pPr>
      <w:r w:rsidRPr="00D848A2">
        <w:t xml:space="preserve">volit prostředky a způsoby (pomůcky, studijní literaturu, metody a techniky) vhodné pro splnění jednotlivých aktivit, využívat zkušeností a vědomostí nabytých dříve; </w:t>
      </w:r>
    </w:p>
    <w:p w14:paraId="2856953D" w14:textId="03E5424B" w:rsidR="006E237B" w:rsidRPr="00D848A2" w:rsidRDefault="006E237B" w:rsidP="00D87744">
      <w:pPr>
        <w:pStyle w:val="Odstavecseseznamem"/>
        <w:numPr>
          <w:ilvl w:val="0"/>
          <w:numId w:val="67"/>
        </w:numPr>
        <w:ind w:left="567" w:hanging="283"/>
        <w:jc w:val="both"/>
      </w:pPr>
      <w:r w:rsidRPr="00D848A2">
        <w:t>spolupracovat při řešení problémů s jinými lidmi (týmové řešení).</w:t>
      </w:r>
    </w:p>
    <w:p w14:paraId="508E076F" w14:textId="77777777" w:rsidR="006E237B" w:rsidRPr="00D848A2" w:rsidRDefault="006E237B" w:rsidP="006E237B">
      <w:pPr>
        <w:pStyle w:val="Podnapis2"/>
      </w:pPr>
      <w:r w:rsidRPr="00D848A2">
        <w:lastRenderedPageBreak/>
        <w:t>Komunikativní kompetence</w:t>
      </w:r>
    </w:p>
    <w:p w14:paraId="58E5E824" w14:textId="77777777" w:rsidR="006E237B" w:rsidRPr="00D848A2" w:rsidRDefault="006E237B" w:rsidP="00D87744">
      <w:pPr>
        <w:pStyle w:val="Odstavecseseznamem"/>
        <w:numPr>
          <w:ilvl w:val="0"/>
          <w:numId w:val="67"/>
        </w:numPr>
        <w:ind w:left="567" w:hanging="283"/>
        <w:jc w:val="both"/>
      </w:pPr>
      <w:r w:rsidRPr="00D848A2">
        <w:t xml:space="preserve">vyjadřovat se a vystupovat v souladu se zásadami kultury projevu a chování; </w:t>
      </w:r>
    </w:p>
    <w:p w14:paraId="17459126" w14:textId="77777777" w:rsidR="00503DB8" w:rsidRPr="00D848A2" w:rsidRDefault="006E237B" w:rsidP="00D87744">
      <w:pPr>
        <w:pStyle w:val="Odstavecseseznamem"/>
        <w:numPr>
          <w:ilvl w:val="0"/>
          <w:numId w:val="67"/>
        </w:numPr>
        <w:ind w:left="567" w:hanging="283"/>
        <w:jc w:val="both"/>
      </w:pPr>
      <w:r w:rsidRPr="00D848A2">
        <w:t>účastnit se aktivně diskusí, formulovat a obhajovat své názory a postoje;</w:t>
      </w:r>
      <w:r w:rsidR="00503DB8" w:rsidRPr="00D848A2">
        <w:t xml:space="preserve"> </w:t>
      </w:r>
    </w:p>
    <w:p w14:paraId="73C01180" w14:textId="4A5E1B2E" w:rsidR="006E237B" w:rsidRPr="00D848A2" w:rsidRDefault="00503DB8" w:rsidP="00D87744">
      <w:pPr>
        <w:pStyle w:val="Odstavecseseznamem"/>
        <w:numPr>
          <w:ilvl w:val="0"/>
          <w:numId w:val="67"/>
        </w:numPr>
        <w:ind w:left="567" w:hanging="283"/>
        <w:jc w:val="both"/>
      </w:pPr>
      <w:r w:rsidRPr="00D848A2">
        <w:t>vyjadřovat se přiměřeně k účelu jednání a komunikační situaci v projevech mluvených i psaných a vhodně se prezentovat;</w:t>
      </w:r>
    </w:p>
    <w:p w14:paraId="6B043A65" w14:textId="77777777" w:rsidR="00503DB8" w:rsidRPr="00D848A2" w:rsidRDefault="006E237B" w:rsidP="00D87744">
      <w:pPr>
        <w:pStyle w:val="Odstavecseseznamem"/>
        <w:numPr>
          <w:ilvl w:val="0"/>
          <w:numId w:val="67"/>
        </w:numPr>
        <w:ind w:left="567" w:hanging="283"/>
        <w:jc w:val="both"/>
      </w:pPr>
      <w:r w:rsidRPr="00D848A2">
        <w:t>formulovat své myšlenky srozumitelně a souvisle, v písemné podobě přehledně a jazykově správně;</w:t>
      </w:r>
      <w:r w:rsidR="00503DB8" w:rsidRPr="00D848A2">
        <w:t xml:space="preserve"> </w:t>
      </w:r>
    </w:p>
    <w:p w14:paraId="2A6C618C" w14:textId="71677730" w:rsidR="006E237B" w:rsidRPr="00D848A2" w:rsidRDefault="00503DB8" w:rsidP="00D87744">
      <w:pPr>
        <w:pStyle w:val="Odstavecseseznamem"/>
        <w:numPr>
          <w:ilvl w:val="0"/>
          <w:numId w:val="67"/>
        </w:numPr>
        <w:ind w:left="567" w:hanging="283"/>
        <w:jc w:val="both"/>
      </w:pPr>
      <w:r w:rsidRPr="00D848A2">
        <w:t>zaznamenávat písemně podstatné myšlenky a údaje z textů a projevů jiných lidí (přednášek, diskusí, porad);</w:t>
      </w:r>
    </w:p>
    <w:p w14:paraId="3F7FE13B" w14:textId="77777777" w:rsidR="006E237B" w:rsidRPr="00D848A2" w:rsidRDefault="006E237B" w:rsidP="00D87744">
      <w:pPr>
        <w:pStyle w:val="Odstavecseseznamem"/>
        <w:numPr>
          <w:ilvl w:val="0"/>
          <w:numId w:val="67"/>
        </w:numPr>
        <w:ind w:left="567" w:hanging="283"/>
        <w:jc w:val="both"/>
      </w:pPr>
      <w:r w:rsidRPr="00D848A2">
        <w:t>dodržovat jazykové a stylistické normy i odbornou terminologii;</w:t>
      </w:r>
    </w:p>
    <w:p w14:paraId="1AE7100D" w14:textId="5D9BDD26" w:rsidR="006E237B" w:rsidRPr="00D848A2" w:rsidRDefault="006E237B" w:rsidP="00D87744">
      <w:pPr>
        <w:pStyle w:val="Odstavecseseznamem"/>
        <w:numPr>
          <w:ilvl w:val="0"/>
          <w:numId w:val="67"/>
        </w:numPr>
        <w:ind w:left="567" w:hanging="283"/>
        <w:jc w:val="both"/>
      </w:pPr>
      <w:r w:rsidRPr="00D848A2">
        <w:t>zpracovávat administrativní písemnosti, pracovní dokumenty i souvislé texty na běžná i odborná témata.</w:t>
      </w:r>
    </w:p>
    <w:p w14:paraId="0C9C57DE" w14:textId="77777777" w:rsidR="00C4054A" w:rsidRPr="00D848A2" w:rsidRDefault="00C4054A" w:rsidP="00C4054A">
      <w:pPr>
        <w:pStyle w:val="Podnapis2"/>
      </w:pPr>
      <w:r w:rsidRPr="00D848A2">
        <w:t>Personální a sociální kompetence</w:t>
      </w:r>
    </w:p>
    <w:p w14:paraId="64E3A87A" w14:textId="77777777" w:rsidR="00C4054A" w:rsidRPr="00D848A2" w:rsidRDefault="00C4054A" w:rsidP="00D87744">
      <w:pPr>
        <w:pStyle w:val="Odstavecseseznamem"/>
        <w:numPr>
          <w:ilvl w:val="0"/>
          <w:numId w:val="67"/>
        </w:numPr>
        <w:ind w:left="567" w:hanging="283"/>
        <w:jc w:val="both"/>
      </w:pPr>
      <w:r w:rsidRPr="00D848A2">
        <w:t>reagovat adekvátně na hodnocení svého vystupování a způsobu jednání ze strany jiných lidí, přijímat radu i kritiku;</w:t>
      </w:r>
    </w:p>
    <w:p w14:paraId="6DE398B1" w14:textId="77777777" w:rsidR="006E237B" w:rsidRPr="00D848A2" w:rsidRDefault="00C4054A" w:rsidP="00D87744">
      <w:pPr>
        <w:pStyle w:val="Odstavecseseznamem"/>
        <w:numPr>
          <w:ilvl w:val="0"/>
          <w:numId w:val="70"/>
        </w:numPr>
        <w:ind w:left="567" w:hanging="283"/>
        <w:jc w:val="both"/>
      </w:pPr>
      <w:r w:rsidRPr="00D848A2">
        <w:t>mít odpovědný vztah ke svému zdraví, pečovat o svůj fyzický i duševní rozvoj, být si vědomi důsledků nezdravého životního stylu a závislostí;</w:t>
      </w:r>
      <w:r w:rsidR="006E237B" w:rsidRPr="00D848A2">
        <w:t xml:space="preserve"> </w:t>
      </w:r>
    </w:p>
    <w:p w14:paraId="571C4D76" w14:textId="77777777" w:rsidR="00503DB8" w:rsidRPr="00D848A2" w:rsidRDefault="006E237B" w:rsidP="00D87744">
      <w:pPr>
        <w:pStyle w:val="Odstavecseseznamem"/>
        <w:numPr>
          <w:ilvl w:val="0"/>
          <w:numId w:val="70"/>
        </w:numPr>
        <w:ind w:left="567" w:hanging="283"/>
        <w:jc w:val="both"/>
      </w:pPr>
      <w:r w:rsidRPr="00D848A2">
        <w:t>pracovat v týmu a podílet se na realizaci společných pracovních a jiných činností;</w:t>
      </w:r>
      <w:r w:rsidR="00503DB8" w:rsidRPr="00D848A2">
        <w:t xml:space="preserve"> </w:t>
      </w:r>
    </w:p>
    <w:p w14:paraId="1163EE7D" w14:textId="25C02370" w:rsidR="006E237B" w:rsidRPr="00D848A2" w:rsidRDefault="00503DB8" w:rsidP="00D87744">
      <w:pPr>
        <w:pStyle w:val="Odstavecseseznamem"/>
        <w:numPr>
          <w:ilvl w:val="0"/>
          <w:numId w:val="70"/>
        </w:numPr>
        <w:ind w:left="567" w:hanging="283"/>
        <w:jc w:val="both"/>
      </w:pPr>
      <w:r w:rsidRPr="00D848A2">
        <w:t>podněcovat práci týmu vlastními návrhy na zlepšení práce a řešení úkolů, nezaujatě zvažovat návrhy druhých;</w:t>
      </w:r>
    </w:p>
    <w:p w14:paraId="0CC33F71" w14:textId="7A5462E7" w:rsidR="00C4054A" w:rsidRPr="00D848A2" w:rsidRDefault="006E237B" w:rsidP="00D87744">
      <w:pPr>
        <w:pStyle w:val="Odstavecseseznamem"/>
        <w:numPr>
          <w:ilvl w:val="0"/>
          <w:numId w:val="70"/>
        </w:numPr>
        <w:ind w:left="567" w:hanging="283"/>
        <w:jc w:val="both"/>
      </w:pPr>
      <w:r w:rsidRPr="00D848A2">
        <w:t>přispívat k vytváření vstřícných mezilidských vztahů a k předcházení osobním konfliktům, nepodléhat předsudkům a stereotypům v přístupu k druhým;</w:t>
      </w:r>
    </w:p>
    <w:p w14:paraId="396593D7" w14:textId="77777777" w:rsidR="00C4054A" w:rsidRPr="00D848A2" w:rsidRDefault="00C4054A" w:rsidP="00D87744">
      <w:pPr>
        <w:pStyle w:val="Odstavecseseznamem"/>
        <w:numPr>
          <w:ilvl w:val="0"/>
          <w:numId w:val="67"/>
        </w:numPr>
        <w:ind w:left="567" w:hanging="283"/>
        <w:jc w:val="both"/>
      </w:pPr>
      <w:r w:rsidRPr="00D848A2">
        <w:t>posuzovat reálně své fyzické a duševní možnosti, odhadovat důsledky svého jednání a chování v různých situacích;</w:t>
      </w:r>
    </w:p>
    <w:p w14:paraId="4DB25521" w14:textId="77777777" w:rsidR="00503DB8" w:rsidRPr="00D848A2" w:rsidRDefault="00C4054A" w:rsidP="00D87744">
      <w:pPr>
        <w:pStyle w:val="Odstavecseseznamem"/>
        <w:numPr>
          <w:ilvl w:val="0"/>
          <w:numId w:val="67"/>
        </w:numPr>
        <w:ind w:left="567" w:hanging="283"/>
        <w:jc w:val="both"/>
      </w:pPr>
      <w:r w:rsidRPr="00D848A2">
        <w:t>stanovovat si cíle a priority podle svých osobních schopností, zájmové a pracovní orientace a životních podmínek</w:t>
      </w:r>
      <w:r w:rsidR="006E237B" w:rsidRPr="00D848A2">
        <w:t>;</w:t>
      </w:r>
      <w:r w:rsidR="00503DB8" w:rsidRPr="00D848A2">
        <w:t xml:space="preserve"> </w:t>
      </w:r>
    </w:p>
    <w:p w14:paraId="156F74FE" w14:textId="34B638EB" w:rsidR="006E237B" w:rsidRPr="00D848A2" w:rsidRDefault="00503DB8" w:rsidP="00D87744">
      <w:pPr>
        <w:pStyle w:val="Odstavecseseznamem"/>
        <w:numPr>
          <w:ilvl w:val="0"/>
          <w:numId w:val="67"/>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08E56504" w14:textId="0E6EA4F3" w:rsidR="00C4054A" w:rsidRPr="00D848A2" w:rsidRDefault="006E237B" w:rsidP="00D87744">
      <w:pPr>
        <w:pStyle w:val="Odstavecseseznamem"/>
        <w:numPr>
          <w:ilvl w:val="0"/>
          <w:numId w:val="67"/>
        </w:numPr>
        <w:ind w:left="567" w:hanging="283"/>
        <w:jc w:val="both"/>
      </w:pPr>
      <w:r w:rsidRPr="00D848A2">
        <w:t>ověřovat si získané poznatky, kriticky zvažovat názory, postoje a jednání jiných lidí.</w:t>
      </w:r>
    </w:p>
    <w:p w14:paraId="0AD91FEF" w14:textId="77777777" w:rsidR="00C4054A" w:rsidRPr="00D848A2" w:rsidRDefault="00C4054A" w:rsidP="00C4054A">
      <w:pPr>
        <w:pStyle w:val="Podnapis2"/>
      </w:pPr>
      <w:r w:rsidRPr="00D848A2">
        <w:t>Kompetence k pracovnímu uplatnění a podnikatelským aktivitám</w:t>
      </w:r>
    </w:p>
    <w:p w14:paraId="46AACECB" w14:textId="77777777" w:rsidR="00C4054A" w:rsidRPr="00D848A2" w:rsidRDefault="00C4054A" w:rsidP="00D87744">
      <w:pPr>
        <w:pStyle w:val="Odstavecseseznamem"/>
        <w:numPr>
          <w:ilvl w:val="0"/>
          <w:numId w:val="67"/>
        </w:numPr>
        <w:ind w:left="567" w:hanging="283"/>
        <w:jc w:val="both"/>
      </w:pPr>
      <w:r w:rsidRPr="00D848A2">
        <w:t xml:space="preserve">mít odpovědný postoj k vlastní profesní budoucnosti a tedy i vzdělávání; </w:t>
      </w:r>
    </w:p>
    <w:p w14:paraId="36F08016" w14:textId="3385276D" w:rsidR="00503DB8" w:rsidRPr="00D848A2" w:rsidRDefault="00C4054A" w:rsidP="00D87744">
      <w:pPr>
        <w:pStyle w:val="Odstavecseseznamem"/>
        <w:numPr>
          <w:ilvl w:val="0"/>
          <w:numId w:val="67"/>
        </w:numPr>
        <w:ind w:left="567" w:hanging="283"/>
        <w:jc w:val="both"/>
      </w:pPr>
      <w:r w:rsidRPr="00D848A2">
        <w:t>uvědomovat si význam celoživotního učení a být připraveni přizpůsobovat se měnícím se pracovním podmínkám</w:t>
      </w:r>
      <w:r w:rsidR="00503DB8" w:rsidRPr="00D848A2">
        <w:t>;</w:t>
      </w:r>
    </w:p>
    <w:p w14:paraId="21CC19B7" w14:textId="26D0E511" w:rsidR="00C4054A" w:rsidRPr="00D848A2" w:rsidRDefault="00503DB8" w:rsidP="00D87744">
      <w:pPr>
        <w:pStyle w:val="Odstavecseseznamem"/>
        <w:numPr>
          <w:ilvl w:val="0"/>
          <w:numId w:val="67"/>
        </w:numPr>
        <w:ind w:left="567" w:hanging="283"/>
        <w:jc w:val="both"/>
      </w:pPr>
      <w:r w:rsidRPr="00D848A2">
        <w:t>umět získávat a vyhodnocovat informace o pracovních i vzdělávacích příležitostech, využívat poradenských a zprostředkovatelských služeb jak z oblasti světa práce, tak vzdělávání.</w:t>
      </w:r>
    </w:p>
    <w:p w14:paraId="08300B36" w14:textId="77777777" w:rsidR="00772497" w:rsidRPr="00D848A2" w:rsidRDefault="00772497" w:rsidP="005C6E33">
      <w:pPr>
        <w:pStyle w:val="Podnapis2"/>
      </w:pPr>
      <w:r w:rsidRPr="00D848A2">
        <w:t>Občanské kompetence a kulturní povědomí</w:t>
      </w:r>
    </w:p>
    <w:p w14:paraId="362AD3E9" w14:textId="657BBCB0" w:rsidR="00772497" w:rsidRPr="00D848A2" w:rsidRDefault="00772497" w:rsidP="00D87744">
      <w:pPr>
        <w:pStyle w:val="Odstavecseseznamem"/>
        <w:numPr>
          <w:ilvl w:val="0"/>
          <w:numId w:val="67"/>
        </w:numPr>
        <w:ind w:left="567" w:hanging="283"/>
        <w:jc w:val="both"/>
      </w:pPr>
      <w:r w:rsidRPr="00D848A2">
        <w:t>jednat odpovědně, samostatně a iniciativně nejen ve vlastním zájmu, ale i ve veřejném zájmu</w:t>
      </w:r>
      <w:r w:rsidR="005C6E33" w:rsidRPr="00D848A2">
        <w:t>;</w:t>
      </w:r>
    </w:p>
    <w:p w14:paraId="24105B73" w14:textId="67DDC972" w:rsidR="00772497" w:rsidRPr="00D848A2" w:rsidRDefault="00772497" w:rsidP="00D87744">
      <w:pPr>
        <w:pStyle w:val="Odstavecseseznamem"/>
        <w:numPr>
          <w:ilvl w:val="0"/>
          <w:numId w:val="67"/>
        </w:numPr>
        <w:ind w:left="567" w:hanging="283"/>
        <w:jc w:val="both"/>
      </w:pPr>
      <w:r w:rsidRPr="00D848A2">
        <w:t>dodržovat zákony, respektovat práva a osobnost druhých lidí (popř. jejich kulturní specifika), vystupovat proti nesnášenlivosti, xenofobii a diskriminaci</w:t>
      </w:r>
      <w:r w:rsidR="005C6E33" w:rsidRPr="00D848A2">
        <w:t>;</w:t>
      </w:r>
    </w:p>
    <w:p w14:paraId="22912166" w14:textId="5C2EEC5E" w:rsidR="00772497" w:rsidRPr="00D848A2" w:rsidRDefault="00772497" w:rsidP="00D87744">
      <w:pPr>
        <w:pStyle w:val="Odstavecseseznamem"/>
        <w:numPr>
          <w:ilvl w:val="0"/>
          <w:numId w:val="67"/>
        </w:numPr>
        <w:ind w:left="567" w:hanging="283"/>
        <w:jc w:val="both"/>
      </w:pPr>
      <w:r w:rsidRPr="00D848A2">
        <w:t>jednat v souladu s morálními principy a zásadami společenského chování, přispívat</w:t>
      </w:r>
      <w:r w:rsidR="005C6E33" w:rsidRPr="00D848A2">
        <w:t xml:space="preserve"> </w:t>
      </w:r>
      <w:r w:rsidRPr="00D848A2">
        <w:t>k uplatňování hodnot demokracie</w:t>
      </w:r>
      <w:r w:rsidR="005C6E33" w:rsidRPr="00D848A2">
        <w:t>;</w:t>
      </w:r>
    </w:p>
    <w:p w14:paraId="34BAF8A2" w14:textId="6D52BD52" w:rsidR="00772497" w:rsidRPr="00D848A2" w:rsidRDefault="00772497" w:rsidP="00D87744">
      <w:pPr>
        <w:pStyle w:val="Odstavecseseznamem"/>
        <w:numPr>
          <w:ilvl w:val="0"/>
          <w:numId w:val="67"/>
        </w:numPr>
        <w:ind w:left="567" w:hanging="283"/>
        <w:jc w:val="both"/>
      </w:pPr>
      <w:r w:rsidRPr="00D848A2">
        <w:t>uvědomovat si</w:t>
      </w:r>
      <w:r w:rsidR="005C6E33" w:rsidRPr="00D848A2">
        <w:t>,</w:t>
      </w:r>
      <w:r w:rsidRPr="00D848A2">
        <w:t xml:space="preserve"> v rámci plurality a multikulturního soužití</w:t>
      </w:r>
      <w:r w:rsidR="005C6E33" w:rsidRPr="00D848A2">
        <w:t>,</w:t>
      </w:r>
      <w:r w:rsidRPr="00D848A2">
        <w:t xml:space="preserve"> vlastní kulturní, národní a osobnostní identitu, přistupovat s aktivní tolerancí k identitě druhých</w:t>
      </w:r>
      <w:r w:rsidR="005C6E33" w:rsidRPr="00D848A2">
        <w:t>;</w:t>
      </w:r>
    </w:p>
    <w:p w14:paraId="03E129A2" w14:textId="5D1481C4" w:rsidR="00772497" w:rsidRPr="00D848A2" w:rsidRDefault="00772497" w:rsidP="00D87744">
      <w:pPr>
        <w:pStyle w:val="Odstavecseseznamem"/>
        <w:numPr>
          <w:ilvl w:val="0"/>
          <w:numId w:val="67"/>
        </w:numPr>
        <w:ind w:left="567" w:hanging="283"/>
        <w:jc w:val="both"/>
      </w:pPr>
      <w:r w:rsidRPr="00D848A2">
        <w:t>chápat význam životního prostředí pro člověka a jednat v duchu udržitelného rozvoje</w:t>
      </w:r>
      <w:r w:rsidR="005C6E33" w:rsidRPr="00D848A2">
        <w:t>;</w:t>
      </w:r>
    </w:p>
    <w:p w14:paraId="7006E9F7" w14:textId="4968BBFF" w:rsidR="00772497" w:rsidRPr="00D848A2" w:rsidRDefault="00772497" w:rsidP="00D87744">
      <w:pPr>
        <w:pStyle w:val="Odstavecseseznamem"/>
        <w:numPr>
          <w:ilvl w:val="0"/>
          <w:numId w:val="67"/>
        </w:numPr>
        <w:ind w:left="567" w:hanging="283"/>
        <w:jc w:val="both"/>
      </w:pPr>
      <w:r w:rsidRPr="00D848A2">
        <w:t>uznávat hodnotu života, uvědomovat si odpovědnost za vlastní život a spoluodpovědnost při zabezpečování ochrany života a zdraví ostatních</w:t>
      </w:r>
      <w:r w:rsidR="005C6E33" w:rsidRPr="00D848A2">
        <w:t>.</w:t>
      </w:r>
    </w:p>
    <w:p w14:paraId="50EFA777" w14:textId="77777777" w:rsidR="00C4054A" w:rsidRPr="00D848A2" w:rsidRDefault="00C4054A" w:rsidP="00C4054A">
      <w:pPr>
        <w:pStyle w:val="Podnapis2"/>
      </w:pPr>
      <w:r w:rsidRPr="00D848A2">
        <w:t>Matematické kompetence</w:t>
      </w:r>
    </w:p>
    <w:p w14:paraId="14F869F5" w14:textId="77777777" w:rsidR="00C4054A" w:rsidRPr="00D848A2" w:rsidRDefault="00C4054A" w:rsidP="00D87744">
      <w:pPr>
        <w:pStyle w:val="Odstavecseseznamem"/>
        <w:numPr>
          <w:ilvl w:val="0"/>
          <w:numId w:val="67"/>
        </w:numPr>
        <w:ind w:left="567" w:hanging="283"/>
        <w:jc w:val="both"/>
      </w:pPr>
      <w:r w:rsidRPr="00D848A2">
        <w:t>správně používat a převádět běžné jednotky;</w:t>
      </w:r>
    </w:p>
    <w:p w14:paraId="19059ACC" w14:textId="77777777" w:rsidR="00C4054A" w:rsidRPr="00D848A2" w:rsidRDefault="00C4054A" w:rsidP="00D87744">
      <w:pPr>
        <w:pStyle w:val="Odstavecseseznamem"/>
        <w:numPr>
          <w:ilvl w:val="0"/>
          <w:numId w:val="67"/>
        </w:numPr>
        <w:ind w:left="567" w:hanging="283"/>
        <w:jc w:val="both"/>
      </w:pPr>
      <w:r w:rsidRPr="00D848A2">
        <w:t>používat pojmy kvantifikujícího charakteru;</w:t>
      </w:r>
    </w:p>
    <w:p w14:paraId="07103FD5" w14:textId="77777777" w:rsidR="00C4054A" w:rsidRPr="00D848A2" w:rsidRDefault="00C4054A" w:rsidP="00D87744">
      <w:pPr>
        <w:pStyle w:val="Odstavecseseznamem"/>
        <w:numPr>
          <w:ilvl w:val="0"/>
          <w:numId w:val="67"/>
        </w:numPr>
        <w:ind w:left="567" w:hanging="283"/>
        <w:jc w:val="both"/>
      </w:pPr>
      <w:r w:rsidRPr="00D848A2">
        <w:lastRenderedPageBreak/>
        <w:t>provádět reálný odhad výsledku řešení dané úlohy;</w:t>
      </w:r>
    </w:p>
    <w:p w14:paraId="156D78F1" w14:textId="77777777" w:rsidR="00C4054A" w:rsidRPr="00D848A2" w:rsidRDefault="00C4054A" w:rsidP="00D87744">
      <w:pPr>
        <w:pStyle w:val="Odstavecseseznamem"/>
        <w:numPr>
          <w:ilvl w:val="0"/>
          <w:numId w:val="67"/>
        </w:numPr>
        <w:ind w:left="567" w:hanging="283"/>
        <w:jc w:val="both"/>
      </w:pPr>
      <w:r w:rsidRPr="00D848A2">
        <w:t>nacházet vztahy mezi jevy a předměty při řešení praktických úkolů, umět je vymezit, popsat a správně využít pro dané řešení;</w:t>
      </w:r>
    </w:p>
    <w:p w14:paraId="23C56F9F" w14:textId="77777777" w:rsidR="00C4054A" w:rsidRPr="00D848A2" w:rsidRDefault="00C4054A" w:rsidP="00D87744">
      <w:pPr>
        <w:pStyle w:val="Odstavecseseznamem"/>
        <w:numPr>
          <w:ilvl w:val="0"/>
          <w:numId w:val="67"/>
        </w:numPr>
        <w:ind w:left="567" w:hanging="283"/>
        <w:jc w:val="both"/>
      </w:pPr>
      <w:r w:rsidRPr="00D848A2">
        <w:t>číst a vytvářet různé formy grafického znázornění (tabulky, diagramy, grafy, schémata apod.);</w:t>
      </w:r>
    </w:p>
    <w:p w14:paraId="52523257" w14:textId="77777777" w:rsidR="00C4054A" w:rsidRPr="00D848A2" w:rsidRDefault="00C4054A" w:rsidP="00D87744">
      <w:pPr>
        <w:pStyle w:val="Odstavecseseznamem"/>
        <w:numPr>
          <w:ilvl w:val="0"/>
          <w:numId w:val="67"/>
        </w:numPr>
        <w:ind w:left="567" w:hanging="283"/>
        <w:jc w:val="both"/>
      </w:pPr>
      <w:r w:rsidRPr="00D848A2">
        <w:t>aplikovat znalosti o základních tvarech předmětů a jejich vzájemné poloze v rovině i prostoru;</w:t>
      </w:r>
    </w:p>
    <w:p w14:paraId="4CFBDE20" w14:textId="585F1269" w:rsidR="00C4054A" w:rsidRPr="00D848A2" w:rsidRDefault="00C4054A" w:rsidP="00D87744">
      <w:pPr>
        <w:pStyle w:val="Odstavecseseznamem"/>
        <w:numPr>
          <w:ilvl w:val="0"/>
          <w:numId w:val="67"/>
        </w:numPr>
        <w:ind w:left="567" w:hanging="283"/>
        <w:jc w:val="both"/>
      </w:pPr>
      <w:r w:rsidRPr="00D848A2">
        <w:t>efektivně aplikovat matematické postupy při řešení různých praktických úkolů v běžných situacích.</w:t>
      </w:r>
    </w:p>
    <w:p w14:paraId="6E529A94" w14:textId="77777777" w:rsidR="00311187" w:rsidRPr="00D848A2" w:rsidRDefault="00311187" w:rsidP="00311187">
      <w:pPr>
        <w:pStyle w:val="Podnapis2"/>
      </w:pPr>
      <w:r w:rsidRPr="00D848A2">
        <w:t>Digitální kompetence</w:t>
      </w:r>
    </w:p>
    <w:p w14:paraId="2CB151CF"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161F15EE"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0D7D3DB7" w14:textId="77777777" w:rsidR="00772497" w:rsidRPr="00D848A2" w:rsidRDefault="00772497" w:rsidP="00C4054A">
      <w:pPr>
        <w:pStyle w:val="Kompetence"/>
      </w:pPr>
      <w:r w:rsidRPr="00D848A2">
        <w:t xml:space="preserve">Odborné kompetence </w:t>
      </w:r>
    </w:p>
    <w:p w14:paraId="5F4E76A2" w14:textId="77777777" w:rsidR="00410A5C" w:rsidRPr="00D848A2" w:rsidRDefault="00410A5C" w:rsidP="00410A5C">
      <w:pPr>
        <w:pStyle w:val="Podnapis2"/>
      </w:pPr>
      <w:r w:rsidRPr="00D848A2">
        <w:t>Usilovat o nejvyšší kvalitu své práce, výrobků nebo služeb</w:t>
      </w:r>
    </w:p>
    <w:p w14:paraId="602A1E9C" w14:textId="77777777" w:rsidR="00410A5C" w:rsidRPr="00D848A2" w:rsidRDefault="00410A5C" w:rsidP="00D87744">
      <w:pPr>
        <w:pStyle w:val="Odstavecseseznamem"/>
        <w:widowControl w:val="0"/>
        <w:numPr>
          <w:ilvl w:val="0"/>
          <w:numId w:val="68"/>
        </w:numPr>
        <w:autoSpaceDE w:val="0"/>
        <w:autoSpaceDN w:val="0"/>
        <w:spacing w:before="60" w:after="0" w:line="240" w:lineRule="auto"/>
        <w:ind w:left="567" w:hanging="283"/>
        <w:contextualSpacing w:val="0"/>
        <w:jc w:val="both"/>
        <w:rPr>
          <w:rFonts w:cstheme="minorHAnsi"/>
        </w:rPr>
      </w:pPr>
      <w:r w:rsidRPr="00D848A2">
        <w:rPr>
          <w:rFonts w:cstheme="minorHAnsi"/>
        </w:rPr>
        <w:t>dodržovat stanovené normy (standardy) a předpisy související se systémem řízení jakosti zavedeným na pracovišti;</w:t>
      </w:r>
    </w:p>
    <w:p w14:paraId="4AE526E1" w14:textId="77777777" w:rsidR="00410A5C" w:rsidRPr="00D848A2" w:rsidRDefault="00410A5C" w:rsidP="00D87744">
      <w:pPr>
        <w:pStyle w:val="Odstavecseseznamem"/>
        <w:widowControl w:val="0"/>
        <w:numPr>
          <w:ilvl w:val="0"/>
          <w:numId w:val="68"/>
        </w:numPr>
        <w:autoSpaceDE w:val="0"/>
        <w:autoSpaceDN w:val="0"/>
        <w:spacing w:before="60" w:after="0" w:line="240" w:lineRule="auto"/>
        <w:ind w:left="567" w:hanging="283"/>
        <w:contextualSpacing w:val="0"/>
        <w:jc w:val="both"/>
        <w:rPr>
          <w:rFonts w:cstheme="minorHAnsi"/>
        </w:rPr>
      </w:pPr>
      <w:r w:rsidRPr="00D848A2">
        <w:rPr>
          <w:rFonts w:cstheme="minorHAnsi"/>
        </w:rPr>
        <w:t>dbát na zabezpečování parametrů (standardů) kvality procesů, výrobků nebo služeb, zohledňovali požadavky klienta (zákazníka, občana).</w:t>
      </w:r>
    </w:p>
    <w:p w14:paraId="54116845" w14:textId="77777777" w:rsidR="00410A5C" w:rsidRPr="00D848A2" w:rsidRDefault="00410A5C" w:rsidP="00410A5C">
      <w:pPr>
        <w:pStyle w:val="Podnapis2"/>
      </w:pPr>
      <w:r w:rsidRPr="00D848A2">
        <w:t>Jednat ekonomicky a v souladu se strategií udržitelného rozvoje</w:t>
      </w:r>
    </w:p>
    <w:p w14:paraId="3AD9F370" w14:textId="77777777" w:rsidR="00410A5C" w:rsidRPr="00D848A2" w:rsidRDefault="00410A5C" w:rsidP="00D87744">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znát význam, účel a užitečnost vykonávané práce, její finanční, popř. společenské ohodnocení;</w:t>
      </w:r>
    </w:p>
    <w:p w14:paraId="565CD765" w14:textId="77777777" w:rsidR="00410A5C" w:rsidRPr="00D848A2" w:rsidRDefault="00410A5C" w:rsidP="00D87744">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zvažovat při plánování a posuzování určité činnosti (v pracovním procesu i v běžném životě) možné náklady, výnosy a zisk, vliv na životní prostředí, sociální dopady;</w:t>
      </w:r>
    </w:p>
    <w:p w14:paraId="42C01103" w14:textId="77777777" w:rsidR="00410A5C" w:rsidRPr="00D848A2" w:rsidRDefault="00410A5C" w:rsidP="00D87744">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efektivně hospodařit s finančními prostředky;</w:t>
      </w:r>
    </w:p>
    <w:p w14:paraId="5D597954" w14:textId="77777777" w:rsidR="00410A5C" w:rsidRPr="00D848A2" w:rsidRDefault="00410A5C" w:rsidP="00D87744">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nakládat s materiály, energiemi, odpady, vodou a jinými látkami ekonomicky a s ohledem na životní prostředí.</w:t>
      </w:r>
    </w:p>
    <w:p w14:paraId="400569DB" w14:textId="77777777" w:rsidR="005E07CE" w:rsidRPr="00D848A2" w:rsidRDefault="005E07CE" w:rsidP="005E07CE">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ABABB45" w14:textId="77777777" w:rsidR="005E07CE" w:rsidRPr="00D848A2" w:rsidRDefault="005E07CE"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08A4A46A" w14:textId="77777777" w:rsidR="005E07CE" w:rsidRPr="00D848A2" w:rsidRDefault="005E07CE"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2F443DEA" w14:textId="77777777" w:rsidR="005E07CE" w:rsidRPr="00D848A2" w:rsidRDefault="005E07CE"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35929D56" w14:textId="47F1ABE9" w:rsidR="00503DB8" w:rsidRPr="00D848A2" w:rsidRDefault="00503DB8">
      <w:pPr>
        <w:spacing w:after="160"/>
        <w:rPr>
          <w:rFonts w:cstheme="minorHAnsi"/>
        </w:rPr>
      </w:pPr>
      <w:r w:rsidRPr="00D848A2">
        <w:rPr>
          <w:rFonts w:cstheme="minorHAnsi"/>
        </w:rPr>
        <w:br w:type="page"/>
      </w:r>
    </w:p>
    <w:p w14:paraId="1D5CF0D3" w14:textId="22E9A2B4" w:rsidR="00E46E6E" w:rsidRPr="00D848A2" w:rsidRDefault="00503DB8" w:rsidP="00503DB8">
      <w:pPr>
        <w:pStyle w:val="Podnadpis2"/>
        <w:rPr>
          <w:sz w:val="32"/>
        </w:rPr>
      </w:pPr>
      <w:r w:rsidRPr="00D848A2">
        <w:rPr>
          <w:sz w:val="32"/>
        </w:rPr>
        <w:lastRenderedPageBreak/>
        <w:t>Rozpis učiva v ročnících</w:t>
      </w:r>
    </w:p>
    <w:p w14:paraId="3155690A" w14:textId="068A3545" w:rsidR="00C4054A" w:rsidRPr="00D848A2" w:rsidRDefault="00C4054A" w:rsidP="00E57E88">
      <w:pPr>
        <w:pStyle w:val="Styl1"/>
      </w:pPr>
      <w:r w:rsidRPr="00D848A2">
        <w:t xml:space="preserve">1. ročník, </w:t>
      </w:r>
      <w:r w:rsidR="00135C23" w:rsidRPr="00D848A2">
        <w:t>3</w:t>
      </w:r>
      <w:r w:rsidRPr="00D848A2">
        <w:t xml:space="preserve"> + </w:t>
      </w:r>
      <w:r w:rsidR="00135C23" w:rsidRPr="00D848A2">
        <w:t>1</w:t>
      </w:r>
      <w:r w:rsidRPr="00D848A2">
        <w:t xml:space="preserve"> h týdně, </w:t>
      </w:r>
      <w:r w:rsidR="00573966" w:rsidRPr="00D848A2">
        <w:t>1</w:t>
      </w:r>
      <w:r w:rsidR="00135C23" w:rsidRPr="00D848A2">
        <w:t>36</w:t>
      </w:r>
      <w:r w:rsidR="00573966" w:rsidRPr="00D848A2">
        <w:t xml:space="preserve"> h za rok, </w:t>
      </w:r>
      <w:r w:rsidRPr="00D848A2">
        <w:t>povinný</w:t>
      </w:r>
    </w:p>
    <w:p w14:paraId="23391346" w14:textId="14878C8E" w:rsidR="00092FC8" w:rsidRPr="00D848A2" w:rsidRDefault="008C453E" w:rsidP="00E46E6E">
      <w:pPr>
        <w:pStyle w:val="Podnadpis3"/>
        <w:rPr>
          <w:rFonts w:cstheme="minorHAnsi"/>
        </w:rPr>
      </w:pPr>
      <w:r w:rsidRPr="00D848A2">
        <w:t>Číselné obory a množiny</w:t>
      </w:r>
      <w:r w:rsidR="00E46E6E" w:rsidRPr="00D848A2">
        <w:t>, 3</w:t>
      </w:r>
      <w:r w:rsidR="006B3425">
        <w:t>2</w:t>
      </w:r>
      <w:r w:rsidR="00E46E6E" w:rsidRPr="00D848A2">
        <w:t xml:space="preserve"> hodin</w:t>
      </w:r>
    </w:p>
    <w:tbl>
      <w:tblPr>
        <w:tblStyle w:val="Mkatabulky"/>
        <w:tblW w:w="0" w:type="auto"/>
        <w:tblLook w:val="04A0" w:firstRow="1" w:lastRow="0" w:firstColumn="1" w:lastColumn="0" w:noHBand="0" w:noVBand="1"/>
      </w:tblPr>
      <w:tblGrid>
        <w:gridCol w:w="5021"/>
        <w:gridCol w:w="5021"/>
      </w:tblGrid>
      <w:tr w:rsidR="00092FC8" w:rsidRPr="00D848A2" w14:paraId="45D7A2D8" w14:textId="77777777" w:rsidTr="00E851B3">
        <w:tc>
          <w:tcPr>
            <w:tcW w:w="5021" w:type="dxa"/>
            <w:shd w:val="clear" w:color="auto" w:fill="F2F2F2" w:themeFill="background1" w:themeFillShade="F2"/>
            <w:vAlign w:val="center"/>
          </w:tcPr>
          <w:p w14:paraId="5FA53594"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005493D"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Učivo</w:t>
            </w:r>
          </w:p>
        </w:tc>
      </w:tr>
      <w:tr w:rsidR="00092FC8" w:rsidRPr="00D848A2" w14:paraId="62662306" w14:textId="77777777" w:rsidTr="00E851B3">
        <w:tc>
          <w:tcPr>
            <w:tcW w:w="5021" w:type="dxa"/>
            <w:tcBorders>
              <w:bottom w:val="single" w:sz="4" w:space="0" w:color="auto"/>
            </w:tcBorders>
          </w:tcPr>
          <w:p w14:paraId="3EC6DB9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22E355F5" w14:textId="45FBDCA5" w:rsidR="00E46E6E" w:rsidRPr="00D848A2" w:rsidRDefault="00E46E6E" w:rsidP="00E46E6E">
            <w:pPr>
              <w:rPr>
                <w:rFonts w:asciiTheme="minorHAnsi" w:hAnsiTheme="minorHAnsi" w:cstheme="minorHAnsi"/>
              </w:rPr>
            </w:pPr>
            <w:r w:rsidRPr="00D848A2">
              <w:rPr>
                <w:rFonts w:asciiTheme="minorHAnsi" w:hAnsiTheme="minorHAnsi" w:cstheme="minorHAnsi"/>
              </w:rPr>
              <w:t>provádí aritmetické operace v</w:t>
            </w:r>
            <w:r w:rsidR="007F48A3" w:rsidRPr="00D848A2">
              <w:rPr>
                <w:rFonts w:asciiTheme="minorHAnsi" w:hAnsiTheme="minorHAnsi" w:cstheme="minorHAnsi"/>
              </w:rPr>
              <w:t> </w:t>
            </w:r>
            <w:r w:rsidRPr="00D848A2">
              <w:rPr>
                <w:rFonts w:asciiTheme="minorHAnsi" w:hAnsiTheme="minorHAnsi" w:cstheme="minorHAnsi"/>
                <w:i/>
              </w:rPr>
              <w:t>R</w:t>
            </w:r>
            <w:r w:rsidR="007F48A3" w:rsidRPr="00D848A2">
              <w:rPr>
                <w:rFonts w:asciiTheme="minorHAnsi" w:hAnsiTheme="minorHAnsi" w:cstheme="minorHAnsi"/>
              </w:rPr>
              <w:t>;</w:t>
            </w:r>
          </w:p>
          <w:p w14:paraId="06656CE7" w14:textId="4D225315" w:rsidR="00E46E6E" w:rsidRPr="00D848A2" w:rsidRDefault="00E46E6E" w:rsidP="00E46E6E">
            <w:pPr>
              <w:rPr>
                <w:rFonts w:asciiTheme="minorHAnsi" w:hAnsiTheme="minorHAnsi" w:cstheme="minorHAnsi"/>
              </w:rPr>
            </w:pPr>
            <w:r w:rsidRPr="00D848A2">
              <w:rPr>
                <w:rFonts w:asciiTheme="minorHAnsi" w:hAnsiTheme="minorHAnsi" w:cstheme="minorHAnsi"/>
              </w:rPr>
              <w:t>používá různé zápisy reálného čísla</w:t>
            </w:r>
            <w:r w:rsidR="007F48A3" w:rsidRPr="00D848A2">
              <w:rPr>
                <w:rFonts w:asciiTheme="minorHAnsi" w:hAnsiTheme="minorHAnsi" w:cstheme="minorHAnsi"/>
              </w:rPr>
              <w:t>;</w:t>
            </w:r>
          </w:p>
          <w:p w14:paraId="7C0F85AC" w14:textId="3DEFF2F7" w:rsidR="00E46E6E" w:rsidRPr="00D848A2" w:rsidRDefault="00E46E6E" w:rsidP="00E46E6E">
            <w:pPr>
              <w:rPr>
                <w:rFonts w:asciiTheme="minorHAnsi" w:hAnsiTheme="minorHAnsi" w:cstheme="minorHAnsi"/>
              </w:rPr>
            </w:pPr>
            <w:r w:rsidRPr="00D848A2">
              <w:rPr>
                <w:rFonts w:asciiTheme="minorHAnsi" w:hAnsiTheme="minorHAnsi" w:cstheme="minorHAnsi"/>
              </w:rPr>
              <w:t>znázorní reálné číslo nebo jeho aproximace na číselné ose</w:t>
            </w:r>
            <w:r w:rsidR="007F48A3" w:rsidRPr="00D848A2">
              <w:rPr>
                <w:rFonts w:asciiTheme="minorHAnsi" w:hAnsiTheme="minorHAnsi" w:cstheme="minorHAnsi"/>
              </w:rPr>
              <w:t>;</w:t>
            </w:r>
          </w:p>
          <w:p w14:paraId="7A881AAE" w14:textId="108A4F85" w:rsidR="00E46E6E" w:rsidRPr="00D848A2" w:rsidRDefault="00E46E6E" w:rsidP="00E46E6E">
            <w:pPr>
              <w:rPr>
                <w:rFonts w:asciiTheme="minorHAnsi" w:hAnsiTheme="minorHAnsi" w:cstheme="minorHAnsi"/>
              </w:rPr>
            </w:pPr>
            <w:r w:rsidRPr="00D848A2">
              <w:rPr>
                <w:rFonts w:asciiTheme="minorHAnsi" w:hAnsiTheme="minorHAnsi" w:cstheme="minorHAnsi"/>
              </w:rPr>
              <w:t>používá absolutní hodnotu a chápe její geometrický význam</w:t>
            </w:r>
            <w:r w:rsidR="007F48A3" w:rsidRPr="00D848A2">
              <w:rPr>
                <w:rFonts w:asciiTheme="minorHAnsi" w:hAnsiTheme="minorHAnsi" w:cstheme="minorHAnsi"/>
              </w:rPr>
              <w:t>;</w:t>
            </w:r>
          </w:p>
          <w:p w14:paraId="52748783" w14:textId="19BC9B88" w:rsidR="00E46E6E" w:rsidRPr="00D848A2" w:rsidRDefault="00E46E6E" w:rsidP="00E46E6E">
            <w:pPr>
              <w:rPr>
                <w:rFonts w:asciiTheme="minorHAnsi" w:hAnsiTheme="minorHAnsi" w:cstheme="minorHAnsi"/>
              </w:rPr>
            </w:pPr>
            <w:r w:rsidRPr="00D848A2">
              <w:rPr>
                <w:rFonts w:asciiTheme="minorHAnsi" w:hAnsiTheme="minorHAnsi" w:cstheme="minorHAnsi"/>
              </w:rPr>
              <w:t>porovnává reálná čísla, určí vztahy mezi reálnými čísly</w:t>
            </w:r>
            <w:r w:rsidR="007F48A3" w:rsidRPr="00D848A2">
              <w:rPr>
                <w:rFonts w:asciiTheme="minorHAnsi" w:hAnsiTheme="minorHAnsi" w:cstheme="minorHAnsi"/>
              </w:rPr>
              <w:t>;</w:t>
            </w:r>
          </w:p>
          <w:p w14:paraId="5B7F81A2" w14:textId="3C9B2895" w:rsidR="00E46E6E" w:rsidRPr="00D848A2" w:rsidRDefault="00E46E6E" w:rsidP="00E46E6E">
            <w:pPr>
              <w:rPr>
                <w:rFonts w:asciiTheme="minorHAnsi" w:hAnsiTheme="minorHAnsi" w:cstheme="minorHAnsi"/>
              </w:rPr>
            </w:pPr>
            <w:r w:rsidRPr="00D848A2">
              <w:rPr>
                <w:rFonts w:asciiTheme="minorHAnsi" w:hAnsiTheme="minorHAnsi" w:cstheme="minorHAnsi"/>
              </w:rPr>
              <w:t>zapíše a znázorní interval</w:t>
            </w:r>
            <w:r w:rsidR="007F48A3" w:rsidRPr="00D848A2">
              <w:rPr>
                <w:rFonts w:asciiTheme="minorHAnsi" w:hAnsiTheme="minorHAnsi" w:cstheme="minorHAnsi"/>
              </w:rPr>
              <w:t>;</w:t>
            </w:r>
          </w:p>
          <w:p w14:paraId="459D03E9" w14:textId="149D1ED7" w:rsidR="00E46E6E" w:rsidRPr="00D848A2" w:rsidRDefault="00E46E6E" w:rsidP="00E46E6E">
            <w:pPr>
              <w:rPr>
                <w:rFonts w:asciiTheme="minorHAnsi" w:hAnsiTheme="minorHAnsi" w:cstheme="minorHAnsi"/>
              </w:rPr>
            </w:pPr>
            <w:r w:rsidRPr="00D848A2">
              <w:rPr>
                <w:rFonts w:asciiTheme="minorHAnsi" w:hAnsiTheme="minorHAnsi" w:cstheme="minorHAnsi"/>
              </w:rPr>
              <w:t>provádí, znázorní a zapíše operace s intervaly (sjednocení a průnik)</w:t>
            </w:r>
            <w:r w:rsidR="007F48A3" w:rsidRPr="00D848A2">
              <w:rPr>
                <w:rFonts w:asciiTheme="minorHAnsi" w:hAnsiTheme="minorHAnsi" w:cstheme="minorHAnsi"/>
              </w:rPr>
              <w:t>;</w:t>
            </w:r>
          </w:p>
          <w:p w14:paraId="33ABD63D" w14:textId="7E3AB4FC" w:rsidR="00E46E6E" w:rsidRPr="00D848A2" w:rsidRDefault="00E46E6E" w:rsidP="00E46E6E">
            <w:pPr>
              <w:rPr>
                <w:rFonts w:asciiTheme="minorHAnsi" w:hAnsiTheme="minorHAnsi" w:cstheme="minorHAnsi"/>
              </w:rPr>
            </w:pPr>
            <w:r w:rsidRPr="00D848A2">
              <w:rPr>
                <w:rFonts w:asciiTheme="minorHAnsi" w:hAnsiTheme="minorHAnsi" w:cstheme="minorHAnsi"/>
              </w:rPr>
              <w:t>provádí operace s mocninami a odmocninami</w:t>
            </w:r>
            <w:r w:rsidR="007F48A3" w:rsidRPr="00D848A2">
              <w:rPr>
                <w:rFonts w:asciiTheme="minorHAnsi" w:hAnsiTheme="minorHAnsi" w:cstheme="minorHAnsi"/>
              </w:rPr>
              <w:t>;</w:t>
            </w:r>
          </w:p>
          <w:p w14:paraId="6246BEC5" w14:textId="6CF6A2DB" w:rsidR="00E46E6E" w:rsidRPr="00D848A2" w:rsidRDefault="00E46E6E" w:rsidP="00E46E6E">
            <w:pPr>
              <w:rPr>
                <w:rFonts w:asciiTheme="minorHAnsi" w:hAnsiTheme="minorHAnsi" w:cstheme="minorHAnsi"/>
              </w:rPr>
            </w:pPr>
            <w:r w:rsidRPr="00D848A2">
              <w:rPr>
                <w:rFonts w:asciiTheme="minorHAnsi" w:hAnsiTheme="minorHAnsi" w:cstheme="minorHAnsi"/>
              </w:rPr>
              <w:t xml:space="preserve">řeší praktické úkoly s mocninami s racionálním </w:t>
            </w:r>
            <w:r w:rsidR="00D928E4" w:rsidRPr="00D848A2">
              <w:rPr>
                <w:rFonts w:asciiTheme="minorHAnsi" w:hAnsiTheme="minorHAnsi" w:cstheme="minorHAnsi"/>
              </w:rPr>
              <w:t>e</w:t>
            </w:r>
            <w:r w:rsidRPr="00D848A2">
              <w:rPr>
                <w:rFonts w:asciiTheme="minorHAnsi" w:hAnsiTheme="minorHAnsi" w:cstheme="minorHAnsi"/>
              </w:rPr>
              <w:t>xponentem a odmocninami</w:t>
            </w:r>
            <w:r w:rsidR="007F48A3" w:rsidRPr="00D848A2">
              <w:rPr>
                <w:rFonts w:asciiTheme="minorHAnsi" w:hAnsiTheme="minorHAnsi" w:cstheme="minorHAnsi"/>
              </w:rPr>
              <w:t>;</w:t>
            </w:r>
          </w:p>
          <w:p w14:paraId="3C13C88B" w14:textId="4862518A" w:rsidR="00E46E6E" w:rsidRPr="00D848A2" w:rsidRDefault="00E46E6E" w:rsidP="00E46E6E">
            <w:pPr>
              <w:rPr>
                <w:rFonts w:asciiTheme="minorHAnsi" w:hAnsiTheme="minorHAnsi" w:cstheme="minorHAnsi"/>
              </w:rPr>
            </w:pPr>
            <w:r w:rsidRPr="00D848A2">
              <w:rPr>
                <w:rFonts w:asciiTheme="minorHAnsi" w:hAnsiTheme="minorHAnsi" w:cstheme="minorHAnsi"/>
              </w:rPr>
              <w:t>řeší praktické úlohy za použití trojčlenky, procentového počtu a poměru ve vztahu k danému oboru vzdělání</w:t>
            </w:r>
            <w:r w:rsidR="007F48A3" w:rsidRPr="00D848A2">
              <w:rPr>
                <w:rFonts w:asciiTheme="minorHAnsi" w:hAnsiTheme="minorHAnsi" w:cstheme="minorHAnsi"/>
              </w:rPr>
              <w:t>;</w:t>
            </w:r>
          </w:p>
          <w:p w14:paraId="7C8F11B4" w14:textId="0A8EFC89" w:rsidR="00092FC8" w:rsidRPr="00D848A2" w:rsidRDefault="00E46E6E" w:rsidP="00E46E6E">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r w:rsidR="00B47AF8" w:rsidRPr="00D848A2">
              <w:rPr>
                <w:rFonts w:asciiTheme="minorHAnsi" w:hAnsiTheme="minorHAnsi" w:cstheme="minorHAnsi"/>
              </w:rPr>
              <w:t>.</w:t>
            </w:r>
          </w:p>
        </w:tc>
        <w:tc>
          <w:tcPr>
            <w:tcW w:w="5021" w:type="dxa"/>
            <w:tcBorders>
              <w:bottom w:val="single" w:sz="4" w:space="0" w:color="auto"/>
            </w:tcBorders>
          </w:tcPr>
          <w:p w14:paraId="32218BD8" w14:textId="77777777" w:rsidR="00E46E6E"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číselný obor </w:t>
            </w:r>
            <w:r w:rsidRPr="00D848A2">
              <w:rPr>
                <w:rFonts w:asciiTheme="minorHAnsi" w:hAnsiTheme="minorHAnsi" w:cstheme="minorHAnsi"/>
                <w:i/>
              </w:rPr>
              <w:t>R</w:t>
            </w:r>
          </w:p>
          <w:p w14:paraId="091A7BE4" w14:textId="77777777" w:rsidR="00E46E6E"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aritmetické operace v číselných oborech </w:t>
            </w:r>
            <w:r w:rsidRPr="00D848A2">
              <w:rPr>
                <w:rFonts w:asciiTheme="minorHAnsi" w:hAnsiTheme="minorHAnsi" w:cstheme="minorHAnsi"/>
                <w:i/>
              </w:rPr>
              <w:t>R</w:t>
            </w:r>
          </w:p>
          <w:p w14:paraId="3471E1DE" w14:textId="77777777" w:rsidR="00E46E6E"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různé zápisy reálného čísla</w:t>
            </w:r>
          </w:p>
          <w:p w14:paraId="256E1CC5" w14:textId="77777777" w:rsidR="00E46E6E"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reálná čísla a jejich vlastnosti</w:t>
            </w:r>
          </w:p>
          <w:p w14:paraId="7B70DF60" w14:textId="77777777" w:rsidR="00E46E6E"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absolutní hodnota reálného čísla</w:t>
            </w:r>
          </w:p>
          <w:p w14:paraId="56105B77" w14:textId="77777777" w:rsidR="00E46E6E"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intervaly jako číselné množiny</w:t>
            </w:r>
          </w:p>
          <w:p w14:paraId="4724F7BB" w14:textId="77777777" w:rsidR="00E46E6E"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operace s číselnými množinami </w:t>
            </w:r>
            <w:r w:rsidRPr="00D848A2">
              <w:rPr>
                <w:rFonts w:asciiTheme="minorHAnsi" w:hAnsiTheme="minorHAnsi" w:cstheme="minorHAnsi"/>
              </w:rPr>
              <w:br/>
              <w:t>(sjednocení a průnik)</w:t>
            </w:r>
          </w:p>
          <w:p w14:paraId="30561889" w14:textId="77777777" w:rsidR="00E46E6E"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užití procentového počtu a trojčlenky </w:t>
            </w:r>
          </w:p>
          <w:p w14:paraId="49727474" w14:textId="77777777" w:rsidR="00E46E6E"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mocniny s přirozeným, celým a racionálním exponentem</w:t>
            </w:r>
          </w:p>
          <w:p w14:paraId="3C068D43" w14:textId="1ED99B76" w:rsidR="00092FC8" w:rsidRPr="00D848A2" w:rsidRDefault="00E46E6E"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odmocniny</w:t>
            </w:r>
          </w:p>
        </w:tc>
      </w:tr>
      <w:tr w:rsidR="00092FC8" w:rsidRPr="00D848A2" w14:paraId="4052AF77" w14:textId="77777777" w:rsidTr="00E851B3">
        <w:tc>
          <w:tcPr>
            <w:tcW w:w="10042" w:type="dxa"/>
            <w:gridSpan w:val="2"/>
            <w:shd w:val="clear" w:color="auto" w:fill="F2F2F2" w:themeFill="background1" w:themeFillShade="F2"/>
            <w:vAlign w:val="center"/>
          </w:tcPr>
          <w:p w14:paraId="035A754D" w14:textId="77777777" w:rsidR="00092FC8" w:rsidRPr="00D848A2" w:rsidRDefault="00092FC8" w:rsidP="00E57E88">
            <w:pPr>
              <w:spacing w:after="0"/>
              <w:rPr>
                <w:rFonts w:asciiTheme="minorHAnsi" w:hAnsiTheme="minorHAnsi" w:cstheme="minorHAnsi"/>
              </w:rPr>
            </w:pPr>
            <w:r w:rsidRPr="00D848A2">
              <w:rPr>
                <w:rFonts w:asciiTheme="minorHAnsi" w:hAnsiTheme="minorHAnsi" w:cstheme="minorHAnsi"/>
                <w:b/>
              </w:rPr>
              <w:t>Komentář</w:t>
            </w:r>
          </w:p>
        </w:tc>
      </w:tr>
      <w:tr w:rsidR="00092FC8" w:rsidRPr="00D848A2" w14:paraId="1D314209" w14:textId="77777777" w:rsidTr="00E851B3">
        <w:tc>
          <w:tcPr>
            <w:tcW w:w="10042" w:type="dxa"/>
            <w:gridSpan w:val="2"/>
            <w:vAlign w:val="center"/>
          </w:tcPr>
          <w:p w14:paraId="3F222D51" w14:textId="5472B839" w:rsidR="00092FC8" w:rsidRPr="00D848A2" w:rsidRDefault="00E46E6E" w:rsidP="00E57E88">
            <w:pPr>
              <w:spacing w:after="0"/>
              <w:rPr>
                <w:rFonts w:asciiTheme="minorHAnsi" w:hAnsiTheme="minorHAnsi" w:cstheme="minorHAnsi"/>
                <w:b/>
              </w:rPr>
            </w:pPr>
            <w:r w:rsidRPr="00D848A2">
              <w:rPr>
                <w:rFonts w:asciiTheme="minorHAnsi" w:hAnsiTheme="minorHAnsi" w:cstheme="minorHAnsi"/>
              </w:rPr>
              <w:t>Žáci získávají základní znalosti pro praktický život, řeší úlohy se základními aritmetickými operacemi (počítání předmětů, lidí…), na odhady a zaokrouhlování. Žáci pracují s procenty při výpočtu daní, poplatků… a řeší úlohy zaměřené na profesní orientaci. Žáci chápou strukturu konkrétního vzorce a vztahu mezi proměnnými, kte</w:t>
            </w:r>
            <w:r w:rsidR="00D928E4" w:rsidRPr="00D848A2">
              <w:rPr>
                <w:rFonts w:asciiTheme="minorHAnsi" w:hAnsiTheme="minorHAnsi" w:cstheme="minorHAnsi"/>
              </w:rPr>
              <w:t>ré jej tvoří. Žáci řeší úlohy s </w:t>
            </w:r>
            <w:r w:rsidRPr="00D848A2">
              <w:rPr>
                <w:rFonts w:asciiTheme="minorHAnsi" w:hAnsiTheme="minorHAnsi" w:cstheme="minorHAnsi"/>
              </w:rPr>
              <w:t>použitím mocnin a odmocnin (obsah plochy, objem tělesa, . . . ).</w:t>
            </w:r>
          </w:p>
        </w:tc>
      </w:tr>
      <w:tr w:rsidR="00092FC8" w:rsidRPr="00D848A2" w14:paraId="10B9CDCA" w14:textId="77777777" w:rsidTr="00E851B3">
        <w:tc>
          <w:tcPr>
            <w:tcW w:w="10042" w:type="dxa"/>
            <w:gridSpan w:val="2"/>
            <w:tcBorders>
              <w:bottom w:val="single" w:sz="4" w:space="0" w:color="auto"/>
            </w:tcBorders>
            <w:vAlign w:val="center"/>
          </w:tcPr>
          <w:p w14:paraId="05BF234C" w14:textId="640BEE86" w:rsidR="00092FC8" w:rsidRPr="00D848A2" w:rsidRDefault="00092FC8" w:rsidP="002001E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46E6E" w:rsidRPr="00D848A2">
              <w:rPr>
                <w:rFonts w:asciiTheme="minorHAnsi" w:hAnsiTheme="minorHAnsi" w:cstheme="minorHAnsi"/>
              </w:rPr>
              <w:t>O</w:t>
            </w:r>
            <w:r w:rsidR="002001E5">
              <w:rPr>
                <w:rFonts w:asciiTheme="minorHAnsi" w:hAnsiTheme="minorHAnsi" w:cstheme="minorHAnsi"/>
              </w:rPr>
              <w:t xml:space="preserve">bčan v demokratické společnosti, </w:t>
            </w:r>
            <w:r w:rsidR="00E46E6E" w:rsidRPr="00D848A2">
              <w:rPr>
                <w:rFonts w:asciiTheme="minorHAnsi" w:hAnsiTheme="minorHAnsi" w:cstheme="minorHAnsi"/>
              </w:rPr>
              <w:t>Člověk a svět práce</w:t>
            </w:r>
          </w:p>
        </w:tc>
      </w:tr>
      <w:tr w:rsidR="00092FC8" w:rsidRPr="00D848A2" w14:paraId="1C2DF296" w14:textId="77777777" w:rsidTr="00E851B3">
        <w:tc>
          <w:tcPr>
            <w:tcW w:w="10042" w:type="dxa"/>
            <w:gridSpan w:val="2"/>
            <w:shd w:val="clear" w:color="auto" w:fill="F2F2F2" w:themeFill="background1" w:themeFillShade="F2"/>
            <w:vAlign w:val="center"/>
          </w:tcPr>
          <w:p w14:paraId="4318742E" w14:textId="77777777" w:rsidR="00092FC8" w:rsidRPr="00D848A2" w:rsidRDefault="00092FC8" w:rsidP="00E57E88">
            <w:pPr>
              <w:spacing w:after="0"/>
              <w:rPr>
                <w:rFonts w:asciiTheme="minorHAnsi" w:hAnsiTheme="minorHAnsi" w:cstheme="minorHAnsi"/>
                <w:b/>
              </w:rPr>
            </w:pPr>
            <w:r w:rsidRPr="00D848A2">
              <w:rPr>
                <w:rFonts w:asciiTheme="minorHAnsi" w:hAnsiTheme="minorHAnsi" w:cstheme="minorHAnsi"/>
                <w:b/>
              </w:rPr>
              <w:t>Přesahy do:</w:t>
            </w:r>
          </w:p>
        </w:tc>
      </w:tr>
      <w:tr w:rsidR="00092FC8" w:rsidRPr="00D848A2" w14:paraId="4D2D0B2F" w14:textId="77777777" w:rsidTr="00E851B3">
        <w:tc>
          <w:tcPr>
            <w:tcW w:w="10042" w:type="dxa"/>
            <w:gridSpan w:val="2"/>
            <w:tcBorders>
              <w:bottom w:val="single" w:sz="4" w:space="0" w:color="auto"/>
            </w:tcBorders>
            <w:vAlign w:val="center"/>
          </w:tcPr>
          <w:p w14:paraId="0196FA84"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ČJ (1. ročník): Skladba</w:t>
            </w:r>
          </w:p>
          <w:p w14:paraId="18155779"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ZSV (1. ročník): Člověk v lidském společenství</w:t>
            </w:r>
          </w:p>
          <w:p w14:paraId="05C9754F"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ZSV (2. ročník): Člověk v dějinách</w:t>
            </w:r>
          </w:p>
          <w:p w14:paraId="1CA60718"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ZSV (4. ročník): Člověk a svět</w:t>
            </w:r>
          </w:p>
          <w:p w14:paraId="4928828F"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 xml:space="preserve">ZPV (1. ročník): Ekologie </w:t>
            </w:r>
          </w:p>
          <w:p w14:paraId="322579B2"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ZPV (1. ročník): Člověk a životní prostředí</w:t>
            </w:r>
          </w:p>
          <w:p w14:paraId="62BA8205"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ZPV (1. ročník): Obecná chemie</w:t>
            </w:r>
          </w:p>
          <w:p w14:paraId="281AEA49"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ZPV (1. ročník): Biochemie</w:t>
            </w:r>
          </w:p>
          <w:p w14:paraId="2B9ABEA6"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ZPV (1. ročník): Molekulová fyzika a termika</w:t>
            </w:r>
          </w:p>
          <w:p w14:paraId="6A90AEC2"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ZPV (2. ročník): Mechanika</w:t>
            </w:r>
          </w:p>
          <w:p w14:paraId="4B8D3B1E"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ZPV (2. ročník): Mechanické kmitání a vlnění</w:t>
            </w:r>
          </w:p>
          <w:p w14:paraId="0421C44B"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ZPV (2. ročník): Optika</w:t>
            </w:r>
          </w:p>
          <w:p w14:paraId="1E743549"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ZPV (2. ročník): Speciální teorie relativity</w:t>
            </w:r>
          </w:p>
          <w:p w14:paraId="6B2CE24C"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ZPV (2. ročník): Fyzika mikrosvěta</w:t>
            </w:r>
          </w:p>
          <w:p w14:paraId="33F260F7"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OET (1. ročník): Úvod do elektrotechniky</w:t>
            </w:r>
          </w:p>
          <w:p w14:paraId="747EB82C"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TV (1. ročník): Atletika</w:t>
            </w:r>
          </w:p>
          <w:p w14:paraId="3C6C6506"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EKO (1. ročník): Úvod do elektronické komunikace</w:t>
            </w:r>
          </w:p>
          <w:p w14:paraId="256C6688"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EKO (1. ročník): Písemnosti a informační zdroje</w:t>
            </w:r>
          </w:p>
          <w:p w14:paraId="1D845A9C"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lastRenderedPageBreak/>
              <w:t>EK (4. ročník): Úvod do světa práce</w:t>
            </w:r>
          </w:p>
          <w:p w14:paraId="2AFACF6C"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KP (1. ročník): Základní části a komponenty počítačů</w:t>
            </w:r>
          </w:p>
          <w:p w14:paraId="1E66B9F0" w14:textId="5D77CFD8" w:rsidR="00D10F41" w:rsidRPr="00D848A2" w:rsidRDefault="000D4AF9" w:rsidP="00E57E88">
            <w:pPr>
              <w:spacing w:after="0"/>
              <w:ind w:firstLine="22"/>
              <w:jc w:val="both"/>
              <w:rPr>
                <w:rFonts w:asciiTheme="minorHAnsi" w:hAnsiTheme="minorHAnsi" w:cstheme="minorHAnsi"/>
              </w:rPr>
            </w:pPr>
            <w:r w:rsidRPr="00D848A2">
              <w:rPr>
                <w:rFonts w:asciiTheme="minorHAnsi" w:hAnsiTheme="minorHAnsi" w:cstheme="minorHAnsi"/>
              </w:rPr>
              <w:t>OS (1. ročník): Obecná charakteristika a vlastnosti OS</w:t>
            </w:r>
          </w:p>
          <w:p w14:paraId="65F7FDA2" w14:textId="4875A5F5" w:rsidR="00D10F41" w:rsidRPr="00D848A2" w:rsidRDefault="00D848A2" w:rsidP="00E57E88">
            <w:pPr>
              <w:spacing w:after="0"/>
              <w:ind w:firstLine="22"/>
              <w:jc w:val="both"/>
              <w:rPr>
                <w:rFonts w:asciiTheme="minorHAnsi" w:hAnsiTheme="minorHAnsi" w:cstheme="minorHAnsi"/>
              </w:rPr>
            </w:pPr>
            <w:r>
              <w:rPr>
                <w:rFonts w:asciiTheme="minorHAnsi" w:hAnsiTheme="minorHAnsi" w:cstheme="minorHAnsi"/>
              </w:rPr>
              <w:t>OS (1. ročník): Přehled a architektura OS</w:t>
            </w:r>
          </w:p>
          <w:p w14:paraId="4AA63098" w14:textId="4673FD66"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 xml:space="preserve">AS (1. ročník): Základy </w:t>
            </w:r>
            <w:r w:rsidR="00E57E88" w:rsidRPr="00D848A2">
              <w:rPr>
                <w:rFonts w:asciiTheme="minorHAnsi" w:hAnsiTheme="minorHAnsi" w:cstheme="minorHAnsi"/>
              </w:rPr>
              <w:t>informačních technologií</w:t>
            </w:r>
            <w:r w:rsidRPr="00D848A2">
              <w:rPr>
                <w:rFonts w:asciiTheme="minorHAnsi" w:hAnsiTheme="minorHAnsi" w:cstheme="minorHAnsi"/>
              </w:rPr>
              <w:t>, správa souborů, základy práce s internetem, komunikace</w:t>
            </w:r>
          </w:p>
          <w:p w14:paraId="64A3121B" w14:textId="05B7A05A"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 xml:space="preserve">AS (1. ročník): Zpracování textu </w:t>
            </w:r>
            <w:r w:rsidR="00D10F41" w:rsidRPr="00D848A2">
              <w:rPr>
                <w:rFonts w:asciiTheme="minorHAnsi" w:hAnsiTheme="minorHAnsi" w:cstheme="minorHAnsi"/>
              </w:rPr>
              <w:t>-</w:t>
            </w:r>
            <w:r w:rsidRPr="00D848A2">
              <w:rPr>
                <w:rFonts w:asciiTheme="minorHAnsi" w:hAnsiTheme="minorHAnsi" w:cstheme="minorHAnsi"/>
              </w:rPr>
              <w:t xml:space="preserve"> textové editory</w:t>
            </w:r>
          </w:p>
          <w:p w14:paraId="5EFA7C4F"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 xml:space="preserve">AS (2. ročník): Tabulkové procesory </w:t>
            </w:r>
          </w:p>
          <w:p w14:paraId="4A7FCF1F"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AS (2. ročník): Prezentace</w:t>
            </w:r>
          </w:p>
          <w:p w14:paraId="2439ABBC" w14:textId="12CB294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 xml:space="preserve">AS (3. ročník): Databázové systémy </w:t>
            </w:r>
            <w:r w:rsidR="00D10F41" w:rsidRPr="00D848A2">
              <w:rPr>
                <w:rFonts w:asciiTheme="minorHAnsi" w:hAnsiTheme="minorHAnsi" w:cstheme="minorHAnsi"/>
              </w:rPr>
              <w:t>-</w:t>
            </w:r>
            <w:r w:rsidRPr="00D848A2">
              <w:rPr>
                <w:rFonts w:asciiTheme="minorHAnsi" w:hAnsiTheme="minorHAnsi" w:cstheme="minorHAnsi"/>
              </w:rPr>
              <w:t xml:space="preserve"> úvod</w:t>
            </w:r>
          </w:p>
          <w:p w14:paraId="537E0C1C"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AS (4. ročník): Databázové systémy</w:t>
            </w:r>
          </w:p>
          <w:p w14:paraId="16009754" w14:textId="77777777" w:rsidR="00F65F71" w:rsidRDefault="00F65F71" w:rsidP="00E57E88">
            <w:pPr>
              <w:spacing w:after="0"/>
              <w:ind w:firstLine="22"/>
              <w:jc w:val="both"/>
              <w:rPr>
                <w:rFonts w:asciiTheme="minorHAnsi" w:hAnsiTheme="minorHAnsi" w:cstheme="minorHAnsi"/>
              </w:rPr>
            </w:pPr>
            <w:r w:rsidRPr="00D848A2">
              <w:rPr>
                <w:rFonts w:asciiTheme="minorHAnsi" w:hAnsiTheme="minorHAnsi" w:cstheme="minorHAnsi"/>
              </w:rPr>
              <w:t xml:space="preserve">PS (1. ročník): Počítačová síť - princip komunikace, síťová architektura a komponenty počítačových sítí </w:t>
            </w:r>
          </w:p>
          <w:p w14:paraId="25A36C95" w14:textId="7C3B9CF0"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PG (1. ročník): Základní vlastnosti algoritmů</w:t>
            </w:r>
          </w:p>
          <w:p w14:paraId="098964E0"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PG (1. ročník): Způsoby zápisu algoritmů</w:t>
            </w:r>
          </w:p>
          <w:p w14:paraId="76EFA98F" w14:textId="77777777" w:rsidR="005E07CE" w:rsidRPr="00D848A2" w:rsidRDefault="005E07CE" w:rsidP="00E57E88">
            <w:pPr>
              <w:spacing w:after="0"/>
              <w:ind w:firstLine="22"/>
              <w:jc w:val="both"/>
              <w:rPr>
                <w:rFonts w:asciiTheme="minorHAnsi" w:hAnsiTheme="minorHAnsi" w:cstheme="minorHAnsi"/>
              </w:rPr>
            </w:pPr>
            <w:r w:rsidRPr="00D848A2">
              <w:rPr>
                <w:rFonts w:asciiTheme="minorHAnsi" w:hAnsiTheme="minorHAnsi" w:cstheme="minorHAnsi"/>
              </w:rPr>
              <w:t>PG (1. ročník): Základní programové konstrukce</w:t>
            </w:r>
          </w:p>
          <w:p w14:paraId="29C03138" w14:textId="5B91FF6E" w:rsidR="00092FC8" w:rsidRPr="00D848A2" w:rsidRDefault="005E07CE" w:rsidP="00F65F71">
            <w:pPr>
              <w:spacing w:after="0"/>
              <w:ind w:firstLine="22"/>
              <w:jc w:val="both"/>
              <w:rPr>
                <w:rFonts w:asciiTheme="minorHAnsi" w:hAnsiTheme="minorHAnsi" w:cstheme="minorHAnsi"/>
              </w:rPr>
            </w:pPr>
            <w:r w:rsidRPr="00D848A2">
              <w:rPr>
                <w:rFonts w:asciiTheme="minorHAnsi" w:hAnsiTheme="minorHAnsi" w:cstheme="minorHAnsi"/>
              </w:rPr>
              <w:t>PG (1. ročník): Třídicí algoritmy</w:t>
            </w:r>
          </w:p>
        </w:tc>
      </w:tr>
      <w:tr w:rsidR="00092FC8" w:rsidRPr="00D848A2" w14:paraId="728507C6" w14:textId="77777777" w:rsidTr="00E851B3">
        <w:tc>
          <w:tcPr>
            <w:tcW w:w="10042" w:type="dxa"/>
            <w:gridSpan w:val="2"/>
            <w:shd w:val="clear" w:color="auto" w:fill="F2F2F2" w:themeFill="background1" w:themeFillShade="F2"/>
            <w:vAlign w:val="center"/>
          </w:tcPr>
          <w:p w14:paraId="5412DBBF" w14:textId="77777777" w:rsidR="00092FC8" w:rsidRPr="00D848A2" w:rsidRDefault="00092FC8" w:rsidP="00E57E88">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092FC8" w:rsidRPr="00D848A2" w14:paraId="26FA5912" w14:textId="77777777" w:rsidTr="00E851B3">
        <w:tc>
          <w:tcPr>
            <w:tcW w:w="10042" w:type="dxa"/>
            <w:gridSpan w:val="2"/>
            <w:vAlign w:val="center"/>
          </w:tcPr>
          <w:p w14:paraId="536E579A"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ZPV (2. ročník): Mechanika</w:t>
            </w:r>
          </w:p>
          <w:p w14:paraId="4224EC59"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Stejnosměrný elektrický proud</w:t>
            </w:r>
          </w:p>
          <w:p w14:paraId="1D8BEA00"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Elektrostatické pole</w:t>
            </w:r>
          </w:p>
          <w:p w14:paraId="1B9CC969"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Magnetické pole</w:t>
            </w:r>
          </w:p>
          <w:p w14:paraId="68E77897"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Elektromagnetická indukce</w:t>
            </w:r>
          </w:p>
          <w:p w14:paraId="130A2295"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Střídavý jednofázový proud</w:t>
            </w:r>
          </w:p>
          <w:p w14:paraId="06DD6CEC"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Střídavý třífázový proud</w:t>
            </w:r>
          </w:p>
          <w:p w14:paraId="51BB317E" w14:textId="73E35437" w:rsidR="00ED1EB8" w:rsidRPr="00D848A2" w:rsidRDefault="00ED1EB8" w:rsidP="00ED1EB8">
            <w:pPr>
              <w:spacing w:after="0"/>
              <w:ind w:firstLine="22"/>
              <w:jc w:val="both"/>
              <w:rPr>
                <w:rFonts w:asciiTheme="minorHAnsi" w:hAnsiTheme="minorHAnsi" w:cstheme="minorHAnsi"/>
              </w:rPr>
            </w:pPr>
            <w:r w:rsidRPr="00D848A2">
              <w:rPr>
                <w:rFonts w:asciiTheme="minorHAnsi" w:hAnsiTheme="minorHAnsi" w:cstheme="minorHAnsi"/>
              </w:rPr>
              <w:t xml:space="preserve">EK (2. ročník): </w:t>
            </w:r>
            <w:r w:rsidR="00D55F63" w:rsidRPr="00D848A2">
              <w:rPr>
                <w:rFonts w:asciiTheme="minorHAnsi" w:hAnsiTheme="minorHAnsi" w:cstheme="minorHAnsi"/>
              </w:rPr>
              <w:t>Firma - majetek a hospodaření</w:t>
            </w:r>
          </w:p>
          <w:p w14:paraId="501F264F" w14:textId="72F23A80" w:rsidR="00ED1EB8" w:rsidRPr="00D848A2" w:rsidRDefault="00D10F41" w:rsidP="00ED1EB8">
            <w:pPr>
              <w:spacing w:after="0"/>
              <w:ind w:firstLine="22"/>
              <w:jc w:val="both"/>
              <w:rPr>
                <w:rFonts w:asciiTheme="minorHAnsi" w:hAnsiTheme="minorHAnsi" w:cstheme="minorHAnsi"/>
              </w:rPr>
            </w:pPr>
            <w:r w:rsidRPr="00D848A2">
              <w:rPr>
                <w:rFonts w:asciiTheme="minorHAnsi" w:hAnsiTheme="minorHAnsi" w:cstheme="minorHAnsi"/>
              </w:rPr>
              <w:t xml:space="preserve">EK (2. ročník): </w:t>
            </w:r>
            <w:r w:rsidR="00ED1EB8" w:rsidRPr="00D848A2">
              <w:rPr>
                <w:rFonts w:asciiTheme="minorHAnsi" w:hAnsiTheme="minorHAnsi" w:cstheme="minorHAnsi"/>
              </w:rPr>
              <w:t>Firma - mzdy a zákonné odvody</w:t>
            </w:r>
          </w:p>
          <w:p w14:paraId="0FB5D6B1"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EK (3. ročník): Daňová soustava</w:t>
            </w:r>
          </w:p>
          <w:p w14:paraId="4DF9F66D"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 xml:space="preserve">EK (3. ročník): Národní hospodářství </w:t>
            </w:r>
          </w:p>
          <w:p w14:paraId="5657E756"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 xml:space="preserve">EK (3. ročník): Účetnictví </w:t>
            </w:r>
          </w:p>
          <w:p w14:paraId="74882B84" w14:textId="49120344" w:rsidR="00092FC8"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PG (1. ročník): Třídicí algoritmy</w:t>
            </w:r>
          </w:p>
        </w:tc>
      </w:tr>
    </w:tbl>
    <w:p w14:paraId="125B7F73" w14:textId="3BA2361F" w:rsidR="00772497" w:rsidRPr="00D848A2" w:rsidRDefault="00772497" w:rsidP="002001E5">
      <w:pPr>
        <w:spacing w:after="0"/>
      </w:pPr>
    </w:p>
    <w:p w14:paraId="20DB1A88" w14:textId="1B367B0C" w:rsidR="00D928E4" w:rsidRPr="00D848A2" w:rsidRDefault="00D928E4" w:rsidP="00D928E4">
      <w:pPr>
        <w:pStyle w:val="Podnadpis3"/>
      </w:pPr>
      <w:r w:rsidRPr="00D848A2">
        <w:t>Číselné a algebraické výrazy, 3</w:t>
      </w:r>
      <w:r w:rsidR="006B3425">
        <w:t>2</w:t>
      </w:r>
      <w:r w:rsidRPr="00D848A2">
        <w:t xml:space="preserve"> hodin </w:t>
      </w:r>
    </w:p>
    <w:tbl>
      <w:tblPr>
        <w:tblStyle w:val="Mkatabulky"/>
        <w:tblW w:w="0" w:type="auto"/>
        <w:tblLook w:val="04A0" w:firstRow="1" w:lastRow="0" w:firstColumn="1" w:lastColumn="0" w:noHBand="0" w:noVBand="1"/>
      </w:tblPr>
      <w:tblGrid>
        <w:gridCol w:w="5021"/>
        <w:gridCol w:w="5021"/>
      </w:tblGrid>
      <w:tr w:rsidR="00D928E4" w:rsidRPr="00D848A2" w14:paraId="6FE17A89" w14:textId="77777777" w:rsidTr="00DF1BC8">
        <w:tc>
          <w:tcPr>
            <w:tcW w:w="5021" w:type="dxa"/>
            <w:shd w:val="clear" w:color="auto" w:fill="F2F2F2" w:themeFill="background1" w:themeFillShade="F2"/>
            <w:vAlign w:val="center"/>
          </w:tcPr>
          <w:p w14:paraId="109586BC" w14:textId="77777777" w:rsidR="00D928E4" w:rsidRPr="00D848A2" w:rsidRDefault="00D928E4" w:rsidP="00DF1BC8">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35E9E08" w14:textId="77777777" w:rsidR="00D928E4" w:rsidRPr="00D848A2" w:rsidRDefault="00D928E4" w:rsidP="00DF1BC8">
            <w:pPr>
              <w:jc w:val="center"/>
              <w:rPr>
                <w:rFonts w:asciiTheme="minorHAnsi" w:hAnsiTheme="minorHAnsi" w:cstheme="minorHAnsi"/>
              </w:rPr>
            </w:pPr>
            <w:r w:rsidRPr="00D848A2">
              <w:rPr>
                <w:rFonts w:asciiTheme="minorHAnsi" w:hAnsiTheme="minorHAnsi" w:cstheme="minorHAnsi"/>
                <w:b/>
              </w:rPr>
              <w:t>Učivo</w:t>
            </w:r>
          </w:p>
        </w:tc>
      </w:tr>
      <w:tr w:rsidR="00D928E4" w:rsidRPr="00D848A2" w14:paraId="6E4D4280" w14:textId="77777777" w:rsidTr="00DF1BC8">
        <w:tc>
          <w:tcPr>
            <w:tcW w:w="5021" w:type="dxa"/>
            <w:tcBorders>
              <w:bottom w:val="single" w:sz="4" w:space="0" w:color="auto"/>
            </w:tcBorders>
          </w:tcPr>
          <w:p w14:paraId="7BD4E5D0"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975ABB5" w14:textId="4014A7F6" w:rsidR="00D928E4" w:rsidRPr="00D848A2" w:rsidRDefault="00D928E4" w:rsidP="00D928E4">
            <w:pPr>
              <w:rPr>
                <w:rFonts w:asciiTheme="minorHAnsi" w:hAnsiTheme="minorHAnsi" w:cstheme="minorHAnsi"/>
              </w:rPr>
            </w:pPr>
            <w:r w:rsidRPr="00D848A2">
              <w:rPr>
                <w:rFonts w:asciiTheme="minorHAnsi" w:hAnsiTheme="minorHAnsi" w:cstheme="minorHAnsi"/>
              </w:rPr>
              <w:t>provádí aritmetické operace v</w:t>
            </w:r>
            <w:r w:rsidR="00573966" w:rsidRPr="00D848A2">
              <w:rPr>
                <w:rFonts w:asciiTheme="minorHAnsi" w:hAnsiTheme="minorHAnsi" w:cstheme="minorHAnsi"/>
              </w:rPr>
              <w:t> </w:t>
            </w:r>
            <w:r w:rsidRPr="00D848A2">
              <w:rPr>
                <w:rFonts w:asciiTheme="minorHAnsi" w:hAnsiTheme="minorHAnsi" w:cstheme="minorHAnsi"/>
                <w:i/>
              </w:rPr>
              <w:t>R</w:t>
            </w:r>
            <w:r w:rsidR="00573966" w:rsidRPr="00D848A2">
              <w:rPr>
                <w:rFonts w:asciiTheme="minorHAnsi" w:hAnsiTheme="minorHAnsi" w:cstheme="minorHAnsi"/>
              </w:rPr>
              <w:t>;</w:t>
            </w:r>
          </w:p>
          <w:p w14:paraId="6780A748" w14:textId="460DC1F2" w:rsidR="00D928E4" w:rsidRPr="00D848A2" w:rsidRDefault="00D928E4" w:rsidP="00D928E4">
            <w:pPr>
              <w:rPr>
                <w:rFonts w:asciiTheme="minorHAnsi" w:hAnsiTheme="minorHAnsi" w:cstheme="minorHAnsi"/>
              </w:rPr>
            </w:pPr>
            <w:r w:rsidRPr="00D848A2">
              <w:rPr>
                <w:rFonts w:asciiTheme="minorHAnsi" w:hAnsiTheme="minorHAnsi" w:cstheme="minorHAnsi"/>
              </w:rPr>
              <w:t>zapíše a znázorní interval</w:t>
            </w:r>
            <w:r w:rsidR="00573966" w:rsidRPr="00D848A2">
              <w:rPr>
                <w:rFonts w:asciiTheme="minorHAnsi" w:hAnsiTheme="minorHAnsi" w:cstheme="minorHAnsi"/>
              </w:rPr>
              <w:t>;</w:t>
            </w:r>
          </w:p>
          <w:p w14:paraId="4D9E6540" w14:textId="4333C44F" w:rsidR="00D928E4" w:rsidRPr="00D848A2" w:rsidRDefault="00D928E4" w:rsidP="00D928E4">
            <w:pPr>
              <w:rPr>
                <w:rFonts w:asciiTheme="minorHAnsi" w:hAnsiTheme="minorHAnsi" w:cstheme="minorHAnsi"/>
              </w:rPr>
            </w:pPr>
            <w:r w:rsidRPr="00D848A2">
              <w:rPr>
                <w:rFonts w:asciiTheme="minorHAnsi" w:hAnsiTheme="minorHAnsi" w:cstheme="minorHAnsi"/>
              </w:rPr>
              <w:t>provádí, znázorní a zapíše operace s intervaly (sjednocení a průnik)</w:t>
            </w:r>
            <w:r w:rsidR="00573966" w:rsidRPr="00D848A2">
              <w:rPr>
                <w:rFonts w:asciiTheme="minorHAnsi" w:hAnsiTheme="minorHAnsi" w:cstheme="minorHAnsi"/>
              </w:rPr>
              <w:t>;</w:t>
            </w:r>
          </w:p>
          <w:p w14:paraId="6BB20ACD" w14:textId="16016957" w:rsidR="00D928E4" w:rsidRPr="00D848A2" w:rsidRDefault="00D928E4" w:rsidP="00D928E4">
            <w:pPr>
              <w:rPr>
                <w:rFonts w:asciiTheme="minorHAnsi" w:hAnsiTheme="minorHAnsi" w:cstheme="minorHAnsi"/>
              </w:rPr>
            </w:pPr>
            <w:r w:rsidRPr="00D848A2">
              <w:rPr>
                <w:rFonts w:asciiTheme="minorHAnsi" w:hAnsiTheme="minorHAnsi" w:cstheme="minorHAnsi"/>
              </w:rPr>
              <w:t>používá pojem člen, koeficient, stupeň členu, stupeň mnohočlenu</w:t>
            </w:r>
            <w:r w:rsidR="00573966" w:rsidRPr="00D848A2">
              <w:rPr>
                <w:rFonts w:asciiTheme="minorHAnsi" w:hAnsiTheme="minorHAnsi" w:cstheme="minorHAnsi"/>
              </w:rPr>
              <w:t>;</w:t>
            </w:r>
          </w:p>
          <w:p w14:paraId="2855427A" w14:textId="645CDD3B" w:rsidR="00D928E4" w:rsidRPr="00D848A2" w:rsidRDefault="00D928E4" w:rsidP="00D928E4">
            <w:pPr>
              <w:rPr>
                <w:rFonts w:asciiTheme="minorHAnsi" w:hAnsiTheme="minorHAnsi" w:cstheme="minorHAnsi"/>
              </w:rPr>
            </w:pPr>
            <w:r w:rsidRPr="00D848A2">
              <w:rPr>
                <w:rFonts w:asciiTheme="minorHAnsi" w:hAnsiTheme="minorHAnsi" w:cstheme="minorHAnsi"/>
              </w:rPr>
              <w:t>provádí operace s mnohočleny, lomenými výrazy, výrazy obsahujícími mocniny a odmocniny</w:t>
            </w:r>
            <w:r w:rsidR="00573966" w:rsidRPr="00D848A2">
              <w:rPr>
                <w:rFonts w:asciiTheme="minorHAnsi" w:hAnsiTheme="minorHAnsi" w:cstheme="minorHAnsi"/>
              </w:rPr>
              <w:t>;</w:t>
            </w:r>
          </w:p>
          <w:p w14:paraId="69E4115E" w14:textId="2EDEE31D" w:rsidR="00D928E4" w:rsidRPr="00D848A2" w:rsidRDefault="00D928E4" w:rsidP="00D928E4">
            <w:pPr>
              <w:rPr>
                <w:rFonts w:asciiTheme="minorHAnsi" w:hAnsiTheme="minorHAnsi" w:cstheme="minorHAnsi"/>
              </w:rPr>
            </w:pPr>
            <w:r w:rsidRPr="00D848A2">
              <w:rPr>
                <w:rFonts w:asciiTheme="minorHAnsi" w:hAnsiTheme="minorHAnsi" w:cstheme="minorHAnsi"/>
              </w:rPr>
              <w:t>provádí umocnění dvojčlenu pomocí vzorců</w:t>
            </w:r>
            <w:r w:rsidR="00573966" w:rsidRPr="00D848A2">
              <w:rPr>
                <w:rFonts w:asciiTheme="minorHAnsi" w:hAnsiTheme="minorHAnsi" w:cstheme="minorHAnsi"/>
              </w:rPr>
              <w:t>;</w:t>
            </w:r>
          </w:p>
          <w:p w14:paraId="6D7B3530" w14:textId="50C242EB" w:rsidR="00D928E4" w:rsidRPr="00D848A2" w:rsidRDefault="00D928E4" w:rsidP="00D928E4">
            <w:pPr>
              <w:rPr>
                <w:rFonts w:asciiTheme="minorHAnsi" w:hAnsiTheme="minorHAnsi" w:cstheme="minorHAnsi"/>
              </w:rPr>
            </w:pPr>
            <w:r w:rsidRPr="00D848A2">
              <w:rPr>
                <w:rFonts w:asciiTheme="minorHAnsi" w:hAnsiTheme="minorHAnsi" w:cstheme="minorHAnsi"/>
              </w:rPr>
              <w:t>rozkládá mnohočleny na součin</w:t>
            </w:r>
            <w:r w:rsidR="00573966" w:rsidRPr="00D848A2">
              <w:rPr>
                <w:rFonts w:asciiTheme="minorHAnsi" w:hAnsiTheme="minorHAnsi" w:cstheme="minorHAnsi"/>
              </w:rPr>
              <w:t>;</w:t>
            </w:r>
          </w:p>
          <w:p w14:paraId="2AB45DD0" w14:textId="4F7AF9A5" w:rsidR="00D928E4" w:rsidRPr="00D848A2" w:rsidRDefault="00D928E4" w:rsidP="00D928E4">
            <w:pPr>
              <w:rPr>
                <w:rFonts w:asciiTheme="minorHAnsi" w:hAnsiTheme="minorHAnsi" w:cstheme="minorHAnsi"/>
              </w:rPr>
            </w:pPr>
            <w:r w:rsidRPr="00D848A2">
              <w:rPr>
                <w:rFonts w:asciiTheme="minorHAnsi" w:hAnsiTheme="minorHAnsi" w:cstheme="minorHAnsi"/>
              </w:rPr>
              <w:t>určí definiční obor výrazu</w:t>
            </w:r>
            <w:r w:rsidR="00573966" w:rsidRPr="00D848A2">
              <w:rPr>
                <w:rFonts w:asciiTheme="minorHAnsi" w:hAnsiTheme="minorHAnsi" w:cstheme="minorHAnsi"/>
              </w:rPr>
              <w:t>;</w:t>
            </w:r>
          </w:p>
          <w:p w14:paraId="647FB347" w14:textId="753CD7AC" w:rsidR="00D928E4" w:rsidRPr="00D848A2" w:rsidRDefault="00D928E4" w:rsidP="00D928E4">
            <w:pPr>
              <w:rPr>
                <w:rFonts w:asciiTheme="minorHAnsi" w:hAnsiTheme="minorHAnsi" w:cstheme="minorHAnsi"/>
              </w:rPr>
            </w:pPr>
            <w:r w:rsidRPr="00D848A2">
              <w:rPr>
                <w:rFonts w:asciiTheme="minorHAnsi" w:hAnsiTheme="minorHAnsi" w:cstheme="minorHAnsi"/>
              </w:rPr>
              <w:t>sestaví výraz na základě zadání</w:t>
            </w:r>
            <w:r w:rsidR="00573966" w:rsidRPr="00D848A2">
              <w:rPr>
                <w:rFonts w:asciiTheme="minorHAnsi" w:hAnsiTheme="minorHAnsi" w:cstheme="minorHAnsi"/>
              </w:rPr>
              <w:t>;</w:t>
            </w:r>
          </w:p>
          <w:p w14:paraId="120D85E9" w14:textId="1E3A2482" w:rsidR="00D928E4" w:rsidRPr="00D848A2" w:rsidRDefault="00D928E4" w:rsidP="00D928E4">
            <w:pPr>
              <w:rPr>
                <w:rFonts w:asciiTheme="minorHAnsi" w:hAnsiTheme="minorHAnsi" w:cstheme="minorHAnsi"/>
              </w:rPr>
            </w:pPr>
            <w:r w:rsidRPr="00D848A2">
              <w:rPr>
                <w:rFonts w:asciiTheme="minorHAnsi" w:hAnsiTheme="minorHAnsi" w:cstheme="minorHAnsi"/>
              </w:rPr>
              <w:t>modeluje jednoduché reálné situace užitím výrazů, zejména ve vztahu k danému oboru vzdělání</w:t>
            </w:r>
            <w:r w:rsidR="00573966" w:rsidRPr="00D848A2">
              <w:rPr>
                <w:rFonts w:asciiTheme="minorHAnsi" w:hAnsiTheme="minorHAnsi" w:cstheme="minorHAnsi"/>
              </w:rPr>
              <w:t>;</w:t>
            </w:r>
          </w:p>
          <w:p w14:paraId="2BD6EA54" w14:textId="20F5178F" w:rsidR="00D928E4" w:rsidRPr="00D848A2" w:rsidRDefault="00D928E4" w:rsidP="00D928E4">
            <w:pPr>
              <w:rPr>
                <w:rFonts w:asciiTheme="minorHAnsi" w:hAnsiTheme="minorHAnsi" w:cstheme="minorHAnsi"/>
              </w:rPr>
            </w:pPr>
            <w:r w:rsidRPr="00D848A2">
              <w:rPr>
                <w:rFonts w:asciiTheme="minorHAnsi" w:hAnsiTheme="minorHAnsi" w:cstheme="minorHAnsi"/>
              </w:rPr>
              <w:lastRenderedPageBreak/>
              <w:t>interpretuje výraz s proměnnými zejména ve vztahu k danému oboru vzdělání</w:t>
            </w:r>
            <w:r w:rsidR="00573966" w:rsidRPr="00D848A2">
              <w:rPr>
                <w:rFonts w:asciiTheme="minorHAnsi" w:hAnsiTheme="minorHAnsi" w:cstheme="minorHAnsi"/>
              </w:rPr>
              <w:t>;</w:t>
            </w:r>
          </w:p>
          <w:p w14:paraId="3826CD9C" w14:textId="2B71A94E" w:rsidR="00D928E4" w:rsidRPr="00D848A2" w:rsidRDefault="00D928E4" w:rsidP="00D928E4">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r w:rsidR="00573966" w:rsidRPr="00D848A2">
              <w:rPr>
                <w:rFonts w:asciiTheme="minorHAnsi" w:hAnsiTheme="minorHAnsi" w:cstheme="minorHAnsi"/>
              </w:rPr>
              <w:t>.</w:t>
            </w:r>
          </w:p>
        </w:tc>
        <w:tc>
          <w:tcPr>
            <w:tcW w:w="5021" w:type="dxa"/>
            <w:tcBorders>
              <w:bottom w:val="single" w:sz="4" w:space="0" w:color="auto"/>
            </w:tcBorders>
          </w:tcPr>
          <w:p w14:paraId="0B638353" w14:textId="77777777" w:rsidR="00D928E4" w:rsidRPr="00D848A2" w:rsidRDefault="00D928E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číselné výrazy</w:t>
            </w:r>
          </w:p>
          <w:p w14:paraId="089BAF12" w14:textId="77777777" w:rsidR="00D928E4" w:rsidRPr="00D848A2" w:rsidRDefault="00D928E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definiční obor a hodnota výrazu</w:t>
            </w:r>
          </w:p>
          <w:p w14:paraId="26210342" w14:textId="77777777" w:rsidR="00D928E4" w:rsidRPr="00D848A2" w:rsidRDefault="00D928E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algebraické výrazy</w:t>
            </w:r>
          </w:p>
          <w:p w14:paraId="05AD062A" w14:textId="6A8BB73F" w:rsidR="00D928E4" w:rsidRPr="00D848A2" w:rsidRDefault="00D928E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mnohočleny, lomené výrazy, výrazy s mocninami a odmocninami</w:t>
            </w:r>
          </w:p>
          <w:p w14:paraId="59D227C9" w14:textId="77777777" w:rsidR="00D928E4" w:rsidRPr="00D848A2" w:rsidRDefault="00D928E4" w:rsidP="00D928E4">
            <w:pPr>
              <w:ind w:left="109"/>
              <w:rPr>
                <w:rFonts w:asciiTheme="minorHAnsi" w:hAnsiTheme="minorHAnsi" w:cstheme="minorHAnsi"/>
              </w:rPr>
            </w:pPr>
          </w:p>
        </w:tc>
      </w:tr>
      <w:tr w:rsidR="00D928E4" w:rsidRPr="00D848A2" w14:paraId="1F824DF7" w14:textId="77777777" w:rsidTr="00DF1BC8">
        <w:tc>
          <w:tcPr>
            <w:tcW w:w="10042" w:type="dxa"/>
            <w:gridSpan w:val="2"/>
            <w:shd w:val="clear" w:color="auto" w:fill="F2F2F2" w:themeFill="background1" w:themeFillShade="F2"/>
            <w:vAlign w:val="center"/>
          </w:tcPr>
          <w:p w14:paraId="24FD2BB4" w14:textId="77777777" w:rsidR="00D928E4" w:rsidRPr="00D848A2" w:rsidRDefault="00D928E4" w:rsidP="00E57E88">
            <w:pPr>
              <w:spacing w:after="0"/>
              <w:rPr>
                <w:rFonts w:asciiTheme="minorHAnsi" w:hAnsiTheme="minorHAnsi" w:cstheme="minorHAnsi"/>
              </w:rPr>
            </w:pPr>
            <w:r w:rsidRPr="00D848A2">
              <w:rPr>
                <w:rFonts w:asciiTheme="minorHAnsi" w:hAnsiTheme="minorHAnsi" w:cstheme="minorHAnsi"/>
                <w:b/>
              </w:rPr>
              <w:lastRenderedPageBreak/>
              <w:t>Komentář</w:t>
            </w:r>
          </w:p>
        </w:tc>
      </w:tr>
      <w:tr w:rsidR="00D928E4" w:rsidRPr="00D848A2" w14:paraId="457A991E" w14:textId="77777777" w:rsidTr="00DF1BC8">
        <w:tc>
          <w:tcPr>
            <w:tcW w:w="10042" w:type="dxa"/>
            <w:gridSpan w:val="2"/>
            <w:vAlign w:val="center"/>
          </w:tcPr>
          <w:p w14:paraId="64F5D1B2" w14:textId="03A97433" w:rsidR="00D928E4" w:rsidRPr="00D848A2" w:rsidRDefault="00D928E4" w:rsidP="00E57E88">
            <w:pPr>
              <w:spacing w:after="0"/>
              <w:rPr>
                <w:rFonts w:asciiTheme="minorHAnsi" w:hAnsiTheme="minorHAnsi" w:cstheme="minorHAnsi"/>
                <w:b/>
              </w:rPr>
            </w:pPr>
            <w:r w:rsidRPr="00D848A2">
              <w:rPr>
                <w:rFonts w:asciiTheme="minorHAnsi" w:hAnsiTheme="minorHAnsi" w:cstheme="minorHAnsi"/>
              </w:rPr>
              <w:t>Žáci získávají základní znalosti pro praktický život, řeší úlohy se základními aritmetickými operacemi (počítání předmětů, lidí…), na odhady a zaokrouhlování. Žáci pracují s procenty při výpočtu daní, poplatků… a řeší úlohy zaměřené na profesní orientaci. Žáci chápou strukturu konkrétního vzorce a vztahu mezi proměnnými, kte</w:t>
            </w:r>
            <w:r w:rsidR="00720F7C" w:rsidRPr="00D848A2">
              <w:rPr>
                <w:rFonts w:asciiTheme="minorHAnsi" w:hAnsiTheme="minorHAnsi" w:cstheme="minorHAnsi"/>
              </w:rPr>
              <w:t>ré jej tvoří. Žáci řeší úlohy s </w:t>
            </w:r>
            <w:r w:rsidRPr="00D848A2">
              <w:rPr>
                <w:rFonts w:asciiTheme="minorHAnsi" w:hAnsiTheme="minorHAnsi" w:cstheme="minorHAnsi"/>
              </w:rPr>
              <w:t>použitím mocnin a odmocnin (obsah plochy, objem tělesa, . . . ).</w:t>
            </w:r>
          </w:p>
        </w:tc>
      </w:tr>
      <w:tr w:rsidR="00D928E4" w:rsidRPr="00D848A2" w14:paraId="3A921F46" w14:textId="77777777" w:rsidTr="00DF1BC8">
        <w:tc>
          <w:tcPr>
            <w:tcW w:w="10042" w:type="dxa"/>
            <w:gridSpan w:val="2"/>
            <w:tcBorders>
              <w:bottom w:val="single" w:sz="4" w:space="0" w:color="auto"/>
            </w:tcBorders>
            <w:vAlign w:val="center"/>
          </w:tcPr>
          <w:p w14:paraId="0B50EC9E" w14:textId="7F6810EB" w:rsidR="00D928E4" w:rsidRPr="00D848A2" w:rsidRDefault="00720F7C" w:rsidP="002001E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w:t>
            </w:r>
            <w:r w:rsidR="002001E5">
              <w:rPr>
                <w:rFonts w:asciiTheme="minorHAnsi" w:hAnsiTheme="minorHAnsi" w:cstheme="minorHAnsi"/>
              </w:rPr>
              <w:t xml:space="preserve">bčan v demokratické společnosti, </w:t>
            </w:r>
            <w:r w:rsidRPr="00D848A2">
              <w:rPr>
                <w:rFonts w:asciiTheme="minorHAnsi" w:hAnsiTheme="minorHAnsi" w:cstheme="minorHAnsi"/>
              </w:rPr>
              <w:t>Člověk a svět práce</w:t>
            </w:r>
            <w:r w:rsidRPr="00D848A2">
              <w:rPr>
                <w:rFonts w:asciiTheme="minorHAnsi" w:hAnsiTheme="minorHAnsi" w:cstheme="minorHAnsi"/>
                <w:b/>
              </w:rPr>
              <w:t xml:space="preserve"> </w:t>
            </w:r>
          </w:p>
        </w:tc>
      </w:tr>
      <w:tr w:rsidR="00D928E4" w:rsidRPr="00D848A2" w14:paraId="65CBD540" w14:textId="77777777" w:rsidTr="00DF1BC8">
        <w:tc>
          <w:tcPr>
            <w:tcW w:w="10042" w:type="dxa"/>
            <w:gridSpan w:val="2"/>
            <w:shd w:val="clear" w:color="auto" w:fill="F2F2F2" w:themeFill="background1" w:themeFillShade="F2"/>
            <w:vAlign w:val="center"/>
          </w:tcPr>
          <w:p w14:paraId="12C68AE9" w14:textId="77777777" w:rsidR="00D928E4" w:rsidRPr="00D848A2" w:rsidRDefault="00D928E4" w:rsidP="00E57E88">
            <w:pPr>
              <w:spacing w:after="0"/>
              <w:rPr>
                <w:rFonts w:asciiTheme="minorHAnsi" w:hAnsiTheme="minorHAnsi" w:cstheme="minorHAnsi"/>
                <w:b/>
              </w:rPr>
            </w:pPr>
            <w:r w:rsidRPr="00D848A2">
              <w:rPr>
                <w:rFonts w:asciiTheme="minorHAnsi" w:hAnsiTheme="minorHAnsi" w:cstheme="minorHAnsi"/>
                <w:b/>
              </w:rPr>
              <w:t>Přesahy do:</w:t>
            </w:r>
          </w:p>
        </w:tc>
      </w:tr>
      <w:tr w:rsidR="00D928E4" w:rsidRPr="00D848A2" w14:paraId="1B56ED62" w14:textId="77777777" w:rsidTr="00DF1BC8">
        <w:tc>
          <w:tcPr>
            <w:tcW w:w="10042" w:type="dxa"/>
            <w:gridSpan w:val="2"/>
            <w:tcBorders>
              <w:bottom w:val="single" w:sz="4" w:space="0" w:color="auto"/>
            </w:tcBorders>
            <w:vAlign w:val="center"/>
          </w:tcPr>
          <w:p w14:paraId="5C9499DE"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ČJ (1. ročník): Skladba</w:t>
            </w:r>
          </w:p>
          <w:p w14:paraId="4BDFAEB1"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ZSV (1. ročník): Člověk v lidském společenství</w:t>
            </w:r>
          </w:p>
          <w:p w14:paraId="5F3D9C5B"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ZSV (2. ročník): Člověk v dějinách</w:t>
            </w:r>
          </w:p>
          <w:p w14:paraId="59A44A04"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ZSV (4. ročník): Člověk a svět</w:t>
            </w:r>
          </w:p>
          <w:p w14:paraId="0EB85811"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 xml:space="preserve">ZPV (1. ročník): Ekologie </w:t>
            </w:r>
          </w:p>
          <w:p w14:paraId="51174B22"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ZPV (1. ročník): Člověk a životní prostředí</w:t>
            </w:r>
          </w:p>
          <w:p w14:paraId="05AA31B8"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ZPV (1. ročník): Obecná chemie</w:t>
            </w:r>
          </w:p>
          <w:p w14:paraId="6D421591"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ZPV (1. ročník): Biochemie</w:t>
            </w:r>
          </w:p>
          <w:p w14:paraId="1B423E95"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ZPV (1. ročník): Molekulová fyzika a termika</w:t>
            </w:r>
          </w:p>
          <w:p w14:paraId="5767AAFA"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ZPV (2. ročník): Mechanika</w:t>
            </w:r>
          </w:p>
          <w:p w14:paraId="3F171249"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ZPV (2. ročník): Mechanické kmitání a vlnění</w:t>
            </w:r>
          </w:p>
          <w:p w14:paraId="73254FB6"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ZPV (2. ročník): Optika</w:t>
            </w:r>
          </w:p>
          <w:p w14:paraId="796FE71C"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ZPV (2. ročník): Speciální teorie relativity</w:t>
            </w:r>
          </w:p>
          <w:p w14:paraId="55020FE3"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ZPV (2. ročník): Fyzika mikrosvěta</w:t>
            </w:r>
          </w:p>
          <w:p w14:paraId="4B2854E6"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OET (1. ročník): Úvod do elektrotechniky</w:t>
            </w:r>
          </w:p>
          <w:p w14:paraId="654DE8CC"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TV (1. ročník): Atletika</w:t>
            </w:r>
          </w:p>
          <w:p w14:paraId="78E8D3DD"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EKO (1. ročník): Úvod do elektronické komunikace</w:t>
            </w:r>
          </w:p>
          <w:p w14:paraId="1714CBDC"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EKO (1. ročník): Písemnosti a informační zdroje</w:t>
            </w:r>
          </w:p>
          <w:p w14:paraId="13DD7318"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EK (4. ročník): Úvod do světa práce</w:t>
            </w:r>
          </w:p>
          <w:p w14:paraId="31950DBA"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KP (1. ročník): Základní části a komponenty počítačů</w:t>
            </w:r>
          </w:p>
          <w:p w14:paraId="2D46571D" w14:textId="7C273FEC" w:rsidR="00D10F41" w:rsidRPr="00D848A2" w:rsidRDefault="000D4AF9" w:rsidP="00F65F71">
            <w:pPr>
              <w:spacing w:after="0"/>
              <w:jc w:val="both"/>
              <w:rPr>
                <w:rFonts w:asciiTheme="minorHAnsi" w:hAnsiTheme="minorHAnsi" w:cstheme="minorHAnsi"/>
              </w:rPr>
            </w:pPr>
            <w:r w:rsidRPr="00D848A2">
              <w:rPr>
                <w:rFonts w:asciiTheme="minorHAnsi" w:hAnsiTheme="minorHAnsi" w:cstheme="minorHAnsi"/>
              </w:rPr>
              <w:t>OS (1. ročník): Obecná charakteristika a vlastnosti OS</w:t>
            </w:r>
          </w:p>
          <w:p w14:paraId="7E88CCC5" w14:textId="30F7B611" w:rsidR="00D10F41" w:rsidRPr="00D848A2" w:rsidRDefault="00D848A2" w:rsidP="00F65F71">
            <w:pPr>
              <w:spacing w:after="0"/>
              <w:jc w:val="both"/>
              <w:rPr>
                <w:rFonts w:asciiTheme="minorHAnsi" w:hAnsiTheme="minorHAnsi" w:cstheme="minorHAnsi"/>
              </w:rPr>
            </w:pPr>
            <w:r>
              <w:rPr>
                <w:rFonts w:asciiTheme="minorHAnsi" w:hAnsiTheme="minorHAnsi" w:cstheme="minorHAnsi"/>
              </w:rPr>
              <w:t>OS (1. ročník): Přehled a architektura OS</w:t>
            </w:r>
          </w:p>
          <w:p w14:paraId="6124AE94" w14:textId="0DE20DC3"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 xml:space="preserve">AS (1. ročník): Základy </w:t>
            </w:r>
            <w:r w:rsidR="00010815" w:rsidRPr="00D848A2">
              <w:rPr>
                <w:rFonts w:asciiTheme="minorHAnsi" w:hAnsiTheme="minorHAnsi" w:cstheme="minorHAnsi"/>
              </w:rPr>
              <w:t>informačních technologií</w:t>
            </w:r>
            <w:r w:rsidRPr="00D848A2">
              <w:rPr>
                <w:rFonts w:asciiTheme="minorHAnsi" w:hAnsiTheme="minorHAnsi" w:cstheme="minorHAnsi"/>
              </w:rPr>
              <w:t>, správa souborů, základy práce s internetem, komunikace</w:t>
            </w:r>
          </w:p>
          <w:p w14:paraId="574A5E46"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AS (1. ročník): Zpracování textu - textové editory</w:t>
            </w:r>
          </w:p>
          <w:p w14:paraId="5B0F7C98"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 xml:space="preserve">AS (2. ročník): Tabulkové procesory </w:t>
            </w:r>
          </w:p>
          <w:p w14:paraId="7C2BB2E6"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AS (2. ročník): Prezentace</w:t>
            </w:r>
          </w:p>
          <w:p w14:paraId="337B2009"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AS (3. ročník): Databázové systémy - úvod</w:t>
            </w:r>
          </w:p>
          <w:p w14:paraId="1588C420"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AS (4. ročník): Databázové systémy</w:t>
            </w:r>
          </w:p>
          <w:p w14:paraId="784C0A4A" w14:textId="77777777" w:rsidR="00F65F71" w:rsidRDefault="00F65F71" w:rsidP="00F65F71">
            <w:pPr>
              <w:spacing w:after="0"/>
              <w:jc w:val="both"/>
              <w:rPr>
                <w:rFonts w:asciiTheme="minorHAnsi" w:hAnsiTheme="minorHAnsi" w:cstheme="minorHAnsi"/>
              </w:rPr>
            </w:pPr>
            <w:r w:rsidRPr="00D848A2">
              <w:rPr>
                <w:rFonts w:asciiTheme="minorHAnsi" w:hAnsiTheme="minorHAnsi" w:cstheme="minorHAnsi"/>
              </w:rPr>
              <w:t xml:space="preserve">PS (1. ročník): Počítačová síť - princip komunikace, síťová architektura a komponenty počítačových sítí </w:t>
            </w:r>
          </w:p>
          <w:p w14:paraId="3AD8C4B6" w14:textId="6FB11A54"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PG (1. ročník): Základní vlastnosti algoritmů</w:t>
            </w:r>
          </w:p>
          <w:p w14:paraId="28FF3FBA"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PG (1. ročník): Způsoby zápisu algoritmů</w:t>
            </w:r>
          </w:p>
          <w:p w14:paraId="633C9298" w14:textId="77777777" w:rsidR="00D10F41" w:rsidRPr="00D848A2" w:rsidRDefault="00D10F41" w:rsidP="00F65F71">
            <w:pPr>
              <w:spacing w:after="0"/>
              <w:jc w:val="both"/>
              <w:rPr>
                <w:rFonts w:asciiTheme="minorHAnsi" w:hAnsiTheme="minorHAnsi" w:cstheme="minorHAnsi"/>
              </w:rPr>
            </w:pPr>
            <w:r w:rsidRPr="00D848A2">
              <w:rPr>
                <w:rFonts w:asciiTheme="minorHAnsi" w:hAnsiTheme="minorHAnsi" w:cstheme="minorHAnsi"/>
              </w:rPr>
              <w:t>PG (1. ročník): Základní programové konstrukce</w:t>
            </w:r>
          </w:p>
          <w:p w14:paraId="57C0D276" w14:textId="205D0B6D" w:rsidR="00D928E4" w:rsidRPr="00D848A2" w:rsidRDefault="00D10F41" w:rsidP="00F65F71">
            <w:pPr>
              <w:spacing w:after="0"/>
              <w:jc w:val="both"/>
              <w:rPr>
                <w:rFonts w:asciiTheme="minorHAnsi" w:hAnsiTheme="minorHAnsi" w:cstheme="minorHAnsi"/>
                <w:b/>
              </w:rPr>
            </w:pPr>
            <w:r w:rsidRPr="00D848A2">
              <w:rPr>
                <w:rFonts w:asciiTheme="minorHAnsi" w:hAnsiTheme="minorHAnsi" w:cstheme="minorHAnsi"/>
              </w:rPr>
              <w:t>PG (1. ročník): Třídicí algoritmy</w:t>
            </w:r>
          </w:p>
        </w:tc>
      </w:tr>
      <w:tr w:rsidR="00D928E4" w:rsidRPr="00D848A2" w14:paraId="7E85DF0F" w14:textId="77777777" w:rsidTr="00DF1BC8">
        <w:tc>
          <w:tcPr>
            <w:tcW w:w="10042" w:type="dxa"/>
            <w:gridSpan w:val="2"/>
            <w:shd w:val="clear" w:color="auto" w:fill="F2F2F2" w:themeFill="background1" w:themeFillShade="F2"/>
            <w:vAlign w:val="center"/>
          </w:tcPr>
          <w:p w14:paraId="70DD8D62" w14:textId="0FA76962" w:rsidR="00D928E4" w:rsidRPr="00D848A2" w:rsidRDefault="00D928E4" w:rsidP="00E57E88">
            <w:pPr>
              <w:spacing w:after="0"/>
              <w:rPr>
                <w:rFonts w:asciiTheme="minorHAnsi" w:hAnsiTheme="minorHAnsi" w:cstheme="minorHAnsi"/>
                <w:b/>
              </w:rPr>
            </w:pPr>
            <w:r w:rsidRPr="00D848A2">
              <w:rPr>
                <w:rFonts w:asciiTheme="minorHAnsi" w:hAnsiTheme="minorHAnsi" w:cstheme="minorHAnsi"/>
                <w:b/>
              </w:rPr>
              <w:t>Přesahy z:</w:t>
            </w:r>
            <w:r w:rsidRPr="00D848A2">
              <w:rPr>
                <w:rFonts w:asciiTheme="minorHAnsi" w:hAnsiTheme="minorHAnsi" w:cstheme="minorHAnsi"/>
              </w:rPr>
              <w:t xml:space="preserve"> </w:t>
            </w:r>
          </w:p>
        </w:tc>
      </w:tr>
      <w:tr w:rsidR="00D928E4" w:rsidRPr="00D848A2" w14:paraId="41CB86C7" w14:textId="77777777" w:rsidTr="00DF1BC8">
        <w:tc>
          <w:tcPr>
            <w:tcW w:w="10042" w:type="dxa"/>
            <w:gridSpan w:val="2"/>
            <w:vAlign w:val="center"/>
          </w:tcPr>
          <w:p w14:paraId="2C85CBFF"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ZPV (2. ročník): Mechanika</w:t>
            </w:r>
          </w:p>
          <w:p w14:paraId="23EFB900"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Stejnosměrný elektrický proud</w:t>
            </w:r>
          </w:p>
          <w:p w14:paraId="3E98F3CA"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Elektrostatické pole</w:t>
            </w:r>
          </w:p>
          <w:p w14:paraId="0CCD6E78"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Magnetické pole</w:t>
            </w:r>
          </w:p>
          <w:p w14:paraId="40139C27"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Elektromagnetická indukce</w:t>
            </w:r>
          </w:p>
          <w:p w14:paraId="4B5A649A"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Střídavý jednofázový proud</w:t>
            </w:r>
          </w:p>
          <w:p w14:paraId="65D23904"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OET (1. ročník): Střídavý třífázový proud</w:t>
            </w:r>
          </w:p>
          <w:p w14:paraId="4CE23CD2" w14:textId="1E81EFBC" w:rsidR="00D10F41" w:rsidRPr="00D848A2" w:rsidRDefault="00ED1EB8" w:rsidP="00E57E88">
            <w:pPr>
              <w:spacing w:after="0"/>
              <w:ind w:firstLine="22"/>
              <w:jc w:val="both"/>
              <w:rPr>
                <w:rFonts w:asciiTheme="minorHAnsi" w:hAnsiTheme="minorHAnsi" w:cstheme="minorHAnsi"/>
              </w:rPr>
            </w:pPr>
            <w:r w:rsidRPr="00D848A2">
              <w:rPr>
                <w:rFonts w:asciiTheme="minorHAnsi" w:hAnsiTheme="minorHAnsi" w:cstheme="minorHAnsi"/>
              </w:rPr>
              <w:lastRenderedPageBreak/>
              <w:t>EK (2. ročník): Firma - mzdy a zákonné odvody</w:t>
            </w:r>
          </w:p>
          <w:p w14:paraId="1E44337C"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EK (3. ročník): Daňová soustava</w:t>
            </w:r>
          </w:p>
          <w:p w14:paraId="3977E4CE"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 xml:space="preserve">EK (3. ročník): Národní hospodářství </w:t>
            </w:r>
          </w:p>
          <w:p w14:paraId="4791749F" w14:textId="77777777" w:rsidR="00D10F41" w:rsidRPr="00D848A2" w:rsidRDefault="00D10F41" w:rsidP="00E57E88">
            <w:pPr>
              <w:spacing w:after="0"/>
              <w:ind w:firstLine="22"/>
              <w:jc w:val="both"/>
              <w:rPr>
                <w:rFonts w:asciiTheme="minorHAnsi" w:hAnsiTheme="minorHAnsi" w:cstheme="minorHAnsi"/>
              </w:rPr>
            </w:pPr>
            <w:r w:rsidRPr="00D848A2">
              <w:rPr>
                <w:rFonts w:asciiTheme="minorHAnsi" w:hAnsiTheme="minorHAnsi" w:cstheme="minorHAnsi"/>
              </w:rPr>
              <w:t xml:space="preserve">EK (3. ročník): Účetnictví </w:t>
            </w:r>
          </w:p>
          <w:p w14:paraId="70CB4964" w14:textId="3233E409" w:rsidR="00D928E4" w:rsidRPr="00D848A2" w:rsidRDefault="00D10F41" w:rsidP="00E57E88">
            <w:pPr>
              <w:spacing w:after="0"/>
              <w:rPr>
                <w:rFonts w:asciiTheme="minorHAnsi" w:hAnsiTheme="minorHAnsi" w:cstheme="minorHAnsi"/>
                <w:b/>
              </w:rPr>
            </w:pPr>
            <w:r w:rsidRPr="00D848A2">
              <w:rPr>
                <w:rFonts w:asciiTheme="minorHAnsi" w:hAnsiTheme="minorHAnsi" w:cstheme="minorHAnsi"/>
              </w:rPr>
              <w:t>PG (1. ročník): Třídicí algoritmy</w:t>
            </w:r>
          </w:p>
        </w:tc>
      </w:tr>
    </w:tbl>
    <w:p w14:paraId="4358D137" w14:textId="77777777" w:rsidR="00D10F41" w:rsidRPr="00D848A2" w:rsidRDefault="00D10F41" w:rsidP="009523A1">
      <w:pPr>
        <w:spacing w:after="0"/>
      </w:pPr>
    </w:p>
    <w:p w14:paraId="32343F95" w14:textId="7A583A28" w:rsidR="00092FC8" w:rsidRPr="00D848A2" w:rsidRDefault="00D10F41" w:rsidP="00720F7C">
      <w:pPr>
        <w:pStyle w:val="Podnadpis3"/>
        <w:rPr>
          <w:rFonts w:cstheme="minorHAnsi"/>
        </w:rPr>
      </w:pPr>
      <w:r w:rsidRPr="00D848A2">
        <w:rPr>
          <w:rFonts w:cstheme="minorHAnsi"/>
          <w:bCs/>
        </w:rPr>
        <w:t>Lineární funkce, rovnice, nerovnice a jejich soustavy</w:t>
      </w:r>
      <w:r w:rsidR="00720F7C" w:rsidRPr="00D848A2">
        <w:t>, 3</w:t>
      </w:r>
      <w:r w:rsidR="006B3425">
        <w:t>5</w:t>
      </w:r>
      <w:r w:rsidR="00720F7C" w:rsidRPr="00D848A2">
        <w:t xml:space="preserve"> hodin</w:t>
      </w:r>
    </w:p>
    <w:tbl>
      <w:tblPr>
        <w:tblStyle w:val="Mkatabulky"/>
        <w:tblW w:w="0" w:type="auto"/>
        <w:tblLook w:val="04A0" w:firstRow="1" w:lastRow="0" w:firstColumn="1" w:lastColumn="0" w:noHBand="0" w:noVBand="1"/>
      </w:tblPr>
      <w:tblGrid>
        <w:gridCol w:w="5021"/>
        <w:gridCol w:w="5021"/>
      </w:tblGrid>
      <w:tr w:rsidR="00092FC8" w:rsidRPr="00D848A2" w14:paraId="66E9604F" w14:textId="77777777" w:rsidTr="00E851B3">
        <w:tc>
          <w:tcPr>
            <w:tcW w:w="5021" w:type="dxa"/>
            <w:shd w:val="clear" w:color="auto" w:fill="F2F2F2" w:themeFill="background1" w:themeFillShade="F2"/>
            <w:vAlign w:val="center"/>
          </w:tcPr>
          <w:p w14:paraId="19781338"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E8607E3"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Učivo</w:t>
            </w:r>
          </w:p>
        </w:tc>
      </w:tr>
      <w:tr w:rsidR="00092FC8" w:rsidRPr="00D848A2" w14:paraId="7DDC5D70" w14:textId="77777777" w:rsidTr="00E851B3">
        <w:tc>
          <w:tcPr>
            <w:tcW w:w="5021" w:type="dxa"/>
            <w:tcBorders>
              <w:bottom w:val="single" w:sz="4" w:space="0" w:color="auto"/>
            </w:tcBorders>
          </w:tcPr>
          <w:p w14:paraId="1AD4BB8B"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7C4725C8" w14:textId="5CC399FA"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rozlišuje jednotlivé druhy funkcí, sestrojí jejich grafy a určí jejich vlastnosti včetně monotonie a extrémů;</w:t>
            </w:r>
          </w:p>
          <w:p w14:paraId="508153AE" w14:textId="305D3CD2"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pracuje s matematickým modelem reálných situací a výsledek vyhodnotí vzhledem k realitě;</w:t>
            </w:r>
          </w:p>
          <w:p w14:paraId="0C7414F4" w14:textId="3E2C3833"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určí průsečíky grafu funkce s osami souřadnic;</w:t>
            </w:r>
          </w:p>
          <w:p w14:paraId="5C5486D7" w14:textId="6A5923A7"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určí hodnoty proměnné pro dané funkční hodnoty;</w:t>
            </w:r>
          </w:p>
          <w:p w14:paraId="31C5DAC5" w14:textId="285BE5FA"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přiřadí předpis funkce ke grafu a naopak;</w:t>
            </w:r>
          </w:p>
          <w:p w14:paraId="0E668A4A" w14:textId="53D86ACB"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sestrojí graf funkce dané předpisem pro zadané hodnoty;</w:t>
            </w:r>
          </w:p>
          <w:p w14:paraId="0ED400BE" w14:textId="1D98698F"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řeší reálné problémy s použitím uvedených funkcí, zejména ve vztahu k danému oboru vzdělání;</w:t>
            </w:r>
          </w:p>
          <w:p w14:paraId="762D33EA" w14:textId="04549BC2"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aplikuje v úlohách poznatky o funkcích při úpravách výrazů a rovnic;</w:t>
            </w:r>
          </w:p>
          <w:p w14:paraId="3F2D8F5E" w14:textId="49C1F5BC"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rozliší úpravy rovnic na ekvivalentní a neekvivalentní;</w:t>
            </w:r>
          </w:p>
          <w:p w14:paraId="51E1F0A0" w14:textId="21BCA239"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určí definiční obor rovnice a nerovnice;</w:t>
            </w:r>
          </w:p>
          <w:p w14:paraId="63D8FE0B" w14:textId="2C2A8181"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řeší lineární rovnice, nerovnice a jejich soustavy včetně grafického znázornění;</w:t>
            </w:r>
          </w:p>
          <w:p w14:paraId="1696D69F" w14:textId="342D538D"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vyjádří neznámou ze vzorce;</w:t>
            </w:r>
          </w:p>
          <w:p w14:paraId="33B45772" w14:textId="6E9DFAA6" w:rsidR="00D10F41" w:rsidRPr="00D848A2" w:rsidRDefault="00D10F41" w:rsidP="00D10F41">
            <w:pPr>
              <w:spacing w:after="120"/>
              <w:rPr>
                <w:rFonts w:asciiTheme="minorHAnsi" w:hAnsiTheme="minorHAnsi" w:cstheme="minorHAnsi"/>
                <w:bCs/>
              </w:rPr>
            </w:pPr>
            <w:r w:rsidRPr="00D848A2">
              <w:rPr>
                <w:rFonts w:asciiTheme="minorHAnsi" w:hAnsiTheme="minorHAnsi" w:cstheme="minorHAnsi"/>
                <w:bCs/>
              </w:rPr>
              <w:t>užívá rovnic, nerovnic a jejich soustav k řešení reálných problémů, zejména ve vztahu k danému oboru vzdělání;</w:t>
            </w:r>
          </w:p>
          <w:p w14:paraId="2220B687" w14:textId="4E372857" w:rsidR="00092FC8" w:rsidRPr="00D848A2" w:rsidRDefault="00D10F41" w:rsidP="00720F7C">
            <w:pPr>
              <w:rPr>
                <w:rFonts w:asciiTheme="minorHAnsi" w:hAnsiTheme="minorHAnsi" w:cstheme="minorHAnsi"/>
                <w:bCs/>
              </w:rPr>
            </w:pPr>
            <w:r w:rsidRPr="00D848A2">
              <w:rPr>
                <w:rFonts w:asciiTheme="minorHAnsi" w:hAnsiTheme="minorHAnsi" w:cstheme="minorHAnsi"/>
                <w:bCs/>
              </w:rPr>
              <w:t>při řešení úloh účelně využívá digitální technologie a zdroje informací.</w:t>
            </w:r>
          </w:p>
        </w:tc>
        <w:tc>
          <w:tcPr>
            <w:tcW w:w="5021" w:type="dxa"/>
            <w:tcBorders>
              <w:bottom w:val="single" w:sz="4" w:space="0" w:color="auto"/>
            </w:tcBorders>
          </w:tcPr>
          <w:p w14:paraId="556F1F1F" w14:textId="77777777" w:rsidR="00D10F41" w:rsidRPr="00D848A2" w:rsidRDefault="00D10F41" w:rsidP="00D10F4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lineární funkce - pojem, definiční obor </w:t>
            </w:r>
            <w:r w:rsidRPr="00D848A2">
              <w:rPr>
                <w:rFonts w:asciiTheme="minorHAnsi" w:hAnsiTheme="minorHAnsi" w:cstheme="minorHAnsi"/>
              </w:rPr>
              <w:br/>
              <w:t xml:space="preserve">a obor hodnot funkce, graf, vlastnosti </w:t>
            </w:r>
          </w:p>
          <w:p w14:paraId="2309DB0E" w14:textId="77777777" w:rsidR="00D10F41" w:rsidRPr="00D848A2" w:rsidRDefault="00D10F41" w:rsidP="00D10F4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úpravy lineárních rovnic</w:t>
            </w:r>
          </w:p>
          <w:p w14:paraId="4C25660D" w14:textId="77777777" w:rsidR="00D10F41" w:rsidRPr="00D848A2" w:rsidRDefault="00D10F41" w:rsidP="00D10F4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lineární rovnice a nerovnice s jednou neznámou </w:t>
            </w:r>
          </w:p>
          <w:p w14:paraId="51C8E2E1" w14:textId="77777777" w:rsidR="00D10F41" w:rsidRPr="00D848A2" w:rsidRDefault="00D10F41" w:rsidP="00D10F4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soustavy lineárních rovnic a nerovnic </w:t>
            </w:r>
          </w:p>
          <w:p w14:paraId="139CB51A" w14:textId="4DD76660" w:rsidR="00092FC8" w:rsidRPr="00D848A2" w:rsidRDefault="00D10F41" w:rsidP="00D10F4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grafické řešení lineárních rovnic a nerovnic a jejich soustav</w:t>
            </w:r>
          </w:p>
        </w:tc>
      </w:tr>
      <w:tr w:rsidR="00092FC8" w:rsidRPr="00D848A2" w14:paraId="483BD41B" w14:textId="77777777" w:rsidTr="00E851B3">
        <w:tc>
          <w:tcPr>
            <w:tcW w:w="10042" w:type="dxa"/>
            <w:gridSpan w:val="2"/>
            <w:shd w:val="clear" w:color="auto" w:fill="F2F2F2" w:themeFill="background1" w:themeFillShade="F2"/>
            <w:vAlign w:val="center"/>
          </w:tcPr>
          <w:p w14:paraId="09F99E55" w14:textId="77777777" w:rsidR="00092FC8" w:rsidRPr="00D848A2" w:rsidRDefault="00092FC8" w:rsidP="00E57E88">
            <w:pPr>
              <w:spacing w:after="0"/>
              <w:rPr>
                <w:rFonts w:asciiTheme="minorHAnsi" w:hAnsiTheme="minorHAnsi" w:cstheme="minorHAnsi"/>
              </w:rPr>
            </w:pPr>
            <w:r w:rsidRPr="00D848A2">
              <w:rPr>
                <w:rFonts w:asciiTheme="minorHAnsi" w:hAnsiTheme="minorHAnsi" w:cstheme="minorHAnsi"/>
                <w:b/>
              </w:rPr>
              <w:t>Komentář</w:t>
            </w:r>
          </w:p>
        </w:tc>
      </w:tr>
      <w:tr w:rsidR="00720F7C" w:rsidRPr="00D848A2" w14:paraId="02B5A09B" w14:textId="77777777" w:rsidTr="00E851B3">
        <w:tc>
          <w:tcPr>
            <w:tcW w:w="10042" w:type="dxa"/>
            <w:gridSpan w:val="2"/>
            <w:vAlign w:val="center"/>
          </w:tcPr>
          <w:p w14:paraId="3A44F69C" w14:textId="641B055F" w:rsidR="00720F7C" w:rsidRPr="00D848A2" w:rsidRDefault="00720F7C" w:rsidP="00E57E88">
            <w:pPr>
              <w:spacing w:after="0"/>
              <w:rPr>
                <w:rFonts w:asciiTheme="minorHAnsi" w:hAnsiTheme="minorHAnsi" w:cstheme="minorHAnsi"/>
                <w:b/>
              </w:rPr>
            </w:pPr>
            <w:r w:rsidRPr="00D848A2">
              <w:rPr>
                <w:rFonts w:asciiTheme="minorHAnsi" w:hAnsiTheme="minorHAnsi" w:cstheme="minorHAnsi"/>
              </w:rPr>
              <w:t xml:space="preserve">Žáci jsou schopni řešit praktické úlohy s vyjadřováním neznámé ze vzorce, efektivně užívat lineární optimalizaci. </w:t>
            </w:r>
          </w:p>
        </w:tc>
      </w:tr>
      <w:tr w:rsidR="00720F7C" w:rsidRPr="00D848A2" w14:paraId="6673AEEC" w14:textId="77777777" w:rsidTr="00E851B3">
        <w:tc>
          <w:tcPr>
            <w:tcW w:w="10042" w:type="dxa"/>
            <w:gridSpan w:val="2"/>
            <w:tcBorders>
              <w:bottom w:val="single" w:sz="4" w:space="0" w:color="auto"/>
            </w:tcBorders>
            <w:vAlign w:val="center"/>
          </w:tcPr>
          <w:p w14:paraId="0CDF1D4C" w14:textId="7BA9EB9E" w:rsidR="00720F7C" w:rsidRPr="00D848A2" w:rsidRDefault="00720F7C" w:rsidP="00E57E88">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tc>
      </w:tr>
      <w:tr w:rsidR="00720F7C" w:rsidRPr="00D848A2" w14:paraId="501F7EC8" w14:textId="77777777" w:rsidTr="00E851B3">
        <w:tc>
          <w:tcPr>
            <w:tcW w:w="10042" w:type="dxa"/>
            <w:gridSpan w:val="2"/>
            <w:shd w:val="clear" w:color="auto" w:fill="F2F2F2" w:themeFill="background1" w:themeFillShade="F2"/>
            <w:vAlign w:val="center"/>
          </w:tcPr>
          <w:p w14:paraId="7F0A7B0C" w14:textId="77777777" w:rsidR="00720F7C" w:rsidRPr="00D848A2" w:rsidRDefault="00720F7C" w:rsidP="00E57E88">
            <w:pPr>
              <w:spacing w:after="0"/>
              <w:rPr>
                <w:rFonts w:asciiTheme="minorHAnsi" w:hAnsiTheme="minorHAnsi" w:cstheme="minorHAnsi"/>
                <w:b/>
              </w:rPr>
            </w:pPr>
            <w:r w:rsidRPr="00D848A2">
              <w:rPr>
                <w:rFonts w:asciiTheme="minorHAnsi" w:hAnsiTheme="minorHAnsi" w:cstheme="minorHAnsi"/>
                <w:b/>
              </w:rPr>
              <w:t>Přesahy do:</w:t>
            </w:r>
          </w:p>
        </w:tc>
      </w:tr>
      <w:tr w:rsidR="00720F7C" w:rsidRPr="00D848A2" w14:paraId="030F69FB" w14:textId="77777777" w:rsidTr="00E851B3">
        <w:tc>
          <w:tcPr>
            <w:tcW w:w="10042" w:type="dxa"/>
            <w:gridSpan w:val="2"/>
            <w:tcBorders>
              <w:bottom w:val="single" w:sz="4" w:space="0" w:color="auto"/>
            </w:tcBorders>
            <w:vAlign w:val="center"/>
          </w:tcPr>
          <w:p w14:paraId="7913014B"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ZPV (1. ročník): Obecná chemie</w:t>
            </w:r>
          </w:p>
          <w:p w14:paraId="692580BF"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ZPV (2. ročník): Mechanika</w:t>
            </w:r>
          </w:p>
          <w:p w14:paraId="5EC90BCE"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ZPV (2. ročník): Mechanické kmitání a vlnění</w:t>
            </w:r>
          </w:p>
          <w:p w14:paraId="61D6D7AB"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ZPV (2. ročník): Optika</w:t>
            </w:r>
          </w:p>
          <w:p w14:paraId="0A1CA24D"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ZPV (2. ročník): Speciální teorie relativity</w:t>
            </w:r>
          </w:p>
          <w:p w14:paraId="078B1C06"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ZPV (2. ročník): Fyzika mikrosvěta</w:t>
            </w:r>
          </w:p>
          <w:p w14:paraId="7EBEC08F"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OET (1. ročník): Stejnosměrný elektrický proud</w:t>
            </w:r>
          </w:p>
          <w:p w14:paraId="76EE187F"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OET (1. ročník): Elektrostatické pole</w:t>
            </w:r>
          </w:p>
          <w:p w14:paraId="272EA55E"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OET (1. ročník): Magnetické pole</w:t>
            </w:r>
          </w:p>
          <w:p w14:paraId="438AC9E9"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OET (1. ročník): Elektromagnetická indukce</w:t>
            </w:r>
          </w:p>
          <w:p w14:paraId="3E70C36A"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OET (1. ročník): Střídavý jednofázový proud</w:t>
            </w:r>
          </w:p>
          <w:p w14:paraId="07059633"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lastRenderedPageBreak/>
              <w:t>OET (1. ročník): Střídavý třífázový proud</w:t>
            </w:r>
          </w:p>
          <w:p w14:paraId="7C5FCA16" w14:textId="3DB1BACC" w:rsidR="00D10F41" w:rsidRPr="00D848A2" w:rsidRDefault="00ED1EB8" w:rsidP="00E57E88">
            <w:pPr>
              <w:spacing w:after="0"/>
              <w:jc w:val="both"/>
              <w:rPr>
                <w:rFonts w:asciiTheme="minorHAnsi" w:hAnsiTheme="minorHAnsi" w:cstheme="minorHAnsi"/>
              </w:rPr>
            </w:pPr>
            <w:r w:rsidRPr="00D848A2">
              <w:rPr>
                <w:rFonts w:asciiTheme="minorHAnsi" w:hAnsiTheme="minorHAnsi" w:cstheme="minorHAnsi"/>
              </w:rPr>
              <w:t>EK (2. ročník): Firma - mzdy a zákonné odvody</w:t>
            </w:r>
          </w:p>
          <w:p w14:paraId="01D8AA9A"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EK (3. ročník): Daňová soustava</w:t>
            </w:r>
          </w:p>
          <w:p w14:paraId="70158C1E"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EK (3. ročník): Finanční trh</w:t>
            </w:r>
          </w:p>
          <w:p w14:paraId="05AD4142" w14:textId="77777777" w:rsidR="00D10F41" w:rsidRPr="00D848A2" w:rsidRDefault="00D10F41" w:rsidP="00E57E88">
            <w:pPr>
              <w:spacing w:after="0"/>
              <w:jc w:val="both"/>
              <w:rPr>
                <w:rFonts w:asciiTheme="minorHAnsi" w:hAnsiTheme="minorHAnsi" w:cstheme="minorHAnsi"/>
              </w:rPr>
            </w:pPr>
            <w:r w:rsidRPr="00D848A2">
              <w:rPr>
                <w:rFonts w:asciiTheme="minorHAnsi" w:hAnsiTheme="minorHAnsi" w:cstheme="minorHAnsi"/>
              </w:rPr>
              <w:t>EK (3. ročník): Účetnictví</w:t>
            </w:r>
          </w:p>
          <w:p w14:paraId="634FAF92" w14:textId="251B3A79" w:rsidR="00720F7C" w:rsidRPr="00D848A2" w:rsidRDefault="00D10F41" w:rsidP="00E57E88">
            <w:pPr>
              <w:spacing w:after="0"/>
              <w:jc w:val="both"/>
              <w:rPr>
                <w:rFonts w:asciiTheme="minorHAnsi" w:hAnsiTheme="minorHAnsi" w:cstheme="minorHAnsi"/>
              </w:rPr>
            </w:pPr>
            <w:r w:rsidRPr="00D848A2">
              <w:rPr>
                <w:rFonts w:asciiTheme="minorHAnsi" w:hAnsiTheme="minorHAnsi" w:cstheme="minorHAnsi"/>
              </w:rPr>
              <w:t>KP (1. ročník): Základní části a komponenty počítačů</w:t>
            </w:r>
          </w:p>
        </w:tc>
      </w:tr>
      <w:tr w:rsidR="00720F7C" w:rsidRPr="00D848A2" w14:paraId="125BEC8A" w14:textId="77777777" w:rsidTr="00E851B3">
        <w:tc>
          <w:tcPr>
            <w:tcW w:w="10042" w:type="dxa"/>
            <w:gridSpan w:val="2"/>
            <w:shd w:val="clear" w:color="auto" w:fill="F2F2F2" w:themeFill="background1" w:themeFillShade="F2"/>
            <w:vAlign w:val="center"/>
          </w:tcPr>
          <w:p w14:paraId="016171EB" w14:textId="77777777" w:rsidR="00720F7C" w:rsidRPr="00D848A2" w:rsidRDefault="00720F7C" w:rsidP="00E57E88">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720F7C" w:rsidRPr="00D848A2" w14:paraId="45D62492" w14:textId="77777777" w:rsidTr="00E851B3">
        <w:tc>
          <w:tcPr>
            <w:tcW w:w="10042" w:type="dxa"/>
            <w:gridSpan w:val="2"/>
            <w:vAlign w:val="center"/>
          </w:tcPr>
          <w:p w14:paraId="24B163BF" w14:textId="4EA5B56A" w:rsidR="00720F7C" w:rsidRPr="00D848A2" w:rsidRDefault="00135C23" w:rsidP="00E57E88">
            <w:pPr>
              <w:spacing w:after="0"/>
              <w:rPr>
                <w:rFonts w:asciiTheme="minorHAnsi" w:hAnsiTheme="minorHAnsi" w:cstheme="minorHAnsi"/>
              </w:rPr>
            </w:pPr>
            <w:r w:rsidRPr="00D848A2">
              <w:rPr>
                <w:rFonts w:asciiTheme="minorHAnsi" w:hAnsiTheme="minorHAnsi" w:cstheme="minorHAnsi"/>
              </w:rPr>
              <w:t>ZPV (2. ročník): Mechanika</w:t>
            </w:r>
          </w:p>
          <w:p w14:paraId="1F313FBB" w14:textId="77777777" w:rsidR="00135C23" w:rsidRPr="00D848A2" w:rsidRDefault="00135C23" w:rsidP="00E57E88">
            <w:pPr>
              <w:spacing w:after="0"/>
              <w:rPr>
                <w:rFonts w:asciiTheme="minorHAnsi" w:hAnsiTheme="minorHAnsi" w:cstheme="minorHAnsi"/>
              </w:rPr>
            </w:pPr>
            <w:r w:rsidRPr="00D848A2">
              <w:rPr>
                <w:rFonts w:asciiTheme="minorHAnsi" w:hAnsiTheme="minorHAnsi" w:cstheme="minorHAnsi"/>
              </w:rPr>
              <w:t xml:space="preserve">OET (1. ročník): Střídavý jednofázový proud </w:t>
            </w:r>
          </w:p>
          <w:p w14:paraId="18F01C26" w14:textId="7D41B5CF" w:rsidR="00135C23" w:rsidRPr="00D848A2" w:rsidRDefault="00135C23" w:rsidP="00E57E88">
            <w:pPr>
              <w:spacing w:after="0"/>
              <w:rPr>
                <w:rFonts w:asciiTheme="minorHAnsi" w:hAnsiTheme="minorHAnsi" w:cstheme="minorHAnsi"/>
              </w:rPr>
            </w:pPr>
            <w:r w:rsidRPr="00D848A2">
              <w:rPr>
                <w:rFonts w:asciiTheme="minorHAnsi" w:hAnsiTheme="minorHAnsi" w:cstheme="minorHAnsi"/>
              </w:rPr>
              <w:t>OET (1. ročník): Střídavý třífázový proud</w:t>
            </w:r>
          </w:p>
          <w:p w14:paraId="6BECA7E0" w14:textId="36954E78" w:rsidR="00FE34AB" w:rsidRPr="00D848A2" w:rsidRDefault="00FE34AB" w:rsidP="00E57E88">
            <w:pPr>
              <w:spacing w:after="0"/>
              <w:rPr>
                <w:rFonts w:asciiTheme="minorHAnsi" w:hAnsiTheme="minorHAnsi" w:cstheme="minorHAnsi"/>
              </w:rPr>
            </w:pPr>
            <w:r w:rsidRPr="00D848A2">
              <w:rPr>
                <w:rFonts w:asciiTheme="minorHAnsi" w:hAnsiTheme="minorHAnsi" w:cstheme="minorHAnsi"/>
              </w:rPr>
              <w:t>AS (2. ročník): Databáze</w:t>
            </w:r>
          </w:p>
          <w:p w14:paraId="54DFD50D" w14:textId="77777777" w:rsidR="00135C23" w:rsidRPr="00D848A2" w:rsidRDefault="00135C23" w:rsidP="00E57E88">
            <w:pPr>
              <w:spacing w:after="0"/>
              <w:rPr>
                <w:rFonts w:asciiTheme="minorHAnsi" w:hAnsiTheme="minorHAnsi" w:cstheme="minorHAnsi"/>
              </w:rPr>
            </w:pPr>
            <w:r w:rsidRPr="00D848A2">
              <w:rPr>
                <w:rFonts w:asciiTheme="minorHAnsi" w:hAnsiTheme="minorHAnsi" w:cstheme="minorHAnsi"/>
              </w:rPr>
              <w:t>AS (2. ročník): Tabulkové procesory</w:t>
            </w:r>
          </w:p>
          <w:p w14:paraId="70F1341C" w14:textId="7E580981" w:rsidR="00FE34AB" w:rsidRPr="00D848A2" w:rsidRDefault="00FE34AB" w:rsidP="00E57E88">
            <w:pPr>
              <w:spacing w:after="0"/>
              <w:rPr>
                <w:rFonts w:asciiTheme="minorHAnsi" w:hAnsiTheme="minorHAnsi" w:cstheme="minorHAnsi"/>
              </w:rPr>
            </w:pPr>
            <w:r w:rsidRPr="00D848A2">
              <w:rPr>
                <w:rFonts w:asciiTheme="minorHAnsi" w:hAnsiTheme="minorHAnsi" w:cstheme="minorHAnsi"/>
              </w:rPr>
              <w:t>EK (3. ročník): Daňová soustava</w:t>
            </w:r>
          </w:p>
          <w:p w14:paraId="6B8E1C07" w14:textId="24AFEBFF" w:rsidR="00720F7C" w:rsidRPr="00D848A2" w:rsidRDefault="00FE34AB" w:rsidP="00E57E88">
            <w:pPr>
              <w:spacing w:after="0"/>
              <w:rPr>
                <w:rFonts w:asciiTheme="minorHAnsi" w:hAnsiTheme="minorHAnsi" w:cstheme="minorHAnsi"/>
              </w:rPr>
            </w:pPr>
            <w:r w:rsidRPr="00D848A2">
              <w:rPr>
                <w:rFonts w:asciiTheme="minorHAnsi" w:hAnsiTheme="minorHAnsi" w:cstheme="minorHAnsi"/>
              </w:rPr>
              <w:t xml:space="preserve">EK (3. ročník): Národní hospodářství </w:t>
            </w:r>
          </w:p>
        </w:tc>
      </w:tr>
    </w:tbl>
    <w:p w14:paraId="4345D3F9" w14:textId="77777777" w:rsidR="00092FC8" w:rsidRPr="00D848A2" w:rsidRDefault="00092FC8" w:rsidP="009523A1">
      <w:pPr>
        <w:spacing w:after="0"/>
      </w:pPr>
    </w:p>
    <w:p w14:paraId="015A324D" w14:textId="0A82E7BF" w:rsidR="00135C23" w:rsidRPr="00D848A2" w:rsidRDefault="00135C23" w:rsidP="00135C23">
      <w:pPr>
        <w:pStyle w:val="Podnadpis3"/>
        <w:rPr>
          <w:rFonts w:cstheme="minorHAnsi"/>
        </w:rPr>
      </w:pPr>
      <w:r w:rsidRPr="00D848A2">
        <w:rPr>
          <w:rFonts w:cstheme="minorHAnsi"/>
          <w:bCs/>
        </w:rPr>
        <w:t>Kvadratické funkce, rovnice a nerovnice</w:t>
      </w:r>
      <w:r w:rsidRPr="00D848A2">
        <w:t>, 3</w:t>
      </w:r>
      <w:r w:rsidR="006B3425">
        <w:t>7</w:t>
      </w:r>
      <w:bookmarkStart w:id="37" w:name="_GoBack"/>
      <w:bookmarkEnd w:id="37"/>
      <w:r w:rsidRPr="00D848A2">
        <w:t xml:space="preserve"> hodin</w:t>
      </w:r>
    </w:p>
    <w:tbl>
      <w:tblPr>
        <w:tblStyle w:val="Mkatabulky"/>
        <w:tblW w:w="0" w:type="auto"/>
        <w:tblLook w:val="04A0" w:firstRow="1" w:lastRow="0" w:firstColumn="1" w:lastColumn="0" w:noHBand="0" w:noVBand="1"/>
      </w:tblPr>
      <w:tblGrid>
        <w:gridCol w:w="5021"/>
        <w:gridCol w:w="5021"/>
      </w:tblGrid>
      <w:tr w:rsidR="00135C23" w:rsidRPr="00D848A2" w14:paraId="2DD0E63A" w14:textId="77777777" w:rsidTr="001A5B57">
        <w:tc>
          <w:tcPr>
            <w:tcW w:w="5021" w:type="dxa"/>
            <w:shd w:val="clear" w:color="auto" w:fill="F2F2F2" w:themeFill="background1" w:themeFillShade="F2"/>
            <w:vAlign w:val="center"/>
          </w:tcPr>
          <w:p w14:paraId="7C4854A3" w14:textId="77777777" w:rsidR="00135C23" w:rsidRPr="00D848A2" w:rsidRDefault="00135C23" w:rsidP="001A5B5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DE3F8E8" w14:textId="77777777" w:rsidR="00135C23" w:rsidRPr="00D848A2" w:rsidRDefault="00135C23" w:rsidP="001A5B57">
            <w:pPr>
              <w:jc w:val="center"/>
              <w:rPr>
                <w:rFonts w:asciiTheme="minorHAnsi" w:hAnsiTheme="minorHAnsi" w:cstheme="minorHAnsi"/>
              </w:rPr>
            </w:pPr>
            <w:r w:rsidRPr="00D848A2">
              <w:rPr>
                <w:rFonts w:asciiTheme="minorHAnsi" w:hAnsiTheme="minorHAnsi" w:cstheme="minorHAnsi"/>
                <w:b/>
              </w:rPr>
              <w:t>Učivo</w:t>
            </w:r>
          </w:p>
        </w:tc>
      </w:tr>
      <w:tr w:rsidR="00135C23" w:rsidRPr="00D848A2" w14:paraId="3FCF0B65" w14:textId="77777777" w:rsidTr="001A5B57">
        <w:tc>
          <w:tcPr>
            <w:tcW w:w="5021" w:type="dxa"/>
            <w:tcBorders>
              <w:bottom w:val="single" w:sz="4" w:space="0" w:color="auto"/>
            </w:tcBorders>
          </w:tcPr>
          <w:p w14:paraId="421D01FB" w14:textId="77777777" w:rsidR="00135C23" w:rsidRPr="00D848A2" w:rsidRDefault="00135C23" w:rsidP="001A5B57">
            <w:pPr>
              <w:rPr>
                <w:rFonts w:asciiTheme="minorHAnsi" w:hAnsiTheme="minorHAnsi" w:cstheme="minorHAnsi"/>
                <w:szCs w:val="22"/>
              </w:rPr>
            </w:pPr>
            <w:r w:rsidRPr="00D848A2">
              <w:rPr>
                <w:rFonts w:asciiTheme="minorHAnsi" w:hAnsiTheme="minorHAnsi" w:cstheme="minorHAnsi"/>
              </w:rPr>
              <w:t>Žák:</w:t>
            </w:r>
          </w:p>
          <w:p w14:paraId="5EDA241E" w14:textId="5B04DA8D"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provádí umocnění dvojčlenu pomocí vzorců;</w:t>
            </w:r>
          </w:p>
          <w:p w14:paraId="71A86CBC" w14:textId="507DD839"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rozkládá mnohočleny na součin;</w:t>
            </w:r>
          </w:p>
          <w:p w14:paraId="65606054" w14:textId="2230E44D"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rozlišuje jednotlivé druhy funkcí, sestrojí jejich grafy a určí jejich vlastnosti včetně monotonie a extrémů;</w:t>
            </w:r>
          </w:p>
          <w:p w14:paraId="3D5C766B" w14:textId="4DB8151F"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pracuje s matematickým modelem reálných situací a výsledek vyhodnotí vzhledem k realitě;</w:t>
            </w:r>
          </w:p>
          <w:p w14:paraId="1F37C309" w14:textId="25819584"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určí průsečíky grafu funkce s osami souřadnic;</w:t>
            </w:r>
          </w:p>
          <w:p w14:paraId="3941F3C8" w14:textId="5E5F6172"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určí hodnoty proměnné pro dané funkční hodnoty;</w:t>
            </w:r>
          </w:p>
          <w:p w14:paraId="32320C62" w14:textId="751AD3D8"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přiřadí předpis funkce ke grafu a naopak;</w:t>
            </w:r>
          </w:p>
          <w:p w14:paraId="4511E571" w14:textId="4331EDE0"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sestrojí graf funkce dané předpisem pro zadané hodnoty;</w:t>
            </w:r>
          </w:p>
          <w:p w14:paraId="5A9BF1B9" w14:textId="6A053E86"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řeší reálné problémy s použitím uvedených funkcí zejména ve vztahu k danému oboru vzdělání;</w:t>
            </w:r>
          </w:p>
          <w:p w14:paraId="2B951F99" w14:textId="1717FF5D"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aplikuje v úlohách poznatky o funkcích při úpravách výrazů a rovnic;</w:t>
            </w:r>
          </w:p>
          <w:p w14:paraId="12E9FECF" w14:textId="39F00AB2"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rozliší úpravy rovnic na ekvivalentní a neekvivalentní;</w:t>
            </w:r>
          </w:p>
          <w:p w14:paraId="35E116F4" w14:textId="734BD240"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určí definiční obor rovnice a nerovnice;</w:t>
            </w:r>
          </w:p>
          <w:p w14:paraId="173A5A9F" w14:textId="7C65CE40"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řeší kvadratické rovnice, nerovnice včetně grafického znázornění;</w:t>
            </w:r>
          </w:p>
          <w:p w14:paraId="34B34048" w14:textId="16967ABF"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řeší rovnice s neznámou ve jmenovateli;</w:t>
            </w:r>
          </w:p>
          <w:p w14:paraId="5BB5DEAD" w14:textId="65DD4C95"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řeší rovnice v součinovém a podílovém tvaru;</w:t>
            </w:r>
          </w:p>
          <w:p w14:paraId="6B2C687D" w14:textId="03275380"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užívá vztahy mezi kořeny a koeficienty kvadratické rovnice;</w:t>
            </w:r>
          </w:p>
          <w:p w14:paraId="6DE1DBE3" w14:textId="4EE05139" w:rsidR="00135C23" w:rsidRPr="00D848A2" w:rsidRDefault="00135C23" w:rsidP="00135C23">
            <w:pPr>
              <w:spacing w:after="120"/>
              <w:rPr>
                <w:rFonts w:asciiTheme="minorHAnsi" w:hAnsiTheme="minorHAnsi" w:cstheme="minorHAnsi"/>
                <w:bCs/>
              </w:rPr>
            </w:pPr>
            <w:r w:rsidRPr="00D848A2">
              <w:rPr>
                <w:rFonts w:asciiTheme="minorHAnsi" w:hAnsiTheme="minorHAnsi" w:cstheme="minorHAnsi"/>
                <w:bCs/>
              </w:rPr>
              <w:t>užívá rovnic, nerovnic a jejich soustav k řešení reálných problémů, zejména ve vztahu k danému oboru vzdělání;</w:t>
            </w:r>
          </w:p>
          <w:p w14:paraId="1B49EA5F" w14:textId="7284B026" w:rsidR="00135C23" w:rsidRPr="00D848A2" w:rsidRDefault="00135C23" w:rsidP="001A5B57">
            <w:pPr>
              <w:rPr>
                <w:rFonts w:asciiTheme="minorHAnsi" w:hAnsiTheme="minorHAnsi" w:cstheme="minorHAnsi"/>
                <w:bCs/>
              </w:rPr>
            </w:pPr>
            <w:r w:rsidRPr="00D848A2">
              <w:rPr>
                <w:rFonts w:asciiTheme="minorHAnsi" w:hAnsiTheme="minorHAnsi" w:cstheme="minorHAnsi"/>
                <w:bCs/>
              </w:rPr>
              <w:t>při řešení úloh účelně využívá digitální technologie a zdroje informací.</w:t>
            </w:r>
          </w:p>
        </w:tc>
        <w:tc>
          <w:tcPr>
            <w:tcW w:w="5021" w:type="dxa"/>
            <w:tcBorders>
              <w:bottom w:val="single" w:sz="4" w:space="0" w:color="auto"/>
            </w:tcBorders>
          </w:tcPr>
          <w:p w14:paraId="59456015" w14:textId="77777777" w:rsidR="00135C23" w:rsidRPr="00D848A2" w:rsidRDefault="00135C23" w:rsidP="00135C2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kvadratická funkce - pojem, definiční obor </w:t>
            </w:r>
            <w:r w:rsidRPr="00D848A2">
              <w:rPr>
                <w:rFonts w:asciiTheme="minorHAnsi" w:hAnsiTheme="minorHAnsi" w:cstheme="minorHAnsi"/>
              </w:rPr>
              <w:br/>
              <w:t>a obor hodnot, graf a vlastnosti</w:t>
            </w:r>
          </w:p>
          <w:p w14:paraId="5583DE91" w14:textId="77777777" w:rsidR="00135C23" w:rsidRPr="00D848A2" w:rsidRDefault="00135C23" w:rsidP="00135C2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kvadratická rovnice </w:t>
            </w:r>
          </w:p>
          <w:p w14:paraId="3EFE51D1" w14:textId="77777777" w:rsidR="00135C23" w:rsidRPr="00D848A2" w:rsidRDefault="00135C23" w:rsidP="00135C2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vztahy mezi kořeny a koeficienty kvadratické rovnice </w:t>
            </w:r>
          </w:p>
          <w:p w14:paraId="3D95A368" w14:textId="77777777" w:rsidR="00135C23" w:rsidRPr="00D848A2" w:rsidRDefault="00135C23" w:rsidP="00135C2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kvadratická nerovnice </w:t>
            </w:r>
          </w:p>
          <w:p w14:paraId="30AA9683" w14:textId="77777777" w:rsidR="00135C23" w:rsidRPr="00D848A2" w:rsidRDefault="00135C23" w:rsidP="00135C2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rovnice s neznámou ve jmenovateli</w:t>
            </w:r>
          </w:p>
          <w:p w14:paraId="350299B2" w14:textId="2D093A52" w:rsidR="00135C23" w:rsidRPr="00D848A2" w:rsidRDefault="00135C23" w:rsidP="00135C2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rovnice v součinovém a podílovém tvaru</w:t>
            </w:r>
          </w:p>
        </w:tc>
      </w:tr>
      <w:tr w:rsidR="00135C23" w:rsidRPr="00D848A2" w14:paraId="43DB73AB" w14:textId="77777777" w:rsidTr="001A5B57">
        <w:tc>
          <w:tcPr>
            <w:tcW w:w="10042" w:type="dxa"/>
            <w:gridSpan w:val="2"/>
            <w:shd w:val="clear" w:color="auto" w:fill="F2F2F2" w:themeFill="background1" w:themeFillShade="F2"/>
            <w:vAlign w:val="center"/>
          </w:tcPr>
          <w:p w14:paraId="04F4F158" w14:textId="77777777" w:rsidR="00135C23" w:rsidRPr="00D848A2" w:rsidRDefault="00135C23" w:rsidP="00E57E88">
            <w:pPr>
              <w:spacing w:after="0"/>
              <w:rPr>
                <w:rFonts w:asciiTheme="minorHAnsi" w:hAnsiTheme="minorHAnsi" w:cstheme="minorHAnsi"/>
              </w:rPr>
            </w:pPr>
            <w:r w:rsidRPr="00D848A2">
              <w:rPr>
                <w:rFonts w:asciiTheme="minorHAnsi" w:hAnsiTheme="minorHAnsi" w:cstheme="minorHAnsi"/>
                <w:b/>
              </w:rPr>
              <w:lastRenderedPageBreak/>
              <w:t>Komentář</w:t>
            </w:r>
          </w:p>
        </w:tc>
      </w:tr>
      <w:tr w:rsidR="00135C23" w:rsidRPr="00D848A2" w14:paraId="4405C9AE" w14:textId="77777777" w:rsidTr="001A5B57">
        <w:tc>
          <w:tcPr>
            <w:tcW w:w="10042" w:type="dxa"/>
            <w:gridSpan w:val="2"/>
            <w:vAlign w:val="center"/>
          </w:tcPr>
          <w:p w14:paraId="54F13186" w14:textId="628845E5" w:rsidR="00135C23" w:rsidRPr="00D848A2" w:rsidRDefault="00135C23" w:rsidP="00E57E88">
            <w:pPr>
              <w:spacing w:after="0"/>
              <w:rPr>
                <w:rFonts w:asciiTheme="minorHAnsi" w:hAnsiTheme="minorHAnsi" w:cstheme="minorHAnsi"/>
                <w:b/>
              </w:rPr>
            </w:pPr>
            <w:r w:rsidRPr="00D848A2">
              <w:rPr>
                <w:rFonts w:asciiTheme="minorHAnsi" w:hAnsiTheme="minorHAnsi" w:cstheme="minorHAnsi"/>
              </w:rPr>
              <w:t xml:space="preserve">Žáci získají znalost řešení kvadratických rovnic při realizaci kompetencí finanční matematiky. Žáci užívají algoritmy řešení kvadratické rovnice při tvorbě programů a při práci s tabulkovým editorem. </w:t>
            </w:r>
          </w:p>
        </w:tc>
      </w:tr>
      <w:tr w:rsidR="00135C23" w:rsidRPr="00D848A2" w14:paraId="64FD26A2" w14:textId="77777777" w:rsidTr="001A5B57">
        <w:tc>
          <w:tcPr>
            <w:tcW w:w="10042" w:type="dxa"/>
            <w:gridSpan w:val="2"/>
            <w:tcBorders>
              <w:bottom w:val="single" w:sz="4" w:space="0" w:color="auto"/>
            </w:tcBorders>
            <w:vAlign w:val="center"/>
          </w:tcPr>
          <w:p w14:paraId="2D16F68C" w14:textId="5644DAC3" w:rsidR="00135C23" w:rsidRPr="00D848A2" w:rsidRDefault="00135C23" w:rsidP="009523A1">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9523A1">
              <w:rPr>
                <w:rFonts w:asciiTheme="minorHAnsi" w:hAnsiTheme="minorHAnsi" w:cstheme="minorHAnsi"/>
              </w:rPr>
              <w:t xml:space="preserve">, </w:t>
            </w:r>
            <w:r w:rsidRPr="00D848A2">
              <w:rPr>
                <w:rFonts w:asciiTheme="minorHAnsi" w:hAnsiTheme="minorHAnsi" w:cstheme="minorHAnsi"/>
                <w:bCs/>
              </w:rPr>
              <w:t>Informační a komunikační technologie</w:t>
            </w:r>
          </w:p>
        </w:tc>
      </w:tr>
      <w:tr w:rsidR="00135C23" w:rsidRPr="00D848A2" w14:paraId="0753EA06" w14:textId="77777777" w:rsidTr="001A5B57">
        <w:tc>
          <w:tcPr>
            <w:tcW w:w="10042" w:type="dxa"/>
            <w:gridSpan w:val="2"/>
            <w:shd w:val="clear" w:color="auto" w:fill="F2F2F2" w:themeFill="background1" w:themeFillShade="F2"/>
            <w:vAlign w:val="center"/>
          </w:tcPr>
          <w:p w14:paraId="5EC00385" w14:textId="77777777" w:rsidR="00135C23" w:rsidRPr="00D848A2" w:rsidRDefault="00135C23" w:rsidP="00E57E88">
            <w:pPr>
              <w:spacing w:after="0"/>
              <w:rPr>
                <w:rFonts w:asciiTheme="minorHAnsi" w:hAnsiTheme="minorHAnsi" w:cstheme="minorHAnsi"/>
                <w:b/>
              </w:rPr>
            </w:pPr>
            <w:r w:rsidRPr="00D848A2">
              <w:rPr>
                <w:rFonts w:asciiTheme="minorHAnsi" w:hAnsiTheme="minorHAnsi" w:cstheme="minorHAnsi"/>
                <w:b/>
              </w:rPr>
              <w:t>Přesahy do:</w:t>
            </w:r>
          </w:p>
        </w:tc>
      </w:tr>
      <w:tr w:rsidR="00135C23" w:rsidRPr="00D848A2" w14:paraId="5AF352CD" w14:textId="77777777" w:rsidTr="001A5B57">
        <w:tc>
          <w:tcPr>
            <w:tcW w:w="10042" w:type="dxa"/>
            <w:gridSpan w:val="2"/>
            <w:tcBorders>
              <w:bottom w:val="single" w:sz="4" w:space="0" w:color="auto"/>
            </w:tcBorders>
            <w:vAlign w:val="center"/>
          </w:tcPr>
          <w:p w14:paraId="40A70B40" w14:textId="77777777" w:rsidR="00135C23" w:rsidRPr="00D848A2" w:rsidRDefault="00135C23" w:rsidP="00E57E88">
            <w:pPr>
              <w:spacing w:after="0"/>
              <w:jc w:val="both"/>
              <w:rPr>
                <w:rFonts w:asciiTheme="minorHAnsi" w:hAnsiTheme="minorHAnsi" w:cstheme="minorHAnsi"/>
              </w:rPr>
            </w:pPr>
            <w:r w:rsidRPr="00D848A2">
              <w:rPr>
                <w:rFonts w:asciiTheme="minorHAnsi" w:hAnsiTheme="minorHAnsi" w:cstheme="minorHAnsi"/>
              </w:rPr>
              <w:t>ZPV (2. ročník): Mechanika</w:t>
            </w:r>
          </w:p>
          <w:p w14:paraId="310405B0" w14:textId="77777777" w:rsidR="00AF55A9" w:rsidRDefault="00AF55A9" w:rsidP="00E57E88">
            <w:pPr>
              <w:spacing w:after="0"/>
              <w:jc w:val="both"/>
              <w:rPr>
                <w:rFonts w:asciiTheme="minorHAnsi" w:hAnsiTheme="minorHAnsi" w:cstheme="minorHAnsi"/>
              </w:rPr>
            </w:pPr>
            <w:r w:rsidRPr="00D848A2">
              <w:rPr>
                <w:rFonts w:asciiTheme="minorHAnsi" w:hAnsiTheme="minorHAnsi" w:cstheme="minorHAnsi"/>
              </w:rPr>
              <w:t xml:space="preserve">EK (3. ročník): Finanční trh </w:t>
            </w:r>
          </w:p>
          <w:p w14:paraId="54444AB8" w14:textId="6493B8F7" w:rsidR="00135C23" w:rsidRPr="00D848A2" w:rsidRDefault="00135C23" w:rsidP="00E57E88">
            <w:pPr>
              <w:spacing w:after="0"/>
              <w:jc w:val="both"/>
              <w:rPr>
                <w:rFonts w:asciiTheme="minorHAnsi" w:hAnsiTheme="minorHAnsi" w:cstheme="minorHAnsi"/>
              </w:rPr>
            </w:pPr>
            <w:r w:rsidRPr="00D848A2">
              <w:rPr>
                <w:rFonts w:asciiTheme="minorHAnsi" w:hAnsiTheme="minorHAnsi" w:cstheme="minorHAnsi"/>
              </w:rPr>
              <w:t xml:space="preserve">AS (2. ročník): Tabulkové procesory </w:t>
            </w:r>
          </w:p>
        </w:tc>
      </w:tr>
      <w:tr w:rsidR="00135C23" w:rsidRPr="00D848A2" w14:paraId="30A64744" w14:textId="77777777" w:rsidTr="001A5B57">
        <w:tc>
          <w:tcPr>
            <w:tcW w:w="10042" w:type="dxa"/>
            <w:gridSpan w:val="2"/>
            <w:shd w:val="clear" w:color="auto" w:fill="F2F2F2" w:themeFill="background1" w:themeFillShade="F2"/>
            <w:vAlign w:val="center"/>
          </w:tcPr>
          <w:p w14:paraId="43BC7A22" w14:textId="77777777" w:rsidR="00135C23" w:rsidRPr="00D848A2" w:rsidRDefault="00135C23" w:rsidP="00E57E88">
            <w:pPr>
              <w:spacing w:after="0"/>
              <w:rPr>
                <w:rFonts w:asciiTheme="minorHAnsi" w:hAnsiTheme="minorHAnsi" w:cstheme="minorHAnsi"/>
                <w:b/>
              </w:rPr>
            </w:pPr>
            <w:r w:rsidRPr="00D848A2">
              <w:rPr>
                <w:rFonts w:asciiTheme="minorHAnsi" w:hAnsiTheme="minorHAnsi" w:cstheme="minorHAnsi"/>
                <w:b/>
              </w:rPr>
              <w:t>Přesahy z:</w:t>
            </w:r>
          </w:p>
        </w:tc>
      </w:tr>
      <w:tr w:rsidR="00135C23" w:rsidRPr="00D848A2" w14:paraId="6BDB52C3" w14:textId="77777777" w:rsidTr="001A5B57">
        <w:tc>
          <w:tcPr>
            <w:tcW w:w="10042" w:type="dxa"/>
            <w:gridSpan w:val="2"/>
            <w:vAlign w:val="center"/>
          </w:tcPr>
          <w:p w14:paraId="0FED1684" w14:textId="77777777" w:rsidR="00135C23" w:rsidRPr="00D848A2" w:rsidRDefault="00135C23" w:rsidP="00E57E88">
            <w:pPr>
              <w:spacing w:after="0"/>
              <w:rPr>
                <w:rFonts w:asciiTheme="minorHAnsi" w:hAnsiTheme="minorHAnsi" w:cstheme="minorHAnsi"/>
              </w:rPr>
            </w:pPr>
            <w:r w:rsidRPr="00D848A2">
              <w:rPr>
                <w:rFonts w:asciiTheme="minorHAnsi" w:hAnsiTheme="minorHAnsi" w:cstheme="minorHAnsi"/>
              </w:rPr>
              <w:t xml:space="preserve">AS (2. ročník): Tabulkové procesory </w:t>
            </w:r>
          </w:p>
          <w:p w14:paraId="2AE34503" w14:textId="0D39B743" w:rsidR="00ED1EB8" w:rsidRPr="00D848A2" w:rsidRDefault="00ED1EB8" w:rsidP="00ED1EB8">
            <w:pPr>
              <w:spacing w:after="0"/>
              <w:jc w:val="both"/>
              <w:rPr>
                <w:rFonts w:asciiTheme="minorHAnsi" w:hAnsiTheme="minorHAnsi" w:cstheme="minorHAnsi"/>
              </w:rPr>
            </w:pPr>
            <w:r w:rsidRPr="00D848A2">
              <w:rPr>
                <w:rFonts w:asciiTheme="minorHAnsi" w:hAnsiTheme="minorHAnsi" w:cstheme="minorHAnsi"/>
              </w:rPr>
              <w:t>AS (4. ročník): Spolupráce a sdílení informací</w:t>
            </w:r>
          </w:p>
        </w:tc>
      </w:tr>
    </w:tbl>
    <w:p w14:paraId="5802F867" w14:textId="0E33EA12" w:rsidR="00135C23" w:rsidRPr="00D848A2" w:rsidRDefault="00135C23" w:rsidP="009523A1">
      <w:pPr>
        <w:spacing w:after="0"/>
      </w:pPr>
    </w:p>
    <w:p w14:paraId="78A77FD7" w14:textId="77777777" w:rsidR="00ED1EB8" w:rsidRPr="00D848A2" w:rsidRDefault="00ED1EB8" w:rsidP="009523A1">
      <w:pPr>
        <w:spacing w:after="0"/>
      </w:pPr>
    </w:p>
    <w:p w14:paraId="2EBDD3B8" w14:textId="2D1072AD" w:rsidR="00772497" w:rsidRPr="00D848A2" w:rsidRDefault="00772497" w:rsidP="00ED1EB8">
      <w:pPr>
        <w:pStyle w:val="Styl1"/>
      </w:pPr>
      <w:r w:rsidRPr="00D848A2">
        <w:t>2. ročník, 3</w:t>
      </w:r>
      <w:r w:rsidR="002C4C2A" w:rsidRPr="00D848A2">
        <w:t xml:space="preserve"> + </w:t>
      </w:r>
      <w:r w:rsidR="00135C23" w:rsidRPr="00D848A2">
        <w:t>1</w:t>
      </w:r>
      <w:r w:rsidRPr="00D848A2">
        <w:t xml:space="preserve"> h týdně, </w:t>
      </w:r>
      <w:r w:rsidR="00FE34AB" w:rsidRPr="00D848A2">
        <w:t>1</w:t>
      </w:r>
      <w:r w:rsidR="00135C23" w:rsidRPr="00D848A2">
        <w:t>36</w:t>
      </w:r>
      <w:r w:rsidR="00FE34AB" w:rsidRPr="00D848A2">
        <w:t xml:space="preserve"> h za rok, </w:t>
      </w:r>
      <w:r w:rsidRPr="00D848A2">
        <w:t>povinný</w:t>
      </w:r>
    </w:p>
    <w:p w14:paraId="6AAF6CF0" w14:textId="325BF78C" w:rsidR="00135C23" w:rsidRPr="00D848A2" w:rsidRDefault="00135C23" w:rsidP="00135C23">
      <w:pPr>
        <w:pStyle w:val="Podnadpis3"/>
        <w:rPr>
          <w:rFonts w:cstheme="minorHAnsi"/>
        </w:rPr>
      </w:pPr>
      <w:r w:rsidRPr="00D848A2">
        <w:t>Planimetrie, 3</w:t>
      </w:r>
      <w:r w:rsidR="0092272B" w:rsidRPr="00D848A2">
        <w:t>6</w:t>
      </w:r>
      <w:r w:rsidRPr="00D848A2">
        <w:t xml:space="preserve"> hodin</w:t>
      </w:r>
    </w:p>
    <w:tbl>
      <w:tblPr>
        <w:tblStyle w:val="Mkatabulky"/>
        <w:tblW w:w="0" w:type="auto"/>
        <w:tblLook w:val="04A0" w:firstRow="1" w:lastRow="0" w:firstColumn="1" w:lastColumn="0" w:noHBand="0" w:noVBand="1"/>
      </w:tblPr>
      <w:tblGrid>
        <w:gridCol w:w="5021"/>
        <w:gridCol w:w="5021"/>
      </w:tblGrid>
      <w:tr w:rsidR="00135C23" w:rsidRPr="00D848A2" w14:paraId="7C359E8F" w14:textId="77777777" w:rsidTr="001A5B57">
        <w:tc>
          <w:tcPr>
            <w:tcW w:w="5021" w:type="dxa"/>
            <w:shd w:val="clear" w:color="auto" w:fill="F2F2F2" w:themeFill="background1" w:themeFillShade="F2"/>
            <w:vAlign w:val="center"/>
          </w:tcPr>
          <w:p w14:paraId="66F3151E" w14:textId="77777777" w:rsidR="00135C23" w:rsidRPr="00D848A2" w:rsidRDefault="00135C23" w:rsidP="001A5B5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67E0940" w14:textId="77777777" w:rsidR="00135C23" w:rsidRPr="00D848A2" w:rsidRDefault="00135C23" w:rsidP="001A5B57">
            <w:pPr>
              <w:jc w:val="center"/>
              <w:rPr>
                <w:rFonts w:asciiTheme="minorHAnsi" w:hAnsiTheme="minorHAnsi" w:cstheme="minorHAnsi"/>
              </w:rPr>
            </w:pPr>
            <w:r w:rsidRPr="00D848A2">
              <w:rPr>
                <w:rFonts w:asciiTheme="minorHAnsi" w:hAnsiTheme="minorHAnsi" w:cstheme="minorHAnsi"/>
                <w:b/>
              </w:rPr>
              <w:t>Učivo</w:t>
            </w:r>
          </w:p>
        </w:tc>
      </w:tr>
      <w:tr w:rsidR="00135C23" w:rsidRPr="00D848A2" w14:paraId="0FA71D91" w14:textId="77777777" w:rsidTr="001A5B57">
        <w:tc>
          <w:tcPr>
            <w:tcW w:w="5021" w:type="dxa"/>
            <w:tcBorders>
              <w:bottom w:val="single" w:sz="4" w:space="0" w:color="auto"/>
            </w:tcBorders>
          </w:tcPr>
          <w:p w14:paraId="3010CAA3" w14:textId="77777777" w:rsidR="00135C23" w:rsidRPr="00D848A2" w:rsidRDefault="00135C23" w:rsidP="001A5B57">
            <w:pPr>
              <w:rPr>
                <w:rFonts w:asciiTheme="minorHAnsi" w:hAnsiTheme="minorHAnsi" w:cstheme="minorHAnsi"/>
                <w:szCs w:val="22"/>
              </w:rPr>
            </w:pPr>
            <w:r w:rsidRPr="00D848A2">
              <w:rPr>
                <w:rFonts w:asciiTheme="minorHAnsi" w:hAnsiTheme="minorHAnsi" w:cstheme="minorHAnsi"/>
              </w:rPr>
              <w:t>Žák:</w:t>
            </w:r>
          </w:p>
          <w:p w14:paraId="0F3A9E44"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užívá pojmy a vztahy: bod, přímka, rovina, odchylka dvou přímek, vzdálenost bodu od přímky, vzdálenost dvou rovnoběžek, úsečka a její délka;</w:t>
            </w:r>
          </w:p>
          <w:p w14:paraId="56D66261"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užívá jednotky délky a obsahu, provádí převody jednotek délky a obsahu;</w:t>
            </w:r>
          </w:p>
          <w:p w14:paraId="79890E9B"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řeší úlohy na polohové a metrické vlastnosti rovinných útvarů, zejména ve vztahu k danému oboru vzdělání;</w:t>
            </w:r>
          </w:p>
          <w:p w14:paraId="1A025BAE"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užívá věty o shodnosti a podobnosti trojúhelníků v početních i konstrukčních úlohách;</w:t>
            </w:r>
          </w:p>
          <w:p w14:paraId="6783CFFD"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graficky rozdělí úsečku v daném poměru;</w:t>
            </w:r>
          </w:p>
          <w:p w14:paraId="46CF1C70"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graficky změní velikost úsečky v daném poměru;</w:t>
            </w:r>
          </w:p>
          <w:p w14:paraId="1282D460"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využívá poznatky o množinách všech bodů dané vlastnosti v konstrukčních úlohách;</w:t>
            </w:r>
          </w:p>
          <w:p w14:paraId="401A18A1"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popíše rovinné útvary, jejich obvod a obsah;</w:t>
            </w:r>
          </w:p>
          <w:p w14:paraId="442FA357"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s použitím goniometrických funkcí určí ze zadaných údajů velikost stran a úhlů v pravoúhlém trojúhelníku;</w:t>
            </w:r>
          </w:p>
          <w:p w14:paraId="729A2C0D" w14:textId="77777777" w:rsidR="00135C23" w:rsidRPr="00D848A2" w:rsidRDefault="00135C23" w:rsidP="001A5B57">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p>
        </w:tc>
        <w:tc>
          <w:tcPr>
            <w:tcW w:w="5021" w:type="dxa"/>
            <w:tcBorders>
              <w:bottom w:val="single" w:sz="4" w:space="0" w:color="auto"/>
            </w:tcBorders>
          </w:tcPr>
          <w:p w14:paraId="1F98DAB2"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planimetrické pojmy</w:t>
            </w:r>
          </w:p>
          <w:p w14:paraId="460AAEC3"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polohové vztahy rovinných útvarů</w:t>
            </w:r>
          </w:p>
          <w:p w14:paraId="22DF4F59"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metrické vlastnosti rovinných útvarů</w:t>
            </w:r>
          </w:p>
          <w:p w14:paraId="6BF3E15F"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množiny bodů dané vlastnosti</w:t>
            </w:r>
          </w:p>
          <w:p w14:paraId="0619E3C4"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rovinné útvary: </w:t>
            </w:r>
            <w:r w:rsidRPr="00D848A2">
              <w:rPr>
                <w:rFonts w:asciiTheme="minorHAnsi" w:hAnsiTheme="minorHAnsi" w:cstheme="minorHAnsi"/>
              </w:rPr>
              <w:br/>
              <w:t xml:space="preserve">kružnice, kruh a její části, mnohoúhelníky, </w:t>
            </w:r>
            <w:r w:rsidRPr="00D848A2">
              <w:rPr>
                <w:rFonts w:asciiTheme="minorHAnsi" w:hAnsiTheme="minorHAnsi" w:cstheme="minorHAnsi"/>
              </w:rPr>
              <w:br/>
              <w:t xml:space="preserve">pravidelné mnohoúhelníky, složené útvary, </w:t>
            </w:r>
            <w:r w:rsidRPr="00D848A2">
              <w:rPr>
                <w:rFonts w:asciiTheme="minorHAnsi" w:hAnsiTheme="minorHAnsi" w:cstheme="minorHAnsi"/>
              </w:rPr>
              <w:br/>
              <w:t>konvexní a nekonvexní útvary</w:t>
            </w:r>
          </w:p>
          <w:p w14:paraId="2A437932"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trojúhelník a čtyřúhelník (strana, vnitřní a vnější úhly, výšky, ortocentrum, těžnice, těžiště, střední příčky, kružnice opsaná a vepsaná)</w:t>
            </w:r>
          </w:p>
          <w:p w14:paraId="798D4655"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pravoúhlý trojúhelník (Pythagorova věta, Euklidovy věty, využití goniometrických funkcí k určení stran a úhlů)</w:t>
            </w:r>
          </w:p>
          <w:p w14:paraId="3BD01C8C"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shodná zobrazení v rovině, jejich vlastnosti a uplatnění</w:t>
            </w:r>
          </w:p>
          <w:p w14:paraId="39E3EF77"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podobná zobrazení v rovině, jejich vlastnosti a uplatnění</w:t>
            </w:r>
          </w:p>
          <w:p w14:paraId="78668271" w14:textId="77777777" w:rsidR="00135C23" w:rsidRPr="00D848A2" w:rsidRDefault="00135C23"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shodnost a podobnost</w:t>
            </w:r>
          </w:p>
        </w:tc>
      </w:tr>
      <w:tr w:rsidR="00135C23" w:rsidRPr="00D848A2" w14:paraId="632246D6" w14:textId="77777777" w:rsidTr="001A5B57">
        <w:tc>
          <w:tcPr>
            <w:tcW w:w="10042" w:type="dxa"/>
            <w:gridSpan w:val="2"/>
            <w:shd w:val="clear" w:color="auto" w:fill="F2F2F2" w:themeFill="background1" w:themeFillShade="F2"/>
            <w:vAlign w:val="center"/>
          </w:tcPr>
          <w:p w14:paraId="1926088A" w14:textId="77777777" w:rsidR="00135C23" w:rsidRPr="00D848A2" w:rsidRDefault="00135C23" w:rsidP="00ED1EB8">
            <w:pPr>
              <w:spacing w:after="0"/>
              <w:rPr>
                <w:rFonts w:asciiTheme="minorHAnsi" w:hAnsiTheme="minorHAnsi" w:cstheme="minorHAnsi"/>
              </w:rPr>
            </w:pPr>
            <w:r w:rsidRPr="00D848A2">
              <w:rPr>
                <w:rFonts w:asciiTheme="minorHAnsi" w:hAnsiTheme="minorHAnsi" w:cstheme="minorHAnsi"/>
                <w:b/>
              </w:rPr>
              <w:t>Komentář</w:t>
            </w:r>
          </w:p>
        </w:tc>
      </w:tr>
      <w:tr w:rsidR="00135C23" w:rsidRPr="00D848A2" w14:paraId="034F3668" w14:textId="77777777" w:rsidTr="001A5B57">
        <w:tc>
          <w:tcPr>
            <w:tcW w:w="10042" w:type="dxa"/>
            <w:gridSpan w:val="2"/>
            <w:vAlign w:val="center"/>
          </w:tcPr>
          <w:p w14:paraId="35045C21" w14:textId="61558DDE" w:rsidR="00135C23" w:rsidRPr="00D848A2" w:rsidRDefault="00135C23" w:rsidP="00ED1EB8">
            <w:pPr>
              <w:spacing w:after="0"/>
              <w:rPr>
                <w:rFonts w:asciiTheme="minorHAnsi" w:hAnsiTheme="minorHAnsi" w:cstheme="minorHAnsi"/>
                <w:b/>
              </w:rPr>
            </w:pPr>
            <w:r w:rsidRPr="00D848A2">
              <w:rPr>
                <w:rFonts w:asciiTheme="minorHAnsi" w:hAnsiTheme="minorHAnsi" w:cstheme="minorHAnsi"/>
              </w:rPr>
              <w:t xml:space="preserve">Žáci užívají zobrazení při řešení praktických problémů spojených s odbornou praxí a v běžném životě. Žáci umí řešit úlohy z praktického života a </w:t>
            </w:r>
            <w:r w:rsidR="0092272B" w:rsidRPr="00D848A2">
              <w:rPr>
                <w:rFonts w:asciiTheme="minorHAnsi" w:hAnsiTheme="minorHAnsi" w:cstheme="minorHAnsi"/>
              </w:rPr>
              <w:t>získají znalosti a schopnosti nutné pro další sebevzdělávání ve zvoleném oboru.</w:t>
            </w:r>
          </w:p>
        </w:tc>
      </w:tr>
      <w:tr w:rsidR="00135C23" w:rsidRPr="00D848A2" w14:paraId="07310A69" w14:textId="77777777" w:rsidTr="001A5B57">
        <w:tc>
          <w:tcPr>
            <w:tcW w:w="10042" w:type="dxa"/>
            <w:gridSpan w:val="2"/>
            <w:tcBorders>
              <w:bottom w:val="single" w:sz="4" w:space="0" w:color="auto"/>
            </w:tcBorders>
            <w:vAlign w:val="center"/>
          </w:tcPr>
          <w:p w14:paraId="10E6F426" w14:textId="463E8391" w:rsidR="00135C23" w:rsidRPr="00D848A2" w:rsidRDefault="00135C23" w:rsidP="009523A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9523A1">
              <w:rPr>
                <w:rFonts w:asciiTheme="minorHAnsi" w:hAnsiTheme="minorHAnsi" w:cstheme="minorHAnsi"/>
                <w:b/>
                <w:bCs/>
              </w:rPr>
              <w:t xml:space="preserve">, </w:t>
            </w:r>
            <w:r w:rsidR="0092272B" w:rsidRPr="00D848A2">
              <w:rPr>
                <w:rFonts w:asciiTheme="minorHAnsi" w:hAnsiTheme="minorHAnsi" w:cstheme="minorHAnsi"/>
                <w:bCs/>
              </w:rPr>
              <w:t>Informační a komunikační technologie</w:t>
            </w:r>
          </w:p>
        </w:tc>
      </w:tr>
      <w:tr w:rsidR="00135C23" w:rsidRPr="00D848A2" w14:paraId="7D79AB0F" w14:textId="77777777" w:rsidTr="001A5B57">
        <w:tc>
          <w:tcPr>
            <w:tcW w:w="10042" w:type="dxa"/>
            <w:gridSpan w:val="2"/>
            <w:shd w:val="clear" w:color="auto" w:fill="F2F2F2" w:themeFill="background1" w:themeFillShade="F2"/>
            <w:vAlign w:val="center"/>
          </w:tcPr>
          <w:p w14:paraId="7F6915E3" w14:textId="27E88820" w:rsidR="00135C23" w:rsidRPr="00D848A2" w:rsidRDefault="00135C23" w:rsidP="00ED1EB8">
            <w:pPr>
              <w:spacing w:after="0"/>
              <w:rPr>
                <w:rFonts w:asciiTheme="minorHAnsi" w:hAnsiTheme="minorHAnsi" w:cstheme="minorHAnsi"/>
                <w:b/>
              </w:rPr>
            </w:pPr>
            <w:r w:rsidRPr="00D848A2">
              <w:rPr>
                <w:rFonts w:asciiTheme="minorHAnsi" w:hAnsiTheme="minorHAnsi" w:cstheme="minorHAnsi"/>
                <w:b/>
              </w:rPr>
              <w:t>Přesahy do:</w:t>
            </w:r>
          </w:p>
        </w:tc>
      </w:tr>
      <w:tr w:rsidR="00135C23" w:rsidRPr="00D848A2" w14:paraId="476E2EF5" w14:textId="77777777" w:rsidTr="001A5B57">
        <w:tc>
          <w:tcPr>
            <w:tcW w:w="10042" w:type="dxa"/>
            <w:gridSpan w:val="2"/>
            <w:tcBorders>
              <w:bottom w:val="single" w:sz="4" w:space="0" w:color="auto"/>
            </w:tcBorders>
            <w:vAlign w:val="center"/>
          </w:tcPr>
          <w:p w14:paraId="3FA4598F" w14:textId="526AB79B" w:rsidR="00135C23" w:rsidRPr="00D848A2" w:rsidRDefault="00135C23" w:rsidP="00ED1EB8">
            <w:pPr>
              <w:spacing w:after="0"/>
              <w:rPr>
                <w:rFonts w:asciiTheme="minorHAnsi" w:hAnsiTheme="minorHAnsi" w:cstheme="minorHAnsi"/>
              </w:rPr>
            </w:pPr>
            <w:r w:rsidRPr="00D848A2">
              <w:rPr>
                <w:rFonts w:asciiTheme="minorHAnsi" w:hAnsiTheme="minorHAnsi" w:cstheme="minorHAnsi"/>
              </w:rPr>
              <w:t>ZPV (</w:t>
            </w:r>
            <w:r w:rsidR="0092272B" w:rsidRPr="00D848A2">
              <w:rPr>
                <w:rFonts w:asciiTheme="minorHAnsi" w:hAnsiTheme="minorHAnsi" w:cstheme="minorHAnsi"/>
              </w:rPr>
              <w:t>2</w:t>
            </w:r>
            <w:r w:rsidRPr="00D848A2">
              <w:rPr>
                <w:rFonts w:asciiTheme="minorHAnsi" w:hAnsiTheme="minorHAnsi" w:cstheme="minorHAnsi"/>
              </w:rPr>
              <w:t>. ročník): Mechanika</w:t>
            </w:r>
          </w:p>
          <w:p w14:paraId="41FB756C" w14:textId="38135E7B" w:rsidR="0092272B" w:rsidRPr="00D848A2" w:rsidRDefault="0092272B" w:rsidP="00ED1EB8">
            <w:pPr>
              <w:spacing w:after="0"/>
              <w:jc w:val="both"/>
              <w:rPr>
                <w:rFonts w:asciiTheme="minorHAnsi" w:hAnsiTheme="minorHAnsi" w:cstheme="minorHAnsi"/>
              </w:rPr>
            </w:pPr>
            <w:r w:rsidRPr="00D848A2">
              <w:rPr>
                <w:rFonts w:asciiTheme="minorHAnsi" w:hAnsiTheme="minorHAnsi" w:cstheme="minorHAnsi"/>
              </w:rPr>
              <w:t>GRS (3. ročník): Základní pojmy počítačové grafiky</w:t>
            </w:r>
          </w:p>
          <w:p w14:paraId="66D47564" w14:textId="77777777" w:rsidR="0092272B" w:rsidRPr="00D848A2" w:rsidRDefault="0092272B" w:rsidP="00ED1EB8">
            <w:pPr>
              <w:spacing w:after="0"/>
              <w:jc w:val="both"/>
              <w:rPr>
                <w:rFonts w:asciiTheme="minorHAnsi" w:hAnsiTheme="minorHAnsi" w:cstheme="minorHAnsi"/>
              </w:rPr>
            </w:pPr>
            <w:r w:rsidRPr="00D848A2">
              <w:rPr>
                <w:rFonts w:asciiTheme="minorHAnsi" w:hAnsiTheme="minorHAnsi" w:cstheme="minorHAnsi"/>
              </w:rPr>
              <w:t>GRS (3. ročník): Tvorba technické dokumentace</w:t>
            </w:r>
          </w:p>
          <w:p w14:paraId="7FA87044" w14:textId="77777777" w:rsidR="0092272B" w:rsidRPr="00D848A2" w:rsidRDefault="0092272B" w:rsidP="00ED1EB8">
            <w:pPr>
              <w:spacing w:after="0"/>
              <w:jc w:val="both"/>
              <w:rPr>
                <w:rFonts w:asciiTheme="minorHAnsi" w:hAnsiTheme="minorHAnsi" w:cstheme="minorHAnsi"/>
              </w:rPr>
            </w:pPr>
            <w:r w:rsidRPr="00D848A2">
              <w:rPr>
                <w:rFonts w:asciiTheme="minorHAnsi" w:hAnsiTheme="minorHAnsi" w:cstheme="minorHAnsi"/>
              </w:rPr>
              <w:t>GRS (4. ročník): Vektorový kreslicí program</w:t>
            </w:r>
          </w:p>
          <w:p w14:paraId="06034B58" w14:textId="7BE7D2F7" w:rsidR="00135C23" w:rsidRPr="00D848A2" w:rsidRDefault="0092272B" w:rsidP="00ED1EB8">
            <w:pPr>
              <w:spacing w:after="0"/>
              <w:rPr>
                <w:rFonts w:asciiTheme="minorHAnsi" w:hAnsiTheme="minorHAnsi" w:cstheme="minorHAnsi"/>
              </w:rPr>
            </w:pPr>
            <w:r w:rsidRPr="00D848A2">
              <w:rPr>
                <w:rFonts w:asciiTheme="minorHAnsi" w:hAnsiTheme="minorHAnsi" w:cstheme="minorHAnsi"/>
              </w:rPr>
              <w:t>GRS (4. ročník): Kreslení základních objektů a manipulace s nimi</w:t>
            </w:r>
          </w:p>
        </w:tc>
      </w:tr>
    </w:tbl>
    <w:p w14:paraId="34613474" w14:textId="77777777" w:rsidR="009523A1" w:rsidRDefault="009523A1">
      <w:r>
        <w:br w:type="page"/>
      </w:r>
    </w:p>
    <w:tbl>
      <w:tblPr>
        <w:tblStyle w:val="Mkatabulky"/>
        <w:tblW w:w="0" w:type="auto"/>
        <w:tblLook w:val="04A0" w:firstRow="1" w:lastRow="0" w:firstColumn="1" w:lastColumn="0" w:noHBand="0" w:noVBand="1"/>
      </w:tblPr>
      <w:tblGrid>
        <w:gridCol w:w="10042"/>
      </w:tblGrid>
      <w:tr w:rsidR="00135C23" w:rsidRPr="00D848A2" w14:paraId="17B8D620" w14:textId="77777777" w:rsidTr="001A5B57">
        <w:tc>
          <w:tcPr>
            <w:tcW w:w="10042" w:type="dxa"/>
            <w:shd w:val="clear" w:color="auto" w:fill="F2F2F2" w:themeFill="background1" w:themeFillShade="F2"/>
            <w:vAlign w:val="center"/>
          </w:tcPr>
          <w:p w14:paraId="690C4B7C" w14:textId="70E8F739" w:rsidR="00135C23" w:rsidRPr="00D848A2" w:rsidRDefault="00135C23" w:rsidP="00ED1EB8">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135C23" w:rsidRPr="00D848A2" w14:paraId="11353422" w14:textId="77777777" w:rsidTr="001A5B57">
        <w:tc>
          <w:tcPr>
            <w:tcW w:w="10042" w:type="dxa"/>
            <w:vAlign w:val="center"/>
          </w:tcPr>
          <w:p w14:paraId="6F9F1394" w14:textId="76557B4E" w:rsidR="0092272B" w:rsidRPr="00D848A2" w:rsidRDefault="0092272B" w:rsidP="00ED1EB8">
            <w:pPr>
              <w:spacing w:after="0"/>
              <w:ind w:firstLine="22"/>
              <w:jc w:val="both"/>
              <w:rPr>
                <w:rFonts w:asciiTheme="minorHAnsi" w:hAnsiTheme="minorHAnsi" w:cstheme="minorHAnsi"/>
              </w:rPr>
            </w:pPr>
            <w:r w:rsidRPr="00D848A2">
              <w:rPr>
                <w:rFonts w:asciiTheme="minorHAnsi" w:hAnsiTheme="minorHAnsi" w:cstheme="minorHAnsi"/>
              </w:rPr>
              <w:t>ZPV (2. ročník): Optika</w:t>
            </w:r>
          </w:p>
          <w:p w14:paraId="143A193A" w14:textId="77777777" w:rsidR="0092272B" w:rsidRPr="00D848A2" w:rsidRDefault="0092272B" w:rsidP="00ED1EB8">
            <w:pPr>
              <w:spacing w:after="0"/>
              <w:ind w:firstLine="22"/>
              <w:jc w:val="both"/>
              <w:rPr>
                <w:rFonts w:asciiTheme="minorHAnsi" w:hAnsiTheme="minorHAnsi" w:cstheme="minorHAnsi"/>
              </w:rPr>
            </w:pPr>
            <w:r w:rsidRPr="00D848A2">
              <w:rPr>
                <w:rFonts w:asciiTheme="minorHAnsi" w:hAnsiTheme="minorHAnsi" w:cstheme="minorHAnsi"/>
              </w:rPr>
              <w:t>PG (2. ročník): Větvení programu</w:t>
            </w:r>
          </w:p>
          <w:p w14:paraId="13E68AC8" w14:textId="77777777" w:rsidR="0092272B" w:rsidRPr="00D848A2" w:rsidRDefault="0092272B" w:rsidP="00ED1EB8">
            <w:pPr>
              <w:spacing w:after="0"/>
              <w:ind w:firstLine="22"/>
              <w:jc w:val="both"/>
              <w:rPr>
                <w:rFonts w:asciiTheme="minorHAnsi" w:hAnsiTheme="minorHAnsi" w:cstheme="minorHAnsi"/>
              </w:rPr>
            </w:pPr>
            <w:r w:rsidRPr="00D848A2">
              <w:rPr>
                <w:rFonts w:asciiTheme="minorHAnsi" w:hAnsiTheme="minorHAnsi" w:cstheme="minorHAnsi"/>
              </w:rPr>
              <w:t>GRS (4. ročník): Vektorový kreslicí program</w:t>
            </w:r>
          </w:p>
          <w:p w14:paraId="109DCFAF" w14:textId="5235D014" w:rsidR="00135C23" w:rsidRPr="00D848A2" w:rsidRDefault="0092272B" w:rsidP="00ED1EB8">
            <w:pPr>
              <w:spacing w:after="0"/>
              <w:ind w:firstLine="22"/>
              <w:rPr>
                <w:rFonts w:asciiTheme="minorHAnsi" w:hAnsiTheme="minorHAnsi" w:cstheme="minorHAnsi"/>
              </w:rPr>
            </w:pPr>
            <w:r w:rsidRPr="00D848A2">
              <w:rPr>
                <w:rFonts w:asciiTheme="minorHAnsi" w:hAnsiTheme="minorHAnsi" w:cstheme="minorHAnsi"/>
              </w:rPr>
              <w:t>GRS (4. ročník): Kreslení základních objektů a manipulace s nimi</w:t>
            </w:r>
          </w:p>
        </w:tc>
      </w:tr>
    </w:tbl>
    <w:p w14:paraId="4EA06C70" w14:textId="77777777" w:rsidR="0092272B" w:rsidRPr="00D848A2" w:rsidRDefault="0092272B" w:rsidP="009523A1">
      <w:pPr>
        <w:spacing w:after="0"/>
      </w:pPr>
    </w:p>
    <w:p w14:paraId="20E864FF" w14:textId="567B765B" w:rsidR="00DF1BC8" w:rsidRPr="00D848A2" w:rsidRDefault="00DF1BC8" w:rsidP="00790274">
      <w:pPr>
        <w:pStyle w:val="Podnadpis3"/>
        <w:rPr>
          <w:rFonts w:cstheme="minorHAnsi"/>
        </w:rPr>
      </w:pPr>
      <w:r w:rsidRPr="00D848A2">
        <w:t xml:space="preserve">Funkce, </w:t>
      </w:r>
      <w:r w:rsidR="007704B0" w:rsidRPr="00D848A2">
        <w:t>50</w:t>
      </w:r>
      <w:r w:rsidRPr="00D848A2">
        <w:t xml:space="preserve"> hodin</w:t>
      </w:r>
    </w:p>
    <w:tbl>
      <w:tblPr>
        <w:tblStyle w:val="Mkatabulky"/>
        <w:tblW w:w="0" w:type="auto"/>
        <w:tblLook w:val="04A0" w:firstRow="1" w:lastRow="0" w:firstColumn="1" w:lastColumn="0" w:noHBand="0" w:noVBand="1"/>
      </w:tblPr>
      <w:tblGrid>
        <w:gridCol w:w="5021"/>
        <w:gridCol w:w="5021"/>
      </w:tblGrid>
      <w:tr w:rsidR="00092FC8" w:rsidRPr="00D848A2" w14:paraId="7F87C18D" w14:textId="77777777" w:rsidTr="00E851B3">
        <w:tc>
          <w:tcPr>
            <w:tcW w:w="5021" w:type="dxa"/>
            <w:shd w:val="clear" w:color="auto" w:fill="F2F2F2" w:themeFill="background1" w:themeFillShade="F2"/>
            <w:vAlign w:val="center"/>
          </w:tcPr>
          <w:p w14:paraId="422977C0"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BE3DC50"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Učivo</w:t>
            </w:r>
          </w:p>
        </w:tc>
      </w:tr>
      <w:tr w:rsidR="00092FC8" w:rsidRPr="00D848A2" w14:paraId="29FE548C" w14:textId="77777777" w:rsidTr="00E851B3">
        <w:tc>
          <w:tcPr>
            <w:tcW w:w="5021" w:type="dxa"/>
            <w:tcBorders>
              <w:bottom w:val="single" w:sz="4" w:space="0" w:color="auto"/>
            </w:tcBorders>
          </w:tcPr>
          <w:p w14:paraId="506E13CC"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1864AEAA" w14:textId="35B9ED04"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rozlišuje jednotlivé druhy funkcí, sestrojí jejich grafy a určí jejich vlastnosti včetně monotonie a extrémů;</w:t>
            </w:r>
          </w:p>
          <w:p w14:paraId="698D7657" w14:textId="79C75BD5"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pracuje s matematickým modelem reálných situací a výsledek vyhodnotí vzhledem k realitě;</w:t>
            </w:r>
          </w:p>
          <w:p w14:paraId="7301C57D" w14:textId="7F3F4681"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určí průsečíky grafu funkce s osami souřadnic;</w:t>
            </w:r>
          </w:p>
          <w:p w14:paraId="26023D1B" w14:textId="748EFEAE"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určí hodnoty proměnné pro dané funkční hodnoty;</w:t>
            </w:r>
          </w:p>
          <w:p w14:paraId="3EEEEF7A" w14:textId="1DD7D9DC"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přiřadí předpis funkce ke grafu a naopak;</w:t>
            </w:r>
          </w:p>
          <w:p w14:paraId="6F65FDC6" w14:textId="26928736"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sestrojí graf funkce dané předpisem pro zadané hodnoty;</w:t>
            </w:r>
          </w:p>
          <w:p w14:paraId="36C588B2" w14:textId="78462D60"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řeší reálné problémy s použitím uvedených funkcí zejména ve vztahu k danému oboru vzdělání;</w:t>
            </w:r>
          </w:p>
          <w:p w14:paraId="5319E091" w14:textId="66333904"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aplikuje v úlohách poznatky o funkcích při úpravách výrazů a rovnic;</w:t>
            </w:r>
          </w:p>
          <w:p w14:paraId="22C8F498" w14:textId="3F3F6FBC"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rozliší úpravy rovnic na ekvivalentní a neekvivalentní;</w:t>
            </w:r>
          </w:p>
          <w:p w14:paraId="125C1D80" w14:textId="1D024D9E"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určí definiční obor rovnice a nerovnice;</w:t>
            </w:r>
          </w:p>
          <w:p w14:paraId="72E46667" w14:textId="585B8757"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řeší jednoduché exponenciální rovnice;</w:t>
            </w:r>
          </w:p>
          <w:p w14:paraId="3F397262" w14:textId="707AA19C"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řeší jednoduché logaritmické rovnice;</w:t>
            </w:r>
          </w:p>
          <w:p w14:paraId="19E5E1E9" w14:textId="5F0EE65B" w:rsidR="0092272B" w:rsidRPr="00D848A2" w:rsidRDefault="0092272B" w:rsidP="0092272B">
            <w:pPr>
              <w:spacing w:after="120"/>
              <w:rPr>
                <w:rFonts w:asciiTheme="minorHAnsi" w:hAnsiTheme="minorHAnsi" w:cstheme="minorHAnsi"/>
                <w:bCs/>
              </w:rPr>
            </w:pPr>
            <w:r w:rsidRPr="00D848A2">
              <w:rPr>
                <w:rFonts w:asciiTheme="minorHAnsi" w:hAnsiTheme="minorHAnsi" w:cstheme="minorHAnsi"/>
                <w:bCs/>
              </w:rPr>
              <w:t>užívá rovnic, nerovnic a jejich soustav k řešení reálných problémů, zejména ve vztahu k danému oboru vzdělání;</w:t>
            </w:r>
          </w:p>
          <w:p w14:paraId="16192BEC" w14:textId="5DCE712D" w:rsidR="00092FC8" w:rsidRPr="00D848A2" w:rsidRDefault="0092272B" w:rsidP="0092272B">
            <w:pPr>
              <w:rPr>
                <w:rFonts w:asciiTheme="minorHAnsi" w:hAnsiTheme="minorHAnsi" w:cstheme="minorHAnsi"/>
              </w:rPr>
            </w:pPr>
            <w:r w:rsidRPr="00D848A2">
              <w:rPr>
                <w:rFonts w:asciiTheme="minorHAnsi" w:hAnsiTheme="minorHAnsi" w:cstheme="minorHAnsi"/>
                <w:bCs/>
              </w:rPr>
              <w:t>při řešení úloh účelně využívá digitální technologie a zdroje informací.</w:t>
            </w:r>
          </w:p>
        </w:tc>
        <w:tc>
          <w:tcPr>
            <w:tcW w:w="5021" w:type="dxa"/>
            <w:tcBorders>
              <w:bottom w:val="single" w:sz="4" w:space="0" w:color="auto"/>
            </w:tcBorders>
          </w:tcPr>
          <w:p w14:paraId="2D101C9C" w14:textId="77777777" w:rsidR="00DF1B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pojem funkce, definiční obor a obor hodnot funkce, graf funkce, vlastnosti funkce</w:t>
            </w:r>
          </w:p>
          <w:p w14:paraId="7599EF8A" w14:textId="77777777" w:rsidR="00DF1B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mocninné funkce</w:t>
            </w:r>
          </w:p>
          <w:p w14:paraId="68E2C1CF" w14:textId="77777777" w:rsidR="00DF1B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lineárně lomená funkce</w:t>
            </w:r>
          </w:p>
          <w:p w14:paraId="5247374B" w14:textId="77777777" w:rsidR="00DF1B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exponenciální funkce</w:t>
            </w:r>
          </w:p>
          <w:p w14:paraId="5409E1F6" w14:textId="77777777" w:rsidR="00DF1B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exponenciální rovnice</w:t>
            </w:r>
          </w:p>
          <w:p w14:paraId="0D3AE4F9" w14:textId="77777777" w:rsidR="00DF1B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logaritmická funkce</w:t>
            </w:r>
          </w:p>
          <w:p w14:paraId="00B43F88" w14:textId="77777777" w:rsidR="00DF1B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logaritmus a jeho užití</w:t>
            </w:r>
          </w:p>
          <w:p w14:paraId="5AA2D3C2" w14:textId="77777777" w:rsidR="00DF1B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věty o logaritmech</w:t>
            </w:r>
          </w:p>
          <w:p w14:paraId="1100F8CA" w14:textId="774CDC0D" w:rsidR="00DF1B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logaritmické rovnice</w:t>
            </w:r>
          </w:p>
          <w:p w14:paraId="5EA639A5" w14:textId="17A80FE2" w:rsidR="00092FC8" w:rsidRPr="00D848A2" w:rsidRDefault="00DF1BC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úprava výrazů obsahujících funkce</w:t>
            </w:r>
          </w:p>
        </w:tc>
      </w:tr>
      <w:tr w:rsidR="00092FC8" w:rsidRPr="00D848A2" w14:paraId="609E4ABD" w14:textId="77777777" w:rsidTr="00E851B3">
        <w:tc>
          <w:tcPr>
            <w:tcW w:w="10042" w:type="dxa"/>
            <w:gridSpan w:val="2"/>
            <w:shd w:val="clear" w:color="auto" w:fill="F2F2F2" w:themeFill="background1" w:themeFillShade="F2"/>
            <w:vAlign w:val="center"/>
          </w:tcPr>
          <w:p w14:paraId="1CFE3E07" w14:textId="77777777" w:rsidR="00092FC8" w:rsidRPr="00D848A2" w:rsidRDefault="00092FC8" w:rsidP="00ED1EB8">
            <w:pPr>
              <w:spacing w:after="0"/>
              <w:rPr>
                <w:rFonts w:asciiTheme="minorHAnsi" w:hAnsiTheme="minorHAnsi" w:cstheme="minorHAnsi"/>
              </w:rPr>
            </w:pPr>
            <w:r w:rsidRPr="00D848A2">
              <w:rPr>
                <w:rFonts w:asciiTheme="minorHAnsi" w:hAnsiTheme="minorHAnsi" w:cstheme="minorHAnsi"/>
                <w:b/>
              </w:rPr>
              <w:t>Komentář</w:t>
            </w:r>
          </w:p>
        </w:tc>
      </w:tr>
      <w:tr w:rsidR="00092FC8" w:rsidRPr="00D848A2" w14:paraId="05DA46EA" w14:textId="77777777" w:rsidTr="00E851B3">
        <w:tc>
          <w:tcPr>
            <w:tcW w:w="10042" w:type="dxa"/>
            <w:gridSpan w:val="2"/>
            <w:vAlign w:val="center"/>
          </w:tcPr>
          <w:p w14:paraId="33A61757" w14:textId="6FC11CD5" w:rsidR="00092FC8" w:rsidRPr="00D848A2" w:rsidRDefault="00DF1BC8" w:rsidP="00ED1EB8">
            <w:pPr>
              <w:spacing w:after="0"/>
              <w:rPr>
                <w:rFonts w:asciiTheme="minorHAnsi" w:hAnsiTheme="minorHAnsi" w:cstheme="minorHAnsi"/>
                <w:b/>
              </w:rPr>
            </w:pPr>
            <w:r w:rsidRPr="00D848A2">
              <w:rPr>
                <w:rFonts w:asciiTheme="minorHAnsi" w:hAnsiTheme="minorHAnsi" w:cstheme="minorHAnsi"/>
              </w:rPr>
              <w:t xml:space="preserve">Žáci umí číst z grafů a chápou závislosti veličin, používají funkce při </w:t>
            </w:r>
            <w:r w:rsidR="0092272B" w:rsidRPr="00D848A2">
              <w:rPr>
                <w:rFonts w:asciiTheme="minorHAnsi" w:hAnsiTheme="minorHAnsi" w:cstheme="minorHAnsi"/>
              </w:rPr>
              <w:t>určování ekonomických veličin</w:t>
            </w:r>
            <w:r w:rsidRPr="00D848A2">
              <w:rPr>
                <w:rFonts w:asciiTheme="minorHAnsi" w:hAnsiTheme="minorHAnsi" w:cstheme="minorHAnsi"/>
              </w:rPr>
              <w:t xml:space="preserve"> a získají znalost řešení rovnic při realizaci kompetencí finanční matematiky.</w:t>
            </w:r>
          </w:p>
        </w:tc>
      </w:tr>
      <w:tr w:rsidR="00092FC8" w:rsidRPr="00D848A2" w14:paraId="0C6C7C08" w14:textId="77777777" w:rsidTr="00E851B3">
        <w:tc>
          <w:tcPr>
            <w:tcW w:w="10042" w:type="dxa"/>
            <w:gridSpan w:val="2"/>
            <w:tcBorders>
              <w:bottom w:val="single" w:sz="4" w:space="0" w:color="auto"/>
            </w:tcBorders>
            <w:vAlign w:val="center"/>
          </w:tcPr>
          <w:p w14:paraId="21DF3E79" w14:textId="4098A4F6" w:rsidR="0092272B" w:rsidRPr="00D848A2" w:rsidRDefault="00092FC8" w:rsidP="009523A1">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DF1BC8" w:rsidRPr="00D848A2">
              <w:rPr>
                <w:rFonts w:asciiTheme="minorHAnsi" w:hAnsiTheme="minorHAnsi" w:cstheme="minorHAnsi"/>
              </w:rPr>
              <w:t>Člověk a svět práce</w:t>
            </w:r>
            <w:r w:rsidR="009523A1">
              <w:rPr>
                <w:rFonts w:asciiTheme="minorHAnsi" w:hAnsiTheme="minorHAnsi" w:cstheme="minorHAnsi"/>
              </w:rPr>
              <w:t xml:space="preserve">, </w:t>
            </w:r>
            <w:r w:rsidR="0092272B" w:rsidRPr="00D848A2">
              <w:rPr>
                <w:rFonts w:asciiTheme="minorHAnsi" w:hAnsiTheme="minorHAnsi" w:cstheme="minorHAnsi"/>
                <w:bCs/>
              </w:rPr>
              <w:t>Informační a komunikační technologie</w:t>
            </w:r>
          </w:p>
        </w:tc>
      </w:tr>
      <w:tr w:rsidR="00092FC8" w:rsidRPr="00D848A2" w14:paraId="5AE03877" w14:textId="77777777" w:rsidTr="00E851B3">
        <w:tc>
          <w:tcPr>
            <w:tcW w:w="10042" w:type="dxa"/>
            <w:gridSpan w:val="2"/>
            <w:shd w:val="clear" w:color="auto" w:fill="F2F2F2" w:themeFill="background1" w:themeFillShade="F2"/>
            <w:vAlign w:val="center"/>
          </w:tcPr>
          <w:p w14:paraId="38DEEABD" w14:textId="77777777" w:rsidR="00092FC8" w:rsidRPr="00D848A2" w:rsidRDefault="00092FC8" w:rsidP="00ED1EB8">
            <w:pPr>
              <w:spacing w:after="0"/>
              <w:rPr>
                <w:rFonts w:asciiTheme="minorHAnsi" w:hAnsiTheme="minorHAnsi" w:cstheme="minorHAnsi"/>
                <w:b/>
              </w:rPr>
            </w:pPr>
            <w:r w:rsidRPr="00D848A2">
              <w:rPr>
                <w:rFonts w:asciiTheme="minorHAnsi" w:hAnsiTheme="minorHAnsi" w:cstheme="minorHAnsi"/>
                <w:b/>
              </w:rPr>
              <w:t>Přesahy do:</w:t>
            </w:r>
          </w:p>
        </w:tc>
      </w:tr>
      <w:tr w:rsidR="00092FC8" w:rsidRPr="00D848A2" w14:paraId="2E4292D5" w14:textId="77777777" w:rsidTr="00E851B3">
        <w:tc>
          <w:tcPr>
            <w:tcW w:w="10042" w:type="dxa"/>
            <w:gridSpan w:val="2"/>
            <w:tcBorders>
              <w:bottom w:val="single" w:sz="4" w:space="0" w:color="auto"/>
            </w:tcBorders>
            <w:vAlign w:val="center"/>
          </w:tcPr>
          <w:p w14:paraId="75B4882E" w14:textId="77777777" w:rsidR="0092272B" w:rsidRPr="00D848A2" w:rsidRDefault="0092272B" w:rsidP="00ED1EB8">
            <w:pPr>
              <w:spacing w:after="0"/>
              <w:jc w:val="both"/>
              <w:rPr>
                <w:rFonts w:asciiTheme="minorHAnsi" w:hAnsiTheme="minorHAnsi" w:cstheme="minorHAnsi"/>
              </w:rPr>
            </w:pPr>
            <w:r w:rsidRPr="00D848A2">
              <w:rPr>
                <w:rFonts w:asciiTheme="minorHAnsi" w:hAnsiTheme="minorHAnsi" w:cstheme="minorHAnsi"/>
              </w:rPr>
              <w:t>EK (2. ročník): Podstata fungování tržní ekonomiky</w:t>
            </w:r>
          </w:p>
          <w:p w14:paraId="29D93949" w14:textId="77777777" w:rsidR="0092272B" w:rsidRPr="00D848A2" w:rsidRDefault="0092272B" w:rsidP="00ED1EB8">
            <w:pPr>
              <w:spacing w:after="0"/>
              <w:jc w:val="both"/>
              <w:rPr>
                <w:rFonts w:asciiTheme="minorHAnsi" w:hAnsiTheme="minorHAnsi" w:cstheme="minorHAnsi"/>
              </w:rPr>
            </w:pPr>
            <w:r w:rsidRPr="00D848A2">
              <w:rPr>
                <w:rFonts w:asciiTheme="minorHAnsi" w:hAnsiTheme="minorHAnsi" w:cstheme="minorHAnsi"/>
              </w:rPr>
              <w:t>EK (2. ročník): Podnikání</w:t>
            </w:r>
          </w:p>
          <w:p w14:paraId="0D7760A4" w14:textId="14EB3492" w:rsidR="0092272B" w:rsidRPr="00D848A2" w:rsidRDefault="00010815" w:rsidP="00ED1EB8">
            <w:pPr>
              <w:spacing w:after="0"/>
              <w:jc w:val="both"/>
              <w:rPr>
                <w:rFonts w:asciiTheme="minorHAnsi" w:hAnsiTheme="minorHAnsi" w:cstheme="minorHAnsi"/>
              </w:rPr>
            </w:pPr>
            <w:r w:rsidRPr="00D848A2">
              <w:rPr>
                <w:rFonts w:asciiTheme="minorHAnsi" w:hAnsiTheme="minorHAnsi" w:cstheme="minorHAnsi"/>
              </w:rPr>
              <w:t xml:space="preserve">EK (2. ročník): </w:t>
            </w:r>
            <w:r w:rsidR="00D55F63" w:rsidRPr="00D848A2">
              <w:rPr>
                <w:rFonts w:asciiTheme="minorHAnsi" w:hAnsiTheme="minorHAnsi" w:cstheme="minorHAnsi"/>
              </w:rPr>
              <w:t>Firma - majetek a hospodaření</w:t>
            </w:r>
          </w:p>
          <w:p w14:paraId="37C3331E" w14:textId="77777777" w:rsidR="0092272B" w:rsidRPr="00D848A2" w:rsidRDefault="0092272B" w:rsidP="00ED1EB8">
            <w:pPr>
              <w:spacing w:after="0"/>
              <w:jc w:val="both"/>
              <w:rPr>
                <w:rFonts w:asciiTheme="minorHAnsi" w:hAnsiTheme="minorHAnsi" w:cstheme="minorHAnsi"/>
              </w:rPr>
            </w:pPr>
            <w:r w:rsidRPr="00D848A2">
              <w:rPr>
                <w:rFonts w:asciiTheme="minorHAnsi" w:hAnsiTheme="minorHAnsi" w:cstheme="minorHAnsi"/>
              </w:rPr>
              <w:t>EK (2. ročník): Činnosti podniku</w:t>
            </w:r>
          </w:p>
          <w:p w14:paraId="568CE0EF" w14:textId="5AC14D69" w:rsidR="0092272B" w:rsidRPr="00D848A2" w:rsidRDefault="00ED1EB8" w:rsidP="00ED1EB8">
            <w:pPr>
              <w:spacing w:after="0"/>
              <w:jc w:val="both"/>
              <w:rPr>
                <w:rFonts w:asciiTheme="minorHAnsi" w:hAnsiTheme="minorHAnsi" w:cstheme="minorHAnsi"/>
              </w:rPr>
            </w:pPr>
            <w:r w:rsidRPr="00D848A2">
              <w:rPr>
                <w:rFonts w:asciiTheme="minorHAnsi" w:hAnsiTheme="minorHAnsi" w:cstheme="minorHAnsi"/>
              </w:rPr>
              <w:t>EK (2. ročník): Firma - mzdy a zákonné odvody</w:t>
            </w:r>
          </w:p>
          <w:p w14:paraId="759E2543" w14:textId="77777777" w:rsidR="0092272B" w:rsidRPr="00D848A2" w:rsidRDefault="0092272B" w:rsidP="00ED1EB8">
            <w:pPr>
              <w:spacing w:after="0"/>
              <w:jc w:val="both"/>
              <w:rPr>
                <w:rFonts w:asciiTheme="minorHAnsi" w:hAnsiTheme="minorHAnsi" w:cstheme="minorHAnsi"/>
              </w:rPr>
            </w:pPr>
            <w:r w:rsidRPr="00D848A2">
              <w:rPr>
                <w:rFonts w:asciiTheme="minorHAnsi" w:hAnsiTheme="minorHAnsi" w:cstheme="minorHAnsi"/>
              </w:rPr>
              <w:t>GRS (3. ročník): Základní pojmy počítačové grafiky</w:t>
            </w:r>
          </w:p>
          <w:p w14:paraId="4F085F85" w14:textId="77777777" w:rsidR="0092272B" w:rsidRPr="00D848A2" w:rsidRDefault="0092272B" w:rsidP="00ED1EB8">
            <w:pPr>
              <w:spacing w:after="0"/>
              <w:jc w:val="both"/>
              <w:rPr>
                <w:rFonts w:asciiTheme="minorHAnsi" w:hAnsiTheme="minorHAnsi" w:cstheme="minorHAnsi"/>
              </w:rPr>
            </w:pPr>
            <w:r w:rsidRPr="00D848A2">
              <w:rPr>
                <w:rFonts w:asciiTheme="minorHAnsi" w:hAnsiTheme="minorHAnsi" w:cstheme="minorHAnsi"/>
              </w:rPr>
              <w:t>GRS (3. ročník): Tvorba technické dokumentace</w:t>
            </w:r>
          </w:p>
          <w:p w14:paraId="0F45459D" w14:textId="77777777" w:rsidR="0092272B" w:rsidRPr="00D848A2" w:rsidRDefault="0092272B" w:rsidP="00ED1EB8">
            <w:pPr>
              <w:spacing w:after="0"/>
              <w:jc w:val="both"/>
              <w:rPr>
                <w:rFonts w:asciiTheme="minorHAnsi" w:hAnsiTheme="minorHAnsi" w:cstheme="minorHAnsi"/>
              </w:rPr>
            </w:pPr>
            <w:r w:rsidRPr="00D848A2">
              <w:rPr>
                <w:rFonts w:asciiTheme="minorHAnsi" w:hAnsiTheme="minorHAnsi" w:cstheme="minorHAnsi"/>
              </w:rPr>
              <w:t>GRS (4. ročník): Vektorový kreslicí program</w:t>
            </w:r>
          </w:p>
          <w:p w14:paraId="66E304F8" w14:textId="2A9AB66C" w:rsidR="00092FC8" w:rsidRPr="00D848A2" w:rsidRDefault="0092272B" w:rsidP="00ED1EB8">
            <w:pPr>
              <w:spacing w:after="0"/>
              <w:jc w:val="both"/>
              <w:rPr>
                <w:rFonts w:asciiTheme="minorHAnsi" w:hAnsiTheme="minorHAnsi" w:cstheme="minorHAnsi"/>
              </w:rPr>
            </w:pPr>
            <w:r w:rsidRPr="00D848A2">
              <w:rPr>
                <w:rFonts w:asciiTheme="minorHAnsi" w:hAnsiTheme="minorHAnsi" w:cstheme="minorHAnsi"/>
              </w:rPr>
              <w:t>GRS (4. ročník): Kreslení základních objektů a manipulace s nimi</w:t>
            </w:r>
          </w:p>
        </w:tc>
      </w:tr>
      <w:tr w:rsidR="00092FC8" w:rsidRPr="00D848A2" w14:paraId="059FA947" w14:textId="77777777" w:rsidTr="00E851B3">
        <w:tc>
          <w:tcPr>
            <w:tcW w:w="10042" w:type="dxa"/>
            <w:gridSpan w:val="2"/>
            <w:shd w:val="clear" w:color="auto" w:fill="F2F2F2" w:themeFill="background1" w:themeFillShade="F2"/>
            <w:vAlign w:val="center"/>
          </w:tcPr>
          <w:p w14:paraId="4B07CF11" w14:textId="77777777" w:rsidR="00092FC8" w:rsidRPr="00D848A2" w:rsidRDefault="00092FC8" w:rsidP="00ED1EB8">
            <w:pPr>
              <w:spacing w:after="0"/>
              <w:rPr>
                <w:rFonts w:asciiTheme="minorHAnsi" w:hAnsiTheme="minorHAnsi" w:cstheme="minorHAnsi"/>
                <w:b/>
              </w:rPr>
            </w:pPr>
            <w:r w:rsidRPr="00D848A2">
              <w:rPr>
                <w:rFonts w:asciiTheme="minorHAnsi" w:hAnsiTheme="minorHAnsi" w:cstheme="minorHAnsi"/>
                <w:b/>
              </w:rPr>
              <w:t>Přesahy z:</w:t>
            </w:r>
          </w:p>
        </w:tc>
      </w:tr>
      <w:tr w:rsidR="00092FC8" w:rsidRPr="00D848A2" w14:paraId="4BC7674A" w14:textId="77777777" w:rsidTr="00E851B3">
        <w:tc>
          <w:tcPr>
            <w:tcW w:w="10042" w:type="dxa"/>
            <w:gridSpan w:val="2"/>
            <w:vAlign w:val="center"/>
          </w:tcPr>
          <w:p w14:paraId="67EEB0AB" w14:textId="791E1B12" w:rsidR="0092272B" w:rsidRPr="00D848A2" w:rsidRDefault="0092272B" w:rsidP="00ED1EB8">
            <w:pPr>
              <w:spacing w:after="0"/>
              <w:ind w:firstLine="22"/>
              <w:jc w:val="both"/>
              <w:rPr>
                <w:rFonts w:asciiTheme="minorHAnsi" w:hAnsiTheme="minorHAnsi" w:cstheme="minorHAnsi"/>
              </w:rPr>
            </w:pPr>
            <w:r w:rsidRPr="00D848A2">
              <w:rPr>
                <w:rFonts w:asciiTheme="minorHAnsi" w:hAnsiTheme="minorHAnsi" w:cstheme="minorHAnsi"/>
              </w:rPr>
              <w:t>ZPV (2. ročník): Mechanika</w:t>
            </w:r>
          </w:p>
          <w:p w14:paraId="130178C1" w14:textId="5670F3A2" w:rsidR="007171C1" w:rsidRPr="00D848A2" w:rsidRDefault="007171C1" w:rsidP="00ED1EB8">
            <w:pPr>
              <w:spacing w:after="0"/>
              <w:ind w:firstLine="22"/>
              <w:jc w:val="both"/>
              <w:rPr>
                <w:rFonts w:asciiTheme="minorHAnsi" w:hAnsiTheme="minorHAnsi" w:cstheme="minorHAnsi"/>
              </w:rPr>
            </w:pPr>
            <w:r w:rsidRPr="00D848A2">
              <w:rPr>
                <w:rFonts w:asciiTheme="minorHAnsi" w:hAnsiTheme="minorHAnsi" w:cstheme="minorHAnsi"/>
              </w:rPr>
              <w:lastRenderedPageBreak/>
              <w:t>ZPV (2. ročník): Fyzika mikrosvěta</w:t>
            </w:r>
          </w:p>
          <w:p w14:paraId="65612116" w14:textId="77777777" w:rsidR="0092272B" w:rsidRPr="00D848A2" w:rsidRDefault="0092272B" w:rsidP="00ED1EB8">
            <w:pPr>
              <w:spacing w:after="0"/>
              <w:rPr>
                <w:rFonts w:asciiTheme="minorHAnsi" w:hAnsiTheme="minorHAnsi" w:cstheme="minorHAnsi"/>
              </w:rPr>
            </w:pPr>
            <w:r w:rsidRPr="00D848A2">
              <w:rPr>
                <w:rFonts w:asciiTheme="minorHAnsi" w:hAnsiTheme="minorHAnsi" w:cstheme="minorHAnsi"/>
              </w:rPr>
              <w:t>AS (2. ročník): Tabulkové procesory</w:t>
            </w:r>
          </w:p>
          <w:p w14:paraId="452A115B" w14:textId="77777777" w:rsidR="0092272B" w:rsidRPr="00D848A2" w:rsidRDefault="0092272B" w:rsidP="00ED1EB8">
            <w:pPr>
              <w:spacing w:after="0"/>
              <w:ind w:firstLine="22"/>
              <w:jc w:val="both"/>
              <w:rPr>
                <w:rFonts w:asciiTheme="minorHAnsi" w:hAnsiTheme="minorHAnsi" w:cstheme="minorHAnsi"/>
              </w:rPr>
            </w:pPr>
            <w:r w:rsidRPr="00D848A2">
              <w:rPr>
                <w:rFonts w:asciiTheme="minorHAnsi" w:hAnsiTheme="minorHAnsi" w:cstheme="minorHAnsi"/>
              </w:rPr>
              <w:t>GRS (3. ročník): Tvorba technické dokumentace</w:t>
            </w:r>
          </w:p>
          <w:p w14:paraId="6E5611BB" w14:textId="022D47C7" w:rsidR="00DF1BC8" w:rsidRPr="00D848A2" w:rsidRDefault="0092272B" w:rsidP="00ED1EB8">
            <w:pPr>
              <w:spacing w:after="0"/>
              <w:ind w:firstLine="22"/>
              <w:rPr>
                <w:rFonts w:asciiTheme="minorHAnsi" w:hAnsiTheme="minorHAnsi" w:cstheme="minorHAnsi"/>
              </w:rPr>
            </w:pPr>
            <w:r w:rsidRPr="00D848A2">
              <w:rPr>
                <w:rFonts w:asciiTheme="minorHAnsi" w:hAnsiTheme="minorHAnsi" w:cstheme="minorHAnsi"/>
              </w:rPr>
              <w:t xml:space="preserve">GRS (4. ročník): Vektorový kreslicí program </w:t>
            </w:r>
          </w:p>
          <w:p w14:paraId="592DC40F" w14:textId="5125FAF1" w:rsidR="00FE34AB" w:rsidRPr="00D848A2" w:rsidRDefault="0092272B" w:rsidP="00ED1EB8">
            <w:pPr>
              <w:spacing w:after="0"/>
              <w:ind w:firstLine="22"/>
              <w:jc w:val="both"/>
              <w:rPr>
                <w:rFonts w:asciiTheme="minorHAnsi" w:hAnsiTheme="minorHAnsi" w:cstheme="minorHAnsi"/>
              </w:rPr>
            </w:pPr>
            <w:r w:rsidRPr="00D848A2">
              <w:rPr>
                <w:rFonts w:asciiTheme="minorHAnsi" w:hAnsiTheme="minorHAnsi" w:cstheme="minorHAnsi"/>
              </w:rPr>
              <w:t>PG (2. ročník): Větvení programu</w:t>
            </w:r>
          </w:p>
        </w:tc>
      </w:tr>
    </w:tbl>
    <w:p w14:paraId="5AB38D2C" w14:textId="77777777" w:rsidR="007704B0" w:rsidRPr="00D848A2" w:rsidRDefault="007704B0" w:rsidP="009523A1">
      <w:pPr>
        <w:spacing w:after="0"/>
      </w:pPr>
    </w:p>
    <w:p w14:paraId="69010A52" w14:textId="0768D511" w:rsidR="007704B0" w:rsidRPr="00D848A2" w:rsidRDefault="007704B0" w:rsidP="007704B0">
      <w:pPr>
        <w:pStyle w:val="Podnadpis3"/>
        <w:rPr>
          <w:rFonts w:cstheme="minorHAnsi"/>
        </w:rPr>
      </w:pPr>
      <w:r w:rsidRPr="00D848A2">
        <w:t>Goniometrie a trigonometrie obecného trojúhelníku, 50 hodin</w:t>
      </w:r>
    </w:p>
    <w:tbl>
      <w:tblPr>
        <w:tblStyle w:val="Mkatabulky"/>
        <w:tblW w:w="0" w:type="auto"/>
        <w:tblLook w:val="04A0" w:firstRow="1" w:lastRow="0" w:firstColumn="1" w:lastColumn="0" w:noHBand="0" w:noVBand="1"/>
      </w:tblPr>
      <w:tblGrid>
        <w:gridCol w:w="5021"/>
        <w:gridCol w:w="5021"/>
      </w:tblGrid>
      <w:tr w:rsidR="007704B0" w:rsidRPr="00D848A2" w14:paraId="14740F76" w14:textId="77777777" w:rsidTr="001A5B57">
        <w:tc>
          <w:tcPr>
            <w:tcW w:w="5021" w:type="dxa"/>
            <w:shd w:val="clear" w:color="auto" w:fill="F2F2F2" w:themeFill="background1" w:themeFillShade="F2"/>
            <w:vAlign w:val="center"/>
          </w:tcPr>
          <w:p w14:paraId="67F5C840" w14:textId="77777777" w:rsidR="007704B0" w:rsidRPr="00D848A2" w:rsidRDefault="007704B0" w:rsidP="001A5B5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B101EA2" w14:textId="77777777" w:rsidR="007704B0" w:rsidRPr="00D848A2" w:rsidRDefault="007704B0" w:rsidP="001A5B57">
            <w:pPr>
              <w:jc w:val="center"/>
              <w:rPr>
                <w:rFonts w:asciiTheme="minorHAnsi" w:hAnsiTheme="minorHAnsi" w:cstheme="minorHAnsi"/>
              </w:rPr>
            </w:pPr>
            <w:r w:rsidRPr="00D848A2">
              <w:rPr>
                <w:rFonts w:asciiTheme="minorHAnsi" w:hAnsiTheme="minorHAnsi" w:cstheme="minorHAnsi"/>
                <w:b/>
              </w:rPr>
              <w:t>Učivo</w:t>
            </w:r>
          </w:p>
        </w:tc>
      </w:tr>
      <w:tr w:rsidR="007704B0" w:rsidRPr="00D848A2" w14:paraId="685324FB" w14:textId="77777777" w:rsidTr="001A5B57">
        <w:tc>
          <w:tcPr>
            <w:tcW w:w="5021" w:type="dxa"/>
            <w:tcBorders>
              <w:bottom w:val="single" w:sz="4" w:space="0" w:color="auto"/>
            </w:tcBorders>
          </w:tcPr>
          <w:p w14:paraId="4381D6D7" w14:textId="77777777" w:rsidR="007704B0" w:rsidRPr="00D848A2" w:rsidRDefault="007704B0" w:rsidP="001A5B57">
            <w:pPr>
              <w:rPr>
                <w:rFonts w:asciiTheme="minorHAnsi" w:hAnsiTheme="minorHAnsi" w:cstheme="minorHAnsi"/>
                <w:szCs w:val="22"/>
              </w:rPr>
            </w:pPr>
            <w:r w:rsidRPr="00D848A2">
              <w:rPr>
                <w:rFonts w:asciiTheme="minorHAnsi" w:hAnsiTheme="minorHAnsi" w:cstheme="minorHAnsi"/>
              </w:rPr>
              <w:t>Žák:</w:t>
            </w:r>
          </w:p>
          <w:p w14:paraId="671BE00D"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užívá pojmy: orientovaný úhel, velikost úhlu;</w:t>
            </w:r>
          </w:p>
          <w:p w14:paraId="336F4CC8"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určí velikost úhlu ve stupních a v obloukové míře a jejich převody;</w:t>
            </w:r>
          </w:p>
          <w:p w14:paraId="4FE16A60"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graficky znázorní goniometrické funkce v oboru reálných čísel;</w:t>
            </w:r>
          </w:p>
          <w:p w14:paraId="15BAB6ED"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určí definiční obor a obor hodnot goniometrických funkcí, určí jejich vlastnosti včetně monotonie a extrémů;</w:t>
            </w:r>
          </w:p>
          <w:p w14:paraId="62F97CFF" w14:textId="5E1A122C" w:rsidR="007704B0" w:rsidRPr="00D848A2" w:rsidRDefault="007704B0" w:rsidP="007704B0">
            <w:pPr>
              <w:spacing w:after="120"/>
              <w:rPr>
                <w:rFonts w:asciiTheme="minorHAnsi" w:hAnsiTheme="minorHAnsi" w:cstheme="minorHAnsi"/>
                <w:bCs/>
              </w:rPr>
            </w:pPr>
            <w:r w:rsidRPr="00D848A2">
              <w:rPr>
                <w:rFonts w:asciiTheme="minorHAnsi" w:hAnsiTheme="minorHAnsi" w:cstheme="minorHAnsi"/>
                <w:bCs/>
              </w:rPr>
              <w:t>provádí operace s mnohočleny, lomenými výrazy, výrazy obsahujícími mocniny a odmocniny;</w:t>
            </w:r>
          </w:p>
          <w:p w14:paraId="708F797D" w14:textId="252443A5" w:rsidR="007704B0" w:rsidRPr="00D848A2" w:rsidRDefault="007704B0" w:rsidP="007704B0">
            <w:pPr>
              <w:spacing w:after="120"/>
              <w:rPr>
                <w:rFonts w:asciiTheme="minorHAnsi" w:hAnsiTheme="minorHAnsi" w:cstheme="minorHAnsi"/>
                <w:bCs/>
              </w:rPr>
            </w:pPr>
            <w:r w:rsidRPr="00D848A2">
              <w:rPr>
                <w:rFonts w:asciiTheme="minorHAnsi" w:hAnsiTheme="minorHAnsi" w:cstheme="minorHAnsi"/>
                <w:bCs/>
              </w:rPr>
              <w:t>provádí umocnění dvojčlenu pomocí vzorců;</w:t>
            </w:r>
          </w:p>
          <w:p w14:paraId="3708519A"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s použitím goniometrických funkcí určí ze zadaných údajů velikost stran a úhlů v obecném trojúhelníku;</w:t>
            </w:r>
          </w:p>
          <w:p w14:paraId="552F60ED"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používá vlastností a vztahů goniometrických funkcí při řešení goniometrických rovnic;</w:t>
            </w:r>
          </w:p>
          <w:p w14:paraId="50F71010" w14:textId="7FC0245A" w:rsidR="007704B0" w:rsidRPr="00D848A2" w:rsidRDefault="007704B0" w:rsidP="001A5B57">
            <w:pPr>
              <w:rPr>
                <w:rFonts w:asciiTheme="minorHAnsi" w:hAnsiTheme="minorHAnsi" w:cstheme="minorHAnsi"/>
                <w:bCs/>
              </w:rPr>
            </w:pPr>
            <w:r w:rsidRPr="00D848A2">
              <w:rPr>
                <w:rFonts w:asciiTheme="minorHAnsi" w:hAnsiTheme="minorHAnsi" w:cstheme="minorHAnsi"/>
              </w:rPr>
              <w:t>používá vlastností a vztahů goniometrických funkcí k řešení vztahů v rovinných a prostorových útvarech;</w:t>
            </w:r>
            <w:r w:rsidRPr="00D848A2">
              <w:rPr>
                <w:rFonts w:asciiTheme="minorHAnsi" w:hAnsiTheme="minorHAnsi" w:cstheme="minorHAnsi"/>
                <w:bCs/>
              </w:rPr>
              <w:t xml:space="preserve"> </w:t>
            </w:r>
          </w:p>
          <w:p w14:paraId="15A65817" w14:textId="54BC257D" w:rsidR="007704B0" w:rsidRPr="00D848A2" w:rsidRDefault="007704B0" w:rsidP="001A5B57">
            <w:pPr>
              <w:rPr>
                <w:rFonts w:asciiTheme="minorHAnsi" w:hAnsiTheme="minorHAnsi" w:cstheme="minorHAnsi"/>
              </w:rPr>
            </w:pPr>
            <w:r w:rsidRPr="00D848A2">
              <w:rPr>
                <w:rFonts w:asciiTheme="minorHAnsi" w:hAnsiTheme="minorHAnsi" w:cstheme="minorHAnsi"/>
                <w:bCs/>
              </w:rPr>
              <w:t>při řešení úloh účelně využívá digitální technologie a zdroje informací</w:t>
            </w:r>
            <w:r w:rsidRPr="00D848A2">
              <w:rPr>
                <w:rFonts w:asciiTheme="minorHAnsi" w:hAnsiTheme="minorHAnsi" w:cstheme="minorHAnsi"/>
              </w:rPr>
              <w:t>.</w:t>
            </w:r>
          </w:p>
        </w:tc>
        <w:tc>
          <w:tcPr>
            <w:tcW w:w="5021" w:type="dxa"/>
            <w:tcBorders>
              <w:bottom w:val="single" w:sz="4" w:space="0" w:color="auto"/>
            </w:tcBorders>
          </w:tcPr>
          <w:p w14:paraId="298E24BA"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orientovaný úhel</w:t>
            </w:r>
          </w:p>
          <w:p w14:paraId="4D23BA27"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jednotková kružnice </w:t>
            </w:r>
          </w:p>
          <w:p w14:paraId="6EA9480D"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goniometrické funkce</w:t>
            </w:r>
          </w:p>
          <w:p w14:paraId="6F3E0B6A"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úprava výrazů obsahujících goniometrické funkce </w:t>
            </w:r>
          </w:p>
          <w:p w14:paraId="3A48C28A"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goniometrické rovnice </w:t>
            </w:r>
          </w:p>
          <w:p w14:paraId="145C0AAB"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sinová a kosinová věta </w:t>
            </w:r>
          </w:p>
          <w:p w14:paraId="2A11F021"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využití goniometrických funkcí k určení stran a úhlů v trojúhelníku</w:t>
            </w:r>
          </w:p>
          <w:p w14:paraId="0D35E9B3" w14:textId="77777777" w:rsidR="007704B0" w:rsidRPr="00D848A2" w:rsidRDefault="007704B0" w:rsidP="001A5B57">
            <w:pPr>
              <w:rPr>
                <w:rFonts w:asciiTheme="minorHAnsi" w:hAnsiTheme="minorHAnsi" w:cstheme="minorHAnsi"/>
              </w:rPr>
            </w:pPr>
          </w:p>
        </w:tc>
      </w:tr>
      <w:tr w:rsidR="007704B0" w:rsidRPr="00D848A2" w14:paraId="2690F5AC" w14:textId="77777777" w:rsidTr="001A5B57">
        <w:tc>
          <w:tcPr>
            <w:tcW w:w="10042" w:type="dxa"/>
            <w:gridSpan w:val="2"/>
            <w:shd w:val="clear" w:color="auto" w:fill="F2F2F2" w:themeFill="background1" w:themeFillShade="F2"/>
            <w:vAlign w:val="center"/>
          </w:tcPr>
          <w:p w14:paraId="58BEB0C9" w14:textId="77777777" w:rsidR="007704B0" w:rsidRPr="00D848A2" w:rsidRDefault="007704B0" w:rsidP="00ED1EB8">
            <w:pPr>
              <w:spacing w:after="0"/>
              <w:rPr>
                <w:rFonts w:asciiTheme="minorHAnsi" w:hAnsiTheme="minorHAnsi" w:cstheme="minorHAnsi"/>
              </w:rPr>
            </w:pPr>
            <w:r w:rsidRPr="00D848A2">
              <w:rPr>
                <w:rFonts w:asciiTheme="minorHAnsi" w:hAnsiTheme="minorHAnsi" w:cstheme="minorHAnsi"/>
                <w:b/>
              </w:rPr>
              <w:t>Komentář</w:t>
            </w:r>
          </w:p>
        </w:tc>
      </w:tr>
      <w:tr w:rsidR="007704B0" w:rsidRPr="00D848A2" w14:paraId="4AB288E9" w14:textId="77777777" w:rsidTr="001A5B57">
        <w:tc>
          <w:tcPr>
            <w:tcW w:w="10042" w:type="dxa"/>
            <w:gridSpan w:val="2"/>
            <w:vAlign w:val="center"/>
          </w:tcPr>
          <w:p w14:paraId="222D9B7B" w14:textId="77777777" w:rsidR="007704B0" w:rsidRPr="00D848A2" w:rsidRDefault="007704B0" w:rsidP="00ED1EB8">
            <w:pPr>
              <w:spacing w:after="0"/>
              <w:rPr>
                <w:rFonts w:asciiTheme="minorHAnsi" w:hAnsiTheme="minorHAnsi" w:cstheme="minorHAnsi"/>
                <w:b/>
              </w:rPr>
            </w:pPr>
            <w:r w:rsidRPr="00D848A2">
              <w:rPr>
                <w:rFonts w:asciiTheme="minorHAnsi" w:hAnsiTheme="minorHAnsi" w:cstheme="minorHAnsi"/>
              </w:rPr>
              <w:t>Žáci užívají zobrazení při řešení praktických problémů spojených s odbornou praxí a v běžném životě.</w:t>
            </w:r>
          </w:p>
        </w:tc>
      </w:tr>
      <w:tr w:rsidR="007704B0" w:rsidRPr="00D848A2" w14:paraId="0142CA69" w14:textId="77777777" w:rsidTr="001A5B57">
        <w:tc>
          <w:tcPr>
            <w:tcW w:w="10042" w:type="dxa"/>
            <w:gridSpan w:val="2"/>
            <w:tcBorders>
              <w:bottom w:val="single" w:sz="4" w:space="0" w:color="auto"/>
            </w:tcBorders>
            <w:vAlign w:val="center"/>
          </w:tcPr>
          <w:p w14:paraId="3E3B3A92" w14:textId="77777777" w:rsidR="007704B0" w:rsidRPr="00D848A2" w:rsidRDefault="007704B0" w:rsidP="00ED1EB8">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tc>
      </w:tr>
      <w:tr w:rsidR="007704B0" w:rsidRPr="00D848A2" w14:paraId="2E54E025" w14:textId="77777777" w:rsidTr="001A5B57">
        <w:tc>
          <w:tcPr>
            <w:tcW w:w="10042" w:type="dxa"/>
            <w:gridSpan w:val="2"/>
            <w:shd w:val="clear" w:color="auto" w:fill="F2F2F2" w:themeFill="background1" w:themeFillShade="F2"/>
            <w:vAlign w:val="center"/>
          </w:tcPr>
          <w:p w14:paraId="7A5BC9AD" w14:textId="77777777" w:rsidR="007704B0" w:rsidRPr="00D848A2" w:rsidRDefault="007704B0" w:rsidP="00ED1EB8">
            <w:pPr>
              <w:spacing w:after="0"/>
              <w:rPr>
                <w:rFonts w:asciiTheme="minorHAnsi" w:hAnsiTheme="minorHAnsi" w:cstheme="minorHAnsi"/>
                <w:b/>
              </w:rPr>
            </w:pPr>
            <w:r w:rsidRPr="00D848A2">
              <w:rPr>
                <w:rFonts w:asciiTheme="minorHAnsi" w:hAnsiTheme="minorHAnsi" w:cstheme="minorHAnsi"/>
                <w:b/>
              </w:rPr>
              <w:t>Přesahy do:</w:t>
            </w:r>
          </w:p>
        </w:tc>
      </w:tr>
      <w:tr w:rsidR="007704B0" w:rsidRPr="00D848A2" w14:paraId="6CF05458" w14:textId="77777777" w:rsidTr="001A5B57">
        <w:tc>
          <w:tcPr>
            <w:tcW w:w="10042" w:type="dxa"/>
            <w:gridSpan w:val="2"/>
            <w:tcBorders>
              <w:bottom w:val="single" w:sz="4" w:space="0" w:color="auto"/>
            </w:tcBorders>
            <w:vAlign w:val="center"/>
          </w:tcPr>
          <w:p w14:paraId="7E883A09" w14:textId="77777777" w:rsidR="007704B0" w:rsidRPr="00D848A2" w:rsidRDefault="007704B0" w:rsidP="00ED1EB8">
            <w:pPr>
              <w:spacing w:after="0"/>
              <w:ind w:firstLine="22"/>
              <w:jc w:val="both"/>
              <w:rPr>
                <w:rFonts w:asciiTheme="minorHAnsi" w:hAnsiTheme="minorHAnsi" w:cstheme="minorHAnsi"/>
              </w:rPr>
            </w:pPr>
            <w:r w:rsidRPr="00D848A2">
              <w:rPr>
                <w:rFonts w:asciiTheme="minorHAnsi" w:hAnsiTheme="minorHAnsi" w:cstheme="minorHAnsi"/>
              </w:rPr>
              <w:t>OET (1. ročník): Střídavý jednofázový proud</w:t>
            </w:r>
          </w:p>
          <w:p w14:paraId="4B27573E" w14:textId="77777777" w:rsidR="007704B0" w:rsidRPr="00D848A2" w:rsidRDefault="007704B0" w:rsidP="00ED1EB8">
            <w:pPr>
              <w:spacing w:after="0"/>
              <w:ind w:firstLine="22"/>
              <w:jc w:val="both"/>
              <w:rPr>
                <w:rFonts w:asciiTheme="minorHAnsi" w:hAnsiTheme="minorHAnsi" w:cstheme="minorHAnsi"/>
              </w:rPr>
            </w:pPr>
            <w:r w:rsidRPr="00D848A2">
              <w:rPr>
                <w:rFonts w:asciiTheme="minorHAnsi" w:hAnsiTheme="minorHAnsi" w:cstheme="minorHAnsi"/>
              </w:rPr>
              <w:t>OET (1. ročník): Střídavý třífázový proud</w:t>
            </w:r>
          </w:p>
          <w:p w14:paraId="3F4AB59F" w14:textId="77777777" w:rsidR="007704B0" w:rsidRPr="00D848A2" w:rsidRDefault="007704B0" w:rsidP="00ED1EB8">
            <w:pPr>
              <w:spacing w:after="0"/>
              <w:ind w:firstLine="22"/>
              <w:jc w:val="both"/>
              <w:rPr>
                <w:rFonts w:asciiTheme="minorHAnsi" w:hAnsiTheme="minorHAnsi" w:cstheme="minorHAnsi"/>
              </w:rPr>
            </w:pPr>
            <w:r w:rsidRPr="00D848A2">
              <w:rPr>
                <w:rFonts w:asciiTheme="minorHAnsi" w:hAnsiTheme="minorHAnsi" w:cstheme="minorHAnsi"/>
              </w:rPr>
              <w:t>GRS (3. ročník): Základní pojmy počítačové grafiky</w:t>
            </w:r>
          </w:p>
          <w:p w14:paraId="30267545" w14:textId="77777777" w:rsidR="007704B0" w:rsidRPr="00D848A2" w:rsidRDefault="007704B0" w:rsidP="00ED1EB8">
            <w:pPr>
              <w:spacing w:after="0"/>
              <w:ind w:firstLine="22"/>
              <w:jc w:val="both"/>
              <w:rPr>
                <w:rFonts w:asciiTheme="minorHAnsi" w:hAnsiTheme="minorHAnsi" w:cstheme="minorHAnsi"/>
              </w:rPr>
            </w:pPr>
            <w:r w:rsidRPr="00D848A2">
              <w:rPr>
                <w:rFonts w:asciiTheme="minorHAnsi" w:hAnsiTheme="minorHAnsi" w:cstheme="minorHAnsi"/>
              </w:rPr>
              <w:t>GRS (3. ročník): Tvorba technické dokumentace</w:t>
            </w:r>
          </w:p>
          <w:p w14:paraId="4E6DB01B" w14:textId="77777777" w:rsidR="007704B0" w:rsidRPr="00D848A2" w:rsidRDefault="007704B0" w:rsidP="00ED1EB8">
            <w:pPr>
              <w:spacing w:after="0"/>
              <w:ind w:firstLine="22"/>
              <w:jc w:val="both"/>
              <w:rPr>
                <w:rFonts w:asciiTheme="minorHAnsi" w:hAnsiTheme="minorHAnsi" w:cstheme="minorHAnsi"/>
              </w:rPr>
            </w:pPr>
            <w:r w:rsidRPr="00D848A2">
              <w:rPr>
                <w:rFonts w:asciiTheme="minorHAnsi" w:hAnsiTheme="minorHAnsi" w:cstheme="minorHAnsi"/>
              </w:rPr>
              <w:t>GRS (4. ročník): Vektorový kreslicí program</w:t>
            </w:r>
          </w:p>
          <w:p w14:paraId="79C3F08D" w14:textId="1B151AEE" w:rsidR="007704B0" w:rsidRPr="00D848A2" w:rsidRDefault="007704B0" w:rsidP="00ED1EB8">
            <w:pPr>
              <w:spacing w:after="0"/>
              <w:ind w:firstLine="22"/>
              <w:rPr>
                <w:rFonts w:asciiTheme="minorHAnsi" w:hAnsiTheme="minorHAnsi" w:cstheme="minorHAnsi"/>
              </w:rPr>
            </w:pPr>
            <w:r w:rsidRPr="00D848A2">
              <w:rPr>
                <w:rFonts w:asciiTheme="minorHAnsi" w:hAnsiTheme="minorHAnsi" w:cstheme="minorHAnsi"/>
              </w:rPr>
              <w:t xml:space="preserve">GRS (4. ročník): Kreslení základních objektů a manipulace s nimi </w:t>
            </w:r>
          </w:p>
        </w:tc>
      </w:tr>
      <w:tr w:rsidR="007704B0" w:rsidRPr="00D848A2" w14:paraId="78B4D601" w14:textId="77777777" w:rsidTr="001A5B57">
        <w:tc>
          <w:tcPr>
            <w:tcW w:w="10042" w:type="dxa"/>
            <w:gridSpan w:val="2"/>
            <w:shd w:val="clear" w:color="auto" w:fill="F2F2F2" w:themeFill="background1" w:themeFillShade="F2"/>
            <w:vAlign w:val="center"/>
          </w:tcPr>
          <w:p w14:paraId="5AE0AF60" w14:textId="52F516F2" w:rsidR="007704B0" w:rsidRPr="00D848A2" w:rsidRDefault="007704B0" w:rsidP="00ED1EB8">
            <w:pPr>
              <w:spacing w:after="0"/>
              <w:rPr>
                <w:rFonts w:asciiTheme="minorHAnsi" w:hAnsiTheme="minorHAnsi" w:cstheme="minorHAnsi"/>
                <w:b/>
              </w:rPr>
            </w:pPr>
            <w:r w:rsidRPr="00D848A2">
              <w:rPr>
                <w:rFonts w:asciiTheme="minorHAnsi" w:hAnsiTheme="minorHAnsi" w:cstheme="minorHAnsi"/>
                <w:b/>
              </w:rPr>
              <w:t>Přesahy z:</w:t>
            </w:r>
          </w:p>
        </w:tc>
      </w:tr>
      <w:tr w:rsidR="007704B0" w:rsidRPr="00D848A2" w14:paraId="6F3802E0" w14:textId="77777777" w:rsidTr="001A5B57">
        <w:tc>
          <w:tcPr>
            <w:tcW w:w="10042" w:type="dxa"/>
            <w:gridSpan w:val="2"/>
            <w:vAlign w:val="center"/>
          </w:tcPr>
          <w:p w14:paraId="4C82E64A" w14:textId="41370C79" w:rsidR="007704B0" w:rsidRPr="00D848A2" w:rsidRDefault="007704B0" w:rsidP="00ED1EB8">
            <w:pPr>
              <w:spacing w:after="0"/>
              <w:rPr>
                <w:rFonts w:asciiTheme="minorHAnsi" w:hAnsiTheme="minorHAnsi" w:cstheme="minorHAnsi"/>
              </w:rPr>
            </w:pPr>
            <w:r w:rsidRPr="00D848A2">
              <w:rPr>
                <w:rFonts w:asciiTheme="minorHAnsi" w:hAnsiTheme="minorHAnsi" w:cstheme="minorHAnsi"/>
              </w:rPr>
              <w:t xml:space="preserve">ZPV (2. ročník): Mechanika </w:t>
            </w:r>
          </w:p>
          <w:p w14:paraId="22070153" w14:textId="77777777" w:rsidR="007704B0" w:rsidRPr="00D848A2" w:rsidRDefault="007704B0" w:rsidP="00ED1EB8">
            <w:pPr>
              <w:spacing w:after="0"/>
              <w:rPr>
                <w:rFonts w:asciiTheme="minorHAnsi" w:hAnsiTheme="minorHAnsi" w:cstheme="minorHAnsi"/>
              </w:rPr>
            </w:pPr>
            <w:r w:rsidRPr="00D848A2">
              <w:rPr>
                <w:rFonts w:asciiTheme="minorHAnsi" w:hAnsiTheme="minorHAnsi" w:cstheme="minorHAnsi"/>
              </w:rPr>
              <w:t xml:space="preserve">ZPV (2. ročník): Mechanické kmitání a vlnění </w:t>
            </w:r>
          </w:p>
          <w:p w14:paraId="14850B13" w14:textId="77777777" w:rsidR="007704B0" w:rsidRPr="00D848A2" w:rsidRDefault="007704B0" w:rsidP="00ED1EB8">
            <w:pPr>
              <w:spacing w:after="0"/>
              <w:ind w:firstLine="22"/>
              <w:jc w:val="both"/>
              <w:rPr>
                <w:rFonts w:asciiTheme="minorHAnsi" w:hAnsiTheme="minorHAnsi" w:cstheme="minorHAnsi"/>
              </w:rPr>
            </w:pPr>
            <w:r w:rsidRPr="00D848A2">
              <w:rPr>
                <w:rFonts w:asciiTheme="minorHAnsi" w:hAnsiTheme="minorHAnsi" w:cstheme="minorHAnsi"/>
              </w:rPr>
              <w:t>GRS (3. ročník): Tvorba technické dokumentace</w:t>
            </w:r>
          </w:p>
          <w:p w14:paraId="50E152F3" w14:textId="2969DF49" w:rsidR="007704B0" w:rsidRPr="00D848A2" w:rsidRDefault="007704B0" w:rsidP="00ED1EB8">
            <w:pPr>
              <w:spacing w:after="0"/>
              <w:ind w:firstLine="22"/>
              <w:rPr>
                <w:rFonts w:asciiTheme="minorHAnsi" w:hAnsiTheme="minorHAnsi" w:cstheme="minorHAnsi"/>
              </w:rPr>
            </w:pPr>
            <w:r w:rsidRPr="00D848A2">
              <w:rPr>
                <w:rFonts w:asciiTheme="minorHAnsi" w:hAnsiTheme="minorHAnsi" w:cstheme="minorHAnsi"/>
              </w:rPr>
              <w:t>GRS (3. ročník): Vektorový kreslicí program</w:t>
            </w:r>
          </w:p>
        </w:tc>
      </w:tr>
    </w:tbl>
    <w:p w14:paraId="52D339F8" w14:textId="77777777" w:rsidR="007704B0" w:rsidRPr="00D848A2" w:rsidRDefault="007704B0" w:rsidP="007704B0">
      <w:pPr>
        <w:pStyle w:val="Podnadpis3"/>
      </w:pPr>
    </w:p>
    <w:p w14:paraId="527B931E" w14:textId="411BFA64" w:rsidR="00790274" w:rsidRPr="00D848A2" w:rsidRDefault="00790274" w:rsidP="00092FC8">
      <w:pPr>
        <w:pStyle w:val="Podnadpis3"/>
      </w:pPr>
    </w:p>
    <w:p w14:paraId="3A74002F" w14:textId="77777777" w:rsidR="009523A1" w:rsidRDefault="009523A1">
      <w:pPr>
        <w:spacing w:after="160" w:line="259" w:lineRule="auto"/>
        <w:rPr>
          <w:rFonts w:eastAsiaTheme="minorEastAsia"/>
          <w:b/>
          <w:sz w:val="28"/>
        </w:rPr>
      </w:pPr>
      <w:r>
        <w:br w:type="page"/>
      </w:r>
    </w:p>
    <w:p w14:paraId="3440DFB7" w14:textId="2C7C5FCD" w:rsidR="00772497" w:rsidRPr="00D848A2" w:rsidRDefault="00772497" w:rsidP="00010815">
      <w:pPr>
        <w:pStyle w:val="Styl1"/>
      </w:pPr>
      <w:r w:rsidRPr="00D848A2">
        <w:lastRenderedPageBreak/>
        <w:t xml:space="preserve">3. ročník, </w:t>
      </w:r>
      <w:r w:rsidR="007704B0" w:rsidRPr="00D848A2">
        <w:t>3</w:t>
      </w:r>
      <w:r w:rsidR="002C4C2A" w:rsidRPr="00D848A2">
        <w:t xml:space="preserve"> + </w:t>
      </w:r>
      <w:r w:rsidR="007704B0" w:rsidRPr="00D848A2">
        <w:t>0</w:t>
      </w:r>
      <w:r w:rsidRPr="00D848A2">
        <w:t xml:space="preserve"> h týdně, </w:t>
      </w:r>
      <w:r w:rsidR="00F9341F" w:rsidRPr="00D848A2">
        <w:t xml:space="preserve">99 h za rok, </w:t>
      </w:r>
      <w:r w:rsidRPr="00D848A2">
        <w:t>povinný</w:t>
      </w:r>
    </w:p>
    <w:p w14:paraId="5BF2FE11" w14:textId="5FF3EFE5" w:rsidR="00836794" w:rsidRPr="00D848A2" w:rsidRDefault="00836794" w:rsidP="00836794">
      <w:pPr>
        <w:pStyle w:val="Podnadpis3"/>
        <w:rPr>
          <w:rFonts w:cstheme="minorHAnsi"/>
        </w:rPr>
      </w:pPr>
      <w:r w:rsidRPr="00D848A2">
        <w:t xml:space="preserve">Stereometrie, </w:t>
      </w:r>
      <w:r w:rsidR="007704B0" w:rsidRPr="00D848A2">
        <w:t>4</w:t>
      </w:r>
      <w:r w:rsidRPr="00D848A2">
        <w:t>0 hodin</w:t>
      </w:r>
    </w:p>
    <w:tbl>
      <w:tblPr>
        <w:tblStyle w:val="Mkatabulky"/>
        <w:tblW w:w="0" w:type="auto"/>
        <w:tblLook w:val="04A0" w:firstRow="1" w:lastRow="0" w:firstColumn="1" w:lastColumn="0" w:noHBand="0" w:noVBand="1"/>
      </w:tblPr>
      <w:tblGrid>
        <w:gridCol w:w="5021"/>
        <w:gridCol w:w="5021"/>
      </w:tblGrid>
      <w:tr w:rsidR="00092FC8" w:rsidRPr="00D848A2" w14:paraId="3B5BFC2C" w14:textId="77777777" w:rsidTr="00E851B3">
        <w:tc>
          <w:tcPr>
            <w:tcW w:w="5021" w:type="dxa"/>
            <w:shd w:val="clear" w:color="auto" w:fill="F2F2F2" w:themeFill="background1" w:themeFillShade="F2"/>
            <w:vAlign w:val="center"/>
          </w:tcPr>
          <w:p w14:paraId="7FF2079C"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31AEF53"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Učivo</w:t>
            </w:r>
          </w:p>
        </w:tc>
      </w:tr>
      <w:tr w:rsidR="00092FC8" w:rsidRPr="00D848A2" w14:paraId="3F1F0962" w14:textId="77777777" w:rsidTr="00E851B3">
        <w:tc>
          <w:tcPr>
            <w:tcW w:w="5021" w:type="dxa"/>
            <w:tcBorders>
              <w:bottom w:val="single" w:sz="4" w:space="0" w:color="auto"/>
            </w:tcBorders>
          </w:tcPr>
          <w:p w14:paraId="51E11C56"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0F5EFEE" w14:textId="5F489499" w:rsidR="00836794" w:rsidRPr="00D848A2" w:rsidRDefault="00836794" w:rsidP="00836794">
            <w:pPr>
              <w:rPr>
                <w:rFonts w:asciiTheme="minorHAnsi" w:hAnsiTheme="minorHAnsi" w:cstheme="minorHAnsi"/>
              </w:rPr>
            </w:pPr>
            <w:r w:rsidRPr="00D848A2">
              <w:rPr>
                <w:rFonts w:asciiTheme="minorHAnsi" w:hAnsiTheme="minorHAnsi" w:cstheme="minorHAnsi"/>
              </w:rPr>
              <w:t xml:space="preserve">určuje vzájemnou polohu bodů a přímek, bodů </w:t>
            </w:r>
            <w:r w:rsidRPr="00D848A2">
              <w:rPr>
                <w:rFonts w:asciiTheme="minorHAnsi" w:hAnsiTheme="minorHAnsi" w:cstheme="minorHAnsi"/>
              </w:rPr>
              <w:br/>
              <w:t>a roviny, dvou přímek, přímky a roviny, dvou rovin, odchylku dvou přímek, přímky a roviny, dvou rovin</w:t>
            </w:r>
            <w:r w:rsidR="00AF59D4" w:rsidRPr="00D848A2">
              <w:rPr>
                <w:rFonts w:asciiTheme="minorHAnsi" w:hAnsiTheme="minorHAnsi" w:cstheme="minorHAnsi"/>
              </w:rPr>
              <w:t>;</w:t>
            </w:r>
          </w:p>
          <w:p w14:paraId="36025B59" w14:textId="5209B2C8" w:rsidR="00836794" w:rsidRPr="00D848A2" w:rsidRDefault="00836794" w:rsidP="00836794">
            <w:pPr>
              <w:rPr>
                <w:rFonts w:asciiTheme="minorHAnsi" w:hAnsiTheme="minorHAnsi" w:cstheme="minorHAnsi"/>
              </w:rPr>
            </w:pPr>
            <w:r w:rsidRPr="00D848A2">
              <w:rPr>
                <w:rFonts w:asciiTheme="minorHAnsi" w:hAnsiTheme="minorHAnsi" w:cstheme="minorHAnsi"/>
              </w:rPr>
              <w:t>určí odchylku dvou přímek, přímky a roviny, dvou rovin</w:t>
            </w:r>
            <w:r w:rsidR="00AF59D4" w:rsidRPr="00D848A2">
              <w:rPr>
                <w:rFonts w:asciiTheme="minorHAnsi" w:hAnsiTheme="minorHAnsi" w:cstheme="minorHAnsi"/>
              </w:rPr>
              <w:t>;</w:t>
            </w:r>
          </w:p>
          <w:p w14:paraId="13772FAA" w14:textId="46AE681C" w:rsidR="00836794" w:rsidRPr="00D848A2" w:rsidRDefault="00836794" w:rsidP="00836794">
            <w:pPr>
              <w:rPr>
                <w:rFonts w:asciiTheme="minorHAnsi" w:hAnsiTheme="minorHAnsi" w:cstheme="minorHAnsi"/>
              </w:rPr>
            </w:pPr>
            <w:r w:rsidRPr="00D848A2">
              <w:rPr>
                <w:rFonts w:asciiTheme="minorHAnsi" w:hAnsiTheme="minorHAnsi" w:cstheme="minorHAnsi"/>
              </w:rPr>
              <w:t>určuje vzdálenost bodů, přímek a rovin</w:t>
            </w:r>
            <w:r w:rsidR="00AF59D4" w:rsidRPr="00D848A2">
              <w:rPr>
                <w:rFonts w:asciiTheme="minorHAnsi" w:hAnsiTheme="minorHAnsi" w:cstheme="minorHAnsi"/>
              </w:rPr>
              <w:t>;</w:t>
            </w:r>
          </w:p>
          <w:p w14:paraId="5E6C476D" w14:textId="765B4242" w:rsidR="00836794" w:rsidRPr="00D848A2" w:rsidRDefault="00836794" w:rsidP="00836794">
            <w:pPr>
              <w:rPr>
                <w:rFonts w:asciiTheme="minorHAnsi" w:hAnsiTheme="minorHAnsi" w:cstheme="minorHAnsi"/>
              </w:rPr>
            </w:pPr>
            <w:r w:rsidRPr="00D848A2">
              <w:rPr>
                <w:rFonts w:asciiTheme="minorHAnsi" w:hAnsiTheme="minorHAnsi" w:cstheme="minorHAnsi"/>
              </w:rPr>
              <w:t>charakterizuje tělesa: komolý jehlan a kužel, koule a její části</w:t>
            </w:r>
            <w:r w:rsidR="00AF59D4" w:rsidRPr="00D848A2">
              <w:rPr>
                <w:rFonts w:asciiTheme="minorHAnsi" w:hAnsiTheme="minorHAnsi" w:cstheme="minorHAnsi"/>
              </w:rPr>
              <w:t>;</w:t>
            </w:r>
          </w:p>
          <w:p w14:paraId="7AFD030D" w14:textId="52081D3B" w:rsidR="00836794" w:rsidRPr="00D848A2" w:rsidRDefault="00836794" w:rsidP="00836794">
            <w:pPr>
              <w:rPr>
                <w:rFonts w:asciiTheme="minorHAnsi" w:hAnsiTheme="minorHAnsi" w:cstheme="minorHAnsi"/>
              </w:rPr>
            </w:pPr>
            <w:r w:rsidRPr="00D848A2">
              <w:rPr>
                <w:rFonts w:asciiTheme="minorHAnsi" w:hAnsiTheme="minorHAnsi" w:cstheme="minorHAnsi"/>
              </w:rPr>
              <w:t>určí povrch a objem tělesa včetně složeného tělesa s využitím funkčních vztahů a trigonometrie</w:t>
            </w:r>
            <w:r w:rsidR="00AF59D4" w:rsidRPr="00D848A2">
              <w:rPr>
                <w:rFonts w:asciiTheme="minorHAnsi" w:hAnsiTheme="minorHAnsi" w:cstheme="minorHAnsi"/>
              </w:rPr>
              <w:t>;</w:t>
            </w:r>
          </w:p>
          <w:p w14:paraId="576AFD7C" w14:textId="3A2B7986" w:rsidR="00836794" w:rsidRPr="00D848A2" w:rsidRDefault="00836794" w:rsidP="00836794">
            <w:pPr>
              <w:rPr>
                <w:rFonts w:asciiTheme="minorHAnsi" w:hAnsiTheme="minorHAnsi" w:cstheme="minorHAnsi"/>
              </w:rPr>
            </w:pPr>
            <w:r w:rsidRPr="00D848A2">
              <w:rPr>
                <w:rFonts w:asciiTheme="minorHAnsi" w:hAnsiTheme="minorHAnsi" w:cstheme="minorHAnsi"/>
              </w:rPr>
              <w:t>využívá sítě tělesa při výpočtu povrchu a objemu tělesa</w:t>
            </w:r>
            <w:r w:rsidR="00AF59D4" w:rsidRPr="00D848A2">
              <w:rPr>
                <w:rFonts w:asciiTheme="minorHAnsi" w:hAnsiTheme="minorHAnsi" w:cstheme="minorHAnsi"/>
              </w:rPr>
              <w:t>;</w:t>
            </w:r>
          </w:p>
          <w:p w14:paraId="3E8B7050" w14:textId="28B3D470" w:rsidR="00836794" w:rsidRPr="00D848A2" w:rsidRDefault="00836794" w:rsidP="00836794">
            <w:pPr>
              <w:rPr>
                <w:rFonts w:asciiTheme="minorHAnsi" w:hAnsiTheme="minorHAnsi" w:cstheme="minorHAnsi"/>
              </w:rPr>
            </w:pPr>
            <w:r w:rsidRPr="00D848A2">
              <w:rPr>
                <w:rFonts w:asciiTheme="minorHAnsi" w:hAnsiTheme="minorHAnsi" w:cstheme="minorHAnsi"/>
              </w:rPr>
              <w:t>aplikuje poznatky o tělesech v praktických úlohách, zejména ve vztahu k danému oboru vzdělání</w:t>
            </w:r>
            <w:r w:rsidR="00AF59D4" w:rsidRPr="00D848A2">
              <w:rPr>
                <w:rFonts w:asciiTheme="minorHAnsi" w:hAnsiTheme="minorHAnsi" w:cstheme="minorHAnsi"/>
              </w:rPr>
              <w:t>;</w:t>
            </w:r>
          </w:p>
          <w:p w14:paraId="066086FB" w14:textId="7741E756" w:rsidR="00836794" w:rsidRPr="00D848A2" w:rsidRDefault="00836794" w:rsidP="00836794">
            <w:pPr>
              <w:rPr>
                <w:rFonts w:asciiTheme="minorHAnsi" w:hAnsiTheme="minorHAnsi" w:cstheme="minorHAnsi"/>
              </w:rPr>
            </w:pPr>
            <w:r w:rsidRPr="00D848A2">
              <w:rPr>
                <w:rFonts w:asciiTheme="minorHAnsi" w:hAnsiTheme="minorHAnsi" w:cstheme="minorHAnsi"/>
              </w:rPr>
              <w:t>užívá a převádí jednotky objemu</w:t>
            </w:r>
            <w:r w:rsidR="00AF59D4" w:rsidRPr="00D848A2">
              <w:rPr>
                <w:rFonts w:asciiTheme="minorHAnsi" w:hAnsiTheme="minorHAnsi" w:cstheme="minorHAnsi"/>
              </w:rPr>
              <w:t>;</w:t>
            </w:r>
          </w:p>
          <w:p w14:paraId="52E60697" w14:textId="44730A17" w:rsidR="00092FC8" w:rsidRPr="00D848A2" w:rsidRDefault="00836794" w:rsidP="00836794">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r w:rsidR="00AF59D4" w:rsidRPr="00D848A2">
              <w:rPr>
                <w:rFonts w:asciiTheme="minorHAnsi" w:hAnsiTheme="minorHAnsi" w:cstheme="minorHAnsi"/>
              </w:rPr>
              <w:t>.</w:t>
            </w:r>
          </w:p>
        </w:tc>
        <w:tc>
          <w:tcPr>
            <w:tcW w:w="5021" w:type="dxa"/>
            <w:tcBorders>
              <w:bottom w:val="single" w:sz="4" w:space="0" w:color="auto"/>
            </w:tcBorders>
          </w:tcPr>
          <w:p w14:paraId="1B371741" w14:textId="77777777" w:rsidR="00836794" w:rsidRPr="00D848A2" w:rsidRDefault="0083679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polohové vztahy prostorových útvarů</w:t>
            </w:r>
          </w:p>
          <w:p w14:paraId="7B8E7819" w14:textId="77777777" w:rsidR="00836794" w:rsidRPr="00D848A2" w:rsidRDefault="0083679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metrické vlastnosti prostorových útvarů</w:t>
            </w:r>
          </w:p>
          <w:p w14:paraId="072A371C" w14:textId="77777777" w:rsidR="00836794" w:rsidRPr="00D848A2" w:rsidRDefault="0083679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tělesa a jejich sítě</w:t>
            </w:r>
          </w:p>
          <w:p w14:paraId="1B6609AC" w14:textId="0D295EE5" w:rsidR="00836794" w:rsidRPr="00D848A2" w:rsidRDefault="0083679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složená tělesa</w:t>
            </w:r>
          </w:p>
          <w:p w14:paraId="7C32ACE0" w14:textId="7FCC7D93" w:rsidR="00092FC8" w:rsidRPr="00D848A2" w:rsidRDefault="00836794" w:rsidP="00172E9D">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výpočet povrchu a objemu těles a složených těles</w:t>
            </w:r>
          </w:p>
        </w:tc>
      </w:tr>
      <w:tr w:rsidR="00092FC8" w:rsidRPr="00D848A2" w14:paraId="38443012" w14:textId="77777777" w:rsidTr="00E851B3">
        <w:tc>
          <w:tcPr>
            <w:tcW w:w="10042" w:type="dxa"/>
            <w:gridSpan w:val="2"/>
            <w:shd w:val="clear" w:color="auto" w:fill="F2F2F2" w:themeFill="background1" w:themeFillShade="F2"/>
            <w:vAlign w:val="center"/>
          </w:tcPr>
          <w:p w14:paraId="24B7BFC2" w14:textId="77777777" w:rsidR="00092FC8" w:rsidRPr="00D848A2" w:rsidRDefault="00092FC8" w:rsidP="00010815">
            <w:pPr>
              <w:spacing w:after="0"/>
              <w:rPr>
                <w:rFonts w:asciiTheme="minorHAnsi" w:hAnsiTheme="minorHAnsi" w:cstheme="minorHAnsi"/>
              </w:rPr>
            </w:pPr>
            <w:r w:rsidRPr="00D848A2">
              <w:rPr>
                <w:rFonts w:asciiTheme="minorHAnsi" w:hAnsiTheme="minorHAnsi" w:cstheme="minorHAnsi"/>
                <w:b/>
              </w:rPr>
              <w:t>Komentář</w:t>
            </w:r>
          </w:p>
        </w:tc>
      </w:tr>
      <w:tr w:rsidR="00092FC8" w:rsidRPr="00D848A2" w14:paraId="13C22411" w14:textId="77777777" w:rsidTr="00E851B3">
        <w:tc>
          <w:tcPr>
            <w:tcW w:w="10042" w:type="dxa"/>
            <w:gridSpan w:val="2"/>
            <w:vAlign w:val="center"/>
          </w:tcPr>
          <w:p w14:paraId="2AF4FE07" w14:textId="3A9F9833" w:rsidR="00092FC8" w:rsidRPr="00D848A2" w:rsidRDefault="00836794" w:rsidP="00010815">
            <w:pPr>
              <w:spacing w:after="0"/>
              <w:rPr>
                <w:rFonts w:asciiTheme="minorHAnsi" w:hAnsiTheme="minorHAnsi" w:cstheme="minorHAnsi"/>
                <w:b/>
              </w:rPr>
            </w:pPr>
            <w:r w:rsidRPr="00D848A2">
              <w:rPr>
                <w:rFonts w:asciiTheme="minorHAnsi" w:hAnsiTheme="minorHAnsi" w:cstheme="minorHAnsi"/>
              </w:rPr>
              <w:t>Žáci využívají získané poznatky pro algoritmizaci a tvorbu grafických programů.</w:t>
            </w:r>
          </w:p>
        </w:tc>
      </w:tr>
      <w:tr w:rsidR="00092FC8" w:rsidRPr="00D848A2" w14:paraId="6AA3D5F4" w14:textId="77777777" w:rsidTr="00E851B3">
        <w:tc>
          <w:tcPr>
            <w:tcW w:w="10042" w:type="dxa"/>
            <w:gridSpan w:val="2"/>
            <w:tcBorders>
              <w:bottom w:val="single" w:sz="4" w:space="0" w:color="auto"/>
            </w:tcBorders>
            <w:vAlign w:val="center"/>
          </w:tcPr>
          <w:p w14:paraId="19EE6BA2" w14:textId="4CB76D96" w:rsidR="00092FC8" w:rsidRPr="00D848A2" w:rsidRDefault="00092FC8" w:rsidP="0001081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836794" w:rsidRPr="00D848A2">
              <w:rPr>
                <w:rFonts w:asciiTheme="minorHAnsi" w:hAnsiTheme="minorHAnsi" w:cstheme="minorHAnsi"/>
              </w:rPr>
              <w:t>Informační a komunikační technologie</w:t>
            </w:r>
          </w:p>
        </w:tc>
      </w:tr>
      <w:tr w:rsidR="00092FC8" w:rsidRPr="00D848A2" w14:paraId="6F3896BF" w14:textId="77777777" w:rsidTr="00E851B3">
        <w:tc>
          <w:tcPr>
            <w:tcW w:w="10042" w:type="dxa"/>
            <w:gridSpan w:val="2"/>
            <w:shd w:val="clear" w:color="auto" w:fill="F2F2F2" w:themeFill="background1" w:themeFillShade="F2"/>
            <w:vAlign w:val="center"/>
          </w:tcPr>
          <w:p w14:paraId="2A53E302" w14:textId="77777777" w:rsidR="00092FC8" w:rsidRPr="00D848A2" w:rsidRDefault="00092FC8" w:rsidP="00010815">
            <w:pPr>
              <w:spacing w:after="0"/>
              <w:rPr>
                <w:rFonts w:asciiTheme="minorHAnsi" w:hAnsiTheme="minorHAnsi" w:cstheme="minorHAnsi"/>
                <w:b/>
              </w:rPr>
            </w:pPr>
            <w:r w:rsidRPr="00D848A2">
              <w:rPr>
                <w:rFonts w:asciiTheme="minorHAnsi" w:hAnsiTheme="minorHAnsi" w:cstheme="minorHAnsi"/>
                <w:b/>
              </w:rPr>
              <w:t>Přesahy do:</w:t>
            </w:r>
          </w:p>
        </w:tc>
      </w:tr>
      <w:tr w:rsidR="00092FC8" w:rsidRPr="00D848A2" w14:paraId="26C3ACBF" w14:textId="77777777" w:rsidTr="00E851B3">
        <w:tc>
          <w:tcPr>
            <w:tcW w:w="10042" w:type="dxa"/>
            <w:gridSpan w:val="2"/>
            <w:tcBorders>
              <w:bottom w:val="single" w:sz="4" w:space="0" w:color="auto"/>
            </w:tcBorders>
            <w:vAlign w:val="center"/>
          </w:tcPr>
          <w:p w14:paraId="1C7D1F20" w14:textId="3D978B0F" w:rsidR="00836794" w:rsidRPr="00D848A2" w:rsidRDefault="00836794" w:rsidP="00010815">
            <w:pPr>
              <w:spacing w:after="0"/>
              <w:rPr>
                <w:rFonts w:asciiTheme="minorHAnsi" w:hAnsiTheme="minorHAnsi" w:cstheme="minorHAnsi"/>
              </w:rPr>
            </w:pPr>
            <w:r w:rsidRPr="00D848A2">
              <w:rPr>
                <w:rFonts w:asciiTheme="minorHAnsi" w:hAnsiTheme="minorHAnsi" w:cstheme="minorHAnsi"/>
              </w:rPr>
              <w:t>ZPV (</w:t>
            </w:r>
            <w:r w:rsidR="007704B0" w:rsidRPr="00D848A2">
              <w:rPr>
                <w:rFonts w:asciiTheme="minorHAnsi" w:hAnsiTheme="minorHAnsi" w:cstheme="minorHAnsi"/>
              </w:rPr>
              <w:t>2</w:t>
            </w:r>
            <w:r w:rsidRPr="00D848A2">
              <w:rPr>
                <w:rFonts w:asciiTheme="minorHAnsi" w:hAnsiTheme="minorHAnsi" w:cstheme="minorHAnsi"/>
              </w:rPr>
              <w:t xml:space="preserve">. ročník): </w:t>
            </w:r>
            <w:r w:rsidR="007704B0" w:rsidRPr="00D848A2">
              <w:rPr>
                <w:rFonts w:asciiTheme="minorHAnsi" w:hAnsiTheme="minorHAnsi" w:cstheme="minorHAnsi"/>
              </w:rPr>
              <w:t>O</w:t>
            </w:r>
            <w:r w:rsidRPr="00D848A2">
              <w:rPr>
                <w:rFonts w:asciiTheme="minorHAnsi" w:hAnsiTheme="minorHAnsi" w:cstheme="minorHAnsi"/>
              </w:rPr>
              <w:t>ptika</w:t>
            </w:r>
          </w:p>
          <w:p w14:paraId="79BE80D5" w14:textId="27A19671" w:rsidR="007704B0" w:rsidRPr="00D848A2" w:rsidRDefault="007704B0" w:rsidP="00010815">
            <w:pPr>
              <w:spacing w:after="0"/>
              <w:rPr>
                <w:rFonts w:asciiTheme="minorHAnsi" w:hAnsiTheme="minorHAnsi" w:cstheme="minorHAnsi"/>
              </w:rPr>
            </w:pPr>
            <w:r w:rsidRPr="00D848A2">
              <w:rPr>
                <w:rFonts w:asciiTheme="minorHAnsi" w:hAnsiTheme="minorHAnsi" w:cstheme="minorHAnsi"/>
              </w:rPr>
              <w:t>ZPV (2. ročník): Fyzika mikrosvěta</w:t>
            </w:r>
          </w:p>
          <w:p w14:paraId="28CE7948" w14:textId="77777777" w:rsidR="00092FC8" w:rsidRPr="00D848A2" w:rsidRDefault="007704B0" w:rsidP="00010815">
            <w:pPr>
              <w:spacing w:after="0"/>
              <w:rPr>
                <w:rFonts w:asciiTheme="minorHAnsi" w:hAnsiTheme="minorHAnsi" w:cstheme="minorHAnsi"/>
              </w:rPr>
            </w:pPr>
            <w:r w:rsidRPr="00D848A2">
              <w:rPr>
                <w:rFonts w:asciiTheme="minorHAnsi" w:hAnsiTheme="minorHAnsi" w:cstheme="minorHAnsi"/>
              </w:rPr>
              <w:t>GRS (3. ročník): Rastrový grafický program</w:t>
            </w:r>
          </w:p>
          <w:p w14:paraId="68FC011D" w14:textId="0B79BE26" w:rsidR="007704B0" w:rsidRPr="00D848A2" w:rsidRDefault="007704B0" w:rsidP="00010815">
            <w:pPr>
              <w:spacing w:after="0"/>
              <w:rPr>
                <w:rFonts w:asciiTheme="minorHAnsi" w:hAnsiTheme="minorHAnsi" w:cstheme="minorHAnsi"/>
              </w:rPr>
            </w:pPr>
            <w:r w:rsidRPr="00D848A2">
              <w:rPr>
                <w:rFonts w:asciiTheme="minorHAnsi" w:hAnsiTheme="minorHAnsi" w:cstheme="minorHAnsi"/>
              </w:rPr>
              <w:t>GRS (4. ročník): Vektorový kreslicí program</w:t>
            </w:r>
          </w:p>
        </w:tc>
      </w:tr>
      <w:tr w:rsidR="00092FC8" w:rsidRPr="00D848A2" w14:paraId="5AAC2463" w14:textId="77777777" w:rsidTr="00E851B3">
        <w:tc>
          <w:tcPr>
            <w:tcW w:w="10042" w:type="dxa"/>
            <w:gridSpan w:val="2"/>
            <w:shd w:val="clear" w:color="auto" w:fill="F2F2F2" w:themeFill="background1" w:themeFillShade="F2"/>
            <w:vAlign w:val="center"/>
          </w:tcPr>
          <w:p w14:paraId="3BC6F4DA" w14:textId="77777777" w:rsidR="00092FC8" w:rsidRPr="00D848A2" w:rsidRDefault="00092FC8" w:rsidP="00010815">
            <w:pPr>
              <w:spacing w:after="0"/>
              <w:rPr>
                <w:rFonts w:asciiTheme="minorHAnsi" w:hAnsiTheme="minorHAnsi" w:cstheme="minorHAnsi"/>
                <w:b/>
              </w:rPr>
            </w:pPr>
            <w:r w:rsidRPr="00D848A2">
              <w:rPr>
                <w:rFonts w:asciiTheme="minorHAnsi" w:hAnsiTheme="minorHAnsi" w:cstheme="minorHAnsi"/>
                <w:b/>
              </w:rPr>
              <w:t>Přesahy z:</w:t>
            </w:r>
          </w:p>
        </w:tc>
      </w:tr>
      <w:tr w:rsidR="00092FC8" w:rsidRPr="00D848A2" w14:paraId="36F5C4B8" w14:textId="77777777" w:rsidTr="00E851B3">
        <w:tc>
          <w:tcPr>
            <w:tcW w:w="10042" w:type="dxa"/>
            <w:gridSpan w:val="2"/>
            <w:vAlign w:val="center"/>
          </w:tcPr>
          <w:p w14:paraId="102FE852" w14:textId="77777777" w:rsidR="007704B0" w:rsidRPr="00D848A2" w:rsidRDefault="007704B0" w:rsidP="00010815">
            <w:pPr>
              <w:spacing w:after="0"/>
              <w:ind w:firstLine="22"/>
              <w:jc w:val="both"/>
              <w:rPr>
                <w:rFonts w:asciiTheme="minorHAnsi" w:hAnsiTheme="minorHAnsi" w:cstheme="minorHAnsi"/>
              </w:rPr>
            </w:pPr>
            <w:r w:rsidRPr="00D848A2">
              <w:rPr>
                <w:rFonts w:asciiTheme="minorHAnsi" w:hAnsiTheme="minorHAnsi" w:cstheme="minorHAnsi"/>
              </w:rPr>
              <w:t>GRS (4. ročník): Vektorový kreslicí program</w:t>
            </w:r>
          </w:p>
          <w:p w14:paraId="18FCD7F6" w14:textId="171D85E8" w:rsidR="00AF59D4" w:rsidRPr="00D848A2" w:rsidRDefault="007704B0" w:rsidP="00010815">
            <w:pPr>
              <w:spacing w:after="0"/>
              <w:ind w:firstLine="22"/>
              <w:rPr>
                <w:rFonts w:asciiTheme="minorHAnsi" w:hAnsiTheme="minorHAnsi" w:cstheme="minorHAnsi"/>
              </w:rPr>
            </w:pPr>
            <w:r w:rsidRPr="00D848A2">
              <w:rPr>
                <w:rFonts w:asciiTheme="minorHAnsi" w:hAnsiTheme="minorHAnsi" w:cstheme="minorHAnsi"/>
              </w:rPr>
              <w:t xml:space="preserve">GRS (4. ročník): Kreslení základních objektů a manipulace s nimi </w:t>
            </w:r>
          </w:p>
        </w:tc>
      </w:tr>
    </w:tbl>
    <w:p w14:paraId="4E10452B" w14:textId="726D38D3" w:rsidR="00092FC8" w:rsidRPr="00D848A2" w:rsidRDefault="00092FC8" w:rsidP="009523A1">
      <w:pPr>
        <w:spacing w:after="0"/>
      </w:pPr>
    </w:p>
    <w:p w14:paraId="1523AA61" w14:textId="1FAA774C" w:rsidR="007704B0" w:rsidRPr="00D848A2" w:rsidRDefault="007704B0" w:rsidP="007704B0">
      <w:pPr>
        <w:pStyle w:val="Podnadpis3"/>
        <w:rPr>
          <w:rFonts w:cstheme="minorHAnsi"/>
        </w:rPr>
      </w:pPr>
      <w:r w:rsidRPr="00D848A2">
        <w:t>Vektorová algebra, 20 hodin</w:t>
      </w:r>
    </w:p>
    <w:tbl>
      <w:tblPr>
        <w:tblStyle w:val="Mkatabulky"/>
        <w:tblW w:w="0" w:type="auto"/>
        <w:tblLook w:val="04A0" w:firstRow="1" w:lastRow="0" w:firstColumn="1" w:lastColumn="0" w:noHBand="0" w:noVBand="1"/>
      </w:tblPr>
      <w:tblGrid>
        <w:gridCol w:w="5021"/>
        <w:gridCol w:w="5021"/>
      </w:tblGrid>
      <w:tr w:rsidR="007704B0" w:rsidRPr="00D848A2" w14:paraId="2D306460" w14:textId="77777777" w:rsidTr="001A5B57">
        <w:tc>
          <w:tcPr>
            <w:tcW w:w="5021" w:type="dxa"/>
            <w:shd w:val="clear" w:color="auto" w:fill="F2F2F2" w:themeFill="background1" w:themeFillShade="F2"/>
            <w:vAlign w:val="center"/>
          </w:tcPr>
          <w:p w14:paraId="144C0503" w14:textId="77777777" w:rsidR="007704B0" w:rsidRPr="00D848A2" w:rsidRDefault="007704B0" w:rsidP="001A5B5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368F94A" w14:textId="77777777" w:rsidR="007704B0" w:rsidRPr="00D848A2" w:rsidRDefault="007704B0" w:rsidP="001A5B57">
            <w:pPr>
              <w:jc w:val="center"/>
              <w:rPr>
                <w:rFonts w:asciiTheme="minorHAnsi" w:hAnsiTheme="minorHAnsi" w:cstheme="minorHAnsi"/>
              </w:rPr>
            </w:pPr>
            <w:r w:rsidRPr="00D848A2">
              <w:rPr>
                <w:rFonts w:asciiTheme="minorHAnsi" w:hAnsiTheme="minorHAnsi" w:cstheme="minorHAnsi"/>
                <w:b/>
              </w:rPr>
              <w:t>Učivo</w:t>
            </w:r>
          </w:p>
        </w:tc>
      </w:tr>
      <w:tr w:rsidR="007704B0" w:rsidRPr="00D848A2" w14:paraId="334FAC69" w14:textId="77777777" w:rsidTr="001A5B57">
        <w:tc>
          <w:tcPr>
            <w:tcW w:w="5021" w:type="dxa"/>
            <w:tcBorders>
              <w:bottom w:val="single" w:sz="4" w:space="0" w:color="auto"/>
            </w:tcBorders>
          </w:tcPr>
          <w:p w14:paraId="34877E35" w14:textId="77777777" w:rsidR="007704B0" w:rsidRPr="00D848A2" w:rsidRDefault="007704B0" w:rsidP="001A5B57">
            <w:pPr>
              <w:rPr>
                <w:rFonts w:asciiTheme="minorHAnsi" w:hAnsiTheme="minorHAnsi" w:cstheme="minorHAnsi"/>
                <w:szCs w:val="22"/>
              </w:rPr>
            </w:pPr>
            <w:r w:rsidRPr="00D848A2">
              <w:rPr>
                <w:rFonts w:asciiTheme="minorHAnsi" w:hAnsiTheme="minorHAnsi" w:cstheme="minorHAnsi"/>
              </w:rPr>
              <w:t>Žák:</w:t>
            </w:r>
          </w:p>
          <w:p w14:paraId="4D018E18"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umí zavést a používat soustavu souřadnic na přímce, v rovině a v prostoru;</w:t>
            </w:r>
          </w:p>
          <w:p w14:paraId="4FB51C90"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určí vzdálenost dvou bodů a souřadnice středu úsečky;</w:t>
            </w:r>
          </w:p>
          <w:p w14:paraId="7215A517"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užívá pojmy: vektor a jeho umístění, souřadnice bodu, vektoru a velikost vektoru;</w:t>
            </w:r>
          </w:p>
          <w:p w14:paraId="436B48F5"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provádí operce s vektory (součet vektorů, násobení vektoru reálným číslem, skalární součin vektorů);</w:t>
            </w:r>
          </w:p>
          <w:p w14:paraId="05DAC489"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užije grafickou interpretaci operací s vektory;</w:t>
            </w:r>
          </w:p>
          <w:p w14:paraId="34B273F7"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určí velikost úhlu dvou vektorů;</w:t>
            </w:r>
          </w:p>
          <w:p w14:paraId="3D17AD69"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t>užije vlastnosti kolmých a kolineárních vektorů;</w:t>
            </w:r>
          </w:p>
          <w:p w14:paraId="1D3BAD70" w14:textId="77777777" w:rsidR="007704B0" w:rsidRPr="00D848A2" w:rsidRDefault="007704B0" w:rsidP="001A5B57">
            <w:pPr>
              <w:rPr>
                <w:rFonts w:asciiTheme="minorHAnsi" w:hAnsiTheme="minorHAnsi" w:cstheme="minorHAnsi"/>
              </w:rPr>
            </w:pPr>
            <w:r w:rsidRPr="00D848A2">
              <w:rPr>
                <w:rFonts w:asciiTheme="minorHAnsi" w:hAnsiTheme="minorHAnsi" w:cstheme="minorHAnsi"/>
              </w:rPr>
              <w:lastRenderedPageBreak/>
              <w:t>při řešení úloh účelně využívá digitální technologie a zdroje informací.</w:t>
            </w:r>
          </w:p>
        </w:tc>
        <w:tc>
          <w:tcPr>
            <w:tcW w:w="5021" w:type="dxa"/>
            <w:tcBorders>
              <w:bottom w:val="single" w:sz="4" w:space="0" w:color="auto"/>
            </w:tcBorders>
          </w:tcPr>
          <w:p w14:paraId="15795F22"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 xml:space="preserve">soustavy souřadnic </w:t>
            </w:r>
          </w:p>
          <w:p w14:paraId="6C4363BB"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souřadnice bodu</w:t>
            </w:r>
          </w:p>
          <w:p w14:paraId="7055E89A"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souřadnice vektoru</w:t>
            </w:r>
          </w:p>
          <w:p w14:paraId="2AC95CE6"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střed úsečky</w:t>
            </w:r>
          </w:p>
          <w:p w14:paraId="09FDAE43" w14:textId="77777777" w:rsidR="007704B0" w:rsidRPr="00D848A2" w:rsidRDefault="007704B0" w:rsidP="001A5B5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vzdálenost bodů</w:t>
            </w:r>
          </w:p>
          <w:p w14:paraId="7BE5A09D" w14:textId="528E7A5D" w:rsidR="007704B0" w:rsidRPr="00D848A2" w:rsidRDefault="007704B0" w:rsidP="007704B0">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operace s vektory</w:t>
            </w:r>
          </w:p>
        </w:tc>
      </w:tr>
      <w:tr w:rsidR="007704B0" w:rsidRPr="00D848A2" w14:paraId="207C5665" w14:textId="77777777" w:rsidTr="001A5B57">
        <w:tc>
          <w:tcPr>
            <w:tcW w:w="10042" w:type="dxa"/>
            <w:gridSpan w:val="2"/>
            <w:shd w:val="clear" w:color="auto" w:fill="F2F2F2" w:themeFill="background1" w:themeFillShade="F2"/>
            <w:vAlign w:val="center"/>
          </w:tcPr>
          <w:p w14:paraId="1296064C" w14:textId="77777777" w:rsidR="007704B0" w:rsidRPr="00D848A2" w:rsidRDefault="007704B0" w:rsidP="00010815">
            <w:pPr>
              <w:spacing w:after="0"/>
              <w:rPr>
                <w:rFonts w:asciiTheme="minorHAnsi" w:hAnsiTheme="minorHAnsi" w:cstheme="minorHAnsi"/>
              </w:rPr>
            </w:pPr>
            <w:r w:rsidRPr="00D848A2">
              <w:rPr>
                <w:rFonts w:asciiTheme="minorHAnsi" w:hAnsiTheme="minorHAnsi" w:cstheme="minorHAnsi"/>
                <w:b/>
              </w:rPr>
              <w:lastRenderedPageBreak/>
              <w:t>Komentář</w:t>
            </w:r>
          </w:p>
        </w:tc>
      </w:tr>
      <w:tr w:rsidR="007704B0" w:rsidRPr="00D848A2" w14:paraId="115B95E5" w14:textId="77777777" w:rsidTr="001A5B57">
        <w:tc>
          <w:tcPr>
            <w:tcW w:w="10042" w:type="dxa"/>
            <w:gridSpan w:val="2"/>
            <w:vAlign w:val="center"/>
          </w:tcPr>
          <w:p w14:paraId="5D0B30CA" w14:textId="77777777" w:rsidR="007704B0" w:rsidRPr="00D848A2" w:rsidRDefault="007704B0" w:rsidP="00010815">
            <w:pPr>
              <w:spacing w:after="0"/>
              <w:rPr>
                <w:rFonts w:asciiTheme="minorHAnsi" w:hAnsiTheme="minorHAnsi" w:cstheme="minorHAnsi"/>
                <w:b/>
              </w:rPr>
            </w:pPr>
            <w:r w:rsidRPr="00D848A2">
              <w:rPr>
                <w:rFonts w:asciiTheme="minorHAnsi" w:hAnsiTheme="minorHAnsi" w:cstheme="minorHAnsi"/>
              </w:rPr>
              <w:t>Žáci získají souvislosti mezi souřadnicovým systémem a vícerozměrnými prostory, všimnou si vlivu Descarta na myšlení a filozofii.</w:t>
            </w:r>
          </w:p>
        </w:tc>
      </w:tr>
      <w:tr w:rsidR="007704B0" w:rsidRPr="00D848A2" w14:paraId="125E71C4" w14:textId="77777777" w:rsidTr="001A5B57">
        <w:tc>
          <w:tcPr>
            <w:tcW w:w="10042" w:type="dxa"/>
            <w:gridSpan w:val="2"/>
            <w:tcBorders>
              <w:bottom w:val="single" w:sz="4" w:space="0" w:color="auto"/>
            </w:tcBorders>
            <w:vAlign w:val="center"/>
          </w:tcPr>
          <w:p w14:paraId="5E76E5E5" w14:textId="4C5F58C1" w:rsidR="007704B0" w:rsidRPr="00D848A2" w:rsidRDefault="007704B0" w:rsidP="009523A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w:t>
            </w:r>
            <w:r w:rsidR="009523A1">
              <w:rPr>
                <w:rFonts w:asciiTheme="minorHAnsi" w:hAnsiTheme="minorHAnsi" w:cstheme="minorHAnsi"/>
              </w:rPr>
              <w:t xml:space="preserve">bčan v demokratické společnosti, </w:t>
            </w:r>
            <w:r w:rsidRPr="00D848A2">
              <w:rPr>
                <w:rFonts w:asciiTheme="minorHAnsi" w:hAnsiTheme="minorHAnsi" w:cstheme="minorHAnsi"/>
              </w:rPr>
              <w:t>Informační a komunikační technologie</w:t>
            </w:r>
          </w:p>
        </w:tc>
      </w:tr>
      <w:tr w:rsidR="007704B0" w:rsidRPr="00D848A2" w14:paraId="2B5077AA" w14:textId="77777777" w:rsidTr="001A5B57">
        <w:tc>
          <w:tcPr>
            <w:tcW w:w="10042" w:type="dxa"/>
            <w:gridSpan w:val="2"/>
            <w:shd w:val="clear" w:color="auto" w:fill="F2F2F2" w:themeFill="background1" w:themeFillShade="F2"/>
            <w:vAlign w:val="center"/>
          </w:tcPr>
          <w:p w14:paraId="4C3F168A" w14:textId="77777777" w:rsidR="007704B0" w:rsidRPr="00D848A2" w:rsidRDefault="007704B0" w:rsidP="00010815">
            <w:pPr>
              <w:spacing w:after="0"/>
              <w:rPr>
                <w:rFonts w:asciiTheme="minorHAnsi" w:hAnsiTheme="minorHAnsi" w:cstheme="minorHAnsi"/>
                <w:b/>
              </w:rPr>
            </w:pPr>
            <w:r w:rsidRPr="00D848A2">
              <w:rPr>
                <w:rFonts w:asciiTheme="minorHAnsi" w:hAnsiTheme="minorHAnsi" w:cstheme="minorHAnsi"/>
                <w:b/>
              </w:rPr>
              <w:t>Přesahy do:</w:t>
            </w:r>
          </w:p>
        </w:tc>
      </w:tr>
      <w:tr w:rsidR="007704B0" w:rsidRPr="00D848A2" w14:paraId="04982E82" w14:textId="77777777" w:rsidTr="001A5B57">
        <w:tc>
          <w:tcPr>
            <w:tcW w:w="10042" w:type="dxa"/>
            <w:gridSpan w:val="2"/>
            <w:tcBorders>
              <w:bottom w:val="single" w:sz="4" w:space="0" w:color="auto"/>
            </w:tcBorders>
            <w:vAlign w:val="center"/>
          </w:tcPr>
          <w:p w14:paraId="490B6BD4" w14:textId="3AB40EE3" w:rsidR="007704B0" w:rsidRPr="00D848A2" w:rsidRDefault="007704B0" w:rsidP="00010815">
            <w:pPr>
              <w:spacing w:after="0"/>
              <w:rPr>
                <w:rFonts w:asciiTheme="minorHAnsi" w:hAnsiTheme="minorHAnsi" w:cstheme="minorHAnsi"/>
              </w:rPr>
            </w:pPr>
            <w:r w:rsidRPr="00D848A2">
              <w:rPr>
                <w:rFonts w:asciiTheme="minorHAnsi" w:hAnsiTheme="minorHAnsi" w:cstheme="minorHAnsi"/>
              </w:rPr>
              <w:t>ZPV (</w:t>
            </w:r>
            <w:r w:rsidR="002525A0" w:rsidRPr="00D848A2">
              <w:rPr>
                <w:rFonts w:asciiTheme="minorHAnsi" w:hAnsiTheme="minorHAnsi" w:cstheme="minorHAnsi"/>
              </w:rPr>
              <w:t>2</w:t>
            </w:r>
            <w:r w:rsidRPr="00D848A2">
              <w:rPr>
                <w:rFonts w:asciiTheme="minorHAnsi" w:hAnsiTheme="minorHAnsi" w:cstheme="minorHAnsi"/>
              </w:rPr>
              <w:t>. ročník): Mechanika</w:t>
            </w:r>
          </w:p>
          <w:p w14:paraId="4702B455" w14:textId="29DDCF55" w:rsidR="002525A0" w:rsidRPr="00D848A2" w:rsidRDefault="002525A0" w:rsidP="00010815">
            <w:pPr>
              <w:spacing w:after="0"/>
              <w:jc w:val="both"/>
              <w:rPr>
                <w:rFonts w:asciiTheme="minorHAnsi" w:hAnsiTheme="minorHAnsi" w:cstheme="minorHAnsi"/>
              </w:rPr>
            </w:pPr>
            <w:r w:rsidRPr="00D848A2">
              <w:rPr>
                <w:rFonts w:asciiTheme="minorHAnsi" w:hAnsiTheme="minorHAnsi" w:cstheme="minorHAnsi"/>
              </w:rPr>
              <w:t xml:space="preserve">GRS (3. ročník): Tvorba technické dokumentace </w:t>
            </w:r>
          </w:p>
          <w:p w14:paraId="39B58ABC" w14:textId="652AB4C8" w:rsidR="007704B0" w:rsidRPr="00D848A2" w:rsidRDefault="002525A0" w:rsidP="00010815">
            <w:pPr>
              <w:spacing w:after="0"/>
              <w:jc w:val="both"/>
              <w:rPr>
                <w:rFonts w:asciiTheme="minorHAnsi" w:hAnsiTheme="minorHAnsi" w:cstheme="minorHAnsi"/>
              </w:rPr>
            </w:pPr>
            <w:r w:rsidRPr="00D848A2">
              <w:rPr>
                <w:rFonts w:asciiTheme="minorHAnsi" w:hAnsiTheme="minorHAnsi" w:cstheme="minorHAnsi"/>
              </w:rPr>
              <w:t>GRS (4. ročník): Vektorový kreslicí program</w:t>
            </w:r>
          </w:p>
        </w:tc>
      </w:tr>
      <w:tr w:rsidR="007704B0" w:rsidRPr="00D848A2" w14:paraId="056C1011" w14:textId="77777777" w:rsidTr="001A5B57">
        <w:tc>
          <w:tcPr>
            <w:tcW w:w="10042" w:type="dxa"/>
            <w:gridSpan w:val="2"/>
            <w:shd w:val="clear" w:color="auto" w:fill="F2F2F2" w:themeFill="background1" w:themeFillShade="F2"/>
            <w:vAlign w:val="center"/>
          </w:tcPr>
          <w:p w14:paraId="5D3CED64" w14:textId="77777777" w:rsidR="007704B0" w:rsidRPr="00D848A2" w:rsidRDefault="007704B0" w:rsidP="00010815">
            <w:pPr>
              <w:spacing w:after="0"/>
              <w:rPr>
                <w:rFonts w:asciiTheme="minorHAnsi" w:hAnsiTheme="minorHAnsi" w:cstheme="minorHAnsi"/>
                <w:b/>
              </w:rPr>
            </w:pPr>
            <w:r w:rsidRPr="00D848A2">
              <w:rPr>
                <w:rFonts w:asciiTheme="minorHAnsi" w:hAnsiTheme="minorHAnsi" w:cstheme="minorHAnsi"/>
                <w:b/>
              </w:rPr>
              <w:t>Přesahy z:</w:t>
            </w:r>
          </w:p>
        </w:tc>
      </w:tr>
      <w:tr w:rsidR="007704B0" w:rsidRPr="00D848A2" w14:paraId="6FCA400F" w14:textId="77777777" w:rsidTr="001A5B57">
        <w:tc>
          <w:tcPr>
            <w:tcW w:w="10042" w:type="dxa"/>
            <w:gridSpan w:val="2"/>
            <w:vAlign w:val="center"/>
          </w:tcPr>
          <w:p w14:paraId="1DB0FD85" w14:textId="0B32BE41" w:rsidR="007704B0" w:rsidRPr="00D848A2" w:rsidRDefault="007704B0" w:rsidP="00010815">
            <w:pPr>
              <w:spacing w:after="0"/>
              <w:rPr>
                <w:rFonts w:asciiTheme="minorHAnsi" w:hAnsiTheme="minorHAnsi" w:cstheme="minorHAnsi"/>
              </w:rPr>
            </w:pPr>
            <w:r w:rsidRPr="00D848A2">
              <w:rPr>
                <w:rFonts w:asciiTheme="minorHAnsi" w:hAnsiTheme="minorHAnsi" w:cstheme="minorHAnsi"/>
              </w:rPr>
              <w:t>ZPV (</w:t>
            </w:r>
            <w:r w:rsidR="002525A0" w:rsidRPr="00D848A2">
              <w:rPr>
                <w:rFonts w:asciiTheme="minorHAnsi" w:hAnsiTheme="minorHAnsi" w:cstheme="minorHAnsi"/>
              </w:rPr>
              <w:t>2</w:t>
            </w:r>
            <w:r w:rsidRPr="00D848A2">
              <w:rPr>
                <w:rFonts w:asciiTheme="minorHAnsi" w:hAnsiTheme="minorHAnsi" w:cstheme="minorHAnsi"/>
              </w:rPr>
              <w:t>. ročník): Mechanika</w:t>
            </w:r>
          </w:p>
          <w:p w14:paraId="270FEFC7" w14:textId="77777777" w:rsidR="002525A0" w:rsidRPr="00D848A2" w:rsidRDefault="002525A0" w:rsidP="00010815">
            <w:pPr>
              <w:spacing w:after="0"/>
              <w:jc w:val="both"/>
              <w:rPr>
                <w:rFonts w:asciiTheme="minorHAnsi" w:hAnsiTheme="minorHAnsi" w:cstheme="minorHAnsi"/>
              </w:rPr>
            </w:pPr>
            <w:r w:rsidRPr="00D848A2">
              <w:rPr>
                <w:rFonts w:asciiTheme="minorHAnsi" w:hAnsiTheme="minorHAnsi" w:cstheme="minorHAnsi"/>
              </w:rPr>
              <w:t>GRS (4. ročník): Vektorový kreslicí program</w:t>
            </w:r>
          </w:p>
          <w:p w14:paraId="21DB2940" w14:textId="7670CFE9" w:rsidR="007704B0" w:rsidRPr="00D848A2" w:rsidRDefault="002525A0" w:rsidP="00010815">
            <w:pPr>
              <w:spacing w:after="0"/>
              <w:rPr>
                <w:rFonts w:asciiTheme="minorHAnsi" w:hAnsiTheme="minorHAnsi" w:cstheme="minorHAnsi"/>
              </w:rPr>
            </w:pPr>
            <w:r w:rsidRPr="00D848A2">
              <w:rPr>
                <w:rFonts w:asciiTheme="minorHAnsi" w:hAnsiTheme="minorHAnsi" w:cstheme="minorHAnsi"/>
              </w:rPr>
              <w:t xml:space="preserve">PG (2. ročník): Strukturované datové typy </w:t>
            </w:r>
          </w:p>
        </w:tc>
      </w:tr>
    </w:tbl>
    <w:p w14:paraId="3D08680D" w14:textId="77777777" w:rsidR="007704B0" w:rsidRPr="00D848A2" w:rsidRDefault="007704B0" w:rsidP="009523A1">
      <w:pPr>
        <w:spacing w:after="0"/>
      </w:pPr>
    </w:p>
    <w:p w14:paraId="3808C132" w14:textId="17D393D0" w:rsidR="00836794" w:rsidRPr="00D848A2" w:rsidRDefault="00836794" w:rsidP="00836794">
      <w:pPr>
        <w:pStyle w:val="Podnadpis3"/>
        <w:rPr>
          <w:rFonts w:cstheme="minorHAnsi"/>
        </w:rPr>
      </w:pPr>
      <w:r w:rsidRPr="00D848A2">
        <w:t>Analytická geometrie, 3</w:t>
      </w:r>
      <w:r w:rsidR="002525A0" w:rsidRPr="00D848A2">
        <w:t>9</w:t>
      </w:r>
      <w:r w:rsidRPr="00D848A2">
        <w:t xml:space="preserve"> hodin</w:t>
      </w:r>
    </w:p>
    <w:tbl>
      <w:tblPr>
        <w:tblStyle w:val="Mkatabulky"/>
        <w:tblW w:w="0" w:type="auto"/>
        <w:tblLook w:val="04A0" w:firstRow="1" w:lastRow="0" w:firstColumn="1" w:lastColumn="0" w:noHBand="0" w:noVBand="1"/>
      </w:tblPr>
      <w:tblGrid>
        <w:gridCol w:w="5021"/>
        <w:gridCol w:w="5021"/>
      </w:tblGrid>
      <w:tr w:rsidR="00836794" w:rsidRPr="00D848A2" w14:paraId="4E14B931" w14:textId="77777777" w:rsidTr="00226B5A">
        <w:tc>
          <w:tcPr>
            <w:tcW w:w="5021" w:type="dxa"/>
            <w:shd w:val="clear" w:color="auto" w:fill="F2F2F2" w:themeFill="background1" w:themeFillShade="F2"/>
            <w:vAlign w:val="center"/>
          </w:tcPr>
          <w:p w14:paraId="42E85CA7" w14:textId="77777777" w:rsidR="00836794" w:rsidRPr="00D848A2" w:rsidRDefault="00836794" w:rsidP="00226B5A">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7374310" w14:textId="77777777" w:rsidR="00836794" w:rsidRPr="00D848A2" w:rsidRDefault="00836794" w:rsidP="00226B5A">
            <w:pPr>
              <w:jc w:val="center"/>
              <w:rPr>
                <w:rFonts w:asciiTheme="minorHAnsi" w:hAnsiTheme="minorHAnsi" w:cstheme="minorHAnsi"/>
              </w:rPr>
            </w:pPr>
            <w:r w:rsidRPr="00D848A2">
              <w:rPr>
                <w:rFonts w:asciiTheme="minorHAnsi" w:hAnsiTheme="minorHAnsi" w:cstheme="minorHAnsi"/>
                <w:b/>
              </w:rPr>
              <w:t>Učivo</w:t>
            </w:r>
          </w:p>
        </w:tc>
      </w:tr>
      <w:tr w:rsidR="00836794" w:rsidRPr="00D848A2" w14:paraId="71B68D7A" w14:textId="77777777" w:rsidTr="00226B5A">
        <w:tc>
          <w:tcPr>
            <w:tcW w:w="5021" w:type="dxa"/>
            <w:tcBorders>
              <w:bottom w:val="single" w:sz="4" w:space="0" w:color="auto"/>
            </w:tcBorders>
          </w:tcPr>
          <w:p w14:paraId="70E35C6B"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774E367" w14:textId="18B76E8D" w:rsidR="00836794" w:rsidRPr="00D848A2" w:rsidRDefault="00836794" w:rsidP="00836794">
            <w:pPr>
              <w:rPr>
                <w:rFonts w:asciiTheme="minorHAnsi" w:hAnsiTheme="minorHAnsi" w:cstheme="minorHAnsi"/>
              </w:rPr>
            </w:pPr>
            <w:r w:rsidRPr="00D848A2">
              <w:rPr>
                <w:rFonts w:asciiTheme="minorHAnsi" w:hAnsiTheme="minorHAnsi" w:cstheme="minorHAnsi"/>
              </w:rPr>
              <w:t>určí parametrické vyjádření přímky, obecnou rovnici přímky a směrnicový tvar přímky v</w:t>
            </w:r>
            <w:r w:rsidR="005A303C" w:rsidRPr="00D848A2">
              <w:rPr>
                <w:rFonts w:asciiTheme="minorHAnsi" w:hAnsiTheme="minorHAnsi" w:cstheme="minorHAnsi"/>
              </w:rPr>
              <w:t> </w:t>
            </w:r>
            <w:r w:rsidRPr="00D848A2">
              <w:rPr>
                <w:rFonts w:asciiTheme="minorHAnsi" w:hAnsiTheme="minorHAnsi" w:cstheme="minorHAnsi"/>
              </w:rPr>
              <w:t>rovině</w:t>
            </w:r>
            <w:r w:rsidR="005A303C" w:rsidRPr="00D848A2">
              <w:rPr>
                <w:rFonts w:asciiTheme="minorHAnsi" w:hAnsiTheme="minorHAnsi" w:cstheme="minorHAnsi"/>
              </w:rPr>
              <w:t>;</w:t>
            </w:r>
          </w:p>
          <w:p w14:paraId="3A44D204" w14:textId="7DA3A634" w:rsidR="00836794" w:rsidRPr="00D848A2" w:rsidRDefault="00836794" w:rsidP="00836794">
            <w:pPr>
              <w:rPr>
                <w:rFonts w:asciiTheme="minorHAnsi" w:hAnsiTheme="minorHAnsi" w:cstheme="minorHAnsi"/>
              </w:rPr>
            </w:pPr>
            <w:r w:rsidRPr="00D848A2">
              <w:rPr>
                <w:rFonts w:asciiTheme="minorHAnsi" w:hAnsiTheme="minorHAnsi" w:cstheme="minorHAnsi"/>
              </w:rPr>
              <w:t>určí polohové vztahy bodů a přímek v rovině a aplikuje je v</w:t>
            </w:r>
            <w:r w:rsidR="005A303C" w:rsidRPr="00D848A2">
              <w:rPr>
                <w:rFonts w:asciiTheme="minorHAnsi" w:hAnsiTheme="minorHAnsi" w:cstheme="minorHAnsi"/>
              </w:rPr>
              <w:t> </w:t>
            </w:r>
            <w:r w:rsidRPr="00D848A2">
              <w:rPr>
                <w:rFonts w:asciiTheme="minorHAnsi" w:hAnsiTheme="minorHAnsi" w:cstheme="minorHAnsi"/>
              </w:rPr>
              <w:t>úlohách</w:t>
            </w:r>
            <w:r w:rsidR="005A303C" w:rsidRPr="00D848A2">
              <w:rPr>
                <w:rFonts w:asciiTheme="minorHAnsi" w:hAnsiTheme="minorHAnsi" w:cstheme="minorHAnsi"/>
              </w:rPr>
              <w:t>;</w:t>
            </w:r>
          </w:p>
          <w:p w14:paraId="7D39B6FF" w14:textId="446BDD02" w:rsidR="00836794" w:rsidRPr="00D848A2" w:rsidRDefault="00836794" w:rsidP="00836794">
            <w:pPr>
              <w:rPr>
                <w:rFonts w:asciiTheme="minorHAnsi" w:hAnsiTheme="minorHAnsi" w:cstheme="minorHAnsi"/>
              </w:rPr>
            </w:pPr>
            <w:r w:rsidRPr="00D848A2">
              <w:rPr>
                <w:rFonts w:asciiTheme="minorHAnsi" w:hAnsiTheme="minorHAnsi" w:cstheme="minorHAnsi"/>
              </w:rPr>
              <w:t>určí metrické vlastnosti bodů a přímek v rovině a aplikuje je v</w:t>
            </w:r>
            <w:r w:rsidR="005A303C" w:rsidRPr="00D848A2">
              <w:rPr>
                <w:rFonts w:asciiTheme="minorHAnsi" w:hAnsiTheme="minorHAnsi" w:cstheme="minorHAnsi"/>
              </w:rPr>
              <w:t> </w:t>
            </w:r>
            <w:r w:rsidRPr="00D848A2">
              <w:rPr>
                <w:rFonts w:asciiTheme="minorHAnsi" w:hAnsiTheme="minorHAnsi" w:cstheme="minorHAnsi"/>
              </w:rPr>
              <w:t>úlohách</w:t>
            </w:r>
            <w:r w:rsidR="005A303C" w:rsidRPr="00D848A2">
              <w:rPr>
                <w:rFonts w:asciiTheme="minorHAnsi" w:hAnsiTheme="minorHAnsi" w:cstheme="minorHAnsi"/>
              </w:rPr>
              <w:t>;</w:t>
            </w:r>
          </w:p>
          <w:p w14:paraId="0C117AB9" w14:textId="6A401790" w:rsidR="00836794" w:rsidRPr="00D848A2" w:rsidRDefault="00836794" w:rsidP="00836794">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r w:rsidR="005A303C" w:rsidRPr="00D848A2">
              <w:rPr>
                <w:rFonts w:asciiTheme="minorHAnsi" w:hAnsiTheme="minorHAnsi" w:cstheme="minorHAnsi"/>
              </w:rPr>
              <w:t>.</w:t>
            </w:r>
          </w:p>
        </w:tc>
        <w:tc>
          <w:tcPr>
            <w:tcW w:w="5021" w:type="dxa"/>
            <w:tcBorders>
              <w:bottom w:val="single" w:sz="4" w:space="0" w:color="auto"/>
            </w:tcBorders>
          </w:tcPr>
          <w:p w14:paraId="7EA5DE0E" w14:textId="6911E59A" w:rsidR="00836794" w:rsidRPr="00D848A2" w:rsidRDefault="0083679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přímka v rovině</w:t>
            </w:r>
          </w:p>
          <w:p w14:paraId="3E7C6339" w14:textId="68DB1AA1" w:rsidR="00836794" w:rsidRPr="00D848A2" w:rsidRDefault="0083679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polohové vztahy bodů a přímek v rovině</w:t>
            </w:r>
          </w:p>
          <w:p w14:paraId="67C45324" w14:textId="3FA0E8F8" w:rsidR="00836794" w:rsidRPr="00D848A2" w:rsidRDefault="00836794"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metrické vlastnosti bodů, přímek v rovině</w:t>
            </w:r>
          </w:p>
        </w:tc>
      </w:tr>
      <w:tr w:rsidR="00836794" w:rsidRPr="00D848A2" w14:paraId="59D877CE" w14:textId="77777777" w:rsidTr="00226B5A">
        <w:tc>
          <w:tcPr>
            <w:tcW w:w="10042" w:type="dxa"/>
            <w:gridSpan w:val="2"/>
            <w:shd w:val="clear" w:color="auto" w:fill="F2F2F2" w:themeFill="background1" w:themeFillShade="F2"/>
            <w:vAlign w:val="center"/>
          </w:tcPr>
          <w:p w14:paraId="035E75C3" w14:textId="77777777" w:rsidR="00836794" w:rsidRPr="00D848A2" w:rsidRDefault="00836794" w:rsidP="00010815">
            <w:pPr>
              <w:spacing w:after="0"/>
              <w:rPr>
                <w:rFonts w:asciiTheme="minorHAnsi" w:hAnsiTheme="minorHAnsi" w:cstheme="minorHAnsi"/>
              </w:rPr>
            </w:pPr>
            <w:r w:rsidRPr="00D848A2">
              <w:rPr>
                <w:rFonts w:asciiTheme="minorHAnsi" w:hAnsiTheme="minorHAnsi" w:cstheme="minorHAnsi"/>
                <w:b/>
              </w:rPr>
              <w:t>Komentář</w:t>
            </w:r>
          </w:p>
        </w:tc>
      </w:tr>
      <w:tr w:rsidR="00836794" w:rsidRPr="00D848A2" w14:paraId="1C68172B" w14:textId="77777777" w:rsidTr="00226B5A">
        <w:tc>
          <w:tcPr>
            <w:tcW w:w="10042" w:type="dxa"/>
            <w:gridSpan w:val="2"/>
            <w:vAlign w:val="center"/>
          </w:tcPr>
          <w:p w14:paraId="6078FBFE" w14:textId="7D5FDFA3" w:rsidR="00836794" w:rsidRPr="00D848A2" w:rsidRDefault="00836794" w:rsidP="00010815">
            <w:pPr>
              <w:spacing w:after="0"/>
              <w:rPr>
                <w:rFonts w:asciiTheme="minorHAnsi" w:hAnsiTheme="minorHAnsi" w:cstheme="minorHAnsi"/>
                <w:b/>
              </w:rPr>
            </w:pPr>
            <w:r w:rsidRPr="00D848A2">
              <w:rPr>
                <w:rFonts w:asciiTheme="minorHAnsi" w:hAnsiTheme="minorHAnsi" w:cstheme="minorHAnsi"/>
              </w:rPr>
              <w:t>Žáci získají souvislosti mezi souřadnicovým systémem a vícerozměrnými prostory, všimnou si vlivu Descarta na myšlení a filozofii.</w:t>
            </w:r>
          </w:p>
        </w:tc>
      </w:tr>
      <w:tr w:rsidR="00836794" w:rsidRPr="00D848A2" w14:paraId="1896EC7D" w14:textId="77777777" w:rsidTr="00226B5A">
        <w:tc>
          <w:tcPr>
            <w:tcW w:w="10042" w:type="dxa"/>
            <w:gridSpan w:val="2"/>
            <w:tcBorders>
              <w:bottom w:val="single" w:sz="4" w:space="0" w:color="auto"/>
            </w:tcBorders>
            <w:vAlign w:val="center"/>
          </w:tcPr>
          <w:p w14:paraId="604D8291" w14:textId="24C78263" w:rsidR="00836794" w:rsidRPr="00D848A2" w:rsidRDefault="00836794" w:rsidP="009523A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w:t>
            </w:r>
            <w:r w:rsidR="009523A1">
              <w:rPr>
                <w:rFonts w:asciiTheme="minorHAnsi" w:hAnsiTheme="minorHAnsi" w:cstheme="minorHAnsi"/>
              </w:rPr>
              <w:t xml:space="preserve">bčan v demokratické společnosti, </w:t>
            </w:r>
            <w:r w:rsidRPr="00D848A2">
              <w:rPr>
                <w:rFonts w:asciiTheme="minorHAnsi" w:hAnsiTheme="minorHAnsi" w:cstheme="minorHAnsi"/>
              </w:rPr>
              <w:t>Informační a komunikační technologie</w:t>
            </w:r>
          </w:p>
        </w:tc>
      </w:tr>
      <w:tr w:rsidR="00836794" w:rsidRPr="00D848A2" w14:paraId="71359AC7" w14:textId="77777777" w:rsidTr="00226B5A">
        <w:tc>
          <w:tcPr>
            <w:tcW w:w="10042" w:type="dxa"/>
            <w:gridSpan w:val="2"/>
            <w:shd w:val="clear" w:color="auto" w:fill="F2F2F2" w:themeFill="background1" w:themeFillShade="F2"/>
            <w:vAlign w:val="center"/>
          </w:tcPr>
          <w:p w14:paraId="70FB3BE4" w14:textId="77777777" w:rsidR="00836794" w:rsidRPr="00D848A2" w:rsidRDefault="00836794" w:rsidP="00010815">
            <w:pPr>
              <w:spacing w:after="0"/>
              <w:rPr>
                <w:rFonts w:asciiTheme="minorHAnsi" w:hAnsiTheme="minorHAnsi" w:cstheme="minorHAnsi"/>
                <w:b/>
              </w:rPr>
            </w:pPr>
            <w:r w:rsidRPr="00D848A2">
              <w:rPr>
                <w:rFonts w:asciiTheme="minorHAnsi" w:hAnsiTheme="minorHAnsi" w:cstheme="minorHAnsi"/>
                <w:b/>
              </w:rPr>
              <w:t>Přesahy do:</w:t>
            </w:r>
          </w:p>
        </w:tc>
      </w:tr>
      <w:tr w:rsidR="00836794" w:rsidRPr="00D848A2" w14:paraId="2E5D6802" w14:textId="77777777" w:rsidTr="00226B5A">
        <w:tc>
          <w:tcPr>
            <w:tcW w:w="10042" w:type="dxa"/>
            <w:gridSpan w:val="2"/>
            <w:tcBorders>
              <w:bottom w:val="single" w:sz="4" w:space="0" w:color="auto"/>
            </w:tcBorders>
            <w:vAlign w:val="center"/>
          </w:tcPr>
          <w:p w14:paraId="1E039CD5" w14:textId="77777777" w:rsidR="002525A0" w:rsidRPr="00D848A2" w:rsidRDefault="002525A0" w:rsidP="00010815">
            <w:pPr>
              <w:spacing w:after="0"/>
              <w:jc w:val="both"/>
              <w:rPr>
                <w:rFonts w:asciiTheme="minorHAnsi" w:hAnsiTheme="minorHAnsi" w:cstheme="minorHAnsi"/>
              </w:rPr>
            </w:pPr>
            <w:r w:rsidRPr="00D848A2">
              <w:rPr>
                <w:rFonts w:asciiTheme="minorHAnsi" w:hAnsiTheme="minorHAnsi" w:cstheme="minorHAnsi"/>
              </w:rPr>
              <w:t xml:space="preserve">GRS (3. ročník): Tvorba technické dokumentace </w:t>
            </w:r>
          </w:p>
          <w:p w14:paraId="307FB55C" w14:textId="0BA4605D" w:rsidR="00836794" w:rsidRPr="00D848A2" w:rsidRDefault="002525A0" w:rsidP="00010815">
            <w:pPr>
              <w:spacing w:after="0"/>
              <w:rPr>
                <w:rFonts w:asciiTheme="minorHAnsi" w:hAnsiTheme="minorHAnsi" w:cstheme="minorHAnsi"/>
              </w:rPr>
            </w:pPr>
            <w:r w:rsidRPr="00D848A2">
              <w:rPr>
                <w:rFonts w:asciiTheme="minorHAnsi" w:hAnsiTheme="minorHAnsi" w:cstheme="minorHAnsi"/>
              </w:rPr>
              <w:t>GRS (4. ročník): Vektorový kreslicí program</w:t>
            </w:r>
          </w:p>
        </w:tc>
      </w:tr>
      <w:tr w:rsidR="00836794" w:rsidRPr="00D848A2" w14:paraId="56EB6B03" w14:textId="77777777" w:rsidTr="00226B5A">
        <w:tc>
          <w:tcPr>
            <w:tcW w:w="10042" w:type="dxa"/>
            <w:gridSpan w:val="2"/>
            <w:shd w:val="clear" w:color="auto" w:fill="F2F2F2" w:themeFill="background1" w:themeFillShade="F2"/>
            <w:vAlign w:val="center"/>
          </w:tcPr>
          <w:p w14:paraId="506BE98B" w14:textId="77777777" w:rsidR="00836794" w:rsidRPr="00D848A2" w:rsidRDefault="00836794" w:rsidP="00010815">
            <w:pPr>
              <w:spacing w:after="0"/>
              <w:rPr>
                <w:rFonts w:asciiTheme="minorHAnsi" w:hAnsiTheme="minorHAnsi" w:cstheme="minorHAnsi"/>
                <w:b/>
              </w:rPr>
            </w:pPr>
            <w:r w:rsidRPr="00D848A2">
              <w:rPr>
                <w:rFonts w:asciiTheme="minorHAnsi" w:hAnsiTheme="minorHAnsi" w:cstheme="minorHAnsi"/>
                <w:b/>
              </w:rPr>
              <w:t>Přesahy z:</w:t>
            </w:r>
          </w:p>
        </w:tc>
      </w:tr>
      <w:tr w:rsidR="00836794" w:rsidRPr="00D848A2" w14:paraId="4B342ED9" w14:textId="77777777" w:rsidTr="00226B5A">
        <w:tc>
          <w:tcPr>
            <w:tcW w:w="10042" w:type="dxa"/>
            <w:gridSpan w:val="2"/>
            <w:vAlign w:val="center"/>
          </w:tcPr>
          <w:p w14:paraId="554BDAAD" w14:textId="77777777" w:rsidR="002525A0" w:rsidRPr="00D848A2" w:rsidRDefault="002525A0" w:rsidP="00010815">
            <w:pPr>
              <w:spacing w:after="0"/>
              <w:jc w:val="both"/>
              <w:rPr>
                <w:rFonts w:asciiTheme="minorHAnsi" w:hAnsiTheme="minorHAnsi" w:cstheme="minorHAnsi"/>
              </w:rPr>
            </w:pPr>
            <w:r w:rsidRPr="00D848A2">
              <w:rPr>
                <w:rFonts w:asciiTheme="minorHAnsi" w:hAnsiTheme="minorHAnsi" w:cstheme="minorHAnsi"/>
              </w:rPr>
              <w:t>GRS (4. ročník): Vektorový kreslicí program</w:t>
            </w:r>
          </w:p>
          <w:p w14:paraId="2075330D" w14:textId="5A10F1DE" w:rsidR="00836794" w:rsidRPr="00D848A2" w:rsidRDefault="002525A0" w:rsidP="00010815">
            <w:pPr>
              <w:spacing w:after="0"/>
              <w:rPr>
                <w:rFonts w:asciiTheme="minorHAnsi" w:hAnsiTheme="minorHAnsi" w:cstheme="minorHAnsi"/>
                <w:b/>
              </w:rPr>
            </w:pPr>
            <w:r w:rsidRPr="00D848A2">
              <w:rPr>
                <w:rFonts w:asciiTheme="minorHAnsi" w:hAnsiTheme="minorHAnsi" w:cstheme="minorHAnsi"/>
              </w:rPr>
              <w:t>PG (2. ročník): Strukturované datové typy</w:t>
            </w:r>
          </w:p>
        </w:tc>
      </w:tr>
    </w:tbl>
    <w:p w14:paraId="2BF60C5B" w14:textId="77777777" w:rsidR="00836794" w:rsidRPr="00D848A2" w:rsidRDefault="00836794" w:rsidP="009523A1">
      <w:pPr>
        <w:spacing w:after="0"/>
      </w:pPr>
    </w:p>
    <w:p w14:paraId="1944CA84" w14:textId="77777777" w:rsidR="00836794" w:rsidRPr="00D848A2" w:rsidRDefault="00836794" w:rsidP="009523A1">
      <w:pPr>
        <w:spacing w:after="0"/>
        <w:rPr>
          <w:rFonts w:cstheme="minorHAnsi"/>
        </w:rPr>
      </w:pPr>
    </w:p>
    <w:p w14:paraId="7CD51170" w14:textId="15DEB9B8" w:rsidR="00772497" w:rsidRPr="00D848A2" w:rsidRDefault="002C4C2A" w:rsidP="005A0D55">
      <w:pPr>
        <w:pStyle w:val="Styl1"/>
      </w:pPr>
      <w:r w:rsidRPr="00D848A2">
        <w:t xml:space="preserve">4. ročník, </w:t>
      </w:r>
      <w:r w:rsidR="002525A0" w:rsidRPr="00D848A2">
        <w:t>3</w:t>
      </w:r>
      <w:r w:rsidRPr="00D848A2">
        <w:t xml:space="preserve"> +</w:t>
      </w:r>
      <w:r w:rsidR="002525A0" w:rsidRPr="00D848A2">
        <w:t xml:space="preserve"> 0</w:t>
      </w:r>
      <w:r w:rsidR="00772497" w:rsidRPr="00D848A2">
        <w:t xml:space="preserve"> h týdně, </w:t>
      </w:r>
      <w:r w:rsidR="005A303C" w:rsidRPr="00D848A2">
        <w:t xml:space="preserve">90 h za rok, </w:t>
      </w:r>
      <w:r w:rsidR="00772497" w:rsidRPr="00D848A2">
        <w:t>povinný</w:t>
      </w:r>
    </w:p>
    <w:p w14:paraId="4C864F00" w14:textId="65C41CB6" w:rsidR="00226B5A" w:rsidRPr="00D848A2" w:rsidRDefault="00226B5A" w:rsidP="00226B5A">
      <w:pPr>
        <w:pStyle w:val="Podnadpis3"/>
        <w:rPr>
          <w:rFonts w:cstheme="minorHAnsi"/>
        </w:rPr>
      </w:pPr>
      <w:r w:rsidRPr="00D848A2">
        <w:t>Posloupnosti,</w:t>
      </w:r>
      <w:r w:rsidR="002525A0" w:rsidRPr="00D848A2">
        <w:t xml:space="preserve"> finanční matematika,</w:t>
      </w:r>
      <w:r w:rsidRPr="00D848A2">
        <w:t xml:space="preserve"> 3</w:t>
      </w:r>
      <w:r w:rsidR="002525A0" w:rsidRPr="00D848A2">
        <w:t>0</w:t>
      </w:r>
      <w:r w:rsidRPr="00D848A2">
        <w:t xml:space="preserve"> hodin</w:t>
      </w:r>
    </w:p>
    <w:tbl>
      <w:tblPr>
        <w:tblStyle w:val="Mkatabulky"/>
        <w:tblW w:w="0" w:type="auto"/>
        <w:tblLook w:val="04A0" w:firstRow="1" w:lastRow="0" w:firstColumn="1" w:lastColumn="0" w:noHBand="0" w:noVBand="1"/>
      </w:tblPr>
      <w:tblGrid>
        <w:gridCol w:w="5021"/>
        <w:gridCol w:w="5021"/>
      </w:tblGrid>
      <w:tr w:rsidR="00092FC8" w:rsidRPr="00D848A2" w14:paraId="205774C2" w14:textId="77777777" w:rsidTr="00E851B3">
        <w:tc>
          <w:tcPr>
            <w:tcW w:w="5021" w:type="dxa"/>
            <w:shd w:val="clear" w:color="auto" w:fill="F2F2F2" w:themeFill="background1" w:themeFillShade="F2"/>
            <w:vAlign w:val="center"/>
          </w:tcPr>
          <w:p w14:paraId="5C514B3B"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5BFF645"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Učivo</w:t>
            </w:r>
          </w:p>
        </w:tc>
      </w:tr>
      <w:tr w:rsidR="00092FC8" w:rsidRPr="00D848A2" w14:paraId="71A46B6F" w14:textId="77777777" w:rsidTr="00E851B3">
        <w:tc>
          <w:tcPr>
            <w:tcW w:w="5021" w:type="dxa"/>
            <w:tcBorders>
              <w:bottom w:val="single" w:sz="4" w:space="0" w:color="auto"/>
            </w:tcBorders>
          </w:tcPr>
          <w:p w14:paraId="34E8C771"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193E891" w14:textId="59B7CB56" w:rsidR="00226B5A" w:rsidRPr="00D848A2" w:rsidRDefault="00226B5A" w:rsidP="00226B5A">
            <w:pPr>
              <w:rPr>
                <w:rFonts w:asciiTheme="minorHAnsi" w:hAnsiTheme="minorHAnsi" w:cstheme="minorHAnsi"/>
              </w:rPr>
            </w:pPr>
            <w:r w:rsidRPr="00D848A2">
              <w:rPr>
                <w:rFonts w:asciiTheme="minorHAnsi" w:hAnsiTheme="minorHAnsi" w:cstheme="minorHAnsi"/>
              </w:rPr>
              <w:t>vysvětlí posloupnost jako zvláštní případ funkce</w:t>
            </w:r>
            <w:r w:rsidR="005A303C" w:rsidRPr="00D848A2">
              <w:rPr>
                <w:rFonts w:asciiTheme="minorHAnsi" w:hAnsiTheme="minorHAnsi" w:cstheme="minorHAnsi"/>
              </w:rPr>
              <w:t>;</w:t>
            </w:r>
          </w:p>
          <w:p w14:paraId="324DEF19" w14:textId="5E6956D2" w:rsidR="00226B5A" w:rsidRPr="00D848A2" w:rsidRDefault="00226B5A" w:rsidP="00226B5A">
            <w:pPr>
              <w:rPr>
                <w:rFonts w:asciiTheme="minorHAnsi" w:hAnsiTheme="minorHAnsi" w:cstheme="minorHAnsi"/>
              </w:rPr>
            </w:pPr>
            <w:r w:rsidRPr="00D848A2">
              <w:rPr>
                <w:rFonts w:asciiTheme="minorHAnsi" w:hAnsiTheme="minorHAnsi" w:cstheme="minorHAnsi"/>
              </w:rPr>
              <w:t xml:space="preserve">určí posloupnost: vzorcem pro </w:t>
            </w:r>
            <w:r w:rsidRPr="00D848A2">
              <w:rPr>
                <w:rFonts w:asciiTheme="minorHAnsi" w:hAnsiTheme="minorHAnsi" w:cstheme="minorHAnsi"/>
                <w:i/>
              </w:rPr>
              <w:t>n</w:t>
            </w:r>
            <w:r w:rsidRPr="00D848A2">
              <w:rPr>
                <w:rFonts w:asciiTheme="minorHAnsi" w:hAnsiTheme="minorHAnsi" w:cstheme="minorHAnsi"/>
              </w:rPr>
              <w:t>-</w:t>
            </w:r>
            <w:proofErr w:type="spellStart"/>
            <w:r w:rsidRPr="00D848A2">
              <w:rPr>
                <w:rFonts w:asciiTheme="minorHAnsi" w:hAnsiTheme="minorHAnsi" w:cstheme="minorHAnsi"/>
              </w:rPr>
              <w:t>tý</w:t>
            </w:r>
            <w:proofErr w:type="spellEnd"/>
            <w:r w:rsidRPr="00D848A2">
              <w:rPr>
                <w:rFonts w:asciiTheme="minorHAnsi" w:hAnsiTheme="minorHAnsi" w:cstheme="minorHAnsi"/>
              </w:rPr>
              <w:t xml:space="preserve"> člen, výčtem prvků, graficky</w:t>
            </w:r>
            <w:r w:rsidR="005A303C" w:rsidRPr="00D848A2">
              <w:rPr>
                <w:rFonts w:asciiTheme="minorHAnsi" w:hAnsiTheme="minorHAnsi" w:cstheme="minorHAnsi"/>
              </w:rPr>
              <w:t>;</w:t>
            </w:r>
          </w:p>
          <w:p w14:paraId="72DA658D" w14:textId="64FAA42C" w:rsidR="00226B5A" w:rsidRPr="00D848A2" w:rsidRDefault="00226B5A" w:rsidP="00226B5A">
            <w:pPr>
              <w:rPr>
                <w:rFonts w:asciiTheme="minorHAnsi" w:hAnsiTheme="minorHAnsi" w:cstheme="minorHAnsi"/>
              </w:rPr>
            </w:pPr>
            <w:r w:rsidRPr="00D848A2">
              <w:rPr>
                <w:rFonts w:asciiTheme="minorHAnsi" w:hAnsiTheme="minorHAnsi" w:cstheme="minorHAnsi"/>
              </w:rPr>
              <w:t>pozná aritmetickou posloupnost a určí její vlastnosti</w:t>
            </w:r>
            <w:r w:rsidR="005A303C" w:rsidRPr="00D848A2">
              <w:rPr>
                <w:rFonts w:asciiTheme="minorHAnsi" w:hAnsiTheme="minorHAnsi" w:cstheme="minorHAnsi"/>
              </w:rPr>
              <w:t>;</w:t>
            </w:r>
          </w:p>
          <w:p w14:paraId="3F76B966" w14:textId="3B61D604" w:rsidR="00226B5A" w:rsidRPr="00D848A2" w:rsidRDefault="00226B5A" w:rsidP="00226B5A">
            <w:pPr>
              <w:rPr>
                <w:rFonts w:asciiTheme="minorHAnsi" w:hAnsiTheme="minorHAnsi" w:cstheme="minorHAnsi"/>
              </w:rPr>
            </w:pPr>
            <w:r w:rsidRPr="00D848A2">
              <w:rPr>
                <w:rFonts w:asciiTheme="minorHAnsi" w:hAnsiTheme="minorHAnsi" w:cstheme="minorHAnsi"/>
              </w:rPr>
              <w:lastRenderedPageBreak/>
              <w:t>pozná geometrickou posloupnost a určí její vlastnosti</w:t>
            </w:r>
            <w:r w:rsidR="005A303C" w:rsidRPr="00D848A2">
              <w:rPr>
                <w:rFonts w:asciiTheme="minorHAnsi" w:hAnsiTheme="minorHAnsi" w:cstheme="minorHAnsi"/>
              </w:rPr>
              <w:t>;</w:t>
            </w:r>
          </w:p>
          <w:p w14:paraId="48B35C8A" w14:textId="2E704CE4" w:rsidR="00226B5A" w:rsidRPr="00D848A2" w:rsidRDefault="00226B5A" w:rsidP="00226B5A">
            <w:pPr>
              <w:rPr>
                <w:rFonts w:asciiTheme="minorHAnsi" w:hAnsiTheme="minorHAnsi" w:cstheme="minorHAnsi"/>
              </w:rPr>
            </w:pPr>
            <w:r w:rsidRPr="00D848A2">
              <w:rPr>
                <w:rFonts w:asciiTheme="minorHAnsi" w:hAnsiTheme="minorHAnsi" w:cstheme="minorHAnsi"/>
              </w:rPr>
              <w:t>užívá poznatků o posloupnostech při řešení úloh v reálných situacích, zejména ve vztahu k danému oboru vzdělání</w:t>
            </w:r>
            <w:r w:rsidR="005A303C" w:rsidRPr="00D848A2">
              <w:rPr>
                <w:rFonts w:asciiTheme="minorHAnsi" w:hAnsiTheme="minorHAnsi" w:cstheme="minorHAnsi"/>
              </w:rPr>
              <w:t>;</w:t>
            </w:r>
          </w:p>
          <w:p w14:paraId="23F1F5D9" w14:textId="627B3D4F" w:rsidR="00226B5A" w:rsidRPr="00D848A2" w:rsidRDefault="00226B5A" w:rsidP="00226B5A">
            <w:pPr>
              <w:rPr>
                <w:rFonts w:asciiTheme="minorHAnsi" w:hAnsiTheme="minorHAnsi" w:cstheme="minorHAnsi"/>
              </w:rPr>
            </w:pPr>
            <w:r w:rsidRPr="00D848A2">
              <w:rPr>
                <w:rFonts w:asciiTheme="minorHAnsi" w:hAnsiTheme="minorHAnsi" w:cstheme="minorHAnsi"/>
              </w:rPr>
              <w:t>používá pojmy finanční matematiky:</w:t>
            </w:r>
            <w:r w:rsidRPr="00D848A2">
              <w:rPr>
                <w:rFonts w:asciiTheme="minorHAnsi" w:hAnsiTheme="minorHAnsi" w:cstheme="minorHAnsi"/>
              </w:rPr>
              <w:br/>
              <w:t>změny cen zboží, směna peněz, danění, úrok, úročení, jednoduché urokování, spoření, úvěry, splátky úvěrů</w:t>
            </w:r>
            <w:r w:rsidR="005A303C" w:rsidRPr="00D848A2">
              <w:rPr>
                <w:rFonts w:asciiTheme="minorHAnsi" w:hAnsiTheme="minorHAnsi" w:cstheme="minorHAnsi"/>
              </w:rPr>
              <w:t>;</w:t>
            </w:r>
          </w:p>
          <w:p w14:paraId="147145E6" w14:textId="36F00F6A" w:rsidR="00226B5A" w:rsidRPr="00D848A2" w:rsidRDefault="00226B5A" w:rsidP="00226B5A">
            <w:pPr>
              <w:rPr>
                <w:rFonts w:asciiTheme="minorHAnsi" w:hAnsiTheme="minorHAnsi" w:cstheme="minorHAnsi"/>
              </w:rPr>
            </w:pPr>
            <w:r w:rsidRPr="00D848A2">
              <w:rPr>
                <w:rFonts w:asciiTheme="minorHAnsi" w:hAnsiTheme="minorHAnsi" w:cstheme="minorHAnsi"/>
              </w:rPr>
              <w:t>provádí výpočty finančních záležitostí:</w:t>
            </w:r>
            <w:r w:rsidRPr="00D848A2">
              <w:rPr>
                <w:rFonts w:asciiTheme="minorHAnsi" w:hAnsiTheme="minorHAnsi" w:cstheme="minorHAnsi"/>
              </w:rPr>
              <w:br/>
              <w:t>změny cen zboží, směna peněz, danění, úrok, úročení, jednoduché urokování, spoření, úvěry, splátky úvěrů</w:t>
            </w:r>
            <w:r w:rsidR="005A303C" w:rsidRPr="00D848A2">
              <w:rPr>
                <w:rFonts w:asciiTheme="minorHAnsi" w:hAnsiTheme="minorHAnsi" w:cstheme="minorHAnsi"/>
              </w:rPr>
              <w:t>;</w:t>
            </w:r>
          </w:p>
          <w:p w14:paraId="5626F916" w14:textId="5B89EFFA" w:rsidR="00092FC8" w:rsidRPr="00D848A2" w:rsidRDefault="00226B5A" w:rsidP="00226B5A">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r w:rsidR="005A303C" w:rsidRPr="00D848A2">
              <w:rPr>
                <w:rFonts w:asciiTheme="minorHAnsi" w:hAnsiTheme="minorHAnsi" w:cstheme="minorHAnsi"/>
              </w:rPr>
              <w:t>.</w:t>
            </w:r>
          </w:p>
        </w:tc>
        <w:tc>
          <w:tcPr>
            <w:tcW w:w="5021" w:type="dxa"/>
            <w:tcBorders>
              <w:bottom w:val="single" w:sz="4" w:space="0" w:color="auto"/>
            </w:tcBorders>
          </w:tcPr>
          <w:p w14:paraId="30A71F5C"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 xml:space="preserve">posloupnost, její určení, graf a vlastnosti </w:t>
            </w:r>
          </w:p>
          <w:p w14:paraId="3D1D673E"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aritmetická posloupnost </w:t>
            </w:r>
          </w:p>
          <w:p w14:paraId="14D65E38"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geometrická posloupnost </w:t>
            </w:r>
          </w:p>
          <w:p w14:paraId="42C62732" w14:textId="02D73344"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finanční matematika</w:t>
            </w:r>
          </w:p>
          <w:p w14:paraId="4A09B653" w14:textId="3830DEAE" w:rsidR="00092FC8"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využití posloupností pro řešení úloh z praxe</w:t>
            </w:r>
          </w:p>
        </w:tc>
      </w:tr>
      <w:tr w:rsidR="00092FC8" w:rsidRPr="00D848A2" w14:paraId="4DD9C046" w14:textId="77777777" w:rsidTr="00E851B3">
        <w:tc>
          <w:tcPr>
            <w:tcW w:w="10042" w:type="dxa"/>
            <w:gridSpan w:val="2"/>
            <w:shd w:val="clear" w:color="auto" w:fill="F2F2F2" w:themeFill="background1" w:themeFillShade="F2"/>
            <w:vAlign w:val="center"/>
          </w:tcPr>
          <w:p w14:paraId="4BBA86FF" w14:textId="77777777" w:rsidR="00092FC8" w:rsidRPr="00D848A2" w:rsidRDefault="00092FC8" w:rsidP="000C719D">
            <w:pPr>
              <w:spacing w:after="0"/>
              <w:rPr>
                <w:rFonts w:asciiTheme="minorHAnsi" w:hAnsiTheme="minorHAnsi" w:cstheme="minorHAnsi"/>
              </w:rPr>
            </w:pPr>
            <w:r w:rsidRPr="00D848A2">
              <w:rPr>
                <w:rFonts w:asciiTheme="minorHAnsi" w:hAnsiTheme="minorHAnsi" w:cstheme="minorHAnsi"/>
                <w:b/>
              </w:rPr>
              <w:lastRenderedPageBreak/>
              <w:t>Komentář</w:t>
            </w:r>
          </w:p>
        </w:tc>
      </w:tr>
      <w:tr w:rsidR="00092FC8" w:rsidRPr="00D848A2" w14:paraId="0D0B1A0B" w14:textId="77777777" w:rsidTr="00E851B3">
        <w:tc>
          <w:tcPr>
            <w:tcW w:w="10042" w:type="dxa"/>
            <w:gridSpan w:val="2"/>
            <w:vAlign w:val="center"/>
          </w:tcPr>
          <w:p w14:paraId="35B21CE4" w14:textId="3B30F04D" w:rsidR="00092FC8" w:rsidRPr="00D848A2" w:rsidRDefault="00226B5A" w:rsidP="000C719D">
            <w:pPr>
              <w:spacing w:after="0"/>
              <w:rPr>
                <w:rFonts w:asciiTheme="minorHAnsi" w:hAnsiTheme="minorHAnsi" w:cstheme="minorHAnsi"/>
                <w:b/>
              </w:rPr>
            </w:pPr>
            <w:r w:rsidRPr="00D848A2">
              <w:rPr>
                <w:rFonts w:asciiTheme="minorHAnsi" w:hAnsiTheme="minorHAnsi" w:cstheme="minorHAnsi"/>
              </w:rPr>
              <w:t>Žáci</w:t>
            </w:r>
            <w:r w:rsidR="00C25465" w:rsidRPr="00D848A2">
              <w:rPr>
                <w:rFonts w:asciiTheme="minorHAnsi" w:hAnsiTheme="minorHAnsi" w:cstheme="minorHAnsi"/>
              </w:rPr>
              <w:t xml:space="preserve"> využijí posloupností v rámci finanční gramotnosti, např. při určení výše úroku či splátky. Seznámí se s nástroji pro odhadování budoucího vývoje finančních a demografických ukazatelů.</w:t>
            </w:r>
            <w:r w:rsidR="002525A0" w:rsidRPr="00D848A2">
              <w:rPr>
                <w:rFonts w:asciiTheme="minorHAnsi" w:hAnsiTheme="minorHAnsi" w:cstheme="minorHAnsi"/>
              </w:rPr>
              <w:t xml:space="preserve"> Žáci aplikují získané znalosti v kódování signálů, </w:t>
            </w:r>
            <w:r w:rsidR="002525A0" w:rsidRPr="00D848A2">
              <w:rPr>
                <w:rFonts w:asciiTheme="minorHAnsi" w:hAnsiTheme="minorHAnsi" w:cstheme="minorHAnsi"/>
              </w:rPr>
              <w:br/>
              <w:t>a tím jsou schopni lépe aplikovat IKT v praxi.</w:t>
            </w:r>
          </w:p>
        </w:tc>
      </w:tr>
      <w:tr w:rsidR="00092FC8" w:rsidRPr="00D848A2" w14:paraId="66101727" w14:textId="77777777" w:rsidTr="00E851B3">
        <w:tc>
          <w:tcPr>
            <w:tcW w:w="10042" w:type="dxa"/>
            <w:gridSpan w:val="2"/>
            <w:tcBorders>
              <w:bottom w:val="single" w:sz="4" w:space="0" w:color="auto"/>
            </w:tcBorders>
            <w:vAlign w:val="center"/>
          </w:tcPr>
          <w:p w14:paraId="7DF2C8D9" w14:textId="03318289" w:rsidR="00092FC8" w:rsidRPr="00D848A2" w:rsidRDefault="00092FC8" w:rsidP="009523A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226B5A" w:rsidRPr="00D848A2">
              <w:rPr>
                <w:rFonts w:asciiTheme="minorHAnsi" w:hAnsiTheme="minorHAnsi" w:cstheme="minorHAnsi"/>
              </w:rPr>
              <w:t>Člověk a svět práce</w:t>
            </w:r>
            <w:r w:rsidR="009523A1">
              <w:rPr>
                <w:rFonts w:asciiTheme="minorHAnsi" w:hAnsiTheme="minorHAnsi" w:cstheme="minorHAnsi"/>
                <w:b/>
                <w:bCs/>
              </w:rPr>
              <w:t xml:space="preserve">, </w:t>
            </w:r>
            <w:r w:rsidR="002525A0" w:rsidRPr="00D848A2">
              <w:rPr>
                <w:rFonts w:asciiTheme="minorHAnsi" w:hAnsiTheme="minorHAnsi" w:cstheme="minorHAnsi"/>
                <w:bCs/>
              </w:rPr>
              <w:t>Informační a komunikační technologie</w:t>
            </w:r>
          </w:p>
        </w:tc>
      </w:tr>
      <w:tr w:rsidR="00092FC8" w:rsidRPr="00D848A2" w14:paraId="6830A5BC" w14:textId="77777777" w:rsidTr="00E851B3">
        <w:tc>
          <w:tcPr>
            <w:tcW w:w="10042" w:type="dxa"/>
            <w:gridSpan w:val="2"/>
            <w:shd w:val="clear" w:color="auto" w:fill="F2F2F2" w:themeFill="background1" w:themeFillShade="F2"/>
            <w:vAlign w:val="center"/>
          </w:tcPr>
          <w:p w14:paraId="125529C8" w14:textId="77777777" w:rsidR="00092FC8" w:rsidRPr="00D848A2" w:rsidRDefault="00092FC8" w:rsidP="000C719D">
            <w:pPr>
              <w:spacing w:after="0"/>
              <w:rPr>
                <w:rFonts w:asciiTheme="minorHAnsi" w:hAnsiTheme="minorHAnsi" w:cstheme="minorHAnsi"/>
                <w:b/>
              </w:rPr>
            </w:pPr>
            <w:r w:rsidRPr="00D848A2">
              <w:rPr>
                <w:rFonts w:asciiTheme="minorHAnsi" w:hAnsiTheme="minorHAnsi" w:cstheme="minorHAnsi"/>
                <w:b/>
              </w:rPr>
              <w:t>Přesahy do:</w:t>
            </w:r>
          </w:p>
        </w:tc>
      </w:tr>
      <w:tr w:rsidR="00092FC8" w:rsidRPr="00D848A2" w14:paraId="671E5A80" w14:textId="77777777" w:rsidTr="00E851B3">
        <w:tc>
          <w:tcPr>
            <w:tcW w:w="10042" w:type="dxa"/>
            <w:gridSpan w:val="2"/>
            <w:tcBorders>
              <w:bottom w:val="single" w:sz="4" w:space="0" w:color="auto"/>
            </w:tcBorders>
            <w:vAlign w:val="center"/>
          </w:tcPr>
          <w:p w14:paraId="5AF2D8D7" w14:textId="12DD744C" w:rsidR="00226B5A" w:rsidRPr="00D848A2" w:rsidRDefault="00226B5A" w:rsidP="000C719D">
            <w:pPr>
              <w:spacing w:after="0"/>
              <w:rPr>
                <w:rFonts w:asciiTheme="minorHAnsi" w:hAnsiTheme="minorHAnsi" w:cstheme="minorHAnsi"/>
              </w:rPr>
            </w:pPr>
            <w:r w:rsidRPr="00D848A2">
              <w:rPr>
                <w:rFonts w:asciiTheme="minorHAnsi" w:hAnsiTheme="minorHAnsi" w:cstheme="minorHAnsi"/>
              </w:rPr>
              <w:t xml:space="preserve">EK (2. ročník): </w:t>
            </w:r>
            <w:r w:rsidR="00C25465" w:rsidRPr="00D848A2">
              <w:rPr>
                <w:rFonts w:asciiTheme="minorHAnsi" w:hAnsiTheme="minorHAnsi" w:cstheme="minorHAnsi"/>
              </w:rPr>
              <w:t xml:space="preserve">Firma - </w:t>
            </w:r>
            <w:r w:rsidRPr="00D848A2">
              <w:rPr>
                <w:rFonts w:asciiTheme="minorHAnsi" w:hAnsiTheme="minorHAnsi" w:cstheme="minorHAnsi"/>
              </w:rPr>
              <w:t>majetek a hospodaření</w:t>
            </w:r>
          </w:p>
          <w:p w14:paraId="34249A1D" w14:textId="542E7341" w:rsidR="00C25465" w:rsidRPr="00D848A2" w:rsidRDefault="00C25465" w:rsidP="000C719D">
            <w:pPr>
              <w:spacing w:after="0"/>
              <w:rPr>
                <w:rFonts w:asciiTheme="minorHAnsi" w:hAnsiTheme="minorHAnsi" w:cstheme="minorHAnsi"/>
              </w:rPr>
            </w:pPr>
            <w:r w:rsidRPr="00D848A2">
              <w:rPr>
                <w:rFonts w:asciiTheme="minorHAnsi" w:hAnsiTheme="minorHAnsi" w:cstheme="minorHAnsi"/>
              </w:rPr>
              <w:t>EK (3. ročník): Národní hospodářství</w:t>
            </w:r>
          </w:p>
          <w:p w14:paraId="31758F1E" w14:textId="5F0F02C3" w:rsidR="00226B5A" w:rsidRPr="00D848A2" w:rsidRDefault="00226B5A" w:rsidP="000C719D">
            <w:pPr>
              <w:spacing w:after="0"/>
              <w:rPr>
                <w:rFonts w:asciiTheme="minorHAnsi" w:hAnsiTheme="minorHAnsi" w:cstheme="minorHAnsi"/>
              </w:rPr>
            </w:pPr>
            <w:r w:rsidRPr="00D848A2">
              <w:rPr>
                <w:rFonts w:asciiTheme="minorHAnsi" w:hAnsiTheme="minorHAnsi" w:cstheme="minorHAnsi"/>
              </w:rPr>
              <w:t xml:space="preserve">EK (3. ročník): </w:t>
            </w:r>
            <w:r w:rsidR="00C25465" w:rsidRPr="00D848A2">
              <w:rPr>
                <w:rFonts w:asciiTheme="minorHAnsi" w:hAnsiTheme="minorHAnsi" w:cstheme="minorHAnsi"/>
              </w:rPr>
              <w:t>Daňová soustava</w:t>
            </w:r>
          </w:p>
          <w:p w14:paraId="619B653E" w14:textId="7F4EFB5A" w:rsidR="00092FC8" w:rsidRPr="00D848A2" w:rsidRDefault="00226B5A" w:rsidP="000C719D">
            <w:pPr>
              <w:spacing w:after="0"/>
              <w:rPr>
                <w:rFonts w:asciiTheme="minorHAnsi" w:hAnsiTheme="minorHAnsi" w:cstheme="minorHAnsi"/>
              </w:rPr>
            </w:pPr>
            <w:r w:rsidRPr="00D848A2">
              <w:rPr>
                <w:rFonts w:asciiTheme="minorHAnsi" w:hAnsiTheme="minorHAnsi" w:cstheme="minorHAnsi"/>
              </w:rPr>
              <w:t xml:space="preserve">EK (3. ročník): </w:t>
            </w:r>
            <w:r w:rsidR="00C25465" w:rsidRPr="00D848A2">
              <w:rPr>
                <w:rFonts w:asciiTheme="minorHAnsi" w:hAnsiTheme="minorHAnsi" w:cstheme="minorHAnsi"/>
              </w:rPr>
              <w:t>Finanční trh</w:t>
            </w:r>
          </w:p>
          <w:p w14:paraId="3E40CFA1" w14:textId="77777777" w:rsidR="002525A0" w:rsidRPr="00D848A2" w:rsidRDefault="002525A0" w:rsidP="000C719D">
            <w:pPr>
              <w:spacing w:after="0"/>
              <w:jc w:val="both"/>
              <w:rPr>
                <w:rFonts w:asciiTheme="minorHAnsi" w:hAnsiTheme="minorHAnsi" w:cstheme="minorHAnsi"/>
              </w:rPr>
            </w:pPr>
            <w:r w:rsidRPr="00D848A2">
              <w:rPr>
                <w:rFonts w:asciiTheme="minorHAnsi" w:hAnsiTheme="minorHAnsi" w:cstheme="minorHAnsi"/>
              </w:rPr>
              <w:t>EK (3. ročník): Účetnictví</w:t>
            </w:r>
          </w:p>
          <w:p w14:paraId="2D531376" w14:textId="460B3458" w:rsidR="00C25465" w:rsidRPr="00D848A2" w:rsidRDefault="002525A0" w:rsidP="000C719D">
            <w:pPr>
              <w:spacing w:after="0"/>
              <w:jc w:val="both"/>
              <w:rPr>
                <w:rFonts w:asciiTheme="minorHAnsi" w:hAnsiTheme="minorHAnsi" w:cstheme="minorHAnsi"/>
              </w:rPr>
            </w:pPr>
            <w:r w:rsidRPr="00D848A2">
              <w:rPr>
                <w:rFonts w:asciiTheme="minorHAnsi" w:hAnsiTheme="minorHAnsi" w:cstheme="minorHAnsi"/>
              </w:rPr>
              <w:t>KP (1. ročník): Základní části a komponenty počítačů</w:t>
            </w:r>
          </w:p>
        </w:tc>
      </w:tr>
      <w:tr w:rsidR="00092FC8" w:rsidRPr="00D848A2" w14:paraId="3E66D3EE" w14:textId="77777777" w:rsidTr="00E851B3">
        <w:tc>
          <w:tcPr>
            <w:tcW w:w="10042" w:type="dxa"/>
            <w:gridSpan w:val="2"/>
            <w:shd w:val="clear" w:color="auto" w:fill="F2F2F2" w:themeFill="background1" w:themeFillShade="F2"/>
            <w:vAlign w:val="center"/>
          </w:tcPr>
          <w:p w14:paraId="1282C907" w14:textId="77777777" w:rsidR="00092FC8" w:rsidRPr="00D848A2" w:rsidRDefault="00092FC8" w:rsidP="000C719D">
            <w:pPr>
              <w:spacing w:after="0"/>
              <w:rPr>
                <w:rFonts w:asciiTheme="minorHAnsi" w:hAnsiTheme="minorHAnsi" w:cstheme="minorHAnsi"/>
                <w:b/>
              </w:rPr>
            </w:pPr>
            <w:r w:rsidRPr="00D848A2">
              <w:rPr>
                <w:rFonts w:asciiTheme="minorHAnsi" w:hAnsiTheme="minorHAnsi" w:cstheme="minorHAnsi"/>
                <w:b/>
              </w:rPr>
              <w:t>Přesahy z:</w:t>
            </w:r>
          </w:p>
        </w:tc>
      </w:tr>
      <w:tr w:rsidR="00092FC8" w:rsidRPr="00D848A2" w14:paraId="04713F0C" w14:textId="77777777" w:rsidTr="00E851B3">
        <w:tc>
          <w:tcPr>
            <w:tcW w:w="10042" w:type="dxa"/>
            <w:gridSpan w:val="2"/>
            <w:vAlign w:val="center"/>
          </w:tcPr>
          <w:p w14:paraId="43CC3C95" w14:textId="77777777" w:rsidR="00A0345C" w:rsidRPr="00D848A2" w:rsidRDefault="00A0345C" w:rsidP="000C719D">
            <w:pPr>
              <w:spacing w:after="0"/>
              <w:rPr>
                <w:rFonts w:asciiTheme="minorHAnsi" w:hAnsiTheme="minorHAnsi" w:cstheme="minorHAnsi"/>
              </w:rPr>
            </w:pPr>
            <w:r w:rsidRPr="00D848A2">
              <w:rPr>
                <w:rFonts w:asciiTheme="minorHAnsi" w:hAnsiTheme="minorHAnsi" w:cstheme="minorHAnsi"/>
              </w:rPr>
              <w:t>EK (2. ročník): Firma - majetek a hospodaření</w:t>
            </w:r>
          </w:p>
          <w:p w14:paraId="0D3CF2DA" w14:textId="77777777" w:rsidR="00A0345C" w:rsidRPr="00D848A2" w:rsidRDefault="00A0345C" w:rsidP="000C719D">
            <w:pPr>
              <w:spacing w:after="0"/>
              <w:rPr>
                <w:rFonts w:asciiTheme="minorHAnsi" w:hAnsiTheme="minorHAnsi" w:cstheme="minorHAnsi"/>
              </w:rPr>
            </w:pPr>
            <w:r w:rsidRPr="00D848A2">
              <w:rPr>
                <w:rFonts w:asciiTheme="minorHAnsi" w:hAnsiTheme="minorHAnsi" w:cstheme="minorHAnsi"/>
              </w:rPr>
              <w:t>EK (3. ročník): Národní hospodářství</w:t>
            </w:r>
          </w:p>
          <w:p w14:paraId="763D5D0C" w14:textId="77777777" w:rsidR="00A0345C" w:rsidRPr="00D848A2" w:rsidRDefault="00A0345C" w:rsidP="000C719D">
            <w:pPr>
              <w:spacing w:after="0"/>
              <w:rPr>
                <w:rFonts w:asciiTheme="minorHAnsi" w:hAnsiTheme="minorHAnsi" w:cstheme="minorHAnsi"/>
              </w:rPr>
            </w:pPr>
            <w:r w:rsidRPr="00D848A2">
              <w:rPr>
                <w:rFonts w:asciiTheme="minorHAnsi" w:hAnsiTheme="minorHAnsi" w:cstheme="minorHAnsi"/>
              </w:rPr>
              <w:t>EK (3. ročník): Daňová soustava</w:t>
            </w:r>
          </w:p>
          <w:p w14:paraId="742087A1" w14:textId="77777777" w:rsidR="002525A0" w:rsidRPr="00D848A2" w:rsidRDefault="00A0345C" w:rsidP="000C719D">
            <w:pPr>
              <w:spacing w:after="0"/>
              <w:rPr>
                <w:rFonts w:asciiTheme="minorHAnsi" w:hAnsiTheme="minorHAnsi" w:cstheme="minorHAnsi"/>
              </w:rPr>
            </w:pPr>
            <w:r w:rsidRPr="00D848A2">
              <w:rPr>
                <w:rFonts w:asciiTheme="minorHAnsi" w:hAnsiTheme="minorHAnsi" w:cstheme="minorHAnsi"/>
              </w:rPr>
              <w:t>EK (3. ročník): Finanční trh</w:t>
            </w:r>
          </w:p>
          <w:p w14:paraId="09DD28C2" w14:textId="741BDCCB" w:rsidR="00092FC8" w:rsidRPr="00D848A2" w:rsidRDefault="002525A0" w:rsidP="000C719D">
            <w:pPr>
              <w:spacing w:after="0"/>
              <w:rPr>
                <w:rFonts w:asciiTheme="minorHAnsi" w:hAnsiTheme="minorHAnsi" w:cstheme="minorHAnsi"/>
              </w:rPr>
            </w:pPr>
            <w:r w:rsidRPr="00D848A2">
              <w:rPr>
                <w:rFonts w:asciiTheme="minorHAnsi" w:hAnsiTheme="minorHAnsi" w:cstheme="minorHAnsi"/>
              </w:rPr>
              <w:t>PG (1. ročník): Tříd</w:t>
            </w:r>
            <w:r w:rsidR="009D2EB3" w:rsidRPr="00D848A2">
              <w:rPr>
                <w:rFonts w:asciiTheme="minorHAnsi" w:hAnsiTheme="minorHAnsi" w:cstheme="minorHAnsi"/>
              </w:rPr>
              <w:t>i</w:t>
            </w:r>
            <w:r w:rsidRPr="00D848A2">
              <w:rPr>
                <w:rFonts w:asciiTheme="minorHAnsi" w:hAnsiTheme="minorHAnsi" w:cstheme="minorHAnsi"/>
              </w:rPr>
              <w:t>cí algoritmy</w:t>
            </w:r>
          </w:p>
        </w:tc>
      </w:tr>
    </w:tbl>
    <w:p w14:paraId="22C3B1C8" w14:textId="77777777" w:rsidR="00C25465" w:rsidRPr="00D848A2" w:rsidRDefault="00C25465" w:rsidP="009523A1">
      <w:pPr>
        <w:spacing w:after="0"/>
      </w:pPr>
    </w:p>
    <w:p w14:paraId="11F08D2D" w14:textId="57C8638F" w:rsidR="00226B5A" w:rsidRPr="00D848A2" w:rsidRDefault="00226B5A" w:rsidP="00226B5A">
      <w:pPr>
        <w:pStyle w:val="Podnadpis3"/>
        <w:rPr>
          <w:rFonts w:cstheme="minorHAnsi"/>
        </w:rPr>
      </w:pPr>
      <w:r w:rsidRPr="00D848A2">
        <w:t>Kombinatorika, 2</w:t>
      </w:r>
      <w:r w:rsidR="002525A0" w:rsidRPr="00D848A2">
        <w:t>5</w:t>
      </w:r>
      <w:r w:rsidRPr="00D848A2">
        <w:t xml:space="preserve"> hodin</w:t>
      </w:r>
    </w:p>
    <w:tbl>
      <w:tblPr>
        <w:tblStyle w:val="Mkatabulky"/>
        <w:tblW w:w="0" w:type="auto"/>
        <w:tblLook w:val="04A0" w:firstRow="1" w:lastRow="0" w:firstColumn="1" w:lastColumn="0" w:noHBand="0" w:noVBand="1"/>
      </w:tblPr>
      <w:tblGrid>
        <w:gridCol w:w="5021"/>
        <w:gridCol w:w="5021"/>
      </w:tblGrid>
      <w:tr w:rsidR="00092FC8" w:rsidRPr="00D848A2" w14:paraId="38D3B607" w14:textId="77777777" w:rsidTr="00E851B3">
        <w:tc>
          <w:tcPr>
            <w:tcW w:w="5021" w:type="dxa"/>
            <w:shd w:val="clear" w:color="auto" w:fill="F2F2F2" w:themeFill="background1" w:themeFillShade="F2"/>
            <w:vAlign w:val="center"/>
          </w:tcPr>
          <w:p w14:paraId="63B9C7B0"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92E85E6"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Učivo</w:t>
            </w:r>
          </w:p>
        </w:tc>
      </w:tr>
      <w:tr w:rsidR="00092FC8" w:rsidRPr="00D848A2" w14:paraId="02D9F200" w14:textId="77777777" w:rsidTr="00E851B3">
        <w:tc>
          <w:tcPr>
            <w:tcW w:w="5021" w:type="dxa"/>
            <w:tcBorders>
              <w:bottom w:val="single" w:sz="4" w:space="0" w:color="auto"/>
            </w:tcBorders>
          </w:tcPr>
          <w:p w14:paraId="01256696"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C273207" w14:textId="0996483C" w:rsidR="00226B5A" w:rsidRPr="00D848A2" w:rsidRDefault="00226B5A" w:rsidP="00226B5A">
            <w:pPr>
              <w:rPr>
                <w:rFonts w:asciiTheme="minorHAnsi" w:hAnsiTheme="minorHAnsi" w:cstheme="minorHAnsi"/>
              </w:rPr>
            </w:pPr>
            <w:r w:rsidRPr="00D848A2">
              <w:rPr>
                <w:rFonts w:asciiTheme="minorHAnsi" w:hAnsiTheme="minorHAnsi" w:cstheme="minorHAnsi"/>
              </w:rPr>
              <w:t>řeší jednoduché kombinatorické úlohy úvahou (používá základní kombinatorická pravidla)</w:t>
            </w:r>
            <w:r w:rsidR="00C25465" w:rsidRPr="00D848A2">
              <w:rPr>
                <w:rFonts w:asciiTheme="minorHAnsi" w:hAnsiTheme="minorHAnsi" w:cstheme="minorHAnsi"/>
              </w:rPr>
              <w:t>;</w:t>
            </w:r>
          </w:p>
          <w:p w14:paraId="66B72CB5" w14:textId="558E6B91" w:rsidR="00226B5A" w:rsidRPr="00D848A2" w:rsidRDefault="00226B5A" w:rsidP="00226B5A">
            <w:pPr>
              <w:rPr>
                <w:rFonts w:asciiTheme="minorHAnsi" w:hAnsiTheme="minorHAnsi" w:cstheme="minorHAnsi"/>
              </w:rPr>
            </w:pPr>
            <w:r w:rsidRPr="00D848A2">
              <w:rPr>
                <w:rFonts w:asciiTheme="minorHAnsi" w:hAnsiTheme="minorHAnsi" w:cstheme="minorHAnsi"/>
              </w:rPr>
              <w:t>užívá vztahy pro počet variací, permutací a kombinací</w:t>
            </w:r>
            <w:r w:rsidR="00C25465" w:rsidRPr="00D848A2">
              <w:rPr>
                <w:rFonts w:asciiTheme="minorHAnsi" w:hAnsiTheme="minorHAnsi" w:cstheme="minorHAnsi"/>
              </w:rPr>
              <w:t>;</w:t>
            </w:r>
          </w:p>
          <w:p w14:paraId="1C3AF765" w14:textId="580ADDC1" w:rsidR="00226B5A" w:rsidRPr="00D848A2" w:rsidRDefault="00226B5A" w:rsidP="00226B5A">
            <w:pPr>
              <w:rPr>
                <w:rFonts w:asciiTheme="minorHAnsi" w:hAnsiTheme="minorHAnsi" w:cstheme="minorHAnsi"/>
              </w:rPr>
            </w:pPr>
            <w:r w:rsidRPr="00D848A2">
              <w:rPr>
                <w:rFonts w:asciiTheme="minorHAnsi" w:hAnsiTheme="minorHAnsi" w:cstheme="minorHAnsi"/>
              </w:rPr>
              <w:t>počítá s faktoriály a kombinačními čísly</w:t>
            </w:r>
            <w:r w:rsidR="00C25465" w:rsidRPr="00D848A2">
              <w:rPr>
                <w:rFonts w:asciiTheme="minorHAnsi" w:hAnsiTheme="minorHAnsi" w:cstheme="minorHAnsi"/>
              </w:rPr>
              <w:t>;</w:t>
            </w:r>
          </w:p>
          <w:p w14:paraId="1D3196CA" w14:textId="3D5C81A5" w:rsidR="00226B5A" w:rsidRPr="00D848A2" w:rsidRDefault="00226B5A" w:rsidP="00226B5A">
            <w:pPr>
              <w:rPr>
                <w:rFonts w:asciiTheme="minorHAnsi" w:hAnsiTheme="minorHAnsi" w:cstheme="minorHAnsi"/>
              </w:rPr>
            </w:pPr>
            <w:r w:rsidRPr="00D848A2">
              <w:rPr>
                <w:rFonts w:asciiTheme="minorHAnsi" w:hAnsiTheme="minorHAnsi" w:cstheme="minorHAnsi"/>
              </w:rPr>
              <w:t>užívá poznatků z kombinatoriky při řešení úloh v reálných situacích</w:t>
            </w:r>
            <w:r w:rsidR="00C25465" w:rsidRPr="00D848A2">
              <w:rPr>
                <w:rFonts w:asciiTheme="minorHAnsi" w:hAnsiTheme="minorHAnsi" w:cstheme="minorHAnsi"/>
              </w:rPr>
              <w:t>;</w:t>
            </w:r>
          </w:p>
          <w:p w14:paraId="2CFAEC7B" w14:textId="52641631" w:rsidR="00092FC8" w:rsidRPr="00D848A2" w:rsidRDefault="00226B5A" w:rsidP="00226B5A">
            <w:pPr>
              <w:rPr>
                <w:rFonts w:asciiTheme="minorHAnsi" w:hAnsiTheme="minorHAnsi" w:cstheme="minorHAnsi"/>
              </w:rPr>
            </w:pPr>
            <w:r w:rsidRPr="00D848A2">
              <w:rPr>
                <w:rFonts w:asciiTheme="minorHAnsi" w:hAnsiTheme="minorHAnsi" w:cstheme="minorHAnsi"/>
              </w:rPr>
              <w:t>technologie a zdroje informací</w:t>
            </w:r>
            <w:r w:rsidR="00C25465" w:rsidRPr="00D848A2">
              <w:rPr>
                <w:rFonts w:asciiTheme="minorHAnsi" w:hAnsiTheme="minorHAnsi" w:cstheme="minorHAnsi"/>
              </w:rPr>
              <w:t>.</w:t>
            </w:r>
          </w:p>
        </w:tc>
        <w:tc>
          <w:tcPr>
            <w:tcW w:w="5021" w:type="dxa"/>
            <w:tcBorders>
              <w:bottom w:val="single" w:sz="4" w:space="0" w:color="auto"/>
            </w:tcBorders>
          </w:tcPr>
          <w:p w14:paraId="54DB197F"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faktoriál</w:t>
            </w:r>
          </w:p>
          <w:p w14:paraId="73273074"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variace, permutace a kombinace bez opakování </w:t>
            </w:r>
          </w:p>
          <w:p w14:paraId="1F226547"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variace s opakováním </w:t>
            </w:r>
          </w:p>
          <w:p w14:paraId="2AC9D84B" w14:textId="56EEB854"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počítání s faktoriály a kombinačními čísly</w:t>
            </w:r>
          </w:p>
          <w:p w14:paraId="6B2EF0D4" w14:textId="105CB816" w:rsidR="00092FC8"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slovní úlohy</w:t>
            </w:r>
          </w:p>
        </w:tc>
      </w:tr>
      <w:tr w:rsidR="00092FC8" w:rsidRPr="00D848A2" w14:paraId="03F4A48D" w14:textId="77777777" w:rsidTr="00E851B3">
        <w:tc>
          <w:tcPr>
            <w:tcW w:w="10042" w:type="dxa"/>
            <w:gridSpan w:val="2"/>
            <w:shd w:val="clear" w:color="auto" w:fill="F2F2F2" w:themeFill="background1" w:themeFillShade="F2"/>
            <w:vAlign w:val="center"/>
          </w:tcPr>
          <w:p w14:paraId="7E259C93" w14:textId="77777777" w:rsidR="00092FC8" w:rsidRPr="00D848A2" w:rsidRDefault="00092FC8" w:rsidP="000C719D">
            <w:pPr>
              <w:spacing w:after="0"/>
              <w:rPr>
                <w:rFonts w:asciiTheme="minorHAnsi" w:hAnsiTheme="minorHAnsi" w:cstheme="minorHAnsi"/>
              </w:rPr>
            </w:pPr>
            <w:r w:rsidRPr="00D848A2">
              <w:rPr>
                <w:rFonts w:asciiTheme="minorHAnsi" w:hAnsiTheme="minorHAnsi" w:cstheme="minorHAnsi"/>
                <w:b/>
              </w:rPr>
              <w:t>Komentář</w:t>
            </w:r>
          </w:p>
        </w:tc>
      </w:tr>
      <w:tr w:rsidR="00092FC8" w:rsidRPr="00D848A2" w14:paraId="0F6034B8" w14:textId="77777777" w:rsidTr="00E851B3">
        <w:tc>
          <w:tcPr>
            <w:tcW w:w="10042" w:type="dxa"/>
            <w:gridSpan w:val="2"/>
            <w:vAlign w:val="center"/>
          </w:tcPr>
          <w:p w14:paraId="5B59640D" w14:textId="231210A9" w:rsidR="00092FC8" w:rsidRPr="00D848A2" w:rsidRDefault="00226B5A" w:rsidP="000C719D">
            <w:pPr>
              <w:spacing w:after="0"/>
              <w:rPr>
                <w:rFonts w:asciiTheme="minorHAnsi" w:hAnsiTheme="minorHAnsi" w:cstheme="minorHAnsi"/>
                <w:b/>
              </w:rPr>
            </w:pPr>
            <w:r w:rsidRPr="00D848A2">
              <w:rPr>
                <w:rFonts w:asciiTheme="minorHAnsi" w:hAnsiTheme="minorHAnsi" w:cstheme="minorHAnsi"/>
              </w:rPr>
              <w:t>Žáci se učí hledat vhodnou obchodní strategii a varianty řešení problému</w:t>
            </w:r>
            <w:r w:rsidR="00AC2561" w:rsidRPr="00D848A2">
              <w:rPr>
                <w:rFonts w:asciiTheme="minorHAnsi" w:hAnsiTheme="minorHAnsi" w:cstheme="minorHAnsi"/>
              </w:rPr>
              <w:t>. Jsou</w:t>
            </w:r>
            <w:r w:rsidR="009523A1">
              <w:rPr>
                <w:rFonts w:asciiTheme="minorHAnsi" w:hAnsiTheme="minorHAnsi" w:cstheme="minorHAnsi"/>
              </w:rPr>
              <w:t xml:space="preserve"> vedeni ke kritickému myšlení a </w:t>
            </w:r>
            <w:r w:rsidR="00AC2561" w:rsidRPr="00D848A2">
              <w:rPr>
                <w:rFonts w:asciiTheme="minorHAnsi" w:hAnsiTheme="minorHAnsi" w:cstheme="minorHAnsi"/>
              </w:rPr>
              <w:t>zodpovědnosti při stanovení podmínek a způsobu řešení problému. Dále jsou vedeni k rozhodování o interpretaci dosaženého výsledku.</w:t>
            </w:r>
          </w:p>
        </w:tc>
      </w:tr>
      <w:tr w:rsidR="00092FC8" w:rsidRPr="00D848A2" w14:paraId="5BC5B286" w14:textId="77777777" w:rsidTr="00E851B3">
        <w:tc>
          <w:tcPr>
            <w:tcW w:w="10042" w:type="dxa"/>
            <w:gridSpan w:val="2"/>
            <w:tcBorders>
              <w:bottom w:val="single" w:sz="4" w:space="0" w:color="auto"/>
            </w:tcBorders>
            <w:vAlign w:val="center"/>
          </w:tcPr>
          <w:p w14:paraId="78D34331" w14:textId="740CBC15" w:rsidR="00092FC8" w:rsidRPr="00D848A2" w:rsidRDefault="00092FC8" w:rsidP="000C719D">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226B5A" w:rsidRPr="00D848A2">
              <w:rPr>
                <w:rFonts w:asciiTheme="minorHAnsi" w:hAnsiTheme="minorHAnsi" w:cstheme="minorHAnsi"/>
              </w:rPr>
              <w:t>Člověk a svět práce</w:t>
            </w:r>
          </w:p>
        </w:tc>
      </w:tr>
      <w:tr w:rsidR="00092FC8" w:rsidRPr="00D848A2" w14:paraId="2BF0E243" w14:textId="77777777" w:rsidTr="00E851B3">
        <w:tc>
          <w:tcPr>
            <w:tcW w:w="10042" w:type="dxa"/>
            <w:gridSpan w:val="2"/>
            <w:shd w:val="clear" w:color="auto" w:fill="F2F2F2" w:themeFill="background1" w:themeFillShade="F2"/>
            <w:vAlign w:val="center"/>
          </w:tcPr>
          <w:p w14:paraId="4A5EA51B" w14:textId="77777777" w:rsidR="00092FC8" w:rsidRPr="00D848A2" w:rsidRDefault="00092FC8" w:rsidP="000C719D">
            <w:pPr>
              <w:spacing w:after="0"/>
              <w:rPr>
                <w:rFonts w:asciiTheme="minorHAnsi" w:hAnsiTheme="minorHAnsi" w:cstheme="minorHAnsi"/>
                <w:b/>
              </w:rPr>
            </w:pPr>
            <w:r w:rsidRPr="00D848A2">
              <w:rPr>
                <w:rFonts w:asciiTheme="minorHAnsi" w:hAnsiTheme="minorHAnsi" w:cstheme="minorHAnsi"/>
                <w:b/>
              </w:rPr>
              <w:t>Přesahy do:</w:t>
            </w:r>
          </w:p>
        </w:tc>
      </w:tr>
      <w:tr w:rsidR="00092FC8" w:rsidRPr="00D848A2" w14:paraId="4CE1C043" w14:textId="77777777" w:rsidTr="00E851B3">
        <w:tc>
          <w:tcPr>
            <w:tcW w:w="10042" w:type="dxa"/>
            <w:gridSpan w:val="2"/>
            <w:tcBorders>
              <w:bottom w:val="single" w:sz="4" w:space="0" w:color="auto"/>
            </w:tcBorders>
            <w:vAlign w:val="center"/>
          </w:tcPr>
          <w:p w14:paraId="1E2A7C34" w14:textId="77777777" w:rsidR="00226B5A" w:rsidRPr="00D848A2" w:rsidRDefault="00226B5A" w:rsidP="000C719D">
            <w:pPr>
              <w:spacing w:after="0"/>
              <w:rPr>
                <w:rFonts w:asciiTheme="minorHAnsi" w:hAnsiTheme="minorHAnsi" w:cstheme="minorHAnsi"/>
              </w:rPr>
            </w:pPr>
            <w:r w:rsidRPr="00D848A2">
              <w:rPr>
                <w:rFonts w:asciiTheme="minorHAnsi" w:hAnsiTheme="minorHAnsi" w:cstheme="minorHAnsi"/>
              </w:rPr>
              <w:t>EK (3. ročník): Daňová soustava</w:t>
            </w:r>
          </w:p>
          <w:p w14:paraId="5EEBA4F7" w14:textId="77777777" w:rsidR="00226B5A" w:rsidRPr="00D848A2" w:rsidRDefault="00226B5A" w:rsidP="000C719D">
            <w:pPr>
              <w:spacing w:after="0"/>
              <w:rPr>
                <w:rFonts w:asciiTheme="minorHAnsi" w:hAnsiTheme="minorHAnsi" w:cstheme="minorHAnsi"/>
              </w:rPr>
            </w:pPr>
            <w:r w:rsidRPr="00D848A2">
              <w:rPr>
                <w:rFonts w:asciiTheme="minorHAnsi" w:hAnsiTheme="minorHAnsi" w:cstheme="minorHAnsi"/>
              </w:rPr>
              <w:t>EK (3. ročník): Finanční trh</w:t>
            </w:r>
          </w:p>
          <w:p w14:paraId="35248089" w14:textId="77777777" w:rsidR="002525A0" w:rsidRPr="00D848A2" w:rsidRDefault="00226B5A" w:rsidP="000C719D">
            <w:pPr>
              <w:spacing w:after="0"/>
              <w:rPr>
                <w:rFonts w:asciiTheme="minorHAnsi" w:hAnsiTheme="minorHAnsi" w:cstheme="minorHAnsi"/>
              </w:rPr>
            </w:pPr>
            <w:r w:rsidRPr="00D848A2">
              <w:rPr>
                <w:rFonts w:asciiTheme="minorHAnsi" w:hAnsiTheme="minorHAnsi" w:cstheme="minorHAnsi"/>
              </w:rPr>
              <w:lastRenderedPageBreak/>
              <w:t>EK (3. ročník): Národní hospodářství</w:t>
            </w:r>
            <w:r w:rsidR="002525A0" w:rsidRPr="00D848A2">
              <w:rPr>
                <w:rFonts w:asciiTheme="minorHAnsi" w:hAnsiTheme="minorHAnsi" w:cstheme="minorHAnsi"/>
              </w:rPr>
              <w:t xml:space="preserve"> </w:t>
            </w:r>
          </w:p>
          <w:p w14:paraId="11247BEA" w14:textId="5B89162C" w:rsidR="00226B5A" w:rsidRPr="00D848A2" w:rsidRDefault="002525A0" w:rsidP="000C719D">
            <w:pPr>
              <w:spacing w:after="0"/>
              <w:rPr>
                <w:rFonts w:asciiTheme="minorHAnsi" w:hAnsiTheme="minorHAnsi" w:cstheme="minorHAnsi"/>
              </w:rPr>
            </w:pPr>
            <w:r w:rsidRPr="00D848A2">
              <w:rPr>
                <w:rFonts w:asciiTheme="minorHAnsi" w:hAnsiTheme="minorHAnsi" w:cstheme="minorHAnsi"/>
              </w:rPr>
              <w:t>EK (3. ročník): Účetnictví</w:t>
            </w:r>
          </w:p>
          <w:p w14:paraId="3B2D976B" w14:textId="77777777" w:rsidR="00226B5A" w:rsidRPr="00D848A2" w:rsidRDefault="00226B5A" w:rsidP="000C719D">
            <w:pPr>
              <w:spacing w:after="0"/>
              <w:rPr>
                <w:rFonts w:asciiTheme="minorHAnsi" w:hAnsiTheme="minorHAnsi" w:cstheme="minorHAnsi"/>
              </w:rPr>
            </w:pPr>
            <w:r w:rsidRPr="00D848A2">
              <w:rPr>
                <w:rFonts w:asciiTheme="minorHAnsi" w:hAnsiTheme="minorHAnsi" w:cstheme="minorHAnsi"/>
              </w:rPr>
              <w:t>EK (4. ročník): Marketing</w:t>
            </w:r>
          </w:p>
          <w:p w14:paraId="5F16BF6F" w14:textId="77777777" w:rsidR="00226B5A" w:rsidRPr="00D848A2" w:rsidRDefault="00226B5A" w:rsidP="000C719D">
            <w:pPr>
              <w:spacing w:after="0"/>
              <w:rPr>
                <w:rFonts w:asciiTheme="minorHAnsi" w:hAnsiTheme="minorHAnsi" w:cstheme="minorHAnsi"/>
              </w:rPr>
            </w:pPr>
            <w:r w:rsidRPr="00D848A2">
              <w:rPr>
                <w:rFonts w:asciiTheme="minorHAnsi" w:hAnsiTheme="minorHAnsi" w:cstheme="minorHAnsi"/>
              </w:rPr>
              <w:t>EK (4. ročník): Management</w:t>
            </w:r>
          </w:p>
          <w:p w14:paraId="5324FBEE" w14:textId="06BADDD1" w:rsidR="00092FC8" w:rsidRPr="00D848A2" w:rsidRDefault="00226B5A" w:rsidP="000C719D">
            <w:pPr>
              <w:spacing w:after="0"/>
              <w:rPr>
                <w:rFonts w:asciiTheme="minorHAnsi" w:hAnsiTheme="minorHAnsi" w:cstheme="minorHAnsi"/>
                <w:b/>
              </w:rPr>
            </w:pPr>
            <w:r w:rsidRPr="00D848A2">
              <w:rPr>
                <w:rFonts w:asciiTheme="minorHAnsi" w:hAnsiTheme="minorHAnsi" w:cstheme="minorHAnsi"/>
              </w:rPr>
              <w:t>EK (4. ročník): Úvod do světa práce</w:t>
            </w:r>
          </w:p>
        </w:tc>
      </w:tr>
      <w:tr w:rsidR="00092FC8" w:rsidRPr="00D848A2" w14:paraId="2172BC6B" w14:textId="77777777" w:rsidTr="00E851B3">
        <w:tc>
          <w:tcPr>
            <w:tcW w:w="10042" w:type="dxa"/>
            <w:gridSpan w:val="2"/>
            <w:shd w:val="clear" w:color="auto" w:fill="F2F2F2" w:themeFill="background1" w:themeFillShade="F2"/>
            <w:vAlign w:val="center"/>
          </w:tcPr>
          <w:p w14:paraId="0B99AC46" w14:textId="77777777" w:rsidR="00092FC8" w:rsidRPr="00D848A2" w:rsidRDefault="00092FC8" w:rsidP="000C719D">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092FC8" w:rsidRPr="00D848A2" w14:paraId="768D3665" w14:textId="77777777" w:rsidTr="00E851B3">
        <w:tc>
          <w:tcPr>
            <w:tcW w:w="10042" w:type="dxa"/>
            <w:gridSpan w:val="2"/>
            <w:vAlign w:val="center"/>
          </w:tcPr>
          <w:p w14:paraId="1E0EC37F" w14:textId="1B30B891" w:rsidR="002525A0" w:rsidRPr="00D848A2" w:rsidRDefault="002525A0" w:rsidP="000C719D">
            <w:pPr>
              <w:spacing w:after="0"/>
              <w:rPr>
                <w:rFonts w:asciiTheme="minorHAnsi" w:hAnsiTheme="minorHAnsi" w:cstheme="minorHAnsi"/>
              </w:rPr>
            </w:pPr>
            <w:r w:rsidRPr="00D848A2">
              <w:rPr>
                <w:rFonts w:asciiTheme="minorHAnsi" w:hAnsiTheme="minorHAnsi" w:cstheme="minorHAnsi"/>
              </w:rPr>
              <w:t xml:space="preserve">ZPV (1. ročník): Základy biologie </w:t>
            </w:r>
          </w:p>
          <w:p w14:paraId="49B3172F" w14:textId="06971108" w:rsidR="00092FC8" w:rsidRPr="00D848A2" w:rsidRDefault="002525A0" w:rsidP="000C719D">
            <w:pPr>
              <w:spacing w:after="0"/>
              <w:rPr>
                <w:rFonts w:asciiTheme="minorHAnsi" w:hAnsiTheme="minorHAnsi" w:cstheme="minorHAnsi"/>
              </w:rPr>
            </w:pPr>
            <w:r w:rsidRPr="00D848A2">
              <w:rPr>
                <w:rFonts w:asciiTheme="minorHAnsi" w:hAnsiTheme="minorHAnsi" w:cstheme="minorHAnsi"/>
              </w:rPr>
              <w:t>PG (1. ročník): Tříd</w:t>
            </w:r>
            <w:r w:rsidR="009D2EB3" w:rsidRPr="00D848A2">
              <w:rPr>
                <w:rFonts w:asciiTheme="minorHAnsi" w:hAnsiTheme="minorHAnsi" w:cstheme="minorHAnsi"/>
              </w:rPr>
              <w:t>i</w:t>
            </w:r>
            <w:r w:rsidRPr="00D848A2">
              <w:rPr>
                <w:rFonts w:asciiTheme="minorHAnsi" w:hAnsiTheme="minorHAnsi" w:cstheme="minorHAnsi"/>
              </w:rPr>
              <w:t xml:space="preserve">cí algoritmy </w:t>
            </w:r>
          </w:p>
        </w:tc>
      </w:tr>
    </w:tbl>
    <w:p w14:paraId="226CB61B" w14:textId="006DCA67" w:rsidR="00092FC8" w:rsidRPr="00D848A2" w:rsidRDefault="00092FC8" w:rsidP="009523A1">
      <w:pPr>
        <w:spacing w:after="0"/>
      </w:pPr>
    </w:p>
    <w:p w14:paraId="032F2BFF" w14:textId="77777777" w:rsidR="00226B5A" w:rsidRPr="00D848A2" w:rsidRDefault="00226B5A" w:rsidP="00226B5A">
      <w:pPr>
        <w:pStyle w:val="Podnadpis3"/>
        <w:rPr>
          <w:rFonts w:cstheme="minorHAnsi"/>
        </w:rPr>
      </w:pPr>
      <w:r w:rsidRPr="00D848A2">
        <w:t>Pravděpodobnost, 20 hodin</w:t>
      </w:r>
    </w:p>
    <w:tbl>
      <w:tblPr>
        <w:tblStyle w:val="Mkatabulky"/>
        <w:tblW w:w="0" w:type="auto"/>
        <w:tblLook w:val="04A0" w:firstRow="1" w:lastRow="0" w:firstColumn="1" w:lastColumn="0" w:noHBand="0" w:noVBand="1"/>
      </w:tblPr>
      <w:tblGrid>
        <w:gridCol w:w="5021"/>
        <w:gridCol w:w="5021"/>
      </w:tblGrid>
      <w:tr w:rsidR="00092FC8" w:rsidRPr="00D848A2" w14:paraId="05261F7A" w14:textId="77777777" w:rsidTr="00E851B3">
        <w:tc>
          <w:tcPr>
            <w:tcW w:w="5021" w:type="dxa"/>
            <w:shd w:val="clear" w:color="auto" w:fill="F2F2F2" w:themeFill="background1" w:themeFillShade="F2"/>
            <w:vAlign w:val="center"/>
          </w:tcPr>
          <w:p w14:paraId="65673167"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2DF21F2"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Učivo</w:t>
            </w:r>
          </w:p>
        </w:tc>
      </w:tr>
      <w:tr w:rsidR="00092FC8" w:rsidRPr="00D848A2" w14:paraId="1EA0ECCA" w14:textId="77777777" w:rsidTr="00E851B3">
        <w:tc>
          <w:tcPr>
            <w:tcW w:w="5021" w:type="dxa"/>
            <w:tcBorders>
              <w:bottom w:val="single" w:sz="4" w:space="0" w:color="auto"/>
            </w:tcBorders>
          </w:tcPr>
          <w:p w14:paraId="4D534F63"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24B38824" w14:textId="33A51686" w:rsidR="00226B5A" w:rsidRPr="00D848A2" w:rsidRDefault="00226B5A" w:rsidP="00226B5A">
            <w:pPr>
              <w:rPr>
                <w:rFonts w:asciiTheme="minorHAnsi" w:hAnsiTheme="minorHAnsi" w:cstheme="minorHAnsi"/>
              </w:rPr>
            </w:pPr>
            <w:r w:rsidRPr="00D848A2">
              <w:rPr>
                <w:rFonts w:asciiTheme="minorHAnsi" w:hAnsiTheme="minorHAnsi" w:cstheme="minorHAnsi"/>
              </w:rPr>
              <w:t>užívá pojmy: náhodný pokus, výsledek náhodného pokusu, nezávislost jevů</w:t>
            </w:r>
            <w:r w:rsidR="00A0345C" w:rsidRPr="00D848A2">
              <w:rPr>
                <w:rFonts w:asciiTheme="minorHAnsi" w:hAnsiTheme="minorHAnsi" w:cstheme="minorHAnsi"/>
              </w:rPr>
              <w:t>;</w:t>
            </w:r>
          </w:p>
          <w:p w14:paraId="167A88CD" w14:textId="624CEC84" w:rsidR="00226B5A" w:rsidRPr="00D848A2" w:rsidRDefault="00226B5A" w:rsidP="00226B5A">
            <w:pPr>
              <w:rPr>
                <w:rFonts w:asciiTheme="minorHAnsi" w:hAnsiTheme="minorHAnsi" w:cstheme="minorHAnsi"/>
              </w:rPr>
            </w:pPr>
            <w:r w:rsidRPr="00D848A2">
              <w:rPr>
                <w:rFonts w:asciiTheme="minorHAnsi" w:hAnsiTheme="minorHAnsi" w:cstheme="minorHAnsi"/>
              </w:rPr>
              <w:t>užívá pojmy: náhodný jev a jeho pravděpodobnost, výsledek náhodného po</w:t>
            </w:r>
            <w:r w:rsidR="00B1381D" w:rsidRPr="00D848A2">
              <w:rPr>
                <w:rFonts w:asciiTheme="minorHAnsi" w:hAnsiTheme="minorHAnsi" w:cstheme="minorHAnsi"/>
              </w:rPr>
              <w:t>kusu, opačný jev, jev nemožný a </w:t>
            </w:r>
            <w:r w:rsidRPr="00D848A2">
              <w:rPr>
                <w:rFonts w:asciiTheme="minorHAnsi" w:hAnsiTheme="minorHAnsi" w:cstheme="minorHAnsi"/>
              </w:rPr>
              <w:t>jistý, množina výsledků náhodného pokusu</w:t>
            </w:r>
            <w:r w:rsidR="00A0345C" w:rsidRPr="00D848A2">
              <w:rPr>
                <w:rFonts w:asciiTheme="minorHAnsi" w:hAnsiTheme="minorHAnsi" w:cstheme="minorHAnsi"/>
              </w:rPr>
              <w:t>;</w:t>
            </w:r>
          </w:p>
          <w:p w14:paraId="75DECB07" w14:textId="1602A7D7" w:rsidR="00226B5A" w:rsidRPr="00D848A2" w:rsidRDefault="00226B5A" w:rsidP="00226B5A">
            <w:pPr>
              <w:rPr>
                <w:rFonts w:asciiTheme="minorHAnsi" w:hAnsiTheme="minorHAnsi" w:cstheme="minorHAnsi"/>
              </w:rPr>
            </w:pPr>
            <w:r w:rsidRPr="00D848A2">
              <w:rPr>
                <w:rFonts w:asciiTheme="minorHAnsi" w:hAnsiTheme="minorHAnsi" w:cstheme="minorHAnsi"/>
              </w:rPr>
              <w:t>určí pravděpodobnost náhodného jevu</w:t>
            </w:r>
            <w:r w:rsidR="00A0345C" w:rsidRPr="00D848A2">
              <w:rPr>
                <w:rFonts w:asciiTheme="minorHAnsi" w:hAnsiTheme="minorHAnsi" w:cstheme="minorHAnsi"/>
              </w:rPr>
              <w:t>;</w:t>
            </w:r>
          </w:p>
          <w:p w14:paraId="229247A4" w14:textId="01BB699F" w:rsidR="00092FC8" w:rsidRPr="00D848A2" w:rsidRDefault="00226B5A" w:rsidP="00226B5A">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r w:rsidR="00A0345C" w:rsidRPr="00D848A2">
              <w:rPr>
                <w:rFonts w:asciiTheme="minorHAnsi" w:hAnsiTheme="minorHAnsi" w:cstheme="minorHAnsi"/>
              </w:rPr>
              <w:t>.</w:t>
            </w:r>
          </w:p>
        </w:tc>
        <w:tc>
          <w:tcPr>
            <w:tcW w:w="5021" w:type="dxa"/>
            <w:tcBorders>
              <w:bottom w:val="single" w:sz="4" w:space="0" w:color="auto"/>
            </w:tcBorders>
          </w:tcPr>
          <w:p w14:paraId="5DF6FDAB"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náhodný pokus, výsledek náhodného pokusu</w:t>
            </w:r>
          </w:p>
          <w:p w14:paraId="4247EF91"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náhodný jev </w:t>
            </w:r>
          </w:p>
          <w:p w14:paraId="0426D27E"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opačný jev, jev nemožný, jev jistý</w:t>
            </w:r>
          </w:p>
          <w:p w14:paraId="2DB60695"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množina výsledků náhodného pokusu</w:t>
            </w:r>
          </w:p>
          <w:p w14:paraId="7DFE272C"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nezávislost jevů</w:t>
            </w:r>
          </w:p>
          <w:p w14:paraId="011F6D69" w14:textId="77777777"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výpočet pravděpodobnosti náhodného jevu</w:t>
            </w:r>
          </w:p>
          <w:p w14:paraId="1B68CD83" w14:textId="692F7D8A" w:rsidR="00092FC8"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aplikační úlohy</w:t>
            </w:r>
          </w:p>
        </w:tc>
      </w:tr>
      <w:tr w:rsidR="00092FC8" w:rsidRPr="00D848A2" w14:paraId="4AAD7C65" w14:textId="77777777" w:rsidTr="00E851B3">
        <w:tc>
          <w:tcPr>
            <w:tcW w:w="10042" w:type="dxa"/>
            <w:gridSpan w:val="2"/>
            <w:shd w:val="clear" w:color="auto" w:fill="F2F2F2" w:themeFill="background1" w:themeFillShade="F2"/>
            <w:vAlign w:val="center"/>
          </w:tcPr>
          <w:p w14:paraId="1EA8BED4" w14:textId="77777777" w:rsidR="00092FC8" w:rsidRPr="00D848A2" w:rsidRDefault="00092FC8" w:rsidP="000C719D">
            <w:pPr>
              <w:spacing w:after="0"/>
              <w:rPr>
                <w:rFonts w:asciiTheme="minorHAnsi" w:hAnsiTheme="minorHAnsi" w:cstheme="minorHAnsi"/>
              </w:rPr>
            </w:pPr>
            <w:r w:rsidRPr="00D848A2">
              <w:rPr>
                <w:rFonts w:asciiTheme="minorHAnsi" w:hAnsiTheme="minorHAnsi" w:cstheme="minorHAnsi"/>
                <w:b/>
              </w:rPr>
              <w:t>Komentář</w:t>
            </w:r>
          </w:p>
        </w:tc>
      </w:tr>
      <w:tr w:rsidR="00092FC8" w:rsidRPr="00D848A2" w14:paraId="54BE4EDD" w14:textId="77777777" w:rsidTr="00E851B3">
        <w:tc>
          <w:tcPr>
            <w:tcW w:w="10042" w:type="dxa"/>
            <w:gridSpan w:val="2"/>
            <w:vAlign w:val="center"/>
          </w:tcPr>
          <w:p w14:paraId="7C89FD10" w14:textId="61507C98" w:rsidR="00092FC8" w:rsidRPr="00D848A2" w:rsidRDefault="00226B5A" w:rsidP="000C719D">
            <w:pPr>
              <w:spacing w:after="0"/>
              <w:rPr>
                <w:rFonts w:asciiTheme="minorHAnsi" w:hAnsiTheme="minorHAnsi" w:cstheme="minorHAnsi"/>
                <w:b/>
              </w:rPr>
            </w:pPr>
            <w:r w:rsidRPr="00D848A2">
              <w:rPr>
                <w:rFonts w:asciiTheme="minorHAnsi" w:hAnsiTheme="minorHAnsi" w:cstheme="minorHAnsi"/>
              </w:rPr>
              <w:t>Žáci používají statistické metody zpracování souboru informací, čtou a zpracovávají údaje ze statistických grafů a zajímá je pravděpodobnost realizace daného jevu.</w:t>
            </w:r>
          </w:p>
        </w:tc>
      </w:tr>
      <w:tr w:rsidR="00092FC8" w:rsidRPr="00D848A2" w14:paraId="0B08971B" w14:textId="77777777" w:rsidTr="00E851B3">
        <w:tc>
          <w:tcPr>
            <w:tcW w:w="10042" w:type="dxa"/>
            <w:gridSpan w:val="2"/>
            <w:tcBorders>
              <w:bottom w:val="single" w:sz="4" w:space="0" w:color="auto"/>
            </w:tcBorders>
            <w:vAlign w:val="center"/>
          </w:tcPr>
          <w:p w14:paraId="23E45E76" w14:textId="3B99F03C" w:rsidR="00092FC8" w:rsidRPr="00D848A2" w:rsidRDefault="00092FC8" w:rsidP="000C719D">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226B5A" w:rsidRPr="00D848A2">
              <w:rPr>
                <w:rFonts w:asciiTheme="minorHAnsi" w:hAnsiTheme="minorHAnsi" w:cstheme="minorHAnsi"/>
              </w:rPr>
              <w:t>Člověk a svět práce</w:t>
            </w:r>
          </w:p>
        </w:tc>
      </w:tr>
      <w:tr w:rsidR="00092FC8" w:rsidRPr="00D848A2" w14:paraId="1A080E6E" w14:textId="77777777" w:rsidTr="00E851B3">
        <w:tc>
          <w:tcPr>
            <w:tcW w:w="10042" w:type="dxa"/>
            <w:gridSpan w:val="2"/>
            <w:shd w:val="clear" w:color="auto" w:fill="F2F2F2" w:themeFill="background1" w:themeFillShade="F2"/>
            <w:vAlign w:val="center"/>
          </w:tcPr>
          <w:p w14:paraId="6399B029" w14:textId="77777777" w:rsidR="00092FC8" w:rsidRPr="00D848A2" w:rsidRDefault="00092FC8" w:rsidP="000C719D">
            <w:pPr>
              <w:spacing w:after="0"/>
              <w:rPr>
                <w:rFonts w:asciiTheme="minorHAnsi" w:hAnsiTheme="minorHAnsi" w:cstheme="minorHAnsi"/>
                <w:b/>
              </w:rPr>
            </w:pPr>
            <w:r w:rsidRPr="00D848A2">
              <w:rPr>
                <w:rFonts w:asciiTheme="minorHAnsi" w:hAnsiTheme="minorHAnsi" w:cstheme="minorHAnsi"/>
                <w:b/>
              </w:rPr>
              <w:t>Přesahy do:</w:t>
            </w:r>
          </w:p>
        </w:tc>
      </w:tr>
      <w:tr w:rsidR="00092FC8" w:rsidRPr="00D848A2" w14:paraId="21ECC23C" w14:textId="77777777" w:rsidTr="00E851B3">
        <w:tc>
          <w:tcPr>
            <w:tcW w:w="10042" w:type="dxa"/>
            <w:gridSpan w:val="2"/>
            <w:tcBorders>
              <w:bottom w:val="single" w:sz="4" w:space="0" w:color="auto"/>
            </w:tcBorders>
            <w:vAlign w:val="center"/>
          </w:tcPr>
          <w:p w14:paraId="1A7174F4" w14:textId="77777777" w:rsidR="009D2EB3" w:rsidRPr="00D848A2" w:rsidRDefault="009D2EB3" w:rsidP="000C719D">
            <w:pPr>
              <w:spacing w:after="0"/>
              <w:rPr>
                <w:rFonts w:asciiTheme="minorHAnsi" w:hAnsiTheme="minorHAnsi" w:cstheme="minorHAnsi"/>
              </w:rPr>
            </w:pPr>
            <w:r w:rsidRPr="00D848A2">
              <w:rPr>
                <w:rFonts w:asciiTheme="minorHAnsi" w:hAnsiTheme="minorHAnsi" w:cstheme="minorHAnsi"/>
              </w:rPr>
              <w:t xml:space="preserve">ZPV (1. ročník): Základy biologie </w:t>
            </w:r>
          </w:p>
          <w:p w14:paraId="08EBEA34" w14:textId="441A6B18" w:rsidR="00A0345C" w:rsidRPr="00D848A2" w:rsidRDefault="00A0345C" w:rsidP="000C719D">
            <w:pPr>
              <w:spacing w:after="0"/>
              <w:rPr>
                <w:rFonts w:asciiTheme="minorHAnsi" w:hAnsiTheme="minorHAnsi" w:cstheme="minorHAnsi"/>
              </w:rPr>
            </w:pPr>
            <w:r w:rsidRPr="00D848A2">
              <w:rPr>
                <w:rFonts w:asciiTheme="minorHAnsi" w:hAnsiTheme="minorHAnsi" w:cstheme="minorHAnsi"/>
              </w:rPr>
              <w:t>EK (3. ročník): Finanční trh</w:t>
            </w:r>
          </w:p>
          <w:p w14:paraId="421E5D44" w14:textId="35631351" w:rsidR="00A0345C" w:rsidRPr="00D848A2" w:rsidRDefault="00A0345C" w:rsidP="000C719D">
            <w:pPr>
              <w:spacing w:after="0"/>
              <w:rPr>
                <w:rFonts w:asciiTheme="minorHAnsi" w:hAnsiTheme="minorHAnsi" w:cstheme="minorHAnsi"/>
              </w:rPr>
            </w:pPr>
            <w:r w:rsidRPr="00D848A2">
              <w:rPr>
                <w:rFonts w:asciiTheme="minorHAnsi" w:hAnsiTheme="minorHAnsi" w:cstheme="minorHAnsi"/>
              </w:rPr>
              <w:t>EK (4. ročník): Marketing</w:t>
            </w:r>
          </w:p>
        </w:tc>
      </w:tr>
      <w:tr w:rsidR="00092FC8" w:rsidRPr="00D848A2" w14:paraId="5B1FB744" w14:textId="77777777" w:rsidTr="00E851B3">
        <w:tc>
          <w:tcPr>
            <w:tcW w:w="10042" w:type="dxa"/>
            <w:gridSpan w:val="2"/>
            <w:shd w:val="clear" w:color="auto" w:fill="F2F2F2" w:themeFill="background1" w:themeFillShade="F2"/>
            <w:vAlign w:val="center"/>
          </w:tcPr>
          <w:p w14:paraId="12E44B0C" w14:textId="77777777" w:rsidR="00092FC8" w:rsidRPr="00D848A2" w:rsidRDefault="00092FC8" w:rsidP="000C719D">
            <w:pPr>
              <w:spacing w:after="0"/>
              <w:rPr>
                <w:rFonts w:asciiTheme="minorHAnsi" w:hAnsiTheme="minorHAnsi" w:cstheme="minorHAnsi"/>
                <w:b/>
              </w:rPr>
            </w:pPr>
            <w:r w:rsidRPr="00D848A2">
              <w:rPr>
                <w:rFonts w:asciiTheme="minorHAnsi" w:hAnsiTheme="minorHAnsi" w:cstheme="minorHAnsi"/>
                <w:b/>
              </w:rPr>
              <w:t>Přesahy z:</w:t>
            </w:r>
          </w:p>
        </w:tc>
      </w:tr>
      <w:tr w:rsidR="00092FC8" w:rsidRPr="00D848A2" w14:paraId="5F8799F0" w14:textId="77777777" w:rsidTr="00E851B3">
        <w:tc>
          <w:tcPr>
            <w:tcW w:w="10042" w:type="dxa"/>
            <w:gridSpan w:val="2"/>
            <w:vAlign w:val="center"/>
          </w:tcPr>
          <w:p w14:paraId="6A5BE29B" w14:textId="1EF42F59" w:rsidR="009D2EB3" w:rsidRPr="00D848A2" w:rsidRDefault="009D2EB3" w:rsidP="000C719D">
            <w:pPr>
              <w:spacing w:after="0"/>
              <w:rPr>
                <w:rFonts w:asciiTheme="minorHAnsi" w:hAnsiTheme="minorHAnsi" w:cstheme="minorHAnsi"/>
              </w:rPr>
            </w:pPr>
            <w:r w:rsidRPr="00D848A2">
              <w:rPr>
                <w:rFonts w:asciiTheme="minorHAnsi" w:hAnsiTheme="minorHAnsi" w:cstheme="minorHAnsi"/>
              </w:rPr>
              <w:t xml:space="preserve">ZPV (1. ročník): Základy biologie </w:t>
            </w:r>
          </w:p>
          <w:p w14:paraId="5FC69139" w14:textId="763DEA3A" w:rsidR="009D2EB3" w:rsidRPr="00D848A2" w:rsidRDefault="009D2EB3" w:rsidP="000C719D">
            <w:pPr>
              <w:spacing w:after="0"/>
              <w:rPr>
                <w:rFonts w:asciiTheme="minorHAnsi" w:hAnsiTheme="minorHAnsi" w:cstheme="minorHAnsi"/>
              </w:rPr>
            </w:pPr>
            <w:r w:rsidRPr="00D848A2">
              <w:rPr>
                <w:rFonts w:asciiTheme="minorHAnsi" w:hAnsiTheme="minorHAnsi" w:cstheme="minorHAnsi"/>
              </w:rPr>
              <w:t xml:space="preserve">ZPV (2. ročník): Fyzika mikrosvěta </w:t>
            </w:r>
          </w:p>
          <w:p w14:paraId="18C92F8B" w14:textId="5FBE2507" w:rsidR="009D2EB3" w:rsidRPr="00D848A2" w:rsidRDefault="009D2EB3" w:rsidP="000C719D">
            <w:pPr>
              <w:spacing w:after="0"/>
              <w:rPr>
                <w:rFonts w:asciiTheme="minorHAnsi" w:hAnsiTheme="minorHAnsi" w:cstheme="minorHAnsi"/>
              </w:rPr>
            </w:pPr>
            <w:r w:rsidRPr="00D848A2">
              <w:rPr>
                <w:rFonts w:asciiTheme="minorHAnsi" w:hAnsiTheme="minorHAnsi" w:cstheme="minorHAnsi"/>
              </w:rPr>
              <w:t>PG (1. ročník): Třídicí algoritmy</w:t>
            </w:r>
          </w:p>
          <w:p w14:paraId="5B09B62A" w14:textId="5E7CDB04" w:rsidR="009D2EB3" w:rsidRPr="00D848A2" w:rsidRDefault="009D2EB3" w:rsidP="000C719D">
            <w:pPr>
              <w:spacing w:after="0"/>
              <w:rPr>
                <w:rFonts w:asciiTheme="minorHAnsi" w:hAnsiTheme="minorHAnsi" w:cstheme="minorHAnsi"/>
              </w:rPr>
            </w:pPr>
            <w:r w:rsidRPr="00D848A2">
              <w:rPr>
                <w:rFonts w:asciiTheme="minorHAnsi" w:hAnsiTheme="minorHAnsi" w:cstheme="minorHAnsi"/>
              </w:rPr>
              <w:t xml:space="preserve">PG (1. ročník): Třídicí algoritmy </w:t>
            </w:r>
          </w:p>
          <w:p w14:paraId="6AC69679" w14:textId="040BE2D5" w:rsidR="00092FC8" w:rsidRPr="00D848A2" w:rsidRDefault="009D2EB3" w:rsidP="000C719D">
            <w:pPr>
              <w:spacing w:after="0"/>
              <w:rPr>
                <w:rFonts w:asciiTheme="minorHAnsi" w:hAnsiTheme="minorHAnsi" w:cstheme="minorHAnsi"/>
                <w:b/>
              </w:rPr>
            </w:pPr>
            <w:r w:rsidRPr="00D848A2">
              <w:rPr>
                <w:rFonts w:asciiTheme="minorHAnsi" w:hAnsiTheme="minorHAnsi" w:cstheme="minorHAnsi"/>
              </w:rPr>
              <w:t>PG (2. ročník): Třídicí algoritmy</w:t>
            </w:r>
          </w:p>
        </w:tc>
      </w:tr>
    </w:tbl>
    <w:p w14:paraId="7029814C" w14:textId="77777777" w:rsidR="00092FC8" w:rsidRPr="00D848A2" w:rsidRDefault="00092FC8" w:rsidP="009523A1">
      <w:pPr>
        <w:spacing w:after="0"/>
      </w:pPr>
    </w:p>
    <w:p w14:paraId="34AF2AED" w14:textId="0BE5FBB1" w:rsidR="00226B5A" w:rsidRPr="00D848A2" w:rsidRDefault="00226B5A" w:rsidP="00226B5A">
      <w:pPr>
        <w:pStyle w:val="Podnadpis3"/>
        <w:rPr>
          <w:rFonts w:cstheme="minorHAnsi"/>
        </w:rPr>
      </w:pPr>
      <w:r w:rsidRPr="00D848A2">
        <w:t>Statistika, 15 hodin</w:t>
      </w:r>
    </w:p>
    <w:tbl>
      <w:tblPr>
        <w:tblStyle w:val="Mkatabulky"/>
        <w:tblW w:w="0" w:type="auto"/>
        <w:tblLook w:val="04A0" w:firstRow="1" w:lastRow="0" w:firstColumn="1" w:lastColumn="0" w:noHBand="0" w:noVBand="1"/>
      </w:tblPr>
      <w:tblGrid>
        <w:gridCol w:w="5021"/>
        <w:gridCol w:w="5021"/>
      </w:tblGrid>
      <w:tr w:rsidR="00092FC8" w:rsidRPr="00D848A2" w14:paraId="60A538C2" w14:textId="77777777" w:rsidTr="00E851B3">
        <w:tc>
          <w:tcPr>
            <w:tcW w:w="5021" w:type="dxa"/>
            <w:shd w:val="clear" w:color="auto" w:fill="F2F2F2" w:themeFill="background1" w:themeFillShade="F2"/>
            <w:vAlign w:val="center"/>
          </w:tcPr>
          <w:p w14:paraId="78243DDB"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165FCF0" w14:textId="77777777" w:rsidR="00092FC8" w:rsidRPr="00D848A2" w:rsidRDefault="00092FC8" w:rsidP="00E851B3">
            <w:pPr>
              <w:jc w:val="center"/>
              <w:rPr>
                <w:rFonts w:asciiTheme="minorHAnsi" w:hAnsiTheme="minorHAnsi" w:cstheme="minorHAnsi"/>
              </w:rPr>
            </w:pPr>
            <w:r w:rsidRPr="00D848A2">
              <w:rPr>
                <w:rFonts w:asciiTheme="minorHAnsi" w:hAnsiTheme="minorHAnsi" w:cstheme="minorHAnsi"/>
                <w:b/>
              </w:rPr>
              <w:t>Učivo</w:t>
            </w:r>
          </w:p>
        </w:tc>
      </w:tr>
      <w:tr w:rsidR="00092FC8" w:rsidRPr="00D848A2" w14:paraId="672FB9C4" w14:textId="77777777" w:rsidTr="00E851B3">
        <w:tc>
          <w:tcPr>
            <w:tcW w:w="5021" w:type="dxa"/>
            <w:tcBorders>
              <w:bottom w:val="single" w:sz="4" w:space="0" w:color="auto"/>
            </w:tcBorders>
          </w:tcPr>
          <w:p w14:paraId="3CFB9054" w14:textId="77777777" w:rsidR="009E450C" w:rsidRPr="00D848A2" w:rsidRDefault="009E450C" w:rsidP="001A4993">
            <w:pPr>
              <w:spacing w:after="0"/>
              <w:rPr>
                <w:rFonts w:asciiTheme="minorHAnsi" w:hAnsiTheme="minorHAnsi" w:cstheme="minorHAnsi"/>
                <w:szCs w:val="22"/>
              </w:rPr>
            </w:pPr>
            <w:r w:rsidRPr="00D848A2">
              <w:rPr>
                <w:rFonts w:asciiTheme="minorHAnsi" w:hAnsiTheme="minorHAnsi" w:cstheme="minorHAnsi"/>
              </w:rPr>
              <w:t>Žák:</w:t>
            </w:r>
          </w:p>
          <w:p w14:paraId="3BA66DB1" w14:textId="1B184DBB" w:rsidR="00226B5A" w:rsidRPr="00D848A2" w:rsidRDefault="00226B5A" w:rsidP="001A4993">
            <w:pPr>
              <w:spacing w:after="0"/>
              <w:rPr>
                <w:rFonts w:asciiTheme="minorHAnsi" w:hAnsiTheme="minorHAnsi" w:cstheme="minorHAnsi"/>
              </w:rPr>
            </w:pPr>
            <w:r w:rsidRPr="00D848A2">
              <w:rPr>
                <w:rFonts w:asciiTheme="minorHAnsi" w:hAnsiTheme="minorHAnsi" w:cstheme="minorHAnsi"/>
              </w:rPr>
              <w:t>užívá a vysvětlí pojmy: statistický soubor, rozsah souboru, statistická jednotka, četnost, relativní četnost, statistický znak kvalitativní a kvantitativní, aritmetický průměr, hodnota znaku</w:t>
            </w:r>
            <w:r w:rsidR="00A0345C" w:rsidRPr="00D848A2">
              <w:rPr>
                <w:rFonts w:asciiTheme="minorHAnsi" w:hAnsiTheme="minorHAnsi" w:cstheme="minorHAnsi"/>
              </w:rPr>
              <w:t>;</w:t>
            </w:r>
          </w:p>
          <w:p w14:paraId="7ACAFD7B" w14:textId="6CAAB406" w:rsidR="00226B5A" w:rsidRPr="00D848A2" w:rsidRDefault="00226B5A" w:rsidP="001A4993">
            <w:pPr>
              <w:spacing w:after="0"/>
              <w:rPr>
                <w:rFonts w:asciiTheme="minorHAnsi" w:hAnsiTheme="minorHAnsi" w:cstheme="minorHAnsi"/>
              </w:rPr>
            </w:pPr>
            <w:r w:rsidRPr="00D848A2">
              <w:rPr>
                <w:rFonts w:asciiTheme="minorHAnsi" w:hAnsiTheme="minorHAnsi" w:cstheme="minorHAnsi"/>
              </w:rPr>
              <w:t>určí četnost a relativní četnost hodnoty znaku</w:t>
            </w:r>
            <w:r w:rsidR="00A0345C" w:rsidRPr="00D848A2">
              <w:rPr>
                <w:rFonts w:asciiTheme="minorHAnsi" w:hAnsiTheme="minorHAnsi" w:cstheme="minorHAnsi"/>
              </w:rPr>
              <w:t>;</w:t>
            </w:r>
          </w:p>
          <w:p w14:paraId="586B643F" w14:textId="74D34265" w:rsidR="00226B5A" w:rsidRPr="00D848A2" w:rsidRDefault="00226B5A" w:rsidP="001A4993">
            <w:pPr>
              <w:spacing w:after="0"/>
              <w:rPr>
                <w:rFonts w:asciiTheme="minorHAnsi" w:hAnsiTheme="minorHAnsi" w:cstheme="minorHAnsi"/>
              </w:rPr>
            </w:pPr>
            <w:r w:rsidRPr="00D848A2">
              <w:rPr>
                <w:rFonts w:asciiTheme="minorHAnsi" w:hAnsiTheme="minorHAnsi" w:cstheme="minorHAnsi"/>
              </w:rPr>
              <w:t>sestaví tabulku četností</w:t>
            </w:r>
            <w:r w:rsidR="00A0345C" w:rsidRPr="00D848A2">
              <w:rPr>
                <w:rFonts w:asciiTheme="minorHAnsi" w:hAnsiTheme="minorHAnsi" w:cstheme="minorHAnsi"/>
              </w:rPr>
              <w:t>;</w:t>
            </w:r>
          </w:p>
          <w:p w14:paraId="2AF1BBCD" w14:textId="5FFFC628" w:rsidR="00226B5A" w:rsidRPr="00D848A2" w:rsidRDefault="00226B5A" w:rsidP="001A4993">
            <w:pPr>
              <w:spacing w:after="0"/>
              <w:rPr>
                <w:rFonts w:asciiTheme="minorHAnsi" w:hAnsiTheme="minorHAnsi" w:cstheme="minorHAnsi"/>
              </w:rPr>
            </w:pPr>
            <w:r w:rsidRPr="00D848A2">
              <w:rPr>
                <w:rFonts w:asciiTheme="minorHAnsi" w:hAnsiTheme="minorHAnsi" w:cstheme="minorHAnsi"/>
              </w:rPr>
              <w:t>graficky znázorní rozdělení četností</w:t>
            </w:r>
            <w:r w:rsidR="00A0345C" w:rsidRPr="00D848A2">
              <w:rPr>
                <w:rFonts w:asciiTheme="minorHAnsi" w:hAnsiTheme="minorHAnsi" w:cstheme="minorHAnsi"/>
              </w:rPr>
              <w:t>;</w:t>
            </w:r>
          </w:p>
          <w:p w14:paraId="16BE6511" w14:textId="2D652838" w:rsidR="00226B5A" w:rsidRPr="00D848A2" w:rsidRDefault="00226B5A" w:rsidP="001A4993">
            <w:pPr>
              <w:spacing w:after="0"/>
              <w:rPr>
                <w:rFonts w:asciiTheme="minorHAnsi" w:hAnsiTheme="minorHAnsi" w:cstheme="minorHAnsi"/>
              </w:rPr>
            </w:pPr>
            <w:r w:rsidRPr="00D848A2">
              <w:rPr>
                <w:rFonts w:asciiTheme="minorHAnsi" w:hAnsiTheme="minorHAnsi" w:cstheme="minorHAnsi"/>
              </w:rPr>
              <w:t>určí charakteristiky polohy (aritmetický průměr, medián, modus, percentil)</w:t>
            </w:r>
            <w:r w:rsidR="00A0345C" w:rsidRPr="00D848A2">
              <w:rPr>
                <w:rFonts w:asciiTheme="minorHAnsi" w:hAnsiTheme="minorHAnsi" w:cstheme="minorHAnsi"/>
              </w:rPr>
              <w:t>;</w:t>
            </w:r>
          </w:p>
          <w:p w14:paraId="2137FC7E" w14:textId="3A35588E" w:rsidR="00226B5A" w:rsidRPr="00D848A2" w:rsidRDefault="00226B5A" w:rsidP="001A4993">
            <w:pPr>
              <w:spacing w:after="0"/>
              <w:rPr>
                <w:rFonts w:asciiTheme="minorHAnsi" w:hAnsiTheme="minorHAnsi" w:cstheme="minorHAnsi"/>
              </w:rPr>
            </w:pPr>
            <w:r w:rsidRPr="00D848A2">
              <w:rPr>
                <w:rFonts w:asciiTheme="minorHAnsi" w:hAnsiTheme="minorHAnsi" w:cstheme="minorHAnsi"/>
              </w:rPr>
              <w:t>určí charakteristiky variability (rozptyl, směrodatná odchylka)</w:t>
            </w:r>
            <w:r w:rsidR="00A0345C" w:rsidRPr="00D848A2">
              <w:rPr>
                <w:rFonts w:asciiTheme="minorHAnsi" w:hAnsiTheme="minorHAnsi" w:cstheme="minorHAnsi"/>
              </w:rPr>
              <w:t>;</w:t>
            </w:r>
          </w:p>
          <w:p w14:paraId="7BDE33E7" w14:textId="6E2A2BF3" w:rsidR="00226B5A" w:rsidRPr="00D848A2" w:rsidRDefault="00226B5A" w:rsidP="001A4993">
            <w:pPr>
              <w:spacing w:after="0"/>
              <w:rPr>
                <w:rFonts w:asciiTheme="minorHAnsi" w:hAnsiTheme="minorHAnsi" w:cstheme="minorHAnsi"/>
              </w:rPr>
            </w:pPr>
            <w:r w:rsidRPr="00D848A2">
              <w:rPr>
                <w:rFonts w:asciiTheme="minorHAnsi" w:hAnsiTheme="minorHAnsi" w:cstheme="minorHAnsi"/>
              </w:rPr>
              <w:lastRenderedPageBreak/>
              <w:t xml:space="preserve">čte a vyhodnotí statistické </w:t>
            </w:r>
            <w:r w:rsidR="00B1381D" w:rsidRPr="00D848A2">
              <w:rPr>
                <w:rFonts w:asciiTheme="minorHAnsi" w:hAnsiTheme="minorHAnsi" w:cstheme="minorHAnsi"/>
              </w:rPr>
              <w:t>údaje v tabulkách, diagramech a </w:t>
            </w:r>
            <w:r w:rsidRPr="00D848A2">
              <w:rPr>
                <w:rFonts w:asciiTheme="minorHAnsi" w:hAnsiTheme="minorHAnsi" w:cstheme="minorHAnsi"/>
              </w:rPr>
              <w:t>grafech</w:t>
            </w:r>
            <w:r w:rsidR="00A0345C" w:rsidRPr="00D848A2">
              <w:rPr>
                <w:rFonts w:asciiTheme="minorHAnsi" w:hAnsiTheme="minorHAnsi" w:cstheme="minorHAnsi"/>
              </w:rPr>
              <w:t>;</w:t>
            </w:r>
          </w:p>
          <w:p w14:paraId="3D7F65CF" w14:textId="332B7269" w:rsidR="00092FC8" w:rsidRPr="00D848A2" w:rsidRDefault="00226B5A" w:rsidP="001A4993">
            <w:pPr>
              <w:spacing w:after="0"/>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r w:rsidR="00A0345C" w:rsidRPr="00D848A2">
              <w:rPr>
                <w:rFonts w:asciiTheme="minorHAnsi" w:hAnsiTheme="minorHAnsi" w:cstheme="minorHAnsi"/>
              </w:rPr>
              <w:t>.</w:t>
            </w:r>
          </w:p>
        </w:tc>
        <w:tc>
          <w:tcPr>
            <w:tcW w:w="5021" w:type="dxa"/>
            <w:tcBorders>
              <w:bottom w:val="single" w:sz="4" w:space="0" w:color="auto"/>
            </w:tcBorders>
          </w:tcPr>
          <w:p w14:paraId="5D2D8190" w14:textId="77777777" w:rsidR="00B1381D"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statistický soubor a jeho charakteristika</w:t>
            </w:r>
          </w:p>
          <w:p w14:paraId="60885B47" w14:textId="77777777" w:rsidR="00B1381D"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četnost a relativní četnost znaku</w:t>
            </w:r>
          </w:p>
          <w:p w14:paraId="6C108BCA" w14:textId="77777777" w:rsidR="00B1381D"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charakteristiky polohy </w:t>
            </w:r>
          </w:p>
          <w:p w14:paraId="64CDE1CE" w14:textId="77777777" w:rsidR="00B1381D"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charakteristiky variability </w:t>
            </w:r>
          </w:p>
          <w:p w14:paraId="19299316" w14:textId="541FD8D2" w:rsidR="00226B5A"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statistická data v grafech a tabulkách</w:t>
            </w:r>
          </w:p>
          <w:p w14:paraId="540BE3D1" w14:textId="127D41A0" w:rsidR="00092FC8" w:rsidRPr="00D848A2" w:rsidRDefault="00226B5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aplikační úlohy</w:t>
            </w:r>
          </w:p>
        </w:tc>
      </w:tr>
      <w:tr w:rsidR="00092FC8" w:rsidRPr="00D848A2" w14:paraId="08130934" w14:textId="77777777" w:rsidTr="00E851B3">
        <w:tc>
          <w:tcPr>
            <w:tcW w:w="10042" w:type="dxa"/>
            <w:gridSpan w:val="2"/>
            <w:shd w:val="clear" w:color="auto" w:fill="F2F2F2" w:themeFill="background1" w:themeFillShade="F2"/>
            <w:vAlign w:val="center"/>
          </w:tcPr>
          <w:p w14:paraId="2CF6832C" w14:textId="77777777" w:rsidR="00092FC8" w:rsidRPr="00D848A2" w:rsidRDefault="00092FC8" w:rsidP="000C719D">
            <w:pPr>
              <w:spacing w:after="0"/>
              <w:rPr>
                <w:rFonts w:asciiTheme="minorHAnsi" w:hAnsiTheme="minorHAnsi" w:cstheme="minorHAnsi"/>
              </w:rPr>
            </w:pPr>
            <w:r w:rsidRPr="00D848A2">
              <w:rPr>
                <w:rFonts w:asciiTheme="minorHAnsi" w:hAnsiTheme="minorHAnsi" w:cstheme="minorHAnsi"/>
                <w:b/>
              </w:rPr>
              <w:lastRenderedPageBreak/>
              <w:t>Komentář</w:t>
            </w:r>
          </w:p>
        </w:tc>
      </w:tr>
      <w:tr w:rsidR="00092FC8" w:rsidRPr="00D848A2" w14:paraId="161752FF" w14:textId="77777777" w:rsidTr="00E851B3">
        <w:tc>
          <w:tcPr>
            <w:tcW w:w="10042" w:type="dxa"/>
            <w:gridSpan w:val="2"/>
            <w:vAlign w:val="center"/>
          </w:tcPr>
          <w:p w14:paraId="5D54B7AD" w14:textId="0355B029" w:rsidR="00092FC8" w:rsidRPr="00D848A2" w:rsidRDefault="00226B5A" w:rsidP="000C719D">
            <w:pPr>
              <w:spacing w:after="0"/>
              <w:rPr>
                <w:rFonts w:asciiTheme="minorHAnsi" w:hAnsiTheme="minorHAnsi" w:cstheme="minorHAnsi"/>
                <w:b/>
              </w:rPr>
            </w:pPr>
            <w:r w:rsidRPr="00D848A2">
              <w:rPr>
                <w:rFonts w:asciiTheme="minorHAnsi" w:hAnsiTheme="minorHAnsi" w:cstheme="minorHAnsi"/>
              </w:rPr>
              <w:t>Žáci používají statistické metody zpracování souboru informací, čtou a zpracovávají údaje ze statistických grafů a zajímá je pravděpodobnost realizace daného jevu.</w:t>
            </w:r>
          </w:p>
        </w:tc>
      </w:tr>
      <w:tr w:rsidR="00092FC8" w:rsidRPr="00D848A2" w14:paraId="4D6F9CCE" w14:textId="77777777" w:rsidTr="00E851B3">
        <w:tc>
          <w:tcPr>
            <w:tcW w:w="10042" w:type="dxa"/>
            <w:gridSpan w:val="2"/>
            <w:tcBorders>
              <w:bottom w:val="single" w:sz="4" w:space="0" w:color="auto"/>
            </w:tcBorders>
            <w:vAlign w:val="center"/>
          </w:tcPr>
          <w:p w14:paraId="17D7D0BD" w14:textId="71873EAE" w:rsidR="00092FC8" w:rsidRPr="00D848A2" w:rsidRDefault="00092FC8" w:rsidP="000C719D">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226B5A" w:rsidRPr="00D848A2">
              <w:rPr>
                <w:rFonts w:asciiTheme="minorHAnsi" w:hAnsiTheme="minorHAnsi" w:cstheme="minorHAnsi"/>
              </w:rPr>
              <w:t>Člověk a svět práce</w:t>
            </w:r>
          </w:p>
        </w:tc>
      </w:tr>
      <w:tr w:rsidR="00092FC8" w:rsidRPr="00D848A2" w14:paraId="0DE115A0" w14:textId="77777777" w:rsidTr="00E851B3">
        <w:tc>
          <w:tcPr>
            <w:tcW w:w="10042" w:type="dxa"/>
            <w:gridSpan w:val="2"/>
            <w:shd w:val="clear" w:color="auto" w:fill="F2F2F2" w:themeFill="background1" w:themeFillShade="F2"/>
            <w:vAlign w:val="center"/>
          </w:tcPr>
          <w:p w14:paraId="4DDF62E0" w14:textId="77777777" w:rsidR="00092FC8" w:rsidRPr="00D848A2" w:rsidRDefault="00092FC8" w:rsidP="000C719D">
            <w:pPr>
              <w:spacing w:after="0"/>
              <w:rPr>
                <w:rFonts w:asciiTheme="minorHAnsi" w:hAnsiTheme="minorHAnsi" w:cstheme="minorHAnsi"/>
                <w:b/>
              </w:rPr>
            </w:pPr>
            <w:r w:rsidRPr="00D848A2">
              <w:rPr>
                <w:rFonts w:asciiTheme="minorHAnsi" w:hAnsiTheme="minorHAnsi" w:cstheme="minorHAnsi"/>
                <w:b/>
              </w:rPr>
              <w:t>Přesahy do:</w:t>
            </w:r>
          </w:p>
        </w:tc>
      </w:tr>
      <w:tr w:rsidR="00092FC8" w:rsidRPr="00D848A2" w14:paraId="29A0D61D" w14:textId="77777777" w:rsidTr="00E851B3">
        <w:tc>
          <w:tcPr>
            <w:tcW w:w="10042" w:type="dxa"/>
            <w:gridSpan w:val="2"/>
            <w:tcBorders>
              <w:bottom w:val="single" w:sz="4" w:space="0" w:color="auto"/>
            </w:tcBorders>
            <w:vAlign w:val="center"/>
          </w:tcPr>
          <w:p w14:paraId="099B5DE8" w14:textId="77777777" w:rsidR="00226B5A" w:rsidRPr="00D848A2" w:rsidRDefault="00226B5A" w:rsidP="009523A1">
            <w:pPr>
              <w:spacing w:after="0"/>
              <w:rPr>
                <w:rFonts w:asciiTheme="minorHAnsi" w:hAnsiTheme="minorHAnsi" w:cstheme="minorHAnsi"/>
              </w:rPr>
            </w:pPr>
            <w:r w:rsidRPr="00D848A2">
              <w:rPr>
                <w:rFonts w:asciiTheme="minorHAnsi" w:hAnsiTheme="minorHAnsi" w:cstheme="minorHAnsi"/>
              </w:rPr>
              <w:t>EK (3. ročník): Finanční trh</w:t>
            </w:r>
          </w:p>
          <w:p w14:paraId="286E49E6" w14:textId="77777777" w:rsidR="00226B5A" w:rsidRPr="00D848A2" w:rsidRDefault="00226B5A" w:rsidP="009523A1">
            <w:pPr>
              <w:spacing w:after="0"/>
              <w:rPr>
                <w:rFonts w:asciiTheme="minorHAnsi" w:hAnsiTheme="minorHAnsi" w:cstheme="minorHAnsi"/>
              </w:rPr>
            </w:pPr>
            <w:r w:rsidRPr="00D848A2">
              <w:rPr>
                <w:rFonts w:asciiTheme="minorHAnsi" w:hAnsiTheme="minorHAnsi" w:cstheme="minorHAnsi"/>
              </w:rPr>
              <w:t>EK (3. ročník): Národní hospodářství</w:t>
            </w:r>
          </w:p>
          <w:p w14:paraId="028F6A39" w14:textId="77777777" w:rsidR="000C719D" w:rsidRPr="00D848A2" w:rsidRDefault="000C719D" w:rsidP="009523A1">
            <w:pPr>
              <w:spacing w:after="0"/>
              <w:rPr>
                <w:rFonts w:asciiTheme="minorHAnsi" w:hAnsiTheme="minorHAnsi" w:cstheme="minorHAnsi"/>
              </w:rPr>
            </w:pPr>
            <w:r w:rsidRPr="00D848A2">
              <w:rPr>
                <w:rFonts w:asciiTheme="minorHAnsi" w:hAnsiTheme="minorHAnsi" w:cstheme="minorHAnsi"/>
              </w:rPr>
              <w:t>EK (4. ročník): Úvod do světa práce</w:t>
            </w:r>
          </w:p>
          <w:p w14:paraId="2A15D45F" w14:textId="38000C4C" w:rsidR="00226B5A" w:rsidRPr="00D848A2" w:rsidRDefault="00226B5A" w:rsidP="009523A1">
            <w:pPr>
              <w:spacing w:after="0"/>
              <w:rPr>
                <w:rFonts w:asciiTheme="minorHAnsi" w:hAnsiTheme="minorHAnsi" w:cstheme="minorHAnsi"/>
              </w:rPr>
            </w:pPr>
            <w:r w:rsidRPr="00D848A2">
              <w:rPr>
                <w:rFonts w:asciiTheme="minorHAnsi" w:hAnsiTheme="minorHAnsi" w:cstheme="minorHAnsi"/>
              </w:rPr>
              <w:t>EK (4. ročník): Marketing</w:t>
            </w:r>
          </w:p>
          <w:p w14:paraId="0F076455" w14:textId="7F7B8659" w:rsidR="00092FC8" w:rsidRPr="00D848A2" w:rsidRDefault="00226B5A" w:rsidP="009523A1">
            <w:pPr>
              <w:spacing w:after="0"/>
              <w:rPr>
                <w:rFonts w:asciiTheme="minorHAnsi" w:hAnsiTheme="minorHAnsi" w:cstheme="minorHAnsi"/>
              </w:rPr>
            </w:pPr>
            <w:r w:rsidRPr="00D848A2">
              <w:rPr>
                <w:rFonts w:asciiTheme="minorHAnsi" w:hAnsiTheme="minorHAnsi" w:cstheme="minorHAnsi"/>
              </w:rPr>
              <w:t>EK (4. ročník): Management</w:t>
            </w:r>
          </w:p>
        </w:tc>
      </w:tr>
      <w:tr w:rsidR="00092FC8" w:rsidRPr="00D848A2" w14:paraId="141AEF6A" w14:textId="77777777" w:rsidTr="00E851B3">
        <w:tc>
          <w:tcPr>
            <w:tcW w:w="10042" w:type="dxa"/>
            <w:gridSpan w:val="2"/>
            <w:shd w:val="clear" w:color="auto" w:fill="F2F2F2" w:themeFill="background1" w:themeFillShade="F2"/>
            <w:vAlign w:val="center"/>
          </w:tcPr>
          <w:p w14:paraId="1A42EA15" w14:textId="77777777" w:rsidR="00092FC8" w:rsidRPr="00D848A2" w:rsidRDefault="00092FC8" w:rsidP="000C719D">
            <w:pPr>
              <w:spacing w:after="0"/>
              <w:rPr>
                <w:rFonts w:asciiTheme="minorHAnsi" w:hAnsiTheme="minorHAnsi" w:cstheme="minorHAnsi"/>
                <w:b/>
              </w:rPr>
            </w:pPr>
            <w:r w:rsidRPr="00D848A2">
              <w:rPr>
                <w:rFonts w:asciiTheme="minorHAnsi" w:hAnsiTheme="minorHAnsi" w:cstheme="minorHAnsi"/>
                <w:b/>
              </w:rPr>
              <w:t>Přesahy z:</w:t>
            </w:r>
          </w:p>
        </w:tc>
      </w:tr>
      <w:tr w:rsidR="00092FC8" w:rsidRPr="00D848A2" w14:paraId="2F5C9C72" w14:textId="77777777" w:rsidTr="00E851B3">
        <w:tc>
          <w:tcPr>
            <w:tcW w:w="10042" w:type="dxa"/>
            <w:gridSpan w:val="2"/>
            <w:vAlign w:val="center"/>
          </w:tcPr>
          <w:p w14:paraId="26AAEB9C" w14:textId="77777777" w:rsidR="009D2EB3" w:rsidRPr="00D848A2" w:rsidRDefault="00226B5A" w:rsidP="000C719D">
            <w:pPr>
              <w:spacing w:after="0"/>
              <w:jc w:val="both"/>
              <w:rPr>
                <w:rFonts w:cstheme="minorHAnsi"/>
              </w:rPr>
            </w:pPr>
            <w:r w:rsidRPr="00D848A2">
              <w:rPr>
                <w:rFonts w:asciiTheme="minorHAnsi" w:hAnsiTheme="minorHAnsi" w:cstheme="minorHAnsi"/>
              </w:rPr>
              <w:t>EK (3. ročník): Národní hospodářství</w:t>
            </w:r>
            <w:r w:rsidR="009D2EB3" w:rsidRPr="00D848A2">
              <w:rPr>
                <w:rFonts w:cstheme="minorHAnsi"/>
              </w:rPr>
              <w:t xml:space="preserve"> </w:t>
            </w:r>
          </w:p>
          <w:p w14:paraId="7B4EA1BF" w14:textId="77777777" w:rsidR="00A35D34" w:rsidRPr="00D848A2" w:rsidRDefault="00A35D34" w:rsidP="00A35D34">
            <w:pPr>
              <w:spacing w:after="0"/>
              <w:rPr>
                <w:rFonts w:asciiTheme="minorHAnsi" w:hAnsiTheme="minorHAnsi" w:cstheme="minorHAnsi"/>
              </w:rPr>
            </w:pPr>
            <w:r w:rsidRPr="00D848A2">
              <w:rPr>
                <w:rFonts w:asciiTheme="minorHAnsi" w:hAnsiTheme="minorHAnsi" w:cstheme="minorHAnsi"/>
              </w:rPr>
              <w:t>AS (2. ročník): Tabulkové procesory</w:t>
            </w:r>
          </w:p>
          <w:p w14:paraId="4EBB0A3A" w14:textId="3184CFF3" w:rsidR="009D2EB3" w:rsidRPr="00D848A2" w:rsidRDefault="009D2EB3" w:rsidP="000C719D">
            <w:pPr>
              <w:spacing w:after="0"/>
              <w:jc w:val="both"/>
              <w:rPr>
                <w:rFonts w:asciiTheme="minorHAnsi" w:hAnsiTheme="minorHAnsi" w:cstheme="minorHAnsi"/>
              </w:rPr>
            </w:pPr>
            <w:r w:rsidRPr="00D848A2">
              <w:rPr>
                <w:rFonts w:asciiTheme="minorHAnsi" w:hAnsiTheme="minorHAnsi" w:cstheme="minorHAnsi"/>
              </w:rPr>
              <w:t>PG (1. ročník): Třídicí algoritmy</w:t>
            </w:r>
          </w:p>
          <w:p w14:paraId="78842EA1" w14:textId="77777777" w:rsidR="009D2EB3" w:rsidRPr="00D848A2" w:rsidRDefault="009D2EB3" w:rsidP="000C719D">
            <w:pPr>
              <w:spacing w:after="0"/>
              <w:jc w:val="both"/>
              <w:rPr>
                <w:rFonts w:asciiTheme="minorHAnsi" w:hAnsiTheme="minorHAnsi" w:cstheme="minorHAnsi"/>
              </w:rPr>
            </w:pPr>
            <w:r w:rsidRPr="00D848A2">
              <w:rPr>
                <w:rFonts w:asciiTheme="minorHAnsi" w:hAnsiTheme="minorHAnsi" w:cstheme="minorHAnsi"/>
              </w:rPr>
              <w:t>PG (2. ročník): Strukturované datové typy</w:t>
            </w:r>
          </w:p>
          <w:p w14:paraId="685F696E" w14:textId="364D9B6D" w:rsidR="00092FC8" w:rsidRPr="00D848A2" w:rsidRDefault="009D2EB3" w:rsidP="000C719D">
            <w:pPr>
              <w:spacing w:after="0"/>
              <w:jc w:val="both"/>
              <w:rPr>
                <w:rFonts w:asciiTheme="minorHAnsi" w:hAnsiTheme="minorHAnsi" w:cstheme="minorHAnsi"/>
                <w:b/>
              </w:rPr>
            </w:pPr>
            <w:r w:rsidRPr="00D848A2">
              <w:rPr>
                <w:rFonts w:asciiTheme="minorHAnsi" w:hAnsiTheme="minorHAnsi" w:cstheme="minorHAnsi"/>
              </w:rPr>
              <w:t>PG (2. ročník): Třídicí algoritmy</w:t>
            </w:r>
          </w:p>
        </w:tc>
      </w:tr>
    </w:tbl>
    <w:p w14:paraId="0EEA8215" w14:textId="3DB5718C" w:rsidR="009E450C" w:rsidRPr="00D848A2" w:rsidRDefault="009E450C" w:rsidP="00092FC8">
      <w:pPr>
        <w:pStyle w:val="Podnadpis3"/>
      </w:pPr>
    </w:p>
    <w:p w14:paraId="7C259463" w14:textId="215B363D" w:rsidR="00DF14FF" w:rsidRPr="00D848A2" w:rsidRDefault="009E450C" w:rsidP="00036EB3">
      <w:pPr>
        <w:pStyle w:val="Nadpis3"/>
      </w:pPr>
      <w:r w:rsidRPr="00D848A2">
        <w:br w:type="page"/>
      </w:r>
      <w:r w:rsidR="00961DBC" w:rsidRPr="001A49C4">
        <w:rPr>
          <w:rFonts w:eastAsiaTheme="minorEastAsia"/>
          <w:b w:val="0"/>
          <w:smallCaps/>
          <w:sz w:val="24"/>
        </w:rPr>
        <w:lastRenderedPageBreak/>
        <w:t xml:space="preserve"> </w:t>
      </w:r>
      <w:bookmarkStart w:id="38" w:name="_Toc126676241"/>
      <w:r w:rsidR="00DF14FF" w:rsidRPr="00D848A2">
        <w:t>Tělesná výchova (TV)</w:t>
      </w:r>
      <w:bookmarkEnd w:id="38"/>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371893A2" w14:textId="77777777" w:rsidTr="00DF14FF">
        <w:trPr>
          <w:tblCellSpacing w:w="20" w:type="dxa"/>
        </w:trPr>
        <w:tc>
          <w:tcPr>
            <w:tcW w:w="8708" w:type="dxa"/>
            <w:gridSpan w:val="6"/>
            <w:vAlign w:val="center"/>
          </w:tcPr>
          <w:p w14:paraId="48BA88A2" w14:textId="1ADF24E3"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0A39F0E3" w14:textId="77777777" w:rsidTr="00DF14FF">
        <w:trPr>
          <w:tblCellSpacing w:w="20" w:type="dxa"/>
        </w:trPr>
        <w:tc>
          <w:tcPr>
            <w:tcW w:w="8708" w:type="dxa"/>
            <w:gridSpan w:val="6"/>
            <w:vAlign w:val="center"/>
          </w:tcPr>
          <w:p w14:paraId="44E46D17" w14:textId="5A3A0898"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DF14FF" w:rsidRPr="00D848A2" w14:paraId="5FD90B96" w14:textId="77777777" w:rsidTr="00DF14FF">
        <w:trPr>
          <w:tblCellSpacing w:w="20" w:type="dxa"/>
        </w:trPr>
        <w:tc>
          <w:tcPr>
            <w:tcW w:w="5243" w:type="dxa"/>
            <w:gridSpan w:val="3"/>
            <w:vAlign w:val="center"/>
          </w:tcPr>
          <w:p w14:paraId="6BDAECA9" w14:textId="77777777" w:rsidR="00DF14FF" w:rsidRPr="00D848A2" w:rsidRDefault="00DF14FF" w:rsidP="00DF14FF">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t>262</w:t>
            </w:r>
          </w:p>
        </w:tc>
        <w:tc>
          <w:tcPr>
            <w:tcW w:w="1115" w:type="dxa"/>
            <w:vAlign w:val="center"/>
          </w:tcPr>
          <w:p w14:paraId="48B5F213" w14:textId="77777777" w:rsidR="00DF14FF" w:rsidRPr="00D848A2" w:rsidRDefault="00DF14FF" w:rsidP="00DF14FF">
            <w:pPr>
              <w:spacing w:after="0"/>
              <w:rPr>
                <w:rFonts w:asciiTheme="minorHAnsi" w:hAnsiTheme="minorHAnsi" w:cstheme="minorHAnsi"/>
                <w:sz w:val="22"/>
              </w:rPr>
            </w:pPr>
          </w:p>
        </w:tc>
        <w:tc>
          <w:tcPr>
            <w:tcW w:w="1115" w:type="dxa"/>
            <w:vAlign w:val="center"/>
          </w:tcPr>
          <w:p w14:paraId="0714A549" w14:textId="77777777" w:rsidR="00DF14FF" w:rsidRPr="00D848A2" w:rsidRDefault="00DF14FF" w:rsidP="00DF14FF">
            <w:pPr>
              <w:spacing w:after="0"/>
              <w:rPr>
                <w:rFonts w:asciiTheme="minorHAnsi" w:hAnsiTheme="minorHAnsi" w:cstheme="minorHAnsi"/>
                <w:sz w:val="22"/>
              </w:rPr>
            </w:pPr>
          </w:p>
        </w:tc>
        <w:tc>
          <w:tcPr>
            <w:tcW w:w="1115" w:type="dxa"/>
            <w:vAlign w:val="center"/>
          </w:tcPr>
          <w:p w14:paraId="3E15A7F4" w14:textId="77777777" w:rsidR="00DF14FF" w:rsidRPr="00D848A2" w:rsidRDefault="00DF14FF" w:rsidP="00DF14FF">
            <w:pPr>
              <w:spacing w:after="0"/>
              <w:rPr>
                <w:rFonts w:asciiTheme="minorHAnsi" w:hAnsiTheme="minorHAnsi" w:cstheme="minorHAnsi"/>
                <w:sz w:val="22"/>
              </w:rPr>
            </w:pPr>
          </w:p>
        </w:tc>
      </w:tr>
      <w:tr w:rsidR="00DF14FF" w:rsidRPr="00D848A2" w14:paraId="1FADFCDF" w14:textId="77777777" w:rsidTr="00DF14FF">
        <w:trPr>
          <w:tblCellSpacing w:w="20" w:type="dxa"/>
        </w:trPr>
        <w:tc>
          <w:tcPr>
            <w:tcW w:w="4088" w:type="dxa"/>
            <w:gridSpan w:val="2"/>
            <w:vAlign w:val="center"/>
          </w:tcPr>
          <w:p w14:paraId="249E726E" w14:textId="77777777" w:rsidR="00DF14FF" w:rsidRPr="00D848A2" w:rsidRDefault="00DF14FF" w:rsidP="00DF14FF">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6D989FE1"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133A643E"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42244869"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04FAAC3B"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DF14FF" w:rsidRPr="00D848A2" w14:paraId="2944F932" w14:textId="77777777" w:rsidTr="00DF14FF">
        <w:trPr>
          <w:tblCellSpacing w:w="20" w:type="dxa"/>
        </w:trPr>
        <w:tc>
          <w:tcPr>
            <w:tcW w:w="3484" w:type="dxa"/>
            <w:vAlign w:val="center"/>
          </w:tcPr>
          <w:p w14:paraId="70CABBA5" w14:textId="77777777" w:rsidR="00DF14FF" w:rsidRPr="00D848A2" w:rsidRDefault="00DF14FF" w:rsidP="00DF14FF">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2C8D9178" w14:textId="77777777" w:rsidR="00DF14FF" w:rsidRPr="00D848A2" w:rsidRDefault="00DF14FF" w:rsidP="00DF14FF">
            <w:pPr>
              <w:spacing w:after="0"/>
              <w:jc w:val="right"/>
              <w:rPr>
                <w:rFonts w:asciiTheme="minorHAnsi" w:hAnsiTheme="minorHAnsi" w:cstheme="minorHAnsi"/>
                <w:sz w:val="22"/>
              </w:rPr>
            </w:pPr>
          </w:p>
        </w:tc>
        <w:tc>
          <w:tcPr>
            <w:tcW w:w="1115" w:type="dxa"/>
            <w:vAlign w:val="center"/>
          </w:tcPr>
          <w:p w14:paraId="4E126B0E"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33A1D659"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2A8DB23"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02EBC082"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2</w:t>
            </w:r>
          </w:p>
        </w:tc>
      </w:tr>
      <w:tr w:rsidR="00DF14FF" w:rsidRPr="00D848A2" w14:paraId="6C05CF55" w14:textId="77777777" w:rsidTr="00DF14FF">
        <w:trPr>
          <w:tblCellSpacing w:w="20" w:type="dxa"/>
        </w:trPr>
        <w:tc>
          <w:tcPr>
            <w:tcW w:w="3484" w:type="dxa"/>
            <w:vAlign w:val="center"/>
          </w:tcPr>
          <w:p w14:paraId="5618AEF5" w14:textId="77777777" w:rsidR="00DF14FF" w:rsidRPr="00D848A2" w:rsidRDefault="00DF14FF" w:rsidP="00DF14FF">
            <w:pPr>
              <w:spacing w:after="0"/>
              <w:jc w:val="right"/>
              <w:rPr>
                <w:rFonts w:cstheme="minorHAnsi"/>
              </w:rPr>
            </w:pPr>
            <w:r w:rsidRPr="00D848A2">
              <w:rPr>
                <w:rFonts w:asciiTheme="minorHAnsi" w:hAnsiTheme="minorHAnsi" w:cstheme="minorHAnsi"/>
                <w:sz w:val="22"/>
              </w:rPr>
              <w:t>za rok</w:t>
            </w:r>
          </w:p>
        </w:tc>
        <w:tc>
          <w:tcPr>
            <w:tcW w:w="564" w:type="dxa"/>
            <w:vAlign w:val="center"/>
          </w:tcPr>
          <w:p w14:paraId="0BFCDBE7" w14:textId="77777777" w:rsidR="00DF14FF" w:rsidRPr="00D848A2" w:rsidRDefault="00DF14FF" w:rsidP="00DF14FF">
            <w:pPr>
              <w:spacing w:after="0"/>
              <w:jc w:val="right"/>
              <w:rPr>
                <w:rFonts w:asciiTheme="minorHAnsi" w:hAnsiTheme="minorHAnsi" w:cstheme="minorHAnsi"/>
                <w:sz w:val="22"/>
              </w:rPr>
            </w:pPr>
          </w:p>
        </w:tc>
        <w:tc>
          <w:tcPr>
            <w:tcW w:w="1115" w:type="dxa"/>
            <w:vAlign w:val="center"/>
          </w:tcPr>
          <w:p w14:paraId="7E8CD9CC"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7C8C5FBE"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3041E6F3"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6B45B38B"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DF14FF" w:rsidRPr="00D848A2" w14:paraId="05F3706D" w14:textId="77777777" w:rsidTr="00DF14FF">
        <w:trPr>
          <w:tblCellSpacing w:w="20" w:type="dxa"/>
        </w:trPr>
        <w:tc>
          <w:tcPr>
            <w:tcW w:w="4088" w:type="dxa"/>
            <w:gridSpan w:val="2"/>
            <w:vAlign w:val="center"/>
          </w:tcPr>
          <w:p w14:paraId="35EFE930" w14:textId="77777777"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4FD1B346" w14:textId="77777777" w:rsidR="00DF14FF" w:rsidRPr="00D848A2" w:rsidRDefault="00DF14FF" w:rsidP="00DF14FF">
            <w:pPr>
              <w:spacing w:after="0"/>
              <w:jc w:val="center"/>
              <w:rPr>
                <w:rFonts w:asciiTheme="minorHAnsi" w:hAnsiTheme="minorHAnsi" w:cstheme="minorHAnsi"/>
                <w:sz w:val="22"/>
              </w:rPr>
            </w:pPr>
          </w:p>
        </w:tc>
        <w:tc>
          <w:tcPr>
            <w:tcW w:w="1115" w:type="dxa"/>
            <w:vAlign w:val="center"/>
          </w:tcPr>
          <w:p w14:paraId="3AD7604B" w14:textId="77777777" w:rsidR="00DF14FF" w:rsidRPr="00D848A2" w:rsidRDefault="00DF14FF" w:rsidP="00DF14FF">
            <w:pPr>
              <w:spacing w:after="0"/>
              <w:jc w:val="center"/>
              <w:rPr>
                <w:rFonts w:asciiTheme="minorHAnsi" w:hAnsiTheme="minorHAnsi" w:cstheme="minorHAnsi"/>
                <w:sz w:val="22"/>
              </w:rPr>
            </w:pPr>
          </w:p>
        </w:tc>
        <w:tc>
          <w:tcPr>
            <w:tcW w:w="1115" w:type="dxa"/>
            <w:vAlign w:val="center"/>
          </w:tcPr>
          <w:p w14:paraId="7395EB3E" w14:textId="77777777" w:rsidR="00DF14FF" w:rsidRPr="00D848A2" w:rsidRDefault="00DF14FF" w:rsidP="00DF14FF">
            <w:pPr>
              <w:spacing w:after="0"/>
              <w:jc w:val="center"/>
              <w:rPr>
                <w:rFonts w:asciiTheme="minorHAnsi" w:hAnsiTheme="minorHAnsi" w:cstheme="minorHAnsi"/>
                <w:sz w:val="22"/>
              </w:rPr>
            </w:pPr>
          </w:p>
        </w:tc>
        <w:tc>
          <w:tcPr>
            <w:tcW w:w="1115" w:type="dxa"/>
            <w:vAlign w:val="center"/>
          </w:tcPr>
          <w:p w14:paraId="596EAD19" w14:textId="77777777" w:rsidR="00DF14FF" w:rsidRPr="00D848A2" w:rsidRDefault="00DF14FF" w:rsidP="00DF14FF">
            <w:pPr>
              <w:spacing w:after="0"/>
              <w:jc w:val="center"/>
              <w:rPr>
                <w:rFonts w:asciiTheme="minorHAnsi" w:hAnsiTheme="minorHAnsi" w:cstheme="minorHAnsi"/>
                <w:sz w:val="22"/>
              </w:rPr>
            </w:pPr>
          </w:p>
        </w:tc>
      </w:tr>
    </w:tbl>
    <w:p w14:paraId="672CBEFE" w14:textId="77777777" w:rsidR="00DF14FF" w:rsidRPr="00D848A2" w:rsidRDefault="00DF14FF" w:rsidP="00DF14FF"/>
    <w:p w14:paraId="3AA7F55C" w14:textId="77777777" w:rsidR="00DF14FF" w:rsidRPr="00D848A2" w:rsidRDefault="00DF14FF" w:rsidP="00DF14FF">
      <w:pPr>
        <w:pStyle w:val="Podnadpis2"/>
      </w:pPr>
      <w:r w:rsidRPr="00D848A2">
        <w:t xml:space="preserve">Obecný cíl </w:t>
      </w:r>
    </w:p>
    <w:p w14:paraId="587C9127" w14:textId="77777777" w:rsidR="00DF14FF" w:rsidRPr="00D848A2" w:rsidRDefault="00DF14FF" w:rsidP="00DF14FF">
      <w:pPr>
        <w:jc w:val="both"/>
      </w:pPr>
      <w:r w:rsidRPr="00D848A2">
        <w:t>Předmět Tělesná výchova je součástí všeobecného vzdělávání a vede k poznání vlastních pohybových možností, zájmů a umožňuje poznat účinky pohybových činností na tělesnou zdatnost, duševní a sociální pohodu a spolu s tématy Výchovy ke zdraví vede žáky k upevňování hygienických a zdravotně preventivních návyků, k předcházení úrazům a rozvíjí dovednost odmítat škodlivé látky.</w:t>
      </w:r>
    </w:p>
    <w:p w14:paraId="3DD970FE" w14:textId="77777777" w:rsidR="00DF14FF" w:rsidRPr="00D848A2" w:rsidRDefault="00DF14FF" w:rsidP="00DF14FF">
      <w:pPr>
        <w:jc w:val="both"/>
      </w:pPr>
      <w:r w:rsidRPr="00D848A2">
        <w:t>Cílem předmětu Tělesná výchova je na základě radosti z pohybu si osvojovat pohybové dovednosti, uvědomovat si význam zdraví, rozvíjet schopnosti komunikace a navazovat dobré vztahy.</w:t>
      </w:r>
    </w:p>
    <w:p w14:paraId="59D0825C" w14:textId="77777777" w:rsidR="00DF14FF" w:rsidRPr="00D848A2" w:rsidRDefault="00DF14FF" w:rsidP="00DF14FF">
      <w:pPr>
        <w:pStyle w:val="Podnadpis2"/>
      </w:pPr>
      <w:r w:rsidRPr="00D848A2">
        <w:t>Charakteristika učiva vyučovacího předmětu</w:t>
      </w:r>
    </w:p>
    <w:p w14:paraId="2F25E534" w14:textId="77777777" w:rsidR="00DF14FF" w:rsidRPr="00D848A2" w:rsidRDefault="00DF14FF" w:rsidP="00DF14FF">
      <w:pPr>
        <w:jc w:val="both"/>
      </w:pPr>
      <w:r w:rsidRPr="00D848A2">
        <w:t>Předmět Tělesná výchova vychází ze vzdělávacího oboru Vzdělávání pro zdraví, do kterého jsou integrována témata oboru:</w:t>
      </w:r>
    </w:p>
    <w:p w14:paraId="5BD6D74D" w14:textId="77777777" w:rsidR="00DF14FF" w:rsidRPr="00D848A2" w:rsidRDefault="00DF14FF" w:rsidP="00D87744">
      <w:pPr>
        <w:pStyle w:val="Odstavecseseznamem"/>
        <w:numPr>
          <w:ilvl w:val="0"/>
          <w:numId w:val="74"/>
        </w:numPr>
        <w:ind w:left="567" w:hanging="283"/>
        <w:jc w:val="both"/>
      </w:pPr>
      <w:r w:rsidRPr="00D848A2">
        <w:t>Výchova ke zdraví</w:t>
      </w:r>
    </w:p>
    <w:p w14:paraId="5C0E95E3" w14:textId="77777777" w:rsidR="00DF14FF" w:rsidRPr="00D848A2" w:rsidRDefault="00DF14FF" w:rsidP="00D87744">
      <w:pPr>
        <w:pStyle w:val="Odstavecseseznamem"/>
        <w:numPr>
          <w:ilvl w:val="0"/>
          <w:numId w:val="75"/>
        </w:numPr>
        <w:ind w:left="851" w:hanging="284"/>
        <w:jc w:val="both"/>
      </w:pPr>
      <w:r w:rsidRPr="00D848A2">
        <w:t>Zdravý způsob života a péče o zdraví</w:t>
      </w:r>
    </w:p>
    <w:p w14:paraId="36991B67" w14:textId="77777777" w:rsidR="00DF14FF" w:rsidRPr="00D848A2" w:rsidRDefault="00DF14FF" w:rsidP="00D87744">
      <w:pPr>
        <w:pStyle w:val="Odstavecseseznamem"/>
        <w:numPr>
          <w:ilvl w:val="0"/>
          <w:numId w:val="75"/>
        </w:numPr>
        <w:ind w:left="851" w:hanging="284"/>
        <w:jc w:val="both"/>
      </w:pPr>
      <w:r w:rsidRPr="00D848A2">
        <w:t xml:space="preserve">Rizika ohrožení zdraví a jejich prevence </w:t>
      </w:r>
    </w:p>
    <w:p w14:paraId="2ABD1483" w14:textId="77777777" w:rsidR="00DF14FF" w:rsidRPr="00D848A2" w:rsidRDefault="00DF14FF" w:rsidP="00D87744">
      <w:pPr>
        <w:pStyle w:val="Odstavecseseznamem"/>
        <w:numPr>
          <w:ilvl w:val="0"/>
          <w:numId w:val="75"/>
        </w:numPr>
        <w:ind w:left="851" w:hanging="284"/>
        <w:jc w:val="both"/>
      </w:pPr>
      <w:r w:rsidRPr="00D848A2">
        <w:t xml:space="preserve">Hodnota a podpora zdraví </w:t>
      </w:r>
    </w:p>
    <w:p w14:paraId="32C8B41E" w14:textId="77777777" w:rsidR="00DF14FF" w:rsidRPr="00D848A2" w:rsidRDefault="00DF14FF" w:rsidP="00D87744">
      <w:pPr>
        <w:pStyle w:val="Odstavecseseznamem"/>
        <w:numPr>
          <w:ilvl w:val="0"/>
          <w:numId w:val="74"/>
        </w:numPr>
        <w:ind w:left="567" w:hanging="283"/>
        <w:jc w:val="both"/>
      </w:pPr>
      <w:r w:rsidRPr="00D848A2">
        <w:t xml:space="preserve">Hudební výchova </w:t>
      </w:r>
    </w:p>
    <w:p w14:paraId="58B2A429" w14:textId="77777777" w:rsidR="00DF14FF" w:rsidRPr="00D848A2" w:rsidRDefault="00DF14FF" w:rsidP="00D87744">
      <w:pPr>
        <w:pStyle w:val="Odstavecseseznamem"/>
        <w:numPr>
          <w:ilvl w:val="0"/>
          <w:numId w:val="75"/>
        </w:numPr>
        <w:ind w:left="851" w:hanging="284"/>
        <w:jc w:val="both"/>
      </w:pPr>
      <w:r w:rsidRPr="00D848A2">
        <w:t xml:space="preserve">Hudebně-pohybové aktivity </w:t>
      </w:r>
    </w:p>
    <w:p w14:paraId="58509AC0" w14:textId="77777777" w:rsidR="00DF14FF" w:rsidRPr="00D848A2" w:rsidRDefault="00DF14FF" w:rsidP="00DF14FF">
      <w:pPr>
        <w:jc w:val="both"/>
      </w:pPr>
      <w:r w:rsidRPr="00D848A2">
        <w:t xml:space="preserve">Součástí předmětu Tělesná výchova je i zdravotní tělesná výchova, která obsahuje speciální vyrovnávací cvičení, jež jsou podle potřeby preventivně využívána ve vyučovacích hodinách pro všechny žáky nebo jsou zadávána žákům se zdravotním oslabením místo činností kontraindikovaných jejich oslabení. </w:t>
      </w:r>
    </w:p>
    <w:p w14:paraId="274D9A22" w14:textId="77777777" w:rsidR="00DF14FF" w:rsidRPr="00D848A2" w:rsidRDefault="00DF14FF" w:rsidP="00DF14FF">
      <w:pPr>
        <w:pStyle w:val="Podnadpis2"/>
      </w:pPr>
      <w:r w:rsidRPr="00D848A2">
        <w:t>Cíle vzdělávání v oblasti citů, postojů, hodnot a preferencí</w:t>
      </w:r>
    </w:p>
    <w:p w14:paraId="671ED0C8" w14:textId="77777777" w:rsidR="00DF14FF" w:rsidRPr="00D848A2" w:rsidRDefault="00DF14FF" w:rsidP="00DF14FF">
      <w:pPr>
        <w:jc w:val="both"/>
      </w:pPr>
      <w:r w:rsidRPr="00D848A2">
        <w:t>Vzdělávání pro zdraví směřuje k tomu, aby žáci:</w:t>
      </w:r>
    </w:p>
    <w:p w14:paraId="243C7EF8" w14:textId="77777777" w:rsidR="00DF14FF" w:rsidRPr="00D848A2" w:rsidRDefault="00DF14FF" w:rsidP="00D87744">
      <w:pPr>
        <w:pStyle w:val="Odstavecseseznamem"/>
        <w:numPr>
          <w:ilvl w:val="0"/>
          <w:numId w:val="76"/>
        </w:numPr>
        <w:ind w:left="567" w:hanging="283"/>
        <w:jc w:val="both"/>
      </w:pPr>
      <w:r w:rsidRPr="00D848A2">
        <w:t>pojímali zdraví a tělesnou zdatnost jako hodnoty potřebné ke kvalitnímu prožívání života;</w:t>
      </w:r>
    </w:p>
    <w:p w14:paraId="3FDFC2AA" w14:textId="77777777" w:rsidR="00DF14FF" w:rsidRPr="00D848A2" w:rsidRDefault="00DF14FF" w:rsidP="00D87744">
      <w:pPr>
        <w:pStyle w:val="Odstavecseseznamem"/>
        <w:numPr>
          <w:ilvl w:val="0"/>
          <w:numId w:val="76"/>
        </w:numPr>
        <w:ind w:left="567" w:hanging="283"/>
        <w:jc w:val="both"/>
      </w:pPr>
      <w:r w:rsidRPr="00D848A2">
        <w:t>považovali zdraví jako jednu z prvořadých hodnot a cílevědomě je chránili;</w:t>
      </w:r>
    </w:p>
    <w:p w14:paraId="063BD40B" w14:textId="77777777" w:rsidR="00DF14FF" w:rsidRPr="00D848A2" w:rsidRDefault="00DF14FF" w:rsidP="00D87744">
      <w:pPr>
        <w:pStyle w:val="Odstavecseseznamem"/>
        <w:numPr>
          <w:ilvl w:val="0"/>
          <w:numId w:val="76"/>
        </w:numPr>
        <w:ind w:left="567" w:hanging="283"/>
        <w:jc w:val="both"/>
      </w:pPr>
      <w:r w:rsidRPr="00D848A2">
        <w:t>zvládli nové pohybové dovednosti, kultivovali svůj pohybový projev a správné držení těla;</w:t>
      </w:r>
    </w:p>
    <w:p w14:paraId="40426D22" w14:textId="77777777" w:rsidR="00DF14FF" w:rsidRPr="00D848A2" w:rsidRDefault="00DF14FF" w:rsidP="00D87744">
      <w:pPr>
        <w:pStyle w:val="Odstavecseseznamem"/>
        <w:numPr>
          <w:ilvl w:val="0"/>
          <w:numId w:val="76"/>
        </w:numPr>
        <w:ind w:left="567" w:hanging="283"/>
        <w:jc w:val="both"/>
      </w:pPr>
      <w:r w:rsidRPr="00D848A2">
        <w:t>usilovali o optimální rozvoj zdravotně orientované tělesné zdatnosti v pravidelně prováděných pohybových aktivitách;</w:t>
      </w:r>
    </w:p>
    <w:p w14:paraId="4F618199" w14:textId="77777777" w:rsidR="00DF14FF" w:rsidRPr="00D848A2" w:rsidRDefault="00DF14FF" w:rsidP="00D87744">
      <w:pPr>
        <w:pStyle w:val="Odstavecseseznamem"/>
        <w:numPr>
          <w:ilvl w:val="0"/>
          <w:numId w:val="76"/>
        </w:numPr>
        <w:ind w:left="567" w:hanging="283"/>
        <w:jc w:val="both"/>
      </w:pPr>
      <w:r w:rsidRPr="00D848A2">
        <w:t>aktivně vyhledávali příležitosti ke zdravotně vhodným pohybovým aktivitám;</w:t>
      </w:r>
    </w:p>
    <w:p w14:paraId="6AB5B906" w14:textId="77777777" w:rsidR="00DF14FF" w:rsidRPr="00D848A2" w:rsidRDefault="00DF14FF" w:rsidP="00D87744">
      <w:pPr>
        <w:pStyle w:val="Odstavecseseznamem"/>
        <w:numPr>
          <w:ilvl w:val="0"/>
          <w:numId w:val="76"/>
        </w:numPr>
        <w:ind w:left="567" w:hanging="283"/>
        <w:jc w:val="both"/>
      </w:pPr>
      <w:r w:rsidRPr="00D848A2">
        <w:t>chápali základní otázky vlivu pohybových aktivit na tělesné a duševní zdraví;</w:t>
      </w:r>
    </w:p>
    <w:p w14:paraId="58881157" w14:textId="77777777" w:rsidR="00DF14FF" w:rsidRPr="00D848A2" w:rsidRDefault="00DF14FF" w:rsidP="00D87744">
      <w:pPr>
        <w:pStyle w:val="Odstavecseseznamem"/>
        <w:numPr>
          <w:ilvl w:val="0"/>
          <w:numId w:val="76"/>
        </w:numPr>
        <w:ind w:left="567" w:hanging="283"/>
        <w:jc w:val="both"/>
      </w:pPr>
      <w:r w:rsidRPr="00D848A2">
        <w:t>byli schopni si osvojit základní způsoby zjišťování svalových disbalancí a využívali kompenzační a relaxační cvičení s ohledem na vlastní oslabení a charakter pracovní zátěže;</w:t>
      </w:r>
    </w:p>
    <w:p w14:paraId="770E219A" w14:textId="77777777" w:rsidR="00DF14FF" w:rsidRPr="00D848A2" w:rsidRDefault="00DF14FF" w:rsidP="00D87744">
      <w:pPr>
        <w:pStyle w:val="Odstavecseseznamem"/>
        <w:numPr>
          <w:ilvl w:val="0"/>
          <w:numId w:val="76"/>
        </w:numPr>
        <w:ind w:left="567" w:hanging="283"/>
        <w:jc w:val="both"/>
      </w:pPr>
      <w:r w:rsidRPr="00D848A2">
        <w:t>zvládli organizační, hygienické a bezpečnostní návyky při pohybových činnostech i v neznámém prostředí;</w:t>
      </w:r>
    </w:p>
    <w:p w14:paraId="742BF978" w14:textId="77777777" w:rsidR="00DF14FF" w:rsidRPr="00D848A2" w:rsidRDefault="00DF14FF" w:rsidP="00D87744">
      <w:pPr>
        <w:pStyle w:val="Odstavecseseznamem"/>
        <w:numPr>
          <w:ilvl w:val="0"/>
          <w:numId w:val="76"/>
        </w:numPr>
        <w:ind w:left="567" w:hanging="283"/>
        <w:jc w:val="both"/>
      </w:pPr>
      <w:r w:rsidRPr="00D848A2">
        <w:t xml:space="preserve">chápali pohyb jako prostředek duševní hygieny a využívali jej k vytváření hodnotných mezilidských vztahů; </w:t>
      </w:r>
    </w:p>
    <w:p w14:paraId="560E596B" w14:textId="77777777" w:rsidR="00DF14FF" w:rsidRPr="00D848A2" w:rsidRDefault="00DF14FF" w:rsidP="00D87744">
      <w:pPr>
        <w:pStyle w:val="Odstavecseseznamem"/>
        <w:numPr>
          <w:ilvl w:val="0"/>
          <w:numId w:val="76"/>
        </w:numPr>
        <w:ind w:left="567" w:hanging="283"/>
        <w:jc w:val="both"/>
      </w:pPr>
      <w:r w:rsidRPr="00D848A2">
        <w:lastRenderedPageBreak/>
        <w:t>dokázali samostatně vstupovat do různých rolí a vztahů (hráč, závodník, spoluhráč, protihráč, rozhodčí, organizátor...) a upevňovali vztahy v duchu fair play.</w:t>
      </w:r>
    </w:p>
    <w:p w14:paraId="7F893C34" w14:textId="77777777" w:rsidR="00DF14FF" w:rsidRPr="00D848A2" w:rsidRDefault="00DF14FF" w:rsidP="00DF14FF">
      <w:pPr>
        <w:pStyle w:val="Podnadpis2"/>
      </w:pPr>
      <w:r w:rsidRPr="00D848A2">
        <w:t>Strategie výuky</w:t>
      </w:r>
    </w:p>
    <w:p w14:paraId="4ED78B07" w14:textId="77777777" w:rsidR="00DF14FF" w:rsidRPr="00D848A2" w:rsidRDefault="00DF14FF" w:rsidP="00DF14FF">
      <w:pPr>
        <w:jc w:val="both"/>
      </w:pPr>
      <w:r w:rsidRPr="00D848A2">
        <w:t>Obsah předmětu je koncipován v návaznosti na obsah výuky na ZŠ do 10 tematických okruhů, v jejich rámci je pak učivo členěno na poznatky, potřebné návyky a pohybové činnosti. Obsah učiva je prostředkem pro dosažení cílů jednotlivých etap vzdělání. Proto není učivo členěno do ročníků, ale učitel je vybírá v souladu s celkovou koncepcí daného předmětu, s konkrétními podmínkami školy a konkrétními schopnostmi a dovednostmi žáků.</w:t>
      </w:r>
    </w:p>
    <w:p w14:paraId="3DFD7A5D" w14:textId="77777777" w:rsidR="00DF14FF" w:rsidRPr="00D848A2" w:rsidRDefault="00DF14FF" w:rsidP="00DF14FF">
      <w:pPr>
        <w:jc w:val="both"/>
      </w:pPr>
      <w:r w:rsidRPr="00D848A2">
        <w:t xml:space="preserve">V běžných hodinách výuka probíhá odděleně pro dívky a hochy v dvouhodinových blocích. Dále výuka TV probíhá také na lyžařských a sportovně-turistických kurzech organizovaných v prvním, druhém a třetím ročníku studia. Součástí Tělesné výchovy je též organizace a účast na sportovních soutěžích AŠSK, realizace a účast na sportovních dnech školy, školních turnajích a soutěžích. </w:t>
      </w:r>
    </w:p>
    <w:p w14:paraId="404C0E10" w14:textId="77777777" w:rsidR="00DF14FF" w:rsidRPr="00D848A2" w:rsidRDefault="00DF14FF" w:rsidP="00DF14FF">
      <w:pPr>
        <w:jc w:val="both"/>
      </w:pPr>
      <w:r w:rsidRPr="00D848A2">
        <w:t xml:space="preserve">Předmět Tělesná výchova je realizován ve formách: vyučovací hodina, projekt, beseda, diskuze, závod, soutěž, turnaj, kurz. </w:t>
      </w:r>
    </w:p>
    <w:p w14:paraId="40C45235" w14:textId="77777777" w:rsidR="00DF14FF" w:rsidRPr="00D848A2" w:rsidRDefault="00DF14FF" w:rsidP="00DF14FF">
      <w:pPr>
        <w:jc w:val="both"/>
      </w:pPr>
      <w:r w:rsidRPr="00D848A2">
        <w:t>Formě výuky odpovídá místo realizace: tělocvičny, bazén, fitness centrum, atletický stadion, zimní stadion, přírodní prostředí.</w:t>
      </w:r>
    </w:p>
    <w:p w14:paraId="46927F4A" w14:textId="77777777" w:rsidR="00DF14FF" w:rsidRPr="00D848A2" w:rsidRDefault="00DF14FF" w:rsidP="00DF14FF">
      <w:pPr>
        <w:pStyle w:val="Podnadpis2"/>
      </w:pPr>
      <w:r w:rsidRPr="00D848A2">
        <w:t>Hodnocení výsledků žáků</w:t>
      </w:r>
    </w:p>
    <w:p w14:paraId="7D2A1105" w14:textId="77777777" w:rsidR="00DF14FF" w:rsidRPr="00D848A2" w:rsidRDefault="00DF14FF" w:rsidP="00DF14FF">
      <w:pPr>
        <w:jc w:val="both"/>
      </w:pPr>
      <w:r w:rsidRPr="00D848A2">
        <w:t xml:space="preserve">Rozhodující pro vzdělání je směřování k dílčím a celkovým cílům a respektování individuálních předpokladů žáka. Proto hodnocení žáků vychází z jejich diagnostiky, z poznání jejich předpokladů, aktuálních možností, zdravotního stavu a pohybových zájmů. Rozhodující pro hodnocení je přístup, aktivita při jednotlivých činnostech a individuální změny (dovednostní, výkonové, postojové). </w:t>
      </w:r>
    </w:p>
    <w:p w14:paraId="51DBF689" w14:textId="77777777" w:rsidR="00DF14FF" w:rsidRPr="00D848A2" w:rsidRDefault="00DF14FF" w:rsidP="00DF14FF">
      <w:pPr>
        <w:pStyle w:val="Podnadpis2"/>
      </w:pPr>
      <w:r w:rsidRPr="00D848A2">
        <w:t>Přínos předmětu k rozvoji klíčových kompetencí</w:t>
      </w:r>
    </w:p>
    <w:p w14:paraId="7E8DBA36" w14:textId="77777777" w:rsidR="00DF14FF" w:rsidRPr="00D848A2" w:rsidRDefault="00DF14FF" w:rsidP="00DF14FF">
      <w:r w:rsidRPr="00D848A2">
        <w:t>Předmět Tělesná výchova se podílí především na rozvoji těchto klíčových kompetencí:</w:t>
      </w:r>
    </w:p>
    <w:p w14:paraId="1E2D9EA8" w14:textId="77777777" w:rsidR="00DF14FF" w:rsidRPr="00D848A2" w:rsidRDefault="00DF14FF" w:rsidP="00DF14FF">
      <w:pPr>
        <w:pStyle w:val="Odstavecseseznamem"/>
        <w:numPr>
          <w:ilvl w:val="0"/>
          <w:numId w:val="39"/>
        </w:numPr>
        <w:ind w:left="567" w:hanging="283"/>
        <w:jc w:val="both"/>
      </w:pPr>
      <w:r w:rsidRPr="00D848A2">
        <w:t>učitel motivuje žáky k pravidelným pohybovým činnostem, které jsou základem pro celoživotní provádění pohybových aktivit a rozvoj pozitivních vlastností osobnosti;</w:t>
      </w:r>
    </w:p>
    <w:p w14:paraId="572C6261" w14:textId="77777777" w:rsidR="00DF14FF" w:rsidRPr="00D848A2" w:rsidRDefault="00DF14FF" w:rsidP="00DF14FF">
      <w:pPr>
        <w:pStyle w:val="Odstavecseseznamem"/>
        <w:numPr>
          <w:ilvl w:val="0"/>
          <w:numId w:val="39"/>
        </w:numPr>
        <w:ind w:left="567" w:hanging="283"/>
        <w:jc w:val="both"/>
      </w:pPr>
      <w:r w:rsidRPr="00D848A2">
        <w:t>učitel vede žáky k pozitivnímu vztahu k pohybu a sportu;</w:t>
      </w:r>
    </w:p>
    <w:p w14:paraId="5CC70ACA" w14:textId="77777777" w:rsidR="00DF14FF" w:rsidRPr="00D848A2" w:rsidRDefault="00DF14FF" w:rsidP="00DF14FF">
      <w:pPr>
        <w:pStyle w:val="Odstavecseseznamem"/>
        <w:numPr>
          <w:ilvl w:val="0"/>
          <w:numId w:val="26"/>
        </w:numPr>
        <w:ind w:left="567" w:hanging="283"/>
        <w:jc w:val="both"/>
      </w:pPr>
      <w:r w:rsidRPr="00D848A2">
        <w:t>žáci při pohybových aktivitách dostávají prostor reálně posuzovat své fyzické i duševní možnosti, odhadovat důsledky svého jednání;</w:t>
      </w:r>
    </w:p>
    <w:p w14:paraId="5AF5C245" w14:textId="77777777" w:rsidR="00DF14FF" w:rsidRPr="00D848A2" w:rsidRDefault="00DF14FF" w:rsidP="00DF14FF">
      <w:pPr>
        <w:pStyle w:val="Odstavecseseznamem"/>
        <w:numPr>
          <w:ilvl w:val="0"/>
          <w:numId w:val="26"/>
        </w:numPr>
        <w:ind w:left="567" w:hanging="283"/>
        <w:jc w:val="both"/>
      </w:pPr>
      <w:r w:rsidRPr="00D848A2">
        <w:t>učitel vede žáky k odpovědnému vztahu ke svému zdraví a péči o svůj fyzický a duševní rozvoj;</w:t>
      </w:r>
    </w:p>
    <w:p w14:paraId="212AB792" w14:textId="77777777" w:rsidR="00DF14FF" w:rsidRPr="00D848A2" w:rsidRDefault="00DF14FF" w:rsidP="00DF14FF">
      <w:pPr>
        <w:pStyle w:val="Odstavecseseznamem"/>
        <w:numPr>
          <w:ilvl w:val="0"/>
          <w:numId w:val="26"/>
        </w:numPr>
        <w:ind w:left="567" w:hanging="283"/>
        <w:jc w:val="both"/>
      </w:pPr>
      <w:r w:rsidRPr="00D848A2">
        <w:t>žáci se učí adekvátně reagovat na hodnocení svého výkonu a způsobu jednání ze strany jiných lidí;</w:t>
      </w:r>
    </w:p>
    <w:p w14:paraId="7ED12218" w14:textId="77777777" w:rsidR="00DF14FF" w:rsidRPr="00D848A2" w:rsidRDefault="00DF14FF" w:rsidP="00DF14FF">
      <w:pPr>
        <w:pStyle w:val="Odstavecseseznamem"/>
        <w:numPr>
          <w:ilvl w:val="0"/>
          <w:numId w:val="26"/>
        </w:numPr>
        <w:ind w:left="567" w:hanging="283"/>
        <w:jc w:val="both"/>
      </w:pPr>
      <w:r w:rsidRPr="00D848A2">
        <w:t>učitel vede žáky k práci v týmu.</w:t>
      </w:r>
    </w:p>
    <w:p w14:paraId="3815EC8E" w14:textId="77777777" w:rsidR="00DF14FF" w:rsidRPr="00D848A2" w:rsidRDefault="00DF14FF" w:rsidP="00DF14FF">
      <w:pPr>
        <w:pStyle w:val="Podnadpis2"/>
      </w:pPr>
      <w:r w:rsidRPr="00D848A2">
        <w:t>Přínos předmětu k aplikaci průřezových témat</w:t>
      </w:r>
    </w:p>
    <w:p w14:paraId="3C20C48D" w14:textId="77777777" w:rsidR="00DF14FF" w:rsidRPr="00D848A2" w:rsidRDefault="00DF14FF" w:rsidP="00DF14FF">
      <w:pPr>
        <w:pStyle w:val="Podnapis2"/>
      </w:pPr>
      <w:r w:rsidRPr="00D848A2">
        <w:t>Občan v demokratické společnosti</w:t>
      </w:r>
    </w:p>
    <w:p w14:paraId="50211B34" w14:textId="77777777" w:rsidR="00DF14FF" w:rsidRPr="00D848A2" w:rsidRDefault="00DF14FF" w:rsidP="00DF14FF">
      <w:pPr>
        <w:jc w:val="both"/>
      </w:pPr>
      <w:r w:rsidRPr="00D848A2">
        <w:t>Žáci jsou ve výuce vedeni ke schopnosti morálního úsudku a sebeodpovědnosti, díky častým diskusím se učí jednat s lidmi, a důsledkem toho hodnotit situaci a nalézat kompromisy. Při různých aktivitách dochází ke kontaktu s ostatními, a tím i k specifickým situacím, v nichž se učí rychle a samostatně jednat.</w:t>
      </w:r>
    </w:p>
    <w:p w14:paraId="211D8CC2" w14:textId="77777777" w:rsidR="00DF14FF" w:rsidRPr="00D848A2" w:rsidRDefault="00DF14FF" w:rsidP="00DF14FF">
      <w:pPr>
        <w:pStyle w:val="Podnapis2"/>
      </w:pPr>
      <w:r w:rsidRPr="00D848A2">
        <w:t>Člověk a životní prostředí</w:t>
      </w:r>
    </w:p>
    <w:p w14:paraId="05ADB36A" w14:textId="77777777" w:rsidR="00DF14FF" w:rsidRPr="00D848A2" w:rsidRDefault="00DF14FF" w:rsidP="00DF14FF">
      <w:pPr>
        <w:jc w:val="both"/>
      </w:pPr>
      <w:r w:rsidRPr="00D848A2">
        <w:t>Tělesná výchova vede k odpovědnosti člověka za uchování životního prostředí, k vytváření hodnot a postojů ve vztahu k němu. Přispívá k informovanosti v oblasti ekologie člověka (vliv prostředí na lidské zdraví, problematika drog, vývoj člověka). Vede k zajištění bezpečnosti práce a ochrany zdraví. Učí jednat hospodárně, ekonomicky a efektivně.</w:t>
      </w:r>
    </w:p>
    <w:p w14:paraId="73C8A12D" w14:textId="77777777" w:rsidR="00DF14FF" w:rsidRPr="00D848A2" w:rsidRDefault="00DF14FF" w:rsidP="00DF14FF">
      <w:pPr>
        <w:spacing w:after="160" w:line="259" w:lineRule="auto"/>
        <w:rPr>
          <w:rFonts w:eastAsiaTheme="minorEastAsia"/>
          <w:b/>
          <w:color w:val="595959" w:themeColor="text1" w:themeTint="A6"/>
        </w:rPr>
      </w:pPr>
      <w:r w:rsidRPr="00D848A2">
        <w:br w:type="page"/>
      </w:r>
    </w:p>
    <w:p w14:paraId="72DC39F9" w14:textId="77777777" w:rsidR="00DF14FF" w:rsidRPr="00D848A2" w:rsidRDefault="00DF14FF" w:rsidP="00DF14FF">
      <w:pPr>
        <w:pStyle w:val="Podnapis2"/>
      </w:pPr>
      <w:r w:rsidRPr="00D848A2">
        <w:lastRenderedPageBreak/>
        <w:t>Člověk a svět práce</w:t>
      </w:r>
    </w:p>
    <w:p w14:paraId="05A904C4" w14:textId="77777777" w:rsidR="00DF14FF" w:rsidRPr="00D848A2" w:rsidRDefault="00DF14FF" w:rsidP="00DF14FF">
      <w:pPr>
        <w:jc w:val="both"/>
      </w:pPr>
      <w:r w:rsidRPr="00D848A2">
        <w:t>Tělesná výchova rozvíjí schopnost komunikovat a jednat, učí žáky analyzovat a vyhodnocovat situace. Přispívá k zajištění optimálního zdravotního stavu.</w:t>
      </w:r>
    </w:p>
    <w:p w14:paraId="402877B2" w14:textId="77777777" w:rsidR="00DF14FF" w:rsidRPr="00D848A2" w:rsidRDefault="00DF14FF" w:rsidP="00DF14FF">
      <w:pPr>
        <w:pStyle w:val="Podnapis2"/>
      </w:pPr>
      <w:r w:rsidRPr="00D848A2">
        <w:t>Informační a komunikační technologie</w:t>
      </w:r>
    </w:p>
    <w:p w14:paraId="6B84ACBF" w14:textId="77777777" w:rsidR="00DF14FF" w:rsidRPr="00D848A2" w:rsidRDefault="00DF14FF" w:rsidP="00DF14FF">
      <w:pPr>
        <w:jc w:val="both"/>
      </w:pPr>
      <w:r w:rsidRPr="00D848A2">
        <w:t xml:space="preserve">Digitálním zpracováním výsledků pohybových aktivit lze přispět k větší přehlednosti jednotlivých výkonů žáků. Takto vytvořené hodnocení je transparentnější. Využitím audiovizuální techniky lze snadněji provést korekci negativních návyků při provádění pohybových aktivit. </w:t>
      </w:r>
    </w:p>
    <w:p w14:paraId="5BE4075B" w14:textId="77777777" w:rsidR="00DF14FF" w:rsidRPr="00D848A2" w:rsidRDefault="00DF14FF" w:rsidP="00DF14FF">
      <w:pPr>
        <w:pStyle w:val="Podnadpis2"/>
      </w:pPr>
      <w:r w:rsidRPr="00D848A2">
        <w:t>Přehled dílčích kompetencí ve vyučovacím předmětu</w:t>
      </w:r>
    </w:p>
    <w:p w14:paraId="55FB2485" w14:textId="77777777" w:rsidR="00DF14FF" w:rsidRPr="00D848A2" w:rsidRDefault="00DF14FF" w:rsidP="00DF14FF">
      <w:pPr>
        <w:pStyle w:val="Kompetence"/>
      </w:pPr>
      <w:r w:rsidRPr="00D848A2">
        <w:t xml:space="preserve">Klíčové kompetence </w:t>
      </w:r>
    </w:p>
    <w:p w14:paraId="1EB4E2D4" w14:textId="77777777" w:rsidR="00DF14FF" w:rsidRPr="00D848A2" w:rsidRDefault="00DF14FF" w:rsidP="00DF14FF">
      <w:pPr>
        <w:pStyle w:val="Podnapis2"/>
      </w:pPr>
      <w:r w:rsidRPr="00D848A2">
        <w:t>Personální a sociální kompetence</w:t>
      </w:r>
    </w:p>
    <w:p w14:paraId="1C6E90B2" w14:textId="77777777" w:rsidR="00DF14FF" w:rsidRPr="00D848A2" w:rsidRDefault="00DF14FF" w:rsidP="00D87744">
      <w:pPr>
        <w:pStyle w:val="Odstavecseseznamem"/>
        <w:numPr>
          <w:ilvl w:val="0"/>
          <w:numId w:val="78"/>
        </w:numPr>
        <w:ind w:left="567" w:hanging="283"/>
        <w:jc w:val="both"/>
      </w:pPr>
      <w:r w:rsidRPr="00D848A2">
        <w:t>mít odpovědný vztah ke svému zdraví, pečovat o svůj fyzický i duševní rozvoj, být si vědom důsledků nezdravého životního stylu a závislostí;</w:t>
      </w:r>
    </w:p>
    <w:p w14:paraId="58B1C08C" w14:textId="77777777" w:rsidR="00DF14FF" w:rsidRPr="00D848A2" w:rsidRDefault="00DF14FF" w:rsidP="00D87744">
      <w:pPr>
        <w:pStyle w:val="Odstavecseseznamem"/>
        <w:numPr>
          <w:ilvl w:val="0"/>
          <w:numId w:val="78"/>
        </w:numPr>
        <w:ind w:left="567" w:hanging="283"/>
        <w:jc w:val="both"/>
      </w:pPr>
      <w:r w:rsidRPr="00D848A2">
        <w:t>posuzovat reálně své fyzické a duševní možnosti, odhadovat důsledky svého jednání a chování v různých situacích;</w:t>
      </w:r>
    </w:p>
    <w:p w14:paraId="3634AA6E" w14:textId="77777777" w:rsidR="00DF14FF" w:rsidRPr="00D848A2" w:rsidRDefault="00DF14FF" w:rsidP="00D87744">
      <w:pPr>
        <w:pStyle w:val="Odstavecseseznamem"/>
        <w:numPr>
          <w:ilvl w:val="0"/>
          <w:numId w:val="78"/>
        </w:numPr>
        <w:ind w:left="567" w:hanging="283"/>
        <w:jc w:val="both"/>
      </w:pPr>
      <w:r w:rsidRPr="00D848A2">
        <w:t xml:space="preserve">stanovovat si cíle a priority podle svých osobních schopností, zájmové a pracovní orientace a životních podmínek; </w:t>
      </w:r>
    </w:p>
    <w:p w14:paraId="1D7B0332" w14:textId="77777777" w:rsidR="00DF14FF" w:rsidRPr="00D848A2" w:rsidRDefault="00DF14FF" w:rsidP="00D87744">
      <w:pPr>
        <w:pStyle w:val="Odstavecseseznamem"/>
        <w:numPr>
          <w:ilvl w:val="0"/>
          <w:numId w:val="78"/>
        </w:numPr>
        <w:ind w:left="567" w:hanging="283"/>
        <w:jc w:val="both"/>
      </w:pPr>
      <w:r w:rsidRPr="00D848A2">
        <w:t>ověřovat si získané poznatky, kriticky zvažovat názory, postoje a jednání jiných lidí;</w:t>
      </w:r>
    </w:p>
    <w:p w14:paraId="133668B6" w14:textId="77777777" w:rsidR="00DF14FF" w:rsidRPr="00D848A2" w:rsidRDefault="00DF14FF" w:rsidP="00D87744">
      <w:pPr>
        <w:pStyle w:val="Odstavecseseznamem"/>
        <w:numPr>
          <w:ilvl w:val="0"/>
          <w:numId w:val="78"/>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 </w:t>
      </w:r>
    </w:p>
    <w:p w14:paraId="295BD5E6" w14:textId="77777777" w:rsidR="00DF14FF" w:rsidRPr="00D848A2" w:rsidRDefault="00DF14FF" w:rsidP="00D87744">
      <w:pPr>
        <w:pStyle w:val="Odstavecseseznamem"/>
        <w:numPr>
          <w:ilvl w:val="0"/>
          <w:numId w:val="78"/>
        </w:numPr>
        <w:ind w:left="567" w:hanging="283"/>
        <w:jc w:val="both"/>
      </w:pPr>
      <w:r w:rsidRPr="00D848A2">
        <w:t>přijímat a plnit odpovědně svěřené úkoly;</w:t>
      </w:r>
    </w:p>
    <w:p w14:paraId="4329B2D8" w14:textId="77777777" w:rsidR="00DF14FF" w:rsidRPr="00D848A2" w:rsidRDefault="00DF14FF" w:rsidP="00D87744">
      <w:pPr>
        <w:pStyle w:val="Odstavecseseznamem"/>
        <w:numPr>
          <w:ilvl w:val="0"/>
          <w:numId w:val="78"/>
        </w:numPr>
        <w:ind w:left="567" w:hanging="283"/>
        <w:jc w:val="both"/>
      </w:pPr>
      <w:r w:rsidRPr="00D848A2">
        <w:t>reagovat adekvátně na hodnocení svého vystupování a způsobu jednání ze strany jiných lidí, přijímat radu i kritiku;</w:t>
      </w:r>
    </w:p>
    <w:p w14:paraId="31BEDD97" w14:textId="77777777" w:rsidR="00DF14FF" w:rsidRPr="00D848A2" w:rsidRDefault="00DF14FF" w:rsidP="00D87744">
      <w:pPr>
        <w:pStyle w:val="Odstavecseseznamem"/>
        <w:numPr>
          <w:ilvl w:val="0"/>
          <w:numId w:val="78"/>
        </w:numPr>
        <w:ind w:left="567" w:hanging="283"/>
        <w:jc w:val="both"/>
      </w:pPr>
      <w:r w:rsidRPr="00D848A2">
        <w:t>pracovat v týmu a podílet se na realizaci společných pracovních a jiných činností;</w:t>
      </w:r>
    </w:p>
    <w:p w14:paraId="0247AA86" w14:textId="77777777" w:rsidR="00DF14FF" w:rsidRPr="00D848A2" w:rsidRDefault="00DF14FF" w:rsidP="00D87744">
      <w:pPr>
        <w:pStyle w:val="Odstavecseseznamem"/>
        <w:numPr>
          <w:ilvl w:val="0"/>
          <w:numId w:val="78"/>
        </w:numPr>
        <w:ind w:left="567" w:hanging="283"/>
        <w:jc w:val="both"/>
      </w:pPr>
      <w:r w:rsidRPr="00D848A2">
        <w:t>podněcovat práci týmu vlastními návrhy na zlepšení práce a řešení úkolů, nezaujatě zvažovat návrhy druhých;</w:t>
      </w:r>
    </w:p>
    <w:p w14:paraId="126580CB" w14:textId="77777777" w:rsidR="00DF14FF" w:rsidRPr="00D848A2" w:rsidRDefault="00DF14FF" w:rsidP="00D87744">
      <w:pPr>
        <w:pStyle w:val="Odstavecseseznamem"/>
        <w:numPr>
          <w:ilvl w:val="0"/>
          <w:numId w:val="78"/>
        </w:numPr>
        <w:ind w:left="567" w:hanging="283"/>
        <w:jc w:val="both"/>
      </w:pPr>
      <w:r w:rsidRPr="00D848A2">
        <w:t>přispívat k vytváření vstřícných mezilidských vztahů a k předcházení osobním konfliktům, nepodléhat předsudkům a stereotypům v přístupu k druhým.</w:t>
      </w:r>
    </w:p>
    <w:p w14:paraId="5B0AA25F" w14:textId="77777777" w:rsidR="00DF14FF" w:rsidRPr="00D848A2" w:rsidRDefault="00DF14FF" w:rsidP="00DF14FF">
      <w:pPr>
        <w:pStyle w:val="Podnapis2"/>
        <w:numPr>
          <w:ilvl w:val="0"/>
          <w:numId w:val="0"/>
        </w:numPr>
      </w:pPr>
      <w:r w:rsidRPr="00D848A2">
        <w:t>Občanské kompetence a kulturní povědomí</w:t>
      </w:r>
    </w:p>
    <w:p w14:paraId="4203F0F3" w14:textId="77777777" w:rsidR="00DF14FF" w:rsidRPr="00D848A2" w:rsidRDefault="00DF14FF" w:rsidP="00D87744">
      <w:pPr>
        <w:pStyle w:val="Odstavecseseznamem"/>
        <w:numPr>
          <w:ilvl w:val="0"/>
          <w:numId w:val="78"/>
        </w:numPr>
        <w:ind w:left="567" w:hanging="283"/>
        <w:jc w:val="both"/>
      </w:pPr>
      <w:r w:rsidRPr="00D848A2">
        <w:t>uznávat hodnotu života, uvědomovat si odpovědnost za vlastní život a spoluodpovědnost při zabezpečování ochrany života a zdraví ostatních.</w:t>
      </w:r>
    </w:p>
    <w:p w14:paraId="2C3F7D56" w14:textId="77777777" w:rsidR="00DF14FF" w:rsidRPr="00D848A2" w:rsidRDefault="00DF14FF" w:rsidP="00DF14FF">
      <w:pPr>
        <w:pStyle w:val="Kompetence"/>
      </w:pPr>
      <w:r w:rsidRPr="00D848A2">
        <w:t>Odborné kompetence</w:t>
      </w:r>
    </w:p>
    <w:p w14:paraId="1AB804AA" w14:textId="77777777" w:rsidR="00DF14FF" w:rsidRPr="00D848A2" w:rsidRDefault="00DF14FF" w:rsidP="00DF14FF">
      <w:pPr>
        <w:pStyle w:val="Podnapis2"/>
      </w:pPr>
      <w:r w:rsidRPr="00D848A2">
        <w:t>Dbát na bezpečnost práce a ochranu zdraví při práci</w:t>
      </w:r>
    </w:p>
    <w:p w14:paraId="2097BEFB" w14:textId="77777777" w:rsidR="00DF14FF" w:rsidRPr="00D848A2" w:rsidRDefault="00DF14FF" w:rsidP="00D87744">
      <w:pPr>
        <w:pStyle w:val="Odstavecseseznamem"/>
        <w:widowControl w:val="0"/>
        <w:numPr>
          <w:ilvl w:val="0"/>
          <w:numId w:val="77"/>
        </w:numPr>
        <w:autoSpaceDE w:val="0"/>
        <w:autoSpaceDN w:val="0"/>
        <w:spacing w:before="60" w:after="0" w:line="240" w:lineRule="auto"/>
        <w:ind w:left="567" w:hanging="283"/>
        <w:contextualSpacing w:val="0"/>
        <w:jc w:val="both"/>
        <w:rPr>
          <w:rFonts w:cstheme="minorHAnsi"/>
        </w:rPr>
      </w:pPr>
      <w:r w:rsidRPr="00D848A2">
        <w:rPr>
          <w:rFonts w:cstheme="minorHAnsi"/>
        </w:rPr>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78867920" w14:textId="77777777" w:rsidR="00DF14FF" w:rsidRPr="00D848A2" w:rsidRDefault="00DF14FF" w:rsidP="00D87744">
      <w:pPr>
        <w:pStyle w:val="Odstavecseseznamem"/>
        <w:widowControl w:val="0"/>
        <w:numPr>
          <w:ilvl w:val="0"/>
          <w:numId w:val="77"/>
        </w:numPr>
        <w:autoSpaceDE w:val="0"/>
        <w:autoSpaceDN w:val="0"/>
        <w:spacing w:before="60" w:after="0" w:line="240" w:lineRule="auto"/>
        <w:ind w:left="567" w:hanging="283"/>
        <w:contextualSpacing w:val="0"/>
        <w:jc w:val="both"/>
        <w:rPr>
          <w:rFonts w:cstheme="minorHAnsi"/>
        </w:rPr>
      </w:pPr>
      <w:r w:rsidRPr="00D848A2">
        <w:rPr>
          <w:rFonts w:cstheme="minorHAnsi"/>
        </w:rPr>
        <w:t>znát a dodržovali základní právní předpisy týkající se bezpečnosti a ochrany zdraví při práci a požární prevence;</w:t>
      </w:r>
    </w:p>
    <w:p w14:paraId="59E1A793" w14:textId="77777777" w:rsidR="00DF14FF" w:rsidRPr="00D848A2" w:rsidRDefault="00DF14FF" w:rsidP="00D87744">
      <w:pPr>
        <w:pStyle w:val="Odstavecseseznamem"/>
        <w:widowControl w:val="0"/>
        <w:numPr>
          <w:ilvl w:val="0"/>
          <w:numId w:val="77"/>
        </w:numPr>
        <w:autoSpaceDE w:val="0"/>
        <w:autoSpaceDN w:val="0"/>
        <w:spacing w:before="60" w:after="0" w:line="240" w:lineRule="auto"/>
        <w:ind w:left="567" w:hanging="283"/>
        <w:contextualSpacing w:val="0"/>
        <w:jc w:val="both"/>
        <w:rPr>
          <w:rFonts w:cstheme="minorHAnsi"/>
        </w:rPr>
      </w:pPr>
      <w:r w:rsidRPr="00D848A2">
        <w:rPr>
          <w:rFonts w:cstheme="minorHAnsi"/>
        </w:rPr>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40E6A26C" w14:textId="77777777" w:rsidR="00DF14FF" w:rsidRPr="00D848A2" w:rsidRDefault="00DF14FF" w:rsidP="00D87744">
      <w:pPr>
        <w:pStyle w:val="Odstavecseseznamem"/>
        <w:widowControl w:val="0"/>
        <w:numPr>
          <w:ilvl w:val="0"/>
          <w:numId w:val="77"/>
        </w:numPr>
        <w:autoSpaceDE w:val="0"/>
        <w:autoSpaceDN w:val="0"/>
        <w:spacing w:before="60" w:after="0" w:line="240" w:lineRule="auto"/>
        <w:ind w:left="567" w:hanging="283"/>
        <w:contextualSpacing w:val="0"/>
        <w:jc w:val="both"/>
        <w:rPr>
          <w:rFonts w:cstheme="minorHAnsi"/>
        </w:rPr>
      </w:pPr>
      <w:r w:rsidRPr="00D848A2">
        <w:rPr>
          <w:rFonts w:cstheme="minorHAnsi"/>
        </w:rPr>
        <w:t>znát systém péče o zdraví pracujících (včetně preventivní péče, umět uplatňovat nároky na ochranu zdraví v souvislosti s prací, nároky vzniklé úrazem nebo poškozením zdraví v souvislosti s vykonáváním práce);</w:t>
      </w:r>
    </w:p>
    <w:p w14:paraId="6AF1D1EA" w14:textId="77777777" w:rsidR="00DF14FF" w:rsidRPr="00D848A2" w:rsidRDefault="00DF14FF" w:rsidP="00D87744">
      <w:pPr>
        <w:pStyle w:val="Odstavecseseznamem"/>
        <w:widowControl w:val="0"/>
        <w:numPr>
          <w:ilvl w:val="0"/>
          <w:numId w:val="77"/>
        </w:numPr>
        <w:autoSpaceDE w:val="0"/>
        <w:autoSpaceDN w:val="0"/>
        <w:spacing w:before="60" w:after="0" w:line="240" w:lineRule="auto"/>
        <w:ind w:left="567" w:hanging="283"/>
        <w:contextualSpacing w:val="0"/>
        <w:jc w:val="both"/>
        <w:rPr>
          <w:rFonts w:cstheme="minorHAnsi"/>
        </w:rPr>
      </w:pPr>
      <w:r w:rsidRPr="00D848A2">
        <w:rPr>
          <w:rFonts w:cstheme="minorHAnsi"/>
        </w:rPr>
        <w:t>být vybaveni vědomostmi o zásadách poskytování první pomoci při náhlém onemocnění nebo úrazu a dokázat první pomoc sami poskytnout.</w:t>
      </w:r>
    </w:p>
    <w:p w14:paraId="5A0EDF30" w14:textId="77777777" w:rsidR="00DF14FF" w:rsidRPr="00D848A2" w:rsidRDefault="00DF14FF" w:rsidP="00DF14FF">
      <w:pPr>
        <w:pStyle w:val="Podnadpis2"/>
        <w:rPr>
          <w:sz w:val="32"/>
        </w:rPr>
      </w:pPr>
      <w:r w:rsidRPr="00D848A2">
        <w:rPr>
          <w:sz w:val="32"/>
        </w:rPr>
        <w:lastRenderedPageBreak/>
        <w:t>Rozpis učiva v ročnících</w:t>
      </w:r>
    </w:p>
    <w:p w14:paraId="079524E9" w14:textId="77777777" w:rsidR="00DF14FF" w:rsidRPr="00D848A2" w:rsidRDefault="00DF14FF" w:rsidP="00F04361">
      <w:pPr>
        <w:pStyle w:val="Styl1"/>
      </w:pPr>
      <w:r w:rsidRPr="00D848A2">
        <w:t>1. ročník, 2 + 0 h týdně, 68 h za rok, povinný</w:t>
      </w:r>
    </w:p>
    <w:p w14:paraId="7FB5A468" w14:textId="77777777" w:rsidR="00DF14FF" w:rsidRPr="00D848A2" w:rsidRDefault="00DF14FF" w:rsidP="00DF14FF">
      <w:pPr>
        <w:pStyle w:val="Podnadpis3"/>
        <w:rPr>
          <w:rFonts w:cstheme="minorHAnsi"/>
        </w:rPr>
      </w:pPr>
      <w:r w:rsidRPr="00D848A2">
        <w:t>Bezpečnost a hygiena v TV, 4 hodiny</w:t>
      </w:r>
    </w:p>
    <w:tbl>
      <w:tblPr>
        <w:tblStyle w:val="Mkatabulky"/>
        <w:tblW w:w="0" w:type="auto"/>
        <w:tblLook w:val="04A0" w:firstRow="1" w:lastRow="0" w:firstColumn="1" w:lastColumn="0" w:noHBand="0" w:noVBand="1"/>
      </w:tblPr>
      <w:tblGrid>
        <w:gridCol w:w="5021"/>
        <w:gridCol w:w="5021"/>
      </w:tblGrid>
      <w:tr w:rsidR="00DF14FF" w:rsidRPr="00D848A2" w14:paraId="2FE4790C" w14:textId="77777777" w:rsidTr="00DF14FF">
        <w:tc>
          <w:tcPr>
            <w:tcW w:w="5021" w:type="dxa"/>
            <w:shd w:val="clear" w:color="auto" w:fill="F2F2F2" w:themeFill="background1" w:themeFillShade="F2"/>
            <w:vAlign w:val="center"/>
          </w:tcPr>
          <w:p w14:paraId="76711899"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BC9984B"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791C9CD6" w14:textId="77777777" w:rsidTr="00DF14FF">
        <w:tc>
          <w:tcPr>
            <w:tcW w:w="5021" w:type="dxa"/>
            <w:tcBorders>
              <w:bottom w:val="single" w:sz="4" w:space="0" w:color="auto"/>
            </w:tcBorders>
          </w:tcPr>
          <w:p w14:paraId="6B048850"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27EE65CB"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posoudit psychické, estetické a sociální účinky pohybových činností;</w:t>
            </w:r>
          </w:p>
          <w:p w14:paraId="7FC3D29E"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orientuje se v zásadách zdravé výživy a v jejích alternativních směrech;</w:t>
            </w:r>
          </w:p>
          <w:p w14:paraId="1673E83E"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prokáže dovednosti poskytnutí první pomoci sobě a jiným;</w:t>
            </w:r>
          </w:p>
          <w:p w14:paraId="77A15B47"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posoudit vliv pracovních podmínek a povolání na své zdraví v dlouhodobé perspektivě a ví, jak by mohl kompenzovat jejich nežádoucí důsledky.</w:t>
            </w:r>
          </w:p>
        </w:tc>
        <w:tc>
          <w:tcPr>
            <w:tcW w:w="5021" w:type="dxa"/>
            <w:tcBorders>
              <w:bottom w:val="single" w:sz="4" w:space="0" w:color="auto"/>
            </w:tcBorders>
          </w:tcPr>
          <w:p w14:paraId="04379AF3"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bezpečnost a hygiena v TV, zásady chování </w:t>
            </w:r>
          </w:p>
          <w:p w14:paraId="643FFBF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význam pohybu pro zdraví </w:t>
            </w:r>
          </w:p>
          <w:p w14:paraId="05B252E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pravidla her a soutěží, záchrana a dopomoc </w:t>
            </w:r>
          </w:p>
          <w:p w14:paraId="2524354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negativní vliv alkoholu a tabáku na lidský organismus</w:t>
            </w:r>
          </w:p>
        </w:tc>
      </w:tr>
      <w:tr w:rsidR="00DF14FF" w:rsidRPr="00D848A2" w14:paraId="44F54774" w14:textId="77777777" w:rsidTr="00DF14FF">
        <w:tc>
          <w:tcPr>
            <w:tcW w:w="10042" w:type="dxa"/>
            <w:gridSpan w:val="2"/>
            <w:shd w:val="clear" w:color="auto" w:fill="F2F2F2" w:themeFill="background1" w:themeFillShade="F2"/>
            <w:vAlign w:val="center"/>
          </w:tcPr>
          <w:p w14:paraId="59B9B8D9"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27AA1D6E" w14:textId="77777777" w:rsidTr="00DF14FF">
        <w:tc>
          <w:tcPr>
            <w:tcW w:w="10042" w:type="dxa"/>
            <w:gridSpan w:val="2"/>
            <w:vAlign w:val="center"/>
          </w:tcPr>
          <w:p w14:paraId="10C31931"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jsou vedeni k odpovědnosti za své zdraví i zdraví druhých. Žáci si uvědomují možné důsledky svého jednání v rámci obecných morálních a etických zásad společnosti.</w:t>
            </w:r>
          </w:p>
        </w:tc>
      </w:tr>
      <w:tr w:rsidR="00DF14FF" w:rsidRPr="00D848A2" w14:paraId="2DC197C7" w14:textId="77777777" w:rsidTr="00DF14FF">
        <w:tc>
          <w:tcPr>
            <w:tcW w:w="10042" w:type="dxa"/>
            <w:gridSpan w:val="2"/>
            <w:tcBorders>
              <w:bottom w:val="single" w:sz="4" w:space="0" w:color="auto"/>
            </w:tcBorders>
            <w:vAlign w:val="center"/>
          </w:tcPr>
          <w:p w14:paraId="4437DA61"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4DB541A4" w14:textId="77777777" w:rsidTr="00DF14FF">
        <w:tc>
          <w:tcPr>
            <w:tcW w:w="10042" w:type="dxa"/>
            <w:gridSpan w:val="2"/>
            <w:shd w:val="clear" w:color="auto" w:fill="F2F2F2" w:themeFill="background1" w:themeFillShade="F2"/>
            <w:vAlign w:val="center"/>
          </w:tcPr>
          <w:p w14:paraId="76E86D47"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2AA7BCA6" w14:textId="77777777" w:rsidTr="00DF14FF">
        <w:tc>
          <w:tcPr>
            <w:tcW w:w="10042" w:type="dxa"/>
            <w:gridSpan w:val="2"/>
            <w:tcBorders>
              <w:bottom w:val="single" w:sz="4" w:space="0" w:color="auto"/>
            </w:tcBorders>
            <w:vAlign w:val="center"/>
          </w:tcPr>
          <w:p w14:paraId="3DA40C5E" w14:textId="5240FE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 xml:space="preserve">ZPV (1. ročník): </w:t>
            </w:r>
            <w:r w:rsidR="003606E7" w:rsidRPr="00D848A2">
              <w:rPr>
                <w:rFonts w:asciiTheme="minorHAnsi" w:hAnsiTheme="minorHAnsi" w:cstheme="minorHAnsi"/>
              </w:rPr>
              <w:t>Základy biologie</w:t>
            </w:r>
            <w:r w:rsidRPr="00D848A2">
              <w:rPr>
                <w:rFonts w:asciiTheme="minorHAnsi" w:hAnsiTheme="minorHAnsi" w:cstheme="minorHAnsi"/>
              </w:rPr>
              <w:t xml:space="preserve"> </w:t>
            </w:r>
          </w:p>
          <w:p w14:paraId="04070E60" w14:textId="77777777" w:rsidR="003606E7" w:rsidRPr="00D848A2" w:rsidRDefault="003606E7" w:rsidP="00F04361">
            <w:pPr>
              <w:spacing w:after="0"/>
              <w:rPr>
                <w:rFonts w:asciiTheme="minorHAnsi" w:hAnsiTheme="minorHAnsi" w:cstheme="minorHAnsi"/>
              </w:rPr>
            </w:pPr>
            <w:r w:rsidRPr="00D848A2">
              <w:rPr>
                <w:rFonts w:asciiTheme="minorHAnsi" w:hAnsiTheme="minorHAnsi" w:cstheme="minorHAnsi"/>
              </w:rPr>
              <w:t>OET (1. ročník): Elektrostatické pole</w:t>
            </w:r>
          </w:p>
          <w:p w14:paraId="22762CF7" w14:textId="42779804" w:rsidR="00DF14FF" w:rsidRPr="00D848A2" w:rsidRDefault="003606E7" w:rsidP="00F04361">
            <w:pPr>
              <w:spacing w:after="0"/>
              <w:rPr>
                <w:rFonts w:asciiTheme="minorHAnsi" w:hAnsiTheme="minorHAnsi" w:cstheme="minorHAnsi"/>
                <w:b/>
              </w:rPr>
            </w:pPr>
            <w:r w:rsidRPr="00D848A2">
              <w:rPr>
                <w:rFonts w:asciiTheme="minorHAnsi" w:hAnsiTheme="minorHAnsi" w:cstheme="minorHAnsi"/>
              </w:rPr>
              <w:t>OET (1. ročník): Magnetické pole</w:t>
            </w:r>
          </w:p>
        </w:tc>
      </w:tr>
      <w:tr w:rsidR="00DF14FF" w:rsidRPr="00D848A2" w14:paraId="270180B6" w14:textId="77777777" w:rsidTr="00DF14FF">
        <w:tc>
          <w:tcPr>
            <w:tcW w:w="10042" w:type="dxa"/>
            <w:gridSpan w:val="2"/>
            <w:shd w:val="clear" w:color="auto" w:fill="F2F2F2" w:themeFill="background1" w:themeFillShade="F2"/>
            <w:vAlign w:val="center"/>
          </w:tcPr>
          <w:p w14:paraId="7FFCF9A1"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28A4D055" w14:textId="77777777" w:rsidTr="00DF14FF">
        <w:tc>
          <w:tcPr>
            <w:tcW w:w="10042" w:type="dxa"/>
            <w:gridSpan w:val="2"/>
            <w:vAlign w:val="center"/>
          </w:tcPr>
          <w:p w14:paraId="7FB39D41"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MK (3. ročník): Jak funguje náš mozek?</w:t>
            </w:r>
          </w:p>
        </w:tc>
      </w:tr>
    </w:tbl>
    <w:p w14:paraId="55D92152" w14:textId="77777777" w:rsidR="00DF14FF" w:rsidRPr="00D848A2" w:rsidRDefault="00DF14FF" w:rsidP="00971B20">
      <w:pPr>
        <w:spacing w:after="0"/>
      </w:pPr>
    </w:p>
    <w:p w14:paraId="05E03BD5" w14:textId="77777777" w:rsidR="00DF14FF" w:rsidRPr="00D848A2" w:rsidRDefault="00DF14FF" w:rsidP="00DF14FF">
      <w:pPr>
        <w:pStyle w:val="Podnadpis3"/>
        <w:rPr>
          <w:rFonts w:cstheme="minorHAnsi"/>
        </w:rPr>
      </w:pPr>
      <w:r w:rsidRPr="00D848A2">
        <w:t>Tělesná cvičení, 6 hodin</w:t>
      </w:r>
    </w:p>
    <w:tbl>
      <w:tblPr>
        <w:tblStyle w:val="Mkatabulky"/>
        <w:tblW w:w="0" w:type="auto"/>
        <w:tblLook w:val="04A0" w:firstRow="1" w:lastRow="0" w:firstColumn="1" w:lastColumn="0" w:noHBand="0" w:noVBand="1"/>
      </w:tblPr>
      <w:tblGrid>
        <w:gridCol w:w="5021"/>
        <w:gridCol w:w="5021"/>
      </w:tblGrid>
      <w:tr w:rsidR="00DF14FF" w:rsidRPr="00D848A2" w14:paraId="2AF4605A" w14:textId="77777777" w:rsidTr="00DF14FF">
        <w:tc>
          <w:tcPr>
            <w:tcW w:w="5021" w:type="dxa"/>
            <w:shd w:val="clear" w:color="auto" w:fill="F2F2F2" w:themeFill="background1" w:themeFillShade="F2"/>
            <w:vAlign w:val="center"/>
          </w:tcPr>
          <w:p w14:paraId="06640338"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5DC2E98"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27EDDECF" w14:textId="77777777" w:rsidTr="00DF14FF">
        <w:tc>
          <w:tcPr>
            <w:tcW w:w="5021" w:type="dxa"/>
            <w:tcBorders>
              <w:bottom w:val="single" w:sz="4" w:space="0" w:color="auto"/>
            </w:tcBorders>
          </w:tcPr>
          <w:p w14:paraId="7C211C15"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1D3F4519"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posoudit psychické, estetické a sociální účinky pohybových činností;</w:t>
            </w:r>
          </w:p>
          <w:p w14:paraId="1F4A801D"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zvolí vhodná cvičení ke korekci svého zdravotního oslabení a dokáže rozlišit vhodné a nevhodné pohybové činnosti vzhledem k poruše svého zdraví;</w:t>
            </w:r>
          </w:p>
          <w:p w14:paraId="08219C93"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připravit prostředky k plánovaným pohybovým činnostem;</w:t>
            </w:r>
          </w:p>
          <w:p w14:paraId="0C80642F"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 xml:space="preserve">sestaví soubory zdravotně zaměřených cvičení, cvičení pro tělesnou a duševní relaxaci; </w:t>
            </w:r>
          </w:p>
          <w:p w14:paraId="34901C11" w14:textId="6F0B5A31" w:rsidR="00DF14FF" w:rsidRPr="00D848A2" w:rsidRDefault="00DF14FF" w:rsidP="00F04361">
            <w:pPr>
              <w:rPr>
                <w:rFonts w:asciiTheme="minorHAnsi" w:hAnsiTheme="minorHAnsi" w:cstheme="minorHAnsi"/>
              </w:rPr>
            </w:pPr>
            <w:r w:rsidRPr="00D848A2">
              <w:rPr>
                <w:rFonts w:asciiTheme="minorHAnsi" w:hAnsiTheme="minorHAnsi" w:cstheme="minorHAnsi"/>
              </w:rPr>
              <w:t>navrhne kondiční program osobního rozvoje</w:t>
            </w:r>
            <w:r w:rsidR="00F04361" w:rsidRPr="00D848A2">
              <w:rPr>
                <w:rFonts w:asciiTheme="minorHAnsi" w:hAnsiTheme="minorHAnsi" w:cstheme="minorHAnsi"/>
              </w:rPr>
              <w:t>,</w:t>
            </w:r>
            <w:r w:rsidRPr="00D848A2">
              <w:rPr>
                <w:rFonts w:asciiTheme="minorHAnsi" w:hAnsiTheme="minorHAnsi" w:cstheme="minorHAnsi"/>
              </w:rPr>
              <w:t xml:space="preserve"> vyhodnotí jej.</w:t>
            </w:r>
          </w:p>
        </w:tc>
        <w:tc>
          <w:tcPr>
            <w:tcW w:w="5021" w:type="dxa"/>
            <w:tcBorders>
              <w:bottom w:val="single" w:sz="4" w:space="0" w:color="auto"/>
            </w:tcBorders>
          </w:tcPr>
          <w:p w14:paraId="17918C79"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průpravná cvičení </w:t>
            </w:r>
          </w:p>
          <w:p w14:paraId="45C6BEB2"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kondiční cvičení (posilování velkých svalových skupin na zpevnění svalového korzetu) </w:t>
            </w:r>
          </w:p>
          <w:p w14:paraId="748E8A1A"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relaxační, vyrovnávací a kompenzační cvičení </w:t>
            </w:r>
          </w:p>
          <w:p w14:paraId="1B5506AD"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koordinační cvičení</w:t>
            </w:r>
          </w:p>
        </w:tc>
      </w:tr>
      <w:tr w:rsidR="00DF14FF" w:rsidRPr="00D848A2" w14:paraId="144ED2FE" w14:textId="77777777" w:rsidTr="00DF14FF">
        <w:tc>
          <w:tcPr>
            <w:tcW w:w="10042" w:type="dxa"/>
            <w:gridSpan w:val="2"/>
            <w:shd w:val="clear" w:color="auto" w:fill="F2F2F2" w:themeFill="background1" w:themeFillShade="F2"/>
            <w:vAlign w:val="center"/>
          </w:tcPr>
          <w:p w14:paraId="6B897B5F"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55991A82" w14:textId="77777777" w:rsidTr="00DF14FF">
        <w:tc>
          <w:tcPr>
            <w:tcW w:w="10042" w:type="dxa"/>
            <w:gridSpan w:val="2"/>
            <w:vAlign w:val="center"/>
          </w:tcPr>
          <w:p w14:paraId="2F0107E8"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jsou vedeni k odpovědnosti za své zdraví i zdraví druhých. Žáci si uvědomují možné důsledky svého jednání v rámci obecných morálních a etických zásad společnosti.</w:t>
            </w:r>
          </w:p>
        </w:tc>
      </w:tr>
      <w:tr w:rsidR="00DF14FF" w:rsidRPr="00D848A2" w14:paraId="67F01088" w14:textId="77777777" w:rsidTr="00DF14FF">
        <w:tc>
          <w:tcPr>
            <w:tcW w:w="10042" w:type="dxa"/>
            <w:gridSpan w:val="2"/>
            <w:tcBorders>
              <w:bottom w:val="single" w:sz="4" w:space="0" w:color="auto"/>
            </w:tcBorders>
            <w:vAlign w:val="center"/>
          </w:tcPr>
          <w:p w14:paraId="6D9AD526"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30CC0CCB" w14:textId="77777777" w:rsidTr="00DF14FF">
        <w:tc>
          <w:tcPr>
            <w:tcW w:w="10042" w:type="dxa"/>
            <w:gridSpan w:val="2"/>
            <w:shd w:val="clear" w:color="auto" w:fill="F2F2F2" w:themeFill="background1" w:themeFillShade="F2"/>
            <w:vAlign w:val="center"/>
          </w:tcPr>
          <w:p w14:paraId="7FB729D0"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501C3E4D" w14:textId="77777777" w:rsidTr="00DF14FF">
        <w:tc>
          <w:tcPr>
            <w:tcW w:w="10042" w:type="dxa"/>
            <w:gridSpan w:val="2"/>
            <w:tcBorders>
              <w:bottom w:val="single" w:sz="4" w:space="0" w:color="auto"/>
            </w:tcBorders>
            <w:vAlign w:val="center"/>
          </w:tcPr>
          <w:p w14:paraId="1F13A7E2" w14:textId="22774E3D"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1378E491" w14:textId="77777777" w:rsidTr="00DF14FF">
        <w:tc>
          <w:tcPr>
            <w:tcW w:w="10042" w:type="dxa"/>
            <w:gridSpan w:val="2"/>
            <w:shd w:val="clear" w:color="auto" w:fill="F2F2F2" w:themeFill="background1" w:themeFillShade="F2"/>
            <w:vAlign w:val="center"/>
          </w:tcPr>
          <w:p w14:paraId="668EE876"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38B4A903" w14:textId="77777777" w:rsidTr="00DF14FF">
        <w:tc>
          <w:tcPr>
            <w:tcW w:w="10042" w:type="dxa"/>
            <w:gridSpan w:val="2"/>
            <w:vAlign w:val="center"/>
          </w:tcPr>
          <w:p w14:paraId="1FE53F28" w14:textId="576FB16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678E7640" w14:textId="77777777" w:rsidR="00DF14FF" w:rsidRPr="00D848A2" w:rsidRDefault="00DF14FF" w:rsidP="00DF14FF">
      <w:pPr>
        <w:pStyle w:val="Podnadpis3"/>
        <w:rPr>
          <w:rFonts w:cstheme="minorHAnsi"/>
        </w:rPr>
      </w:pPr>
      <w:r w:rsidRPr="00D848A2">
        <w:lastRenderedPageBreak/>
        <w:t>Základní gymnastika, 10 hodin</w:t>
      </w:r>
    </w:p>
    <w:tbl>
      <w:tblPr>
        <w:tblStyle w:val="Mkatabulky"/>
        <w:tblW w:w="0" w:type="auto"/>
        <w:tblLook w:val="04A0" w:firstRow="1" w:lastRow="0" w:firstColumn="1" w:lastColumn="0" w:noHBand="0" w:noVBand="1"/>
      </w:tblPr>
      <w:tblGrid>
        <w:gridCol w:w="5021"/>
        <w:gridCol w:w="5021"/>
      </w:tblGrid>
      <w:tr w:rsidR="00DF14FF" w:rsidRPr="00D848A2" w14:paraId="45FB27E0" w14:textId="77777777" w:rsidTr="00DF14FF">
        <w:tc>
          <w:tcPr>
            <w:tcW w:w="5021" w:type="dxa"/>
            <w:shd w:val="clear" w:color="auto" w:fill="F2F2F2" w:themeFill="background1" w:themeFillShade="F2"/>
            <w:vAlign w:val="center"/>
          </w:tcPr>
          <w:p w14:paraId="5F5B5AC7"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EB662DA"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6F1BCD3A" w14:textId="77777777" w:rsidTr="00DF14FF">
        <w:tc>
          <w:tcPr>
            <w:tcW w:w="5021" w:type="dxa"/>
            <w:tcBorders>
              <w:bottom w:val="single" w:sz="4" w:space="0" w:color="auto"/>
            </w:tcBorders>
          </w:tcPr>
          <w:p w14:paraId="4F359EAE"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57155F0A"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prokáže dovednosti poskytnutí první pomoci sobě a jiným;</w:t>
            </w:r>
          </w:p>
          <w:p w14:paraId="69EBD6B3"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rozvíjet svalovou sílu, rychlost, vytrvalost, obratnost a pohyblivost;</w:t>
            </w:r>
          </w:p>
          <w:p w14:paraId="17988997"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ověří úroveň tělesné zdatnosti a svalové nerovnováhy.</w:t>
            </w:r>
          </w:p>
        </w:tc>
        <w:tc>
          <w:tcPr>
            <w:tcW w:w="5021" w:type="dxa"/>
            <w:tcBorders>
              <w:bottom w:val="single" w:sz="4" w:space="0" w:color="auto"/>
            </w:tcBorders>
          </w:tcPr>
          <w:p w14:paraId="51E3234C" w14:textId="5D3CB369"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základní </w:t>
            </w:r>
            <w:r w:rsidR="001B4270">
              <w:rPr>
                <w:rFonts w:asciiTheme="minorHAnsi" w:hAnsiTheme="minorHAnsi" w:cstheme="minorHAnsi"/>
              </w:rPr>
              <w:t>-</w:t>
            </w:r>
            <w:r w:rsidRPr="00D848A2">
              <w:rPr>
                <w:rFonts w:asciiTheme="minorHAnsi" w:hAnsiTheme="minorHAnsi" w:cstheme="minorHAnsi"/>
              </w:rPr>
              <w:t xml:space="preserve"> posilování, strečink, šplh (tyč a lano) </w:t>
            </w:r>
          </w:p>
          <w:p w14:paraId="11CDF25B" w14:textId="541E8745"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aerobik (dívky) </w:t>
            </w:r>
            <w:r w:rsidR="001B4270">
              <w:rPr>
                <w:rFonts w:asciiTheme="minorHAnsi" w:hAnsiTheme="minorHAnsi" w:cstheme="minorHAnsi"/>
              </w:rPr>
              <w:t>-</w:t>
            </w:r>
            <w:r w:rsidRPr="00D848A2">
              <w:rPr>
                <w:rFonts w:asciiTheme="minorHAnsi" w:hAnsiTheme="minorHAnsi" w:cstheme="minorHAnsi"/>
              </w:rPr>
              <w:t xml:space="preserve"> </w:t>
            </w:r>
            <w:proofErr w:type="spellStart"/>
            <w:r w:rsidRPr="00D848A2">
              <w:rPr>
                <w:rFonts w:asciiTheme="minorHAnsi" w:hAnsiTheme="minorHAnsi" w:cstheme="minorHAnsi"/>
              </w:rPr>
              <w:t>dance</w:t>
            </w:r>
            <w:proofErr w:type="spellEnd"/>
            <w:r w:rsidRPr="00D848A2">
              <w:rPr>
                <w:rFonts w:asciiTheme="minorHAnsi" w:hAnsiTheme="minorHAnsi" w:cstheme="minorHAnsi"/>
              </w:rPr>
              <w:t xml:space="preserve">, interval, </w:t>
            </w:r>
            <w:proofErr w:type="spellStart"/>
            <w:r w:rsidRPr="00D848A2">
              <w:rPr>
                <w:rFonts w:asciiTheme="minorHAnsi" w:hAnsiTheme="minorHAnsi" w:cstheme="minorHAnsi"/>
              </w:rPr>
              <w:t>bodystyling</w:t>
            </w:r>
            <w:proofErr w:type="spellEnd"/>
            <w:r w:rsidRPr="00D848A2">
              <w:rPr>
                <w:rFonts w:asciiTheme="minorHAnsi" w:hAnsiTheme="minorHAnsi" w:cstheme="minorHAnsi"/>
              </w:rPr>
              <w:t xml:space="preserve"> </w:t>
            </w:r>
          </w:p>
          <w:p w14:paraId="24D73513" w14:textId="0E9B8F6D" w:rsidR="00DF14FF" w:rsidRPr="00D848A2" w:rsidRDefault="00DF14FF" w:rsidP="001B4270">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sportovní </w:t>
            </w:r>
            <w:r w:rsidR="001B4270">
              <w:rPr>
                <w:rFonts w:asciiTheme="minorHAnsi" w:hAnsiTheme="minorHAnsi" w:cstheme="minorHAnsi"/>
              </w:rPr>
              <w:t>-</w:t>
            </w:r>
            <w:r w:rsidRPr="00D848A2">
              <w:rPr>
                <w:rFonts w:asciiTheme="minorHAnsi" w:hAnsiTheme="minorHAnsi" w:cstheme="minorHAnsi"/>
              </w:rPr>
              <w:t xml:space="preserve"> akrobacie, přeskok</w:t>
            </w:r>
          </w:p>
        </w:tc>
      </w:tr>
      <w:tr w:rsidR="00DF14FF" w:rsidRPr="00D848A2" w14:paraId="5D1B9740" w14:textId="77777777" w:rsidTr="00DF14FF">
        <w:tc>
          <w:tcPr>
            <w:tcW w:w="10042" w:type="dxa"/>
            <w:gridSpan w:val="2"/>
            <w:shd w:val="clear" w:color="auto" w:fill="F2F2F2" w:themeFill="background1" w:themeFillShade="F2"/>
            <w:vAlign w:val="center"/>
          </w:tcPr>
          <w:p w14:paraId="189D142C"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6D075326" w14:textId="77777777" w:rsidTr="00DF14FF">
        <w:tc>
          <w:tcPr>
            <w:tcW w:w="10042" w:type="dxa"/>
            <w:gridSpan w:val="2"/>
            <w:vAlign w:val="center"/>
          </w:tcPr>
          <w:p w14:paraId="06866618"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25A46669" w14:textId="77777777" w:rsidTr="00DF14FF">
        <w:tc>
          <w:tcPr>
            <w:tcW w:w="10042" w:type="dxa"/>
            <w:gridSpan w:val="2"/>
            <w:tcBorders>
              <w:bottom w:val="single" w:sz="4" w:space="0" w:color="auto"/>
            </w:tcBorders>
            <w:vAlign w:val="center"/>
          </w:tcPr>
          <w:p w14:paraId="4D0DCDFE"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38CFFAD5" w14:textId="77777777" w:rsidTr="00DF14FF">
        <w:tc>
          <w:tcPr>
            <w:tcW w:w="10042" w:type="dxa"/>
            <w:gridSpan w:val="2"/>
            <w:shd w:val="clear" w:color="auto" w:fill="F2F2F2" w:themeFill="background1" w:themeFillShade="F2"/>
            <w:vAlign w:val="center"/>
          </w:tcPr>
          <w:p w14:paraId="2EF99B85"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4D2EE89C" w14:textId="77777777" w:rsidTr="00DF14FF">
        <w:tc>
          <w:tcPr>
            <w:tcW w:w="10042" w:type="dxa"/>
            <w:gridSpan w:val="2"/>
            <w:tcBorders>
              <w:bottom w:val="single" w:sz="4" w:space="0" w:color="auto"/>
            </w:tcBorders>
            <w:vAlign w:val="center"/>
          </w:tcPr>
          <w:p w14:paraId="1DD69C17" w14:textId="21C5440A"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2B0A4CE0" w14:textId="77777777" w:rsidTr="00DF14FF">
        <w:tc>
          <w:tcPr>
            <w:tcW w:w="10042" w:type="dxa"/>
            <w:gridSpan w:val="2"/>
            <w:shd w:val="clear" w:color="auto" w:fill="F2F2F2" w:themeFill="background1" w:themeFillShade="F2"/>
            <w:vAlign w:val="center"/>
          </w:tcPr>
          <w:p w14:paraId="1B9E82BD"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761A10C4" w14:textId="77777777" w:rsidTr="00DF14FF">
        <w:tc>
          <w:tcPr>
            <w:tcW w:w="10042" w:type="dxa"/>
            <w:gridSpan w:val="2"/>
            <w:vAlign w:val="center"/>
          </w:tcPr>
          <w:p w14:paraId="4533FA67" w14:textId="132093C9"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610216C1" w14:textId="77777777" w:rsidR="00DF14FF" w:rsidRPr="00D848A2" w:rsidRDefault="00DF14FF" w:rsidP="00971B20">
      <w:pPr>
        <w:spacing w:after="0"/>
      </w:pPr>
    </w:p>
    <w:p w14:paraId="282FC527" w14:textId="77777777" w:rsidR="00DF14FF" w:rsidRPr="00D848A2" w:rsidRDefault="00DF14FF" w:rsidP="00DF14FF">
      <w:pPr>
        <w:pStyle w:val="Podnadpis3"/>
        <w:rPr>
          <w:rFonts w:cstheme="minorHAnsi"/>
        </w:rPr>
      </w:pPr>
      <w:r w:rsidRPr="00D848A2">
        <w:t>Atletika, 14 hodin</w:t>
      </w:r>
    </w:p>
    <w:tbl>
      <w:tblPr>
        <w:tblStyle w:val="Mkatabulky"/>
        <w:tblW w:w="0" w:type="auto"/>
        <w:tblLook w:val="04A0" w:firstRow="1" w:lastRow="0" w:firstColumn="1" w:lastColumn="0" w:noHBand="0" w:noVBand="1"/>
      </w:tblPr>
      <w:tblGrid>
        <w:gridCol w:w="5021"/>
        <w:gridCol w:w="5021"/>
      </w:tblGrid>
      <w:tr w:rsidR="00DF14FF" w:rsidRPr="00D848A2" w14:paraId="1713B29D" w14:textId="77777777" w:rsidTr="00DF14FF">
        <w:tc>
          <w:tcPr>
            <w:tcW w:w="5021" w:type="dxa"/>
            <w:shd w:val="clear" w:color="auto" w:fill="F2F2F2" w:themeFill="background1" w:themeFillShade="F2"/>
            <w:vAlign w:val="center"/>
          </w:tcPr>
          <w:p w14:paraId="4BAB373E"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27329B5"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10E4F0B5" w14:textId="77777777" w:rsidTr="00DF14FF">
        <w:tc>
          <w:tcPr>
            <w:tcW w:w="5021" w:type="dxa"/>
            <w:tcBorders>
              <w:bottom w:val="single" w:sz="4" w:space="0" w:color="auto"/>
            </w:tcBorders>
          </w:tcPr>
          <w:p w14:paraId="69B7EACE"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4FB7D367"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sportovního tréninku.</w:t>
            </w:r>
          </w:p>
        </w:tc>
        <w:tc>
          <w:tcPr>
            <w:tcW w:w="5021" w:type="dxa"/>
            <w:tcBorders>
              <w:bottom w:val="single" w:sz="4" w:space="0" w:color="auto"/>
            </w:tcBorders>
          </w:tcPr>
          <w:p w14:paraId="5A35E5D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běhy (hladké a přespolní, překážkové, štafetové, sprinty, vytrvalostní) </w:t>
            </w:r>
          </w:p>
          <w:p w14:paraId="60BF579F"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skoky (výška, dálka, z místa snožmo) </w:t>
            </w:r>
          </w:p>
          <w:p w14:paraId="27916BE5"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vrhačské disciplíny (hod míčkem, vrh koulí)</w:t>
            </w:r>
          </w:p>
        </w:tc>
      </w:tr>
      <w:tr w:rsidR="00DF14FF" w:rsidRPr="00D848A2" w14:paraId="3D11861D" w14:textId="77777777" w:rsidTr="00DF14FF">
        <w:tc>
          <w:tcPr>
            <w:tcW w:w="10042" w:type="dxa"/>
            <w:gridSpan w:val="2"/>
            <w:shd w:val="clear" w:color="auto" w:fill="F2F2F2" w:themeFill="background1" w:themeFillShade="F2"/>
            <w:vAlign w:val="center"/>
          </w:tcPr>
          <w:p w14:paraId="39F3124A"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56FE5C82" w14:textId="77777777" w:rsidTr="00DF14FF">
        <w:tc>
          <w:tcPr>
            <w:tcW w:w="10042" w:type="dxa"/>
            <w:gridSpan w:val="2"/>
            <w:vAlign w:val="center"/>
          </w:tcPr>
          <w:p w14:paraId="6452C938"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při pohybových aktivitách poznávají a reálně posuzují své fyzické i duševní možnosti.</w:t>
            </w:r>
          </w:p>
        </w:tc>
      </w:tr>
      <w:tr w:rsidR="00DF14FF" w:rsidRPr="00D848A2" w14:paraId="7F19CED1" w14:textId="77777777" w:rsidTr="00DF14FF">
        <w:tc>
          <w:tcPr>
            <w:tcW w:w="10042" w:type="dxa"/>
            <w:gridSpan w:val="2"/>
            <w:tcBorders>
              <w:bottom w:val="single" w:sz="4" w:space="0" w:color="auto"/>
            </w:tcBorders>
            <w:vAlign w:val="center"/>
          </w:tcPr>
          <w:p w14:paraId="772FC808"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18B04BBD" w14:textId="77777777" w:rsidTr="00DF14FF">
        <w:tc>
          <w:tcPr>
            <w:tcW w:w="10042" w:type="dxa"/>
            <w:gridSpan w:val="2"/>
            <w:shd w:val="clear" w:color="auto" w:fill="F2F2F2" w:themeFill="background1" w:themeFillShade="F2"/>
            <w:vAlign w:val="center"/>
          </w:tcPr>
          <w:p w14:paraId="1C202821"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0FA13623" w14:textId="77777777" w:rsidTr="00DF14FF">
        <w:tc>
          <w:tcPr>
            <w:tcW w:w="10042" w:type="dxa"/>
            <w:gridSpan w:val="2"/>
            <w:tcBorders>
              <w:bottom w:val="single" w:sz="4" w:space="0" w:color="auto"/>
            </w:tcBorders>
            <w:vAlign w:val="center"/>
          </w:tcPr>
          <w:p w14:paraId="3E564BA8" w14:textId="63E1FBA5"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32A82EED" w14:textId="77777777" w:rsidTr="00DF14FF">
        <w:tc>
          <w:tcPr>
            <w:tcW w:w="10042" w:type="dxa"/>
            <w:gridSpan w:val="2"/>
            <w:shd w:val="clear" w:color="auto" w:fill="F2F2F2" w:themeFill="background1" w:themeFillShade="F2"/>
            <w:vAlign w:val="center"/>
          </w:tcPr>
          <w:p w14:paraId="36A6A8D8"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7DA8862C" w14:textId="77777777" w:rsidTr="00DF14FF">
        <w:tc>
          <w:tcPr>
            <w:tcW w:w="10042" w:type="dxa"/>
            <w:gridSpan w:val="2"/>
            <w:vAlign w:val="center"/>
          </w:tcPr>
          <w:p w14:paraId="791D065F" w14:textId="43A35AFA"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p w14:paraId="698A6744"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M (1. ročník): Číselné obory a množiny</w:t>
            </w:r>
          </w:p>
        </w:tc>
      </w:tr>
    </w:tbl>
    <w:p w14:paraId="45304A75" w14:textId="77777777" w:rsidR="00DF14FF" w:rsidRPr="00D848A2" w:rsidRDefault="00DF14FF" w:rsidP="00971B20">
      <w:pPr>
        <w:spacing w:after="0"/>
      </w:pPr>
    </w:p>
    <w:p w14:paraId="68A549BC" w14:textId="77777777" w:rsidR="00DF14FF" w:rsidRPr="00D848A2" w:rsidRDefault="00DF14FF" w:rsidP="00DF14FF">
      <w:pPr>
        <w:pStyle w:val="Podnadpis3"/>
        <w:rPr>
          <w:rFonts w:cstheme="minorHAnsi"/>
        </w:rPr>
      </w:pPr>
      <w:r w:rsidRPr="00D848A2">
        <w:t>Sportovní hry, 16 hodin</w:t>
      </w:r>
    </w:p>
    <w:tbl>
      <w:tblPr>
        <w:tblStyle w:val="Mkatabulky"/>
        <w:tblW w:w="0" w:type="auto"/>
        <w:tblLook w:val="04A0" w:firstRow="1" w:lastRow="0" w:firstColumn="1" w:lastColumn="0" w:noHBand="0" w:noVBand="1"/>
      </w:tblPr>
      <w:tblGrid>
        <w:gridCol w:w="5021"/>
        <w:gridCol w:w="5021"/>
      </w:tblGrid>
      <w:tr w:rsidR="00DF14FF" w:rsidRPr="00D848A2" w14:paraId="60CADFEB" w14:textId="77777777" w:rsidTr="00DF14FF">
        <w:tc>
          <w:tcPr>
            <w:tcW w:w="5021" w:type="dxa"/>
            <w:shd w:val="clear" w:color="auto" w:fill="F2F2F2" w:themeFill="background1" w:themeFillShade="F2"/>
            <w:vAlign w:val="center"/>
          </w:tcPr>
          <w:p w14:paraId="280AAC55"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C81F619"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2DBE6095" w14:textId="77777777" w:rsidTr="00DF14FF">
        <w:tc>
          <w:tcPr>
            <w:tcW w:w="5021" w:type="dxa"/>
            <w:tcBorders>
              <w:bottom w:val="single" w:sz="4" w:space="0" w:color="auto"/>
            </w:tcBorders>
          </w:tcPr>
          <w:p w14:paraId="61FD151C"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451FABBD"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dokáže rozhodovat, zapisovat a sledovat výkony jednotlivců nebo týmu;</w:t>
            </w:r>
          </w:p>
          <w:p w14:paraId="6B0C3FF5"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uplatňovat techniku a základy taktiky v základních a vybraných sportovních odvětvích;</w:t>
            </w:r>
          </w:p>
          <w:p w14:paraId="4FFE9316"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se zapojit do organizace turnajů a soutěží a umí zpracovat jednoduchou dokumentaci;</w:t>
            </w:r>
          </w:p>
          <w:p w14:paraId="745DA135"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rozlišit jednání fair play od nesportovního jednání;</w:t>
            </w:r>
          </w:p>
          <w:p w14:paraId="46FE75E0"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participuje na týmových herních činnostech družstva.</w:t>
            </w:r>
          </w:p>
        </w:tc>
        <w:tc>
          <w:tcPr>
            <w:tcW w:w="5021" w:type="dxa"/>
            <w:tcBorders>
              <w:bottom w:val="single" w:sz="4" w:space="0" w:color="auto"/>
            </w:tcBorders>
          </w:tcPr>
          <w:p w14:paraId="2AFCE386" w14:textId="77777777" w:rsidR="00DF14FF" w:rsidRPr="00D848A2" w:rsidRDefault="00DF14FF" w:rsidP="00DF14FF">
            <w:pPr>
              <w:spacing w:after="0"/>
              <w:rPr>
                <w:rFonts w:asciiTheme="minorHAnsi" w:hAnsiTheme="minorHAnsi" w:cstheme="minorHAnsi"/>
              </w:rPr>
            </w:pPr>
            <w:r w:rsidRPr="00D848A2">
              <w:rPr>
                <w:rFonts w:asciiTheme="minorHAnsi" w:hAnsiTheme="minorHAnsi" w:cstheme="minorHAnsi"/>
              </w:rPr>
              <w:t xml:space="preserve">Kopaná (chlapci) </w:t>
            </w:r>
          </w:p>
          <w:p w14:paraId="42B15AA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žonglování, vedení a zpracování míče, střelba na bránu </w:t>
            </w:r>
          </w:p>
          <w:p w14:paraId="28EFA3B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malá kopaná, futsal </w:t>
            </w:r>
          </w:p>
          <w:p w14:paraId="0C69792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herní systémy (postupný útok, rychlý útok, osobní obrana, zóna)</w:t>
            </w:r>
          </w:p>
          <w:p w14:paraId="4559B1CC"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Basketbal</w:t>
            </w:r>
          </w:p>
          <w:p w14:paraId="1D06B6C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(manipulace s míčem, dribling) </w:t>
            </w:r>
          </w:p>
          <w:p w14:paraId="259EB7B4"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dvojtakt, střelba na koš, přihrávka </w:t>
            </w:r>
          </w:p>
          <w:p w14:paraId="54FA2BD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bez míče, s míčem, „hoď a běž “ </w:t>
            </w:r>
          </w:p>
          <w:p w14:paraId="1C709A7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kombinace (obranné, útočné, zóna) </w:t>
            </w:r>
          </w:p>
          <w:p w14:paraId="26E2AC63"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Odbíjená </w:t>
            </w:r>
          </w:p>
          <w:p w14:paraId="60FC0DA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odbíjení míče prsty do jednoho směru</w:t>
            </w:r>
          </w:p>
          <w:p w14:paraId="40A5C37F"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odbíjení pod úhlem </w:t>
            </w:r>
            <w:r w:rsidRPr="00D848A2">
              <w:rPr>
                <w:rFonts w:asciiTheme="minorHAnsi" w:hAnsiTheme="minorHAnsi" w:cstheme="minorHAnsi"/>
              </w:rPr>
              <w:br/>
            </w:r>
            <w:proofErr w:type="spellStart"/>
            <w:r w:rsidRPr="00D848A2">
              <w:rPr>
                <w:rFonts w:asciiTheme="minorHAnsi" w:hAnsiTheme="minorHAnsi" w:cstheme="minorHAnsi"/>
              </w:rPr>
              <w:t>voo</w:t>
            </w:r>
            <w:proofErr w:type="spellEnd"/>
            <w:r w:rsidRPr="00D848A2">
              <w:rPr>
                <w:rFonts w:asciiTheme="minorHAnsi" w:hAnsiTheme="minorHAnsi" w:cstheme="minorHAnsi"/>
              </w:rPr>
              <w:t xml:space="preserve"> (vrchní odbití obouruč), hra 2 na 2 </w:t>
            </w:r>
            <w:r w:rsidRPr="00D848A2">
              <w:rPr>
                <w:rFonts w:asciiTheme="minorHAnsi" w:hAnsiTheme="minorHAnsi" w:cstheme="minorHAnsi"/>
              </w:rPr>
              <w:br/>
            </w:r>
            <w:proofErr w:type="spellStart"/>
            <w:r w:rsidRPr="00D848A2">
              <w:rPr>
                <w:rFonts w:asciiTheme="minorHAnsi" w:hAnsiTheme="minorHAnsi" w:cstheme="minorHAnsi"/>
              </w:rPr>
              <w:lastRenderedPageBreak/>
              <w:t>soo</w:t>
            </w:r>
            <w:proofErr w:type="spellEnd"/>
            <w:r w:rsidRPr="00D848A2">
              <w:rPr>
                <w:rFonts w:asciiTheme="minorHAnsi" w:hAnsiTheme="minorHAnsi" w:cstheme="minorHAnsi"/>
              </w:rPr>
              <w:t xml:space="preserve"> (spodní odbití obouruč) na místě, </w:t>
            </w:r>
            <w:r w:rsidRPr="00D848A2">
              <w:rPr>
                <w:rFonts w:asciiTheme="minorHAnsi" w:hAnsiTheme="minorHAnsi" w:cstheme="minorHAnsi"/>
              </w:rPr>
              <w:br/>
              <w:t>po přesunu spodní podání, nahrávka, hra 3 na 3</w:t>
            </w:r>
          </w:p>
          <w:p w14:paraId="3249BF92"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Florbal </w:t>
            </w:r>
          </w:p>
          <w:p w14:paraId="5247151C"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(vedení míčku, přihrávky) </w:t>
            </w:r>
          </w:p>
          <w:p w14:paraId="0C01C18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hra 2 na 2 s upravenými pravidly </w:t>
            </w:r>
          </w:p>
          <w:p w14:paraId="3A6ABA54"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se s míčkem, bez míčku, hra 3 na 3 </w:t>
            </w:r>
          </w:p>
          <w:p w14:paraId="2B7AF146"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Házená </w:t>
            </w:r>
          </w:p>
          <w:p w14:paraId="2686CC3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dribling, přihrávky, vedení míče </w:t>
            </w:r>
          </w:p>
          <w:p w14:paraId="1C554641"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bez míče, s míčem, střelba </w:t>
            </w:r>
          </w:p>
          <w:p w14:paraId="0E74F12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nácvik herních kombinací (obrana útočná) </w:t>
            </w:r>
          </w:p>
          <w:p w14:paraId="375407DC"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řízená hra</w:t>
            </w:r>
          </w:p>
        </w:tc>
      </w:tr>
      <w:tr w:rsidR="00DF14FF" w:rsidRPr="00D848A2" w14:paraId="474B7167" w14:textId="77777777" w:rsidTr="00DF14FF">
        <w:tc>
          <w:tcPr>
            <w:tcW w:w="10042" w:type="dxa"/>
            <w:gridSpan w:val="2"/>
            <w:shd w:val="clear" w:color="auto" w:fill="F2F2F2" w:themeFill="background1" w:themeFillShade="F2"/>
            <w:vAlign w:val="center"/>
          </w:tcPr>
          <w:p w14:paraId="7B8C0FEA"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lastRenderedPageBreak/>
              <w:t>Komentář</w:t>
            </w:r>
          </w:p>
        </w:tc>
      </w:tr>
      <w:tr w:rsidR="00DF14FF" w:rsidRPr="00D848A2" w14:paraId="23FB66B8" w14:textId="77777777" w:rsidTr="00DF14FF">
        <w:tc>
          <w:tcPr>
            <w:tcW w:w="10042" w:type="dxa"/>
            <w:gridSpan w:val="2"/>
            <w:vAlign w:val="center"/>
          </w:tcPr>
          <w:p w14:paraId="344A5DC0"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při pohybových aktivitách poznávají a reálně posuzují své fyzické i duševní možnosti. Žáci si uvědomují možné důsledky svého jednání v rámci obecných morálních a etických zásad společnosti.</w:t>
            </w:r>
          </w:p>
        </w:tc>
      </w:tr>
      <w:tr w:rsidR="00DF14FF" w:rsidRPr="00D848A2" w14:paraId="6939CF2A" w14:textId="77777777" w:rsidTr="00DF14FF">
        <w:tc>
          <w:tcPr>
            <w:tcW w:w="10042" w:type="dxa"/>
            <w:gridSpan w:val="2"/>
            <w:tcBorders>
              <w:bottom w:val="single" w:sz="4" w:space="0" w:color="auto"/>
            </w:tcBorders>
            <w:vAlign w:val="center"/>
          </w:tcPr>
          <w:p w14:paraId="7EA05DC2"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08546AC1" w14:textId="77777777" w:rsidTr="00DF14FF">
        <w:tc>
          <w:tcPr>
            <w:tcW w:w="10042" w:type="dxa"/>
            <w:gridSpan w:val="2"/>
            <w:shd w:val="clear" w:color="auto" w:fill="F2F2F2" w:themeFill="background1" w:themeFillShade="F2"/>
            <w:vAlign w:val="center"/>
          </w:tcPr>
          <w:p w14:paraId="69CD697A"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08CE77B8" w14:textId="77777777" w:rsidTr="00DF14FF">
        <w:tc>
          <w:tcPr>
            <w:tcW w:w="10042" w:type="dxa"/>
            <w:gridSpan w:val="2"/>
            <w:tcBorders>
              <w:bottom w:val="single" w:sz="4" w:space="0" w:color="auto"/>
            </w:tcBorders>
            <w:vAlign w:val="center"/>
          </w:tcPr>
          <w:p w14:paraId="29902423"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19C72B22"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bl>
    <w:p w14:paraId="1DFBE912" w14:textId="77777777" w:rsidR="00DF14FF" w:rsidRPr="00D848A2" w:rsidRDefault="00DF14FF" w:rsidP="00F04361"/>
    <w:p w14:paraId="642921CB" w14:textId="77777777" w:rsidR="00DF14FF" w:rsidRPr="00D848A2" w:rsidRDefault="00DF14FF" w:rsidP="00DF14FF">
      <w:pPr>
        <w:pStyle w:val="Podnadpis3"/>
        <w:rPr>
          <w:rFonts w:cstheme="minorHAnsi"/>
        </w:rPr>
      </w:pPr>
      <w:r w:rsidRPr="00D848A2">
        <w:t>Netradiční sporty, 10 hodin</w:t>
      </w:r>
    </w:p>
    <w:tbl>
      <w:tblPr>
        <w:tblStyle w:val="Mkatabulky"/>
        <w:tblW w:w="0" w:type="auto"/>
        <w:tblLook w:val="04A0" w:firstRow="1" w:lastRow="0" w:firstColumn="1" w:lastColumn="0" w:noHBand="0" w:noVBand="1"/>
      </w:tblPr>
      <w:tblGrid>
        <w:gridCol w:w="5021"/>
        <w:gridCol w:w="5021"/>
      </w:tblGrid>
      <w:tr w:rsidR="00DF14FF" w:rsidRPr="00D848A2" w14:paraId="0A80D053" w14:textId="77777777" w:rsidTr="00DF14FF">
        <w:tc>
          <w:tcPr>
            <w:tcW w:w="5021" w:type="dxa"/>
            <w:shd w:val="clear" w:color="auto" w:fill="F2F2F2" w:themeFill="background1" w:themeFillShade="F2"/>
            <w:vAlign w:val="center"/>
          </w:tcPr>
          <w:p w14:paraId="190242D0"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6C9E5C8"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4A7AE8FB" w14:textId="77777777" w:rsidTr="00DF14FF">
        <w:tc>
          <w:tcPr>
            <w:tcW w:w="5021" w:type="dxa"/>
            <w:tcBorders>
              <w:bottom w:val="single" w:sz="4" w:space="0" w:color="auto"/>
            </w:tcBorders>
          </w:tcPr>
          <w:p w14:paraId="0AC4A924"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35998B44"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sportovního tréninku;</w:t>
            </w:r>
          </w:p>
          <w:p w14:paraId="5E808A97" w14:textId="79F94305" w:rsidR="00DF14FF" w:rsidRPr="00D848A2" w:rsidRDefault="00DF14FF" w:rsidP="001B4270">
            <w:pPr>
              <w:rPr>
                <w:rFonts w:asciiTheme="minorHAnsi" w:hAnsiTheme="minorHAnsi" w:cstheme="minorHAnsi"/>
              </w:rPr>
            </w:pPr>
            <w:r w:rsidRPr="00D848A2">
              <w:rPr>
                <w:rFonts w:asciiTheme="minorHAnsi" w:hAnsiTheme="minorHAnsi" w:cstheme="minorHAnsi"/>
              </w:rPr>
              <w:t xml:space="preserve">komunikuje při pohybových činnostech </w:t>
            </w:r>
            <w:r w:rsidR="001B4270">
              <w:rPr>
                <w:rFonts w:asciiTheme="minorHAnsi" w:hAnsiTheme="minorHAnsi" w:cstheme="minorHAnsi"/>
              </w:rPr>
              <w:t>-</w:t>
            </w:r>
            <w:r w:rsidRPr="00D848A2">
              <w:rPr>
                <w:rFonts w:asciiTheme="minorHAnsi" w:hAnsiTheme="minorHAnsi" w:cstheme="minorHAnsi"/>
              </w:rPr>
              <w:t xml:space="preserve"> dodržuje smluvené signály a vhodně používá odbornou terminologii.</w:t>
            </w:r>
          </w:p>
        </w:tc>
        <w:tc>
          <w:tcPr>
            <w:tcW w:w="5021" w:type="dxa"/>
            <w:tcBorders>
              <w:bottom w:val="single" w:sz="4" w:space="0" w:color="auto"/>
            </w:tcBorders>
          </w:tcPr>
          <w:p w14:paraId="0451A95D"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squash (základní pravidla a údery) </w:t>
            </w:r>
          </w:p>
          <w:p w14:paraId="4BDAF47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proofErr w:type="spellStart"/>
            <w:r w:rsidRPr="00D848A2">
              <w:rPr>
                <w:rFonts w:asciiTheme="minorHAnsi" w:hAnsiTheme="minorHAnsi" w:cstheme="minorHAnsi"/>
              </w:rPr>
              <w:t>indoor</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cycling</w:t>
            </w:r>
            <w:proofErr w:type="spellEnd"/>
            <w:r w:rsidRPr="00D848A2">
              <w:rPr>
                <w:rFonts w:asciiTheme="minorHAnsi" w:hAnsiTheme="minorHAnsi" w:cstheme="minorHAnsi"/>
              </w:rPr>
              <w:t xml:space="preserve"> </w:t>
            </w:r>
          </w:p>
          <w:p w14:paraId="29E1E62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lezecká stěna </w:t>
            </w:r>
          </w:p>
          <w:p w14:paraId="5A474D5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bruslení </w:t>
            </w:r>
          </w:p>
          <w:p w14:paraId="7C6F0760"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softbal</w:t>
            </w:r>
          </w:p>
        </w:tc>
      </w:tr>
      <w:tr w:rsidR="00DF14FF" w:rsidRPr="00D848A2" w14:paraId="4C58FDE2" w14:textId="77777777" w:rsidTr="00DF14FF">
        <w:tc>
          <w:tcPr>
            <w:tcW w:w="10042" w:type="dxa"/>
            <w:gridSpan w:val="2"/>
            <w:shd w:val="clear" w:color="auto" w:fill="F2F2F2" w:themeFill="background1" w:themeFillShade="F2"/>
            <w:vAlign w:val="center"/>
          </w:tcPr>
          <w:p w14:paraId="6848CFCE"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518DD423" w14:textId="77777777" w:rsidTr="00DF14FF">
        <w:tc>
          <w:tcPr>
            <w:tcW w:w="10042" w:type="dxa"/>
            <w:gridSpan w:val="2"/>
            <w:vAlign w:val="center"/>
          </w:tcPr>
          <w:p w14:paraId="0D109E19"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0A8BC09B" w14:textId="77777777" w:rsidTr="00DF14FF">
        <w:tc>
          <w:tcPr>
            <w:tcW w:w="10042" w:type="dxa"/>
            <w:gridSpan w:val="2"/>
            <w:tcBorders>
              <w:bottom w:val="single" w:sz="4" w:space="0" w:color="auto"/>
            </w:tcBorders>
            <w:vAlign w:val="center"/>
          </w:tcPr>
          <w:p w14:paraId="49101F40"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019201AD" w14:textId="77777777" w:rsidTr="00DF14FF">
        <w:tc>
          <w:tcPr>
            <w:tcW w:w="10042" w:type="dxa"/>
            <w:gridSpan w:val="2"/>
            <w:shd w:val="clear" w:color="auto" w:fill="F2F2F2" w:themeFill="background1" w:themeFillShade="F2"/>
            <w:vAlign w:val="center"/>
          </w:tcPr>
          <w:p w14:paraId="2E68B26E"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324A4323" w14:textId="77777777" w:rsidTr="00DF14FF">
        <w:tc>
          <w:tcPr>
            <w:tcW w:w="10042" w:type="dxa"/>
            <w:gridSpan w:val="2"/>
            <w:tcBorders>
              <w:bottom w:val="single" w:sz="4" w:space="0" w:color="auto"/>
            </w:tcBorders>
            <w:vAlign w:val="center"/>
          </w:tcPr>
          <w:p w14:paraId="595709E9"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7B241518"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bl>
    <w:p w14:paraId="065166E8" w14:textId="77777777" w:rsidR="00F04361" w:rsidRPr="00D848A2" w:rsidRDefault="00F04361" w:rsidP="00F04361"/>
    <w:p w14:paraId="0F6B9898" w14:textId="029E19D3" w:rsidR="00DF14FF" w:rsidRPr="00D848A2" w:rsidRDefault="00DF14FF" w:rsidP="00DF14FF">
      <w:pPr>
        <w:pStyle w:val="Podnadpis3"/>
        <w:rPr>
          <w:rFonts w:cstheme="minorHAnsi"/>
        </w:rPr>
      </w:pPr>
      <w:r w:rsidRPr="00D848A2">
        <w:t>Lyžařský kurz</w:t>
      </w:r>
    </w:p>
    <w:tbl>
      <w:tblPr>
        <w:tblStyle w:val="Mkatabulky"/>
        <w:tblW w:w="0" w:type="auto"/>
        <w:tblLook w:val="04A0" w:firstRow="1" w:lastRow="0" w:firstColumn="1" w:lastColumn="0" w:noHBand="0" w:noVBand="1"/>
      </w:tblPr>
      <w:tblGrid>
        <w:gridCol w:w="5021"/>
        <w:gridCol w:w="5021"/>
      </w:tblGrid>
      <w:tr w:rsidR="00DF14FF" w:rsidRPr="00D848A2" w14:paraId="3806EC32" w14:textId="77777777" w:rsidTr="00DF14FF">
        <w:tc>
          <w:tcPr>
            <w:tcW w:w="5021" w:type="dxa"/>
            <w:shd w:val="clear" w:color="auto" w:fill="F2F2F2" w:themeFill="background1" w:themeFillShade="F2"/>
            <w:vAlign w:val="center"/>
          </w:tcPr>
          <w:p w14:paraId="2DC9B2FF"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DE4A7D2"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55E032D9" w14:textId="77777777" w:rsidTr="00DF14FF">
        <w:tc>
          <w:tcPr>
            <w:tcW w:w="5021" w:type="dxa"/>
            <w:tcBorders>
              <w:bottom w:val="single" w:sz="4" w:space="0" w:color="auto"/>
            </w:tcBorders>
          </w:tcPr>
          <w:p w14:paraId="7CA009E2"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22A82D7F"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prokáže dovednosti poskytnutí první pomoci sobě a jiným;</w:t>
            </w:r>
          </w:p>
          <w:p w14:paraId="28E6277F"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volí sportovní vybavení /výstroj a výzbroj/ odpovídající příslušné činnosti a okolním podmínkám (klimatickým, zařízení, hygieně, bezpečnosti) a dovede je udržovat a ošetřovat.</w:t>
            </w:r>
          </w:p>
        </w:tc>
        <w:tc>
          <w:tcPr>
            <w:tcW w:w="5021" w:type="dxa"/>
            <w:tcBorders>
              <w:bottom w:val="single" w:sz="4" w:space="0" w:color="auto"/>
            </w:tcBorders>
          </w:tcPr>
          <w:p w14:paraId="2085FC1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základy sjezdového lyžování (zatáčení, zastavování, sjíždění přes terénní nerovnosti) </w:t>
            </w:r>
          </w:p>
          <w:p w14:paraId="4F25E19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základy snowboardingu </w:t>
            </w:r>
          </w:p>
          <w:p w14:paraId="7B4C3DC3"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základy běžeckého lyžování </w:t>
            </w:r>
          </w:p>
          <w:p w14:paraId="36EA4EDD"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chování při pobytu v horském prostředí</w:t>
            </w:r>
          </w:p>
        </w:tc>
      </w:tr>
      <w:tr w:rsidR="00DF14FF" w:rsidRPr="00D848A2" w14:paraId="7A60F3CB" w14:textId="77777777" w:rsidTr="00DF14FF">
        <w:tc>
          <w:tcPr>
            <w:tcW w:w="10042" w:type="dxa"/>
            <w:gridSpan w:val="2"/>
            <w:shd w:val="clear" w:color="auto" w:fill="F2F2F2" w:themeFill="background1" w:themeFillShade="F2"/>
            <w:vAlign w:val="center"/>
          </w:tcPr>
          <w:p w14:paraId="150BA260" w14:textId="0C97BA35"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6330BC82" w14:textId="77777777" w:rsidTr="00DF14FF">
        <w:tc>
          <w:tcPr>
            <w:tcW w:w="10042" w:type="dxa"/>
            <w:gridSpan w:val="2"/>
            <w:vAlign w:val="center"/>
          </w:tcPr>
          <w:p w14:paraId="7475B86A"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rozvíjí kladný vztah k zimním pohybovým aktivitám, seznamují se horskými podmínkami. Žáci prohlubují svůj pozitivní přístup k přírodě a životnímu prostředí.</w:t>
            </w:r>
          </w:p>
        </w:tc>
      </w:tr>
      <w:tr w:rsidR="00DF14FF" w:rsidRPr="00D848A2" w14:paraId="63565104" w14:textId="77777777" w:rsidTr="00DF14FF">
        <w:tc>
          <w:tcPr>
            <w:tcW w:w="10042" w:type="dxa"/>
            <w:gridSpan w:val="2"/>
            <w:tcBorders>
              <w:bottom w:val="single" w:sz="4" w:space="0" w:color="auto"/>
            </w:tcBorders>
            <w:vAlign w:val="center"/>
          </w:tcPr>
          <w:p w14:paraId="5FBCA6C2"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životní prostředí</w:t>
            </w:r>
          </w:p>
        </w:tc>
      </w:tr>
    </w:tbl>
    <w:p w14:paraId="003B9CBC" w14:textId="77777777" w:rsidR="00DF14FF" w:rsidRPr="00D848A2" w:rsidRDefault="00DF14FF" w:rsidP="00F04361"/>
    <w:p w14:paraId="036B27AF" w14:textId="77777777" w:rsidR="00971B20" w:rsidRDefault="00971B20">
      <w:pPr>
        <w:spacing w:after="160" w:line="259" w:lineRule="auto"/>
        <w:rPr>
          <w:rFonts w:eastAsiaTheme="minorEastAsia"/>
          <w:b/>
          <w:smallCaps/>
          <w:sz w:val="26"/>
        </w:rPr>
      </w:pPr>
      <w:r>
        <w:br w:type="page"/>
      </w:r>
    </w:p>
    <w:p w14:paraId="09F8882E" w14:textId="6BF3CF78" w:rsidR="00DF14FF" w:rsidRPr="00D848A2" w:rsidRDefault="00DF14FF" w:rsidP="00DF14FF">
      <w:pPr>
        <w:pStyle w:val="Podnadpis3"/>
        <w:rPr>
          <w:rFonts w:cstheme="minorHAnsi"/>
        </w:rPr>
      </w:pPr>
      <w:r w:rsidRPr="00D848A2">
        <w:lastRenderedPageBreak/>
        <w:t>Plavání, 8 hodin</w:t>
      </w:r>
    </w:p>
    <w:tbl>
      <w:tblPr>
        <w:tblStyle w:val="Mkatabulky"/>
        <w:tblW w:w="0" w:type="auto"/>
        <w:tblLook w:val="04A0" w:firstRow="1" w:lastRow="0" w:firstColumn="1" w:lastColumn="0" w:noHBand="0" w:noVBand="1"/>
      </w:tblPr>
      <w:tblGrid>
        <w:gridCol w:w="5021"/>
        <w:gridCol w:w="5021"/>
      </w:tblGrid>
      <w:tr w:rsidR="00DF14FF" w:rsidRPr="00D848A2" w14:paraId="154527EF" w14:textId="77777777" w:rsidTr="00DF14FF">
        <w:tc>
          <w:tcPr>
            <w:tcW w:w="5021" w:type="dxa"/>
            <w:shd w:val="clear" w:color="auto" w:fill="F2F2F2" w:themeFill="background1" w:themeFillShade="F2"/>
            <w:vAlign w:val="center"/>
          </w:tcPr>
          <w:p w14:paraId="1E8D02D0"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2B1ACF6"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3DEF83B1" w14:textId="77777777" w:rsidTr="00DF14FF">
        <w:tc>
          <w:tcPr>
            <w:tcW w:w="5021" w:type="dxa"/>
            <w:tcBorders>
              <w:bottom w:val="single" w:sz="4" w:space="0" w:color="auto"/>
            </w:tcBorders>
          </w:tcPr>
          <w:p w14:paraId="1919AD64"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091DA1F2"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sportovního tréninku.</w:t>
            </w:r>
          </w:p>
        </w:tc>
        <w:tc>
          <w:tcPr>
            <w:tcW w:w="5021" w:type="dxa"/>
            <w:tcBorders>
              <w:bottom w:val="single" w:sz="4" w:space="0" w:color="auto"/>
            </w:tcBorders>
          </w:tcPr>
          <w:p w14:paraId="50DA7D1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bezpečnost, hygiena, význam plavání pro rozvoj zdatnosti, pro prevenci a korekci svalových a jiných oslabení </w:t>
            </w:r>
          </w:p>
          <w:p w14:paraId="68FED2E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nácvik a zdokonalování techniky plaveckého způsobu prsa </w:t>
            </w:r>
          </w:p>
          <w:p w14:paraId="12EEF3B1"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nácvik a zdokonalování techniky plaveckého způsobu kraul </w:t>
            </w:r>
          </w:p>
          <w:p w14:paraId="7407911C"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nácvik a zdokonalování techniky plaveckého způsobu znak </w:t>
            </w:r>
          </w:p>
          <w:p w14:paraId="6156C7C5"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nácvik záchrany tonoucího, poskytnutí první pomoci </w:t>
            </w:r>
          </w:p>
          <w:p w14:paraId="593AC049"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vodní pólo</w:t>
            </w:r>
          </w:p>
        </w:tc>
      </w:tr>
      <w:tr w:rsidR="00DF14FF" w:rsidRPr="00D848A2" w14:paraId="00374AD8" w14:textId="77777777" w:rsidTr="00DF14FF">
        <w:tc>
          <w:tcPr>
            <w:tcW w:w="10042" w:type="dxa"/>
            <w:gridSpan w:val="2"/>
            <w:shd w:val="clear" w:color="auto" w:fill="F2F2F2" w:themeFill="background1" w:themeFillShade="F2"/>
            <w:vAlign w:val="center"/>
          </w:tcPr>
          <w:p w14:paraId="289BE89B"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5D2467F7" w14:textId="77777777" w:rsidTr="00DF14FF">
        <w:tc>
          <w:tcPr>
            <w:tcW w:w="10042" w:type="dxa"/>
            <w:gridSpan w:val="2"/>
            <w:vAlign w:val="center"/>
          </w:tcPr>
          <w:p w14:paraId="643EED59"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rozvíjí kladný vztah k vodním pohybovým aktivitám. Žáci prohlubují svůj pozitivní přístup k přírodě a životnímu prostředí.</w:t>
            </w:r>
          </w:p>
        </w:tc>
      </w:tr>
      <w:tr w:rsidR="00DF14FF" w:rsidRPr="00D848A2" w14:paraId="425F64A7" w14:textId="77777777" w:rsidTr="00DF14FF">
        <w:tc>
          <w:tcPr>
            <w:tcW w:w="10042" w:type="dxa"/>
            <w:gridSpan w:val="2"/>
            <w:tcBorders>
              <w:bottom w:val="single" w:sz="4" w:space="0" w:color="auto"/>
            </w:tcBorders>
            <w:vAlign w:val="center"/>
          </w:tcPr>
          <w:p w14:paraId="58B567E3"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životní prostředí</w:t>
            </w:r>
          </w:p>
        </w:tc>
      </w:tr>
      <w:tr w:rsidR="00DF14FF" w:rsidRPr="00D848A2" w14:paraId="3D5AAB35" w14:textId="77777777" w:rsidTr="00DF14FF">
        <w:tc>
          <w:tcPr>
            <w:tcW w:w="10042" w:type="dxa"/>
            <w:gridSpan w:val="2"/>
            <w:shd w:val="clear" w:color="auto" w:fill="F2F2F2" w:themeFill="background1" w:themeFillShade="F2"/>
            <w:vAlign w:val="center"/>
          </w:tcPr>
          <w:p w14:paraId="60A537CD"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3AB09B10" w14:textId="77777777" w:rsidTr="00DF14FF">
        <w:tc>
          <w:tcPr>
            <w:tcW w:w="10042" w:type="dxa"/>
            <w:gridSpan w:val="2"/>
            <w:tcBorders>
              <w:bottom w:val="single" w:sz="4" w:space="0" w:color="auto"/>
            </w:tcBorders>
            <w:vAlign w:val="center"/>
          </w:tcPr>
          <w:p w14:paraId="5A66F422" w14:textId="72A6B659"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4CCC893D" w14:textId="77777777" w:rsidTr="00DF14FF">
        <w:tc>
          <w:tcPr>
            <w:tcW w:w="10042" w:type="dxa"/>
            <w:gridSpan w:val="2"/>
            <w:shd w:val="clear" w:color="auto" w:fill="F2F2F2" w:themeFill="background1" w:themeFillShade="F2"/>
            <w:vAlign w:val="center"/>
          </w:tcPr>
          <w:p w14:paraId="24397F12"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3C6352B0" w14:textId="77777777" w:rsidTr="00DF14FF">
        <w:tc>
          <w:tcPr>
            <w:tcW w:w="10042" w:type="dxa"/>
            <w:gridSpan w:val="2"/>
            <w:vAlign w:val="center"/>
          </w:tcPr>
          <w:p w14:paraId="5DB9CFBC" w14:textId="5C97C874"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34D34D12" w14:textId="4CF712D7" w:rsidR="00DF14FF" w:rsidRPr="00D848A2" w:rsidRDefault="00DF14FF" w:rsidP="00971B20">
      <w:pPr>
        <w:spacing w:after="0"/>
      </w:pPr>
    </w:p>
    <w:p w14:paraId="2A0DE0A9" w14:textId="77777777" w:rsidR="00F04361" w:rsidRPr="00D848A2" w:rsidRDefault="00F04361" w:rsidP="00971B20">
      <w:pPr>
        <w:spacing w:after="0"/>
      </w:pPr>
    </w:p>
    <w:p w14:paraId="2B71EA1A" w14:textId="77777777" w:rsidR="00DF14FF" w:rsidRPr="00D848A2" w:rsidRDefault="00DF14FF" w:rsidP="00F04361">
      <w:pPr>
        <w:pStyle w:val="Styl1"/>
      </w:pPr>
      <w:r w:rsidRPr="00D848A2">
        <w:t>2. ročník, 2 + 0 h týdně, 68 h za rok, povinný</w:t>
      </w:r>
    </w:p>
    <w:p w14:paraId="4C2EAD81" w14:textId="77777777" w:rsidR="00DF14FF" w:rsidRPr="00D848A2" w:rsidRDefault="00DF14FF" w:rsidP="00DF14FF">
      <w:pPr>
        <w:pStyle w:val="Podnadpis3"/>
        <w:rPr>
          <w:rFonts w:cstheme="minorHAnsi"/>
        </w:rPr>
      </w:pPr>
      <w:r w:rsidRPr="00D848A2">
        <w:t>Bezpečnost a hygiena v TV, 4 hodiny</w:t>
      </w:r>
    </w:p>
    <w:tbl>
      <w:tblPr>
        <w:tblStyle w:val="Mkatabulky"/>
        <w:tblW w:w="0" w:type="auto"/>
        <w:tblLook w:val="04A0" w:firstRow="1" w:lastRow="0" w:firstColumn="1" w:lastColumn="0" w:noHBand="0" w:noVBand="1"/>
      </w:tblPr>
      <w:tblGrid>
        <w:gridCol w:w="5021"/>
        <w:gridCol w:w="5021"/>
      </w:tblGrid>
      <w:tr w:rsidR="00DF14FF" w:rsidRPr="00D848A2" w14:paraId="2E90547F" w14:textId="77777777" w:rsidTr="00DF14FF">
        <w:tc>
          <w:tcPr>
            <w:tcW w:w="5021" w:type="dxa"/>
            <w:shd w:val="clear" w:color="auto" w:fill="F2F2F2" w:themeFill="background1" w:themeFillShade="F2"/>
            <w:vAlign w:val="center"/>
          </w:tcPr>
          <w:p w14:paraId="35C30156"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517010F"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471C0828" w14:textId="77777777" w:rsidTr="00DF14FF">
        <w:tc>
          <w:tcPr>
            <w:tcW w:w="5021" w:type="dxa"/>
            <w:tcBorders>
              <w:bottom w:val="single" w:sz="4" w:space="0" w:color="auto"/>
            </w:tcBorders>
          </w:tcPr>
          <w:p w14:paraId="720660E1"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79BF8248"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ve svém jednání základní znalosti o stavbě a funkci lidského organismu jako celku;</w:t>
            </w:r>
          </w:p>
          <w:p w14:paraId="42F60FBF"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popíše vliv fyzického a psychického zatížení na lidský organismus;</w:t>
            </w:r>
          </w:p>
          <w:p w14:paraId="74C6FB82"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 xml:space="preserve">kriticky hodnotí mediální obraz krásy lidského těla a komerční reklamu; </w:t>
            </w:r>
          </w:p>
          <w:p w14:paraId="10ABA45D"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posoudit prospěšné možnosti kultivace a estetizace svého vzhledu.</w:t>
            </w:r>
          </w:p>
        </w:tc>
        <w:tc>
          <w:tcPr>
            <w:tcW w:w="5021" w:type="dxa"/>
            <w:tcBorders>
              <w:bottom w:val="single" w:sz="4" w:space="0" w:color="auto"/>
            </w:tcBorders>
          </w:tcPr>
          <w:p w14:paraId="23CD3A43"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bezpečnost a hygiena v TV, zásady chování </w:t>
            </w:r>
          </w:p>
          <w:p w14:paraId="1340D1D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význam pohybu pro zdraví </w:t>
            </w:r>
          </w:p>
          <w:p w14:paraId="38BEF31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pravidla her a soutěží, záchrana a dopomoc </w:t>
            </w:r>
          </w:p>
          <w:p w14:paraId="1081300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zásady první pomoci</w:t>
            </w:r>
          </w:p>
        </w:tc>
      </w:tr>
      <w:tr w:rsidR="00DF14FF" w:rsidRPr="00D848A2" w14:paraId="3CD0E3F8" w14:textId="77777777" w:rsidTr="00DF14FF">
        <w:tc>
          <w:tcPr>
            <w:tcW w:w="10042" w:type="dxa"/>
            <w:gridSpan w:val="2"/>
            <w:shd w:val="clear" w:color="auto" w:fill="F2F2F2" w:themeFill="background1" w:themeFillShade="F2"/>
            <w:vAlign w:val="center"/>
          </w:tcPr>
          <w:p w14:paraId="1971C64B" w14:textId="61BEC32A"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3A89F57A" w14:textId="77777777" w:rsidTr="00DF14FF">
        <w:tc>
          <w:tcPr>
            <w:tcW w:w="10042" w:type="dxa"/>
            <w:gridSpan w:val="2"/>
            <w:vAlign w:val="center"/>
          </w:tcPr>
          <w:p w14:paraId="34C667D4"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jsou vedeni k odpovědnosti za své zdraví i zdraví druhých. Žáci si uvědomují možné důsledky svého jednání v rámci obecných morálních a etických zásad společnosti.</w:t>
            </w:r>
          </w:p>
        </w:tc>
      </w:tr>
      <w:tr w:rsidR="00DF14FF" w:rsidRPr="00D848A2" w14:paraId="2C117690" w14:textId="77777777" w:rsidTr="00DF14FF">
        <w:tc>
          <w:tcPr>
            <w:tcW w:w="10042" w:type="dxa"/>
            <w:gridSpan w:val="2"/>
            <w:tcBorders>
              <w:bottom w:val="single" w:sz="4" w:space="0" w:color="auto"/>
            </w:tcBorders>
            <w:vAlign w:val="center"/>
          </w:tcPr>
          <w:p w14:paraId="599B0B68"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1AF8A320" w14:textId="77777777" w:rsidTr="00DF14FF">
        <w:tc>
          <w:tcPr>
            <w:tcW w:w="10042" w:type="dxa"/>
            <w:gridSpan w:val="2"/>
            <w:shd w:val="clear" w:color="auto" w:fill="F2F2F2" w:themeFill="background1" w:themeFillShade="F2"/>
            <w:vAlign w:val="center"/>
          </w:tcPr>
          <w:p w14:paraId="34FE4DBA"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469A9625" w14:textId="77777777" w:rsidTr="00DF14FF">
        <w:tc>
          <w:tcPr>
            <w:tcW w:w="10042" w:type="dxa"/>
            <w:gridSpan w:val="2"/>
            <w:tcBorders>
              <w:bottom w:val="single" w:sz="4" w:space="0" w:color="auto"/>
            </w:tcBorders>
            <w:vAlign w:val="center"/>
          </w:tcPr>
          <w:p w14:paraId="0025D64A" w14:textId="18736F4B" w:rsidR="00DF14FF" w:rsidRPr="00D848A2" w:rsidRDefault="003606E7" w:rsidP="00F04361">
            <w:pPr>
              <w:spacing w:after="0"/>
              <w:rPr>
                <w:rFonts w:asciiTheme="minorHAnsi" w:hAnsiTheme="minorHAnsi" w:cstheme="minorHAnsi"/>
                <w:b/>
              </w:rPr>
            </w:pPr>
            <w:r w:rsidRPr="00D848A2">
              <w:rPr>
                <w:rFonts w:asciiTheme="minorHAnsi" w:hAnsiTheme="minorHAnsi" w:cstheme="minorHAnsi"/>
              </w:rPr>
              <w:t>ZPV (1. ročník): Základy biologie</w:t>
            </w:r>
          </w:p>
        </w:tc>
      </w:tr>
      <w:tr w:rsidR="00DF14FF" w:rsidRPr="00D848A2" w14:paraId="2715B361" w14:textId="77777777" w:rsidTr="00DF14FF">
        <w:tc>
          <w:tcPr>
            <w:tcW w:w="10042" w:type="dxa"/>
            <w:gridSpan w:val="2"/>
            <w:shd w:val="clear" w:color="auto" w:fill="F2F2F2" w:themeFill="background1" w:themeFillShade="F2"/>
            <w:vAlign w:val="center"/>
          </w:tcPr>
          <w:p w14:paraId="337EEB4D"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43D3FFE5" w14:textId="77777777" w:rsidTr="00DF14FF">
        <w:tc>
          <w:tcPr>
            <w:tcW w:w="10042" w:type="dxa"/>
            <w:gridSpan w:val="2"/>
            <w:vAlign w:val="center"/>
          </w:tcPr>
          <w:p w14:paraId="068F51E1"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4344DCB6"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bl>
    <w:p w14:paraId="370CBC80" w14:textId="77777777" w:rsidR="00DF14FF" w:rsidRPr="00D848A2" w:rsidRDefault="00DF14FF" w:rsidP="00971B20">
      <w:pPr>
        <w:spacing w:after="0"/>
      </w:pPr>
    </w:p>
    <w:p w14:paraId="44C65F7A" w14:textId="77777777" w:rsidR="00971B20" w:rsidRDefault="00971B20">
      <w:pPr>
        <w:spacing w:after="160" w:line="259" w:lineRule="auto"/>
        <w:rPr>
          <w:rFonts w:eastAsiaTheme="minorEastAsia"/>
          <w:b/>
          <w:smallCaps/>
          <w:sz w:val="26"/>
        </w:rPr>
      </w:pPr>
      <w:r>
        <w:br w:type="page"/>
      </w:r>
    </w:p>
    <w:p w14:paraId="7EA838D6" w14:textId="493D03C4" w:rsidR="00DF14FF" w:rsidRPr="00D848A2" w:rsidRDefault="00DF14FF" w:rsidP="00DF14FF">
      <w:pPr>
        <w:pStyle w:val="Podnadpis3"/>
      </w:pPr>
      <w:r w:rsidRPr="00D848A2">
        <w:lastRenderedPageBreak/>
        <w:t>Tělesná cvičení, 6 hodin</w:t>
      </w:r>
    </w:p>
    <w:tbl>
      <w:tblPr>
        <w:tblStyle w:val="Mkatabulky"/>
        <w:tblW w:w="0" w:type="auto"/>
        <w:tblLook w:val="04A0" w:firstRow="1" w:lastRow="0" w:firstColumn="1" w:lastColumn="0" w:noHBand="0" w:noVBand="1"/>
      </w:tblPr>
      <w:tblGrid>
        <w:gridCol w:w="5021"/>
        <w:gridCol w:w="5021"/>
      </w:tblGrid>
      <w:tr w:rsidR="00DF14FF" w:rsidRPr="00D848A2" w14:paraId="2EABBEC2" w14:textId="77777777" w:rsidTr="00DF14FF">
        <w:tc>
          <w:tcPr>
            <w:tcW w:w="5021" w:type="dxa"/>
            <w:shd w:val="clear" w:color="auto" w:fill="F2F2F2" w:themeFill="background1" w:themeFillShade="F2"/>
            <w:vAlign w:val="center"/>
          </w:tcPr>
          <w:p w14:paraId="16996EBE"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73A3263"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05C8EBDB" w14:textId="77777777" w:rsidTr="00DF14FF">
        <w:tc>
          <w:tcPr>
            <w:tcW w:w="5021" w:type="dxa"/>
            <w:tcBorders>
              <w:bottom w:val="single" w:sz="4" w:space="0" w:color="auto"/>
            </w:tcBorders>
          </w:tcPr>
          <w:p w14:paraId="0DC1D433"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5FF65316"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je schopen zhodnotit své pohybové možnosti a dosahovat osobního výkonu z nabídky pohybových aktivit;</w:t>
            </w:r>
          </w:p>
          <w:p w14:paraId="07DE536E"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dokáže vyhledat potřebné informace z oblasti zdraví a pohybu.</w:t>
            </w:r>
          </w:p>
        </w:tc>
        <w:tc>
          <w:tcPr>
            <w:tcW w:w="5021" w:type="dxa"/>
            <w:tcBorders>
              <w:bottom w:val="single" w:sz="4" w:space="0" w:color="auto"/>
            </w:tcBorders>
          </w:tcPr>
          <w:p w14:paraId="77334DA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průpravná cvičení </w:t>
            </w:r>
          </w:p>
          <w:p w14:paraId="0637877F"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kondiční cvičení (posilování s vlastní vahou, kruhový trénink) </w:t>
            </w:r>
          </w:p>
          <w:p w14:paraId="1B55B5A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relaxační, vyrovnávací a kompenzační cvičení (strečink, prvky </w:t>
            </w:r>
            <w:proofErr w:type="spellStart"/>
            <w:r w:rsidRPr="00D848A2">
              <w:rPr>
                <w:rFonts w:asciiTheme="minorHAnsi" w:hAnsiTheme="minorHAnsi" w:cstheme="minorHAnsi"/>
              </w:rPr>
              <w:t>power</w:t>
            </w:r>
            <w:proofErr w:type="spellEnd"/>
            <w:r w:rsidRPr="00D848A2">
              <w:rPr>
                <w:rFonts w:asciiTheme="minorHAnsi" w:hAnsiTheme="minorHAnsi" w:cstheme="minorHAnsi"/>
              </w:rPr>
              <w:t xml:space="preserve"> jógy) </w:t>
            </w:r>
          </w:p>
          <w:p w14:paraId="4227A3EF"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koordinační cvičení</w:t>
            </w:r>
          </w:p>
        </w:tc>
      </w:tr>
      <w:tr w:rsidR="00DF14FF" w:rsidRPr="00D848A2" w14:paraId="74667E7A" w14:textId="77777777" w:rsidTr="00DF14FF">
        <w:tc>
          <w:tcPr>
            <w:tcW w:w="10042" w:type="dxa"/>
            <w:gridSpan w:val="2"/>
            <w:shd w:val="clear" w:color="auto" w:fill="F2F2F2" w:themeFill="background1" w:themeFillShade="F2"/>
            <w:vAlign w:val="center"/>
          </w:tcPr>
          <w:p w14:paraId="080CF6D8"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2BD25AAC" w14:textId="77777777" w:rsidTr="00DF14FF">
        <w:tc>
          <w:tcPr>
            <w:tcW w:w="10042" w:type="dxa"/>
            <w:gridSpan w:val="2"/>
            <w:vAlign w:val="center"/>
          </w:tcPr>
          <w:p w14:paraId="1B0F0F80"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jsou vedeni k odpovědnosti za své zdraví i zdraví druhých. Žáci si uvědomují možné důsledky svého jednání v rámci obecných morálních a etických zásad společnosti.</w:t>
            </w:r>
          </w:p>
        </w:tc>
      </w:tr>
      <w:tr w:rsidR="00DF14FF" w:rsidRPr="00D848A2" w14:paraId="0C2346DB" w14:textId="77777777" w:rsidTr="00DF14FF">
        <w:tc>
          <w:tcPr>
            <w:tcW w:w="10042" w:type="dxa"/>
            <w:gridSpan w:val="2"/>
            <w:tcBorders>
              <w:bottom w:val="single" w:sz="4" w:space="0" w:color="auto"/>
            </w:tcBorders>
            <w:vAlign w:val="center"/>
          </w:tcPr>
          <w:p w14:paraId="3FED42AA"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0B3C34D9" w14:textId="77777777" w:rsidTr="00DF14FF">
        <w:tc>
          <w:tcPr>
            <w:tcW w:w="10042" w:type="dxa"/>
            <w:gridSpan w:val="2"/>
            <w:shd w:val="clear" w:color="auto" w:fill="F2F2F2" w:themeFill="background1" w:themeFillShade="F2"/>
            <w:vAlign w:val="center"/>
          </w:tcPr>
          <w:p w14:paraId="406203E5"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40738066" w14:textId="77777777" w:rsidTr="00DF14FF">
        <w:tc>
          <w:tcPr>
            <w:tcW w:w="10042" w:type="dxa"/>
            <w:gridSpan w:val="2"/>
            <w:tcBorders>
              <w:bottom w:val="single" w:sz="4" w:space="0" w:color="auto"/>
            </w:tcBorders>
            <w:vAlign w:val="center"/>
          </w:tcPr>
          <w:p w14:paraId="1FC41557" w14:textId="2F1E4C49"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01835E4A" w14:textId="77777777" w:rsidTr="00DF14FF">
        <w:tc>
          <w:tcPr>
            <w:tcW w:w="10042" w:type="dxa"/>
            <w:gridSpan w:val="2"/>
            <w:shd w:val="clear" w:color="auto" w:fill="F2F2F2" w:themeFill="background1" w:themeFillShade="F2"/>
            <w:vAlign w:val="center"/>
          </w:tcPr>
          <w:p w14:paraId="2A11A212"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4A3FDFD8" w14:textId="77777777" w:rsidTr="00DF14FF">
        <w:tc>
          <w:tcPr>
            <w:tcW w:w="10042" w:type="dxa"/>
            <w:gridSpan w:val="2"/>
            <w:vAlign w:val="center"/>
          </w:tcPr>
          <w:p w14:paraId="27C4F6E1" w14:textId="71B956DB"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0613DD44" w14:textId="77777777" w:rsidR="00F04361" w:rsidRPr="00D848A2" w:rsidRDefault="00F04361" w:rsidP="00971B20">
      <w:pPr>
        <w:spacing w:after="0"/>
      </w:pPr>
    </w:p>
    <w:p w14:paraId="0E31CD32" w14:textId="777607BD" w:rsidR="00DF14FF" w:rsidRPr="00D848A2" w:rsidRDefault="00DF14FF" w:rsidP="00DF14FF">
      <w:pPr>
        <w:pStyle w:val="Podnadpis3"/>
        <w:rPr>
          <w:rFonts w:cstheme="minorHAnsi"/>
        </w:rPr>
      </w:pPr>
      <w:r w:rsidRPr="00D848A2">
        <w:t>Základní gymnastika, 12 hodin</w:t>
      </w:r>
    </w:p>
    <w:tbl>
      <w:tblPr>
        <w:tblStyle w:val="Mkatabulky"/>
        <w:tblW w:w="0" w:type="auto"/>
        <w:tblLook w:val="04A0" w:firstRow="1" w:lastRow="0" w:firstColumn="1" w:lastColumn="0" w:noHBand="0" w:noVBand="1"/>
      </w:tblPr>
      <w:tblGrid>
        <w:gridCol w:w="5021"/>
        <w:gridCol w:w="5021"/>
      </w:tblGrid>
      <w:tr w:rsidR="00DF14FF" w:rsidRPr="00D848A2" w14:paraId="3598BFB8" w14:textId="77777777" w:rsidTr="00DF14FF">
        <w:tc>
          <w:tcPr>
            <w:tcW w:w="5021" w:type="dxa"/>
            <w:shd w:val="clear" w:color="auto" w:fill="F2F2F2" w:themeFill="background1" w:themeFillShade="F2"/>
            <w:vAlign w:val="center"/>
          </w:tcPr>
          <w:p w14:paraId="2799A938"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CFD89B5"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6C33D9B8" w14:textId="77777777" w:rsidTr="00DF14FF">
        <w:tc>
          <w:tcPr>
            <w:tcW w:w="5021" w:type="dxa"/>
            <w:tcBorders>
              <w:bottom w:val="single" w:sz="4" w:space="0" w:color="auto"/>
            </w:tcBorders>
          </w:tcPr>
          <w:p w14:paraId="3FFFBCF3"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51009E94"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rozvíjet svalovou sílu, rychlost, vytrvalost, obratnost a pohyblivost;</w:t>
            </w:r>
          </w:p>
          <w:p w14:paraId="1FD0679D"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ověří úroveň tělesné zdatnosti a svalové nerovnováhy.</w:t>
            </w:r>
          </w:p>
        </w:tc>
        <w:tc>
          <w:tcPr>
            <w:tcW w:w="5021" w:type="dxa"/>
            <w:tcBorders>
              <w:bottom w:val="single" w:sz="4" w:space="0" w:color="auto"/>
            </w:tcBorders>
          </w:tcPr>
          <w:p w14:paraId="1923AF54" w14:textId="39C3885F"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základní gymnastika </w:t>
            </w:r>
            <w:r w:rsidR="001B4270">
              <w:rPr>
                <w:rFonts w:asciiTheme="minorHAnsi" w:hAnsiTheme="minorHAnsi" w:cstheme="minorHAnsi"/>
              </w:rPr>
              <w:t>-</w:t>
            </w:r>
            <w:r w:rsidRPr="00D848A2">
              <w:rPr>
                <w:rFonts w:asciiTheme="minorHAnsi" w:hAnsiTheme="minorHAnsi" w:cstheme="minorHAnsi"/>
              </w:rPr>
              <w:t xml:space="preserve"> posilování s gymnastickým náčiním (medicinbaly, tyče, činky aj.), strečink, šplh (tyč a lano), ručkování </w:t>
            </w:r>
          </w:p>
          <w:p w14:paraId="0909F353" w14:textId="08E52F8B"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aerobik (dívky) </w:t>
            </w:r>
            <w:r w:rsidR="001B4270">
              <w:rPr>
                <w:rFonts w:asciiTheme="minorHAnsi" w:hAnsiTheme="minorHAnsi" w:cstheme="minorHAnsi"/>
              </w:rPr>
              <w:t>-</w:t>
            </w:r>
            <w:r w:rsidRPr="00D848A2">
              <w:rPr>
                <w:rFonts w:asciiTheme="minorHAnsi" w:hAnsiTheme="minorHAnsi" w:cstheme="minorHAnsi"/>
              </w:rPr>
              <w:t xml:space="preserve"> </w:t>
            </w:r>
            <w:proofErr w:type="spellStart"/>
            <w:r w:rsidRPr="00D848A2">
              <w:rPr>
                <w:rFonts w:asciiTheme="minorHAnsi" w:hAnsiTheme="minorHAnsi" w:cstheme="minorHAnsi"/>
              </w:rPr>
              <w:t>dance</w:t>
            </w:r>
            <w:proofErr w:type="spellEnd"/>
            <w:r w:rsidRPr="00D848A2">
              <w:rPr>
                <w:rFonts w:asciiTheme="minorHAnsi" w:hAnsiTheme="minorHAnsi" w:cstheme="minorHAnsi"/>
              </w:rPr>
              <w:t xml:space="preserve">, interval, </w:t>
            </w:r>
            <w:proofErr w:type="spellStart"/>
            <w:r w:rsidRPr="00D848A2">
              <w:rPr>
                <w:rFonts w:asciiTheme="minorHAnsi" w:hAnsiTheme="minorHAnsi" w:cstheme="minorHAnsi"/>
              </w:rPr>
              <w:t>bodystyling</w:t>
            </w:r>
            <w:proofErr w:type="spellEnd"/>
            <w:r w:rsidRPr="00D848A2">
              <w:rPr>
                <w:rFonts w:asciiTheme="minorHAnsi" w:hAnsiTheme="minorHAnsi" w:cstheme="minorHAnsi"/>
              </w:rPr>
              <w:t xml:space="preserve"> </w:t>
            </w:r>
          </w:p>
          <w:p w14:paraId="5DC86768" w14:textId="52522D23" w:rsidR="00DF14FF" w:rsidRPr="00D848A2" w:rsidRDefault="00DF14FF" w:rsidP="001B4270">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sportovní gymnastika </w:t>
            </w:r>
            <w:r w:rsidR="001B4270">
              <w:rPr>
                <w:rFonts w:asciiTheme="minorHAnsi" w:hAnsiTheme="minorHAnsi" w:cstheme="minorHAnsi"/>
              </w:rPr>
              <w:t>-</w:t>
            </w:r>
            <w:r w:rsidRPr="00D848A2">
              <w:rPr>
                <w:rFonts w:asciiTheme="minorHAnsi" w:hAnsiTheme="minorHAnsi" w:cstheme="minorHAnsi"/>
              </w:rPr>
              <w:t xml:space="preserve"> akrobacie (kotoul letmo, stoj na rukou, přemet vpřed, rovnovážné prvky a vazby), přeskok (roznožka na</w:t>
            </w:r>
            <w:r w:rsidR="00580741" w:rsidRPr="00D848A2">
              <w:rPr>
                <w:rFonts w:asciiTheme="minorHAnsi" w:hAnsiTheme="minorHAnsi" w:cstheme="minorHAnsi"/>
              </w:rPr>
              <w:t xml:space="preserve"> </w:t>
            </w:r>
            <w:proofErr w:type="spellStart"/>
            <w:r w:rsidRPr="00D848A2">
              <w:rPr>
                <w:rFonts w:asciiTheme="minorHAnsi" w:hAnsiTheme="minorHAnsi" w:cstheme="minorHAnsi"/>
              </w:rPr>
              <w:t>dél</w:t>
            </w:r>
            <w:proofErr w:type="spellEnd"/>
            <w:r w:rsidRPr="00D848A2">
              <w:rPr>
                <w:rFonts w:asciiTheme="minorHAnsi" w:hAnsiTheme="minorHAnsi" w:cstheme="minorHAnsi"/>
              </w:rPr>
              <w:t xml:space="preserve"> a našíř, skrčka)</w:t>
            </w:r>
          </w:p>
        </w:tc>
      </w:tr>
      <w:tr w:rsidR="00DF14FF" w:rsidRPr="00D848A2" w14:paraId="1F46A02E" w14:textId="77777777" w:rsidTr="00DF14FF">
        <w:tc>
          <w:tcPr>
            <w:tcW w:w="10042" w:type="dxa"/>
            <w:gridSpan w:val="2"/>
            <w:shd w:val="clear" w:color="auto" w:fill="F2F2F2" w:themeFill="background1" w:themeFillShade="F2"/>
            <w:vAlign w:val="center"/>
          </w:tcPr>
          <w:p w14:paraId="1C3458FD"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6C027EDC" w14:textId="77777777" w:rsidTr="00DF14FF">
        <w:tc>
          <w:tcPr>
            <w:tcW w:w="10042" w:type="dxa"/>
            <w:gridSpan w:val="2"/>
            <w:vAlign w:val="center"/>
          </w:tcPr>
          <w:p w14:paraId="737BB603"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6F6B1E9A" w14:textId="77777777" w:rsidTr="00DF14FF">
        <w:tc>
          <w:tcPr>
            <w:tcW w:w="10042" w:type="dxa"/>
            <w:gridSpan w:val="2"/>
            <w:tcBorders>
              <w:bottom w:val="single" w:sz="4" w:space="0" w:color="auto"/>
            </w:tcBorders>
            <w:vAlign w:val="center"/>
          </w:tcPr>
          <w:p w14:paraId="36C99BCF"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40C5DF40" w14:textId="77777777" w:rsidTr="00DF14FF">
        <w:tc>
          <w:tcPr>
            <w:tcW w:w="10042" w:type="dxa"/>
            <w:gridSpan w:val="2"/>
            <w:shd w:val="clear" w:color="auto" w:fill="F2F2F2" w:themeFill="background1" w:themeFillShade="F2"/>
            <w:vAlign w:val="center"/>
          </w:tcPr>
          <w:p w14:paraId="7B81E1F1"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17307CB9" w14:textId="77777777" w:rsidTr="00DF14FF">
        <w:tc>
          <w:tcPr>
            <w:tcW w:w="10042" w:type="dxa"/>
            <w:gridSpan w:val="2"/>
            <w:tcBorders>
              <w:bottom w:val="single" w:sz="4" w:space="0" w:color="auto"/>
            </w:tcBorders>
            <w:vAlign w:val="center"/>
          </w:tcPr>
          <w:p w14:paraId="0212681B" w14:textId="3ABE9D99"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7E7E6E9B" w14:textId="77777777" w:rsidTr="00DF14FF">
        <w:tc>
          <w:tcPr>
            <w:tcW w:w="10042" w:type="dxa"/>
            <w:gridSpan w:val="2"/>
            <w:shd w:val="clear" w:color="auto" w:fill="F2F2F2" w:themeFill="background1" w:themeFillShade="F2"/>
            <w:vAlign w:val="center"/>
          </w:tcPr>
          <w:p w14:paraId="3A2D7F6E"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12DB7DDB" w14:textId="77777777" w:rsidTr="00DF14FF">
        <w:tc>
          <w:tcPr>
            <w:tcW w:w="10042" w:type="dxa"/>
            <w:gridSpan w:val="2"/>
            <w:vAlign w:val="center"/>
          </w:tcPr>
          <w:p w14:paraId="536633BB" w14:textId="369B6F10"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25638EBC" w14:textId="77777777" w:rsidR="00971B20" w:rsidRDefault="00971B20" w:rsidP="00971B20">
      <w:pPr>
        <w:spacing w:after="0"/>
      </w:pPr>
    </w:p>
    <w:p w14:paraId="5769D2A8" w14:textId="54178559" w:rsidR="00DF14FF" w:rsidRPr="00D848A2" w:rsidRDefault="00DF14FF" w:rsidP="00DF14FF">
      <w:pPr>
        <w:pStyle w:val="Podnadpis3"/>
        <w:rPr>
          <w:rFonts w:cstheme="minorHAnsi"/>
        </w:rPr>
      </w:pPr>
      <w:r w:rsidRPr="00D848A2">
        <w:t>Atletika, 16 hodin</w:t>
      </w:r>
    </w:p>
    <w:tbl>
      <w:tblPr>
        <w:tblStyle w:val="Mkatabulky"/>
        <w:tblW w:w="0" w:type="auto"/>
        <w:tblLook w:val="04A0" w:firstRow="1" w:lastRow="0" w:firstColumn="1" w:lastColumn="0" w:noHBand="0" w:noVBand="1"/>
      </w:tblPr>
      <w:tblGrid>
        <w:gridCol w:w="5021"/>
        <w:gridCol w:w="5021"/>
      </w:tblGrid>
      <w:tr w:rsidR="00DF14FF" w:rsidRPr="00D848A2" w14:paraId="2D90017F" w14:textId="77777777" w:rsidTr="00DF14FF">
        <w:tc>
          <w:tcPr>
            <w:tcW w:w="5021" w:type="dxa"/>
            <w:shd w:val="clear" w:color="auto" w:fill="F2F2F2" w:themeFill="background1" w:themeFillShade="F2"/>
            <w:vAlign w:val="center"/>
          </w:tcPr>
          <w:p w14:paraId="11C36BEC"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10FFE00"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63192DDA" w14:textId="77777777" w:rsidTr="00DF14FF">
        <w:tc>
          <w:tcPr>
            <w:tcW w:w="5021" w:type="dxa"/>
            <w:tcBorders>
              <w:bottom w:val="single" w:sz="4" w:space="0" w:color="auto"/>
            </w:tcBorders>
          </w:tcPr>
          <w:p w14:paraId="08962128"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0282C1F8"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sportovního tréninku.</w:t>
            </w:r>
          </w:p>
        </w:tc>
        <w:tc>
          <w:tcPr>
            <w:tcW w:w="5021" w:type="dxa"/>
            <w:tcBorders>
              <w:bottom w:val="single" w:sz="4" w:space="0" w:color="auto"/>
            </w:tcBorders>
          </w:tcPr>
          <w:p w14:paraId="6D57F0AD"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běhy (hladké a přespolní, překážkové, štafetové, sprinty, vytrvalostní) </w:t>
            </w:r>
          </w:p>
          <w:p w14:paraId="61B915C8" w14:textId="6BF25DB3"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skoky (výška, dálka, z místa </w:t>
            </w:r>
            <w:r w:rsidR="001B4270">
              <w:rPr>
                <w:rFonts w:asciiTheme="minorHAnsi" w:hAnsiTheme="minorHAnsi" w:cstheme="minorHAnsi"/>
              </w:rPr>
              <w:t>-</w:t>
            </w:r>
            <w:r w:rsidRPr="00D848A2">
              <w:rPr>
                <w:rFonts w:asciiTheme="minorHAnsi" w:hAnsiTheme="minorHAnsi" w:cstheme="minorHAnsi"/>
              </w:rPr>
              <w:t xml:space="preserve"> snožmo) </w:t>
            </w:r>
          </w:p>
          <w:p w14:paraId="14859105"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vrhačské disciplíny (hod míčkem, vrh koulí)</w:t>
            </w:r>
          </w:p>
        </w:tc>
      </w:tr>
      <w:tr w:rsidR="00DF14FF" w:rsidRPr="00D848A2" w14:paraId="382424F9" w14:textId="77777777" w:rsidTr="00DF14FF">
        <w:tc>
          <w:tcPr>
            <w:tcW w:w="10042" w:type="dxa"/>
            <w:gridSpan w:val="2"/>
            <w:shd w:val="clear" w:color="auto" w:fill="F2F2F2" w:themeFill="background1" w:themeFillShade="F2"/>
            <w:vAlign w:val="center"/>
          </w:tcPr>
          <w:p w14:paraId="5800F782"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0A6E1EB8" w14:textId="77777777" w:rsidTr="00DF14FF">
        <w:tc>
          <w:tcPr>
            <w:tcW w:w="10042" w:type="dxa"/>
            <w:gridSpan w:val="2"/>
            <w:vAlign w:val="center"/>
          </w:tcPr>
          <w:p w14:paraId="5DAB29C4"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5426FB87" w14:textId="77777777" w:rsidTr="00DF14FF">
        <w:tc>
          <w:tcPr>
            <w:tcW w:w="10042" w:type="dxa"/>
            <w:gridSpan w:val="2"/>
            <w:tcBorders>
              <w:bottom w:val="single" w:sz="4" w:space="0" w:color="auto"/>
            </w:tcBorders>
            <w:vAlign w:val="center"/>
          </w:tcPr>
          <w:p w14:paraId="3D9D3C81"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7CD8D4FF" w14:textId="77777777" w:rsidTr="00DF14FF">
        <w:tc>
          <w:tcPr>
            <w:tcW w:w="10042" w:type="dxa"/>
            <w:gridSpan w:val="2"/>
            <w:shd w:val="clear" w:color="auto" w:fill="F2F2F2" w:themeFill="background1" w:themeFillShade="F2"/>
            <w:vAlign w:val="center"/>
          </w:tcPr>
          <w:p w14:paraId="768C3BA3"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5C6EA8C9" w14:textId="77777777" w:rsidTr="00DF14FF">
        <w:tc>
          <w:tcPr>
            <w:tcW w:w="10042" w:type="dxa"/>
            <w:gridSpan w:val="2"/>
            <w:tcBorders>
              <w:bottom w:val="single" w:sz="4" w:space="0" w:color="auto"/>
            </w:tcBorders>
            <w:vAlign w:val="center"/>
          </w:tcPr>
          <w:p w14:paraId="25703359" w14:textId="0FF74D1E"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77026F69" w14:textId="77777777" w:rsidTr="00DF14FF">
        <w:tc>
          <w:tcPr>
            <w:tcW w:w="10042" w:type="dxa"/>
            <w:gridSpan w:val="2"/>
            <w:shd w:val="clear" w:color="auto" w:fill="F2F2F2" w:themeFill="background1" w:themeFillShade="F2"/>
            <w:vAlign w:val="center"/>
          </w:tcPr>
          <w:p w14:paraId="1C4DFD7D"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454906C6" w14:textId="77777777" w:rsidTr="00DF14FF">
        <w:tc>
          <w:tcPr>
            <w:tcW w:w="10042" w:type="dxa"/>
            <w:gridSpan w:val="2"/>
            <w:vAlign w:val="center"/>
          </w:tcPr>
          <w:p w14:paraId="33790888" w14:textId="3FDF4582"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1D95AAB4" w14:textId="77777777" w:rsidR="00DF14FF" w:rsidRPr="00D848A2" w:rsidRDefault="00DF14FF" w:rsidP="00971B20">
      <w:pPr>
        <w:spacing w:after="0"/>
      </w:pPr>
    </w:p>
    <w:p w14:paraId="668D8C3E" w14:textId="77777777" w:rsidR="00971B20" w:rsidRDefault="00971B20">
      <w:pPr>
        <w:spacing w:after="160" w:line="259" w:lineRule="auto"/>
        <w:rPr>
          <w:rFonts w:eastAsiaTheme="minorEastAsia"/>
          <w:b/>
          <w:smallCaps/>
          <w:sz w:val="26"/>
        </w:rPr>
      </w:pPr>
      <w:r>
        <w:br w:type="page"/>
      </w:r>
    </w:p>
    <w:p w14:paraId="11C28DE4" w14:textId="30AFE268" w:rsidR="00DF14FF" w:rsidRPr="00D848A2" w:rsidRDefault="00DF14FF" w:rsidP="00DF14FF">
      <w:pPr>
        <w:pStyle w:val="Podnadpis3"/>
        <w:rPr>
          <w:rFonts w:cstheme="minorHAnsi"/>
        </w:rPr>
      </w:pPr>
      <w:r w:rsidRPr="00D848A2">
        <w:lastRenderedPageBreak/>
        <w:t>Sportovní hry, 18 hodin</w:t>
      </w:r>
    </w:p>
    <w:tbl>
      <w:tblPr>
        <w:tblStyle w:val="Mkatabulky"/>
        <w:tblW w:w="0" w:type="auto"/>
        <w:tblLook w:val="04A0" w:firstRow="1" w:lastRow="0" w:firstColumn="1" w:lastColumn="0" w:noHBand="0" w:noVBand="1"/>
      </w:tblPr>
      <w:tblGrid>
        <w:gridCol w:w="5021"/>
        <w:gridCol w:w="5021"/>
      </w:tblGrid>
      <w:tr w:rsidR="00DF14FF" w:rsidRPr="00D848A2" w14:paraId="33FA89F5" w14:textId="77777777" w:rsidTr="00DF14FF">
        <w:tc>
          <w:tcPr>
            <w:tcW w:w="5021" w:type="dxa"/>
            <w:shd w:val="clear" w:color="auto" w:fill="F2F2F2" w:themeFill="background1" w:themeFillShade="F2"/>
            <w:vAlign w:val="center"/>
          </w:tcPr>
          <w:p w14:paraId="6FCA16C7"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6D8BDEA"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5D887765" w14:textId="77777777" w:rsidTr="00DF14FF">
        <w:tc>
          <w:tcPr>
            <w:tcW w:w="5021" w:type="dxa"/>
            <w:tcBorders>
              <w:bottom w:val="single" w:sz="4" w:space="0" w:color="auto"/>
            </w:tcBorders>
          </w:tcPr>
          <w:p w14:paraId="2D8B4E94"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54523DAF"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dokáže rozhodovat, zapisovat a sledovat výkony jednotlivců nebo týmu;</w:t>
            </w:r>
          </w:p>
          <w:p w14:paraId="72154C12"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uplatňovat techniku a základy taktiky v základních a vybraných sportovních odvětvích;</w:t>
            </w:r>
          </w:p>
          <w:p w14:paraId="36144527"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se zapojit do organizace turnajů a soutěží a umí zpracovat jednoduchou dokumentaci;</w:t>
            </w:r>
          </w:p>
          <w:p w14:paraId="42ADB153"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rozlišit jednání fair play od nesportovního jednání;</w:t>
            </w:r>
          </w:p>
          <w:p w14:paraId="1C7893EC"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participuje na týmových herních činnostech družstva.</w:t>
            </w:r>
          </w:p>
        </w:tc>
        <w:tc>
          <w:tcPr>
            <w:tcW w:w="5021" w:type="dxa"/>
            <w:tcBorders>
              <w:bottom w:val="single" w:sz="4" w:space="0" w:color="auto"/>
            </w:tcBorders>
          </w:tcPr>
          <w:p w14:paraId="58CF853F" w14:textId="77777777" w:rsidR="00DF14FF" w:rsidRPr="00D848A2" w:rsidRDefault="00DF14FF" w:rsidP="00DF14FF">
            <w:pPr>
              <w:spacing w:after="0"/>
              <w:rPr>
                <w:rFonts w:asciiTheme="minorHAnsi" w:hAnsiTheme="minorHAnsi" w:cstheme="minorHAnsi"/>
              </w:rPr>
            </w:pPr>
            <w:r w:rsidRPr="00D848A2">
              <w:rPr>
                <w:rFonts w:asciiTheme="minorHAnsi" w:hAnsiTheme="minorHAnsi" w:cstheme="minorHAnsi"/>
              </w:rPr>
              <w:t xml:space="preserve">Kopaná (chlapci) </w:t>
            </w:r>
          </w:p>
          <w:p w14:paraId="2C37AACA"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žonglování, vedení a zpracování míče, střelba na bránu </w:t>
            </w:r>
          </w:p>
          <w:p w14:paraId="6E9FC63F"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malá kopaná, futsal </w:t>
            </w:r>
          </w:p>
          <w:p w14:paraId="028547F1"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herní systémy (postupný útok, rychlý útok, osobní obrana, zóna)</w:t>
            </w:r>
          </w:p>
          <w:p w14:paraId="4E258F23"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Basketbal</w:t>
            </w:r>
          </w:p>
          <w:p w14:paraId="11F1207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(manipulace s míčem, dribling) </w:t>
            </w:r>
          </w:p>
          <w:p w14:paraId="6A772B2D"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dvojtakt, střelba na koš, přihrávka </w:t>
            </w:r>
          </w:p>
          <w:p w14:paraId="78C0552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bez míče, s míčem, „hoď a běž “ </w:t>
            </w:r>
          </w:p>
          <w:p w14:paraId="058FCA62"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kombinace (obranné, útočné, zóna) </w:t>
            </w:r>
          </w:p>
          <w:p w14:paraId="7853C5F9"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Odbíjená </w:t>
            </w:r>
          </w:p>
          <w:p w14:paraId="40DEE063"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odbíjení míče prsty do jednoho směru</w:t>
            </w:r>
          </w:p>
          <w:p w14:paraId="4153046A"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odbíjení pod úhlem </w:t>
            </w:r>
            <w:r w:rsidRPr="00D848A2">
              <w:rPr>
                <w:rFonts w:asciiTheme="minorHAnsi" w:hAnsiTheme="minorHAnsi" w:cstheme="minorHAnsi"/>
              </w:rPr>
              <w:br/>
            </w:r>
            <w:proofErr w:type="spellStart"/>
            <w:r w:rsidRPr="00D848A2">
              <w:rPr>
                <w:rFonts w:asciiTheme="minorHAnsi" w:hAnsiTheme="minorHAnsi" w:cstheme="minorHAnsi"/>
              </w:rPr>
              <w:t>voo</w:t>
            </w:r>
            <w:proofErr w:type="spellEnd"/>
            <w:r w:rsidRPr="00D848A2">
              <w:rPr>
                <w:rFonts w:asciiTheme="minorHAnsi" w:hAnsiTheme="minorHAnsi" w:cstheme="minorHAnsi"/>
              </w:rPr>
              <w:t xml:space="preserve"> (vrchní odbití obouruč), hra 2 na 2 </w:t>
            </w:r>
            <w:r w:rsidRPr="00D848A2">
              <w:rPr>
                <w:rFonts w:asciiTheme="minorHAnsi" w:hAnsiTheme="minorHAnsi" w:cstheme="minorHAnsi"/>
              </w:rPr>
              <w:br/>
            </w:r>
            <w:proofErr w:type="spellStart"/>
            <w:r w:rsidRPr="00D848A2">
              <w:rPr>
                <w:rFonts w:asciiTheme="minorHAnsi" w:hAnsiTheme="minorHAnsi" w:cstheme="minorHAnsi"/>
              </w:rPr>
              <w:t>soo</w:t>
            </w:r>
            <w:proofErr w:type="spellEnd"/>
            <w:r w:rsidRPr="00D848A2">
              <w:rPr>
                <w:rFonts w:asciiTheme="minorHAnsi" w:hAnsiTheme="minorHAnsi" w:cstheme="minorHAnsi"/>
              </w:rPr>
              <w:t xml:space="preserve"> (spodní odbití obouruč) na místě, </w:t>
            </w:r>
            <w:r w:rsidRPr="00D848A2">
              <w:rPr>
                <w:rFonts w:asciiTheme="minorHAnsi" w:hAnsiTheme="minorHAnsi" w:cstheme="minorHAnsi"/>
              </w:rPr>
              <w:br/>
              <w:t>po přesunu spodní podání, nahrávka, hra 3 na 3</w:t>
            </w:r>
          </w:p>
          <w:p w14:paraId="28DD372B"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Florbal </w:t>
            </w:r>
          </w:p>
          <w:p w14:paraId="499A2C3C"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(vedení míčku, přihrávky) </w:t>
            </w:r>
          </w:p>
          <w:p w14:paraId="3A9FDBC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hra 2 na 2 s upravenými pravidly </w:t>
            </w:r>
          </w:p>
          <w:p w14:paraId="21C037C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se s míčkem, bez míčku, hra 3 na 3 </w:t>
            </w:r>
          </w:p>
          <w:p w14:paraId="662924EF"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Házená </w:t>
            </w:r>
          </w:p>
          <w:p w14:paraId="537ADBE2"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dribling, přihrávky, vedení míče </w:t>
            </w:r>
          </w:p>
          <w:p w14:paraId="2B525EFF"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bez míče, s míčem, střelba </w:t>
            </w:r>
          </w:p>
          <w:p w14:paraId="121313B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nácvik herních kombinací (obrana útočná) </w:t>
            </w:r>
          </w:p>
          <w:p w14:paraId="00E7F401"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řízená hra</w:t>
            </w:r>
          </w:p>
        </w:tc>
      </w:tr>
      <w:tr w:rsidR="00DF14FF" w:rsidRPr="00D848A2" w14:paraId="15A88E8D" w14:textId="77777777" w:rsidTr="00DF14FF">
        <w:tc>
          <w:tcPr>
            <w:tcW w:w="10042" w:type="dxa"/>
            <w:gridSpan w:val="2"/>
            <w:shd w:val="clear" w:color="auto" w:fill="F2F2F2" w:themeFill="background1" w:themeFillShade="F2"/>
            <w:vAlign w:val="center"/>
          </w:tcPr>
          <w:p w14:paraId="57593DE6"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63D17BC3" w14:textId="77777777" w:rsidTr="00DF14FF">
        <w:tc>
          <w:tcPr>
            <w:tcW w:w="10042" w:type="dxa"/>
            <w:gridSpan w:val="2"/>
            <w:vAlign w:val="center"/>
          </w:tcPr>
          <w:p w14:paraId="7E718392"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při pohybových aktivitách poznávají a reálně posuzují své fyzické i duševní možnosti. Jsou vedeni k odpovědnosti za své zdraví i zdraví druhých. Žáci si uvědomují možné důsledky svého jednání v rámci obecných morálních a etických zásad společnosti.</w:t>
            </w:r>
          </w:p>
        </w:tc>
      </w:tr>
      <w:tr w:rsidR="00DF14FF" w:rsidRPr="00D848A2" w14:paraId="0646EC29" w14:textId="77777777" w:rsidTr="00DF14FF">
        <w:tc>
          <w:tcPr>
            <w:tcW w:w="10042" w:type="dxa"/>
            <w:gridSpan w:val="2"/>
            <w:tcBorders>
              <w:bottom w:val="single" w:sz="4" w:space="0" w:color="auto"/>
            </w:tcBorders>
            <w:vAlign w:val="center"/>
          </w:tcPr>
          <w:p w14:paraId="7685CE44"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1A9E55CF" w14:textId="77777777" w:rsidTr="00DF14FF">
        <w:tc>
          <w:tcPr>
            <w:tcW w:w="10042" w:type="dxa"/>
            <w:gridSpan w:val="2"/>
            <w:shd w:val="clear" w:color="auto" w:fill="F2F2F2" w:themeFill="background1" w:themeFillShade="F2"/>
            <w:vAlign w:val="center"/>
          </w:tcPr>
          <w:p w14:paraId="69DE9245" w14:textId="545DD45B"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06861AEE" w14:textId="77777777" w:rsidTr="00DF14FF">
        <w:tc>
          <w:tcPr>
            <w:tcW w:w="10042" w:type="dxa"/>
            <w:gridSpan w:val="2"/>
            <w:tcBorders>
              <w:bottom w:val="single" w:sz="4" w:space="0" w:color="auto"/>
            </w:tcBorders>
            <w:vAlign w:val="center"/>
          </w:tcPr>
          <w:p w14:paraId="474E9986"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2D6493C8"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r w:rsidR="00DF14FF" w:rsidRPr="00D848A2" w14:paraId="2E32B133" w14:textId="77777777" w:rsidTr="00DF14FF">
        <w:tc>
          <w:tcPr>
            <w:tcW w:w="10042" w:type="dxa"/>
            <w:gridSpan w:val="2"/>
            <w:shd w:val="clear" w:color="auto" w:fill="F2F2F2" w:themeFill="background1" w:themeFillShade="F2"/>
            <w:vAlign w:val="center"/>
          </w:tcPr>
          <w:p w14:paraId="61C3C392"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3C1419D5" w14:textId="77777777" w:rsidTr="00DF14FF">
        <w:tc>
          <w:tcPr>
            <w:tcW w:w="10042" w:type="dxa"/>
            <w:gridSpan w:val="2"/>
            <w:vAlign w:val="center"/>
          </w:tcPr>
          <w:p w14:paraId="69C4C05A"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M (1. ročník): Číselné obory a množiny</w:t>
            </w:r>
          </w:p>
        </w:tc>
      </w:tr>
    </w:tbl>
    <w:p w14:paraId="6A2FD1C0" w14:textId="77777777" w:rsidR="00DF14FF" w:rsidRPr="00D848A2" w:rsidRDefault="00DF14FF" w:rsidP="00971B20">
      <w:pPr>
        <w:spacing w:after="0"/>
      </w:pPr>
    </w:p>
    <w:p w14:paraId="478E96A1" w14:textId="77777777" w:rsidR="00DF14FF" w:rsidRPr="00D848A2" w:rsidRDefault="00DF14FF" w:rsidP="00DF14FF">
      <w:pPr>
        <w:pStyle w:val="Podnadpis3"/>
        <w:rPr>
          <w:rFonts w:cstheme="minorHAnsi"/>
        </w:rPr>
      </w:pPr>
      <w:r w:rsidRPr="00D848A2">
        <w:t>Netradiční sporty, 12 hodin</w:t>
      </w:r>
    </w:p>
    <w:tbl>
      <w:tblPr>
        <w:tblStyle w:val="Mkatabulky"/>
        <w:tblW w:w="0" w:type="auto"/>
        <w:tblLook w:val="04A0" w:firstRow="1" w:lastRow="0" w:firstColumn="1" w:lastColumn="0" w:noHBand="0" w:noVBand="1"/>
      </w:tblPr>
      <w:tblGrid>
        <w:gridCol w:w="5021"/>
        <w:gridCol w:w="5021"/>
      </w:tblGrid>
      <w:tr w:rsidR="00DF14FF" w:rsidRPr="00D848A2" w14:paraId="4832EDB8" w14:textId="77777777" w:rsidTr="00DF14FF">
        <w:tc>
          <w:tcPr>
            <w:tcW w:w="5021" w:type="dxa"/>
            <w:shd w:val="clear" w:color="auto" w:fill="F2F2F2" w:themeFill="background1" w:themeFillShade="F2"/>
            <w:vAlign w:val="center"/>
          </w:tcPr>
          <w:p w14:paraId="44357D33"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310D7C8"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35946964" w14:textId="77777777" w:rsidTr="00DF14FF">
        <w:tc>
          <w:tcPr>
            <w:tcW w:w="5021" w:type="dxa"/>
            <w:tcBorders>
              <w:bottom w:val="single" w:sz="4" w:space="0" w:color="auto"/>
            </w:tcBorders>
          </w:tcPr>
          <w:p w14:paraId="64D6926B"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16BC0643"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sportovního tréninku;</w:t>
            </w:r>
          </w:p>
          <w:p w14:paraId="464907B0" w14:textId="608C1406" w:rsidR="00DF14FF" w:rsidRPr="00D848A2" w:rsidRDefault="00DF14FF" w:rsidP="001B4270">
            <w:pPr>
              <w:rPr>
                <w:rFonts w:asciiTheme="minorHAnsi" w:hAnsiTheme="minorHAnsi" w:cstheme="minorHAnsi"/>
              </w:rPr>
            </w:pPr>
            <w:r w:rsidRPr="00D848A2">
              <w:rPr>
                <w:rFonts w:asciiTheme="minorHAnsi" w:hAnsiTheme="minorHAnsi" w:cstheme="minorHAnsi"/>
              </w:rPr>
              <w:t xml:space="preserve">komunikuje při pohybových činnostech </w:t>
            </w:r>
            <w:r w:rsidR="001B4270">
              <w:rPr>
                <w:rFonts w:asciiTheme="minorHAnsi" w:hAnsiTheme="minorHAnsi" w:cstheme="minorHAnsi"/>
              </w:rPr>
              <w:t>-</w:t>
            </w:r>
            <w:r w:rsidRPr="00D848A2">
              <w:rPr>
                <w:rFonts w:asciiTheme="minorHAnsi" w:hAnsiTheme="minorHAnsi" w:cstheme="minorHAnsi"/>
              </w:rPr>
              <w:t xml:space="preserve"> dodržuje smluvené signály a vhodně používá odbornou terminologii.</w:t>
            </w:r>
          </w:p>
        </w:tc>
        <w:tc>
          <w:tcPr>
            <w:tcW w:w="5021" w:type="dxa"/>
            <w:tcBorders>
              <w:bottom w:val="single" w:sz="4" w:space="0" w:color="auto"/>
            </w:tcBorders>
          </w:tcPr>
          <w:p w14:paraId="7AB8D27C"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squash (základní pravidla a údery) </w:t>
            </w:r>
          </w:p>
          <w:p w14:paraId="1F6FE04D"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proofErr w:type="spellStart"/>
            <w:r w:rsidRPr="00D848A2">
              <w:rPr>
                <w:rFonts w:asciiTheme="minorHAnsi" w:hAnsiTheme="minorHAnsi" w:cstheme="minorHAnsi"/>
              </w:rPr>
              <w:t>indoor</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cycling</w:t>
            </w:r>
            <w:proofErr w:type="spellEnd"/>
            <w:r w:rsidRPr="00D848A2">
              <w:rPr>
                <w:rFonts w:asciiTheme="minorHAnsi" w:hAnsiTheme="minorHAnsi" w:cstheme="minorHAnsi"/>
              </w:rPr>
              <w:t xml:space="preserve"> </w:t>
            </w:r>
          </w:p>
          <w:p w14:paraId="21FCAA30"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lezecká stěna </w:t>
            </w:r>
          </w:p>
          <w:p w14:paraId="7519C07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bruslení </w:t>
            </w:r>
          </w:p>
          <w:p w14:paraId="77F96494"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softbal</w:t>
            </w:r>
          </w:p>
        </w:tc>
      </w:tr>
      <w:tr w:rsidR="00DF14FF" w:rsidRPr="00D848A2" w14:paraId="1135E454" w14:textId="77777777" w:rsidTr="00DF14FF">
        <w:tc>
          <w:tcPr>
            <w:tcW w:w="10042" w:type="dxa"/>
            <w:gridSpan w:val="2"/>
            <w:shd w:val="clear" w:color="auto" w:fill="F2F2F2" w:themeFill="background1" w:themeFillShade="F2"/>
            <w:vAlign w:val="center"/>
          </w:tcPr>
          <w:p w14:paraId="199C0343"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1F159157" w14:textId="77777777" w:rsidTr="00DF14FF">
        <w:tc>
          <w:tcPr>
            <w:tcW w:w="10042" w:type="dxa"/>
            <w:gridSpan w:val="2"/>
            <w:vAlign w:val="center"/>
          </w:tcPr>
          <w:p w14:paraId="5B852CD3"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4C9549B5" w14:textId="77777777" w:rsidTr="00DF14FF">
        <w:tc>
          <w:tcPr>
            <w:tcW w:w="10042" w:type="dxa"/>
            <w:gridSpan w:val="2"/>
            <w:tcBorders>
              <w:bottom w:val="single" w:sz="4" w:space="0" w:color="auto"/>
            </w:tcBorders>
            <w:vAlign w:val="center"/>
          </w:tcPr>
          <w:p w14:paraId="197585A8"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395B00A1" w14:textId="77777777" w:rsidTr="00DF14FF">
        <w:tc>
          <w:tcPr>
            <w:tcW w:w="10042" w:type="dxa"/>
            <w:gridSpan w:val="2"/>
            <w:shd w:val="clear" w:color="auto" w:fill="F2F2F2" w:themeFill="background1" w:themeFillShade="F2"/>
            <w:vAlign w:val="center"/>
          </w:tcPr>
          <w:p w14:paraId="16399021"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lastRenderedPageBreak/>
              <w:t>Přesahy do:</w:t>
            </w:r>
          </w:p>
        </w:tc>
      </w:tr>
      <w:tr w:rsidR="00DF14FF" w:rsidRPr="00D848A2" w14:paraId="7A5CAF92" w14:textId="77777777" w:rsidTr="00DF14FF">
        <w:tc>
          <w:tcPr>
            <w:tcW w:w="10042" w:type="dxa"/>
            <w:gridSpan w:val="2"/>
            <w:tcBorders>
              <w:bottom w:val="single" w:sz="4" w:space="0" w:color="auto"/>
            </w:tcBorders>
            <w:vAlign w:val="center"/>
          </w:tcPr>
          <w:p w14:paraId="7333F4A1"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 xml:space="preserve">AJ (3. ročník): Tematické okruhy, komunikační situace a jazykové funkce </w:t>
            </w:r>
          </w:p>
          <w:p w14:paraId="2B3CC405"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5538AD49"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r w:rsidR="00DF14FF" w:rsidRPr="00D848A2" w14:paraId="31A5285D" w14:textId="77777777" w:rsidTr="00DF14FF">
        <w:tc>
          <w:tcPr>
            <w:tcW w:w="10042" w:type="dxa"/>
            <w:gridSpan w:val="2"/>
            <w:shd w:val="clear" w:color="auto" w:fill="F2F2F2" w:themeFill="background1" w:themeFillShade="F2"/>
            <w:vAlign w:val="center"/>
          </w:tcPr>
          <w:p w14:paraId="50C85D03"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2BDF3BD9" w14:textId="77777777" w:rsidTr="00DF14FF">
        <w:tc>
          <w:tcPr>
            <w:tcW w:w="10042" w:type="dxa"/>
            <w:gridSpan w:val="2"/>
            <w:vAlign w:val="center"/>
          </w:tcPr>
          <w:p w14:paraId="280A3D52" w14:textId="77777777" w:rsidR="00DF14FF" w:rsidRPr="00D848A2" w:rsidRDefault="00DF14FF" w:rsidP="00F04361">
            <w:pPr>
              <w:spacing w:after="0"/>
              <w:rPr>
                <w:rFonts w:asciiTheme="minorHAnsi" w:hAnsiTheme="minorHAnsi" w:cstheme="minorHAnsi"/>
                <w:b/>
              </w:rPr>
            </w:pPr>
          </w:p>
        </w:tc>
      </w:tr>
    </w:tbl>
    <w:p w14:paraId="2E07AB21" w14:textId="77777777" w:rsidR="00DF14FF" w:rsidRPr="00D848A2" w:rsidRDefault="00DF14FF" w:rsidP="00971B20">
      <w:pPr>
        <w:spacing w:after="0"/>
      </w:pPr>
    </w:p>
    <w:p w14:paraId="795A327B" w14:textId="02F7D5F6" w:rsidR="00DF14FF" w:rsidRPr="00D848A2" w:rsidRDefault="00DF14FF" w:rsidP="00971B20">
      <w:pPr>
        <w:spacing w:after="0"/>
        <w:rPr>
          <w:rFonts w:eastAsiaTheme="minorEastAsia"/>
          <w:b/>
          <w:sz w:val="28"/>
        </w:rPr>
      </w:pPr>
    </w:p>
    <w:p w14:paraId="144F9717" w14:textId="77777777" w:rsidR="00DF14FF" w:rsidRPr="00D848A2" w:rsidRDefault="00DF14FF" w:rsidP="00F04361">
      <w:pPr>
        <w:pStyle w:val="Styl1"/>
      </w:pPr>
      <w:r w:rsidRPr="00D848A2">
        <w:t>3. ročník, 2 + 0 h týdně, 66 h za rok, povinný</w:t>
      </w:r>
    </w:p>
    <w:p w14:paraId="4C641151" w14:textId="77777777" w:rsidR="00DF14FF" w:rsidRPr="00D848A2" w:rsidRDefault="00DF14FF" w:rsidP="00DF14FF">
      <w:pPr>
        <w:pStyle w:val="Podnadpis3"/>
        <w:rPr>
          <w:rFonts w:cstheme="minorHAnsi"/>
        </w:rPr>
      </w:pPr>
      <w:r w:rsidRPr="00D848A2">
        <w:t>Bezpečnost a hygiena v TV, 4 hodiny</w:t>
      </w:r>
    </w:p>
    <w:tbl>
      <w:tblPr>
        <w:tblStyle w:val="Mkatabulky"/>
        <w:tblW w:w="0" w:type="auto"/>
        <w:tblLook w:val="04A0" w:firstRow="1" w:lastRow="0" w:firstColumn="1" w:lastColumn="0" w:noHBand="0" w:noVBand="1"/>
      </w:tblPr>
      <w:tblGrid>
        <w:gridCol w:w="5021"/>
        <w:gridCol w:w="5021"/>
      </w:tblGrid>
      <w:tr w:rsidR="00DF14FF" w:rsidRPr="00D848A2" w14:paraId="75EB945E" w14:textId="77777777" w:rsidTr="00DF14FF">
        <w:tc>
          <w:tcPr>
            <w:tcW w:w="5021" w:type="dxa"/>
            <w:shd w:val="clear" w:color="auto" w:fill="F2F2F2" w:themeFill="background1" w:themeFillShade="F2"/>
            <w:vAlign w:val="center"/>
          </w:tcPr>
          <w:p w14:paraId="35F9209A"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164750F"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5F2E3F80" w14:textId="77777777" w:rsidTr="00DF14FF">
        <w:tc>
          <w:tcPr>
            <w:tcW w:w="5021" w:type="dxa"/>
            <w:tcBorders>
              <w:bottom w:val="single" w:sz="4" w:space="0" w:color="auto"/>
            </w:tcBorders>
          </w:tcPr>
          <w:p w14:paraId="69A7C4C5"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6434A5B0"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popíše, jak faktory životního prostředí ovlivňují zdraví lidí;</w:t>
            </w:r>
          </w:p>
          <w:p w14:paraId="52C52EE6"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uplatňovat naučené modelové situace k řešení stresových a konfliktních situací;</w:t>
            </w:r>
          </w:p>
          <w:p w14:paraId="71A4FED9"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prokáže dovednosti poskytnutí první pomoci sobě a jiným;</w:t>
            </w:r>
          </w:p>
          <w:p w14:paraId="61D1CE1B"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bezpečnosti při pohybových aktivitách.</w:t>
            </w:r>
          </w:p>
        </w:tc>
        <w:tc>
          <w:tcPr>
            <w:tcW w:w="5021" w:type="dxa"/>
            <w:tcBorders>
              <w:bottom w:val="single" w:sz="4" w:space="0" w:color="auto"/>
            </w:tcBorders>
          </w:tcPr>
          <w:p w14:paraId="48DCC4A4"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bezpečnost a hygiena v TV, zásady chování </w:t>
            </w:r>
          </w:p>
          <w:p w14:paraId="58709175"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pravidla her a soutěží, záchrana a dopomoc </w:t>
            </w:r>
          </w:p>
          <w:p w14:paraId="7189131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prostředky ke zvyšování síly, rychlosti, vytrvalosti, obratnosti a pohyblivosti </w:t>
            </w:r>
          </w:p>
          <w:p w14:paraId="32AE2E2D"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hlavní faktory sestavování a vedení sestav všeobecně rozvíjejících nebo cíleně zaměřených cvičení</w:t>
            </w:r>
          </w:p>
        </w:tc>
      </w:tr>
      <w:tr w:rsidR="00DF14FF" w:rsidRPr="00D848A2" w14:paraId="18D04DFE" w14:textId="77777777" w:rsidTr="00DF14FF">
        <w:tc>
          <w:tcPr>
            <w:tcW w:w="10042" w:type="dxa"/>
            <w:gridSpan w:val="2"/>
            <w:shd w:val="clear" w:color="auto" w:fill="F2F2F2" w:themeFill="background1" w:themeFillShade="F2"/>
            <w:vAlign w:val="center"/>
          </w:tcPr>
          <w:p w14:paraId="0C46F276"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41728F90" w14:textId="77777777" w:rsidTr="00DF14FF">
        <w:tc>
          <w:tcPr>
            <w:tcW w:w="10042" w:type="dxa"/>
            <w:gridSpan w:val="2"/>
            <w:vAlign w:val="center"/>
          </w:tcPr>
          <w:p w14:paraId="0A4CDACD"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jsou vedeni k odpovědnosti za své zdraví i zdraví druhých. Žáci si uvědomují možné důsledky svého jednání v rámci obecných morálních a etických zásad společnosti.</w:t>
            </w:r>
          </w:p>
        </w:tc>
      </w:tr>
      <w:tr w:rsidR="00DF14FF" w:rsidRPr="00D848A2" w14:paraId="39EC8CA9" w14:textId="77777777" w:rsidTr="00DF14FF">
        <w:tc>
          <w:tcPr>
            <w:tcW w:w="10042" w:type="dxa"/>
            <w:gridSpan w:val="2"/>
            <w:tcBorders>
              <w:bottom w:val="single" w:sz="4" w:space="0" w:color="auto"/>
            </w:tcBorders>
            <w:vAlign w:val="center"/>
          </w:tcPr>
          <w:p w14:paraId="62FA5DC7"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33B2803D" w14:textId="77777777" w:rsidTr="00DF14FF">
        <w:tc>
          <w:tcPr>
            <w:tcW w:w="10042" w:type="dxa"/>
            <w:gridSpan w:val="2"/>
            <w:shd w:val="clear" w:color="auto" w:fill="F2F2F2" w:themeFill="background1" w:themeFillShade="F2"/>
            <w:vAlign w:val="center"/>
          </w:tcPr>
          <w:p w14:paraId="42DD026A"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1408C753" w14:textId="77777777" w:rsidTr="00DF14FF">
        <w:tc>
          <w:tcPr>
            <w:tcW w:w="10042" w:type="dxa"/>
            <w:gridSpan w:val="2"/>
            <w:tcBorders>
              <w:bottom w:val="single" w:sz="4" w:space="0" w:color="auto"/>
            </w:tcBorders>
            <w:vAlign w:val="center"/>
          </w:tcPr>
          <w:p w14:paraId="61EE74EE" w14:textId="77FFFCDB" w:rsidR="00DF14FF" w:rsidRPr="00D848A2" w:rsidRDefault="003606E7" w:rsidP="00F04361">
            <w:pPr>
              <w:spacing w:after="0"/>
              <w:rPr>
                <w:rFonts w:asciiTheme="minorHAnsi" w:hAnsiTheme="minorHAnsi" w:cstheme="minorHAnsi"/>
                <w:b/>
              </w:rPr>
            </w:pPr>
            <w:r w:rsidRPr="00D848A2">
              <w:rPr>
                <w:rFonts w:asciiTheme="minorHAnsi" w:hAnsiTheme="minorHAnsi" w:cstheme="minorHAnsi"/>
              </w:rPr>
              <w:t>ZPV (1. ročník): Základy biologie</w:t>
            </w:r>
          </w:p>
        </w:tc>
      </w:tr>
      <w:tr w:rsidR="00DF14FF" w:rsidRPr="00D848A2" w14:paraId="5D33C910" w14:textId="77777777" w:rsidTr="00DF14FF">
        <w:tc>
          <w:tcPr>
            <w:tcW w:w="10042" w:type="dxa"/>
            <w:gridSpan w:val="2"/>
            <w:shd w:val="clear" w:color="auto" w:fill="F2F2F2" w:themeFill="background1" w:themeFillShade="F2"/>
            <w:vAlign w:val="center"/>
          </w:tcPr>
          <w:p w14:paraId="2FD36E1B"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00F9C7B7" w14:textId="77777777" w:rsidTr="00DF14FF">
        <w:tc>
          <w:tcPr>
            <w:tcW w:w="10042" w:type="dxa"/>
            <w:gridSpan w:val="2"/>
            <w:vAlign w:val="center"/>
          </w:tcPr>
          <w:p w14:paraId="04FD2E21" w14:textId="77777777" w:rsidR="003606E7" w:rsidRPr="00D848A2" w:rsidRDefault="003606E7" w:rsidP="00F04361">
            <w:pPr>
              <w:spacing w:after="0"/>
              <w:rPr>
                <w:rFonts w:asciiTheme="minorHAnsi" w:hAnsiTheme="minorHAnsi" w:cstheme="minorHAnsi"/>
              </w:rPr>
            </w:pPr>
            <w:r w:rsidRPr="00D848A2">
              <w:rPr>
                <w:rFonts w:asciiTheme="minorHAnsi" w:hAnsiTheme="minorHAnsi" w:cstheme="minorHAnsi"/>
              </w:rPr>
              <w:t xml:space="preserve">ZPV (1. ročník): Základy biologie </w:t>
            </w:r>
          </w:p>
          <w:p w14:paraId="1758FB54" w14:textId="09EDDB2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4BAE838E"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bl>
    <w:p w14:paraId="096F64E4" w14:textId="77777777" w:rsidR="00DF14FF" w:rsidRPr="00D848A2" w:rsidRDefault="00DF14FF" w:rsidP="00971B20">
      <w:pPr>
        <w:spacing w:after="0"/>
      </w:pPr>
    </w:p>
    <w:p w14:paraId="117E3528" w14:textId="38DD3EC8" w:rsidR="00DF14FF" w:rsidRPr="00D848A2" w:rsidRDefault="00DF14FF" w:rsidP="00DF14FF">
      <w:pPr>
        <w:pStyle w:val="Podnadpis3"/>
        <w:rPr>
          <w:rFonts w:cstheme="minorHAnsi"/>
        </w:rPr>
      </w:pPr>
      <w:r w:rsidRPr="00D848A2">
        <w:t>Tělesná cvičení, 6 hodin</w:t>
      </w:r>
    </w:p>
    <w:tbl>
      <w:tblPr>
        <w:tblStyle w:val="Mkatabulky"/>
        <w:tblW w:w="0" w:type="auto"/>
        <w:tblLook w:val="04A0" w:firstRow="1" w:lastRow="0" w:firstColumn="1" w:lastColumn="0" w:noHBand="0" w:noVBand="1"/>
      </w:tblPr>
      <w:tblGrid>
        <w:gridCol w:w="5021"/>
        <w:gridCol w:w="5021"/>
      </w:tblGrid>
      <w:tr w:rsidR="00DF14FF" w:rsidRPr="00D848A2" w14:paraId="7FC78D0B" w14:textId="77777777" w:rsidTr="00DF14FF">
        <w:tc>
          <w:tcPr>
            <w:tcW w:w="5021" w:type="dxa"/>
            <w:shd w:val="clear" w:color="auto" w:fill="F2F2F2" w:themeFill="background1" w:themeFillShade="F2"/>
            <w:vAlign w:val="center"/>
          </w:tcPr>
          <w:p w14:paraId="31C9F299"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B6C961C"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4A686D0A" w14:textId="77777777" w:rsidTr="00DF14FF">
        <w:tc>
          <w:tcPr>
            <w:tcW w:w="5021" w:type="dxa"/>
            <w:tcBorders>
              <w:bottom w:val="single" w:sz="4" w:space="0" w:color="auto"/>
            </w:tcBorders>
          </w:tcPr>
          <w:p w14:paraId="257AD187"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73C4E0E9"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je schopen zhodnotit své pohybové možnosti a dosahovat osobního výkonu z nabídky pohybových aktivit;</w:t>
            </w:r>
          </w:p>
          <w:p w14:paraId="62F545AD"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dokáže vyhledat potřebné informace z oblasti zdraví a pohybu;</w:t>
            </w:r>
          </w:p>
          <w:p w14:paraId="767EE193"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 xml:space="preserve">ovládá kompenzační cvičení k regeneraci tělesných a duševních sil, i vzhledem k požadavkům budoucího povolání; </w:t>
            </w:r>
          </w:p>
          <w:p w14:paraId="7CA0BB89"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osvojené způsoby relaxace.</w:t>
            </w:r>
          </w:p>
        </w:tc>
        <w:tc>
          <w:tcPr>
            <w:tcW w:w="5021" w:type="dxa"/>
            <w:tcBorders>
              <w:bottom w:val="single" w:sz="4" w:space="0" w:color="auto"/>
            </w:tcBorders>
          </w:tcPr>
          <w:p w14:paraId="3D476FC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průpravná cvičení (zahřátí, protažení aj.) </w:t>
            </w:r>
          </w:p>
          <w:p w14:paraId="78980C9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kondiční cvičení (posilování na přístrojích) </w:t>
            </w:r>
          </w:p>
          <w:p w14:paraId="7C28F5B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relaxační, vyrovnávací a kompenzační cvičení</w:t>
            </w:r>
          </w:p>
        </w:tc>
      </w:tr>
      <w:tr w:rsidR="00DF14FF" w:rsidRPr="00D848A2" w14:paraId="66F96986" w14:textId="77777777" w:rsidTr="00DF14FF">
        <w:tc>
          <w:tcPr>
            <w:tcW w:w="10042" w:type="dxa"/>
            <w:gridSpan w:val="2"/>
            <w:shd w:val="clear" w:color="auto" w:fill="F2F2F2" w:themeFill="background1" w:themeFillShade="F2"/>
            <w:vAlign w:val="center"/>
          </w:tcPr>
          <w:p w14:paraId="232BEB95"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31C5AD4F" w14:textId="77777777" w:rsidTr="00DF14FF">
        <w:tc>
          <w:tcPr>
            <w:tcW w:w="10042" w:type="dxa"/>
            <w:gridSpan w:val="2"/>
            <w:vAlign w:val="center"/>
          </w:tcPr>
          <w:p w14:paraId="095234F1"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jsou vedeni k odpovědnosti za své zdraví i zdraví druhých. Žáci si uvědomují možné důsledky svého jednání v rámci obecných morálních a etických zásad společnosti.</w:t>
            </w:r>
          </w:p>
        </w:tc>
      </w:tr>
      <w:tr w:rsidR="00DF14FF" w:rsidRPr="00D848A2" w14:paraId="359A3FA2" w14:textId="77777777" w:rsidTr="00DF14FF">
        <w:tc>
          <w:tcPr>
            <w:tcW w:w="10042" w:type="dxa"/>
            <w:gridSpan w:val="2"/>
            <w:tcBorders>
              <w:bottom w:val="single" w:sz="4" w:space="0" w:color="auto"/>
            </w:tcBorders>
            <w:vAlign w:val="center"/>
          </w:tcPr>
          <w:p w14:paraId="07968C8A"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703C4367" w14:textId="77777777" w:rsidTr="00DF14FF">
        <w:tc>
          <w:tcPr>
            <w:tcW w:w="10042" w:type="dxa"/>
            <w:gridSpan w:val="2"/>
            <w:shd w:val="clear" w:color="auto" w:fill="F2F2F2" w:themeFill="background1" w:themeFillShade="F2"/>
            <w:vAlign w:val="center"/>
          </w:tcPr>
          <w:p w14:paraId="7987F7D9"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46811618" w14:textId="77777777" w:rsidTr="00DF14FF">
        <w:tc>
          <w:tcPr>
            <w:tcW w:w="10042" w:type="dxa"/>
            <w:gridSpan w:val="2"/>
            <w:tcBorders>
              <w:bottom w:val="single" w:sz="4" w:space="0" w:color="auto"/>
            </w:tcBorders>
            <w:vAlign w:val="center"/>
          </w:tcPr>
          <w:p w14:paraId="52F2C51F" w14:textId="0F225F84"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75747A8A" w14:textId="77777777" w:rsidTr="00DF14FF">
        <w:tc>
          <w:tcPr>
            <w:tcW w:w="10042" w:type="dxa"/>
            <w:gridSpan w:val="2"/>
            <w:shd w:val="clear" w:color="auto" w:fill="F2F2F2" w:themeFill="background1" w:themeFillShade="F2"/>
            <w:vAlign w:val="center"/>
          </w:tcPr>
          <w:p w14:paraId="61397CC5"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DF14FF" w:rsidRPr="00D848A2" w14:paraId="2FB03772" w14:textId="77777777" w:rsidTr="00DF14FF">
        <w:tc>
          <w:tcPr>
            <w:tcW w:w="10042" w:type="dxa"/>
            <w:gridSpan w:val="2"/>
            <w:vAlign w:val="center"/>
          </w:tcPr>
          <w:p w14:paraId="108DEC55" w14:textId="09CA8D8B"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164BDD98" w14:textId="77777777" w:rsidR="00DF14FF" w:rsidRPr="00D848A2" w:rsidRDefault="00DF14FF" w:rsidP="00971B20">
      <w:pPr>
        <w:spacing w:after="0"/>
      </w:pPr>
    </w:p>
    <w:p w14:paraId="22648F64" w14:textId="77777777" w:rsidR="00DF14FF" w:rsidRPr="00D848A2" w:rsidRDefault="00DF14FF" w:rsidP="00DF14FF">
      <w:pPr>
        <w:pStyle w:val="Podnadpis3"/>
        <w:rPr>
          <w:rFonts w:cstheme="minorHAnsi"/>
        </w:rPr>
      </w:pPr>
      <w:r w:rsidRPr="00D848A2">
        <w:t>Základní gymnastika, 14 hodin</w:t>
      </w:r>
    </w:p>
    <w:tbl>
      <w:tblPr>
        <w:tblStyle w:val="Mkatabulky"/>
        <w:tblW w:w="0" w:type="auto"/>
        <w:tblLook w:val="04A0" w:firstRow="1" w:lastRow="0" w:firstColumn="1" w:lastColumn="0" w:noHBand="0" w:noVBand="1"/>
      </w:tblPr>
      <w:tblGrid>
        <w:gridCol w:w="5021"/>
        <w:gridCol w:w="5021"/>
      </w:tblGrid>
      <w:tr w:rsidR="00DF14FF" w:rsidRPr="00D848A2" w14:paraId="2F5763FE" w14:textId="77777777" w:rsidTr="00DF14FF">
        <w:tc>
          <w:tcPr>
            <w:tcW w:w="5021" w:type="dxa"/>
            <w:shd w:val="clear" w:color="auto" w:fill="F2F2F2" w:themeFill="background1" w:themeFillShade="F2"/>
            <w:vAlign w:val="center"/>
          </w:tcPr>
          <w:p w14:paraId="06DDA49B"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0008768"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05B1AEAB" w14:textId="77777777" w:rsidTr="00DF14FF">
        <w:tc>
          <w:tcPr>
            <w:tcW w:w="5021" w:type="dxa"/>
            <w:tcBorders>
              <w:bottom w:val="single" w:sz="4" w:space="0" w:color="auto"/>
            </w:tcBorders>
          </w:tcPr>
          <w:p w14:paraId="46A3DE7E"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179B5986"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rozvíjet svalovou sílu, rychlost, vytrvalost, obratnost a pohyblivost;</w:t>
            </w:r>
          </w:p>
          <w:p w14:paraId="3DC623AD"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ověří úroveň tělesné zdatnosti a svalové nerovnováhy;</w:t>
            </w:r>
          </w:p>
          <w:p w14:paraId="75536DF3"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je schopen sladit pohyb s hudbou, umí sestavit pohybové vazby, hudebně pohybové motivy a vytvořit pohybovou sestavu (skladbu);</w:t>
            </w:r>
          </w:p>
          <w:p w14:paraId="1CADF5C5"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bezpečnosti při pohybových aktivitách.</w:t>
            </w:r>
          </w:p>
        </w:tc>
        <w:tc>
          <w:tcPr>
            <w:tcW w:w="5021" w:type="dxa"/>
            <w:tcBorders>
              <w:bottom w:val="single" w:sz="4" w:space="0" w:color="auto"/>
            </w:tcBorders>
          </w:tcPr>
          <w:p w14:paraId="58BA4F05" w14:textId="0566AE75"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základní </w:t>
            </w:r>
            <w:r w:rsidR="001B4270">
              <w:rPr>
                <w:rFonts w:asciiTheme="minorHAnsi" w:hAnsiTheme="minorHAnsi" w:cstheme="minorHAnsi"/>
              </w:rPr>
              <w:t>-</w:t>
            </w:r>
            <w:r w:rsidRPr="00D848A2">
              <w:rPr>
                <w:rFonts w:asciiTheme="minorHAnsi" w:hAnsiTheme="minorHAnsi" w:cstheme="minorHAnsi"/>
              </w:rPr>
              <w:t xml:space="preserve"> strečink, šplh (tyč a lano) </w:t>
            </w:r>
          </w:p>
          <w:p w14:paraId="7E766574" w14:textId="7B4DEEBA"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aerobik (dívky) </w:t>
            </w:r>
            <w:r w:rsidR="001B4270">
              <w:rPr>
                <w:rFonts w:asciiTheme="minorHAnsi" w:hAnsiTheme="minorHAnsi" w:cstheme="minorHAnsi"/>
              </w:rPr>
              <w:t>-</w:t>
            </w:r>
            <w:r w:rsidRPr="00D848A2">
              <w:rPr>
                <w:rFonts w:asciiTheme="minorHAnsi" w:hAnsiTheme="minorHAnsi" w:cstheme="minorHAnsi"/>
              </w:rPr>
              <w:t xml:space="preserve"> </w:t>
            </w:r>
            <w:proofErr w:type="spellStart"/>
            <w:r w:rsidRPr="00D848A2">
              <w:rPr>
                <w:rFonts w:asciiTheme="minorHAnsi" w:hAnsiTheme="minorHAnsi" w:cstheme="minorHAnsi"/>
              </w:rPr>
              <w:t>power</w:t>
            </w:r>
            <w:proofErr w:type="spellEnd"/>
            <w:r w:rsidRPr="00D848A2">
              <w:rPr>
                <w:rFonts w:asciiTheme="minorHAnsi" w:hAnsiTheme="minorHAnsi" w:cstheme="minorHAnsi"/>
              </w:rPr>
              <w:t xml:space="preserve">, s využitím švihadel </w:t>
            </w:r>
          </w:p>
          <w:p w14:paraId="1F1F0FE6" w14:textId="2C945A6F" w:rsidR="00DF14FF" w:rsidRPr="00D848A2" w:rsidRDefault="00DF14FF" w:rsidP="001B4270">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sportovní </w:t>
            </w:r>
            <w:r w:rsidR="001B4270">
              <w:rPr>
                <w:rFonts w:asciiTheme="minorHAnsi" w:hAnsiTheme="minorHAnsi" w:cstheme="minorHAnsi"/>
              </w:rPr>
              <w:t>-</w:t>
            </w:r>
            <w:r w:rsidRPr="00D848A2">
              <w:rPr>
                <w:rFonts w:asciiTheme="minorHAnsi" w:hAnsiTheme="minorHAnsi" w:cstheme="minorHAnsi"/>
              </w:rPr>
              <w:t xml:space="preserve"> akrobacie (přemet stranou ze zvýšené plochy, návaznost s tanečními prvky, kotouly s obměnou), přeskok (nácvik letové fáze),</w:t>
            </w:r>
          </w:p>
        </w:tc>
      </w:tr>
      <w:tr w:rsidR="00DF14FF" w:rsidRPr="00D848A2" w14:paraId="20FD5CE2" w14:textId="77777777" w:rsidTr="00DF14FF">
        <w:tc>
          <w:tcPr>
            <w:tcW w:w="10042" w:type="dxa"/>
            <w:gridSpan w:val="2"/>
            <w:shd w:val="clear" w:color="auto" w:fill="F2F2F2" w:themeFill="background1" w:themeFillShade="F2"/>
            <w:vAlign w:val="center"/>
          </w:tcPr>
          <w:p w14:paraId="0C868DDF"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01664F26" w14:textId="77777777" w:rsidTr="00DF14FF">
        <w:tc>
          <w:tcPr>
            <w:tcW w:w="10042" w:type="dxa"/>
            <w:gridSpan w:val="2"/>
            <w:vAlign w:val="center"/>
          </w:tcPr>
          <w:p w14:paraId="32E11EC6"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40B89951" w14:textId="77777777" w:rsidTr="00DF14FF">
        <w:tc>
          <w:tcPr>
            <w:tcW w:w="10042" w:type="dxa"/>
            <w:gridSpan w:val="2"/>
            <w:tcBorders>
              <w:bottom w:val="single" w:sz="4" w:space="0" w:color="auto"/>
            </w:tcBorders>
            <w:vAlign w:val="center"/>
          </w:tcPr>
          <w:p w14:paraId="4CF727A4"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6B24FAC9" w14:textId="77777777" w:rsidTr="00DF14FF">
        <w:tc>
          <w:tcPr>
            <w:tcW w:w="10042" w:type="dxa"/>
            <w:gridSpan w:val="2"/>
            <w:shd w:val="clear" w:color="auto" w:fill="F2F2F2" w:themeFill="background1" w:themeFillShade="F2"/>
            <w:vAlign w:val="center"/>
          </w:tcPr>
          <w:p w14:paraId="04DE9C76"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4F61D294" w14:textId="77777777" w:rsidTr="00DF14FF">
        <w:tc>
          <w:tcPr>
            <w:tcW w:w="10042" w:type="dxa"/>
            <w:gridSpan w:val="2"/>
            <w:tcBorders>
              <w:bottom w:val="single" w:sz="4" w:space="0" w:color="auto"/>
            </w:tcBorders>
            <w:vAlign w:val="center"/>
          </w:tcPr>
          <w:p w14:paraId="04B5D966" w14:textId="2DB7C8A4"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65A5431F" w14:textId="77777777" w:rsidTr="00DF14FF">
        <w:tc>
          <w:tcPr>
            <w:tcW w:w="10042" w:type="dxa"/>
            <w:gridSpan w:val="2"/>
            <w:shd w:val="clear" w:color="auto" w:fill="F2F2F2" w:themeFill="background1" w:themeFillShade="F2"/>
            <w:vAlign w:val="center"/>
          </w:tcPr>
          <w:p w14:paraId="76D85E44"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5C4CBDC4" w14:textId="77777777" w:rsidTr="00DF14FF">
        <w:tc>
          <w:tcPr>
            <w:tcW w:w="10042" w:type="dxa"/>
            <w:gridSpan w:val="2"/>
            <w:vAlign w:val="center"/>
          </w:tcPr>
          <w:p w14:paraId="100CF62C" w14:textId="1458474B"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0718E27F" w14:textId="77777777" w:rsidR="00DF14FF" w:rsidRPr="00D848A2" w:rsidRDefault="00DF14FF" w:rsidP="00971B20">
      <w:pPr>
        <w:spacing w:after="0"/>
      </w:pPr>
    </w:p>
    <w:p w14:paraId="60B5D0E4" w14:textId="77777777" w:rsidR="00DF14FF" w:rsidRPr="00D848A2" w:rsidRDefault="00DF14FF" w:rsidP="00DF14FF">
      <w:pPr>
        <w:pStyle w:val="Podnadpis3"/>
        <w:rPr>
          <w:rFonts w:cstheme="minorHAnsi"/>
        </w:rPr>
      </w:pPr>
      <w:r w:rsidRPr="00D848A2">
        <w:t>Atletika, 16 hodin</w:t>
      </w:r>
    </w:p>
    <w:tbl>
      <w:tblPr>
        <w:tblStyle w:val="Mkatabulky"/>
        <w:tblW w:w="0" w:type="auto"/>
        <w:tblLook w:val="04A0" w:firstRow="1" w:lastRow="0" w:firstColumn="1" w:lastColumn="0" w:noHBand="0" w:noVBand="1"/>
      </w:tblPr>
      <w:tblGrid>
        <w:gridCol w:w="5021"/>
        <w:gridCol w:w="5021"/>
      </w:tblGrid>
      <w:tr w:rsidR="00DF14FF" w:rsidRPr="00D848A2" w14:paraId="653C52E4" w14:textId="77777777" w:rsidTr="00DF14FF">
        <w:tc>
          <w:tcPr>
            <w:tcW w:w="5021" w:type="dxa"/>
            <w:shd w:val="clear" w:color="auto" w:fill="F2F2F2" w:themeFill="background1" w:themeFillShade="F2"/>
            <w:vAlign w:val="center"/>
          </w:tcPr>
          <w:p w14:paraId="3A1BA1DB"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11D1F08"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63248862" w14:textId="77777777" w:rsidTr="00DF14FF">
        <w:tc>
          <w:tcPr>
            <w:tcW w:w="5021" w:type="dxa"/>
            <w:tcBorders>
              <w:bottom w:val="single" w:sz="4" w:space="0" w:color="auto"/>
            </w:tcBorders>
          </w:tcPr>
          <w:p w14:paraId="5644DEA0"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2B1D8C40"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sportovního tréninku.</w:t>
            </w:r>
          </w:p>
        </w:tc>
        <w:tc>
          <w:tcPr>
            <w:tcW w:w="5021" w:type="dxa"/>
            <w:tcBorders>
              <w:bottom w:val="single" w:sz="4" w:space="0" w:color="auto"/>
            </w:tcBorders>
          </w:tcPr>
          <w:p w14:paraId="279A2AD9"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běhy (hladké a přespolní, překážkové, štafetové, sprinty, vytrvalostní) </w:t>
            </w:r>
          </w:p>
          <w:p w14:paraId="606A9821"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skoky (výška, dálka) </w:t>
            </w:r>
          </w:p>
          <w:p w14:paraId="745B06E6" w14:textId="7DEC88E8" w:rsidR="00DF14FF" w:rsidRPr="00D848A2" w:rsidRDefault="00DF14FF" w:rsidP="001B4270">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vrhačské disciplíny (vrh koulí </w:t>
            </w:r>
            <w:r w:rsidR="001B4270">
              <w:rPr>
                <w:rFonts w:asciiTheme="minorHAnsi" w:hAnsiTheme="minorHAnsi" w:cstheme="minorHAnsi"/>
              </w:rPr>
              <w:t>-</w:t>
            </w:r>
            <w:r w:rsidRPr="00D848A2">
              <w:rPr>
                <w:rFonts w:asciiTheme="minorHAnsi" w:hAnsiTheme="minorHAnsi" w:cstheme="minorHAnsi"/>
              </w:rPr>
              <w:t xml:space="preserve"> zdokonalení techniky)</w:t>
            </w:r>
          </w:p>
        </w:tc>
      </w:tr>
      <w:tr w:rsidR="00DF14FF" w:rsidRPr="00D848A2" w14:paraId="55E9A6ED" w14:textId="77777777" w:rsidTr="00DF14FF">
        <w:tc>
          <w:tcPr>
            <w:tcW w:w="10042" w:type="dxa"/>
            <w:gridSpan w:val="2"/>
            <w:shd w:val="clear" w:color="auto" w:fill="F2F2F2" w:themeFill="background1" w:themeFillShade="F2"/>
            <w:vAlign w:val="center"/>
          </w:tcPr>
          <w:p w14:paraId="0B9107EC" w14:textId="6CE4AD18"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763337A2" w14:textId="77777777" w:rsidTr="00DF14FF">
        <w:tc>
          <w:tcPr>
            <w:tcW w:w="10042" w:type="dxa"/>
            <w:gridSpan w:val="2"/>
            <w:vAlign w:val="center"/>
          </w:tcPr>
          <w:p w14:paraId="7FB5A2CB"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277EDEA0" w14:textId="77777777" w:rsidTr="00DF14FF">
        <w:tc>
          <w:tcPr>
            <w:tcW w:w="10042" w:type="dxa"/>
            <w:gridSpan w:val="2"/>
            <w:tcBorders>
              <w:bottom w:val="single" w:sz="4" w:space="0" w:color="auto"/>
            </w:tcBorders>
            <w:vAlign w:val="center"/>
          </w:tcPr>
          <w:p w14:paraId="25EA45A7"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3D7AE97F" w14:textId="77777777" w:rsidTr="00DF14FF">
        <w:tc>
          <w:tcPr>
            <w:tcW w:w="10042" w:type="dxa"/>
            <w:gridSpan w:val="2"/>
            <w:shd w:val="clear" w:color="auto" w:fill="F2F2F2" w:themeFill="background1" w:themeFillShade="F2"/>
            <w:vAlign w:val="center"/>
          </w:tcPr>
          <w:p w14:paraId="492F7A7D"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0D0EC6D9" w14:textId="77777777" w:rsidTr="00DF14FF">
        <w:tc>
          <w:tcPr>
            <w:tcW w:w="10042" w:type="dxa"/>
            <w:gridSpan w:val="2"/>
            <w:tcBorders>
              <w:bottom w:val="single" w:sz="4" w:space="0" w:color="auto"/>
            </w:tcBorders>
            <w:vAlign w:val="center"/>
          </w:tcPr>
          <w:p w14:paraId="2F5C900B" w14:textId="7F0FBE50"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138F1705" w14:textId="77777777" w:rsidTr="00DF14FF">
        <w:tc>
          <w:tcPr>
            <w:tcW w:w="10042" w:type="dxa"/>
            <w:gridSpan w:val="2"/>
            <w:shd w:val="clear" w:color="auto" w:fill="F2F2F2" w:themeFill="background1" w:themeFillShade="F2"/>
            <w:vAlign w:val="center"/>
          </w:tcPr>
          <w:p w14:paraId="0AEF25F0"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7E38296C" w14:textId="77777777" w:rsidTr="00DF14FF">
        <w:tc>
          <w:tcPr>
            <w:tcW w:w="10042" w:type="dxa"/>
            <w:gridSpan w:val="2"/>
            <w:vAlign w:val="center"/>
          </w:tcPr>
          <w:p w14:paraId="7372E272"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AJ (3. ročník): Tematické okruhy, komunikační situace a jazykové funkce</w:t>
            </w:r>
          </w:p>
          <w:p w14:paraId="19662222" w14:textId="69D9472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4B9A017B" w14:textId="77777777" w:rsidR="00DF14FF" w:rsidRPr="00D848A2" w:rsidRDefault="00DF14FF" w:rsidP="00971B20">
      <w:pPr>
        <w:spacing w:after="0"/>
      </w:pPr>
    </w:p>
    <w:p w14:paraId="6E379F3A" w14:textId="77777777" w:rsidR="00DF14FF" w:rsidRPr="00D848A2" w:rsidRDefault="00DF14FF" w:rsidP="00DF14FF">
      <w:pPr>
        <w:pStyle w:val="Podnadpis3"/>
        <w:rPr>
          <w:rFonts w:cstheme="minorHAnsi"/>
        </w:rPr>
      </w:pPr>
      <w:r w:rsidRPr="00D848A2">
        <w:t>Sportovní hry, 12 hodin</w:t>
      </w:r>
    </w:p>
    <w:tbl>
      <w:tblPr>
        <w:tblStyle w:val="Mkatabulky"/>
        <w:tblW w:w="0" w:type="auto"/>
        <w:tblLook w:val="04A0" w:firstRow="1" w:lastRow="0" w:firstColumn="1" w:lastColumn="0" w:noHBand="0" w:noVBand="1"/>
      </w:tblPr>
      <w:tblGrid>
        <w:gridCol w:w="5021"/>
        <w:gridCol w:w="5021"/>
      </w:tblGrid>
      <w:tr w:rsidR="00DF14FF" w:rsidRPr="00D848A2" w14:paraId="170195EE" w14:textId="77777777" w:rsidTr="00DF14FF">
        <w:tc>
          <w:tcPr>
            <w:tcW w:w="5021" w:type="dxa"/>
            <w:shd w:val="clear" w:color="auto" w:fill="F2F2F2" w:themeFill="background1" w:themeFillShade="F2"/>
            <w:vAlign w:val="center"/>
          </w:tcPr>
          <w:p w14:paraId="66E46236"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298B26B"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0E249949" w14:textId="77777777" w:rsidTr="00DF14FF">
        <w:tc>
          <w:tcPr>
            <w:tcW w:w="5021" w:type="dxa"/>
            <w:tcBorders>
              <w:bottom w:val="single" w:sz="4" w:space="0" w:color="auto"/>
            </w:tcBorders>
          </w:tcPr>
          <w:p w14:paraId="32E183E2"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108D4654"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dokáže rozhodovat, zapisovat a sledovat výkony jednotlivců nebo týmu;</w:t>
            </w:r>
          </w:p>
          <w:p w14:paraId="16CFB419"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uplatňovat techniku a základy taktiky v základních a vybraných sportovních odvětvích;</w:t>
            </w:r>
          </w:p>
          <w:p w14:paraId="393CE3AC"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se zapojit do organizace turnajů a soutěží a umí zpracovat jednoduchou dokumentaci;</w:t>
            </w:r>
          </w:p>
          <w:p w14:paraId="6FF706FD"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rozlišit jednání fair play od nesportovního jednání;</w:t>
            </w:r>
          </w:p>
          <w:p w14:paraId="72D3F904"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lastRenderedPageBreak/>
              <w:t>participuje na týmových herních činnostech družstva.</w:t>
            </w:r>
          </w:p>
        </w:tc>
        <w:tc>
          <w:tcPr>
            <w:tcW w:w="5021" w:type="dxa"/>
            <w:tcBorders>
              <w:bottom w:val="single" w:sz="4" w:space="0" w:color="auto"/>
            </w:tcBorders>
          </w:tcPr>
          <w:p w14:paraId="4904F7E1" w14:textId="77777777" w:rsidR="00DF14FF" w:rsidRPr="00D848A2" w:rsidRDefault="00DF14FF" w:rsidP="00DF14FF">
            <w:pPr>
              <w:spacing w:after="0"/>
              <w:rPr>
                <w:rFonts w:asciiTheme="minorHAnsi" w:hAnsiTheme="minorHAnsi" w:cstheme="minorHAnsi"/>
              </w:rPr>
            </w:pPr>
            <w:r w:rsidRPr="00D848A2">
              <w:rPr>
                <w:rFonts w:asciiTheme="minorHAnsi" w:hAnsiTheme="minorHAnsi" w:cstheme="minorHAnsi"/>
              </w:rPr>
              <w:lastRenderedPageBreak/>
              <w:t xml:space="preserve">Kopaná (chlapci) </w:t>
            </w:r>
          </w:p>
          <w:p w14:paraId="5EA63C1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žonglování, vedení a zpracování míče, střelba na bránu </w:t>
            </w:r>
          </w:p>
          <w:p w14:paraId="2A5C37E4"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malá kopaná, futsal </w:t>
            </w:r>
          </w:p>
          <w:p w14:paraId="2ED8F122"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herní systémy (postupný útok, rychlý útok, osobní obrana, zóna)</w:t>
            </w:r>
          </w:p>
          <w:p w14:paraId="53A76DE2"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Basketbal</w:t>
            </w:r>
          </w:p>
          <w:p w14:paraId="592F4A5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(manipulace s míčem, dribling) </w:t>
            </w:r>
          </w:p>
          <w:p w14:paraId="06440A9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 xml:space="preserve">dvojtakt, střelba na koš, přihrávka </w:t>
            </w:r>
          </w:p>
          <w:p w14:paraId="7B57A0B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bez míče, s míčem, „hoď a běž “ </w:t>
            </w:r>
          </w:p>
          <w:p w14:paraId="6BBD867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kombinace (obranné, útočné, zóna) </w:t>
            </w:r>
          </w:p>
          <w:p w14:paraId="60DC51FA"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Odbíjená </w:t>
            </w:r>
          </w:p>
          <w:p w14:paraId="7F41E06C"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odbíjení míče prsty do jednoho směru</w:t>
            </w:r>
          </w:p>
          <w:p w14:paraId="1D4B9210"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odbíjení pod úhlem </w:t>
            </w:r>
            <w:r w:rsidRPr="00D848A2">
              <w:rPr>
                <w:rFonts w:asciiTheme="minorHAnsi" w:hAnsiTheme="minorHAnsi" w:cstheme="minorHAnsi"/>
              </w:rPr>
              <w:br/>
            </w:r>
            <w:proofErr w:type="spellStart"/>
            <w:r w:rsidRPr="00D848A2">
              <w:rPr>
                <w:rFonts w:asciiTheme="minorHAnsi" w:hAnsiTheme="minorHAnsi" w:cstheme="minorHAnsi"/>
              </w:rPr>
              <w:t>voo</w:t>
            </w:r>
            <w:proofErr w:type="spellEnd"/>
            <w:r w:rsidRPr="00D848A2">
              <w:rPr>
                <w:rFonts w:asciiTheme="minorHAnsi" w:hAnsiTheme="minorHAnsi" w:cstheme="minorHAnsi"/>
              </w:rPr>
              <w:t xml:space="preserve"> (vrchní odbití obouruč), hra 2 na 2 </w:t>
            </w:r>
            <w:r w:rsidRPr="00D848A2">
              <w:rPr>
                <w:rFonts w:asciiTheme="minorHAnsi" w:hAnsiTheme="minorHAnsi" w:cstheme="minorHAnsi"/>
              </w:rPr>
              <w:br/>
            </w:r>
            <w:proofErr w:type="spellStart"/>
            <w:r w:rsidRPr="00D848A2">
              <w:rPr>
                <w:rFonts w:asciiTheme="minorHAnsi" w:hAnsiTheme="minorHAnsi" w:cstheme="minorHAnsi"/>
              </w:rPr>
              <w:t>soo</w:t>
            </w:r>
            <w:proofErr w:type="spellEnd"/>
            <w:r w:rsidRPr="00D848A2">
              <w:rPr>
                <w:rFonts w:asciiTheme="minorHAnsi" w:hAnsiTheme="minorHAnsi" w:cstheme="minorHAnsi"/>
              </w:rPr>
              <w:t xml:space="preserve"> (spodní odbití obouruč) na místě, </w:t>
            </w:r>
            <w:r w:rsidRPr="00D848A2">
              <w:rPr>
                <w:rFonts w:asciiTheme="minorHAnsi" w:hAnsiTheme="minorHAnsi" w:cstheme="minorHAnsi"/>
              </w:rPr>
              <w:br/>
              <w:t>po přesunu spodní podání, nahrávka, hra 3 na 3</w:t>
            </w:r>
          </w:p>
          <w:p w14:paraId="772F28FB"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Florbal </w:t>
            </w:r>
          </w:p>
          <w:p w14:paraId="674415B9"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(vedení míčku, přihrávky) </w:t>
            </w:r>
          </w:p>
          <w:p w14:paraId="3A0253D1"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hra 2 na 2 s upravenými pravidly </w:t>
            </w:r>
          </w:p>
          <w:p w14:paraId="06564B33"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se s míčkem, bez míčku, hra 3 na 3 </w:t>
            </w:r>
          </w:p>
          <w:p w14:paraId="378FA7F0"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Házená </w:t>
            </w:r>
          </w:p>
          <w:p w14:paraId="1D2A75CF"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dribling, přihrávky, vedení míče </w:t>
            </w:r>
          </w:p>
          <w:p w14:paraId="00F654F4"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bez míče, s míčem, střelba </w:t>
            </w:r>
          </w:p>
          <w:p w14:paraId="0525C473"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nácvik herních kombinací (obrana útočná) </w:t>
            </w:r>
          </w:p>
          <w:p w14:paraId="14EE1EE9"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řízená hra</w:t>
            </w:r>
          </w:p>
        </w:tc>
      </w:tr>
      <w:tr w:rsidR="00DF14FF" w:rsidRPr="00D848A2" w14:paraId="3DFBCDB3" w14:textId="77777777" w:rsidTr="00DF14FF">
        <w:tc>
          <w:tcPr>
            <w:tcW w:w="10042" w:type="dxa"/>
            <w:gridSpan w:val="2"/>
            <w:shd w:val="clear" w:color="auto" w:fill="F2F2F2" w:themeFill="background1" w:themeFillShade="F2"/>
            <w:vAlign w:val="center"/>
          </w:tcPr>
          <w:p w14:paraId="2D19486A"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lastRenderedPageBreak/>
              <w:t>Komentář</w:t>
            </w:r>
          </w:p>
        </w:tc>
      </w:tr>
      <w:tr w:rsidR="00DF14FF" w:rsidRPr="00D848A2" w14:paraId="60F5BE44" w14:textId="77777777" w:rsidTr="00DF14FF">
        <w:tc>
          <w:tcPr>
            <w:tcW w:w="10042" w:type="dxa"/>
            <w:gridSpan w:val="2"/>
            <w:vAlign w:val="center"/>
          </w:tcPr>
          <w:p w14:paraId="000F2B1E"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při pohybových aktivitách poznávají a reálně posuzují své fyzické i duševní možnosti. Jsou vedeni k odpovědnosti za své zdraví i zdraví druhých. Žáci si uvědomují možné důsledky svého jednání v rámci obecných morálních a etických zásad společnosti.</w:t>
            </w:r>
          </w:p>
        </w:tc>
      </w:tr>
      <w:tr w:rsidR="00DF14FF" w:rsidRPr="00D848A2" w14:paraId="30E664C5" w14:textId="77777777" w:rsidTr="00DF14FF">
        <w:tc>
          <w:tcPr>
            <w:tcW w:w="10042" w:type="dxa"/>
            <w:gridSpan w:val="2"/>
            <w:tcBorders>
              <w:bottom w:val="single" w:sz="4" w:space="0" w:color="auto"/>
            </w:tcBorders>
            <w:vAlign w:val="center"/>
          </w:tcPr>
          <w:p w14:paraId="4E912287"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581A9F14" w14:textId="77777777" w:rsidTr="00DF14FF">
        <w:tc>
          <w:tcPr>
            <w:tcW w:w="10042" w:type="dxa"/>
            <w:gridSpan w:val="2"/>
            <w:shd w:val="clear" w:color="auto" w:fill="F2F2F2" w:themeFill="background1" w:themeFillShade="F2"/>
            <w:vAlign w:val="center"/>
          </w:tcPr>
          <w:p w14:paraId="11B4973C"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6DCD4BDC" w14:textId="77777777" w:rsidTr="00DF14FF">
        <w:tc>
          <w:tcPr>
            <w:tcW w:w="10042" w:type="dxa"/>
            <w:gridSpan w:val="2"/>
            <w:tcBorders>
              <w:bottom w:val="single" w:sz="4" w:space="0" w:color="auto"/>
            </w:tcBorders>
            <w:vAlign w:val="center"/>
          </w:tcPr>
          <w:p w14:paraId="1055AAA5"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41803064"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r w:rsidR="00DF14FF" w:rsidRPr="00D848A2" w14:paraId="06CAD37B" w14:textId="77777777" w:rsidTr="00DF14FF">
        <w:tc>
          <w:tcPr>
            <w:tcW w:w="10042" w:type="dxa"/>
            <w:gridSpan w:val="2"/>
            <w:shd w:val="clear" w:color="auto" w:fill="F2F2F2" w:themeFill="background1" w:themeFillShade="F2"/>
            <w:vAlign w:val="center"/>
          </w:tcPr>
          <w:p w14:paraId="77E42776"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13558881" w14:textId="77777777" w:rsidTr="00DF14FF">
        <w:tc>
          <w:tcPr>
            <w:tcW w:w="10042" w:type="dxa"/>
            <w:gridSpan w:val="2"/>
            <w:vAlign w:val="center"/>
          </w:tcPr>
          <w:p w14:paraId="2E1FC1AB"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AJ (3. ročník): Tematické okruhy, komunikační situace a jazykové funkce</w:t>
            </w:r>
          </w:p>
        </w:tc>
      </w:tr>
    </w:tbl>
    <w:p w14:paraId="04ACA48A" w14:textId="24CED5BB" w:rsidR="00971B20" w:rsidRDefault="00971B20" w:rsidP="00971B20">
      <w:pPr>
        <w:pStyle w:val="Podnadpis3"/>
        <w:spacing w:after="0"/>
      </w:pPr>
    </w:p>
    <w:p w14:paraId="00EFDD21" w14:textId="6EA39995" w:rsidR="00DF14FF" w:rsidRPr="00D848A2" w:rsidRDefault="00DF14FF" w:rsidP="00DF14FF">
      <w:pPr>
        <w:pStyle w:val="Podnadpis3"/>
      </w:pPr>
      <w:r w:rsidRPr="00D848A2">
        <w:t>Netradiční sporty, 14 hodin</w:t>
      </w:r>
    </w:p>
    <w:tbl>
      <w:tblPr>
        <w:tblStyle w:val="Mkatabulky"/>
        <w:tblW w:w="0" w:type="auto"/>
        <w:tblLook w:val="04A0" w:firstRow="1" w:lastRow="0" w:firstColumn="1" w:lastColumn="0" w:noHBand="0" w:noVBand="1"/>
      </w:tblPr>
      <w:tblGrid>
        <w:gridCol w:w="5021"/>
        <w:gridCol w:w="5021"/>
      </w:tblGrid>
      <w:tr w:rsidR="00DF14FF" w:rsidRPr="00D848A2" w14:paraId="46B904A5" w14:textId="77777777" w:rsidTr="00DF14FF">
        <w:tc>
          <w:tcPr>
            <w:tcW w:w="5021" w:type="dxa"/>
            <w:shd w:val="clear" w:color="auto" w:fill="F2F2F2" w:themeFill="background1" w:themeFillShade="F2"/>
            <w:vAlign w:val="center"/>
          </w:tcPr>
          <w:p w14:paraId="0D02E746" w14:textId="77777777" w:rsidR="00DF14FF" w:rsidRPr="00D848A2" w:rsidRDefault="00DF14FF" w:rsidP="00DF14FF">
            <w:pPr>
              <w:tabs>
                <w:tab w:val="left" w:pos="1701"/>
              </w:tabs>
              <w:jc w:val="both"/>
              <w:rPr>
                <w:rFonts w:asciiTheme="minorHAnsi" w:hAnsiTheme="minorHAnsi" w:cstheme="minorHAnsi"/>
              </w:rPr>
            </w:pPr>
          </w:p>
          <w:p w14:paraId="436F2952"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A90F94F"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54180CBE" w14:textId="77777777" w:rsidTr="00DF14FF">
        <w:tc>
          <w:tcPr>
            <w:tcW w:w="5021" w:type="dxa"/>
            <w:tcBorders>
              <w:bottom w:val="single" w:sz="4" w:space="0" w:color="auto"/>
            </w:tcBorders>
          </w:tcPr>
          <w:p w14:paraId="42F40994"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2720523A"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sportovního tréninku</w:t>
            </w:r>
          </w:p>
          <w:p w14:paraId="1DFF3E49" w14:textId="0FA356F0" w:rsidR="00DF14FF" w:rsidRPr="00D848A2" w:rsidRDefault="00DF14FF" w:rsidP="00DF14FF">
            <w:pPr>
              <w:rPr>
                <w:rFonts w:asciiTheme="minorHAnsi" w:hAnsiTheme="minorHAnsi" w:cstheme="minorHAnsi"/>
              </w:rPr>
            </w:pPr>
            <w:r w:rsidRPr="00D848A2">
              <w:rPr>
                <w:rFonts w:asciiTheme="minorHAnsi" w:hAnsiTheme="minorHAnsi" w:cstheme="minorHAnsi"/>
              </w:rPr>
              <w:t xml:space="preserve">komunikuje při pohybových činnostech </w:t>
            </w:r>
            <w:r w:rsidR="001B4270">
              <w:rPr>
                <w:rFonts w:asciiTheme="minorHAnsi" w:hAnsiTheme="minorHAnsi" w:cstheme="minorHAnsi"/>
              </w:rPr>
              <w:t>-</w:t>
            </w:r>
            <w:r w:rsidRPr="00D848A2">
              <w:rPr>
                <w:rFonts w:asciiTheme="minorHAnsi" w:hAnsiTheme="minorHAnsi" w:cstheme="minorHAnsi"/>
              </w:rPr>
              <w:t xml:space="preserve"> dodržuje smluvené signály a vhodně používá odbornou terminologii</w:t>
            </w:r>
          </w:p>
          <w:p w14:paraId="6405275F"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se zapojit do organizace turnajů a soutěží a umí zpracovat jednoduchou dokumentaci</w:t>
            </w:r>
          </w:p>
        </w:tc>
        <w:tc>
          <w:tcPr>
            <w:tcW w:w="5021" w:type="dxa"/>
            <w:tcBorders>
              <w:bottom w:val="single" w:sz="4" w:space="0" w:color="auto"/>
            </w:tcBorders>
          </w:tcPr>
          <w:p w14:paraId="34C451D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squash (základní pravidla a údery) </w:t>
            </w:r>
          </w:p>
          <w:p w14:paraId="6A844EEA"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proofErr w:type="spellStart"/>
            <w:r w:rsidRPr="00D848A2">
              <w:rPr>
                <w:rFonts w:asciiTheme="minorHAnsi" w:hAnsiTheme="minorHAnsi" w:cstheme="minorHAnsi"/>
              </w:rPr>
              <w:t>indoor</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cycling</w:t>
            </w:r>
            <w:proofErr w:type="spellEnd"/>
            <w:r w:rsidRPr="00D848A2">
              <w:rPr>
                <w:rFonts w:asciiTheme="minorHAnsi" w:hAnsiTheme="minorHAnsi" w:cstheme="minorHAnsi"/>
              </w:rPr>
              <w:t xml:space="preserve"> </w:t>
            </w:r>
          </w:p>
          <w:p w14:paraId="70D44E7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lezecká stěna </w:t>
            </w:r>
          </w:p>
          <w:p w14:paraId="1BD3BEF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bruslení </w:t>
            </w:r>
          </w:p>
          <w:p w14:paraId="2551F45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softbal</w:t>
            </w:r>
          </w:p>
        </w:tc>
      </w:tr>
      <w:tr w:rsidR="00DF14FF" w:rsidRPr="00D848A2" w14:paraId="56ACEADF" w14:textId="77777777" w:rsidTr="00DF14FF">
        <w:tc>
          <w:tcPr>
            <w:tcW w:w="10042" w:type="dxa"/>
            <w:gridSpan w:val="2"/>
            <w:shd w:val="clear" w:color="auto" w:fill="F2F2F2" w:themeFill="background1" w:themeFillShade="F2"/>
            <w:vAlign w:val="center"/>
          </w:tcPr>
          <w:p w14:paraId="39ADAC04"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26016637" w14:textId="77777777" w:rsidTr="00DF14FF">
        <w:tc>
          <w:tcPr>
            <w:tcW w:w="10042" w:type="dxa"/>
            <w:gridSpan w:val="2"/>
            <w:vAlign w:val="center"/>
          </w:tcPr>
          <w:p w14:paraId="42BB498C"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07993529" w14:textId="77777777" w:rsidTr="00DF14FF">
        <w:tc>
          <w:tcPr>
            <w:tcW w:w="10042" w:type="dxa"/>
            <w:gridSpan w:val="2"/>
            <w:tcBorders>
              <w:bottom w:val="single" w:sz="4" w:space="0" w:color="auto"/>
            </w:tcBorders>
            <w:vAlign w:val="center"/>
          </w:tcPr>
          <w:p w14:paraId="1EBB041B"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5D520D75" w14:textId="77777777" w:rsidTr="00DF14FF">
        <w:tc>
          <w:tcPr>
            <w:tcW w:w="10042" w:type="dxa"/>
            <w:gridSpan w:val="2"/>
            <w:shd w:val="clear" w:color="auto" w:fill="F2F2F2" w:themeFill="background1" w:themeFillShade="F2"/>
            <w:vAlign w:val="center"/>
          </w:tcPr>
          <w:p w14:paraId="1B9925F6"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5E74943F" w14:textId="77777777" w:rsidTr="00DF14FF">
        <w:tc>
          <w:tcPr>
            <w:tcW w:w="10042" w:type="dxa"/>
            <w:gridSpan w:val="2"/>
            <w:tcBorders>
              <w:bottom w:val="single" w:sz="4" w:space="0" w:color="auto"/>
            </w:tcBorders>
            <w:vAlign w:val="center"/>
          </w:tcPr>
          <w:p w14:paraId="2FDB1919"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035E9486"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r w:rsidR="00DF14FF" w:rsidRPr="00D848A2" w14:paraId="6A5CCC78" w14:textId="77777777" w:rsidTr="00DF14FF">
        <w:tc>
          <w:tcPr>
            <w:tcW w:w="10042" w:type="dxa"/>
            <w:gridSpan w:val="2"/>
            <w:shd w:val="clear" w:color="auto" w:fill="F2F2F2" w:themeFill="background1" w:themeFillShade="F2"/>
            <w:vAlign w:val="center"/>
          </w:tcPr>
          <w:p w14:paraId="39681E3D"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46B9AF35" w14:textId="77777777" w:rsidTr="00DF14FF">
        <w:tc>
          <w:tcPr>
            <w:tcW w:w="10042" w:type="dxa"/>
            <w:gridSpan w:val="2"/>
            <w:vAlign w:val="center"/>
          </w:tcPr>
          <w:p w14:paraId="051D0E49"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AJ (3. ročník): Tematické okruhy, komunikační situace a jazykové funkce</w:t>
            </w:r>
          </w:p>
        </w:tc>
      </w:tr>
    </w:tbl>
    <w:p w14:paraId="5C834FEE" w14:textId="77777777" w:rsidR="00DF14FF" w:rsidRPr="00D848A2" w:rsidRDefault="00DF14FF" w:rsidP="00971B20">
      <w:pPr>
        <w:spacing w:after="0"/>
      </w:pPr>
    </w:p>
    <w:p w14:paraId="1C228073" w14:textId="77777777" w:rsidR="00971B20" w:rsidRDefault="00971B20">
      <w:pPr>
        <w:spacing w:after="160" w:line="259" w:lineRule="auto"/>
        <w:rPr>
          <w:rFonts w:eastAsiaTheme="minorEastAsia"/>
          <w:b/>
          <w:smallCaps/>
          <w:sz w:val="26"/>
        </w:rPr>
      </w:pPr>
      <w:r>
        <w:br w:type="page"/>
      </w:r>
    </w:p>
    <w:p w14:paraId="349E48D6" w14:textId="6DC0E51D" w:rsidR="00DF14FF" w:rsidRPr="00D848A2" w:rsidRDefault="00DF14FF" w:rsidP="00DF14FF">
      <w:pPr>
        <w:pStyle w:val="Podnadpis3"/>
      </w:pPr>
      <w:r w:rsidRPr="00D848A2">
        <w:lastRenderedPageBreak/>
        <w:t>Sportovně-turistický kurz</w:t>
      </w:r>
    </w:p>
    <w:tbl>
      <w:tblPr>
        <w:tblStyle w:val="Mkatabulky"/>
        <w:tblW w:w="0" w:type="auto"/>
        <w:tblLook w:val="04A0" w:firstRow="1" w:lastRow="0" w:firstColumn="1" w:lastColumn="0" w:noHBand="0" w:noVBand="1"/>
      </w:tblPr>
      <w:tblGrid>
        <w:gridCol w:w="5021"/>
        <w:gridCol w:w="5021"/>
      </w:tblGrid>
      <w:tr w:rsidR="00DF14FF" w:rsidRPr="00D848A2" w14:paraId="2CB0C78E" w14:textId="77777777" w:rsidTr="00DF14FF">
        <w:tc>
          <w:tcPr>
            <w:tcW w:w="5021" w:type="dxa"/>
            <w:shd w:val="clear" w:color="auto" w:fill="F2F2F2" w:themeFill="background1" w:themeFillShade="F2"/>
            <w:vAlign w:val="center"/>
          </w:tcPr>
          <w:p w14:paraId="375CF862"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4B19BC0"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71D80774" w14:textId="77777777" w:rsidTr="00DF14FF">
        <w:tc>
          <w:tcPr>
            <w:tcW w:w="5021" w:type="dxa"/>
            <w:tcBorders>
              <w:bottom w:val="single" w:sz="4" w:space="0" w:color="auto"/>
            </w:tcBorders>
          </w:tcPr>
          <w:p w14:paraId="14E44BE9"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1540DB66"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popíše úlohu státu a místní samosprávy při ochraně zdraví a životů obyvatel;</w:t>
            </w:r>
          </w:p>
          <w:p w14:paraId="742DA2E8"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rozpoznat hrozící nebezpečí a ví, jak se doporučuje na ně reagovat;</w:t>
            </w:r>
          </w:p>
          <w:p w14:paraId="15CF89BB"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volí sportovní vybavení /výstroj a výzbroj/ odpovídající příslušné činnosti a okolním podmínkám (klimatickým, zařízení, hygieně, bezpečnosti) a dovede je udržovat a ošetřovat.</w:t>
            </w:r>
          </w:p>
        </w:tc>
        <w:tc>
          <w:tcPr>
            <w:tcW w:w="5021" w:type="dxa"/>
            <w:tcBorders>
              <w:bottom w:val="single" w:sz="4" w:space="0" w:color="auto"/>
            </w:tcBorders>
          </w:tcPr>
          <w:p w14:paraId="55E390B1"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interaktivní hry v terénu </w:t>
            </w:r>
          </w:p>
          <w:p w14:paraId="1632B444"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sportovní hry </w:t>
            </w:r>
          </w:p>
          <w:p w14:paraId="323A3FA3"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orientační závod </w:t>
            </w:r>
          </w:p>
          <w:p w14:paraId="7FA82D1F"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základy topografie</w:t>
            </w:r>
          </w:p>
        </w:tc>
      </w:tr>
      <w:tr w:rsidR="00DF14FF" w:rsidRPr="00D848A2" w14:paraId="0E16B623" w14:textId="77777777" w:rsidTr="00DF14FF">
        <w:tc>
          <w:tcPr>
            <w:tcW w:w="10042" w:type="dxa"/>
            <w:gridSpan w:val="2"/>
            <w:shd w:val="clear" w:color="auto" w:fill="F2F2F2" w:themeFill="background1" w:themeFillShade="F2"/>
            <w:vAlign w:val="center"/>
          </w:tcPr>
          <w:p w14:paraId="07A2DD76"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38649D39" w14:textId="77777777" w:rsidTr="00DF14FF">
        <w:tc>
          <w:tcPr>
            <w:tcW w:w="10042" w:type="dxa"/>
            <w:gridSpan w:val="2"/>
            <w:vAlign w:val="center"/>
          </w:tcPr>
          <w:p w14:paraId="18560E05"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získávají nebo zdokonalují sportovně-turistické dovednosti. Rozvíjí jejich kladný vztah k letním pohybovým aktivitám a zdokonalují svou orientaci v terénu. Žáci prohlubují svůj pozitivní přístup k přírodě a životnímu prostředí.</w:t>
            </w:r>
          </w:p>
        </w:tc>
      </w:tr>
      <w:tr w:rsidR="00DF14FF" w:rsidRPr="00D848A2" w14:paraId="1582D801" w14:textId="77777777" w:rsidTr="00DF14FF">
        <w:tc>
          <w:tcPr>
            <w:tcW w:w="10042" w:type="dxa"/>
            <w:gridSpan w:val="2"/>
            <w:tcBorders>
              <w:bottom w:val="single" w:sz="4" w:space="0" w:color="auto"/>
            </w:tcBorders>
            <w:vAlign w:val="center"/>
          </w:tcPr>
          <w:p w14:paraId="06F07185" w14:textId="77777777" w:rsidR="00DF14FF" w:rsidRPr="00D848A2" w:rsidRDefault="00DF14FF" w:rsidP="00F04361">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Občan v demokratické společnosti </w:t>
            </w:r>
          </w:p>
          <w:p w14:paraId="513FBEAD"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rPr>
              <w:tab/>
              <w:t>Člověk a životní prostředí</w:t>
            </w:r>
          </w:p>
        </w:tc>
      </w:tr>
    </w:tbl>
    <w:p w14:paraId="7D490D1F" w14:textId="6F2B29F2" w:rsidR="00971B20" w:rsidRDefault="00971B20" w:rsidP="00971B20">
      <w:pPr>
        <w:spacing w:after="0"/>
      </w:pPr>
    </w:p>
    <w:p w14:paraId="65F519AE" w14:textId="77777777" w:rsidR="00971B20" w:rsidRPr="00D848A2" w:rsidRDefault="00971B20" w:rsidP="00971B20">
      <w:pPr>
        <w:spacing w:after="0"/>
      </w:pPr>
    </w:p>
    <w:p w14:paraId="2B648320" w14:textId="77777777" w:rsidR="00DF14FF" w:rsidRPr="00D848A2" w:rsidRDefault="00DF14FF" w:rsidP="00F04361">
      <w:pPr>
        <w:pStyle w:val="Styl1"/>
      </w:pPr>
      <w:r w:rsidRPr="00D848A2">
        <w:t>4. ročník, 2 + 0 h týdně, 60 h za rok, povinný</w:t>
      </w:r>
    </w:p>
    <w:p w14:paraId="4A07216A" w14:textId="77777777" w:rsidR="00DF14FF" w:rsidRPr="00D848A2" w:rsidRDefault="00DF14FF" w:rsidP="00DF14FF">
      <w:pPr>
        <w:pStyle w:val="Podnadpis3"/>
        <w:rPr>
          <w:rFonts w:cstheme="minorHAnsi"/>
        </w:rPr>
      </w:pPr>
      <w:r w:rsidRPr="00D848A2">
        <w:t>Bezpečnost a hygiena v TV, 4 hodiny</w:t>
      </w:r>
    </w:p>
    <w:tbl>
      <w:tblPr>
        <w:tblStyle w:val="Mkatabulky"/>
        <w:tblW w:w="0" w:type="auto"/>
        <w:tblLook w:val="04A0" w:firstRow="1" w:lastRow="0" w:firstColumn="1" w:lastColumn="0" w:noHBand="0" w:noVBand="1"/>
      </w:tblPr>
      <w:tblGrid>
        <w:gridCol w:w="5021"/>
        <w:gridCol w:w="5021"/>
      </w:tblGrid>
      <w:tr w:rsidR="00DF14FF" w:rsidRPr="00D848A2" w14:paraId="330648BA" w14:textId="77777777" w:rsidTr="00DF14FF">
        <w:tc>
          <w:tcPr>
            <w:tcW w:w="5021" w:type="dxa"/>
            <w:shd w:val="clear" w:color="auto" w:fill="F2F2F2" w:themeFill="background1" w:themeFillShade="F2"/>
            <w:vAlign w:val="center"/>
          </w:tcPr>
          <w:p w14:paraId="0E99C198"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BA48EC7"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7D7DF61E" w14:textId="77777777" w:rsidTr="00DF14FF">
        <w:tc>
          <w:tcPr>
            <w:tcW w:w="5021" w:type="dxa"/>
            <w:tcBorders>
              <w:bottom w:val="single" w:sz="4" w:space="0" w:color="auto"/>
            </w:tcBorders>
          </w:tcPr>
          <w:p w14:paraId="1320D8A5"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6E23F9F2"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zdůvodní význam zdravého životního stylu;</w:t>
            </w:r>
          </w:p>
          <w:p w14:paraId="7538A81B"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posoudit vliv pracovních podmínek a povolání na své zdraví v dlouhodobé perspektivě a ví, jak by mohl kompenzovat jejich nežádoucí důsledky;</w:t>
            </w:r>
          </w:p>
          <w:p w14:paraId="199602EE"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objasní důsledky sociálně patologických závislostí na život jednotlivce, rodiny a společnosti a vysvětlí, jak aktivně chránit svoje zdraví;</w:t>
            </w:r>
          </w:p>
          <w:p w14:paraId="2AFB2653" w14:textId="255A3526" w:rsidR="00DF14FF" w:rsidRPr="00D848A2" w:rsidRDefault="00DF14FF" w:rsidP="00C935B2">
            <w:pPr>
              <w:rPr>
                <w:rFonts w:asciiTheme="minorHAnsi" w:hAnsiTheme="minorHAnsi" w:cstheme="minorHAnsi"/>
              </w:rPr>
            </w:pPr>
            <w:r w:rsidRPr="00D848A2">
              <w:rPr>
                <w:rFonts w:asciiTheme="minorHAnsi" w:hAnsiTheme="minorHAnsi" w:cstheme="minorHAnsi"/>
              </w:rPr>
              <w:t>diskutuje a argumentuje o etice v partnerských vztazích, o vhodných partnerech a o odpovědném přístupu k pohlavnímu životu.</w:t>
            </w:r>
          </w:p>
        </w:tc>
        <w:tc>
          <w:tcPr>
            <w:tcW w:w="5021" w:type="dxa"/>
            <w:tcBorders>
              <w:bottom w:val="single" w:sz="4" w:space="0" w:color="auto"/>
            </w:tcBorders>
          </w:tcPr>
          <w:p w14:paraId="7FFA0B0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bezpečnost a hygiena v TV, záchrana a dopomoc </w:t>
            </w:r>
          </w:p>
          <w:p w14:paraId="3685F352"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význam pojmu zdravotně orientovaná zdatnost, pohybový režim </w:t>
            </w:r>
          </w:p>
          <w:p w14:paraId="4BD45A4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škodlivý vliv alkoholu, tabáku a drog na pohybovou výkonnost </w:t>
            </w:r>
          </w:p>
          <w:p w14:paraId="2C98D05B" w14:textId="77777777" w:rsidR="00DF14FF" w:rsidRPr="00D848A2" w:rsidRDefault="00DF14FF" w:rsidP="00DF14FF">
            <w:pPr>
              <w:pStyle w:val="Odstavecseseznamem"/>
              <w:numPr>
                <w:ilvl w:val="0"/>
                <w:numId w:val="31"/>
              </w:numPr>
              <w:ind w:left="393" w:hanging="284"/>
              <w:rPr>
                <w:rFonts w:asciiTheme="minorHAnsi" w:hAnsiTheme="minorHAnsi" w:cstheme="minorHAnsi"/>
              </w:rPr>
            </w:pPr>
            <w:r w:rsidRPr="00D848A2">
              <w:rPr>
                <w:rFonts w:asciiTheme="minorHAnsi" w:hAnsiTheme="minorHAnsi" w:cstheme="minorHAnsi"/>
              </w:rPr>
              <w:t>hlavní faktory sestavování a vedení sestav všeobecně rozvíjejících nebo cíleně zaměřených cvičení</w:t>
            </w:r>
          </w:p>
        </w:tc>
      </w:tr>
      <w:tr w:rsidR="00DF14FF" w:rsidRPr="00D848A2" w14:paraId="174EBCDA" w14:textId="77777777" w:rsidTr="00DF14FF">
        <w:tc>
          <w:tcPr>
            <w:tcW w:w="10042" w:type="dxa"/>
            <w:gridSpan w:val="2"/>
            <w:shd w:val="clear" w:color="auto" w:fill="F2F2F2" w:themeFill="background1" w:themeFillShade="F2"/>
            <w:vAlign w:val="center"/>
          </w:tcPr>
          <w:p w14:paraId="6457CC8A"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68BA7413" w14:textId="77777777" w:rsidTr="00DF14FF">
        <w:tc>
          <w:tcPr>
            <w:tcW w:w="10042" w:type="dxa"/>
            <w:gridSpan w:val="2"/>
            <w:vAlign w:val="center"/>
          </w:tcPr>
          <w:p w14:paraId="42AFAE31"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jsou vedeni k odpovědnosti za své zdraví i zdraví druhých. Žáci si uvědomují možné důsledky svého jednání v rámci obecných morálních a etických zásad společnosti.</w:t>
            </w:r>
          </w:p>
        </w:tc>
      </w:tr>
      <w:tr w:rsidR="00DF14FF" w:rsidRPr="00D848A2" w14:paraId="37B8AA7E" w14:textId="77777777" w:rsidTr="00DF14FF">
        <w:tc>
          <w:tcPr>
            <w:tcW w:w="10042" w:type="dxa"/>
            <w:gridSpan w:val="2"/>
            <w:tcBorders>
              <w:bottom w:val="single" w:sz="4" w:space="0" w:color="auto"/>
            </w:tcBorders>
            <w:vAlign w:val="center"/>
          </w:tcPr>
          <w:p w14:paraId="5403FAC8"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13018ED8" w14:textId="77777777" w:rsidTr="00DF14FF">
        <w:tc>
          <w:tcPr>
            <w:tcW w:w="10042" w:type="dxa"/>
            <w:gridSpan w:val="2"/>
            <w:shd w:val="clear" w:color="auto" w:fill="F2F2F2" w:themeFill="background1" w:themeFillShade="F2"/>
            <w:vAlign w:val="center"/>
          </w:tcPr>
          <w:p w14:paraId="42716376"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42F95501" w14:textId="77777777" w:rsidTr="00DF14FF">
        <w:tc>
          <w:tcPr>
            <w:tcW w:w="10042" w:type="dxa"/>
            <w:gridSpan w:val="2"/>
            <w:tcBorders>
              <w:bottom w:val="single" w:sz="4" w:space="0" w:color="auto"/>
            </w:tcBorders>
            <w:vAlign w:val="center"/>
          </w:tcPr>
          <w:p w14:paraId="39606B18" w14:textId="71FEED6B" w:rsidR="00DF14FF" w:rsidRPr="00D848A2" w:rsidRDefault="003606E7" w:rsidP="00F04361">
            <w:pPr>
              <w:spacing w:after="0"/>
              <w:rPr>
                <w:rFonts w:asciiTheme="minorHAnsi" w:hAnsiTheme="minorHAnsi" w:cstheme="minorHAnsi"/>
                <w:b/>
              </w:rPr>
            </w:pPr>
            <w:r w:rsidRPr="00D848A2">
              <w:rPr>
                <w:rFonts w:asciiTheme="minorHAnsi" w:hAnsiTheme="minorHAnsi" w:cstheme="minorHAnsi"/>
              </w:rPr>
              <w:t>ZPV (1. ročník): Základy biologie</w:t>
            </w:r>
          </w:p>
        </w:tc>
      </w:tr>
      <w:tr w:rsidR="00DF14FF" w:rsidRPr="00D848A2" w14:paraId="7224301E" w14:textId="77777777" w:rsidTr="00DF14FF">
        <w:tc>
          <w:tcPr>
            <w:tcW w:w="10042" w:type="dxa"/>
            <w:gridSpan w:val="2"/>
            <w:shd w:val="clear" w:color="auto" w:fill="F2F2F2" w:themeFill="background1" w:themeFillShade="F2"/>
            <w:vAlign w:val="center"/>
          </w:tcPr>
          <w:p w14:paraId="723EE6AB"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2B0B5048" w14:textId="77777777" w:rsidTr="00DF14FF">
        <w:tc>
          <w:tcPr>
            <w:tcW w:w="10042" w:type="dxa"/>
            <w:gridSpan w:val="2"/>
            <w:vAlign w:val="center"/>
          </w:tcPr>
          <w:p w14:paraId="7156F4CB"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2FFA005D"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 xml:space="preserve">ZSV (3. ročník): Člověk jako občan </w:t>
            </w:r>
          </w:p>
          <w:p w14:paraId="24ECC9ED" w14:textId="5E81A4AB" w:rsidR="00DF14FF" w:rsidRPr="00D848A2" w:rsidRDefault="003606E7" w:rsidP="00F04361">
            <w:pPr>
              <w:spacing w:after="0"/>
              <w:rPr>
                <w:rFonts w:asciiTheme="minorHAnsi" w:hAnsiTheme="minorHAnsi" w:cstheme="minorHAnsi"/>
                <w:b/>
              </w:rPr>
            </w:pPr>
            <w:r w:rsidRPr="00D848A2">
              <w:rPr>
                <w:rFonts w:asciiTheme="minorHAnsi" w:hAnsiTheme="minorHAnsi" w:cstheme="minorHAnsi"/>
              </w:rPr>
              <w:t>ZPV (1. ročník): Základy biologie</w:t>
            </w:r>
          </w:p>
        </w:tc>
      </w:tr>
    </w:tbl>
    <w:p w14:paraId="6C13A30F" w14:textId="77777777" w:rsidR="00DF14FF" w:rsidRPr="00D848A2" w:rsidRDefault="00DF14FF" w:rsidP="00971B20">
      <w:pPr>
        <w:spacing w:after="0"/>
      </w:pPr>
    </w:p>
    <w:p w14:paraId="18F8739D" w14:textId="77777777" w:rsidR="00971B20" w:rsidRDefault="00971B20">
      <w:pPr>
        <w:spacing w:after="160" w:line="259" w:lineRule="auto"/>
        <w:rPr>
          <w:rFonts w:eastAsiaTheme="minorEastAsia"/>
          <w:b/>
          <w:smallCaps/>
          <w:sz w:val="26"/>
        </w:rPr>
      </w:pPr>
      <w:r>
        <w:br w:type="page"/>
      </w:r>
    </w:p>
    <w:p w14:paraId="48636C89" w14:textId="5369B2AD" w:rsidR="00DF14FF" w:rsidRPr="00D848A2" w:rsidRDefault="00DF14FF" w:rsidP="00DF14FF">
      <w:pPr>
        <w:pStyle w:val="Podnadpis3"/>
        <w:rPr>
          <w:rFonts w:cstheme="minorHAnsi"/>
        </w:rPr>
      </w:pPr>
      <w:r w:rsidRPr="00D848A2">
        <w:lastRenderedPageBreak/>
        <w:t>Tělesná cvičení, 10 hodin</w:t>
      </w:r>
    </w:p>
    <w:tbl>
      <w:tblPr>
        <w:tblStyle w:val="Mkatabulky"/>
        <w:tblW w:w="0" w:type="auto"/>
        <w:tblLook w:val="04A0" w:firstRow="1" w:lastRow="0" w:firstColumn="1" w:lastColumn="0" w:noHBand="0" w:noVBand="1"/>
      </w:tblPr>
      <w:tblGrid>
        <w:gridCol w:w="5021"/>
        <w:gridCol w:w="5021"/>
      </w:tblGrid>
      <w:tr w:rsidR="00DF14FF" w:rsidRPr="00D848A2" w14:paraId="5737B97D" w14:textId="77777777" w:rsidTr="00DF14FF">
        <w:tc>
          <w:tcPr>
            <w:tcW w:w="5021" w:type="dxa"/>
            <w:shd w:val="clear" w:color="auto" w:fill="F2F2F2" w:themeFill="background1" w:themeFillShade="F2"/>
            <w:vAlign w:val="center"/>
          </w:tcPr>
          <w:p w14:paraId="2947A7CD"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CFD29C2"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1F238A82" w14:textId="77777777" w:rsidTr="00DF14FF">
        <w:tc>
          <w:tcPr>
            <w:tcW w:w="5021" w:type="dxa"/>
            <w:tcBorders>
              <w:bottom w:val="single" w:sz="4" w:space="0" w:color="auto"/>
            </w:tcBorders>
          </w:tcPr>
          <w:p w14:paraId="0FD3CB3A"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4B28293E"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dokáže zjistit úroveň pohyblivosti, ukazatele své tělesné zdatnosti a korigovat si pohybový režim ve shodě se zjištěnými údaji;</w:t>
            </w:r>
          </w:p>
          <w:p w14:paraId="5EC2F9B3"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pozná chybně a správně prováděné činnosti, umí analyzovat a zhodnotit kvalitu pohybové činnosti nebo výkonu.</w:t>
            </w:r>
          </w:p>
        </w:tc>
        <w:tc>
          <w:tcPr>
            <w:tcW w:w="5021" w:type="dxa"/>
            <w:tcBorders>
              <w:bottom w:val="single" w:sz="4" w:space="0" w:color="auto"/>
            </w:tcBorders>
          </w:tcPr>
          <w:p w14:paraId="78F2417C"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cvičení pro přípravu organismu před pohybovou činností </w:t>
            </w:r>
          </w:p>
          <w:p w14:paraId="00C71CC0"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cvičení pro rozvoj kloubní pohyblivosti a pro správné držení těla </w:t>
            </w:r>
          </w:p>
          <w:p w14:paraId="71A69809"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cvičení motivační, tvořivá, psychomotorická a relaxační</w:t>
            </w:r>
          </w:p>
        </w:tc>
      </w:tr>
      <w:tr w:rsidR="00DF14FF" w:rsidRPr="00D848A2" w14:paraId="63954E21" w14:textId="77777777" w:rsidTr="00DF14FF">
        <w:tc>
          <w:tcPr>
            <w:tcW w:w="10042" w:type="dxa"/>
            <w:gridSpan w:val="2"/>
            <w:shd w:val="clear" w:color="auto" w:fill="F2F2F2" w:themeFill="background1" w:themeFillShade="F2"/>
            <w:vAlign w:val="center"/>
          </w:tcPr>
          <w:p w14:paraId="31855832"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32FFC365" w14:textId="77777777" w:rsidTr="00DF14FF">
        <w:tc>
          <w:tcPr>
            <w:tcW w:w="10042" w:type="dxa"/>
            <w:gridSpan w:val="2"/>
            <w:vAlign w:val="center"/>
          </w:tcPr>
          <w:p w14:paraId="71E32B44"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jsou vedeni k odpovědnosti za své zdraví i zdraví druhých. Žáci si uvědomují možné důsledky svého jednání v rámci obecných morálních a etických zásad společnosti.</w:t>
            </w:r>
          </w:p>
        </w:tc>
      </w:tr>
      <w:tr w:rsidR="00DF14FF" w:rsidRPr="00D848A2" w14:paraId="7355FE49" w14:textId="77777777" w:rsidTr="00DF14FF">
        <w:tc>
          <w:tcPr>
            <w:tcW w:w="10042" w:type="dxa"/>
            <w:gridSpan w:val="2"/>
            <w:tcBorders>
              <w:bottom w:val="single" w:sz="4" w:space="0" w:color="auto"/>
            </w:tcBorders>
            <w:vAlign w:val="center"/>
          </w:tcPr>
          <w:p w14:paraId="18F7BE8E"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0DE6E48F" w14:textId="77777777" w:rsidTr="00DF14FF">
        <w:tc>
          <w:tcPr>
            <w:tcW w:w="10042" w:type="dxa"/>
            <w:gridSpan w:val="2"/>
            <w:shd w:val="clear" w:color="auto" w:fill="F2F2F2" w:themeFill="background1" w:themeFillShade="F2"/>
            <w:vAlign w:val="center"/>
          </w:tcPr>
          <w:p w14:paraId="45093945"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06FFE601" w14:textId="77777777" w:rsidTr="00DF14FF">
        <w:tc>
          <w:tcPr>
            <w:tcW w:w="10042" w:type="dxa"/>
            <w:gridSpan w:val="2"/>
            <w:tcBorders>
              <w:bottom w:val="single" w:sz="4" w:space="0" w:color="auto"/>
            </w:tcBorders>
            <w:vAlign w:val="center"/>
          </w:tcPr>
          <w:p w14:paraId="6DDB0947" w14:textId="28EFB304"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5A0A1455" w14:textId="77777777" w:rsidTr="00DF14FF">
        <w:tc>
          <w:tcPr>
            <w:tcW w:w="10042" w:type="dxa"/>
            <w:gridSpan w:val="2"/>
            <w:shd w:val="clear" w:color="auto" w:fill="F2F2F2" w:themeFill="background1" w:themeFillShade="F2"/>
            <w:vAlign w:val="center"/>
          </w:tcPr>
          <w:p w14:paraId="2227558F"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4F8AC953" w14:textId="77777777" w:rsidTr="00DF14FF">
        <w:tc>
          <w:tcPr>
            <w:tcW w:w="10042" w:type="dxa"/>
            <w:gridSpan w:val="2"/>
            <w:vAlign w:val="center"/>
          </w:tcPr>
          <w:p w14:paraId="4FBAE25C" w14:textId="33390BCC"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22D0EE2E" w14:textId="77777777" w:rsidR="003606E7" w:rsidRPr="00D848A2" w:rsidRDefault="003606E7" w:rsidP="00971B20">
      <w:pPr>
        <w:spacing w:after="0"/>
      </w:pPr>
    </w:p>
    <w:p w14:paraId="1A5A5031" w14:textId="52F5D2B5" w:rsidR="00DF14FF" w:rsidRPr="00D848A2" w:rsidRDefault="00DF14FF" w:rsidP="00DF14FF">
      <w:pPr>
        <w:pStyle w:val="Podnadpis3"/>
        <w:rPr>
          <w:rFonts w:cstheme="minorHAnsi"/>
        </w:rPr>
      </w:pPr>
      <w:r w:rsidRPr="00D848A2">
        <w:t>Základní gymnastika, 12 hodin</w:t>
      </w:r>
    </w:p>
    <w:tbl>
      <w:tblPr>
        <w:tblStyle w:val="Mkatabulky"/>
        <w:tblW w:w="0" w:type="auto"/>
        <w:tblLook w:val="04A0" w:firstRow="1" w:lastRow="0" w:firstColumn="1" w:lastColumn="0" w:noHBand="0" w:noVBand="1"/>
      </w:tblPr>
      <w:tblGrid>
        <w:gridCol w:w="5021"/>
        <w:gridCol w:w="5021"/>
      </w:tblGrid>
      <w:tr w:rsidR="00DF14FF" w:rsidRPr="00D848A2" w14:paraId="1FC639CF" w14:textId="77777777" w:rsidTr="00DF14FF">
        <w:tc>
          <w:tcPr>
            <w:tcW w:w="5021" w:type="dxa"/>
            <w:shd w:val="clear" w:color="auto" w:fill="F2F2F2" w:themeFill="background1" w:themeFillShade="F2"/>
            <w:vAlign w:val="center"/>
          </w:tcPr>
          <w:p w14:paraId="15C335E1"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CF6B68D"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4BF00CE1" w14:textId="77777777" w:rsidTr="00DF14FF">
        <w:tc>
          <w:tcPr>
            <w:tcW w:w="5021" w:type="dxa"/>
            <w:tcBorders>
              <w:bottom w:val="single" w:sz="4" w:space="0" w:color="auto"/>
            </w:tcBorders>
          </w:tcPr>
          <w:p w14:paraId="12A473F9"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4A01CCA8"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rozvíjet svalovou sílu, rychlost, vytrvalost, obratnost a pohyblivost;</w:t>
            </w:r>
          </w:p>
          <w:p w14:paraId="42152186"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ověří úroveň tělesné zdatnosti a svalové nerovnováhy;</w:t>
            </w:r>
          </w:p>
          <w:p w14:paraId="3FB3D903"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využívá pohybové činnosti pro všestrannou pohybovou přípravu a zvyšování tělesné zdatnosti.</w:t>
            </w:r>
          </w:p>
        </w:tc>
        <w:tc>
          <w:tcPr>
            <w:tcW w:w="5021" w:type="dxa"/>
            <w:tcBorders>
              <w:bottom w:val="single" w:sz="4" w:space="0" w:color="auto"/>
            </w:tcBorders>
          </w:tcPr>
          <w:p w14:paraId="71991EEE" w14:textId="24C0CA04"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základní </w:t>
            </w:r>
            <w:r w:rsidR="001B4270">
              <w:rPr>
                <w:rFonts w:asciiTheme="minorHAnsi" w:hAnsiTheme="minorHAnsi" w:cstheme="minorHAnsi"/>
              </w:rPr>
              <w:t>-</w:t>
            </w:r>
            <w:r w:rsidRPr="00D848A2">
              <w:rPr>
                <w:rFonts w:asciiTheme="minorHAnsi" w:hAnsiTheme="minorHAnsi" w:cstheme="minorHAnsi"/>
              </w:rPr>
              <w:t xml:space="preserve"> posilování, strečink </w:t>
            </w:r>
          </w:p>
          <w:p w14:paraId="1A447E4F" w14:textId="1D74510A"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aerobik (dívky) </w:t>
            </w:r>
            <w:r w:rsidR="001B4270">
              <w:rPr>
                <w:rFonts w:asciiTheme="minorHAnsi" w:hAnsiTheme="minorHAnsi" w:cstheme="minorHAnsi"/>
              </w:rPr>
              <w:t>-</w:t>
            </w:r>
            <w:r w:rsidRPr="00D848A2">
              <w:rPr>
                <w:rFonts w:asciiTheme="minorHAnsi" w:hAnsiTheme="minorHAnsi" w:cstheme="minorHAnsi"/>
              </w:rPr>
              <w:t xml:space="preserve"> tvorba vlastní choreografie </w:t>
            </w:r>
          </w:p>
          <w:p w14:paraId="50AE5B43" w14:textId="5D77DB30" w:rsidR="00DF14FF" w:rsidRPr="00D848A2" w:rsidRDefault="00DF14FF" w:rsidP="001B4270">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sportovní </w:t>
            </w:r>
            <w:r w:rsidR="001B4270">
              <w:rPr>
                <w:rFonts w:asciiTheme="minorHAnsi" w:hAnsiTheme="minorHAnsi" w:cstheme="minorHAnsi"/>
              </w:rPr>
              <w:t>-</w:t>
            </w:r>
            <w:r w:rsidRPr="00D848A2">
              <w:rPr>
                <w:rFonts w:asciiTheme="minorHAnsi" w:hAnsiTheme="minorHAnsi" w:cstheme="minorHAnsi"/>
              </w:rPr>
              <w:t xml:space="preserve"> akrobacie (salto vpřed z můstku), přeskok (skok s oddáleným odrazem)</w:t>
            </w:r>
          </w:p>
        </w:tc>
      </w:tr>
      <w:tr w:rsidR="00DF14FF" w:rsidRPr="00D848A2" w14:paraId="316D527D" w14:textId="77777777" w:rsidTr="00DF14FF">
        <w:tc>
          <w:tcPr>
            <w:tcW w:w="10042" w:type="dxa"/>
            <w:gridSpan w:val="2"/>
            <w:shd w:val="clear" w:color="auto" w:fill="F2F2F2" w:themeFill="background1" w:themeFillShade="F2"/>
            <w:vAlign w:val="center"/>
          </w:tcPr>
          <w:p w14:paraId="532AF106"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5851E8D1" w14:textId="77777777" w:rsidTr="00DF14FF">
        <w:tc>
          <w:tcPr>
            <w:tcW w:w="10042" w:type="dxa"/>
            <w:gridSpan w:val="2"/>
            <w:vAlign w:val="center"/>
          </w:tcPr>
          <w:p w14:paraId="4A02610C"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738A9CB7" w14:textId="77777777" w:rsidTr="00DF14FF">
        <w:tc>
          <w:tcPr>
            <w:tcW w:w="10042" w:type="dxa"/>
            <w:gridSpan w:val="2"/>
            <w:tcBorders>
              <w:bottom w:val="single" w:sz="4" w:space="0" w:color="auto"/>
            </w:tcBorders>
            <w:vAlign w:val="center"/>
          </w:tcPr>
          <w:p w14:paraId="595D8380"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66976915" w14:textId="77777777" w:rsidTr="00DF14FF">
        <w:tc>
          <w:tcPr>
            <w:tcW w:w="10042" w:type="dxa"/>
            <w:gridSpan w:val="2"/>
            <w:shd w:val="clear" w:color="auto" w:fill="F2F2F2" w:themeFill="background1" w:themeFillShade="F2"/>
            <w:vAlign w:val="center"/>
          </w:tcPr>
          <w:p w14:paraId="27AB02CE"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7F455DB3" w14:textId="77777777" w:rsidTr="00DF14FF">
        <w:tc>
          <w:tcPr>
            <w:tcW w:w="10042" w:type="dxa"/>
            <w:gridSpan w:val="2"/>
            <w:tcBorders>
              <w:bottom w:val="single" w:sz="4" w:space="0" w:color="auto"/>
            </w:tcBorders>
            <w:vAlign w:val="center"/>
          </w:tcPr>
          <w:p w14:paraId="59A73912" w14:textId="57A05739"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64D0D9B4" w14:textId="77777777" w:rsidTr="00DF14FF">
        <w:tc>
          <w:tcPr>
            <w:tcW w:w="10042" w:type="dxa"/>
            <w:gridSpan w:val="2"/>
            <w:shd w:val="clear" w:color="auto" w:fill="F2F2F2" w:themeFill="background1" w:themeFillShade="F2"/>
            <w:vAlign w:val="center"/>
          </w:tcPr>
          <w:p w14:paraId="23288707"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234AB75F" w14:textId="77777777" w:rsidTr="00DF14FF">
        <w:tc>
          <w:tcPr>
            <w:tcW w:w="10042" w:type="dxa"/>
            <w:gridSpan w:val="2"/>
            <w:vAlign w:val="center"/>
          </w:tcPr>
          <w:p w14:paraId="3B3CB724" w14:textId="5EAA558C"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04698272" w14:textId="77777777" w:rsidR="00DF14FF" w:rsidRPr="00D848A2" w:rsidRDefault="00DF14FF" w:rsidP="00971B20">
      <w:pPr>
        <w:spacing w:after="0"/>
      </w:pPr>
    </w:p>
    <w:p w14:paraId="5EBDF51A" w14:textId="77777777" w:rsidR="00DF14FF" w:rsidRPr="00D848A2" w:rsidRDefault="00DF14FF" w:rsidP="00DF14FF">
      <w:pPr>
        <w:pStyle w:val="Podnadpis3"/>
        <w:rPr>
          <w:rFonts w:cstheme="minorHAnsi"/>
        </w:rPr>
      </w:pPr>
      <w:r w:rsidRPr="00D848A2">
        <w:t>Atletika, 14 hodin</w:t>
      </w:r>
    </w:p>
    <w:tbl>
      <w:tblPr>
        <w:tblStyle w:val="Mkatabulky"/>
        <w:tblW w:w="0" w:type="auto"/>
        <w:tblLook w:val="04A0" w:firstRow="1" w:lastRow="0" w:firstColumn="1" w:lastColumn="0" w:noHBand="0" w:noVBand="1"/>
      </w:tblPr>
      <w:tblGrid>
        <w:gridCol w:w="5021"/>
        <w:gridCol w:w="5021"/>
      </w:tblGrid>
      <w:tr w:rsidR="00DF14FF" w:rsidRPr="00D848A2" w14:paraId="5537C4BE" w14:textId="77777777" w:rsidTr="00DF14FF">
        <w:tc>
          <w:tcPr>
            <w:tcW w:w="5021" w:type="dxa"/>
            <w:shd w:val="clear" w:color="auto" w:fill="F2F2F2" w:themeFill="background1" w:themeFillShade="F2"/>
            <w:vAlign w:val="center"/>
          </w:tcPr>
          <w:p w14:paraId="3870CE4C"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AA70A02"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79B4906A" w14:textId="77777777" w:rsidTr="00DF14FF">
        <w:tc>
          <w:tcPr>
            <w:tcW w:w="5021" w:type="dxa"/>
            <w:tcBorders>
              <w:bottom w:val="single" w:sz="4" w:space="0" w:color="auto"/>
            </w:tcBorders>
          </w:tcPr>
          <w:p w14:paraId="57839AF1"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6EDBFB4C"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sportovního tréninku.</w:t>
            </w:r>
          </w:p>
        </w:tc>
        <w:tc>
          <w:tcPr>
            <w:tcW w:w="5021" w:type="dxa"/>
            <w:tcBorders>
              <w:bottom w:val="single" w:sz="4" w:space="0" w:color="auto"/>
            </w:tcBorders>
          </w:tcPr>
          <w:p w14:paraId="0844741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běhy (hladké a přespolní, překážkové, štafetové, sprinty, vytrvalostní) </w:t>
            </w:r>
          </w:p>
          <w:p w14:paraId="45267C55"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skoky (výška, dálka, z místa snožmo) </w:t>
            </w:r>
          </w:p>
          <w:p w14:paraId="707CAAE2"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vrhačské disciplíny (vrh koulí)</w:t>
            </w:r>
          </w:p>
        </w:tc>
      </w:tr>
      <w:tr w:rsidR="00DF14FF" w:rsidRPr="00D848A2" w14:paraId="0CE52F3F" w14:textId="77777777" w:rsidTr="00DF14FF">
        <w:tc>
          <w:tcPr>
            <w:tcW w:w="10042" w:type="dxa"/>
            <w:gridSpan w:val="2"/>
            <w:shd w:val="clear" w:color="auto" w:fill="F2F2F2" w:themeFill="background1" w:themeFillShade="F2"/>
            <w:vAlign w:val="center"/>
          </w:tcPr>
          <w:p w14:paraId="1F153D81"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1E6AF03F" w14:textId="77777777" w:rsidTr="00DF14FF">
        <w:tc>
          <w:tcPr>
            <w:tcW w:w="10042" w:type="dxa"/>
            <w:gridSpan w:val="2"/>
            <w:vAlign w:val="center"/>
          </w:tcPr>
          <w:p w14:paraId="4F522BE6"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23140965" w14:textId="77777777" w:rsidTr="00DF14FF">
        <w:tc>
          <w:tcPr>
            <w:tcW w:w="10042" w:type="dxa"/>
            <w:gridSpan w:val="2"/>
            <w:tcBorders>
              <w:bottom w:val="single" w:sz="4" w:space="0" w:color="auto"/>
            </w:tcBorders>
            <w:vAlign w:val="center"/>
          </w:tcPr>
          <w:p w14:paraId="078F64A0"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 Občan v demokratické společnosti</w:t>
            </w:r>
          </w:p>
        </w:tc>
      </w:tr>
      <w:tr w:rsidR="00DF14FF" w:rsidRPr="00D848A2" w14:paraId="2639856B" w14:textId="77777777" w:rsidTr="00DF14FF">
        <w:tc>
          <w:tcPr>
            <w:tcW w:w="10042" w:type="dxa"/>
            <w:gridSpan w:val="2"/>
            <w:shd w:val="clear" w:color="auto" w:fill="F2F2F2" w:themeFill="background1" w:themeFillShade="F2"/>
            <w:vAlign w:val="center"/>
          </w:tcPr>
          <w:p w14:paraId="52B9352B"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71E611CC" w14:textId="77777777" w:rsidTr="00DF14FF">
        <w:tc>
          <w:tcPr>
            <w:tcW w:w="10042" w:type="dxa"/>
            <w:gridSpan w:val="2"/>
            <w:tcBorders>
              <w:bottom w:val="single" w:sz="4" w:space="0" w:color="auto"/>
            </w:tcBorders>
            <w:vAlign w:val="center"/>
          </w:tcPr>
          <w:p w14:paraId="07C028B3" w14:textId="5892E440"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r w:rsidR="00DF14FF" w:rsidRPr="00D848A2" w14:paraId="6784607F" w14:textId="77777777" w:rsidTr="00DF14FF">
        <w:tc>
          <w:tcPr>
            <w:tcW w:w="10042" w:type="dxa"/>
            <w:gridSpan w:val="2"/>
            <w:shd w:val="clear" w:color="auto" w:fill="F2F2F2" w:themeFill="background1" w:themeFillShade="F2"/>
            <w:vAlign w:val="center"/>
          </w:tcPr>
          <w:p w14:paraId="2245B6D9"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55CDE508" w14:textId="77777777" w:rsidTr="00DF14FF">
        <w:tc>
          <w:tcPr>
            <w:tcW w:w="10042" w:type="dxa"/>
            <w:gridSpan w:val="2"/>
            <w:vAlign w:val="center"/>
          </w:tcPr>
          <w:p w14:paraId="5C76D4C8" w14:textId="15D912CA"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ZPV (</w:t>
            </w:r>
            <w:r w:rsidR="003606E7" w:rsidRPr="00D848A2">
              <w:rPr>
                <w:rFonts w:asciiTheme="minorHAnsi" w:hAnsiTheme="minorHAnsi" w:cstheme="minorHAnsi"/>
              </w:rPr>
              <w:t>2</w:t>
            </w:r>
            <w:r w:rsidRPr="00D848A2">
              <w:rPr>
                <w:rFonts w:asciiTheme="minorHAnsi" w:hAnsiTheme="minorHAnsi" w:cstheme="minorHAnsi"/>
              </w:rPr>
              <w:t>. ročník): Mechanika</w:t>
            </w:r>
          </w:p>
        </w:tc>
      </w:tr>
    </w:tbl>
    <w:p w14:paraId="56D83EB8" w14:textId="77777777" w:rsidR="00DF14FF" w:rsidRPr="00D848A2" w:rsidRDefault="00DF14FF" w:rsidP="00971B20">
      <w:pPr>
        <w:spacing w:after="0"/>
      </w:pPr>
    </w:p>
    <w:p w14:paraId="40EAF861" w14:textId="77777777" w:rsidR="00DF14FF" w:rsidRPr="00D848A2" w:rsidRDefault="00DF14FF" w:rsidP="00DF14FF">
      <w:pPr>
        <w:pStyle w:val="Podnadpis3"/>
        <w:rPr>
          <w:rFonts w:cstheme="minorHAnsi"/>
        </w:rPr>
      </w:pPr>
      <w:r w:rsidRPr="00D848A2">
        <w:t>Sportovní hry, 12 hodin</w:t>
      </w:r>
    </w:p>
    <w:tbl>
      <w:tblPr>
        <w:tblStyle w:val="Mkatabulky"/>
        <w:tblW w:w="0" w:type="auto"/>
        <w:tblLook w:val="04A0" w:firstRow="1" w:lastRow="0" w:firstColumn="1" w:lastColumn="0" w:noHBand="0" w:noVBand="1"/>
      </w:tblPr>
      <w:tblGrid>
        <w:gridCol w:w="5021"/>
        <w:gridCol w:w="5021"/>
      </w:tblGrid>
      <w:tr w:rsidR="00DF14FF" w:rsidRPr="00D848A2" w14:paraId="5D41806D" w14:textId="77777777" w:rsidTr="00DF14FF">
        <w:tc>
          <w:tcPr>
            <w:tcW w:w="5021" w:type="dxa"/>
            <w:shd w:val="clear" w:color="auto" w:fill="F2F2F2" w:themeFill="background1" w:themeFillShade="F2"/>
            <w:vAlign w:val="center"/>
          </w:tcPr>
          <w:p w14:paraId="11476B6C"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BF0BAF7"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6DFFAAE0" w14:textId="77777777" w:rsidTr="00DF14FF">
        <w:tc>
          <w:tcPr>
            <w:tcW w:w="5021" w:type="dxa"/>
            <w:tcBorders>
              <w:bottom w:val="single" w:sz="4" w:space="0" w:color="auto"/>
            </w:tcBorders>
          </w:tcPr>
          <w:p w14:paraId="34E8C89D"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616501E7"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dokáže rozhodovat, zapisovat a sledovat výkony jednotlivců nebo týmu;</w:t>
            </w:r>
          </w:p>
          <w:p w14:paraId="7B06F712"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uplatňovat techniku a základy taktiky v základních a vybraných sportovních odvětvích;</w:t>
            </w:r>
          </w:p>
          <w:p w14:paraId="55416CEB"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se zapojit do organizace turnajů a soutěží a umí zpracovat jednoduchou dokumentaci;</w:t>
            </w:r>
          </w:p>
          <w:p w14:paraId="49FC451E"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dovede rozlišit jednání fair play od nesportovního jednání;</w:t>
            </w:r>
          </w:p>
          <w:p w14:paraId="6DF47041"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participuje na týmových herních činnostech družstva.</w:t>
            </w:r>
          </w:p>
        </w:tc>
        <w:tc>
          <w:tcPr>
            <w:tcW w:w="5021" w:type="dxa"/>
            <w:tcBorders>
              <w:bottom w:val="single" w:sz="4" w:space="0" w:color="auto"/>
            </w:tcBorders>
          </w:tcPr>
          <w:p w14:paraId="55835E14" w14:textId="77777777" w:rsidR="00DF14FF" w:rsidRPr="00D848A2" w:rsidRDefault="00DF14FF" w:rsidP="00DF14FF">
            <w:pPr>
              <w:spacing w:after="0"/>
              <w:rPr>
                <w:rFonts w:asciiTheme="minorHAnsi" w:hAnsiTheme="minorHAnsi" w:cstheme="minorHAnsi"/>
              </w:rPr>
            </w:pPr>
            <w:r w:rsidRPr="00D848A2">
              <w:rPr>
                <w:rFonts w:asciiTheme="minorHAnsi" w:hAnsiTheme="minorHAnsi" w:cstheme="minorHAnsi"/>
              </w:rPr>
              <w:t xml:space="preserve">Kopaná (chlapci) </w:t>
            </w:r>
          </w:p>
          <w:p w14:paraId="2BBD17D5"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žonglování, vedení a zpracování míče, střelba na bránu </w:t>
            </w:r>
          </w:p>
          <w:p w14:paraId="104815C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malá kopaná, futsal </w:t>
            </w:r>
          </w:p>
          <w:p w14:paraId="387947F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herní systémy (postupný útok, rychlý útok, osobní obrana, zóna)</w:t>
            </w:r>
          </w:p>
          <w:p w14:paraId="1FCBB20B"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Basketbal</w:t>
            </w:r>
          </w:p>
          <w:p w14:paraId="647A1082"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(manipulace s míčem, dribling) </w:t>
            </w:r>
          </w:p>
          <w:p w14:paraId="39D83420"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dvojtakt, střelba na koš, přihrávka </w:t>
            </w:r>
          </w:p>
          <w:p w14:paraId="365494DB"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bez míče, s míčem, „hoď a běž “ </w:t>
            </w:r>
          </w:p>
          <w:p w14:paraId="65DF583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kombinace (obranné, útočné, zóna) </w:t>
            </w:r>
          </w:p>
          <w:p w14:paraId="444935B0"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Odbíjená </w:t>
            </w:r>
          </w:p>
          <w:p w14:paraId="479D81BF"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odbíjení míče prsty do jednoho směru</w:t>
            </w:r>
          </w:p>
          <w:p w14:paraId="008749F1"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odbíjení pod úhlem </w:t>
            </w:r>
            <w:r w:rsidRPr="00D848A2">
              <w:rPr>
                <w:rFonts w:asciiTheme="minorHAnsi" w:hAnsiTheme="minorHAnsi" w:cstheme="minorHAnsi"/>
              </w:rPr>
              <w:br/>
            </w:r>
            <w:proofErr w:type="spellStart"/>
            <w:r w:rsidRPr="00D848A2">
              <w:rPr>
                <w:rFonts w:asciiTheme="minorHAnsi" w:hAnsiTheme="minorHAnsi" w:cstheme="minorHAnsi"/>
              </w:rPr>
              <w:t>voo</w:t>
            </w:r>
            <w:proofErr w:type="spellEnd"/>
            <w:r w:rsidRPr="00D848A2">
              <w:rPr>
                <w:rFonts w:asciiTheme="minorHAnsi" w:hAnsiTheme="minorHAnsi" w:cstheme="minorHAnsi"/>
              </w:rPr>
              <w:t xml:space="preserve"> (vrchní odbití obouruč), hra 2 na 2 </w:t>
            </w:r>
            <w:r w:rsidRPr="00D848A2">
              <w:rPr>
                <w:rFonts w:asciiTheme="minorHAnsi" w:hAnsiTheme="minorHAnsi" w:cstheme="minorHAnsi"/>
              </w:rPr>
              <w:br/>
            </w:r>
            <w:proofErr w:type="spellStart"/>
            <w:r w:rsidRPr="00D848A2">
              <w:rPr>
                <w:rFonts w:asciiTheme="minorHAnsi" w:hAnsiTheme="minorHAnsi" w:cstheme="minorHAnsi"/>
              </w:rPr>
              <w:t>soo</w:t>
            </w:r>
            <w:proofErr w:type="spellEnd"/>
            <w:r w:rsidRPr="00D848A2">
              <w:rPr>
                <w:rFonts w:asciiTheme="minorHAnsi" w:hAnsiTheme="minorHAnsi" w:cstheme="minorHAnsi"/>
              </w:rPr>
              <w:t xml:space="preserve"> (spodní odbití obouruč) na místě, </w:t>
            </w:r>
            <w:r w:rsidRPr="00D848A2">
              <w:rPr>
                <w:rFonts w:asciiTheme="minorHAnsi" w:hAnsiTheme="minorHAnsi" w:cstheme="minorHAnsi"/>
              </w:rPr>
              <w:br/>
              <w:t>po přesunu spodní podání, nahrávka, hra 3 na 3</w:t>
            </w:r>
          </w:p>
          <w:p w14:paraId="612C55F3"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Florbal </w:t>
            </w:r>
          </w:p>
          <w:p w14:paraId="7CEA3C58"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herní činnost jednotlivce (vedení míčku, přihrávky) </w:t>
            </w:r>
          </w:p>
          <w:p w14:paraId="4119E4F2"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hra 2 na 2 s upravenými pravidly </w:t>
            </w:r>
          </w:p>
          <w:p w14:paraId="1970DDD3"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se s míčkem, bez míčku, hra 3 na 3 </w:t>
            </w:r>
          </w:p>
          <w:p w14:paraId="19FAAD30" w14:textId="77777777" w:rsidR="00DF14FF" w:rsidRPr="00D848A2" w:rsidRDefault="00DF14FF" w:rsidP="00DF14FF">
            <w:pPr>
              <w:spacing w:after="0"/>
              <w:ind w:left="109"/>
              <w:rPr>
                <w:rFonts w:asciiTheme="minorHAnsi" w:hAnsiTheme="minorHAnsi" w:cstheme="minorHAnsi"/>
              </w:rPr>
            </w:pPr>
            <w:r w:rsidRPr="00D848A2">
              <w:rPr>
                <w:rFonts w:asciiTheme="minorHAnsi" w:hAnsiTheme="minorHAnsi" w:cstheme="minorHAnsi"/>
              </w:rPr>
              <w:t xml:space="preserve">Házená </w:t>
            </w:r>
          </w:p>
          <w:p w14:paraId="40D2D37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dribling, přihrávky, vedení míče </w:t>
            </w:r>
          </w:p>
          <w:p w14:paraId="7308666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uvolňování bez míče, s míčem, střelba </w:t>
            </w:r>
          </w:p>
          <w:p w14:paraId="244E8C1D"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nácvik herních kombinací (obrana útočná) </w:t>
            </w:r>
          </w:p>
          <w:p w14:paraId="7461FBA4"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řízená hra</w:t>
            </w:r>
          </w:p>
        </w:tc>
      </w:tr>
      <w:tr w:rsidR="00DF14FF" w:rsidRPr="00D848A2" w14:paraId="57EC30DB" w14:textId="77777777" w:rsidTr="00DF14FF">
        <w:tc>
          <w:tcPr>
            <w:tcW w:w="10042" w:type="dxa"/>
            <w:gridSpan w:val="2"/>
            <w:shd w:val="clear" w:color="auto" w:fill="F2F2F2" w:themeFill="background1" w:themeFillShade="F2"/>
            <w:vAlign w:val="center"/>
          </w:tcPr>
          <w:p w14:paraId="044B4D96"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7E5AD728" w14:textId="77777777" w:rsidTr="00DF14FF">
        <w:tc>
          <w:tcPr>
            <w:tcW w:w="10042" w:type="dxa"/>
            <w:gridSpan w:val="2"/>
            <w:vAlign w:val="center"/>
          </w:tcPr>
          <w:p w14:paraId="1B1B38B2"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Žáci při pohybových aktivitách poznávají a reálně posuzují své fyzické i duševní možnosti. Jsou vedeni k odpovědnosti za své zdraví i zdraví druhých. Žáci si uvědomují možné důsledky svého jednání v rámci obecných morálních a etických zásad společnosti.</w:t>
            </w:r>
          </w:p>
        </w:tc>
      </w:tr>
      <w:tr w:rsidR="00DF14FF" w:rsidRPr="00D848A2" w14:paraId="71BCF3DF" w14:textId="77777777" w:rsidTr="00DF14FF">
        <w:tc>
          <w:tcPr>
            <w:tcW w:w="10042" w:type="dxa"/>
            <w:gridSpan w:val="2"/>
            <w:tcBorders>
              <w:bottom w:val="single" w:sz="4" w:space="0" w:color="auto"/>
            </w:tcBorders>
            <w:vAlign w:val="center"/>
          </w:tcPr>
          <w:p w14:paraId="7DFD1935"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771A4ACC" w14:textId="77777777" w:rsidTr="00DF14FF">
        <w:tc>
          <w:tcPr>
            <w:tcW w:w="10042" w:type="dxa"/>
            <w:gridSpan w:val="2"/>
            <w:shd w:val="clear" w:color="auto" w:fill="F2F2F2" w:themeFill="background1" w:themeFillShade="F2"/>
            <w:vAlign w:val="center"/>
          </w:tcPr>
          <w:p w14:paraId="78E4A852"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10249DC0" w14:textId="77777777" w:rsidTr="00DF14FF">
        <w:tc>
          <w:tcPr>
            <w:tcW w:w="10042" w:type="dxa"/>
            <w:gridSpan w:val="2"/>
            <w:tcBorders>
              <w:bottom w:val="single" w:sz="4" w:space="0" w:color="auto"/>
            </w:tcBorders>
            <w:vAlign w:val="center"/>
          </w:tcPr>
          <w:p w14:paraId="46B45B6F" w14:textId="419F1641"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M (1. ročník): Číselné ob</w:t>
            </w:r>
            <w:r w:rsidR="003606E7" w:rsidRPr="00D848A2">
              <w:rPr>
                <w:rFonts w:asciiTheme="minorHAnsi" w:hAnsiTheme="minorHAnsi" w:cstheme="minorHAnsi"/>
              </w:rPr>
              <w:t>o</w:t>
            </w:r>
            <w:r w:rsidRPr="00D848A2">
              <w:rPr>
                <w:rFonts w:asciiTheme="minorHAnsi" w:hAnsiTheme="minorHAnsi" w:cstheme="minorHAnsi"/>
              </w:rPr>
              <w:t>ry a množiny</w:t>
            </w:r>
          </w:p>
        </w:tc>
      </w:tr>
      <w:tr w:rsidR="00DF14FF" w:rsidRPr="00D848A2" w14:paraId="77D067BB" w14:textId="77777777" w:rsidTr="00DF14FF">
        <w:tc>
          <w:tcPr>
            <w:tcW w:w="10042" w:type="dxa"/>
            <w:gridSpan w:val="2"/>
            <w:shd w:val="clear" w:color="auto" w:fill="F2F2F2" w:themeFill="background1" w:themeFillShade="F2"/>
            <w:vAlign w:val="center"/>
          </w:tcPr>
          <w:p w14:paraId="67C47BDB"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090073B0" w14:textId="77777777" w:rsidTr="00DF14FF">
        <w:tc>
          <w:tcPr>
            <w:tcW w:w="10042" w:type="dxa"/>
            <w:gridSpan w:val="2"/>
            <w:vAlign w:val="center"/>
          </w:tcPr>
          <w:p w14:paraId="112875B6"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5838757F"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bl>
    <w:p w14:paraId="7162E5A6" w14:textId="77777777" w:rsidR="00DF14FF" w:rsidRPr="00D848A2" w:rsidRDefault="00DF14FF" w:rsidP="00350C02">
      <w:pPr>
        <w:spacing w:after="0"/>
      </w:pPr>
    </w:p>
    <w:p w14:paraId="7A1112C7" w14:textId="77777777" w:rsidR="00DF14FF" w:rsidRPr="00D848A2" w:rsidRDefault="00DF14FF" w:rsidP="00DF14FF">
      <w:pPr>
        <w:pStyle w:val="Podnadpis3"/>
        <w:rPr>
          <w:rFonts w:cstheme="minorHAnsi"/>
        </w:rPr>
      </w:pPr>
      <w:r w:rsidRPr="00D848A2">
        <w:t>Netradiční sporty, 10 hodin</w:t>
      </w:r>
    </w:p>
    <w:tbl>
      <w:tblPr>
        <w:tblStyle w:val="Mkatabulky"/>
        <w:tblW w:w="0" w:type="auto"/>
        <w:tblLook w:val="04A0" w:firstRow="1" w:lastRow="0" w:firstColumn="1" w:lastColumn="0" w:noHBand="0" w:noVBand="1"/>
      </w:tblPr>
      <w:tblGrid>
        <w:gridCol w:w="5021"/>
        <w:gridCol w:w="5021"/>
      </w:tblGrid>
      <w:tr w:rsidR="00DF14FF" w:rsidRPr="00D848A2" w14:paraId="4C6A5688" w14:textId="77777777" w:rsidTr="00DF14FF">
        <w:tc>
          <w:tcPr>
            <w:tcW w:w="5021" w:type="dxa"/>
            <w:shd w:val="clear" w:color="auto" w:fill="F2F2F2" w:themeFill="background1" w:themeFillShade="F2"/>
            <w:vAlign w:val="center"/>
          </w:tcPr>
          <w:p w14:paraId="7C0A57B2"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3D34E29"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5067D5D7" w14:textId="77777777" w:rsidTr="00DF14FF">
        <w:tc>
          <w:tcPr>
            <w:tcW w:w="5021" w:type="dxa"/>
            <w:tcBorders>
              <w:bottom w:val="single" w:sz="4" w:space="0" w:color="auto"/>
            </w:tcBorders>
          </w:tcPr>
          <w:p w14:paraId="26867EDE" w14:textId="77777777" w:rsidR="00DF14FF" w:rsidRPr="00D848A2" w:rsidRDefault="00DF14FF" w:rsidP="00DF14FF">
            <w:pPr>
              <w:rPr>
                <w:rFonts w:asciiTheme="minorHAnsi" w:hAnsiTheme="minorHAnsi" w:cstheme="minorHAnsi"/>
                <w:szCs w:val="22"/>
              </w:rPr>
            </w:pPr>
            <w:r w:rsidRPr="00D848A2">
              <w:rPr>
                <w:rFonts w:asciiTheme="minorHAnsi" w:hAnsiTheme="minorHAnsi" w:cstheme="minorHAnsi"/>
              </w:rPr>
              <w:t>Žák:</w:t>
            </w:r>
          </w:p>
          <w:p w14:paraId="10BDCDDD"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uplatňuje zásady sportovního tréninku;</w:t>
            </w:r>
          </w:p>
          <w:p w14:paraId="5C8F4823" w14:textId="6C01F152" w:rsidR="00DF14FF" w:rsidRPr="00D848A2" w:rsidRDefault="00DF14FF" w:rsidP="00DF14FF">
            <w:pPr>
              <w:rPr>
                <w:rFonts w:asciiTheme="minorHAnsi" w:hAnsiTheme="minorHAnsi" w:cstheme="minorHAnsi"/>
              </w:rPr>
            </w:pPr>
            <w:r w:rsidRPr="00D848A2">
              <w:rPr>
                <w:rFonts w:asciiTheme="minorHAnsi" w:hAnsiTheme="minorHAnsi" w:cstheme="minorHAnsi"/>
              </w:rPr>
              <w:t xml:space="preserve">komunikuje při pohybových činnostech </w:t>
            </w:r>
            <w:r w:rsidR="001B4270">
              <w:rPr>
                <w:rFonts w:asciiTheme="minorHAnsi" w:hAnsiTheme="minorHAnsi" w:cstheme="minorHAnsi"/>
              </w:rPr>
              <w:t>-</w:t>
            </w:r>
            <w:r w:rsidRPr="00D848A2">
              <w:rPr>
                <w:rFonts w:asciiTheme="minorHAnsi" w:hAnsiTheme="minorHAnsi" w:cstheme="minorHAnsi"/>
              </w:rPr>
              <w:t xml:space="preserve"> dodržuje smluvené signály a vhodně;</w:t>
            </w:r>
          </w:p>
          <w:p w14:paraId="7FCF5109"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používá odbornou terminologii;</w:t>
            </w:r>
          </w:p>
          <w:p w14:paraId="4F64BCCE"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lastRenderedPageBreak/>
              <w:t>využívá pohybové činnosti pro všestrannou pohybovou přípravu a zvyšování tělesné zdatnosti.</w:t>
            </w:r>
          </w:p>
        </w:tc>
        <w:tc>
          <w:tcPr>
            <w:tcW w:w="5021" w:type="dxa"/>
            <w:tcBorders>
              <w:bottom w:val="single" w:sz="4" w:space="0" w:color="auto"/>
            </w:tcBorders>
          </w:tcPr>
          <w:p w14:paraId="66AC1276"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 xml:space="preserve">squash (základní pravidla a údery) </w:t>
            </w:r>
          </w:p>
          <w:p w14:paraId="724D1AB9"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proofErr w:type="spellStart"/>
            <w:r w:rsidRPr="00D848A2">
              <w:rPr>
                <w:rFonts w:asciiTheme="minorHAnsi" w:hAnsiTheme="minorHAnsi" w:cstheme="minorHAnsi"/>
              </w:rPr>
              <w:t>indoor</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cycling</w:t>
            </w:r>
            <w:proofErr w:type="spellEnd"/>
            <w:r w:rsidRPr="00D848A2">
              <w:rPr>
                <w:rFonts w:asciiTheme="minorHAnsi" w:hAnsiTheme="minorHAnsi" w:cstheme="minorHAnsi"/>
              </w:rPr>
              <w:t xml:space="preserve"> </w:t>
            </w:r>
          </w:p>
          <w:p w14:paraId="13070D97"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lezecká stěna </w:t>
            </w:r>
          </w:p>
          <w:p w14:paraId="10A1205E"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bruslení </w:t>
            </w:r>
          </w:p>
          <w:p w14:paraId="106366B5" w14:textId="77777777" w:rsidR="00DF14FF" w:rsidRPr="00D848A2" w:rsidRDefault="00DF14FF"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softbal</w:t>
            </w:r>
          </w:p>
        </w:tc>
      </w:tr>
      <w:tr w:rsidR="00DF14FF" w:rsidRPr="00D848A2" w14:paraId="60E313D1" w14:textId="77777777" w:rsidTr="00DF14FF">
        <w:tc>
          <w:tcPr>
            <w:tcW w:w="10042" w:type="dxa"/>
            <w:gridSpan w:val="2"/>
            <w:shd w:val="clear" w:color="auto" w:fill="F2F2F2" w:themeFill="background1" w:themeFillShade="F2"/>
            <w:vAlign w:val="center"/>
          </w:tcPr>
          <w:p w14:paraId="3A8379C3"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b/>
              </w:rPr>
              <w:lastRenderedPageBreak/>
              <w:t>Komentář</w:t>
            </w:r>
          </w:p>
        </w:tc>
      </w:tr>
      <w:tr w:rsidR="00DF14FF" w:rsidRPr="00D848A2" w14:paraId="6E220CC7" w14:textId="77777777" w:rsidTr="00DF14FF">
        <w:tc>
          <w:tcPr>
            <w:tcW w:w="10042" w:type="dxa"/>
            <w:gridSpan w:val="2"/>
            <w:vAlign w:val="center"/>
          </w:tcPr>
          <w:p w14:paraId="027C1AF0"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 xml:space="preserve">Žáci při pohybových aktivitách poznávají a reálně posuzují své fyzické i duševní možnosti. </w:t>
            </w:r>
          </w:p>
        </w:tc>
      </w:tr>
      <w:tr w:rsidR="00DF14FF" w:rsidRPr="00D848A2" w14:paraId="604CF69B" w14:textId="77777777" w:rsidTr="00DF14FF">
        <w:tc>
          <w:tcPr>
            <w:tcW w:w="10042" w:type="dxa"/>
            <w:gridSpan w:val="2"/>
            <w:tcBorders>
              <w:bottom w:val="single" w:sz="4" w:space="0" w:color="auto"/>
            </w:tcBorders>
            <w:vAlign w:val="center"/>
          </w:tcPr>
          <w:p w14:paraId="2B5112DA" w14:textId="77777777" w:rsidR="00DF14FF" w:rsidRPr="00D848A2" w:rsidRDefault="00DF14FF" w:rsidP="00F0436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DF14FF" w:rsidRPr="00D848A2" w14:paraId="4D7B2795" w14:textId="77777777" w:rsidTr="00DF14FF">
        <w:tc>
          <w:tcPr>
            <w:tcW w:w="10042" w:type="dxa"/>
            <w:gridSpan w:val="2"/>
            <w:shd w:val="clear" w:color="auto" w:fill="F2F2F2" w:themeFill="background1" w:themeFillShade="F2"/>
            <w:vAlign w:val="center"/>
          </w:tcPr>
          <w:p w14:paraId="039D881B"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6AA248D6" w14:textId="77777777" w:rsidTr="00DF14FF">
        <w:tc>
          <w:tcPr>
            <w:tcW w:w="10042" w:type="dxa"/>
            <w:gridSpan w:val="2"/>
            <w:tcBorders>
              <w:bottom w:val="single" w:sz="4" w:space="0" w:color="auto"/>
            </w:tcBorders>
            <w:vAlign w:val="center"/>
          </w:tcPr>
          <w:p w14:paraId="08AA6CAE" w14:textId="77777777" w:rsidR="00DF14FF" w:rsidRPr="00D848A2" w:rsidRDefault="00DF14FF" w:rsidP="00F0436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0D17F1C2" w14:textId="77777777" w:rsidR="00DF14FF" w:rsidRPr="00D848A2" w:rsidRDefault="00DF14FF" w:rsidP="00F04361">
            <w:pPr>
              <w:spacing w:after="0"/>
              <w:rPr>
                <w:rFonts w:asciiTheme="minorHAnsi" w:hAnsiTheme="minorHAnsi" w:cstheme="minorHAnsi"/>
                <w:b/>
              </w:rPr>
            </w:pPr>
            <w:r w:rsidRPr="00D848A2">
              <w:rPr>
                <w:rFonts w:asciiTheme="minorHAnsi" w:hAnsiTheme="minorHAnsi" w:cstheme="minorHAnsi"/>
              </w:rPr>
              <w:t>ZSV (3. ročník): Člověk jako občan</w:t>
            </w:r>
          </w:p>
        </w:tc>
      </w:tr>
    </w:tbl>
    <w:p w14:paraId="4F057C4E" w14:textId="77777777" w:rsidR="00DF14FF" w:rsidRPr="00D848A2" w:rsidRDefault="00DF14FF" w:rsidP="00DF14FF">
      <w:pPr>
        <w:pStyle w:val="Podnadpis3"/>
      </w:pPr>
    </w:p>
    <w:p w14:paraId="718B2FC7" w14:textId="77777777" w:rsidR="00DF14FF" w:rsidRPr="00D848A2" w:rsidRDefault="00DF14FF">
      <w:pPr>
        <w:spacing w:after="160" w:line="259" w:lineRule="auto"/>
      </w:pPr>
      <w:r w:rsidRPr="00D848A2">
        <w:br w:type="page"/>
      </w:r>
    </w:p>
    <w:p w14:paraId="2BD01768" w14:textId="1524D900" w:rsidR="00DF14FF" w:rsidRPr="00D848A2" w:rsidRDefault="00DF14FF" w:rsidP="00DF14FF">
      <w:pPr>
        <w:pStyle w:val="Nadpis3"/>
      </w:pPr>
      <w:bookmarkStart w:id="39" w:name="_Toc126676242"/>
      <w:r w:rsidRPr="00D848A2">
        <w:lastRenderedPageBreak/>
        <w:t>Elektronická komunikace (EKO)</w:t>
      </w:r>
      <w:bookmarkEnd w:id="39"/>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182445" w:rsidRPr="00D848A2" w14:paraId="5AFD0234" w14:textId="77777777" w:rsidTr="00DF14FF">
        <w:trPr>
          <w:tblCellSpacing w:w="20" w:type="dxa"/>
        </w:trPr>
        <w:tc>
          <w:tcPr>
            <w:tcW w:w="8708" w:type="dxa"/>
            <w:gridSpan w:val="6"/>
            <w:vAlign w:val="center"/>
          </w:tcPr>
          <w:p w14:paraId="691EBB1C" w14:textId="2990AB17"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182445" w:rsidRPr="00D848A2" w14:paraId="3C6B8EBC" w14:textId="77777777" w:rsidTr="00DF14FF">
        <w:trPr>
          <w:tblCellSpacing w:w="20" w:type="dxa"/>
        </w:trPr>
        <w:tc>
          <w:tcPr>
            <w:tcW w:w="8708" w:type="dxa"/>
            <w:gridSpan w:val="6"/>
            <w:vAlign w:val="center"/>
          </w:tcPr>
          <w:p w14:paraId="374A6759" w14:textId="6CBFE3AE"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DF14FF" w:rsidRPr="00D848A2" w14:paraId="04878A46" w14:textId="77777777" w:rsidTr="00DF14FF">
        <w:trPr>
          <w:tblCellSpacing w:w="20" w:type="dxa"/>
        </w:trPr>
        <w:tc>
          <w:tcPr>
            <w:tcW w:w="5243" w:type="dxa"/>
            <w:gridSpan w:val="3"/>
            <w:vAlign w:val="center"/>
          </w:tcPr>
          <w:p w14:paraId="054F8E21" w14:textId="4C840B7E" w:rsidR="00DF14FF" w:rsidRPr="00D848A2" w:rsidRDefault="00DF14FF" w:rsidP="009850B9">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9850B9" w:rsidRPr="00D848A2">
              <w:rPr>
                <w:rFonts w:asciiTheme="minorHAnsi" w:hAnsiTheme="minorHAnsi" w:cstheme="minorHAnsi"/>
                <w:b/>
                <w:sz w:val="22"/>
              </w:rPr>
              <w:t>68</w:t>
            </w:r>
          </w:p>
        </w:tc>
        <w:tc>
          <w:tcPr>
            <w:tcW w:w="1115" w:type="dxa"/>
            <w:vAlign w:val="center"/>
          </w:tcPr>
          <w:p w14:paraId="580C3492" w14:textId="77777777" w:rsidR="00DF14FF" w:rsidRPr="00D848A2" w:rsidRDefault="00DF14FF" w:rsidP="00DF14FF">
            <w:pPr>
              <w:spacing w:after="0"/>
              <w:rPr>
                <w:rFonts w:asciiTheme="minorHAnsi" w:hAnsiTheme="minorHAnsi" w:cstheme="minorHAnsi"/>
                <w:sz w:val="22"/>
              </w:rPr>
            </w:pPr>
          </w:p>
        </w:tc>
        <w:tc>
          <w:tcPr>
            <w:tcW w:w="1115" w:type="dxa"/>
            <w:vAlign w:val="center"/>
          </w:tcPr>
          <w:p w14:paraId="6749A1CC" w14:textId="77777777" w:rsidR="00DF14FF" w:rsidRPr="00D848A2" w:rsidRDefault="00DF14FF" w:rsidP="00DF14FF">
            <w:pPr>
              <w:spacing w:after="0"/>
              <w:rPr>
                <w:rFonts w:asciiTheme="minorHAnsi" w:hAnsiTheme="minorHAnsi" w:cstheme="minorHAnsi"/>
                <w:sz w:val="22"/>
              </w:rPr>
            </w:pPr>
          </w:p>
        </w:tc>
        <w:tc>
          <w:tcPr>
            <w:tcW w:w="1115" w:type="dxa"/>
            <w:vAlign w:val="center"/>
          </w:tcPr>
          <w:p w14:paraId="0ED10A5F" w14:textId="77777777" w:rsidR="00DF14FF" w:rsidRPr="00D848A2" w:rsidRDefault="00DF14FF" w:rsidP="00DF14FF">
            <w:pPr>
              <w:spacing w:after="0"/>
              <w:rPr>
                <w:rFonts w:asciiTheme="minorHAnsi" w:hAnsiTheme="minorHAnsi" w:cstheme="minorHAnsi"/>
                <w:sz w:val="22"/>
              </w:rPr>
            </w:pPr>
          </w:p>
        </w:tc>
      </w:tr>
      <w:tr w:rsidR="00DF14FF" w:rsidRPr="00D848A2" w14:paraId="210BF3F0" w14:textId="77777777" w:rsidTr="00DF14FF">
        <w:trPr>
          <w:tblCellSpacing w:w="20" w:type="dxa"/>
        </w:trPr>
        <w:tc>
          <w:tcPr>
            <w:tcW w:w="4088" w:type="dxa"/>
            <w:gridSpan w:val="2"/>
            <w:vAlign w:val="center"/>
          </w:tcPr>
          <w:p w14:paraId="5ED055E7" w14:textId="77777777" w:rsidR="00DF14FF" w:rsidRPr="00D848A2" w:rsidRDefault="00DF14FF" w:rsidP="00DF14FF">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797C5AC7"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32B378A8"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2A28A252"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73E7DCBB" w14:textId="77777777" w:rsidR="00DF14FF" w:rsidRPr="00D848A2" w:rsidRDefault="00DF14FF" w:rsidP="00DF14FF">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DF14FF" w:rsidRPr="00D848A2" w14:paraId="70B0CD96" w14:textId="77777777" w:rsidTr="00DF14FF">
        <w:trPr>
          <w:tblCellSpacing w:w="20" w:type="dxa"/>
        </w:trPr>
        <w:tc>
          <w:tcPr>
            <w:tcW w:w="3484" w:type="dxa"/>
            <w:vAlign w:val="center"/>
          </w:tcPr>
          <w:p w14:paraId="6299F75B" w14:textId="77777777" w:rsidR="00DF14FF" w:rsidRPr="00D848A2" w:rsidRDefault="00DF14FF" w:rsidP="00DF14FF">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47B34E9A" w14:textId="77777777" w:rsidR="00DF14FF" w:rsidRPr="00D848A2" w:rsidRDefault="00DF14FF" w:rsidP="00DF14FF">
            <w:pPr>
              <w:spacing w:after="0"/>
              <w:jc w:val="right"/>
              <w:rPr>
                <w:rFonts w:asciiTheme="minorHAnsi" w:hAnsiTheme="minorHAnsi" w:cstheme="minorHAnsi"/>
                <w:sz w:val="22"/>
              </w:rPr>
            </w:pPr>
          </w:p>
        </w:tc>
        <w:tc>
          <w:tcPr>
            <w:tcW w:w="1115" w:type="dxa"/>
            <w:vAlign w:val="center"/>
          </w:tcPr>
          <w:p w14:paraId="44DB3D0A" w14:textId="638D85B8" w:rsidR="00DF14FF" w:rsidRPr="00D848A2" w:rsidRDefault="009850B9" w:rsidP="00DF14FF">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29C19355" w14:textId="5055BAAF" w:rsidR="00DF14FF" w:rsidRPr="00D848A2" w:rsidRDefault="009850B9" w:rsidP="00DF14FF">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023DF089" w14:textId="1BB27CF7" w:rsidR="00DF14FF" w:rsidRPr="00D848A2" w:rsidRDefault="009850B9" w:rsidP="00DF14FF">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1D416448" w14:textId="5EFAFC30" w:rsidR="00DF14FF" w:rsidRPr="00D848A2" w:rsidRDefault="009850B9" w:rsidP="00DF14FF">
            <w:pPr>
              <w:spacing w:after="0"/>
              <w:jc w:val="center"/>
              <w:rPr>
                <w:rFonts w:asciiTheme="minorHAnsi" w:hAnsiTheme="minorHAnsi" w:cstheme="minorHAnsi"/>
                <w:sz w:val="22"/>
              </w:rPr>
            </w:pPr>
            <w:r w:rsidRPr="00D848A2">
              <w:rPr>
                <w:rFonts w:asciiTheme="minorHAnsi" w:hAnsiTheme="minorHAnsi" w:cstheme="minorHAnsi"/>
                <w:sz w:val="22"/>
              </w:rPr>
              <w:t>0</w:t>
            </w:r>
          </w:p>
        </w:tc>
      </w:tr>
      <w:tr w:rsidR="00DF14FF" w:rsidRPr="00D848A2" w14:paraId="791C962B" w14:textId="77777777" w:rsidTr="00DF14FF">
        <w:trPr>
          <w:tblCellSpacing w:w="20" w:type="dxa"/>
        </w:trPr>
        <w:tc>
          <w:tcPr>
            <w:tcW w:w="3484" w:type="dxa"/>
            <w:vAlign w:val="center"/>
          </w:tcPr>
          <w:p w14:paraId="49CBE382" w14:textId="77777777" w:rsidR="00DF14FF" w:rsidRPr="00D848A2" w:rsidRDefault="00DF14FF" w:rsidP="00DF14FF">
            <w:pPr>
              <w:spacing w:after="0"/>
              <w:jc w:val="right"/>
              <w:rPr>
                <w:rFonts w:cstheme="minorHAnsi"/>
              </w:rPr>
            </w:pPr>
            <w:r w:rsidRPr="00D848A2">
              <w:rPr>
                <w:rFonts w:asciiTheme="minorHAnsi" w:hAnsiTheme="minorHAnsi" w:cstheme="minorHAnsi"/>
                <w:sz w:val="22"/>
              </w:rPr>
              <w:t>za rok</w:t>
            </w:r>
          </w:p>
        </w:tc>
        <w:tc>
          <w:tcPr>
            <w:tcW w:w="564" w:type="dxa"/>
            <w:vAlign w:val="center"/>
          </w:tcPr>
          <w:p w14:paraId="2DE3E159" w14:textId="77777777" w:rsidR="00DF14FF" w:rsidRPr="00D848A2" w:rsidRDefault="00DF14FF" w:rsidP="00DF14FF">
            <w:pPr>
              <w:spacing w:after="0"/>
              <w:jc w:val="right"/>
              <w:rPr>
                <w:rFonts w:asciiTheme="minorHAnsi" w:hAnsiTheme="minorHAnsi" w:cstheme="minorHAnsi"/>
                <w:sz w:val="22"/>
              </w:rPr>
            </w:pPr>
          </w:p>
        </w:tc>
        <w:tc>
          <w:tcPr>
            <w:tcW w:w="1115" w:type="dxa"/>
            <w:vAlign w:val="center"/>
          </w:tcPr>
          <w:p w14:paraId="1A48D51F" w14:textId="07E9AD47" w:rsidR="00DF14FF" w:rsidRPr="00D848A2" w:rsidRDefault="009850B9" w:rsidP="00DF14FF">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7724CC2B" w14:textId="2E120A7F" w:rsidR="00DF14FF" w:rsidRPr="00D848A2" w:rsidRDefault="009850B9" w:rsidP="00DF14FF">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59B97984" w14:textId="7CE005B9" w:rsidR="00DF14FF" w:rsidRPr="00D848A2" w:rsidRDefault="009850B9" w:rsidP="00DF14FF">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3B77AC5F" w14:textId="43FDCB19" w:rsidR="00DF14FF" w:rsidRPr="00D848A2" w:rsidRDefault="009850B9" w:rsidP="00DF14FF">
            <w:pPr>
              <w:spacing w:after="0"/>
              <w:jc w:val="center"/>
              <w:rPr>
                <w:rFonts w:asciiTheme="minorHAnsi" w:hAnsiTheme="minorHAnsi" w:cstheme="minorHAnsi"/>
                <w:sz w:val="22"/>
              </w:rPr>
            </w:pPr>
            <w:r w:rsidRPr="00D848A2">
              <w:rPr>
                <w:rFonts w:asciiTheme="minorHAnsi" w:hAnsiTheme="minorHAnsi" w:cstheme="minorHAnsi"/>
                <w:sz w:val="22"/>
              </w:rPr>
              <w:t>0</w:t>
            </w:r>
          </w:p>
        </w:tc>
      </w:tr>
      <w:tr w:rsidR="00DF14FF" w:rsidRPr="00D848A2" w14:paraId="030B9249" w14:textId="77777777" w:rsidTr="00DF14FF">
        <w:trPr>
          <w:tblCellSpacing w:w="20" w:type="dxa"/>
        </w:trPr>
        <w:tc>
          <w:tcPr>
            <w:tcW w:w="4088" w:type="dxa"/>
            <w:gridSpan w:val="2"/>
            <w:vAlign w:val="center"/>
          </w:tcPr>
          <w:p w14:paraId="58B9F1C5" w14:textId="77777777"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707D0009" w14:textId="77777777" w:rsidR="00DF14FF" w:rsidRPr="00D848A2" w:rsidRDefault="00DF14FF" w:rsidP="00DF14FF">
            <w:pPr>
              <w:spacing w:after="0"/>
              <w:jc w:val="center"/>
              <w:rPr>
                <w:rFonts w:asciiTheme="minorHAnsi" w:hAnsiTheme="minorHAnsi" w:cstheme="minorHAnsi"/>
                <w:sz w:val="22"/>
              </w:rPr>
            </w:pPr>
          </w:p>
        </w:tc>
        <w:tc>
          <w:tcPr>
            <w:tcW w:w="1115" w:type="dxa"/>
            <w:vAlign w:val="center"/>
          </w:tcPr>
          <w:p w14:paraId="06774193" w14:textId="77777777" w:rsidR="00DF14FF" w:rsidRPr="00D848A2" w:rsidRDefault="00DF14FF" w:rsidP="00DF14FF">
            <w:pPr>
              <w:spacing w:after="0"/>
              <w:jc w:val="center"/>
              <w:rPr>
                <w:rFonts w:asciiTheme="minorHAnsi" w:hAnsiTheme="minorHAnsi" w:cstheme="minorHAnsi"/>
                <w:sz w:val="22"/>
              </w:rPr>
            </w:pPr>
          </w:p>
        </w:tc>
        <w:tc>
          <w:tcPr>
            <w:tcW w:w="1115" w:type="dxa"/>
            <w:vAlign w:val="center"/>
          </w:tcPr>
          <w:p w14:paraId="281B51E3" w14:textId="77777777" w:rsidR="00DF14FF" w:rsidRPr="00D848A2" w:rsidRDefault="00DF14FF" w:rsidP="00DF14FF">
            <w:pPr>
              <w:spacing w:after="0"/>
              <w:jc w:val="center"/>
              <w:rPr>
                <w:rFonts w:asciiTheme="minorHAnsi" w:hAnsiTheme="minorHAnsi" w:cstheme="minorHAnsi"/>
                <w:sz w:val="22"/>
              </w:rPr>
            </w:pPr>
          </w:p>
        </w:tc>
        <w:tc>
          <w:tcPr>
            <w:tcW w:w="1115" w:type="dxa"/>
            <w:vAlign w:val="center"/>
          </w:tcPr>
          <w:p w14:paraId="3B212EC2" w14:textId="77777777" w:rsidR="00DF14FF" w:rsidRPr="00D848A2" w:rsidRDefault="00DF14FF" w:rsidP="00DF14FF">
            <w:pPr>
              <w:spacing w:after="0"/>
              <w:jc w:val="center"/>
              <w:rPr>
                <w:rFonts w:asciiTheme="minorHAnsi" w:hAnsiTheme="minorHAnsi" w:cstheme="minorHAnsi"/>
                <w:sz w:val="22"/>
              </w:rPr>
            </w:pPr>
          </w:p>
        </w:tc>
      </w:tr>
    </w:tbl>
    <w:p w14:paraId="6DF7AAC5" w14:textId="77777777" w:rsidR="00DF14FF" w:rsidRPr="00D848A2" w:rsidRDefault="00DF14FF" w:rsidP="00DF14FF"/>
    <w:p w14:paraId="515F46DF" w14:textId="77777777" w:rsidR="00DF14FF" w:rsidRPr="00D848A2" w:rsidRDefault="00DF14FF" w:rsidP="00DF14FF">
      <w:pPr>
        <w:pStyle w:val="Podnadpis2"/>
        <w:jc w:val="both"/>
      </w:pPr>
      <w:r w:rsidRPr="00D848A2">
        <w:t>Obecný cíl</w:t>
      </w:r>
    </w:p>
    <w:p w14:paraId="1A76484B" w14:textId="7B2C16E3" w:rsidR="00AE327D" w:rsidRPr="00D848A2" w:rsidRDefault="00DF14FF" w:rsidP="00DF14FF">
      <w:pPr>
        <w:jc w:val="both"/>
        <w:rPr>
          <w:color w:val="000000"/>
          <w:shd w:val="clear" w:color="auto" w:fill="FFFFFF"/>
        </w:rPr>
      </w:pPr>
      <w:r w:rsidRPr="00D848A2">
        <w:t xml:space="preserve">Cílem vzdělávání v předmětu </w:t>
      </w:r>
      <w:r w:rsidR="005C08FA" w:rsidRPr="00D848A2">
        <w:t>Elektronická komunikace</w:t>
      </w:r>
      <w:r w:rsidRPr="00D848A2">
        <w:t xml:space="preserve"> je získání znalostí</w:t>
      </w:r>
      <w:r w:rsidR="005C08FA" w:rsidRPr="00D848A2">
        <w:t xml:space="preserve"> a dovedností spojených s administrativní stránkou telekomunikace. Předmět žákům umožní jednodušší orientaci </w:t>
      </w:r>
      <w:r w:rsidR="00AE327D" w:rsidRPr="00D848A2">
        <w:t xml:space="preserve">v komunikačních možnostech v podnikatelském prostředí </w:t>
      </w:r>
      <w:r w:rsidR="00AE327D" w:rsidRPr="00D848A2">
        <w:rPr>
          <w:color w:val="000000"/>
          <w:shd w:val="clear" w:color="auto" w:fill="FFFFFF"/>
        </w:rPr>
        <w:t>prostřednictvím internetu s bankami, zákazníky i veřejnou správou.</w:t>
      </w:r>
    </w:p>
    <w:p w14:paraId="4EC0D928" w14:textId="77777777" w:rsidR="00DF14FF" w:rsidRPr="00D848A2" w:rsidRDefault="00DF14FF" w:rsidP="00DF14FF">
      <w:pPr>
        <w:pStyle w:val="Podnadpis2"/>
        <w:jc w:val="both"/>
      </w:pPr>
      <w:r w:rsidRPr="00D848A2">
        <w:t>Charakteristika učiva</w:t>
      </w:r>
    </w:p>
    <w:p w14:paraId="5757C472" w14:textId="183D8D25" w:rsidR="00DF14FF" w:rsidRPr="00D848A2" w:rsidRDefault="00DF14FF" w:rsidP="00DF14FF">
      <w:pPr>
        <w:jc w:val="both"/>
        <w:rPr>
          <w:rFonts w:cstheme="minorHAnsi"/>
        </w:rPr>
      </w:pPr>
      <w:r w:rsidRPr="00D848A2">
        <w:t xml:space="preserve">Předmět </w:t>
      </w:r>
      <w:r w:rsidR="00AE327D" w:rsidRPr="00D848A2">
        <w:t xml:space="preserve">Elektronická komunikace seznamuje žáky </w:t>
      </w:r>
      <w:r w:rsidR="00AE327D" w:rsidRPr="00D848A2">
        <w:rPr>
          <w:rFonts w:cstheme="minorHAnsi"/>
        </w:rPr>
        <w:t xml:space="preserve">se zásadami písemného styku a manipulaci s písemnostmi tj. správné vyhodnocování písemnosti při zřizování firmy, živnosti, nákupu a prodeji, personálních písemnosti, písemnosti s peněžními ústavy a poštou dále písemnosti při organizaci a řízení firmy. </w:t>
      </w:r>
    </w:p>
    <w:p w14:paraId="778A687C" w14:textId="77777777" w:rsidR="00ED382F" w:rsidRPr="00D848A2" w:rsidRDefault="00ED382F" w:rsidP="00ED382F">
      <w:pPr>
        <w:spacing w:after="120"/>
        <w:jc w:val="both"/>
        <w:rPr>
          <w:rFonts w:cstheme="minorHAnsi"/>
        </w:rPr>
      </w:pPr>
      <w:r w:rsidRPr="00D848A2">
        <w:rPr>
          <w:rFonts w:cstheme="minorHAnsi"/>
        </w:rPr>
        <w:t xml:space="preserve">Vyučovací předmět Elektronická komunikace poskytuje žákům: </w:t>
      </w:r>
    </w:p>
    <w:p w14:paraId="13D7481F" w14:textId="44BB492C" w:rsidR="00ED382F" w:rsidRPr="00D848A2" w:rsidRDefault="00ED382F" w:rsidP="00C74A71">
      <w:pPr>
        <w:pStyle w:val="Odstavecseseznamem"/>
        <w:numPr>
          <w:ilvl w:val="0"/>
          <w:numId w:val="130"/>
        </w:numPr>
        <w:spacing w:after="120" w:line="240" w:lineRule="auto"/>
        <w:ind w:left="567" w:hanging="283"/>
        <w:jc w:val="both"/>
        <w:rPr>
          <w:rFonts w:eastAsia="Times New Roman" w:cstheme="minorHAnsi"/>
        </w:rPr>
      </w:pPr>
      <w:r w:rsidRPr="00D848A2">
        <w:rPr>
          <w:rFonts w:eastAsia="Times New Roman" w:cstheme="minorHAnsi"/>
        </w:rPr>
        <w:t>dovednost psát desetiprstovou hmatovou metodou na klávesnicích PC;</w:t>
      </w:r>
    </w:p>
    <w:p w14:paraId="44F69677" w14:textId="0D181D9A" w:rsidR="00ED382F" w:rsidRPr="00D848A2" w:rsidRDefault="00ED382F" w:rsidP="00C74A71">
      <w:pPr>
        <w:pStyle w:val="Odstavecseseznamem"/>
        <w:numPr>
          <w:ilvl w:val="0"/>
          <w:numId w:val="130"/>
        </w:numPr>
        <w:spacing w:after="120" w:line="240" w:lineRule="auto"/>
        <w:ind w:left="567" w:hanging="283"/>
        <w:jc w:val="both"/>
        <w:rPr>
          <w:rFonts w:eastAsia="Times New Roman" w:cstheme="minorHAnsi"/>
        </w:rPr>
      </w:pPr>
      <w:r w:rsidRPr="00D848A2">
        <w:rPr>
          <w:rFonts w:eastAsia="Times New Roman" w:cstheme="minorHAnsi"/>
        </w:rPr>
        <w:t>schopnost ovládat klávesnici PC;</w:t>
      </w:r>
    </w:p>
    <w:p w14:paraId="42F73ED4" w14:textId="792576A7" w:rsidR="00ED382F" w:rsidRPr="00D848A2" w:rsidRDefault="00ED382F" w:rsidP="00C74A71">
      <w:pPr>
        <w:pStyle w:val="Odstavecseseznamem"/>
        <w:numPr>
          <w:ilvl w:val="0"/>
          <w:numId w:val="130"/>
        </w:numPr>
        <w:spacing w:after="120" w:line="240" w:lineRule="auto"/>
        <w:ind w:left="567" w:hanging="283"/>
        <w:jc w:val="both"/>
        <w:rPr>
          <w:rFonts w:eastAsia="Times New Roman" w:cstheme="minorHAnsi"/>
        </w:rPr>
      </w:pPr>
      <w:r w:rsidRPr="00D848A2">
        <w:rPr>
          <w:rFonts w:eastAsia="Times New Roman" w:cstheme="minorHAnsi"/>
        </w:rPr>
        <w:t>základní informace o vhodnosti ústní a písemné komunikace včetně jejich specifik;</w:t>
      </w:r>
    </w:p>
    <w:p w14:paraId="22321E90" w14:textId="03419E1C" w:rsidR="00ED382F" w:rsidRPr="00D848A2" w:rsidRDefault="00ED382F" w:rsidP="00C74A71">
      <w:pPr>
        <w:pStyle w:val="Odstavecseseznamem"/>
        <w:numPr>
          <w:ilvl w:val="0"/>
          <w:numId w:val="130"/>
        </w:numPr>
        <w:spacing w:after="120" w:line="240" w:lineRule="auto"/>
        <w:ind w:left="567" w:hanging="283"/>
        <w:jc w:val="both"/>
        <w:rPr>
          <w:rFonts w:eastAsia="Times New Roman" w:cstheme="minorHAnsi"/>
        </w:rPr>
      </w:pPr>
      <w:r w:rsidRPr="00D848A2">
        <w:rPr>
          <w:rFonts w:eastAsia="Times New Roman" w:cstheme="minorHAnsi"/>
        </w:rPr>
        <w:t>konkrétní poznatky k efektivnímu vyřizování personální agendy v souvislosti s interpersonálními vztahy;</w:t>
      </w:r>
    </w:p>
    <w:p w14:paraId="77CB4217" w14:textId="54B07AC7" w:rsidR="00ED382F" w:rsidRPr="00D848A2" w:rsidRDefault="00ED382F" w:rsidP="00C74A71">
      <w:pPr>
        <w:pStyle w:val="Odstavecseseznamem"/>
        <w:numPr>
          <w:ilvl w:val="0"/>
          <w:numId w:val="130"/>
        </w:numPr>
        <w:spacing w:after="120" w:line="240" w:lineRule="auto"/>
        <w:ind w:left="567" w:hanging="283"/>
        <w:jc w:val="both"/>
        <w:rPr>
          <w:rFonts w:eastAsia="Times New Roman" w:cstheme="minorHAnsi"/>
        </w:rPr>
      </w:pPr>
      <w:r w:rsidRPr="00D848A2">
        <w:rPr>
          <w:rFonts w:eastAsia="Times New Roman" w:cstheme="minorHAnsi"/>
        </w:rPr>
        <w:t>písemnosti související s vystavením živnostenského oprávnění;</w:t>
      </w:r>
    </w:p>
    <w:p w14:paraId="4BB36D02" w14:textId="22077DBF" w:rsidR="00ED382F" w:rsidRPr="00D848A2" w:rsidRDefault="00ED382F" w:rsidP="00C74A71">
      <w:pPr>
        <w:pStyle w:val="Odstavecseseznamem"/>
        <w:numPr>
          <w:ilvl w:val="0"/>
          <w:numId w:val="130"/>
        </w:numPr>
        <w:spacing w:after="120" w:line="240" w:lineRule="auto"/>
        <w:ind w:left="567" w:hanging="283"/>
        <w:jc w:val="both"/>
        <w:rPr>
          <w:rFonts w:eastAsia="Times New Roman" w:cstheme="minorHAnsi"/>
        </w:rPr>
      </w:pPr>
      <w:r w:rsidRPr="00D848A2">
        <w:rPr>
          <w:rFonts w:eastAsia="Times New Roman" w:cstheme="minorHAnsi"/>
        </w:rPr>
        <w:t>žádosti o zápis do obchodního rejstříku;</w:t>
      </w:r>
    </w:p>
    <w:p w14:paraId="3D69BAEC" w14:textId="77A40C58" w:rsidR="00ED382F" w:rsidRPr="00D848A2" w:rsidRDefault="00ED382F" w:rsidP="00C74A71">
      <w:pPr>
        <w:pStyle w:val="Odstavecseseznamem"/>
        <w:numPr>
          <w:ilvl w:val="0"/>
          <w:numId w:val="130"/>
        </w:numPr>
        <w:spacing w:after="120" w:line="240" w:lineRule="auto"/>
        <w:ind w:left="567" w:hanging="283"/>
        <w:jc w:val="both"/>
        <w:rPr>
          <w:rFonts w:eastAsia="Times New Roman" w:cstheme="minorHAnsi"/>
        </w:rPr>
      </w:pPr>
      <w:r w:rsidRPr="00D848A2">
        <w:rPr>
          <w:rFonts w:eastAsia="Times New Roman" w:cstheme="minorHAnsi"/>
        </w:rPr>
        <w:t>problematiku dodavatelsko-odběratelských vztahů;</w:t>
      </w:r>
    </w:p>
    <w:p w14:paraId="1C34B75E" w14:textId="3166372C" w:rsidR="00ED382F" w:rsidRPr="00D848A2" w:rsidRDefault="00ED382F" w:rsidP="00C74A71">
      <w:pPr>
        <w:pStyle w:val="Odstavecseseznamem"/>
        <w:numPr>
          <w:ilvl w:val="0"/>
          <w:numId w:val="130"/>
        </w:numPr>
        <w:spacing w:after="120" w:line="240" w:lineRule="auto"/>
        <w:ind w:left="567" w:hanging="283"/>
        <w:jc w:val="both"/>
        <w:rPr>
          <w:rFonts w:eastAsia="Times New Roman" w:cstheme="minorHAnsi"/>
        </w:rPr>
      </w:pPr>
      <w:r w:rsidRPr="00D848A2">
        <w:rPr>
          <w:rFonts w:eastAsia="Times New Roman" w:cstheme="minorHAnsi"/>
        </w:rPr>
        <w:t>komunikaci s peněžními ústavy a poštou;</w:t>
      </w:r>
    </w:p>
    <w:p w14:paraId="5C8FB7E3" w14:textId="77777777" w:rsidR="00ED382F" w:rsidRPr="00D848A2" w:rsidRDefault="00ED382F" w:rsidP="00C74A71">
      <w:pPr>
        <w:pStyle w:val="Odstavecseseznamem"/>
        <w:numPr>
          <w:ilvl w:val="0"/>
          <w:numId w:val="130"/>
        </w:numPr>
        <w:spacing w:after="120" w:line="240" w:lineRule="auto"/>
        <w:ind w:left="567" w:hanging="283"/>
        <w:jc w:val="both"/>
      </w:pPr>
      <w:r w:rsidRPr="00D848A2">
        <w:rPr>
          <w:rFonts w:eastAsia="Times New Roman" w:cstheme="minorHAnsi"/>
        </w:rPr>
        <w:t>numerické dovednosti při zpracování tabulek, číselných řad a propočtů</w:t>
      </w:r>
    </w:p>
    <w:p w14:paraId="0C5C7C6B" w14:textId="0F5DB829" w:rsidR="00ED382F" w:rsidRPr="00D848A2" w:rsidRDefault="00ED382F" w:rsidP="00C74A71">
      <w:pPr>
        <w:pStyle w:val="Odstavecseseznamem"/>
        <w:numPr>
          <w:ilvl w:val="0"/>
          <w:numId w:val="130"/>
        </w:numPr>
        <w:spacing w:after="120" w:line="240" w:lineRule="auto"/>
        <w:ind w:left="567" w:hanging="283"/>
        <w:jc w:val="both"/>
      </w:pPr>
      <w:r w:rsidRPr="00D848A2">
        <w:rPr>
          <w:rFonts w:eastAsia="Times New Roman" w:cstheme="minorHAnsi"/>
        </w:rPr>
        <w:t>osvojení normalizované úpravy písemností.</w:t>
      </w:r>
    </w:p>
    <w:p w14:paraId="5D183F5A" w14:textId="77777777" w:rsidR="00DF14FF" w:rsidRPr="00D848A2" w:rsidRDefault="00DF14FF" w:rsidP="00DF14FF">
      <w:pPr>
        <w:pStyle w:val="Podnadpis2"/>
        <w:jc w:val="both"/>
      </w:pPr>
      <w:r w:rsidRPr="00D848A2">
        <w:t>Cíle vzdělávání v oblasti citů, postojů, hodnot a preferencí</w:t>
      </w:r>
    </w:p>
    <w:p w14:paraId="064335CB" w14:textId="42C565ED" w:rsidR="00DF14FF" w:rsidRPr="00D848A2" w:rsidRDefault="00AE327D" w:rsidP="00DF14FF">
      <w:pPr>
        <w:jc w:val="both"/>
      </w:pPr>
      <w:r w:rsidRPr="00D848A2">
        <w:rPr>
          <w:rFonts w:cstheme="minorHAnsi"/>
        </w:rPr>
        <w:t xml:space="preserve">Hlavním cílem vyučovaného předmětu </w:t>
      </w:r>
      <w:r w:rsidRPr="00D848A2">
        <w:t>Elektronická komunikace</w:t>
      </w:r>
      <w:r w:rsidRPr="00D848A2">
        <w:rPr>
          <w:rFonts w:cstheme="minorHAnsi"/>
        </w:rPr>
        <w:t xml:space="preserve"> je připravit žáka na vstup do profesního i osobního života, kde se bude setkávat s administrativní problematikou v jednotlivých oblastech podnikatelského prostředí.</w:t>
      </w:r>
    </w:p>
    <w:p w14:paraId="45BFAA03" w14:textId="77777777" w:rsidR="00AE327D" w:rsidRPr="00D848A2" w:rsidRDefault="00AE327D" w:rsidP="00AE327D">
      <w:r w:rsidRPr="00D848A2">
        <w:t xml:space="preserve">Předmět vede žáky k: </w:t>
      </w:r>
    </w:p>
    <w:p w14:paraId="64EA0A5B" w14:textId="5C4C5BB5" w:rsidR="00AE327D" w:rsidRPr="00D848A2" w:rsidRDefault="00AE327D" w:rsidP="00C74A71">
      <w:pPr>
        <w:pStyle w:val="Odstavecseseznamem"/>
        <w:numPr>
          <w:ilvl w:val="0"/>
          <w:numId w:val="129"/>
        </w:numPr>
        <w:ind w:left="567" w:hanging="283"/>
        <w:rPr>
          <w:rFonts w:eastAsia="Times New Roman"/>
        </w:rPr>
      </w:pPr>
      <w:r w:rsidRPr="00D848A2">
        <w:rPr>
          <w:rFonts w:eastAsia="Times New Roman"/>
        </w:rPr>
        <w:t>orientaci v písemnostech s peněžními ústavy a poštou;</w:t>
      </w:r>
    </w:p>
    <w:p w14:paraId="019C3A07" w14:textId="6C72A43C" w:rsidR="00AE327D" w:rsidRPr="00D848A2" w:rsidRDefault="00AE327D" w:rsidP="00C74A71">
      <w:pPr>
        <w:pStyle w:val="Odstavecseseznamem"/>
        <w:numPr>
          <w:ilvl w:val="0"/>
          <w:numId w:val="129"/>
        </w:numPr>
        <w:ind w:left="567" w:hanging="283"/>
        <w:rPr>
          <w:rFonts w:eastAsia="Times New Roman"/>
        </w:rPr>
      </w:pPr>
      <w:r w:rsidRPr="00D848A2">
        <w:rPr>
          <w:rFonts w:eastAsia="Times New Roman"/>
        </w:rPr>
        <w:t>dovednostem při vyhotovování písemností při nákupu a prodeji;</w:t>
      </w:r>
    </w:p>
    <w:p w14:paraId="616AC069" w14:textId="5D916BC1" w:rsidR="00AE327D" w:rsidRPr="00D848A2" w:rsidRDefault="00AE327D" w:rsidP="00C74A71">
      <w:pPr>
        <w:pStyle w:val="Odstavecseseznamem"/>
        <w:numPr>
          <w:ilvl w:val="0"/>
          <w:numId w:val="129"/>
        </w:numPr>
        <w:ind w:left="567" w:hanging="283"/>
        <w:rPr>
          <w:rFonts w:eastAsia="Times New Roman"/>
        </w:rPr>
      </w:pPr>
      <w:r w:rsidRPr="00D848A2">
        <w:rPr>
          <w:rFonts w:eastAsia="Times New Roman"/>
        </w:rPr>
        <w:t>orientaci v personálních písemnostech;</w:t>
      </w:r>
    </w:p>
    <w:p w14:paraId="49CF42AF" w14:textId="03AF9185" w:rsidR="00DF14FF" w:rsidRPr="00D848A2" w:rsidRDefault="00AE327D" w:rsidP="00C74A71">
      <w:pPr>
        <w:pStyle w:val="Odstavecseseznamem"/>
        <w:numPr>
          <w:ilvl w:val="0"/>
          <w:numId w:val="129"/>
        </w:numPr>
        <w:ind w:left="567" w:hanging="283"/>
      </w:pPr>
      <w:r w:rsidRPr="00D848A2">
        <w:rPr>
          <w:rFonts w:eastAsia="Times New Roman"/>
        </w:rPr>
        <w:t>dovednos</w:t>
      </w:r>
      <w:r w:rsidR="00C935B2">
        <w:rPr>
          <w:rFonts w:eastAsia="Times New Roman"/>
        </w:rPr>
        <w:t>tem při registraci k podnikání.</w:t>
      </w:r>
    </w:p>
    <w:p w14:paraId="2F3E06E5" w14:textId="77777777" w:rsidR="00DF14FF" w:rsidRPr="00D848A2" w:rsidRDefault="00DF14FF" w:rsidP="00DF14FF">
      <w:pPr>
        <w:pStyle w:val="Podnadpis2"/>
        <w:jc w:val="both"/>
      </w:pPr>
      <w:r w:rsidRPr="00D848A2">
        <w:t>Strategie výuky</w:t>
      </w:r>
    </w:p>
    <w:p w14:paraId="182CE071" w14:textId="651DA3C0" w:rsidR="00AE327D" w:rsidRPr="00D848A2" w:rsidRDefault="00AE327D" w:rsidP="00DF14FF">
      <w:pPr>
        <w:jc w:val="both"/>
        <w:rPr>
          <w:rFonts w:cstheme="minorHAnsi"/>
        </w:rPr>
      </w:pPr>
      <w:r w:rsidRPr="00D848A2">
        <w:rPr>
          <w:rFonts w:cstheme="minorHAnsi"/>
        </w:rPr>
        <w:t>Výuka probíhá s využitím prezentační techniky a materiálů v elektronické podobě v odborné počítačové učebně. Třída je rozdělená na skupiny, každý žák má k dispozici PC a příslušný software.</w:t>
      </w:r>
    </w:p>
    <w:p w14:paraId="579C5A9D" w14:textId="77777777" w:rsidR="00DF14FF" w:rsidRPr="00D848A2" w:rsidRDefault="00DF14FF" w:rsidP="00DF14FF">
      <w:pPr>
        <w:jc w:val="both"/>
      </w:pPr>
      <w:r w:rsidRPr="00D848A2">
        <w:t>Všechny výchovně vzdělávací cíle jsou realizovány formou:</w:t>
      </w:r>
    </w:p>
    <w:p w14:paraId="244D0D2F" w14:textId="6272233C" w:rsidR="00DF14FF" w:rsidRPr="00D848A2" w:rsidRDefault="00DF14FF" w:rsidP="00D87744">
      <w:pPr>
        <w:pStyle w:val="Odstavecseseznamem"/>
        <w:numPr>
          <w:ilvl w:val="0"/>
          <w:numId w:val="83"/>
        </w:numPr>
        <w:ind w:left="567" w:hanging="294"/>
        <w:jc w:val="both"/>
      </w:pPr>
      <w:r w:rsidRPr="00D848A2">
        <w:lastRenderedPageBreak/>
        <w:t>odborného výkladu;</w:t>
      </w:r>
    </w:p>
    <w:p w14:paraId="75804F0E" w14:textId="71FD22DE" w:rsidR="00DF14FF" w:rsidRPr="00D848A2" w:rsidRDefault="00DF14FF" w:rsidP="00D87744">
      <w:pPr>
        <w:pStyle w:val="Odstavecseseznamem"/>
        <w:numPr>
          <w:ilvl w:val="0"/>
          <w:numId w:val="83"/>
        </w:numPr>
        <w:ind w:left="567" w:hanging="294"/>
        <w:jc w:val="both"/>
      </w:pPr>
      <w:r w:rsidRPr="00D848A2">
        <w:t>práce s internetovými zdroj</w:t>
      </w:r>
      <w:r w:rsidR="00ED382F" w:rsidRPr="00D848A2">
        <w:t>i</w:t>
      </w:r>
      <w:r w:rsidRPr="00D848A2">
        <w:t>;</w:t>
      </w:r>
    </w:p>
    <w:p w14:paraId="5665CA90" w14:textId="6BBC5362" w:rsidR="00DF14FF" w:rsidRPr="00D848A2" w:rsidRDefault="00DF14FF" w:rsidP="00D87744">
      <w:pPr>
        <w:pStyle w:val="Odstavecseseznamem"/>
        <w:numPr>
          <w:ilvl w:val="0"/>
          <w:numId w:val="83"/>
        </w:numPr>
        <w:ind w:left="567" w:hanging="294"/>
        <w:jc w:val="both"/>
      </w:pPr>
      <w:r w:rsidRPr="00D848A2">
        <w:t>praktických cvičení zaměřených na zvládnutí vyplňování tiskopisů;</w:t>
      </w:r>
    </w:p>
    <w:p w14:paraId="1A18E788" w14:textId="0E58856B" w:rsidR="00DF14FF" w:rsidRPr="00D848A2" w:rsidRDefault="00ED382F" w:rsidP="00D87744">
      <w:pPr>
        <w:pStyle w:val="Odstavecseseznamem"/>
        <w:numPr>
          <w:ilvl w:val="0"/>
          <w:numId w:val="83"/>
        </w:numPr>
        <w:ind w:left="567" w:hanging="294"/>
        <w:jc w:val="both"/>
      </w:pPr>
      <w:r w:rsidRPr="00D848A2">
        <w:t>samostatných</w:t>
      </w:r>
      <w:r w:rsidR="00DF14FF" w:rsidRPr="00D848A2">
        <w:t xml:space="preserve"> prací zaměřených na </w:t>
      </w:r>
      <w:r w:rsidRPr="00D848A2">
        <w:t>zadané</w:t>
      </w:r>
      <w:r w:rsidR="00DF14FF" w:rsidRPr="00D848A2">
        <w:t xml:space="preserve"> téma. </w:t>
      </w:r>
    </w:p>
    <w:p w14:paraId="1AE6D462" w14:textId="77777777" w:rsidR="00DF14FF" w:rsidRPr="00D848A2" w:rsidRDefault="00DF14FF" w:rsidP="00DF14FF">
      <w:pPr>
        <w:pStyle w:val="Podnadpis2"/>
        <w:jc w:val="both"/>
      </w:pPr>
      <w:r w:rsidRPr="00D848A2">
        <w:t xml:space="preserve">Hodnocení výsledků žáka </w:t>
      </w:r>
    </w:p>
    <w:p w14:paraId="246E83A1" w14:textId="77777777" w:rsidR="00DF14FF" w:rsidRPr="00D848A2" w:rsidRDefault="00DF14FF" w:rsidP="00DF14FF">
      <w:pPr>
        <w:jc w:val="both"/>
      </w:pPr>
      <w:r w:rsidRPr="00D848A2">
        <w:t>Hodnocení výsledků žáků je prováděno v souladu s platnou legislativou a klasifikačním řádem školy.</w:t>
      </w:r>
    </w:p>
    <w:p w14:paraId="3EBC6AAA" w14:textId="77777777" w:rsidR="00DF14FF" w:rsidRPr="00D848A2" w:rsidRDefault="00DF14FF" w:rsidP="00DF14FF">
      <w:pPr>
        <w:jc w:val="both"/>
      </w:pPr>
      <w:r w:rsidRPr="00D848A2">
        <w:t>Důraz při hodnocení žáků bude kladen na:</w:t>
      </w:r>
    </w:p>
    <w:p w14:paraId="29E9BF6F" w14:textId="77777777" w:rsidR="00ED382F" w:rsidRPr="00D848A2" w:rsidRDefault="00ED382F" w:rsidP="00D87744">
      <w:pPr>
        <w:pStyle w:val="Odstavecseseznamem"/>
        <w:numPr>
          <w:ilvl w:val="0"/>
          <w:numId w:val="84"/>
        </w:numPr>
        <w:ind w:left="567" w:hanging="283"/>
        <w:jc w:val="both"/>
      </w:pPr>
      <w:r w:rsidRPr="00D848A2">
        <w:rPr>
          <w:rFonts w:eastAsia="Times New Roman" w:cstheme="minorHAnsi"/>
        </w:rPr>
        <w:t>rychlost a bezchybnost při psaní desetiprstovou hmatovou metodou;</w:t>
      </w:r>
    </w:p>
    <w:p w14:paraId="4C9DF2C6" w14:textId="1997A646" w:rsidR="00ED382F" w:rsidRPr="00D848A2" w:rsidRDefault="00ED382F" w:rsidP="00D87744">
      <w:pPr>
        <w:pStyle w:val="Odstavecseseznamem"/>
        <w:numPr>
          <w:ilvl w:val="0"/>
          <w:numId w:val="84"/>
        </w:numPr>
        <w:ind w:left="567" w:hanging="283"/>
        <w:jc w:val="both"/>
      </w:pPr>
      <w:r w:rsidRPr="00D848A2">
        <w:rPr>
          <w:rFonts w:eastAsia="Times New Roman" w:cstheme="minorHAnsi"/>
        </w:rPr>
        <w:t>schopnost aplikovat získané teoretické poznatky v praxi při vyplňování písemností.</w:t>
      </w:r>
    </w:p>
    <w:p w14:paraId="0F0DA5E1" w14:textId="77777777" w:rsidR="00DF14FF" w:rsidRPr="00D848A2" w:rsidRDefault="00DF14FF" w:rsidP="00DF14FF">
      <w:pPr>
        <w:jc w:val="both"/>
      </w:pPr>
      <w:r w:rsidRPr="00D848A2">
        <w:t>Celkové hodnocení žáka bude vycházet z:</w:t>
      </w:r>
    </w:p>
    <w:p w14:paraId="0A4AD91C" w14:textId="77777777" w:rsidR="00ED382F" w:rsidRPr="00D848A2" w:rsidRDefault="00ED382F" w:rsidP="00D87744">
      <w:pPr>
        <w:pStyle w:val="Odstavecseseznamem"/>
        <w:numPr>
          <w:ilvl w:val="0"/>
          <w:numId w:val="84"/>
        </w:numPr>
        <w:ind w:left="567" w:hanging="283"/>
        <w:jc w:val="both"/>
      </w:pPr>
      <w:r w:rsidRPr="00D848A2">
        <w:rPr>
          <w:rFonts w:eastAsia="Times New Roman" w:cstheme="minorHAnsi"/>
        </w:rPr>
        <w:t>výsledků krátkých časově limitovaných testů ověřujících dílčí dovednosti žáků;</w:t>
      </w:r>
    </w:p>
    <w:p w14:paraId="7F1EDB09" w14:textId="7422241E" w:rsidR="00ED382F" w:rsidRPr="00D848A2" w:rsidRDefault="00ED382F" w:rsidP="00D87744">
      <w:pPr>
        <w:pStyle w:val="Odstavecseseznamem"/>
        <w:numPr>
          <w:ilvl w:val="0"/>
          <w:numId w:val="84"/>
        </w:numPr>
        <w:ind w:left="567" w:hanging="283"/>
        <w:jc w:val="both"/>
      </w:pPr>
      <w:r w:rsidRPr="00D848A2">
        <w:rPr>
          <w:rFonts w:eastAsia="Times New Roman" w:cstheme="minorHAnsi"/>
        </w:rPr>
        <w:t>výsledků závěrečných testů z jednotlivých učebních celků;</w:t>
      </w:r>
    </w:p>
    <w:p w14:paraId="5F926F20" w14:textId="71024DF6" w:rsidR="00ED382F" w:rsidRPr="00D848A2" w:rsidRDefault="00ED382F" w:rsidP="00D87744">
      <w:pPr>
        <w:pStyle w:val="Odstavecseseznamem"/>
        <w:numPr>
          <w:ilvl w:val="0"/>
          <w:numId w:val="84"/>
        </w:numPr>
        <w:ind w:left="567" w:hanging="283"/>
        <w:jc w:val="both"/>
      </w:pPr>
      <w:r w:rsidRPr="00D848A2">
        <w:rPr>
          <w:rFonts w:eastAsia="Times New Roman" w:cstheme="minorHAnsi"/>
        </w:rPr>
        <w:t>hodnocení samostatných prací na dané téma.</w:t>
      </w:r>
    </w:p>
    <w:p w14:paraId="30B47E07" w14:textId="77777777" w:rsidR="00DF14FF" w:rsidRPr="00D848A2" w:rsidRDefault="00DF14FF" w:rsidP="00DF14FF">
      <w:pPr>
        <w:pStyle w:val="Podnadpis2"/>
        <w:jc w:val="both"/>
      </w:pPr>
      <w:r w:rsidRPr="00D848A2">
        <w:t xml:space="preserve">Přínos předmětu k rozvoji klíčových kompetencí </w:t>
      </w:r>
    </w:p>
    <w:p w14:paraId="1753A917" w14:textId="4CAA7F64" w:rsidR="00DF14FF" w:rsidRPr="00D848A2" w:rsidRDefault="00DF14FF" w:rsidP="00DF14FF">
      <w:r w:rsidRPr="00D848A2">
        <w:t xml:space="preserve">Předmět </w:t>
      </w:r>
      <w:r w:rsidR="00ED382F" w:rsidRPr="00D848A2">
        <w:t>Elektronická komunikace</w:t>
      </w:r>
      <w:r w:rsidRPr="00D848A2">
        <w:t xml:space="preserve"> se podílí především na rozvoji těchto klíčových kompetencí:</w:t>
      </w:r>
    </w:p>
    <w:p w14:paraId="031D2B10" w14:textId="0A28C689" w:rsidR="00ED382F" w:rsidRPr="00D848A2" w:rsidRDefault="00ED382F" w:rsidP="00C74A71">
      <w:pPr>
        <w:pStyle w:val="Odstavecseseznamem"/>
        <w:numPr>
          <w:ilvl w:val="1"/>
          <w:numId w:val="131"/>
        </w:numPr>
        <w:spacing w:after="120" w:line="240" w:lineRule="auto"/>
        <w:ind w:left="567" w:hanging="283"/>
        <w:jc w:val="both"/>
        <w:rPr>
          <w:rFonts w:eastAsia="Times New Roman" w:cstheme="minorHAnsi"/>
        </w:rPr>
      </w:pPr>
      <w:r w:rsidRPr="00D848A2">
        <w:rPr>
          <w:rFonts w:eastAsia="Times New Roman" w:cstheme="minorHAnsi"/>
        </w:rPr>
        <w:t>dovednost přesně a rychle psát desetiprstovou hmatovou metodou;</w:t>
      </w:r>
    </w:p>
    <w:p w14:paraId="1109C0AF" w14:textId="677189AB" w:rsidR="00ED382F" w:rsidRPr="00D848A2" w:rsidRDefault="00ED382F" w:rsidP="00C74A71">
      <w:pPr>
        <w:pStyle w:val="Odstavecseseznamem"/>
        <w:numPr>
          <w:ilvl w:val="1"/>
          <w:numId w:val="131"/>
        </w:numPr>
        <w:spacing w:after="120" w:line="240" w:lineRule="auto"/>
        <w:ind w:left="567" w:hanging="283"/>
        <w:jc w:val="both"/>
        <w:rPr>
          <w:rFonts w:eastAsia="Times New Roman" w:cstheme="minorHAnsi"/>
        </w:rPr>
      </w:pPr>
      <w:r w:rsidRPr="00D848A2">
        <w:rPr>
          <w:rFonts w:eastAsia="Times New Roman" w:cstheme="minorHAnsi"/>
        </w:rPr>
        <w:t>umět se orientovat v písemnostech vyplývajících z dodavatelsko-odběratelských vztahů;</w:t>
      </w:r>
    </w:p>
    <w:p w14:paraId="0922A64E" w14:textId="77777777" w:rsidR="00ED382F" w:rsidRPr="00D848A2" w:rsidRDefault="00ED382F" w:rsidP="00C74A71">
      <w:pPr>
        <w:pStyle w:val="Odstavecseseznamem"/>
        <w:numPr>
          <w:ilvl w:val="1"/>
          <w:numId w:val="131"/>
        </w:numPr>
        <w:spacing w:after="120" w:line="240" w:lineRule="auto"/>
        <w:ind w:left="567" w:hanging="283"/>
        <w:jc w:val="both"/>
        <w:rPr>
          <w:rFonts w:eastAsia="Times New Roman" w:cstheme="minorHAnsi"/>
        </w:rPr>
      </w:pPr>
      <w:r w:rsidRPr="00D848A2">
        <w:rPr>
          <w:rFonts w:eastAsia="Times New Roman" w:cstheme="minorHAnsi"/>
        </w:rPr>
        <w:t>vyhotovit formuláře související s personální agendou, příkladem může být zpracování žádosti o pracovní místo, životopisu;</w:t>
      </w:r>
    </w:p>
    <w:p w14:paraId="286B32F4" w14:textId="77777777" w:rsidR="00ED382F" w:rsidRPr="00D848A2" w:rsidRDefault="00ED382F" w:rsidP="00C74A71">
      <w:pPr>
        <w:pStyle w:val="Odstavecseseznamem"/>
        <w:numPr>
          <w:ilvl w:val="1"/>
          <w:numId w:val="131"/>
        </w:numPr>
        <w:spacing w:after="120" w:line="240" w:lineRule="auto"/>
        <w:ind w:left="567" w:hanging="283"/>
        <w:jc w:val="both"/>
        <w:rPr>
          <w:rFonts w:eastAsia="Times New Roman" w:cstheme="minorHAnsi"/>
        </w:rPr>
      </w:pPr>
      <w:r w:rsidRPr="00D848A2">
        <w:rPr>
          <w:rFonts w:eastAsia="Times New Roman" w:cstheme="minorHAnsi"/>
        </w:rPr>
        <w:t>orientace v písemnostech souvisejících s peněžními ústavy a poštou;</w:t>
      </w:r>
    </w:p>
    <w:p w14:paraId="3D0F1AB3" w14:textId="08F76C81" w:rsidR="00ED382F" w:rsidRPr="00D848A2" w:rsidRDefault="00ED382F" w:rsidP="00C74A71">
      <w:pPr>
        <w:pStyle w:val="Odstavecseseznamem"/>
        <w:numPr>
          <w:ilvl w:val="1"/>
          <w:numId w:val="131"/>
        </w:numPr>
        <w:spacing w:after="120" w:line="240" w:lineRule="auto"/>
        <w:ind w:left="567" w:hanging="283"/>
        <w:jc w:val="both"/>
        <w:rPr>
          <w:rFonts w:eastAsia="Times New Roman" w:cstheme="minorHAnsi"/>
        </w:rPr>
      </w:pPr>
      <w:r w:rsidRPr="00D848A2">
        <w:rPr>
          <w:rFonts w:eastAsia="Times New Roman" w:cstheme="minorHAnsi"/>
        </w:rPr>
        <w:t>dovednost při vyhotovování tiskopisů souvisejících se zřízením firmy, živnosti.</w:t>
      </w:r>
    </w:p>
    <w:p w14:paraId="170A368E" w14:textId="637BBE95" w:rsidR="00ED382F" w:rsidRPr="00D848A2" w:rsidRDefault="00ED382F" w:rsidP="00ED382F">
      <w:pPr>
        <w:spacing w:after="120" w:line="240" w:lineRule="auto"/>
        <w:jc w:val="both"/>
        <w:rPr>
          <w:rFonts w:eastAsia="Times New Roman" w:cstheme="minorHAnsi"/>
        </w:rPr>
      </w:pPr>
      <w:r w:rsidRPr="00D848A2">
        <w:rPr>
          <w:rFonts w:cstheme="minorHAnsi"/>
        </w:rPr>
        <w:t>Za jednu z klíčových celoživotních priorit žáků se považuje také proces celoživotního učení.</w:t>
      </w:r>
    </w:p>
    <w:p w14:paraId="71BC4D9B" w14:textId="77777777" w:rsidR="00DF14FF" w:rsidRPr="00D848A2" w:rsidRDefault="00DF14FF" w:rsidP="00DF14FF">
      <w:pPr>
        <w:pStyle w:val="Podnadpis2"/>
        <w:jc w:val="both"/>
      </w:pPr>
      <w:r w:rsidRPr="00D848A2">
        <w:t xml:space="preserve">Přínos předmětu k aplikaci průřezových témat </w:t>
      </w:r>
    </w:p>
    <w:p w14:paraId="61F9BE00" w14:textId="77777777" w:rsidR="00DF14FF" w:rsidRPr="00D848A2" w:rsidRDefault="00DF14FF" w:rsidP="00DF14FF">
      <w:pPr>
        <w:pStyle w:val="Podnapis2"/>
      </w:pPr>
      <w:r w:rsidRPr="00D848A2">
        <w:t>Informační a komunikační technologie</w:t>
      </w:r>
    </w:p>
    <w:p w14:paraId="44FAF6C4" w14:textId="63C13834" w:rsidR="00DF14FF" w:rsidRPr="00D848A2" w:rsidRDefault="00ED382F" w:rsidP="00DF14FF">
      <w:pPr>
        <w:jc w:val="both"/>
      </w:pPr>
      <w:r w:rsidRPr="00D848A2">
        <w:rPr>
          <w:rFonts w:cstheme="minorHAnsi"/>
        </w:rPr>
        <w:t>Vzdělávací oblast je úzce propojena s průřezovým tématem Informační a komunikační technologie. V rámci tohoto tématu jsou žáci vedeni k tomu, aby porozuměli základům informačních a komunikačních technologií, naučili se prakticky používat programy sady MS OFFICE (Word, Excel), aby zvládli efektivně pracovat s informacemi a komunikovat pomocí Internetu.</w:t>
      </w:r>
    </w:p>
    <w:p w14:paraId="3AA39A3A" w14:textId="77777777" w:rsidR="00DF14FF" w:rsidRPr="00D848A2" w:rsidRDefault="00DF14FF" w:rsidP="00DF14FF">
      <w:pPr>
        <w:pStyle w:val="Podnadpis2"/>
      </w:pPr>
      <w:r w:rsidRPr="00D848A2">
        <w:t>Přehled dílčích kompetencí ve vyučovacím předmětu</w:t>
      </w:r>
    </w:p>
    <w:p w14:paraId="316070EC" w14:textId="77777777" w:rsidR="00DF14FF" w:rsidRPr="00D848A2" w:rsidRDefault="00DF14FF" w:rsidP="00DF14FF">
      <w:pPr>
        <w:pStyle w:val="Kompetence"/>
      </w:pPr>
      <w:r w:rsidRPr="00D848A2">
        <w:t>Klíčové kompetence</w:t>
      </w:r>
    </w:p>
    <w:p w14:paraId="5BD8DD02" w14:textId="77777777" w:rsidR="00DF14FF" w:rsidRPr="00D848A2" w:rsidRDefault="00DF14FF" w:rsidP="00DF14FF">
      <w:pPr>
        <w:pStyle w:val="Podnapis2"/>
      </w:pPr>
      <w:r w:rsidRPr="00D848A2">
        <w:t>Kompetence k učení</w:t>
      </w:r>
    </w:p>
    <w:p w14:paraId="4747B453" w14:textId="77777777" w:rsidR="00AB3BC5" w:rsidRPr="00D848A2" w:rsidRDefault="00AB3BC5" w:rsidP="00AB3BC5">
      <w:pPr>
        <w:numPr>
          <w:ilvl w:val="0"/>
          <w:numId w:val="86"/>
        </w:numPr>
        <w:spacing w:after="0" w:line="240" w:lineRule="auto"/>
        <w:ind w:left="567" w:hanging="283"/>
        <w:jc w:val="both"/>
        <w:rPr>
          <w:rFonts w:eastAsia="Times New Roman" w:cstheme="minorHAnsi"/>
          <w:bCs/>
        </w:rPr>
      </w:pPr>
      <w:r w:rsidRPr="00D848A2">
        <w:rPr>
          <w:rFonts w:eastAsia="Times New Roman" w:cstheme="minorHAnsi"/>
          <w:bCs/>
        </w:rPr>
        <w:t>mít pozitivní vztah k učení a vzdělávání</w:t>
      </w:r>
    </w:p>
    <w:p w14:paraId="24DDB004" w14:textId="77777777" w:rsidR="00AB3BC5" w:rsidRPr="00D848A2" w:rsidRDefault="00AB3BC5" w:rsidP="00AB3BC5">
      <w:pPr>
        <w:numPr>
          <w:ilvl w:val="0"/>
          <w:numId w:val="86"/>
        </w:numPr>
        <w:spacing w:after="0" w:line="240" w:lineRule="auto"/>
        <w:ind w:left="567" w:hanging="283"/>
        <w:jc w:val="both"/>
        <w:rPr>
          <w:rFonts w:eastAsia="Times New Roman" w:cstheme="minorHAnsi"/>
          <w:bCs/>
        </w:rPr>
      </w:pPr>
      <w:r w:rsidRPr="00D848A2">
        <w:rPr>
          <w:rFonts w:eastAsia="Times New Roman" w:cstheme="minorHAnsi"/>
          <w:bCs/>
        </w:rPr>
        <w:t>ovládat různé techniky učení, umí si vytvořit vhodný studijní režim a podmínky;</w:t>
      </w:r>
    </w:p>
    <w:p w14:paraId="67B65774" w14:textId="77777777" w:rsidR="00AB3BC5" w:rsidRPr="00D848A2" w:rsidRDefault="00AB3BC5" w:rsidP="00AB3BC5">
      <w:pPr>
        <w:numPr>
          <w:ilvl w:val="0"/>
          <w:numId w:val="86"/>
        </w:numPr>
        <w:spacing w:after="0" w:line="240" w:lineRule="auto"/>
        <w:ind w:left="567" w:hanging="283"/>
        <w:jc w:val="both"/>
        <w:rPr>
          <w:rFonts w:eastAsia="Times New Roman" w:cstheme="minorHAnsi"/>
          <w:bCs/>
        </w:rPr>
      </w:pPr>
      <w:r w:rsidRPr="00D848A2">
        <w:rPr>
          <w:rFonts w:eastAsia="Times New Roman" w:cstheme="minorHAnsi"/>
          <w:bCs/>
        </w:rPr>
        <w:t>cíleně a samostatně vytvářet vhodné podmínky k učení</w:t>
      </w:r>
    </w:p>
    <w:p w14:paraId="1F4615B4" w14:textId="77777777" w:rsidR="00AB3BC5" w:rsidRPr="00D848A2" w:rsidRDefault="00AB3BC5" w:rsidP="00AB3BC5">
      <w:pPr>
        <w:pStyle w:val="Odstavecseseznamem"/>
        <w:numPr>
          <w:ilvl w:val="0"/>
          <w:numId w:val="86"/>
        </w:numPr>
        <w:ind w:left="567" w:hanging="283"/>
        <w:jc w:val="both"/>
      </w:pPr>
      <w:r w:rsidRPr="00D848A2">
        <w:rPr>
          <w:rFonts w:eastAsia="Times New Roman" w:cstheme="minorHAnsi"/>
          <w:bCs/>
        </w:rPr>
        <w:t>při učení vyloučit rušivé podněty, vytvořit a dodržovat systém priorit</w:t>
      </w:r>
    </w:p>
    <w:p w14:paraId="29A37650" w14:textId="1314C7EA" w:rsidR="00DF14FF" w:rsidRPr="00D848A2" w:rsidRDefault="00DF14FF" w:rsidP="00AB3BC5">
      <w:pPr>
        <w:pStyle w:val="Odstavecseseznamem"/>
        <w:numPr>
          <w:ilvl w:val="0"/>
          <w:numId w:val="86"/>
        </w:numPr>
        <w:ind w:left="567" w:hanging="283"/>
        <w:jc w:val="both"/>
      </w:pPr>
      <w:r w:rsidRPr="00D848A2">
        <w:t>uplatňovat různé způsoby práce s textem (zvláště studijní a analytické čtení), umět efektivně vyhledávat a zpracovávat informace; být čtenářsky gramotný;</w:t>
      </w:r>
    </w:p>
    <w:p w14:paraId="7EFE93B4" w14:textId="77777777" w:rsidR="00DF14FF" w:rsidRPr="00D848A2" w:rsidRDefault="00DF14FF" w:rsidP="00D87744">
      <w:pPr>
        <w:pStyle w:val="Odstavecseseznamem"/>
        <w:numPr>
          <w:ilvl w:val="0"/>
          <w:numId w:val="86"/>
        </w:numPr>
        <w:ind w:left="567" w:hanging="283"/>
        <w:jc w:val="both"/>
      </w:pPr>
      <w:r w:rsidRPr="00D848A2">
        <w:t>s porozuměním poslouchat mluvené projevy (např. výklad, přednášku, proslov), pořizovat si poznámky;</w:t>
      </w:r>
    </w:p>
    <w:p w14:paraId="07756CE3" w14:textId="77777777" w:rsidR="00DF14FF" w:rsidRPr="00D848A2" w:rsidRDefault="00DF14FF" w:rsidP="00D87744">
      <w:pPr>
        <w:pStyle w:val="Odstavecseseznamem"/>
        <w:numPr>
          <w:ilvl w:val="0"/>
          <w:numId w:val="86"/>
        </w:numPr>
        <w:ind w:left="567" w:hanging="283"/>
        <w:jc w:val="both"/>
      </w:pPr>
      <w:r w:rsidRPr="00D848A2">
        <w:t>využívat ke svému učení různé informační zdroje, včetně svých zkušeností i zkušeností jiných lidí;</w:t>
      </w:r>
    </w:p>
    <w:p w14:paraId="3EDEE3C2" w14:textId="77777777" w:rsidR="00DF14FF" w:rsidRPr="00D848A2" w:rsidRDefault="00DF14FF" w:rsidP="00D87744">
      <w:pPr>
        <w:pStyle w:val="Odstavecseseznamem"/>
        <w:numPr>
          <w:ilvl w:val="0"/>
          <w:numId w:val="86"/>
        </w:numPr>
        <w:ind w:left="567" w:hanging="283"/>
        <w:jc w:val="both"/>
      </w:pPr>
      <w:r w:rsidRPr="00D848A2">
        <w:t>sledovat a hodnotit pokrok při dosahování cílů svého učení, přijímat hodnocení výsledků svého učení od jiných lidí;</w:t>
      </w:r>
    </w:p>
    <w:p w14:paraId="07D45229" w14:textId="77777777" w:rsidR="00DF14FF" w:rsidRPr="00D848A2" w:rsidRDefault="00DF14FF" w:rsidP="00D87744">
      <w:pPr>
        <w:pStyle w:val="Odstavecseseznamem"/>
        <w:numPr>
          <w:ilvl w:val="0"/>
          <w:numId w:val="86"/>
        </w:numPr>
        <w:ind w:left="567" w:hanging="283"/>
        <w:jc w:val="both"/>
      </w:pPr>
      <w:r w:rsidRPr="00D848A2">
        <w:t>znát možnosti svého dalšího vzdělávání, zejména v oboru a povolání.</w:t>
      </w:r>
    </w:p>
    <w:p w14:paraId="647F896B" w14:textId="77777777" w:rsidR="00DF14FF" w:rsidRPr="00D848A2" w:rsidRDefault="00DF14FF" w:rsidP="00DF14FF">
      <w:pPr>
        <w:pStyle w:val="Podnapis2"/>
      </w:pPr>
      <w:r w:rsidRPr="00D848A2">
        <w:lastRenderedPageBreak/>
        <w:t>Komunikativní kompetence</w:t>
      </w:r>
    </w:p>
    <w:p w14:paraId="5268025B" w14:textId="77777777" w:rsidR="00DF14FF" w:rsidRPr="00D848A2" w:rsidRDefault="00DF14FF" w:rsidP="00D87744">
      <w:pPr>
        <w:pStyle w:val="Odstavecseseznamem"/>
        <w:numPr>
          <w:ilvl w:val="0"/>
          <w:numId w:val="86"/>
        </w:numPr>
        <w:ind w:left="567" w:hanging="283"/>
        <w:jc w:val="both"/>
      </w:pPr>
      <w:r w:rsidRPr="00D848A2">
        <w:t>zpracovávat administrativní písemnosti, pracovní dokumenty i souvislé texty na běžná i odborná témata;</w:t>
      </w:r>
    </w:p>
    <w:p w14:paraId="2F390940" w14:textId="77777777" w:rsidR="00DF14FF" w:rsidRPr="00D848A2" w:rsidRDefault="00DF14FF" w:rsidP="00D87744">
      <w:pPr>
        <w:pStyle w:val="Odstavecseseznamem"/>
        <w:numPr>
          <w:ilvl w:val="0"/>
          <w:numId w:val="86"/>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3A24A621" w14:textId="77777777" w:rsidR="00DF14FF" w:rsidRPr="00D848A2" w:rsidRDefault="00DF14FF" w:rsidP="00DF14FF">
      <w:pPr>
        <w:pStyle w:val="Podnapis2"/>
      </w:pPr>
      <w:r w:rsidRPr="00D848A2">
        <w:t>Personální a sociální kompetence</w:t>
      </w:r>
    </w:p>
    <w:p w14:paraId="119D06DD" w14:textId="77777777" w:rsidR="00DF14FF" w:rsidRPr="00D848A2" w:rsidRDefault="00DF14FF" w:rsidP="00D87744">
      <w:pPr>
        <w:pStyle w:val="Odstavecseseznamem"/>
        <w:numPr>
          <w:ilvl w:val="0"/>
          <w:numId w:val="86"/>
        </w:numPr>
        <w:ind w:left="567" w:hanging="283"/>
        <w:jc w:val="both"/>
      </w:pPr>
      <w:r w:rsidRPr="00D848A2">
        <w:t>reagovat adekvátně na hodnocení svého vystupování a způsobu jednání ze strany jiných lidí, přijímat radu i kritiku;</w:t>
      </w:r>
    </w:p>
    <w:p w14:paraId="501D06E1" w14:textId="77777777" w:rsidR="00DF14FF" w:rsidRPr="00D848A2" w:rsidRDefault="00DF14FF" w:rsidP="00D87744">
      <w:pPr>
        <w:pStyle w:val="Odstavecseseznamem"/>
        <w:numPr>
          <w:ilvl w:val="0"/>
          <w:numId w:val="86"/>
        </w:numPr>
        <w:ind w:left="567" w:hanging="283"/>
        <w:jc w:val="both"/>
      </w:pPr>
      <w:r w:rsidRPr="00D848A2">
        <w:t>ověřovat si získané poznatky, kriticky zvažovat názory, postoje a jednání jiných lidí;</w:t>
      </w:r>
    </w:p>
    <w:p w14:paraId="330A9F98" w14:textId="77777777" w:rsidR="00DF14FF" w:rsidRPr="00D848A2" w:rsidRDefault="00DF14FF" w:rsidP="00D87744">
      <w:pPr>
        <w:pStyle w:val="Odstavecseseznamem"/>
        <w:numPr>
          <w:ilvl w:val="0"/>
          <w:numId w:val="86"/>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4A787DF4" w14:textId="77777777" w:rsidR="00DF14FF" w:rsidRPr="00D848A2" w:rsidRDefault="00DF14FF" w:rsidP="00D87744">
      <w:pPr>
        <w:pStyle w:val="Odstavecseseznamem"/>
        <w:numPr>
          <w:ilvl w:val="0"/>
          <w:numId w:val="86"/>
        </w:numPr>
        <w:ind w:left="567" w:hanging="283"/>
        <w:jc w:val="both"/>
      </w:pPr>
      <w:r w:rsidRPr="00D848A2">
        <w:t>přijímat a odpovědně plnit svěřené úkoly;</w:t>
      </w:r>
    </w:p>
    <w:p w14:paraId="7F78C0F5" w14:textId="77777777" w:rsidR="00DF14FF" w:rsidRPr="00D848A2" w:rsidRDefault="00DF14FF" w:rsidP="00D87744">
      <w:pPr>
        <w:pStyle w:val="Odstavecseseznamem"/>
        <w:numPr>
          <w:ilvl w:val="0"/>
          <w:numId w:val="86"/>
        </w:numPr>
        <w:ind w:left="567" w:hanging="283"/>
        <w:jc w:val="both"/>
      </w:pPr>
      <w:r w:rsidRPr="00D848A2">
        <w:t>přispívat k vytváření vstřícných mezilidských vztahů a k předcházení osobním konfliktům, nepodléhat předsudkům a stereotypům v přístupu k druhým.</w:t>
      </w:r>
    </w:p>
    <w:p w14:paraId="568F8118" w14:textId="77777777" w:rsidR="00DF14FF" w:rsidRPr="00D848A2" w:rsidRDefault="00DF14FF" w:rsidP="00DF14FF">
      <w:pPr>
        <w:pStyle w:val="Podnapis2"/>
      </w:pPr>
      <w:r w:rsidRPr="00D848A2">
        <w:t>Občanské kompetence a kulturní povědomí</w:t>
      </w:r>
    </w:p>
    <w:p w14:paraId="5A586CEE" w14:textId="77777777" w:rsidR="00DF14FF" w:rsidRPr="00D848A2" w:rsidRDefault="00DF14FF" w:rsidP="00D87744">
      <w:pPr>
        <w:pStyle w:val="Odstavecseseznamem"/>
        <w:numPr>
          <w:ilvl w:val="0"/>
          <w:numId w:val="86"/>
        </w:numPr>
        <w:ind w:left="567" w:hanging="283"/>
        <w:jc w:val="both"/>
      </w:pPr>
      <w:r w:rsidRPr="00D848A2">
        <w:t>jednat odpovědně, samostatně a iniciativně nejen ve vlastním zájmu, ale i ve veřejném zájmu;</w:t>
      </w:r>
    </w:p>
    <w:p w14:paraId="0D57BFEE" w14:textId="77777777" w:rsidR="00DF14FF" w:rsidRPr="00D848A2" w:rsidRDefault="00DF14FF" w:rsidP="00D87744">
      <w:pPr>
        <w:pStyle w:val="Odstavecseseznamem"/>
        <w:numPr>
          <w:ilvl w:val="0"/>
          <w:numId w:val="86"/>
        </w:numPr>
        <w:ind w:left="567" w:hanging="283"/>
        <w:jc w:val="both"/>
      </w:pPr>
      <w:r w:rsidRPr="00D848A2">
        <w:t>dodržovat zákony, respektovat práva a osobnost druhých lidí (popř. jejich kulturní specifika), vystupovat proti nesnášenlivosti, xenofobii a diskriminaci;</w:t>
      </w:r>
    </w:p>
    <w:p w14:paraId="7A6ABC4A" w14:textId="162E3EFA" w:rsidR="00DF14FF" w:rsidRPr="00D848A2" w:rsidRDefault="00DF14FF" w:rsidP="00D87744">
      <w:pPr>
        <w:pStyle w:val="Odstavecseseznamem"/>
        <w:numPr>
          <w:ilvl w:val="0"/>
          <w:numId w:val="86"/>
        </w:numPr>
        <w:ind w:left="567" w:hanging="283"/>
        <w:jc w:val="both"/>
      </w:pPr>
      <w:r w:rsidRPr="00D848A2">
        <w:t xml:space="preserve">jednat v souladu s morálními principy a zásadami společenského chování, přispívat </w:t>
      </w:r>
      <w:r w:rsidR="00AB3BC5" w:rsidRPr="00D848A2">
        <w:t>k uplatňování hodnot demokracie.</w:t>
      </w:r>
    </w:p>
    <w:p w14:paraId="0DF8A650" w14:textId="77777777" w:rsidR="00DF14FF" w:rsidRPr="00D848A2" w:rsidRDefault="00DF14FF" w:rsidP="00DF14FF">
      <w:pPr>
        <w:pStyle w:val="Podnapis2"/>
      </w:pPr>
      <w:r w:rsidRPr="00D848A2">
        <w:t>Kompetence k pracovnímu uplatnění a podnikatelským aktivitám</w:t>
      </w:r>
    </w:p>
    <w:p w14:paraId="09B88B31" w14:textId="77777777" w:rsidR="00DF14FF" w:rsidRPr="00D848A2" w:rsidRDefault="00DF14FF" w:rsidP="00D87744">
      <w:pPr>
        <w:pStyle w:val="Odstavecseseznamem"/>
        <w:numPr>
          <w:ilvl w:val="0"/>
          <w:numId w:val="86"/>
        </w:numPr>
        <w:ind w:left="567" w:hanging="283"/>
        <w:jc w:val="both"/>
      </w:pPr>
      <w:r w:rsidRPr="00D848A2">
        <w:t>vhodně komunikovat s potenciálními zaměstnavateli, prezentovat svůj odborný potenciál, své profesní cíle;</w:t>
      </w:r>
    </w:p>
    <w:p w14:paraId="02C19DBC" w14:textId="7FE01397" w:rsidR="00DF14FF" w:rsidRPr="00D848A2" w:rsidRDefault="00DF14FF" w:rsidP="00AB3BC5">
      <w:pPr>
        <w:pStyle w:val="Odstavecseseznamem"/>
        <w:numPr>
          <w:ilvl w:val="0"/>
          <w:numId w:val="86"/>
        </w:numPr>
        <w:ind w:left="567" w:hanging="283"/>
        <w:jc w:val="both"/>
      </w:pPr>
      <w:r w:rsidRPr="00D848A2">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14:paraId="073B9B52" w14:textId="77777777" w:rsidR="00311187" w:rsidRPr="00D848A2" w:rsidRDefault="00311187" w:rsidP="00311187">
      <w:pPr>
        <w:pStyle w:val="Podnapis2"/>
      </w:pPr>
      <w:r w:rsidRPr="00D848A2">
        <w:t>Digitální kompetence</w:t>
      </w:r>
    </w:p>
    <w:p w14:paraId="14C25A48" w14:textId="77777777" w:rsidR="00311187" w:rsidRPr="00D848A2" w:rsidRDefault="00311187" w:rsidP="00311187">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5CDBFBD1"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42295F9D"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415D24A0" w14:textId="77777777" w:rsidR="00DF14FF" w:rsidRPr="00D848A2" w:rsidRDefault="00DF14FF" w:rsidP="00DF14FF">
      <w:pPr>
        <w:pStyle w:val="Kompetence"/>
      </w:pPr>
      <w:r w:rsidRPr="00D848A2">
        <w:t>Odborné kompetence</w:t>
      </w:r>
    </w:p>
    <w:p w14:paraId="1BCD2A31" w14:textId="77777777" w:rsidR="00056C0B" w:rsidRPr="00D848A2" w:rsidRDefault="00056C0B" w:rsidP="00056C0B">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8D8512D" w14:textId="77777777" w:rsidR="00056C0B" w:rsidRPr="00D848A2" w:rsidRDefault="00056C0B"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4FCB8088" w14:textId="77777777" w:rsidR="00056C0B" w:rsidRPr="00D848A2" w:rsidRDefault="00056C0B"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4D0EB5DA" w14:textId="77777777" w:rsidR="00056C0B" w:rsidRPr="00D848A2" w:rsidRDefault="00056C0B"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3EB26B64" w14:textId="77777777" w:rsidR="00DF14FF" w:rsidRPr="00D848A2" w:rsidRDefault="00DF14FF" w:rsidP="00DF14FF">
      <w:pPr>
        <w:jc w:val="both"/>
      </w:pPr>
    </w:p>
    <w:p w14:paraId="5DCEA402" w14:textId="77777777" w:rsidR="00DF14FF" w:rsidRPr="00D848A2" w:rsidRDefault="00DF14FF" w:rsidP="00DF14FF">
      <w:pPr>
        <w:spacing w:after="160" w:line="259" w:lineRule="auto"/>
      </w:pPr>
      <w:r w:rsidRPr="00D848A2">
        <w:br w:type="page"/>
      </w:r>
    </w:p>
    <w:p w14:paraId="5B76C1E8" w14:textId="77777777" w:rsidR="00DF14FF" w:rsidRPr="00D848A2" w:rsidRDefault="00DF14FF" w:rsidP="00DF14FF">
      <w:pPr>
        <w:pStyle w:val="Podnadpis2"/>
        <w:rPr>
          <w:sz w:val="32"/>
        </w:rPr>
      </w:pPr>
      <w:r w:rsidRPr="00D848A2">
        <w:rPr>
          <w:sz w:val="32"/>
        </w:rPr>
        <w:lastRenderedPageBreak/>
        <w:t>Rozpis učiva v ročnících</w:t>
      </w:r>
    </w:p>
    <w:p w14:paraId="75F9D1AC" w14:textId="0CCCEAF0" w:rsidR="00DF14FF" w:rsidRPr="00D848A2" w:rsidRDefault="00A522C1" w:rsidP="00C72459">
      <w:pPr>
        <w:pStyle w:val="Styl1"/>
      </w:pPr>
      <w:r w:rsidRPr="00D848A2">
        <w:t>1</w:t>
      </w:r>
      <w:r w:rsidR="00DF14FF" w:rsidRPr="00D848A2">
        <w:t>. ročník, 2 + 0 h týdně, 68 h za rok, povinný</w:t>
      </w:r>
    </w:p>
    <w:p w14:paraId="0BED9F03" w14:textId="3129E5BE" w:rsidR="00DF14FF" w:rsidRPr="00D848A2" w:rsidRDefault="00A522C1" w:rsidP="00DF14FF">
      <w:pPr>
        <w:pStyle w:val="Podnadpis3"/>
      </w:pPr>
      <w:r w:rsidRPr="00D848A2">
        <w:rPr>
          <w:rFonts w:cstheme="minorHAnsi"/>
        </w:rPr>
        <w:t>Úvod do elektronické komunikace</w:t>
      </w:r>
      <w:r w:rsidR="00DF14FF" w:rsidRPr="00D848A2">
        <w:t xml:space="preserve">, </w:t>
      </w:r>
      <w:r w:rsidRPr="00D848A2">
        <w:t>6</w:t>
      </w:r>
      <w:r w:rsidR="00DF14FF" w:rsidRPr="00D848A2">
        <w:t xml:space="preserve"> hodin</w:t>
      </w:r>
    </w:p>
    <w:tbl>
      <w:tblPr>
        <w:tblStyle w:val="Mkatabulky"/>
        <w:tblW w:w="0" w:type="auto"/>
        <w:tblLook w:val="04A0" w:firstRow="1" w:lastRow="0" w:firstColumn="1" w:lastColumn="0" w:noHBand="0" w:noVBand="1"/>
      </w:tblPr>
      <w:tblGrid>
        <w:gridCol w:w="5021"/>
        <w:gridCol w:w="5021"/>
      </w:tblGrid>
      <w:tr w:rsidR="00DF14FF" w:rsidRPr="00D848A2" w14:paraId="00432FF8" w14:textId="77777777" w:rsidTr="00DF14FF">
        <w:tc>
          <w:tcPr>
            <w:tcW w:w="5021" w:type="dxa"/>
            <w:shd w:val="clear" w:color="auto" w:fill="F2F2F2" w:themeFill="background1" w:themeFillShade="F2"/>
            <w:vAlign w:val="center"/>
          </w:tcPr>
          <w:p w14:paraId="35F9DC61"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D88481C"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5F78FF" w:rsidRPr="00D848A2" w14:paraId="7868B185" w14:textId="77777777" w:rsidTr="00DF14FF">
        <w:tc>
          <w:tcPr>
            <w:tcW w:w="5021" w:type="dxa"/>
            <w:tcBorders>
              <w:bottom w:val="single" w:sz="4" w:space="0" w:color="auto"/>
            </w:tcBorders>
          </w:tcPr>
          <w:p w14:paraId="2C93EFBF" w14:textId="77777777" w:rsidR="00DF14FF" w:rsidRPr="00D848A2" w:rsidRDefault="00DF14FF" w:rsidP="00DF14FF">
            <w:pPr>
              <w:rPr>
                <w:rFonts w:asciiTheme="minorHAnsi" w:hAnsiTheme="minorHAnsi" w:cstheme="minorHAnsi"/>
              </w:rPr>
            </w:pPr>
            <w:r w:rsidRPr="00D848A2">
              <w:rPr>
                <w:rFonts w:asciiTheme="minorHAnsi" w:hAnsiTheme="minorHAnsi" w:cstheme="minorHAnsi"/>
              </w:rPr>
              <w:t>Žák:</w:t>
            </w:r>
          </w:p>
          <w:p w14:paraId="2C414D5B" w14:textId="14D28145" w:rsidR="0043611D" w:rsidRPr="00D848A2" w:rsidRDefault="0043611D" w:rsidP="004F68AC">
            <w:pPr>
              <w:rPr>
                <w:rFonts w:asciiTheme="minorHAnsi" w:hAnsiTheme="minorHAnsi" w:cstheme="minorHAnsi"/>
              </w:rPr>
            </w:pPr>
            <w:r w:rsidRPr="00D848A2">
              <w:rPr>
                <w:rFonts w:asciiTheme="minorHAnsi" w:hAnsiTheme="minorHAnsi" w:cstheme="minorHAnsi"/>
              </w:rPr>
              <w:t>používá bezpečné zásady elektronické komunikace</w:t>
            </w:r>
            <w:r w:rsidR="004F68AC" w:rsidRPr="00D848A2">
              <w:rPr>
                <w:rFonts w:asciiTheme="minorHAnsi" w:hAnsiTheme="minorHAnsi" w:cstheme="minorHAnsi"/>
              </w:rPr>
              <w:t>;</w:t>
            </w:r>
          </w:p>
          <w:p w14:paraId="0DB146D7" w14:textId="50B97A7E" w:rsidR="00A522C1" w:rsidRPr="00D848A2" w:rsidRDefault="0043611D" w:rsidP="00D37D83">
            <w:pPr>
              <w:pStyle w:val="Uebnblok-nzevvstupu"/>
              <w:rPr>
                <w:rFonts w:asciiTheme="minorHAnsi" w:hAnsiTheme="minorHAnsi"/>
                <w:color w:val="auto"/>
              </w:rPr>
            </w:pPr>
            <w:r w:rsidRPr="00D848A2">
              <w:rPr>
                <w:rFonts w:asciiTheme="minorHAnsi" w:hAnsiTheme="minorHAnsi"/>
                <w:color w:val="auto"/>
              </w:rPr>
              <w:t xml:space="preserve">zná a používá pravidla </w:t>
            </w:r>
            <w:r w:rsidR="00A522C1" w:rsidRPr="00D848A2">
              <w:rPr>
                <w:rFonts w:asciiTheme="minorHAnsi" w:hAnsiTheme="minorHAnsi"/>
                <w:color w:val="auto"/>
              </w:rPr>
              <w:t>ergonomie</w:t>
            </w:r>
            <w:r w:rsidR="004F68AC" w:rsidRPr="00D848A2">
              <w:rPr>
                <w:rFonts w:asciiTheme="minorHAnsi" w:hAnsiTheme="minorHAnsi"/>
                <w:color w:val="auto"/>
              </w:rPr>
              <w:t>;</w:t>
            </w:r>
          </w:p>
          <w:p w14:paraId="49343A6D" w14:textId="77777777" w:rsidR="0043611D" w:rsidRPr="00D848A2" w:rsidRDefault="0043611D" w:rsidP="004F68AC">
            <w:pPr>
              <w:rPr>
                <w:rFonts w:asciiTheme="minorHAnsi" w:hAnsiTheme="minorHAnsi" w:cstheme="minorHAnsi"/>
              </w:rPr>
            </w:pPr>
            <w:r w:rsidRPr="00D848A2">
              <w:rPr>
                <w:rFonts w:asciiTheme="minorHAnsi" w:hAnsiTheme="minorHAnsi" w:cstheme="minorHAnsi"/>
              </w:rPr>
              <w:t>efektivně a bezpečně využívá vhodný aplikační software, volí a používá odpovídající aplikace podle stanoveného cíle (textový procesor, software pro tvorbu prezentací, grafický software, tabulkový procesor, nástroj pro tvorbu databází aj., dle potřeby);</w:t>
            </w:r>
          </w:p>
          <w:p w14:paraId="73B2318D" w14:textId="77777777" w:rsidR="0043611D" w:rsidRPr="00D848A2" w:rsidRDefault="0043611D" w:rsidP="004F68AC">
            <w:pPr>
              <w:rPr>
                <w:rFonts w:asciiTheme="minorHAnsi" w:hAnsiTheme="minorHAnsi" w:cstheme="minorHAnsi"/>
              </w:rPr>
            </w:pPr>
            <w:r w:rsidRPr="00D848A2">
              <w:rPr>
                <w:rFonts w:asciiTheme="minorHAnsi" w:hAnsiTheme="minorHAnsi" w:cstheme="minorHAnsi"/>
              </w:rPr>
              <w:t>ovládá práci s on-line kancelářskými programy, nastavuje sdílení souborů a složek;</w:t>
            </w:r>
          </w:p>
          <w:p w14:paraId="266B8090" w14:textId="77777777" w:rsidR="004F68AC" w:rsidRPr="00D848A2" w:rsidRDefault="004F68AC" w:rsidP="004F68AC">
            <w:pPr>
              <w:rPr>
                <w:rFonts w:asciiTheme="minorHAnsi" w:hAnsiTheme="minorHAnsi" w:cstheme="minorHAnsi"/>
              </w:rPr>
            </w:pPr>
            <w:r w:rsidRPr="00D848A2">
              <w:rPr>
                <w:rFonts w:asciiTheme="minorHAnsi" w:hAnsiTheme="minorHAnsi" w:cstheme="minorHAnsi"/>
              </w:rPr>
              <w:t>vytvoří strukturovaný dokument s použitím pokročilejších funkcí pro zpracování textu;</w:t>
            </w:r>
          </w:p>
          <w:p w14:paraId="39102B21" w14:textId="01014270" w:rsidR="00DF14FF" w:rsidRPr="00D848A2" w:rsidRDefault="00A522C1" w:rsidP="004F68AC">
            <w:pPr>
              <w:rPr>
                <w:rFonts w:asciiTheme="minorHAnsi" w:hAnsiTheme="minorHAnsi" w:cstheme="minorHAnsi"/>
              </w:rPr>
            </w:pPr>
            <w:r w:rsidRPr="00D848A2">
              <w:rPr>
                <w:rFonts w:asciiTheme="minorHAnsi" w:hAnsiTheme="minorHAnsi" w:cstheme="minorHAnsi"/>
              </w:rPr>
              <w:t>chápe specifika práce v síti (včetně rizik), využívá jejích možností a pracuje s jejími prostředky</w:t>
            </w:r>
            <w:r w:rsidR="004F68AC" w:rsidRPr="00D848A2">
              <w:rPr>
                <w:rFonts w:asciiTheme="minorHAnsi" w:hAnsiTheme="minorHAnsi" w:cstheme="minorHAnsi"/>
              </w:rPr>
              <w:t>.</w:t>
            </w:r>
          </w:p>
        </w:tc>
        <w:tc>
          <w:tcPr>
            <w:tcW w:w="5021" w:type="dxa"/>
            <w:tcBorders>
              <w:bottom w:val="single" w:sz="4" w:space="0" w:color="auto"/>
            </w:tcBorders>
          </w:tcPr>
          <w:p w14:paraId="3094D927" w14:textId="77777777" w:rsidR="00A522C1" w:rsidRPr="00D848A2" w:rsidRDefault="00A522C1" w:rsidP="00DF14F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zásady bezpečnosti, ergonomie</w:t>
            </w:r>
          </w:p>
          <w:p w14:paraId="52574115" w14:textId="567D83D0" w:rsidR="00DF14FF" w:rsidRPr="00D848A2" w:rsidRDefault="00A522C1" w:rsidP="00A522C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PC, výukové metody</w:t>
            </w:r>
          </w:p>
        </w:tc>
      </w:tr>
      <w:tr w:rsidR="00DF14FF" w:rsidRPr="00D848A2" w14:paraId="3C4E3A72" w14:textId="77777777" w:rsidTr="00DF14FF">
        <w:tc>
          <w:tcPr>
            <w:tcW w:w="10042" w:type="dxa"/>
            <w:gridSpan w:val="2"/>
            <w:shd w:val="clear" w:color="auto" w:fill="F2F2F2" w:themeFill="background1" w:themeFillShade="F2"/>
            <w:vAlign w:val="center"/>
          </w:tcPr>
          <w:p w14:paraId="636F34EC" w14:textId="77777777" w:rsidR="00DF14FF" w:rsidRPr="00D848A2" w:rsidRDefault="00DF14FF" w:rsidP="00C72459">
            <w:pPr>
              <w:spacing w:after="0"/>
              <w:rPr>
                <w:rFonts w:asciiTheme="minorHAnsi" w:hAnsiTheme="minorHAnsi" w:cstheme="minorHAnsi"/>
              </w:rPr>
            </w:pPr>
            <w:r w:rsidRPr="00D848A2">
              <w:rPr>
                <w:rFonts w:asciiTheme="minorHAnsi" w:hAnsiTheme="minorHAnsi" w:cstheme="minorHAnsi"/>
                <w:b/>
              </w:rPr>
              <w:t>Komentář</w:t>
            </w:r>
          </w:p>
        </w:tc>
      </w:tr>
      <w:tr w:rsidR="00DF14FF" w:rsidRPr="00D848A2" w14:paraId="4483253F" w14:textId="77777777" w:rsidTr="00DF14FF">
        <w:tc>
          <w:tcPr>
            <w:tcW w:w="10042" w:type="dxa"/>
            <w:gridSpan w:val="2"/>
            <w:vAlign w:val="center"/>
          </w:tcPr>
          <w:p w14:paraId="2024F2CB" w14:textId="671155DF" w:rsidR="00DF14FF" w:rsidRPr="00D848A2" w:rsidRDefault="00A522C1" w:rsidP="00C72459">
            <w:pPr>
              <w:spacing w:after="0"/>
              <w:rPr>
                <w:rFonts w:asciiTheme="minorHAnsi" w:hAnsiTheme="minorHAnsi" w:cstheme="minorHAnsi"/>
                <w:b/>
              </w:rPr>
            </w:pPr>
            <w:r w:rsidRPr="00D848A2">
              <w:rPr>
                <w:rFonts w:asciiTheme="minorHAnsi" w:hAnsiTheme="minorHAnsi" w:cstheme="minorHAnsi"/>
              </w:rPr>
              <w:t>Žáci si osvojují základní pravidla zdravého životního stylu.</w:t>
            </w:r>
          </w:p>
        </w:tc>
      </w:tr>
      <w:tr w:rsidR="00DF14FF" w:rsidRPr="00D848A2" w14:paraId="23691DA0" w14:textId="77777777" w:rsidTr="00DF14FF">
        <w:tc>
          <w:tcPr>
            <w:tcW w:w="10042" w:type="dxa"/>
            <w:gridSpan w:val="2"/>
            <w:tcBorders>
              <w:bottom w:val="single" w:sz="4" w:space="0" w:color="auto"/>
            </w:tcBorders>
            <w:vAlign w:val="center"/>
          </w:tcPr>
          <w:p w14:paraId="77EB92BC" w14:textId="167AF7D9" w:rsidR="00DF14FF" w:rsidRPr="00D848A2" w:rsidRDefault="00DF14FF" w:rsidP="00C7245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Člověk a </w:t>
            </w:r>
            <w:r w:rsidR="00A522C1" w:rsidRPr="00D848A2">
              <w:rPr>
                <w:rFonts w:asciiTheme="minorHAnsi" w:hAnsiTheme="minorHAnsi" w:cstheme="minorHAnsi"/>
              </w:rPr>
              <w:t>životní pros</w:t>
            </w:r>
            <w:r w:rsidR="00DE6016" w:rsidRPr="00D848A2">
              <w:rPr>
                <w:rFonts w:asciiTheme="minorHAnsi" w:hAnsiTheme="minorHAnsi" w:cstheme="minorHAnsi"/>
              </w:rPr>
              <w:t>t</w:t>
            </w:r>
            <w:r w:rsidR="00A522C1" w:rsidRPr="00D848A2">
              <w:rPr>
                <w:rFonts w:asciiTheme="minorHAnsi" w:hAnsiTheme="minorHAnsi" w:cstheme="minorHAnsi"/>
              </w:rPr>
              <w:t>ředí</w:t>
            </w:r>
          </w:p>
        </w:tc>
      </w:tr>
      <w:tr w:rsidR="00DF14FF" w:rsidRPr="00D848A2" w14:paraId="76DE638B" w14:textId="77777777" w:rsidTr="00DF14FF">
        <w:tc>
          <w:tcPr>
            <w:tcW w:w="10042" w:type="dxa"/>
            <w:gridSpan w:val="2"/>
            <w:shd w:val="clear" w:color="auto" w:fill="F2F2F2" w:themeFill="background1" w:themeFillShade="F2"/>
            <w:vAlign w:val="center"/>
          </w:tcPr>
          <w:p w14:paraId="12A24930" w14:textId="77777777" w:rsidR="00DF14FF" w:rsidRPr="00D848A2" w:rsidRDefault="00DF14FF" w:rsidP="00C72459">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16CE5BCF" w14:textId="77777777" w:rsidTr="00DF14FF">
        <w:tc>
          <w:tcPr>
            <w:tcW w:w="10042" w:type="dxa"/>
            <w:gridSpan w:val="2"/>
            <w:tcBorders>
              <w:bottom w:val="single" w:sz="4" w:space="0" w:color="auto"/>
            </w:tcBorders>
            <w:vAlign w:val="center"/>
          </w:tcPr>
          <w:p w14:paraId="5A9B30EE"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ZPV (1. ročník): Člověk a životní prostředí</w:t>
            </w:r>
          </w:p>
          <w:p w14:paraId="0BEDCDA9"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 xml:space="preserve">KP (1. ročník): Počítačové periferie </w:t>
            </w:r>
          </w:p>
          <w:p w14:paraId="245AC6A3" w14:textId="3BEF2B6E" w:rsidR="00DE6016" w:rsidRPr="00D848A2" w:rsidRDefault="00FE5E39" w:rsidP="00C72459">
            <w:pPr>
              <w:spacing w:after="0"/>
              <w:jc w:val="both"/>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9832039"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 xml:space="preserve">AS (1. ročník): Zpracování textu - textový editor </w:t>
            </w:r>
          </w:p>
          <w:p w14:paraId="58DC4EF8" w14:textId="58B6B200" w:rsidR="00DF14FF" w:rsidRPr="00D848A2" w:rsidRDefault="00DE6016" w:rsidP="00C72459">
            <w:pPr>
              <w:spacing w:after="0"/>
              <w:rPr>
                <w:rFonts w:asciiTheme="minorHAnsi" w:hAnsiTheme="minorHAnsi" w:cstheme="minorHAnsi"/>
              </w:rPr>
            </w:pPr>
            <w:r w:rsidRPr="00D848A2">
              <w:rPr>
                <w:rFonts w:asciiTheme="minorHAnsi" w:hAnsiTheme="minorHAnsi" w:cstheme="minorHAnsi"/>
              </w:rPr>
              <w:t>GRS (3. ročník): Úprava a zpracování textu</w:t>
            </w:r>
          </w:p>
        </w:tc>
      </w:tr>
      <w:tr w:rsidR="00DF14FF" w:rsidRPr="00D848A2" w14:paraId="1F6FF3CC" w14:textId="77777777" w:rsidTr="00DF14FF">
        <w:tc>
          <w:tcPr>
            <w:tcW w:w="10042" w:type="dxa"/>
            <w:gridSpan w:val="2"/>
            <w:shd w:val="clear" w:color="auto" w:fill="F2F2F2" w:themeFill="background1" w:themeFillShade="F2"/>
            <w:vAlign w:val="center"/>
          </w:tcPr>
          <w:p w14:paraId="05A4D444" w14:textId="77777777" w:rsidR="00DF14FF" w:rsidRPr="00D848A2" w:rsidRDefault="00DF14FF" w:rsidP="00C72459">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65DF43ED" w14:textId="77777777" w:rsidTr="00DF14FF">
        <w:tc>
          <w:tcPr>
            <w:tcW w:w="10042" w:type="dxa"/>
            <w:gridSpan w:val="2"/>
            <w:vAlign w:val="center"/>
          </w:tcPr>
          <w:p w14:paraId="55858539" w14:textId="24C90BD2"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M (1. ročník): Číselné obory a množiny</w:t>
            </w:r>
          </w:p>
          <w:p w14:paraId="7E54CAE6" w14:textId="51499CCF" w:rsidR="00DE6016" w:rsidRPr="00D848A2" w:rsidRDefault="003352E4" w:rsidP="00C72459">
            <w:pPr>
              <w:spacing w:after="0"/>
              <w:jc w:val="both"/>
              <w:rPr>
                <w:rFonts w:asciiTheme="minorHAnsi" w:hAnsiTheme="minorHAnsi" w:cstheme="minorHAnsi"/>
              </w:rPr>
            </w:pPr>
            <w:r w:rsidRPr="00D848A2">
              <w:rPr>
                <w:rFonts w:asciiTheme="minorHAnsi" w:hAnsiTheme="minorHAnsi" w:cstheme="minorHAnsi"/>
              </w:rPr>
              <w:t>IP (2. ročník): Celosvětová síť Internet</w:t>
            </w:r>
          </w:p>
          <w:p w14:paraId="15F8C8AD" w14:textId="7FF219B3" w:rsidR="00DE6016" w:rsidRPr="00D848A2" w:rsidRDefault="001417C1" w:rsidP="00C72459">
            <w:pPr>
              <w:spacing w:after="0"/>
              <w:jc w:val="both"/>
              <w:rPr>
                <w:rFonts w:asciiTheme="minorHAnsi" w:hAnsiTheme="minorHAnsi" w:cstheme="minorHAnsi"/>
              </w:rPr>
            </w:pPr>
            <w:r w:rsidRPr="00D848A2">
              <w:rPr>
                <w:rFonts w:asciiTheme="minorHAnsi" w:hAnsiTheme="minorHAnsi" w:cstheme="minorHAnsi"/>
              </w:rPr>
              <w:t>IP (2. ročník): Struktura www dokumentu</w:t>
            </w:r>
          </w:p>
          <w:p w14:paraId="080FEC0C" w14:textId="490EF8CA" w:rsidR="00DF14FF" w:rsidRPr="00D848A2" w:rsidRDefault="00D50660" w:rsidP="00C72459">
            <w:pPr>
              <w:spacing w:after="0"/>
              <w:rPr>
                <w:rFonts w:asciiTheme="minorHAnsi" w:hAnsiTheme="minorHAnsi" w:cstheme="minorHAnsi"/>
              </w:rPr>
            </w:pPr>
            <w:r>
              <w:rPr>
                <w:rFonts w:asciiTheme="minorHAnsi" w:hAnsiTheme="minorHAnsi" w:cstheme="minorHAnsi"/>
              </w:rPr>
              <w:t xml:space="preserve">IP (2. ročník): Rozšířené logické struktury </w:t>
            </w:r>
          </w:p>
        </w:tc>
      </w:tr>
    </w:tbl>
    <w:p w14:paraId="413DC472" w14:textId="77777777" w:rsidR="00DF14FF" w:rsidRPr="00D848A2" w:rsidRDefault="00DF14FF" w:rsidP="00350C02">
      <w:pPr>
        <w:pStyle w:val="Podnadpis3"/>
        <w:spacing w:after="0"/>
      </w:pPr>
    </w:p>
    <w:p w14:paraId="79A63216" w14:textId="04EF09DB" w:rsidR="00DF14FF" w:rsidRPr="00D848A2" w:rsidRDefault="00DE6016" w:rsidP="00DF14FF">
      <w:pPr>
        <w:pStyle w:val="Podnadpis3"/>
      </w:pPr>
      <w:r w:rsidRPr="00D848A2">
        <w:rPr>
          <w:rFonts w:cstheme="minorHAnsi"/>
        </w:rPr>
        <w:t>Psaní desetiprstovou hmatovou metodou</w:t>
      </w:r>
      <w:r w:rsidR="00DF14FF" w:rsidRPr="00D848A2">
        <w:t xml:space="preserve">, </w:t>
      </w:r>
      <w:r w:rsidRPr="00D848A2">
        <w:t>3</w:t>
      </w:r>
      <w:r w:rsidR="00DF14FF" w:rsidRPr="00D848A2">
        <w:t>2 hodin</w:t>
      </w:r>
    </w:p>
    <w:tbl>
      <w:tblPr>
        <w:tblStyle w:val="Mkatabulky"/>
        <w:tblW w:w="0" w:type="auto"/>
        <w:tblLook w:val="04A0" w:firstRow="1" w:lastRow="0" w:firstColumn="1" w:lastColumn="0" w:noHBand="0" w:noVBand="1"/>
      </w:tblPr>
      <w:tblGrid>
        <w:gridCol w:w="5021"/>
        <w:gridCol w:w="5021"/>
      </w:tblGrid>
      <w:tr w:rsidR="00DF14FF" w:rsidRPr="00D848A2" w14:paraId="298FBC18" w14:textId="77777777" w:rsidTr="00DF14FF">
        <w:tc>
          <w:tcPr>
            <w:tcW w:w="5021" w:type="dxa"/>
            <w:shd w:val="clear" w:color="auto" w:fill="F2F2F2" w:themeFill="background1" w:themeFillShade="F2"/>
            <w:vAlign w:val="center"/>
          </w:tcPr>
          <w:p w14:paraId="77DC6CAD"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E421E42"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DF14FF" w:rsidRPr="00D848A2" w14:paraId="72C697D0" w14:textId="77777777" w:rsidTr="00DF14FF">
        <w:tc>
          <w:tcPr>
            <w:tcW w:w="5021" w:type="dxa"/>
            <w:tcBorders>
              <w:bottom w:val="single" w:sz="4" w:space="0" w:color="auto"/>
            </w:tcBorders>
          </w:tcPr>
          <w:p w14:paraId="0A2FB0B3" w14:textId="77777777" w:rsidR="00DF14FF" w:rsidRPr="00D848A2" w:rsidRDefault="00DF14FF" w:rsidP="004F68AC">
            <w:pPr>
              <w:rPr>
                <w:rFonts w:asciiTheme="minorHAnsi" w:hAnsiTheme="minorHAnsi" w:cstheme="minorHAnsi"/>
              </w:rPr>
            </w:pPr>
            <w:r w:rsidRPr="00D848A2">
              <w:rPr>
                <w:rFonts w:asciiTheme="minorHAnsi" w:hAnsiTheme="minorHAnsi" w:cstheme="minorHAnsi"/>
              </w:rPr>
              <w:t>Žák:</w:t>
            </w:r>
          </w:p>
          <w:p w14:paraId="29066862" w14:textId="31D2F53D" w:rsidR="004F68AC" w:rsidRPr="00D848A2" w:rsidRDefault="004F68AC" w:rsidP="004F68AC">
            <w:pPr>
              <w:rPr>
                <w:rFonts w:asciiTheme="minorHAnsi" w:hAnsiTheme="minorHAnsi" w:cstheme="minorHAnsi"/>
              </w:rPr>
            </w:pPr>
            <w:r w:rsidRPr="00D848A2">
              <w:rPr>
                <w:rFonts w:asciiTheme="minorHAnsi" w:hAnsiTheme="minorHAnsi" w:cstheme="minorHAnsi"/>
              </w:rPr>
              <w:t>používá bezpečné zásady elektronické komunikace;</w:t>
            </w:r>
          </w:p>
          <w:p w14:paraId="3120A04F" w14:textId="77777777" w:rsidR="0043611D" w:rsidRPr="00D848A2" w:rsidRDefault="0043611D" w:rsidP="004F68AC">
            <w:pPr>
              <w:rPr>
                <w:rFonts w:asciiTheme="minorHAnsi" w:hAnsiTheme="minorHAnsi" w:cstheme="minorHAnsi"/>
              </w:rPr>
            </w:pPr>
            <w:r w:rsidRPr="00D848A2">
              <w:rPr>
                <w:rFonts w:asciiTheme="minorHAnsi" w:hAnsiTheme="minorHAnsi" w:cstheme="minorHAnsi"/>
              </w:rPr>
              <w:t>efektivně a bezpečně využívá vhodný aplikační software, volí a používá odpovídající aplikace podle stanoveného cíle (textový procesor, software pro tvorbu prezentací, grafický software, tabulkový procesor, nástroj pro tvorbu databází aj., dle potřeby);</w:t>
            </w:r>
          </w:p>
          <w:p w14:paraId="4BB2CF90" w14:textId="77777777" w:rsidR="0043611D" w:rsidRPr="00D848A2" w:rsidRDefault="0043611D" w:rsidP="004F68AC">
            <w:pPr>
              <w:rPr>
                <w:rFonts w:asciiTheme="minorHAnsi" w:hAnsiTheme="minorHAnsi" w:cstheme="minorHAnsi"/>
              </w:rPr>
            </w:pPr>
            <w:r w:rsidRPr="00D848A2">
              <w:rPr>
                <w:rFonts w:asciiTheme="minorHAnsi" w:hAnsiTheme="minorHAnsi" w:cstheme="minorHAnsi"/>
              </w:rPr>
              <w:t>ovládá práci s on-line kancelářskými programy, nastavuje sdílení souborů a složek;</w:t>
            </w:r>
          </w:p>
          <w:p w14:paraId="165656A3" w14:textId="626DBFE1" w:rsidR="00DE6016" w:rsidRPr="00D848A2" w:rsidRDefault="00DE6016" w:rsidP="004F68AC">
            <w:pPr>
              <w:rPr>
                <w:rFonts w:asciiTheme="minorHAnsi" w:hAnsiTheme="minorHAnsi" w:cstheme="minorHAnsi"/>
              </w:rPr>
            </w:pPr>
            <w:r w:rsidRPr="00D848A2">
              <w:rPr>
                <w:rFonts w:asciiTheme="minorHAnsi" w:hAnsiTheme="minorHAnsi" w:cstheme="minorHAnsi"/>
              </w:rPr>
              <w:t>píše desetiprstovou hmatovou metodou na klávesnici PC;</w:t>
            </w:r>
          </w:p>
          <w:p w14:paraId="094662AA" w14:textId="7C2E026B" w:rsidR="00DE6016" w:rsidRPr="00D848A2" w:rsidRDefault="00DE6016" w:rsidP="004F68AC">
            <w:pPr>
              <w:rPr>
                <w:rFonts w:asciiTheme="minorHAnsi" w:hAnsiTheme="minorHAnsi" w:cstheme="minorHAnsi"/>
              </w:rPr>
            </w:pPr>
            <w:r w:rsidRPr="00D848A2">
              <w:rPr>
                <w:rFonts w:asciiTheme="minorHAnsi" w:hAnsiTheme="minorHAnsi" w:cstheme="minorHAnsi"/>
              </w:rPr>
              <w:lastRenderedPageBreak/>
              <w:t>komunikuje elektronickou poštou, ovládá i zaslání přílohy, či naopak její přijetí a následné otevření;</w:t>
            </w:r>
          </w:p>
          <w:p w14:paraId="0924646C" w14:textId="6A85BF07" w:rsidR="00DF14FF" w:rsidRPr="00D848A2" w:rsidRDefault="00DE6016" w:rsidP="004F68AC">
            <w:pPr>
              <w:rPr>
                <w:rFonts w:asciiTheme="minorHAnsi" w:hAnsiTheme="minorHAnsi" w:cstheme="minorHAnsi"/>
              </w:rPr>
            </w:pPr>
            <w:r w:rsidRPr="00D848A2">
              <w:rPr>
                <w:rFonts w:asciiTheme="minorHAnsi" w:hAnsiTheme="minorHAnsi" w:cstheme="minorHAnsi"/>
              </w:rPr>
              <w:t>chápe normalizovanou úpravu písemnosti.</w:t>
            </w:r>
          </w:p>
        </w:tc>
        <w:tc>
          <w:tcPr>
            <w:tcW w:w="5021" w:type="dxa"/>
            <w:tcBorders>
              <w:bottom w:val="single" w:sz="4" w:space="0" w:color="auto"/>
            </w:tcBorders>
          </w:tcPr>
          <w:p w14:paraId="686447EF" w14:textId="77777777" w:rsidR="00DE6016" w:rsidRPr="00D848A2" w:rsidRDefault="00DE6016" w:rsidP="00DE601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nácvik psaní na střední, horní, dolní písemné řadě </w:t>
            </w:r>
          </w:p>
          <w:p w14:paraId="6A288060" w14:textId="77777777" w:rsidR="00DE6016" w:rsidRPr="00D848A2" w:rsidRDefault="00DE6016" w:rsidP="00DE601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nácvik psaní na číselné řadě </w:t>
            </w:r>
          </w:p>
          <w:p w14:paraId="2ED1D9F0" w14:textId="77777777" w:rsidR="00DE6016" w:rsidRPr="00D848A2" w:rsidRDefault="00DE6016" w:rsidP="00DE601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nácvik psaní značek, znamének, číslic </w:t>
            </w:r>
          </w:p>
          <w:p w14:paraId="43A297B7" w14:textId="77777777" w:rsidR="00DE6016" w:rsidRPr="00D848A2" w:rsidRDefault="00DE6016" w:rsidP="00DE601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psaní podle diktátu v ČJ, AJ </w:t>
            </w:r>
          </w:p>
          <w:p w14:paraId="4FA324EA" w14:textId="77777777" w:rsidR="00DE6016" w:rsidRPr="00D848A2" w:rsidRDefault="00DE6016" w:rsidP="00DE601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opis cizojazyčného textu </w:t>
            </w:r>
          </w:p>
          <w:p w14:paraId="40CC1241" w14:textId="77777777" w:rsidR="00DE6016" w:rsidRPr="00D848A2" w:rsidRDefault="00DE6016" w:rsidP="00DE6016">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zvyšování rychlosti a přesnosti psaní, MS WORD </w:t>
            </w:r>
          </w:p>
          <w:p w14:paraId="5B060FC7" w14:textId="182AECB8" w:rsidR="00DF14FF" w:rsidRPr="00D848A2" w:rsidRDefault="00DE6016" w:rsidP="00DE6016">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jednoduché tabulky ve </w:t>
            </w:r>
            <w:proofErr w:type="spellStart"/>
            <w:r w:rsidRPr="00D848A2">
              <w:rPr>
                <w:rFonts w:asciiTheme="minorHAnsi" w:hAnsiTheme="minorHAnsi" w:cstheme="minorHAnsi"/>
              </w:rPr>
              <w:t>Wordut</w:t>
            </w:r>
            <w:proofErr w:type="spellEnd"/>
          </w:p>
          <w:p w14:paraId="12982B6C" w14:textId="77777777" w:rsidR="00DF14FF" w:rsidRPr="00D848A2" w:rsidRDefault="00DF14FF" w:rsidP="00DF14FF">
            <w:pPr>
              <w:rPr>
                <w:rFonts w:asciiTheme="minorHAnsi" w:hAnsiTheme="minorHAnsi" w:cstheme="minorHAnsi"/>
              </w:rPr>
            </w:pPr>
          </w:p>
        </w:tc>
      </w:tr>
      <w:tr w:rsidR="00DF14FF" w:rsidRPr="00D848A2" w14:paraId="6961C897" w14:textId="77777777" w:rsidTr="00DF14FF">
        <w:tc>
          <w:tcPr>
            <w:tcW w:w="10042" w:type="dxa"/>
            <w:gridSpan w:val="2"/>
            <w:shd w:val="clear" w:color="auto" w:fill="F2F2F2" w:themeFill="background1" w:themeFillShade="F2"/>
            <w:vAlign w:val="center"/>
          </w:tcPr>
          <w:p w14:paraId="47BAEEA3" w14:textId="77777777" w:rsidR="00DF14FF" w:rsidRPr="00D848A2" w:rsidRDefault="00DF14FF" w:rsidP="00C72459">
            <w:pPr>
              <w:spacing w:after="0"/>
              <w:rPr>
                <w:rFonts w:asciiTheme="minorHAnsi" w:hAnsiTheme="minorHAnsi" w:cstheme="minorHAnsi"/>
              </w:rPr>
            </w:pPr>
            <w:r w:rsidRPr="00D848A2">
              <w:rPr>
                <w:rFonts w:asciiTheme="minorHAnsi" w:hAnsiTheme="minorHAnsi" w:cstheme="minorHAnsi"/>
                <w:b/>
              </w:rPr>
              <w:lastRenderedPageBreak/>
              <w:t>Komentář</w:t>
            </w:r>
          </w:p>
        </w:tc>
      </w:tr>
      <w:tr w:rsidR="00DF14FF" w:rsidRPr="00D848A2" w14:paraId="65F30607" w14:textId="77777777" w:rsidTr="00DF14FF">
        <w:tc>
          <w:tcPr>
            <w:tcW w:w="10042" w:type="dxa"/>
            <w:gridSpan w:val="2"/>
            <w:vAlign w:val="center"/>
          </w:tcPr>
          <w:p w14:paraId="67593FD7" w14:textId="7B26733A" w:rsidR="00DF14FF" w:rsidRPr="00D848A2" w:rsidRDefault="00DE6016" w:rsidP="00C72459">
            <w:pPr>
              <w:spacing w:after="0"/>
              <w:rPr>
                <w:rFonts w:asciiTheme="minorHAnsi" w:hAnsiTheme="minorHAnsi" w:cstheme="minorHAnsi"/>
                <w:b/>
              </w:rPr>
            </w:pPr>
            <w:r w:rsidRPr="00D848A2">
              <w:rPr>
                <w:rFonts w:asciiTheme="minorHAnsi" w:hAnsiTheme="minorHAnsi" w:cstheme="minorHAnsi"/>
              </w:rPr>
              <w:t>Žáci získají přesnost a rychlost v psaní desetiprstovou hmatovou metodou na PC klávesnici, schopnost ovládání periferních zařízení PC.</w:t>
            </w:r>
          </w:p>
        </w:tc>
      </w:tr>
      <w:tr w:rsidR="00DF14FF" w:rsidRPr="00D848A2" w14:paraId="4EB6828F" w14:textId="77777777" w:rsidTr="00DF14FF">
        <w:tc>
          <w:tcPr>
            <w:tcW w:w="10042" w:type="dxa"/>
            <w:gridSpan w:val="2"/>
            <w:tcBorders>
              <w:bottom w:val="single" w:sz="4" w:space="0" w:color="auto"/>
            </w:tcBorders>
            <w:vAlign w:val="center"/>
          </w:tcPr>
          <w:p w14:paraId="71B1D7F3" w14:textId="33E85753" w:rsidR="00DF14FF" w:rsidRPr="00D848A2" w:rsidRDefault="00DF14FF" w:rsidP="00C7245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DF14FF" w:rsidRPr="00D848A2" w14:paraId="14BA07B7" w14:textId="77777777" w:rsidTr="00DF14FF">
        <w:tc>
          <w:tcPr>
            <w:tcW w:w="10042" w:type="dxa"/>
            <w:gridSpan w:val="2"/>
            <w:shd w:val="clear" w:color="auto" w:fill="F2F2F2" w:themeFill="background1" w:themeFillShade="F2"/>
            <w:vAlign w:val="center"/>
          </w:tcPr>
          <w:p w14:paraId="4ABB7666" w14:textId="77777777" w:rsidR="00DF14FF" w:rsidRPr="00D848A2" w:rsidRDefault="00DF14FF" w:rsidP="00C72459">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44D7BB3C" w14:textId="77777777" w:rsidTr="00DF14FF">
        <w:tc>
          <w:tcPr>
            <w:tcW w:w="10042" w:type="dxa"/>
            <w:gridSpan w:val="2"/>
            <w:tcBorders>
              <w:bottom w:val="single" w:sz="4" w:space="0" w:color="auto"/>
            </w:tcBorders>
            <w:vAlign w:val="center"/>
          </w:tcPr>
          <w:p w14:paraId="147C1C69"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ČJ (1. ročník): Význam slov, slovní zásoba a tvoření slov</w:t>
            </w:r>
          </w:p>
          <w:p w14:paraId="785AB193"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ČJ (1. ročník): Sloh a stylistika</w:t>
            </w:r>
          </w:p>
          <w:p w14:paraId="4A5B3CE9"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AJ (1. ročník): Jazykové prostředky</w:t>
            </w:r>
          </w:p>
          <w:p w14:paraId="293C80E6" w14:textId="052A3776" w:rsidR="00DE6016" w:rsidRPr="00D848A2" w:rsidRDefault="00FE5E39" w:rsidP="00C72459">
            <w:pPr>
              <w:spacing w:after="0"/>
              <w:jc w:val="both"/>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1129D19F" w14:textId="221E9CA0"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AS (1. ročník): Zpracování textu - textový editor</w:t>
            </w:r>
          </w:p>
          <w:p w14:paraId="2A58E1C7" w14:textId="77777777" w:rsidR="00DF14FF" w:rsidRPr="00D848A2" w:rsidRDefault="00DE6016" w:rsidP="00C72459">
            <w:pPr>
              <w:spacing w:after="0"/>
              <w:rPr>
                <w:rFonts w:asciiTheme="minorHAnsi" w:hAnsiTheme="minorHAnsi" w:cstheme="minorHAnsi"/>
              </w:rPr>
            </w:pPr>
            <w:r w:rsidRPr="00D848A2">
              <w:rPr>
                <w:rFonts w:asciiTheme="minorHAnsi" w:hAnsiTheme="minorHAnsi" w:cstheme="minorHAnsi"/>
              </w:rPr>
              <w:t>AS (2. ročník): Prezentace</w:t>
            </w:r>
          </w:p>
          <w:p w14:paraId="3361AA87" w14:textId="0D2F2619" w:rsidR="00DE6016" w:rsidRPr="00D848A2" w:rsidRDefault="00DE6016" w:rsidP="00C72459">
            <w:pPr>
              <w:spacing w:after="0"/>
              <w:rPr>
                <w:rFonts w:asciiTheme="minorHAnsi" w:hAnsiTheme="minorHAnsi" w:cstheme="minorHAnsi"/>
              </w:rPr>
            </w:pPr>
            <w:r w:rsidRPr="00D848A2">
              <w:rPr>
                <w:rFonts w:asciiTheme="minorHAnsi" w:hAnsiTheme="minorHAnsi" w:cstheme="minorHAnsi"/>
              </w:rPr>
              <w:t>GRS (3. ročník): Úprava a zpracování textu</w:t>
            </w:r>
          </w:p>
        </w:tc>
      </w:tr>
      <w:tr w:rsidR="00DF14FF" w:rsidRPr="00D848A2" w14:paraId="06107CAB" w14:textId="77777777" w:rsidTr="00DF14FF">
        <w:tc>
          <w:tcPr>
            <w:tcW w:w="10042" w:type="dxa"/>
            <w:gridSpan w:val="2"/>
            <w:shd w:val="clear" w:color="auto" w:fill="F2F2F2" w:themeFill="background1" w:themeFillShade="F2"/>
            <w:vAlign w:val="center"/>
          </w:tcPr>
          <w:p w14:paraId="2336BD7F" w14:textId="77777777" w:rsidR="00DF14FF" w:rsidRPr="00D848A2" w:rsidRDefault="00DF14FF" w:rsidP="00C72459">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7A7CB599" w14:textId="77777777" w:rsidTr="00DF14FF">
        <w:tc>
          <w:tcPr>
            <w:tcW w:w="10042" w:type="dxa"/>
            <w:gridSpan w:val="2"/>
            <w:vAlign w:val="center"/>
          </w:tcPr>
          <w:p w14:paraId="634395BA"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(1. ročník): Člověk v dějinách</w:t>
            </w:r>
          </w:p>
          <w:p w14:paraId="32D3E670"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(1. ročník): Novověk - 19. století</w:t>
            </w:r>
          </w:p>
          <w:p w14:paraId="063C1B07"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(1. ročník): Novověk - 20. století</w:t>
            </w:r>
          </w:p>
          <w:p w14:paraId="4AE581D5"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(1. ročník): Dějiny studovaného oboru</w:t>
            </w:r>
          </w:p>
          <w:p w14:paraId="6156E983" w14:textId="728BE678"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(2. ročník): Člověk v lidském společenství</w:t>
            </w:r>
          </w:p>
          <w:p w14:paraId="356E61D2"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(3. ročník): Člověk a právo</w:t>
            </w:r>
          </w:p>
          <w:p w14:paraId="66AB8E74"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(3. ročník): Člověk jako občan</w:t>
            </w:r>
          </w:p>
          <w:p w14:paraId="5E84D7D3"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(4. ročník): Člověk v lidském společenství</w:t>
            </w:r>
          </w:p>
          <w:p w14:paraId="295891C5"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(4. ročník): Soudobý svět</w:t>
            </w:r>
          </w:p>
          <w:p w14:paraId="197448F4" w14:textId="77777777" w:rsidR="00DE6016" w:rsidRPr="00D848A2" w:rsidRDefault="00DE6016" w:rsidP="00C72459">
            <w:pPr>
              <w:spacing w:after="0"/>
              <w:jc w:val="both"/>
              <w:rPr>
                <w:rFonts w:asciiTheme="minorHAnsi" w:hAnsiTheme="minorHAnsi" w:cstheme="minorHAnsi"/>
              </w:rPr>
            </w:pPr>
            <w:r w:rsidRPr="00D848A2">
              <w:rPr>
                <w:rFonts w:asciiTheme="minorHAnsi" w:hAnsiTheme="minorHAnsi" w:cstheme="minorHAnsi"/>
              </w:rPr>
              <w:t>ZSV (4. ročník): Člověk a svět</w:t>
            </w:r>
          </w:p>
          <w:p w14:paraId="4BC25D28" w14:textId="274A9322" w:rsidR="00DF14FF" w:rsidRPr="00D848A2" w:rsidRDefault="00DE6016" w:rsidP="00C72459">
            <w:pPr>
              <w:spacing w:after="0"/>
              <w:jc w:val="both"/>
              <w:rPr>
                <w:rFonts w:asciiTheme="minorHAnsi" w:hAnsiTheme="minorHAnsi" w:cstheme="minorHAnsi"/>
              </w:rPr>
            </w:pPr>
            <w:r w:rsidRPr="00D848A2">
              <w:rPr>
                <w:rFonts w:asciiTheme="minorHAnsi" w:hAnsiTheme="minorHAnsi" w:cstheme="minorHAnsi"/>
              </w:rPr>
              <w:t xml:space="preserve"> AS (1. ročník): Zpracování textu - textový editor</w:t>
            </w:r>
          </w:p>
        </w:tc>
      </w:tr>
    </w:tbl>
    <w:p w14:paraId="1D4FA845" w14:textId="77777777" w:rsidR="00DF14FF" w:rsidRPr="00D848A2" w:rsidRDefault="00DF14FF" w:rsidP="00350C02">
      <w:pPr>
        <w:spacing w:after="0"/>
      </w:pPr>
    </w:p>
    <w:p w14:paraId="13F711F2" w14:textId="0A38BD98" w:rsidR="00DF14FF" w:rsidRPr="00D848A2" w:rsidRDefault="00DE6016" w:rsidP="00DF14FF">
      <w:pPr>
        <w:pStyle w:val="Podnadpis3"/>
        <w:rPr>
          <w:rFonts w:cstheme="minorHAnsi"/>
        </w:rPr>
      </w:pPr>
      <w:r w:rsidRPr="00D848A2">
        <w:rPr>
          <w:rFonts w:cstheme="minorHAnsi"/>
        </w:rPr>
        <w:t>Písemnosti a informační zdroje</w:t>
      </w:r>
      <w:r w:rsidR="00DF14FF" w:rsidRPr="00D848A2">
        <w:t xml:space="preserve">, </w:t>
      </w:r>
      <w:r w:rsidRPr="00D848A2">
        <w:t>30</w:t>
      </w:r>
      <w:r w:rsidR="00DF14FF" w:rsidRPr="00D848A2">
        <w:t xml:space="preserve"> hodin</w:t>
      </w:r>
    </w:p>
    <w:tbl>
      <w:tblPr>
        <w:tblStyle w:val="Mkatabulky"/>
        <w:tblW w:w="0" w:type="auto"/>
        <w:tblLook w:val="04A0" w:firstRow="1" w:lastRow="0" w:firstColumn="1" w:lastColumn="0" w:noHBand="0" w:noVBand="1"/>
      </w:tblPr>
      <w:tblGrid>
        <w:gridCol w:w="5021"/>
        <w:gridCol w:w="5021"/>
      </w:tblGrid>
      <w:tr w:rsidR="00DF14FF" w:rsidRPr="00D848A2" w14:paraId="72ABAEB1" w14:textId="77777777" w:rsidTr="00DF14FF">
        <w:tc>
          <w:tcPr>
            <w:tcW w:w="5021" w:type="dxa"/>
            <w:shd w:val="clear" w:color="auto" w:fill="F2F2F2" w:themeFill="background1" w:themeFillShade="F2"/>
            <w:vAlign w:val="center"/>
          </w:tcPr>
          <w:p w14:paraId="08783135"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6046BE4" w14:textId="77777777" w:rsidR="00DF14FF" w:rsidRPr="00D848A2" w:rsidRDefault="00DF14FF" w:rsidP="00DF14FF">
            <w:pPr>
              <w:jc w:val="center"/>
              <w:rPr>
                <w:rFonts w:asciiTheme="minorHAnsi" w:hAnsiTheme="minorHAnsi" w:cstheme="minorHAnsi"/>
              </w:rPr>
            </w:pPr>
            <w:r w:rsidRPr="00D848A2">
              <w:rPr>
                <w:rFonts w:asciiTheme="minorHAnsi" w:hAnsiTheme="minorHAnsi" w:cstheme="minorHAnsi"/>
                <w:b/>
              </w:rPr>
              <w:t>Učivo</w:t>
            </w:r>
          </w:p>
        </w:tc>
      </w:tr>
      <w:tr w:rsidR="005F78FF" w:rsidRPr="00D848A2" w14:paraId="138336CB" w14:textId="77777777" w:rsidTr="00DF14FF">
        <w:tc>
          <w:tcPr>
            <w:tcW w:w="5021" w:type="dxa"/>
            <w:tcBorders>
              <w:bottom w:val="single" w:sz="4" w:space="0" w:color="auto"/>
            </w:tcBorders>
          </w:tcPr>
          <w:p w14:paraId="3F59A43A" w14:textId="77777777" w:rsidR="00DF14FF" w:rsidRPr="00D848A2" w:rsidRDefault="00DF14FF" w:rsidP="00350C02">
            <w:pPr>
              <w:spacing w:after="60"/>
              <w:rPr>
                <w:rFonts w:asciiTheme="minorHAnsi" w:hAnsiTheme="minorHAnsi" w:cstheme="minorHAnsi"/>
              </w:rPr>
            </w:pPr>
            <w:r w:rsidRPr="00D848A2">
              <w:rPr>
                <w:rFonts w:asciiTheme="minorHAnsi" w:hAnsiTheme="minorHAnsi" w:cstheme="minorHAnsi"/>
              </w:rPr>
              <w:t>Žák:</w:t>
            </w:r>
          </w:p>
          <w:p w14:paraId="670F6994" w14:textId="3704E4F8" w:rsidR="004F68AC" w:rsidRPr="00D848A2" w:rsidRDefault="004F68AC" w:rsidP="00350C02">
            <w:pPr>
              <w:spacing w:after="60"/>
              <w:rPr>
                <w:rFonts w:asciiTheme="minorHAnsi" w:hAnsiTheme="minorHAnsi" w:cstheme="minorHAnsi"/>
              </w:rPr>
            </w:pPr>
            <w:r w:rsidRPr="00D848A2">
              <w:rPr>
                <w:rFonts w:asciiTheme="minorHAnsi" w:hAnsiTheme="minorHAnsi" w:cstheme="minorHAnsi"/>
              </w:rPr>
              <w:t>používá bezpečné zásady elektronické komunikace;</w:t>
            </w:r>
          </w:p>
          <w:p w14:paraId="7650FE77" w14:textId="77777777" w:rsidR="0043611D" w:rsidRPr="00D848A2" w:rsidRDefault="0043611D" w:rsidP="00350C02">
            <w:pPr>
              <w:spacing w:after="60"/>
              <w:rPr>
                <w:rFonts w:asciiTheme="minorHAnsi" w:hAnsiTheme="minorHAnsi" w:cstheme="minorHAnsi"/>
              </w:rPr>
            </w:pPr>
            <w:r w:rsidRPr="00D848A2">
              <w:rPr>
                <w:rFonts w:asciiTheme="minorHAnsi" w:hAnsiTheme="minorHAnsi" w:cstheme="minorHAnsi"/>
              </w:rPr>
              <w:t>efektivně a bezpečně využívá vhodný aplikační software, volí a používá odpovídající aplikace podle stanoveného cíle (textový procesor, software pro tvorbu prezentací, grafický software, tabulkový procesor, nástroj pro tvorbu databází aj., dle potřeby);</w:t>
            </w:r>
          </w:p>
          <w:p w14:paraId="1C3F22B4" w14:textId="77777777" w:rsidR="0043611D" w:rsidRPr="00D848A2" w:rsidRDefault="0043611D" w:rsidP="00350C02">
            <w:pPr>
              <w:spacing w:after="60"/>
              <w:rPr>
                <w:rFonts w:asciiTheme="minorHAnsi" w:hAnsiTheme="minorHAnsi" w:cstheme="minorHAnsi"/>
              </w:rPr>
            </w:pPr>
            <w:r w:rsidRPr="00D848A2">
              <w:rPr>
                <w:rFonts w:asciiTheme="minorHAnsi" w:hAnsiTheme="minorHAnsi" w:cstheme="minorHAnsi"/>
              </w:rPr>
              <w:t>ovládá práci s on-line kancelářskými programy, nastavuje sdílení souborů a složek;</w:t>
            </w:r>
          </w:p>
          <w:p w14:paraId="1D646CCB" w14:textId="77777777" w:rsidR="004F68AC" w:rsidRPr="00D848A2" w:rsidRDefault="004F68AC" w:rsidP="00350C02">
            <w:pPr>
              <w:spacing w:after="60"/>
              <w:rPr>
                <w:rFonts w:asciiTheme="minorHAnsi" w:hAnsiTheme="minorHAnsi" w:cstheme="minorHAnsi"/>
              </w:rPr>
            </w:pPr>
            <w:r w:rsidRPr="00D848A2">
              <w:rPr>
                <w:rFonts w:asciiTheme="minorHAnsi" w:hAnsiTheme="minorHAnsi" w:cstheme="minorHAnsi"/>
              </w:rPr>
              <w:t>vytvoří strukturovaný dokument s použitím pokročilejších funkcí pro zpracování textu;</w:t>
            </w:r>
          </w:p>
          <w:p w14:paraId="489B36AC" w14:textId="77777777" w:rsidR="0043611D" w:rsidRPr="00D848A2" w:rsidRDefault="0043611D" w:rsidP="00350C02">
            <w:pPr>
              <w:spacing w:after="60"/>
              <w:rPr>
                <w:rFonts w:asciiTheme="minorHAnsi" w:hAnsiTheme="minorHAnsi" w:cstheme="minorHAnsi"/>
              </w:rPr>
            </w:pPr>
            <w:r w:rsidRPr="00D848A2">
              <w:rPr>
                <w:rFonts w:asciiTheme="minorHAnsi" w:hAnsiTheme="minorHAnsi" w:cstheme="minorHAnsi"/>
              </w:rPr>
              <w:t>pracuje s běžnými typy souborů (např. PDF, ODF, XML);</w:t>
            </w:r>
          </w:p>
          <w:p w14:paraId="48B4626D" w14:textId="300399AA"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t>zprac</w:t>
            </w:r>
            <w:r w:rsidR="0043611D" w:rsidRPr="00D848A2">
              <w:rPr>
                <w:rFonts w:asciiTheme="minorHAnsi" w:hAnsiTheme="minorHAnsi"/>
                <w:color w:val="auto"/>
              </w:rPr>
              <w:t>uje</w:t>
            </w:r>
            <w:r w:rsidRPr="00D848A2">
              <w:rPr>
                <w:rFonts w:asciiTheme="minorHAnsi" w:hAnsiTheme="minorHAnsi"/>
                <w:color w:val="auto"/>
              </w:rPr>
              <w:t xml:space="preserve"> písemnosti při nákupu a prodeji</w:t>
            </w:r>
            <w:r w:rsidR="004F68AC" w:rsidRPr="00D848A2">
              <w:rPr>
                <w:rFonts w:asciiTheme="minorHAnsi" w:hAnsiTheme="minorHAnsi"/>
                <w:color w:val="auto"/>
              </w:rPr>
              <w:t>;</w:t>
            </w:r>
          </w:p>
          <w:p w14:paraId="4B30C2B1" w14:textId="7E5A25B1"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t>vyprac</w:t>
            </w:r>
            <w:r w:rsidR="0043611D" w:rsidRPr="00D848A2">
              <w:rPr>
                <w:rFonts w:asciiTheme="minorHAnsi" w:hAnsiTheme="minorHAnsi"/>
                <w:color w:val="auto"/>
              </w:rPr>
              <w:t>uje</w:t>
            </w:r>
            <w:r w:rsidRPr="00D848A2">
              <w:rPr>
                <w:rFonts w:asciiTheme="minorHAnsi" w:hAnsiTheme="minorHAnsi"/>
                <w:color w:val="auto"/>
              </w:rPr>
              <w:t xml:space="preserve"> písemností personální agendy</w:t>
            </w:r>
            <w:r w:rsidR="004F68AC" w:rsidRPr="00D848A2">
              <w:rPr>
                <w:rFonts w:asciiTheme="minorHAnsi" w:hAnsiTheme="minorHAnsi"/>
                <w:color w:val="auto"/>
              </w:rPr>
              <w:t>;</w:t>
            </w:r>
          </w:p>
          <w:p w14:paraId="28A9EB00" w14:textId="36FBCE2A"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t>zprac</w:t>
            </w:r>
            <w:r w:rsidR="0043611D" w:rsidRPr="00D848A2">
              <w:rPr>
                <w:rFonts w:asciiTheme="minorHAnsi" w:hAnsiTheme="minorHAnsi"/>
                <w:color w:val="auto"/>
              </w:rPr>
              <w:t>uje</w:t>
            </w:r>
            <w:r w:rsidRPr="00D848A2">
              <w:rPr>
                <w:rFonts w:asciiTheme="minorHAnsi" w:hAnsiTheme="minorHAnsi"/>
                <w:color w:val="auto"/>
              </w:rPr>
              <w:t xml:space="preserve"> písemnosti při komunikaci s peněžními ústavy</w:t>
            </w:r>
            <w:r w:rsidR="004F68AC" w:rsidRPr="00D848A2">
              <w:rPr>
                <w:rFonts w:asciiTheme="minorHAnsi" w:hAnsiTheme="minorHAnsi"/>
                <w:color w:val="auto"/>
              </w:rPr>
              <w:t>;</w:t>
            </w:r>
          </w:p>
          <w:p w14:paraId="19A92BA8" w14:textId="60DAB2E5"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t>orientuje se v dokumentech vnitřní organizace podniku</w:t>
            </w:r>
            <w:r w:rsidR="004F68AC" w:rsidRPr="00D848A2">
              <w:rPr>
                <w:rFonts w:asciiTheme="minorHAnsi" w:hAnsiTheme="minorHAnsi"/>
                <w:color w:val="auto"/>
              </w:rPr>
              <w:t>;</w:t>
            </w:r>
          </w:p>
          <w:p w14:paraId="09FC788B" w14:textId="38000AA6"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t>komunikuje elektronickou poštou, ovládá i zaslání přílohy, či naopak její přijetí a následné otevření</w:t>
            </w:r>
            <w:r w:rsidR="004F68AC" w:rsidRPr="00D848A2">
              <w:rPr>
                <w:rFonts w:asciiTheme="minorHAnsi" w:hAnsiTheme="minorHAnsi"/>
                <w:color w:val="auto"/>
              </w:rPr>
              <w:t>;</w:t>
            </w:r>
          </w:p>
          <w:p w14:paraId="35A91BED" w14:textId="25B7F0EB"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lastRenderedPageBreak/>
              <w:t>chápe normalizovanou úpravu písemnosti</w:t>
            </w:r>
            <w:r w:rsidR="004F68AC" w:rsidRPr="00D848A2">
              <w:rPr>
                <w:rFonts w:asciiTheme="minorHAnsi" w:hAnsiTheme="minorHAnsi"/>
                <w:color w:val="auto"/>
              </w:rPr>
              <w:t>;</w:t>
            </w:r>
          </w:p>
          <w:p w14:paraId="33A12C1D" w14:textId="5B12AC9B"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t>získává a využívá informace z otevřených zdrojů, zejména pak z celosvětové sítě Internet, ovládá jejich vyhledávání, včetně použití filtrování</w:t>
            </w:r>
            <w:r w:rsidR="004F68AC" w:rsidRPr="00D848A2">
              <w:rPr>
                <w:rFonts w:asciiTheme="minorHAnsi" w:hAnsiTheme="minorHAnsi"/>
                <w:color w:val="auto"/>
              </w:rPr>
              <w:t>;</w:t>
            </w:r>
          </w:p>
          <w:p w14:paraId="49262648" w14:textId="2A8FED97"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t>orientuje se v získaných informacích, třídí je, analyzuje, vyhodnocuje, provádí jejich výběr a dále je zpracovává</w:t>
            </w:r>
            <w:r w:rsidR="004F68AC" w:rsidRPr="00D848A2">
              <w:rPr>
                <w:rFonts w:asciiTheme="minorHAnsi" w:hAnsiTheme="minorHAnsi"/>
                <w:color w:val="auto"/>
              </w:rPr>
              <w:t>;</w:t>
            </w:r>
          </w:p>
          <w:p w14:paraId="57977883" w14:textId="607015E2"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t>uvědomuje si nutnost posouzení validity informačních zdrojů a použití informací relevantních pro potřeby řešení konkrétního problému</w:t>
            </w:r>
            <w:r w:rsidR="004F68AC" w:rsidRPr="00D848A2">
              <w:rPr>
                <w:rFonts w:asciiTheme="minorHAnsi" w:hAnsiTheme="minorHAnsi"/>
                <w:color w:val="auto"/>
              </w:rPr>
              <w:t>;</w:t>
            </w:r>
          </w:p>
          <w:p w14:paraId="68F72A0E" w14:textId="7DDA865A" w:rsidR="00F00927" w:rsidRPr="00D848A2" w:rsidRDefault="00F00927" w:rsidP="00350C02">
            <w:pPr>
              <w:pStyle w:val="Uebnblok-nzevvstupu"/>
              <w:spacing w:after="60"/>
              <w:rPr>
                <w:rFonts w:asciiTheme="minorHAnsi" w:hAnsiTheme="minorHAnsi"/>
                <w:color w:val="auto"/>
              </w:rPr>
            </w:pPr>
            <w:r w:rsidRPr="00D848A2">
              <w:rPr>
                <w:rFonts w:asciiTheme="minorHAnsi" w:hAnsiTheme="minorHAnsi"/>
                <w:color w:val="auto"/>
              </w:rPr>
              <w:t>správně interpretuje získané informace a výsledky jejich zpracování následně</w:t>
            </w:r>
            <w:r w:rsidRPr="00D848A2">
              <w:rPr>
                <w:rFonts w:asciiTheme="minorHAnsi" w:hAnsiTheme="minorHAnsi"/>
                <w:b/>
                <w:color w:val="auto"/>
              </w:rPr>
              <w:t xml:space="preserve"> </w:t>
            </w:r>
            <w:r w:rsidR="00C935B2">
              <w:rPr>
                <w:rFonts w:asciiTheme="minorHAnsi" w:hAnsiTheme="minorHAnsi"/>
                <w:color w:val="auto"/>
              </w:rPr>
              <w:t>prezentuje vhodným způsobem s </w:t>
            </w:r>
            <w:r w:rsidRPr="00D848A2">
              <w:rPr>
                <w:rFonts w:asciiTheme="minorHAnsi" w:hAnsiTheme="minorHAnsi"/>
                <w:color w:val="auto"/>
              </w:rPr>
              <w:t>ohledem na</w:t>
            </w:r>
            <w:r w:rsidRPr="00D848A2">
              <w:rPr>
                <w:rFonts w:asciiTheme="minorHAnsi" w:hAnsiTheme="minorHAnsi"/>
                <w:b/>
                <w:color w:val="auto"/>
              </w:rPr>
              <w:t xml:space="preserve"> </w:t>
            </w:r>
            <w:r w:rsidRPr="00D848A2">
              <w:rPr>
                <w:rFonts w:asciiTheme="minorHAnsi" w:hAnsiTheme="minorHAnsi"/>
                <w:color w:val="auto"/>
              </w:rPr>
              <w:t>jejich další uživatele</w:t>
            </w:r>
            <w:r w:rsidR="004F68AC" w:rsidRPr="00D848A2">
              <w:rPr>
                <w:rFonts w:asciiTheme="minorHAnsi" w:hAnsiTheme="minorHAnsi"/>
                <w:color w:val="auto"/>
              </w:rPr>
              <w:t>;</w:t>
            </w:r>
          </w:p>
          <w:p w14:paraId="0C5011C5" w14:textId="2892E68A" w:rsidR="00DF14FF" w:rsidRPr="00D848A2" w:rsidRDefault="00F00927" w:rsidP="00350C02">
            <w:pPr>
              <w:spacing w:after="60"/>
              <w:rPr>
                <w:rFonts w:asciiTheme="minorHAnsi" w:hAnsiTheme="minorHAnsi" w:cstheme="minorHAnsi"/>
              </w:rPr>
            </w:pPr>
            <w:r w:rsidRPr="00D848A2">
              <w:rPr>
                <w:rFonts w:asciiTheme="minorHAnsi" w:hAnsiTheme="minorHAnsi" w:cstheme="minorHAnsi"/>
              </w:rPr>
              <w:t>pracuje s dalšími aplikacemi používanými v příslušné profesní oblasti</w:t>
            </w:r>
            <w:r w:rsidR="004F68AC" w:rsidRPr="00D848A2">
              <w:rPr>
                <w:rFonts w:asciiTheme="minorHAnsi" w:hAnsiTheme="minorHAnsi" w:cstheme="minorHAnsi"/>
              </w:rPr>
              <w:t>.</w:t>
            </w:r>
          </w:p>
        </w:tc>
        <w:tc>
          <w:tcPr>
            <w:tcW w:w="5021" w:type="dxa"/>
            <w:tcBorders>
              <w:bottom w:val="single" w:sz="4" w:space="0" w:color="auto"/>
            </w:tcBorders>
          </w:tcPr>
          <w:p w14:paraId="5CC1746E" w14:textId="77777777" w:rsidR="00F00927" w:rsidRPr="00D848A2" w:rsidRDefault="00F00927" w:rsidP="00F0092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písemnosti při nákupu a prodeji </w:t>
            </w:r>
          </w:p>
          <w:p w14:paraId="049C99CC" w14:textId="77777777" w:rsidR="00F00927" w:rsidRPr="00D848A2" w:rsidRDefault="00F00927" w:rsidP="00F0092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písemnosti personální agendy </w:t>
            </w:r>
          </w:p>
          <w:p w14:paraId="06C4E7ED" w14:textId="77777777" w:rsidR="00F00927" w:rsidRPr="00D848A2" w:rsidRDefault="00F00927" w:rsidP="00F0092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písemnosti při komunikaci s peněžními ústavy </w:t>
            </w:r>
          </w:p>
          <w:p w14:paraId="4B022725" w14:textId="77777777" w:rsidR="00F00927" w:rsidRPr="00D848A2" w:rsidRDefault="00F00927" w:rsidP="00F0092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dokumenty vnitřní organizace podniku </w:t>
            </w:r>
          </w:p>
          <w:p w14:paraId="2CA48B30" w14:textId="77777777" w:rsidR="00F00927" w:rsidRPr="00D848A2" w:rsidRDefault="00F00927" w:rsidP="00F0092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informační zdroje, celosvětová počítačová síť Internet </w:t>
            </w:r>
          </w:p>
          <w:p w14:paraId="3F7C749F" w14:textId="77777777" w:rsidR="00F00927" w:rsidRPr="00D848A2" w:rsidRDefault="00F00927" w:rsidP="00F00927">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informace, práce s informacemi </w:t>
            </w:r>
          </w:p>
          <w:p w14:paraId="0DD73119" w14:textId="0B2B581B" w:rsidR="00DF14FF" w:rsidRPr="00D848A2" w:rsidRDefault="00F00927" w:rsidP="00F00927">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informační zdroje </w:t>
            </w:r>
          </w:p>
        </w:tc>
      </w:tr>
      <w:tr w:rsidR="00DF14FF" w:rsidRPr="00D848A2" w14:paraId="5E50A1F1" w14:textId="77777777" w:rsidTr="00DF14FF">
        <w:tc>
          <w:tcPr>
            <w:tcW w:w="10042" w:type="dxa"/>
            <w:gridSpan w:val="2"/>
            <w:shd w:val="clear" w:color="auto" w:fill="F2F2F2" w:themeFill="background1" w:themeFillShade="F2"/>
            <w:vAlign w:val="center"/>
          </w:tcPr>
          <w:p w14:paraId="2BD9D1C1" w14:textId="77777777" w:rsidR="00DF14FF" w:rsidRPr="00D848A2" w:rsidRDefault="00DF14FF" w:rsidP="00C72459">
            <w:pPr>
              <w:spacing w:after="0"/>
              <w:rPr>
                <w:rFonts w:asciiTheme="minorHAnsi" w:hAnsiTheme="minorHAnsi" w:cstheme="minorHAnsi"/>
              </w:rPr>
            </w:pPr>
            <w:r w:rsidRPr="00D848A2">
              <w:rPr>
                <w:rFonts w:asciiTheme="minorHAnsi" w:hAnsiTheme="minorHAnsi" w:cstheme="minorHAnsi"/>
                <w:b/>
              </w:rPr>
              <w:lastRenderedPageBreak/>
              <w:t>Komentář</w:t>
            </w:r>
          </w:p>
        </w:tc>
      </w:tr>
      <w:tr w:rsidR="00DF14FF" w:rsidRPr="00D848A2" w14:paraId="76EB4D45" w14:textId="77777777" w:rsidTr="00DF14FF">
        <w:tc>
          <w:tcPr>
            <w:tcW w:w="10042" w:type="dxa"/>
            <w:gridSpan w:val="2"/>
            <w:vAlign w:val="center"/>
          </w:tcPr>
          <w:p w14:paraId="566189AB" w14:textId="105744E8" w:rsidR="00DF14FF" w:rsidRPr="00D848A2" w:rsidRDefault="00F00927" w:rsidP="00C72459">
            <w:pPr>
              <w:spacing w:after="0"/>
              <w:rPr>
                <w:rFonts w:asciiTheme="minorHAnsi" w:hAnsiTheme="minorHAnsi" w:cstheme="minorHAnsi"/>
                <w:b/>
              </w:rPr>
            </w:pPr>
            <w:r w:rsidRPr="00D848A2">
              <w:rPr>
                <w:rFonts w:asciiTheme="minorHAnsi" w:hAnsiTheme="minorHAnsi" w:cstheme="minorHAnsi"/>
              </w:rPr>
              <w:t>Žáci získají schopnost, znalosti a dovednosti, které mu pomáhají prosadit se na trhu práce, v oblasti podnikatelských aktivit i v osobním životě. Žáci se naučí efektivně využívat informační zdroje.</w:t>
            </w:r>
          </w:p>
        </w:tc>
      </w:tr>
      <w:tr w:rsidR="00DF14FF" w:rsidRPr="00D848A2" w14:paraId="54AA5D01" w14:textId="77777777" w:rsidTr="00DF14FF">
        <w:tc>
          <w:tcPr>
            <w:tcW w:w="10042" w:type="dxa"/>
            <w:gridSpan w:val="2"/>
            <w:tcBorders>
              <w:bottom w:val="single" w:sz="4" w:space="0" w:color="auto"/>
            </w:tcBorders>
            <w:vAlign w:val="center"/>
          </w:tcPr>
          <w:p w14:paraId="70179B36" w14:textId="371BF3B4" w:rsidR="00DF14FF" w:rsidRPr="00D848A2" w:rsidRDefault="00DF14FF" w:rsidP="00350C02">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350C02">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DF14FF" w:rsidRPr="00D848A2" w14:paraId="002E2216" w14:textId="77777777" w:rsidTr="00DF14FF">
        <w:tc>
          <w:tcPr>
            <w:tcW w:w="10042" w:type="dxa"/>
            <w:gridSpan w:val="2"/>
            <w:shd w:val="clear" w:color="auto" w:fill="F2F2F2" w:themeFill="background1" w:themeFillShade="F2"/>
            <w:vAlign w:val="center"/>
          </w:tcPr>
          <w:p w14:paraId="26BEC8E8" w14:textId="77777777" w:rsidR="00DF14FF" w:rsidRPr="00D848A2" w:rsidRDefault="00DF14FF" w:rsidP="00C72459">
            <w:pPr>
              <w:spacing w:after="0"/>
              <w:rPr>
                <w:rFonts w:asciiTheme="minorHAnsi" w:hAnsiTheme="minorHAnsi" w:cstheme="minorHAnsi"/>
                <w:b/>
              </w:rPr>
            </w:pPr>
            <w:r w:rsidRPr="00D848A2">
              <w:rPr>
                <w:rFonts w:asciiTheme="minorHAnsi" w:hAnsiTheme="minorHAnsi" w:cstheme="minorHAnsi"/>
                <w:b/>
              </w:rPr>
              <w:t>Přesahy do:</w:t>
            </w:r>
          </w:p>
        </w:tc>
      </w:tr>
      <w:tr w:rsidR="00DF14FF" w:rsidRPr="00D848A2" w14:paraId="1A4BAD34" w14:textId="77777777" w:rsidTr="00DF14FF">
        <w:tc>
          <w:tcPr>
            <w:tcW w:w="10042" w:type="dxa"/>
            <w:gridSpan w:val="2"/>
            <w:tcBorders>
              <w:bottom w:val="single" w:sz="4" w:space="0" w:color="auto"/>
            </w:tcBorders>
            <w:vAlign w:val="center"/>
          </w:tcPr>
          <w:p w14:paraId="7AEFEFD9"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ČJ (1. ročník): Význam slov, slovní zásoba a tvoření slov</w:t>
            </w:r>
          </w:p>
          <w:p w14:paraId="61D1429A"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ČJ (1. ročník): Sloh a stylistika</w:t>
            </w:r>
          </w:p>
          <w:p w14:paraId="33F50801"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AJ (1. ročník): Jazykové prostředky</w:t>
            </w:r>
          </w:p>
          <w:p w14:paraId="582A8F26"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 xml:space="preserve">ZSV (3. ročník): Člověk a právo </w:t>
            </w:r>
          </w:p>
          <w:p w14:paraId="2FE481B7"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EK (2. ročník): Podnikání</w:t>
            </w:r>
          </w:p>
          <w:p w14:paraId="6C512976" w14:textId="7605F9A4" w:rsidR="00F00927" w:rsidRPr="00D848A2" w:rsidRDefault="00010815" w:rsidP="00C72459">
            <w:pPr>
              <w:spacing w:after="0"/>
              <w:jc w:val="both"/>
              <w:rPr>
                <w:rFonts w:asciiTheme="minorHAnsi" w:hAnsiTheme="minorHAnsi" w:cstheme="minorHAnsi"/>
              </w:rPr>
            </w:pPr>
            <w:r w:rsidRPr="00D848A2">
              <w:rPr>
                <w:rFonts w:asciiTheme="minorHAnsi" w:hAnsiTheme="minorHAnsi" w:cstheme="minorHAnsi"/>
              </w:rPr>
              <w:t xml:space="preserve">EK (2. ročník): </w:t>
            </w:r>
            <w:r w:rsidR="00D55F63" w:rsidRPr="00D848A2">
              <w:rPr>
                <w:rFonts w:asciiTheme="minorHAnsi" w:hAnsiTheme="minorHAnsi" w:cstheme="minorHAnsi"/>
              </w:rPr>
              <w:t>Firma - majetek a hospodaření</w:t>
            </w:r>
          </w:p>
          <w:p w14:paraId="00B087DC"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EK (3. ročník): Daňová soustava</w:t>
            </w:r>
          </w:p>
          <w:p w14:paraId="0F58BD4B"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EK (4. ročník): Úvod do světa práce</w:t>
            </w:r>
          </w:p>
          <w:p w14:paraId="727D1208" w14:textId="37D79D01" w:rsidR="00F00927" w:rsidRPr="00D848A2" w:rsidRDefault="00FE5E39" w:rsidP="00C72459">
            <w:pPr>
              <w:spacing w:after="0"/>
              <w:jc w:val="both"/>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329A488" w14:textId="6381D7BB"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AS (1. ročník): Zpracování textu - textový editor</w:t>
            </w:r>
          </w:p>
          <w:p w14:paraId="23C366CE" w14:textId="3D7E8EE3" w:rsidR="00DF14FF" w:rsidRPr="00D848A2" w:rsidRDefault="00F00927" w:rsidP="00C72459">
            <w:pPr>
              <w:spacing w:after="0"/>
              <w:jc w:val="both"/>
              <w:rPr>
                <w:rFonts w:asciiTheme="minorHAnsi" w:hAnsiTheme="minorHAnsi" w:cstheme="minorHAnsi"/>
              </w:rPr>
            </w:pPr>
            <w:r w:rsidRPr="00D848A2">
              <w:rPr>
                <w:rFonts w:asciiTheme="minorHAnsi" w:hAnsiTheme="minorHAnsi" w:cstheme="minorHAnsi"/>
              </w:rPr>
              <w:t>AS (2. ročník): Prezentace</w:t>
            </w:r>
          </w:p>
        </w:tc>
      </w:tr>
      <w:tr w:rsidR="00DF14FF" w:rsidRPr="00D848A2" w14:paraId="138FA0E2" w14:textId="77777777" w:rsidTr="00DF14FF">
        <w:tc>
          <w:tcPr>
            <w:tcW w:w="10042" w:type="dxa"/>
            <w:gridSpan w:val="2"/>
            <w:shd w:val="clear" w:color="auto" w:fill="F2F2F2" w:themeFill="background1" w:themeFillShade="F2"/>
            <w:vAlign w:val="center"/>
          </w:tcPr>
          <w:p w14:paraId="6440587D" w14:textId="77777777" w:rsidR="00DF14FF" w:rsidRPr="00D848A2" w:rsidRDefault="00DF14FF" w:rsidP="00C72459">
            <w:pPr>
              <w:spacing w:after="0"/>
              <w:rPr>
                <w:rFonts w:asciiTheme="minorHAnsi" w:hAnsiTheme="minorHAnsi" w:cstheme="minorHAnsi"/>
                <w:b/>
              </w:rPr>
            </w:pPr>
            <w:r w:rsidRPr="00D848A2">
              <w:rPr>
                <w:rFonts w:asciiTheme="minorHAnsi" w:hAnsiTheme="minorHAnsi" w:cstheme="minorHAnsi"/>
                <w:b/>
              </w:rPr>
              <w:t>Přesahy z:</w:t>
            </w:r>
          </w:p>
        </w:tc>
      </w:tr>
      <w:tr w:rsidR="00DF14FF" w:rsidRPr="00D848A2" w14:paraId="2A2F12FA" w14:textId="77777777" w:rsidTr="00DF14FF">
        <w:tc>
          <w:tcPr>
            <w:tcW w:w="10042" w:type="dxa"/>
            <w:gridSpan w:val="2"/>
            <w:vAlign w:val="center"/>
          </w:tcPr>
          <w:p w14:paraId="2FB06547"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ČJ (2. ročník): Sloh a stylistika</w:t>
            </w:r>
          </w:p>
          <w:p w14:paraId="31ABA2D8" w14:textId="77777777" w:rsidR="005F30FE" w:rsidRPr="00D848A2" w:rsidRDefault="005F30FE" w:rsidP="00C72459">
            <w:pPr>
              <w:spacing w:after="0"/>
              <w:jc w:val="both"/>
              <w:rPr>
                <w:rFonts w:asciiTheme="minorHAnsi" w:hAnsiTheme="minorHAnsi" w:cstheme="minorHAnsi"/>
              </w:rPr>
            </w:pPr>
            <w:r w:rsidRPr="00D848A2">
              <w:rPr>
                <w:rFonts w:asciiTheme="minorHAnsi" w:hAnsiTheme="minorHAnsi" w:cstheme="minorHAnsi"/>
              </w:rPr>
              <w:t>ČJ (4. ročník): Sloh a stylistika</w:t>
            </w:r>
          </w:p>
          <w:p w14:paraId="37121C2C"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AJ (3. ročník): Tematické okruhy, komunikační situace a jazykové funkce</w:t>
            </w:r>
          </w:p>
          <w:p w14:paraId="2FEB746C" w14:textId="77777777" w:rsidR="005F30FE" w:rsidRPr="00D848A2" w:rsidRDefault="005F30FE" w:rsidP="00C72459">
            <w:pPr>
              <w:spacing w:after="0"/>
              <w:jc w:val="both"/>
              <w:rPr>
                <w:rFonts w:asciiTheme="minorHAnsi" w:hAnsiTheme="minorHAnsi" w:cstheme="minorHAnsi"/>
              </w:rPr>
            </w:pPr>
            <w:r w:rsidRPr="00D848A2">
              <w:rPr>
                <w:rFonts w:asciiTheme="minorHAnsi" w:hAnsiTheme="minorHAnsi" w:cstheme="minorHAnsi"/>
              </w:rPr>
              <w:t>AJ (4. ročník): Tematické okruhy, komunikační situace a jazykové funkce</w:t>
            </w:r>
          </w:p>
          <w:p w14:paraId="404E9113"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ZSV (1. ročník): Člověk v dějinách</w:t>
            </w:r>
          </w:p>
          <w:p w14:paraId="21205148"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ZSV (1. ročník): Novověk - 19. století</w:t>
            </w:r>
          </w:p>
          <w:p w14:paraId="6FDB06A7"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ZSV (1. ročník): Novověk - 20. století</w:t>
            </w:r>
          </w:p>
          <w:p w14:paraId="409B2A28"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ZSV (1. ročník): Dějiny studovaného oboru</w:t>
            </w:r>
          </w:p>
          <w:p w14:paraId="7070325F"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ZSV (2. ročník): Člověk v lidském společenství</w:t>
            </w:r>
          </w:p>
          <w:p w14:paraId="72F69D98"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ZSV (3. ročník): Člověk a právo</w:t>
            </w:r>
          </w:p>
          <w:p w14:paraId="7A08D36A" w14:textId="77777777"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ZSV (3. ročník): Člověk jako občan</w:t>
            </w:r>
          </w:p>
          <w:p w14:paraId="39252A6F" w14:textId="77777777" w:rsidR="005F30FE" w:rsidRPr="00D848A2" w:rsidRDefault="005F30FE" w:rsidP="00C72459">
            <w:pPr>
              <w:spacing w:after="0"/>
              <w:jc w:val="both"/>
              <w:rPr>
                <w:rFonts w:asciiTheme="minorHAnsi" w:hAnsiTheme="minorHAnsi" w:cstheme="minorHAnsi"/>
              </w:rPr>
            </w:pPr>
            <w:r w:rsidRPr="00D848A2">
              <w:rPr>
                <w:rFonts w:asciiTheme="minorHAnsi" w:hAnsiTheme="minorHAnsi" w:cstheme="minorHAnsi"/>
              </w:rPr>
              <w:t>ZSV (4. ročník): Člověk v lidském společenství</w:t>
            </w:r>
          </w:p>
          <w:p w14:paraId="61D9C4C1" w14:textId="77777777" w:rsidR="005F30FE" w:rsidRPr="00D848A2" w:rsidRDefault="005F30FE" w:rsidP="00C72459">
            <w:pPr>
              <w:spacing w:after="0"/>
              <w:jc w:val="both"/>
              <w:rPr>
                <w:rFonts w:asciiTheme="minorHAnsi" w:hAnsiTheme="minorHAnsi" w:cstheme="minorHAnsi"/>
              </w:rPr>
            </w:pPr>
            <w:r w:rsidRPr="00D848A2">
              <w:rPr>
                <w:rFonts w:asciiTheme="minorHAnsi" w:hAnsiTheme="minorHAnsi" w:cstheme="minorHAnsi"/>
              </w:rPr>
              <w:t>ZSV (4. ročník): Soudobý svět</w:t>
            </w:r>
          </w:p>
          <w:p w14:paraId="4A21F47B" w14:textId="77777777" w:rsidR="005F30FE" w:rsidRPr="00D848A2" w:rsidRDefault="005F30FE" w:rsidP="00C72459">
            <w:pPr>
              <w:spacing w:after="0"/>
              <w:jc w:val="both"/>
              <w:rPr>
                <w:rFonts w:asciiTheme="minorHAnsi" w:hAnsiTheme="minorHAnsi" w:cstheme="minorHAnsi"/>
              </w:rPr>
            </w:pPr>
            <w:r w:rsidRPr="00D848A2">
              <w:rPr>
                <w:rFonts w:asciiTheme="minorHAnsi" w:hAnsiTheme="minorHAnsi" w:cstheme="minorHAnsi"/>
              </w:rPr>
              <w:t xml:space="preserve">ZSV (4. ročník): Člověk a svět </w:t>
            </w:r>
          </w:p>
          <w:p w14:paraId="21C4D237" w14:textId="429430D3"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M (1. ročník): Číselné obory a množiny</w:t>
            </w:r>
          </w:p>
          <w:p w14:paraId="1065CE69" w14:textId="39AB0D7D" w:rsidR="00F00927" w:rsidRPr="00D848A2" w:rsidRDefault="00F00927" w:rsidP="00C72459">
            <w:pPr>
              <w:spacing w:after="0"/>
              <w:jc w:val="both"/>
              <w:rPr>
                <w:rFonts w:asciiTheme="minorHAnsi" w:hAnsiTheme="minorHAnsi" w:cstheme="minorHAnsi"/>
              </w:rPr>
            </w:pPr>
            <w:r w:rsidRPr="00D848A2">
              <w:rPr>
                <w:rFonts w:asciiTheme="minorHAnsi" w:hAnsiTheme="minorHAnsi" w:cstheme="minorHAnsi"/>
              </w:rPr>
              <w:t>AS (1. ročník): Zpracování textu - textový editor</w:t>
            </w:r>
          </w:p>
          <w:p w14:paraId="2FBE6B57" w14:textId="0AF8FCDA" w:rsidR="005F30FE" w:rsidRPr="00D848A2" w:rsidRDefault="003352E4" w:rsidP="00C72459">
            <w:pPr>
              <w:spacing w:after="0"/>
              <w:jc w:val="both"/>
              <w:rPr>
                <w:rFonts w:asciiTheme="minorHAnsi" w:hAnsiTheme="minorHAnsi" w:cstheme="minorHAnsi"/>
              </w:rPr>
            </w:pPr>
            <w:r w:rsidRPr="00D848A2">
              <w:rPr>
                <w:rFonts w:asciiTheme="minorHAnsi" w:hAnsiTheme="minorHAnsi" w:cstheme="minorHAnsi"/>
              </w:rPr>
              <w:t>IP (2. ročník): Celosvětová síť Internet</w:t>
            </w:r>
          </w:p>
          <w:p w14:paraId="2BA3137B" w14:textId="2B49AE45" w:rsidR="00DF14FF" w:rsidRPr="00D848A2" w:rsidRDefault="001417C1" w:rsidP="00C72459">
            <w:pPr>
              <w:spacing w:after="0"/>
              <w:jc w:val="both"/>
              <w:rPr>
                <w:rFonts w:asciiTheme="minorHAnsi" w:hAnsiTheme="minorHAnsi" w:cstheme="minorHAnsi"/>
              </w:rPr>
            </w:pPr>
            <w:r w:rsidRPr="00D848A2">
              <w:rPr>
                <w:rFonts w:asciiTheme="minorHAnsi" w:hAnsiTheme="minorHAnsi" w:cstheme="minorHAnsi"/>
              </w:rPr>
              <w:t>IP (2. ročník): Struktura www dokumentu</w:t>
            </w:r>
          </w:p>
        </w:tc>
      </w:tr>
    </w:tbl>
    <w:p w14:paraId="207EADA1" w14:textId="3DDA0F56" w:rsidR="00DF14FF" w:rsidRPr="00D848A2" w:rsidRDefault="00DF14FF" w:rsidP="00DF14FF">
      <w:pPr>
        <w:spacing w:after="160" w:line="259" w:lineRule="auto"/>
        <w:rPr>
          <w:rFonts w:eastAsiaTheme="minorEastAsia"/>
          <w:b/>
          <w:smallCaps/>
          <w:sz w:val="26"/>
        </w:rPr>
      </w:pPr>
      <w:r w:rsidRPr="00D848A2">
        <w:br w:type="page"/>
      </w:r>
    </w:p>
    <w:p w14:paraId="09CE8A60" w14:textId="15FFBCA0" w:rsidR="00CB4C4E" w:rsidRPr="00D848A2" w:rsidRDefault="00E353E6" w:rsidP="00CB4C4E">
      <w:pPr>
        <w:pStyle w:val="Nadpis3"/>
      </w:pPr>
      <w:bookmarkStart w:id="40" w:name="_Toc126676243"/>
      <w:r w:rsidRPr="00D848A2">
        <w:lastRenderedPageBreak/>
        <w:t>Mediální komunikace</w:t>
      </w:r>
      <w:r w:rsidR="00AA7208" w:rsidRPr="00D848A2">
        <w:t xml:space="preserve"> (MK)</w:t>
      </w:r>
      <w:bookmarkEnd w:id="40"/>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DF14FF" w:rsidRPr="00D848A2" w14:paraId="20414F59" w14:textId="77777777" w:rsidTr="00B635B9">
        <w:trPr>
          <w:tblCellSpacing w:w="20" w:type="dxa"/>
        </w:trPr>
        <w:tc>
          <w:tcPr>
            <w:tcW w:w="8708" w:type="dxa"/>
            <w:gridSpan w:val="6"/>
            <w:vAlign w:val="center"/>
          </w:tcPr>
          <w:p w14:paraId="539F45B0" w14:textId="2AEF1057"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DF14FF" w:rsidRPr="00D848A2" w14:paraId="518D6973" w14:textId="77777777" w:rsidTr="00B635B9">
        <w:trPr>
          <w:tblCellSpacing w:w="20" w:type="dxa"/>
        </w:trPr>
        <w:tc>
          <w:tcPr>
            <w:tcW w:w="8708" w:type="dxa"/>
            <w:gridSpan w:val="6"/>
            <w:vAlign w:val="center"/>
          </w:tcPr>
          <w:p w14:paraId="048DDE14" w14:textId="2FEAD00C" w:rsidR="00DF14FF" w:rsidRPr="00D848A2" w:rsidRDefault="00DF14FF" w:rsidP="00DF14FF">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4A9AED0A" w14:textId="77777777" w:rsidTr="00B635B9">
        <w:trPr>
          <w:tblCellSpacing w:w="20" w:type="dxa"/>
        </w:trPr>
        <w:tc>
          <w:tcPr>
            <w:tcW w:w="5243" w:type="dxa"/>
            <w:gridSpan w:val="3"/>
            <w:vAlign w:val="center"/>
          </w:tcPr>
          <w:p w14:paraId="391345DB" w14:textId="65A70BF5" w:rsidR="00CB4C4E" w:rsidRPr="00D848A2" w:rsidRDefault="00CB4C4E" w:rsidP="00CB4C4E">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B635B9" w:rsidRPr="00D848A2">
              <w:rPr>
                <w:rFonts w:asciiTheme="minorHAnsi" w:hAnsiTheme="minorHAnsi" w:cstheme="minorHAnsi"/>
                <w:b/>
                <w:sz w:val="22"/>
              </w:rPr>
              <w:t>33</w:t>
            </w:r>
          </w:p>
        </w:tc>
        <w:tc>
          <w:tcPr>
            <w:tcW w:w="1115" w:type="dxa"/>
            <w:vAlign w:val="center"/>
          </w:tcPr>
          <w:p w14:paraId="336BBDAC"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47584487"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2049CF1A" w14:textId="77777777" w:rsidR="00CB4C4E" w:rsidRPr="00D848A2" w:rsidRDefault="00CB4C4E" w:rsidP="00CB4C4E">
            <w:pPr>
              <w:spacing w:after="0"/>
              <w:rPr>
                <w:rFonts w:asciiTheme="minorHAnsi" w:hAnsiTheme="minorHAnsi" w:cstheme="minorHAnsi"/>
                <w:sz w:val="22"/>
              </w:rPr>
            </w:pPr>
          </w:p>
        </w:tc>
      </w:tr>
      <w:tr w:rsidR="00CB4C4E" w:rsidRPr="00D848A2" w14:paraId="3E107690" w14:textId="77777777" w:rsidTr="00B635B9">
        <w:trPr>
          <w:tblCellSpacing w:w="20" w:type="dxa"/>
        </w:trPr>
        <w:tc>
          <w:tcPr>
            <w:tcW w:w="4088" w:type="dxa"/>
            <w:gridSpan w:val="2"/>
            <w:vAlign w:val="center"/>
          </w:tcPr>
          <w:p w14:paraId="3484753F"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5892B8D8"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0FCA10D6"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55F49777"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23639323"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5E4E6748" w14:textId="77777777" w:rsidTr="00B635B9">
        <w:trPr>
          <w:tblCellSpacing w:w="20" w:type="dxa"/>
        </w:trPr>
        <w:tc>
          <w:tcPr>
            <w:tcW w:w="3484" w:type="dxa"/>
            <w:vAlign w:val="center"/>
          </w:tcPr>
          <w:p w14:paraId="18A14BC8"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7EE4E67C"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2E6B110B" w14:textId="0EA3A061" w:rsidR="00CB4C4E" w:rsidRPr="00D848A2" w:rsidRDefault="00B635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5C799F59" w14:textId="637743B5" w:rsidR="00CB4C4E" w:rsidRPr="00D848A2" w:rsidRDefault="00B635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40E2F6B1" w14:textId="1E507851" w:rsidR="00CB4C4E" w:rsidRPr="00D848A2" w:rsidRDefault="00B635B9" w:rsidP="00CB4C4E">
            <w:pPr>
              <w:spacing w:after="0"/>
              <w:jc w:val="center"/>
              <w:rPr>
                <w:rFonts w:asciiTheme="minorHAnsi" w:hAnsiTheme="minorHAnsi" w:cstheme="minorHAnsi"/>
                <w:sz w:val="22"/>
              </w:rPr>
            </w:pPr>
            <w:r w:rsidRPr="00D848A2">
              <w:rPr>
                <w:rFonts w:asciiTheme="minorHAnsi" w:hAnsiTheme="minorHAnsi" w:cstheme="minorHAnsi"/>
                <w:sz w:val="22"/>
              </w:rPr>
              <w:t>1</w:t>
            </w:r>
          </w:p>
        </w:tc>
        <w:tc>
          <w:tcPr>
            <w:tcW w:w="1115" w:type="dxa"/>
            <w:vAlign w:val="center"/>
          </w:tcPr>
          <w:p w14:paraId="5E1ECA94" w14:textId="2136C986" w:rsidR="00CB4C4E" w:rsidRPr="00D848A2" w:rsidRDefault="00B635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4B2BAA87" w14:textId="77777777" w:rsidTr="00B635B9">
        <w:trPr>
          <w:tblCellSpacing w:w="20" w:type="dxa"/>
        </w:trPr>
        <w:tc>
          <w:tcPr>
            <w:tcW w:w="3484" w:type="dxa"/>
            <w:vAlign w:val="center"/>
          </w:tcPr>
          <w:p w14:paraId="00DD14FE"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3C7B13F7"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58B9AD57" w14:textId="6AF2459C" w:rsidR="00CB4C4E" w:rsidRPr="00D848A2" w:rsidRDefault="00B635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663BDA44" w14:textId="57DB02BF" w:rsidR="00CB4C4E" w:rsidRPr="00D848A2" w:rsidRDefault="00B635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21313F9E" w14:textId="70463132" w:rsidR="00CB4C4E" w:rsidRPr="00D848A2" w:rsidRDefault="00B635B9" w:rsidP="00CB4C4E">
            <w:pPr>
              <w:spacing w:after="0"/>
              <w:jc w:val="center"/>
              <w:rPr>
                <w:rFonts w:asciiTheme="minorHAnsi" w:hAnsiTheme="minorHAnsi" w:cstheme="minorHAnsi"/>
                <w:sz w:val="22"/>
              </w:rPr>
            </w:pPr>
            <w:r w:rsidRPr="00D848A2">
              <w:rPr>
                <w:rFonts w:asciiTheme="minorHAnsi" w:hAnsiTheme="minorHAnsi" w:cstheme="minorHAnsi"/>
                <w:sz w:val="22"/>
              </w:rPr>
              <w:t>33</w:t>
            </w:r>
          </w:p>
        </w:tc>
        <w:tc>
          <w:tcPr>
            <w:tcW w:w="1115" w:type="dxa"/>
            <w:vAlign w:val="center"/>
          </w:tcPr>
          <w:p w14:paraId="79624CDD" w14:textId="2990BE0D" w:rsidR="00CB4C4E" w:rsidRPr="00D848A2" w:rsidRDefault="00B635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205DDD42" w14:textId="77777777" w:rsidTr="00B635B9">
        <w:trPr>
          <w:tblCellSpacing w:w="20" w:type="dxa"/>
        </w:trPr>
        <w:tc>
          <w:tcPr>
            <w:tcW w:w="4088" w:type="dxa"/>
            <w:gridSpan w:val="2"/>
            <w:vAlign w:val="center"/>
          </w:tcPr>
          <w:p w14:paraId="6539DAC7"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778AE70C"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26CEA0A3"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5FF548A2"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5FF04A43" w14:textId="77777777" w:rsidR="00CB4C4E" w:rsidRPr="00D848A2" w:rsidRDefault="00CB4C4E" w:rsidP="00CB4C4E">
            <w:pPr>
              <w:spacing w:after="0"/>
              <w:jc w:val="center"/>
              <w:rPr>
                <w:rFonts w:asciiTheme="minorHAnsi" w:hAnsiTheme="minorHAnsi" w:cstheme="minorHAnsi"/>
                <w:sz w:val="22"/>
              </w:rPr>
            </w:pPr>
          </w:p>
        </w:tc>
      </w:tr>
    </w:tbl>
    <w:p w14:paraId="4BFDFC8D" w14:textId="77777777" w:rsidR="00CB4C4E" w:rsidRPr="00D848A2" w:rsidRDefault="00CB4C4E" w:rsidP="00CB4C4E"/>
    <w:p w14:paraId="245E192D" w14:textId="2C846E66" w:rsidR="0076723E" w:rsidRPr="00D848A2" w:rsidRDefault="0076723E" w:rsidP="00B71E54">
      <w:pPr>
        <w:pStyle w:val="Podnadpis2"/>
      </w:pPr>
      <w:r w:rsidRPr="00D848A2">
        <w:t>Obecný cíl</w:t>
      </w:r>
    </w:p>
    <w:p w14:paraId="48F89463" w14:textId="4C603F8E" w:rsidR="0076723E" w:rsidRPr="00D848A2" w:rsidRDefault="0076723E" w:rsidP="0076723E">
      <w:pPr>
        <w:jc w:val="both"/>
      </w:pPr>
      <w:r w:rsidRPr="00D848A2">
        <w:t xml:space="preserve">Předmět Mediální komunikace je zařazen do všeobecného vzdělávání a </w:t>
      </w:r>
      <w:r w:rsidR="00B538BC" w:rsidRPr="00D848A2">
        <w:t>seznamuje</w:t>
      </w:r>
      <w:r w:rsidRPr="00D848A2">
        <w:t xml:space="preserve"> žáky se zásadami internetového marketingu, jehož nedílnou součástí je i problematika SEO (optimalizace webového obsahu pro roboty a uživatele) a současně je seznámit se základními „triky“ obchodníků na webu (a nejen na něm). Dále má žákům přiblížit základní terminologii, tj. objasnit pojmy dezinformace, </w:t>
      </w:r>
      <w:proofErr w:type="spellStart"/>
      <w:r w:rsidRPr="00D848A2">
        <w:t>fake</w:t>
      </w:r>
      <w:proofErr w:type="spellEnd"/>
      <w:r w:rsidRPr="00D848A2">
        <w:t xml:space="preserve"> </w:t>
      </w:r>
      <w:proofErr w:type="spellStart"/>
      <w:r w:rsidRPr="00D848A2">
        <w:t>news</w:t>
      </w:r>
      <w:proofErr w:type="spellEnd"/>
      <w:r w:rsidRPr="00D848A2">
        <w:t xml:space="preserve"> atd., a naučit je odhalit manipulaci v mediálním světě. </w:t>
      </w:r>
    </w:p>
    <w:p w14:paraId="364F641F" w14:textId="60B706FC" w:rsidR="00B71E54" w:rsidRPr="00D848A2" w:rsidRDefault="00B71E54" w:rsidP="00B71E54">
      <w:pPr>
        <w:pStyle w:val="Podnadpis2"/>
      </w:pPr>
      <w:r w:rsidRPr="00D848A2">
        <w:t>Charakteristika učiva</w:t>
      </w:r>
      <w:r w:rsidR="0063133C" w:rsidRPr="00D848A2">
        <w:t xml:space="preserve"> vyučovacího př</w:t>
      </w:r>
      <w:r w:rsidR="006D78B1" w:rsidRPr="00D848A2">
        <w:t>e</w:t>
      </w:r>
      <w:r w:rsidR="0063133C" w:rsidRPr="00D848A2">
        <w:t>dmětu</w:t>
      </w:r>
    </w:p>
    <w:p w14:paraId="1EC0D19B" w14:textId="4FE0D708" w:rsidR="00B71E54" w:rsidRPr="00D848A2" w:rsidRDefault="00B71E54" w:rsidP="00B71E54">
      <w:pPr>
        <w:jc w:val="both"/>
      </w:pPr>
      <w:r w:rsidRPr="00D848A2">
        <w:t>Předmět Mediální komunikace je rozdělen do deseti tematických celků, které na sebe navzájem navazují.</w:t>
      </w:r>
    </w:p>
    <w:p w14:paraId="5B80B37F" w14:textId="04C7B287" w:rsidR="0076723E" w:rsidRPr="00D848A2" w:rsidRDefault="0076723E" w:rsidP="0076723E">
      <w:pPr>
        <w:jc w:val="both"/>
      </w:pPr>
      <w:r w:rsidRPr="00D848A2">
        <w:t>Vzdělávání směřuje k tomu, aby žáci získali nebo si rozvinuli tyto obecné kompetence:</w:t>
      </w:r>
    </w:p>
    <w:p w14:paraId="34847446" w14:textId="77777777" w:rsidR="00B71E54" w:rsidRPr="00D848A2" w:rsidRDefault="00B71E54" w:rsidP="00172E9D">
      <w:pPr>
        <w:pStyle w:val="Odstavecseseznamem"/>
        <w:numPr>
          <w:ilvl w:val="0"/>
          <w:numId w:val="44"/>
        </w:numPr>
        <w:ind w:left="567" w:hanging="283"/>
        <w:jc w:val="both"/>
      </w:pPr>
      <w:r w:rsidRPr="00D848A2">
        <w:t>realisticky vnímat skutečnost a orientovat se ve společenských jevech každodenního života;</w:t>
      </w:r>
    </w:p>
    <w:p w14:paraId="586D70C7" w14:textId="642B899F" w:rsidR="00B71E54" w:rsidRPr="00D848A2" w:rsidRDefault="00B71E54" w:rsidP="00172E9D">
      <w:pPr>
        <w:pStyle w:val="Odstavecseseznamem"/>
        <w:numPr>
          <w:ilvl w:val="0"/>
          <w:numId w:val="44"/>
        </w:numPr>
        <w:ind w:left="567" w:hanging="283"/>
        <w:jc w:val="both"/>
      </w:pPr>
      <w:r w:rsidRPr="00D848A2">
        <w:t>porozumět základním pojmům z oblasti mediální komunikace, psychologie, práva, etiky;</w:t>
      </w:r>
    </w:p>
    <w:p w14:paraId="798C69D7" w14:textId="7701CAD5" w:rsidR="00B71E54" w:rsidRPr="00D848A2" w:rsidRDefault="00B71E54" w:rsidP="00172E9D">
      <w:pPr>
        <w:pStyle w:val="Odstavecseseznamem"/>
        <w:numPr>
          <w:ilvl w:val="0"/>
          <w:numId w:val="44"/>
        </w:numPr>
        <w:ind w:left="567" w:hanging="283"/>
        <w:jc w:val="both"/>
      </w:pPr>
      <w:r w:rsidRPr="00D848A2">
        <w:t>využívat svých vědomostí a dovedností v praktickém životě, ve styku s jinými lidmi, při řešení praktických otázek svých problémů sociálního charakteru</w:t>
      </w:r>
      <w:r w:rsidR="00EA0A5D" w:rsidRPr="00D848A2">
        <w:t xml:space="preserve"> a správného </w:t>
      </w:r>
      <w:r w:rsidRPr="00D848A2">
        <w:t>rozhodování;</w:t>
      </w:r>
    </w:p>
    <w:p w14:paraId="1AC55E5C" w14:textId="77777777" w:rsidR="00B71E54" w:rsidRPr="00D848A2" w:rsidRDefault="00B71E54" w:rsidP="00172E9D">
      <w:pPr>
        <w:pStyle w:val="Odstavecseseznamem"/>
        <w:numPr>
          <w:ilvl w:val="0"/>
          <w:numId w:val="44"/>
        </w:numPr>
        <w:ind w:left="567" w:hanging="283"/>
        <w:jc w:val="both"/>
      </w:pPr>
      <w:r w:rsidRPr="00D848A2">
        <w:t>získávat a kriticky hodnotit informace z verbálních, ikonických a kombinovaných zdrojů;</w:t>
      </w:r>
    </w:p>
    <w:p w14:paraId="20C1AFA3" w14:textId="5DE06D70" w:rsidR="00B71E54" w:rsidRPr="00D848A2" w:rsidRDefault="00B71E54" w:rsidP="00172E9D">
      <w:pPr>
        <w:pStyle w:val="Odstavecseseznamem"/>
        <w:numPr>
          <w:ilvl w:val="0"/>
          <w:numId w:val="44"/>
        </w:numPr>
        <w:ind w:left="567" w:hanging="283"/>
        <w:jc w:val="both"/>
      </w:pPr>
      <w:r w:rsidRPr="00D848A2">
        <w:t xml:space="preserve">srozumitelně, výstižně a terminologicky správně formulovat své názory přiměřeně svým zkušenostem, náležitě je podložit argumenty, debatovat o nich s partnery. </w:t>
      </w:r>
    </w:p>
    <w:p w14:paraId="2BF3ACE1" w14:textId="77777777" w:rsidR="0063133C" w:rsidRPr="00D848A2" w:rsidRDefault="0063133C" w:rsidP="0063133C">
      <w:pPr>
        <w:pStyle w:val="Podnadpis2"/>
        <w:jc w:val="both"/>
      </w:pPr>
      <w:r w:rsidRPr="00D848A2">
        <w:t>Cíle vzdělávání v oblasti citů, postojů, hodnot a preferencí</w:t>
      </w:r>
    </w:p>
    <w:p w14:paraId="3E3C009D" w14:textId="7D69971F" w:rsidR="0063133C" w:rsidRPr="00D848A2" w:rsidRDefault="0063133C" w:rsidP="0063133C">
      <w:pPr>
        <w:jc w:val="both"/>
      </w:pPr>
      <w:r w:rsidRPr="00D848A2">
        <w:t xml:space="preserve">Hlavním cílem vyučovacího předmětu je připravit žáka na vstup do profesního i osobního života, kde se bude setkávat s mediální a digitální realitou. </w:t>
      </w:r>
    </w:p>
    <w:p w14:paraId="1EF06ED0" w14:textId="17A36C85" w:rsidR="0063133C" w:rsidRPr="00D848A2" w:rsidRDefault="0063133C" w:rsidP="0063133C">
      <w:pPr>
        <w:jc w:val="both"/>
      </w:pPr>
      <w:r w:rsidRPr="00D848A2">
        <w:t xml:space="preserve">Žáci </w:t>
      </w:r>
      <w:r w:rsidR="00900A54" w:rsidRPr="00D848A2">
        <w:t xml:space="preserve">by </w:t>
      </w:r>
      <w:r w:rsidRPr="00D848A2">
        <w:t>měli:</w:t>
      </w:r>
    </w:p>
    <w:p w14:paraId="2E8F019B" w14:textId="77777777" w:rsidR="00EA0A5D" w:rsidRPr="00D848A2" w:rsidRDefault="00EA0A5D" w:rsidP="00172E9D">
      <w:pPr>
        <w:pStyle w:val="Odstavecseseznamem"/>
        <w:numPr>
          <w:ilvl w:val="0"/>
          <w:numId w:val="44"/>
        </w:numPr>
        <w:ind w:left="567" w:hanging="283"/>
        <w:jc w:val="both"/>
      </w:pPr>
      <w:r w:rsidRPr="00D848A2">
        <w:t>správně se rozhodovat na základě získaných informací a za své rozhodnutí nést odpovědnost;</w:t>
      </w:r>
    </w:p>
    <w:p w14:paraId="3F3D526D" w14:textId="77777777" w:rsidR="00EA0A5D" w:rsidRPr="00D848A2" w:rsidRDefault="00EA0A5D" w:rsidP="00172E9D">
      <w:pPr>
        <w:pStyle w:val="Odstavecseseznamem"/>
        <w:numPr>
          <w:ilvl w:val="0"/>
          <w:numId w:val="44"/>
        </w:numPr>
        <w:ind w:left="567" w:hanging="283"/>
        <w:jc w:val="both"/>
      </w:pPr>
      <w:r w:rsidRPr="00D848A2">
        <w:t>vážit si demokracie a svobody, usilovat o její zachování a zdokonalování, preferovat demokratické hodnoty, vystupovat proti korupci, kriminalitě a dalším sociálně patologickým jevům;</w:t>
      </w:r>
    </w:p>
    <w:p w14:paraId="2E900580" w14:textId="77777777" w:rsidR="00EA0A5D" w:rsidRPr="00D848A2" w:rsidRDefault="00EA0A5D" w:rsidP="00172E9D">
      <w:pPr>
        <w:pStyle w:val="Odstavecseseznamem"/>
        <w:numPr>
          <w:ilvl w:val="0"/>
          <w:numId w:val="44"/>
        </w:numPr>
        <w:ind w:left="567" w:hanging="283"/>
        <w:jc w:val="both"/>
      </w:pPr>
      <w:r w:rsidRPr="00D848A2">
        <w:t>respektovat lidská práva, chápat meze lidské svobody a tolerance, pochopit a uplatňovat princip recipročního altruismu a lidské solidarity;</w:t>
      </w:r>
    </w:p>
    <w:p w14:paraId="662FDA89" w14:textId="77777777" w:rsidR="00EA0A5D" w:rsidRPr="00D848A2" w:rsidRDefault="00EA0A5D" w:rsidP="00172E9D">
      <w:pPr>
        <w:pStyle w:val="Odstavecseseznamem"/>
        <w:numPr>
          <w:ilvl w:val="0"/>
          <w:numId w:val="44"/>
        </w:numPr>
        <w:ind w:left="567" w:hanging="283"/>
        <w:jc w:val="both"/>
      </w:pPr>
      <w:r w:rsidRPr="00D848A2">
        <w:t>kriticky posuzovat svět kolem sebe a bránit se manipulativním strategiím;</w:t>
      </w:r>
    </w:p>
    <w:p w14:paraId="54DFAE35" w14:textId="77777777" w:rsidR="00EA0A5D" w:rsidRPr="00D848A2" w:rsidRDefault="00EA0A5D" w:rsidP="00172E9D">
      <w:pPr>
        <w:pStyle w:val="Odstavecseseznamem"/>
        <w:numPr>
          <w:ilvl w:val="0"/>
          <w:numId w:val="44"/>
        </w:numPr>
        <w:ind w:left="567" w:hanging="283"/>
        <w:jc w:val="both"/>
      </w:pPr>
      <w:r w:rsidRPr="00D848A2">
        <w:t>schopnost žít v multikulturní společnosti, oprostit se ve vztahu k jiným lidem od předsudků a jimi ovlivněného jednání, intolerance, rasismu, etnické, náboženské a jiné nesnášenlivosti;</w:t>
      </w:r>
    </w:p>
    <w:p w14:paraId="242B0B6F" w14:textId="49F07741" w:rsidR="00EA0A5D" w:rsidRPr="00D848A2" w:rsidRDefault="00EA0A5D" w:rsidP="00172E9D">
      <w:pPr>
        <w:pStyle w:val="Odstavecseseznamem"/>
        <w:numPr>
          <w:ilvl w:val="0"/>
          <w:numId w:val="44"/>
        </w:numPr>
        <w:ind w:left="567" w:hanging="283"/>
        <w:jc w:val="both"/>
      </w:pPr>
      <w:r w:rsidRPr="00D848A2">
        <w:t>jednat v souladu s humanitou a vlastenectvím;</w:t>
      </w:r>
    </w:p>
    <w:p w14:paraId="552B0869" w14:textId="441814E0" w:rsidR="0076723E" w:rsidRPr="00D848A2" w:rsidRDefault="00EA0A5D" w:rsidP="00172E9D">
      <w:pPr>
        <w:pStyle w:val="Odstavecseseznamem"/>
        <w:numPr>
          <w:ilvl w:val="0"/>
          <w:numId w:val="44"/>
        </w:numPr>
        <w:ind w:left="567" w:hanging="283"/>
        <w:jc w:val="both"/>
      </w:pPr>
      <w:r w:rsidRPr="00D848A2">
        <w:t xml:space="preserve">motivace k celoživotnímu vzdělávání a důvěra ve vlastní schopnosti. </w:t>
      </w:r>
    </w:p>
    <w:p w14:paraId="54EC41CA" w14:textId="77777777" w:rsidR="00C34672" w:rsidRPr="00D848A2" w:rsidRDefault="00C34672">
      <w:pPr>
        <w:spacing w:after="160" w:line="259" w:lineRule="auto"/>
        <w:rPr>
          <w:rFonts w:eastAsiaTheme="minorEastAsia"/>
          <w:b/>
          <w:sz w:val="28"/>
        </w:rPr>
      </w:pPr>
      <w:r w:rsidRPr="00D848A2">
        <w:br w:type="page"/>
      </w:r>
    </w:p>
    <w:p w14:paraId="219013B3" w14:textId="2F546D27" w:rsidR="0076723E" w:rsidRPr="00D848A2" w:rsidRDefault="0063133C" w:rsidP="00EA0A5D">
      <w:pPr>
        <w:pStyle w:val="Podnadpis2"/>
      </w:pPr>
      <w:r w:rsidRPr="00D848A2">
        <w:lastRenderedPageBreak/>
        <w:t>Strategie</w:t>
      </w:r>
      <w:r w:rsidR="0076723E" w:rsidRPr="00D848A2">
        <w:t xml:space="preserve"> výuky</w:t>
      </w:r>
    </w:p>
    <w:p w14:paraId="22D2AAA5" w14:textId="1A3C8A6C" w:rsidR="00EA0A5D" w:rsidRPr="00D848A2" w:rsidRDefault="00EA0A5D" w:rsidP="00EA0A5D">
      <w:pPr>
        <w:jc w:val="both"/>
      </w:pPr>
      <w:r w:rsidRPr="00D848A2">
        <w:t xml:space="preserve">Žáci se v prvním pololetí seznámí s problematikou internetového marketingu a optimalizací webových stránek, ve druhém pak s historií médií a se základní terminologií týkající se dezinformací. </w:t>
      </w:r>
    </w:p>
    <w:p w14:paraId="6CDE6C43" w14:textId="77777777" w:rsidR="00EA0A5D" w:rsidRPr="00D848A2" w:rsidRDefault="00EA0A5D" w:rsidP="00EA0A5D">
      <w:pPr>
        <w:jc w:val="both"/>
      </w:pPr>
      <w:r w:rsidRPr="00D848A2">
        <w:t>Výuka směřuje k tomu, aby žáci uměli:</w:t>
      </w:r>
    </w:p>
    <w:p w14:paraId="2BEC421F" w14:textId="77777777" w:rsidR="00EA0A5D" w:rsidRPr="00D848A2" w:rsidRDefault="00EA0A5D" w:rsidP="00D87744">
      <w:pPr>
        <w:pStyle w:val="Odstavecseseznamem"/>
        <w:numPr>
          <w:ilvl w:val="0"/>
          <w:numId w:val="72"/>
        </w:numPr>
        <w:ind w:left="567" w:hanging="283"/>
        <w:jc w:val="both"/>
      </w:pPr>
      <w:r w:rsidRPr="00D848A2">
        <w:t>popsat webovou stránku z hlediska nalezitelnosti, přístupnosti, použitelnosti a kredibility;</w:t>
      </w:r>
    </w:p>
    <w:p w14:paraId="21B17BCD" w14:textId="77777777" w:rsidR="00EA0A5D" w:rsidRPr="00D848A2" w:rsidRDefault="00EA0A5D" w:rsidP="00D87744">
      <w:pPr>
        <w:pStyle w:val="Odstavecseseznamem"/>
        <w:numPr>
          <w:ilvl w:val="0"/>
          <w:numId w:val="72"/>
        </w:numPr>
        <w:ind w:left="567" w:hanging="283"/>
        <w:jc w:val="both"/>
      </w:pPr>
      <w:r w:rsidRPr="00D848A2">
        <w:t>navrhnout webovou stránku s ohledem na vyhledávací roboty a SEO;</w:t>
      </w:r>
    </w:p>
    <w:p w14:paraId="30E72776" w14:textId="77777777" w:rsidR="00EA0A5D" w:rsidRPr="00D848A2" w:rsidRDefault="00EA0A5D" w:rsidP="00D87744">
      <w:pPr>
        <w:pStyle w:val="Odstavecseseznamem"/>
        <w:numPr>
          <w:ilvl w:val="0"/>
          <w:numId w:val="72"/>
        </w:numPr>
        <w:ind w:left="567" w:hanging="283"/>
        <w:jc w:val="both"/>
      </w:pPr>
      <w:r w:rsidRPr="00D848A2">
        <w:t>zhodnotit webovou stránku z hlediska designu a navrhnout vhodné zlepšení;</w:t>
      </w:r>
    </w:p>
    <w:p w14:paraId="2EE1B85A" w14:textId="77777777" w:rsidR="00EA0A5D" w:rsidRPr="00D848A2" w:rsidRDefault="00EA0A5D" w:rsidP="00D87744">
      <w:pPr>
        <w:pStyle w:val="Odstavecseseznamem"/>
        <w:numPr>
          <w:ilvl w:val="0"/>
          <w:numId w:val="72"/>
        </w:numPr>
        <w:ind w:left="567" w:hanging="283"/>
        <w:jc w:val="both"/>
      </w:pPr>
      <w:r w:rsidRPr="00D848A2">
        <w:t>orientovat se v základní problematice týkající se licencí pro obrázky a fonty;</w:t>
      </w:r>
    </w:p>
    <w:p w14:paraId="246A3069" w14:textId="77777777" w:rsidR="00EA0A5D" w:rsidRPr="00D848A2" w:rsidRDefault="00EA0A5D" w:rsidP="00D87744">
      <w:pPr>
        <w:pStyle w:val="Odstavecseseznamem"/>
        <w:numPr>
          <w:ilvl w:val="0"/>
          <w:numId w:val="72"/>
        </w:numPr>
        <w:ind w:left="567" w:hanging="283"/>
        <w:jc w:val="both"/>
      </w:pPr>
      <w:r w:rsidRPr="00D848A2">
        <w:t xml:space="preserve">rozlišit pojmy jako propaganda, dezinformace a </w:t>
      </w:r>
      <w:proofErr w:type="spellStart"/>
      <w:r w:rsidRPr="00D848A2">
        <w:t>fake</w:t>
      </w:r>
      <w:proofErr w:type="spellEnd"/>
      <w:r w:rsidRPr="00D848A2">
        <w:t xml:space="preserve"> </w:t>
      </w:r>
      <w:proofErr w:type="spellStart"/>
      <w:r w:rsidRPr="00D848A2">
        <w:t>news</w:t>
      </w:r>
      <w:proofErr w:type="spellEnd"/>
      <w:r w:rsidRPr="00D848A2">
        <w:t>;</w:t>
      </w:r>
    </w:p>
    <w:p w14:paraId="18CFEC36" w14:textId="77777777" w:rsidR="00EA0A5D" w:rsidRPr="00D848A2" w:rsidRDefault="00EA0A5D" w:rsidP="00D87744">
      <w:pPr>
        <w:pStyle w:val="Odstavecseseznamem"/>
        <w:numPr>
          <w:ilvl w:val="0"/>
          <w:numId w:val="72"/>
        </w:numPr>
        <w:ind w:left="567" w:hanging="283"/>
        <w:jc w:val="both"/>
      </w:pPr>
      <w:r w:rsidRPr="00D848A2">
        <w:t>vysvětlit, jakým způsobem média fungují;</w:t>
      </w:r>
    </w:p>
    <w:p w14:paraId="7BA592B4" w14:textId="77777777" w:rsidR="00EA0A5D" w:rsidRPr="00D848A2" w:rsidRDefault="00EA0A5D" w:rsidP="00D87744">
      <w:pPr>
        <w:pStyle w:val="Odstavecseseznamem"/>
        <w:numPr>
          <w:ilvl w:val="0"/>
          <w:numId w:val="72"/>
        </w:numPr>
        <w:ind w:left="567" w:hanging="283"/>
        <w:jc w:val="both"/>
      </w:pPr>
      <w:r w:rsidRPr="00D848A2">
        <w:t>vysvětlit, co ovlivňuje náš přístup k informacím a jejich vnímání, a na základě těchto poznatků byli schopni k informacím přistupovat s větší mírou kritického myšlení;</w:t>
      </w:r>
    </w:p>
    <w:p w14:paraId="34B66B65" w14:textId="77777777" w:rsidR="00EA0A5D" w:rsidRPr="00D848A2" w:rsidRDefault="00EA0A5D" w:rsidP="00D87744">
      <w:pPr>
        <w:pStyle w:val="Odstavecseseznamem"/>
        <w:numPr>
          <w:ilvl w:val="0"/>
          <w:numId w:val="72"/>
        </w:numPr>
        <w:ind w:left="567" w:hanging="283"/>
        <w:jc w:val="both"/>
      </w:pPr>
      <w:r w:rsidRPr="00D848A2">
        <w:t>pojmenovat základní psychologické triky, kterými na nás média působí;</w:t>
      </w:r>
    </w:p>
    <w:p w14:paraId="3C478E34" w14:textId="062EF33B" w:rsidR="00EA0A5D" w:rsidRPr="00D848A2" w:rsidRDefault="00EA0A5D" w:rsidP="00D87744">
      <w:pPr>
        <w:pStyle w:val="Odstavecseseznamem"/>
        <w:numPr>
          <w:ilvl w:val="0"/>
          <w:numId w:val="72"/>
        </w:numPr>
        <w:ind w:left="567" w:hanging="283"/>
        <w:jc w:val="both"/>
      </w:pPr>
      <w:r w:rsidRPr="00D848A2">
        <w:t>najít skrytou manipulaci v textu, obrázku nebo i mluveném slově.</w:t>
      </w:r>
    </w:p>
    <w:p w14:paraId="2F5079A5" w14:textId="4B43815C" w:rsidR="0076723E" w:rsidRPr="00D848A2" w:rsidRDefault="0076723E" w:rsidP="00EA0A5D">
      <w:pPr>
        <w:jc w:val="both"/>
      </w:pPr>
      <w:r w:rsidRPr="00D848A2">
        <w:t>Výuka probíhá s využitím prezentační techniky a materiálů v elektronické podo</w:t>
      </w:r>
      <w:r w:rsidR="00EA0A5D" w:rsidRPr="00D848A2">
        <w:t>bě. Zároveň je výuka doplněna o </w:t>
      </w:r>
      <w:r w:rsidRPr="00D848A2">
        <w:t>diskuzi na téma internetového marketingu a práce s médii. Všechny výchovně-vzdělávací cíle jsou realizovány formou:</w:t>
      </w:r>
    </w:p>
    <w:p w14:paraId="3D576A96" w14:textId="280BD8FA" w:rsidR="0076723E" w:rsidRPr="00D848A2" w:rsidRDefault="0076723E" w:rsidP="00D87744">
      <w:pPr>
        <w:pStyle w:val="Odstavecseseznamem"/>
        <w:numPr>
          <w:ilvl w:val="0"/>
          <w:numId w:val="73"/>
        </w:numPr>
        <w:ind w:left="567" w:hanging="283"/>
        <w:jc w:val="both"/>
      </w:pPr>
      <w:r w:rsidRPr="00D848A2">
        <w:t>probírání učiva formou výkladů</w:t>
      </w:r>
      <w:r w:rsidR="00EA0A5D" w:rsidRPr="00D848A2">
        <w:t>;</w:t>
      </w:r>
    </w:p>
    <w:p w14:paraId="5DA0C672" w14:textId="596923E4" w:rsidR="0076723E" w:rsidRPr="00D848A2" w:rsidRDefault="0076723E" w:rsidP="00D87744">
      <w:pPr>
        <w:pStyle w:val="Odstavecseseznamem"/>
        <w:numPr>
          <w:ilvl w:val="0"/>
          <w:numId w:val="73"/>
        </w:numPr>
        <w:ind w:left="567" w:hanging="283"/>
        <w:jc w:val="both"/>
      </w:pPr>
      <w:r w:rsidRPr="00D848A2">
        <w:t>diskuze nad vybraným tématem v rámci popisu vybrané webové prezentace a aktuálního článku z veřejného dění</w:t>
      </w:r>
      <w:r w:rsidR="00EA0A5D" w:rsidRPr="00D848A2">
        <w:t>;</w:t>
      </w:r>
    </w:p>
    <w:p w14:paraId="7BE9E7F7" w14:textId="69529E80" w:rsidR="0076723E" w:rsidRPr="00D848A2" w:rsidRDefault="0076723E" w:rsidP="00D87744">
      <w:pPr>
        <w:pStyle w:val="Odstavecseseznamem"/>
        <w:numPr>
          <w:ilvl w:val="0"/>
          <w:numId w:val="73"/>
        </w:numPr>
        <w:ind w:left="567" w:hanging="283"/>
        <w:jc w:val="both"/>
      </w:pPr>
      <w:r w:rsidRPr="00D848A2">
        <w:t xml:space="preserve">vlastní prezentace </w:t>
      </w:r>
      <w:r w:rsidR="00EA0A5D" w:rsidRPr="00D848A2">
        <w:t>žáka.</w:t>
      </w:r>
    </w:p>
    <w:p w14:paraId="3AA06859" w14:textId="77777777" w:rsidR="0076723E" w:rsidRPr="00D848A2" w:rsidRDefault="0076723E" w:rsidP="00EA0A5D">
      <w:pPr>
        <w:pStyle w:val="Podnadpis2"/>
      </w:pPr>
      <w:r w:rsidRPr="00D848A2">
        <w:t>Hodnocení výsledků žáka</w:t>
      </w:r>
    </w:p>
    <w:p w14:paraId="36D002BD" w14:textId="63BB2CAF" w:rsidR="0076723E" w:rsidRPr="00D848A2" w:rsidRDefault="0076723E" w:rsidP="0076723E">
      <w:pPr>
        <w:jc w:val="both"/>
      </w:pPr>
      <w:r w:rsidRPr="00D848A2">
        <w:t xml:space="preserve">Hodnocení je prováděno v souladu s klasifikačním řádem školy. Probíhá formou hodnocení samostatných písmenných prací a zkoušení z jednotlivých tematických celků. Hodnocena je také aktivita během výuky, způsob komunikace během hodiny a samotná prezentace </w:t>
      </w:r>
      <w:r w:rsidR="00EA0A5D" w:rsidRPr="00D848A2">
        <w:t>žáka</w:t>
      </w:r>
      <w:r w:rsidRPr="00D848A2">
        <w:t>.</w:t>
      </w:r>
    </w:p>
    <w:p w14:paraId="2AF33601" w14:textId="42A29AD0" w:rsidR="0076723E" w:rsidRPr="00D848A2" w:rsidRDefault="0076723E" w:rsidP="00EA0A5D">
      <w:pPr>
        <w:pStyle w:val="Podnadpis2"/>
      </w:pPr>
      <w:r w:rsidRPr="00D848A2">
        <w:t xml:space="preserve">Přínos předmětu k rozvoji </w:t>
      </w:r>
      <w:r w:rsidR="00EA0A5D" w:rsidRPr="00D848A2">
        <w:t xml:space="preserve">klíčových </w:t>
      </w:r>
      <w:r w:rsidRPr="00D848A2">
        <w:t xml:space="preserve">kompetencí </w:t>
      </w:r>
    </w:p>
    <w:p w14:paraId="5318F1D4" w14:textId="7CE6A2B4" w:rsidR="006B665A" w:rsidRPr="00D848A2" w:rsidRDefault="006B665A" w:rsidP="006B665A">
      <w:r w:rsidRPr="00D848A2">
        <w:t>Předmět Mediální komunikace se podílí především na rozvoji těchto klíčových kompetencí:</w:t>
      </w:r>
    </w:p>
    <w:p w14:paraId="2C705DF1" w14:textId="77777777" w:rsidR="006B665A" w:rsidRPr="00D848A2" w:rsidRDefault="00C16CB4" w:rsidP="00C74A71">
      <w:pPr>
        <w:pStyle w:val="Odstavecseseznamem"/>
        <w:numPr>
          <w:ilvl w:val="0"/>
          <w:numId w:val="103"/>
        </w:numPr>
        <w:ind w:left="567" w:hanging="283"/>
        <w:jc w:val="both"/>
      </w:pPr>
      <w:r w:rsidRPr="00D848A2">
        <w:t>rozvíj</w:t>
      </w:r>
      <w:r w:rsidR="006B665A" w:rsidRPr="00D848A2">
        <w:t>et</w:t>
      </w:r>
      <w:r w:rsidRPr="00D848A2">
        <w:t xml:space="preserve"> funkční gramotnost žáků, a tím přispívají k rozvoji mediální gramotnosti</w:t>
      </w:r>
      <w:r w:rsidR="006B665A" w:rsidRPr="00D848A2">
        <w:t>;</w:t>
      </w:r>
    </w:p>
    <w:p w14:paraId="7EFDDCB3" w14:textId="77777777" w:rsidR="006B665A" w:rsidRPr="00D848A2" w:rsidRDefault="00C16CB4" w:rsidP="00C74A71">
      <w:pPr>
        <w:pStyle w:val="Odstavecseseznamem"/>
        <w:numPr>
          <w:ilvl w:val="0"/>
          <w:numId w:val="103"/>
        </w:numPr>
        <w:ind w:left="567" w:hanging="283"/>
        <w:jc w:val="both"/>
      </w:pPr>
      <w:r w:rsidRPr="00D848A2">
        <w:t>rozvíjet</w:t>
      </w:r>
      <w:r w:rsidR="006B665A" w:rsidRPr="00D848A2">
        <w:t xml:space="preserve"> </w:t>
      </w:r>
      <w:r w:rsidRPr="00D848A2">
        <w:t>schopnost samostatně řešit pracovní i osobní problémy</w:t>
      </w:r>
      <w:r w:rsidR="006B665A" w:rsidRPr="00D848A2">
        <w:t>;</w:t>
      </w:r>
    </w:p>
    <w:p w14:paraId="0CD47031" w14:textId="77777777" w:rsidR="006B665A" w:rsidRPr="00D848A2" w:rsidRDefault="00C16CB4" w:rsidP="00C74A71">
      <w:pPr>
        <w:pStyle w:val="Odstavecseseznamem"/>
        <w:numPr>
          <w:ilvl w:val="0"/>
          <w:numId w:val="103"/>
        </w:numPr>
        <w:ind w:left="567" w:hanging="283"/>
        <w:jc w:val="both"/>
      </w:pPr>
      <w:r w:rsidRPr="00D848A2">
        <w:t>orientovat se v množství informací a vytvářet si vlastní názor, podložený správným výběrem informací</w:t>
      </w:r>
      <w:r w:rsidR="006B665A" w:rsidRPr="00D848A2">
        <w:t>;</w:t>
      </w:r>
    </w:p>
    <w:p w14:paraId="60FF9AE9" w14:textId="69D0C7CE" w:rsidR="00C16CB4" w:rsidRPr="00D848A2" w:rsidRDefault="006B665A" w:rsidP="00C74A71">
      <w:pPr>
        <w:pStyle w:val="Odstavecseseznamem"/>
        <w:numPr>
          <w:ilvl w:val="0"/>
          <w:numId w:val="103"/>
        </w:numPr>
        <w:ind w:left="567" w:hanging="283"/>
        <w:jc w:val="both"/>
      </w:pPr>
      <w:r w:rsidRPr="00D848A2">
        <w:t>rozvíjet</w:t>
      </w:r>
      <w:r w:rsidR="00C16CB4" w:rsidRPr="00D848A2">
        <w:t xml:space="preserve"> schopnost adekvátně vystupovat na veřejnosti, přiměřeně se prezentovat a reálně posuzovat své pracovní a životní podmínky, popřípadě je tvořivě ovlivňovat.</w:t>
      </w:r>
    </w:p>
    <w:p w14:paraId="662F6C6C" w14:textId="69F02E1C" w:rsidR="00EA0A5D" w:rsidRPr="00D848A2" w:rsidRDefault="00EA0A5D" w:rsidP="00EA0A5D">
      <w:pPr>
        <w:pStyle w:val="Podnadpis2"/>
      </w:pPr>
      <w:r w:rsidRPr="00D848A2">
        <w:t>Přínos předmětu k aplikaci průřezových témat</w:t>
      </w:r>
    </w:p>
    <w:p w14:paraId="0C5B1E40" w14:textId="77777777" w:rsidR="00C16CB4" w:rsidRPr="00D848A2" w:rsidRDefault="00C16CB4" w:rsidP="00C16CB4">
      <w:pPr>
        <w:pStyle w:val="Podnapis2"/>
      </w:pPr>
      <w:r w:rsidRPr="00D848A2">
        <w:t>Občan v demokratické společnosti</w:t>
      </w:r>
    </w:p>
    <w:p w14:paraId="1EA42E41" w14:textId="1BB67EB6" w:rsidR="00C16CB4" w:rsidRPr="00D848A2" w:rsidRDefault="00C16CB4" w:rsidP="00C16CB4">
      <w:pPr>
        <w:jc w:val="both"/>
      </w:pPr>
      <w:r w:rsidRPr="00D848A2">
        <w:t>Žáci se učí rozumět základním pojmům z oblasti mediálního prostoru. Dokáží vyjádřit vlastními slovy jejich obsah, debatovat o nich a hodnotit jejich uplatňování v životě.</w:t>
      </w:r>
    </w:p>
    <w:p w14:paraId="1B8F4583" w14:textId="77777777" w:rsidR="00C16CB4" w:rsidRPr="00D848A2" w:rsidRDefault="00C16CB4" w:rsidP="00C16CB4">
      <w:pPr>
        <w:pStyle w:val="Podnapis2"/>
      </w:pPr>
      <w:r w:rsidRPr="00D848A2">
        <w:t>Člověk a životní prostředí</w:t>
      </w:r>
    </w:p>
    <w:p w14:paraId="626A7A85" w14:textId="77777777" w:rsidR="00C16CB4" w:rsidRPr="00D848A2" w:rsidRDefault="00C16CB4" w:rsidP="00C16CB4">
      <w:pPr>
        <w:jc w:val="both"/>
      </w:pPr>
      <w:r w:rsidRPr="00D848A2">
        <w:t>Žáci se učí porozumět základním ekologickým zákonitostem a vlivu člověka v jednotlivých historických etapách na přírodu a životní prostředí.</w:t>
      </w:r>
    </w:p>
    <w:p w14:paraId="29EB288B" w14:textId="77777777" w:rsidR="00C16CB4" w:rsidRPr="00D848A2" w:rsidRDefault="00C16CB4" w:rsidP="00C16CB4">
      <w:pPr>
        <w:pStyle w:val="Podnapis2"/>
      </w:pPr>
      <w:r w:rsidRPr="00D848A2">
        <w:t>Člověk a svět práce</w:t>
      </w:r>
    </w:p>
    <w:p w14:paraId="3D7F295F" w14:textId="77777777" w:rsidR="00C16CB4" w:rsidRPr="00D848A2" w:rsidRDefault="00C16CB4" w:rsidP="00C16CB4">
      <w:pPr>
        <w:jc w:val="both"/>
      </w:pPr>
      <w:r w:rsidRPr="00D848A2">
        <w:t>Žáci se učí na základě pochopení pojmů a metod z psychologie a sociologie, finanční gramotnosti aktivně rozhodovat o své profesní kariéře a osobním životě.</w:t>
      </w:r>
    </w:p>
    <w:p w14:paraId="52630949" w14:textId="77777777" w:rsidR="00C16CB4" w:rsidRPr="00D848A2" w:rsidRDefault="00C16CB4" w:rsidP="00C16CB4">
      <w:pPr>
        <w:pStyle w:val="Podnapis2"/>
      </w:pPr>
      <w:r w:rsidRPr="00D848A2">
        <w:lastRenderedPageBreak/>
        <w:t>Informační a komunikační technologie</w:t>
      </w:r>
    </w:p>
    <w:p w14:paraId="3C682550" w14:textId="77777777" w:rsidR="00C16CB4" w:rsidRPr="00D848A2" w:rsidRDefault="00C16CB4" w:rsidP="00C16CB4">
      <w:pPr>
        <w:jc w:val="both"/>
      </w:pPr>
      <w:r w:rsidRPr="00D848A2">
        <w:t>Žáci zdokonalují své schopnosti efektivně používat prostředků IKT v běžném každodenním životě.</w:t>
      </w:r>
    </w:p>
    <w:p w14:paraId="31F5B909" w14:textId="683410F3" w:rsidR="00C16CB4" w:rsidRPr="00D848A2" w:rsidRDefault="0063133C" w:rsidP="0063133C">
      <w:pPr>
        <w:pStyle w:val="Podnadpis2"/>
      </w:pPr>
      <w:r w:rsidRPr="00D848A2">
        <w:t>Přehled dílčích kompetencí ve vyučovacím předmětu</w:t>
      </w:r>
    </w:p>
    <w:p w14:paraId="5B8E0BD1" w14:textId="77777777" w:rsidR="0076723E" w:rsidRPr="00D848A2" w:rsidRDefault="0076723E" w:rsidP="0063133C">
      <w:pPr>
        <w:pStyle w:val="Kompetence"/>
      </w:pPr>
      <w:r w:rsidRPr="00D848A2">
        <w:t xml:space="preserve">Klíčové kompetence </w:t>
      </w:r>
    </w:p>
    <w:p w14:paraId="4208DC31" w14:textId="77777777" w:rsidR="0063133C" w:rsidRPr="00D848A2" w:rsidRDefault="0063133C" w:rsidP="0063133C">
      <w:pPr>
        <w:pStyle w:val="Podnapis2"/>
      </w:pPr>
      <w:r w:rsidRPr="00D848A2">
        <w:t>Kompetence k učení</w:t>
      </w:r>
    </w:p>
    <w:p w14:paraId="68F408BC" w14:textId="77777777" w:rsidR="0063133C" w:rsidRPr="00D848A2" w:rsidRDefault="0063133C" w:rsidP="00D87744">
      <w:pPr>
        <w:pStyle w:val="Odstavecseseznamem"/>
        <w:numPr>
          <w:ilvl w:val="0"/>
          <w:numId w:val="71"/>
        </w:numPr>
        <w:ind w:left="567" w:hanging="283"/>
        <w:jc w:val="both"/>
      </w:pPr>
      <w:r w:rsidRPr="00D848A2">
        <w:t>cíleně a samostatně vytvářet podmínky k učení;</w:t>
      </w:r>
    </w:p>
    <w:p w14:paraId="74FFF254" w14:textId="77777777" w:rsidR="0063133C" w:rsidRPr="00D848A2" w:rsidRDefault="0063133C" w:rsidP="00D87744">
      <w:pPr>
        <w:pStyle w:val="Odstavecseseznamem"/>
        <w:numPr>
          <w:ilvl w:val="0"/>
          <w:numId w:val="71"/>
        </w:numPr>
        <w:ind w:left="567" w:hanging="283"/>
        <w:jc w:val="both"/>
      </w:pPr>
      <w:r w:rsidRPr="00D848A2">
        <w:t>uplatňovat různé způsoby práce s textem (zvl. studijní a analytické čtení), umět efektivně vyhledávat a zpracovávat informace; být čtenářsky gramotný;</w:t>
      </w:r>
    </w:p>
    <w:p w14:paraId="1A007F26" w14:textId="77777777" w:rsidR="0063133C" w:rsidRPr="00D848A2" w:rsidRDefault="0063133C" w:rsidP="00D87744">
      <w:pPr>
        <w:pStyle w:val="Odstavecseseznamem"/>
        <w:numPr>
          <w:ilvl w:val="0"/>
          <w:numId w:val="71"/>
        </w:numPr>
        <w:ind w:left="567" w:hanging="283"/>
        <w:jc w:val="both"/>
      </w:pPr>
      <w:r w:rsidRPr="00D848A2">
        <w:t>s porozuměním poslouchat mluvené projevy (např. výklad, přednášku, proslov aj.), pořizovat si poznámky;</w:t>
      </w:r>
    </w:p>
    <w:p w14:paraId="201A8762" w14:textId="77777777" w:rsidR="0063133C" w:rsidRPr="00D848A2" w:rsidRDefault="0063133C" w:rsidP="00D87744">
      <w:pPr>
        <w:pStyle w:val="Odstavecseseznamem"/>
        <w:numPr>
          <w:ilvl w:val="0"/>
          <w:numId w:val="71"/>
        </w:numPr>
        <w:ind w:left="567" w:hanging="283"/>
        <w:jc w:val="both"/>
      </w:pPr>
      <w:r w:rsidRPr="00D848A2">
        <w:t>využívat ke svému učení různé informační zdroje včetně zkušeností svých i jiných lidí;</w:t>
      </w:r>
    </w:p>
    <w:p w14:paraId="34C88562" w14:textId="77777777" w:rsidR="0063133C" w:rsidRPr="00D848A2" w:rsidRDefault="0063133C" w:rsidP="00D87744">
      <w:pPr>
        <w:pStyle w:val="Odstavecseseznamem"/>
        <w:numPr>
          <w:ilvl w:val="0"/>
          <w:numId w:val="71"/>
        </w:numPr>
        <w:ind w:left="567" w:hanging="283"/>
        <w:jc w:val="both"/>
      </w:pPr>
      <w:r w:rsidRPr="00D848A2">
        <w:t>mít pozitivní vztah k učení a vzdělávání;</w:t>
      </w:r>
    </w:p>
    <w:p w14:paraId="0BB1BEB8" w14:textId="77777777" w:rsidR="0063133C" w:rsidRPr="00D848A2" w:rsidRDefault="0063133C" w:rsidP="00D87744">
      <w:pPr>
        <w:pStyle w:val="Odstavecseseznamem"/>
        <w:numPr>
          <w:ilvl w:val="0"/>
          <w:numId w:val="71"/>
        </w:numPr>
        <w:ind w:left="567" w:hanging="283"/>
        <w:jc w:val="both"/>
      </w:pPr>
      <w:r w:rsidRPr="00D848A2">
        <w:t>ovládat různé techniky učení, umět si vytvořit vhodný studijní režim a podmínky;</w:t>
      </w:r>
    </w:p>
    <w:p w14:paraId="3CEE6293" w14:textId="77777777" w:rsidR="0063133C" w:rsidRPr="00D848A2" w:rsidRDefault="0063133C" w:rsidP="00D87744">
      <w:pPr>
        <w:pStyle w:val="Odstavecseseznamem"/>
        <w:numPr>
          <w:ilvl w:val="0"/>
          <w:numId w:val="71"/>
        </w:numPr>
        <w:ind w:left="567" w:hanging="283"/>
        <w:jc w:val="both"/>
      </w:pPr>
      <w:r w:rsidRPr="00D848A2">
        <w:t>sledovat a hodnotit pokrok při dosahování cílů svého učení, přijímat hodnocení výsledků svého učení ze strany jiných lidí;</w:t>
      </w:r>
    </w:p>
    <w:p w14:paraId="2048710E" w14:textId="77777777" w:rsidR="0063133C" w:rsidRPr="00D848A2" w:rsidRDefault="0063133C" w:rsidP="00D87744">
      <w:pPr>
        <w:pStyle w:val="Odstavecseseznamem"/>
        <w:numPr>
          <w:ilvl w:val="0"/>
          <w:numId w:val="71"/>
        </w:numPr>
        <w:ind w:left="567" w:hanging="283"/>
        <w:jc w:val="both"/>
      </w:pPr>
      <w:r w:rsidRPr="00D848A2">
        <w:t>znát možnosti svého dalšího vzdělávání, zejména v oboru a povolání.</w:t>
      </w:r>
    </w:p>
    <w:p w14:paraId="490BE847" w14:textId="77777777" w:rsidR="0063133C" w:rsidRPr="00D848A2" w:rsidRDefault="0063133C" w:rsidP="0063133C">
      <w:pPr>
        <w:pStyle w:val="Podnapis2"/>
      </w:pPr>
      <w:r w:rsidRPr="00D848A2">
        <w:t>Kompetence k řešení problémů</w:t>
      </w:r>
    </w:p>
    <w:p w14:paraId="68DAC302" w14:textId="77777777" w:rsidR="0063133C" w:rsidRPr="00D848A2" w:rsidRDefault="0063133C" w:rsidP="00D87744">
      <w:pPr>
        <w:pStyle w:val="Odstavecseseznamem"/>
        <w:numPr>
          <w:ilvl w:val="0"/>
          <w:numId w:val="71"/>
        </w:numPr>
        <w:ind w:left="567" w:hanging="283"/>
        <w:jc w:val="both"/>
      </w:pPr>
      <w:r w:rsidRPr="00D848A2">
        <w:t>uplatňovat při řešení problémů různé metody myšlení (logické, matematické, empirické) a myšlenkové operace;</w:t>
      </w:r>
    </w:p>
    <w:p w14:paraId="2B780E0D" w14:textId="77777777" w:rsidR="0063133C" w:rsidRPr="00D848A2" w:rsidRDefault="0063133C" w:rsidP="00D87744">
      <w:pPr>
        <w:pStyle w:val="Odstavecseseznamem"/>
        <w:numPr>
          <w:ilvl w:val="0"/>
          <w:numId w:val="71"/>
        </w:numPr>
        <w:ind w:left="567" w:hanging="283"/>
        <w:jc w:val="both"/>
      </w:pPr>
      <w:r w:rsidRPr="00D848A2">
        <w:t>volit prostředky a způsoby (pomůcky, studijní literaturu, metody a techniky) vhodné pro splnění jednotlivých aktivit, využívat zkušeností a vědomostí nabytých dříve;</w:t>
      </w:r>
    </w:p>
    <w:p w14:paraId="37BFD8E6" w14:textId="77777777" w:rsidR="0063133C" w:rsidRPr="00D848A2" w:rsidRDefault="0063133C" w:rsidP="00D87744">
      <w:pPr>
        <w:pStyle w:val="Odstavecseseznamem"/>
        <w:numPr>
          <w:ilvl w:val="0"/>
          <w:numId w:val="71"/>
        </w:numPr>
        <w:ind w:left="567" w:hanging="283"/>
        <w:jc w:val="both"/>
      </w:pPr>
      <w:r w:rsidRPr="00D848A2">
        <w:t>spolupracovat při řešení problémů s jinými lidmi (týmové řešení).</w:t>
      </w:r>
    </w:p>
    <w:p w14:paraId="0EB82907" w14:textId="77777777" w:rsidR="0063133C" w:rsidRPr="00D848A2" w:rsidRDefault="0063133C" w:rsidP="0063133C">
      <w:pPr>
        <w:pStyle w:val="Podnapis2"/>
      </w:pPr>
      <w:r w:rsidRPr="00D848A2">
        <w:t>Komunikativní kompetence</w:t>
      </w:r>
    </w:p>
    <w:p w14:paraId="4A0AA1DF" w14:textId="77777777" w:rsidR="0063133C" w:rsidRPr="00D848A2" w:rsidRDefault="0063133C" w:rsidP="00D87744">
      <w:pPr>
        <w:pStyle w:val="Odstavecseseznamem"/>
        <w:numPr>
          <w:ilvl w:val="0"/>
          <w:numId w:val="71"/>
        </w:numPr>
        <w:ind w:left="567" w:hanging="283"/>
        <w:jc w:val="both"/>
      </w:pPr>
      <w:r w:rsidRPr="00D848A2">
        <w:t>vyjadřovat se a vystupovat v souladu se zásadami kultury projevu a chování;</w:t>
      </w:r>
    </w:p>
    <w:p w14:paraId="14F0C7EC" w14:textId="77777777" w:rsidR="0063133C" w:rsidRPr="00D848A2" w:rsidRDefault="0063133C" w:rsidP="00D87744">
      <w:pPr>
        <w:pStyle w:val="Odstavecseseznamem"/>
        <w:numPr>
          <w:ilvl w:val="0"/>
          <w:numId w:val="71"/>
        </w:numPr>
        <w:ind w:left="567" w:hanging="283"/>
        <w:jc w:val="both"/>
      </w:pPr>
      <w:r w:rsidRPr="00D848A2">
        <w:t>účastnit se aktivně diskusí, formulovat a obhajovat své názory a postoje;</w:t>
      </w:r>
    </w:p>
    <w:p w14:paraId="74326F64" w14:textId="77777777" w:rsidR="0063133C" w:rsidRPr="00D848A2" w:rsidRDefault="0063133C" w:rsidP="00D87744">
      <w:pPr>
        <w:pStyle w:val="Odstavecseseznamem"/>
        <w:numPr>
          <w:ilvl w:val="0"/>
          <w:numId w:val="71"/>
        </w:numPr>
        <w:ind w:left="567" w:hanging="283"/>
        <w:jc w:val="both"/>
      </w:pPr>
      <w:r w:rsidRPr="00D848A2">
        <w:t>vyjadřovat se přiměřeně k účelu jednání a komunikační situaci v projevech mluvených i psaných a vhodně se prezentovat;</w:t>
      </w:r>
    </w:p>
    <w:p w14:paraId="4DE8342E" w14:textId="77777777" w:rsidR="0063133C" w:rsidRPr="00D848A2" w:rsidRDefault="0063133C" w:rsidP="00D87744">
      <w:pPr>
        <w:pStyle w:val="Odstavecseseznamem"/>
        <w:numPr>
          <w:ilvl w:val="0"/>
          <w:numId w:val="71"/>
        </w:numPr>
        <w:ind w:left="567" w:hanging="283"/>
        <w:jc w:val="both"/>
      </w:pPr>
      <w:r w:rsidRPr="00D848A2">
        <w:t>formulovat své myšlenky srozumitelně a souvisle, v písemné podobě přehledně a jazykově správně;</w:t>
      </w:r>
    </w:p>
    <w:p w14:paraId="6026B56E" w14:textId="77777777" w:rsidR="0063133C" w:rsidRPr="00D848A2" w:rsidRDefault="0063133C" w:rsidP="00D87744">
      <w:pPr>
        <w:pStyle w:val="Odstavecseseznamem"/>
        <w:numPr>
          <w:ilvl w:val="0"/>
          <w:numId w:val="71"/>
        </w:numPr>
        <w:ind w:left="567" w:hanging="283"/>
        <w:jc w:val="both"/>
      </w:pPr>
      <w:r w:rsidRPr="00D848A2">
        <w:t>dodržovat jazykové a stylistické normy i odbornou terminologii;</w:t>
      </w:r>
    </w:p>
    <w:p w14:paraId="480B2C4E" w14:textId="32E0F07A" w:rsidR="0063133C" w:rsidRPr="00D848A2" w:rsidRDefault="0063133C" w:rsidP="00D87744">
      <w:pPr>
        <w:pStyle w:val="Odstavecseseznamem"/>
        <w:numPr>
          <w:ilvl w:val="0"/>
          <w:numId w:val="71"/>
        </w:numPr>
        <w:ind w:left="567" w:hanging="283"/>
        <w:jc w:val="both"/>
      </w:pPr>
      <w:r w:rsidRPr="00D848A2">
        <w:t>zaznamenávat písemně podstatné myšlenky a údaje z textů a projevů jiných lidí (přednášek, diskusí, porad);</w:t>
      </w:r>
    </w:p>
    <w:p w14:paraId="6FAF8306" w14:textId="77777777" w:rsidR="0063133C" w:rsidRPr="00D848A2" w:rsidRDefault="0063133C" w:rsidP="00D87744">
      <w:pPr>
        <w:pStyle w:val="Odstavecseseznamem"/>
        <w:numPr>
          <w:ilvl w:val="0"/>
          <w:numId w:val="71"/>
        </w:numPr>
        <w:ind w:left="567" w:hanging="283"/>
        <w:jc w:val="both"/>
      </w:pPr>
      <w:r w:rsidRPr="00D848A2">
        <w:t>zpracovávat administrativní písemnosti, pracovní dokumenty i souvislé texty na běžná i odborná témata.</w:t>
      </w:r>
    </w:p>
    <w:p w14:paraId="24A4C548" w14:textId="77777777" w:rsidR="0063133C" w:rsidRPr="00D848A2" w:rsidRDefault="0063133C" w:rsidP="0063133C">
      <w:pPr>
        <w:pStyle w:val="Podnapis2"/>
      </w:pPr>
      <w:r w:rsidRPr="00D848A2">
        <w:t>Personální a sociální kompetence</w:t>
      </w:r>
    </w:p>
    <w:p w14:paraId="60312C3A" w14:textId="77777777" w:rsidR="0063133C" w:rsidRPr="00D848A2" w:rsidRDefault="0063133C" w:rsidP="00D87744">
      <w:pPr>
        <w:pStyle w:val="Odstavecseseznamem"/>
        <w:numPr>
          <w:ilvl w:val="0"/>
          <w:numId w:val="71"/>
        </w:numPr>
        <w:ind w:left="567" w:hanging="283"/>
        <w:jc w:val="both"/>
      </w:pPr>
      <w:r w:rsidRPr="00D848A2">
        <w:t>reagovat adekvátně na hodnocení svého vystupování a způsobu jednání ze strany jiných lidí, přijímat radu i kritiku;</w:t>
      </w:r>
    </w:p>
    <w:p w14:paraId="597A9B70" w14:textId="77777777" w:rsidR="0063133C" w:rsidRPr="00D848A2" w:rsidRDefault="0063133C" w:rsidP="00D87744">
      <w:pPr>
        <w:pStyle w:val="Odstavecseseznamem"/>
        <w:numPr>
          <w:ilvl w:val="0"/>
          <w:numId w:val="71"/>
        </w:numPr>
        <w:ind w:left="567" w:hanging="283"/>
        <w:jc w:val="both"/>
      </w:pPr>
      <w:r w:rsidRPr="00D848A2">
        <w:t>pracovat v týmu a podílet se na realizaci společných pracovních a jiných činností;</w:t>
      </w:r>
    </w:p>
    <w:p w14:paraId="4FAA06E1" w14:textId="77777777" w:rsidR="0063133C" w:rsidRPr="00D848A2" w:rsidRDefault="0063133C" w:rsidP="00D87744">
      <w:pPr>
        <w:pStyle w:val="Odstavecseseznamem"/>
        <w:numPr>
          <w:ilvl w:val="0"/>
          <w:numId w:val="71"/>
        </w:numPr>
        <w:ind w:left="567" w:hanging="283"/>
        <w:jc w:val="both"/>
      </w:pPr>
      <w:r w:rsidRPr="00D848A2">
        <w:t>podněcovat práci týmu vlastními návrhy na zlepšení práce a řešení úkolů, nezaujatě zvažovat návrhy druhých;</w:t>
      </w:r>
    </w:p>
    <w:p w14:paraId="48D6D4DB" w14:textId="77777777" w:rsidR="0063133C" w:rsidRPr="00D848A2" w:rsidRDefault="0063133C" w:rsidP="00D87744">
      <w:pPr>
        <w:pStyle w:val="Odstavecseseznamem"/>
        <w:numPr>
          <w:ilvl w:val="0"/>
          <w:numId w:val="71"/>
        </w:numPr>
        <w:ind w:left="567" w:hanging="283"/>
        <w:jc w:val="both"/>
      </w:pPr>
      <w:r w:rsidRPr="00D848A2">
        <w:t>přispívat k vytváření vstřícných mezilidských vztahů a k předcházení osobním konfliktům, nepodléhat předsudkům a stereotypům v přístupu k druhým;</w:t>
      </w:r>
    </w:p>
    <w:p w14:paraId="74B0BDB5" w14:textId="77777777" w:rsidR="0063133C" w:rsidRPr="00D848A2" w:rsidRDefault="0063133C" w:rsidP="00D87744">
      <w:pPr>
        <w:pStyle w:val="Odstavecseseznamem"/>
        <w:numPr>
          <w:ilvl w:val="0"/>
          <w:numId w:val="71"/>
        </w:numPr>
        <w:ind w:left="567" w:hanging="283"/>
        <w:jc w:val="both"/>
      </w:pPr>
      <w:r w:rsidRPr="00D848A2">
        <w:t>stanovovat si cíle a priority podle svých osobních schopností, zájmové a pracovní orientace a životních podmínek;</w:t>
      </w:r>
    </w:p>
    <w:p w14:paraId="3B6AB507" w14:textId="77777777" w:rsidR="0063133C" w:rsidRPr="00D848A2" w:rsidRDefault="0063133C" w:rsidP="00D87744">
      <w:pPr>
        <w:pStyle w:val="Odstavecseseznamem"/>
        <w:numPr>
          <w:ilvl w:val="0"/>
          <w:numId w:val="71"/>
        </w:numPr>
        <w:ind w:left="567" w:hanging="283"/>
        <w:jc w:val="both"/>
      </w:pPr>
      <w:r w:rsidRPr="00D848A2">
        <w:t>ověřovat si získané poznatky, kriticky zvažovat názory, postoje a jednání jiných lidí;</w:t>
      </w:r>
    </w:p>
    <w:p w14:paraId="07AF9328" w14:textId="77777777" w:rsidR="0063133C" w:rsidRPr="00D848A2" w:rsidRDefault="0063133C" w:rsidP="00D87744">
      <w:pPr>
        <w:pStyle w:val="Odstavecseseznamem"/>
        <w:numPr>
          <w:ilvl w:val="0"/>
          <w:numId w:val="71"/>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75AD0F30" w14:textId="77777777" w:rsidR="0063133C" w:rsidRPr="00D848A2" w:rsidRDefault="0063133C" w:rsidP="00D87744">
      <w:pPr>
        <w:pStyle w:val="Odstavecseseznamem"/>
        <w:numPr>
          <w:ilvl w:val="0"/>
          <w:numId w:val="71"/>
        </w:numPr>
        <w:ind w:left="567" w:hanging="283"/>
        <w:jc w:val="both"/>
      </w:pPr>
      <w:r w:rsidRPr="00D848A2">
        <w:t>přijímat a plnit odpovědně svěřené úkoly.</w:t>
      </w:r>
    </w:p>
    <w:p w14:paraId="0EF222FF" w14:textId="77777777" w:rsidR="00E94694" w:rsidRPr="00D848A2" w:rsidRDefault="00E94694" w:rsidP="00E94694">
      <w:pPr>
        <w:pStyle w:val="Podnapis2"/>
      </w:pPr>
      <w:r w:rsidRPr="00D848A2">
        <w:lastRenderedPageBreak/>
        <w:t>Občanské kompetence a kulturní povědomí</w:t>
      </w:r>
    </w:p>
    <w:p w14:paraId="7A354E86" w14:textId="77777777" w:rsidR="00E94694" w:rsidRPr="00D848A2" w:rsidRDefault="00E94694" w:rsidP="00D87744">
      <w:pPr>
        <w:pStyle w:val="Odstavecseseznamem"/>
        <w:numPr>
          <w:ilvl w:val="0"/>
          <w:numId w:val="71"/>
        </w:numPr>
        <w:ind w:left="567" w:hanging="283"/>
        <w:jc w:val="both"/>
      </w:pPr>
      <w:r w:rsidRPr="00D848A2">
        <w:t>jednat odpovědně, samostatně a iniciativně nejen ve vlastním zájmu, ale i ve veřejném zájmu;</w:t>
      </w:r>
    </w:p>
    <w:p w14:paraId="6A126C3A" w14:textId="77777777" w:rsidR="00E94694" w:rsidRPr="00D848A2" w:rsidRDefault="00E94694" w:rsidP="00D87744">
      <w:pPr>
        <w:pStyle w:val="Odstavecseseznamem"/>
        <w:numPr>
          <w:ilvl w:val="0"/>
          <w:numId w:val="71"/>
        </w:numPr>
        <w:ind w:left="567" w:hanging="283"/>
        <w:jc w:val="both"/>
      </w:pPr>
      <w:r w:rsidRPr="00D848A2">
        <w:t>dodržovat zákony, respektovat práva a osobnost druhých lidí (popř. jejich kulturní specifika), vystupovat proti nesnášenlivosti, xenofobii a diskriminaci;</w:t>
      </w:r>
    </w:p>
    <w:p w14:paraId="5FCEEF85" w14:textId="77777777" w:rsidR="00E94694" w:rsidRPr="00D848A2" w:rsidRDefault="00E94694" w:rsidP="00D87744">
      <w:pPr>
        <w:pStyle w:val="Odstavecseseznamem"/>
        <w:numPr>
          <w:ilvl w:val="0"/>
          <w:numId w:val="71"/>
        </w:numPr>
        <w:ind w:left="567" w:hanging="283"/>
        <w:jc w:val="both"/>
      </w:pPr>
      <w:r w:rsidRPr="00D848A2">
        <w:t>jednat v souladu s morálními principy a zásadami společenského chování, přispívat k uplatňování hodnot demokracie;</w:t>
      </w:r>
    </w:p>
    <w:p w14:paraId="20C7A439" w14:textId="77777777" w:rsidR="00E94694" w:rsidRPr="00D848A2" w:rsidRDefault="00E94694" w:rsidP="00D87744">
      <w:pPr>
        <w:pStyle w:val="Odstavecseseznamem"/>
        <w:numPr>
          <w:ilvl w:val="0"/>
          <w:numId w:val="71"/>
        </w:numPr>
        <w:ind w:left="567" w:hanging="283"/>
        <w:jc w:val="both"/>
      </w:pPr>
      <w:r w:rsidRPr="00D848A2">
        <w:t>uvědomovat si, v rámci plurality a multikulturního soužití, vlastní kulturní, národní a osobnostní identitu, přistupovat s aktivní tolerancí k identitě druhých;</w:t>
      </w:r>
    </w:p>
    <w:p w14:paraId="1A39F40E" w14:textId="77777777" w:rsidR="00E94694" w:rsidRPr="00D848A2" w:rsidRDefault="00E94694" w:rsidP="00D87744">
      <w:pPr>
        <w:pStyle w:val="Odstavecseseznamem"/>
        <w:numPr>
          <w:ilvl w:val="0"/>
          <w:numId w:val="71"/>
        </w:numPr>
        <w:ind w:left="567" w:hanging="283"/>
        <w:jc w:val="both"/>
      </w:pPr>
      <w:r w:rsidRPr="00D848A2">
        <w:t>uznávat tradice a hodnoty svého národa, chápat jeho minulost i současnost v evropském a světovém kontextu;</w:t>
      </w:r>
    </w:p>
    <w:p w14:paraId="3C546BEB" w14:textId="77777777" w:rsidR="00E94694" w:rsidRPr="00D848A2" w:rsidRDefault="00E94694" w:rsidP="00D87744">
      <w:pPr>
        <w:pStyle w:val="Odstavecseseznamem"/>
        <w:numPr>
          <w:ilvl w:val="0"/>
          <w:numId w:val="71"/>
        </w:numPr>
        <w:ind w:left="567" w:hanging="283"/>
        <w:jc w:val="both"/>
      </w:pPr>
      <w:r w:rsidRPr="00D848A2">
        <w:t>podporovat hodnoty místní, národní, evropské i světové kultury a mít k nim vytvořen pozitivní vztah;</w:t>
      </w:r>
    </w:p>
    <w:p w14:paraId="0DBCDE02" w14:textId="77777777" w:rsidR="00E94694" w:rsidRPr="00D848A2" w:rsidRDefault="00E94694" w:rsidP="00D87744">
      <w:pPr>
        <w:pStyle w:val="Odstavecseseznamem"/>
        <w:numPr>
          <w:ilvl w:val="0"/>
          <w:numId w:val="71"/>
        </w:numPr>
        <w:ind w:left="567" w:hanging="283"/>
        <w:jc w:val="both"/>
      </w:pPr>
      <w:r w:rsidRPr="00D848A2">
        <w:t>chápat význam životního prostředí pro člověka a jednat v duchu udržitelného rozvoje;</w:t>
      </w:r>
    </w:p>
    <w:p w14:paraId="219D98B8" w14:textId="77777777" w:rsidR="00E94694" w:rsidRPr="00D848A2" w:rsidRDefault="00E94694" w:rsidP="00D87744">
      <w:pPr>
        <w:pStyle w:val="Odstavecseseznamem"/>
        <w:numPr>
          <w:ilvl w:val="0"/>
          <w:numId w:val="71"/>
        </w:numPr>
        <w:ind w:left="567" w:hanging="283"/>
        <w:jc w:val="both"/>
      </w:pPr>
      <w:r w:rsidRPr="00D848A2">
        <w:t>uznávat hodnotu života, uvědomovat si odpovědnost za vlastní život a spoluodpovědnost při zabezpečování ochrany života a zdraví ostatních.</w:t>
      </w:r>
    </w:p>
    <w:p w14:paraId="1262E4AA" w14:textId="77777777" w:rsidR="00E94694" w:rsidRPr="00D848A2" w:rsidRDefault="00E94694" w:rsidP="00E94694">
      <w:pPr>
        <w:pStyle w:val="Podnapis2"/>
      </w:pPr>
      <w:r w:rsidRPr="00D848A2">
        <w:t>Kompetence k pracovnímu uplatnění a podnikatelským aktivitám</w:t>
      </w:r>
    </w:p>
    <w:p w14:paraId="76EB0A99" w14:textId="77777777" w:rsidR="00E94694" w:rsidRPr="00D848A2" w:rsidRDefault="00E94694" w:rsidP="00D87744">
      <w:pPr>
        <w:pStyle w:val="Odstavecseseznamem"/>
        <w:numPr>
          <w:ilvl w:val="0"/>
          <w:numId w:val="71"/>
        </w:numPr>
        <w:ind w:left="567" w:hanging="283"/>
        <w:jc w:val="both"/>
      </w:pPr>
      <w:r w:rsidRPr="00D848A2">
        <w:t xml:space="preserve">mít odpovědný postoj k vlastní profesní budoucnosti a tedy i vzdělávání; </w:t>
      </w:r>
    </w:p>
    <w:p w14:paraId="32027C4E" w14:textId="77777777" w:rsidR="00E94694" w:rsidRPr="00D848A2" w:rsidRDefault="00E94694" w:rsidP="00D87744">
      <w:pPr>
        <w:pStyle w:val="Odstavecseseznamem"/>
        <w:numPr>
          <w:ilvl w:val="0"/>
          <w:numId w:val="71"/>
        </w:numPr>
        <w:ind w:left="567" w:hanging="283"/>
        <w:jc w:val="both"/>
      </w:pPr>
      <w:r w:rsidRPr="00D848A2">
        <w:t>uvědomovat si význam celoživotního učení a být připraveni přizpůsobovat se měnícím se pracovním podmínkám;</w:t>
      </w:r>
    </w:p>
    <w:p w14:paraId="2D0F8AFA" w14:textId="77777777" w:rsidR="00410A5C" w:rsidRPr="00D848A2" w:rsidRDefault="00E94694" w:rsidP="00D87744">
      <w:pPr>
        <w:pStyle w:val="Odstavecseseznamem"/>
        <w:numPr>
          <w:ilvl w:val="0"/>
          <w:numId w:val="71"/>
        </w:numPr>
        <w:ind w:left="567" w:hanging="283"/>
        <w:jc w:val="both"/>
      </w:pPr>
      <w:r w:rsidRPr="00D848A2">
        <w:t>umět získávat a vyhodnocovat informace o pracovních i vzdělávacích příležitostech, využívat poradenských a zprostředkovatelských služeb jak z oblasti světa práce, tak vzdělávání</w:t>
      </w:r>
      <w:r w:rsidR="00410A5C" w:rsidRPr="00D848A2">
        <w:t>;</w:t>
      </w:r>
    </w:p>
    <w:p w14:paraId="24678565" w14:textId="4827C7B4" w:rsidR="00E94694" w:rsidRPr="00D848A2" w:rsidRDefault="00410A5C" w:rsidP="00D87744">
      <w:pPr>
        <w:pStyle w:val="Odstavecseseznamem"/>
        <w:numPr>
          <w:ilvl w:val="0"/>
          <w:numId w:val="71"/>
        </w:numPr>
        <w:ind w:left="567" w:hanging="283"/>
        <w:jc w:val="both"/>
      </w:pPr>
      <w:r w:rsidRPr="00D848A2">
        <w:t>vhodně komunikovat s potenciálními zaměstnavateli, prezentovat svůj odborný potenciál</w:t>
      </w:r>
      <w:r w:rsidR="0063133C" w:rsidRPr="00D848A2">
        <w:t>,</w:t>
      </w:r>
      <w:r w:rsidRPr="00D848A2">
        <w:t xml:space="preserve"> své profesní cíle</w:t>
      </w:r>
      <w:r w:rsidR="00E94694" w:rsidRPr="00D848A2">
        <w:t>.</w:t>
      </w:r>
    </w:p>
    <w:p w14:paraId="1D4825A2" w14:textId="77777777" w:rsidR="00311187" w:rsidRPr="00D848A2" w:rsidRDefault="00311187" w:rsidP="00311187">
      <w:pPr>
        <w:pStyle w:val="Podnapis2"/>
      </w:pPr>
      <w:r w:rsidRPr="00D848A2">
        <w:t>Digitální kompetence</w:t>
      </w:r>
    </w:p>
    <w:p w14:paraId="50412B32" w14:textId="77777777" w:rsidR="00311187" w:rsidRPr="00D848A2" w:rsidRDefault="00311187" w:rsidP="00311187">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6F23034A"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5C7F0FE0" w14:textId="77777777" w:rsidR="00311187" w:rsidRPr="00D848A2" w:rsidRDefault="00311187" w:rsidP="00311187">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1190F79E"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00054734" w14:textId="77777777" w:rsidR="00E94694" w:rsidRPr="00D848A2" w:rsidRDefault="00E94694" w:rsidP="00E94694">
      <w:pPr>
        <w:pStyle w:val="Podnadpis2"/>
        <w:jc w:val="both"/>
      </w:pPr>
      <w:r w:rsidRPr="00D848A2">
        <w:t xml:space="preserve">Odborné kompetence </w:t>
      </w:r>
    </w:p>
    <w:p w14:paraId="45829F49" w14:textId="77777777" w:rsidR="00E94694" w:rsidRPr="00D848A2" w:rsidRDefault="00E94694" w:rsidP="00E94694">
      <w:pPr>
        <w:pStyle w:val="Podnapis2"/>
      </w:pPr>
      <w:r w:rsidRPr="00D848A2">
        <w:t>Jednat ekonomicky a v souladu se strategií udržitelného rozvoje</w:t>
      </w:r>
    </w:p>
    <w:p w14:paraId="3F258C76" w14:textId="58B5FD71" w:rsidR="00E94694" w:rsidRPr="00D848A2" w:rsidRDefault="00410A5C" w:rsidP="00D87744">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znát</w:t>
      </w:r>
      <w:r w:rsidR="00E94694" w:rsidRPr="00D848A2">
        <w:rPr>
          <w:rFonts w:cstheme="minorHAnsi"/>
        </w:rPr>
        <w:t xml:space="preserve"> význam, účel a užitečnost vykonávané práce, její finanční, popř. společenské ohodnocení;</w:t>
      </w:r>
    </w:p>
    <w:p w14:paraId="1E8A55A6" w14:textId="07CCA0BA" w:rsidR="00E94694" w:rsidRPr="00D848A2" w:rsidRDefault="00410A5C" w:rsidP="00D87744">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zvažovat</w:t>
      </w:r>
      <w:r w:rsidR="00E94694" w:rsidRPr="00D848A2">
        <w:rPr>
          <w:rFonts w:cstheme="minorHAnsi"/>
        </w:rPr>
        <w:t xml:space="preserve"> při plánování a posuzování určité činnosti (v pracovním procesu i v běžném životě) možné náklady, výnosy a zisk, vliv na živ</w:t>
      </w:r>
      <w:r w:rsidRPr="00D848A2">
        <w:rPr>
          <w:rFonts w:cstheme="minorHAnsi"/>
        </w:rPr>
        <w:t>otní prostředí, sociální dopady.</w:t>
      </w:r>
    </w:p>
    <w:p w14:paraId="6B8F8E09" w14:textId="77777777" w:rsidR="00A522C1" w:rsidRPr="00D848A2" w:rsidRDefault="00A522C1" w:rsidP="00A522C1">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7D48E62D" w14:textId="77777777" w:rsidR="00A522C1" w:rsidRPr="00D848A2" w:rsidRDefault="00A522C1"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70B356BD" w14:textId="77777777" w:rsidR="00A522C1" w:rsidRPr="00D848A2" w:rsidRDefault="00A522C1" w:rsidP="00C74A71">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stanovit</w:t>
      </w:r>
      <w:r w:rsidRPr="00D848A2">
        <w:rPr>
          <w:rFonts w:cstheme="minorHAnsi"/>
          <w:color w:val="000000" w:themeColor="text1"/>
          <w:spacing w:val="-10"/>
        </w:rPr>
        <w:t xml:space="preserve"> </w:t>
      </w:r>
      <w:r w:rsidRPr="00D848A2">
        <w:rPr>
          <w:rFonts w:cstheme="minorHAnsi"/>
          <w:color w:val="000000" w:themeColor="text1"/>
        </w:rPr>
        <w:t>bezpečnostní</w:t>
      </w:r>
      <w:r w:rsidRPr="00D848A2">
        <w:rPr>
          <w:rFonts w:cstheme="minorHAnsi"/>
          <w:color w:val="000000" w:themeColor="text1"/>
          <w:spacing w:val="-10"/>
        </w:rPr>
        <w:t xml:space="preserve"> </w:t>
      </w:r>
      <w:r w:rsidRPr="00D848A2">
        <w:rPr>
          <w:rFonts w:cstheme="minorHAnsi"/>
          <w:color w:val="000000" w:themeColor="text1"/>
        </w:rPr>
        <w:t>rizika</w:t>
      </w:r>
      <w:r w:rsidRPr="00D848A2">
        <w:rPr>
          <w:rFonts w:cstheme="minorHAnsi"/>
          <w:color w:val="000000" w:themeColor="text1"/>
          <w:spacing w:val="-11"/>
        </w:rPr>
        <w:t xml:space="preserve"> </w:t>
      </w:r>
      <w:r w:rsidRPr="00D848A2">
        <w:rPr>
          <w:rFonts w:cstheme="minorHAnsi"/>
          <w:color w:val="000000" w:themeColor="text1"/>
        </w:rPr>
        <w:t>při</w:t>
      </w:r>
      <w:r w:rsidRPr="00D848A2">
        <w:rPr>
          <w:rFonts w:cstheme="minorHAnsi"/>
          <w:color w:val="000000" w:themeColor="text1"/>
          <w:spacing w:val="-11"/>
        </w:rPr>
        <w:t xml:space="preserve"> </w:t>
      </w:r>
      <w:r w:rsidRPr="00D848A2">
        <w:rPr>
          <w:rFonts w:cstheme="minorHAnsi"/>
          <w:color w:val="000000" w:themeColor="text1"/>
        </w:rPr>
        <w:t>nasazení</w:t>
      </w:r>
      <w:r w:rsidRPr="00D848A2">
        <w:rPr>
          <w:rFonts w:cstheme="minorHAnsi"/>
          <w:color w:val="000000" w:themeColor="text1"/>
          <w:spacing w:val="-10"/>
        </w:rPr>
        <w:t xml:space="preserve"> </w:t>
      </w:r>
      <w:r w:rsidRPr="00D848A2">
        <w:rPr>
          <w:rFonts w:cstheme="minorHAnsi"/>
          <w:color w:val="000000" w:themeColor="text1"/>
        </w:rPr>
        <w:t>programového</w:t>
      </w:r>
      <w:r w:rsidRPr="00D848A2">
        <w:rPr>
          <w:rFonts w:cstheme="minorHAnsi"/>
          <w:color w:val="000000" w:themeColor="text1"/>
          <w:spacing w:val="-11"/>
        </w:rPr>
        <w:t xml:space="preserve"> </w:t>
      </w:r>
      <w:r w:rsidRPr="00D848A2">
        <w:rPr>
          <w:rFonts w:cstheme="minorHAnsi"/>
          <w:color w:val="000000" w:themeColor="text1"/>
        </w:rPr>
        <w:t>vybavení</w:t>
      </w:r>
      <w:r w:rsidRPr="00D848A2">
        <w:rPr>
          <w:rFonts w:cstheme="minorHAnsi"/>
          <w:color w:val="000000" w:themeColor="text1"/>
          <w:spacing w:val="-8"/>
        </w:rPr>
        <w:t xml:space="preserve"> </w:t>
      </w:r>
      <w:r w:rsidRPr="00D848A2">
        <w:rPr>
          <w:rFonts w:cstheme="minorHAnsi"/>
          <w:color w:val="000000" w:themeColor="text1"/>
        </w:rPr>
        <w:t>ve</w:t>
      </w:r>
      <w:r w:rsidRPr="00D848A2">
        <w:rPr>
          <w:rFonts w:cstheme="minorHAnsi"/>
          <w:color w:val="000000" w:themeColor="text1"/>
          <w:spacing w:val="-11"/>
        </w:rPr>
        <w:t xml:space="preserve"> </w:t>
      </w:r>
      <w:r w:rsidRPr="00D848A2">
        <w:rPr>
          <w:rFonts w:cstheme="minorHAnsi"/>
          <w:color w:val="000000" w:themeColor="text1"/>
        </w:rPr>
        <w:t>vztahu</w:t>
      </w:r>
      <w:r w:rsidRPr="00D848A2">
        <w:rPr>
          <w:rFonts w:cstheme="minorHAnsi"/>
          <w:color w:val="000000" w:themeColor="text1"/>
          <w:spacing w:val="-11"/>
        </w:rPr>
        <w:t xml:space="preserve"> </w:t>
      </w:r>
      <w:r w:rsidRPr="00D848A2">
        <w:rPr>
          <w:rFonts w:cstheme="minorHAnsi"/>
          <w:color w:val="000000" w:themeColor="text1"/>
        </w:rPr>
        <w:t>k</w:t>
      </w:r>
      <w:r w:rsidRPr="00D848A2">
        <w:rPr>
          <w:rFonts w:cstheme="minorHAnsi"/>
          <w:color w:val="000000" w:themeColor="text1"/>
          <w:spacing w:val="-3"/>
        </w:rPr>
        <w:t xml:space="preserve"> </w:t>
      </w:r>
      <w:r w:rsidRPr="00D848A2">
        <w:rPr>
          <w:rFonts w:cstheme="minorHAnsi"/>
          <w:color w:val="000000" w:themeColor="text1"/>
        </w:rPr>
        <w:t>ukládaným informacím, informačnímu systému a bezpečnosti uživatelů;</w:t>
      </w:r>
    </w:p>
    <w:p w14:paraId="25BDE1A9" w14:textId="77777777" w:rsidR="00A522C1" w:rsidRPr="00D848A2" w:rsidRDefault="00A522C1"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0086C7B2" w14:textId="77777777" w:rsidR="00A522C1" w:rsidRPr="00D848A2" w:rsidRDefault="00A522C1"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02C3DEC3" w14:textId="0ABC882A" w:rsidR="0076723E" w:rsidRPr="00D848A2" w:rsidRDefault="0076723E" w:rsidP="0076723E">
      <w:pPr>
        <w:jc w:val="both"/>
      </w:pPr>
    </w:p>
    <w:p w14:paraId="63033051" w14:textId="180EF024" w:rsidR="006B665A" w:rsidRPr="00D848A2" w:rsidRDefault="006B665A">
      <w:pPr>
        <w:spacing w:after="160" w:line="259" w:lineRule="auto"/>
      </w:pPr>
      <w:r w:rsidRPr="00D848A2">
        <w:br w:type="page"/>
      </w:r>
    </w:p>
    <w:p w14:paraId="101F41F7" w14:textId="6EAB76B7" w:rsidR="0076723E" w:rsidRPr="00D848A2" w:rsidRDefault="006B665A" w:rsidP="006B665A">
      <w:pPr>
        <w:pStyle w:val="Podnadpis2"/>
        <w:rPr>
          <w:sz w:val="32"/>
        </w:rPr>
      </w:pPr>
      <w:r w:rsidRPr="00D848A2">
        <w:rPr>
          <w:sz w:val="32"/>
        </w:rPr>
        <w:lastRenderedPageBreak/>
        <w:t>Rozpis učiva v ročnících</w:t>
      </w:r>
    </w:p>
    <w:p w14:paraId="4E0F1CC1" w14:textId="65C6AAC6" w:rsidR="0063133C" w:rsidRPr="00D848A2" w:rsidRDefault="0063133C" w:rsidP="00A62DC2">
      <w:pPr>
        <w:pStyle w:val="Styl1"/>
      </w:pPr>
      <w:r w:rsidRPr="00D848A2">
        <w:t xml:space="preserve">3. ročník, 0 + 1 h týdně, </w:t>
      </w:r>
      <w:r w:rsidR="006D78B1" w:rsidRPr="00D848A2">
        <w:t xml:space="preserve">33 h za rok, </w:t>
      </w:r>
      <w:r w:rsidRPr="00D848A2">
        <w:t>povinný</w:t>
      </w:r>
    </w:p>
    <w:p w14:paraId="2F190722" w14:textId="0A0789A9" w:rsidR="0076723E" w:rsidRPr="00D848A2" w:rsidRDefault="00493E17" w:rsidP="00493E17">
      <w:pPr>
        <w:pStyle w:val="Podnadpis3"/>
        <w:rPr>
          <w:rFonts w:cstheme="minorHAnsi"/>
        </w:rPr>
      </w:pPr>
      <w:r w:rsidRPr="00D848A2">
        <w:t xml:space="preserve">Internet a web, </w:t>
      </w:r>
      <w:r w:rsidR="00330710" w:rsidRPr="00D848A2">
        <w:t>2</w:t>
      </w:r>
      <w:r w:rsidRPr="00D848A2">
        <w:t xml:space="preserve"> hodiny</w:t>
      </w:r>
    </w:p>
    <w:tbl>
      <w:tblPr>
        <w:tblStyle w:val="Mkatabulky"/>
        <w:tblW w:w="0" w:type="auto"/>
        <w:tblLook w:val="04A0" w:firstRow="1" w:lastRow="0" w:firstColumn="1" w:lastColumn="0" w:noHBand="0" w:noVBand="1"/>
      </w:tblPr>
      <w:tblGrid>
        <w:gridCol w:w="5021"/>
        <w:gridCol w:w="5021"/>
      </w:tblGrid>
      <w:tr w:rsidR="0076723E" w:rsidRPr="00D848A2" w14:paraId="6B77E157" w14:textId="77777777" w:rsidTr="0076723E">
        <w:tc>
          <w:tcPr>
            <w:tcW w:w="5021" w:type="dxa"/>
            <w:shd w:val="clear" w:color="auto" w:fill="F2F2F2" w:themeFill="background1" w:themeFillShade="F2"/>
            <w:vAlign w:val="center"/>
          </w:tcPr>
          <w:p w14:paraId="6E337E9D"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88D3004"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Učivo</w:t>
            </w:r>
          </w:p>
        </w:tc>
      </w:tr>
      <w:tr w:rsidR="0076723E" w:rsidRPr="00D848A2" w14:paraId="022213C4" w14:textId="77777777" w:rsidTr="0076723E">
        <w:tc>
          <w:tcPr>
            <w:tcW w:w="5021" w:type="dxa"/>
            <w:tcBorders>
              <w:bottom w:val="single" w:sz="4" w:space="0" w:color="auto"/>
            </w:tcBorders>
          </w:tcPr>
          <w:p w14:paraId="0E2EFFDD" w14:textId="77777777" w:rsidR="009E450C" w:rsidRPr="00D848A2" w:rsidRDefault="009E450C" w:rsidP="009E450C">
            <w:pPr>
              <w:rPr>
                <w:rFonts w:asciiTheme="minorHAnsi" w:hAnsiTheme="minorHAnsi" w:cstheme="minorHAnsi"/>
              </w:rPr>
            </w:pPr>
            <w:r w:rsidRPr="00D848A2">
              <w:rPr>
                <w:rFonts w:asciiTheme="minorHAnsi" w:hAnsiTheme="minorHAnsi" w:cstheme="minorHAnsi"/>
              </w:rPr>
              <w:t>Žák:</w:t>
            </w:r>
          </w:p>
          <w:p w14:paraId="5074945B" w14:textId="079892C4" w:rsidR="00493E17" w:rsidRPr="00D848A2" w:rsidRDefault="00493E17" w:rsidP="004F68AC">
            <w:pPr>
              <w:rPr>
                <w:rFonts w:asciiTheme="minorHAnsi" w:hAnsiTheme="minorHAnsi" w:cstheme="minorHAnsi"/>
              </w:rPr>
            </w:pPr>
            <w:r w:rsidRPr="00D848A2">
              <w:rPr>
                <w:rFonts w:asciiTheme="minorHAnsi" w:hAnsiTheme="minorHAnsi" w:cstheme="minorHAnsi"/>
              </w:rPr>
              <w:t>po</w:t>
            </w:r>
            <w:r w:rsidR="006D78B1" w:rsidRPr="00D848A2">
              <w:rPr>
                <w:rFonts w:asciiTheme="minorHAnsi" w:hAnsiTheme="minorHAnsi" w:cstheme="minorHAnsi"/>
              </w:rPr>
              <w:t>píše vznik a historii internetu;</w:t>
            </w:r>
          </w:p>
          <w:p w14:paraId="710CC947" w14:textId="7E849A8C" w:rsidR="0076723E" w:rsidRPr="00D848A2" w:rsidRDefault="00493E17" w:rsidP="004F68AC">
            <w:pPr>
              <w:rPr>
                <w:rFonts w:asciiTheme="minorHAnsi" w:hAnsiTheme="minorHAnsi" w:cstheme="minorHAnsi"/>
              </w:rPr>
            </w:pPr>
            <w:r w:rsidRPr="00D848A2">
              <w:rPr>
                <w:rFonts w:asciiTheme="minorHAnsi" w:hAnsiTheme="minorHAnsi" w:cstheme="minorHAnsi"/>
              </w:rPr>
              <w:t>vysvětlí důležitost zpřístupnění webového obsahu pro osoby fyzicky handicapované a s tímto vědomím k tvorbě webu přistupuje, a to jak z hlediska kódování, tak designu</w:t>
            </w:r>
            <w:r w:rsidR="006D78B1" w:rsidRPr="00D848A2">
              <w:rPr>
                <w:rFonts w:asciiTheme="minorHAnsi" w:hAnsiTheme="minorHAnsi" w:cstheme="minorHAnsi"/>
              </w:rPr>
              <w:t>.</w:t>
            </w:r>
          </w:p>
        </w:tc>
        <w:tc>
          <w:tcPr>
            <w:tcW w:w="5021" w:type="dxa"/>
            <w:tcBorders>
              <w:bottom w:val="single" w:sz="4" w:space="0" w:color="auto"/>
            </w:tcBorders>
          </w:tcPr>
          <w:p w14:paraId="5CAA5201" w14:textId="77777777" w:rsidR="00493E17" w:rsidRPr="00D848A2" w:rsidRDefault="00493E1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historie, použitelnost webu (WCAG)</w:t>
            </w:r>
          </w:p>
          <w:p w14:paraId="1598EBDC" w14:textId="77777777" w:rsidR="00493E17" w:rsidRPr="00D848A2" w:rsidRDefault="00493E1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analytické nástroje, tvorba webu, rozdělení webu podle obsahu</w:t>
            </w:r>
          </w:p>
          <w:p w14:paraId="04350C36" w14:textId="1917840F" w:rsidR="0076723E" w:rsidRPr="00D848A2" w:rsidRDefault="00493E1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princip fungování vyhledávače, </w:t>
            </w:r>
            <w:proofErr w:type="spellStart"/>
            <w:r w:rsidRPr="00D848A2">
              <w:rPr>
                <w:rFonts w:asciiTheme="minorHAnsi" w:hAnsiTheme="minorHAnsi" w:cstheme="minorHAnsi"/>
              </w:rPr>
              <w:t>copywriting</w:t>
            </w:r>
            <w:proofErr w:type="spellEnd"/>
            <w:r w:rsidRPr="00D848A2">
              <w:rPr>
                <w:rFonts w:asciiTheme="minorHAnsi" w:hAnsiTheme="minorHAnsi" w:cstheme="minorHAnsi"/>
              </w:rPr>
              <w:t>, autorský zákon</w:t>
            </w:r>
          </w:p>
        </w:tc>
      </w:tr>
      <w:tr w:rsidR="0076723E" w:rsidRPr="00D848A2" w14:paraId="39733EEE" w14:textId="77777777" w:rsidTr="0076723E">
        <w:tc>
          <w:tcPr>
            <w:tcW w:w="10042" w:type="dxa"/>
            <w:gridSpan w:val="2"/>
            <w:shd w:val="clear" w:color="auto" w:fill="F2F2F2" w:themeFill="background1" w:themeFillShade="F2"/>
            <w:vAlign w:val="center"/>
          </w:tcPr>
          <w:p w14:paraId="705CF6C1" w14:textId="77777777" w:rsidR="0076723E" w:rsidRPr="00D848A2" w:rsidRDefault="0076723E" w:rsidP="00A62DC2">
            <w:pPr>
              <w:spacing w:after="0"/>
              <w:rPr>
                <w:rFonts w:asciiTheme="minorHAnsi" w:hAnsiTheme="minorHAnsi" w:cstheme="minorHAnsi"/>
              </w:rPr>
            </w:pPr>
            <w:r w:rsidRPr="00D848A2">
              <w:rPr>
                <w:rFonts w:asciiTheme="minorHAnsi" w:hAnsiTheme="minorHAnsi" w:cstheme="minorHAnsi"/>
                <w:b/>
              </w:rPr>
              <w:t>Komentář</w:t>
            </w:r>
          </w:p>
        </w:tc>
      </w:tr>
      <w:tr w:rsidR="0076723E" w:rsidRPr="00D848A2" w14:paraId="204A4C64" w14:textId="77777777" w:rsidTr="0076723E">
        <w:tc>
          <w:tcPr>
            <w:tcW w:w="10042" w:type="dxa"/>
            <w:gridSpan w:val="2"/>
            <w:vAlign w:val="center"/>
          </w:tcPr>
          <w:p w14:paraId="154201C3" w14:textId="36AAE852" w:rsidR="0076723E" w:rsidRPr="00D848A2" w:rsidRDefault="00493E17" w:rsidP="00A62DC2">
            <w:pPr>
              <w:spacing w:after="0"/>
              <w:rPr>
                <w:rFonts w:asciiTheme="minorHAnsi" w:hAnsiTheme="minorHAnsi" w:cstheme="minorHAnsi"/>
                <w:b/>
              </w:rPr>
            </w:pPr>
            <w:r w:rsidRPr="00D848A2">
              <w:rPr>
                <w:rFonts w:asciiTheme="minorHAnsi" w:hAnsiTheme="minorHAnsi" w:cstheme="minorHAnsi"/>
              </w:rPr>
              <w:t>Žáci si vytváří kritický pohled na historii a vývoj internetu.</w:t>
            </w:r>
          </w:p>
        </w:tc>
      </w:tr>
      <w:tr w:rsidR="0076723E" w:rsidRPr="00D848A2" w14:paraId="79FEDFFC" w14:textId="77777777" w:rsidTr="0076723E">
        <w:tc>
          <w:tcPr>
            <w:tcW w:w="10042" w:type="dxa"/>
            <w:gridSpan w:val="2"/>
            <w:tcBorders>
              <w:bottom w:val="single" w:sz="4" w:space="0" w:color="auto"/>
            </w:tcBorders>
            <w:vAlign w:val="center"/>
          </w:tcPr>
          <w:p w14:paraId="5D6154CB" w14:textId="00CC1319" w:rsidR="0076723E" w:rsidRPr="00D848A2" w:rsidRDefault="0076723E" w:rsidP="00350C02">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493E17" w:rsidRPr="00D848A2">
              <w:rPr>
                <w:rFonts w:asciiTheme="minorHAnsi" w:hAnsiTheme="minorHAnsi" w:cstheme="minorHAnsi"/>
              </w:rPr>
              <w:t>O</w:t>
            </w:r>
            <w:r w:rsidR="00350C02">
              <w:rPr>
                <w:rFonts w:asciiTheme="minorHAnsi" w:hAnsiTheme="minorHAnsi" w:cstheme="minorHAnsi"/>
              </w:rPr>
              <w:t xml:space="preserve">bčan v demokratické společnosti, </w:t>
            </w:r>
            <w:r w:rsidR="00493E17" w:rsidRPr="00D848A2">
              <w:rPr>
                <w:rFonts w:asciiTheme="minorHAnsi" w:hAnsiTheme="minorHAnsi" w:cstheme="minorHAnsi"/>
              </w:rPr>
              <w:t>Informační a komunikační technologie</w:t>
            </w:r>
          </w:p>
        </w:tc>
      </w:tr>
      <w:tr w:rsidR="0076723E" w:rsidRPr="00D848A2" w14:paraId="5ADC3F07" w14:textId="77777777" w:rsidTr="0076723E">
        <w:tc>
          <w:tcPr>
            <w:tcW w:w="10042" w:type="dxa"/>
            <w:gridSpan w:val="2"/>
            <w:shd w:val="clear" w:color="auto" w:fill="F2F2F2" w:themeFill="background1" w:themeFillShade="F2"/>
            <w:vAlign w:val="center"/>
          </w:tcPr>
          <w:p w14:paraId="41E3CA7F"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do:</w:t>
            </w:r>
          </w:p>
        </w:tc>
      </w:tr>
      <w:tr w:rsidR="0076723E" w:rsidRPr="00D848A2" w14:paraId="76543160" w14:textId="77777777" w:rsidTr="0076723E">
        <w:tc>
          <w:tcPr>
            <w:tcW w:w="10042" w:type="dxa"/>
            <w:gridSpan w:val="2"/>
            <w:tcBorders>
              <w:bottom w:val="single" w:sz="4" w:space="0" w:color="auto"/>
            </w:tcBorders>
            <w:vAlign w:val="center"/>
          </w:tcPr>
          <w:p w14:paraId="1C146FA9" w14:textId="08655188" w:rsidR="00DF36D6" w:rsidRPr="00D848A2" w:rsidRDefault="00FE5E39" w:rsidP="00A62DC2">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r w:rsidR="00DF36D6" w:rsidRPr="00D848A2">
              <w:rPr>
                <w:rFonts w:asciiTheme="minorHAnsi" w:hAnsiTheme="minorHAnsi" w:cstheme="minorHAnsi"/>
              </w:rPr>
              <w:t xml:space="preserve"> </w:t>
            </w:r>
          </w:p>
          <w:p w14:paraId="4E6AE807" w14:textId="2C785F21" w:rsidR="0076723E" w:rsidRPr="00D848A2" w:rsidRDefault="003352E4" w:rsidP="00A62DC2">
            <w:pPr>
              <w:spacing w:after="0"/>
              <w:rPr>
                <w:rFonts w:asciiTheme="minorHAnsi" w:hAnsiTheme="minorHAnsi" w:cstheme="minorHAnsi"/>
              </w:rPr>
            </w:pPr>
            <w:r w:rsidRPr="00D848A2">
              <w:rPr>
                <w:rFonts w:asciiTheme="minorHAnsi" w:hAnsiTheme="minorHAnsi" w:cstheme="minorHAnsi"/>
              </w:rPr>
              <w:t>IP (2. ročník): Celosvětová síť Internet</w:t>
            </w:r>
          </w:p>
        </w:tc>
      </w:tr>
      <w:tr w:rsidR="0076723E" w:rsidRPr="00D848A2" w14:paraId="2449DD99" w14:textId="77777777" w:rsidTr="0076723E">
        <w:tc>
          <w:tcPr>
            <w:tcW w:w="10042" w:type="dxa"/>
            <w:gridSpan w:val="2"/>
            <w:shd w:val="clear" w:color="auto" w:fill="F2F2F2" w:themeFill="background1" w:themeFillShade="F2"/>
            <w:vAlign w:val="center"/>
          </w:tcPr>
          <w:p w14:paraId="16F7321A"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z:</w:t>
            </w:r>
          </w:p>
        </w:tc>
      </w:tr>
      <w:tr w:rsidR="0076723E" w:rsidRPr="00D848A2" w14:paraId="2CA61540" w14:textId="77777777" w:rsidTr="0076723E">
        <w:tc>
          <w:tcPr>
            <w:tcW w:w="10042" w:type="dxa"/>
            <w:gridSpan w:val="2"/>
            <w:vAlign w:val="center"/>
          </w:tcPr>
          <w:p w14:paraId="2C87DE69" w14:textId="77777777" w:rsidR="0076723E" w:rsidRPr="00D848A2" w:rsidRDefault="00493E17" w:rsidP="00A62DC2">
            <w:pPr>
              <w:spacing w:after="0"/>
              <w:rPr>
                <w:rFonts w:asciiTheme="minorHAnsi" w:hAnsiTheme="minorHAnsi" w:cstheme="minorHAnsi"/>
              </w:rPr>
            </w:pPr>
            <w:r w:rsidRPr="00D848A2">
              <w:rPr>
                <w:rFonts w:asciiTheme="minorHAnsi" w:hAnsiTheme="minorHAnsi" w:cstheme="minorHAnsi"/>
              </w:rPr>
              <w:t>ZSV (1. ročník): Dějiny studovaného oboru</w:t>
            </w:r>
          </w:p>
          <w:p w14:paraId="40C6FB5E" w14:textId="32943D5E" w:rsidR="00AA7208" w:rsidRPr="00D848A2" w:rsidRDefault="00DF36D6" w:rsidP="00A62DC2">
            <w:pPr>
              <w:spacing w:after="0"/>
              <w:rPr>
                <w:rFonts w:asciiTheme="minorHAnsi" w:hAnsiTheme="minorHAnsi" w:cstheme="minorHAnsi"/>
                <w:b/>
              </w:rPr>
            </w:pPr>
            <w:r w:rsidRPr="00D848A2">
              <w:rPr>
                <w:rFonts w:asciiTheme="minorHAnsi" w:hAnsiTheme="minorHAnsi" w:cstheme="minorHAnsi"/>
              </w:rPr>
              <w:t xml:space="preserve">AS (3. ročník): Bezpečné používání informačních technologií </w:t>
            </w:r>
          </w:p>
        </w:tc>
      </w:tr>
    </w:tbl>
    <w:p w14:paraId="1924E4BC" w14:textId="19EE3742" w:rsidR="0076723E" w:rsidRPr="00D848A2" w:rsidRDefault="0076723E" w:rsidP="00350C02">
      <w:pPr>
        <w:spacing w:after="0"/>
      </w:pPr>
    </w:p>
    <w:p w14:paraId="0DB61EF7" w14:textId="35BE874C" w:rsidR="00493E17" w:rsidRPr="00D848A2" w:rsidRDefault="00493E17" w:rsidP="00493E17">
      <w:pPr>
        <w:pStyle w:val="Podnadpis3"/>
        <w:rPr>
          <w:rFonts w:cstheme="minorHAnsi"/>
        </w:rPr>
      </w:pPr>
      <w:r w:rsidRPr="00D848A2">
        <w:t xml:space="preserve">Tvorba webového obsahu, </w:t>
      </w:r>
      <w:r w:rsidR="00330710" w:rsidRPr="00D848A2">
        <w:t>2</w:t>
      </w:r>
      <w:r w:rsidRPr="00D848A2">
        <w:t xml:space="preserve"> hodiny</w:t>
      </w:r>
    </w:p>
    <w:tbl>
      <w:tblPr>
        <w:tblStyle w:val="Mkatabulky"/>
        <w:tblW w:w="0" w:type="auto"/>
        <w:tblLook w:val="04A0" w:firstRow="1" w:lastRow="0" w:firstColumn="1" w:lastColumn="0" w:noHBand="0" w:noVBand="1"/>
      </w:tblPr>
      <w:tblGrid>
        <w:gridCol w:w="5021"/>
        <w:gridCol w:w="5021"/>
      </w:tblGrid>
      <w:tr w:rsidR="00493E17" w:rsidRPr="00D848A2" w14:paraId="61C2386C" w14:textId="77777777" w:rsidTr="00F17FE9">
        <w:tc>
          <w:tcPr>
            <w:tcW w:w="5021" w:type="dxa"/>
            <w:shd w:val="clear" w:color="auto" w:fill="F2F2F2" w:themeFill="background1" w:themeFillShade="F2"/>
            <w:vAlign w:val="center"/>
          </w:tcPr>
          <w:p w14:paraId="1ECE9A83" w14:textId="77777777" w:rsidR="00493E17" w:rsidRPr="00D848A2" w:rsidRDefault="00493E17" w:rsidP="00F17FE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70A5094" w14:textId="77777777" w:rsidR="00493E17" w:rsidRPr="00D848A2" w:rsidRDefault="00493E17" w:rsidP="00F17FE9">
            <w:pPr>
              <w:jc w:val="center"/>
              <w:rPr>
                <w:rFonts w:asciiTheme="minorHAnsi" w:hAnsiTheme="minorHAnsi" w:cstheme="minorHAnsi"/>
              </w:rPr>
            </w:pPr>
            <w:r w:rsidRPr="00D848A2">
              <w:rPr>
                <w:rFonts w:asciiTheme="minorHAnsi" w:hAnsiTheme="minorHAnsi" w:cstheme="minorHAnsi"/>
                <w:b/>
              </w:rPr>
              <w:t>Učivo</w:t>
            </w:r>
          </w:p>
        </w:tc>
      </w:tr>
      <w:tr w:rsidR="00493E17" w:rsidRPr="00D848A2" w14:paraId="3352F3E4" w14:textId="77777777" w:rsidTr="00F17FE9">
        <w:tc>
          <w:tcPr>
            <w:tcW w:w="5021" w:type="dxa"/>
            <w:tcBorders>
              <w:bottom w:val="single" w:sz="4" w:space="0" w:color="auto"/>
            </w:tcBorders>
          </w:tcPr>
          <w:p w14:paraId="4BD33394" w14:textId="77777777" w:rsidR="009E450C" w:rsidRPr="00D848A2" w:rsidRDefault="009E450C" w:rsidP="009E450C">
            <w:pPr>
              <w:rPr>
                <w:rFonts w:asciiTheme="minorHAnsi" w:hAnsiTheme="minorHAnsi" w:cstheme="minorHAnsi"/>
              </w:rPr>
            </w:pPr>
            <w:r w:rsidRPr="00D848A2">
              <w:rPr>
                <w:rFonts w:asciiTheme="minorHAnsi" w:hAnsiTheme="minorHAnsi" w:cstheme="minorHAnsi"/>
              </w:rPr>
              <w:t>Žák:</w:t>
            </w:r>
          </w:p>
          <w:p w14:paraId="756B62C8" w14:textId="411106A1" w:rsidR="00C56EE0" w:rsidRPr="00D848A2" w:rsidRDefault="00493E17" w:rsidP="00493E17">
            <w:pPr>
              <w:rPr>
                <w:rFonts w:asciiTheme="minorHAnsi" w:hAnsiTheme="minorHAnsi" w:cstheme="minorHAnsi"/>
              </w:rPr>
            </w:pPr>
            <w:r w:rsidRPr="00D848A2">
              <w:rPr>
                <w:rFonts w:asciiTheme="minorHAnsi" w:hAnsiTheme="minorHAnsi" w:cstheme="minorHAnsi"/>
              </w:rPr>
              <w:t>vysvětlí pojem vyhledávač a princip jeho práce</w:t>
            </w:r>
            <w:r w:rsidR="00A62DC2" w:rsidRPr="00D848A2">
              <w:rPr>
                <w:rFonts w:asciiTheme="minorHAnsi" w:hAnsiTheme="minorHAnsi" w:cstheme="minorHAnsi"/>
              </w:rPr>
              <w:t>;</w:t>
            </w:r>
          </w:p>
          <w:p w14:paraId="44347A86" w14:textId="48471A9A" w:rsidR="00493E17" w:rsidRPr="00D848A2" w:rsidRDefault="00493E17" w:rsidP="00493E17">
            <w:pPr>
              <w:rPr>
                <w:rFonts w:asciiTheme="minorHAnsi" w:hAnsiTheme="minorHAnsi" w:cstheme="minorHAnsi"/>
              </w:rPr>
            </w:pPr>
            <w:r w:rsidRPr="00D848A2">
              <w:rPr>
                <w:rFonts w:asciiTheme="minorHAnsi" w:hAnsiTheme="minorHAnsi" w:cstheme="minorHAnsi"/>
              </w:rPr>
              <w:t>orientuje se ve tvorbě webového obsahu</w:t>
            </w:r>
            <w:r w:rsidR="00A62DC2" w:rsidRPr="00D848A2">
              <w:rPr>
                <w:rFonts w:asciiTheme="minorHAnsi" w:hAnsiTheme="minorHAnsi" w:cstheme="minorHAnsi"/>
              </w:rPr>
              <w:t>;</w:t>
            </w:r>
          </w:p>
          <w:p w14:paraId="2C4D3DD3" w14:textId="78B37239" w:rsidR="00493E17" w:rsidRPr="00D848A2" w:rsidRDefault="00C56EE0" w:rsidP="00493E17">
            <w:pPr>
              <w:rPr>
                <w:rFonts w:asciiTheme="minorHAnsi" w:hAnsiTheme="minorHAnsi" w:cstheme="minorHAnsi"/>
              </w:rPr>
            </w:pPr>
            <w:r w:rsidRPr="00D848A2">
              <w:rPr>
                <w:rFonts w:asciiTheme="minorHAnsi" w:hAnsiTheme="minorHAnsi" w:cstheme="minorHAnsi"/>
              </w:rPr>
              <w:t>zná</w:t>
            </w:r>
            <w:r w:rsidR="00493E17" w:rsidRPr="00D848A2">
              <w:rPr>
                <w:rFonts w:asciiTheme="minorHAnsi" w:hAnsiTheme="minorHAnsi" w:cstheme="minorHAnsi"/>
              </w:rPr>
              <w:t xml:space="preserve"> problematiku práce jednotlivých článků, které se na tvorbě webového obsahu podílejí a díky základnímu seznámení s pojmy „autorský zákon“ a „duševní vlastnictví“</w:t>
            </w:r>
            <w:r w:rsidR="00A62DC2" w:rsidRPr="00D848A2">
              <w:rPr>
                <w:rFonts w:asciiTheme="minorHAnsi" w:hAnsiTheme="minorHAnsi" w:cstheme="minorHAnsi"/>
              </w:rPr>
              <w:t>;</w:t>
            </w:r>
          </w:p>
          <w:p w14:paraId="72FB6E68" w14:textId="7F8C3FF2" w:rsidR="00493E17" w:rsidRPr="00D848A2" w:rsidRDefault="00C56EE0" w:rsidP="00C56EE0">
            <w:pPr>
              <w:rPr>
                <w:rFonts w:asciiTheme="minorHAnsi" w:hAnsiTheme="minorHAnsi" w:cstheme="minorHAnsi"/>
              </w:rPr>
            </w:pPr>
            <w:r w:rsidRPr="00D848A2">
              <w:rPr>
                <w:rFonts w:asciiTheme="minorHAnsi" w:hAnsiTheme="minorHAnsi" w:cstheme="minorHAnsi"/>
              </w:rPr>
              <w:t xml:space="preserve">je schopen zhodnotit, </w:t>
            </w:r>
            <w:r w:rsidR="00493E17" w:rsidRPr="00D848A2">
              <w:rPr>
                <w:rFonts w:asciiTheme="minorHAnsi" w:hAnsiTheme="minorHAnsi" w:cstheme="minorHAnsi"/>
              </w:rPr>
              <w:t>že ani web není zcela svobodný prostor</w:t>
            </w:r>
            <w:r w:rsidR="00A62DC2" w:rsidRPr="00D848A2">
              <w:rPr>
                <w:rFonts w:asciiTheme="minorHAnsi" w:hAnsiTheme="minorHAnsi" w:cstheme="minorHAnsi"/>
              </w:rPr>
              <w:t>.</w:t>
            </w:r>
          </w:p>
        </w:tc>
        <w:tc>
          <w:tcPr>
            <w:tcW w:w="5021" w:type="dxa"/>
            <w:tcBorders>
              <w:bottom w:val="single" w:sz="4" w:space="0" w:color="auto"/>
            </w:tcBorders>
          </w:tcPr>
          <w:p w14:paraId="1393F6A2" w14:textId="53BAA2D1" w:rsidR="00493E17" w:rsidRPr="00D848A2" w:rsidRDefault="00493E1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vyhledávače </w:t>
            </w:r>
            <w:r w:rsidR="001B4270">
              <w:rPr>
                <w:rFonts w:asciiTheme="minorHAnsi" w:hAnsiTheme="minorHAnsi" w:cstheme="minorHAnsi"/>
              </w:rPr>
              <w:t>-</w:t>
            </w:r>
            <w:r w:rsidRPr="00D848A2">
              <w:rPr>
                <w:rFonts w:asciiTheme="minorHAnsi" w:hAnsiTheme="minorHAnsi" w:cstheme="minorHAnsi"/>
              </w:rPr>
              <w:t xml:space="preserve"> vysvětlení pojmu a princip fungování</w:t>
            </w:r>
          </w:p>
          <w:p w14:paraId="614A7255" w14:textId="77777777" w:rsidR="00493E17" w:rsidRPr="00D848A2" w:rsidRDefault="00493E1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sekvenční a strukturální vyhledávání</w:t>
            </w:r>
          </w:p>
          <w:p w14:paraId="46D9C44E" w14:textId="27EBB981" w:rsidR="00493E17" w:rsidRPr="00D848A2" w:rsidRDefault="00493E1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členění webových stránek (webová prezentace, </w:t>
            </w:r>
            <w:r w:rsidR="001407FB" w:rsidRPr="00D848A2">
              <w:rPr>
                <w:rFonts w:asciiTheme="minorHAnsi" w:hAnsiTheme="minorHAnsi" w:cstheme="minorHAnsi"/>
              </w:rPr>
              <w:br/>
            </w:r>
            <w:r w:rsidRPr="00D848A2">
              <w:rPr>
                <w:rFonts w:asciiTheme="minorHAnsi" w:hAnsiTheme="minorHAnsi" w:cstheme="minorHAnsi"/>
              </w:rPr>
              <w:t>e-</w:t>
            </w:r>
            <w:proofErr w:type="spellStart"/>
            <w:r w:rsidRPr="00D848A2">
              <w:rPr>
                <w:rFonts w:asciiTheme="minorHAnsi" w:hAnsiTheme="minorHAnsi" w:cstheme="minorHAnsi"/>
              </w:rPr>
              <w:t>shop</w:t>
            </w:r>
            <w:proofErr w:type="spellEnd"/>
            <w:r w:rsidRPr="00D848A2">
              <w:rPr>
                <w:rFonts w:asciiTheme="minorHAnsi" w:hAnsiTheme="minorHAnsi" w:cstheme="minorHAnsi"/>
              </w:rPr>
              <w:t>, webová aplikace)</w:t>
            </w:r>
          </w:p>
          <w:p w14:paraId="3AEF4376" w14:textId="77777777" w:rsidR="00493E17" w:rsidRPr="00D848A2" w:rsidRDefault="00493E1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tvůrci webového obsahu (interakční designer, webový grafik, webový kodér, </w:t>
            </w:r>
            <w:proofErr w:type="spellStart"/>
            <w:r w:rsidRPr="00D848A2">
              <w:rPr>
                <w:rFonts w:asciiTheme="minorHAnsi" w:hAnsiTheme="minorHAnsi" w:cstheme="minorHAnsi"/>
              </w:rPr>
              <w:t>copywriter</w:t>
            </w:r>
            <w:proofErr w:type="spellEnd"/>
            <w:r w:rsidRPr="00D848A2">
              <w:rPr>
                <w:rFonts w:asciiTheme="minorHAnsi" w:hAnsiTheme="minorHAnsi" w:cstheme="minorHAnsi"/>
              </w:rPr>
              <w:t>)</w:t>
            </w:r>
          </w:p>
          <w:p w14:paraId="2AA5BD11" w14:textId="7EF48E9D" w:rsidR="00493E17" w:rsidRPr="00D848A2" w:rsidRDefault="00493E17"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autorský zákon, duševní vlastnictví, copyright, </w:t>
            </w:r>
            <w:proofErr w:type="spellStart"/>
            <w:r w:rsidRPr="00D848A2">
              <w:rPr>
                <w:rFonts w:asciiTheme="minorHAnsi" w:hAnsiTheme="minorHAnsi" w:cstheme="minorHAnsi"/>
              </w:rPr>
              <w:t>copyleft</w:t>
            </w:r>
            <w:proofErr w:type="spellEnd"/>
          </w:p>
        </w:tc>
      </w:tr>
      <w:tr w:rsidR="00493E17" w:rsidRPr="00D848A2" w14:paraId="4C8B8E98" w14:textId="77777777" w:rsidTr="00F17FE9">
        <w:tc>
          <w:tcPr>
            <w:tcW w:w="10042" w:type="dxa"/>
            <w:gridSpan w:val="2"/>
            <w:shd w:val="clear" w:color="auto" w:fill="F2F2F2" w:themeFill="background1" w:themeFillShade="F2"/>
            <w:vAlign w:val="center"/>
          </w:tcPr>
          <w:p w14:paraId="10634CF2" w14:textId="77777777" w:rsidR="00493E17" w:rsidRPr="00D848A2" w:rsidRDefault="00493E17" w:rsidP="00A62DC2">
            <w:pPr>
              <w:spacing w:after="0"/>
              <w:rPr>
                <w:rFonts w:asciiTheme="minorHAnsi" w:hAnsiTheme="minorHAnsi" w:cstheme="minorHAnsi"/>
              </w:rPr>
            </w:pPr>
            <w:r w:rsidRPr="00D848A2">
              <w:rPr>
                <w:rFonts w:asciiTheme="minorHAnsi" w:hAnsiTheme="minorHAnsi" w:cstheme="minorHAnsi"/>
                <w:b/>
              </w:rPr>
              <w:t>Komentář</w:t>
            </w:r>
          </w:p>
        </w:tc>
      </w:tr>
      <w:tr w:rsidR="00493E17" w:rsidRPr="00D848A2" w14:paraId="553DA163" w14:textId="77777777" w:rsidTr="00F17FE9">
        <w:tc>
          <w:tcPr>
            <w:tcW w:w="10042" w:type="dxa"/>
            <w:gridSpan w:val="2"/>
            <w:vAlign w:val="center"/>
          </w:tcPr>
          <w:p w14:paraId="20EA3D47" w14:textId="3FD6B41A" w:rsidR="00493E17" w:rsidRPr="00D848A2" w:rsidRDefault="00C56EE0" w:rsidP="00A62DC2">
            <w:pPr>
              <w:spacing w:after="0"/>
              <w:rPr>
                <w:rFonts w:asciiTheme="minorHAnsi" w:hAnsiTheme="minorHAnsi" w:cstheme="minorHAnsi"/>
                <w:b/>
              </w:rPr>
            </w:pPr>
            <w:r w:rsidRPr="00D848A2">
              <w:rPr>
                <w:rFonts w:asciiTheme="minorHAnsi" w:hAnsiTheme="minorHAnsi" w:cstheme="minorHAnsi"/>
              </w:rPr>
              <w:t>Žáci získají vhodnou míru sebevědomí, sebeodpovědnosti a schopnosti morálního úsudku při prohlížení nebo vytváření webového obsahu.</w:t>
            </w:r>
          </w:p>
        </w:tc>
      </w:tr>
      <w:tr w:rsidR="00493E17" w:rsidRPr="00D848A2" w14:paraId="1CDF07BA" w14:textId="77777777" w:rsidTr="00F17FE9">
        <w:tc>
          <w:tcPr>
            <w:tcW w:w="10042" w:type="dxa"/>
            <w:gridSpan w:val="2"/>
            <w:tcBorders>
              <w:bottom w:val="single" w:sz="4" w:space="0" w:color="auto"/>
            </w:tcBorders>
            <w:vAlign w:val="center"/>
          </w:tcPr>
          <w:p w14:paraId="38652F94" w14:textId="43CB9BCB" w:rsidR="00493E17" w:rsidRPr="00D848A2" w:rsidRDefault="00493E17" w:rsidP="00350C02">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C56EE0" w:rsidRPr="00D848A2">
              <w:rPr>
                <w:rFonts w:asciiTheme="minorHAnsi" w:hAnsiTheme="minorHAnsi" w:cstheme="minorHAnsi"/>
              </w:rPr>
              <w:t>O</w:t>
            </w:r>
            <w:r w:rsidR="00350C02">
              <w:rPr>
                <w:rFonts w:asciiTheme="minorHAnsi" w:hAnsiTheme="minorHAnsi" w:cstheme="minorHAnsi"/>
              </w:rPr>
              <w:t xml:space="preserve">bčan v demokratické společnosti, </w:t>
            </w:r>
            <w:r w:rsidR="00C56EE0" w:rsidRPr="00D848A2">
              <w:rPr>
                <w:rFonts w:asciiTheme="minorHAnsi" w:hAnsiTheme="minorHAnsi" w:cstheme="minorHAnsi"/>
              </w:rPr>
              <w:t>Informační a komunikační technologie</w:t>
            </w:r>
          </w:p>
        </w:tc>
      </w:tr>
      <w:tr w:rsidR="00493E17" w:rsidRPr="00D848A2" w14:paraId="0AF9A321" w14:textId="77777777" w:rsidTr="00F17FE9">
        <w:tc>
          <w:tcPr>
            <w:tcW w:w="10042" w:type="dxa"/>
            <w:gridSpan w:val="2"/>
            <w:shd w:val="clear" w:color="auto" w:fill="F2F2F2" w:themeFill="background1" w:themeFillShade="F2"/>
            <w:vAlign w:val="center"/>
          </w:tcPr>
          <w:p w14:paraId="33381E92" w14:textId="77777777" w:rsidR="00493E17" w:rsidRPr="00D848A2" w:rsidRDefault="00493E17" w:rsidP="00A62DC2">
            <w:pPr>
              <w:spacing w:after="0"/>
              <w:rPr>
                <w:rFonts w:asciiTheme="minorHAnsi" w:hAnsiTheme="minorHAnsi" w:cstheme="minorHAnsi"/>
                <w:b/>
              </w:rPr>
            </w:pPr>
            <w:r w:rsidRPr="00D848A2">
              <w:rPr>
                <w:rFonts w:asciiTheme="minorHAnsi" w:hAnsiTheme="minorHAnsi" w:cstheme="minorHAnsi"/>
                <w:b/>
              </w:rPr>
              <w:t>Přesahy do:</w:t>
            </w:r>
          </w:p>
        </w:tc>
      </w:tr>
      <w:tr w:rsidR="00493E17" w:rsidRPr="00D848A2" w14:paraId="18B96342" w14:textId="77777777" w:rsidTr="00F17FE9">
        <w:tc>
          <w:tcPr>
            <w:tcW w:w="10042" w:type="dxa"/>
            <w:gridSpan w:val="2"/>
            <w:tcBorders>
              <w:bottom w:val="single" w:sz="4" w:space="0" w:color="auto"/>
            </w:tcBorders>
            <w:vAlign w:val="center"/>
          </w:tcPr>
          <w:p w14:paraId="07F6EC67" w14:textId="309BE2C3" w:rsidR="00536D5A" w:rsidRPr="00D848A2" w:rsidRDefault="00FE5E39" w:rsidP="00A62DC2">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25F3E588" w14:textId="3BC1AB57" w:rsidR="006D78B1" w:rsidRPr="00D848A2" w:rsidRDefault="003352E4" w:rsidP="00A62DC2">
            <w:pPr>
              <w:spacing w:after="0"/>
              <w:rPr>
                <w:rFonts w:asciiTheme="minorHAnsi" w:hAnsiTheme="minorHAnsi" w:cstheme="minorHAnsi"/>
                <w:b/>
              </w:rPr>
            </w:pPr>
            <w:r w:rsidRPr="00D848A2">
              <w:rPr>
                <w:rFonts w:asciiTheme="minorHAnsi" w:hAnsiTheme="minorHAnsi" w:cstheme="minorHAnsi"/>
              </w:rPr>
              <w:t>IP (2. ročník): Celosvětová síť Internet</w:t>
            </w:r>
          </w:p>
        </w:tc>
      </w:tr>
      <w:tr w:rsidR="00493E17" w:rsidRPr="00D848A2" w14:paraId="71546A75" w14:textId="77777777" w:rsidTr="00F17FE9">
        <w:tc>
          <w:tcPr>
            <w:tcW w:w="10042" w:type="dxa"/>
            <w:gridSpan w:val="2"/>
            <w:shd w:val="clear" w:color="auto" w:fill="F2F2F2" w:themeFill="background1" w:themeFillShade="F2"/>
            <w:vAlign w:val="center"/>
          </w:tcPr>
          <w:p w14:paraId="1B218E15" w14:textId="77777777" w:rsidR="00493E17" w:rsidRPr="00D848A2" w:rsidRDefault="00493E17" w:rsidP="00A62DC2">
            <w:pPr>
              <w:spacing w:after="0"/>
              <w:rPr>
                <w:rFonts w:asciiTheme="minorHAnsi" w:hAnsiTheme="minorHAnsi" w:cstheme="minorHAnsi"/>
                <w:b/>
              </w:rPr>
            </w:pPr>
            <w:r w:rsidRPr="00D848A2">
              <w:rPr>
                <w:rFonts w:asciiTheme="minorHAnsi" w:hAnsiTheme="minorHAnsi" w:cstheme="minorHAnsi"/>
                <w:b/>
              </w:rPr>
              <w:t>Přesahy z:</w:t>
            </w:r>
          </w:p>
        </w:tc>
      </w:tr>
      <w:tr w:rsidR="00493E17" w:rsidRPr="00D848A2" w14:paraId="5E3E12DA" w14:textId="77777777" w:rsidTr="00F17FE9">
        <w:tc>
          <w:tcPr>
            <w:tcW w:w="10042" w:type="dxa"/>
            <w:gridSpan w:val="2"/>
            <w:vAlign w:val="center"/>
          </w:tcPr>
          <w:p w14:paraId="1F594E04" w14:textId="77777777" w:rsidR="00C56EE0" w:rsidRPr="00D848A2" w:rsidRDefault="00C56EE0" w:rsidP="00A62DC2">
            <w:pPr>
              <w:spacing w:after="0"/>
              <w:rPr>
                <w:rFonts w:asciiTheme="minorHAnsi" w:hAnsiTheme="minorHAnsi" w:cstheme="minorHAnsi"/>
              </w:rPr>
            </w:pPr>
            <w:r w:rsidRPr="00D848A2">
              <w:rPr>
                <w:rFonts w:asciiTheme="minorHAnsi" w:hAnsiTheme="minorHAnsi" w:cstheme="minorHAnsi"/>
              </w:rPr>
              <w:t>ZSV (3. ročník): Člověk a právo</w:t>
            </w:r>
          </w:p>
          <w:p w14:paraId="7B238880" w14:textId="77777777" w:rsidR="00493E17" w:rsidRPr="00D848A2" w:rsidRDefault="00C56EE0" w:rsidP="00A62DC2">
            <w:pPr>
              <w:spacing w:after="0"/>
              <w:rPr>
                <w:rFonts w:asciiTheme="minorHAnsi" w:hAnsiTheme="minorHAnsi" w:cstheme="minorHAnsi"/>
              </w:rPr>
            </w:pPr>
            <w:r w:rsidRPr="00D848A2">
              <w:rPr>
                <w:rFonts w:asciiTheme="minorHAnsi" w:hAnsiTheme="minorHAnsi" w:cstheme="minorHAnsi"/>
              </w:rPr>
              <w:t>ZSV (3. ročník): Člověk jako občan</w:t>
            </w:r>
          </w:p>
          <w:p w14:paraId="4E84F880" w14:textId="3210B440" w:rsidR="008E567F" w:rsidRPr="00D848A2" w:rsidRDefault="00DF36D6" w:rsidP="00A62DC2">
            <w:pPr>
              <w:spacing w:after="0"/>
              <w:rPr>
                <w:rFonts w:asciiTheme="minorHAnsi" w:hAnsiTheme="minorHAnsi" w:cstheme="minorHAnsi"/>
              </w:rPr>
            </w:pPr>
            <w:r w:rsidRPr="00D848A2">
              <w:rPr>
                <w:rFonts w:asciiTheme="minorHAnsi" w:hAnsiTheme="minorHAnsi" w:cstheme="minorHAnsi"/>
              </w:rPr>
              <w:t xml:space="preserve">AS (4. ročník): Spolupráce a sdílení informací </w:t>
            </w:r>
          </w:p>
        </w:tc>
      </w:tr>
    </w:tbl>
    <w:p w14:paraId="0E66128F" w14:textId="77777777" w:rsidR="00493E17" w:rsidRPr="00D848A2" w:rsidRDefault="00493E17" w:rsidP="00350C02">
      <w:pPr>
        <w:spacing w:after="0"/>
      </w:pPr>
    </w:p>
    <w:p w14:paraId="109AE268" w14:textId="77777777" w:rsidR="00A62DC2" w:rsidRPr="00D848A2" w:rsidRDefault="00A62DC2">
      <w:pPr>
        <w:spacing w:after="160" w:line="259" w:lineRule="auto"/>
        <w:rPr>
          <w:rFonts w:eastAsiaTheme="minorEastAsia"/>
          <w:b/>
          <w:smallCaps/>
          <w:sz w:val="26"/>
        </w:rPr>
      </w:pPr>
      <w:r w:rsidRPr="00D848A2">
        <w:br w:type="page"/>
      </w:r>
    </w:p>
    <w:p w14:paraId="4A43411A" w14:textId="0FBAE975" w:rsidR="0076723E" w:rsidRPr="00D848A2" w:rsidRDefault="00F17FE9" w:rsidP="00F17FE9">
      <w:pPr>
        <w:pStyle w:val="Podnadpis3"/>
        <w:rPr>
          <w:rFonts w:cstheme="minorHAnsi"/>
        </w:rPr>
      </w:pPr>
      <w:r w:rsidRPr="00D848A2">
        <w:lastRenderedPageBreak/>
        <w:t xml:space="preserve">Nalezitelnost, přístupnost, použitelnost, design, </w:t>
      </w:r>
      <w:r w:rsidR="00330710" w:rsidRPr="00D848A2">
        <w:t>2</w:t>
      </w:r>
      <w:r w:rsidRPr="00D848A2">
        <w:t xml:space="preserve"> hodiny</w:t>
      </w:r>
    </w:p>
    <w:tbl>
      <w:tblPr>
        <w:tblStyle w:val="Mkatabulky"/>
        <w:tblW w:w="0" w:type="auto"/>
        <w:tblLook w:val="04A0" w:firstRow="1" w:lastRow="0" w:firstColumn="1" w:lastColumn="0" w:noHBand="0" w:noVBand="1"/>
      </w:tblPr>
      <w:tblGrid>
        <w:gridCol w:w="5021"/>
        <w:gridCol w:w="5021"/>
      </w:tblGrid>
      <w:tr w:rsidR="0076723E" w:rsidRPr="00D848A2" w14:paraId="443D2BD5" w14:textId="77777777" w:rsidTr="0076723E">
        <w:tc>
          <w:tcPr>
            <w:tcW w:w="5021" w:type="dxa"/>
            <w:shd w:val="clear" w:color="auto" w:fill="F2F2F2" w:themeFill="background1" w:themeFillShade="F2"/>
            <w:vAlign w:val="center"/>
          </w:tcPr>
          <w:p w14:paraId="11255FF6"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1DF07DA"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Učivo</w:t>
            </w:r>
          </w:p>
        </w:tc>
      </w:tr>
      <w:tr w:rsidR="0076723E" w:rsidRPr="00D848A2" w14:paraId="7CFE3F7E" w14:textId="77777777" w:rsidTr="0076723E">
        <w:tc>
          <w:tcPr>
            <w:tcW w:w="5021" w:type="dxa"/>
            <w:tcBorders>
              <w:bottom w:val="single" w:sz="4" w:space="0" w:color="auto"/>
            </w:tcBorders>
          </w:tcPr>
          <w:p w14:paraId="229D7CEF"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6F7198A" w14:textId="7057EAE4" w:rsidR="00F17FE9" w:rsidRPr="00D848A2" w:rsidRDefault="00F17FE9" w:rsidP="00F17FE9">
            <w:pPr>
              <w:rPr>
                <w:rFonts w:asciiTheme="minorHAnsi" w:hAnsiTheme="minorHAnsi" w:cstheme="minorHAnsi"/>
              </w:rPr>
            </w:pPr>
            <w:r w:rsidRPr="00D848A2">
              <w:rPr>
                <w:rFonts w:asciiTheme="minorHAnsi" w:hAnsiTheme="minorHAnsi" w:cstheme="minorHAnsi"/>
              </w:rPr>
              <w:t>vysvětlí rozdíl me</w:t>
            </w:r>
            <w:r w:rsidR="006D78B1" w:rsidRPr="00D848A2">
              <w:rPr>
                <w:rFonts w:asciiTheme="minorHAnsi" w:hAnsiTheme="minorHAnsi" w:cstheme="minorHAnsi"/>
              </w:rPr>
              <w:t>zi fyzickou a webovou kanceláří;</w:t>
            </w:r>
          </w:p>
          <w:p w14:paraId="509B6D04" w14:textId="6EDE0DC6" w:rsidR="00F17FE9" w:rsidRPr="00D848A2" w:rsidRDefault="00F17FE9" w:rsidP="00F17FE9">
            <w:pPr>
              <w:rPr>
                <w:rFonts w:asciiTheme="minorHAnsi" w:hAnsiTheme="minorHAnsi" w:cstheme="minorHAnsi"/>
              </w:rPr>
            </w:pPr>
            <w:r w:rsidRPr="00D848A2">
              <w:rPr>
                <w:rFonts w:asciiTheme="minorHAnsi" w:hAnsiTheme="minorHAnsi" w:cstheme="minorHAnsi"/>
              </w:rPr>
              <w:t>vysvětlí pojem internetový marketing a v</w:t>
            </w:r>
            <w:r w:rsidR="006D78B1" w:rsidRPr="00D848A2">
              <w:rPr>
                <w:rFonts w:asciiTheme="minorHAnsi" w:hAnsiTheme="minorHAnsi" w:cstheme="minorHAnsi"/>
              </w:rPr>
              <w:t>í, co vše do tohoto pojmu spadá;</w:t>
            </w:r>
          </w:p>
          <w:p w14:paraId="79C76AF5" w14:textId="751773D0" w:rsidR="0076723E" w:rsidRPr="00D848A2" w:rsidRDefault="00F17FE9" w:rsidP="00F17FE9">
            <w:pPr>
              <w:rPr>
                <w:rFonts w:asciiTheme="minorHAnsi" w:hAnsiTheme="minorHAnsi" w:cstheme="minorHAnsi"/>
              </w:rPr>
            </w:pPr>
            <w:r w:rsidRPr="00D848A2">
              <w:rPr>
                <w:rFonts w:asciiTheme="minorHAnsi" w:hAnsiTheme="minorHAnsi" w:cstheme="minorHAnsi"/>
              </w:rPr>
              <w:t>vysvětlí problematiku optimalizace webu pro roboty, pro uživatele a navrhne zlepšení pro konzultované weby</w:t>
            </w:r>
            <w:r w:rsidR="006D78B1" w:rsidRPr="00D848A2">
              <w:rPr>
                <w:rFonts w:asciiTheme="minorHAnsi" w:hAnsiTheme="minorHAnsi" w:cstheme="minorHAnsi"/>
              </w:rPr>
              <w:t>.</w:t>
            </w:r>
          </w:p>
        </w:tc>
        <w:tc>
          <w:tcPr>
            <w:tcW w:w="5021" w:type="dxa"/>
            <w:tcBorders>
              <w:bottom w:val="single" w:sz="4" w:space="0" w:color="auto"/>
            </w:tcBorders>
          </w:tcPr>
          <w:p w14:paraId="5F76664E" w14:textId="77777777" w:rsidR="00F17FE9" w:rsidRPr="00D848A2" w:rsidRDefault="00F17FE9"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SEO (optimalizace pro vyhledávače)</w:t>
            </w:r>
          </w:p>
          <w:p w14:paraId="3F17A9B0" w14:textId="77777777" w:rsidR="00F17FE9" w:rsidRPr="00D848A2" w:rsidRDefault="00F17FE9"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internetový marketing</w:t>
            </w:r>
          </w:p>
          <w:p w14:paraId="007898DC" w14:textId="7EEA7CDD" w:rsidR="00F17FE9" w:rsidRPr="00D848A2" w:rsidRDefault="00F17FE9"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optimalizace pro roboty </w:t>
            </w:r>
            <w:r w:rsidR="00350C02">
              <w:rPr>
                <w:rFonts w:asciiTheme="minorHAnsi" w:hAnsiTheme="minorHAnsi" w:cstheme="minorHAnsi"/>
              </w:rPr>
              <w:t>-</w:t>
            </w:r>
            <w:r w:rsidRPr="00D848A2">
              <w:rPr>
                <w:rFonts w:asciiTheme="minorHAnsi" w:hAnsiTheme="minorHAnsi" w:cstheme="minorHAnsi"/>
              </w:rPr>
              <w:t xml:space="preserve"> </w:t>
            </w:r>
            <w:proofErr w:type="spellStart"/>
            <w:r w:rsidRPr="00D848A2">
              <w:rPr>
                <w:rFonts w:asciiTheme="minorHAnsi" w:hAnsiTheme="minorHAnsi" w:cstheme="minorHAnsi"/>
              </w:rPr>
              <w:t>title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tag</w:t>
            </w:r>
            <w:proofErr w:type="spellEnd"/>
            <w:r w:rsidRPr="00D848A2">
              <w:rPr>
                <w:rFonts w:asciiTheme="minorHAnsi" w:hAnsiTheme="minorHAnsi" w:cstheme="minorHAnsi"/>
              </w:rPr>
              <w:t xml:space="preserve">, meta </w:t>
            </w:r>
            <w:proofErr w:type="spellStart"/>
            <w:r w:rsidRPr="00D848A2">
              <w:rPr>
                <w:rFonts w:asciiTheme="minorHAnsi" w:hAnsiTheme="minorHAnsi" w:cstheme="minorHAnsi"/>
              </w:rPr>
              <w:t>description</w:t>
            </w:r>
            <w:proofErr w:type="spellEnd"/>
            <w:r w:rsidRPr="00D848A2">
              <w:rPr>
                <w:rFonts w:asciiTheme="minorHAnsi" w:hAnsiTheme="minorHAnsi" w:cstheme="minorHAnsi"/>
              </w:rPr>
              <w:t xml:space="preserve">, meta </w:t>
            </w:r>
            <w:proofErr w:type="spellStart"/>
            <w:r w:rsidRPr="00D848A2">
              <w:rPr>
                <w:rFonts w:asciiTheme="minorHAnsi" w:hAnsiTheme="minorHAnsi" w:cstheme="minorHAnsi"/>
              </w:rPr>
              <w:t>keywords</w:t>
            </w:r>
            <w:proofErr w:type="spellEnd"/>
            <w:r w:rsidRPr="00D848A2">
              <w:rPr>
                <w:rFonts w:asciiTheme="minorHAnsi" w:hAnsiTheme="minorHAnsi" w:cstheme="minorHAnsi"/>
              </w:rPr>
              <w:t xml:space="preserve">, robots.txt, open </w:t>
            </w:r>
            <w:proofErr w:type="spellStart"/>
            <w:r w:rsidRPr="00D848A2">
              <w:rPr>
                <w:rFonts w:asciiTheme="minorHAnsi" w:hAnsiTheme="minorHAnsi" w:cstheme="minorHAnsi"/>
              </w:rPr>
              <w:t>graph</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hirearchie</w:t>
            </w:r>
            <w:proofErr w:type="spellEnd"/>
            <w:r w:rsidRPr="00D848A2">
              <w:rPr>
                <w:rFonts w:asciiTheme="minorHAnsi" w:hAnsiTheme="minorHAnsi" w:cstheme="minorHAnsi"/>
              </w:rPr>
              <w:t xml:space="preserve"> nadpisů, alt </w:t>
            </w:r>
            <w:proofErr w:type="spellStart"/>
            <w:r w:rsidRPr="00D848A2">
              <w:rPr>
                <w:rFonts w:asciiTheme="minorHAnsi" w:hAnsiTheme="minorHAnsi" w:cstheme="minorHAnsi"/>
              </w:rPr>
              <w:t>tagy</w:t>
            </w:r>
            <w:proofErr w:type="spellEnd"/>
            <w:r w:rsidRPr="00D848A2">
              <w:rPr>
                <w:rFonts w:asciiTheme="minorHAnsi" w:hAnsiTheme="minorHAnsi" w:cstheme="minorHAnsi"/>
              </w:rPr>
              <w:t xml:space="preserve"> u obrázků, </w:t>
            </w:r>
            <w:proofErr w:type="spellStart"/>
            <w:r w:rsidRPr="00D848A2">
              <w:rPr>
                <w:rFonts w:asciiTheme="minorHAnsi" w:hAnsiTheme="minorHAnsi" w:cstheme="minorHAnsi"/>
              </w:rPr>
              <w:t>flash</w:t>
            </w:r>
            <w:proofErr w:type="spellEnd"/>
            <w:r w:rsidRPr="00D848A2">
              <w:rPr>
                <w:rFonts w:asciiTheme="minorHAnsi" w:hAnsiTheme="minorHAnsi" w:cstheme="minorHAnsi"/>
              </w:rPr>
              <w:t xml:space="preserve"> a </w:t>
            </w:r>
            <w:proofErr w:type="spellStart"/>
            <w:r w:rsidRPr="00D848A2">
              <w:rPr>
                <w:rFonts w:asciiTheme="minorHAnsi" w:hAnsiTheme="minorHAnsi" w:cstheme="minorHAnsi"/>
              </w:rPr>
              <w:t>iframe</w:t>
            </w:r>
            <w:proofErr w:type="spellEnd"/>
            <w:r w:rsidRPr="00D848A2">
              <w:rPr>
                <w:rFonts w:asciiTheme="minorHAnsi" w:hAnsiTheme="minorHAnsi" w:cstheme="minorHAnsi"/>
              </w:rPr>
              <w:t xml:space="preserve">, přepisování URL, délka URL, </w:t>
            </w:r>
            <w:proofErr w:type="spellStart"/>
            <w:r w:rsidRPr="00D848A2">
              <w:rPr>
                <w:rFonts w:asciiTheme="minorHAnsi" w:hAnsiTheme="minorHAnsi" w:cstheme="minorHAnsi"/>
              </w:rPr>
              <w:t>favicon</w:t>
            </w:r>
            <w:proofErr w:type="spellEnd"/>
            <w:r w:rsidRPr="00D848A2">
              <w:rPr>
                <w:rFonts w:asciiTheme="minorHAnsi" w:hAnsiTheme="minorHAnsi" w:cstheme="minorHAnsi"/>
              </w:rPr>
              <w:t>, správně tisknutelný web</w:t>
            </w:r>
          </w:p>
          <w:p w14:paraId="605A2304" w14:textId="30C550A7" w:rsidR="0076723E" w:rsidRPr="00D848A2" w:rsidRDefault="00F17FE9" w:rsidP="00350C02">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optimalizace pro uživatele </w:t>
            </w:r>
            <w:r w:rsidR="00350C02">
              <w:rPr>
                <w:rFonts w:asciiTheme="minorHAnsi" w:hAnsiTheme="minorHAnsi" w:cstheme="minorHAnsi"/>
              </w:rPr>
              <w:t>-</w:t>
            </w:r>
            <w:r w:rsidRPr="00D848A2">
              <w:rPr>
                <w:rFonts w:asciiTheme="minorHAnsi" w:hAnsiTheme="minorHAnsi" w:cstheme="minorHAnsi"/>
              </w:rPr>
              <w:t xml:space="preserve"> texty a strategie</w:t>
            </w:r>
          </w:p>
        </w:tc>
      </w:tr>
      <w:tr w:rsidR="0076723E" w:rsidRPr="00D848A2" w14:paraId="0B692FE6" w14:textId="77777777" w:rsidTr="0076723E">
        <w:tc>
          <w:tcPr>
            <w:tcW w:w="10042" w:type="dxa"/>
            <w:gridSpan w:val="2"/>
            <w:shd w:val="clear" w:color="auto" w:fill="F2F2F2" w:themeFill="background1" w:themeFillShade="F2"/>
            <w:vAlign w:val="center"/>
          </w:tcPr>
          <w:p w14:paraId="40D6CC52" w14:textId="77777777" w:rsidR="0076723E" w:rsidRPr="00D848A2" w:rsidRDefault="0076723E" w:rsidP="00A62DC2">
            <w:pPr>
              <w:spacing w:after="0"/>
              <w:rPr>
                <w:rFonts w:asciiTheme="minorHAnsi" w:hAnsiTheme="minorHAnsi" w:cstheme="minorHAnsi"/>
              </w:rPr>
            </w:pPr>
            <w:r w:rsidRPr="00D848A2">
              <w:rPr>
                <w:rFonts w:asciiTheme="minorHAnsi" w:hAnsiTheme="minorHAnsi" w:cstheme="minorHAnsi"/>
                <w:b/>
              </w:rPr>
              <w:t>Komentář</w:t>
            </w:r>
          </w:p>
        </w:tc>
      </w:tr>
      <w:tr w:rsidR="0076723E" w:rsidRPr="00D848A2" w14:paraId="27CD823F" w14:textId="77777777" w:rsidTr="0076723E">
        <w:tc>
          <w:tcPr>
            <w:tcW w:w="10042" w:type="dxa"/>
            <w:gridSpan w:val="2"/>
            <w:vAlign w:val="center"/>
          </w:tcPr>
          <w:p w14:paraId="5D5F3051" w14:textId="6C89DD49" w:rsidR="0076723E" w:rsidRPr="00D848A2" w:rsidRDefault="00F17FE9" w:rsidP="00A62DC2">
            <w:pPr>
              <w:spacing w:after="0"/>
              <w:rPr>
                <w:rFonts w:asciiTheme="minorHAnsi" w:hAnsiTheme="minorHAnsi" w:cstheme="minorHAnsi"/>
                <w:b/>
              </w:rPr>
            </w:pPr>
            <w:r w:rsidRPr="00D848A2">
              <w:rPr>
                <w:rFonts w:asciiTheme="minorHAnsi" w:hAnsiTheme="minorHAnsi" w:cstheme="minorHAnsi"/>
              </w:rPr>
              <w:t>Žáci získají vhodnou míru sebevědomí, sebeodpovědnosti a schopnosti morálního úsudku při prohlížení nebo vytváření webového obsahu.</w:t>
            </w:r>
          </w:p>
        </w:tc>
      </w:tr>
      <w:tr w:rsidR="0076723E" w:rsidRPr="00D848A2" w14:paraId="368A5CA7" w14:textId="77777777" w:rsidTr="0076723E">
        <w:tc>
          <w:tcPr>
            <w:tcW w:w="10042" w:type="dxa"/>
            <w:gridSpan w:val="2"/>
            <w:tcBorders>
              <w:bottom w:val="single" w:sz="4" w:space="0" w:color="auto"/>
            </w:tcBorders>
            <w:vAlign w:val="center"/>
          </w:tcPr>
          <w:p w14:paraId="120A772B" w14:textId="4A231FCB" w:rsidR="0076723E" w:rsidRPr="00D848A2" w:rsidRDefault="0076723E" w:rsidP="00A62DC2">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F17FE9" w:rsidRPr="00D848A2">
              <w:rPr>
                <w:rFonts w:asciiTheme="minorHAnsi" w:hAnsiTheme="minorHAnsi" w:cstheme="minorHAnsi"/>
              </w:rPr>
              <w:t>Informační a komunikační technologie</w:t>
            </w:r>
          </w:p>
        </w:tc>
      </w:tr>
      <w:tr w:rsidR="0076723E" w:rsidRPr="00D848A2" w14:paraId="306C6E89" w14:textId="77777777" w:rsidTr="0076723E">
        <w:tc>
          <w:tcPr>
            <w:tcW w:w="10042" w:type="dxa"/>
            <w:gridSpan w:val="2"/>
            <w:shd w:val="clear" w:color="auto" w:fill="F2F2F2" w:themeFill="background1" w:themeFillShade="F2"/>
            <w:vAlign w:val="center"/>
          </w:tcPr>
          <w:p w14:paraId="751136B3"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do:</w:t>
            </w:r>
          </w:p>
        </w:tc>
      </w:tr>
      <w:tr w:rsidR="0076723E" w:rsidRPr="00D848A2" w14:paraId="0AB2FF02" w14:textId="77777777" w:rsidTr="0076723E">
        <w:tc>
          <w:tcPr>
            <w:tcW w:w="10042" w:type="dxa"/>
            <w:gridSpan w:val="2"/>
            <w:tcBorders>
              <w:bottom w:val="single" w:sz="4" w:space="0" w:color="auto"/>
            </w:tcBorders>
            <w:vAlign w:val="center"/>
          </w:tcPr>
          <w:p w14:paraId="258381C7" w14:textId="77777777" w:rsidR="00DF36D6" w:rsidRPr="00D848A2" w:rsidRDefault="00DF36D6" w:rsidP="00350C02">
            <w:pPr>
              <w:spacing w:after="0" w:line="240" w:lineRule="auto"/>
              <w:rPr>
                <w:rFonts w:asciiTheme="minorHAnsi" w:hAnsiTheme="minorHAnsi" w:cstheme="minorHAnsi"/>
              </w:rPr>
            </w:pPr>
            <w:r w:rsidRPr="00D848A2">
              <w:rPr>
                <w:rFonts w:asciiTheme="minorHAnsi" w:hAnsiTheme="minorHAnsi" w:cstheme="minorHAnsi"/>
              </w:rPr>
              <w:t xml:space="preserve">EK (4. ročník): Marketing </w:t>
            </w:r>
          </w:p>
          <w:p w14:paraId="6087C0DD" w14:textId="120A128C" w:rsidR="00536D5A" w:rsidRPr="00D848A2" w:rsidRDefault="00FE5E39" w:rsidP="00350C02">
            <w:pPr>
              <w:spacing w:after="0" w:line="240" w:lineRule="auto"/>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AD93AD6" w14:textId="24600898" w:rsidR="0076723E" w:rsidRPr="00D848A2" w:rsidRDefault="001417C1" w:rsidP="00350C02">
            <w:pPr>
              <w:spacing w:after="0" w:line="240" w:lineRule="auto"/>
              <w:rPr>
                <w:rFonts w:asciiTheme="minorHAnsi" w:hAnsiTheme="minorHAnsi" w:cstheme="minorHAnsi"/>
                <w:b/>
              </w:rPr>
            </w:pPr>
            <w:r w:rsidRPr="00D848A2">
              <w:rPr>
                <w:rFonts w:asciiTheme="minorHAnsi" w:hAnsiTheme="minorHAnsi" w:cstheme="minorHAnsi"/>
                <w:szCs w:val="22"/>
              </w:rPr>
              <w:t xml:space="preserve">IP (2. ročník): Jazyk HTML </w:t>
            </w:r>
          </w:p>
        </w:tc>
      </w:tr>
      <w:tr w:rsidR="0076723E" w:rsidRPr="00D848A2" w14:paraId="2BF983C9" w14:textId="77777777" w:rsidTr="0076723E">
        <w:tc>
          <w:tcPr>
            <w:tcW w:w="10042" w:type="dxa"/>
            <w:gridSpan w:val="2"/>
            <w:shd w:val="clear" w:color="auto" w:fill="F2F2F2" w:themeFill="background1" w:themeFillShade="F2"/>
            <w:vAlign w:val="center"/>
          </w:tcPr>
          <w:p w14:paraId="0FEDAC59"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z:</w:t>
            </w:r>
          </w:p>
        </w:tc>
      </w:tr>
      <w:tr w:rsidR="0076723E" w:rsidRPr="00D848A2" w14:paraId="538C445A" w14:textId="77777777" w:rsidTr="0076723E">
        <w:tc>
          <w:tcPr>
            <w:tcW w:w="10042" w:type="dxa"/>
            <w:gridSpan w:val="2"/>
            <w:vAlign w:val="center"/>
          </w:tcPr>
          <w:p w14:paraId="6531BC29" w14:textId="2D05C06C" w:rsidR="0076723E" w:rsidRPr="00D848A2" w:rsidRDefault="00AA7208" w:rsidP="00350C02">
            <w:pPr>
              <w:spacing w:after="0" w:line="240" w:lineRule="auto"/>
              <w:rPr>
                <w:rFonts w:asciiTheme="minorHAnsi" w:hAnsiTheme="minorHAnsi" w:cstheme="minorHAnsi"/>
              </w:rPr>
            </w:pPr>
            <w:r w:rsidRPr="00D848A2">
              <w:rPr>
                <w:rFonts w:asciiTheme="minorHAnsi" w:hAnsiTheme="minorHAnsi" w:cstheme="minorHAnsi"/>
              </w:rPr>
              <w:t>AS</w:t>
            </w:r>
            <w:r w:rsidR="00F17FE9" w:rsidRPr="00D848A2">
              <w:rPr>
                <w:rFonts w:asciiTheme="minorHAnsi" w:hAnsiTheme="minorHAnsi" w:cstheme="minorHAnsi"/>
              </w:rPr>
              <w:t xml:space="preserve"> (</w:t>
            </w:r>
            <w:r w:rsidR="00DF36D6" w:rsidRPr="00D848A2">
              <w:rPr>
                <w:rFonts w:asciiTheme="minorHAnsi" w:hAnsiTheme="minorHAnsi" w:cstheme="minorHAnsi"/>
              </w:rPr>
              <w:t>2</w:t>
            </w:r>
            <w:r w:rsidR="00F17FE9" w:rsidRPr="00D848A2">
              <w:rPr>
                <w:rFonts w:asciiTheme="minorHAnsi" w:hAnsiTheme="minorHAnsi" w:cstheme="minorHAnsi"/>
              </w:rPr>
              <w:t xml:space="preserve">. ročník): </w:t>
            </w:r>
            <w:r w:rsidRPr="00D848A2">
              <w:rPr>
                <w:rFonts w:asciiTheme="minorHAnsi" w:hAnsiTheme="minorHAnsi" w:cstheme="minorHAnsi"/>
              </w:rPr>
              <w:t>Prezenta</w:t>
            </w:r>
            <w:r w:rsidR="00DF36D6" w:rsidRPr="00D848A2">
              <w:rPr>
                <w:rFonts w:asciiTheme="minorHAnsi" w:hAnsiTheme="minorHAnsi" w:cstheme="minorHAnsi"/>
              </w:rPr>
              <w:t>ce</w:t>
            </w:r>
          </w:p>
          <w:p w14:paraId="19F96AC0" w14:textId="77777777" w:rsidR="00DF36D6" w:rsidRPr="00D848A2" w:rsidRDefault="00DF36D6" w:rsidP="00350C02">
            <w:pPr>
              <w:spacing w:after="0" w:line="240" w:lineRule="auto"/>
              <w:jc w:val="both"/>
              <w:rPr>
                <w:rFonts w:asciiTheme="minorHAnsi" w:hAnsiTheme="minorHAnsi" w:cstheme="minorHAnsi"/>
                <w:szCs w:val="22"/>
              </w:rPr>
            </w:pPr>
            <w:r w:rsidRPr="00D848A2">
              <w:rPr>
                <w:rFonts w:asciiTheme="minorHAnsi" w:hAnsiTheme="minorHAnsi" w:cstheme="minorHAnsi"/>
                <w:szCs w:val="22"/>
              </w:rPr>
              <w:t>GRS (3. ročník): Úprava a zpracování textu</w:t>
            </w:r>
          </w:p>
          <w:p w14:paraId="10810306" w14:textId="688F2A80" w:rsidR="00DF36D6" w:rsidRPr="00D848A2" w:rsidRDefault="00DF36D6" w:rsidP="00350C02">
            <w:pPr>
              <w:spacing w:after="0" w:line="240" w:lineRule="auto"/>
              <w:jc w:val="both"/>
              <w:rPr>
                <w:rFonts w:asciiTheme="minorHAnsi" w:hAnsiTheme="minorHAnsi" w:cstheme="minorHAnsi"/>
                <w:szCs w:val="22"/>
              </w:rPr>
            </w:pPr>
            <w:r w:rsidRPr="00D848A2">
              <w:rPr>
                <w:rFonts w:asciiTheme="minorHAnsi" w:hAnsiTheme="minorHAnsi" w:cstheme="minorHAnsi"/>
                <w:szCs w:val="22"/>
              </w:rPr>
              <w:t>GRS (4. ročník): Úprava a zpracování textu</w:t>
            </w:r>
          </w:p>
          <w:p w14:paraId="1E418B5E" w14:textId="610E5941" w:rsidR="00AA7208" w:rsidRPr="00D848A2" w:rsidRDefault="00DF36D6" w:rsidP="00350C02">
            <w:pPr>
              <w:spacing w:after="0" w:line="240" w:lineRule="auto"/>
              <w:rPr>
                <w:rFonts w:asciiTheme="minorHAnsi" w:hAnsiTheme="minorHAnsi" w:cstheme="minorHAnsi"/>
                <w:b/>
              </w:rPr>
            </w:pPr>
            <w:r w:rsidRPr="00D848A2">
              <w:rPr>
                <w:rFonts w:asciiTheme="minorHAnsi" w:hAnsiTheme="minorHAnsi" w:cstheme="minorHAnsi"/>
                <w:szCs w:val="22"/>
              </w:rPr>
              <w:t>IP (4. ročník): Redakční systémy a webový design</w:t>
            </w:r>
            <w:r w:rsidRPr="00D848A2">
              <w:rPr>
                <w:rFonts w:asciiTheme="minorHAnsi" w:hAnsiTheme="minorHAnsi" w:cstheme="minorHAnsi"/>
                <w:sz w:val="18"/>
              </w:rPr>
              <w:t xml:space="preserve"> </w:t>
            </w:r>
          </w:p>
        </w:tc>
      </w:tr>
    </w:tbl>
    <w:p w14:paraId="424A1EBB" w14:textId="77777777" w:rsidR="0076723E" w:rsidRPr="00D848A2" w:rsidRDefault="0076723E" w:rsidP="00350C02">
      <w:pPr>
        <w:spacing w:after="0"/>
      </w:pPr>
    </w:p>
    <w:p w14:paraId="2DF253E6" w14:textId="0F6BE393" w:rsidR="0076723E" w:rsidRPr="00D848A2" w:rsidRDefault="00F17FE9" w:rsidP="00F17FE9">
      <w:pPr>
        <w:pStyle w:val="Podnadpis3"/>
        <w:rPr>
          <w:rFonts w:cstheme="minorHAnsi"/>
        </w:rPr>
      </w:pPr>
      <w:r w:rsidRPr="00D848A2">
        <w:t xml:space="preserve">Optimalizace pro uživatele, </w:t>
      </w:r>
      <w:r w:rsidR="00330710" w:rsidRPr="00D848A2">
        <w:t>4</w:t>
      </w:r>
      <w:r w:rsidRPr="00D848A2">
        <w:t xml:space="preserve"> hodin</w:t>
      </w:r>
    </w:p>
    <w:tbl>
      <w:tblPr>
        <w:tblStyle w:val="Mkatabulky"/>
        <w:tblW w:w="0" w:type="auto"/>
        <w:tblLook w:val="04A0" w:firstRow="1" w:lastRow="0" w:firstColumn="1" w:lastColumn="0" w:noHBand="0" w:noVBand="1"/>
      </w:tblPr>
      <w:tblGrid>
        <w:gridCol w:w="5021"/>
        <w:gridCol w:w="5021"/>
      </w:tblGrid>
      <w:tr w:rsidR="0076723E" w:rsidRPr="00D848A2" w14:paraId="40A8AC25" w14:textId="77777777" w:rsidTr="0076723E">
        <w:tc>
          <w:tcPr>
            <w:tcW w:w="5021" w:type="dxa"/>
            <w:shd w:val="clear" w:color="auto" w:fill="F2F2F2" w:themeFill="background1" w:themeFillShade="F2"/>
            <w:vAlign w:val="center"/>
          </w:tcPr>
          <w:p w14:paraId="44897BD7"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960C669"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Učivo</w:t>
            </w:r>
          </w:p>
        </w:tc>
      </w:tr>
      <w:tr w:rsidR="0076723E" w:rsidRPr="00D848A2" w14:paraId="41AF4B27" w14:textId="77777777" w:rsidTr="0076723E">
        <w:tc>
          <w:tcPr>
            <w:tcW w:w="5021" w:type="dxa"/>
            <w:tcBorders>
              <w:bottom w:val="single" w:sz="4" w:space="0" w:color="auto"/>
            </w:tcBorders>
          </w:tcPr>
          <w:p w14:paraId="130FBE39" w14:textId="77777777" w:rsidR="009E450C" w:rsidRPr="00D848A2" w:rsidRDefault="009E450C" w:rsidP="00350C02">
            <w:pPr>
              <w:spacing w:after="60"/>
              <w:rPr>
                <w:rFonts w:asciiTheme="minorHAnsi" w:hAnsiTheme="minorHAnsi" w:cstheme="minorHAnsi"/>
                <w:szCs w:val="22"/>
              </w:rPr>
            </w:pPr>
            <w:r w:rsidRPr="00D848A2">
              <w:rPr>
                <w:rFonts w:asciiTheme="minorHAnsi" w:hAnsiTheme="minorHAnsi" w:cstheme="minorHAnsi"/>
              </w:rPr>
              <w:t>Žák:</w:t>
            </w:r>
          </w:p>
          <w:p w14:paraId="2FFC34B6" w14:textId="0DEC09E3" w:rsidR="00F17FE9" w:rsidRPr="00D848A2" w:rsidRDefault="00F17FE9" w:rsidP="00350C02">
            <w:pPr>
              <w:spacing w:after="60"/>
              <w:rPr>
                <w:rFonts w:asciiTheme="minorHAnsi" w:hAnsiTheme="minorHAnsi" w:cstheme="minorHAnsi"/>
              </w:rPr>
            </w:pPr>
            <w:r w:rsidRPr="00D848A2">
              <w:rPr>
                <w:rFonts w:asciiTheme="minorHAnsi" w:hAnsiTheme="minorHAnsi" w:cstheme="minorHAnsi"/>
              </w:rPr>
              <w:t>vysvětlí, které části textu na webu jsou důležité, a</w:t>
            </w:r>
            <w:r w:rsidR="001823D6" w:rsidRPr="00D848A2">
              <w:rPr>
                <w:rFonts w:asciiTheme="minorHAnsi" w:hAnsiTheme="minorHAnsi" w:cstheme="minorHAnsi"/>
              </w:rPr>
              <w:t> </w:t>
            </w:r>
            <w:r w:rsidRPr="00D848A2">
              <w:rPr>
                <w:rFonts w:asciiTheme="minorHAnsi" w:hAnsiTheme="minorHAnsi" w:cstheme="minorHAnsi"/>
              </w:rPr>
              <w:t>rozpozná nedostatky v rámci</w:t>
            </w:r>
            <w:r w:rsidR="006D78B1" w:rsidRPr="00D848A2">
              <w:rPr>
                <w:rFonts w:asciiTheme="minorHAnsi" w:hAnsiTheme="minorHAnsi" w:cstheme="minorHAnsi"/>
              </w:rPr>
              <w:t xml:space="preserve"> konzultace nad webovým obsahem;</w:t>
            </w:r>
          </w:p>
          <w:p w14:paraId="797F0873" w14:textId="5AF79135" w:rsidR="00F17FE9" w:rsidRPr="00D848A2" w:rsidRDefault="00F17FE9" w:rsidP="00350C02">
            <w:pPr>
              <w:spacing w:after="60"/>
              <w:rPr>
                <w:rFonts w:asciiTheme="minorHAnsi" w:hAnsiTheme="minorHAnsi" w:cstheme="minorHAnsi"/>
              </w:rPr>
            </w:pPr>
            <w:r w:rsidRPr="00D848A2">
              <w:rPr>
                <w:rFonts w:asciiTheme="minorHAnsi" w:hAnsiTheme="minorHAnsi" w:cstheme="minorHAnsi"/>
              </w:rPr>
              <w:t>díky praktické části, v podobě tvorby reklamního textu, ovládá problematiku tvůrčího psaní</w:t>
            </w:r>
            <w:r w:rsidR="006D78B1" w:rsidRPr="00D848A2">
              <w:rPr>
                <w:rFonts w:asciiTheme="minorHAnsi" w:hAnsiTheme="minorHAnsi" w:cstheme="minorHAnsi"/>
              </w:rPr>
              <w:t>;</w:t>
            </w:r>
          </w:p>
          <w:p w14:paraId="21E0E6E7" w14:textId="48A5F48B" w:rsidR="0076723E" w:rsidRPr="00D848A2" w:rsidRDefault="00F17FE9" w:rsidP="00350C02">
            <w:pPr>
              <w:spacing w:after="60"/>
              <w:rPr>
                <w:rFonts w:asciiTheme="minorHAnsi" w:hAnsiTheme="minorHAnsi" w:cstheme="minorHAnsi"/>
              </w:rPr>
            </w:pPr>
            <w:r w:rsidRPr="00D848A2">
              <w:rPr>
                <w:rFonts w:asciiTheme="minorHAnsi" w:hAnsiTheme="minorHAnsi" w:cstheme="minorHAnsi"/>
              </w:rPr>
              <w:t>rozpozná základní manipulační techniky a v případě potřeby je schopen je vhodně uplatnit v rámci tvorby webového obsahu</w:t>
            </w:r>
            <w:r w:rsidR="006D78B1" w:rsidRPr="00D848A2">
              <w:rPr>
                <w:rFonts w:asciiTheme="minorHAnsi" w:hAnsiTheme="minorHAnsi" w:cstheme="minorHAnsi"/>
              </w:rPr>
              <w:t>.</w:t>
            </w:r>
          </w:p>
        </w:tc>
        <w:tc>
          <w:tcPr>
            <w:tcW w:w="5021" w:type="dxa"/>
            <w:tcBorders>
              <w:bottom w:val="single" w:sz="4" w:space="0" w:color="auto"/>
            </w:tcBorders>
          </w:tcPr>
          <w:p w14:paraId="304792F6" w14:textId="46783FEF" w:rsidR="00F17FE9" w:rsidRPr="00D848A2" w:rsidRDefault="00F17FE9"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web </w:t>
            </w:r>
            <w:proofErr w:type="spellStart"/>
            <w:r w:rsidRPr="00D848A2">
              <w:rPr>
                <w:rFonts w:asciiTheme="minorHAnsi" w:hAnsiTheme="minorHAnsi" w:cstheme="minorHAnsi"/>
              </w:rPr>
              <w:t>copywriting</w:t>
            </w:r>
            <w:proofErr w:type="spellEnd"/>
            <w:r w:rsidRPr="00D848A2">
              <w:rPr>
                <w:rFonts w:asciiTheme="minorHAnsi" w:hAnsiTheme="minorHAnsi" w:cstheme="minorHAnsi"/>
              </w:rPr>
              <w:t xml:space="preserve"> </w:t>
            </w:r>
            <w:r w:rsidR="00350C02">
              <w:rPr>
                <w:rFonts w:asciiTheme="minorHAnsi" w:hAnsiTheme="minorHAnsi" w:cstheme="minorHAnsi"/>
              </w:rPr>
              <w:t>-</w:t>
            </w:r>
            <w:r w:rsidRPr="00D848A2">
              <w:rPr>
                <w:rFonts w:asciiTheme="minorHAnsi" w:hAnsiTheme="minorHAnsi" w:cstheme="minorHAnsi"/>
              </w:rPr>
              <w:t xml:space="preserve"> </w:t>
            </w:r>
            <w:proofErr w:type="spellStart"/>
            <w:r w:rsidRPr="00D848A2">
              <w:rPr>
                <w:rFonts w:asciiTheme="minorHAnsi" w:hAnsiTheme="minorHAnsi" w:cstheme="minorHAnsi"/>
              </w:rPr>
              <w:t>claim</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headline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perex</w:t>
            </w:r>
            <w:proofErr w:type="spellEnd"/>
            <w:r w:rsidRPr="00D848A2">
              <w:rPr>
                <w:rFonts w:asciiTheme="minorHAnsi" w:hAnsiTheme="minorHAnsi" w:cstheme="minorHAnsi"/>
              </w:rPr>
              <w:t xml:space="preserve">, kontakt, registrace/přihlášení, </w:t>
            </w:r>
            <w:proofErr w:type="spellStart"/>
            <w:r w:rsidRPr="00D848A2">
              <w:rPr>
                <w:rFonts w:asciiTheme="minorHAnsi" w:hAnsiTheme="minorHAnsi" w:cstheme="minorHAnsi"/>
              </w:rPr>
              <w:t>newsletter</w:t>
            </w:r>
            <w:proofErr w:type="spellEnd"/>
            <w:r w:rsidRPr="00D848A2">
              <w:rPr>
                <w:rFonts w:asciiTheme="minorHAnsi" w:hAnsiTheme="minorHAnsi" w:cstheme="minorHAnsi"/>
              </w:rPr>
              <w:t xml:space="preserve">, patička, menu, příběh / o nás, </w:t>
            </w:r>
            <w:proofErr w:type="spellStart"/>
            <w:r w:rsidRPr="00D848A2">
              <w:rPr>
                <w:rFonts w:asciiTheme="minorHAnsi" w:hAnsiTheme="minorHAnsi" w:cstheme="minorHAnsi"/>
              </w:rPr>
              <w:t>testimoniály</w:t>
            </w:r>
            <w:proofErr w:type="spellEnd"/>
            <w:r w:rsidRPr="00D848A2">
              <w:rPr>
                <w:rFonts w:asciiTheme="minorHAnsi" w:hAnsiTheme="minorHAnsi" w:cstheme="minorHAnsi"/>
              </w:rPr>
              <w:t>, blog, moment překvapení); zkouška tvůrčího psaní</w:t>
            </w:r>
          </w:p>
          <w:p w14:paraId="35456137" w14:textId="70FB3AC4" w:rsidR="0076723E" w:rsidRPr="00D848A2" w:rsidRDefault="00F17FE9" w:rsidP="00350C02">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psychologie na webu </w:t>
            </w:r>
            <w:r w:rsidR="00350C02">
              <w:rPr>
                <w:rFonts w:asciiTheme="minorHAnsi" w:hAnsiTheme="minorHAnsi" w:cstheme="minorHAnsi"/>
              </w:rPr>
              <w:t>-</w:t>
            </w:r>
            <w:r w:rsidRPr="00D848A2">
              <w:rPr>
                <w:rFonts w:asciiTheme="minorHAnsi" w:hAnsiTheme="minorHAnsi" w:cstheme="minorHAnsi"/>
              </w:rPr>
              <w:t xml:space="preserve"> závazek, síla davu, psychologie čísel, </w:t>
            </w:r>
            <w:proofErr w:type="spellStart"/>
            <w:r w:rsidRPr="00D848A2">
              <w:rPr>
                <w:rFonts w:asciiTheme="minorHAnsi" w:hAnsiTheme="minorHAnsi" w:cstheme="minorHAnsi"/>
              </w:rPr>
              <w:t>Ziegarnik</w:t>
            </w:r>
            <w:proofErr w:type="spellEnd"/>
            <w:r w:rsidRPr="00D848A2">
              <w:rPr>
                <w:rFonts w:asciiTheme="minorHAnsi" w:hAnsiTheme="minorHAnsi" w:cstheme="minorHAnsi"/>
              </w:rPr>
              <w:t xml:space="preserve"> efekt, emoce, psychologie cen, zapojení, Cyrano efekt, limit</w:t>
            </w:r>
          </w:p>
        </w:tc>
      </w:tr>
      <w:tr w:rsidR="0076723E" w:rsidRPr="00D848A2" w14:paraId="2B4FD3DD" w14:textId="77777777" w:rsidTr="0076723E">
        <w:tc>
          <w:tcPr>
            <w:tcW w:w="10042" w:type="dxa"/>
            <w:gridSpan w:val="2"/>
            <w:shd w:val="clear" w:color="auto" w:fill="F2F2F2" w:themeFill="background1" w:themeFillShade="F2"/>
            <w:vAlign w:val="center"/>
          </w:tcPr>
          <w:p w14:paraId="7CE2FEA4" w14:textId="77777777" w:rsidR="0076723E" w:rsidRPr="00D848A2" w:rsidRDefault="0076723E" w:rsidP="00A62DC2">
            <w:pPr>
              <w:spacing w:after="0"/>
              <w:rPr>
                <w:rFonts w:asciiTheme="minorHAnsi" w:hAnsiTheme="minorHAnsi" w:cstheme="minorHAnsi"/>
              </w:rPr>
            </w:pPr>
            <w:r w:rsidRPr="00D848A2">
              <w:rPr>
                <w:rFonts w:asciiTheme="minorHAnsi" w:hAnsiTheme="minorHAnsi" w:cstheme="minorHAnsi"/>
                <w:b/>
              </w:rPr>
              <w:t>Komentář</w:t>
            </w:r>
          </w:p>
        </w:tc>
      </w:tr>
      <w:tr w:rsidR="0076723E" w:rsidRPr="00D848A2" w14:paraId="27CC858B" w14:textId="77777777" w:rsidTr="0076723E">
        <w:tc>
          <w:tcPr>
            <w:tcW w:w="10042" w:type="dxa"/>
            <w:gridSpan w:val="2"/>
            <w:vAlign w:val="center"/>
          </w:tcPr>
          <w:p w14:paraId="307F898C" w14:textId="1D0EB6E6" w:rsidR="0076723E" w:rsidRPr="00D848A2" w:rsidRDefault="00F17FE9" w:rsidP="00A62DC2">
            <w:pPr>
              <w:spacing w:after="0"/>
              <w:rPr>
                <w:rFonts w:asciiTheme="minorHAnsi" w:hAnsiTheme="minorHAnsi" w:cstheme="minorHAnsi"/>
                <w:b/>
              </w:rPr>
            </w:pPr>
            <w:r w:rsidRPr="00D848A2">
              <w:rPr>
                <w:rFonts w:asciiTheme="minorHAnsi" w:hAnsiTheme="minorHAnsi" w:cstheme="minorHAnsi"/>
              </w:rPr>
              <w:t>Žáci jsou vedeni ke kritickému myšlení, informovanosti a zodpovědnosti ve vztahu k používání informací a nakládání s nimi.</w:t>
            </w:r>
          </w:p>
        </w:tc>
      </w:tr>
      <w:tr w:rsidR="0076723E" w:rsidRPr="00D848A2" w14:paraId="6E821CD3" w14:textId="77777777" w:rsidTr="0076723E">
        <w:tc>
          <w:tcPr>
            <w:tcW w:w="10042" w:type="dxa"/>
            <w:gridSpan w:val="2"/>
            <w:tcBorders>
              <w:bottom w:val="single" w:sz="4" w:space="0" w:color="auto"/>
            </w:tcBorders>
            <w:vAlign w:val="center"/>
          </w:tcPr>
          <w:p w14:paraId="6C2BFC7C" w14:textId="3E0A9E87" w:rsidR="0076723E" w:rsidRPr="00D848A2" w:rsidRDefault="0076723E" w:rsidP="00350C02">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F17FE9" w:rsidRPr="00D848A2">
              <w:rPr>
                <w:rFonts w:asciiTheme="minorHAnsi" w:hAnsiTheme="minorHAnsi" w:cstheme="minorHAnsi"/>
              </w:rPr>
              <w:t>O</w:t>
            </w:r>
            <w:r w:rsidR="00350C02">
              <w:rPr>
                <w:rFonts w:asciiTheme="minorHAnsi" w:hAnsiTheme="minorHAnsi" w:cstheme="minorHAnsi"/>
              </w:rPr>
              <w:t xml:space="preserve">bčan v demokratické společnosti, </w:t>
            </w:r>
            <w:r w:rsidR="00F17FE9" w:rsidRPr="00D848A2">
              <w:rPr>
                <w:rFonts w:asciiTheme="minorHAnsi" w:hAnsiTheme="minorHAnsi" w:cstheme="minorHAnsi"/>
              </w:rPr>
              <w:t>Informační a komunikační technologie</w:t>
            </w:r>
          </w:p>
        </w:tc>
      </w:tr>
      <w:tr w:rsidR="0076723E" w:rsidRPr="00D848A2" w14:paraId="511280A6" w14:textId="77777777" w:rsidTr="0076723E">
        <w:tc>
          <w:tcPr>
            <w:tcW w:w="10042" w:type="dxa"/>
            <w:gridSpan w:val="2"/>
            <w:shd w:val="clear" w:color="auto" w:fill="F2F2F2" w:themeFill="background1" w:themeFillShade="F2"/>
            <w:vAlign w:val="center"/>
          </w:tcPr>
          <w:p w14:paraId="1098CD8E"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do:</w:t>
            </w:r>
          </w:p>
        </w:tc>
      </w:tr>
      <w:tr w:rsidR="0076723E" w:rsidRPr="00D848A2" w14:paraId="6326FB11" w14:textId="77777777" w:rsidTr="0076723E">
        <w:tc>
          <w:tcPr>
            <w:tcW w:w="10042" w:type="dxa"/>
            <w:gridSpan w:val="2"/>
            <w:tcBorders>
              <w:bottom w:val="single" w:sz="4" w:space="0" w:color="auto"/>
            </w:tcBorders>
            <w:vAlign w:val="center"/>
          </w:tcPr>
          <w:p w14:paraId="2BA7D1CB" w14:textId="77777777" w:rsidR="00F17FE9" w:rsidRPr="00D848A2" w:rsidRDefault="00F17FE9" w:rsidP="00350C02">
            <w:pPr>
              <w:spacing w:after="0" w:line="240" w:lineRule="auto"/>
              <w:rPr>
                <w:rFonts w:asciiTheme="minorHAnsi" w:hAnsiTheme="minorHAnsi" w:cstheme="minorHAnsi"/>
              </w:rPr>
            </w:pPr>
            <w:r w:rsidRPr="00D848A2">
              <w:rPr>
                <w:rFonts w:asciiTheme="minorHAnsi" w:hAnsiTheme="minorHAnsi" w:cstheme="minorHAnsi"/>
              </w:rPr>
              <w:t>ZSV (2. ročník): Člověk a právo</w:t>
            </w:r>
          </w:p>
          <w:p w14:paraId="667A79C2" w14:textId="61A62ED6" w:rsidR="0076723E" w:rsidRPr="00D848A2" w:rsidRDefault="00F17FE9" w:rsidP="00350C02">
            <w:pPr>
              <w:spacing w:after="0" w:line="240" w:lineRule="auto"/>
              <w:rPr>
                <w:rFonts w:asciiTheme="minorHAnsi" w:hAnsiTheme="minorHAnsi" w:cstheme="minorHAnsi"/>
              </w:rPr>
            </w:pPr>
            <w:r w:rsidRPr="00D848A2">
              <w:rPr>
                <w:rFonts w:asciiTheme="minorHAnsi" w:hAnsiTheme="minorHAnsi" w:cstheme="minorHAnsi"/>
              </w:rPr>
              <w:t>ZSV (4. ročník): Člověk a svět</w:t>
            </w:r>
          </w:p>
          <w:p w14:paraId="7980D4AE" w14:textId="441017AE" w:rsidR="006D78B1" w:rsidRPr="00D848A2" w:rsidRDefault="006D78B1" w:rsidP="00350C02">
            <w:pPr>
              <w:spacing w:after="0" w:line="240" w:lineRule="auto"/>
              <w:rPr>
                <w:rFonts w:asciiTheme="minorHAnsi" w:hAnsiTheme="minorHAnsi" w:cstheme="minorHAnsi"/>
              </w:rPr>
            </w:pPr>
            <w:r w:rsidRPr="00D848A2">
              <w:rPr>
                <w:rFonts w:asciiTheme="minorHAnsi" w:hAnsiTheme="minorHAnsi" w:cstheme="minorHAnsi"/>
              </w:rPr>
              <w:t>EK (4. ročník): Marketing</w:t>
            </w:r>
          </w:p>
          <w:p w14:paraId="0DB4D38E" w14:textId="4330E420" w:rsidR="006D78B1" w:rsidRPr="00D848A2" w:rsidRDefault="00021CCD" w:rsidP="00350C02">
            <w:pPr>
              <w:spacing w:after="0" w:line="240" w:lineRule="auto"/>
              <w:rPr>
                <w:rFonts w:asciiTheme="minorHAnsi" w:hAnsiTheme="minorHAnsi" w:cstheme="minorHAnsi"/>
              </w:rPr>
            </w:pPr>
            <w:r w:rsidRPr="00D848A2">
              <w:rPr>
                <w:rFonts w:asciiTheme="minorHAnsi" w:hAnsiTheme="minorHAnsi" w:cstheme="minorHAnsi"/>
              </w:rPr>
              <w:t>GRS</w:t>
            </w:r>
            <w:r w:rsidR="006D78B1" w:rsidRPr="00D848A2">
              <w:rPr>
                <w:rFonts w:asciiTheme="minorHAnsi" w:hAnsiTheme="minorHAnsi" w:cstheme="minorHAnsi"/>
              </w:rPr>
              <w:t xml:space="preserve"> (3. ročník): </w:t>
            </w:r>
            <w:r w:rsidRPr="00D848A2">
              <w:rPr>
                <w:rFonts w:asciiTheme="minorHAnsi" w:hAnsiTheme="minorHAnsi" w:cstheme="minorHAnsi"/>
              </w:rPr>
              <w:t>Rastrový grafický program</w:t>
            </w:r>
          </w:p>
          <w:p w14:paraId="4DDE45C2" w14:textId="55D3751B" w:rsidR="006D78B1" w:rsidRPr="00D848A2" w:rsidRDefault="00021CCD" w:rsidP="00350C02">
            <w:pPr>
              <w:spacing w:after="0" w:line="240" w:lineRule="auto"/>
              <w:rPr>
                <w:rFonts w:asciiTheme="minorHAnsi" w:hAnsiTheme="minorHAnsi" w:cstheme="minorHAnsi"/>
              </w:rPr>
            </w:pPr>
            <w:r w:rsidRPr="00D848A2">
              <w:rPr>
                <w:rFonts w:asciiTheme="minorHAnsi" w:hAnsiTheme="minorHAnsi" w:cstheme="minorHAnsi"/>
              </w:rPr>
              <w:t>GRS</w:t>
            </w:r>
            <w:r w:rsidR="006D78B1" w:rsidRPr="00D848A2">
              <w:rPr>
                <w:rFonts w:asciiTheme="minorHAnsi" w:hAnsiTheme="minorHAnsi" w:cstheme="minorHAnsi"/>
              </w:rPr>
              <w:t xml:space="preserve"> (</w:t>
            </w:r>
            <w:r w:rsidRPr="00D848A2">
              <w:rPr>
                <w:rFonts w:asciiTheme="minorHAnsi" w:hAnsiTheme="minorHAnsi" w:cstheme="minorHAnsi"/>
              </w:rPr>
              <w:t>4</w:t>
            </w:r>
            <w:r w:rsidR="006D78B1" w:rsidRPr="00D848A2">
              <w:rPr>
                <w:rFonts w:asciiTheme="minorHAnsi" w:hAnsiTheme="minorHAnsi" w:cstheme="minorHAnsi"/>
              </w:rPr>
              <w:t xml:space="preserve">. ročník): </w:t>
            </w:r>
            <w:r w:rsidRPr="00D848A2">
              <w:rPr>
                <w:rFonts w:asciiTheme="minorHAnsi" w:hAnsiTheme="minorHAnsi" w:cstheme="minorHAnsi"/>
              </w:rPr>
              <w:t>Vektorový kreslicí program</w:t>
            </w:r>
          </w:p>
        </w:tc>
      </w:tr>
      <w:tr w:rsidR="0076723E" w:rsidRPr="00D848A2" w14:paraId="20A4D5C1" w14:textId="77777777" w:rsidTr="0076723E">
        <w:tc>
          <w:tcPr>
            <w:tcW w:w="10042" w:type="dxa"/>
            <w:gridSpan w:val="2"/>
            <w:shd w:val="clear" w:color="auto" w:fill="F2F2F2" w:themeFill="background1" w:themeFillShade="F2"/>
            <w:vAlign w:val="center"/>
          </w:tcPr>
          <w:p w14:paraId="697AA1FA"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z:</w:t>
            </w:r>
          </w:p>
        </w:tc>
      </w:tr>
      <w:tr w:rsidR="0076723E" w:rsidRPr="00D848A2" w14:paraId="66DB77C1" w14:textId="77777777" w:rsidTr="0076723E">
        <w:tc>
          <w:tcPr>
            <w:tcW w:w="10042" w:type="dxa"/>
            <w:gridSpan w:val="2"/>
            <w:vAlign w:val="center"/>
          </w:tcPr>
          <w:p w14:paraId="485B18ED" w14:textId="77777777" w:rsidR="00F17FE9" w:rsidRPr="00D848A2" w:rsidRDefault="00F17FE9" w:rsidP="00350C02">
            <w:pPr>
              <w:spacing w:after="0" w:line="240" w:lineRule="auto"/>
              <w:rPr>
                <w:rFonts w:asciiTheme="minorHAnsi" w:hAnsiTheme="minorHAnsi" w:cstheme="minorHAnsi"/>
              </w:rPr>
            </w:pPr>
            <w:r w:rsidRPr="00D848A2">
              <w:rPr>
                <w:rFonts w:asciiTheme="minorHAnsi" w:hAnsiTheme="minorHAnsi" w:cstheme="minorHAnsi"/>
              </w:rPr>
              <w:t>ČJ (1. ročník): Sloh a stylistika</w:t>
            </w:r>
          </w:p>
          <w:p w14:paraId="69D81F13" w14:textId="77777777" w:rsidR="00F17FE9" w:rsidRPr="00D848A2" w:rsidRDefault="00F17FE9" w:rsidP="00350C02">
            <w:pPr>
              <w:spacing w:after="0" w:line="240" w:lineRule="auto"/>
              <w:rPr>
                <w:rFonts w:asciiTheme="minorHAnsi" w:hAnsiTheme="minorHAnsi" w:cstheme="minorHAnsi"/>
              </w:rPr>
            </w:pPr>
            <w:r w:rsidRPr="00D848A2">
              <w:rPr>
                <w:rFonts w:asciiTheme="minorHAnsi" w:hAnsiTheme="minorHAnsi" w:cstheme="minorHAnsi"/>
              </w:rPr>
              <w:t>ČJ (2. ročník): Sloh a stylistika</w:t>
            </w:r>
          </w:p>
          <w:p w14:paraId="232D1A15" w14:textId="77777777" w:rsidR="00F17FE9" w:rsidRPr="00D848A2" w:rsidRDefault="00F17FE9" w:rsidP="00350C02">
            <w:pPr>
              <w:spacing w:after="0" w:line="240" w:lineRule="auto"/>
              <w:rPr>
                <w:rFonts w:asciiTheme="minorHAnsi" w:hAnsiTheme="minorHAnsi" w:cstheme="minorHAnsi"/>
              </w:rPr>
            </w:pPr>
            <w:r w:rsidRPr="00D848A2">
              <w:rPr>
                <w:rFonts w:asciiTheme="minorHAnsi" w:hAnsiTheme="minorHAnsi" w:cstheme="minorHAnsi"/>
              </w:rPr>
              <w:t>ČJ (3. ročník): Sloh a stylistika</w:t>
            </w:r>
          </w:p>
          <w:p w14:paraId="6EA91019" w14:textId="59C33C46" w:rsidR="0076723E" w:rsidRPr="00D848A2" w:rsidRDefault="00F17FE9" w:rsidP="00350C02">
            <w:pPr>
              <w:spacing w:after="0" w:line="240" w:lineRule="auto"/>
              <w:rPr>
                <w:rFonts w:asciiTheme="minorHAnsi" w:hAnsiTheme="minorHAnsi" w:cstheme="minorHAnsi"/>
              </w:rPr>
            </w:pPr>
            <w:r w:rsidRPr="00D848A2">
              <w:rPr>
                <w:rFonts w:asciiTheme="minorHAnsi" w:hAnsiTheme="minorHAnsi" w:cstheme="minorHAnsi"/>
              </w:rPr>
              <w:t>ČJ (4. ročník): Sloh a stylistika</w:t>
            </w:r>
            <w:r w:rsidR="008E567F" w:rsidRPr="00D848A2">
              <w:rPr>
                <w:rFonts w:asciiTheme="minorHAnsi" w:hAnsiTheme="minorHAnsi" w:cstheme="minorHAnsi"/>
              </w:rPr>
              <w:t xml:space="preserve"> </w:t>
            </w:r>
          </w:p>
        </w:tc>
      </w:tr>
    </w:tbl>
    <w:p w14:paraId="3A8ED316" w14:textId="190D0B05" w:rsidR="0076723E" w:rsidRPr="00D848A2" w:rsidRDefault="00F17FE9" w:rsidP="00F17FE9">
      <w:pPr>
        <w:pStyle w:val="Podnadpis3"/>
        <w:rPr>
          <w:rFonts w:cstheme="minorHAnsi"/>
        </w:rPr>
      </w:pPr>
      <w:r w:rsidRPr="00D848A2">
        <w:lastRenderedPageBreak/>
        <w:t xml:space="preserve">Design na webu, </w:t>
      </w:r>
      <w:r w:rsidR="00845EE4" w:rsidRPr="00D848A2">
        <w:t>6</w:t>
      </w:r>
      <w:r w:rsidRPr="00D848A2">
        <w:t xml:space="preserve"> hodin</w:t>
      </w:r>
    </w:p>
    <w:tbl>
      <w:tblPr>
        <w:tblStyle w:val="Mkatabulky"/>
        <w:tblW w:w="0" w:type="auto"/>
        <w:tblLook w:val="04A0" w:firstRow="1" w:lastRow="0" w:firstColumn="1" w:lastColumn="0" w:noHBand="0" w:noVBand="1"/>
      </w:tblPr>
      <w:tblGrid>
        <w:gridCol w:w="5021"/>
        <w:gridCol w:w="5021"/>
      </w:tblGrid>
      <w:tr w:rsidR="0076723E" w:rsidRPr="00D848A2" w14:paraId="06FDA11E" w14:textId="77777777" w:rsidTr="0076723E">
        <w:tc>
          <w:tcPr>
            <w:tcW w:w="5021" w:type="dxa"/>
            <w:shd w:val="clear" w:color="auto" w:fill="F2F2F2" w:themeFill="background1" w:themeFillShade="F2"/>
            <w:vAlign w:val="center"/>
          </w:tcPr>
          <w:p w14:paraId="1444CCD6"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E72D90D"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Učivo</w:t>
            </w:r>
          </w:p>
        </w:tc>
      </w:tr>
      <w:tr w:rsidR="0076723E" w:rsidRPr="00D848A2" w14:paraId="464AB5F4" w14:textId="77777777" w:rsidTr="0076723E">
        <w:tc>
          <w:tcPr>
            <w:tcW w:w="5021" w:type="dxa"/>
            <w:tcBorders>
              <w:bottom w:val="single" w:sz="4" w:space="0" w:color="auto"/>
            </w:tcBorders>
          </w:tcPr>
          <w:p w14:paraId="1C97AA5F"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4A66567" w14:textId="0EA1464B" w:rsidR="001823D6" w:rsidRPr="00D848A2" w:rsidRDefault="001823D6" w:rsidP="001823D6">
            <w:pPr>
              <w:rPr>
                <w:rFonts w:asciiTheme="minorHAnsi" w:hAnsiTheme="minorHAnsi" w:cstheme="minorHAnsi"/>
              </w:rPr>
            </w:pPr>
            <w:r w:rsidRPr="00D848A2">
              <w:rPr>
                <w:rFonts w:asciiTheme="minorHAnsi" w:hAnsiTheme="minorHAnsi" w:cstheme="minorHAnsi"/>
              </w:rPr>
              <w:t>popíše vznik a historii internetu</w:t>
            </w:r>
            <w:r w:rsidR="00064C3B" w:rsidRPr="00D848A2">
              <w:rPr>
                <w:rFonts w:asciiTheme="minorHAnsi" w:hAnsiTheme="minorHAnsi" w:cstheme="minorHAnsi"/>
              </w:rPr>
              <w:t>;</w:t>
            </w:r>
          </w:p>
          <w:p w14:paraId="3E8CFC6E" w14:textId="1FE4D23E" w:rsidR="001823D6" w:rsidRPr="00D848A2" w:rsidRDefault="001823D6" w:rsidP="001823D6">
            <w:pPr>
              <w:rPr>
                <w:rFonts w:asciiTheme="minorHAnsi" w:hAnsiTheme="minorHAnsi" w:cstheme="minorHAnsi"/>
              </w:rPr>
            </w:pPr>
            <w:r w:rsidRPr="00D848A2">
              <w:rPr>
                <w:rFonts w:asciiTheme="minorHAnsi" w:hAnsiTheme="minorHAnsi" w:cstheme="minorHAnsi"/>
              </w:rPr>
              <w:t>orientuje se v problematice grafického designu a popíše nedostatky popisovaného</w:t>
            </w:r>
            <w:r w:rsidR="00064C3B" w:rsidRPr="00D848A2">
              <w:rPr>
                <w:rFonts w:asciiTheme="minorHAnsi" w:hAnsiTheme="minorHAnsi" w:cstheme="minorHAnsi"/>
              </w:rPr>
              <w:t xml:space="preserve"> webu a navrhnout jeho zlepšení;</w:t>
            </w:r>
          </w:p>
          <w:p w14:paraId="4B1AA3C3" w14:textId="08066D2B" w:rsidR="0076723E" w:rsidRPr="00D848A2" w:rsidRDefault="001823D6" w:rsidP="001823D6">
            <w:pPr>
              <w:rPr>
                <w:rFonts w:asciiTheme="minorHAnsi" w:hAnsiTheme="minorHAnsi" w:cstheme="minorHAnsi"/>
              </w:rPr>
            </w:pPr>
            <w:r w:rsidRPr="00D848A2">
              <w:rPr>
                <w:rFonts w:asciiTheme="minorHAnsi" w:hAnsiTheme="minorHAnsi" w:cstheme="minorHAnsi"/>
              </w:rPr>
              <w:t xml:space="preserve">orientuje se v problematice licencí a najde fonty a obrázky, které legálně získá pro potřeby webových prezentací </w:t>
            </w:r>
            <w:r w:rsidRPr="00D848A2">
              <w:rPr>
                <w:rFonts w:asciiTheme="minorHAnsi" w:hAnsiTheme="minorHAnsi" w:cstheme="minorHAnsi"/>
              </w:rPr>
              <w:br/>
              <w:t>a e-</w:t>
            </w:r>
            <w:proofErr w:type="spellStart"/>
            <w:r w:rsidRPr="00D848A2">
              <w:rPr>
                <w:rFonts w:asciiTheme="minorHAnsi" w:hAnsiTheme="minorHAnsi" w:cstheme="minorHAnsi"/>
              </w:rPr>
              <w:t>shopů</w:t>
            </w:r>
            <w:proofErr w:type="spellEnd"/>
            <w:r w:rsidR="00064C3B" w:rsidRPr="00D848A2">
              <w:rPr>
                <w:rFonts w:asciiTheme="minorHAnsi" w:hAnsiTheme="minorHAnsi" w:cstheme="minorHAnsi"/>
              </w:rPr>
              <w:t>.</w:t>
            </w:r>
          </w:p>
        </w:tc>
        <w:tc>
          <w:tcPr>
            <w:tcW w:w="5021" w:type="dxa"/>
            <w:tcBorders>
              <w:bottom w:val="single" w:sz="4" w:space="0" w:color="auto"/>
            </w:tcBorders>
          </w:tcPr>
          <w:p w14:paraId="07288ACA" w14:textId="77777777"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design a jeho základní principy</w:t>
            </w:r>
          </w:p>
          <w:p w14:paraId="52BDA373" w14:textId="3647590C"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design uplatňovaný na webu </w:t>
            </w:r>
            <w:r w:rsidR="00350C02">
              <w:rPr>
                <w:rFonts w:asciiTheme="minorHAnsi" w:hAnsiTheme="minorHAnsi" w:cstheme="minorHAnsi"/>
              </w:rPr>
              <w:t>-</w:t>
            </w:r>
            <w:r w:rsidRPr="00D848A2">
              <w:rPr>
                <w:rFonts w:asciiTheme="minorHAnsi" w:hAnsiTheme="minorHAnsi" w:cstheme="minorHAnsi"/>
              </w:rPr>
              <w:t xml:space="preserve"> </w:t>
            </w:r>
            <w:proofErr w:type="spellStart"/>
            <w:r w:rsidRPr="00D848A2">
              <w:rPr>
                <w:rFonts w:asciiTheme="minorHAnsi" w:hAnsiTheme="minorHAnsi" w:cstheme="minorHAnsi"/>
              </w:rPr>
              <w:t>bannerová</w:t>
            </w:r>
            <w:proofErr w:type="spellEnd"/>
            <w:r w:rsidRPr="00D848A2">
              <w:rPr>
                <w:rFonts w:asciiTheme="minorHAnsi" w:hAnsiTheme="minorHAnsi" w:cstheme="minorHAnsi"/>
              </w:rPr>
              <w:t xml:space="preserve"> slepota, využívaní obrázků z fotobank, použití mřížky při návrhu webu</w:t>
            </w:r>
          </w:p>
          <w:p w14:paraId="59B765EA" w14:textId="77777777"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psychologie barev</w:t>
            </w:r>
          </w:p>
          <w:p w14:paraId="25D0B412" w14:textId="77777777"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fonty na webu</w:t>
            </w:r>
          </w:p>
          <w:p w14:paraId="292181A3" w14:textId="77777777"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autorské právo; copyright; </w:t>
            </w:r>
            <w:proofErr w:type="spellStart"/>
            <w:r w:rsidRPr="00D848A2">
              <w:rPr>
                <w:rFonts w:asciiTheme="minorHAnsi" w:hAnsiTheme="minorHAnsi" w:cstheme="minorHAnsi"/>
              </w:rPr>
              <w:t>copyleft</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creative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commons</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apache</w:t>
            </w:r>
            <w:proofErr w:type="spellEnd"/>
            <w:r w:rsidRPr="00D848A2">
              <w:rPr>
                <w:rFonts w:asciiTheme="minorHAnsi" w:hAnsiTheme="minorHAnsi" w:cstheme="minorHAnsi"/>
              </w:rPr>
              <w:t xml:space="preserve"> licence</w:t>
            </w:r>
          </w:p>
          <w:p w14:paraId="157D0463" w14:textId="0C16C934"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fonty a licence </w:t>
            </w:r>
            <w:r w:rsidR="00350C02">
              <w:rPr>
                <w:rFonts w:asciiTheme="minorHAnsi" w:hAnsiTheme="minorHAnsi" w:cstheme="minorHAnsi"/>
              </w:rPr>
              <w:t>-</w:t>
            </w:r>
            <w:r w:rsidRPr="00D848A2">
              <w:rPr>
                <w:rFonts w:asciiTheme="minorHAnsi" w:hAnsiTheme="minorHAnsi" w:cstheme="minorHAnsi"/>
              </w:rPr>
              <w:t xml:space="preserve"> </w:t>
            </w:r>
            <w:proofErr w:type="spellStart"/>
            <w:r w:rsidRPr="00D848A2">
              <w:rPr>
                <w:rFonts w:asciiTheme="minorHAnsi" w:hAnsiTheme="minorHAnsi" w:cstheme="minorHAnsi"/>
              </w:rPr>
              <w:t>shawerové</w:t>
            </w:r>
            <w:proofErr w:type="spellEnd"/>
            <w:r w:rsidRPr="00D848A2">
              <w:rPr>
                <w:rFonts w:asciiTheme="minorHAnsi" w:hAnsiTheme="minorHAnsi" w:cstheme="minorHAnsi"/>
              </w:rPr>
              <w:t xml:space="preserve"> fonty, freeware, demoverze, SIL open </w:t>
            </w:r>
            <w:proofErr w:type="spellStart"/>
            <w:r w:rsidRPr="00D848A2">
              <w:rPr>
                <w:rFonts w:asciiTheme="minorHAnsi" w:hAnsiTheme="minorHAnsi" w:cstheme="minorHAnsi"/>
              </w:rPr>
              <w:t>fonts</w:t>
            </w:r>
            <w:proofErr w:type="spellEnd"/>
            <w:r w:rsidRPr="00D848A2">
              <w:rPr>
                <w:rFonts w:asciiTheme="minorHAnsi" w:hAnsiTheme="minorHAnsi" w:cstheme="minorHAnsi"/>
              </w:rPr>
              <w:t>; ukázka nejčastějších webů pro stahování fontů</w:t>
            </w:r>
          </w:p>
          <w:p w14:paraId="33A1190C" w14:textId="19DB915F" w:rsidR="0076723E" w:rsidRPr="00D848A2" w:rsidRDefault="001823D6" w:rsidP="00350C02">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obrázky a licence </w:t>
            </w:r>
            <w:r w:rsidR="00350C02">
              <w:rPr>
                <w:rFonts w:asciiTheme="minorHAnsi" w:hAnsiTheme="minorHAnsi" w:cstheme="minorHAnsi"/>
              </w:rPr>
              <w:t>-</w:t>
            </w:r>
            <w:r w:rsidRPr="00D848A2">
              <w:rPr>
                <w:rFonts w:asciiTheme="minorHAnsi" w:hAnsiTheme="minorHAnsi" w:cstheme="minorHAnsi"/>
              </w:rPr>
              <w:t xml:space="preserve"> </w:t>
            </w:r>
            <w:proofErr w:type="spellStart"/>
            <w:r w:rsidRPr="00D848A2">
              <w:rPr>
                <w:rFonts w:asciiTheme="minorHAnsi" w:hAnsiTheme="minorHAnsi" w:cstheme="minorHAnsi"/>
              </w:rPr>
              <w:t>royalty</w:t>
            </w:r>
            <w:proofErr w:type="spellEnd"/>
            <w:r w:rsidRPr="00D848A2">
              <w:rPr>
                <w:rFonts w:asciiTheme="minorHAnsi" w:hAnsiTheme="minorHAnsi" w:cstheme="minorHAnsi"/>
              </w:rPr>
              <w:t xml:space="preserve"> free licence, </w:t>
            </w:r>
            <w:proofErr w:type="spellStart"/>
            <w:r w:rsidRPr="00D848A2">
              <w:rPr>
                <w:rFonts w:asciiTheme="minorHAnsi" w:hAnsiTheme="minorHAnsi" w:cstheme="minorHAnsi"/>
              </w:rPr>
              <w:t>editorial</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licens</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umlimited</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seats</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inorease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max</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copise</w:t>
            </w:r>
            <w:proofErr w:type="spellEnd"/>
            <w:r w:rsidRPr="00D848A2">
              <w:rPr>
                <w:rFonts w:asciiTheme="minorHAnsi" w:hAnsiTheme="minorHAnsi" w:cstheme="minorHAnsi"/>
              </w:rPr>
              <w:t xml:space="preserve">, web </w:t>
            </w:r>
            <w:proofErr w:type="spellStart"/>
            <w:r w:rsidRPr="00D848A2">
              <w:rPr>
                <w:rFonts w:asciiTheme="minorHAnsi" w:hAnsiTheme="minorHAnsi" w:cstheme="minorHAnsi"/>
              </w:rPr>
              <w:t>usage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print</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usage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sell</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the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rights</w:t>
            </w:r>
            <w:proofErr w:type="spellEnd"/>
            <w:r w:rsidRPr="00D848A2">
              <w:rPr>
                <w:rFonts w:asciiTheme="minorHAnsi" w:hAnsiTheme="minorHAnsi" w:cstheme="minorHAnsi"/>
              </w:rPr>
              <w:t>; ukázka fotobank</w:t>
            </w:r>
          </w:p>
        </w:tc>
      </w:tr>
      <w:tr w:rsidR="0076723E" w:rsidRPr="00D848A2" w14:paraId="35823A92" w14:textId="77777777" w:rsidTr="0076723E">
        <w:tc>
          <w:tcPr>
            <w:tcW w:w="10042" w:type="dxa"/>
            <w:gridSpan w:val="2"/>
            <w:shd w:val="clear" w:color="auto" w:fill="F2F2F2" w:themeFill="background1" w:themeFillShade="F2"/>
            <w:vAlign w:val="center"/>
          </w:tcPr>
          <w:p w14:paraId="3B332E41" w14:textId="77777777" w:rsidR="0076723E" w:rsidRPr="00D848A2" w:rsidRDefault="0076723E" w:rsidP="00A62DC2">
            <w:pPr>
              <w:spacing w:after="0"/>
              <w:rPr>
                <w:rFonts w:asciiTheme="minorHAnsi" w:hAnsiTheme="minorHAnsi" w:cstheme="minorHAnsi"/>
              </w:rPr>
            </w:pPr>
            <w:r w:rsidRPr="00D848A2">
              <w:rPr>
                <w:rFonts w:asciiTheme="minorHAnsi" w:hAnsiTheme="minorHAnsi" w:cstheme="minorHAnsi"/>
                <w:b/>
              </w:rPr>
              <w:t>Komentář</w:t>
            </w:r>
          </w:p>
        </w:tc>
      </w:tr>
      <w:tr w:rsidR="0076723E" w:rsidRPr="00D848A2" w14:paraId="0C8DC482" w14:textId="77777777" w:rsidTr="0076723E">
        <w:tc>
          <w:tcPr>
            <w:tcW w:w="10042" w:type="dxa"/>
            <w:gridSpan w:val="2"/>
            <w:vAlign w:val="center"/>
          </w:tcPr>
          <w:p w14:paraId="600DCD67" w14:textId="2BDDA67A" w:rsidR="0076723E" w:rsidRPr="00D848A2" w:rsidRDefault="001823D6" w:rsidP="00A62DC2">
            <w:pPr>
              <w:spacing w:after="0"/>
              <w:rPr>
                <w:rFonts w:asciiTheme="minorHAnsi" w:hAnsiTheme="minorHAnsi" w:cstheme="minorHAnsi"/>
                <w:b/>
              </w:rPr>
            </w:pPr>
            <w:r w:rsidRPr="00D848A2">
              <w:rPr>
                <w:rFonts w:asciiTheme="minorHAnsi" w:hAnsiTheme="minorHAnsi" w:cstheme="minorHAnsi"/>
              </w:rPr>
              <w:t>Žáci jsou vedeni ke kritickému myšlení, informovanosti a zodpovědnosti ve vztahu k používání informací a nakládání s nimi. Žáci získají schopnost systematizovat poznatky z různých oblastí informačních zdrojů, umí je prezentovat a obhájit s použitím informačních technologií.</w:t>
            </w:r>
          </w:p>
        </w:tc>
      </w:tr>
      <w:tr w:rsidR="0076723E" w:rsidRPr="00D848A2" w14:paraId="7F0B3569" w14:textId="77777777" w:rsidTr="0076723E">
        <w:tc>
          <w:tcPr>
            <w:tcW w:w="10042" w:type="dxa"/>
            <w:gridSpan w:val="2"/>
            <w:tcBorders>
              <w:bottom w:val="single" w:sz="4" w:space="0" w:color="auto"/>
            </w:tcBorders>
            <w:vAlign w:val="center"/>
          </w:tcPr>
          <w:p w14:paraId="35B86BC5" w14:textId="449684CC" w:rsidR="0076723E" w:rsidRPr="00D848A2" w:rsidRDefault="0076723E" w:rsidP="005B564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1823D6" w:rsidRPr="00D848A2">
              <w:rPr>
                <w:rFonts w:asciiTheme="minorHAnsi" w:hAnsiTheme="minorHAnsi" w:cstheme="minorHAnsi"/>
              </w:rPr>
              <w:t>O</w:t>
            </w:r>
            <w:r w:rsidR="005B5643">
              <w:rPr>
                <w:rFonts w:asciiTheme="minorHAnsi" w:hAnsiTheme="minorHAnsi" w:cstheme="minorHAnsi"/>
              </w:rPr>
              <w:t xml:space="preserve">bčan v demokratické společnosti; </w:t>
            </w:r>
            <w:r w:rsidR="001823D6" w:rsidRPr="00D848A2">
              <w:rPr>
                <w:rFonts w:asciiTheme="minorHAnsi" w:hAnsiTheme="minorHAnsi" w:cstheme="minorHAnsi"/>
              </w:rPr>
              <w:t>Informační a komunikační technologie</w:t>
            </w:r>
          </w:p>
        </w:tc>
      </w:tr>
      <w:tr w:rsidR="0076723E" w:rsidRPr="00D848A2" w14:paraId="4951B1CD" w14:textId="77777777" w:rsidTr="0076723E">
        <w:tc>
          <w:tcPr>
            <w:tcW w:w="10042" w:type="dxa"/>
            <w:gridSpan w:val="2"/>
            <w:shd w:val="clear" w:color="auto" w:fill="F2F2F2" w:themeFill="background1" w:themeFillShade="F2"/>
            <w:vAlign w:val="center"/>
          </w:tcPr>
          <w:p w14:paraId="6C0CFCF8"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do:</w:t>
            </w:r>
          </w:p>
        </w:tc>
      </w:tr>
      <w:tr w:rsidR="0076723E" w:rsidRPr="00D848A2" w14:paraId="60C8D8FA" w14:textId="77777777" w:rsidTr="0076723E">
        <w:tc>
          <w:tcPr>
            <w:tcW w:w="10042" w:type="dxa"/>
            <w:gridSpan w:val="2"/>
            <w:tcBorders>
              <w:bottom w:val="single" w:sz="4" w:space="0" w:color="auto"/>
            </w:tcBorders>
            <w:vAlign w:val="center"/>
          </w:tcPr>
          <w:p w14:paraId="2717997D" w14:textId="7EBABD22" w:rsidR="00536D5A" w:rsidRPr="00D848A2" w:rsidRDefault="00FE5E39" w:rsidP="005B5643">
            <w:pPr>
              <w:spacing w:after="0" w:line="240" w:lineRule="auto"/>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EFF4696" w14:textId="435825AF" w:rsidR="00DF36D6" w:rsidRPr="00D848A2" w:rsidRDefault="003352E4" w:rsidP="005B5643">
            <w:pPr>
              <w:spacing w:after="0" w:line="240" w:lineRule="auto"/>
              <w:jc w:val="both"/>
              <w:rPr>
                <w:rFonts w:asciiTheme="minorHAnsi" w:hAnsiTheme="minorHAnsi" w:cstheme="minorHAnsi"/>
              </w:rPr>
            </w:pPr>
            <w:r w:rsidRPr="00D848A2">
              <w:rPr>
                <w:rFonts w:asciiTheme="minorHAnsi" w:hAnsiTheme="minorHAnsi" w:cstheme="minorHAnsi"/>
              </w:rPr>
              <w:t>IP (2. ročník): Celosvětová síť Internet</w:t>
            </w:r>
          </w:p>
          <w:p w14:paraId="3243D537" w14:textId="77777777" w:rsidR="00DF36D6" w:rsidRPr="00D848A2" w:rsidRDefault="00DF36D6" w:rsidP="005B5643">
            <w:pPr>
              <w:spacing w:after="0" w:line="240" w:lineRule="auto"/>
              <w:jc w:val="both"/>
              <w:rPr>
                <w:rFonts w:asciiTheme="minorHAnsi" w:hAnsiTheme="minorHAnsi" w:cstheme="minorHAnsi"/>
              </w:rPr>
            </w:pPr>
            <w:r w:rsidRPr="00D848A2">
              <w:rPr>
                <w:rFonts w:asciiTheme="minorHAnsi" w:hAnsiTheme="minorHAnsi" w:cstheme="minorHAnsi"/>
              </w:rPr>
              <w:t>GRS (3. ročník): Rastrový grafický program</w:t>
            </w:r>
          </w:p>
          <w:p w14:paraId="5E1EDB1D" w14:textId="022242E3" w:rsidR="0076723E" w:rsidRPr="00D848A2" w:rsidRDefault="00DF36D6" w:rsidP="005B5643">
            <w:pPr>
              <w:spacing w:after="0" w:line="240" w:lineRule="auto"/>
              <w:rPr>
                <w:rFonts w:asciiTheme="minorHAnsi" w:hAnsiTheme="minorHAnsi" w:cstheme="minorHAnsi"/>
              </w:rPr>
            </w:pPr>
            <w:r w:rsidRPr="00D848A2">
              <w:rPr>
                <w:rFonts w:asciiTheme="minorHAnsi" w:hAnsiTheme="minorHAnsi" w:cstheme="minorHAnsi"/>
              </w:rPr>
              <w:t xml:space="preserve">GRS (4. ročník): Vektorový grafický program </w:t>
            </w:r>
          </w:p>
        </w:tc>
      </w:tr>
      <w:tr w:rsidR="0076723E" w:rsidRPr="00D848A2" w14:paraId="617C8CCE" w14:textId="77777777" w:rsidTr="0076723E">
        <w:tc>
          <w:tcPr>
            <w:tcW w:w="10042" w:type="dxa"/>
            <w:gridSpan w:val="2"/>
            <w:shd w:val="clear" w:color="auto" w:fill="F2F2F2" w:themeFill="background1" w:themeFillShade="F2"/>
            <w:vAlign w:val="center"/>
          </w:tcPr>
          <w:p w14:paraId="1438C8D0"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z:</w:t>
            </w:r>
          </w:p>
        </w:tc>
      </w:tr>
      <w:tr w:rsidR="0076723E" w:rsidRPr="00D848A2" w14:paraId="6DF0CF4E" w14:textId="77777777" w:rsidTr="0076723E">
        <w:tc>
          <w:tcPr>
            <w:tcW w:w="10042" w:type="dxa"/>
            <w:gridSpan w:val="2"/>
            <w:vAlign w:val="center"/>
          </w:tcPr>
          <w:p w14:paraId="7BFCDD85" w14:textId="77777777" w:rsidR="001823D6" w:rsidRPr="00D848A2" w:rsidRDefault="001823D6" w:rsidP="005B5643">
            <w:pPr>
              <w:spacing w:after="0" w:line="240" w:lineRule="auto"/>
              <w:rPr>
                <w:rFonts w:asciiTheme="minorHAnsi" w:hAnsiTheme="minorHAnsi" w:cstheme="minorHAnsi"/>
              </w:rPr>
            </w:pPr>
            <w:r w:rsidRPr="00D848A2">
              <w:rPr>
                <w:rFonts w:asciiTheme="minorHAnsi" w:hAnsiTheme="minorHAnsi" w:cstheme="minorHAnsi"/>
              </w:rPr>
              <w:t>ZSV (1. ročník): Dějiny studovaného oboru</w:t>
            </w:r>
          </w:p>
          <w:p w14:paraId="2ECB3952" w14:textId="77777777" w:rsidR="001823D6" w:rsidRPr="00D848A2" w:rsidRDefault="001823D6" w:rsidP="005B5643">
            <w:pPr>
              <w:spacing w:after="0" w:line="240" w:lineRule="auto"/>
              <w:rPr>
                <w:rFonts w:asciiTheme="minorHAnsi" w:hAnsiTheme="minorHAnsi" w:cstheme="minorHAnsi"/>
              </w:rPr>
            </w:pPr>
            <w:r w:rsidRPr="00D848A2">
              <w:rPr>
                <w:rFonts w:asciiTheme="minorHAnsi" w:hAnsiTheme="minorHAnsi" w:cstheme="minorHAnsi"/>
              </w:rPr>
              <w:t>ZSV (3. ročník): Člověk a právo</w:t>
            </w:r>
          </w:p>
          <w:p w14:paraId="6195B2C0" w14:textId="77777777" w:rsidR="0076723E" w:rsidRPr="00D848A2" w:rsidRDefault="001823D6" w:rsidP="005B5643">
            <w:pPr>
              <w:spacing w:after="0" w:line="240" w:lineRule="auto"/>
              <w:rPr>
                <w:rFonts w:asciiTheme="minorHAnsi" w:hAnsiTheme="minorHAnsi" w:cstheme="minorHAnsi"/>
              </w:rPr>
            </w:pPr>
            <w:r w:rsidRPr="00D848A2">
              <w:rPr>
                <w:rFonts w:asciiTheme="minorHAnsi" w:hAnsiTheme="minorHAnsi" w:cstheme="minorHAnsi"/>
              </w:rPr>
              <w:t>ZSV (3. ročník): Člověk jako občan</w:t>
            </w:r>
          </w:p>
          <w:p w14:paraId="0232B25A" w14:textId="1E2AD40C" w:rsidR="008E567F" w:rsidRPr="00D848A2" w:rsidRDefault="00DF36D6" w:rsidP="005B5643">
            <w:pPr>
              <w:spacing w:after="0" w:line="240" w:lineRule="auto"/>
              <w:rPr>
                <w:rFonts w:asciiTheme="minorHAnsi" w:hAnsiTheme="minorHAnsi" w:cstheme="minorHAnsi"/>
              </w:rPr>
            </w:pPr>
            <w:r w:rsidRPr="00D848A2">
              <w:rPr>
                <w:rFonts w:asciiTheme="minorHAnsi" w:hAnsiTheme="minorHAnsi" w:cstheme="minorHAnsi"/>
                <w:szCs w:val="22"/>
              </w:rPr>
              <w:t>AS (3. ročník): Bezpečné používání informačních technologií</w:t>
            </w:r>
          </w:p>
        </w:tc>
      </w:tr>
    </w:tbl>
    <w:p w14:paraId="4A4DCE69" w14:textId="77777777" w:rsidR="0076723E" w:rsidRPr="00D848A2" w:rsidRDefault="0076723E" w:rsidP="00350C02">
      <w:pPr>
        <w:spacing w:after="0"/>
      </w:pPr>
    </w:p>
    <w:p w14:paraId="1575EE4B" w14:textId="6C6F20EA" w:rsidR="0076723E" w:rsidRPr="00D848A2" w:rsidRDefault="001823D6" w:rsidP="001823D6">
      <w:pPr>
        <w:pStyle w:val="Podnadpis3"/>
        <w:rPr>
          <w:rFonts w:cstheme="minorHAnsi"/>
        </w:rPr>
      </w:pPr>
      <w:r w:rsidRPr="00D848A2">
        <w:t xml:space="preserve">Historie a rozdělení pojmů, </w:t>
      </w:r>
      <w:r w:rsidR="00330710" w:rsidRPr="00D848A2">
        <w:t>3</w:t>
      </w:r>
      <w:r w:rsidRPr="00D848A2">
        <w:t xml:space="preserve"> hodin</w:t>
      </w:r>
      <w:r w:rsidR="00330710" w:rsidRPr="00D848A2">
        <w:t>y</w:t>
      </w:r>
    </w:p>
    <w:tbl>
      <w:tblPr>
        <w:tblStyle w:val="Mkatabulky"/>
        <w:tblW w:w="0" w:type="auto"/>
        <w:tblLook w:val="04A0" w:firstRow="1" w:lastRow="0" w:firstColumn="1" w:lastColumn="0" w:noHBand="0" w:noVBand="1"/>
      </w:tblPr>
      <w:tblGrid>
        <w:gridCol w:w="5021"/>
        <w:gridCol w:w="5021"/>
      </w:tblGrid>
      <w:tr w:rsidR="0076723E" w:rsidRPr="00D848A2" w14:paraId="52180DC5" w14:textId="77777777" w:rsidTr="0076723E">
        <w:tc>
          <w:tcPr>
            <w:tcW w:w="5021" w:type="dxa"/>
            <w:shd w:val="clear" w:color="auto" w:fill="F2F2F2" w:themeFill="background1" w:themeFillShade="F2"/>
            <w:vAlign w:val="center"/>
          </w:tcPr>
          <w:p w14:paraId="68436A64"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D55728A"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Učivo</w:t>
            </w:r>
          </w:p>
        </w:tc>
      </w:tr>
      <w:tr w:rsidR="0076723E" w:rsidRPr="00D848A2" w14:paraId="79794D54" w14:textId="77777777" w:rsidTr="0076723E">
        <w:tc>
          <w:tcPr>
            <w:tcW w:w="5021" w:type="dxa"/>
            <w:tcBorders>
              <w:bottom w:val="single" w:sz="4" w:space="0" w:color="auto"/>
            </w:tcBorders>
          </w:tcPr>
          <w:p w14:paraId="6CCBF125" w14:textId="77777777" w:rsidR="009E450C" w:rsidRPr="00D848A2" w:rsidRDefault="009E450C" w:rsidP="005B5643">
            <w:pPr>
              <w:spacing w:after="60"/>
              <w:rPr>
                <w:rFonts w:asciiTheme="minorHAnsi" w:hAnsiTheme="minorHAnsi" w:cstheme="minorHAnsi"/>
                <w:szCs w:val="22"/>
              </w:rPr>
            </w:pPr>
            <w:r w:rsidRPr="00D848A2">
              <w:rPr>
                <w:rFonts w:asciiTheme="minorHAnsi" w:hAnsiTheme="minorHAnsi" w:cstheme="minorHAnsi"/>
              </w:rPr>
              <w:t>Žák:</w:t>
            </w:r>
          </w:p>
          <w:p w14:paraId="56D12693" w14:textId="23DF3A34" w:rsidR="001823D6" w:rsidRPr="00D848A2" w:rsidRDefault="001823D6" w:rsidP="005B5643">
            <w:pPr>
              <w:spacing w:after="60"/>
              <w:rPr>
                <w:rFonts w:asciiTheme="minorHAnsi" w:hAnsiTheme="minorHAnsi" w:cstheme="minorHAnsi"/>
              </w:rPr>
            </w:pPr>
            <w:r w:rsidRPr="00D848A2">
              <w:rPr>
                <w:rFonts w:asciiTheme="minorHAnsi" w:hAnsiTheme="minorHAnsi" w:cstheme="minorHAnsi"/>
              </w:rPr>
              <w:t>popíše vznik a historii internetu</w:t>
            </w:r>
            <w:r w:rsidR="00064C3B" w:rsidRPr="00D848A2">
              <w:rPr>
                <w:rFonts w:asciiTheme="minorHAnsi" w:hAnsiTheme="minorHAnsi" w:cstheme="minorHAnsi"/>
              </w:rPr>
              <w:t>;</w:t>
            </w:r>
          </w:p>
          <w:p w14:paraId="7C5F6A8A" w14:textId="2638D7B2" w:rsidR="001823D6" w:rsidRPr="00D848A2" w:rsidRDefault="001823D6" w:rsidP="005B5643">
            <w:pPr>
              <w:spacing w:after="60"/>
              <w:rPr>
                <w:rFonts w:asciiTheme="minorHAnsi" w:hAnsiTheme="minorHAnsi" w:cstheme="minorHAnsi"/>
              </w:rPr>
            </w:pPr>
            <w:r w:rsidRPr="00D848A2">
              <w:rPr>
                <w:rFonts w:asciiTheme="minorHAnsi" w:hAnsiTheme="minorHAnsi" w:cstheme="minorHAnsi"/>
              </w:rPr>
              <w:t>orientuje se v historických pramenech a uvědomuje si, že propaganda a manipulace nejsou problémem moderního světa, ale že zde byly odjakživa</w:t>
            </w:r>
            <w:r w:rsidR="00064C3B" w:rsidRPr="00D848A2">
              <w:rPr>
                <w:rFonts w:asciiTheme="minorHAnsi" w:hAnsiTheme="minorHAnsi" w:cstheme="minorHAnsi"/>
              </w:rPr>
              <w:t>;</w:t>
            </w:r>
          </w:p>
          <w:p w14:paraId="7FD51F4C" w14:textId="2FCC10CB" w:rsidR="0076723E" w:rsidRPr="00D848A2" w:rsidRDefault="001823D6" w:rsidP="005B5643">
            <w:pPr>
              <w:spacing w:after="60"/>
              <w:rPr>
                <w:rFonts w:asciiTheme="minorHAnsi" w:hAnsiTheme="minorHAnsi" w:cstheme="minorHAnsi"/>
              </w:rPr>
            </w:pPr>
            <w:r w:rsidRPr="00D848A2">
              <w:rPr>
                <w:rFonts w:asciiTheme="minorHAnsi" w:hAnsiTheme="minorHAnsi" w:cstheme="minorHAnsi"/>
              </w:rPr>
              <w:t>vysvětlí základní pojmy, které se k této problematice vážou a na základě těchto základních znalostí poté pokračovat ve studiu probírané látky</w:t>
            </w:r>
            <w:r w:rsidR="00064C3B" w:rsidRPr="00D848A2">
              <w:rPr>
                <w:rFonts w:asciiTheme="minorHAnsi" w:hAnsiTheme="minorHAnsi" w:cstheme="minorHAnsi"/>
              </w:rPr>
              <w:t>.</w:t>
            </w:r>
          </w:p>
        </w:tc>
        <w:tc>
          <w:tcPr>
            <w:tcW w:w="5021" w:type="dxa"/>
            <w:tcBorders>
              <w:bottom w:val="single" w:sz="4" w:space="0" w:color="auto"/>
            </w:tcBorders>
          </w:tcPr>
          <w:p w14:paraId="011CD48B" w14:textId="30799208"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historie dezinformace, propagandy</w:t>
            </w:r>
          </w:p>
          <w:p w14:paraId="7D928806" w14:textId="4A30FF44" w:rsidR="0076723E" w:rsidRPr="00D848A2" w:rsidRDefault="001823D6" w:rsidP="005B5643">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vysvětlení pojmů </w:t>
            </w:r>
            <w:r w:rsidR="005B5643">
              <w:rPr>
                <w:rFonts w:asciiTheme="minorHAnsi" w:hAnsiTheme="minorHAnsi" w:cstheme="minorHAnsi"/>
              </w:rPr>
              <w:t>-</w:t>
            </w:r>
            <w:r w:rsidRPr="00D848A2">
              <w:rPr>
                <w:rFonts w:asciiTheme="minorHAnsi" w:hAnsiTheme="minorHAnsi" w:cstheme="minorHAnsi"/>
              </w:rPr>
              <w:t xml:space="preserve"> fáma, dezinformace, propaganda, konspirační teorie, kritické myšlení</w:t>
            </w:r>
          </w:p>
        </w:tc>
      </w:tr>
      <w:tr w:rsidR="0076723E" w:rsidRPr="00D848A2" w14:paraId="2238874C" w14:textId="77777777" w:rsidTr="0076723E">
        <w:tc>
          <w:tcPr>
            <w:tcW w:w="10042" w:type="dxa"/>
            <w:gridSpan w:val="2"/>
            <w:shd w:val="clear" w:color="auto" w:fill="F2F2F2" w:themeFill="background1" w:themeFillShade="F2"/>
            <w:vAlign w:val="center"/>
          </w:tcPr>
          <w:p w14:paraId="3D989929" w14:textId="612DBF0D" w:rsidR="0076723E" w:rsidRPr="00D848A2" w:rsidRDefault="0076723E" w:rsidP="00A62DC2">
            <w:pPr>
              <w:spacing w:after="0"/>
              <w:rPr>
                <w:rFonts w:asciiTheme="minorHAnsi" w:hAnsiTheme="minorHAnsi" w:cstheme="minorHAnsi"/>
              </w:rPr>
            </w:pPr>
            <w:r w:rsidRPr="00D848A2">
              <w:rPr>
                <w:rFonts w:asciiTheme="minorHAnsi" w:hAnsiTheme="minorHAnsi" w:cstheme="minorHAnsi"/>
                <w:b/>
              </w:rPr>
              <w:t>Komentář</w:t>
            </w:r>
          </w:p>
        </w:tc>
      </w:tr>
      <w:tr w:rsidR="0076723E" w:rsidRPr="00D848A2" w14:paraId="5CEDADA2" w14:textId="77777777" w:rsidTr="0076723E">
        <w:tc>
          <w:tcPr>
            <w:tcW w:w="10042" w:type="dxa"/>
            <w:gridSpan w:val="2"/>
            <w:vAlign w:val="center"/>
          </w:tcPr>
          <w:p w14:paraId="6DAB3A6F" w14:textId="4AC94F70" w:rsidR="0076723E" w:rsidRPr="00D848A2" w:rsidRDefault="001823D6" w:rsidP="00A62DC2">
            <w:pPr>
              <w:spacing w:after="0"/>
              <w:rPr>
                <w:rFonts w:asciiTheme="minorHAnsi" w:hAnsiTheme="minorHAnsi" w:cstheme="minorHAnsi"/>
                <w:b/>
              </w:rPr>
            </w:pPr>
            <w:r w:rsidRPr="00D848A2">
              <w:rPr>
                <w:rFonts w:asciiTheme="minorHAnsi" w:hAnsiTheme="minorHAnsi" w:cstheme="minorHAnsi"/>
              </w:rPr>
              <w:t>Žáci jsou vedeni ke kritickému myšlení, informovanosti a zodpovědnosti ve vztahu k používání informací a nakládání s nimi. Žáci získají vhodnou míru sebevědomí, sebeodpovědnosti a schopnosti morálního úsudku.</w:t>
            </w:r>
          </w:p>
        </w:tc>
      </w:tr>
      <w:tr w:rsidR="0076723E" w:rsidRPr="00D848A2" w14:paraId="7D2CC7CC" w14:textId="77777777" w:rsidTr="0076723E">
        <w:tc>
          <w:tcPr>
            <w:tcW w:w="10042" w:type="dxa"/>
            <w:gridSpan w:val="2"/>
            <w:tcBorders>
              <w:bottom w:val="single" w:sz="4" w:space="0" w:color="auto"/>
            </w:tcBorders>
            <w:vAlign w:val="center"/>
          </w:tcPr>
          <w:p w14:paraId="252AFCB1" w14:textId="01E7F616" w:rsidR="0076723E" w:rsidRPr="00D848A2" w:rsidRDefault="0076723E" w:rsidP="00A62DC2">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1823D6" w:rsidRPr="00D848A2">
              <w:rPr>
                <w:rFonts w:asciiTheme="minorHAnsi" w:hAnsiTheme="minorHAnsi" w:cstheme="minorHAnsi"/>
              </w:rPr>
              <w:t xml:space="preserve">Občan v demokratické společnosti </w:t>
            </w:r>
          </w:p>
        </w:tc>
      </w:tr>
      <w:tr w:rsidR="0076723E" w:rsidRPr="00D848A2" w14:paraId="3FE5EC3E" w14:textId="77777777" w:rsidTr="0076723E">
        <w:tc>
          <w:tcPr>
            <w:tcW w:w="10042" w:type="dxa"/>
            <w:gridSpan w:val="2"/>
            <w:shd w:val="clear" w:color="auto" w:fill="F2F2F2" w:themeFill="background1" w:themeFillShade="F2"/>
            <w:vAlign w:val="center"/>
          </w:tcPr>
          <w:p w14:paraId="39F9D179"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do:</w:t>
            </w:r>
          </w:p>
        </w:tc>
      </w:tr>
      <w:tr w:rsidR="0076723E" w:rsidRPr="00D848A2" w14:paraId="3B11F804" w14:textId="77777777" w:rsidTr="0076723E">
        <w:tc>
          <w:tcPr>
            <w:tcW w:w="10042" w:type="dxa"/>
            <w:gridSpan w:val="2"/>
            <w:tcBorders>
              <w:bottom w:val="single" w:sz="4" w:space="0" w:color="auto"/>
            </w:tcBorders>
            <w:vAlign w:val="center"/>
          </w:tcPr>
          <w:p w14:paraId="04DA0E12" w14:textId="77777777" w:rsidR="001823D6" w:rsidRPr="00D848A2" w:rsidRDefault="001823D6" w:rsidP="005B5643">
            <w:pPr>
              <w:spacing w:after="0" w:line="240" w:lineRule="auto"/>
              <w:rPr>
                <w:rFonts w:asciiTheme="minorHAnsi" w:hAnsiTheme="minorHAnsi" w:cstheme="minorHAnsi"/>
              </w:rPr>
            </w:pPr>
            <w:r w:rsidRPr="00D848A2">
              <w:rPr>
                <w:rFonts w:asciiTheme="minorHAnsi" w:hAnsiTheme="minorHAnsi" w:cstheme="minorHAnsi"/>
              </w:rPr>
              <w:t>ZSV (4. ročník): Člověk v lidském společenství</w:t>
            </w:r>
          </w:p>
          <w:p w14:paraId="3C5A70E3" w14:textId="77777777" w:rsidR="001823D6" w:rsidRPr="00D848A2" w:rsidRDefault="001823D6" w:rsidP="005B5643">
            <w:pPr>
              <w:spacing w:after="0" w:line="240" w:lineRule="auto"/>
              <w:rPr>
                <w:rFonts w:asciiTheme="minorHAnsi" w:hAnsiTheme="minorHAnsi" w:cstheme="minorHAnsi"/>
              </w:rPr>
            </w:pPr>
            <w:r w:rsidRPr="00D848A2">
              <w:rPr>
                <w:rFonts w:asciiTheme="minorHAnsi" w:hAnsiTheme="minorHAnsi" w:cstheme="minorHAnsi"/>
              </w:rPr>
              <w:t>ZSV (4. ročník): Soudobý svět</w:t>
            </w:r>
          </w:p>
          <w:p w14:paraId="72A4E5D4" w14:textId="785D36F3" w:rsidR="0076723E" w:rsidRPr="00D848A2" w:rsidRDefault="001823D6" w:rsidP="005B5643">
            <w:pPr>
              <w:spacing w:after="0" w:line="240" w:lineRule="auto"/>
              <w:rPr>
                <w:rFonts w:asciiTheme="minorHAnsi" w:hAnsiTheme="minorHAnsi" w:cstheme="minorHAnsi"/>
              </w:rPr>
            </w:pPr>
            <w:r w:rsidRPr="00D848A2">
              <w:rPr>
                <w:rFonts w:asciiTheme="minorHAnsi" w:hAnsiTheme="minorHAnsi" w:cstheme="minorHAnsi"/>
              </w:rPr>
              <w:t>ZSV (4. ročník): Člověk a svět</w:t>
            </w:r>
          </w:p>
        </w:tc>
      </w:tr>
      <w:tr w:rsidR="0076723E" w:rsidRPr="00D848A2" w14:paraId="1C1B0417" w14:textId="77777777" w:rsidTr="0076723E">
        <w:tc>
          <w:tcPr>
            <w:tcW w:w="10042" w:type="dxa"/>
            <w:gridSpan w:val="2"/>
            <w:shd w:val="clear" w:color="auto" w:fill="F2F2F2" w:themeFill="background1" w:themeFillShade="F2"/>
            <w:vAlign w:val="center"/>
          </w:tcPr>
          <w:p w14:paraId="3B6490FD"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76723E" w:rsidRPr="00D848A2" w14:paraId="596F5B79" w14:textId="77777777" w:rsidTr="0076723E">
        <w:tc>
          <w:tcPr>
            <w:tcW w:w="10042" w:type="dxa"/>
            <w:gridSpan w:val="2"/>
            <w:vAlign w:val="center"/>
          </w:tcPr>
          <w:p w14:paraId="4A08E6FB" w14:textId="77777777" w:rsidR="001823D6" w:rsidRPr="00D848A2" w:rsidRDefault="001823D6" w:rsidP="00A62DC2">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52921282" w14:textId="77777777" w:rsidR="001823D6" w:rsidRPr="00D848A2" w:rsidRDefault="001823D6" w:rsidP="00A62DC2">
            <w:pPr>
              <w:spacing w:after="0"/>
              <w:rPr>
                <w:rFonts w:asciiTheme="minorHAnsi" w:hAnsiTheme="minorHAnsi" w:cstheme="minorHAnsi"/>
              </w:rPr>
            </w:pPr>
            <w:r w:rsidRPr="00D848A2">
              <w:rPr>
                <w:rFonts w:asciiTheme="minorHAnsi" w:hAnsiTheme="minorHAnsi" w:cstheme="minorHAnsi"/>
              </w:rPr>
              <w:t>ZSV (4. ročník): Soudobý svět</w:t>
            </w:r>
          </w:p>
          <w:p w14:paraId="5378B973" w14:textId="48DCF193" w:rsidR="0076723E" w:rsidRPr="00D848A2" w:rsidRDefault="001823D6" w:rsidP="00A62DC2">
            <w:pPr>
              <w:spacing w:after="0"/>
              <w:rPr>
                <w:rFonts w:asciiTheme="minorHAnsi" w:hAnsiTheme="minorHAnsi" w:cstheme="minorHAnsi"/>
                <w:b/>
              </w:rPr>
            </w:pPr>
            <w:r w:rsidRPr="00D848A2">
              <w:rPr>
                <w:rFonts w:asciiTheme="minorHAnsi" w:hAnsiTheme="minorHAnsi" w:cstheme="minorHAnsi"/>
              </w:rPr>
              <w:t>ZSV (4. ročník): Člověk a svět</w:t>
            </w:r>
          </w:p>
        </w:tc>
      </w:tr>
    </w:tbl>
    <w:p w14:paraId="201523F9" w14:textId="77777777" w:rsidR="0076723E" w:rsidRPr="00D848A2" w:rsidRDefault="0076723E" w:rsidP="00350C02">
      <w:pPr>
        <w:spacing w:after="0"/>
      </w:pPr>
    </w:p>
    <w:p w14:paraId="03B15791" w14:textId="128D4981" w:rsidR="0076723E" w:rsidRPr="00D848A2" w:rsidRDefault="001823D6" w:rsidP="001823D6">
      <w:pPr>
        <w:pStyle w:val="Podnadpis3"/>
        <w:rPr>
          <w:rFonts w:cstheme="minorHAnsi"/>
        </w:rPr>
      </w:pPr>
      <w:r w:rsidRPr="00D848A2">
        <w:t xml:space="preserve">Média, </w:t>
      </w:r>
      <w:r w:rsidR="00330710" w:rsidRPr="00D848A2">
        <w:t>3</w:t>
      </w:r>
      <w:r w:rsidRPr="00D848A2">
        <w:t xml:space="preserve"> hodin</w:t>
      </w:r>
      <w:r w:rsidR="00330710" w:rsidRPr="00D848A2">
        <w:t>y</w:t>
      </w:r>
    </w:p>
    <w:tbl>
      <w:tblPr>
        <w:tblStyle w:val="Mkatabulky"/>
        <w:tblW w:w="0" w:type="auto"/>
        <w:tblLook w:val="04A0" w:firstRow="1" w:lastRow="0" w:firstColumn="1" w:lastColumn="0" w:noHBand="0" w:noVBand="1"/>
      </w:tblPr>
      <w:tblGrid>
        <w:gridCol w:w="5021"/>
        <w:gridCol w:w="5021"/>
      </w:tblGrid>
      <w:tr w:rsidR="0076723E" w:rsidRPr="00D848A2" w14:paraId="58C389D6" w14:textId="77777777" w:rsidTr="0076723E">
        <w:tc>
          <w:tcPr>
            <w:tcW w:w="5021" w:type="dxa"/>
            <w:shd w:val="clear" w:color="auto" w:fill="F2F2F2" w:themeFill="background1" w:themeFillShade="F2"/>
            <w:vAlign w:val="center"/>
          </w:tcPr>
          <w:p w14:paraId="457904CE"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EBA3657"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Učivo</w:t>
            </w:r>
          </w:p>
        </w:tc>
      </w:tr>
      <w:tr w:rsidR="0076723E" w:rsidRPr="00D848A2" w14:paraId="37A3C911" w14:textId="77777777" w:rsidTr="0076723E">
        <w:tc>
          <w:tcPr>
            <w:tcW w:w="5021" w:type="dxa"/>
            <w:tcBorders>
              <w:bottom w:val="single" w:sz="4" w:space="0" w:color="auto"/>
            </w:tcBorders>
          </w:tcPr>
          <w:p w14:paraId="1FB05617"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4F1A6A15" w14:textId="40D38670" w:rsidR="001823D6" w:rsidRPr="00D848A2" w:rsidRDefault="001823D6" w:rsidP="001823D6">
            <w:pPr>
              <w:rPr>
                <w:rFonts w:asciiTheme="minorHAnsi" w:hAnsiTheme="minorHAnsi" w:cstheme="minorHAnsi"/>
              </w:rPr>
            </w:pPr>
            <w:r w:rsidRPr="00D848A2">
              <w:rPr>
                <w:rFonts w:asciiTheme="minorHAnsi" w:hAnsiTheme="minorHAnsi" w:cstheme="minorHAnsi"/>
              </w:rPr>
              <w:t>vysvět</w:t>
            </w:r>
            <w:r w:rsidR="00064C3B" w:rsidRPr="00D848A2">
              <w:rPr>
                <w:rFonts w:asciiTheme="minorHAnsi" w:hAnsiTheme="minorHAnsi" w:cstheme="minorHAnsi"/>
              </w:rPr>
              <w:t>lí termín „médium“ a jeho vývoj;</w:t>
            </w:r>
          </w:p>
          <w:p w14:paraId="608BB59A" w14:textId="76DD5953" w:rsidR="0076723E" w:rsidRPr="00D848A2" w:rsidRDefault="001823D6" w:rsidP="001823D6">
            <w:pPr>
              <w:rPr>
                <w:rFonts w:asciiTheme="minorHAnsi" w:hAnsiTheme="minorHAnsi" w:cstheme="minorHAnsi"/>
              </w:rPr>
            </w:pPr>
            <w:r w:rsidRPr="00D848A2">
              <w:rPr>
                <w:rFonts w:asciiTheme="minorHAnsi" w:hAnsiTheme="minorHAnsi" w:cstheme="minorHAnsi"/>
              </w:rPr>
              <w:t>popíše problematiku komunikace a toku informací od tiskových agentur až po konečného uživatele</w:t>
            </w:r>
            <w:r w:rsidR="00064C3B" w:rsidRPr="00D848A2">
              <w:rPr>
                <w:rFonts w:asciiTheme="minorHAnsi" w:hAnsiTheme="minorHAnsi" w:cstheme="minorHAnsi"/>
              </w:rPr>
              <w:t>.</w:t>
            </w:r>
          </w:p>
        </w:tc>
        <w:tc>
          <w:tcPr>
            <w:tcW w:w="5021" w:type="dxa"/>
            <w:tcBorders>
              <w:bottom w:val="single" w:sz="4" w:space="0" w:color="auto"/>
            </w:tcBorders>
          </w:tcPr>
          <w:p w14:paraId="44DC2170" w14:textId="77777777"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pojem médium a jeho historie</w:t>
            </w:r>
          </w:p>
          <w:p w14:paraId="59D6BE88" w14:textId="7F8C4FBE"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obecný model komunikace od Claude </w:t>
            </w:r>
            <w:proofErr w:type="spellStart"/>
            <w:r w:rsidRPr="00D848A2">
              <w:rPr>
                <w:rFonts w:asciiTheme="minorHAnsi" w:hAnsiTheme="minorHAnsi" w:cstheme="minorHAnsi"/>
              </w:rPr>
              <w:t>Elwood</w:t>
            </w:r>
            <w:proofErr w:type="spellEnd"/>
            <w:r w:rsidRPr="00D848A2">
              <w:rPr>
                <w:rFonts w:asciiTheme="minorHAnsi" w:hAnsiTheme="minorHAnsi" w:cstheme="minorHAnsi"/>
              </w:rPr>
              <w:t xml:space="preserve"> Shannona tisková agentura, editor</w:t>
            </w:r>
          </w:p>
          <w:p w14:paraId="3EA41419" w14:textId="75B16351" w:rsidR="0076723E"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způsob přenosu informací mezi redaktory, tiskovými agenturami</w:t>
            </w:r>
          </w:p>
        </w:tc>
      </w:tr>
      <w:tr w:rsidR="0076723E" w:rsidRPr="00D848A2" w14:paraId="48C7A125" w14:textId="77777777" w:rsidTr="0076723E">
        <w:tc>
          <w:tcPr>
            <w:tcW w:w="10042" w:type="dxa"/>
            <w:gridSpan w:val="2"/>
            <w:shd w:val="clear" w:color="auto" w:fill="F2F2F2" w:themeFill="background1" w:themeFillShade="F2"/>
            <w:vAlign w:val="center"/>
          </w:tcPr>
          <w:p w14:paraId="21655DAE" w14:textId="77777777" w:rsidR="0076723E" w:rsidRPr="00D848A2" w:rsidRDefault="0076723E" w:rsidP="00A62DC2">
            <w:pPr>
              <w:spacing w:after="0"/>
              <w:rPr>
                <w:rFonts w:asciiTheme="minorHAnsi" w:hAnsiTheme="minorHAnsi" w:cstheme="minorHAnsi"/>
              </w:rPr>
            </w:pPr>
            <w:r w:rsidRPr="00D848A2">
              <w:rPr>
                <w:rFonts w:asciiTheme="minorHAnsi" w:hAnsiTheme="minorHAnsi" w:cstheme="minorHAnsi"/>
                <w:b/>
              </w:rPr>
              <w:t>Komentář</w:t>
            </w:r>
          </w:p>
        </w:tc>
      </w:tr>
      <w:tr w:rsidR="0076723E" w:rsidRPr="00D848A2" w14:paraId="51FFAE96" w14:textId="77777777" w:rsidTr="0076723E">
        <w:tc>
          <w:tcPr>
            <w:tcW w:w="10042" w:type="dxa"/>
            <w:gridSpan w:val="2"/>
            <w:vAlign w:val="center"/>
          </w:tcPr>
          <w:p w14:paraId="2D7DE67A" w14:textId="087D0192" w:rsidR="0076723E" w:rsidRPr="00D848A2" w:rsidRDefault="001823D6" w:rsidP="00A62DC2">
            <w:pPr>
              <w:spacing w:after="0"/>
              <w:rPr>
                <w:rFonts w:asciiTheme="minorHAnsi" w:hAnsiTheme="minorHAnsi" w:cstheme="minorHAnsi"/>
                <w:b/>
              </w:rPr>
            </w:pPr>
            <w:r w:rsidRPr="00D848A2">
              <w:rPr>
                <w:rFonts w:asciiTheme="minorHAnsi" w:hAnsiTheme="minorHAnsi" w:cstheme="minorHAnsi"/>
              </w:rPr>
              <w:t>Žáci jsou vedeni ke kritickému myšlení, informovanosti a zodpovědnosti ve vztahu k používání informací a nakládání s nimi.</w:t>
            </w:r>
          </w:p>
        </w:tc>
      </w:tr>
      <w:tr w:rsidR="0076723E" w:rsidRPr="00D848A2" w14:paraId="2C74725D" w14:textId="77777777" w:rsidTr="0076723E">
        <w:tc>
          <w:tcPr>
            <w:tcW w:w="10042" w:type="dxa"/>
            <w:gridSpan w:val="2"/>
            <w:tcBorders>
              <w:bottom w:val="single" w:sz="4" w:space="0" w:color="auto"/>
            </w:tcBorders>
            <w:vAlign w:val="center"/>
          </w:tcPr>
          <w:p w14:paraId="58D98948" w14:textId="7B68589D" w:rsidR="0076723E" w:rsidRPr="00D848A2" w:rsidRDefault="0076723E" w:rsidP="005B564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1823D6" w:rsidRPr="00D848A2">
              <w:rPr>
                <w:rFonts w:asciiTheme="minorHAnsi" w:hAnsiTheme="minorHAnsi" w:cstheme="minorHAnsi"/>
              </w:rPr>
              <w:t>O</w:t>
            </w:r>
            <w:r w:rsidR="005B5643">
              <w:rPr>
                <w:rFonts w:asciiTheme="minorHAnsi" w:hAnsiTheme="minorHAnsi" w:cstheme="minorHAnsi"/>
              </w:rPr>
              <w:t xml:space="preserve">bčan v demokratické společnosti; </w:t>
            </w:r>
            <w:r w:rsidR="001823D6" w:rsidRPr="00D848A2">
              <w:rPr>
                <w:rFonts w:asciiTheme="minorHAnsi" w:hAnsiTheme="minorHAnsi" w:cstheme="minorHAnsi"/>
              </w:rPr>
              <w:t>Informační a komunikační technologie</w:t>
            </w:r>
          </w:p>
        </w:tc>
      </w:tr>
      <w:tr w:rsidR="0076723E" w:rsidRPr="00D848A2" w14:paraId="5861F46C" w14:textId="77777777" w:rsidTr="0076723E">
        <w:tc>
          <w:tcPr>
            <w:tcW w:w="10042" w:type="dxa"/>
            <w:gridSpan w:val="2"/>
            <w:shd w:val="clear" w:color="auto" w:fill="F2F2F2" w:themeFill="background1" w:themeFillShade="F2"/>
            <w:vAlign w:val="center"/>
          </w:tcPr>
          <w:p w14:paraId="0A542025"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do:</w:t>
            </w:r>
          </w:p>
        </w:tc>
      </w:tr>
      <w:tr w:rsidR="0076723E" w:rsidRPr="00D848A2" w14:paraId="0585C902" w14:textId="77777777" w:rsidTr="0076723E">
        <w:tc>
          <w:tcPr>
            <w:tcW w:w="10042" w:type="dxa"/>
            <w:gridSpan w:val="2"/>
            <w:tcBorders>
              <w:bottom w:val="single" w:sz="4" w:space="0" w:color="auto"/>
            </w:tcBorders>
            <w:vAlign w:val="center"/>
          </w:tcPr>
          <w:p w14:paraId="78C3B554" w14:textId="00BFBE19" w:rsidR="00536D5A" w:rsidRPr="00D848A2" w:rsidRDefault="00FE5E39" w:rsidP="00A62DC2">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7B5C1499" w14:textId="131588D5" w:rsidR="001823D6" w:rsidRPr="00D848A2" w:rsidRDefault="001823D6" w:rsidP="00A62DC2">
            <w:pPr>
              <w:spacing w:after="0"/>
              <w:rPr>
                <w:rFonts w:asciiTheme="minorHAnsi" w:hAnsiTheme="minorHAnsi" w:cstheme="minorHAnsi"/>
              </w:rPr>
            </w:pPr>
            <w:r w:rsidRPr="00D848A2">
              <w:rPr>
                <w:rFonts w:asciiTheme="minorHAnsi" w:hAnsiTheme="minorHAnsi" w:cstheme="minorHAnsi"/>
              </w:rPr>
              <w:t xml:space="preserve">ZSV (1. ročník): Novověk </w:t>
            </w:r>
            <w:r w:rsidR="00DF36D6" w:rsidRPr="00D848A2">
              <w:rPr>
                <w:rFonts w:asciiTheme="minorHAnsi" w:hAnsiTheme="minorHAnsi" w:cstheme="minorHAnsi"/>
              </w:rPr>
              <w:t>-</w:t>
            </w:r>
            <w:r w:rsidRPr="00D848A2">
              <w:rPr>
                <w:rFonts w:asciiTheme="minorHAnsi" w:hAnsiTheme="minorHAnsi" w:cstheme="minorHAnsi"/>
              </w:rPr>
              <w:t xml:space="preserve"> 20. století</w:t>
            </w:r>
          </w:p>
          <w:p w14:paraId="168F1FE1" w14:textId="77777777" w:rsidR="001823D6" w:rsidRPr="00D848A2" w:rsidRDefault="001823D6" w:rsidP="00A62DC2">
            <w:pPr>
              <w:spacing w:after="0"/>
              <w:rPr>
                <w:rFonts w:asciiTheme="minorHAnsi" w:hAnsiTheme="minorHAnsi" w:cstheme="minorHAnsi"/>
              </w:rPr>
            </w:pPr>
            <w:r w:rsidRPr="00D848A2">
              <w:rPr>
                <w:rFonts w:asciiTheme="minorHAnsi" w:hAnsiTheme="minorHAnsi" w:cstheme="minorHAnsi"/>
              </w:rPr>
              <w:t>ZSV (1. ročník): Dějiny studovaného oboru</w:t>
            </w:r>
          </w:p>
          <w:p w14:paraId="40EAA9ED" w14:textId="42794212" w:rsidR="0076723E" w:rsidRPr="00D848A2" w:rsidRDefault="001823D6" w:rsidP="00A62DC2">
            <w:pPr>
              <w:spacing w:after="0"/>
              <w:rPr>
                <w:rFonts w:asciiTheme="minorHAnsi" w:hAnsiTheme="minorHAnsi" w:cstheme="minorHAnsi"/>
              </w:rPr>
            </w:pPr>
            <w:r w:rsidRPr="00D848A2">
              <w:rPr>
                <w:rFonts w:asciiTheme="minorHAnsi" w:hAnsiTheme="minorHAnsi" w:cstheme="minorHAnsi"/>
              </w:rPr>
              <w:t>ČJ (2. ročník): Sloh a stylistika</w:t>
            </w:r>
          </w:p>
        </w:tc>
      </w:tr>
      <w:tr w:rsidR="0076723E" w:rsidRPr="00D848A2" w14:paraId="721D4C74" w14:textId="77777777" w:rsidTr="0076723E">
        <w:tc>
          <w:tcPr>
            <w:tcW w:w="10042" w:type="dxa"/>
            <w:gridSpan w:val="2"/>
            <w:shd w:val="clear" w:color="auto" w:fill="F2F2F2" w:themeFill="background1" w:themeFillShade="F2"/>
            <w:vAlign w:val="center"/>
          </w:tcPr>
          <w:p w14:paraId="787D1861"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z:</w:t>
            </w:r>
          </w:p>
        </w:tc>
      </w:tr>
      <w:tr w:rsidR="0076723E" w:rsidRPr="00D848A2" w14:paraId="62E0E957" w14:textId="77777777" w:rsidTr="0076723E">
        <w:tc>
          <w:tcPr>
            <w:tcW w:w="10042" w:type="dxa"/>
            <w:gridSpan w:val="2"/>
            <w:vAlign w:val="center"/>
          </w:tcPr>
          <w:p w14:paraId="690AEADC" w14:textId="0CFAB1D7" w:rsidR="008F58EB" w:rsidRPr="00D848A2" w:rsidRDefault="001823D6" w:rsidP="00A62DC2">
            <w:pPr>
              <w:spacing w:after="0"/>
              <w:rPr>
                <w:rFonts w:asciiTheme="minorHAnsi" w:hAnsiTheme="minorHAnsi" w:cstheme="minorHAnsi"/>
              </w:rPr>
            </w:pPr>
            <w:r w:rsidRPr="00D848A2">
              <w:rPr>
                <w:rFonts w:asciiTheme="minorHAnsi" w:hAnsiTheme="minorHAnsi" w:cstheme="minorHAnsi"/>
              </w:rPr>
              <w:t>ČJ (2. ročník): Sloh a stylistika</w:t>
            </w:r>
          </w:p>
        </w:tc>
      </w:tr>
    </w:tbl>
    <w:p w14:paraId="3DFDAAB1" w14:textId="77777777" w:rsidR="00DF36D6" w:rsidRPr="00D848A2" w:rsidRDefault="00DF36D6" w:rsidP="00350C02">
      <w:pPr>
        <w:spacing w:after="0"/>
      </w:pPr>
    </w:p>
    <w:p w14:paraId="237C8AAE" w14:textId="193C6BBB" w:rsidR="0076723E" w:rsidRPr="00D848A2" w:rsidRDefault="001823D6" w:rsidP="00330710">
      <w:pPr>
        <w:pStyle w:val="Podnadpis3"/>
        <w:rPr>
          <w:rFonts w:cstheme="minorHAnsi"/>
        </w:rPr>
      </w:pPr>
      <w:r w:rsidRPr="00D848A2">
        <w:t xml:space="preserve">Konspirační teorie, internet a sociální sítě, </w:t>
      </w:r>
      <w:r w:rsidR="00330710" w:rsidRPr="00D848A2">
        <w:t>3</w:t>
      </w:r>
      <w:r w:rsidRPr="00D848A2">
        <w:t xml:space="preserve"> hodin</w:t>
      </w:r>
      <w:r w:rsidR="00330710" w:rsidRPr="00D848A2">
        <w:t>y</w:t>
      </w:r>
    </w:p>
    <w:tbl>
      <w:tblPr>
        <w:tblStyle w:val="Mkatabulky"/>
        <w:tblW w:w="0" w:type="auto"/>
        <w:tblLook w:val="04A0" w:firstRow="1" w:lastRow="0" w:firstColumn="1" w:lastColumn="0" w:noHBand="0" w:noVBand="1"/>
      </w:tblPr>
      <w:tblGrid>
        <w:gridCol w:w="5021"/>
        <w:gridCol w:w="5021"/>
      </w:tblGrid>
      <w:tr w:rsidR="0076723E" w:rsidRPr="00D848A2" w14:paraId="47B53739" w14:textId="77777777" w:rsidTr="0076723E">
        <w:tc>
          <w:tcPr>
            <w:tcW w:w="5021" w:type="dxa"/>
            <w:shd w:val="clear" w:color="auto" w:fill="F2F2F2" w:themeFill="background1" w:themeFillShade="F2"/>
            <w:vAlign w:val="center"/>
          </w:tcPr>
          <w:p w14:paraId="7BE0FA71"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0F4BAF7"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Učivo</w:t>
            </w:r>
          </w:p>
        </w:tc>
      </w:tr>
      <w:tr w:rsidR="0076723E" w:rsidRPr="00D848A2" w14:paraId="31B6DC8D" w14:textId="77777777" w:rsidTr="0076723E">
        <w:tc>
          <w:tcPr>
            <w:tcW w:w="5021" w:type="dxa"/>
            <w:tcBorders>
              <w:bottom w:val="single" w:sz="4" w:space="0" w:color="auto"/>
            </w:tcBorders>
          </w:tcPr>
          <w:p w14:paraId="175A74A8"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0CA3E516" w14:textId="789847FA" w:rsidR="001823D6" w:rsidRPr="00D848A2" w:rsidRDefault="001823D6" w:rsidP="001823D6">
            <w:pPr>
              <w:rPr>
                <w:rFonts w:asciiTheme="minorHAnsi" w:hAnsiTheme="minorHAnsi" w:cstheme="minorHAnsi"/>
              </w:rPr>
            </w:pPr>
            <w:r w:rsidRPr="00D848A2">
              <w:rPr>
                <w:rFonts w:asciiTheme="minorHAnsi" w:hAnsiTheme="minorHAnsi" w:cstheme="minorHAnsi"/>
              </w:rPr>
              <w:t>je schopen p</w:t>
            </w:r>
            <w:r w:rsidR="00064C3B" w:rsidRPr="00D848A2">
              <w:rPr>
                <w:rFonts w:asciiTheme="minorHAnsi" w:hAnsiTheme="minorHAnsi" w:cstheme="minorHAnsi"/>
              </w:rPr>
              <w:t>opsat termín konspirační teorie;</w:t>
            </w:r>
          </w:p>
          <w:p w14:paraId="0E1466F8" w14:textId="7ED2F2DE" w:rsidR="0076723E" w:rsidRPr="00D848A2" w:rsidRDefault="001823D6" w:rsidP="009E450C">
            <w:pPr>
              <w:rPr>
                <w:rFonts w:asciiTheme="minorHAnsi" w:hAnsiTheme="minorHAnsi" w:cstheme="minorHAnsi"/>
              </w:rPr>
            </w:pPr>
            <w:r w:rsidRPr="00D848A2">
              <w:rPr>
                <w:rFonts w:asciiTheme="minorHAnsi" w:hAnsiTheme="minorHAnsi" w:cstheme="minorHAnsi"/>
              </w:rPr>
              <w:t>chápe princip práce sociálních sítí, jejich sílu</w:t>
            </w:r>
            <w:r w:rsidRPr="00D848A2">
              <w:rPr>
                <w:rFonts w:asciiTheme="minorHAnsi" w:hAnsiTheme="minorHAnsi" w:cstheme="minorHAnsi"/>
              </w:rPr>
              <w:br/>
              <w:t>a vliv na jeho osobu, ale i na okolní dění</w:t>
            </w:r>
            <w:r w:rsidR="00064C3B" w:rsidRPr="00D848A2">
              <w:rPr>
                <w:rFonts w:asciiTheme="minorHAnsi" w:hAnsiTheme="minorHAnsi" w:cstheme="minorHAnsi"/>
              </w:rPr>
              <w:t>.</w:t>
            </w:r>
          </w:p>
        </w:tc>
        <w:tc>
          <w:tcPr>
            <w:tcW w:w="5021" w:type="dxa"/>
            <w:tcBorders>
              <w:bottom w:val="single" w:sz="4" w:space="0" w:color="auto"/>
            </w:tcBorders>
          </w:tcPr>
          <w:p w14:paraId="38FA2AB8" w14:textId="77777777"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vysvětlení pojmu konspirační teorie a jejich síly na síti</w:t>
            </w:r>
          </w:p>
          <w:p w14:paraId="7BB4058B" w14:textId="562DE013" w:rsidR="001823D6"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vliv sociálních sítí na jednotlivce a dění kulturní, politické a sociální</w:t>
            </w:r>
          </w:p>
          <w:p w14:paraId="0634C6AF" w14:textId="65B35947" w:rsidR="0076723E" w:rsidRPr="00D848A2" w:rsidRDefault="001823D6"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vysvětlení pojmu „trollové“ a přiblížení jejich aktivit na webu</w:t>
            </w:r>
          </w:p>
        </w:tc>
      </w:tr>
      <w:tr w:rsidR="0076723E" w:rsidRPr="00D848A2" w14:paraId="2B5268E5" w14:textId="77777777" w:rsidTr="0076723E">
        <w:tc>
          <w:tcPr>
            <w:tcW w:w="10042" w:type="dxa"/>
            <w:gridSpan w:val="2"/>
            <w:shd w:val="clear" w:color="auto" w:fill="F2F2F2" w:themeFill="background1" w:themeFillShade="F2"/>
            <w:vAlign w:val="center"/>
          </w:tcPr>
          <w:p w14:paraId="4F37D0CF" w14:textId="77777777" w:rsidR="0076723E" w:rsidRPr="00D848A2" w:rsidRDefault="0076723E" w:rsidP="00A62DC2">
            <w:pPr>
              <w:spacing w:after="0"/>
              <w:rPr>
                <w:rFonts w:asciiTheme="minorHAnsi" w:hAnsiTheme="minorHAnsi" w:cstheme="minorHAnsi"/>
              </w:rPr>
            </w:pPr>
            <w:r w:rsidRPr="00D848A2">
              <w:rPr>
                <w:rFonts w:asciiTheme="minorHAnsi" w:hAnsiTheme="minorHAnsi" w:cstheme="minorHAnsi"/>
                <w:b/>
              </w:rPr>
              <w:t>Komentář</w:t>
            </w:r>
          </w:p>
        </w:tc>
      </w:tr>
      <w:tr w:rsidR="0076723E" w:rsidRPr="00D848A2" w14:paraId="6D7032B0" w14:textId="77777777" w:rsidTr="0076723E">
        <w:tc>
          <w:tcPr>
            <w:tcW w:w="10042" w:type="dxa"/>
            <w:gridSpan w:val="2"/>
            <w:vAlign w:val="center"/>
          </w:tcPr>
          <w:p w14:paraId="138EEEEA" w14:textId="4B907690" w:rsidR="0076723E" w:rsidRPr="00D848A2" w:rsidRDefault="001823D6" w:rsidP="00A62DC2">
            <w:pPr>
              <w:spacing w:after="0"/>
              <w:rPr>
                <w:rFonts w:asciiTheme="minorHAnsi" w:hAnsiTheme="minorHAnsi" w:cstheme="minorHAnsi"/>
                <w:b/>
              </w:rPr>
            </w:pPr>
            <w:r w:rsidRPr="00D848A2">
              <w:rPr>
                <w:rFonts w:asciiTheme="minorHAnsi" w:hAnsiTheme="minorHAnsi" w:cstheme="minorHAnsi"/>
              </w:rPr>
              <w:t>Žáci jsou vedeni ke kritickému myšlení, informovanosti a zodpovědnosti ve vztahu k používání informací a nakládání s nimi. Žáci získají vhodnou míru sebevědomí, sebeodpovědnosti a schopnosti morálního úsudku.</w:t>
            </w:r>
          </w:p>
        </w:tc>
      </w:tr>
      <w:tr w:rsidR="0076723E" w:rsidRPr="00D848A2" w14:paraId="6008FFC1" w14:textId="77777777" w:rsidTr="0076723E">
        <w:tc>
          <w:tcPr>
            <w:tcW w:w="10042" w:type="dxa"/>
            <w:gridSpan w:val="2"/>
            <w:tcBorders>
              <w:bottom w:val="single" w:sz="4" w:space="0" w:color="auto"/>
            </w:tcBorders>
            <w:vAlign w:val="center"/>
          </w:tcPr>
          <w:p w14:paraId="0455862C" w14:textId="1624E9D0" w:rsidR="0076723E" w:rsidRPr="00D848A2" w:rsidRDefault="0076723E" w:rsidP="005B564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1823D6" w:rsidRPr="00D848A2">
              <w:rPr>
                <w:rFonts w:asciiTheme="minorHAnsi" w:hAnsiTheme="minorHAnsi" w:cstheme="minorHAnsi"/>
              </w:rPr>
              <w:t>O</w:t>
            </w:r>
            <w:r w:rsidR="005B5643">
              <w:rPr>
                <w:rFonts w:asciiTheme="minorHAnsi" w:hAnsiTheme="minorHAnsi" w:cstheme="minorHAnsi"/>
              </w:rPr>
              <w:t xml:space="preserve">bčan v demokratické společnosti, </w:t>
            </w:r>
            <w:r w:rsidR="001823D6" w:rsidRPr="00D848A2">
              <w:rPr>
                <w:rFonts w:asciiTheme="minorHAnsi" w:hAnsiTheme="minorHAnsi" w:cstheme="minorHAnsi"/>
              </w:rPr>
              <w:t>Informační a komunikační technologie</w:t>
            </w:r>
          </w:p>
        </w:tc>
      </w:tr>
      <w:tr w:rsidR="0076723E" w:rsidRPr="00D848A2" w14:paraId="79314756" w14:textId="77777777" w:rsidTr="0076723E">
        <w:tc>
          <w:tcPr>
            <w:tcW w:w="10042" w:type="dxa"/>
            <w:gridSpan w:val="2"/>
            <w:shd w:val="clear" w:color="auto" w:fill="F2F2F2" w:themeFill="background1" w:themeFillShade="F2"/>
            <w:vAlign w:val="center"/>
          </w:tcPr>
          <w:p w14:paraId="54486AAD"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do:</w:t>
            </w:r>
          </w:p>
        </w:tc>
      </w:tr>
      <w:tr w:rsidR="0076723E" w:rsidRPr="00D848A2" w14:paraId="4A8D1D07" w14:textId="77777777" w:rsidTr="0076723E">
        <w:tc>
          <w:tcPr>
            <w:tcW w:w="10042" w:type="dxa"/>
            <w:gridSpan w:val="2"/>
            <w:tcBorders>
              <w:bottom w:val="single" w:sz="4" w:space="0" w:color="auto"/>
            </w:tcBorders>
            <w:vAlign w:val="center"/>
          </w:tcPr>
          <w:p w14:paraId="4457D974" w14:textId="77777777" w:rsidR="00DF36D6" w:rsidRPr="00D848A2" w:rsidRDefault="00DF36D6" w:rsidP="00A62DC2">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793DFE65" w14:textId="77777777" w:rsidR="00DF36D6" w:rsidRPr="00D848A2" w:rsidRDefault="00DF36D6" w:rsidP="00A62DC2">
            <w:pPr>
              <w:spacing w:after="0"/>
              <w:rPr>
                <w:rFonts w:asciiTheme="minorHAnsi" w:hAnsiTheme="minorHAnsi" w:cstheme="minorHAnsi"/>
              </w:rPr>
            </w:pPr>
            <w:r w:rsidRPr="00D848A2">
              <w:rPr>
                <w:rFonts w:asciiTheme="minorHAnsi" w:hAnsiTheme="minorHAnsi" w:cstheme="minorHAnsi"/>
              </w:rPr>
              <w:t>ZSV (4. ročník): Soudobý svět</w:t>
            </w:r>
          </w:p>
          <w:p w14:paraId="6A2FC31F" w14:textId="77777777" w:rsidR="00DF36D6" w:rsidRPr="00D848A2" w:rsidRDefault="00DF36D6" w:rsidP="00A62DC2">
            <w:pPr>
              <w:spacing w:after="0"/>
              <w:rPr>
                <w:rFonts w:asciiTheme="minorHAnsi" w:hAnsiTheme="minorHAnsi" w:cstheme="minorHAnsi"/>
              </w:rPr>
            </w:pPr>
            <w:r w:rsidRPr="00D848A2">
              <w:rPr>
                <w:rFonts w:asciiTheme="minorHAnsi" w:hAnsiTheme="minorHAnsi" w:cstheme="minorHAnsi"/>
              </w:rPr>
              <w:t xml:space="preserve">ZSV (4. ročník): Člověk a svět </w:t>
            </w:r>
          </w:p>
          <w:p w14:paraId="728A9BEF" w14:textId="2E420350" w:rsidR="0076723E" w:rsidRPr="00D848A2" w:rsidRDefault="001823D6" w:rsidP="00A62DC2">
            <w:pPr>
              <w:spacing w:after="0"/>
              <w:rPr>
                <w:rFonts w:asciiTheme="minorHAnsi" w:hAnsiTheme="minorHAnsi" w:cstheme="minorHAnsi"/>
              </w:rPr>
            </w:pPr>
            <w:r w:rsidRPr="00D848A2">
              <w:rPr>
                <w:rFonts w:asciiTheme="minorHAnsi" w:hAnsiTheme="minorHAnsi" w:cstheme="minorHAnsi"/>
              </w:rPr>
              <w:t>AS (</w:t>
            </w:r>
            <w:r w:rsidR="00DF36D6" w:rsidRPr="00D848A2">
              <w:rPr>
                <w:rFonts w:asciiTheme="minorHAnsi" w:hAnsiTheme="minorHAnsi" w:cstheme="minorHAnsi"/>
              </w:rPr>
              <w:t>4</w:t>
            </w:r>
            <w:r w:rsidRPr="00D848A2">
              <w:rPr>
                <w:rFonts w:asciiTheme="minorHAnsi" w:hAnsiTheme="minorHAnsi" w:cstheme="minorHAnsi"/>
              </w:rPr>
              <w:t>. ročník): Spolupráce a sdílení informací</w:t>
            </w:r>
          </w:p>
        </w:tc>
      </w:tr>
      <w:tr w:rsidR="0076723E" w:rsidRPr="00D848A2" w14:paraId="5C83319D" w14:textId="77777777" w:rsidTr="0076723E">
        <w:tc>
          <w:tcPr>
            <w:tcW w:w="10042" w:type="dxa"/>
            <w:gridSpan w:val="2"/>
            <w:shd w:val="clear" w:color="auto" w:fill="F2F2F2" w:themeFill="background1" w:themeFillShade="F2"/>
            <w:vAlign w:val="center"/>
          </w:tcPr>
          <w:p w14:paraId="229F8377"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z:</w:t>
            </w:r>
          </w:p>
        </w:tc>
      </w:tr>
      <w:tr w:rsidR="0076723E" w:rsidRPr="00D848A2" w14:paraId="6BF8EEDA" w14:textId="77777777" w:rsidTr="0076723E">
        <w:tc>
          <w:tcPr>
            <w:tcW w:w="10042" w:type="dxa"/>
            <w:gridSpan w:val="2"/>
            <w:vAlign w:val="center"/>
          </w:tcPr>
          <w:p w14:paraId="454A457F" w14:textId="7E2580EF" w:rsidR="001823D6" w:rsidRPr="00D848A2" w:rsidRDefault="001823D6" w:rsidP="00A62DC2">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4D58FA9E" w14:textId="77777777" w:rsidR="001823D6" w:rsidRPr="00D848A2" w:rsidRDefault="001823D6" w:rsidP="00A62DC2">
            <w:pPr>
              <w:spacing w:after="0"/>
              <w:rPr>
                <w:rFonts w:asciiTheme="minorHAnsi" w:hAnsiTheme="minorHAnsi" w:cstheme="minorHAnsi"/>
              </w:rPr>
            </w:pPr>
            <w:r w:rsidRPr="00D848A2">
              <w:rPr>
                <w:rFonts w:asciiTheme="minorHAnsi" w:hAnsiTheme="minorHAnsi" w:cstheme="minorHAnsi"/>
              </w:rPr>
              <w:t>ZSV (4. ročník): Soudobý svět</w:t>
            </w:r>
          </w:p>
          <w:p w14:paraId="28066022" w14:textId="77777777" w:rsidR="00DF36D6" w:rsidRPr="00D848A2" w:rsidRDefault="001823D6" w:rsidP="00A62DC2">
            <w:pPr>
              <w:spacing w:after="0"/>
              <w:rPr>
                <w:rFonts w:asciiTheme="minorHAnsi" w:hAnsiTheme="minorHAnsi" w:cstheme="minorHAnsi"/>
                <w:sz w:val="22"/>
                <w:szCs w:val="22"/>
              </w:rPr>
            </w:pPr>
            <w:r w:rsidRPr="00D848A2">
              <w:rPr>
                <w:rFonts w:asciiTheme="minorHAnsi" w:hAnsiTheme="minorHAnsi" w:cstheme="minorHAnsi"/>
              </w:rPr>
              <w:t>ZSV (4. ročník): Člověk a svět</w:t>
            </w:r>
            <w:r w:rsidR="00DF36D6" w:rsidRPr="00D848A2">
              <w:rPr>
                <w:rFonts w:asciiTheme="minorHAnsi" w:hAnsiTheme="minorHAnsi" w:cstheme="minorHAnsi"/>
                <w:sz w:val="22"/>
                <w:szCs w:val="22"/>
              </w:rPr>
              <w:t xml:space="preserve"> </w:t>
            </w:r>
          </w:p>
          <w:p w14:paraId="30133585" w14:textId="636EAD97" w:rsidR="0076723E" w:rsidRPr="00D848A2" w:rsidRDefault="00DF36D6" w:rsidP="00A62DC2">
            <w:pPr>
              <w:spacing w:after="0"/>
              <w:rPr>
                <w:rFonts w:asciiTheme="minorHAnsi" w:hAnsiTheme="minorHAnsi" w:cstheme="minorHAnsi"/>
                <w:b/>
              </w:rPr>
            </w:pPr>
            <w:r w:rsidRPr="00D848A2">
              <w:rPr>
                <w:rFonts w:asciiTheme="minorHAnsi" w:hAnsiTheme="minorHAnsi" w:cstheme="minorHAnsi"/>
                <w:szCs w:val="22"/>
              </w:rPr>
              <w:t>AS (3. ročník): Bezpečné používání informačních technologií</w:t>
            </w:r>
          </w:p>
        </w:tc>
      </w:tr>
    </w:tbl>
    <w:p w14:paraId="47F02299" w14:textId="77777777" w:rsidR="0076723E" w:rsidRPr="00D848A2" w:rsidRDefault="0076723E" w:rsidP="00350C02">
      <w:pPr>
        <w:spacing w:after="0"/>
      </w:pPr>
    </w:p>
    <w:p w14:paraId="67DEE2C3" w14:textId="77777777" w:rsidR="005B5643" w:rsidRDefault="005B5643">
      <w:pPr>
        <w:spacing w:after="160" w:line="259" w:lineRule="auto"/>
        <w:rPr>
          <w:rFonts w:eastAsiaTheme="minorEastAsia"/>
          <w:b/>
          <w:smallCaps/>
          <w:sz w:val="26"/>
        </w:rPr>
      </w:pPr>
      <w:r>
        <w:br w:type="page"/>
      </w:r>
    </w:p>
    <w:p w14:paraId="626C15BB" w14:textId="57EADAF6" w:rsidR="0076723E" w:rsidRPr="00D848A2" w:rsidRDefault="00330710" w:rsidP="00330710">
      <w:pPr>
        <w:pStyle w:val="Podnadpis3"/>
        <w:rPr>
          <w:rFonts w:cstheme="minorHAnsi"/>
        </w:rPr>
      </w:pPr>
      <w:r w:rsidRPr="00D848A2">
        <w:lastRenderedPageBreak/>
        <w:t>Manipulace v rámci grafiky, 2 hodiny</w:t>
      </w:r>
    </w:p>
    <w:tbl>
      <w:tblPr>
        <w:tblStyle w:val="Mkatabulky"/>
        <w:tblW w:w="0" w:type="auto"/>
        <w:tblLook w:val="04A0" w:firstRow="1" w:lastRow="0" w:firstColumn="1" w:lastColumn="0" w:noHBand="0" w:noVBand="1"/>
      </w:tblPr>
      <w:tblGrid>
        <w:gridCol w:w="5021"/>
        <w:gridCol w:w="5021"/>
      </w:tblGrid>
      <w:tr w:rsidR="0076723E" w:rsidRPr="00D848A2" w14:paraId="6800BF07" w14:textId="77777777" w:rsidTr="0076723E">
        <w:tc>
          <w:tcPr>
            <w:tcW w:w="5021" w:type="dxa"/>
            <w:shd w:val="clear" w:color="auto" w:fill="F2F2F2" w:themeFill="background1" w:themeFillShade="F2"/>
            <w:vAlign w:val="center"/>
          </w:tcPr>
          <w:p w14:paraId="2E14CD73"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F1A88D8"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Učivo</w:t>
            </w:r>
          </w:p>
        </w:tc>
      </w:tr>
      <w:tr w:rsidR="0076723E" w:rsidRPr="00D848A2" w14:paraId="1AC46127" w14:textId="77777777" w:rsidTr="0076723E">
        <w:tc>
          <w:tcPr>
            <w:tcW w:w="5021" w:type="dxa"/>
            <w:tcBorders>
              <w:bottom w:val="single" w:sz="4" w:space="0" w:color="auto"/>
            </w:tcBorders>
          </w:tcPr>
          <w:p w14:paraId="27A2D125"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51FC9017" w14:textId="16714FBA" w:rsidR="00330710" w:rsidRPr="00D848A2" w:rsidRDefault="00330710" w:rsidP="00330710">
            <w:pPr>
              <w:rPr>
                <w:rFonts w:asciiTheme="minorHAnsi" w:hAnsiTheme="minorHAnsi" w:cstheme="minorHAnsi"/>
              </w:rPr>
            </w:pPr>
            <w:r w:rsidRPr="00D848A2">
              <w:rPr>
                <w:rFonts w:asciiTheme="minorHAnsi" w:hAnsiTheme="minorHAnsi" w:cstheme="minorHAnsi"/>
              </w:rPr>
              <w:t>soustředí</w:t>
            </w:r>
            <w:r w:rsidR="00064C3B" w:rsidRPr="00D848A2">
              <w:rPr>
                <w:rFonts w:asciiTheme="minorHAnsi" w:hAnsiTheme="minorHAnsi" w:cstheme="minorHAnsi"/>
              </w:rPr>
              <w:t xml:space="preserve"> se </w:t>
            </w:r>
            <w:r w:rsidRPr="00D848A2">
              <w:rPr>
                <w:rFonts w:asciiTheme="minorHAnsi" w:hAnsiTheme="minorHAnsi" w:cstheme="minorHAnsi"/>
              </w:rPr>
              <w:t>a rozpozná</w:t>
            </w:r>
            <w:r w:rsidR="00064C3B" w:rsidRPr="00D848A2">
              <w:rPr>
                <w:rFonts w:asciiTheme="minorHAnsi" w:hAnsiTheme="minorHAnsi" w:cstheme="minorHAnsi"/>
              </w:rPr>
              <w:t xml:space="preserve"> detaily na obrázku;</w:t>
            </w:r>
          </w:p>
          <w:p w14:paraId="7FAD536B" w14:textId="0303CBD6" w:rsidR="0076723E" w:rsidRPr="00D848A2" w:rsidRDefault="00330710" w:rsidP="00330710">
            <w:pPr>
              <w:rPr>
                <w:rFonts w:asciiTheme="minorHAnsi" w:hAnsiTheme="minorHAnsi" w:cstheme="minorHAnsi"/>
              </w:rPr>
            </w:pPr>
            <w:r w:rsidRPr="00D848A2">
              <w:rPr>
                <w:rFonts w:asciiTheme="minorHAnsi" w:hAnsiTheme="minorHAnsi" w:cstheme="minorHAnsi"/>
              </w:rPr>
              <w:t>vnímá souvislost obrazového doprovodu a textu a zná zdroje, kde a jak si ověřit originalitu obrázku a dohledat jeho zdroj</w:t>
            </w:r>
            <w:r w:rsidR="00064C3B" w:rsidRPr="00D848A2">
              <w:rPr>
                <w:rFonts w:asciiTheme="minorHAnsi" w:hAnsiTheme="minorHAnsi" w:cstheme="minorHAnsi"/>
              </w:rPr>
              <w:t>.</w:t>
            </w:r>
          </w:p>
        </w:tc>
        <w:tc>
          <w:tcPr>
            <w:tcW w:w="5021" w:type="dxa"/>
            <w:tcBorders>
              <w:bottom w:val="single" w:sz="4" w:space="0" w:color="auto"/>
            </w:tcBorders>
          </w:tcPr>
          <w:p w14:paraId="25D2BF03" w14:textId="79EED3AF" w:rsidR="00330710" w:rsidRPr="00D848A2" w:rsidRDefault="0033071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naše vnímání obrazů a zvuků, vysvětlení jejich vlivu na lidské podvědomí</w:t>
            </w:r>
          </w:p>
          <w:p w14:paraId="039C35B0" w14:textId="691CD61B" w:rsidR="0076723E" w:rsidRPr="00D848A2" w:rsidRDefault="0033071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ukázka a popis úpravy fotografií pro účely šokování, manipulace a propagandy</w:t>
            </w:r>
          </w:p>
        </w:tc>
      </w:tr>
      <w:tr w:rsidR="0076723E" w:rsidRPr="00D848A2" w14:paraId="14256784" w14:textId="77777777" w:rsidTr="0076723E">
        <w:tc>
          <w:tcPr>
            <w:tcW w:w="10042" w:type="dxa"/>
            <w:gridSpan w:val="2"/>
            <w:shd w:val="clear" w:color="auto" w:fill="F2F2F2" w:themeFill="background1" w:themeFillShade="F2"/>
            <w:vAlign w:val="center"/>
          </w:tcPr>
          <w:p w14:paraId="7ACFE231" w14:textId="77777777" w:rsidR="0076723E" w:rsidRPr="00D848A2" w:rsidRDefault="0076723E" w:rsidP="00A62DC2">
            <w:pPr>
              <w:spacing w:after="0"/>
              <w:rPr>
                <w:rFonts w:asciiTheme="minorHAnsi" w:hAnsiTheme="minorHAnsi" w:cstheme="minorHAnsi"/>
              </w:rPr>
            </w:pPr>
            <w:r w:rsidRPr="00D848A2">
              <w:rPr>
                <w:rFonts w:asciiTheme="minorHAnsi" w:hAnsiTheme="minorHAnsi" w:cstheme="minorHAnsi"/>
                <w:b/>
              </w:rPr>
              <w:t>Komentář</w:t>
            </w:r>
          </w:p>
        </w:tc>
      </w:tr>
      <w:tr w:rsidR="0076723E" w:rsidRPr="00D848A2" w14:paraId="11A5C3D7" w14:textId="77777777" w:rsidTr="0076723E">
        <w:tc>
          <w:tcPr>
            <w:tcW w:w="10042" w:type="dxa"/>
            <w:gridSpan w:val="2"/>
            <w:vAlign w:val="center"/>
          </w:tcPr>
          <w:p w14:paraId="7A00F436" w14:textId="33DE76AB" w:rsidR="0076723E" w:rsidRPr="00D848A2" w:rsidRDefault="00330710" w:rsidP="00A62DC2">
            <w:pPr>
              <w:spacing w:after="0"/>
              <w:rPr>
                <w:rFonts w:asciiTheme="minorHAnsi" w:hAnsiTheme="minorHAnsi" w:cstheme="minorHAnsi"/>
                <w:b/>
              </w:rPr>
            </w:pPr>
            <w:r w:rsidRPr="00D848A2">
              <w:rPr>
                <w:rFonts w:asciiTheme="minorHAnsi" w:hAnsiTheme="minorHAnsi" w:cstheme="minorHAnsi"/>
              </w:rPr>
              <w:t>Žáci jsou vedeni ke kritickému myšlení, informovanosti a zodpovědnosti ve vztahu k používání informací a nakládání s nimi. Žáci se učí efektivně vyhledávat a zpracovávat informace prostřednictvím IKT.</w:t>
            </w:r>
          </w:p>
        </w:tc>
      </w:tr>
      <w:tr w:rsidR="0076723E" w:rsidRPr="00D848A2" w14:paraId="5FC110CC" w14:textId="77777777" w:rsidTr="0076723E">
        <w:tc>
          <w:tcPr>
            <w:tcW w:w="10042" w:type="dxa"/>
            <w:gridSpan w:val="2"/>
            <w:tcBorders>
              <w:bottom w:val="single" w:sz="4" w:space="0" w:color="auto"/>
            </w:tcBorders>
            <w:vAlign w:val="center"/>
          </w:tcPr>
          <w:p w14:paraId="1F56CB46" w14:textId="4BE748FA" w:rsidR="0076723E" w:rsidRPr="00D848A2" w:rsidRDefault="0076723E" w:rsidP="00A62DC2">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330710" w:rsidRPr="00D848A2">
              <w:rPr>
                <w:rFonts w:asciiTheme="minorHAnsi" w:hAnsiTheme="minorHAnsi" w:cstheme="minorHAnsi"/>
              </w:rPr>
              <w:t>Informační a komunikační technologie</w:t>
            </w:r>
          </w:p>
        </w:tc>
      </w:tr>
      <w:tr w:rsidR="0076723E" w:rsidRPr="00D848A2" w14:paraId="1646C809" w14:textId="77777777" w:rsidTr="0076723E">
        <w:tc>
          <w:tcPr>
            <w:tcW w:w="10042" w:type="dxa"/>
            <w:gridSpan w:val="2"/>
            <w:shd w:val="clear" w:color="auto" w:fill="F2F2F2" w:themeFill="background1" w:themeFillShade="F2"/>
            <w:vAlign w:val="center"/>
          </w:tcPr>
          <w:p w14:paraId="0CAE502F"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do:</w:t>
            </w:r>
          </w:p>
        </w:tc>
      </w:tr>
      <w:tr w:rsidR="0076723E" w:rsidRPr="00D848A2" w14:paraId="7C2FD617" w14:textId="77777777" w:rsidTr="0076723E">
        <w:tc>
          <w:tcPr>
            <w:tcW w:w="10042" w:type="dxa"/>
            <w:gridSpan w:val="2"/>
            <w:tcBorders>
              <w:bottom w:val="single" w:sz="4" w:space="0" w:color="auto"/>
            </w:tcBorders>
            <w:vAlign w:val="center"/>
          </w:tcPr>
          <w:p w14:paraId="517D1761" w14:textId="3B5F2DF3" w:rsidR="00330710" w:rsidRPr="00D848A2" w:rsidRDefault="00DF36D6" w:rsidP="00A62DC2">
            <w:pPr>
              <w:spacing w:after="0"/>
              <w:rPr>
                <w:rFonts w:asciiTheme="minorHAnsi" w:hAnsiTheme="minorHAnsi" w:cstheme="minorHAnsi"/>
              </w:rPr>
            </w:pPr>
            <w:r w:rsidRPr="00D848A2">
              <w:rPr>
                <w:rFonts w:asciiTheme="minorHAnsi" w:hAnsiTheme="minorHAnsi" w:cstheme="minorHAnsi"/>
              </w:rPr>
              <w:t>ZPV (1. ročník)</w:t>
            </w:r>
            <w:r w:rsidR="00330710" w:rsidRPr="00D848A2">
              <w:rPr>
                <w:rFonts w:asciiTheme="minorHAnsi" w:hAnsiTheme="minorHAnsi" w:cstheme="minorHAnsi"/>
              </w:rPr>
              <w:t>: Základ</w:t>
            </w:r>
            <w:r w:rsidRPr="00D848A2">
              <w:rPr>
                <w:rFonts w:asciiTheme="minorHAnsi" w:hAnsiTheme="minorHAnsi" w:cstheme="minorHAnsi"/>
              </w:rPr>
              <w:t>y biologie</w:t>
            </w:r>
            <w:r w:rsidR="00330710" w:rsidRPr="00D848A2">
              <w:rPr>
                <w:rFonts w:asciiTheme="minorHAnsi" w:hAnsiTheme="minorHAnsi" w:cstheme="minorHAnsi"/>
              </w:rPr>
              <w:t xml:space="preserve"> </w:t>
            </w:r>
          </w:p>
          <w:p w14:paraId="46F6B430" w14:textId="02A091FA" w:rsidR="00330710" w:rsidRPr="00D848A2" w:rsidRDefault="00330710" w:rsidP="00A62DC2">
            <w:pPr>
              <w:spacing w:after="0"/>
              <w:rPr>
                <w:rFonts w:asciiTheme="minorHAnsi" w:hAnsiTheme="minorHAnsi" w:cstheme="minorHAnsi"/>
              </w:rPr>
            </w:pPr>
            <w:r w:rsidRPr="00D848A2">
              <w:rPr>
                <w:rFonts w:asciiTheme="minorHAnsi" w:hAnsiTheme="minorHAnsi" w:cstheme="minorHAnsi"/>
              </w:rPr>
              <w:t>ZPV (</w:t>
            </w:r>
            <w:r w:rsidR="00DF36D6" w:rsidRPr="00D848A2">
              <w:rPr>
                <w:rFonts w:asciiTheme="minorHAnsi" w:hAnsiTheme="minorHAnsi" w:cstheme="minorHAnsi"/>
              </w:rPr>
              <w:t>2</w:t>
            </w:r>
            <w:r w:rsidRPr="00D848A2">
              <w:rPr>
                <w:rFonts w:asciiTheme="minorHAnsi" w:hAnsiTheme="minorHAnsi" w:cstheme="minorHAnsi"/>
              </w:rPr>
              <w:t>. ročník): Optika</w:t>
            </w:r>
          </w:p>
          <w:p w14:paraId="3474B426" w14:textId="41A2E653" w:rsidR="0076723E" w:rsidRPr="00D848A2" w:rsidRDefault="00DF36D6" w:rsidP="00A62DC2">
            <w:pPr>
              <w:spacing w:after="0"/>
              <w:rPr>
                <w:rFonts w:asciiTheme="minorHAnsi" w:hAnsiTheme="minorHAnsi" w:cstheme="minorHAnsi"/>
              </w:rPr>
            </w:pPr>
            <w:r w:rsidRPr="00D848A2">
              <w:rPr>
                <w:rFonts w:asciiTheme="minorHAnsi" w:hAnsiTheme="minorHAnsi" w:cstheme="minorHAnsi"/>
                <w:szCs w:val="22"/>
              </w:rPr>
              <w:t>GRS (3. ročník): Úprava rastrového obrázku</w:t>
            </w:r>
            <w:r w:rsidRPr="00D848A2">
              <w:rPr>
                <w:rFonts w:asciiTheme="minorHAnsi" w:hAnsiTheme="minorHAnsi" w:cstheme="minorHAnsi"/>
                <w:sz w:val="18"/>
              </w:rPr>
              <w:t xml:space="preserve"> </w:t>
            </w:r>
          </w:p>
        </w:tc>
      </w:tr>
      <w:tr w:rsidR="0076723E" w:rsidRPr="00D848A2" w14:paraId="5CB479C8" w14:textId="77777777" w:rsidTr="0076723E">
        <w:tc>
          <w:tcPr>
            <w:tcW w:w="10042" w:type="dxa"/>
            <w:gridSpan w:val="2"/>
            <w:shd w:val="clear" w:color="auto" w:fill="F2F2F2" w:themeFill="background1" w:themeFillShade="F2"/>
            <w:vAlign w:val="center"/>
          </w:tcPr>
          <w:p w14:paraId="52352AB6"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z:</w:t>
            </w:r>
          </w:p>
        </w:tc>
      </w:tr>
      <w:tr w:rsidR="0076723E" w:rsidRPr="00D848A2" w14:paraId="2609E078" w14:textId="77777777" w:rsidTr="0076723E">
        <w:tc>
          <w:tcPr>
            <w:tcW w:w="10042" w:type="dxa"/>
            <w:gridSpan w:val="2"/>
            <w:vAlign w:val="center"/>
          </w:tcPr>
          <w:p w14:paraId="12B0DC8E" w14:textId="5E17DDB6" w:rsidR="0076723E" w:rsidRPr="00D848A2" w:rsidRDefault="00330710" w:rsidP="00A62DC2">
            <w:pPr>
              <w:spacing w:after="0"/>
              <w:rPr>
                <w:rFonts w:asciiTheme="minorHAnsi" w:hAnsiTheme="minorHAnsi" w:cstheme="minorHAnsi"/>
                <w:b/>
              </w:rPr>
            </w:pPr>
            <w:r w:rsidRPr="00D848A2">
              <w:rPr>
                <w:rFonts w:asciiTheme="minorHAnsi" w:hAnsiTheme="minorHAnsi" w:cstheme="minorHAnsi"/>
              </w:rPr>
              <w:t>ZPV (</w:t>
            </w:r>
            <w:r w:rsidR="00DF36D6" w:rsidRPr="00D848A2">
              <w:rPr>
                <w:rFonts w:asciiTheme="minorHAnsi" w:hAnsiTheme="minorHAnsi" w:cstheme="minorHAnsi"/>
              </w:rPr>
              <w:t>2</w:t>
            </w:r>
            <w:r w:rsidRPr="00D848A2">
              <w:rPr>
                <w:rFonts w:asciiTheme="minorHAnsi" w:hAnsiTheme="minorHAnsi" w:cstheme="minorHAnsi"/>
              </w:rPr>
              <w:t>. ročník): Optika</w:t>
            </w:r>
          </w:p>
        </w:tc>
      </w:tr>
    </w:tbl>
    <w:p w14:paraId="63F52DDD" w14:textId="77777777" w:rsidR="0076723E" w:rsidRPr="00D848A2" w:rsidRDefault="0076723E" w:rsidP="00350C02">
      <w:pPr>
        <w:spacing w:after="0"/>
      </w:pPr>
    </w:p>
    <w:p w14:paraId="5FA0854C" w14:textId="6D066253" w:rsidR="0076723E" w:rsidRPr="00D848A2" w:rsidRDefault="00330710" w:rsidP="00330710">
      <w:pPr>
        <w:pStyle w:val="Podnadpis3"/>
        <w:rPr>
          <w:rFonts w:cstheme="minorHAnsi"/>
        </w:rPr>
      </w:pPr>
      <w:r w:rsidRPr="00D848A2">
        <w:t>Jak funguje náš mozek?, 6 hodin</w:t>
      </w:r>
    </w:p>
    <w:tbl>
      <w:tblPr>
        <w:tblStyle w:val="Mkatabulky"/>
        <w:tblW w:w="0" w:type="auto"/>
        <w:tblLook w:val="04A0" w:firstRow="1" w:lastRow="0" w:firstColumn="1" w:lastColumn="0" w:noHBand="0" w:noVBand="1"/>
      </w:tblPr>
      <w:tblGrid>
        <w:gridCol w:w="5021"/>
        <w:gridCol w:w="5021"/>
      </w:tblGrid>
      <w:tr w:rsidR="0076723E" w:rsidRPr="00D848A2" w14:paraId="46DF88AB" w14:textId="77777777" w:rsidTr="0076723E">
        <w:tc>
          <w:tcPr>
            <w:tcW w:w="5021" w:type="dxa"/>
            <w:shd w:val="clear" w:color="auto" w:fill="F2F2F2" w:themeFill="background1" w:themeFillShade="F2"/>
            <w:vAlign w:val="center"/>
          </w:tcPr>
          <w:p w14:paraId="2C2690D9"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E8F9F4F" w14:textId="77777777" w:rsidR="0076723E" w:rsidRPr="00D848A2" w:rsidRDefault="0076723E" w:rsidP="0076723E">
            <w:pPr>
              <w:jc w:val="center"/>
              <w:rPr>
                <w:rFonts w:asciiTheme="minorHAnsi" w:hAnsiTheme="minorHAnsi" w:cstheme="minorHAnsi"/>
              </w:rPr>
            </w:pPr>
            <w:r w:rsidRPr="00D848A2">
              <w:rPr>
                <w:rFonts w:asciiTheme="minorHAnsi" w:hAnsiTheme="minorHAnsi" w:cstheme="minorHAnsi"/>
                <w:b/>
              </w:rPr>
              <w:t>Učivo</w:t>
            </w:r>
          </w:p>
        </w:tc>
      </w:tr>
      <w:tr w:rsidR="0076723E" w:rsidRPr="00D848A2" w14:paraId="6584F760" w14:textId="77777777" w:rsidTr="0076723E">
        <w:tc>
          <w:tcPr>
            <w:tcW w:w="5021" w:type="dxa"/>
            <w:tcBorders>
              <w:bottom w:val="single" w:sz="4" w:space="0" w:color="auto"/>
            </w:tcBorders>
          </w:tcPr>
          <w:p w14:paraId="7E7ABB1B" w14:textId="77777777" w:rsidR="009E450C" w:rsidRPr="00D848A2" w:rsidRDefault="009E450C" w:rsidP="009E450C">
            <w:pPr>
              <w:rPr>
                <w:rFonts w:asciiTheme="minorHAnsi" w:hAnsiTheme="minorHAnsi" w:cstheme="minorHAnsi"/>
                <w:szCs w:val="22"/>
              </w:rPr>
            </w:pPr>
            <w:r w:rsidRPr="00D848A2">
              <w:rPr>
                <w:rFonts w:asciiTheme="minorHAnsi" w:hAnsiTheme="minorHAnsi" w:cstheme="minorHAnsi"/>
              </w:rPr>
              <w:t>Žák:</w:t>
            </w:r>
          </w:p>
          <w:p w14:paraId="21550FA8" w14:textId="37F66E43" w:rsidR="00330710" w:rsidRPr="00D848A2" w:rsidRDefault="00330710" w:rsidP="00330710">
            <w:pPr>
              <w:rPr>
                <w:rFonts w:asciiTheme="minorHAnsi" w:hAnsiTheme="minorHAnsi" w:cstheme="minorHAnsi"/>
              </w:rPr>
            </w:pPr>
            <w:r w:rsidRPr="00D848A2">
              <w:rPr>
                <w:rFonts w:asciiTheme="minorHAnsi" w:hAnsiTheme="minorHAnsi" w:cstheme="minorHAnsi"/>
              </w:rPr>
              <w:t>seznámí se se základními psychologickými principy, které ovlivňují naše jednání a způsob rozhodování se chápe vznik a historii internetu</w:t>
            </w:r>
            <w:r w:rsidR="00064C3B" w:rsidRPr="00D848A2">
              <w:rPr>
                <w:rFonts w:asciiTheme="minorHAnsi" w:hAnsiTheme="minorHAnsi" w:cstheme="minorHAnsi"/>
              </w:rPr>
              <w:t>;</w:t>
            </w:r>
          </w:p>
          <w:p w14:paraId="57465CDF" w14:textId="3E332A60" w:rsidR="00330710" w:rsidRPr="00D848A2" w:rsidRDefault="00330710" w:rsidP="00330710">
            <w:pPr>
              <w:rPr>
                <w:rFonts w:asciiTheme="minorHAnsi" w:hAnsiTheme="minorHAnsi" w:cstheme="minorHAnsi"/>
              </w:rPr>
            </w:pPr>
            <w:r w:rsidRPr="00D848A2">
              <w:rPr>
                <w:rFonts w:asciiTheme="minorHAnsi" w:hAnsiTheme="minorHAnsi" w:cstheme="minorHAnsi"/>
              </w:rPr>
              <w:t>vnímá svůj způsob rozhodování a lépe rozpozná, kdy jedná racionálně a kdy podléhá emocím</w:t>
            </w:r>
            <w:r w:rsidR="00064C3B" w:rsidRPr="00D848A2">
              <w:rPr>
                <w:rFonts w:asciiTheme="minorHAnsi" w:hAnsiTheme="minorHAnsi" w:cstheme="minorHAnsi"/>
              </w:rPr>
              <w:t>;</w:t>
            </w:r>
          </w:p>
          <w:p w14:paraId="088AE257" w14:textId="1DEB8203" w:rsidR="0076723E" w:rsidRPr="00D848A2" w:rsidRDefault="00330710" w:rsidP="00330710">
            <w:pPr>
              <w:rPr>
                <w:rFonts w:asciiTheme="minorHAnsi" w:hAnsiTheme="minorHAnsi" w:cstheme="minorHAnsi"/>
              </w:rPr>
            </w:pPr>
            <w:r w:rsidRPr="00D848A2">
              <w:rPr>
                <w:rFonts w:asciiTheme="minorHAnsi" w:hAnsiTheme="minorHAnsi" w:cstheme="minorHAnsi"/>
              </w:rPr>
              <w:t>seznámí se s některými z mediálních domů, které působí na českém trhu a zároveň je jim nabídnut další zdroj informací k</w:t>
            </w:r>
            <w:r w:rsidR="00064C3B" w:rsidRPr="00D848A2">
              <w:rPr>
                <w:rFonts w:asciiTheme="minorHAnsi" w:hAnsiTheme="minorHAnsi" w:cstheme="minorHAnsi"/>
              </w:rPr>
              <w:t> </w:t>
            </w:r>
            <w:r w:rsidRPr="00D848A2">
              <w:rPr>
                <w:rFonts w:asciiTheme="minorHAnsi" w:hAnsiTheme="minorHAnsi" w:cstheme="minorHAnsi"/>
              </w:rPr>
              <w:t>samostudiu</w:t>
            </w:r>
            <w:r w:rsidR="00064C3B" w:rsidRPr="00D848A2">
              <w:rPr>
                <w:rFonts w:asciiTheme="minorHAnsi" w:hAnsiTheme="minorHAnsi" w:cstheme="minorHAnsi"/>
              </w:rPr>
              <w:t>.</w:t>
            </w:r>
          </w:p>
        </w:tc>
        <w:tc>
          <w:tcPr>
            <w:tcW w:w="5021" w:type="dxa"/>
            <w:tcBorders>
              <w:bottom w:val="single" w:sz="4" w:space="0" w:color="auto"/>
            </w:tcBorders>
          </w:tcPr>
          <w:p w14:paraId="7BDC7175" w14:textId="77777777" w:rsidR="00330710" w:rsidRPr="00D848A2" w:rsidRDefault="0033071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základní popis vnímání reality lidským mozkem (zkratky, symboly, emoce, rámování)</w:t>
            </w:r>
          </w:p>
          <w:p w14:paraId="2423FA46" w14:textId="77777777" w:rsidR="00330710" w:rsidRPr="00D848A2" w:rsidRDefault="0033071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vysvětlení pojmu „intuice“ a praktická ukázka toho, jak intuice ovlivňuje vnímání skutečnosti a rozhodovací principy</w:t>
            </w:r>
          </w:p>
          <w:p w14:paraId="64F90B53" w14:textId="28A9560F" w:rsidR="00330710" w:rsidRPr="00D848A2" w:rsidRDefault="0033071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sociální a informační bubliny </w:t>
            </w:r>
            <w:r w:rsidR="001B4270">
              <w:rPr>
                <w:rFonts w:asciiTheme="minorHAnsi" w:hAnsiTheme="minorHAnsi" w:cstheme="minorHAnsi"/>
              </w:rPr>
              <w:t>-</w:t>
            </w:r>
            <w:r w:rsidRPr="00D848A2">
              <w:rPr>
                <w:rFonts w:asciiTheme="minorHAnsi" w:hAnsiTheme="minorHAnsi" w:cstheme="minorHAnsi"/>
              </w:rPr>
              <w:t xml:space="preserve"> vysvětlení pojmu a jejich vliv na vnímání informací a následnou komunikaci</w:t>
            </w:r>
          </w:p>
          <w:p w14:paraId="08ECB3E7" w14:textId="77777777" w:rsidR="00330710" w:rsidRPr="00D848A2" w:rsidRDefault="0033071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vysvětlení a ukázka toho, co v textu (či mluveném slově) sledovat, abychom byli schopni rozpoznat </w:t>
            </w:r>
            <w:proofErr w:type="spellStart"/>
            <w:r w:rsidRPr="00D848A2">
              <w:rPr>
                <w:rFonts w:asciiTheme="minorHAnsi" w:hAnsiTheme="minorHAnsi" w:cstheme="minorHAnsi"/>
              </w:rPr>
              <w:t>fake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news</w:t>
            </w:r>
            <w:proofErr w:type="spellEnd"/>
            <w:r w:rsidRPr="00D848A2">
              <w:rPr>
                <w:rFonts w:asciiTheme="minorHAnsi" w:hAnsiTheme="minorHAnsi" w:cstheme="minorHAnsi"/>
              </w:rPr>
              <w:t>, manipulaci, dezinformaci a propagandu</w:t>
            </w:r>
          </w:p>
          <w:p w14:paraId="489B74C7" w14:textId="18C2EC37" w:rsidR="00330710" w:rsidRPr="00D848A2" w:rsidRDefault="0033071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komunikační fauly</w:t>
            </w:r>
          </w:p>
          <w:p w14:paraId="57AB666B" w14:textId="28B97263" w:rsidR="0076723E" w:rsidRPr="00D848A2" w:rsidRDefault="00330710"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diskuze nad jednotlivými médii, které působí v České republice a tou či jinou měrou ovlivňují šíření informací v prostoru</w:t>
            </w:r>
          </w:p>
        </w:tc>
      </w:tr>
      <w:tr w:rsidR="0076723E" w:rsidRPr="00D848A2" w14:paraId="2D30BA0B" w14:textId="77777777" w:rsidTr="0076723E">
        <w:tc>
          <w:tcPr>
            <w:tcW w:w="10042" w:type="dxa"/>
            <w:gridSpan w:val="2"/>
            <w:shd w:val="clear" w:color="auto" w:fill="F2F2F2" w:themeFill="background1" w:themeFillShade="F2"/>
            <w:vAlign w:val="center"/>
          </w:tcPr>
          <w:p w14:paraId="39131C48" w14:textId="77777777" w:rsidR="0076723E" w:rsidRPr="00D848A2" w:rsidRDefault="0076723E" w:rsidP="00A62DC2">
            <w:pPr>
              <w:spacing w:after="0"/>
              <w:rPr>
                <w:rFonts w:asciiTheme="minorHAnsi" w:hAnsiTheme="minorHAnsi" w:cstheme="minorHAnsi"/>
              </w:rPr>
            </w:pPr>
            <w:r w:rsidRPr="00D848A2">
              <w:rPr>
                <w:rFonts w:asciiTheme="minorHAnsi" w:hAnsiTheme="minorHAnsi" w:cstheme="minorHAnsi"/>
                <w:b/>
              </w:rPr>
              <w:t>Komentář</w:t>
            </w:r>
          </w:p>
        </w:tc>
      </w:tr>
      <w:tr w:rsidR="0076723E" w:rsidRPr="00D848A2" w14:paraId="4E60ED20" w14:textId="77777777" w:rsidTr="0076723E">
        <w:tc>
          <w:tcPr>
            <w:tcW w:w="10042" w:type="dxa"/>
            <w:gridSpan w:val="2"/>
            <w:vAlign w:val="center"/>
          </w:tcPr>
          <w:p w14:paraId="415E0134" w14:textId="0502635D" w:rsidR="0076723E" w:rsidRPr="00D848A2" w:rsidRDefault="00330710" w:rsidP="00A62DC2">
            <w:pPr>
              <w:spacing w:after="0"/>
              <w:rPr>
                <w:rFonts w:asciiTheme="minorHAnsi" w:hAnsiTheme="minorHAnsi" w:cstheme="minorHAnsi"/>
                <w:b/>
              </w:rPr>
            </w:pPr>
            <w:r w:rsidRPr="00D848A2">
              <w:rPr>
                <w:rFonts w:asciiTheme="minorHAnsi" w:hAnsiTheme="minorHAnsi" w:cstheme="minorHAnsi"/>
              </w:rPr>
              <w:t>Žáci získají vhodnou míru sebevědomí, sebeodpovědnosti a schopnosti morálního úsudku.</w:t>
            </w:r>
          </w:p>
        </w:tc>
      </w:tr>
      <w:tr w:rsidR="0076723E" w:rsidRPr="00D848A2" w14:paraId="7A2737C3" w14:textId="77777777" w:rsidTr="0076723E">
        <w:tc>
          <w:tcPr>
            <w:tcW w:w="10042" w:type="dxa"/>
            <w:gridSpan w:val="2"/>
            <w:tcBorders>
              <w:bottom w:val="single" w:sz="4" w:space="0" w:color="auto"/>
            </w:tcBorders>
            <w:vAlign w:val="center"/>
          </w:tcPr>
          <w:p w14:paraId="7775B82B" w14:textId="1064A424" w:rsidR="0076723E" w:rsidRPr="00D848A2" w:rsidRDefault="0076723E" w:rsidP="00A62DC2">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330710" w:rsidRPr="00D848A2">
              <w:rPr>
                <w:rFonts w:asciiTheme="minorHAnsi" w:hAnsiTheme="minorHAnsi" w:cstheme="minorHAnsi"/>
              </w:rPr>
              <w:t>Občan v demokratické společnosti</w:t>
            </w:r>
          </w:p>
        </w:tc>
      </w:tr>
      <w:tr w:rsidR="0076723E" w:rsidRPr="00D848A2" w14:paraId="23575AB6" w14:textId="77777777" w:rsidTr="0076723E">
        <w:tc>
          <w:tcPr>
            <w:tcW w:w="10042" w:type="dxa"/>
            <w:gridSpan w:val="2"/>
            <w:shd w:val="clear" w:color="auto" w:fill="F2F2F2" w:themeFill="background1" w:themeFillShade="F2"/>
            <w:vAlign w:val="center"/>
          </w:tcPr>
          <w:p w14:paraId="4D9334A4"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do:</w:t>
            </w:r>
          </w:p>
        </w:tc>
      </w:tr>
      <w:tr w:rsidR="0076723E" w:rsidRPr="00D848A2" w14:paraId="4C6FC354" w14:textId="77777777" w:rsidTr="0076723E">
        <w:tc>
          <w:tcPr>
            <w:tcW w:w="10042" w:type="dxa"/>
            <w:gridSpan w:val="2"/>
            <w:tcBorders>
              <w:bottom w:val="single" w:sz="4" w:space="0" w:color="auto"/>
            </w:tcBorders>
            <w:vAlign w:val="center"/>
          </w:tcPr>
          <w:p w14:paraId="5852FE55" w14:textId="77777777" w:rsidR="00330710" w:rsidRPr="00D848A2" w:rsidRDefault="00330710" w:rsidP="00A62DC2">
            <w:pPr>
              <w:spacing w:after="0"/>
              <w:rPr>
                <w:rFonts w:asciiTheme="minorHAnsi" w:hAnsiTheme="minorHAnsi" w:cstheme="minorHAnsi"/>
              </w:rPr>
            </w:pPr>
            <w:r w:rsidRPr="00D848A2">
              <w:rPr>
                <w:rFonts w:asciiTheme="minorHAnsi" w:hAnsiTheme="minorHAnsi" w:cstheme="minorHAnsi"/>
              </w:rPr>
              <w:t>ZSV (3. ročník): Člověk jako občan</w:t>
            </w:r>
          </w:p>
          <w:p w14:paraId="02F3D814" w14:textId="77777777" w:rsidR="00330710" w:rsidRPr="00D848A2" w:rsidRDefault="00330710" w:rsidP="00A62DC2">
            <w:pPr>
              <w:spacing w:after="0"/>
              <w:rPr>
                <w:rFonts w:asciiTheme="minorHAnsi" w:hAnsiTheme="minorHAnsi" w:cstheme="minorHAnsi"/>
              </w:rPr>
            </w:pPr>
            <w:r w:rsidRPr="00D848A2">
              <w:rPr>
                <w:rFonts w:asciiTheme="minorHAnsi" w:hAnsiTheme="minorHAnsi" w:cstheme="minorHAnsi"/>
              </w:rPr>
              <w:t>ZSV (4. ročník): Člověk v lidském společenství</w:t>
            </w:r>
          </w:p>
          <w:p w14:paraId="5FB51888" w14:textId="77777777" w:rsidR="00330710" w:rsidRPr="00D848A2" w:rsidRDefault="00330710" w:rsidP="00A62DC2">
            <w:pPr>
              <w:spacing w:after="0"/>
              <w:rPr>
                <w:rFonts w:asciiTheme="minorHAnsi" w:hAnsiTheme="minorHAnsi" w:cstheme="minorHAnsi"/>
              </w:rPr>
            </w:pPr>
            <w:r w:rsidRPr="00D848A2">
              <w:rPr>
                <w:rFonts w:asciiTheme="minorHAnsi" w:hAnsiTheme="minorHAnsi" w:cstheme="minorHAnsi"/>
              </w:rPr>
              <w:t>ZSV (4. ročník): Soudobý svět</w:t>
            </w:r>
          </w:p>
          <w:p w14:paraId="6A53E66B" w14:textId="164533DA" w:rsidR="0076723E" w:rsidRPr="00D848A2" w:rsidRDefault="00330710" w:rsidP="00A62DC2">
            <w:pPr>
              <w:spacing w:after="0"/>
              <w:rPr>
                <w:rFonts w:asciiTheme="minorHAnsi" w:hAnsiTheme="minorHAnsi" w:cstheme="minorHAnsi"/>
              </w:rPr>
            </w:pPr>
            <w:r w:rsidRPr="00D848A2">
              <w:rPr>
                <w:rFonts w:asciiTheme="minorHAnsi" w:hAnsiTheme="minorHAnsi" w:cstheme="minorHAnsi"/>
              </w:rPr>
              <w:t>ZSV (4. ročník): Člověk a svět</w:t>
            </w:r>
          </w:p>
          <w:p w14:paraId="693FB781" w14:textId="2D76B069" w:rsidR="00685A91" w:rsidRPr="00D848A2" w:rsidRDefault="00685A91" w:rsidP="00A62DC2">
            <w:pPr>
              <w:spacing w:after="0"/>
              <w:rPr>
                <w:rFonts w:asciiTheme="minorHAnsi" w:hAnsiTheme="minorHAnsi" w:cstheme="minorHAnsi"/>
              </w:rPr>
            </w:pPr>
            <w:r w:rsidRPr="00D848A2">
              <w:rPr>
                <w:rFonts w:asciiTheme="minorHAnsi" w:hAnsiTheme="minorHAnsi" w:cstheme="minorHAnsi"/>
              </w:rPr>
              <w:t>TV (1. ročník): Bezpečnost a hygiena</w:t>
            </w:r>
          </w:p>
        </w:tc>
      </w:tr>
      <w:tr w:rsidR="0076723E" w:rsidRPr="00D848A2" w14:paraId="3D2825CF" w14:textId="77777777" w:rsidTr="0076723E">
        <w:tc>
          <w:tcPr>
            <w:tcW w:w="10042" w:type="dxa"/>
            <w:gridSpan w:val="2"/>
            <w:shd w:val="clear" w:color="auto" w:fill="F2F2F2" w:themeFill="background1" w:themeFillShade="F2"/>
            <w:vAlign w:val="center"/>
          </w:tcPr>
          <w:p w14:paraId="76A543D4" w14:textId="77777777" w:rsidR="0076723E" w:rsidRPr="00D848A2" w:rsidRDefault="0076723E" w:rsidP="00A62DC2">
            <w:pPr>
              <w:spacing w:after="0"/>
              <w:rPr>
                <w:rFonts w:asciiTheme="minorHAnsi" w:hAnsiTheme="minorHAnsi" w:cstheme="minorHAnsi"/>
                <w:b/>
              </w:rPr>
            </w:pPr>
            <w:r w:rsidRPr="00D848A2">
              <w:rPr>
                <w:rFonts w:asciiTheme="minorHAnsi" w:hAnsiTheme="minorHAnsi" w:cstheme="minorHAnsi"/>
                <w:b/>
              </w:rPr>
              <w:t>Přesahy z:</w:t>
            </w:r>
          </w:p>
        </w:tc>
      </w:tr>
      <w:tr w:rsidR="0076723E" w:rsidRPr="00D848A2" w14:paraId="4027DEB8" w14:textId="77777777" w:rsidTr="0076723E">
        <w:tc>
          <w:tcPr>
            <w:tcW w:w="10042" w:type="dxa"/>
            <w:gridSpan w:val="2"/>
            <w:vAlign w:val="center"/>
          </w:tcPr>
          <w:p w14:paraId="483F5189" w14:textId="248D9F00" w:rsidR="0076723E" w:rsidRPr="00D848A2" w:rsidRDefault="00DF36D6" w:rsidP="00A62DC2">
            <w:pPr>
              <w:spacing w:after="0"/>
              <w:rPr>
                <w:rFonts w:asciiTheme="minorHAnsi" w:hAnsiTheme="minorHAnsi" w:cstheme="minorHAnsi"/>
                <w:b/>
              </w:rPr>
            </w:pPr>
            <w:r w:rsidRPr="00D848A2">
              <w:rPr>
                <w:rFonts w:asciiTheme="minorHAnsi" w:hAnsiTheme="minorHAnsi" w:cstheme="minorHAnsi"/>
              </w:rPr>
              <w:t>ZPV (1. ročník): Základy biologie</w:t>
            </w:r>
          </w:p>
        </w:tc>
      </w:tr>
    </w:tbl>
    <w:p w14:paraId="07E7BAD5" w14:textId="77777777" w:rsidR="005B5643" w:rsidRDefault="005B5643" w:rsidP="005B5643">
      <w:r>
        <w:rPr>
          <w:b/>
        </w:rPr>
        <w:br w:type="page"/>
      </w:r>
    </w:p>
    <w:p w14:paraId="39BD4C52" w14:textId="5D079B90" w:rsidR="00CB4C4E" w:rsidRPr="00D848A2" w:rsidRDefault="00E353E6" w:rsidP="00CB4C4E">
      <w:pPr>
        <w:pStyle w:val="Nadpis3"/>
      </w:pPr>
      <w:bookmarkStart w:id="41" w:name="_Toc126676244"/>
      <w:r w:rsidRPr="00D848A2">
        <w:lastRenderedPageBreak/>
        <w:t>Ekonomika v rámci EU</w:t>
      </w:r>
      <w:r w:rsidR="008512C7" w:rsidRPr="00D848A2">
        <w:t xml:space="preserve"> (EK)</w:t>
      </w:r>
      <w:bookmarkEnd w:id="41"/>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182445" w:rsidRPr="00D848A2" w14:paraId="77D984CE" w14:textId="77777777" w:rsidTr="00492668">
        <w:trPr>
          <w:tblCellSpacing w:w="20" w:type="dxa"/>
        </w:trPr>
        <w:tc>
          <w:tcPr>
            <w:tcW w:w="8708" w:type="dxa"/>
            <w:gridSpan w:val="6"/>
            <w:vAlign w:val="center"/>
          </w:tcPr>
          <w:p w14:paraId="2E25B690" w14:textId="3A624EF2"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182445" w:rsidRPr="00D848A2" w14:paraId="2940D936" w14:textId="77777777" w:rsidTr="00492668">
        <w:trPr>
          <w:tblCellSpacing w:w="20" w:type="dxa"/>
        </w:trPr>
        <w:tc>
          <w:tcPr>
            <w:tcW w:w="8708" w:type="dxa"/>
            <w:gridSpan w:val="6"/>
            <w:vAlign w:val="center"/>
          </w:tcPr>
          <w:p w14:paraId="6EC8D283" w14:textId="470C334B"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6E295A82" w14:textId="77777777" w:rsidTr="00492668">
        <w:trPr>
          <w:tblCellSpacing w:w="20" w:type="dxa"/>
        </w:trPr>
        <w:tc>
          <w:tcPr>
            <w:tcW w:w="5243" w:type="dxa"/>
            <w:gridSpan w:val="3"/>
            <w:vAlign w:val="center"/>
          </w:tcPr>
          <w:p w14:paraId="37D9BC91" w14:textId="1C0558DF" w:rsidR="00CB4C4E" w:rsidRPr="00D848A2" w:rsidRDefault="00CB4C4E" w:rsidP="009850B9">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9850B9" w:rsidRPr="00D848A2">
              <w:rPr>
                <w:rFonts w:asciiTheme="minorHAnsi" w:hAnsiTheme="minorHAnsi" w:cstheme="minorHAnsi"/>
                <w:b/>
                <w:sz w:val="22"/>
              </w:rPr>
              <w:t>194</w:t>
            </w:r>
          </w:p>
        </w:tc>
        <w:tc>
          <w:tcPr>
            <w:tcW w:w="1115" w:type="dxa"/>
            <w:vAlign w:val="center"/>
          </w:tcPr>
          <w:p w14:paraId="3723D93F"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7552262B"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6B8F291E" w14:textId="77777777" w:rsidR="00CB4C4E" w:rsidRPr="00D848A2" w:rsidRDefault="00CB4C4E" w:rsidP="00CB4C4E">
            <w:pPr>
              <w:spacing w:after="0"/>
              <w:rPr>
                <w:rFonts w:asciiTheme="minorHAnsi" w:hAnsiTheme="minorHAnsi" w:cstheme="minorHAnsi"/>
                <w:sz w:val="22"/>
              </w:rPr>
            </w:pPr>
          </w:p>
        </w:tc>
      </w:tr>
      <w:tr w:rsidR="00CB4C4E" w:rsidRPr="00D848A2" w14:paraId="69E8C912" w14:textId="77777777" w:rsidTr="00492668">
        <w:trPr>
          <w:tblCellSpacing w:w="20" w:type="dxa"/>
        </w:trPr>
        <w:tc>
          <w:tcPr>
            <w:tcW w:w="4088" w:type="dxa"/>
            <w:gridSpan w:val="2"/>
            <w:vAlign w:val="center"/>
          </w:tcPr>
          <w:p w14:paraId="43821BBF"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716F453A"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54BFAFEA"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58CC88EF"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39AE2C5D"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4BD5D5FE" w14:textId="77777777" w:rsidTr="00492668">
        <w:trPr>
          <w:tblCellSpacing w:w="20" w:type="dxa"/>
        </w:trPr>
        <w:tc>
          <w:tcPr>
            <w:tcW w:w="3484" w:type="dxa"/>
            <w:vAlign w:val="center"/>
          </w:tcPr>
          <w:p w14:paraId="227696DA"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3A85DE78"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3CB4810E" w14:textId="07C8B6B2" w:rsidR="00CB4C4E" w:rsidRPr="00D848A2" w:rsidRDefault="001A05A8"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73C7B94B" w14:textId="1EBDB6F8" w:rsidR="00CB4C4E" w:rsidRPr="00D848A2" w:rsidRDefault="001A05A8"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501C6FD3" w14:textId="34DE0A42" w:rsidR="00CB4C4E" w:rsidRPr="00D848A2" w:rsidRDefault="001A05A8"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DFADBF9" w14:textId="37E061EC"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r>
      <w:tr w:rsidR="00CB4C4E" w:rsidRPr="00D848A2" w14:paraId="1B440A80" w14:textId="77777777" w:rsidTr="00492668">
        <w:trPr>
          <w:tblCellSpacing w:w="20" w:type="dxa"/>
        </w:trPr>
        <w:tc>
          <w:tcPr>
            <w:tcW w:w="3484" w:type="dxa"/>
            <w:vAlign w:val="center"/>
          </w:tcPr>
          <w:p w14:paraId="657F58E6"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61825169"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5F7A0B86" w14:textId="250E950A" w:rsidR="00CB4C4E" w:rsidRPr="00D848A2" w:rsidRDefault="001A05A8"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68190079" w14:textId="1FEE4C19" w:rsidR="00CB4C4E" w:rsidRPr="00D848A2" w:rsidRDefault="001A05A8"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22341845" w14:textId="6A50C22C" w:rsidR="00CB4C4E" w:rsidRPr="00D848A2" w:rsidRDefault="001A05A8" w:rsidP="00CB4C4E">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4393E1A3" w14:textId="279506B6"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CB4C4E" w:rsidRPr="00D848A2" w14:paraId="35015AE6" w14:textId="77777777" w:rsidTr="00492668">
        <w:trPr>
          <w:tblCellSpacing w:w="20" w:type="dxa"/>
        </w:trPr>
        <w:tc>
          <w:tcPr>
            <w:tcW w:w="4088" w:type="dxa"/>
            <w:gridSpan w:val="2"/>
            <w:vAlign w:val="center"/>
          </w:tcPr>
          <w:p w14:paraId="1C5393A3"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4D53A476"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1CD93150"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534599DC"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302C77EC" w14:textId="77777777" w:rsidR="00CB4C4E" w:rsidRPr="00D848A2" w:rsidRDefault="00CB4C4E" w:rsidP="00CB4C4E">
            <w:pPr>
              <w:spacing w:after="0"/>
              <w:jc w:val="center"/>
              <w:rPr>
                <w:rFonts w:asciiTheme="minorHAnsi" w:hAnsiTheme="minorHAnsi" w:cstheme="minorHAnsi"/>
                <w:sz w:val="22"/>
              </w:rPr>
            </w:pPr>
          </w:p>
        </w:tc>
      </w:tr>
    </w:tbl>
    <w:p w14:paraId="1008EBF2" w14:textId="77777777" w:rsidR="00CB4C4E" w:rsidRPr="00D848A2" w:rsidRDefault="00CB4C4E" w:rsidP="00CB4C4E"/>
    <w:p w14:paraId="562D794A" w14:textId="39E1EE8A" w:rsidR="009E450C" w:rsidRPr="00D848A2" w:rsidRDefault="009E450C" w:rsidP="00C615F3">
      <w:pPr>
        <w:pStyle w:val="Podnadpis2"/>
        <w:jc w:val="both"/>
      </w:pPr>
      <w:r w:rsidRPr="00D848A2">
        <w:t>Obecný cíl</w:t>
      </w:r>
    </w:p>
    <w:p w14:paraId="2992E2A7" w14:textId="577AE364" w:rsidR="009E450C" w:rsidRPr="00D848A2" w:rsidRDefault="009E450C" w:rsidP="00C615F3">
      <w:pPr>
        <w:jc w:val="both"/>
      </w:pPr>
      <w:r w:rsidRPr="00D848A2">
        <w:t xml:space="preserve">Cílem vzdělávání v předmětu </w:t>
      </w:r>
      <w:r w:rsidR="00C615F3" w:rsidRPr="00D848A2">
        <w:t>E</w:t>
      </w:r>
      <w:r w:rsidRPr="00D848A2">
        <w:t>konomika v rámci EU je získání znalostí v oblasti fungování tržní ekonomiky, podnikání a aktivit s tím souvisejících, pracovně-právních vztahů, národního ho</w:t>
      </w:r>
      <w:r w:rsidR="00C615F3" w:rsidRPr="00D848A2">
        <w:t>spodářství a finančního trhu. U </w:t>
      </w:r>
      <w:r w:rsidRPr="00D848A2">
        <w:t>žáků je rozvíjeno ekonomické myšlení používané v každodenním životě.</w:t>
      </w:r>
    </w:p>
    <w:p w14:paraId="030DE12F" w14:textId="77777777" w:rsidR="009E450C" w:rsidRPr="00D848A2" w:rsidRDefault="009E450C" w:rsidP="00C615F3">
      <w:pPr>
        <w:pStyle w:val="Podnadpis2"/>
        <w:jc w:val="both"/>
      </w:pPr>
      <w:r w:rsidRPr="00D848A2">
        <w:t>Charakteristika učiva</w:t>
      </w:r>
    </w:p>
    <w:p w14:paraId="46848A9C" w14:textId="38E584CC" w:rsidR="009E450C" w:rsidRPr="00D848A2" w:rsidRDefault="009E450C" w:rsidP="00C615F3">
      <w:pPr>
        <w:jc w:val="both"/>
      </w:pPr>
      <w:r w:rsidRPr="00D848A2">
        <w:t xml:space="preserve">Předmět </w:t>
      </w:r>
      <w:r w:rsidR="0043731A" w:rsidRPr="00D848A2">
        <w:t xml:space="preserve">Ekonomika v rámci EU </w:t>
      </w:r>
      <w:r w:rsidRPr="00D848A2">
        <w:t>objasňuje žákům vznik ekonomiky jako vědy, její vazby na ostatní vědní disciplíny. Seznamuje žáky se základními pojmy a s principy tržní ekonomiky. Vysvětluje podstatu podnikatelské činnosti, možnostmi podnikání v ČR a EU, druhy podnikatelských aktivit včetně oblastí s touto tématikou souvisejících, jako je marketing, management a účetnictví. Vzdělávání v předmětu přispívá k tomu, aby žáci pochopili princip hospodaření podniku a podnikatelské činnosti. Vysvětluje podstatu daňové soustavy ČR. Učí žáky jednat hospodárně v souladu s etikou podnikání. Žáci získají předpoklad pro rozvíjení vlastních podnikatelských aktivit. Naučí se orientovat v právní úpravě podnikání s ohledem na rozvíjené odborné kompetence. Klade důraz na praktické ekonomické vědomosti a dovednosti, které umožní absolventovi úspěšně se uplatnit na trhu práce. Vede žáka k efektivnímu hospodaření s finančními prostředky. Žáci si osvojí princip fungování finančního trhu, národního hospodářství a EU.</w:t>
      </w:r>
    </w:p>
    <w:p w14:paraId="65C667E6" w14:textId="7646A3C2" w:rsidR="009E450C" w:rsidRPr="00D848A2" w:rsidRDefault="009E450C" w:rsidP="00C615F3">
      <w:pPr>
        <w:pStyle w:val="Podnadpis2"/>
        <w:jc w:val="both"/>
      </w:pPr>
      <w:r w:rsidRPr="00D848A2">
        <w:t>Cíle vzdělávání v oblasti cit</w:t>
      </w:r>
      <w:r w:rsidR="0063133C" w:rsidRPr="00D848A2">
        <w:t>ů, postojů, hodnot a preferencí</w:t>
      </w:r>
    </w:p>
    <w:p w14:paraId="482D3A29" w14:textId="77777777" w:rsidR="00C615F3" w:rsidRPr="00D848A2" w:rsidRDefault="009E450C" w:rsidP="00C615F3">
      <w:pPr>
        <w:jc w:val="both"/>
      </w:pPr>
      <w:r w:rsidRPr="00D848A2">
        <w:t xml:space="preserve">Hlavním cílem vyučovaného předmětu je připravit žáka na vstup do profesního i osobního života, kde se bude setkávat s ekonomickou praxí. </w:t>
      </w:r>
    </w:p>
    <w:p w14:paraId="078CE29C" w14:textId="007E86BE" w:rsidR="009E450C" w:rsidRPr="00D848A2" w:rsidRDefault="009E450C" w:rsidP="00C615F3">
      <w:pPr>
        <w:jc w:val="both"/>
      </w:pPr>
      <w:r w:rsidRPr="00D848A2">
        <w:t xml:space="preserve">Ekonomické vzdělávání vede </w:t>
      </w:r>
      <w:r w:rsidR="00F6645C">
        <w:t>žáky</w:t>
      </w:r>
      <w:r w:rsidRPr="00D848A2">
        <w:t xml:space="preserve"> k:</w:t>
      </w:r>
    </w:p>
    <w:p w14:paraId="42DE3E68" w14:textId="49C3E03A" w:rsidR="009E450C" w:rsidRPr="00D848A2" w:rsidRDefault="009E450C" w:rsidP="00172E9D">
      <w:pPr>
        <w:pStyle w:val="Odstavecseseznamem"/>
        <w:numPr>
          <w:ilvl w:val="0"/>
          <w:numId w:val="31"/>
        </w:numPr>
        <w:ind w:left="567" w:hanging="283"/>
        <w:jc w:val="both"/>
      </w:pPr>
      <w:r w:rsidRPr="00D848A2">
        <w:t>využití ek</w:t>
      </w:r>
      <w:r w:rsidR="001C4ADF" w:rsidRPr="00D848A2">
        <w:t>onomické teorie v běžném životě;</w:t>
      </w:r>
    </w:p>
    <w:p w14:paraId="630CFD69" w14:textId="0BDE28D2" w:rsidR="009E450C" w:rsidRPr="00D848A2" w:rsidRDefault="009E450C" w:rsidP="00172E9D">
      <w:pPr>
        <w:pStyle w:val="Odstavecseseznamem"/>
        <w:numPr>
          <w:ilvl w:val="0"/>
          <w:numId w:val="31"/>
        </w:numPr>
        <w:ind w:left="567" w:hanging="283"/>
        <w:jc w:val="both"/>
      </w:pPr>
      <w:r w:rsidRPr="00D848A2">
        <w:t xml:space="preserve">schopnosti orientace v podnikatelských aktivitách včetně </w:t>
      </w:r>
      <w:r w:rsidR="001C4ADF" w:rsidRPr="00D848A2">
        <w:t>založení a vedení vlastní firmy;</w:t>
      </w:r>
    </w:p>
    <w:p w14:paraId="046298FD" w14:textId="01E88066" w:rsidR="009E450C" w:rsidRPr="00D848A2" w:rsidRDefault="009E450C" w:rsidP="00172E9D">
      <w:pPr>
        <w:pStyle w:val="Odstavecseseznamem"/>
        <w:numPr>
          <w:ilvl w:val="0"/>
          <w:numId w:val="31"/>
        </w:numPr>
        <w:ind w:left="567" w:hanging="283"/>
        <w:jc w:val="both"/>
      </w:pPr>
      <w:r w:rsidRPr="00D848A2">
        <w:t>aktivitě a správnému jednání při hledání zaměstnání včetně znalo</w:t>
      </w:r>
      <w:r w:rsidR="001C4ADF" w:rsidRPr="00D848A2">
        <w:t>stí právní stránky této oblasti;</w:t>
      </w:r>
    </w:p>
    <w:p w14:paraId="5593CE57" w14:textId="15F4AB9A" w:rsidR="009E450C" w:rsidRPr="00D848A2" w:rsidRDefault="009E450C" w:rsidP="00172E9D">
      <w:pPr>
        <w:pStyle w:val="Odstavecseseznamem"/>
        <w:numPr>
          <w:ilvl w:val="0"/>
          <w:numId w:val="31"/>
        </w:numPr>
        <w:ind w:left="567" w:hanging="283"/>
        <w:jc w:val="both"/>
      </w:pPr>
      <w:r w:rsidRPr="00D848A2">
        <w:t>znalosti zákonů důležitýc</w:t>
      </w:r>
      <w:r w:rsidR="001C4ADF" w:rsidRPr="00D848A2">
        <w:t>h pro profesní i občanský život;</w:t>
      </w:r>
    </w:p>
    <w:p w14:paraId="225FD4CC" w14:textId="77777777" w:rsidR="009E450C" w:rsidRPr="00D848A2" w:rsidRDefault="009E450C" w:rsidP="00172E9D">
      <w:pPr>
        <w:pStyle w:val="Odstavecseseznamem"/>
        <w:numPr>
          <w:ilvl w:val="0"/>
          <w:numId w:val="31"/>
        </w:numPr>
        <w:ind w:left="567" w:hanging="283"/>
        <w:jc w:val="both"/>
      </w:pPr>
      <w:r w:rsidRPr="00D848A2">
        <w:t xml:space="preserve">samostatnosti v řešení základních finančních operací při hospodaření s penězi. </w:t>
      </w:r>
    </w:p>
    <w:p w14:paraId="51734CE2" w14:textId="77777777" w:rsidR="009E450C" w:rsidRPr="00D848A2" w:rsidRDefault="009E450C" w:rsidP="00C615F3">
      <w:pPr>
        <w:pStyle w:val="Podnadpis2"/>
        <w:jc w:val="both"/>
      </w:pPr>
      <w:r w:rsidRPr="00D848A2">
        <w:t>Strategie výuky</w:t>
      </w:r>
    </w:p>
    <w:p w14:paraId="2FB144D6" w14:textId="6C55C750" w:rsidR="009E450C" w:rsidRPr="00D848A2" w:rsidRDefault="009E450C" w:rsidP="00C615F3">
      <w:pPr>
        <w:jc w:val="both"/>
      </w:pPr>
      <w:r w:rsidRPr="00D848A2">
        <w:t>Do výuky předmětu je z oblasti Společenskovědní vzdělávání zařazena část tematického bloku Člověk v lidském společenství, která obsahuje učivo majetkové, finanční a ekonomické povahy.</w:t>
      </w:r>
    </w:p>
    <w:p w14:paraId="3EAAA474" w14:textId="77777777" w:rsidR="009E450C" w:rsidRPr="00D848A2" w:rsidRDefault="009E450C" w:rsidP="00C615F3">
      <w:pPr>
        <w:jc w:val="both"/>
      </w:pPr>
      <w:r w:rsidRPr="00D848A2">
        <w:t>Všechny výchovně vzdělávací cíle jsou realizovány formou:</w:t>
      </w:r>
    </w:p>
    <w:p w14:paraId="3373C065" w14:textId="1721D262" w:rsidR="009E450C" w:rsidRPr="00D848A2" w:rsidRDefault="009E450C" w:rsidP="00D87744">
      <w:pPr>
        <w:pStyle w:val="Odstavecseseznamem"/>
        <w:numPr>
          <w:ilvl w:val="0"/>
          <w:numId w:val="83"/>
        </w:numPr>
        <w:ind w:left="567" w:hanging="294"/>
        <w:jc w:val="both"/>
      </w:pPr>
      <w:r w:rsidRPr="00D848A2">
        <w:t>odborného výkladu zaměřeného na konfrontaci ekonomické teorie s</w:t>
      </w:r>
      <w:r w:rsidR="001C4ADF" w:rsidRPr="00D848A2">
        <w:t> </w:t>
      </w:r>
      <w:r w:rsidRPr="00D848A2">
        <w:t>praxí</w:t>
      </w:r>
      <w:r w:rsidR="001C4ADF" w:rsidRPr="00D848A2">
        <w:t>;</w:t>
      </w:r>
    </w:p>
    <w:p w14:paraId="7AA8BCC1" w14:textId="5FDC5B1B" w:rsidR="009E450C" w:rsidRPr="00D848A2" w:rsidRDefault="001C4ADF" w:rsidP="00D87744">
      <w:pPr>
        <w:pStyle w:val="Odstavecseseznamem"/>
        <w:numPr>
          <w:ilvl w:val="0"/>
          <w:numId w:val="83"/>
        </w:numPr>
        <w:ind w:left="567" w:hanging="294"/>
        <w:jc w:val="both"/>
      </w:pPr>
      <w:r w:rsidRPr="00D848A2">
        <w:t>práce se zákony;</w:t>
      </w:r>
    </w:p>
    <w:p w14:paraId="365E1EB1" w14:textId="1E9EA01E" w:rsidR="009E450C" w:rsidRPr="00D848A2" w:rsidRDefault="009E450C" w:rsidP="00D87744">
      <w:pPr>
        <w:pStyle w:val="Odstavecseseznamem"/>
        <w:numPr>
          <w:ilvl w:val="0"/>
          <w:numId w:val="83"/>
        </w:numPr>
        <w:ind w:left="567" w:hanging="294"/>
        <w:jc w:val="both"/>
      </w:pPr>
      <w:r w:rsidRPr="00D848A2">
        <w:t>práce s internetovými zdroj</w:t>
      </w:r>
      <w:r w:rsidR="001C4ADF" w:rsidRPr="00D848A2">
        <w:t>i pomocí audiovizuální techniky;</w:t>
      </w:r>
    </w:p>
    <w:p w14:paraId="53CC3967" w14:textId="5146311C" w:rsidR="009E450C" w:rsidRPr="00D848A2" w:rsidRDefault="009E450C" w:rsidP="00D87744">
      <w:pPr>
        <w:pStyle w:val="Odstavecseseznamem"/>
        <w:numPr>
          <w:ilvl w:val="0"/>
          <w:numId w:val="83"/>
        </w:numPr>
        <w:ind w:left="567" w:hanging="294"/>
        <w:jc w:val="both"/>
      </w:pPr>
      <w:r w:rsidRPr="00D848A2">
        <w:t>praktických cvičení zaměřených na zvládnutí vyplňování tiskopisů souvisejících s daňovou problematikou</w:t>
      </w:r>
      <w:r w:rsidR="001C4ADF" w:rsidRPr="00D848A2">
        <w:t>;</w:t>
      </w:r>
    </w:p>
    <w:p w14:paraId="7DA694E3" w14:textId="77777777" w:rsidR="0043731A" w:rsidRPr="00D848A2" w:rsidRDefault="009E450C" w:rsidP="00D87744">
      <w:pPr>
        <w:pStyle w:val="Odstavecseseznamem"/>
        <w:numPr>
          <w:ilvl w:val="0"/>
          <w:numId w:val="83"/>
        </w:numPr>
        <w:ind w:left="567" w:hanging="294"/>
        <w:jc w:val="both"/>
      </w:pPr>
      <w:r w:rsidRPr="00D848A2">
        <w:lastRenderedPageBreak/>
        <w:t>seminárních prací zaměřených na určité té</w:t>
      </w:r>
      <w:r w:rsidR="001C4ADF" w:rsidRPr="00D848A2">
        <w:t>ma a jejich následná prezentace.</w:t>
      </w:r>
      <w:r w:rsidR="0043731A" w:rsidRPr="00D848A2">
        <w:t xml:space="preserve"> </w:t>
      </w:r>
    </w:p>
    <w:p w14:paraId="5CC2FABC" w14:textId="11D6EF4A" w:rsidR="009E450C" w:rsidRPr="00D848A2" w:rsidRDefault="0043731A" w:rsidP="0043731A">
      <w:pPr>
        <w:jc w:val="both"/>
      </w:pPr>
      <w:r w:rsidRPr="00D848A2">
        <w:t>Výuka probíhá v odborné učebně s využitím prezentační techniky a materiálů v elektronické podobě. Třída není dělena.</w:t>
      </w:r>
    </w:p>
    <w:p w14:paraId="3F19E1BA" w14:textId="77777777" w:rsidR="009E450C" w:rsidRPr="00D848A2" w:rsidRDefault="009E450C" w:rsidP="001C4ADF">
      <w:pPr>
        <w:pStyle w:val="Podnadpis2"/>
        <w:jc w:val="both"/>
      </w:pPr>
      <w:r w:rsidRPr="00D848A2">
        <w:t xml:space="preserve">Hodnocení výsledků žáka </w:t>
      </w:r>
    </w:p>
    <w:p w14:paraId="5EF577D5" w14:textId="4D2D5E46" w:rsidR="009E450C" w:rsidRPr="00D848A2" w:rsidRDefault="009E450C" w:rsidP="001C4ADF">
      <w:pPr>
        <w:jc w:val="both"/>
      </w:pPr>
      <w:r w:rsidRPr="00D848A2">
        <w:t xml:space="preserve">Hodnocení </w:t>
      </w:r>
      <w:r w:rsidR="008B2D9B" w:rsidRPr="00D848A2">
        <w:t xml:space="preserve">výsledků žáků </w:t>
      </w:r>
      <w:r w:rsidRPr="00D848A2">
        <w:t>je prováděno v souladu s</w:t>
      </w:r>
      <w:r w:rsidR="008B2D9B" w:rsidRPr="00D848A2">
        <w:t xml:space="preserve"> platnou legislativou a </w:t>
      </w:r>
      <w:r w:rsidRPr="00D848A2">
        <w:t>klasifikačním řádem školy.</w:t>
      </w:r>
    </w:p>
    <w:p w14:paraId="0A03095D" w14:textId="77777777" w:rsidR="009E450C" w:rsidRPr="00D848A2" w:rsidRDefault="009E450C" w:rsidP="001C4ADF">
      <w:pPr>
        <w:jc w:val="both"/>
      </w:pPr>
      <w:r w:rsidRPr="00D848A2">
        <w:t>Důraz při hodnocení žáků bude kladen na:</w:t>
      </w:r>
    </w:p>
    <w:p w14:paraId="318AE63D" w14:textId="69358D76" w:rsidR="009E450C" w:rsidRPr="00D848A2" w:rsidRDefault="009E450C" w:rsidP="00D87744">
      <w:pPr>
        <w:pStyle w:val="Odstavecseseznamem"/>
        <w:numPr>
          <w:ilvl w:val="0"/>
          <w:numId w:val="84"/>
        </w:numPr>
        <w:ind w:left="567" w:hanging="283"/>
        <w:jc w:val="both"/>
      </w:pPr>
      <w:r w:rsidRPr="00D848A2">
        <w:t>na hloubku poroz</w:t>
      </w:r>
      <w:r w:rsidR="001C4ADF" w:rsidRPr="00D848A2">
        <w:t>umění učivu a osvojení si pojmů;</w:t>
      </w:r>
    </w:p>
    <w:p w14:paraId="38AF8781" w14:textId="0A3AE493" w:rsidR="009E450C" w:rsidRPr="00D848A2" w:rsidRDefault="009E450C" w:rsidP="00D87744">
      <w:pPr>
        <w:pStyle w:val="Odstavecseseznamem"/>
        <w:numPr>
          <w:ilvl w:val="0"/>
          <w:numId w:val="84"/>
        </w:numPr>
        <w:ind w:left="567" w:hanging="283"/>
        <w:jc w:val="both"/>
      </w:pPr>
      <w:r w:rsidRPr="00D848A2">
        <w:t>schopnost aplikovat získané ekonomické poz</w:t>
      </w:r>
      <w:r w:rsidR="001C4ADF" w:rsidRPr="00D848A2">
        <w:t>natky v praxi i v běžném životě;</w:t>
      </w:r>
    </w:p>
    <w:p w14:paraId="40EE356F" w14:textId="260AB834" w:rsidR="009E450C" w:rsidRPr="00D848A2" w:rsidRDefault="009E450C" w:rsidP="00D87744">
      <w:pPr>
        <w:pStyle w:val="Odstavecseseznamem"/>
        <w:numPr>
          <w:ilvl w:val="0"/>
          <w:numId w:val="84"/>
        </w:numPr>
        <w:ind w:left="567" w:hanging="283"/>
        <w:jc w:val="both"/>
      </w:pPr>
      <w:r w:rsidRPr="00D848A2">
        <w:t>sam</w:t>
      </w:r>
      <w:r w:rsidR="001C4ADF" w:rsidRPr="00D848A2">
        <w:t>ostatnost a tvůrčí přístup žáků.</w:t>
      </w:r>
    </w:p>
    <w:p w14:paraId="0D84A770" w14:textId="77777777" w:rsidR="009E450C" w:rsidRPr="00D848A2" w:rsidRDefault="009E450C" w:rsidP="001C4ADF">
      <w:pPr>
        <w:jc w:val="both"/>
      </w:pPr>
      <w:r w:rsidRPr="00D848A2">
        <w:t>Celkové hodnocení žáka bude vycházet z:</w:t>
      </w:r>
    </w:p>
    <w:p w14:paraId="35182B6F" w14:textId="22705A80" w:rsidR="009E450C" w:rsidRPr="00D848A2" w:rsidRDefault="009E450C" w:rsidP="00D87744">
      <w:pPr>
        <w:pStyle w:val="Odstavecseseznamem"/>
        <w:numPr>
          <w:ilvl w:val="0"/>
          <w:numId w:val="84"/>
        </w:numPr>
        <w:ind w:left="567" w:hanging="283"/>
        <w:jc w:val="both"/>
      </w:pPr>
      <w:r w:rsidRPr="00D848A2">
        <w:t xml:space="preserve">výsledků krátkých testů </w:t>
      </w:r>
      <w:r w:rsidR="001C4ADF" w:rsidRPr="00D848A2">
        <w:t>ověřujících dílčí znalosti žáků;</w:t>
      </w:r>
    </w:p>
    <w:p w14:paraId="7B47208E" w14:textId="5BA0F981" w:rsidR="009E450C" w:rsidRPr="00D848A2" w:rsidRDefault="009E450C" w:rsidP="00D87744">
      <w:pPr>
        <w:pStyle w:val="Odstavecseseznamem"/>
        <w:numPr>
          <w:ilvl w:val="0"/>
          <w:numId w:val="84"/>
        </w:numPr>
        <w:ind w:left="567" w:hanging="283"/>
        <w:jc w:val="both"/>
      </w:pPr>
      <w:r w:rsidRPr="00D848A2">
        <w:t>výsledků závěrečných test</w:t>
      </w:r>
      <w:r w:rsidR="001C4ADF" w:rsidRPr="00D848A2">
        <w:t>ů z jednotlivých učebních bloků;</w:t>
      </w:r>
    </w:p>
    <w:p w14:paraId="72B8E29E" w14:textId="0E6319B1" w:rsidR="009E450C" w:rsidRPr="00D848A2" w:rsidRDefault="009E450C" w:rsidP="00D87744">
      <w:pPr>
        <w:pStyle w:val="Odstavecseseznamem"/>
        <w:numPr>
          <w:ilvl w:val="0"/>
          <w:numId w:val="84"/>
        </w:numPr>
        <w:ind w:left="567" w:hanging="283"/>
        <w:jc w:val="both"/>
      </w:pPr>
      <w:r w:rsidRPr="00D848A2">
        <w:t xml:space="preserve">hodnocení samostatných seminárních </w:t>
      </w:r>
      <w:r w:rsidR="001C4ADF" w:rsidRPr="00D848A2">
        <w:t>prací na zadané ekonomické téma;</w:t>
      </w:r>
    </w:p>
    <w:p w14:paraId="39DAAB21" w14:textId="0E047C9F" w:rsidR="009E450C" w:rsidRPr="00D848A2" w:rsidRDefault="001C4ADF" w:rsidP="00D87744">
      <w:pPr>
        <w:pStyle w:val="Odstavecseseznamem"/>
        <w:numPr>
          <w:ilvl w:val="0"/>
          <w:numId w:val="84"/>
        </w:numPr>
        <w:ind w:left="567" w:hanging="283"/>
        <w:jc w:val="both"/>
      </w:pPr>
      <w:r w:rsidRPr="00D848A2">
        <w:t>ústního zkoušení žáků;</w:t>
      </w:r>
    </w:p>
    <w:p w14:paraId="14E3E1D7" w14:textId="508AE5EA" w:rsidR="009E450C" w:rsidRPr="00D848A2" w:rsidRDefault="009E450C" w:rsidP="00D87744">
      <w:pPr>
        <w:pStyle w:val="Odstavecseseznamem"/>
        <w:numPr>
          <w:ilvl w:val="0"/>
          <w:numId w:val="84"/>
        </w:numPr>
        <w:ind w:left="567" w:hanging="283"/>
        <w:jc w:val="both"/>
      </w:pPr>
      <w:r w:rsidRPr="00D848A2">
        <w:t>hodnocení samostatnosti a tvůrčího přístupu žáků při řeš</w:t>
      </w:r>
      <w:r w:rsidR="001C4ADF" w:rsidRPr="00D848A2">
        <w:t>ení zadaných ekonomických úkolů.</w:t>
      </w:r>
    </w:p>
    <w:p w14:paraId="055BA836" w14:textId="2E4F3EC7" w:rsidR="009E450C" w:rsidRPr="00D848A2" w:rsidRDefault="009E450C" w:rsidP="001C4ADF">
      <w:pPr>
        <w:pStyle w:val="Podnadpis2"/>
        <w:jc w:val="both"/>
      </w:pPr>
      <w:r w:rsidRPr="00D848A2">
        <w:t xml:space="preserve">Přínos předmětu k rozvoji klíčových kompetencí </w:t>
      </w:r>
    </w:p>
    <w:p w14:paraId="48BEA5CF" w14:textId="1AF14CD5" w:rsidR="00287584" w:rsidRPr="00D848A2" w:rsidRDefault="00287584" w:rsidP="00287584">
      <w:r w:rsidRPr="00D848A2">
        <w:t>Předmět Ekonomika rámci EU se podílí především na rozvoji těchto klíčových kompetencí:</w:t>
      </w:r>
    </w:p>
    <w:p w14:paraId="3F0CD969" w14:textId="26030655" w:rsidR="009E450C" w:rsidRPr="00D848A2" w:rsidRDefault="009E450C" w:rsidP="00D87744">
      <w:pPr>
        <w:pStyle w:val="Odstavecseseznamem"/>
        <w:numPr>
          <w:ilvl w:val="0"/>
          <w:numId w:val="85"/>
        </w:numPr>
        <w:ind w:left="567" w:hanging="283"/>
        <w:jc w:val="both"/>
      </w:pPr>
      <w:r w:rsidRPr="00D848A2">
        <w:t xml:space="preserve">řešit problémy a problémové situace zejména v podnikatelské činnosti tak, aby se žáci správně orientovali v ekonomických souvislostech a činnostech souvisejících se zaměstnaneckými či podnikatelskými aktivitami ve svém oboru, např. hledání zaměstnání v oboru, vyplnění daňového přiznání, sestavení podnikatelského záměru v podnikatelské činnosti, </w:t>
      </w:r>
    </w:p>
    <w:p w14:paraId="36CFEDBA" w14:textId="4097A7F2" w:rsidR="00287584" w:rsidRPr="00D848A2" w:rsidRDefault="00287584" w:rsidP="00D87744">
      <w:pPr>
        <w:pStyle w:val="Odstavecseseznamem"/>
        <w:numPr>
          <w:ilvl w:val="0"/>
          <w:numId w:val="85"/>
        </w:numPr>
        <w:ind w:left="567" w:hanging="283"/>
        <w:jc w:val="both"/>
      </w:pPr>
      <w:r w:rsidRPr="00D848A2">
        <w:t>orientovat se</w:t>
      </w:r>
      <w:r w:rsidR="009E450C" w:rsidRPr="00D848A2">
        <w:t xml:space="preserve"> v daňové soustavě a zn</w:t>
      </w:r>
      <w:r w:rsidRPr="00D848A2">
        <w:t>át</w:t>
      </w:r>
      <w:r w:rsidR="009E450C" w:rsidRPr="00D848A2">
        <w:t xml:space="preserve"> </w:t>
      </w:r>
      <w:r w:rsidRPr="00D848A2">
        <w:t>zásady a vedení daňové evidence;</w:t>
      </w:r>
    </w:p>
    <w:p w14:paraId="6C75657B" w14:textId="339AA625" w:rsidR="00287584" w:rsidRPr="00D848A2" w:rsidRDefault="00287584" w:rsidP="00D87744">
      <w:pPr>
        <w:pStyle w:val="Odstavecseseznamem"/>
        <w:numPr>
          <w:ilvl w:val="0"/>
          <w:numId w:val="85"/>
        </w:numPr>
        <w:ind w:left="567" w:hanging="283"/>
        <w:jc w:val="both"/>
      </w:pPr>
      <w:r w:rsidRPr="00D848A2">
        <w:t xml:space="preserve">rozvíjet </w:t>
      </w:r>
      <w:r w:rsidR="009E450C" w:rsidRPr="00D848A2">
        <w:t>komunikativní dovednosti žáků zejména při prezentaci řešení různých ekonomických problémů, které vedou ke komunikaci např. s úřady, se spolupracovníky či nadřízenými.</w:t>
      </w:r>
      <w:r w:rsidRPr="00D848A2">
        <w:t xml:space="preserve"> </w:t>
      </w:r>
    </w:p>
    <w:p w14:paraId="234B2491" w14:textId="2C63B952" w:rsidR="009E450C" w:rsidRPr="00D848A2" w:rsidRDefault="00287584" w:rsidP="00D87744">
      <w:pPr>
        <w:pStyle w:val="Odstavecseseznamem"/>
        <w:numPr>
          <w:ilvl w:val="0"/>
          <w:numId w:val="85"/>
        </w:numPr>
        <w:ind w:left="567" w:hanging="283"/>
        <w:jc w:val="both"/>
      </w:pPr>
      <w:r w:rsidRPr="00D848A2">
        <w:t xml:space="preserve">podporovat zásadní </w:t>
      </w:r>
      <w:r w:rsidR="009E450C" w:rsidRPr="00D848A2">
        <w:t>priorit</w:t>
      </w:r>
      <w:r w:rsidRPr="00D848A2">
        <w:t>u</w:t>
      </w:r>
      <w:r w:rsidR="009E450C" w:rsidRPr="00D848A2">
        <w:t xml:space="preserve"> žáků</w:t>
      </w:r>
      <w:r w:rsidRPr="00D848A2">
        <w:t xml:space="preserve"> - </w:t>
      </w:r>
      <w:r w:rsidR="009E450C" w:rsidRPr="00D848A2">
        <w:t>proces celoživotního ekonomic</w:t>
      </w:r>
      <w:r w:rsidR="001C4ADF" w:rsidRPr="00D848A2">
        <w:t>kého vzdělávání a </w:t>
      </w:r>
      <w:r w:rsidR="009E450C" w:rsidRPr="00D848A2">
        <w:t>učení.</w:t>
      </w:r>
    </w:p>
    <w:p w14:paraId="0ED60B6B" w14:textId="4CA29C55" w:rsidR="001C4ADF" w:rsidRPr="00D848A2" w:rsidRDefault="001C4ADF" w:rsidP="001C4ADF">
      <w:pPr>
        <w:pStyle w:val="Podnadpis2"/>
        <w:jc w:val="both"/>
      </w:pPr>
      <w:r w:rsidRPr="00D848A2">
        <w:t xml:space="preserve">Přínos předmětu k aplikaci průřezových témat </w:t>
      </w:r>
    </w:p>
    <w:p w14:paraId="381715B1" w14:textId="77777777" w:rsidR="00BF151A" w:rsidRPr="00D848A2" w:rsidRDefault="00BF151A" w:rsidP="00BF151A">
      <w:pPr>
        <w:pStyle w:val="Podnapis2"/>
      </w:pPr>
      <w:r w:rsidRPr="00D848A2">
        <w:t>Občan v demokratické společnosti</w:t>
      </w:r>
    </w:p>
    <w:p w14:paraId="68A7F539" w14:textId="77777777" w:rsidR="00BF151A" w:rsidRPr="00D848A2" w:rsidRDefault="00BF151A" w:rsidP="00BF151A">
      <w:pPr>
        <w:jc w:val="both"/>
      </w:pPr>
      <w:r w:rsidRPr="00D848A2">
        <w:t>Žáci jsou ve výuce vedeni ke schopnosti morálního úsudku a sebeodpovědnosti, díky častým diskusím se učí jednat s lidmi, a důsledkem toho hodnotit situaci a nalézat kompromisy. Při různých aktivitách dochází ke kontaktu s ostatními, a tím i k specifickým situacím, v nichž se učí rychle a samostatně jednat.</w:t>
      </w:r>
    </w:p>
    <w:p w14:paraId="0E778851" w14:textId="77777777" w:rsidR="00BF151A" w:rsidRPr="00D848A2" w:rsidRDefault="00BF151A" w:rsidP="00BF151A">
      <w:pPr>
        <w:pStyle w:val="Podnapis2"/>
      </w:pPr>
      <w:r w:rsidRPr="00D848A2">
        <w:t>Člověk a životní prostředí</w:t>
      </w:r>
    </w:p>
    <w:p w14:paraId="1AB54187" w14:textId="06309ECE" w:rsidR="00BF151A" w:rsidRPr="00D848A2" w:rsidRDefault="00BF151A" w:rsidP="00BF151A">
      <w:pPr>
        <w:jc w:val="both"/>
      </w:pPr>
      <w:r w:rsidRPr="00D848A2">
        <w:t>Ekonomické vzdělávání vede k odpovědnosti člověka za uchování životního prostředí, k vytváření hodnot a postojů ve vztahu k němu, a to z pohledu ekonomicky udržitelného rozvoje. Učí žáky jednat hospodárně, ekonomicky a efektivně.</w:t>
      </w:r>
    </w:p>
    <w:p w14:paraId="369F9110" w14:textId="77777777" w:rsidR="00BF151A" w:rsidRPr="00D848A2" w:rsidRDefault="00BF151A" w:rsidP="00BF151A">
      <w:pPr>
        <w:pStyle w:val="Podnapis2"/>
      </w:pPr>
      <w:r w:rsidRPr="00D848A2">
        <w:t>Člověk a svět práce</w:t>
      </w:r>
    </w:p>
    <w:p w14:paraId="228CF56C" w14:textId="7107B310" w:rsidR="00BF151A" w:rsidRPr="00D848A2" w:rsidRDefault="00BF151A" w:rsidP="00BF151A">
      <w:pPr>
        <w:jc w:val="both"/>
      </w:pPr>
      <w:r w:rsidRPr="00D848A2">
        <w:t>Žáci se seznamují se standardy finanční gramotnosti, dokáží se úspěšně orientovat a prosadit na trhu prá</w:t>
      </w:r>
      <w:r w:rsidR="00775179" w:rsidRPr="00D848A2">
        <w:t>ce v </w:t>
      </w:r>
      <w:r w:rsidRPr="00D848A2">
        <w:t xml:space="preserve">oboru i v osobním životě. </w:t>
      </w:r>
    </w:p>
    <w:p w14:paraId="14AFE536" w14:textId="77777777" w:rsidR="00BF151A" w:rsidRPr="00D848A2" w:rsidRDefault="00BF151A" w:rsidP="00BF151A">
      <w:pPr>
        <w:pStyle w:val="Podnapis2"/>
      </w:pPr>
      <w:r w:rsidRPr="00D848A2">
        <w:t>Informační a komunikační technologie</w:t>
      </w:r>
    </w:p>
    <w:p w14:paraId="6D15CDCA" w14:textId="6CA02FB1" w:rsidR="009E450C" w:rsidRPr="00D848A2" w:rsidRDefault="00775179" w:rsidP="00775179">
      <w:pPr>
        <w:jc w:val="both"/>
      </w:pPr>
      <w:r w:rsidRPr="00D848A2">
        <w:t>Žáci jsou schopní v rámci administrativy efektivně využívat kancelářské softwarové aplikace.</w:t>
      </w:r>
    </w:p>
    <w:p w14:paraId="03348E15" w14:textId="77777777" w:rsidR="00B8127C" w:rsidRPr="00D848A2" w:rsidRDefault="00B8127C">
      <w:pPr>
        <w:spacing w:after="160" w:line="259" w:lineRule="auto"/>
        <w:rPr>
          <w:rFonts w:eastAsiaTheme="minorEastAsia"/>
          <w:b/>
          <w:sz w:val="28"/>
        </w:rPr>
      </w:pPr>
      <w:r w:rsidRPr="00D848A2">
        <w:br w:type="page"/>
      </w:r>
    </w:p>
    <w:p w14:paraId="142399C3" w14:textId="092FA0B2" w:rsidR="009E450C" w:rsidRPr="00D848A2" w:rsidRDefault="0043731A" w:rsidP="0043731A">
      <w:pPr>
        <w:pStyle w:val="Podnadpis2"/>
      </w:pPr>
      <w:r w:rsidRPr="00D848A2">
        <w:lastRenderedPageBreak/>
        <w:t>Přehled dílčích kompetencí ve vyučovacím předmětu</w:t>
      </w:r>
    </w:p>
    <w:p w14:paraId="43CD4145" w14:textId="3E7E4D58" w:rsidR="009E450C" w:rsidRPr="00D848A2" w:rsidRDefault="0043731A" w:rsidP="0043731A">
      <w:pPr>
        <w:pStyle w:val="Kompetence"/>
      </w:pPr>
      <w:r w:rsidRPr="00D848A2">
        <w:t>Klíčové kompetence</w:t>
      </w:r>
    </w:p>
    <w:p w14:paraId="344DD2A0" w14:textId="77777777" w:rsidR="009E450C" w:rsidRPr="00D848A2" w:rsidRDefault="009E450C" w:rsidP="00DA7FFB">
      <w:pPr>
        <w:pStyle w:val="Podnapis2"/>
      </w:pPr>
      <w:r w:rsidRPr="00D848A2">
        <w:t>Kompetence k učení</w:t>
      </w:r>
    </w:p>
    <w:p w14:paraId="235B8F25" w14:textId="77777777" w:rsidR="009E450C" w:rsidRPr="00D848A2" w:rsidRDefault="009E450C" w:rsidP="00D87744">
      <w:pPr>
        <w:pStyle w:val="Odstavecseseznamem"/>
        <w:numPr>
          <w:ilvl w:val="0"/>
          <w:numId w:val="86"/>
        </w:numPr>
        <w:ind w:left="567" w:hanging="283"/>
        <w:jc w:val="both"/>
      </w:pPr>
      <w:r w:rsidRPr="00D848A2">
        <w:t>uplatňovat různé způsoby práce s textem (zvláště studijní a analytické čtení), umět efektivně vyhledávat a zpracovávat informace; být čtenářsky gramotný;</w:t>
      </w:r>
    </w:p>
    <w:p w14:paraId="0A8F3DE9" w14:textId="77777777" w:rsidR="009E450C" w:rsidRPr="00D848A2" w:rsidRDefault="009E450C" w:rsidP="00D87744">
      <w:pPr>
        <w:pStyle w:val="Odstavecseseznamem"/>
        <w:numPr>
          <w:ilvl w:val="0"/>
          <w:numId w:val="86"/>
        </w:numPr>
        <w:ind w:left="567" w:hanging="283"/>
        <w:jc w:val="both"/>
      </w:pPr>
      <w:r w:rsidRPr="00D848A2">
        <w:t>s porozuměním poslouchat mluvené projevy (např. výklad, přednášku, proslov), pořizovat si poznámky;</w:t>
      </w:r>
    </w:p>
    <w:p w14:paraId="3446C15A" w14:textId="77777777" w:rsidR="009E450C" w:rsidRPr="00D848A2" w:rsidRDefault="009E450C" w:rsidP="00D87744">
      <w:pPr>
        <w:pStyle w:val="Odstavecseseznamem"/>
        <w:numPr>
          <w:ilvl w:val="0"/>
          <w:numId w:val="86"/>
        </w:numPr>
        <w:ind w:left="567" w:hanging="283"/>
        <w:jc w:val="both"/>
      </w:pPr>
      <w:r w:rsidRPr="00D848A2">
        <w:t>využívat ke svému učení různé informační zdroje, včetně svých zkušeností i zkušeností jiných lidí;</w:t>
      </w:r>
    </w:p>
    <w:p w14:paraId="19746BE5" w14:textId="77777777" w:rsidR="009E450C" w:rsidRPr="00D848A2" w:rsidRDefault="009E450C" w:rsidP="00D87744">
      <w:pPr>
        <w:pStyle w:val="Odstavecseseznamem"/>
        <w:numPr>
          <w:ilvl w:val="0"/>
          <w:numId w:val="86"/>
        </w:numPr>
        <w:ind w:left="567" w:hanging="283"/>
        <w:jc w:val="both"/>
      </w:pPr>
      <w:r w:rsidRPr="00D848A2">
        <w:t>sledovat a hodnotit pokrok při dosahování cílů svého učení, přijímat hodnocení výsledků svého učení od jiných lidí;</w:t>
      </w:r>
    </w:p>
    <w:p w14:paraId="225BEDA2" w14:textId="77777777" w:rsidR="009E450C" w:rsidRPr="00D848A2" w:rsidRDefault="009E450C" w:rsidP="00D87744">
      <w:pPr>
        <w:pStyle w:val="Odstavecseseznamem"/>
        <w:numPr>
          <w:ilvl w:val="0"/>
          <w:numId w:val="86"/>
        </w:numPr>
        <w:ind w:left="567" w:hanging="283"/>
        <w:jc w:val="both"/>
      </w:pPr>
      <w:r w:rsidRPr="00D848A2">
        <w:t>znát možnosti svého dalšího vzdělávání, zejména v oboru a povolání.</w:t>
      </w:r>
    </w:p>
    <w:p w14:paraId="25399099" w14:textId="77777777" w:rsidR="009E450C" w:rsidRPr="00D848A2" w:rsidRDefault="009E450C" w:rsidP="00DA7FFB">
      <w:pPr>
        <w:pStyle w:val="Podnapis2"/>
      </w:pPr>
      <w:r w:rsidRPr="00D848A2">
        <w:t xml:space="preserve">Kompetence k řešení problémů </w:t>
      </w:r>
    </w:p>
    <w:p w14:paraId="6A62DE61" w14:textId="77777777" w:rsidR="009E450C" w:rsidRPr="00D848A2" w:rsidRDefault="009E450C" w:rsidP="00D87744">
      <w:pPr>
        <w:pStyle w:val="Odstavecseseznamem"/>
        <w:numPr>
          <w:ilvl w:val="0"/>
          <w:numId w:val="86"/>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6DFA10DE" w14:textId="77777777" w:rsidR="009E450C" w:rsidRPr="00D848A2" w:rsidRDefault="009E450C" w:rsidP="00D87744">
      <w:pPr>
        <w:pStyle w:val="Odstavecseseznamem"/>
        <w:numPr>
          <w:ilvl w:val="0"/>
          <w:numId w:val="86"/>
        </w:numPr>
        <w:ind w:left="567" w:hanging="283"/>
        <w:jc w:val="both"/>
      </w:pPr>
      <w:r w:rsidRPr="00D848A2">
        <w:t>uplatňovat při řešení problémů různé metody myšlení (logické, matematické, empirické) a myšlenkové operace;</w:t>
      </w:r>
    </w:p>
    <w:p w14:paraId="2D66087D" w14:textId="77777777" w:rsidR="009E450C" w:rsidRPr="00D848A2" w:rsidRDefault="009E450C" w:rsidP="00D87744">
      <w:pPr>
        <w:pStyle w:val="Odstavecseseznamem"/>
        <w:numPr>
          <w:ilvl w:val="0"/>
          <w:numId w:val="86"/>
        </w:numPr>
        <w:ind w:left="567" w:hanging="283"/>
        <w:jc w:val="both"/>
      </w:pPr>
      <w:r w:rsidRPr="00D848A2">
        <w:t>spolupracovat při řešení problémů s jinými lidmi (týmové řešení).</w:t>
      </w:r>
    </w:p>
    <w:p w14:paraId="15A95DD3" w14:textId="77777777" w:rsidR="009E450C" w:rsidRPr="00D848A2" w:rsidRDefault="009E450C" w:rsidP="00DA7FFB">
      <w:pPr>
        <w:pStyle w:val="Podnapis2"/>
      </w:pPr>
      <w:r w:rsidRPr="00D848A2">
        <w:t>Komunikativní kompetence</w:t>
      </w:r>
    </w:p>
    <w:p w14:paraId="7C3CDB31" w14:textId="77777777" w:rsidR="009E450C" w:rsidRPr="00D848A2" w:rsidRDefault="009E450C" w:rsidP="00D87744">
      <w:pPr>
        <w:pStyle w:val="Odstavecseseznamem"/>
        <w:numPr>
          <w:ilvl w:val="0"/>
          <w:numId w:val="86"/>
        </w:numPr>
        <w:ind w:left="567" w:hanging="283"/>
        <w:jc w:val="both"/>
      </w:pPr>
      <w:r w:rsidRPr="00D848A2">
        <w:t>vyjadřovat se přiměřeně účelu jednání a komunikační situaci v projevech mluvených i psaných a vhodně se prezentovat;</w:t>
      </w:r>
    </w:p>
    <w:p w14:paraId="45B1EA00" w14:textId="77777777" w:rsidR="009E450C" w:rsidRPr="00D848A2" w:rsidRDefault="009E450C" w:rsidP="00D87744">
      <w:pPr>
        <w:pStyle w:val="Odstavecseseznamem"/>
        <w:numPr>
          <w:ilvl w:val="0"/>
          <w:numId w:val="86"/>
        </w:numPr>
        <w:ind w:left="567" w:hanging="283"/>
        <w:jc w:val="both"/>
      </w:pPr>
      <w:r w:rsidRPr="00D848A2">
        <w:t>formulovat své myšlenky srozumitelně a souvisle, v písemné podobě přehledně a jazykově správně;</w:t>
      </w:r>
    </w:p>
    <w:p w14:paraId="556ADDF0" w14:textId="77777777" w:rsidR="009E450C" w:rsidRPr="00D848A2" w:rsidRDefault="009E450C" w:rsidP="00D87744">
      <w:pPr>
        <w:pStyle w:val="Odstavecseseznamem"/>
        <w:numPr>
          <w:ilvl w:val="0"/>
          <w:numId w:val="86"/>
        </w:numPr>
        <w:ind w:left="567" w:hanging="283"/>
        <w:jc w:val="both"/>
      </w:pPr>
      <w:r w:rsidRPr="00D848A2">
        <w:t>účastnit se aktivně diskusí, formulovat a obhajovat své názory a postoje;</w:t>
      </w:r>
    </w:p>
    <w:p w14:paraId="7FD11527" w14:textId="77777777" w:rsidR="009E450C" w:rsidRPr="00D848A2" w:rsidRDefault="009E450C" w:rsidP="00D87744">
      <w:pPr>
        <w:pStyle w:val="Odstavecseseznamem"/>
        <w:numPr>
          <w:ilvl w:val="0"/>
          <w:numId w:val="86"/>
        </w:numPr>
        <w:ind w:left="567" w:hanging="283"/>
        <w:jc w:val="both"/>
      </w:pPr>
      <w:r w:rsidRPr="00D848A2">
        <w:t>zpracovávat administrativní písemnosti, pracovní dokumenty i souvislé texty na běžná i odborná témata;</w:t>
      </w:r>
    </w:p>
    <w:p w14:paraId="132578A0" w14:textId="77777777" w:rsidR="009E450C" w:rsidRPr="00D848A2" w:rsidRDefault="009E450C" w:rsidP="00D87744">
      <w:pPr>
        <w:pStyle w:val="Odstavecseseznamem"/>
        <w:numPr>
          <w:ilvl w:val="0"/>
          <w:numId w:val="86"/>
        </w:numPr>
        <w:ind w:left="567" w:hanging="283"/>
        <w:jc w:val="both"/>
      </w:pPr>
      <w:r w:rsidRPr="00D848A2">
        <w:t>dodržovat jazykové a stylistické normy i odbornou terminologii;</w:t>
      </w:r>
    </w:p>
    <w:p w14:paraId="1F91448E" w14:textId="77777777" w:rsidR="009E450C" w:rsidRPr="00D848A2" w:rsidRDefault="009E450C" w:rsidP="00D87744">
      <w:pPr>
        <w:pStyle w:val="Odstavecseseznamem"/>
        <w:numPr>
          <w:ilvl w:val="0"/>
          <w:numId w:val="86"/>
        </w:numPr>
        <w:ind w:left="567" w:hanging="283"/>
        <w:jc w:val="both"/>
      </w:pPr>
      <w:r w:rsidRPr="00D848A2">
        <w:t>zaznamenávat písemně podstatné myšlenky a údaje z textů a projevů jiných lidí (přednášek, diskusí, porad apod.);</w:t>
      </w:r>
    </w:p>
    <w:p w14:paraId="47531A52" w14:textId="77777777" w:rsidR="009E450C" w:rsidRPr="00D848A2" w:rsidRDefault="009E450C" w:rsidP="00D87744">
      <w:pPr>
        <w:pStyle w:val="Odstavecseseznamem"/>
        <w:numPr>
          <w:ilvl w:val="0"/>
          <w:numId w:val="86"/>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6C635042" w14:textId="77777777" w:rsidR="009E450C" w:rsidRPr="00D848A2" w:rsidRDefault="009E450C" w:rsidP="00DA7FFB">
      <w:pPr>
        <w:pStyle w:val="Podnapis2"/>
      </w:pPr>
      <w:r w:rsidRPr="00D848A2">
        <w:t>Personální a sociální kompetence</w:t>
      </w:r>
    </w:p>
    <w:p w14:paraId="6F6F721F" w14:textId="77777777" w:rsidR="009E450C" w:rsidRPr="00D848A2" w:rsidRDefault="009E450C" w:rsidP="00D87744">
      <w:pPr>
        <w:pStyle w:val="Odstavecseseznamem"/>
        <w:numPr>
          <w:ilvl w:val="0"/>
          <w:numId w:val="86"/>
        </w:numPr>
        <w:ind w:left="567" w:hanging="283"/>
        <w:jc w:val="both"/>
      </w:pPr>
      <w:r w:rsidRPr="00D848A2">
        <w:t>posuzovat reálně své fyzické a duševní možnosti, odhadovat důsledky svého jednání a chování v různých situacích;</w:t>
      </w:r>
    </w:p>
    <w:p w14:paraId="2179F41E" w14:textId="77777777" w:rsidR="009E450C" w:rsidRPr="00D848A2" w:rsidRDefault="009E450C" w:rsidP="00D87744">
      <w:pPr>
        <w:pStyle w:val="Odstavecseseznamem"/>
        <w:numPr>
          <w:ilvl w:val="0"/>
          <w:numId w:val="86"/>
        </w:numPr>
        <w:ind w:left="567" w:hanging="283"/>
        <w:jc w:val="both"/>
      </w:pPr>
      <w:r w:rsidRPr="00D848A2">
        <w:t>stanovovat si cíle a priority podle svých osobních schopností, zájmové a pracovní orientace a životních podmínek;</w:t>
      </w:r>
    </w:p>
    <w:p w14:paraId="5E96E941" w14:textId="77777777" w:rsidR="009E450C" w:rsidRPr="00D848A2" w:rsidRDefault="009E450C" w:rsidP="00D87744">
      <w:pPr>
        <w:pStyle w:val="Odstavecseseznamem"/>
        <w:numPr>
          <w:ilvl w:val="0"/>
          <w:numId w:val="86"/>
        </w:numPr>
        <w:ind w:left="567" w:hanging="283"/>
        <w:jc w:val="both"/>
      </w:pPr>
      <w:r w:rsidRPr="00D848A2">
        <w:t>reagovat adekvátně na hodnocení svého vystupování a způsobu jednání ze strany jiných lidí, přijímat radu i kritiku;</w:t>
      </w:r>
    </w:p>
    <w:p w14:paraId="5E7F51F5" w14:textId="77777777" w:rsidR="009E450C" w:rsidRPr="00D848A2" w:rsidRDefault="009E450C" w:rsidP="00D87744">
      <w:pPr>
        <w:pStyle w:val="Odstavecseseznamem"/>
        <w:numPr>
          <w:ilvl w:val="0"/>
          <w:numId w:val="86"/>
        </w:numPr>
        <w:ind w:left="567" w:hanging="283"/>
        <w:jc w:val="both"/>
      </w:pPr>
      <w:r w:rsidRPr="00D848A2">
        <w:t>ověřovat si získané poznatky, kriticky zvažovat názory, postoje a jednání jiných lidí;</w:t>
      </w:r>
    </w:p>
    <w:p w14:paraId="5577FAB2" w14:textId="77777777" w:rsidR="009E450C" w:rsidRPr="00D848A2" w:rsidRDefault="009E450C" w:rsidP="00D87744">
      <w:pPr>
        <w:pStyle w:val="Odstavecseseznamem"/>
        <w:numPr>
          <w:ilvl w:val="0"/>
          <w:numId w:val="86"/>
        </w:numPr>
        <w:ind w:left="567" w:hanging="283"/>
        <w:jc w:val="both"/>
      </w:pPr>
      <w:r w:rsidRPr="00D848A2">
        <w:t>mít odpovědný vztah ke svému zdraví, pečovat o svůj fyzický i duševní rozvoj, být si vědomi důsledků nezdravého životního stylu a závislostí;</w:t>
      </w:r>
    </w:p>
    <w:p w14:paraId="76D95E92" w14:textId="77777777" w:rsidR="009E450C" w:rsidRPr="00D848A2" w:rsidRDefault="009E450C" w:rsidP="00D87744">
      <w:pPr>
        <w:pStyle w:val="Odstavecseseznamem"/>
        <w:numPr>
          <w:ilvl w:val="0"/>
          <w:numId w:val="86"/>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0C0DF410" w14:textId="77777777" w:rsidR="009E450C" w:rsidRPr="00D848A2" w:rsidRDefault="009E450C" w:rsidP="00D87744">
      <w:pPr>
        <w:pStyle w:val="Odstavecseseznamem"/>
        <w:numPr>
          <w:ilvl w:val="0"/>
          <w:numId w:val="86"/>
        </w:numPr>
        <w:ind w:left="567" w:hanging="283"/>
        <w:jc w:val="both"/>
      </w:pPr>
      <w:r w:rsidRPr="00D848A2">
        <w:t>pracovat v týmu a podílet se na realizaci společných pracovních a jiných činností;</w:t>
      </w:r>
    </w:p>
    <w:p w14:paraId="0E58C862" w14:textId="77777777" w:rsidR="009E450C" w:rsidRPr="00D848A2" w:rsidRDefault="009E450C" w:rsidP="00D87744">
      <w:pPr>
        <w:pStyle w:val="Odstavecseseznamem"/>
        <w:numPr>
          <w:ilvl w:val="0"/>
          <w:numId w:val="86"/>
        </w:numPr>
        <w:ind w:left="567" w:hanging="283"/>
        <w:jc w:val="both"/>
      </w:pPr>
      <w:r w:rsidRPr="00D848A2">
        <w:t>přijímat a odpovědně plnit svěřené úkoly;</w:t>
      </w:r>
    </w:p>
    <w:p w14:paraId="7F0BFE69" w14:textId="77777777" w:rsidR="009E450C" w:rsidRPr="00D848A2" w:rsidRDefault="009E450C" w:rsidP="00D87744">
      <w:pPr>
        <w:pStyle w:val="Odstavecseseznamem"/>
        <w:numPr>
          <w:ilvl w:val="0"/>
          <w:numId w:val="86"/>
        </w:numPr>
        <w:ind w:left="567" w:hanging="283"/>
        <w:jc w:val="both"/>
      </w:pPr>
      <w:r w:rsidRPr="00D848A2">
        <w:t>podněcovat práci týmu vlastními návrhy na zlepšení práce a řešení úkolů, nezaujatě zvažovat návrhy druhých;</w:t>
      </w:r>
    </w:p>
    <w:p w14:paraId="0A2C05CC" w14:textId="77777777" w:rsidR="009E450C" w:rsidRPr="00D848A2" w:rsidRDefault="009E450C" w:rsidP="00D87744">
      <w:pPr>
        <w:pStyle w:val="Odstavecseseznamem"/>
        <w:numPr>
          <w:ilvl w:val="0"/>
          <w:numId w:val="86"/>
        </w:numPr>
        <w:ind w:left="567" w:hanging="283"/>
        <w:jc w:val="both"/>
      </w:pPr>
      <w:r w:rsidRPr="00D848A2">
        <w:lastRenderedPageBreak/>
        <w:t>přispívat k vytváření vstřícných mezilidských vztahů a k předcházení osobním konfliktům, nepodléhat předsudkům a stereotypům v přístupu k druhým.</w:t>
      </w:r>
    </w:p>
    <w:p w14:paraId="1E2F0099" w14:textId="77777777" w:rsidR="009E450C" w:rsidRPr="00D848A2" w:rsidRDefault="009E450C" w:rsidP="00DA7FFB">
      <w:pPr>
        <w:pStyle w:val="Podnapis2"/>
      </w:pPr>
      <w:r w:rsidRPr="00D848A2">
        <w:t>Občanské kompetence a kulturní povědomí</w:t>
      </w:r>
    </w:p>
    <w:p w14:paraId="27070B89" w14:textId="77777777" w:rsidR="009E450C" w:rsidRPr="00D848A2" w:rsidRDefault="009E450C" w:rsidP="00D87744">
      <w:pPr>
        <w:pStyle w:val="Odstavecseseznamem"/>
        <w:numPr>
          <w:ilvl w:val="0"/>
          <w:numId w:val="86"/>
        </w:numPr>
        <w:ind w:left="567" w:hanging="283"/>
        <w:jc w:val="both"/>
      </w:pPr>
      <w:r w:rsidRPr="00D848A2">
        <w:t>jednat odpovědně, samostatně a iniciativně nejen ve vlastním zájmu, ale i ve veřejném zájmu;</w:t>
      </w:r>
    </w:p>
    <w:p w14:paraId="54525A77" w14:textId="77777777" w:rsidR="009E450C" w:rsidRPr="00D848A2" w:rsidRDefault="009E450C" w:rsidP="00D87744">
      <w:pPr>
        <w:pStyle w:val="Odstavecseseznamem"/>
        <w:numPr>
          <w:ilvl w:val="0"/>
          <w:numId w:val="86"/>
        </w:numPr>
        <w:ind w:left="567" w:hanging="283"/>
        <w:jc w:val="both"/>
      </w:pPr>
      <w:r w:rsidRPr="00D848A2">
        <w:t>dodržovat zákony, respektovat práva a osobnost druhých lidí (popř. jejich kulturní specifika), vystupovat proti nesnášenlivosti, xenofobii a diskriminaci;</w:t>
      </w:r>
    </w:p>
    <w:p w14:paraId="76655CF2" w14:textId="77777777" w:rsidR="009E450C" w:rsidRPr="00D848A2" w:rsidRDefault="009E450C" w:rsidP="00D87744">
      <w:pPr>
        <w:pStyle w:val="Odstavecseseznamem"/>
        <w:numPr>
          <w:ilvl w:val="0"/>
          <w:numId w:val="86"/>
        </w:numPr>
        <w:ind w:left="567" w:hanging="283"/>
        <w:jc w:val="both"/>
      </w:pPr>
      <w:r w:rsidRPr="00D848A2">
        <w:t>jednat v souladu s morálními principy a zásadami společenského chování, přispívat k uplatňování hodnot demokracie;</w:t>
      </w:r>
    </w:p>
    <w:p w14:paraId="29ABA853" w14:textId="11DA1F49" w:rsidR="009E450C" w:rsidRPr="00D848A2" w:rsidRDefault="009E450C" w:rsidP="00D87744">
      <w:pPr>
        <w:pStyle w:val="Odstavecseseznamem"/>
        <w:numPr>
          <w:ilvl w:val="0"/>
          <w:numId w:val="86"/>
        </w:numPr>
        <w:ind w:left="567" w:hanging="283"/>
        <w:jc w:val="both"/>
      </w:pPr>
      <w:r w:rsidRPr="00D848A2">
        <w:t>uvědomovat si</w:t>
      </w:r>
      <w:r w:rsidR="0043731A" w:rsidRPr="00D848A2">
        <w:t>,</w:t>
      </w:r>
      <w:r w:rsidRPr="00D848A2">
        <w:t xml:space="preserve"> v rámci plurality a multikulturního soužití</w:t>
      </w:r>
      <w:r w:rsidR="0043731A" w:rsidRPr="00D848A2">
        <w:t>,</w:t>
      </w:r>
      <w:r w:rsidRPr="00D848A2">
        <w:t xml:space="preserve"> vlastní kulturní, národní a osobnostní identitu, přistupovat s aktivní tolerancí k identitě druhých;</w:t>
      </w:r>
    </w:p>
    <w:p w14:paraId="39654E19" w14:textId="77777777" w:rsidR="009E450C" w:rsidRPr="00D848A2" w:rsidRDefault="009E450C" w:rsidP="00D87744">
      <w:pPr>
        <w:pStyle w:val="Odstavecseseznamem"/>
        <w:numPr>
          <w:ilvl w:val="0"/>
          <w:numId w:val="86"/>
        </w:numPr>
        <w:ind w:left="567" w:hanging="283"/>
        <w:jc w:val="both"/>
      </w:pPr>
      <w:r w:rsidRPr="00D848A2">
        <w:t>zajímat se aktivně o politické a společenské dění u nás a ve světě;</w:t>
      </w:r>
    </w:p>
    <w:p w14:paraId="7E71D5AB" w14:textId="77777777" w:rsidR="009E450C" w:rsidRPr="00D848A2" w:rsidRDefault="009E450C" w:rsidP="00D87744">
      <w:pPr>
        <w:pStyle w:val="Odstavecseseznamem"/>
        <w:numPr>
          <w:ilvl w:val="0"/>
          <w:numId w:val="86"/>
        </w:numPr>
        <w:ind w:left="567" w:hanging="283"/>
        <w:jc w:val="both"/>
      </w:pPr>
      <w:r w:rsidRPr="00D848A2">
        <w:t>chápat význam životního prostředí pro člověka a jednat v duchu udržitelného rozvoje;</w:t>
      </w:r>
    </w:p>
    <w:p w14:paraId="701EF0FD" w14:textId="77777777" w:rsidR="009E450C" w:rsidRPr="00D848A2" w:rsidRDefault="009E450C" w:rsidP="00D87744">
      <w:pPr>
        <w:pStyle w:val="Odstavecseseznamem"/>
        <w:numPr>
          <w:ilvl w:val="0"/>
          <w:numId w:val="86"/>
        </w:numPr>
        <w:ind w:left="567" w:hanging="283"/>
        <w:jc w:val="both"/>
      </w:pPr>
      <w:r w:rsidRPr="00D848A2">
        <w:t>uznávat tradice a hodnoty svého národa, chápat jeho minulost i současnost v evropském a světovém kontextu;</w:t>
      </w:r>
    </w:p>
    <w:p w14:paraId="6E0FFB17" w14:textId="77777777" w:rsidR="009E450C" w:rsidRPr="00D848A2" w:rsidRDefault="009E450C" w:rsidP="00D87744">
      <w:pPr>
        <w:pStyle w:val="Odstavecseseznamem"/>
        <w:numPr>
          <w:ilvl w:val="0"/>
          <w:numId w:val="86"/>
        </w:numPr>
        <w:ind w:left="567" w:hanging="283"/>
        <w:jc w:val="both"/>
      </w:pPr>
      <w:r w:rsidRPr="00D848A2">
        <w:t>podporovat hodnoty místní, národní, evropské i světové kultury a mít k nim vytvořen pozitivní vztah.</w:t>
      </w:r>
    </w:p>
    <w:p w14:paraId="5A8717DA" w14:textId="77777777" w:rsidR="009E450C" w:rsidRPr="00D848A2" w:rsidRDefault="009E450C" w:rsidP="00DA7FFB">
      <w:pPr>
        <w:pStyle w:val="Podnapis2"/>
      </w:pPr>
      <w:r w:rsidRPr="00D848A2">
        <w:t>Kompetence k pracovnímu uplatnění a podnikatelským aktivitám</w:t>
      </w:r>
    </w:p>
    <w:p w14:paraId="39949A93" w14:textId="77777777" w:rsidR="009E450C" w:rsidRPr="00D848A2" w:rsidRDefault="009E450C" w:rsidP="00D87744">
      <w:pPr>
        <w:pStyle w:val="Odstavecseseznamem"/>
        <w:numPr>
          <w:ilvl w:val="0"/>
          <w:numId w:val="86"/>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14FACC0D" w14:textId="77777777" w:rsidR="009E450C" w:rsidRPr="00D848A2" w:rsidRDefault="009E450C" w:rsidP="00D87744">
      <w:pPr>
        <w:pStyle w:val="Odstavecseseznamem"/>
        <w:numPr>
          <w:ilvl w:val="0"/>
          <w:numId w:val="86"/>
        </w:numPr>
        <w:ind w:left="567" w:hanging="283"/>
        <w:jc w:val="both"/>
      </w:pPr>
      <w:r w:rsidRPr="00D848A2">
        <w:t>mít přehled o možnostech uplatnění na trhu práce v daném oboru; cílevědomě a zodpovědně rozhodovat o své budoucí profesní a vzdělávací dráze;</w:t>
      </w:r>
    </w:p>
    <w:p w14:paraId="7472CF9C" w14:textId="34C0D587" w:rsidR="009E450C" w:rsidRPr="00D848A2" w:rsidRDefault="009E450C" w:rsidP="00D87744">
      <w:pPr>
        <w:pStyle w:val="Odstavecseseznamem"/>
        <w:numPr>
          <w:ilvl w:val="0"/>
          <w:numId w:val="86"/>
        </w:numPr>
        <w:ind w:left="567" w:hanging="283"/>
        <w:jc w:val="both"/>
      </w:pPr>
      <w:r w:rsidRPr="00D848A2">
        <w:t>mít reálnou představu</w:t>
      </w:r>
      <w:r w:rsidR="00C935B2">
        <w:t xml:space="preserve"> </w:t>
      </w:r>
      <w:r w:rsidRPr="00D848A2">
        <w:t>o pracovních, platových a jiných podmínkách v oboru a o požadavcích zaměstnavatelů na pracovníky a umět je srovnávat se svými představami a předpoklady;</w:t>
      </w:r>
    </w:p>
    <w:p w14:paraId="7393790C" w14:textId="77777777" w:rsidR="009E450C" w:rsidRPr="00D848A2" w:rsidRDefault="009E450C" w:rsidP="00D87744">
      <w:pPr>
        <w:pStyle w:val="Odstavecseseznamem"/>
        <w:numPr>
          <w:ilvl w:val="0"/>
          <w:numId w:val="86"/>
        </w:numPr>
        <w:ind w:left="567" w:hanging="283"/>
        <w:jc w:val="both"/>
      </w:pPr>
      <w:r w:rsidRPr="00D848A2">
        <w:t>umět získávat a vyhodnocovat informace o pracovních i vzdělávacích příležitostech, využívat poradenské a zprostředkovatelské služby jak z oblasti světa práce, tak vzdělávání;</w:t>
      </w:r>
    </w:p>
    <w:p w14:paraId="7B97B86B" w14:textId="5E943128" w:rsidR="009E450C" w:rsidRPr="00D848A2" w:rsidRDefault="009E450C" w:rsidP="00D87744">
      <w:pPr>
        <w:pStyle w:val="Odstavecseseznamem"/>
        <w:numPr>
          <w:ilvl w:val="0"/>
          <w:numId w:val="86"/>
        </w:numPr>
        <w:ind w:left="567" w:hanging="283"/>
        <w:jc w:val="both"/>
      </w:pPr>
      <w:r w:rsidRPr="00D848A2">
        <w:t>vhodně komunikovat s potenciálními zaměstnavateli, prezentovat svůj odborný potenciál</w:t>
      </w:r>
      <w:r w:rsidR="0043731A" w:rsidRPr="00D848A2">
        <w:t>,</w:t>
      </w:r>
      <w:r w:rsidRPr="00D848A2">
        <w:t xml:space="preserve"> své profesní cíle;</w:t>
      </w:r>
    </w:p>
    <w:p w14:paraId="068AD2D7" w14:textId="77777777" w:rsidR="009E450C" w:rsidRPr="00D848A2" w:rsidRDefault="009E450C" w:rsidP="00D87744">
      <w:pPr>
        <w:pStyle w:val="Odstavecseseznamem"/>
        <w:numPr>
          <w:ilvl w:val="0"/>
          <w:numId w:val="86"/>
        </w:numPr>
        <w:ind w:left="567" w:hanging="283"/>
        <w:jc w:val="both"/>
      </w:pPr>
      <w:r w:rsidRPr="00D848A2">
        <w:t>znát obecná práva a povinnosti zaměstnavatelů a pracovníků;</w:t>
      </w:r>
    </w:p>
    <w:p w14:paraId="16C74039" w14:textId="77777777" w:rsidR="009E450C" w:rsidRPr="00D848A2" w:rsidRDefault="009E450C" w:rsidP="00D87744">
      <w:pPr>
        <w:pStyle w:val="Odstavecseseznamem"/>
        <w:numPr>
          <w:ilvl w:val="0"/>
          <w:numId w:val="86"/>
        </w:numPr>
        <w:ind w:left="567" w:hanging="283"/>
        <w:jc w:val="both"/>
      </w:pPr>
      <w:r w:rsidRPr="00D848A2">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14:paraId="59065C56" w14:textId="77777777" w:rsidR="009E450C" w:rsidRPr="00D848A2" w:rsidRDefault="009E450C" w:rsidP="00DA7FFB">
      <w:pPr>
        <w:pStyle w:val="Podnapis2"/>
      </w:pPr>
      <w:r w:rsidRPr="00D848A2">
        <w:t>Matematické kompetence</w:t>
      </w:r>
    </w:p>
    <w:p w14:paraId="01E0569D" w14:textId="77777777" w:rsidR="009E450C" w:rsidRPr="00D848A2" w:rsidRDefault="009E450C" w:rsidP="00D87744">
      <w:pPr>
        <w:pStyle w:val="Odstavecseseznamem"/>
        <w:numPr>
          <w:ilvl w:val="0"/>
          <w:numId w:val="86"/>
        </w:numPr>
        <w:ind w:left="567" w:hanging="283"/>
        <w:jc w:val="both"/>
      </w:pPr>
      <w:r w:rsidRPr="00D848A2">
        <w:t>správně používat a převádět běžné jednotky;</w:t>
      </w:r>
    </w:p>
    <w:p w14:paraId="1667828E" w14:textId="77777777" w:rsidR="009E450C" w:rsidRPr="00D848A2" w:rsidRDefault="009E450C" w:rsidP="00D87744">
      <w:pPr>
        <w:pStyle w:val="Odstavecseseznamem"/>
        <w:numPr>
          <w:ilvl w:val="0"/>
          <w:numId w:val="86"/>
        </w:numPr>
        <w:ind w:left="567" w:hanging="283"/>
        <w:jc w:val="both"/>
      </w:pPr>
      <w:r w:rsidRPr="00D848A2">
        <w:t>používat pojmy kvantifikujícího charakteru;</w:t>
      </w:r>
    </w:p>
    <w:p w14:paraId="1C0839F0" w14:textId="77777777" w:rsidR="009E450C" w:rsidRPr="00D848A2" w:rsidRDefault="009E450C" w:rsidP="00D87744">
      <w:pPr>
        <w:pStyle w:val="Odstavecseseznamem"/>
        <w:numPr>
          <w:ilvl w:val="0"/>
          <w:numId w:val="86"/>
        </w:numPr>
        <w:ind w:left="567" w:hanging="283"/>
        <w:jc w:val="both"/>
      </w:pPr>
      <w:r w:rsidRPr="00D848A2">
        <w:t>provádět reálný odhad výsledku řešení dané úlohy;</w:t>
      </w:r>
    </w:p>
    <w:p w14:paraId="51B661A0" w14:textId="6D6E47E8" w:rsidR="009E450C" w:rsidRPr="00D848A2" w:rsidRDefault="009E450C" w:rsidP="001151E7">
      <w:pPr>
        <w:pStyle w:val="Odstavecseseznamem"/>
        <w:numPr>
          <w:ilvl w:val="0"/>
          <w:numId w:val="86"/>
        </w:numPr>
        <w:ind w:left="567" w:hanging="283"/>
        <w:jc w:val="both"/>
      </w:pPr>
      <w:r w:rsidRPr="00D848A2">
        <w:t>nacházet vztahy mezi jevy a předměty při řešení praktických úkolů, umět je vymezit,</w:t>
      </w:r>
      <w:r w:rsidR="001151E7" w:rsidRPr="00D848A2">
        <w:t xml:space="preserve"> </w:t>
      </w:r>
      <w:r w:rsidRPr="00D848A2">
        <w:t>popsat a správně využít pro dané řešení;</w:t>
      </w:r>
    </w:p>
    <w:p w14:paraId="5CCC1E87" w14:textId="77777777" w:rsidR="009E450C" w:rsidRPr="00D848A2" w:rsidRDefault="009E450C" w:rsidP="00D87744">
      <w:pPr>
        <w:pStyle w:val="Odstavecseseznamem"/>
        <w:numPr>
          <w:ilvl w:val="0"/>
          <w:numId w:val="86"/>
        </w:numPr>
        <w:ind w:left="567" w:hanging="283"/>
        <w:jc w:val="both"/>
      </w:pPr>
      <w:r w:rsidRPr="00D848A2">
        <w:t>číst a vytvářet různé formy grafického znázornění (tabulky, diagramy, grafy, schémata apod.);</w:t>
      </w:r>
    </w:p>
    <w:p w14:paraId="51189050" w14:textId="77777777" w:rsidR="009E450C" w:rsidRPr="00D848A2" w:rsidRDefault="009E450C" w:rsidP="00D87744">
      <w:pPr>
        <w:pStyle w:val="Odstavecseseznamem"/>
        <w:numPr>
          <w:ilvl w:val="0"/>
          <w:numId w:val="86"/>
        </w:numPr>
        <w:ind w:left="567" w:hanging="283"/>
        <w:jc w:val="both"/>
      </w:pPr>
      <w:r w:rsidRPr="00D848A2">
        <w:t>efektivně aplikovat matematické postupy při řešení různých praktických úkolů v běžných situacích.</w:t>
      </w:r>
    </w:p>
    <w:p w14:paraId="1DAF1680" w14:textId="77777777" w:rsidR="00311187" w:rsidRPr="00D848A2" w:rsidRDefault="00311187" w:rsidP="00311187">
      <w:pPr>
        <w:pStyle w:val="Podnapis2"/>
      </w:pPr>
      <w:r w:rsidRPr="00D848A2">
        <w:t>Digitální kompetence</w:t>
      </w:r>
    </w:p>
    <w:p w14:paraId="2F2DB11C" w14:textId="77777777" w:rsidR="00311187" w:rsidRPr="00D848A2" w:rsidRDefault="00311187" w:rsidP="00311187">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06F05BDD"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10F25F14" w14:textId="77777777" w:rsidR="00311187" w:rsidRPr="00D848A2" w:rsidRDefault="00311187" w:rsidP="00311187">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3D36385D"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426D04D3" w14:textId="20AAD82B" w:rsidR="009E450C" w:rsidRPr="00D848A2" w:rsidRDefault="0043731A" w:rsidP="0043731A">
      <w:pPr>
        <w:pStyle w:val="Kompetence"/>
      </w:pPr>
      <w:r w:rsidRPr="00D848A2">
        <w:lastRenderedPageBreak/>
        <w:t>Odborné kompetence</w:t>
      </w:r>
    </w:p>
    <w:p w14:paraId="6B5EF914" w14:textId="40EA6DA0" w:rsidR="009E450C" w:rsidRPr="00D848A2" w:rsidRDefault="009E450C" w:rsidP="00BF3778">
      <w:pPr>
        <w:pStyle w:val="Podnapis2"/>
      </w:pPr>
      <w:r w:rsidRPr="00D848A2">
        <w:t>Dbát na bezpečnost práce a ochranu zdraví při práci</w:t>
      </w:r>
    </w:p>
    <w:p w14:paraId="358659B8" w14:textId="4C888B29" w:rsidR="009E450C" w:rsidRPr="00D848A2" w:rsidRDefault="00E03401" w:rsidP="00D87744">
      <w:pPr>
        <w:pStyle w:val="Odstavecseseznamem"/>
        <w:numPr>
          <w:ilvl w:val="0"/>
          <w:numId w:val="87"/>
        </w:numPr>
        <w:ind w:left="567" w:hanging="283"/>
        <w:jc w:val="both"/>
      </w:pPr>
      <w:r w:rsidRPr="00D848A2">
        <w:t>chápat</w:t>
      </w:r>
      <w:r w:rsidR="009E450C" w:rsidRPr="00D848A2">
        <w:t xml:space="preserv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7E2CBF95" w14:textId="44233A2E" w:rsidR="009E450C" w:rsidRPr="00D848A2" w:rsidRDefault="00E03401" w:rsidP="00D87744">
      <w:pPr>
        <w:pStyle w:val="Odstavecseseznamem"/>
        <w:numPr>
          <w:ilvl w:val="0"/>
          <w:numId w:val="87"/>
        </w:numPr>
        <w:ind w:left="567" w:hanging="283"/>
        <w:jc w:val="both"/>
      </w:pPr>
      <w:r w:rsidRPr="00D848A2">
        <w:t>znát</w:t>
      </w:r>
      <w:r w:rsidR="009E450C" w:rsidRPr="00D848A2">
        <w:t xml:space="preserve"> a dodržova</w:t>
      </w:r>
      <w:r w:rsidRPr="00D848A2">
        <w:t>t</w:t>
      </w:r>
      <w:r w:rsidR="009E450C" w:rsidRPr="00D848A2">
        <w:t xml:space="preserve"> základní právní předpisy týkající se bezpečnosti a ochrany zdraví při práci a požární prevence.</w:t>
      </w:r>
    </w:p>
    <w:p w14:paraId="4ED43D7D" w14:textId="78D4BCB0" w:rsidR="009E450C" w:rsidRPr="00D848A2" w:rsidRDefault="009E450C" w:rsidP="00BF3778">
      <w:pPr>
        <w:pStyle w:val="Podnapis2"/>
      </w:pPr>
      <w:r w:rsidRPr="00D848A2">
        <w:t>Usilovat o nejvyšší kvalitu své práce, výrobků nebo služeb</w:t>
      </w:r>
    </w:p>
    <w:p w14:paraId="3F47B615" w14:textId="3EBAB8C8" w:rsidR="009E450C" w:rsidRPr="00D848A2" w:rsidRDefault="00E03401" w:rsidP="00D87744">
      <w:pPr>
        <w:pStyle w:val="Odstavecseseznamem"/>
        <w:numPr>
          <w:ilvl w:val="0"/>
          <w:numId w:val="87"/>
        </w:numPr>
        <w:ind w:left="567" w:hanging="283"/>
        <w:jc w:val="both"/>
      </w:pPr>
      <w:r w:rsidRPr="00D848A2">
        <w:t>chápat</w:t>
      </w:r>
      <w:r w:rsidR="009E450C" w:rsidRPr="00D848A2">
        <w:t xml:space="preserve"> kvalitu jako významný nástroj konkurenceschopnosti a dobrého jména organizace;</w:t>
      </w:r>
    </w:p>
    <w:p w14:paraId="3D211D05" w14:textId="44600945" w:rsidR="009E450C" w:rsidRPr="00D848A2" w:rsidRDefault="00E03401" w:rsidP="00D87744">
      <w:pPr>
        <w:pStyle w:val="Odstavecseseznamem"/>
        <w:numPr>
          <w:ilvl w:val="0"/>
          <w:numId w:val="87"/>
        </w:numPr>
        <w:ind w:left="567" w:hanging="283"/>
        <w:jc w:val="both"/>
      </w:pPr>
      <w:r w:rsidRPr="00D848A2">
        <w:t>dodržovat</w:t>
      </w:r>
      <w:r w:rsidR="009E450C" w:rsidRPr="00D848A2">
        <w:t xml:space="preserve"> stanovené normy (standardy) a předpisy související se systémem řízení jakosti zavedeným na pracovišti;</w:t>
      </w:r>
    </w:p>
    <w:p w14:paraId="3A63170B" w14:textId="362F64DE" w:rsidR="009E450C" w:rsidRPr="00D848A2" w:rsidRDefault="00E03401" w:rsidP="00D87744">
      <w:pPr>
        <w:pStyle w:val="Odstavecseseznamem"/>
        <w:numPr>
          <w:ilvl w:val="0"/>
          <w:numId w:val="87"/>
        </w:numPr>
        <w:ind w:left="567" w:hanging="283"/>
        <w:jc w:val="both"/>
      </w:pPr>
      <w:r w:rsidRPr="00D848A2">
        <w:t>dbát</w:t>
      </w:r>
      <w:r w:rsidR="009E450C" w:rsidRPr="00D848A2">
        <w:t xml:space="preserve"> na zabezpečování parametrů (standardů) kvality procesů, výrobků nebo služeb, </w:t>
      </w:r>
      <w:r w:rsidRPr="00D848A2">
        <w:t>zohledňovat</w:t>
      </w:r>
      <w:r w:rsidR="009E450C" w:rsidRPr="00D848A2">
        <w:t xml:space="preserve"> požadavky klienta (zákazníka, občana).</w:t>
      </w:r>
    </w:p>
    <w:p w14:paraId="3CF6ADBA" w14:textId="20DB70F6" w:rsidR="009E450C" w:rsidRPr="00D848A2" w:rsidRDefault="009E450C" w:rsidP="00BF3778">
      <w:pPr>
        <w:pStyle w:val="Podnapis2"/>
      </w:pPr>
      <w:r w:rsidRPr="00D848A2">
        <w:t>Jednat ekonomicky a v souladu se strategií udržitelného rozvoje</w:t>
      </w:r>
    </w:p>
    <w:p w14:paraId="5E739973" w14:textId="41117FD3" w:rsidR="009E450C" w:rsidRPr="00D848A2" w:rsidRDefault="00E03401" w:rsidP="005D5746">
      <w:pPr>
        <w:pStyle w:val="Odstavecseseznamem"/>
        <w:numPr>
          <w:ilvl w:val="0"/>
          <w:numId w:val="87"/>
        </w:numPr>
        <w:spacing w:after="0"/>
        <w:ind w:left="568" w:hanging="284"/>
        <w:jc w:val="both"/>
      </w:pPr>
      <w:r w:rsidRPr="00D848A2">
        <w:t>znát</w:t>
      </w:r>
      <w:r w:rsidR="009E450C" w:rsidRPr="00D848A2">
        <w:t xml:space="preserve"> význam, účel a užitečnost vykonávané práce, její finanční, popř. společenské ohodnocení;</w:t>
      </w:r>
    </w:p>
    <w:p w14:paraId="13D2CBAA" w14:textId="3990A6D9" w:rsidR="009E450C" w:rsidRPr="00D848A2" w:rsidRDefault="00E03401" w:rsidP="005D5746">
      <w:pPr>
        <w:pStyle w:val="Odstavecseseznamem"/>
        <w:numPr>
          <w:ilvl w:val="0"/>
          <w:numId w:val="87"/>
        </w:numPr>
        <w:spacing w:after="0"/>
        <w:ind w:left="568" w:hanging="284"/>
        <w:jc w:val="both"/>
      </w:pPr>
      <w:r w:rsidRPr="00D848A2">
        <w:t>zvažovat</w:t>
      </w:r>
      <w:r w:rsidR="009E450C" w:rsidRPr="00D848A2">
        <w:t xml:space="preserve"> při plánování a posuzování určité činnosti (v pracovním procesu i v běžném životě) možné náklady, výnosy a zisk, vliv na životní prostředí, sociální dopady;</w:t>
      </w:r>
    </w:p>
    <w:p w14:paraId="18DBE80A" w14:textId="420B3082" w:rsidR="009E450C" w:rsidRPr="00D848A2" w:rsidRDefault="009E450C" w:rsidP="005D5746">
      <w:pPr>
        <w:pStyle w:val="Odstavecseseznamem"/>
        <w:numPr>
          <w:ilvl w:val="0"/>
          <w:numId w:val="87"/>
        </w:numPr>
        <w:spacing w:after="0"/>
        <w:ind w:left="568" w:hanging="284"/>
        <w:jc w:val="both"/>
      </w:pPr>
      <w:r w:rsidRPr="00D848A2">
        <w:t xml:space="preserve">efektivně </w:t>
      </w:r>
      <w:r w:rsidR="00E03401" w:rsidRPr="00D848A2">
        <w:t>hospodařit</w:t>
      </w:r>
      <w:r w:rsidRPr="00D848A2">
        <w:t xml:space="preserve"> s finančními prostředky;</w:t>
      </w:r>
    </w:p>
    <w:p w14:paraId="476192B6" w14:textId="3B0CC9D1" w:rsidR="009E450C" w:rsidRPr="00D848A2" w:rsidRDefault="00E03401" w:rsidP="005D5746">
      <w:pPr>
        <w:pStyle w:val="Odstavecseseznamem"/>
        <w:numPr>
          <w:ilvl w:val="0"/>
          <w:numId w:val="87"/>
        </w:numPr>
        <w:spacing w:after="0"/>
        <w:ind w:left="568" w:hanging="284"/>
        <w:jc w:val="both"/>
      </w:pPr>
      <w:r w:rsidRPr="00D848A2">
        <w:t>nakládat</w:t>
      </w:r>
      <w:r w:rsidR="009E450C" w:rsidRPr="00D848A2">
        <w:t xml:space="preserve"> s materiály, energiemi, odpady, vodou a jinými látkami ekonomicky a s ohledem na životní prostředí.</w:t>
      </w:r>
    </w:p>
    <w:p w14:paraId="4C8B8201" w14:textId="77777777" w:rsidR="00A522C1" w:rsidRPr="00D848A2" w:rsidRDefault="00A522C1" w:rsidP="00A522C1">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1F074DFC" w14:textId="77777777" w:rsidR="00A522C1" w:rsidRPr="00D848A2" w:rsidRDefault="00A522C1"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6658B438" w14:textId="77777777" w:rsidR="00A522C1" w:rsidRPr="00D848A2" w:rsidRDefault="00A522C1"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7406B86F" w14:textId="77777777" w:rsidR="00A522C1" w:rsidRPr="00D848A2" w:rsidRDefault="00A522C1"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7757A680" w14:textId="58B72D73" w:rsidR="0043731A" w:rsidRPr="00D848A2" w:rsidRDefault="0043731A" w:rsidP="0043731A">
      <w:pPr>
        <w:jc w:val="both"/>
      </w:pPr>
    </w:p>
    <w:p w14:paraId="0657754A" w14:textId="6F62023F" w:rsidR="002374B2" w:rsidRPr="00D848A2" w:rsidRDefault="002374B2">
      <w:pPr>
        <w:spacing w:after="160" w:line="259" w:lineRule="auto"/>
      </w:pPr>
      <w:r w:rsidRPr="00D848A2">
        <w:br w:type="page"/>
      </w:r>
    </w:p>
    <w:p w14:paraId="1DFD1C55" w14:textId="14FB1FC1" w:rsidR="0043731A" w:rsidRPr="00D848A2" w:rsidRDefault="002374B2" w:rsidP="002374B2">
      <w:pPr>
        <w:pStyle w:val="Podnadpis2"/>
        <w:rPr>
          <w:sz w:val="32"/>
        </w:rPr>
      </w:pPr>
      <w:r w:rsidRPr="00D848A2">
        <w:rPr>
          <w:sz w:val="32"/>
        </w:rPr>
        <w:lastRenderedPageBreak/>
        <w:t>Rozpis učiva v ročnících</w:t>
      </w:r>
    </w:p>
    <w:p w14:paraId="384623E1" w14:textId="3C7C353B" w:rsidR="009E450C" w:rsidRPr="00D848A2" w:rsidRDefault="0043731A" w:rsidP="001151E7">
      <w:pPr>
        <w:pStyle w:val="Styl1"/>
      </w:pPr>
      <w:r w:rsidRPr="00D848A2">
        <w:t xml:space="preserve">2. ročník, 2 + 0 h týdně, </w:t>
      </w:r>
      <w:r w:rsidR="008B2D9B" w:rsidRPr="00D848A2">
        <w:t xml:space="preserve">68 h za rok, </w:t>
      </w:r>
      <w:r w:rsidRPr="00D848A2">
        <w:t>povinný</w:t>
      </w:r>
    </w:p>
    <w:p w14:paraId="114B05FA" w14:textId="19E04664" w:rsidR="0085799A" w:rsidRPr="00D848A2" w:rsidRDefault="0085799A" w:rsidP="0085799A">
      <w:pPr>
        <w:pStyle w:val="Podnadpis3"/>
      </w:pPr>
      <w:r w:rsidRPr="00D848A2">
        <w:rPr>
          <w:rFonts w:cstheme="minorHAnsi"/>
        </w:rPr>
        <w:t>Podstata fungování tržní ekonomiky</w:t>
      </w:r>
      <w:r w:rsidRPr="00D848A2">
        <w:t>, 6 hodin</w:t>
      </w:r>
    </w:p>
    <w:tbl>
      <w:tblPr>
        <w:tblStyle w:val="Mkatabulky"/>
        <w:tblW w:w="0" w:type="auto"/>
        <w:tblLook w:val="04A0" w:firstRow="1" w:lastRow="0" w:firstColumn="1" w:lastColumn="0" w:noHBand="0" w:noVBand="1"/>
      </w:tblPr>
      <w:tblGrid>
        <w:gridCol w:w="5021"/>
        <w:gridCol w:w="5021"/>
      </w:tblGrid>
      <w:tr w:rsidR="0085799A" w:rsidRPr="00D848A2" w14:paraId="1CA98A33" w14:textId="77777777" w:rsidTr="0085799A">
        <w:tc>
          <w:tcPr>
            <w:tcW w:w="5021" w:type="dxa"/>
            <w:shd w:val="clear" w:color="auto" w:fill="F2F2F2" w:themeFill="background1" w:themeFillShade="F2"/>
            <w:vAlign w:val="center"/>
          </w:tcPr>
          <w:p w14:paraId="0630F142" w14:textId="77777777" w:rsidR="0085799A" w:rsidRPr="00D848A2" w:rsidRDefault="0085799A" w:rsidP="0085799A">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EA4359D" w14:textId="77777777" w:rsidR="0085799A" w:rsidRPr="00D848A2" w:rsidRDefault="0085799A" w:rsidP="0085799A">
            <w:pPr>
              <w:jc w:val="center"/>
              <w:rPr>
                <w:rFonts w:asciiTheme="minorHAnsi" w:hAnsiTheme="minorHAnsi" w:cstheme="minorHAnsi"/>
              </w:rPr>
            </w:pPr>
            <w:r w:rsidRPr="00D848A2">
              <w:rPr>
                <w:rFonts w:asciiTheme="minorHAnsi" w:hAnsiTheme="minorHAnsi" w:cstheme="minorHAnsi"/>
                <w:b/>
              </w:rPr>
              <w:t>Učivo</w:t>
            </w:r>
          </w:p>
        </w:tc>
      </w:tr>
      <w:tr w:rsidR="0085799A" w:rsidRPr="00D848A2" w14:paraId="2E4CFD75" w14:textId="77777777" w:rsidTr="0085799A">
        <w:tc>
          <w:tcPr>
            <w:tcW w:w="5021" w:type="dxa"/>
            <w:tcBorders>
              <w:bottom w:val="single" w:sz="4" w:space="0" w:color="auto"/>
            </w:tcBorders>
          </w:tcPr>
          <w:p w14:paraId="2F2788EA" w14:textId="77777777" w:rsidR="0085799A" w:rsidRPr="00D848A2" w:rsidRDefault="0085799A" w:rsidP="0085799A">
            <w:pPr>
              <w:rPr>
                <w:rFonts w:asciiTheme="minorHAnsi" w:hAnsiTheme="minorHAnsi" w:cstheme="minorHAnsi"/>
              </w:rPr>
            </w:pPr>
            <w:r w:rsidRPr="00D848A2">
              <w:rPr>
                <w:rFonts w:asciiTheme="minorHAnsi" w:hAnsiTheme="minorHAnsi" w:cstheme="minorHAnsi"/>
              </w:rPr>
              <w:t>Žák:</w:t>
            </w:r>
          </w:p>
          <w:p w14:paraId="1ABC504D" w14:textId="77777777" w:rsidR="0085799A" w:rsidRPr="00D848A2" w:rsidRDefault="0085799A" w:rsidP="0085799A">
            <w:pPr>
              <w:rPr>
                <w:rFonts w:asciiTheme="minorHAnsi" w:hAnsiTheme="minorHAnsi" w:cstheme="minorHAnsi"/>
              </w:rPr>
            </w:pPr>
            <w:r w:rsidRPr="00D848A2">
              <w:rPr>
                <w:rFonts w:asciiTheme="minorHAnsi" w:hAnsiTheme="minorHAnsi" w:cstheme="minorHAnsi"/>
              </w:rPr>
              <w:t>používá a aplikuje základní ekonomické pojmy;</w:t>
            </w:r>
          </w:p>
          <w:p w14:paraId="2A93B22A" w14:textId="15046DAE" w:rsidR="0085799A" w:rsidRPr="00D848A2" w:rsidRDefault="0085799A" w:rsidP="00D37D83">
            <w:pPr>
              <w:pStyle w:val="Uebnblok-nzevvstupu"/>
              <w:rPr>
                <w:rFonts w:asciiTheme="minorHAnsi" w:hAnsiTheme="minorHAnsi"/>
                <w:color w:val="auto"/>
              </w:rPr>
            </w:pPr>
            <w:r w:rsidRPr="00D848A2">
              <w:rPr>
                <w:rFonts w:asciiTheme="minorHAnsi" w:hAnsiTheme="minorHAnsi"/>
                <w:color w:val="auto"/>
              </w:rPr>
              <w:t>na příkladu popíše fungování tržního mechanismu;</w:t>
            </w:r>
          </w:p>
          <w:p w14:paraId="7F26BD43" w14:textId="25ABFD04" w:rsidR="0085799A" w:rsidRPr="00D848A2" w:rsidRDefault="0085799A" w:rsidP="00D37D83">
            <w:pPr>
              <w:pStyle w:val="Uebnblok-nzevvstupu"/>
              <w:rPr>
                <w:rFonts w:asciiTheme="minorHAnsi" w:hAnsiTheme="minorHAnsi"/>
                <w:color w:val="auto"/>
              </w:rPr>
            </w:pPr>
            <w:r w:rsidRPr="00D848A2">
              <w:rPr>
                <w:rFonts w:asciiTheme="minorHAnsi" w:hAnsiTheme="minorHAnsi"/>
                <w:color w:val="auto"/>
              </w:rPr>
              <w:t>posoudí vliv ceny na nabídku a poptávku;</w:t>
            </w:r>
          </w:p>
          <w:p w14:paraId="6E7109F7" w14:textId="3A0C1BE8" w:rsidR="0085799A" w:rsidRPr="00D848A2" w:rsidRDefault="0085799A" w:rsidP="0085799A">
            <w:pPr>
              <w:rPr>
                <w:rFonts w:asciiTheme="minorHAnsi" w:hAnsiTheme="minorHAnsi" w:cstheme="minorHAnsi"/>
              </w:rPr>
            </w:pPr>
            <w:r w:rsidRPr="00D848A2">
              <w:rPr>
                <w:rFonts w:asciiTheme="minorHAnsi" w:hAnsiTheme="minorHAnsi" w:cstheme="minorHAnsi"/>
              </w:rPr>
              <w:t>vyjádří formou grafu určení rovnovážné ceny;</w:t>
            </w:r>
          </w:p>
          <w:p w14:paraId="014CBAF3" w14:textId="6D72D8F1" w:rsidR="0085799A" w:rsidRPr="00D848A2" w:rsidRDefault="0085799A" w:rsidP="0085799A">
            <w:pPr>
              <w:rPr>
                <w:rFonts w:asciiTheme="minorHAnsi" w:hAnsiTheme="minorHAnsi" w:cstheme="minorHAnsi"/>
              </w:rPr>
            </w:pPr>
            <w:r w:rsidRPr="00D848A2">
              <w:rPr>
                <w:rFonts w:asciiTheme="minorHAnsi" w:hAnsiTheme="minorHAnsi" w:cstheme="minorHAnsi"/>
              </w:rPr>
              <w:t>volí vhodné informační zdroje k vyhledávání požadovaných informací a odpovídaj</w:t>
            </w:r>
            <w:r w:rsidR="001A73FD">
              <w:rPr>
                <w:rFonts w:asciiTheme="minorHAnsi" w:hAnsiTheme="minorHAnsi" w:cstheme="minorHAnsi"/>
              </w:rPr>
              <w:t xml:space="preserve">ící techniky (metody, způsoby) </w:t>
            </w:r>
            <w:r w:rsidRPr="00D848A2">
              <w:rPr>
                <w:rFonts w:asciiTheme="minorHAnsi" w:hAnsiTheme="minorHAnsi" w:cstheme="minorHAnsi"/>
              </w:rPr>
              <w:t>k jejich získávání;</w:t>
            </w:r>
          </w:p>
          <w:p w14:paraId="77ACA64F" w14:textId="726BEC37" w:rsidR="0085799A" w:rsidRPr="00D848A2" w:rsidRDefault="0085799A" w:rsidP="00C935B2">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p>
        </w:tc>
        <w:tc>
          <w:tcPr>
            <w:tcW w:w="5021" w:type="dxa"/>
            <w:tcBorders>
              <w:bottom w:val="single" w:sz="4" w:space="0" w:color="auto"/>
            </w:tcBorders>
          </w:tcPr>
          <w:p w14:paraId="78292F76" w14:textId="77777777" w:rsidR="0085799A" w:rsidRPr="00D848A2" w:rsidRDefault="0085799A" w:rsidP="0085799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potřeby, statky, služby, spotřeba, životní úroveň </w:t>
            </w:r>
          </w:p>
          <w:p w14:paraId="5F0EAE23" w14:textId="77777777" w:rsidR="0085799A" w:rsidRPr="00D848A2" w:rsidRDefault="0085799A" w:rsidP="0085799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výroba, výrobní faktory </w:t>
            </w:r>
          </w:p>
          <w:p w14:paraId="490DB7B2" w14:textId="1978EFCE" w:rsidR="0085799A" w:rsidRPr="00D848A2" w:rsidRDefault="0085799A" w:rsidP="0085799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trh, tržní subjekty, nabídka, poptávka, zboží, cena </w:t>
            </w:r>
          </w:p>
        </w:tc>
      </w:tr>
      <w:tr w:rsidR="0085799A" w:rsidRPr="00D848A2" w14:paraId="6BCBA210" w14:textId="77777777" w:rsidTr="0085799A">
        <w:tc>
          <w:tcPr>
            <w:tcW w:w="10042" w:type="dxa"/>
            <w:gridSpan w:val="2"/>
            <w:shd w:val="clear" w:color="auto" w:fill="F2F2F2" w:themeFill="background1" w:themeFillShade="F2"/>
            <w:vAlign w:val="center"/>
          </w:tcPr>
          <w:p w14:paraId="5AA44A84" w14:textId="77777777" w:rsidR="0085799A" w:rsidRPr="00D848A2" w:rsidRDefault="0085799A" w:rsidP="001151E7">
            <w:pPr>
              <w:spacing w:after="0"/>
              <w:rPr>
                <w:rFonts w:asciiTheme="minorHAnsi" w:hAnsiTheme="minorHAnsi" w:cstheme="minorHAnsi"/>
              </w:rPr>
            </w:pPr>
            <w:r w:rsidRPr="00D848A2">
              <w:rPr>
                <w:rFonts w:asciiTheme="minorHAnsi" w:hAnsiTheme="minorHAnsi" w:cstheme="minorHAnsi"/>
                <w:b/>
              </w:rPr>
              <w:t>Komentář</w:t>
            </w:r>
          </w:p>
        </w:tc>
      </w:tr>
      <w:tr w:rsidR="0085799A" w:rsidRPr="00D848A2" w14:paraId="0B80023E" w14:textId="77777777" w:rsidTr="0085799A">
        <w:tc>
          <w:tcPr>
            <w:tcW w:w="10042" w:type="dxa"/>
            <w:gridSpan w:val="2"/>
            <w:vAlign w:val="center"/>
          </w:tcPr>
          <w:p w14:paraId="7E15202B" w14:textId="6A3A7920" w:rsidR="0085799A" w:rsidRPr="00D848A2" w:rsidRDefault="0085799A" w:rsidP="001151E7">
            <w:pPr>
              <w:spacing w:after="0"/>
              <w:rPr>
                <w:rFonts w:asciiTheme="minorHAnsi" w:hAnsiTheme="minorHAnsi" w:cstheme="minorHAnsi"/>
                <w:b/>
              </w:rPr>
            </w:pPr>
            <w:r w:rsidRPr="00D848A2">
              <w:rPr>
                <w:rFonts w:asciiTheme="minorHAnsi" w:hAnsiTheme="minorHAnsi" w:cstheme="minorHAnsi"/>
              </w:rPr>
              <w:t>Žáci se seznámí se základními pojmy tržní ekonomiky.</w:t>
            </w:r>
          </w:p>
        </w:tc>
      </w:tr>
      <w:tr w:rsidR="0085799A" w:rsidRPr="00D848A2" w14:paraId="72C8AC6F" w14:textId="77777777" w:rsidTr="0085799A">
        <w:tc>
          <w:tcPr>
            <w:tcW w:w="10042" w:type="dxa"/>
            <w:gridSpan w:val="2"/>
            <w:tcBorders>
              <w:bottom w:val="single" w:sz="4" w:space="0" w:color="auto"/>
            </w:tcBorders>
            <w:vAlign w:val="center"/>
          </w:tcPr>
          <w:p w14:paraId="3CC52928" w14:textId="6A441BDB" w:rsidR="0085799A" w:rsidRPr="00D848A2" w:rsidRDefault="0085799A" w:rsidP="001151E7">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Člověk a svět práce </w:t>
            </w:r>
          </w:p>
        </w:tc>
      </w:tr>
      <w:tr w:rsidR="0085799A" w:rsidRPr="00D848A2" w14:paraId="73F7E42C" w14:textId="77777777" w:rsidTr="0085799A">
        <w:tc>
          <w:tcPr>
            <w:tcW w:w="10042" w:type="dxa"/>
            <w:gridSpan w:val="2"/>
            <w:shd w:val="clear" w:color="auto" w:fill="F2F2F2" w:themeFill="background1" w:themeFillShade="F2"/>
            <w:vAlign w:val="center"/>
          </w:tcPr>
          <w:p w14:paraId="178C146A" w14:textId="77777777" w:rsidR="0085799A" w:rsidRPr="00D848A2" w:rsidRDefault="0085799A" w:rsidP="001151E7">
            <w:pPr>
              <w:spacing w:after="0"/>
              <w:rPr>
                <w:rFonts w:asciiTheme="minorHAnsi" w:hAnsiTheme="minorHAnsi" w:cstheme="minorHAnsi"/>
                <w:b/>
              </w:rPr>
            </w:pPr>
            <w:r w:rsidRPr="00D848A2">
              <w:rPr>
                <w:rFonts w:asciiTheme="minorHAnsi" w:hAnsiTheme="minorHAnsi" w:cstheme="minorHAnsi"/>
                <w:b/>
              </w:rPr>
              <w:t>Přesahy do:</w:t>
            </w:r>
          </w:p>
        </w:tc>
      </w:tr>
      <w:tr w:rsidR="0085799A" w:rsidRPr="00D848A2" w14:paraId="7795B8D6" w14:textId="77777777" w:rsidTr="0085799A">
        <w:tc>
          <w:tcPr>
            <w:tcW w:w="10042" w:type="dxa"/>
            <w:gridSpan w:val="2"/>
            <w:tcBorders>
              <w:bottom w:val="single" w:sz="4" w:space="0" w:color="auto"/>
            </w:tcBorders>
            <w:vAlign w:val="center"/>
          </w:tcPr>
          <w:p w14:paraId="03CA0104" w14:textId="7B5FA65A" w:rsidR="0085799A" w:rsidRPr="00D848A2" w:rsidRDefault="0085799A" w:rsidP="001151E7">
            <w:pPr>
              <w:spacing w:after="0"/>
              <w:rPr>
                <w:rFonts w:asciiTheme="minorHAnsi" w:hAnsiTheme="minorHAnsi" w:cstheme="minorHAnsi"/>
              </w:rPr>
            </w:pPr>
            <w:r w:rsidRPr="00D848A2">
              <w:rPr>
                <w:rFonts w:asciiTheme="minorHAnsi" w:hAnsiTheme="minorHAnsi" w:cstheme="minorHAnsi"/>
              </w:rPr>
              <w:t xml:space="preserve">ZSV (1. ročník): Novověk - 20. století </w:t>
            </w:r>
          </w:p>
        </w:tc>
      </w:tr>
      <w:tr w:rsidR="0085799A" w:rsidRPr="00D848A2" w14:paraId="6019FF0E" w14:textId="77777777" w:rsidTr="0085799A">
        <w:tc>
          <w:tcPr>
            <w:tcW w:w="10042" w:type="dxa"/>
            <w:gridSpan w:val="2"/>
            <w:shd w:val="clear" w:color="auto" w:fill="F2F2F2" w:themeFill="background1" w:themeFillShade="F2"/>
            <w:vAlign w:val="center"/>
          </w:tcPr>
          <w:p w14:paraId="45E0E766" w14:textId="77777777" w:rsidR="0085799A" w:rsidRPr="00D848A2" w:rsidRDefault="0085799A" w:rsidP="001151E7">
            <w:pPr>
              <w:spacing w:after="0"/>
              <w:rPr>
                <w:rFonts w:asciiTheme="minorHAnsi" w:hAnsiTheme="minorHAnsi" w:cstheme="minorHAnsi"/>
                <w:b/>
              </w:rPr>
            </w:pPr>
            <w:r w:rsidRPr="00D848A2">
              <w:rPr>
                <w:rFonts w:asciiTheme="minorHAnsi" w:hAnsiTheme="minorHAnsi" w:cstheme="minorHAnsi"/>
                <w:b/>
              </w:rPr>
              <w:t>Přesahy z:</w:t>
            </w:r>
          </w:p>
        </w:tc>
      </w:tr>
      <w:tr w:rsidR="0085799A" w:rsidRPr="00D848A2" w14:paraId="344360ED" w14:textId="77777777" w:rsidTr="0085799A">
        <w:tc>
          <w:tcPr>
            <w:tcW w:w="10042" w:type="dxa"/>
            <w:gridSpan w:val="2"/>
            <w:vAlign w:val="center"/>
          </w:tcPr>
          <w:p w14:paraId="778C920D" w14:textId="77777777" w:rsidR="0085799A" w:rsidRPr="00D848A2" w:rsidRDefault="0085799A" w:rsidP="001151E7">
            <w:pPr>
              <w:spacing w:after="0"/>
              <w:jc w:val="both"/>
              <w:rPr>
                <w:rFonts w:asciiTheme="minorHAnsi" w:hAnsiTheme="minorHAnsi" w:cstheme="minorHAnsi"/>
              </w:rPr>
            </w:pPr>
            <w:r w:rsidRPr="00D848A2">
              <w:rPr>
                <w:rFonts w:asciiTheme="minorHAnsi" w:hAnsiTheme="minorHAnsi" w:cstheme="minorHAnsi"/>
              </w:rPr>
              <w:t>ZSV (2. ročník): Novověk - 20. století</w:t>
            </w:r>
          </w:p>
          <w:p w14:paraId="36B1CC0E" w14:textId="77777777" w:rsidR="0085799A" w:rsidRPr="00D848A2" w:rsidRDefault="0085799A" w:rsidP="001151E7">
            <w:pPr>
              <w:spacing w:after="0"/>
              <w:rPr>
                <w:rFonts w:asciiTheme="minorHAnsi" w:hAnsiTheme="minorHAnsi" w:cstheme="minorHAnsi"/>
              </w:rPr>
            </w:pPr>
            <w:r w:rsidRPr="00D848A2">
              <w:rPr>
                <w:rFonts w:asciiTheme="minorHAnsi" w:hAnsiTheme="minorHAnsi" w:cstheme="minorHAnsi"/>
              </w:rPr>
              <w:t xml:space="preserve">ZSV (4. ročník): Člověk v lidském společenství </w:t>
            </w:r>
          </w:p>
          <w:p w14:paraId="12F0A054" w14:textId="6CF2AABE" w:rsidR="0085799A" w:rsidRPr="00D848A2" w:rsidRDefault="0085799A" w:rsidP="001151E7">
            <w:pPr>
              <w:spacing w:after="0"/>
              <w:rPr>
                <w:rFonts w:asciiTheme="minorHAnsi" w:hAnsiTheme="minorHAnsi" w:cstheme="minorHAnsi"/>
              </w:rPr>
            </w:pPr>
            <w:r w:rsidRPr="00D848A2">
              <w:rPr>
                <w:rFonts w:asciiTheme="minorHAnsi" w:hAnsiTheme="minorHAnsi" w:cstheme="minorHAnsi"/>
              </w:rPr>
              <w:t>M (2. ročník): Funkce</w:t>
            </w:r>
          </w:p>
        </w:tc>
      </w:tr>
    </w:tbl>
    <w:p w14:paraId="17EA3699" w14:textId="77777777" w:rsidR="0085799A" w:rsidRPr="00D848A2" w:rsidRDefault="0085799A" w:rsidP="005B5643">
      <w:pPr>
        <w:spacing w:after="0"/>
      </w:pPr>
    </w:p>
    <w:p w14:paraId="5114399C" w14:textId="48A83CC9" w:rsidR="00F85AA8" w:rsidRPr="00D848A2" w:rsidRDefault="00F85AA8" w:rsidP="00F85AA8">
      <w:pPr>
        <w:pStyle w:val="Podnadpis3"/>
      </w:pPr>
      <w:r w:rsidRPr="00D848A2">
        <w:t xml:space="preserve">Podnikání, </w:t>
      </w:r>
      <w:r w:rsidR="007D6D4C" w:rsidRPr="00D848A2">
        <w:t>16</w:t>
      </w:r>
      <w:r w:rsidRPr="00D848A2">
        <w:t xml:space="preserve"> hodin</w:t>
      </w:r>
    </w:p>
    <w:tbl>
      <w:tblPr>
        <w:tblStyle w:val="Mkatabulky"/>
        <w:tblW w:w="0" w:type="auto"/>
        <w:tblLook w:val="04A0" w:firstRow="1" w:lastRow="0" w:firstColumn="1" w:lastColumn="0" w:noHBand="0" w:noVBand="1"/>
      </w:tblPr>
      <w:tblGrid>
        <w:gridCol w:w="5021"/>
        <w:gridCol w:w="5021"/>
      </w:tblGrid>
      <w:tr w:rsidR="009E450C" w:rsidRPr="00D848A2" w14:paraId="46471FCA" w14:textId="77777777" w:rsidTr="009E450C">
        <w:tc>
          <w:tcPr>
            <w:tcW w:w="5021" w:type="dxa"/>
            <w:shd w:val="clear" w:color="auto" w:fill="F2F2F2" w:themeFill="background1" w:themeFillShade="F2"/>
            <w:vAlign w:val="center"/>
          </w:tcPr>
          <w:p w14:paraId="75DB42A8"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79911A7"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Učivo</w:t>
            </w:r>
          </w:p>
        </w:tc>
      </w:tr>
      <w:tr w:rsidR="009E450C" w:rsidRPr="00D848A2" w14:paraId="53838AE5" w14:textId="77777777" w:rsidTr="009E450C">
        <w:tc>
          <w:tcPr>
            <w:tcW w:w="5021" w:type="dxa"/>
            <w:tcBorders>
              <w:bottom w:val="single" w:sz="4" w:space="0" w:color="auto"/>
            </w:tcBorders>
          </w:tcPr>
          <w:p w14:paraId="14FE86C0" w14:textId="77777777" w:rsidR="00E03401" w:rsidRPr="00D848A2" w:rsidRDefault="00E03401" w:rsidP="00E03401">
            <w:pPr>
              <w:rPr>
                <w:rFonts w:asciiTheme="minorHAnsi" w:hAnsiTheme="minorHAnsi" w:cstheme="minorHAnsi"/>
              </w:rPr>
            </w:pPr>
            <w:r w:rsidRPr="00D848A2">
              <w:rPr>
                <w:rFonts w:asciiTheme="minorHAnsi" w:hAnsiTheme="minorHAnsi" w:cstheme="minorHAnsi"/>
              </w:rPr>
              <w:t>Žák:</w:t>
            </w:r>
          </w:p>
          <w:p w14:paraId="0384352B" w14:textId="361A5356" w:rsidR="00E03401" w:rsidRPr="00D848A2" w:rsidRDefault="00E03401" w:rsidP="00E03401">
            <w:pPr>
              <w:rPr>
                <w:rFonts w:asciiTheme="minorHAnsi" w:hAnsiTheme="minorHAnsi" w:cstheme="minorHAnsi"/>
              </w:rPr>
            </w:pPr>
            <w:r w:rsidRPr="00D848A2">
              <w:rPr>
                <w:rFonts w:asciiTheme="minorHAnsi" w:hAnsiTheme="minorHAnsi" w:cstheme="minorHAnsi"/>
              </w:rPr>
              <w:t>používá a aplikuje základní ekonomické pojmy</w:t>
            </w:r>
            <w:r w:rsidR="008B2D9B" w:rsidRPr="00D848A2">
              <w:rPr>
                <w:rFonts w:asciiTheme="minorHAnsi" w:hAnsiTheme="minorHAnsi" w:cstheme="minorHAnsi"/>
              </w:rPr>
              <w:t>;</w:t>
            </w:r>
          </w:p>
          <w:p w14:paraId="01F855B1" w14:textId="5A67ED13" w:rsidR="00E03401" w:rsidRPr="00D848A2" w:rsidRDefault="00E03401" w:rsidP="00E03401">
            <w:pPr>
              <w:rPr>
                <w:rFonts w:asciiTheme="minorHAnsi" w:hAnsiTheme="minorHAnsi" w:cstheme="minorHAnsi"/>
              </w:rPr>
            </w:pPr>
            <w:r w:rsidRPr="00D848A2">
              <w:rPr>
                <w:rFonts w:asciiTheme="minorHAnsi" w:hAnsiTheme="minorHAnsi" w:cstheme="minorHAnsi"/>
              </w:rPr>
              <w:t>rozlišuje různé formy podnikání a vysvětlí jejich hlavní znaky</w:t>
            </w:r>
            <w:r w:rsidR="008B2D9B" w:rsidRPr="00D848A2">
              <w:rPr>
                <w:rFonts w:asciiTheme="minorHAnsi" w:hAnsiTheme="minorHAnsi" w:cstheme="minorHAnsi"/>
              </w:rPr>
              <w:t>;</w:t>
            </w:r>
          </w:p>
          <w:p w14:paraId="2EFC1B14" w14:textId="0C398195" w:rsidR="00E03401" w:rsidRPr="00D848A2" w:rsidRDefault="00E03401" w:rsidP="00E03401">
            <w:pPr>
              <w:rPr>
                <w:rFonts w:asciiTheme="minorHAnsi" w:hAnsiTheme="minorHAnsi" w:cstheme="minorHAnsi"/>
              </w:rPr>
            </w:pPr>
            <w:r w:rsidRPr="00D848A2">
              <w:rPr>
                <w:rFonts w:asciiTheme="minorHAnsi" w:hAnsiTheme="minorHAnsi" w:cstheme="minorHAnsi"/>
              </w:rPr>
              <w:t>na příkladu vysvětlí základní povinnosti podnikatele vůči státu</w:t>
            </w:r>
            <w:r w:rsidR="008B2D9B" w:rsidRPr="00D848A2">
              <w:rPr>
                <w:rFonts w:asciiTheme="minorHAnsi" w:hAnsiTheme="minorHAnsi" w:cstheme="minorHAnsi"/>
              </w:rPr>
              <w:t>;</w:t>
            </w:r>
          </w:p>
          <w:p w14:paraId="79E3D42C" w14:textId="19AC0ED3" w:rsidR="0085799A" w:rsidRPr="00D848A2" w:rsidRDefault="0085799A" w:rsidP="00D37D83">
            <w:pPr>
              <w:pStyle w:val="Uebnblok-nzevvstupu"/>
              <w:rPr>
                <w:rFonts w:asciiTheme="minorHAnsi" w:hAnsiTheme="minorHAnsi"/>
                <w:color w:val="auto"/>
              </w:rPr>
            </w:pPr>
            <w:r w:rsidRPr="00D848A2">
              <w:rPr>
                <w:rFonts w:asciiTheme="minorHAnsi" w:hAnsiTheme="minorHAnsi"/>
                <w:color w:val="auto"/>
              </w:rPr>
              <w:t>posoudí vhodné formy podnikání pro obor</w:t>
            </w:r>
            <w:r w:rsidR="007D6D4C" w:rsidRPr="00D848A2">
              <w:rPr>
                <w:rFonts w:asciiTheme="minorHAnsi" w:hAnsiTheme="minorHAnsi"/>
                <w:color w:val="auto"/>
              </w:rPr>
              <w:t>;</w:t>
            </w:r>
          </w:p>
          <w:p w14:paraId="344F85B6" w14:textId="4D711A95" w:rsidR="0085799A" w:rsidRPr="00D848A2" w:rsidRDefault="0085799A" w:rsidP="00D37D83">
            <w:pPr>
              <w:pStyle w:val="Uebnblok-nzevvstupu"/>
              <w:rPr>
                <w:rFonts w:asciiTheme="minorHAnsi" w:hAnsiTheme="minorHAnsi"/>
                <w:color w:val="auto"/>
              </w:rPr>
            </w:pPr>
            <w:r w:rsidRPr="00D848A2">
              <w:rPr>
                <w:rFonts w:asciiTheme="minorHAnsi" w:hAnsiTheme="minorHAnsi"/>
                <w:color w:val="auto"/>
              </w:rPr>
              <w:t>vytvoří podnikatelský záměr a zakladatelský rozpočet</w:t>
            </w:r>
            <w:r w:rsidR="007D6D4C" w:rsidRPr="00D848A2">
              <w:rPr>
                <w:rFonts w:asciiTheme="minorHAnsi" w:hAnsiTheme="minorHAnsi"/>
                <w:color w:val="auto"/>
              </w:rPr>
              <w:t>;</w:t>
            </w:r>
          </w:p>
          <w:p w14:paraId="69C955FB" w14:textId="0A9ABD10" w:rsidR="0085799A" w:rsidRPr="00D848A2" w:rsidRDefault="0085799A" w:rsidP="00D37D83">
            <w:pPr>
              <w:pStyle w:val="Uebnblok-nzevvstupu"/>
              <w:rPr>
                <w:rFonts w:asciiTheme="minorHAnsi" w:hAnsiTheme="minorHAnsi"/>
                <w:color w:val="auto"/>
              </w:rPr>
            </w:pPr>
            <w:r w:rsidRPr="00D848A2">
              <w:rPr>
                <w:rFonts w:asciiTheme="minorHAnsi" w:hAnsiTheme="minorHAnsi"/>
                <w:color w:val="auto"/>
              </w:rPr>
              <w:t>orientuje se v právních formách podnikání a dovede charakterizovat jejich základní znaky</w:t>
            </w:r>
            <w:r w:rsidR="007D6D4C" w:rsidRPr="00D848A2">
              <w:rPr>
                <w:rFonts w:asciiTheme="minorHAnsi" w:hAnsiTheme="minorHAnsi"/>
                <w:color w:val="auto"/>
              </w:rPr>
              <w:t>;</w:t>
            </w:r>
          </w:p>
          <w:p w14:paraId="152CEB5A" w14:textId="2F2DEE45" w:rsidR="0085799A" w:rsidRPr="00D848A2" w:rsidRDefault="0085799A" w:rsidP="0085799A">
            <w:pPr>
              <w:rPr>
                <w:rFonts w:asciiTheme="minorHAnsi" w:hAnsiTheme="minorHAnsi" w:cstheme="minorHAnsi"/>
              </w:rPr>
            </w:pPr>
            <w:r w:rsidRPr="00D848A2">
              <w:rPr>
                <w:rFonts w:asciiTheme="minorHAnsi" w:hAnsiTheme="minorHAnsi" w:cstheme="minorHAnsi"/>
              </w:rPr>
              <w:t>orientuje se ve způsobech ukončení podnikání</w:t>
            </w:r>
            <w:r w:rsidR="007D6D4C" w:rsidRPr="00D848A2">
              <w:rPr>
                <w:rFonts w:asciiTheme="minorHAnsi" w:hAnsiTheme="minorHAnsi" w:cstheme="minorHAnsi"/>
              </w:rPr>
              <w:t>;</w:t>
            </w:r>
          </w:p>
          <w:p w14:paraId="18A79574" w14:textId="43212763" w:rsidR="00E03401" w:rsidRPr="00D848A2" w:rsidRDefault="00E03401" w:rsidP="00E03401">
            <w:pPr>
              <w:rPr>
                <w:rFonts w:asciiTheme="minorHAnsi" w:hAnsiTheme="minorHAnsi" w:cstheme="minorHAnsi"/>
              </w:rPr>
            </w:pPr>
            <w:r w:rsidRPr="00D848A2">
              <w:rPr>
                <w:rFonts w:asciiTheme="minorHAnsi" w:hAnsiTheme="minorHAnsi" w:cstheme="minorHAnsi"/>
              </w:rPr>
              <w:t>volí vhodné informační zdroje k vyhledávání požadovaných informací a odpovídaj</w:t>
            </w:r>
            <w:r w:rsidR="001A73FD">
              <w:rPr>
                <w:rFonts w:asciiTheme="minorHAnsi" w:hAnsiTheme="minorHAnsi" w:cstheme="minorHAnsi"/>
              </w:rPr>
              <w:t xml:space="preserve">ící techniky (metody, způsoby) </w:t>
            </w:r>
            <w:r w:rsidRPr="00D848A2">
              <w:rPr>
                <w:rFonts w:asciiTheme="minorHAnsi" w:hAnsiTheme="minorHAnsi" w:cstheme="minorHAnsi"/>
              </w:rPr>
              <w:t>k jejich získávání</w:t>
            </w:r>
            <w:r w:rsidR="008B2D9B" w:rsidRPr="00D848A2">
              <w:rPr>
                <w:rFonts w:asciiTheme="minorHAnsi" w:hAnsiTheme="minorHAnsi" w:cstheme="minorHAnsi"/>
              </w:rPr>
              <w:t>;</w:t>
            </w:r>
          </w:p>
          <w:p w14:paraId="319B666B" w14:textId="4FDDFCCE" w:rsidR="009E450C" w:rsidRPr="00D848A2" w:rsidRDefault="00E03401" w:rsidP="00C935B2">
            <w:pPr>
              <w:rPr>
                <w:rFonts w:asciiTheme="minorHAnsi" w:hAnsiTheme="minorHAnsi" w:cstheme="minorHAnsi"/>
              </w:rPr>
            </w:pPr>
            <w:r w:rsidRPr="00D848A2">
              <w:rPr>
                <w:rFonts w:asciiTheme="minorHAnsi" w:hAnsiTheme="minorHAnsi" w:cstheme="minorHAnsi"/>
              </w:rPr>
              <w:lastRenderedPageBreak/>
              <w:t>získává a využívá informace z otevřených zdrojů, zejména pak z celosvětové sítě Internet, ovládá jejich vyhledávání, včetně použití filtrování</w:t>
            </w:r>
            <w:r w:rsidR="008B2D9B" w:rsidRPr="00D848A2">
              <w:rPr>
                <w:rFonts w:asciiTheme="minorHAnsi" w:hAnsiTheme="minorHAnsi" w:cstheme="minorHAnsi"/>
              </w:rPr>
              <w:t>.</w:t>
            </w:r>
          </w:p>
        </w:tc>
        <w:tc>
          <w:tcPr>
            <w:tcW w:w="5021" w:type="dxa"/>
            <w:tcBorders>
              <w:bottom w:val="single" w:sz="4" w:space="0" w:color="auto"/>
            </w:tcBorders>
          </w:tcPr>
          <w:p w14:paraId="08905100" w14:textId="77777777" w:rsidR="0085799A" w:rsidRPr="00D848A2" w:rsidRDefault="0085799A" w:rsidP="0085799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podnikání, právní formy </w:t>
            </w:r>
          </w:p>
          <w:p w14:paraId="23802439" w14:textId="77777777" w:rsidR="0085799A" w:rsidRPr="00D848A2" w:rsidRDefault="0085799A" w:rsidP="0085799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podnikání podle živnostenského zákona </w:t>
            </w:r>
          </w:p>
          <w:p w14:paraId="05FA7388" w14:textId="77777777" w:rsidR="0085799A" w:rsidRPr="00D848A2" w:rsidRDefault="0085799A" w:rsidP="0085799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podnikání podle obchodního zákoníku </w:t>
            </w:r>
          </w:p>
          <w:p w14:paraId="0C9F3A12" w14:textId="71413BC9" w:rsidR="009E450C" w:rsidRPr="00D848A2" w:rsidRDefault="0085799A" w:rsidP="0085799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podnikání v rámci EU </w:t>
            </w:r>
          </w:p>
        </w:tc>
      </w:tr>
      <w:tr w:rsidR="009E450C" w:rsidRPr="00D848A2" w14:paraId="23F4F877" w14:textId="77777777" w:rsidTr="009E450C">
        <w:tc>
          <w:tcPr>
            <w:tcW w:w="10042" w:type="dxa"/>
            <w:gridSpan w:val="2"/>
            <w:shd w:val="clear" w:color="auto" w:fill="F2F2F2" w:themeFill="background1" w:themeFillShade="F2"/>
            <w:vAlign w:val="center"/>
          </w:tcPr>
          <w:p w14:paraId="78746288" w14:textId="77777777" w:rsidR="009E450C" w:rsidRPr="00D848A2" w:rsidRDefault="009E450C" w:rsidP="001151E7">
            <w:pPr>
              <w:spacing w:after="0"/>
              <w:rPr>
                <w:rFonts w:asciiTheme="minorHAnsi" w:hAnsiTheme="minorHAnsi" w:cstheme="minorHAnsi"/>
              </w:rPr>
            </w:pPr>
            <w:r w:rsidRPr="00D848A2">
              <w:rPr>
                <w:rFonts w:asciiTheme="minorHAnsi" w:hAnsiTheme="minorHAnsi" w:cstheme="minorHAnsi"/>
                <w:b/>
              </w:rPr>
              <w:lastRenderedPageBreak/>
              <w:t>Komentář</w:t>
            </w:r>
          </w:p>
        </w:tc>
      </w:tr>
      <w:tr w:rsidR="009E450C" w:rsidRPr="00D848A2" w14:paraId="1CC9C6D3" w14:textId="77777777" w:rsidTr="009E450C">
        <w:tc>
          <w:tcPr>
            <w:tcW w:w="10042" w:type="dxa"/>
            <w:gridSpan w:val="2"/>
            <w:vAlign w:val="center"/>
          </w:tcPr>
          <w:p w14:paraId="07ECA6DB" w14:textId="358F5B0E" w:rsidR="009E450C" w:rsidRPr="00D848A2" w:rsidRDefault="007D6D4C" w:rsidP="001151E7">
            <w:pPr>
              <w:spacing w:after="0"/>
              <w:rPr>
                <w:rFonts w:asciiTheme="minorHAnsi" w:hAnsiTheme="minorHAnsi" w:cstheme="minorHAnsi"/>
                <w:b/>
              </w:rPr>
            </w:pPr>
            <w:r w:rsidRPr="00D848A2">
              <w:rPr>
                <w:rFonts w:asciiTheme="minorHAnsi" w:hAnsiTheme="minorHAnsi" w:cstheme="minorHAnsi"/>
              </w:rPr>
              <w:t>Žáci se orientují v živnostenském zákoně, obchodním a občanském zákoníku.</w:t>
            </w:r>
          </w:p>
        </w:tc>
      </w:tr>
      <w:tr w:rsidR="009E450C" w:rsidRPr="00D848A2" w14:paraId="5AFA77C3" w14:textId="77777777" w:rsidTr="009E450C">
        <w:tc>
          <w:tcPr>
            <w:tcW w:w="10042" w:type="dxa"/>
            <w:gridSpan w:val="2"/>
            <w:tcBorders>
              <w:bottom w:val="single" w:sz="4" w:space="0" w:color="auto"/>
            </w:tcBorders>
            <w:vAlign w:val="center"/>
          </w:tcPr>
          <w:p w14:paraId="03DD4707" w14:textId="19A48821" w:rsidR="009E450C" w:rsidRPr="00D848A2" w:rsidRDefault="009E450C" w:rsidP="005B564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5B5643">
              <w:rPr>
                <w:rFonts w:asciiTheme="minorHAnsi" w:hAnsiTheme="minorHAnsi" w:cstheme="minorHAnsi"/>
              </w:rPr>
              <w:t xml:space="preserve">Člověk a svět práce, </w:t>
            </w:r>
            <w:r w:rsidR="00E03401" w:rsidRPr="00D848A2">
              <w:rPr>
                <w:rFonts w:asciiTheme="minorHAnsi" w:hAnsiTheme="minorHAnsi" w:cstheme="minorHAnsi"/>
              </w:rPr>
              <w:t>Informační a komunikační technologie</w:t>
            </w:r>
          </w:p>
        </w:tc>
      </w:tr>
      <w:tr w:rsidR="009E450C" w:rsidRPr="00D848A2" w14:paraId="5A3916E6" w14:textId="77777777" w:rsidTr="009E450C">
        <w:tc>
          <w:tcPr>
            <w:tcW w:w="10042" w:type="dxa"/>
            <w:gridSpan w:val="2"/>
            <w:shd w:val="clear" w:color="auto" w:fill="F2F2F2" w:themeFill="background1" w:themeFillShade="F2"/>
            <w:vAlign w:val="center"/>
          </w:tcPr>
          <w:p w14:paraId="55D151B9"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do:</w:t>
            </w:r>
          </w:p>
        </w:tc>
      </w:tr>
      <w:tr w:rsidR="009E450C" w:rsidRPr="00D848A2" w14:paraId="68769AF2" w14:textId="77777777" w:rsidTr="009E450C">
        <w:tc>
          <w:tcPr>
            <w:tcW w:w="10042" w:type="dxa"/>
            <w:gridSpan w:val="2"/>
            <w:tcBorders>
              <w:bottom w:val="single" w:sz="4" w:space="0" w:color="auto"/>
            </w:tcBorders>
            <w:vAlign w:val="center"/>
          </w:tcPr>
          <w:p w14:paraId="29BE6598" w14:textId="77777777" w:rsidR="009E450C" w:rsidRPr="00D848A2" w:rsidRDefault="008B2D9B"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5B305696" w14:textId="77876343" w:rsidR="008B2D9B" w:rsidRPr="00D848A2" w:rsidRDefault="008B2D9B" w:rsidP="001151E7">
            <w:pPr>
              <w:spacing w:after="0"/>
              <w:rPr>
                <w:rFonts w:asciiTheme="minorHAnsi" w:hAnsiTheme="minorHAnsi" w:cstheme="minorHAnsi"/>
              </w:rPr>
            </w:pPr>
            <w:r w:rsidRPr="00D848A2">
              <w:rPr>
                <w:rFonts w:asciiTheme="minorHAnsi" w:hAnsiTheme="minorHAnsi" w:cstheme="minorHAnsi"/>
              </w:rPr>
              <w:t>ZSV (3. ročník): Člověk jako občan</w:t>
            </w:r>
          </w:p>
        </w:tc>
      </w:tr>
      <w:tr w:rsidR="009E450C" w:rsidRPr="00D848A2" w14:paraId="4502C40A" w14:textId="77777777" w:rsidTr="009E450C">
        <w:tc>
          <w:tcPr>
            <w:tcW w:w="10042" w:type="dxa"/>
            <w:gridSpan w:val="2"/>
            <w:shd w:val="clear" w:color="auto" w:fill="F2F2F2" w:themeFill="background1" w:themeFillShade="F2"/>
            <w:vAlign w:val="center"/>
          </w:tcPr>
          <w:p w14:paraId="292329AE"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z:</w:t>
            </w:r>
          </w:p>
        </w:tc>
      </w:tr>
      <w:tr w:rsidR="009E450C" w:rsidRPr="00D848A2" w14:paraId="0562B888" w14:textId="77777777" w:rsidTr="009E450C">
        <w:tc>
          <w:tcPr>
            <w:tcW w:w="10042" w:type="dxa"/>
            <w:gridSpan w:val="2"/>
            <w:vAlign w:val="center"/>
          </w:tcPr>
          <w:p w14:paraId="27333894" w14:textId="77777777" w:rsidR="007D6D4C" w:rsidRPr="00D848A2" w:rsidRDefault="007D6D4C" w:rsidP="001151E7">
            <w:pPr>
              <w:spacing w:after="0"/>
              <w:rPr>
                <w:rFonts w:asciiTheme="minorHAnsi" w:hAnsiTheme="minorHAnsi" w:cstheme="minorHAnsi"/>
              </w:rPr>
            </w:pPr>
            <w:r w:rsidRPr="00D848A2">
              <w:rPr>
                <w:rFonts w:asciiTheme="minorHAnsi" w:hAnsiTheme="minorHAnsi" w:cstheme="minorHAnsi"/>
              </w:rPr>
              <w:t xml:space="preserve">M (2. ročník): Funkce </w:t>
            </w:r>
          </w:p>
          <w:p w14:paraId="4AAAFC95" w14:textId="0D9BA5C5" w:rsidR="00E03401" w:rsidRPr="00D848A2" w:rsidRDefault="007D6D4C" w:rsidP="001151E7">
            <w:pPr>
              <w:spacing w:after="0"/>
              <w:rPr>
                <w:rFonts w:asciiTheme="minorHAnsi" w:hAnsiTheme="minorHAnsi" w:cstheme="minorHAnsi"/>
              </w:rPr>
            </w:pPr>
            <w:r w:rsidRPr="00D848A2">
              <w:rPr>
                <w:rFonts w:asciiTheme="minorHAnsi" w:hAnsiTheme="minorHAnsi" w:cstheme="minorHAnsi"/>
              </w:rPr>
              <w:t xml:space="preserve">EKO (1. ročník): Písemnosti a informační zdroje </w:t>
            </w:r>
          </w:p>
          <w:p w14:paraId="16278695" w14:textId="55E2B85D" w:rsidR="009E450C" w:rsidRPr="00D848A2" w:rsidRDefault="00E03401" w:rsidP="001151E7">
            <w:pPr>
              <w:spacing w:after="0"/>
              <w:rPr>
                <w:rFonts w:asciiTheme="minorHAnsi" w:hAnsiTheme="minorHAnsi" w:cstheme="minorHAnsi"/>
              </w:rPr>
            </w:pPr>
            <w:r w:rsidRPr="00D848A2">
              <w:rPr>
                <w:rFonts w:asciiTheme="minorHAnsi" w:hAnsiTheme="minorHAnsi" w:cstheme="minorHAnsi"/>
              </w:rPr>
              <w:t>AS (</w:t>
            </w:r>
            <w:r w:rsidR="007D6D4C" w:rsidRPr="00D848A2">
              <w:rPr>
                <w:rFonts w:asciiTheme="minorHAnsi" w:hAnsiTheme="minorHAnsi" w:cstheme="minorHAnsi"/>
              </w:rPr>
              <w:t>2</w:t>
            </w:r>
            <w:r w:rsidRPr="00D848A2">
              <w:rPr>
                <w:rFonts w:asciiTheme="minorHAnsi" w:hAnsiTheme="minorHAnsi" w:cstheme="minorHAnsi"/>
              </w:rPr>
              <w:t>. ročník): Prezenta</w:t>
            </w:r>
            <w:r w:rsidR="007D6D4C" w:rsidRPr="00D848A2">
              <w:rPr>
                <w:rFonts w:asciiTheme="minorHAnsi" w:hAnsiTheme="minorHAnsi" w:cstheme="minorHAnsi"/>
              </w:rPr>
              <w:t>ce</w:t>
            </w:r>
          </w:p>
        </w:tc>
      </w:tr>
    </w:tbl>
    <w:p w14:paraId="374DE7F0" w14:textId="565AC59D" w:rsidR="009E450C" w:rsidRPr="00D848A2" w:rsidRDefault="009E450C" w:rsidP="005B5643">
      <w:pPr>
        <w:spacing w:after="0"/>
      </w:pPr>
    </w:p>
    <w:p w14:paraId="6D1003F1" w14:textId="4B6CEA72" w:rsidR="00E03401" w:rsidRPr="00D848A2" w:rsidRDefault="00D55F63" w:rsidP="009E450C">
      <w:pPr>
        <w:pStyle w:val="Podnadpis3"/>
      </w:pPr>
      <w:r w:rsidRPr="00D848A2">
        <w:rPr>
          <w:rFonts w:cstheme="minorHAnsi"/>
        </w:rPr>
        <w:t>Firma - majetek a hospodaření</w:t>
      </w:r>
      <w:r w:rsidR="00F85AA8" w:rsidRPr="00D848A2">
        <w:t xml:space="preserve">, </w:t>
      </w:r>
      <w:r w:rsidR="007D6D4C" w:rsidRPr="00D848A2">
        <w:t>14</w:t>
      </w:r>
      <w:r w:rsidR="00F85AA8" w:rsidRPr="00D848A2">
        <w:t xml:space="preserve"> hodin</w:t>
      </w:r>
    </w:p>
    <w:tbl>
      <w:tblPr>
        <w:tblStyle w:val="Mkatabulky"/>
        <w:tblW w:w="0" w:type="auto"/>
        <w:tblLook w:val="04A0" w:firstRow="1" w:lastRow="0" w:firstColumn="1" w:lastColumn="0" w:noHBand="0" w:noVBand="1"/>
      </w:tblPr>
      <w:tblGrid>
        <w:gridCol w:w="5021"/>
        <w:gridCol w:w="5021"/>
      </w:tblGrid>
      <w:tr w:rsidR="009E450C" w:rsidRPr="00D848A2" w14:paraId="45F64B71" w14:textId="77777777" w:rsidTr="009E450C">
        <w:tc>
          <w:tcPr>
            <w:tcW w:w="5021" w:type="dxa"/>
            <w:shd w:val="clear" w:color="auto" w:fill="F2F2F2" w:themeFill="background1" w:themeFillShade="F2"/>
            <w:vAlign w:val="center"/>
          </w:tcPr>
          <w:p w14:paraId="00F7D551"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EBF24DF"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Učivo</w:t>
            </w:r>
          </w:p>
        </w:tc>
      </w:tr>
      <w:tr w:rsidR="009E450C" w:rsidRPr="00D848A2" w14:paraId="20783E08" w14:textId="77777777" w:rsidTr="009E450C">
        <w:tc>
          <w:tcPr>
            <w:tcW w:w="5021" w:type="dxa"/>
            <w:tcBorders>
              <w:bottom w:val="single" w:sz="4" w:space="0" w:color="auto"/>
            </w:tcBorders>
          </w:tcPr>
          <w:p w14:paraId="38C64754" w14:textId="77777777" w:rsidR="00F85AA8" w:rsidRPr="00D848A2" w:rsidRDefault="00F85AA8" w:rsidP="00F85AA8">
            <w:pPr>
              <w:rPr>
                <w:rFonts w:asciiTheme="minorHAnsi" w:hAnsiTheme="minorHAnsi" w:cstheme="minorHAnsi"/>
              </w:rPr>
            </w:pPr>
            <w:r w:rsidRPr="00D848A2">
              <w:rPr>
                <w:rFonts w:asciiTheme="minorHAnsi" w:hAnsiTheme="minorHAnsi" w:cstheme="minorHAnsi"/>
              </w:rPr>
              <w:t>Žák:</w:t>
            </w:r>
          </w:p>
          <w:p w14:paraId="29AB2D1F" w14:textId="326947FD" w:rsidR="00F85AA8" w:rsidRPr="00D848A2" w:rsidRDefault="00F85AA8" w:rsidP="00F85AA8">
            <w:pPr>
              <w:rPr>
                <w:rFonts w:asciiTheme="minorHAnsi" w:hAnsiTheme="minorHAnsi" w:cstheme="minorHAnsi"/>
              </w:rPr>
            </w:pPr>
            <w:r w:rsidRPr="00D848A2">
              <w:rPr>
                <w:rFonts w:asciiTheme="minorHAnsi" w:hAnsiTheme="minorHAnsi" w:cstheme="minorHAnsi"/>
              </w:rPr>
              <w:t>rozlišuje různé formy podnikání a vysvětlí jejich hlavní znaky</w:t>
            </w:r>
            <w:r w:rsidR="008B2D9B" w:rsidRPr="00D848A2">
              <w:rPr>
                <w:rFonts w:asciiTheme="minorHAnsi" w:hAnsiTheme="minorHAnsi" w:cstheme="minorHAnsi"/>
              </w:rPr>
              <w:t>;</w:t>
            </w:r>
          </w:p>
          <w:p w14:paraId="26EEBC4E" w14:textId="17B715A9" w:rsidR="00F85AA8" w:rsidRPr="00D848A2" w:rsidRDefault="00F85AA8" w:rsidP="00F85AA8">
            <w:pPr>
              <w:rPr>
                <w:rFonts w:asciiTheme="minorHAnsi" w:hAnsiTheme="minorHAnsi" w:cstheme="minorHAnsi"/>
              </w:rPr>
            </w:pPr>
            <w:r w:rsidRPr="00D848A2">
              <w:rPr>
                <w:rFonts w:asciiTheme="minorHAnsi" w:hAnsiTheme="minorHAnsi" w:cstheme="minorHAnsi"/>
              </w:rPr>
              <w:t>na příkladu vysvětlí základní povinnosti podnikatele vůči státu</w:t>
            </w:r>
            <w:r w:rsidR="008B2D9B" w:rsidRPr="00D848A2">
              <w:rPr>
                <w:rFonts w:asciiTheme="minorHAnsi" w:hAnsiTheme="minorHAnsi" w:cstheme="minorHAnsi"/>
              </w:rPr>
              <w:t>;</w:t>
            </w:r>
          </w:p>
          <w:p w14:paraId="2FBABF19" w14:textId="3A221D49" w:rsidR="00F85AA8" w:rsidRPr="00D848A2" w:rsidRDefault="00F85AA8" w:rsidP="00F85AA8">
            <w:pPr>
              <w:rPr>
                <w:rFonts w:asciiTheme="minorHAnsi" w:hAnsiTheme="minorHAnsi" w:cstheme="minorHAnsi"/>
              </w:rPr>
            </w:pPr>
            <w:r w:rsidRPr="00D848A2">
              <w:rPr>
                <w:rFonts w:asciiTheme="minorHAnsi" w:hAnsiTheme="minorHAnsi" w:cstheme="minorHAnsi"/>
              </w:rPr>
              <w:t>stanoví cenu jako součet nákladů, zisku a DPH a vysvětlí, jak se cena liší podle zákazníků, místa a období</w:t>
            </w:r>
            <w:r w:rsidR="008B2D9B" w:rsidRPr="00D848A2">
              <w:rPr>
                <w:rFonts w:asciiTheme="minorHAnsi" w:hAnsiTheme="minorHAnsi" w:cstheme="minorHAnsi"/>
              </w:rPr>
              <w:t>;</w:t>
            </w:r>
          </w:p>
          <w:p w14:paraId="2A41F5DA" w14:textId="4540B82B" w:rsidR="00F85AA8" w:rsidRPr="00D848A2" w:rsidRDefault="00F85AA8" w:rsidP="00F85AA8">
            <w:pPr>
              <w:rPr>
                <w:rFonts w:asciiTheme="minorHAnsi" w:hAnsiTheme="minorHAnsi" w:cstheme="minorHAnsi"/>
              </w:rPr>
            </w:pPr>
            <w:r w:rsidRPr="00D848A2">
              <w:rPr>
                <w:rFonts w:asciiTheme="minorHAnsi" w:hAnsiTheme="minorHAnsi" w:cstheme="minorHAnsi"/>
              </w:rPr>
              <w:t>rozliší jednotlivé druhy majetku</w:t>
            </w:r>
            <w:r w:rsidR="008B2D9B" w:rsidRPr="00D848A2">
              <w:rPr>
                <w:rFonts w:asciiTheme="minorHAnsi" w:hAnsiTheme="minorHAnsi" w:cstheme="minorHAnsi"/>
              </w:rPr>
              <w:t>;</w:t>
            </w:r>
          </w:p>
          <w:p w14:paraId="3F8188E2" w14:textId="051E665D" w:rsidR="00F85AA8" w:rsidRPr="00D848A2" w:rsidRDefault="00F85AA8" w:rsidP="00F85AA8">
            <w:pPr>
              <w:rPr>
                <w:rFonts w:asciiTheme="minorHAnsi" w:hAnsiTheme="minorHAnsi" w:cstheme="minorHAnsi"/>
              </w:rPr>
            </w:pPr>
            <w:r w:rsidRPr="00D848A2">
              <w:rPr>
                <w:rFonts w:asciiTheme="minorHAnsi" w:hAnsiTheme="minorHAnsi" w:cstheme="minorHAnsi"/>
              </w:rPr>
              <w:t>rozliší jednotlivé druhy nákladů a výnosů</w:t>
            </w:r>
            <w:r w:rsidR="008B2D9B" w:rsidRPr="00D848A2">
              <w:rPr>
                <w:rFonts w:asciiTheme="minorHAnsi" w:hAnsiTheme="minorHAnsi" w:cstheme="minorHAnsi"/>
              </w:rPr>
              <w:t>;</w:t>
            </w:r>
          </w:p>
          <w:p w14:paraId="676D1406" w14:textId="3C10942A" w:rsidR="00F85AA8" w:rsidRPr="00D848A2" w:rsidRDefault="00F85AA8" w:rsidP="00F85AA8">
            <w:pPr>
              <w:rPr>
                <w:rFonts w:asciiTheme="minorHAnsi" w:hAnsiTheme="minorHAnsi" w:cstheme="minorHAnsi"/>
              </w:rPr>
            </w:pPr>
            <w:r w:rsidRPr="00D848A2">
              <w:rPr>
                <w:rFonts w:asciiTheme="minorHAnsi" w:hAnsiTheme="minorHAnsi" w:cstheme="minorHAnsi"/>
              </w:rPr>
              <w:t>vypočítá výsledek hospodaření</w:t>
            </w:r>
            <w:r w:rsidR="008B2D9B" w:rsidRPr="00D848A2">
              <w:rPr>
                <w:rFonts w:asciiTheme="minorHAnsi" w:hAnsiTheme="minorHAnsi" w:cstheme="minorHAnsi"/>
              </w:rPr>
              <w:t>;</w:t>
            </w:r>
          </w:p>
          <w:p w14:paraId="6310F4B5" w14:textId="35BA0517" w:rsidR="005D5746" w:rsidRPr="00D848A2" w:rsidRDefault="005D5746" w:rsidP="00F85AA8">
            <w:pPr>
              <w:rPr>
                <w:rFonts w:asciiTheme="minorHAnsi" w:hAnsiTheme="minorHAnsi" w:cstheme="minorHAnsi"/>
              </w:rPr>
            </w:pPr>
            <w:r w:rsidRPr="00D848A2">
              <w:rPr>
                <w:rFonts w:asciiTheme="minorHAnsi" w:hAnsiTheme="minorHAnsi" w:cstheme="minorHAnsi"/>
              </w:rPr>
              <w:t>provede jednoduché kalkulace ceny;</w:t>
            </w:r>
          </w:p>
          <w:p w14:paraId="5EA626C9" w14:textId="41CAC5C8" w:rsidR="00F85AA8" w:rsidRPr="00D848A2" w:rsidRDefault="00F85AA8" w:rsidP="00F85AA8">
            <w:pPr>
              <w:rPr>
                <w:rFonts w:asciiTheme="minorHAnsi" w:hAnsiTheme="minorHAnsi" w:cstheme="minorHAnsi"/>
              </w:rPr>
            </w:pPr>
            <w:r w:rsidRPr="00D848A2">
              <w:rPr>
                <w:rFonts w:asciiTheme="minorHAnsi" w:hAnsiTheme="minorHAnsi" w:cstheme="minorHAnsi"/>
              </w:rPr>
              <w:t>vytvoří jednoduchý podnikatelský záměr a zakladatelský rozpočet</w:t>
            </w:r>
            <w:r w:rsidR="008B2D9B" w:rsidRPr="00D848A2">
              <w:rPr>
                <w:rFonts w:asciiTheme="minorHAnsi" w:hAnsiTheme="minorHAnsi" w:cstheme="minorHAnsi"/>
              </w:rPr>
              <w:t>;</w:t>
            </w:r>
          </w:p>
          <w:p w14:paraId="272AC97C" w14:textId="2809C85F" w:rsidR="00F85AA8" w:rsidRPr="00D848A2" w:rsidRDefault="00F85AA8" w:rsidP="00F85AA8">
            <w:pPr>
              <w:rPr>
                <w:rFonts w:asciiTheme="minorHAnsi" w:hAnsiTheme="minorHAnsi" w:cstheme="minorHAnsi"/>
              </w:rPr>
            </w:pPr>
            <w:r w:rsidRPr="00D848A2">
              <w:rPr>
                <w:rFonts w:asciiTheme="minorHAnsi" w:hAnsiTheme="minorHAnsi" w:cstheme="minorHAnsi"/>
              </w:rPr>
              <w:t>volí vhodné informační zdroje k vyhledávání požadovaných informací a odpovídaj</w:t>
            </w:r>
            <w:r w:rsidR="00C935B2">
              <w:rPr>
                <w:rFonts w:asciiTheme="minorHAnsi" w:hAnsiTheme="minorHAnsi" w:cstheme="minorHAnsi"/>
              </w:rPr>
              <w:t xml:space="preserve">ící techniky (metody, způsoby) </w:t>
            </w:r>
            <w:r w:rsidRPr="00D848A2">
              <w:rPr>
                <w:rFonts w:asciiTheme="minorHAnsi" w:hAnsiTheme="minorHAnsi" w:cstheme="minorHAnsi"/>
              </w:rPr>
              <w:t>k jejich získávání</w:t>
            </w:r>
            <w:r w:rsidR="008B2D9B" w:rsidRPr="00D848A2">
              <w:rPr>
                <w:rFonts w:asciiTheme="minorHAnsi" w:hAnsiTheme="minorHAnsi" w:cstheme="minorHAnsi"/>
              </w:rPr>
              <w:t>;</w:t>
            </w:r>
          </w:p>
          <w:p w14:paraId="14B8F77C" w14:textId="21013065" w:rsidR="009E450C" w:rsidRPr="00D848A2" w:rsidRDefault="00F85AA8" w:rsidP="00C935B2">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8B2D9B" w:rsidRPr="00D848A2">
              <w:rPr>
                <w:rFonts w:asciiTheme="minorHAnsi" w:hAnsiTheme="minorHAnsi" w:cstheme="minorHAnsi"/>
              </w:rPr>
              <w:t>.</w:t>
            </w:r>
          </w:p>
        </w:tc>
        <w:tc>
          <w:tcPr>
            <w:tcW w:w="5021" w:type="dxa"/>
            <w:tcBorders>
              <w:bottom w:val="single" w:sz="4" w:space="0" w:color="auto"/>
            </w:tcBorders>
          </w:tcPr>
          <w:p w14:paraId="1A76A6E3" w14:textId="0F7C94A7" w:rsidR="00F85AA8" w:rsidRPr="00D848A2" w:rsidRDefault="00F85AA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struktura majetku firmy</w:t>
            </w:r>
            <w:r w:rsidR="007D6D4C" w:rsidRPr="00D848A2">
              <w:rPr>
                <w:rFonts w:asciiTheme="minorHAnsi" w:hAnsiTheme="minorHAnsi" w:cstheme="minorHAnsi"/>
              </w:rPr>
              <w:t>, dlouhodobý majetek, oběžný majetek</w:t>
            </w:r>
          </w:p>
          <w:p w14:paraId="0B45298F" w14:textId="77777777" w:rsidR="00F85AA8" w:rsidRPr="00D848A2" w:rsidRDefault="00F85AA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náklady a výnosy, výsledek hospodaření</w:t>
            </w:r>
          </w:p>
          <w:p w14:paraId="2873BB6C" w14:textId="77777777" w:rsidR="00F85AA8" w:rsidRPr="00D848A2" w:rsidRDefault="00F85AA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kalkulace nákladů domácnosti </w:t>
            </w:r>
            <w:r w:rsidRPr="00D848A2">
              <w:rPr>
                <w:rFonts w:asciiTheme="minorHAnsi" w:hAnsiTheme="minorHAnsi" w:cstheme="minorHAnsi"/>
              </w:rPr>
              <w:br/>
              <w:t>(finanční gramotnost)</w:t>
            </w:r>
          </w:p>
          <w:p w14:paraId="78E18E0F" w14:textId="77777777" w:rsidR="00F85AA8" w:rsidRPr="00D848A2" w:rsidRDefault="00F85AA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podnikatelský záměr</w:t>
            </w:r>
          </w:p>
          <w:p w14:paraId="36CE7CD6" w14:textId="3D281305" w:rsidR="009E450C" w:rsidRPr="00D848A2" w:rsidRDefault="00F85AA8"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zakladatelský rozpočet</w:t>
            </w:r>
          </w:p>
          <w:p w14:paraId="2A97E6A6" w14:textId="77777777" w:rsidR="009E450C" w:rsidRPr="00D848A2" w:rsidRDefault="009E450C" w:rsidP="00F85AA8">
            <w:pPr>
              <w:rPr>
                <w:rFonts w:asciiTheme="minorHAnsi" w:hAnsiTheme="minorHAnsi" w:cstheme="minorHAnsi"/>
              </w:rPr>
            </w:pPr>
          </w:p>
        </w:tc>
      </w:tr>
      <w:tr w:rsidR="009E450C" w:rsidRPr="00D848A2" w14:paraId="0701ABB0" w14:textId="77777777" w:rsidTr="009E450C">
        <w:tc>
          <w:tcPr>
            <w:tcW w:w="10042" w:type="dxa"/>
            <w:gridSpan w:val="2"/>
            <w:shd w:val="clear" w:color="auto" w:fill="F2F2F2" w:themeFill="background1" w:themeFillShade="F2"/>
            <w:vAlign w:val="center"/>
          </w:tcPr>
          <w:p w14:paraId="3FF07693" w14:textId="77777777" w:rsidR="009E450C" w:rsidRPr="00D848A2" w:rsidRDefault="009E450C" w:rsidP="001151E7">
            <w:pPr>
              <w:spacing w:after="0"/>
              <w:rPr>
                <w:rFonts w:asciiTheme="minorHAnsi" w:hAnsiTheme="minorHAnsi" w:cstheme="minorHAnsi"/>
              </w:rPr>
            </w:pPr>
            <w:r w:rsidRPr="00D848A2">
              <w:rPr>
                <w:rFonts w:asciiTheme="minorHAnsi" w:hAnsiTheme="minorHAnsi" w:cstheme="minorHAnsi"/>
                <w:b/>
              </w:rPr>
              <w:t>Komentář</w:t>
            </w:r>
          </w:p>
        </w:tc>
      </w:tr>
      <w:tr w:rsidR="009E450C" w:rsidRPr="00D848A2" w14:paraId="17DC8518" w14:textId="77777777" w:rsidTr="009E450C">
        <w:tc>
          <w:tcPr>
            <w:tcW w:w="10042" w:type="dxa"/>
            <w:gridSpan w:val="2"/>
            <w:vAlign w:val="center"/>
          </w:tcPr>
          <w:p w14:paraId="662440F3" w14:textId="24386BA0" w:rsidR="009E450C" w:rsidRPr="00D848A2" w:rsidRDefault="00F85AA8" w:rsidP="001151E7">
            <w:pPr>
              <w:spacing w:after="0"/>
              <w:rPr>
                <w:rFonts w:asciiTheme="minorHAnsi" w:hAnsiTheme="minorHAnsi" w:cstheme="minorHAnsi"/>
                <w:b/>
              </w:rPr>
            </w:pPr>
            <w:r w:rsidRPr="00D848A2">
              <w:rPr>
                <w:rFonts w:asciiTheme="minorHAnsi" w:hAnsiTheme="minorHAnsi" w:cstheme="minorHAnsi"/>
              </w:rPr>
              <w:t>Žáci charakterizují strukturu fir</w:t>
            </w:r>
            <w:r w:rsidR="008654AD" w:rsidRPr="00D848A2">
              <w:rPr>
                <w:rFonts w:asciiTheme="minorHAnsi" w:hAnsiTheme="minorHAnsi" w:cstheme="minorHAnsi"/>
              </w:rPr>
              <w:t>m</w:t>
            </w:r>
            <w:r w:rsidRPr="00D848A2">
              <w:rPr>
                <w:rFonts w:asciiTheme="minorHAnsi" w:hAnsiTheme="minorHAnsi" w:cstheme="minorHAnsi"/>
              </w:rPr>
              <w:t>y a vyhodnotí její hospodaření.</w:t>
            </w:r>
            <w:r w:rsidR="008654AD" w:rsidRPr="00D848A2">
              <w:rPr>
                <w:rFonts w:ascii="Arial" w:hAnsi="Arial" w:cs="Arial"/>
              </w:rPr>
              <w:t xml:space="preserve"> </w:t>
            </w:r>
            <w:r w:rsidR="008654AD" w:rsidRPr="00D848A2">
              <w:rPr>
                <w:rFonts w:asciiTheme="minorHAnsi" w:hAnsiTheme="minorHAnsi" w:cstheme="minorHAnsi"/>
              </w:rPr>
              <w:t>Rozčlení majetek pro účely podnikání, stanoví hospodářský výsledek firmy.</w:t>
            </w:r>
          </w:p>
        </w:tc>
      </w:tr>
      <w:tr w:rsidR="009E450C" w:rsidRPr="00D848A2" w14:paraId="2177CF02" w14:textId="77777777" w:rsidTr="009E450C">
        <w:tc>
          <w:tcPr>
            <w:tcW w:w="10042" w:type="dxa"/>
            <w:gridSpan w:val="2"/>
            <w:tcBorders>
              <w:bottom w:val="single" w:sz="4" w:space="0" w:color="auto"/>
            </w:tcBorders>
            <w:vAlign w:val="center"/>
          </w:tcPr>
          <w:p w14:paraId="01EAA2E5" w14:textId="32933642" w:rsidR="009E450C" w:rsidRPr="00D848A2" w:rsidRDefault="009E450C" w:rsidP="005B564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5B5643">
              <w:rPr>
                <w:rFonts w:asciiTheme="minorHAnsi" w:hAnsiTheme="minorHAnsi" w:cstheme="minorHAnsi"/>
              </w:rPr>
              <w:t xml:space="preserve">Člověk a svět práce, </w:t>
            </w:r>
            <w:r w:rsidR="00F85AA8" w:rsidRPr="00D848A2">
              <w:rPr>
                <w:rFonts w:asciiTheme="minorHAnsi" w:hAnsiTheme="minorHAnsi" w:cstheme="minorHAnsi"/>
              </w:rPr>
              <w:t>Informační a komunikační technologie</w:t>
            </w:r>
          </w:p>
        </w:tc>
      </w:tr>
      <w:tr w:rsidR="009E450C" w:rsidRPr="00D848A2" w14:paraId="0D6F43FE" w14:textId="77777777" w:rsidTr="009E450C">
        <w:tc>
          <w:tcPr>
            <w:tcW w:w="10042" w:type="dxa"/>
            <w:gridSpan w:val="2"/>
            <w:shd w:val="clear" w:color="auto" w:fill="F2F2F2" w:themeFill="background1" w:themeFillShade="F2"/>
            <w:vAlign w:val="center"/>
          </w:tcPr>
          <w:p w14:paraId="0C4D52D4"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do:</w:t>
            </w:r>
          </w:p>
        </w:tc>
      </w:tr>
      <w:tr w:rsidR="009E450C" w:rsidRPr="00D848A2" w14:paraId="35C90D9E" w14:textId="77777777" w:rsidTr="009E450C">
        <w:tc>
          <w:tcPr>
            <w:tcW w:w="10042" w:type="dxa"/>
            <w:gridSpan w:val="2"/>
            <w:tcBorders>
              <w:bottom w:val="single" w:sz="4" w:space="0" w:color="auto"/>
            </w:tcBorders>
            <w:vAlign w:val="center"/>
          </w:tcPr>
          <w:p w14:paraId="17F9D7E5" w14:textId="77777777" w:rsidR="002374B2" w:rsidRDefault="008B2D9B" w:rsidP="001151E7">
            <w:pPr>
              <w:spacing w:after="0"/>
              <w:rPr>
                <w:rFonts w:asciiTheme="minorHAnsi" w:hAnsiTheme="minorHAnsi" w:cstheme="minorHAnsi"/>
              </w:rPr>
            </w:pPr>
            <w:r w:rsidRPr="00D848A2">
              <w:rPr>
                <w:rFonts w:asciiTheme="minorHAnsi" w:hAnsiTheme="minorHAnsi" w:cstheme="minorHAnsi"/>
              </w:rPr>
              <w:t>M (1. ročník): Číselné obory a množiny</w:t>
            </w:r>
          </w:p>
          <w:p w14:paraId="00902ADD" w14:textId="3D1ED69B" w:rsidR="00D31B91" w:rsidRPr="00D848A2" w:rsidRDefault="00D31B91" w:rsidP="00D31B91">
            <w:pPr>
              <w:spacing w:after="0"/>
              <w:rPr>
                <w:rFonts w:asciiTheme="minorHAnsi" w:hAnsiTheme="minorHAnsi" w:cstheme="minorHAnsi"/>
              </w:rPr>
            </w:pPr>
            <w:r>
              <w:rPr>
                <w:rFonts w:asciiTheme="minorHAnsi" w:hAnsiTheme="minorHAnsi" w:cstheme="minorHAnsi"/>
              </w:rPr>
              <w:t>M (1. ročník): Číselné a algebraické výrazy</w:t>
            </w:r>
          </w:p>
        </w:tc>
      </w:tr>
      <w:tr w:rsidR="009E450C" w:rsidRPr="00D848A2" w14:paraId="3F3B2869" w14:textId="77777777" w:rsidTr="009E450C">
        <w:tc>
          <w:tcPr>
            <w:tcW w:w="10042" w:type="dxa"/>
            <w:gridSpan w:val="2"/>
            <w:shd w:val="clear" w:color="auto" w:fill="F2F2F2" w:themeFill="background1" w:themeFillShade="F2"/>
            <w:vAlign w:val="center"/>
          </w:tcPr>
          <w:p w14:paraId="7D1C3C1D"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z:</w:t>
            </w:r>
          </w:p>
        </w:tc>
      </w:tr>
      <w:tr w:rsidR="009E450C" w:rsidRPr="00D848A2" w14:paraId="5AE132E9" w14:textId="77777777" w:rsidTr="009E450C">
        <w:tc>
          <w:tcPr>
            <w:tcW w:w="10042" w:type="dxa"/>
            <w:gridSpan w:val="2"/>
            <w:vAlign w:val="center"/>
          </w:tcPr>
          <w:p w14:paraId="50E5AFFF" w14:textId="205C45E4" w:rsidR="009E450C" w:rsidRPr="00D848A2" w:rsidRDefault="008B2D9B" w:rsidP="001151E7">
            <w:pPr>
              <w:spacing w:after="0"/>
              <w:rPr>
                <w:rFonts w:asciiTheme="minorHAnsi" w:hAnsiTheme="minorHAnsi" w:cstheme="minorHAnsi"/>
              </w:rPr>
            </w:pPr>
            <w:r w:rsidRPr="00D848A2">
              <w:rPr>
                <w:rFonts w:asciiTheme="minorHAnsi" w:hAnsiTheme="minorHAnsi" w:cstheme="minorHAnsi"/>
              </w:rPr>
              <w:t xml:space="preserve">M (1. ročník): </w:t>
            </w:r>
            <w:r w:rsidR="007D6D4C" w:rsidRPr="00D848A2">
              <w:rPr>
                <w:rFonts w:asciiTheme="minorHAnsi" w:hAnsiTheme="minorHAnsi" w:cstheme="minorHAnsi"/>
              </w:rPr>
              <w:t>Číselné obory a množiny</w:t>
            </w:r>
          </w:p>
          <w:p w14:paraId="0EF1EE1C" w14:textId="155DFEBC" w:rsidR="007D6D4C" w:rsidRPr="00D848A2" w:rsidRDefault="007D6D4C" w:rsidP="001151E7">
            <w:pPr>
              <w:spacing w:after="0"/>
              <w:rPr>
                <w:rFonts w:asciiTheme="minorHAnsi" w:hAnsiTheme="minorHAnsi" w:cstheme="minorHAnsi"/>
              </w:rPr>
            </w:pPr>
            <w:r w:rsidRPr="00D848A2">
              <w:rPr>
                <w:rFonts w:asciiTheme="minorHAnsi" w:hAnsiTheme="minorHAnsi" w:cstheme="minorHAnsi"/>
              </w:rPr>
              <w:t>M (2. ročník): Funkce</w:t>
            </w:r>
          </w:p>
          <w:p w14:paraId="5B8A11FE" w14:textId="27AE16D2" w:rsidR="00A12495" w:rsidRPr="00D848A2" w:rsidRDefault="007D6D4C" w:rsidP="001151E7">
            <w:pPr>
              <w:spacing w:after="0"/>
              <w:rPr>
                <w:rFonts w:asciiTheme="minorHAnsi" w:hAnsiTheme="minorHAnsi" w:cstheme="minorHAnsi"/>
              </w:rPr>
            </w:pPr>
            <w:r w:rsidRPr="00D848A2">
              <w:rPr>
                <w:rFonts w:asciiTheme="minorHAnsi" w:hAnsiTheme="minorHAnsi" w:cstheme="minorHAnsi"/>
              </w:rPr>
              <w:t xml:space="preserve">EKO (1. ročník): Písemnosti a informační zdroje </w:t>
            </w:r>
          </w:p>
        </w:tc>
      </w:tr>
    </w:tbl>
    <w:p w14:paraId="632D178B" w14:textId="77777777" w:rsidR="005B5643" w:rsidRDefault="005B5643" w:rsidP="00F85AA8">
      <w:pPr>
        <w:pStyle w:val="Podnadpis3"/>
        <w:rPr>
          <w:rFonts w:cstheme="minorHAnsi"/>
        </w:rPr>
      </w:pPr>
    </w:p>
    <w:p w14:paraId="06593538" w14:textId="53ED25CF" w:rsidR="009E450C" w:rsidRPr="00D848A2" w:rsidRDefault="008654AD" w:rsidP="00F85AA8">
      <w:pPr>
        <w:pStyle w:val="Podnadpis3"/>
        <w:rPr>
          <w:rFonts w:cstheme="minorHAnsi"/>
        </w:rPr>
      </w:pPr>
      <w:r w:rsidRPr="00D848A2">
        <w:rPr>
          <w:rFonts w:cstheme="minorHAnsi"/>
        </w:rPr>
        <w:lastRenderedPageBreak/>
        <w:t>Činnosti firmy</w:t>
      </w:r>
      <w:r w:rsidR="00F85AA8" w:rsidRPr="00D848A2">
        <w:t xml:space="preserve">, </w:t>
      </w:r>
      <w:r w:rsidRPr="00D848A2">
        <w:t>16</w:t>
      </w:r>
      <w:r w:rsidR="00F85AA8" w:rsidRPr="00D848A2">
        <w:t xml:space="preserve"> dotace hodin</w:t>
      </w:r>
    </w:p>
    <w:tbl>
      <w:tblPr>
        <w:tblStyle w:val="Mkatabulky"/>
        <w:tblW w:w="0" w:type="auto"/>
        <w:tblLook w:val="04A0" w:firstRow="1" w:lastRow="0" w:firstColumn="1" w:lastColumn="0" w:noHBand="0" w:noVBand="1"/>
      </w:tblPr>
      <w:tblGrid>
        <w:gridCol w:w="5021"/>
        <w:gridCol w:w="5021"/>
      </w:tblGrid>
      <w:tr w:rsidR="009E450C" w:rsidRPr="00D848A2" w14:paraId="5C755ABA" w14:textId="77777777" w:rsidTr="009E450C">
        <w:tc>
          <w:tcPr>
            <w:tcW w:w="5021" w:type="dxa"/>
            <w:shd w:val="clear" w:color="auto" w:fill="F2F2F2" w:themeFill="background1" w:themeFillShade="F2"/>
            <w:vAlign w:val="center"/>
          </w:tcPr>
          <w:p w14:paraId="275B5C45"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6EF7C02"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Učivo</w:t>
            </w:r>
          </w:p>
        </w:tc>
      </w:tr>
      <w:tr w:rsidR="009E450C" w:rsidRPr="00D848A2" w14:paraId="53492E77" w14:textId="77777777" w:rsidTr="009E450C">
        <w:tc>
          <w:tcPr>
            <w:tcW w:w="5021" w:type="dxa"/>
            <w:tcBorders>
              <w:bottom w:val="single" w:sz="4" w:space="0" w:color="auto"/>
            </w:tcBorders>
          </w:tcPr>
          <w:p w14:paraId="6F1CB936" w14:textId="77777777" w:rsidR="00F85AA8" w:rsidRPr="00D848A2" w:rsidRDefault="00F85AA8" w:rsidP="00F85AA8">
            <w:pPr>
              <w:rPr>
                <w:rFonts w:asciiTheme="minorHAnsi" w:hAnsiTheme="minorHAnsi" w:cstheme="minorHAnsi"/>
              </w:rPr>
            </w:pPr>
            <w:r w:rsidRPr="00D848A2">
              <w:rPr>
                <w:rFonts w:asciiTheme="minorHAnsi" w:hAnsiTheme="minorHAnsi" w:cstheme="minorHAnsi"/>
              </w:rPr>
              <w:t>Žák:</w:t>
            </w:r>
          </w:p>
          <w:p w14:paraId="1D26711B" w14:textId="056AB077" w:rsidR="009E450C" w:rsidRPr="00D848A2" w:rsidRDefault="008654AD" w:rsidP="00F85AA8">
            <w:pPr>
              <w:rPr>
                <w:rFonts w:asciiTheme="minorHAnsi" w:hAnsiTheme="minorHAnsi" w:cstheme="minorHAnsi"/>
              </w:rPr>
            </w:pPr>
            <w:r w:rsidRPr="00D848A2">
              <w:rPr>
                <w:rFonts w:asciiTheme="minorHAnsi" w:hAnsiTheme="minorHAnsi" w:cstheme="minorHAnsi"/>
              </w:rPr>
              <w:t>dovede charakterizovat základní činnosti firmy.</w:t>
            </w:r>
          </w:p>
        </w:tc>
        <w:tc>
          <w:tcPr>
            <w:tcW w:w="5021" w:type="dxa"/>
            <w:tcBorders>
              <w:bottom w:val="single" w:sz="4" w:space="0" w:color="auto"/>
            </w:tcBorders>
          </w:tcPr>
          <w:p w14:paraId="15A219F1" w14:textId="77777777" w:rsidR="008654AD" w:rsidRPr="00D848A2" w:rsidRDefault="008654AD" w:rsidP="008654AD">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odbytová </w:t>
            </w:r>
          </w:p>
          <w:p w14:paraId="06C9E129" w14:textId="77777777" w:rsidR="008654AD" w:rsidRPr="00D848A2" w:rsidRDefault="008654AD" w:rsidP="008654AD">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výrobní </w:t>
            </w:r>
          </w:p>
          <w:p w14:paraId="09CF94A0" w14:textId="45DCE541" w:rsidR="008654AD" w:rsidRPr="00D848A2" w:rsidRDefault="008654AD" w:rsidP="008654AD">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zásobovací</w:t>
            </w:r>
          </w:p>
          <w:p w14:paraId="7B857079" w14:textId="77777777" w:rsidR="008654AD" w:rsidRPr="00D848A2" w:rsidRDefault="008654AD" w:rsidP="008654AD">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personální </w:t>
            </w:r>
          </w:p>
          <w:p w14:paraId="5A0A2C0F" w14:textId="672C3146" w:rsidR="009E450C" w:rsidRPr="00D848A2" w:rsidRDefault="008654AD" w:rsidP="008654AD">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investiční</w:t>
            </w:r>
          </w:p>
        </w:tc>
      </w:tr>
      <w:tr w:rsidR="009E450C" w:rsidRPr="00D848A2" w14:paraId="3F8EE13D" w14:textId="77777777" w:rsidTr="009E450C">
        <w:tc>
          <w:tcPr>
            <w:tcW w:w="10042" w:type="dxa"/>
            <w:gridSpan w:val="2"/>
            <w:shd w:val="clear" w:color="auto" w:fill="F2F2F2" w:themeFill="background1" w:themeFillShade="F2"/>
            <w:vAlign w:val="center"/>
          </w:tcPr>
          <w:p w14:paraId="39885E1A" w14:textId="77777777" w:rsidR="009E450C" w:rsidRPr="00D848A2" w:rsidRDefault="009E450C" w:rsidP="001151E7">
            <w:pPr>
              <w:spacing w:after="0"/>
              <w:rPr>
                <w:rFonts w:asciiTheme="minorHAnsi" w:hAnsiTheme="minorHAnsi" w:cstheme="minorHAnsi"/>
              </w:rPr>
            </w:pPr>
            <w:r w:rsidRPr="00D848A2">
              <w:rPr>
                <w:rFonts w:asciiTheme="minorHAnsi" w:hAnsiTheme="minorHAnsi" w:cstheme="minorHAnsi"/>
                <w:b/>
              </w:rPr>
              <w:t>Komentář</w:t>
            </w:r>
          </w:p>
        </w:tc>
      </w:tr>
      <w:tr w:rsidR="009E450C" w:rsidRPr="00D848A2" w14:paraId="77EA2217" w14:textId="77777777" w:rsidTr="009E450C">
        <w:tc>
          <w:tcPr>
            <w:tcW w:w="10042" w:type="dxa"/>
            <w:gridSpan w:val="2"/>
            <w:vAlign w:val="center"/>
          </w:tcPr>
          <w:p w14:paraId="6763BA2C" w14:textId="2B039F59" w:rsidR="009E450C" w:rsidRPr="00D848A2" w:rsidRDefault="008654AD" w:rsidP="001151E7">
            <w:pPr>
              <w:spacing w:after="0"/>
              <w:rPr>
                <w:rFonts w:asciiTheme="minorHAnsi" w:hAnsiTheme="minorHAnsi" w:cstheme="minorHAnsi"/>
                <w:b/>
              </w:rPr>
            </w:pPr>
            <w:r w:rsidRPr="00D848A2">
              <w:rPr>
                <w:rFonts w:asciiTheme="minorHAnsi" w:hAnsiTheme="minorHAnsi" w:cstheme="minorHAnsi"/>
              </w:rPr>
              <w:t xml:space="preserve">Žáci dokáží specifikovat odbytovou, výrobní, zásobovací, investiční činnost. Orientují se v pracovně právních vztazích. </w:t>
            </w:r>
          </w:p>
        </w:tc>
      </w:tr>
      <w:tr w:rsidR="009E450C" w:rsidRPr="00D848A2" w14:paraId="41F07085" w14:textId="77777777" w:rsidTr="009E450C">
        <w:tc>
          <w:tcPr>
            <w:tcW w:w="10042" w:type="dxa"/>
            <w:gridSpan w:val="2"/>
            <w:tcBorders>
              <w:bottom w:val="single" w:sz="4" w:space="0" w:color="auto"/>
            </w:tcBorders>
            <w:vAlign w:val="center"/>
          </w:tcPr>
          <w:p w14:paraId="6C2AD313" w14:textId="7766437C" w:rsidR="009E450C" w:rsidRPr="00D848A2" w:rsidRDefault="009E450C" w:rsidP="001151E7">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F85AA8" w:rsidRPr="00D848A2">
              <w:rPr>
                <w:rFonts w:asciiTheme="minorHAnsi" w:hAnsiTheme="minorHAnsi" w:cstheme="minorHAnsi"/>
              </w:rPr>
              <w:t xml:space="preserve">Člověk a svět práce </w:t>
            </w:r>
          </w:p>
        </w:tc>
      </w:tr>
      <w:tr w:rsidR="009E450C" w:rsidRPr="00D848A2" w14:paraId="2C2EE7B0" w14:textId="77777777" w:rsidTr="009E450C">
        <w:tc>
          <w:tcPr>
            <w:tcW w:w="10042" w:type="dxa"/>
            <w:gridSpan w:val="2"/>
            <w:shd w:val="clear" w:color="auto" w:fill="F2F2F2" w:themeFill="background1" w:themeFillShade="F2"/>
            <w:vAlign w:val="center"/>
          </w:tcPr>
          <w:p w14:paraId="40197875"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do:</w:t>
            </w:r>
          </w:p>
        </w:tc>
      </w:tr>
      <w:tr w:rsidR="009E450C" w:rsidRPr="00D848A2" w14:paraId="72B51531" w14:textId="77777777" w:rsidTr="009E450C">
        <w:tc>
          <w:tcPr>
            <w:tcW w:w="10042" w:type="dxa"/>
            <w:gridSpan w:val="2"/>
            <w:tcBorders>
              <w:bottom w:val="single" w:sz="4" w:space="0" w:color="auto"/>
            </w:tcBorders>
            <w:vAlign w:val="center"/>
          </w:tcPr>
          <w:p w14:paraId="1D81ABCF" w14:textId="77777777" w:rsidR="008B2D9B" w:rsidRPr="00D848A2" w:rsidRDefault="008B2D9B"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1E7B13D8" w14:textId="6DCEF0B6" w:rsidR="001C555B" w:rsidRPr="00D848A2" w:rsidRDefault="008654AD" w:rsidP="001151E7">
            <w:pPr>
              <w:spacing w:after="0"/>
              <w:rPr>
                <w:rFonts w:asciiTheme="minorHAnsi" w:hAnsiTheme="minorHAnsi" w:cstheme="minorHAnsi"/>
                <w:b/>
              </w:rPr>
            </w:pPr>
            <w:r w:rsidRPr="00D848A2">
              <w:rPr>
                <w:rFonts w:asciiTheme="minorHAnsi" w:hAnsiTheme="minorHAnsi" w:cstheme="minorHAnsi"/>
              </w:rPr>
              <w:t xml:space="preserve">EKO (1. ročník): Písemnosti a informační zdroje </w:t>
            </w:r>
          </w:p>
        </w:tc>
      </w:tr>
      <w:tr w:rsidR="009E450C" w:rsidRPr="00D848A2" w14:paraId="5DF69DBC" w14:textId="77777777" w:rsidTr="009E450C">
        <w:tc>
          <w:tcPr>
            <w:tcW w:w="10042" w:type="dxa"/>
            <w:gridSpan w:val="2"/>
            <w:shd w:val="clear" w:color="auto" w:fill="F2F2F2" w:themeFill="background1" w:themeFillShade="F2"/>
            <w:vAlign w:val="center"/>
          </w:tcPr>
          <w:p w14:paraId="27FADCD5"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z:</w:t>
            </w:r>
          </w:p>
        </w:tc>
      </w:tr>
      <w:tr w:rsidR="009E450C" w:rsidRPr="00D848A2" w14:paraId="0EA07E46" w14:textId="77777777" w:rsidTr="009E450C">
        <w:tc>
          <w:tcPr>
            <w:tcW w:w="10042" w:type="dxa"/>
            <w:gridSpan w:val="2"/>
            <w:vAlign w:val="center"/>
          </w:tcPr>
          <w:p w14:paraId="590E24A4" w14:textId="6647354C" w:rsidR="009E450C" w:rsidRPr="00D848A2" w:rsidRDefault="008654AD" w:rsidP="001151E7">
            <w:pPr>
              <w:spacing w:after="0"/>
              <w:rPr>
                <w:rFonts w:asciiTheme="minorHAnsi" w:hAnsiTheme="minorHAnsi" w:cstheme="minorHAnsi"/>
              </w:rPr>
            </w:pPr>
            <w:r w:rsidRPr="00D848A2">
              <w:rPr>
                <w:rFonts w:asciiTheme="minorHAnsi" w:hAnsiTheme="minorHAnsi" w:cstheme="minorHAnsi"/>
              </w:rPr>
              <w:t xml:space="preserve">M (2. ročník): Funkce </w:t>
            </w:r>
          </w:p>
        </w:tc>
      </w:tr>
    </w:tbl>
    <w:p w14:paraId="221ACBFC" w14:textId="77777777" w:rsidR="007D6D4C" w:rsidRPr="00D848A2" w:rsidRDefault="007D6D4C" w:rsidP="005B5643">
      <w:pPr>
        <w:spacing w:after="0"/>
      </w:pPr>
    </w:p>
    <w:p w14:paraId="05B97E66" w14:textId="5A14C462" w:rsidR="007D6D4C" w:rsidRPr="00D848A2" w:rsidRDefault="007D6D4C" w:rsidP="007D6D4C">
      <w:pPr>
        <w:pStyle w:val="Podnadpis3"/>
        <w:rPr>
          <w:rFonts w:cstheme="minorHAnsi"/>
        </w:rPr>
      </w:pPr>
      <w:r w:rsidRPr="00D848A2">
        <w:t xml:space="preserve">Firma - mzdy a zákonné odvody, </w:t>
      </w:r>
      <w:r w:rsidR="007E3940" w:rsidRPr="00D848A2">
        <w:t>16</w:t>
      </w:r>
      <w:r w:rsidRPr="00D848A2">
        <w:t xml:space="preserve"> dotace hodin</w:t>
      </w:r>
    </w:p>
    <w:tbl>
      <w:tblPr>
        <w:tblStyle w:val="Mkatabulky"/>
        <w:tblW w:w="0" w:type="auto"/>
        <w:tblLook w:val="04A0" w:firstRow="1" w:lastRow="0" w:firstColumn="1" w:lastColumn="0" w:noHBand="0" w:noVBand="1"/>
      </w:tblPr>
      <w:tblGrid>
        <w:gridCol w:w="5021"/>
        <w:gridCol w:w="5021"/>
      </w:tblGrid>
      <w:tr w:rsidR="007D6D4C" w:rsidRPr="00D848A2" w14:paraId="115F9F09" w14:textId="77777777" w:rsidTr="004674CB">
        <w:tc>
          <w:tcPr>
            <w:tcW w:w="5021" w:type="dxa"/>
            <w:shd w:val="clear" w:color="auto" w:fill="F2F2F2" w:themeFill="background1" w:themeFillShade="F2"/>
            <w:vAlign w:val="center"/>
          </w:tcPr>
          <w:p w14:paraId="3832C454" w14:textId="77777777" w:rsidR="007D6D4C" w:rsidRPr="00D848A2" w:rsidRDefault="007D6D4C" w:rsidP="004674CB">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EA2A9FA" w14:textId="77777777" w:rsidR="007D6D4C" w:rsidRPr="00D848A2" w:rsidRDefault="007D6D4C" w:rsidP="004674CB">
            <w:pPr>
              <w:jc w:val="center"/>
              <w:rPr>
                <w:rFonts w:asciiTheme="minorHAnsi" w:hAnsiTheme="minorHAnsi" w:cstheme="minorHAnsi"/>
              </w:rPr>
            </w:pPr>
            <w:r w:rsidRPr="00D848A2">
              <w:rPr>
                <w:rFonts w:asciiTheme="minorHAnsi" w:hAnsiTheme="minorHAnsi" w:cstheme="minorHAnsi"/>
                <w:b/>
              </w:rPr>
              <w:t>Učivo</w:t>
            </w:r>
          </w:p>
        </w:tc>
      </w:tr>
      <w:tr w:rsidR="007D6D4C" w:rsidRPr="00D848A2" w14:paraId="1FA60C3B" w14:textId="77777777" w:rsidTr="004674CB">
        <w:tc>
          <w:tcPr>
            <w:tcW w:w="5021" w:type="dxa"/>
            <w:tcBorders>
              <w:bottom w:val="single" w:sz="4" w:space="0" w:color="auto"/>
            </w:tcBorders>
          </w:tcPr>
          <w:p w14:paraId="1C64CD20" w14:textId="77777777" w:rsidR="007D6D4C" w:rsidRPr="00D848A2" w:rsidRDefault="007D6D4C" w:rsidP="004674CB">
            <w:pPr>
              <w:rPr>
                <w:rFonts w:asciiTheme="minorHAnsi" w:hAnsiTheme="minorHAnsi" w:cstheme="minorHAnsi"/>
              </w:rPr>
            </w:pPr>
            <w:r w:rsidRPr="00D848A2">
              <w:rPr>
                <w:rFonts w:asciiTheme="minorHAnsi" w:hAnsiTheme="minorHAnsi" w:cstheme="minorHAnsi"/>
              </w:rPr>
              <w:t>Žák:</w:t>
            </w:r>
          </w:p>
          <w:p w14:paraId="621E0895" w14:textId="77777777" w:rsidR="007D6D4C" w:rsidRPr="00D848A2" w:rsidRDefault="007D6D4C" w:rsidP="004674CB">
            <w:pPr>
              <w:rPr>
                <w:rFonts w:asciiTheme="minorHAnsi" w:hAnsiTheme="minorHAnsi" w:cstheme="minorHAnsi"/>
              </w:rPr>
            </w:pPr>
            <w:r w:rsidRPr="00D848A2">
              <w:rPr>
                <w:rFonts w:asciiTheme="minorHAnsi" w:hAnsiTheme="minorHAnsi" w:cstheme="minorHAnsi"/>
              </w:rPr>
              <w:t>vypočítá čistou mzdu;</w:t>
            </w:r>
          </w:p>
          <w:p w14:paraId="353C32AB" w14:textId="77777777" w:rsidR="007D6D4C" w:rsidRPr="00D848A2" w:rsidRDefault="007D6D4C" w:rsidP="004674CB">
            <w:pPr>
              <w:rPr>
                <w:rFonts w:asciiTheme="minorHAnsi" w:hAnsiTheme="minorHAnsi" w:cstheme="minorHAnsi"/>
              </w:rPr>
            </w:pPr>
            <w:r w:rsidRPr="00D848A2">
              <w:rPr>
                <w:rFonts w:asciiTheme="minorHAnsi" w:hAnsiTheme="minorHAnsi" w:cstheme="minorHAnsi"/>
              </w:rPr>
              <w:t xml:space="preserve">provede jednoduchý výpočet daní; </w:t>
            </w:r>
          </w:p>
          <w:p w14:paraId="61708B3B" w14:textId="7A07BDDF" w:rsidR="007D6D4C" w:rsidRPr="00D848A2" w:rsidRDefault="007D6D4C" w:rsidP="004674CB">
            <w:pPr>
              <w:rPr>
                <w:rFonts w:asciiTheme="minorHAnsi" w:hAnsiTheme="minorHAnsi" w:cstheme="minorHAnsi"/>
              </w:rPr>
            </w:pPr>
            <w:r w:rsidRPr="00D848A2">
              <w:rPr>
                <w:rFonts w:asciiTheme="minorHAnsi" w:hAnsiTheme="minorHAnsi" w:cstheme="minorHAnsi"/>
              </w:rPr>
              <w:t>provede jednoduchý výpočet zdravotního a sociálního pojištění;</w:t>
            </w:r>
          </w:p>
          <w:p w14:paraId="359A50B8" w14:textId="56A27211" w:rsidR="007D6D4C" w:rsidRPr="00D848A2" w:rsidRDefault="007D6D4C" w:rsidP="004674CB">
            <w:pPr>
              <w:rPr>
                <w:rFonts w:asciiTheme="minorHAnsi" w:hAnsiTheme="minorHAnsi" w:cstheme="minorHAnsi"/>
              </w:rPr>
            </w:pPr>
            <w:r w:rsidRPr="00D848A2">
              <w:rPr>
                <w:rFonts w:asciiTheme="minorHAnsi" w:hAnsiTheme="minorHAnsi" w:cstheme="minorHAnsi"/>
              </w:rPr>
              <w:t xml:space="preserve">volí vhodné informační zdroje k vyhledávání požadovaných informací a odpovídající techniky </w:t>
            </w:r>
            <w:r w:rsidR="001A73FD">
              <w:rPr>
                <w:rFonts w:asciiTheme="minorHAnsi" w:hAnsiTheme="minorHAnsi" w:cstheme="minorHAnsi"/>
              </w:rPr>
              <w:t xml:space="preserve">(metody, způsoby) </w:t>
            </w:r>
            <w:r w:rsidRPr="00D848A2">
              <w:rPr>
                <w:rFonts w:asciiTheme="minorHAnsi" w:hAnsiTheme="minorHAnsi" w:cstheme="minorHAnsi"/>
              </w:rPr>
              <w:t>k jejich získávání;</w:t>
            </w:r>
          </w:p>
          <w:p w14:paraId="7C17671A" w14:textId="2BE3ACC7" w:rsidR="007D6D4C" w:rsidRPr="00D848A2" w:rsidRDefault="007D6D4C" w:rsidP="00C935B2">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p>
        </w:tc>
        <w:tc>
          <w:tcPr>
            <w:tcW w:w="5021" w:type="dxa"/>
            <w:tcBorders>
              <w:bottom w:val="single" w:sz="4" w:space="0" w:color="auto"/>
            </w:tcBorders>
          </w:tcPr>
          <w:p w14:paraId="50A0B426" w14:textId="77777777" w:rsidR="007E3940" w:rsidRPr="00D848A2" w:rsidRDefault="007D6D4C" w:rsidP="004674CB">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mzdová soustava, druhy mezd</w:t>
            </w:r>
            <w:r w:rsidR="007E3940" w:rsidRPr="00D848A2">
              <w:rPr>
                <w:rFonts w:asciiTheme="minorHAnsi" w:hAnsiTheme="minorHAnsi" w:cstheme="minorHAnsi"/>
              </w:rPr>
              <w:t xml:space="preserve"> </w:t>
            </w:r>
          </w:p>
          <w:p w14:paraId="28DB3C7E" w14:textId="79D3E262" w:rsidR="007D6D4C" w:rsidRPr="00D848A2" w:rsidRDefault="007E3940" w:rsidP="004674CB">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složky mzdy, mzdové předpisy</w:t>
            </w:r>
          </w:p>
          <w:p w14:paraId="7DAC84E9" w14:textId="77777777" w:rsidR="007D6D4C" w:rsidRPr="00D848A2" w:rsidRDefault="007D6D4C" w:rsidP="004674CB">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mzdové výpočty</w:t>
            </w:r>
          </w:p>
          <w:p w14:paraId="5E73E85C" w14:textId="42BFAD6C" w:rsidR="007D6D4C" w:rsidRPr="00D848A2" w:rsidRDefault="007E3940" w:rsidP="007E3940">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systém sociálního a zdravotního zabezpečení </w:t>
            </w:r>
          </w:p>
        </w:tc>
      </w:tr>
      <w:tr w:rsidR="007D6D4C" w:rsidRPr="00D848A2" w14:paraId="0CCDBB60" w14:textId="77777777" w:rsidTr="004674CB">
        <w:tc>
          <w:tcPr>
            <w:tcW w:w="10042" w:type="dxa"/>
            <w:gridSpan w:val="2"/>
            <w:shd w:val="clear" w:color="auto" w:fill="F2F2F2" w:themeFill="background1" w:themeFillShade="F2"/>
            <w:vAlign w:val="center"/>
          </w:tcPr>
          <w:p w14:paraId="4030021C" w14:textId="77777777" w:rsidR="007D6D4C" w:rsidRPr="00D848A2" w:rsidRDefault="007D6D4C" w:rsidP="001151E7">
            <w:pPr>
              <w:spacing w:after="0"/>
              <w:rPr>
                <w:rFonts w:asciiTheme="minorHAnsi" w:hAnsiTheme="minorHAnsi" w:cstheme="minorHAnsi"/>
              </w:rPr>
            </w:pPr>
            <w:r w:rsidRPr="00D848A2">
              <w:rPr>
                <w:rFonts w:asciiTheme="minorHAnsi" w:hAnsiTheme="minorHAnsi" w:cstheme="minorHAnsi"/>
                <w:b/>
              </w:rPr>
              <w:t>Komentář</w:t>
            </w:r>
          </w:p>
        </w:tc>
      </w:tr>
      <w:tr w:rsidR="007D6D4C" w:rsidRPr="00D848A2" w14:paraId="6EC37FC1" w14:textId="77777777" w:rsidTr="004674CB">
        <w:tc>
          <w:tcPr>
            <w:tcW w:w="10042" w:type="dxa"/>
            <w:gridSpan w:val="2"/>
            <w:vAlign w:val="center"/>
          </w:tcPr>
          <w:p w14:paraId="4B9A0520" w14:textId="111E59DA" w:rsidR="007D6D4C" w:rsidRPr="00D848A2" w:rsidRDefault="007D6D4C" w:rsidP="001151E7">
            <w:pPr>
              <w:spacing w:after="0"/>
              <w:rPr>
                <w:rFonts w:asciiTheme="minorHAnsi" w:hAnsiTheme="minorHAnsi" w:cstheme="minorHAnsi"/>
                <w:b/>
              </w:rPr>
            </w:pPr>
            <w:r w:rsidRPr="00D848A2">
              <w:rPr>
                <w:rFonts w:asciiTheme="minorHAnsi" w:hAnsiTheme="minorHAnsi" w:cstheme="minorHAnsi"/>
              </w:rPr>
              <w:t>Žáci vypočítají čistou mzdu a určí výši zákonných odvodů</w:t>
            </w:r>
            <w:r w:rsidR="007E3940" w:rsidRPr="00D848A2">
              <w:rPr>
                <w:rFonts w:asciiTheme="minorHAnsi" w:hAnsiTheme="minorHAnsi" w:cstheme="minorHAnsi"/>
              </w:rPr>
              <w:t>, umí stanovit daňové a odvodové povinnosti zaměstnance, zaměstnavatele.</w:t>
            </w:r>
          </w:p>
        </w:tc>
      </w:tr>
      <w:tr w:rsidR="007D6D4C" w:rsidRPr="00D848A2" w14:paraId="059D1CD0" w14:textId="77777777" w:rsidTr="004674CB">
        <w:tc>
          <w:tcPr>
            <w:tcW w:w="10042" w:type="dxa"/>
            <w:gridSpan w:val="2"/>
            <w:tcBorders>
              <w:bottom w:val="single" w:sz="4" w:space="0" w:color="auto"/>
            </w:tcBorders>
            <w:vAlign w:val="center"/>
          </w:tcPr>
          <w:p w14:paraId="3BA6B5E6" w14:textId="368491E3" w:rsidR="007D6D4C" w:rsidRPr="00D848A2" w:rsidRDefault="007D6D4C" w:rsidP="005B564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5B5643">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7D6D4C" w:rsidRPr="00D848A2" w14:paraId="47530DFA" w14:textId="77777777" w:rsidTr="004674CB">
        <w:tc>
          <w:tcPr>
            <w:tcW w:w="10042" w:type="dxa"/>
            <w:gridSpan w:val="2"/>
            <w:shd w:val="clear" w:color="auto" w:fill="F2F2F2" w:themeFill="background1" w:themeFillShade="F2"/>
            <w:vAlign w:val="center"/>
          </w:tcPr>
          <w:p w14:paraId="77670C62" w14:textId="77777777" w:rsidR="007D6D4C" w:rsidRPr="00D848A2" w:rsidRDefault="007D6D4C" w:rsidP="001151E7">
            <w:pPr>
              <w:spacing w:after="0"/>
              <w:rPr>
                <w:rFonts w:asciiTheme="minorHAnsi" w:hAnsiTheme="minorHAnsi" w:cstheme="minorHAnsi"/>
                <w:b/>
              </w:rPr>
            </w:pPr>
            <w:r w:rsidRPr="00D848A2">
              <w:rPr>
                <w:rFonts w:asciiTheme="minorHAnsi" w:hAnsiTheme="minorHAnsi" w:cstheme="minorHAnsi"/>
                <w:b/>
              </w:rPr>
              <w:t>Přesahy do:</w:t>
            </w:r>
          </w:p>
        </w:tc>
      </w:tr>
      <w:tr w:rsidR="007D6D4C" w:rsidRPr="00D848A2" w14:paraId="462CBDBC" w14:textId="77777777" w:rsidTr="004674CB">
        <w:tc>
          <w:tcPr>
            <w:tcW w:w="10042" w:type="dxa"/>
            <w:gridSpan w:val="2"/>
            <w:tcBorders>
              <w:bottom w:val="single" w:sz="4" w:space="0" w:color="auto"/>
            </w:tcBorders>
            <w:vAlign w:val="center"/>
          </w:tcPr>
          <w:p w14:paraId="584C0BC2" w14:textId="77777777" w:rsidR="007D6D4C" w:rsidRPr="00D848A2" w:rsidRDefault="007D6D4C"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786BE671" w14:textId="77777777" w:rsidR="007D6D4C" w:rsidRPr="00D848A2" w:rsidRDefault="007D6D4C" w:rsidP="001151E7">
            <w:pPr>
              <w:spacing w:after="0"/>
              <w:rPr>
                <w:rFonts w:asciiTheme="minorHAnsi" w:hAnsiTheme="minorHAnsi" w:cstheme="minorHAnsi"/>
              </w:rPr>
            </w:pPr>
            <w:r w:rsidRPr="00D848A2">
              <w:rPr>
                <w:rFonts w:asciiTheme="minorHAnsi" w:hAnsiTheme="minorHAnsi" w:cstheme="minorHAnsi"/>
              </w:rPr>
              <w:t xml:space="preserve">ZSV (3. ročník): Člověk jako občan </w:t>
            </w:r>
          </w:p>
          <w:p w14:paraId="5E747C81" w14:textId="77777777" w:rsidR="007D6D4C" w:rsidRPr="00D848A2" w:rsidRDefault="007D6D4C" w:rsidP="001151E7">
            <w:pPr>
              <w:spacing w:after="0"/>
              <w:rPr>
                <w:rFonts w:asciiTheme="minorHAnsi" w:hAnsiTheme="minorHAnsi" w:cstheme="minorHAnsi"/>
              </w:rPr>
            </w:pPr>
            <w:r w:rsidRPr="00D848A2">
              <w:rPr>
                <w:rFonts w:asciiTheme="minorHAnsi" w:hAnsiTheme="minorHAnsi" w:cstheme="minorHAnsi"/>
              </w:rPr>
              <w:t>M (1. ročník): Číselné obory a množiny</w:t>
            </w:r>
          </w:p>
          <w:p w14:paraId="35D939A7" w14:textId="77777777" w:rsidR="007D6D4C" w:rsidRPr="00D848A2" w:rsidRDefault="007D6D4C" w:rsidP="001151E7">
            <w:pPr>
              <w:spacing w:after="0"/>
              <w:rPr>
                <w:rFonts w:asciiTheme="minorHAnsi" w:hAnsiTheme="minorHAnsi" w:cstheme="minorHAnsi"/>
              </w:rPr>
            </w:pPr>
            <w:r w:rsidRPr="00D848A2">
              <w:rPr>
                <w:rFonts w:asciiTheme="minorHAnsi" w:hAnsiTheme="minorHAnsi" w:cstheme="minorHAnsi"/>
              </w:rPr>
              <w:t>M (1. ročník): Rovnice, nerovnice a jejich soustavy</w:t>
            </w:r>
          </w:p>
          <w:p w14:paraId="69859EDF" w14:textId="46A39119" w:rsidR="007D6D4C" w:rsidRPr="00D848A2" w:rsidRDefault="00FE5E39" w:rsidP="001151E7">
            <w:pPr>
              <w:spacing w:after="0"/>
              <w:rPr>
                <w:rFonts w:asciiTheme="minorHAnsi" w:hAnsiTheme="minorHAnsi" w:cstheme="minorHAnsi"/>
                <w:b/>
              </w:rPr>
            </w:pPr>
            <w:r w:rsidRPr="00D848A2">
              <w:rPr>
                <w:rFonts w:asciiTheme="minorHAnsi" w:hAnsiTheme="minorHAnsi" w:cstheme="minorHAnsi"/>
              </w:rPr>
              <w:t>AS (1. ročník): Základy informačních technologií, správa souborů, základy práce s internetem, komunikace</w:t>
            </w:r>
          </w:p>
        </w:tc>
      </w:tr>
      <w:tr w:rsidR="007D6D4C" w:rsidRPr="00D848A2" w14:paraId="30FFE07C" w14:textId="77777777" w:rsidTr="004674CB">
        <w:tc>
          <w:tcPr>
            <w:tcW w:w="10042" w:type="dxa"/>
            <w:gridSpan w:val="2"/>
            <w:shd w:val="clear" w:color="auto" w:fill="F2F2F2" w:themeFill="background1" w:themeFillShade="F2"/>
            <w:vAlign w:val="center"/>
          </w:tcPr>
          <w:p w14:paraId="3D779E47" w14:textId="77777777" w:rsidR="007D6D4C" w:rsidRPr="00D848A2" w:rsidRDefault="007D6D4C" w:rsidP="001151E7">
            <w:pPr>
              <w:spacing w:after="0"/>
              <w:rPr>
                <w:rFonts w:asciiTheme="minorHAnsi" w:hAnsiTheme="minorHAnsi" w:cstheme="minorHAnsi"/>
                <w:b/>
              </w:rPr>
            </w:pPr>
            <w:r w:rsidRPr="00D848A2">
              <w:rPr>
                <w:rFonts w:asciiTheme="minorHAnsi" w:hAnsiTheme="minorHAnsi" w:cstheme="minorHAnsi"/>
                <w:b/>
              </w:rPr>
              <w:t>Přesahy z:</w:t>
            </w:r>
          </w:p>
        </w:tc>
      </w:tr>
      <w:tr w:rsidR="007D6D4C" w:rsidRPr="00D848A2" w14:paraId="6104153F" w14:textId="77777777" w:rsidTr="004674CB">
        <w:tc>
          <w:tcPr>
            <w:tcW w:w="10042" w:type="dxa"/>
            <w:gridSpan w:val="2"/>
            <w:vAlign w:val="center"/>
          </w:tcPr>
          <w:p w14:paraId="6353D4F4" w14:textId="77777777" w:rsidR="007D6D4C" w:rsidRPr="00D848A2" w:rsidRDefault="007D6D4C"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221D81AA" w14:textId="77777777" w:rsidR="007D6D4C" w:rsidRPr="00D848A2" w:rsidRDefault="007D6D4C" w:rsidP="001151E7">
            <w:pPr>
              <w:spacing w:after="0"/>
              <w:rPr>
                <w:rFonts w:asciiTheme="minorHAnsi" w:hAnsiTheme="minorHAnsi" w:cstheme="minorHAnsi"/>
                <w:b/>
              </w:rPr>
            </w:pPr>
            <w:r w:rsidRPr="00D848A2">
              <w:rPr>
                <w:rFonts w:asciiTheme="minorHAnsi" w:hAnsiTheme="minorHAnsi" w:cstheme="minorHAnsi"/>
              </w:rPr>
              <w:t>ZSV (3. ročník): Člověk jako občan</w:t>
            </w:r>
          </w:p>
        </w:tc>
      </w:tr>
    </w:tbl>
    <w:p w14:paraId="74AFFE74" w14:textId="77777777" w:rsidR="007D6D4C" w:rsidRPr="00D848A2" w:rsidRDefault="007D6D4C" w:rsidP="007D6D4C">
      <w:pPr>
        <w:pStyle w:val="Podnadpis3"/>
      </w:pPr>
    </w:p>
    <w:p w14:paraId="64B6019A" w14:textId="77777777" w:rsidR="00255128" w:rsidRPr="00D848A2" w:rsidRDefault="00255128" w:rsidP="00C67676">
      <w:pPr>
        <w:pStyle w:val="Podnadpis2"/>
        <w:jc w:val="center"/>
      </w:pPr>
    </w:p>
    <w:p w14:paraId="6EC17B55" w14:textId="77777777" w:rsidR="001151E7" w:rsidRPr="00D848A2" w:rsidRDefault="001151E7">
      <w:pPr>
        <w:spacing w:after="160" w:line="259" w:lineRule="auto"/>
        <w:rPr>
          <w:rFonts w:eastAsiaTheme="minorEastAsia"/>
          <w:b/>
          <w:sz w:val="28"/>
        </w:rPr>
      </w:pPr>
      <w:r w:rsidRPr="00D848A2">
        <w:br w:type="page"/>
      </w:r>
    </w:p>
    <w:p w14:paraId="31CE0462" w14:textId="4533C962" w:rsidR="009E450C" w:rsidRPr="00D848A2" w:rsidRDefault="009E450C" w:rsidP="001151E7">
      <w:pPr>
        <w:pStyle w:val="Styl1"/>
      </w:pPr>
      <w:r w:rsidRPr="00D848A2">
        <w:lastRenderedPageBreak/>
        <w:t xml:space="preserve">3. ročník, 1 + 1 h týdně, </w:t>
      </w:r>
      <w:r w:rsidR="002F7765" w:rsidRPr="00D848A2">
        <w:t xml:space="preserve">66 h za rok, </w:t>
      </w:r>
      <w:r w:rsidRPr="00D848A2">
        <w:t>povinný</w:t>
      </w:r>
    </w:p>
    <w:p w14:paraId="076F6824" w14:textId="4A8F1933" w:rsidR="00C26840" w:rsidRPr="00D848A2" w:rsidRDefault="00C26840" w:rsidP="00C26840">
      <w:pPr>
        <w:pStyle w:val="Podnadpis3"/>
        <w:rPr>
          <w:rFonts w:cstheme="minorHAnsi"/>
        </w:rPr>
      </w:pPr>
      <w:r w:rsidRPr="00D848A2">
        <w:t xml:space="preserve">Daňová soustava, </w:t>
      </w:r>
      <w:r w:rsidR="000B513D" w:rsidRPr="00D848A2">
        <w:t>16</w:t>
      </w:r>
      <w:r w:rsidRPr="00D848A2">
        <w:t xml:space="preserve"> hodin</w:t>
      </w:r>
    </w:p>
    <w:tbl>
      <w:tblPr>
        <w:tblStyle w:val="Mkatabulky"/>
        <w:tblW w:w="0" w:type="auto"/>
        <w:tblLook w:val="04A0" w:firstRow="1" w:lastRow="0" w:firstColumn="1" w:lastColumn="0" w:noHBand="0" w:noVBand="1"/>
      </w:tblPr>
      <w:tblGrid>
        <w:gridCol w:w="5021"/>
        <w:gridCol w:w="5021"/>
      </w:tblGrid>
      <w:tr w:rsidR="00C26840" w:rsidRPr="00D848A2" w14:paraId="75194047" w14:textId="77777777" w:rsidTr="000B513D">
        <w:tc>
          <w:tcPr>
            <w:tcW w:w="5021" w:type="dxa"/>
            <w:shd w:val="clear" w:color="auto" w:fill="F2F2F2" w:themeFill="background1" w:themeFillShade="F2"/>
            <w:vAlign w:val="center"/>
          </w:tcPr>
          <w:p w14:paraId="57FAEFB0" w14:textId="77777777" w:rsidR="00C26840" w:rsidRPr="00D848A2" w:rsidRDefault="00C26840" w:rsidP="000B513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0CA1F22" w14:textId="77777777" w:rsidR="00C26840" w:rsidRPr="00D848A2" w:rsidRDefault="00C26840" w:rsidP="000B513D">
            <w:pPr>
              <w:jc w:val="center"/>
              <w:rPr>
                <w:rFonts w:asciiTheme="minorHAnsi" w:hAnsiTheme="minorHAnsi" w:cstheme="minorHAnsi"/>
              </w:rPr>
            </w:pPr>
            <w:r w:rsidRPr="00D848A2">
              <w:rPr>
                <w:rFonts w:asciiTheme="minorHAnsi" w:hAnsiTheme="minorHAnsi" w:cstheme="minorHAnsi"/>
                <w:b/>
              </w:rPr>
              <w:t>Učivo</w:t>
            </w:r>
          </w:p>
        </w:tc>
      </w:tr>
      <w:tr w:rsidR="00C26840" w:rsidRPr="00D848A2" w14:paraId="14746865" w14:textId="77777777" w:rsidTr="000B513D">
        <w:tc>
          <w:tcPr>
            <w:tcW w:w="5021" w:type="dxa"/>
            <w:tcBorders>
              <w:bottom w:val="single" w:sz="4" w:space="0" w:color="auto"/>
            </w:tcBorders>
          </w:tcPr>
          <w:p w14:paraId="64C3D755" w14:textId="77777777" w:rsidR="00C26840" w:rsidRPr="00D848A2" w:rsidRDefault="00C26840" w:rsidP="00C26840">
            <w:pPr>
              <w:rPr>
                <w:rFonts w:asciiTheme="minorHAnsi" w:hAnsiTheme="minorHAnsi" w:cstheme="minorHAnsi"/>
              </w:rPr>
            </w:pPr>
            <w:r w:rsidRPr="00D848A2">
              <w:rPr>
                <w:rFonts w:asciiTheme="minorHAnsi" w:hAnsiTheme="minorHAnsi" w:cstheme="minorHAnsi"/>
              </w:rPr>
              <w:t>Žák:</w:t>
            </w:r>
          </w:p>
          <w:p w14:paraId="4828B550" w14:textId="77777777" w:rsidR="00C26840" w:rsidRPr="00D848A2" w:rsidRDefault="00C26840" w:rsidP="00C26840">
            <w:pPr>
              <w:rPr>
                <w:rFonts w:asciiTheme="minorHAnsi" w:hAnsiTheme="minorHAnsi" w:cstheme="minorHAnsi"/>
              </w:rPr>
            </w:pPr>
            <w:r w:rsidRPr="00D848A2">
              <w:rPr>
                <w:rFonts w:asciiTheme="minorHAnsi" w:hAnsiTheme="minorHAnsi" w:cstheme="minorHAnsi"/>
              </w:rPr>
              <w:t>charakterizuje jednotlivé daně a vysvětlí jejich význam pro stát;</w:t>
            </w:r>
          </w:p>
          <w:p w14:paraId="6F43D0BD" w14:textId="77777777" w:rsidR="00C26840" w:rsidRPr="00D848A2" w:rsidRDefault="00C26840" w:rsidP="00C26840">
            <w:pPr>
              <w:pStyle w:val="Uebnblok-nzevvstupu"/>
              <w:spacing w:after="80"/>
              <w:rPr>
                <w:rFonts w:asciiTheme="minorHAnsi" w:hAnsiTheme="minorHAnsi"/>
                <w:color w:val="auto"/>
              </w:rPr>
            </w:pPr>
            <w:r w:rsidRPr="00D848A2">
              <w:rPr>
                <w:rFonts w:asciiTheme="minorHAnsi" w:hAnsiTheme="minorHAnsi"/>
                <w:color w:val="auto"/>
              </w:rPr>
              <w:t>rozliší princip přímých a nepřímých daní;</w:t>
            </w:r>
          </w:p>
          <w:p w14:paraId="17ABE410" w14:textId="77777777" w:rsidR="00C26840" w:rsidRPr="00D848A2" w:rsidRDefault="00C26840" w:rsidP="00C26840">
            <w:pPr>
              <w:pStyle w:val="Uebnblok-nzevvstupu"/>
              <w:spacing w:after="80"/>
              <w:rPr>
                <w:rFonts w:asciiTheme="minorHAnsi" w:hAnsiTheme="minorHAnsi"/>
                <w:color w:val="auto"/>
              </w:rPr>
            </w:pPr>
            <w:r w:rsidRPr="00D848A2">
              <w:rPr>
                <w:rFonts w:asciiTheme="minorHAnsi" w:hAnsiTheme="minorHAnsi"/>
                <w:color w:val="auto"/>
              </w:rPr>
              <w:t>vede daňovou evidence pro plátce i neplátce DPH;</w:t>
            </w:r>
          </w:p>
          <w:p w14:paraId="5CC0AB4E" w14:textId="77777777" w:rsidR="00C26840" w:rsidRPr="00D848A2" w:rsidRDefault="00C26840" w:rsidP="00C26840">
            <w:pPr>
              <w:rPr>
                <w:rFonts w:asciiTheme="minorHAnsi" w:hAnsiTheme="minorHAnsi" w:cstheme="minorHAnsi"/>
              </w:rPr>
            </w:pPr>
            <w:r w:rsidRPr="00D848A2">
              <w:rPr>
                <w:rFonts w:asciiTheme="minorHAnsi" w:hAnsiTheme="minorHAnsi" w:cstheme="minorHAnsi"/>
              </w:rPr>
              <w:t>vyhotoví daňové přiznání k dani z příjmu fyzických osob;</w:t>
            </w:r>
          </w:p>
          <w:p w14:paraId="7054D7F6" w14:textId="77777777" w:rsidR="00C26840" w:rsidRPr="00D848A2" w:rsidRDefault="00C26840" w:rsidP="00C26840">
            <w:pPr>
              <w:pStyle w:val="Uebnblok-nzevvstupu"/>
              <w:spacing w:after="80"/>
              <w:rPr>
                <w:rFonts w:ascii="Arial" w:hAnsi="Arial" w:cs="Arial"/>
                <w:color w:val="auto"/>
              </w:rPr>
            </w:pPr>
            <w:r w:rsidRPr="00D848A2">
              <w:rPr>
                <w:rFonts w:asciiTheme="minorHAnsi" w:hAnsiTheme="minorHAnsi"/>
                <w:color w:val="auto"/>
              </w:rPr>
              <w:t>vyhotoví a zkontroluje daňový doklad;</w:t>
            </w:r>
            <w:r w:rsidRPr="00D848A2">
              <w:rPr>
                <w:rFonts w:ascii="Arial" w:hAnsi="Arial" w:cs="Arial"/>
                <w:color w:val="auto"/>
              </w:rPr>
              <w:t xml:space="preserve"> </w:t>
            </w:r>
          </w:p>
          <w:p w14:paraId="6678C918" w14:textId="364FC8AB" w:rsidR="00C26840" w:rsidRPr="00D848A2" w:rsidRDefault="00C26840" w:rsidP="00C26840">
            <w:pPr>
              <w:rPr>
                <w:rFonts w:asciiTheme="minorHAnsi" w:hAnsiTheme="minorHAnsi" w:cstheme="minorHAnsi"/>
              </w:rPr>
            </w:pPr>
            <w:r w:rsidRPr="00D848A2">
              <w:rPr>
                <w:rFonts w:asciiTheme="minorHAnsi" w:hAnsiTheme="minorHAnsi" w:cstheme="minorHAnsi"/>
              </w:rPr>
              <w:t>orientuje se v soustavě daní, v registraci k daním;</w:t>
            </w:r>
          </w:p>
          <w:p w14:paraId="42C77DED" w14:textId="077E4D59" w:rsidR="00C26840" w:rsidRPr="00D848A2" w:rsidRDefault="00C26840" w:rsidP="00C26840">
            <w:pPr>
              <w:rPr>
                <w:rFonts w:asciiTheme="minorHAnsi" w:hAnsiTheme="minorHAnsi" w:cstheme="minorHAnsi"/>
              </w:rPr>
            </w:pPr>
            <w:r w:rsidRPr="00D848A2">
              <w:rPr>
                <w:rFonts w:asciiTheme="minorHAnsi" w:hAnsiTheme="minorHAnsi" w:cstheme="minorHAnsi"/>
              </w:rPr>
              <w:t>volí vhodné informační zdroje k vyhledávání požadovaných informací a odpovídaj</w:t>
            </w:r>
            <w:r w:rsidR="00C935B2">
              <w:rPr>
                <w:rFonts w:asciiTheme="minorHAnsi" w:hAnsiTheme="minorHAnsi" w:cstheme="minorHAnsi"/>
              </w:rPr>
              <w:t xml:space="preserve">ící techniky (metody, způsoby) </w:t>
            </w:r>
            <w:r w:rsidRPr="00D848A2">
              <w:rPr>
                <w:rFonts w:asciiTheme="minorHAnsi" w:hAnsiTheme="minorHAnsi" w:cstheme="minorHAnsi"/>
              </w:rPr>
              <w:t>k jejich získávání;</w:t>
            </w:r>
          </w:p>
          <w:p w14:paraId="7A36CFA0" w14:textId="4F29A5B8" w:rsidR="00C26840" w:rsidRPr="00D848A2" w:rsidRDefault="00C26840" w:rsidP="00C935B2">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p>
        </w:tc>
        <w:tc>
          <w:tcPr>
            <w:tcW w:w="5021" w:type="dxa"/>
            <w:tcBorders>
              <w:bottom w:val="single" w:sz="4" w:space="0" w:color="auto"/>
            </w:tcBorders>
          </w:tcPr>
          <w:p w14:paraId="23C827DC"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přímé daně</w:t>
            </w:r>
          </w:p>
          <w:p w14:paraId="50ADEAC7"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daň z příjmů fyzických osob</w:t>
            </w:r>
          </w:p>
          <w:p w14:paraId="3B14B58D" w14:textId="77777777" w:rsidR="00C26840" w:rsidRPr="00D848A2" w:rsidRDefault="00C26840" w:rsidP="000B513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členění příjmů fyzických osob</w:t>
            </w:r>
          </w:p>
          <w:p w14:paraId="2485B339" w14:textId="77777777" w:rsidR="00C26840" w:rsidRPr="00D848A2" w:rsidRDefault="00C26840" w:rsidP="000B513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výpočet daně</w:t>
            </w:r>
          </w:p>
          <w:p w14:paraId="383952BF" w14:textId="77777777" w:rsidR="00C26840" w:rsidRPr="00D848A2" w:rsidRDefault="00C26840" w:rsidP="000B513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 xml:space="preserve">přiznání k dani </w:t>
            </w:r>
          </w:p>
          <w:p w14:paraId="0A283657" w14:textId="77777777" w:rsidR="00C26840" w:rsidRPr="00D848A2" w:rsidRDefault="00C26840" w:rsidP="000B513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daňová evidence</w:t>
            </w:r>
          </w:p>
          <w:p w14:paraId="43B96FFC" w14:textId="77777777" w:rsidR="00C26840" w:rsidRPr="00D848A2" w:rsidRDefault="00C26840" w:rsidP="000B513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 xml:space="preserve">daňové a účetní doklady </w:t>
            </w:r>
          </w:p>
          <w:p w14:paraId="3C0A0238"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majetkové daně</w:t>
            </w:r>
          </w:p>
          <w:p w14:paraId="6703F8DB"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nepřímé daně </w:t>
            </w:r>
          </w:p>
          <w:p w14:paraId="1E6ED396" w14:textId="77777777" w:rsidR="00C26840" w:rsidRPr="00D848A2" w:rsidRDefault="00C26840" w:rsidP="000B513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DPH</w:t>
            </w:r>
          </w:p>
          <w:p w14:paraId="1CB7D5CB" w14:textId="77777777" w:rsidR="00C26840" w:rsidRPr="00D848A2" w:rsidRDefault="00C26840" w:rsidP="000B513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spotřební daň</w:t>
            </w:r>
          </w:p>
          <w:p w14:paraId="53919E58" w14:textId="77777777" w:rsidR="00C26840" w:rsidRPr="00D848A2" w:rsidRDefault="00C26840" w:rsidP="000B513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ekologická daň</w:t>
            </w:r>
          </w:p>
        </w:tc>
      </w:tr>
      <w:tr w:rsidR="00C26840" w:rsidRPr="00D848A2" w14:paraId="2D02363A" w14:textId="77777777" w:rsidTr="000B513D">
        <w:tc>
          <w:tcPr>
            <w:tcW w:w="10042" w:type="dxa"/>
            <w:gridSpan w:val="2"/>
            <w:shd w:val="clear" w:color="auto" w:fill="F2F2F2" w:themeFill="background1" w:themeFillShade="F2"/>
            <w:vAlign w:val="center"/>
          </w:tcPr>
          <w:p w14:paraId="50D596AC"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b/>
              </w:rPr>
              <w:t>Komentář</w:t>
            </w:r>
          </w:p>
        </w:tc>
      </w:tr>
      <w:tr w:rsidR="00C26840" w:rsidRPr="00D848A2" w14:paraId="658C9629" w14:textId="77777777" w:rsidTr="000B513D">
        <w:tc>
          <w:tcPr>
            <w:tcW w:w="10042" w:type="dxa"/>
            <w:gridSpan w:val="2"/>
            <w:vAlign w:val="center"/>
          </w:tcPr>
          <w:p w14:paraId="48E71E92" w14:textId="4D598E00" w:rsidR="00C26840" w:rsidRPr="00D848A2" w:rsidRDefault="00C26840" w:rsidP="001151E7">
            <w:pPr>
              <w:spacing w:after="0"/>
              <w:rPr>
                <w:rFonts w:asciiTheme="minorHAnsi" w:hAnsiTheme="minorHAnsi" w:cstheme="minorHAnsi"/>
                <w:b/>
              </w:rPr>
            </w:pPr>
            <w:r w:rsidRPr="00D848A2">
              <w:rPr>
                <w:rFonts w:asciiTheme="minorHAnsi" w:hAnsiTheme="minorHAnsi" w:cstheme="minorHAnsi"/>
              </w:rPr>
              <w:t xml:space="preserve">Žáci rozlišují jednotlivé druhy daní a určí výši daně pro účely daňové evidence. Žáci se orientují v daňovém systému ČR, umí stanovit daňový základ, daň u jednotlivých druhů daní. Žáci vyhledávají informace pomocí internetu, efektivně je zpracovávají a prezentují. </w:t>
            </w:r>
          </w:p>
        </w:tc>
      </w:tr>
      <w:tr w:rsidR="00C26840" w:rsidRPr="00D848A2" w14:paraId="0DA5DFA0" w14:textId="77777777" w:rsidTr="000B513D">
        <w:tc>
          <w:tcPr>
            <w:tcW w:w="10042" w:type="dxa"/>
            <w:gridSpan w:val="2"/>
            <w:tcBorders>
              <w:bottom w:val="single" w:sz="4" w:space="0" w:color="auto"/>
            </w:tcBorders>
            <w:vAlign w:val="center"/>
          </w:tcPr>
          <w:p w14:paraId="378ED42C" w14:textId="213AD511" w:rsidR="00C26840" w:rsidRPr="00D848A2" w:rsidRDefault="00C26840" w:rsidP="001151E7">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r w:rsidR="005B5643">
              <w:rPr>
                <w:rFonts w:asciiTheme="minorHAnsi" w:hAnsiTheme="minorHAnsi" w:cstheme="minorHAnsi"/>
              </w:rPr>
              <w:t xml:space="preserve">, </w:t>
            </w:r>
            <w:r w:rsidRPr="00D848A2">
              <w:rPr>
                <w:rFonts w:asciiTheme="minorHAnsi" w:hAnsiTheme="minorHAnsi" w:cstheme="minorHAnsi"/>
              </w:rPr>
              <w:t xml:space="preserve">Člověk a svět práce </w:t>
            </w:r>
            <w:r w:rsidRPr="00D848A2">
              <w:rPr>
                <w:rFonts w:asciiTheme="minorHAnsi" w:hAnsiTheme="minorHAnsi" w:cstheme="minorHAnsi"/>
              </w:rPr>
              <w:tab/>
            </w:r>
          </w:p>
          <w:p w14:paraId="7D6E5AFF" w14:textId="77777777" w:rsidR="00C26840" w:rsidRPr="00D848A2" w:rsidRDefault="00C26840" w:rsidP="001151E7">
            <w:pPr>
              <w:tabs>
                <w:tab w:val="left" w:pos="2868"/>
              </w:tabs>
              <w:spacing w:after="0"/>
              <w:rPr>
                <w:rFonts w:asciiTheme="minorHAnsi" w:hAnsiTheme="minorHAnsi" w:cstheme="minorHAnsi"/>
                <w:b/>
              </w:rPr>
            </w:pPr>
            <w:r w:rsidRPr="00D848A2">
              <w:rPr>
                <w:rFonts w:asciiTheme="minorHAnsi" w:hAnsiTheme="minorHAnsi" w:cstheme="minorHAnsi"/>
              </w:rPr>
              <w:tab/>
              <w:t>Informační a komunikační technologie</w:t>
            </w:r>
          </w:p>
        </w:tc>
      </w:tr>
      <w:tr w:rsidR="00C26840" w:rsidRPr="00D848A2" w14:paraId="79933821" w14:textId="77777777" w:rsidTr="000B513D">
        <w:tc>
          <w:tcPr>
            <w:tcW w:w="10042" w:type="dxa"/>
            <w:gridSpan w:val="2"/>
            <w:shd w:val="clear" w:color="auto" w:fill="F2F2F2" w:themeFill="background1" w:themeFillShade="F2"/>
            <w:vAlign w:val="center"/>
          </w:tcPr>
          <w:p w14:paraId="2F80C1B0" w14:textId="77777777" w:rsidR="00C26840" w:rsidRPr="00D848A2" w:rsidRDefault="00C26840" w:rsidP="001151E7">
            <w:pPr>
              <w:spacing w:after="0"/>
              <w:rPr>
                <w:rFonts w:asciiTheme="minorHAnsi" w:hAnsiTheme="minorHAnsi" w:cstheme="minorHAnsi"/>
                <w:b/>
              </w:rPr>
            </w:pPr>
            <w:r w:rsidRPr="00D848A2">
              <w:rPr>
                <w:rFonts w:asciiTheme="minorHAnsi" w:hAnsiTheme="minorHAnsi" w:cstheme="minorHAnsi"/>
                <w:b/>
              </w:rPr>
              <w:t>Přesahy do:</w:t>
            </w:r>
          </w:p>
        </w:tc>
      </w:tr>
      <w:tr w:rsidR="00C26840" w:rsidRPr="00D848A2" w14:paraId="4D9509E0" w14:textId="77777777" w:rsidTr="000B513D">
        <w:tc>
          <w:tcPr>
            <w:tcW w:w="10042" w:type="dxa"/>
            <w:gridSpan w:val="2"/>
            <w:tcBorders>
              <w:bottom w:val="single" w:sz="4" w:space="0" w:color="auto"/>
            </w:tcBorders>
            <w:vAlign w:val="center"/>
          </w:tcPr>
          <w:p w14:paraId="1FDD36DD"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048E6CEB"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rPr>
              <w:t>ZSV (3. ročník): Člověk jako občan</w:t>
            </w:r>
          </w:p>
          <w:p w14:paraId="54D11150" w14:textId="2115DC8D" w:rsidR="00D31B91" w:rsidRPr="00D848A2" w:rsidRDefault="00C26840" w:rsidP="001151E7">
            <w:pPr>
              <w:spacing w:after="0"/>
              <w:rPr>
                <w:rFonts w:asciiTheme="minorHAnsi" w:hAnsiTheme="minorHAnsi" w:cstheme="minorHAnsi"/>
              </w:rPr>
            </w:pPr>
            <w:r w:rsidRPr="00D848A2">
              <w:rPr>
                <w:rFonts w:asciiTheme="minorHAnsi" w:hAnsiTheme="minorHAnsi" w:cstheme="minorHAnsi"/>
              </w:rPr>
              <w:t>M (1. ročník): Číselné obory a množiny</w:t>
            </w:r>
          </w:p>
          <w:p w14:paraId="65368C22"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rPr>
              <w:t>M (1. ročník): Rovnice, nerovnice a jejich soustavy</w:t>
            </w:r>
          </w:p>
          <w:p w14:paraId="31021B21" w14:textId="50D662A9" w:rsidR="000B513D" w:rsidRPr="00D848A2" w:rsidRDefault="00FE5E39" w:rsidP="001151E7">
            <w:pPr>
              <w:spacing w:after="0"/>
              <w:jc w:val="both"/>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634CB596" w14:textId="467A4679" w:rsidR="000B513D" w:rsidRPr="00D848A2" w:rsidRDefault="000B513D" w:rsidP="001151E7">
            <w:pPr>
              <w:spacing w:after="0"/>
              <w:jc w:val="both"/>
              <w:rPr>
                <w:rFonts w:asciiTheme="minorHAnsi" w:hAnsiTheme="minorHAnsi" w:cstheme="minorHAnsi"/>
              </w:rPr>
            </w:pPr>
            <w:r w:rsidRPr="00D848A2">
              <w:rPr>
                <w:rFonts w:asciiTheme="minorHAnsi" w:hAnsiTheme="minorHAnsi" w:cstheme="minorHAnsi"/>
              </w:rPr>
              <w:t>AS (1. ročník): Zpracování textu - textový editor</w:t>
            </w:r>
          </w:p>
          <w:p w14:paraId="78AADAB3" w14:textId="5BA39422" w:rsidR="00C26840" w:rsidRPr="00D848A2" w:rsidRDefault="000B513D" w:rsidP="001151E7">
            <w:pPr>
              <w:spacing w:after="0"/>
              <w:rPr>
                <w:rFonts w:asciiTheme="minorHAnsi" w:hAnsiTheme="minorHAnsi" w:cstheme="minorHAnsi"/>
                <w:b/>
              </w:rPr>
            </w:pPr>
            <w:r w:rsidRPr="00D848A2">
              <w:rPr>
                <w:rFonts w:asciiTheme="minorHAnsi" w:hAnsiTheme="minorHAnsi" w:cstheme="minorHAnsi"/>
              </w:rPr>
              <w:t>AS (2. ročník): Prezentace</w:t>
            </w:r>
          </w:p>
        </w:tc>
      </w:tr>
      <w:tr w:rsidR="00C26840" w:rsidRPr="00D848A2" w14:paraId="07C7BC4B" w14:textId="77777777" w:rsidTr="000B513D">
        <w:tc>
          <w:tcPr>
            <w:tcW w:w="10042" w:type="dxa"/>
            <w:gridSpan w:val="2"/>
            <w:shd w:val="clear" w:color="auto" w:fill="F2F2F2" w:themeFill="background1" w:themeFillShade="F2"/>
            <w:vAlign w:val="center"/>
          </w:tcPr>
          <w:p w14:paraId="69A8B229" w14:textId="77777777" w:rsidR="00C26840" w:rsidRPr="00D848A2" w:rsidRDefault="00C26840" w:rsidP="001151E7">
            <w:pPr>
              <w:spacing w:after="0"/>
              <w:rPr>
                <w:rFonts w:asciiTheme="minorHAnsi" w:hAnsiTheme="minorHAnsi" w:cstheme="minorHAnsi"/>
                <w:b/>
              </w:rPr>
            </w:pPr>
            <w:r w:rsidRPr="00D848A2">
              <w:rPr>
                <w:rFonts w:asciiTheme="minorHAnsi" w:hAnsiTheme="minorHAnsi" w:cstheme="minorHAnsi"/>
                <w:b/>
              </w:rPr>
              <w:t>Přesahy z:</w:t>
            </w:r>
          </w:p>
        </w:tc>
      </w:tr>
      <w:tr w:rsidR="00C26840" w:rsidRPr="00D848A2" w14:paraId="26B4477E" w14:textId="77777777" w:rsidTr="000B513D">
        <w:tc>
          <w:tcPr>
            <w:tcW w:w="10042" w:type="dxa"/>
            <w:gridSpan w:val="2"/>
            <w:vAlign w:val="center"/>
          </w:tcPr>
          <w:p w14:paraId="148F4438"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5738C9F2"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rPr>
              <w:t>ZSV (3. ročník): Člověk jako občan</w:t>
            </w:r>
          </w:p>
          <w:p w14:paraId="2C3FF6F5" w14:textId="77777777" w:rsidR="000B513D" w:rsidRPr="00D848A2" w:rsidRDefault="000B513D" w:rsidP="001151E7">
            <w:pPr>
              <w:spacing w:after="0"/>
              <w:jc w:val="both"/>
              <w:rPr>
                <w:rFonts w:asciiTheme="minorHAnsi" w:hAnsiTheme="minorHAnsi" w:cstheme="minorHAnsi"/>
              </w:rPr>
            </w:pPr>
            <w:r w:rsidRPr="00D848A2">
              <w:rPr>
                <w:rFonts w:asciiTheme="minorHAnsi" w:hAnsiTheme="minorHAnsi" w:cstheme="minorHAnsi"/>
              </w:rPr>
              <w:t>M (1. ročník): Lineární funkce, rovnice, nerovnice a jejich soustavy</w:t>
            </w:r>
          </w:p>
          <w:p w14:paraId="2CF1E9C0" w14:textId="77777777" w:rsidR="000B513D" w:rsidRPr="00D848A2" w:rsidRDefault="000B513D" w:rsidP="001151E7">
            <w:pPr>
              <w:spacing w:after="0"/>
              <w:jc w:val="both"/>
              <w:rPr>
                <w:rFonts w:asciiTheme="minorHAnsi" w:hAnsiTheme="minorHAnsi" w:cstheme="minorHAnsi"/>
              </w:rPr>
            </w:pPr>
            <w:r w:rsidRPr="00D848A2">
              <w:rPr>
                <w:rFonts w:asciiTheme="minorHAnsi" w:hAnsiTheme="minorHAnsi" w:cstheme="minorHAnsi"/>
              </w:rPr>
              <w:t>M (4. ročník): Posloupnosti, finanční matematika</w:t>
            </w:r>
          </w:p>
          <w:p w14:paraId="1A121A42" w14:textId="77777777" w:rsidR="000B513D" w:rsidRPr="00D848A2" w:rsidRDefault="000B513D" w:rsidP="001151E7">
            <w:pPr>
              <w:spacing w:after="0"/>
              <w:rPr>
                <w:rFonts w:asciiTheme="minorHAnsi" w:hAnsiTheme="minorHAnsi" w:cstheme="minorHAnsi"/>
              </w:rPr>
            </w:pPr>
            <w:r w:rsidRPr="00D848A2">
              <w:rPr>
                <w:rFonts w:asciiTheme="minorHAnsi" w:hAnsiTheme="minorHAnsi" w:cstheme="minorHAnsi"/>
              </w:rPr>
              <w:t xml:space="preserve">M (4. ročník): Kombinatorika </w:t>
            </w:r>
          </w:p>
          <w:p w14:paraId="38A82C32" w14:textId="293401F6" w:rsidR="00C26840" w:rsidRPr="00D848A2" w:rsidRDefault="000B513D" w:rsidP="001151E7">
            <w:pPr>
              <w:spacing w:after="0"/>
              <w:rPr>
                <w:rFonts w:asciiTheme="minorHAnsi" w:hAnsiTheme="minorHAnsi" w:cstheme="minorHAnsi"/>
              </w:rPr>
            </w:pPr>
            <w:r w:rsidRPr="00D848A2">
              <w:rPr>
                <w:rFonts w:asciiTheme="minorHAnsi" w:hAnsiTheme="minorHAnsi" w:cstheme="minorHAnsi"/>
              </w:rPr>
              <w:t>EKO (1. ročník): Písemnosti a informační zdroje</w:t>
            </w:r>
          </w:p>
        </w:tc>
      </w:tr>
    </w:tbl>
    <w:p w14:paraId="6D2771A1" w14:textId="77777777" w:rsidR="00C26840" w:rsidRPr="00D848A2" w:rsidRDefault="00C26840" w:rsidP="005B5643">
      <w:pPr>
        <w:spacing w:after="0"/>
      </w:pPr>
    </w:p>
    <w:p w14:paraId="1D3F2AEC" w14:textId="66FCB899" w:rsidR="00C26840" w:rsidRPr="00D848A2" w:rsidRDefault="00C26840" w:rsidP="00C26840">
      <w:pPr>
        <w:pStyle w:val="Podnadpis3"/>
        <w:rPr>
          <w:rFonts w:cstheme="minorHAnsi"/>
        </w:rPr>
      </w:pPr>
      <w:r w:rsidRPr="00D848A2">
        <w:t>Finanční trh, 1</w:t>
      </w:r>
      <w:r w:rsidR="000B513D" w:rsidRPr="00D848A2">
        <w:t>0</w:t>
      </w:r>
      <w:r w:rsidRPr="00D848A2">
        <w:t xml:space="preserve"> hodin</w:t>
      </w:r>
    </w:p>
    <w:tbl>
      <w:tblPr>
        <w:tblStyle w:val="Mkatabulky"/>
        <w:tblW w:w="0" w:type="auto"/>
        <w:tblLook w:val="04A0" w:firstRow="1" w:lastRow="0" w:firstColumn="1" w:lastColumn="0" w:noHBand="0" w:noVBand="1"/>
      </w:tblPr>
      <w:tblGrid>
        <w:gridCol w:w="5021"/>
        <w:gridCol w:w="5021"/>
      </w:tblGrid>
      <w:tr w:rsidR="00C26840" w:rsidRPr="00D848A2" w14:paraId="1B83A457" w14:textId="77777777" w:rsidTr="000B513D">
        <w:tc>
          <w:tcPr>
            <w:tcW w:w="5021" w:type="dxa"/>
            <w:shd w:val="clear" w:color="auto" w:fill="F2F2F2" w:themeFill="background1" w:themeFillShade="F2"/>
            <w:vAlign w:val="center"/>
          </w:tcPr>
          <w:p w14:paraId="1B5E55E9" w14:textId="77777777" w:rsidR="00C26840" w:rsidRPr="00D848A2" w:rsidRDefault="00C26840" w:rsidP="000B513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D128BA3" w14:textId="77777777" w:rsidR="00C26840" w:rsidRPr="00D848A2" w:rsidRDefault="00C26840" w:rsidP="000B513D">
            <w:pPr>
              <w:jc w:val="center"/>
              <w:rPr>
                <w:rFonts w:asciiTheme="minorHAnsi" w:hAnsiTheme="minorHAnsi" w:cstheme="minorHAnsi"/>
              </w:rPr>
            </w:pPr>
            <w:r w:rsidRPr="00D848A2">
              <w:rPr>
                <w:rFonts w:asciiTheme="minorHAnsi" w:hAnsiTheme="minorHAnsi" w:cstheme="minorHAnsi"/>
                <w:b/>
              </w:rPr>
              <w:t>Učivo</w:t>
            </w:r>
          </w:p>
        </w:tc>
      </w:tr>
      <w:tr w:rsidR="00C26840" w:rsidRPr="00D848A2" w14:paraId="726450B9" w14:textId="77777777" w:rsidTr="000B513D">
        <w:tc>
          <w:tcPr>
            <w:tcW w:w="5021" w:type="dxa"/>
            <w:tcBorders>
              <w:bottom w:val="single" w:sz="4" w:space="0" w:color="auto"/>
            </w:tcBorders>
          </w:tcPr>
          <w:p w14:paraId="244452F5" w14:textId="77777777" w:rsidR="00C26840" w:rsidRPr="00C935B2" w:rsidRDefault="00C26840" w:rsidP="000B513D">
            <w:pPr>
              <w:rPr>
                <w:rFonts w:ascii="Calibri" w:hAnsi="Calibri" w:cs="Calibri"/>
              </w:rPr>
            </w:pPr>
            <w:r w:rsidRPr="00C935B2">
              <w:rPr>
                <w:rFonts w:ascii="Calibri" w:hAnsi="Calibri" w:cs="Calibri"/>
              </w:rPr>
              <w:t>Žák:</w:t>
            </w:r>
          </w:p>
          <w:p w14:paraId="6C2F4111" w14:textId="77777777" w:rsidR="00C26840" w:rsidRPr="00C935B2" w:rsidRDefault="00C26840" w:rsidP="000B513D">
            <w:pPr>
              <w:rPr>
                <w:rFonts w:ascii="Calibri" w:hAnsi="Calibri" w:cs="Calibri"/>
              </w:rPr>
            </w:pPr>
            <w:r w:rsidRPr="00C935B2">
              <w:rPr>
                <w:rFonts w:ascii="Calibri" w:hAnsi="Calibri" w:cs="Calibri"/>
              </w:rPr>
              <w:t>charakterizuje bankovní systém ČR;</w:t>
            </w:r>
          </w:p>
          <w:p w14:paraId="6BE00EA0" w14:textId="77777777" w:rsidR="00C26840" w:rsidRPr="00C935B2" w:rsidRDefault="00C26840" w:rsidP="000B513D">
            <w:pPr>
              <w:rPr>
                <w:rFonts w:ascii="Calibri" w:hAnsi="Calibri" w:cs="Calibri"/>
              </w:rPr>
            </w:pPr>
            <w:r w:rsidRPr="00C935B2">
              <w:rPr>
                <w:rFonts w:ascii="Calibri" w:hAnsi="Calibri" w:cs="Calibri"/>
              </w:rPr>
              <w:t>orientuje se v platebním styku a smění peníze podle kurzovního lístku;</w:t>
            </w:r>
          </w:p>
          <w:p w14:paraId="0D9E0E3C" w14:textId="77777777" w:rsidR="00C26840" w:rsidRPr="00C935B2" w:rsidRDefault="00C26840" w:rsidP="000B513D">
            <w:pPr>
              <w:rPr>
                <w:rFonts w:ascii="Calibri" w:hAnsi="Calibri" w:cs="Calibri"/>
              </w:rPr>
            </w:pPr>
            <w:r w:rsidRPr="00C935B2">
              <w:rPr>
                <w:rFonts w:ascii="Calibri" w:hAnsi="Calibri" w:cs="Calibri"/>
              </w:rPr>
              <w:lastRenderedPageBreak/>
              <w:t>vysvětlí, co jsou kreditní a debetní karty a jejich klady a zápory;</w:t>
            </w:r>
          </w:p>
          <w:p w14:paraId="0394BBE3" w14:textId="77777777" w:rsidR="00C26840" w:rsidRPr="00C935B2" w:rsidRDefault="00C26840" w:rsidP="000B513D">
            <w:pPr>
              <w:rPr>
                <w:rFonts w:ascii="Calibri" w:hAnsi="Calibri" w:cs="Calibri"/>
              </w:rPr>
            </w:pPr>
            <w:r w:rsidRPr="00C935B2">
              <w:rPr>
                <w:rFonts w:ascii="Calibri" w:hAnsi="Calibri" w:cs="Calibri"/>
              </w:rPr>
              <w:t>vysvětlí způsoby stanovení úrokových sazeb a rozdíl mezi úrokovou sazbou a RPSN a vyhledá aktuální výši úrokových sazeb na trhu;</w:t>
            </w:r>
          </w:p>
          <w:p w14:paraId="7BF8ADC1" w14:textId="77777777" w:rsidR="00C26840" w:rsidRPr="00C935B2" w:rsidRDefault="00C26840" w:rsidP="000B513D">
            <w:pPr>
              <w:rPr>
                <w:rFonts w:ascii="Calibri" w:hAnsi="Calibri" w:cs="Calibri"/>
              </w:rPr>
            </w:pPr>
            <w:r w:rsidRPr="00C935B2">
              <w:rPr>
                <w:rFonts w:ascii="Calibri" w:hAnsi="Calibri" w:cs="Calibri"/>
              </w:rPr>
              <w:t>charakterizuje jednotlivé druhy úvěrů a jejich zajištění;</w:t>
            </w:r>
          </w:p>
          <w:p w14:paraId="0E2ED175" w14:textId="77777777" w:rsidR="00C26840" w:rsidRPr="00C935B2" w:rsidRDefault="00C26840" w:rsidP="000B513D">
            <w:pPr>
              <w:rPr>
                <w:rFonts w:ascii="Calibri" w:hAnsi="Calibri" w:cs="Calibri"/>
              </w:rPr>
            </w:pPr>
            <w:r w:rsidRPr="00C935B2">
              <w:rPr>
                <w:rFonts w:ascii="Calibri" w:hAnsi="Calibri" w:cs="Calibri"/>
              </w:rPr>
              <w:t>navrhne způsoby, jak využít osobní volné finanční prostředky, a vybere nejvýhodnější finanční produkt pro jejich investování;</w:t>
            </w:r>
          </w:p>
          <w:p w14:paraId="35263139" w14:textId="77777777" w:rsidR="00C26840" w:rsidRPr="00C935B2" w:rsidRDefault="00C26840" w:rsidP="000B513D">
            <w:pPr>
              <w:rPr>
                <w:rFonts w:ascii="Calibri" w:hAnsi="Calibri" w:cs="Calibri"/>
              </w:rPr>
            </w:pPr>
            <w:r w:rsidRPr="00C935B2">
              <w:rPr>
                <w:rFonts w:ascii="Calibri" w:hAnsi="Calibri" w:cs="Calibri"/>
              </w:rPr>
              <w:t>dovede posoudit služby nabízené peněžními ústavy a jinými subjekty a jejich možná rizika;</w:t>
            </w:r>
          </w:p>
          <w:p w14:paraId="153B28A2" w14:textId="77777777" w:rsidR="00C26840" w:rsidRPr="00C935B2" w:rsidRDefault="00C26840" w:rsidP="000B513D">
            <w:pPr>
              <w:rPr>
                <w:rFonts w:ascii="Calibri" w:hAnsi="Calibri" w:cs="Calibri"/>
              </w:rPr>
            </w:pPr>
            <w:r w:rsidRPr="00C935B2">
              <w:rPr>
                <w:rFonts w:ascii="Calibri" w:hAnsi="Calibri" w:cs="Calibri"/>
              </w:rPr>
              <w:t>vybere nejvýhodnější úvěrový produkt, zdůvodní své rozhodnutí a posoudí způsoby zajištění úvěru, vysvětlí, jak se vyvarovat předlužení a jaké jsou jeho důsledky, a jak řešit tíživou finanční situaci;</w:t>
            </w:r>
          </w:p>
          <w:p w14:paraId="199288EC" w14:textId="77777777" w:rsidR="00C26840" w:rsidRPr="00C935B2" w:rsidRDefault="00C26840" w:rsidP="000B513D">
            <w:pPr>
              <w:rPr>
                <w:rFonts w:ascii="Calibri" w:hAnsi="Calibri" w:cs="Calibri"/>
              </w:rPr>
            </w:pPr>
            <w:r w:rsidRPr="00C935B2">
              <w:rPr>
                <w:rFonts w:ascii="Calibri" w:hAnsi="Calibri" w:cs="Calibri"/>
              </w:rPr>
              <w:t>orientuje se v produktech pojišťovacího trhu a vybere nejvýhodnější pojistný produkt s ohledem na své potřeby</w:t>
            </w:r>
          </w:p>
          <w:p w14:paraId="259B96CF" w14:textId="3C7184CC" w:rsidR="00C26840" w:rsidRPr="00C935B2" w:rsidRDefault="00C26840" w:rsidP="000B513D">
            <w:pPr>
              <w:rPr>
                <w:rFonts w:ascii="Calibri" w:hAnsi="Calibri" w:cs="Calibri"/>
              </w:rPr>
            </w:pPr>
            <w:r w:rsidRPr="00C935B2">
              <w:rPr>
                <w:rFonts w:ascii="Calibri" w:hAnsi="Calibri" w:cs="Calibri"/>
              </w:rPr>
              <w:t>volí vhodné informační zdroje k vyhledávání požadovaných informací a odpovídající techniky (metody, způsoby) k jejich získávání;</w:t>
            </w:r>
          </w:p>
          <w:p w14:paraId="5CF54B34" w14:textId="71B83047" w:rsidR="00C26840" w:rsidRPr="00C935B2" w:rsidRDefault="00C26840" w:rsidP="00C935B2">
            <w:pPr>
              <w:rPr>
                <w:rFonts w:ascii="Calibri" w:hAnsi="Calibri" w:cs="Calibri"/>
              </w:rPr>
            </w:pPr>
            <w:r w:rsidRPr="00C935B2">
              <w:rPr>
                <w:rFonts w:ascii="Calibri" w:hAnsi="Calibri" w:cs="Calibri"/>
              </w:rPr>
              <w:t>získává a využívá informace z otevřených zdrojů, zejména pak z celosvětové sítě Internet, ovládá jejich vyhledávání, včetně použití filtrování.</w:t>
            </w:r>
          </w:p>
        </w:tc>
        <w:tc>
          <w:tcPr>
            <w:tcW w:w="5021" w:type="dxa"/>
            <w:tcBorders>
              <w:bottom w:val="single" w:sz="4" w:space="0" w:color="auto"/>
            </w:tcBorders>
          </w:tcPr>
          <w:p w14:paraId="4952F915"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bankovní systém České republiky</w:t>
            </w:r>
          </w:p>
          <w:p w14:paraId="0F2A89C0"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aktivní a pasivní bankovní operace</w:t>
            </w:r>
          </w:p>
          <w:p w14:paraId="6DF34C89"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peníze, druhy cenných papírů</w:t>
            </w:r>
          </w:p>
          <w:p w14:paraId="29CC100B"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platební styk</w:t>
            </w:r>
          </w:p>
          <w:p w14:paraId="14903B9C"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úroková míra, RPSN</w:t>
            </w:r>
          </w:p>
          <w:p w14:paraId="7C4B7954"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úvěrové produkty</w:t>
            </w:r>
          </w:p>
          <w:p w14:paraId="767A8B6A"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pojištění a pojistné produkty</w:t>
            </w:r>
          </w:p>
          <w:p w14:paraId="5643641B" w14:textId="77777777" w:rsidR="00C26840" w:rsidRPr="00D848A2" w:rsidRDefault="00C26840" w:rsidP="000B513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finanční možnosti domácnosti</w:t>
            </w:r>
          </w:p>
        </w:tc>
      </w:tr>
      <w:tr w:rsidR="00C26840" w:rsidRPr="00D848A2" w14:paraId="12A6C4B0" w14:textId="77777777" w:rsidTr="000B513D">
        <w:tc>
          <w:tcPr>
            <w:tcW w:w="10042" w:type="dxa"/>
            <w:gridSpan w:val="2"/>
            <w:shd w:val="clear" w:color="auto" w:fill="F2F2F2" w:themeFill="background1" w:themeFillShade="F2"/>
            <w:vAlign w:val="center"/>
          </w:tcPr>
          <w:p w14:paraId="0D79BF26"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b/>
              </w:rPr>
              <w:lastRenderedPageBreak/>
              <w:t>Komentář</w:t>
            </w:r>
          </w:p>
        </w:tc>
      </w:tr>
      <w:tr w:rsidR="00C26840" w:rsidRPr="00D848A2" w14:paraId="45291AA7" w14:textId="77777777" w:rsidTr="000B513D">
        <w:tc>
          <w:tcPr>
            <w:tcW w:w="10042" w:type="dxa"/>
            <w:gridSpan w:val="2"/>
            <w:vAlign w:val="center"/>
          </w:tcPr>
          <w:p w14:paraId="22D44A0A" w14:textId="77777777" w:rsidR="00C26840" w:rsidRPr="00D848A2" w:rsidRDefault="00C26840" w:rsidP="001151E7">
            <w:pPr>
              <w:spacing w:after="0"/>
              <w:rPr>
                <w:rFonts w:asciiTheme="minorHAnsi" w:hAnsiTheme="minorHAnsi" w:cstheme="minorHAnsi"/>
                <w:b/>
              </w:rPr>
            </w:pPr>
            <w:r w:rsidRPr="00D848A2">
              <w:rPr>
                <w:rFonts w:asciiTheme="minorHAnsi" w:hAnsiTheme="minorHAnsi" w:cstheme="minorHAnsi"/>
              </w:rPr>
              <w:t>Žáci se orientují v nabídce bankovních produktů, odhadnou své finanční možnosti.</w:t>
            </w:r>
          </w:p>
        </w:tc>
      </w:tr>
      <w:tr w:rsidR="00C26840" w:rsidRPr="00D848A2" w14:paraId="729BB426" w14:textId="77777777" w:rsidTr="000B513D">
        <w:tc>
          <w:tcPr>
            <w:tcW w:w="10042" w:type="dxa"/>
            <w:gridSpan w:val="2"/>
            <w:tcBorders>
              <w:bottom w:val="single" w:sz="4" w:space="0" w:color="auto"/>
            </w:tcBorders>
            <w:vAlign w:val="center"/>
          </w:tcPr>
          <w:p w14:paraId="23EA67C5" w14:textId="3A8377B4" w:rsidR="00C26840" w:rsidRPr="00D848A2" w:rsidRDefault="00C26840" w:rsidP="005B564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w:t>
            </w:r>
            <w:r w:rsidR="005B5643">
              <w:rPr>
                <w:rFonts w:asciiTheme="minorHAnsi" w:hAnsiTheme="minorHAnsi" w:cstheme="minorHAnsi"/>
              </w:rPr>
              <w:t xml:space="preserve">bčan v demokratické společnosti, </w:t>
            </w:r>
            <w:r w:rsidRPr="00D848A2">
              <w:rPr>
                <w:rFonts w:asciiTheme="minorHAnsi" w:hAnsiTheme="minorHAnsi" w:cstheme="minorHAnsi"/>
              </w:rPr>
              <w:t xml:space="preserve">Člověk a svět práce </w:t>
            </w:r>
          </w:p>
        </w:tc>
      </w:tr>
      <w:tr w:rsidR="00C26840" w:rsidRPr="00D848A2" w14:paraId="727C6713" w14:textId="77777777" w:rsidTr="000B513D">
        <w:tc>
          <w:tcPr>
            <w:tcW w:w="10042" w:type="dxa"/>
            <w:gridSpan w:val="2"/>
            <w:shd w:val="clear" w:color="auto" w:fill="F2F2F2" w:themeFill="background1" w:themeFillShade="F2"/>
            <w:vAlign w:val="center"/>
          </w:tcPr>
          <w:p w14:paraId="5A5B0FDD" w14:textId="77777777" w:rsidR="00C26840" w:rsidRPr="00D848A2" w:rsidRDefault="00C26840" w:rsidP="001151E7">
            <w:pPr>
              <w:spacing w:after="0"/>
              <w:rPr>
                <w:rFonts w:asciiTheme="minorHAnsi" w:hAnsiTheme="minorHAnsi" w:cstheme="minorHAnsi"/>
                <w:b/>
              </w:rPr>
            </w:pPr>
            <w:r w:rsidRPr="00D848A2">
              <w:rPr>
                <w:rFonts w:asciiTheme="minorHAnsi" w:hAnsiTheme="minorHAnsi" w:cstheme="minorHAnsi"/>
                <w:b/>
              </w:rPr>
              <w:t>Přesahy do:</w:t>
            </w:r>
          </w:p>
        </w:tc>
      </w:tr>
      <w:tr w:rsidR="00C26840" w:rsidRPr="00D848A2" w14:paraId="351435E6" w14:textId="77777777" w:rsidTr="000B513D">
        <w:tc>
          <w:tcPr>
            <w:tcW w:w="10042" w:type="dxa"/>
            <w:gridSpan w:val="2"/>
            <w:tcBorders>
              <w:bottom w:val="single" w:sz="4" w:space="0" w:color="auto"/>
            </w:tcBorders>
            <w:vAlign w:val="center"/>
          </w:tcPr>
          <w:p w14:paraId="298B4348"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5EA0F2E7"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rPr>
              <w:t>ZSV (3. ročník): Člověk jako občan</w:t>
            </w:r>
          </w:p>
          <w:p w14:paraId="05E46CA3" w14:textId="00ED07DA" w:rsidR="000B513D" w:rsidRPr="00D848A2" w:rsidRDefault="00FE5E39" w:rsidP="001151E7">
            <w:pPr>
              <w:spacing w:after="0"/>
              <w:jc w:val="both"/>
              <w:rPr>
                <w:rFonts w:cstheme="minorHAnsi"/>
              </w:rPr>
            </w:pPr>
            <w:r w:rsidRPr="00D848A2">
              <w:rPr>
                <w:rFonts w:asciiTheme="minorHAnsi" w:hAnsiTheme="minorHAnsi" w:cstheme="minorHAnsi"/>
              </w:rPr>
              <w:t>AS (1. ročník): Základy informačních technologií, správa souborů, základy práce s internetem, komunikace</w:t>
            </w:r>
            <w:r w:rsidR="000B513D" w:rsidRPr="00D848A2">
              <w:rPr>
                <w:rFonts w:cstheme="minorHAnsi"/>
              </w:rPr>
              <w:t xml:space="preserve"> </w:t>
            </w:r>
          </w:p>
          <w:p w14:paraId="6475F431" w14:textId="6FFC6894" w:rsidR="000B513D" w:rsidRPr="00D848A2" w:rsidRDefault="000B513D" w:rsidP="001151E7">
            <w:pPr>
              <w:spacing w:after="0"/>
              <w:jc w:val="both"/>
              <w:rPr>
                <w:rFonts w:asciiTheme="minorHAnsi" w:hAnsiTheme="minorHAnsi" w:cstheme="minorHAnsi"/>
              </w:rPr>
            </w:pPr>
            <w:r w:rsidRPr="00D848A2">
              <w:rPr>
                <w:rFonts w:asciiTheme="minorHAnsi" w:hAnsiTheme="minorHAnsi" w:cstheme="minorHAnsi"/>
              </w:rPr>
              <w:t>AS (1. ročník): Zpracování textu - textový editor</w:t>
            </w:r>
          </w:p>
          <w:p w14:paraId="5F936846" w14:textId="1C25F27D" w:rsidR="00C26840" w:rsidRPr="00D848A2" w:rsidRDefault="000B513D" w:rsidP="001151E7">
            <w:pPr>
              <w:spacing w:after="0"/>
              <w:rPr>
                <w:rFonts w:asciiTheme="minorHAnsi" w:hAnsiTheme="minorHAnsi" w:cstheme="minorHAnsi"/>
                <w:b/>
              </w:rPr>
            </w:pPr>
            <w:r w:rsidRPr="00D848A2">
              <w:rPr>
                <w:rFonts w:asciiTheme="minorHAnsi" w:hAnsiTheme="minorHAnsi" w:cstheme="minorHAnsi"/>
              </w:rPr>
              <w:t>AS (2. ročník): Prezentace</w:t>
            </w:r>
          </w:p>
        </w:tc>
      </w:tr>
      <w:tr w:rsidR="00C26840" w:rsidRPr="00D848A2" w14:paraId="2242F608" w14:textId="77777777" w:rsidTr="000B513D">
        <w:tc>
          <w:tcPr>
            <w:tcW w:w="10042" w:type="dxa"/>
            <w:gridSpan w:val="2"/>
            <w:shd w:val="clear" w:color="auto" w:fill="F2F2F2" w:themeFill="background1" w:themeFillShade="F2"/>
            <w:vAlign w:val="center"/>
          </w:tcPr>
          <w:p w14:paraId="636484AE" w14:textId="77777777" w:rsidR="00C26840" w:rsidRPr="00D848A2" w:rsidRDefault="00C26840" w:rsidP="001151E7">
            <w:pPr>
              <w:spacing w:after="0"/>
              <w:rPr>
                <w:rFonts w:asciiTheme="minorHAnsi" w:hAnsiTheme="minorHAnsi" w:cstheme="minorHAnsi"/>
                <w:b/>
              </w:rPr>
            </w:pPr>
            <w:r w:rsidRPr="00D848A2">
              <w:rPr>
                <w:rFonts w:asciiTheme="minorHAnsi" w:hAnsiTheme="minorHAnsi" w:cstheme="minorHAnsi"/>
                <w:b/>
              </w:rPr>
              <w:t>Přesahy z:</w:t>
            </w:r>
          </w:p>
        </w:tc>
      </w:tr>
      <w:tr w:rsidR="00C26840" w:rsidRPr="00D848A2" w14:paraId="767C81B3" w14:textId="77777777" w:rsidTr="000B513D">
        <w:tc>
          <w:tcPr>
            <w:tcW w:w="10042" w:type="dxa"/>
            <w:gridSpan w:val="2"/>
            <w:vAlign w:val="center"/>
          </w:tcPr>
          <w:p w14:paraId="7DE55D2E" w14:textId="77777777" w:rsidR="00C26840" w:rsidRPr="00D848A2" w:rsidRDefault="00C26840" w:rsidP="001151E7">
            <w:pPr>
              <w:spacing w:after="0"/>
              <w:rPr>
                <w:rFonts w:asciiTheme="minorHAnsi" w:hAnsiTheme="minorHAnsi" w:cstheme="minorHAnsi"/>
              </w:rPr>
            </w:pPr>
            <w:r w:rsidRPr="00D848A2">
              <w:rPr>
                <w:rFonts w:asciiTheme="minorHAnsi" w:hAnsiTheme="minorHAnsi" w:cstheme="minorHAnsi"/>
              </w:rPr>
              <w:t>AJ (4. ročník): Tematické okruhy, komunikační situace a jazykové funkce</w:t>
            </w:r>
          </w:p>
          <w:p w14:paraId="2E344F89" w14:textId="77777777" w:rsidR="003B204C" w:rsidRPr="00D848A2" w:rsidRDefault="003B204C" w:rsidP="001151E7">
            <w:pPr>
              <w:spacing w:after="0"/>
              <w:rPr>
                <w:rFonts w:asciiTheme="minorHAnsi" w:hAnsiTheme="minorHAnsi" w:cstheme="minorHAnsi"/>
              </w:rPr>
            </w:pPr>
            <w:r w:rsidRPr="00D848A2">
              <w:rPr>
                <w:rFonts w:asciiTheme="minorHAnsi" w:hAnsiTheme="minorHAnsi" w:cstheme="minorHAnsi"/>
              </w:rPr>
              <w:t xml:space="preserve">ZSV (4. ročník): Člověk v lidském společenství </w:t>
            </w:r>
          </w:p>
          <w:p w14:paraId="6334AA77" w14:textId="35DFF0C1" w:rsidR="00C26840" w:rsidRPr="00D848A2" w:rsidRDefault="00C26840" w:rsidP="001151E7">
            <w:pPr>
              <w:spacing w:after="0"/>
              <w:rPr>
                <w:rFonts w:asciiTheme="minorHAnsi" w:hAnsiTheme="minorHAnsi" w:cstheme="minorHAnsi"/>
                <w:b/>
              </w:rPr>
            </w:pPr>
            <w:r w:rsidRPr="00D848A2">
              <w:rPr>
                <w:rFonts w:asciiTheme="minorHAnsi" w:hAnsiTheme="minorHAnsi" w:cstheme="minorHAnsi"/>
              </w:rPr>
              <w:t>M (4. ročník): Posloupnosti</w:t>
            </w:r>
            <w:r w:rsidR="003B204C" w:rsidRPr="00D848A2">
              <w:rPr>
                <w:rFonts w:asciiTheme="minorHAnsi" w:hAnsiTheme="minorHAnsi" w:cstheme="minorHAnsi"/>
              </w:rPr>
              <w:t>, finanční matematika</w:t>
            </w:r>
          </w:p>
        </w:tc>
      </w:tr>
    </w:tbl>
    <w:p w14:paraId="2188B481" w14:textId="77777777" w:rsidR="00C26840" w:rsidRPr="00D848A2" w:rsidRDefault="00C26840" w:rsidP="005B5643">
      <w:pPr>
        <w:pStyle w:val="Podnadpis3"/>
        <w:spacing w:after="0"/>
      </w:pPr>
    </w:p>
    <w:p w14:paraId="541D8745" w14:textId="46CEAA54" w:rsidR="00553794" w:rsidRPr="00D848A2" w:rsidRDefault="0098771B" w:rsidP="0098771B">
      <w:pPr>
        <w:pStyle w:val="Podnadpis3"/>
      </w:pPr>
      <w:r w:rsidRPr="00D848A2">
        <w:t xml:space="preserve">Národní hospodářství, </w:t>
      </w:r>
      <w:r w:rsidR="003B204C" w:rsidRPr="00D848A2">
        <w:t>8</w:t>
      </w:r>
      <w:r w:rsidRPr="00D848A2">
        <w:t xml:space="preserve"> hodin</w:t>
      </w:r>
    </w:p>
    <w:tbl>
      <w:tblPr>
        <w:tblStyle w:val="Mkatabulky"/>
        <w:tblW w:w="0" w:type="auto"/>
        <w:tblLook w:val="04A0" w:firstRow="1" w:lastRow="0" w:firstColumn="1" w:lastColumn="0" w:noHBand="0" w:noVBand="1"/>
      </w:tblPr>
      <w:tblGrid>
        <w:gridCol w:w="5021"/>
        <w:gridCol w:w="5021"/>
      </w:tblGrid>
      <w:tr w:rsidR="009E450C" w:rsidRPr="00D848A2" w14:paraId="442A717B" w14:textId="77777777" w:rsidTr="009E450C">
        <w:tc>
          <w:tcPr>
            <w:tcW w:w="5021" w:type="dxa"/>
            <w:shd w:val="clear" w:color="auto" w:fill="F2F2F2" w:themeFill="background1" w:themeFillShade="F2"/>
            <w:vAlign w:val="center"/>
          </w:tcPr>
          <w:p w14:paraId="30400319"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2C394A6"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Učivo</w:t>
            </w:r>
          </w:p>
        </w:tc>
      </w:tr>
      <w:tr w:rsidR="009E450C" w:rsidRPr="00D848A2" w14:paraId="03F9BE13" w14:textId="77777777" w:rsidTr="009E450C">
        <w:tc>
          <w:tcPr>
            <w:tcW w:w="5021" w:type="dxa"/>
            <w:tcBorders>
              <w:bottom w:val="single" w:sz="4" w:space="0" w:color="auto"/>
            </w:tcBorders>
          </w:tcPr>
          <w:p w14:paraId="4CF4EEF4" w14:textId="77777777" w:rsidR="0098771B" w:rsidRPr="00D848A2" w:rsidRDefault="0098771B" w:rsidP="0098771B">
            <w:pPr>
              <w:rPr>
                <w:rFonts w:asciiTheme="minorHAnsi" w:hAnsiTheme="minorHAnsi" w:cstheme="minorHAnsi"/>
              </w:rPr>
            </w:pPr>
            <w:r w:rsidRPr="00D848A2">
              <w:rPr>
                <w:rFonts w:asciiTheme="minorHAnsi" w:hAnsiTheme="minorHAnsi" w:cstheme="minorHAnsi"/>
              </w:rPr>
              <w:t>Žák:</w:t>
            </w:r>
          </w:p>
          <w:p w14:paraId="6B7FD47D" w14:textId="3C1E8FE3" w:rsidR="0098771B" w:rsidRPr="00D848A2" w:rsidRDefault="0098771B" w:rsidP="0098771B">
            <w:pPr>
              <w:rPr>
                <w:rFonts w:asciiTheme="minorHAnsi" w:hAnsiTheme="minorHAnsi" w:cstheme="minorHAnsi"/>
              </w:rPr>
            </w:pPr>
            <w:r w:rsidRPr="00D848A2">
              <w:rPr>
                <w:rFonts w:asciiTheme="minorHAnsi" w:hAnsiTheme="minorHAnsi" w:cstheme="minorHAnsi"/>
              </w:rPr>
              <w:t>vysvětlí význam ukazatelů vývoje národního hospodářství</w:t>
            </w:r>
            <w:r w:rsidR="004C130E" w:rsidRPr="00D848A2">
              <w:rPr>
                <w:rFonts w:asciiTheme="minorHAnsi" w:hAnsiTheme="minorHAnsi" w:cstheme="minorHAnsi"/>
              </w:rPr>
              <w:t>;</w:t>
            </w:r>
          </w:p>
          <w:p w14:paraId="2207B50D" w14:textId="04079B79" w:rsidR="0098771B" w:rsidRPr="00D848A2" w:rsidRDefault="0098771B" w:rsidP="0098771B">
            <w:pPr>
              <w:rPr>
                <w:rFonts w:asciiTheme="minorHAnsi" w:hAnsiTheme="minorHAnsi" w:cstheme="minorHAnsi"/>
              </w:rPr>
            </w:pPr>
            <w:r w:rsidRPr="00D848A2">
              <w:rPr>
                <w:rFonts w:asciiTheme="minorHAnsi" w:hAnsiTheme="minorHAnsi" w:cstheme="minorHAnsi"/>
              </w:rPr>
              <w:t>objasní druhy a příčiny nezaměstnanosti</w:t>
            </w:r>
            <w:r w:rsidR="004C130E" w:rsidRPr="00D848A2">
              <w:rPr>
                <w:rFonts w:asciiTheme="minorHAnsi" w:hAnsiTheme="minorHAnsi" w:cstheme="minorHAnsi"/>
              </w:rPr>
              <w:t>;</w:t>
            </w:r>
          </w:p>
          <w:p w14:paraId="1CB96E18" w14:textId="1913E222" w:rsidR="0098771B" w:rsidRPr="00D848A2" w:rsidRDefault="0098771B" w:rsidP="0098771B">
            <w:pPr>
              <w:rPr>
                <w:rFonts w:asciiTheme="minorHAnsi" w:hAnsiTheme="minorHAnsi" w:cstheme="minorHAnsi"/>
              </w:rPr>
            </w:pPr>
            <w:r w:rsidRPr="00D848A2">
              <w:rPr>
                <w:rFonts w:asciiTheme="minorHAnsi" w:hAnsiTheme="minorHAnsi" w:cstheme="minorHAnsi"/>
              </w:rPr>
              <w:t>vysvětlí podstatu inflace a její důsledky na finanční situaci obyvatel a na příkladu ukáže, jak se bránit jejím nepříznivým důsledkům</w:t>
            </w:r>
            <w:r w:rsidR="004C130E" w:rsidRPr="00D848A2">
              <w:rPr>
                <w:rFonts w:asciiTheme="minorHAnsi" w:hAnsiTheme="minorHAnsi" w:cstheme="minorHAnsi"/>
              </w:rPr>
              <w:t>;</w:t>
            </w:r>
          </w:p>
          <w:p w14:paraId="10C1554E" w14:textId="2F6C03DD" w:rsidR="0098771B" w:rsidRPr="00D848A2" w:rsidRDefault="0098771B" w:rsidP="0098771B">
            <w:pPr>
              <w:rPr>
                <w:rFonts w:asciiTheme="minorHAnsi" w:hAnsiTheme="minorHAnsi" w:cstheme="minorHAnsi"/>
              </w:rPr>
            </w:pPr>
            <w:r w:rsidRPr="00D848A2">
              <w:rPr>
                <w:rFonts w:asciiTheme="minorHAnsi" w:hAnsiTheme="minorHAnsi" w:cstheme="minorHAnsi"/>
              </w:rPr>
              <w:t>vysvětlí úlohu státního rozpočtu v národním hospodářství</w:t>
            </w:r>
            <w:r w:rsidR="004C130E" w:rsidRPr="00D848A2">
              <w:rPr>
                <w:rFonts w:asciiTheme="minorHAnsi" w:hAnsiTheme="minorHAnsi" w:cstheme="minorHAnsi"/>
              </w:rPr>
              <w:t>;</w:t>
            </w:r>
          </w:p>
          <w:p w14:paraId="63F248DB" w14:textId="59C86835" w:rsidR="0098771B" w:rsidRPr="00D848A2" w:rsidRDefault="0098771B" w:rsidP="0098771B">
            <w:pPr>
              <w:rPr>
                <w:rFonts w:asciiTheme="minorHAnsi" w:hAnsiTheme="minorHAnsi" w:cstheme="minorHAnsi"/>
              </w:rPr>
            </w:pPr>
            <w:r w:rsidRPr="00D848A2">
              <w:rPr>
                <w:rFonts w:asciiTheme="minorHAnsi" w:hAnsiTheme="minorHAnsi" w:cstheme="minorHAnsi"/>
              </w:rPr>
              <w:lastRenderedPageBreak/>
              <w:t>rozliší pravidelné a nepravidelné příjmy a výdaje a na základě toho sestaví rozpočet domácnosti</w:t>
            </w:r>
            <w:r w:rsidR="004C130E" w:rsidRPr="00D848A2">
              <w:rPr>
                <w:rFonts w:asciiTheme="minorHAnsi" w:hAnsiTheme="minorHAnsi" w:cstheme="minorHAnsi"/>
              </w:rPr>
              <w:t>;</w:t>
            </w:r>
          </w:p>
          <w:p w14:paraId="60E1EA40" w14:textId="5B941E62" w:rsidR="0098771B" w:rsidRPr="00D848A2" w:rsidRDefault="0098771B" w:rsidP="0098771B">
            <w:pPr>
              <w:rPr>
                <w:rFonts w:asciiTheme="minorHAnsi" w:hAnsiTheme="minorHAnsi" w:cstheme="minorHAnsi"/>
              </w:rPr>
            </w:pPr>
            <w:r w:rsidRPr="00D848A2">
              <w:rPr>
                <w:rFonts w:asciiTheme="minorHAnsi" w:hAnsiTheme="minorHAnsi" w:cstheme="minorHAnsi"/>
              </w:rPr>
              <w:t>navrhne, jak řešit schodkový rozpočet a jak naložit s přebytkovým rozpočtem domácnosti, včetně zajištění na stáří</w:t>
            </w:r>
            <w:r w:rsidR="004C130E" w:rsidRPr="00D848A2">
              <w:rPr>
                <w:rFonts w:asciiTheme="minorHAnsi" w:hAnsiTheme="minorHAnsi" w:cstheme="minorHAnsi"/>
              </w:rPr>
              <w:t>;</w:t>
            </w:r>
          </w:p>
          <w:p w14:paraId="55E47A48" w14:textId="3AB5DF0F" w:rsidR="0098771B" w:rsidRPr="00D848A2" w:rsidRDefault="0098771B" w:rsidP="0098771B">
            <w:pPr>
              <w:rPr>
                <w:rFonts w:asciiTheme="minorHAnsi" w:hAnsiTheme="minorHAnsi" w:cstheme="minorHAnsi"/>
              </w:rPr>
            </w:pPr>
            <w:r w:rsidRPr="00D848A2">
              <w:rPr>
                <w:rFonts w:asciiTheme="minorHAnsi" w:hAnsiTheme="minorHAnsi" w:cstheme="minorHAnsi"/>
              </w:rPr>
              <w:t>volí vhodné informační zdroje k vyhledávání požadovaných informací a odpovídaj</w:t>
            </w:r>
            <w:r w:rsidR="00C935B2">
              <w:rPr>
                <w:rFonts w:asciiTheme="minorHAnsi" w:hAnsiTheme="minorHAnsi" w:cstheme="minorHAnsi"/>
              </w:rPr>
              <w:t xml:space="preserve">ící techniky (metody, způsoby) </w:t>
            </w:r>
            <w:r w:rsidRPr="00D848A2">
              <w:rPr>
                <w:rFonts w:asciiTheme="minorHAnsi" w:hAnsiTheme="minorHAnsi" w:cstheme="minorHAnsi"/>
              </w:rPr>
              <w:t>k jejich získávání</w:t>
            </w:r>
            <w:r w:rsidR="004C130E" w:rsidRPr="00D848A2">
              <w:rPr>
                <w:rFonts w:asciiTheme="minorHAnsi" w:hAnsiTheme="minorHAnsi" w:cstheme="minorHAnsi"/>
              </w:rPr>
              <w:t>;</w:t>
            </w:r>
          </w:p>
          <w:p w14:paraId="2B5058F9" w14:textId="4B145856" w:rsidR="009E450C" w:rsidRPr="00D848A2" w:rsidRDefault="0098771B" w:rsidP="00C935B2">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r w:rsidR="004C130E" w:rsidRPr="00D848A2">
              <w:rPr>
                <w:rFonts w:asciiTheme="minorHAnsi" w:hAnsiTheme="minorHAnsi" w:cstheme="minorHAnsi"/>
              </w:rPr>
              <w:t>.</w:t>
            </w:r>
          </w:p>
        </w:tc>
        <w:tc>
          <w:tcPr>
            <w:tcW w:w="5021" w:type="dxa"/>
            <w:tcBorders>
              <w:bottom w:val="single" w:sz="4" w:space="0" w:color="auto"/>
            </w:tcBorders>
          </w:tcPr>
          <w:p w14:paraId="7BF58EC6" w14:textId="77777777" w:rsidR="0098771B" w:rsidRPr="00D848A2" w:rsidRDefault="0098771B"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struktura národního hospodářství</w:t>
            </w:r>
          </w:p>
          <w:p w14:paraId="7160F420" w14:textId="77777777" w:rsidR="0098771B" w:rsidRPr="00D848A2" w:rsidRDefault="0098771B"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makroekonomické ukazatele</w:t>
            </w:r>
          </w:p>
          <w:p w14:paraId="3762C7D1" w14:textId="77777777" w:rsidR="0098771B" w:rsidRPr="00D848A2" w:rsidRDefault="0098771B" w:rsidP="00172E9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hrubý domácí produkt</w:t>
            </w:r>
          </w:p>
          <w:p w14:paraId="13A57E88" w14:textId="77777777" w:rsidR="0098771B" w:rsidRPr="00D848A2" w:rsidRDefault="0098771B" w:rsidP="00172E9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nezaměstnanost</w:t>
            </w:r>
          </w:p>
          <w:p w14:paraId="03F546B1" w14:textId="77777777" w:rsidR="0098771B" w:rsidRPr="00D848A2" w:rsidRDefault="0098771B" w:rsidP="00172E9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 xml:space="preserve">inflace </w:t>
            </w:r>
          </w:p>
          <w:p w14:paraId="3C547CB9" w14:textId="2C8A399B" w:rsidR="003B204C" w:rsidRPr="00D848A2" w:rsidRDefault="003B204C"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platební bilance</w:t>
            </w:r>
          </w:p>
          <w:p w14:paraId="1387135D" w14:textId="6BBC92B1" w:rsidR="0098771B" w:rsidRPr="00D848A2" w:rsidRDefault="0098771B"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státní rozpočet</w:t>
            </w:r>
          </w:p>
          <w:p w14:paraId="4EB8008B" w14:textId="53B6355A" w:rsidR="0098771B" w:rsidRPr="00D848A2" w:rsidRDefault="0098771B"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sestavení rozpočtu domácnosti </w:t>
            </w:r>
            <w:r w:rsidRPr="00D848A2">
              <w:rPr>
                <w:rFonts w:asciiTheme="minorHAnsi" w:hAnsiTheme="minorHAnsi" w:cstheme="minorHAnsi"/>
              </w:rPr>
              <w:br/>
              <w:t>(v návaznosti na makroekonomické ukazatele)</w:t>
            </w:r>
          </w:p>
        </w:tc>
      </w:tr>
      <w:tr w:rsidR="009E450C" w:rsidRPr="00D848A2" w14:paraId="0080C971" w14:textId="77777777" w:rsidTr="009E450C">
        <w:tc>
          <w:tcPr>
            <w:tcW w:w="10042" w:type="dxa"/>
            <w:gridSpan w:val="2"/>
            <w:shd w:val="clear" w:color="auto" w:fill="F2F2F2" w:themeFill="background1" w:themeFillShade="F2"/>
            <w:vAlign w:val="center"/>
          </w:tcPr>
          <w:p w14:paraId="1EFD8FC2" w14:textId="77777777" w:rsidR="009E450C" w:rsidRPr="00D848A2" w:rsidRDefault="009E450C" w:rsidP="001151E7">
            <w:pPr>
              <w:spacing w:after="0"/>
              <w:rPr>
                <w:rFonts w:asciiTheme="minorHAnsi" w:hAnsiTheme="minorHAnsi" w:cstheme="minorHAnsi"/>
              </w:rPr>
            </w:pPr>
            <w:r w:rsidRPr="00D848A2">
              <w:rPr>
                <w:rFonts w:asciiTheme="minorHAnsi" w:hAnsiTheme="minorHAnsi" w:cstheme="minorHAnsi"/>
                <w:b/>
              </w:rPr>
              <w:lastRenderedPageBreak/>
              <w:t>Komentář</w:t>
            </w:r>
          </w:p>
        </w:tc>
      </w:tr>
      <w:tr w:rsidR="009E450C" w:rsidRPr="00D848A2" w14:paraId="4A00E866" w14:textId="77777777" w:rsidTr="009E450C">
        <w:tc>
          <w:tcPr>
            <w:tcW w:w="10042" w:type="dxa"/>
            <w:gridSpan w:val="2"/>
            <w:vAlign w:val="center"/>
          </w:tcPr>
          <w:p w14:paraId="67BC9DDC" w14:textId="2DD6DFAE" w:rsidR="009E450C" w:rsidRPr="00D848A2" w:rsidRDefault="003B204C" w:rsidP="001151E7">
            <w:pPr>
              <w:spacing w:after="0"/>
              <w:rPr>
                <w:rFonts w:asciiTheme="minorHAnsi" w:hAnsiTheme="minorHAnsi" w:cstheme="minorHAnsi"/>
                <w:b/>
              </w:rPr>
            </w:pPr>
            <w:r w:rsidRPr="00D848A2">
              <w:rPr>
                <w:rFonts w:asciiTheme="minorHAnsi" w:hAnsiTheme="minorHAnsi" w:cstheme="minorHAnsi"/>
              </w:rPr>
              <w:t xml:space="preserve">Žáci specifikují národohospodářské veličiny, zdokonalují matematické kompetence. </w:t>
            </w:r>
            <w:r w:rsidR="0098771B" w:rsidRPr="00D848A2">
              <w:rPr>
                <w:rFonts w:asciiTheme="minorHAnsi" w:hAnsiTheme="minorHAnsi" w:cstheme="minorHAnsi"/>
              </w:rPr>
              <w:t>Žáci vysvětlí na příkladech strukturu státního rozpočtu a platební bilanci státu. Žáci aplikují změnu makroekonomických ukazatelů do rozpočtu domácnosti.</w:t>
            </w:r>
          </w:p>
        </w:tc>
      </w:tr>
      <w:tr w:rsidR="009E450C" w:rsidRPr="00D848A2" w14:paraId="00465B4C" w14:textId="77777777" w:rsidTr="009E450C">
        <w:tc>
          <w:tcPr>
            <w:tcW w:w="10042" w:type="dxa"/>
            <w:gridSpan w:val="2"/>
            <w:tcBorders>
              <w:bottom w:val="single" w:sz="4" w:space="0" w:color="auto"/>
            </w:tcBorders>
            <w:vAlign w:val="center"/>
          </w:tcPr>
          <w:p w14:paraId="1FE07071" w14:textId="3A7C3108" w:rsidR="009E450C" w:rsidRPr="00D848A2" w:rsidRDefault="009E450C" w:rsidP="005B564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8771B" w:rsidRPr="00D848A2">
              <w:rPr>
                <w:rFonts w:asciiTheme="minorHAnsi" w:hAnsiTheme="minorHAnsi" w:cstheme="minorHAnsi"/>
              </w:rPr>
              <w:t>O</w:t>
            </w:r>
            <w:r w:rsidR="005B5643">
              <w:rPr>
                <w:rFonts w:asciiTheme="minorHAnsi" w:hAnsiTheme="minorHAnsi" w:cstheme="minorHAnsi"/>
              </w:rPr>
              <w:t xml:space="preserve">bčan v demokratické společnosti, </w:t>
            </w:r>
            <w:r w:rsidR="0098771B" w:rsidRPr="00D848A2">
              <w:rPr>
                <w:rFonts w:asciiTheme="minorHAnsi" w:hAnsiTheme="minorHAnsi" w:cstheme="minorHAnsi"/>
              </w:rPr>
              <w:t xml:space="preserve">Člověk a svět práce </w:t>
            </w:r>
          </w:p>
        </w:tc>
      </w:tr>
      <w:tr w:rsidR="009E450C" w:rsidRPr="00D848A2" w14:paraId="13E06915" w14:textId="77777777" w:rsidTr="009E450C">
        <w:tc>
          <w:tcPr>
            <w:tcW w:w="10042" w:type="dxa"/>
            <w:gridSpan w:val="2"/>
            <w:shd w:val="clear" w:color="auto" w:fill="F2F2F2" w:themeFill="background1" w:themeFillShade="F2"/>
            <w:vAlign w:val="center"/>
          </w:tcPr>
          <w:p w14:paraId="26292796"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do:</w:t>
            </w:r>
          </w:p>
        </w:tc>
      </w:tr>
      <w:tr w:rsidR="009E450C" w:rsidRPr="00D848A2" w14:paraId="6AFC5541" w14:textId="77777777" w:rsidTr="009E450C">
        <w:tc>
          <w:tcPr>
            <w:tcW w:w="10042" w:type="dxa"/>
            <w:gridSpan w:val="2"/>
            <w:tcBorders>
              <w:bottom w:val="single" w:sz="4" w:space="0" w:color="auto"/>
            </w:tcBorders>
            <w:vAlign w:val="center"/>
          </w:tcPr>
          <w:p w14:paraId="41B74F5F" w14:textId="77777777" w:rsidR="001C555B" w:rsidRPr="00D848A2" w:rsidRDefault="001C555B"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53674AC5" w14:textId="77777777" w:rsidR="009E450C" w:rsidRPr="00D848A2" w:rsidRDefault="001C555B" w:rsidP="001151E7">
            <w:pPr>
              <w:spacing w:after="0"/>
              <w:rPr>
                <w:rFonts w:asciiTheme="minorHAnsi" w:hAnsiTheme="minorHAnsi" w:cstheme="minorHAnsi"/>
              </w:rPr>
            </w:pPr>
            <w:r w:rsidRPr="00D848A2">
              <w:rPr>
                <w:rFonts w:asciiTheme="minorHAnsi" w:hAnsiTheme="minorHAnsi" w:cstheme="minorHAnsi"/>
              </w:rPr>
              <w:t>ZSV (3. ročník): Člověk jako občan</w:t>
            </w:r>
          </w:p>
          <w:p w14:paraId="2A3FECCA" w14:textId="5F349C9B" w:rsidR="003B204C" w:rsidRPr="00D848A2" w:rsidRDefault="001C555B" w:rsidP="001151E7">
            <w:pPr>
              <w:spacing w:after="0"/>
              <w:rPr>
                <w:rFonts w:asciiTheme="minorHAnsi" w:hAnsiTheme="minorHAnsi" w:cstheme="minorHAnsi"/>
              </w:rPr>
            </w:pPr>
            <w:r w:rsidRPr="00D848A2">
              <w:rPr>
                <w:rFonts w:asciiTheme="minorHAnsi" w:hAnsiTheme="minorHAnsi" w:cstheme="minorHAnsi"/>
              </w:rPr>
              <w:t>M (1. ročník): Rovnice, nerovnice a jejich soustavy</w:t>
            </w:r>
            <w:r w:rsidR="003B204C" w:rsidRPr="00D848A2">
              <w:rPr>
                <w:rFonts w:asciiTheme="minorHAnsi" w:hAnsiTheme="minorHAnsi" w:cstheme="minorHAnsi"/>
              </w:rPr>
              <w:t xml:space="preserve"> </w:t>
            </w:r>
          </w:p>
          <w:p w14:paraId="6D2754B9" w14:textId="25181CF9" w:rsidR="004C130E" w:rsidRPr="00D848A2" w:rsidRDefault="00FE5E39" w:rsidP="001151E7">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7EB80636" w14:textId="77777777" w:rsidR="003B204C" w:rsidRPr="00D848A2" w:rsidRDefault="003B204C" w:rsidP="001151E7">
            <w:pPr>
              <w:spacing w:after="0"/>
              <w:jc w:val="both"/>
              <w:rPr>
                <w:rFonts w:asciiTheme="minorHAnsi" w:hAnsiTheme="minorHAnsi" w:cstheme="minorHAnsi"/>
              </w:rPr>
            </w:pPr>
            <w:r w:rsidRPr="00D848A2">
              <w:rPr>
                <w:rFonts w:asciiTheme="minorHAnsi" w:hAnsiTheme="minorHAnsi" w:cstheme="minorHAnsi"/>
              </w:rPr>
              <w:t>AS (1. ročník): Zpracování textu - textový editor</w:t>
            </w:r>
          </w:p>
          <w:p w14:paraId="232C0659" w14:textId="74D34870" w:rsidR="003B204C" w:rsidRPr="00D848A2" w:rsidRDefault="003B204C" w:rsidP="001151E7">
            <w:pPr>
              <w:spacing w:after="0"/>
              <w:rPr>
                <w:rFonts w:asciiTheme="minorHAnsi" w:hAnsiTheme="minorHAnsi" w:cstheme="minorHAnsi"/>
              </w:rPr>
            </w:pPr>
            <w:r w:rsidRPr="00D848A2">
              <w:rPr>
                <w:rFonts w:asciiTheme="minorHAnsi" w:hAnsiTheme="minorHAnsi" w:cstheme="minorHAnsi"/>
              </w:rPr>
              <w:t>AS (2. ročník): Prezentace</w:t>
            </w:r>
          </w:p>
        </w:tc>
      </w:tr>
      <w:tr w:rsidR="009E450C" w:rsidRPr="00D848A2" w14:paraId="0399C083" w14:textId="77777777" w:rsidTr="009E450C">
        <w:tc>
          <w:tcPr>
            <w:tcW w:w="10042" w:type="dxa"/>
            <w:gridSpan w:val="2"/>
            <w:shd w:val="clear" w:color="auto" w:fill="F2F2F2" w:themeFill="background1" w:themeFillShade="F2"/>
            <w:vAlign w:val="center"/>
          </w:tcPr>
          <w:p w14:paraId="6D5F7F0B"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z:</w:t>
            </w:r>
          </w:p>
        </w:tc>
      </w:tr>
      <w:tr w:rsidR="009E450C" w:rsidRPr="00D848A2" w14:paraId="57461178" w14:textId="77777777" w:rsidTr="009E450C">
        <w:tc>
          <w:tcPr>
            <w:tcW w:w="10042" w:type="dxa"/>
            <w:gridSpan w:val="2"/>
            <w:vAlign w:val="center"/>
          </w:tcPr>
          <w:p w14:paraId="76F41AB8" w14:textId="77777777" w:rsidR="003B204C" w:rsidRPr="00D848A2" w:rsidRDefault="003B204C" w:rsidP="001151E7">
            <w:pPr>
              <w:spacing w:after="0"/>
              <w:rPr>
                <w:rFonts w:asciiTheme="minorHAnsi" w:hAnsiTheme="minorHAnsi" w:cstheme="minorHAnsi"/>
              </w:rPr>
            </w:pPr>
            <w:r w:rsidRPr="00D848A2">
              <w:rPr>
                <w:rFonts w:asciiTheme="minorHAnsi" w:hAnsiTheme="minorHAnsi" w:cstheme="minorHAnsi"/>
              </w:rPr>
              <w:t xml:space="preserve">ČJ (4. ročník): Sloh a stylistika </w:t>
            </w:r>
          </w:p>
          <w:p w14:paraId="10BBAB6E" w14:textId="2A4A1428" w:rsidR="003B204C" w:rsidRPr="00D848A2" w:rsidRDefault="003B204C" w:rsidP="001151E7">
            <w:pPr>
              <w:spacing w:after="0"/>
              <w:rPr>
                <w:rFonts w:asciiTheme="minorHAnsi" w:hAnsiTheme="minorHAnsi" w:cstheme="minorHAnsi"/>
              </w:rPr>
            </w:pPr>
            <w:r w:rsidRPr="00D848A2">
              <w:rPr>
                <w:rFonts w:asciiTheme="minorHAnsi" w:hAnsiTheme="minorHAnsi" w:cstheme="minorHAnsi"/>
              </w:rPr>
              <w:t>AJ (4. ročník): Tematické okruhy, komunikační situace a jazykové funkce</w:t>
            </w:r>
          </w:p>
          <w:p w14:paraId="5F05956B" w14:textId="77777777" w:rsidR="003B204C" w:rsidRPr="00D848A2" w:rsidRDefault="003B204C" w:rsidP="001151E7">
            <w:pPr>
              <w:spacing w:after="0"/>
              <w:jc w:val="both"/>
              <w:rPr>
                <w:rFonts w:asciiTheme="minorHAnsi" w:hAnsiTheme="minorHAnsi" w:cstheme="minorHAnsi"/>
              </w:rPr>
            </w:pPr>
            <w:r w:rsidRPr="00D848A2">
              <w:rPr>
                <w:rFonts w:asciiTheme="minorHAnsi" w:hAnsiTheme="minorHAnsi" w:cstheme="minorHAnsi"/>
              </w:rPr>
              <w:t>M (4. ročník): Posloupnosti, finanční matematika</w:t>
            </w:r>
          </w:p>
          <w:p w14:paraId="3C7B0A47" w14:textId="003C5E88" w:rsidR="004C130E" w:rsidRPr="00D848A2" w:rsidRDefault="003B204C" w:rsidP="001151E7">
            <w:pPr>
              <w:spacing w:after="0"/>
              <w:rPr>
                <w:rFonts w:asciiTheme="minorHAnsi" w:hAnsiTheme="minorHAnsi" w:cstheme="minorHAnsi"/>
              </w:rPr>
            </w:pPr>
            <w:r w:rsidRPr="00D848A2">
              <w:rPr>
                <w:rFonts w:asciiTheme="minorHAnsi" w:hAnsiTheme="minorHAnsi" w:cstheme="minorHAnsi"/>
              </w:rPr>
              <w:t xml:space="preserve">M (4. ročník): Kombinatorika </w:t>
            </w:r>
          </w:p>
        </w:tc>
      </w:tr>
    </w:tbl>
    <w:p w14:paraId="542B30B9" w14:textId="77777777" w:rsidR="009E450C" w:rsidRPr="00D848A2" w:rsidRDefault="009E450C" w:rsidP="005B5643">
      <w:pPr>
        <w:spacing w:after="0"/>
      </w:pPr>
    </w:p>
    <w:p w14:paraId="63677513" w14:textId="204085E1" w:rsidR="003B204C" w:rsidRPr="00D848A2" w:rsidRDefault="003B204C" w:rsidP="003B204C">
      <w:pPr>
        <w:pStyle w:val="Podnadpis3"/>
      </w:pPr>
      <w:r w:rsidRPr="00D848A2">
        <w:rPr>
          <w:rFonts w:cstheme="minorHAnsi"/>
        </w:rPr>
        <w:t>Účetnictví</w:t>
      </w:r>
      <w:r w:rsidRPr="00D848A2">
        <w:t>, 32 hodin</w:t>
      </w:r>
    </w:p>
    <w:tbl>
      <w:tblPr>
        <w:tblStyle w:val="Mkatabulky"/>
        <w:tblW w:w="0" w:type="auto"/>
        <w:tblLook w:val="04A0" w:firstRow="1" w:lastRow="0" w:firstColumn="1" w:lastColumn="0" w:noHBand="0" w:noVBand="1"/>
      </w:tblPr>
      <w:tblGrid>
        <w:gridCol w:w="5021"/>
        <w:gridCol w:w="5021"/>
      </w:tblGrid>
      <w:tr w:rsidR="003B204C" w:rsidRPr="00D848A2" w14:paraId="29CB8915" w14:textId="77777777" w:rsidTr="00FC2F6F">
        <w:tc>
          <w:tcPr>
            <w:tcW w:w="5021" w:type="dxa"/>
            <w:shd w:val="clear" w:color="auto" w:fill="F2F2F2" w:themeFill="background1" w:themeFillShade="F2"/>
            <w:vAlign w:val="center"/>
          </w:tcPr>
          <w:p w14:paraId="13034C65" w14:textId="77777777" w:rsidR="003B204C" w:rsidRPr="00D848A2" w:rsidRDefault="003B204C" w:rsidP="00FC2F6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0968727" w14:textId="77777777" w:rsidR="003B204C" w:rsidRPr="00D848A2" w:rsidRDefault="003B204C" w:rsidP="00FC2F6F">
            <w:pPr>
              <w:jc w:val="center"/>
              <w:rPr>
                <w:rFonts w:asciiTheme="minorHAnsi" w:hAnsiTheme="minorHAnsi" w:cstheme="minorHAnsi"/>
              </w:rPr>
            </w:pPr>
            <w:r w:rsidRPr="00D848A2">
              <w:rPr>
                <w:rFonts w:asciiTheme="minorHAnsi" w:hAnsiTheme="minorHAnsi" w:cstheme="minorHAnsi"/>
                <w:b/>
              </w:rPr>
              <w:t>Učivo</w:t>
            </w:r>
          </w:p>
        </w:tc>
      </w:tr>
      <w:tr w:rsidR="003B204C" w:rsidRPr="00D848A2" w14:paraId="169381B6" w14:textId="77777777" w:rsidTr="00FC2F6F">
        <w:tc>
          <w:tcPr>
            <w:tcW w:w="5021" w:type="dxa"/>
            <w:tcBorders>
              <w:bottom w:val="single" w:sz="4" w:space="0" w:color="auto"/>
            </w:tcBorders>
          </w:tcPr>
          <w:p w14:paraId="0056C107" w14:textId="77777777" w:rsidR="003B204C" w:rsidRPr="00D848A2" w:rsidRDefault="003B204C" w:rsidP="003B204C">
            <w:pPr>
              <w:rPr>
                <w:rFonts w:asciiTheme="minorHAnsi" w:hAnsiTheme="minorHAnsi" w:cstheme="minorHAnsi"/>
              </w:rPr>
            </w:pPr>
            <w:r w:rsidRPr="00D848A2">
              <w:rPr>
                <w:rFonts w:asciiTheme="minorHAnsi" w:hAnsiTheme="minorHAnsi" w:cstheme="minorHAnsi"/>
              </w:rPr>
              <w:t>Žák:</w:t>
            </w:r>
          </w:p>
          <w:p w14:paraId="6AF59312" w14:textId="2BCCD697" w:rsidR="003B204C" w:rsidRPr="00D848A2" w:rsidRDefault="003B204C" w:rsidP="003B204C">
            <w:pPr>
              <w:pStyle w:val="Uebnblok-nzevvstupu"/>
              <w:spacing w:after="80"/>
              <w:rPr>
                <w:rFonts w:asciiTheme="minorHAnsi" w:hAnsiTheme="minorHAnsi"/>
                <w:color w:val="auto"/>
              </w:rPr>
            </w:pPr>
            <w:r w:rsidRPr="00D848A2">
              <w:rPr>
                <w:rFonts w:asciiTheme="minorHAnsi" w:hAnsiTheme="minorHAnsi"/>
                <w:color w:val="auto"/>
              </w:rPr>
              <w:t>orientuje se v účetní evidenci majetku;</w:t>
            </w:r>
          </w:p>
          <w:p w14:paraId="6A181970" w14:textId="72079D18" w:rsidR="003B204C" w:rsidRPr="00D848A2" w:rsidRDefault="003B204C" w:rsidP="003B204C">
            <w:pPr>
              <w:pStyle w:val="Uebnblok-nzevvstupu"/>
              <w:spacing w:after="80"/>
              <w:rPr>
                <w:rFonts w:asciiTheme="minorHAnsi" w:hAnsiTheme="minorHAnsi"/>
                <w:color w:val="auto"/>
              </w:rPr>
            </w:pPr>
            <w:r w:rsidRPr="00D848A2">
              <w:rPr>
                <w:rFonts w:asciiTheme="minorHAnsi" w:hAnsiTheme="minorHAnsi"/>
                <w:color w:val="auto"/>
              </w:rPr>
              <w:t>rozliší jednotlivé druhy nákladů a výnosů;</w:t>
            </w:r>
          </w:p>
          <w:p w14:paraId="5AB03B51" w14:textId="581F5B33" w:rsidR="003B204C" w:rsidRPr="00D848A2" w:rsidRDefault="003B204C" w:rsidP="003B204C">
            <w:pPr>
              <w:rPr>
                <w:rFonts w:asciiTheme="minorHAnsi" w:hAnsiTheme="minorHAnsi" w:cstheme="minorHAnsi"/>
              </w:rPr>
            </w:pPr>
            <w:r w:rsidRPr="00D848A2">
              <w:rPr>
                <w:rFonts w:asciiTheme="minorHAnsi" w:hAnsiTheme="minorHAnsi" w:cstheme="minorHAnsi"/>
              </w:rPr>
              <w:t>dovede pracovat v účtové osnově pro podnikatele.</w:t>
            </w:r>
          </w:p>
        </w:tc>
        <w:tc>
          <w:tcPr>
            <w:tcW w:w="5021" w:type="dxa"/>
            <w:tcBorders>
              <w:bottom w:val="single" w:sz="4" w:space="0" w:color="auto"/>
            </w:tcBorders>
          </w:tcPr>
          <w:p w14:paraId="43B4DFB8" w14:textId="77777777" w:rsidR="003B204C" w:rsidRPr="00D848A2" w:rsidRDefault="003B204C" w:rsidP="00FC2F6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účtová osnova pro podnikatele</w:t>
            </w:r>
          </w:p>
          <w:p w14:paraId="049F2478" w14:textId="10665138" w:rsidR="003B204C" w:rsidRPr="00D848A2" w:rsidRDefault="003B204C" w:rsidP="00FC2F6F">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účtová třída 0 </w:t>
            </w:r>
            <w:r w:rsidR="001B4270">
              <w:rPr>
                <w:rFonts w:asciiTheme="minorHAnsi" w:hAnsiTheme="minorHAnsi" w:cstheme="minorHAnsi"/>
              </w:rPr>
              <w:t>-</w:t>
            </w:r>
            <w:r w:rsidRPr="00D848A2">
              <w:rPr>
                <w:rFonts w:asciiTheme="minorHAnsi" w:hAnsiTheme="minorHAnsi" w:cstheme="minorHAnsi"/>
              </w:rPr>
              <w:t xml:space="preserve"> 7</w:t>
            </w:r>
          </w:p>
          <w:p w14:paraId="3CE41F5A" w14:textId="7E540FD9" w:rsidR="003B204C" w:rsidRPr="00D848A2" w:rsidRDefault="003B204C" w:rsidP="003B204C">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účetní doklady </w:t>
            </w:r>
          </w:p>
        </w:tc>
      </w:tr>
      <w:tr w:rsidR="003B204C" w:rsidRPr="00D848A2" w14:paraId="46D1B536" w14:textId="77777777" w:rsidTr="00FC2F6F">
        <w:tc>
          <w:tcPr>
            <w:tcW w:w="10042" w:type="dxa"/>
            <w:gridSpan w:val="2"/>
            <w:shd w:val="clear" w:color="auto" w:fill="F2F2F2" w:themeFill="background1" w:themeFillShade="F2"/>
            <w:vAlign w:val="center"/>
          </w:tcPr>
          <w:p w14:paraId="33E3D791" w14:textId="77777777" w:rsidR="003B204C" w:rsidRPr="00D848A2" w:rsidRDefault="003B204C" w:rsidP="001151E7">
            <w:pPr>
              <w:spacing w:after="0"/>
              <w:rPr>
                <w:rFonts w:asciiTheme="minorHAnsi" w:hAnsiTheme="minorHAnsi" w:cstheme="minorHAnsi"/>
              </w:rPr>
            </w:pPr>
            <w:r w:rsidRPr="00D848A2">
              <w:rPr>
                <w:rFonts w:asciiTheme="minorHAnsi" w:hAnsiTheme="minorHAnsi" w:cstheme="minorHAnsi"/>
                <w:b/>
              </w:rPr>
              <w:t>Komentář</w:t>
            </w:r>
          </w:p>
        </w:tc>
      </w:tr>
      <w:tr w:rsidR="003B204C" w:rsidRPr="00D848A2" w14:paraId="036F3F35" w14:textId="77777777" w:rsidTr="00FC2F6F">
        <w:tc>
          <w:tcPr>
            <w:tcW w:w="10042" w:type="dxa"/>
            <w:gridSpan w:val="2"/>
            <w:vAlign w:val="center"/>
          </w:tcPr>
          <w:p w14:paraId="7621A2CB" w14:textId="702518AA" w:rsidR="003B204C" w:rsidRPr="00D848A2" w:rsidRDefault="003B204C" w:rsidP="001151E7">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základy daňové evidence, princip účetnictví. Dokáží se orientovat v účtové osnově pro podnikatele.</w:t>
            </w:r>
          </w:p>
        </w:tc>
      </w:tr>
      <w:tr w:rsidR="003B204C" w:rsidRPr="00D848A2" w14:paraId="26BAA8FD" w14:textId="77777777" w:rsidTr="00FC2F6F">
        <w:tc>
          <w:tcPr>
            <w:tcW w:w="10042" w:type="dxa"/>
            <w:gridSpan w:val="2"/>
            <w:tcBorders>
              <w:bottom w:val="single" w:sz="4" w:space="0" w:color="auto"/>
            </w:tcBorders>
            <w:vAlign w:val="center"/>
          </w:tcPr>
          <w:p w14:paraId="5DD898A9" w14:textId="77777777" w:rsidR="003B204C" w:rsidRPr="00D848A2" w:rsidRDefault="003B204C" w:rsidP="001151E7">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Občan v demokratické společnosti </w:t>
            </w:r>
          </w:p>
          <w:p w14:paraId="59658560" w14:textId="77777777" w:rsidR="003B204C" w:rsidRPr="00D848A2" w:rsidRDefault="003B204C" w:rsidP="001151E7">
            <w:pPr>
              <w:tabs>
                <w:tab w:val="left" w:pos="2868"/>
              </w:tabs>
              <w:spacing w:after="0"/>
              <w:rPr>
                <w:rFonts w:asciiTheme="minorHAnsi" w:hAnsiTheme="minorHAnsi" w:cstheme="minorHAnsi"/>
                <w:b/>
              </w:rPr>
            </w:pPr>
            <w:r w:rsidRPr="00D848A2">
              <w:rPr>
                <w:rFonts w:asciiTheme="minorHAnsi" w:hAnsiTheme="minorHAnsi" w:cstheme="minorHAnsi"/>
              </w:rPr>
              <w:tab/>
              <w:t xml:space="preserve">Člověk a svět práce </w:t>
            </w:r>
          </w:p>
        </w:tc>
      </w:tr>
      <w:tr w:rsidR="003B204C" w:rsidRPr="00D848A2" w14:paraId="13957CC3" w14:textId="77777777" w:rsidTr="00FC2F6F">
        <w:tc>
          <w:tcPr>
            <w:tcW w:w="10042" w:type="dxa"/>
            <w:gridSpan w:val="2"/>
            <w:shd w:val="clear" w:color="auto" w:fill="F2F2F2" w:themeFill="background1" w:themeFillShade="F2"/>
            <w:vAlign w:val="center"/>
          </w:tcPr>
          <w:p w14:paraId="61F1C813" w14:textId="77777777" w:rsidR="003B204C" w:rsidRPr="00D848A2" w:rsidRDefault="003B204C" w:rsidP="001151E7">
            <w:pPr>
              <w:spacing w:after="0"/>
              <w:rPr>
                <w:rFonts w:asciiTheme="minorHAnsi" w:hAnsiTheme="minorHAnsi" w:cstheme="minorHAnsi"/>
                <w:b/>
              </w:rPr>
            </w:pPr>
            <w:r w:rsidRPr="00D848A2">
              <w:rPr>
                <w:rFonts w:asciiTheme="minorHAnsi" w:hAnsiTheme="minorHAnsi" w:cstheme="minorHAnsi"/>
                <w:b/>
              </w:rPr>
              <w:t>Přesahy do:</w:t>
            </w:r>
          </w:p>
        </w:tc>
      </w:tr>
      <w:tr w:rsidR="003B204C" w:rsidRPr="00D848A2" w14:paraId="052DF6D6" w14:textId="77777777" w:rsidTr="00FC2F6F">
        <w:tc>
          <w:tcPr>
            <w:tcW w:w="10042" w:type="dxa"/>
            <w:gridSpan w:val="2"/>
            <w:tcBorders>
              <w:bottom w:val="single" w:sz="4" w:space="0" w:color="auto"/>
            </w:tcBorders>
            <w:vAlign w:val="center"/>
          </w:tcPr>
          <w:p w14:paraId="68E001FB" w14:textId="77777777" w:rsidR="003B204C" w:rsidRPr="00D848A2" w:rsidRDefault="003B204C"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72ECAD5D" w14:textId="03AE1569" w:rsidR="003B204C" w:rsidRPr="00D848A2" w:rsidRDefault="003B204C" w:rsidP="001151E7">
            <w:pPr>
              <w:spacing w:after="0"/>
              <w:rPr>
                <w:rFonts w:asciiTheme="minorHAnsi" w:hAnsiTheme="minorHAnsi" w:cstheme="minorHAnsi"/>
              </w:rPr>
            </w:pPr>
            <w:r w:rsidRPr="00D848A2">
              <w:rPr>
                <w:rFonts w:asciiTheme="minorHAnsi" w:hAnsiTheme="minorHAnsi" w:cstheme="minorHAnsi"/>
              </w:rPr>
              <w:t>M (1. ročník): Rovnice, nerovnice a jejich soustavy</w:t>
            </w:r>
          </w:p>
          <w:p w14:paraId="7DC8E63D" w14:textId="3D82563A" w:rsidR="003B204C" w:rsidRPr="00D848A2" w:rsidRDefault="00FE5E39" w:rsidP="001151E7">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1F35BEA7" w14:textId="77777777" w:rsidR="003B204C" w:rsidRPr="00D848A2" w:rsidRDefault="003B204C" w:rsidP="001151E7">
            <w:pPr>
              <w:spacing w:after="0"/>
              <w:jc w:val="both"/>
              <w:rPr>
                <w:rFonts w:asciiTheme="minorHAnsi" w:hAnsiTheme="minorHAnsi" w:cstheme="minorHAnsi"/>
              </w:rPr>
            </w:pPr>
            <w:r w:rsidRPr="00D848A2">
              <w:rPr>
                <w:rFonts w:asciiTheme="minorHAnsi" w:hAnsiTheme="minorHAnsi" w:cstheme="minorHAnsi"/>
              </w:rPr>
              <w:t>AS (1. ročník): Zpracování textu - textový editor</w:t>
            </w:r>
          </w:p>
          <w:p w14:paraId="6BDFD652" w14:textId="77777777" w:rsidR="003B204C" w:rsidRPr="00D848A2" w:rsidRDefault="003B204C" w:rsidP="001151E7">
            <w:pPr>
              <w:spacing w:after="0"/>
              <w:rPr>
                <w:rFonts w:asciiTheme="minorHAnsi" w:hAnsiTheme="minorHAnsi" w:cstheme="minorHAnsi"/>
              </w:rPr>
            </w:pPr>
            <w:r w:rsidRPr="00D848A2">
              <w:rPr>
                <w:rFonts w:asciiTheme="minorHAnsi" w:hAnsiTheme="minorHAnsi" w:cstheme="minorHAnsi"/>
              </w:rPr>
              <w:t>AS (2. ročník): Prezentace</w:t>
            </w:r>
          </w:p>
        </w:tc>
      </w:tr>
      <w:tr w:rsidR="003B204C" w:rsidRPr="00D848A2" w14:paraId="2A6A6016" w14:textId="77777777" w:rsidTr="00FC2F6F">
        <w:tc>
          <w:tcPr>
            <w:tcW w:w="10042" w:type="dxa"/>
            <w:gridSpan w:val="2"/>
            <w:shd w:val="clear" w:color="auto" w:fill="F2F2F2" w:themeFill="background1" w:themeFillShade="F2"/>
            <w:vAlign w:val="center"/>
          </w:tcPr>
          <w:p w14:paraId="4F632AB6" w14:textId="77777777" w:rsidR="003B204C" w:rsidRPr="00D848A2" w:rsidRDefault="003B204C" w:rsidP="001151E7">
            <w:pPr>
              <w:spacing w:after="0"/>
              <w:rPr>
                <w:rFonts w:asciiTheme="minorHAnsi" w:hAnsiTheme="minorHAnsi" w:cstheme="minorHAnsi"/>
                <w:b/>
              </w:rPr>
            </w:pPr>
            <w:r w:rsidRPr="00D848A2">
              <w:rPr>
                <w:rFonts w:asciiTheme="minorHAnsi" w:hAnsiTheme="minorHAnsi" w:cstheme="minorHAnsi"/>
                <w:b/>
              </w:rPr>
              <w:t>Přesahy z:</w:t>
            </w:r>
          </w:p>
        </w:tc>
      </w:tr>
      <w:tr w:rsidR="003B204C" w:rsidRPr="00D848A2" w14:paraId="5B0FE54F" w14:textId="77777777" w:rsidTr="00FC2F6F">
        <w:tc>
          <w:tcPr>
            <w:tcW w:w="10042" w:type="dxa"/>
            <w:gridSpan w:val="2"/>
            <w:vAlign w:val="center"/>
          </w:tcPr>
          <w:p w14:paraId="4DF4E8E9" w14:textId="6C0DC123" w:rsidR="003B204C" w:rsidRPr="00D848A2" w:rsidRDefault="00CB71BE" w:rsidP="001151E7">
            <w:pPr>
              <w:spacing w:after="0"/>
              <w:rPr>
                <w:rFonts w:asciiTheme="minorHAnsi" w:hAnsiTheme="minorHAnsi" w:cstheme="minorHAnsi"/>
              </w:rPr>
            </w:pPr>
            <w:r w:rsidRPr="00D848A2">
              <w:rPr>
                <w:rFonts w:asciiTheme="minorHAnsi" w:hAnsiTheme="minorHAnsi" w:cstheme="minorHAnsi"/>
              </w:rPr>
              <w:t xml:space="preserve">ZSV (4. ročník): Člověk v lidském společenství </w:t>
            </w:r>
          </w:p>
          <w:p w14:paraId="79520828" w14:textId="044644B9" w:rsidR="003B204C" w:rsidRPr="00D848A2" w:rsidRDefault="003B204C" w:rsidP="001151E7">
            <w:pPr>
              <w:spacing w:after="0"/>
              <w:jc w:val="both"/>
              <w:rPr>
                <w:rFonts w:asciiTheme="minorHAnsi" w:hAnsiTheme="minorHAnsi" w:cstheme="minorHAnsi"/>
              </w:rPr>
            </w:pPr>
            <w:r w:rsidRPr="00D848A2">
              <w:rPr>
                <w:rFonts w:asciiTheme="minorHAnsi" w:hAnsiTheme="minorHAnsi" w:cstheme="minorHAnsi"/>
              </w:rPr>
              <w:t>M (4. ročník): Posloupnosti, finanční matematika</w:t>
            </w:r>
          </w:p>
        </w:tc>
      </w:tr>
    </w:tbl>
    <w:p w14:paraId="0F55817B" w14:textId="77777777" w:rsidR="005B5643" w:rsidRDefault="005B5643">
      <w:pPr>
        <w:spacing w:after="160" w:line="259" w:lineRule="auto"/>
        <w:rPr>
          <w:rFonts w:eastAsiaTheme="minorEastAsia"/>
          <w:b/>
          <w:sz w:val="28"/>
        </w:rPr>
      </w:pPr>
      <w:r>
        <w:br w:type="page"/>
      </w:r>
    </w:p>
    <w:p w14:paraId="01DF7833" w14:textId="6706EA40" w:rsidR="009E450C" w:rsidRPr="00D848A2" w:rsidRDefault="009E450C" w:rsidP="001151E7">
      <w:pPr>
        <w:pStyle w:val="Styl1"/>
      </w:pPr>
      <w:r w:rsidRPr="00D848A2">
        <w:lastRenderedPageBreak/>
        <w:t xml:space="preserve">4. ročník, </w:t>
      </w:r>
      <w:r w:rsidR="007D313C" w:rsidRPr="00D848A2">
        <w:t>0</w:t>
      </w:r>
      <w:r w:rsidRPr="00D848A2">
        <w:t xml:space="preserve"> + </w:t>
      </w:r>
      <w:r w:rsidR="00255128" w:rsidRPr="00D848A2">
        <w:t>2</w:t>
      </w:r>
      <w:r w:rsidRPr="00D848A2">
        <w:t xml:space="preserve"> h týdně, </w:t>
      </w:r>
      <w:r w:rsidR="00255128" w:rsidRPr="00D848A2">
        <w:t>6</w:t>
      </w:r>
      <w:r w:rsidR="00DB58CE" w:rsidRPr="00D848A2">
        <w:t xml:space="preserve">0 h za rok, </w:t>
      </w:r>
      <w:r w:rsidRPr="00D848A2">
        <w:t>povinný</w:t>
      </w:r>
    </w:p>
    <w:p w14:paraId="3D76F1A7" w14:textId="60819211" w:rsidR="00255128" w:rsidRPr="00D848A2" w:rsidRDefault="00255128" w:rsidP="00255128">
      <w:pPr>
        <w:pStyle w:val="Podnadpis3"/>
        <w:rPr>
          <w:rFonts w:cstheme="minorHAnsi"/>
        </w:rPr>
      </w:pPr>
      <w:r w:rsidRPr="00D848A2">
        <w:t>Evropská unie, 18 hodin</w:t>
      </w:r>
    </w:p>
    <w:tbl>
      <w:tblPr>
        <w:tblStyle w:val="Mkatabulky"/>
        <w:tblW w:w="0" w:type="auto"/>
        <w:tblLook w:val="04A0" w:firstRow="1" w:lastRow="0" w:firstColumn="1" w:lastColumn="0" w:noHBand="0" w:noVBand="1"/>
      </w:tblPr>
      <w:tblGrid>
        <w:gridCol w:w="5021"/>
        <w:gridCol w:w="5021"/>
      </w:tblGrid>
      <w:tr w:rsidR="00255128" w:rsidRPr="00D848A2" w14:paraId="595008F1" w14:textId="77777777" w:rsidTr="00FC2F6F">
        <w:tc>
          <w:tcPr>
            <w:tcW w:w="5021" w:type="dxa"/>
            <w:shd w:val="clear" w:color="auto" w:fill="F2F2F2" w:themeFill="background1" w:themeFillShade="F2"/>
            <w:vAlign w:val="center"/>
          </w:tcPr>
          <w:p w14:paraId="172168B7" w14:textId="77777777" w:rsidR="00255128" w:rsidRPr="00D848A2" w:rsidRDefault="00255128" w:rsidP="00FC2F6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7BAEE2C" w14:textId="77777777" w:rsidR="00255128" w:rsidRPr="00D848A2" w:rsidRDefault="00255128" w:rsidP="00FC2F6F">
            <w:pPr>
              <w:jc w:val="center"/>
              <w:rPr>
                <w:rFonts w:asciiTheme="minorHAnsi" w:hAnsiTheme="minorHAnsi" w:cstheme="minorHAnsi"/>
              </w:rPr>
            </w:pPr>
            <w:r w:rsidRPr="00D848A2">
              <w:rPr>
                <w:rFonts w:asciiTheme="minorHAnsi" w:hAnsiTheme="minorHAnsi" w:cstheme="minorHAnsi"/>
                <w:b/>
              </w:rPr>
              <w:t>Učivo</w:t>
            </w:r>
          </w:p>
        </w:tc>
      </w:tr>
      <w:tr w:rsidR="00255128" w:rsidRPr="00D848A2" w14:paraId="5B90EF16" w14:textId="77777777" w:rsidTr="00FC2F6F">
        <w:tc>
          <w:tcPr>
            <w:tcW w:w="5021" w:type="dxa"/>
            <w:tcBorders>
              <w:bottom w:val="single" w:sz="4" w:space="0" w:color="auto"/>
            </w:tcBorders>
          </w:tcPr>
          <w:p w14:paraId="6E73E23C" w14:textId="77777777" w:rsidR="00255128" w:rsidRPr="00D848A2" w:rsidRDefault="00255128" w:rsidP="00FC2F6F">
            <w:pPr>
              <w:rPr>
                <w:rFonts w:asciiTheme="minorHAnsi" w:hAnsiTheme="minorHAnsi" w:cstheme="minorHAnsi"/>
              </w:rPr>
            </w:pPr>
            <w:r w:rsidRPr="00D848A2">
              <w:rPr>
                <w:rFonts w:asciiTheme="minorHAnsi" w:hAnsiTheme="minorHAnsi" w:cstheme="minorHAnsi"/>
              </w:rPr>
              <w:t>Žák:</w:t>
            </w:r>
          </w:p>
          <w:p w14:paraId="602D4A9A" w14:textId="36AEBF0B" w:rsidR="009C25D9" w:rsidRPr="00D848A2" w:rsidRDefault="009C25D9" w:rsidP="009C25D9">
            <w:pPr>
              <w:pStyle w:val="Uebnblok-nzevvstupu"/>
              <w:rPr>
                <w:rFonts w:asciiTheme="minorHAnsi" w:hAnsiTheme="minorHAnsi"/>
                <w:color w:val="auto"/>
              </w:rPr>
            </w:pPr>
            <w:r w:rsidRPr="00D848A2">
              <w:rPr>
                <w:rFonts w:asciiTheme="minorHAnsi" w:hAnsiTheme="minorHAnsi"/>
                <w:color w:val="auto"/>
              </w:rPr>
              <w:t>chápe důležitost evropské integrace;</w:t>
            </w:r>
          </w:p>
          <w:p w14:paraId="4493D21B" w14:textId="77CE3197" w:rsidR="009C25D9" w:rsidRPr="00D848A2" w:rsidRDefault="009C25D9" w:rsidP="009C25D9">
            <w:pPr>
              <w:pStyle w:val="Uebnblok-nzevvstupu"/>
              <w:rPr>
                <w:rFonts w:asciiTheme="minorHAnsi" w:hAnsiTheme="minorHAnsi"/>
                <w:color w:val="auto"/>
              </w:rPr>
            </w:pPr>
            <w:r w:rsidRPr="00D848A2">
              <w:rPr>
                <w:rFonts w:asciiTheme="minorHAnsi" w:hAnsiTheme="minorHAnsi"/>
                <w:color w:val="auto"/>
              </w:rPr>
              <w:t>zhodnotí ekonomický dopad členství v EU;</w:t>
            </w:r>
          </w:p>
          <w:p w14:paraId="19B6A787" w14:textId="77777777" w:rsidR="009C25D9" w:rsidRPr="00D848A2" w:rsidRDefault="009C25D9" w:rsidP="009C25D9">
            <w:pPr>
              <w:rPr>
                <w:rFonts w:asciiTheme="minorHAnsi" w:hAnsiTheme="minorHAnsi" w:cstheme="minorHAnsi"/>
              </w:rPr>
            </w:pPr>
            <w:r w:rsidRPr="00D848A2">
              <w:rPr>
                <w:rFonts w:asciiTheme="minorHAnsi" w:hAnsiTheme="minorHAnsi" w:cstheme="minorHAnsi"/>
              </w:rPr>
              <w:t>charakterizuje soudobé cíle EU a posoudí její politiku;</w:t>
            </w:r>
          </w:p>
          <w:p w14:paraId="555B018A" w14:textId="7BBE18D9" w:rsidR="00255128" w:rsidRPr="00D848A2" w:rsidRDefault="00255128" w:rsidP="00FC2F6F">
            <w:pPr>
              <w:rPr>
                <w:rFonts w:asciiTheme="minorHAnsi" w:hAnsiTheme="minorHAnsi" w:cstheme="minorHAnsi"/>
              </w:rPr>
            </w:pPr>
            <w:r w:rsidRPr="00D848A2">
              <w:rPr>
                <w:rFonts w:asciiTheme="minorHAnsi" w:hAnsiTheme="minorHAnsi" w:cstheme="minorHAnsi"/>
              </w:rPr>
              <w:t>volí vhodné informační zdroje k vyhledávání požadovaných informací a odpovídající technik</w:t>
            </w:r>
            <w:r w:rsidR="00C935B2">
              <w:rPr>
                <w:rFonts w:asciiTheme="minorHAnsi" w:hAnsiTheme="minorHAnsi" w:cstheme="minorHAnsi"/>
              </w:rPr>
              <w:t xml:space="preserve">y (metody, způsoby) </w:t>
            </w:r>
            <w:r w:rsidRPr="00D848A2">
              <w:rPr>
                <w:rFonts w:asciiTheme="minorHAnsi" w:hAnsiTheme="minorHAnsi" w:cstheme="minorHAnsi"/>
              </w:rPr>
              <w:t>k jejich získávání;</w:t>
            </w:r>
          </w:p>
          <w:p w14:paraId="1F56E2BA" w14:textId="0B14FA01" w:rsidR="00255128" w:rsidRPr="00D848A2" w:rsidRDefault="00255128" w:rsidP="00C935B2">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ovládá jejich vyhledávání, včetně použití filtrování.</w:t>
            </w:r>
          </w:p>
        </w:tc>
        <w:tc>
          <w:tcPr>
            <w:tcW w:w="5021" w:type="dxa"/>
            <w:tcBorders>
              <w:bottom w:val="single" w:sz="4" w:space="0" w:color="auto"/>
            </w:tcBorders>
          </w:tcPr>
          <w:p w14:paraId="5BE573B4" w14:textId="77777777" w:rsidR="009C25D9" w:rsidRPr="00D848A2" w:rsidRDefault="009C25D9" w:rsidP="009C25D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historie, pilíře, instituce </w:t>
            </w:r>
          </w:p>
          <w:p w14:paraId="0C94A014" w14:textId="77777777" w:rsidR="009C25D9" w:rsidRPr="00D848A2" w:rsidRDefault="009C25D9" w:rsidP="009C25D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ČR a EU </w:t>
            </w:r>
          </w:p>
          <w:p w14:paraId="3CCDD105" w14:textId="77777777" w:rsidR="009C25D9" w:rsidRPr="00D848A2" w:rsidRDefault="009C25D9" w:rsidP="009C25D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cíle EU </w:t>
            </w:r>
          </w:p>
          <w:p w14:paraId="4E638923" w14:textId="62A15DAA" w:rsidR="00255128" w:rsidRPr="00D848A2" w:rsidRDefault="009C25D9" w:rsidP="009C25D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evropská integrace </w:t>
            </w:r>
          </w:p>
        </w:tc>
      </w:tr>
      <w:tr w:rsidR="00255128" w:rsidRPr="00D848A2" w14:paraId="0D7321C9" w14:textId="77777777" w:rsidTr="00FC2F6F">
        <w:tc>
          <w:tcPr>
            <w:tcW w:w="10042" w:type="dxa"/>
            <w:gridSpan w:val="2"/>
            <w:shd w:val="clear" w:color="auto" w:fill="F2F2F2" w:themeFill="background1" w:themeFillShade="F2"/>
            <w:vAlign w:val="center"/>
          </w:tcPr>
          <w:p w14:paraId="623103FE" w14:textId="77777777" w:rsidR="00255128" w:rsidRPr="00D848A2" w:rsidRDefault="00255128" w:rsidP="001151E7">
            <w:pPr>
              <w:spacing w:after="0"/>
              <w:rPr>
                <w:rFonts w:asciiTheme="minorHAnsi" w:hAnsiTheme="minorHAnsi" w:cstheme="minorHAnsi"/>
              </w:rPr>
            </w:pPr>
            <w:r w:rsidRPr="00D848A2">
              <w:rPr>
                <w:rFonts w:asciiTheme="minorHAnsi" w:hAnsiTheme="minorHAnsi" w:cstheme="minorHAnsi"/>
                <w:b/>
              </w:rPr>
              <w:t>Komentář</w:t>
            </w:r>
          </w:p>
        </w:tc>
      </w:tr>
      <w:tr w:rsidR="00255128" w:rsidRPr="00D848A2" w14:paraId="02822DFA" w14:textId="77777777" w:rsidTr="00FC2F6F">
        <w:tc>
          <w:tcPr>
            <w:tcW w:w="10042" w:type="dxa"/>
            <w:gridSpan w:val="2"/>
            <w:vAlign w:val="center"/>
          </w:tcPr>
          <w:p w14:paraId="14E3CED3" w14:textId="0649F87F" w:rsidR="00255128" w:rsidRPr="00D848A2" w:rsidRDefault="009C25D9" w:rsidP="001151E7">
            <w:pPr>
              <w:spacing w:after="0"/>
              <w:rPr>
                <w:rFonts w:asciiTheme="minorHAnsi" w:hAnsiTheme="minorHAnsi" w:cstheme="minorHAnsi"/>
                <w:b/>
              </w:rPr>
            </w:pPr>
            <w:r w:rsidRPr="00D848A2">
              <w:rPr>
                <w:rFonts w:asciiTheme="minorHAnsi" w:hAnsiTheme="minorHAnsi" w:cstheme="minorHAnsi"/>
              </w:rPr>
              <w:t xml:space="preserve">Žáci získají vhodnou míru sebevědomí, sebeodpovědnosti a schopnosti morálního úsudku. Žáci </w:t>
            </w:r>
            <w:r w:rsidR="00D60CE5">
              <w:rPr>
                <w:rFonts w:asciiTheme="minorHAnsi" w:hAnsiTheme="minorHAnsi" w:cstheme="minorHAnsi"/>
              </w:rPr>
              <w:t>chápou</w:t>
            </w:r>
            <w:r w:rsidRPr="00D848A2">
              <w:rPr>
                <w:rFonts w:asciiTheme="minorHAnsi" w:hAnsiTheme="minorHAnsi" w:cstheme="minorHAnsi"/>
              </w:rPr>
              <w:t xml:space="preserve"> princip fungování EU, vlastní prezentací se zapojí do týmového řešení problému životní úrovně jednotlivých členských států. Žáci získají schopnost systematizovat poznatky z několika oblastí informačních zdrojů, umí je prezentovat a obhájit s použitím informačních technologií.</w:t>
            </w:r>
          </w:p>
        </w:tc>
      </w:tr>
      <w:tr w:rsidR="00255128" w:rsidRPr="00D848A2" w14:paraId="14B9AF43" w14:textId="77777777" w:rsidTr="00FC2F6F">
        <w:tc>
          <w:tcPr>
            <w:tcW w:w="10042" w:type="dxa"/>
            <w:gridSpan w:val="2"/>
            <w:tcBorders>
              <w:bottom w:val="single" w:sz="4" w:space="0" w:color="auto"/>
            </w:tcBorders>
            <w:vAlign w:val="center"/>
          </w:tcPr>
          <w:p w14:paraId="36405465" w14:textId="49434AF9" w:rsidR="009C25D9" w:rsidRPr="00D848A2" w:rsidRDefault="00255128" w:rsidP="001151E7">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C25D9" w:rsidRPr="00D848A2">
              <w:rPr>
                <w:rFonts w:asciiTheme="minorHAnsi" w:hAnsiTheme="minorHAnsi" w:cstheme="minorHAnsi"/>
              </w:rPr>
              <w:t>O</w:t>
            </w:r>
            <w:r w:rsidR="002D68A3">
              <w:rPr>
                <w:rFonts w:asciiTheme="minorHAnsi" w:hAnsiTheme="minorHAnsi" w:cstheme="minorHAnsi"/>
              </w:rPr>
              <w:t xml:space="preserve">bčan v demokratické společnosti, </w:t>
            </w:r>
            <w:r w:rsidRPr="00D848A2">
              <w:rPr>
                <w:rFonts w:asciiTheme="minorHAnsi" w:hAnsiTheme="minorHAnsi" w:cstheme="minorHAnsi"/>
              </w:rPr>
              <w:t>Člověk a svět práce</w:t>
            </w:r>
            <w:r w:rsidR="009C25D9" w:rsidRPr="00D848A2">
              <w:rPr>
                <w:rFonts w:asciiTheme="minorHAnsi" w:hAnsiTheme="minorHAnsi" w:cstheme="minorHAnsi"/>
              </w:rPr>
              <w:t xml:space="preserve"> </w:t>
            </w:r>
          </w:p>
          <w:p w14:paraId="572A8192" w14:textId="2A69A770" w:rsidR="00255128" w:rsidRPr="00D848A2" w:rsidRDefault="009C25D9" w:rsidP="001151E7">
            <w:pPr>
              <w:tabs>
                <w:tab w:val="left" w:pos="2868"/>
              </w:tabs>
              <w:spacing w:after="0"/>
              <w:rPr>
                <w:rFonts w:asciiTheme="minorHAnsi" w:hAnsiTheme="minorHAnsi" w:cstheme="minorHAnsi"/>
                <w:b/>
              </w:rPr>
            </w:pPr>
            <w:r w:rsidRPr="00D848A2">
              <w:rPr>
                <w:rFonts w:asciiTheme="minorHAnsi" w:hAnsiTheme="minorHAnsi" w:cstheme="minorHAnsi"/>
              </w:rPr>
              <w:tab/>
              <w:t>Informační a komunikační technologie</w:t>
            </w:r>
          </w:p>
        </w:tc>
      </w:tr>
      <w:tr w:rsidR="00255128" w:rsidRPr="00D848A2" w14:paraId="3FD06FB8" w14:textId="77777777" w:rsidTr="00FC2F6F">
        <w:tc>
          <w:tcPr>
            <w:tcW w:w="10042" w:type="dxa"/>
            <w:gridSpan w:val="2"/>
            <w:shd w:val="clear" w:color="auto" w:fill="F2F2F2" w:themeFill="background1" w:themeFillShade="F2"/>
            <w:vAlign w:val="center"/>
          </w:tcPr>
          <w:p w14:paraId="32855311" w14:textId="77777777" w:rsidR="00255128" w:rsidRPr="00D848A2" w:rsidRDefault="00255128" w:rsidP="001151E7">
            <w:pPr>
              <w:spacing w:after="0"/>
              <w:rPr>
                <w:rFonts w:asciiTheme="minorHAnsi" w:hAnsiTheme="minorHAnsi" w:cstheme="minorHAnsi"/>
                <w:b/>
              </w:rPr>
            </w:pPr>
            <w:r w:rsidRPr="00D848A2">
              <w:rPr>
                <w:rFonts w:asciiTheme="minorHAnsi" w:hAnsiTheme="minorHAnsi" w:cstheme="minorHAnsi"/>
                <w:b/>
              </w:rPr>
              <w:t>Přesahy do:</w:t>
            </w:r>
          </w:p>
        </w:tc>
      </w:tr>
      <w:tr w:rsidR="00255128" w:rsidRPr="00D848A2" w14:paraId="53AFD8FD" w14:textId="77777777" w:rsidTr="00FC2F6F">
        <w:tc>
          <w:tcPr>
            <w:tcW w:w="10042" w:type="dxa"/>
            <w:gridSpan w:val="2"/>
            <w:tcBorders>
              <w:bottom w:val="single" w:sz="4" w:space="0" w:color="auto"/>
            </w:tcBorders>
            <w:vAlign w:val="center"/>
          </w:tcPr>
          <w:p w14:paraId="753CA768" w14:textId="77777777" w:rsidR="00F32993" w:rsidRPr="00D848A2" w:rsidRDefault="00F32993" w:rsidP="001151E7">
            <w:pPr>
              <w:spacing w:after="0"/>
              <w:jc w:val="both"/>
              <w:rPr>
                <w:rFonts w:asciiTheme="minorHAnsi" w:hAnsiTheme="minorHAnsi" w:cstheme="minorHAnsi"/>
              </w:rPr>
            </w:pPr>
            <w:r w:rsidRPr="00D848A2">
              <w:rPr>
                <w:rFonts w:asciiTheme="minorHAnsi" w:hAnsiTheme="minorHAnsi" w:cstheme="minorHAnsi"/>
              </w:rPr>
              <w:t>ZSV (3. ročník): Člověk jako občan</w:t>
            </w:r>
          </w:p>
          <w:p w14:paraId="32EF25B6" w14:textId="77777777" w:rsidR="00F32993" w:rsidRPr="00D848A2" w:rsidRDefault="00F32993" w:rsidP="001151E7">
            <w:pPr>
              <w:spacing w:after="0"/>
              <w:jc w:val="both"/>
              <w:rPr>
                <w:rFonts w:asciiTheme="minorHAnsi" w:hAnsiTheme="minorHAnsi" w:cstheme="minorHAnsi"/>
              </w:rPr>
            </w:pPr>
            <w:r w:rsidRPr="00D848A2">
              <w:rPr>
                <w:rFonts w:asciiTheme="minorHAnsi" w:hAnsiTheme="minorHAnsi" w:cstheme="minorHAnsi"/>
              </w:rPr>
              <w:t>ZSV (4. ročník): Soudobý svět</w:t>
            </w:r>
          </w:p>
          <w:p w14:paraId="3E1F9713" w14:textId="77777777" w:rsidR="00F32993" w:rsidRPr="00D848A2" w:rsidRDefault="00F32993" w:rsidP="001151E7">
            <w:pPr>
              <w:spacing w:after="0"/>
              <w:rPr>
                <w:rFonts w:asciiTheme="minorHAnsi" w:hAnsiTheme="minorHAnsi" w:cstheme="minorHAnsi"/>
              </w:rPr>
            </w:pPr>
            <w:r w:rsidRPr="00D848A2">
              <w:rPr>
                <w:rFonts w:asciiTheme="minorHAnsi" w:hAnsiTheme="minorHAnsi" w:cstheme="minorHAnsi"/>
              </w:rPr>
              <w:t xml:space="preserve">ZSV (4. ročník): Člověk a svět </w:t>
            </w:r>
          </w:p>
          <w:p w14:paraId="3A5AB6B1" w14:textId="25D6D7C0" w:rsidR="00255128" w:rsidRPr="00D848A2" w:rsidRDefault="00255128" w:rsidP="001151E7">
            <w:pPr>
              <w:spacing w:after="0"/>
              <w:rPr>
                <w:rFonts w:asciiTheme="minorHAnsi" w:hAnsiTheme="minorHAnsi" w:cstheme="minorHAnsi"/>
              </w:rPr>
            </w:pPr>
            <w:r w:rsidRPr="00D848A2">
              <w:rPr>
                <w:rFonts w:asciiTheme="minorHAnsi" w:hAnsiTheme="minorHAnsi" w:cstheme="minorHAnsi"/>
              </w:rPr>
              <w:t>M (4. ročník): Statistika</w:t>
            </w:r>
          </w:p>
          <w:p w14:paraId="451F7DC4" w14:textId="549E656A" w:rsidR="00255128" w:rsidRPr="00D848A2" w:rsidRDefault="00FE5E39" w:rsidP="001151E7">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27A75758" w14:textId="3BDF64CC" w:rsidR="00F32993" w:rsidRPr="00D848A2" w:rsidRDefault="00F32993" w:rsidP="001151E7">
            <w:pPr>
              <w:spacing w:after="0"/>
              <w:jc w:val="both"/>
              <w:rPr>
                <w:rFonts w:asciiTheme="minorHAnsi" w:hAnsiTheme="minorHAnsi" w:cstheme="minorHAnsi"/>
              </w:rPr>
            </w:pPr>
            <w:r w:rsidRPr="00D848A2">
              <w:rPr>
                <w:rFonts w:asciiTheme="minorHAnsi" w:hAnsiTheme="minorHAnsi" w:cstheme="minorHAnsi"/>
              </w:rPr>
              <w:t>AS (1. ročník): Zpracování textu - textový editor</w:t>
            </w:r>
          </w:p>
          <w:p w14:paraId="729EDDCC" w14:textId="59CE9F1D" w:rsidR="00255128" w:rsidRPr="00D848A2" w:rsidRDefault="00F32993" w:rsidP="001151E7">
            <w:pPr>
              <w:spacing w:after="0"/>
              <w:rPr>
                <w:rFonts w:asciiTheme="minorHAnsi" w:hAnsiTheme="minorHAnsi" w:cstheme="minorHAnsi"/>
              </w:rPr>
            </w:pPr>
            <w:r w:rsidRPr="00D848A2">
              <w:rPr>
                <w:rFonts w:asciiTheme="minorHAnsi" w:hAnsiTheme="minorHAnsi" w:cstheme="minorHAnsi"/>
              </w:rPr>
              <w:t>AS (2. ročník): Prezentace</w:t>
            </w:r>
          </w:p>
        </w:tc>
      </w:tr>
      <w:tr w:rsidR="00255128" w:rsidRPr="00D848A2" w14:paraId="35FAFC14" w14:textId="77777777" w:rsidTr="00FC2F6F">
        <w:tc>
          <w:tcPr>
            <w:tcW w:w="10042" w:type="dxa"/>
            <w:gridSpan w:val="2"/>
            <w:shd w:val="clear" w:color="auto" w:fill="F2F2F2" w:themeFill="background1" w:themeFillShade="F2"/>
            <w:vAlign w:val="center"/>
          </w:tcPr>
          <w:p w14:paraId="1C2441BF" w14:textId="77777777" w:rsidR="00255128" w:rsidRPr="00D848A2" w:rsidRDefault="00255128" w:rsidP="001151E7">
            <w:pPr>
              <w:spacing w:after="0"/>
              <w:rPr>
                <w:rFonts w:asciiTheme="minorHAnsi" w:hAnsiTheme="minorHAnsi" w:cstheme="minorHAnsi"/>
                <w:b/>
              </w:rPr>
            </w:pPr>
            <w:r w:rsidRPr="00D848A2">
              <w:rPr>
                <w:rFonts w:asciiTheme="minorHAnsi" w:hAnsiTheme="minorHAnsi" w:cstheme="minorHAnsi"/>
                <w:b/>
              </w:rPr>
              <w:t>Přesahy z:</w:t>
            </w:r>
          </w:p>
        </w:tc>
      </w:tr>
      <w:tr w:rsidR="00255128" w:rsidRPr="00D848A2" w14:paraId="723E8F35" w14:textId="77777777" w:rsidTr="00FC2F6F">
        <w:tc>
          <w:tcPr>
            <w:tcW w:w="10042" w:type="dxa"/>
            <w:gridSpan w:val="2"/>
            <w:vAlign w:val="center"/>
          </w:tcPr>
          <w:p w14:paraId="41520737" w14:textId="77777777" w:rsidR="00F32993" w:rsidRPr="00D848A2" w:rsidRDefault="00F32993" w:rsidP="001151E7">
            <w:pPr>
              <w:spacing w:after="0"/>
              <w:jc w:val="both"/>
              <w:rPr>
                <w:rFonts w:asciiTheme="minorHAnsi" w:hAnsiTheme="minorHAnsi" w:cstheme="minorHAnsi"/>
              </w:rPr>
            </w:pPr>
            <w:r w:rsidRPr="00D848A2">
              <w:rPr>
                <w:rFonts w:asciiTheme="minorHAnsi" w:hAnsiTheme="minorHAnsi" w:cstheme="minorHAnsi"/>
              </w:rPr>
              <w:t>ČJ (3. ročník): Sloh a stylistika</w:t>
            </w:r>
          </w:p>
          <w:p w14:paraId="02EBA0E0" w14:textId="77777777" w:rsidR="00F32993" w:rsidRPr="00D848A2" w:rsidRDefault="00F32993" w:rsidP="001151E7">
            <w:pPr>
              <w:spacing w:after="0"/>
              <w:jc w:val="both"/>
              <w:rPr>
                <w:rFonts w:asciiTheme="minorHAnsi" w:hAnsiTheme="minorHAnsi" w:cstheme="minorHAnsi"/>
              </w:rPr>
            </w:pPr>
            <w:r w:rsidRPr="00D848A2">
              <w:rPr>
                <w:rFonts w:asciiTheme="minorHAnsi" w:hAnsiTheme="minorHAnsi" w:cstheme="minorHAnsi"/>
              </w:rPr>
              <w:t>ČJ (3. ročník): Literatura</w:t>
            </w:r>
          </w:p>
          <w:p w14:paraId="24876753" w14:textId="77777777" w:rsidR="00F32993" w:rsidRPr="00D848A2" w:rsidRDefault="00F32993" w:rsidP="001151E7">
            <w:pPr>
              <w:spacing w:after="0"/>
              <w:jc w:val="both"/>
              <w:rPr>
                <w:rFonts w:asciiTheme="minorHAnsi" w:hAnsiTheme="minorHAnsi" w:cstheme="minorHAnsi"/>
              </w:rPr>
            </w:pPr>
            <w:r w:rsidRPr="00D848A2">
              <w:rPr>
                <w:rFonts w:asciiTheme="minorHAnsi" w:hAnsiTheme="minorHAnsi" w:cstheme="minorHAnsi"/>
              </w:rPr>
              <w:t>ČJ (4. ročník): Sloh a stylistika</w:t>
            </w:r>
          </w:p>
          <w:p w14:paraId="7DC10DE2" w14:textId="5B778BCA" w:rsidR="00255128" w:rsidRPr="00D848A2" w:rsidRDefault="00F32993" w:rsidP="001151E7">
            <w:pPr>
              <w:spacing w:after="0"/>
              <w:rPr>
                <w:rFonts w:asciiTheme="minorHAnsi" w:hAnsiTheme="minorHAnsi" w:cstheme="minorHAnsi"/>
              </w:rPr>
            </w:pPr>
            <w:r w:rsidRPr="00D848A2">
              <w:rPr>
                <w:rFonts w:asciiTheme="minorHAnsi" w:hAnsiTheme="minorHAnsi" w:cstheme="minorHAnsi"/>
              </w:rPr>
              <w:t xml:space="preserve">ZSV (4. ročník): Soudobý svět </w:t>
            </w:r>
          </w:p>
        </w:tc>
      </w:tr>
    </w:tbl>
    <w:p w14:paraId="337B61EB" w14:textId="03E8B01A" w:rsidR="00255128" w:rsidRPr="00D848A2" w:rsidRDefault="00255128" w:rsidP="002D68A3">
      <w:pPr>
        <w:spacing w:after="0"/>
      </w:pPr>
    </w:p>
    <w:p w14:paraId="250890A3" w14:textId="4BAB68C7" w:rsidR="009E450C" w:rsidRPr="00D848A2" w:rsidRDefault="00641922" w:rsidP="00641922">
      <w:pPr>
        <w:pStyle w:val="Podnadpis3"/>
        <w:rPr>
          <w:rFonts w:cstheme="minorHAnsi"/>
        </w:rPr>
      </w:pPr>
      <w:r w:rsidRPr="00D848A2">
        <w:t>Marketing, 1</w:t>
      </w:r>
      <w:r w:rsidR="00A44CF9" w:rsidRPr="00D848A2">
        <w:t>8</w:t>
      </w:r>
      <w:r w:rsidRPr="00D848A2">
        <w:t xml:space="preserve"> hodin</w:t>
      </w:r>
    </w:p>
    <w:tbl>
      <w:tblPr>
        <w:tblStyle w:val="Mkatabulky"/>
        <w:tblW w:w="0" w:type="auto"/>
        <w:tblLook w:val="04A0" w:firstRow="1" w:lastRow="0" w:firstColumn="1" w:lastColumn="0" w:noHBand="0" w:noVBand="1"/>
      </w:tblPr>
      <w:tblGrid>
        <w:gridCol w:w="5021"/>
        <w:gridCol w:w="5021"/>
      </w:tblGrid>
      <w:tr w:rsidR="009E450C" w:rsidRPr="00D848A2" w14:paraId="4FBE0C01" w14:textId="77777777" w:rsidTr="009E450C">
        <w:tc>
          <w:tcPr>
            <w:tcW w:w="5021" w:type="dxa"/>
            <w:shd w:val="clear" w:color="auto" w:fill="F2F2F2" w:themeFill="background1" w:themeFillShade="F2"/>
            <w:vAlign w:val="center"/>
          </w:tcPr>
          <w:p w14:paraId="54A19388"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5A5ABD6"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Učivo</w:t>
            </w:r>
          </w:p>
        </w:tc>
      </w:tr>
      <w:tr w:rsidR="009E450C" w:rsidRPr="00D848A2" w14:paraId="25EE242C" w14:textId="77777777" w:rsidTr="009E450C">
        <w:tc>
          <w:tcPr>
            <w:tcW w:w="5021" w:type="dxa"/>
            <w:tcBorders>
              <w:bottom w:val="single" w:sz="4" w:space="0" w:color="auto"/>
            </w:tcBorders>
          </w:tcPr>
          <w:p w14:paraId="5CBCDFF4" w14:textId="77777777" w:rsidR="008F2824" w:rsidRPr="00D848A2" w:rsidRDefault="008F2824" w:rsidP="008F2824">
            <w:pPr>
              <w:rPr>
                <w:rFonts w:asciiTheme="minorHAnsi" w:hAnsiTheme="minorHAnsi" w:cstheme="minorHAnsi"/>
              </w:rPr>
            </w:pPr>
            <w:r w:rsidRPr="00D848A2">
              <w:rPr>
                <w:rFonts w:asciiTheme="minorHAnsi" w:hAnsiTheme="minorHAnsi" w:cstheme="minorHAnsi"/>
              </w:rPr>
              <w:t>Žák:</w:t>
            </w:r>
          </w:p>
          <w:p w14:paraId="54E87C17" w14:textId="10EABB69" w:rsidR="008F2824" w:rsidRPr="00D848A2" w:rsidRDefault="008F2824" w:rsidP="008F2824">
            <w:pPr>
              <w:rPr>
                <w:rFonts w:asciiTheme="minorHAnsi" w:hAnsiTheme="minorHAnsi" w:cstheme="minorHAnsi"/>
              </w:rPr>
            </w:pPr>
            <w:r w:rsidRPr="00D848A2">
              <w:rPr>
                <w:rFonts w:asciiTheme="minorHAnsi" w:hAnsiTheme="minorHAnsi" w:cstheme="minorHAnsi"/>
              </w:rPr>
              <w:t>vysvětl</w:t>
            </w:r>
            <w:r w:rsidR="00641922" w:rsidRPr="00D848A2">
              <w:rPr>
                <w:rFonts w:asciiTheme="minorHAnsi" w:hAnsiTheme="minorHAnsi" w:cstheme="minorHAnsi"/>
              </w:rPr>
              <w:t>í, co je marketingová strategie</w:t>
            </w:r>
            <w:r w:rsidR="002F7765" w:rsidRPr="00D848A2">
              <w:rPr>
                <w:rFonts w:asciiTheme="minorHAnsi" w:hAnsiTheme="minorHAnsi" w:cstheme="minorHAnsi"/>
              </w:rPr>
              <w:t>;</w:t>
            </w:r>
          </w:p>
          <w:p w14:paraId="75ED6022" w14:textId="379C447D" w:rsidR="008F2824" w:rsidRPr="00D848A2" w:rsidRDefault="008F2824" w:rsidP="008F2824">
            <w:pPr>
              <w:rPr>
                <w:rFonts w:asciiTheme="minorHAnsi" w:hAnsiTheme="minorHAnsi" w:cstheme="minorHAnsi"/>
              </w:rPr>
            </w:pPr>
            <w:r w:rsidRPr="00D848A2">
              <w:rPr>
                <w:rFonts w:asciiTheme="minorHAnsi" w:hAnsiTheme="minorHAnsi" w:cstheme="minorHAnsi"/>
              </w:rPr>
              <w:t>z</w:t>
            </w:r>
            <w:r w:rsidR="00641922" w:rsidRPr="00D848A2">
              <w:rPr>
                <w:rFonts w:asciiTheme="minorHAnsi" w:hAnsiTheme="minorHAnsi" w:cstheme="minorHAnsi"/>
              </w:rPr>
              <w:t>pracuje jednoduchý průzkum trhu</w:t>
            </w:r>
            <w:r w:rsidR="002F7765" w:rsidRPr="00D848A2">
              <w:rPr>
                <w:rFonts w:asciiTheme="minorHAnsi" w:hAnsiTheme="minorHAnsi" w:cstheme="minorHAnsi"/>
              </w:rPr>
              <w:t>;</w:t>
            </w:r>
          </w:p>
          <w:p w14:paraId="2E8DFA21" w14:textId="72EC2120" w:rsidR="008F2824" w:rsidRPr="00D848A2" w:rsidRDefault="008F2824" w:rsidP="008F2824">
            <w:pPr>
              <w:rPr>
                <w:rFonts w:asciiTheme="minorHAnsi" w:hAnsiTheme="minorHAnsi" w:cstheme="minorHAnsi"/>
              </w:rPr>
            </w:pPr>
            <w:r w:rsidRPr="00D848A2">
              <w:rPr>
                <w:rFonts w:asciiTheme="minorHAnsi" w:hAnsiTheme="minorHAnsi" w:cstheme="minorHAnsi"/>
              </w:rPr>
              <w:t>na příkladu ukáže použ</w:t>
            </w:r>
            <w:r w:rsidR="00641922" w:rsidRPr="00D848A2">
              <w:rPr>
                <w:rFonts w:asciiTheme="minorHAnsi" w:hAnsiTheme="minorHAnsi" w:cstheme="minorHAnsi"/>
              </w:rPr>
              <w:t>ití nástrojů marketingu v</w:t>
            </w:r>
            <w:r w:rsidR="002F7765" w:rsidRPr="00D848A2">
              <w:rPr>
                <w:rFonts w:asciiTheme="minorHAnsi" w:hAnsiTheme="minorHAnsi" w:cstheme="minorHAnsi"/>
              </w:rPr>
              <w:t> </w:t>
            </w:r>
            <w:r w:rsidR="00641922" w:rsidRPr="00D848A2">
              <w:rPr>
                <w:rFonts w:asciiTheme="minorHAnsi" w:hAnsiTheme="minorHAnsi" w:cstheme="minorHAnsi"/>
              </w:rPr>
              <w:t>oboru</w:t>
            </w:r>
            <w:r w:rsidR="002F7765" w:rsidRPr="00D848A2">
              <w:rPr>
                <w:rFonts w:asciiTheme="minorHAnsi" w:hAnsiTheme="minorHAnsi" w:cstheme="minorHAnsi"/>
              </w:rPr>
              <w:t>;</w:t>
            </w:r>
          </w:p>
          <w:p w14:paraId="17C18E8B" w14:textId="6C532673" w:rsidR="008F2824" w:rsidRPr="00D848A2" w:rsidRDefault="008F2824" w:rsidP="008F2824">
            <w:pPr>
              <w:rPr>
                <w:rFonts w:asciiTheme="minorHAnsi" w:hAnsiTheme="minorHAnsi" w:cstheme="minorHAnsi"/>
              </w:rPr>
            </w:pPr>
            <w:r w:rsidRPr="00D848A2">
              <w:rPr>
                <w:rFonts w:asciiTheme="minorHAnsi" w:hAnsiTheme="minorHAnsi" w:cstheme="minorHAnsi"/>
              </w:rPr>
              <w:t>identifikuje roli segmen</w:t>
            </w:r>
            <w:r w:rsidR="00641922" w:rsidRPr="00D848A2">
              <w:rPr>
                <w:rFonts w:asciiTheme="minorHAnsi" w:hAnsiTheme="minorHAnsi" w:cstheme="minorHAnsi"/>
              </w:rPr>
              <w:t>tace trhu a typologii zákazníka</w:t>
            </w:r>
            <w:r w:rsidR="002F7765" w:rsidRPr="00D848A2">
              <w:rPr>
                <w:rFonts w:asciiTheme="minorHAnsi" w:hAnsiTheme="minorHAnsi" w:cstheme="minorHAnsi"/>
              </w:rPr>
              <w:t>;</w:t>
            </w:r>
          </w:p>
          <w:p w14:paraId="77863A11" w14:textId="380BDEAE" w:rsidR="008F2824" w:rsidRPr="00D848A2" w:rsidRDefault="008F2824" w:rsidP="008F2824">
            <w:pPr>
              <w:rPr>
                <w:rFonts w:asciiTheme="minorHAnsi" w:hAnsiTheme="minorHAnsi" w:cstheme="minorHAnsi"/>
              </w:rPr>
            </w:pPr>
            <w:r w:rsidRPr="00D848A2">
              <w:rPr>
                <w:rFonts w:asciiTheme="minorHAnsi" w:hAnsiTheme="minorHAnsi" w:cstheme="minorHAnsi"/>
              </w:rPr>
              <w:t>po</w:t>
            </w:r>
            <w:r w:rsidR="00641922" w:rsidRPr="00D848A2">
              <w:rPr>
                <w:rFonts w:asciiTheme="minorHAnsi" w:hAnsiTheme="minorHAnsi" w:cstheme="minorHAnsi"/>
              </w:rPr>
              <w:t>píše koncepci totálního výrobku</w:t>
            </w:r>
            <w:r w:rsidR="002F7765" w:rsidRPr="00D848A2">
              <w:rPr>
                <w:rFonts w:asciiTheme="minorHAnsi" w:hAnsiTheme="minorHAnsi" w:cstheme="minorHAnsi"/>
              </w:rPr>
              <w:t>;</w:t>
            </w:r>
          </w:p>
          <w:p w14:paraId="736E9AA1" w14:textId="0C7D900B" w:rsidR="008F2824" w:rsidRPr="00D848A2" w:rsidRDefault="008F2824" w:rsidP="008F2824">
            <w:pPr>
              <w:rPr>
                <w:rFonts w:asciiTheme="minorHAnsi" w:hAnsiTheme="minorHAnsi" w:cstheme="minorHAnsi"/>
              </w:rPr>
            </w:pPr>
            <w:r w:rsidRPr="00D848A2">
              <w:rPr>
                <w:rFonts w:asciiTheme="minorHAnsi" w:hAnsiTheme="minorHAnsi" w:cstheme="minorHAnsi"/>
              </w:rPr>
              <w:t>uvede cyklus tržní životnosti výrobku a vysvětlí d</w:t>
            </w:r>
            <w:r w:rsidR="00641922" w:rsidRPr="00D848A2">
              <w:rPr>
                <w:rFonts w:asciiTheme="minorHAnsi" w:hAnsiTheme="minorHAnsi" w:cstheme="minorHAnsi"/>
              </w:rPr>
              <w:t>istribuční a reklamní strategie</w:t>
            </w:r>
            <w:r w:rsidR="002F7765" w:rsidRPr="00D848A2">
              <w:rPr>
                <w:rFonts w:asciiTheme="minorHAnsi" w:hAnsiTheme="minorHAnsi" w:cstheme="minorHAnsi"/>
              </w:rPr>
              <w:t>;</w:t>
            </w:r>
          </w:p>
          <w:p w14:paraId="4E530A98" w14:textId="77777777" w:rsidR="00F32993" w:rsidRPr="00D848A2" w:rsidRDefault="008F2824" w:rsidP="008F2824">
            <w:pPr>
              <w:rPr>
                <w:rFonts w:asciiTheme="minorHAnsi" w:hAnsiTheme="minorHAnsi" w:cstheme="minorHAnsi"/>
              </w:rPr>
            </w:pPr>
            <w:r w:rsidRPr="00D848A2">
              <w:rPr>
                <w:rFonts w:asciiTheme="minorHAnsi" w:hAnsiTheme="minorHAnsi" w:cstheme="minorHAnsi"/>
              </w:rPr>
              <w:t xml:space="preserve">popíše </w:t>
            </w:r>
            <w:r w:rsidR="00641922" w:rsidRPr="00D848A2">
              <w:rPr>
                <w:rFonts w:asciiTheme="minorHAnsi" w:hAnsiTheme="minorHAnsi" w:cstheme="minorHAnsi"/>
              </w:rPr>
              <w:t>hlavní metody a formy propagace</w:t>
            </w:r>
            <w:r w:rsidR="002F7765" w:rsidRPr="00D848A2">
              <w:rPr>
                <w:rFonts w:asciiTheme="minorHAnsi" w:hAnsiTheme="minorHAnsi" w:cstheme="minorHAnsi"/>
              </w:rPr>
              <w:t>;</w:t>
            </w:r>
            <w:r w:rsidR="00F32993" w:rsidRPr="00D848A2">
              <w:rPr>
                <w:rFonts w:asciiTheme="minorHAnsi" w:hAnsiTheme="minorHAnsi" w:cstheme="minorHAnsi"/>
              </w:rPr>
              <w:t xml:space="preserve"> </w:t>
            </w:r>
          </w:p>
          <w:p w14:paraId="64D97BFD" w14:textId="2BC12BC6" w:rsidR="00F32993" w:rsidRPr="00D848A2" w:rsidRDefault="00F32993" w:rsidP="008F2824">
            <w:pPr>
              <w:rPr>
                <w:rFonts w:asciiTheme="minorHAnsi" w:hAnsiTheme="minorHAnsi" w:cstheme="minorHAnsi"/>
              </w:rPr>
            </w:pPr>
            <w:r w:rsidRPr="00D848A2">
              <w:rPr>
                <w:rFonts w:asciiTheme="minorHAnsi" w:hAnsiTheme="minorHAnsi" w:cstheme="minorHAnsi"/>
              </w:rPr>
              <w:lastRenderedPageBreak/>
              <w:t>rozpozná běžné cenové triky a klamavé nabídky;</w:t>
            </w:r>
          </w:p>
          <w:p w14:paraId="283DB573" w14:textId="716DE395" w:rsidR="008F2824" w:rsidRPr="00D848A2" w:rsidRDefault="008F2824" w:rsidP="008F2824">
            <w:pPr>
              <w:rPr>
                <w:rFonts w:asciiTheme="minorHAnsi" w:hAnsiTheme="minorHAnsi" w:cstheme="minorHAnsi"/>
              </w:rPr>
            </w:pPr>
            <w:r w:rsidRPr="00D848A2">
              <w:rPr>
                <w:rFonts w:asciiTheme="minorHAnsi" w:hAnsiTheme="minorHAnsi" w:cstheme="minorHAnsi"/>
              </w:rPr>
              <w:t>volí vhodné informační zdroje k vyhledávání požadovaných informací a odpovídajíc</w:t>
            </w:r>
            <w:r w:rsidR="00C935B2">
              <w:rPr>
                <w:rFonts w:asciiTheme="minorHAnsi" w:hAnsiTheme="minorHAnsi" w:cstheme="minorHAnsi"/>
              </w:rPr>
              <w:t xml:space="preserve">í techniky (metody, způsoby) </w:t>
            </w:r>
            <w:r w:rsidR="00641922" w:rsidRPr="00D848A2">
              <w:rPr>
                <w:rFonts w:asciiTheme="minorHAnsi" w:hAnsiTheme="minorHAnsi" w:cstheme="minorHAnsi"/>
              </w:rPr>
              <w:t>k jejich získávání</w:t>
            </w:r>
            <w:r w:rsidR="002F7765" w:rsidRPr="00D848A2">
              <w:rPr>
                <w:rFonts w:asciiTheme="minorHAnsi" w:hAnsiTheme="minorHAnsi" w:cstheme="minorHAnsi"/>
              </w:rPr>
              <w:t>;</w:t>
            </w:r>
          </w:p>
          <w:p w14:paraId="48DF6558" w14:textId="62B739EF" w:rsidR="009E450C" w:rsidRPr="00D848A2" w:rsidRDefault="008F2824" w:rsidP="00C935B2">
            <w:pPr>
              <w:rPr>
                <w:rFonts w:asciiTheme="minorHAnsi" w:hAnsiTheme="minorHAnsi" w:cstheme="minorHAnsi"/>
              </w:rPr>
            </w:pPr>
            <w:r w:rsidRPr="00D848A2">
              <w:rPr>
                <w:rFonts w:asciiTheme="minorHAnsi" w:hAnsiTheme="minorHAnsi" w:cstheme="minorHAnsi"/>
              </w:rPr>
              <w:t>získává a využívá informace z otevřených zdrojů, zejména pak z celosvětové sítě Internet, ovl</w:t>
            </w:r>
            <w:r w:rsidR="00C935B2">
              <w:rPr>
                <w:rFonts w:asciiTheme="minorHAnsi" w:hAnsiTheme="minorHAnsi" w:cstheme="minorHAnsi"/>
              </w:rPr>
              <w:t xml:space="preserve">ádá jejich vyhledávání, včetně </w:t>
            </w:r>
            <w:r w:rsidRPr="00D848A2">
              <w:rPr>
                <w:rFonts w:asciiTheme="minorHAnsi" w:hAnsiTheme="minorHAnsi" w:cstheme="minorHAnsi"/>
              </w:rPr>
              <w:t>použití filtrování</w:t>
            </w:r>
            <w:r w:rsidR="002F7765" w:rsidRPr="00D848A2">
              <w:rPr>
                <w:rFonts w:asciiTheme="minorHAnsi" w:hAnsiTheme="minorHAnsi" w:cstheme="minorHAnsi"/>
              </w:rPr>
              <w:t>.</w:t>
            </w:r>
          </w:p>
        </w:tc>
        <w:tc>
          <w:tcPr>
            <w:tcW w:w="5021" w:type="dxa"/>
            <w:tcBorders>
              <w:bottom w:val="single" w:sz="4" w:space="0" w:color="auto"/>
            </w:tcBorders>
          </w:tcPr>
          <w:p w14:paraId="3C32A82E" w14:textId="77777777" w:rsidR="00641922" w:rsidRPr="00D848A2" w:rsidRDefault="0064192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p</w:t>
            </w:r>
            <w:r w:rsidR="008F2824" w:rsidRPr="00D848A2">
              <w:rPr>
                <w:rFonts w:asciiTheme="minorHAnsi" w:hAnsiTheme="minorHAnsi" w:cstheme="minorHAnsi"/>
              </w:rPr>
              <w:t>odstata marketingu</w:t>
            </w:r>
          </w:p>
          <w:p w14:paraId="34D43A5B" w14:textId="77777777" w:rsidR="00641922" w:rsidRPr="00D848A2" w:rsidRDefault="0064192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s</w:t>
            </w:r>
            <w:r w:rsidR="008F2824" w:rsidRPr="00D848A2">
              <w:rPr>
                <w:rFonts w:asciiTheme="minorHAnsi" w:hAnsiTheme="minorHAnsi" w:cstheme="minorHAnsi"/>
              </w:rPr>
              <w:t>egmentace a průzkum trhu</w:t>
            </w:r>
          </w:p>
          <w:p w14:paraId="2F95B6F1" w14:textId="77777777" w:rsidR="00641922" w:rsidRPr="00D848A2" w:rsidRDefault="0064192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w:t>
            </w:r>
            <w:r w:rsidR="008F2824" w:rsidRPr="00D848A2">
              <w:rPr>
                <w:rFonts w:asciiTheme="minorHAnsi" w:hAnsiTheme="minorHAnsi" w:cstheme="minorHAnsi"/>
              </w:rPr>
              <w:t xml:space="preserve">arketingový MIX </w:t>
            </w:r>
          </w:p>
          <w:p w14:paraId="363FD76F" w14:textId="77777777" w:rsidR="00641922" w:rsidRPr="00D848A2" w:rsidRDefault="008F2824" w:rsidP="00172E9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produkt</w:t>
            </w:r>
          </w:p>
          <w:p w14:paraId="6198DC6B" w14:textId="77777777" w:rsidR="00641922" w:rsidRPr="00D848A2" w:rsidRDefault="008F2824" w:rsidP="00172E9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propagace</w:t>
            </w:r>
          </w:p>
          <w:p w14:paraId="159DDB92" w14:textId="77777777" w:rsidR="00641922" w:rsidRPr="00D848A2" w:rsidRDefault="008F2824" w:rsidP="00172E9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distribuce</w:t>
            </w:r>
          </w:p>
          <w:p w14:paraId="43CCE15A" w14:textId="78A79B7E" w:rsidR="009E450C" w:rsidRPr="00D848A2" w:rsidRDefault="008F2824" w:rsidP="00172E9D">
            <w:pPr>
              <w:pStyle w:val="Odstavecseseznamem"/>
              <w:numPr>
                <w:ilvl w:val="0"/>
                <w:numId w:val="31"/>
              </w:numPr>
              <w:spacing w:after="0"/>
              <w:ind w:left="820" w:hanging="284"/>
              <w:rPr>
                <w:rFonts w:asciiTheme="minorHAnsi" w:hAnsiTheme="minorHAnsi" w:cstheme="minorHAnsi"/>
              </w:rPr>
            </w:pPr>
            <w:r w:rsidRPr="00D848A2">
              <w:rPr>
                <w:rFonts w:asciiTheme="minorHAnsi" w:hAnsiTheme="minorHAnsi" w:cstheme="minorHAnsi"/>
              </w:rPr>
              <w:t>cena</w:t>
            </w:r>
          </w:p>
        </w:tc>
      </w:tr>
      <w:tr w:rsidR="009E450C" w:rsidRPr="00D848A2" w14:paraId="4374DC2B" w14:textId="77777777" w:rsidTr="009E450C">
        <w:tc>
          <w:tcPr>
            <w:tcW w:w="10042" w:type="dxa"/>
            <w:gridSpan w:val="2"/>
            <w:shd w:val="clear" w:color="auto" w:fill="F2F2F2" w:themeFill="background1" w:themeFillShade="F2"/>
            <w:vAlign w:val="center"/>
          </w:tcPr>
          <w:p w14:paraId="3BEE63BB" w14:textId="77777777" w:rsidR="009E450C" w:rsidRPr="00D848A2" w:rsidRDefault="009E450C" w:rsidP="001151E7">
            <w:pPr>
              <w:spacing w:after="0"/>
              <w:rPr>
                <w:rFonts w:asciiTheme="minorHAnsi" w:hAnsiTheme="minorHAnsi" w:cstheme="minorHAnsi"/>
              </w:rPr>
            </w:pPr>
            <w:r w:rsidRPr="00D848A2">
              <w:rPr>
                <w:rFonts w:asciiTheme="minorHAnsi" w:hAnsiTheme="minorHAnsi" w:cstheme="minorHAnsi"/>
                <w:b/>
              </w:rPr>
              <w:lastRenderedPageBreak/>
              <w:t>Komentář</w:t>
            </w:r>
          </w:p>
        </w:tc>
      </w:tr>
      <w:tr w:rsidR="009E450C" w:rsidRPr="00D848A2" w14:paraId="2EA92477" w14:textId="77777777" w:rsidTr="009E450C">
        <w:tc>
          <w:tcPr>
            <w:tcW w:w="10042" w:type="dxa"/>
            <w:gridSpan w:val="2"/>
            <w:vAlign w:val="center"/>
          </w:tcPr>
          <w:p w14:paraId="752F324A" w14:textId="2DD3CF92" w:rsidR="009E450C" w:rsidRPr="00D848A2" w:rsidRDefault="008F2824" w:rsidP="001151E7">
            <w:pPr>
              <w:spacing w:after="0"/>
              <w:rPr>
                <w:rFonts w:asciiTheme="minorHAnsi" w:hAnsiTheme="minorHAnsi" w:cstheme="minorHAnsi"/>
                <w:b/>
              </w:rPr>
            </w:pPr>
            <w:r w:rsidRPr="00D848A2">
              <w:rPr>
                <w:rFonts w:asciiTheme="minorHAnsi" w:hAnsiTheme="minorHAnsi" w:cstheme="minorHAnsi"/>
              </w:rPr>
              <w:t>Žáci provádějí marketingový průzkum trhu v oboru a tento prezentují a obhajují jeho výsledky. Do svého oboru aplikují marketingový MIX.</w:t>
            </w:r>
          </w:p>
        </w:tc>
      </w:tr>
      <w:tr w:rsidR="009E450C" w:rsidRPr="00D848A2" w14:paraId="5E20C2C8" w14:textId="77777777" w:rsidTr="009E450C">
        <w:tc>
          <w:tcPr>
            <w:tcW w:w="10042" w:type="dxa"/>
            <w:gridSpan w:val="2"/>
            <w:tcBorders>
              <w:bottom w:val="single" w:sz="4" w:space="0" w:color="auto"/>
            </w:tcBorders>
            <w:vAlign w:val="center"/>
          </w:tcPr>
          <w:p w14:paraId="29E8AC25" w14:textId="5B4992C7" w:rsidR="009E450C" w:rsidRPr="00D848A2" w:rsidRDefault="009E450C" w:rsidP="001151E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8F2824" w:rsidRPr="00D848A2">
              <w:rPr>
                <w:rFonts w:asciiTheme="minorHAnsi" w:hAnsiTheme="minorHAnsi" w:cstheme="minorHAnsi"/>
              </w:rPr>
              <w:t>Člověk a svět práce</w:t>
            </w:r>
          </w:p>
        </w:tc>
      </w:tr>
      <w:tr w:rsidR="009E450C" w:rsidRPr="00D848A2" w14:paraId="2EBD3CE8" w14:textId="77777777" w:rsidTr="009E450C">
        <w:tc>
          <w:tcPr>
            <w:tcW w:w="10042" w:type="dxa"/>
            <w:gridSpan w:val="2"/>
            <w:shd w:val="clear" w:color="auto" w:fill="F2F2F2" w:themeFill="background1" w:themeFillShade="F2"/>
            <w:vAlign w:val="center"/>
          </w:tcPr>
          <w:p w14:paraId="29DD6D77"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do:</w:t>
            </w:r>
          </w:p>
        </w:tc>
      </w:tr>
      <w:tr w:rsidR="009E450C" w:rsidRPr="00D848A2" w14:paraId="3719CB4C" w14:textId="77777777" w:rsidTr="009E450C">
        <w:tc>
          <w:tcPr>
            <w:tcW w:w="10042" w:type="dxa"/>
            <w:gridSpan w:val="2"/>
            <w:tcBorders>
              <w:bottom w:val="single" w:sz="4" w:space="0" w:color="auto"/>
            </w:tcBorders>
            <w:vAlign w:val="center"/>
          </w:tcPr>
          <w:p w14:paraId="532869C0" w14:textId="39F89F7B" w:rsidR="002F7765" w:rsidRPr="00D848A2" w:rsidRDefault="002F7765" w:rsidP="001151E7">
            <w:pPr>
              <w:spacing w:after="0"/>
              <w:rPr>
                <w:rFonts w:asciiTheme="minorHAnsi" w:hAnsiTheme="minorHAnsi" w:cstheme="minorHAnsi"/>
              </w:rPr>
            </w:pPr>
            <w:r w:rsidRPr="00D848A2">
              <w:rPr>
                <w:rFonts w:asciiTheme="minorHAnsi" w:hAnsiTheme="minorHAnsi" w:cstheme="minorHAnsi"/>
              </w:rPr>
              <w:t>M (4. ročník): Statistika</w:t>
            </w:r>
          </w:p>
          <w:p w14:paraId="45EEB30D" w14:textId="5AA1B3BC" w:rsidR="00DB58CE" w:rsidRPr="00D848A2" w:rsidRDefault="00DB58CE" w:rsidP="001151E7">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w:t>
            </w:r>
            <w:r w:rsidR="00511197" w:rsidRPr="00D848A2">
              <w:rPr>
                <w:rFonts w:asciiTheme="minorHAnsi" w:hAnsiTheme="minorHAnsi" w:cstheme="minorHAnsi"/>
              </w:rPr>
              <w:t>I</w:t>
            </w:r>
            <w:r w:rsidRPr="00D848A2">
              <w:rPr>
                <w:rFonts w:asciiTheme="minorHAnsi" w:hAnsiTheme="minorHAnsi" w:cstheme="minorHAnsi"/>
              </w:rPr>
              <w:t>nternetem</w:t>
            </w:r>
          </w:p>
          <w:p w14:paraId="3F193FBE" w14:textId="77777777" w:rsidR="00A44CF9" w:rsidRPr="00D848A2" w:rsidRDefault="00A44CF9" w:rsidP="001151E7">
            <w:pPr>
              <w:spacing w:after="0"/>
              <w:jc w:val="both"/>
              <w:rPr>
                <w:rFonts w:asciiTheme="minorHAnsi" w:hAnsiTheme="minorHAnsi" w:cstheme="minorHAnsi"/>
              </w:rPr>
            </w:pPr>
            <w:r w:rsidRPr="00D848A2">
              <w:rPr>
                <w:rFonts w:asciiTheme="minorHAnsi" w:hAnsiTheme="minorHAnsi" w:cstheme="minorHAnsi"/>
              </w:rPr>
              <w:t>AS (1. ročník): Zpracování textu - textový editor</w:t>
            </w:r>
          </w:p>
          <w:p w14:paraId="2CD65F7B" w14:textId="46AF388F" w:rsidR="008E567F" w:rsidRPr="00D848A2" w:rsidRDefault="00A44CF9" w:rsidP="001151E7">
            <w:pPr>
              <w:spacing w:after="0"/>
              <w:rPr>
                <w:rFonts w:asciiTheme="minorHAnsi" w:hAnsiTheme="minorHAnsi" w:cstheme="minorHAnsi"/>
              </w:rPr>
            </w:pPr>
            <w:r w:rsidRPr="00D848A2">
              <w:rPr>
                <w:rFonts w:asciiTheme="minorHAnsi" w:hAnsiTheme="minorHAnsi" w:cstheme="minorHAnsi"/>
              </w:rPr>
              <w:t>AS (2. ročník): Prezentace</w:t>
            </w:r>
          </w:p>
        </w:tc>
      </w:tr>
      <w:tr w:rsidR="009E450C" w:rsidRPr="00D848A2" w14:paraId="507E096A" w14:textId="77777777" w:rsidTr="009E450C">
        <w:tc>
          <w:tcPr>
            <w:tcW w:w="10042" w:type="dxa"/>
            <w:gridSpan w:val="2"/>
            <w:shd w:val="clear" w:color="auto" w:fill="F2F2F2" w:themeFill="background1" w:themeFillShade="F2"/>
            <w:vAlign w:val="center"/>
          </w:tcPr>
          <w:p w14:paraId="739905BD"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z:</w:t>
            </w:r>
          </w:p>
        </w:tc>
      </w:tr>
      <w:tr w:rsidR="009E450C" w:rsidRPr="00D848A2" w14:paraId="2D299ABB" w14:textId="77777777" w:rsidTr="009E450C">
        <w:tc>
          <w:tcPr>
            <w:tcW w:w="10042" w:type="dxa"/>
            <w:gridSpan w:val="2"/>
            <w:vAlign w:val="center"/>
          </w:tcPr>
          <w:p w14:paraId="5F6B5D70" w14:textId="77777777" w:rsidR="00D3584A" w:rsidRPr="00D848A2" w:rsidRDefault="00D3584A" w:rsidP="001151E7">
            <w:pPr>
              <w:spacing w:after="0"/>
              <w:rPr>
                <w:rFonts w:asciiTheme="minorHAnsi" w:hAnsiTheme="minorHAnsi" w:cstheme="minorHAnsi"/>
              </w:rPr>
            </w:pPr>
            <w:r w:rsidRPr="00D848A2">
              <w:rPr>
                <w:rFonts w:asciiTheme="minorHAnsi" w:hAnsiTheme="minorHAnsi" w:cstheme="minorHAnsi"/>
              </w:rPr>
              <w:t>AJ (4. ročník): Tematické okruhy, komunikační situace a jazykové funkce</w:t>
            </w:r>
          </w:p>
          <w:p w14:paraId="0E3BF4C3" w14:textId="3276A910" w:rsidR="00511197" w:rsidRPr="00D848A2" w:rsidRDefault="002F7765" w:rsidP="001151E7">
            <w:pPr>
              <w:spacing w:after="0"/>
              <w:rPr>
                <w:rFonts w:asciiTheme="minorHAnsi" w:hAnsiTheme="minorHAnsi" w:cstheme="minorHAnsi"/>
              </w:rPr>
            </w:pPr>
            <w:r w:rsidRPr="00D848A2">
              <w:rPr>
                <w:rFonts w:asciiTheme="minorHAnsi" w:hAnsiTheme="minorHAnsi" w:cstheme="minorHAnsi"/>
              </w:rPr>
              <w:t>M (4. ročník): Statistika</w:t>
            </w:r>
          </w:p>
        </w:tc>
      </w:tr>
    </w:tbl>
    <w:p w14:paraId="0FC3C787" w14:textId="77777777" w:rsidR="009E450C" w:rsidRPr="00D848A2" w:rsidRDefault="009E450C" w:rsidP="002D68A3">
      <w:pPr>
        <w:spacing w:after="0"/>
      </w:pPr>
    </w:p>
    <w:p w14:paraId="0265543A" w14:textId="6FC73A25" w:rsidR="009E450C" w:rsidRPr="00D848A2" w:rsidRDefault="00641922" w:rsidP="00641922">
      <w:pPr>
        <w:pStyle w:val="Podnadpis3"/>
        <w:rPr>
          <w:rFonts w:cstheme="minorHAnsi"/>
        </w:rPr>
      </w:pPr>
      <w:r w:rsidRPr="00D848A2">
        <w:t>Management, 1</w:t>
      </w:r>
      <w:r w:rsidR="00A44CF9" w:rsidRPr="00D848A2">
        <w:t>6</w:t>
      </w:r>
      <w:r w:rsidRPr="00D848A2">
        <w:t xml:space="preserve"> hodin</w:t>
      </w:r>
    </w:p>
    <w:tbl>
      <w:tblPr>
        <w:tblStyle w:val="Mkatabulky"/>
        <w:tblW w:w="0" w:type="auto"/>
        <w:tblLook w:val="04A0" w:firstRow="1" w:lastRow="0" w:firstColumn="1" w:lastColumn="0" w:noHBand="0" w:noVBand="1"/>
      </w:tblPr>
      <w:tblGrid>
        <w:gridCol w:w="5021"/>
        <w:gridCol w:w="5021"/>
      </w:tblGrid>
      <w:tr w:rsidR="009E450C" w:rsidRPr="00D848A2" w14:paraId="75BBA4F4" w14:textId="77777777" w:rsidTr="009E450C">
        <w:tc>
          <w:tcPr>
            <w:tcW w:w="5021" w:type="dxa"/>
            <w:shd w:val="clear" w:color="auto" w:fill="F2F2F2" w:themeFill="background1" w:themeFillShade="F2"/>
            <w:vAlign w:val="center"/>
          </w:tcPr>
          <w:p w14:paraId="045CDCC9"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98EC8D6"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Učivo</w:t>
            </w:r>
          </w:p>
        </w:tc>
      </w:tr>
      <w:tr w:rsidR="009E450C" w:rsidRPr="00D848A2" w14:paraId="1BBBB2B0" w14:textId="77777777" w:rsidTr="009E450C">
        <w:tc>
          <w:tcPr>
            <w:tcW w:w="5021" w:type="dxa"/>
            <w:tcBorders>
              <w:bottom w:val="single" w:sz="4" w:space="0" w:color="auto"/>
            </w:tcBorders>
          </w:tcPr>
          <w:p w14:paraId="31B2ABA3" w14:textId="77777777" w:rsidR="008F2824" w:rsidRPr="00D848A2" w:rsidRDefault="008F2824" w:rsidP="008F2824">
            <w:pPr>
              <w:rPr>
                <w:rFonts w:asciiTheme="minorHAnsi" w:hAnsiTheme="minorHAnsi" w:cstheme="minorHAnsi"/>
              </w:rPr>
            </w:pPr>
            <w:r w:rsidRPr="00D848A2">
              <w:rPr>
                <w:rFonts w:asciiTheme="minorHAnsi" w:hAnsiTheme="minorHAnsi" w:cstheme="minorHAnsi"/>
              </w:rPr>
              <w:t>Žák:</w:t>
            </w:r>
          </w:p>
          <w:p w14:paraId="3AD06B4E" w14:textId="77777777" w:rsidR="00A44CF9" w:rsidRPr="00D848A2" w:rsidRDefault="00A44CF9" w:rsidP="008F2824">
            <w:pPr>
              <w:rPr>
                <w:rFonts w:asciiTheme="minorHAnsi" w:hAnsiTheme="minorHAnsi" w:cstheme="minorHAnsi"/>
              </w:rPr>
            </w:pPr>
            <w:r w:rsidRPr="00D848A2">
              <w:rPr>
                <w:rFonts w:asciiTheme="minorHAnsi" w:hAnsiTheme="minorHAnsi" w:cstheme="minorHAnsi"/>
              </w:rPr>
              <w:t>dovede charakterizovat management jako pojem;</w:t>
            </w:r>
          </w:p>
          <w:p w14:paraId="2E6F4948" w14:textId="6685C464" w:rsidR="008F2824" w:rsidRPr="00D848A2" w:rsidRDefault="00641922" w:rsidP="008F2824">
            <w:pPr>
              <w:rPr>
                <w:rFonts w:asciiTheme="minorHAnsi" w:hAnsiTheme="minorHAnsi" w:cstheme="minorHAnsi"/>
              </w:rPr>
            </w:pPr>
            <w:r w:rsidRPr="00D848A2">
              <w:rPr>
                <w:rFonts w:asciiTheme="minorHAnsi" w:hAnsiTheme="minorHAnsi" w:cstheme="minorHAnsi"/>
              </w:rPr>
              <w:t>vysvětlí tři úrovně managementu</w:t>
            </w:r>
            <w:r w:rsidR="00DB58CE" w:rsidRPr="00D848A2">
              <w:rPr>
                <w:rFonts w:asciiTheme="minorHAnsi" w:hAnsiTheme="minorHAnsi" w:cstheme="minorHAnsi"/>
              </w:rPr>
              <w:t>;</w:t>
            </w:r>
          </w:p>
          <w:p w14:paraId="7E5B2A6A" w14:textId="73DB22F7" w:rsidR="008F2824" w:rsidRPr="00D848A2" w:rsidRDefault="00641922" w:rsidP="008F2824">
            <w:pPr>
              <w:rPr>
                <w:rFonts w:asciiTheme="minorHAnsi" w:hAnsiTheme="minorHAnsi" w:cstheme="minorHAnsi"/>
              </w:rPr>
            </w:pPr>
            <w:r w:rsidRPr="00D848A2">
              <w:rPr>
                <w:rFonts w:asciiTheme="minorHAnsi" w:hAnsiTheme="minorHAnsi" w:cstheme="minorHAnsi"/>
              </w:rPr>
              <w:t>popíše základní zásady řízení</w:t>
            </w:r>
            <w:r w:rsidR="00DB58CE" w:rsidRPr="00D848A2">
              <w:rPr>
                <w:rFonts w:asciiTheme="minorHAnsi" w:hAnsiTheme="minorHAnsi" w:cstheme="minorHAnsi"/>
              </w:rPr>
              <w:t>;</w:t>
            </w:r>
          </w:p>
          <w:p w14:paraId="0A772DDB" w14:textId="4108A3C3" w:rsidR="008F2824" w:rsidRPr="00D848A2" w:rsidRDefault="008F2824" w:rsidP="008F2824">
            <w:pPr>
              <w:rPr>
                <w:rFonts w:asciiTheme="minorHAnsi" w:hAnsiTheme="minorHAnsi" w:cstheme="minorHAnsi"/>
              </w:rPr>
            </w:pPr>
            <w:r w:rsidRPr="00D848A2">
              <w:rPr>
                <w:rFonts w:asciiTheme="minorHAnsi" w:hAnsiTheme="minorHAnsi" w:cstheme="minorHAnsi"/>
              </w:rPr>
              <w:t>zhodnotí využi</w:t>
            </w:r>
            <w:r w:rsidR="00641922" w:rsidRPr="00D848A2">
              <w:rPr>
                <w:rFonts w:asciiTheme="minorHAnsi" w:hAnsiTheme="minorHAnsi" w:cstheme="minorHAnsi"/>
              </w:rPr>
              <w:t>tí motivačních nástrojů v</w:t>
            </w:r>
            <w:r w:rsidR="00DB58CE" w:rsidRPr="00D848A2">
              <w:rPr>
                <w:rFonts w:asciiTheme="minorHAnsi" w:hAnsiTheme="minorHAnsi" w:cstheme="minorHAnsi"/>
              </w:rPr>
              <w:t> </w:t>
            </w:r>
            <w:r w:rsidR="00641922" w:rsidRPr="00D848A2">
              <w:rPr>
                <w:rFonts w:asciiTheme="minorHAnsi" w:hAnsiTheme="minorHAnsi" w:cstheme="minorHAnsi"/>
              </w:rPr>
              <w:t>oboru</w:t>
            </w:r>
            <w:r w:rsidR="00DB58CE" w:rsidRPr="00D848A2">
              <w:rPr>
                <w:rFonts w:asciiTheme="minorHAnsi" w:hAnsiTheme="minorHAnsi" w:cstheme="minorHAnsi"/>
              </w:rPr>
              <w:t>;</w:t>
            </w:r>
          </w:p>
          <w:p w14:paraId="3AB412DC" w14:textId="210FC04E" w:rsidR="009E450C" w:rsidRPr="00D848A2" w:rsidRDefault="008F2824" w:rsidP="008F2824">
            <w:pPr>
              <w:rPr>
                <w:rFonts w:asciiTheme="minorHAnsi" w:hAnsiTheme="minorHAnsi" w:cstheme="minorHAnsi"/>
              </w:rPr>
            </w:pPr>
            <w:r w:rsidRPr="00D848A2">
              <w:rPr>
                <w:rFonts w:asciiTheme="minorHAnsi" w:hAnsiTheme="minorHAnsi" w:cstheme="minorHAnsi"/>
              </w:rPr>
              <w:t>popíše schopnosti a vlastnosti managera</w:t>
            </w:r>
            <w:r w:rsidR="00DB58CE" w:rsidRPr="00D848A2">
              <w:rPr>
                <w:rFonts w:asciiTheme="minorHAnsi" w:hAnsiTheme="minorHAnsi" w:cstheme="minorHAnsi"/>
              </w:rPr>
              <w:t>.</w:t>
            </w:r>
          </w:p>
        </w:tc>
        <w:tc>
          <w:tcPr>
            <w:tcW w:w="5021" w:type="dxa"/>
            <w:tcBorders>
              <w:bottom w:val="single" w:sz="4" w:space="0" w:color="auto"/>
            </w:tcBorders>
          </w:tcPr>
          <w:p w14:paraId="176F5B2A" w14:textId="525AD83B" w:rsidR="00641922" w:rsidRPr="00D848A2" w:rsidRDefault="0064192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w:t>
            </w:r>
            <w:r w:rsidR="008F2824" w:rsidRPr="00D848A2">
              <w:rPr>
                <w:rFonts w:asciiTheme="minorHAnsi" w:hAnsiTheme="minorHAnsi" w:cstheme="minorHAnsi"/>
              </w:rPr>
              <w:t xml:space="preserve">anagement </w:t>
            </w:r>
            <w:r w:rsidR="001B4270">
              <w:rPr>
                <w:rFonts w:asciiTheme="minorHAnsi" w:hAnsiTheme="minorHAnsi" w:cstheme="minorHAnsi"/>
              </w:rPr>
              <w:t>-</w:t>
            </w:r>
            <w:r w:rsidR="008F2824" w:rsidRPr="00D848A2">
              <w:rPr>
                <w:rFonts w:asciiTheme="minorHAnsi" w:hAnsiTheme="minorHAnsi" w:cstheme="minorHAnsi"/>
              </w:rPr>
              <w:t xml:space="preserve"> charakteristika, dělení</w:t>
            </w:r>
          </w:p>
          <w:p w14:paraId="59F920F1" w14:textId="025FF887" w:rsidR="005E33FC" w:rsidRPr="00D848A2" w:rsidRDefault="005E33FC"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manager </w:t>
            </w:r>
            <w:r w:rsidR="001B4270">
              <w:rPr>
                <w:rFonts w:asciiTheme="minorHAnsi" w:hAnsiTheme="minorHAnsi" w:cstheme="minorHAnsi"/>
              </w:rPr>
              <w:t>-</w:t>
            </w:r>
            <w:r w:rsidRPr="00D848A2">
              <w:rPr>
                <w:rFonts w:asciiTheme="minorHAnsi" w:hAnsiTheme="minorHAnsi" w:cstheme="minorHAnsi"/>
              </w:rPr>
              <w:t xml:space="preserve"> osobnost, vlastnosti, schopnosti </w:t>
            </w:r>
          </w:p>
          <w:p w14:paraId="0D3DED0D" w14:textId="4AD11B7D" w:rsidR="009E450C" w:rsidRPr="00D848A2" w:rsidRDefault="00641922" w:rsidP="001B4270">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w:t>
            </w:r>
            <w:r w:rsidR="008F2824" w:rsidRPr="00D848A2">
              <w:rPr>
                <w:rFonts w:asciiTheme="minorHAnsi" w:hAnsiTheme="minorHAnsi" w:cstheme="minorHAnsi"/>
              </w:rPr>
              <w:t xml:space="preserve">unkce managementu </w:t>
            </w:r>
            <w:r w:rsidR="001B4270">
              <w:rPr>
                <w:rFonts w:asciiTheme="minorHAnsi" w:hAnsiTheme="minorHAnsi" w:cstheme="minorHAnsi"/>
              </w:rPr>
              <w:t>-</w:t>
            </w:r>
            <w:r w:rsidR="008F2824" w:rsidRPr="00D848A2">
              <w:rPr>
                <w:rFonts w:asciiTheme="minorHAnsi" w:hAnsiTheme="minorHAnsi" w:cstheme="minorHAnsi"/>
              </w:rPr>
              <w:t xml:space="preserve"> plánování, organizování, vedení, kontrola</w:t>
            </w:r>
            <w:r w:rsidR="005E33FC" w:rsidRPr="00D848A2">
              <w:rPr>
                <w:rFonts w:asciiTheme="minorHAnsi" w:hAnsiTheme="minorHAnsi" w:cstheme="minorHAnsi"/>
              </w:rPr>
              <w:t>, motivování</w:t>
            </w:r>
          </w:p>
        </w:tc>
      </w:tr>
      <w:tr w:rsidR="009E450C" w:rsidRPr="00D848A2" w14:paraId="6E843F2C" w14:textId="77777777" w:rsidTr="009E450C">
        <w:tc>
          <w:tcPr>
            <w:tcW w:w="10042" w:type="dxa"/>
            <w:gridSpan w:val="2"/>
            <w:shd w:val="clear" w:color="auto" w:fill="F2F2F2" w:themeFill="background1" w:themeFillShade="F2"/>
            <w:vAlign w:val="center"/>
          </w:tcPr>
          <w:p w14:paraId="0AC2CECD" w14:textId="77777777" w:rsidR="009E450C" w:rsidRPr="00D848A2" w:rsidRDefault="009E450C" w:rsidP="001151E7">
            <w:pPr>
              <w:spacing w:after="0"/>
              <w:rPr>
                <w:rFonts w:asciiTheme="minorHAnsi" w:hAnsiTheme="minorHAnsi" w:cstheme="minorHAnsi"/>
              </w:rPr>
            </w:pPr>
            <w:r w:rsidRPr="00D848A2">
              <w:rPr>
                <w:rFonts w:asciiTheme="minorHAnsi" w:hAnsiTheme="minorHAnsi" w:cstheme="minorHAnsi"/>
                <w:b/>
              </w:rPr>
              <w:t>Komentář</w:t>
            </w:r>
          </w:p>
        </w:tc>
      </w:tr>
      <w:tr w:rsidR="009E450C" w:rsidRPr="00D848A2" w14:paraId="437C6DCA" w14:textId="77777777" w:rsidTr="009E450C">
        <w:tc>
          <w:tcPr>
            <w:tcW w:w="10042" w:type="dxa"/>
            <w:gridSpan w:val="2"/>
            <w:vAlign w:val="center"/>
          </w:tcPr>
          <w:p w14:paraId="62787DBC" w14:textId="1BCD9E0A" w:rsidR="009E450C" w:rsidRPr="00D848A2" w:rsidRDefault="008F2824" w:rsidP="001151E7">
            <w:pPr>
              <w:spacing w:after="0"/>
              <w:rPr>
                <w:rFonts w:asciiTheme="minorHAnsi" w:hAnsiTheme="minorHAnsi" w:cstheme="minorHAnsi"/>
                <w:b/>
              </w:rPr>
            </w:pPr>
            <w:r w:rsidRPr="00D848A2">
              <w:rPr>
                <w:rFonts w:asciiTheme="minorHAnsi" w:hAnsiTheme="minorHAnsi" w:cstheme="minorHAnsi"/>
              </w:rPr>
              <w:t>Žáci se seznámí se základními manažerskými funkcemi, charakterizují dovednosti a schopnosti manažera.</w:t>
            </w:r>
          </w:p>
        </w:tc>
      </w:tr>
      <w:tr w:rsidR="009E450C" w:rsidRPr="00D848A2" w14:paraId="09BE3453" w14:textId="77777777" w:rsidTr="009E450C">
        <w:tc>
          <w:tcPr>
            <w:tcW w:w="10042" w:type="dxa"/>
            <w:gridSpan w:val="2"/>
            <w:tcBorders>
              <w:bottom w:val="single" w:sz="4" w:space="0" w:color="auto"/>
            </w:tcBorders>
            <w:vAlign w:val="center"/>
          </w:tcPr>
          <w:p w14:paraId="178CA5B8" w14:textId="61FA2F13" w:rsidR="009E450C" w:rsidRPr="00D848A2" w:rsidRDefault="009E450C" w:rsidP="001151E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8F2824" w:rsidRPr="00D848A2">
              <w:rPr>
                <w:rFonts w:asciiTheme="minorHAnsi" w:hAnsiTheme="minorHAnsi" w:cstheme="minorHAnsi"/>
              </w:rPr>
              <w:t>Člověk a svět práce</w:t>
            </w:r>
          </w:p>
        </w:tc>
      </w:tr>
      <w:tr w:rsidR="009E450C" w:rsidRPr="00D848A2" w14:paraId="1032FAA2" w14:textId="77777777" w:rsidTr="009E450C">
        <w:tc>
          <w:tcPr>
            <w:tcW w:w="10042" w:type="dxa"/>
            <w:gridSpan w:val="2"/>
            <w:shd w:val="clear" w:color="auto" w:fill="F2F2F2" w:themeFill="background1" w:themeFillShade="F2"/>
            <w:vAlign w:val="center"/>
          </w:tcPr>
          <w:p w14:paraId="60EA1BA2"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do:</w:t>
            </w:r>
          </w:p>
        </w:tc>
      </w:tr>
      <w:tr w:rsidR="009E450C" w:rsidRPr="00D848A2" w14:paraId="56FFCFE2" w14:textId="77777777" w:rsidTr="009E450C">
        <w:tc>
          <w:tcPr>
            <w:tcW w:w="10042" w:type="dxa"/>
            <w:gridSpan w:val="2"/>
            <w:tcBorders>
              <w:bottom w:val="single" w:sz="4" w:space="0" w:color="auto"/>
            </w:tcBorders>
            <w:vAlign w:val="center"/>
          </w:tcPr>
          <w:p w14:paraId="11455FC0" w14:textId="77777777" w:rsidR="00A44CF9" w:rsidRPr="00D848A2" w:rsidRDefault="00A44CF9" w:rsidP="001151E7">
            <w:pPr>
              <w:spacing w:after="0"/>
              <w:jc w:val="both"/>
              <w:rPr>
                <w:rFonts w:asciiTheme="minorHAnsi" w:hAnsiTheme="minorHAnsi" w:cstheme="minorHAnsi"/>
              </w:rPr>
            </w:pPr>
            <w:r w:rsidRPr="00D848A2">
              <w:rPr>
                <w:rFonts w:asciiTheme="minorHAnsi" w:hAnsiTheme="minorHAnsi" w:cstheme="minorHAnsi"/>
              </w:rPr>
              <w:t>ČJ (4. ročník): Význam slov, slovní zásoba a tvoření slov</w:t>
            </w:r>
          </w:p>
          <w:p w14:paraId="0EC5D818" w14:textId="2D771208" w:rsidR="009E450C" w:rsidRPr="00D848A2" w:rsidRDefault="00A44CF9" w:rsidP="001151E7">
            <w:pPr>
              <w:spacing w:after="0"/>
              <w:rPr>
                <w:rFonts w:asciiTheme="minorHAnsi" w:hAnsiTheme="minorHAnsi" w:cstheme="minorHAnsi"/>
                <w:b/>
              </w:rPr>
            </w:pPr>
            <w:r w:rsidRPr="00D848A2">
              <w:rPr>
                <w:rFonts w:asciiTheme="minorHAnsi" w:hAnsiTheme="minorHAnsi" w:cstheme="minorHAnsi"/>
              </w:rPr>
              <w:t>ČJ (4. ročník): Sloh a stylistika</w:t>
            </w:r>
          </w:p>
        </w:tc>
      </w:tr>
      <w:tr w:rsidR="009E450C" w:rsidRPr="00D848A2" w14:paraId="06B50914" w14:textId="77777777" w:rsidTr="009E450C">
        <w:tc>
          <w:tcPr>
            <w:tcW w:w="10042" w:type="dxa"/>
            <w:gridSpan w:val="2"/>
            <w:shd w:val="clear" w:color="auto" w:fill="F2F2F2" w:themeFill="background1" w:themeFillShade="F2"/>
            <w:vAlign w:val="center"/>
          </w:tcPr>
          <w:p w14:paraId="2ED6EFAA"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z:</w:t>
            </w:r>
          </w:p>
        </w:tc>
      </w:tr>
      <w:tr w:rsidR="009E450C" w:rsidRPr="00D848A2" w14:paraId="6856D714" w14:textId="77777777" w:rsidTr="009E450C">
        <w:tc>
          <w:tcPr>
            <w:tcW w:w="10042" w:type="dxa"/>
            <w:gridSpan w:val="2"/>
            <w:vAlign w:val="center"/>
          </w:tcPr>
          <w:p w14:paraId="43ACB43A" w14:textId="77777777" w:rsidR="00A44CF9" w:rsidRPr="00D848A2" w:rsidRDefault="00D3584A" w:rsidP="001151E7">
            <w:pPr>
              <w:spacing w:after="0"/>
              <w:rPr>
                <w:rFonts w:asciiTheme="minorHAnsi" w:hAnsiTheme="minorHAnsi" w:cstheme="minorHAnsi"/>
              </w:rPr>
            </w:pPr>
            <w:r w:rsidRPr="00D848A2">
              <w:rPr>
                <w:rFonts w:asciiTheme="minorHAnsi" w:hAnsiTheme="minorHAnsi" w:cstheme="minorHAnsi"/>
              </w:rPr>
              <w:t>AJ (4. ročník): Tematické okruhy, komunikační situace a jazykové funkce</w:t>
            </w:r>
            <w:r w:rsidR="00A44CF9" w:rsidRPr="00D848A2">
              <w:rPr>
                <w:rFonts w:asciiTheme="minorHAnsi" w:hAnsiTheme="minorHAnsi" w:cstheme="minorHAnsi"/>
              </w:rPr>
              <w:t xml:space="preserve"> </w:t>
            </w:r>
          </w:p>
          <w:p w14:paraId="6A2A0035" w14:textId="3D821D59" w:rsidR="009E450C" w:rsidRPr="00D848A2" w:rsidRDefault="00A44CF9" w:rsidP="001151E7">
            <w:pPr>
              <w:spacing w:after="0"/>
              <w:rPr>
                <w:rFonts w:asciiTheme="minorHAnsi" w:hAnsiTheme="minorHAnsi" w:cstheme="minorHAnsi"/>
              </w:rPr>
            </w:pPr>
            <w:r w:rsidRPr="00D848A2">
              <w:rPr>
                <w:rFonts w:asciiTheme="minorHAnsi" w:hAnsiTheme="minorHAnsi" w:cstheme="minorHAnsi"/>
              </w:rPr>
              <w:t>M (4. ročník): Statistika</w:t>
            </w:r>
          </w:p>
        </w:tc>
      </w:tr>
    </w:tbl>
    <w:p w14:paraId="0A7613E4" w14:textId="77777777" w:rsidR="009E450C" w:rsidRPr="00D848A2" w:rsidRDefault="009E450C" w:rsidP="002D68A3">
      <w:pPr>
        <w:spacing w:after="0"/>
      </w:pPr>
    </w:p>
    <w:p w14:paraId="0A753F53" w14:textId="198EC625" w:rsidR="009E450C" w:rsidRPr="00D848A2" w:rsidRDefault="008F2824" w:rsidP="008F2824">
      <w:pPr>
        <w:pStyle w:val="Podnadpis3"/>
        <w:rPr>
          <w:rFonts w:cstheme="minorHAnsi"/>
        </w:rPr>
      </w:pPr>
      <w:r w:rsidRPr="00D848A2">
        <w:t xml:space="preserve">Úvod do světa práce, </w:t>
      </w:r>
      <w:r w:rsidR="00A44CF9" w:rsidRPr="00D848A2">
        <w:t>8 hodin</w:t>
      </w:r>
    </w:p>
    <w:tbl>
      <w:tblPr>
        <w:tblStyle w:val="Mkatabulky"/>
        <w:tblW w:w="0" w:type="auto"/>
        <w:tblLook w:val="04A0" w:firstRow="1" w:lastRow="0" w:firstColumn="1" w:lastColumn="0" w:noHBand="0" w:noVBand="1"/>
      </w:tblPr>
      <w:tblGrid>
        <w:gridCol w:w="5021"/>
        <w:gridCol w:w="5021"/>
      </w:tblGrid>
      <w:tr w:rsidR="009E450C" w:rsidRPr="00D848A2" w14:paraId="1C557ED7" w14:textId="77777777" w:rsidTr="009E450C">
        <w:tc>
          <w:tcPr>
            <w:tcW w:w="5021" w:type="dxa"/>
            <w:shd w:val="clear" w:color="auto" w:fill="F2F2F2" w:themeFill="background1" w:themeFillShade="F2"/>
            <w:vAlign w:val="center"/>
          </w:tcPr>
          <w:p w14:paraId="4F0B0FD8"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66BB040" w14:textId="77777777" w:rsidR="009E450C" w:rsidRPr="00D848A2" w:rsidRDefault="009E450C" w:rsidP="009E450C">
            <w:pPr>
              <w:jc w:val="center"/>
              <w:rPr>
                <w:rFonts w:asciiTheme="minorHAnsi" w:hAnsiTheme="minorHAnsi" w:cstheme="minorHAnsi"/>
              </w:rPr>
            </w:pPr>
            <w:r w:rsidRPr="00D848A2">
              <w:rPr>
                <w:rFonts w:asciiTheme="minorHAnsi" w:hAnsiTheme="minorHAnsi" w:cstheme="minorHAnsi"/>
                <w:b/>
              </w:rPr>
              <w:t>Učivo</w:t>
            </w:r>
          </w:p>
        </w:tc>
      </w:tr>
      <w:tr w:rsidR="009E450C" w:rsidRPr="00D848A2" w14:paraId="66EB7D27" w14:textId="77777777" w:rsidTr="009E450C">
        <w:tc>
          <w:tcPr>
            <w:tcW w:w="5021" w:type="dxa"/>
            <w:tcBorders>
              <w:bottom w:val="single" w:sz="4" w:space="0" w:color="auto"/>
            </w:tcBorders>
          </w:tcPr>
          <w:p w14:paraId="79F8CDC8" w14:textId="77777777" w:rsidR="008F2824" w:rsidRPr="00D848A2" w:rsidRDefault="008F2824" w:rsidP="008F2824">
            <w:pPr>
              <w:rPr>
                <w:rFonts w:asciiTheme="minorHAnsi" w:hAnsiTheme="minorHAnsi" w:cstheme="minorHAnsi"/>
              </w:rPr>
            </w:pPr>
            <w:r w:rsidRPr="00D848A2">
              <w:rPr>
                <w:rFonts w:asciiTheme="minorHAnsi" w:hAnsiTheme="minorHAnsi" w:cstheme="minorHAnsi"/>
              </w:rPr>
              <w:t>Žák:</w:t>
            </w:r>
          </w:p>
          <w:p w14:paraId="58FB6A97" w14:textId="2B1FC7B3" w:rsidR="008F2824" w:rsidRPr="00D848A2" w:rsidRDefault="008F2824" w:rsidP="008F2824">
            <w:pPr>
              <w:rPr>
                <w:rFonts w:asciiTheme="minorHAnsi" w:hAnsiTheme="minorHAnsi" w:cstheme="minorHAnsi"/>
              </w:rPr>
            </w:pPr>
            <w:r w:rsidRPr="00D848A2">
              <w:rPr>
                <w:rFonts w:asciiTheme="minorHAnsi" w:hAnsiTheme="minorHAnsi" w:cstheme="minorHAnsi"/>
              </w:rPr>
              <w:t>využije svých osobních předpokladů a získaných o</w:t>
            </w:r>
            <w:r w:rsidR="00641922" w:rsidRPr="00D848A2">
              <w:rPr>
                <w:rFonts w:asciiTheme="minorHAnsi" w:hAnsiTheme="minorHAnsi" w:cstheme="minorHAnsi"/>
              </w:rPr>
              <w:t>dborných znalostí na trhu práce</w:t>
            </w:r>
            <w:r w:rsidR="00D3584A" w:rsidRPr="00D848A2">
              <w:rPr>
                <w:rFonts w:asciiTheme="minorHAnsi" w:hAnsiTheme="minorHAnsi" w:cstheme="minorHAnsi"/>
              </w:rPr>
              <w:t>;</w:t>
            </w:r>
          </w:p>
          <w:p w14:paraId="4035034A" w14:textId="05D6CAFE" w:rsidR="008F2824" w:rsidRPr="00D848A2" w:rsidRDefault="008F2824" w:rsidP="008F2824">
            <w:pPr>
              <w:rPr>
                <w:rFonts w:asciiTheme="minorHAnsi" w:hAnsiTheme="minorHAnsi" w:cstheme="minorHAnsi"/>
              </w:rPr>
            </w:pPr>
            <w:r w:rsidRPr="00D848A2">
              <w:rPr>
                <w:rFonts w:asciiTheme="minorHAnsi" w:hAnsiTheme="minorHAnsi" w:cstheme="minorHAnsi"/>
              </w:rPr>
              <w:t>chápe důležitost celoživotního vzdělávání pro budován</w:t>
            </w:r>
            <w:r w:rsidR="00641922" w:rsidRPr="00D848A2">
              <w:rPr>
                <w:rFonts w:asciiTheme="minorHAnsi" w:hAnsiTheme="minorHAnsi" w:cstheme="minorHAnsi"/>
              </w:rPr>
              <w:t>í a rozvoj své profesní kariéry</w:t>
            </w:r>
            <w:r w:rsidR="00D3584A" w:rsidRPr="00D848A2">
              <w:rPr>
                <w:rFonts w:asciiTheme="minorHAnsi" w:hAnsiTheme="minorHAnsi" w:cstheme="minorHAnsi"/>
              </w:rPr>
              <w:t>;</w:t>
            </w:r>
          </w:p>
          <w:p w14:paraId="4CCBFEF4" w14:textId="2AA86818" w:rsidR="008F2824" w:rsidRPr="00D848A2" w:rsidRDefault="008F2824" w:rsidP="008F2824">
            <w:pPr>
              <w:rPr>
                <w:rFonts w:asciiTheme="minorHAnsi" w:hAnsiTheme="minorHAnsi" w:cstheme="minorHAnsi"/>
              </w:rPr>
            </w:pPr>
            <w:r w:rsidRPr="00D848A2">
              <w:rPr>
                <w:rFonts w:asciiTheme="minorHAnsi" w:hAnsiTheme="minorHAnsi" w:cstheme="minorHAnsi"/>
              </w:rPr>
              <w:lastRenderedPageBreak/>
              <w:t>správně interpretuje získané informace a výsledky jejich zpracování následně prezentuje vhodným způsobem s oh</w:t>
            </w:r>
            <w:r w:rsidR="00641922" w:rsidRPr="00D848A2">
              <w:rPr>
                <w:rFonts w:asciiTheme="minorHAnsi" w:hAnsiTheme="minorHAnsi" w:cstheme="minorHAnsi"/>
              </w:rPr>
              <w:t>ledem na jejich další uživatele</w:t>
            </w:r>
            <w:r w:rsidR="00A44CF9" w:rsidRPr="00D848A2">
              <w:rPr>
                <w:rFonts w:asciiTheme="minorHAnsi" w:hAnsiTheme="minorHAnsi" w:cstheme="minorHAnsi"/>
              </w:rPr>
              <w:t>;</w:t>
            </w:r>
          </w:p>
          <w:p w14:paraId="4900C503" w14:textId="43E9B20C" w:rsidR="008F2824" w:rsidRPr="00D848A2" w:rsidRDefault="008F2824" w:rsidP="008F2824">
            <w:pPr>
              <w:rPr>
                <w:rFonts w:asciiTheme="minorHAnsi" w:hAnsiTheme="minorHAnsi" w:cstheme="minorHAnsi"/>
              </w:rPr>
            </w:pPr>
            <w:r w:rsidRPr="00D848A2">
              <w:rPr>
                <w:rFonts w:asciiTheme="minorHAnsi" w:hAnsiTheme="minorHAnsi" w:cstheme="minorHAnsi"/>
              </w:rPr>
              <w:t xml:space="preserve">volí vhodné informační zdroje k vyhledávání </w:t>
            </w:r>
            <w:r w:rsidR="00641922" w:rsidRPr="00D848A2">
              <w:rPr>
                <w:rFonts w:asciiTheme="minorHAnsi" w:hAnsiTheme="minorHAnsi" w:cstheme="minorHAnsi"/>
              </w:rPr>
              <w:t>p</w:t>
            </w:r>
            <w:r w:rsidRPr="00D848A2">
              <w:rPr>
                <w:rFonts w:asciiTheme="minorHAnsi" w:hAnsiTheme="minorHAnsi" w:cstheme="minorHAnsi"/>
              </w:rPr>
              <w:t>ožadovaných informací a odpovídající techniky (metod</w:t>
            </w:r>
            <w:r w:rsidR="00C935B2">
              <w:rPr>
                <w:rFonts w:asciiTheme="minorHAnsi" w:hAnsiTheme="minorHAnsi" w:cstheme="minorHAnsi"/>
              </w:rPr>
              <w:t xml:space="preserve">y, způsoby) </w:t>
            </w:r>
            <w:r w:rsidR="00641922" w:rsidRPr="00D848A2">
              <w:rPr>
                <w:rFonts w:asciiTheme="minorHAnsi" w:hAnsiTheme="minorHAnsi" w:cstheme="minorHAnsi"/>
              </w:rPr>
              <w:t>k jejich získávání</w:t>
            </w:r>
            <w:r w:rsidR="00A44CF9" w:rsidRPr="00D848A2">
              <w:rPr>
                <w:rFonts w:asciiTheme="minorHAnsi" w:hAnsiTheme="minorHAnsi" w:cstheme="minorHAnsi"/>
              </w:rPr>
              <w:t>;</w:t>
            </w:r>
          </w:p>
          <w:p w14:paraId="16EFADB0" w14:textId="3061FC75" w:rsidR="009E450C" w:rsidRPr="00D848A2" w:rsidRDefault="008F2824" w:rsidP="00C935B2">
            <w:pPr>
              <w:rPr>
                <w:rFonts w:asciiTheme="minorHAnsi" w:hAnsiTheme="minorHAnsi" w:cstheme="minorHAnsi"/>
              </w:rPr>
            </w:pPr>
            <w:r w:rsidRPr="00D848A2">
              <w:rPr>
                <w:rFonts w:asciiTheme="minorHAnsi" w:hAnsiTheme="minorHAnsi" w:cstheme="minorHAnsi"/>
              </w:rPr>
              <w:t>získává a využívá informace z</w:t>
            </w:r>
            <w:r w:rsidR="00C935B2">
              <w:rPr>
                <w:rFonts w:asciiTheme="minorHAnsi" w:hAnsiTheme="minorHAnsi" w:cstheme="minorHAnsi"/>
              </w:rPr>
              <w:t> </w:t>
            </w:r>
            <w:r w:rsidRPr="00D848A2">
              <w:rPr>
                <w:rFonts w:asciiTheme="minorHAnsi" w:hAnsiTheme="minorHAnsi" w:cstheme="minorHAnsi"/>
              </w:rPr>
              <w:t>otevřených</w:t>
            </w:r>
            <w:r w:rsidR="00C935B2">
              <w:rPr>
                <w:rFonts w:asciiTheme="minorHAnsi" w:hAnsiTheme="minorHAnsi" w:cstheme="minorHAnsi"/>
              </w:rPr>
              <w:t xml:space="preserve"> </w:t>
            </w:r>
            <w:r w:rsidRPr="00D848A2">
              <w:rPr>
                <w:rFonts w:asciiTheme="minorHAnsi" w:hAnsiTheme="minorHAnsi" w:cstheme="minorHAnsi"/>
              </w:rPr>
              <w:t>zdrojů, zejména pak z celosvětové sítě Internet, ovládá jejich vyhledávání, včetně použití filtrování</w:t>
            </w:r>
            <w:r w:rsidR="00A44CF9" w:rsidRPr="00D848A2">
              <w:rPr>
                <w:rFonts w:asciiTheme="minorHAnsi" w:hAnsiTheme="minorHAnsi" w:cstheme="minorHAnsi"/>
              </w:rPr>
              <w:t>.</w:t>
            </w:r>
          </w:p>
        </w:tc>
        <w:tc>
          <w:tcPr>
            <w:tcW w:w="5021" w:type="dxa"/>
            <w:tcBorders>
              <w:bottom w:val="single" w:sz="4" w:space="0" w:color="auto"/>
            </w:tcBorders>
          </w:tcPr>
          <w:p w14:paraId="517DD2DC" w14:textId="77777777" w:rsidR="00641922" w:rsidRPr="00D848A2" w:rsidRDefault="0064192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lastRenderedPageBreak/>
              <w:t>a</w:t>
            </w:r>
            <w:r w:rsidR="008F2824" w:rsidRPr="00D848A2">
              <w:rPr>
                <w:rFonts w:asciiTheme="minorHAnsi" w:hAnsiTheme="minorHAnsi" w:cstheme="minorHAnsi"/>
              </w:rPr>
              <w:t>bsolvent a trh práce</w:t>
            </w:r>
          </w:p>
          <w:p w14:paraId="4F5A211B" w14:textId="77777777" w:rsidR="00641922" w:rsidRPr="00D848A2" w:rsidRDefault="0064192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i</w:t>
            </w:r>
            <w:r w:rsidR="008F2824" w:rsidRPr="00D848A2">
              <w:rPr>
                <w:rFonts w:asciiTheme="minorHAnsi" w:hAnsiTheme="minorHAnsi" w:cstheme="minorHAnsi"/>
              </w:rPr>
              <w:t>nformace o potencionálních zaměstnavatelích, resp. sociálních partnerech</w:t>
            </w:r>
          </w:p>
          <w:p w14:paraId="39E6D0F8" w14:textId="7409A926" w:rsidR="009E450C" w:rsidRPr="00D848A2" w:rsidRDefault="00641922"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ž</w:t>
            </w:r>
            <w:r w:rsidR="008F2824" w:rsidRPr="00D848A2">
              <w:rPr>
                <w:rFonts w:asciiTheme="minorHAnsi" w:hAnsiTheme="minorHAnsi" w:cstheme="minorHAnsi"/>
              </w:rPr>
              <w:t>ivotopis a další dokumenty spojené s uplatněním na trhu práce</w:t>
            </w:r>
          </w:p>
        </w:tc>
      </w:tr>
      <w:tr w:rsidR="009E450C" w:rsidRPr="00D848A2" w14:paraId="27B667C4" w14:textId="77777777" w:rsidTr="009E450C">
        <w:tc>
          <w:tcPr>
            <w:tcW w:w="10042" w:type="dxa"/>
            <w:gridSpan w:val="2"/>
            <w:shd w:val="clear" w:color="auto" w:fill="F2F2F2" w:themeFill="background1" w:themeFillShade="F2"/>
            <w:vAlign w:val="center"/>
          </w:tcPr>
          <w:p w14:paraId="732D30CF" w14:textId="77777777" w:rsidR="009E450C" w:rsidRPr="00D848A2" w:rsidRDefault="009E450C" w:rsidP="001151E7">
            <w:pPr>
              <w:spacing w:after="0"/>
              <w:rPr>
                <w:rFonts w:asciiTheme="minorHAnsi" w:hAnsiTheme="minorHAnsi" w:cstheme="minorHAnsi"/>
              </w:rPr>
            </w:pPr>
            <w:r w:rsidRPr="00D848A2">
              <w:rPr>
                <w:rFonts w:asciiTheme="minorHAnsi" w:hAnsiTheme="minorHAnsi" w:cstheme="minorHAnsi"/>
                <w:b/>
              </w:rPr>
              <w:lastRenderedPageBreak/>
              <w:t>Komentář</w:t>
            </w:r>
          </w:p>
        </w:tc>
      </w:tr>
      <w:tr w:rsidR="009E450C" w:rsidRPr="00D848A2" w14:paraId="6D905D83" w14:textId="77777777" w:rsidTr="009E450C">
        <w:tc>
          <w:tcPr>
            <w:tcW w:w="10042" w:type="dxa"/>
            <w:gridSpan w:val="2"/>
            <w:vAlign w:val="center"/>
          </w:tcPr>
          <w:p w14:paraId="1BB799B4" w14:textId="6F8EE9D8" w:rsidR="009E450C" w:rsidRPr="00D848A2" w:rsidRDefault="008F2824" w:rsidP="001151E7">
            <w:pPr>
              <w:spacing w:after="0"/>
              <w:rPr>
                <w:rFonts w:asciiTheme="minorHAnsi" w:hAnsiTheme="minorHAnsi" w:cstheme="minorHAnsi"/>
                <w:b/>
              </w:rPr>
            </w:pPr>
            <w:r w:rsidRPr="00D848A2">
              <w:rPr>
                <w:rFonts w:asciiTheme="minorHAnsi" w:hAnsiTheme="minorHAnsi" w:cstheme="minorHAnsi"/>
              </w:rPr>
              <w:t>Žáci se seznamují se standardy finanční gramotnosti, dokáží se úspěšně orientovat a pro</w:t>
            </w:r>
            <w:r w:rsidR="00955DC6" w:rsidRPr="00D848A2">
              <w:rPr>
                <w:rFonts w:asciiTheme="minorHAnsi" w:hAnsiTheme="minorHAnsi" w:cstheme="minorHAnsi"/>
              </w:rPr>
              <w:t>sadit na trhu práce v oboru i v </w:t>
            </w:r>
            <w:r w:rsidRPr="00D848A2">
              <w:rPr>
                <w:rFonts w:asciiTheme="minorHAnsi" w:hAnsiTheme="minorHAnsi" w:cstheme="minorHAnsi"/>
              </w:rPr>
              <w:t>osobním životě, jsou připraveni budovat a rozvíjet svou profesní kariéru.</w:t>
            </w:r>
          </w:p>
        </w:tc>
      </w:tr>
      <w:tr w:rsidR="009E450C" w:rsidRPr="00D848A2" w14:paraId="4AD9CBE8" w14:textId="77777777" w:rsidTr="009E450C">
        <w:tc>
          <w:tcPr>
            <w:tcW w:w="10042" w:type="dxa"/>
            <w:gridSpan w:val="2"/>
            <w:tcBorders>
              <w:bottom w:val="single" w:sz="4" w:space="0" w:color="auto"/>
            </w:tcBorders>
            <w:vAlign w:val="center"/>
          </w:tcPr>
          <w:p w14:paraId="56606399" w14:textId="3225F682" w:rsidR="009E450C" w:rsidRPr="00D848A2" w:rsidRDefault="009E450C" w:rsidP="002D68A3">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8F2824" w:rsidRPr="00D848A2">
              <w:rPr>
                <w:rFonts w:asciiTheme="minorHAnsi" w:hAnsiTheme="minorHAnsi" w:cstheme="minorHAnsi"/>
              </w:rPr>
              <w:t>O</w:t>
            </w:r>
            <w:r w:rsidR="002D68A3">
              <w:rPr>
                <w:rFonts w:asciiTheme="minorHAnsi" w:hAnsiTheme="minorHAnsi" w:cstheme="minorHAnsi"/>
              </w:rPr>
              <w:t xml:space="preserve">bčan v demokratické společnosti, </w:t>
            </w:r>
            <w:r w:rsidR="008F2824" w:rsidRPr="00D848A2">
              <w:rPr>
                <w:rFonts w:asciiTheme="minorHAnsi" w:hAnsiTheme="minorHAnsi" w:cstheme="minorHAnsi"/>
              </w:rPr>
              <w:t>Člověk a svět práce</w:t>
            </w:r>
          </w:p>
        </w:tc>
      </w:tr>
      <w:tr w:rsidR="009E450C" w:rsidRPr="00D848A2" w14:paraId="14773FFE" w14:textId="77777777" w:rsidTr="009E450C">
        <w:tc>
          <w:tcPr>
            <w:tcW w:w="10042" w:type="dxa"/>
            <w:gridSpan w:val="2"/>
            <w:shd w:val="clear" w:color="auto" w:fill="F2F2F2" w:themeFill="background1" w:themeFillShade="F2"/>
            <w:vAlign w:val="center"/>
          </w:tcPr>
          <w:p w14:paraId="20706FA1"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do:</w:t>
            </w:r>
          </w:p>
        </w:tc>
      </w:tr>
      <w:tr w:rsidR="009E450C" w:rsidRPr="00D848A2" w14:paraId="244DA74A" w14:textId="77777777" w:rsidTr="009E450C">
        <w:tc>
          <w:tcPr>
            <w:tcW w:w="10042" w:type="dxa"/>
            <w:gridSpan w:val="2"/>
            <w:tcBorders>
              <w:bottom w:val="single" w:sz="4" w:space="0" w:color="auto"/>
            </w:tcBorders>
            <w:vAlign w:val="center"/>
          </w:tcPr>
          <w:p w14:paraId="4FF7DDA6" w14:textId="77777777"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ČJ (4. ročník): Význam slov, slovní zásoba a tvoření slov</w:t>
            </w:r>
          </w:p>
          <w:p w14:paraId="44448402" w14:textId="77777777" w:rsidR="00216665" w:rsidRPr="00D848A2" w:rsidRDefault="00216665" w:rsidP="001151E7">
            <w:pPr>
              <w:spacing w:after="0"/>
              <w:rPr>
                <w:rFonts w:asciiTheme="minorHAnsi" w:hAnsiTheme="minorHAnsi" w:cstheme="minorHAnsi"/>
              </w:rPr>
            </w:pPr>
            <w:r w:rsidRPr="00D848A2">
              <w:rPr>
                <w:rFonts w:asciiTheme="minorHAnsi" w:hAnsiTheme="minorHAnsi" w:cstheme="minorHAnsi"/>
              </w:rPr>
              <w:t xml:space="preserve">ČJ (4. ročník): Sloh a stylistika </w:t>
            </w:r>
          </w:p>
          <w:p w14:paraId="3DED8B06" w14:textId="4CCF3581" w:rsidR="00D3584A" w:rsidRPr="00D848A2" w:rsidRDefault="00D3584A"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132FA8CB" w14:textId="77777777" w:rsidR="00216665" w:rsidRPr="00D848A2" w:rsidRDefault="00D3584A" w:rsidP="001151E7">
            <w:pPr>
              <w:spacing w:after="0"/>
              <w:jc w:val="both"/>
              <w:rPr>
                <w:rFonts w:cstheme="minorHAnsi"/>
              </w:rPr>
            </w:pPr>
            <w:r w:rsidRPr="00D848A2">
              <w:rPr>
                <w:rFonts w:asciiTheme="minorHAnsi" w:hAnsiTheme="minorHAnsi" w:cstheme="minorHAnsi"/>
              </w:rPr>
              <w:t>ZSV (3. ročník): Člověk jako občan</w:t>
            </w:r>
            <w:r w:rsidR="00216665" w:rsidRPr="00D848A2">
              <w:rPr>
                <w:rFonts w:cstheme="minorHAnsi"/>
              </w:rPr>
              <w:t xml:space="preserve"> </w:t>
            </w:r>
          </w:p>
          <w:p w14:paraId="3CFFC3C2" w14:textId="734402E3"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ZSV (4. ročník): Soudobý svět</w:t>
            </w:r>
          </w:p>
          <w:p w14:paraId="3DDEB835" w14:textId="3B05BB73" w:rsidR="009E450C" w:rsidRPr="00D848A2" w:rsidRDefault="00216665" w:rsidP="001151E7">
            <w:pPr>
              <w:spacing w:after="0"/>
              <w:rPr>
                <w:rFonts w:asciiTheme="minorHAnsi" w:hAnsiTheme="minorHAnsi" w:cstheme="minorHAnsi"/>
                <w:b/>
              </w:rPr>
            </w:pPr>
            <w:r w:rsidRPr="00D848A2">
              <w:rPr>
                <w:rFonts w:asciiTheme="minorHAnsi" w:hAnsiTheme="minorHAnsi" w:cstheme="minorHAnsi"/>
              </w:rPr>
              <w:t>ZSV (4. ročník): Člověk a svět</w:t>
            </w:r>
          </w:p>
        </w:tc>
      </w:tr>
      <w:tr w:rsidR="009E450C" w:rsidRPr="00D848A2" w14:paraId="6E817C98" w14:textId="77777777" w:rsidTr="009E450C">
        <w:tc>
          <w:tcPr>
            <w:tcW w:w="10042" w:type="dxa"/>
            <w:gridSpan w:val="2"/>
            <w:shd w:val="clear" w:color="auto" w:fill="F2F2F2" w:themeFill="background1" w:themeFillShade="F2"/>
            <w:vAlign w:val="center"/>
          </w:tcPr>
          <w:p w14:paraId="52179A26" w14:textId="77777777" w:rsidR="009E450C" w:rsidRPr="00D848A2" w:rsidRDefault="009E450C" w:rsidP="001151E7">
            <w:pPr>
              <w:spacing w:after="0"/>
              <w:rPr>
                <w:rFonts w:asciiTheme="minorHAnsi" w:hAnsiTheme="minorHAnsi" w:cstheme="minorHAnsi"/>
                <w:b/>
              </w:rPr>
            </w:pPr>
            <w:r w:rsidRPr="00D848A2">
              <w:rPr>
                <w:rFonts w:asciiTheme="minorHAnsi" w:hAnsiTheme="minorHAnsi" w:cstheme="minorHAnsi"/>
                <w:b/>
              </w:rPr>
              <w:t>Přesahy z:</w:t>
            </w:r>
          </w:p>
        </w:tc>
      </w:tr>
      <w:tr w:rsidR="009E450C" w:rsidRPr="00D848A2" w14:paraId="228439F5" w14:textId="77777777" w:rsidTr="009E450C">
        <w:tc>
          <w:tcPr>
            <w:tcW w:w="10042" w:type="dxa"/>
            <w:gridSpan w:val="2"/>
            <w:vAlign w:val="center"/>
          </w:tcPr>
          <w:p w14:paraId="3049437D" w14:textId="77777777"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ČJ (3. ročník): Význam slov, slovní zásoba a tvoření slov</w:t>
            </w:r>
          </w:p>
          <w:p w14:paraId="05AED121" w14:textId="77777777"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ČJ (3. ročník): Sloh a stylistika</w:t>
            </w:r>
          </w:p>
          <w:p w14:paraId="27555ADD" w14:textId="536FB2E1"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 xml:space="preserve">ČJ (3. ročník): Literatura </w:t>
            </w:r>
          </w:p>
          <w:p w14:paraId="108B9286" w14:textId="0FF99831"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 xml:space="preserve">ČJ (4. ročník): Sloh a stylistika </w:t>
            </w:r>
          </w:p>
          <w:p w14:paraId="75505BED" w14:textId="6A020F4A"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AJ (4. ročník): Tematické okruhy, komunikační situace a jazykové funkce</w:t>
            </w:r>
          </w:p>
          <w:p w14:paraId="598216F2" w14:textId="77777777" w:rsidR="00216665" w:rsidRPr="00D848A2" w:rsidRDefault="00216665" w:rsidP="001151E7">
            <w:pPr>
              <w:spacing w:after="0"/>
              <w:rPr>
                <w:rFonts w:asciiTheme="minorHAnsi" w:hAnsiTheme="minorHAnsi" w:cstheme="minorHAnsi"/>
              </w:rPr>
            </w:pPr>
            <w:r w:rsidRPr="00D848A2">
              <w:rPr>
                <w:rFonts w:asciiTheme="minorHAnsi" w:hAnsiTheme="minorHAnsi" w:cstheme="minorHAnsi"/>
              </w:rPr>
              <w:t>ZSV (3. ročník): Člověk a právo</w:t>
            </w:r>
          </w:p>
          <w:p w14:paraId="5580E809" w14:textId="5F063E26"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ZSV (3. ročník): Člověk jako občan</w:t>
            </w:r>
          </w:p>
          <w:p w14:paraId="3FF44089" w14:textId="77777777" w:rsidR="002F551C" w:rsidRPr="00D848A2" w:rsidRDefault="002F551C" w:rsidP="001151E7">
            <w:pPr>
              <w:spacing w:after="0"/>
              <w:rPr>
                <w:rFonts w:asciiTheme="minorHAnsi" w:hAnsiTheme="minorHAnsi" w:cstheme="minorHAnsi"/>
              </w:rPr>
            </w:pPr>
            <w:r w:rsidRPr="00D848A2">
              <w:rPr>
                <w:rFonts w:asciiTheme="minorHAnsi" w:hAnsiTheme="minorHAnsi" w:cstheme="minorHAnsi"/>
              </w:rPr>
              <w:t xml:space="preserve">ZSV (4. ročník): Člověk v lidském společenství </w:t>
            </w:r>
          </w:p>
          <w:p w14:paraId="4D1A1285" w14:textId="1E47B4EA" w:rsidR="002F551C" w:rsidRPr="00D848A2" w:rsidRDefault="002F551C" w:rsidP="001151E7">
            <w:pPr>
              <w:spacing w:after="0"/>
              <w:rPr>
                <w:rFonts w:asciiTheme="minorHAnsi" w:hAnsiTheme="minorHAnsi" w:cstheme="minorHAnsi"/>
              </w:rPr>
            </w:pPr>
            <w:r w:rsidRPr="00D848A2">
              <w:rPr>
                <w:rFonts w:asciiTheme="minorHAnsi" w:hAnsiTheme="minorHAnsi" w:cstheme="minorHAnsi"/>
              </w:rPr>
              <w:t>ZSV (4. ročník): Soudobý svět</w:t>
            </w:r>
          </w:p>
          <w:p w14:paraId="7FE41196" w14:textId="2CFFBA8E"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M (1. ročník): Číselné obory a množiny</w:t>
            </w:r>
          </w:p>
          <w:p w14:paraId="6B83A119" w14:textId="77777777"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M (4. ročník): Kombinatorika</w:t>
            </w:r>
          </w:p>
          <w:p w14:paraId="33C834CB" w14:textId="77777777" w:rsidR="00216665" w:rsidRPr="00D848A2" w:rsidRDefault="00216665" w:rsidP="001151E7">
            <w:pPr>
              <w:spacing w:after="0"/>
              <w:jc w:val="both"/>
              <w:rPr>
                <w:rFonts w:asciiTheme="minorHAnsi" w:hAnsiTheme="minorHAnsi" w:cstheme="minorHAnsi"/>
              </w:rPr>
            </w:pPr>
            <w:r w:rsidRPr="00D848A2">
              <w:rPr>
                <w:rFonts w:asciiTheme="minorHAnsi" w:hAnsiTheme="minorHAnsi" w:cstheme="minorHAnsi"/>
              </w:rPr>
              <w:t>M (4. ročník): Statistika</w:t>
            </w:r>
          </w:p>
          <w:p w14:paraId="7895B66C" w14:textId="62E4EE8C" w:rsidR="009E450C" w:rsidRPr="00D848A2" w:rsidRDefault="00216665" w:rsidP="001151E7">
            <w:pPr>
              <w:spacing w:after="0"/>
              <w:jc w:val="both"/>
              <w:rPr>
                <w:rFonts w:asciiTheme="minorHAnsi" w:hAnsiTheme="minorHAnsi" w:cstheme="minorHAnsi"/>
                <w:b/>
              </w:rPr>
            </w:pPr>
            <w:r w:rsidRPr="00D848A2">
              <w:rPr>
                <w:rFonts w:asciiTheme="minorHAnsi" w:hAnsiTheme="minorHAnsi" w:cstheme="minorHAnsi"/>
              </w:rPr>
              <w:t>EKO (1. ročník): Písemnosti a informační zdroje</w:t>
            </w:r>
          </w:p>
        </w:tc>
      </w:tr>
    </w:tbl>
    <w:p w14:paraId="314F6EE5" w14:textId="01304874" w:rsidR="002F551C" w:rsidRPr="00D848A2" w:rsidRDefault="002F551C" w:rsidP="002F551C"/>
    <w:p w14:paraId="345844CF" w14:textId="77777777" w:rsidR="002F551C" w:rsidRPr="00D848A2" w:rsidRDefault="002F551C" w:rsidP="002F551C"/>
    <w:p w14:paraId="29137D74" w14:textId="77777777" w:rsidR="002F551C" w:rsidRPr="00D848A2" w:rsidRDefault="002F551C">
      <w:pPr>
        <w:spacing w:after="160" w:line="259" w:lineRule="auto"/>
        <w:rPr>
          <w:rFonts w:asciiTheme="majorHAnsi" w:eastAsiaTheme="majorEastAsia" w:hAnsiTheme="majorHAnsi" w:cstheme="majorBidi"/>
          <w:b/>
          <w:color w:val="2E74B5" w:themeColor="accent1" w:themeShade="BF"/>
          <w:sz w:val="32"/>
          <w:szCs w:val="26"/>
        </w:rPr>
      </w:pPr>
      <w:r w:rsidRPr="00D848A2">
        <w:br w:type="page"/>
      </w:r>
    </w:p>
    <w:p w14:paraId="46F3E81E" w14:textId="1B79F8ED" w:rsidR="00E353E6" w:rsidRPr="00D848A2" w:rsidRDefault="00E353E6" w:rsidP="004F4E7E">
      <w:pPr>
        <w:pStyle w:val="Nadpis2"/>
      </w:pPr>
      <w:bookmarkStart w:id="42" w:name="_Toc126676245"/>
      <w:r w:rsidRPr="00D848A2">
        <w:lastRenderedPageBreak/>
        <w:t>Odborně vzdělávací předměty</w:t>
      </w:r>
      <w:bookmarkEnd w:id="42"/>
      <w:r w:rsidR="002B1739" w:rsidRPr="00D848A2">
        <w:t xml:space="preserve"> </w:t>
      </w:r>
    </w:p>
    <w:p w14:paraId="3F8D699B" w14:textId="03389083" w:rsidR="00CB4C4E" w:rsidRPr="00D848A2" w:rsidRDefault="00182445" w:rsidP="00CB4C4E">
      <w:pPr>
        <w:pStyle w:val="Nadpis3"/>
      </w:pPr>
      <w:bookmarkStart w:id="43" w:name="_Toc126676246"/>
      <w:r w:rsidRPr="00D848A2">
        <w:t>Komponenty počítačů (KP)</w:t>
      </w:r>
      <w:bookmarkEnd w:id="43"/>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182445" w:rsidRPr="00D848A2" w14:paraId="76E2EAC4" w14:textId="77777777" w:rsidTr="0043731A">
        <w:trPr>
          <w:tblCellSpacing w:w="20" w:type="dxa"/>
        </w:trPr>
        <w:tc>
          <w:tcPr>
            <w:tcW w:w="8708" w:type="dxa"/>
            <w:gridSpan w:val="6"/>
            <w:vAlign w:val="center"/>
          </w:tcPr>
          <w:p w14:paraId="2F194117" w14:textId="5DDD00CC"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182445" w:rsidRPr="00D848A2" w14:paraId="363C3EE9" w14:textId="77777777" w:rsidTr="0043731A">
        <w:trPr>
          <w:tblCellSpacing w:w="20" w:type="dxa"/>
        </w:trPr>
        <w:tc>
          <w:tcPr>
            <w:tcW w:w="8708" w:type="dxa"/>
            <w:gridSpan w:val="6"/>
            <w:vAlign w:val="center"/>
          </w:tcPr>
          <w:p w14:paraId="7A55521E" w14:textId="5ED15404"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32D4062B" w14:textId="77777777" w:rsidTr="0043731A">
        <w:trPr>
          <w:tblCellSpacing w:w="20" w:type="dxa"/>
        </w:trPr>
        <w:tc>
          <w:tcPr>
            <w:tcW w:w="5243" w:type="dxa"/>
            <w:gridSpan w:val="3"/>
            <w:vAlign w:val="center"/>
          </w:tcPr>
          <w:p w14:paraId="40464DC8" w14:textId="010D9D24" w:rsidR="00CB4C4E" w:rsidRPr="00D848A2" w:rsidRDefault="00CB4C4E" w:rsidP="009850B9">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9850B9" w:rsidRPr="00D848A2">
              <w:rPr>
                <w:rFonts w:asciiTheme="minorHAnsi" w:hAnsiTheme="minorHAnsi" w:cstheme="minorHAnsi"/>
                <w:b/>
                <w:sz w:val="22"/>
              </w:rPr>
              <w:t>136</w:t>
            </w:r>
          </w:p>
        </w:tc>
        <w:tc>
          <w:tcPr>
            <w:tcW w:w="1115" w:type="dxa"/>
            <w:vAlign w:val="center"/>
          </w:tcPr>
          <w:p w14:paraId="6422C307"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24A0C76D"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470F58F2" w14:textId="77777777" w:rsidR="00CB4C4E" w:rsidRPr="00D848A2" w:rsidRDefault="00CB4C4E" w:rsidP="00CB4C4E">
            <w:pPr>
              <w:spacing w:after="0"/>
              <w:rPr>
                <w:rFonts w:asciiTheme="minorHAnsi" w:hAnsiTheme="minorHAnsi" w:cstheme="minorHAnsi"/>
                <w:sz w:val="22"/>
              </w:rPr>
            </w:pPr>
          </w:p>
        </w:tc>
      </w:tr>
      <w:tr w:rsidR="00CB4C4E" w:rsidRPr="00D848A2" w14:paraId="0C9ED7F8" w14:textId="77777777" w:rsidTr="0043731A">
        <w:trPr>
          <w:tblCellSpacing w:w="20" w:type="dxa"/>
        </w:trPr>
        <w:tc>
          <w:tcPr>
            <w:tcW w:w="4088" w:type="dxa"/>
            <w:gridSpan w:val="2"/>
            <w:vAlign w:val="center"/>
          </w:tcPr>
          <w:p w14:paraId="0AFD79B0"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39321527"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51624632"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422BBB83"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22C57825"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24B0E150" w14:textId="77777777" w:rsidTr="0043731A">
        <w:trPr>
          <w:tblCellSpacing w:w="20" w:type="dxa"/>
        </w:trPr>
        <w:tc>
          <w:tcPr>
            <w:tcW w:w="3484" w:type="dxa"/>
            <w:vAlign w:val="center"/>
          </w:tcPr>
          <w:p w14:paraId="44D0053B"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7B6594DA"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030C6908" w14:textId="3A2BFF26"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0E2618DF" w14:textId="390D44E2"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694E8FF" w14:textId="589D708E"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79BB6223" w14:textId="29538ED5"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59D2E53A" w14:textId="77777777" w:rsidTr="0043731A">
        <w:trPr>
          <w:tblCellSpacing w:w="20" w:type="dxa"/>
        </w:trPr>
        <w:tc>
          <w:tcPr>
            <w:tcW w:w="3484" w:type="dxa"/>
            <w:vAlign w:val="center"/>
          </w:tcPr>
          <w:p w14:paraId="30C072A2"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61FA9002"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647390CA" w14:textId="640AE3F9"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40867D15" w14:textId="502EB3EB"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02797775" w14:textId="2D0711F6"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08E87B67" w14:textId="7077D9D8" w:rsidR="00CB4C4E" w:rsidRPr="00D848A2" w:rsidRDefault="009850B9" w:rsidP="00CB4C4E">
            <w:pPr>
              <w:spacing w:after="0"/>
              <w:jc w:val="center"/>
              <w:rPr>
                <w:rFonts w:asciiTheme="minorHAnsi" w:hAnsiTheme="minorHAnsi" w:cstheme="minorHAnsi"/>
                <w:sz w:val="22"/>
              </w:rPr>
            </w:pPr>
            <w:r w:rsidRPr="00D848A2">
              <w:rPr>
                <w:rFonts w:asciiTheme="minorHAnsi" w:hAnsiTheme="minorHAnsi" w:cstheme="minorHAnsi"/>
                <w:sz w:val="22"/>
              </w:rPr>
              <w:t>0</w:t>
            </w:r>
          </w:p>
        </w:tc>
      </w:tr>
      <w:tr w:rsidR="00CB4C4E" w:rsidRPr="00D848A2" w14:paraId="55EF629C" w14:textId="77777777" w:rsidTr="0043731A">
        <w:trPr>
          <w:tblCellSpacing w:w="20" w:type="dxa"/>
        </w:trPr>
        <w:tc>
          <w:tcPr>
            <w:tcW w:w="4088" w:type="dxa"/>
            <w:gridSpan w:val="2"/>
            <w:vAlign w:val="center"/>
          </w:tcPr>
          <w:p w14:paraId="0AB0C57F"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3A953EC0"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0A952CA3"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17DE1760"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3E336D28" w14:textId="77777777" w:rsidR="00CB4C4E" w:rsidRPr="00D848A2" w:rsidRDefault="00CB4C4E" w:rsidP="00CB4C4E">
            <w:pPr>
              <w:spacing w:after="0"/>
              <w:jc w:val="center"/>
              <w:rPr>
                <w:rFonts w:asciiTheme="minorHAnsi" w:hAnsiTheme="minorHAnsi" w:cstheme="minorHAnsi"/>
                <w:sz w:val="22"/>
              </w:rPr>
            </w:pPr>
          </w:p>
        </w:tc>
      </w:tr>
    </w:tbl>
    <w:p w14:paraId="5BA6D4A9" w14:textId="77777777" w:rsidR="00CB4C4E" w:rsidRPr="00D848A2" w:rsidRDefault="00CB4C4E" w:rsidP="00CB4C4E"/>
    <w:p w14:paraId="45392A49" w14:textId="77777777" w:rsidR="00A423CC" w:rsidRPr="00D848A2" w:rsidRDefault="00A423CC" w:rsidP="002301DF">
      <w:pPr>
        <w:pStyle w:val="Podnadpis2"/>
      </w:pPr>
      <w:r w:rsidRPr="00D848A2">
        <w:t>Obecný cíl</w:t>
      </w:r>
    </w:p>
    <w:p w14:paraId="3D18064A" w14:textId="347EB1B5" w:rsidR="00A423CC" w:rsidRPr="00D848A2" w:rsidRDefault="00EF4A02" w:rsidP="002301DF">
      <w:pPr>
        <w:jc w:val="both"/>
      </w:pPr>
      <w:r w:rsidRPr="00D848A2">
        <w:rPr>
          <w:rFonts w:cstheme="minorHAnsi"/>
        </w:rPr>
        <w:t xml:space="preserve">Předmět Komponenty počítačů je součástí odborného vzdělávání v oblasti hardware a základního programového vybavení. Poskytuje žákům vědomosti o základní architektuře počítače, seznamuje žáky s principy fungování jednotlivých komponent, jejich vlastnostmi a jejich vzájemným propojením. Cílem výuky je, aby žák uměl navrhovat a sestavovat osobní počítače s ohledem na jejich požadovaný účel a použití. Byl schopen diagnostikovat závady, provádět drobné opravy a servis zařízení v souladu s platnými bezpečnostními předpisy. </w:t>
      </w:r>
    </w:p>
    <w:p w14:paraId="5DB62191" w14:textId="21B88594" w:rsidR="00A423CC" w:rsidRPr="00D848A2" w:rsidRDefault="00A423CC" w:rsidP="002301DF">
      <w:pPr>
        <w:pStyle w:val="Podnadpis2"/>
      </w:pPr>
      <w:r w:rsidRPr="00D848A2">
        <w:t>Charakteristika učiva</w:t>
      </w:r>
      <w:r w:rsidR="00BF05FF" w:rsidRPr="00D848A2">
        <w:t xml:space="preserve"> vyučovacího předmětu</w:t>
      </w:r>
    </w:p>
    <w:p w14:paraId="6E8B44EB" w14:textId="10D6CDF2" w:rsidR="00A423CC" w:rsidRPr="00D848A2" w:rsidRDefault="00A423CC" w:rsidP="00EF4A02">
      <w:pPr>
        <w:jc w:val="both"/>
      </w:pPr>
      <w:r w:rsidRPr="00D848A2">
        <w:t xml:space="preserve">Předmět </w:t>
      </w:r>
      <w:r w:rsidR="00EF4A02" w:rsidRPr="00D848A2">
        <w:rPr>
          <w:rFonts w:cstheme="minorHAnsi"/>
        </w:rPr>
        <w:t>Komponenty počítačů kromě základů HW rovněž zahrnuje instalaci a na</w:t>
      </w:r>
      <w:r w:rsidR="00011274" w:rsidRPr="00D848A2">
        <w:rPr>
          <w:rFonts w:cstheme="minorHAnsi"/>
        </w:rPr>
        <w:t>stavení základního SW, údržbu a </w:t>
      </w:r>
      <w:r w:rsidR="00EF4A02" w:rsidRPr="00D848A2">
        <w:rPr>
          <w:rFonts w:cstheme="minorHAnsi"/>
        </w:rPr>
        <w:t xml:space="preserve">prevenci, odstraňování problémů a poruch, ochranu zdraví, životního prostředí a zařízení, způsoby komunikace se zákazníky a evidenci událostí a prací. Navíc mají v sobě obsaženy i základní povědomí o principech jednotlivých dílčích částí HW na úrovni všeobecných předmětů středního školství (fyzika, základy přírodních věd apod.). </w:t>
      </w:r>
    </w:p>
    <w:p w14:paraId="6FDFCAC1" w14:textId="77777777" w:rsidR="00A423CC" w:rsidRPr="00D848A2" w:rsidRDefault="00A423CC" w:rsidP="002301DF">
      <w:pPr>
        <w:pStyle w:val="Podnadpis2"/>
      </w:pPr>
      <w:r w:rsidRPr="00D848A2">
        <w:t>Cíle vzdělávání v oblasti citů, postojů, hodnot a preferencí</w:t>
      </w:r>
    </w:p>
    <w:p w14:paraId="2330A9F7" w14:textId="77777777" w:rsidR="00EF4A02" w:rsidRPr="00D848A2" w:rsidRDefault="00EF4A02" w:rsidP="00EF4A02">
      <w:pPr>
        <w:rPr>
          <w:rFonts w:cstheme="minorHAnsi"/>
        </w:rPr>
      </w:pPr>
      <w:r w:rsidRPr="00D848A2">
        <w:rPr>
          <w:rFonts w:cstheme="minorHAnsi"/>
        </w:rPr>
        <w:t>Výuka směřuje k tomu, aby žáci po absolvování předmětu:</w:t>
      </w:r>
    </w:p>
    <w:p w14:paraId="1CF526B3" w14:textId="194AE7F1" w:rsidR="00EF4A02" w:rsidRPr="00D848A2" w:rsidRDefault="00EF4A02" w:rsidP="00C74A71">
      <w:pPr>
        <w:numPr>
          <w:ilvl w:val="0"/>
          <w:numId w:val="132"/>
        </w:numPr>
        <w:spacing w:after="0" w:line="240" w:lineRule="auto"/>
        <w:ind w:left="567" w:hanging="283"/>
        <w:jc w:val="both"/>
        <w:rPr>
          <w:rFonts w:cstheme="minorHAnsi"/>
        </w:rPr>
      </w:pPr>
      <w:r w:rsidRPr="00D848A2">
        <w:rPr>
          <w:rFonts w:cstheme="minorHAnsi"/>
        </w:rPr>
        <w:t>znali zásady bezpečnosti práce při práci s počítačem a při sestavování komponent;</w:t>
      </w:r>
    </w:p>
    <w:p w14:paraId="03DA5CD3" w14:textId="7F39E90C" w:rsidR="00EF4A02" w:rsidRPr="00D848A2" w:rsidRDefault="00EF4A02" w:rsidP="00C74A71">
      <w:pPr>
        <w:numPr>
          <w:ilvl w:val="0"/>
          <w:numId w:val="132"/>
        </w:numPr>
        <w:spacing w:after="0" w:line="240" w:lineRule="auto"/>
        <w:ind w:left="567" w:hanging="283"/>
        <w:jc w:val="both"/>
        <w:rPr>
          <w:rFonts w:cstheme="minorHAnsi"/>
        </w:rPr>
      </w:pPr>
      <w:r w:rsidRPr="00D848A2">
        <w:rPr>
          <w:rFonts w:cstheme="minorHAnsi"/>
        </w:rPr>
        <w:t>vysvětlili a popsali vlastnosti a parametry jednotlivých komponent počítačů;</w:t>
      </w:r>
    </w:p>
    <w:p w14:paraId="6B27BC2D" w14:textId="7866BDA0" w:rsidR="00EF4A02" w:rsidRPr="00D848A2" w:rsidRDefault="00EF4A02" w:rsidP="00C74A71">
      <w:pPr>
        <w:numPr>
          <w:ilvl w:val="0"/>
          <w:numId w:val="132"/>
        </w:numPr>
        <w:spacing w:after="0" w:line="240" w:lineRule="auto"/>
        <w:ind w:left="567" w:hanging="283"/>
        <w:jc w:val="both"/>
        <w:rPr>
          <w:rFonts w:cstheme="minorHAnsi"/>
        </w:rPr>
      </w:pPr>
      <w:r w:rsidRPr="00D848A2">
        <w:rPr>
          <w:rFonts w:cstheme="minorHAnsi"/>
        </w:rPr>
        <w:t>navrhli a sestavili osobní počítač z dostupných komponent;</w:t>
      </w:r>
    </w:p>
    <w:p w14:paraId="6E6B0D05" w14:textId="04A7892A" w:rsidR="00EF4A02" w:rsidRPr="00D848A2" w:rsidRDefault="00EF4A02" w:rsidP="00C74A71">
      <w:pPr>
        <w:numPr>
          <w:ilvl w:val="0"/>
          <w:numId w:val="132"/>
        </w:numPr>
        <w:spacing w:after="0" w:line="240" w:lineRule="auto"/>
        <w:ind w:left="567" w:hanging="283"/>
        <w:jc w:val="both"/>
        <w:rPr>
          <w:rFonts w:cstheme="minorHAnsi"/>
        </w:rPr>
      </w:pPr>
      <w:r w:rsidRPr="00D848A2">
        <w:rPr>
          <w:rFonts w:cstheme="minorHAnsi"/>
        </w:rPr>
        <w:t>připojili k počítači potřebná periferní zařízení;</w:t>
      </w:r>
    </w:p>
    <w:p w14:paraId="1BDF70A1" w14:textId="7EF9B356" w:rsidR="00EF4A02" w:rsidRPr="00D848A2" w:rsidRDefault="00EF4A02" w:rsidP="00C74A71">
      <w:pPr>
        <w:numPr>
          <w:ilvl w:val="0"/>
          <w:numId w:val="132"/>
        </w:numPr>
        <w:spacing w:after="0" w:line="240" w:lineRule="auto"/>
        <w:ind w:left="567" w:hanging="283"/>
        <w:jc w:val="both"/>
        <w:rPr>
          <w:rFonts w:cstheme="minorHAnsi"/>
        </w:rPr>
      </w:pPr>
      <w:r w:rsidRPr="00D848A2">
        <w:rPr>
          <w:rFonts w:cstheme="minorHAnsi"/>
        </w:rPr>
        <w:t>diagnostikovali běžné závady a poruchy počítačů;</w:t>
      </w:r>
    </w:p>
    <w:p w14:paraId="166116C3" w14:textId="77777777" w:rsidR="00EF4A02" w:rsidRPr="00D848A2" w:rsidRDefault="00EF4A02" w:rsidP="00C74A71">
      <w:pPr>
        <w:numPr>
          <w:ilvl w:val="0"/>
          <w:numId w:val="132"/>
        </w:numPr>
        <w:spacing w:after="0" w:line="240" w:lineRule="auto"/>
        <w:ind w:left="567" w:hanging="283"/>
        <w:jc w:val="both"/>
        <w:rPr>
          <w:rFonts w:cstheme="minorHAnsi"/>
        </w:rPr>
      </w:pPr>
      <w:r w:rsidRPr="00D848A2">
        <w:rPr>
          <w:rFonts w:cstheme="minorHAnsi"/>
        </w:rPr>
        <w:t>udržovali počítač v provozuschopném stavu s ohledem na doplnění spotřebního materiálu a prováděli servis zařízení;</w:t>
      </w:r>
    </w:p>
    <w:p w14:paraId="0BD5633B" w14:textId="3F14B7F5" w:rsidR="00EF4A02" w:rsidRPr="00D848A2" w:rsidRDefault="00EF4A02" w:rsidP="00C74A71">
      <w:pPr>
        <w:numPr>
          <w:ilvl w:val="0"/>
          <w:numId w:val="132"/>
        </w:numPr>
        <w:spacing w:after="0" w:line="240" w:lineRule="auto"/>
        <w:ind w:left="567" w:hanging="283"/>
        <w:jc w:val="both"/>
        <w:rPr>
          <w:rFonts w:cstheme="minorHAnsi"/>
        </w:rPr>
      </w:pPr>
      <w:r w:rsidRPr="00D848A2">
        <w:rPr>
          <w:rFonts w:cstheme="minorHAnsi"/>
        </w:rPr>
        <w:t>uměli sestavit počítačovou síť z dostupných komponentů.</w:t>
      </w:r>
    </w:p>
    <w:p w14:paraId="4D78BE7F" w14:textId="77777777" w:rsidR="00A423CC" w:rsidRPr="00D848A2" w:rsidRDefault="00A423CC" w:rsidP="002301DF">
      <w:pPr>
        <w:pStyle w:val="Podnadpis2"/>
      </w:pPr>
      <w:r w:rsidRPr="00D848A2">
        <w:t>Strategie výuky</w:t>
      </w:r>
    </w:p>
    <w:p w14:paraId="402C75A8" w14:textId="320BE73F" w:rsidR="00EF4A02" w:rsidRPr="00D848A2" w:rsidRDefault="00EF4A02" w:rsidP="002301DF">
      <w:pPr>
        <w:jc w:val="both"/>
        <w:rPr>
          <w:rFonts w:cstheme="minorHAnsi"/>
        </w:rPr>
      </w:pPr>
      <w:r w:rsidRPr="00D848A2">
        <w:rPr>
          <w:rFonts w:cstheme="minorHAnsi"/>
        </w:rPr>
        <w:t xml:space="preserve">Výuka předmětu Komponenty počítačů probíhá skupinově pod odborným vedením </w:t>
      </w:r>
      <w:r w:rsidR="00D24C90">
        <w:rPr>
          <w:rFonts w:cstheme="minorHAnsi"/>
        </w:rPr>
        <w:t>učitele</w:t>
      </w:r>
      <w:r w:rsidRPr="00D848A2">
        <w:rPr>
          <w:rFonts w:cstheme="minorHAnsi"/>
        </w:rPr>
        <w:t xml:space="preserve">. Důraz je kladen na týmovou spolupráci s efektivní výměnou názorů a poznatků. Významným prvkem výuky je samostatné řešení projektů, kde si žáci upevňují získané dovednosti a znalosti. </w:t>
      </w:r>
      <w:r w:rsidR="00D24C90">
        <w:rPr>
          <w:rFonts w:cstheme="minorHAnsi"/>
        </w:rPr>
        <w:t xml:space="preserve">Učitel </w:t>
      </w:r>
      <w:r w:rsidRPr="00D848A2">
        <w:rPr>
          <w:rFonts w:cstheme="minorHAnsi"/>
        </w:rPr>
        <w:t>při výuce využívá výpočetní techniku, prezentační nástroje a vhodné didaktické pomůcky.</w:t>
      </w:r>
    </w:p>
    <w:p w14:paraId="2C30E521" w14:textId="634A9B16" w:rsidR="00A423CC" w:rsidRPr="00D848A2" w:rsidRDefault="00A423CC" w:rsidP="002301DF">
      <w:pPr>
        <w:jc w:val="both"/>
      </w:pPr>
      <w:r w:rsidRPr="00D848A2">
        <w:t>Při výuce jsou používány metody práce:</w:t>
      </w:r>
    </w:p>
    <w:p w14:paraId="6AD2F867" w14:textId="3F0E66CE" w:rsidR="00A423CC" w:rsidRPr="00D848A2" w:rsidRDefault="00A423CC" w:rsidP="002E7CAF">
      <w:pPr>
        <w:pStyle w:val="Odstavecseseznamem"/>
        <w:numPr>
          <w:ilvl w:val="0"/>
          <w:numId w:val="88"/>
        </w:numPr>
        <w:ind w:left="567" w:hanging="283"/>
        <w:jc w:val="both"/>
      </w:pPr>
      <w:r w:rsidRPr="00D848A2">
        <w:t>výklad</w:t>
      </w:r>
      <w:r w:rsidR="00EF4A02" w:rsidRPr="00D848A2">
        <w:rPr>
          <w:rFonts w:cstheme="minorHAnsi"/>
        </w:rPr>
        <w:t>, řízený rozhovor, kooperativní učení</w:t>
      </w:r>
      <w:r w:rsidRPr="00D848A2">
        <w:t>;</w:t>
      </w:r>
    </w:p>
    <w:p w14:paraId="268AD31D" w14:textId="3E46CD65" w:rsidR="00EF4A02" w:rsidRPr="00D848A2" w:rsidRDefault="00EF4A02" w:rsidP="002E7CAF">
      <w:pPr>
        <w:pStyle w:val="Odstavecseseznamem"/>
        <w:numPr>
          <w:ilvl w:val="0"/>
          <w:numId w:val="88"/>
        </w:numPr>
        <w:ind w:left="567" w:hanging="283"/>
        <w:jc w:val="both"/>
      </w:pPr>
      <w:r w:rsidRPr="00D848A2">
        <w:rPr>
          <w:rFonts w:cstheme="minorHAnsi"/>
        </w:rPr>
        <w:t>řešení problémových úloh samostatně a ve skupinách;</w:t>
      </w:r>
    </w:p>
    <w:p w14:paraId="3DF8DE34" w14:textId="5E8C6038" w:rsidR="00EF4A02" w:rsidRPr="00D848A2" w:rsidRDefault="00EF4A02" w:rsidP="002E7CAF">
      <w:pPr>
        <w:pStyle w:val="Odstavecseseznamem"/>
        <w:numPr>
          <w:ilvl w:val="0"/>
          <w:numId w:val="88"/>
        </w:numPr>
        <w:ind w:left="567" w:hanging="283"/>
        <w:jc w:val="both"/>
      </w:pPr>
      <w:r w:rsidRPr="00D848A2">
        <w:rPr>
          <w:rFonts w:cstheme="minorHAnsi"/>
        </w:rPr>
        <w:t>samostatné vyhledávání informací a jejich zpracování formou prezentací pro ostatní;</w:t>
      </w:r>
    </w:p>
    <w:p w14:paraId="219C2734" w14:textId="74F2254A" w:rsidR="00EF4A02" w:rsidRPr="00D848A2" w:rsidRDefault="00EF4A02" w:rsidP="002E7CAF">
      <w:pPr>
        <w:pStyle w:val="Odstavecseseznamem"/>
        <w:numPr>
          <w:ilvl w:val="0"/>
          <w:numId w:val="88"/>
        </w:numPr>
        <w:ind w:left="567" w:hanging="283"/>
        <w:jc w:val="both"/>
      </w:pPr>
      <w:r w:rsidRPr="00D848A2">
        <w:rPr>
          <w:rFonts w:cstheme="minorHAnsi"/>
        </w:rPr>
        <w:t>používání motivačních prostředků (jednoduché ukázky pokusů, projekce);</w:t>
      </w:r>
    </w:p>
    <w:p w14:paraId="461E9F20" w14:textId="79F2CE6E" w:rsidR="00EF4A02" w:rsidRPr="00D848A2" w:rsidRDefault="00EF4A02" w:rsidP="002E7CAF">
      <w:pPr>
        <w:pStyle w:val="Odstavecseseznamem"/>
        <w:numPr>
          <w:ilvl w:val="0"/>
          <w:numId w:val="88"/>
        </w:numPr>
        <w:ind w:left="567" w:hanging="283"/>
        <w:jc w:val="both"/>
      </w:pPr>
      <w:r w:rsidRPr="00D848A2">
        <w:rPr>
          <w:rFonts w:cstheme="minorHAnsi"/>
        </w:rPr>
        <w:lastRenderedPageBreak/>
        <w:t>využití autodidaktické metody pro osvojení samostatného učení (e-learning);</w:t>
      </w:r>
    </w:p>
    <w:p w14:paraId="342E99FE" w14:textId="69D8CE3D" w:rsidR="00A423CC" w:rsidRPr="00D848A2" w:rsidRDefault="00EF4A02" w:rsidP="002E7CAF">
      <w:pPr>
        <w:pStyle w:val="Odstavecseseznamem"/>
        <w:numPr>
          <w:ilvl w:val="0"/>
          <w:numId w:val="88"/>
        </w:numPr>
        <w:ind w:left="567" w:hanging="283"/>
        <w:jc w:val="both"/>
      </w:pPr>
      <w:r w:rsidRPr="00D848A2">
        <w:rPr>
          <w:rFonts w:cstheme="minorHAnsi"/>
        </w:rPr>
        <w:t>exkurze</w:t>
      </w:r>
      <w:r w:rsidR="00A423CC" w:rsidRPr="00D848A2">
        <w:t>.</w:t>
      </w:r>
    </w:p>
    <w:p w14:paraId="7AD68734" w14:textId="77777777" w:rsidR="00A423CC" w:rsidRPr="00D848A2" w:rsidRDefault="00A423CC" w:rsidP="002301DF">
      <w:pPr>
        <w:pStyle w:val="Podnadpis2"/>
      </w:pPr>
      <w:r w:rsidRPr="00D848A2">
        <w:t>Hodnocení výsledků žáků</w:t>
      </w:r>
    </w:p>
    <w:p w14:paraId="6A72A4EA" w14:textId="4C9D66FE" w:rsidR="00A423CC" w:rsidRPr="00D848A2" w:rsidRDefault="00EF4A02" w:rsidP="00EF4A02">
      <w:pPr>
        <w:jc w:val="both"/>
      </w:pPr>
      <w:r w:rsidRPr="00D848A2">
        <w:rPr>
          <w:rFonts w:cstheme="minorHAnsi"/>
        </w:rPr>
        <w:t xml:space="preserve">Hodnocení probíhá formou testování, ústního zkoušení se zapojením celé studijní skupiny, písemných prací a problémových úloh k tematickým celkům, hodnocena je také aktivita během výuky a při samostatném řešení zadaných projektů. Součástí diagnostiky žáka je také výstup z exkurzí, besed a prezentací připravených žáky. </w:t>
      </w:r>
    </w:p>
    <w:p w14:paraId="4B2D9D31" w14:textId="61955EC7" w:rsidR="00A423CC" w:rsidRPr="00D848A2" w:rsidRDefault="00A423CC" w:rsidP="002301DF">
      <w:pPr>
        <w:pStyle w:val="Podnadpis2"/>
      </w:pPr>
      <w:r w:rsidRPr="00D848A2">
        <w:t>Přínos předmětu k rozvoji klíčových kompetencí</w:t>
      </w:r>
    </w:p>
    <w:p w14:paraId="2FF44821" w14:textId="3C2A1FA5" w:rsidR="00A423CC" w:rsidRPr="00D848A2" w:rsidRDefault="002301DF" w:rsidP="002301DF">
      <w:pPr>
        <w:jc w:val="both"/>
      </w:pPr>
      <w:r w:rsidRPr="00D848A2">
        <w:t xml:space="preserve">Předmět </w:t>
      </w:r>
      <w:r w:rsidR="00B94275" w:rsidRPr="00D848A2">
        <w:t>Komponenty počítačů</w:t>
      </w:r>
      <w:r w:rsidR="00A423CC" w:rsidRPr="00D848A2">
        <w:t xml:space="preserve"> se podílí </w:t>
      </w:r>
      <w:r w:rsidR="00D57A50" w:rsidRPr="00D848A2">
        <w:t xml:space="preserve">především </w:t>
      </w:r>
      <w:r w:rsidR="00A423CC" w:rsidRPr="00D848A2">
        <w:t xml:space="preserve">na rozvoji </w:t>
      </w:r>
      <w:r w:rsidRPr="00D848A2">
        <w:t xml:space="preserve">těchto klíčových </w:t>
      </w:r>
      <w:r w:rsidR="00A423CC" w:rsidRPr="00D848A2">
        <w:t>kompetencí:</w:t>
      </w:r>
    </w:p>
    <w:p w14:paraId="7D12435B" w14:textId="2BB9B41B" w:rsidR="002301DF" w:rsidRPr="00D848A2" w:rsidRDefault="002301DF" w:rsidP="002E7CAF">
      <w:pPr>
        <w:pStyle w:val="Odstavecseseznamem"/>
        <w:numPr>
          <w:ilvl w:val="0"/>
          <w:numId w:val="89"/>
        </w:numPr>
        <w:jc w:val="both"/>
        <w:rPr>
          <w:rFonts w:eastAsia="Times New Roman"/>
        </w:rPr>
      </w:pPr>
      <w:r w:rsidRPr="00D848A2">
        <w:rPr>
          <w:rFonts w:eastAsia="Times New Roman"/>
        </w:rPr>
        <w:t>získat pozitivní vztah ke vzdělávání;</w:t>
      </w:r>
    </w:p>
    <w:p w14:paraId="40AEE309" w14:textId="1B91BD43" w:rsidR="002301DF" w:rsidRPr="00D848A2" w:rsidRDefault="002301DF" w:rsidP="002E7CAF">
      <w:pPr>
        <w:pStyle w:val="Odstavecseseznamem"/>
        <w:numPr>
          <w:ilvl w:val="0"/>
          <w:numId w:val="89"/>
        </w:numPr>
        <w:jc w:val="both"/>
        <w:rPr>
          <w:rFonts w:eastAsia="Times New Roman"/>
        </w:rPr>
      </w:pPr>
      <w:r w:rsidRPr="00D848A2">
        <w:rPr>
          <w:rFonts w:eastAsia="Times New Roman"/>
        </w:rPr>
        <w:t>znát možnosti svého dalšího vzdělávání, zejména v oboru a povolání;</w:t>
      </w:r>
    </w:p>
    <w:p w14:paraId="711B1EBF" w14:textId="5D309A39" w:rsidR="00281F02" w:rsidRPr="00D848A2" w:rsidRDefault="002301DF" w:rsidP="002E7CAF">
      <w:pPr>
        <w:pStyle w:val="Odstavecseseznamem"/>
        <w:numPr>
          <w:ilvl w:val="0"/>
          <w:numId w:val="89"/>
        </w:numPr>
        <w:jc w:val="both"/>
        <w:rPr>
          <w:rFonts w:eastAsia="Times New Roman"/>
        </w:rPr>
      </w:pPr>
      <w:r w:rsidRPr="00D848A2">
        <w:rPr>
          <w:rFonts w:eastAsia="Times New Roman"/>
        </w:rPr>
        <w:t>mít přehled o možnostech získání povolání;</w:t>
      </w:r>
    </w:p>
    <w:p w14:paraId="4BB6283E" w14:textId="39265752" w:rsidR="002301DF" w:rsidRPr="00D848A2" w:rsidRDefault="002301DF" w:rsidP="002E7CAF">
      <w:pPr>
        <w:pStyle w:val="Odstavecseseznamem"/>
        <w:numPr>
          <w:ilvl w:val="0"/>
          <w:numId w:val="89"/>
        </w:numPr>
        <w:jc w:val="both"/>
        <w:rPr>
          <w:rFonts w:eastAsia="Times New Roman"/>
        </w:rPr>
      </w:pPr>
      <w:r w:rsidRPr="00D848A2">
        <w:rPr>
          <w:rFonts w:eastAsia="Times New Roman"/>
        </w:rPr>
        <w:t>využívat ke svému učení různé informační zdroje včetně zkušeností svých i jiných lidí;</w:t>
      </w:r>
    </w:p>
    <w:p w14:paraId="41615476" w14:textId="77777777" w:rsidR="00B94275" w:rsidRPr="00D848A2" w:rsidRDefault="00B94275" w:rsidP="002E7CAF">
      <w:pPr>
        <w:pStyle w:val="Odstavecseseznamem"/>
        <w:numPr>
          <w:ilvl w:val="0"/>
          <w:numId w:val="89"/>
        </w:numPr>
        <w:jc w:val="both"/>
        <w:rPr>
          <w:rFonts w:eastAsia="Times New Roman"/>
        </w:rPr>
      </w:pPr>
      <w:r w:rsidRPr="00D848A2">
        <w:rPr>
          <w:rFonts w:cstheme="minorHAnsi"/>
        </w:rPr>
        <w:t>analyzovat zadání úkolu, získat informace potřebné k jeho řešení;</w:t>
      </w:r>
    </w:p>
    <w:p w14:paraId="1C8DD234" w14:textId="6C06CA5F" w:rsidR="00B94275" w:rsidRPr="00D848A2" w:rsidRDefault="00B94275" w:rsidP="002E7CAF">
      <w:pPr>
        <w:pStyle w:val="Odstavecseseznamem"/>
        <w:numPr>
          <w:ilvl w:val="0"/>
          <w:numId w:val="89"/>
        </w:numPr>
        <w:jc w:val="both"/>
        <w:rPr>
          <w:rFonts w:eastAsia="Times New Roman"/>
        </w:rPr>
      </w:pPr>
      <w:r w:rsidRPr="00D848A2">
        <w:rPr>
          <w:rFonts w:cstheme="minorHAnsi"/>
        </w:rPr>
        <w:t>navrhovat řešení včetně pomůcek, informačních zdrojů, metod, techniky</w:t>
      </w:r>
      <w:r w:rsidRPr="00D848A2">
        <w:rPr>
          <w:rFonts w:eastAsia="Times New Roman"/>
        </w:rPr>
        <w:t>;</w:t>
      </w:r>
    </w:p>
    <w:p w14:paraId="2632C1F2" w14:textId="557FA29A" w:rsidR="002301DF" w:rsidRPr="00D848A2" w:rsidRDefault="002301DF" w:rsidP="002E7CAF">
      <w:pPr>
        <w:pStyle w:val="Odstavecseseznamem"/>
        <w:numPr>
          <w:ilvl w:val="0"/>
          <w:numId w:val="89"/>
        </w:numPr>
        <w:jc w:val="both"/>
        <w:rPr>
          <w:rFonts w:eastAsia="Times New Roman"/>
        </w:rPr>
      </w:pPr>
      <w:r w:rsidRPr="00D848A2">
        <w:rPr>
          <w:rFonts w:eastAsia="Times New Roman"/>
        </w:rPr>
        <w:t>sledovat a hodnotit pokrok při dosahování svých cílů;</w:t>
      </w:r>
    </w:p>
    <w:p w14:paraId="04471837" w14:textId="0B052D4A" w:rsidR="002301DF" w:rsidRPr="00D848A2" w:rsidRDefault="002301DF" w:rsidP="002E7CAF">
      <w:pPr>
        <w:pStyle w:val="Odstavecseseznamem"/>
        <w:numPr>
          <w:ilvl w:val="0"/>
          <w:numId w:val="89"/>
        </w:numPr>
        <w:jc w:val="both"/>
        <w:rPr>
          <w:rFonts w:eastAsia="Times New Roman"/>
        </w:rPr>
      </w:pPr>
      <w:r w:rsidRPr="00D848A2">
        <w:rPr>
          <w:rFonts w:eastAsia="Times New Roman"/>
        </w:rPr>
        <w:t>volit vhodné prostředky a způsoby pro splnění jednotlivých zadání;</w:t>
      </w:r>
    </w:p>
    <w:p w14:paraId="3678AB68" w14:textId="1716E907" w:rsidR="002301DF" w:rsidRPr="00D848A2" w:rsidRDefault="002301DF" w:rsidP="002E7CAF">
      <w:pPr>
        <w:pStyle w:val="Odstavecseseznamem"/>
        <w:numPr>
          <w:ilvl w:val="0"/>
          <w:numId w:val="89"/>
        </w:numPr>
        <w:jc w:val="both"/>
        <w:rPr>
          <w:rFonts w:eastAsia="Times New Roman"/>
        </w:rPr>
      </w:pPr>
      <w:r w:rsidRPr="00D848A2">
        <w:rPr>
          <w:rFonts w:eastAsia="Times New Roman"/>
        </w:rPr>
        <w:t xml:space="preserve">formulovat své myšlenky srozumitelně, souvisle a jazykově správně; </w:t>
      </w:r>
    </w:p>
    <w:p w14:paraId="4E547BD0" w14:textId="7AB33428" w:rsidR="002301DF" w:rsidRPr="00D848A2" w:rsidRDefault="002301DF" w:rsidP="002E7CAF">
      <w:pPr>
        <w:pStyle w:val="Odstavecseseznamem"/>
        <w:numPr>
          <w:ilvl w:val="0"/>
          <w:numId w:val="89"/>
        </w:numPr>
        <w:jc w:val="both"/>
        <w:rPr>
          <w:rFonts w:eastAsia="Times New Roman"/>
        </w:rPr>
      </w:pPr>
      <w:r w:rsidRPr="00D848A2">
        <w:rPr>
          <w:rFonts w:eastAsia="Times New Roman"/>
        </w:rPr>
        <w:t>podněcovat práci týmu vlastními návrhy na zlepšení práce a řešení úkolů;</w:t>
      </w:r>
    </w:p>
    <w:p w14:paraId="1A1EBBE6" w14:textId="37BDFDA1" w:rsidR="002301DF" w:rsidRPr="00D848A2" w:rsidRDefault="002301DF" w:rsidP="002E7CAF">
      <w:pPr>
        <w:pStyle w:val="Odstavecseseznamem"/>
        <w:numPr>
          <w:ilvl w:val="0"/>
          <w:numId w:val="89"/>
        </w:numPr>
        <w:jc w:val="both"/>
        <w:rPr>
          <w:rFonts w:eastAsia="Times New Roman"/>
        </w:rPr>
      </w:pPr>
      <w:r w:rsidRPr="00D848A2">
        <w:rPr>
          <w:rFonts w:eastAsia="Times New Roman"/>
        </w:rPr>
        <w:t>nezaujatě zvažovat návrhy druhých;</w:t>
      </w:r>
    </w:p>
    <w:p w14:paraId="16199986" w14:textId="63553EBA" w:rsidR="002301DF" w:rsidRPr="00D848A2" w:rsidRDefault="002301DF" w:rsidP="002E7CAF">
      <w:pPr>
        <w:pStyle w:val="Odstavecseseznamem"/>
        <w:numPr>
          <w:ilvl w:val="0"/>
          <w:numId w:val="89"/>
        </w:numPr>
      </w:pPr>
      <w:r w:rsidRPr="00D848A2">
        <w:t>jednat odpovědně, samostatně a iniciativně.</w:t>
      </w:r>
    </w:p>
    <w:p w14:paraId="504ACE08" w14:textId="180830D9" w:rsidR="00281F02" w:rsidRPr="00D848A2" w:rsidRDefault="00281F02" w:rsidP="00281F02">
      <w:pPr>
        <w:pStyle w:val="Podnadpis2"/>
      </w:pPr>
      <w:r w:rsidRPr="00D848A2">
        <w:t>Přínos předmětu k aplikaci průřezových témat</w:t>
      </w:r>
    </w:p>
    <w:p w14:paraId="2B720652" w14:textId="77777777" w:rsidR="00FB061D" w:rsidRPr="00D848A2" w:rsidRDefault="00FB061D" w:rsidP="00FB061D">
      <w:pPr>
        <w:pStyle w:val="Podnapis2"/>
      </w:pPr>
      <w:r w:rsidRPr="00D848A2">
        <w:t>Občan v demokratické společnosti</w:t>
      </w:r>
    </w:p>
    <w:p w14:paraId="5069354E" w14:textId="77777777" w:rsidR="00FB061D" w:rsidRPr="00D848A2" w:rsidRDefault="00FB061D" w:rsidP="00FB061D">
      <w:pPr>
        <w:jc w:val="both"/>
        <w:rPr>
          <w:rFonts w:cstheme="minorHAnsi"/>
        </w:rPr>
      </w:pPr>
      <w:r w:rsidRPr="00D848A2">
        <w:rPr>
          <w:rFonts w:cstheme="minorHAnsi"/>
        </w:rPr>
        <w:t>Žáci jsou vedeni k tomu, aby na základě dosažených výsledků a získaných schopností a dovedností měl vhodnou míru sebevědomí a odpovědnosti.</w:t>
      </w:r>
    </w:p>
    <w:p w14:paraId="1ED11280" w14:textId="616D84A2" w:rsidR="00FB061D" w:rsidRPr="00D848A2" w:rsidRDefault="00FB061D" w:rsidP="00FB061D">
      <w:pPr>
        <w:pStyle w:val="Podnapis2"/>
      </w:pPr>
      <w:r w:rsidRPr="00D848A2">
        <w:t>Člověk a životní prostředí</w:t>
      </w:r>
    </w:p>
    <w:p w14:paraId="55BF6921" w14:textId="5B573923" w:rsidR="00FB061D" w:rsidRPr="00D848A2" w:rsidRDefault="00FB061D" w:rsidP="00FB061D">
      <w:pPr>
        <w:jc w:val="both"/>
        <w:rPr>
          <w:rFonts w:cstheme="minorHAnsi"/>
        </w:rPr>
      </w:pPr>
      <w:r w:rsidRPr="00D848A2">
        <w:rPr>
          <w:rFonts w:cstheme="minorHAnsi"/>
        </w:rPr>
        <w:t>Žáci si osvojují a tříbí názory na spotřebu elektrické energie, na používané technologické metody a pracovní postupy, které jsou šetrné k životnímu prostředí. Učí se uplatňovat nejen kritérium ekonomické efektivnosti, ale i hledisko ekologické. Uvědomují si problematiku odpadů, vznik, druhy, zneškodňování, způsoby minimalizace jejich vzniku a vlivu člověka na životní prostředí.</w:t>
      </w:r>
    </w:p>
    <w:p w14:paraId="784FB1AD" w14:textId="0A514A99" w:rsidR="00FB061D" w:rsidRPr="00D848A2" w:rsidRDefault="00FB061D" w:rsidP="00FB061D">
      <w:pPr>
        <w:pStyle w:val="Podnapis2"/>
      </w:pPr>
      <w:r w:rsidRPr="00D848A2">
        <w:t>Člověk a svět práce</w:t>
      </w:r>
    </w:p>
    <w:p w14:paraId="2DBECF9C" w14:textId="1CEB99E5" w:rsidR="00FB061D" w:rsidRPr="00D848A2" w:rsidRDefault="00FB061D" w:rsidP="002301DF">
      <w:pPr>
        <w:jc w:val="both"/>
      </w:pPr>
      <w:r w:rsidRPr="00D848A2">
        <w:rPr>
          <w:rFonts w:cstheme="minorHAnsi"/>
        </w:rPr>
        <w:t xml:space="preserve">Žáci jsou schopni efektivně odhadnout finanční náklady na realizaci počítačové sestavy podle požadavků trhu. </w:t>
      </w:r>
    </w:p>
    <w:p w14:paraId="55C81C54" w14:textId="77777777" w:rsidR="00A423CC" w:rsidRPr="00D848A2" w:rsidRDefault="00A423CC" w:rsidP="00281F02">
      <w:pPr>
        <w:pStyle w:val="Podnapis2"/>
      </w:pPr>
      <w:r w:rsidRPr="00D848A2">
        <w:t>Informační a komunikační technologie</w:t>
      </w:r>
    </w:p>
    <w:p w14:paraId="0D9C3CA5" w14:textId="448B90FF" w:rsidR="00A423CC" w:rsidRPr="00D848A2" w:rsidRDefault="00FB061D" w:rsidP="002301DF">
      <w:pPr>
        <w:jc w:val="both"/>
      </w:pPr>
      <w:r w:rsidRPr="00D848A2">
        <w:rPr>
          <w:rFonts w:cstheme="minorHAnsi"/>
        </w:rPr>
        <w:t>Žáci znají aktuální parametry a vlastnosti počítačových komponentů a dokáží je aktuálně aplikovat na praktických úlohách.</w:t>
      </w:r>
    </w:p>
    <w:p w14:paraId="3DCF4EEC" w14:textId="3BED8C2D" w:rsidR="00A423CC" w:rsidRPr="00D848A2" w:rsidRDefault="00795EAD" w:rsidP="00795EAD">
      <w:pPr>
        <w:pStyle w:val="Podnadpis2"/>
      </w:pPr>
      <w:r w:rsidRPr="00D848A2">
        <w:t>Přehled dílčích kompetencí ve vyučovacím předmětu</w:t>
      </w:r>
    </w:p>
    <w:p w14:paraId="4FCDAEF4" w14:textId="7DBA452B" w:rsidR="00A423CC" w:rsidRPr="00D848A2" w:rsidRDefault="00795EAD" w:rsidP="00795EAD">
      <w:pPr>
        <w:pStyle w:val="Kompetence"/>
      </w:pPr>
      <w:bookmarkStart w:id="44" w:name="_bookmark6"/>
      <w:bookmarkEnd w:id="44"/>
      <w:r w:rsidRPr="00D848A2">
        <w:t>Klíčové kompetence</w:t>
      </w:r>
    </w:p>
    <w:p w14:paraId="4FA64E1B" w14:textId="77777777" w:rsidR="000A6CDB" w:rsidRPr="00D848A2" w:rsidRDefault="000A6CDB" w:rsidP="000A6CDB">
      <w:pPr>
        <w:pStyle w:val="Podnapis2"/>
      </w:pPr>
      <w:r w:rsidRPr="00D848A2">
        <w:t>Kompetence k učení</w:t>
      </w:r>
    </w:p>
    <w:p w14:paraId="3A0F3D5F" w14:textId="31131CE2" w:rsidR="000A6CDB" w:rsidRPr="00D848A2" w:rsidRDefault="000A6CDB" w:rsidP="00C74A71">
      <w:pPr>
        <w:pStyle w:val="Odstavecseseznamem"/>
        <w:numPr>
          <w:ilvl w:val="0"/>
          <w:numId w:val="122"/>
        </w:numPr>
        <w:ind w:left="567" w:hanging="283"/>
        <w:jc w:val="both"/>
      </w:pPr>
      <w:r w:rsidRPr="00D848A2">
        <w:t>mít pozitivní vztah k učení a vzdělávání;</w:t>
      </w:r>
    </w:p>
    <w:p w14:paraId="4547E12B" w14:textId="0B5B9F3E" w:rsidR="006A5D54" w:rsidRPr="00D848A2" w:rsidRDefault="006A5D54" w:rsidP="00C74A71">
      <w:pPr>
        <w:pStyle w:val="Odstavecseseznamem"/>
        <w:numPr>
          <w:ilvl w:val="0"/>
          <w:numId w:val="122"/>
        </w:numPr>
        <w:ind w:left="567" w:hanging="283"/>
        <w:jc w:val="both"/>
      </w:pPr>
      <w:r w:rsidRPr="00D848A2">
        <w:rPr>
          <w:rFonts w:cstheme="minorHAnsi"/>
        </w:rPr>
        <w:t>cíleně a samostatně vytvářet vhodné podmínky k učení;</w:t>
      </w:r>
    </w:p>
    <w:p w14:paraId="75B23E00" w14:textId="77777777" w:rsidR="000A6CDB" w:rsidRPr="00D848A2" w:rsidRDefault="000A6CDB" w:rsidP="00C74A71">
      <w:pPr>
        <w:pStyle w:val="Odstavecseseznamem"/>
        <w:numPr>
          <w:ilvl w:val="0"/>
          <w:numId w:val="122"/>
        </w:numPr>
        <w:ind w:left="567" w:hanging="283"/>
        <w:jc w:val="both"/>
      </w:pPr>
      <w:r w:rsidRPr="00D848A2">
        <w:t>ovládat různé techniky učení, umět si vytvořit vhodný studijní režim a podmínky;</w:t>
      </w:r>
    </w:p>
    <w:p w14:paraId="520173B2" w14:textId="77777777" w:rsidR="000A6CDB" w:rsidRPr="00D848A2" w:rsidRDefault="000A6CDB" w:rsidP="00C74A71">
      <w:pPr>
        <w:pStyle w:val="Odstavecseseznamem"/>
        <w:numPr>
          <w:ilvl w:val="0"/>
          <w:numId w:val="122"/>
        </w:numPr>
        <w:ind w:left="567" w:hanging="283"/>
        <w:jc w:val="both"/>
      </w:pPr>
      <w:r w:rsidRPr="00D848A2">
        <w:t>uplatňovat různé způsoby práce s textem (zvláště studijní a analytické čtení), umět efektivně vyhledávat a zpracovávat informace; být čtenářsky gramotný;</w:t>
      </w:r>
    </w:p>
    <w:p w14:paraId="1CC04A82" w14:textId="77777777" w:rsidR="000A6CDB" w:rsidRPr="00D848A2" w:rsidRDefault="000A6CDB" w:rsidP="00C74A71">
      <w:pPr>
        <w:pStyle w:val="Odstavecseseznamem"/>
        <w:numPr>
          <w:ilvl w:val="0"/>
          <w:numId w:val="122"/>
        </w:numPr>
        <w:ind w:left="567" w:hanging="283"/>
        <w:jc w:val="both"/>
      </w:pPr>
      <w:r w:rsidRPr="00D848A2">
        <w:lastRenderedPageBreak/>
        <w:t>s porozuměním poslouchat mluvené projevy (např. výklad, přednášku, proslov), pořizovat si poznámky;</w:t>
      </w:r>
    </w:p>
    <w:p w14:paraId="17F724B6" w14:textId="77777777" w:rsidR="000A6CDB" w:rsidRPr="00D848A2" w:rsidRDefault="000A6CDB" w:rsidP="00C74A71">
      <w:pPr>
        <w:pStyle w:val="Odstavecseseznamem"/>
        <w:numPr>
          <w:ilvl w:val="0"/>
          <w:numId w:val="122"/>
        </w:numPr>
        <w:ind w:left="567" w:hanging="283"/>
        <w:jc w:val="both"/>
      </w:pPr>
      <w:r w:rsidRPr="00D848A2">
        <w:t>využívat ke svému učení různé informační zdroje, včetně svých zkušeností i zkušeností jiných lidí;</w:t>
      </w:r>
    </w:p>
    <w:p w14:paraId="7F481887" w14:textId="77777777" w:rsidR="000A6CDB" w:rsidRPr="00D848A2" w:rsidRDefault="000A6CDB" w:rsidP="00C74A71">
      <w:pPr>
        <w:pStyle w:val="Odstavecseseznamem"/>
        <w:numPr>
          <w:ilvl w:val="0"/>
          <w:numId w:val="122"/>
        </w:numPr>
        <w:ind w:left="567" w:hanging="283"/>
        <w:jc w:val="both"/>
      </w:pPr>
      <w:r w:rsidRPr="00D848A2">
        <w:t>sledovat a hodnotit pokrok při dosahování cílů svého učení, přijímat hodnocení výsledků svého učení od jiných lidí;</w:t>
      </w:r>
    </w:p>
    <w:p w14:paraId="0BE1FF03" w14:textId="77777777" w:rsidR="000A6CDB" w:rsidRPr="00D848A2" w:rsidRDefault="000A6CDB" w:rsidP="00C74A71">
      <w:pPr>
        <w:pStyle w:val="Odstavecseseznamem"/>
        <w:numPr>
          <w:ilvl w:val="0"/>
          <w:numId w:val="122"/>
        </w:numPr>
        <w:ind w:left="567" w:hanging="283"/>
        <w:jc w:val="both"/>
      </w:pPr>
      <w:r w:rsidRPr="00D848A2">
        <w:t>znát možnosti svého dalšího vzdělávání, zejména v oboru a povolání.</w:t>
      </w:r>
    </w:p>
    <w:p w14:paraId="5301FD2C" w14:textId="77777777" w:rsidR="000A6CDB" w:rsidRPr="00D848A2" w:rsidRDefault="000A6CDB" w:rsidP="000A6CDB">
      <w:pPr>
        <w:pStyle w:val="Podnapis2"/>
      </w:pPr>
      <w:r w:rsidRPr="00D848A2">
        <w:t>Kompetence k řešení problémů</w:t>
      </w:r>
    </w:p>
    <w:p w14:paraId="0E5A63D1" w14:textId="77777777" w:rsidR="000A6CDB" w:rsidRPr="00D848A2" w:rsidRDefault="000A6CDB" w:rsidP="00C74A71">
      <w:pPr>
        <w:pStyle w:val="Odstavecseseznamem"/>
        <w:numPr>
          <w:ilvl w:val="0"/>
          <w:numId w:val="12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6342466B" w14:textId="77777777" w:rsidR="000A6CDB" w:rsidRPr="00D848A2" w:rsidRDefault="000A6CDB" w:rsidP="00C74A71">
      <w:pPr>
        <w:pStyle w:val="Odstavecseseznamem"/>
        <w:numPr>
          <w:ilvl w:val="0"/>
          <w:numId w:val="122"/>
        </w:numPr>
        <w:ind w:left="567" w:hanging="283"/>
        <w:jc w:val="both"/>
      </w:pPr>
      <w:r w:rsidRPr="00D848A2">
        <w:t>volit prostředky a způsoby (pomůcky, studijní literaturu, metody a techniky) vhodné pro splnění jednotlivých aktivit, využívat zkušenosti a vědomosti nabyté dříve;</w:t>
      </w:r>
    </w:p>
    <w:p w14:paraId="0094720F" w14:textId="77777777" w:rsidR="000A6CDB" w:rsidRPr="00D848A2" w:rsidRDefault="000A6CDB" w:rsidP="00C74A71">
      <w:pPr>
        <w:pStyle w:val="Odstavecseseznamem"/>
        <w:numPr>
          <w:ilvl w:val="0"/>
          <w:numId w:val="122"/>
        </w:numPr>
        <w:ind w:left="567" w:hanging="283"/>
        <w:jc w:val="both"/>
      </w:pPr>
      <w:r w:rsidRPr="00D848A2">
        <w:t>spolupracovat při řešení problémů s jinými lidmi (týmové řešení).</w:t>
      </w:r>
    </w:p>
    <w:p w14:paraId="400E5B1E" w14:textId="77777777" w:rsidR="000A6CDB" w:rsidRPr="00D848A2" w:rsidRDefault="000A6CDB" w:rsidP="000A6CDB">
      <w:pPr>
        <w:pStyle w:val="Podnapis2"/>
      </w:pPr>
      <w:r w:rsidRPr="00D848A2">
        <w:t>Komunikativní kompetence</w:t>
      </w:r>
    </w:p>
    <w:p w14:paraId="01CA74DB" w14:textId="77777777" w:rsidR="000A6CDB" w:rsidRPr="00D848A2" w:rsidRDefault="000A6CDB" w:rsidP="00C74A71">
      <w:pPr>
        <w:pStyle w:val="Odstavecseseznamem"/>
        <w:numPr>
          <w:ilvl w:val="0"/>
          <w:numId w:val="122"/>
        </w:numPr>
        <w:ind w:left="567" w:hanging="283"/>
        <w:jc w:val="both"/>
      </w:pPr>
      <w:r w:rsidRPr="00D848A2">
        <w:t>vyjadřovat se přiměřeně účelu jednání a komunikační situaci v projevech mluvených i psaných a vhodně se prezentovat;</w:t>
      </w:r>
    </w:p>
    <w:p w14:paraId="4EF198B3" w14:textId="77777777" w:rsidR="000A6CDB" w:rsidRPr="00D848A2" w:rsidRDefault="000A6CDB" w:rsidP="00C74A71">
      <w:pPr>
        <w:pStyle w:val="Odstavecseseznamem"/>
        <w:numPr>
          <w:ilvl w:val="0"/>
          <w:numId w:val="122"/>
        </w:numPr>
        <w:ind w:left="567" w:hanging="283"/>
        <w:jc w:val="both"/>
      </w:pPr>
      <w:r w:rsidRPr="00D848A2">
        <w:t>formulovat své myšlenky srozumitelně a souvisle, v písemné podobě přehledně a jazykově správně;</w:t>
      </w:r>
    </w:p>
    <w:p w14:paraId="257BEC24" w14:textId="77777777" w:rsidR="000A6CDB" w:rsidRPr="00D848A2" w:rsidRDefault="000A6CDB" w:rsidP="00C74A71">
      <w:pPr>
        <w:pStyle w:val="Odstavecseseznamem"/>
        <w:numPr>
          <w:ilvl w:val="0"/>
          <w:numId w:val="122"/>
        </w:numPr>
        <w:ind w:left="567" w:hanging="283"/>
        <w:jc w:val="both"/>
      </w:pPr>
      <w:r w:rsidRPr="00D848A2">
        <w:t>účastnit se aktivně diskusí, formulovat a obhajovat své názory a postoje;</w:t>
      </w:r>
    </w:p>
    <w:p w14:paraId="1E1ED4C8" w14:textId="77777777" w:rsidR="000A6CDB" w:rsidRPr="00D848A2" w:rsidRDefault="000A6CDB" w:rsidP="00C74A71">
      <w:pPr>
        <w:pStyle w:val="Odstavecseseznamem"/>
        <w:numPr>
          <w:ilvl w:val="0"/>
          <w:numId w:val="122"/>
        </w:numPr>
        <w:ind w:left="567" w:hanging="283"/>
        <w:jc w:val="both"/>
      </w:pPr>
      <w:r w:rsidRPr="00D848A2">
        <w:t>zpracovávat administrativní písemnosti, pracovní dokumenty i souvislé texty na běžná i odborná témata;</w:t>
      </w:r>
    </w:p>
    <w:p w14:paraId="1FD5BCDF" w14:textId="77777777" w:rsidR="000A6CDB" w:rsidRPr="00D848A2" w:rsidRDefault="000A6CDB" w:rsidP="00C74A71">
      <w:pPr>
        <w:pStyle w:val="Odstavecseseznamem"/>
        <w:numPr>
          <w:ilvl w:val="0"/>
          <w:numId w:val="122"/>
        </w:numPr>
        <w:ind w:left="567" w:hanging="283"/>
        <w:jc w:val="both"/>
      </w:pPr>
      <w:r w:rsidRPr="00D848A2">
        <w:t>dodržovat jazykové a stylistické normy i odbornou terminologii;</w:t>
      </w:r>
    </w:p>
    <w:p w14:paraId="65BB8409" w14:textId="77777777" w:rsidR="000A6CDB" w:rsidRPr="00D848A2" w:rsidRDefault="000A6CDB" w:rsidP="00C74A71">
      <w:pPr>
        <w:pStyle w:val="Odstavecseseznamem"/>
        <w:numPr>
          <w:ilvl w:val="0"/>
          <w:numId w:val="122"/>
        </w:numPr>
        <w:ind w:left="567" w:hanging="283"/>
        <w:jc w:val="both"/>
      </w:pPr>
      <w:r w:rsidRPr="00D848A2">
        <w:t>zaznamenávat písemně podstatné myšlenky a údaje z textů a projevů jiných lidí (přednášek, diskusí, porad apod.);</w:t>
      </w:r>
    </w:p>
    <w:p w14:paraId="65C542FB" w14:textId="77777777" w:rsidR="000A6CDB" w:rsidRPr="00D848A2" w:rsidRDefault="000A6CDB" w:rsidP="00C74A71">
      <w:pPr>
        <w:pStyle w:val="Odstavecseseznamem"/>
        <w:numPr>
          <w:ilvl w:val="0"/>
          <w:numId w:val="122"/>
        </w:numPr>
        <w:ind w:left="567" w:hanging="283"/>
        <w:jc w:val="both"/>
      </w:pPr>
      <w:r w:rsidRPr="00D848A2">
        <w:t>vyjadřovat se a vystupovat v souladu se zásadami kultury projevu a chování;</w:t>
      </w:r>
    </w:p>
    <w:p w14:paraId="5BA77EBC" w14:textId="77777777" w:rsidR="000A6CDB" w:rsidRPr="00D848A2" w:rsidRDefault="000A6CDB" w:rsidP="00C74A71">
      <w:pPr>
        <w:pStyle w:val="Odstavecseseznamem"/>
        <w:numPr>
          <w:ilvl w:val="0"/>
          <w:numId w:val="122"/>
        </w:numPr>
        <w:ind w:left="567" w:hanging="283"/>
        <w:jc w:val="both"/>
      </w:pPr>
      <w:r w:rsidRPr="00D848A2">
        <w:t>dosáhnout jazykové způsobilosti potřebné pro komunikaci v cizojazyčném prostředí nejméně v jednom cizím jazyce;</w:t>
      </w:r>
    </w:p>
    <w:p w14:paraId="43B5CD2F" w14:textId="663461F0" w:rsidR="000A6CDB" w:rsidRPr="00D848A2" w:rsidRDefault="000A6CDB" w:rsidP="00C74A71">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r w:rsidR="00EE57F7" w:rsidRPr="00D848A2">
        <w:t>.</w:t>
      </w:r>
    </w:p>
    <w:p w14:paraId="433AF31F" w14:textId="77777777" w:rsidR="000A6CDB" w:rsidRPr="00D848A2" w:rsidRDefault="000A6CDB" w:rsidP="000A6CDB">
      <w:pPr>
        <w:pStyle w:val="Podnapis2"/>
      </w:pPr>
      <w:r w:rsidRPr="00D848A2">
        <w:t>Personální a sociální kompetence</w:t>
      </w:r>
    </w:p>
    <w:p w14:paraId="478DD370" w14:textId="77777777" w:rsidR="000A6CDB" w:rsidRPr="00D848A2" w:rsidRDefault="000A6CDB" w:rsidP="00C74A71">
      <w:pPr>
        <w:pStyle w:val="Odstavecseseznamem"/>
        <w:numPr>
          <w:ilvl w:val="0"/>
          <w:numId w:val="122"/>
        </w:numPr>
        <w:ind w:left="567" w:hanging="283"/>
        <w:jc w:val="both"/>
      </w:pPr>
      <w:r w:rsidRPr="00D848A2">
        <w:t>posuzovat reálně své fyzické a duševní možnosti, odhadovat důsledky svého jednání a chování v různých situacích;</w:t>
      </w:r>
    </w:p>
    <w:p w14:paraId="26F54E19" w14:textId="77777777" w:rsidR="000A6CDB" w:rsidRPr="00D848A2" w:rsidRDefault="000A6CDB" w:rsidP="00C74A71">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2BC1E9D4" w14:textId="77777777" w:rsidR="000A6CDB" w:rsidRPr="00D848A2" w:rsidRDefault="000A6CDB" w:rsidP="00C74A71">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49342E33" w14:textId="77777777" w:rsidR="000A6CDB" w:rsidRPr="00D848A2" w:rsidRDefault="000A6CDB" w:rsidP="00C74A71">
      <w:pPr>
        <w:pStyle w:val="Odstavecseseznamem"/>
        <w:numPr>
          <w:ilvl w:val="0"/>
          <w:numId w:val="122"/>
        </w:numPr>
        <w:ind w:left="567" w:hanging="283"/>
        <w:jc w:val="both"/>
      </w:pPr>
      <w:r w:rsidRPr="00D848A2">
        <w:t>ověřovat si získané poznatky, kriticky zvažovat názory, postoje a jednání jiných lidí;</w:t>
      </w:r>
    </w:p>
    <w:p w14:paraId="71DD3F9A" w14:textId="77777777" w:rsidR="000A6CDB" w:rsidRPr="00D848A2" w:rsidRDefault="000A6CDB" w:rsidP="00C74A71">
      <w:pPr>
        <w:pStyle w:val="Odstavecseseznamem"/>
        <w:numPr>
          <w:ilvl w:val="0"/>
          <w:numId w:val="122"/>
        </w:numPr>
        <w:ind w:left="567" w:hanging="283"/>
        <w:jc w:val="both"/>
      </w:pPr>
      <w:r w:rsidRPr="00D848A2">
        <w:t>mít odpovědný vztah ke svému zdraví, pečovat o svůj fyzický i duševní rozvoj, být si vědomi důsledků nezdravého životního stylu a závislostí;</w:t>
      </w:r>
    </w:p>
    <w:p w14:paraId="11901C48" w14:textId="77777777" w:rsidR="000A6CDB" w:rsidRPr="00D848A2" w:rsidRDefault="000A6CDB" w:rsidP="00C74A71">
      <w:pPr>
        <w:pStyle w:val="Odstavecseseznamem"/>
        <w:numPr>
          <w:ilvl w:val="0"/>
          <w:numId w:val="122"/>
        </w:numPr>
        <w:ind w:left="567" w:hanging="283"/>
        <w:jc w:val="both"/>
      </w:pPr>
      <w:r w:rsidRPr="00D848A2">
        <w:t>pracovat v týmu a podílet se na realizaci společných pracovních a jiných činností;</w:t>
      </w:r>
    </w:p>
    <w:p w14:paraId="6099AFD9" w14:textId="77777777" w:rsidR="000A6CDB" w:rsidRPr="00D848A2" w:rsidRDefault="000A6CDB" w:rsidP="00C74A71">
      <w:pPr>
        <w:pStyle w:val="Odstavecseseznamem"/>
        <w:numPr>
          <w:ilvl w:val="0"/>
          <w:numId w:val="122"/>
        </w:numPr>
        <w:ind w:left="567" w:hanging="283"/>
        <w:jc w:val="both"/>
      </w:pPr>
      <w:r w:rsidRPr="00D848A2">
        <w:t>přijímat a odpovědně plnit svěřené úkoly;</w:t>
      </w:r>
    </w:p>
    <w:p w14:paraId="1B69ABFF" w14:textId="77777777" w:rsidR="000A6CDB" w:rsidRPr="00D848A2" w:rsidRDefault="000A6CDB" w:rsidP="00C74A71">
      <w:pPr>
        <w:pStyle w:val="Odstavecseseznamem"/>
        <w:numPr>
          <w:ilvl w:val="0"/>
          <w:numId w:val="122"/>
        </w:numPr>
        <w:ind w:left="567" w:hanging="283"/>
        <w:jc w:val="both"/>
      </w:pPr>
      <w:r w:rsidRPr="00D848A2">
        <w:t>přispívat k vytváření vstřícných mezilidských vztahů a k předcházení osobním konfliktům, nepodléhat předsudkům a stereotypům v přístupu k druhým.</w:t>
      </w:r>
    </w:p>
    <w:p w14:paraId="2C6DE496" w14:textId="77777777" w:rsidR="000A6CDB" w:rsidRPr="00D848A2" w:rsidRDefault="000A6CDB" w:rsidP="000A6CDB">
      <w:pPr>
        <w:pStyle w:val="Podnapis2"/>
      </w:pPr>
      <w:r w:rsidRPr="00D848A2">
        <w:t>Občanské kompetence a kulturní povědomí</w:t>
      </w:r>
    </w:p>
    <w:p w14:paraId="0EE72184" w14:textId="77777777" w:rsidR="000A6CDB" w:rsidRPr="00D848A2" w:rsidRDefault="000A6CDB" w:rsidP="00C74A71">
      <w:pPr>
        <w:pStyle w:val="Odstavecseseznamem"/>
        <w:numPr>
          <w:ilvl w:val="0"/>
          <w:numId w:val="122"/>
        </w:numPr>
        <w:ind w:left="567" w:hanging="283"/>
        <w:jc w:val="both"/>
      </w:pPr>
      <w:r w:rsidRPr="00D848A2">
        <w:t>jednat odpovědně, samostatně a iniciativně nejen ve vlastním zájmu, ale i ve veřejném zájmu;</w:t>
      </w:r>
    </w:p>
    <w:p w14:paraId="53FD8252" w14:textId="77777777" w:rsidR="000A6CDB" w:rsidRPr="00D848A2" w:rsidRDefault="000A6CDB" w:rsidP="00C74A71">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3F7D5490" w14:textId="77777777" w:rsidR="000A6CDB" w:rsidRPr="00D848A2" w:rsidRDefault="000A6CDB" w:rsidP="00C74A71">
      <w:pPr>
        <w:pStyle w:val="Odstavecseseznamem"/>
        <w:numPr>
          <w:ilvl w:val="0"/>
          <w:numId w:val="122"/>
        </w:numPr>
        <w:ind w:left="567" w:hanging="283"/>
        <w:jc w:val="both"/>
      </w:pPr>
      <w:r w:rsidRPr="00D848A2">
        <w:lastRenderedPageBreak/>
        <w:t>jednat v souladu s morálními principy a zásadami společenského chování, přispívat k uplatňování hodnot demokracie;</w:t>
      </w:r>
    </w:p>
    <w:p w14:paraId="4621EACF" w14:textId="616E96B3" w:rsidR="000A6CDB" w:rsidRPr="00D848A2" w:rsidRDefault="000A6CDB" w:rsidP="00C74A71">
      <w:pPr>
        <w:pStyle w:val="Odstavecseseznamem"/>
        <w:numPr>
          <w:ilvl w:val="0"/>
          <w:numId w:val="122"/>
        </w:numPr>
        <w:ind w:left="567" w:hanging="283"/>
        <w:jc w:val="both"/>
      </w:pPr>
      <w:r w:rsidRPr="00D848A2">
        <w:t xml:space="preserve">uvědomovat si </w:t>
      </w:r>
      <w:r w:rsidR="00CA7C7F">
        <w:t>-</w:t>
      </w:r>
      <w:r w:rsidRPr="00D848A2">
        <w:t xml:space="preserve"> v rámci plurality a multikulturního soužití </w:t>
      </w:r>
      <w:r w:rsidR="00CA7C7F">
        <w:t>-</w:t>
      </w:r>
      <w:r w:rsidRPr="00D848A2">
        <w:t xml:space="preserve"> vlastní kulturní, národní a osobnostní identitu, přistupovat s aktivní tolerancí k identitě druhých;</w:t>
      </w:r>
    </w:p>
    <w:p w14:paraId="2D66EF36" w14:textId="0DECAA00" w:rsidR="000A6CDB" w:rsidRPr="00D848A2" w:rsidRDefault="000A6CDB" w:rsidP="00C74A71">
      <w:pPr>
        <w:pStyle w:val="Odstavecseseznamem"/>
        <w:numPr>
          <w:ilvl w:val="0"/>
          <w:numId w:val="122"/>
        </w:numPr>
        <w:ind w:left="567" w:hanging="283"/>
        <w:jc w:val="both"/>
      </w:pPr>
      <w:r w:rsidRPr="00D848A2">
        <w:t>chápat význam životního prostředí pro člověka a jedn</w:t>
      </w:r>
      <w:r w:rsidR="00EE57F7" w:rsidRPr="00D848A2">
        <w:t>at v duchu udržitelného rozvoje.</w:t>
      </w:r>
    </w:p>
    <w:p w14:paraId="2AF2ECC2" w14:textId="77777777" w:rsidR="000A6CDB" w:rsidRPr="00D848A2" w:rsidRDefault="000A6CDB" w:rsidP="000A6CDB">
      <w:pPr>
        <w:pStyle w:val="Podnapis2"/>
      </w:pPr>
      <w:r w:rsidRPr="00D848A2">
        <w:t>Kompetence k pracovnímu uplatnění a podnikatelským aktivitám</w:t>
      </w:r>
    </w:p>
    <w:p w14:paraId="44718AB8" w14:textId="77777777" w:rsidR="000A6CDB" w:rsidRPr="00D848A2" w:rsidRDefault="000A6CDB" w:rsidP="00C74A71">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52E3902E" w14:textId="77777777" w:rsidR="000A6CDB" w:rsidRPr="00D848A2" w:rsidRDefault="000A6CDB" w:rsidP="00C74A71">
      <w:pPr>
        <w:pStyle w:val="Odstavecseseznamem"/>
        <w:numPr>
          <w:ilvl w:val="0"/>
          <w:numId w:val="122"/>
        </w:numPr>
        <w:ind w:left="567" w:hanging="283"/>
        <w:jc w:val="both"/>
      </w:pPr>
      <w:r w:rsidRPr="00D848A2">
        <w:t>mít přehled o možnostech uplatnění na trhu práce v daném oboru; cílevědomě a zodpovědně rozhodovat o své budoucí profesní a vzdělávací dráze;</w:t>
      </w:r>
    </w:p>
    <w:p w14:paraId="7F1F1EA8" w14:textId="71FA0A8C" w:rsidR="000A6CDB" w:rsidRPr="00D848A2" w:rsidRDefault="000A6CDB" w:rsidP="00C74A71">
      <w:pPr>
        <w:pStyle w:val="Odstavecseseznamem"/>
        <w:numPr>
          <w:ilvl w:val="0"/>
          <w:numId w:val="122"/>
        </w:numPr>
        <w:ind w:left="567" w:hanging="283"/>
        <w:jc w:val="both"/>
      </w:pPr>
      <w:r w:rsidRPr="00D848A2">
        <w:t>mít reálnou představu o pracovních, platových a</w:t>
      </w:r>
      <w:r w:rsidR="00C935B2">
        <w:t xml:space="preserve"> </w:t>
      </w:r>
      <w:r w:rsidRPr="00D848A2">
        <w:t>jiných podmínkách v</w:t>
      </w:r>
      <w:r w:rsidR="00C935B2">
        <w:t xml:space="preserve"> </w:t>
      </w:r>
      <w:r w:rsidRPr="00D848A2">
        <w:t>oboru a o požadavcích zaměstnavatelů na pracovníky a umět je srovnávat se svými představami a předpoklady;</w:t>
      </w:r>
    </w:p>
    <w:p w14:paraId="37053509" w14:textId="797F4B86" w:rsidR="000A6CDB" w:rsidRPr="00D848A2" w:rsidRDefault="000A6CDB" w:rsidP="00C74A71">
      <w:pPr>
        <w:pStyle w:val="Odstavecseseznamem"/>
        <w:numPr>
          <w:ilvl w:val="0"/>
          <w:numId w:val="122"/>
        </w:numPr>
        <w:ind w:left="567" w:hanging="283"/>
        <w:jc w:val="both"/>
      </w:pPr>
      <w:r w:rsidRPr="00D848A2">
        <w:t>umět získávat a vyhodnocovat informace o pracovních i vzdělávacích příležitostech, využívat poradenské a zprostředkovatelské služby jak z oblasti svě</w:t>
      </w:r>
      <w:r w:rsidR="00EE57F7" w:rsidRPr="00D848A2">
        <w:t>ta práce, tak vzdělávání.</w:t>
      </w:r>
    </w:p>
    <w:p w14:paraId="22001C77" w14:textId="77777777" w:rsidR="000A6CDB" w:rsidRPr="00D848A2" w:rsidRDefault="000A6CDB" w:rsidP="000A6CDB">
      <w:pPr>
        <w:pStyle w:val="Podnapis2"/>
      </w:pPr>
      <w:r w:rsidRPr="00D848A2">
        <w:t>Matematické kompetence</w:t>
      </w:r>
    </w:p>
    <w:p w14:paraId="0F046608" w14:textId="77777777" w:rsidR="000A6CDB" w:rsidRPr="00D848A2" w:rsidRDefault="000A6CDB" w:rsidP="00C74A71">
      <w:pPr>
        <w:pStyle w:val="Odstavecseseznamem"/>
        <w:numPr>
          <w:ilvl w:val="0"/>
          <w:numId w:val="122"/>
        </w:numPr>
        <w:ind w:left="567" w:hanging="283"/>
        <w:jc w:val="both"/>
      </w:pPr>
      <w:r w:rsidRPr="00D848A2">
        <w:t>provádět reálný odhad výsledku řešení dané úlohy;</w:t>
      </w:r>
    </w:p>
    <w:p w14:paraId="25332C93" w14:textId="7FB6D99E" w:rsidR="000A6CDB" w:rsidRPr="00D848A2" w:rsidRDefault="000A6CDB" w:rsidP="00C74A71">
      <w:pPr>
        <w:pStyle w:val="Odstavecseseznamem"/>
        <w:numPr>
          <w:ilvl w:val="0"/>
          <w:numId w:val="122"/>
        </w:numPr>
        <w:ind w:left="567" w:hanging="283"/>
        <w:jc w:val="both"/>
      </w:pPr>
      <w:r w:rsidRPr="00D848A2">
        <w:t>nacházet vztahy mezi jevy a předměty při řešení praktických úkolů, umět je vymezit,</w:t>
      </w:r>
      <w:r w:rsidR="00EE57F7" w:rsidRPr="00D848A2">
        <w:t xml:space="preserve"> </w:t>
      </w:r>
      <w:r w:rsidRPr="00D848A2">
        <w:t>popsat a správně využít pro dané řešení;</w:t>
      </w:r>
    </w:p>
    <w:p w14:paraId="6399F02F" w14:textId="77777777" w:rsidR="000A6CDB" w:rsidRPr="00D848A2" w:rsidRDefault="000A6CDB" w:rsidP="00C74A71">
      <w:pPr>
        <w:pStyle w:val="Odstavecseseznamem"/>
        <w:numPr>
          <w:ilvl w:val="0"/>
          <w:numId w:val="122"/>
        </w:numPr>
        <w:ind w:left="567" w:hanging="283"/>
        <w:jc w:val="both"/>
      </w:pPr>
      <w:r w:rsidRPr="00D848A2">
        <w:t>efektivně aplikovat matematické postupy při řešení různých praktických úkolů v běžných situacích.</w:t>
      </w:r>
    </w:p>
    <w:p w14:paraId="6675A8FB" w14:textId="77777777" w:rsidR="00311187" w:rsidRPr="00D848A2" w:rsidRDefault="00311187" w:rsidP="00311187">
      <w:pPr>
        <w:pStyle w:val="Podnapis2"/>
      </w:pPr>
      <w:r w:rsidRPr="00D848A2">
        <w:t>Digitální kompetence</w:t>
      </w:r>
    </w:p>
    <w:p w14:paraId="4AE093A1" w14:textId="77777777" w:rsidR="00311187" w:rsidRPr="00D848A2" w:rsidRDefault="00311187" w:rsidP="00311187">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248C574A" w14:textId="77777777" w:rsidR="00311187" w:rsidRPr="00D848A2" w:rsidRDefault="00311187" w:rsidP="00311187">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36FD7685" w14:textId="77777777" w:rsidR="00311187" w:rsidRPr="00D848A2" w:rsidRDefault="00311187" w:rsidP="00311187">
      <w:pPr>
        <w:pStyle w:val="Odstavecseseznamem"/>
        <w:numPr>
          <w:ilvl w:val="0"/>
          <w:numId w:val="30"/>
        </w:numPr>
        <w:ind w:left="568" w:hanging="284"/>
        <w:jc w:val="both"/>
      </w:pPr>
      <w:r w:rsidRPr="00D848A2">
        <w:t>využívat digitální technologie k vlastnímu celoživotnímu učení a osobnímu rozvoji;</w:t>
      </w:r>
    </w:p>
    <w:p w14:paraId="34B88E7B" w14:textId="77777777" w:rsidR="00311187" w:rsidRPr="00D848A2" w:rsidRDefault="00311187" w:rsidP="00311187">
      <w:pPr>
        <w:pStyle w:val="Odstavecseseznamem"/>
        <w:numPr>
          <w:ilvl w:val="0"/>
          <w:numId w:val="30"/>
        </w:numPr>
        <w:ind w:left="568" w:hanging="284"/>
        <w:jc w:val="both"/>
      </w:pPr>
      <w:r w:rsidRPr="00D848A2">
        <w:t>k řešení problémů využívat i algoritmické postupy a modelování;</w:t>
      </w:r>
    </w:p>
    <w:p w14:paraId="273EC712" w14:textId="77777777" w:rsidR="00311187" w:rsidRPr="00D848A2" w:rsidRDefault="00311187" w:rsidP="00311187">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2E67D4D5" w14:textId="77777777" w:rsidR="00311187" w:rsidRPr="00D848A2" w:rsidRDefault="00311187" w:rsidP="00311187">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51AB3DD0" w14:textId="29FA3D27" w:rsidR="00A423CC" w:rsidRPr="00D848A2" w:rsidRDefault="00795EAD" w:rsidP="00795EAD">
      <w:pPr>
        <w:pStyle w:val="Kompetence"/>
      </w:pPr>
      <w:r w:rsidRPr="00D848A2">
        <w:t>Odborné kompetence</w:t>
      </w:r>
    </w:p>
    <w:p w14:paraId="0D0196C7" w14:textId="77777777" w:rsidR="00E57317" w:rsidRPr="00D848A2" w:rsidRDefault="00E57317" w:rsidP="00E57317">
      <w:pPr>
        <w:pStyle w:val="Podnapis2"/>
      </w:pPr>
      <w:r w:rsidRPr="00D848A2">
        <w:t>Dbát na bezpečnost práce a ochranu zdraví při práci</w:t>
      </w:r>
    </w:p>
    <w:p w14:paraId="110217C7" w14:textId="0BBF74A1" w:rsidR="00E57317" w:rsidRPr="00D848A2" w:rsidRDefault="00E57317" w:rsidP="00C74A71">
      <w:pPr>
        <w:pStyle w:val="Odstavecseseznamem"/>
        <w:numPr>
          <w:ilvl w:val="0"/>
          <w:numId w:val="124"/>
        </w:numPr>
        <w:ind w:left="568" w:hanging="284"/>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1856EBB6" w14:textId="77777777" w:rsidR="00E57317" w:rsidRPr="00D848A2" w:rsidRDefault="00E57317" w:rsidP="00C74A71">
      <w:pPr>
        <w:pStyle w:val="Odstavecseseznamem"/>
        <w:numPr>
          <w:ilvl w:val="0"/>
          <w:numId w:val="124"/>
        </w:numPr>
        <w:ind w:left="568" w:hanging="284"/>
        <w:jc w:val="both"/>
      </w:pPr>
      <w:r w:rsidRPr="00D848A2">
        <w:t>znát a dodržovat základní právní předpisy týkající se bezpečnosti a ochrany zdraví při práci a požární prevence;</w:t>
      </w:r>
    </w:p>
    <w:p w14:paraId="599D645B" w14:textId="77777777" w:rsidR="00E57317" w:rsidRPr="00D848A2" w:rsidRDefault="00E57317" w:rsidP="00C74A71">
      <w:pPr>
        <w:pStyle w:val="Odstavecseseznamem"/>
        <w:numPr>
          <w:ilvl w:val="0"/>
          <w:numId w:val="124"/>
        </w:numPr>
        <w:ind w:left="568" w:hanging="284"/>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061FDC97" w14:textId="77777777" w:rsidR="00E57317" w:rsidRPr="00D848A2" w:rsidRDefault="00E57317" w:rsidP="00C74A71">
      <w:pPr>
        <w:pStyle w:val="Odstavecseseznamem"/>
        <w:numPr>
          <w:ilvl w:val="0"/>
          <w:numId w:val="124"/>
        </w:numPr>
        <w:ind w:left="568" w:hanging="284"/>
        <w:jc w:val="both"/>
      </w:pPr>
      <w:r w:rsidRPr="00D848A2">
        <w:t>znát systém péče o zdraví pracujících (včetně preventivní péče, umět uplatňovat nároky na ochranu zdraví v souvislosti s prací, nároky vzniklé úrazem nebo poškozením zdraví v souvislosti s vykonáváním práce);</w:t>
      </w:r>
    </w:p>
    <w:p w14:paraId="0F5E450E" w14:textId="4B1BD55C" w:rsidR="00E57317" w:rsidRPr="00D848A2" w:rsidRDefault="00E57317" w:rsidP="00C74A71">
      <w:pPr>
        <w:pStyle w:val="Odstavecseseznamem"/>
        <w:numPr>
          <w:ilvl w:val="0"/>
          <w:numId w:val="124"/>
        </w:numPr>
        <w:ind w:left="568" w:hanging="284"/>
        <w:jc w:val="both"/>
      </w:pPr>
      <w:r w:rsidRPr="00D848A2">
        <w:t>být vybaveni vědomostmi o zásadách poskytování první pomoci při náhlém onemocnění nebo úrazu a dokázat první pomoc sami poskytnout.</w:t>
      </w:r>
    </w:p>
    <w:p w14:paraId="4812DFB9" w14:textId="77777777" w:rsidR="00E57317" w:rsidRPr="00D848A2" w:rsidRDefault="00E57317" w:rsidP="00E57317">
      <w:pPr>
        <w:pStyle w:val="Podnapis2"/>
      </w:pPr>
      <w:r w:rsidRPr="00D848A2">
        <w:lastRenderedPageBreak/>
        <w:t>Usilovat o nejvyšší kvalitu své práce, výrobků nebo služeb</w:t>
      </w:r>
    </w:p>
    <w:p w14:paraId="171DA20A" w14:textId="77777777" w:rsidR="00E57317" w:rsidRPr="00D848A2" w:rsidRDefault="00E57317" w:rsidP="00C74A71">
      <w:pPr>
        <w:pStyle w:val="Odstavecseseznamem"/>
        <w:numPr>
          <w:ilvl w:val="0"/>
          <w:numId w:val="124"/>
        </w:numPr>
        <w:spacing w:after="0"/>
        <w:ind w:left="568" w:hanging="284"/>
        <w:jc w:val="both"/>
      </w:pPr>
      <w:r w:rsidRPr="00D848A2">
        <w:t>chápat kvalitu jako významný nástroj konkurenceschopnosti a dobrého jména organizace;</w:t>
      </w:r>
    </w:p>
    <w:p w14:paraId="66DE0756" w14:textId="77777777" w:rsidR="00E57317" w:rsidRPr="00D848A2" w:rsidRDefault="00E57317" w:rsidP="00C74A71">
      <w:pPr>
        <w:pStyle w:val="Odstavecseseznamem"/>
        <w:numPr>
          <w:ilvl w:val="0"/>
          <w:numId w:val="124"/>
        </w:numPr>
        <w:spacing w:after="0"/>
        <w:ind w:left="568" w:hanging="284"/>
        <w:jc w:val="both"/>
      </w:pPr>
      <w:r w:rsidRPr="00D848A2">
        <w:t>dodržovat stanovené normy (standardy) a předpisy související se systémem řízení jakosti zavedeným na pracovišti;</w:t>
      </w:r>
    </w:p>
    <w:p w14:paraId="6ECC66CD" w14:textId="77777777" w:rsidR="00E57317" w:rsidRPr="00D848A2" w:rsidRDefault="00E57317" w:rsidP="00C74A71">
      <w:pPr>
        <w:pStyle w:val="Odstavecseseznamem"/>
        <w:numPr>
          <w:ilvl w:val="0"/>
          <w:numId w:val="124"/>
        </w:numPr>
        <w:spacing w:after="0"/>
        <w:ind w:left="568" w:hanging="284"/>
        <w:jc w:val="both"/>
      </w:pPr>
      <w:r w:rsidRPr="00D848A2">
        <w:t>dbát na zabezpečování parametrů (standardů) kvality procesů, výrobků nebo služeb, zohledňovat požadavky klienta (zákazníka, občana).</w:t>
      </w:r>
    </w:p>
    <w:p w14:paraId="72E13D88" w14:textId="77777777" w:rsidR="00E57317" w:rsidRPr="00D848A2" w:rsidRDefault="00E57317" w:rsidP="00E57317">
      <w:pPr>
        <w:pStyle w:val="Podnapis2"/>
      </w:pPr>
      <w:r w:rsidRPr="00D848A2">
        <w:t>Jednat ekonomicky a v souladu se strategií udržitelného rozvoje</w:t>
      </w:r>
    </w:p>
    <w:p w14:paraId="46027F25" w14:textId="77777777" w:rsidR="00E57317" w:rsidRPr="00D848A2" w:rsidRDefault="00E57317" w:rsidP="00C74A71">
      <w:pPr>
        <w:pStyle w:val="Odstavecseseznamem"/>
        <w:numPr>
          <w:ilvl w:val="0"/>
          <w:numId w:val="124"/>
        </w:numPr>
        <w:ind w:left="568" w:hanging="284"/>
        <w:jc w:val="both"/>
      </w:pPr>
      <w:r w:rsidRPr="00D848A2">
        <w:t>znát význam, účel a užitečnost vykonávané práce, její finanční, popř. společenské ohodnocení;</w:t>
      </w:r>
    </w:p>
    <w:p w14:paraId="68D48847" w14:textId="77777777" w:rsidR="00E57317" w:rsidRPr="00D848A2" w:rsidRDefault="00E57317" w:rsidP="00C74A71">
      <w:pPr>
        <w:pStyle w:val="Odstavecseseznamem"/>
        <w:numPr>
          <w:ilvl w:val="0"/>
          <w:numId w:val="124"/>
        </w:numPr>
        <w:ind w:left="568" w:hanging="284"/>
        <w:jc w:val="both"/>
      </w:pPr>
      <w:r w:rsidRPr="00D848A2">
        <w:t>zvažovat při plánování a posuzování určité činnosti (v pracovním procesu i v běžném životě) možné náklady, výnosy a zisk, vliv na životní prostředí, sociální dopady;</w:t>
      </w:r>
    </w:p>
    <w:p w14:paraId="3C7D03D4" w14:textId="77777777" w:rsidR="00E57317" w:rsidRPr="00D848A2" w:rsidRDefault="00E57317" w:rsidP="00C74A71">
      <w:pPr>
        <w:pStyle w:val="Odstavecseseznamem"/>
        <w:numPr>
          <w:ilvl w:val="0"/>
          <w:numId w:val="124"/>
        </w:numPr>
        <w:ind w:left="568" w:hanging="284"/>
        <w:jc w:val="both"/>
      </w:pPr>
      <w:r w:rsidRPr="00D848A2">
        <w:t>efektivně hospodařit s finančními prostředky;</w:t>
      </w:r>
    </w:p>
    <w:p w14:paraId="2308B568" w14:textId="77777777" w:rsidR="00E57317" w:rsidRPr="00D848A2" w:rsidRDefault="00E57317" w:rsidP="00C74A71">
      <w:pPr>
        <w:pStyle w:val="Odstavecseseznamem"/>
        <w:numPr>
          <w:ilvl w:val="0"/>
          <w:numId w:val="124"/>
        </w:numPr>
        <w:ind w:left="567" w:hanging="283"/>
        <w:jc w:val="both"/>
      </w:pPr>
      <w:r w:rsidRPr="00D848A2">
        <w:t>nakládat s materiály, energiemi, odpady, vodou a jinými látkami ekonomicky a s ohledem na životní prostředí.</w:t>
      </w:r>
    </w:p>
    <w:p w14:paraId="44B6D747" w14:textId="77777777" w:rsidR="00E57317" w:rsidRPr="00D848A2" w:rsidRDefault="00E57317" w:rsidP="00E57317">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7"/>
        </w:rPr>
        <w:t xml:space="preserve"> </w:t>
      </w:r>
      <w:r w:rsidRPr="00D848A2">
        <w:rPr>
          <w:rFonts w:cstheme="minorHAnsi"/>
          <w:b/>
          <w:color w:val="595959" w:themeColor="text1" w:themeTint="A6"/>
        </w:rPr>
        <w:t>sestavovat</w:t>
      </w:r>
      <w:r w:rsidRPr="00D848A2">
        <w:rPr>
          <w:rFonts w:cstheme="minorHAnsi"/>
          <w:b/>
          <w:color w:val="595959" w:themeColor="text1" w:themeTint="A6"/>
          <w:spacing w:val="-8"/>
        </w:rPr>
        <w:t xml:space="preserve"> </w:t>
      </w:r>
      <w:r w:rsidRPr="00D848A2">
        <w:rPr>
          <w:rFonts w:cstheme="minorHAnsi"/>
          <w:b/>
          <w:color w:val="595959" w:themeColor="text1" w:themeTint="A6"/>
        </w:rPr>
        <w:t>a</w:t>
      </w:r>
      <w:r w:rsidRPr="00D848A2">
        <w:rPr>
          <w:rFonts w:cstheme="minorHAnsi"/>
          <w:b/>
          <w:color w:val="595959" w:themeColor="text1" w:themeTint="A6"/>
          <w:spacing w:val="-3"/>
        </w:rPr>
        <w:t xml:space="preserve"> </w:t>
      </w:r>
      <w:r w:rsidRPr="00D848A2">
        <w:rPr>
          <w:rFonts w:cstheme="minorHAnsi"/>
          <w:b/>
          <w:color w:val="595959" w:themeColor="text1" w:themeTint="A6"/>
        </w:rPr>
        <w:t>udržovat</w:t>
      </w:r>
      <w:r w:rsidRPr="00D848A2">
        <w:rPr>
          <w:rFonts w:cstheme="minorHAnsi"/>
          <w:b/>
          <w:color w:val="595959" w:themeColor="text1" w:themeTint="A6"/>
          <w:spacing w:val="-7"/>
        </w:rPr>
        <w:t xml:space="preserve"> </w:t>
      </w:r>
      <w:r w:rsidRPr="00D848A2">
        <w:rPr>
          <w:rFonts w:cstheme="minorHAnsi"/>
          <w:b/>
          <w:color w:val="595959" w:themeColor="text1" w:themeTint="A6"/>
        </w:rPr>
        <w:t>hardware</w:t>
      </w:r>
    </w:p>
    <w:p w14:paraId="356D9350"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right="254" w:hanging="289"/>
        <w:contextualSpacing w:val="0"/>
        <w:jc w:val="both"/>
        <w:rPr>
          <w:rFonts w:cstheme="minorHAnsi"/>
          <w:color w:val="000000" w:themeColor="text1"/>
        </w:rPr>
      </w:pPr>
      <w:r w:rsidRPr="00D848A2">
        <w:rPr>
          <w:rFonts w:cstheme="minorHAnsi"/>
          <w:color w:val="000000" w:themeColor="text1"/>
        </w:rPr>
        <w:t>volit hardware (HW) řešení s ohledem na jeho funkci, parametry a vhodnost pro předpokládané použití;</w:t>
      </w:r>
    </w:p>
    <w:p w14:paraId="47B939B5"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identifikovat závady</w:t>
      </w:r>
      <w:r w:rsidRPr="00D848A2">
        <w:rPr>
          <w:rFonts w:cstheme="minorHAnsi"/>
          <w:color w:val="000000" w:themeColor="text1"/>
          <w:spacing w:val="-5"/>
        </w:rPr>
        <w:t xml:space="preserve"> </w:t>
      </w:r>
      <w:r w:rsidRPr="00D848A2">
        <w:rPr>
          <w:rFonts w:cstheme="minorHAnsi"/>
          <w:color w:val="000000" w:themeColor="text1"/>
          <w:spacing w:val="-2"/>
        </w:rPr>
        <w:t>hardwaru;</w:t>
      </w:r>
    </w:p>
    <w:p w14:paraId="27E79FD5"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right="254" w:hanging="289"/>
        <w:contextualSpacing w:val="0"/>
        <w:jc w:val="both"/>
        <w:rPr>
          <w:rFonts w:cstheme="minorHAnsi"/>
          <w:color w:val="000000" w:themeColor="text1"/>
        </w:rPr>
      </w:pPr>
      <w:r w:rsidRPr="00D848A2">
        <w:rPr>
          <w:rFonts w:cstheme="minorHAnsi"/>
          <w:color w:val="000000" w:themeColor="text1"/>
        </w:rPr>
        <w:t>využívat vhodné nástroje pro návrh a hodnocení výkonnosti hardwaru s ohledem na zvolené řešení.</w:t>
      </w:r>
    </w:p>
    <w:p w14:paraId="7BEB885D" w14:textId="77777777" w:rsidR="00E57317" w:rsidRPr="00D848A2" w:rsidRDefault="00E57317" w:rsidP="00E57317">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11"/>
        </w:rPr>
        <w:t xml:space="preserve"> </w:t>
      </w:r>
      <w:r w:rsidRPr="00D848A2">
        <w:rPr>
          <w:rFonts w:cstheme="minorHAnsi"/>
          <w:b/>
          <w:color w:val="595959" w:themeColor="text1" w:themeTint="A6"/>
        </w:rPr>
        <w:t>se</w:t>
      </w:r>
      <w:r w:rsidRPr="00D848A2">
        <w:rPr>
          <w:rFonts w:cstheme="minorHAnsi"/>
          <w:b/>
          <w:color w:val="595959" w:themeColor="text1" w:themeTint="A6"/>
          <w:spacing w:val="-9"/>
        </w:rPr>
        <w:t xml:space="preserve"> </w:t>
      </w:r>
      <w:r w:rsidRPr="00D848A2">
        <w:rPr>
          <w:rFonts w:cstheme="minorHAnsi"/>
          <w:b/>
          <w:color w:val="595959" w:themeColor="text1" w:themeTint="A6"/>
        </w:rPr>
        <w:t>základním</w:t>
      </w:r>
      <w:r w:rsidRPr="00D848A2">
        <w:rPr>
          <w:rFonts w:cstheme="minorHAnsi"/>
          <w:b/>
          <w:color w:val="595959" w:themeColor="text1" w:themeTint="A6"/>
          <w:spacing w:val="-10"/>
        </w:rPr>
        <w:t xml:space="preserve"> </w:t>
      </w:r>
      <w:r w:rsidRPr="00D848A2">
        <w:rPr>
          <w:rFonts w:cstheme="minorHAnsi"/>
          <w:b/>
          <w:color w:val="595959" w:themeColor="text1" w:themeTint="A6"/>
        </w:rPr>
        <w:t>programovým</w:t>
      </w:r>
      <w:r w:rsidRPr="00D848A2">
        <w:rPr>
          <w:rFonts w:cstheme="minorHAnsi"/>
          <w:b/>
          <w:color w:val="595959" w:themeColor="text1" w:themeTint="A6"/>
          <w:spacing w:val="-13"/>
        </w:rPr>
        <w:t xml:space="preserve"> </w:t>
      </w:r>
      <w:r w:rsidRPr="00D848A2">
        <w:rPr>
          <w:rFonts w:cstheme="minorHAnsi"/>
          <w:b/>
          <w:color w:val="595959" w:themeColor="text1" w:themeTint="A6"/>
        </w:rPr>
        <w:t>vybavením</w:t>
      </w:r>
    </w:p>
    <w:p w14:paraId="15DB5DC3"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right="252" w:hanging="289"/>
        <w:contextualSpacing w:val="0"/>
        <w:jc w:val="both"/>
        <w:rPr>
          <w:rFonts w:cstheme="minorHAnsi"/>
          <w:color w:val="000000" w:themeColor="text1"/>
        </w:rPr>
      </w:pPr>
      <w:r w:rsidRPr="00D848A2">
        <w:rPr>
          <w:rFonts w:cstheme="minorHAnsi"/>
          <w:color w:val="000000" w:themeColor="text1"/>
        </w:rPr>
        <w:t>volit vhodný</w:t>
      </w:r>
      <w:r w:rsidRPr="00D848A2">
        <w:rPr>
          <w:rFonts w:cstheme="minorHAnsi"/>
          <w:color w:val="000000" w:themeColor="text1"/>
          <w:spacing w:val="-10"/>
        </w:rPr>
        <w:t xml:space="preserve"> </w:t>
      </w:r>
      <w:r w:rsidRPr="00D848A2">
        <w:rPr>
          <w:rFonts w:cstheme="minorHAnsi"/>
          <w:color w:val="000000" w:themeColor="text1"/>
        </w:rPr>
        <w:t>operační</w:t>
      </w:r>
      <w:r w:rsidRPr="00D848A2">
        <w:rPr>
          <w:rFonts w:cstheme="minorHAnsi"/>
          <w:color w:val="000000" w:themeColor="text1"/>
          <w:spacing w:val="-2"/>
        </w:rPr>
        <w:t xml:space="preserve"> </w:t>
      </w:r>
      <w:r w:rsidRPr="00D848A2">
        <w:rPr>
          <w:rFonts w:cstheme="minorHAnsi"/>
          <w:color w:val="000000" w:themeColor="text1"/>
        </w:rPr>
        <w:t>systém</w:t>
      </w:r>
      <w:r w:rsidRPr="00D848A2">
        <w:rPr>
          <w:rFonts w:cstheme="minorHAnsi"/>
          <w:color w:val="000000" w:themeColor="text1"/>
          <w:spacing w:val="-3"/>
        </w:rPr>
        <w:t xml:space="preserve"> </w:t>
      </w:r>
      <w:r w:rsidRPr="00D848A2">
        <w:rPr>
          <w:rFonts w:cstheme="minorHAnsi"/>
          <w:color w:val="000000" w:themeColor="text1"/>
        </w:rPr>
        <w:t>s ohledem</w:t>
      </w:r>
      <w:r w:rsidRPr="00D848A2">
        <w:rPr>
          <w:rFonts w:cstheme="minorHAnsi"/>
          <w:color w:val="000000" w:themeColor="text1"/>
          <w:spacing w:val="-2"/>
        </w:rPr>
        <w:t xml:space="preserve"> </w:t>
      </w:r>
      <w:r w:rsidRPr="00D848A2">
        <w:rPr>
          <w:rFonts w:cstheme="minorHAnsi"/>
          <w:color w:val="000000" w:themeColor="text1"/>
        </w:rPr>
        <w:t>na</w:t>
      </w:r>
      <w:r w:rsidRPr="00D848A2">
        <w:rPr>
          <w:rFonts w:cstheme="minorHAnsi"/>
          <w:color w:val="000000" w:themeColor="text1"/>
          <w:spacing w:val="-2"/>
        </w:rPr>
        <w:t xml:space="preserve"> </w:t>
      </w:r>
      <w:r w:rsidRPr="00D848A2">
        <w:rPr>
          <w:rFonts w:cstheme="minorHAnsi"/>
          <w:color w:val="000000" w:themeColor="text1"/>
        </w:rPr>
        <w:t>jeho</w:t>
      </w:r>
      <w:r w:rsidRPr="00D848A2">
        <w:rPr>
          <w:rFonts w:cstheme="minorHAnsi"/>
          <w:color w:val="000000" w:themeColor="text1"/>
          <w:spacing w:val="-2"/>
        </w:rPr>
        <w:t xml:space="preserve"> </w:t>
      </w:r>
      <w:r w:rsidRPr="00D848A2">
        <w:rPr>
          <w:rFonts w:cstheme="minorHAnsi"/>
          <w:color w:val="000000" w:themeColor="text1"/>
        </w:rPr>
        <w:t>předpokládané</w:t>
      </w:r>
      <w:r w:rsidRPr="00D848A2">
        <w:rPr>
          <w:rFonts w:cstheme="minorHAnsi"/>
          <w:color w:val="000000" w:themeColor="text1"/>
          <w:spacing w:val="-3"/>
        </w:rPr>
        <w:t xml:space="preserve"> </w:t>
      </w:r>
      <w:r w:rsidRPr="00D848A2">
        <w:rPr>
          <w:rFonts w:cstheme="minorHAnsi"/>
          <w:color w:val="000000" w:themeColor="text1"/>
        </w:rPr>
        <w:t>nasazení,</w:t>
      </w:r>
      <w:r w:rsidRPr="00D848A2">
        <w:rPr>
          <w:rFonts w:cstheme="minorHAnsi"/>
          <w:color w:val="000000" w:themeColor="text1"/>
          <w:spacing w:val="-2"/>
        </w:rPr>
        <w:t xml:space="preserve"> </w:t>
      </w:r>
      <w:r w:rsidRPr="00D848A2">
        <w:rPr>
          <w:rFonts w:cstheme="minorHAnsi"/>
          <w:color w:val="000000" w:themeColor="text1"/>
        </w:rPr>
        <w:t>rozlišovat</w:t>
      </w:r>
      <w:r w:rsidRPr="00D848A2">
        <w:rPr>
          <w:rFonts w:cstheme="minorHAnsi"/>
          <w:color w:val="000000" w:themeColor="text1"/>
          <w:spacing w:val="-2"/>
        </w:rPr>
        <w:t xml:space="preserve"> </w:t>
      </w:r>
      <w:r w:rsidRPr="00D848A2">
        <w:rPr>
          <w:rFonts w:cstheme="minorHAnsi"/>
          <w:color w:val="000000" w:themeColor="text1"/>
        </w:rPr>
        <w:t>je</w:t>
      </w:r>
      <w:r w:rsidRPr="00D848A2">
        <w:rPr>
          <w:rFonts w:cstheme="minorHAnsi"/>
          <w:color w:val="000000" w:themeColor="text1"/>
          <w:spacing w:val="-2"/>
        </w:rPr>
        <w:t xml:space="preserve"> </w:t>
      </w:r>
      <w:r w:rsidRPr="00D848A2">
        <w:rPr>
          <w:rFonts w:cstheme="minorHAnsi"/>
          <w:color w:val="000000" w:themeColor="text1"/>
        </w:rPr>
        <w:t>a provádět diagnostiku;</w:t>
      </w:r>
    </w:p>
    <w:p w14:paraId="1BA8ACA0"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right="25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5"/>
        </w:rPr>
        <w:t xml:space="preserve"> </w:t>
      </w:r>
      <w:r w:rsidRPr="00D848A2">
        <w:rPr>
          <w:rFonts w:cstheme="minorHAnsi"/>
          <w:color w:val="000000" w:themeColor="text1"/>
        </w:rPr>
        <w:t>konfigurovat a</w:t>
      </w:r>
      <w:r w:rsidRPr="00D848A2">
        <w:rPr>
          <w:rFonts w:cstheme="minorHAnsi"/>
          <w:color w:val="000000" w:themeColor="text1"/>
          <w:spacing w:val="-6"/>
        </w:rPr>
        <w:t xml:space="preserve"> </w:t>
      </w:r>
      <w:r w:rsidRPr="00D848A2">
        <w:rPr>
          <w:rFonts w:cstheme="minorHAnsi"/>
          <w:color w:val="000000" w:themeColor="text1"/>
        </w:rPr>
        <w:t>spravovat</w:t>
      </w:r>
      <w:r w:rsidRPr="00D848A2">
        <w:rPr>
          <w:rFonts w:cstheme="minorHAnsi"/>
          <w:color w:val="000000" w:themeColor="text1"/>
          <w:spacing w:val="-5"/>
        </w:rPr>
        <w:t xml:space="preserve"> </w:t>
      </w:r>
      <w:r w:rsidRPr="00D848A2">
        <w:rPr>
          <w:rFonts w:cstheme="minorHAnsi"/>
          <w:color w:val="000000" w:themeColor="text1"/>
        </w:rPr>
        <w:t>operační</w:t>
      </w:r>
      <w:r w:rsidRPr="00D848A2">
        <w:rPr>
          <w:rFonts w:cstheme="minorHAnsi"/>
          <w:color w:val="000000" w:themeColor="text1"/>
          <w:spacing w:val="-5"/>
        </w:rPr>
        <w:t xml:space="preserve"> </w:t>
      </w:r>
      <w:r w:rsidRPr="00D848A2">
        <w:rPr>
          <w:rFonts w:cstheme="minorHAnsi"/>
          <w:color w:val="000000" w:themeColor="text1"/>
        </w:rPr>
        <w:t>systém</w:t>
      </w:r>
      <w:r w:rsidRPr="00D848A2">
        <w:rPr>
          <w:rFonts w:cstheme="minorHAnsi"/>
          <w:color w:val="000000" w:themeColor="text1"/>
          <w:spacing w:val="-6"/>
        </w:rPr>
        <w:t xml:space="preserve"> </w:t>
      </w:r>
      <w:r w:rsidRPr="00D848A2">
        <w:rPr>
          <w:rFonts w:cstheme="minorHAnsi"/>
          <w:color w:val="000000" w:themeColor="text1"/>
        </w:rPr>
        <w:t>včetně</w:t>
      </w:r>
      <w:r w:rsidRPr="00D848A2">
        <w:rPr>
          <w:rFonts w:cstheme="minorHAnsi"/>
          <w:color w:val="000000" w:themeColor="text1"/>
          <w:spacing w:val="-5"/>
        </w:rPr>
        <w:t xml:space="preserve"> </w:t>
      </w:r>
      <w:r w:rsidRPr="00D848A2">
        <w:rPr>
          <w:rFonts w:cstheme="minorHAnsi"/>
          <w:color w:val="000000" w:themeColor="text1"/>
        </w:rPr>
        <w:t>jeho</w:t>
      </w:r>
      <w:r w:rsidRPr="00D848A2">
        <w:rPr>
          <w:rFonts w:cstheme="minorHAnsi"/>
          <w:color w:val="000000" w:themeColor="text1"/>
          <w:spacing w:val="-5"/>
        </w:rPr>
        <w:t xml:space="preserve"> </w:t>
      </w:r>
      <w:r w:rsidRPr="00D848A2">
        <w:rPr>
          <w:rFonts w:cstheme="minorHAnsi"/>
          <w:color w:val="000000" w:themeColor="text1"/>
        </w:rPr>
        <w:t>pokročilého</w:t>
      </w:r>
      <w:r w:rsidRPr="00D848A2">
        <w:rPr>
          <w:rFonts w:cstheme="minorHAnsi"/>
          <w:color w:val="000000" w:themeColor="text1"/>
          <w:spacing w:val="-5"/>
        </w:rPr>
        <w:t xml:space="preserve"> </w:t>
      </w:r>
      <w:r w:rsidRPr="00D848A2">
        <w:rPr>
          <w:rFonts w:cstheme="minorHAnsi"/>
          <w:color w:val="000000" w:themeColor="text1"/>
        </w:rPr>
        <w:t>nastavení podle objektivních potřeb uživatele;</w:t>
      </w:r>
    </w:p>
    <w:p w14:paraId="30F3451A"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2"/>
        </w:rPr>
        <w:t xml:space="preserve"> </w:t>
      </w:r>
      <w:r w:rsidRPr="00D848A2">
        <w:rPr>
          <w:rFonts w:cstheme="minorHAnsi"/>
          <w:color w:val="000000" w:themeColor="text1"/>
        </w:rPr>
        <w:t>práci</w:t>
      </w:r>
      <w:r w:rsidRPr="00D848A2">
        <w:rPr>
          <w:rFonts w:cstheme="minorHAnsi"/>
          <w:color w:val="000000" w:themeColor="text1"/>
          <w:spacing w:val="-2"/>
        </w:rPr>
        <w:t xml:space="preserve"> </w:t>
      </w:r>
      <w:r w:rsidRPr="00D848A2">
        <w:rPr>
          <w:rFonts w:cstheme="minorHAnsi"/>
          <w:color w:val="000000" w:themeColor="text1"/>
        </w:rPr>
        <w:t>se</w:t>
      </w:r>
      <w:r w:rsidRPr="00D848A2">
        <w:rPr>
          <w:rFonts w:cstheme="minorHAnsi"/>
          <w:color w:val="000000" w:themeColor="text1"/>
          <w:spacing w:val="-2"/>
        </w:rPr>
        <w:t xml:space="preserve"> </w:t>
      </w:r>
      <w:r w:rsidRPr="00D848A2">
        <w:rPr>
          <w:rFonts w:cstheme="minorHAnsi"/>
          <w:color w:val="000000" w:themeColor="text1"/>
        </w:rPr>
        <w:t>základním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7FAEBB27" w14:textId="674CCDFA" w:rsidR="00E57317" w:rsidRPr="00D848A2" w:rsidRDefault="00E57317" w:rsidP="00C74A71">
      <w:pPr>
        <w:pStyle w:val="Odstavecseseznamem"/>
        <w:widowControl w:val="0"/>
        <w:numPr>
          <w:ilvl w:val="0"/>
          <w:numId w:val="123"/>
        </w:numPr>
        <w:tabs>
          <w:tab w:val="left" w:pos="567"/>
        </w:tabs>
        <w:autoSpaceDE w:val="0"/>
        <w:autoSpaceDN w:val="0"/>
        <w:ind w:left="567" w:right="255" w:hanging="290"/>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7"/>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aplikovat</w:t>
      </w:r>
      <w:r w:rsidRPr="00D848A2">
        <w:rPr>
          <w:rFonts w:cstheme="minorHAnsi"/>
          <w:color w:val="000000" w:themeColor="text1"/>
          <w:spacing w:val="-7"/>
        </w:rPr>
        <w:t xml:space="preserve"> </w:t>
      </w:r>
      <w:r w:rsidRPr="00D848A2">
        <w:rPr>
          <w:rFonts w:cstheme="minorHAnsi"/>
          <w:color w:val="000000" w:themeColor="text1"/>
        </w:rPr>
        <w:t>vhodný</w:t>
      </w:r>
      <w:r w:rsidRPr="00D848A2">
        <w:rPr>
          <w:rFonts w:cstheme="minorHAnsi"/>
          <w:color w:val="000000" w:themeColor="text1"/>
          <w:spacing w:val="-12"/>
        </w:rPr>
        <w:t xml:space="preserve"> </w:t>
      </w:r>
      <w:r w:rsidRPr="00D848A2">
        <w:rPr>
          <w:rFonts w:cstheme="minorHAnsi"/>
          <w:color w:val="000000" w:themeColor="text1"/>
        </w:rPr>
        <w:t>systém</w:t>
      </w:r>
      <w:r w:rsidRPr="00D848A2">
        <w:rPr>
          <w:rFonts w:cstheme="minorHAnsi"/>
          <w:color w:val="000000" w:themeColor="text1"/>
          <w:spacing w:val="-7"/>
        </w:rPr>
        <w:t xml:space="preserve"> </w:t>
      </w:r>
      <w:r w:rsidRPr="00D848A2">
        <w:rPr>
          <w:rFonts w:cstheme="minorHAnsi"/>
          <w:color w:val="000000" w:themeColor="text1"/>
        </w:rPr>
        <w:t>zabezpečení</w:t>
      </w:r>
      <w:r w:rsidRPr="00D848A2">
        <w:rPr>
          <w:rFonts w:cstheme="minorHAnsi"/>
          <w:color w:val="000000" w:themeColor="text1"/>
          <w:spacing w:val="-7"/>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před</w:t>
      </w:r>
      <w:r w:rsidRPr="00D848A2">
        <w:rPr>
          <w:rFonts w:cstheme="minorHAnsi"/>
          <w:color w:val="000000" w:themeColor="text1"/>
          <w:spacing w:val="-7"/>
        </w:rPr>
        <w:t xml:space="preserve"> </w:t>
      </w:r>
      <w:r w:rsidRPr="00D848A2">
        <w:rPr>
          <w:rFonts w:cstheme="minorHAnsi"/>
          <w:color w:val="000000" w:themeColor="text1"/>
        </w:rPr>
        <w:t>zneužitím</w:t>
      </w:r>
      <w:r w:rsidRPr="00D848A2">
        <w:rPr>
          <w:rFonts w:cstheme="minorHAnsi"/>
          <w:color w:val="000000" w:themeColor="text1"/>
          <w:spacing w:val="-7"/>
        </w:rPr>
        <w:t xml:space="preserve"> </w:t>
      </w:r>
      <w:r w:rsidRPr="00D848A2">
        <w:rPr>
          <w:rFonts w:cstheme="minorHAnsi"/>
          <w:color w:val="000000" w:themeColor="text1"/>
        </w:rPr>
        <w:t>a ochrany</w:t>
      </w:r>
      <w:r w:rsidRPr="00D848A2">
        <w:rPr>
          <w:rFonts w:cstheme="minorHAnsi"/>
          <w:color w:val="000000" w:themeColor="text1"/>
          <w:spacing w:val="-12"/>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 xml:space="preserve">před </w:t>
      </w:r>
      <w:r w:rsidRPr="00D848A2">
        <w:rPr>
          <w:rFonts w:cstheme="minorHAnsi"/>
          <w:color w:val="000000" w:themeColor="text1"/>
          <w:spacing w:val="-2"/>
        </w:rPr>
        <w:t>zničením</w:t>
      </w:r>
      <w:r w:rsidR="00F066A6" w:rsidRPr="00D848A2">
        <w:rPr>
          <w:rFonts w:cstheme="minorHAnsi"/>
          <w:color w:val="000000" w:themeColor="text1"/>
          <w:spacing w:val="-2"/>
        </w:rPr>
        <w:t>.</w:t>
      </w:r>
    </w:p>
    <w:p w14:paraId="7FC25605" w14:textId="77777777" w:rsidR="00E57317" w:rsidRPr="00D848A2" w:rsidRDefault="00E57317" w:rsidP="00E57317">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5D6AFBEB"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6C4F5B2F"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stanovit</w:t>
      </w:r>
      <w:r w:rsidRPr="00D848A2">
        <w:rPr>
          <w:rFonts w:cstheme="minorHAnsi"/>
          <w:color w:val="000000" w:themeColor="text1"/>
          <w:spacing w:val="-10"/>
        </w:rPr>
        <w:t xml:space="preserve"> </w:t>
      </w:r>
      <w:r w:rsidRPr="00D848A2">
        <w:rPr>
          <w:rFonts w:cstheme="minorHAnsi"/>
          <w:color w:val="000000" w:themeColor="text1"/>
        </w:rPr>
        <w:t>bezpečnostní</w:t>
      </w:r>
      <w:r w:rsidRPr="00D848A2">
        <w:rPr>
          <w:rFonts w:cstheme="minorHAnsi"/>
          <w:color w:val="000000" w:themeColor="text1"/>
          <w:spacing w:val="-10"/>
        </w:rPr>
        <w:t xml:space="preserve"> </w:t>
      </w:r>
      <w:r w:rsidRPr="00D848A2">
        <w:rPr>
          <w:rFonts w:cstheme="minorHAnsi"/>
          <w:color w:val="000000" w:themeColor="text1"/>
        </w:rPr>
        <w:t>rizika</w:t>
      </w:r>
      <w:r w:rsidRPr="00D848A2">
        <w:rPr>
          <w:rFonts w:cstheme="minorHAnsi"/>
          <w:color w:val="000000" w:themeColor="text1"/>
          <w:spacing w:val="-11"/>
        </w:rPr>
        <w:t xml:space="preserve"> </w:t>
      </w:r>
      <w:r w:rsidRPr="00D848A2">
        <w:rPr>
          <w:rFonts w:cstheme="minorHAnsi"/>
          <w:color w:val="000000" w:themeColor="text1"/>
        </w:rPr>
        <w:t>při</w:t>
      </w:r>
      <w:r w:rsidRPr="00D848A2">
        <w:rPr>
          <w:rFonts w:cstheme="minorHAnsi"/>
          <w:color w:val="000000" w:themeColor="text1"/>
          <w:spacing w:val="-11"/>
        </w:rPr>
        <w:t xml:space="preserve"> </w:t>
      </w:r>
      <w:r w:rsidRPr="00D848A2">
        <w:rPr>
          <w:rFonts w:cstheme="minorHAnsi"/>
          <w:color w:val="000000" w:themeColor="text1"/>
        </w:rPr>
        <w:t>nasazení</w:t>
      </w:r>
      <w:r w:rsidRPr="00D848A2">
        <w:rPr>
          <w:rFonts w:cstheme="minorHAnsi"/>
          <w:color w:val="000000" w:themeColor="text1"/>
          <w:spacing w:val="-10"/>
        </w:rPr>
        <w:t xml:space="preserve"> </w:t>
      </w:r>
      <w:r w:rsidRPr="00D848A2">
        <w:rPr>
          <w:rFonts w:cstheme="minorHAnsi"/>
          <w:color w:val="000000" w:themeColor="text1"/>
        </w:rPr>
        <w:t>programového</w:t>
      </w:r>
      <w:r w:rsidRPr="00D848A2">
        <w:rPr>
          <w:rFonts w:cstheme="minorHAnsi"/>
          <w:color w:val="000000" w:themeColor="text1"/>
          <w:spacing w:val="-11"/>
        </w:rPr>
        <w:t xml:space="preserve"> </w:t>
      </w:r>
      <w:r w:rsidRPr="00D848A2">
        <w:rPr>
          <w:rFonts w:cstheme="minorHAnsi"/>
          <w:color w:val="000000" w:themeColor="text1"/>
        </w:rPr>
        <w:t>vybavení</w:t>
      </w:r>
      <w:r w:rsidRPr="00D848A2">
        <w:rPr>
          <w:rFonts w:cstheme="minorHAnsi"/>
          <w:color w:val="000000" w:themeColor="text1"/>
          <w:spacing w:val="-8"/>
        </w:rPr>
        <w:t xml:space="preserve"> </w:t>
      </w:r>
      <w:r w:rsidRPr="00D848A2">
        <w:rPr>
          <w:rFonts w:cstheme="minorHAnsi"/>
          <w:color w:val="000000" w:themeColor="text1"/>
        </w:rPr>
        <w:t>ve</w:t>
      </w:r>
      <w:r w:rsidRPr="00D848A2">
        <w:rPr>
          <w:rFonts w:cstheme="minorHAnsi"/>
          <w:color w:val="000000" w:themeColor="text1"/>
          <w:spacing w:val="-11"/>
        </w:rPr>
        <w:t xml:space="preserve"> </w:t>
      </w:r>
      <w:r w:rsidRPr="00D848A2">
        <w:rPr>
          <w:rFonts w:cstheme="minorHAnsi"/>
          <w:color w:val="000000" w:themeColor="text1"/>
        </w:rPr>
        <w:t>vztahu</w:t>
      </w:r>
      <w:r w:rsidRPr="00D848A2">
        <w:rPr>
          <w:rFonts w:cstheme="minorHAnsi"/>
          <w:color w:val="000000" w:themeColor="text1"/>
          <w:spacing w:val="-11"/>
        </w:rPr>
        <w:t xml:space="preserve"> </w:t>
      </w:r>
      <w:r w:rsidRPr="00D848A2">
        <w:rPr>
          <w:rFonts w:cstheme="minorHAnsi"/>
          <w:color w:val="000000" w:themeColor="text1"/>
        </w:rPr>
        <w:t>k</w:t>
      </w:r>
      <w:r w:rsidRPr="00D848A2">
        <w:rPr>
          <w:rFonts w:cstheme="minorHAnsi"/>
          <w:color w:val="000000" w:themeColor="text1"/>
          <w:spacing w:val="-3"/>
        </w:rPr>
        <w:t xml:space="preserve"> </w:t>
      </w:r>
      <w:r w:rsidRPr="00D848A2">
        <w:rPr>
          <w:rFonts w:cstheme="minorHAnsi"/>
          <w:color w:val="000000" w:themeColor="text1"/>
        </w:rPr>
        <w:t>ukládaným informacím, informačnímu systému a bezpečnosti uživatelů;</w:t>
      </w:r>
    </w:p>
    <w:p w14:paraId="3B69FABB"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4"/>
        </w:rPr>
        <w:t xml:space="preserve"> </w:t>
      </w:r>
      <w:r w:rsidRPr="00D848A2">
        <w:rPr>
          <w:rFonts w:cstheme="minorHAnsi"/>
          <w:color w:val="000000" w:themeColor="text1"/>
        </w:rPr>
        <w:t>konfigurovat a</w:t>
      </w:r>
      <w:r w:rsidRPr="00D848A2">
        <w:rPr>
          <w:rFonts w:cstheme="minorHAnsi"/>
          <w:color w:val="000000" w:themeColor="text1"/>
          <w:spacing w:val="-3"/>
        </w:rPr>
        <w:t xml:space="preserve"> </w:t>
      </w:r>
      <w:r w:rsidRPr="00D848A2">
        <w:rPr>
          <w:rFonts w:cstheme="minorHAnsi"/>
          <w:color w:val="000000" w:themeColor="text1"/>
        </w:rPr>
        <w:t>spravovat</w:t>
      </w:r>
      <w:r w:rsidRPr="00D848A2">
        <w:rPr>
          <w:rFonts w:cstheme="minorHAnsi"/>
          <w:color w:val="000000" w:themeColor="text1"/>
          <w:spacing w:val="-3"/>
        </w:rPr>
        <w:t xml:space="preserve"> </w:t>
      </w:r>
      <w:r w:rsidRPr="00D848A2">
        <w:rPr>
          <w:rFonts w:cstheme="minorHAnsi"/>
          <w:color w:val="000000" w:themeColor="text1"/>
        </w:rPr>
        <w:t>aplikační</w:t>
      </w:r>
      <w:r w:rsidRPr="00D848A2">
        <w:rPr>
          <w:rFonts w:cstheme="minorHAnsi"/>
          <w:color w:val="000000" w:themeColor="text1"/>
          <w:spacing w:val="-3"/>
        </w:rPr>
        <w:t xml:space="preserve"> </w:t>
      </w:r>
      <w:r w:rsidRPr="00D848A2">
        <w:rPr>
          <w:rFonts w:cstheme="minorHAnsi"/>
          <w:color w:val="000000" w:themeColor="text1"/>
        </w:rPr>
        <w:t>programové</w:t>
      </w:r>
      <w:r w:rsidRPr="00D848A2">
        <w:rPr>
          <w:rFonts w:cstheme="minorHAnsi"/>
          <w:color w:val="000000" w:themeColor="text1"/>
          <w:spacing w:val="-3"/>
        </w:rPr>
        <w:t xml:space="preserve"> </w:t>
      </w:r>
      <w:r w:rsidRPr="00D848A2">
        <w:rPr>
          <w:rFonts w:cstheme="minorHAnsi"/>
          <w:color w:val="000000" w:themeColor="text1"/>
          <w:spacing w:val="-2"/>
        </w:rPr>
        <w:t>vybavení;</w:t>
      </w:r>
    </w:p>
    <w:p w14:paraId="6BC4BE0F"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75BC3564"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6B122A33" w14:textId="77777777" w:rsidR="00E57317" w:rsidRPr="00D848A2" w:rsidRDefault="00E57317"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4"/>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realizovat</w:t>
      </w:r>
      <w:r w:rsidRPr="00D848A2">
        <w:rPr>
          <w:rFonts w:cstheme="minorHAnsi"/>
          <w:color w:val="000000" w:themeColor="text1"/>
          <w:spacing w:val="-1"/>
        </w:rPr>
        <w:t xml:space="preserve"> </w:t>
      </w:r>
      <w:r w:rsidRPr="00D848A2">
        <w:rPr>
          <w:rFonts w:cstheme="minorHAnsi"/>
          <w:color w:val="000000" w:themeColor="text1"/>
        </w:rPr>
        <w:t>všechna</w:t>
      </w:r>
      <w:r w:rsidRPr="00D848A2">
        <w:rPr>
          <w:rFonts w:cstheme="minorHAnsi"/>
          <w:color w:val="000000" w:themeColor="text1"/>
          <w:spacing w:val="-2"/>
        </w:rPr>
        <w:t xml:space="preserve"> </w:t>
      </w:r>
      <w:r w:rsidRPr="00D848A2">
        <w:rPr>
          <w:rFonts w:cstheme="minorHAnsi"/>
          <w:color w:val="000000" w:themeColor="text1"/>
        </w:rPr>
        <w:t>řešení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w:t>
      </w:r>
      <w:r w:rsidRPr="00D848A2">
        <w:rPr>
          <w:rFonts w:cstheme="minorHAnsi"/>
          <w:color w:val="000000" w:themeColor="text1"/>
          <w:spacing w:val="-2"/>
        </w:rPr>
        <w:t xml:space="preserve"> </w:t>
      </w:r>
      <w:r w:rsidRPr="00D848A2">
        <w:rPr>
          <w:rFonts w:cstheme="minorHAnsi"/>
          <w:color w:val="000000" w:themeColor="text1"/>
        </w:rPr>
        <w:t>zásady</w:t>
      </w:r>
      <w:r w:rsidRPr="00D848A2">
        <w:rPr>
          <w:rFonts w:cstheme="minorHAnsi"/>
          <w:color w:val="000000" w:themeColor="text1"/>
          <w:spacing w:val="-6"/>
        </w:rPr>
        <w:t xml:space="preserve"> </w:t>
      </w:r>
      <w:r w:rsidRPr="00D848A2">
        <w:rPr>
          <w:rFonts w:cstheme="minorHAnsi"/>
          <w:color w:val="000000" w:themeColor="text1"/>
        </w:rPr>
        <w:t>kybernetické</w:t>
      </w:r>
      <w:r w:rsidRPr="00D848A2">
        <w:rPr>
          <w:rFonts w:cstheme="minorHAnsi"/>
          <w:color w:val="000000" w:themeColor="text1"/>
          <w:spacing w:val="-2"/>
        </w:rPr>
        <w:t xml:space="preserve"> bezpečnosti;</w:t>
      </w:r>
    </w:p>
    <w:p w14:paraId="32E9E35C" w14:textId="77777777" w:rsidR="00E57317" w:rsidRPr="00D848A2" w:rsidRDefault="00E57317"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testovat</w:t>
      </w:r>
      <w:r w:rsidRPr="00D848A2">
        <w:rPr>
          <w:rFonts w:cstheme="minorHAnsi"/>
          <w:color w:val="000000" w:themeColor="text1"/>
          <w:spacing w:val="-3"/>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ověřovat</w:t>
      </w:r>
      <w:r w:rsidRPr="00D848A2">
        <w:rPr>
          <w:rFonts w:cstheme="minorHAnsi"/>
          <w:color w:val="000000" w:themeColor="text1"/>
          <w:spacing w:val="-1"/>
        </w:rPr>
        <w:t xml:space="preserve"> </w:t>
      </w:r>
      <w:r w:rsidRPr="00D848A2">
        <w:rPr>
          <w:rFonts w:cstheme="minorHAnsi"/>
          <w:color w:val="000000" w:themeColor="text1"/>
        </w:rPr>
        <w:t>kvalitu</w:t>
      </w:r>
      <w:r w:rsidRPr="00D848A2">
        <w:rPr>
          <w:rFonts w:cstheme="minorHAnsi"/>
          <w:color w:val="000000" w:themeColor="text1"/>
          <w:spacing w:val="-1"/>
        </w:rPr>
        <w:t xml:space="preserve"> </w:t>
      </w:r>
      <w:r w:rsidRPr="00D848A2">
        <w:rPr>
          <w:rFonts w:cstheme="minorHAnsi"/>
          <w:color w:val="000000" w:themeColor="text1"/>
        </w:rPr>
        <w:t>programů</w:t>
      </w:r>
      <w:r w:rsidRPr="00D848A2">
        <w:rPr>
          <w:rFonts w:cstheme="minorHAnsi"/>
          <w:color w:val="000000" w:themeColor="text1"/>
          <w:spacing w:val="-1"/>
        </w:rPr>
        <w:t xml:space="preserve"> </w:t>
      </w:r>
      <w:r w:rsidRPr="00D848A2">
        <w:rPr>
          <w:rFonts w:cstheme="minorHAnsi"/>
          <w:color w:val="000000" w:themeColor="text1"/>
        </w:rPr>
        <w:t>včetně</w:t>
      </w:r>
      <w:r w:rsidRPr="00D848A2">
        <w:rPr>
          <w:rFonts w:cstheme="minorHAnsi"/>
          <w:color w:val="000000" w:themeColor="text1"/>
          <w:spacing w:val="-2"/>
        </w:rPr>
        <w:t xml:space="preserve"> </w:t>
      </w:r>
      <w:r w:rsidRPr="00D848A2">
        <w:rPr>
          <w:rFonts w:cstheme="minorHAnsi"/>
          <w:color w:val="000000" w:themeColor="text1"/>
        </w:rPr>
        <w:t>jejich</w:t>
      </w:r>
      <w:r w:rsidRPr="00D848A2">
        <w:rPr>
          <w:rFonts w:cstheme="minorHAnsi"/>
          <w:color w:val="000000" w:themeColor="text1"/>
          <w:spacing w:val="-1"/>
        </w:rPr>
        <w:t xml:space="preserve"> </w:t>
      </w:r>
      <w:r w:rsidRPr="00D848A2">
        <w:rPr>
          <w:rFonts w:cstheme="minorHAnsi"/>
          <w:color w:val="000000" w:themeColor="text1"/>
        </w:rPr>
        <w:t xml:space="preserve">uživatelského </w:t>
      </w:r>
      <w:r w:rsidRPr="00D848A2">
        <w:rPr>
          <w:rFonts w:cstheme="minorHAnsi"/>
          <w:color w:val="000000" w:themeColor="text1"/>
          <w:spacing w:val="-2"/>
        </w:rPr>
        <w:t>rozhraní.</w:t>
      </w:r>
    </w:p>
    <w:p w14:paraId="680F9148" w14:textId="5E90E538" w:rsidR="00A423CC" w:rsidRPr="00D848A2" w:rsidRDefault="00A423CC" w:rsidP="00A423CC"/>
    <w:p w14:paraId="02AB9013" w14:textId="77777777" w:rsidR="00511197" w:rsidRPr="00D848A2" w:rsidRDefault="00511197">
      <w:pPr>
        <w:spacing w:after="160" w:line="259" w:lineRule="auto"/>
        <w:rPr>
          <w:rFonts w:eastAsiaTheme="minorEastAsia"/>
          <w:b/>
          <w:sz w:val="32"/>
        </w:rPr>
      </w:pPr>
      <w:r w:rsidRPr="00D848A2">
        <w:rPr>
          <w:sz w:val="32"/>
        </w:rPr>
        <w:br w:type="page"/>
      </w:r>
    </w:p>
    <w:p w14:paraId="77B67FF7" w14:textId="67FA26B3" w:rsidR="00511197" w:rsidRPr="00D848A2" w:rsidRDefault="00511197" w:rsidP="00511197">
      <w:pPr>
        <w:pStyle w:val="Podnadpis2"/>
        <w:rPr>
          <w:sz w:val="32"/>
        </w:rPr>
      </w:pPr>
      <w:r w:rsidRPr="00D848A2">
        <w:rPr>
          <w:sz w:val="32"/>
        </w:rPr>
        <w:lastRenderedPageBreak/>
        <w:t>Rozpis učiva v ročnících</w:t>
      </w:r>
    </w:p>
    <w:p w14:paraId="7D542668" w14:textId="1CDE0001" w:rsidR="00795EAD" w:rsidRPr="00D848A2" w:rsidRDefault="00F066A6" w:rsidP="001151E7">
      <w:pPr>
        <w:pStyle w:val="Styl1"/>
      </w:pPr>
      <w:r w:rsidRPr="00D848A2">
        <w:t>1</w:t>
      </w:r>
      <w:r w:rsidR="00795EAD" w:rsidRPr="00D848A2">
        <w:t xml:space="preserve">. ročník, </w:t>
      </w:r>
      <w:r w:rsidRPr="00D848A2">
        <w:t>2</w:t>
      </w:r>
      <w:r w:rsidR="00795EAD" w:rsidRPr="00D848A2">
        <w:t xml:space="preserve"> + 0 h týdně, </w:t>
      </w:r>
      <w:r w:rsidR="007049C4" w:rsidRPr="00D848A2">
        <w:t>68</w:t>
      </w:r>
      <w:r w:rsidR="002B1739" w:rsidRPr="00D848A2">
        <w:t xml:space="preserve"> h za rok, </w:t>
      </w:r>
      <w:r w:rsidR="00795EAD" w:rsidRPr="00D848A2">
        <w:t>povinný</w:t>
      </w:r>
    </w:p>
    <w:p w14:paraId="29E74185" w14:textId="1C9B72BD" w:rsidR="00A423CC" w:rsidRPr="00D848A2" w:rsidRDefault="00AB6AB5" w:rsidP="00A423CC">
      <w:pPr>
        <w:pStyle w:val="Podnadpis3"/>
        <w:rPr>
          <w:rFonts w:cstheme="minorHAnsi"/>
        </w:rPr>
      </w:pPr>
      <w:r w:rsidRPr="00D848A2">
        <w:rPr>
          <w:rFonts w:cstheme="minorHAnsi"/>
        </w:rPr>
        <w:t>Bezpečnost a ochrana zdraví při práci</w:t>
      </w:r>
      <w:r w:rsidR="008A5C7A" w:rsidRPr="00D848A2">
        <w:t xml:space="preserve">, </w:t>
      </w:r>
      <w:r w:rsidR="004674CB" w:rsidRPr="00D848A2">
        <w:t>2</w:t>
      </w:r>
      <w:r w:rsidR="008A5C7A" w:rsidRPr="00D848A2">
        <w:t xml:space="preserve"> hodin</w:t>
      </w:r>
      <w:r w:rsidR="004674CB" w:rsidRPr="00D848A2">
        <w:t>y</w:t>
      </w:r>
    </w:p>
    <w:tbl>
      <w:tblPr>
        <w:tblStyle w:val="Mkatabulky"/>
        <w:tblW w:w="0" w:type="auto"/>
        <w:tblLook w:val="04A0" w:firstRow="1" w:lastRow="0" w:firstColumn="1" w:lastColumn="0" w:noHBand="0" w:noVBand="1"/>
      </w:tblPr>
      <w:tblGrid>
        <w:gridCol w:w="5021"/>
        <w:gridCol w:w="5021"/>
      </w:tblGrid>
      <w:tr w:rsidR="00A423CC" w:rsidRPr="00D848A2" w14:paraId="5C97E441" w14:textId="77777777" w:rsidTr="002301DF">
        <w:tc>
          <w:tcPr>
            <w:tcW w:w="5021" w:type="dxa"/>
            <w:shd w:val="clear" w:color="auto" w:fill="F2F2F2" w:themeFill="background1" w:themeFillShade="F2"/>
            <w:vAlign w:val="center"/>
          </w:tcPr>
          <w:p w14:paraId="27C9514D" w14:textId="77777777" w:rsidR="00A423CC" w:rsidRPr="00D848A2" w:rsidRDefault="00A423CC" w:rsidP="002301D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140C379" w14:textId="77777777" w:rsidR="00A423CC" w:rsidRPr="00D848A2" w:rsidRDefault="00A423CC" w:rsidP="002301DF">
            <w:pPr>
              <w:jc w:val="center"/>
              <w:rPr>
                <w:rFonts w:asciiTheme="minorHAnsi" w:hAnsiTheme="minorHAnsi" w:cstheme="minorHAnsi"/>
              </w:rPr>
            </w:pPr>
            <w:r w:rsidRPr="00D848A2">
              <w:rPr>
                <w:rFonts w:asciiTheme="minorHAnsi" w:hAnsiTheme="minorHAnsi" w:cstheme="minorHAnsi"/>
                <w:b/>
              </w:rPr>
              <w:t>Učivo</w:t>
            </w:r>
          </w:p>
        </w:tc>
      </w:tr>
      <w:tr w:rsidR="00A423CC" w:rsidRPr="00D848A2" w14:paraId="0C72D111" w14:textId="77777777" w:rsidTr="002301DF">
        <w:tc>
          <w:tcPr>
            <w:tcW w:w="5021" w:type="dxa"/>
            <w:tcBorders>
              <w:bottom w:val="single" w:sz="4" w:space="0" w:color="auto"/>
            </w:tcBorders>
          </w:tcPr>
          <w:p w14:paraId="439C4683" w14:textId="77777777" w:rsidR="008A5C7A" w:rsidRPr="00D848A2" w:rsidRDefault="008A5C7A" w:rsidP="00CA7C7F">
            <w:pPr>
              <w:spacing w:after="60"/>
              <w:rPr>
                <w:rFonts w:asciiTheme="minorHAnsi" w:hAnsiTheme="minorHAnsi" w:cstheme="minorHAnsi"/>
              </w:rPr>
            </w:pPr>
            <w:r w:rsidRPr="00D848A2">
              <w:rPr>
                <w:rFonts w:asciiTheme="minorHAnsi" w:hAnsiTheme="minorHAnsi" w:cstheme="minorHAnsi"/>
              </w:rPr>
              <w:t>Žák:</w:t>
            </w:r>
          </w:p>
          <w:p w14:paraId="62304229" w14:textId="77777777" w:rsidR="00AB6AB5" w:rsidRPr="00D848A2" w:rsidRDefault="00AB6AB5" w:rsidP="00CA7C7F">
            <w:pPr>
              <w:spacing w:after="60"/>
              <w:rPr>
                <w:rFonts w:asciiTheme="minorHAnsi" w:hAnsiTheme="minorHAnsi" w:cstheme="minorHAnsi"/>
              </w:rPr>
            </w:pPr>
            <w:r w:rsidRPr="00D848A2">
              <w:rPr>
                <w:rFonts w:asciiTheme="minorHAnsi" w:hAnsiTheme="minorHAnsi" w:cstheme="minorHAnsi"/>
              </w:rPr>
              <w:t>vysvětlí základní úkoly a povinnosti organizace při zajišťování BOZP;</w:t>
            </w:r>
          </w:p>
          <w:p w14:paraId="70670D1D" w14:textId="77777777" w:rsidR="00AB6AB5" w:rsidRPr="00D848A2" w:rsidRDefault="00AB6AB5" w:rsidP="00CA7C7F">
            <w:pPr>
              <w:spacing w:after="60"/>
              <w:rPr>
                <w:rFonts w:asciiTheme="minorHAnsi" w:hAnsiTheme="minorHAnsi" w:cstheme="minorHAnsi"/>
              </w:rPr>
            </w:pPr>
            <w:r w:rsidRPr="00D848A2">
              <w:rPr>
                <w:rFonts w:asciiTheme="minorHAnsi" w:hAnsiTheme="minorHAnsi" w:cstheme="minorHAnsi"/>
              </w:rPr>
              <w:t>zdůvodní úlohu státního odborného dozoru nad bezpečností práce;</w:t>
            </w:r>
          </w:p>
          <w:p w14:paraId="3C6EF2CB" w14:textId="77777777" w:rsidR="00AB6AB5" w:rsidRPr="00D848A2" w:rsidRDefault="00AB6AB5" w:rsidP="00CA7C7F">
            <w:pPr>
              <w:spacing w:after="60"/>
              <w:rPr>
                <w:rFonts w:asciiTheme="minorHAnsi" w:hAnsiTheme="minorHAnsi" w:cstheme="minorHAnsi"/>
              </w:rPr>
            </w:pPr>
            <w:r w:rsidRPr="00D848A2">
              <w:rPr>
                <w:rFonts w:asciiTheme="minorHAnsi" w:hAnsiTheme="minorHAnsi" w:cstheme="minorHAnsi"/>
              </w:rPr>
              <w:t>dodržuje ustanovení týkající se bezpečnosti a ochrany zdraví při práci a požární prevence;</w:t>
            </w:r>
          </w:p>
          <w:p w14:paraId="076526E6" w14:textId="77777777" w:rsidR="00AB6AB5" w:rsidRPr="00D848A2" w:rsidRDefault="00AB6AB5" w:rsidP="00CA7C7F">
            <w:pPr>
              <w:spacing w:after="60"/>
              <w:rPr>
                <w:rFonts w:asciiTheme="minorHAnsi" w:hAnsiTheme="minorHAnsi" w:cstheme="minorHAnsi"/>
              </w:rPr>
            </w:pPr>
            <w:r w:rsidRPr="00D848A2">
              <w:rPr>
                <w:rFonts w:asciiTheme="minorHAnsi" w:hAnsiTheme="minorHAnsi" w:cstheme="minorHAnsi"/>
              </w:rPr>
              <w:t>definuje základní bezpečnostní požadavky při práci se stroji a zařízeními na pracovišti a dbá na jejich dodržování;</w:t>
            </w:r>
          </w:p>
          <w:p w14:paraId="4E91EE2A" w14:textId="77777777" w:rsidR="00AB6AB5" w:rsidRPr="00D848A2" w:rsidRDefault="00AB6AB5" w:rsidP="00CA7C7F">
            <w:pPr>
              <w:spacing w:after="60"/>
              <w:rPr>
                <w:rFonts w:asciiTheme="minorHAnsi" w:hAnsiTheme="minorHAnsi" w:cstheme="minorHAnsi"/>
              </w:rPr>
            </w:pPr>
            <w:r w:rsidRPr="00D848A2">
              <w:rPr>
                <w:rFonts w:asciiTheme="minorHAnsi" w:hAnsiTheme="minorHAnsi" w:cstheme="minorHAnsi"/>
              </w:rPr>
              <w:t>při obsluze, běžné údržbě a čištění strojů a zařízení postupuje v souladu s předpisy a pracovními postupy;</w:t>
            </w:r>
          </w:p>
          <w:p w14:paraId="4F6AAC54" w14:textId="77777777" w:rsidR="00AB6AB5" w:rsidRPr="00D848A2" w:rsidRDefault="00AB6AB5" w:rsidP="00CA7C7F">
            <w:pPr>
              <w:spacing w:after="60"/>
              <w:rPr>
                <w:rFonts w:asciiTheme="minorHAnsi" w:hAnsiTheme="minorHAnsi" w:cstheme="minorHAnsi"/>
              </w:rPr>
            </w:pPr>
            <w:r w:rsidRPr="00D848A2">
              <w:rPr>
                <w:rFonts w:asciiTheme="minorHAnsi" w:hAnsiTheme="minorHAnsi" w:cstheme="minorHAnsi"/>
              </w:rPr>
              <w:t>vyjmenuje příklady bezpečnostních rizik, event. nejčastější příčiny úrazů a jejich prevenci;</w:t>
            </w:r>
          </w:p>
          <w:p w14:paraId="4A620202" w14:textId="77777777" w:rsidR="00AB6AB5" w:rsidRPr="00D848A2" w:rsidRDefault="00AB6AB5" w:rsidP="00CA7C7F">
            <w:pPr>
              <w:spacing w:after="60"/>
              <w:rPr>
                <w:rFonts w:asciiTheme="minorHAnsi" w:hAnsiTheme="minorHAnsi" w:cstheme="minorHAnsi"/>
              </w:rPr>
            </w:pPr>
            <w:r w:rsidRPr="00D848A2">
              <w:rPr>
                <w:rFonts w:asciiTheme="minorHAnsi" w:hAnsiTheme="minorHAnsi" w:cstheme="minorHAnsi"/>
              </w:rPr>
              <w:t>poskytne první pomoc při úrazu na pracovišti;</w:t>
            </w:r>
          </w:p>
          <w:p w14:paraId="4A1C6FA6" w14:textId="08DCD1A3" w:rsidR="00A423CC" w:rsidRPr="00D848A2" w:rsidRDefault="00AB6AB5" w:rsidP="00CA7C7F">
            <w:pPr>
              <w:spacing w:after="60"/>
              <w:rPr>
                <w:rFonts w:asciiTheme="minorHAnsi" w:hAnsiTheme="minorHAnsi" w:cstheme="minorHAnsi"/>
              </w:rPr>
            </w:pPr>
            <w:r w:rsidRPr="00D848A2">
              <w:rPr>
                <w:rFonts w:asciiTheme="minorHAnsi" w:hAnsiTheme="minorHAnsi" w:cstheme="minorHAnsi"/>
              </w:rPr>
              <w:t>popíše povinnosti pracovníka i zaměstnavatele v případě pracovního úrazu.</w:t>
            </w:r>
          </w:p>
        </w:tc>
        <w:tc>
          <w:tcPr>
            <w:tcW w:w="5021" w:type="dxa"/>
            <w:tcBorders>
              <w:bottom w:val="single" w:sz="4" w:space="0" w:color="auto"/>
            </w:tcBorders>
          </w:tcPr>
          <w:p w14:paraId="5103FBD3" w14:textId="5A806936" w:rsidR="00AB6AB5" w:rsidRPr="00D848A2" w:rsidRDefault="00AB6AB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řízení bezpečnosti práce v podmínkách organizace a na pracovišti</w:t>
            </w:r>
          </w:p>
          <w:p w14:paraId="3C208AB3" w14:textId="0AEADA7E" w:rsidR="00AB6AB5" w:rsidRPr="00D848A2" w:rsidRDefault="00AB6AB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pracovněprávní problematika BOZP</w:t>
            </w:r>
          </w:p>
          <w:p w14:paraId="122B91BF" w14:textId="3756AAB0" w:rsidR="00AB6AB5" w:rsidRPr="00D848A2" w:rsidRDefault="00AB6AB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bezpečnost technických zařízení</w:t>
            </w:r>
          </w:p>
          <w:p w14:paraId="6FBC5B30" w14:textId="3272CA14" w:rsidR="00AB6AB5" w:rsidRPr="00D848A2" w:rsidRDefault="00AB6AB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prevence bezpečnostních rizik</w:t>
            </w:r>
          </w:p>
          <w:p w14:paraId="35FB8039" w14:textId="0E2844AE" w:rsidR="00A423CC" w:rsidRPr="00D848A2" w:rsidRDefault="00AB6AB5" w:rsidP="00AB6AB5">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první pomoc</w:t>
            </w:r>
          </w:p>
        </w:tc>
      </w:tr>
      <w:tr w:rsidR="00A423CC" w:rsidRPr="00D848A2" w14:paraId="2FB5CF39" w14:textId="77777777" w:rsidTr="002301DF">
        <w:tc>
          <w:tcPr>
            <w:tcW w:w="10042" w:type="dxa"/>
            <w:gridSpan w:val="2"/>
            <w:shd w:val="clear" w:color="auto" w:fill="F2F2F2" w:themeFill="background1" w:themeFillShade="F2"/>
            <w:vAlign w:val="center"/>
          </w:tcPr>
          <w:p w14:paraId="2BCB4228" w14:textId="3162FA99" w:rsidR="00A423CC" w:rsidRPr="00D848A2" w:rsidRDefault="00A423CC" w:rsidP="001151E7">
            <w:pPr>
              <w:autoSpaceDE w:val="0"/>
              <w:autoSpaceDN w:val="0"/>
              <w:adjustRightInd w:val="0"/>
              <w:spacing w:after="0"/>
              <w:rPr>
                <w:rFonts w:asciiTheme="minorHAnsi" w:hAnsiTheme="minorHAnsi" w:cstheme="minorHAnsi"/>
              </w:rPr>
            </w:pPr>
            <w:r w:rsidRPr="00D848A2">
              <w:rPr>
                <w:rFonts w:asciiTheme="minorHAnsi" w:hAnsiTheme="minorHAnsi" w:cstheme="minorHAnsi"/>
                <w:b/>
              </w:rPr>
              <w:t>Komentář</w:t>
            </w:r>
            <w:r w:rsidR="007049C4" w:rsidRPr="00D848A2">
              <w:rPr>
                <w:rFonts w:asciiTheme="minorHAnsi" w:eastAsia="Calibri" w:hAnsiTheme="minorHAnsi" w:cstheme="minorHAnsi"/>
                <w:color w:val="B6082E"/>
              </w:rPr>
              <w:t xml:space="preserve"> </w:t>
            </w:r>
          </w:p>
        </w:tc>
      </w:tr>
      <w:tr w:rsidR="00A423CC" w:rsidRPr="00D848A2" w14:paraId="403A7D0E" w14:textId="77777777" w:rsidTr="002301DF">
        <w:tc>
          <w:tcPr>
            <w:tcW w:w="10042" w:type="dxa"/>
            <w:gridSpan w:val="2"/>
            <w:vAlign w:val="center"/>
          </w:tcPr>
          <w:p w14:paraId="6CDB9D9D" w14:textId="637A52A3" w:rsidR="00A423CC" w:rsidRPr="00D848A2" w:rsidRDefault="00AB6AB5" w:rsidP="001151E7">
            <w:pPr>
              <w:spacing w:after="0"/>
              <w:rPr>
                <w:rFonts w:asciiTheme="minorHAnsi" w:hAnsiTheme="minorHAnsi" w:cstheme="minorHAnsi"/>
                <w:b/>
              </w:rPr>
            </w:pPr>
            <w:r w:rsidRPr="00D848A2">
              <w:rPr>
                <w:rFonts w:asciiTheme="minorHAnsi" w:hAnsiTheme="minorHAnsi" w:cstheme="minorHAnsi"/>
              </w:rPr>
              <w:t xml:space="preserve">Žáci se seznamují s normami a standardy bezpečného provozu a práce především s elektrickým zařízením. </w:t>
            </w:r>
          </w:p>
        </w:tc>
      </w:tr>
      <w:tr w:rsidR="00A423CC" w:rsidRPr="00D848A2" w14:paraId="7C5438CB" w14:textId="77777777" w:rsidTr="002301DF">
        <w:tc>
          <w:tcPr>
            <w:tcW w:w="10042" w:type="dxa"/>
            <w:gridSpan w:val="2"/>
            <w:tcBorders>
              <w:bottom w:val="single" w:sz="4" w:space="0" w:color="auto"/>
            </w:tcBorders>
            <w:vAlign w:val="center"/>
          </w:tcPr>
          <w:p w14:paraId="60C18D3D" w14:textId="156012FA" w:rsidR="00A423CC" w:rsidRPr="00D848A2" w:rsidRDefault="00A423CC" w:rsidP="001151E7">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Občan v demokratické společnosti </w:t>
            </w:r>
          </w:p>
        </w:tc>
      </w:tr>
      <w:tr w:rsidR="00A423CC" w:rsidRPr="00D848A2" w14:paraId="0028A967" w14:textId="77777777" w:rsidTr="002301DF">
        <w:tc>
          <w:tcPr>
            <w:tcW w:w="10042" w:type="dxa"/>
            <w:gridSpan w:val="2"/>
            <w:shd w:val="clear" w:color="auto" w:fill="F2F2F2" w:themeFill="background1" w:themeFillShade="F2"/>
            <w:vAlign w:val="center"/>
          </w:tcPr>
          <w:p w14:paraId="4613C991" w14:textId="77777777" w:rsidR="00A423CC" w:rsidRPr="00D848A2" w:rsidRDefault="00A423CC" w:rsidP="001151E7">
            <w:pPr>
              <w:spacing w:after="0"/>
              <w:rPr>
                <w:rFonts w:asciiTheme="minorHAnsi" w:hAnsiTheme="minorHAnsi" w:cstheme="minorHAnsi"/>
                <w:b/>
              </w:rPr>
            </w:pPr>
            <w:r w:rsidRPr="00D848A2">
              <w:rPr>
                <w:rFonts w:asciiTheme="minorHAnsi" w:hAnsiTheme="minorHAnsi" w:cstheme="minorHAnsi"/>
                <w:b/>
              </w:rPr>
              <w:t>Přesahy do:</w:t>
            </w:r>
          </w:p>
        </w:tc>
      </w:tr>
      <w:tr w:rsidR="00A423CC" w:rsidRPr="00D848A2" w14:paraId="5ED73A56" w14:textId="77777777" w:rsidTr="002301DF">
        <w:tc>
          <w:tcPr>
            <w:tcW w:w="10042" w:type="dxa"/>
            <w:gridSpan w:val="2"/>
            <w:tcBorders>
              <w:bottom w:val="single" w:sz="4" w:space="0" w:color="auto"/>
            </w:tcBorders>
            <w:vAlign w:val="center"/>
          </w:tcPr>
          <w:p w14:paraId="001FB21A" w14:textId="77777777" w:rsidR="004674CB" w:rsidRPr="00D848A2" w:rsidRDefault="00AB6AB5" w:rsidP="001151E7">
            <w:pPr>
              <w:spacing w:after="0"/>
              <w:rPr>
                <w:rFonts w:asciiTheme="minorHAnsi" w:hAnsiTheme="minorHAnsi" w:cstheme="minorHAnsi"/>
              </w:rPr>
            </w:pPr>
            <w:r w:rsidRPr="00D848A2">
              <w:rPr>
                <w:rFonts w:asciiTheme="minorHAnsi" w:hAnsiTheme="minorHAnsi" w:cstheme="minorHAnsi"/>
              </w:rPr>
              <w:t>ZSV (</w:t>
            </w:r>
            <w:r w:rsidR="004674CB" w:rsidRPr="00D848A2">
              <w:rPr>
                <w:rFonts w:asciiTheme="minorHAnsi" w:hAnsiTheme="minorHAnsi" w:cstheme="minorHAnsi"/>
              </w:rPr>
              <w:t>3</w:t>
            </w:r>
            <w:r w:rsidRPr="00D848A2">
              <w:rPr>
                <w:rFonts w:asciiTheme="minorHAnsi" w:hAnsiTheme="minorHAnsi" w:cstheme="minorHAnsi"/>
              </w:rPr>
              <w:t xml:space="preserve">. ročník): Člověk </w:t>
            </w:r>
            <w:r w:rsidR="004674CB" w:rsidRPr="00D848A2">
              <w:rPr>
                <w:rFonts w:asciiTheme="minorHAnsi" w:hAnsiTheme="minorHAnsi" w:cstheme="minorHAnsi"/>
              </w:rPr>
              <w:t>a právo</w:t>
            </w:r>
          </w:p>
          <w:p w14:paraId="32F79336" w14:textId="3F5B6450" w:rsidR="00A423CC" w:rsidRPr="00D848A2" w:rsidRDefault="004674CB" w:rsidP="001151E7">
            <w:pPr>
              <w:spacing w:after="0"/>
              <w:rPr>
                <w:rFonts w:asciiTheme="minorHAnsi" w:hAnsiTheme="minorHAnsi" w:cstheme="minorHAnsi"/>
              </w:rPr>
            </w:pPr>
            <w:r w:rsidRPr="00D848A2">
              <w:rPr>
                <w:rFonts w:asciiTheme="minorHAnsi" w:hAnsiTheme="minorHAnsi" w:cstheme="minorHAnsi"/>
              </w:rPr>
              <w:t>ZSV (3. ročník): Člověka jako občan</w:t>
            </w:r>
          </w:p>
        </w:tc>
      </w:tr>
      <w:tr w:rsidR="00A423CC" w:rsidRPr="00D848A2" w14:paraId="691800DC" w14:textId="77777777" w:rsidTr="002301DF">
        <w:tc>
          <w:tcPr>
            <w:tcW w:w="10042" w:type="dxa"/>
            <w:gridSpan w:val="2"/>
            <w:shd w:val="clear" w:color="auto" w:fill="F2F2F2" w:themeFill="background1" w:themeFillShade="F2"/>
            <w:vAlign w:val="center"/>
          </w:tcPr>
          <w:p w14:paraId="01E5D48E" w14:textId="77777777" w:rsidR="00A423CC" w:rsidRPr="00D848A2" w:rsidRDefault="00A423CC" w:rsidP="001151E7">
            <w:pPr>
              <w:spacing w:after="0"/>
              <w:rPr>
                <w:rFonts w:asciiTheme="minorHAnsi" w:hAnsiTheme="minorHAnsi" w:cstheme="minorHAnsi"/>
                <w:b/>
              </w:rPr>
            </w:pPr>
            <w:r w:rsidRPr="00D848A2">
              <w:rPr>
                <w:rFonts w:asciiTheme="minorHAnsi" w:hAnsiTheme="minorHAnsi" w:cstheme="minorHAnsi"/>
                <w:b/>
              </w:rPr>
              <w:t>Přesahy z:</w:t>
            </w:r>
          </w:p>
        </w:tc>
      </w:tr>
      <w:tr w:rsidR="00A423CC" w:rsidRPr="00BB3B96" w14:paraId="0484A4D2" w14:textId="77777777" w:rsidTr="002301DF">
        <w:tc>
          <w:tcPr>
            <w:tcW w:w="10042" w:type="dxa"/>
            <w:gridSpan w:val="2"/>
            <w:vAlign w:val="center"/>
          </w:tcPr>
          <w:p w14:paraId="55BD2285" w14:textId="77777777" w:rsidR="00A423CC" w:rsidRPr="00BB3B96" w:rsidRDefault="00BB3B96" w:rsidP="00BB3B96">
            <w:pPr>
              <w:spacing w:after="0"/>
              <w:rPr>
                <w:rFonts w:asciiTheme="minorHAnsi" w:hAnsiTheme="minorHAnsi" w:cstheme="minorHAnsi"/>
              </w:rPr>
            </w:pPr>
            <w:r w:rsidRPr="00BB3B96">
              <w:rPr>
                <w:rFonts w:asciiTheme="minorHAnsi" w:hAnsiTheme="minorHAnsi" w:cstheme="minorHAnsi"/>
              </w:rPr>
              <w:t>AS (3. ročník): Bezpečné používání informačních technologií</w:t>
            </w:r>
          </w:p>
          <w:p w14:paraId="58E5D762" w14:textId="7F59DA75" w:rsidR="00BB3B96" w:rsidRPr="00BB3B96" w:rsidRDefault="00BB3B96" w:rsidP="00BB3B96">
            <w:pPr>
              <w:spacing w:after="0"/>
              <w:rPr>
                <w:rFonts w:asciiTheme="minorHAnsi" w:hAnsiTheme="minorHAnsi" w:cstheme="minorHAnsi"/>
              </w:rPr>
            </w:pPr>
            <w:r w:rsidRPr="00BB3B96">
              <w:rPr>
                <w:rFonts w:asciiTheme="minorHAnsi" w:hAnsiTheme="minorHAnsi" w:cstheme="minorHAnsi"/>
              </w:rPr>
              <w:t>AS (4. ročník): Spolupráce a sdílení informací</w:t>
            </w:r>
          </w:p>
        </w:tc>
      </w:tr>
    </w:tbl>
    <w:p w14:paraId="6FB3B413" w14:textId="77777777" w:rsidR="00A423CC" w:rsidRPr="00D848A2" w:rsidRDefault="00A423CC" w:rsidP="00CA7C7F">
      <w:pPr>
        <w:spacing w:after="0"/>
      </w:pPr>
    </w:p>
    <w:p w14:paraId="27ADD099" w14:textId="157B86F2" w:rsidR="00A423CC" w:rsidRPr="00D848A2" w:rsidRDefault="004674CB" w:rsidP="00A423CC">
      <w:pPr>
        <w:pStyle w:val="Podnadpis3"/>
        <w:rPr>
          <w:rFonts w:cstheme="minorHAnsi"/>
        </w:rPr>
      </w:pPr>
      <w:r w:rsidRPr="00D848A2">
        <w:rPr>
          <w:rFonts w:cstheme="minorHAnsi"/>
        </w:rPr>
        <w:t>Základní části a komponenty počítačů</w:t>
      </w:r>
      <w:r w:rsidR="008A5C7A" w:rsidRPr="00D848A2">
        <w:t xml:space="preserve">, </w:t>
      </w:r>
      <w:r w:rsidRPr="00D848A2">
        <w:t>48</w:t>
      </w:r>
      <w:r w:rsidR="008A5C7A" w:rsidRPr="00D848A2">
        <w:t xml:space="preserve"> hodin</w:t>
      </w:r>
    </w:p>
    <w:tbl>
      <w:tblPr>
        <w:tblStyle w:val="Mkatabulky"/>
        <w:tblW w:w="0" w:type="auto"/>
        <w:tblLook w:val="04A0" w:firstRow="1" w:lastRow="0" w:firstColumn="1" w:lastColumn="0" w:noHBand="0" w:noVBand="1"/>
      </w:tblPr>
      <w:tblGrid>
        <w:gridCol w:w="5021"/>
        <w:gridCol w:w="5021"/>
      </w:tblGrid>
      <w:tr w:rsidR="00A423CC" w:rsidRPr="00D848A2" w14:paraId="1A0ECAA4" w14:textId="77777777" w:rsidTr="002301DF">
        <w:tc>
          <w:tcPr>
            <w:tcW w:w="5021" w:type="dxa"/>
            <w:shd w:val="clear" w:color="auto" w:fill="F2F2F2" w:themeFill="background1" w:themeFillShade="F2"/>
            <w:vAlign w:val="center"/>
          </w:tcPr>
          <w:p w14:paraId="5228375A" w14:textId="77777777" w:rsidR="00A423CC" w:rsidRPr="00D848A2" w:rsidRDefault="00A423CC" w:rsidP="002301D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BE061A4" w14:textId="77777777" w:rsidR="00A423CC" w:rsidRPr="00D848A2" w:rsidRDefault="00A423CC" w:rsidP="002301DF">
            <w:pPr>
              <w:jc w:val="center"/>
              <w:rPr>
                <w:rFonts w:asciiTheme="minorHAnsi" w:hAnsiTheme="minorHAnsi" w:cstheme="minorHAnsi"/>
              </w:rPr>
            </w:pPr>
            <w:r w:rsidRPr="00D848A2">
              <w:rPr>
                <w:rFonts w:asciiTheme="minorHAnsi" w:hAnsiTheme="minorHAnsi" w:cstheme="minorHAnsi"/>
                <w:b/>
              </w:rPr>
              <w:t>Učivo</w:t>
            </w:r>
          </w:p>
        </w:tc>
      </w:tr>
      <w:tr w:rsidR="00A423CC" w:rsidRPr="00D848A2" w14:paraId="64358733" w14:textId="77777777" w:rsidTr="002301DF">
        <w:tc>
          <w:tcPr>
            <w:tcW w:w="5021" w:type="dxa"/>
            <w:tcBorders>
              <w:bottom w:val="single" w:sz="4" w:space="0" w:color="auto"/>
            </w:tcBorders>
          </w:tcPr>
          <w:p w14:paraId="585CCF4E" w14:textId="77777777" w:rsidR="008A5C7A" w:rsidRPr="00D848A2" w:rsidRDefault="008A5C7A" w:rsidP="008A5C7A">
            <w:pPr>
              <w:rPr>
                <w:rFonts w:asciiTheme="minorHAnsi" w:hAnsiTheme="minorHAnsi" w:cstheme="minorHAnsi"/>
              </w:rPr>
            </w:pPr>
            <w:r w:rsidRPr="00D848A2">
              <w:rPr>
                <w:rFonts w:asciiTheme="minorHAnsi" w:hAnsiTheme="minorHAnsi" w:cstheme="minorHAnsi"/>
              </w:rPr>
              <w:t>Žák:</w:t>
            </w:r>
          </w:p>
          <w:p w14:paraId="575CF14F" w14:textId="77777777" w:rsidR="004674CB" w:rsidRPr="00D848A2" w:rsidRDefault="004674CB" w:rsidP="004674CB">
            <w:pPr>
              <w:rPr>
                <w:rFonts w:asciiTheme="minorHAnsi" w:eastAsia="Calibri" w:hAnsiTheme="minorHAnsi" w:cstheme="minorHAnsi"/>
              </w:rPr>
            </w:pPr>
            <w:r w:rsidRPr="00D848A2">
              <w:rPr>
                <w:rFonts w:asciiTheme="minorHAnsi" w:eastAsia="Calibri" w:hAnsiTheme="minorHAnsi" w:cstheme="minorHAnsi"/>
              </w:rPr>
              <w:t>vysvětlí pojem počítač, porovná jednotlivé typy, popíše jejich strukturu a jednotlivé části;</w:t>
            </w:r>
          </w:p>
          <w:p w14:paraId="5AADF224" w14:textId="77777777" w:rsidR="004674CB" w:rsidRPr="00D848A2" w:rsidRDefault="004674CB" w:rsidP="004674CB">
            <w:pPr>
              <w:rPr>
                <w:rFonts w:asciiTheme="minorHAnsi" w:eastAsia="Calibri" w:hAnsiTheme="minorHAnsi" w:cstheme="minorHAnsi"/>
              </w:rPr>
            </w:pPr>
            <w:r w:rsidRPr="00D848A2">
              <w:rPr>
                <w:rFonts w:asciiTheme="minorHAnsi" w:eastAsia="Calibri" w:hAnsiTheme="minorHAnsi" w:cstheme="minorHAnsi"/>
              </w:rPr>
              <w:t>vysvětlí, jakým způsobem pracuje počítač s daty;</w:t>
            </w:r>
          </w:p>
          <w:p w14:paraId="6CEA1393" w14:textId="77777777" w:rsidR="004674CB" w:rsidRPr="00D848A2" w:rsidRDefault="004674CB" w:rsidP="004674CB">
            <w:pPr>
              <w:autoSpaceDE w:val="0"/>
              <w:autoSpaceDN w:val="0"/>
              <w:adjustRightInd w:val="0"/>
              <w:rPr>
                <w:rFonts w:asciiTheme="minorHAnsi" w:eastAsia="Calibri" w:hAnsiTheme="minorHAnsi" w:cstheme="minorHAnsi"/>
              </w:rPr>
            </w:pPr>
            <w:r w:rsidRPr="00D848A2">
              <w:rPr>
                <w:rFonts w:asciiTheme="minorHAnsi" w:eastAsia="Calibri" w:hAnsiTheme="minorHAnsi" w:cstheme="minorHAnsi"/>
              </w:rPr>
              <w:t>rozumí fungování hardwaru natolik, aby jej mohl efektivně a bezpečně používat a snadno se naučil používat nový;</w:t>
            </w:r>
          </w:p>
          <w:p w14:paraId="1F0C2366" w14:textId="4D0C6C74" w:rsidR="004674CB" w:rsidRPr="00D848A2" w:rsidRDefault="004674CB" w:rsidP="004674CB">
            <w:pPr>
              <w:autoSpaceDE w:val="0"/>
              <w:autoSpaceDN w:val="0"/>
              <w:adjustRightInd w:val="0"/>
              <w:rPr>
                <w:rFonts w:asciiTheme="minorHAnsi" w:eastAsia="Calibri" w:hAnsiTheme="minorHAnsi" w:cstheme="minorHAnsi"/>
              </w:rPr>
            </w:pPr>
            <w:r w:rsidRPr="00D848A2">
              <w:rPr>
                <w:rFonts w:asciiTheme="minorHAnsi" w:eastAsia="Calibri" w:hAnsiTheme="minorHAnsi" w:cstheme="minorHAnsi"/>
              </w:rPr>
              <w:t>rozpozná základní komponenty počítače a jejich vlastnosti;</w:t>
            </w:r>
          </w:p>
          <w:p w14:paraId="1ED65505" w14:textId="048F2683" w:rsidR="004674CB" w:rsidRPr="00D848A2" w:rsidRDefault="004674CB" w:rsidP="004674CB">
            <w:pPr>
              <w:autoSpaceDE w:val="0"/>
              <w:autoSpaceDN w:val="0"/>
              <w:adjustRightInd w:val="0"/>
              <w:rPr>
                <w:rFonts w:asciiTheme="minorHAnsi" w:eastAsia="Calibri" w:hAnsiTheme="minorHAnsi" w:cstheme="minorHAnsi"/>
              </w:rPr>
            </w:pPr>
            <w:r w:rsidRPr="00D848A2">
              <w:rPr>
                <w:rFonts w:asciiTheme="minorHAnsi" w:eastAsia="Calibri" w:hAnsiTheme="minorHAnsi" w:cstheme="minorHAnsi"/>
              </w:rPr>
              <w:t xml:space="preserve">porovná komponenty nebo počítačové sestavy podle jejich parametrů; </w:t>
            </w:r>
          </w:p>
          <w:p w14:paraId="06106BD5" w14:textId="79E78B74" w:rsidR="004674CB" w:rsidRPr="00D848A2" w:rsidRDefault="004674CB" w:rsidP="004674CB">
            <w:pPr>
              <w:autoSpaceDE w:val="0"/>
              <w:autoSpaceDN w:val="0"/>
              <w:adjustRightInd w:val="0"/>
              <w:rPr>
                <w:rFonts w:asciiTheme="minorHAnsi" w:eastAsia="Calibri" w:hAnsiTheme="minorHAnsi" w:cstheme="minorHAnsi"/>
              </w:rPr>
            </w:pPr>
            <w:r w:rsidRPr="00D848A2">
              <w:rPr>
                <w:rFonts w:asciiTheme="minorHAnsi" w:eastAsia="Calibri" w:hAnsiTheme="minorHAnsi" w:cstheme="minorHAnsi"/>
              </w:rPr>
              <w:t>navrhne počítač podle požadovaných parametrů;</w:t>
            </w:r>
          </w:p>
          <w:p w14:paraId="4480A502" w14:textId="13A61F5C" w:rsidR="00A423CC" w:rsidRPr="00D848A2" w:rsidRDefault="004674CB" w:rsidP="004674CB">
            <w:pPr>
              <w:autoSpaceDE w:val="0"/>
              <w:autoSpaceDN w:val="0"/>
              <w:adjustRightInd w:val="0"/>
              <w:rPr>
                <w:rFonts w:asciiTheme="minorHAnsi" w:eastAsia="Calibri" w:hAnsiTheme="minorHAnsi" w:cstheme="minorHAnsi"/>
              </w:rPr>
            </w:pPr>
            <w:r w:rsidRPr="00D848A2">
              <w:rPr>
                <w:rFonts w:asciiTheme="minorHAnsi" w:eastAsia="Calibri" w:hAnsiTheme="minorHAnsi" w:cstheme="minorHAnsi"/>
              </w:rPr>
              <w:t>provede diagnostiku.</w:t>
            </w:r>
          </w:p>
        </w:tc>
        <w:tc>
          <w:tcPr>
            <w:tcW w:w="5021" w:type="dxa"/>
            <w:tcBorders>
              <w:bottom w:val="single" w:sz="4" w:space="0" w:color="auto"/>
            </w:tcBorders>
          </w:tcPr>
          <w:p w14:paraId="3A642D90" w14:textId="4E1C64B2" w:rsidR="000B6405" w:rsidRPr="00D848A2" w:rsidRDefault="000B640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základní deska (sběrnice, </w:t>
            </w:r>
            <w:proofErr w:type="spellStart"/>
            <w:r w:rsidRPr="00D848A2">
              <w:rPr>
                <w:rFonts w:asciiTheme="minorHAnsi" w:hAnsiTheme="minorHAnsi" w:cstheme="minorHAnsi"/>
              </w:rPr>
              <w:t>chipset</w:t>
            </w:r>
            <w:proofErr w:type="spellEnd"/>
            <w:r w:rsidRPr="00D848A2">
              <w:rPr>
                <w:rFonts w:asciiTheme="minorHAnsi" w:hAnsiTheme="minorHAnsi" w:cstheme="minorHAnsi"/>
              </w:rPr>
              <w:t>, BIOS, POST, CMOS)</w:t>
            </w:r>
          </w:p>
          <w:p w14:paraId="324FDAFE" w14:textId="7534F7F8" w:rsidR="000B6405" w:rsidRPr="00D848A2" w:rsidRDefault="000B640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CPU, RAM, grafické rozhraní</w:t>
            </w:r>
          </w:p>
          <w:p w14:paraId="0C19E48D" w14:textId="3C90C786" w:rsidR="000B6405" w:rsidRPr="00D848A2" w:rsidRDefault="000B6405"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záznamová zařízení a média (FDD, SSD, SSHD HDD, DVD, BLUE RAY, CACHE)</w:t>
            </w:r>
          </w:p>
          <w:p w14:paraId="26E77886" w14:textId="77777777" w:rsidR="000B6405" w:rsidRPr="00D848A2" w:rsidRDefault="000B6405" w:rsidP="000B6405">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komunikační rozhraní, napájecí zdroj, chlazení počítače </w:t>
            </w:r>
          </w:p>
          <w:p w14:paraId="7D348DEC" w14:textId="7C856DE4" w:rsidR="00A423CC" w:rsidRPr="00D848A2" w:rsidRDefault="000B6405" w:rsidP="000B6405">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princip činnosti, parametry, charakteristika použití jednotlivých částí počítače</w:t>
            </w:r>
          </w:p>
        </w:tc>
      </w:tr>
      <w:tr w:rsidR="00A423CC" w:rsidRPr="00D848A2" w14:paraId="6BA74224" w14:textId="77777777" w:rsidTr="002301DF">
        <w:tc>
          <w:tcPr>
            <w:tcW w:w="10042" w:type="dxa"/>
            <w:gridSpan w:val="2"/>
            <w:shd w:val="clear" w:color="auto" w:fill="F2F2F2" w:themeFill="background1" w:themeFillShade="F2"/>
            <w:vAlign w:val="center"/>
          </w:tcPr>
          <w:p w14:paraId="7490A217" w14:textId="18FD7A76" w:rsidR="00A423CC" w:rsidRPr="00D848A2" w:rsidRDefault="00A423CC" w:rsidP="001151E7">
            <w:pPr>
              <w:spacing w:after="0"/>
              <w:rPr>
                <w:rFonts w:asciiTheme="minorHAnsi" w:hAnsiTheme="minorHAnsi" w:cstheme="minorHAnsi"/>
              </w:rPr>
            </w:pPr>
            <w:r w:rsidRPr="00D848A2">
              <w:rPr>
                <w:rFonts w:asciiTheme="minorHAnsi" w:hAnsiTheme="minorHAnsi" w:cstheme="minorHAnsi"/>
                <w:b/>
              </w:rPr>
              <w:t>Komentář</w:t>
            </w:r>
          </w:p>
        </w:tc>
      </w:tr>
      <w:tr w:rsidR="00A423CC" w:rsidRPr="00D848A2" w14:paraId="692ABD6C" w14:textId="77777777" w:rsidTr="002301DF">
        <w:tc>
          <w:tcPr>
            <w:tcW w:w="10042" w:type="dxa"/>
            <w:gridSpan w:val="2"/>
            <w:vAlign w:val="center"/>
          </w:tcPr>
          <w:p w14:paraId="0AA14D9A" w14:textId="712C5725" w:rsidR="00A423CC" w:rsidRPr="00D848A2" w:rsidRDefault="000B6405" w:rsidP="001151E7">
            <w:pPr>
              <w:spacing w:after="0"/>
              <w:rPr>
                <w:rFonts w:asciiTheme="minorHAnsi" w:hAnsiTheme="minorHAnsi" w:cstheme="minorHAnsi"/>
                <w:b/>
              </w:rPr>
            </w:pPr>
            <w:r w:rsidRPr="00D848A2">
              <w:rPr>
                <w:rFonts w:asciiTheme="minorHAnsi" w:hAnsiTheme="minorHAnsi" w:cstheme="minorHAnsi"/>
              </w:rPr>
              <w:lastRenderedPageBreak/>
              <w:t>Žáci znají vliv jednotlivých komponentů počítačů na životní prostředí a formy jejich ekologické likvidace, recyklace.</w:t>
            </w:r>
          </w:p>
        </w:tc>
      </w:tr>
      <w:tr w:rsidR="00A423CC" w:rsidRPr="00D848A2" w14:paraId="04ACF4CF" w14:textId="77777777" w:rsidTr="002301DF">
        <w:tc>
          <w:tcPr>
            <w:tcW w:w="10042" w:type="dxa"/>
            <w:gridSpan w:val="2"/>
            <w:tcBorders>
              <w:bottom w:val="single" w:sz="4" w:space="0" w:color="auto"/>
            </w:tcBorders>
            <w:vAlign w:val="center"/>
          </w:tcPr>
          <w:p w14:paraId="0A05341D" w14:textId="0EFC7E77" w:rsidR="00A423CC" w:rsidRPr="00D848A2" w:rsidRDefault="00A423CC" w:rsidP="001151E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8A5C7A" w:rsidRPr="00D848A2">
              <w:rPr>
                <w:rFonts w:asciiTheme="minorHAnsi" w:hAnsiTheme="minorHAnsi" w:cstheme="minorHAnsi"/>
              </w:rPr>
              <w:t>Člověk a životní prostředí</w:t>
            </w:r>
          </w:p>
        </w:tc>
      </w:tr>
      <w:tr w:rsidR="00A423CC" w:rsidRPr="00D848A2" w14:paraId="61A6AF3B" w14:textId="77777777" w:rsidTr="002301DF">
        <w:tc>
          <w:tcPr>
            <w:tcW w:w="10042" w:type="dxa"/>
            <w:gridSpan w:val="2"/>
            <w:shd w:val="clear" w:color="auto" w:fill="F2F2F2" w:themeFill="background1" w:themeFillShade="F2"/>
            <w:vAlign w:val="center"/>
          </w:tcPr>
          <w:p w14:paraId="7A386C7B" w14:textId="77777777" w:rsidR="00A423CC" w:rsidRPr="00D848A2" w:rsidRDefault="00A423CC" w:rsidP="001151E7">
            <w:pPr>
              <w:spacing w:after="0"/>
              <w:rPr>
                <w:rFonts w:asciiTheme="minorHAnsi" w:hAnsiTheme="minorHAnsi" w:cstheme="minorHAnsi"/>
                <w:b/>
              </w:rPr>
            </w:pPr>
            <w:r w:rsidRPr="00D848A2">
              <w:rPr>
                <w:rFonts w:asciiTheme="minorHAnsi" w:hAnsiTheme="minorHAnsi" w:cstheme="minorHAnsi"/>
                <w:b/>
              </w:rPr>
              <w:t>Přesahy do:</w:t>
            </w:r>
          </w:p>
        </w:tc>
      </w:tr>
      <w:tr w:rsidR="00A423CC" w:rsidRPr="00D848A2" w14:paraId="782E2DA1" w14:textId="77777777" w:rsidTr="002301DF">
        <w:tc>
          <w:tcPr>
            <w:tcW w:w="10042" w:type="dxa"/>
            <w:gridSpan w:val="2"/>
            <w:tcBorders>
              <w:bottom w:val="single" w:sz="4" w:space="0" w:color="auto"/>
            </w:tcBorders>
            <w:vAlign w:val="center"/>
          </w:tcPr>
          <w:p w14:paraId="529D50B6" w14:textId="16B158F4" w:rsidR="00A423CC" w:rsidRPr="00D848A2" w:rsidRDefault="000B6405" w:rsidP="001151E7">
            <w:pPr>
              <w:spacing w:after="0"/>
              <w:rPr>
                <w:rFonts w:asciiTheme="minorHAnsi" w:hAnsiTheme="minorHAnsi" w:cstheme="minorHAnsi"/>
                <w:b/>
              </w:rPr>
            </w:pPr>
            <w:r w:rsidRPr="00D848A2">
              <w:rPr>
                <w:rFonts w:asciiTheme="minorHAnsi" w:hAnsiTheme="minorHAnsi" w:cstheme="minorHAnsi"/>
              </w:rPr>
              <w:t xml:space="preserve">ZPV (1. ročník): Člověk a životní prostředí </w:t>
            </w:r>
          </w:p>
        </w:tc>
      </w:tr>
      <w:tr w:rsidR="00A423CC" w:rsidRPr="00D848A2" w14:paraId="01C442B5" w14:textId="77777777" w:rsidTr="002301DF">
        <w:tc>
          <w:tcPr>
            <w:tcW w:w="10042" w:type="dxa"/>
            <w:gridSpan w:val="2"/>
            <w:shd w:val="clear" w:color="auto" w:fill="F2F2F2" w:themeFill="background1" w:themeFillShade="F2"/>
            <w:vAlign w:val="center"/>
          </w:tcPr>
          <w:p w14:paraId="1E997FB0" w14:textId="77777777" w:rsidR="00A423CC" w:rsidRPr="00D848A2" w:rsidRDefault="00A423CC" w:rsidP="001151E7">
            <w:pPr>
              <w:spacing w:after="0"/>
              <w:rPr>
                <w:rFonts w:asciiTheme="minorHAnsi" w:hAnsiTheme="minorHAnsi" w:cstheme="minorHAnsi"/>
                <w:b/>
              </w:rPr>
            </w:pPr>
            <w:r w:rsidRPr="00D848A2">
              <w:rPr>
                <w:rFonts w:asciiTheme="minorHAnsi" w:hAnsiTheme="minorHAnsi" w:cstheme="minorHAnsi"/>
                <w:b/>
              </w:rPr>
              <w:t>Přesahy z:</w:t>
            </w:r>
          </w:p>
        </w:tc>
      </w:tr>
      <w:tr w:rsidR="00A423CC" w:rsidRPr="000A7C92" w14:paraId="65415E2B" w14:textId="77777777" w:rsidTr="002301DF">
        <w:tc>
          <w:tcPr>
            <w:tcW w:w="10042" w:type="dxa"/>
            <w:gridSpan w:val="2"/>
            <w:vAlign w:val="center"/>
          </w:tcPr>
          <w:p w14:paraId="38278070" w14:textId="6FCE97BE" w:rsidR="000B6405" w:rsidRPr="000A7C92" w:rsidRDefault="00D848A2" w:rsidP="000A7C92">
            <w:pPr>
              <w:spacing w:after="0"/>
              <w:rPr>
                <w:rFonts w:asciiTheme="minorHAnsi" w:hAnsiTheme="minorHAnsi" w:cstheme="minorHAnsi"/>
              </w:rPr>
            </w:pPr>
            <w:r w:rsidRPr="000A7C92">
              <w:rPr>
                <w:rFonts w:asciiTheme="minorHAnsi" w:hAnsiTheme="minorHAnsi" w:cstheme="minorHAnsi"/>
              </w:rPr>
              <w:t>ZSV (1. ročník): Dějiny studovaného oboru</w:t>
            </w:r>
          </w:p>
          <w:p w14:paraId="4AFC29F7" w14:textId="59C0D84D" w:rsidR="000B6405" w:rsidRPr="000A7C92" w:rsidRDefault="000B6405" w:rsidP="000A7C92">
            <w:pPr>
              <w:spacing w:after="0"/>
              <w:rPr>
                <w:rFonts w:asciiTheme="minorHAnsi" w:hAnsiTheme="minorHAnsi" w:cstheme="minorHAnsi"/>
              </w:rPr>
            </w:pPr>
            <w:r w:rsidRPr="000A7C92">
              <w:rPr>
                <w:rFonts w:asciiTheme="minorHAnsi" w:hAnsiTheme="minorHAnsi" w:cstheme="minorHAnsi"/>
              </w:rPr>
              <w:t>M (1. ročník): Číselné obory a množiny</w:t>
            </w:r>
          </w:p>
          <w:p w14:paraId="583B4F21" w14:textId="77777777" w:rsidR="000B6405" w:rsidRPr="000A7C92" w:rsidRDefault="000B6405" w:rsidP="000A7C92">
            <w:pPr>
              <w:spacing w:after="0"/>
              <w:rPr>
                <w:rFonts w:asciiTheme="minorHAnsi" w:hAnsiTheme="minorHAnsi" w:cstheme="minorHAnsi"/>
              </w:rPr>
            </w:pPr>
            <w:r w:rsidRPr="000A7C92">
              <w:rPr>
                <w:rFonts w:asciiTheme="minorHAnsi" w:hAnsiTheme="minorHAnsi" w:cstheme="minorHAnsi"/>
              </w:rPr>
              <w:t>M (1. ročník): Lineární funkce, rovnice, nerovnice a jejich soustavy</w:t>
            </w:r>
          </w:p>
          <w:p w14:paraId="11DF2C21" w14:textId="77777777" w:rsidR="0074082E" w:rsidRPr="000A7C92" w:rsidRDefault="0074082E" w:rsidP="000A7C92">
            <w:pPr>
              <w:spacing w:after="0"/>
              <w:rPr>
                <w:rFonts w:asciiTheme="minorHAnsi" w:hAnsiTheme="minorHAnsi" w:cstheme="minorHAnsi"/>
              </w:rPr>
            </w:pPr>
            <w:r w:rsidRPr="000A7C92">
              <w:rPr>
                <w:rFonts w:asciiTheme="minorHAnsi" w:hAnsiTheme="minorHAnsi" w:cstheme="minorHAnsi"/>
              </w:rPr>
              <w:t xml:space="preserve">M (4. ročník): Posloupnosti, finanční matematika </w:t>
            </w:r>
          </w:p>
          <w:p w14:paraId="42E86D04" w14:textId="5E6CE021" w:rsidR="000B6405" w:rsidRPr="000A7C92" w:rsidRDefault="000B6405" w:rsidP="000A7C92">
            <w:pPr>
              <w:spacing w:after="0"/>
              <w:rPr>
                <w:rFonts w:asciiTheme="minorHAnsi" w:hAnsiTheme="minorHAnsi" w:cstheme="minorHAnsi"/>
              </w:rPr>
            </w:pPr>
            <w:r w:rsidRPr="000A7C92">
              <w:rPr>
                <w:rFonts w:asciiTheme="minorHAnsi" w:hAnsiTheme="minorHAnsi" w:cstheme="minorHAnsi"/>
              </w:rPr>
              <w:t>OET (1. ročník): Stejnosměrný elektrický proud</w:t>
            </w:r>
          </w:p>
          <w:p w14:paraId="69AB05C5" w14:textId="77777777" w:rsidR="000B6405" w:rsidRPr="000A7C92" w:rsidRDefault="000B6405" w:rsidP="000A7C92">
            <w:pPr>
              <w:spacing w:after="0"/>
              <w:rPr>
                <w:rFonts w:asciiTheme="minorHAnsi" w:hAnsiTheme="minorHAnsi" w:cstheme="minorHAnsi"/>
              </w:rPr>
            </w:pPr>
            <w:r w:rsidRPr="000A7C92">
              <w:rPr>
                <w:rFonts w:asciiTheme="minorHAnsi" w:hAnsiTheme="minorHAnsi" w:cstheme="minorHAnsi"/>
              </w:rPr>
              <w:t>OET (1. ročník): Elektrostatické pole</w:t>
            </w:r>
          </w:p>
          <w:p w14:paraId="6109562B" w14:textId="77777777" w:rsidR="000B6405" w:rsidRPr="000A7C92" w:rsidRDefault="000B6405" w:rsidP="000A7C92">
            <w:pPr>
              <w:spacing w:after="0"/>
              <w:rPr>
                <w:rFonts w:asciiTheme="minorHAnsi" w:hAnsiTheme="minorHAnsi" w:cstheme="minorHAnsi"/>
              </w:rPr>
            </w:pPr>
            <w:r w:rsidRPr="000A7C92">
              <w:rPr>
                <w:rFonts w:asciiTheme="minorHAnsi" w:hAnsiTheme="minorHAnsi" w:cstheme="minorHAnsi"/>
              </w:rPr>
              <w:t>OET (1. ročník): Magnetické pole</w:t>
            </w:r>
          </w:p>
          <w:p w14:paraId="3E3B9646" w14:textId="77777777" w:rsidR="000B6405" w:rsidRPr="000A7C92" w:rsidRDefault="000B6405" w:rsidP="000A7C92">
            <w:pPr>
              <w:spacing w:after="0"/>
              <w:rPr>
                <w:rFonts w:asciiTheme="minorHAnsi" w:hAnsiTheme="minorHAnsi" w:cstheme="minorHAnsi"/>
              </w:rPr>
            </w:pPr>
            <w:r w:rsidRPr="000A7C92">
              <w:rPr>
                <w:rFonts w:asciiTheme="minorHAnsi" w:hAnsiTheme="minorHAnsi" w:cstheme="minorHAnsi"/>
              </w:rPr>
              <w:t>OET (1. ročník): Elektromagnetická indukce</w:t>
            </w:r>
          </w:p>
          <w:p w14:paraId="29912E94" w14:textId="202E9A24" w:rsidR="000B6405" w:rsidRPr="000A7C92" w:rsidRDefault="000D4AF9" w:rsidP="000A7C92">
            <w:pPr>
              <w:spacing w:after="0"/>
              <w:rPr>
                <w:rFonts w:asciiTheme="minorHAnsi" w:hAnsiTheme="minorHAnsi" w:cstheme="minorHAnsi"/>
              </w:rPr>
            </w:pPr>
            <w:r w:rsidRPr="000A7C92">
              <w:rPr>
                <w:rFonts w:asciiTheme="minorHAnsi" w:hAnsiTheme="minorHAnsi" w:cstheme="minorHAnsi"/>
              </w:rPr>
              <w:t>OS (1. ročník): Obecná charakteristika a vlastnosti OS</w:t>
            </w:r>
          </w:p>
          <w:p w14:paraId="41B4ACAC" w14:textId="49DB014C" w:rsidR="000B6405" w:rsidRPr="000A7C92" w:rsidRDefault="00D848A2" w:rsidP="000A7C92">
            <w:pPr>
              <w:spacing w:after="0"/>
              <w:rPr>
                <w:rFonts w:asciiTheme="minorHAnsi" w:hAnsiTheme="minorHAnsi" w:cstheme="minorHAnsi"/>
              </w:rPr>
            </w:pPr>
            <w:r w:rsidRPr="000A7C92">
              <w:rPr>
                <w:rFonts w:asciiTheme="minorHAnsi" w:hAnsiTheme="minorHAnsi" w:cstheme="minorHAnsi"/>
              </w:rPr>
              <w:t>OS (1. ročník): Přehled a architektura OS</w:t>
            </w:r>
          </w:p>
          <w:p w14:paraId="4B511235" w14:textId="2A373882" w:rsidR="000B6405" w:rsidRPr="000A7C92" w:rsidRDefault="00D848A2" w:rsidP="000A7C92">
            <w:pPr>
              <w:spacing w:after="0"/>
              <w:rPr>
                <w:rFonts w:asciiTheme="minorHAnsi" w:hAnsiTheme="minorHAnsi" w:cstheme="minorHAnsi"/>
              </w:rPr>
            </w:pPr>
            <w:r w:rsidRPr="000A7C92">
              <w:rPr>
                <w:rFonts w:asciiTheme="minorHAnsi" w:hAnsiTheme="minorHAnsi" w:cstheme="minorHAnsi"/>
              </w:rPr>
              <w:t>OS (1. ročník): Instalace, konfigurace a vlastnosti OS MS DOS</w:t>
            </w:r>
          </w:p>
          <w:p w14:paraId="00345F4A" w14:textId="3D0F6CC0" w:rsidR="000B6405" w:rsidRPr="000A7C92" w:rsidRDefault="00D848A2" w:rsidP="000A7C92">
            <w:pPr>
              <w:spacing w:after="0"/>
              <w:rPr>
                <w:rFonts w:asciiTheme="minorHAnsi" w:hAnsiTheme="minorHAnsi" w:cstheme="minorHAnsi"/>
              </w:rPr>
            </w:pPr>
            <w:r w:rsidRPr="000A7C92">
              <w:rPr>
                <w:rFonts w:asciiTheme="minorHAnsi" w:hAnsiTheme="minorHAnsi" w:cstheme="minorHAnsi"/>
              </w:rPr>
              <w:t>OS (1. ročník): Instalace, konfigurace a vlastnosti desktopového OS Windows</w:t>
            </w:r>
          </w:p>
          <w:p w14:paraId="742DC1E9" w14:textId="77777777" w:rsidR="00D848A2" w:rsidRPr="000A7C92" w:rsidRDefault="00D848A2" w:rsidP="000A7C92">
            <w:pPr>
              <w:spacing w:after="0"/>
              <w:rPr>
                <w:rFonts w:asciiTheme="minorHAnsi" w:hAnsiTheme="minorHAnsi" w:cstheme="minorHAnsi"/>
              </w:rPr>
            </w:pPr>
            <w:r w:rsidRPr="000A7C92">
              <w:rPr>
                <w:rFonts w:asciiTheme="minorHAnsi" w:hAnsiTheme="minorHAnsi" w:cstheme="minorHAnsi"/>
              </w:rPr>
              <w:t>AS (1. ročník): Základy informačních technologií, správa souborů, základy práce s internetem, komunikace</w:t>
            </w:r>
          </w:p>
          <w:p w14:paraId="1A74F0B2" w14:textId="77777777" w:rsidR="00D848A2" w:rsidRPr="000A7C92" w:rsidRDefault="00D848A2" w:rsidP="000A7C92">
            <w:pPr>
              <w:spacing w:after="0"/>
              <w:rPr>
                <w:rFonts w:asciiTheme="minorHAnsi" w:hAnsiTheme="minorHAnsi" w:cstheme="minorHAnsi"/>
              </w:rPr>
            </w:pPr>
            <w:r w:rsidRPr="000A7C92">
              <w:rPr>
                <w:rFonts w:asciiTheme="minorHAnsi" w:hAnsiTheme="minorHAnsi" w:cstheme="minorHAnsi"/>
              </w:rPr>
              <w:t>AS (2. ročník): Prezentace</w:t>
            </w:r>
          </w:p>
          <w:p w14:paraId="0405BC67" w14:textId="77777777" w:rsidR="000B6405" w:rsidRPr="000A7C92" w:rsidRDefault="000B6405" w:rsidP="000A7C92">
            <w:pPr>
              <w:spacing w:after="0"/>
              <w:rPr>
                <w:rFonts w:asciiTheme="minorHAnsi" w:hAnsiTheme="minorHAnsi" w:cstheme="minorHAnsi"/>
              </w:rPr>
            </w:pPr>
            <w:r w:rsidRPr="000A7C92">
              <w:rPr>
                <w:rFonts w:asciiTheme="minorHAnsi" w:hAnsiTheme="minorHAnsi" w:cstheme="minorHAnsi"/>
              </w:rPr>
              <w:t>GRS (3. ročník): Úprava rastrového obrázku</w:t>
            </w:r>
          </w:p>
          <w:p w14:paraId="0874C687" w14:textId="77777777" w:rsidR="00A423CC" w:rsidRPr="000A7C92" w:rsidRDefault="000B6405" w:rsidP="000A7C92">
            <w:pPr>
              <w:spacing w:after="0"/>
              <w:rPr>
                <w:rFonts w:asciiTheme="minorHAnsi" w:hAnsiTheme="minorHAnsi" w:cstheme="minorHAnsi"/>
              </w:rPr>
            </w:pPr>
            <w:r w:rsidRPr="000A7C92">
              <w:rPr>
                <w:rFonts w:asciiTheme="minorHAnsi" w:hAnsiTheme="minorHAnsi" w:cstheme="minorHAnsi"/>
              </w:rPr>
              <w:t xml:space="preserve">GRS (3. ročník): Rastrový grafický program </w:t>
            </w:r>
          </w:p>
          <w:p w14:paraId="613FBCF8" w14:textId="4EA2E075" w:rsidR="000A7C92" w:rsidRPr="000A7C92" w:rsidRDefault="000A7C92" w:rsidP="000A7C92">
            <w:pPr>
              <w:spacing w:after="0"/>
              <w:rPr>
                <w:rFonts w:asciiTheme="minorHAnsi" w:hAnsiTheme="minorHAnsi" w:cstheme="minorHAnsi"/>
              </w:rPr>
            </w:pPr>
            <w:r w:rsidRPr="000A7C92">
              <w:rPr>
                <w:rFonts w:asciiTheme="minorHAnsi" w:hAnsiTheme="minorHAnsi" w:cstheme="minorHAnsi"/>
              </w:rPr>
              <w:t>PS (1. ročník): Referenční model OSI - síťová vrstva, logická a fyzická adresace, IP adresace</w:t>
            </w:r>
          </w:p>
        </w:tc>
      </w:tr>
    </w:tbl>
    <w:p w14:paraId="62C0FE46" w14:textId="723D3043" w:rsidR="00A423CC" w:rsidRPr="00D848A2" w:rsidRDefault="00A423CC" w:rsidP="00CA7C7F">
      <w:pPr>
        <w:spacing w:after="0"/>
      </w:pPr>
    </w:p>
    <w:p w14:paraId="7C8C4D16" w14:textId="2EE206D1" w:rsidR="00A423CC" w:rsidRPr="00D848A2" w:rsidRDefault="00B705F1" w:rsidP="00A423CC">
      <w:pPr>
        <w:pStyle w:val="Podnadpis3"/>
        <w:rPr>
          <w:rFonts w:cstheme="minorHAnsi"/>
        </w:rPr>
      </w:pPr>
      <w:r w:rsidRPr="00D848A2">
        <w:rPr>
          <w:rFonts w:cstheme="minorHAnsi"/>
        </w:rPr>
        <w:t>Počítačové periferie</w:t>
      </w:r>
      <w:r w:rsidR="008A5C7A" w:rsidRPr="00D848A2">
        <w:t>, 1</w:t>
      </w:r>
      <w:r w:rsidRPr="00D848A2">
        <w:t>8</w:t>
      </w:r>
      <w:r w:rsidR="008A5C7A" w:rsidRPr="00D848A2">
        <w:t xml:space="preserve"> hodin</w:t>
      </w:r>
    </w:p>
    <w:tbl>
      <w:tblPr>
        <w:tblStyle w:val="Mkatabulky"/>
        <w:tblW w:w="0" w:type="auto"/>
        <w:tblLook w:val="04A0" w:firstRow="1" w:lastRow="0" w:firstColumn="1" w:lastColumn="0" w:noHBand="0" w:noVBand="1"/>
      </w:tblPr>
      <w:tblGrid>
        <w:gridCol w:w="5021"/>
        <w:gridCol w:w="5021"/>
      </w:tblGrid>
      <w:tr w:rsidR="00A423CC" w:rsidRPr="00D848A2" w14:paraId="307B8F1F" w14:textId="77777777" w:rsidTr="002301DF">
        <w:tc>
          <w:tcPr>
            <w:tcW w:w="5021" w:type="dxa"/>
            <w:shd w:val="clear" w:color="auto" w:fill="F2F2F2" w:themeFill="background1" w:themeFillShade="F2"/>
            <w:vAlign w:val="center"/>
          </w:tcPr>
          <w:p w14:paraId="2D763769" w14:textId="77777777" w:rsidR="00A423CC" w:rsidRPr="00D848A2" w:rsidRDefault="00A423CC" w:rsidP="002301D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B3878B5" w14:textId="77777777" w:rsidR="00A423CC" w:rsidRPr="00D848A2" w:rsidRDefault="00A423CC" w:rsidP="002301DF">
            <w:pPr>
              <w:jc w:val="center"/>
              <w:rPr>
                <w:rFonts w:asciiTheme="minorHAnsi" w:hAnsiTheme="minorHAnsi" w:cstheme="minorHAnsi"/>
              </w:rPr>
            </w:pPr>
            <w:r w:rsidRPr="00D848A2">
              <w:rPr>
                <w:rFonts w:asciiTheme="minorHAnsi" w:hAnsiTheme="minorHAnsi" w:cstheme="minorHAnsi"/>
                <w:b/>
              </w:rPr>
              <w:t>Učivo</w:t>
            </w:r>
          </w:p>
        </w:tc>
      </w:tr>
      <w:tr w:rsidR="00A423CC" w:rsidRPr="00D848A2" w14:paraId="36CED5CE" w14:textId="77777777" w:rsidTr="002301DF">
        <w:tc>
          <w:tcPr>
            <w:tcW w:w="5021" w:type="dxa"/>
            <w:tcBorders>
              <w:bottom w:val="single" w:sz="4" w:space="0" w:color="auto"/>
            </w:tcBorders>
          </w:tcPr>
          <w:p w14:paraId="285DE2DA" w14:textId="77777777" w:rsidR="008A5C7A" w:rsidRPr="00D848A2" w:rsidRDefault="008A5C7A" w:rsidP="008A5C7A">
            <w:pPr>
              <w:rPr>
                <w:rFonts w:asciiTheme="minorHAnsi" w:hAnsiTheme="minorHAnsi" w:cstheme="minorHAnsi"/>
              </w:rPr>
            </w:pPr>
            <w:r w:rsidRPr="00D848A2">
              <w:rPr>
                <w:rFonts w:asciiTheme="minorHAnsi" w:hAnsiTheme="minorHAnsi" w:cstheme="minorHAnsi"/>
              </w:rPr>
              <w:t>Žák:</w:t>
            </w:r>
          </w:p>
          <w:p w14:paraId="677EF2CD" w14:textId="77777777" w:rsidR="007946CD" w:rsidRPr="00D848A2" w:rsidRDefault="007946CD" w:rsidP="008A5C7A">
            <w:pPr>
              <w:rPr>
                <w:rFonts w:asciiTheme="minorHAnsi" w:eastAsia="Calibri" w:hAnsiTheme="minorHAnsi" w:cstheme="minorHAnsi"/>
              </w:rPr>
            </w:pPr>
            <w:r w:rsidRPr="00D848A2">
              <w:rPr>
                <w:rFonts w:asciiTheme="minorHAnsi" w:eastAsia="Calibri" w:hAnsiTheme="minorHAnsi" w:cstheme="minorHAnsi"/>
              </w:rPr>
              <w:t xml:space="preserve">rozpozná základní periferní zařízení počítače, jejich vlastnosti; </w:t>
            </w:r>
          </w:p>
          <w:p w14:paraId="4BD2297C" w14:textId="59B95959" w:rsidR="007946CD" w:rsidRPr="00D848A2" w:rsidRDefault="007946CD" w:rsidP="008A5C7A">
            <w:pPr>
              <w:rPr>
                <w:rFonts w:asciiTheme="minorHAnsi" w:eastAsia="Calibri" w:hAnsiTheme="minorHAnsi" w:cstheme="minorHAnsi"/>
              </w:rPr>
            </w:pPr>
            <w:r w:rsidRPr="00D848A2">
              <w:rPr>
                <w:rFonts w:asciiTheme="minorHAnsi" w:eastAsia="Calibri" w:hAnsiTheme="minorHAnsi" w:cstheme="minorHAnsi"/>
              </w:rPr>
              <w:t>porovná periferní zařízení podle jejich parametrů;</w:t>
            </w:r>
          </w:p>
          <w:p w14:paraId="52950CB8" w14:textId="3E06DF41" w:rsidR="007946CD" w:rsidRPr="00D848A2" w:rsidRDefault="007946CD" w:rsidP="008A5C7A">
            <w:pPr>
              <w:rPr>
                <w:rFonts w:asciiTheme="minorHAnsi" w:eastAsia="Calibri" w:hAnsiTheme="minorHAnsi" w:cstheme="minorHAnsi"/>
              </w:rPr>
            </w:pPr>
            <w:r w:rsidRPr="00D848A2">
              <w:rPr>
                <w:rFonts w:asciiTheme="minorHAnsi" w:eastAsia="Calibri" w:hAnsiTheme="minorHAnsi" w:cstheme="minorHAnsi"/>
              </w:rPr>
              <w:t>vybere, připojí, nainstaluje periferní zařízení vhodných parametrů;</w:t>
            </w:r>
          </w:p>
          <w:p w14:paraId="496802EE" w14:textId="14186B97" w:rsidR="007946CD" w:rsidRPr="00D848A2" w:rsidRDefault="007946CD" w:rsidP="008A5C7A">
            <w:pPr>
              <w:rPr>
                <w:rFonts w:asciiTheme="minorHAnsi" w:eastAsia="Calibri" w:hAnsiTheme="minorHAnsi" w:cstheme="minorHAnsi"/>
              </w:rPr>
            </w:pPr>
            <w:r w:rsidRPr="00D848A2">
              <w:rPr>
                <w:rFonts w:asciiTheme="minorHAnsi" w:eastAsia="Calibri" w:hAnsiTheme="minorHAnsi" w:cstheme="minorHAnsi"/>
              </w:rPr>
              <w:t>zajistí provoz a odstraní drobné závady periferních zařízení;</w:t>
            </w:r>
          </w:p>
          <w:p w14:paraId="0F2E6A29" w14:textId="1F2066D9" w:rsidR="00A423CC" w:rsidRPr="00D848A2" w:rsidRDefault="007946CD" w:rsidP="002301DF">
            <w:pPr>
              <w:rPr>
                <w:rFonts w:asciiTheme="minorHAnsi" w:eastAsia="Calibri" w:hAnsiTheme="minorHAnsi" w:cstheme="minorHAnsi"/>
              </w:rPr>
            </w:pPr>
            <w:r w:rsidRPr="00D848A2">
              <w:rPr>
                <w:rFonts w:asciiTheme="minorHAnsi" w:eastAsia="Calibri" w:hAnsiTheme="minorHAnsi" w:cstheme="minorHAnsi"/>
              </w:rPr>
              <w:t>pojmenuje rizika HW zařízení.</w:t>
            </w:r>
          </w:p>
        </w:tc>
        <w:tc>
          <w:tcPr>
            <w:tcW w:w="5021" w:type="dxa"/>
            <w:tcBorders>
              <w:bottom w:val="single" w:sz="4" w:space="0" w:color="auto"/>
            </w:tcBorders>
          </w:tcPr>
          <w:p w14:paraId="4C17DFB2" w14:textId="77777777" w:rsidR="00923C14" w:rsidRPr="00D848A2" w:rsidRDefault="007946CD" w:rsidP="00923C14">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vstupní a výstupní periferní zařízení</w:t>
            </w:r>
            <w:r w:rsidR="00923C14" w:rsidRPr="00D848A2">
              <w:rPr>
                <w:rFonts w:asciiTheme="minorHAnsi" w:hAnsiTheme="minorHAnsi" w:cstheme="minorHAnsi"/>
              </w:rPr>
              <w:t xml:space="preserve"> a</w:t>
            </w:r>
            <w:r w:rsidRPr="00D848A2">
              <w:rPr>
                <w:rFonts w:asciiTheme="minorHAnsi" w:hAnsiTheme="minorHAnsi" w:cstheme="minorHAnsi"/>
              </w:rPr>
              <w:t xml:space="preserve"> jejich rozdělení</w:t>
            </w:r>
          </w:p>
          <w:p w14:paraId="71497229" w14:textId="77777777" w:rsidR="00923C14" w:rsidRPr="00D848A2" w:rsidRDefault="007946CD" w:rsidP="00923C14">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princip činnosti, parametry</w:t>
            </w:r>
          </w:p>
          <w:p w14:paraId="2060C8A6" w14:textId="77777777" w:rsidR="00923C14" w:rsidRPr="00D848A2" w:rsidRDefault="007946CD" w:rsidP="00923C14">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charakteristika použití</w:t>
            </w:r>
          </w:p>
          <w:p w14:paraId="510E909E" w14:textId="01F236D9" w:rsidR="00A423CC" w:rsidRPr="00D848A2" w:rsidRDefault="007946CD" w:rsidP="00923C14">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komunikační rozhraní </w:t>
            </w:r>
          </w:p>
        </w:tc>
      </w:tr>
      <w:tr w:rsidR="00A423CC" w:rsidRPr="00D848A2" w14:paraId="1DA2D7A9" w14:textId="77777777" w:rsidTr="002301DF">
        <w:tc>
          <w:tcPr>
            <w:tcW w:w="10042" w:type="dxa"/>
            <w:gridSpan w:val="2"/>
            <w:shd w:val="clear" w:color="auto" w:fill="F2F2F2" w:themeFill="background1" w:themeFillShade="F2"/>
            <w:vAlign w:val="center"/>
          </w:tcPr>
          <w:p w14:paraId="37ED1747" w14:textId="77777777" w:rsidR="00A423CC" w:rsidRPr="00D848A2" w:rsidRDefault="00A423CC" w:rsidP="001151E7">
            <w:pPr>
              <w:spacing w:after="0"/>
              <w:rPr>
                <w:rFonts w:asciiTheme="minorHAnsi" w:hAnsiTheme="minorHAnsi" w:cstheme="minorHAnsi"/>
              </w:rPr>
            </w:pPr>
            <w:r w:rsidRPr="00D848A2">
              <w:rPr>
                <w:rFonts w:asciiTheme="minorHAnsi" w:hAnsiTheme="minorHAnsi" w:cstheme="minorHAnsi"/>
                <w:b/>
              </w:rPr>
              <w:t>Komentář</w:t>
            </w:r>
          </w:p>
        </w:tc>
      </w:tr>
      <w:tr w:rsidR="00A423CC" w:rsidRPr="00D848A2" w14:paraId="05EADD7F" w14:textId="77777777" w:rsidTr="002301DF">
        <w:tc>
          <w:tcPr>
            <w:tcW w:w="10042" w:type="dxa"/>
            <w:gridSpan w:val="2"/>
            <w:vAlign w:val="center"/>
          </w:tcPr>
          <w:p w14:paraId="0B383235" w14:textId="4FE89A58" w:rsidR="00A423CC" w:rsidRPr="00D848A2" w:rsidRDefault="007946CD" w:rsidP="001151E7">
            <w:pPr>
              <w:spacing w:after="0"/>
              <w:rPr>
                <w:rFonts w:asciiTheme="minorHAnsi" w:hAnsiTheme="minorHAnsi" w:cstheme="minorHAnsi"/>
                <w:b/>
              </w:rPr>
            </w:pPr>
            <w:r w:rsidRPr="00D848A2">
              <w:rPr>
                <w:rFonts w:asciiTheme="minorHAnsi" w:hAnsiTheme="minorHAnsi" w:cstheme="minorHAnsi"/>
              </w:rPr>
              <w:t>Žáci využívají informační a komunikační technologie při realizacích počítačových sestav s periferními zařízeními.</w:t>
            </w:r>
          </w:p>
        </w:tc>
      </w:tr>
      <w:tr w:rsidR="00A423CC" w:rsidRPr="00D848A2" w14:paraId="7C5A28B1" w14:textId="77777777" w:rsidTr="002301DF">
        <w:tc>
          <w:tcPr>
            <w:tcW w:w="10042" w:type="dxa"/>
            <w:gridSpan w:val="2"/>
            <w:tcBorders>
              <w:bottom w:val="single" w:sz="4" w:space="0" w:color="auto"/>
            </w:tcBorders>
            <w:vAlign w:val="center"/>
          </w:tcPr>
          <w:p w14:paraId="44DA0E0F" w14:textId="35516909" w:rsidR="00A423CC" w:rsidRPr="00D848A2" w:rsidRDefault="00A423CC" w:rsidP="001151E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7946CD" w:rsidRPr="00D848A2">
              <w:rPr>
                <w:rFonts w:asciiTheme="minorHAnsi" w:hAnsiTheme="minorHAnsi" w:cstheme="minorHAnsi"/>
              </w:rPr>
              <w:t>Informační a komunikační technologie</w:t>
            </w:r>
          </w:p>
        </w:tc>
      </w:tr>
      <w:tr w:rsidR="00A423CC" w:rsidRPr="00D848A2" w14:paraId="5F8EE9BF" w14:textId="77777777" w:rsidTr="002301DF">
        <w:tc>
          <w:tcPr>
            <w:tcW w:w="10042" w:type="dxa"/>
            <w:gridSpan w:val="2"/>
            <w:shd w:val="clear" w:color="auto" w:fill="F2F2F2" w:themeFill="background1" w:themeFillShade="F2"/>
            <w:vAlign w:val="center"/>
          </w:tcPr>
          <w:p w14:paraId="29D806F0" w14:textId="77777777" w:rsidR="00A423CC" w:rsidRPr="00D848A2" w:rsidRDefault="00A423CC" w:rsidP="001151E7">
            <w:pPr>
              <w:spacing w:after="0"/>
              <w:rPr>
                <w:rFonts w:asciiTheme="minorHAnsi" w:hAnsiTheme="minorHAnsi" w:cstheme="minorHAnsi"/>
                <w:b/>
              </w:rPr>
            </w:pPr>
            <w:r w:rsidRPr="00D848A2">
              <w:rPr>
                <w:rFonts w:asciiTheme="minorHAnsi" w:hAnsiTheme="minorHAnsi" w:cstheme="minorHAnsi"/>
                <w:b/>
              </w:rPr>
              <w:t>Přesahy do:</w:t>
            </w:r>
          </w:p>
        </w:tc>
      </w:tr>
      <w:tr w:rsidR="00A423CC" w:rsidRPr="00D848A2" w14:paraId="027E7B6D" w14:textId="77777777" w:rsidTr="002301DF">
        <w:tc>
          <w:tcPr>
            <w:tcW w:w="10042" w:type="dxa"/>
            <w:gridSpan w:val="2"/>
            <w:tcBorders>
              <w:bottom w:val="single" w:sz="4" w:space="0" w:color="auto"/>
            </w:tcBorders>
            <w:vAlign w:val="center"/>
          </w:tcPr>
          <w:p w14:paraId="34DA22DE" w14:textId="77777777" w:rsidR="00A423CC" w:rsidRDefault="00A176C3" w:rsidP="001151E7">
            <w:pPr>
              <w:spacing w:after="0"/>
              <w:rPr>
                <w:rFonts w:asciiTheme="minorHAnsi" w:hAnsiTheme="minorHAnsi" w:cstheme="minorHAnsi"/>
              </w:rPr>
            </w:pPr>
            <w:r w:rsidRPr="00D848A2">
              <w:rPr>
                <w:rFonts w:asciiTheme="minorHAnsi" w:hAnsiTheme="minorHAnsi" w:cstheme="minorHAnsi"/>
              </w:rPr>
              <w:t xml:space="preserve">AS (1. ročník): Základy informační technologie, správa souborů, základy práce s Internetem, komunikace </w:t>
            </w:r>
          </w:p>
          <w:p w14:paraId="1D61B6C0" w14:textId="77777777" w:rsidR="00E62B60" w:rsidRDefault="00E62B60" w:rsidP="00E62B60">
            <w:pPr>
              <w:spacing w:after="0"/>
              <w:rPr>
                <w:rFonts w:asciiTheme="minorHAnsi" w:hAnsiTheme="minorHAnsi" w:cstheme="minorHAnsi"/>
              </w:rPr>
            </w:pPr>
            <w:r>
              <w:rPr>
                <w:rFonts w:asciiTheme="minorHAnsi" w:hAnsiTheme="minorHAnsi" w:cstheme="minorHAnsi"/>
              </w:rPr>
              <w:t xml:space="preserve">OS (3. ročník): </w:t>
            </w:r>
            <w:r w:rsidRPr="00E65DE3">
              <w:rPr>
                <w:rFonts w:asciiTheme="minorHAnsi" w:hAnsiTheme="minorHAnsi" w:cstheme="minorHAnsi"/>
              </w:rPr>
              <w:t>Instalace a konfigurace OS Linux v grafickém prostředí</w:t>
            </w:r>
          </w:p>
          <w:p w14:paraId="08AA25F2" w14:textId="48AC97FA" w:rsidR="00E62B60" w:rsidRPr="00D848A2" w:rsidRDefault="00E62B60" w:rsidP="00E62B60">
            <w:pPr>
              <w:spacing w:after="0"/>
              <w:rPr>
                <w:rFonts w:asciiTheme="minorHAnsi" w:hAnsiTheme="minorHAnsi" w:cstheme="minorHAnsi"/>
                <w:b/>
              </w:rPr>
            </w:pPr>
            <w:r>
              <w:rPr>
                <w:rFonts w:asciiTheme="minorHAnsi" w:hAnsiTheme="minorHAnsi" w:cstheme="minorHAnsi"/>
              </w:rPr>
              <w:t>OS (3. ročník):</w:t>
            </w:r>
            <w:r w:rsidRPr="00E65DE3">
              <w:t xml:space="preserve"> </w:t>
            </w:r>
            <w:r w:rsidRPr="00E65DE3">
              <w:rPr>
                <w:rFonts w:asciiTheme="minorHAnsi" w:hAnsiTheme="minorHAnsi" w:cstheme="minorHAnsi"/>
              </w:rPr>
              <w:t>Zavaděče, konfigurace startu systému</w:t>
            </w:r>
          </w:p>
        </w:tc>
      </w:tr>
      <w:tr w:rsidR="00A423CC" w:rsidRPr="00D848A2" w14:paraId="5E9F679E" w14:textId="77777777" w:rsidTr="002301DF">
        <w:tc>
          <w:tcPr>
            <w:tcW w:w="10042" w:type="dxa"/>
            <w:gridSpan w:val="2"/>
            <w:shd w:val="clear" w:color="auto" w:fill="F2F2F2" w:themeFill="background1" w:themeFillShade="F2"/>
            <w:vAlign w:val="center"/>
          </w:tcPr>
          <w:p w14:paraId="4951B527" w14:textId="77777777" w:rsidR="00A423CC" w:rsidRPr="00D848A2" w:rsidRDefault="00A423CC" w:rsidP="001151E7">
            <w:pPr>
              <w:spacing w:after="0"/>
              <w:rPr>
                <w:rFonts w:asciiTheme="minorHAnsi" w:hAnsiTheme="minorHAnsi" w:cstheme="minorHAnsi"/>
                <w:b/>
              </w:rPr>
            </w:pPr>
            <w:r w:rsidRPr="00D848A2">
              <w:rPr>
                <w:rFonts w:asciiTheme="minorHAnsi" w:hAnsiTheme="minorHAnsi" w:cstheme="minorHAnsi"/>
                <w:b/>
              </w:rPr>
              <w:t>Přesahy z:</w:t>
            </w:r>
          </w:p>
        </w:tc>
      </w:tr>
      <w:tr w:rsidR="00A423CC" w:rsidRPr="00D848A2" w14:paraId="3B0FEC5C" w14:textId="77777777" w:rsidTr="002301DF">
        <w:tc>
          <w:tcPr>
            <w:tcW w:w="10042" w:type="dxa"/>
            <w:gridSpan w:val="2"/>
            <w:vAlign w:val="center"/>
          </w:tcPr>
          <w:p w14:paraId="1F7C9283" w14:textId="0FC3C20A" w:rsidR="00A176C3" w:rsidRPr="00D848A2" w:rsidRDefault="00D848A2" w:rsidP="001151E7">
            <w:pPr>
              <w:spacing w:after="0"/>
              <w:rPr>
                <w:rFonts w:asciiTheme="minorHAnsi" w:hAnsiTheme="minorHAnsi" w:cstheme="minorHAnsi"/>
              </w:rPr>
            </w:pPr>
            <w:r>
              <w:rPr>
                <w:rFonts w:asciiTheme="minorHAnsi" w:hAnsiTheme="minorHAnsi" w:cstheme="minorHAnsi"/>
              </w:rPr>
              <w:t>ZSV (1. ročník): Dějiny studovaného oboru</w:t>
            </w:r>
            <w:r w:rsidR="00A176C3" w:rsidRPr="00D848A2">
              <w:rPr>
                <w:rFonts w:asciiTheme="minorHAnsi" w:hAnsiTheme="minorHAnsi" w:cstheme="minorHAnsi"/>
              </w:rPr>
              <w:t xml:space="preserve"> </w:t>
            </w:r>
          </w:p>
          <w:p w14:paraId="19099013" w14:textId="77777777" w:rsidR="00A176C3" w:rsidRPr="00D848A2" w:rsidRDefault="00A176C3" w:rsidP="001151E7">
            <w:pPr>
              <w:spacing w:after="0"/>
              <w:rPr>
                <w:rFonts w:asciiTheme="minorHAnsi" w:hAnsiTheme="minorHAnsi" w:cstheme="minorHAnsi"/>
              </w:rPr>
            </w:pPr>
            <w:r w:rsidRPr="00D848A2">
              <w:rPr>
                <w:rFonts w:asciiTheme="minorHAnsi" w:hAnsiTheme="minorHAnsi" w:cstheme="minorHAnsi"/>
              </w:rPr>
              <w:t>EKO (1. ročník): Úvod do elektronické komunikace</w:t>
            </w:r>
          </w:p>
          <w:p w14:paraId="24CD35A0" w14:textId="684F24B3" w:rsidR="00A176C3" w:rsidRPr="00D848A2" w:rsidRDefault="00D848A2" w:rsidP="001151E7">
            <w:pPr>
              <w:spacing w:after="0"/>
              <w:rPr>
                <w:rFonts w:asciiTheme="minorHAnsi" w:hAnsiTheme="minorHAnsi" w:cstheme="minorHAnsi"/>
              </w:rPr>
            </w:pPr>
            <w:r>
              <w:rPr>
                <w:rFonts w:asciiTheme="minorHAnsi" w:hAnsiTheme="minorHAnsi" w:cstheme="minorHAnsi"/>
              </w:rPr>
              <w:t>OS (1. ročník): Instalace, konfigurace a vlastnosti OS MS DOS</w:t>
            </w:r>
          </w:p>
          <w:p w14:paraId="2D753C85" w14:textId="6EF81CFF" w:rsidR="00A176C3" w:rsidRPr="00D848A2" w:rsidRDefault="00A176C3" w:rsidP="001151E7">
            <w:pPr>
              <w:spacing w:after="0"/>
              <w:rPr>
                <w:rFonts w:asciiTheme="minorHAnsi" w:hAnsiTheme="minorHAnsi" w:cstheme="minorHAnsi"/>
              </w:rPr>
            </w:pPr>
            <w:r w:rsidRPr="00D848A2">
              <w:rPr>
                <w:rFonts w:asciiTheme="minorHAnsi" w:hAnsiTheme="minorHAnsi" w:cstheme="minorHAnsi"/>
              </w:rPr>
              <w:t>AS (2. ročník): Prezentace</w:t>
            </w:r>
          </w:p>
          <w:p w14:paraId="3C44C7DE" w14:textId="77777777" w:rsidR="00A176C3" w:rsidRPr="00D848A2" w:rsidRDefault="00A176C3" w:rsidP="001151E7">
            <w:pPr>
              <w:spacing w:after="0"/>
              <w:rPr>
                <w:rFonts w:asciiTheme="minorHAnsi" w:hAnsiTheme="minorHAnsi" w:cstheme="minorHAnsi"/>
              </w:rPr>
            </w:pPr>
            <w:r w:rsidRPr="00D848A2">
              <w:rPr>
                <w:rFonts w:asciiTheme="minorHAnsi" w:hAnsiTheme="minorHAnsi" w:cstheme="minorHAnsi"/>
              </w:rPr>
              <w:t>GRS (3. ročník): Úprava rastrového obrázku</w:t>
            </w:r>
          </w:p>
          <w:p w14:paraId="24571010" w14:textId="0BF200EA" w:rsidR="00A423CC" w:rsidRPr="00D848A2" w:rsidRDefault="00A176C3" w:rsidP="001151E7">
            <w:pPr>
              <w:spacing w:after="0"/>
              <w:rPr>
                <w:rFonts w:asciiTheme="minorHAnsi" w:hAnsiTheme="minorHAnsi" w:cstheme="minorHAnsi"/>
                <w:b/>
              </w:rPr>
            </w:pPr>
            <w:r w:rsidRPr="00D848A2">
              <w:rPr>
                <w:rFonts w:asciiTheme="minorHAnsi" w:hAnsiTheme="minorHAnsi" w:cstheme="minorHAnsi"/>
              </w:rPr>
              <w:t>GRS (3. ročník): Rastrový grafický program</w:t>
            </w:r>
          </w:p>
        </w:tc>
      </w:tr>
    </w:tbl>
    <w:p w14:paraId="05F7B05E" w14:textId="1596FFEF" w:rsidR="00A423CC" w:rsidRPr="00D848A2" w:rsidRDefault="00326C57" w:rsidP="001151E7">
      <w:pPr>
        <w:pStyle w:val="Styl1"/>
      </w:pPr>
      <w:r w:rsidRPr="00D848A2">
        <w:t>2</w:t>
      </w:r>
      <w:r w:rsidR="00A423CC" w:rsidRPr="00D848A2">
        <w:t xml:space="preserve">. ročník, </w:t>
      </w:r>
      <w:r w:rsidRPr="00D848A2">
        <w:t>2</w:t>
      </w:r>
      <w:r w:rsidR="00F66446" w:rsidRPr="00D848A2">
        <w:t xml:space="preserve"> + 0</w:t>
      </w:r>
      <w:r w:rsidR="00A423CC" w:rsidRPr="00D848A2">
        <w:t xml:space="preserve"> h týdně, </w:t>
      </w:r>
      <w:r w:rsidRPr="00D848A2">
        <w:t>68</w:t>
      </w:r>
      <w:r w:rsidR="009914C1" w:rsidRPr="00D848A2">
        <w:t xml:space="preserve"> h za rok, </w:t>
      </w:r>
      <w:r w:rsidR="00A423CC" w:rsidRPr="00D848A2">
        <w:t>povinný</w:t>
      </w:r>
    </w:p>
    <w:p w14:paraId="2DED6B84" w14:textId="37DDCDDD" w:rsidR="00A423CC" w:rsidRPr="00D848A2" w:rsidRDefault="00011274" w:rsidP="00A423CC">
      <w:pPr>
        <w:pStyle w:val="Podnadpis3"/>
        <w:rPr>
          <w:rFonts w:cstheme="minorHAnsi"/>
        </w:rPr>
      </w:pPr>
      <w:r w:rsidRPr="00D848A2">
        <w:rPr>
          <w:rFonts w:cstheme="minorHAnsi"/>
        </w:rPr>
        <w:lastRenderedPageBreak/>
        <w:t xml:space="preserve">Přenosná zařízení, notebooky a tiskárny, </w:t>
      </w:r>
      <w:r w:rsidRPr="00D848A2">
        <w:t>24</w:t>
      </w:r>
      <w:r w:rsidR="00F66446" w:rsidRPr="00D848A2">
        <w:t xml:space="preserve"> hodin</w:t>
      </w:r>
    </w:p>
    <w:tbl>
      <w:tblPr>
        <w:tblStyle w:val="Mkatabulky"/>
        <w:tblW w:w="0" w:type="auto"/>
        <w:tblLook w:val="04A0" w:firstRow="1" w:lastRow="0" w:firstColumn="1" w:lastColumn="0" w:noHBand="0" w:noVBand="1"/>
      </w:tblPr>
      <w:tblGrid>
        <w:gridCol w:w="5021"/>
        <w:gridCol w:w="5021"/>
      </w:tblGrid>
      <w:tr w:rsidR="00A423CC" w:rsidRPr="00D848A2" w14:paraId="3CCE38AD" w14:textId="77777777" w:rsidTr="002301DF">
        <w:tc>
          <w:tcPr>
            <w:tcW w:w="5021" w:type="dxa"/>
            <w:shd w:val="clear" w:color="auto" w:fill="F2F2F2" w:themeFill="background1" w:themeFillShade="F2"/>
            <w:vAlign w:val="center"/>
          </w:tcPr>
          <w:p w14:paraId="0842763B" w14:textId="77777777" w:rsidR="00A423CC" w:rsidRPr="00D848A2" w:rsidRDefault="00A423CC" w:rsidP="002301D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8BE6FA6" w14:textId="77777777" w:rsidR="00A423CC" w:rsidRPr="00D848A2" w:rsidRDefault="00A423CC" w:rsidP="002301DF">
            <w:pPr>
              <w:jc w:val="center"/>
              <w:rPr>
                <w:rFonts w:asciiTheme="minorHAnsi" w:hAnsiTheme="minorHAnsi" w:cstheme="minorHAnsi"/>
              </w:rPr>
            </w:pPr>
            <w:r w:rsidRPr="00D848A2">
              <w:rPr>
                <w:rFonts w:asciiTheme="minorHAnsi" w:hAnsiTheme="minorHAnsi" w:cstheme="minorHAnsi"/>
                <w:b/>
              </w:rPr>
              <w:t>Učivo</w:t>
            </w:r>
          </w:p>
        </w:tc>
      </w:tr>
      <w:tr w:rsidR="00A423CC" w:rsidRPr="00D848A2" w14:paraId="1E013068" w14:textId="77777777" w:rsidTr="002301DF">
        <w:tc>
          <w:tcPr>
            <w:tcW w:w="5021" w:type="dxa"/>
            <w:tcBorders>
              <w:bottom w:val="single" w:sz="4" w:space="0" w:color="auto"/>
            </w:tcBorders>
          </w:tcPr>
          <w:p w14:paraId="1AB8F6D4" w14:textId="79CA6CEF" w:rsidR="00F66446" w:rsidRPr="00D848A2" w:rsidRDefault="00F66446" w:rsidP="00F66446">
            <w:pPr>
              <w:rPr>
                <w:rFonts w:asciiTheme="minorHAnsi" w:hAnsiTheme="minorHAnsi" w:cstheme="minorHAnsi"/>
              </w:rPr>
            </w:pPr>
            <w:r w:rsidRPr="00D848A2">
              <w:rPr>
                <w:rFonts w:asciiTheme="minorHAnsi" w:hAnsiTheme="minorHAnsi" w:cstheme="minorHAnsi"/>
              </w:rPr>
              <w:t>Žák:</w:t>
            </w:r>
          </w:p>
          <w:p w14:paraId="183564B5" w14:textId="77777777" w:rsidR="00326C57" w:rsidRPr="00D848A2" w:rsidRDefault="00326C57" w:rsidP="00011274">
            <w:pPr>
              <w:rPr>
                <w:rFonts w:asciiTheme="minorHAnsi" w:eastAsia="Calibri" w:hAnsiTheme="minorHAnsi" w:cstheme="minorHAnsi"/>
              </w:rPr>
            </w:pPr>
            <w:r w:rsidRPr="00D848A2">
              <w:rPr>
                <w:rFonts w:asciiTheme="minorHAnsi" w:eastAsia="Calibri" w:hAnsiTheme="minorHAnsi" w:cstheme="minorHAnsi"/>
              </w:rPr>
              <w:t>vysvětlí pojem počítač, porovná jednotlivé typy, popíše jejich strukturu a jednotlivé části;</w:t>
            </w:r>
          </w:p>
          <w:p w14:paraId="7DBB9F77" w14:textId="77777777" w:rsidR="00011274" w:rsidRPr="00D848A2" w:rsidRDefault="00011274" w:rsidP="00011274">
            <w:pPr>
              <w:autoSpaceDE w:val="0"/>
              <w:autoSpaceDN w:val="0"/>
              <w:adjustRightInd w:val="0"/>
              <w:rPr>
                <w:rFonts w:asciiTheme="minorHAnsi" w:eastAsia="Calibri" w:hAnsiTheme="minorHAnsi" w:cstheme="minorHAnsi"/>
              </w:rPr>
            </w:pPr>
            <w:r w:rsidRPr="00D848A2">
              <w:rPr>
                <w:rFonts w:asciiTheme="minorHAnsi" w:eastAsia="Calibri" w:hAnsiTheme="minorHAnsi" w:cstheme="minorHAnsi"/>
              </w:rPr>
              <w:t>rozumí fungování hardwaru natolik, aby jej mohl efektivně a bezpečně používat a snadno se naučil používat nový;</w:t>
            </w:r>
          </w:p>
          <w:p w14:paraId="2BA940A3" w14:textId="2D6E5B91" w:rsidR="00011274" w:rsidRPr="00D848A2" w:rsidRDefault="00011274" w:rsidP="00011274">
            <w:pPr>
              <w:autoSpaceDE w:val="0"/>
              <w:autoSpaceDN w:val="0"/>
              <w:adjustRightInd w:val="0"/>
              <w:rPr>
                <w:rFonts w:asciiTheme="minorHAnsi" w:eastAsia="Calibri" w:hAnsiTheme="minorHAnsi" w:cstheme="minorHAnsi"/>
              </w:rPr>
            </w:pPr>
            <w:r w:rsidRPr="00D848A2">
              <w:rPr>
                <w:rFonts w:asciiTheme="minorHAnsi" w:eastAsia="Calibri" w:hAnsiTheme="minorHAnsi" w:cstheme="minorHAnsi"/>
              </w:rPr>
              <w:t>vysvětlí, jakým způsobem pracuje počítač s daty;</w:t>
            </w:r>
          </w:p>
          <w:p w14:paraId="4E612AF9" w14:textId="622340EE" w:rsidR="00326C57" w:rsidRPr="00D848A2" w:rsidRDefault="00011274" w:rsidP="00011274">
            <w:pPr>
              <w:autoSpaceDE w:val="0"/>
              <w:autoSpaceDN w:val="0"/>
              <w:adjustRightInd w:val="0"/>
              <w:rPr>
                <w:rFonts w:asciiTheme="minorHAnsi" w:eastAsia="Calibri" w:hAnsiTheme="minorHAnsi" w:cstheme="minorHAnsi"/>
              </w:rPr>
            </w:pPr>
            <w:r w:rsidRPr="00D848A2">
              <w:rPr>
                <w:rFonts w:asciiTheme="minorHAnsi" w:hAnsiTheme="minorHAnsi" w:cstheme="minorHAnsi"/>
              </w:rPr>
              <w:t>vysvětlí pojem tiskárna, porovná jednotlivé typy tiskáren a jednotlivé součásti, včetně jejich rozdílů a použití.</w:t>
            </w:r>
          </w:p>
        </w:tc>
        <w:tc>
          <w:tcPr>
            <w:tcW w:w="5021" w:type="dxa"/>
            <w:tcBorders>
              <w:bottom w:val="single" w:sz="4" w:space="0" w:color="auto"/>
            </w:tcBorders>
          </w:tcPr>
          <w:p w14:paraId="35CB762D" w14:textId="77777777" w:rsidR="00011274" w:rsidRPr="00D848A2" w:rsidRDefault="00011274" w:rsidP="00011274">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 xml:space="preserve">princip činnosti, parametry, charakteristika použití jednotlivých částí notebooku </w:t>
            </w:r>
          </w:p>
          <w:p w14:paraId="59816AB9" w14:textId="77777777" w:rsidR="00011274" w:rsidRPr="00D848A2" w:rsidRDefault="00011274" w:rsidP="00011274">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typy počítačů</w:t>
            </w:r>
          </w:p>
          <w:p w14:paraId="54E814E5" w14:textId="77777777" w:rsidR="00011274" w:rsidRPr="00D848A2" w:rsidRDefault="00011274" w:rsidP="00011274">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procesor</w:t>
            </w:r>
          </w:p>
          <w:p w14:paraId="66767F4A" w14:textId="2792C4BD" w:rsidR="00011274" w:rsidRPr="00D848A2" w:rsidRDefault="00011274" w:rsidP="00011274">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paměti - operační, úložiště</w:t>
            </w:r>
          </w:p>
          <w:p w14:paraId="6AFE1B83" w14:textId="77777777" w:rsidR="00011274" w:rsidRPr="00D848A2" w:rsidRDefault="00011274" w:rsidP="00011274">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vstupní a výstupní zařízení, periferie, porty</w:t>
            </w:r>
          </w:p>
          <w:p w14:paraId="3172646E" w14:textId="77777777" w:rsidR="00011274" w:rsidRPr="00D848A2" w:rsidRDefault="00011274" w:rsidP="00011274">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společné funkce tiskárny</w:t>
            </w:r>
          </w:p>
          <w:p w14:paraId="0C83A2E9" w14:textId="77777777" w:rsidR="00011274" w:rsidRPr="00D848A2" w:rsidRDefault="00011274" w:rsidP="00011274">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porovnání typu tiskáren</w:t>
            </w:r>
          </w:p>
          <w:p w14:paraId="310D7B0B" w14:textId="77777777" w:rsidR="00011274" w:rsidRPr="00D848A2" w:rsidRDefault="00011274" w:rsidP="00011274">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procesy tisku</w:t>
            </w:r>
          </w:p>
          <w:p w14:paraId="65FFB64A" w14:textId="02D430D3" w:rsidR="00A423CC" w:rsidRPr="00D848A2" w:rsidRDefault="00011274" w:rsidP="00011274">
            <w:pPr>
              <w:pStyle w:val="StylZa6bdkovn15dku1"/>
              <w:numPr>
                <w:ilvl w:val="0"/>
                <w:numId w:val="31"/>
              </w:numPr>
              <w:spacing w:after="0"/>
              <w:ind w:left="400" w:hanging="284"/>
              <w:jc w:val="left"/>
              <w:rPr>
                <w:rFonts w:asciiTheme="minorHAnsi" w:hAnsiTheme="minorHAnsi" w:cstheme="minorHAnsi"/>
              </w:rPr>
            </w:pPr>
            <w:r w:rsidRPr="00D848A2">
              <w:rPr>
                <w:rFonts w:asciiTheme="minorHAnsi" w:hAnsiTheme="minorHAnsi" w:cstheme="minorHAnsi"/>
                <w:sz w:val="20"/>
              </w:rPr>
              <w:t>údržba tiskárny</w:t>
            </w:r>
          </w:p>
        </w:tc>
      </w:tr>
      <w:tr w:rsidR="00A423CC" w:rsidRPr="00D848A2" w14:paraId="66330EEA" w14:textId="77777777" w:rsidTr="002301DF">
        <w:tc>
          <w:tcPr>
            <w:tcW w:w="10042" w:type="dxa"/>
            <w:gridSpan w:val="2"/>
            <w:shd w:val="clear" w:color="auto" w:fill="F2F2F2" w:themeFill="background1" w:themeFillShade="F2"/>
            <w:vAlign w:val="center"/>
          </w:tcPr>
          <w:p w14:paraId="2EAAB6C9" w14:textId="77777777" w:rsidR="00A423CC" w:rsidRPr="00D848A2" w:rsidRDefault="00A423CC" w:rsidP="001151E7">
            <w:pPr>
              <w:spacing w:after="0"/>
              <w:rPr>
                <w:rFonts w:asciiTheme="minorHAnsi" w:hAnsiTheme="minorHAnsi" w:cstheme="minorHAnsi"/>
              </w:rPr>
            </w:pPr>
            <w:r w:rsidRPr="00D848A2">
              <w:rPr>
                <w:rFonts w:asciiTheme="minorHAnsi" w:hAnsiTheme="minorHAnsi" w:cstheme="minorHAnsi"/>
                <w:b/>
              </w:rPr>
              <w:t>Komentář</w:t>
            </w:r>
          </w:p>
        </w:tc>
      </w:tr>
      <w:tr w:rsidR="00011274" w:rsidRPr="00D848A2" w14:paraId="7CCE1332" w14:textId="77777777" w:rsidTr="002301DF">
        <w:tc>
          <w:tcPr>
            <w:tcW w:w="10042" w:type="dxa"/>
            <w:gridSpan w:val="2"/>
            <w:vAlign w:val="center"/>
          </w:tcPr>
          <w:p w14:paraId="4FD0154D" w14:textId="40428B16" w:rsidR="00011274" w:rsidRPr="00D848A2" w:rsidRDefault="00011274" w:rsidP="001151E7">
            <w:pPr>
              <w:spacing w:after="0"/>
              <w:rPr>
                <w:rFonts w:asciiTheme="minorHAnsi" w:hAnsiTheme="minorHAnsi" w:cstheme="minorHAnsi"/>
                <w:b/>
              </w:rPr>
            </w:pPr>
            <w:r w:rsidRPr="00D848A2">
              <w:rPr>
                <w:rFonts w:asciiTheme="minorHAnsi" w:hAnsiTheme="minorHAnsi" w:cstheme="minorHAnsi"/>
              </w:rPr>
              <w:t>Žáci využívají informační a komunikační technologie při realizacích počítačových sestav s periferními zařízeními.</w:t>
            </w:r>
          </w:p>
        </w:tc>
      </w:tr>
      <w:tr w:rsidR="00011274" w:rsidRPr="00D848A2" w14:paraId="1C49F803" w14:textId="77777777" w:rsidTr="002301DF">
        <w:tc>
          <w:tcPr>
            <w:tcW w:w="10042" w:type="dxa"/>
            <w:gridSpan w:val="2"/>
            <w:tcBorders>
              <w:bottom w:val="single" w:sz="4" w:space="0" w:color="auto"/>
            </w:tcBorders>
            <w:vAlign w:val="center"/>
          </w:tcPr>
          <w:p w14:paraId="1B392846" w14:textId="77777777" w:rsidR="00243D68" w:rsidRPr="00D848A2" w:rsidRDefault="00011274" w:rsidP="001151E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243D68" w:rsidRPr="00D848A2">
              <w:rPr>
                <w:rFonts w:asciiTheme="minorHAnsi" w:hAnsiTheme="minorHAnsi" w:cstheme="minorHAnsi"/>
              </w:rPr>
              <w:t>Člověk a svět práce</w:t>
            </w:r>
          </w:p>
          <w:p w14:paraId="3FA44724" w14:textId="406DCF69" w:rsidR="00011274" w:rsidRPr="00D848A2" w:rsidRDefault="00243D68" w:rsidP="001151E7">
            <w:pPr>
              <w:tabs>
                <w:tab w:val="left" w:pos="2868"/>
              </w:tabs>
              <w:spacing w:after="0"/>
              <w:rPr>
                <w:rFonts w:asciiTheme="minorHAnsi" w:hAnsiTheme="minorHAnsi" w:cstheme="minorHAnsi"/>
                <w:b/>
              </w:rPr>
            </w:pPr>
            <w:r w:rsidRPr="00D848A2">
              <w:rPr>
                <w:rFonts w:asciiTheme="minorHAnsi" w:hAnsiTheme="minorHAnsi" w:cstheme="minorHAnsi"/>
                <w:b/>
              </w:rPr>
              <w:tab/>
            </w:r>
            <w:r w:rsidR="00011274" w:rsidRPr="00D848A2">
              <w:rPr>
                <w:rFonts w:asciiTheme="minorHAnsi" w:hAnsiTheme="minorHAnsi" w:cstheme="minorHAnsi"/>
              </w:rPr>
              <w:t>Informační a komunikační technologie</w:t>
            </w:r>
          </w:p>
        </w:tc>
      </w:tr>
      <w:tr w:rsidR="00011274" w:rsidRPr="00D848A2" w14:paraId="3EE0F984" w14:textId="77777777" w:rsidTr="002301DF">
        <w:tc>
          <w:tcPr>
            <w:tcW w:w="10042" w:type="dxa"/>
            <w:gridSpan w:val="2"/>
            <w:shd w:val="clear" w:color="auto" w:fill="F2F2F2" w:themeFill="background1" w:themeFillShade="F2"/>
            <w:vAlign w:val="center"/>
          </w:tcPr>
          <w:p w14:paraId="5CBC4CF3" w14:textId="77777777" w:rsidR="00011274" w:rsidRPr="00D848A2" w:rsidRDefault="00011274" w:rsidP="001151E7">
            <w:pPr>
              <w:spacing w:after="0"/>
              <w:rPr>
                <w:rFonts w:asciiTheme="minorHAnsi" w:hAnsiTheme="minorHAnsi" w:cstheme="minorHAnsi"/>
                <w:b/>
              </w:rPr>
            </w:pPr>
            <w:r w:rsidRPr="00D848A2">
              <w:rPr>
                <w:rFonts w:asciiTheme="minorHAnsi" w:hAnsiTheme="minorHAnsi" w:cstheme="minorHAnsi"/>
                <w:b/>
              </w:rPr>
              <w:t>Přesahy do:</w:t>
            </w:r>
          </w:p>
        </w:tc>
      </w:tr>
      <w:tr w:rsidR="00011274" w:rsidRPr="00D848A2" w14:paraId="0D7AE35E" w14:textId="77777777" w:rsidTr="002301DF">
        <w:tc>
          <w:tcPr>
            <w:tcW w:w="10042" w:type="dxa"/>
            <w:gridSpan w:val="2"/>
            <w:tcBorders>
              <w:bottom w:val="single" w:sz="4" w:space="0" w:color="auto"/>
            </w:tcBorders>
            <w:vAlign w:val="center"/>
          </w:tcPr>
          <w:p w14:paraId="0C7E102B" w14:textId="328ADB63" w:rsidR="001151E7" w:rsidRPr="00D848A2" w:rsidRDefault="000D4AF9" w:rsidP="001151E7">
            <w:pPr>
              <w:spacing w:after="0"/>
              <w:rPr>
                <w:rFonts w:asciiTheme="minorHAnsi" w:hAnsiTheme="minorHAnsi" w:cstheme="minorHAnsi"/>
              </w:rPr>
            </w:pPr>
            <w:r w:rsidRPr="00D848A2">
              <w:rPr>
                <w:rFonts w:asciiTheme="minorHAnsi" w:hAnsiTheme="minorHAnsi" w:cstheme="minorHAnsi"/>
              </w:rPr>
              <w:t>OS (1. ročník): Obecná charakteristika a vlastnosti OS</w:t>
            </w:r>
          </w:p>
          <w:p w14:paraId="57D124BA" w14:textId="1FDF5DA3" w:rsidR="00011274" w:rsidRPr="00D848A2" w:rsidRDefault="00D848A2" w:rsidP="001151E7">
            <w:pPr>
              <w:spacing w:after="0"/>
              <w:rPr>
                <w:rFonts w:asciiTheme="minorHAnsi" w:hAnsiTheme="minorHAnsi" w:cstheme="minorHAnsi"/>
              </w:rPr>
            </w:pPr>
            <w:r>
              <w:rPr>
                <w:rFonts w:asciiTheme="minorHAnsi" w:hAnsiTheme="minorHAnsi" w:cstheme="minorHAnsi"/>
              </w:rPr>
              <w:t>OS (1. ročník): Přehled a architektura OS</w:t>
            </w:r>
          </w:p>
        </w:tc>
      </w:tr>
      <w:tr w:rsidR="00011274" w:rsidRPr="00D848A2" w14:paraId="19D48B48" w14:textId="77777777" w:rsidTr="002301DF">
        <w:tc>
          <w:tcPr>
            <w:tcW w:w="10042" w:type="dxa"/>
            <w:gridSpan w:val="2"/>
            <w:shd w:val="clear" w:color="auto" w:fill="F2F2F2" w:themeFill="background1" w:themeFillShade="F2"/>
            <w:vAlign w:val="center"/>
          </w:tcPr>
          <w:p w14:paraId="3E7140ED" w14:textId="77777777" w:rsidR="00011274" w:rsidRPr="00D848A2" w:rsidRDefault="00011274" w:rsidP="001151E7">
            <w:pPr>
              <w:spacing w:after="0"/>
              <w:rPr>
                <w:rFonts w:asciiTheme="minorHAnsi" w:hAnsiTheme="minorHAnsi" w:cstheme="minorHAnsi"/>
                <w:b/>
              </w:rPr>
            </w:pPr>
            <w:r w:rsidRPr="00D848A2">
              <w:rPr>
                <w:rFonts w:asciiTheme="minorHAnsi" w:hAnsiTheme="minorHAnsi" w:cstheme="minorHAnsi"/>
                <w:b/>
              </w:rPr>
              <w:t>Přesahy z:</w:t>
            </w:r>
          </w:p>
        </w:tc>
      </w:tr>
      <w:tr w:rsidR="00011274" w:rsidRPr="00D848A2" w14:paraId="59F1BF89" w14:textId="77777777" w:rsidTr="002301DF">
        <w:tc>
          <w:tcPr>
            <w:tcW w:w="10042" w:type="dxa"/>
            <w:gridSpan w:val="2"/>
            <w:vAlign w:val="center"/>
          </w:tcPr>
          <w:p w14:paraId="2DFC7355" w14:textId="77777777" w:rsidR="00A35535" w:rsidRDefault="00D848A2" w:rsidP="00A35535">
            <w:pPr>
              <w:spacing w:after="0"/>
              <w:rPr>
                <w:rFonts w:asciiTheme="minorHAnsi" w:hAnsiTheme="minorHAnsi" w:cstheme="minorHAnsi"/>
              </w:rPr>
            </w:pPr>
            <w:r>
              <w:rPr>
                <w:rFonts w:asciiTheme="minorHAnsi" w:hAnsiTheme="minorHAnsi" w:cstheme="minorHAnsi"/>
              </w:rPr>
              <w:t>OS (1. ročník): Instalace, konfigurace a vlastnosti desktopového OS Windows</w:t>
            </w:r>
          </w:p>
          <w:p w14:paraId="00F406E1" w14:textId="0D46FD72" w:rsidR="00E65DE3" w:rsidRDefault="00E65DE3" w:rsidP="00A35535">
            <w:pPr>
              <w:spacing w:after="0"/>
              <w:rPr>
                <w:rFonts w:asciiTheme="minorHAnsi" w:hAnsiTheme="minorHAnsi" w:cstheme="minorHAnsi"/>
              </w:rPr>
            </w:pPr>
            <w:r>
              <w:rPr>
                <w:rFonts w:asciiTheme="minorHAnsi" w:hAnsiTheme="minorHAnsi" w:cstheme="minorHAnsi"/>
              </w:rPr>
              <w:t xml:space="preserve">OS (3. ročník): </w:t>
            </w:r>
            <w:r w:rsidRPr="00E65DE3">
              <w:rPr>
                <w:rFonts w:asciiTheme="minorHAnsi" w:hAnsiTheme="minorHAnsi" w:cstheme="minorHAnsi"/>
              </w:rPr>
              <w:t>Instalace a konfigurace OS Linux v grafickém prostředí</w:t>
            </w:r>
          </w:p>
          <w:p w14:paraId="09F01211" w14:textId="1C073D24" w:rsidR="00E65DE3" w:rsidRPr="00D848A2" w:rsidRDefault="00E65DE3" w:rsidP="00E65DE3">
            <w:pPr>
              <w:spacing w:after="0"/>
              <w:rPr>
                <w:rFonts w:asciiTheme="minorHAnsi" w:hAnsiTheme="minorHAnsi" w:cstheme="minorHAnsi"/>
              </w:rPr>
            </w:pPr>
            <w:r>
              <w:rPr>
                <w:rFonts w:asciiTheme="minorHAnsi" w:hAnsiTheme="minorHAnsi" w:cstheme="minorHAnsi"/>
              </w:rPr>
              <w:t>OS (3. ročník):</w:t>
            </w:r>
            <w:r w:rsidRPr="00E65DE3">
              <w:t xml:space="preserve"> </w:t>
            </w:r>
            <w:r w:rsidRPr="00E65DE3">
              <w:rPr>
                <w:rFonts w:asciiTheme="minorHAnsi" w:hAnsiTheme="minorHAnsi" w:cstheme="minorHAnsi"/>
              </w:rPr>
              <w:t>Zavaděče, konfigurace startu systému</w:t>
            </w:r>
          </w:p>
        </w:tc>
      </w:tr>
    </w:tbl>
    <w:p w14:paraId="2A4DCECD" w14:textId="7EA420D4" w:rsidR="00A35535" w:rsidRPr="001A49C4" w:rsidRDefault="00A35535" w:rsidP="00CA7C7F">
      <w:pPr>
        <w:spacing w:after="0"/>
      </w:pPr>
    </w:p>
    <w:p w14:paraId="2DDEB4A1" w14:textId="60020601" w:rsidR="00011274" w:rsidRPr="00D848A2" w:rsidRDefault="00011274" w:rsidP="00011274">
      <w:pPr>
        <w:pStyle w:val="Podnadpis3"/>
        <w:rPr>
          <w:rFonts w:cstheme="minorHAnsi"/>
        </w:rPr>
      </w:pPr>
      <w:proofErr w:type="spellStart"/>
      <w:r w:rsidRPr="00D848A2">
        <w:rPr>
          <w:rFonts w:cstheme="minorHAnsi"/>
        </w:rPr>
        <w:t>Cloud</w:t>
      </w:r>
      <w:proofErr w:type="spellEnd"/>
      <w:r w:rsidRPr="00D848A2">
        <w:rPr>
          <w:rFonts w:cstheme="minorHAnsi"/>
        </w:rPr>
        <w:t xml:space="preserve"> </w:t>
      </w:r>
      <w:proofErr w:type="spellStart"/>
      <w:r w:rsidRPr="00D848A2">
        <w:rPr>
          <w:rFonts w:cstheme="minorHAnsi"/>
        </w:rPr>
        <w:t>computing</w:t>
      </w:r>
      <w:proofErr w:type="spellEnd"/>
      <w:r w:rsidRPr="00D848A2">
        <w:rPr>
          <w:rFonts w:cstheme="minorHAnsi"/>
        </w:rPr>
        <w:t>, operační systémy, Bezpečnost, 30</w:t>
      </w:r>
      <w:r w:rsidRPr="00D848A2">
        <w:t xml:space="preserve"> hodin</w:t>
      </w:r>
    </w:p>
    <w:tbl>
      <w:tblPr>
        <w:tblStyle w:val="Mkatabulky"/>
        <w:tblW w:w="0" w:type="auto"/>
        <w:tblLook w:val="04A0" w:firstRow="1" w:lastRow="0" w:firstColumn="1" w:lastColumn="0" w:noHBand="0" w:noVBand="1"/>
      </w:tblPr>
      <w:tblGrid>
        <w:gridCol w:w="5021"/>
        <w:gridCol w:w="5021"/>
      </w:tblGrid>
      <w:tr w:rsidR="00011274" w:rsidRPr="00D848A2" w14:paraId="4C987F17" w14:textId="77777777" w:rsidTr="001A1034">
        <w:tc>
          <w:tcPr>
            <w:tcW w:w="5021" w:type="dxa"/>
            <w:shd w:val="clear" w:color="auto" w:fill="F2F2F2" w:themeFill="background1" w:themeFillShade="F2"/>
            <w:vAlign w:val="center"/>
          </w:tcPr>
          <w:p w14:paraId="53C45B67" w14:textId="77777777" w:rsidR="00011274" w:rsidRPr="00D848A2" w:rsidRDefault="00011274" w:rsidP="001A103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EF3733C" w14:textId="77777777" w:rsidR="00011274" w:rsidRPr="00D848A2" w:rsidRDefault="00011274" w:rsidP="001A1034">
            <w:pPr>
              <w:jc w:val="center"/>
              <w:rPr>
                <w:rFonts w:asciiTheme="minorHAnsi" w:hAnsiTheme="minorHAnsi" w:cstheme="minorHAnsi"/>
              </w:rPr>
            </w:pPr>
            <w:r w:rsidRPr="00D848A2">
              <w:rPr>
                <w:rFonts w:asciiTheme="minorHAnsi" w:hAnsiTheme="minorHAnsi" w:cstheme="minorHAnsi"/>
                <w:b/>
              </w:rPr>
              <w:t>Učivo</w:t>
            </w:r>
          </w:p>
        </w:tc>
      </w:tr>
      <w:tr w:rsidR="00011274" w:rsidRPr="00D848A2" w14:paraId="0A318CA6" w14:textId="77777777" w:rsidTr="001A1034">
        <w:tc>
          <w:tcPr>
            <w:tcW w:w="5021" w:type="dxa"/>
            <w:tcBorders>
              <w:bottom w:val="single" w:sz="4" w:space="0" w:color="auto"/>
            </w:tcBorders>
          </w:tcPr>
          <w:p w14:paraId="11507B56" w14:textId="77777777" w:rsidR="00011274" w:rsidRPr="00D848A2" w:rsidRDefault="00011274" w:rsidP="00687411">
            <w:pPr>
              <w:rPr>
                <w:rFonts w:asciiTheme="minorHAnsi" w:hAnsiTheme="minorHAnsi" w:cstheme="minorHAnsi"/>
              </w:rPr>
            </w:pPr>
            <w:r w:rsidRPr="00D848A2">
              <w:rPr>
                <w:rFonts w:asciiTheme="minorHAnsi" w:hAnsiTheme="minorHAnsi" w:cstheme="minorHAnsi"/>
              </w:rPr>
              <w:t>Žák:</w:t>
            </w:r>
          </w:p>
          <w:p w14:paraId="09612F86" w14:textId="1CE232B6" w:rsidR="001A1034" w:rsidRPr="00D848A2" w:rsidRDefault="001A1034" w:rsidP="00687411">
            <w:pPr>
              <w:autoSpaceDE w:val="0"/>
              <w:autoSpaceDN w:val="0"/>
              <w:adjustRightInd w:val="0"/>
              <w:rPr>
                <w:rFonts w:asciiTheme="minorHAnsi" w:eastAsia="Calibri" w:hAnsiTheme="minorHAnsi" w:cstheme="minorHAnsi"/>
              </w:rPr>
            </w:pPr>
            <w:r w:rsidRPr="00D848A2">
              <w:rPr>
                <w:rFonts w:asciiTheme="minorHAnsi" w:eastAsia="Calibri" w:hAnsiTheme="minorHAnsi" w:cstheme="minorHAnsi"/>
              </w:rPr>
              <w:t>zajistí integritu, důvěrnost a bezpečnost dat v OS;</w:t>
            </w:r>
          </w:p>
          <w:p w14:paraId="1066A5E1" w14:textId="0C872A80" w:rsidR="001A1034" w:rsidRPr="00D848A2" w:rsidRDefault="001A1034" w:rsidP="00687411">
            <w:pPr>
              <w:rPr>
                <w:rFonts w:asciiTheme="minorHAnsi" w:eastAsia="Calibri" w:hAnsiTheme="minorHAnsi" w:cstheme="minorHAnsi"/>
              </w:rPr>
            </w:pPr>
            <w:r w:rsidRPr="00D848A2">
              <w:rPr>
                <w:rFonts w:asciiTheme="minorHAnsi" w:eastAsia="Calibri" w:hAnsiTheme="minorHAnsi" w:cstheme="minorHAnsi"/>
              </w:rPr>
              <w:t>zálohuje OS a data;</w:t>
            </w:r>
          </w:p>
          <w:p w14:paraId="3E5A6202" w14:textId="4A2F7892" w:rsidR="001A1034" w:rsidRPr="00D848A2" w:rsidRDefault="001A1034" w:rsidP="00687411">
            <w:pPr>
              <w:rPr>
                <w:rFonts w:asciiTheme="minorHAnsi" w:eastAsia="Calibri" w:hAnsiTheme="minorHAnsi" w:cstheme="minorHAnsi"/>
              </w:rPr>
            </w:pPr>
            <w:r w:rsidRPr="00D848A2">
              <w:rPr>
                <w:rFonts w:asciiTheme="minorHAnsi" w:eastAsia="Calibri" w:hAnsiTheme="minorHAnsi" w:cstheme="minorHAnsi"/>
              </w:rPr>
              <w:t>zaktualizuje OS;</w:t>
            </w:r>
          </w:p>
          <w:p w14:paraId="0D973819" w14:textId="67AD6C73" w:rsidR="001A1034" w:rsidRPr="00D848A2" w:rsidRDefault="001A1034" w:rsidP="00687411">
            <w:pPr>
              <w:rPr>
                <w:rFonts w:asciiTheme="minorHAnsi" w:eastAsia="Calibri" w:hAnsiTheme="minorHAnsi" w:cstheme="minorHAnsi"/>
              </w:rPr>
            </w:pPr>
            <w:r w:rsidRPr="00D848A2">
              <w:rPr>
                <w:rFonts w:asciiTheme="minorHAnsi" w:eastAsia="Calibri" w:hAnsiTheme="minorHAnsi" w:cstheme="minorHAnsi"/>
              </w:rPr>
              <w:t>zabezpečí počítače proti zneužití;</w:t>
            </w:r>
          </w:p>
          <w:p w14:paraId="5C05CF95" w14:textId="6E7DF834" w:rsidR="001A1034" w:rsidRPr="00D848A2" w:rsidRDefault="001A1034" w:rsidP="00687411">
            <w:pPr>
              <w:rPr>
                <w:rFonts w:asciiTheme="minorHAnsi" w:eastAsia="Calibri" w:hAnsiTheme="minorHAnsi" w:cstheme="minorHAnsi"/>
              </w:rPr>
            </w:pPr>
            <w:r w:rsidRPr="00D848A2">
              <w:rPr>
                <w:rFonts w:asciiTheme="minorHAnsi" w:eastAsia="Calibri" w:hAnsiTheme="minorHAnsi" w:cstheme="minorHAnsi"/>
              </w:rPr>
              <w:t>rozlišuje mezi používanými OS a zvolí vhodný OS s ohledem na jeho nasazení;</w:t>
            </w:r>
          </w:p>
          <w:p w14:paraId="75C12DED" w14:textId="112D3A5F" w:rsidR="001A1034" w:rsidRPr="00D848A2" w:rsidRDefault="001A1034" w:rsidP="00687411">
            <w:pPr>
              <w:autoSpaceDE w:val="0"/>
              <w:autoSpaceDN w:val="0"/>
              <w:adjustRightInd w:val="0"/>
              <w:rPr>
                <w:rFonts w:asciiTheme="minorHAnsi" w:eastAsia="Calibri" w:hAnsiTheme="minorHAnsi" w:cstheme="minorHAnsi"/>
              </w:rPr>
            </w:pPr>
            <w:r w:rsidRPr="00D848A2">
              <w:rPr>
                <w:rFonts w:asciiTheme="minorHAnsi" w:eastAsia="Calibri" w:hAnsiTheme="minorHAnsi" w:cstheme="minorHAnsi"/>
              </w:rPr>
              <w:t>rozezná druhy škodl</w:t>
            </w:r>
            <w:r w:rsidR="001A7DAE">
              <w:rPr>
                <w:rFonts w:asciiTheme="minorHAnsi" w:eastAsia="Calibri" w:hAnsiTheme="minorHAnsi" w:cstheme="minorHAnsi"/>
              </w:rPr>
              <w:t>ivého SW a aplikuje antivirus s </w:t>
            </w:r>
            <w:r w:rsidRPr="00D848A2">
              <w:rPr>
                <w:rFonts w:asciiTheme="minorHAnsi" w:eastAsia="Calibri" w:hAnsiTheme="minorHAnsi" w:cstheme="minorHAnsi"/>
              </w:rPr>
              <w:t>pravidelnou aktualizací;</w:t>
            </w:r>
          </w:p>
          <w:p w14:paraId="6BFAEF06" w14:textId="377C2B41" w:rsidR="001A1034" w:rsidRPr="00D848A2" w:rsidRDefault="001A1034" w:rsidP="00687411">
            <w:pPr>
              <w:autoSpaceDE w:val="0"/>
              <w:autoSpaceDN w:val="0"/>
              <w:adjustRightInd w:val="0"/>
              <w:rPr>
                <w:rFonts w:asciiTheme="minorHAnsi" w:eastAsia="Calibri" w:hAnsiTheme="minorHAnsi" w:cstheme="minorHAnsi"/>
              </w:rPr>
            </w:pPr>
            <w:r w:rsidRPr="00D848A2">
              <w:rPr>
                <w:rFonts w:asciiTheme="minorHAnsi" w:hAnsiTheme="minorHAnsi" w:cstheme="minorHAnsi"/>
              </w:rPr>
              <w:t xml:space="preserve">popíše a vysvětlí pojem </w:t>
            </w:r>
            <w:proofErr w:type="spellStart"/>
            <w:r w:rsidRPr="00D848A2">
              <w:rPr>
                <w:rFonts w:asciiTheme="minorHAnsi" w:hAnsiTheme="minorHAnsi" w:cstheme="minorHAnsi"/>
              </w:rPr>
              <w:t>virtualizace</w:t>
            </w:r>
            <w:proofErr w:type="spellEnd"/>
            <w:r w:rsidRPr="00D848A2">
              <w:rPr>
                <w:rFonts w:asciiTheme="minorHAnsi" w:hAnsiTheme="minorHAnsi" w:cstheme="minorHAnsi"/>
              </w:rPr>
              <w:t xml:space="preserve"> a </w:t>
            </w:r>
            <w:proofErr w:type="spellStart"/>
            <w:r w:rsidRPr="00D848A2">
              <w:rPr>
                <w:rFonts w:asciiTheme="minorHAnsi" w:hAnsiTheme="minorHAnsi" w:cstheme="minorHAnsi"/>
              </w:rPr>
              <w:t>cloud</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computing</w:t>
            </w:r>
            <w:proofErr w:type="spellEnd"/>
            <w:r w:rsidR="00687411" w:rsidRPr="00D848A2">
              <w:rPr>
                <w:rFonts w:asciiTheme="minorHAnsi" w:hAnsiTheme="minorHAnsi" w:cstheme="minorHAnsi"/>
              </w:rPr>
              <w:t>;</w:t>
            </w:r>
          </w:p>
          <w:p w14:paraId="1C128B0B" w14:textId="3F4E9C75" w:rsidR="001A1034" w:rsidRPr="00D848A2" w:rsidRDefault="001A1034" w:rsidP="00687411">
            <w:pPr>
              <w:autoSpaceDE w:val="0"/>
              <w:autoSpaceDN w:val="0"/>
              <w:adjustRightInd w:val="0"/>
              <w:rPr>
                <w:rFonts w:asciiTheme="minorHAnsi" w:hAnsiTheme="minorHAnsi" w:cstheme="minorHAnsi"/>
              </w:rPr>
            </w:pPr>
            <w:r w:rsidRPr="00D848A2">
              <w:rPr>
                <w:rFonts w:asciiTheme="minorHAnsi" w:hAnsiTheme="minorHAnsi" w:cstheme="minorHAnsi"/>
              </w:rPr>
              <w:t xml:space="preserve">rozliší typy </w:t>
            </w:r>
            <w:proofErr w:type="spellStart"/>
            <w:r w:rsidRPr="00D848A2">
              <w:rPr>
                <w:rFonts w:asciiTheme="minorHAnsi" w:hAnsiTheme="minorHAnsi" w:cstheme="minorHAnsi"/>
              </w:rPr>
              <w:t>hypervizorů</w:t>
            </w:r>
            <w:proofErr w:type="spellEnd"/>
            <w:r w:rsidRPr="00D848A2">
              <w:rPr>
                <w:rFonts w:asciiTheme="minorHAnsi" w:hAnsiTheme="minorHAnsi" w:cstheme="minorHAnsi"/>
              </w:rPr>
              <w:t xml:space="preserve"> a vysvětlí, jakým způsobem pracují </w:t>
            </w:r>
            <w:proofErr w:type="spellStart"/>
            <w:r w:rsidRPr="00D848A2">
              <w:rPr>
                <w:rFonts w:asciiTheme="minorHAnsi" w:hAnsiTheme="minorHAnsi" w:cstheme="minorHAnsi"/>
              </w:rPr>
              <w:t>cloudové</w:t>
            </w:r>
            <w:proofErr w:type="spellEnd"/>
            <w:r w:rsidRPr="00D848A2">
              <w:rPr>
                <w:rFonts w:asciiTheme="minorHAnsi" w:hAnsiTheme="minorHAnsi" w:cstheme="minorHAnsi"/>
              </w:rPr>
              <w:t xml:space="preserve"> služby;</w:t>
            </w:r>
          </w:p>
          <w:p w14:paraId="442A5B84" w14:textId="392C712F" w:rsidR="001A1034" w:rsidRPr="00D848A2" w:rsidRDefault="00687411" w:rsidP="00687411">
            <w:pPr>
              <w:autoSpaceDE w:val="0"/>
              <w:autoSpaceDN w:val="0"/>
              <w:adjustRightInd w:val="0"/>
              <w:rPr>
                <w:rFonts w:asciiTheme="minorHAnsi" w:eastAsia="Calibri" w:hAnsiTheme="minorHAnsi" w:cstheme="minorHAnsi"/>
              </w:rPr>
            </w:pPr>
            <w:r w:rsidRPr="00D848A2">
              <w:rPr>
                <w:rFonts w:asciiTheme="minorHAnsi" w:hAnsiTheme="minorHAnsi" w:cstheme="minorHAnsi"/>
              </w:rPr>
              <w:t>zná bezpečnostní postupy a hrozby a vypracuje bezpečnostní postup proti hrozbám;</w:t>
            </w:r>
          </w:p>
          <w:p w14:paraId="00C47E4D" w14:textId="7C5390B9" w:rsidR="00011274" w:rsidRPr="00D848A2" w:rsidRDefault="00687411" w:rsidP="00687411">
            <w:pPr>
              <w:autoSpaceDE w:val="0"/>
              <w:autoSpaceDN w:val="0"/>
              <w:adjustRightInd w:val="0"/>
              <w:rPr>
                <w:rFonts w:asciiTheme="minorHAnsi" w:eastAsia="Calibri" w:hAnsiTheme="minorHAnsi" w:cstheme="minorHAnsi"/>
              </w:rPr>
            </w:pPr>
            <w:r w:rsidRPr="00D848A2">
              <w:rPr>
                <w:rFonts w:asciiTheme="minorHAnsi" w:hAnsiTheme="minorHAnsi" w:cstheme="minorHAnsi"/>
              </w:rPr>
              <w:t>rozumí základnímu postupu odstraňování problémů pro zabezpečení.</w:t>
            </w:r>
          </w:p>
        </w:tc>
        <w:tc>
          <w:tcPr>
            <w:tcW w:w="5021" w:type="dxa"/>
            <w:tcBorders>
              <w:bottom w:val="single" w:sz="4" w:space="0" w:color="auto"/>
            </w:tcBorders>
          </w:tcPr>
          <w:p w14:paraId="1FAB8C26" w14:textId="77777777" w:rsidR="007F0FBF" w:rsidRPr="00D848A2" w:rsidRDefault="007F0FBF" w:rsidP="00C74A71">
            <w:pPr>
              <w:pStyle w:val="StylZa6bdkovn15dku1"/>
              <w:numPr>
                <w:ilvl w:val="0"/>
                <w:numId w:val="140"/>
              </w:numPr>
              <w:spacing w:after="0"/>
              <w:ind w:left="400" w:hanging="284"/>
              <w:jc w:val="left"/>
              <w:rPr>
                <w:rFonts w:asciiTheme="minorHAnsi" w:hAnsiTheme="minorHAnsi" w:cstheme="minorHAnsi"/>
                <w:sz w:val="20"/>
              </w:rPr>
            </w:pPr>
            <w:r w:rsidRPr="00D848A2">
              <w:rPr>
                <w:rFonts w:asciiTheme="minorHAnsi" w:hAnsiTheme="minorHAnsi" w:cstheme="minorHAnsi"/>
                <w:sz w:val="20"/>
              </w:rPr>
              <w:t>virtualizace</w:t>
            </w:r>
          </w:p>
          <w:p w14:paraId="132C4C13" w14:textId="77777777" w:rsidR="007F0FBF" w:rsidRPr="00D848A2" w:rsidRDefault="007F0FBF" w:rsidP="00C74A71">
            <w:pPr>
              <w:pStyle w:val="StylZa6bdkovn15dku1"/>
              <w:numPr>
                <w:ilvl w:val="0"/>
                <w:numId w:val="140"/>
              </w:numPr>
              <w:spacing w:after="0"/>
              <w:ind w:left="400" w:hanging="284"/>
              <w:jc w:val="left"/>
              <w:rPr>
                <w:rFonts w:asciiTheme="minorHAnsi" w:hAnsiTheme="minorHAnsi" w:cstheme="minorHAnsi"/>
                <w:sz w:val="20"/>
              </w:rPr>
            </w:pPr>
            <w:r w:rsidRPr="00D848A2">
              <w:rPr>
                <w:rFonts w:asciiTheme="minorHAnsi" w:hAnsiTheme="minorHAnsi" w:cstheme="minorHAnsi"/>
                <w:sz w:val="20"/>
              </w:rPr>
              <w:t>virtualizace na straně klienta</w:t>
            </w:r>
          </w:p>
          <w:p w14:paraId="256F2635" w14:textId="77777777" w:rsidR="007F0FBF" w:rsidRPr="00D848A2" w:rsidRDefault="007F0FBF" w:rsidP="00C74A71">
            <w:pPr>
              <w:pStyle w:val="StylZa6bdkovn15dku1"/>
              <w:numPr>
                <w:ilvl w:val="0"/>
                <w:numId w:val="140"/>
              </w:numPr>
              <w:spacing w:after="0"/>
              <w:ind w:left="400" w:hanging="284"/>
              <w:jc w:val="left"/>
              <w:rPr>
                <w:rFonts w:asciiTheme="minorHAnsi" w:hAnsiTheme="minorHAnsi" w:cstheme="minorHAnsi"/>
                <w:sz w:val="20"/>
              </w:rPr>
            </w:pPr>
            <w:proofErr w:type="spellStart"/>
            <w:r w:rsidRPr="00D848A2">
              <w:rPr>
                <w:rFonts w:asciiTheme="minorHAnsi" w:hAnsiTheme="minorHAnsi" w:cstheme="minorHAnsi"/>
                <w:sz w:val="20"/>
              </w:rPr>
              <w:t>cloud</w:t>
            </w:r>
            <w:proofErr w:type="spellEnd"/>
          </w:p>
          <w:p w14:paraId="341986A9" w14:textId="77777777" w:rsidR="007F0FBF" w:rsidRPr="00D848A2" w:rsidRDefault="007F0FBF" w:rsidP="00C74A71">
            <w:pPr>
              <w:pStyle w:val="StylZa6bdkovn15dku1"/>
              <w:numPr>
                <w:ilvl w:val="0"/>
                <w:numId w:val="140"/>
              </w:numPr>
              <w:spacing w:after="0"/>
              <w:ind w:left="400" w:hanging="284"/>
              <w:jc w:val="left"/>
              <w:rPr>
                <w:rFonts w:asciiTheme="minorHAnsi" w:hAnsiTheme="minorHAnsi" w:cstheme="minorHAnsi"/>
                <w:sz w:val="20"/>
              </w:rPr>
            </w:pPr>
            <w:proofErr w:type="spellStart"/>
            <w:r w:rsidRPr="00D848A2">
              <w:rPr>
                <w:rFonts w:asciiTheme="minorHAnsi" w:hAnsiTheme="minorHAnsi" w:cstheme="minorHAnsi"/>
                <w:sz w:val="20"/>
              </w:rPr>
              <w:t>cloudové</w:t>
            </w:r>
            <w:proofErr w:type="spellEnd"/>
            <w:r w:rsidRPr="00D848A2">
              <w:rPr>
                <w:rFonts w:asciiTheme="minorHAnsi" w:hAnsiTheme="minorHAnsi" w:cstheme="minorHAnsi"/>
                <w:sz w:val="20"/>
              </w:rPr>
              <w:t xml:space="preserve"> služby</w:t>
            </w:r>
          </w:p>
          <w:p w14:paraId="5D32B79D" w14:textId="218AAFBA" w:rsidR="007F0FBF" w:rsidRPr="00D848A2" w:rsidRDefault="007F0FBF" w:rsidP="00C74A71">
            <w:pPr>
              <w:pStyle w:val="StylZa6bdkovn15dku1"/>
              <w:numPr>
                <w:ilvl w:val="0"/>
                <w:numId w:val="139"/>
              </w:numPr>
              <w:spacing w:after="0"/>
              <w:ind w:left="400" w:hanging="284"/>
              <w:jc w:val="left"/>
              <w:rPr>
                <w:rFonts w:asciiTheme="minorHAnsi" w:hAnsiTheme="minorHAnsi" w:cstheme="minorHAnsi"/>
                <w:sz w:val="20"/>
              </w:rPr>
            </w:pPr>
            <w:r w:rsidRPr="00D848A2">
              <w:rPr>
                <w:rFonts w:asciiTheme="minorHAnsi" w:hAnsiTheme="minorHAnsi" w:cstheme="minorHAnsi"/>
                <w:sz w:val="20"/>
              </w:rPr>
              <w:t>druhy, systémové požadavky, vlastnosti, použití, aktualizace</w:t>
            </w:r>
          </w:p>
          <w:p w14:paraId="0643FE86" w14:textId="3ECED259" w:rsidR="007F0FBF" w:rsidRPr="00D848A2" w:rsidRDefault="007F0FBF" w:rsidP="00C74A71">
            <w:pPr>
              <w:pStyle w:val="StylZa6bdkovn15dku1"/>
              <w:numPr>
                <w:ilvl w:val="0"/>
                <w:numId w:val="139"/>
              </w:numPr>
              <w:spacing w:after="0"/>
              <w:ind w:left="400" w:hanging="284"/>
              <w:jc w:val="left"/>
              <w:rPr>
                <w:rFonts w:asciiTheme="minorHAnsi" w:hAnsiTheme="minorHAnsi" w:cstheme="minorHAnsi"/>
                <w:sz w:val="20"/>
              </w:rPr>
            </w:pPr>
            <w:r w:rsidRPr="00D848A2">
              <w:rPr>
                <w:rFonts w:asciiTheme="minorHAnsi" w:hAnsiTheme="minorHAnsi" w:cstheme="minorHAnsi"/>
                <w:sz w:val="20"/>
              </w:rPr>
              <w:t>zabezpečení a ochrana systému a dat proti škodlivému SW</w:t>
            </w:r>
          </w:p>
          <w:p w14:paraId="79880550" w14:textId="77777777" w:rsidR="007F0FBF" w:rsidRPr="00D848A2" w:rsidRDefault="007F0FBF" w:rsidP="00C74A71">
            <w:pPr>
              <w:pStyle w:val="StylZa6bdkovn15dku1"/>
              <w:numPr>
                <w:ilvl w:val="0"/>
                <w:numId w:val="140"/>
              </w:numPr>
              <w:spacing w:after="0"/>
              <w:ind w:left="400" w:hanging="284"/>
              <w:jc w:val="left"/>
              <w:rPr>
                <w:rFonts w:asciiTheme="minorHAnsi" w:hAnsiTheme="minorHAnsi" w:cstheme="minorHAnsi"/>
                <w:sz w:val="20"/>
              </w:rPr>
            </w:pPr>
            <w:r w:rsidRPr="00D848A2">
              <w:rPr>
                <w:rFonts w:asciiTheme="minorHAnsi" w:hAnsiTheme="minorHAnsi" w:cstheme="minorHAnsi"/>
                <w:sz w:val="20"/>
              </w:rPr>
              <w:t>bezpečnostní hrozby</w:t>
            </w:r>
          </w:p>
          <w:p w14:paraId="7240B576" w14:textId="77777777" w:rsidR="007F0FBF" w:rsidRPr="00D848A2" w:rsidRDefault="007F0FBF" w:rsidP="00C74A71">
            <w:pPr>
              <w:pStyle w:val="StylZa6bdkovn15dku1"/>
              <w:numPr>
                <w:ilvl w:val="0"/>
                <w:numId w:val="140"/>
              </w:numPr>
              <w:spacing w:after="0"/>
              <w:ind w:left="400" w:hanging="284"/>
              <w:jc w:val="left"/>
              <w:rPr>
                <w:rFonts w:asciiTheme="minorHAnsi" w:hAnsiTheme="minorHAnsi" w:cstheme="minorHAnsi"/>
                <w:sz w:val="20"/>
              </w:rPr>
            </w:pPr>
            <w:r w:rsidRPr="00D848A2">
              <w:rPr>
                <w:rFonts w:asciiTheme="minorHAnsi" w:hAnsiTheme="minorHAnsi" w:cstheme="minorHAnsi"/>
                <w:sz w:val="20"/>
              </w:rPr>
              <w:t>bezpečnostní postupy</w:t>
            </w:r>
          </w:p>
          <w:p w14:paraId="377E632F" w14:textId="77777777" w:rsidR="007F0FBF" w:rsidRPr="00D848A2" w:rsidRDefault="007F0FBF" w:rsidP="00C74A71">
            <w:pPr>
              <w:pStyle w:val="StylZa6bdkovn15dku1"/>
              <w:numPr>
                <w:ilvl w:val="0"/>
                <w:numId w:val="140"/>
              </w:numPr>
              <w:spacing w:after="0"/>
              <w:ind w:left="400" w:hanging="284"/>
              <w:jc w:val="left"/>
              <w:rPr>
                <w:rFonts w:asciiTheme="minorHAnsi" w:hAnsiTheme="minorHAnsi" w:cstheme="minorHAnsi"/>
                <w:sz w:val="20"/>
              </w:rPr>
            </w:pPr>
            <w:r w:rsidRPr="00D848A2">
              <w:rPr>
                <w:rFonts w:asciiTheme="minorHAnsi" w:hAnsiTheme="minorHAnsi" w:cstheme="minorHAnsi"/>
                <w:sz w:val="20"/>
              </w:rPr>
              <w:t>zabezpečení pracovních stanic Windows</w:t>
            </w:r>
          </w:p>
          <w:p w14:paraId="264D9A9F" w14:textId="22FC0A58" w:rsidR="00011274" w:rsidRPr="00D848A2" w:rsidRDefault="007F0FBF" w:rsidP="007F0FBF">
            <w:pPr>
              <w:pStyle w:val="StylZa6bdkovn15dku1"/>
              <w:numPr>
                <w:ilvl w:val="0"/>
                <w:numId w:val="31"/>
              </w:numPr>
              <w:spacing w:after="0"/>
              <w:ind w:left="400" w:hanging="284"/>
              <w:jc w:val="left"/>
              <w:rPr>
                <w:rFonts w:asciiTheme="minorHAnsi" w:hAnsiTheme="minorHAnsi" w:cstheme="minorHAnsi"/>
              </w:rPr>
            </w:pPr>
            <w:r w:rsidRPr="00D848A2">
              <w:rPr>
                <w:rFonts w:asciiTheme="minorHAnsi" w:hAnsiTheme="minorHAnsi" w:cstheme="minorHAnsi"/>
                <w:sz w:val="20"/>
              </w:rPr>
              <w:t>bezdrátové zabezpečení</w:t>
            </w:r>
          </w:p>
        </w:tc>
      </w:tr>
      <w:tr w:rsidR="00011274" w:rsidRPr="00D848A2" w14:paraId="13EEE874" w14:textId="77777777" w:rsidTr="001A1034">
        <w:tc>
          <w:tcPr>
            <w:tcW w:w="10042" w:type="dxa"/>
            <w:gridSpan w:val="2"/>
            <w:shd w:val="clear" w:color="auto" w:fill="F2F2F2" w:themeFill="background1" w:themeFillShade="F2"/>
            <w:vAlign w:val="center"/>
          </w:tcPr>
          <w:p w14:paraId="29ED6957" w14:textId="77777777" w:rsidR="00011274" w:rsidRPr="00D848A2" w:rsidRDefault="00011274" w:rsidP="001151E7">
            <w:pPr>
              <w:spacing w:after="0"/>
              <w:rPr>
                <w:rFonts w:asciiTheme="minorHAnsi" w:hAnsiTheme="minorHAnsi" w:cstheme="minorHAnsi"/>
              </w:rPr>
            </w:pPr>
            <w:r w:rsidRPr="00D848A2">
              <w:rPr>
                <w:rFonts w:asciiTheme="minorHAnsi" w:hAnsiTheme="minorHAnsi" w:cstheme="minorHAnsi"/>
                <w:b/>
              </w:rPr>
              <w:t>Komentář</w:t>
            </w:r>
          </w:p>
        </w:tc>
      </w:tr>
      <w:tr w:rsidR="00011274" w:rsidRPr="00D848A2" w14:paraId="0D59B912" w14:textId="77777777" w:rsidTr="001A1034">
        <w:tc>
          <w:tcPr>
            <w:tcW w:w="10042" w:type="dxa"/>
            <w:gridSpan w:val="2"/>
            <w:vAlign w:val="center"/>
          </w:tcPr>
          <w:p w14:paraId="4F58664F" w14:textId="3FFE1A75" w:rsidR="00011274" w:rsidRPr="00D848A2" w:rsidRDefault="00011274" w:rsidP="001151E7">
            <w:pPr>
              <w:spacing w:after="0"/>
              <w:rPr>
                <w:rFonts w:asciiTheme="minorHAnsi" w:hAnsiTheme="minorHAnsi" w:cstheme="minorHAnsi"/>
                <w:b/>
              </w:rPr>
            </w:pPr>
            <w:r w:rsidRPr="00D848A2">
              <w:rPr>
                <w:rFonts w:asciiTheme="minorHAnsi" w:hAnsiTheme="minorHAnsi" w:cstheme="minorHAnsi"/>
              </w:rPr>
              <w:t xml:space="preserve">Žáci </w:t>
            </w:r>
            <w:r w:rsidR="0064447D" w:rsidRPr="00D848A2">
              <w:rPr>
                <w:rFonts w:asciiTheme="minorHAnsi" w:hAnsiTheme="minorHAnsi" w:cstheme="minorHAnsi"/>
              </w:rPr>
              <w:t>při využívání digitálních technologií respektují a dodržují pravidla kybernetické bezpečnosti</w:t>
            </w:r>
            <w:r w:rsidRPr="00D848A2">
              <w:rPr>
                <w:rFonts w:asciiTheme="minorHAnsi" w:hAnsiTheme="minorHAnsi" w:cstheme="minorHAnsi"/>
              </w:rPr>
              <w:t>.</w:t>
            </w:r>
          </w:p>
        </w:tc>
      </w:tr>
      <w:tr w:rsidR="00243D68" w:rsidRPr="00D848A2" w14:paraId="42A2354D" w14:textId="77777777" w:rsidTr="00437E70">
        <w:tc>
          <w:tcPr>
            <w:tcW w:w="10042" w:type="dxa"/>
            <w:gridSpan w:val="2"/>
            <w:tcBorders>
              <w:bottom w:val="single" w:sz="4" w:space="0" w:color="auto"/>
            </w:tcBorders>
            <w:vAlign w:val="center"/>
          </w:tcPr>
          <w:p w14:paraId="535A19F2" w14:textId="7AE89110" w:rsidR="00243D68" w:rsidRPr="00D848A2" w:rsidRDefault="00243D68" w:rsidP="00CA7C7F">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CA7C7F">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011274" w:rsidRPr="00D848A2" w14:paraId="44A4F980" w14:textId="77777777" w:rsidTr="001A1034">
        <w:tc>
          <w:tcPr>
            <w:tcW w:w="10042" w:type="dxa"/>
            <w:gridSpan w:val="2"/>
            <w:shd w:val="clear" w:color="auto" w:fill="F2F2F2" w:themeFill="background1" w:themeFillShade="F2"/>
            <w:vAlign w:val="center"/>
          </w:tcPr>
          <w:p w14:paraId="48C4E57E" w14:textId="77777777" w:rsidR="00011274" w:rsidRPr="00D848A2" w:rsidRDefault="00011274" w:rsidP="001151E7">
            <w:pPr>
              <w:spacing w:after="0"/>
              <w:rPr>
                <w:rFonts w:asciiTheme="minorHAnsi" w:hAnsiTheme="minorHAnsi" w:cstheme="minorHAnsi"/>
                <w:b/>
              </w:rPr>
            </w:pPr>
            <w:r w:rsidRPr="00D848A2">
              <w:rPr>
                <w:rFonts w:asciiTheme="minorHAnsi" w:hAnsiTheme="minorHAnsi" w:cstheme="minorHAnsi"/>
                <w:b/>
              </w:rPr>
              <w:t>Přesahy do:</w:t>
            </w:r>
          </w:p>
        </w:tc>
      </w:tr>
      <w:tr w:rsidR="00011274" w:rsidRPr="00D848A2" w14:paraId="145D5958" w14:textId="77777777" w:rsidTr="001A1034">
        <w:tc>
          <w:tcPr>
            <w:tcW w:w="10042" w:type="dxa"/>
            <w:gridSpan w:val="2"/>
            <w:tcBorders>
              <w:bottom w:val="single" w:sz="4" w:space="0" w:color="auto"/>
            </w:tcBorders>
            <w:vAlign w:val="center"/>
          </w:tcPr>
          <w:p w14:paraId="1EED658B" w14:textId="28AF29F4" w:rsidR="001A5DCC" w:rsidRPr="00D848A2" w:rsidRDefault="00A35535" w:rsidP="001151E7">
            <w:pPr>
              <w:spacing w:after="0"/>
              <w:rPr>
                <w:rFonts w:asciiTheme="minorHAnsi" w:hAnsiTheme="minorHAnsi" w:cstheme="minorHAnsi"/>
              </w:rPr>
            </w:pPr>
            <w:r w:rsidRPr="00D848A2">
              <w:rPr>
                <w:rFonts w:asciiTheme="minorHAnsi" w:hAnsiTheme="minorHAnsi" w:cstheme="minorHAnsi"/>
              </w:rPr>
              <w:t>AS (3. ročník): Bezpečné používání informačních technologií</w:t>
            </w:r>
          </w:p>
        </w:tc>
      </w:tr>
      <w:tr w:rsidR="00011274" w:rsidRPr="00D848A2" w14:paraId="1BAFCE26" w14:textId="77777777" w:rsidTr="001A1034">
        <w:tc>
          <w:tcPr>
            <w:tcW w:w="10042" w:type="dxa"/>
            <w:gridSpan w:val="2"/>
            <w:shd w:val="clear" w:color="auto" w:fill="F2F2F2" w:themeFill="background1" w:themeFillShade="F2"/>
            <w:vAlign w:val="center"/>
          </w:tcPr>
          <w:p w14:paraId="5C394242" w14:textId="77777777" w:rsidR="00011274" w:rsidRPr="00D848A2" w:rsidRDefault="00011274" w:rsidP="001151E7">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011274" w:rsidRPr="00D848A2" w14:paraId="11ABF325" w14:textId="77777777" w:rsidTr="001A1034">
        <w:tc>
          <w:tcPr>
            <w:tcW w:w="10042" w:type="dxa"/>
            <w:gridSpan w:val="2"/>
            <w:vAlign w:val="center"/>
          </w:tcPr>
          <w:p w14:paraId="1DB3195E" w14:textId="77777777" w:rsidR="00011274" w:rsidRDefault="00A35535" w:rsidP="00A35535">
            <w:pPr>
              <w:spacing w:after="0"/>
              <w:rPr>
                <w:rFonts w:asciiTheme="minorHAnsi" w:hAnsiTheme="minorHAnsi" w:cstheme="minorHAnsi"/>
              </w:rPr>
            </w:pPr>
            <w:r w:rsidRPr="00D848A2">
              <w:rPr>
                <w:rFonts w:asciiTheme="minorHAnsi" w:hAnsiTheme="minorHAnsi" w:cstheme="minorHAnsi"/>
              </w:rPr>
              <w:t>AS (4. ročník): Spolupráce a sdílení informací</w:t>
            </w:r>
          </w:p>
          <w:p w14:paraId="2271B79C" w14:textId="77777777" w:rsidR="0045785D" w:rsidRDefault="0045785D" w:rsidP="0045785D">
            <w:pPr>
              <w:spacing w:after="0"/>
              <w:rPr>
                <w:rFonts w:asciiTheme="minorHAnsi" w:hAnsiTheme="minorHAnsi" w:cstheme="minorHAnsi"/>
              </w:rPr>
            </w:pPr>
            <w:r>
              <w:rPr>
                <w:rFonts w:asciiTheme="minorHAnsi" w:hAnsiTheme="minorHAnsi" w:cstheme="minorHAnsi"/>
              </w:rPr>
              <w:t>PS (4. ročník): Management a monitoring sítí</w:t>
            </w:r>
          </w:p>
          <w:p w14:paraId="2D7236C5" w14:textId="14382C71" w:rsidR="0045785D" w:rsidRPr="00D848A2" w:rsidRDefault="0045785D" w:rsidP="0045785D">
            <w:pPr>
              <w:spacing w:after="0"/>
              <w:rPr>
                <w:rFonts w:asciiTheme="minorHAnsi" w:hAnsiTheme="minorHAnsi" w:cstheme="minorHAnsi"/>
              </w:rPr>
            </w:pPr>
            <w:r>
              <w:rPr>
                <w:rFonts w:asciiTheme="minorHAnsi" w:hAnsiTheme="minorHAnsi" w:cstheme="minorHAnsi"/>
              </w:rPr>
              <w:t>PS (4. ročník): Správa síťového přenosu</w:t>
            </w:r>
          </w:p>
        </w:tc>
      </w:tr>
    </w:tbl>
    <w:p w14:paraId="3B453D62" w14:textId="708B0E80" w:rsidR="0064447D" w:rsidRPr="00D848A2" w:rsidRDefault="0064447D" w:rsidP="00CA7C7F">
      <w:pPr>
        <w:spacing w:after="0"/>
      </w:pPr>
    </w:p>
    <w:p w14:paraId="75FA9253" w14:textId="04926850" w:rsidR="0064447D" w:rsidRPr="00D848A2" w:rsidRDefault="0064447D" w:rsidP="0064447D">
      <w:pPr>
        <w:pStyle w:val="Podnadpis3"/>
        <w:rPr>
          <w:rFonts w:cstheme="minorHAnsi"/>
        </w:rPr>
      </w:pPr>
      <w:r w:rsidRPr="00D848A2">
        <w:rPr>
          <w:rFonts w:cstheme="minorHAnsi"/>
        </w:rPr>
        <w:t xml:space="preserve">Chytrá domácnost a komponenty </w:t>
      </w:r>
      <w:proofErr w:type="spellStart"/>
      <w:r w:rsidRPr="00D848A2">
        <w:rPr>
          <w:rFonts w:cstheme="minorHAnsi"/>
        </w:rPr>
        <w:t>IoT</w:t>
      </w:r>
      <w:proofErr w:type="spellEnd"/>
      <w:r w:rsidRPr="00D848A2">
        <w:rPr>
          <w:rFonts w:cstheme="minorHAnsi"/>
        </w:rPr>
        <w:t xml:space="preserve">, </w:t>
      </w:r>
      <w:r w:rsidRPr="00D848A2">
        <w:t>14 hodin</w:t>
      </w:r>
    </w:p>
    <w:tbl>
      <w:tblPr>
        <w:tblStyle w:val="Mkatabulky"/>
        <w:tblW w:w="0" w:type="auto"/>
        <w:tblLook w:val="04A0" w:firstRow="1" w:lastRow="0" w:firstColumn="1" w:lastColumn="0" w:noHBand="0" w:noVBand="1"/>
      </w:tblPr>
      <w:tblGrid>
        <w:gridCol w:w="5021"/>
        <w:gridCol w:w="5021"/>
      </w:tblGrid>
      <w:tr w:rsidR="0064447D" w:rsidRPr="00D848A2" w14:paraId="67849141" w14:textId="77777777" w:rsidTr="008A296D">
        <w:tc>
          <w:tcPr>
            <w:tcW w:w="5021" w:type="dxa"/>
            <w:shd w:val="clear" w:color="auto" w:fill="F2F2F2" w:themeFill="background1" w:themeFillShade="F2"/>
            <w:vAlign w:val="center"/>
          </w:tcPr>
          <w:p w14:paraId="28CC7D0E" w14:textId="77777777" w:rsidR="0064447D" w:rsidRPr="00D848A2" w:rsidRDefault="0064447D" w:rsidP="008A296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7E64226" w14:textId="77777777" w:rsidR="0064447D" w:rsidRPr="00D848A2" w:rsidRDefault="0064447D" w:rsidP="008A296D">
            <w:pPr>
              <w:jc w:val="center"/>
              <w:rPr>
                <w:rFonts w:asciiTheme="minorHAnsi" w:hAnsiTheme="minorHAnsi" w:cstheme="minorHAnsi"/>
              </w:rPr>
            </w:pPr>
            <w:r w:rsidRPr="00D848A2">
              <w:rPr>
                <w:rFonts w:asciiTheme="minorHAnsi" w:hAnsiTheme="minorHAnsi" w:cstheme="minorHAnsi"/>
                <w:b/>
              </w:rPr>
              <w:t>Učivo</w:t>
            </w:r>
          </w:p>
        </w:tc>
      </w:tr>
      <w:tr w:rsidR="0064447D" w:rsidRPr="00D848A2" w14:paraId="780A9FE2" w14:textId="77777777" w:rsidTr="008A296D">
        <w:tc>
          <w:tcPr>
            <w:tcW w:w="5021" w:type="dxa"/>
            <w:tcBorders>
              <w:bottom w:val="single" w:sz="4" w:space="0" w:color="auto"/>
            </w:tcBorders>
          </w:tcPr>
          <w:p w14:paraId="63C56891" w14:textId="77777777" w:rsidR="0064447D" w:rsidRPr="00D848A2" w:rsidRDefault="0064447D" w:rsidP="008A296D">
            <w:pPr>
              <w:rPr>
                <w:rFonts w:asciiTheme="minorHAnsi" w:hAnsiTheme="minorHAnsi" w:cstheme="minorHAnsi"/>
              </w:rPr>
            </w:pPr>
            <w:r w:rsidRPr="00D848A2">
              <w:rPr>
                <w:rFonts w:asciiTheme="minorHAnsi" w:hAnsiTheme="minorHAnsi" w:cstheme="minorHAnsi"/>
              </w:rPr>
              <w:t>Žák:</w:t>
            </w:r>
          </w:p>
          <w:p w14:paraId="10F277C6" w14:textId="1EE5B915" w:rsidR="0064447D" w:rsidRPr="00D848A2" w:rsidRDefault="0064447D" w:rsidP="008A296D">
            <w:pPr>
              <w:rPr>
                <w:rFonts w:asciiTheme="minorHAnsi" w:hAnsiTheme="minorHAnsi" w:cstheme="minorHAnsi"/>
              </w:rPr>
            </w:pPr>
            <w:r w:rsidRPr="00D848A2">
              <w:rPr>
                <w:rFonts w:asciiTheme="minorHAnsi" w:hAnsiTheme="minorHAnsi" w:cstheme="minorHAnsi"/>
              </w:rPr>
              <w:t>rozumí problému digitální transformace;</w:t>
            </w:r>
          </w:p>
          <w:p w14:paraId="6DFA29C0" w14:textId="2F3FB15F" w:rsidR="0064447D" w:rsidRPr="00D848A2" w:rsidRDefault="0064447D" w:rsidP="008A296D">
            <w:pPr>
              <w:rPr>
                <w:rFonts w:asciiTheme="minorHAnsi" w:hAnsiTheme="minorHAnsi" w:cstheme="minorHAnsi"/>
              </w:rPr>
            </w:pPr>
            <w:r w:rsidRPr="00D848A2">
              <w:rPr>
                <w:rFonts w:asciiTheme="minorHAnsi" w:hAnsiTheme="minorHAnsi" w:cstheme="minorHAnsi"/>
              </w:rPr>
              <w:t>definuje a charakterizuje chytrá zařízení (</w:t>
            </w:r>
            <w:proofErr w:type="spellStart"/>
            <w:r w:rsidRPr="00D848A2">
              <w:rPr>
                <w:rFonts w:asciiTheme="minorHAnsi" w:hAnsiTheme="minorHAnsi" w:cstheme="minorHAnsi"/>
              </w:rPr>
              <w:t>IoT</w:t>
            </w:r>
            <w:proofErr w:type="spellEnd"/>
            <w:r w:rsidRPr="00D848A2">
              <w:rPr>
                <w:rFonts w:asciiTheme="minorHAnsi" w:hAnsiTheme="minorHAnsi" w:cstheme="minorHAnsi"/>
              </w:rPr>
              <w:t>);</w:t>
            </w:r>
          </w:p>
          <w:p w14:paraId="7BF9DD0B" w14:textId="38F2EB5D" w:rsidR="0064447D" w:rsidRPr="00D848A2" w:rsidRDefault="0064447D" w:rsidP="008A296D">
            <w:pPr>
              <w:rPr>
                <w:rFonts w:asciiTheme="minorHAnsi" w:hAnsiTheme="minorHAnsi" w:cstheme="minorHAnsi"/>
              </w:rPr>
            </w:pPr>
            <w:r w:rsidRPr="00D848A2">
              <w:rPr>
                <w:rFonts w:asciiTheme="minorHAnsi" w:hAnsiTheme="minorHAnsi" w:cstheme="minorHAnsi"/>
              </w:rPr>
              <w:t xml:space="preserve">řeší problematiku </w:t>
            </w:r>
            <w:proofErr w:type="spellStart"/>
            <w:r w:rsidRPr="00D848A2">
              <w:rPr>
                <w:rFonts w:asciiTheme="minorHAnsi" w:hAnsiTheme="minorHAnsi" w:cstheme="minorHAnsi"/>
              </w:rPr>
              <w:t>IoT</w:t>
            </w:r>
            <w:proofErr w:type="spellEnd"/>
            <w:r w:rsidRPr="00D848A2">
              <w:rPr>
                <w:rFonts w:asciiTheme="minorHAnsi" w:hAnsiTheme="minorHAnsi" w:cstheme="minorHAnsi"/>
              </w:rPr>
              <w:t>, programuje základní chytré součástky;</w:t>
            </w:r>
          </w:p>
          <w:p w14:paraId="16415D42" w14:textId="095EC70A" w:rsidR="0064447D" w:rsidRPr="00D848A2" w:rsidRDefault="0064447D" w:rsidP="0064447D">
            <w:pPr>
              <w:rPr>
                <w:rFonts w:asciiTheme="minorHAnsi" w:hAnsiTheme="minorHAnsi" w:cstheme="minorHAnsi"/>
              </w:rPr>
            </w:pPr>
            <w:r w:rsidRPr="00D848A2">
              <w:rPr>
                <w:rFonts w:asciiTheme="minorHAnsi" w:hAnsiTheme="minorHAnsi" w:cstheme="minorHAnsi"/>
              </w:rPr>
              <w:t>navrhne vlastní chytrou domácnost, kterou následně zapojí a naprogramuje.</w:t>
            </w:r>
          </w:p>
        </w:tc>
        <w:tc>
          <w:tcPr>
            <w:tcW w:w="5021" w:type="dxa"/>
            <w:tcBorders>
              <w:bottom w:val="single" w:sz="4" w:space="0" w:color="auto"/>
            </w:tcBorders>
          </w:tcPr>
          <w:p w14:paraId="5342E044" w14:textId="77777777" w:rsidR="0064447D" w:rsidRPr="00D848A2" w:rsidRDefault="0064447D" w:rsidP="0064447D">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digitální transformace</w:t>
            </w:r>
          </w:p>
          <w:p w14:paraId="47A26958" w14:textId="77777777" w:rsidR="0064447D" w:rsidRPr="00D848A2" w:rsidRDefault="0064447D" w:rsidP="0064447D">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umělá inteligence</w:t>
            </w:r>
          </w:p>
          <w:p w14:paraId="3CB02A3D" w14:textId="77777777" w:rsidR="0064447D" w:rsidRPr="00D848A2" w:rsidRDefault="0064447D" w:rsidP="0064447D">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připojení chytrého zařízení</w:t>
            </w:r>
          </w:p>
          <w:p w14:paraId="4D5134C2" w14:textId="77777777" w:rsidR="0064447D" w:rsidRPr="00D848A2" w:rsidRDefault="0064447D" w:rsidP="0064447D">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základní programování</w:t>
            </w:r>
          </w:p>
          <w:p w14:paraId="3F61E512" w14:textId="77777777" w:rsidR="0064447D" w:rsidRPr="00D848A2" w:rsidRDefault="0064447D" w:rsidP="0064447D">
            <w:pPr>
              <w:pStyle w:val="StylZa6bdkovn15dku1"/>
              <w:numPr>
                <w:ilvl w:val="0"/>
                <w:numId w:val="31"/>
              </w:numPr>
              <w:spacing w:after="0"/>
              <w:ind w:left="400" w:hanging="284"/>
              <w:jc w:val="left"/>
              <w:rPr>
                <w:rFonts w:asciiTheme="minorHAnsi" w:hAnsiTheme="minorHAnsi" w:cstheme="minorHAnsi"/>
                <w:sz w:val="20"/>
              </w:rPr>
            </w:pPr>
            <w:proofErr w:type="spellStart"/>
            <w:r w:rsidRPr="00D848A2">
              <w:rPr>
                <w:rFonts w:asciiTheme="minorHAnsi" w:hAnsiTheme="minorHAnsi" w:cstheme="minorHAnsi"/>
                <w:sz w:val="20"/>
              </w:rPr>
              <w:t>bigdata</w:t>
            </w:r>
            <w:proofErr w:type="spellEnd"/>
          </w:p>
          <w:p w14:paraId="299DC147" w14:textId="77777777" w:rsidR="0064447D" w:rsidRPr="00D848A2" w:rsidRDefault="0064447D" w:rsidP="0064447D">
            <w:pPr>
              <w:pStyle w:val="StylZa6bdkovn15dku1"/>
              <w:numPr>
                <w:ilvl w:val="0"/>
                <w:numId w:val="31"/>
              </w:numPr>
              <w:spacing w:after="0"/>
              <w:ind w:left="400" w:hanging="284"/>
              <w:jc w:val="left"/>
              <w:rPr>
                <w:rFonts w:asciiTheme="minorHAnsi" w:hAnsiTheme="minorHAnsi" w:cstheme="minorHAnsi"/>
                <w:sz w:val="20"/>
              </w:rPr>
            </w:pPr>
            <w:r w:rsidRPr="00D848A2">
              <w:rPr>
                <w:rFonts w:asciiTheme="minorHAnsi" w:hAnsiTheme="minorHAnsi" w:cstheme="minorHAnsi"/>
                <w:sz w:val="20"/>
              </w:rPr>
              <w:t>automatizace</w:t>
            </w:r>
          </w:p>
          <w:p w14:paraId="3199E59E" w14:textId="3D9570B9" w:rsidR="0064447D" w:rsidRPr="00D848A2" w:rsidRDefault="0064447D" w:rsidP="00923C14">
            <w:pPr>
              <w:pStyle w:val="StylZa6bdkovn15dku1"/>
              <w:numPr>
                <w:ilvl w:val="0"/>
                <w:numId w:val="31"/>
              </w:numPr>
              <w:spacing w:after="0"/>
              <w:ind w:left="400" w:hanging="284"/>
              <w:jc w:val="left"/>
              <w:rPr>
                <w:rFonts w:asciiTheme="minorHAnsi" w:hAnsiTheme="minorHAnsi" w:cstheme="minorHAnsi"/>
              </w:rPr>
            </w:pPr>
            <w:r w:rsidRPr="00D848A2">
              <w:rPr>
                <w:rFonts w:asciiTheme="minorHAnsi" w:hAnsiTheme="minorHAnsi" w:cstheme="minorHAnsi"/>
                <w:sz w:val="20"/>
              </w:rPr>
              <w:t>bezpečnost v digitálním světě</w:t>
            </w:r>
            <w:r w:rsidRPr="00D848A2">
              <w:rPr>
                <w:rFonts w:asciiTheme="minorHAnsi" w:hAnsiTheme="minorHAnsi" w:cstheme="minorHAnsi"/>
                <w:sz w:val="16"/>
              </w:rPr>
              <w:t xml:space="preserve"> </w:t>
            </w:r>
          </w:p>
        </w:tc>
      </w:tr>
      <w:tr w:rsidR="0064447D" w:rsidRPr="00D848A2" w14:paraId="2762CF61" w14:textId="77777777" w:rsidTr="008A296D">
        <w:tc>
          <w:tcPr>
            <w:tcW w:w="10042" w:type="dxa"/>
            <w:gridSpan w:val="2"/>
            <w:shd w:val="clear" w:color="auto" w:fill="F2F2F2" w:themeFill="background1" w:themeFillShade="F2"/>
            <w:vAlign w:val="center"/>
          </w:tcPr>
          <w:p w14:paraId="4AA497DD" w14:textId="77777777" w:rsidR="0064447D" w:rsidRPr="00D848A2" w:rsidRDefault="0064447D" w:rsidP="001151E7">
            <w:pPr>
              <w:spacing w:after="0"/>
              <w:rPr>
                <w:rFonts w:asciiTheme="minorHAnsi" w:hAnsiTheme="minorHAnsi" w:cstheme="minorHAnsi"/>
              </w:rPr>
            </w:pPr>
            <w:r w:rsidRPr="00D848A2">
              <w:rPr>
                <w:rFonts w:asciiTheme="minorHAnsi" w:hAnsiTheme="minorHAnsi" w:cstheme="minorHAnsi"/>
                <w:b/>
              </w:rPr>
              <w:t>Komentář</w:t>
            </w:r>
          </w:p>
        </w:tc>
      </w:tr>
      <w:tr w:rsidR="0064447D" w:rsidRPr="00D848A2" w14:paraId="536A4277" w14:textId="77777777" w:rsidTr="008A296D">
        <w:tc>
          <w:tcPr>
            <w:tcW w:w="10042" w:type="dxa"/>
            <w:gridSpan w:val="2"/>
            <w:vAlign w:val="center"/>
          </w:tcPr>
          <w:p w14:paraId="14BA8AC4" w14:textId="073FA424" w:rsidR="0064447D" w:rsidRPr="00D848A2" w:rsidRDefault="0064447D" w:rsidP="001151E7">
            <w:pPr>
              <w:spacing w:after="0"/>
              <w:rPr>
                <w:rFonts w:asciiTheme="minorHAnsi" w:hAnsiTheme="minorHAnsi" w:cstheme="minorHAnsi"/>
                <w:b/>
              </w:rPr>
            </w:pPr>
            <w:r w:rsidRPr="00D848A2">
              <w:rPr>
                <w:rFonts w:asciiTheme="minorHAnsi" w:hAnsiTheme="minorHAnsi" w:cstheme="minorHAnsi"/>
              </w:rPr>
              <w:t xml:space="preserve">Žáci využívají informační a komunikační technologie při realizacích </w:t>
            </w:r>
            <w:r w:rsidR="00923C14" w:rsidRPr="00D848A2">
              <w:rPr>
                <w:rFonts w:asciiTheme="minorHAnsi" w:hAnsiTheme="minorHAnsi" w:cstheme="minorHAnsi"/>
              </w:rPr>
              <w:t>chytrých zařízení.</w:t>
            </w:r>
          </w:p>
        </w:tc>
      </w:tr>
      <w:tr w:rsidR="00243D68" w:rsidRPr="00D848A2" w14:paraId="2AB8E823" w14:textId="77777777" w:rsidTr="00437E70">
        <w:tc>
          <w:tcPr>
            <w:tcW w:w="10042" w:type="dxa"/>
            <w:gridSpan w:val="2"/>
            <w:tcBorders>
              <w:bottom w:val="single" w:sz="4" w:space="0" w:color="auto"/>
            </w:tcBorders>
            <w:vAlign w:val="center"/>
          </w:tcPr>
          <w:p w14:paraId="05CA06D0" w14:textId="77777777" w:rsidR="00243D68" w:rsidRPr="00D848A2" w:rsidRDefault="00243D68" w:rsidP="001151E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p w14:paraId="32741791" w14:textId="77777777" w:rsidR="00243D68" w:rsidRPr="00D848A2" w:rsidRDefault="00243D68" w:rsidP="001151E7">
            <w:pPr>
              <w:tabs>
                <w:tab w:val="left" w:pos="2868"/>
              </w:tabs>
              <w:spacing w:after="0"/>
              <w:rPr>
                <w:rFonts w:asciiTheme="minorHAnsi" w:hAnsiTheme="minorHAnsi" w:cstheme="minorHAnsi"/>
                <w:b/>
              </w:rPr>
            </w:pP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64447D" w:rsidRPr="00D848A2" w14:paraId="75961EA5" w14:textId="77777777" w:rsidTr="008A296D">
        <w:tc>
          <w:tcPr>
            <w:tcW w:w="10042" w:type="dxa"/>
            <w:gridSpan w:val="2"/>
            <w:shd w:val="clear" w:color="auto" w:fill="F2F2F2" w:themeFill="background1" w:themeFillShade="F2"/>
            <w:vAlign w:val="center"/>
          </w:tcPr>
          <w:p w14:paraId="62ABD84E" w14:textId="77777777" w:rsidR="0064447D" w:rsidRPr="00D848A2" w:rsidRDefault="0064447D" w:rsidP="001151E7">
            <w:pPr>
              <w:spacing w:after="0"/>
              <w:rPr>
                <w:rFonts w:asciiTheme="minorHAnsi" w:hAnsiTheme="minorHAnsi" w:cstheme="minorHAnsi"/>
                <w:b/>
              </w:rPr>
            </w:pPr>
            <w:r w:rsidRPr="00D848A2">
              <w:rPr>
                <w:rFonts w:asciiTheme="minorHAnsi" w:hAnsiTheme="minorHAnsi" w:cstheme="minorHAnsi"/>
                <w:b/>
              </w:rPr>
              <w:t>Přesahy do:</w:t>
            </w:r>
          </w:p>
        </w:tc>
      </w:tr>
      <w:tr w:rsidR="0064447D" w:rsidRPr="00D848A2" w14:paraId="4218B470" w14:textId="77777777" w:rsidTr="008A296D">
        <w:tc>
          <w:tcPr>
            <w:tcW w:w="10042" w:type="dxa"/>
            <w:gridSpan w:val="2"/>
            <w:tcBorders>
              <w:bottom w:val="single" w:sz="4" w:space="0" w:color="auto"/>
            </w:tcBorders>
            <w:vAlign w:val="center"/>
          </w:tcPr>
          <w:p w14:paraId="03B8D4F9" w14:textId="24DE3FDF" w:rsidR="00436AC5" w:rsidRPr="00D848A2" w:rsidRDefault="00436AC5" w:rsidP="00436AC5">
            <w:pPr>
              <w:spacing w:after="0"/>
              <w:rPr>
                <w:rFonts w:asciiTheme="minorHAnsi" w:hAnsiTheme="minorHAnsi" w:cstheme="minorHAnsi"/>
              </w:rPr>
            </w:pPr>
            <w:r w:rsidRPr="00D848A2">
              <w:rPr>
                <w:rFonts w:asciiTheme="minorHAnsi" w:hAnsiTheme="minorHAnsi" w:cstheme="minorHAnsi"/>
              </w:rPr>
              <w:t>AS (3. ročník): Bezpečné používání informačních technologií</w:t>
            </w:r>
          </w:p>
          <w:p w14:paraId="20323B46" w14:textId="6A6C1090" w:rsidR="00436AC5" w:rsidRPr="00D848A2" w:rsidRDefault="00436AC5" w:rsidP="00436AC5">
            <w:pPr>
              <w:spacing w:after="0"/>
              <w:rPr>
                <w:rFonts w:asciiTheme="minorHAnsi" w:hAnsiTheme="minorHAnsi" w:cstheme="minorHAnsi"/>
              </w:rPr>
            </w:pPr>
            <w:r w:rsidRPr="00D848A2">
              <w:rPr>
                <w:rFonts w:asciiTheme="minorHAnsi" w:hAnsiTheme="minorHAnsi" w:cstheme="minorHAnsi"/>
              </w:rPr>
              <w:t>PG</w:t>
            </w:r>
            <w:r w:rsidR="0045785D">
              <w:rPr>
                <w:rFonts w:asciiTheme="minorHAnsi" w:hAnsiTheme="minorHAnsi" w:cstheme="minorHAnsi"/>
              </w:rPr>
              <w:t xml:space="preserve"> </w:t>
            </w:r>
            <w:r w:rsidRPr="00D848A2">
              <w:rPr>
                <w:rFonts w:asciiTheme="minorHAnsi" w:hAnsiTheme="minorHAnsi" w:cstheme="minorHAnsi"/>
              </w:rPr>
              <w:t>(3. ročník): Programovaní v rámci inteligentních elektronických zařízení</w:t>
            </w:r>
          </w:p>
        </w:tc>
      </w:tr>
    </w:tbl>
    <w:p w14:paraId="6DE07ED7" w14:textId="77777777" w:rsidR="0064447D" w:rsidRPr="00D848A2" w:rsidRDefault="0064447D" w:rsidP="0064447D">
      <w:pPr>
        <w:pStyle w:val="Podnadpis3"/>
      </w:pPr>
    </w:p>
    <w:p w14:paraId="21B845C1" w14:textId="77777777" w:rsidR="0064447D" w:rsidRPr="00D848A2" w:rsidRDefault="0064447D" w:rsidP="00011274">
      <w:pPr>
        <w:pStyle w:val="Podnadpis3"/>
      </w:pPr>
    </w:p>
    <w:p w14:paraId="5CC65782" w14:textId="77777777" w:rsidR="004F2364" w:rsidRPr="00D848A2" w:rsidRDefault="004F2364">
      <w:pPr>
        <w:spacing w:after="160" w:line="259" w:lineRule="auto"/>
        <w:rPr>
          <w:rFonts w:eastAsiaTheme="minorEastAsia"/>
          <w:b/>
          <w:smallCaps/>
          <w:sz w:val="26"/>
        </w:rPr>
      </w:pPr>
      <w:r w:rsidRPr="00D848A2">
        <w:br w:type="page"/>
      </w:r>
    </w:p>
    <w:p w14:paraId="5598FEBF" w14:textId="56691BEC" w:rsidR="00CB4C4E" w:rsidRPr="00D848A2" w:rsidRDefault="00182445" w:rsidP="00CB4C4E">
      <w:pPr>
        <w:pStyle w:val="Nadpis3"/>
      </w:pPr>
      <w:bookmarkStart w:id="45" w:name="_Toc126676247"/>
      <w:r w:rsidRPr="00D848A2">
        <w:lastRenderedPageBreak/>
        <w:t>Operační systémy</w:t>
      </w:r>
      <w:r w:rsidR="00EF4264" w:rsidRPr="00D848A2">
        <w:t xml:space="preserve"> (OS)</w:t>
      </w:r>
      <w:bookmarkEnd w:id="45"/>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182445" w:rsidRPr="00D848A2" w14:paraId="4F345E0A" w14:textId="77777777" w:rsidTr="00A97FF4">
        <w:trPr>
          <w:tblCellSpacing w:w="20" w:type="dxa"/>
        </w:trPr>
        <w:tc>
          <w:tcPr>
            <w:tcW w:w="8708" w:type="dxa"/>
            <w:gridSpan w:val="6"/>
            <w:vAlign w:val="center"/>
          </w:tcPr>
          <w:p w14:paraId="6971D63A" w14:textId="231842F0"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182445" w:rsidRPr="00D848A2" w14:paraId="0C1D75FC" w14:textId="77777777" w:rsidTr="00A97FF4">
        <w:trPr>
          <w:tblCellSpacing w:w="20" w:type="dxa"/>
        </w:trPr>
        <w:tc>
          <w:tcPr>
            <w:tcW w:w="8708" w:type="dxa"/>
            <w:gridSpan w:val="6"/>
            <w:vAlign w:val="center"/>
          </w:tcPr>
          <w:p w14:paraId="27087FD9" w14:textId="175D6A91"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CB4C4E" w:rsidRPr="00D848A2" w14:paraId="707E8BD5" w14:textId="77777777" w:rsidTr="00A97FF4">
        <w:trPr>
          <w:tblCellSpacing w:w="20" w:type="dxa"/>
        </w:trPr>
        <w:tc>
          <w:tcPr>
            <w:tcW w:w="5243" w:type="dxa"/>
            <w:gridSpan w:val="3"/>
            <w:vAlign w:val="center"/>
          </w:tcPr>
          <w:p w14:paraId="61440954" w14:textId="23AF7E72" w:rsidR="00CB4C4E" w:rsidRPr="00D848A2" w:rsidRDefault="00CB4C4E" w:rsidP="00E757C0">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E757C0" w:rsidRPr="00D848A2">
              <w:rPr>
                <w:rFonts w:asciiTheme="minorHAnsi" w:hAnsiTheme="minorHAnsi" w:cstheme="minorHAnsi"/>
                <w:b/>
                <w:sz w:val="22"/>
              </w:rPr>
              <w:t>262</w:t>
            </w:r>
          </w:p>
        </w:tc>
        <w:tc>
          <w:tcPr>
            <w:tcW w:w="1115" w:type="dxa"/>
            <w:vAlign w:val="center"/>
          </w:tcPr>
          <w:p w14:paraId="0A26D1FB"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0E524455" w14:textId="77777777" w:rsidR="00CB4C4E" w:rsidRPr="00D848A2" w:rsidRDefault="00CB4C4E" w:rsidP="00CB4C4E">
            <w:pPr>
              <w:spacing w:after="0"/>
              <w:rPr>
                <w:rFonts w:asciiTheme="minorHAnsi" w:hAnsiTheme="minorHAnsi" w:cstheme="minorHAnsi"/>
                <w:sz w:val="22"/>
              </w:rPr>
            </w:pPr>
          </w:p>
        </w:tc>
        <w:tc>
          <w:tcPr>
            <w:tcW w:w="1115" w:type="dxa"/>
            <w:vAlign w:val="center"/>
          </w:tcPr>
          <w:p w14:paraId="0514228F" w14:textId="77777777" w:rsidR="00CB4C4E" w:rsidRPr="00D848A2" w:rsidRDefault="00CB4C4E" w:rsidP="00CB4C4E">
            <w:pPr>
              <w:spacing w:after="0"/>
              <w:rPr>
                <w:rFonts w:asciiTheme="minorHAnsi" w:hAnsiTheme="minorHAnsi" w:cstheme="minorHAnsi"/>
                <w:sz w:val="22"/>
              </w:rPr>
            </w:pPr>
          </w:p>
        </w:tc>
      </w:tr>
      <w:tr w:rsidR="00CB4C4E" w:rsidRPr="00D848A2" w14:paraId="3977F617" w14:textId="77777777" w:rsidTr="00A97FF4">
        <w:trPr>
          <w:tblCellSpacing w:w="20" w:type="dxa"/>
        </w:trPr>
        <w:tc>
          <w:tcPr>
            <w:tcW w:w="4088" w:type="dxa"/>
            <w:gridSpan w:val="2"/>
            <w:vAlign w:val="center"/>
          </w:tcPr>
          <w:p w14:paraId="41C759F3" w14:textId="77777777" w:rsidR="00CB4C4E" w:rsidRPr="00D848A2" w:rsidRDefault="00CB4C4E" w:rsidP="00CB4C4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17D28497"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02354902"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513E9563"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68F5D1A1" w14:textId="77777777" w:rsidR="00CB4C4E" w:rsidRPr="00D848A2" w:rsidRDefault="00CB4C4E" w:rsidP="00CB4C4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CB4C4E" w:rsidRPr="00D848A2" w14:paraId="72392525" w14:textId="77777777" w:rsidTr="00A97FF4">
        <w:trPr>
          <w:tblCellSpacing w:w="20" w:type="dxa"/>
        </w:trPr>
        <w:tc>
          <w:tcPr>
            <w:tcW w:w="3484" w:type="dxa"/>
            <w:vAlign w:val="center"/>
          </w:tcPr>
          <w:p w14:paraId="4A2899B6"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129DAE4A"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46341830" w14:textId="1E8CCAEF" w:rsidR="00CB4C4E" w:rsidRPr="00D848A2" w:rsidRDefault="00E757C0"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5790B1F8" w14:textId="1F22BE02" w:rsidR="00CB4C4E" w:rsidRPr="00D848A2" w:rsidRDefault="00A97FF4"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5084A56" w14:textId="0C75D84C" w:rsidR="00CB4C4E" w:rsidRPr="00D848A2" w:rsidRDefault="00A97FF4"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0A18BDE1" w14:textId="617EAA90" w:rsidR="00CB4C4E" w:rsidRPr="00D848A2" w:rsidRDefault="00A97FF4" w:rsidP="00CB4C4E">
            <w:pPr>
              <w:spacing w:after="0"/>
              <w:jc w:val="center"/>
              <w:rPr>
                <w:rFonts w:asciiTheme="minorHAnsi" w:hAnsiTheme="minorHAnsi" w:cstheme="minorHAnsi"/>
                <w:sz w:val="22"/>
              </w:rPr>
            </w:pPr>
            <w:r w:rsidRPr="00D848A2">
              <w:rPr>
                <w:rFonts w:asciiTheme="minorHAnsi" w:hAnsiTheme="minorHAnsi" w:cstheme="minorHAnsi"/>
                <w:sz w:val="22"/>
              </w:rPr>
              <w:t>2</w:t>
            </w:r>
          </w:p>
        </w:tc>
      </w:tr>
      <w:tr w:rsidR="00CB4C4E" w:rsidRPr="00D848A2" w14:paraId="0432778B" w14:textId="77777777" w:rsidTr="00A97FF4">
        <w:trPr>
          <w:tblCellSpacing w:w="20" w:type="dxa"/>
        </w:trPr>
        <w:tc>
          <w:tcPr>
            <w:tcW w:w="3484" w:type="dxa"/>
            <w:vAlign w:val="center"/>
          </w:tcPr>
          <w:p w14:paraId="1552F66D" w14:textId="77777777" w:rsidR="00CB4C4E" w:rsidRPr="00D848A2" w:rsidRDefault="00CB4C4E" w:rsidP="00CB4C4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2AC48259" w14:textId="77777777" w:rsidR="00CB4C4E" w:rsidRPr="00D848A2" w:rsidRDefault="00CB4C4E" w:rsidP="00CB4C4E">
            <w:pPr>
              <w:spacing w:after="0"/>
              <w:jc w:val="right"/>
              <w:rPr>
                <w:rFonts w:asciiTheme="minorHAnsi" w:hAnsiTheme="minorHAnsi" w:cstheme="minorHAnsi"/>
                <w:sz w:val="22"/>
              </w:rPr>
            </w:pPr>
          </w:p>
        </w:tc>
        <w:tc>
          <w:tcPr>
            <w:tcW w:w="1115" w:type="dxa"/>
            <w:vAlign w:val="center"/>
          </w:tcPr>
          <w:p w14:paraId="4FC96680" w14:textId="5A4D766A" w:rsidR="00CB4C4E" w:rsidRPr="00D848A2" w:rsidRDefault="00E757C0"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7C6E11FD" w14:textId="11AD799E" w:rsidR="00CB4C4E" w:rsidRPr="00D848A2" w:rsidRDefault="00A97FF4" w:rsidP="00CB4C4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25B520C8" w14:textId="4C1CC6FC" w:rsidR="00CB4C4E" w:rsidRPr="00D848A2" w:rsidRDefault="00A97FF4" w:rsidP="00CB4C4E">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30B75486" w14:textId="56B07EEE" w:rsidR="00CB4C4E" w:rsidRPr="00D848A2" w:rsidRDefault="00A97FF4" w:rsidP="00CB4C4E">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CB4C4E" w:rsidRPr="00D848A2" w14:paraId="43539195" w14:textId="77777777" w:rsidTr="00A97FF4">
        <w:trPr>
          <w:tblCellSpacing w:w="20" w:type="dxa"/>
        </w:trPr>
        <w:tc>
          <w:tcPr>
            <w:tcW w:w="4088" w:type="dxa"/>
            <w:gridSpan w:val="2"/>
            <w:vAlign w:val="center"/>
          </w:tcPr>
          <w:p w14:paraId="1F20C153" w14:textId="77777777" w:rsidR="00CB4C4E" w:rsidRPr="00D848A2" w:rsidRDefault="00CB4C4E" w:rsidP="00CB4C4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46A55EF9"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51395DC8"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20CFAE01" w14:textId="77777777" w:rsidR="00CB4C4E" w:rsidRPr="00D848A2" w:rsidRDefault="00CB4C4E" w:rsidP="00CB4C4E">
            <w:pPr>
              <w:spacing w:after="0"/>
              <w:jc w:val="center"/>
              <w:rPr>
                <w:rFonts w:asciiTheme="minorHAnsi" w:hAnsiTheme="minorHAnsi" w:cstheme="minorHAnsi"/>
                <w:sz w:val="22"/>
              </w:rPr>
            </w:pPr>
          </w:p>
        </w:tc>
        <w:tc>
          <w:tcPr>
            <w:tcW w:w="1115" w:type="dxa"/>
            <w:vAlign w:val="center"/>
          </w:tcPr>
          <w:p w14:paraId="5A5328DD" w14:textId="77777777" w:rsidR="00CB4C4E" w:rsidRPr="00D848A2" w:rsidRDefault="00CB4C4E" w:rsidP="00CB4C4E">
            <w:pPr>
              <w:spacing w:after="0"/>
              <w:jc w:val="center"/>
              <w:rPr>
                <w:rFonts w:asciiTheme="minorHAnsi" w:hAnsiTheme="minorHAnsi" w:cstheme="minorHAnsi"/>
                <w:sz w:val="22"/>
              </w:rPr>
            </w:pPr>
          </w:p>
        </w:tc>
      </w:tr>
    </w:tbl>
    <w:p w14:paraId="7804DF29" w14:textId="77777777" w:rsidR="00CB4C4E" w:rsidRPr="00D848A2" w:rsidRDefault="00CB4C4E" w:rsidP="00CB4C4E"/>
    <w:p w14:paraId="4DB312D9" w14:textId="5E422423" w:rsidR="005C0400" w:rsidRPr="00D848A2" w:rsidRDefault="005C0400" w:rsidP="00F26DB2">
      <w:pPr>
        <w:pStyle w:val="Podnadpis2"/>
      </w:pPr>
      <w:r w:rsidRPr="00D848A2">
        <w:t>Obecný cíl</w:t>
      </w:r>
    </w:p>
    <w:p w14:paraId="3FFEF764" w14:textId="5FEDF063" w:rsidR="003943E8" w:rsidRPr="00D848A2" w:rsidRDefault="003943E8" w:rsidP="001D0AA5">
      <w:pPr>
        <w:jc w:val="both"/>
        <w:rPr>
          <w:rFonts w:cstheme="minorHAnsi"/>
        </w:rPr>
      </w:pPr>
      <w:r w:rsidRPr="00D848A2">
        <w:rPr>
          <w:rFonts w:cstheme="minorHAnsi"/>
        </w:rPr>
        <w:t>Cílem vzdělávací oblasti Základní programové vybavení je seznámit žáka s problematikou operačních systémů. Důraz je kladen na získání prakticky využitelných znalostí a dovedností při jejich instalaci, konfiguraci a správě. Žák také bude připraven navrhovat a realizovat zabezpečení počítače proti zneužití a ochranu dat před zničením. Žák se naučí připojit počítač k síti a využívat její služby.</w:t>
      </w:r>
    </w:p>
    <w:p w14:paraId="69E6EF0A" w14:textId="0DFAFCA8" w:rsidR="005C0400" w:rsidRPr="00D848A2" w:rsidRDefault="003943E8" w:rsidP="001D0AA5">
      <w:pPr>
        <w:jc w:val="both"/>
      </w:pPr>
      <w:r w:rsidRPr="00D848A2">
        <w:rPr>
          <w:rFonts w:cstheme="minorHAnsi"/>
        </w:rPr>
        <w:t>Cílem předmětu Operační systémy je poskytnout žákům teoretické základy operačních systémů, obecné postupy instalace, konfigurace, správy, typických administrátorských postupů a činností, aplikovat obecné znalosti na konkrétní operační systémy používané v současné praxi. Součástí výuky předmětu je osvojení praktických dovedností a návyků při nasazení a používání operačního systému. Dále rozvíjí schopnost kritického hodnocení výhod a slabých míst konkrétních systémů, posouzení výběru nejvhodnějšího řešení pro danou situaci. Nedílnou součástí je rozvoj zodpovědnosti za bezproblémový chod systému, posilování uvědomění ceny dat, nutnosti zachovávání předepsaných postupů v rutinním provozu.</w:t>
      </w:r>
    </w:p>
    <w:p w14:paraId="079D60A1" w14:textId="7C3BC843" w:rsidR="005C0400" w:rsidRPr="00D848A2" w:rsidRDefault="005C0400" w:rsidP="00F26DB2">
      <w:pPr>
        <w:pStyle w:val="Podnadpis2"/>
      </w:pPr>
      <w:r w:rsidRPr="00D848A2">
        <w:t>Charakteristika učiva</w:t>
      </w:r>
      <w:r w:rsidR="00A97FF4" w:rsidRPr="00D848A2">
        <w:t xml:space="preserve"> vyučovacího předmětu</w:t>
      </w:r>
    </w:p>
    <w:p w14:paraId="287AA75B" w14:textId="77777777" w:rsidR="003943E8" w:rsidRPr="00D848A2" w:rsidRDefault="00B143EC" w:rsidP="00B70C30">
      <w:pPr>
        <w:jc w:val="both"/>
      </w:pPr>
      <w:r w:rsidRPr="00D848A2">
        <w:t xml:space="preserve">Předmět </w:t>
      </w:r>
      <w:r w:rsidR="003943E8" w:rsidRPr="00D848A2">
        <w:rPr>
          <w:rFonts w:cstheme="minorHAnsi"/>
        </w:rPr>
        <w:t>Operační systémy</w:t>
      </w:r>
      <w:r w:rsidRPr="00D848A2">
        <w:t xml:space="preserve"> je provázán s ostatními odbornými předměty a </w:t>
      </w:r>
      <w:r w:rsidR="006A68D6" w:rsidRPr="00D848A2">
        <w:t xml:space="preserve">je </w:t>
      </w:r>
      <w:r w:rsidR="003943E8" w:rsidRPr="00D848A2">
        <w:t xml:space="preserve">hlavní </w:t>
      </w:r>
      <w:r w:rsidRPr="00D848A2">
        <w:t xml:space="preserve">součástí </w:t>
      </w:r>
      <w:r w:rsidR="003943E8" w:rsidRPr="00D848A2">
        <w:t>povinné písemné</w:t>
      </w:r>
      <w:r w:rsidRPr="00D848A2">
        <w:t xml:space="preserve"> zkoušky v profilové části maturitní zkoušky. </w:t>
      </w:r>
    </w:p>
    <w:p w14:paraId="4148E470" w14:textId="351451A6" w:rsidR="00B143EC" w:rsidRPr="00D848A2" w:rsidRDefault="003943E8" w:rsidP="00B70C30">
      <w:pPr>
        <w:jc w:val="both"/>
        <w:rPr>
          <w:rFonts w:cstheme="minorHAnsi"/>
        </w:rPr>
      </w:pPr>
      <w:r w:rsidRPr="00D848A2">
        <w:rPr>
          <w:rFonts w:cstheme="minorHAnsi"/>
        </w:rPr>
        <w:t>Předmět je vyučován v tematických blocích:</w:t>
      </w:r>
    </w:p>
    <w:p w14:paraId="5E81F01A" w14:textId="02C1B939" w:rsidR="00FC2F6F" w:rsidRPr="00D848A2" w:rsidRDefault="00FC2F6F" w:rsidP="00C74A71">
      <w:pPr>
        <w:pStyle w:val="Odstavecseseznamem"/>
        <w:numPr>
          <w:ilvl w:val="0"/>
          <w:numId w:val="134"/>
        </w:numPr>
        <w:spacing w:after="120" w:line="240" w:lineRule="auto"/>
        <w:ind w:left="567" w:hanging="283"/>
        <w:rPr>
          <w:rFonts w:eastAsia="Times New Roman" w:cstheme="minorHAnsi"/>
        </w:rPr>
      </w:pPr>
      <w:r w:rsidRPr="00D848A2">
        <w:rPr>
          <w:rFonts w:eastAsia="Times New Roman" w:cstheme="minorHAnsi"/>
        </w:rPr>
        <w:t>teoretické základy operačního systému, instalace, základy konfigurace OS DOS, W10;</w:t>
      </w:r>
    </w:p>
    <w:p w14:paraId="39E4ED7D" w14:textId="67DC3674" w:rsidR="00FC2F6F" w:rsidRPr="00D848A2" w:rsidRDefault="00FC2F6F" w:rsidP="00C74A71">
      <w:pPr>
        <w:pStyle w:val="Odstavecseseznamem"/>
        <w:numPr>
          <w:ilvl w:val="0"/>
          <w:numId w:val="134"/>
        </w:numPr>
        <w:spacing w:after="120" w:line="240" w:lineRule="auto"/>
        <w:ind w:left="567" w:hanging="283"/>
        <w:jc w:val="both"/>
        <w:rPr>
          <w:rFonts w:eastAsia="Times New Roman" w:cstheme="minorHAnsi"/>
        </w:rPr>
      </w:pPr>
      <w:r w:rsidRPr="00D848A2">
        <w:rPr>
          <w:rFonts w:eastAsia="Times New Roman" w:cstheme="minorHAnsi"/>
        </w:rPr>
        <w:t>serverové operační systémy W 20XX Server - instalace, konfigurace, síťové prostředí, konfigurace síťových struktur, uživatelů a skupin, zobecnění základních administrátorských postupů;</w:t>
      </w:r>
    </w:p>
    <w:p w14:paraId="1E77984C" w14:textId="17DAFAEF" w:rsidR="00FC2F6F" w:rsidRPr="00D848A2" w:rsidRDefault="00FC2F6F" w:rsidP="00C74A71">
      <w:pPr>
        <w:pStyle w:val="Odstavecseseznamem"/>
        <w:numPr>
          <w:ilvl w:val="0"/>
          <w:numId w:val="134"/>
        </w:numPr>
        <w:spacing w:after="120" w:line="240" w:lineRule="auto"/>
        <w:ind w:left="567" w:hanging="283"/>
        <w:jc w:val="both"/>
        <w:rPr>
          <w:rFonts w:eastAsia="Times New Roman" w:cstheme="minorHAnsi"/>
        </w:rPr>
      </w:pPr>
      <w:r w:rsidRPr="00D848A2">
        <w:rPr>
          <w:rFonts w:eastAsia="Times New Roman" w:cstheme="minorHAnsi"/>
        </w:rPr>
        <w:t>síťové služby DHCP, DNS, www, firewall, mail - obecné základy a konkrétní realizace v systému Windows;</w:t>
      </w:r>
    </w:p>
    <w:p w14:paraId="6D1A64D0" w14:textId="7AFA8D06" w:rsidR="00FC2F6F" w:rsidRPr="00D848A2" w:rsidRDefault="00FC2F6F" w:rsidP="00C74A71">
      <w:pPr>
        <w:pStyle w:val="Odstavecseseznamem"/>
        <w:numPr>
          <w:ilvl w:val="0"/>
          <w:numId w:val="134"/>
        </w:numPr>
        <w:spacing w:after="120" w:line="240" w:lineRule="auto"/>
        <w:ind w:left="567" w:hanging="283"/>
        <w:jc w:val="both"/>
        <w:rPr>
          <w:rFonts w:eastAsia="Times New Roman" w:cstheme="minorHAnsi"/>
        </w:rPr>
      </w:pPr>
      <w:r w:rsidRPr="00D848A2">
        <w:rPr>
          <w:rFonts w:eastAsia="Times New Roman" w:cstheme="minorHAnsi"/>
        </w:rPr>
        <w:t>operační systém Linux, instalace a konfigurace, společné a rozdílné znaky se systémem Windows, realizace služeb v systému Linux;</w:t>
      </w:r>
    </w:p>
    <w:p w14:paraId="2197E208" w14:textId="37CF0DD3" w:rsidR="00B70C30" w:rsidRPr="00D848A2" w:rsidRDefault="00FC2F6F" w:rsidP="00C74A71">
      <w:pPr>
        <w:pStyle w:val="Odstavecseseznamem"/>
        <w:numPr>
          <w:ilvl w:val="0"/>
          <w:numId w:val="134"/>
        </w:numPr>
        <w:ind w:left="567" w:hanging="283"/>
        <w:jc w:val="both"/>
      </w:pPr>
      <w:r w:rsidRPr="00D848A2">
        <w:rPr>
          <w:rFonts w:eastAsia="Times New Roman" w:cstheme="minorHAnsi"/>
        </w:rPr>
        <w:t>zobecnění administrátorských postupů;</w:t>
      </w:r>
    </w:p>
    <w:p w14:paraId="60405649" w14:textId="77777777" w:rsidR="00900A54" w:rsidRPr="00D848A2" w:rsidRDefault="00900A54" w:rsidP="00900A54">
      <w:pPr>
        <w:pStyle w:val="Podnadpis2"/>
      </w:pPr>
      <w:r w:rsidRPr="00D848A2">
        <w:t xml:space="preserve">Cíle vzdělávání v oblasti citů, postojů, hodnot a preferencí </w:t>
      </w:r>
    </w:p>
    <w:p w14:paraId="6280A7EE" w14:textId="71939193" w:rsidR="00FC2F6F" w:rsidRPr="00D848A2" w:rsidRDefault="00FC2F6F" w:rsidP="00FC2F6F">
      <w:pPr>
        <w:spacing w:after="120"/>
        <w:jc w:val="both"/>
        <w:rPr>
          <w:rFonts w:cstheme="minorHAnsi"/>
        </w:rPr>
      </w:pPr>
      <w:r w:rsidRPr="00D848A2">
        <w:rPr>
          <w:rFonts w:cstheme="minorHAnsi"/>
        </w:rPr>
        <w:t>Odborné vzdělávání v předmětu Operační systémy směřuje k tomu, aby žáci získali:</w:t>
      </w:r>
    </w:p>
    <w:p w14:paraId="7CB7421B" w14:textId="31A2AAFC" w:rsidR="00FC2F6F" w:rsidRPr="00D848A2" w:rsidRDefault="00FC2F6F" w:rsidP="00C74A71">
      <w:pPr>
        <w:pStyle w:val="Odstavecseseznamem"/>
        <w:numPr>
          <w:ilvl w:val="0"/>
          <w:numId w:val="135"/>
        </w:numPr>
        <w:spacing w:after="120" w:line="240" w:lineRule="auto"/>
        <w:ind w:left="567" w:hanging="283"/>
        <w:rPr>
          <w:rFonts w:eastAsia="Times New Roman" w:cstheme="minorHAnsi"/>
        </w:rPr>
      </w:pPr>
      <w:r w:rsidRPr="00D848A2">
        <w:rPr>
          <w:rFonts w:eastAsia="Times New Roman" w:cstheme="minorHAnsi"/>
        </w:rPr>
        <w:t>zásady bezpečnosti práce;</w:t>
      </w:r>
    </w:p>
    <w:p w14:paraId="1D6FEE30" w14:textId="16E063F3" w:rsidR="00FC2F6F" w:rsidRPr="00D848A2" w:rsidRDefault="00FC2F6F" w:rsidP="00C74A71">
      <w:pPr>
        <w:pStyle w:val="Odstavecseseznamem"/>
        <w:numPr>
          <w:ilvl w:val="0"/>
          <w:numId w:val="135"/>
        </w:numPr>
        <w:spacing w:after="120" w:line="240" w:lineRule="auto"/>
        <w:ind w:left="567" w:hanging="283"/>
        <w:rPr>
          <w:rFonts w:eastAsia="Times New Roman" w:cstheme="minorHAnsi"/>
        </w:rPr>
      </w:pPr>
      <w:r w:rsidRPr="00D848A2">
        <w:rPr>
          <w:rFonts w:eastAsia="Times New Roman" w:cstheme="minorHAnsi"/>
        </w:rPr>
        <w:t>motivaci k celoživotnímu vzdělávání a pozitivní postoj k rozvoji nových technologií;</w:t>
      </w:r>
    </w:p>
    <w:p w14:paraId="6A115BF6" w14:textId="49C02621" w:rsidR="00FC2F6F" w:rsidRPr="00D848A2" w:rsidRDefault="00FC2F6F" w:rsidP="00C74A71">
      <w:pPr>
        <w:pStyle w:val="Odstavecseseznamem"/>
        <w:numPr>
          <w:ilvl w:val="0"/>
          <w:numId w:val="135"/>
        </w:numPr>
        <w:spacing w:after="120" w:line="240" w:lineRule="auto"/>
        <w:ind w:left="567" w:hanging="283"/>
        <w:rPr>
          <w:rFonts w:eastAsia="Times New Roman" w:cstheme="minorHAnsi"/>
        </w:rPr>
      </w:pPr>
      <w:r w:rsidRPr="00D848A2">
        <w:rPr>
          <w:rFonts w:eastAsia="Times New Roman" w:cstheme="minorHAnsi"/>
        </w:rPr>
        <w:t>motivaci přispět k dodržování zásad udržitelného rozvoje společnosti;</w:t>
      </w:r>
    </w:p>
    <w:p w14:paraId="2EAF0988" w14:textId="77777777" w:rsidR="00FC2F6F" w:rsidRPr="00D848A2" w:rsidRDefault="00FC2F6F" w:rsidP="00C74A71">
      <w:pPr>
        <w:pStyle w:val="Odstavecseseznamem"/>
        <w:numPr>
          <w:ilvl w:val="0"/>
          <w:numId w:val="135"/>
        </w:numPr>
        <w:spacing w:after="120" w:line="240" w:lineRule="auto"/>
        <w:ind w:left="567" w:hanging="283"/>
        <w:jc w:val="both"/>
      </w:pPr>
      <w:r w:rsidRPr="00D848A2">
        <w:rPr>
          <w:rFonts w:eastAsia="Times New Roman" w:cstheme="minorHAnsi"/>
        </w:rPr>
        <w:t>důvěru ve vlastní schopnosti</w:t>
      </w:r>
    </w:p>
    <w:p w14:paraId="3B90C832" w14:textId="6C586F41" w:rsidR="00FC2F6F" w:rsidRPr="00D848A2" w:rsidRDefault="00FC2F6F" w:rsidP="00C74A71">
      <w:pPr>
        <w:pStyle w:val="Odstavecseseznamem"/>
        <w:numPr>
          <w:ilvl w:val="0"/>
          <w:numId w:val="135"/>
        </w:numPr>
        <w:spacing w:after="120" w:line="240" w:lineRule="auto"/>
        <w:ind w:left="567" w:hanging="283"/>
        <w:jc w:val="both"/>
      </w:pPr>
      <w:r w:rsidRPr="00D848A2">
        <w:rPr>
          <w:rFonts w:eastAsia="Times New Roman" w:cstheme="minorHAnsi"/>
        </w:rPr>
        <w:t>preciznost při práci.</w:t>
      </w:r>
    </w:p>
    <w:p w14:paraId="51C3A324" w14:textId="77777777" w:rsidR="001A49C4" w:rsidRDefault="001A49C4">
      <w:pPr>
        <w:spacing w:after="160" w:line="259" w:lineRule="auto"/>
        <w:rPr>
          <w:rFonts w:eastAsiaTheme="minorEastAsia"/>
          <w:b/>
          <w:sz w:val="28"/>
        </w:rPr>
      </w:pPr>
      <w:r>
        <w:br w:type="page"/>
      </w:r>
    </w:p>
    <w:p w14:paraId="4D8E3841" w14:textId="3A7C688C" w:rsidR="005C0400" w:rsidRPr="00D848A2" w:rsidRDefault="005C0400" w:rsidP="00F26DB2">
      <w:pPr>
        <w:pStyle w:val="Podnadpis2"/>
      </w:pPr>
      <w:r w:rsidRPr="00D848A2">
        <w:lastRenderedPageBreak/>
        <w:t>Strategie výuky</w:t>
      </w:r>
    </w:p>
    <w:p w14:paraId="27D193E6" w14:textId="462F1887" w:rsidR="00FC2F6F" w:rsidRPr="00D848A2" w:rsidRDefault="00FC2F6F" w:rsidP="001D0AA5">
      <w:pPr>
        <w:jc w:val="both"/>
        <w:rPr>
          <w:rFonts w:cstheme="minorHAnsi"/>
        </w:rPr>
      </w:pPr>
      <w:r w:rsidRPr="00D848A2">
        <w:rPr>
          <w:rFonts w:cstheme="minorHAnsi"/>
        </w:rPr>
        <w:t>Organizace vyučování je dána vztahem odborně teoretické a odborně technické složky vyučovacího předmětu a získané kompetence jsou procvičovány formou cvičení. Pro výuku cvičení se třída dělí na dvě skupiny.</w:t>
      </w:r>
    </w:p>
    <w:p w14:paraId="74440F74" w14:textId="61D48B4C" w:rsidR="00FC2F6F" w:rsidRPr="00D848A2" w:rsidRDefault="00FC2F6F" w:rsidP="00FC2F6F">
      <w:pPr>
        <w:spacing w:after="120"/>
        <w:rPr>
          <w:rFonts w:cstheme="minorHAnsi"/>
        </w:rPr>
      </w:pPr>
      <w:r w:rsidRPr="00D848A2">
        <w:rPr>
          <w:rFonts w:cstheme="minorHAnsi"/>
        </w:rPr>
        <w:t>Ve výuce jsou požívány metody:</w:t>
      </w:r>
    </w:p>
    <w:p w14:paraId="76CC9AF5" w14:textId="5BEBABBE" w:rsidR="00415090" w:rsidRPr="00D848A2" w:rsidRDefault="00FC2F6F"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didaktický aspekt</w:t>
      </w:r>
      <w:r w:rsidR="00415090" w:rsidRPr="00D848A2">
        <w:rPr>
          <w:rFonts w:eastAsia="Times New Roman" w:cstheme="minorHAnsi"/>
        </w:rPr>
        <w:t xml:space="preserve">: </w:t>
      </w:r>
      <w:r w:rsidR="00EF599C" w:rsidRPr="00D848A2">
        <w:rPr>
          <w:rFonts w:eastAsia="Times New Roman" w:cstheme="minorHAnsi"/>
        </w:rPr>
        <w:br/>
      </w:r>
      <w:r w:rsidR="00415090" w:rsidRPr="00D848A2">
        <w:rPr>
          <w:rFonts w:eastAsia="Times New Roman" w:cstheme="minorHAnsi"/>
        </w:rPr>
        <w:t xml:space="preserve">motivační diskuze, výklad, prezentace, demonstrace, </w:t>
      </w:r>
      <w:r w:rsidRPr="00D848A2">
        <w:rPr>
          <w:rFonts w:eastAsia="Times New Roman" w:cstheme="minorHAnsi"/>
        </w:rPr>
        <w:t>pra</w:t>
      </w:r>
      <w:r w:rsidR="00415090" w:rsidRPr="00D848A2">
        <w:rPr>
          <w:rFonts w:eastAsia="Times New Roman" w:cstheme="minorHAnsi"/>
        </w:rPr>
        <w:t>k</w:t>
      </w:r>
      <w:r w:rsidR="00EF599C" w:rsidRPr="00D848A2">
        <w:rPr>
          <w:rFonts w:eastAsia="Times New Roman" w:cstheme="minorHAnsi"/>
        </w:rPr>
        <w:t>tické řešení problémových úloh;</w:t>
      </w:r>
    </w:p>
    <w:p w14:paraId="5304710F" w14:textId="64986E5B" w:rsidR="00FC2F6F" w:rsidRPr="00D848A2" w:rsidRDefault="00FC2F6F"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psycholo</w:t>
      </w:r>
      <w:r w:rsidR="00415090" w:rsidRPr="00D848A2">
        <w:rPr>
          <w:rFonts w:eastAsia="Times New Roman" w:cstheme="minorHAnsi"/>
        </w:rPr>
        <w:t xml:space="preserve">gický aspekt: </w:t>
      </w:r>
      <w:r w:rsidR="00EF599C" w:rsidRPr="00D848A2">
        <w:rPr>
          <w:rFonts w:eastAsia="Times New Roman" w:cstheme="minorHAnsi"/>
        </w:rPr>
        <w:br/>
      </w:r>
      <w:r w:rsidR="00415090" w:rsidRPr="00D848A2">
        <w:rPr>
          <w:rFonts w:eastAsia="Times New Roman" w:cstheme="minorHAnsi"/>
        </w:rPr>
        <w:t xml:space="preserve">samostatní práce, práce v týmech, </w:t>
      </w:r>
      <w:r w:rsidRPr="00D848A2">
        <w:rPr>
          <w:rFonts w:eastAsia="Times New Roman" w:cstheme="minorHAnsi"/>
        </w:rPr>
        <w:t>samostatné řešení problému s</w:t>
      </w:r>
      <w:r w:rsidR="00EF599C" w:rsidRPr="00D848A2">
        <w:rPr>
          <w:rFonts w:eastAsia="Times New Roman" w:cstheme="minorHAnsi"/>
        </w:rPr>
        <w:t xml:space="preserve"> použitím manuálů;</w:t>
      </w:r>
    </w:p>
    <w:p w14:paraId="43085B10" w14:textId="0406A66E" w:rsidR="00FC2F6F" w:rsidRPr="00D848A2" w:rsidRDefault="00415090"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 xml:space="preserve">logický aspekt: </w:t>
      </w:r>
      <w:r w:rsidR="00EF599C" w:rsidRPr="00D848A2">
        <w:rPr>
          <w:rFonts w:eastAsia="Times New Roman" w:cstheme="minorHAnsi"/>
        </w:rPr>
        <w:br/>
      </w:r>
      <w:r w:rsidR="00FC2F6F" w:rsidRPr="00D848A2">
        <w:rPr>
          <w:rFonts w:eastAsia="Times New Roman" w:cstheme="minorHAnsi"/>
        </w:rPr>
        <w:t>analyticko</w:t>
      </w:r>
      <w:r w:rsidRPr="00D848A2">
        <w:rPr>
          <w:rFonts w:eastAsia="Times New Roman" w:cstheme="minorHAnsi"/>
        </w:rPr>
        <w:t xml:space="preserve">-syntetická úloha; </w:t>
      </w:r>
      <w:r w:rsidR="00FC2F6F" w:rsidRPr="00D848A2">
        <w:rPr>
          <w:rFonts w:eastAsia="Times New Roman" w:cstheme="minorHAnsi"/>
        </w:rPr>
        <w:t>komplexní ře</w:t>
      </w:r>
      <w:r w:rsidR="00CF17A7" w:rsidRPr="00D848A2">
        <w:rPr>
          <w:rFonts w:eastAsia="Times New Roman" w:cstheme="minorHAnsi"/>
        </w:rPr>
        <w:t>šení rozsáhlého problému v týmu;</w:t>
      </w:r>
    </w:p>
    <w:p w14:paraId="329A4390" w14:textId="77777777" w:rsidR="00FC2F6F" w:rsidRPr="00D848A2" w:rsidRDefault="00FC2F6F"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 xml:space="preserve">algoritmické myšlení, algoritmizace nalezeného řešení, vytvoření obecného postupu. </w:t>
      </w:r>
    </w:p>
    <w:p w14:paraId="631EC17A" w14:textId="33838F6C" w:rsidR="00FC2F6F" w:rsidRPr="00D848A2" w:rsidRDefault="00415090" w:rsidP="00415090">
      <w:pPr>
        <w:spacing w:after="120"/>
        <w:rPr>
          <w:rFonts w:cstheme="minorHAnsi"/>
        </w:rPr>
      </w:pPr>
      <w:r w:rsidRPr="00D848A2">
        <w:rPr>
          <w:rFonts w:cstheme="minorHAnsi"/>
        </w:rPr>
        <w:t>Výuka probíhá jednou z forem</w:t>
      </w:r>
      <w:r w:rsidR="00FC2F6F" w:rsidRPr="00D848A2">
        <w:rPr>
          <w:rFonts w:cstheme="minorHAnsi"/>
        </w:rPr>
        <w:t>:</w:t>
      </w:r>
    </w:p>
    <w:p w14:paraId="2DF1612E" w14:textId="734F704F" w:rsidR="00FC2F6F" w:rsidRPr="00D848A2" w:rsidRDefault="00FC2F6F"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p</w:t>
      </w:r>
      <w:r w:rsidR="00415090" w:rsidRPr="00D848A2">
        <w:rPr>
          <w:rFonts w:eastAsia="Times New Roman" w:cstheme="minorHAnsi"/>
        </w:rPr>
        <w:t>rezentace;</w:t>
      </w:r>
    </w:p>
    <w:p w14:paraId="2029DEDB" w14:textId="15BDB210" w:rsidR="00FC2F6F" w:rsidRPr="00D848A2" w:rsidRDefault="00FC2F6F"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d</w:t>
      </w:r>
      <w:r w:rsidR="00415090" w:rsidRPr="00D848A2">
        <w:rPr>
          <w:rFonts w:eastAsia="Times New Roman" w:cstheme="minorHAnsi"/>
        </w:rPr>
        <w:t>emonstrace;</w:t>
      </w:r>
    </w:p>
    <w:p w14:paraId="0157336E" w14:textId="4E1AA501" w:rsidR="00FC2F6F" w:rsidRPr="00D848A2" w:rsidRDefault="00415090"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rešerše v prostředí internetu;</w:t>
      </w:r>
    </w:p>
    <w:p w14:paraId="095CBB76" w14:textId="60DA40F1" w:rsidR="00FC2F6F" w:rsidRPr="00D848A2" w:rsidRDefault="00415090"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samostatná práce na počítači;</w:t>
      </w:r>
    </w:p>
    <w:p w14:paraId="45904FB2" w14:textId="44BA2F37" w:rsidR="00FC2F6F" w:rsidRPr="00D848A2" w:rsidRDefault="00FC2F6F"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řešení problémový</w:t>
      </w:r>
      <w:r w:rsidR="00415090" w:rsidRPr="00D848A2">
        <w:rPr>
          <w:rFonts w:eastAsia="Times New Roman" w:cstheme="minorHAnsi"/>
        </w:rPr>
        <w:t>ch úloh ve virtuálním prostředí;</w:t>
      </w:r>
    </w:p>
    <w:p w14:paraId="7605BB79" w14:textId="4C4E3CFD" w:rsidR="00FC2F6F" w:rsidRPr="00D848A2" w:rsidRDefault="00FC2F6F" w:rsidP="00C74A71">
      <w:pPr>
        <w:pStyle w:val="Odstavecseseznamem"/>
        <w:numPr>
          <w:ilvl w:val="0"/>
          <w:numId w:val="136"/>
        </w:numPr>
        <w:ind w:left="567" w:hanging="283"/>
        <w:jc w:val="both"/>
        <w:rPr>
          <w:rFonts w:cstheme="minorHAnsi"/>
        </w:rPr>
      </w:pPr>
      <w:r w:rsidRPr="00D848A2">
        <w:rPr>
          <w:rFonts w:eastAsia="Times New Roman" w:cstheme="minorHAnsi"/>
        </w:rPr>
        <w:t>týmová práce na řešení komplexních úloh simulujících reálné prostředí nasazení operačních systémů.</w:t>
      </w:r>
    </w:p>
    <w:p w14:paraId="7524BF75" w14:textId="4A529EB4" w:rsidR="005C0400" w:rsidRPr="00D848A2" w:rsidRDefault="00F26DB2" w:rsidP="00F26DB2">
      <w:pPr>
        <w:pStyle w:val="Podnadpis2"/>
      </w:pPr>
      <w:r w:rsidRPr="00D848A2">
        <w:t>Hodnocení výsledků žáků</w:t>
      </w:r>
    </w:p>
    <w:p w14:paraId="017D93ED" w14:textId="6976FDE8" w:rsidR="00F16AD9" w:rsidRPr="00D848A2" w:rsidRDefault="00F16AD9" w:rsidP="00F16AD9">
      <w:pPr>
        <w:spacing w:after="120"/>
        <w:jc w:val="both"/>
        <w:rPr>
          <w:rFonts w:cstheme="minorHAnsi"/>
        </w:rPr>
      </w:pPr>
      <w:r w:rsidRPr="00D848A2">
        <w:t xml:space="preserve">Hodnocení výsledků žáků v předmětu je prováděno v souladu s platnou legislativou a klasifikačním řádem školy. </w:t>
      </w:r>
      <w:r w:rsidRPr="00D848A2">
        <w:rPr>
          <w:rFonts w:cstheme="minorHAnsi"/>
        </w:rPr>
        <w:t>Součástí hodnocení žáka při pololetní klasifikaci je také jeho přístup k vyučovacímu procesu, k plnění studijních povinností a aktivita v hodinách.</w:t>
      </w:r>
    </w:p>
    <w:p w14:paraId="49A0AF48" w14:textId="77777777" w:rsidR="00F16AD9" w:rsidRPr="00D848A2" w:rsidRDefault="00F16AD9" w:rsidP="00F16AD9">
      <w:pPr>
        <w:spacing w:after="120"/>
        <w:rPr>
          <w:rFonts w:cstheme="minorHAnsi"/>
        </w:rPr>
      </w:pPr>
      <w:r w:rsidRPr="00D848A2">
        <w:rPr>
          <w:rFonts w:cstheme="minorHAnsi"/>
        </w:rPr>
        <w:t>Při hodnocení žáků je kladen důraz především na:</w:t>
      </w:r>
    </w:p>
    <w:p w14:paraId="3471423D" w14:textId="24C6337F" w:rsidR="00F16AD9" w:rsidRPr="00D848A2" w:rsidRDefault="00F16AD9" w:rsidP="00C74A71">
      <w:pPr>
        <w:pStyle w:val="Odstavecseseznamem"/>
        <w:numPr>
          <w:ilvl w:val="0"/>
          <w:numId w:val="137"/>
        </w:numPr>
        <w:spacing w:after="120" w:line="240" w:lineRule="auto"/>
        <w:ind w:left="567" w:hanging="283"/>
        <w:jc w:val="both"/>
        <w:rPr>
          <w:rFonts w:eastAsia="Times New Roman" w:cstheme="minorHAnsi"/>
        </w:rPr>
      </w:pPr>
      <w:r w:rsidRPr="00D848A2">
        <w:rPr>
          <w:rFonts w:eastAsia="Times New Roman" w:cstheme="minorHAnsi"/>
        </w:rPr>
        <w:t xml:space="preserve">hloubku porozumění učivu a schopnost tvůrčí aplikace získaných poznatků v problémových situacích; </w:t>
      </w:r>
    </w:p>
    <w:p w14:paraId="7806DE5F" w14:textId="06136A0E" w:rsidR="00F16AD9" w:rsidRPr="00D848A2" w:rsidRDefault="00F16AD9" w:rsidP="00C74A71">
      <w:pPr>
        <w:pStyle w:val="Odstavecseseznamem"/>
        <w:numPr>
          <w:ilvl w:val="0"/>
          <w:numId w:val="137"/>
        </w:numPr>
        <w:spacing w:after="120" w:line="240" w:lineRule="auto"/>
        <w:ind w:left="567" w:hanging="283"/>
        <w:jc w:val="both"/>
        <w:rPr>
          <w:rFonts w:eastAsia="Times New Roman" w:cstheme="minorHAnsi"/>
        </w:rPr>
      </w:pPr>
      <w:r w:rsidRPr="00D848A2">
        <w:rPr>
          <w:rFonts w:eastAsia="Times New Roman" w:cstheme="minorHAnsi"/>
        </w:rPr>
        <w:t>schopnost algoritmizace postupu a použití pro řešení problémů podobného typu;</w:t>
      </w:r>
    </w:p>
    <w:p w14:paraId="3A8DD5E7" w14:textId="4DED7B5B" w:rsidR="00F16AD9" w:rsidRPr="00D848A2" w:rsidRDefault="00F16AD9" w:rsidP="00C74A71">
      <w:pPr>
        <w:pStyle w:val="Odstavecseseznamem"/>
        <w:numPr>
          <w:ilvl w:val="0"/>
          <w:numId w:val="137"/>
        </w:numPr>
        <w:spacing w:after="120" w:line="240" w:lineRule="auto"/>
        <w:ind w:left="567" w:hanging="283"/>
        <w:rPr>
          <w:rFonts w:eastAsia="Times New Roman" w:cstheme="minorHAnsi"/>
        </w:rPr>
      </w:pPr>
      <w:r w:rsidRPr="00D848A2">
        <w:rPr>
          <w:rFonts w:eastAsia="Times New Roman" w:cstheme="minorHAnsi"/>
        </w:rPr>
        <w:t>samostatnost žáků při hledání optimálního postupu;</w:t>
      </w:r>
    </w:p>
    <w:p w14:paraId="6E53CE44" w14:textId="16CA4708" w:rsidR="00F16AD9" w:rsidRPr="00D848A2" w:rsidRDefault="00F16AD9" w:rsidP="00C74A71">
      <w:pPr>
        <w:pStyle w:val="Odstavecseseznamem"/>
        <w:numPr>
          <w:ilvl w:val="0"/>
          <w:numId w:val="137"/>
        </w:numPr>
        <w:spacing w:after="120" w:line="240" w:lineRule="auto"/>
        <w:ind w:left="567" w:hanging="283"/>
        <w:rPr>
          <w:rFonts w:eastAsia="Times New Roman" w:cstheme="minorHAnsi"/>
        </w:rPr>
      </w:pPr>
      <w:r w:rsidRPr="00D848A2">
        <w:rPr>
          <w:rFonts w:eastAsia="Times New Roman" w:cstheme="minorHAnsi"/>
        </w:rPr>
        <w:t>schopnost týmové spolupráce;</w:t>
      </w:r>
    </w:p>
    <w:p w14:paraId="201CEE42" w14:textId="1A44BCB3" w:rsidR="00F16AD9" w:rsidRPr="00D848A2" w:rsidRDefault="00F16AD9" w:rsidP="00C74A71">
      <w:pPr>
        <w:pStyle w:val="Odstavecseseznamem"/>
        <w:numPr>
          <w:ilvl w:val="0"/>
          <w:numId w:val="137"/>
        </w:numPr>
        <w:spacing w:after="120" w:line="240" w:lineRule="auto"/>
        <w:ind w:left="567" w:hanging="283"/>
        <w:rPr>
          <w:rFonts w:eastAsia="Times New Roman" w:cstheme="minorHAnsi"/>
        </w:rPr>
      </w:pPr>
      <w:r w:rsidRPr="00D848A2">
        <w:rPr>
          <w:rFonts w:eastAsia="Times New Roman" w:cstheme="minorHAnsi"/>
        </w:rPr>
        <w:t>orientace a vyhledávání v informačních zdrojích;</w:t>
      </w:r>
    </w:p>
    <w:p w14:paraId="10ED0EA8" w14:textId="2BBC45E6" w:rsidR="00F16AD9" w:rsidRPr="00D848A2" w:rsidRDefault="00F16AD9" w:rsidP="00C74A71">
      <w:pPr>
        <w:pStyle w:val="Odstavecseseznamem"/>
        <w:numPr>
          <w:ilvl w:val="0"/>
          <w:numId w:val="137"/>
        </w:numPr>
        <w:spacing w:after="120" w:line="240" w:lineRule="auto"/>
        <w:ind w:left="567" w:hanging="283"/>
        <w:rPr>
          <w:rFonts w:eastAsia="Times New Roman" w:cstheme="minorHAnsi"/>
        </w:rPr>
      </w:pPr>
      <w:r w:rsidRPr="00D848A2">
        <w:rPr>
          <w:rFonts w:eastAsia="Times New Roman" w:cstheme="minorHAnsi"/>
        </w:rPr>
        <w:t>dovednost výstižně formulovat myšlenky, argumentovat, diskutovat, zobecňovat;</w:t>
      </w:r>
    </w:p>
    <w:p w14:paraId="7157EABE" w14:textId="77777777" w:rsidR="00F16AD9" w:rsidRPr="00D848A2" w:rsidRDefault="00F16AD9" w:rsidP="00C74A71">
      <w:pPr>
        <w:pStyle w:val="Odstavecseseznamem"/>
        <w:numPr>
          <w:ilvl w:val="0"/>
          <w:numId w:val="137"/>
        </w:numPr>
        <w:spacing w:after="120" w:line="240" w:lineRule="auto"/>
        <w:ind w:left="567" w:hanging="283"/>
        <w:rPr>
          <w:rFonts w:eastAsia="Times New Roman" w:cstheme="minorHAnsi"/>
        </w:rPr>
      </w:pPr>
      <w:r w:rsidRPr="00D848A2">
        <w:rPr>
          <w:rFonts w:eastAsia="Times New Roman" w:cstheme="minorHAnsi"/>
        </w:rPr>
        <w:t>dovednost vytvořit a vést dokumentaci řešení zadané úlohy.</w:t>
      </w:r>
    </w:p>
    <w:p w14:paraId="54D55F34" w14:textId="28DFCF71" w:rsidR="00F16AD9" w:rsidRPr="00D848A2" w:rsidRDefault="00F16AD9" w:rsidP="00F16AD9">
      <w:pPr>
        <w:spacing w:after="120"/>
        <w:rPr>
          <w:rFonts w:cstheme="minorHAnsi"/>
        </w:rPr>
      </w:pPr>
      <w:r w:rsidRPr="00D848A2">
        <w:rPr>
          <w:rFonts w:cstheme="minorHAnsi"/>
        </w:rPr>
        <w:t>Typy zkoušení:</w:t>
      </w:r>
    </w:p>
    <w:p w14:paraId="18B22230" w14:textId="7C1C4D2C" w:rsidR="00F16AD9" w:rsidRPr="00D848A2" w:rsidRDefault="00F16AD9" w:rsidP="00C74A71">
      <w:pPr>
        <w:pStyle w:val="Odstavecseseznamem"/>
        <w:numPr>
          <w:ilvl w:val="0"/>
          <w:numId w:val="137"/>
        </w:numPr>
        <w:spacing w:after="120" w:line="240" w:lineRule="auto"/>
        <w:ind w:left="567" w:hanging="283"/>
        <w:rPr>
          <w:rFonts w:eastAsia="Times New Roman" w:cstheme="minorHAnsi"/>
        </w:rPr>
      </w:pPr>
      <w:r w:rsidRPr="00D848A2">
        <w:rPr>
          <w:rFonts w:eastAsia="Times New Roman" w:cstheme="minorHAnsi"/>
        </w:rPr>
        <w:t>testování s využitím výpočetní techniky;</w:t>
      </w:r>
    </w:p>
    <w:p w14:paraId="04D64C2E" w14:textId="06603C68" w:rsidR="00F16AD9" w:rsidRPr="00D848A2" w:rsidRDefault="00F16AD9" w:rsidP="00C74A71">
      <w:pPr>
        <w:pStyle w:val="Odstavecseseznamem"/>
        <w:numPr>
          <w:ilvl w:val="0"/>
          <w:numId w:val="137"/>
        </w:numPr>
        <w:spacing w:after="120" w:line="240" w:lineRule="auto"/>
        <w:ind w:left="567" w:hanging="283"/>
        <w:rPr>
          <w:rFonts w:eastAsia="Times New Roman" w:cstheme="minorHAnsi"/>
        </w:rPr>
      </w:pPr>
      <w:r w:rsidRPr="00D848A2">
        <w:rPr>
          <w:rFonts w:eastAsia="Times New Roman" w:cstheme="minorHAnsi"/>
        </w:rPr>
        <w:t>ústní a písemné zkoušení;</w:t>
      </w:r>
    </w:p>
    <w:p w14:paraId="76DF9F2C" w14:textId="77777777" w:rsidR="00F16AD9" w:rsidRPr="00D848A2" w:rsidRDefault="00F16AD9" w:rsidP="00C74A71">
      <w:pPr>
        <w:pStyle w:val="Odstavecseseznamem"/>
        <w:numPr>
          <w:ilvl w:val="0"/>
          <w:numId w:val="137"/>
        </w:numPr>
        <w:spacing w:after="120" w:line="240" w:lineRule="auto"/>
        <w:ind w:left="567" w:hanging="283"/>
        <w:jc w:val="both"/>
      </w:pPr>
      <w:r w:rsidRPr="00D848A2">
        <w:rPr>
          <w:rFonts w:eastAsia="Times New Roman" w:cstheme="minorHAnsi"/>
        </w:rPr>
        <w:t>hodnocení praktických úloh, skupinových a projektových prací;</w:t>
      </w:r>
    </w:p>
    <w:p w14:paraId="49E96687" w14:textId="77777777" w:rsidR="00F16AD9" w:rsidRPr="00D848A2" w:rsidRDefault="00F16AD9" w:rsidP="00C74A71">
      <w:pPr>
        <w:pStyle w:val="Odstavecseseznamem"/>
        <w:numPr>
          <w:ilvl w:val="0"/>
          <w:numId w:val="137"/>
        </w:numPr>
        <w:spacing w:after="120" w:line="240" w:lineRule="auto"/>
        <w:ind w:left="567" w:hanging="283"/>
        <w:jc w:val="both"/>
      </w:pPr>
      <w:r w:rsidRPr="00D848A2">
        <w:rPr>
          <w:rFonts w:eastAsia="Times New Roman" w:cstheme="minorHAnsi"/>
        </w:rPr>
        <w:t>řízený rozhovor.</w:t>
      </w:r>
    </w:p>
    <w:p w14:paraId="4703E418" w14:textId="72B23EF0" w:rsidR="00F26DB2" w:rsidRPr="00D848A2" w:rsidRDefault="00F26DB2" w:rsidP="00F26DB2">
      <w:pPr>
        <w:pStyle w:val="Podnadpis2"/>
      </w:pPr>
      <w:r w:rsidRPr="00D848A2">
        <w:t>Přínos předmětu k rozvoji klíčových kompetencí</w:t>
      </w:r>
    </w:p>
    <w:p w14:paraId="7B524BE0" w14:textId="7902A364" w:rsidR="00F26DB2" w:rsidRPr="00D848A2" w:rsidRDefault="00F26DB2" w:rsidP="00F26DB2">
      <w:pPr>
        <w:jc w:val="both"/>
      </w:pPr>
      <w:r w:rsidRPr="00D848A2">
        <w:t xml:space="preserve">Předmět </w:t>
      </w:r>
      <w:r w:rsidR="00F16AD9" w:rsidRPr="00D848A2">
        <w:t>Operační systémy</w:t>
      </w:r>
      <w:r w:rsidRPr="00D848A2">
        <w:t xml:space="preserve"> se podílí především na rozvoji těchto klíčových kompetencí:</w:t>
      </w:r>
    </w:p>
    <w:p w14:paraId="1BD17D99" w14:textId="2A8BCBF4"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v učení je kladen důraz na vyhledávání informací;</w:t>
      </w:r>
    </w:p>
    <w:p w14:paraId="4ECC0D5B" w14:textId="501264F6"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využívá výpočetní techniku ke zvýšení efektivnosti svého učení;</w:t>
      </w:r>
    </w:p>
    <w:p w14:paraId="052938F0" w14:textId="4A8F9A48"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zná textové zdroje pro učení (elektronické učebnice, encyklopedie, knihy, časopisy);</w:t>
      </w:r>
    </w:p>
    <w:p w14:paraId="088053A4" w14:textId="63F89480" w:rsidR="003118F1" w:rsidRPr="00D848A2" w:rsidRDefault="003118F1" w:rsidP="00C74A71">
      <w:pPr>
        <w:pStyle w:val="Odstavecseseznamem"/>
        <w:numPr>
          <w:ilvl w:val="0"/>
          <w:numId w:val="91"/>
        </w:numPr>
        <w:ind w:left="567" w:hanging="283"/>
        <w:jc w:val="both"/>
      </w:pPr>
      <w:r w:rsidRPr="00D848A2">
        <w:rPr>
          <w:rFonts w:eastAsia="Times New Roman" w:cstheme="minorHAnsi"/>
        </w:rPr>
        <w:t>umí využívat interaktivních zdrojů pro získávání informací (internetové vyhledávač, odborná diskuzní fóra, on-line nápovědy);</w:t>
      </w:r>
    </w:p>
    <w:p w14:paraId="36272C37" w14:textId="7AE1EFBE"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zná postup pro systematické řešení problému;</w:t>
      </w:r>
    </w:p>
    <w:p w14:paraId="17D80EF4" w14:textId="546BA12A"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lastRenderedPageBreak/>
        <w:t>umí typické postupy algoritmizovat a aplikovat při řešení problémů podobného typu;</w:t>
      </w:r>
    </w:p>
    <w:p w14:paraId="56C2595E" w14:textId="1913DDDD"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ví, jakých chyb se může při řešení problémů dopustit a umí jim předcházet;</w:t>
      </w:r>
    </w:p>
    <w:p w14:paraId="78EB43DC" w14:textId="56A6C9D1" w:rsidR="003118F1" w:rsidRPr="00D848A2" w:rsidRDefault="003118F1" w:rsidP="00C74A71">
      <w:pPr>
        <w:pStyle w:val="Odstavecseseznamem"/>
        <w:numPr>
          <w:ilvl w:val="0"/>
          <w:numId w:val="91"/>
        </w:numPr>
        <w:spacing w:after="120" w:line="240" w:lineRule="auto"/>
        <w:ind w:left="567" w:hanging="283"/>
        <w:jc w:val="both"/>
        <w:rPr>
          <w:rFonts w:eastAsia="Times New Roman" w:cstheme="minorHAnsi"/>
        </w:rPr>
      </w:pPr>
      <w:r w:rsidRPr="00D848A2">
        <w:rPr>
          <w:rFonts w:eastAsia="Times New Roman" w:cstheme="minorHAnsi"/>
        </w:rPr>
        <w:t>hledá různé varianty řešení problémů, porovnává informace a poznatky z různých informačních zdrojů, třídí je, posuzuje;</w:t>
      </w:r>
    </w:p>
    <w:p w14:paraId="737253F9" w14:textId="4EBBA571" w:rsidR="003118F1" w:rsidRPr="00D848A2" w:rsidRDefault="003118F1" w:rsidP="00C74A71">
      <w:pPr>
        <w:pStyle w:val="Odstavecseseznamem"/>
        <w:numPr>
          <w:ilvl w:val="0"/>
          <w:numId w:val="91"/>
        </w:numPr>
        <w:ind w:left="567" w:hanging="283"/>
        <w:jc w:val="both"/>
      </w:pPr>
      <w:r w:rsidRPr="00D848A2">
        <w:rPr>
          <w:rFonts w:eastAsia="Times New Roman" w:cstheme="minorHAnsi"/>
        </w:rPr>
        <w:t>umí nalezená řešení zobecnit, hledat společné rysy problémů;</w:t>
      </w:r>
    </w:p>
    <w:p w14:paraId="37EEC36F" w14:textId="22B21DBC" w:rsidR="003118F1" w:rsidRPr="00D848A2" w:rsidRDefault="003118F1" w:rsidP="00C74A71">
      <w:pPr>
        <w:pStyle w:val="Odstavecseseznamem"/>
        <w:numPr>
          <w:ilvl w:val="0"/>
          <w:numId w:val="91"/>
        </w:numPr>
        <w:spacing w:after="120" w:line="240" w:lineRule="auto"/>
        <w:ind w:left="567" w:hanging="283"/>
        <w:jc w:val="both"/>
        <w:rPr>
          <w:rFonts w:eastAsia="Times New Roman" w:cstheme="minorHAnsi"/>
        </w:rPr>
      </w:pPr>
      <w:r w:rsidRPr="00D848A2">
        <w:rPr>
          <w:rFonts w:eastAsia="Times New Roman" w:cstheme="minorHAnsi"/>
        </w:rPr>
        <w:t>učí se vyjadřovat ústně i písemně, využívá výpočetní techniku jako prostředek k </w:t>
      </w:r>
      <w:proofErr w:type="spellStart"/>
      <w:r w:rsidRPr="00D848A2">
        <w:rPr>
          <w:rFonts w:eastAsia="Times New Roman" w:cstheme="minorHAnsi"/>
        </w:rPr>
        <w:t>virtualizaci</w:t>
      </w:r>
      <w:proofErr w:type="spellEnd"/>
      <w:r w:rsidRPr="00D848A2">
        <w:rPr>
          <w:rFonts w:eastAsia="Times New Roman" w:cstheme="minorHAnsi"/>
        </w:rPr>
        <w:t xml:space="preserve"> informačních systému;</w:t>
      </w:r>
    </w:p>
    <w:p w14:paraId="5DCC5449" w14:textId="5C37D00B"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využívá ke komunikaci moderní média;</w:t>
      </w:r>
    </w:p>
    <w:p w14:paraId="7738EE09" w14:textId="3958CBBE" w:rsidR="003118F1" w:rsidRPr="00D848A2" w:rsidRDefault="003118F1" w:rsidP="00C74A71">
      <w:pPr>
        <w:pStyle w:val="Odstavecseseznamem"/>
        <w:numPr>
          <w:ilvl w:val="0"/>
          <w:numId w:val="91"/>
        </w:numPr>
        <w:ind w:left="567" w:hanging="283"/>
        <w:jc w:val="both"/>
      </w:pPr>
      <w:r w:rsidRPr="00D848A2">
        <w:rPr>
          <w:rFonts w:eastAsia="Times New Roman" w:cstheme="minorHAnsi"/>
        </w:rPr>
        <w:t>umí zpracovat dokumentaci informačního systému, pracovních postupů, použitých metod a zdrojů;</w:t>
      </w:r>
    </w:p>
    <w:p w14:paraId="7FB3EF86" w14:textId="544339BB"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učí se pracovat v pracovních týmech;</w:t>
      </w:r>
    </w:p>
    <w:p w14:paraId="277CD012" w14:textId="712A2F74" w:rsidR="003118F1" w:rsidRPr="00D848A2" w:rsidRDefault="003118F1" w:rsidP="00C74A71">
      <w:pPr>
        <w:pStyle w:val="Odstavecseseznamem"/>
        <w:numPr>
          <w:ilvl w:val="0"/>
          <w:numId w:val="91"/>
        </w:numPr>
        <w:ind w:left="567" w:hanging="283"/>
        <w:jc w:val="both"/>
      </w:pPr>
      <w:r w:rsidRPr="00D848A2">
        <w:rPr>
          <w:rFonts w:eastAsia="Times New Roman" w:cstheme="minorHAnsi"/>
        </w:rPr>
        <w:t>umí rozdělit práci v týmu, řídit ji, zodpovědně řešit svoji úlohu, pracovat ve prospěch týmu;</w:t>
      </w:r>
    </w:p>
    <w:p w14:paraId="1E0CD3F0" w14:textId="022FE4B9"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respektuje zdravotní rizika využívání výpočetní techniky, dodržuje ergonomické zásady;</w:t>
      </w:r>
    </w:p>
    <w:p w14:paraId="6D2B7241" w14:textId="372E36E0"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důsledně dodržuje pravidla práce v počítačové učebně a zásady bezpečnosti práce;</w:t>
      </w:r>
    </w:p>
    <w:p w14:paraId="26CAD6C3" w14:textId="4FBB817D" w:rsidR="003118F1" w:rsidRPr="00D848A2" w:rsidRDefault="003118F1" w:rsidP="00C74A71">
      <w:pPr>
        <w:pStyle w:val="Odstavecseseznamem"/>
        <w:numPr>
          <w:ilvl w:val="0"/>
          <w:numId w:val="91"/>
        </w:numPr>
        <w:ind w:left="567" w:hanging="283"/>
        <w:jc w:val="both"/>
      </w:pPr>
      <w:r w:rsidRPr="00D848A2">
        <w:rPr>
          <w:rFonts w:eastAsia="Times New Roman" w:cstheme="minorHAnsi"/>
        </w:rPr>
        <w:t>dodržuje společenské normy chování při práci v pracovním týmu;</w:t>
      </w:r>
    </w:p>
    <w:p w14:paraId="496A9F31" w14:textId="6C8D5BE6" w:rsidR="003118F1" w:rsidRPr="00D848A2" w:rsidRDefault="003118F1" w:rsidP="00C74A71">
      <w:pPr>
        <w:pStyle w:val="Odstavecseseznamem"/>
        <w:numPr>
          <w:ilvl w:val="0"/>
          <w:numId w:val="91"/>
        </w:numPr>
        <w:spacing w:after="120" w:line="240" w:lineRule="auto"/>
        <w:ind w:left="567" w:hanging="283"/>
        <w:jc w:val="both"/>
        <w:rPr>
          <w:rFonts w:eastAsia="Times New Roman" w:cstheme="minorHAnsi"/>
        </w:rPr>
      </w:pPr>
      <w:r w:rsidRPr="00D848A2">
        <w:rPr>
          <w:rFonts w:eastAsia="Times New Roman" w:cstheme="minorHAnsi"/>
        </w:rPr>
        <w:t>umí pracovat podle manuálu, orientuje se v návodech a doporučení pro instalaci a konfiguraci;</w:t>
      </w:r>
    </w:p>
    <w:p w14:paraId="1A69ECC7" w14:textId="21661D8A" w:rsidR="003118F1" w:rsidRPr="00D848A2" w:rsidRDefault="003118F1" w:rsidP="00C74A71">
      <w:pPr>
        <w:pStyle w:val="Odstavecseseznamem"/>
        <w:numPr>
          <w:ilvl w:val="0"/>
          <w:numId w:val="91"/>
        </w:numPr>
        <w:spacing w:after="120" w:line="240" w:lineRule="auto"/>
        <w:ind w:left="567" w:hanging="283"/>
        <w:rPr>
          <w:rFonts w:eastAsia="Times New Roman" w:cstheme="minorHAnsi"/>
        </w:rPr>
      </w:pPr>
      <w:r w:rsidRPr="00D848A2">
        <w:rPr>
          <w:rFonts w:eastAsia="Times New Roman" w:cstheme="minorHAnsi"/>
        </w:rPr>
        <w:t>kriticky vyhodnocuje výsledky své činnosti;</w:t>
      </w:r>
    </w:p>
    <w:p w14:paraId="79FD3A82" w14:textId="6CAD4DD4" w:rsidR="003118F1" w:rsidRPr="00D848A2" w:rsidRDefault="003118F1" w:rsidP="00C74A71">
      <w:pPr>
        <w:pStyle w:val="Odstavecseseznamem"/>
        <w:numPr>
          <w:ilvl w:val="0"/>
          <w:numId w:val="91"/>
        </w:numPr>
        <w:ind w:left="567" w:hanging="283"/>
        <w:jc w:val="both"/>
      </w:pPr>
      <w:r w:rsidRPr="00D848A2">
        <w:rPr>
          <w:rFonts w:eastAsia="Times New Roman" w:cstheme="minorHAnsi"/>
        </w:rPr>
        <w:t>uvědomuje si odpovědnost za splnění úkolu.</w:t>
      </w:r>
    </w:p>
    <w:p w14:paraId="1FDE8DE0" w14:textId="77777777" w:rsidR="00F26DB2" w:rsidRPr="00D848A2" w:rsidRDefault="00F26DB2" w:rsidP="00F26DB2">
      <w:pPr>
        <w:pStyle w:val="Podnadpis2"/>
        <w:numPr>
          <w:ilvl w:val="0"/>
          <w:numId w:val="0"/>
        </w:numPr>
      </w:pPr>
      <w:r w:rsidRPr="00D848A2">
        <w:t>Přínos předmětu k a aplikaci průřezových témat</w:t>
      </w:r>
    </w:p>
    <w:p w14:paraId="37F58CC3" w14:textId="77777777" w:rsidR="00F26DB2" w:rsidRPr="00D848A2" w:rsidRDefault="00F26DB2" w:rsidP="00F26DB2">
      <w:pPr>
        <w:pStyle w:val="Podnapis2"/>
      </w:pPr>
      <w:r w:rsidRPr="00D848A2">
        <w:t>Občan v demokratické společnosti</w:t>
      </w:r>
    </w:p>
    <w:p w14:paraId="1FB79235" w14:textId="5A72C5F0" w:rsidR="00F26DB2" w:rsidRPr="00D848A2" w:rsidRDefault="003118F1" w:rsidP="003118F1">
      <w:pPr>
        <w:jc w:val="both"/>
      </w:pPr>
      <w:r w:rsidRPr="00D848A2">
        <w:rPr>
          <w:rFonts w:eastAsia="Times New Roman" w:cstheme="minorHAnsi"/>
        </w:rPr>
        <w:t>Žáci si osvojují osobnostní a sociální kompetence, jako jsou seberegulace a </w:t>
      </w:r>
      <w:proofErr w:type="spellStart"/>
      <w:r w:rsidR="00D07D89" w:rsidRPr="00D848A2">
        <w:rPr>
          <w:rFonts w:eastAsia="Times New Roman" w:cstheme="minorHAnsi"/>
        </w:rPr>
        <w:t>sebeorganizace</w:t>
      </w:r>
      <w:proofErr w:type="spellEnd"/>
      <w:r w:rsidR="00D07D89" w:rsidRPr="00D848A2">
        <w:rPr>
          <w:rFonts w:eastAsia="Times New Roman" w:cstheme="minorHAnsi"/>
        </w:rPr>
        <w:t>, kreativita a </w:t>
      </w:r>
      <w:r w:rsidRPr="00D848A2">
        <w:rPr>
          <w:rFonts w:eastAsia="Times New Roman" w:cstheme="minorHAnsi"/>
        </w:rPr>
        <w:t>kooperace.</w:t>
      </w:r>
    </w:p>
    <w:p w14:paraId="6070D145" w14:textId="77777777" w:rsidR="00F26DB2" w:rsidRPr="00D848A2" w:rsidRDefault="00F26DB2" w:rsidP="00F26DB2">
      <w:pPr>
        <w:pStyle w:val="Podnapis2"/>
      </w:pPr>
      <w:r w:rsidRPr="00D848A2">
        <w:t>Člověk a životní prostředí</w:t>
      </w:r>
    </w:p>
    <w:p w14:paraId="631931FC" w14:textId="19052ABC" w:rsidR="00F26DB2" w:rsidRPr="00D848A2" w:rsidRDefault="003118F1" w:rsidP="00F26DB2">
      <w:pPr>
        <w:jc w:val="both"/>
      </w:pPr>
      <w:r w:rsidRPr="00D848A2">
        <w:rPr>
          <w:rFonts w:eastAsia="Times New Roman" w:cstheme="minorHAnsi"/>
        </w:rPr>
        <w:t>Žáci jsou vedeni k tomu, aby dbali na bezpečnost, ochranu zdraví a ekologická hlediska při praktických cvičeních, při práci, při realizaci projektů.</w:t>
      </w:r>
    </w:p>
    <w:p w14:paraId="589F7C4B" w14:textId="77777777" w:rsidR="00F26DB2" w:rsidRPr="00D848A2" w:rsidRDefault="00F26DB2" w:rsidP="00F26DB2">
      <w:pPr>
        <w:pStyle w:val="Podnapis2"/>
      </w:pPr>
      <w:r w:rsidRPr="00D848A2">
        <w:t>Člověk a svět práce</w:t>
      </w:r>
    </w:p>
    <w:p w14:paraId="79702ABA" w14:textId="10B4FAC1" w:rsidR="00F26DB2" w:rsidRPr="00D848A2" w:rsidRDefault="003118F1" w:rsidP="00F26DB2">
      <w:pPr>
        <w:jc w:val="both"/>
      </w:pPr>
      <w:r w:rsidRPr="00D848A2">
        <w:rPr>
          <w:rFonts w:eastAsia="Times New Roman" w:cstheme="minorHAnsi"/>
        </w:rPr>
        <w:t>Žáci jsou schopni práce v realizačním týmu.</w:t>
      </w:r>
    </w:p>
    <w:p w14:paraId="5F240779" w14:textId="77777777" w:rsidR="00F26DB2" w:rsidRPr="00D848A2" w:rsidRDefault="00F26DB2" w:rsidP="00F26DB2">
      <w:pPr>
        <w:pStyle w:val="Podnapis2"/>
      </w:pPr>
      <w:r w:rsidRPr="00D848A2">
        <w:t>Informační a komunikační technologie</w:t>
      </w:r>
    </w:p>
    <w:p w14:paraId="043F8800" w14:textId="3ADBBA61" w:rsidR="00F26DB2" w:rsidRPr="00D848A2" w:rsidRDefault="003118F1" w:rsidP="00F26DB2">
      <w:pPr>
        <w:jc w:val="both"/>
      </w:pPr>
      <w:r w:rsidRPr="00D848A2">
        <w:rPr>
          <w:rFonts w:eastAsia="Times New Roman" w:cstheme="minorHAnsi"/>
        </w:rPr>
        <w:t>Žáci využívají informační a komunikační technologií při realizaci praktických cvičení a projektů, při sebevzdělávání, samostatné i skupinové práci. Jsou schopni aplikovat serverová a síťová řešení zadaných úloh.</w:t>
      </w:r>
    </w:p>
    <w:p w14:paraId="31B28DB6" w14:textId="50032701" w:rsidR="005C0400" w:rsidRPr="00D848A2" w:rsidRDefault="00C34D15" w:rsidP="00C34D15">
      <w:pPr>
        <w:pStyle w:val="Podnadpis2"/>
      </w:pPr>
      <w:r w:rsidRPr="00D848A2">
        <w:t>Přehled dílčích kompetencí ve vyučovacím předmětu</w:t>
      </w:r>
    </w:p>
    <w:p w14:paraId="3E2A405E" w14:textId="77777777" w:rsidR="006C7229" w:rsidRPr="00D848A2" w:rsidRDefault="006C7229" w:rsidP="006C7229">
      <w:pPr>
        <w:pStyle w:val="Kompetence"/>
      </w:pPr>
      <w:r w:rsidRPr="00D848A2">
        <w:t>Klíčové kompetence</w:t>
      </w:r>
    </w:p>
    <w:p w14:paraId="75F436F4" w14:textId="77777777" w:rsidR="006C7229" w:rsidRPr="00D848A2" w:rsidRDefault="006C7229" w:rsidP="006C7229">
      <w:pPr>
        <w:pStyle w:val="Podnapis2"/>
      </w:pPr>
      <w:r w:rsidRPr="00D848A2">
        <w:t>Kompetence k učení</w:t>
      </w:r>
    </w:p>
    <w:p w14:paraId="34ED228E" w14:textId="77777777" w:rsidR="006C7229" w:rsidRPr="00D848A2" w:rsidRDefault="006C7229" w:rsidP="00C74A71">
      <w:pPr>
        <w:pStyle w:val="Odstavecseseznamem"/>
        <w:numPr>
          <w:ilvl w:val="0"/>
          <w:numId w:val="122"/>
        </w:numPr>
        <w:ind w:left="567" w:hanging="283"/>
        <w:jc w:val="both"/>
      </w:pPr>
      <w:r w:rsidRPr="00D848A2">
        <w:t>mít pozitivní vztah k učení a vzdělávání;</w:t>
      </w:r>
    </w:p>
    <w:p w14:paraId="2261F377" w14:textId="2B5F9EC8" w:rsidR="00527EA3" w:rsidRPr="00D848A2" w:rsidRDefault="00527EA3" w:rsidP="00C74A71">
      <w:pPr>
        <w:pStyle w:val="Odstavecseseznamem"/>
        <w:numPr>
          <w:ilvl w:val="0"/>
          <w:numId w:val="122"/>
        </w:numPr>
        <w:ind w:left="567" w:hanging="283"/>
        <w:jc w:val="both"/>
      </w:pPr>
      <w:r w:rsidRPr="00D848A2">
        <w:rPr>
          <w:rFonts w:eastAsia="Times New Roman" w:cstheme="minorHAnsi"/>
          <w:bCs/>
        </w:rPr>
        <w:t>cíleně a samostatně vytvářet vhodné podmínky k učení;</w:t>
      </w:r>
    </w:p>
    <w:p w14:paraId="44817FD6" w14:textId="5666939D" w:rsidR="00527EA3" w:rsidRPr="00D848A2" w:rsidRDefault="00527EA3" w:rsidP="00C74A71">
      <w:pPr>
        <w:pStyle w:val="Odstavecseseznamem"/>
        <w:numPr>
          <w:ilvl w:val="0"/>
          <w:numId w:val="122"/>
        </w:numPr>
        <w:ind w:left="567" w:hanging="283"/>
        <w:jc w:val="both"/>
      </w:pPr>
      <w:r w:rsidRPr="00D848A2">
        <w:rPr>
          <w:rFonts w:eastAsia="Times New Roman" w:cstheme="minorHAnsi"/>
          <w:bCs/>
        </w:rPr>
        <w:t>při učení vyloučit rušivé podněty, vytvořit a dodržovat systém priorit</w:t>
      </w:r>
      <w:r w:rsidRPr="00D848A2">
        <w:t>;</w:t>
      </w:r>
    </w:p>
    <w:p w14:paraId="08537B6E" w14:textId="6805E079" w:rsidR="006C7229" w:rsidRPr="00D848A2" w:rsidRDefault="006C7229" w:rsidP="00C74A71">
      <w:pPr>
        <w:pStyle w:val="Odstavecseseznamem"/>
        <w:numPr>
          <w:ilvl w:val="0"/>
          <w:numId w:val="122"/>
        </w:numPr>
        <w:ind w:left="567" w:hanging="283"/>
        <w:jc w:val="both"/>
      </w:pPr>
      <w:r w:rsidRPr="00D848A2">
        <w:t>ovládat různé techniky učení, umět si vytvořit vhodný studijní režim a podmínky;</w:t>
      </w:r>
    </w:p>
    <w:p w14:paraId="02154507" w14:textId="133BF1F9" w:rsidR="00527EA3" w:rsidRPr="00D848A2" w:rsidRDefault="006C7229" w:rsidP="00C74A71">
      <w:pPr>
        <w:pStyle w:val="Odstavecseseznamem"/>
        <w:numPr>
          <w:ilvl w:val="0"/>
          <w:numId w:val="122"/>
        </w:numPr>
        <w:ind w:left="567" w:hanging="283"/>
        <w:jc w:val="both"/>
      </w:pPr>
      <w:r w:rsidRPr="00D848A2">
        <w:t>uplatňovat různé způsoby práce s textem (zvláště studijní a analytické čtení), umět efektivně vyhledávat a zpracovávat informace; být čtenářsky gramotný;</w:t>
      </w:r>
    </w:p>
    <w:p w14:paraId="38D2EE75" w14:textId="77777777" w:rsidR="006C7229" w:rsidRPr="00D848A2" w:rsidRDefault="006C7229" w:rsidP="00C74A71">
      <w:pPr>
        <w:pStyle w:val="Odstavecseseznamem"/>
        <w:numPr>
          <w:ilvl w:val="0"/>
          <w:numId w:val="122"/>
        </w:numPr>
        <w:ind w:left="567" w:hanging="283"/>
        <w:jc w:val="both"/>
      </w:pPr>
      <w:r w:rsidRPr="00D848A2">
        <w:t>s porozuměním poslouchat mluvené projevy (např. výklad, přednášku, proslov), pořizovat si poznámky;</w:t>
      </w:r>
    </w:p>
    <w:p w14:paraId="0F12CCBB" w14:textId="77777777" w:rsidR="006C7229" w:rsidRPr="00D848A2" w:rsidRDefault="006C7229" w:rsidP="00C74A71">
      <w:pPr>
        <w:pStyle w:val="Odstavecseseznamem"/>
        <w:numPr>
          <w:ilvl w:val="0"/>
          <w:numId w:val="122"/>
        </w:numPr>
        <w:ind w:left="567" w:hanging="283"/>
        <w:jc w:val="both"/>
      </w:pPr>
      <w:r w:rsidRPr="00D848A2">
        <w:t>využívat ke svému učení různé informační zdroje, včetně svých zkušeností i zkušeností jiných lidí;</w:t>
      </w:r>
    </w:p>
    <w:p w14:paraId="5F44EDAF" w14:textId="77777777" w:rsidR="006C7229" w:rsidRPr="00D848A2" w:rsidRDefault="006C7229" w:rsidP="00C74A71">
      <w:pPr>
        <w:pStyle w:val="Odstavecseseznamem"/>
        <w:numPr>
          <w:ilvl w:val="0"/>
          <w:numId w:val="122"/>
        </w:numPr>
        <w:ind w:left="567" w:hanging="283"/>
        <w:jc w:val="both"/>
      </w:pPr>
      <w:r w:rsidRPr="00D848A2">
        <w:t>sledovat a hodnotit pokrok při dosahování cílů svého učení, přijímat hodnocení výsledků svého učení od jiných lidí;</w:t>
      </w:r>
    </w:p>
    <w:p w14:paraId="725F44E9" w14:textId="77777777" w:rsidR="006C7229" w:rsidRPr="00D848A2" w:rsidRDefault="006C7229" w:rsidP="00C74A71">
      <w:pPr>
        <w:pStyle w:val="Odstavecseseznamem"/>
        <w:numPr>
          <w:ilvl w:val="0"/>
          <w:numId w:val="122"/>
        </w:numPr>
        <w:ind w:left="567" w:hanging="283"/>
        <w:jc w:val="both"/>
      </w:pPr>
      <w:r w:rsidRPr="00D848A2">
        <w:t>znát možnosti svého dalšího vzdělávání, zejména v oboru a povolání.</w:t>
      </w:r>
    </w:p>
    <w:p w14:paraId="469A1888" w14:textId="77777777" w:rsidR="00CA7C7F" w:rsidRDefault="00CA7C7F">
      <w:pPr>
        <w:spacing w:after="160" w:line="259" w:lineRule="auto"/>
        <w:rPr>
          <w:rFonts w:eastAsiaTheme="minorEastAsia"/>
          <w:b/>
          <w:color w:val="404040" w:themeColor="text1" w:themeTint="BF"/>
        </w:rPr>
      </w:pPr>
      <w:r>
        <w:br w:type="page"/>
      </w:r>
    </w:p>
    <w:p w14:paraId="4BE3A5E4" w14:textId="61459CB8" w:rsidR="006C7229" w:rsidRPr="00D848A2" w:rsidRDefault="006C7229" w:rsidP="006C7229">
      <w:pPr>
        <w:pStyle w:val="Podnapis2"/>
      </w:pPr>
      <w:r w:rsidRPr="00D848A2">
        <w:lastRenderedPageBreak/>
        <w:t>Kompetence k řešení problémů</w:t>
      </w:r>
    </w:p>
    <w:p w14:paraId="620FE928" w14:textId="77777777" w:rsidR="00033AC7" w:rsidRPr="00D848A2" w:rsidRDefault="00033AC7" w:rsidP="00C74A71">
      <w:pPr>
        <w:pStyle w:val="Odstavecseseznamem"/>
        <w:numPr>
          <w:ilvl w:val="0"/>
          <w:numId w:val="122"/>
        </w:numPr>
        <w:ind w:left="567" w:hanging="283"/>
        <w:jc w:val="both"/>
      </w:pPr>
      <w:r w:rsidRPr="00D848A2">
        <w:t>uplatňovat při řešení problémů různé metody myšlení (logické, matematické, empirické) a myšlenkové operace;</w:t>
      </w:r>
    </w:p>
    <w:p w14:paraId="775FF06B" w14:textId="77777777" w:rsidR="006C7229" w:rsidRPr="00D848A2" w:rsidRDefault="006C7229" w:rsidP="00C74A71">
      <w:pPr>
        <w:pStyle w:val="Odstavecseseznamem"/>
        <w:numPr>
          <w:ilvl w:val="0"/>
          <w:numId w:val="12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62DFBACA" w14:textId="77777777" w:rsidR="006C7229" w:rsidRPr="00D848A2" w:rsidRDefault="006C7229" w:rsidP="00C74A71">
      <w:pPr>
        <w:pStyle w:val="Odstavecseseznamem"/>
        <w:numPr>
          <w:ilvl w:val="0"/>
          <w:numId w:val="122"/>
        </w:numPr>
        <w:ind w:left="567" w:hanging="283"/>
        <w:jc w:val="both"/>
      </w:pPr>
      <w:r w:rsidRPr="00D848A2">
        <w:t>volit prostředky a způsoby (pomůcky, studijní literaturu, metody a techniky) vhodné pro splnění jednotlivých aktivit, využívat zkušenosti a vědomosti nabyté dříve;</w:t>
      </w:r>
    </w:p>
    <w:p w14:paraId="3C0DB1BF" w14:textId="77777777" w:rsidR="006C7229" w:rsidRPr="00D848A2" w:rsidRDefault="006C7229" w:rsidP="00C74A71">
      <w:pPr>
        <w:pStyle w:val="Odstavecseseznamem"/>
        <w:numPr>
          <w:ilvl w:val="0"/>
          <w:numId w:val="122"/>
        </w:numPr>
        <w:ind w:left="567" w:hanging="283"/>
        <w:jc w:val="both"/>
      </w:pPr>
      <w:r w:rsidRPr="00D848A2">
        <w:t>spolupracovat při řešení problémů s jinými lidmi (týmové řešení).</w:t>
      </w:r>
    </w:p>
    <w:p w14:paraId="7468C879" w14:textId="77777777" w:rsidR="006C7229" w:rsidRPr="00D848A2" w:rsidRDefault="006C7229" w:rsidP="006C7229">
      <w:pPr>
        <w:pStyle w:val="Podnapis2"/>
      </w:pPr>
      <w:r w:rsidRPr="00D848A2">
        <w:t>Komunikativní kompetence</w:t>
      </w:r>
    </w:p>
    <w:p w14:paraId="09F76B23" w14:textId="77777777" w:rsidR="006C7229" w:rsidRPr="00D848A2" w:rsidRDefault="006C7229" w:rsidP="00C74A71">
      <w:pPr>
        <w:pStyle w:val="Odstavecseseznamem"/>
        <w:numPr>
          <w:ilvl w:val="0"/>
          <w:numId w:val="122"/>
        </w:numPr>
        <w:ind w:left="567" w:hanging="283"/>
        <w:jc w:val="both"/>
      </w:pPr>
      <w:r w:rsidRPr="00D848A2">
        <w:t>formulovat své myšlenky srozumitelně a souvisle, v písemné podobě přehledně a jazykově správně;</w:t>
      </w:r>
    </w:p>
    <w:p w14:paraId="6CBB96FD" w14:textId="77777777" w:rsidR="006C7229" w:rsidRPr="00D848A2" w:rsidRDefault="006C7229" w:rsidP="00C74A71">
      <w:pPr>
        <w:pStyle w:val="Odstavecseseznamem"/>
        <w:numPr>
          <w:ilvl w:val="0"/>
          <w:numId w:val="122"/>
        </w:numPr>
        <w:ind w:left="567" w:hanging="283"/>
        <w:jc w:val="both"/>
      </w:pPr>
      <w:r w:rsidRPr="00D848A2">
        <w:t>zpracovávat administrativní písemnosti, pracovní dokumenty i souvislé texty na běžná i odborná témata;</w:t>
      </w:r>
    </w:p>
    <w:p w14:paraId="739C51EE" w14:textId="77777777" w:rsidR="006C7229" w:rsidRPr="00D848A2" w:rsidRDefault="006C7229" w:rsidP="00C74A71">
      <w:pPr>
        <w:pStyle w:val="Odstavecseseznamem"/>
        <w:numPr>
          <w:ilvl w:val="0"/>
          <w:numId w:val="122"/>
        </w:numPr>
        <w:ind w:left="567" w:hanging="283"/>
        <w:jc w:val="both"/>
      </w:pPr>
      <w:r w:rsidRPr="00D848A2">
        <w:t>dodržovat jazykové a stylistické normy i odbornou terminologii;</w:t>
      </w:r>
    </w:p>
    <w:p w14:paraId="4F001890" w14:textId="77777777" w:rsidR="006C7229" w:rsidRPr="00D848A2" w:rsidRDefault="006C7229" w:rsidP="00C74A71">
      <w:pPr>
        <w:pStyle w:val="Odstavecseseznamem"/>
        <w:numPr>
          <w:ilvl w:val="0"/>
          <w:numId w:val="122"/>
        </w:numPr>
        <w:ind w:left="567" w:hanging="283"/>
        <w:jc w:val="both"/>
      </w:pPr>
      <w:r w:rsidRPr="00D848A2">
        <w:t>zaznamenávat písemně podstatné myšlenky a údaje z textů a projevů jiných lidí (přednášek, diskusí, porad apod.);</w:t>
      </w:r>
    </w:p>
    <w:p w14:paraId="138579E9" w14:textId="77777777" w:rsidR="006C7229" w:rsidRPr="00D848A2" w:rsidRDefault="006C7229" w:rsidP="00C74A71">
      <w:pPr>
        <w:pStyle w:val="Odstavecseseznamem"/>
        <w:numPr>
          <w:ilvl w:val="0"/>
          <w:numId w:val="122"/>
        </w:numPr>
        <w:ind w:left="567" w:hanging="283"/>
        <w:jc w:val="both"/>
      </w:pPr>
      <w:r w:rsidRPr="00D848A2">
        <w:t>dosáhnout jazykové způsobilosti potřebné pro komunikaci v cizojazyčném prostředí nejméně v jednom cizím jazyce;</w:t>
      </w:r>
    </w:p>
    <w:p w14:paraId="02A2AE40" w14:textId="77777777" w:rsidR="006C7229" w:rsidRPr="00D848A2" w:rsidRDefault="006C7229" w:rsidP="00C74A71">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36036F1E" w14:textId="77777777" w:rsidR="006C7229" w:rsidRPr="00D848A2" w:rsidRDefault="006C7229" w:rsidP="00C74A71">
      <w:pPr>
        <w:pStyle w:val="Odstavecseseznamem"/>
        <w:numPr>
          <w:ilvl w:val="0"/>
          <w:numId w:val="122"/>
        </w:numPr>
        <w:ind w:left="567" w:hanging="283"/>
        <w:jc w:val="both"/>
      </w:pPr>
      <w:r w:rsidRPr="00D848A2">
        <w:t>chápat výhody znalosti cizích jazyků pro životní i pracovní uplatnění, být motivováni k prohlubování svých jazykových dovedností v celoživotním učení.</w:t>
      </w:r>
    </w:p>
    <w:p w14:paraId="3CCAAFA3" w14:textId="77777777" w:rsidR="006C7229" w:rsidRPr="00D848A2" w:rsidRDefault="006C7229" w:rsidP="006C7229">
      <w:pPr>
        <w:pStyle w:val="Podnapis2"/>
      </w:pPr>
      <w:r w:rsidRPr="00D848A2">
        <w:t>Personální a sociální kompetence</w:t>
      </w:r>
    </w:p>
    <w:p w14:paraId="46C0D39C" w14:textId="77777777" w:rsidR="006C7229" w:rsidRPr="00D848A2" w:rsidRDefault="006C7229" w:rsidP="00C74A71">
      <w:pPr>
        <w:pStyle w:val="Odstavecseseznamem"/>
        <w:numPr>
          <w:ilvl w:val="0"/>
          <w:numId w:val="122"/>
        </w:numPr>
        <w:ind w:left="567" w:hanging="283"/>
        <w:jc w:val="both"/>
      </w:pPr>
      <w:r w:rsidRPr="00D848A2">
        <w:t>posuzovat reálně své fyzické a duševní možnosti, odhadovat důsledky svého jednání a chování v různých situacích;</w:t>
      </w:r>
    </w:p>
    <w:p w14:paraId="6E82E7E1" w14:textId="77777777" w:rsidR="006C7229" w:rsidRPr="00D848A2" w:rsidRDefault="006C7229" w:rsidP="00C74A71">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2F068545" w14:textId="77777777" w:rsidR="006C7229" w:rsidRPr="00D848A2" w:rsidRDefault="006C7229" w:rsidP="00C74A71">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28337C83" w14:textId="77777777" w:rsidR="006C7229" w:rsidRPr="00D848A2" w:rsidRDefault="006C7229" w:rsidP="00C74A71">
      <w:pPr>
        <w:pStyle w:val="Odstavecseseznamem"/>
        <w:numPr>
          <w:ilvl w:val="0"/>
          <w:numId w:val="122"/>
        </w:numPr>
        <w:ind w:left="567" w:hanging="283"/>
        <w:jc w:val="both"/>
      </w:pPr>
      <w:r w:rsidRPr="00D848A2">
        <w:t>ověřovat si získané poznatky, kriticky zvažovat názory, postoje a jednání jiných lidí;</w:t>
      </w:r>
    </w:p>
    <w:p w14:paraId="5A3C7C43" w14:textId="77777777" w:rsidR="006C7229" w:rsidRPr="00D848A2" w:rsidRDefault="006C7229" w:rsidP="00C74A71">
      <w:pPr>
        <w:pStyle w:val="Odstavecseseznamem"/>
        <w:numPr>
          <w:ilvl w:val="0"/>
          <w:numId w:val="122"/>
        </w:numPr>
        <w:ind w:left="567" w:hanging="283"/>
        <w:jc w:val="both"/>
      </w:pPr>
      <w:r w:rsidRPr="00D848A2">
        <w:t>mít odpovědný vztah ke svému zdraví, pečovat o svůj fyzický i duševní rozvoj, být si vědomi důsledků nezdravého životního stylu a závislostí;</w:t>
      </w:r>
    </w:p>
    <w:p w14:paraId="5D780BE7" w14:textId="77777777" w:rsidR="006C7229" w:rsidRPr="00D848A2" w:rsidRDefault="006C7229" w:rsidP="00C74A71">
      <w:pPr>
        <w:pStyle w:val="Odstavecseseznamem"/>
        <w:numPr>
          <w:ilvl w:val="0"/>
          <w:numId w:val="122"/>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616D7688" w14:textId="77777777" w:rsidR="006C7229" w:rsidRPr="00D848A2" w:rsidRDefault="006C7229" w:rsidP="00C74A71">
      <w:pPr>
        <w:pStyle w:val="Odstavecseseznamem"/>
        <w:numPr>
          <w:ilvl w:val="0"/>
          <w:numId w:val="122"/>
        </w:numPr>
        <w:ind w:left="567" w:hanging="283"/>
        <w:jc w:val="both"/>
      </w:pPr>
      <w:r w:rsidRPr="00D848A2">
        <w:t>pracovat v týmu a podílet se na realizaci společných pracovních a jiných činností;</w:t>
      </w:r>
    </w:p>
    <w:p w14:paraId="3F692289" w14:textId="77777777" w:rsidR="006C7229" w:rsidRPr="00D848A2" w:rsidRDefault="006C7229" w:rsidP="00C74A71">
      <w:pPr>
        <w:pStyle w:val="Odstavecseseznamem"/>
        <w:numPr>
          <w:ilvl w:val="0"/>
          <w:numId w:val="122"/>
        </w:numPr>
        <w:ind w:left="567" w:hanging="283"/>
        <w:jc w:val="both"/>
      </w:pPr>
      <w:r w:rsidRPr="00D848A2">
        <w:t>přijímat a odpovědně plnit svěřené úkoly;</w:t>
      </w:r>
    </w:p>
    <w:p w14:paraId="3F5EC786" w14:textId="77777777" w:rsidR="006C7229" w:rsidRPr="00D848A2" w:rsidRDefault="006C7229" w:rsidP="00C74A71">
      <w:pPr>
        <w:pStyle w:val="Odstavecseseznamem"/>
        <w:numPr>
          <w:ilvl w:val="0"/>
          <w:numId w:val="122"/>
        </w:numPr>
        <w:ind w:left="567" w:hanging="283"/>
        <w:jc w:val="both"/>
      </w:pPr>
      <w:r w:rsidRPr="00D848A2">
        <w:t>podněcovat práci týmu vlastními návrhy na zlepšení práce a řešení úkolů, nezaujatě zvažovat návrhy druhých;</w:t>
      </w:r>
    </w:p>
    <w:p w14:paraId="32192CC8" w14:textId="77777777" w:rsidR="006C7229" w:rsidRPr="00D848A2" w:rsidRDefault="006C7229" w:rsidP="00C74A71">
      <w:pPr>
        <w:pStyle w:val="Odstavecseseznamem"/>
        <w:numPr>
          <w:ilvl w:val="0"/>
          <w:numId w:val="122"/>
        </w:numPr>
        <w:ind w:left="567" w:hanging="283"/>
        <w:jc w:val="both"/>
      </w:pPr>
      <w:r w:rsidRPr="00D848A2">
        <w:t>přispívat k vytváření vstřícných mezilidských vztahů a k předcházení osobním konfliktům, nepodléhat předsudkům a stereotypům v přístupu k druhým.</w:t>
      </w:r>
    </w:p>
    <w:p w14:paraId="0AD7CAFA" w14:textId="77777777" w:rsidR="006C7229" w:rsidRPr="00D848A2" w:rsidRDefault="006C7229" w:rsidP="006C7229">
      <w:pPr>
        <w:pStyle w:val="Podnapis2"/>
      </w:pPr>
      <w:r w:rsidRPr="00D848A2">
        <w:t>Občanské kompetence a kulturní povědomí</w:t>
      </w:r>
    </w:p>
    <w:p w14:paraId="139295E4" w14:textId="77777777" w:rsidR="006C7229" w:rsidRPr="00D848A2" w:rsidRDefault="006C7229" w:rsidP="00C74A71">
      <w:pPr>
        <w:pStyle w:val="Odstavecseseznamem"/>
        <w:numPr>
          <w:ilvl w:val="0"/>
          <w:numId w:val="122"/>
        </w:numPr>
        <w:ind w:left="567" w:hanging="283"/>
        <w:jc w:val="both"/>
      </w:pPr>
      <w:r w:rsidRPr="00D848A2">
        <w:t>jednat odpovědně, samostatně a iniciativně nejen ve vlastním zájmu, ale i ve veřejném zájmu;</w:t>
      </w:r>
    </w:p>
    <w:p w14:paraId="798D00B9" w14:textId="77777777" w:rsidR="006C7229" w:rsidRPr="00D848A2" w:rsidRDefault="006C7229" w:rsidP="00C74A71">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641F8547" w14:textId="77777777" w:rsidR="006C7229" w:rsidRPr="00D848A2" w:rsidRDefault="006C7229" w:rsidP="00C74A71">
      <w:pPr>
        <w:pStyle w:val="Odstavecseseznamem"/>
        <w:numPr>
          <w:ilvl w:val="0"/>
          <w:numId w:val="122"/>
        </w:numPr>
        <w:ind w:left="567" w:hanging="283"/>
        <w:jc w:val="both"/>
      </w:pPr>
      <w:r w:rsidRPr="00D848A2">
        <w:t>chápat význam životního prostředí pro člověka a jednat v duchu udržitelného rozvoje;</w:t>
      </w:r>
    </w:p>
    <w:p w14:paraId="2848DFA4" w14:textId="0B284655" w:rsidR="006C7229" w:rsidRPr="00D848A2" w:rsidRDefault="006C7229" w:rsidP="00C74A71">
      <w:pPr>
        <w:pStyle w:val="Odstavecseseznamem"/>
        <w:numPr>
          <w:ilvl w:val="0"/>
          <w:numId w:val="122"/>
        </w:numPr>
        <w:ind w:left="567" w:hanging="283"/>
        <w:jc w:val="both"/>
      </w:pPr>
      <w:r w:rsidRPr="00D848A2">
        <w:lastRenderedPageBreak/>
        <w:t>uznávat hodnotu života, uvědomovat si odpovědnost za vlastní život a spoluodpovědnost při zabezpečování oc</w:t>
      </w:r>
      <w:r w:rsidR="00482DD8" w:rsidRPr="00D848A2">
        <w:t>hrany života a zdraví ostatních.</w:t>
      </w:r>
    </w:p>
    <w:p w14:paraId="5538F2CB" w14:textId="61C368FE" w:rsidR="006C7229" w:rsidRPr="00D848A2" w:rsidRDefault="006C7229" w:rsidP="006C7229">
      <w:pPr>
        <w:pStyle w:val="Podnapis2"/>
      </w:pPr>
      <w:r w:rsidRPr="00D848A2">
        <w:t>Kompetence k pracovnímu uplatnění a podnikatelským aktivitám</w:t>
      </w:r>
    </w:p>
    <w:p w14:paraId="04C727B9" w14:textId="77777777" w:rsidR="006C7229" w:rsidRPr="00D848A2" w:rsidRDefault="006C7229" w:rsidP="00C74A71">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674B8CBE" w14:textId="77777777" w:rsidR="006C7229" w:rsidRPr="00D848A2" w:rsidRDefault="006C7229" w:rsidP="00C74A71">
      <w:pPr>
        <w:pStyle w:val="Odstavecseseznamem"/>
        <w:numPr>
          <w:ilvl w:val="0"/>
          <w:numId w:val="122"/>
        </w:numPr>
        <w:ind w:left="567" w:hanging="283"/>
        <w:jc w:val="both"/>
      </w:pPr>
      <w:r w:rsidRPr="00D848A2">
        <w:t>mít přehled o možnostech uplatnění na trhu práce v daném oboru; cílevědomě a zodpovědně rozhodovat o své budoucí profesní a vzdělávací dráze;</w:t>
      </w:r>
    </w:p>
    <w:p w14:paraId="58633920" w14:textId="1F15BF97" w:rsidR="006C7229" w:rsidRPr="00D848A2" w:rsidRDefault="006C7229" w:rsidP="00C74A71">
      <w:pPr>
        <w:pStyle w:val="Odstavecseseznamem"/>
        <w:numPr>
          <w:ilvl w:val="0"/>
          <w:numId w:val="122"/>
        </w:numPr>
        <w:ind w:left="567" w:hanging="283"/>
        <w:jc w:val="both"/>
      </w:pPr>
      <w:r w:rsidRPr="00D848A2">
        <w:t>mít reálnou představu o</w:t>
      </w:r>
      <w:r w:rsidR="001A7DAE">
        <w:t xml:space="preserve"> </w:t>
      </w:r>
      <w:r w:rsidRPr="00D848A2">
        <w:t>pracovních, platových a</w:t>
      </w:r>
      <w:r w:rsidR="001A7DAE">
        <w:t xml:space="preserve"> </w:t>
      </w:r>
      <w:r w:rsidRPr="00D848A2">
        <w:t>jiných podmínkách v oboru a o požadavcích zaměstnavatelů na pracovníky a umět je srovnávat se svými představami a předpoklady;</w:t>
      </w:r>
    </w:p>
    <w:p w14:paraId="40DF2C6A" w14:textId="2E292678" w:rsidR="006C7229" w:rsidRPr="00D848A2" w:rsidRDefault="006C7229" w:rsidP="00C74A71">
      <w:pPr>
        <w:pStyle w:val="Odstavecseseznamem"/>
        <w:numPr>
          <w:ilvl w:val="0"/>
          <w:numId w:val="122"/>
        </w:numPr>
        <w:ind w:left="567" w:hanging="283"/>
        <w:jc w:val="both"/>
      </w:pPr>
      <w:r w:rsidRPr="00D848A2">
        <w:t>vhodně komunikovat s potenciálními zaměstnavateli, prezentovat svůj odborn</w:t>
      </w:r>
      <w:r w:rsidR="00482DD8" w:rsidRPr="00D848A2">
        <w:t>ý potenciál a své profesní cíle.</w:t>
      </w:r>
    </w:p>
    <w:p w14:paraId="22689D4E" w14:textId="77777777" w:rsidR="006C7229" w:rsidRPr="00D848A2" w:rsidRDefault="006C7229" w:rsidP="006C7229">
      <w:pPr>
        <w:pStyle w:val="Podnapis2"/>
      </w:pPr>
      <w:r w:rsidRPr="00D848A2">
        <w:t>Digitální kompetence</w:t>
      </w:r>
    </w:p>
    <w:p w14:paraId="22676BC4" w14:textId="77777777" w:rsidR="006C7229" w:rsidRPr="00D848A2" w:rsidRDefault="006C7229" w:rsidP="006C7229">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749DFB0B" w14:textId="77777777" w:rsidR="006C7229" w:rsidRPr="00D848A2" w:rsidRDefault="006C7229" w:rsidP="006C7229">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6BB4C1B7" w14:textId="77777777" w:rsidR="006C7229" w:rsidRPr="00D848A2" w:rsidRDefault="006C7229" w:rsidP="006C7229">
      <w:pPr>
        <w:pStyle w:val="Odstavecseseznamem"/>
        <w:numPr>
          <w:ilvl w:val="0"/>
          <w:numId w:val="30"/>
        </w:numPr>
        <w:ind w:left="568" w:hanging="284"/>
        <w:jc w:val="both"/>
      </w:pPr>
      <w:r w:rsidRPr="00D848A2">
        <w:t>využívat digitální technologie k vlastnímu celoživotnímu učení a osobnímu rozvoji;</w:t>
      </w:r>
    </w:p>
    <w:p w14:paraId="107878E7" w14:textId="77777777" w:rsidR="006C7229" w:rsidRPr="00D848A2" w:rsidRDefault="006C7229" w:rsidP="006C7229">
      <w:pPr>
        <w:pStyle w:val="Odstavecseseznamem"/>
        <w:numPr>
          <w:ilvl w:val="0"/>
          <w:numId w:val="30"/>
        </w:numPr>
        <w:ind w:left="568" w:hanging="284"/>
        <w:jc w:val="both"/>
      </w:pPr>
      <w:r w:rsidRPr="00D848A2">
        <w:t>k řešení problémů využívat i algoritmické postupy a modelování;</w:t>
      </w:r>
    </w:p>
    <w:p w14:paraId="78C2ED49" w14:textId="77777777" w:rsidR="006C7229" w:rsidRPr="00D848A2" w:rsidRDefault="006C7229" w:rsidP="006C7229">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691612A3" w14:textId="77777777" w:rsidR="006C7229" w:rsidRPr="00D848A2" w:rsidRDefault="006C7229" w:rsidP="006C7229">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0ED5E0A4" w14:textId="77777777" w:rsidR="006C7229" w:rsidRPr="00D848A2" w:rsidRDefault="006C7229" w:rsidP="001A49C4">
      <w:pPr>
        <w:spacing w:after="0"/>
      </w:pPr>
    </w:p>
    <w:p w14:paraId="3E17BCDC" w14:textId="77777777" w:rsidR="006C7229" w:rsidRPr="00D848A2" w:rsidRDefault="006C7229" w:rsidP="006C7229">
      <w:pPr>
        <w:pStyle w:val="Kompetence"/>
      </w:pPr>
      <w:r w:rsidRPr="00D848A2">
        <w:t>Odborné kompetence</w:t>
      </w:r>
    </w:p>
    <w:p w14:paraId="2FB51020" w14:textId="77777777" w:rsidR="006C7229" w:rsidRPr="00D848A2" w:rsidRDefault="006C7229" w:rsidP="006C7229">
      <w:pPr>
        <w:pStyle w:val="Podnapis2"/>
      </w:pPr>
      <w:r w:rsidRPr="00D848A2">
        <w:t>Dbát na bezpečnost práce a ochranu zdraví při práci</w:t>
      </w:r>
    </w:p>
    <w:p w14:paraId="50386B0C" w14:textId="77777777" w:rsidR="006C7229" w:rsidRPr="00D848A2" w:rsidRDefault="006C7229" w:rsidP="00C74A71">
      <w:pPr>
        <w:pStyle w:val="Odstavecseseznamem"/>
        <w:numPr>
          <w:ilvl w:val="0"/>
          <w:numId w:val="124"/>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1F6F99E2" w14:textId="77777777" w:rsidR="006C7229" w:rsidRPr="00D848A2" w:rsidRDefault="006C7229" w:rsidP="00C74A71">
      <w:pPr>
        <w:pStyle w:val="Odstavecseseznamem"/>
        <w:numPr>
          <w:ilvl w:val="0"/>
          <w:numId w:val="124"/>
        </w:numPr>
        <w:ind w:left="567" w:hanging="283"/>
        <w:jc w:val="both"/>
      </w:pPr>
      <w:r w:rsidRPr="00D848A2">
        <w:t>znát a dodržovat základní právní předpisy týkající se bezpečnosti a ochrany zdraví při práci a požární prevence;</w:t>
      </w:r>
    </w:p>
    <w:p w14:paraId="176F2382" w14:textId="77777777" w:rsidR="006C7229" w:rsidRPr="00D848A2" w:rsidRDefault="006C7229" w:rsidP="00C74A71">
      <w:pPr>
        <w:pStyle w:val="Odstavecseseznamem"/>
        <w:numPr>
          <w:ilvl w:val="0"/>
          <w:numId w:val="124"/>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1DB1F2BE" w14:textId="77777777" w:rsidR="006C7229" w:rsidRPr="00D848A2" w:rsidRDefault="006C7229" w:rsidP="00C74A71">
      <w:pPr>
        <w:pStyle w:val="Odstavecseseznamem"/>
        <w:numPr>
          <w:ilvl w:val="0"/>
          <w:numId w:val="124"/>
        </w:numPr>
        <w:ind w:left="567" w:hanging="283"/>
        <w:jc w:val="both"/>
      </w:pPr>
      <w:r w:rsidRPr="00D848A2">
        <w:t>znát systém péče o zdraví pracujících (včetně preventivní péče, umět uplatňovat nároky na ochranu zdraví v souvislosti s prací, nároky vzniklé úrazem nebo poškozením zdraví v souvislosti s vykonáváním práce);</w:t>
      </w:r>
    </w:p>
    <w:p w14:paraId="4EBA258F" w14:textId="77777777" w:rsidR="006C7229" w:rsidRPr="00D848A2" w:rsidRDefault="006C7229" w:rsidP="00C74A71">
      <w:pPr>
        <w:pStyle w:val="Odstavecseseznamem"/>
        <w:numPr>
          <w:ilvl w:val="0"/>
          <w:numId w:val="124"/>
        </w:numPr>
        <w:ind w:left="567" w:hanging="283"/>
        <w:jc w:val="both"/>
      </w:pPr>
      <w:r w:rsidRPr="00D848A2">
        <w:t>být vybaveni vědomostmi o zásadách poskytování první pomoci při náhlém onemocnění nebo úrazu a dokázat první pomoc sami poskytnout.</w:t>
      </w:r>
    </w:p>
    <w:p w14:paraId="563FC42D" w14:textId="77777777" w:rsidR="006C7229" w:rsidRPr="00D848A2" w:rsidRDefault="006C7229" w:rsidP="006C7229">
      <w:pPr>
        <w:pStyle w:val="Podnapis2"/>
      </w:pPr>
      <w:r w:rsidRPr="00D848A2">
        <w:t>Usilovat o nejvyšší kvalitu své práce, výrobků nebo služeb</w:t>
      </w:r>
    </w:p>
    <w:p w14:paraId="6755DB65" w14:textId="77777777" w:rsidR="006C7229" w:rsidRPr="00D848A2" w:rsidRDefault="006C7229" w:rsidP="00C74A71">
      <w:pPr>
        <w:pStyle w:val="Odstavecseseznamem"/>
        <w:numPr>
          <w:ilvl w:val="0"/>
          <w:numId w:val="124"/>
        </w:numPr>
        <w:ind w:left="567" w:hanging="283"/>
        <w:jc w:val="both"/>
      </w:pPr>
      <w:r w:rsidRPr="00D848A2">
        <w:t>chápat kvalitu jako významný nástroj konkurenceschopnosti a dobrého jména organizace;</w:t>
      </w:r>
    </w:p>
    <w:p w14:paraId="63CEA4DB" w14:textId="77777777" w:rsidR="006C7229" w:rsidRPr="00D848A2" w:rsidRDefault="006C7229" w:rsidP="00C74A71">
      <w:pPr>
        <w:pStyle w:val="Odstavecseseznamem"/>
        <w:numPr>
          <w:ilvl w:val="0"/>
          <w:numId w:val="124"/>
        </w:numPr>
        <w:ind w:left="567" w:hanging="283"/>
        <w:jc w:val="both"/>
      </w:pPr>
      <w:r w:rsidRPr="00D848A2">
        <w:t>dodržovat stanovené normy (standardy) a předpisy související se systémem řízení jakosti zavedeným na pracovišti;</w:t>
      </w:r>
    </w:p>
    <w:p w14:paraId="0997465F" w14:textId="77777777" w:rsidR="006C7229" w:rsidRPr="00D848A2" w:rsidRDefault="006C7229" w:rsidP="00C74A71">
      <w:pPr>
        <w:pStyle w:val="Odstavecseseznamem"/>
        <w:numPr>
          <w:ilvl w:val="0"/>
          <w:numId w:val="124"/>
        </w:numPr>
        <w:ind w:left="567" w:hanging="283"/>
        <w:jc w:val="both"/>
      </w:pPr>
      <w:r w:rsidRPr="00D848A2">
        <w:t>dbát na zabezpečování parametrů (standardů) kvality procesů, výrobků nebo služeb, zohledňovat požadavky klienta (zákazníka, občana).</w:t>
      </w:r>
    </w:p>
    <w:p w14:paraId="0B7351B4" w14:textId="77777777" w:rsidR="006C7229" w:rsidRPr="00D848A2" w:rsidRDefault="006C7229" w:rsidP="006C7229">
      <w:pPr>
        <w:pStyle w:val="Podnapis2"/>
      </w:pPr>
      <w:r w:rsidRPr="00D848A2">
        <w:t>Jednat ekonomicky a v souladu se strategií udržitelného rozvoje</w:t>
      </w:r>
    </w:p>
    <w:p w14:paraId="621219CA" w14:textId="77777777" w:rsidR="006C7229" w:rsidRPr="00D848A2" w:rsidRDefault="006C7229" w:rsidP="00C74A71">
      <w:pPr>
        <w:pStyle w:val="Odstavecseseznamem"/>
        <w:numPr>
          <w:ilvl w:val="0"/>
          <w:numId w:val="124"/>
        </w:numPr>
        <w:ind w:left="567" w:hanging="283"/>
        <w:jc w:val="both"/>
      </w:pPr>
      <w:r w:rsidRPr="00D848A2">
        <w:lastRenderedPageBreak/>
        <w:t>znát význam, účel a užitečnost vykonávané práce, její finanční, popř. společenské ohodnocení;</w:t>
      </w:r>
    </w:p>
    <w:p w14:paraId="69F08232" w14:textId="77777777" w:rsidR="001A49C4" w:rsidRDefault="006C7229" w:rsidP="001A49C4">
      <w:pPr>
        <w:pStyle w:val="Odstavecseseznamem"/>
        <w:numPr>
          <w:ilvl w:val="0"/>
          <w:numId w:val="124"/>
        </w:numPr>
        <w:ind w:left="567" w:hanging="283"/>
        <w:jc w:val="both"/>
      </w:pPr>
      <w:r w:rsidRPr="00D848A2">
        <w:t>efektivně hospodařit s finančními prostředky;</w:t>
      </w:r>
      <w:r w:rsidR="001A49C4" w:rsidRPr="001A49C4">
        <w:t xml:space="preserve"> </w:t>
      </w:r>
    </w:p>
    <w:p w14:paraId="2D751884" w14:textId="75B633DC" w:rsidR="001A49C4" w:rsidRPr="00D848A2" w:rsidRDefault="001A49C4" w:rsidP="001A49C4">
      <w:pPr>
        <w:pStyle w:val="Odstavecseseznamem"/>
        <w:numPr>
          <w:ilvl w:val="0"/>
          <w:numId w:val="124"/>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1B6ADCBC" w14:textId="77777777" w:rsidR="006C7229" w:rsidRPr="00D848A2" w:rsidRDefault="006C7229" w:rsidP="00C74A71">
      <w:pPr>
        <w:pStyle w:val="Odstavecseseznamem"/>
        <w:numPr>
          <w:ilvl w:val="0"/>
          <w:numId w:val="124"/>
        </w:numPr>
        <w:ind w:left="567" w:hanging="283"/>
        <w:jc w:val="both"/>
      </w:pPr>
      <w:r w:rsidRPr="00D848A2">
        <w:t>nakládat s materiály, energiemi, odpady, vodou a jinými látkami ekonomicky a s ohledem na životní prostředí.</w:t>
      </w:r>
    </w:p>
    <w:p w14:paraId="6DA2E792"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7"/>
        </w:rPr>
        <w:t xml:space="preserve"> </w:t>
      </w:r>
      <w:r w:rsidRPr="00D848A2">
        <w:rPr>
          <w:rFonts w:cstheme="minorHAnsi"/>
          <w:b/>
          <w:color w:val="595959" w:themeColor="text1" w:themeTint="A6"/>
        </w:rPr>
        <w:t>sestavovat</w:t>
      </w:r>
      <w:r w:rsidRPr="00D848A2">
        <w:rPr>
          <w:rFonts w:cstheme="minorHAnsi"/>
          <w:b/>
          <w:color w:val="595959" w:themeColor="text1" w:themeTint="A6"/>
          <w:spacing w:val="-8"/>
        </w:rPr>
        <w:t xml:space="preserve"> </w:t>
      </w:r>
      <w:r w:rsidRPr="00D848A2">
        <w:rPr>
          <w:rFonts w:cstheme="minorHAnsi"/>
          <w:b/>
          <w:color w:val="595959" w:themeColor="text1" w:themeTint="A6"/>
        </w:rPr>
        <w:t>a</w:t>
      </w:r>
      <w:r w:rsidRPr="00D848A2">
        <w:rPr>
          <w:rFonts w:cstheme="minorHAnsi"/>
          <w:b/>
          <w:color w:val="595959" w:themeColor="text1" w:themeTint="A6"/>
          <w:spacing w:val="-3"/>
        </w:rPr>
        <w:t xml:space="preserve"> </w:t>
      </w:r>
      <w:r w:rsidRPr="00D848A2">
        <w:rPr>
          <w:rFonts w:cstheme="minorHAnsi"/>
          <w:b/>
          <w:color w:val="595959" w:themeColor="text1" w:themeTint="A6"/>
        </w:rPr>
        <w:t>udržovat</w:t>
      </w:r>
      <w:r w:rsidRPr="00D848A2">
        <w:rPr>
          <w:rFonts w:cstheme="minorHAnsi"/>
          <w:b/>
          <w:color w:val="595959" w:themeColor="text1" w:themeTint="A6"/>
          <w:spacing w:val="-7"/>
        </w:rPr>
        <w:t xml:space="preserve"> </w:t>
      </w:r>
      <w:r w:rsidRPr="00D848A2">
        <w:rPr>
          <w:rFonts w:cstheme="minorHAnsi"/>
          <w:b/>
          <w:color w:val="595959" w:themeColor="text1" w:themeTint="A6"/>
        </w:rPr>
        <w:t>hardware</w:t>
      </w:r>
    </w:p>
    <w:p w14:paraId="1D9AACA0"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4" w:hanging="289"/>
        <w:contextualSpacing w:val="0"/>
        <w:jc w:val="both"/>
        <w:rPr>
          <w:rFonts w:cstheme="minorHAnsi"/>
          <w:color w:val="000000" w:themeColor="text1"/>
        </w:rPr>
      </w:pPr>
      <w:r w:rsidRPr="00D848A2">
        <w:rPr>
          <w:rFonts w:cstheme="minorHAnsi"/>
          <w:color w:val="000000" w:themeColor="text1"/>
        </w:rPr>
        <w:t>volit hardware (HW) řešení s ohledem na jeho funkci, parametry a vhodnost pro předpokládané použití;</w:t>
      </w:r>
    </w:p>
    <w:p w14:paraId="51DD2ED8"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identifikovat závady</w:t>
      </w:r>
      <w:r w:rsidRPr="00D848A2">
        <w:rPr>
          <w:rFonts w:cstheme="minorHAnsi"/>
          <w:color w:val="000000" w:themeColor="text1"/>
          <w:spacing w:val="-5"/>
        </w:rPr>
        <w:t xml:space="preserve"> </w:t>
      </w:r>
      <w:r w:rsidRPr="00D848A2">
        <w:rPr>
          <w:rFonts w:cstheme="minorHAnsi"/>
          <w:color w:val="000000" w:themeColor="text1"/>
          <w:spacing w:val="-2"/>
        </w:rPr>
        <w:t>hardwaru;</w:t>
      </w:r>
    </w:p>
    <w:p w14:paraId="2D5B0191"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4" w:hanging="289"/>
        <w:contextualSpacing w:val="0"/>
        <w:jc w:val="both"/>
        <w:rPr>
          <w:rFonts w:cstheme="minorHAnsi"/>
          <w:color w:val="000000" w:themeColor="text1"/>
        </w:rPr>
      </w:pPr>
      <w:r w:rsidRPr="00D848A2">
        <w:rPr>
          <w:rFonts w:cstheme="minorHAnsi"/>
          <w:color w:val="000000" w:themeColor="text1"/>
        </w:rPr>
        <w:t>využívat vhodné nástroje pro návrh a hodnocení výkonnosti hardwaru s ohledem na zvolené řešení.</w:t>
      </w:r>
    </w:p>
    <w:p w14:paraId="1757DD23"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11"/>
        </w:rPr>
        <w:t xml:space="preserve"> </w:t>
      </w:r>
      <w:r w:rsidRPr="00D848A2">
        <w:rPr>
          <w:rFonts w:cstheme="minorHAnsi"/>
          <w:b/>
          <w:color w:val="595959" w:themeColor="text1" w:themeTint="A6"/>
        </w:rPr>
        <w:t>se</w:t>
      </w:r>
      <w:r w:rsidRPr="00D848A2">
        <w:rPr>
          <w:rFonts w:cstheme="minorHAnsi"/>
          <w:b/>
          <w:color w:val="595959" w:themeColor="text1" w:themeTint="A6"/>
          <w:spacing w:val="-9"/>
        </w:rPr>
        <w:t xml:space="preserve"> </w:t>
      </w:r>
      <w:r w:rsidRPr="00D848A2">
        <w:rPr>
          <w:rFonts w:cstheme="minorHAnsi"/>
          <w:b/>
          <w:color w:val="595959" w:themeColor="text1" w:themeTint="A6"/>
        </w:rPr>
        <w:t>základním</w:t>
      </w:r>
      <w:r w:rsidRPr="00D848A2">
        <w:rPr>
          <w:rFonts w:cstheme="minorHAnsi"/>
          <w:b/>
          <w:color w:val="595959" w:themeColor="text1" w:themeTint="A6"/>
          <w:spacing w:val="-10"/>
        </w:rPr>
        <w:t xml:space="preserve"> </w:t>
      </w:r>
      <w:r w:rsidRPr="00D848A2">
        <w:rPr>
          <w:rFonts w:cstheme="minorHAnsi"/>
          <w:b/>
          <w:color w:val="595959" w:themeColor="text1" w:themeTint="A6"/>
        </w:rPr>
        <w:t>programovým</w:t>
      </w:r>
      <w:r w:rsidRPr="00D848A2">
        <w:rPr>
          <w:rFonts w:cstheme="minorHAnsi"/>
          <w:b/>
          <w:color w:val="595959" w:themeColor="text1" w:themeTint="A6"/>
          <w:spacing w:val="-13"/>
        </w:rPr>
        <w:t xml:space="preserve"> </w:t>
      </w:r>
      <w:r w:rsidRPr="00D848A2">
        <w:rPr>
          <w:rFonts w:cstheme="minorHAnsi"/>
          <w:b/>
          <w:color w:val="595959" w:themeColor="text1" w:themeTint="A6"/>
        </w:rPr>
        <w:t>vybavením</w:t>
      </w:r>
    </w:p>
    <w:p w14:paraId="20CB49CE"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2" w:hanging="289"/>
        <w:contextualSpacing w:val="0"/>
        <w:jc w:val="both"/>
        <w:rPr>
          <w:rFonts w:cstheme="minorHAnsi"/>
          <w:color w:val="000000" w:themeColor="text1"/>
        </w:rPr>
      </w:pPr>
      <w:r w:rsidRPr="00D848A2">
        <w:rPr>
          <w:rFonts w:cstheme="minorHAnsi"/>
          <w:color w:val="000000" w:themeColor="text1"/>
        </w:rPr>
        <w:t>volit vhodný</w:t>
      </w:r>
      <w:r w:rsidRPr="00D848A2">
        <w:rPr>
          <w:rFonts w:cstheme="minorHAnsi"/>
          <w:color w:val="000000" w:themeColor="text1"/>
          <w:spacing w:val="-10"/>
        </w:rPr>
        <w:t xml:space="preserve"> </w:t>
      </w:r>
      <w:r w:rsidRPr="00D848A2">
        <w:rPr>
          <w:rFonts w:cstheme="minorHAnsi"/>
          <w:color w:val="000000" w:themeColor="text1"/>
        </w:rPr>
        <w:t>operační</w:t>
      </w:r>
      <w:r w:rsidRPr="00D848A2">
        <w:rPr>
          <w:rFonts w:cstheme="minorHAnsi"/>
          <w:color w:val="000000" w:themeColor="text1"/>
          <w:spacing w:val="-2"/>
        </w:rPr>
        <w:t xml:space="preserve"> </w:t>
      </w:r>
      <w:r w:rsidRPr="00D848A2">
        <w:rPr>
          <w:rFonts w:cstheme="minorHAnsi"/>
          <w:color w:val="000000" w:themeColor="text1"/>
        </w:rPr>
        <w:t>systém</w:t>
      </w:r>
      <w:r w:rsidRPr="00D848A2">
        <w:rPr>
          <w:rFonts w:cstheme="minorHAnsi"/>
          <w:color w:val="000000" w:themeColor="text1"/>
          <w:spacing w:val="-3"/>
        </w:rPr>
        <w:t xml:space="preserve"> </w:t>
      </w:r>
      <w:r w:rsidRPr="00D848A2">
        <w:rPr>
          <w:rFonts w:cstheme="minorHAnsi"/>
          <w:color w:val="000000" w:themeColor="text1"/>
        </w:rPr>
        <w:t>s ohledem</w:t>
      </w:r>
      <w:r w:rsidRPr="00D848A2">
        <w:rPr>
          <w:rFonts w:cstheme="minorHAnsi"/>
          <w:color w:val="000000" w:themeColor="text1"/>
          <w:spacing w:val="-2"/>
        </w:rPr>
        <w:t xml:space="preserve"> </w:t>
      </w:r>
      <w:r w:rsidRPr="00D848A2">
        <w:rPr>
          <w:rFonts w:cstheme="minorHAnsi"/>
          <w:color w:val="000000" w:themeColor="text1"/>
        </w:rPr>
        <w:t>na</w:t>
      </w:r>
      <w:r w:rsidRPr="00D848A2">
        <w:rPr>
          <w:rFonts w:cstheme="minorHAnsi"/>
          <w:color w:val="000000" w:themeColor="text1"/>
          <w:spacing w:val="-2"/>
        </w:rPr>
        <w:t xml:space="preserve"> </w:t>
      </w:r>
      <w:r w:rsidRPr="00D848A2">
        <w:rPr>
          <w:rFonts w:cstheme="minorHAnsi"/>
          <w:color w:val="000000" w:themeColor="text1"/>
        </w:rPr>
        <w:t>jeho</w:t>
      </w:r>
      <w:r w:rsidRPr="00D848A2">
        <w:rPr>
          <w:rFonts w:cstheme="minorHAnsi"/>
          <w:color w:val="000000" w:themeColor="text1"/>
          <w:spacing w:val="-2"/>
        </w:rPr>
        <w:t xml:space="preserve"> </w:t>
      </w:r>
      <w:r w:rsidRPr="00D848A2">
        <w:rPr>
          <w:rFonts w:cstheme="minorHAnsi"/>
          <w:color w:val="000000" w:themeColor="text1"/>
        </w:rPr>
        <w:t>předpokládané</w:t>
      </w:r>
      <w:r w:rsidRPr="00D848A2">
        <w:rPr>
          <w:rFonts w:cstheme="minorHAnsi"/>
          <w:color w:val="000000" w:themeColor="text1"/>
          <w:spacing w:val="-3"/>
        </w:rPr>
        <w:t xml:space="preserve"> </w:t>
      </w:r>
      <w:r w:rsidRPr="00D848A2">
        <w:rPr>
          <w:rFonts w:cstheme="minorHAnsi"/>
          <w:color w:val="000000" w:themeColor="text1"/>
        </w:rPr>
        <w:t>nasazení,</w:t>
      </w:r>
      <w:r w:rsidRPr="00D848A2">
        <w:rPr>
          <w:rFonts w:cstheme="minorHAnsi"/>
          <w:color w:val="000000" w:themeColor="text1"/>
          <w:spacing w:val="-2"/>
        </w:rPr>
        <w:t xml:space="preserve"> </w:t>
      </w:r>
      <w:r w:rsidRPr="00D848A2">
        <w:rPr>
          <w:rFonts w:cstheme="minorHAnsi"/>
          <w:color w:val="000000" w:themeColor="text1"/>
        </w:rPr>
        <w:t>rozlišovat</w:t>
      </w:r>
      <w:r w:rsidRPr="00D848A2">
        <w:rPr>
          <w:rFonts w:cstheme="minorHAnsi"/>
          <w:color w:val="000000" w:themeColor="text1"/>
          <w:spacing w:val="-2"/>
        </w:rPr>
        <w:t xml:space="preserve"> </w:t>
      </w:r>
      <w:r w:rsidRPr="00D848A2">
        <w:rPr>
          <w:rFonts w:cstheme="minorHAnsi"/>
          <w:color w:val="000000" w:themeColor="text1"/>
        </w:rPr>
        <w:t>je</w:t>
      </w:r>
      <w:r w:rsidRPr="00D848A2">
        <w:rPr>
          <w:rFonts w:cstheme="minorHAnsi"/>
          <w:color w:val="000000" w:themeColor="text1"/>
          <w:spacing w:val="-2"/>
        </w:rPr>
        <w:t xml:space="preserve"> </w:t>
      </w:r>
      <w:r w:rsidRPr="00D848A2">
        <w:rPr>
          <w:rFonts w:cstheme="minorHAnsi"/>
          <w:color w:val="000000" w:themeColor="text1"/>
        </w:rPr>
        <w:t>a provádět diagnostiku;</w:t>
      </w:r>
    </w:p>
    <w:p w14:paraId="31DB1F41"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5"/>
        </w:rPr>
        <w:t xml:space="preserve"> </w:t>
      </w:r>
      <w:r w:rsidRPr="00D848A2">
        <w:rPr>
          <w:rFonts w:cstheme="minorHAnsi"/>
          <w:color w:val="000000" w:themeColor="text1"/>
        </w:rPr>
        <w:t>konfigurovat a</w:t>
      </w:r>
      <w:r w:rsidRPr="00D848A2">
        <w:rPr>
          <w:rFonts w:cstheme="minorHAnsi"/>
          <w:color w:val="000000" w:themeColor="text1"/>
          <w:spacing w:val="-6"/>
        </w:rPr>
        <w:t xml:space="preserve"> </w:t>
      </w:r>
      <w:r w:rsidRPr="00D848A2">
        <w:rPr>
          <w:rFonts w:cstheme="minorHAnsi"/>
          <w:color w:val="000000" w:themeColor="text1"/>
        </w:rPr>
        <w:t>spravovat</w:t>
      </w:r>
      <w:r w:rsidRPr="00D848A2">
        <w:rPr>
          <w:rFonts w:cstheme="minorHAnsi"/>
          <w:color w:val="000000" w:themeColor="text1"/>
          <w:spacing w:val="-5"/>
        </w:rPr>
        <w:t xml:space="preserve"> </w:t>
      </w:r>
      <w:r w:rsidRPr="00D848A2">
        <w:rPr>
          <w:rFonts w:cstheme="minorHAnsi"/>
          <w:color w:val="000000" w:themeColor="text1"/>
        </w:rPr>
        <w:t>operační</w:t>
      </w:r>
      <w:r w:rsidRPr="00D848A2">
        <w:rPr>
          <w:rFonts w:cstheme="minorHAnsi"/>
          <w:color w:val="000000" w:themeColor="text1"/>
          <w:spacing w:val="-5"/>
        </w:rPr>
        <w:t xml:space="preserve"> </w:t>
      </w:r>
      <w:r w:rsidRPr="00D848A2">
        <w:rPr>
          <w:rFonts w:cstheme="minorHAnsi"/>
          <w:color w:val="000000" w:themeColor="text1"/>
        </w:rPr>
        <w:t>systém</w:t>
      </w:r>
      <w:r w:rsidRPr="00D848A2">
        <w:rPr>
          <w:rFonts w:cstheme="minorHAnsi"/>
          <w:color w:val="000000" w:themeColor="text1"/>
          <w:spacing w:val="-6"/>
        </w:rPr>
        <w:t xml:space="preserve"> </w:t>
      </w:r>
      <w:r w:rsidRPr="00D848A2">
        <w:rPr>
          <w:rFonts w:cstheme="minorHAnsi"/>
          <w:color w:val="000000" w:themeColor="text1"/>
        </w:rPr>
        <w:t>včetně</w:t>
      </w:r>
      <w:r w:rsidRPr="00D848A2">
        <w:rPr>
          <w:rFonts w:cstheme="minorHAnsi"/>
          <w:color w:val="000000" w:themeColor="text1"/>
          <w:spacing w:val="-5"/>
        </w:rPr>
        <w:t xml:space="preserve"> </w:t>
      </w:r>
      <w:r w:rsidRPr="00D848A2">
        <w:rPr>
          <w:rFonts w:cstheme="minorHAnsi"/>
          <w:color w:val="000000" w:themeColor="text1"/>
        </w:rPr>
        <w:t>jeho</w:t>
      </w:r>
      <w:r w:rsidRPr="00D848A2">
        <w:rPr>
          <w:rFonts w:cstheme="minorHAnsi"/>
          <w:color w:val="000000" w:themeColor="text1"/>
          <w:spacing w:val="-5"/>
        </w:rPr>
        <w:t xml:space="preserve"> </w:t>
      </w:r>
      <w:r w:rsidRPr="00D848A2">
        <w:rPr>
          <w:rFonts w:cstheme="minorHAnsi"/>
          <w:color w:val="000000" w:themeColor="text1"/>
        </w:rPr>
        <w:t>pokročilého</w:t>
      </w:r>
      <w:r w:rsidRPr="00D848A2">
        <w:rPr>
          <w:rFonts w:cstheme="minorHAnsi"/>
          <w:color w:val="000000" w:themeColor="text1"/>
          <w:spacing w:val="-5"/>
        </w:rPr>
        <w:t xml:space="preserve"> </w:t>
      </w:r>
      <w:r w:rsidRPr="00D848A2">
        <w:rPr>
          <w:rFonts w:cstheme="minorHAnsi"/>
          <w:color w:val="000000" w:themeColor="text1"/>
        </w:rPr>
        <w:t>nastavení podle objektivních potřeb uživatele;</w:t>
      </w:r>
    </w:p>
    <w:p w14:paraId="3E4ADC07"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2"/>
        </w:rPr>
        <w:t xml:space="preserve"> </w:t>
      </w:r>
      <w:r w:rsidRPr="00D848A2">
        <w:rPr>
          <w:rFonts w:cstheme="minorHAnsi"/>
          <w:color w:val="000000" w:themeColor="text1"/>
        </w:rPr>
        <w:t>práci</w:t>
      </w:r>
      <w:r w:rsidRPr="00D848A2">
        <w:rPr>
          <w:rFonts w:cstheme="minorHAnsi"/>
          <w:color w:val="000000" w:themeColor="text1"/>
          <w:spacing w:val="-2"/>
        </w:rPr>
        <w:t xml:space="preserve"> </w:t>
      </w:r>
      <w:r w:rsidRPr="00D848A2">
        <w:rPr>
          <w:rFonts w:cstheme="minorHAnsi"/>
          <w:color w:val="000000" w:themeColor="text1"/>
        </w:rPr>
        <w:t>se</w:t>
      </w:r>
      <w:r w:rsidRPr="00D848A2">
        <w:rPr>
          <w:rFonts w:cstheme="minorHAnsi"/>
          <w:color w:val="000000" w:themeColor="text1"/>
          <w:spacing w:val="-2"/>
        </w:rPr>
        <w:t xml:space="preserve"> </w:t>
      </w:r>
      <w:r w:rsidRPr="00D848A2">
        <w:rPr>
          <w:rFonts w:cstheme="minorHAnsi"/>
          <w:color w:val="000000" w:themeColor="text1"/>
        </w:rPr>
        <w:t>základním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58E7C318"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7"/>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aplikovat</w:t>
      </w:r>
      <w:r w:rsidRPr="00D848A2">
        <w:rPr>
          <w:rFonts w:cstheme="minorHAnsi"/>
          <w:color w:val="000000" w:themeColor="text1"/>
          <w:spacing w:val="-7"/>
        </w:rPr>
        <w:t xml:space="preserve"> </w:t>
      </w:r>
      <w:r w:rsidRPr="00D848A2">
        <w:rPr>
          <w:rFonts w:cstheme="minorHAnsi"/>
          <w:color w:val="000000" w:themeColor="text1"/>
        </w:rPr>
        <w:t>vhodný</w:t>
      </w:r>
      <w:r w:rsidRPr="00D848A2">
        <w:rPr>
          <w:rFonts w:cstheme="minorHAnsi"/>
          <w:color w:val="000000" w:themeColor="text1"/>
          <w:spacing w:val="-12"/>
        </w:rPr>
        <w:t xml:space="preserve"> </w:t>
      </w:r>
      <w:r w:rsidRPr="00D848A2">
        <w:rPr>
          <w:rFonts w:cstheme="minorHAnsi"/>
          <w:color w:val="000000" w:themeColor="text1"/>
        </w:rPr>
        <w:t>systém</w:t>
      </w:r>
      <w:r w:rsidRPr="00D848A2">
        <w:rPr>
          <w:rFonts w:cstheme="minorHAnsi"/>
          <w:color w:val="000000" w:themeColor="text1"/>
          <w:spacing w:val="-7"/>
        </w:rPr>
        <w:t xml:space="preserve"> </w:t>
      </w:r>
      <w:r w:rsidRPr="00D848A2">
        <w:rPr>
          <w:rFonts w:cstheme="minorHAnsi"/>
          <w:color w:val="000000" w:themeColor="text1"/>
        </w:rPr>
        <w:t>zabezpečení</w:t>
      </w:r>
      <w:r w:rsidRPr="00D848A2">
        <w:rPr>
          <w:rFonts w:cstheme="minorHAnsi"/>
          <w:color w:val="000000" w:themeColor="text1"/>
          <w:spacing w:val="-7"/>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před</w:t>
      </w:r>
      <w:r w:rsidRPr="00D848A2">
        <w:rPr>
          <w:rFonts w:cstheme="minorHAnsi"/>
          <w:color w:val="000000" w:themeColor="text1"/>
          <w:spacing w:val="-7"/>
        </w:rPr>
        <w:t xml:space="preserve"> </w:t>
      </w:r>
      <w:r w:rsidRPr="00D848A2">
        <w:rPr>
          <w:rFonts w:cstheme="minorHAnsi"/>
          <w:color w:val="000000" w:themeColor="text1"/>
        </w:rPr>
        <w:t>zneužitím</w:t>
      </w:r>
      <w:r w:rsidRPr="00D848A2">
        <w:rPr>
          <w:rFonts w:cstheme="minorHAnsi"/>
          <w:color w:val="000000" w:themeColor="text1"/>
          <w:spacing w:val="-7"/>
        </w:rPr>
        <w:t xml:space="preserve"> </w:t>
      </w:r>
      <w:r w:rsidRPr="00D848A2">
        <w:rPr>
          <w:rFonts w:cstheme="minorHAnsi"/>
          <w:color w:val="000000" w:themeColor="text1"/>
        </w:rPr>
        <w:t>a ochrany</w:t>
      </w:r>
      <w:r w:rsidRPr="00D848A2">
        <w:rPr>
          <w:rFonts w:cstheme="minorHAnsi"/>
          <w:color w:val="000000" w:themeColor="text1"/>
          <w:spacing w:val="-12"/>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 xml:space="preserve">před </w:t>
      </w:r>
      <w:r w:rsidRPr="00D848A2">
        <w:rPr>
          <w:rFonts w:cstheme="minorHAnsi"/>
          <w:color w:val="000000" w:themeColor="text1"/>
          <w:spacing w:val="-2"/>
        </w:rPr>
        <w:t>zničením;</w:t>
      </w:r>
    </w:p>
    <w:p w14:paraId="4E3465A8" w14:textId="77777777" w:rsidR="006C7229" w:rsidRPr="00D848A2" w:rsidRDefault="006C7229"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vyznat</w:t>
      </w:r>
      <w:r w:rsidRPr="00D848A2">
        <w:rPr>
          <w:rFonts w:cstheme="minorHAnsi"/>
          <w:color w:val="000000" w:themeColor="text1"/>
          <w:spacing w:val="-3"/>
        </w:rPr>
        <w:t xml:space="preserve"> </w:t>
      </w:r>
      <w:r w:rsidRPr="00D848A2">
        <w:rPr>
          <w:rFonts w:cstheme="minorHAnsi"/>
          <w:color w:val="000000" w:themeColor="text1"/>
        </w:rPr>
        <w:t>se</w:t>
      </w:r>
      <w:r w:rsidRPr="00D848A2">
        <w:rPr>
          <w:rFonts w:cstheme="minorHAnsi"/>
          <w:color w:val="000000" w:themeColor="text1"/>
          <w:spacing w:val="-4"/>
        </w:rPr>
        <w:t xml:space="preserve"> </w:t>
      </w:r>
      <w:r w:rsidRPr="00D848A2">
        <w:rPr>
          <w:rFonts w:cstheme="minorHAnsi"/>
          <w:color w:val="000000" w:themeColor="text1"/>
        </w:rPr>
        <w:t>v</w:t>
      </w:r>
      <w:r w:rsidRPr="00D848A2">
        <w:rPr>
          <w:rFonts w:cstheme="minorHAnsi"/>
          <w:color w:val="000000" w:themeColor="text1"/>
          <w:spacing w:val="-1"/>
        </w:rPr>
        <w:t xml:space="preserve"> </w:t>
      </w:r>
      <w:r w:rsidRPr="00D848A2">
        <w:rPr>
          <w:rFonts w:cstheme="minorHAnsi"/>
          <w:color w:val="000000" w:themeColor="text1"/>
        </w:rPr>
        <w:t>licencování</w:t>
      </w:r>
      <w:r w:rsidRPr="00D848A2">
        <w:rPr>
          <w:rFonts w:cstheme="minorHAnsi"/>
          <w:color w:val="000000" w:themeColor="text1"/>
          <w:spacing w:val="-3"/>
        </w:rPr>
        <w:t xml:space="preserve"> </w:t>
      </w:r>
      <w:r w:rsidRPr="00D848A2">
        <w:rPr>
          <w:rFonts w:cstheme="minorHAnsi"/>
          <w:color w:val="000000" w:themeColor="text1"/>
        </w:rPr>
        <w:t>jednotlivých</w:t>
      </w:r>
      <w:r w:rsidRPr="00D848A2">
        <w:rPr>
          <w:rFonts w:cstheme="minorHAnsi"/>
          <w:color w:val="000000" w:themeColor="text1"/>
          <w:spacing w:val="-2"/>
        </w:rPr>
        <w:t xml:space="preserve"> programů.</w:t>
      </w:r>
    </w:p>
    <w:p w14:paraId="4B2CB420"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0D06FE27"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199860D2"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4"/>
        </w:rPr>
        <w:t xml:space="preserve"> </w:t>
      </w:r>
      <w:r w:rsidRPr="00D848A2">
        <w:rPr>
          <w:rFonts w:cstheme="minorHAnsi"/>
          <w:color w:val="000000" w:themeColor="text1"/>
        </w:rPr>
        <w:t>konfigurovat a</w:t>
      </w:r>
      <w:r w:rsidRPr="00D848A2">
        <w:rPr>
          <w:rFonts w:cstheme="minorHAnsi"/>
          <w:color w:val="000000" w:themeColor="text1"/>
          <w:spacing w:val="-3"/>
        </w:rPr>
        <w:t xml:space="preserve"> </w:t>
      </w:r>
      <w:r w:rsidRPr="00D848A2">
        <w:rPr>
          <w:rFonts w:cstheme="minorHAnsi"/>
          <w:color w:val="000000" w:themeColor="text1"/>
        </w:rPr>
        <w:t>spravovat</w:t>
      </w:r>
      <w:r w:rsidRPr="00D848A2">
        <w:rPr>
          <w:rFonts w:cstheme="minorHAnsi"/>
          <w:color w:val="000000" w:themeColor="text1"/>
          <w:spacing w:val="-3"/>
        </w:rPr>
        <w:t xml:space="preserve"> </w:t>
      </w:r>
      <w:r w:rsidRPr="00D848A2">
        <w:rPr>
          <w:rFonts w:cstheme="minorHAnsi"/>
          <w:color w:val="000000" w:themeColor="text1"/>
        </w:rPr>
        <w:t>aplikační</w:t>
      </w:r>
      <w:r w:rsidRPr="00D848A2">
        <w:rPr>
          <w:rFonts w:cstheme="minorHAnsi"/>
          <w:color w:val="000000" w:themeColor="text1"/>
          <w:spacing w:val="-3"/>
        </w:rPr>
        <w:t xml:space="preserve"> </w:t>
      </w:r>
      <w:r w:rsidRPr="00D848A2">
        <w:rPr>
          <w:rFonts w:cstheme="minorHAnsi"/>
          <w:color w:val="000000" w:themeColor="text1"/>
        </w:rPr>
        <w:t>programové</w:t>
      </w:r>
      <w:r w:rsidRPr="00D848A2">
        <w:rPr>
          <w:rFonts w:cstheme="minorHAnsi"/>
          <w:color w:val="000000" w:themeColor="text1"/>
          <w:spacing w:val="-3"/>
        </w:rPr>
        <w:t xml:space="preserve"> </w:t>
      </w:r>
      <w:r w:rsidRPr="00D848A2">
        <w:rPr>
          <w:rFonts w:cstheme="minorHAnsi"/>
          <w:color w:val="000000" w:themeColor="text1"/>
          <w:spacing w:val="-2"/>
        </w:rPr>
        <w:t>vybavení;</w:t>
      </w:r>
    </w:p>
    <w:p w14:paraId="05C7144F"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4162E122" w14:textId="77777777" w:rsidR="006C7229" w:rsidRPr="00D848A2" w:rsidRDefault="006C7229"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0963A54E"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3"/>
        </w:rPr>
        <w:t xml:space="preserve"> </w:t>
      </w:r>
      <w:r w:rsidRPr="00D848A2">
        <w:rPr>
          <w:rFonts w:cstheme="minorHAnsi"/>
          <w:b/>
          <w:color w:val="595959" w:themeColor="text1" w:themeTint="A6"/>
        </w:rPr>
        <w:t>realizovat</w:t>
      </w:r>
      <w:r w:rsidRPr="00D848A2">
        <w:rPr>
          <w:rFonts w:cstheme="minorHAnsi"/>
          <w:b/>
          <w:color w:val="595959" w:themeColor="text1" w:themeTint="A6"/>
          <w:spacing w:val="-2"/>
        </w:rPr>
        <w:t xml:space="preserve"> </w:t>
      </w:r>
      <w:r w:rsidRPr="00D848A2">
        <w:rPr>
          <w:rFonts w:cstheme="minorHAnsi"/>
          <w:b/>
          <w:color w:val="595959" w:themeColor="text1" w:themeTint="A6"/>
        </w:rPr>
        <w:t>a</w:t>
      </w:r>
      <w:r w:rsidRPr="00D848A2">
        <w:rPr>
          <w:rFonts w:cstheme="minorHAnsi"/>
          <w:b/>
          <w:color w:val="595959" w:themeColor="text1" w:themeTint="A6"/>
          <w:spacing w:val="1"/>
        </w:rPr>
        <w:t xml:space="preserve"> </w:t>
      </w:r>
      <w:r w:rsidRPr="00D848A2">
        <w:rPr>
          <w:rFonts w:cstheme="minorHAnsi"/>
          <w:b/>
          <w:color w:val="595959" w:themeColor="text1" w:themeTint="A6"/>
        </w:rPr>
        <w:t>administrovat</w:t>
      </w:r>
      <w:r w:rsidRPr="00D848A2">
        <w:rPr>
          <w:rFonts w:cstheme="minorHAnsi"/>
          <w:b/>
          <w:color w:val="595959" w:themeColor="text1" w:themeTint="A6"/>
          <w:spacing w:val="-3"/>
        </w:rPr>
        <w:t xml:space="preserve"> </w:t>
      </w:r>
      <w:r w:rsidRPr="00D848A2">
        <w:rPr>
          <w:rFonts w:cstheme="minorHAnsi"/>
          <w:b/>
          <w:color w:val="595959" w:themeColor="text1" w:themeTint="A6"/>
        </w:rPr>
        <w:t>počítačové</w:t>
      </w:r>
      <w:r w:rsidRPr="00D848A2">
        <w:rPr>
          <w:rFonts w:cstheme="minorHAnsi"/>
          <w:b/>
          <w:color w:val="595959" w:themeColor="text1" w:themeTint="A6"/>
          <w:spacing w:val="-3"/>
        </w:rPr>
        <w:t xml:space="preserve"> </w:t>
      </w:r>
      <w:r w:rsidRPr="00D848A2">
        <w:rPr>
          <w:rFonts w:cstheme="minorHAnsi"/>
          <w:b/>
          <w:color w:val="595959" w:themeColor="text1" w:themeTint="A6"/>
        </w:rPr>
        <w:t>sítě</w:t>
      </w:r>
    </w:p>
    <w:p w14:paraId="4EC94D8B"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3"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40"/>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realizovat</w:t>
      </w:r>
      <w:r w:rsidRPr="00D848A2">
        <w:rPr>
          <w:rFonts w:cstheme="minorHAnsi"/>
          <w:color w:val="000000" w:themeColor="text1"/>
          <w:spacing w:val="59"/>
        </w:rPr>
        <w:t xml:space="preserve"> </w:t>
      </w:r>
      <w:r w:rsidRPr="00D848A2">
        <w:rPr>
          <w:rFonts w:cstheme="minorHAnsi"/>
          <w:color w:val="000000" w:themeColor="text1"/>
        </w:rPr>
        <w:t>počítačové</w:t>
      </w:r>
      <w:r w:rsidRPr="00D848A2">
        <w:rPr>
          <w:rFonts w:cstheme="minorHAnsi"/>
          <w:color w:val="000000" w:themeColor="text1"/>
          <w:spacing w:val="40"/>
        </w:rPr>
        <w:t xml:space="preserve"> </w:t>
      </w:r>
      <w:r w:rsidRPr="00D848A2">
        <w:rPr>
          <w:rFonts w:cstheme="minorHAnsi"/>
          <w:color w:val="000000" w:themeColor="text1"/>
        </w:rPr>
        <w:t>sítě</w:t>
      </w:r>
      <w:r w:rsidRPr="00D848A2">
        <w:rPr>
          <w:rFonts w:cstheme="minorHAnsi"/>
          <w:color w:val="000000" w:themeColor="text1"/>
          <w:spacing w:val="58"/>
        </w:rPr>
        <w:t xml:space="preserve"> </w:t>
      </w:r>
      <w:r w:rsidRPr="00D848A2">
        <w:rPr>
          <w:rFonts w:cstheme="minorHAnsi"/>
          <w:color w:val="000000" w:themeColor="text1"/>
        </w:rPr>
        <w:t>s ohledem</w:t>
      </w:r>
      <w:r w:rsidRPr="00D848A2">
        <w:rPr>
          <w:rFonts w:cstheme="minorHAnsi"/>
          <w:color w:val="000000" w:themeColor="text1"/>
          <w:spacing w:val="40"/>
        </w:rPr>
        <w:t xml:space="preserve"> </w:t>
      </w:r>
      <w:r w:rsidRPr="00D848A2">
        <w:rPr>
          <w:rFonts w:cstheme="minorHAnsi"/>
          <w:color w:val="000000" w:themeColor="text1"/>
        </w:rPr>
        <w:t>na</w:t>
      </w:r>
      <w:r w:rsidRPr="00D848A2">
        <w:rPr>
          <w:rFonts w:cstheme="minorHAnsi"/>
          <w:color w:val="000000" w:themeColor="text1"/>
          <w:spacing w:val="40"/>
        </w:rPr>
        <w:t xml:space="preserve"> </w:t>
      </w:r>
      <w:r w:rsidRPr="00D848A2">
        <w:rPr>
          <w:rFonts w:cstheme="minorHAnsi"/>
          <w:color w:val="000000" w:themeColor="text1"/>
        </w:rPr>
        <w:t>jejich</w:t>
      </w:r>
      <w:r w:rsidRPr="00D848A2">
        <w:rPr>
          <w:rFonts w:cstheme="minorHAnsi"/>
          <w:color w:val="000000" w:themeColor="text1"/>
          <w:spacing w:val="40"/>
        </w:rPr>
        <w:t xml:space="preserve"> </w:t>
      </w:r>
      <w:r w:rsidRPr="00D848A2">
        <w:rPr>
          <w:rFonts w:cstheme="minorHAnsi"/>
          <w:color w:val="000000" w:themeColor="text1"/>
        </w:rPr>
        <w:t>předpokládané</w:t>
      </w:r>
      <w:r w:rsidRPr="00D848A2">
        <w:rPr>
          <w:rFonts w:cstheme="minorHAnsi"/>
          <w:color w:val="000000" w:themeColor="text1"/>
          <w:spacing w:val="40"/>
        </w:rPr>
        <w:t xml:space="preserve"> </w:t>
      </w:r>
      <w:r w:rsidRPr="00D848A2">
        <w:rPr>
          <w:rFonts w:cstheme="minorHAnsi"/>
          <w:color w:val="000000" w:themeColor="text1"/>
        </w:rPr>
        <w:t>využití</w:t>
      </w:r>
      <w:r w:rsidRPr="00D848A2">
        <w:rPr>
          <w:rFonts w:cstheme="minorHAnsi"/>
          <w:color w:val="000000" w:themeColor="text1"/>
          <w:spacing w:val="60"/>
        </w:rPr>
        <w:t xml:space="preserve"> </w:t>
      </w:r>
      <w:r w:rsidRPr="00D848A2">
        <w:rPr>
          <w:rFonts w:cstheme="minorHAnsi"/>
          <w:color w:val="000000" w:themeColor="text1"/>
        </w:rPr>
        <w:t>a</w:t>
      </w:r>
      <w:r w:rsidRPr="00D848A2">
        <w:rPr>
          <w:rFonts w:cstheme="minorHAnsi"/>
          <w:color w:val="000000" w:themeColor="text1"/>
          <w:spacing w:val="40"/>
        </w:rPr>
        <w:t xml:space="preserve"> </w:t>
      </w:r>
      <w:r w:rsidRPr="00D848A2">
        <w:rPr>
          <w:rFonts w:cstheme="minorHAnsi"/>
          <w:color w:val="000000" w:themeColor="text1"/>
        </w:rPr>
        <w:t>s ohledem na zásady kybernetické bezpečnosti a ochrany osobních údajů;</w:t>
      </w:r>
    </w:p>
    <w:p w14:paraId="1BB0ADC8"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konfigurovat síťové</w:t>
      </w:r>
      <w:r w:rsidRPr="00D848A2">
        <w:rPr>
          <w:rFonts w:cstheme="minorHAnsi"/>
          <w:color w:val="000000" w:themeColor="text1"/>
          <w:spacing w:val="-2"/>
        </w:rPr>
        <w:t xml:space="preserve"> prvky;</w:t>
      </w:r>
    </w:p>
    <w:p w14:paraId="640794CA"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administrovat</w:t>
      </w:r>
      <w:r w:rsidRPr="00D848A2">
        <w:rPr>
          <w:rFonts w:cstheme="minorHAnsi"/>
          <w:color w:val="000000" w:themeColor="text1"/>
          <w:spacing w:val="-4"/>
        </w:rPr>
        <w:t xml:space="preserve"> </w:t>
      </w:r>
      <w:r w:rsidRPr="00D848A2">
        <w:rPr>
          <w:rFonts w:cstheme="minorHAnsi"/>
          <w:color w:val="000000" w:themeColor="text1"/>
        </w:rPr>
        <w:t>počítačové</w:t>
      </w:r>
      <w:r w:rsidRPr="00D848A2">
        <w:rPr>
          <w:rFonts w:cstheme="minorHAnsi"/>
          <w:color w:val="000000" w:themeColor="text1"/>
          <w:spacing w:val="-3"/>
        </w:rPr>
        <w:t xml:space="preserve"> </w:t>
      </w:r>
      <w:r w:rsidRPr="00D848A2">
        <w:rPr>
          <w:rFonts w:cstheme="minorHAnsi"/>
          <w:color w:val="000000" w:themeColor="text1"/>
          <w:spacing w:val="-4"/>
        </w:rPr>
        <w:t>sítě;</w:t>
      </w:r>
    </w:p>
    <w:p w14:paraId="11E3FFFF" w14:textId="77777777" w:rsidR="006C7229" w:rsidRPr="00D848A2" w:rsidRDefault="006C7229"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diagnostikovat</w:t>
      </w:r>
      <w:r w:rsidRPr="00D848A2">
        <w:rPr>
          <w:rFonts w:cstheme="minorHAnsi"/>
          <w:color w:val="000000" w:themeColor="text1"/>
          <w:spacing w:val="-2"/>
        </w:rPr>
        <w:t xml:space="preserve"> </w:t>
      </w:r>
      <w:r w:rsidRPr="00D848A2">
        <w:rPr>
          <w:rFonts w:cstheme="minorHAnsi"/>
          <w:color w:val="000000" w:themeColor="text1"/>
        </w:rPr>
        <w:t>chyby</w:t>
      </w:r>
      <w:r w:rsidRPr="00D848A2">
        <w:rPr>
          <w:rFonts w:cstheme="minorHAnsi"/>
          <w:color w:val="000000" w:themeColor="text1"/>
          <w:spacing w:val="-5"/>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problémy</w:t>
      </w:r>
      <w:r w:rsidRPr="00D848A2">
        <w:rPr>
          <w:rFonts w:cstheme="minorHAnsi"/>
          <w:color w:val="000000" w:themeColor="text1"/>
          <w:spacing w:val="-5"/>
        </w:rPr>
        <w:t xml:space="preserve"> </w:t>
      </w:r>
      <w:r w:rsidRPr="00D848A2">
        <w:rPr>
          <w:rFonts w:cstheme="minorHAnsi"/>
          <w:color w:val="000000" w:themeColor="text1"/>
        </w:rPr>
        <w:t>v síti a</w:t>
      </w:r>
      <w:r w:rsidRPr="00D848A2">
        <w:rPr>
          <w:rFonts w:cstheme="minorHAnsi"/>
          <w:color w:val="000000" w:themeColor="text1"/>
          <w:spacing w:val="-1"/>
        </w:rPr>
        <w:t xml:space="preserve"> </w:t>
      </w:r>
      <w:r w:rsidRPr="00D848A2">
        <w:rPr>
          <w:rFonts w:cstheme="minorHAnsi"/>
          <w:color w:val="000000" w:themeColor="text1"/>
        </w:rPr>
        <w:t xml:space="preserve">navrhovat možné </w:t>
      </w:r>
      <w:r w:rsidRPr="00D848A2">
        <w:rPr>
          <w:rFonts w:cstheme="minorHAnsi"/>
          <w:color w:val="000000" w:themeColor="text1"/>
          <w:spacing w:val="-2"/>
        </w:rPr>
        <w:t>opravy.</w:t>
      </w:r>
    </w:p>
    <w:p w14:paraId="52F8C861" w14:textId="77777777" w:rsidR="00FF52F1" w:rsidRPr="00D848A2" w:rsidRDefault="00FF52F1">
      <w:pPr>
        <w:spacing w:after="160" w:line="259" w:lineRule="auto"/>
        <w:rPr>
          <w:rFonts w:eastAsiaTheme="minorEastAsia"/>
          <w:b/>
          <w:sz w:val="32"/>
        </w:rPr>
      </w:pPr>
      <w:r w:rsidRPr="00D848A2">
        <w:rPr>
          <w:sz w:val="32"/>
        </w:rPr>
        <w:br w:type="page"/>
      </w:r>
    </w:p>
    <w:p w14:paraId="7FC0B885" w14:textId="286FDBE1" w:rsidR="00533DFC" w:rsidRPr="00D848A2" w:rsidRDefault="00FC17F7" w:rsidP="00033AC7">
      <w:pPr>
        <w:pStyle w:val="Podnadpis2"/>
        <w:rPr>
          <w:sz w:val="32"/>
        </w:rPr>
      </w:pPr>
      <w:r w:rsidRPr="00D848A2">
        <w:rPr>
          <w:sz w:val="32"/>
        </w:rPr>
        <w:lastRenderedPageBreak/>
        <w:t>Rozpis učiva v</w:t>
      </w:r>
      <w:r w:rsidR="00DC01B2" w:rsidRPr="00D848A2">
        <w:rPr>
          <w:sz w:val="32"/>
        </w:rPr>
        <w:t> </w:t>
      </w:r>
      <w:r w:rsidRPr="00D848A2">
        <w:rPr>
          <w:sz w:val="32"/>
        </w:rPr>
        <w:t>ročnících</w:t>
      </w:r>
      <w:r w:rsidR="00DC01B2" w:rsidRPr="00D848A2">
        <w:rPr>
          <w:sz w:val="32"/>
        </w:rPr>
        <w:t xml:space="preserve"> </w:t>
      </w:r>
    </w:p>
    <w:p w14:paraId="56242FD0" w14:textId="06989912" w:rsidR="00E757C0" w:rsidRPr="00D848A2" w:rsidRDefault="00E757C0" w:rsidP="00E757C0">
      <w:pPr>
        <w:pStyle w:val="Styl1"/>
      </w:pPr>
      <w:r w:rsidRPr="00D848A2">
        <w:t>1. ročník, 2 + 0 h týdně, 68 h za rok, povinný</w:t>
      </w:r>
    </w:p>
    <w:p w14:paraId="454B309A" w14:textId="77777777" w:rsidR="00E757C0" w:rsidRPr="00D848A2" w:rsidRDefault="00E757C0" w:rsidP="00E757C0">
      <w:pPr>
        <w:pStyle w:val="Podnadpis3"/>
        <w:rPr>
          <w:rFonts w:cstheme="minorHAnsi"/>
        </w:rPr>
      </w:pPr>
      <w:r w:rsidRPr="00D848A2">
        <w:rPr>
          <w:rFonts w:cstheme="minorHAnsi"/>
        </w:rPr>
        <w:t>Obecná charakteristika a vlastnosti OS</w:t>
      </w:r>
      <w:r w:rsidRPr="00D848A2">
        <w:t>, 4 hodiny</w:t>
      </w:r>
    </w:p>
    <w:tbl>
      <w:tblPr>
        <w:tblStyle w:val="Mkatabulky"/>
        <w:tblW w:w="0" w:type="auto"/>
        <w:tblLook w:val="04A0" w:firstRow="1" w:lastRow="0" w:firstColumn="1" w:lastColumn="0" w:noHBand="0" w:noVBand="1"/>
      </w:tblPr>
      <w:tblGrid>
        <w:gridCol w:w="5021"/>
        <w:gridCol w:w="5021"/>
      </w:tblGrid>
      <w:tr w:rsidR="00E757C0" w:rsidRPr="00D848A2" w14:paraId="75E35F1A" w14:textId="77777777" w:rsidTr="001C7199">
        <w:tc>
          <w:tcPr>
            <w:tcW w:w="5021" w:type="dxa"/>
            <w:shd w:val="clear" w:color="auto" w:fill="F2F2F2" w:themeFill="background1" w:themeFillShade="F2"/>
            <w:vAlign w:val="center"/>
          </w:tcPr>
          <w:p w14:paraId="70946F51"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97F5B6F"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Učivo</w:t>
            </w:r>
          </w:p>
        </w:tc>
      </w:tr>
      <w:tr w:rsidR="00E757C0" w:rsidRPr="00D848A2" w14:paraId="371290F7" w14:textId="77777777" w:rsidTr="001C7199">
        <w:tc>
          <w:tcPr>
            <w:tcW w:w="5021" w:type="dxa"/>
            <w:tcBorders>
              <w:bottom w:val="single" w:sz="4" w:space="0" w:color="auto"/>
            </w:tcBorders>
          </w:tcPr>
          <w:p w14:paraId="2EC467FA"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 xml:space="preserve">Žák: </w:t>
            </w:r>
          </w:p>
          <w:p w14:paraId="3FD59B4A"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vysvětlí, co je informační systém a k čemu slouží;</w:t>
            </w:r>
          </w:p>
          <w:p w14:paraId="00B34BF0"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rozpozná informační toky v přirozených systémech;</w:t>
            </w:r>
          </w:p>
          <w:p w14:paraId="7974F8CC"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vysvětlí pojem počítač, porovná jednotlivé typy, popíše jejich strukturu a jednotlivé části.</w:t>
            </w:r>
          </w:p>
        </w:tc>
        <w:tc>
          <w:tcPr>
            <w:tcW w:w="5021" w:type="dxa"/>
            <w:tcBorders>
              <w:bottom w:val="single" w:sz="4" w:space="0" w:color="auto"/>
            </w:tcBorders>
          </w:tcPr>
          <w:p w14:paraId="1779964F" w14:textId="77777777" w:rsidR="00E757C0" w:rsidRPr="00D848A2" w:rsidRDefault="00E757C0" w:rsidP="001C7199">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úvod, účel a struktura OS</w:t>
            </w:r>
          </w:p>
          <w:p w14:paraId="2E881ECE" w14:textId="77777777" w:rsidR="00E757C0" w:rsidRPr="00D848A2" w:rsidRDefault="00E757C0" w:rsidP="001C7199">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základní pojmy teorie OS </w:t>
            </w:r>
          </w:p>
        </w:tc>
      </w:tr>
      <w:tr w:rsidR="00E757C0" w:rsidRPr="00D848A2" w14:paraId="425629B7" w14:textId="77777777" w:rsidTr="001C7199">
        <w:tc>
          <w:tcPr>
            <w:tcW w:w="10042" w:type="dxa"/>
            <w:gridSpan w:val="2"/>
            <w:shd w:val="clear" w:color="auto" w:fill="F2F2F2" w:themeFill="background1" w:themeFillShade="F2"/>
            <w:vAlign w:val="center"/>
          </w:tcPr>
          <w:p w14:paraId="5E501C2F"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b/>
              </w:rPr>
              <w:t>Komentář</w:t>
            </w:r>
          </w:p>
        </w:tc>
      </w:tr>
      <w:tr w:rsidR="00E757C0" w:rsidRPr="00D848A2" w14:paraId="3B858069" w14:textId="77777777" w:rsidTr="001C7199">
        <w:tc>
          <w:tcPr>
            <w:tcW w:w="10042" w:type="dxa"/>
            <w:gridSpan w:val="2"/>
            <w:vAlign w:val="center"/>
          </w:tcPr>
          <w:p w14:paraId="7E8B27DF"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rPr>
              <w:t>Žáci se orientují v nasazení informačních systémů v praxi.</w:t>
            </w:r>
          </w:p>
        </w:tc>
      </w:tr>
      <w:tr w:rsidR="00E757C0" w:rsidRPr="00D848A2" w14:paraId="00B9F7AC" w14:textId="77777777" w:rsidTr="001C7199">
        <w:tc>
          <w:tcPr>
            <w:tcW w:w="10042" w:type="dxa"/>
            <w:gridSpan w:val="2"/>
            <w:tcBorders>
              <w:bottom w:val="single" w:sz="4" w:space="0" w:color="auto"/>
            </w:tcBorders>
            <w:vAlign w:val="center"/>
          </w:tcPr>
          <w:p w14:paraId="7D9CBADF" w14:textId="7C02A10E" w:rsidR="00E757C0" w:rsidRPr="00D848A2" w:rsidRDefault="00E757C0" w:rsidP="00CA7C7F">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CA7C7F">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E757C0" w:rsidRPr="00D848A2" w14:paraId="567F3C05" w14:textId="77777777" w:rsidTr="001C7199">
        <w:tc>
          <w:tcPr>
            <w:tcW w:w="10042" w:type="dxa"/>
            <w:gridSpan w:val="2"/>
            <w:shd w:val="clear" w:color="auto" w:fill="F2F2F2" w:themeFill="background1" w:themeFillShade="F2"/>
            <w:vAlign w:val="center"/>
          </w:tcPr>
          <w:p w14:paraId="795F424B"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b/>
              </w:rPr>
              <w:t>Přesahy do:</w:t>
            </w:r>
          </w:p>
        </w:tc>
      </w:tr>
      <w:tr w:rsidR="00E757C0" w:rsidRPr="00D848A2" w14:paraId="214EF861" w14:textId="77777777" w:rsidTr="001C7199">
        <w:tc>
          <w:tcPr>
            <w:tcW w:w="10042" w:type="dxa"/>
            <w:gridSpan w:val="2"/>
            <w:tcBorders>
              <w:bottom w:val="single" w:sz="4" w:space="0" w:color="auto"/>
            </w:tcBorders>
            <w:vAlign w:val="center"/>
          </w:tcPr>
          <w:p w14:paraId="6A2E6C19"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11F5E496"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rPr>
              <w:t>KP (1. ročník): Základní části a komponenty počítačů</w:t>
            </w:r>
          </w:p>
        </w:tc>
      </w:tr>
      <w:tr w:rsidR="00E757C0" w:rsidRPr="00D848A2" w14:paraId="7E243E96" w14:textId="77777777" w:rsidTr="001C7199">
        <w:tc>
          <w:tcPr>
            <w:tcW w:w="10042" w:type="dxa"/>
            <w:gridSpan w:val="2"/>
            <w:shd w:val="clear" w:color="auto" w:fill="F2F2F2" w:themeFill="background1" w:themeFillShade="F2"/>
            <w:vAlign w:val="center"/>
          </w:tcPr>
          <w:p w14:paraId="6D9B6951"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b/>
              </w:rPr>
              <w:t>Přesahy z:</w:t>
            </w:r>
          </w:p>
        </w:tc>
      </w:tr>
      <w:tr w:rsidR="00E757C0" w:rsidRPr="00D848A2" w14:paraId="2D1D902A" w14:textId="77777777" w:rsidTr="001C7199">
        <w:tc>
          <w:tcPr>
            <w:tcW w:w="10042" w:type="dxa"/>
            <w:gridSpan w:val="2"/>
            <w:vAlign w:val="center"/>
          </w:tcPr>
          <w:p w14:paraId="5E6D87A6" w14:textId="49DB0AE7" w:rsidR="00321974" w:rsidRPr="00D848A2" w:rsidRDefault="00E757C0" w:rsidP="001C7199">
            <w:pPr>
              <w:spacing w:after="0"/>
              <w:rPr>
                <w:rFonts w:asciiTheme="minorHAnsi" w:hAnsiTheme="minorHAnsi" w:cstheme="minorHAnsi"/>
              </w:rPr>
            </w:pPr>
            <w:r w:rsidRPr="00D848A2">
              <w:rPr>
                <w:rFonts w:asciiTheme="minorHAnsi" w:hAnsiTheme="minorHAnsi" w:cstheme="minorHAnsi"/>
              </w:rPr>
              <w:t>M (1. ročník): Číselné obory a množiny</w:t>
            </w:r>
          </w:p>
          <w:p w14:paraId="1737C570" w14:textId="77777777" w:rsidR="00321974" w:rsidRPr="00D848A2" w:rsidRDefault="00321974" w:rsidP="00321974">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4636E2E1"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2AABD56" w14:textId="31CCA4EB" w:rsidR="00E757C0" w:rsidRPr="00D848A2" w:rsidRDefault="00D848A2" w:rsidP="001C7199">
            <w:pPr>
              <w:spacing w:after="0"/>
              <w:rPr>
                <w:rFonts w:asciiTheme="minorHAnsi" w:hAnsiTheme="minorHAnsi" w:cstheme="minorHAnsi"/>
              </w:rPr>
            </w:pPr>
            <w:r>
              <w:rPr>
                <w:rFonts w:asciiTheme="minorHAnsi" w:hAnsiTheme="minorHAnsi" w:cstheme="minorHAnsi"/>
              </w:rPr>
              <w:t>ZSV (1. ročník): Dějiny studovaného oboru</w:t>
            </w:r>
          </w:p>
          <w:p w14:paraId="2B2E5FCA"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IP (2. ročník): Celosvětová síť Internet</w:t>
            </w:r>
          </w:p>
        </w:tc>
      </w:tr>
    </w:tbl>
    <w:p w14:paraId="6230758B" w14:textId="77777777" w:rsidR="00E757C0" w:rsidRPr="00D848A2" w:rsidRDefault="00E757C0" w:rsidP="00CA7C7F">
      <w:pPr>
        <w:spacing w:after="0"/>
      </w:pPr>
    </w:p>
    <w:p w14:paraId="781A50FA" w14:textId="77777777" w:rsidR="00E757C0" w:rsidRPr="00D848A2" w:rsidRDefault="00E757C0" w:rsidP="00E757C0">
      <w:pPr>
        <w:pStyle w:val="Podnadpis3"/>
        <w:rPr>
          <w:rFonts w:cstheme="minorHAnsi"/>
        </w:rPr>
      </w:pPr>
      <w:r w:rsidRPr="00D848A2">
        <w:rPr>
          <w:rFonts w:cstheme="minorHAnsi"/>
        </w:rPr>
        <w:t>Přehled a architektura OS</w:t>
      </w:r>
      <w:r w:rsidRPr="00D848A2">
        <w:t>, 6 hodin</w:t>
      </w:r>
    </w:p>
    <w:tbl>
      <w:tblPr>
        <w:tblStyle w:val="Mkatabulky"/>
        <w:tblW w:w="0" w:type="auto"/>
        <w:tblLook w:val="04A0" w:firstRow="1" w:lastRow="0" w:firstColumn="1" w:lastColumn="0" w:noHBand="0" w:noVBand="1"/>
      </w:tblPr>
      <w:tblGrid>
        <w:gridCol w:w="5021"/>
        <w:gridCol w:w="5021"/>
      </w:tblGrid>
      <w:tr w:rsidR="00E757C0" w:rsidRPr="00D848A2" w14:paraId="7868E331" w14:textId="77777777" w:rsidTr="001C7199">
        <w:tc>
          <w:tcPr>
            <w:tcW w:w="5021" w:type="dxa"/>
            <w:shd w:val="clear" w:color="auto" w:fill="F2F2F2" w:themeFill="background1" w:themeFillShade="F2"/>
            <w:vAlign w:val="center"/>
          </w:tcPr>
          <w:p w14:paraId="24A16DD9"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FFFEE61"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Učivo</w:t>
            </w:r>
          </w:p>
        </w:tc>
      </w:tr>
      <w:tr w:rsidR="00E757C0" w:rsidRPr="00D848A2" w14:paraId="0512D298" w14:textId="77777777" w:rsidTr="001C7199">
        <w:tc>
          <w:tcPr>
            <w:tcW w:w="5021" w:type="dxa"/>
            <w:tcBorders>
              <w:bottom w:val="single" w:sz="4" w:space="0" w:color="auto"/>
            </w:tcBorders>
          </w:tcPr>
          <w:p w14:paraId="6AE0B47A"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Žák:</w:t>
            </w:r>
          </w:p>
          <w:p w14:paraId="497898E4" w14:textId="77777777"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vyjmenuje jednotlivé typy operačních systémů a vysvětlí rozdíly mezi nimi jak z uživatelského hlediska, tak z hlediska vnitřního fungování;</w:t>
            </w:r>
          </w:p>
          <w:p w14:paraId="328E4450" w14:textId="77777777"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popíše, jakým způsobem operační systém zajišťuje své hlavní úkoly;</w:t>
            </w:r>
          </w:p>
          <w:p w14:paraId="16DF709B" w14:textId="77777777"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identifikuje v historii vývoje hardwaru i softwaru zlomové okamžiky;</w:t>
            </w:r>
          </w:p>
          <w:p w14:paraId="14EF9EFC"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ukáže, které koncepty se nemění a které ano a jak.</w:t>
            </w:r>
          </w:p>
        </w:tc>
        <w:tc>
          <w:tcPr>
            <w:tcW w:w="5021" w:type="dxa"/>
            <w:tcBorders>
              <w:bottom w:val="single" w:sz="4" w:space="0" w:color="auto"/>
            </w:tcBorders>
          </w:tcPr>
          <w:p w14:paraId="47B2F79F"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historie OS </w:t>
            </w:r>
          </w:p>
          <w:p w14:paraId="37D272F1"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klasifikace OS </w:t>
            </w:r>
          </w:p>
          <w:p w14:paraId="1F905BC6"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modulární struktura OS </w:t>
            </w:r>
          </w:p>
          <w:p w14:paraId="001D74B4" w14:textId="77777777" w:rsidR="00E757C0" w:rsidRPr="00D848A2" w:rsidRDefault="00E757C0" w:rsidP="001C719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vztah OS a hardwarových prostředků </w:t>
            </w:r>
          </w:p>
        </w:tc>
      </w:tr>
      <w:tr w:rsidR="00E757C0" w:rsidRPr="00D848A2" w14:paraId="49C40309" w14:textId="77777777" w:rsidTr="001C7199">
        <w:tc>
          <w:tcPr>
            <w:tcW w:w="10042" w:type="dxa"/>
            <w:gridSpan w:val="2"/>
            <w:shd w:val="clear" w:color="auto" w:fill="F2F2F2" w:themeFill="background1" w:themeFillShade="F2"/>
            <w:vAlign w:val="center"/>
          </w:tcPr>
          <w:p w14:paraId="3E25C359"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b/>
              </w:rPr>
              <w:t>Komentář</w:t>
            </w:r>
          </w:p>
        </w:tc>
      </w:tr>
      <w:tr w:rsidR="00E757C0" w:rsidRPr="00D848A2" w14:paraId="6A10F885" w14:textId="77777777" w:rsidTr="001C7199">
        <w:tc>
          <w:tcPr>
            <w:tcW w:w="10042" w:type="dxa"/>
            <w:gridSpan w:val="2"/>
            <w:vAlign w:val="center"/>
          </w:tcPr>
          <w:p w14:paraId="7FB551D3"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rPr>
              <w:t>Žáci chápou význam OS pro obor.</w:t>
            </w:r>
          </w:p>
        </w:tc>
      </w:tr>
      <w:tr w:rsidR="00E757C0" w:rsidRPr="00D848A2" w14:paraId="2F68B2E7" w14:textId="77777777" w:rsidTr="001C7199">
        <w:tc>
          <w:tcPr>
            <w:tcW w:w="10042" w:type="dxa"/>
            <w:gridSpan w:val="2"/>
            <w:tcBorders>
              <w:bottom w:val="single" w:sz="4" w:space="0" w:color="auto"/>
            </w:tcBorders>
            <w:vAlign w:val="center"/>
          </w:tcPr>
          <w:p w14:paraId="281B03AC" w14:textId="77777777" w:rsidR="00E757C0" w:rsidRPr="00D848A2" w:rsidRDefault="00E757C0" w:rsidP="001C719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E757C0" w:rsidRPr="00D848A2" w14:paraId="5A175C7E" w14:textId="77777777" w:rsidTr="001C7199">
        <w:tc>
          <w:tcPr>
            <w:tcW w:w="10042" w:type="dxa"/>
            <w:gridSpan w:val="2"/>
            <w:shd w:val="clear" w:color="auto" w:fill="F2F2F2" w:themeFill="background1" w:themeFillShade="F2"/>
            <w:vAlign w:val="center"/>
          </w:tcPr>
          <w:p w14:paraId="5EA42474"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b/>
              </w:rPr>
              <w:t>Přesahy do:</w:t>
            </w:r>
          </w:p>
        </w:tc>
      </w:tr>
      <w:tr w:rsidR="00E757C0" w:rsidRPr="00D848A2" w14:paraId="25C7355E" w14:textId="77777777" w:rsidTr="001C7199">
        <w:tc>
          <w:tcPr>
            <w:tcW w:w="10042" w:type="dxa"/>
            <w:gridSpan w:val="2"/>
            <w:tcBorders>
              <w:bottom w:val="single" w:sz="4" w:space="0" w:color="auto"/>
            </w:tcBorders>
            <w:vAlign w:val="center"/>
          </w:tcPr>
          <w:p w14:paraId="4D442C42"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B62BBB0"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rPr>
              <w:t>KP (1. ročník): Základní části a komponenty počítačů</w:t>
            </w:r>
          </w:p>
        </w:tc>
      </w:tr>
      <w:tr w:rsidR="00E757C0" w:rsidRPr="00D848A2" w14:paraId="35FCF9C1" w14:textId="77777777" w:rsidTr="001C7199">
        <w:tc>
          <w:tcPr>
            <w:tcW w:w="10042" w:type="dxa"/>
            <w:gridSpan w:val="2"/>
            <w:shd w:val="clear" w:color="auto" w:fill="F2F2F2" w:themeFill="background1" w:themeFillShade="F2"/>
            <w:vAlign w:val="center"/>
          </w:tcPr>
          <w:p w14:paraId="6657163C"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b/>
              </w:rPr>
              <w:t>Přesahy z:</w:t>
            </w:r>
          </w:p>
        </w:tc>
      </w:tr>
      <w:tr w:rsidR="00E757C0" w:rsidRPr="00D848A2" w14:paraId="17420028" w14:textId="77777777" w:rsidTr="001C7199">
        <w:tc>
          <w:tcPr>
            <w:tcW w:w="10042" w:type="dxa"/>
            <w:gridSpan w:val="2"/>
            <w:vAlign w:val="center"/>
          </w:tcPr>
          <w:p w14:paraId="676E80CA" w14:textId="77777777" w:rsidR="00E757C0" w:rsidRDefault="00E757C0" w:rsidP="001C7199">
            <w:pPr>
              <w:spacing w:after="0"/>
              <w:rPr>
                <w:rFonts w:asciiTheme="minorHAnsi" w:hAnsiTheme="minorHAnsi" w:cstheme="minorHAnsi"/>
              </w:rPr>
            </w:pPr>
            <w:r w:rsidRPr="00D848A2">
              <w:rPr>
                <w:rFonts w:asciiTheme="minorHAnsi" w:hAnsiTheme="minorHAnsi" w:cstheme="minorHAnsi"/>
              </w:rPr>
              <w:t>M (1. ročník): Číselné obory a množiny</w:t>
            </w:r>
          </w:p>
          <w:p w14:paraId="4506218D" w14:textId="3FDE5B5F" w:rsidR="00321974" w:rsidRPr="00321974" w:rsidRDefault="00321974" w:rsidP="00321974">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tc>
      </w:tr>
    </w:tbl>
    <w:p w14:paraId="5A0CC184" w14:textId="77777777" w:rsidR="00E757C0" w:rsidRPr="00D848A2" w:rsidRDefault="00E757C0" w:rsidP="00CA7C7F">
      <w:pPr>
        <w:spacing w:after="0"/>
      </w:pPr>
    </w:p>
    <w:p w14:paraId="0BDFC0B5" w14:textId="77777777" w:rsidR="001A49C4" w:rsidRDefault="001A49C4">
      <w:pPr>
        <w:spacing w:after="160" w:line="259" w:lineRule="auto"/>
        <w:rPr>
          <w:rFonts w:eastAsiaTheme="minorEastAsia"/>
          <w:b/>
          <w:smallCaps/>
          <w:sz w:val="26"/>
        </w:rPr>
      </w:pPr>
      <w:r>
        <w:br w:type="page"/>
      </w:r>
    </w:p>
    <w:p w14:paraId="0EE52255" w14:textId="0D8A40AC" w:rsidR="00E757C0" w:rsidRPr="00D848A2" w:rsidRDefault="00E757C0" w:rsidP="00E757C0">
      <w:pPr>
        <w:pStyle w:val="Podnadpis3"/>
        <w:rPr>
          <w:rFonts w:cstheme="minorHAnsi"/>
        </w:rPr>
      </w:pPr>
      <w:r w:rsidRPr="00D848A2">
        <w:lastRenderedPageBreak/>
        <w:t>Standardní postupy instalace OS, 6 hodin</w:t>
      </w:r>
    </w:p>
    <w:tbl>
      <w:tblPr>
        <w:tblStyle w:val="Mkatabulky"/>
        <w:tblW w:w="0" w:type="auto"/>
        <w:tblLook w:val="04A0" w:firstRow="1" w:lastRow="0" w:firstColumn="1" w:lastColumn="0" w:noHBand="0" w:noVBand="1"/>
      </w:tblPr>
      <w:tblGrid>
        <w:gridCol w:w="5021"/>
        <w:gridCol w:w="5021"/>
      </w:tblGrid>
      <w:tr w:rsidR="00E757C0" w:rsidRPr="00D848A2" w14:paraId="6E48FF12" w14:textId="77777777" w:rsidTr="001C7199">
        <w:tc>
          <w:tcPr>
            <w:tcW w:w="5021" w:type="dxa"/>
            <w:shd w:val="clear" w:color="auto" w:fill="F2F2F2" w:themeFill="background1" w:themeFillShade="F2"/>
            <w:vAlign w:val="center"/>
          </w:tcPr>
          <w:p w14:paraId="0762C929"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3CBD8CC"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Učivo</w:t>
            </w:r>
          </w:p>
        </w:tc>
      </w:tr>
      <w:tr w:rsidR="00E757C0" w:rsidRPr="00D848A2" w14:paraId="680D6C91" w14:textId="77777777" w:rsidTr="001C7199">
        <w:tc>
          <w:tcPr>
            <w:tcW w:w="5021" w:type="dxa"/>
            <w:tcBorders>
              <w:bottom w:val="single" w:sz="4" w:space="0" w:color="auto"/>
            </w:tcBorders>
          </w:tcPr>
          <w:p w14:paraId="016E4436"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Žák:</w:t>
            </w:r>
          </w:p>
          <w:p w14:paraId="47B02EFD" w14:textId="4439F535"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vysvětlí, jakým způsobem pracuje počítač s daty;</w:t>
            </w:r>
          </w:p>
          <w:p w14:paraId="3B0EBA0A" w14:textId="17C88B15"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rozumí fungování hardwaru natolik, aby jej mohl efektivně a bezpečně používat a snadno se naučil používat nový;</w:t>
            </w:r>
          </w:p>
          <w:p w14:paraId="7E3B8A07" w14:textId="5EAA01AA"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vyjmenuje jednotlivé typy operačních systémů a vysvětlí rozdíly mezi nimi jak z uživatelského hlediska, tak z hlediska vnitřního fungování;</w:t>
            </w:r>
          </w:p>
          <w:p w14:paraId="0CA9E0C3" w14:textId="011D1F2F" w:rsidR="00E757C0" w:rsidRPr="00D848A2" w:rsidRDefault="00E757C0" w:rsidP="00E757C0">
            <w:pPr>
              <w:pStyle w:val="Uebnblok-nzevvstupu"/>
              <w:spacing w:after="80"/>
              <w:rPr>
                <w:rFonts w:asciiTheme="minorHAnsi" w:hAnsiTheme="minorHAnsi"/>
                <w:color w:val="auto"/>
              </w:rPr>
            </w:pPr>
            <w:r w:rsidRPr="00D848A2">
              <w:rPr>
                <w:rFonts w:asciiTheme="minorHAnsi" w:hAnsiTheme="minorHAnsi"/>
                <w:color w:val="auto"/>
              </w:rPr>
              <w:t>popíše, jakým způsobem operační systém zajišťuje své hlavní úkoly.</w:t>
            </w:r>
          </w:p>
        </w:tc>
        <w:tc>
          <w:tcPr>
            <w:tcW w:w="5021" w:type="dxa"/>
            <w:tcBorders>
              <w:bottom w:val="single" w:sz="4" w:space="0" w:color="auto"/>
            </w:tcBorders>
          </w:tcPr>
          <w:p w14:paraId="6C204053"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historie OS </w:t>
            </w:r>
          </w:p>
          <w:p w14:paraId="2C50A5CB"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klasifikace OS </w:t>
            </w:r>
          </w:p>
          <w:p w14:paraId="2CF5171E"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modulární struktura OS </w:t>
            </w:r>
          </w:p>
          <w:p w14:paraId="5184A07B" w14:textId="77777777" w:rsidR="00E757C0" w:rsidRPr="00D848A2" w:rsidRDefault="00E757C0" w:rsidP="001C719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vztah OS a hardwarových prostředků </w:t>
            </w:r>
          </w:p>
        </w:tc>
      </w:tr>
      <w:tr w:rsidR="00E757C0" w:rsidRPr="00D848A2" w14:paraId="4B5AE22E" w14:textId="77777777" w:rsidTr="001C7199">
        <w:tc>
          <w:tcPr>
            <w:tcW w:w="10042" w:type="dxa"/>
            <w:gridSpan w:val="2"/>
            <w:shd w:val="clear" w:color="auto" w:fill="F2F2F2" w:themeFill="background1" w:themeFillShade="F2"/>
            <w:vAlign w:val="center"/>
          </w:tcPr>
          <w:p w14:paraId="660AE75E"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b/>
              </w:rPr>
              <w:t>Komentář</w:t>
            </w:r>
          </w:p>
        </w:tc>
      </w:tr>
      <w:tr w:rsidR="00E757C0" w:rsidRPr="00D848A2" w14:paraId="4201FC06" w14:textId="77777777" w:rsidTr="001C7199">
        <w:tc>
          <w:tcPr>
            <w:tcW w:w="10042" w:type="dxa"/>
            <w:gridSpan w:val="2"/>
            <w:vAlign w:val="center"/>
          </w:tcPr>
          <w:p w14:paraId="78A3E12A" w14:textId="408794F9" w:rsidR="00E757C0" w:rsidRPr="00D848A2" w:rsidRDefault="00E13B4E" w:rsidP="00E13B4E">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význam algoritmického myšlení a standardizovaných postupů pro řešení praktických problémů. Žáci si vytvoří základní návyky a postupy pro instalaci OS. </w:t>
            </w:r>
          </w:p>
        </w:tc>
      </w:tr>
      <w:tr w:rsidR="00E757C0" w:rsidRPr="00D848A2" w14:paraId="4610858B" w14:textId="77777777" w:rsidTr="001C7199">
        <w:tc>
          <w:tcPr>
            <w:tcW w:w="10042" w:type="dxa"/>
            <w:gridSpan w:val="2"/>
            <w:tcBorders>
              <w:bottom w:val="single" w:sz="4" w:space="0" w:color="auto"/>
            </w:tcBorders>
            <w:vAlign w:val="center"/>
          </w:tcPr>
          <w:p w14:paraId="612E3E15" w14:textId="4D4994F1" w:rsidR="00E13B4E" w:rsidRPr="00D848A2" w:rsidRDefault="00E757C0" w:rsidP="00CA7C7F">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13B4E" w:rsidRPr="00D848A2">
              <w:rPr>
                <w:rFonts w:asciiTheme="minorHAnsi" w:hAnsiTheme="minorHAnsi" w:cstheme="minorHAnsi"/>
              </w:rPr>
              <w:t>Člověk a svět práce</w:t>
            </w:r>
            <w:r w:rsidR="00CA7C7F">
              <w:rPr>
                <w:rFonts w:asciiTheme="minorHAnsi" w:hAnsiTheme="minorHAnsi" w:cstheme="minorHAnsi"/>
              </w:rPr>
              <w:t xml:space="preserve">, </w:t>
            </w:r>
            <w:r w:rsidR="00E13B4E" w:rsidRPr="00D848A2">
              <w:rPr>
                <w:rFonts w:asciiTheme="minorHAnsi" w:hAnsiTheme="minorHAnsi" w:cstheme="minorHAnsi"/>
              </w:rPr>
              <w:t>Informační a komunikační technologie</w:t>
            </w:r>
          </w:p>
        </w:tc>
      </w:tr>
      <w:tr w:rsidR="00E757C0" w:rsidRPr="00D848A2" w14:paraId="662559FB" w14:textId="77777777" w:rsidTr="001C7199">
        <w:tc>
          <w:tcPr>
            <w:tcW w:w="10042" w:type="dxa"/>
            <w:gridSpan w:val="2"/>
            <w:shd w:val="clear" w:color="auto" w:fill="F2F2F2" w:themeFill="background1" w:themeFillShade="F2"/>
            <w:vAlign w:val="center"/>
          </w:tcPr>
          <w:p w14:paraId="02DFFE24"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b/>
              </w:rPr>
              <w:t>Přesahy do:</w:t>
            </w:r>
          </w:p>
        </w:tc>
      </w:tr>
      <w:tr w:rsidR="00E757C0" w:rsidRPr="00D848A2" w14:paraId="5814604D" w14:textId="77777777" w:rsidTr="001C7199">
        <w:tc>
          <w:tcPr>
            <w:tcW w:w="10042" w:type="dxa"/>
            <w:gridSpan w:val="2"/>
            <w:tcBorders>
              <w:bottom w:val="single" w:sz="4" w:space="0" w:color="auto"/>
            </w:tcBorders>
            <w:vAlign w:val="center"/>
          </w:tcPr>
          <w:p w14:paraId="41F9E726"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70240AC5" w14:textId="77777777" w:rsidR="00E13B4E" w:rsidRPr="00D848A2" w:rsidRDefault="00E757C0" w:rsidP="001C7199">
            <w:pPr>
              <w:spacing w:after="0"/>
              <w:rPr>
                <w:rFonts w:asciiTheme="minorHAnsi" w:hAnsiTheme="minorHAnsi" w:cstheme="minorHAnsi"/>
              </w:rPr>
            </w:pPr>
            <w:r w:rsidRPr="00D848A2">
              <w:rPr>
                <w:rFonts w:asciiTheme="minorHAnsi" w:hAnsiTheme="minorHAnsi" w:cstheme="minorHAnsi"/>
              </w:rPr>
              <w:t>KP (1. ročník): Základní části a komponenty počítačů</w:t>
            </w:r>
            <w:r w:rsidR="00E13B4E" w:rsidRPr="00D848A2">
              <w:rPr>
                <w:rFonts w:asciiTheme="minorHAnsi" w:hAnsiTheme="minorHAnsi" w:cstheme="minorHAnsi"/>
              </w:rPr>
              <w:t xml:space="preserve"> </w:t>
            </w:r>
          </w:p>
          <w:p w14:paraId="2B257C0A" w14:textId="4C1581DE" w:rsidR="00E757C0" w:rsidRPr="00D848A2" w:rsidRDefault="00E13B4E" w:rsidP="001C7199">
            <w:pPr>
              <w:spacing w:after="0"/>
              <w:rPr>
                <w:rFonts w:asciiTheme="minorHAnsi" w:hAnsiTheme="minorHAnsi" w:cstheme="minorHAnsi"/>
                <w:b/>
              </w:rPr>
            </w:pPr>
            <w:r w:rsidRPr="00D848A2">
              <w:rPr>
                <w:rFonts w:asciiTheme="minorHAnsi" w:hAnsiTheme="minorHAnsi" w:cstheme="minorHAnsi"/>
              </w:rPr>
              <w:t>KP (1. ročník): Počítačové periferie</w:t>
            </w:r>
          </w:p>
        </w:tc>
      </w:tr>
    </w:tbl>
    <w:p w14:paraId="1070B97C" w14:textId="77777777" w:rsidR="00E757C0" w:rsidRPr="00D848A2" w:rsidRDefault="00E757C0" w:rsidP="00CA7C7F">
      <w:pPr>
        <w:spacing w:after="0"/>
      </w:pPr>
    </w:p>
    <w:p w14:paraId="6DA569CF" w14:textId="4C7A8C21" w:rsidR="00E757C0" w:rsidRPr="00D848A2" w:rsidRDefault="00E757C0" w:rsidP="00E757C0">
      <w:pPr>
        <w:pStyle w:val="Podnadpis3"/>
        <w:rPr>
          <w:rFonts w:cstheme="minorHAnsi"/>
        </w:rPr>
      </w:pPr>
      <w:r w:rsidRPr="00D848A2">
        <w:rPr>
          <w:rFonts w:cstheme="minorHAnsi"/>
        </w:rPr>
        <w:t>Instalace, konfigurace a vlastnosti OS MS DOS</w:t>
      </w:r>
      <w:r w:rsidRPr="00D848A2">
        <w:t>, 1</w:t>
      </w:r>
      <w:r w:rsidR="00E13B4E" w:rsidRPr="00D848A2">
        <w:t>0</w:t>
      </w:r>
      <w:r w:rsidRPr="00D848A2">
        <w:t xml:space="preserve"> hodin</w:t>
      </w:r>
    </w:p>
    <w:tbl>
      <w:tblPr>
        <w:tblStyle w:val="Mkatabulky"/>
        <w:tblW w:w="0" w:type="auto"/>
        <w:tblLook w:val="04A0" w:firstRow="1" w:lastRow="0" w:firstColumn="1" w:lastColumn="0" w:noHBand="0" w:noVBand="1"/>
      </w:tblPr>
      <w:tblGrid>
        <w:gridCol w:w="5021"/>
        <w:gridCol w:w="5021"/>
      </w:tblGrid>
      <w:tr w:rsidR="00E757C0" w:rsidRPr="00D848A2" w14:paraId="17E53270" w14:textId="77777777" w:rsidTr="001C7199">
        <w:tc>
          <w:tcPr>
            <w:tcW w:w="5021" w:type="dxa"/>
            <w:shd w:val="clear" w:color="auto" w:fill="F2F2F2" w:themeFill="background1" w:themeFillShade="F2"/>
            <w:vAlign w:val="center"/>
          </w:tcPr>
          <w:p w14:paraId="7DD91F9C"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D9E95CB"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Učivo</w:t>
            </w:r>
          </w:p>
        </w:tc>
      </w:tr>
      <w:tr w:rsidR="00E757C0" w:rsidRPr="00D848A2" w14:paraId="09232E5D" w14:textId="77777777" w:rsidTr="001C7199">
        <w:tc>
          <w:tcPr>
            <w:tcW w:w="5021" w:type="dxa"/>
            <w:tcBorders>
              <w:bottom w:val="single" w:sz="4" w:space="0" w:color="auto"/>
            </w:tcBorders>
          </w:tcPr>
          <w:p w14:paraId="4ECCB42D"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Žák:</w:t>
            </w:r>
          </w:p>
          <w:p w14:paraId="18178165" w14:textId="77777777"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efektivně a bezpečně využívá různá uživatelská prostředí;</w:t>
            </w:r>
          </w:p>
          <w:p w14:paraId="58CBBF4E"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nainstaluje operační systém;</w:t>
            </w:r>
          </w:p>
          <w:p w14:paraId="1B76F558"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nakonfiguruje operační systém pro použití periferních zařízení.</w:t>
            </w:r>
          </w:p>
        </w:tc>
        <w:tc>
          <w:tcPr>
            <w:tcW w:w="5021" w:type="dxa"/>
            <w:tcBorders>
              <w:bottom w:val="single" w:sz="4" w:space="0" w:color="auto"/>
            </w:tcBorders>
          </w:tcPr>
          <w:p w14:paraId="3DAEFAEC"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seznámení se systémem pro </w:t>
            </w:r>
            <w:proofErr w:type="spellStart"/>
            <w:r w:rsidRPr="00D848A2">
              <w:rPr>
                <w:rFonts w:asciiTheme="minorHAnsi" w:hAnsiTheme="minorHAnsi" w:cstheme="minorHAnsi"/>
              </w:rPr>
              <w:t>virtualizaci</w:t>
            </w:r>
            <w:proofErr w:type="spellEnd"/>
            <w:r w:rsidRPr="00D848A2">
              <w:rPr>
                <w:rFonts w:asciiTheme="minorHAnsi" w:hAnsiTheme="minorHAnsi" w:cstheme="minorHAnsi"/>
              </w:rPr>
              <w:t xml:space="preserve"> - </w:t>
            </w:r>
            <w:proofErr w:type="spellStart"/>
            <w:r w:rsidRPr="00D848A2">
              <w:rPr>
                <w:rFonts w:asciiTheme="minorHAnsi" w:hAnsiTheme="minorHAnsi" w:cstheme="minorHAnsi"/>
                <w:bCs/>
              </w:rPr>
              <w:t>VirtualBox</w:t>
            </w:r>
            <w:proofErr w:type="spellEnd"/>
            <w:r w:rsidRPr="00D848A2">
              <w:rPr>
                <w:rFonts w:asciiTheme="minorHAnsi" w:hAnsiTheme="minorHAnsi" w:cstheme="minorHAnsi"/>
                <w:bCs/>
              </w:rPr>
              <w:t xml:space="preserve"> a </w:t>
            </w:r>
            <w:proofErr w:type="spellStart"/>
            <w:r w:rsidRPr="00D848A2">
              <w:rPr>
                <w:rFonts w:asciiTheme="minorHAnsi" w:hAnsiTheme="minorHAnsi" w:cstheme="minorHAnsi"/>
                <w:bCs/>
              </w:rPr>
              <w:t>VMware</w:t>
            </w:r>
            <w:proofErr w:type="spellEnd"/>
          </w:p>
          <w:p w14:paraId="7CDD1449"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vlastnosti OS MS DOS </w:t>
            </w:r>
          </w:p>
          <w:p w14:paraId="48602B95"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pojmy </w:t>
            </w:r>
            <w:proofErr w:type="spellStart"/>
            <w:r w:rsidRPr="00D848A2">
              <w:rPr>
                <w:rFonts w:asciiTheme="minorHAnsi" w:hAnsiTheme="minorHAnsi" w:cstheme="minorHAnsi"/>
              </w:rPr>
              <w:t>partition</w:t>
            </w:r>
            <w:proofErr w:type="spellEnd"/>
            <w:r w:rsidRPr="00D848A2">
              <w:rPr>
                <w:rFonts w:asciiTheme="minorHAnsi" w:hAnsiTheme="minorHAnsi" w:cstheme="minorHAnsi"/>
              </w:rPr>
              <w:t xml:space="preserve">, aktivní </w:t>
            </w:r>
            <w:proofErr w:type="spellStart"/>
            <w:r w:rsidRPr="00D848A2">
              <w:rPr>
                <w:rFonts w:asciiTheme="minorHAnsi" w:hAnsiTheme="minorHAnsi" w:cstheme="minorHAnsi"/>
              </w:rPr>
              <w:t>partition</w:t>
            </w:r>
            <w:proofErr w:type="spellEnd"/>
            <w:r w:rsidRPr="00D848A2">
              <w:rPr>
                <w:rFonts w:asciiTheme="minorHAnsi" w:hAnsiTheme="minorHAnsi" w:cstheme="minorHAnsi"/>
              </w:rPr>
              <w:t>, primární a </w:t>
            </w:r>
            <w:proofErr w:type="spellStart"/>
            <w:r w:rsidRPr="00D848A2">
              <w:rPr>
                <w:rFonts w:asciiTheme="minorHAnsi" w:hAnsiTheme="minorHAnsi" w:cstheme="minorHAnsi"/>
              </w:rPr>
              <w:t>extended</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partition</w:t>
            </w:r>
            <w:proofErr w:type="spellEnd"/>
            <w:r w:rsidRPr="00D848A2">
              <w:rPr>
                <w:rFonts w:asciiTheme="minorHAnsi" w:hAnsiTheme="minorHAnsi" w:cstheme="minorHAnsi"/>
              </w:rPr>
              <w:t xml:space="preserve">, logický disk </w:t>
            </w:r>
          </w:p>
          <w:p w14:paraId="2C74BEBC"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souborový systém FAT16 a FAT32 </w:t>
            </w:r>
          </w:p>
          <w:p w14:paraId="15C5F057"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příprava disku programem FDISK </w:t>
            </w:r>
          </w:p>
          <w:p w14:paraId="65A1FC5D"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OS z instalačních médií </w:t>
            </w:r>
          </w:p>
          <w:p w14:paraId="125B75EC"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souborová a adresářová struktura, založení a zrušení adresáře, pohyb v adresářové struktuře </w:t>
            </w:r>
          </w:p>
          <w:p w14:paraId="59C7950E"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práce se soubory </w:t>
            </w:r>
          </w:p>
          <w:p w14:paraId="58AE2E60" w14:textId="77777777" w:rsidR="00E757C0" w:rsidRPr="00D848A2" w:rsidRDefault="00E757C0"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systému, konfigurační soubory AUTOEXEC.BAT a CONFIG.SYS </w:t>
            </w:r>
          </w:p>
          <w:p w14:paraId="2D35EF1E" w14:textId="77777777" w:rsidR="00E757C0" w:rsidRPr="00D848A2" w:rsidRDefault="00E757C0" w:rsidP="001C719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závěrečný příklad</w:t>
            </w:r>
          </w:p>
        </w:tc>
      </w:tr>
      <w:tr w:rsidR="00E757C0" w:rsidRPr="00D848A2" w14:paraId="605FE771" w14:textId="77777777" w:rsidTr="001C7199">
        <w:tc>
          <w:tcPr>
            <w:tcW w:w="10042" w:type="dxa"/>
            <w:gridSpan w:val="2"/>
            <w:shd w:val="clear" w:color="auto" w:fill="F2F2F2" w:themeFill="background1" w:themeFillShade="F2"/>
            <w:vAlign w:val="center"/>
          </w:tcPr>
          <w:p w14:paraId="25B65ECF"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b/>
              </w:rPr>
              <w:t>Komentář</w:t>
            </w:r>
          </w:p>
        </w:tc>
      </w:tr>
      <w:tr w:rsidR="00E757C0" w:rsidRPr="00D848A2" w14:paraId="32C180EA" w14:textId="77777777" w:rsidTr="001C7199">
        <w:tc>
          <w:tcPr>
            <w:tcW w:w="10042" w:type="dxa"/>
            <w:gridSpan w:val="2"/>
            <w:vAlign w:val="center"/>
          </w:tcPr>
          <w:p w14:paraId="5A3EB563" w14:textId="1DAF0680"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význam algoritmického myšlení a standardizovaných postupů pro řešení praktických problémů. Žáci si vytvoří základní návyky a postupy pro instalaci OS.</w:t>
            </w:r>
          </w:p>
        </w:tc>
      </w:tr>
      <w:tr w:rsidR="00E757C0" w:rsidRPr="00D848A2" w14:paraId="5AF6BB38" w14:textId="77777777" w:rsidTr="001C7199">
        <w:tc>
          <w:tcPr>
            <w:tcW w:w="10042" w:type="dxa"/>
            <w:gridSpan w:val="2"/>
            <w:tcBorders>
              <w:bottom w:val="single" w:sz="4" w:space="0" w:color="auto"/>
            </w:tcBorders>
            <w:vAlign w:val="center"/>
          </w:tcPr>
          <w:p w14:paraId="4CD3231C" w14:textId="4E85085B" w:rsidR="00E757C0" w:rsidRPr="00D848A2" w:rsidRDefault="00E757C0" w:rsidP="00CA7C7F">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CA7C7F">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E757C0" w:rsidRPr="00D848A2" w14:paraId="312EDC9A" w14:textId="77777777" w:rsidTr="001C7199">
        <w:tc>
          <w:tcPr>
            <w:tcW w:w="10042" w:type="dxa"/>
            <w:gridSpan w:val="2"/>
            <w:shd w:val="clear" w:color="auto" w:fill="F2F2F2" w:themeFill="background1" w:themeFillShade="F2"/>
            <w:vAlign w:val="center"/>
          </w:tcPr>
          <w:p w14:paraId="46792936"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b/>
              </w:rPr>
              <w:t>Přesahy do:</w:t>
            </w:r>
          </w:p>
        </w:tc>
      </w:tr>
      <w:tr w:rsidR="00E757C0" w:rsidRPr="00D848A2" w14:paraId="24C83AC6" w14:textId="77777777" w:rsidTr="001C7199">
        <w:tc>
          <w:tcPr>
            <w:tcW w:w="10042" w:type="dxa"/>
            <w:gridSpan w:val="2"/>
            <w:tcBorders>
              <w:bottom w:val="single" w:sz="4" w:space="0" w:color="auto"/>
            </w:tcBorders>
            <w:vAlign w:val="center"/>
          </w:tcPr>
          <w:p w14:paraId="6DD1CD92"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tc>
      </w:tr>
      <w:tr w:rsidR="00E757C0" w:rsidRPr="00D848A2" w14:paraId="40825359" w14:textId="77777777" w:rsidTr="001C7199">
        <w:tc>
          <w:tcPr>
            <w:tcW w:w="10042" w:type="dxa"/>
            <w:gridSpan w:val="2"/>
            <w:shd w:val="clear" w:color="auto" w:fill="F2F2F2" w:themeFill="background1" w:themeFillShade="F2"/>
            <w:vAlign w:val="center"/>
          </w:tcPr>
          <w:p w14:paraId="30838497"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b/>
              </w:rPr>
              <w:t>Přesahy z:</w:t>
            </w:r>
          </w:p>
        </w:tc>
      </w:tr>
      <w:tr w:rsidR="00E757C0" w:rsidRPr="00D848A2" w14:paraId="601C1B11" w14:textId="77777777" w:rsidTr="001C7199">
        <w:tc>
          <w:tcPr>
            <w:tcW w:w="10042" w:type="dxa"/>
            <w:gridSpan w:val="2"/>
            <w:vAlign w:val="center"/>
          </w:tcPr>
          <w:p w14:paraId="62C4438A"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p w14:paraId="1E5FE68B"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KP (1. ročník): Počítačové periferie</w:t>
            </w:r>
          </w:p>
        </w:tc>
      </w:tr>
    </w:tbl>
    <w:p w14:paraId="78119805" w14:textId="77777777" w:rsidR="00CA7C7F" w:rsidRDefault="00CA7C7F" w:rsidP="00E757C0">
      <w:pPr>
        <w:pStyle w:val="Podnadpis3"/>
      </w:pPr>
    </w:p>
    <w:p w14:paraId="23165AD7" w14:textId="77777777" w:rsidR="00CA7C7F" w:rsidRDefault="00CA7C7F">
      <w:pPr>
        <w:spacing w:after="160" w:line="259" w:lineRule="auto"/>
        <w:rPr>
          <w:rFonts w:eastAsiaTheme="minorEastAsia"/>
          <w:b/>
          <w:smallCaps/>
          <w:sz w:val="26"/>
        </w:rPr>
      </w:pPr>
      <w:r>
        <w:br w:type="page"/>
      </w:r>
    </w:p>
    <w:p w14:paraId="1495C2F2" w14:textId="5601EE0D" w:rsidR="00E757C0" w:rsidRPr="00D848A2" w:rsidRDefault="00BB1A9B" w:rsidP="00E757C0">
      <w:pPr>
        <w:pStyle w:val="Podnadpis3"/>
        <w:rPr>
          <w:rFonts w:cstheme="minorHAnsi"/>
        </w:rPr>
      </w:pPr>
      <w:r w:rsidRPr="00D848A2">
        <w:lastRenderedPageBreak/>
        <w:t>Instalace, konfigurace a vlastnosti desktopového OS Windows</w:t>
      </w:r>
      <w:r w:rsidR="00E757C0" w:rsidRPr="00D848A2">
        <w:rPr>
          <w:rFonts w:cstheme="minorHAnsi"/>
        </w:rPr>
        <w:t xml:space="preserve">, </w:t>
      </w:r>
      <w:r w:rsidRPr="00D848A2">
        <w:t>42</w:t>
      </w:r>
      <w:r w:rsidR="00E757C0" w:rsidRPr="00D848A2">
        <w:t xml:space="preserve"> hodin</w:t>
      </w:r>
    </w:p>
    <w:tbl>
      <w:tblPr>
        <w:tblStyle w:val="Mkatabulky"/>
        <w:tblW w:w="0" w:type="auto"/>
        <w:tblLook w:val="04A0" w:firstRow="1" w:lastRow="0" w:firstColumn="1" w:lastColumn="0" w:noHBand="0" w:noVBand="1"/>
      </w:tblPr>
      <w:tblGrid>
        <w:gridCol w:w="5021"/>
        <w:gridCol w:w="5021"/>
      </w:tblGrid>
      <w:tr w:rsidR="00E757C0" w:rsidRPr="00D848A2" w14:paraId="5AE6EE29" w14:textId="77777777" w:rsidTr="001C7199">
        <w:tc>
          <w:tcPr>
            <w:tcW w:w="5021" w:type="dxa"/>
            <w:shd w:val="clear" w:color="auto" w:fill="F2F2F2" w:themeFill="background1" w:themeFillShade="F2"/>
            <w:vAlign w:val="center"/>
          </w:tcPr>
          <w:p w14:paraId="50647F40"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A72A313" w14:textId="77777777" w:rsidR="00E757C0" w:rsidRPr="00D848A2" w:rsidRDefault="00E757C0" w:rsidP="001C7199">
            <w:pPr>
              <w:jc w:val="center"/>
              <w:rPr>
                <w:rFonts w:asciiTheme="minorHAnsi" w:hAnsiTheme="minorHAnsi" w:cstheme="minorHAnsi"/>
              </w:rPr>
            </w:pPr>
            <w:r w:rsidRPr="00D848A2">
              <w:rPr>
                <w:rFonts w:asciiTheme="minorHAnsi" w:hAnsiTheme="minorHAnsi" w:cstheme="minorHAnsi"/>
                <w:b/>
              </w:rPr>
              <w:t>Učivo</w:t>
            </w:r>
          </w:p>
        </w:tc>
      </w:tr>
      <w:tr w:rsidR="00E757C0" w:rsidRPr="00D848A2" w14:paraId="07ECDF5F" w14:textId="77777777" w:rsidTr="001C7199">
        <w:tc>
          <w:tcPr>
            <w:tcW w:w="5021" w:type="dxa"/>
            <w:tcBorders>
              <w:bottom w:val="single" w:sz="4" w:space="0" w:color="auto"/>
            </w:tcBorders>
          </w:tcPr>
          <w:p w14:paraId="684B8810"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Žák:</w:t>
            </w:r>
          </w:p>
          <w:p w14:paraId="34AFC09B" w14:textId="77777777"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efektivně a bezpečně využívá různá uživatelská prostředí;</w:t>
            </w:r>
          </w:p>
          <w:p w14:paraId="557CB846" w14:textId="77777777"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identifikuje a řeší technické problémy vznikající při práci s digitálními zařízeními;</w:t>
            </w:r>
          </w:p>
          <w:p w14:paraId="2CB63796" w14:textId="77777777"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porovná jednotlivé způsoby propojení počítačů, charakterizuje počítačové sítě a internet;</w:t>
            </w:r>
          </w:p>
          <w:p w14:paraId="657F4D62" w14:textId="77777777" w:rsidR="00E757C0" w:rsidRPr="00D848A2" w:rsidRDefault="00E757C0" w:rsidP="001C7199">
            <w:pPr>
              <w:pStyle w:val="Uebnblok-nzevvstupu"/>
              <w:spacing w:after="80"/>
              <w:rPr>
                <w:rFonts w:asciiTheme="minorHAnsi" w:hAnsiTheme="minorHAnsi"/>
                <w:color w:val="auto"/>
              </w:rPr>
            </w:pPr>
            <w:r w:rsidRPr="00D848A2">
              <w:rPr>
                <w:rFonts w:asciiTheme="minorHAnsi" w:hAnsiTheme="minorHAnsi"/>
                <w:color w:val="auto"/>
              </w:rPr>
              <w:t>vysvětlí, pomocí čeho a jak je komunikace mezi jednotlivými zařízeními v síti zajištěna;</w:t>
            </w:r>
          </w:p>
          <w:p w14:paraId="5FC884E9" w14:textId="77777777" w:rsidR="00E757C0" w:rsidRPr="00D848A2" w:rsidRDefault="00E757C0" w:rsidP="001C7199">
            <w:pPr>
              <w:rPr>
                <w:rFonts w:asciiTheme="minorHAnsi" w:hAnsiTheme="minorHAnsi" w:cstheme="minorHAnsi"/>
              </w:rPr>
            </w:pPr>
            <w:r w:rsidRPr="00D848A2">
              <w:rPr>
                <w:rFonts w:asciiTheme="minorHAnsi" w:hAnsiTheme="minorHAnsi" w:cstheme="minorHAnsi"/>
              </w:rPr>
              <w:t>rozumí fungování sítí natolik, aby je mohl bezpečně a efektivně používat.</w:t>
            </w:r>
          </w:p>
        </w:tc>
        <w:tc>
          <w:tcPr>
            <w:tcW w:w="5021" w:type="dxa"/>
            <w:tcBorders>
              <w:bottom w:val="single" w:sz="4" w:space="0" w:color="auto"/>
            </w:tcBorders>
          </w:tcPr>
          <w:p w14:paraId="7F6FE39F"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GUI, obecné vlastnosti grafického rozhraní OS </w:t>
            </w:r>
          </w:p>
          <w:p w14:paraId="027C4978"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vlastnosti desktopového OS MS Windows</w:t>
            </w:r>
          </w:p>
          <w:p w14:paraId="751B3A10"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příprava disku programem FDISK </w:t>
            </w:r>
          </w:p>
          <w:p w14:paraId="308F5DDE"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OS z instalačních médií </w:t>
            </w:r>
          </w:p>
          <w:p w14:paraId="0710E757"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pojem </w:t>
            </w:r>
            <w:proofErr w:type="spellStart"/>
            <w:r w:rsidRPr="00D848A2">
              <w:rPr>
                <w:rFonts w:asciiTheme="minorHAnsi" w:hAnsiTheme="minorHAnsi" w:cstheme="minorHAnsi"/>
              </w:rPr>
              <w:t>plug</w:t>
            </w:r>
            <w:proofErr w:type="spellEnd"/>
            <w:r w:rsidRPr="00D848A2">
              <w:rPr>
                <w:rFonts w:asciiTheme="minorHAnsi" w:hAnsiTheme="minorHAnsi" w:cstheme="minorHAnsi"/>
              </w:rPr>
              <w:t xml:space="preserve"> and play, ovladač, instalace ovladačů </w:t>
            </w:r>
          </w:p>
          <w:p w14:paraId="2E87B858"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zobrazení, řešení problémů vzniklých chybnou konfigurací </w:t>
            </w:r>
          </w:p>
          <w:p w14:paraId="27B7C33D"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uživatelé a uživatelské prostředí</w:t>
            </w:r>
          </w:p>
          <w:p w14:paraId="4FC9C8A3"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uživatelská přístupová práva na NTFS</w:t>
            </w:r>
          </w:p>
          <w:p w14:paraId="0B22E804"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připojení periférií (tiskárna, zařízení na sériový port) </w:t>
            </w:r>
          </w:p>
          <w:p w14:paraId="552B89EA"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TCP/IP konfigurace, </w:t>
            </w:r>
            <w:proofErr w:type="spellStart"/>
            <w:r w:rsidRPr="00D848A2">
              <w:rPr>
                <w:rFonts w:asciiTheme="minorHAnsi" w:hAnsiTheme="minorHAnsi" w:cstheme="minorHAnsi"/>
              </w:rPr>
              <w:t>networking</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sharing</w:t>
            </w:r>
            <w:proofErr w:type="spellEnd"/>
          </w:p>
          <w:p w14:paraId="0256B326"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vytvoření jednoduché sítě peer to peer</w:t>
            </w:r>
          </w:p>
          <w:p w14:paraId="532363D0"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připojení tiskáren</w:t>
            </w:r>
          </w:p>
          <w:p w14:paraId="0FB90673"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základy údržby operačního systému</w:t>
            </w:r>
          </w:p>
          <w:p w14:paraId="483912C3" w14:textId="77777777" w:rsidR="00BB1A9B"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zálohování a ochrana dat </w:t>
            </w:r>
          </w:p>
          <w:p w14:paraId="7FF57DED" w14:textId="7501BB15" w:rsidR="00E757C0" w:rsidRPr="00D848A2" w:rsidRDefault="00BB1A9B" w:rsidP="00BB1A9B">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souhrnný příklad </w:t>
            </w:r>
          </w:p>
        </w:tc>
      </w:tr>
      <w:tr w:rsidR="00E757C0" w:rsidRPr="00D848A2" w14:paraId="6BC93FF6" w14:textId="77777777" w:rsidTr="001C7199">
        <w:tc>
          <w:tcPr>
            <w:tcW w:w="10042" w:type="dxa"/>
            <w:gridSpan w:val="2"/>
            <w:shd w:val="clear" w:color="auto" w:fill="F2F2F2" w:themeFill="background1" w:themeFillShade="F2"/>
            <w:vAlign w:val="center"/>
          </w:tcPr>
          <w:p w14:paraId="2541E3B4"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b/>
              </w:rPr>
              <w:t>Komentář</w:t>
            </w:r>
          </w:p>
        </w:tc>
      </w:tr>
      <w:tr w:rsidR="00E757C0" w:rsidRPr="00D848A2" w14:paraId="1803B941" w14:textId="77777777" w:rsidTr="001C7199">
        <w:tc>
          <w:tcPr>
            <w:tcW w:w="10042" w:type="dxa"/>
            <w:gridSpan w:val="2"/>
            <w:vAlign w:val="center"/>
          </w:tcPr>
          <w:p w14:paraId="22A7BCD3" w14:textId="76F763B5" w:rsidR="00E757C0" w:rsidRPr="00D848A2" w:rsidRDefault="00E757C0" w:rsidP="001C7199">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význam algoritmického myšlení a standardizovaných postupů pro řešení praktických problémů. Žáci si vytvoří základní návyky a postupy pro instalaci OS.</w:t>
            </w:r>
          </w:p>
        </w:tc>
      </w:tr>
      <w:tr w:rsidR="00E757C0" w:rsidRPr="00D848A2" w14:paraId="2CE583A6" w14:textId="77777777" w:rsidTr="001C7199">
        <w:tc>
          <w:tcPr>
            <w:tcW w:w="10042" w:type="dxa"/>
            <w:gridSpan w:val="2"/>
            <w:tcBorders>
              <w:bottom w:val="single" w:sz="4" w:space="0" w:color="auto"/>
            </w:tcBorders>
            <w:vAlign w:val="center"/>
          </w:tcPr>
          <w:p w14:paraId="6B9ACE34" w14:textId="56819D9D" w:rsidR="00E757C0" w:rsidRPr="00D848A2" w:rsidRDefault="00E757C0" w:rsidP="00CA7C7F">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CA7C7F">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E757C0" w:rsidRPr="00D848A2" w14:paraId="4FB1D550" w14:textId="77777777" w:rsidTr="001C7199">
        <w:tc>
          <w:tcPr>
            <w:tcW w:w="10042" w:type="dxa"/>
            <w:gridSpan w:val="2"/>
            <w:shd w:val="clear" w:color="auto" w:fill="F2F2F2" w:themeFill="background1" w:themeFillShade="F2"/>
            <w:vAlign w:val="center"/>
          </w:tcPr>
          <w:p w14:paraId="7CE3F16D"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b/>
              </w:rPr>
              <w:t>Přesahy do:</w:t>
            </w:r>
          </w:p>
        </w:tc>
      </w:tr>
      <w:tr w:rsidR="00E757C0" w:rsidRPr="00D848A2" w14:paraId="056BD727" w14:textId="77777777" w:rsidTr="001C7199">
        <w:tc>
          <w:tcPr>
            <w:tcW w:w="10042" w:type="dxa"/>
            <w:gridSpan w:val="2"/>
            <w:tcBorders>
              <w:bottom w:val="single" w:sz="4" w:space="0" w:color="auto"/>
            </w:tcBorders>
            <w:vAlign w:val="center"/>
          </w:tcPr>
          <w:p w14:paraId="74513B7F"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6B646461" w14:textId="77777777" w:rsidR="00E757C0" w:rsidRPr="00D848A2" w:rsidRDefault="00E757C0" w:rsidP="001C7199">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r w:rsidR="00E757C0" w:rsidRPr="00D848A2" w14:paraId="7738F8A6" w14:textId="77777777" w:rsidTr="001C7199">
        <w:tc>
          <w:tcPr>
            <w:tcW w:w="10042" w:type="dxa"/>
            <w:gridSpan w:val="2"/>
            <w:shd w:val="clear" w:color="auto" w:fill="F2F2F2" w:themeFill="background1" w:themeFillShade="F2"/>
            <w:vAlign w:val="center"/>
          </w:tcPr>
          <w:p w14:paraId="152994AA" w14:textId="77777777" w:rsidR="00E757C0" w:rsidRPr="00D848A2" w:rsidRDefault="00E757C0" w:rsidP="001C7199">
            <w:pPr>
              <w:spacing w:after="0"/>
              <w:rPr>
                <w:rFonts w:asciiTheme="minorHAnsi" w:hAnsiTheme="minorHAnsi" w:cstheme="minorHAnsi"/>
                <w:b/>
              </w:rPr>
            </w:pPr>
            <w:r w:rsidRPr="00D848A2">
              <w:rPr>
                <w:rFonts w:asciiTheme="minorHAnsi" w:hAnsiTheme="minorHAnsi" w:cstheme="minorHAnsi"/>
                <w:b/>
              </w:rPr>
              <w:t>Přesahy z:</w:t>
            </w:r>
          </w:p>
        </w:tc>
      </w:tr>
      <w:tr w:rsidR="00E757C0" w:rsidRPr="00D848A2" w14:paraId="48A2343C" w14:textId="77777777" w:rsidTr="001C7199">
        <w:tc>
          <w:tcPr>
            <w:tcW w:w="10042" w:type="dxa"/>
            <w:gridSpan w:val="2"/>
            <w:vAlign w:val="center"/>
          </w:tcPr>
          <w:p w14:paraId="5FF8BAFD" w14:textId="77777777" w:rsidR="00E757C0" w:rsidRDefault="006C17F6" w:rsidP="001C7199">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počítačové sítě</w:t>
            </w:r>
          </w:p>
          <w:p w14:paraId="5FA7EFAA" w14:textId="0C608C1F" w:rsidR="0092360B" w:rsidRPr="00D848A2" w:rsidRDefault="0092360B" w:rsidP="001C7199">
            <w:pPr>
              <w:spacing w:after="0"/>
              <w:rPr>
                <w:rFonts w:asciiTheme="minorHAnsi" w:hAnsiTheme="minorHAnsi" w:cstheme="minorHAnsi"/>
                <w:b/>
              </w:rPr>
            </w:pPr>
            <w:r>
              <w:rPr>
                <w:rFonts w:asciiTheme="minorHAnsi" w:hAnsiTheme="minorHAnsi" w:cstheme="minorHAnsi"/>
              </w:rPr>
              <w:t>PVC (1. ročník): Princip komunikace, síťová architektura a komponenty počítačové sítě</w:t>
            </w:r>
          </w:p>
        </w:tc>
      </w:tr>
    </w:tbl>
    <w:p w14:paraId="11BAB5B8" w14:textId="23DA2199" w:rsidR="00E757C0" w:rsidRPr="00111518" w:rsidRDefault="00E757C0" w:rsidP="00CA7C7F">
      <w:pPr>
        <w:spacing w:after="0"/>
      </w:pPr>
    </w:p>
    <w:p w14:paraId="0247BC1C" w14:textId="3ED6BECB" w:rsidR="009416EE" w:rsidRPr="00111518" w:rsidRDefault="009416EE" w:rsidP="00CA7C7F">
      <w:pPr>
        <w:spacing w:after="0"/>
      </w:pPr>
    </w:p>
    <w:p w14:paraId="0D4505EC" w14:textId="6C4720C3" w:rsidR="009C0B7F" w:rsidRPr="00D848A2" w:rsidRDefault="00C34D15" w:rsidP="00033AC7">
      <w:pPr>
        <w:pStyle w:val="Styl1"/>
      </w:pPr>
      <w:r w:rsidRPr="00D848A2">
        <w:t>2. ročník, 2</w:t>
      </w:r>
      <w:r w:rsidR="009C0B7F" w:rsidRPr="00D848A2">
        <w:t xml:space="preserve"> + 0</w:t>
      </w:r>
      <w:r w:rsidRPr="00D848A2">
        <w:t xml:space="preserve"> h týdně, </w:t>
      </w:r>
      <w:r w:rsidR="00DC01B2" w:rsidRPr="00D848A2">
        <w:t xml:space="preserve">68 h za rok, </w:t>
      </w:r>
      <w:r w:rsidRPr="00D848A2">
        <w:t>povinný</w:t>
      </w:r>
    </w:p>
    <w:p w14:paraId="26D966B2" w14:textId="7801AA48" w:rsidR="003C266C" w:rsidRPr="00D848A2" w:rsidRDefault="009416EE" w:rsidP="003C266C">
      <w:pPr>
        <w:pStyle w:val="Podnadpis3"/>
        <w:rPr>
          <w:rFonts w:cstheme="minorHAnsi"/>
        </w:rPr>
      </w:pPr>
      <w:r w:rsidRPr="00D848A2">
        <w:t>Pokročilá konfigurace a instalace desktopového OS Windows</w:t>
      </w:r>
      <w:r w:rsidR="009C0B7F" w:rsidRPr="00D848A2">
        <w:t xml:space="preserve">, </w:t>
      </w:r>
      <w:r w:rsidR="00031608" w:rsidRPr="00D848A2">
        <w:t>1</w:t>
      </w:r>
      <w:r w:rsidR="00E338A9" w:rsidRPr="00D848A2">
        <w:t>4</w:t>
      </w:r>
      <w:r w:rsidR="009C0B7F"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249010A7" w14:textId="77777777" w:rsidTr="001D0AA5">
        <w:tc>
          <w:tcPr>
            <w:tcW w:w="5021" w:type="dxa"/>
            <w:shd w:val="clear" w:color="auto" w:fill="F2F2F2" w:themeFill="background1" w:themeFillShade="F2"/>
            <w:vAlign w:val="center"/>
          </w:tcPr>
          <w:p w14:paraId="7D4589EF"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FC99CC4"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7A5E071A" w14:textId="77777777" w:rsidTr="001D0AA5">
        <w:tc>
          <w:tcPr>
            <w:tcW w:w="5021" w:type="dxa"/>
            <w:tcBorders>
              <w:bottom w:val="single" w:sz="4" w:space="0" w:color="auto"/>
            </w:tcBorders>
          </w:tcPr>
          <w:p w14:paraId="08D9047D" w14:textId="77777777" w:rsidR="009C0B7F" w:rsidRPr="00D848A2" w:rsidRDefault="009C0B7F" w:rsidP="000019CA">
            <w:pPr>
              <w:rPr>
                <w:rFonts w:asciiTheme="minorHAnsi" w:hAnsiTheme="minorHAnsi" w:cstheme="minorHAnsi"/>
              </w:rPr>
            </w:pPr>
            <w:r w:rsidRPr="00D848A2">
              <w:rPr>
                <w:rFonts w:asciiTheme="minorHAnsi" w:hAnsiTheme="minorHAnsi" w:cstheme="minorHAnsi"/>
              </w:rPr>
              <w:t xml:space="preserve">Žák: </w:t>
            </w:r>
          </w:p>
          <w:p w14:paraId="765F284D" w14:textId="6AF7B3B0" w:rsidR="00031608" w:rsidRPr="00D848A2" w:rsidRDefault="00031608" w:rsidP="00031608">
            <w:pPr>
              <w:pStyle w:val="Uebnblok-nzevvstupu"/>
              <w:rPr>
                <w:rFonts w:asciiTheme="minorHAnsi" w:hAnsiTheme="minorHAnsi"/>
                <w:color w:val="auto"/>
              </w:rPr>
            </w:pPr>
            <w:r w:rsidRPr="00D848A2">
              <w:rPr>
                <w:rFonts w:asciiTheme="minorHAnsi" w:hAnsiTheme="minorHAnsi"/>
                <w:color w:val="auto"/>
              </w:rPr>
              <w:t>identifikuje a řeší technické problémy vznikající při práci s digitálními zařízeními;</w:t>
            </w:r>
          </w:p>
          <w:p w14:paraId="3B9A01B1" w14:textId="56BAA952" w:rsidR="00031608" w:rsidRPr="00D848A2" w:rsidRDefault="00031608" w:rsidP="00031608">
            <w:pPr>
              <w:pStyle w:val="Uebnblok-nzevvstupu"/>
              <w:rPr>
                <w:rFonts w:asciiTheme="minorHAnsi" w:hAnsiTheme="minorHAnsi"/>
                <w:color w:val="auto"/>
              </w:rPr>
            </w:pPr>
            <w:r w:rsidRPr="00D848A2">
              <w:rPr>
                <w:rFonts w:asciiTheme="minorHAnsi" w:hAnsiTheme="minorHAnsi"/>
                <w:color w:val="auto"/>
              </w:rPr>
              <w:t>poradí druhým při řešení typických závad;</w:t>
            </w:r>
          </w:p>
          <w:p w14:paraId="45DB9D7A" w14:textId="7F787087" w:rsidR="003C266C" w:rsidRPr="00D848A2" w:rsidRDefault="00031608" w:rsidP="000019CA">
            <w:pPr>
              <w:rPr>
                <w:rFonts w:asciiTheme="minorHAnsi" w:hAnsiTheme="minorHAnsi" w:cstheme="minorHAnsi"/>
              </w:rPr>
            </w:pPr>
            <w:r w:rsidRPr="00D848A2">
              <w:rPr>
                <w:rFonts w:asciiTheme="minorHAnsi" w:hAnsiTheme="minorHAnsi" w:cstheme="minorHAnsi"/>
              </w:rPr>
              <w:t>chrání digitální zařízení, digitální obsah i osobní údaje v digitálním prostředí před poškozením, přepisem/změnou či zneužitím.</w:t>
            </w:r>
          </w:p>
        </w:tc>
        <w:tc>
          <w:tcPr>
            <w:tcW w:w="5021" w:type="dxa"/>
            <w:tcBorders>
              <w:bottom w:val="single" w:sz="4" w:space="0" w:color="auto"/>
            </w:tcBorders>
          </w:tcPr>
          <w:p w14:paraId="657DEA17"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srovnání vlastností OS rodiny Windows </w:t>
            </w:r>
          </w:p>
          <w:p w14:paraId="2A8A5B62"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možnosti instalace a instalační postupy </w:t>
            </w:r>
          </w:p>
          <w:p w14:paraId="18E08F14"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konfigurační možnosti systému </w:t>
            </w:r>
          </w:p>
          <w:p w14:paraId="79DDA8E3"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síť a práce v ní </w:t>
            </w:r>
          </w:p>
          <w:p w14:paraId="47A4F643"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zálohování dat </w:t>
            </w:r>
          </w:p>
          <w:p w14:paraId="1E885477"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aktualizace systému </w:t>
            </w:r>
          </w:p>
          <w:p w14:paraId="6F1D10D3"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elektronická komunikace a spolupráce </w:t>
            </w:r>
          </w:p>
          <w:p w14:paraId="491B6650"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multimediální možnosti OS</w:t>
            </w:r>
          </w:p>
          <w:p w14:paraId="3B30E80D"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hledání v datech, indexování </w:t>
            </w:r>
          </w:p>
          <w:p w14:paraId="5E42FE28"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připojení k internetu </w:t>
            </w:r>
          </w:p>
          <w:p w14:paraId="4B1D30A7"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systému z příkazového řádku </w:t>
            </w:r>
          </w:p>
          <w:p w14:paraId="39E054A1"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optimalizace a přizpůsobení systému </w:t>
            </w:r>
          </w:p>
          <w:p w14:paraId="6E1B75C8"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aplikačního softwaru </w:t>
            </w:r>
          </w:p>
          <w:p w14:paraId="2E827CEF" w14:textId="77777777" w:rsidR="00031608" w:rsidRPr="00D848A2" w:rsidRDefault="00031608" w:rsidP="00C74A71">
            <w:pPr>
              <w:pStyle w:val="Odstavecseseznamem"/>
              <w:numPr>
                <w:ilvl w:val="0"/>
                <w:numId w:val="142"/>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antivirová ochrana </w:t>
            </w:r>
          </w:p>
          <w:p w14:paraId="5EFF994A" w14:textId="77777777" w:rsidR="00031608" w:rsidRPr="00D848A2" w:rsidRDefault="00031608" w:rsidP="00C74A71">
            <w:pPr>
              <w:pStyle w:val="Odstavecseseznamem"/>
              <w:numPr>
                <w:ilvl w:val="0"/>
                <w:numId w:val="143"/>
              </w:numPr>
              <w:spacing w:after="0" w:line="240" w:lineRule="auto"/>
              <w:ind w:left="400" w:hanging="284"/>
              <w:rPr>
                <w:rFonts w:asciiTheme="minorHAnsi" w:hAnsiTheme="minorHAnsi" w:cstheme="minorHAnsi"/>
              </w:rPr>
            </w:pPr>
            <w:r w:rsidRPr="00D848A2">
              <w:rPr>
                <w:rFonts w:asciiTheme="minorHAnsi" w:hAnsiTheme="minorHAnsi" w:cstheme="minorHAnsi"/>
              </w:rPr>
              <w:t>souhrnný příklad</w:t>
            </w:r>
          </w:p>
          <w:p w14:paraId="22CBAAA3" w14:textId="21561C60" w:rsidR="003C266C" w:rsidRPr="00D848A2" w:rsidRDefault="00031608" w:rsidP="00031608">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registry a jejich význam, základní postupy pro práci s registry systému</w:t>
            </w:r>
          </w:p>
        </w:tc>
      </w:tr>
      <w:tr w:rsidR="00031608" w:rsidRPr="00D848A2" w14:paraId="5D46E4CC" w14:textId="77777777" w:rsidTr="001C7199">
        <w:tc>
          <w:tcPr>
            <w:tcW w:w="10042" w:type="dxa"/>
            <w:gridSpan w:val="2"/>
            <w:shd w:val="clear" w:color="auto" w:fill="F2F2F2" w:themeFill="background1" w:themeFillShade="F2"/>
            <w:vAlign w:val="center"/>
          </w:tcPr>
          <w:p w14:paraId="3776A28E" w14:textId="77777777" w:rsidR="00031608" w:rsidRPr="00D848A2" w:rsidRDefault="00031608" w:rsidP="001C7199">
            <w:pPr>
              <w:spacing w:after="0"/>
              <w:rPr>
                <w:rFonts w:asciiTheme="minorHAnsi" w:hAnsiTheme="minorHAnsi" w:cstheme="minorHAnsi"/>
              </w:rPr>
            </w:pPr>
            <w:r w:rsidRPr="00D848A2">
              <w:rPr>
                <w:rFonts w:asciiTheme="minorHAnsi" w:hAnsiTheme="minorHAnsi" w:cstheme="minorHAnsi"/>
                <w:b/>
              </w:rPr>
              <w:lastRenderedPageBreak/>
              <w:t>Komentář</w:t>
            </w:r>
          </w:p>
        </w:tc>
      </w:tr>
      <w:tr w:rsidR="00031608" w:rsidRPr="00D848A2" w14:paraId="1A71837A" w14:textId="77777777" w:rsidTr="001C7199">
        <w:tc>
          <w:tcPr>
            <w:tcW w:w="10042" w:type="dxa"/>
            <w:gridSpan w:val="2"/>
            <w:vAlign w:val="center"/>
          </w:tcPr>
          <w:p w14:paraId="03C43D54" w14:textId="08C57DA9" w:rsidR="00031608" w:rsidRPr="00D848A2" w:rsidRDefault="00031608" w:rsidP="00544A07">
            <w:pPr>
              <w:spacing w:after="0"/>
              <w:rPr>
                <w:rFonts w:asciiTheme="minorHAnsi" w:hAnsiTheme="minorHAnsi" w:cstheme="minorHAnsi"/>
                <w:b/>
              </w:rPr>
            </w:pPr>
            <w:r w:rsidRPr="00D848A2">
              <w:rPr>
                <w:rFonts w:asciiTheme="minorHAnsi" w:hAnsiTheme="minorHAnsi" w:cstheme="minorHAnsi"/>
              </w:rPr>
              <w:t>Žá</w:t>
            </w:r>
            <w:r w:rsidR="00D60CE5">
              <w:rPr>
                <w:rFonts w:asciiTheme="minorHAnsi" w:hAnsiTheme="minorHAnsi" w:cstheme="minorHAnsi"/>
              </w:rPr>
              <w:t>ci</w:t>
            </w:r>
            <w:r w:rsidRPr="00D848A2">
              <w:rPr>
                <w:rFonts w:asciiTheme="minorHAnsi" w:hAnsiTheme="minorHAnsi" w:cstheme="minorHAnsi"/>
              </w:rPr>
              <w:t xml:space="preserve"> rozvíj</w:t>
            </w:r>
            <w:r w:rsidR="00D60CE5">
              <w:rPr>
                <w:rFonts w:asciiTheme="minorHAnsi" w:hAnsiTheme="minorHAnsi" w:cstheme="minorHAnsi"/>
              </w:rPr>
              <w:t>ej</w:t>
            </w:r>
            <w:r w:rsidRPr="00D848A2">
              <w:rPr>
                <w:rFonts w:asciiTheme="minorHAnsi" w:hAnsiTheme="minorHAnsi" w:cstheme="minorHAnsi"/>
              </w:rPr>
              <w:t>í schopnosti instalace a řešení problémů při provozu OS. Žá</w:t>
            </w:r>
            <w:r w:rsidR="00544A07">
              <w:rPr>
                <w:rFonts w:asciiTheme="minorHAnsi" w:hAnsiTheme="minorHAnsi" w:cstheme="minorHAnsi"/>
              </w:rPr>
              <w:t>ci</w:t>
            </w:r>
            <w:r w:rsidRPr="00D848A2">
              <w:rPr>
                <w:rFonts w:asciiTheme="minorHAnsi" w:hAnsiTheme="minorHAnsi" w:cstheme="minorHAnsi"/>
              </w:rPr>
              <w:t xml:space="preserve"> porozumí problémům vývoje moderních OS, souvislostem mezi serverem a pracovní stanicí.</w:t>
            </w:r>
          </w:p>
        </w:tc>
      </w:tr>
      <w:tr w:rsidR="00031608" w:rsidRPr="00D848A2" w14:paraId="0129D72D" w14:textId="77777777" w:rsidTr="001C7199">
        <w:tc>
          <w:tcPr>
            <w:tcW w:w="10042" w:type="dxa"/>
            <w:gridSpan w:val="2"/>
            <w:tcBorders>
              <w:bottom w:val="single" w:sz="4" w:space="0" w:color="auto"/>
            </w:tcBorders>
            <w:vAlign w:val="center"/>
          </w:tcPr>
          <w:p w14:paraId="60D25C3F" w14:textId="671E229C" w:rsidR="00031608" w:rsidRPr="00D848A2" w:rsidRDefault="00031608" w:rsidP="00CA7C7F">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CA7C7F">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031608" w:rsidRPr="00D848A2" w14:paraId="075B7193" w14:textId="77777777" w:rsidTr="001C7199">
        <w:tc>
          <w:tcPr>
            <w:tcW w:w="10042" w:type="dxa"/>
            <w:gridSpan w:val="2"/>
            <w:shd w:val="clear" w:color="auto" w:fill="F2F2F2" w:themeFill="background1" w:themeFillShade="F2"/>
            <w:vAlign w:val="center"/>
          </w:tcPr>
          <w:p w14:paraId="3D30773F" w14:textId="77777777" w:rsidR="00031608" w:rsidRPr="00D848A2" w:rsidRDefault="00031608" w:rsidP="001C7199">
            <w:pPr>
              <w:spacing w:after="0"/>
              <w:rPr>
                <w:rFonts w:asciiTheme="minorHAnsi" w:hAnsiTheme="minorHAnsi" w:cstheme="minorHAnsi"/>
                <w:b/>
              </w:rPr>
            </w:pPr>
            <w:r w:rsidRPr="00D848A2">
              <w:rPr>
                <w:rFonts w:asciiTheme="minorHAnsi" w:hAnsiTheme="minorHAnsi" w:cstheme="minorHAnsi"/>
                <w:b/>
              </w:rPr>
              <w:t>Přesahy do:</w:t>
            </w:r>
          </w:p>
        </w:tc>
      </w:tr>
      <w:tr w:rsidR="00031608" w:rsidRPr="00D848A2" w14:paraId="7AB3F24F" w14:textId="77777777" w:rsidTr="001C7199">
        <w:tc>
          <w:tcPr>
            <w:tcW w:w="10042" w:type="dxa"/>
            <w:gridSpan w:val="2"/>
            <w:tcBorders>
              <w:bottom w:val="single" w:sz="4" w:space="0" w:color="auto"/>
            </w:tcBorders>
            <w:vAlign w:val="center"/>
          </w:tcPr>
          <w:p w14:paraId="18DCA79A" w14:textId="77777777" w:rsidR="00B03EA7" w:rsidRDefault="00B03EA7" w:rsidP="001C7199">
            <w:pPr>
              <w:spacing w:after="0"/>
              <w:rPr>
                <w:rFonts w:asciiTheme="minorHAnsi" w:hAnsiTheme="minorHAnsi" w:cstheme="minorHAnsi"/>
              </w:rPr>
            </w:pPr>
            <w:r w:rsidRPr="0091507F">
              <w:rPr>
                <w:rFonts w:asciiTheme="minorHAnsi" w:hAnsiTheme="minorHAnsi" w:cstheme="minorHAnsi"/>
              </w:rPr>
              <w:t>KP (1. ročník): Bezpečnost a ochrana zdraví při práci</w:t>
            </w:r>
            <w:r w:rsidRPr="00D848A2">
              <w:rPr>
                <w:rFonts w:asciiTheme="minorHAnsi" w:hAnsiTheme="minorHAnsi" w:cstheme="minorHAnsi"/>
              </w:rPr>
              <w:t xml:space="preserve"> </w:t>
            </w:r>
          </w:p>
          <w:p w14:paraId="1791E870" w14:textId="77777777" w:rsidR="00B03EA7" w:rsidRDefault="00B03EA7" w:rsidP="001C7199">
            <w:pPr>
              <w:spacing w:after="0"/>
              <w:rPr>
                <w:rFonts w:asciiTheme="minorHAnsi" w:hAnsiTheme="minorHAnsi" w:cstheme="minorHAnsi"/>
              </w:rPr>
            </w:pPr>
            <w:r w:rsidRPr="0091507F">
              <w:rPr>
                <w:rFonts w:asciiTheme="minorHAnsi" w:hAnsiTheme="minorHAnsi" w:cstheme="minorHAnsi"/>
              </w:rPr>
              <w:t>KP (1. ročník): Základní části a komponenty počítačů</w:t>
            </w:r>
            <w:r w:rsidRPr="00D848A2">
              <w:rPr>
                <w:rFonts w:asciiTheme="minorHAnsi" w:hAnsiTheme="minorHAnsi" w:cstheme="minorHAnsi"/>
              </w:rPr>
              <w:t xml:space="preserve"> </w:t>
            </w:r>
          </w:p>
          <w:p w14:paraId="5CA32AF5" w14:textId="7E4AD31D" w:rsidR="00031608" w:rsidRPr="00D848A2" w:rsidRDefault="00031608" w:rsidP="001C7199">
            <w:pPr>
              <w:spacing w:after="0"/>
              <w:rPr>
                <w:rFonts w:asciiTheme="minorHAnsi" w:hAnsiTheme="minorHAnsi" w:cstheme="minorHAnsi"/>
                <w:b/>
              </w:rPr>
            </w:pPr>
            <w:r w:rsidRPr="00D848A2">
              <w:rPr>
                <w:rFonts w:asciiTheme="minorHAnsi" w:hAnsiTheme="minorHAnsi" w:cstheme="minorHAnsi"/>
              </w:rPr>
              <w:t>AS (1. ročník): Základy informačních technologií, správa souborů, základy práce s internetem, komunikace</w:t>
            </w:r>
          </w:p>
        </w:tc>
      </w:tr>
      <w:tr w:rsidR="00031608" w:rsidRPr="00D848A2" w14:paraId="625C4AB2" w14:textId="77777777" w:rsidTr="001C7199">
        <w:tc>
          <w:tcPr>
            <w:tcW w:w="10042" w:type="dxa"/>
            <w:gridSpan w:val="2"/>
            <w:shd w:val="clear" w:color="auto" w:fill="F2F2F2" w:themeFill="background1" w:themeFillShade="F2"/>
            <w:vAlign w:val="center"/>
          </w:tcPr>
          <w:p w14:paraId="6463C3D2" w14:textId="77777777" w:rsidR="00031608" w:rsidRPr="00D848A2" w:rsidRDefault="00031608" w:rsidP="001C7199">
            <w:pPr>
              <w:spacing w:after="0"/>
              <w:rPr>
                <w:rFonts w:asciiTheme="minorHAnsi" w:hAnsiTheme="minorHAnsi" w:cstheme="minorHAnsi"/>
                <w:b/>
              </w:rPr>
            </w:pPr>
            <w:r w:rsidRPr="00D848A2">
              <w:rPr>
                <w:rFonts w:asciiTheme="minorHAnsi" w:hAnsiTheme="minorHAnsi" w:cstheme="minorHAnsi"/>
                <w:b/>
              </w:rPr>
              <w:t>Přesahy z:</w:t>
            </w:r>
          </w:p>
        </w:tc>
      </w:tr>
      <w:tr w:rsidR="00031608" w:rsidRPr="00D848A2" w14:paraId="6A6683CC" w14:textId="77777777" w:rsidTr="001C7199">
        <w:tc>
          <w:tcPr>
            <w:tcW w:w="10042" w:type="dxa"/>
            <w:gridSpan w:val="2"/>
            <w:vAlign w:val="center"/>
          </w:tcPr>
          <w:p w14:paraId="09AA6EBA" w14:textId="29D4CE24" w:rsidR="00031608" w:rsidRPr="00D848A2" w:rsidRDefault="00031608" w:rsidP="00D60CE5">
            <w:pPr>
              <w:spacing w:after="0"/>
              <w:rPr>
                <w:rFonts w:asciiTheme="minorHAnsi" w:hAnsiTheme="minorHAnsi" w:cstheme="minorHAnsi"/>
              </w:rPr>
            </w:pPr>
            <w:r w:rsidRPr="00D848A2">
              <w:rPr>
                <w:rFonts w:asciiTheme="minorHAnsi" w:hAnsiTheme="minorHAnsi" w:cstheme="minorHAnsi"/>
              </w:rPr>
              <w:t>AS (</w:t>
            </w:r>
            <w:r w:rsidR="00D60CE5">
              <w:rPr>
                <w:rFonts w:asciiTheme="minorHAnsi" w:hAnsiTheme="minorHAnsi" w:cstheme="minorHAnsi"/>
              </w:rPr>
              <w:t>3</w:t>
            </w:r>
            <w:r w:rsidRPr="00D848A2">
              <w:rPr>
                <w:rFonts w:asciiTheme="minorHAnsi" w:hAnsiTheme="minorHAnsi" w:cstheme="minorHAnsi"/>
              </w:rPr>
              <w:t xml:space="preserve">. ročník): </w:t>
            </w:r>
            <w:r w:rsidR="00D60CE5">
              <w:rPr>
                <w:rFonts w:asciiTheme="minorHAnsi" w:hAnsiTheme="minorHAnsi" w:cstheme="minorHAnsi"/>
              </w:rPr>
              <w:t>Bezpečné používání informačních technologií</w:t>
            </w:r>
          </w:p>
        </w:tc>
      </w:tr>
    </w:tbl>
    <w:p w14:paraId="3902F43C" w14:textId="7201B101" w:rsidR="003C266C" w:rsidRPr="00D848A2" w:rsidRDefault="003C266C" w:rsidP="00D71B0B">
      <w:pPr>
        <w:spacing w:after="0"/>
      </w:pPr>
    </w:p>
    <w:p w14:paraId="46A8A434" w14:textId="3C2B2A41" w:rsidR="006A4012" w:rsidRPr="00D848A2" w:rsidRDefault="006A4012" w:rsidP="006A4012">
      <w:pPr>
        <w:pStyle w:val="Podnadpis3"/>
        <w:rPr>
          <w:rFonts w:cstheme="minorHAnsi"/>
        </w:rPr>
      </w:pPr>
      <w:r w:rsidRPr="00D848A2">
        <w:rPr>
          <w:rFonts w:cstheme="minorHAnsi"/>
        </w:rPr>
        <w:t>Serverové operační systémy</w:t>
      </w:r>
      <w:r w:rsidRPr="00D848A2">
        <w:t xml:space="preserve">, </w:t>
      </w:r>
      <w:r w:rsidR="008D7099" w:rsidRPr="00D848A2">
        <w:t>1</w:t>
      </w:r>
      <w:r w:rsidRPr="00D848A2">
        <w:t>4 hodin</w:t>
      </w:r>
    </w:p>
    <w:tbl>
      <w:tblPr>
        <w:tblStyle w:val="Mkatabulky"/>
        <w:tblW w:w="0" w:type="auto"/>
        <w:tblLook w:val="04A0" w:firstRow="1" w:lastRow="0" w:firstColumn="1" w:lastColumn="0" w:noHBand="0" w:noVBand="1"/>
      </w:tblPr>
      <w:tblGrid>
        <w:gridCol w:w="5021"/>
        <w:gridCol w:w="5021"/>
      </w:tblGrid>
      <w:tr w:rsidR="006A4012" w:rsidRPr="00D848A2" w14:paraId="527BC501" w14:textId="77777777" w:rsidTr="001C7199">
        <w:tc>
          <w:tcPr>
            <w:tcW w:w="5021" w:type="dxa"/>
            <w:shd w:val="clear" w:color="auto" w:fill="F2F2F2" w:themeFill="background1" w:themeFillShade="F2"/>
            <w:vAlign w:val="center"/>
          </w:tcPr>
          <w:p w14:paraId="4EB02972" w14:textId="77777777" w:rsidR="006A4012" w:rsidRPr="00D848A2" w:rsidRDefault="006A4012"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732C9FD" w14:textId="77777777" w:rsidR="006A4012" w:rsidRPr="00D848A2" w:rsidRDefault="006A4012" w:rsidP="001C7199">
            <w:pPr>
              <w:jc w:val="center"/>
              <w:rPr>
                <w:rFonts w:asciiTheme="minorHAnsi" w:hAnsiTheme="minorHAnsi" w:cstheme="minorHAnsi"/>
              </w:rPr>
            </w:pPr>
            <w:r w:rsidRPr="00D848A2">
              <w:rPr>
                <w:rFonts w:asciiTheme="minorHAnsi" w:hAnsiTheme="minorHAnsi" w:cstheme="minorHAnsi"/>
                <w:b/>
              </w:rPr>
              <w:t>Učivo</w:t>
            </w:r>
          </w:p>
        </w:tc>
      </w:tr>
      <w:tr w:rsidR="006A4012" w:rsidRPr="00D848A2" w14:paraId="05B8FB3F" w14:textId="77777777" w:rsidTr="001C7199">
        <w:tc>
          <w:tcPr>
            <w:tcW w:w="5021" w:type="dxa"/>
            <w:tcBorders>
              <w:bottom w:val="single" w:sz="4" w:space="0" w:color="auto"/>
            </w:tcBorders>
          </w:tcPr>
          <w:p w14:paraId="714185E3" w14:textId="77777777" w:rsidR="006A4012" w:rsidRPr="00D848A2" w:rsidRDefault="006A4012" w:rsidP="00D71B0B">
            <w:pPr>
              <w:spacing w:after="60"/>
              <w:rPr>
                <w:rFonts w:asciiTheme="minorHAnsi" w:hAnsiTheme="minorHAnsi" w:cstheme="minorHAnsi"/>
              </w:rPr>
            </w:pPr>
            <w:r w:rsidRPr="00D848A2">
              <w:rPr>
                <w:rFonts w:asciiTheme="minorHAnsi" w:hAnsiTheme="minorHAnsi" w:cstheme="minorHAnsi"/>
              </w:rPr>
              <w:t>Žák:</w:t>
            </w:r>
          </w:p>
          <w:p w14:paraId="79BA3D16" w14:textId="77777777" w:rsidR="006A4012" w:rsidRPr="00D848A2" w:rsidRDefault="006A4012" w:rsidP="00D71B0B">
            <w:pPr>
              <w:pStyle w:val="Uebnblok-nzevvstupu"/>
              <w:spacing w:after="60"/>
              <w:rPr>
                <w:rFonts w:asciiTheme="minorHAnsi" w:hAnsiTheme="minorHAnsi"/>
                <w:color w:val="auto"/>
              </w:rPr>
            </w:pPr>
            <w:r w:rsidRPr="00D848A2">
              <w:rPr>
                <w:rFonts w:asciiTheme="minorHAnsi" w:hAnsiTheme="minorHAnsi"/>
                <w:color w:val="auto"/>
              </w:rPr>
              <w:t>připojí a nakonfiguruje počítač v rámci počítačové sítě;</w:t>
            </w:r>
          </w:p>
          <w:p w14:paraId="78C67D49" w14:textId="77777777" w:rsidR="006A4012" w:rsidRPr="00D848A2" w:rsidRDefault="006A4012" w:rsidP="00D71B0B">
            <w:pPr>
              <w:pStyle w:val="Uebnblok-nzevvstupu"/>
              <w:spacing w:after="60"/>
              <w:rPr>
                <w:rFonts w:asciiTheme="minorHAnsi" w:hAnsiTheme="minorHAnsi"/>
                <w:color w:val="auto"/>
              </w:rPr>
            </w:pPr>
            <w:r w:rsidRPr="00D848A2">
              <w:rPr>
                <w:rFonts w:asciiTheme="minorHAnsi" w:hAnsiTheme="minorHAnsi"/>
                <w:color w:val="auto"/>
              </w:rPr>
              <w:t>připojí počítač k internetu;</w:t>
            </w:r>
          </w:p>
          <w:p w14:paraId="71C142F1" w14:textId="77777777" w:rsidR="006A4012" w:rsidRPr="00D848A2" w:rsidRDefault="006A4012" w:rsidP="00D71B0B">
            <w:pPr>
              <w:pStyle w:val="Uebnblok-nzevvstupu"/>
              <w:spacing w:after="60"/>
              <w:rPr>
                <w:rFonts w:asciiTheme="minorHAnsi" w:hAnsiTheme="minorHAnsi"/>
                <w:color w:val="auto"/>
              </w:rPr>
            </w:pPr>
            <w:r w:rsidRPr="00D848A2">
              <w:rPr>
                <w:rFonts w:asciiTheme="minorHAnsi" w:hAnsiTheme="minorHAnsi"/>
                <w:color w:val="auto"/>
              </w:rPr>
              <w:t>definuje funkci a význam jednotlivých síťových služeb;</w:t>
            </w:r>
          </w:p>
          <w:p w14:paraId="1E320745" w14:textId="77777777" w:rsidR="006A4012" w:rsidRPr="00D848A2" w:rsidRDefault="006A4012" w:rsidP="00D71B0B">
            <w:pPr>
              <w:spacing w:after="60"/>
              <w:rPr>
                <w:rFonts w:asciiTheme="minorHAnsi" w:hAnsiTheme="minorHAnsi" w:cstheme="minorHAnsi"/>
              </w:rPr>
            </w:pPr>
            <w:r w:rsidRPr="00D848A2">
              <w:rPr>
                <w:rFonts w:asciiTheme="minorHAnsi" w:hAnsiTheme="minorHAnsi" w:cstheme="minorHAnsi"/>
              </w:rPr>
              <w:t>zaktivuje a nakonfiguruje síťové služby na osobním počítači.</w:t>
            </w:r>
          </w:p>
        </w:tc>
        <w:tc>
          <w:tcPr>
            <w:tcW w:w="5021" w:type="dxa"/>
            <w:tcBorders>
              <w:bottom w:val="single" w:sz="4" w:space="0" w:color="auto"/>
            </w:tcBorders>
          </w:tcPr>
          <w:p w14:paraId="004DB551" w14:textId="77777777" w:rsidR="006A4012" w:rsidRPr="00D848A2" w:rsidRDefault="006A4012"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sítě </w:t>
            </w:r>
            <w:proofErr w:type="spellStart"/>
            <w:r w:rsidRPr="00D848A2">
              <w:rPr>
                <w:rFonts w:asciiTheme="minorHAnsi" w:hAnsiTheme="minorHAnsi" w:cstheme="minorHAnsi"/>
              </w:rPr>
              <w:t>client</w:t>
            </w:r>
            <w:proofErr w:type="spellEnd"/>
            <w:r w:rsidRPr="00D848A2">
              <w:rPr>
                <w:rFonts w:asciiTheme="minorHAnsi" w:hAnsiTheme="minorHAnsi" w:cstheme="minorHAnsi"/>
              </w:rPr>
              <w:t xml:space="preserve"> - server </w:t>
            </w:r>
          </w:p>
          <w:p w14:paraId="40319056" w14:textId="77777777" w:rsidR="006A4012" w:rsidRPr="00D848A2" w:rsidRDefault="006A4012"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obecné vlastnosti serverových operačních systémů </w:t>
            </w:r>
          </w:p>
          <w:p w14:paraId="487AF7A7" w14:textId="77777777" w:rsidR="006A4012" w:rsidRPr="00D848A2" w:rsidRDefault="006A4012"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historický vývoj a přehled serverových OS </w:t>
            </w:r>
          </w:p>
          <w:p w14:paraId="307BA3AD" w14:textId="77777777" w:rsidR="006A4012" w:rsidRPr="00D848A2" w:rsidRDefault="006A4012"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služby síťových operačních systémů </w:t>
            </w:r>
          </w:p>
          <w:p w14:paraId="1242EDCE" w14:textId="77777777" w:rsidR="006A4012" w:rsidRPr="00D848A2" w:rsidRDefault="006A4012"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přehled základních síťových struktur </w:t>
            </w:r>
          </w:p>
          <w:p w14:paraId="650F03A8" w14:textId="77777777" w:rsidR="006A4012" w:rsidRPr="00D848A2" w:rsidRDefault="006A4012"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služba AD, doména</w:t>
            </w:r>
          </w:p>
          <w:p w14:paraId="2CA9B607" w14:textId="4EDD1234" w:rsidR="008D7099" w:rsidRPr="00D848A2" w:rsidRDefault="008D7099"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souhrnný příklad</w:t>
            </w:r>
          </w:p>
        </w:tc>
      </w:tr>
      <w:tr w:rsidR="006A4012" w:rsidRPr="00D848A2" w14:paraId="0DE4E129" w14:textId="77777777" w:rsidTr="001C7199">
        <w:tc>
          <w:tcPr>
            <w:tcW w:w="10042" w:type="dxa"/>
            <w:gridSpan w:val="2"/>
            <w:shd w:val="clear" w:color="auto" w:fill="F2F2F2" w:themeFill="background1" w:themeFillShade="F2"/>
            <w:vAlign w:val="center"/>
          </w:tcPr>
          <w:p w14:paraId="248B450E" w14:textId="77777777" w:rsidR="006A4012" w:rsidRPr="00D848A2" w:rsidRDefault="006A4012" w:rsidP="001C7199">
            <w:pPr>
              <w:spacing w:after="0"/>
              <w:rPr>
                <w:rFonts w:asciiTheme="minorHAnsi" w:hAnsiTheme="minorHAnsi" w:cstheme="minorHAnsi"/>
              </w:rPr>
            </w:pPr>
            <w:r w:rsidRPr="00D848A2">
              <w:rPr>
                <w:rFonts w:asciiTheme="minorHAnsi" w:hAnsiTheme="minorHAnsi" w:cstheme="minorHAnsi"/>
                <w:b/>
              </w:rPr>
              <w:t>Komentář</w:t>
            </w:r>
          </w:p>
        </w:tc>
      </w:tr>
      <w:tr w:rsidR="006A4012" w:rsidRPr="00D848A2" w14:paraId="01BDADB1" w14:textId="77777777" w:rsidTr="001C7199">
        <w:tc>
          <w:tcPr>
            <w:tcW w:w="10042" w:type="dxa"/>
            <w:gridSpan w:val="2"/>
            <w:vAlign w:val="center"/>
          </w:tcPr>
          <w:p w14:paraId="209EA8C7" w14:textId="7541B508" w:rsidR="006A4012" w:rsidRPr="00D848A2" w:rsidRDefault="00544A07" w:rsidP="00544A07">
            <w:pPr>
              <w:spacing w:after="0"/>
              <w:rPr>
                <w:rFonts w:asciiTheme="minorHAnsi" w:hAnsiTheme="minorHAnsi" w:cstheme="minorHAnsi"/>
                <w:b/>
              </w:rPr>
            </w:pPr>
            <w:r w:rsidRPr="00D848A2">
              <w:rPr>
                <w:rFonts w:asciiTheme="minorHAnsi" w:hAnsiTheme="minorHAnsi" w:cstheme="minorHAnsi"/>
              </w:rPr>
              <w:t>Žá</w:t>
            </w:r>
            <w:r>
              <w:rPr>
                <w:rFonts w:asciiTheme="minorHAnsi" w:hAnsiTheme="minorHAnsi" w:cstheme="minorHAnsi"/>
              </w:rPr>
              <w:t>ci</w:t>
            </w:r>
            <w:r w:rsidRPr="00D848A2">
              <w:rPr>
                <w:rFonts w:asciiTheme="minorHAnsi" w:hAnsiTheme="minorHAnsi" w:cstheme="minorHAnsi"/>
              </w:rPr>
              <w:t xml:space="preserve"> </w:t>
            </w:r>
            <w:r w:rsidR="006A4012" w:rsidRPr="00D848A2">
              <w:rPr>
                <w:rFonts w:asciiTheme="minorHAnsi" w:hAnsiTheme="minorHAnsi" w:cstheme="minorHAnsi"/>
              </w:rPr>
              <w:t>m</w:t>
            </w:r>
            <w:r>
              <w:rPr>
                <w:rFonts w:asciiTheme="minorHAnsi" w:hAnsiTheme="minorHAnsi" w:cstheme="minorHAnsi"/>
              </w:rPr>
              <w:t>ají</w:t>
            </w:r>
            <w:r w:rsidR="006A4012" w:rsidRPr="00D848A2">
              <w:rPr>
                <w:rFonts w:asciiTheme="minorHAnsi" w:hAnsiTheme="minorHAnsi" w:cstheme="minorHAnsi"/>
              </w:rPr>
              <w:t xml:space="preserve"> základní znalosti, dovednosti a návyky pro instalaci serverových OS. </w:t>
            </w:r>
            <w:r w:rsidRPr="00D848A2">
              <w:rPr>
                <w:rFonts w:asciiTheme="minorHAnsi" w:hAnsiTheme="minorHAnsi" w:cstheme="minorHAnsi"/>
              </w:rPr>
              <w:t>Žá</w:t>
            </w:r>
            <w:r>
              <w:rPr>
                <w:rFonts w:asciiTheme="minorHAnsi" w:hAnsiTheme="minorHAnsi" w:cstheme="minorHAnsi"/>
              </w:rPr>
              <w:t>ci</w:t>
            </w:r>
            <w:r w:rsidRPr="00D848A2">
              <w:rPr>
                <w:rFonts w:asciiTheme="minorHAnsi" w:hAnsiTheme="minorHAnsi" w:cstheme="minorHAnsi"/>
              </w:rPr>
              <w:t xml:space="preserve"> </w:t>
            </w:r>
            <w:r w:rsidR="006A4012" w:rsidRPr="00D848A2">
              <w:rPr>
                <w:rFonts w:asciiTheme="minorHAnsi" w:hAnsiTheme="minorHAnsi" w:cstheme="minorHAnsi"/>
              </w:rPr>
              <w:t>cháp</w:t>
            </w:r>
            <w:r>
              <w:rPr>
                <w:rFonts w:asciiTheme="minorHAnsi" w:hAnsiTheme="minorHAnsi" w:cstheme="minorHAnsi"/>
              </w:rPr>
              <w:t>ou</w:t>
            </w:r>
            <w:r w:rsidR="006A4012" w:rsidRPr="00D848A2">
              <w:rPr>
                <w:rFonts w:asciiTheme="minorHAnsi" w:hAnsiTheme="minorHAnsi" w:cstheme="minorHAnsi"/>
              </w:rPr>
              <w:t xml:space="preserve"> počítačovou síť a serverový operační systém jako základ současných IT.</w:t>
            </w:r>
          </w:p>
        </w:tc>
      </w:tr>
      <w:tr w:rsidR="006A4012" w:rsidRPr="00D848A2" w14:paraId="07FF75D5" w14:textId="77777777" w:rsidTr="001C7199">
        <w:tc>
          <w:tcPr>
            <w:tcW w:w="10042" w:type="dxa"/>
            <w:gridSpan w:val="2"/>
            <w:tcBorders>
              <w:bottom w:val="single" w:sz="4" w:space="0" w:color="auto"/>
            </w:tcBorders>
            <w:vAlign w:val="center"/>
          </w:tcPr>
          <w:p w14:paraId="457A82F9" w14:textId="61657B97" w:rsidR="006A4012" w:rsidRPr="00D848A2" w:rsidRDefault="006A4012" w:rsidP="00CA7C7F">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CA7C7F">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6A4012" w:rsidRPr="00D848A2" w14:paraId="477732F6" w14:textId="77777777" w:rsidTr="001C7199">
        <w:tc>
          <w:tcPr>
            <w:tcW w:w="10042" w:type="dxa"/>
            <w:gridSpan w:val="2"/>
            <w:shd w:val="clear" w:color="auto" w:fill="F2F2F2" w:themeFill="background1" w:themeFillShade="F2"/>
            <w:vAlign w:val="center"/>
          </w:tcPr>
          <w:p w14:paraId="6E582B04" w14:textId="77777777" w:rsidR="006A4012" w:rsidRPr="00D848A2" w:rsidRDefault="006A4012" w:rsidP="001C7199">
            <w:pPr>
              <w:spacing w:after="0"/>
              <w:rPr>
                <w:rFonts w:asciiTheme="minorHAnsi" w:hAnsiTheme="minorHAnsi" w:cstheme="minorHAnsi"/>
                <w:b/>
              </w:rPr>
            </w:pPr>
            <w:r w:rsidRPr="00D848A2">
              <w:rPr>
                <w:rFonts w:asciiTheme="minorHAnsi" w:hAnsiTheme="minorHAnsi" w:cstheme="minorHAnsi"/>
                <w:b/>
              </w:rPr>
              <w:t>Přesahy do:</w:t>
            </w:r>
          </w:p>
        </w:tc>
      </w:tr>
      <w:tr w:rsidR="006A4012" w:rsidRPr="00D848A2" w14:paraId="65DB315C" w14:textId="77777777" w:rsidTr="001C7199">
        <w:tc>
          <w:tcPr>
            <w:tcW w:w="10042" w:type="dxa"/>
            <w:gridSpan w:val="2"/>
            <w:tcBorders>
              <w:bottom w:val="single" w:sz="4" w:space="0" w:color="auto"/>
            </w:tcBorders>
            <w:vAlign w:val="center"/>
          </w:tcPr>
          <w:p w14:paraId="42EAE09B" w14:textId="77777777" w:rsidR="006A4012" w:rsidRPr="00D848A2" w:rsidRDefault="006A4012" w:rsidP="001C7199">
            <w:pPr>
              <w:spacing w:after="0"/>
              <w:rPr>
                <w:rFonts w:asciiTheme="minorHAnsi" w:hAnsiTheme="minorHAnsi" w:cstheme="minorHAnsi"/>
              </w:rPr>
            </w:pPr>
            <w:r w:rsidRPr="00D848A2">
              <w:rPr>
                <w:rFonts w:asciiTheme="minorHAnsi" w:hAnsiTheme="minorHAnsi" w:cstheme="minorHAnsi"/>
              </w:rPr>
              <w:t xml:space="preserve">AS (4. ročník): Spolupráce a sdílení informací </w:t>
            </w:r>
          </w:p>
          <w:p w14:paraId="47B780F6" w14:textId="0E409C59" w:rsidR="006A4012" w:rsidRPr="00D848A2" w:rsidRDefault="00D848A2" w:rsidP="001C7199">
            <w:pPr>
              <w:spacing w:after="0"/>
              <w:rPr>
                <w:rFonts w:asciiTheme="minorHAnsi" w:hAnsiTheme="minorHAnsi" w:cstheme="minorHAnsi"/>
              </w:rPr>
            </w:pPr>
            <w:r w:rsidRPr="00D848A2">
              <w:rPr>
                <w:rFonts w:asciiTheme="minorHAnsi" w:hAnsiTheme="minorHAnsi" w:cstheme="minorHAnsi"/>
              </w:rPr>
              <w:t>PS (3. ročník): Základy bezpečnosti v počítačové síti</w:t>
            </w:r>
          </w:p>
        </w:tc>
      </w:tr>
      <w:tr w:rsidR="006A4012" w:rsidRPr="00D848A2" w14:paraId="46CBC304" w14:textId="77777777" w:rsidTr="001C7199">
        <w:tc>
          <w:tcPr>
            <w:tcW w:w="10042" w:type="dxa"/>
            <w:gridSpan w:val="2"/>
            <w:shd w:val="clear" w:color="auto" w:fill="F2F2F2" w:themeFill="background1" w:themeFillShade="F2"/>
            <w:vAlign w:val="center"/>
          </w:tcPr>
          <w:p w14:paraId="25018804" w14:textId="77777777" w:rsidR="006A4012" w:rsidRPr="00D848A2" w:rsidRDefault="006A4012" w:rsidP="001C7199">
            <w:pPr>
              <w:spacing w:after="0"/>
              <w:rPr>
                <w:rFonts w:asciiTheme="minorHAnsi" w:hAnsiTheme="minorHAnsi" w:cstheme="minorHAnsi"/>
                <w:b/>
              </w:rPr>
            </w:pPr>
            <w:r w:rsidRPr="00D848A2">
              <w:rPr>
                <w:rFonts w:asciiTheme="minorHAnsi" w:hAnsiTheme="minorHAnsi" w:cstheme="minorHAnsi"/>
                <w:b/>
              </w:rPr>
              <w:t>Přesahy z:</w:t>
            </w:r>
          </w:p>
        </w:tc>
      </w:tr>
      <w:tr w:rsidR="006A4012" w:rsidRPr="00D848A2" w14:paraId="11B69A5F" w14:textId="77777777" w:rsidTr="001C7199">
        <w:tc>
          <w:tcPr>
            <w:tcW w:w="10042" w:type="dxa"/>
            <w:gridSpan w:val="2"/>
            <w:vAlign w:val="center"/>
          </w:tcPr>
          <w:p w14:paraId="4C2871B1" w14:textId="77777777" w:rsidR="00544A07" w:rsidRDefault="00544A07" w:rsidP="00544A07">
            <w:pPr>
              <w:spacing w:after="0"/>
              <w:rPr>
                <w:rFonts w:asciiTheme="minorHAnsi" w:hAnsiTheme="minorHAnsi" w:cstheme="minorHAnsi"/>
              </w:rPr>
            </w:pPr>
            <w:r w:rsidRPr="00544A07">
              <w:rPr>
                <w:rFonts w:asciiTheme="minorHAnsi" w:hAnsiTheme="minorHAnsi" w:cstheme="minorHAnsi"/>
              </w:rPr>
              <w:t>ZSV (</w:t>
            </w:r>
            <w:r>
              <w:rPr>
                <w:rFonts w:asciiTheme="minorHAnsi" w:hAnsiTheme="minorHAnsi" w:cstheme="minorHAnsi"/>
              </w:rPr>
              <w:t>1</w:t>
            </w:r>
            <w:r w:rsidRPr="00544A07">
              <w:rPr>
                <w:rFonts w:asciiTheme="minorHAnsi" w:hAnsiTheme="minorHAnsi" w:cstheme="minorHAnsi"/>
              </w:rPr>
              <w:t xml:space="preserve">. ročník): Dějiny studovaného oboru </w:t>
            </w:r>
          </w:p>
          <w:p w14:paraId="6FA1152F" w14:textId="6D540A9F" w:rsidR="006A4012" w:rsidRPr="00544A07" w:rsidRDefault="006A4012" w:rsidP="00544A07">
            <w:pPr>
              <w:spacing w:after="0"/>
              <w:rPr>
                <w:rFonts w:asciiTheme="minorHAnsi" w:hAnsiTheme="minorHAnsi" w:cstheme="minorHAnsi"/>
              </w:rPr>
            </w:pPr>
            <w:r w:rsidRPr="00544A07">
              <w:rPr>
                <w:rFonts w:asciiTheme="minorHAnsi" w:hAnsiTheme="minorHAnsi" w:cstheme="minorHAnsi"/>
              </w:rPr>
              <w:t>AS (4. ročník): Spolupráce a sdílení informací</w:t>
            </w:r>
          </w:p>
        </w:tc>
      </w:tr>
    </w:tbl>
    <w:p w14:paraId="254CF060" w14:textId="77777777" w:rsidR="006A4012" w:rsidRPr="00D848A2" w:rsidRDefault="006A4012" w:rsidP="00D71B0B">
      <w:pPr>
        <w:spacing w:after="0"/>
      </w:pPr>
    </w:p>
    <w:p w14:paraId="6095296B" w14:textId="528721C0" w:rsidR="008D7099" w:rsidRPr="00D848A2" w:rsidRDefault="008D7099" w:rsidP="008D7099">
      <w:pPr>
        <w:pStyle w:val="Podnadpis3"/>
        <w:rPr>
          <w:rFonts w:cstheme="minorHAnsi"/>
        </w:rPr>
      </w:pPr>
      <w:r w:rsidRPr="00D848A2">
        <w:rPr>
          <w:rFonts w:cstheme="minorHAnsi"/>
        </w:rPr>
        <w:t>Instalace a správa serverového OS Windows</w:t>
      </w:r>
      <w:r w:rsidRPr="00D848A2">
        <w:t>, 10 hodin</w:t>
      </w:r>
    </w:p>
    <w:tbl>
      <w:tblPr>
        <w:tblStyle w:val="Mkatabulky"/>
        <w:tblW w:w="0" w:type="auto"/>
        <w:tblLook w:val="04A0" w:firstRow="1" w:lastRow="0" w:firstColumn="1" w:lastColumn="0" w:noHBand="0" w:noVBand="1"/>
      </w:tblPr>
      <w:tblGrid>
        <w:gridCol w:w="5021"/>
        <w:gridCol w:w="5021"/>
      </w:tblGrid>
      <w:tr w:rsidR="008D7099" w:rsidRPr="00D848A2" w14:paraId="4E36765D" w14:textId="77777777" w:rsidTr="001C7199">
        <w:tc>
          <w:tcPr>
            <w:tcW w:w="5021" w:type="dxa"/>
            <w:shd w:val="clear" w:color="auto" w:fill="F2F2F2" w:themeFill="background1" w:themeFillShade="F2"/>
            <w:vAlign w:val="center"/>
          </w:tcPr>
          <w:p w14:paraId="5562E0A9" w14:textId="77777777" w:rsidR="008D7099" w:rsidRPr="00D848A2" w:rsidRDefault="008D7099"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D5197B9" w14:textId="77777777" w:rsidR="008D7099" w:rsidRPr="00D848A2" w:rsidRDefault="008D7099" w:rsidP="001C7199">
            <w:pPr>
              <w:jc w:val="center"/>
              <w:rPr>
                <w:rFonts w:asciiTheme="minorHAnsi" w:hAnsiTheme="minorHAnsi" w:cstheme="minorHAnsi"/>
              </w:rPr>
            </w:pPr>
            <w:r w:rsidRPr="00D848A2">
              <w:rPr>
                <w:rFonts w:asciiTheme="minorHAnsi" w:hAnsiTheme="minorHAnsi" w:cstheme="minorHAnsi"/>
                <w:b/>
              </w:rPr>
              <w:t>Učivo</w:t>
            </w:r>
          </w:p>
        </w:tc>
      </w:tr>
      <w:tr w:rsidR="008D7099" w:rsidRPr="00D848A2" w14:paraId="0E1F6A75" w14:textId="77777777" w:rsidTr="001C7199">
        <w:tc>
          <w:tcPr>
            <w:tcW w:w="5021" w:type="dxa"/>
            <w:tcBorders>
              <w:bottom w:val="single" w:sz="4" w:space="0" w:color="auto"/>
            </w:tcBorders>
          </w:tcPr>
          <w:p w14:paraId="1A67A5AE" w14:textId="77777777" w:rsidR="008D7099" w:rsidRPr="00D848A2" w:rsidRDefault="008D7099" w:rsidP="00D71B0B">
            <w:pPr>
              <w:rPr>
                <w:rFonts w:asciiTheme="minorHAnsi" w:hAnsiTheme="minorHAnsi" w:cstheme="minorHAnsi"/>
              </w:rPr>
            </w:pPr>
            <w:r w:rsidRPr="00D848A2">
              <w:rPr>
                <w:rFonts w:asciiTheme="minorHAnsi" w:hAnsiTheme="minorHAnsi" w:cstheme="minorHAnsi"/>
              </w:rPr>
              <w:t>Žák:</w:t>
            </w:r>
          </w:p>
          <w:p w14:paraId="4FFF95DA" w14:textId="3ACF049E" w:rsidR="008D7099" w:rsidRPr="00D848A2" w:rsidRDefault="008D7099" w:rsidP="00D71B0B">
            <w:pPr>
              <w:pStyle w:val="Uebnblok-nzevvstupu"/>
              <w:spacing w:after="80"/>
              <w:rPr>
                <w:rFonts w:asciiTheme="minorHAnsi" w:hAnsiTheme="minorHAnsi"/>
                <w:color w:val="auto"/>
              </w:rPr>
            </w:pPr>
            <w:r w:rsidRPr="00D848A2">
              <w:rPr>
                <w:rFonts w:asciiTheme="minorHAnsi" w:hAnsiTheme="minorHAnsi"/>
                <w:color w:val="auto"/>
              </w:rPr>
              <w:t>rozlišuje mezi používanými OS a zvolí vhodný OS s ohledem na jeho nasazení;</w:t>
            </w:r>
          </w:p>
          <w:p w14:paraId="1B249DA5" w14:textId="4F562701" w:rsidR="008D7099" w:rsidRPr="00D848A2" w:rsidRDefault="008D7099" w:rsidP="00D71B0B">
            <w:pPr>
              <w:pStyle w:val="Uebnblok-nzevvstupu"/>
              <w:spacing w:after="80"/>
              <w:rPr>
                <w:rFonts w:asciiTheme="minorHAnsi" w:hAnsiTheme="minorHAnsi"/>
                <w:color w:val="auto"/>
              </w:rPr>
            </w:pPr>
            <w:r w:rsidRPr="00D848A2">
              <w:rPr>
                <w:rFonts w:asciiTheme="minorHAnsi" w:hAnsiTheme="minorHAnsi"/>
                <w:color w:val="auto"/>
              </w:rPr>
              <w:t>volí operační systém a vhodnou licenci;</w:t>
            </w:r>
          </w:p>
          <w:p w14:paraId="66C0876C" w14:textId="41995363" w:rsidR="008D7099" w:rsidRPr="00D848A2" w:rsidRDefault="008D7099" w:rsidP="00D71B0B">
            <w:pPr>
              <w:pStyle w:val="Uebnblok-nzevvstupu"/>
              <w:spacing w:after="80"/>
              <w:rPr>
                <w:rFonts w:asciiTheme="minorHAnsi" w:hAnsiTheme="minorHAnsi"/>
                <w:color w:val="auto"/>
              </w:rPr>
            </w:pPr>
            <w:r w:rsidRPr="00D848A2">
              <w:rPr>
                <w:rFonts w:asciiTheme="minorHAnsi" w:hAnsiTheme="minorHAnsi"/>
                <w:color w:val="auto"/>
              </w:rPr>
              <w:t>nainstaluje operační systém;</w:t>
            </w:r>
          </w:p>
          <w:p w14:paraId="22C8D890" w14:textId="2D255BAB" w:rsidR="008D7099" w:rsidRPr="00D848A2" w:rsidRDefault="008D7099" w:rsidP="00D71B0B">
            <w:pPr>
              <w:pStyle w:val="Uebnblok-nzevvstupu"/>
              <w:spacing w:after="80"/>
              <w:rPr>
                <w:rFonts w:asciiTheme="minorHAnsi" w:hAnsiTheme="minorHAnsi"/>
              </w:rPr>
            </w:pPr>
            <w:r w:rsidRPr="00D848A2">
              <w:rPr>
                <w:rFonts w:asciiTheme="minorHAnsi" w:hAnsiTheme="minorHAnsi"/>
                <w:color w:val="auto"/>
              </w:rPr>
              <w:t>nakonfiguruje operační systém pro použití periferních zařízení</w:t>
            </w:r>
            <w:r w:rsidRPr="00D848A2">
              <w:rPr>
                <w:rFonts w:asciiTheme="minorHAnsi" w:hAnsiTheme="minorHAnsi"/>
              </w:rPr>
              <w:t>.</w:t>
            </w:r>
          </w:p>
        </w:tc>
        <w:tc>
          <w:tcPr>
            <w:tcW w:w="5021" w:type="dxa"/>
            <w:tcBorders>
              <w:bottom w:val="single" w:sz="4" w:space="0" w:color="auto"/>
            </w:tcBorders>
          </w:tcPr>
          <w:p w14:paraId="74EE70E5" w14:textId="77777777" w:rsidR="008D7099" w:rsidRPr="00D848A2" w:rsidRDefault="008D7099" w:rsidP="008D70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příprava instalace, rozhodnutí o verzi systému, hardwarové požadavky </w:t>
            </w:r>
          </w:p>
          <w:p w14:paraId="7A6DE598" w14:textId="77777777" w:rsidR="008D7099" w:rsidRPr="00D848A2" w:rsidRDefault="008D7099" w:rsidP="008D70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možnosti instalace, volba strategie instalace </w:t>
            </w:r>
          </w:p>
          <w:p w14:paraId="47832B42" w14:textId="0AE4D6AC" w:rsidR="008D7099" w:rsidRPr="00D848A2" w:rsidRDefault="008D7099" w:rsidP="008D70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systému, vyhodnocení instalačních logů, instalace ovladačů, řešení problémů </w:t>
            </w:r>
          </w:p>
        </w:tc>
      </w:tr>
      <w:tr w:rsidR="008D7099" w:rsidRPr="00D848A2" w14:paraId="4EF90212" w14:textId="77777777" w:rsidTr="001C7199">
        <w:tc>
          <w:tcPr>
            <w:tcW w:w="10042" w:type="dxa"/>
            <w:gridSpan w:val="2"/>
            <w:shd w:val="clear" w:color="auto" w:fill="F2F2F2" w:themeFill="background1" w:themeFillShade="F2"/>
            <w:vAlign w:val="center"/>
          </w:tcPr>
          <w:p w14:paraId="6643B80F" w14:textId="77777777" w:rsidR="008D7099" w:rsidRPr="00D848A2" w:rsidRDefault="008D7099" w:rsidP="001C7199">
            <w:pPr>
              <w:spacing w:after="0"/>
              <w:rPr>
                <w:rFonts w:asciiTheme="minorHAnsi" w:hAnsiTheme="minorHAnsi" w:cstheme="minorHAnsi"/>
              </w:rPr>
            </w:pPr>
            <w:r w:rsidRPr="00D848A2">
              <w:rPr>
                <w:rFonts w:asciiTheme="minorHAnsi" w:hAnsiTheme="minorHAnsi" w:cstheme="minorHAnsi"/>
                <w:b/>
              </w:rPr>
              <w:t>Komentář</w:t>
            </w:r>
          </w:p>
        </w:tc>
      </w:tr>
      <w:tr w:rsidR="008D7099" w:rsidRPr="00D848A2" w14:paraId="1740497D" w14:textId="77777777" w:rsidTr="001C7199">
        <w:tc>
          <w:tcPr>
            <w:tcW w:w="10042" w:type="dxa"/>
            <w:gridSpan w:val="2"/>
            <w:vAlign w:val="center"/>
          </w:tcPr>
          <w:p w14:paraId="41D15896" w14:textId="5301F662" w:rsidR="008D7099" w:rsidRPr="00D848A2" w:rsidRDefault="008D7099" w:rsidP="008D7099">
            <w:pPr>
              <w:spacing w:after="0"/>
              <w:rPr>
                <w:rFonts w:asciiTheme="minorHAnsi" w:hAnsiTheme="minorHAnsi" w:cstheme="minorHAnsi"/>
                <w:b/>
              </w:rPr>
            </w:pPr>
            <w:r w:rsidRPr="00D848A2">
              <w:rPr>
                <w:rFonts w:asciiTheme="minorHAnsi" w:hAnsiTheme="minorHAnsi" w:cstheme="minorHAnsi"/>
              </w:rPr>
              <w:t xml:space="preserve">Žáci rozvíjejí schopnosti instalace a řešení problémů při provozu OS. Žáci zvládají instalaci a konfiguraci moderního OS na bázi Windows. </w:t>
            </w:r>
          </w:p>
        </w:tc>
      </w:tr>
      <w:tr w:rsidR="008D7099" w:rsidRPr="00D848A2" w14:paraId="6ECC398D" w14:textId="77777777" w:rsidTr="001C7199">
        <w:tc>
          <w:tcPr>
            <w:tcW w:w="10042" w:type="dxa"/>
            <w:gridSpan w:val="2"/>
            <w:tcBorders>
              <w:bottom w:val="single" w:sz="4" w:space="0" w:color="auto"/>
            </w:tcBorders>
            <w:vAlign w:val="center"/>
          </w:tcPr>
          <w:p w14:paraId="184FEF78" w14:textId="77777777" w:rsidR="008D7099" w:rsidRPr="00D848A2" w:rsidRDefault="008D7099" w:rsidP="001C7199">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p w14:paraId="4DA284C4" w14:textId="77777777" w:rsidR="008D7099" w:rsidRPr="00D848A2" w:rsidRDefault="008D7099" w:rsidP="001C7199">
            <w:pPr>
              <w:tabs>
                <w:tab w:val="left" w:pos="2868"/>
              </w:tabs>
              <w:spacing w:after="0"/>
              <w:rPr>
                <w:rFonts w:asciiTheme="minorHAnsi" w:hAnsiTheme="minorHAnsi" w:cstheme="minorHAnsi"/>
                <w:b/>
              </w:rPr>
            </w:pPr>
            <w:r w:rsidRPr="00D848A2">
              <w:rPr>
                <w:rFonts w:asciiTheme="minorHAnsi" w:hAnsiTheme="minorHAnsi" w:cstheme="minorHAnsi"/>
              </w:rPr>
              <w:tab/>
              <w:t>Informační a komunikační technologie</w:t>
            </w:r>
          </w:p>
        </w:tc>
      </w:tr>
      <w:tr w:rsidR="008D7099" w:rsidRPr="00D848A2" w14:paraId="7FE8255F" w14:textId="77777777" w:rsidTr="001C7199">
        <w:tc>
          <w:tcPr>
            <w:tcW w:w="10042" w:type="dxa"/>
            <w:gridSpan w:val="2"/>
            <w:shd w:val="clear" w:color="auto" w:fill="F2F2F2" w:themeFill="background1" w:themeFillShade="F2"/>
            <w:vAlign w:val="center"/>
          </w:tcPr>
          <w:p w14:paraId="2494EA2A" w14:textId="77777777" w:rsidR="008D7099" w:rsidRPr="00D848A2" w:rsidRDefault="008D7099" w:rsidP="001C7199">
            <w:pPr>
              <w:spacing w:after="0"/>
              <w:rPr>
                <w:rFonts w:asciiTheme="minorHAnsi" w:hAnsiTheme="minorHAnsi" w:cstheme="minorHAnsi"/>
                <w:b/>
              </w:rPr>
            </w:pPr>
            <w:r w:rsidRPr="00D848A2">
              <w:rPr>
                <w:rFonts w:asciiTheme="minorHAnsi" w:hAnsiTheme="minorHAnsi" w:cstheme="minorHAnsi"/>
                <w:b/>
              </w:rPr>
              <w:t>Přesahy do:</w:t>
            </w:r>
          </w:p>
        </w:tc>
      </w:tr>
      <w:tr w:rsidR="008D7099" w:rsidRPr="00D848A2" w14:paraId="4E04324C" w14:textId="77777777" w:rsidTr="001C7199">
        <w:tc>
          <w:tcPr>
            <w:tcW w:w="10042" w:type="dxa"/>
            <w:gridSpan w:val="2"/>
            <w:tcBorders>
              <w:bottom w:val="single" w:sz="4" w:space="0" w:color="auto"/>
            </w:tcBorders>
            <w:vAlign w:val="center"/>
          </w:tcPr>
          <w:p w14:paraId="39765561" w14:textId="77777777" w:rsidR="00544A07" w:rsidRDefault="008D7099" w:rsidP="00544A07">
            <w:pPr>
              <w:spacing w:after="0"/>
              <w:rPr>
                <w:rFonts w:asciiTheme="minorHAnsi" w:hAnsiTheme="minorHAnsi" w:cstheme="minorHAnsi"/>
              </w:rPr>
            </w:pPr>
            <w:r w:rsidRPr="00D848A2">
              <w:rPr>
                <w:rFonts w:asciiTheme="minorHAnsi" w:hAnsiTheme="minorHAnsi" w:cstheme="minorHAnsi"/>
              </w:rPr>
              <w:t>KP (1. ročník): Základní části a komponenty počítačů</w:t>
            </w:r>
            <w:r w:rsidR="00544A07" w:rsidRPr="00D848A2">
              <w:rPr>
                <w:rFonts w:asciiTheme="minorHAnsi" w:hAnsiTheme="minorHAnsi" w:cstheme="minorHAnsi"/>
              </w:rPr>
              <w:t xml:space="preserve"> </w:t>
            </w:r>
          </w:p>
          <w:p w14:paraId="684C3117" w14:textId="4672DC8C" w:rsidR="008D7099" w:rsidRPr="00D848A2" w:rsidRDefault="00544A07" w:rsidP="001C7199">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tc>
      </w:tr>
      <w:tr w:rsidR="008D7099" w:rsidRPr="00D848A2" w14:paraId="3218D081" w14:textId="77777777" w:rsidTr="001C7199">
        <w:tc>
          <w:tcPr>
            <w:tcW w:w="10042" w:type="dxa"/>
            <w:gridSpan w:val="2"/>
            <w:shd w:val="clear" w:color="auto" w:fill="F2F2F2" w:themeFill="background1" w:themeFillShade="F2"/>
            <w:vAlign w:val="center"/>
          </w:tcPr>
          <w:p w14:paraId="120A5984" w14:textId="77777777" w:rsidR="008D7099" w:rsidRPr="00D848A2" w:rsidRDefault="008D7099" w:rsidP="001C7199">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8D7099" w:rsidRPr="00D848A2" w14:paraId="1389D322" w14:textId="77777777" w:rsidTr="001C7199">
        <w:tc>
          <w:tcPr>
            <w:tcW w:w="10042" w:type="dxa"/>
            <w:gridSpan w:val="2"/>
            <w:vAlign w:val="center"/>
          </w:tcPr>
          <w:p w14:paraId="6C2B49A4" w14:textId="77777777" w:rsidR="00222CCD" w:rsidRDefault="00222CCD" w:rsidP="001C7199">
            <w:pPr>
              <w:spacing w:after="0"/>
              <w:rPr>
                <w:rFonts w:asciiTheme="minorHAnsi" w:hAnsiTheme="minorHAnsi" w:cstheme="minorHAnsi"/>
              </w:rPr>
            </w:pPr>
            <w:r>
              <w:rPr>
                <w:rFonts w:asciiTheme="minorHAnsi" w:hAnsiTheme="minorHAnsi" w:cstheme="minorHAnsi"/>
              </w:rPr>
              <w:t>KP (1. ročník): Počítačové periferie</w:t>
            </w:r>
          </w:p>
          <w:p w14:paraId="632F0DAC" w14:textId="0EEE6F2A" w:rsidR="008D7099" w:rsidRDefault="008D7099" w:rsidP="001C7199">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počítačové sítě</w:t>
            </w:r>
          </w:p>
          <w:p w14:paraId="7D03BD80" w14:textId="1B9A6BE2" w:rsidR="0092360B" w:rsidRPr="00D848A2" w:rsidRDefault="0092360B" w:rsidP="001C7199">
            <w:pPr>
              <w:spacing w:after="0"/>
              <w:rPr>
                <w:rFonts w:asciiTheme="minorHAnsi" w:hAnsiTheme="minorHAnsi" w:cstheme="minorHAnsi"/>
                <w:b/>
              </w:rPr>
            </w:pPr>
            <w:r>
              <w:rPr>
                <w:rFonts w:asciiTheme="minorHAnsi" w:hAnsiTheme="minorHAnsi" w:cstheme="minorHAnsi"/>
              </w:rPr>
              <w:t>PVC (1. ročník): Princip komunikace, síťová architektura a komponenty počítačové sítě</w:t>
            </w:r>
          </w:p>
        </w:tc>
      </w:tr>
    </w:tbl>
    <w:p w14:paraId="5CB9EB70" w14:textId="77777777" w:rsidR="008D7099" w:rsidRPr="00D848A2" w:rsidRDefault="008D7099" w:rsidP="00D71B0B">
      <w:pPr>
        <w:spacing w:after="0"/>
      </w:pPr>
    </w:p>
    <w:p w14:paraId="39FE7479" w14:textId="1D2F7CAA" w:rsidR="006A4012" w:rsidRPr="00D848A2" w:rsidRDefault="006A4012" w:rsidP="006A4012">
      <w:pPr>
        <w:pStyle w:val="Podnadpis3"/>
        <w:rPr>
          <w:rFonts w:cstheme="minorHAnsi"/>
        </w:rPr>
      </w:pPr>
      <w:r w:rsidRPr="00D848A2">
        <w:rPr>
          <w:rFonts w:cstheme="minorHAnsi"/>
        </w:rPr>
        <w:t>AD, vlastnosti, příprava a instalace</w:t>
      </w:r>
      <w:r w:rsidRPr="00D848A2">
        <w:t>, 8 hodin</w:t>
      </w:r>
    </w:p>
    <w:tbl>
      <w:tblPr>
        <w:tblStyle w:val="Mkatabulky"/>
        <w:tblW w:w="0" w:type="auto"/>
        <w:tblLook w:val="04A0" w:firstRow="1" w:lastRow="0" w:firstColumn="1" w:lastColumn="0" w:noHBand="0" w:noVBand="1"/>
      </w:tblPr>
      <w:tblGrid>
        <w:gridCol w:w="5021"/>
        <w:gridCol w:w="5021"/>
      </w:tblGrid>
      <w:tr w:rsidR="006A4012" w:rsidRPr="00D848A2" w14:paraId="1BF3C7C3" w14:textId="77777777" w:rsidTr="001C7199">
        <w:tc>
          <w:tcPr>
            <w:tcW w:w="5021" w:type="dxa"/>
            <w:shd w:val="clear" w:color="auto" w:fill="F2F2F2" w:themeFill="background1" w:themeFillShade="F2"/>
            <w:vAlign w:val="center"/>
          </w:tcPr>
          <w:p w14:paraId="71C72018" w14:textId="77777777" w:rsidR="006A4012" w:rsidRPr="00D848A2" w:rsidRDefault="006A4012"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F272643" w14:textId="77777777" w:rsidR="006A4012" w:rsidRPr="00D848A2" w:rsidRDefault="006A4012" w:rsidP="001C7199">
            <w:pPr>
              <w:jc w:val="center"/>
              <w:rPr>
                <w:rFonts w:asciiTheme="minorHAnsi" w:hAnsiTheme="minorHAnsi" w:cstheme="minorHAnsi"/>
              </w:rPr>
            </w:pPr>
            <w:r w:rsidRPr="00D848A2">
              <w:rPr>
                <w:rFonts w:asciiTheme="minorHAnsi" w:hAnsiTheme="minorHAnsi" w:cstheme="minorHAnsi"/>
                <w:b/>
              </w:rPr>
              <w:t>Učivo</w:t>
            </w:r>
          </w:p>
        </w:tc>
      </w:tr>
      <w:tr w:rsidR="006A4012" w:rsidRPr="00D848A2" w14:paraId="246FC9B5" w14:textId="77777777" w:rsidTr="001C7199">
        <w:tc>
          <w:tcPr>
            <w:tcW w:w="5021" w:type="dxa"/>
            <w:tcBorders>
              <w:bottom w:val="single" w:sz="4" w:space="0" w:color="auto"/>
            </w:tcBorders>
          </w:tcPr>
          <w:p w14:paraId="72433B36" w14:textId="77777777" w:rsidR="006A4012" w:rsidRPr="00D848A2" w:rsidRDefault="006A4012" w:rsidP="008D7099">
            <w:pPr>
              <w:rPr>
                <w:rFonts w:asciiTheme="minorHAnsi" w:hAnsiTheme="minorHAnsi" w:cstheme="minorHAnsi"/>
              </w:rPr>
            </w:pPr>
            <w:r w:rsidRPr="00D848A2">
              <w:rPr>
                <w:rFonts w:asciiTheme="minorHAnsi" w:hAnsiTheme="minorHAnsi" w:cstheme="minorHAnsi"/>
              </w:rPr>
              <w:t>Žák:</w:t>
            </w:r>
          </w:p>
          <w:p w14:paraId="6DAF1872" w14:textId="7509E315" w:rsidR="008D7099" w:rsidRPr="00D848A2" w:rsidRDefault="008D7099" w:rsidP="008D7099">
            <w:pPr>
              <w:pStyle w:val="Uebnblok-nzevvstupu"/>
              <w:spacing w:after="80"/>
              <w:rPr>
                <w:rFonts w:asciiTheme="minorHAnsi" w:hAnsiTheme="minorHAnsi"/>
                <w:color w:val="auto"/>
              </w:rPr>
            </w:pPr>
            <w:r w:rsidRPr="00D848A2">
              <w:rPr>
                <w:rFonts w:asciiTheme="minorHAnsi" w:hAnsiTheme="minorHAnsi"/>
                <w:color w:val="auto"/>
              </w:rPr>
              <w:t>připojí a nakonfiguruje počítač v rámci počítačové sítě</w:t>
            </w:r>
            <w:r w:rsidR="007132AF" w:rsidRPr="00D848A2">
              <w:rPr>
                <w:rFonts w:asciiTheme="minorHAnsi" w:hAnsiTheme="minorHAnsi"/>
                <w:color w:val="auto"/>
              </w:rPr>
              <w:t>;</w:t>
            </w:r>
          </w:p>
          <w:p w14:paraId="213D5D53" w14:textId="7CFE5D7B" w:rsidR="008D7099" w:rsidRPr="00D848A2" w:rsidRDefault="008D7099" w:rsidP="008D7099">
            <w:pPr>
              <w:pStyle w:val="Uebnblok-nzevvstupu"/>
              <w:spacing w:after="80"/>
              <w:rPr>
                <w:rFonts w:asciiTheme="minorHAnsi" w:hAnsiTheme="minorHAnsi"/>
                <w:color w:val="auto"/>
              </w:rPr>
            </w:pPr>
            <w:r w:rsidRPr="00D848A2">
              <w:rPr>
                <w:rFonts w:asciiTheme="minorHAnsi" w:hAnsiTheme="minorHAnsi"/>
                <w:color w:val="auto"/>
              </w:rPr>
              <w:t>připojí počítač k</w:t>
            </w:r>
            <w:r w:rsidR="007132AF" w:rsidRPr="00D848A2">
              <w:rPr>
                <w:rFonts w:asciiTheme="minorHAnsi" w:hAnsiTheme="minorHAnsi"/>
                <w:color w:val="auto"/>
              </w:rPr>
              <w:t> </w:t>
            </w:r>
            <w:r w:rsidRPr="00D848A2">
              <w:rPr>
                <w:rFonts w:asciiTheme="minorHAnsi" w:hAnsiTheme="minorHAnsi"/>
                <w:color w:val="auto"/>
              </w:rPr>
              <w:t>internetu</w:t>
            </w:r>
            <w:r w:rsidR="007132AF" w:rsidRPr="00D848A2">
              <w:rPr>
                <w:rFonts w:asciiTheme="minorHAnsi" w:hAnsiTheme="minorHAnsi"/>
                <w:color w:val="auto"/>
              </w:rPr>
              <w:t>;</w:t>
            </w:r>
          </w:p>
          <w:p w14:paraId="18436960" w14:textId="5F92E3E3" w:rsidR="006A4012" w:rsidRPr="00D848A2" w:rsidRDefault="006A4012" w:rsidP="008D7099">
            <w:pPr>
              <w:pStyle w:val="Uebnblok-nzevvstupu"/>
              <w:spacing w:after="80"/>
              <w:rPr>
                <w:rFonts w:asciiTheme="minorHAnsi" w:hAnsiTheme="minorHAnsi"/>
                <w:color w:val="auto"/>
              </w:rPr>
            </w:pPr>
            <w:r w:rsidRPr="00D848A2">
              <w:rPr>
                <w:rFonts w:asciiTheme="minorHAnsi" w:hAnsiTheme="minorHAnsi"/>
                <w:color w:val="auto"/>
              </w:rPr>
              <w:t>definuje funkci a význam jednotlivých síťových služeb;</w:t>
            </w:r>
          </w:p>
          <w:p w14:paraId="6D2E4AEF" w14:textId="77777777" w:rsidR="006A4012" w:rsidRPr="00D848A2" w:rsidRDefault="006A4012" w:rsidP="008D7099">
            <w:pPr>
              <w:rPr>
                <w:rFonts w:asciiTheme="minorHAnsi" w:hAnsiTheme="minorHAnsi" w:cstheme="minorHAnsi"/>
              </w:rPr>
            </w:pPr>
            <w:r w:rsidRPr="00D848A2">
              <w:rPr>
                <w:rFonts w:asciiTheme="minorHAnsi" w:hAnsiTheme="minorHAnsi" w:cstheme="minorHAnsi"/>
              </w:rPr>
              <w:t>zaktivuje a nakonfiguruje síťové služby na osobním počítači.</w:t>
            </w:r>
          </w:p>
        </w:tc>
        <w:tc>
          <w:tcPr>
            <w:tcW w:w="5021" w:type="dxa"/>
            <w:tcBorders>
              <w:bottom w:val="single" w:sz="4" w:space="0" w:color="auto"/>
            </w:tcBorders>
          </w:tcPr>
          <w:p w14:paraId="6D66E4DF" w14:textId="77777777" w:rsidR="008D7099" w:rsidRPr="00D848A2" w:rsidRDefault="008D7099"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povýšení serveru na DC </w:t>
            </w:r>
          </w:p>
          <w:p w14:paraId="23FDA278" w14:textId="2B0EAF46" w:rsidR="006A4012" w:rsidRPr="00D848A2" w:rsidRDefault="006A4012"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služby DNS </w:t>
            </w:r>
          </w:p>
          <w:p w14:paraId="544EA1F2" w14:textId="77777777" w:rsidR="006A4012" w:rsidRPr="00D848A2" w:rsidRDefault="006A4012" w:rsidP="001C71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služby AD </w:t>
            </w:r>
          </w:p>
          <w:p w14:paraId="67A79E46" w14:textId="47B01D5B" w:rsidR="006A4012" w:rsidRPr="00D848A2" w:rsidRDefault="008D7099" w:rsidP="008D709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TCP/IP služeb - DHCP </w:t>
            </w:r>
          </w:p>
        </w:tc>
      </w:tr>
      <w:tr w:rsidR="006A4012" w:rsidRPr="00D848A2" w14:paraId="016FC2E7" w14:textId="77777777" w:rsidTr="001C7199">
        <w:tc>
          <w:tcPr>
            <w:tcW w:w="10042" w:type="dxa"/>
            <w:gridSpan w:val="2"/>
            <w:shd w:val="clear" w:color="auto" w:fill="F2F2F2" w:themeFill="background1" w:themeFillShade="F2"/>
            <w:vAlign w:val="center"/>
          </w:tcPr>
          <w:p w14:paraId="6F99FC44" w14:textId="77777777" w:rsidR="006A4012" w:rsidRPr="00D848A2" w:rsidRDefault="006A4012" w:rsidP="001C7199">
            <w:pPr>
              <w:spacing w:after="0"/>
              <w:rPr>
                <w:rFonts w:asciiTheme="minorHAnsi" w:hAnsiTheme="minorHAnsi" w:cstheme="minorHAnsi"/>
              </w:rPr>
            </w:pPr>
            <w:r w:rsidRPr="00D848A2">
              <w:rPr>
                <w:rFonts w:asciiTheme="minorHAnsi" w:hAnsiTheme="minorHAnsi" w:cstheme="minorHAnsi"/>
                <w:b/>
              </w:rPr>
              <w:t>Komentář</w:t>
            </w:r>
          </w:p>
        </w:tc>
      </w:tr>
      <w:tr w:rsidR="006A4012" w:rsidRPr="00D848A2" w14:paraId="64231E27" w14:textId="77777777" w:rsidTr="001C7199">
        <w:tc>
          <w:tcPr>
            <w:tcW w:w="10042" w:type="dxa"/>
            <w:gridSpan w:val="2"/>
            <w:vAlign w:val="center"/>
          </w:tcPr>
          <w:p w14:paraId="3794D7AF" w14:textId="4CB63A27" w:rsidR="006A4012" w:rsidRPr="00D848A2" w:rsidRDefault="007132AF" w:rsidP="007132AF">
            <w:pPr>
              <w:spacing w:after="0"/>
              <w:rPr>
                <w:rFonts w:asciiTheme="minorHAnsi" w:hAnsiTheme="minorHAnsi" w:cstheme="minorHAnsi"/>
                <w:b/>
              </w:rPr>
            </w:pPr>
            <w:r w:rsidRPr="00D848A2">
              <w:rPr>
                <w:rFonts w:asciiTheme="minorHAnsi" w:hAnsiTheme="minorHAnsi" w:cstheme="minorHAnsi"/>
              </w:rPr>
              <w:t xml:space="preserve">Žáci porozumějí významu organizačních struktur při správě serverových OS. Žáci rozvíjejí schopnosti instalace a řešení problémů při provozu OS. </w:t>
            </w:r>
          </w:p>
        </w:tc>
      </w:tr>
      <w:tr w:rsidR="006A4012" w:rsidRPr="00D848A2" w14:paraId="1CE340F2" w14:textId="77777777" w:rsidTr="001C7199">
        <w:tc>
          <w:tcPr>
            <w:tcW w:w="10042" w:type="dxa"/>
            <w:gridSpan w:val="2"/>
            <w:tcBorders>
              <w:bottom w:val="single" w:sz="4" w:space="0" w:color="auto"/>
            </w:tcBorders>
            <w:vAlign w:val="center"/>
          </w:tcPr>
          <w:p w14:paraId="29D64A0B" w14:textId="571BDCF0" w:rsidR="006A4012" w:rsidRPr="00D848A2" w:rsidRDefault="006A4012" w:rsidP="00D71B0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D71B0B">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6A4012" w:rsidRPr="00D848A2" w14:paraId="7581C5E5" w14:textId="77777777" w:rsidTr="001C7199">
        <w:tc>
          <w:tcPr>
            <w:tcW w:w="10042" w:type="dxa"/>
            <w:gridSpan w:val="2"/>
            <w:shd w:val="clear" w:color="auto" w:fill="F2F2F2" w:themeFill="background1" w:themeFillShade="F2"/>
            <w:vAlign w:val="center"/>
          </w:tcPr>
          <w:p w14:paraId="553F3930" w14:textId="77777777" w:rsidR="006A4012" w:rsidRPr="00D848A2" w:rsidRDefault="006A4012" w:rsidP="001C7199">
            <w:pPr>
              <w:spacing w:after="0"/>
              <w:rPr>
                <w:rFonts w:asciiTheme="minorHAnsi" w:hAnsiTheme="minorHAnsi" w:cstheme="minorHAnsi"/>
                <w:b/>
              </w:rPr>
            </w:pPr>
            <w:r w:rsidRPr="00D848A2">
              <w:rPr>
                <w:rFonts w:asciiTheme="minorHAnsi" w:hAnsiTheme="minorHAnsi" w:cstheme="minorHAnsi"/>
                <w:b/>
              </w:rPr>
              <w:t>Přesahy do:</w:t>
            </w:r>
          </w:p>
        </w:tc>
      </w:tr>
      <w:tr w:rsidR="006A4012" w:rsidRPr="00D848A2" w14:paraId="77645C3A" w14:textId="77777777" w:rsidTr="001C7199">
        <w:tc>
          <w:tcPr>
            <w:tcW w:w="10042" w:type="dxa"/>
            <w:gridSpan w:val="2"/>
            <w:tcBorders>
              <w:bottom w:val="single" w:sz="4" w:space="0" w:color="auto"/>
            </w:tcBorders>
            <w:vAlign w:val="center"/>
          </w:tcPr>
          <w:p w14:paraId="0E91CBC5" w14:textId="77777777" w:rsidR="006A4012" w:rsidRPr="00D848A2" w:rsidRDefault="006A4012" w:rsidP="001C7199">
            <w:pPr>
              <w:spacing w:after="0"/>
              <w:rPr>
                <w:rFonts w:asciiTheme="minorHAnsi" w:hAnsiTheme="minorHAnsi" w:cstheme="minorHAnsi"/>
              </w:rPr>
            </w:pPr>
            <w:r w:rsidRPr="00D848A2">
              <w:rPr>
                <w:rFonts w:asciiTheme="minorHAnsi" w:hAnsiTheme="minorHAnsi" w:cstheme="minorHAnsi"/>
              </w:rPr>
              <w:t xml:space="preserve">AS (4. ročník): Spolupráce a sdílení informací </w:t>
            </w:r>
          </w:p>
          <w:p w14:paraId="45D0D411" w14:textId="1CFD707E" w:rsidR="006A4012" w:rsidRPr="00D848A2" w:rsidRDefault="00D848A2" w:rsidP="001C7199">
            <w:pPr>
              <w:spacing w:after="0"/>
              <w:rPr>
                <w:rFonts w:asciiTheme="minorHAnsi" w:hAnsiTheme="minorHAnsi" w:cstheme="minorHAnsi"/>
              </w:rPr>
            </w:pPr>
            <w:r w:rsidRPr="00D848A2">
              <w:rPr>
                <w:rFonts w:asciiTheme="minorHAnsi" w:hAnsiTheme="minorHAnsi" w:cstheme="minorHAnsi"/>
              </w:rPr>
              <w:t>PS (3. ročník): Základy bezpečnosti v počítačové síti</w:t>
            </w:r>
          </w:p>
        </w:tc>
      </w:tr>
      <w:tr w:rsidR="006A4012" w:rsidRPr="00D848A2" w14:paraId="2050A249" w14:textId="77777777" w:rsidTr="001C7199">
        <w:tc>
          <w:tcPr>
            <w:tcW w:w="10042" w:type="dxa"/>
            <w:gridSpan w:val="2"/>
            <w:shd w:val="clear" w:color="auto" w:fill="F2F2F2" w:themeFill="background1" w:themeFillShade="F2"/>
            <w:vAlign w:val="center"/>
          </w:tcPr>
          <w:p w14:paraId="603304EB" w14:textId="77777777" w:rsidR="006A4012" w:rsidRPr="00D848A2" w:rsidRDefault="006A4012" w:rsidP="001C7199">
            <w:pPr>
              <w:spacing w:after="0"/>
              <w:rPr>
                <w:rFonts w:asciiTheme="minorHAnsi" w:hAnsiTheme="minorHAnsi" w:cstheme="minorHAnsi"/>
                <w:b/>
              </w:rPr>
            </w:pPr>
            <w:r w:rsidRPr="00D848A2">
              <w:rPr>
                <w:rFonts w:asciiTheme="minorHAnsi" w:hAnsiTheme="minorHAnsi" w:cstheme="minorHAnsi"/>
                <w:b/>
              </w:rPr>
              <w:t>Přesahy z:</w:t>
            </w:r>
          </w:p>
        </w:tc>
      </w:tr>
      <w:tr w:rsidR="006A4012" w:rsidRPr="00D848A2" w14:paraId="32FD9454" w14:textId="77777777" w:rsidTr="001C7199">
        <w:tc>
          <w:tcPr>
            <w:tcW w:w="10042" w:type="dxa"/>
            <w:gridSpan w:val="2"/>
            <w:vAlign w:val="center"/>
          </w:tcPr>
          <w:p w14:paraId="53A35D3D" w14:textId="77777777" w:rsidR="00555B4F" w:rsidRDefault="00555B4F" w:rsidP="00555B4F">
            <w:pPr>
              <w:spacing w:after="0"/>
              <w:rPr>
                <w:rFonts w:asciiTheme="minorHAnsi" w:hAnsiTheme="minorHAnsi" w:cstheme="minorHAnsi"/>
              </w:rPr>
            </w:pPr>
            <w:r>
              <w:rPr>
                <w:rFonts w:asciiTheme="minorHAnsi" w:hAnsiTheme="minorHAnsi" w:cstheme="minorHAnsi"/>
              </w:rPr>
              <w:t>AS (3. ročník): Bezpečné používání informačních technologií</w:t>
            </w:r>
          </w:p>
          <w:p w14:paraId="3B687FDA" w14:textId="4F41F9A5" w:rsidR="006A4012" w:rsidRPr="00D848A2" w:rsidRDefault="006A4012" w:rsidP="001C7199">
            <w:pPr>
              <w:spacing w:after="0"/>
              <w:rPr>
                <w:rFonts w:asciiTheme="minorHAnsi" w:hAnsiTheme="minorHAnsi" w:cstheme="minorHAnsi"/>
              </w:rPr>
            </w:pPr>
            <w:r w:rsidRPr="00D848A2">
              <w:rPr>
                <w:rFonts w:asciiTheme="minorHAnsi" w:hAnsiTheme="minorHAnsi" w:cstheme="minorHAnsi"/>
              </w:rPr>
              <w:t>AS (4. ročník): Spolupráce a sdílení informací</w:t>
            </w:r>
          </w:p>
        </w:tc>
      </w:tr>
    </w:tbl>
    <w:p w14:paraId="453034F4" w14:textId="77777777" w:rsidR="006A4012" w:rsidRPr="00D848A2" w:rsidRDefault="006A4012" w:rsidP="00D71B0B">
      <w:pPr>
        <w:spacing w:after="0"/>
      </w:pPr>
    </w:p>
    <w:p w14:paraId="6819A99A" w14:textId="3FE0982E" w:rsidR="007132AF" w:rsidRPr="00D848A2" w:rsidRDefault="007132AF" w:rsidP="007132AF">
      <w:pPr>
        <w:pStyle w:val="Podnadpis3"/>
        <w:rPr>
          <w:rFonts w:cstheme="minorHAnsi"/>
        </w:rPr>
      </w:pPr>
      <w:r w:rsidRPr="00D848A2">
        <w:rPr>
          <w:rFonts w:cstheme="minorHAnsi"/>
        </w:rPr>
        <w:t>Praktická správa domény</w:t>
      </w:r>
      <w:r w:rsidRPr="00D848A2">
        <w:t>, 2</w:t>
      </w:r>
      <w:r w:rsidR="00E338A9" w:rsidRPr="00D848A2">
        <w:t>2</w:t>
      </w:r>
      <w:r w:rsidRPr="00D848A2">
        <w:t xml:space="preserve"> hodin</w:t>
      </w:r>
    </w:p>
    <w:tbl>
      <w:tblPr>
        <w:tblStyle w:val="Mkatabulky"/>
        <w:tblW w:w="0" w:type="auto"/>
        <w:tblLook w:val="04A0" w:firstRow="1" w:lastRow="0" w:firstColumn="1" w:lastColumn="0" w:noHBand="0" w:noVBand="1"/>
      </w:tblPr>
      <w:tblGrid>
        <w:gridCol w:w="5021"/>
        <w:gridCol w:w="5021"/>
      </w:tblGrid>
      <w:tr w:rsidR="007132AF" w:rsidRPr="00D848A2" w14:paraId="1DC0272B" w14:textId="77777777" w:rsidTr="001C7199">
        <w:tc>
          <w:tcPr>
            <w:tcW w:w="5021" w:type="dxa"/>
            <w:shd w:val="clear" w:color="auto" w:fill="F2F2F2" w:themeFill="background1" w:themeFillShade="F2"/>
            <w:vAlign w:val="center"/>
          </w:tcPr>
          <w:p w14:paraId="3B8C6238" w14:textId="77777777" w:rsidR="007132AF" w:rsidRPr="00D848A2" w:rsidRDefault="007132AF"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3A0E00E" w14:textId="77777777" w:rsidR="007132AF" w:rsidRPr="00D848A2" w:rsidRDefault="007132AF" w:rsidP="001C7199">
            <w:pPr>
              <w:jc w:val="center"/>
              <w:rPr>
                <w:rFonts w:asciiTheme="minorHAnsi" w:hAnsiTheme="minorHAnsi" w:cstheme="minorHAnsi"/>
              </w:rPr>
            </w:pPr>
            <w:r w:rsidRPr="00D848A2">
              <w:rPr>
                <w:rFonts w:asciiTheme="minorHAnsi" w:hAnsiTheme="minorHAnsi" w:cstheme="minorHAnsi"/>
                <w:b/>
              </w:rPr>
              <w:t>Učivo</w:t>
            </w:r>
          </w:p>
        </w:tc>
      </w:tr>
      <w:tr w:rsidR="007132AF" w:rsidRPr="00D848A2" w14:paraId="2B7986C9" w14:textId="77777777" w:rsidTr="001C7199">
        <w:tc>
          <w:tcPr>
            <w:tcW w:w="5021" w:type="dxa"/>
            <w:tcBorders>
              <w:bottom w:val="single" w:sz="4" w:space="0" w:color="auto"/>
            </w:tcBorders>
          </w:tcPr>
          <w:p w14:paraId="6FAB6B4B" w14:textId="77777777" w:rsidR="007132AF" w:rsidRPr="00D848A2" w:rsidRDefault="007132AF" w:rsidP="001C7199">
            <w:pPr>
              <w:rPr>
                <w:rFonts w:asciiTheme="minorHAnsi" w:hAnsiTheme="minorHAnsi" w:cstheme="minorHAnsi"/>
              </w:rPr>
            </w:pPr>
            <w:r w:rsidRPr="00D848A2">
              <w:rPr>
                <w:rFonts w:asciiTheme="minorHAnsi" w:hAnsiTheme="minorHAnsi" w:cstheme="minorHAnsi"/>
              </w:rPr>
              <w:t>Žák:</w:t>
            </w:r>
          </w:p>
          <w:p w14:paraId="312FE1E3" w14:textId="18550885" w:rsidR="007132AF" w:rsidRPr="00D848A2" w:rsidRDefault="007132AF" w:rsidP="007132AF">
            <w:pPr>
              <w:pStyle w:val="Uebnblok-nzevvstupu"/>
              <w:spacing w:after="80"/>
              <w:rPr>
                <w:rFonts w:asciiTheme="minorHAnsi" w:hAnsiTheme="minorHAnsi"/>
                <w:color w:val="auto"/>
              </w:rPr>
            </w:pPr>
            <w:r w:rsidRPr="00D848A2">
              <w:rPr>
                <w:rFonts w:asciiTheme="minorHAnsi" w:hAnsiTheme="minorHAnsi"/>
                <w:color w:val="auto"/>
              </w:rPr>
              <w:t>rozlišuje mezi používanými OS a zvolí vhodný OS s ohledem na jeho nasazení;</w:t>
            </w:r>
          </w:p>
          <w:p w14:paraId="14F97C36" w14:textId="1D9AF48D" w:rsidR="007132AF" w:rsidRPr="00D848A2" w:rsidRDefault="007132AF" w:rsidP="007132AF">
            <w:pPr>
              <w:pStyle w:val="Uebnblok-nzevvstupu"/>
              <w:spacing w:after="80"/>
              <w:rPr>
                <w:rFonts w:asciiTheme="minorHAnsi" w:hAnsiTheme="minorHAnsi"/>
                <w:color w:val="auto"/>
              </w:rPr>
            </w:pPr>
            <w:r w:rsidRPr="00D848A2">
              <w:rPr>
                <w:rFonts w:asciiTheme="minorHAnsi" w:hAnsiTheme="minorHAnsi"/>
                <w:color w:val="auto"/>
              </w:rPr>
              <w:t>zajistí integritu, důvěrnost a bezpečnost dat v OS;</w:t>
            </w:r>
          </w:p>
          <w:p w14:paraId="421EE6AE" w14:textId="10590AF5" w:rsidR="007132AF" w:rsidRPr="00D848A2" w:rsidRDefault="007132AF" w:rsidP="007132AF">
            <w:pPr>
              <w:pStyle w:val="Uebnblok-nzevvstupu"/>
              <w:spacing w:after="80"/>
              <w:rPr>
                <w:rFonts w:asciiTheme="minorHAnsi" w:hAnsiTheme="minorHAnsi"/>
                <w:color w:val="auto"/>
              </w:rPr>
            </w:pPr>
            <w:r w:rsidRPr="00D848A2">
              <w:rPr>
                <w:rFonts w:asciiTheme="minorHAnsi" w:hAnsiTheme="minorHAnsi"/>
                <w:color w:val="auto"/>
              </w:rPr>
              <w:t>zálohuje OS a data;</w:t>
            </w:r>
          </w:p>
          <w:p w14:paraId="74628EF1" w14:textId="39C5B760" w:rsidR="007132AF" w:rsidRPr="00D848A2" w:rsidRDefault="007132AF" w:rsidP="007132AF">
            <w:pPr>
              <w:pStyle w:val="Uebnblok-nzevvstupu"/>
              <w:spacing w:after="80"/>
              <w:rPr>
                <w:rFonts w:asciiTheme="minorHAnsi" w:hAnsiTheme="minorHAnsi"/>
                <w:color w:val="auto"/>
              </w:rPr>
            </w:pPr>
            <w:r w:rsidRPr="00D848A2">
              <w:rPr>
                <w:rFonts w:asciiTheme="minorHAnsi" w:hAnsiTheme="minorHAnsi"/>
                <w:color w:val="auto"/>
              </w:rPr>
              <w:t>zaktualizuje OS.</w:t>
            </w:r>
          </w:p>
        </w:tc>
        <w:tc>
          <w:tcPr>
            <w:tcW w:w="5021" w:type="dxa"/>
            <w:tcBorders>
              <w:bottom w:val="single" w:sz="4" w:space="0" w:color="auto"/>
            </w:tcBorders>
          </w:tcPr>
          <w:p w14:paraId="229A26D0" w14:textId="77777777" w:rsidR="007132AF" w:rsidRPr="00D848A2" w:rsidRDefault="007132AF" w:rsidP="007132AF">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objekty v AD, uživatel, počítač x skupina</w:t>
            </w:r>
          </w:p>
          <w:p w14:paraId="0ECFB476" w14:textId="77777777" w:rsidR="007132AF" w:rsidRPr="00D848A2" w:rsidRDefault="007132AF" w:rsidP="007132AF">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organizační jednotka, globální politiky a jejich nasazení</w:t>
            </w:r>
          </w:p>
          <w:p w14:paraId="514ABD80" w14:textId="77777777" w:rsidR="007132AF" w:rsidRPr="00D848A2" w:rsidRDefault="007132AF" w:rsidP="007132AF">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vytvoření uživatelů, definování vzoru a replikace uživatelů, hromadné definování uživatelů</w:t>
            </w:r>
          </w:p>
          <w:p w14:paraId="3B54BEE7" w14:textId="77777777" w:rsidR="007132AF" w:rsidRPr="00D848A2" w:rsidRDefault="007132AF" w:rsidP="007132AF">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přesměrování uživatelských složek</w:t>
            </w:r>
          </w:p>
          <w:p w14:paraId="3D2C70DF" w14:textId="77777777" w:rsidR="007132AF" w:rsidRPr="00D848A2" w:rsidRDefault="007132AF" w:rsidP="007132AF">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skupina (lokální / globální), přidělení přístupových práv k objektu</w:t>
            </w:r>
          </w:p>
          <w:p w14:paraId="6CF2E364" w14:textId="77777777" w:rsidR="007132AF" w:rsidRPr="00D848A2" w:rsidRDefault="007132AF" w:rsidP="007132AF">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RAID, zálohování, zálohovací plány</w:t>
            </w:r>
          </w:p>
          <w:p w14:paraId="3D0A5F00" w14:textId="77777777" w:rsidR="007132AF" w:rsidRPr="00D848A2" w:rsidRDefault="007132AF" w:rsidP="007132AF">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Audit systému, vyhodnocovací logy a vyhledání kolizních situací</w:t>
            </w:r>
          </w:p>
          <w:p w14:paraId="7769A8B1" w14:textId="236E0D6C" w:rsidR="007132AF" w:rsidRPr="00D848A2" w:rsidRDefault="00E338A9" w:rsidP="00E338A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w:t>
            </w:r>
            <w:r w:rsidR="007132AF" w:rsidRPr="00D848A2">
              <w:rPr>
                <w:rFonts w:asciiTheme="minorHAnsi" w:hAnsiTheme="minorHAnsi" w:cstheme="minorHAnsi"/>
              </w:rPr>
              <w:t>řidání, definice a úprava rolí serveru (</w:t>
            </w:r>
            <w:proofErr w:type="spellStart"/>
            <w:r w:rsidR="007132AF" w:rsidRPr="00D848A2">
              <w:rPr>
                <w:rFonts w:asciiTheme="minorHAnsi" w:hAnsiTheme="minorHAnsi" w:cstheme="minorHAnsi"/>
              </w:rPr>
              <w:t>file</w:t>
            </w:r>
            <w:proofErr w:type="spellEnd"/>
            <w:r w:rsidR="007132AF" w:rsidRPr="00D848A2">
              <w:rPr>
                <w:rFonts w:asciiTheme="minorHAnsi" w:hAnsiTheme="minorHAnsi" w:cstheme="minorHAnsi"/>
              </w:rPr>
              <w:t xml:space="preserve"> server, mail server …) </w:t>
            </w:r>
          </w:p>
        </w:tc>
      </w:tr>
      <w:tr w:rsidR="007132AF" w:rsidRPr="00D848A2" w14:paraId="2F65126C" w14:textId="77777777" w:rsidTr="001C7199">
        <w:tc>
          <w:tcPr>
            <w:tcW w:w="10042" w:type="dxa"/>
            <w:gridSpan w:val="2"/>
            <w:shd w:val="clear" w:color="auto" w:fill="F2F2F2" w:themeFill="background1" w:themeFillShade="F2"/>
            <w:vAlign w:val="center"/>
          </w:tcPr>
          <w:p w14:paraId="7034A9DA" w14:textId="77777777" w:rsidR="007132AF" w:rsidRPr="00D848A2" w:rsidRDefault="007132AF" w:rsidP="001C7199">
            <w:pPr>
              <w:spacing w:after="0"/>
              <w:rPr>
                <w:rFonts w:asciiTheme="minorHAnsi" w:hAnsiTheme="minorHAnsi" w:cstheme="minorHAnsi"/>
              </w:rPr>
            </w:pPr>
            <w:r w:rsidRPr="00D848A2">
              <w:rPr>
                <w:rFonts w:asciiTheme="minorHAnsi" w:hAnsiTheme="minorHAnsi" w:cstheme="minorHAnsi"/>
                <w:b/>
              </w:rPr>
              <w:t>Komentář</w:t>
            </w:r>
          </w:p>
        </w:tc>
      </w:tr>
      <w:tr w:rsidR="007132AF" w:rsidRPr="00D848A2" w14:paraId="04D6A5C1" w14:textId="77777777" w:rsidTr="001C7199">
        <w:tc>
          <w:tcPr>
            <w:tcW w:w="10042" w:type="dxa"/>
            <w:gridSpan w:val="2"/>
            <w:vAlign w:val="center"/>
          </w:tcPr>
          <w:p w14:paraId="53808762" w14:textId="5B2808D3" w:rsidR="007132AF" w:rsidRPr="00D848A2" w:rsidRDefault="00E338A9" w:rsidP="00E338A9">
            <w:pPr>
              <w:spacing w:after="0"/>
              <w:rPr>
                <w:rFonts w:asciiTheme="minorHAnsi" w:hAnsiTheme="minorHAnsi" w:cstheme="minorHAnsi"/>
                <w:b/>
              </w:rPr>
            </w:pPr>
            <w:r w:rsidRPr="00D848A2">
              <w:rPr>
                <w:rFonts w:asciiTheme="minorHAnsi" w:hAnsiTheme="minorHAnsi" w:cstheme="minorHAnsi"/>
              </w:rPr>
              <w:t>Žáci získají základní znalosti, dovednosti a návyky pro instalaci serverových OS. Žáci chápou počítačovou síť a serverový operační systém jako základ současných IT.</w:t>
            </w:r>
            <w:r w:rsidR="007132AF" w:rsidRPr="00D848A2">
              <w:rPr>
                <w:rFonts w:asciiTheme="minorHAnsi" w:hAnsiTheme="minorHAnsi" w:cstheme="minorHAnsi"/>
              </w:rPr>
              <w:t xml:space="preserve"> </w:t>
            </w:r>
          </w:p>
        </w:tc>
      </w:tr>
      <w:tr w:rsidR="007132AF" w:rsidRPr="00D848A2" w14:paraId="3155C8A6" w14:textId="77777777" w:rsidTr="001C7199">
        <w:tc>
          <w:tcPr>
            <w:tcW w:w="10042" w:type="dxa"/>
            <w:gridSpan w:val="2"/>
            <w:tcBorders>
              <w:bottom w:val="single" w:sz="4" w:space="0" w:color="auto"/>
            </w:tcBorders>
            <w:vAlign w:val="center"/>
          </w:tcPr>
          <w:p w14:paraId="04BF1358" w14:textId="1D3D3F9B" w:rsidR="007132AF" w:rsidRPr="00D848A2" w:rsidRDefault="007132AF" w:rsidP="00D71B0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D71B0B">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7132AF" w:rsidRPr="00D848A2" w14:paraId="50FAC09A" w14:textId="77777777" w:rsidTr="001C7199">
        <w:tc>
          <w:tcPr>
            <w:tcW w:w="10042" w:type="dxa"/>
            <w:gridSpan w:val="2"/>
            <w:shd w:val="clear" w:color="auto" w:fill="F2F2F2" w:themeFill="background1" w:themeFillShade="F2"/>
            <w:vAlign w:val="center"/>
          </w:tcPr>
          <w:p w14:paraId="2CF869AC" w14:textId="77777777" w:rsidR="007132AF" w:rsidRPr="00D848A2" w:rsidRDefault="007132AF" w:rsidP="001C7199">
            <w:pPr>
              <w:spacing w:after="0"/>
              <w:rPr>
                <w:rFonts w:asciiTheme="minorHAnsi" w:hAnsiTheme="minorHAnsi" w:cstheme="minorHAnsi"/>
                <w:b/>
              </w:rPr>
            </w:pPr>
            <w:r w:rsidRPr="00D848A2">
              <w:rPr>
                <w:rFonts w:asciiTheme="minorHAnsi" w:hAnsiTheme="minorHAnsi" w:cstheme="minorHAnsi"/>
                <w:b/>
              </w:rPr>
              <w:t>Přesahy z:</w:t>
            </w:r>
          </w:p>
        </w:tc>
      </w:tr>
      <w:tr w:rsidR="007132AF" w:rsidRPr="00D848A2" w14:paraId="4300B2EE" w14:textId="77777777" w:rsidTr="001C7199">
        <w:tc>
          <w:tcPr>
            <w:tcW w:w="10042" w:type="dxa"/>
            <w:gridSpan w:val="2"/>
            <w:vAlign w:val="center"/>
          </w:tcPr>
          <w:p w14:paraId="3EBBBAF9" w14:textId="5884EBDC" w:rsidR="007132AF" w:rsidRPr="00D848A2" w:rsidRDefault="00222CCD" w:rsidP="001C7199">
            <w:pPr>
              <w:spacing w:after="0"/>
              <w:rPr>
                <w:rFonts w:asciiTheme="minorHAnsi" w:hAnsiTheme="minorHAnsi" w:cstheme="minorHAnsi"/>
              </w:rPr>
            </w:pPr>
            <w:r w:rsidRPr="00D848A2">
              <w:rPr>
                <w:rFonts w:asciiTheme="minorHAnsi" w:hAnsiTheme="minorHAnsi" w:cstheme="minorHAnsi"/>
              </w:rPr>
              <w:t>AS (</w:t>
            </w:r>
            <w:r>
              <w:rPr>
                <w:rFonts w:asciiTheme="minorHAnsi" w:hAnsiTheme="minorHAnsi" w:cstheme="minorHAnsi"/>
              </w:rPr>
              <w:t>3</w:t>
            </w:r>
            <w:r w:rsidRPr="00D848A2">
              <w:rPr>
                <w:rFonts w:asciiTheme="minorHAnsi" w:hAnsiTheme="minorHAnsi" w:cstheme="minorHAnsi"/>
              </w:rPr>
              <w:t xml:space="preserve">. ročník): </w:t>
            </w:r>
            <w:r>
              <w:rPr>
                <w:rFonts w:asciiTheme="minorHAnsi" w:hAnsiTheme="minorHAnsi" w:cstheme="minorHAnsi"/>
              </w:rPr>
              <w:t>Bezpečné používání informačních technologií</w:t>
            </w:r>
          </w:p>
        </w:tc>
      </w:tr>
    </w:tbl>
    <w:p w14:paraId="4F7A05FF" w14:textId="3364DC62" w:rsidR="00A90D2A" w:rsidRDefault="00A90D2A" w:rsidP="00E4098B">
      <w:pPr>
        <w:rPr>
          <w:rFonts w:eastAsiaTheme="minorEastAsia"/>
          <w:b/>
          <w:sz w:val="28"/>
        </w:rPr>
      </w:pPr>
    </w:p>
    <w:p w14:paraId="3F677BE3" w14:textId="77777777" w:rsidR="00111518" w:rsidRPr="00D848A2" w:rsidRDefault="00111518" w:rsidP="00E4098B">
      <w:pPr>
        <w:rPr>
          <w:rFonts w:eastAsiaTheme="minorEastAsia"/>
          <w:b/>
          <w:sz w:val="28"/>
        </w:rPr>
      </w:pPr>
    </w:p>
    <w:p w14:paraId="24F66814" w14:textId="3D560C1F" w:rsidR="005C0400" w:rsidRPr="00D848A2" w:rsidRDefault="005C0400" w:rsidP="00E4098B">
      <w:pPr>
        <w:pStyle w:val="Styl1"/>
      </w:pPr>
      <w:r w:rsidRPr="00D848A2">
        <w:lastRenderedPageBreak/>
        <w:t xml:space="preserve">3. ročník, </w:t>
      </w:r>
      <w:r w:rsidR="00E757C0" w:rsidRPr="00D848A2">
        <w:t>1</w:t>
      </w:r>
      <w:r w:rsidR="00577DEA" w:rsidRPr="00D848A2">
        <w:t xml:space="preserve"> + </w:t>
      </w:r>
      <w:r w:rsidR="00E757C0" w:rsidRPr="00D848A2">
        <w:t>1</w:t>
      </w:r>
      <w:r w:rsidRPr="00D848A2">
        <w:t xml:space="preserve"> h týdně, </w:t>
      </w:r>
      <w:r w:rsidR="00FF518F" w:rsidRPr="00D848A2">
        <w:t xml:space="preserve">66 h za rok, </w:t>
      </w:r>
      <w:r w:rsidRPr="00D848A2">
        <w:t>povinný</w:t>
      </w:r>
    </w:p>
    <w:p w14:paraId="7DBD608A" w14:textId="5D123F46" w:rsidR="003C266C" w:rsidRPr="00D848A2" w:rsidRDefault="00C01CAA" w:rsidP="003C266C">
      <w:pPr>
        <w:pStyle w:val="Podnadpis3"/>
        <w:rPr>
          <w:rFonts w:cstheme="minorHAnsi"/>
        </w:rPr>
      </w:pPr>
      <w:r w:rsidRPr="00D848A2">
        <w:rPr>
          <w:rFonts w:cstheme="minorHAnsi"/>
        </w:rPr>
        <w:t>Vlastnosti, distribuce, charakteristika OS Linux</w:t>
      </w:r>
      <w:r w:rsidR="00F35597" w:rsidRPr="00D848A2">
        <w:t xml:space="preserve">, </w:t>
      </w:r>
      <w:r w:rsidR="00AD5BD5" w:rsidRPr="00D848A2">
        <w:t>3</w:t>
      </w:r>
      <w:r w:rsidR="00F35597" w:rsidRPr="00D848A2">
        <w:t xml:space="preserve"> hodiny</w:t>
      </w:r>
    </w:p>
    <w:tbl>
      <w:tblPr>
        <w:tblStyle w:val="Mkatabulky"/>
        <w:tblW w:w="0" w:type="auto"/>
        <w:tblLook w:val="04A0" w:firstRow="1" w:lastRow="0" w:firstColumn="1" w:lastColumn="0" w:noHBand="0" w:noVBand="1"/>
      </w:tblPr>
      <w:tblGrid>
        <w:gridCol w:w="5021"/>
        <w:gridCol w:w="5021"/>
      </w:tblGrid>
      <w:tr w:rsidR="003C266C" w:rsidRPr="00D848A2" w14:paraId="50773C86" w14:textId="77777777" w:rsidTr="001D0AA5">
        <w:tc>
          <w:tcPr>
            <w:tcW w:w="5021" w:type="dxa"/>
            <w:shd w:val="clear" w:color="auto" w:fill="F2F2F2" w:themeFill="background1" w:themeFillShade="F2"/>
            <w:vAlign w:val="center"/>
          </w:tcPr>
          <w:p w14:paraId="652D991F"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158385E"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5A7F698A" w14:textId="77777777" w:rsidTr="001D0AA5">
        <w:tc>
          <w:tcPr>
            <w:tcW w:w="5021" w:type="dxa"/>
            <w:tcBorders>
              <w:bottom w:val="single" w:sz="4" w:space="0" w:color="auto"/>
            </w:tcBorders>
          </w:tcPr>
          <w:p w14:paraId="014AF787" w14:textId="77777777" w:rsidR="003C266C" w:rsidRPr="00D848A2" w:rsidRDefault="00052363" w:rsidP="001D0AA5">
            <w:pPr>
              <w:rPr>
                <w:rFonts w:asciiTheme="minorHAnsi" w:hAnsiTheme="minorHAnsi" w:cstheme="minorHAnsi"/>
              </w:rPr>
            </w:pPr>
            <w:r w:rsidRPr="00D848A2">
              <w:rPr>
                <w:rFonts w:asciiTheme="minorHAnsi" w:hAnsiTheme="minorHAnsi" w:cstheme="minorHAnsi"/>
              </w:rPr>
              <w:t>Žák:</w:t>
            </w:r>
          </w:p>
          <w:p w14:paraId="7297CAF0" w14:textId="7504C91F" w:rsidR="00DB0575" w:rsidRPr="00D848A2" w:rsidRDefault="00DB0575" w:rsidP="00C01CAA">
            <w:pPr>
              <w:pStyle w:val="Uebnblok-nzevvstupu"/>
              <w:rPr>
                <w:rFonts w:asciiTheme="minorHAnsi" w:hAnsiTheme="minorHAnsi"/>
                <w:color w:val="auto"/>
              </w:rPr>
            </w:pPr>
            <w:r w:rsidRPr="00D848A2">
              <w:rPr>
                <w:rFonts w:asciiTheme="minorHAnsi" w:hAnsiTheme="minorHAnsi"/>
                <w:color w:val="auto"/>
              </w:rPr>
              <w:t>vyjmenuje jednotlivé typy operačních systémů a vysvětlí rozdíly mezi nimi jak z uživatelského hlediska, tak z hlediska vnitřního fungování;</w:t>
            </w:r>
          </w:p>
          <w:p w14:paraId="2C42447A" w14:textId="72677C4A" w:rsidR="00C01CAA" w:rsidRPr="00D848A2" w:rsidRDefault="00C01CAA" w:rsidP="00C01CAA">
            <w:pPr>
              <w:pStyle w:val="Uebnblok-nzevvstupu"/>
              <w:rPr>
                <w:rFonts w:asciiTheme="minorHAnsi" w:hAnsiTheme="minorHAnsi"/>
                <w:bCs w:val="0"/>
                <w:color w:val="auto"/>
              </w:rPr>
            </w:pPr>
            <w:r w:rsidRPr="00D848A2">
              <w:rPr>
                <w:rFonts w:asciiTheme="minorHAnsi" w:hAnsiTheme="minorHAnsi"/>
                <w:color w:val="auto"/>
              </w:rPr>
              <w:t>orientuje se v používaných OS a zvo</w:t>
            </w:r>
            <w:r w:rsidR="00DB0575" w:rsidRPr="00D848A2">
              <w:rPr>
                <w:rFonts w:asciiTheme="minorHAnsi" w:hAnsiTheme="minorHAnsi"/>
                <w:color w:val="auto"/>
              </w:rPr>
              <w:t>lí vhodný OS s </w:t>
            </w:r>
            <w:r w:rsidRPr="00D848A2">
              <w:rPr>
                <w:rFonts w:asciiTheme="minorHAnsi" w:hAnsiTheme="minorHAnsi"/>
                <w:color w:val="auto"/>
              </w:rPr>
              <w:t>ohledem na jeho nasazení;</w:t>
            </w:r>
          </w:p>
          <w:p w14:paraId="0959BA5F" w14:textId="3BBA23AB" w:rsidR="00052363" w:rsidRPr="00D848A2" w:rsidRDefault="00C01CAA" w:rsidP="00C01CAA">
            <w:pPr>
              <w:rPr>
                <w:rFonts w:asciiTheme="minorHAnsi" w:hAnsiTheme="minorHAnsi" w:cstheme="minorHAnsi"/>
              </w:rPr>
            </w:pPr>
            <w:r w:rsidRPr="00D848A2">
              <w:rPr>
                <w:rFonts w:asciiTheme="minorHAnsi" w:hAnsiTheme="minorHAnsi" w:cstheme="minorHAnsi"/>
                <w:bCs/>
              </w:rPr>
              <w:t>zná strukturu OS Linux</w:t>
            </w:r>
            <w:r w:rsidRPr="00D848A2">
              <w:rPr>
                <w:rFonts w:asciiTheme="minorHAnsi" w:hAnsiTheme="minorHAnsi" w:cstheme="minorHAnsi"/>
              </w:rPr>
              <w:t>.</w:t>
            </w:r>
          </w:p>
        </w:tc>
        <w:tc>
          <w:tcPr>
            <w:tcW w:w="5021" w:type="dxa"/>
            <w:tcBorders>
              <w:bottom w:val="single" w:sz="4" w:space="0" w:color="auto"/>
            </w:tcBorders>
          </w:tcPr>
          <w:p w14:paraId="199217E7" w14:textId="77777777" w:rsidR="00C01CAA" w:rsidRPr="00D848A2" w:rsidRDefault="00C01CAA" w:rsidP="00C01CA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koncepce systému Linux, modulární struktura </w:t>
            </w:r>
          </w:p>
          <w:p w14:paraId="14ABC0A1" w14:textId="77777777" w:rsidR="00C01CAA" w:rsidRPr="00D848A2" w:rsidRDefault="00C01CAA" w:rsidP="00C01CA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distribuce a jejich srovnání </w:t>
            </w:r>
          </w:p>
          <w:p w14:paraId="1C098D73" w14:textId="77777777" w:rsidR="00C01CAA" w:rsidRPr="00D848A2" w:rsidRDefault="00C01CAA" w:rsidP="00C01CA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struktura souborového systému </w:t>
            </w:r>
          </w:p>
          <w:p w14:paraId="0FAC27CC" w14:textId="3972CD56" w:rsidR="003C266C" w:rsidRPr="00D848A2" w:rsidRDefault="00C01CAA" w:rsidP="00C01CA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připojování souborových systémů a médií</w:t>
            </w:r>
          </w:p>
        </w:tc>
      </w:tr>
      <w:tr w:rsidR="003C266C" w:rsidRPr="00D848A2" w14:paraId="6A11CEEC" w14:textId="77777777" w:rsidTr="001D0AA5">
        <w:tc>
          <w:tcPr>
            <w:tcW w:w="10042" w:type="dxa"/>
            <w:gridSpan w:val="2"/>
            <w:shd w:val="clear" w:color="auto" w:fill="F2F2F2" w:themeFill="background1" w:themeFillShade="F2"/>
            <w:vAlign w:val="center"/>
          </w:tcPr>
          <w:p w14:paraId="6500C852" w14:textId="77777777" w:rsidR="003C266C" w:rsidRPr="00D848A2" w:rsidRDefault="003C266C" w:rsidP="00033AC7">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475C7E79" w14:textId="77777777" w:rsidTr="001D0AA5">
        <w:tc>
          <w:tcPr>
            <w:tcW w:w="10042" w:type="dxa"/>
            <w:gridSpan w:val="2"/>
            <w:vAlign w:val="center"/>
          </w:tcPr>
          <w:p w14:paraId="483C2B78" w14:textId="54FA3885" w:rsidR="003C266C" w:rsidRPr="00D848A2" w:rsidRDefault="00C01CAA" w:rsidP="00033AC7">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postavení systému Linux a obecně Open Source systémů v praxi. Žáci se seznámí s vlastnost</w:t>
            </w:r>
            <w:r w:rsidR="00222CCD">
              <w:rPr>
                <w:rFonts w:asciiTheme="minorHAnsi" w:hAnsiTheme="minorHAnsi" w:cstheme="minorHAnsi"/>
              </w:rPr>
              <w:t>m</w:t>
            </w:r>
            <w:r w:rsidRPr="00D848A2">
              <w:rPr>
                <w:rFonts w:asciiTheme="minorHAnsi" w:hAnsiTheme="minorHAnsi" w:cstheme="minorHAnsi"/>
              </w:rPr>
              <w:t xml:space="preserve">i systému Linux, </w:t>
            </w:r>
            <w:r w:rsidR="00D60CE5">
              <w:rPr>
                <w:rFonts w:asciiTheme="minorHAnsi" w:hAnsiTheme="minorHAnsi" w:cstheme="minorHAnsi"/>
              </w:rPr>
              <w:t>chápou</w:t>
            </w:r>
            <w:r w:rsidRPr="00D848A2">
              <w:rPr>
                <w:rFonts w:asciiTheme="minorHAnsi" w:hAnsiTheme="minorHAnsi" w:cstheme="minorHAnsi"/>
              </w:rPr>
              <w:t xml:space="preserve"> společné znaky a rozdíly oproti systému Windows.</w:t>
            </w:r>
          </w:p>
        </w:tc>
      </w:tr>
      <w:tr w:rsidR="003C266C" w:rsidRPr="00D848A2" w14:paraId="0B6E493C" w14:textId="77777777" w:rsidTr="001D0AA5">
        <w:tc>
          <w:tcPr>
            <w:tcW w:w="10042" w:type="dxa"/>
            <w:gridSpan w:val="2"/>
            <w:tcBorders>
              <w:bottom w:val="single" w:sz="4" w:space="0" w:color="auto"/>
            </w:tcBorders>
            <w:vAlign w:val="center"/>
          </w:tcPr>
          <w:p w14:paraId="3B38C1C4" w14:textId="22E987C3" w:rsidR="003C266C" w:rsidRPr="00D848A2" w:rsidRDefault="003C266C" w:rsidP="00D71B0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D71B0B">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3C266C" w:rsidRPr="00D848A2" w14:paraId="05287F36" w14:textId="77777777" w:rsidTr="001D0AA5">
        <w:tc>
          <w:tcPr>
            <w:tcW w:w="10042" w:type="dxa"/>
            <w:gridSpan w:val="2"/>
            <w:shd w:val="clear" w:color="auto" w:fill="F2F2F2" w:themeFill="background1" w:themeFillShade="F2"/>
            <w:vAlign w:val="center"/>
          </w:tcPr>
          <w:p w14:paraId="20FC2BC9" w14:textId="77777777"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3B771E95" w14:textId="77777777" w:rsidTr="001D0AA5">
        <w:tc>
          <w:tcPr>
            <w:tcW w:w="10042" w:type="dxa"/>
            <w:gridSpan w:val="2"/>
            <w:tcBorders>
              <w:bottom w:val="single" w:sz="4" w:space="0" w:color="auto"/>
            </w:tcBorders>
            <w:vAlign w:val="center"/>
          </w:tcPr>
          <w:p w14:paraId="2E90E169" w14:textId="77777777" w:rsidR="000063B4" w:rsidRPr="00D848A2" w:rsidRDefault="000063B4" w:rsidP="00033AC7">
            <w:pPr>
              <w:spacing w:after="0"/>
              <w:rPr>
                <w:rFonts w:asciiTheme="minorHAnsi" w:hAnsiTheme="minorHAnsi" w:cstheme="minorHAnsi"/>
              </w:rPr>
            </w:pPr>
            <w:r w:rsidRPr="00D848A2">
              <w:rPr>
                <w:rFonts w:asciiTheme="minorHAnsi" w:hAnsiTheme="minorHAnsi" w:cstheme="minorHAnsi"/>
              </w:rPr>
              <w:t>KP (1. ročník): Bezpečnost a ochrana zdraví při práci</w:t>
            </w:r>
          </w:p>
          <w:p w14:paraId="57F69A6B" w14:textId="77777777" w:rsidR="003C266C" w:rsidRPr="00D848A2" w:rsidRDefault="000063B4" w:rsidP="00033AC7">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p w14:paraId="69E91C85" w14:textId="77777777" w:rsidR="0031795E" w:rsidRPr="00D848A2" w:rsidRDefault="0031795E" w:rsidP="00033AC7">
            <w:pPr>
              <w:spacing w:after="0"/>
              <w:rPr>
                <w:rFonts w:asciiTheme="minorHAnsi" w:hAnsiTheme="minorHAnsi" w:cstheme="minorHAnsi"/>
              </w:rPr>
            </w:pPr>
            <w:r w:rsidRPr="00D848A2">
              <w:rPr>
                <w:rFonts w:asciiTheme="minorHAnsi" w:hAnsiTheme="minorHAnsi" w:cstheme="minorHAnsi"/>
              </w:rPr>
              <w:t>PS (4. ročník): WAN sítě</w:t>
            </w:r>
          </w:p>
          <w:p w14:paraId="7DA4EF23" w14:textId="6A24EED7" w:rsidR="0031795E" w:rsidRPr="00D848A2" w:rsidRDefault="0031795E" w:rsidP="00033AC7">
            <w:pPr>
              <w:spacing w:after="0"/>
              <w:rPr>
                <w:rFonts w:asciiTheme="minorHAnsi" w:hAnsiTheme="minorHAnsi" w:cstheme="minorHAnsi"/>
              </w:rPr>
            </w:pPr>
            <w:r w:rsidRPr="00D848A2">
              <w:rPr>
                <w:rFonts w:asciiTheme="minorHAnsi" w:hAnsiTheme="minorHAnsi" w:cstheme="minorHAnsi"/>
              </w:rPr>
              <w:t>PCV (4. ročník): Konfigurace WAN sítě</w:t>
            </w:r>
          </w:p>
        </w:tc>
      </w:tr>
      <w:tr w:rsidR="003C266C" w:rsidRPr="00D848A2" w14:paraId="305D04E9" w14:textId="77777777" w:rsidTr="001D0AA5">
        <w:tc>
          <w:tcPr>
            <w:tcW w:w="10042" w:type="dxa"/>
            <w:gridSpan w:val="2"/>
            <w:shd w:val="clear" w:color="auto" w:fill="F2F2F2" w:themeFill="background1" w:themeFillShade="F2"/>
            <w:vAlign w:val="center"/>
          </w:tcPr>
          <w:p w14:paraId="63DD002F" w14:textId="77777777"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2FCDA9EA" w14:textId="77777777" w:rsidTr="001D0AA5">
        <w:tc>
          <w:tcPr>
            <w:tcW w:w="10042" w:type="dxa"/>
            <w:gridSpan w:val="2"/>
            <w:vAlign w:val="center"/>
          </w:tcPr>
          <w:p w14:paraId="7B921F74" w14:textId="38B0D2D4" w:rsidR="003C266C" w:rsidRPr="00D848A2" w:rsidRDefault="000063B4" w:rsidP="00033AC7">
            <w:pPr>
              <w:spacing w:after="0"/>
              <w:rPr>
                <w:rFonts w:asciiTheme="minorHAnsi" w:hAnsiTheme="minorHAnsi" w:cstheme="minorHAnsi"/>
              </w:rPr>
            </w:pPr>
            <w:r w:rsidRPr="00D848A2">
              <w:rPr>
                <w:rFonts w:asciiTheme="minorHAnsi" w:hAnsiTheme="minorHAnsi" w:cstheme="minorHAnsi"/>
              </w:rPr>
              <w:t>KP (1. ročník): Základní části a komponenty počítačů</w:t>
            </w:r>
            <w:r w:rsidR="0031795E" w:rsidRPr="00D848A2">
              <w:rPr>
                <w:rFonts w:asciiTheme="minorHAnsi" w:hAnsiTheme="minorHAnsi" w:cstheme="minorHAnsi"/>
              </w:rPr>
              <w:t xml:space="preserve"> </w:t>
            </w:r>
          </w:p>
        </w:tc>
      </w:tr>
    </w:tbl>
    <w:p w14:paraId="1B59C5EC" w14:textId="77777777" w:rsidR="00DB0575" w:rsidRPr="00D848A2" w:rsidRDefault="00DB0575" w:rsidP="00D71B0B">
      <w:pPr>
        <w:spacing w:after="0"/>
      </w:pPr>
    </w:p>
    <w:p w14:paraId="6740A92A" w14:textId="03382115" w:rsidR="003C266C" w:rsidRPr="00D848A2" w:rsidRDefault="00C01CAA" w:rsidP="003C266C">
      <w:pPr>
        <w:pStyle w:val="Podnadpis3"/>
        <w:rPr>
          <w:rFonts w:cstheme="minorHAnsi"/>
        </w:rPr>
      </w:pPr>
      <w:r w:rsidRPr="00D848A2">
        <w:rPr>
          <w:rFonts w:cstheme="minorHAnsi"/>
        </w:rPr>
        <w:t>Instalace a konfigurace OS Linux v grafickém prostředí</w:t>
      </w:r>
      <w:r w:rsidR="00F35597" w:rsidRPr="00D848A2">
        <w:t xml:space="preserve">, </w:t>
      </w:r>
      <w:r w:rsidRPr="00D848A2">
        <w:t>4</w:t>
      </w:r>
      <w:r w:rsidR="00F35597" w:rsidRPr="00D848A2">
        <w:t xml:space="preserve"> hodin</w:t>
      </w:r>
      <w:r w:rsidRPr="00D848A2">
        <w:t>y</w:t>
      </w:r>
    </w:p>
    <w:tbl>
      <w:tblPr>
        <w:tblStyle w:val="Mkatabulky"/>
        <w:tblW w:w="0" w:type="auto"/>
        <w:tblLook w:val="04A0" w:firstRow="1" w:lastRow="0" w:firstColumn="1" w:lastColumn="0" w:noHBand="0" w:noVBand="1"/>
      </w:tblPr>
      <w:tblGrid>
        <w:gridCol w:w="5021"/>
        <w:gridCol w:w="5021"/>
      </w:tblGrid>
      <w:tr w:rsidR="003C266C" w:rsidRPr="00D848A2" w14:paraId="3F518B55" w14:textId="77777777" w:rsidTr="001D0AA5">
        <w:tc>
          <w:tcPr>
            <w:tcW w:w="5021" w:type="dxa"/>
            <w:shd w:val="clear" w:color="auto" w:fill="F2F2F2" w:themeFill="background1" w:themeFillShade="F2"/>
            <w:vAlign w:val="center"/>
          </w:tcPr>
          <w:p w14:paraId="36A6A85E"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295FE82"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3C741D64" w14:textId="77777777" w:rsidTr="001D0AA5">
        <w:tc>
          <w:tcPr>
            <w:tcW w:w="5021" w:type="dxa"/>
            <w:tcBorders>
              <w:bottom w:val="single" w:sz="4" w:space="0" w:color="auto"/>
            </w:tcBorders>
          </w:tcPr>
          <w:p w14:paraId="5CE83A4B" w14:textId="77777777" w:rsidR="00052363" w:rsidRPr="00D848A2" w:rsidRDefault="00052363" w:rsidP="00052363">
            <w:pPr>
              <w:rPr>
                <w:rFonts w:asciiTheme="minorHAnsi" w:hAnsiTheme="minorHAnsi" w:cstheme="minorHAnsi"/>
              </w:rPr>
            </w:pPr>
            <w:r w:rsidRPr="00D848A2">
              <w:rPr>
                <w:rFonts w:asciiTheme="minorHAnsi" w:hAnsiTheme="minorHAnsi" w:cstheme="minorHAnsi"/>
              </w:rPr>
              <w:t>Žák:</w:t>
            </w:r>
          </w:p>
          <w:p w14:paraId="21DCB9A3" w14:textId="18735A0E" w:rsidR="00AD5BD5" w:rsidRPr="00D848A2" w:rsidRDefault="00AD5BD5" w:rsidP="00AD5BD5">
            <w:pPr>
              <w:pStyle w:val="Uebnblok-nzevvstupu"/>
              <w:spacing w:after="80"/>
              <w:rPr>
                <w:rFonts w:asciiTheme="minorHAnsi" w:hAnsiTheme="minorHAnsi"/>
                <w:color w:val="auto"/>
              </w:rPr>
            </w:pPr>
            <w:r w:rsidRPr="00D848A2">
              <w:rPr>
                <w:rFonts w:asciiTheme="minorHAnsi" w:hAnsiTheme="minorHAnsi"/>
                <w:color w:val="auto"/>
              </w:rPr>
              <w:t>popíše, jakým způsobem operační systém zajišťuje své hlavní úkoly;</w:t>
            </w:r>
          </w:p>
          <w:p w14:paraId="2BCA6FB1" w14:textId="4C4FEF9E" w:rsidR="00AD5BD5" w:rsidRPr="00D848A2" w:rsidRDefault="00AD5BD5" w:rsidP="00AD5BD5">
            <w:pPr>
              <w:pStyle w:val="Uebnblok-nzevvstupu"/>
              <w:spacing w:after="80"/>
              <w:rPr>
                <w:rFonts w:asciiTheme="minorHAnsi" w:hAnsiTheme="minorHAnsi"/>
                <w:color w:val="auto"/>
              </w:rPr>
            </w:pPr>
            <w:r w:rsidRPr="00D848A2">
              <w:rPr>
                <w:rFonts w:asciiTheme="minorHAnsi" w:hAnsiTheme="minorHAnsi"/>
                <w:color w:val="auto"/>
              </w:rPr>
              <w:t>efektivně a bezpečně využívá různá uživatelská prostředí;</w:t>
            </w:r>
          </w:p>
          <w:p w14:paraId="102BAC1A" w14:textId="77777777" w:rsidR="00AD5BD5" w:rsidRPr="00D848A2" w:rsidRDefault="00AD5BD5" w:rsidP="00AD5BD5">
            <w:pPr>
              <w:pStyle w:val="Uebnblok-nzevvstupu"/>
              <w:spacing w:after="80"/>
              <w:rPr>
                <w:rFonts w:asciiTheme="minorHAnsi" w:hAnsiTheme="minorHAnsi"/>
                <w:color w:val="auto"/>
              </w:rPr>
            </w:pPr>
            <w:r w:rsidRPr="00D848A2">
              <w:rPr>
                <w:rFonts w:asciiTheme="minorHAnsi" w:hAnsiTheme="minorHAnsi"/>
                <w:color w:val="auto"/>
              </w:rPr>
              <w:t>nainstaluje operační systém;</w:t>
            </w:r>
          </w:p>
          <w:p w14:paraId="365B0802" w14:textId="5B6F2C37" w:rsidR="00786FD4" w:rsidRPr="00D848A2" w:rsidRDefault="00AD5BD5" w:rsidP="00AD5BD5">
            <w:pPr>
              <w:rPr>
                <w:rFonts w:asciiTheme="minorHAnsi" w:hAnsiTheme="minorHAnsi" w:cstheme="minorHAnsi"/>
              </w:rPr>
            </w:pPr>
            <w:r w:rsidRPr="00D848A2">
              <w:rPr>
                <w:rFonts w:asciiTheme="minorHAnsi" w:hAnsiTheme="minorHAnsi" w:cstheme="minorHAnsi"/>
              </w:rPr>
              <w:t>nakonfiguruje operační systém pro použití periferních zařízení.</w:t>
            </w:r>
          </w:p>
        </w:tc>
        <w:tc>
          <w:tcPr>
            <w:tcW w:w="5021" w:type="dxa"/>
            <w:tcBorders>
              <w:bottom w:val="single" w:sz="4" w:space="0" w:color="auto"/>
            </w:tcBorders>
          </w:tcPr>
          <w:p w14:paraId="7E4B2000" w14:textId="77777777" w:rsidR="00C01CAA" w:rsidRPr="00D848A2" w:rsidRDefault="00C01CAA" w:rsidP="00C01CAA">
            <w:pPr>
              <w:pStyle w:val="Odstavecseseznamem"/>
              <w:numPr>
                <w:ilvl w:val="0"/>
                <w:numId w:val="31"/>
              </w:numPr>
              <w:spacing w:after="0" w:line="240" w:lineRule="auto"/>
              <w:ind w:left="400" w:hanging="321"/>
              <w:rPr>
                <w:rFonts w:asciiTheme="minorHAnsi" w:hAnsiTheme="minorHAnsi" w:cstheme="minorHAnsi"/>
              </w:rPr>
            </w:pPr>
            <w:r w:rsidRPr="00D848A2">
              <w:rPr>
                <w:rFonts w:asciiTheme="minorHAnsi" w:hAnsiTheme="minorHAnsi" w:cstheme="minorHAnsi"/>
              </w:rPr>
              <w:t xml:space="preserve">shromáždění systémových informací </w:t>
            </w:r>
          </w:p>
          <w:p w14:paraId="23179707" w14:textId="77777777" w:rsidR="00C01CAA" w:rsidRPr="00D848A2" w:rsidRDefault="00C01CAA" w:rsidP="00C01CAA">
            <w:pPr>
              <w:pStyle w:val="Odstavecseseznamem"/>
              <w:numPr>
                <w:ilvl w:val="0"/>
                <w:numId w:val="31"/>
              </w:numPr>
              <w:spacing w:after="0" w:line="240" w:lineRule="auto"/>
              <w:ind w:left="400" w:hanging="321"/>
              <w:rPr>
                <w:rFonts w:asciiTheme="minorHAnsi" w:hAnsiTheme="minorHAnsi" w:cstheme="minorHAnsi"/>
              </w:rPr>
            </w:pPr>
            <w:r w:rsidRPr="00D848A2">
              <w:rPr>
                <w:rFonts w:asciiTheme="minorHAnsi" w:hAnsiTheme="minorHAnsi" w:cstheme="minorHAnsi"/>
              </w:rPr>
              <w:t xml:space="preserve">hardwarová kompatibilita </w:t>
            </w:r>
          </w:p>
          <w:p w14:paraId="5B099C84" w14:textId="77777777" w:rsidR="00C01CAA" w:rsidRPr="00D848A2" w:rsidRDefault="00C01CAA" w:rsidP="00C01CAA">
            <w:pPr>
              <w:pStyle w:val="Odstavecseseznamem"/>
              <w:numPr>
                <w:ilvl w:val="0"/>
                <w:numId w:val="31"/>
              </w:numPr>
              <w:spacing w:after="0" w:line="240" w:lineRule="auto"/>
              <w:ind w:left="400" w:hanging="321"/>
              <w:rPr>
                <w:rFonts w:asciiTheme="minorHAnsi" w:hAnsiTheme="minorHAnsi" w:cstheme="minorHAnsi"/>
              </w:rPr>
            </w:pPr>
            <w:r w:rsidRPr="00D848A2">
              <w:rPr>
                <w:rFonts w:asciiTheme="minorHAnsi" w:hAnsiTheme="minorHAnsi" w:cstheme="minorHAnsi"/>
              </w:rPr>
              <w:t xml:space="preserve">instalace OS </w:t>
            </w:r>
          </w:p>
          <w:p w14:paraId="3A071317" w14:textId="60868083" w:rsidR="003C266C" w:rsidRPr="00D848A2" w:rsidRDefault="00C01CAA" w:rsidP="00C01CAA">
            <w:pPr>
              <w:pStyle w:val="Odstavecseseznamem"/>
              <w:numPr>
                <w:ilvl w:val="0"/>
                <w:numId w:val="31"/>
              </w:numPr>
              <w:spacing w:after="0"/>
              <w:ind w:left="400" w:hanging="321"/>
              <w:rPr>
                <w:rFonts w:asciiTheme="minorHAnsi" w:hAnsiTheme="minorHAnsi" w:cstheme="minorHAnsi"/>
              </w:rPr>
            </w:pPr>
            <w:r w:rsidRPr="00D848A2">
              <w:rPr>
                <w:rFonts w:asciiTheme="minorHAnsi" w:hAnsiTheme="minorHAnsi" w:cstheme="minorHAnsi"/>
              </w:rPr>
              <w:t xml:space="preserve">základní konfigurace X Windows </w:t>
            </w:r>
          </w:p>
        </w:tc>
      </w:tr>
      <w:tr w:rsidR="003C266C" w:rsidRPr="00D848A2" w14:paraId="69204AF2" w14:textId="77777777" w:rsidTr="001D0AA5">
        <w:tc>
          <w:tcPr>
            <w:tcW w:w="10042" w:type="dxa"/>
            <w:gridSpan w:val="2"/>
            <w:shd w:val="clear" w:color="auto" w:fill="F2F2F2" w:themeFill="background1" w:themeFillShade="F2"/>
            <w:vAlign w:val="center"/>
          </w:tcPr>
          <w:p w14:paraId="4D985C78" w14:textId="77777777" w:rsidR="003C266C" w:rsidRPr="00D848A2" w:rsidRDefault="003C266C" w:rsidP="00033AC7">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62366823" w14:textId="77777777" w:rsidTr="001D0AA5">
        <w:tc>
          <w:tcPr>
            <w:tcW w:w="10042" w:type="dxa"/>
            <w:gridSpan w:val="2"/>
            <w:vAlign w:val="center"/>
          </w:tcPr>
          <w:p w14:paraId="16E82093" w14:textId="5539AE8B" w:rsidR="003C266C" w:rsidRPr="00D848A2" w:rsidRDefault="00786FD4" w:rsidP="00033AC7">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postavení systému Linux a obecně Open Source systémů v praxi. Žáci se seznámí s vlastnosti systému Linux, </w:t>
            </w:r>
            <w:r w:rsidR="00D60CE5">
              <w:rPr>
                <w:rFonts w:asciiTheme="minorHAnsi" w:hAnsiTheme="minorHAnsi" w:cstheme="minorHAnsi"/>
              </w:rPr>
              <w:t>chápou</w:t>
            </w:r>
            <w:r w:rsidRPr="00D848A2">
              <w:rPr>
                <w:rFonts w:asciiTheme="minorHAnsi" w:hAnsiTheme="minorHAnsi" w:cstheme="minorHAnsi"/>
              </w:rPr>
              <w:t xml:space="preserve"> společné znaky a rozdíly oproti systému Windows.</w:t>
            </w:r>
          </w:p>
        </w:tc>
      </w:tr>
      <w:tr w:rsidR="003C266C" w:rsidRPr="00D848A2" w14:paraId="290D95BF" w14:textId="77777777" w:rsidTr="001D0AA5">
        <w:tc>
          <w:tcPr>
            <w:tcW w:w="10042" w:type="dxa"/>
            <w:gridSpan w:val="2"/>
            <w:tcBorders>
              <w:bottom w:val="single" w:sz="4" w:space="0" w:color="auto"/>
            </w:tcBorders>
            <w:vAlign w:val="center"/>
          </w:tcPr>
          <w:p w14:paraId="2719EFB4" w14:textId="1A1049A1" w:rsidR="003C266C" w:rsidRPr="00D848A2" w:rsidRDefault="003C266C" w:rsidP="00D71B0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0019CA" w:rsidRPr="00D848A2">
              <w:rPr>
                <w:rFonts w:asciiTheme="minorHAnsi" w:hAnsiTheme="minorHAnsi" w:cstheme="minorHAnsi"/>
              </w:rPr>
              <w:t>Člověk a svět práce</w:t>
            </w:r>
            <w:r w:rsidR="00D71B0B">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3C266C" w:rsidRPr="00D848A2" w14:paraId="0DC7A041" w14:textId="77777777" w:rsidTr="001D0AA5">
        <w:tc>
          <w:tcPr>
            <w:tcW w:w="10042" w:type="dxa"/>
            <w:gridSpan w:val="2"/>
            <w:shd w:val="clear" w:color="auto" w:fill="F2F2F2" w:themeFill="background1" w:themeFillShade="F2"/>
            <w:vAlign w:val="center"/>
          </w:tcPr>
          <w:p w14:paraId="09369390" w14:textId="17FCE3E8"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5D01ACAF" w14:textId="77777777" w:rsidTr="001D0AA5">
        <w:tc>
          <w:tcPr>
            <w:tcW w:w="10042" w:type="dxa"/>
            <w:gridSpan w:val="2"/>
            <w:tcBorders>
              <w:bottom w:val="single" w:sz="4" w:space="0" w:color="auto"/>
            </w:tcBorders>
            <w:vAlign w:val="center"/>
          </w:tcPr>
          <w:p w14:paraId="179AB4E0" w14:textId="68E407F8" w:rsidR="000063B4" w:rsidRPr="00D848A2" w:rsidRDefault="00360342" w:rsidP="00033AC7">
            <w:pPr>
              <w:spacing w:after="0"/>
              <w:rPr>
                <w:rFonts w:asciiTheme="minorHAnsi" w:hAnsiTheme="minorHAnsi" w:cstheme="minorHAnsi"/>
              </w:rPr>
            </w:pPr>
            <w:r>
              <w:rPr>
                <w:rFonts w:asciiTheme="minorHAnsi" w:hAnsiTheme="minorHAnsi" w:cstheme="minorHAnsi"/>
              </w:rPr>
              <w:t xml:space="preserve">KP (2. ročník): </w:t>
            </w:r>
            <w:proofErr w:type="spellStart"/>
            <w:r>
              <w:rPr>
                <w:rFonts w:asciiTheme="minorHAnsi" w:hAnsiTheme="minorHAnsi" w:cstheme="minorHAnsi"/>
              </w:rPr>
              <w:t>Cloud</w:t>
            </w:r>
            <w:proofErr w:type="spellEnd"/>
            <w:r>
              <w:rPr>
                <w:rFonts w:asciiTheme="minorHAnsi" w:hAnsiTheme="minorHAnsi" w:cstheme="minorHAnsi"/>
              </w:rPr>
              <w:t xml:space="preserve"> </w:t>
            </w:r>
            <w:proofErr w:type="spellStart"/>
            <w:r>
              <w:rPr>
                <w:rFonts w:asciiTheme="minorHAnsi" w:hAnsiTheme="minorHAnsi" w:cstheme="minorHAnsi"/>
              </w:rPr>
              <w:t>computing</w:t>
            </w:r>
            <w:proofErr w:type="spellEnd"/>
            <w:r>
              <w:rPr>
                <w:rFonts w:asciiTheme="minorHAnsi" w:hAnsiTheme="minorHAnsi" w:cstheme="minorHAnsi"/>
              </w:rPr>
              <w:t>, operační systémy, bezpečnost</w:t>
            </w:r>
          </w:p>
          <w:p w14:paraId="4087F7E7" w14:textId="77777777" w:rsidR="000774A3" w:rsidRPr="00D848A2" w:rsidRDefault="00FE5E39" w:rsidP="00033AC7">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5165098" w14:textId="77777777" w:rsidR="0031795E" w:rsidRPr="00D848A2" w:rsidRDefault="0031795E" w:rsidP="0031795E">
            <w:pPr>
              <w:spacing w:after="0"/>
              <w:rPr>
                <w:rFonts w:asciiTheme="minorHAnsi" w:hAnsiTheme="minorHAnsi" w:cstheme="minorHAnsi"/>
              </w:rPr>
            </w:pPr>
            <w:r w:rsidRPr="00D848A2">
              <w:rPr>
                <w:rFonts w:asciiTheme="minorHAnsi" w:hAnsiTheme="minorHAnsi" w:cstheme="minorHAnsi"/>
              </w:rPr>
              <w:t>PS (4. ročník): WAN sítě</w:t>
            </w:r>
          </w:p>
          <w:p w14:paraId="3E5BA625" w14:textId="041EBD80" w:rsidR="0031795E" w:rsidRPr="00D848A2" w:rsidRDefault="0031795E" w:rsidP="0031795E">
            <w:pPr>
              <w:spacing w:after="0"/>
              <w:rPr>
                <w:rFonts w:asciiTheme="minorHAnsi" w:hAnsiTheme="minorHAnsi" w:cstheme="minorHAnsi"/>
              </w:rPr>
            </w:pPr>
            <w:r w:rsidRPr="00D848A2">
              <w:rPr>
                <w:rFonts w:asciiTheme="minorHAnsi" w:hAnsiTheme="minorHAnsi" w:cstheme="minorHAnsi"/>
              </w:rPr>
              <w:t>PCV (4. ročník): Konfigurace WAN sítě</w:t>
            </w:r>
          </w:p>
        </w:tc>
      </w:tr>
      <w:tr w:rsidR="003C266C" w:rsidRPr="00D848A2" w14:paraId="600A1206" w14:textId="77777777" w:rsidTr="001D0AA5">
        <w:tc>
          <w:tcPr>
            <w:tcW w:w="10042" w:type="dxa"/>
            <w:gridSpan w:val="2"/>
            <w:shd w:val="clear" w:color="auto" w:fill="F2F2F2" w:themeFill="background1" w:themeFillShade="F2"/>
            <w:vAlign w:val="center"/>
          </w:tcPr>
          <w:p w14:paraId="244AAE36" w14:textId="77777777"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438F9C02" w14:textId="77777777" w:rsidTr="001D0AA5">
        <w:tc>
          <w:tcPr>
            <w:tcW w:w="10042" w:type="dxa"/>
            <w:gridSpan w:val="2"/>
            <w:vAlign w:val="center"/>
          </w:tcPr>
          <w:p w14:paraId="2A725A8E" w14:textId="77777777" w:rsidR="00D848A2" w:rsidRPr="00D848A2" w:rsidRDefault="00D848A2" w:rsidP="00033AC7">
            <w:pPr>
              <w:spacing w:after="0"/>
              <w:rPr>
                <w:rFonts w:asciiTheme="minorHAnsi" w:hAnsiTheme="minorHAnsi" w:cstheme="minorHAnsi"/>
              </w:rPr>
            </w:pPr>
            <w:r w:rsidRPr="00D848A2">
              <w:rPr>
                <w:rFonts w:asciiTheme="minorHAnsi" w:hAnsiTheme="minorHAnsi" w:cstheme="minorHAnsi"/>
              </w:rPr>
              <w:t xml:space="preserve">KP (1. ročník): Počítačové periferie </w:t>
            </w:r>
          </w:p>
          <w:p w14:paraId="532728E1" w14:textId="77777777" w:rsidR="003C266C" w:rsidRDefault="00BB1A9B" w:rsidP="00033AC7">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počítačové sítě</w:t>
            </w:r>
          </w:p>
          <w:p w14:paraId="7D626A29" w14:textId="4C827140" w:rsidR="0092360B" w:rsidRPr="00D848A2" w:rsidRDefault="0092360B" w:rsidP="00033AC7">
            <w:pPr>
              <w:spacing w:after="0"/>
              <w:rPr>
                <w:rFonts w:asciiTheme="minorHAnsi" w:hAnsiTheme="minorHAnsi" w:cstheme="minorHAnsi"/>
              </w:rPr>
            </w:pPr>
            <w:r>
              <w:rPr>
                <w:rFonts w:asciiTheme="minorHAnsi" w:hAnsiTheme="minorHAnsi" w:cstheme="minorHAnsi"/>
              </w:rPr>
              <w:t>PVC (1. ročník): Princip komunikace, síťová architektura a komponenty počítačové sítě</w:t>
            </w:r>
          </w:p>
        </w:tc>
      </w:tr>
    </w:tbl>
    <w:p w14:paraId="71A26D10" w14:textId="77777777" w:rsidR="00C01CAA" w:rsidRPr="00D848A2" w:rsidRDefault="00C01CAA" w:rsidP="00D71B0B">
      <w:pPr>
        <w:spacing w:after="0"/>
      </w:pPr>
    </w:p>
    <w:p w14:paraId="315CA354" w14:textId="77777777" w:rsidR="00D71B0B" w:rsidRDefault="00D71B0B">
      <w:pPr>
        <w:spacing w:after="160" w:line="259" w:lineRule="auto"/>
        <w:rPr>
          <w:rFonts w:eastAsiaTheme="minorEastAsia" w:cstheme="minorHAnsi"/>
          <w:b/>
          <w:smallCaps/>
          <w:sz w:val="26"/>
        </w:rPr>
      </w:pPr>
      <w:r>
        <w:rPr>
          <w:rFonts w:cstheme="minorHAnsi"/>
        </w:rPr>
        <w:br w:type="page"/>
      </w:r>
    </w:p>
    <w:p w14:paraId="7F7C7061" w14:textId="49FAB0C7" w:rsidR="003C266C" w:rsidRPr="00D848A2" w:rsidRDefault="00C01CAA" w:rsidP="003C266C">
      <w:pPr>
        <w:pStyle w:val="Podnadpis3"/>
        <w:rPr>
          <w:rFonts w:cstheme="minorHAnsi"/>
        </w:rPr>
      </w:pPr>
      <w:r w:rsidRPr="00D848A2">
        <w:rPr>
          <w:rFonts w:cstheme="minorHAnsi"/>
        </w:rPr>
        <w:lastRenderedPageBreak/>
        <w:t>Zavaděče, konfigurace startu systému</w:t>
      </w:r>
      <w:r w:rsidR="00F35597" w:rsidRPr="00D848A2">
        <w:t xml:space="preserve">, </w:t>
      </w:r>
      <w:r w:rsidR="00AD5BD5" w:rsidRPr="00D848A2">
        <w:t>4</w:t>
      </w:r>
      <w:r w:rsidR="00F35597" w:rsidRPr="00D848A2">
        <w:t xml:space="preserve"> hodin</w:t>
      </w:r>
      <w:r w:rsidRPr="00D848A2">
        <w:t>y</w:t>
      </w:r>
    </w:p>
    <w:tbl>
      <w:tblPr>
        <w:tblStyle w:val="Mkatabulky"/>
        <w:tblW w:w="0" w:type="auto"/>
        <w:tblLook w:val="04A0" w:firstRow="1" w:lastRow="0" w:firstColumn="1" w:lastColumn="0" w:noHBand="0" w:noVBand="1"/>
      </w:tblPr>
      <w:tblGrid>
        <w:gridCol w:w="5021"/>
        <w:gridCol w:w="5021"/>
      </w:tblGrid>
      <w:tr w:rsidR="003C266C" w:rsidRPr="00D848A2" w14:paraId="65219401" w14:textId="77777777" w:rsidTr="001D0AA5">
        <w:tc>
          <w:tcPr>
            <w:tcW w:w="5021" w:type="dxa"/>
            <w:shd w:val="clear" w:color="auto" w:fill="F2F2F2" w:themeFill="background1" w:themeFillShade="F2"/>
            <w:vAlign w:val="center"/>
          </w:tcPr>
          <w:p w14:paraId="63F046C7"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3D81EC8"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2BDC9F04" w14:textId="77777777" w:rsidTr="001D0AA5">
        <w:tc>
          <w:tcPr>
            <w:tcW w:w="5021" w:type="dxa"/>
            <w:tcBorders>
              <w:bottom w:val="single" w:sz="4" w:space="0" w:color="auto"/>
            </w:tcBorders>
          </w:tcPr>
          <w:p w14:paraId="31063944" w14:textId="77777777" w:rsidR="00052363" w:rsidRPr="00D848A2" w:rsidRDefault="00052363" w:rsidP="000019CA">
            <w:pPr>
              <w:rPr>
                <w:rFonts w:asciiTheme="minorHAnsi" w:hAnsiTheme="minorHAnsi" w:cstheme="minorHAnsi"/>
              </w:rPr>
            </w:pPr>
            <w:r w:rsidRPr="00D848A2">
              <w:rPr>
                <w:rFonts w:asciiTheme="minorHAnsi" w:hAnsiTheme="minorHAnsi" w:cstheme="minorHAnsi"/>
              </w:rPr>
              <w:t>Žák:</w:t>
            </w:r>
          </w:p>
          <w:p w14:paraId="39F85266" w14:textId="0089BB0F" w:rsidR="00C01CAA" w:rsidRPr="00D848A2" w:rsidRDefault="00C01CAA" w:rsidP="000019CA">
            <w:pPr>
              <w:pStyle w:val="Uebnblok-nzevvstupu"/>
              <w:spacing w:after="80"/>
              <w:rPr>
                <w:rFonts w:asciiTheme="minorHAnsi" w:hAnsiTheme="minorHAnsi"/>
                <w:color w:val="auto"/>
              </w:rPr>
            </w:pPr>
            <w:r w:rsidRPr="00D848A2">
              <w:rPr>
                <w:rFonts w:asciiTheme="minorHAnsi" w:hAnsiTheme="minorHAnsi"/>
                <w:color w:val="auto"/>
              </w:rPr>
              <w:t>popíše, jakým způsobem operační systém zajišťuje své hlavní úkoly;</w:t>
            </w:r>
          </w:p>
          <w:p w14:paraId="067DEE05" w14:textId="4FE2C389" w:rsidR="00C01CAA" w:rsidRPr="00D848A2" w:rsidRDefault="00C01CAA" w:rsidP="000019CA">
            <w:pPr>
              <w:pStyle w:val="Uebnblok-nzevvstupu"/>
              <w:spacing w:after="80"/>
              <w:rPr>
                <w:rFonts w:asciiTheme="minorHAnsi" w:hAnsiTheme="minorHAnsi"/>
                <w:color w:val="auto"/>
              </w:rPr>
            </w:pPr>
            <w:r w:rsidRPr="00D848A2">
              <w:rPr>
                <w:rFonts w:asciiTheme="minorHAnsi" w:hAnsiTheme="minorHAnsi"/>
                <w:color w:val="auto"/>
              </w:rPr>
              <w:t>efektivně a bezpečně využívá různá uživatelská prostředí;</w:t>
            </w:r>
          </w:p>
          <w:p w14:paraId="2820FCED" w14:textId="77777777" w:rsidR="00C01CAA" w:rsidRPr="00D848A2" w:rsidRDefault="00C01CAA" w:rsidP="000019CA">
            <w:pPr>
              <w:pStyle w:val="Uebnblok-nzevvstupu"/>
              <w:spacing w:after="80"/>
              <w:rPr>
                <w:rFonts w:asciiTheme="minorHAnsi" w:hAnsiTheme="minorHAnsi"/>
                <w:color w:val="auto"/>
              </w:rPr>
            </w:pPr>
            <w:r w:rsidRPr="00D848A2">
              <w:rPr>
                <w:rFonts w:asciiTheme="minorHAnsi" w:hAnsiTheme="minorHAnsi"/>
                <w:color w:val="auto"/>
              </w:rPr>
              <w:t>nainstaluje operační systém;</w:t>
            </w:r>
          </w:p>
          <w:p w14:paraId="5437D0CA" w14:textId="148E9C15" w:rsidR="003C266C" w:rsidRPr="00D848A2" w:rsidRDefault="00C01CAA" w:rsidP="000019CA">
            <w:pPr>
              <w:rPr>
                <w:rFonts w:asciiTheme="minorHAnsi" w:hAnsiTheme="minorHAnsi" w:cstheme="minorHAnsi"/>
              </w:rPr>
            </w:pPr>
            <w:r w:rsidRPr="00D848A2">
              <w:rPr>
                <w:rFonts w:asciiTheme="minorHAnsi" w:hAnsiTheme="minorHAnsi" w:cstheme="minorHAnsi"/>
              </w:rPr>
              <w:t>nakonfiguruje operační systém pro použití periferních zařízení.</w:t>
            </w:r>
          </w:p>
        </w:tc>
        <w:tc>
          <w:tcPr>
            <w:tcW w:w="5021" w:type="dxa"/>
            <w:tcBorders>
              <w:bottom w:val="single" w:sz="4" w:space="0" w:color="auto"/>
            </w:tcBorders>
          </w:tcPr>
          <w:p w14:paraId="3410543B" w14:textId="77777777" w:rsidR="00C01CAA" w:rsidRPr="00D848A2" w:rsidRDefault="00C01CAA" w:rsidP="00172E9D">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konfigurace zavaděče LILO</w:t>
            </w:r>
          </w:p>
          <w:p w14:paraId="5D7D52C1" w14:textId="7376254E" w:rsidR="003C266C" w:rsidRPr="00D848A2" w:rsidRDefault="00C01CAA" w:rsidP="00C01CAA">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konfigurace zavaděče GRUB </w:t>
            </w:r>
          </w:p>
        </w:tc>
      </w:tr>
      <w:tr w:rsidR="003C266C" w:rsidRPr="00D848A2" w14:paraId="5C9DDB79" w14:textId="77777777" w:rsidTr="001D0AA5">
        <w:tc>
          <w:tcPr>
            <w:tcW w:w="10042" w:type="dxa"/>
            <w:gridSpan w:val="2"/>
            <w:shd w:val="clear" w:color="auto" w:fill="F2F2F2" w:themeFill="background1" w:themeFillShade="F2"/>
            <w:vAlign w:val="center"/>
          </w:tcPr>
          <w:p w14:paraId="49CD1B51" w14:textId="77777777" w:rsidR="003C266C" w:rsidRPr="00D848A2" w:rsidRDefault="003C266C" w:rsidP="00033AC7">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3A1A1A12" w14:textId="77777777" w:rsidTr="001D0AA5">
        <w:tc>
          <w:tcPr>
            <w:tcW w:w="10042" w:type="dxa"/>
            <w:gridSpan w:val="2"/>
            <w:vAlign w:val="center"/>
          </w:tcPr>
          <w:p w14:paraId="2EF9A420" w14:textId="51ABF99A" w:rsidR="003C266C" w:rsidRPr="00D848A2" w:rsidRDefault="00786FD4" w:rsidP="00033AC7">
            <w:pPr>
              <w:spacing w:after="0"/>
              <w:rPr>
                <w:rFonts w:asciiTheme="minorHAnsi" w:hAnsiTheme="minorHAnsi" w:cstheme="minorHAnsi"/>
                <w:b/>
              </w:rPr>
            </w:pPr>
            <w:r w:rsidRPr="00D848A2">
              <w:rPr>
                <w:rFonts w:asciiTheme="minorHAnsi" w:hAnsiTheme="minorHAnsi" w:cstheme="minorHAnsi"/>
              </w:rPr>
              <w:t>Žáci se naučí konfigurovat start systému Linux, umí porovnat s konfigurací startu Windows.</w:t>
            </w:r>
          </w:p>
        </w:tc>
      </w:tr>
      <w:tr w:rsidR="003C266C" w:rsidRPr="00D848A2" w14:paraId="30590A60" w14:textId="77777777" w:rsidTr="001D0AA5">
        <w:tc>
          <w:tcPr>
            <w:tcW w:w="10042" w:type="dxa"/>
            <w:gridSpan w:val="2"/>
            <w:tcBorders>
              <w:bottom w:val="single" w:sz="4" w:space="0" w:color="auto"/>
            </w:tcBorders>
            <w:vAlign w:val="center"/>
          </w:tcPr>
          <w:p w14:paraId="55FB9A3D" w14:textId="5924BD47" w:rsidR="003C266C" w:rsidRPr="00D848A2" w:rsidRDefault="003C266C" w:rsidP="00033AC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ab/>
              <w:t>Informační a komunikační technologie</w:t>
            </w:r>
          </w:p>
        </w:tc>
      </w:tr>
      <w:tr w:rsidR="003C266C" w:rsidRPr="00D848A2" w14:paraId="2762629A" w14:textId="77777777" w:rsidTr="001D0AA5">
        <w:tc>
          <w:tcPr>
            <w:tcW w:w="10042" w:type="dxa"/>
            <w:gridSpan w:val="2"/>
            <w:shd w:val="clear" w:color="auto" w:fill="F2F2F2" w:themeFill="background1" w:themeFillShade="F2"/>
            <w:vAlign w:val="center"/>
          </w:tcPr>
          <w:p w14:paraId="62EFDF9D" w14:textId="77777777"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77444F9B" w14:textId="77777777" w:rsidTr="001D0AA5">
        <w:tc>
          <w:tcPr>
            <w:tcW w:w="10042" w:type="dxa"/>
            <w:gridSpan w:val="2"/>
            <w:tcBorders>
              <w:bottom w:val="single" w:sz="4" w:space="0" w:color="auto"/>
            </w:tcBorders>
            <w:vAlign w:val="center"/>
          </w:tcPr>
          <w:p w14:paraId="16889BD2" w14:textId="77777777" w:rsidR="005D6E94" w:rsidRPr="0091507F" w:rsidRDefault="005D6E94" w:rsidP="005D6E94">
            <w:pPr>
              <w:spacing w:after="0"/>
              <w:rPr>
                <w:rFonts w:asciiTheme="minorHAnsi" w:hAnsiTheme="minorHAnsi" w:cstheme="minorHAnsi"/>
              </w:rPr>
            </w:pPr>
            <w:r w:rsidRPr="0091507F">
              <w:rPr>
                <w:rFonts w:asciiTheme="minorHAnsi" w:hAnsiTheme="minorHAnsi" w:cstheme="minorHAnsi"/>
              </w:rPr>
              <w:t>KP (1. ročník): Bezpečnost a ochrana zdraví při práci</w:t>
            </w:r>
          </w:p>
          <w:p w14:paraId="11CE955E" w14:textId="77777777" w:rsidR="005D6E94" w:rsidRPr="0091507F" w:rsidRDefault="005D6E94" w:rsidP="005D6E94">
            <w:pPr>
              <w:spacing w:after="0"/>
              <w:rPr>
                <w:rFonts w:asciiTheme="minorHAnsi" w:hAnsiTheme="minorHAnsi" w:cstheme="minorHAnsi"/>
              </w:rPr>
            </w:pPr>
            <w:r w:rsidRPr="0091507F">
              <w:rPr>
                <w:rFonts w:asciiTheme="minorHAnsi" w:hAnsiTheme="minorHAnsi" w:cstheme="minorHAnsi"/>
              </w:rPr>
              <w:t>KP (1. ročník): Základní části a komponenty počítačů</w:t>
            </w:r>
          </w:p>
          <w:p w14:paraId="046D7C40" w14:textId="3D44F4F7" w:rsidR="000774A3" w:rsidRPr="00D848A2" w:rsidRDefault="005D6E94" w:rsidP="005D6E94">
            <w:pPr>
              <w:spacing w:after="0"/>
              <w:rPr>
                <w:rFonts w:asciiTheme="minorHAnsi" w:hAnsiTheme="minorHAnsi" w:cstheme="minorHAnsi"/>
              </w:rPr>
            </w:pPr>
            <w:r w:rsidRPr="0091507F">
              <w:rPr>
                <w:rFonts w:asciiTheme="minorHAnsi" w:hAnsiTheme="minorHAnsi" w:cstheme="minorHAnsi"/>
              </w:rPr>
              <w:t>KP (1. ročník): Počítačové periferie</w:t>
            </w:r>
          </w:p>
        </w:tc>
      </w:tr>
      <w:tr w:rsidR="003C266C" w:rsidRPr="00D848A2" w14:paraId="5928AB60" w14:textId="77777777" w:rsidTr="001D0AA5">
        <w:tc>
          <w:tcPr>
            <w:tcW w:w="10042" w:type="dxa"/>
            <w:gridSpan w:val="2"/>
            <w:shd w:val="clear" w:color="auto" w:fill="F2F2F2" w:themeFill="background1" w:themeFillShade="F2"/>
            <w:vAlign w:val="center"/>
          </w:tcPr>
          <w:p w14:paraId="12AEDB88" w14:textId="77777777"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1ADA7063" w14:textId="77777777" w:rsidTr="001D0AA5">
        <w:tc>
          <w:tcPr>
            <w:tcW w:w="10042" w:type="dxa"/>
            <w:gridSpan w:val="2"/>
            <w:vAlign w:val="center"/>
          </w:tcPr>
          <w:p w14:paraId="084359D8" w14:textId="6F5238F8" w:rsidR="003C266C" w:rsidRPr="00D848A2" w:rsidRDefault="00D848A2" w:rsidP="00D848A2">
            <w:pPr>
              <w:spacing w:after="0"/>
              <w:rPr>
                <w:rFonts w:asciiTheme="minorHAnsi" w:hAnsiTheme="minorHAnsi" w:cstheme="minorHAnsi"/>
              </w:rPr>
            </w:pPr>
            <w:r w:rsidRPr="00D848A2">
              <w:rPr>
                <w:rFonts w:asciiTheme="minorHAnsi" w:hAnsiTheme="minorHAnsi" w:cstheme="minorHAnsi"/>
              </w:rPr>
              <w:t>KP (1. ročník): Počítačové periferie</w:t>
            </w:r>
          </w:p>
        </w:tc>
      </w:tr>
    </w:tbl>
    <w:p w14:paraId="56AB4F1D" w14:textId="77777777" w:rsidR="003C266C" w:rsidRPr="00D848A2" w:rsidRDefault="003C266C" w:rsidP="00D71B0B">
      <w:pPr>
        <w:spacing w:after="0"/>
      </w:pPr>
    </w:p>
    <w:p w14:paraId="223EA18B" w14:textId="4119EB5C" w:rsidR="003C266C" w:rsidRPr="00D848A2" w:rsidRDefault="006C45AE" w:rsidP="003C266C">
      <w:pPr>
        <w:pStyle w:val="Podnadpis3"/>
        <w:rPr>
          <w:rFonts w:cstheme="minorHAnsi"/>
        </w:rPr>
      </w:pPr>
      <w:r w:rsidRPr="00D848A2">
        <w:rPr>
          <w:rFonts w:cstheme="minorHAnsi"/>
        </w:rPr>
        <w:t>Práce v systému v textovém režimu</w:t>
      </w:r>
      <w:r w:rsidR="0053013D" w:rsidRPr="00D848A2">
        <w:t xml:space="preserve">, </w:t>
      </w:r>
      <w:r w:rsidR="00864389" w:rsidRPr="00D848A2">
        <w:t>5</w:t>
      </w:r>
      <w:r w:rsidR="0053013D"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03C3BA30" w14:textId="77777777" w:rsidTr="001D0AA5">
        <w:tc>
          <w:tcPr>
            <w:tcW w:w="5021" w:type="dxa"/>
            <w:shd w:val="clear" w:color="auto" w:fill="F2F2F2" w:themeFill="background1" w:themeFillShade="F2"/>
            <w:vAlign w:val="center"/>
          </w:tcPr>
          <w:p w14:paraId="57C818FA"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273139A"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786FD4" w:rsidRPr="00D848A2" w14:paraId="6DBAC74C" w14:textId="77777777" w:rsidTr="001D0AA5">
        <w:tc>
          <w:tcPr>
            <w:tcW w:w="5021" w:type="dxa"/>
            <w:tcBorders>
              <w:bottom w:val="single" w:sz="4" w:space="0" w:color="auto"/>
            </w:tcBorders>
          </w:tcPr>
          <w:p w14:paraId="7E999602" w14:textId="77777777" w:rsidR="00052363" w:rsidRPr="00D848A2" w:rsidRDefault="00052363" w:rsidP="00052363">
            <w:pPr>
              <w:rPr>
                <w:rFonts w:asciiTheme="minorHAnsi" w:hAnsiTheme="minorHAnsi" w:cstheme="minorHAnsi"/>
              </w:rPr>
            </w:pPr>
            <w:r w:rsidRPr="00D848A2">
              <w:rPr>
                <w:rFonts w:asciiTheme="minorHAnsi" w:hAnsiTheme="minorHAnsi" w:cstheme="minorHAnsi"/>
              </w:rPr>
              <w:t>Žák:</w:t>
            </w:r>
          </w:p>
          <w:p w14:paraId="0744073E" w14:textId="77777777" w:rsidR="003C266C" w:rsidRPr="00D848A2" w:rsidRDefault="006C45AE" w:rsidP="00052363">
            <w:pPr>
              <w:rPr>
                <w:rFonts w:asciiTheme="minorHAnsi" w:hAnsiTheme="minorHAnsi" w:cstheme="minorHAnsi"/>
              </w:rPr>
            </w:pPr>
            <w:r w:rsidRPr="00D848A2">
              <w:rPr>
                <w:rFonts w:asciiTheme="minorHAnsi" w:hAnsiTheme="minorHAnsi" w:cstheme="minorHAnsi"/>
              </w:rPr>
              <w:t>efektivně a bezpečně využívá vhodný aplikační software, volí a používá odpovídající aplikace podle stanoveného cíle (textový procesor, software pro tvorbu prezentací, grafický software, tabulkový procesor, nástroj pro tvorbu databází aj., dle potřeby)</w:t>
            </w:r>
            <w:r w:rsidR="00786FD4" w:rsidRPr="00D848A2">
              <w:rPr>
                <w:rFonts w:asciiTheme="minorHAnsi" w:hAnsiTheme="minorHAnsi" w:cstheme="minorHAnsi"/>
              </w:rPr>
              <w:t>;</w:t>
            </w:r>
          </w:p>
          <w:p w14:paraId="781C121D" w14:textId="7276F948" w:rsidR="00786FD4" w:rsidRPr="00D848A2" w:rsidRDefault="00786FD4" w:rsidP="00786FD4">
            <w:pPr>
              <w:pStyle w:val="Uebnblok-nzevvstupu"/>
              <w:spacing w:after="80"/>
              <w:rPr>
                <w:rFonts w:asciiTheme="minorHAnsi" w:hAnsiTheme="minorHAnsi"/>
                <w:bCs w:val="0"/>
                <w:color w:val="auto"/>
              </w:rPr>
            </w:pPr>
            <w:r w:rsidRPr="00D848A2">
              <w:rPr>
                <w:rFonts w:asciiTheme="minorHAnsi" w:hAnsiTheme="minorHAnsi"/>
                <w:bCs w:val="0"/>
                <w:color w:val="auto"/>
              </w:rPr>
              <w:t>pracuje v textovém prostředí OS Linux;</w:t>
            </w:r>
          </w:p>
          <w:p w14:paraId="06CA829B" w14:textId="2F18E7F3" w:rsidR="00786FD4" w:rsidRPr="00D848A2" w:rsidRDefault="00786FD4" w:rsidP="00786FD4">
            <w:pPr>
              <w:rPr>
                <w:rFonts w:asciiTheme="minorHAnsi" w:hAnsiTheme="minorHAnsi" w:cstheme="minorHAnsi"/>
              </w:rPr>
            </w:pPr>
            <w:r w:rsidRPr="00D848A2">
              <w:rPr>
                <w:rFonts w:asciiTheme="minorHAnsi" w:hAnsiTheme="minorHAnsi" w:cstheme="minorHAnsi"/>
                <w:bCs/>
              </w:rPr>
              <w:t>používá skriptování pro správu systému.</w:t>
            </w:r>
          </w:p>
        </w:tc>
        <w:tc>
          <w:tcPr>
            <w:tcW w:w="5021" w:type="dxa"/>
            <w:tcBorders>
              <w:bottom w:val="single" w:sz="4" w:space="0" w:color="auto"/>
            </w:tcBorders>
          </w:tcPr>
          <w:p w14:paraId="6388EED1" w14:textId="77777777" w:rsidR="006C45AE" w:rsidRPr="00D848A2" w:rsidRDefault="006C45AE" w:rsidP="006C45A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orientace v systému </w:t>
            </w:r>
          </w:p>
          <w:p w14:paraId="173EC116" w14:textId="77777777" w:rsidR="006C45AE" w:rsidRPr="00D848A2" w:rsidRDefault="006C45AE" w:rsidP="006C45A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uživatel </w:t>
            </w:r>
            <w:proofErr w:type="spellStart"/>
            <w:r w:rsidRPr="00D848A2">
              <w:rPr>
                <w:rFonts w:asciiTheme="minorHAnsi" w:hAnsiTheme="minorHAnsi" w:cstheme="minorHAnsi"/>
              </w:rPr>
              <w:t>root</w:t>
            </w:r>
            <w:proofErr w:type="spellEnd"/>
            <w:r w:rsidRPr="00D848A2">
              <w:rPr>
                <w:rFonts w:asciiTheme="minorHAnsi" w:hAnsiTheme="minorHAnsi" w:cstheme="minorHAnsi"/>
              </w:rPr>
              <w:t xml:space="preserve">, jeho role v systému </w:t>
            </w:r>
          </w:p>
          <w:p w14:paraId="5D8237D1" w14:textId="77777777" w:rsidR="006C45AE" w:rsidRPr="00D848A2" w:rsidRDefault="006C45AE" w:rsidP="006C45A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názvy souborů a cesty </w:t>
            </w:r>
          </w:p>
          <w:p w14:paraId="67A42A0F" w14:textId="77777777" w:rsidR="006C45AE" w:rsidRPr="00D848A2" w:rsidRDefault="006C45AE" w:rsidP="006C45AE">
            <w:pPr>
              <w:pStyle w:val="Odstavecseseznamem"/>
              <w:numPr>
                <w:ilvl w:val="0"/>
                <w:numId w:val="31"/>
              </w:numPr>
              <w:spacing w:after="0" w:line="240" w:lineRule="auto"/>
              <w:ind w:left="400" w:hanging="284"/>
              <w:rPr>
                <w:rFonts w:asciiTheme="minorHAnsi" w:hAnsiTheme="minorHAnsi" w:cstheme="minorHAnsi"/>
              </w:rPr>
            </w:pPr>
            <w:proofErr w:type="spellStart"/>
            <w:r w:rsidRPr="00D848A2">
              <w:rPr>
                <w:rFonts w:asciiTheme="minorHAnsi" w:hAnsiTheme="minorHAnsi" w:cstheme="minorHAnsi"/>
              </w:rPr>
              <w:t>shell</w:t>
            </w:r>
            <w:proofErr w:type="spellEnd"/>
            <w:r w:rsidRPr="00D848A2">
              <w:rPr>
                <w:rFonts w:asciiTheme="minorHAnsi" w:hAnsiTheme="minorHAnsi" w:cstheme="minorHAnsi"/>
              </w:rPr>
              <w:t xml:space="preserve"> </w:t>
            </w:r>
          </w:p>
          <w:p w14:paraId="626711B2" w14:textId="77777777" w:rsidR="00AA6E30" w:rsidRPr="00D848A2" w:rsidRDefault="006C45AE" w:rsidP="006C45AE">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přesměrování I/O</w:t>
            </w:r>
            <w:r w:rsidR="00AA6E30" w:rsidRPr="00D848A2">
              <w:rPr>
                <w:rFonts w:asciiTheme="minorHAnsi" w:hAnsiTheme="minorHAnsi" w:cstheme="minorHAnsi"/>
              </w:rPr>
              <w:t xml:space="preserve"> </w:t>
            </w:r>
          </w:p>
          <w:p w14:paraId="3C6575EB" w14:textId="77777777" w:rsidR="00AA6E30" w:rsidRPr="00D848A2" w:rsidRDefault="00AA6E30" w:rsidP="006C45AE">
            <w:pPr>
              <w:pStyle w:val="Odstavecseseznamem"/>
              <w:numPr>
                <w:ilvl w:val="0"/>
                <w:numId w:val="31"/>
              </w:numPr>
              <w:spacing w:after="0"/>
              <w:ind w:left="400" w:hanging="284"/>
              <w:rPr>
                <w:rFonts w:asciiTheme="minorHAnsi" w:hAnsiTheme="minorHAnsi" w:cstheme="minorHAnsi"/>
              </w:rPr>
            </w:pPr>
            <w:proofErr w:type="spellStart"/>
            <w:r w:rsidRPr="00D848A2">
              <w:rPr>
                <w:rFonts w:asciiTheme="minorHAnsi" w:hAnsiTheme="minorHAnsi" w:cstheme="minorHAnsi"/>
              </w:rPr>
              <w:t>skriptování</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shellu</w:t>
            </w:r>
            <w:proofErr w:type="spellEnd"/>
            <w:r w:rsidRPr="00D848A2">
              <w:rPr>
                <w:rFonts w:asciiTheme="minorHAnsi" w:hAnsiTheme="minorHAnsi" w:cstheme="minorHAnsi"/>
              </w:rPr>
              <w:t xml:space="preserve"> </w:t>
            </w:r>
          </w:p>
          <w:p w14:paraId="22673DCE" w14:textId="1A9E0D00" w:rsidR="003C266C" w:rsidRPr="00D848A2" w:rsidRDefault="00AA6E30" w:rsidP="006C45AE">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kontrola </w:t>
            </w:r>
            <w:proofErr w:type="spellStart"/>
            <w:r w:rsidRPr="00D848A2">
              <w:rPr>
                <w:rFonts w:asciiTheme="minorHAnsi" w:hAnsiTheme="minorHAnsi" w:cstheme="minorHAnsi"/>
              </w:rPr>
              <w:t>multi-taskingových</w:t>
            </w:r>
            <w:proofErr w:type="spellEnd"/>
            <w:r w:rsidRPr="00D848A2">
              <w:rPr>
                <w:rFonts w:asciiTheme="minorHAnsi" w:hAnsiTheme="minorHAnsi" w:cstheme="minorHAnsi"/>
              </w:rPr>
              <w:t xml:space="preserve"> procesů</w:t>
            </w:r>
          </w:p>
        </w:tc>
      </w:tr>
      <w:tr w:rsidR="003C266C" w:rsidRPr="00D848A2" w14:paraId="166DDD58" w14:textId="77777777" w:rsidTr="001D0AA5">
        <w:tc>
          <w:tcPr>
            <w:tcW w:w="10042" w:type="dxa"/>
            <w:gridSpan w:val="2"/>
            <w:shd w:val="clear" w:color="auto" w:fill="F2F2F2" w:themeFill="background1" w:themeFillShade="F2"/>
            <w:vAlign w:val="center"/>
          </w:tcPr>
          <w:p w14:paraId="317CA90B" w14:textId="77777777" w:rsidR="003C266C" w:rsidRPr="00D848A2" w:rsidRDefault="003C266C" w:rsidP="00033AC7">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6A37D9D4" w14:textId="77777777" w:rsidTr="001D0AA5">
        <w:tc>
          <w:tcPr>
            <w:tcW w:w="10042" w:type="dxa"/>
            <w:gridSpan w:val="2"/>
            <w:vAlign w:val="center"/>
          </w:tcPr>
          <w:p w14:paraId="0FD1445A" w14:textId="4ABDE853" w:rsidR="003C266C" w:rsidRPr="00D848A2" w:rsidRDefault="00786FD4" w:rsidP="00033AC7">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rozdíly, výhody, a nevýhody práce v textovém a grafickém rozhraní OS.</w:t>
            </w:r>
          </w:p>
        </w:tc>
      </w:tr>
      <w:tr w:rsidR="003C266C" w:rsidRPr="00D848A2" w14:paraId="67B8DAB0" w14:textId="77777777" w:rsidTr="001D0AA5">
        <w:tc>
          <w:tcPr>
            <w:tcW w:w="10042" w:type="dxa"/>
            <w:gridSpan w:val="2"/>
            <w:tcBorders>
              <w:bottom w:val="single" w:sz="4" w:space="0" w:color="auto"/>
            </w:tcBorders>
            <w:vAlign w:val="center"/>
          </w:tcPr>
          <w:p w14:paraId="7D921191" w14:textId="3FA18D93" w:rsidR="003C266C" w:rsidRPr="00D848A2" w:rsidRDefault="003C266C" w:rsidP="00033AC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C266C" w:rsidRPr="00D848A2" w14:paraId="5EACCCA5" w14:textId="77777777" w:rsidTr="001D0AA5">
        <w:tc>
          <w:tcPr>
            <w:tcW w:w="10042" w:type="dxa"/>
            <w:gridSpan w:val="2"/>
            <w:shd w:val="clear" w:color="auto" w:fill="F2F2F2" w:themeFill="background1" w:themeFillShade="F2"/>
            <w:vAlign w:val="center"/>
          </w:tcPr>
          <w:p w14:paraId="39AA8B3F" w14:textId="73533E42"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2CED63A6" w14:textId="77777777" w:rsidTr="001D0AA5">
        <w:tc>
          <w:tcPr>
            <w:tcW w:w="10042" w:type="dxa"/>
            <w:gridSpan w:val="2"/>
            <w:tcBorders>
              <w:bottom w:val="single" w:sz="4" w:space="0" w:color="auto"/>
            </w:tcBorders>
            <w:vAlign w:val="center"/>
          </w:tcPr>
          <w:p w14:paraId="12529796" w14:textId="77777777" w:rsidR="000063B4" w:rsidRPr="00D848A2" w:rsidRDefault="000063B4" w:rsidP="00033AC7">
            <w:pPr>
              <w:spacing w:after="0"/>
              <w:rPr>
                <w:rFonts w:asciiTheme="minorHAnsi" w:hAnsiTheme="minorHAnsi" w:cstheme="minorHAnsi"/>
              </w:rPr>
            </w:pPr>
            <w:r w:rsidRPr="00D848A2">
              <w:rPr>
                <w:rFonts w:asciiTheme="minorHAnsi" w:hAnsiTheme="minorHAnsi" w:cstheme="minorHAnsi"/>
              </w:rPr>
              <w:t>KP (1. ročník): Bezpečnost a ochrana zdraví při práci</w:t>
            </w:r>
          </w:p>
          <w:p w14:paraId="2633D133" w14:textId="229E7469" w:rsidR="003C266C" w:rsidRPr="00D848A2" w:rsidRDefault="000063B4" w:rsidP="00033AC7">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bl>
    <w:p w14:paraId="021D0410" w14:textId="77777777" w:rsidR="00D71B0B" w:rsidRDefault="00D71B0B" w:rsidP="00D71B0B">
      <w:pPr>
        <w:spacing w:after="0"/>
      </w:pPr>
    </w:p>
    <w:p w14:paraId="016B2EA0" w14:textId="05CC1A63" w:rsidR="006C45AE" w:rsidRPr="00D848A2" w:rsidRDefault="006C45AE" w:rsidP="006C45AE">
      <w:pPr>
        <w:pStyle w:val="Podnadpis3"/>
        <w:rPr>
          <w:rFonts w:cstheme="minorHAnsi"/>
        </w:rPr>
      </w:pPr>
      <w:r w:rsidRPr="00D848A2">
        <w:rPr>
          <w:rFonts w:cstheme="minorHAnsi"/>
        </w:rPr>
        <w:t>Základy administrace v systému Linux</w:t>
      </w:r>
      <w:r w:rsidRPr="00D848A2">
        <w:t xml:space="preserve">, </w:t>
      </w:r>
      <w:r w:rsidR="003F13DC" w:rsidRPr="00D848A2">
        <w:t>1</w:t>
      </w:r>
      <w:r w:rsidR="00864389" w:rsidRPr="00D848A2">
        <w:t>2</w:t>
      </w:r>
      <w:r w:rsidRPr="00D848A2">
        <w:t xml:space="preserve"> hodin</w:t>
      </w:r>
    </w:p>
    <w:tbl>
      <w:tblPr>
        <w:tblStyle w:val="Mkatabulky"/>
        <w:tblW w:w="0" w:type="auto"/>
        <w:tblLook w:val="04A0" w:firstRow="1" w:lastRow="0" w:firstColumn="1" w:lastColumn="0" w:noHBand="0" w:noVBand="1"/>
      </w:tblPr>
      <w:tblGrid>
        <w:gridCol w:w="5021"/>
        <w:gridCol w:w="5021"/>
      </w:tblGrid>
      <w:tr w:rsidR="006C45AE" w:rsidRPr="00D848A2" w14:paraId="31F12BB5" w14:textId="77777777" w:rsidTr="008F75CF">
        <w:tc>
          <w:tcPr>
            <w:tcW w:w="5021" w:type="dxa"/>
            <w:shd w:val="clear" w:color="auto" w:fill="F2F2F2" w:themeFill="background1" w:themeFillShade="F2"/>
            <w:vAlign w:val="center"/>
          </w:tcPr>
          <w:p w14:paraId="07E8590A" w14:textId="77777777" w:rsidR="006C45AE" w:rsidRPr="00D848A2" w:rsidRDefault="006C45AE" w:rsidP="008F75C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7AC8EDA" w14:textId="77777777" w:rsidR="006C45AE" w:rsidRPr="00D848A2" w:rsidRDefault="006C45AE" w:rsidP="008F75CF">
            <w:pPr>
              <w:jc w:val="center"/>
              <w:rPr>
                <w:rFonts w:asciiTheme="minorHAnsi" w:hAnsiTheme="minorHAnsi" w:cstheme="minorHAnsi"/>
              </w:rPr>
            </w:pPr>
            <w:r w:rsidRPr="00D848A2">
              <w:rPr>
                <w:rFonts w:asciiTheme="minorHAnsi" w:hAnsiTheme="minorHAnsi" w:cstheme="minorHAnsi"/>
                <w:b/>
              </w:rPr>
              <w:t>Učivo</w:t>
            </w:r>
          </w:p>
        </w:tc>
      </w:tr>
      <w:tr w:rsidR="006C45AE" w:rsidRPr="00D848A2" w14:paraId="54E2ED90" w14:textId="77777777" w:rsidTr="008F75CF">
        <w:tc>
          <w:tcPr>
            <w:tcW w:w="5021" w:type="dxa"/>
            <w:tcBorders>
              <w:bottom w:val="single" w:sz="4" w:space="0" w:color="auto"/>
            </w:tcBorders>
          </w:tcPr>
          <w:p w14:paraId="0C268D35" w14:textId="77777777" w:rsidR="006C45AE" w:rsidRPr="00D848A2" w:rsidRDefault="006C45AE" w:rsidP="00786FD4">
            <w:pPr>
              <w:rPr>
                <w:rFonts w:asciiTheme="minorHAnsi" w:hAnsiTheme="minorHAnsi" w:cstheme="minorHAnsi"/>
              </w:rPr>
            </w:pPr>
            <w:r w:rsidRPr="00D848A2">
              <w:rPr>
                <w:rFonts w:asciiTheme="minorHAnsi" w:hAnsiTheme="minorHAnsi" w:cstheme="minorHAnsi"/>
              </w:rPr>
              <w:t>Žák:</w:t>
            </w:r>
          </w:p>
          <w:p w14:paraId="661BFBDA" w14:textId="282B09AD" w:rsidR="00786FD4" w:rsidRPr="00D848A2" w:rsidRDefault="00786FD4" w:rsidP="00786FD4">
            <w:pPr>
              <w:pStyle w:val="Uebnblok-nzevvstupu"/>
              <w:spacing w:after="80"/>
              <w:rPr>
                <w:rFonts w:asciiTheme="minorHAnsi" w:hAnsiTheme="minorHAnsi"/>
                <w:bCs w:val="0"/>
                <w:color w:val="auto"/>
              </w:rPr>
            </w:pPr>
            <w:r w:rsidRPr="00D848A2">
              <w:rPr>
                <w:rFonts w:asciiTheme="minorHAnsi" w:hAnsiTheme="minorHAnsi"/>
                <w:bCs w:val="0"/>
                <w:color w:val="auto"/>
              </w:rPr>
              <w:t>orientuje se v používaných OS a zvolí vhodný OS s ohledem na jeho nasazení;</w:t>
            </w:r>
          </w:p>
          <w:p w14:paraId="01CB1C98" w14:textId="77777777" w:rsidR="00786FD4" w:rsidRPr="00D848A2" w:rsidRDefault="00786FD4" w:rsidP="00786FD4">
            <w:pPr>
              <w:rPr>
                <w:rFonts w:asciiTheme="minorHAnsi" w:hAnsiTheme="minorHAnsi" w:cstheme="minorHAnsi"/>
                <w:bCs/>
              </w:rPr>
            </w:pPr>
            <w:r w:rsidRPr="00D848A2">
              <w:rPr>
                <w:rFonts w:asciiTheme="minorHAnsi" w:hAnsiTheme="minorHAnsi" w:cstheme="minorHAnsi"/>
                <w:bCs/>
              </w:rPr>
              <w:t>nakonfiguruje operační systém pro použití periferních zařízení;</w:t>
            </w:r>
          </w:p>
          <w:p w14:paraId="3E03E48C" w14:textId="6669BED7" w:rsidR="006C45AE" w:rsidRPr="00D848A2" w:rsidRDefault="00C5796C" w:rsidP="00786FD4">
            <w:pPr>
              <w:rPr>
                <w:rFonts w:asciiTheme="minorHAnsi" w:hAnsiTheme="minorHAnsi" w:cstheme="minorHAnsi"/>
              </w:rPr>
            </w:pPr>
            <w:r w:rsidRPr="00D848A2">
              <w:rPr>
                <w:rFonts w:asciiTheme="minorHAnsi" w:hAnsiTheme="minorHAnsi" w:cstheme="minorHAnsi"/>
              </w:rPr>
              <w:t>nastaví účty uživatelů a skupin a jejich oprávnění.</w:t>
            </w:r>
          </w:p>
        </w:tc>
        <w:tc>
          <w:tcPr>
            <w:tcW w:w="5021" w:type="dxa"/>
            <w:tcBorders>
              <w:bottom w:val="single" w:sz="4" w:space="0" w:color="auto"/>
            </w:tcBorders>
          </w:tcPr>
          <w:p w14:paraId="79D5D1BB" w14:textId="77777777" w:rsidR="00C5796C" w:rsidRPr="00D848A2" w:rsidRDefault="00C5796C"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administrace </w:t>
            </w:r>
          </w:p>
          <w:p w14:paraId="4E5736BD" w14:textId="77777777" w:rsidR="00AA6E30" w:rsidRPr="00D848A2" w:rsidRDefault="00C5796C"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vytváření a správa uživatelských účtů </w:t>
            </w:r>
          </w:p>
          <w:p w14:paraId="1ADBEAF9" w14:textId="159348A9" w:rsidR="00C5796C" w:rsidRPr="00D848A2" w:rsidRDefault="00AA6E30"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administrace pomocí skriptů a v prostředí GUI</w:t>
            </w:r>
          </w:p>
          <w:p w14:paraId="5740C6DE" w14:textId="77777777" w:rsidR="00AA6E30" w:rsidRPr="00D848A2" w:rsidRDefault="00C5796C"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tvorba a správa uživatelských skupin </w:t>
            </w:r>
          </w:p>
          <w:p w14:paraId="111CA698" w14:textId="77777777" w:rsidR="00AA6E30" w:rsidRPr="00D848A2" w:rsidRDefault="00AA6E30"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tisku </w:t>
            </w:r>
          </w:p>
          <w:p w14:paraId="0A39579E" w14:textId="0954B126" w:rsidR="006C45AE" w:rsidRPr="00D848A2" w:rsidRDefault="00AA6E30"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monitoring systému</w:t>
            </w:r>
          </w:p>
        </w:tc>
      </w:tr>
    </w:tbl>
    <w:p w14:paraId="474934EA" w14:textId="77777777" w:rsidR="00D71B0B" w:rsidRDefault="00D71B0B">
      <w:r>
        <w:br w:type="page"/>
      </w:r>
    </w:p>
    <w:tbl>
      <w:tblPr>
        <w:tblStyle w:val="Mkatabulky"/>
        <w:tblW w:w="0" w:type="auto"/>
        <w:tblLook w:val="04A0" w:firstRow="1" w:lastRow="0" w:firstColumn="1" w:lastColumn="0" w:noHBand="0" w:noVBand="1"/>
      </w:tblPr>
      <w:tblGrid>
        <w:gridCol w:w="10042"/>
      </w:tblGrid>
      <w:tr w:rsidR="006C45AE" w:rsidRPr="00D848A2" w14:paraId="1597AEA3" w14:textId="77777777" w:rsidTr="008F75CF">
        <w:tc>
          <w:tcPr>
            <w:tcW w:w="10042" w:type="dxa"/>
            <w:shd w:val="clear" w:color="auto" w:fill="F2F2F2" w:themeFill="background1" w:themeFillShade="F2"/>
            <w:vAlign w:val="center"/>
          </w:tcPr>
          <w:p w14:paraId="20C08AC0" w14:textId="2641D9B1" w:rsidR="006C45AE" w:rsidRPr="00D848A2" w:rsidRDefault="006C45AE" w:rsidP="00033AC7">
            <w:pPr>
              <w:spacing w:after="0"/>
              <w:rPr>
                <w:rFonts w:asciiTheme="minorHAnsi" w:hAnsiTheme="minorHAnsi" w:cstheme="minorHAnsi"/>
              </w:rPr>
            </w:pPr>
            <w:r w:rsidRPr="00D848A2">
              <w:rPr>
                <w:rFonts w:asciiTheme="minorHAnsi" w:hAnsiTheme="minorHAnsi" w:cstheme="minorHAnsi"/>
                <w:b/>
              </w:rPr>
              <w:lastRenderedPageBreak/>
              <w:t>Komentář</w:t>
            </w:r>
          </w:p>
        </w:tc>
      </w:tr>
      <w:tr w:rsidR="006C45AE" w:rsidRPr="00D848A2" w14:paraId="326BB840" w14:textId="77777777" w:rsidTr="008F75CF">
        <w:tc>
          <w:tcPr>
            <w:tcW w:w="10042" w:type="dxa"/>
            <w:vAlign w:val="center"/>
          </w:tcPr>
          <w:p w14:paraId="7713503E" w14:textId="4E0F5C85" w:rsidR="006C45AE" w:rsidRPr="00D848A2" w:rsidRDefault="00786FD4" w:rsidP="00033AC7">
            <w:pPr>
              <w:spacing w:after="0"/>
              <w:rPr>
                <w:rFonts w:asciiTheme="minorHAnsi" w:hAnsiTheme="minorHAnsi" w:cstheme="minorHAnsi"/>
                <w:b/>
              </w:rPr>
            </w:pPr>
            <w:r w:rsidRPr="00D848A2">
              <w:rPr>
                <w:rFonts w:asciiTheme="minorHAnsi" w:hAnsiTheme="minorHAnsi" w:cstheme="minorHAnsi"/>
              </w:rPr>
              <w:t>Žáci se naučí administrovat OS Linux, využijí při tom znalostí administrace OS Windows. Žáci se seznámí se společnými principy práce administrátora v různých typech OS.</w:t>
            </w:r>
          </w:p>
        </w:tc>
      </w:tr>
      <w:tr w:rsidR="006C45AE" w:rsidRPr="00D848A2" w14:paraId="58E0B8EA" w14:textId="77777777" w:rsidTr="008F75CF">
        <w:tc>
          <w:tcPr>
            <w:tcW w:w="10042" w:type="dxa"/>
            <w:tcBorders>
              <w:bottom w:val="single" w:sz="4" w:space="0" w:color="auto"/>
            </w:tcBorders>
            <w:vAlign w:val="center"/>
          </w:tcPr>
          <w:p w14:paraId="2B96F278" w14:textId="5AECD475" w:rsidR="006C45AE" w:rsidRPr="00D848A2" w:rsidRDefault="006C45AE" w:rsidP="00D71B0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D71B0B">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6C45AE" w:rsidRPr="00D848A2" w14:paraId="05AD6F22" w14:textId="77777777" w:rsidTr="008F75CF">
        <w:tc>
          <w:tcPr>
            <w:tcW w:w="10042" w:type="dxa"/>
            <w:shd w:val="clear" w:color="auto" w:fill="F2F2F2" w:themeFill="background1" w:themeFillShade="F2"/>
            <w:vAlign w:val="center"/>
          </w:tcPr>
          <w:p w14:paraId="1082D18B" w14:textId="77777777" w:rsidR="006C45AE" w:rsidRPr="00D848A2" w:rsidRDefault="006C45AE" w:rsidP="00033AC7">
            <w:pPr>
              <w:spacing w:after="0"/>
              <w:rPr>
                <w:rFonts w:asciiTheme="minorHAnsi" w:hAnsiTheme="minorHAnsi" w:cstheme="minorHAnsi"/>
                <w:b/>
              </w:rPr>
            </w:pPr>
            <w:r w:rsidRPr="00D848A2">
              <w:rPr>
                <w:rFonts w:asciiTheme="minorHAnsi" w:hAnsiTheme="minorHAnsi" w:cstheme="minorHAnsi"/>
                <w:b/>
              </w:rPr>
              <w:t>Přesahy do:</w:t>
            </w:r>
          </w:p>
        </w:tc>
      </w:tr>
      <w:tr w:rsidR="006C45AE" w:rsidRPr="00D848A2" w14:paraId="63B3F5E7" w14:textId="77777777" w:rsidTr="008F75CF">
        <w:tc>
          <w:tcPr>
            <w:tcW w:w="10042" w:type="dxa"/>
            <w:tcBorders>
              <w:bottom w:val="single" w:sz="4" w:space="0" w:color="auto"/>
            </w:tcBorders>
            <w:vAlign w:val="center"/>
          </w:tcPr>
          <w:p w14:paraId="31306D8E" w14:textId="77777777" w:rsidR="000063B4" w:rsidRPr="00D848A2" w:rsidRDefault="000063B4" w:rsidP="00033AC7">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29E7A020" w14:textId="77777777" w:rsidR="000063B4" w:rsidRPr="00D848A2" w:rsidRDefault="000063B4" w:rsidP="00033AC7">
            <w:pPr>
              <w:spacing w:after="0"/>
              <w:rPr>
                <w:rFonts w:asciiTheme="minorHAnsi" w:hAnsiTheme="minorHAnsi" w:cstheme="minorHAnsi"/>
              </w:rPr>
            </w:pPr>
            <w:r w:rsidRPr="00D848A2">
              <w:rPr>
                <w:rFonts w:asciiTheme="minorHAnsi" w:hAnsiTheme="minorHAnsi" w:cstheme="minorHAnsi"/>
              </w:rPr>
              <w:t xml:space="preserve">AS (2. ročník): </w:t>
            </w:r>
            <w:r w:rsidRPr="00D848A2">
              <w:rPr>
                <w:rStyle w:val="Dotaceuebnhobloku2"/>
                <w:rFonts w:asciiTheme="minorHAnsi" w:hAnsiTheme="minorHAnsi" w:cstheme="minorHAnsi"/>
              </w:rPr>
              <w:t>Tabulkové procesory</w:t>
            </w:r>
          </w:p>
          <w:p w14:paraId="698D1037" w14:textId="35F6C6AA" w:rsidR="006C45AE" w:rsidRPr="00D848A2" w:rsidRDefault="000063B4" w:rsidP="00033AC7">
            <w:pPr>
              <w:spacing w:after="0"/>
              <w:rPr>
                <w:rFonts w:asciiTheme="minorHAnsi" w:hAnsiTheme="minorHAnsi" w:cstheme="minorHAnsi"/>
              </w:rPr>
            </w:pPr>
            <w:r w:rsidRPr="00D848A2">
              <w:rPr>
                <w:rFonts w:asciiTheme="minorHAnsi" w:hAnsiTheme="minorHAnsi" w:cstheme="minorHAnsi"/>
              </w:rPr>
              <w:t>AS (4. ročník): Spolupráce a sdílení informací</w:t>
            </w:r>
          </w:p>
        </w:tc>
      </w:tr>
      <w:tr w:rsidR="006C45AE" w:rsidRPr="00D848A2" w14:paraId="7B9F5E33" w14:textId="77777777" w:rsidTr="008F75CF">
        <w:tc>
          <w:tcPr>
            <w:tcW w:w="10042" w:type="dxa"/>
            <w:shd w:val="clear" w:color="auto" w:fill="F2F2F2" w:themeFill="background1" w:themeFillShade="F2"/>
            <w:vAlign w:val="center"/>
          </w:tcPr>
          <w:p w14:paraId="09ED9CA7" w14:textId="77777777" w:rsidR="006C45AE" w:rsidRPr="00D848A2" w:rsidRDefault="006C45AE" w:rsidP="00033AC7">
            <w:pPr>
              <w:spacing w:after="0"/>
              <w:rPr>
                <w:rFonts w:asciiTheme="minorHAnsi" w:hAnsiTheme="minorHAnsi" w:cstheme="minorHAnsi"/>
                <w:b/>
              </w:rPr>
            </w:pPr>
            <w:r w:rsidRPr="00D848A2">
              <w:rPr>
                <w:rFonts w:asciiTheme="minorHAnsi" w:hAnsiTheme="minorHAnsi" w:cstheme="minorHAnsi"/>
                <w:b/>
              </w:rPr>
              <w:t>Přesahy z:</w:t>
            </w:r>
          </w:p>
        </w:tc>
      </w:tr>
      <w:tr w:rsidR="006C45AE" w:rsidRPr="00D848A2" w14:paraId="59D83883" w14:textId="77777777" w:rsidTr="008F75CF">
        <w:tc>
          <w:tcPr>
            <w:tcW w:w="10042" w:type="dxa"/>
            <w:vAlign w:val="center"/>
          </w:tcPr>
          <w:p w14:paraId="77AC784F" w14:textId="77777777" w:rsidR="000063B4" w:rsidRPr="00D848A2" w:rsidRDefault="000063B4" w:rsidP="00033AC7">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2BEDB8D3" w14:textId="2E9055BA" w:rsidR="006C45AE" w:rsidRPr="00D848A2" w:rsidRDefault="000063B4" w:rsidP="00033AC7">
            <w:pPr>
              <w:spacing w:after="0"/>
              <w:rPr>
                <w:rFonts w:asciiTheme="minorHAnsi" w:hAnsiTheme="minorHAnsi" w:cstheme="minorHAnsi"/>
              </w:rPr>
            </w:pPr>
            <w:r w:rsidRPr="00D848A2">
              <w:rPr>
                <w:rFonts w:asciiTheme="minorHAnsi" w:hAnsiTheme="minorHAnsi" w:cstheme="minorHAnsi"/>
              </w:rPr>
              <w:t>AS (4. ročník): Spolupráce a sdílení informací</w:t>
            </w:r>
          </w:p>
        </w:tc>
      </w:tr>
    </w:tbl>
    <w:p w14:paraId="56FCECD4" w14:textId="77777777" w:rsidR="006C45AE" w:rsidRPr="00D848A2" w:rsidRDefault="006C45AE" w:rsidP="00D71B0B">
      <w:pPr>
        <w:spacing w:after="0"/>
      </w:pPr>
    </w:p>
    <w:p w14:paraId="0696B0FC" w14:textId="2FD037E5" w:rsidR="00C5796C" w:rsidRPr="00D848A2" w:rsidRDefault="00C5796C" w:rsidP="00C5796C">
      <w:pPr>
        <w:pStyle w:val="Podnadpis3"/>
        <w:rPr>
          <w:rFonts w:cstheme="minorHAnsi"/>
        </w:rPr>
      </w:pPr>
      <w:r w:rsidRPr="00D848A2">
        <w:rPr>
          <w:rFonts w:cstheme="minorHAnsi"/>
        </w:rPr>
        <w:t>Instalace programů pomocí balíčků</w:t>
      </w:r>
      <w:r w:rsidRPr="00D848A2">
        <w:t>, 4 hodiny</w:t>
      </w:r>
    </w:p>
    <w:tbl>
      <w:tblPr>
        <w:tblStyle w:val="Mkatabulky"/>
        <w:tblW w:w="0" w:type="auto"/>
        <w:tblLook w:val="04A0" w:firstRow="1" w:lastRow="0" w:firstColumn="1" w:lastColumn="0" w:noHBand="0" w:noVBand="1"/>
      </w:tblPr>
      <w:tblGrid>
        <w:gridCol w:w="5021"/>
        <w:gridCol w:w="5021"/>
      </w:tblGrid>
      <w:tr w:rsidR="00C5796C" w:rsidRPr="00D848A2" w14:paraId="5B820170" w14:textId="77777777" w:rsidTr="008F75CF">
        <w:tc>
          <w:tcPr>
            <w:tcW w:w="5021" w:type="dxa"/>
            <w:shd w:val="clear" w:color="auto" w:fill="F2F2F2" w:themeFill="background1" w:themeFillShade="F2"/>
            <w:vAlign w:val="center"/>
          </w:tcPr>
          <w:p w14:paraId="5E107841"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8E2451B"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Učivo</w:t>
            </w:r>
          </w:p>
        </w:tc>
      </w:tr>
      <w:tr w:rsidR="00C5796C" w:rsidRPr="00D848A2" w14:paraId="5BD514B2" w14:textId="77777777" w:rsidTr="008F75CF">
        <w:tc>
          <w:tcPr>
            <w:tcW w:w="5021" w:type="dxa"/>
            <w:tcBorders>
              <w:bottom w:val="single" w:sz="4" w:space="0" w:color="auto"/>
            </w:tcBorders>
          </w:tcPr>
          <w:p w14:paraId="257DFD5B" w14:textId="77777777" w:rsidR="00C5796C" w:rsidRPr="00D848A2" w:rsidRDefault="00C5796C" w:rsidP="00786FD4">
            <w:pPr>
              <w:rPr>
                <w:rFonts w:asciiTheme="minorHAnsi" w:hAnsiTheme="minorHAnsi" w:cstheme="minorHAnsi"/>
              </w:rPr>
            </w:pPr>
            <w:r w:rsidRPr="00D848A2">
              <w:rPr>
                <w:rFonts w:asciiTheme="minorHAnsi" w:hAnsiTheme="minorHAnsi" w:cstheme="minorHAnsi"/>
              </w:rPr>
              <w:t>Žák:</w:t>
            </w:r>
          </w:p>
          <w:p w14:paraId="11C9D034" w14:textId="7611E38F" w:rsidR="00C5796C" w:rsidRPr="00D848A2" w:rsidRDefault="00C5796C" w:rsidP="00786FD4">
            <w:pPr>
              <w:rPr>
                <w:rFonts w:asciiTheme="minorHAnsi" w:hAnsiTheme="minorHAnsi" w:cstheme="minorHAnsi"/>
              </w:rPr>
            </w:pPr>
            <w:r w:rsidRPr="00D848A2">
              <w:rPr>
                <w:rFonts w:asciiTheme="minorHAnsi" w:hAnsiTheme="minorHAnsi" w:cstheme="minorHAnsi"/>
              </w:rPr>
              <w:t>nainstaluje operační systém;</w:t>
            </w:r>
          </w:p>
          <w:p w14:paraId="6D6D5376" w14:textId="062543CD" w:rsidR="00C5796C" w:rsidRPr="00D848A2" w:rsidRDefault="00C5796C" w:rsidP="00786FD4">
            <w:pPr>
              <w:rPr>
                <w:rFonts w:asciiTheme="minorHAnsi" w:hAnsiTheme="minorHAnsi" w:cstheme="minorHAnsi"/>
              </w:rPr>
            </w:pPr>
            <w:r w:rsidRPr="00D848A2">
              <w:rPr>
                <w:rFonts w:asciiTheme="minorHAnsi" w:hAnsiTheme="minorHAnsi" w:cstheme="minorHAnsi"/>
              </w:rPr>
              <w:t>nakonfiguruje operační systém pro použití periferních zařízení.</w:t>
            </w:r>
          </w:p>
        </w:tc>
        <w:tc>
          <w:tcPr>
            <w:tcW w:w="5021" w:type="dxa"/>
            <w:tcBorders>
              <w:bottom w:val="single" w:sz="4" w:space="0" w:color="auto"/>
            </w:tcBorders>
          </w:tcPr>
          <w:p w14:paraId="1751A38F" w14:textId="77777777" w:rsidR="00C5796C" w:rsidRPr="00D848A2" w:rsidRDefault="00C5796C" w:rsidP="008F75CF">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použití TAR </w:t>
            </w:r>
          </w:p>
          <w:p w14:paraId="0A28D737" w14:textId="5B0F23A2" w:rsidR="00C5796C" w:rsidRPr="00D848A2" w:rsidRDefault="00C5796C"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správci balíčků v jednotlivých distribucích</w:t>
            </w:r>
            <w:r w:rsidRPr="00D848A2">
              <w:rPr>
                <w:rFonts w:cstheme="minorHAnsi"/>
              </w:rPr>
              <w:t xml:space="preserve"> </w:t>
            </w:r>
          </w:p>
        </w:tc>
      </w:tr>
      <w:tr w:rsidR="00C5796C" w:rsidRPr="00D848A2" w14:paraId="30DA35B6" w14:textId="77777777" w:rsidTr="008F75CF">
        <w:tc>
          <w:tcPr>
            <w:tcW w:w="10042" w:type="dxa"/>
            <w:gridSpan w:val="2"/>
            <w:shd w:val="clear" w:color="auto" w:fill="F2F2F2" w:themeFill="background1" w:themeFillShade="F2"/>
            <w:vAlign w:val="center"/>
          </w:tcPr>
          <w:p w14:paraId="1887E7F4" w14:textId="77777777" w:rsidR="00C5796C" w:rsidRPr="00D848A2" w:rsidRDefault="00C5796C" w:rsidP="00033AC7">
            <w:pPr>
              <w:spacing w:after="0"/>
              <w:rPr>
                <w:rFonts w:asciiTheme="minorHAnsi" w:hAnsiTheme="minorHAnsi" w:cstheme="minorHAnsi"/>
              </w:rPr>
            </w:pPr>
            <w:r w:rsidRPr="00D848A2">
              <w:rPr>
                <w:rFonts w:asciiTheme="minorHAnsi" w:hAnsiTheme="minorHAnsi" w:cstheme="minorHAnsi"/>
                <w:b/>
              </w:rPr>
              <w:t>Komentář</w:t>
            </w:r>
          </w:p>
        </w:tc>
      </w:tr>
      <w:tr w:rsidR="00C5796C" w:rsidRPr="00D848A2" w14:paraId="6B8317CE" w14:textId="77777777" w:rsidTr="008F75CF">
        <w:tc>
          <w:tcPr>
            <w:tcW w:w="10042" w:type="dxa"/>
            <w:gridSpan w:val="2"/>
            <w:vAlign w:val="center"/>
          </w:tcPr>
          <w:p w14:paraId="3E4B5831" w14:textId="5588D132" w:rsidR="00C5796C" w:rsidRPr="00D848A2" w:rsidRDefault="00786FD4" w:rsidP="00033AC7">
            <w:pPr>
              <w:spacing w:after="0"/>
              <w:rPr>
                <w:rFonts w:asciiTheme="minorHAnsi" w:hAnsiTheme="minorHAnsi" w:cstheme="minorHAnsi"/>
                <w:b/>
              </w:rPr>
            </w:pPr>
            <w:r w:rsidRPr="00D848A2">
              <w:rPr>
                <w:rFonts w:asciiTheme="minorHAnsi" w:hAnsiTheme="minorHAnsi" w:cstheme="minorHAnsi"/>
              </w:rPr>
              <w:t>Žáci se naučí instalovat aplikační software pomocí balíčků.</w:t>
            </w:r>
          </w:p>
        </w:tc>
      </w:tr>
      <w:tr w:rsidR="00C5796C" w:rsidRPr="00D848A2" w14:paraId="597E9B8B" w14:textId="77777777" w:rsidTr="008F75CF">
        <w:tc>
          <w:tcPr>
            <w:tcW w:w="10042" w:type="dxa"/>
            <w:gridSpan w:val="2"/>
            <w:tcBorders>
              <w:bottom w:val="single" w:sz="4" w:space="0" w:color="auto"/>
            </w:tcBorders>
            <w:vAlign w:val="center"/>
          </w:tcPr>
          <w:p w14:paraId="5573E0A9" w14:textId="211B9DD0" w:rsidR="00C5796C" w:rsidRPr="00D848A2" w:rsidRDefault="00C5796C" w:rsidP="00033AC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C5796C" w:rsidRPr="00D848A2" w14:paraId="5AC3BE19" w14:textId="77777777" w:rsidTr="008F75CF">
        <w:tc>
          <w:tcPr>
            <w:tcW w:w="10042" w:type="dxa"/>
            <w:gridSpan w:val="2"/>
            <w:shd w:val="clear" w:color="auto" w:fill="F2F2F2" w:themeFill="background1" w:themeFillShade="F2"/>
            <w:vAlign w:val="center"/>
          </w:tcPr>
          <w:p w14:paraId="69220FC4" w14:textId="5FD78485"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do:</w:t>
            </w:r>
          </w:p>
        </w:tc>
      </w:tr>
      <w:tr w:rsidR="00C5796C" w:rsidRPr="00D848A2" w14:paraId="72F97028" w14:textId="77777777" w:rsidTr="008F75CF">
        <w:tc>
          <w:tcPr>
            <w:tcW w:w="10042" w:type="dxa"/>
            <w:gridSpan w:val="2"/>
            <w:tcBorders>
              <w:bottom w:val="single" w:sz="4" w:space="0" w:color="auto"/>
            </w:tcBorders>
            <w:vAlign w:val="center"/>
          </w:tcPr>
          <w:p w14:paraId="38A141CF" w14:textId="77777777" w:rsidR="000063B4" w:rsidRPr="00D848A2" w:rsidRDefault="000063B4" w:rsidP="00033AC7">
            <w:pPr>
              <w:spacing w:after="0"/>
              <w:rPr>
                <w:rFonts w:asciiTheme="minorHAnsi" w:hAnsiTheme="minorHAnsi" w:cstheme="minorHAnsi"/>
              </w:rPr>
            </w:pPr>
            <w:r w:rsidRPr="00D848A2">
              <w:rPr>
                <w:rFonts w:asciiTheme="minorHAnsi" w:hAnsiTheme="minorHAnsi" w:cstheme="minorHAnsi"/>
              </w:rPr>
              <w:t>KP (1. ročník): Bezpečnost a ochrana zdraví při práci</w:t>
            </w:r>
          </w:p>
          <w:p w14:paraId="2260B481" w14:textId="2E527BB9" w:rsidR="00C5796C" w:rsidRPr="00D848A2" w:rsidRDefault="000063B4" w:rsidP="00033AC7">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bl>
    <w:p w14:paraId="23A2CA0E" w14:textId="77777777" w:rsidR="00C5796C" w:rsidRPr="00D848A2" w:rsidRDefault="00C5796C" w:rsidP="00D71B0B">
      <w:pPr>
        <w:spacing w:after="0"/>
      </w:pPr>
    </w:p>
    <w:p w14:paraId="5058E0B7" w14:textId="6B34BAE8" w:rsidR="00C5796C" w:rsidRPr="00D848A2" w:rsidRDefault="00C5796C" w:rsidP="00C5796C">
      <w:pPr>
        <w:pStyle w:val="Podnadpis3"/>
        <w:rPr>
          <w:rFonts w:cstheme="minorHAnsi"/>
        </w:rPr>
      </w:pPr>
      <w:r w:rsidRPr="00D848A2">
        <w:rPr>
          <w:rFonts w:cstheme="minorHAnsi"/>
        </w:rPr>
        <w:t>Instalace a správa síťových služeb</w:t>
      </w:r>
      <w:r w:rsidRPr="00D848A2">
        <w:t>, 1</w:t>
      </w:r>
      <w:r w:rsidR="00864389" w:rsidRPr="00D848A2">
        <w:t>6</w:t>
      </w:r>
      <w:r w:rsidRPr="00D848A2">
        <w:t xml:space="preserve"> hodin</w:t>
      </w:r>
    </w:p>
    <w:tbl>
      <w:tblPr>
        <w:tblStyle w:val="Mkatabulky"/>
        <w:tblW w:w="0" w:type="auto"/>
        <w:tblLook w:val="04A0" w:firstRow="1" w:lastRow="0" w:firstColumn="1" w:lastColumn="0" w:noHBand="0" w:noVBand="1"/>
      </w:tblPr>
      <w:tblGrid>
        <w:gridCol w:w="5021"/>
        <w:gridCol w:w="5021"/>
      </w:tblGrid>
      <w:tr w:rsidR="00C5796C" w:rsidRPr="00D848A2" w14:paraId="470C15EC" w14:textId="77777777" w:rsidTr="008F75CF">
        <w:tc>
          <w:tcPr>
            <w:tcW w:w="5021" w:type="dxa"/>
            <w:shd w:val="clear" w:color="auto" w:fill="F2F2F2" w:themeFill="background1" w:themeFillShade="F2"/>
            <w:vAlign w:val="center"/>
          </w:tcPr>
          <w:p w14:paraId="7CB1B90C"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9150921"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Učivo</w:t>
            </w:r>
          </w:p>
        </w:tc>
      </w:tr>
      <w:tr w:rsidR="00C5796C" w:rsidRPr="00D848A2" w14:paraId="4953F774" w14:textId="77777777" w:rsidTr="008F75CF">
        <w:tc>
          <w:tcPr>
            <w:tcW w:w="5021" w:type="dxa"/>
            <w:tcBorders>
              <w:bottom w:val="single" w:sz="4" w:space="0" w:color="auto"/>
            </w:tcBorders>
          </w:tcPr>
          <w:p w14:paraId="35B1DDE5" w14:textId="77777777" w:rsidR="00C5796C" w:rsidRPr="00D848A2" w:rsidRDefault="00C5796C" w:rsidP="008F75CF">
            <w:pPr>
              <w:rPr>
                <w:rFonts w:asciiTheme="minorHAnsi" w:hAnsiTheme="minorHAnsi" w:cstheme="minorHAnsi"/>
              </w:rPr>
            </w:pPr>
            <w:r w:rsidRPr="00D848A2">
              <w:rPr>
                <w:rFonts w:asciiTheme="minorHAnsi" w:hAnsiTheme="minorHAnsi" w:cstheme="minorHAnsi"/>
              </w:rPr>
              <w:t>Žák:</w:t>
            </w:r>
          </w:p>
          <w:p w14:paraId="51CC08CA" w14:textId="77777777" w:rsidR="00C5796C" w:rsidRPr="00D848A2" w:rsidRDefault="00C5796C" w:rsidP="00C5796C">
            <w:pPr>
              <w:pStyle w:val="Uebnblok-nzevvstupu"/>
              <w:spacing w:after="80"/>
              <w:rPr>
                <w:rFonts w:asciiTheme="minorHAnsi" w:hAnsiTheme="minorHAnsi"/>
                <w:color w:val="auto"/>
              </w:rPr>
            </w:pPr>
            <w:r w:rsidRPr="00D848A2">
              <w:rPr>
                <w:rFonts w:asciiTheme="minorHAnsi" w:hAnsiTheme="minorHAnsi"/>
                <w:color w:val="auto"/>
              </w:rPr>
              <w:t>připojí a nakonfiguruje počítač v rámci počítačové sítě</w:t>
            </w:r>
          </w:p>
          <w:p w14:paraId="1B7A0341" w14:textId="5589C2B4" w:rsidR="00C5796C" w:rsidRPr="00D848A2" w:rsidRDefault="00C5796C" w:rsidP="00C5796C">
            <w:pPr>
              <w:pStyle w:val="Uebnblok-nzevvstupu"/>
              <w:spacing w:after="80"/>
              <w:rPr>
                <w:rFonts w:asciiTheme="minorHAnsi" w:hAnsiTheme="minorHAnsi"/>
                <w:color w:val="auto"/>
              </w:rPr>
            </w:pPr>
            <w:r w:rsidRPr="00D848A2">
              <w:rPr>
                <w:rFonts w:asciiTheme="minorHAnsi" w:hAnsiTheme="minorHAnsi"/>
                <w:color w:val="auto"/>
              </w:rPr>
              <w:t>připojí počítač k internetu;</w:t>
            </w:r>
          </w:p>
          <w:p w14:paraId="039A67E5" w14:textId="09C0C3B1" w:rsidR="00C5796C" w:rsidRPr="00D848A2" w:rsidRDefault="00C5796C" w:rsidP="00786FD4">
            <w:pPr>
              <w:rPr>
                <w:rFonts w:asciiTheme="minorHAnsi" w:hAnsiTheme="minorHAnsi" w:cstheme="minorHAnsi"/>
              </w:rPr>
            </w:pPr>
            <w:r w:rsidRPr="00D848A2">
              <w:rPr>
                <w:rFonts w:asciiTheme="minorHAnsi" w:hAnsiTheme="minorHAnsi" w:cstheme="minorHAnsi"/>
              </w:rPr>
              <w:t>rozlišuje mezi používanými OS a zvolí vhodný OS s ohledem na jeho nasazení</w:t>
            </w:r>
            <w:r w:rsidR="00786FD4" w:rsidRPr="00D848A2">
              <w:rPr>
                <w:rFonts w:asciiTheme="minorHAnsi" w:hAnsiTheme="minorHAnsi" w:cstheme="minorHAnsi"/>
              </w:rPr>
              <w:t>.</w:t>
            </w:r>
          </w:p>
        </w:tc>
        <w:tc>
          <w:tcPr>
            <w:tcW w:w="5021" w:type="dxa"/>
            <w:tcBorders>
              <w:bottom w:val="single" w:sz="4" w:space="0" w:color="auto"/>
            </w:tcBorders>
          </w:tcPr>
          <w:p w14:paraId="400289F5" w14:textId="77777777" w:rsidR="00C5796C" w:rsidRPr="00D848A2" w:rsidRDefault="00C5796C"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a konfigurace služby DNS </w:t>
            </w:r>
          </w:p>
          <w:p w14:paraId="3C734655" w14:textId="77777777" w:rsidR="00C5796C" w:rsidRPr="00D848A2" w:rsidRDefault="00C5796C"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a konfigurace služby DHCP </w:t>
            </w:r>
          </w:p>
          <w:p w14:paraId="2D5E0BEA" w14:textId="77777777" w:rsidR="00C5796C" w:rsidRPr="00D848A2" w:rsidRDefault="00C5796C"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a správa </w:t>
            </w:r>
            <w:proofErr w:type="spellStart"/>
            <w:r w:rsidRPr="00D848A2">
              <w:rPr>
                <w:rFonts w:asciiTheme="minorHAnsi" w:hAnsiTheme="minorHAnsi" w:cstheme="minorHAnsi"/>
              </w:rPr>
              <w:t>file</w:t>
            </w:r>
            <w:proofErr w:type="spellEnd"/>
            <w:r w:rsidRPr="00D848A2">
              <w:rPr>
                <w:rFonts w:asciiTheme="minorHAnsi" w:hAnsiTheme="minorHAnsi" w:cstheme="minorHAnsi"/>
              </w:rPr>
              <w:t xml:space="preserve"> serveru </w:t>
            </w:r>
          </w:p>
          <w:p w14:paraId="0BFBCC1B" w14:textId="77777777" w:rsidR="00C5796C" w:rsidRPr="00D848A2" w:rsidRDefault="00C5796C"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a správa </w:t>
            </w:r>
            <w:proofErr w:type="spellStart"/>
            <w:r w:rsidRPr="00D848A2">
              <w:rPr>
                <w:rFonts w:asciiTheme="minorHAnsi" w:hAnsiTheme="minorHAnsi" w:cstheme="minorHAnsi"/>
              </w:rPr>
              <w:t>print</w:t>
            </w:r>
            <w:proofErr w:type="spellEnd"/>
            <w:r w:rsidRPr="00D848A2">
              <w:rPr>
                <w:rFonts w:asciiTheme="minorHAnsi" w:hAnsiTheme="minorHAnsi" w:cstheme="minorHAnsi"/>
              </w:rPr>
              <w:t xml:space="preserve"> serveru </w:t>
            </w:r>
          </w:p>
          <w:p w14:paraId="7F24FEE8" w14:textId="540B4012" w:rsidR="00C5796C" w:rsidRPr="00D848A2" w:rsidRDefault="00C5796C" w:rsidP="00C5796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a konfigurace služby </w:t>
            </w:r>
            <w:proofErr w:type="spellStart"/>
            <w:r w:rsidRPr="00D848A2">
              <w:rPr>
                <w:rFonts w:asciiTheme="minorHAnsi" w:hAnsiTheme="minorHAnsi" w:cstheme="minorHAnsi"/>
              </w:rPr>
              <w:t>Apache</w:t>
            </w:r>
            <w:proofErr w:type="spellEnd"/>
          </w:p>
        </w:tc>
      </w:tr>
      <w:tr w:rsidR="00C5796C" w:rsidRPr="00D848A2" w14:paraId="493823E0" w14:textId="77777777" w:rsidTr="008F75CF">
        <w:tc>
          <w:tcPr>
            <w:tcW w:w="10042" w:type="dxa"/>
            <w:gridSpan w:val="2"/>
            <w:shd w:val="clear" w:color="auto" w:fill="F2F2F2" w:themeFill="background1" w:themeFillShade="F2"/>
            <w:vAlign w:val="center"/>
          </w:tcPr>
          <w:p w14:paraId="3548E9A5" w14:textId="77777777" w:rsidR="00C5796C" w:rsidRPr="00D848A2" w:rsidRDefault="00C5796C" w:rsidP="00033AC7">
            <w:pPr>
              <w:spacing w:after="0"/>
              <w:rPr>
                <w:rFonts w:asciiTheme="minorHAnsi" w:hAnsiTheme="minorHAnsi" w:cstheme="minorHAnsi"/>
              </w:rPr>
            </w:pPr>
            <w:r w:rsidRPr="00D848A2">
              <w:rPr>
                <w:rFonts w:asciiTheme="minorHAnsi" w:hAnsiTheme="minorHAnsi" w:cstheme="minorHAnsi"/>
                <w:b/>
              </w:rPr>
              <w:t>Komentář</w:t>
            </w:r>
          </w:p>
        </w:tc>
      </w:tr>
      <w:tr w:rsidR="00C5796C" w:rsidRPr="00D848A2" w14:paraId="6B5F6268" w14:textId="77777777" w:rsidTr="008F75CF">
        <w:tc>
          <w:tcPr>
            <w:tcW w:w="10042" w:type="dxa"/>
            <w:gridSpan w:val="2"/>
            <w:vAlign w:val="center"/>
          </w:tcPr>
          <w:p w14:paraId="09C5266A" w14:textId="66B15D0B" w:rsidR="00C5796C" w:rsidRPr="00D848A2" w:rsidRDefault="00786FD4" w:rsidP="00033AC7">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postavení a význam OS Linux v IT prostředí. Žáci na základě znalostí instalace síťových služeb ve Windows </w:t>
            </w:r>
            <w:r w:rsidR="00D60CE5">
              <w:rPr>
                <w:rFonts w:asciiTheme="minorHAnsi" w:hAnsiTheme="minorHAnsi" w:cstheme="minorHAnsi"/>
              </w:rPr>
              <w:t>chápou</w:t>
            </w:r>
            <w:r w:rsidRPr="00D848A2">
              <w:rPr>
                <w:rFonts w:asciiTheme="minorHAnsi" w:hAnsiTheme="minorHAnsi" w:cstheme="minorHAnsi"/>
              </w:rPr>
              <w:t xml:space="preserve"> společné a rozdílné znaky instalace v Linuxu.</w:t>
            </w:r>
          </w:p>
        </w:tc>
      </w:tr>
      <w:tr w:rsidR="00C5796C" w:rsidRPr="00D848A2" w14:paraId="689B5B22" w14:textId="77777777" w:rsidTr="008F75CF">
        <w:tc>
          <w:tcPr>
            <w:tcW w:w="10042" w:type="dxa"/>
            <w:gridSpan w:val="2"/>
            <w:tcBorders>
              <w:bottom w:val="single" w:sz="4" w:space="0" w:color="auto"/>
            </w:tcBorders>
            <w:vAlign w:val="center"/>
          </w:tcPr>
          <w:p w14:paraId="09C86A1C" w14:textId="38E2182A" w:rsidR="00C5796C" w:rsidRPr="00D848A2" w:rsidRDefault="00C5796C" w:rsidP="00D71B0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D71B0B">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C5796C" w:rsidRPr="00D848A2" w14:paraId="56496878" w14:textId="77777777" w:rsidTr="008F75CF">
        <w:tc>
          <w:tcPr>
            <w:tcW w:w="10042" w:type="dxa"/>
            <w:gridSpan w:val="2"/>
            <w:shd w:val="clear" w:color="auto" w:fill="F2F2F2" w:themeFill="background1" w:themeFillShade="F2"/>
            <w:vAlign w:val="center"/>
          </w:tcPr>
          <w:p w14:paraId="2B041293"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do:</w:t>
            </w:r>
          </w:p>
        </w:tc>
      </w:tr>
      <w:tr w:rsidR="00C5796C" w:rsidRPr="00D848A2" w14:paraId="12BB389A" w14:textId="77777777" w:rsidTr="008F75CF">
        <w:tc>
          <w:tcPr>
            <w:tcW w:w="10042" w:type="dxa"/>
            <w:gridSpan w:val="2"/>
            <w:tcBorders>
              <w:bottom w:val="single" w:sz="4" w:space="0" w:color="auto"/>
            </w:tcBorders>
            <w:vAlign w:val="center"/>
          </w:tcPr>
          <w:p w14:paraId="61C294DA" w14:textId="77777777" w:rsidR="0031795E" w:rsidRPr="00D848A2" w:rsidRDefault="0031795E" w:rsidP="0031795E">
            <w:pPr>
              <w:spacing w:after="0"/>
              <w:rPr>
                <w:rFonts w:asciiTheme="minorHAnsi" w:hAnsiTheme="minorHAnsi" w:cstheme="minorHAnsi"/>
              </w:rPr>
            </w:pPr>
            <w:r w:rsidRPr="00D848A2">
              <w:rPr>
                <w:rFonts w:asciiTheme="minorHAnsi" w:hAnsiTheme="minorHAnsi" w:cstheme="minorHAnsi"/>
              </w:rPr>
              <w:t>PS (4. ročník): WAN sítě</w:t>
            </w:r>
          </w:p>
          <w:p w14:paraId="00D553AE" w14:textId="77777777" w:rsidR="0031795E" w:rsidRPr="00D848A2" w:rsidRDefault="0031795E" w:rsidP="0031795E">
            <w:pPr>
              <w:spacing w:after="0"/>
              <w:rPr>
                <w:rFonts w:asciiTheme="minorHAnsi" w:hAnsiTheme="minorHAnsi" w:cstheme="minorHAnsi"/>
              </w:rPr>
            </w:pPr>
            <w:r w:rsidRPr="00D848A2">
              <w:rPr>
                <w:rFonts w:asciiTheme="minorHAnsi" w:hAnsiTheme="minorHAnsi" w:cstheme="minorHAnsi"/>
              </w:rPr>
              <w:t>PS (4. ročník): WAN služby</w:t>
            </w:r>
          </w:p>
          <w:p w14:paraId="59399FFB" w14:textId="12F7DD95" w:rsidR="00C5796C" w:rsidRPr="00D848A2" w:rsidRDefault="0031795E" w:rsidP="0031795E">
            <w:pPr>
              <w:spacing w:after="0"/>
              <w:rPr>
                <w:rFonts w:asciiTheme="minorHAnsi" w:hAnsiTheme="minorHAnsi" w:cstheme="minorHAnsi"/>
              </w:rPr>
            </w:pPr>
            <w:r w:rsidRPr="00D848A2">
              <w:rPr>
                <w:rFonts w:asciiTheme="minorHAnsi" w:hAnsiTheme="minorHAnsi" w:cstheme="minorHAnsi"/>
              </w:rPr>
              <w:t>PCV (4. ročník): Konfigurace WAN sítě</w:t>
            </w:r>
          </w:p>
        </w:tc>
      </w:tr>
      <w:tr w:rsidR="00C5796C" w:rsidRPr="00D848A2" w14:paraId="7DEBADA9" w14:textId="77777777" w:rsidTr="008F75CF">
        <w:tc>
          <w:tcPr>
            <w:tcW w:w="10042" w:type="dxa"/>
            <w:gridSpan w:val="2"/>
            <w:shd w:val="clear" w:color="auto" w:fill="F2F2F2" w:themeFill="background1" w:themeFillShade="F2"/>
            <w:vAlign w:val="center"/>
          </w:tcPr>
          <w:p w14:paraId="33772C4F"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z:</w:t>
            </w:r>
          </w:p>
        </w:tc>
      </w:tr>
      <w:tr w:rsidR="00C5796C" w:rsidRPr="00D848A2" w14:paraId="15571BAA" w14:textId="77777777" w:rsidTr="008F75CF">
        <w:tc>
          <w:tcPr>
            <w:tcW w:w="10042" w:type="dxa"/>
            <w:gridSpan w:val="2"/>
            <w:vAlign w:val="center"/>
          </w:tcPr>
          <w:p w14:paraId="20E76555" w14:textId="6FCE9D91" w:rsidR="00555B4F" w:rsidRDefault="00555B4F" w:rsidP="00033AC7">
            <w:pPr>
              <w:spacing w:after="0"/>
              <w:rPr>
                <w:rFonts w:asciiTheme="minorHAnsi" w:hAnsiTheme="minorHAnsi" w:cstheme="minorHAnsi"/>
              </w:rPr>
            </w:pPr>
            <w:r>
              <w:rPr>
                <w:rFonts w:asciiTheme="minorHAnsi" w:hAnsiTheme="minorHAnsi" w:cstheme="minorHAnsi"/>
              </w:rPr>
              <w:t>AS (3. ročník): Bezpečné používání informačních technologií</w:t>
            </w:r>
          </w:p>
          <w:p w14:paraId="5BFB43D5" w14:textId="13FB0B26" w:rsidR="000063B4" w:rsidRPr="00D848A2" w:rsidRDefault="00D848A2" w:rsidP="00033AC7">
            <w:pPr>
              <w:spacing w:after="0"/>
              <w:rPr>
                <w:rFonts w:asciiTheme="minorHAnsi" w:hAnsiTheme="minorHAnsi" w:cstheme="minorHAnsi"/>
              </w:rPr>
            </w:pPr>
            <w:r w:rsidRPr="00D848A2">
              <w:rPr>
                <w:rFonts w:asciiTheme="minorHAnsi" w:hAnsiTheme="minorHAnsi" w:cstheme="minorHAnsi"/>
              </w:rPr>
              <w:t>PS (3. ročník): Základy bezpečnosti v počítačové síti</w:t>
            </w:r>
          </w:p>
          <w:p w14:paraId="557219DD" w14:textId="51661BFE" w:rsidR="00C5796C" w:rsidRPr="00D848A2" w:rsidRDefault="000063B4" w:rsidP="00033AC7">
            <w:pPr>
              <w:spacing w:after="0"/>
              <w:rPr>
                <w:rFonts w:asciiTheme="minorHAnsi" w:hAnsiTheme="minorHAnsi" w:cstheme="minorHAnsi"/>
              </w:rPr>
            </w:pPr>
            <w:r w:rsidRPr="00D848A2">
              <w:rPr>
                <w:rFonts w:asciiTheme="minorHAnsi" w:hAnsiTheme="minorHAnsi" w:cstheme="minorHAnsi"/>
              </w:rPr>
              <w:t>PG (4. ročník): Uživatelské funkce objektově orientovaného programování</w:t>
            </w:r>
          </w:p>
        </w:tc>
      </w:tr>
    </w:tbl>
    <w:p w14:paraId="49CCFD35" w14:textId="77777777" w:rsidR="00C5796C" w:rsidRPr="00D848A2" w:rsidRDefault="00C5796C" w:rsidP="00D71B0B">
      <w:pPr>
        <w:spacing w:after="0"/>
      </w:pPr>
    </w:p>
    <w:p w14:paraId="4579D0EF" w14:textId="77777777" w:rsidR="00D71B0B" w:rsidRDefault="00D71B0B">
      <w:pPr>
        <w:spacing w:after="160" w:line="259" w:lineRule="auto"/>
        <w:rPr>
          <w:rFonts w:eastAsiaTheme="minorEastAsia" w:cstheme="minorHAnsi"/>
          <w:b/>
          <w:smallCaps/>
          <w:sz w:val="26"/>
        </w:rPr>
      </w:pPr>
      <w:r>
        <w:rPr>
          <w:rFonts w:cstheme="minorHAnsi"/>
        </w:rPr>
        <w:br w:type="page"/>
      </w:r>
    </w:p>
    <w:p w14:paraId="3911FE54" w14:textId="3D3F6E5E" w:rsidR="00C5796C" w:rsidRPr="00D848A2" w:rsidRDefault="0030143E" w:rsidP="00C5796C">
      <w:pPr>
        <w:pStyle w:val="Podnadpis3"/>
        <w:rPr>
          <w:rFonts w:cstheme="minorHAnsi"/>
        </w:rPr>
      </w:pPr>
      <w:r w:rsidRPr="00D848A2">
        <w:rPr>
          <w:rFonts w:cstheme="minorHAnsi"/>
        </w:rPr>
        <w:lastRenderedPageBreak/>
        <w:t>Aplikace v systému Linux</w:t>
      </w:r>
      <w:r w:rsidR="00C5796C" w:rsidRPr="00D848A2">
        <w:t xml:space="preserve">, </w:t>
      </w:r>
      <w:r w:rsidR="00AA6E30" w:rsidRPr="00D848A2">
        <w:t>6</w:t>
      </w:r>
      <w:r w:rsidR="00C5796C" w:rsidRPr="00D848A2">
        <w:t xml:space="preserve"> hodin</w:t>
      </w:r>
      <w:r w:rsidRPr="00D848A2">
        <w:t>y</w:t>
      </w:r>
    </w:p>
    <w:tbl>
      <w:tblPr>
        <w:tblStyle w:val="Mkatabulky"/>
        <w:tblW w:w="0" w:type="auto"/>
        <w:tblLook w:val="04A0" w:firstRow="1" w:lastRow="0" w:firstColumn="1" w:lastColumn="0" w:noHBand="0" w:noVBand="1"/>
      </w:tblPr>
      <w:tblGrid>
        <w:gridCol w:w="5021"/>
        <w:gridCol w:w="5021"/>
      </w:tblGrid>
      <w:tr w:rsidR="00C5796C" w:rsidRPr="00D848A2" w14:paraId="135BB74F" w14:textId="77777777" w:rsidTr="008F75CF">
        <w:tc>
          <w:tcPr>
            <w:tcW w:w="5021" w:type="dxa"/>
            <w:shd w:val="clear" w:color="auto" w:fill="F2F2F2" w:themeFill="background1" w:themeFillShade="F2"/>
            <w:vAlign w:val="center"/>
          </w:tcPr>
          <w:p w14:paraId="0256B0E4"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2CCBC2C"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Učivo</w:t>
            </w:r>
          </w:p>
        </w:tc>
      </w:tr>
      <w:tr w:rsidR="00C5796C" w:rsidRPr="00D848A2" w14:paraId="5B37F0D7" w14:textId="77777777" w:rsidTr="008F75CF">
        <w:tc>
          <w:tcPr>
            <w:tcW w:w="5021" w:type="dxa"/>
            <w:tcBorders>
              <w:bottom w:val="single" w:sz="4" w:space="0" w:color="auto"/>
            </w:tcBorders>
          </w:tcPr>
          <w:p w14:paraId="40941B94" w14:textId="77777777" w:rsidR="00C5796C" w:rsidRPr="00D848A2" w:rsidRDefault="00C5796C" w:rsidP="008F75CF">
            <w:pPr>
              <w:rPr>
                <w:rFonts w:asciiTheme="minorHAnsi" w:hAnsiTheme="minorHAnsi" w:cstheme="minorHAnsi"/>
              </w:rPr>
            </w:pPr>
            <w:r w:rsidRPr="00D848A2">
              <w:rPr>
                <w:rFonts w:asciiTheme="minorHAnsi" w:hAnsiTheme="minorHAnsi" w:cstheme="minorHAnsi"/>
              </w:rPr>
              <w:t>Žák:</w:t>
            </w:r>
          </w:p>
          <w:p w14:paraId="41F7D656" w14:textId="2094C7A0" w:rsidR="0030143E" w:rsidRPr="00D848A2" w:rsidRDefault="0030143E" w:rsidP="0030143E">
            <w:pPr>
              <w:pStyle w:val="Uebnblok-nzevvstupu"/>
              <w:spacing w:after="80"/>
              <w:rPr>
                <w:rFonts w:asciiTheme="minorHAnsi" w:hAnsiTheme="minorHAnsi"/>
                <w:color w:val="auto"/>
              </w:rPr>
            </w:pPr>
            <w:r w:rsidRPr="00D848A2">
              <w:rPr>
                <w:rFonts w:asciiTheme="minorHAnsi" w:hAnsiTheme="minorHAnsi"/>
                <w:color w:val="auto"/>
              </w:rPr>
              <w:t>vysvětlí principy činností SW prostředků pro nastavení kybernetické bezpečnosti;</w:t>
            </w:r>
          </w:p>
          <w:p w14:paraId="0CF2DA5B" w14:textId="02FACD1F" w:rsidR="00C5796C" w:rsidRPr="00D848A2" w:rsidRDefault="0030143E" w:rsidP="0030143E">
            <w:pPr>
              <w:rPr>
                <w:rFonts w:asciiTheme="minorHAnsi" w:hAnsiTheme="minorHAnsi" w:cstheme="minorHAnsi"/>
              </w:rPr>
            </w:pPr>
            <w:r w:rsidRPr="00D848A2">
              <w:rPr>
                <w:rFonts w:asciiTheme="minorHAnsi" w:hAnsiTheme="minorHAnsi" w:cstheme="minorHAnsi"/>
              </w:rPr>
              <w:t>efektivně a bezpečně využívá vhodný aplikační software, volí a používá odpovídající aplikace podle stanoveného cíle (textový procesor, software pro tvorbu prezentací, grafický software, tabulkový procesor, nástroj pro tvorbu databází aj., dle potřeby).</w:t>
            </w:r>
          </w:p>
        </w:tc>
        <w:tc>
          <w:tcPr>
            <w:tcW w:w="5021" w:type="dxa"/>
            <w:tcBorders>
              <w:bottom w:val="single" w:sz="4" w:space="0" w:color="auto"/>
            </w:tcBorders>
          </w:tcPr>
          <w:p w14:paraId="4859665B"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Open Office </w:t>
            </w:r>
          </w:p>
          <w:p w14:paraId="28B87D7D"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proofErr w:type="spellStart"/>
            <w:r w:rsidRPr="00D848A2">
              <w:rPr>
                <w:rFonts w:asciiTheme="minorHAnsi" w:hAnsiTheme="minorHAnsi" w:cstheme="minorHAnsi"/>
              </w:rPr>
              <w:t>Gimp</w:t>
            </w:r>
            <w:proofErr w:type="spellEnd"/>
            <w:r w:rsidRPr="00D848A2">
              <w:rPr>
                <w:rFonts w:asciiTheme="minorHAnsi" w:hAnsiTheme="minorHAnsi" w:cstheme="minorHAnsi"/>
              </w:rPr>
              <w:t xml:space="preserve"> </w:t>
            </w:r>
          </w:p>
          <w:p w14:paraId="48B2E260"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internetové prohlížeče </w:t>
            </w:r>
          </w:p>
          <w:p w14:paraId="11A35F09"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proofErr w:type="spellStart"/>
            <w:r w:rsidRPr="00D848A2">
              <w:rPr>
                <w:rFonts w:asciiTheme="minorHAnsi" w:hAnsiTheme="minorHAnsi" w:cstheme="minorHAnsi"/>
              </w:rPr>
              <w:t>ftp</w:t>
            </w:r>
            <w:proofErr w:type="spellEnd"/>
            <w:r w:rsidRPr="00D848A2">
              <w:rPr>
                <w:rFonts w:asciiTheme="minorHAnsi" w:hAnsiTheme="minorHAnsi" w:cstheme="minorHAnsi"/>
              </w:rPr>
              <w:t xml:space="preserve"> klienti </w:t>
            </w:r>
          </w:p>
          <w:p w14:paraId="43818DCC"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mail klienti </w:t>
            </w:r>
          </w:p>
          <w:p w14:paraId="193D2EC5" w14:textId="5F25DC87" w:rsidR="00C5796C"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další aplikace </w:t>
            </w:r>
          </w:p>
        </w:tc>
      </w:tr>
      <w:tr w:rsidR="00C5796C" w:rsidRPr="00D848A2" w14:paraId="270948E3" w14:textId="77777777" w:rsidTr="008F75CF">
        <w:tc>
          <w:tcPr>
            <w:tcW w:w="10042" w:type="dxa"/>
            <w:gridSpan w:val="2"/>
            <w:shd w:val="clear" w:color="auto" w:fill="F2F2F2" w:themeFill="background1" w:themeFillShade="F2"/>
            <w:vAlign w:val="center"/>
          </w:tcPr>
          <w:p w14:paraId="0C1F4791" w14:textId="77777777" w:rsidR="00C5796C" w:rsidRPr="00D848A2" w:rsidRDefault="00C5796C" w:rsidP="00033AC7">
            <w:pPr>
              <w:spacing w:after="0"/>
              <w:rPr>
                <w:rFonts w:asciiTheme="minorHAnsi" w:hAnsiTheme="minorHAnsi" w:cstheme="minorHAnsi"/>
              </w:rPr>
            </w:pPr>
            <w:r w:rsidRPr="00D848A2">
              <w:rPr>
                <w:rFonts w:asciiTheme="minorHAnsi" w:hAnsiTheme="minorHAnsi" w:cstheme="minorHAnsi"/>
                <w:b/>
              </w:rPr>
              <w:t>Komentář</w:t>
            </w:r>
          </w:p>
        </w:tc>
      </w:tr>
      <w:tr w:rsidR="00C5796C" w:rsidRPr="00D848A2" w14:paraId="28201489" w14:textId="77777777" w:rsidTr="008F75CF">
        <w:tc>
          <w:tcPr>
            <w:tcW w:w="10042" w:type="dxa"/>
            <w:gridSpan w:val="2"/>
            <w:vAlign w:val="center"/>
          </w:tcPr>
          <w:p w14:paraId="2A3E03AF" w14:textId="0F04AB16" w:rsidR="00C5796C" w:rsidRPr="00D848A2" w:rsidRDefault="0079592C" w:rsidP="00033AC7">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aplikace v Linuxu jako Open Source produkty.</w:t>
            </w:r>
          </w:p>
        </w:tc>
      </w:tr>
      <w:tr w:rsidR="00C5796C" w:rsidRPr="00D848A2" w14:paraId="6A436489" w14:textId="77777777" w:rsidTr="008F75CF">
        <w:tc>
          <w:tcPr>
            <w:tcW w:w="10042" w:type="dxa"/>
            <w:gridSpan w:val="2"/>
            <w:tcBorders>
              <w:bottom w:val="single" w:sz="4" w:space="0" w:color="auto"/>
            </w:tcBorders>
            <w:vAlign w:val="center"/>
          </w:tcPr>
          <w:p w14:paraId="052B5408" w14:textId="1B29553B" w:rsidR="00C5796C" w:rsidRPr="00D848A2" w:rsidRDefault="00C5796C" w:rsidP="00033AC7">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C5796C" w:rsidRPr="00D848A2" w14:paraId="39F72A59" w14:textId="77777777" w:rsidTr="008F75CF">
        <w:tc>
          <w:tcPr>
            <w:tcW w:w="10042" w:type="dxa"/>
            <w:gridSpan w:val="2"/>
            <w:shd w:val="clear" w:color="auto" w:fill="F2F2F2" w:themeFill="background1" w:themeFillShade="F2"/>
            <w:vAlign w:val="center"/>
          </w:tcPr>
          <w:p w14:paraId="3674CD5D"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do:</w:t>
            </w:r>
          </w:p>
        </w:tc>
      </w:tr>
      <w:tr w:rsidR="00C5796C" w:rsidRPr="00D848A2" w14:paraId="2969F7ED" w14:textId="77777777" w:rsidTr="008F75CF">
        <w:tc>
          <w:tcPr>
            <w:tcW w:w="10042" w:type="dxa"/>
            <w:gridSpan w:val="2"/>
            <w:tcBorders>
              <w:bottom w:val="single" w:sz="4" w:space="0" w:color="auto"/>
            </w:tcBorders>
            <w:vAlign w:val="center"/>
          </w:tcPr>
          <w:p w14:paraId="0A36C425" w14:textId="77777777" w:rsidR="000063B4" w:rsidRPr="00D848A2" w:rsidRDefault="000063B4" w:rsidP="00033AC7">
            <w:pPr>
              <w:spacing w:after="0"/>
              <w:rPr>
                <w:rFonts w:asciiTheme="minorHAnsi" w:hAnsiTheme="minorHAnsi" w:cstheme="minorHAnsi"/>
              </w:rPr>
            </w:pPr>
            <w:r w:rsidRPr="00D848A2">
              <w:rPr>
                <w:rFonts w:asciiTheme="minorHAnsi" w:hAnsiTheme="minorHAnsi" w:cstheme="minorHAnsi"/>
              </w:rPr>
              <w:t xml:space="preserve">AS (4. ročník): Spolupráce a sdílení informací </w:t>
            </w:r>
          </w:p>
          <w:p w14:paraId="11FFCF42" w14:textId="3104EE3F" w:rsidR="0031795E" w:rsidRPr="00D848A2" w:rsidRDefault="00D848A2" w:rsidP="0031795E">
            <w:pPr>
              <w:spacing w:after="0"/>
              <w:rPr>
                <w:rFonts w:asciiTheme="minorHAnsi" w:hAnsiTheme="minorHAnsi" w:cstheme="minorHAnsi"/>
              </w:rPr>
            </w:pPr>
            <w:r w:rsidRPr="00D848A2">
              <w:rPr>
                <w:rFonts w:asciiTheme="minorHAnsi" w:hAnsiTheme="minorHAnsi" w:cstheme="minorHAnsi"/>
              </w:rPr>
              <w:t>PS (2. ročník): Základy LAN sítě a směrování ve VLAN sítích</w:t>
            </w:r>
          </w:p>
          <w:p w14:paraId="5A206FB2" w14:textId="1DBEE4AE" w:rsidR="00C5796C" w:rsidRPr="00D848A2" w:rsidRDefault="0031795E" w:rsidP="0031795E">
            <w:pPr>
              <w:spacing w:after="0"/>
              <w:rPr>
                <w:rFonts w:asciiTheme="minorHAnsi" w:hAnsiTheme="minorHAnsi" w:cstheme="minorHAnsi"/>
              </w:rPr>
            </w:pPr>
            <w:r w:rsidRPr="00D848A2">
              <w:rPr>
                <w:rFonts w:asciiTheme="minorHAnsi" w:hAnsiTheme="minorHAnsi" w:cstheme="minorHAnsi"/>
              </w:rPr>
              <w:t>PCV (2. ročník): Základní konfigurace LAN sítí</w:t>
            </w:r>
          </w:p>
        </w:tc>
      </w:tr>
      <w:tr w:rsidR="00C5796C" w:rsidRPr="00D848A2" w14:paraId="2F6F7FC5" w14:textId="77777777" w:rsidTr="008F75CF">
        <w:tc>
          <w:tcPr>
            <w:tcW w:w="10042" w:type="dxa"/>
            <w:gridSpan w:val="2"/>
            <w:shd w:val="clear" w:color="auto" w:fill="F2F2F2" w:themeFill="background1" w:themeFillShade="F2"/>
            <w:vAlign w:val="center"/>
          </w:tcPr>
          <w:p w14:paraId="61590707"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z:</w:t>
            </w:r>
          </w:p>
        </w:tc>
      </w:tr>
      <w:tr w:rsidR="00C5796C" w:rsidRPr="00D848A2" w14:paraId="11F757D4" w14:textId="77777777" w:rsidTr="008F75CF">
        <w:tc>
          <w:tcPr>
            <w:tcW w:w="10042" w:type="dxa"/>
            <w:gridSpan w:val="2"/>
            <w:vAlign w:val="center"/>
          </w:tcPr>
          <w:p w14:paraId="6B285699" w14:textId="2525A88C" w:rsidR="00AC5534" w:rsidRPr="00D848A2" w:rsidRDefault="00FE5E39" w:rsidP="00033AC7">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63857571" w14:textId="058F0D38" w:rsidR="00C5796C" w:rsidRPr="00D848A2" w:rsidRDefault="00AC5534" w:rsidP="00033AC7">
            <w:pPr>
              <w:spacing w:after="0"/>
              <w:rPr>
                <w:rFonts w:asciiTheme="minorHAnsi" w:hAnsiTheme="minorHAnsi" w:cstheme="minorHAnsi"/>
              </w:rPr>
            </w:pPr>
            <w:r w:rsidRPr="00D848A2">
              <w:rPr>
                <w:rFonts w:asciiTheme="minorHAnsi" w:hAnsiTheme="minorHAnsi" w:cstheme="minorHAnsi"/>
              </w:rPr>
              <w:t>AS (3. ročník): Bezpečné používání informačních technologií</w:t>
            </w:r>
          </w:p>
        </w:tc>
      </w:tr>
    </w:tbl>
    <w:p w14:paraId="58F12972" w14:textId="77777777" w:rsidR="00C5796C" w:rsidRPr="00D848A2" w:rsidRDefault="00C5796C" w:rsidP="00D71B0B">
      <w:pPr>
        <w:spacing w:after="0"/>
      </w:pPr>
    </w:p>
    <w:p w14:paraId="1D10BED7" w14:textId="134E3B94" w:rsidR="00C5796C" w:rsidRPr="00D848A2" w:rsidRDefault="0030143E" w:rsidP="00C5796C">
      <w:pPr>
        <w:pStyle w:val="Podnadpis3"/>
        <w:rPr>
          <w:rFonts w:cstheme="minorHAnsi"/>
        </w:rPr>
      </w:pPr>
      <w:r w:rsidRPr="00D848A2">
        <w:rPr>
          <w:rFonts w:cstheme="minorHAnsi"/>
        </w:rPr>
        <w:t>Komplexní příklad</w:t>
      </w:r>
      <w:r w:rsidR="00C5796C" w:rsidRPr="00D848A2">
        <w:t xml:space="preserve">, </w:t>
      </w:r>
      <w:r w:rsidRPr="00D848A2">
        <w:t>6</w:t>
      </w:r>
      <w:r w:rsidR="00C5796C" w:rsidRPr="00D848A2">
        <w:t xml:space="preserve"> hodin</w:t>
      </w:r>
    </w:p>
    <w:tbl>
      <w:tblPr>
        <w:tblStyle w:val="Mkatabulky"/>
        <w:tblW w:w="0" w:type="auto"/>
        <w:tblLook w:val="04A0" w:firstRow="1" w:lastRow="0" w:firstColumn="1" w:lastColumn="0" w:noHBand="0" w:noVBand="1"/>
      </w:tblPr>
      <w:tblGrid>
        <w:gridCol w:w="5021"/>
        <w:gridCol w:w="5021"/>
      </w:tblGrid>
      <w:tr w:rsidR="00C5796C" w:rsidRPr="00D848A2" w14:paraId="0514E352" w14:textId="77777777" w:rsidTr="008F75CF">
        <w:tc>
          <w:tcPr>
            <w:tcW w:w="5021" w:type="dxa"/>
            <w:shd w:val="clear" w:color="auto" w:fill="F2F2F2" w:themeFill="background1" w:themeFillShade="F2"/>
            <w:vAlign w:val="center"/>
          </w:tcPr>
          <w:p w14:paraId="267612DA"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ABDF962"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Učivo</w:t>
            </w:r>
          </w:p>
        </w:tc>
      </w:tr>
      <w:tr w:rsidR="00C5796C" w:rsidRPr="00D848A2" w14:paraId="4785CD4C" w14:textId="77777777" w:rsidTr="008F75CF">
        <w:tc>
          <w:tcPr>
            <w:tcW w:w="5021" w:type="dxa"/>
            <w:tcBorders>
              <w:bottom w:val="single" w:sz="4" w:space="0" w:color="auto"/>
            </w:tcBorders>
          </w:tcPr>
          <w:p w14:paraId="0D61758B" w14:textId="77777777" w:rsidR="00C5796C" w:rsidRPr="00D848A2" w:rsidRDefault="00C5796C" w:rsidP="008F75CF">
            <w:pPr>
              <w:rPr>
                <w:rFonts w:asciiTheme="minorHAnsi" w:hAnsiTheme="minorHAnsi" w:cstheme="minorHAnsi"/>
              </w:rPr>
            </w:pPr>
            <w:r w:rsidRPr="00D848A2">
              <w:rPr>
                <w:rFonts w:asciiTheme="minorHAnsi" w:hAnsiTheme="minorHAnsi" w:cstheme="minorHAnsi"/>
              </w:rPr>
              <w:t>Žák:</w:t>
            </w:r>
          </w:p>
          <w:p w14:paraId="6EE7042D" w14:textId="66AD8DD3" w:rsidR="00C5796C" w:rsidRPr="00D848A2" w:rsidRDefault="0030143E" w:rsidP="0030143E">
            <w:pPr>
              <w:rPr>
                <w:rFonts w:asciiTheme="minorHAnsi" w:hAnsiTheme="minorHAnsi" w:cstheme="minorHAnsi"/>
              </w:rPr>
            </w:pPr>
            <w:r w:rsidRPr="00D848A2">
              <w:rPr>
                <w:rFonts w:asciiTheme="minorHAnsi" w:hAnsiTheme="minorHAnsi" w:cstheme="minorHAnsi"/>
              </w:rPr>
              <w:t>ověří správnost, najde a opraví případnou chybu.</w:t>
            </w:r>
          </w:p>
        </w:tc>
        <w:tc>
          <w:tcPr>
            <w:tcW w:w="5021" w:type="dxa"/>
            <w:tcBorders>
              <w:bottom w:val="single" w:sz="4" w:space="0" w:color="auto"/>
            </w:tcBorders>
          </w:tcPr>
          <w:p w14:paraId="0B654777"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zadání a rozbor projektu </w:t>
            </w:r>
          </w:p>
          <w:p w14:paraId="477347F1"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vytvoření pracovních skupin </w:t>
            </w:r>
          </w:p>
          <w:p w14:paraId="2C9BCCBB"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řešení projektu </w:t>
            </w:r>
          </w:p>
          <w:p w14:paraId="7009F626"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ověření činnosti, vyhodnocení správnosti řešení </w:t>
            </w:r>
          </w:p>
          <w:p w14:paraId="3DDFA33A" w14:textId="1CD51427" w:rsidR="00C5796C"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dokumentace projektu </w:t>
            </w:r>
          </w:p>
        </w:tc>
      </w:tr>
      <w:tr w:rsidR="00C5796C" w:rsidRPr="00D848A2" w14:paraId="71A8B131" w14:textId="77777777" w:rsidTr="008F75CF">
        <w:tc>
          <w:tcPr>
            <w:tcW w:w="10042" w:type="dxa"/>
            <w:gridSpan w:val="2"/>
            <w:shd w:val="clear" w:color="auto" w:fill="F2F2F2" w:themeFill="background1" w:themeFillShade="F2"/>
            <w:vAlign w:val="center"/>
          </w:tcPr>
          <w:p w14:paraId="7321C5A8" w14:textId="77777777" w:rsidR="00C5796C" w:rsidRPr="00D848A2" w:rsidRDefault="00C5796C" w:rsidP="00033AC7">
            <w:pPr>
              <w:spacing w:after="0"/>
              <w:rPr>
                <w:rFonts w:asciiTheme="minorHAnsi" w:hAnsiTheme="minorHAnsi" w:cstheme="minorHAnsi"/>
              </w:rPr>
            </w:pPr>
            <w:r w:rsidRPr="00D848A2">
              <w:rPr>
                <w:rFonts w:asciiTheme="minorHAnsi" w:hAnsiTheme="minorHAnsi" w:cstheme="minorHAnsi"/>
                <w:b/>
              </w:rPr>
              <w:t>Komentář</w:t>
            </w:r>
          </w:p>
        </w:tc>
      </w:tr>
      <w:tr w:rsidR="00C5796C" w:rsidRPr="00D848A2" w14:paraId="4EAF1CF4" w14:textId="77777777" w:rsidTr="008F75CF">
        <w:tc>
          <w:tcPr>
            <w:tcW w:w="10042" w:type="dxa"/>
            <w:gridSpan w:val="2"/>
            <w:vAlign w:val="center"/>
          </w:tcPr>
          <w:p w14:paraId="6FA2AC0B" w14:textId="709BE580" w:rsidR="00C5796C" w:rsidRPr="00D848A2" w:rsidRDefault="0079592C" w:rsidP="00033AC7">
            <w:pPr>
              <w:spacing w:after="0"/>
              <w:rPr>
                <w:rFonts w:asciiTheme="minorHAnsi" w:hAnsiTheme="minorHAnsi" w:cstheme="minorHAnsi"/>
                <w:b/>
              </w:rPr>
            </w:pPr>
            <w:r w:rsidRPr="00D848A2">
              <w:rPr>
                <w:rFonts w:asciiTheme="minorHAnsi" w:hAnsiTheme="minorHAnsi" w:cstheme="minorHAnsi"/>
              </w:rPr>
              <w:t>Žáci prokáží schopnost syntetického využití získaných znalostí a dovedností pro správu OS Linux. Žáci chápou postavení administrátora systému v prostředí organizace, zodpovědnost za bezpečnost sítě a ochranu dat.</w:t>
            </w:r>
          </w:p>
        </w:tc>
      </w:tr>
      <w:tr w:rsidR="00C5796C" w:rsidRPr="00D848A2" w14:paraId="4DC23A4B" w14:textId="77777777" w:rsidTr="008F75CF">
        <w:tc>
          <w:tcPr>
            <w:tcW w:w="10042" w:type="dxa"/>
            <w:gridSpan w:val="2"/>
            <w:tcBorders>
              <w:bottom w:val="single" w:sz="4" w:space="0" w:color="auto"/>
            </w:tcBorders>
            <w:vAlign w:val="center"/>
          </w:tcPr>
          <w:p w14:paraId="4564F971" w14:textId="3B1FDFBD" w:rsidR="00C5796C" w:rsidRPr="00D848A2" w:rsidRDefault="00C5796C" w:rsidP="00D71B0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D71B0B">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C5796C" w:rsidRPr="00D848A2" w14:paraId="3EF09E23" w14:textId="77777777" w:rsidTr="008F75CF">
        <w:tc>
          <w:tcPr>
            <w:tcW w:w="10042" w:type="dxa"/>
            <w:gridSpan w:val="2"/>
            <w:shd w:val="clear" w:color="auto" w:fill="F2F2F2" w:themeFill="background1" w:themeFillShade="F2"/>
            <w:vAlign w:val="center"/>
          </w:tcPr>
          <w:p w14:paraId="2F432BB5"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do:</w:t>
            </w:r>
          </w:p>
        </w:tc>
      </w:tr>
      <w:tr w:rsidR="00C5796C" w:rsidRPr="00D848A2" w14:paraId="13273021" w14:textId="77777777" w:rsidTr="008F75CF">
        <w:tc>
          <w:tcPr>
            <w:tcW w:w="10042" w:type="dxa"/>
            <w:gridSpan w:val="2"/>
            <w:tcBorders>
              <w:bottom w:val="single" w:sz="4" w:space="0" w:color="auto"/>
            </w:tcBorders>
            <w:vAlign w:val="center"/>
          </w:tcPr>
          <w:p w14:paraId="19F395CF" w14:textId="77777777" w:rsidR="00AC5534" w:rsidRPr="00D848A2" w:rsidRDefault="00AC5534" w:rsidP="00AA307E">
            <w:pPr>
              <w:spacing w:after="0"/>
              <w:rPr>
                <w:rStyle w:val="Dotaceuebnhobloku2"/>
                <w:rFonts w:asciiTheme="minorHAnsi" w:hAnsiTheme="minorHAnsi" w:cstheme="minorHAnsi"/>
              </w:rPr>
            </w:pPr>
            <w:r w:rsidRPr="00D848A2">
              <w:rPr>
                <w:rFonts w:asciiTheme="minorHAnsi" w:hAnsiTheme="minorHAnsi" w:cstheme="minorHAnsi"/>
              </w:rPr>
              <w:t>AS (4. ročník): Spolupráce a sdílení informací</w:t>
            </w:r>
          </w:p>
          <w:p w14:paraId="4ED630BE" w14:textId="790C4266" w:rsidR="00C5796C" w:rsidRPr="00D848A2" w:rsidRDefault="00D848A2" w:rsidP="00AA307E">
            <w:pPr>
              <w:spacing w:after="0"/>
              <w:rPr>
                <w:rFonts w:asciiTheme="minorHAnsi" w:hAnsiTheme="minorHAnsi" w:cstheme="minorHAnsi"/>
                <w:bCs/>
              </w:rPr>
            </w:pPr>
            <w:r w:rsidRPr="00D848A2">
              <w:rPr>
                <w:rFonts w:asciiTheme="minorHAnsi" w:hAnsiTheme="minorHAnsi" w:cstheme="minorHAnsi"/>
              </w:rPr>
              <w:t>PS (3. ročník): Základy bezpečnosti v počítačové síti</w:t>
            </w:r>
          </w:p>
          <w:p w14:paraId="2E4C70C5" w14:textId="77777777" w:rsidR="00AA307E" w:rsidRPr="00D848A2" w:rsidRDefault="00AA307E" w:rsidP="00AA307E">
            <w:pPr>
              <w:spacing w:after="0"/>
              <w:rPr>
                <w:rFonts w:asciiTheme="minorHAnsi" w:hAnsiTheme="minorHAnsi" w:cstheme="minorHAnsi"/>
              </w:rPr>
            </w:pPr>
            <w:r w:rsidRPr="00D848A2">
              <w:rPr>
                <w:rFonts w:asciiTheme="minorHAnsi" w:hAnsiTheme="minorHAnsi" w:cstheme="minorHAnsi"/>
              </w:rPr>
              <w:t>PS (4. ročník): WAN sítě</w:t>
            </w:r>
          </w:p>
          <w:p w14:paraId="458EEFDC" w14:textId="77777777" w:rsidR="00AA307E" w:rsidRPr="00D848A2" w:rsidRDefault="00AA307E" w:rsidP="00AA307E">
            <w:pPr>
              <w:spacing w:after="0"/>
              <w:rPr>
                <w:rFonts w:asciiTheme="minorHAnsi" w:hAnsiTheme="minorHAnsi" w:cstheme="minorHAnsi"/>
              </w:rPr>
            </w:pPr>
            <w:r w:rsidRPr="00D848A2">
              <w:rPr>
                <w:rFonts w:asciiTheme="minorHAnsi" w:hAnsiTheme="minorHAnsi" w:cstheme="minorHAnsi"/>
              </w:rPr>
              <w:t>PS (4. ročník): WAN služby</w:t>
            </w:r>
          </w:p>
          <w:p w14:paraId="2FEF8752" w14:textId="1794B0E7" w:rsidR="00AA307E" w:rsidRPr="00D848A2" w:rsidRDefault="00AA307E" w:rsidP="00AA307E">
            <w:pPr>
              <w:spacing w:after="0"/>
              <w:rPr>
                <w:rFonts w:asciiTheme="minorHAnsi" w:hAnsiTheme="minorHAnsi" w:cstheme="minorHAnsi"/>
              </w:rPr>
            </w:pPr>
            <w:r w:rsidRPr="00D848A2">
              <w:rPr>
                <w:rFonts w:asciiTheme="minorHAnsi" w:hAnsiTheme="minorHAnsi" w:cstheme="minorHAnsi"/>
              </w:rPr>
              <w:t>PCV (4. ročník): Konfigurace WAN sítě</w:t>
            </w:r>
          </w:p>
        </w:tc>
      </w:tr>
      <w:tr w:rsidR="00C5796C" w:rsidRPr="00D848A2" w14:paraId="59A44C19" w14:textId="77777777" w:rsidTr="008F75CF">
        <w:tc>
          <w:tcPr>
            <w:tcW w:w="10042" w:type="dxa"/>
            <w:gridSpan w:val="2"/>
            <w:shd w:val="clear" w:color="auto" w:fill="F2F2F2" w:themeFill="background1" w:themeFillShade="F2"/>
            <w:vAlign w:val="center"/>
          </w:tcPr>
          <w:p w14:paraId="616E2592"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z:</w:t>
            </w:r>
          </w:p>
        </w:tc>
      </w:tr>
      <w:tr w:rsidR="00C5796C" w:rsidRPr="00D848A2" w14:paraId="4844FA85" w14:textId="77777777" w:rsidTr="008F75CF">
        <w:tc>
          <w:tcPr>
            <w:tcW w:w="10042" w:type="dxa"/>
            <w:gridSpan w:val="2"/>
            <w:vAlign w:val="center"/>
          </w:tcPr>
          <w:p w14:paraId="3D941E64" w14:textId="77777777" w:rsidR="00AA307E" w:rsidRPr="00D848A2" w:rsidRDefault="00AC5534" w:rsidP="00AA307E">
            <w:pPr>
              <w:spacing w:after="0"/>
              <w:rPr>
                <w:rFonts w:asciiTheme="minorHAnsi" w:hAnsiTheme="minorHAnsi" w:cstheme="minorHAnsi"/>
              </w:rPr>
            </w:pPr>
            <w:r w:rsidRPr="00D848A2">
              <w:rPr>
                <w:rFonts w:asciiTheme="minorHAnsi" w:hAnsiTheme="minorHAnsi" w:cstheme="minorHAnsi"/>
              </w:rPr>
              <w:t>AS (4. ročník): Spolupráce a sdílení informací</w:t>
            </w:r>
            <w:r w:rsidR="00AA307E" w:rsidRPr="00D848A2">
              <w:rPr>
                <w:rFonts w:asciiTheme="minorHAnsi" w:hAnsiTheme="minorHAnsi" w:cstheme="minorHAnsi"/>
              </w:rPr>
              <w:t xml:space="preserve"> </w:t>
            </w:r>
          </w:p>
          <w:p w14:paraId="0F0830CE" w14:textId="7DA99FFE" w:rsidR="00C5796C" w:rsidRPr="00D848A2" w:rsidRDefault="00D848A2" w:rsidP="00AA307E">
            <w:pPr>
              <w:spacing w:after="0"/>
              <w:rPr>
                <w:rFonts w:asciiTheme="minorHAnsi" w:hAnsiTheme="minorHAnsi" w:cstheme="minorHAnsi"/>
              </w:rPr>
            </w:pPr>
            <w:r w:rsidRPr="00D848A2">
              <w:rPr>
                <w:rFonts w:asciiTheme="minorHAnsi" w:hAnsiTheme="minorHAnsi" w:cstheme="minorHAnsi"/>
              </w:rPr>
              <w:t>PS (3. ročník): Základy bezpečnosti v počítačové síti</w:t>
            </w:r>
          </w:p>
        </w:tc>
      </w:tr>
    </w:tbl>
    <w:p w14:paraId="5E5097AA" w14:textId="77777777" w:rsidR="00C5796C" w:rsidRPr="00D848A2" w:rsidRDefault="00C5796C" w:rsidP="00111518">
      <w:pPr>
        <w:spacing w:after="0"/>
      </w:pPr>
    </w:p>
    <w:p w14:paraId="54D73EB5" w14:textId="10D79D09" w:rsidR="00C5796C" w:rsidRPr="00D848A2" w:rsidRDefault="0030143E" w:rsidP="00C5796C">
      <w:pPr>
        <w:pStyle w:val="Podnadpis3"/>
        <w:rPr>
          <w:rFonts w:cstheme="minorHAnsi"/>
        </w:rPr>
      </w:pPr>
      <w:r w:rsidRPr="00D848A2">
        <w:rPr>
          <w:rFonts w:cstheme="minorHAnsi"/>
        </w:rPr>
        <w:t>Obecné administrátorské postupy</w:t>
      </w:r>
      <w:r w:rsidR="00C5796C" w:rsidRPr="00D848A2">
        <w:t xml:space="preserve">, </w:t>
      </w:r>
      <w:r w:rsidRPr="00D848A2">
        <w:t>6</w:t>
      </w:r>
      <w:r w:rsidR="00C5796C" w:rsidRPr="00D848A2">
        <w:t xml:space="preserve"> hodin</w:t>
      </w:r>
    </w:p>
    <w:tbl>
      <w:tblPr>
        <w:tblStyle w:val="Mkatabulky"/>
        <w:tblW w:w="0" w:type="auto"/>
        <w:tblLook w:val="04A0" w:firstRow="1" w:lastRow="0" w:firstColumn="1" w:lastColumn="0" w:noHBand="0" w:noVBand="1"/>
      </w:tblPr>
      <w:tblGrid>
        <w:gridCol w:w="5021"/>
        <w:gridCol w:w="5021"/>
      </w:tblGrid>
      <w:tr w:rsidR="00C5796C" w:rsidRPr="00D848A2" w14:paraId="73FB082E" w14:textId="77777777" w:rsidTr="008F75CF">
        <w:tc>
          <w:tcPr>
            <w:tcW w:w="5021" w:type="dxa"/>
            <w:shd w:val="clear" w:color="auto" w:fill="F2F2F2" w:themeFill="background1" w:themeFillShade="F2"/>
            <w:vAlign w:val="center"/>
          </w:tcPr>
          <w:p w14:paraId="608D7972"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E79067F"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Učivo</w:t>
            </w:r>
          </w:p>
        </w:tc>
      </w:tr>
      <w:tr w:rsidR="00C5796C" w:rsidRPr="00D848A2" w14:paraId="761D9FAD" w14:textId="77777777" w:rsidTr="008F75CF">
        <w:tc>
          <w:tcPr>
            <w:tcW w:w="5021" w:type="dxa"/>
            <w:tcBorders>
              <w:bottom w:val="single" w:sz="4" w:space="0" w:color="auto"/>
            </w:tcBorders>
          </w:tcPr>
          <w:p w14:paraId="0075C8F2" w14:textId="77777777" w:rsidR="00C5796C" w:rsidRPr="00D848A2" w:rsidRDefault="00C5796C" w:rsidP="00D71B0B">
            <w:pPr>
              <w:spacing w:after="60" w:line="240" w:lineRule="auto"/>
              <w:rPr>
                <w:rFonts w:asciiTheme="minorHAnsi" w:hAnsiTheme="minorHAnsi" w:cstheme="minorHAnsi"/>
              </w:rPr>
            </w:pPr>
            <w:r w:rsidRPr="00D848A2">
              <w:rPr>
                <w:rFonts w:asciiTheme="minorHAnsi" w:hAnsiTheme="minorHAnsi" w:cstheme="minorHAnsi"/>
              </w:rPr>
              <w:t>Žák:</w:t>
            </w:r>
          </w:p>
          <w:p w14:paraId="694BB62C" w14:textId="5E2443B5" w:rsidR="0030143E" w:rsidRPr="00D848A2" w:rsidRDefault="0030143E" w:rsidP="00D71B0B">
            <w:pPr>
              <w:pStyle w:val="Uebnblok-nzevvstupu"/>
              <w:spacing w:after="60" w:line="240" w:lineRule="auto"/>
              <w:rPr>
                <w:rFonts w:asciiTheme="minorHAnsi" w:hAnsiTheme="minorHAnsi"/>
                <w:color w:val="auto"/>
              </w:rPr>
            </w:pPr>
            <w:r w:rsidRPr="00D848A2">
              <w:rPr>
                <w:rFonts w:asciiTheme="minorHAnsi" w:hAnsiTheme="minorHAnsi"/>
                <w:color w:val="auto"/>
              </w:rPr>
              <w:t>zajistí integritu, důvěrnost a bezpečnost dat v OS;</w:t>
            </w:r>
          </w:p>
          <w:p w14:paraId="1898967F" w14:textId="039706B3" w:rsidR="0030143E" w:rsidRPr="00D848A2" w:rsidRDefault="0030143E" w:rsidP="00D71B0B">
            <w:pPr>
              <w:pStyle w:val="Uebnblok-nzevvstupu"/>
              <w:spacing w:after="60" w:line="240" w:lineRule="auto"/>
              <w:rPr>
                <w:rFonts w:asciiTheme="minorHAnsi" w:hAnsiTheme="minorHAnsi"/>
                <w:color w:val="auto"/>
              </w:rPr>
            </w:pPr>
            <w:r w:rsidRPr="00D848A2">
              <w:rPr>
                <w:rFonts w:asciiTheme="minorHAnsi" w:hAnsiTheme="minorHAnsi"/>
                <w:color w:val="auto"/>
              </w:rPr>
              <w:t>zálohuje OS a data;</w:t>
            </w:r>
          </w:p>
          <w:p w14:paraId="30D237D1" w14:textId="575CEA11" w:rsidR="0030143E" w:rsidRPr="00D848A2" w:rsidRDefault="0030143E" w:rsidP="00D71B0B">
            <w:pPr>
              <w:pStyle w:val="Uebnblok-nzevvstupu"/>
              <w:spacing w:after="60" w:line="240" w:lineRule="auto"/>
              <w:rPr>
                <w:rFonts w:asciiTheme="minorHAnsi" w:hAnsiTheme="minorHAnsi"/>
                <w:color w:val="auto"/>
              </w:rPr>
            </w:pPr>
            <w:r w:rsidRPr="00D848A2">
              <w:rPr>
                <w:rFonts w:asciiTheme="minorHAnsi" w:hAnsiTheme="minorHAnsi"/>
                <w:color w:val="auto"/>
              </w:rPr>
              <w:t>zaktualizuje OS;</w:t>
            </w:r>
          </w:p>
          <w:p w14:paraId="0BB410D0" w14:textId="4489870A" w:rsidR="0030143E" w:rsidRPr="00D848A2" w:rsidRDefault="0030143E" w:rsidP="00D71B0B">
            <w:pPr>
              <w:pStyle w:val="Uebnblok-nzevvstupu"/>
              <w:spacing w:after="60" w:line="240" w:lineRule="auto"/>
              <w:rPr>
                <w:rFonts w:asciiTheme="minorHAnsi" w:hAnsiTheme="minorHAnsi"/>
                <w:color w:val="auto"/>
              </w:rPr>
            </w:pPr>
            <w:r w:rsidRPr="00D848A2">
              <w:rPr>
                <w:rFonts w:asciiTheme="minorHAnsi" w:hAnsiTheme="minorHAnsi"/>
                <w:color w:val="auto"/>
              </w:rPr>
              <w:lastRenderedPageBreak/>
              <w:t>zabezpečí počítače proti zneužití;</w:t>
            </w:r>
          </w:p>
          <w:p w14:paraId="15F5C4C5" w14:textId="28E7D892" w:rsidR="0030143E" w:rsidRPr="00D848A2" w:rsidRDefault="0030143E" w:rsidP="00D71B0B">
            <w:pPr>
              <w:pStyle w:val="Uebnblok-nzevvstupu"/>
              <w:spacing w:after="60" w:line="240" w:lineRule="auto"/>
              <w:rPr>
                <w:rFonts w:asciiTheme="minorHAnsi" w:hAnsiTheme="minorHAnsi"/>
                <w:color w:val="auto"/>
              </w:rPr>
            </w:pPr>
            <w:r w:rsidRPr="00D848A2">
              <w:rPr>
                <w:rFonts w:asciiTheme="minorHAnsi" w:hAnsiTheme="minorHAnsi"/>
                <w:color w:val="auto"/>
              </w:rPr>
              <w:t>rozlišuje mezi používanými OS a zvolí vhodný OS s ohledem na jeho nasazení;</w:t>
            </w:r>
          </w:p>
          <w:p w14:paraId="41AAA5AF" w14:textId="7D7AAC02" w:rsidR="00C5796C" w:rsidRPr="00D848A2" w:rsidRDefault="0030143E" w:rsidP="00D71B0B">
            <w:pPr>
              <w:spacing w:after="60" w:line="240" w:lineRule="auto"/>
              <w:rPr>
                <w:rFonts w:asciiTheme="minorHAnsi" w:hAnsiTheme="minorHAnsi" w:cstheme="minorHAnsi"/>
              </w:rPr>
            </w:pPr>
            <w:r w:rsidRPr="00D848A2">
              <w:rPr>
                <w:rFonts w:asciiTheme="minorHAnsi" w:hAnsiTheme="minorHAnsi" w:cstheme="minorHAnsi"/>
              </w:rPr>
              <w:t>rozezná druhy škodlivého SW a aplikuje antivirus s pravidelnou aktualizací.</w:t>
            </w:r>
          </w:p>
        </w:tc>
        <w:tc>
          <w:tcPr>
            <w:tcW w:w="5021" w:type="dxa"/>
            <w:tcBorders>
              <w:bottom w:val="single" w:sz="4" w:space="0" w:color="auto"/>
            </w:tcBorders>
          </w:tcPr>
          <w:p w14:paraId="6FEB239D"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postupy pro zajištění konfigurace systému </w:t>
            </w:r>
          </w:p>
          <w:p w14:paraId="2AC236BF" w14:textId="2699D4FD"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správa uživatelských účtů, skupin, přidělování práv a</w:t>
            </w:r>
            <w:r w:rsidR="00D71B0B">
              <w:rPr>
                <w:rFonts w:asciiTheme="minorHAnsi" w:hAnsiTheme="minorHAnsi" w:cstheme="minorHAnsi"/>
              </w:rPr>
              <w:t> </w:t>
            </w:r>
            <w:r w:rsidRPr="00D848A2">
              <w:rPr>
                <w:rFonts w:asciiTheme="minorHAnsi" w:hAnsiTheme="minorHAnsi" w:cstheme="minorHAnsi"/>
              </w:rPr>
              <w:t xml:space="preserve">oprávnění </w:t>
            </w:r>
          </w:p>
          <w:p w14:paraId="77BB08D6"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zajištění bezpečnosti v síti </w:t>
            </w:r>
          </w:p>
          <w:p w14:paraId="5D4EF692" w14:textId="77777777" w:rsidR="0030143E"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zálohování dat </w:t>
            </w:r>
          </w:p>
          <w:p w14:paraId="113695CD" w14:textId="1F78004A" w:rsidR="00C5796C" w:rsidRPr="00D848A2" w:rsidRDefault="0030143E" w:rsidP="003014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standardní postupy při řešení problémů </w:t>
            </w:r>
          </w:p>
        </w:tc>
      </w:tr>
      <w:tr w:rsidR="00C5796C" w:rsidRPr="00D848A2" w14:paraId="7D280754" w14:textId="77777777" w:rsidTr="008F75CF">
        <w:tc>
          <w:tcPr>
            <w:tcW w:w="10042" w:type="dxa"/>
            <w:gridSpan w:val="2"/>
            <w:shd w:val="clear" w:color="auto" w:fill="F2F2F2" w:themeFill="background1" w:themeFillShade="F2"/>
            <w:vAlign w:val="center"/>
          </w:tcPr>
          <w:p w14:paraId="6983B79E" w14:textId="77777777" w:rsidR="00C5796C" w:rsidRPr="00D848A2" w:rsidRDefault="00C5796C" w:rsidP="00033AC7">
            <w:pPr>
              <w:spacing w:after="0"/>
              <w:rPr>
                <w:rFonts w:asciiTheme="minorHAnsi" w:hAnsiTheme="minorHAnsi" w:cstheme="minorHAnsi"/>
              </w:rPr>
            </w:pPr>
            <w:r w:rsidRPr="00D848A2">
              <w:rPr>
                <w:rFonts w:asciiTheme="minorHAnsi" w:hAnsiTheme="minorHAnsi" w:cstheme="minorHAnsi"/>
                <w:b/>
              </w:rPr>
              <w:lastRenderedPageBreak/>
              <w:t>Komentář</w:t>
            </w:r>
          </w:p>
        </w:tc>
      </w:tr>
      <w:tr w:rsidR="00C5796C" w:rsidRPr="00D848A2" w14:paraId="4B1C787C" w14:textId="77777777" w:rsidTr="008F75CF">
        <w:tc>
          <w:tcPr>
            <w:tcW w:w="10042" w:type="dxa"/>
            <w:gridSpan w:val="2"/>
            <w:vAlign w:val="center"/>
          </w:tcPr>
          <w:p w14:paraId="03AE270B" w14:textId="1AA8D153" w:rsidR="00C5796C" w:rsidRPr="00D848A2" w:rsidRDefault="0079592C" w:rsidP="00033AC7">
            <w:pPr>
              <w:spacing w:after="0"/>
              <w:rPr>
                <w:rFonts w:asciiTheme="minorHAnsi" w:hAnsiTheme="minorHAnsi" w:cstheme="minorHAnsi"/>
                <w:b/>
              </w:rPr>
            </w:pPr>
            <w:r w:rsidRPr="00D848A2">
              <w:rPr>
                <w:rFonts w:asciiTheme="minorHAnsi" w:hAnsiTheme="minorHAnsi" w:cstheme="minorHAnsi"/>
              </w:rPr>
              <w:t>Žáci mají zobecněny administrátorské postupy, jsou připraveni tyto znalosti rozvíjet, adaptovat na nové systémy a situace. Žáci mají komplexní přehled o práci IT administrátora, mají osvojeny znalosti, dovednosti a návyky pro vykonávání této profese.</w:t>
            </w:r>
          </w:p>
        </w:tc>
      </w:tr>
      <w:tr w:rsidR="00C5796C" w:rsidRPr="00D848A2" w14:paraId="61433985" w14:textId="77777777" w:rsidTr="008F75CF">
        <w:tc>
          <w:tcPr>
            <w:tcW w:w="10042" w:type="dxa"/>
            <w:gridSpan w:val="2"/>
            <w:tcBorders>
              <w:bottom w:val="single" w:sz="4" w:space="0" w:color="auto"/>
            </w:tcBorders>
            <w:vAlign w:val="center"/>
          </w:tcPr>
          <w:p w14:paraId="244AB660" w14:textId="08411482" w:rsidR="00C5796C" w:rsidRPr="00D848A2" w:rsidRDefault="00C5796C" w:rsidP="00D71B0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D71B0B">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C5796C" w:rsidRPr="00D848A2" w14:paraId="5B5FA3FE" w14:textId="77777777" w:rsidTr="008F75CF">
        <w:tc>
          <w:tcPr>
            <w:tcW w:w="10042" w:type="dxa"/>
            <w:gridSpan w:val="2"/>
            <w:shd w:val="clear" w:color="auto" w:fill="F2F2F2" w:themeFill="background1" w:themeFillShade="F2"/>
            <w:vAlign w:val="center"/>
          </w:tcPr>
          <w:p w14:paraId="6B028971"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do:</w:t>
            </w:r>
          </w:p>
        </w:tc>
      </w:tr>
      <w:tr w:rsidR="00C5796C" w:rsidRPr="00D848A2" w14:paraId="03E20E61" w14:textId="77777777" w:rsidTr="008F75CF">
        <w:tc>
          <w:tcPr>
            <w:tcW w:w="10042" w:type="dxa"/>
            <w:gridSpan w:val="2"/>
            <w:tcBorders>
              <w:bottom w:val="single" w:sz="4" w:space="0" w:color="auto"/>
            </w:tcBorders>
            <w:vAlign w:val="center"/>
          </w:tcPr>
          <w:p w14:paraId="1CD562FE" w14:textId="77777777" w:rsidR="00AC5534" w:rsidRPr="00D848A2" w:rsidRDefault="00AC5534" w:rsidP="00033AC7">
            <w:pPr>
              <w:spacing w:after="0"/>
              <w:rPr>
                <w:rStyle w:val="Dotaceuebnhobloku2"/>
                <w:rFonts w:asciiTheme="minorHAnsi" w:hAnsiTheme="minorHAnsi" w:cstheme="minorHAnsi"/>
              </w:rPr>
            </w:pPr>
            <w:r w:rsidRPr="00D848A2">
              <w:rPr>
                <w:rFonts w:asciiTheme="minorHAnsi" w:hAnsiTheme="minorHAnsi" w:cstheme="minorHAnsi"/>
              </w:rPr>
              <w:t>AS (4. ročník): Spolupráce a sdílení informací</w:t>
            </w:r>
          </w:p>
          <w:p w14:paraId="78F65D50" w14:textId="14FBF3E6" w:rsidR="00AA307E" w:rsidRPr="00D848A2" w:rsidRDefault="00D848A2" w:rsidP="00AA307E">
            <w:pPr>
              <w:spacing w:after="0"/>
              <w:rPr>
                <w:rFonts w:asciiTheme="minorHAnsi" w:hAnsiTheme="minorHAnsi" w:cstheme="minorHAnsi"/>
              </w:rPr>
            </w:pPr>
            <w:r w:rsidRPr="00D848A2">
              <w:rPr>
                <w:rFonts w:asciiTheme="minorHAnsi" w:hAnsiTheme="minorHAnsi" w:cstheme="minorHAnsi"/>
              </w:rPr>
              <w:t>PS (3. ročník): Základy bezpečnosti v počítačové síti</w:t>
            </w:r>
            <w:r w:rsidR="00AC5534" w:rsidRPr="00D848A2">
              <w:rPr>
                <w:rFonts w:asciiTheme="minorHAnsi" w:hAnsiTheme="minorHAnsi" w:cstheme="minorHAnsi"/>
              </w:rPr>
              <w:t xml:space="preserve"> </w:t>
            </w:r>
          </w:p>
          <w:p w14:paraId="616F02A9" w14:textId="4F89C242" w:rsidR="00AA307E" w:rsidRPr="00D848A2" w:rsidRDefault="00D848A2" w:rsidP="00AA307E">
            <w:pPr>
              <w:spacing w:after="0"/>
              <w:rPr>
                <w:rFonts w:asciiTheme="minorHAnsi" w:hAnsiTheme="minorHAnsi" w:cstheme="minorHAnsi"/>
              </w:rPr>
            </w:pPr>
            <w:r w:rsidRPr="00D848A2">
              <w:rPr>
                <w:rFonts w:asciiTheme="minorHAnsi" w:hAnsiTheme="minorHAnsi" w:cstheme="minorHAnsi"/>
              </w:rPr>
              <w:t>PS (2. ročník): Základy LAN sítě a směrování ve VLAN sítích</w:t>
            </w:r>
          </w:p>
          <w:p w14:paraId="7AC608CC" w14:textId="77777777" w:rsidR="00AA307E" w:rsidRPr="00D848A2" w:rsidRDefault="00AA307E" w:rsidP="00AA307E">
            <w:pPr>
              <w:spacing w:after="0"/>
              <w:rPr>
                <w:rFonts w:asciiTheme="minorHAnsi" w:hAnsiTheme="minorHAnsi" w:cstheme="minorHAnsi"/>
              </w:rPr>
            </w:pPr>
            <w:r w:rsidRPr="00D848A2">
              <w:rPr>
                <w:rFonts w:asciiTheme="minorHAnsi" w:hAnsiTheme="minorHAnsi" w:cstheme="minorHAnsi"/>
              </w:rPr>
              <w:t>PS (3. ročník): Bezdrátové sítě</w:t>
            </w:r>
          </w:p>
          <w:p w14:paraId="1A4C8089" w14:textId="77777777" w:rsidR="00AA307E" w:rsidRPr="00D848A2" w:rsidRDefault="00AA307E" w:rsidP="00AA307E">
            <w:pPr>
              <w:spacing w:after="0"/>
              <w:rPr>
                <w:rFonts w:asciiTheme="minorHAnsi" w:hAnsiTheme="minorHAnsi" w:cstheme="minorHAnsi"/>
              </w:rPr>
            </w:pPr>
            <w:r w:rsidRPr="00D848A2">
              <w:rPr>
                <w:rFonts w:asciiTheme="minorHAnsi" w:hAnsiTheme="minorHAnsi" w:cstheme="minorHAnsi"/>
              </w:rPr>
              <w:t>PS (4. ročník): WAN sítě</w:t>
            </w:r>
          </w:p>
          <w:p w14:paraId="03EBB627" w14:textId="77777777" w:rsidR="00AA307E" w:rsidRPr="00D848A2" w:rsidRDefault="00AA307E" w:rsidP="00AA307E">
            <w:pPr>
              <w:spacing w:after="0"/>
              <w:rPr>
                <w:rFonts w:asciiTheme="minorHAnsi" w:hAnsiTheme="minorHAnsi" w:cstheme="minorHAnsi"/>
              </w:rPr>
            </w:pPr>
            <w:r w:rsidRPr="00D848A2">
              <w:rPr>
                <w:rFonts w:asciiTheme="minorHAnsi" w:hAnsiTheme="minorHAnsi" w:cstheme="minorHAnsi"/>
              </w:rPr>
              <w:t>PS (4. ročník): WAN služby</w:t>
            </w:r>
          </w:p>
          <w:p w14:paraId="04B7BA5B" w14:textId="77777777" w:rsidR="00AA307E" w:rsidRPr="00D848A2" w:rsidRDefault="00AA307E" w:rsidP="00AA307E">
            <w:pPr>
              <w:spacing w:after="0"/>
              <w:rPr>
                <w:rFonts w:asciiTheme="minorHAnsi" w:hAnsiTheme="minorHAnsi" w:cstheme="minorHAnsi"/>
              </w:rPr>
            </w:pPr>
            <w:r w:rsidRPr="00D848A2">
              <w:rPr>
                <w:rFonts w:asciiTheme="minorHAnsi" w:hAnsiTheme="minorHAnsi" w:cstheme="minorHAnsi"/>
              </w:rPr>
              <w:t>PCV (2. ročník): Základní konfigurace LAN sítí</w:t>
            </w:r>
          </w:p>
          <w:p w14:paraId="1774F3C7" w14:textId="77777777" w:rsidR="00AA307E" w:rsidRPr="00D848A2" w:rsidRDefault="00AA307E" w:rsidP="00AA307E">
            <w:pPr>
              <w:spacing w:after="0"/>
              <w:rPr>
                <w:rFonts w:asciiTheme="minorHAnsi" w:hAnsiTheme="minorHAnsi" w:cstheme="minorHAnsi"/>
              </w:rPr>
            </w:pPr>
            <w:r w:rsidRPr="00D848A2">
              <w:rPr>
                <w:rFonts w:asciiTheme="minorHAnsi" w:hAnsiTheme="minorHAnsi" w:cstheme="minorHAnsi"/>
              </w:rPr>
              <w:t>PCV (4. ročník): Konfigurace WAN sítě</w:t>
            </w:r>
          </w:p>
          <w:p w14:paraId="0289A06D" w14:textId="7CB8CE0A" w:rsidR="00AC5534" w:rsidRPr="00D848A2" w:rsidRDefault="00AA307E" w:rsidP="00AA307E">
            <w:pPr>
              <w:spacing w:after="0"/>
              <w:rPr>
                <w:rFonts w:asciiTheme="minorHAnsi" w:hAnsiTheme="minorHAnsi" w:cstheme="minorHAnsi"/>
              </w:rPr>
            </w:pPr>
            <w:r w:rsidRPr="00D848A2">
              <w:rPr>
                <w:rFonts w:asciiTheme="minorHAnsi" w:hAnsiTheme="minorHAnsi" w:cstheme="minorHAnsi"/>
              </w:rPr>
              <w:t>PCV (4. ročník): WAN služby a jejich použití</w:t>
            </w:r>
          </w:p>
          <w:p w14:paraId="7F232F7F" w14:textId="1387C7EA" w:rsidR="00C5796C" w:rsidRPr="00D848A2" w:rsidRDefault="00AC5534" w:rsidP="00033AC7">
            <w:pPr>
              <w:spacing w:after="0"/>
              <w:rPr>
                <w:rFonts w:asciiTheme="minorHAnsi" w:hAnsiTheme="minorHAnsi" w:cstheme="minorHAnsi"/>
              </w:rPr>
            </w:pPr>
            <w:r w:rsidRPr="00D848A2">
              <w:rPr>
                <w:rFonts w:asciiTheme="minorHAnsi" w:hAnsiTheme="minorHAnsi" w:cstheme="minorHAnsi"/>
              </w:rPr>
              <w:t>PG (4. ročník): Uživatelské funkce objektově orientovaného programování</w:t>
            </w:r>
          </w:p>
        </w:tc>
      </w:tr>
      <w:tr w:rsidR="00C5796C" w:rsidRPr="00D848A2" w14:paraId="63E46FD6" w14:textId="77777777" w:rsidTr="008F75CF">
        <w:tc>
          <w:tcPr>
            <w:tcW w:w="10042" w:type="dxa"/>
            <w:gridSpan w:val="2"/>
            <w:shd w:val="clear" w:color="auto" w:fill="F2F2F2" w:themeFill="background1" w:themeFillShade="F2"/>
            <w:vAlign w:val="center"/>
          </w:tcPr>
          <w:p w14:paraId="124E60CE"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z:</w:t>
            </w:r>
          </w:p>
        </w:tc>
      </w:tr>
      <w:tr w:rsidR="00C5796C" w:rsidRPr="00D848A2" w14:paraId="0F33B74C" w14:textId="77777777" w:rsidTr="008F75CF">
        <w:tc>
          <w:tcPr>
            <w:tcW w:w="10042" w:type="dxa"/>
            <w:gridSpan w:val="2"/>
            <w:vAlign w:val="center"/>
          </w:tcPr>
          <w:p w14:paraId="4365AF6F" w14:textId="77777777" w:rsidR="00555B4F" w:rsidRDefault="00555B4F" w:rsidP="00555B4F">
            <w:pPr>
              <w:spacing w:after="0"/>
              <w:rPr>
                <w:rFonts w:asciiTheme="minorHAnsi" w:hAnsiTheme="minorHAnsi" w:cstheme="minorHAnsi"/>
              </w:rPr>
            </w:pPr>
            <w:r>
              <w:rPr>
                <w:rFonts w:asciiTheme="minorHAnsi" w:hAnsiTheme="minorHAnsi" w:cstheme="minorHAnsi"/>
              </w:rPr>
              <w:t>AS (3. ročník): Bezpečné používání informačních technologií</w:t>
            </w:r>
          </w:p>
          <w:p w14:paraId="7258D3AA" w14:textId="495D2873" w:rsidR="00AC5534" w:rsidRDefault="00BB1A9B" w:rsidP="00033AC7">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počítačové sítě</w:t>
            </w:r>
            <w:r w:rsidR="00AC5534" w:rsidRPr="00D848A2">
              <w:rPr>
                <w:rFonts w:asciiTheme="minorHAnsi" w:hAnsiTheme="minorHAnsi" w:cstheme="minorHAnsi"/>
              </w:rPr>
              <w:t xml:space="preserve"> </w:t>
            </w:r>
          </w:p>
          <w:p w14:paraId="0384FAD8" w14:textId="5D7E61DB" w:rsidR="0092360B" w:rsidRPr="00D848A2" w:rsidRDefault="0092360B" w:rsidP="00033AC7">
            <w:pPr>
              <w:spacing w:after="0"/>
              <w:rPr>
                <w:rFonts w:asciiTheme="minorHAnsi" w:hAnsiTheme="minorHAnsi" w:cstheme="minorHAnsi"/>
              </w:rPr>
            </w:pPr>
            <w:r>
              <w:rPr>
                <w:rFonts w:asciiTheme="minorHAnsi" w:hAnsiTheme="minorHAnsi" w:cstheme="minorHAnsi"/>
              </w:rPr>
              <w:t>PVC (1. ročník): Princip komunikace, síťová architektura a komponenty počítačové sítě</w:t>
            </w:r>
          </w:p>
          <w:p w14:paraId="67981A49" w14:textId="4463F33C" w:rsidR="00AA307E" w:rsidRPr="00D848A2" w:rsidRDefault="00D848A2" w:rsidP="00033AC7">
            <w:pPr>
              <w:spacing w:after="0"/>
              <w:rPr>
                <w:rFonts w:asciiTheme="minorHAnsi" w:hAnsiTheme="minorHAnsi" w:cstheme="minorHAnsi"/>
              </w:rPr>
            </w:pPr>
            <w:r w:rsidRPr="00D848A2">
              <w:rPr>
                <w:rFonts w:asciiTheme="minorHAnsi" w:hAnsiTheme="minorHAnsi" w:cstheme="minorHAnsi"/>
              </w:rPr>
              <w:t>PS (3. ročník): Základy bezpečnosti v počítačové síti</w:t>
            </w:r>
            <w:r w:rsidR="00AA307E" w:rsidRPr="00D848A2">
              <w:rPr>
                <w:rFonts w:asciiTheme="minorHAnsi" w:hAnsiTheme="minorHAnsi" w:cstheme="minorHAnsi"/>
              </w:rPr>
              <w:t xml:space="preserve"> </w:t>
            </w:r>
          </w:p>
          <w:p w14:paraId="0F8FE155" w14:textId="77777777" w:rsidR="00AA307E" w:rsidRPr="00D848A2" w:rsidRDefault="00AA307E" w:rsidP="00033AC7">
            <w:pPr>
              <w:spacing w:after="0"/>
              <w:rPr>
                <w:rFonts w:asciiTheme="minorHAnsi" w:hAnsiTheme="minorHAnsi" w:cstheme="minorHAnsi"/>
              </w:rPr>
            </w:pPr>
            <w:r w:rsidRPr="00D848A2">
              <w:rPr>
                <w:rFonts w:asciiTheme="minorHAnsi" w:hAnsiTheme="minorHAnsi" w:cstheme="minorHAnsi"/>
              </w:rPr>
              <w:t xml:space="preserve">PS (2. ročník): Telekomunikační sítě </w:t>
            </w:r>
          </w:p>
          <w:p w14:paraId="4DA35D00" w14:textId="03AC99AB" w:rsidR="00C5796C" w:rsidRPr="00D848A2" w:rsidRDefault="00AA307E" w:rsidP="00033AC7">
            <w:pPr>
              <w:spacing w:after="0"/>
              <w:rPr>
                <w:rFonts w:asciiTheme="minorHAnsi" w:hAnsiTheme="minorHAnsi" w:cstheme="minorHAnsi"/>
              </w:rPr>
            </w:pPr>
            <w:r w:rsidRPr="00D848A2">
              <w:rPr>
                <w:rFonts w:asciiTheme="minorHAnsi" w:hAnsiTheme="minorHAnsi" w:cstheme="minorHAnsi"/>
              </w:rPr>
              <w:t>PCV (2. ročník): Použití telekomunikačních služeb a jejich bezpečnost</w:t>
            </w:r>
          </w:p>
        </w:tc>
      </w:tr>
    </w:tbl>
    <w:p w14:paraId="4E0BA079" w14:textId="77777777" w:rsidR="00C5796C" w:rsidRPr="00D848A2" w:rsidRDefault="00C5796C" w:rsidP="00D71B0B">
      <w:pPr>
        <w:spacing w:after="0"/>
      </w:pPr>
    </w:p>
    <w:p w14:paraId="1D120254" w14:textId="3BDB714C" w:rsidR="00111518" w:rsidRDefault="00111518" w:rsidP="00D71B0B">
      <w:pPr>
        <w:spacing w:after="0"/>
        <w:rPr>
          <w:rFonts w:eastAsiaTheme="minorEastAsia"/>
          <w:b/>
          <w:sz w:val="28"/>
        </w:rPr>
      </w:pPr>
    </w:p>
    <w:p w14:paraId="089B1FB8" w14:textId="3857D84E" w:rsidR="008F75CF" w:rsidRPr="00D848A2" w:rsidRDefault="008F75CF" w:rsidP="00E4098B">
      <w:pPr>
        <w:pStyle w:val="Styl1"/>
      </w:pPr>
      <w:r w:rsidRPr="00D848A2">
        <w:t xml:space="preserve">4. ročník, </w:t>
      </w:r>
      <w:r w:rsidR="00E757C0" w:rsidRPr="00D848A2">
        <w:t>1</w:t>
      </w:r>
      <w:r w:rsidRPr="00D848A2">
        <w:t xml:space="preserve"> + </w:t>
      </w:r>
      <w:r w:rsidR="00E757C0" w:rsidRPr="00D848A2">
        <w:t>1</w:t>
      </w:r>
      <w:r w:rsidRPr="00D848A2">
        <w:t xml:space="preserve"> h týdně, 60 h za rok, povinný</w:t>
      </w:r>
    </w:p>
    <w:p w14:paraId="19EFCF90" w14:textId="46FB630A" w:rsidR="00C5796C" w:rsidRPr="00D848A2" w:rsidRDefault="00447E4D" w:rsidP="00C5796C">
      <w:pPr>
        <w:pStyle w:val="Podnadpis3"/>
        <w:rPr>
          <w:rFonts w:cstheme="minorHAnsi"/>
        </w:rPr>
      </w:pPr>
      <w:r w:rsidRPr="00D848A2">
        <w:rPr>
          <w:rFonts w:cstheme="minorHAnsi"/>
        </w:rPr>
        <w:t>Uživatelské účty, skupiny, řízení přístupu pomocí účtů a skupin</w:t>
      </w:r>
      <w:r w:rsidR="00C5796C" w:rsidRPr="00D848A2">
        <w:t xml:space="preserve">, </w:t>
      </w:r>
      <w:r w:rsidR="00351322" w:rsidRPr="00D848A2">
        <w:t>10</w:t>
      </w:r>
      <w:r w:rsidR="00C5796C" w:rsidRPr="00D848A2">
        <w:t xml:space="preserve"> hodin</w:t>
      </w:r>
    </w:p>
    <w:tbl>
      <w:tblPr>
        <w:tblStyle w:val="Mkatabulky"/>
        <w:tblW w:w="0" w:type="auto"/>
        <w:tblLook w:val="04A0" w:firstRow="1" w:lastRow="0" w:firstColumn="1" w:lastColumn="0" w:noHBand="0" w:noVBand="1"/>
      </w:tblPr>
      <w:tblGrid>
        <w:gridCol w:w="5021"/>
        <w:gridCol w:w="5021"/>
      </w:tblGrid>
      <w:tr w:rsidR="00C5796C" w:rsidRPr="00D848A2" w14:paraId="4988085D" w14:textId="77777777" w:rsidTr="008F75CF">
        <w:tc>
          <w:tcPr>
            <w:tcW w:w="5021" w:type="dxa"/>
            <w:shd w:val="clear" w:color="auto" w:fill="F2F2F2" w:themeFill="background1" w:themeFillShade="F2"/>
            <w:vAlign w:val="center"/>
          </w:tcPr>
          <w:p w14:paraId="1FFA7612"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6905133" w14:textId="77777777" w:rsidR="00C5796C" w:rsidRPr="00D848A2" w:rsidRDefault="00C5796C" w:rsidP="008F75CF">
            <w:pPr>
              <w:jc w:val="center"/>
              <w:rPr>
                <w:rFonts w:asciiTheme="minorHAnsi" w:hAnsiTheme="minorHAnsi" w:cstheme="minorHAnsi"/>
              </w:rPr>
            </w:pPr>
            <w:r w:rsidRPr="00D848A2">
              <w:rPr>
                <w:rFonts w:asciiTheme="minorHAnsi" w:hAnsiTheme="minorHAnsi" w:cstheme="minorHAnsi"/>
                <w:b/>
              </w:rPr>
              <w:t>Učivo</w:t>
            </w:r>
          </w:p>
        </w:tc>
      </w:tr>
      <w:tr w:rsidR="00C5796C" w:rsidRPr="00D848A2" w14:paraId="47FADCA2" w14:textId="77777777" w:rsidTr="008F75CF">
        <w:tc>
          <w:tcPr>
            <w:tcW w:w="5021" w:type="dxa"/>
            <w:tcBorders>
              <w:bottom w:val="single" w:sz="4" w:space="0" w:color="auto"/>
            </w:tcBorders>
          </w:tcPr>
          <w:p w14:paraId="02B5B4C6" w14:textId="77777777" w:rsidR="00C5796C" w:rsidRPr="00D848A2" w:rsidRDefault="00C5796C" w:rsidP="008F75CF">
            <w:pPr>
              <w:rPr>
                <w:rFonts w:asciiTheme="minorHAnsi" w:hAnsiTheme="minorHAnsi" w:cstheme="minorHAnsi"/>
              </w:rPr>
            </w:pPr>
            <w:r w:rsidRPr="00D848A2">
              <w:rPr>
                <w:rFonts w:asciiTheme="minorHAnsi" w:hAnsiTheme="minorHAnsi" w:cstheme="minorHAnsi"/>
              </w:rPr>
              <w:t>Žák:</w:t>
            </w:r>
          </w:p>
          <w:p w14:paraId="1D3807C8" w14:textId="28B024C0" w:rsidR="00855F51" w:rsidRPr="00D848A2" w:rsidRDefault="00855F51" w:rsidP="00855F51">
            <w:pPr>
              <w:pStyle w:val="Uebnblok-nzevvstupu"/>
              <w:spacing w:after="80"/>
              <w:rPr>
                <w:rFonts w:asciiTheme="minorHAnsi" w:hAnsiTheme="minorHAnsi"/>
                <w:color w:val="auto"/>
              </w:rPr>
            </w:pPr>
            <w:r w:rsidRPr="00D848A2">
              <w:rPr>
                <w:rFonts w:asciiTheme="minorHAnsi" w:hAnsiTheme="minorHAnsi"/>
                <w:color w:val="auto"/>
              </w:rPr>
              <w:t>definuje funkci a význam jednotlivých síťových služeb;</w:t>
            </w:r>
          </w:p>
          <w:p w14:paraId="63E485BA" w14:textId="77777777" w:rsidR="00855F51" w:rsidRPr="00D848A2" w:rsidRDefault="00855F51" w:rsidP="00855F51">
            <w:pPr>
              <w:pStyle w:val="Uebnblok-nzevvstupu"/>
              <w:spacing w:after="80"/>
              <w:rPr>
                <w:rFonts w:asciiTheme="minorHAnsi" w:hAnsiTheme="minorHAnsi"/>
                <w:color w:val="auto"/>
              </w:rPr>
            </w:pPr>
            <w:r w:rsidRPr="00D848A2">
              <w:rPr>
                <w:rFonts w:asciiTheme="minorHAnsi" w:hAnsiTheme="minorHAnsi"/>
                <w:color w:val="auto"/>
              </w:rPr>
              <w:t>zaktivuje a nakonfiguruje síťové služby na osobním počítači;</w:t>
            </w:r>
          </w:p>
          <w:p w14:paraId="6DC354EE" w14:textId="3EE5758F" w:rsidR="00447E4D" w:rsidRPr="00D848A2" w:rsidRDefault="00447E4D" w:rsidP="00855F51">
            <w:pPr>
              <w:pStyle w:val="Uebnblok-nzevvstupu"/>
              <w:spacing w:after="80"/>
              <w:rPr>
                <w:rFonts w:asciiTheme="minorHAnsi" w:hAnsiTheme="minorHAnsi"/>
                <w:color w:val="auto"/>
              </w:rPr>
            </w:pPr>
            <w:r w:rsidRPr="00D848A2">
              <w:rPr>
                <w:rFonts w:asciiTheme="minorHAnsi" w:hAnsiTheme="minorHAnsi"/>
                <w:color w:val="auto"/>
              </w:rPr>
              <w:t>nastaví účty uživatelů a skupin a jejich oprávnění;</w:t>
            </w:r>
          </w:p>
          <w:p w14:paraId="799E1961" w14:textId="601D30F6" w:rsidR="00447E4D" w:rsidRPr="00D848A2" w:rsidRDefault="00447E4D" w:rsidP="00447E4D">
            <w:pPr>
              <w:pStyle w:val="Uebnblok-nzevvstupu"/>
              <w:spacing w:after="80"/>
              <w:rPr>
                <w:rFonts w:asciiTheme="minorHAnsi" w:hAnsiTheme="minorHAnsi"/>
                <w:color w:val="auto"/>
              </w:rPr>
            </w:pPr>
            <w:r w:rsidRPr="00D848A2">
              <w:rPr>
                <w:rFonts w:asciiTheme="minorHAnsi" w:hAnsiTheme="minorHAnsi"/>
                <w:color w:val="auto"/>
              </w:rPr>
              <w:t>zajistí integritu, důvěrnost a bezpečnost dat v OS;</w:t>
            </w:r>
          </w:p>
          <w:p w14:paraId="0FE4D35E" w14:textId="66CB2034" w:rsidR="00C5796C" w:rsidRPr="00D848A2" w:rsidRDefault="00447E4D" w:rsidP="00447E4D">
            <w:pPr>
              <w:rPr>
                <w:rFonts w:asciiTheme="minorHAnsi" w:hAnsiTheme="minorHAnsi" w:cstheme="minorHAnsi"/>
              </w:rPr>
            </w:pPr>
            <w:r w:rsidRPr="00D848A2">
              <w:rPr>
                <w:rFonts w:asciiTheme="minorHAnsi" w:hAnsiTheme="minorHAnsi" w:cstheme="minorHAnsi"/>
              </w:rPr>
              <w:t>zabezpečí počítače proti zneužití.</w:t>
            </w:r>
          </w:p>
        </w:tc>
        <w:tc>
          <w:tcPr>
            <w:tcW w:w="5021" w:type="dxa"/>
            <w:tcBorders>
              <w:bottom w:val="single" w:sz="4" w:space="0" w:color="auto"/>
            </w:tcBorders>
          </w:tcPr>
          <w:p w14:paraId="60FC2A5F" w14:textId="77777777" w:rsidR="00447E4D" w:rsidRPr="00D848A2" w:rsidRDefault="00447E4D" w:rsidP="00447E4D">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uživatelské účty v AD </w:t>
            </w:r>
          </w:p>
          <w:p w14:paraId="44F26BFB" w14:textId="77777777" w:rsidR="00447E4D" w:rsidRPr="00D848A2" w:rsidRDefault="00447E4D" w:rsidP="00447E4D">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nastavení vlastností účtu uživatele, přihlašovací skripty </w:t>
            </w:r>
          </w:p>
          <w:p w14:paraId="2325647C" w14:textId="77777777" w:rsidR="00447E4D" w:rsidRPr="00D848A2" w:rsidRDefault="00447E4D" w:rsidP="00447E4D">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použití skupin v AD, globální a lokální skupiny </w:t>
            </w:r>
          </w:p>
          <w:p w14:paraId="0EF7801F" w14:textId="3666F19E" w:rsidR="00C5796C" w:rsidRPr="00D848A2" w:rsidRDefault="00447E4D" w:rsidP="00447E4D">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schémata pro přidělování uživatelských práv </w:t>
            </w:r>
          </w:p>
        </w:tc>
      </w:tr>
      <w:tr w:rsidR="00C5796C" w:rsidRPr="00D848A2" w14:paraId="581CC495" w14:textId="77777777" w:rsidTr="008F75CF">
        <w:tc>
          <w:tcPr>
            <w:tcW w:w="10042" w:type="dxa"/>
            <w:gridSpan w:val="2"/>
            <w:shd w:val="clear" w:color="auto" w:fill="F2F2F2" w:themeFill="background1" w:themeFillShade="F2"/>
            <w:vAlign w:val="center"/>
          </w:tcPr>
          <w:p w14:paraId="7DEF159B" w14:textId="77777777" w:rsidR="00C5796C" w:rsidRPr="00D848A2" w:rsidRDefault="00C5796C" w:rsidP="00033AC7">
            <w:pPr>
              <w:spacing w:after="0"/>
              <w:rPr>
                <w:rFonts w:asciiTheme="minorHAnsi" w:hAnsiTheme="minorHAnsi" w:cstheme="minorHAnsi"/>
              </w:rPr>
            </w:pPr>
            <w:r w:rsidRPr="00D848A2">
              <w:rPr>
                <w:rFonts w:asciiTheme="minorHAnsi" w:hAnsiTheme="minorHAnsi" w:cstheme="minorHAnsi"/>
                <w:b/>
              </w:rPr>
              <w:t>Komentář</w:t>
            </w:r>
          </w:p>
        </w:tc>
      </w:tr>
      <w:tr w:rsidR="00C5796C" w:rsidRPr="00D848A2" w14:paraId="5821EB0E" w14:textId="77777777" w:rsidTr="008F75CF">
        <w:tc>
          <w:tcPr>
            <w:tcW w:w="10042" w:type="dxa"/>
            <w:gridSpan w:val="2"/>
            <w:vAlign w:val="center"/>
          </w:tcPr>
          <w:p w14:paraId="62AE69E9" w14:textId="22752A79" w:rsidR="00C5796C" w:rsidRPr="00D848A2" w:rsidRDefault="00A71F94" w:rsidP="00033AC7">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nutnost zabezpečení dat v informační společnosti. Žáci si osvojí základní principy zabezpečení dat v počítačových sítích.</w:t>
            </w:r>
          </w:p>
        </w:tc>
      </w:tr>
      <w:tr w:rsidR="00C5796C" w:rsidRPr="00D848A2" w14:paraId="13B63F48" w14:textId="77777777" w:rsidTr="008F75CF">
        <w:tc>
          <w:tcPr>
            <w:tcW w:w="10042" w:type="dxa"/>
            <w:gridSpan w:val="2"/>
            <w:tcBorders>
              <w:bottom w:val="single" w:sz="4" w:space="0" w:color="auto"/>
            </w:tcBorders>
            <w:vAlign w:val="center"/>
          </w:tcPr>
          <w:p w14:paraId="3D201AF0" w14:textId="5C3DCF39" w:rsidR="00C5796C" w:rsidRPr="00D848A2" w:rsidRDefault="00C5796C" w:rsidP="00D71B0B">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D71B0B">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C5796C" w:rsidRPr="00D848A2" w14:paraId="7AE3A9D5" w14:textId="77777777" w:rsidTr="008F75CF">
        <w:tc>
          <w:tcPr>
            <w:tcW w:w="10042" w:type="dxa"/>
            <w:gridSpan w:val="2"/>
            <w:shd w:val="clear" w:color="auto" w:fill="F2F2F2" w:themeFill="background1" w:themeFillShade="F2"/>
            <w:vAlign w:val="center"/>
          </w:tcPr>
          <w:p w14:paraId="51A67BAE"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t>Přesahy do:</w:t>
            </w:r>
          </w:p>
        </w:tc>
      </w:tr>
      <w:tr w:rsidR="00C5796C" w:rsidRPr="00D848A2" w14:paraId="4E0EC81D" w14:textId="77777777" w:rsidTr="008F75CF">
        <w:tc>
          <w:tcPr>
            <w:tcW w:w="10042" w:type="dxa"/>
            <w:gridSpan w:val="2"/>
            <w:tcBorders>
              <w:bottom w:val="single" w:sz="4" w:space="0" w:color="auto"/>
            </w:tcBorders>
            <w:vAlign w:val="center"/>
          </w:tcPr>
          <w:p w14:paraId="5AD3E1A1" w14:textId="77777777" w:rsidR="00C5796C" w:rsidRPr="00D848A2" w:rsidRDefault="00AC5534" w:rsidP="00033AC7">
            <w:pPr>
              <w:spacing w:after="0"/>
              <w:rPr>
                <w:rFonts w:asciiTheme="minorHAnsi" w:hAnsiTheme="minorHAnsi" w:cstheme="minorHAnsi"/>
              </w:rPr>
            </w:pPr>
            <w:r w:rsidRPr="00D848A2">
              <w:rPr>
                <w:rFonts w:asciiTheme="minorHAnsi" w:hAnsiTheme="minorHAnsi" w:cstheme="minorHAnsi"/>
              </w:rPr>
              <w:t>AS (4. ročník): Spolupráce a sdílení informací</w:t>
            </w:r>
          </w:p>
          <w:p w14:paraId="1F205136" w14:textId="790A6E74" w:rsidR="00351322" w:rsidRPr="00D848A2" w:rsidRDefault="00D848A2" w:rsidP="00033AC7">
            <w:pPr>
              <w:spacing w:after="0"/>
              <w:rPr>
                <w:rFonts w:asciiTheme="minorHAnsi" w:hAnsiTheme="minorHAnsi" w:cstheme="minorHAnsi"/>
              </w:rPr>
            </w:pPr>
            <w:r w:rsidRPr="00D848A2">
              <w:rPr>
                <w:rFonts w:asciiTheme="minorHAnsi" w:hAnsiTheme="minorHAnsi" w:cstheme="minorHAnsi"/>
              </w:rPr>
              <w:t>PS (3. ročník): Základy bezpečnosti v počítačové síti</w:t>
            </w:r>
            <w:r w:rsidR="00351322" w:rsidRPr="00D848A2">
              <w:rPr>
                <w:rFonts w:asciiTheme="minorHAnsi" w:hAnsiTheme="minorHAnsi" w:cstheme="minorHAnsi"/>
              </w:rPr>
              <w:t xml:space="preserve"> </w:t>
            </w:r>
          </w:p>
          <w:p w14:paraId="03363826" w14:textId="77777777" w:rsidR="00351322" w:rsidRPr="00D848A2" w:rsidRDefault="00351322" w:rsidP="00033AC7">
            <w:pPr>
              <w:spacing w:after="0"/>
              <w:rPr>
                <w:rFonts w:asciiTheme="minorHAnsi" w:hAnsiTheme="minorHAnsi" w:cstheme="minorHAnsi"/>
              </w:rPr>
            </w:pPr>
            <w:r w:rsidRPr="00D848A2">
              <w:rPr>
                <w:rFonts w:asciiTheme="minorHAnsi" w:hAnsiTheme="minorHAnsi" w:cstheme="minorHAnsi"/>
              </w:rPr>
              <w:lastRenderedPageBreak/>
              <w:t xml:space="preserve">PS (4. ročník): WAN sítě </w:t>
            </w:r>
          </w:p>
          <w:p w14:paraId="0AF7589A" w14:textId="235EB443" w:rsidR="00AC5534" w:rsidRPr="00D848A2" w:rsidRDefault="00351322" w:rsidP="00033AC7">
            <w:pPr>
              <w:spacing w:after="0"/>
              <w:rPr>
                <w:rFonts w:asciiTheme="minorHAnsi" w:hAnsiTheme="minorHAnsi" w:cstheme="minorHAnsi"/>
              </w:rPr>
            </w:pPr>
            <w:r w:rsidRPr="00D848A2">
              <w:rPr>
                <w:rFonts w:asciiTheme="minorHAnsi" w:hAnsiTheme="minorHAnsi" w:cstheme="minorHAnsi"/>
              </w:rPr>
              <w:t>PS (4. ročník): WAN služby</w:t>
            </w:r>
          </w:p>
        </w:tc>
      </w:tr>
      <w:tr w:rsidR="00C5796C" w:rsidRPr="00D848A2" w14:paraId="68378FFC" w14:textId="77777777" w:rsidTr="008F75CF">
        <w:tc>
          <w:tcPr>
            <w:tcW w:w="10042" w:type="dxa"/>
            <w:gridSpan w:val="2"/>
            <w:shd w:val="clear" w:color="auto" w:fill="F2F2F2" w:themeFill="background1" w:themeFillShade="F2"/>
            <w:vAlign w:val="center"/>
          </w:tcPr>
          <w:p w14:paraId="281FD4E8" w14:textId="77777777" w:rsidR="00C5796C" w:rsidRPr="00D848A2" w:rsidRDefault="00C5796C" w:rsidP="00033AC7">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C5796C" w:rsidRPr="00D848A2" w14:paraId="0DC4A0AD" w14:textId="77777777" w:rsidTr="008F75CF">
        <w:tc>
          <w:tcPr>
            <w:tcW w:w="10042" w:type="dxa"/>
            <w:gridSpan w:val="2"/>
            <w:vAlign w:val="center"/>
          </w:tcPr>
          <w:p w14:paraId="4945BF85" w14:textId="77777777" w:rsidR="00351322" w:rsidRPr="00D848A2" w:rsidRDefault="00AC5534" w:rsidP="00033AC7">
            <w:pPr>
              <w:spacing w:after="0"/>
              <w:rPr>
                <w:rFonts w:asciiTheme="minorHAnsi" w:hAnsiTheme="minorHAnsi" w:cstheme="minorHAnsi"/>
              </w:rPr>
            </w:pPr>
            <w:r w:rsidRPr="00D848A2">
              <w:rPr>
                <w:rFonts w:asciiTheme="minorHAnsi" w:hAnsiTheme="minorHAnsi" w:cstheme="minorHAnsi"/>
              </w:rPr>
              <w:t>AS (4. ročník): Spolupráce a sdílení informací</w:t>
            </w:r>
            <w:r w:rsidR="00351322" w:rsidRPr="00D848A2">
              <w:rPr>
                <w:rFonts w:asciiTheme="minorHAnsi" w:hAnsiTheme="minorHAnsi" w:cstheme="minorHAnsi"/>
              </w:rPr>
              <w:t xml:space="preserve"> </w:t>
            </w:r>
          </w:p>
          <w:p w14:paraId="369BB03B" w14:textId="56A31411" w:rsidR="00C5796C" w:rsidRPr="00D848A2" w:rsidRDefault="00351322" w:rsidP="00033AC7">
            <w:pPr>
              <w:spacing w:after="0"/>
              <w:rPr>
                <w:rFonts w:asciiTheme="minorHAnsi" w:hAnsiTheme="minorHAnsi" w:cstheme="minorHAnsi"/>
              </w:rPr>
            </w:pPr>
            <w:r w:rsidRPr="00D848A2">
              <w:rPr>
                <w:rFonts w:asciiTheme="minorHAnsi" w:hAnsiTheme="minorHAnsi" w:cstheme="minorHAnsi"/>
              </w:rPr>
              <w:t>PS (4. ročník): WAN služby</w:t>
            </w:r>
          </w:p>
        </w:tc>
      </w:tr>
    </w:tbl>
    <w:p w14:paraId="4B54CD23" w14:textId="77777777" w:rsidR="00C5796C" w:rsidRPr="00D848A2" w:rsidRDefault="00C5796C" w:rsidP="00D71B0B">
      <w:pPr>
        <w:spacing w:after="0"/>
      </w:pPr>
    </w:p>
    <w:p w14:paraId="7A06D8D9" w14:textId="52FA81CF" w:rsidR="003C266C" w:rsidRPr="00D848A2" w:rsidRDefault="004B5012" w:rsidP="003C266C">
      <w:pPr>
        <w:pStyle w:val="Podnadpis3"/>
        <w:rPr>
          <w:rFonts w:cstheme="minorHAnsi"/>
        </w:rPr>
      </w:pPr>
      <w:r w:rsidRPr="00D848A2">
        <w:rPr>
          <w:rFonts w:cstheme="minorHAnsi"/>
        </w:rPr>
        <w:t>Sdílení souborů, práva pro sdílení, NTFS oprávnění</w:t>
      </w:r>
      <w:r w:rsidR="00F35597" w:rsidRPr="00D848A2">
        <w:t xml:space="preserve">, </w:t>
      </w:r>
      <w:r w:rsidRPr="00D848A2">
        <w:t>1</w:t>
      </w:r>
      <w:r w:rsidR="00864389" w:rsidRPr="00D848A2">
        <w:t>2</w:t>
      </w:r>
      <w:r w:rsidR="00F35597"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1CD8EA1B" w14:textId="77777777" w:rsidTr="001D0AA5">
        <w:tc>
          <w:tcPr>
            <w:tcW w:w="5021" w:type="dxa"/>
            <w:shd w:val="clear" w:color="auto" w:fill="F2F2F2" w:themeFill="background1" w:themeFillShade="F2"/>
            <w:vAlign w:val="center"/>
          </w:tcPr>
          <w:p w14:paraId="73B9FCE2"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1275446"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60235F5B" w14:textId="77777777" w:rsidTr="001D0AA5">
        <w:tc>
          <w:tcPr>
            <w:tcW w:w="5021" w:type="dxa"/>
            <w:tcBorders>
              <w:bottom w:val="single" w:sz="4" w:space="0" w:color="auto"/>
            </w:tcBorders>
          </w:tcPr>
          <w:p w14:paraId="637501CC" w14:textId="77777777" w:rsidR="00052363" w:rsidRPr="00D848A2" w:rsidRDefault="00052363" w:rsidP="00BD78D1">
            <w:pPr>
              <w:spacing w:after="60"/>
              <w:rPr>
                <w:rFonts w:asciiTheme="minorHAnsi" w:hAnsiTheme="minorHAnsi" w:cstheme="minorHAnsi"/>
              </w:rPr>
            </w:pPr>
            <w:r w:rsidRPr="00D848A2">
              <w:rPr>
                <w:rFonts w:asciiTheme="minorHAnsi" w:hAnsiTheme="minorHAnsi" w:cstheme="minorHAnsi"/>
              </w:rPr>
              <w:t>Žák:</w:t>
            </w:r>
          </w:p>
          <w:p w14:paraId="5E70BE66" w14:textId="77777777" w:rsidR="00351322" w:rsidRPr="00D848A2" w:rsidRDefault="00351322" w:rsidP="00BD78D1">
            <w:pPr>
              <w:pStyle w:val="Uebnblok-nzevvstupu"/>
              <w:spacing w:after="60"/>
              <w:rPr>
                <w:rFonts w:asciiTheme="minorHAnsi" w:hAnsiTheme="minorHAnsi"/>
                <w:color w:val="auto"/>
              </w:rPr>
            </w:pPr>
            <w:r w:rsidRPr="00D848A2">
              <w:rPr>
                <w:rFonts w:asciiTheme="minorHAnsi" w:hAnsiTheme="minorHAnsi"/>
                <w:color w:val="auto"/>
              </w:rPr>
              <w:t>nastaví účty uživatelů a skupin a jejich oprávnění;</w:t>
            </w:r>
          </w:p>
          <w:p w14:paraId="2B4FE8E3" w14:textId="109AEB06" w:rsidR="004B5012" w:rsidRPr="00D848A2" w:rsidRDefault="004B5012" w:rsidP="00BD78D1">
            <w:pPr>
              <w:pStyle w:val="Uebnblok-nzevvstupu"/>
              <w:spacing w:after="60"/>
              <w:rPr>
                <w:rFonts w:asciiTheme="minorHAnsi" w:hAnsiTheme="minorHAnsi"/>
                <w:color w:val="auto"/>
              </w:rPr>
            </w:pPr>
            <w:r w:rsidRPr="00D848A2">
              <w:rPr>
                <w:rFonts w:asciiTheme="minorHAnsi" w:hAnsiTheme="minorHAnsi"/>
                <w:color w:val="auto"/>
              </w:rPr>
              <w:t>zajistí integritu, důvěrnost a bezpečnost dat v OS;</w:t>
            </w:r>
          </w:p>
          <w:p w14:paraId="4899DE22" w14:textId="04F7667A" w:rsidR="003C266C" w:rsidRPr="00D848A2" w:rsidRDefault="00351322" w:rsidP="00BD78D1">
            <w:pPr>
              <w:spacing w:after="60"/>
              <w:rPr>
                <w:rFonts w:asciiTheme="minorHAnsi" w:hAnsiTheme="minorHAnsi" w:cstheme="minorHAnsi"/>
              </w:rPr>
            </w:pPr>
            <w:r w:rsidRPr="00D848A2">
              <w:rPr>
                <w:rFonts w:asciiTheme="minorHAnsi" w:hAnsiTheme="minorHAnsi" w:cstheme="minorHAnsi"/>
              </w:rPr>
              <w:t>zabezpečí počítače proti zneužití.</w:t>
            </w:r>
          </w:p>
        </w:tc>
        <w:tc>
          <w:tcPr>
            <w:tcW w:w="5021" w:type="dxa"/>
            <w:tcBorders>
              <w:bottom w:val="single" w:sz="4" w:space="0" w:color="auto"/>
            </w:tcBorders>
          </w:tcPr>
          <w:p w14:paraId="326A103F" w14:textId="77777777" w:rsidR="004B5012" w:rsidRPr="00D848A2" w:rsidRDefault="004B5012" w:rsidP="004B501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připojení stanice do domény </w:t>
            </w:r>
          </w:p>
          <w:p w14:paraId="29FE103D" w14:textId="77777777" w:rsidR="004B5012" w:rsidRPr="00D848A2" w:rsidRDefault="004B5012" w:rsidP="004B501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vytvoření struktury sdílených složek na serveru </w:t>
            </w:r>
          </w:p>
          <w:p w14:paraId="12C1B55A" w14:textId="77777777" w:rsidR="004B5012" w:rsidRPr="00D848A2" w:rsidRDefault="004B5012" w:rsidP="004B501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zabezpečení dat přístupovými právy </w:t>
            </w:r>
          </w:p>
          <w:p w14:paraId="2C56F239" w14:textId="77777777" w:rsidR="004B5012" w:rsidRPr="00D848A2" w:rsidRDefault="004B5012" w:rsidP="004B501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NTFS oprávnění </w:t>
            </w:r>
          </w:p>
          <w:p w14:paraId="111EA818" w14:textId="511CC23E" w:rsidR="003C266C" w:rsidRPr="00D848A2" w:rsidRDefault="004B5012" w:rsidP="004B5012">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diskové kvóty </w:t>
            </w:r>
          </w:p>
        </w:tc>
      </w:tr>
      <w:tr w:rsidR="003C266C" w:rsidRPr="00D848A2" w14:paraId="610433D7" w14:textId="77777777" w:rsidTr="001D0AA5">
        <w:tc>
          <w:tcPr>
            <w:tcW w:w="10042" w:type="dxa"/>
            <w:gridSpan w:val="2"/>
            <w:shd w:val="clear" w:color="auto" w:fill="F2F2F2" w:themeFill="background1" w:themeFillShade="F2"/>
            <w:vAlign w:val="center"/>
          </w:tcPr>
          <w:p w14:paraId="480E2091" w14:textId="77777777" w:rsidR="003C266C" w:rsidRPr="00D848A2" w:rsidRDefault="003C266C" w:rsidP="00033AC7">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7EE9837F" w14:textId="77777777" w:rsidTr="001D0AA5">
        <w:tc>
          <w:tcPr>
            <w:tcW w:w="10042" w:type="dxa"/>
            <w:gridSpan w:val="2"/>
            <w:vAlign w:val="center"/>
          </w:tcPr>
          <w:p w14:paraId="79459EC9" w14:textId="70DCE1BB" w:rsidR="003C266C" w:rsidRPr="00D848A2" w:rsidRDefault="00A71F94" w:rsidP="00033AC7">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princip sdílení informací jako jeden ze základních principů informační společnosti. Žáci si osvojí základní postupy pro sdílení a zabezpečení informací v počítačových sítích.</w:t>
            </w:r>
          </w:p>
        </w:tc>
      </w:tr>
      <w:tr w:rsidR="003C266C" w:rsidRPr="00D848A2" w14:paraId="614233F2" w14:textId="77777777" w:rsidTr="001D0AA5">
        <w:tc>
          <w:tcPr>
            <w:tcW w:w="10042" w:type="dxa"/>
            <w:gridSpan w:val="2"/>
            <w:tcBorders>
              <w:bottom w:val="single" w:sz="4" w:space="0" w:color="auto"/>
            </w:tcBorders>
            <w:vAlign w:val="center"/>
          </w:tcPr>
          <w:p w14:paraId="230711CA" w14:textId="25B5D1C0" w:rsidR="003C266C" w:rsidRPr="00D848A2" w:rsidRDefault="003C266C" w:rsidP="00BD78D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E0080" w:rsidRPr="00D848A2">
              <w:rPr>
                <w:rFonts w:asciiTheme="minorHAnsi" w:hAnsiTheme="minorHAnsi" w:cstheme="minorHAnsi"/>
              </w:rPr>
              <w:t>Člověk a svět práce</w:t>
            </w:r>
            <w:r w:rsidR="00BD78D1">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3C266C" w:rsidRPr="00D848A2" w14:paraId="0F91760E" w14:textId="77777777" w:rsidTr="001D0AA5">
        <w:tc>
          <w:tcPr>
            <w:tcW w:w="10042" w:type="dxa"/>
            <w:gridSpan w:val="2"/>
            <w:shd w:val="clear" w:color="auto" w:fill="F2F2F2" w:themeFill="background1" w:themeFillShade="F2"/>
            <w:vAlign w:val="center"/>
          </w:tcPr>
          <w:p w14:paraId="43CFA248" w14:textId="77777777"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do:</w:t>
            </w:r>
          </w:p>
        </w:tc>
      </w:tr>
      <w:tr w:rsidR="00AC5534" w:rsidRPr="00D848A2" w14:paraId="4C2EE4AE" w14:textId="77777777" w:rsidTr="001D0AA5">
        <w:tc>
          <w:tcPr>
            <w:tcW w:w="10042" w:type="dxa"/>
            <w:gridSpan w:val="2"/>
            <w:tcBorders>
              <w:bottom w:val="single" w:sz="4" w:space="0" w:color="auto"/>
            </w:tcBorders>
            <w:vAlign w:val="center"/>
          </w:tcPr>
          <w:p w14:paraId="54BA41AD" w14:textId="77777777" w:rsidR="00AC5534" w:rsidRPr="00D848A2" w:rsidRDefault="00AC5534" w:rsidP="00033AC7">
            <w:pPr>
              <w:spacing w:after="0"/>
              <w:rPr>
                <w:rFonts w:asciiTheme="minorHAnsi" w:hAnsiTheme="minorHAnsi" w:cstheme="minorHAnsi"/>
              </w:rPr>
            </w:pPr>
            <w:r w:rsidRPr="00D848A2">
              <w:rPr>
                <w:rFonts w:asciiTheme="minorHAnsi" w:hAnsiTheme="minorHAnsi" w:cstheme="minorHAnsi"/>
              </w:rPr>
              <w:t>AS (4. ročník): Spolupráce a sdílení informací</w:t>
            </w:r>
          </w:p>
          <w:p w14:paraId="5A3C656E" w14:textId="45B9FDDB" w:rsidR="00AC5534" w:rsidRPr="00D848A2" w:rsidRDefault="00D848A2" w:rsidP="00033AC7">
            <w:pPr>
              <w:spacing w:after="0"/>
              <w:rPr>
                <w:rFonts w:asciiTheme="minorHAnsi" w:hAnsiTheme="minorHAnsi" w:cstheme="minorHAnsi"/>
                <w:bCs/>
              </w:rPr>
            </w:pPr>
            <w:r w:rsidRPr="00D848A2">
              <w:rPr>
                <w:rFonts w:asciiTheme="minorHAnsi" w:hAnsiTheme="minorHAnsi" w:cstheme="minorHAnsi"/>
              </w:rPr>
              <w:t>PS (3. ročník): Základy bezpečnosti v počítačové síti</w:t>
            </w:r>
          </w:p>
          <w:p w14:paraId="5A6ABF04" w14:textId="09DE50F0" w:rsidR="00351322" w:rsidRPr="00D848A2" w:rsidRDefault="00351322" w:rsidP="00033AC7">
            <w:pPr>
              <w:spacing w:after="0"/>
              <w:rPr>
                <w:rFonts w:asciiTheme="minorHAnsi" w:hAnsiTheme="minorHAnsi" w:cstheme="minorHAnsi"/>
              </w:rPr>
            </w:pPr>
            <w:r w:rsidRPr="00D848A2">
              <w:rPr>
                <w:rFonts w:asciiTheme="minorHAnsi" w:hAnsiTheme="minorHAnsi" w:cstheme="minorHAnsi"/>
              </w:rPr>
              <w:t>PS (4. ročník): WAN služby</w:t>
            </w:r>
          </w:p>
        </w:tc>
      </w:tr>
      <w:tr w:rsidR="00AC5534" w:rsidRPr="00D848A2" w14:paraId="489497C5" w14:textId="77777777" w:rsidTr="001D0AA5">
        <w:tc>
          <w:tcPr>
            <w:tcW w:w="10042" w:type="dxa"/>
            <w:gridSpan w:val="2"/>
            <w:shd w:val="clear" w:color="auto" w:fill="F2F2F2" w:themeFill="background1" w:themeFillShade="F2"/>
            <w:vAlign w:val="center"/>
          </w:tcPr>
          <w:p w14:paraId="3E07B416" w14:textId="32354DA3" w:rsidR="00AC5534" w:rsidRPr="00D848A2" w:rsidRDefault="00AC5534" w:rsidP="00033AC7">
            <w:pPr>
              <w:spacing w:after="0"/>
              <w:rPr>
                <w:rFonts w:asciiTheme="minorHAnsi" w:hAnsiTheme="minorHAnsi" w:cstheme="minorHAnsi"/>
                <w:b/>
              </w:rPr>
            </w:pPr>
            <w:r w:rsidRPr="00D848A2">
              <w:rPr>
                <w:rFonts w:asciiTheme="minorHAnsi" w:hAnsiTheme="minorHAnsi" w:cstheme="minorHAnsi"/>
                <w:b/>
              </w:rPr>
              <w:t>Přesahy z:</w:t>
            </w:r>
          </w:p>
        </w:tc>
      </w:tr>
      <w:tr w:rsidR="00AC5534" w:rsidRPr="00D848A2" w14:paraId="1A4AF5C7" w14:textId="77777777" w:rsidTr="001D0AA5">
        <w:tc>
          <w:tcPr>
            <w:tcW w:w="10042" w:type="dxa"/>
            <w:gridSpan w:val="2"/>
            <w:vAlign w:val="center"/>
          </w:tcPr>
          <w:p w14:paraId="440734A8" w14:textId="77777777" w:rsidR="00AC5534" w:rsidRPr="00D848A2" w:rsidRDefault="00AC5534" w:rsidP="00033AC7">
            <w:pPr>
              <w:spacing w:after="0"/>
              <w:rPr>
                <w:rFonts w:asciiTheme="minorHAnsi" w:hAnsiTheme="minorHAnsi" w:cstheme="minorHAnsi"/>
              </w:rPr>
            </w:pPr>
            <w:r w:rsidRPr="00D848A2">
              <w:rPr>
                <w:rFonts w:asciiTheme="minorHAnsi" w:hAnsiTheme="minorHAnsi" w:cstheme="minorHAnsi"/>
              </w:rPr>
              <w:t>AS (4. ročník): Spolupráce a sdílení informací</w:t>
            </w:r>
          </w:p>
          <w:p w14:paraId="078F2A00" w14:textId="5CA2A29D" w:rsidR="00351322" w:rsidRPr="00D848A2" w:rsidRDefault="00351322" w:rsidP="00033AC7">
            <w:pPr>
              <w:spacing w:after="0"/>
              <w:rPr>
                <w:rFonts w:asciiTheme="minorHAnsi" w:hAnsiTheme="minorHAnsi" w:cstheme="minorHAnsi"/>
              </w:rPr>
            </w:pPr>
            <w:r w:rsidRPr="00D848A2">
              <w:rPr>
                <w:rFonts w:asciiTheme="minorHAnsi" w:hAnsiTheme="minorHAnsi" w:cstheme="minorHAnsi"/>
              </w:rPr>
              <w:t>PS (4. ročník): WAN služby</w:t>
            </w:r>
          </w:p>
        </w:tc>
      </w:tr>
    </w:tbl>
    <w:p w14:paraId="3F064042" w14:textId="45DBEB86" w:rsidR="003C266C" w:rsidRDefault="003C266C" w:rsidP="00BD78D1">
      <w:pPr>
        <w:spacing w:after="0"/>
      </w:pPr>
    </w:p>
    <w:p w14:paraId="41C359FC" w14:textId="16CD744C" w:rsidR="00351322" w:rsidRPr="00D848A2" w:rsidRDefault="00351322" w:rsidP="00351322">
      <w:pPr>
        <w:pStyle w:val="Podnadpis3"/>
        <w:rPr>
          <w:rFonts w:cstheme="minorHAnsi"/>
        </w:rPr>
      </w:pPr>
      <w:r w:rsidRPr="00D848A2">
        <w:rPr>
          <w:rFonts w:cstheme="minorHAnsi"/>
        </w:rPr>
        <w:t>Bezpečnostní politiky v AD</w:t>
      </w:r>
      <w:r w:rsidRPr="00D848A2">
        <w:t>, 1</w:t>
      </w:r>
      <w:r w:rsidR="00864389" w:rsidRPr="00D848A2">
        <w:t>2</w:t>
      </w:r>
      <w:r w:rsidRPr="00D848A2">
        <w:t xml:space="preserve"> hodin</w:t>
      </w:r>
    </w:p>
    <w:tbl>
      <w:tblPr>
        <w:tblStyle w:val="Mkatabulky"/>
        <w:tblW w:w="0" w:type="auto"/>
        <w:tblLook w:val="04A0" w:firstRow="1" w:lastRow="0" w:firstColumn="1" w:lastColumn="0" w:noHBand="0" w:noVBand="1"/>
      </w:tblPr>
      <w:tblGrid>
        <w:gridCol w:w="5021"/>
        <w:gridCol w:w="5021"/>
      </w:tblGrid>
      <w:tr w:rsidR="00351322" w:rsidRPr="00D848A2" w14:paraId="3617F989" w14:textId="77777777" w:rsidTr="001C7199">
        <w:tc>
          <w:tcPr>
            <w:tcW w:w="5021" w:type="dxa"/>
            <w:shd w:val="clear" w:color="auto" w:fill="F2F2F2" w:themeFill="background1" w:themeFillShade="F2"/>
            <w:vAlign w:val="center"/>
          </w:tcPr>
          <w:p w14:paraId="7E5FE785" w14:textId="77777777" w:rsidR="00351322" w:rsidRPr="00D848A2" w:rsidRDefault="00351322"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041C464" w14:textId="77777777" w:rsidR="00351322" w:rsidRPr="00D848A2" w:rsidRDefault="00351322" w:rsidP="001C7199">
            <w:pPr>
              <w:jc w:val="center"/>
              <w:rPr>
                <w:rFonts w:asciiTheme="minorHAnsi" w:hAnsiTheme="minorHAnsi" w:cstheme="minorHAnsi"/>
              </w:rPr>
            </w:pPr>
            <w:r w:rsidRPr="00D848A2">
              <w:rPr>
                <w:rFonts w:asciiTheme="minorHAnsi" w:hAnsiTheme="minorHAnsi" w:cstheme="minorHAnsi"/>
                <w:b/>
              </w:rPr>
              <w:t>Učivo</w:t>
            </w:r>
          </w:p>
        </w:tc>
      </w:tr>
      <w:tr w:rsidR="00351322" w:rsidRPr="00D848A2" w14:paraId="2627181D" w14:textId="77777777" w:rsidTr="001C7199">
        <w:tc>
          <w:tcPr>
            <w:tcW w:w="5021" w:type="dxa"/>
            <w:tcBorders>
              <w:bottom w:val="single" w:sz="4" w:space="0" w:color="auto"/>
            </w:tcBorders>
          </w:tcPr>
          <w:p w14:paraId="50CCC201" w14:textId="77777777" w:rsidR="00351322" w:rsidRPr="00D848A2" w:rsidRDefault="00351322" w:rsidP="001C7199">
            <w:pPr>
              <w:rPr>
                <w:rFonts w:asciiTheme="minorHAnsi" w:hAnsiTheme="minorHAnsi" w:cstheme="minorHAnsi"/>
              </w:rPr>
            </w:pPr>
            <w:r w:rsidRPr="00D848A2">
              <w:rPr>
                <w:rFonts w:asciiTheme="minorHAnsi" w:hAnsiTheme="minorHAnsi" w:cstheme="minorHAnsi"/>
              </w:rPr>
              <w:t>Žák:</w:t>
            </w:r>
          </w:p>
          <w:p w14:paraId="00DCB7BA" w14:textId="066DD276" w:rsidR="00351322" w:rsidRPr="00D848A2" w:rsidRDefault="00351322" w:rsidP="00351322">
            <w:pPr>
              <w:pStyle w:val="Uebnblok-nzevvstupu"/>
              <w:spacing w:after="80"/>
              <w:rPr>
                <w:rFonts w:asciiTheme="minorHAnsi" w:hAnsiTheme="minorHAnsi"/>
                <w:color w:val="auto"/>
              </w:rPr>
            </w:pPr>
            <w:r w:rsidRPr="00D848A2">
              <w:rPr>
                <w:rFonts w:asciiTheme="minorHAnsi" w:hAnsiTheme="minorHAnsi"/>
                <w:color w:val="auto"/>
              </w:rPr>
              <w:t>zajistí integritu, důvěrnost a bezpečnost dat v OS;</w:t>
            </w:r>
          </w:p>
          <w:p w14:paraId="2E811371" w14:textId="42777DFA" w:rsidR="00351322" w:rsidRPr="00D848A2" w:rsidRDefault="00351322" w:rsidP="00351322">
            <w:pPr>
              <w:pStyle w:val="Uebnblok-nzevvstupu"/>
              <w:spacing w:after="80"/>
              <w:rPr>
                <w:rFonts w:asciiTheme="minorHAnsi" w:hAnsiTheme="minorHAnsi"/>
                <w:color w:val="auto"/>
              </w:rPr>
            </w:pPr>
            <w:r w:rsidRPr="00D848A2">
              <w:rPr>
                <w:rFonts w:asciiTheme="minorHAnsi" w:hAnsiTheme="minorHAnsi"/>
                <w:color w:val="auto"/>
              </w:rPr>
              <w:t>zálohuje OS a data;</w:t>
            </w:r>
          </w:p>
          <w:p w14:paraId="28D3AAB9" w14:textId="3F71AB6B" w:rsidR="00351322" w:rsidRPr="00D848A2" w:rsidRDefault="00351322" w:rsidP="00351322">
            <w:pPr>
              <w:pStyle w:val="Uebnblok-nzevvstupu"/>
              <w:spacing w:after="80"/>
              <w:rPr>
                <w:rFonts w:asciiTheme="minorHAnsi" w:hAnsiTheme="minorHAnsi"/>
                <w:color w:val="auto"/>
              </w:rPr>
            </w:pPr>
            <w:r w:rsidRPr="00D848A2">
              <w:rPr>
                <w:rFonts w:asciiTheme="minorHAnsi" w:hAnsiTheme="minorHAnsi"/>
                <w:color w:val="auto"/>
              </w:rPr>
              <w:t>zaktualizuje OS;</w:t>
            </w:r>
          </w:p>
          <w:p w14:paraId="197124E4" w14:textId="77777777" w:rsidR="00351322" w:rsidRPr="00D848A2" w:rsidRDefault="00351322" w:rsidP="001C7199">
            <w:pPr>
              <w:rPr>
                <w:rFonts w:asciiTheme="minorHAnsi" w:hAnsiTheme="minorHAnsi" w:cstheme="minorHAnsi"/>
              </w:rPr>
            </w:pPr>
            <w:r w:rsidRPr="00D848A2">
              <w:rPr>
                <w:rFonts w:asciiTheme="minorHAnsi" w:hAnsiTheme="minorHAnsi" w:cstheme="minorHAnsi"/>
              </w:rPr>
              <w:t>zabezpečí počítače proti zneužití.</w:t>
            </w:r>
          </w:p>
        </w:tc>
        <w:tc>
          <w:tcPr>
            <w:tcW w:w="5021" w:type="dxa"/>
            <w:tcBorders>
              <w:bottom w:val="single" w:sz="4" w:space="0" w:color="auto"/>
            </w:tcBorders>
          </w:tcPr>
          <w:p w14:paraId="714858A6" w14:textId="0209AC1A" w:rsidR="00351322" w:rsidRPr="00D848A2" w:rsidRDefault="00351322" w:rsidP="0035132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použití konzoly Group </w:t>
            </w:r>
            <w:proofErr w:type="spellStart"/>
            <w:r w:rsidRPr="00D848A2">
              <w:rPr>
                <w:rFonts w:asciiTheme="minorHAnsi" w:hAnsiTheme="minorHAnsi" w:cstheme="minorHAnsi"/>
              </w:rPr>
              <w:t>Policy</w:t>
            </w:r>
            <w:proofErr w:type="spellEnd"/>
            <w:r w:rsidRPr="00D848A2">
              <w:rPr>
                <w:rFonts w:asciiTheme="minorHAnsi" w:hAnsiTheme="minorHAnsi" w:cstheme="minorHAnsi"/>
              </w:rPr>
              <w:t xml:space="preserve"> Management </w:t>
            </w:r>
          </w:p>
          <w:p w14:paraId="7F7DD009" w14:textId="77777777" w:rsidR="00351322" w:rsidRPr="00D848A2" w:rsidRDefault="00351322" w:rsidP="0035132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vytváření kontejnerů </w:t>
            </w:r>
          </w:p>
          <w:p w14:paraId="18A2F3AA" w14:textId="77777777" w:rsidR="00351322" w:rsidRPr="00D848A2" w:rsidRDefault="00351322" w:rsidP="0035132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tvorba politik </w:t>
            </w:r>
          </w:p>
          <w:p w14:paraId="3E6A871E" w14:textId="77777777" w:rsidR="00351322" w:rsidRPr="00D848A2" w:rsidRDefault="00351322" w:rsidP="0035132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přiřazení politik </w:t>
            </w:r>
          </w:p>
          <w:p w14:paraId="17CE52E2" w14:textId="77777777" w:rsidR="00351322" w:rsidRPr="00D848A2" w:rsidRDefault="00351322" w:rsidP="0035132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dědičnost, filtrování účinku </w:t>
            </w:r>
          </w:p>
          <w:p w14:paraId="68628221" w14:textId="091C5ADE" w:rsidR="00351322" w:rsidRPr="00D848A2" w:rsidRDefault="00351322" w:rsidP="00BD78D1">
            <w:pPr>
              <w:pStyle w:val="Odstavecseseznamem"/>
              <w:numPr>
                <w:ilvl w:val="0"/>
                <w:numId w:val="31"/>
              </w:numPr>
              <w:spacing w:after="0" w:line="240" w:lineRule="auto"/>
              <w:ind w:left="397" w:hanging="284"/>
              <w:rPr>
                <w:rFonts w:asciiTheme="minorHAnsi" w:hAnsiTheme="minorHAnsi" w:cstheme="minorHAnsi"/>
              </w:rPr>
            </w:pPr>
            <w:r w:rsidRPr="00D848A2">
              <w:rPr>
                <w:rFonts w:asciiTheme="minorHAnsi" w:hAnsiTheme="minorHAnsi" w:cstheme="minorHAnsi"/>
              </w:rPr>
              <w:t xml:space="preserve">modelování činnosti, vyšetření skutečného účinku politiky </w:t>
            </w:r>
          </w:p>
        </w:tc>
      </w:tr>
      <w:tr w:rsidR="00351322" w:rsidRPr="00D848A2" w14:paraId="320E91A6" w14:textId="77777777" w:rsidTr="001C7199">
        <w:tc>
          <w:tcPr>
            <w:tcW w:w="10042" w:type="dxa"/>
            <w:gridSpan w:val="2"/>
            <w:shd w:val="clear" w:color="auto" w:fill="F2F2F2" w:themeFill="background1" w:themeFillShade="F2"/>
            <w:vAlign w:val="center"/>
          </w:tcPr>
          <w:p w14:paraId="44D4C822" w14:textId="77777777" w:rsidR="00351322" w:rsidRPr="00D848A2" w:rsidRDefault="00351322" w:rsidP="001C7199">
            <w:pPr>
              <w:spacing w:after="0"/>
              <w:rPr>
                <w:rFonts w:asciiTheme="minorHAnsi" w:hAnsiTheme="minorHAnsi" w:cstheme="minorHAnsi"/>
              </w:rPr>
            </w:pPr>
            <w:r w:rsidRPr="00D848A2">
              <w:rPr>
                <w:rFonts w:asciiTheme="minorHAnsi" w:hAnsiTheme="minorHAnsi" w:cstheme="minorHAnsi"/>
                <w:b/>
              </w:rPr>
              <w:t>Komentář</w:t>
            </w:r>
          </w:p>
        </w:tc>
      </w:tr>
      <w:tr w:rsidR="00351322" w:rsidRPr="00D848A2" w14:paraId="4F55A2CF" w14:textId="77777777" w:rsidTr="001C7199">
        <w:tc>
          <w:tcPr>
            <w:tcW w:w="10042" w:type="dxa"/>
            <w:gridSpan w:val="2"/>
            <w:vAlign w:val="center"/>
          </w:tcPr>
          <w:p w14:paraId="73F66A37" w14:textId="1AE60FD0" w:rsidR="00351322" w:rsidRPr="00D848A2" w:rsidRDefault="00351322" w:rsidP="00351322">
            <w:pPr>
              <w:spacing w:after="0"/>
              <w:rPr>
                <w:rFonts w:asciiTheme="minorHAnsi" w:hAnsiTheme="minorHAnsi" w:cstheme="minorHAnsi"/>
                <w:b/>
              </w:rPr>
            </w:pPr>
            <w:r w:rsidRPr="00D848A2">
              <w:rPr>
                <w:rFonts w:asciiTheme="minorHAnsi" w:hAnsiTheme="minorHAnsi" w:cstheme="minorHAnsi"/>
              </w:rPr>
              <w:t xml:space="preserve">Žáci si osvojí principy a návyk tvorby standardního prostředí v síti na bázi Windows. Žáci </w:t>
            </w:r>
            <w:r w:rsidR="00D60CE5">
              <w:rPr>
                <w:rFonts w:asciiTheme="minorHAnsi" w:hAnsiTheme="minorHAnsi" w:cstheme="minorHAnsi"/>
              </w:rPr>
              <w:t>chápou</w:t>
            </w:r>
            <w:r w:rsidRPr="00D848A2">
              <w:rPr>
                <w:rFonts w:asciiTheme="minorHAnsi" w:hAnsiTheme="minorHAnsi" w:cstheme="minorHAnsi"/>
              </w:rPr>
              <w:t xml:space="preserve"> význam ceny a ochrany dat v prostředí počítačové sítě.</w:t>
            </w:r>
          </w:p>
        </w:tc>
      </w:tr>
      <w:tr w:rsidR="00351322" w:rsidRPr="00D848A2" w14:paraId="5D274EEC" w14:textId="77777777" w:rsidTr="001C7199">
        <w:tc>
          <w:tcPr>
            <w:tcW w:w="10042" w:type="dxa"/>
            <w:gridSpan w:val="2"/>
            <w:tcBorders>
              <w:bottom w:val="single" w:sz="4" w:space="0" w:color="auto"/>
            </w:tcBorders>
            <w:vAlign w:val="center"/>
          </w:tcPr>
          <w:p w14:paraId="614CDF81" w14:textId="4DA9D6C3" w:rsidR="00351322" w:rsidRPr="00D848A2" w:rsidRDefault="00351322" w:rsidP="00BD78D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BD78D1">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351322" w:rsidRPr="00D848A2" w14:paraId="01DDC891" w14:textId="77777777" w:rsidTr="001C7199">
        <w:tc>
          <w:tcPr>
            <w:tcW w:w="10042" w:type="dxa"/>
            <w:gridSpan w:val="2"/>
            <w:shd w:val="clear" w:color="auto" w:fill="F2F2F2" w:themeFill="background1" w:themeFillShade="F2"/>
            <w:vAlign w:val="center"/>
          </w:tcPr>
          <w:p w14:paraId="480BA5A0" w14:textId="77777777" w:rsidR="00351322" w:rsidRPr="00D848A2" w:rsidRDefault="00351322" w:rsidP="001C7199">
            <w:pPr>
              <w:spacing w:after="0"/>
              <w:rPr>
                <w:rFonts w:asciiTheme="minorHAnsi" w:hAnsiTheme="minorHAnsi" w:cstheme="minorHAnsi"/>
                <w:b/>
              </w:rPr>
            </w:pPr>
            <w:r w:rsidRPr="00D848A2">
              <w:rPr>
                <w:rFonts w:asciiTheme="minorHAnsi" w:hAnsiTheme="minorHAnsi" w:cstheme="minorHAnsi"/>
                <w:b/>
              </w:rPr>
              <w:t>Přesahy do:</w:t>
            </w:r>
          </w:p>
        </w:tc>
      </w:tr>
      <w:tr w:rsidR="00351322" w:rsidRPr="00D848A2" w14:paraId="2B472D29" w14:textId="77777777" w:rsidTr="001C7199">
        <w:tc>
          <w:tcPr>
            <w:tcW w:w="10042" w:type="dxa"/>
            <w:gridSpan w:val="2"/>
            <w:tcBorders>
              <w:bottom w:val="single" w:sz="4" w:space="0" w:color="auto"/>
            </w:tcBorders>
            <w:vAlign w:val="center"/>
          </w:tcPr>
          <w:p w14:paraId="34640332" w14:textId="77777777" w:rsidR="00351322" w:rsidRPr="00D848A2" w:rsidRDefault="00351322" w:rsidP="00BD78D1">
            <w:pPr>
              <w:spacing w:after="0" w:line="240" w:lineRule="auto"/>
              <w:rPr>
                <w:rFonts w:asciiTheme="minorHAnsi" w:hAnsiTheme="minorHAnsi" w:cstheme="minorHAnsi"/>
              </w:rPr>
            </w:pPr>
            <w:r w:rsidRPr="00D848A2">
              <w:rPr>
                <w:rFonts w:asciiTheme="minorHAnsi" w:hAnsiTheme="minorHAnsi" w:cstheme="minorHAnsi"/>
              </w:rPr>
              <w:t>AS (4. ročník): Spolupráce a sdílení informací</w:t>
            </w:r>
          </w:p>
          <w:p w14:paraId="2520D90E" w14:textId="11A418B9" w:rsidR="00351322" w:rsidRPr="00D848A2" w:rsidRDefault="00D848A2" w:rsidP="00BD78D1">
            <w:pPr>
              <w:spacing w:after="0" w:line="240" w:lineRule="auto"/>
              <w:rPr>
                <w:rFonts w:asciiTheme="minorHAnsi" w:hAnsiTheme="minorHAnsi" w:cstheme="minorHAnsi"/>
                <w:bCs/>
              </w:rPr>
            </w:pPr>
            <w:r w:rsidRPr="00D848A2">
              <w:rPr>
                <w:rFonts w:asciiTheme="minorHAnsi" w:hAnsiTheme="minorHAnsi" w:cstheme="minorHAnsi"/>
              </w:rPr>
              <w:t>PS (3. ročník): Základy bezpečnosti v počítačové síti</w:t>
            </w:r>
          </w:p>
          <w:p w14:paraId="706F3257" w14:textId="3B8C144F" w:rsidR="00351322" w:rsidRPr="00D848A2" w:rsidRDefault="00D848A2" w:rsidP="00BD78D1">
            <w:pPr>
              <w:spacing w:after="0" w:line="240" w:lineRule="auto"/>
              <w:rPr>
                <w:rFonts w:asciiTheme="minorHAnsi" w:hAnsiTheme="minorHAnsi" w:cstheme="minorHAnsi"/>
              </w:rPr>
            </w:pPr>
            <w:r w:rsidRPr="00D848A2">
              <w:rPr>
                <w:rFonts w:asciiTheme="minorHAnsi" w:hAnsiTheme="minorHAnsi" w:cstheme="minorHAnsi"/>
              </w:rPr>
              <w:t>PS (2. ročník): Základy LAN sítě a směrování ve VLAN sítích</w:t>
            </w:r>
          </w:p>
          <w:p w14:paraId="74EB359A" w14:textId="77777777" w:rsidR="00351322" w:rsidRPr="00D848A2" w:rsidRDefault="00351322" w:rsidP="00BD78D1">
            <w:pPr>
              <w:spacing w:after="0" w:line="240" w:lineRule="auto"/>
              <w:rPr>
                <w:rFonts w:asciiTheme="minorHAnsi" w:hAnsiTheme="minorHAnsi" w:cstheme="minorHAnsi"/>
              </w:rPr>
            </w:pPr>
            <w:r w:rsidRPr="00D848A2">
              <w:rPr>
                <w:rFonts w:asciiTheme="minorHAnsi" w:hAnsiTheme="minorHAnsi" w:cstheme="minorHAnsi"/>
              </w:rPr>
              <w:t>PS (3. ročník): Bezdrátové sítě</w:t>
            </w:r>
          </w:p>
          <w:p w14:paraId="7E745AD7" w14:textId="77777777" w:rsidR="00351322" w:rsidRPr="00D848A2" w:rsidRDefault="00351322" w:rsidP="00BD78D1">
            <w:pPr>
              <w:spacing w:after="0" w:line="240" w:lineRule="auto"/>
              <w:rPr>
                <w:rFonts w:asciiTheme="minorHAnsi" w:hAnsiTheme="minorHAnsi" w:cstheme="minorHAnsi"/>
              </w:rPr>
            </w:pPr>
            <w:r w:rsidRPr="00D848A2">
              <w:rPr>
                <w:rFonts w:asciiTheme="minorHAnsi" w:hAnsiTheme="minorHAnsi" w:cstheme="minorHAnsi"/>
              </w:rPr>
              <w:t>PS (4. ročník): WAN sítě</w:t>
            </w:r>
          </w:p>
          <w:p w14:paraId="50CDDAB9" w14:textId="77777777" w:rsidR="00351322" w:rsidRPr="00D848A2" w:rsidRDefault="00351322" w:rsidP="00BD78D1">
            <w:pPr>
              <w:spacing w:after="0" w:line="240" w:lineRule="auto"/>
              <w:rPr>
                <w:rFonts w:asciiTheme="minorHAnsi" w:hAnsiTheme="minorHAnsi" w:cstheme="minorHAnsi"/>
              </w:rPr>
            </w:pPr>
            <w:r w:rsidRPr="00D848A2">
              <w:rPr>
                <w:rFonts w:asciiTheme="minorHAnsi" w:hAnsiTheme="minorHAnsi" w:cstheme="minorHAnsi"/>
              </w:rPr>
              <w:t>PS (4. ročník): WAN služby</w:t>
            </w:r>
          </w:p>
          <w:p w14:paraId="044CC55A" w14:textId="77777777" w:rsidR="00351322" w:rsidRPr="00D848A2" w:rsidRDefault="00351322" w:rsidP="00BD78D1">
            <w:pPr>
              <w:spacing w:after="0" w:line="240" w:lineRule="auto"/>
              <w:rPr>
                <w:rFonts w:asciiTheme="minorHAnsi" w:hAnsiTheme="minorHAnsi" w:cstheme="minorHAnsi"/>
              </w:rPr>
            </w:pPr>
            <w:r w:rsidRPr="00D848A2">
              <w:rPr>
                <w:rFonts w:asciiTheme="minorHAnsi" w:hAnsiTheme="minorHAnsi" w:cstheme="minorHAnsi"/>
              </w:rPr>
              <w:t>PCV (2. ročník): Základní konfigurace LAN sítí</w:t>
            </w:r>
          </w:p>
          <w:p w14:paraId="103BAE84" w14:textId="77777777" w:rsidR="00351322" w:rsidRPr="00D848A2" w:rsidRDefault="00351322" w:rsidP="00BD78D1">
            <w:pPr>
              <w:spacing w:after="0" w:line="240" w:lineRule="auto"/>
              <w:rPr>
                <w:rFonts w:asciiTheme="minorHAnsi" w:hAnsiTheme="minorHAnsi" w:cstheme="minorHAnsi"/>
              </w:rPr>
            </w:pPr>
            <w:r w:rsidRPr="00D848A2">
              <w:rPr>
                <w:rFonts w:asciiTheme="minorHAnsi" w:hAnsiTheme="minorHAnsi" w:cstheme="minorHAnsi"/>
              </w:rPr>
              <w:t>PCV (4. ročník): Konfigurace WAN sítě</w:t>
            </w:r>
          </w:p>
          <w:p w14:paraId="7BDB688F" w14:textId="5CA2C6DB" w:rsidR="00351322" w:rsidRPr="00D848A2" w:rsidRDefault="00351322" w:rsidP="00BD78D1">
            <w:pPr>
              <w:spacing w:after="0" w:line="240" w:lineRule="auto"/>
              <w:rPr>
                <w:rFonts w:asciiTheme="minorHAnsi" w:hAnsiTheme="minorHAnsi" w:cstheme="minorHAnsi"/>
              </w:rPr>
            </w:pPr>
            <w:r w:rsidRPr="00D848A2">
              <w:rPr>
                <w:rFonts w:asciiTheme="minorHAnsi" w:hAnsiTheme="minorHAnsi" w:cstheme="minorHAnsi"/>
              </w:rPr>
              <w:t>PCV (4. ročník): WAN služby a jejich použití</w:t>
            </w:r>
          </w:p>
        </w:tc>
      </w:tr>
      <w:tr w:rsidR="00351322" w:rsidRPr="00D848A2" w14:paraId="5CD3197C" w14:textId="77777777" w:rsidTr="001C7199">
        <w:tc>
          <w:tcPr>
            <w:tcW w:w="10042" w:type="dxa"/>
            <w:gridSpan w:val="2"/>
            <w:shd w:val="clear" w:color="auto" w:fill="F2F2F2" w:themeFill="background1" w:themeFillShade="F2"/>
            <w:vAlign w:val="center"/>
          </w:tcPr>
          <w:p w14:paraId="649C576F" w14:textId="77777777" w:rsidR="00351322" w:rsidRPr="00D848A2" w:rsidRDefault="00351322" w:rsidP="001C7199">
            <w:pPr>
              <w:spacing w:after="0"/>
              <w:rPr>
                <w:rFonts w:asciiTheme="minorHAnsi" w:hAnsiTheme="minorHAnsi" w:cstheme="minorHAnsi"/>
                <w:b/>
              </w:rPr>
            </w:pPr>
            <w:r w:rsidRPr="00D848A2">
              <w:rPr>
                <w:rFonts w:asciiTheme="minorHAnsi" w:hAnsiTheme="minorHAnsi" w:cstheme="minorHAnsi"/>
                <w:b/>
              </w:rPr>
              <w:t>Přesahy z:</w:t>
            </w:r>
          </w:p>
        </w:tc>
      </w:tr>
      <w:tr w:rsidR="00351322" w:rsidRPr="00D848A2" w14:paraId="04889177" w14:textId="77777777" w:rsidTr="001C7199">
        <w:tc>
          <w:tcPr>
            <w:tcW w:w="10042" w:type="dxa"/>
            <w:gridSpan w:val="2"/>
            <w:vAlign w:val="center"/>
          </w:tcPr>
          <w:p w14:paraId="7070E5F1" w14:textId="77777777" w:rsidR="00351322" w:rsidRPr="00D848A2" w:rsidRDefault="00351322" w:rsidP="001C7199">
            <w:pPr>
              <w:spacing w:after="0"/>
              <w:rPr>
                <w:rFonts w:asciiTheme="minorHAnsi" w:hAnsiTheme="minorHAnsi" w:cstheme="minorHAnsi"/>
              </w:rPr>
            </w:pPr>
            <w:r w:rsidRPr="00D848A2">
              <w:rPr>
                <w:rFonts w:asciiTheme="minorHAnsi" w:hAnsiTheme="minorHAnsi" w:cstheme="minorHAnsi"/>
              </w:rPr>
              <w:t xml:space="preserve">AS (4. ročník): Spolupráce a sdílení informací </w:t>
            </w:r>
          </w:p>
          <w:p w14:paraId="298593EC" w14:textId="70E731DD" w:rsidR="00351322" w:rsidRPr="00D848A2" w:rsidRDefault="00351322" w:rsidP="001C7199">
            <w:pPr>
              <w:spacing w:after="0"/>
              <w:rPr>
                <w:rFonts w:asciiTheme="minorHAnsi" w:hAnsiTheme="minorHAnsi" w:cstheme="minorHAnsi"/>
              </w:rPr>
            </w:pPr>
            <w:r w:rsidRPr="00D848A2">
              <w:rPr>
                <w:rFonts w:asciiTheme="minorHAnsi" w:hAnsiTheme="minorHAnsi" w:cstheme="minorHAnsi"/>
              </w:rPr>
              <w:t>PS (4. ročník): WAN služby</w:t>
            </w:r>
          </w:p>
        </w:tc>
      </w:tr>
    </w:tbl>
    <w:p w14:paraId="18F0BDC7" w14:textId="0A32F445" w:rsidR="003C266C" w:rsidRPr="00D848A2" w:rsidRDefault="004B5012" w:rsidP="003C266C">
      <w:pPr>
        <w:pStyle w:val="Podnadpis3"/>
        <w:rPr>
          <w:rFonts w:cstheme="minorHAnsi"/>
        </w:rPr>
      </w:pPr>
      <w:r w:rsidRPr="00D848A2">
        <w:rPr>
          <w:rFonts w:cstheme="minorHAnsi"/>
        </w:rPr>
        <w:lastRenderedPageBreak/>
        <w:t>Síťové služby OS</w:t>
      </w:r>
      <w:r w:rsidR="00F35597" w:rsidRPr="00D848A2">
        <w:t xml:space="preserve">, </w:t>
      </w:r>
      <w:r w:rsidRPr="00D848A2">
        <w:t>2</w:t>
      </w:r>
      <w:r w:rsidR="00864389" w:rsidRPr="00D848A2">
        <w:t>2</w:t>
      </w:r>
      <w:r w:rsidR="00F35597"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79911F44" w14:textId="77777777" w:rsidTr="001D0AA5">
        <w:tc>
          <w:tcPr>
            <w:tcW w:w="5021" w:type="dxa"/>
            <w:shd w:val="clear" w:color="auto" w:fill="F2F2F2" w:themeFill="background1" w:themeFillShade="F2"/>
            <w:vAlign w:val="center"/>
          </w:tcPr>
          <w:p w14:paraId="66AD3104"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D3E495C"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7982B2A9" w14:textId="77777777" w:rsidTr="001D0AA5">
        <w:tc>
          <w:tcPr>
            <w:tcW w:w="5021" w:type="dxa"/>
            <w:tcBorders>
              <w:bottom w:val="single" w:sz="4" w:space="0" w:color="auto"/>
            </w:tcBorders>
          </w:tcPr>
          <w:p w14:paraId="2533C0FB" w14:textId="77777777" w:rsidR="00052363" w:rsidRPr="00D848A2" w:rsidRDefault="00052363" w:rsidP="00052363">
            <w:pPr>
              <w:rPr>
                <w:rFonts w:asciiTheme="minorHAnsi" w:hAnsiTheme="minorHAnsi" w:cstheme="minorHAnsi"/>
              </w:rPr>
            </w:pPr>
            <w:r w:rsidRPr="00D848A2">
              <w:rPr>
                <w:rFonts w:asciiTheme="minorHAnsi" w:hAnsiTheme="minorHAnsi" w:cstheme="minorHAnsi"/>
              </w:rPr>
              <w:t xml:space="preserve">Žák: </w:t>
            </w:r>
          </w:p>
          <w:p w14:paraId="78496409" w14:textId="751C90A7" w:rsidR="004B5012" w:rsidRPr="00D848A2" w:rsidRDefault="004B5012" w:rsidP="004B5012">
            <w:pPr>
              <w:pStyle w:val="Uebnblok-nzevvstupu"/>
              <w:spacing w:after="80"/>
              <w:rPr>
                <w:rFonts w:asciiTheme="minorHAnsi" w:hAnsiTheme="minorHAnsi"/>
                <w:color w:val="auto"/>
              </w:rPr>
            </w:pPr>
            <w:r w:rsidRPr="00D848A2">
              <w:rPr>
                <w:rFonts w:asciiTheme="minorHAnsi" w:hAnsiTheme="minorHAnsi"/>
                <w:color w:val="auto"/>
              </w:rPr>
              <w:t>definuje funkci a význam jednotlivých síťových služeb;</w:t>
            </w:r>
          </w:p>
          <w:p w14:paraId="4F697388" w14:textId="22B539A9" w:rsidR="003C266C" w:rsidRPr="00D848A2" w:rsidRDefault="004B5012" w:rsidP="004B5012">
            <w:pPr>
              <w:rPr>
                <w:rFonts w:asciiTheme="minorHAnsi" w:hAnsiTheme="minorHAnsi" w:cstheme="minorHAnsi"/>
              </w:rPr>
            </w:pPr>
            <w:r w:rsidRPr="00D848A2">
              <w:rPr>
                <w:rFonts w:asciiTheme="minorHAnsi" w:hAnsiTheme="minorHAnsi" w:cstheme="minorHAnsi"/>
              </w:rPr>
              <w:t xml:space="preserve">zaktivuje a nakonfiguruje síťové služby na osobním počítači. </w:t>
            </w:r>
          </w:p>
        </w:tc>
        <w:tc>
          <w:tcPr>
            <w:tcW w:w="5021" w:type="dxa"/>
            <w:tcBorders>
              <w:bottom w:val="single" w:sz="4" w:space="0" w:color="auto"/>
            </w:tcBorders>
          </w:tcPr>
          <w:p w14:paraId="440A1B6D"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a konfigurace služby DNS </w:t>
            </w:r>
          </w:p>
          <w:p w14:paraId="52CAEABB"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a konfigurace služby DHCP </w:t>
            </w:r>
          </w:p>
          <w:p w14:paraId="4D9BE25F"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a správa </w:t>
            </w:r>
            <w:proofErr w:type="spellStart"/>
            <w:r w:rsidRPr="00D848A2">
              <w:rPr>
                <w:rFonts w:asciiTheme="minorHAnsi" w:hAnsiTheme="minorHAnsi" w:cstheme="minorHAnsi"/>
              </w:rPr>
              <w:t>file</w:t>
            </w:r>
            <w:proofErr w:type="spellEnd"/>
            <w:r w:rsidRPr="00D848A2">
              <w:rPr>
                <w:rFonts w:asciiTheme="minorHAnsi" w:hAnsiTheme="minorHAnsi" w:cstheme="minorHAnsi"/>
              </w:rPr>
              <w:t xml:space="preserve"> serveru </w:t>
            </w:r>
          </w:p>
          <w:p w14:paraId="70483990"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konfigurace a správa </w:t>
            </w:r>
            <w:proofErr w:type="spellStart"/>
            <w:r w:rsidRPr="00D848A2">
              <w:rPr>
                <w:rFonts w:asciiTheme="minorHAnsi" w:hAnsiTheme="minorHAnsi" w:cstheme="minorHAnsi"/>
              </w:rPr>
              <w:t>print</w:t>
            </w:r>
            <w:proofErr w:type="spellEnd"/>
            <w:r w:rsidRPr="00D848A2">
              <w:rPr>
                <w:rFonts w:asciiTheme="minorHAnsi" w:hAnsiTheme="minorHAnsi" w:cstheme="minorHAnsi"/>
              </w:rPr>
              <w:t xml:space="preserve"> serveru </w:t>
            </w:r>
          </w:p>
          <w:p w14:paraId="1DD54E76"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a konfigurace služby IIS (FTP, web server) </w:t>
            </w:r>
          </w:p>
          <w:p w14:paraId="1B2FD62B"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a konfigurace služby mail server </w:t>
            </w:r>
          </w:p>
          <w:p w14:paraId="7A1101E5" w14:textId="0470BA8F" w:rsidR="003C266C" w:rsidRPr="00D848A2" w:rsidRDefault="00C97DFC" w:rsidP="00C97DFC">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instalace </w:t>
            </w:r>
            <w:proofErr w:type="spellStart"/>
            <w:r w:rsidRPr="00D848A2">
              <w:rPr>
                <w:rFonts w:asciiTheme="minorHAnsi" w:hAnsiTheme="minorHAnsi" w:cstheme="minorHAnsi"/>
              </w:rPr>
              <w:t>terminal</w:t>
            </w:r>
            <w:proofErr w:type="spellEnd"/>
            <w:r w:rsidRPr="00D848A2">
              <w:rPr>
                <w:rFonts w:asciiTheme="minorHAnsi" w:hAnsiTheme="minorHAnsi" w:cstheme="minorHAnsi"/>
              </w:rPr>
              <w:t xml:space="preserve"> serveru, připojení </w:t>
            </w:r>
            <w:proofErr w:type="spellStart"/>
            <w:r w:rsidRPr="00D848A2">
              <w:rPr>
                <w:rFonts w:asciiTheme="minorHAnsi" w:hAnsiTheme="minorHAnsi" w:cstheme="minorHAnsi"/>
              </w:rPr>
              <w:t>terminal</w:t>
            </w:r>
            <w:proofErr w:type="spellEnd"/>
            <w:r w:rsidRPr="00D848A2">
              <w:rPr>
                <w:rFonts w:asciiTheme="minorHAnsi" w:hAnsiTheme="minorHAnsi" w:cstheme="minorHAnsi"/>
              </w:rPr>
              <w:t xml:space="preserve"> klientem</w:t>
            </w:r>
          </w:p>
        </w:tc>
      </w:tr>
      <w:tr w:rsidR="003C266C" w:rsidRPr="00D848A2" w14:paraId="5C389F04" w14:textId="77777777" w:rsidTr="001D0AA5">
        <w:tc>
          <w:tcPr>
            <w:tcW w:w="10042" w:type="dxa"/>
            <w:gridSpan w:val="2"/>
            <w:shd w:val="clear" w:color="auto" w:fill="F2F2F2" w:themeFill="background1" w:themeFillShade="F2"/>
            <w:vAlign w:val="center"/>
          </w:tcPr>
          <w:p w14:paraId="260D02FE" w14:textId="77777777" w:rsidR="003C266C" w:rsidRPr="00D848A2" w:rsidRDefault="003C266C" w:rsidP="00033AC7">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4765B014" w14:textId="77777777" w:rsidTr="001D0AA5">
        <w:tc>
          <w:tcPr>
            <w:tcW w:w="10042" w:type="dxa"/>
            <w:gridSpan w:val="2"/>
            <w:vAlign w:val="center"/>
          </w:tcPr>
          <w:p w14:paraId="03394701" w14:textId="16E0A4C0" w:rsidR="003C266C" w:rsidRPr="00D848A2" w:rsidRDefault="00EE0080" w:rsidP="00BD78D1">
            <w:pPr>
              <w:spacing w:after="0"/>
              <w:rPr>
                <w:rFonts w:asciiTheme="minorHAnsi" w:hAnsiTheme="minorHAnsi" w:cstheme="minorHAnsi"/>
                <w:b/>
              </w:rPr>
            </w:pPr>
            <w:r w:rsidRPr="00D848A2">
              <w:rPr>
                <w:rFonts w:asciiTheme="minorHAnsi" w:hAnsiTheme="minorHAnsi" w:cstheme="minorHAnsi"/>
              </w:rPr>
              <w:t xml:space="preserve">Žáci </w:t>
            </w:r>
            <w:r w:rsidR="00D60CE5">
              <w:rPr>
                <w:rFonts w:asciiTheme="minorHAnsi" w:hAnsiTheme="minorHAnsi" w:cstheme="minorHAnsi"/>
              </w:rPr>
              <w:t>chápou</w:t>
            </w:r>
            <w:r w:rsidRPr="00D848A2">
              <w:rPr>
                <w:rFonts w:asciiTheme="minorHAnsi" w:hAnsiTheme="minorHAnsi" w:cstheme="minorHAnsi"/>
              </w:rPr>
              <w:t xml:space="preserve"> souvislosti síťových služeb OS se službami, které poskytuje internet</w:t>
            </w:r>
            <w:r w:rsidR="00BD78D1">
              <w:rPr>
                <w:rFonts w:asciiTheme="minorHAnsi" w:hAnsiTheme="minorHAnsi" w:cstheme="minorHAnsi"/>
              </w:rPr>
              <w:t xml:space="preserve">, </w:t>
            </w:r>
            <w:r w:rsidRPr="00D848A2">
              <w:rPr>
                <w:rFonts w:asciiTheme="minorHAnsi" w:hAnsiTheme="minorHAnsi" w:cstheme="minorHAnsi"/>
              </w:rPr>
              <w:t>zvládnou konfigurace síťových služeb.</w:t>
            </w:r>
          </w:p>
        </w:tc>
      </w:tr>
      <w:tr w:rsidR="003C266C" w:rsidRPr="00D848A2" w14:paraId="1D14D644" w14:textId="77777777" w:rsidTr="001D0AA5">
        <w:tc>
          <w:tcPr>
            <w:tcW w:w="10042" w:type="dxa"/>
            <w:gridSpan w:val="2"/>
            <w:tcBorders>
              <w:bottom w:val="single" w:sz="4" w:space="0" w:color="auto"/>
            </w:tcBorders>
            <w:vAlign w:val="center"/>
          </w:tcPr>
          <w:p w14:paraId="1EB19103" w14:textId="69E553F3" w:rsidR="003C266C" w:rsidRPr="00D848A2" w:rsidRDefault="003C266C" w:rsidP="00BD78D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E0080" w:rsidRPr="00D848A2">
              <w:rPr>
                <w:rFonts w:asciiTheme="minorHAnsi" w:hAnsiTheme="minorHAnsi" w:cstheme="minorHAnsi"/>
              </w:rPr>
              <w:t>Člověk a svět práce</w:t>
            </w:r>
            <w:r w:rsidR="00BD78D1">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3C266C" w:rsidRPr="00D848A2" w14:paraId="3B769AC9" w14:textId="77777777" w:rsidTr="001D0AA5">
        <w:tc>
          <w:tcPr>
            <w:tcW w:w="10042" w:type="dxa"/>
            <w:gridSpan w:val="2"/>
            <w:shd w:val="clear" w:color="auto" w:fill="F2F2F2" w:themeFill="background1" w:themeFillShade="F2"/>
            <w:vAlign w:val="center"/>
          </w:tcPr>
          <w:p w14:paraId="436CAEB1" w14:textId="77777777"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00B2A85D" w14:textId="77777777" w:rsidTr="001D0AA5">
        <w:tc>
          <w:tcPr>
            <w:tcW w:w="10042" w:type="dxa"/>
            <w:gridSpan w:val="2"/>
            <w:tcBorders>
              <w:bottom w:val="single" w:sz="4" w:space="0" w:color="auto"/>
            </w:tcBorders>
            <w:vAlign w:val="center"/>
          </w:tcPr>
          <w:p w14:paraId="40B9A8CE" w14:textId="4868B00E" w:rsidR="00AC5534" w:rsidRPr="00D848A2" w:rsidRDefault="00FE5E39" w:rsidP="00033AC7">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r w:rsidR="00AC5534" w:rsidRPr="00D848A2">
              <w:rPr>
                <w:rFonts w:asciiTheme="minorHAnsi" w:hAnsiTheme="minorHAnsi" w:cstheme="minorHAnsi"/>
              </w:rPr>
              <w:t xml:space="preserve"> </w:t>
            </w:r>
          </w:p>
          <w:p w14:paraId="354924D6" w14:textId="22936B5B" w:rsidR="00284E11" w:rsidRDefault="00BB1A9B" w:rsidP="00033AC7">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počítačové sítě</w:t>
            </w:r>
          </w:p>
          <w:p w14:paraId="0C8A4666" w14:textId="10120535" w:rsidR="0092360B" w:rsidRPr="00D848A2" w:rsidRDefault="0092360B" w:rsidP="00033AC7">
            <w:pPr>
              <w:spacing w:after="0"/>
              <w:rPr>
                <w:rFonts w:asciiTheme="minorHAnsi" w:hAnsiTheme="minorHAnsi" w:cstheme="minorHAnsi"/>
              </w:rPr>
            </w:pPr>
            <w:r>
              <w:rPr>
                <w:rFonts w:asciiTheme="minorHAnsi" w:hAnsiTheme="minorHAnsi" w:cstheme="minorHAnsi"/>
              </w:rPr>
              <w:t>PVC (1. ročník): Princip komunikace, síťová architektura a komponenty počítačové sítě</w:t>
            </w:r>
          </w:p>
          <w:p w14:paraId="02FB4527" w14:textId="1A082998" w:rsidR="0092360B" w:rsidRPr="00D848A2" w:rsidRDefault="00164E98" w:rsidP="00164E98">
            <w:pPr>
              <w:spacing w:after="0"/>
              <w:rPr>
                <w:rFonts w:asciiTheme="minorHAnsi" w:hAnsiTheme="minorHAnsi" w:cstheme="minorHAnsi"/>
              </w:rPr>
            </w:pPr>
            <w:r w:rsidRPr="00D848A2">
              <w:rPr>
                <w:rFonts w:asciiTheme="minorHAnsi" w:hAnsiTheme="minorHAnsi" w:cstheme="minorHAnsi"/>
              </w:rPr>
              <w:t>PS (4. ročník): WAN sítě</w:t>
            </w:r>
          </w:p>
          <w:p w14:paraId="03E130DD" w14:textId="77777777" w:rsidR="00164E98" w:rsidRPr="00D848A2" w:rsidRDefault="00164E98" w:rsidP="00164E98">
            <w:pPr>
              <w:spacing w:after="0"/>
              <w:rPr>
                <w:rFonts w:asciiTheme="minorHAnsi" w:hAnsiTheme="minorHAnsi" w:cstheme="minorHAnsi"/>
              </w:rPr>
            </w:pPr>
            <w:r w:rsidRPr="00D848A2">
              <w:rPr>
                <w:rFonts w:asciiTheme="minorHAnsi" w:hAnsiTheme="minorHAnsi" w:cstheme="minorHAnsi"/>
              </w:rPr>
              <w:t>PS (4. ročník): WAN služby</w:t>
            </w:r>
          </w:p>
          <w:p w14:paraId="711C2F8D" w14:textId="77777777" w:rsidR="00164E98" w:rsidRPr="00D848A2" w:rsidRDefault="00164E98" w:rsidP="00164E98">
            <w:pPr>
              <w:spacing w:after="0"/>
              <w:rPr>
                <w:rFonts w:asciiTheme="minorHAnsi" w:hAnsiTheme="minorHAnsi" w:cstheme="minorHAnsi"/>
              </w:rPr>
            </w:pPr>
            <w:r w:rsidRPr="00D848A2">
              <w:rPr>
                <w:rFonts w:asciiTheme="minorHAnsi" w:hAnsiTheme="minorHAnsi" w:cstheme="minorHAnsi"/>
              </w:rPr>
              <w:t>PCV (2. ročník): Základní konfigurace LAN sítí</w:t>
            </w:r>
          </w:p>
          <w:p w14:paraId="501CECBB" w14:textId="117A1049" w:rsidR="00164E98" w:rsidRPr="00D848A2" w:rsidRDefault="00164E98" w:rsidP="00033AC7">
            <w:pPr>
              <w:spacing w:after="0"/>
              <w:rPr>
                <w:rFonts w:asciiTheme="minorHAnsi" w:hAnsiTheme="minorHAnsi" w:cstheme="minorHAnsi"/>
              </w:rPr>
            </w:pPr>
            <w:r w:rsidRPr="00D848A2">
              <w:rPr>
                <w:rFonts w:asciiTheme="minorHAnsi" w:hAnsiTheme="minorHAnsi" w:cstheme="minorHAnsi"/>
              </w:rPr>
              <w:t>PCV (4. ročník): Konfigurace WAN sítě</w:t>
            </w:r>
          </w:p>
        </w:tc>
      </w:tr>
      <w:tr w:rsidR="003C266C" w:rsidRPr="00D848A2" w14:paraId="340186F8" w14:textId="77777777" w:rsidTr="001D0AA5">
        <w:tc>
          <w:tcPr>
            <w:tcW w:w="10042" w:type="dxa"/>
            <w:gridSpan w:val="2"/>
            <w:shd w:val="clear" w:color="auto" w:fill="F2F2F2" w:themeFill="background1" w:themeFillShade="F2"/>
            <w:vAlign w:val="center"/>
          </w:tcPr>
          <w:p w14:paraId="60F1B6E0" w14:textId="77777777"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55D7478D" w14:textId="77777777" w:rsidTr="001D0AA5">
        <w:tc>
          <w:tcPr>
            <w:tcW w:w="10042" w:type="dxa"/>
            <w:gridSpan w:val="2"/>
            <w:vAlign w:val="center"/>
          </w:tcPr>
          <w:p w14:paraId="144B6FB9" w14:textId="720D32EE" w:rsidR="00FD2F9A" w:rsidRDefault="00BB1A9B" w:rsidP="00033AC7">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počítačové sítě</w:t>
            </w:r>
          </w:p>
          <w:p w14:paraId="7F67BE68" w14:textId="7140703C" w:rsidR="004E2C5B" w:rsidRPr="00D848A2" w:rsidRDefault="004E2C5B" w:rsidP="00033AC7">
            <w:pPr>
              <w:spacing w:after="0"/>
              <w:rPr>
                <w:rFonts w:asciiTheme="minorHAnsi" w:hAnsiTheme="minorHAnsi" w:cstheme="minorHAnsi"/>
                <w:bCs/>
              </w:rPr>
            </w:pPr>
            <w:r>
              <w:rPr>
                <w:rFonts w:asciiTheme="minorHAnsi" w:hAnsiTheme="minorHAnsi" w:cstheme="minorHAnsi"/>
              </w:rPr>
              <w:t>PVC (1. ročník): Princip komunikace, síťová architektura a komponenty počítačové sítě</w:t>
            </w:r>
          </w:p>
          <w:p w14:paraId="641E11F3" w14:textId="63C2D8D6" w:rsidR="00AC5534" w:rsidRPr="00D848A2" w:rsidRDefault="00D848A2" w:rsidP="00033AC7">
            <w:pPr>
              <w:spacing w:after="0"/>
              <w:rPr>
                <w:rFonts w:asciiTheme="minorHAnsi" w:hAnsiTheme="minorHAnsi" w:cstheme="minorHAnsi"/>
                <w:bCs/>
              </w:rPr>
            </w:pPr>
            <w:r w:rsidRPr="00D848A2">
              <w:rPr>
                <w:rFonts w:asciiTheme="minorHAnsi" w:hAnsiTheme="minorHAnsi" w:cstheme="minorHAnsi"/>
              </w:rPr>
              <w:t>PS (3. ročník): Základy bezpečnosti v počítačové síti</w:t>
            </w:r>
          </w:p>
          <w:p w14:paraId="39A3A3FF" w14:textId="3C164BC8" w:rsidR="00164E98" w:rsidRPr="00D848A2" w:rsidRDefault="00164E98" w:rsidP="00033AC7">
            <w:pPr>
              <w:spacing w:after="0"/>
              <w:rPr>
                <w:rFonts w:asciiTheme="minorHAnsi" w:hAnsiTheme="minorHAnsi" w:cstheme="minorHAnsi"/>
              </w:rPr>
            </w:pPr>
            <w:r w:rsidRPr="00D848A2">
              <w:rPr>
                <w:rFonts w:asciiTheme="minorHAnsi" w:hAnsiTheme="minorHAnsi" w:cstheme="minorHAnsi"/>
              </w:rPr>
              <w:t>PCV (4. ročník): Konfigurace WAN sítě</w:t>
            </w:r>
          </w:p>
        </w:tc>
      </w:tr>
    </w:tbl>
    <w:p w14:paraId="7B801AAF" w14:textId="77378583" w:rsidR="003C266C" w:rsidRPr="00D848A2" w:rsidRDefault="003C266C" w:rsidP="00BD78D1">
      <w:pPr>
        <w:spacing w:after="0"/>
      </w:pPr>
    </w:p>
    <w:p w14:paraId="3F463CDC" w14:textId="5AB80770" w:rsidR="003C266C" w:rsidRPr="00D848A2" w:rsidRDefault="00C97DFC" w:rsidP="003C266C">
      <w:pPr>
        <w:pStyle w:val="Podnadpis3"/>
        <w:rPr>
          <w:rFonts w:cstheme="minorHAnsi"/>
        </w:rPr>
      </w:pPr>
      <w:r w:rsidRPr="00D848A2">
        <w:rPr>
          <w:rFonts w:cstheme="minorHAnsi"/>
        </w:rPr>
        <w:t>Komplexní příklad</w:t>
      </w:r>
      <w:r w:rsidR="00F35597" w:rsidRPr="00D848A2">
        <w:t xml:space="preserve">, </w:t>
      </w:r>
      <w:r w:rsidR="00422F7E" w:rsidRPr="00D848A2">
        <w:t>4</w:t>
      </w:r>
      <w:r w:rsidR="00F35597"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201C99CD" w14:textId="77777777" w:rsidTr="001D0AA5">
        <w:tc>
          <w:tcPr>
            <w:tcW w:w="5021" w:type="dxa"/>
            <w:shd w:val="clear" w:color="auto" w:fill="F2F2F2" w:themeFill="background1" w:themeFillShade="F2"/>
            <w:vAlign w:val="center"/>
          </w:tcPr>
          <w:p w14:paraId="0499A8DB"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5EF8060"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23C94406" w14:textId="77777777" w:rsidTr="001D0AA5">
        <w:tc>
          <w:tcPr>
            <w:tcW w:w="5021" w:type="dxa"/>
            <w:tcBorders>
              <w:bottom w:val="single" w:sz="4" w:space="0" w:color="auto"/>
            </w:tcBorders>
          </w:tcPr>
          <w:p w14:paraId="724AAD43" w14:textId="77777777" w:rsidR="00052363" w:rsidRPr="00D848A2" w:rsidRDefault="00052363" w:rsidP="00052363">
            <w:pPr>
              <w:rPr>
                <w:rFonts w:asciiTheme="minorHAnsi" w:hAnsiTheme="minorHAnsi" w:cstheme="minorHAnsi"/>
              </w:rPr>
            </w:pPr>
            <w:r w:rsidRPr="00D848A2">
              <w:rPr>
                <w:rFonts w:asciiTheme="minorHAnsi" w:hAnsiTheme="minorHAnsi" w:cstheme="minorHAnsi"/>
              </w:rPr>
              <w:t>Žák:</w:t>
            </w:r>
          </w:p>
          <w:p w14:paraId="4624BCCC" w14:textId="5CF6D610" w:rsidR="00C97DFC" w:rsidRPr="00D848A2" w:rsidRDefault="00C97DFC" w:rsidP="00C97DFC">
            <w:pPr>
              <w:pStyle w:val="Uebnblok-nzevvstupu"/>
              <w:spacing w:after="80"/>
              <w:rPr>
                <w:rFonts w:asciiTheme="minorHAnsi" w:hAnsiTheme="minorHAnsi"/>
                <w:color w:val="auto"/>
              </w:rPr>
            </w:pPr>
            <w:r w:rsidRPr="00D848A2">
              <w:rPr>
                <w:rFonts w:asciiTheme="minorHAnsi" w:hAnsiTheme="minorHAnsi"/>
                <w:color w:val="auto"/>
              </w:rPr>
              <w:t>zaktivuje a nakonfiguruje síťové služby na osobním počítači;</w:t>
            </w:r>
          </w:p>
          <w:p w14:paraId="0A6BBDA6" w14:textId="2A8C68DB" w:rsidR="00C97DFC" w:rsidRPr="00D848A2" w:rsidRDefault="00C97DFC" w:rsidP="00C97DFC">
            <w:pPr>
              <w:pStyle w:val="Uebnblok-nzevvstupu"/>
              <w:spacing w:after="80"/>
              <w:rPr>
                <w:rFonts w:asciiTheme="minorHAnsi" w:hAnsiTheme="minorHAnsi"/>
                <w:color w:val="auto"/>
              </w:rPr>
            </w:pPr>
            <w:r w:rsidRPr="00D848A2">
              <w:rPr>
                <w:rFonts w:asciiTheme="minorHAnsi" w:hAnsiTheme="minorHAnsi"/>
                <w:color w:val="auto"/>
              </w:rPr>
              <w:t>rozezná druhy škodlivého SW a aplikuje antivirus s pravidelnou aktualizací;</w:t>
            </w:r>
          </w:p>
          <w:p w14:paraId="6EDBCD49" w14:textId="77777777" w:rsidR="00D768C1" w:rsidRPr="00D848A2" w:rsidRDefault="00C97DFC" w:rsidP="00C97DFC">
            <w:pPr>
              <w:rPr>
                <w:rFonts w:asciiTheme="minorHAnsi" w:hAnsiTheme="minorHAnsi" w:cstheme="minorHAnsi"/>
              </w:rPr>
            </w:pPr>
            <w:r w:rsidRPr="00D848A2">
              <w:rPr>
                <w:rFonts w:asciiTheme="minorHAnsi" w:hAnsiTheme="minorHAnsi" w:cstheme="minorHAnsi"/>
              </w:rPr>
              <w:t>vysvětlí principy činností SW prostředků pro nastavení kybernetické bezpečnosti</w:t>
            </w:r>
            <w:r w:rsidR="00D768C1" w:rsidRPr="00D848A2">
              <w:rPr>
                <w:rFonts w:asciiTheme="minorHAnsi" w:hAnsiTheme="minorHAnsi" w:cstheme="minorHAnsi"/>
              </w:rPr>
              <w:t>;</w:t>
            </w:r>
          </w:p>
          <w:p w14:paraId="0445066C" w14:textId="71F9FDEE" w:rsidR="003C266C" w:rsidRPr="00D848A2" w:rsidRDefault="00D768C1" w:rsidP="00D768C1">
            <w:pPr>
              <w:rPr>
                <w:rFonts w:asciiTheme="minorHAnsi" w:hAnsiTheme="minorHAnsi" w:cstheme="minorHAnsi"/>
              </w:rPr>
            </w:pPr>
            <w:r w:rsidRPr="00D848A2">
              <w:rPr>
                <w:rFonts w:asciiTheme="minorHAnsi" w:hAnsiTheme="minorHAnsi" w:cstheme="minorHAnsi"/>
              </w:rPr>
              <w:t>uvede příklady použití</w:t>
            </w:r>
            <w:r w:rsidR="00C97DFC" w:rsidRPr="00D848A2">
              <w:rPr>
                <w:rFonts w:asciiTheme="minorHAnsi" w:hAnsiTheme="minorHAnsi" w:cstheme="minorHAnsi"/>
              </w:rPr>
              <w:t>.</w:t>
            </w:r>
          </w:p>
        </w:tc>
        <w:tc>
          <w:tcPr>
            <w:tcW w:w="5021" w:type="dxa"/>
            <w:tcBorders>
              <w:bottom w:val="single" w:sz="4" w:space="0" w:color="auto"/>
            </w:tcBorders>
          </w:tcPr>
          <w:p w14:paraId="762842A6"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zadání a rozbor projektu </w:t>
            </w:r>
          </w:p>
          <w:p w14:paraId="0191DFE8"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vytvoření pracovních skupin </w:t>
            </w:r>
          </w:p>
          <w:p w14:paraId="544775A9"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řešení projektu </w:t>
            </w:r>
          </w:p>
          <w:p w14:paraId="5479BEF1" w14:textId="77777777" w:rsidR="00C97DFC" w:rsidRPr="00D848A2" w:rsidRDefault="00C97DFC" w:rsidP="00C97DF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ověření činnosti, vyhodnocení správnosti řešení </w:t>
            </w:r>
          </w:p>
          <w:p w14:paraId="714FF725" w14:textId="55E7FC94" w:rsidR="003C266C" w:rsidRPr="00D848A2" w:rsidRDefault="00C97DFC" w:rsidP="00C97DFC">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dokumentace projektu </w:t>
            </w:r>
          </w:p>
        </w:tc>
      </w:tr>
      <w:tr w:rsidR="003C266C" w:rsidRPr="00D848A2" w14:paraId="627F5B40" w14:textId="77777777" w:rsidTr="001D0AA5">
        <w:tc>
          <w:tcPr>
            <w:tcW w:w="10042" w:type="dxa"/>
            <w:gridSpan w:val="2"/>
            <w:shd w:val="clear" w:color="auto" w:fill="F2F2F2" w:themeFill="background1" w:themeFillShade="F2"/>
            <w:vAlign w:val="center"/>
          </w:tcPr>
          <w:p w14:paraId="7B435E23" w14:textId="77777777" w:rsidR="003C266C" w:rsidRPr="00D848A2" w:rsidRDefault="003C266C" w:rsidP="00033AC7">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0A3BAC3C" w14:textId="77777777" w:rsidTr="001D0AA5">
        <w:tc>
          <w:tcPr>
            <w:tcW w:w="10042" w:type="dxa"/>
            <w:gridSpan w:val="2"/>
            <w:vAlign w:val="center"/>
          </w:tcPr>
          <w:p w14:paraId="4ADC8DE0" w14:textId="4ED62AAA" w:rsidR="003C266C" w:rsidRPr="00D848A2" w:rsidRDefault="00DC2BE6" w:rsidP="00033AC7">
            <w:pPr>
              <w:spacing w:after="0"/>
              <w:rPr>
                <w:rFonts w:asciiTheme="minorHAnsi" w:hAnsiTheme="minorHAnsi" w:cstheme="minorHAnsi"/>
                <w:b/>
              </w:rPr>
            </w:pPr>
            <w:r w:rsidRPr="00D848A2">
              <w:rPr>
                <w:rFonts w:asciiTheme="minorHAnsi" w:hAnsiTheme="minorHAnsi" w:cstheme="minorHAnsi"/>
              </w:rPr>
              <w:t>Žáci získají komplexní pohled na administraci počítačové sítě a úlohu správce systému v organizaci. Žáci umí získané znalosti prakticky aplikován při řešení konkrétního rozsáhlejšího příkladu.</w:t>
            </w:r>
          </w:p>
        </w:tc>
      </w:tr>
      <w:tr w:rsidR="003C266C" w:rsidRPr="00D848A2" w14:paraId="7A4B570F" w14:textId="77777777" w:rsidTr="001D0AA5">
        <w:tc>
          <w:tcPr>
            <w:tcW w:w="10042" w:type="dxa"/>
            <w:gridSpan w:val="2"/>
            <w:tcBorders>
              <w:bottom w:val="single" w:sz="4" w:space="0" w:color="auto"/>
            </w:tcBorders>
            <w:vAlign w:val="center"/>
          </w:tcPr>
          <w:p w14:paraId="09B18516" w14:textId="046568FC" w:rsidR="003C266C" w:rsidRPr="00D848A2" w:rsidRDefault="003C266C" w:rsidP="00BD78D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DC2BE6" w:rsidRPr="00D848A2">
              <w:rPr>
                <w:rFonts w:asciiTheme="minorHAnsi" w:hAnsiTheme="minorHAnsi" w:cstheme="minorHAnsi"/>
              </w:rPr>
              <w:t>Člověk a svět práce</w:t>
            </w:r>
            <w:r w:rsidR="00BD78D1">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3C266C" w:rsidRPr="00D848A2" w14:paraId="3F1BB99F" w14:textId="77777777" w:rsidTr="001D0AA5">
        <w:tc>
          <w:tcPr>
            <w:tcW w:w="10042" w:type="dxa"/>
            <w:gridSpan w:val="2"/>
            <w:shd w:val="clear" w:color="auto" w:fill="F2F2F2" w:themeFill="background1" w:themeFillShade="F2"/>
            <w:vAlign w:val="center"/>
          </w:tcPr>
          <w:p w14:paraId="3757D1E3" w14:textId="77777777" w:rsidR="003C266C" w:rsidRPr="00D848A2" w:rsidRDefault="003C266C" w:rsidP="00033AC7">
            <w:pPr>
              <w:spacing w:after="0"/>
              <w:rPr>
                <w:rFonts w:asciiTheme="minorHAnsi" w:hAnsiTheme="minorHAnsi" w:cstheme="minorHAnsi"/>
                <w:b/>
              </w:rPr>
            </w:pPr>
            <w:r w:rsidRPr="00D848A2">
              <w:rPr>
                <w:rFonts w:asciiTheme="minorHAnsi" w:hAnsiTheme="minorHAnsi" w:cstheme="minorHAnsi"/>
                <w:b/>
              </w:rPr>
              <w:t>Přesahy do:</w:t>
            </w:r>
          </w:p>
        </w:tc>
      </w:tr>
      <w:tr w:rsidR="00BC1C1F" w:rsidRPr="00D848A2" w14:paraId="740824EB" w14:textId="77777777" w:rsidTr="001D0AA5">
        <w:tc>
          <w:tcPr>
            <w:tcW w:w="10042" w:type="dxa"/>
            <w:gridSpan w:val="2"/>
            <w:tcBorders>
              <w:bottom w:val="single" w:sz="4" w:space="0" w:color="auto"/>
            </w:tcBorders>
            <w:vAlign w:val="center"/>
          </w:tcPr>
          <w:p w14:paraId="04B69563" w14:textId="1BBDAEFF" w:rsidR="00BC1C1F" w:rsidRPr="00D848A2" w:rsidRDefault="00FE5E39" w:rsidP="00164E98">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r w:rsidR="00BC1C1F" w:rsidRPr="00D848A2">
              <w:rPr>
                <w:rFonts w:asciiTheme="minorHAnsi" w:hAnsiTheme="minorHAnsi" w:cstheme="minorHAnsi"/>
              </w:rPr>
              <w:t xml:space="preserve"> </w:t>
            </w:r>
          </w:p>
          <w:p w14:paraId="5C186865" w14:textId="524582EC" w:rsidR="00BC1C1F" w:rsidRDefault="00BB1A9B" w:rsidP="00164E98">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počítačové sítě</w:t>
            </w:r>
          </w:p>
          <w:p w14:paraId="4FBC6E0D" w14:textId="687EBD66" w:rsidR="004E2C5B" w:rsidRPr="00D848A2" w:rsidRDefault="004E2C5B" w:rsidP="00164E98">
            <w:pPr>
              <w:spacing w:after="0"/>
              <w:rPr>
                <w:rFonts w:asciiTheme="minorHAnsi" w:hAnsiTheme="minorHAnsi" w:cstheme="minorHAnsi"/>
              </w:rPr>
            </w:pPr>
            <w:r>
              <w:rPr>
                <w:rFonts w:asciiTheme="minorHAnsi" w:hAnsiTheme="minorHAnsi" w:cstheme="minorHAnsi"/>
              </w:rPr>
              <w:t>PVC (1. ročník): Princip komunikace, síťová architektura a komponenty počítačové sítě</w:t>
            </w:r>
          </w:p>
          <w:p w14:paraId="3834EB72" w14:textId="77777777" w:rsidR="00164E98" w:rsidRPr="00D848A2" w:rsidRDefault="00164E98" w:rsidP="00164E98">
            <w:pPr>
              <w:spacing w:after="0"/>
              <w:rPr>
                <w:rFonts w:asciiTheme="minorHAnsi" w:hAnsiTheme="minorHAnsi" w:cstheme="minorHAnsi"/>
              </w:rPr>
            </w:pPr>
            <w:r w:rsidRPr="00D848A2">
              <w:rPr>
                <w:rFonts w:asciiTheme="minorHAnsi" w:hAnsiTheme="minorHAnsi" w:cstheme="minorHAnsi"/>
              </w:rPr>
              <w:t>PS (4. ročník): WAN sítě</w:t>
            </w:r>
          </w:p>
          <w:p w14:paraId="6139578B" w14:textId="77777777" w:rsidR="00164E98" w:rsidRPr="00D848A2" w:rsidRDefault="00164E98" w:rsidP="00164E98">
            <w:pPr>
              <w:spacing w:after="0"/>
              <w:rPr>
                <w:rFonts w:asciiTheme="minorHAnsi" w:hAnsiTheme="minorHAnsi" w:cstheme="minorHAnsi"/>
              </w:rPr>
            </w:pPr>
            <w:r w:rsidRPr="00D848A2">
              <w:rPr>
                <w:rFonts w:asciiTheme="minorHAnsi" w:hAnsiTheme="minorHAnsi" w:cstheme="minorHAnsi"/>
              </w:rPr>
              <w:t>PCV (4. ročník): Konfigurace WAN sítě</w:t>
            </w:r>
          </w:p>
          <w:p w14:paraId="25ACDF88" w14:textId="6FE0553F" w:rsidR="00164E98" w:rsidRPr="00D848A2" w:rsidRDefault="00164E98" w:rsidP="00164E98">
            <w:pPr>
              <w:spacing w:after="0"/>
              <w:rPr>
                <w:rFonts w:asciiTheme="minorHAnsi" w:hAnsiTheme="minorHAnsi" w:cstheme="minorHAnsi"/>
              </w:rPr>
            </w:pPr>
            <w:r w:rsidRPr="00D848A2">
              <w:rPr>
                <w:rFonts w:asciiTheme="minorHAnsi" w:hAnsiTheme="minorHAnsi" w:cstheme="minorHAnsi"/>
              </w:rPr>
              <w:t>PCV (4. ročník): WAN služby</w:t>
            </w:r>
          </w:p>
        </w:tc>
      </w:tr>
      <w:tr w:rsidR="00BC1C1F" w:rsidRPr="00D848A2" w14:paraId="194B204C" w14:textId="77777777" w:rsidTr="001D0AA5">
        <w:tc>
          <w:tcPr>
            <w:tcW w:w="10042" w:type="dxa"/>
            <w:gridSpan w:val="2"/>
            <w:shd w:val="clear" w:color="auto" w:fill="F2F2F2" w:themeFill="background1" w:themeFillShade="F2"/>
            <w:vAlign w:val="center"/>
          </w:tcPr>
          <w:p w14:paraId="777D3445" w14:textId="02D5E9BA" w:rsidR="00BC1C1F" w:rsidRPr="00D848A2" w:rsidRDefault="00BC1C1F" w:rsidP="00033AC7">
            <w:pPr>
              <w:spacing w:after="0"/>
              <w:rPr>
                <w:rFonts w:asciiTheme="minorHAnsi" w:hAnsiTheme="minorHAnsi" w:cstheme="minorHAnsi"/>
                <w:b/>
              </w:rPr>
            </w:pPr>
            <w:r w:rsidRPr="00D848A2">
              <w:rPr>
                <w:rFonts w:asciiTheme="minorHAnsi" w:hAnsiTheme="minorHAnsi" w:cstheme="minorHAnsi"/>
                <w:b/>
              </w:rPr>
              <w:t>Přesahy z:</w:t>
            </w:r>
          </w:p>
        </w:tc>
      </w:tr>
      <w:tr w:rsidR="00BC1C1F" w:rsidRPr="00D848A2" w14:paraId="3B20FE48" w14:textId="77777777" w:rsidTr="001D0AA5">
        <w:tc>
          <w:tcPr>
            <w:tcW w:w="10042" w:type="dxa"/>
            <w:gridSpan w:val="2"/>
            <w:vAlign w:val="center"/>
          </w:tcPr>
          <w:p w14:paraId="6374471B" w14:textId="44F96B87" w:rsidR="00BC1C1F" w:rsidRDefault="00BB1A9B" w:rsidP="00033AC7">
            <w:pPr>
              <w:spacing w:after="0"/>
              <w:rPr>
                <w:rFonts w:asciiTheme="minorHAnsi" w:hAnsiTheme="minorHAnsi" w:cstheme="minorHAnsi"/>
              </w:rPr>
            </w:pPr>
            <w:r w:rsidRPr="00D848A2">
              <w:rPr>
                <w:rFonts w:asciiTheme="minorHAnsi" w:hAnsiTheme="minorHAnsi" w:cstheme="minorHAnsi"/>
              </w:rPr>
              <w:lastRenderedPageBreak/>
              <w:t>PS (1. ročník): Počítačová síť - princip komunikace, síťová architektura a komponenty počítačové sítě</w:t>
            </w:r>
          </w:p>
          <w:p w14:paraId="2F9EFC0D" w14:textId="7DC8F40D" w:rsidR="004E2C5B" w:rsidRPr="00D848A2" w:rsidRDefault="004E2C5B" w:rsidP="00033AC7">
            <w:pPr>
              <w:spacing w:after="0"/>
              <w:rPr>
                <w:rFonts w:asciiTheme="minorHAnsi" w:hAnsiTheme="minorHAnsi" w:cstheme="minorHAnsi"/>
                <w:bCs/>
              </w:rPr>
            </w:pPr>
            <w:r>
              <w:rPr>
                <w:rFonts w:asciiTheme="minorHAnsi" w:hAnsiTheme="minorHAnsi" w:cstheme="minorHAnsi"/>
              </w:rPr>
              <w:t>PVC (1. ročník): Princip komunikace, síťová architektura a komponenty počítačové sítě</w:t>
            </w:r>
          </w:p>
          <w:p w14:paraId="7222C65E" w14:textId="7B45B73D" w:rsidR="00BC1C1F" w:rsidRPr="00D848A2" w:rsidRDefault="00D848A2" w:rsidP="00033AC7">
            <w:pPr>
              <w:spacing w:after="0"/>
              <w:rPr>
                <w:rFonts w:asciiTheme="minorHAnsi" w:hAnsiTheme="minorHAnsi" w:cstheme="minorHAnsi"/>
              </w:rPr>
            </w:pPr>
            <w:r w:rsidRPr="00D848A2">
              <w:rPr>
                <w:rFonts w:asciiTheme="minorHAnsi" w:hAnsiTheme="minorHAnsi" w:cstheme="minorHAnsi"/>
              </w:rPr>
              <w:t>PS (3. ročník): Základy bezpečnosti v počítačové síti</w:t>
            </w:r>
          </w:p>
        </w:tc>
      </w:tr>
    </w:tbl>
    <w:p w14:paraId="775D5FE7" w14:textId="77777777" w:rsidR="00FD2F9A" w:rsidRPr="00D848A2" w:rsidRDefault="00FD2F9A" w:rsidP="00FD2F9A"/>
    <w:p w14:paraId="14951BFA" w14:textId="77777777" w:rsidR="00FD2F9A" w:rsidRPr="00D848A2" w:rsidRDefault="00FD2F9A">
      <w:pPr>
        <w:spacing w:after="160" w:line="259" w:lineRule="auto"/>
        <w:rPr>
          <w:rFonts w:asciiTheme="majorHAnsi" w:eastAsiaTheme="majorEastAsia" w:hAnsiTheme="majorHAnsi" w:cstheme="majorBidi"/>
          <w:b/>
          <w:color w:val="2E74B5" w:themeColor="accent1" w:themeShade="BF"/>
          <w:sz w:val="28"/>
          <w:szCs w:val="24"/>
        </w:rPr>
      </w:pPr>
      <w:r w:rsidRPr="00D848A2">
        <w:br w:type="page"/>
      </w:r>
    </w:p>
    <w:p w14:paraId="66926F1F" w14:textId="77777777" w:rsidR="00182445" w:rsidRPr="00D848A2" w:rsidRDefault="00182445" w:rsidP="00182445">
      <w:pPr>
        <w:pStyle w:val="Nadpis3"/>
      </w:pPr>
      <w:bookmarkStart w:id="46" w:name="_Toc126676248"/>
      <w:r w:rsidRPr="00D848A2">
        <w:lastRenderedPageBreak/>
        <w:t>Aplikační software (AS)</w:t>
      </w:r>
      <w:bookmarkEnd w:id="46"/>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182445" w:rsidRPr="00D848A2" w14:paraId="02F4F5CC" w14:textId="77777777" w:rsidTr="00311187">
        <w:trPr>
          <w:tblCellSpacing w:w="20" w:type="dxa"/>
        </w:trPr>
        <w:tc>
          <w:tcPr>
            <w:tcW w:w="8708" w:type="dxa"/>
            <w:gridSpan w:val="6"/>
            <w:vAlign w:val="center"/>
          </w:tcPr>
          <w:p w14:paraId="1ABDEB34" w14:textId="77777777" w:rsidR="00182445" w:rsidRPr="00D848A2" w:rsidRDefault="00182445" w:rsidP="00311187">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182445" w:rsidRPr="00D848A2" w14:paraId="5C519A09" w14:textId="77777777" w:rsidTr="00311187">
        <w:trPr>
          <w:tblCellSpacing w:w="20" w:type="dxa"/>
        </w:trPr>
        <w:tc>
          <w:tcPr>
            <w:tcW w:w="8708" w:type="dxa"/>
            <w:gridSpan w:val="6"/>
            <w:vAlign w:val="center"/>
          </w:tcPr>
          <w:p w14:paraId="0A8646AA" w14:textId="7B88170C" w:rsidR="00182445" w:rsidRPr="00D848A2" w:rsidRDefault="00182445" w:rsidP="00311187">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182445" w:rsidRPr="00D848A2" w14:paraId="1C1E1A56" w14:textId="77777777" w:rsidTr="00311187">
        <w:trPr>
          <w:tblCellSpacing w:w="20" w:type="dxa"/>
        </w:trPr>
        <w:tc>
          <w:tcPr>
            <w:tcW w:w="5243" w:type="dxa"/>
            <w:gridSpan w:val="3"/>
            <w:vAlign w:val="center"/>
          </w:tcPr>
          <w:p w14:paraId="418F3788" w14:textId="653DB447" w:rsidR="00182445" w:rsidRPr="00D848A2" w:rsidRDefault="00182445" w:rsidP="002C5AF9">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2C5AF9" w:rsidRPr="00D848A2">
              <w:rPr>
                <w:rFonts w:asciiTheme="minorHAnsi" w:hAnsiTheme="minorHAnsi" w:cstheme="minorHAnsi"/>
                <w:b/>
                <w:sz w:val="22"/>
              </w:rPr>
              <w:t>229</w:t>
            </w:r>
          </w:p>
        </w:tc>
        <w:tc>
          <w:tcPr>
            <w:tcW w:w="1115" w:type="dxa"/>
            <w:vAlign w:val="center"/>
          </w:tcPr>
          <w:p w14:paraId="2E523905" w14:textId="77777777" w:rsidR="00182445" w:rsidRPr="00D848A2" w:rsidRDefault="00182445" w:rsidP="00311187">
            <w:pPr>
              <w:spacing w:after="0"/>
              <w:rPr>
                <w:rFonts w:asciiTheme="minorHAnsi" w:hAnsiTheme="minorHAnsi" w:cstheme="minorHAnsi"/>
                <w:sz w:val="22"/>
              </w:rPr>
            </w:pPr>
          </w:p>
        </w:tc>
        <w:tc>
          <w:tcPr>
            <w:tcW w:w="1115" w:type="dxa"/>
            <w:vAlign w:val="center"/>
          </w:tcPr>
          <w:p w14:paraId="23623BC7" w14:textId="77777777" w:rsidR="00182445" w:rsidRPr="00D848A2" w:rsidRDefault="00182445" w:rsidP="00311187">
            <w:pPr>
              <w:spacing w:after="0"/>
              <w:rPr>
                <w:rFonts w:asciiTheme="minorHAnsi" w:hAnsiTheme="minorHAnsi" w:cstheme="minorHAnsi"/>
                <w:sz w:val="22"/>
              </w:rPr>
            </w:pPr>
          </w:p>
        </w:tc>
        <w:tc>
          <w:tcPr>
            <w:tcW w:w="1115" w:type="dxa"/>
            <w:vAlign w:val="center"/>
          </w:tcPr>
          <w:p w14:paraId="0A9BF54C" w14:textId="77777777" w:rsidR="00182445" w:rsidRPr="00D848A2" w:rsidRDefault="00182445" w:rsidP="00311187">
            <w:pPr>
              <w:spacing w:after="0"/>
              <w:rPr>
                <w:rFonts w:asciiTheme="minorHAnsi" w:hAnsiTheme="minorHAnsi" w:cstheme="minorHAnsi"/>
                <w:sz w:val="22"/>
              </w:rPr>
            </w:pPr>
          </w:p>
        </w:tc>
      </w:tr>
      <w:tr w:rsidR="00182445" w:rsidRPr="00D848A2" w14:paraId="32BE9ACF" w14:textId="77777777" w:rsidTr="00311187">
        <w:trPr>
          <w:tblCellSpacing w:w="20" w:type="dxa"/>
        </w:trPr>
        <w:tc>
          <w:tcPr>
            <w:tcW w:w="4088" w:type="dxa"/>
            <w:gridSpan w:val="2"/>
            <w:vAlign w:val="center"/>
          </w:tcPr>
          <w:p w14:paraId="49E511C9" w14:textId="77777777" w:rsidR="00182445" w:rsidRPr="00D848A2" w:rsidRDefault="00182445" w:rsidP="00311187">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73E81CDD" w14:textId="77777777" w:rsidR="00182445" w:rsidRPr="00D848A2" w:rsidRDefault="00182445" w:rsidP="00311187">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2AA84A1D" w14:textId="77777777" w:rsidR="00182445" w:rsidRPr="00D848A2" w:rsidRDefault="00182445" w:rsidP="00311187">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15300FE2" w14:textId="77777777" w:rsidR="00182445" w:rsidRPr="00D848A2" w:rsidRDefault="00182445" w:rsidP="00311187">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6FDE004E" w14:textId="77777777" w:rsidR="00182445" w:rsidRPr="00D848A2" w:rsidRDefault="00182445" w:rsidP="00311187">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182445" w:rsidRPr="00D848A2" w14:paraId="1FF4D56D" w14:textId="77777777" w:rsidTr="00311187">
        <w:trPr>
          <w:tblCellSpacing w:w="20" w:type="dxa"/>
        </w:trPr>
        <w:tc>
          <w:tcPr>
            <w:tcW w:w="3484" w:type="dxa"/>
            <w:vAlign w:val="center"/>
          </w:tcPr>
          <w:p w14:paraId="5545D562" w14:textId="77777777" w:rsidR="00182445" w:rsidRPr="00D848A2" w:rsidRDefault="00182445" w:rsidP="00311187">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7317F6CD" w14:textId="77777777" w:rsidR="00182445" w:rsidRPr="00D848A2" w:rsidRDefault="00182445" w:rsidP="00311187">
            <w:pPr>
              <w:spacing w:after="0"/>
              <w:jc w:val="right"/>
              <w:rPr>
                <w:rFonts w:asciiTheme="minorHAnsi" w:hAnsiTheme="minorHAnsi" w:cstheme="minorHAnsi"/>
                <w:sz w:val="22"/>
              </w:rPr>
            </w:pPr>
          </w:p>
        </w:tc>
        <w:tc>
          <w:tcPr>
            <w:tcW w:w="1115" w:type="dxa"/>
            <w:vAlign w:val="center"/>
          </w:tcPr>
          <w:p w14:paraId="79640D61" w14:textId="77777777" w:rsidR="00182445" w:rsidRPr="00D848A2" w:rsidRDefault="00182445" w:rsidP="00311187">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0E624CA2" w14:textId="77777777" w:rsidR="00182445" w:rsidRPr="00D848A2" w:rsidRDefault="00182445" w:rsidP="00311187">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C22A935" w14:textId="37F18D10" w:rsidR="00182445" w:rsidRPr="00D848A2" w:rsidRDefault="002C5AF9" w:rsidP="00311187">
            <w:pPr>
              <w:spacing w:after="0"/>
              <w:jc w:val="center"/>
              <w:rPr>
                <w:rFonts w:asciiTheme="minorHAnsi" w:hAnsiTheme="minorHAnsi" w:cstheme="minorHAnsi"/>
                <w:sz w:val="22"/>
              </w:rPr>
            </w:pPr>
            <w:r w:rsidRPr="00D848A2">
              <w:rPr>
                <w:rFonts w:asciiTheme="minorHAnsi" w:hAnsiTheme="minorHAnsi" w:cstheme="minorHAnsi"/>
                <w:sz w:val="22"/>
              </w:rPr>
              <w:t>1</w:t>
            </w:r>
          </w:p>
        </w:tc>
        <w:tc>
          <w:tcPr>
            <w:tcW w:w="1115" w:type="dxa"/>
            <w:vAlign w:val="center"/>
          </w:tcPr>
          <w:p w14:paraId="08C2459A" w14:textId="4B7B355D" w:rsidR="00182445" w:rsidRPr="00D848A2" w:rsidRDefault="002C5AF9" w:rsidP="00311187">
            <w:pPr>
              <w:spacing w:after="0"/>
              <w:jc w:val="center"/>
              <w:rPr>
                <w:rFonts w:asciiTheme="minorHAnsi" w:hAnsiTheme="minorHAnsi" w:cstheme="minorHAnsi"/>
                <w:sz w:val="22"/>
              </w:rPr>
            </w:pPr>
            <w:r w:rsidRPr="00D848A2">
              <w:rPr>
                <w:rFonts w:asciiTheme="minorHAnsi" w:hAnsiTheme="minorHAnsi" w:cstheme="minorHAnsi"/>
                <w:sz w:val="22"/>
              </w:rPr>
              <w:t>2</w:t>
            </w:r>
          </w:p>
        </w:tc>
      </w:tr>
      <w:tr w:rsidR="00182445" w:rsidRPr="00D848A2" w14:paraId="4F5C3D6A" w14:textId="77777777" w:rsidTr="00311187">
        <w:trPr>
          <w:tblCellSpacing w:w="20" w:type="dxa"/>
        </w:trPr>
        <w:tc>
          <w:tcPr>
            <w:tcW w:w="3484" w:type="dxa"/>
            <w:vAlign w:val="center"/>
          </w:tcPr>
          <w:p w14:paraId="0EAC7E15" w14:textId="77777777" w:rsidR="00182445" w:rsidRPr="00D848A2" w:rsidRDefault="00182445" w:rsidP="00311187">
            <w:pPr>
              <w:spacing w:after="0"/>
              <w:jc w:val="right"/>
              <w:rPr>
                <w:rFonts w:cstheme="minorHAnsi"/>
              </w:rPr>
            </w:pPr>
            <w:r w:rsidRPr="00D848A2">
              <w:rPr>
                <w:rFonts w:asciiTheme="minorHAnsi" w:hAnsiTheme="minorHAnsi" w:cstheme="minorHAnsi"/>
                <w:sz w:val="22"/>
              </w:rPr>
              <w:t>za rok</w:t>
            </w:r>
          </w:p>
        </w:tc>
        <w:tc>
          <w:tcPr>
            <w:tcW w:w="564" w:type="dxa"/>
            <w:vAlign w:val="center"/>
          </w:tcPr>
          <w:p w14:paraId="0A6DAA0C" w14:textId="77777777" w:rsidR="00182445" w:rsidRPr="00D848A2" w:rsidRDefault="00182445" w:rsidP="00311187">
            <w:pPr>
              <w:spacing w:after="0"/>
              <w:jc w:val="right"/>
              <w:rPr>
                <w:rFonts w:asciiTheme="minorHAnsi" w:hAnsiTheme="minorHAnsi" w:cstheme="minorHAnsi"/>
                <w:sz w:val="22"/>
              </w:rPr>
            </w:pPr>
          </w:p>
        </w:tc>
        <w:tc>
          <w:tcPr>
            <w:tcW w:w="1115" w:type="dxa"/>
            <w:vAlign w:val="center"/>
          </w:tcPr>
          <w:p w14:paraId="2C214D9A" w14:textId="77777777" w:rsidR="00182445" w:rsidRPr="00D848A2" w:rsidRDefault="00182445" w:rsidP="00311187">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14AACC1D" w14:textId="77777777" w:rsidR="00182445" w:rsidRPr="00D848A2" w:rsidRDefault="00182445" w:rsidP="00311187">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77652CBA" w14:textId="11CEEBAB" w:rsidR="00182445" w:rsidRPr="00D848A2" w:rsidRDefault="002C5AF9" w:rsidP="00311187">
            <w:pPr>
              <w:spacing w:after="0"/>
              <w:jc w:val="center"/>
              <w:rPr>
                <w:rFonts w:asciiTheme="minorHAnsi" w:hAnsiTheme="minorHAnsi" w:cstheme="minorHAnsi"/>
                <w:sz w:val="22"/>
              </w:rPr>
            </w:pPr>
            <w:r w:rsidRPr="00D848A2">
              <w:rPr>
                <w:rFonts w:asciiTheme="minorHAnsi" w:hAnsiTheme="minorHAnsi" w:cstheme="minorHAnsi"/>
                <w:sz w:val="22"/>
              </w:rPr>
              <w:t>33</w:t>
            </w:r>
          </w:p>
        </w:tc>
        <w:tc>
          <w:tcPr>
            <w:tcW w:w="1115" w:type="dxa"/>
            <w:vAlign w:val="center"/>
          </w:tcPr>
          <w:p w14:paraId="7F71E49C" w14:textId="323F3F61" w:rsidR="00182445" w:rsidRPr="00D848A2" w:rsidRDefault="002C5AF9" w:rsidP="00311187">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182445" w:rsidRPr="00D848A2" w14:paraId="66CE06A2" w14:textId="77777777" w:rsidTr="00311187">
        <w:trPr>
          <w:tblCellSpacing w:w="20" w:type="dxa"/>
        </w:trPr>
        <w:tc>
          <w:tcPr>
            <w:tcW w:w="4088" w:type="dxa"/>
            <w:gridSpan w:val="2"/>
            <w:vAlign w:val="center"/>
          </w:tcPr>
          <w:p w14:paraId="20ACF861" w14:textId="77777777" w:rsidR="00182445" w:rsidRPr="00D848A2" w:rsidRDefault="00182445" w:rsidP="00311187">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26C17828" w14:textId="77777777" w:rsidR="00182445" w:rsidRPr="00D848A2" w:rsidRDefault="00182445" w:rsidP="00311187">
            <w:pPr>
              <w:spacing w:after="0"/>
              <w:jc w:val="center"/>
              <w:rPr>
                <w:rFonts w:asciiTheme="minorHAnsi" w:hAnsiTheme="minorHAnsi" w:cstheme="minorHAnsi"/>
                <w:sz w:val="22"/>
              </w:rPr>
            </w:pPr>
          </w:p>
        </w:tc>
        <w:tc>
          <w:tcPr>
            <w:tcW w:w="1115" w:type="dxa"/>
            <w:vAlign w:val="center"/>
          </w:tcPr>
          <w:p w14:paraId="672B64FB" w14:textId="77777777" w:rsidR="00182445" w:rsidRPr="00D848A2" w:rsidRDefault="00182445" w:rsidP="00311187">
            <w:pPr>
              <w:spacing w:after="0"/>
              <w:jc w:val="center"/>
              <w:rPr>
                <w:rFonts w:asciiTheme="minorHAnsi" w:hAnsiTheme="minorHAnsi" w:cstheme="minorHAnsi"/>
                <w:sz w:val="22"/>
              </w:rPr>
            </w:pPr>
          </w:p>
        </w:tc>
        <w:tc>
          <w:tcPr>
            <w:tcW w:w="1115" w:type="dxa"/>
            <w:vAlign w:val="center"/>
          </w:tcPr>
          <w:p w14:paraId="06CDD1D8" w14:textId="77777777" w:rsidR="00182445" w:rsidRPr="00D848A2" w:rsidRDefault="00182445" w:rsidP="00311187">
            <w:pPr>
              <w:spacing w:after="0"/>
              <w:jc w:val="center"/>
              <w:rPr>
                <w:rFonts w:asciiTheme="minorHAnsi" w:hAnsiTheme="minorHAnsi" w:cstheme="minorHAnsi"/>
                <w:sz w:val="22"/>
              </w:rPr>
            </w:pPr>
          </w:p>
        </w:tc>
        <w:tc>
          <w:tcPr>
            <w:tcW w:w="1115" w:type="dxa"/>
            <w:vAlign w:val="center"/>
          </w:tcPr>
          <w:p w14:paraId="20F80B16" w14:textId="77777777" w:rsidR="00182445" w:rsidRPr="00D848A2" w:rsidRDefault="00182445" w:rsidP="00311187">
            <w:pPr>
              <w:spacing w:after="0"/>
              <w:jc w:val="center"/>
              <w:rPr>
                <w:rFonts w:asciiTheme="minorHAnsi" w:hAnsiTheme="minorHAnsi" w:cstheme="minorHAnsi"/>
                <w:sz w:val="22"/>
              </w:rPr>
            </w:pPr>
          </w:p>
        </w:tc>
      </w:tr>
    </w:tbl>
    <w:p w14:paraId="08E1652C" w14:textId="77777777" w:rsidR="00182445" w:rsidRPr="00D848A2" w:rsidRDefault="00182445" w:rsidP="00182445"/>
    <w:p w14:paraId="49F3072D" w14:textId="77777777" w:rsidR="00182445" w:rsidRPr="00D848A2" w:rsidRDefault="00182445" w:rsidP="00182445">
      <w:pPr>
        <w:pStyle w:val="Podnadpis2"/>
      </w:pPr>
      <w:r w:rsidRPr="00D848A2">
        <w:t>Obecný cíl</w:t>
      </w:r>
    </w:p>
    <w:p w14:paraId="0B671A0D" w14:textId="77777777" w:rsidR="00182445" w:rsidRPr="00D848A2" w:rsidRDefault="00182445" w:rsidP="00182445">
      <w:pPr>
        <w:jc w:val="both"/>
      </w:pPr>
      <w:r w:rsidRPr="00D848A2">
        <w:t xml:space="preserve">Předmět Aplikační software se zaměřuje na uživatelské ovládání operačního systému počítače na pokročilé úrovni. Žáci se naučí systematicky používat základní kancelářské a komunikační programy, přenášet data mezi jednotlivými aplikacemi, používat různé datové formáty i jejich vzájemnou konverzi. Při vyhledávání informací v prostředí Internetu budou schopni ověřovat a vyhodnocovat informace z různých informačních zdrojů. Při tvorbě dokumentů se budou řídit základními typografickými a estetickými pravidly. </w:t>
      </w:r>
    </w:p>
    <w:p w14:paraId="0D5F09E4" w14:textId="20D641AE" w:rsidR="00182445" w:rsidRPr="00D848A2" w:rsidRDefault="00182445" w:rsidP="00182445">
      <w:pPr>
        <w:jc w:val="both"/>
      </w:pPr>
      <w:r w:rsidRPr="00D848A2">
        <w:t xml:space="preserve">Tento předmět umožňuje </w:t>
      </w:r>
      <w:r w:rsidR="00A0736A" w:rsidRPr="00D848A2">
        <w:t>žákům</w:t>
      </w:r>
      <w:r w:rsidRPr="00D848A2">
        <w:t xml:space="preserve"> dosáhnout takovou úroveň informační gramotno</w:t>
      </w:r>
      <w:r w:rsidR="00A0736A" w:rsidRPr="00D848A2">
        <w:t>sti, aby byli schopni ovládat a </w:t>
      </w:r>
      <w:r w:rsidRPr="00D848A2">
        <w:t>využívat moderní informační technologie v procesu učení ve všech dalších vzdělávacích oblastech celého základního a středního vzdělávání. Žák dovede efektivně využívat běžně dostupnou výpočetní techniku a její programové vybavení a další digitální zařízení.</w:t>
      </w:r>
    </w:p>
    <w:p w14:paraId="120B26E7" w14:textId="77777777" w:rsidR="00182445" w:rsidRPr="00D848A2" w:rsidRDefault="00182445" w:rsidP="00182445">
      <w:pPr>
        <w:pStyle w:val="Podnadpis2"/>
      </w:pPr>
      <w:r w:rsidRPr="00D848A2">
        <w:t>Charakteristika učiva vyučovacího předmětu</w:t>
      </w:r>
    </w:p>
    <w:p w14:paraId="50E032CD" w14:textId="77777777" w:rsidR="00182445" w:rsidRPr="00D848A2" w:rsidRDefault="00182445" w:rsidP="00182445">
      <w:pPr>
        <w:jc w:val="both"/>
      </w:pPr>
      <w:r w:rsidRPr="00D848A2">
        <w:t>Předmět Aplikační software se svým obsahem opírá o systém hodnocení a certifikace ECDL (</w:t>
      </w:r>
      <w:proofErr w:type="spellStart"/>
      <w:r w:rsidRPr="00D848A2">
        <w:t>European</w:t>
      </w:r>
      <w:proofErr w:type="spellEnd"/>
      <w:r w:rsidRPr="00D848A2">
        <w:t xml:space="preserve"> </w:t>
      </w:r>
      <w:proofErr w:type="spellStart"/>
      <w:r w:rsidRPr="00D848A2">
        <w:t>Computer</w:t>
      </w:r>
      <w:proofErr w:type="spellEnd"/>
      <w:r w:rsidRPr="00D848A2">
        <w:t xml:space="preserve"> </w:t>
      </w:r>
      <w:proofErr w:type="spellStart"/>
      <w:r w:rsidRPr="00D848A2">
        <w:t>Driving</w:t>
      </w:r>
      <w:proofErr w:type="spellEnd"/>
      <w:r w:rsidRPr="00D848A2">
        <w:t xml:space="preserve"> Licence) a jednotlivé moduly mají možnost žáci zvládnout díky výuce a přesahům výuky z jednotlivých předmětů.</w:t>
      </w:r>
    </w:p>
    <w:p w14:paraId="4409B5DE" w14:textId="77777777" w:rsidR="00182445" w:rsidRPr="00D848A2" w:rsidRDefault="00182445" w:rsidP="00182445">
      <w:pPr>
        <w:jc w:val="both"/>
      </w:pPr>
      <w:r w:rsidRPr="00D848A2">
        <w:t>Výuka směřuje k tomu, aby žáci po absolvování předmětu:</w:t>
      </w:r>
    </w:p>
    <w:p w14:paraId="4392E5DB" w14:textId="77777777" w:rsidR="00182445" w:rsidRPr="00D848A2" w:rsidRDefault="00182445" w:rsidP="00D87744">
      <w:pPr>
        <w:pStyle w:val="Odstavecseseznamem"/>
        <w:numPr>
          <w:ilvl w:val="0"/>
          <w:numId w:val="79"/>
        </w:numPr>
        <w:ind w:left="567" w:hanging="283"/>
        <w:jc w:val="both"/>
      </w:pPr>
      <w:r w:rsidRPr="00D848A2">
        <w:t>znali zásady bezpečnosti práce při práci s počítačem;</w:t>
      </w:r>
    </w:p>
    <w:p w14:paraId="7588E516" w14:textId="77777777" w:rsidR="00182445" w:rsidRPr="00D848A2" w:rsidRDefault="00182445" w:rsidP="00D87744">
      <w:pPr>
        <w:pStyle w:val="Odstavecseseznamem"/>
        <w:numPr>
          <w:ilvl w:val="0"/>
          <w:numId w:val="79"/>
        </w:numPr>
        <w:ind w:left="567" w:hanging="283"/>
        <w:jc w:val="both"/>
      </w:pPr>
      <w:r w:rsidRPr="00D848A2">
        <w:t xml:space="preserve">uživatelsky dokázali ovládat periferní zařízení počítače; </w:t>
      </w:r>
    </w:p>
    <w:p w14:paraId="1FC977BA" w14:textId="77777777" w:rsidR="00182445" w:rsidRPr="00D848A2" w:rsidRDefault="00182445" w:rsidP="00D87744">
      <w:pPr>
        <w:pStyle w:val="Odstavecseseznamem"/>
        <w:numPr>
          <w:ilvl w:val="0"/>
          <w:numId w:val="79"/>
        </w:numPr>
        <w:ind w:left="567" w:hanging="283"/>
        <w:jc w:val="both"/>
      </w:pPr>
      <w:r w:rsidRPr="00D848A2">
        <w:t>ztotožnili se s normami ECDL;</w:t>
      </w:r>
    </w:p>
    <w:p w14:paraId="0F02E26E" w14:textId="77777777" w:rsidR="00182445" w:rsidRPr="00D848A2" w:rsidRDefault="00182445" w:rsidP="00D87744">
      <w:pPr>
        <w:pStyle w:val="Odstavecseseznamem"/>
        <w:numPr>
          <w:ilvl w:val="0"/>
          <w:numId w:val="79"/>
        </w:numPr>
        <w:ind w:left="567" w:hanging="283"/>
        <w:jc w:val="both"/>
      </w:pPr>
      <w:r w:rsidRPr="00D848A2">
        <w:t>znali etické a morální normy ochrany autorských práv výrobců SW.</w:t>
      </w:r>
    </w:p>
    <w:p w14:paraId="7CB550DA" w14:textId="77777777" w:rsidR="00182445" w:rsidRPr="00D848A2" w:rsidRDefault="00182445" w:rsidP="00182445">
      <w:pPr>
        <w:pStyle w:val="Podnadpis2"/>
      </w:pPr>
      <w:r w:rsidRPr="00D848A2">
        <w:t xml:space="preserve">Cíle vzdělávání v oblasti citů, postojů, hodnot a preferencí </w:t>
      </w:r>
    </w:p>
    <w:p w14:paraId="52EBB28E" w14:textId="77777777" w:rsidR="00182445" w:rsidRPr="00D848A2" w:rsidRDefault="00182445" w:rsidP="00182445">
      <w:r w:rsidRPr="00D848A2">
        <w:t xml:space="preserve">Cílem vzdělávání v informačních a komunikačních technologiích je naučit žáky pracovat s prostředky digitálních technologií a pracovat s informacemi. </w:t>
      </w:r>
    </w:p>
    <w:p w14:paraId="372DD910" w14:textId="77777777" w:rsidR="00182445" w:rsidRPr="00D848A2" w:rsidRDefault="00182445" w:rsidP="00182445">
      <w:r w:rsidRPr="00D848A2">
        <w:t>Vzdělávání v informačních a komunikačních technologiích směřuje k tomu, aby žáci dovedli:</w:t>
      </w:r>
    </w:p>
    <w:p w14:paraId="74ED0EBB" w14:textId="77777777" w:rsidR="00182445" w:rsidRPr="00D848A2" w:rsidRDefault="00182445" w:rsidP="00D87744">
      <w:pPr>
        <w:pStyle w:val="Odstavecseseznamem"/>
        <w:numPr>
          <w:ilvl w:val="0"/>
          <w:numId w:val="81"/>
        </w:numPr>
        <w:ind w:left="567" w:hanging="283"/>
      </w:pPr>
      <w:r w:rsidRPr="00D848A2">
        <w:t>používat operační systém a kancelářský software na uživatelské úrovni;</w:t>
      </w:r>
    </w:p>
    <w:p w14:paraId="455B068E" w14:textId="77777777" w:rsidR="00182445" w:rsidRPr="00D848A2" w:rsidRDefault="00182445" w:rsidP="00D87744">
      <w:pPr>
        <w:pStyle w:val="Odstavecseseznamem"/>
        <w:numPr>
          <w:ilvl w:val="0"/>
          <w:numId w:val="81"/>
        </w:numPr>
        <w:ind w:left="567" w:hanging="283"/>
      </w:pPr>
      <w:r w:rsidRPr="00D848A2">
        <w:t>efektivně pracovat s informacemi;</w:t>
      </w:r>
    </w:p>
    <w:p w14:paraId="501761B5" w14:textId="77777777" w:rsidR="00182445" w:rsidRPr="00D848A2" w:rsidRDefault="00182445" w:rsidP="00D87744">
      <w:pPr>
        <w:pStyle w:val="Odstavecseseznamem"/>
        <w:numPr>
          <w:ilvl w:val="0"/>
          <w:numId w:val="81"/>
        </w:numPr>
        <w:ind w:left="567" w:hanging="283"/>
      </w:pPr>
      <w:r w:rsidRPr="00D848A2">
        <w:t>komunikovat prostřednictvím Internetu.</w:t>
      </w:r>
    </w:p>
    <w:p w14:paraId="2C0C3AB7" w14:textId="77777777" w:rsidR="00182445" w:rsidRPr="00D848A2" w:rsidRDefault="00182445" w:rsidP="00182445">
      <w:r w:rsidRPr="00D848A2">
        <w:t>V afektivní oblasti směřuje vzdělávání v informačních a komunikačních technologiích k tomu, aby žáci získali:</w:t>
      </w:r>
    </w:p>
    <w:p w14:paraId="6C354FC6" w14:textId="77777777" w:rsidR="00182445" w:rsidRPr="00D848A2" w:rsidRDefault="00182445" w:rsidP="00D87744">
      <w:pPr>
        <w:pStyle w:val="Odstavecseseznamem"/>
        <w:numPr>
          <w:ilvl w:val="0"/>
          <w:numId w:val="82"/>
        </w:numPr>
        <w:ind w:left="567" w:hanging="294"/>
        <w:rPr>
          <w:rFonts w:eastAsia="Times New Roman"/>
        </w:rPr>
      </w:pPr>
      <w:r w:rsidRPr="00D848A2">
        <w:rPr>
          <w:rFonts w:eastAsia="Times New Roman"/>
        </w:rPr>
        <w:t xml:space="preserve">pozitivní postoj k práci s výpočetní technikou a jejím programovým vybavením; </w:t>
      </w:r>
    </w:p>
    <w:p w14:paraId="54426234" w14:textId="77777777" w:rsidR="00182445" w:rsidRPr="00D848A2" w:rsidRDefault="00182445" w:rsidP="00D87744">
      <w:pPr>
        <w:pStyle w:val="Odstavecseseznamem"/>
        <w:numPr>
          <w:ilvl w:val="0"/>
          <w:numId w:val="82"/>
        </w:numPr>
        <w:ind w:left="567" w:hanging="294"/>
        <w:rPr>
          <w:rFonts w:eastAsia="Times New Roman"/>
        </w:rPr>
      </w:pPr>
      <w:r w:rsidRPr="00D848A2">
        <w:rPr>
          <w:rFonts w:eastAsia="Times New Roman"/>
        </w:rPr>
        <w:t>motivaci k celoživotnímu vzdělávání.</w:t>
      </w:r>
    </w:p>
    <w:p w14:paraId="503E67B5" w14:textId="77777777" w:rsidR="00432058" w:rsidRPr="00D848A2" w:rsidRDefault="00432058">
      <w:pPr>
        <w:spacing w:after="160" w:line="259" w:lineRule="auto"/>
        <w:rPr>
          <w:rFonts w:eastAsiaTheme="minorEastAsia"/>
          <w:b/>
          <w:sz w:val="28"/>
        </w:rPr>
      </w:pPr>
      <w:r w:rsidRPr="00D848A2">
        <w:br w:type="page"/>
      </w:r>
    </w:p>
    <w:p w14:paraId="11BE47B9" w14:textId="61107AA8" w:rsidR="00182445" w:rsidRPr="00D848A2" w:rsidRDefault="00182445" w:rsidP="00182445">
      <w:pPr>
        <w:pStyle w:val="Podnadpis2"/>
        <w:jc w:val="both"/>
      </w:pPr>
      <w:r w:rsidRPr="00D848A2">
        <w:lastRenderedPageBreak/>
        <w:t>Strategie výuky</w:t>
      </w:r>
    </w:p>
    <w:p w14:paraId="4BD24E16" w14:textId="2ED6BB7F" w:rsidR="00182445" w:rsidRPr="00D848A2" w:rsidRDefault="00182445" w:rsidP="00182445">
      <w:pPr>
        <w:jc w:val="both"/>
      </w:pPr>
      <w:r w:rsidRPr="00D848A2">
        <w:t xml:space="preserve">Výuka probíhá ve skupinách v odborných počítačových učebnách. Každý žák má pro práci určenu jednu pracovní stanici. Výuka probíhá převážně na praktických příkladech. Žáci mají k dispozici pracovní materiály připravené </w:t>
      </w:r>
      <w:r w:rsidR="00D24C90">
        <w:rPr>
          <w:rFonts w:cstheme="minorHAnsi"/>
        </w:rPr>
        <w:t>učitelem</w:t>
      </w:r>
      <w:r w:rsidRPr="00D848A2">
        <w:t>, přístup na internet, výukové programy, odborné knihy, e-learningovou formu procvičování a samostudia. Vybrané tematické okruhy jsou zakončovány samostatným projektem. Po absolvování předmětu jsou připraveni k certifikovaným zkouškám ECDL a v rámci výuky je mohou absolvovat.</w:t>
      </w:r>
    </w:p>
    <w:p w14:paraId="5E0A7F93" w14:textId="77777777" w:rsidR="00182445" w:rsidRPr="00D848A2" w:rsidRDefault="00182445" w:rsidP="00182445">
      <w:pPr>
        <w:jc w:val="both"/>
      </w:pPr>
      <w:r w:rsidRPr="00D848A2">
        <w:t>Při výuce jsou používány tyto metody práce:</w:t>
      </w:r>
    </w:p>
    <w:p w14:paraId="53CD2595" w14:textId="77777777" w:rsidR="00182445" w:rsidRPr="00D848A2" w:rsidRDefault="00182445" w:rsidP="00D87744">
      <w:pPr>
        <w:pStyle w:val="Odstavecseseznamem"/>
        <w:numPr>
          <w:ilvl w:val="0"/>
          <w:numId w:val="80"/>
        </w:numPr>
        <w:ind w:left="567" w:hanging="283"/>
        <w:jc w:val="both"/>
      </w:pPr>
      <w:r w:rsidRPr="00D848A2">
        <w:t>výklad, řízený rozhovor, kooperativní učení;</w:t>
      </w:r>
    </w:p>
    <w:p w14:paraId="0027B6A6" w14:textId="77777777" w:rsidR="00182445" w:rsidRPr="00D848A2" w:rsidRDefault="00182445" w:rsidP="00D87744">
      <w:pPr>
        <w:pStyle w:val="Odstavecseseznamem"/>
        <w:numPr>
          <w:ilvl w:val="0"/>
          <w:numId w:val="80"/>
        </w:numPr>
        <w:ind w:left="567" w:hanging="283"/>
        <w:jc w:val="both"/>
      </w:pPr>
      <w:r w:rsidRPr="00D848A2">
        <w:t>řešení praktických a projektových úloh samostatně a ve skupinách;</w:t>
      </w:r>
    </w:p>
    <w:p w14:paraId="0E96B8E7" w14:textId="77777777" w:rsidR="00182445" w:rsidRPr="00D848A2" w:rsidRDefault="00182445" w:rsidP="00D87744">
      <w:pPr>
        <w:pStyle w:val="Odstavecseseznamem"/>
        <w:numPr>
          <w:ilvl w:val="0"/>
          <w:numId w:val="80"/>
        </w:numPr>
        <w:ind w:left="567" w:hanging="283"/>
        <w:jc w:val="both"/>
      </w:pPr>
      <w:r w:rsidRPr="00D848A2">
        <w:t>samostatné vyhledávání informací a jejich zpracování formou prezentací pro ostatní;</w:t>
      </w:r>
    </w:p>
    <w:p w14:paraId="47402B0B" w14:textId="77777777" w:rsidR="00182445" w:rsidRPr="00D848A2" w:rsidRDefault="00182445" w:rsidP="00D87744">
      <w:pPr>
        <w:pStyle w:val="Odstavecseseznamem"/>
        <w:numPr>
          <w:ilvl w:val="0"/>
          <w:numId w:val="80"/>
        </w:numPr>
        <w:ind w:left="567" w:hanging="283"/>
        <w:jc w:val="both"/>
      </w:pPr>
      <w:r w:rsidRPr="00D848A2">
        <w:t>sběr informací a orientace ve zdrojích informací s následným využitím v projektech;</w:t>
      </w:r>
    </w:p>
    <w:p w14:paraId="03C024E4" w14:textId="77777777" w:rsidR="00182445" w:rsidRPr="00D848A2" w:rsidRDefault="00182445" w:rsidP="00D87744">
      <w:pPr>
        <w:pStyle w:val="Odstavecseseznamem"/>
        <w:numPr>
          <w:ilvl w:val="0"/>
          <w:numId w:val="80"/>
        </w:numPr>
        <w:ind w:left="567" w:hanging="283"/>
        <w:jc w:val="both"/>
      </w:pPr>
      <w:r w:rsidRPr="00D848A2">
        <w:t>využití autodidaktické metody pro osvojení samostatného učení (e-learning).</w:t>
      </w:r>
    </w:p>
    <w:p w14:paraId="7D53E6FC" w14:textId="77777777" w:rsidR="00182445" w:rsidRPr="00D848A2" w:rsidRDefault="00182445" w:rsidP="00182445">
      <w:pPr>
        <w:pStyle w:val="Podnadpis2"/>
        <w:jc w:val="both"/>
      </w:pPr>
      <w:r w:rsidRPr="00D848A2">
        <w:t>Hodnocení výsledků žáků</w:t>
      </w:r>
    </w:p>
    <w:p w14:paraId="16D15F8A" w14:textId="77777777" w:rsidR="00182445" w:rsidRPr="00D848A2" w:rsidRDefault="00182445" w:rsidP="00182445">
      <w:pPr>
        <w:jc w:val="both"/>
      </w:pPr>
      <w:r w:rsidRPr="00D848A2">
        <w:t>Hodnocení výsledků žáků je prováděno v souladu s platnou legislativou a klasifikačním řádem školy.</w:t>
      </w:r>
    </w:p>
    <w:p w14:paraId="794AECB3" w14:textId="77777777" w:rsidR="00182445" w:rsidRPr="00D848A2" w:rsidRDefault="00182445" w:rsidP="00182445">
      <w:pPr>
        <w:jc w:val="both"/>
      </w:pPr>
      <w:r w:rsidRPr="00D848A2">
        <w:t>Hodnocení probíhá formou testování, hodnocena je také aktivita během výuky a při samostatném řešení zadaných projektů. Součástí diagnostiky žáka je také výstup z prezentací připravených žáky.</w:t>
      </w:r>
    </w:p>
    <w:p w14:paraId="4A677860" w14:textId="77777777" w:rsidR="00182445" w:rsidRPr="00D848A2" w:rsidRDefault="00182445" w:rsidP="00182445">
      <w:pPr>
        <w:pStyle w:val="Podnadpis2"/>
        <w:jc w:val="both"/>
      </w:pPr>
      <w:r w:rsidRPr="00D848A2">
        <w:t xml:space="preserve">Přínos předmětu k rozvoji klíčových kompetencí </w:t>
      </w:r>
    </w:p>
    <w:p w14:paraId="7E81E3B2" w14:textId="77777777" w:rsidR="00182445" w:rsidRPr="00D848A2" w:rsidRDefault="00182445" w:rsidP="00182445">
      <w:r w:rsidRPr="00D848A2">
        <w:t>Předmět Aplikační software se podílí především na rozvoji těchto klíčových kompetencí:</w:t>
      </w:r>
    </w:p>
    <w:p w14:paraId="58092849" w14:textId="7294CA35" w:rsidR="00182445" w:rsidRPr="00D848A2" w:rsidRDefault="00182445" w:rsidP="00C74A71">
      <w:pPr>
        <w:pStyle w:val="Odstavecseseznamem"/>
        <w:numPr>
          <w:ilvl w:val="0"/>
          <w:numId w:val="104"/>
        </w:numPr>
        <w:ind w:left="567" w:hanging="283"/>
        <w:jc w:val="both"/>
      </w:pPr>
      <w:r w:rsidRPr="00D848A2">
        <w:t>učitel porovnává dosažené znalosti a zkušenosti žáků, porovnává jejich vý</w:t>
      </w:r>
      <w:r w:rsidR="001A7DAE">
        <w:t>sledky práce a konfrontuje je s </w:t>
      </w:r>
      <w:r w:rsidRPr="00D848A2">
        <w:t>obecně platnými zásadami, formuluje závěry formou vlastních prezentací a tím vede žáky k samostatné práci i spolupráci;</w:t>
      </w:r>
    </w:p>
    <w:p w14:paraId="725B65D6" w14:textId="77777777" w:rsidR="00182445" w:rsidRPr="00D848A2" w:rsidRDefault="00182445" w:rsidP="00C74A71">
      <w:pPr>
        <w:pStyle w:val="Odstavecseseznamem"/>
        <w:numPr>
          <w:ilvl w:val="0"/>
          <w:numId w:val="104"/>
        </w:numPr>
        <w:ind w:left="567" w:hanging="283"/>
        <w:jc w:val="both"/>
      </w:pPr>
      <w:r w:rsidRPr="00D848A2">
        <w:t>využíváním počítače a dalších periférií zvyšuje učitel organizaci a efektivitu práce, vede žáky k dovednosti podřídit se zájmu skupiny, chápat odpovědnost jednotlivce za celkové výsledky;</w:t>
      </w:r>
    </w:p>
    <w:p w14:paraId="375EC378" w14:textId="77777777" w:rsidR="00182445" w:rsidRPr="00D848A2" w:rsidRDefault="00182445" w:rsidP="00C74A71">
      <w:pPr>
        <w:pStyle w:val="Odstavecseseznamem"/>
        <w:numPr>
          <w:ilvl w:val="0"/>
          <w:numId w:val="104"/>
        </w:numPr>
        <w:ind w:left="567" w:hanging="283"/>
        <w:jc w:val="both"/>
      </w:pPr>
      <w:r w:rsidRPr="00D848A2">
        <w:t>učitel podporuje práci s technickými pomůckami, vyžaduje zpracovávání výsledků do tabulek, grafů, přehledů a prezentací;</w:t>
      </w:r>
    </w:p>
    <w:p w14:paraId="497DAED5" w14:textId="77524A48" w:rsidR="00182445" w:rsidRPr="00D848A2" w:rsidRDefault="00182445" w:rsidP="00C74A71">
      <w:pPr>
        <w:pStyle w:val="Odstavecseseznamem"/>
        <w:numPr>
          <w:ilvl w:val="0"/>
          <w:numId w:val="104"/>
        </w:numPr>
        <w:ind w:left="567" w:hanging="283"/>
        <w:jc w:val="both"/>
      </w:pPr>
      <w:r w:rsidRPr="00D848A2">
        <w:t xml:space="preserve">požadavkem jasných formulací vede </w:t>
      </w:r>
      <w:r w:rsidR="00D24C90">
        <w:rPr>
          <w:rFonts w:cstheme="minorHAnsi"/>
        </w:rPr>
        <w:t xml:space="preserve">učitel </w:t>
      </w:r>
      <w:r w:rsidRPr="00D848A2">
        <w:t>žáky ke schopnosti přesně analyzovat požadavky, formulovat případné dotazy, volit vhodné informační prostředky;</w:t>
      </w:r>
    </w:p>
    <w:p w14:paraId="75A8EBDB" w14:textId="77777777" w:rsidR="00182445" w:rsidRPr="00D848A2" w:rsidRDefault="00182445" w:rsidP="00C74A71">
      <w:pPr>
        <w:pStyle w:val="Odstavecseseznamem"/>
        <w:numPr>
          <w:ilvl w:val="0"/>
          <w:numId w:val="104"/>
        </w:numPr>
        <w:ind w:left="567" w:hanging="283"/>
        <w:jc w:val="both"/>
      </w:pPr>
      <w:r w:rsidRPr="00D848A2">
        <w:t>učitel předvádí žákům způsoby práce s informacemi, jejich zdroji a ověřováním;</w:t>
      </w:r>
    </w:p>
    <w:p w14:paraId="6C6D1F86" w14:textId="77777777" w:rsidR="00182445" w:rsidRPr="00D848A2" w:rsidRDefault="00182445" w:rsidP="00C74A71">
      <w:pPr>
        <w:pStyle w:val="Odstavecseseznamem"/>
        <w:numPr>
          <w:ilvl w:val="0"/>
          <w:numId w:val="104"/>
        </w:numPr>
        <w:ind w:left="567" w:hanging="283"/>
        <w:jc w:val="both"/>
      </w:pPr>
      <w:r w:rsidRPr="00D848A2">
        <w:t xml:space="preserve">šetrným a ohleduplným zacházením s výpočetní technikou učí žáky odpovědnosti za svěřený majetek. </w:t>
      </w:r>
    </w:p>
    <w:p w14:paraId="315F5855" w14:textId="77777777" w:rsidR="00182445" w:rsidRPr="00D848A2" w:rsidRDefault="00182445" w:rsidP="00182445">
      <w:pPr>
        <w:pStyle w:val="Podnadpis2"/>
        <w:jc w:val="both"/>
      </w:pPr>
      <w:r w:rsidRPr="00D848A2">
        <w:t>Přínos předmětu k aplikaci průřezových témat</w:t>
      </w:r>
    </w:p>
    <w:p w14:paraId="31CC8A13" w14:textId="77777777" w:rsidR="00182445" w:rsidRPr="00D848A2" w:rsidRDefault="00182445" w:rsidP="00182445">
      <w:pPr>
        <w:pStyle w:val="Podnapis2"/>
      </w:pPr>
      <w:r w:rsidRPr="00D848A2">
        <w:t>Občan v demokratické společnosti</w:t>
      </w:r>
    </w:p>
    <w:p w14:paraId="0ED9C28A" w14:textId="77777777" w:rsidR="00182445" w:rsidRPr="00D848A2" w:rsidRDefault="00182445" w:rsidP="00182445">
      <w:pPr>
        <w:jc w:val="both"/>
      </w:pPr>
      <w:r w:rsidRPr="00D848A2">
        <w:t>Žáci jsou vedeni k tomu, aby na základě dosažených výsledků a získaných schopností a dovedností získali vhodnou míru sebevědomí a odpovědnosti.</w:t>
      </w:r>
    </w:p>
    <w:p w14:paraId="5308CE1F" w14:textId="77777777" w:rsidR="00182445" w:rsidRPr="00D848A2" w:rsidRDefault="00182445" w:rsidP="00182445">
      <w:pPr>
        <w:pStyle w:val="Podnapis2"/>
      </w:pPr>
      <w:r w:rsidRPr="00D848A2">
        <w:t>Člověk a životní prostředí</w:t>
      </w:r>
    </w:p>
    <w:p w14:paraId="13D858A0" w14:textId="77777777" w:rsidR="00182445" w:rsidRPr="00D848A2" w:rsidRDefault="00182445" w:rsidP="00182445">
      <w:pPr>
        <w:jc w:val="both"/>
      </w:pPr>
      <w:r w:rsidRPr="00D848A2">
        <w:t>Žáci si uvědomují problematiku odpadů, vznik, druhy, zneškodňování, způsoby minimalizace jejich vzniku a vlivu člověka na životní prostředí.</w:t>
      </w:r>
    </w:p>
    <w:p w14:paraId="6DCCB209" w14:textId="77777777" w:rsidR="00182445" w:rsidRPr="00D848A2" w:rsidRDefault="00182445" w:rsidP="00182445">
      <w:pPr>
        <w:pStyle w:val="Podnapis2"/>
      </w:pPr>
      <w:r w:rsidRPr="00D848A2">
        <w:t>Člověk a svět práce</w:t>
      </w:r>
    </w:p>
    <w:p w14:paraId="60D70126" w14:textId="77777777" w:rsidR="00182445" w:rsidRPr="00D848A2" w:rsidRDefault="00182445" w:rsidP="00182445">
      <w:pPr>
        <w:jc w:val="both"/>
      </w:pPr>
      <w:r w:rsidRPr="00D848A2">
        <w:t>Žáci jsou schopni na uživatelské i poradní úrovni efektivně používat kancelářský software a aplikační programy a umí se zapojit do realizačních týmů v rámci odborné praxe.</w:t>
      </w:r>
    </w:p>
    <w:p w14:paraId="3353EEA4" w14:textId="77777777" w:rsidR="00182445" w:rsidRPr="00D848A2" w:rsidRDefault="00182445" w:rsidP="00182445">
      <w:pPr>
        <w:pStyle w:val="Podnapis2"/>
      </w:pPr>
      <w:r w:rsidRPr="00D848A2">
        <w:t>Informační a komunikační technologie</w:t>
      </w:r>
    </w:p>
    <w:p w14:paraId="35F6C945" w14:textId="77777777" w:rsidR="00182445" w:rsidRPr="00D848A2" w:rsidRDefault="00182445" w:rsidP="00182445">
      <w:pPr>
        <w:jc w:val="both"/>
      </w:pPr>
      <w:r w:rsidRPr="00D848A2">
        <w:t>Žáci jsou schopní efektivně využívat výpočetní techniku a digitální technologie ve všech činnostech spojených s dosažením odborných kompetencí.</w:t>
      </w:r>
    </w:p>
    <w:p w14:paraId="57941EAD" w14:textId="77777777" w:rsidR="00182445" w:rsidRPr="00D848A2" w:rsidRDefault="00182445" w:rsidP="00182445">
      <w:pPr>
        <w:pStyle w:val="Podnadpis2"/>
      </w:pPr>
      <w:r w:rsidRPr="00D848A2">
        <w:lastRenderedPageBreak/>
        <w:t>Přehled dílčích kompetencí ve vyučovacím předmětu</w:t>
      </w:r>
    </w:p>
    <w:p w14:paraId="1BD86BED" w14:textId="77777777" w:rsidR="006C7229" w:rsidRPr="00D848A2" w:rsidRDefault="006C7229" w:rsidP="006C7229">
      <w:pPr>
        <w:pStyle w:val="Kompetence"/>
      </w:pPr>
      <w:r w:rsidRPr="00D848A2">
        <w:t>Klíčové kompetence</w:t>
      </w:r>
    </w:p>
    <w:p w14:paraId="58B123C2" w14:textId="77777777" w:rsidR="006C7229" w:rsidRPr="00D848A2" w:rsidRDefault="006C7229" w:rsidP="006C7229">
      <w:pPr>
        <w:pStyle w:val="Podnapis2"/>
      </w:pPr>
      <w:r w:rsidRPr="00D848A2">
        <w:t>Kompetence k učení</w:t>
      </w:r>
    </w:p>
    <w:p w14:paraId="1EB5C051" w14:textId="77777777" w:rsidR="006C7229" w:rsidRPr="00D848A2" w:rsidRDefault="006C7229" w:rsidP="00C74A71">
      <w:pPr>
        <w:pStyle w:val="Odstavecseseznamem"/>
        <w:numPr>
          <w:ilvl w:val="0"/>
          <w:numId w:val="122"/>
        </w:numPr>
        <w:ind w:left="567" w:hanging="283"/>
        <w:jc w:val="both"/>
      </w:pPr>
      <w:r w:rsidRPr="00D848A2">
        <w:t>mít pozitivní vztah k učení a vzdělávání;</w:t>
      </w:r>
    </w:p>
    <w:p w14:paraId="3D9F9A0D" w14:textId="77777777" w:rsidR="006C7229" w:rsidRPr="00D848A2" w:rsidRDefault="006C7229" w:rsidP="00C74A71">
      <w:pPr>
        <w:pStyle w:val="Odstavecseseznamem"/>
        <w:numPr>
          <w:ilvl w:val="0"/>
          <w:numId w:val="122"/>
        </w:numPr>
        <w:ind w:left="567" w:hanging="283"/>
        <w:jc w:val="both"/>
      </w:pPr>
      <w:r w:rsidRPr="00D848A2">
        <w:t>ovládat různé techniky učení, umět si vytvořit vhodný studijní režim a podmínky;</w:t>
      </w:r>
    </w:p>
    <w:p w14:paraId="2EE5A829" w14:textId="77777777" w:rsidR="006C7229" w:rsidRPr="00D848A2" w:rsidRDefault="006C7229" w:rsidP="00C74A71">
      <w:pPr>
        <w:pStyle w:val="Odstavecseseznamem"/>
        <w:numPr>
          <w:ilvl w:val="0"/>
          <w:numId w:val="122"/>
        </w:numPr>
        <w:ind w:left="567" w:hanging="283"/>
        <w:jc w:val="both"/>
      </w:pPr>
      <w:r w:rsidRPr="00D848A2">
        <w:t>uplatňovat různé způsoby práce s textem (zvláště studijní a analytické čtení), umět efektivně vyhledávat a zpracovávat informace; být čtenářsky gramotný;</w:t>
      </w:r>
    </w:p>
    <w:p w14:paraId="3B70F2A7" w14:textId="77777777" w:rsidR="006C7229" w:rsidRPr="00D848A2" w:rsidRDefault="006C7229" w:rsidP="00C74A71">
      <w:pPr>
        <w:pStyle w:val="Odstavecseseznamem"/>
        <w:numPr>
          <w:ilvl w:val="0"/>
          <w:numId w:val="122"/>
        </w:numPr>
        <w:ind w:left="567" w:hanging="283"/>
        <w:jc w:val="both"/>
      </w:pPr>
      <w:r w:rsidRPr="00D848A2">
        <w:t>s porozuměním poslouchat mluvené projevy (např. výklad, přednášku, proslov), pořizovat si poznámky;</w:t>
      </w:r>
    </w:p>
    <w:p w14:paraId="7719CEA0" w14:textId="77777777" w:rsidR="006C7229" w:rsidRPr="00D848A2" w:rsidRDefault="006C7229" w:rsidP="00C74A71">
      <w:pPr>
        <w:pStyle w:val="Odstavecseseznamem"/>
        <w:numPr>
          <w:ilvl w:val="0"/>
          <w:numId w:val="122"/>
        </w:numPr>
        <w:ind w:left="567" w:hanging="283"/>
        <w:jc w:val="both"/>
      </w:pPr>
      <w:r w:rsidRPr="00D848A2">
        <w:t>využívat ke svému učení různé informační zdroje, včetně svých zkušeností i zkušeností jiných lidí;</w:t>
      </w:r>
    </w:p>
    <w:p w14:paraId="3418C7C9" w14:textId="77777777" w:rsidR="006C7229" w:rsidRPr="00D848A2" w:rsidRDefault="006C7229" w:rsidP="00C74A71">
      <w:pPr>
        <w:pStyle w:val="Odstavecseseznamem"/>
        <w:numPr>
          <w:ilvl w:val="0"/>
          <w:numId w:val="122"/>
        </w:numPr>
        <w:ind w:left="567" w:hanging="283"/>
        <w:jc w:val="both"/>
      </w:pPr>
      <w:r w:rsidRPr="00D848A2">
        <w:t>sledovat a hodnotit pokrok při dosahování cílů svého učení, přijímat hodnocení výsledků svého učení od jiných lidí;</w:t>
      </w:r>
    </w:p>
    <w:p w14:paraId="35B54702" w14:textId="77777777" w:rsidR="006C7229" w:rsidRPr="00D848A2" w:rsidRDefault="006C7229" w:rsidP="00C74A71">
      <w:pPr>
        <w:pStyle w:val="Odstavecseseznamem"/>
        <w:numPr>
          <w:ilvl w:val="0"/>
          <w:numId w:val="122"/>
        </w:numPr>
        <w:ind w:left="567" w:hanging="283"/>
        <w:jc w:val="both"/>
      </w:pPr>
      <w:r w:rsidRPr="00D848A2">
        <w:t>znát možnosti svého dalšího vzdělávání, zejména v oboru a povolání.</w:t>
      </w:r>
    </w:p>
    <w:p w14:paraId="0671DB2A" w14:textId="77777777" w:rsidR="006C7229" w:rsidRPr="00D848A2" w:rsidRDefault="006C7229" w:rsidP="006C7229">
      <w:pPr>
        <w:pStyle w:val="Podnapis2"/>
      </w:pPr>
      <w:r w:rsidRPr="00D848A2">
        <w:t>Kompetence k řešení problémů</w:t>
      </w:r>
    </w:p>
    <w:p w14:paraId="58F1A004" w14:textId="77777777" w:rsidR="006C7229" w:rsidRPr="00D848A2" w:rsidRDefault="006C7229" w:rsidP="00C74A71">
      <w:pPr>
        <w:pStyle w:val="Odstavecseseznamem"/>
        <w:numPr>
          <w:ilvl w:val="0"/>
          <w:numId w:val="12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4894976A" w14:textId="77777777" w:rsidR="006C7229" w:rsidRPr="00D848A2" w:rsidRDefault="006C7229" w:rsidP="00C74A71">
      <w:pPr>
        <w:pStyle w:val="Odstavecseseznamem"/>
        <w:numPr>
          <w:ilvl w:val="0"/>
          <w:numId w:val="122"/>
        </w:numPr>
        <w:ind w:left="567" w:hanging="283"/>
        <w:jc w:val="both"/>
      </w:pPr>
      <w:r w:rsidRPr="00D848A2">
        <w:t>uplatňovat při řešení problémů různé metody myšlení (logické, matematické, empirické) a myšlenkové operace;</w:t>
      </w:r>
    </w:p>
    <w:p w14:paraId="07818ECF" w14:textId="77777777" w:rsidR="006C7229" w:rsidRPr="00D848A2" w:rsidRDefault="006C7229" w:rsidP="00C74A71">
      <w:pPr>
        <w:pStyle w:val="Odstavecseseznamem"/>
        <w:numPr>
          <w:ilvl w:val="0"/>
          <w:numId w:val="122"/>
        </w:numPr>
        <w:ind w:left="567" w:hanging="283"/>
        <w:jc w:val="both"/>
      </w:pPr>
      <w:r w:rsidRPr="00D848A2">
        <w:t>volit prostředky a způsoby (pomůcky, studijní literaturu, metody a techniky) vhodné pro splnění jednotlivých aktivit, využívat zkušenosti a vědomosti nabyté dříve;</w:t>
      </w:r>
    </w:p>
    <w:p w14:paraId="105051C0" w14:textId="77777777" w:rsidR="006C7229" w:rsidRPr="00D848A2" w:rsidRDefault="006C7229" w:rsidP="00C74A71">
      <w:pPr>
        <w:pStyle w:val="Odstavecseseznamem"/>
        <w:numPr>
          <w:ilvl w:val="0"/>
          <w:numId w:val="122"/>
        </w:numPr>
        <w:ind w:left="567" w:hanging="283"/>
        <w:jc w:val="both"/>
      </w:pPr>
      <w:r w:rsidRPr="00D848A2">
        <w:t>spolupracovat při řešení problémů s jinými lidmi (týmové řešení).</w:t>
      </w:r>
    </w:p>
    <w:p w14:paraId="745CEF37" w14:textId="77777777" w:rsidR="006C7229" w:rsidRPr="00D848A2" w:rsidRDefault="006C7229" w:rsidP="006C7229">
      <w:pPr>
        <w:pStyle w:val="Podnapis2"/>
      </w:pPr>
      <w:r w:rsidRPr="00D848A2">
        <w:t>Komunikativní kompetence</w:t>
      </w:r>
    </w:p>
    <w:p w14:paraId="2C520139" w14:textId="77777777" w:rsidR="006C7229" w:rsidRPr="00D848A2" w:rsidRDefault="006C7229" w:rsidP="00C74A71">
      <w:pPr>
        <w:pStyle w:val="Odstavecseseznamem"/>
        <w:numPr>
          <w:ilvl w:val="0"/>
          <w:numId w:val="122"/>
        </w:numPr>
        <w:ind w:left="567" w:hanging="283"/>
        <w:jc w:val="both"/>
      </w:pPr>
      <w:r w:rsidRPr="00D848A2">
        <w:t>vyjadřovat se přiměřeně účelu jednání a komunikační situaci v projevech mluvených i psaných a vhodně se prezentovat;</w:t>
      </w:r>
    </w:p>
    <w:p w14:paraId="6105C571" w14:textId="77777777" w:rsidR="006C7229" w:rsidRPr="00D848A2" w:rsidRDefault="006C7229" w:rsidP="00C74A71">
      <w:pPr>
        <w:pStyle w:val="Odstavecseseznamem"/>
        <w:numPr>
          <w:ilvl w:val="0"/>
          <w:numId w:val="122"/>
        </w:numPr>
        <w:ind w:left="567" w:hanging="283"/>
        <w:jc w:val="both"/>
      </w:pPr>
      <w:r w:rsidRPr="00D848A2">
        <w:t>formulovat své myšlenky srozumitelně a souvisle, v písemné podobě přehledně a jazykově správně;</w:t>
      </w:r>
    </w:p>
    <w:p w14:paraId="357462CF" w14:textId="77777777" w:rsidR="006C7229" w:rsidRPr="00D848A2" w:rsidRDefault="006C7229" w:rsidP="00C74A71">
      <w:pPr>
        <w:pStyle w:val="Odstavecseseznamem"/>
        <w:numPr>
          <w:ilvl w:val="0"/>
          <w:numId w:val="122"/>
        </w:numPr>
        <w:ind w:left="567" w:hanging="283"/>
        <w:jc w:val="both"/>
      </w:pPr>
      <w:r w:rsidRPr="00D848A2">
        <w:t>účastnit se aktivně diskusí, formulovat a obhajovat své názory a postoje;</w:t>
      </w:r>
    </w:p>
    <w:p w14:paraId="4CFF621C" w14:textId="77777777" w:rsidR="006C7229" w:rsidRPr="00D848A2" w:rsidRDefault="006C7229" w:rsidP="00C74A71">
      <w:pPr>
        <w:pStyle w:val="Odstavecseseznamem"/>
        <w:numPr>
          <w:ilvl w:val="0"/>
          <w:numId w:val="122"/>
        </w:numPr>
        <w:ind w:left="567" w:hanging="283"/>
        <w:jc w:val="both"/>
      </w:pPr>
      <w:r w:rsidRPr="00D848A2">
        <w:t>zpracovávat administrativní písemnosti, pracovní dokumenty i souvislé texty na běžná i odborná témata;</w:t>
      </w:r>
    </w:p>
    <w:p w14:paraId="7C63ADE0" w14:textId="77777777" w:rsidR="006C7229" w:rsidRPr="00D848A2" w:rsidRDefault="006C7229" w:rsidP="00C74A71">
      <w:pPr>
        <w:pStyle w:val="Odstavecseseznamem"/>
        <w:numPr>
          <w:ilvl w:val="0"/>
          <w:numId w:val="122"/>
        </w:numPr>
        <w:ind w:left="567" w:hanging="283"/>
        <w:jc w:val="both"/>
      </w:pPr>
      <w:r w:rsidRPr="00D848A2">
        <w:t>dodržovat jazykové a stylistické normy i odbornou terminologii;</w:t>
      </w:r>
    </w:p>
    <w:p w14:paraId="1712652F" w14:textId="77777777" w:rsidR="006C7229" w:rsidRPr="00D848A2" w:rsidRDefault="006C7229" w:rsidP="00C74A71">
      <w:pPr>
        <w:pStyle w:val="Odstavecseseznamem"/>
        <w:numPr>
          <w:ilvl w:val="0"/>
          <w:numId w:val="122"/>
        </w:numPr>
        <w:ind w:left="567" w:hanging="283"/>
        <w:jc w:val="both"/>
      </w:pPr>
      <w:r w:rsidRPr="00D848A2">
        <w:t>zaznamenávat písemně podstatné myšlenky a údaje z textů a projevů jiných lidí (přednášek, diskusí, porad apod.);</w:t>
      </w:r>
    </w:p>
    <w:p w14:paraId="37C08AD3" w14:textId="77777777" w:rsidR="006C7229" w:rsidRPr="00D848A2" w:rsidRDefault="006C7229" w:rsidP="00C74A71">
      <w:pPr>
        <w:pStyle w:val="Odstavecseseznamem"/>
        <w:numPr>
          <w:ilvl w:val="0"/>
          <w:numId w:val="122"/>
        </w:numPr>
        <w:ind w:left="567" w:hanging="283"/>
        <w:jc w:val="both"/>
      </w:pPr>
      <w:r w:rsidRPr="00D848A2">
        <w:t>vyjadřovat se a vystupovat v souladu se zásadami kultury projevu a chování;</w:t>
      </w:r>
    </w:p>
    <w:p w14:paraId="709A96D1" w14:textId="77777777" w:rsidR="006C7229" w:rsidRPr="00D848A2" w:rsidRDefault="006C7229" w:rsidP="00C74A71">
      <w:pPr>
        <w:pStyle w:val="Odstavecseseznamem"/>
        <w:numPr>
          <w:ilvl w:val="0"/>
          <w:numId w:val="122"/>
        </w:numPr>
        <w:ind w:left="567" w:hanging="283"/>
        <w:jc w:val="both"/>
      </w:pPr>
      <w:r w:rsidRPr="00D848A2">
        <w:t>dosáhnout jazykové způsobilosti potřebné pro komunikaci v cizojazyčném prostředí nejméně v jednom cizím jazyce;</w:t>
      </w:r>
    </w:p>
    <w:p w14:paraId="7598CBC8" w14:textId="77777777" w:rsidR="006C7229" w:rsidRPr="00D848A2" w:rsidRDefault="006C7229" w:rsidP="00C74A71">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01CE9B3D" w14:textId="77777777" w:rsidR="006C7229" w:rsidRPr="00D848A2" w:rsidRDefault="006C7229" w:rsidP="00C74A71">
      <w:pPr>
        <w:pStyle w:val="Odstavecseseznamem"/>
        <w:numPr>
          <w:ilvl w:val="0"/>
          <w:numId w:val="122"/>
        </w:numPr>
        <w:ind w:left="567" w:hanging="283"/>
        <w:jc w:val="both"/>
      </w:pPr>
      <w:r w:rsidRPr="00D848A2">
        <w:t>chápat výhody znalosti cizích jazyků pro životní i pracovní uplatnění, být motivováni k prohlubování svých jazykových dovedností v celoživotním učení.</w:t>
      </w:r>
    </w:p>
    <w:p w14:paraId="6E263612" w14:textId="77777777" w:rsidR="006C7229" w:rsidRPr="00D848A2" w:rsidRDefault="006C7229" w:rsidP="006C7229">
      <w:pPr>
        <w:pStyle w:val="Podnapis2"/>
      </w:pPr>
      <w:r w:rsidRPr="00D848A2">
        <w:t>Personální a sociální kompetence</w:t>
      </w:r>
    </w:p>
    <w:p w14:paraId="4AF5323F" w14:textId="77777777" w:rsidR="006C7229" w:rsidRPr="00D848A2" w:rsidRDefault="006C7229" w:rsidP="00C74A71">
      <w:pPr>
        <w:pStyle w:val="Odstavecseseznamem"/>
        <w:numPr>
          <w:ilvl w:val="0"/>
          <w:numId w:val="122"/>
        </w:numPr>
        <w:ind w:left="567" w:hanging="283"/>
        <w:jc w:val="both"/>
      </w:pPr>
      <w:r w:rsidRPr="00D848A2">
        <w:t>posuzovat reálně své fyzické a duševní možnosti, odhadovat důsledky svého jednání a chování v různých situacích;</w:t>
      </w:r>
    </w:p>
    <w:p w14:paraId="3B958669" w14:textId="77777777" w:rsidR="006C7229" w:rsidRPr="00D848A2" w:rsidRDefault="006C7229" w:rsidP="00C74A71">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725236B8" w14:textId="77777777" w:rsidR="006C7229" w:rsidRPr="00D848A2" w:rsidRDefault="006C7229" w:rsidP="00C74A71">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570A231C" w14:textId="77777777" w:rsidR="006C7229" w:rsidRPr="00D848A2" w:rsidRDefault="006C7229" w:rsidP="00C74A71">
      <w:pPr>
        <w:pStyle w:val="Odstavecseseznamem"/>
        <w:numPr>
          <w:ilvl w:val="0"/>
          <w:numId w:val="122"/>
        </w:numPr>
        <w:ind w:left="567" w:hanging="283"/>
        <w:jc w:val="both"/>
      </w:pPr>
      <w:r w:rsidRPr="00D848A2">
        <w:lastRenderedPageBreak/>
        <w:t>ověřovat si získané poznatky, kriticky zvažovat názory, postoje a jednání jiných lidí;</w:t>
      </w:r>
    </w:p>
    <w:p w14:paraId="3AF1C329" w14:textId="77777777" w:rsidR="006C7229" w:rsidRPr="00D848A2" w:rsidRDefault="006C7229" w:rsidP="00C74A71">
      <w:pPr>
        <w:pStyle w:val="Odstavecseseznamem"/>
        <w:numPr>
          <w:ilvl w:val="0"/>
          <w:numId w:val="122"/>
        </w:numPr>
        <w:ind w:left="567" w:hanging="283"/>
        <w:jc w:val="both"/>
      </w:pPr>
      <w:r w:rsidRPr="00D848A2">
        <w:t>mít odpovědný vztah ke svému zdraví, pečovat o svůj fyzický i duševní rozvoj, být si vědomi důsledků nezdravého životního stylu a závislostí;</w:t>
      </w:r>
    </w:p>
    <w:p w14:paraId="67D8DB80" w14:textId="77777777" w:rsidR="006C7229" w:rsidRPr="00D848A2" w:rsidRDefault="006C7229" w:rsidP="00C74A71">
      <w:pPr>
        <w:pStyle w:val="Odstavecseseznamem"/>
        <w:numPr>
          <w:ilvl w:val="0"/>
          <w:numId w:val="122"/>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0569B504" w14:textId="77777777" w:rsidR="006C7229" w:rsidRPr="00D848A2" w:rsidRDefault="006C7229" w:rsidP="00C74A71">
      <w:pPr>
        <w:pStyle w:val="Odstavecseseznamem"/>
        <w:numPr>
          <w:ilvl w:val="0"/>
          <w:numId w:val="122"/>
        </w:numPr>
        <w:ind w:left="567" w:hanging="283"/>
        <w:jc w:val="both"/>
      </w:pPr>
      <w:r w:rsidRPr="00D848A2">
        <w:t>pracovat v týmu a podílet se na realizaci společných pracovních a jiných činností;</w:t>
      </w:r>
    </w:p>
    <w:p w14:paraId="43520310" w14:textId="77777777" w:rsidR="006C7229" w:rsidRPr="00D848A2" w:rsidRDefault="006C7229" w:rsidP="00C74A71">
      <w:pPr>
        <w:pStyle w:val="Odstavecseseznamem"/>
        <w:numPr>
          <w:ilvl w:val="0"/>
          <w:numId w:val="122"/>
        </w:numPr>
        <w:ind w:left="567" w:hanging="283"/>
        <w:jc w:val="both"/>
      </w:pPr>
      <w:r w:rsidRPr="00D848A2">
        <w:t>přijímat a odpovědně plnit svěřené úkoly;</w:t>
      </w:r>
    </w:p>
    <w:p w14:paraId="3C4C67E3" w14:textId="77777777" w:rsidR="006C7229" w:rsidRPr="00D848A2" w:rsidRDefault="006C7229" w:rsidP="00C74A71">
      <w:pPr>
        <w:pStyle w:val="Odstavecseseznamem"/>
        <w:numPr>
          <w:ilvl w:val="0"/>
          <w:numId w:val="122"/>
        </w:numPr>
        <w:ind w:left="567" w:hanging="283"/>
        <w:jc w:val="both"/>
      </w:pPr>
      <w:r w:rsidRPr="00D848A2">
        <w:t>podněcovat práci týmu vlastními návrhy na zlepšení práce a řešení úkolů, nezaujatě zvažovat návrhy druhých;</w:t>
      </w:r>
    </w:p>
    <w:p w14:paraId="5A3A3898" w14:textId="77777777" w:rsidR="006C7229" w:rsidRPr="00D848A2" w:rsidRDefault="006C7229" w:rsidP="00C74A71">
      <w:pPr>
        <w:pStyle w:val="Odstavecseseznamem"/>
        <w:numPr>
          <w:ilvl w:val="0"/>
          <w:numId w:val="122"/>
        </w:numPr>
        <w:ind w:left="567" w:hanging="283"/>
        <w:jc w:val="both"/>
      </w:pPr>
      <w:r w:rsidRPr="00D848A2">
        <w:t>přispívat k vytváření vstřícných mezilidských vztahů a k předcházení osobním konfliktům, nepodléhat předsudkům a stereotypům v přístupu k druhým.</w:t>
      </w:r>
    </w:p>
    <w:p w14:paraId="069A03DA" w14:textId="77777777" w:rsidR="006C7229" w:rsidRPr="00D848A2" w:rsidRDefault="006C7229" w:rsidP="006C7229">
      <w:pPr>
        <w:pStyle w:val="Podnapis2"/>
      </w:pPr>
      <w:r w:rsidRPr="00D848A2">
        <w:t>Občanské kompetence a kulturní povědomí</w:t>
      </w:r>
    </w:p>
    <w:p w14:paraId="5D92737F" w14:textId="77777777" w:rsidR="006C7229" w:rsidRPr="00D848A2" w:rsidRDefault="006C7229" w:rsidP="00C74A71">
      <w:pPr>
        <w:pStyle w:val="Odstavecseseznamem"/>
        <w:numPr>
          <w:ilvl w:val="0"/>
          <w:numId w:val="122"/>
        </w:numPr>
        <w:ind w:left="567" w:hanging="283"/>
        <w:jc w:val="both"/>
      </w:pPr>
      <w:r w:rsidRPr="00D848A2">
        <w:t>jednat odpovědně, samostatně a iniciativně nejen ve vlastním zájmu, ale i ve veřejném zájmu;</w:t>
      </w:r>
    </w:p>
    <w:p w14:paraId="5665BCE8" w14:textId="77777777" w:rsidR="006C7229" w:rsidRPr="00D848A2" w:rsidRDefault="006C7229" w:rsidP="00C74A71">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180CEE18" w14:textId="77777777" w:rsidR="006C7229" w:rsidRPr="00D848A2" w:rsidRDefault="006C7229" w:rsidP="00C74A71">
      <w:pPr>
        <w:pStyle w:val="Odstavecseseznamem"/>
        <w:numPr>
          <w:ilvl w:val="0"/>
          <w:numId w:val="122"/>
        </w:numPr>
        <w:ind w:left="567" w:hanging="283"/>
        <w:jc w:val="both"/>
      </w:pPr>
      <w:r w:rsidRPr="00D848A2">
        <w:t>jednat v souladu s morálními principy a zásadami společenského chování, přispívat k uplatňování hodnot demokracie;</w:t>
      </w:r>
    </w:p>
    <w:p w14:paraId="4316D214" w14:textId="645DE41B" w:rsidR="006C7229" w:rsidRPr="00D848A2" w:rsidRDefault="006C7229" w:rsidP="00C74A71">
      <w:pPr>
        <w:pStyle w:val="Odstavecseseznamem"/>
        <w:numPr>
          <w:ilvl w:val="0"/>
          <w:numId w:val="122"/>
        </w:numPr>
        <w:ind w:left="567" w:hanging="283"/>
        <w:jc w:val="both"/>
      </w:pPr>
      <w:r w:rsidRPr="00D848A2">
        <w:t xml:space="preserve">uvědomovat si </w:t>
      </w:r>
      <w:r w:rsidR="00432058" w:rsidRPr="00D848A2">
        <w:t>-</w:t>
      </w:r>
      <w:r w:rsidRPr="00D848A2">
        <w:t xml:space="preserve"> v rámci plurality a multikulturního soužití </w:t>
      </w:r>
      <w:r w:rsidR="00432058" w:rsidRPr="00D848A2">
        <w:t>-</w:t>
      </w:r>
      <w:r w:rsidRPr="00D848A2">
        <w:t xml:space="preserve"> vlastní kulturní, národní a osobnostní identitu, přistupovat s aktivní tolerancí k identitě druhých;</w:t>
      </w:r>
    </w:p>
    <w:p w14:paraId="5D862E6B" w14:textId="77777777" w:rsidR="006C7229" w:rsidRPr="00D848A2" w:rsidRDefault="006C7229" w:rsidP="00C74A71">
      <w:pPr>
        <w:pStyle w:val="Odstavecseseznamem"/>
        <w:numPr>
          <w:ilvl w:val="0"/>
          <w:numId w:val="122"/>
        </w:numPr>
        <w:ind w:left="567" w:hanging="283"/>
        <w:jc w:val="both"/>
      </w:pPr>
      <w:r w:rsidRPr="00D848A2">
        <w:t>zajímat se aktivně o politické a společenské dění u nás a ve světě;</w:t>
      </w:r>
    </w:p>
    <w:p w14:paraId="7FAFA0F3" w14:textId="77777777" w:rsidR="006C7229" w:rsidRPr="00D848A2" w:rsidRDefault="006C7229" w:rsidP="00C74A71">
      <w:pPr>
        <w:pStyle w:val="Odstavecseseznamem"/>
        <w:numPr>
          <w:ilvl w:val="0"/>
          <w:numId w:val="122"/>
        </w:numPr>
        <w:ind w:left="567" w:hanging="283"/>
        <w:jc w:val="both"/>
      </w:pPr>
      <w:r w:rsidRPr="00D848A2">
        <w:t>chápat význam životního prostředí pro člověka a jednat v duchu udržitelného rozvoje;</w:t>
      </w:r>
    </w:p>
    <w:p w14:paraId="0FBE8191" w14:textId="77777777" w:rsidR="006C7229" w:rsidRPr="00D848A2" w:rsidRDefault="006C7229" w:rsidP="00C74A71">
      <w:pPr>
        <w:pStyle w:val="Odstavecseseznamem"/>
        <w:numPr>
          <w:ilvl w:val="0"/>
          <w:numId w:val="122"/>
        </w:numPr>
        <w:ind w:left="567" w:hanging="283"/>
        <w:jc w:val="both"/>
      </w:pPr>
      <w:r w:rsidRPr="00D848A2">
        <w:t>uznávat hodnotu života, uvědomovat si odpovědnost za vlastní život a spoluodpovědnost při zabezpečování ochrany života a zdraví ostatních;</w:t>
      </w:r>
    </w:p>
    <w:p w14:paraId="1A7D51BF" w14:textId="77777777" w:rsidR="006C7229" w:rsidRPr="00D848A2" w:rsidRDefault="006C7229" w:rsidP="00C74A71">
      <w:pPr>
        <w:pStyle w:val="Odstavecseseznamem"/>
        <w:numPr>
          <w:ilvl w:val="0"/>
          <w:numId w:val="122"/>
        </w:numPr>
        <w:ind w:left="567" w:hanging="283"/>
        <w:jc w:val="both"/>
      </w:pPr>
      <w:r w:rsidRPr="00D848A2">
        <w:t>uznávat tradice a hodnoty svého národa, chápat jeho minulost i současnost v evropském a světovém kontextu;</w:t>
      </w:r>
    </w:p>
    <w:p w14:paraId="54B5DD75" w14:textId="77777777" w:rsidR="006C7229" w:rsidRPr="00D848A2" w:rsidRDefault="006C7229" w:rsidP="00C74A71">
      <w:pPr>
        <w:pStyle w:val="Odstavecseseznamem"/>
        <w:numPr>
          <w:ilvl w:val="0"/>
          <w:numId w:val="122"/>
        </w:numPr>
        <w:ind w:left="567" w:hanging="283"/>
        <w:jc w:val="both"/>
      </w:pPr>
      <w:r w:rsidRPr="00D848A2">
        <w:t>podporovat hodnoty místní, národní, evropské i světové kultury a mít k nim vytvořen pozitivní vztah.</w:t>
      </w:r>
    </w:p>
    <w:p w14:paraId="5FFDBFDF" w14:textId="77777777" w:rsidR="006C7229" w:rsidRPr="00D848A2" w:rsidRDefault="006C7229" w:rsidP="006C7229">
      <w:pPr>
        <w:pStyle w:val="Podnapis2"/>
      </w:pPr>
      <w:r w:rsidRPr="00D848A2">
        <w:t>Kompetence k pracovnímu uplatnění a podnikatelským aktivitám</w:t>
      </w:r>
    </w:p>
    <w:p w14:paraId="24B6BD35" w14:textId="77777777" w:rsidR="006C7229" w:rsidRPr="00D848A2" w:rsidRDefault="006C7229" w:rsidP="00C74A71">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11856303" w14:textId="77777777" w:rsidR="006C7229" w:rsidRPr="00D848A2" w:rsidRDefault="006C7229" w:rsidP="00C74A71">
      <w:pPr>
        <w:pStyle w:val="Odstavecseseznamem"/>
        <w:numPr>
          <w:ilvl w:val="0"/>
          <w:numId w:val="122"/>
        </w:numPr>
        <w:ind w:left="567" w:hanging="283"/>
        <w:jc w:val="both"/>
      </w:pPr>
      <w:r w:rsidRPr="00D848A2">
        <w:t>mít přehled o možnostech uplatnění na trhu práce v daném oboru; cílevědomě a zodpovědně rozhodovat o své budoucí profesní a vzdělávací dráze;</w:t>
      </w:r>
    </w:p>
    <w:p w14:paraId="45342BE0" w14:textId="7A485F88" w:rsidR="006C7229" w:rsidRPr="00D848A2" w:rsidRDefault="006C7229" w:rsidP="00C74A71">
      <w:pPr>
        <w:pStyle w:val="Odstavecseseznamem"/>
        <w:numPr>
          <w:ilvl w:val="0"/>
          <w:numId w:val="122"/>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7D841CA5" w14:textId="77777777" w:rsidR="006C7229" w:rsidRPr="00D848A2" w:rsidRDefault="006C7229" w:rsidP="00C74A71">
      <w:pPr>
        <w:pStyle w:val="Odstavecseseznamem"/>
        <w:numPr>
          <w:ilvl w:val="0"/>
          <w:numId w:val="122"/>
        </w:numPr>
        <w:ind w:left="567" w:hanging="283"/>
        <w:jc w:val="both"/>
      </w:pPr>
      <w:r w:rsidRPr="00D848A2">
        <w:t>umět získávat a vyhodnocovat informace o pracovních i vzdělávacích příležitostech, využívat poradenské a zprostředkovatelské služby jak z oblasti světa práce, tak vzdělávání;</w:t>
      </w:r>
    </w:p>
    <w:p w14:paraId="504BD1D6" w14:textId="77777777" w:rsidR="006C7229" w:rsidRPr="00D848A2" w:rsidRDefault="006C7229" w:rsidP="00C74A71">
      <w:pPr>
        <w:pStyle w:val="Odstavecseseznamem"/>
        <w:numPr>
          <w:ilvl w:val="0"/>
          <w:numId w:val="122"/>
        </w:numPr>
        <w:ind w:left="567" w:hanging="283"/>
        <w:jc w:val="both"/>
      </w:pPr>
      <w:r w:rsidRPr="00D848A2">
        <w:t>vhodně komunikovat s potenciálními zaměstnavateli, prezentovat svůj odborný potenciál a své profesní cíle;</w:t>
      </w:r>
    </w:p>
    <w:p w14:paraId="07BDEE2A" w14:textId="77777777" w:rsidR="006C7229" w:rsidRPr="00D848A2" w:rsidRDefault="006C7229" w:rsidP="00C74A71">
      <w:pPr>
        <w:pStyle w:val="Odstavecseseznamem"/>
        <w:numPr>
          <w:ilvl w:val="0"/>
          <w:numId w:val="122"/>
        </w:numPr>
        <w:ind w:left="567" w:hanging="283"/>
        <w:jc w:val="both"/>
      </w:pPr>
      <w:r w:rsidRPr="00D848A2">
        <w:t>znát obecná práva a povinnosti zaměstnavatelů a pracovníků;</w:t>
      </w:r>
    </w:p>
    <w:p w14:paraId="1C66788F" w14:textId="77777777" w:rsidR="006C7229" w:rsidRPr="00D848A2" w:rsidRDefault="006C7229" w:rsidP="00C74A71">
      <w:pPr>
        <w:pStyle w:val="Odstavecseseznamem"/>
        <w:numPr>
          <w:ilvl w:val="0"/>
          <w:numId w:val="122"/>
        </w:numPr>
        <w:ind w:left="567" w:hanging="283"/>
        <w:jc w:val="both"/>
      </w:pPr>
      <w:r w:rsidRPr="00D848A2">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14:paraId="222BBB60" w14:textId="77777777" w:rsidR="006C7229" w:rsidRPr="00D848A2" w:rsidRDefault="006C7229" w:rsidP="006C7229">
      <w:pPr>
        <w:pStyle w:val="Podnapis2"/>
      </w:pPr>
      <w:r w:rsidRPr="00D848A2">
        <w:t>Matematické kompetence</w:t>
      </w:r>
    </w:p>
    <w:p w14:paraId="02C018E9" w14:textId="77777777" w:rsidR="006C7229" w:rsidRPr="00D848A2" w:rsidRDefault="006C7229" w:rsidP="00C74A71">
      <w:pPr>
        <w:pStyle w:val="Odstavecseseznamem"/>
        <w:numPr>
          <w:ilvl w:val="0"/>
          <w:numId w:val="122"/>
        </w:numPr>
        <w:ind w:left="567" w:hanging="283"/>
        <w:jc w:val="both"/>
      </w:pPr>
      <w:r w:rsidRPr="00D848A2">
        <w:t>správně používat a převádět běžné jednotky;</w:t>
      </w:r>
    </w:p>
    <w:p w14:paraId="1E885D9E" w14:textId="77777777" w:rsidR="006C7229" w:rsidRPr="00D848A2" w:rsidRDefault="006C7229" w:rsidP="00C74A71">
      <w:pPr>
        <w:pStyle w:val="Odstavecseseznamem"/>
        <w:numPr>
          <w:ilvl w:val="0"/>
          <w:numId w:val="122"/>
        </w:numPr>
        <w:ind w:left="567" w:hanging="283"/>
        <w:jc w:val="both"/>
      </w:pPr>
      <w:r w:rsidRPr="00D848A2">
        <w:t>používat pojmy kvantifikujícího charakteru;</w:t>
      </w:r>
    </w:p>
    <w:p w14:paraId="707C2800" w14:textId="77777777" w:rsidR="006C7229" w:rsidRPr="00D848A2" w:rsidRDefault="006C7229" w:rsidP="00C74A71">
      <w:pPr>
        <w:pStyle w:val="Odstavecseseznamem"/>
        <w:numPr>
          <w:ilvl w:val="0"/>
          <w:numId w:val="122"/>
        </w:numPr>
        <w:ind w:left="567" w:hanging="283"/>
        <w:jc w:val="both"/>
      </w:pPr>
      <w:r w:rsidRPr="00D848A2">
        <w:t>provádět reálný odhad výsledku řešení dané úlohy;</w:t>
      </w:r>
    </w:p>
    <w:p w14:paraId="2EEDEEC8" w14:textId="1BA19AB7" w:rsidR="006C7229" w:rsidRPr="00D848A2" w:rsidRDefault="006C7229" w:rsidP="00C74A71">
      <w:pPr>
        <w:pStyle w:val="Odstavecseseznamem"/>
        <w:numPr>
          <w:ilvl w:val="0"/>
          <w:numId w:val="122"/>
        </w:numPr>
        <w:ind w:left="567" w:hanging="283"/>
        <w:jc w:val="both"/>
      </w:pPr>
      <w:r w:rsidRPr="00D848A2">
        <w:t>nacházet vztahy mezi jevy a předměty při řešení praktických úkolů, umět je vymezit,</w:t>
      </w:r>
      <w:r w:rsidR="00432058" w:rsidRPr="00D848A2">
        <w:t xml:space="preserve"> </w:t>
      </w:r>
      <w:r w:rsidRPr="00D848A2">
        <w:t>popsat a správně využít pro dané řešení;</w:t>
      </w:r>
    </w:p>
    <w:p w14:paraId="78EE3456" w14:textId="63BFD179" w:rsidR="006C7229" w:rsidRPr="00D848A2" w:rsidRDefault="006C7229" w:rsidP="00C74A71">
      <w:pPr>
        <w:pStyle w:val="Odstavecseseznamem"/>
        <w:numPr>
          <w:ilvl w:val="0"/>
          <w:numId w:val="122"/>
        </w:numPr>
        <w:ind w:left="567" w:hanging="283"/>
        <w:jc w:val="both"/>
      </w:pPr>
      <w:r w:rsidRPr="00D848A2">
        <w:lastRenderedPageBreak/>
        <w:t>číst a vytvářet různé formy grafického znázornění (tabulky, diagramy, grafy, schémata apod.</w:t>
      </w:r>
      <w:r w:rsidR="00432058" w:rsidRPr="00D848A2">
        <w:t>)</w:t>
      </w:r>
      <w:r w:rsidRPr="00D848A2">
        <w:t>;</w:t>
      </w:r>
    </w:p>
    <w:p w14:paraId="655AC498" w14:textId="77777777" w:rsidR="006C7229" w:rsidRPr="00D848A2" w:rsidRDefault="006C7229" w:rsidP="00C74A71">
      <w:pPr>
        <w:pStyle w:val="Odstavecseseznamem"/>
        <w:numPr>
          <w:ilvl w:val="0"/>
          <w:numId w:val="122"/>
        </w:numPr>
        <w:ind w:left="567" w:hanging="283"/>
        <w:jc w:val="both"/>
      </w:pPr>
      <w:r w:rsidRPr="00D848A2">
        <w:t>aplikovat znalosti o základních tvarech předmětů a jejich vzájemné poloze v rovině i prostoru;</w:t>
      </w:r>
    </w:p>
    <w:p w14:paraId="6634F713" w14:textId="77777777" w:rsidR="006C7229" w:rsidRPr="00D848A2" w:rsidRDefault="006C7229" w:rsidP="00C74A71">
      <w:pPr>
        <w:pStyle w:val="Odstavecseseznamem"/>
        <w:numPr>
          <w:ilvl w:val="0"/>
          <w:numId w:val="122"/>
        </w:numPr>
        <w:ind w:left="567" w:hanging="283"/>
        <w:jc w:val="both"/>
      </w:pPr>
      <w:r w:rsidRPr="00D848A2">
        <w:t>efektivně aplikovat matematické postupy při řešení různých praktických úkolů v běžných situacích.</w:t>
      </w:r>
    </w:p>
    <w:p w14:paraId="18F77769" w14:textId="77777777" w:rsidR="006C7229" w:rsidRPr="00D848A2" w:rsidRDefault="006C7229" w:rsidP="006C7229">
      <w:pPr>
        <w:pStyle w:val="Podnapis2"/>
      </w:pPr>
      <w:r w:rsidRPr="00D848A2">
        <w:t>Digitální kompetence</w:t>
      </w:r>
    </w:p>
    <w:p w14:paraId="68ACB303" w14:textId="77777777" w:rsidR="006C7229" w:rsidRPr="00D848A2" w:rsidRDefault="006C7229" w:rsidP="006C7229">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445C58F3" w14:textId="77777777" w:rsidR="006C7229" w:rsidRPr="00D848A2" w:rsidRDefault="006C7229" w:rsidP="006C7229">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25CD3A78" w14:textId="77777777" w:rsidR="006C7229" w:rsidRPr="00D848A2" w:rsidRDefault="006C7229" w:rsidP="006C7229">
      <w:pPr>
        <w:pStyle w:val="Odstavecseseznamem"/>
        <w:numPr>
          <w:ilvl w:val="0"/>
          <w:numId w:val="30"/>
        </w:numPr>
        <w:ind w:left="568" w:hanging="284"/>
        <w:jc w:val="both"/>
      </w:pPr>
      <w:r w:rsidRPr="00D848A2">
        <w:t>využívat digitální technologie k vlastnímu celoživotnímu učení a osobnímu rozvoji;</w:t>
      </w:r>
    </w:p>
    <w:p w14:paraId="4D48DF6A" w14:textId="77777777" w:rsidR="006C7229" w:rsidRPr="00D848A2" w:rsidRDefault="006C7229" w:rsidP="006C7229">
      <w:pPr>
        <w:pStyle w:val="Odstavecseseznamem"/>
        <w:numPr>
          <w:ilvl w:val="0"/>
          <w:numId w:val="30"/>
        </w:numPr>
        <w:ind w:left="568" w:hanging="284"/>
        <w:jc w:val="both"/>
      </w:pPr>
      <w:r w:rsidRPr="00D848A2">
        <w:t>k řešení problémů využívat i algoritmické postupy a modelování;</w:t>
      </w:r>
    </w:p>
    <w:p w14:paraId="7FAFCCD5" w14:textId="77777777" w:rsidR="006C7229" w:rsidRPr="00D848A2" w:rsidRDefault="006C7229" w:rsidP="006C7229">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1651F3BA" w14:textId="77777777" w:rsidR="006C7229" w:rsidRPr="00D848A2" w:rsidRDefault="006C7229" w:rsidP="006C7229">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5622A494" w14:textId="77777777" w:rsidR="006C7229" w:rsidRPr="00D848A2" w:rsidRDefault="006C7229" w:rsidP="006C7229">
      <w:pPr>
        <w:pStyle w:val="Kompetence"/>
      </w:pPr>
      <w:r w:rsidRPr="00D848A2">
        <w:t>Odborné kompetence</w:t>
      </w:r>
    </w:p>
    <w:p w14:paraId="0A109790" w14:textId="77777777" w:rsidR="006C7229" w:rsidRPr="00D848A2" w:rsidRDefault="006C7229" w:rsidP="006C7229">
      <w:pPr>
        <w:pStyle w:val="Podnapis2"/>
      </w:pPr>
      <w:r w:rsidRPr="00D848A2">
        <w:t>Dbát na bezpečnost práce a ochranu zdraví při práci</w:t>
      </w:r>
    </w:p>
    <w:p w14:paraId="399321F7" w14:textId="77777777" w:rsidR="006C7229" w:rsidRPr="00D848A2" w:rsidRDefault="006C7229" w:rsidP="00C74A71">
      <w:pPr>
        <w:pStyle w:val="Odstavecseseznamem"/>
        <w:numPr>
          <w:ilvl w:val="0"/>
          <w:numId w:val="124"/>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5C8AD27A" w14:textId="77777777" w:rsidR="006C7229" w:rsidRPr="00D848A2" w:rsidRDefault="006C7229" w:rsidP="00C74A71">
      <w:pPr>
        <w:pStyle w:val="Odstavecseseznamem"/>
        <w:numPr>
          <w:ilvl w:val="0"/>
          <w:numId w:val="124"/>
        </w:numPr>
        <w:ind w:left="567" w:hanging="283"/>
        <w:jc w:val="both"/>
      </w:pPr>
      <w:r w:rsidRPr="00D848A2">
        <w:t>znát a dodržovat základní právní předpisy týkající se bezpečnosti a ochrany zdraví při práci a požární prevence;</w:t>
      </w:r>
    </w:p>
    <w:p w14:paraId="54B972AD" w14:textId="77777777" w:rsidR="006C7229" w:rsidRPr="00D848A2" w:rsidRDefault="006C7229" w:rsidP="00C74A71">
      <w:pPr>
        <w:pStyle w:val="Odstavecseseznamem"/>
        <w:numPr>
          <w:ilvl w:val="0"/>
          <w:numId w:val="124"/>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69714750" w14:textId="77777777" w:rsidR="006C7229" w:rsidRPr="00D848A2" w:rsidRDefault="006C7229" w:rsidP="00C74A71">
      <w:pPr>
        <w:pStyle w:val="Odstavecseseznamem"/>
        <w:numPr>
          <w:ilvl w:val="0"/>
          <w:numId w:val="124"/>
        </w:numPr>
        <w:ind w:left="567" w:hanging="283"/>
        <w:jc w:val="both"/>
      </w:pPr>
      <w:r w:rsidRPr="00D848A2">
        <w:t>znát systém péče o zdraví pracujících (včetně preventivní péče, umět uplatňovat nároky na ochranu zdraví v souvislosti s prací, nároky vzniklé úrazem nebo poškozením zdraví v souvislosti s vykonáváním práce);</w:t>
      </w:r>
    </w:p>
    <w:p w14:paraId="39C9BA8E" w14:textId="77777777" w:rsidR="006C7229" w:rsidRPr="00D848A2" w:rsidRDefault="006C7229" w:rsidP="00C74A71">
      <w:pPr>
        <w:pStyle w:val="Odstavecseseznamem"/>
        <w:numPr>
          <w:ilvl w:val="0"/>
          <w:numId w:val="124"/>
        </w:numPr>
        <w:ind w:left="567" w:hanging="283"/>
        <w:jc w:val="both"/>
      </w:pPr>
      <w:r w:rsidRPr="00D848A2">
        <w:t>být vybaveni vědomostmi o zásadách poskytování první pomoci při náhlém onemocnění nebo úrazu a dokázat první pomoc sami poskytnout.</w:t>
      </w:r>
    </w:p>
    <w:p w14:paraId="0B06A20C" w14:textId="77777777" w:rsidR="006C7229" w:rsidRPr="00D848A2" w:rsidRDefault="006C7229" w:rsidP="006C7229">
      <w:pPr>
        <w:pStyle w:val="Podnapis2"/>
      </w:pPr>
      <w:r w:rsidRPr="00D848A2">
        <w:t>Usilovat o nejvyšší kvalitu své práce, výrobků nebo služeb</w:t>
      </w:r>
    </w:p>
    <w:p w14:paraId="18834C47" w14:textId="77777777" w:rsidR="006C7229" w:rsidRPr="00D848A2" w:rsidRDefault="006C7229" w:rsidP="00C74A71">
      <w:pPr>
        <w:pStyle w:val="Odstavecseseznamem"/>
        <w:numPr>
          <w:ilvl w:val="0"/>
          <w:numId w:val="124"/>
        </w:numPr>
        <w:ind w:left="567" w:hanging="283"/>
        <w:jc w:val="both"/>
      </w:pPr>
      <w:r w:rsidRPr="00D848A2">
        <w:t>chápat kvalitu jako významný nástroj konkurenceschopnosti a dobrého jména organizace;</w:t>
      </w:r>
    </w:p>
    <w:p w14:paraId="0011EFD4" w14:textId="77777777" w:rsidR="006C7229" w:rsidRPr="00D848A2" w:rsidRDefault="006C7229" w:rsidP="00C74A71">
      <w:pPr>
        <w:pStyle w:val="Odstavecseseznamem"/>
        <w:numPr>
          <w:ilvl w:val="0"/>
          <w:numId w:val="124"/>
        </w:numPr>
        <w:ind w:left="567" w:hanging="283"/>
        <w:jc w:val="both"/>
      </w:pPr>
      <w:r w:rsidRPr="00D848A2">
        <w:t>dodržovat stanovené normy (standardy) a předpisy související se systémem řízení jakosti zavedeným na pracovišti;</w:t>
      </w:r>
    </w:p>
    <w:p w14:paraId="4B2A35B0" w14:textId="77777777" w:rsidR="006C7229" w:rsidRPr="00D848A2" w:rsidRDefault="006C7229" w:rsidP="00C74A71">
      <w:pPr>
        <w:pStyle w:val="Odstavecseseznamem"/>
        <w:numPr>
          <w:ilvl w:val="0"/>
          <w:numId w:val="124"/>
        </w:numPr>
        <w:ind w:left="567" w:hanging="283"/>
        <w:jc w:val="both"/>
      </w:pPr>
      <w:r w:rsidRPr="00D848A2">
        <w:t>dbát na zabezpečování parametrů (standardů) kvality procesů, výrobků nebo služeb, zohledňovat požadavky klienta (zákazníka, občana).</w:t>
      </w:r>
    </w:p>
    <w:p w14:paraId="2D5A7815" w14:textId="77777777" w:rsidR="006C7229" w:rsidRPr="00D848A2" w:rsidRDefault="006C7229" w:rsidP="006C7229">
      <w:pPr>
        <w:pStyle w:val="Podnapis2"/>
      </w:pPr>
      <w:r w:rsidRPr="00D848A2">
        <w:t>Jednat ekonomicky a v souladu se strategií udržitelného rozvoje</w:t>
      </w:r>
    </w:p>
    <w:p w14:paraId="02BD8843" w14:textId="77777777" w:rsidR="006C7229" w:rsidRPr="00D848A2" w:rsidRDefault="006C7229" w:rsidP="00C74A71">
      <w:pPr>
        <w:pStyle w:val="Odstavecseseznamem"/>
        <w:numPr>
          <w:ilvl w:val="0"/>
          <w:numId w:val="124"/>
        </w:numPr>
        <w:ind w:left="567" w:hanging="283"/>
        <w:jc w:val="both"/>
      </w:pPr>
      <w:r w:rsidRPr="00D848A2">
        <w:t>znát význam, účel a užitečnost vykonávané práce, její finanční, popř. společenské ohodnocení;</w:t>
      </w:r>
    </w:p>
    <w:p w14:paraId="3C212285" w14:textId="77777777" w:rsidR="006C7229" w:rsidRPr="00D848A2" w:rsidRDefault="006C7229" w:rsidP="00C74A71">
      <w:pPr>
        <w:pStyle w:val="Odstavecseseznamem"/>
        <w:numPr>
          <w:ilvl w:val="0"/>
          <w:numId w:val="124"/>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5E361A4A" w14:textId="77777777" w:rsidR="006C7229" w:rsidRPr="00D848A2" w:rsidRDefault="006C7229" w:rsidP="00C74A71">
      <w:pPr>
        <w:pStyle w:val="Odstavecseseznamem"/>
        <w:numPr>
          <w:ilvl w:val="0"/>
          <w:numId w:val="124"/>
        </w:numPr>
        <w:ind w:left="567" w:hanging="283"/>
        <w:jc w:val="both"/>
      </w:pPr>
      <w:r w:rsidRPr="00D848A2">
        <w:t>efektivně hospodařit s finančními prostředky;</w:t>
      </w:r>
    </w:p>
    <w:p w14:paraId="5C9B6EC9" w14:textId="77777777" w:rsidR="006C7229" w:rsidRPr="00D848A2" w:rsidRDefault="006C7229" w:rsidP="00C74A71">
      <w:pPr>
        <w:pStyle w:val="Odstavecseseznamem"/>
        <w:numPr>
          <w:ilvl w:val="0"/>
          <w:numId w:val="124"/>
        </w:numPr>
        <w:ind w:left="567" w:hanging="283"/>
        <w:jc w:val="both"/>
      </w:pPr>
      <w:r w:rsidRPr="00D848A2">
        <w:t>nakládat s materiály, energiemi, odpady, vodou a jinými látkami ekonomicky a s ohledem na životní prostředí.</w:t>
      </w:r>
    </w:p>
    <w:p w14:paraId="51F5F00E"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7"/>
        </w:rPr>
        <w:t xml:space="preserve"> </w:t>
      </w:r>
      <w:r w:rsidRPr="00D848A2">
        <w:rPr>
          <w:rFonts w:cstheme="minorHAnsi"/>
          <w:b/>
          <w:color w:val="595959" w:themeColor="text1" w:themeTint="A6"/>
        </w:rPr>
        <w:t>sestavovat</w:t>
      </w:r>
      <w:r w:rsidRPr="00D848A2">
        <w:rPr>
          <w:rFonts w:cstheme="minorHAnsi"/>
          <w:b/>
          <w:color w:val="595959" w:themeColor="text1" w:themeTint="A6"/>
          <w:spacing w:val="-8"/>
        </w:rPr>
        <w:t xml:space="preserve"> </w:t>
      </w:r>
      <w:r w:rsidRPr="00D848A2">
        <w:rPr>
          <w:rFonts w:cstheme="minorHAnsi"/>
          <w:b/>
          <w:color w:val="595959" w:themeColor="text1" w:themeTint="A6"/>
        </w:rPr>
        <w:t>a</w:t>
      </w:r>
      <w:r w:rsidRPr="00D848A2">
        <w:rPr>
          <w:rFonts w:cstheme="minorHAnsi"/>
          <w:b/>
          <w:color w:val="595959" w:themeColor="text1" w:themeTint="A6"/>
          <w:spacing w:val="-3"/>
        </w:rPr>
        <w:t xml:space="preserve"> </w:t>
      </w:r>
      <w:r w:rsidRPr="00D848A2">
        <w:rPr>
          <w:rFonts w:cstheme="minorHAnsi"/>
          <w:b/>
          <w:color w:val="595959" w:themeColor="text1" w:themeTint="A6"/>
        </w:rPr>
        <w:t>udržovat</w:t>
      </w:r>
      <w:r w:rsidRPr="00D848A2">
        <w:rPr>
          <w:rFonts w:cstheme="minorHAnsi"/>
          <w:b/>
          <w:color w:val="595959" w:themeColor="text1" w:themeTint="A6"/>
          <w:spacing w:val="-7"/>
        </w:rPr>
        <w:t xml:space="preserve"> </w:t>
      </w:r>
      <w:r w:rsidRPr="00D848A2">
        <w:rPr>
          <w:rFonts w:cstheme="minorHAnsi"/>
          <w:b/>
          <w:color w:val="595959" w:themeColor="text1" w:themeTint="A6"/>
        </w:rPr>
        <w:t>hardware</w:t>
      </w:r>
    </w:p>
    <w:p w14:paraId="63073D86"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4" w:hanging="289"/>
        <w:contextualSpacing w:val="0"/>
        <w:jc w:val="both"/>
        <w:rPr>
          <w:rFonts w:cstheme="minorHAnsi"/>
          <w:color w:val="000000" w:themeColor="text1"/>
        </w:rPr>
      </w:pPr>
      <w:r w:rsidRPr="00D848A2">
        <w:rPr>
          <w:rFonts w:cstheme="minorHAnsi"/>
          <w:color w:val="000000" w:themeColor="text1"/>
        </w:rPr>
        <w:t>volit hardware (HW) řešení s ohledem na jeho funkci, parametry a vhodnost pro předpokládané použití;</w:t>
      </w:r>
    </w:p>
    <w:p w14:paraId="76AFC923" w14:textId="12902241"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identifikovat závady</w:t>
      </w:r>
      <w:r w:rsidRPr="00D848A2">
        <w:rPr>
          <w:rFonts w:cstheme="minorHAnsi"/>
          <w:color w:val="000000" w:themeColor="text1"/>
          <w:spacing w:val="-5"/>
        </w:rPr>
        <w:t xml:space="preserve"> </w:t>
      </w:r>
      <w:r w:rsidRPr="00D848A2">
        <w:rPr>
          <w:rFonts w:cstheme="minorHAnsi"/>
          <w:color w:val="000000" w:themeColor="text1"/>
          <w:spacing w:val="-2"/>
        </w:rPr>
        <w:t>hardwaru</w:t>
      </w:r>
      <w:r w:rsidR="00A47EF1" w:rsidRPr="00D848A2">
        <w:rPr>
          <w:rFonts w:cstheme="minorHAnsi"/>
          <w:color w:val="000000" w:themeColor="text1"/>
          <w:spacing w:val="-2"/>
        </w:rPr>
        <w:t>.</w:t>
      </w:r>
    </w:p>
    <w:p w14:paraId="50C44A36"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lastRenderedPageBreak/>
        <w:t>Pracovat</w:t>
      </w:r>
      <w:r w:rsidRPr="00D848A2">
        <w:rPr>
          <w:rFonts w:cstheme="minorHAnsi"/>
          <w:b/>
          <w:color w:val="595959" w:themeColor="text1" w:themeTint="A6"/>
          <w:spacing w:val="-11"/>
        </w:rPr>
        <w:t xml:space="preserve"> </w:t>
      </w:r>
      <w:r w:rsidRPr="00D848A2">
        <w:rPr>
          <w:rFonts w:cstheme="minorHAnsi"/>
          <w:b/>
          <w:color w:val="595959" w:themeColor="text1" w:themeTint="A6"/>
        </w:rPr>
        <w:t>se</w:t>
      </w:r>
      <w:r w:rsidRPr="00D848A2">
        <w:rPr>
          <w:rFonts w:cstheme="minorHAnsi"/>
          <w:b/>
          <w:color w:val="595959" w:themeColor="text1" w:themeTint="A6"/>
          <w:spacing w:val="-9"/>
        </w:rPr>
        <w:t xml:space="preserve"> </w:t>
      </w:r>
      <w:r w:rsidRPr="00D848A2">
        <w:rPr>
          <w:rFonts w:cstheme="minorHAnsi"/>
          <w:b/>
          <w:color w:val="595959" w:themeColor="text1" w:themeTint="A6"/>
        </w:rPr>
        <w:t>základním</w:t>
      </w:r>
      <w:r w:rsidRPr="00D848A2">
        <w:rPr>
          <w:rFonts w:cstheme="minorHAnsi"/>
          <w:b/>
          <w:color w:val="595959" w:themeColor="text1" w:themeTint="A6"/>
          <w:spacing w:val="-10"/>
        </w:rPr>
        <w:t xml:space="preserve"> </w:t>
      </w:r>
      <w:r w:rsidRPr="00D848A2">
        <w:rPr>
          <w:rFonts w:cstheme="minorHAnsi"/>
          <w:b/>
          <w:color w:val="595959" w:themeColor="text1" w:themeTint="A6"/>
        </w:rPr>
        <w:t>programovým</w:t>
      </w:r>
      <w:r w:rsidRPr="00D848A2">
        <w:rPr>
          <w:rFonts w:cstheme="minorHAnsi"/>
          <w:b/>
          <w:color w:val="595959" w:themeColor="text1" w:themeTint="A6"/>
          <w:spacing w:val="-13"/>
        </w:rPr>
        <w:t xml:space="preserve"> </w:t>
      </w:r>
      <w:r w:rsidRPr="00D848A2">
        <w:rPr>
          <w:rFonts w:cstheme="minorHAnsi"/>
          <w:b/>
          <w:color w:val="595959" w:themeColor="text1" w:themeTint="A6"/>
        </w:rPr>
        <w:t>vybavením</w:t>
      </w:r>
    </w:p>
    <w:p w14:paraId="32D649C1" w14:textId="3578E47F" w:rsidR="006C7229" w:rsidRPr="00D848A2" w:rsidRDefault="006C7229" w:rsidP="00C74A71">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7"/>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aplikovat</w:t>
      </w:r>
      <w:r w:rsidRPr="00D848A2">
        <w:rPr>
          <w:rFonts w:cstheme="minorHAnsi"/>
          <w:color w:val="000000" w:themeColor="text1"/>
          <w:spacing w:val="-7"/>
        </w:rPr>
        <w:t xml:space="preserve"> </w:t>
      </w:r>
      <w:r w:rsidRPr="00D848A2">
        <w:rPr>
          <w:rFonts w:cstheme="minorHAnsi"/>
          <w:color w:val="000000" w:themeColor="text1"/>
        </w:rPr>
        <w:t>vhodný</w:t>
      </w:r>
      <w:r w:rsidRPr="00D848A2">
        <w:rPr>
          <w:rFonts w:cstheme="minorHAnsi"/>
          <w:color w:val="000000" w:themeColor="text1"/>
          <w:spacing w:val="-12"/>
        </w:rPr>
        <w:t xml:space="preserve"> </w:t>
      </w:r>
      <w:r w:rsidRPr="00D848A2">
        <w:rPr>
          <w:rFonts w:cstheme="minorHAnsi"/>
          <w:color w:val="000000" w:themeColor="text1"/>
        </w:rPr>
        <w:t>systém</w:t>
      </w:r>
      <w:r w:rsidRPr="00D848A2">
        <w:rPr>
          <w:rFonts w:cstheme="minorHAnsi"/>
          <w:color w:val="000000" w:themeColor="text1"/>
          <w:spacing w:val="-7"/>
        </w:rPr>
        <w:t xml:space="preserve"> </w:t>
      </w:r>
      <w:r w:rsidRPr="00D848A2">
        <w:rPr>
          <w:rFonts w:cstheme="minorHAnsi"/>
          <w:color w:val="000000" w:themeColor="text1"/>
        </w:rPr>
        <w:t>zabezpečení</w:t>
      </w:r>
      <w:r w:rsidRPr="00D848A2">
        <w:rPr>
          <w:rFonts w:cstheme="minorHAnsi"/>
          <w:color w:val="000000" w:themeColor="text1"/>
          <w:spacing w:val="-7"/>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před</w:t>
      </w:r>
      <w:r w:rsidRPr="00D848A2">
        <w:rPr>
          <w:rFonts w:cstheme="minorHAnsi"/>
          <w:color w:val="000000" w:themeColor="text1"/>
          <w:spacing w:val="-7"/>
        </w:rPr>
        <w:t xml:space="preserve"> </w:t>
      </w:r>
      <w:r w:rsidRPr="00D848A2">
        <w:rPr>
          <w:rFonts w:cstheme="minorHAnsi"/>
          <w:color w:val="000000" w:themeColor="text1"/>
        </w:rPr>
        <w:t>zneužitím</w:t>
      </w:r>
      <w:r w:rsidRPr="00D848A2">
        <w:rPr>
          <w:rFonts w:cstheme="minorHAnsi"/>
          <w:color w:val="000000" w:themeColor="text1"/>
          <w:spacing w:val="-7"/>
        </w:rPr>
        <w:t xml:space="preserve"> </w:t>
      </w:r>
      <w:r w:rsidRPr="00D848A2">
        <w:rPr>
          <w:rFonts w:cstheme="minorHAnsi"/>
          <w:color w:val="000000" w:themeColor="text1"/>
        </w:rPr>
        <w:t>a ochrany</w:t>
      </w:r>
      <w:r w:rsidRPr="00D848A2">
        <w:rPr>
          <w:rFonts w:cstheme="minorHAnsi"/>
          <w:color w:val="000000" w:themeColor="text1"/>
          <w:spacing w:val="-12"/>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 xml:space="preserve">před </w:t>
      </w:r>
      <w:r w:rsidRPr="00D848A2">
        <w:rPr>
          <w:rFonts w:cstheme="minorHAnsi"/>
          <w:color w:val="000000" w:themeColor="text1"/>
          <w:spacing w:val="-2"/>
        </w:rPr>
        <w:t>zničením</w:t>
      </w:r>
      <w:r w:rsidR="00A47EF1" w:rsidRPr="00D848A2">
        <w:rPr>
          <w:rFonts w:cstheme="minorHAnsi"/>
          <w:color w:val="000000" w:themeColor="text1"/>
          <w:spacing w:val="-2"/>
        </w:rPr>
        <w:t>.</w:t>
      </w:r>
    </w:p>
    <w:p w14:paraId="3E78EA13"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3FB8C261"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2E05D729"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stanovit</w:t>
      </w:r>
      <w:r w:rsidRPr="00D848A2">
        <w:rPr>
          <w:rFonts w:cstheme="minorHAnsi"/>
          <w:color w:val="000000" w:themeColor="text1"/>
          <w:spacing w:val="-10"/>
        </w:rPr>
        <w:t xml:space="preserve"> </w:t>
      </w:r>
      <w:r w:rsidRPr="00D848A2">
        <w:rPr>
          <w:rFonts w:cstheme="minorHAnsi"/>
          <w:color w:val="000000" w:themeColor="text1"/>
        </w:rPr>
        <w:t>bezpečnostní</w:t>
      </w:r>
      <w:r w:rsidRPr="00D848A2">
        <w:rPr>
          <w:rFonts w:cstheme="minorHAnsi"/>
          <w:color w:val="000000" w:themeColor="text1"/>
          <w:spacing w:val="-10"/>
        </w:rPr>
        <w:t xml:space="preserve"> </w:t>
      </w:r>
      <w:r w:rsidRPr="00D848A2">
        <w:rPr>
          <w:rFonts w:cstheme="minorHAnsi"/>
          <w:color w:val="000000" w:themeColor="text1"/>
        </w:rPr>
        <w:t>rizika</w:t>
      </w:r>
      <w:r w:rsidRPr="00D848A2">
        <w:rPr>
          <w:rFonts w:cstheme="minorHAnsi"/>
          <w:color w:val="000000" w:themeColor="text1"/>
          <w:spacing w:val="-11"/>
        </w:rPr>
        <w:t xml:space="preserve"> </w:t>
      </w:r>
      <w:r w:rsidRPr="00D848A2">
        <w:rPr>
          <w:rFonts w:cstheme="minorHAnsi"/>
          <w:color w:val="000000" w:themeColor="text1"/>
        </w:rPr>
        <w:t>při</w:t>
      </w:r>
      <w:r w:rsidRPr="00D848A2">
        <w:rPr>
          <w:rFonts w:cstheme="minorHAnsi"/>
          <w:color w:val="000000" w:themeColor="text1"/>
          <w:spacing w:val="-11"/>
        </w:rPr>
        <w:t xml:space="preserve"> </w:t>
      </w:r>
      <w:r w:rsidRPr="00D848A2">
        <w:rPr>
          <w:rFonts w:cstheme="minorHAnsi"/>
          <w:color w:val="000000" w:themeColor="text1"/>
        </w:rPr>
        <w:t>nasazení</w:t>
      </w:r>
      <w:r w:rsidRPr="00D848A2">
        <w:rPr>
          <w:rFonts w:cstheme="minorHAnsi"/>
          <w:color w:val="000000" w:themeColor="text1"/>
          <w:spacing w:val="-10"/>
        </w:rPr>
        <w:t xml:space="preserve"> </w:t>
      </w:r>
      <w:r w:rsidRPr="00D848A2">
        <w:rPr>
          <w:rFonts w:cstheme="minorHAnsi"/>
          <w:color w:val="000000" w:themeColor="text1"/>
        </w:rPr>
        <w:t>programového</w:t>
      </w:r>
      <w:r w:rsidRPr="00D848A2">
        <w:rPr>
          <w:rFonts w:cstheme="minorHAnsi"/>
          <w:color w:val="000000" w:themeColor="text1"/>
          <w:spacing w:val="-11"/>
        </w:rPr>
        <w:t xml:space="preserve"> </w:t>
      </w:r>
      <w:r w:rsidRPr="00D848A2">
        <w:rPr>
          <w:rFonts w:cstheme="minorHAnsi"/>
          <w:color w:val="000000" w:themeColor="text1"/>
        </w:rPr>
        <w:t>vybavení</w:t>
      </w:r>
      <w:r w:rsidRPr="00D848A2">
        <w:rPr>
          <w:rFonts w:cstheme="minorHAnsi"/>
          <w:color w:val="000000" w:themeColor="text1"/>
          <w:spacing w:val="-8"/>
        </w:rPr>
        <w:t xml:space="preserve"> </w:t>
      </w:r>
      <w:r w:rsidRPr="00D848A2">
        <w:rPr>
          <w:rFonts w:cstheme="minorHAnsi"/>
          <w:color w:val="000000" w:themeColor="text1"/>
        </w:rPr>
        <w:t>ve</w:t>
      </w:r>
      <w:r w:rsidRPr="00D848A2">
        <w:rPr>
          <w:rFonts w:cstheme="minorHAnsi"/>
          <w:color w:val="000000" w:themeColor="text1"/>
          <w:spacing w:val="-11"/>
        </w:rPr>
        <w:t xml:space="preserve"> </w:t>
      </w:r>
      <w:r w:rsidRPr="00D848A2">
        <w:rPr>
          <w:rFonts w:cstheme="minorHAnsi"/>
          <w:color w:val="000000" w:themeColor="text1"/>
        </w:rPr>
        <w:t>vztahu</w:t>
      </w:r>
      <w:r w:rsidRPr="00D848A2">
        <w:rPr>
          <w:rFonts w:cstheme="minorHAnsi"/>
          <w:color w:val="000000" w:themeColor="text1"/>
          <w:spacing w:val="-11"/>
        </w:rPr>
        <w:t xml:space="preserve"> </w:t>
      </w:r>
      <w:r w:rsidRPr="00D848A2">
        <w:rPr>
          <w:rFonts w:cstheme="minorHAnsi"/>
          <w:color w:val="000000" w:themeColor="text1"/>
        </w:rPr>
        <w:t>k</w:t>
      </w:r>
      <w:r w:rsidRPr="00D848A2">
        <w:rPr>
          <w:rFonts w:cstheme="minorHAnsi"/>
          <w:color w:val="000000" w:themeColor="text1"/>
          <w:spacing w:val="-3"/>
        </w:rPr>
        <w:t xml:space="preserve"> </w:t>
      </w:r>
      <w:r w:rsidRPr="00D848A2">
        <w:rPr>
          <w:rFonts w:cstheme="minorHAnsi"/>
          <w:color w:val="000000" w:themeColor="text1"/>
        </w:rPr>
        <w:t>ukládaným informacím, informačnímu systému a bezpečnosti uživatelů;</w:t>
      </w:r>
    </w:p>
    <w:p w14:paraId="38CFE0A6" w14:textId="02C0FF4E"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00A47EF1" w:rsidRPr="00D848A2">
        <w:rPr>
          <w:rFonts w:cstheme="minorHAnsi"/>
          <w:color w:val="000000" w:themeColor="text1"/>
          <w:spacing w:val="-2"/>
        </w:rPr>
        <w:t>.</w:t>
      </w:r>
    </w:p>
    <w:p w14:paraId="6FCB4DC7" w14:textId="77777777" w:rsidR="00182445" w:rsidRPr="00D848A2" w:rsidRDefault="00182445" w:rsidP="00182445">
      <w:pPr>
        <w:spacing w:after="160" w:line="259" w:lineRule="auto"/>
      </w:pPr>
      <w:r w:rsidRPr="00D848A2">
        <w:br w:type="page"/>
      </w:r>
    </w:p>
    <w:p w14:paraId="6573C5E0" w14:textId="77777777" w:rsidR="00182445" w:rsidRPr="00D848A2" w:rsidRDefault="00182445" w:rsidP="00182445">
      <w:pPr>
        <w:pStyle w:val="Podnadpis2"/>
        <w:rPr>
          <w:sz w:val="32"/>
        </w:rPr>
      </w:pPr>
      <w:r w:rsidRPr="00D848A2">
        <w:rPr>
          <w:sz w:val="32"/>
        </w:rPr>
        <w:lastRenderedPageBreak/>
        <w:t>Rozpis učiva v ročnících</w:t>
      </w:r>
    </w:p>
    <w:p w14:paraId="257B0283" w14:textId="77777777" w:rsidR="00182445" w:rsidRPr="00D848A2" w:rsidRDefault="00182445" w:rsidP="00432058">
      <w:pPr>
        <w:pStyle w:val="Styl1"/>
      </w:pPr>
      <w:r w:rsidRPr="00D848A2">
        <w:t>1. ročník, 2 + 0 h týdně, 68 za rok, povinný</w:t>
      </w:r>
    </w:p>
    <w:p w14:paraId="7B1C10C9" w14:textId="15688A50" w:rsidR="00182445" w:rsidRPr="00D848A2" w:rsidRDefault="00182445" w:rsidP="00AB5B5A">
      <w:pPr>
        <w:pStyle w:val="Podnadpis3"/>
        <w:tabs>
          <w:tab w:val="left" w:pos="8789"/>
        </w:tabs>
      </w:pPr>
      <w:r w:rsidRPr="00D848A2">
        <w:t>Základy informačních technologií, správa souborů, základy práce s internetem,</w:t>
      </w:r>
      <w:r w:rsidR="00AB5B5A" w:rsidRPr="00D848A2">
        <w:t xml:space="preserve"> komunikace;</w:t>
      </w:r>
      <w:r w:rsidR="00AB5B5A" w:rsidRPr="00D848A2">
        <w:br/>
        <w:t xml:space="preserve"> </w:t>
      </w:r>
      <w:r w:rsidR="00AB5B5A" w:rsidRPr="00D848A2">
        <w:tab/>
      </w:r>
      <w:r w:rsidRPr="00D848A2">
        <w:t xml:space="preserve"> 34 hodin</w:t>
      </w:r>
    </w:p>
    <w:tbl>
      <w:tblPr>
        <w:tblStyle w:val="Mkatabulky"/>
        <w:tblW w:w="0" w:type="auto"/>
        <w:tblLook w:val="04A0" w:firstRow="1" w:lastRow="0" w:firstColumn="1" w:lastColumn="0" w:noHBand="0" w:noVBand="1"/>
      </w:tblPr>
      <w:tblGrid>
        <w:gridCol w:w="5021"/>
        <w:gridCol w:w="5021"/>
      </w:tblGrid>
      <w:tr w:rsidR="00182445" w:rsidRPr="00D848A2" w14:paraId="2C5FE38B" w14:textId="77777777" w:rsidTr="00311187">
        <w:tc>
          <w:tcPr>
            <w:tcW w:w="5021" w:type="dxa"/>
            <w:shd w:val="clear" w:color="auto" w:fill="F2F2F2" w:themeFill="background1" w:themeFillShade="F2"/>
            <w:vAlign w:val="center"/>
          </w:tcPr>
          <w:p w14:paraId="7EBCEDDF"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0FE71C8"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Učivo</w:t>
            </w:r>
          </w:p>
        </w:tc>
      </w:tr>
      <w:tr w:rsidR="00182445" w:rsidRPr="00D848A2" w14:paraId="6761A494" w14:textId="77777777" w:rsidTr="00311187">
        <w:tc>
          <w:tcPr>
            <w:tcW w:w="5021" w:type="dxa"/>
            <w:tcBorders>
              <w:bottom w:val="single" w:sz="4" w:space="0" w:color="auto"/>
            </w:tcBorders>
          </w:tcPr>
          <w:p w14:paraId="75A915D2" w14:textId="77777777" w:rsidR="00182445" w:rsidRPr="00D848A2" w:rsidRDefault="00182445" w:rsidP="00311187">
            <w:pPr>
              <w:rPr>
                <w:rFonts w:asciiTheme="minorHAnsi" w:hAnsiTheme="minorHAnsi" w:cstheme="minorHAnsi"/>
                <w:szCs w:val="22"/>
              </w:rPr>
            </w:pPr>
            <w:r w:rsidRPr="00D848A2">
              <w:rPr>
                <w:rFonts w:asciiTheme="minorHAnsi" w:hAnsiTheme="minorHAnsi" w:cstheme="minorHAnsi"/>
              </w:rPr>
              <w:t>Žák:</w:t>
            </w:r>
          </w:p>
          <w:p w14:paraId="64A05DCF" w14:textId="77777777" w:rsidR="00A47EF1" w:rsidRPr="00D848A2" w:rsidRDefault="00A47EF1" w:rsidP="00A47EF1">
            <w:pPr>
              <w:rPr>
                <w:rFonts w:asciiTheme="minorHAnsi" w:hAnsiTheme="minorHAnsi" w:cstheme="minorHAnsi"/>
              </w:rPr>
            </w:pPr>
            <w:r w:rsidRPr="00D848A2">
              <w:rPr>
                <w:rFonts w:asciiTheme="minorHAnsi" w:hAnsiTheme="minorHAnsi" w:cstheme="minorHAnsi"/>
              </w:rPr>
              <w:t>umí definovat pojem ICT;</w:t>
            </w:r>
          </w:p>
          <w:p w14:paraId="773BB812" w14:textId="0C0F69E5" w:rsidR="00A47EF1" w:rsidRPr="00D848A2" w:rsidRDefault="00A47EF1" w:rsidP="00A47EF1">
            <w:pPr>
              <w:rPr>
                <w:rFonts w:asciiTheme="minorHAnsi" w:hAnsiTheme="minorHAnsi" w:cstheme="minorHAnsi"/>
              </w:rPr>
            </w:pPr>
            <w:r w:rsidRPr="00D848A2">
              <w:rPr>
                <w:rFonts w:asciiTheme="minorHAnsi" w:hAnsiTheme="minorHAnsi" w:cstheme="minorHAnsi"/>
              </w:rPr>
              <w:t>zná různé druhy ICT služeb;</w:t>
            </w:r>
          </w:p>
          <w:p w14:paraId="49117DA1" w14:textId="77777777" w:rsidR="00A47EF1" w:rsidRPr="00D848A2" w:rsidRDefault="00A47EF1" w:rsidP="00A47EF1">
            <w:pPr>
              <w:rPr>
                <w:rFonts w:asciiTheme="minorHAnsi" w:hAnsiTheme="minorHAnsi" w:cstheme="minorHAnsi"/>
              </w:rPr>
            </w:pPr>
            <w:r w:rsidRPr="00D848A2">
              <w:rPr>
                <w:rFonts w:asciiTheme="minorHAnsi" w:hAnsiTheme="minorHAnsi" w:cstheme="minorHAnsi"/>
              </w:rPr>
              <w:t>rozpozná základní komponenty počítače a jejich vlastnosti;</w:t>
            </w:r>
          </w:p>
          <w:p w14:paraId="3F0D6354" w14:textId="77777777" w:rsidR="00A47EF1" w:rsidRPr="00D848A2" w:rsidRDefault="00A47EF1" w:rsidP="00A47EF1">
            <w:pPr>
              <w:rPr>
                <w:rFonts w:asciiTheme="minorHAnsi" w:hAnsiTheme="minorHAnsi" w:cstheme="minorHAnsi"/>
              </w:rPr>
            </w:pPr>
            <w:r w:rsidRPr="00D848A2">
              <w:rPr>
                <w:rFonts w:asciiTheme="minorHAnsi" w:hAnsiTheme="minorHAnsi" w:cstheme="minorHAnsi"/>
              </w:rPr>
              <w:t>porovná komponenty nebo počítačové sestavy; podle jejich parametrů;</w:t>
            </w:r>
          </w:p>
          <w:p w14:paraId="7FA85F2F" w14:textId="77777777" w:rsidR="00A47EF1" w:rsidRPr="00D848A2" w:rsidRDefault="00A47EF1" w:rsidP="00A47EF1">
            <w:pPr>
              <w:rPr>
                <w:rFonts w:asciiTheme="minorHAnsi" w:hAnsiTheme="minorHAnsi" w:cstheme="minorHAnsi"/>
              </w:rPr>
            </w:pPr>
            <w:r w:rsidRPr="00D848A2">
              <w:rPr>
                <w:rFonts w:asciiTheme="minorHAnsi" w:hAnsiTheme="minorHAnsi" w:cstheme="minorHAnsi"/>
              </w:rPr>
              <w:t>rozpozná základní periferní zařízení počítače, jejich vlastnosti;</w:t>
            </w:r>
          </w:p>
          <w:p w14:paraId="79588DD3" w14:textId="77777777" w:rsidR="00A47EF1" w:rsidRPr="00D848A2" w:rsidRDefault="00A47EF1" w:rsidP="00A47EF1">
            <w:pPr>
              <w:rPr>
                <w:rFonts w:asciiTheme="minorHAnsi" w:hAnsiTheme="minorHAnsi" w:cstheme="minorHAnsi"/>
              </w:rPr>
            </w:pPr>
            <w:r w:rsidRPr="00D848A2">
              <w:rPr>
                <w:rFonts w:asciiTheme="minorHAnsi" w:hAnsiTheme="minorHAnsi" w:cstheme="minorHAnsi"/>
              </w:rPr>
              <w:t>porovná periferní zařízení podle jejich parametrů;</w:t>
            </w:r>
          </w:p>
          <w:p w14:paraId="5545CC51" w14:textId="77777777" w:rsidR="00A47EF1" w:rsidRPr="00D848A2" w:rsidRDefault="00A47EF1" w:rsidP="00A47EF1">
            <w:pPr>
              <w:rPr>
                <w:rFonts w:asciiTheme="minorHAnsi" w:hAnsiTheme="minorHAnsi" w:cstheme="minorHAnsi"/>
              </w:rPr>
            </w:pPr>
            <w:r w:rsidRPr="00D848A2">
              <w:rPr>
                <w:rFonts w:asciiTheme="minorHAnsi" w:hAnsiTheme="minorHAnsi" w:cstheme="minorHAnsi"/>
              </w:rPr>
              <w:t xml:space="preserve">vybere, připojí, nainstaluje periferní zařízení vhodných parametrů; </w:t>
            </w:r>
          </w:p>
          <w:p w14:paraId="71BC1238" w14:textId="7503AD15" w:rsidR="00A47EF1" w:rsidRPr="00D848A2" w:rsidRDefault="00A47EF1" w:rsidP="00A47EF1">
            <w:pPr>
              <w:rPr>
                <w:rFonts w:asciiTheme="minorHAnsi" w:hAnsiTheme="minorHAnsi" w:cstheme="minorHAnsi"/>
              </w:rPr>
            </w:pPr>
            <w:r w:rsidRPr="00D848A2">
              <w:rPr>
                <w:rFonts w:asciiTheme="minorHAnsi" w:hAnsiTheme="minorHAnsi" w:cstheme="minorHAnsi"/>
              </w:rPr>
              <w:t>zajistí provoz a odstraní drobné závady periferních zařízení;</w:t>
            </w:r>
          </w:p>
          <w:p w14:paraId="5713E388" w14:textId="47EFA4DE" w:rsidR="00A47EF1" w:rsidRPr="00D848A2" w:rsidRDefault="00A47EF1" w:rsidP="00A47EF1">
            <w:pPr>
              <w:rPr>
                <w:rFonts w:asciiTheme="minorHAnsi" w:hAnsiTheme="minorHAnsi" w:cstheme="minorHAnsi"/>
              </w:rPr>
            </w:pPr>
            <w:r w:rsidRPr="00D848A2">
              <w:rPr>
                <w:rFonts w:asciiTheme="minorHAnsi" w:hAnsiTheme="minorHAnsi" w:cstheme="minorHAnsi"/>
              </w:rPr>
              <w:t>rozlišuje typy software podle licence;</w:t>
            </w:r>
          </w:p>
          <w:p w14:paraId="310CB58B" w14:textId="23F3DB74" w:rsidR="00A47EF1" w:rsidRPr="00D848A2" w:rsidRDefault="00A47EF1" w:rsidP="00A47EF1">
            <w:pPr>
              <w:rPr>
                <w:rFonts w:asciiTheme="minorHAnsi" w:hAnsiTheme="minorHAnsi" w:cstheme="minorHAnsi"/>
              </w:rPr>
            </w:pPr>
            <w:r w:rsidRPr="00D848A2">
              <w:rPr>
                <w:rFonts w:asciiTheme="minorHAnsi" w:hAnsiTheme="minorHAnsi" w:cstheme="minorHAnsi"/>
              </w:rPr>
              <w:t>zná běžně používané typy aplikací;</w:t>
            </w:r>
          </w:p>
          <w:p w14:paraId="4F9D66DE" w14:textId="77777777" w:rsidR="00A47EF1" w:rsidRPr="00D848A2" w:rsidRDefault="00A47EF1" w:rsidP="00A47EF1">
            <w:pPr>
              <w:rPr>
                <w:rFonts w:asciiTheme="minorHAnsi" w:hAnsiTheme="minorHAnsi" w:cstheme="minorHAnsi"/>
              </w:rPr>
            </w:pPr>
            <w:r w:rsidRPr="00D848A2">
              <w:rPr>
                <w:rFonts w:asciiTheme="minorHAnsi" w:hAnsiTheme="minorHAnsi" w:cstheme="minorHAnsi"/>
              </w:rPr>
              <w:t>vybere, nainstaluje, nakonfiguruje a zaktualizuje software podle požadavků a potřeb;</w:t>
            </w:r>
          </w:p>
          <w:p w14:paraId="64803687" w14:textId="0796C0A2" w:rsidR="00A47EF1" w:rsidRPr="00D848A2" w:rsidRDefault="00A47EF1" w:rsidP="00A47EF1">
            <w:pPr>
              <w:rPr>
                <w:rFonts w:asciiTheme="minorHAnsi" w:hAnsiTheme="minorHAnsi" w:cstheme="minorHAnsi"/>
              </w:rPr>
            </w:pPr>
            <w:r w:rsidRPr="00D848A2">
              <w:rPr>
                <w:rFonts w:asciiTheme="minorHAnsi" w:hAnsiTheme="minorHAnsi" w:cstheme="minorHAnsi"/>
              </w:rPr>
              <w:t>rozumí pojmu operační systém;</w:t>
            </w:r>
          </w:p>
          <w:p w14:paraId="25B8B7C1" w14:textId="6A681B6C" w:rsidR="00A47EF1" w:rsidRPr="00D848A2" w:rsidRDefault="00A47EF1" w:rsidP="00A47EF1">
            <w:pPr>
              <w:rPr>
                <w:rFonts w:asciiTheme="minorHAnsi" w:hAnsiTheme="minorHAnsi" w:cstheme="minorHAnsi"/>
              </w:rPr>
            </w:pPr>
            <w:r w:rsidRPr="00D848A2">
              <w:rPr>
                <w:rFonts w:asciiTheme="minorHAnsi" w:hAnsiTheme="minorHAnsi" w:cstheme="minorHAnsi"/>
              </w:rPr>
              <w:t>rozlišuje mezi používanými OS a zvolí vhodný OS s ohledem na jeho nasazení;</w:t>
            </w:r>
          </w:p>
          <w:p w14:paraId="3A6E315E" w14:textId="77777777" w:rsidR="00A47EF1" w:rsidRPr="00D848A2" w:rsidRDefault="00A47EF1" w:rsidP="00A47EF1">
            <w:pPr>
              <w:rPr>
                <w:rFonts w:asciiTheme="minorHAnsi" w:hAnsiTheme="minorHAnsi" w:cstheme="minorHAnsi"/>
              </w:rPr>
            </w:pPr>
            <w:r w:rsidRPr="00D848A2">
              <w:rPr>
                <w:rFonts w:asciiTheme="minorHAnsi" w:hAnsiTheme="minorHAnsi" w:cstheme="minorHAnsi"/>
              </w:rPr>
              <w:t>volí operační systém a vhodnou licenci;</w:t>
            </w:r>
          </w:p>
          <w:p w14:paraId="3068BD37" w14:textId="09B3EF21" w:rsidR="00A47EF1" w:rsidRPr="00D848A2" w:rsidRDefault="00A47EF1" w:rsidP="00A47EF1">
            <w:pPr>
              <w:rPr>
                <w:rFonts w:asciiTheme="minorHAnsi" w:hAnsiTheme="minorHAnsi" w:cstheme="minorHAnsi"/>
              </w:rPr>
            </w:pPr>
            <w:r w:rsidRPr="00D848A2">
              <w:rPr>
                <w:rFonts w:asciiTheme="minorHAnsi" w:hAnsiTheme="minorHAnsi" w:cstheme="minorHAnsi"/>
              </w:rPr>
              <w:t>efektivně ovlád</w:t>
            </w:r>
            <w:r w:rsidR="00A16C29">
              <w:rPr>
                <w:rFonts w:asciiTheme="minorHAnsi" w:hAnsiTheme="minorHAnsi" w:cstheme="minorHAnsi"/>
              </w:rPr>
              <w:t>á</w:t>
            </w:r>
            <w:r w:rsidRPr="00D848A2">
              <w:rPr>
                <w:rFonts w:asciiTheme="minorHAnsi" w:hAnsiTheme="minorHAnsi" w:cstheme="minorHAnsi"/>
              </w:rPr>
              <w:t xml:space="preserve"> pracovní plochu počítače;</w:t>
            </w:r>
          </w:p>
          <w:p w14:paraId="3D2FA732" w14:textId="27E9EAEC" w:rsidR="00A47EF1" w:rsidRPr="00D848A2" w:rsidRDefault="00A16C29" w:rsidP="00A47EF1">
            <w:pPr>
              <w:rPr>
                <w:rFonts w:asciiTheme="minorHAnsi" w:hAnsiTheme="minorHAnsi" w:cstheme="minorHAnsi"/>
              </w:rPr>
            </w:pPr>
            <w:r>
              <w:rPr>
                <w:rFonts w:asciiTheme="minorHAnsi" w:hAnsiTheme="minorHAnsi" w:cstheme="minorHAnsi"/>
              </w:rPr>
              <w:t>u</w:t>
            </w:r>
            <w:r w:rsidR="00A47EF1" w:rsidRPr="00D848A2">
              <w:rPr>
                <w:rFonts w:asciiTheme="minorHAnsi" w:hAnsiTheme="minorHAnsi" w:cstheme="minorHAnsi"/>
              </w:rPr>
              <w:t>prav</w:t>
            </w:r>
            <w:r>
              <w:rPr>
                <w:rFonts w:asciiTheme="minorHAnsi" w:hAnsiTheme="minorHAnsi" w:cstheme="minorHAnsi"/>
              </w:rPr>
              <w:t>uje</w:t>
            </w:r>
            <w:r w:rsidR="00A47EF1" w:rsidRPr="00D848A2">
              <w:rPr>
                <w:rFonts w:asciiTheme="minorHAnsi" w:hAnsiTheme="minorHAnsi" w:cstheme="minorHAnsi"/>
              </w:rPr>
              <w:t xml:space="preserve"> základní nastavení operačního systému;</w:t>
            </w:r>
          </w:p>
          <w:p w14:paraId="682DF630" w14:textId="0FE64F06" w:rsidR="00A47EF1" w:rsidRPr="00D848A2" w:rsidRDefault="00A47EF1" w:rsidP="00A47EF1">
            <w:pPr>
              <w:rPr>
                <w:rFonts w:asciiTheme="minorHAnsi" w:hAnsiTheme="minorHAnsi" w:cstheme="minorHAnsi"/>
              </w:rPr>
            </w:pPr>
            <w:r w:rsidRPr="00D848A2">
              <w:rPr>
                <w:rFonts w:asciiTheme="minorHAnsi" w:hAnsiTheme="minorHAnsi" w:cstheme="minorHAnsi"/>
              </w:rPr>
              <w:t>vytvoř</w:t>
            </w:r>
            <w:r w:rsidR="00A16C29">
              <w:rPr>
                <w:rFonts w:asciiTheme="minorHAnsi" w:hAnsiTheme="minorHAnsi" w:cstheme="minorHAnsi"/>
              </w:rPr>
              <w:t>í</w:t>
            </w:r>
            <w:r w:rsidRPr="00D848A2">
              <w:rPr>
                <w:rFonts w:asciiTheme="minorHAnsi" w:hAnsiTheme="minorHAnsi" w:cstheme="minorHAnsi"/>
              </w:rPr>
              <w:t xml:space="preserve"> jednoduchý textový dokument;</w:t>
            </w:r>
          </w:p>
          <w:p w14:paraId="464A8526" w14:textId="0FF3D44B" w:rsidR="00A47EF1" w:rsidRPr="00D848A2" w:rsidRDefault="00A47EF1" w:rsidP="00A47EF1">
            <w:pPr>
              <w:rPr>
                <w:rFonts w:asciiTheme="minorHAnsi" w:hAnsiTheme="minorHAnsi" w:cstheme="minorHAnsi"/>
              </w:rPr>
            </w:pPr>
            <w:r w:rsidRPr="00D848A2">
              <w:rPr>
                <w:rFonts w:asciiTheme="minorHAnsi" w:hAnsiTheme="minorHAnsi" w:cstheme="minorHAnsi"/>
              </w:rPr>
              <w:t>zná základní principy správy souborů;</w:t>
            </w:r>
          </w:p>
          <w:p w14:paraId="33E2EA5B" w14:textId="30D22CDB" w:rsidR="00A47EF1" w:rsidRPr="00D848A2" w:rsidRDefault="00A47EF1" w:rsidP="00A47EF1">
            <w:pPr>
              <w:rPr>
                <w:rFonts w:asciiTheme="minorHAnsi" w:hAnsiTheme="minorHAnsi" w:cstheme="minorHAnsi"/>
              </w:rPr>
            </w:pPr>
            <w:r w:rsidRPr="00D848A2">
              <w:rPr>
                <w:rFonts w:asciiTheme="minorHAnsi" w:hAnsiTheme="minorHAnsi" w:cstheme="minorHAnsi"/>
              </w:rPr>
              <w:t>zná základní pravidla pro ukládání dat;</w:t>
            </w:r>
          </w:p>
          <w:p w14:paraId="23457FF3" w14:textId="66BFD7D9" w:rsidR="00A47EF1" w:rsidRPr="00D848A2" w:rsidRDefault="00A47EF1" w:rsidP="00A47EF1">
            <w:pPr>
              <w:rPr>
                <w:rFonts w:asciiTheme="minorHAnsi" w:hAnsiTheme="minorHAnsi" w:cstheme="minorHAnsi"/>
              </w:rPr>
            </w:pPr>
            <w:r w:rsidRPr="00D848A2">
              <w:rPr>
                <w:rFonts w:asciiTheme="minorHAnsi" w:hAnsiTheme="minorHAnsi" w:cstheme="minorHAnsi"/>
              </w:rPr>
              <w:t>chápe důležitost ochrany dat a aplikací;</w:t>
            </w:r>
          </w:p>
          <w:p w14:paraId="3C4A4D6B" w14:textId="146FA1C6" w:rsidR="00A47EF1" w:rsidRPr="00D848A2" w:rsidRDefault="00A47EF1" w:rsidP="00A47EF1">
            <w:pPr>
              <w:rPr>
                <w:rFonts w:asciiTheme="minorHAnsi" w:hAnsiTheme="minorHAnsi" w:cstheme="minorHAnsi"/>
              </w:rPr>
            </w:pPr>
            <w:r w:rsidRPr="00D848A2">
              <w:rPr>
                <w:rFonts w:asciiTheme="minorHAnsi" w:hAnsiTheme="minorHAnsi" w:cstheme="minorHAnsi"/>
              </w:rPr>
              <w:t>používá internetový prohlížeč;</w:t>
            </w:r>
          </w:p>
          <w:p w14:paraId="0988C7EF" w14:textId="7213F9F0" w:rsidR="00A47EF1" w:rsidRPr="00D848A2" w:rsidRDefault="00A47EF1" w:rsidP="00A47EF1">
            <w:pPr>
              <w:rPr>
                <w:rFonts w:asciiTheme="minorHAnsi" w:hAnsiTheme="minorHAnsi" w:cstheme="minorHAnsi"/>
              </w:rPr>
            </w:pPr>
            <w:r w:rsidRPr="00D848A2">
              <w:rPr>
                <w:rFonts w:asciiTheme="minorHAnsi" w:hAnsiTheme="minorHAnsi" w:cstheme="minorHAnsi"/>
              </w:rPr>
              <w:t>efektivně vyhledáv</w:t>
            </w:r>
            <w:r w:rsidR="00A16C29">
              <w:rPr>
                <w:rFonts w:asciiTheme="minorHAnsi" w:hAnsiTheme="minorHAnsi" w:cstheme="minorHAnsi"/>
              </w:rPr>
              <w:t>á</w:t>
            </w:r>
            <w:r w:rsidRPr="00D848A2">
              <w:rPr>
                <w:rFonts w:asciiTheme="minorHAnsi" w:hAnsiTheme="minorHAnsi" w:cstheme="minorHAnsi"/>
              </w:rPr>
              <w:t xml:space="preserve"> informace v Internetu;</w:t>
            </w:r>
          </w:p>
          <w:p w14:paraId="5F6AC8EE" w14:textId="73D1C31F" w:rsidR="00A47EF1" w:rsidRPr="00D848A2" w:rsidRDefault="00A47EF1" w:rsidP="00A47EF1">
            <w:pPr>
              <w:rPr>
                <w:rFonts w:asciiTheme="minorHAnsi" w:hAnsiTheme="minorHAnsi" w:cstheme="minorHAnsi"/>
              </w:rPr>
            </w:pPr>
            <w:r w:rsidRPr="00D848A2">
              <w:rPr>
                <w:rFonts w:asciiTheme="minorHAnsi" w:hAnsiTheme="minorHAnsi" w:cstheme="minorHAnsi"/>
              </w:rPr>
              <w:t>rozumí základním principům autorské ochrany obsahu;</w:t>
            </w:r>
          </w:p>
          <w:p w14:paraId="1EAB39A4" w14:textId="61BA7A73" w:rsidR="00A47EF1" w:rsidRPr="00D848A2" w:rsidRDefault="00A47EF1" w:rsidP="00A47EF1">
            <w:pPr>
              <w:rPr>
                <w:rFonts w:asciiTheme="minorHAnsi" w:hAnsiTheme="minorHAnsi" w:cstheme="minorHAnsi"/>
              </w:rPr>
            </w:pPr>
            <w:r w:rsidRPr="00D848A2">
              <w:rPr>
                <w:rFonts w:asciiTheme="minorHAnsi" w:hAnsiTheme="minorHAnsi" w:cstheme="minorHAnsi"/>
              </w:rPr>
              <w:t>rozumí pojmům virtuální komunita;</w:t>
            </w:r>
          </w:p>
          <w:p w14:paraId="29CF00A0" w14:textId="37AAD02B" w:rsidR="00A47EF1" w:rsidRPr="00D848A2" w:rsidRDefault="00A47EF1" w:rsidP="00A47EF1">
            <w:pPr>
              <w:rPr>
                <w:rFonts w:asciiTheme="minorHAnsi" w:hAnsiTheme="minorHAnsi" w:cstheme="minorHAnsi"/>
              </w:rPr>
            </w:pPr>
            <w:r w:rsidRPr="00D848A2">
              <w:rPr>
                <w:rFonts w:asciiTheme="minorHAnsi" w:hAnsiTheme="minorHAnsi" w:cstheme="minorHAnsi"/>
              </w:rPr>
              <w:t>odešle a příjme e-mail;</w:t>
            </w:r>
          </w:p>
          <w:p w14:paraId="40C89090" w14:textId="17DBF9F2" w:rsidR="00182445" w:rsidRPr="00D848A2" w:rsidRDefault="00A47EF1" w:rsidP="00311187">
            <w:pPr>
              <w:rPr>
                <w:rFonts w:asciiTheme="minorHAnsi" w:hAnsiTheme="minorHAnsi" w:cstheme="minorHAnsi"/>
              </w:rPr>
            </w:pPr>
            <w:r w:rsidRPr="00D848A2">
              <w:rPr>
                <w:rFonts w:asciiTheme="minorHAnsi" w:hAnsiTheme="minorHAnsi" w:cstheme="minorHAnsi"/>
              </w:rPr>
              <w:t xml:space="preserve">organizuje a vyhledává e-maily, pracuje s kalendářem. </w:t>
            </w:r>
          </w:p>
        </w:tc>
        <w:tc>
          <w:tcPr>
            <w:tcW w:w="5021" w:type="dxa"/>
            <w:tcBorders>
              <w:bottom w:val="single" w:sz="4" w:space="0" w:color="auto"/>
            </w:tcBorders>
          </w:tcPr>
          <w:p w14:paraId="52C234B2"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informační a komunikační technologie</w:t>
            </w:r>
          </w:p>
          <w:p w14:paraId="7F6C670E"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základní části počítače</w:t>
            </w:r>
          </w:p>
          <w:p w14:paraId="7CBA6E7B"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počítačové periferie</w:t>
            </w:r>
          </w:p>
          <w:p w14:paraId="172D6231"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software a Licence</w:t>
            </w:r>
          </w:p>
          <w:p w14:paraId="431CAEDE"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výběr a instalace softwaru</w:t>
            </w:r>
          </w:p>
          <w:p w14:paraId="3E6D55E9"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operační systémy</w:t>
            </w:r>
          </w:p>
          <w:p w14:paraId="0385AEA1"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pracovní plocha, nástroje a nastavení</w:t>
            </w:r>
          </w:p>
          <w:p w14:paraId="3A8907F1"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správa souboru a aplikací</w:t>
            </w:r>
          </w:p>
          <w:p w14:paraId="36027DE5" w14:textId="4AA7F44A"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bezpečné prostření v </w:t>
            </w:r>
            <w:r w:rsidR="0031255F" w:rsidRPr="00D848A2">
              <w:rPr>
                <w:rFonts w:asciiTheme="minorHAnsi" w:hAnsiTheme="minorHAnsi" w:cstheme="minorHAnsi"/>
              </w:rPr>
              <w:t>OS</w:t>
            </w:r>
          </w:p>
          <w:p w14:paraId="18A48FC3"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připojení do Internetu</w:t>
            </w:r>
          </w:p>
          <w:p w14:paraId="7C2BEFF2" w14:textId="491E8A2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vytvoření a tisk dokumentu v </w:t>
            </w:r>
            <w:r w:rsidR="0031255F" w:rsidRPr="00D848A2">
              <w:rPr>
                <w:rFonts w:asciiTheme="minorHAnsi" w:hAnsiTheme="minorHAnsi" w:cstheme="minorHAnsi"/>
              </w:rPr>
              <w:t>OS</w:t>
            </w:r>
          </w:p>
          <w:p w14:paraId="3CA11B63" w14:textId="34CC3671"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prohlížení webu </w:t>
            </w:r>
            <w:r w:rsidR="0031255F" w:rsidRPr="00D848A2">
              <w:rPr>
                <w:rFonts w:asciiTheme="minorHAnsi" w:hAnsiTheme="minorHAnsi" w:cstheme="minorHAnsi"/>
              </w:rPr>
              <w:t>-</w:t>
            </w:r>
            <w:r w:rsidRPr="00D848A2">
              <w:rPr>
                <w:rFonts w:asciiTheme="minorHAnsi" w:hAnsiTheme="minorHAnsi" w:cstheme="minorHAnsi"/>
              </w:rPr>
              <w:t xml:space="preserve"> základy</w:t>
            </w:r>
          </w:p>
          <w:p w14:paraId="0BA48434"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informace z Internetu</w:t>
            </w:r>
          </w:p>
          <w:p w14:paraId="41706D32" w14:textId="77777777" w:rsidR="00A47EF1" w:rsidRPr="00D848A2" w:rsidRDefault="00A47EF1" w:rsidP="00A47EF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základy on-line komunikace</w:t>
            </w:r>
          </w:p>
          <w:p w14:paraId="5B870F45" w14:textId="7571C415" w:rsidR="00182445" w:rsidRPr="00D848A2" w:rsidRDefault="00A47EF1" w:rsidP="00A47EF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používání e-mailu</w:t>
            </w:r>
          </w:p>
        </w:tc>
      </w:tr>
      <w:tr w:rsidR="00182445" w:rsidRPr="00D848A2" w14:paraId="4A123F0C" w14:textId="77777777" w:rsidTr="00311187">
        <w:tc>
          <w:tcPr>
            <w:tcW w:w="10042" w:type="dxa"/>
            <w:gridSpan w:val="2"/>
            <w:shd w:val="clear" w:color="auto" w:fill="F2F2F2" w:themeFill="background1" w:themeFillShade="F2"/>
            <w:vAlign w:val="center"/>
          </w:tcPr>
          <w:p w14:paraId="27F3ABCA"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b/>
              </w:rPr>
              <w:t>Komentář</w:t>
            </w:r>
          </w:p>
        </w:tc>
      </w:tr>
      <w:tr w:rsidR="00182445" w:rsidRPr="00D848A2" w14:paraId="3CA5096D" w14:textId="77777777" w:rsidTr="00311187">
        <w:tc>
          <w:tcPr>
            <w:tcW w:w="10042" w:type="dxa"/>
            <w:gridSpan w:val="2"/>
            <w:vAlign w:val="center"/>
          </w:tcPr>
          <w:p w14:paraId="390980F5"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rPr>
              <w:t>Žáci se seznamují s možnostmi likvidace a způsoby recyklace hardwarových komponent PC. Žáci jsou vedeni k využití informačních a komunikačních technologií v praxi. Žáci znají moderní technologie a umí je prakticky použít.</w:t>
            </w:r>
          </w:p>
        </w:tc>
      </w:tr>
      <w:tr w:rsidR="00182445" w:rsidRPr="00D848A2" w14:paraId="43AAAD96" w14:textId="77777777" w:rsidTr="00311187">
        <w:tc>
          <w:tcPr>
            <w:tcW w:w="10042" w:type="dxa"/>
            <w:gridSpan w:val="2"/>
            <w:tcBorders>
              <w:bottom w:val="single" w:sz="4" w:space="0" w:color="auto"/>
            </w:tcBorders>
            <w:vAlign w:val="center"/>
          </w:tcPr>
          <w:p w14:paraId="1D180574" w14:textId="77777777" w:rsidR="00A16C29" w:rsidRDefault="00182445" w:rsidP="00A16C29">
            <w:pPr>
              <w:tabs>
                <w:tab w:val="left" w:pos="2868"/>
              </w:tabs>
              <w:spacing w:after="0"/>
              <w:rPr>
                <w:rFonts w:asciiTheme="minorHAnsi" w:hAnsiTheme="minorHAnsi" w:cstheme="minorHAnsi"/>
              </w:rPr>
            </w:pPr>
            <w:r w:rsidRPr="00D848A2">
              <w:rPr>
                <w:rFonts w:asciiTheme="minorHAnsi" w:hAnsiTheme="minorHAnsi" w:cstheme="minorHAnsi"/>
                <w:b/>
              </w:rPr>
              <w:lastRenderedPageBreak/>
              <w:t xml:space="preserve">Pokrytí průřezových témat: </w:t>
            </w:r>
            <w:r w:rsidRPr="00D848A2">
              <w:rPr>
                <w:rFonts w:asciiTheme="minorHAnsi" w:hAnsiTheme="minorHAnsi" w:cstheme="minorHAnsi"/>
                <w:b/>
              </w:rPr>
              <w:tab/>
            </w:r>
            <w:r w:rsidR="00A16C29">
              <w:rPr>
                <w:rFonts w:asciiTheme="minorHAnsi" w:hAnsiTheme="minorHAnsi" w:cstheme="minorHAnsi"/>
              </w:rPr>
              <w:t xml:space="preserve">Člověk a životní prostředí, </w:t>
            </w:r>
            <w:r w:rsidRPr="00D848A2">
              <w:rPr>
                <w:rFonts w:asciiTheme="minorHAnsi" w:hAnsiTheme="minorHAnsi" w:cstheme="minorHAnsi"/>
              </w:rPr>
              <w:t>Člo</w:t>
            </w:r>
            <w:r w:rsidR="00A16C29">
              <w:rPr>
                <w:rFonts w:asciiTheme="minorHAnsi" w:hAnsiTheme="minorHAnsi" w:cstheme="minorHAnsi"/>
              </w:rPr>
              <w:t xml:space="preserve">věk a svět práce, </w:t>
            </w:r>
          </w:p>
          <w:p w14:paraId="36144BBF" w14:textId="09416C26" w:rsidR="00182445" w:rsidRPr="00D848A2" w:rsidRDefault="00A16C29" w:rsidP="00A16C29">
            <w:pPr>
              <w:tabs>
                <w:tab w:val="left" w:pos="2868"/>
              </w:tabs>
              <w:spacing w:after="0"/>
              <w:rPr>
                <w:rFonts w:asciiTheme="minorHAnsi" w:hAnsiTheme="minorHAnsi" w:cstheme="minorHAnsi"/>
                <w:b/>
              </w:rPr>
            </w:pPr>
            <w:r>
              <w:rPr>
                <w:rFonts w:asciiTheme="minorHAnsi" w:hAnsiTheme="minorHAnsi" w:cstheme="minorHAnsi"/>
              </w:rPr>
              <w:tab/>
            </w:r>
            <w:r w:rsidR="00182445" w:rsidRPr="00D848A2">
              <w:rPr>
                <w:rFonts w:asciiTheme="minorHAnsi" w:hAnsiTheme="minorHAnsi" w:cstheme="minorHAnsi"/>
              </w:rPr>
              <w:t>Informační a komunikační technologie</w:t>
            </w:r>
          </w:p>
        </w:tc>
      </w:tr>
      <w:tr w:rsidR="00182445" w:rsidRPr="00D848A2" w14:paraId="6B1947F0" w14:textId="77777777" w:rsidTr="00311187">
        <w:tc>
          <w:tcPr>
            <w:tcW w:w="10042" w:type="dxa"/>
            <w:gridSpan w:val="2"/>
            <w:shd w:val="clear" w:color="auto" w:fill="F2F2F2" w:themeFill="background1" w:themeFillShade="F2"/>
            <w:vAlign w:val="center"/>
          </w:tcPr>
          <w:p w14:paraId="05D22D1C"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b/>
              </w:rPr>
              <w:t>Přesahy do:</w:t>
            </w:r>
          </w:p>
        </w:tc>
      </w:tr>
      <w:tr w:rsidR="00182445" w:rsidRPr="00D848A2" w14:paraId="60B7A53A" w14:textId="77777777" w:rsidTr="00311187">
        <w:tc>
          <w:tcPr>
            <w:tcW w:w="10042" w:type="dxa"/>
            <w:gridSpan w:val="2"/>
            <w:tcBorders>
              <w:bottom w:val="single" w:sz="4" w:space="0" w:color="auto"/>
            </w:tcBorders>
            <w:vAlign w:val="center"/>
          </w:tcPr>
          <w:p w14:paraId="71EB6442" w14:textId="77777777" w:rsidR="00D56508" w:rsidRPr="00D848A2" w:rsidRDefault="00D56508" w:rsidP="00432058">
            <w:pPr>
              <w:spacing w:after="0"/>
              <w:jc w:val="both"/>
              <w:rPr>
                <w:rFonts w:asciiTheme="minorHAnsi" w:hAnsiTheme="minorHAnsi" w:cstheme="minorHAnsi"/>
              </w:rPr>
            </w:pPr>
            <w:r w:rsidRPr="00D848A2">
              <w:rPr>
                <w:rFonts w:asciiTheme="minorHAnsi" w:hAnsiTheme="minorHAnsi" w:cstheme="minorHAnsi"/>
              </w:rPr>
              <w:t>ZPV (1. ročník): Člověk a životní prostředí</w:t>
            </w:r>
          </w:p>
          <w:p w14:paraId="6E7220F3" w14:textId="77777777" w:rsidR="00D56508" w:rsidRPr="00D848A2" w:rsidRDefault="00D56508" w:rsidP="00432058">
            <w:pPr>
              <w:spacing w:after="0"/>
              <w:jc w:val="both"/>
              <w:rPr>
                <w:rFonts w:asciiTheme="minorHAnsi" w:hAnsiTheme="minorHAnsi" w:cstheme="minorHAnsi"/>
              </w:rPr>
            </w:pPr>
            <w:r w:rsidRPr="00D848A2">
              <w:rPr>
                <w:rFonts w:asciiTheme="minorHAnsi" w:hAnsiTheme="minorHAnsi" w:cstheme="minorHAnsi"/>
              </w:rPr>
              <w:t>OET (1. ročník): Úvod do elektrotechniky</w:t>
            </w:r>
          </w:p>
          <w:p w14:paraId="2B66F68D" w14:textId="77777777" w:rsidR="00D56508" w:rsidRPr="00D848A2" w:rsidRDefault="00D56508" w:rsidP="00432058">
            <w:pPr>
              <w:spacing w:after="0"/>
              <w:jc w:val="both"/>
              <w:rPr>
                <w:rFonts w:asciiTheme="minorHAnsi" w:hAnsiTheme="minorHAnsi" w:cstheme="minorHAnsi"/>
              </w:rPr>
            </w:pPr>
            <w:r w:rsidRPr="00D848A2">
              <w:rPr>
                <w:rFonts w:asciiTheme="minorHAnsi" w:hAnsiTheme="minorHAnsi" w:cstheme="minorHAnsi"/>
              </w:rPr>
              <w:t>KP (1. ročník): Základní části a komponenty počítačů</w:t>
            </w:r>
          </w:p>
          <w:p w14:paraId="280D44D5" w14:textId="77777777" w:rsidR="00D56508" w:rsidRPr="00D848A2" w:rsidRDefault="00D56508" w:rsidP="00432058">
            <w:pPr>
              <w:spacing w:after="0"/>
              <w:jc w:val="both"/>
              <w:rPr>
                <w:rFonts w:asciiTheme="minorHAnsi" w:hAnsiTheme="minorHAnsi" w:cstheme="minorHAnsi"/>
              </w:rPr>
            </w:pPr>
            <w:r w:rsidRPr="00D848A2">
              <w:rPr>
                <w:rFonts w:asciiTheme="minorHAnsi" w:hAnsiTheme="minorHAnsi" w:cstheme="minorHAnsi"/>
              </w:rPr>
              <w:t>KP (1. ročník): Počítačové periferie</w:t>
            </w:r>
          </w:p>
          <w:p w14:paraId="20166F68"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OS (1. ročník): Obecná charakteristika a vlastnosti OS</w:t>
            </w:r>
          </w:p>
          <w:p w14:paraId="025A63E9" w14:textId="5CBC9B1D" w:rsidR="00182445" w:rsidRPr="00D848A2" w:rsidRDefault="00D56508" w:rsidP="00C60459">
            <w:pPr>
              <w:spacing w:after="0"/>
              <w:rPr>
                <w:rFonts w:asciiTheme="minorHAnsi" w:hAnsiTheme="minorHAnsi" w:cstheme="minorHAnsi"/>
              </w:rPr>
            </w:pPr>
            <w:r w:rsidRPr="00D848A2">
              <w:rPr>
                <w:rFonts w:asciiTheme="minorHAnsi" w:hAnsiTheme="minorHAnsi" w:cstheme="minorHAnsi"/>
              </w:rPr>
              <w:t xml:space="preserve">PS (1. ročník): Počítačová síť - princip komunikace, síťová architektura a komponenty </w:t>
            </w:r>
            <w:r w:rsidR="00C60459">
              <w:rPr>
                <w:rFonts w:asciiTheme="minorHAnsi" w:hAnsiTheme="minorHAnsi" w:cstheme="minorHAnsi"/>
              </w:rPr>
              <w:t>počítačové sítě</w:t>
            </w:r>
            <w:r w:rsidRPr="00D848A2">
              <w:rPr>
                <w:rFonts w:asciiTheme="minorHAnsi" w:hAnsiTheme="minorHAnsi" w:cstheme="minorHAnsi"/>
              </w:rPr>
              <w:t xml:space="preserve"> </w:t>
            </w:r>
          </w:p>
        </w:tc>
      </w:tr>
      <w:tr w:rsidR="00182445" w:rsidRPr="00D848A2" w14:paraId="49548AB6" w14:textId="77777777" w:rsidTr="00311187">
        <w:tc>
          <w:tcPr>
            <w:tcW w:w="10042" w:type="dxa"/>
            <w:gridSpan w:val="2"/>
            <w:shd w:val="clear" w:color="auto" w:fill="F2F2F2" w:themeFill="background1" w:themeFillShade="F2"/>
            <w:vAlign w:val="center"/>
          </w:tcPr>
          <w:p w14:paraId="004A9C23"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b/>
              </w:rPr>
              <w:t>Přesahy z:</w:t>
            </w:r>
          </w:p>
        </w:tc>
      </w:tr>
      <w:tr w:rsidR="00182445" w:rsidRPr="00D848A2" w14:paraId="751C8BA6" w14:textId="77777777" w:rsidTr="00311187">
        <w:tc>
          <w:tcPr>
            <w:tcW w:w="10042" w:type="dxa"/>
            <w:gridSpan w:val="2"/>
            <w:vAlign w:val="center"/>
          </w:tcPr>
          <w:p w14:paraId="3766A5BB"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ČJ (1. ročník): Skladba</w:t>
            </w:r>
          </w:p>
          <w:p w14:paraId="3299EDB8"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ČJ (4. ročník): Sloh a stylistika</w:t>
            </w:r>
          </w:p>
          <w:p w14:paraId="211CF32E"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AJ (1. ročník): Poznatky o zemích</w:t>
            </w:r>
          </w:p>
          <w:p w14:paraId="6EA9E4E1"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AJ (1. ročník): Tematické okruhy, komunikační situace a jazykové funkce</w:t>
            </w:r>
          </w:p>
          <w:p w14:paraId="06BE7C49"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AJ (2. ročník): Poznatky o zemích</w:t>
            </w:r>
          </w:p>
          <w:p w14:paraId="54B2A967"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AJ (2. ročník): Tematické okruhy, komunikační situace a jazykové funkce</w:t>
            </w:r>
          </w:p>
          <w:p w14:paraId="6519A6B0"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AJ (3. ročník): Poznatky o zemích</w:t>
            </w:r>
          </w:p>
          <w:p w14:paraId="241C98B6"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AJ (3. ročník): Tematické okruhy, komunikační situace a jazykové funkce</w:t>
            </w:r>
          </w:p>
          <w:p w14:paraId="781B51BC"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NJ (1. ročník): Tematické okruhy, komunikační situace a jazykové funkce</w:t>
            </w:r>
          </w:p>
          <w:p w14:paraId="4B1B8E69"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RJ (1. ročník): Tematické okruhy, komunikační situace a jazykové funkce</w:t>
            </w:r>
          </w:p>
          <w:p w14:paraId="77F0B8CB" w14:textId="0B19A44C"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SJ (1. ročník): Tematické okruhy, komunikační situace a jazykové funkce</w:t>
            </w:r>
          </w:p>
          <w:p w14:paraId="13A96EE4" w14:textId="297B72A9" w:rsidR="00D56508" w:rsidRPr="00D848A2" w:rsidRDefault="00D848A2" w:rsidP="00432058">
            <w:pPr>
              <w:spacing w:after="0"/>
              <w:rPr>
                <w:rFonts w:asciiTheme="minorHAnsi" w:hAnsiTheme="minorHAnsi" w:cstheme="minorHAnsi"/>
              </w:rPr>
            </w:pPr>
            <w:r>
              <w:rPr>
                <w:rFonts w:asciiTheme="minorHAnsi" w:hAnsiTheme="minorHAnsi" w:cstheme="minorHAnsi"/>
              </w:rPr>
              <w:t>ZSV (1. ročník): Dějiny studovaného oboru</w:t>
            </w:r>
            <w:r w:rsidR="00D56508" w:rsidRPr="00D848A2">
              <w:rPr>
                <w:rFonts w:asciiTheme="minorHAnsi" w:hAnsiTheme="minorHAnsi" w:cstheme="minorHAnsi"/>
              </w:rPr>
              <w:t xml:space="preserve"> </w:t>
            </w:r>
          </w:p>
          <w:p w14:paraId="6840381B" w14:textId="24EB37A0" w:rsidR="00321974" w:rsidRPr="00D848A2" w:rsidRDefault="00D56508" w:rsidP="00432058">
            <w:pPr>
              <w:spacing w:after="0"/>
              <w:rPr>
                <w:rFonts w:asciiTheme="minorHAnsi" w:hAnsiTheme="minorHAnsi" w:cstheme="minorHAnsi"/>
              </w:rPr>
            </w:pPr>
            <w:r w:rsidRPr="00D848A2">
              <w:rPr>
                <w:rFonts w:asciiTheme="minorHAnsi" w:hAnsiTheme="minorHAnsi" w:cstheme="minorHAnsi"/>
              </w:rPr>
              <w:t>M (1. ročník): Číselné obory a množiny</w:t>
            </w:r>
          </w:p>
          <w:p w14:paraId="13C3A87C" w14:textId="77777777" w:rsidR="00321974" w:rsidRPr="00D848A2" w:rsidRDefault="00321974" w:rsidP="00321974">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15C0497A" w14:textId="13392E14"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1E5EEB21"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MK (3. ročník) Internet a web</w:t>
            </w:r>
          </w:p>
          <w:p w14:paraId="29404CA2"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EK (3. ročník): Finanční trh</w:t>
            </w:r>
          </w:p>
          <w:p w14:paraId="22C8BA72" w14:textId="77777777"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EK (3. ročník): Národní hospodářství</w:t>
            </w:r>
          </w:p>
          <w:p w14:paraId="7E27C8E4" w14:textId="2876102C" w:rsidR="00D56508" w:rsidRPr="00D848A2" w:rsidRDefault="000D4AF9" w:rsidP="00432058">
            <w:pPr>
              <w:spacing w:after="0"/>
              <w:rPr>
                <w:rFonts w:asciiTheme="minorHAnsi" w:hAnsiTheme="minorHAnsi" w:cstheme="minorHAnsi"/>
              </w:rPr>
            </w:pPr>
            <w:r w:rsidRPr="00D848A2">
              <w:rPr>
                <w:rFonts w:asciiTheme="minorHAnsi" w:hAnsiTheme="minorHAnsi" w:cstheme="minorHAnsi"/>
              </w:rPr>
              <w:t>OS (1. ročník): Obecná charakteristika a vlastnosti OS</w:t>
            </w:r>
          </w:p>
          <w:p w14:paraId="5752C624" w14:textId="3430145A" w:rsidR="00D56508" w:rsidRPr="00D848A2" w:rsidRDefault="00D848A2" w:rsidP="00432058">
            <w:pPr>
              <w:spacing w:after="0"/>
              <w:rPr>
                <w:rFonts w:asciiTheme="minorHAnsi" w:hAnsiTheme="minorHAnsi" w:cstheme="minorHAnsi"/>
              </w:rPr>
            </w:pPr>
            <w:r>
              <w:rPr>
                <w:rFonts w:asciiTheme="minorHAnsi" w:hAnsiTheme="minorHAnsi" w:cstheme="minorHAnsi"/>
              </w:rPr>
              <w:t>OS (1. ročník): Přehled a architektura OS</w:t>
            </w:r>
          </w:p>
          <w:p w14:paraId="1D8841E6" w14:textId="7C114B7E" w:rsidR="00D56508" w:rsidRPr="00D848A2" w:rsidRDefault="00D848A2" w:rsidP="00432058">
            <w:pPr>
              <w:spacing w:after="0"/>
              <w:rPr>
                <w:rFonts w:asciiTheme="minorHAnsi" w:hAnsiTheme="minorHAnsi" w:cstheme="minorHAnsi"/>
              </w:rPr>
            </w:pPr>
            <w:r>
              <w:rPr>
                <w:rFonts w:asciiTheme="minorHAnsi" w:hAnsiTheme="minorHAnsi" w:cstheme="minorHAnsi"/>
              </w:rPr>
              <w:t>OS (1. ročník): Instalace, konfigurace a vlastnosti OS MS DOS</w:t>
            </w:r>
          </w:p>
          <w:p w14:paraId="0F54E0D6" w14:textId="68C465D6" w:rsidR="00D56508" w:rsidRDefault="00D56508" w:rsidP="00432058">
            <w:pPr>
              <w:spacing w:after="0"/>
              <w:rPr>
                <w:rFonts w:asciiTheme="minorHAnsi" w:hAnsiTheme="minorHAnsi" w:cstheme="minorHAnsi"/>
              </w:rPr>
            </w:pPr>
            <w:r w:rsidRPr="00D848A2">
              <w:rPr>
                <w:rFonts w:asciiTheme="minorHAnsi" w:hAnsiTheme="minorHAnsi" w:cstheme="minorHAnsi"/>
              </w:rPr>
              <w:t>OS (</w:t>
            </w:r>
            <w:r w:rsidR="00C60459">
              <w:rPr>
                <w:rFonts w:asciiTheme="minorHAnsi" w:hAnsiTheme="minorHAnsi" w:cstheme="minorHAnsi"/>
              </w:rPr>
              <w:t>1</w:t>
            </w:r>
            <w:r w:rsidRPr="00D848A2">
              <w:rPr>
                <w:rFonts w:asciiTheme="minorHAnsi" w:hAnsiTheme="minorHAnsi" w:cstheme="minorHAnsi"/>
              </w:rPr>
              <w:t xml:space="preserve">. ročník): Instalace, konfigurace a vlastnosti </w:t>
            </w:r>
            <w:r w:rsidR="00C60459">
              <w:rPr>
                <w:rFonts w:asciiTheme="minorHAnsi" w:hAnsiTheme="minorHAnsi" w:cstheme="minorHAnsi"/>
              </w:rPr>
              <w:t xml:space="preserve">desktopového </w:t>
            </w:r>
            <w:r w:rsidRPr="00D848A2">
              <w:rPr>
                <w:rFonts w:asciiTheme="minorHAnsi" w:hAnsiTheme="minorHAnsi" w:cstheme="minorHAnsi"/>
              </w:rPr>
              <w:t>OS W</w:t>
            </w:r>
            <w:r w:rsidR="00C60459">
              <w:rPr>
                <w:rFonts w:asciiTheme="minorHAnsi" w:hAnsiTheme="minorHAnsi" w:cstheme="minorHAnsi"/>
              </w:rPr>
              <w:t>indows</w:t>
            </w:r>
          </w:p>
          <w:p w14:paraId="5183C2DE" w14:textId="789EB163" w:rsidR="00C60459" w:rsidRDefault="00C60459" w:rsidP="00432058">
            <w:pPr>
              <w:spacing w:after="0"/>
              <w:rPr>
                <w:rFonts w:asciiTheme="minorHAnsi" w:hAnsiTheme="minorHAnsi" w:cstheme="minorHAnsi"/>
              </w:rPr>
            </w:pPr>
            <w:r>
              <w:rPr>
                <w:rFonts w:asciiTheme="minorHAnsi" w:hAnsiTheme="minorHAnsi" w:cstheme="minorHAnsi"/>
              </w:rPr>
              <w:t>OS (2. ročník): Pokročilá konfigurace a instalace desktopového OS Windows</w:t>
            </w:r>
          </w:p>
          <w:p w14:paraId="7B082A82" w14:textId="2CCA9CFB" w:rsidR="00C60459" w:rsidRDefault="00C60459" w:rsidP="00432058">
            <w:pPr>
              <w:spacing w:after="0"/>
              <w:rPr>
                <w:rFonts w:asciiTheme="minorHAnsi" w:hAnsiTheme="minorHAnsi" w:cstheme="minorHAnsi"/>
              </w:rPr>
            </w:pPr>
            <w:r>
              <w:rPr>
                <w:rFonts w:asciiTheme="minorHAnsi" w:hAnsiTheme="minorHAnsi" w:cstheme="minorHAnsi"/>
              </w:rPr>
              <w:t>OS (2. ročník): Instalace a správa serverového OS Windows</w:t>
            </w:r>
          </w:p>
          <w:p w14:paraId="3427201A" w14:textId="42D83984" w:rsidR="00C60459" w:rsidRDefault="00C60459" w:rsidP="00432058">
            <w:pPr>
              <w:spacing w:after="0"/>
              <w:rPr>
                <w:rFonts w:asciiTheme="minorHAnsi" w:hAnsiTheme="minorHAnsi" w:cstheme="minorHAnsi"/>
              </w:rPr>
            </w:pPr>
            <w:r>
              <w:rPr>
                <w:rFonts w:asciiTheme="minorHAnsi" w:hAnsiTheme="minorHAnsi" w:cstheme="minorHAnsi"/>
              </w:rPr>
              <w:t>OS (3. ročník): Instalace a konfigurace OS Linux v grafickém prostředí</w:t>
            </w:r>
          </w:p>
          <w:p w14:paraId="7C235B36" w14:textId="7DC7851F" w:rsidR="00C60459" w:rsidRDefault="00C60459" w:rsidP="00432058">
            <w:pPr>
              <w:spacing w:after="0"/>
              <w:rPr>
                <w:rFonts w:asciiTheme="minorHAnsi" w:hAnsiTheme="minorHAnsi" w:cstheme="minorHAnsi"/>
              </w:rPr>
            </w:pPr>
            <w:r>
              <w:rPr>
                <w:rFonts w:asciiTheme="minorHAnsi" w:hAnsiTheme="minorHAnsi" w:cstheme="minorHAnsi"/>
              </w:rPr>
              <w:t>OS (3. ročník): Aplikace v systému Linux</w:t>
            </w:r>
          </w:p>
          <w:p w14:paraId="6A4ADF02" w14:textId="3AEF1AD8" w:rsidR="00C60459" w:rsidRPr="00D848A2" w:rsidRDefault="00C60459" w:rsidP="00432058">
            <w:pPr>
              <w:spacing w:after="0"/>
              <w:rPr>
                <w:rFonts w:asciiTheme="minorHAnsi" w:hAnsiTheme="minorHAnsi" w:cstheme="minorHAnsi"/>
              </w:rPr>
            </w:pPr>
            <w:r>
              <w:rPr>
                <w:rFonts w:asciiTheme="minorHAnsi" w:hAnsiTheme="minorHAnsi" w:cstheme="minorHAnsi"/>
              </w:rPr>
              <w:t xml:space="preserve">OS (4. </w:t>
            </w:r>
            <w:r w:rsidR="00C8075A">
              <w:rPr>
                <w:rFonts w:asciiTheme="minorHAnsi" w:hAnsiTheme="minorHAnsi" w:cstheme="minorHAnsi"/>
              </w:rPr>
              <w:t>ročník): Síťové služby</w:t>
            </w:r>
          </w:p>
          <w:p w14:paraId="250CBA16" w14:textId="7FA4FA04" w:rsidR="0079707E" w:rsidRPr="00D848A2" w:rsidRDefault="003352E4" w:rsidP="00432058">
            <w:pPr>
              <w:spacing w:after="0"/>
              <w:rPr>
                <w:rFonts w:asciiTheme="minorHAnsi" w:hAnsiTheme="minorHAnsi" w:cstheme="minorHAnsi"/>
              </w:rPr>
            </w:pPr>
            <w:r w:rsidRPr="00D848A2">
              <w:rPr>
                <w:rFonts w:asciiTheme="minorHAnsi" w:hAnsiTheme="minorHAnsi" w:cstheme="minorHAnsi"/>
              </w:rPr>
              <w:t>IP (2. ročník): Celosvětová síť Internet</w:t>
            </w:r>
            <w:r w:rsidR="0079707E" w:rsidRPr="00D848A2">
              <w:rPr>
                <w:rFonts w:asciiTheme="minorHAnsi" w:hAnsiTheme="minorHAnsi" w:cstheme="minorHAnsi"/>
              </w:rPr>
              <w:t xml:space="preserve"> </w:t>
            </w:r>
          </w:p>
          <w:p w14:paraId="3F964BCD" w14:textId="3CEB2C3B"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GRS (3. ročník): Úprava a zpracování textu</w:t>
            </w:r>
          </w:p>
          <w:p w14:paraId="5682DB1B" w14:textId="0DC209F9" w:rsidR="00182445" w:rsidRPr="00D848A2" w:rsidRDefault="00D56508" w:rsidP="00432058">
            <w:pPr>
              <w:spacing w:after="0"/>
              <w:rPr>
                <w:rFonts w:asciiTheme="minorHAnsi" w:hAnsiTheme="minorHAnsi" w:cstheme="minorHAnsi"/>
              </w:rPr>
            </w:pPr>
            <w:r w:rsidRPr="00D848A2">
              <w:rPr>
                <w:rFonts w:asciiTheme="minorHAnsi" w:hAnsiTheme="minorHAnsi" w:cstheme="minorHAnsi"/>
              </w:rPr>
              <w:t>GRS (4. ročník): Úprava a zpracování textu</w:t>
            </w:r>
          </w:p>
        </w:tc>
      </w:tr>
    </w:tbl>
    <w:p w14:paraId="63264E46" w14:textId="46FCF50C" w:rsidR="00182445" w:rsidRPr="00D848A2" w:rsidRDefault="00182445" w:rsidP="00182445">
      <w:pPr>
        <w:pStyle w:val="Podnadpis3"/>
        <w:rPr>
          <w:rFonts w:cstheme="minorHAnsi"/>
        </w:rPr>
      </w:pPr>
      <w:r w:rsidRPr="00D848A2">
        <w:br/>
        <w:t xml:space="preserve">Zpracování textu - textové editory, </w:t>
      </w:r>
      <w:r w:rsidR="00686391" w:rsidRPr="00D848A2">
        <w:t>34</w:t>
      </w:r>
      <w:r w:rsidRPr="00D848A2">
        <w:t xml:space="preserve"> hodin</w:t>
      </w:r>
    </w:p>
    <w:tbl>
      <w:tblPr>
        <w:tblStyle w:val="Mkatabulky"/>
        <w:tblW w:w="0" w:type="auto"/>
        <w:tblLook w:val="04A0" w:firstRow="1" w:lastRow="0" w:firstColumn="1" w:lastColumn="0" w:noHBand="0" w:noVBand="1"/>
      </w:tblPr>
      <w:tblGrid>
        <w:gridCol w:w="5021"/>
        <w:gridCol w:w="5021"/>
      </w:tblGrid>
      <w:tr w:rsidR="00182445" w:rsidRPr="00D848A2" w14:paraId="08670466" w14:textId="77777777" w:rsidTr="00311187">
        <w:tc>
          <w:tcPr>
            <w:tcW w:w="5021" w:type="dxa"/>
            <w:shd w:val="clear" w:color="auto" w:fill="F2F2F2" w:themeFill="background1" w:themeFillShade="F2"/>
            <w:vAlign w:val="center"/>
          </w:tcPr>
          <w:p w14:paraId="4F95ADB8"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C3640F6"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Učivo</w:t>
            </w:r>
          </w:p>
        </w:tc>
      </w:tr>
      <w:tr w:rsidR="00182445" w:rsidRPr="00D848A2" w14:paraId="4C23393D" w14:textId="77777777" w:rsidTr="00311187">
        <w:tc>
          <w:tcPr>
            <w:tcW w:w="5021" w:type="dxa"/>
            <w:tcBorders>
              <w:bottom w:val="single" w:sz="4" w:space="0" w:color="auto"/>
            </w:tcBorders>
          </w:tcPr>
          <w:p w14:paraId="73206729" w14:textId="77777777" w:rsidR="00182445" w:rsidRPr="00D848A2" w:rsidRDefault="00182445" w:rsidP="00311187">
            <w:pPr>
              <w:rPr>
                <w:rFonts w:asciiTheme="minorHAnsi" w:hAnsiTheme="minorHAnsi" w:cstheme="minorHAnsi"/>
                <w:szCs w:val="22"/>
              </w:rPr>
            </w:pPr>
            <w:r w:rsidRPr="00D848A2">
              <w:rPr>
                <w:rFonts w:asciiTheme="minorHAnsi" w:hAnsiTheme="minorHAnsi" w:cstheme="minorHAnsi"/>
              </w:rPr>
              <w:t>Žák:</w:t>
            </w:r>
          </w:p>
          <w:p w14:paraId="4C6FDB68" w14:textId="77777777" w:rsidR="000A7211" w:rsidRPr="00D848A2" w:rsidRDefault="000A7211" w:rsidP="000A7211">
            <w:pPr>
              <w:rPr>
                <w:rFonts w:asciiTheme="minorHAnsi" w:hAnsiTheme="minorHAnsi" w:cstheme="minorHAnsi"/>
              </w:rPr>
            </w:pPr>
            <w:r w:rsidRPr="00D848A2">
              <w:rPr>
                <w:rFonts w:asciiTheme="minorHAnsi" w:hAnsiTheme="minorHAnsi" w:cstheme="minorHAnsi"/>
              </w:rPr>
              <w:t>zvládá práci s dokumentem;</w:t>
            </w:r>
          </w:p>
          <w:p w14:paraId="7A410968" w14:textId="77777777" w:rsidR="000A7211" w:rsidRPr="00D848A2" w:rsidRDefault="000A7211" w:rsidP="000A7211">
            <w:pPr>
              <w:rPr>
                <w:rFonts w:asciiTheme="minorHAnsi" w:hAnsiTheme="minorHAnsi" w:cstheme="minorHAnsi"/>
              </w:rPr>
            </w:pPr>
            <w:r w:rsidRPr="00D848A2">
              <w:rPr>
                <w:rFonts w:asciiTheme="minorHAnsi" w:hAnsiTheme="minorHAnsi" w:cstheme="minorHAnsi"/>
              </w:rPr>
              <w:t>nastaví základní možnosti a předvolby textového editoru;</w:t>
            </w:r>
          </w:p>
          <w:p w14:paraId="6A146B1E" w14:textId="77777777" w:rsidR="000A7211" w:rsidRPr="00D848A2" w:rsidRDefault="000A7211" w:rsidP="000A7211">
            <w:pPr>
              <w:rPr>
                <w:rFonts w:asciiTheme="minorHAnsi" w:hAnsiTheme="minorHAnsi" w:cstheme="minorHAnsi"/>
              </w:rPr>
            </w:pPr>
            <w:r w:rsidRPr="00D848A2">
              <w:rPr>
                <w:rFonts w:asciiTheme="minorHAnsi" w:hAnsiTheme="minorHAnsi" w:cstheme="minorHAnsi"/>
              </w:rPr>
              <w:t>pouváží formátování textu, odstavce, stylu;</w:t>
            </w:r>
          </w:p>
          <w:p w14:paraId="2C5E49A6" w14:textId="77777777" w:rsidR="000A7211" w:rsidRPr="00D848A2" w:rsidRDefault="000A7211" w:rsidP="000A7211">
            <w:pPr>
              <w:rPr>
                <w:rFonts w:asciiTheme="minorHAnsi" w:hAnsiTheme="minorHAnsi" w:cstheme="minorHAnsi"/>
              </w:rPr>
            </w:pPr>
            <w:r w:rsidRPr="00D848A2">
              <w:rPr>
                <w:rFonts w:asciiTheme="minorHAnsi" w:hAnsiTheme="minorHAnsi" w:cstheme="minorHAnsi"/>
              </w:rPr>
              <w:t>vytvoří šablonu;</w:t>
            </w:r>
          </w:p>
          <w:p w14:paraId="383C206D" w14:textId="77777777" w:rsidR="000A7211" w:rsidRPr="00D848A2" w:rsidRDefault="000A7211" w:rsidP="000A7211">
            <w:pPr>
              <w:rPr>
                <w:rFonts w:asciiTheme="minorHAnsi" w:hAnsiTheme="minorHAnsi" w:cstheme="minorHAnsi"/>
              </w:rPr>
            </w:pPr>
            <w:r w:rsidRPr="00D848A2">
              <w:rPr>
                <w:rFonts w:asciiTheme="minorHAnsi" w:hAnsiTheme="minorHAnsi" w:cstheme="minorHAnsi"/>
              </w:rPr>
              <w:t>vkládá základní objekty (tabulky, grafické objekty);</w:t>
            </w:r>
          </w:p>
          <w:p w14:paraId="75B4B522" w14:textId="77777777" w:rsidR="000A7211" w:rsidRPr="00D848A2" w:rsidRDefault="000A7211" w:rsidP="000A7211">
            <w:pPr>
              <w:rPr>
                <w:rFonts w:asciiTheme="minorHAnsi" w:hAnsiTheme="minorHAnsi" w:cstheme="minorHAnsi"/>
              </w:rPr>
            </w:pPr>
            <w:r w:rsidRPr="00D848A2">
              <w:rPr>
                <w:rFonts w:asciiTheme="minorHAnsi" w:hAnsiTheme="minorHAnsi" w:cstheme="minorHAnsi"/>
              </w:rPr>
              <w:lastRenderedPageBreak/>
              <w:t>vytvoří strukturovaný dokument s použitím pokročilejších funkcí pro zpracování textu;</w:t>
            </w:r>
          </w:p>
          <w:p w14:paraId="3095DAC1" w14:textId="77777777" w:rsidR="000A7211" w:rsidRPr="00D848A2" w:rsidRDefault="000A7211" w:rsidP="000A7211">
            <w:pPr>
              <w:rPr>
                <w:rFonts w:asciiTheme="minorHAnsi" w:hAnsiTheme="minorHAnsi" w:cstheme="minorHAnsi"/>
              </w:rPr>
            </w:pPr>
            <w:r w:rsidRPr="00D848A2">
              <w:rPr>
                <w:rFonts w:asciiTheme="minorHAnsi" w:hAnsiTheme="minorHAnsi" w:cstheme="minorHAnsi"/>
              </w:rPr>
              <w:t>zorganizuje dokument (např. indexování, značky, křížové odkazy);</w:t>
            </w:r>
          </w:p>
          <w:p w14:paraId="7FF5EC43" w14:textId="77777777" w:rsidR="000A7211" w:rsidRPr="00D848A2" w:rsidRDefault="000A7211" w:rsidP="000A7211">
            <w:pPr>
              <w:rPr>
                <w:rFonts w:asciiTheme="minorHAnsi" w:hAnsiTheme="minorHAnsi" w:cstheme="minorHAnsi"/>
              </w:rPr>
            </w:pPr>
            <w:r w:rsidRPr="00D848A2">
              <w:rPr>
                <w:rFonts w:asciiTheme="minorHAnsi" w:hAnsiTheme="minorHAnsi" w:cstheme="minorHAnsi"/>
              </w:rPr>
              <w:t>zautomatizuje zpracování textu;</w:t>
            </w:r>
          </w:p>
          <w:p w14:paraId="1875B17D" w14:textId="77777777" w:rsidR="000A7211" w:rsidRPr="00D848A2" w:rsidRDefault="000A7211" w:rsidP="000A7211">
            <w:pPr>
              <w:rPr>
                <w:rFonts w:asciiTheme="minorHAnsi" w:hAnsiTheme="minorHAnsi" w:cstheme="minorHAnsi"/>
              </w:rPr>
            </w:pPr>
            <w:r w:rsidRPr="00D848A2">
              <w:rPr>
                <w:rFonts w:asciiTheme="minorHAnsi" w:hAnsiTheme="minorHAnsi" w:cstheme="minorHAnsi"/>
              </w:rPr>
              <w:t>používá hromadné zpracování textových dokumentů;</w:t>
            </w:r>
          </w:p>
          <w:p w14:paraId="7626D8A8" w14:textId="2578C687" w:rsidR="000A7211" w:rsidRPr="00D848A2" w:rsidRDefault="000A7211" w:rsidP="000A7211">
            <w:pPr>
              <w:rPr>
                <w:rFonts w:asciiTheme="minorHAnsi" w:hAnsiTheme="minorHAnsi" w:cstheme="minorHAnsi"/>
              </w:rPr>
            </w:pPr>
            <w:r w:rsidRPr="00D848A2">
              <w:rPr>
                <w:rFonts w:asciiTheme="minorHAnsi" w:hAnsiTheme="minorHAnsi" w:cstheme="minorHAnsi"/>
              </w:rPr>
              <w:t>nastaví paramenty pro tisk a revizi dokumentu</w:t>
            </w:r>
            <w:r w:rsidR="003B1001" w:rsidRPr="00D848A2">
              <w:rPr>
                <w:rFonts w:asciiTheme="minorHAnsi" w:hAnsiTheme="minorHAnsi" w:cstheme="minorHAnsi"/>
              </w:rPr>
              <w:t>;</w:t>
            </w:r>
          </w:p>
          <w:p w14:paraId="65C6DB90" w14:textId="183072E6" w:rsidR="00182445" w:rsidRPr="00D848A2" w:rsidRDefault="000A7211" w:rsidP="000A7211">
            <w:pPr>
              <w:rPr>
                <w:rFonts w:asciiTheme="minorHAnsi" w:hAnsiTheme="minorHAnsi" w:cstheme="minorHAnsi"/>
              </w:rPr>
            </w:pPr>
            <w:r w:rsidRPr="00D848A2">
              <w:rPr>
                <w:rFonts w:asciiTheme="minorHAnsi" w:hAnsiTheme="minorHAnsi" w:cstheme="minorHAnsi"/>
              </w:rPr>
              <w:t>zvládá tisk do vhodného formátu</w:t>
            </w:r>
            <w:r w:rsidR="003B1001" w:rsidRPr="00D848A2">
              <w:rPr>
                <w:rFonts w:asciiTheme="minorHAnsi" w:hAnsiTheme="minorHAnsi" w:cstheme="minorHAnsi"/>
              </w:rPr>
              <w:t>.</w:t>
            </w:r>
          </w:p>
        </w:tc>
        <w:tc>
          <w:tcPr>
            <w:tcW w:w="5021" w:type="dxa"/>
            <w:tcBorders>
              <w:bottom w:val="single" w:sz="4" w:space="0" w:color="auto"/>
            </w:tcBorders>
          </w:tcPr>
          <w:p w14:paraId="57E11B9B" w14:textId="14DFB87D" w:rsidR="003B1001" w:rsidRPr="00D848A2" w:rsidRDefault="003B1001" w:rsidP="003B1001">
            <w:pPr>
              <w:pStyle w:val="Odstavecseseznamem"/>
              <w:spacing w:after="0"/>
              <w:ind w:left="393" w:hanging="277"/>
              <w:rPr>
                <w:rFonts w:asciiTheme="minorHAnsi" w:hAnsiTheme="minorHAnsi" w:cstheme="minorHAnsi"/>
              </w:rPr>
            </w:pPr>
            <w:r w:rsidRPr="00D848A2">
              <w:rPr>
                <w:rFonts w:asciiTheme="minorHAnsi" w:hAnsiTheme="minorHAnsi" w:cstheme="minorHAnsi"/>
              </w:rPr>
              <w:lastRenderedPageBreak/>
              <w:t xml:space="preserve">Software pro zpracování textu </w:t>
            </w:r>
          </w:p>
          <w:p w14:paraId="53FC9F07" w14:textId="77777777" w:rsidR="003B1001" w:rsidRPr="00D848A2" w:rsidRDefault="003B1001" w:rsidP="0031118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použití textového editoru</w:t>
            </w:r>
          </w:p>
          <w:p w14:paraId="5AF63DF3" w14:textId="77777777" w:rsidR="003B1001" w:rsidRPr="00D848A2" w:rsidRDefault="003B1001" w:rsidP="0031118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tvorba textového dokumentu</w:t>
            </w:r>
          </w:p>
          <w:p w14:paraId="57055F4E" w14:textId="77777777" w:rsidR="005E6486" w:rsidRPr="00D848A2" w:rsidRDefault="005E6486" w:rsidP="0031118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formátování textu</w:t>
            </w:r>
          </w:p>
          <w:p w14:paraId="6C32D1E6" w14:textId="77777777" w:rsidR="005E6486" w:rsidRPr="00D848A2" w:rsidRDefault="005E6486" w:rsidP="0031118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objekty</w:t>
            </w:r>
          </w:p>
          <w:p w14:paraId="54B54968" w14:textId="77777777" w:rsidR="005E6486" w:rsidRPr="00D848A2" w:rsidRDefault="005E6486" w:rsidP="00311187">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hromadná korespondence</w:t>
            </w:r>
          </w:p>
          <w:p w14:paraId="5129D027" w14:textId="63E55F78" w:rsidR="00182445"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příprava tiskových výstupů</w:t>
            </w:r>
            <w:r w:rsidR="003B1001" w:rsidRPr="00D848A2">
              <w:rPr>
                <w:rFonts w:asciiTheme="minorHAnsi" w:hAnsiTheme="minorHAnsi" w:cstheme="minorHAnsi"/>
              </w:rPr>
              <w:t xml:space="preserve"> </w:t>
            </w:r>
          </w:p>
        </w:tc>
      </w:tr>
      <w:tr w:rsidR="00182445" w:rsidRPr="00D848A2" w14:paraId="088E753E" w14:textId="77777777" w:rsidTr="00311187">
        <w:tc>
          <w:tcPr>
            <w:tcW w:w="10042" w:type="dxa"/>
            <w:gridSpan w:val="2"/>
            <w:shd w:val="clear" w:color="auto" w:fill="F2F2F2" w:themeFill="background1" w:themeFillShade="F2"/>
            <w:vAlign w:val="center"/>
          </w:tcPr>
          <w:p w14:paraId="7E57C787"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b/>
              </w:rPr>
              <w:lastRenderedPageBreak/>
              <w:t>Komentář</w:t>
            </w:r>
          </w:p>
        </w:tc>
      </w:tr>
      <w:tr w:rsidR="00182445" w:rsidRPr="00D848A2" w14:paraId="62699228" w14:textId="77777777" w:rsidTr="00311187">
        <w:tc>
          <w:tcPr>
            <w:tcW w:w="10042" w:type="dxa"/>
            <w:gridSpan w:val="2"/>
            <w:vAlign w:val="center"/>
          </w:tcPr>
          <w:p w14:paraId="5C346DEA"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rPr>
              <w:t>Žáci znají základní i rozšířené nástroje textových editorů a umí je použít. Žáci znají základní typografická a estetická pravidla pro psaní textu a umí je používat.</w:t>
            </w:r>
          </w:p>
        </w:tc>
      </w:tr>
      <w:tr w:rsidR="00182445" w:rsidRPr="00D848A2" w14:paraId="7F092D90" w14:textId="77777777" w:rsidTr="00311187">
        <w:tc>
          <w:tcPr>
            <w:tcW w:w="10042" w:type="dxa"/>
            <w:gridSpan w:val="2"/>
            <w:tcBorders>
              <w:bottom w:val="single" w:sz="4" w:space="0" w:color="auto"/>
            </w:tcBorders>
            <w:vAlign w:val="center"/>
          </w:tcPr>
          <w:p w14:paraId="6374485E" w14:textId="55128EAF" w:rsidR="00182445" w:rsidRPr="00D848A2" w:rsidRDefault="00182445" w:rsidP="00A16C2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A16C29">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182445" w:rsidRPr="00D848A2" w14:paraId="30A84C2E" w14:textId="77777777" w:rsidTr="00311187">
        <w:tc>
          <w:tcPr>
            <w:tcW w:w="10042" w:type="dxa"/>
            <w:gridSpan w:val="2"/>
            <w:shd w:val="clear" w:color="auto" w:fill="F2F2F2" w:themeFill="background1" w:themeFillShade="F2"/>
            <w:vAlign w:val="center"/>
          </w:tcPr>
          <w:p w14:paraId="1E25F157"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b/>
              </w:rPr>
              <w:t>Přesahy do:</w:t>
            </w:r>
          </w:p>
        </w:tc>
      </w:tr>
      <w:tr w:rsidR="00182445" w:rsidRPr="00D848A2" w14:paraId="591158C5" w14:textId="77777777" w:rsidTr="00311187">
        <w:tc>
          <w:tcPr>
            <w:tcW w:w="10042" w:type="dxa"/>
            <w:gridSpan w:val="2"/>
            <w:tcBorders>
              <w:bottom w:val="single" w:sz="4" w:space="0" w:color="auto"/>
            </w:tcBorders>
            <w:vAlign w:val="center"/>
          </w:tcPr>
          <w:p w14:paraId="7B3FB32D" w14:textId="28800BE0" w:rsidR="00604794" w:rsidRPr="00D848A2" w:rsidRDefault="00604794" w:rsidP="00432058">
            <w:pPr>
              <w:spacing w:after="0"/>
              <w:rPr>
                <w:rFonts w:asciiTheme="minorHAnsi" w:hAnsiTheme="minorHAnsi" w:cstheme="minorHAnsi"/>
              </w:rPr>
            </w:pPr>
            <w:r w:rsidRPr="00D848A2">
              <w:rPr>
                <w:rFonts w:asciiTheme="minorHAnsi" w:hAnsiTheme="minorHAnsi" w:cstheme="minorHAnsi"/>
              </w:rPr>
              <w:t>OS (3. ročník): Práce v systému v textovém režimu</w:t>
            </w:r>
          </w:p>
          <w:p w14:paraId="7715C06C" w14:textId="5AF81B64" w:rsidR="00D56508" w:rsidRPr="00D848A2" w:rsidRDefault="00D56508" w:rsidP="00432058">
            <w:pPr>
              <w:spacing w:after="0"/>
              <w:rPr>
                <w:rFonts w:asciiTheme="minorHAnsi" w:hAnsiTheme="minorHAnsi" w:cstheme="minorHAnsi"/>
              </w:rPr>
            </w:pPr>
            <w:r w:rsidRPr="00D848A2">
              <w:rPr>
                <w:rFonts w:asciiTheme="minorHAnsi" w:hAnsiTheme="minorHAnsi" w:cstheme="minorHAnsi"/>
              </w:rPr>
              <w:t>GRS (3. ročník): Úprava a zpracování textu</w:t>
            </w:r>
          </w:p>
          <w:p w14:paraId="33F8563E" w14:textId="50EEED9A" w:rsidR="00182445" w:rsidRPr="00D848A2" w:rsidRDefault="00D56508" w:rsidP="00432058">
            <w:pPr>
              <w:spacing w:after="0"/>
              <w:rPr>
                <w:rFonts w:asciiTheme="minorHAnsi" w:hAnsiTheme="minorHAnsi" w:cstheme="minorHAnsi"/>
              </w:rPr>
            </w:pPr>
            <w:r w:rsidRPr="00D848A2">
              <w:rPr>
                <w:rFonts w:asciiTheme="minorHAnsi" w:hAnsiTheme="minorHAnsi" w:cstheme="minorHAnsi"/>
              </w:rPr>
              <w:t>GRS (4. ročník): Úprava a zpracování textu</w:t>
            </w:r>
          </w:p>
        </w:tc>
      </w:tr>
      <w:tr w:rsidR="00182445" w:rsidRPr="00D848A2" w14:paraId="2B477EE4" w14:textId="77777777" w:rsidTr="00311187">
        <w:tc>
          <w:tcPr>
            <w:tcW w:w="10042" w:type="dxa"/>
            <w:gridSpan w:val="2"/>
            <w:shd w:val="clear" w:color="auto" w:fill="F2F2F2" w:themeFill="background1" w:themeFillShade="F2"/>
            <w:vAlign w:val="center"/>
          </w:tcPr>
          <w:p w14:paraId="09876C04"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b/>
              </w:rPr>
              <w:t>Přesahy z:</w:t>
            </w:r>
          </w:p>
        </w:tc>
      </w:tr>
      <w:tr w:rsidR="00182445" w:rsidRPr="00D848A2" w14:paraId="7B4E3B52" w14:textId="77777777" w:rsidTr="00311187">
        <w:tc>
          <w:tcPr>
            <w:tcW w:w="10042" w:type="dxa"/>
            <w:gridSpan w:val="2"/>
            <w:vAlign w:val="center"/>
          </w:tcPr>
          <w:p w14:paraId="70DBB576"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AJ (1. ročník): Poznatky o zemích</w:t>
            </w:r>
          </w:p>
          <w:p w14:paraId="37CD5865"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AJ (1. ročník): Tematické okruhy, komunikační situace a jazykové funkce</w:t>
            </w:r>
          </w:p>
          <w:p w14:paraId="5BC4DD27"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AJ (2. ročník): Poznatky o zemích</w:t>
            </w:r>
          </w:p>
          <w:p w14:paraId="2A64FF6E"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AJ (2. ročník): Tematické okruhy, komunikační situace a jazykové funkce</w:t>
            </w:r>
          </w:p>
          <w:p w14:paraId="7FA7E5C4"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AJ (3. ročník): Poznatky o zemích</w:t>
            </w:r>
          </w:p>
          <w:p w14:paraId="672682FE"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AJ (3. ročník): Tematické okruhy, komunikační situace a jazykové funkce</w:t>
            </w:r>
          </w:p>
          <w:p w14:paraId="4B7C2E9A"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NJ (1. ročník): Tematické okruhy, komunikační situace a jazykové funkce</w:t>
            </w:r>
          </w:p>
          <w:p w14:paraId="7614AC19"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RJ (1. ročník): Tematické okruhy, komunikační situace a jazykové funkce</w:t>
            </w:r>
          </w:p>
          <w:p w14:paraId="121B3957"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SJ (1. ročník): Tematické okruhy, komunikační situace a jazykové funkce</w:t>
            </w:r>
          </w:p>
          <w:p w14:paraId="1A0084E8"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ZSV (1. ročník): Dějiny studovaného oboru</w:t>
            </w:r>
          </w:p>
          <w:p w14:paraId="20F77F64"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ZSV (3. ročník): Člověk a právo</w:t>
            </w:r>
          </w:p>
          <w:p w14:paraId="51DEE144"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ZSV (3. ročník): Člověk jako občan</w:t>
            </w:r>
          </w:p>
          <w:p w14:paraId="6E74C18C"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 xml:space="preserve">ZSV (4. ročník): Soudobý svět </w:t>
            </w:r>
          </w:p>
          <w:p w14:paraId="0C56E3B0"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EKO (1. ročník): Úvod do elektronické komunikace</w:t>
            </w:r>
          </w:p>
          <w:p w14:paraId="7C699C9E"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EKO (1. ročník): Psaní desetiprstovou hmatovou metodou</w:t>
            </w:r>
          </w:p>
          <w:p w14:paraId="5FC19D8C" w14:textId="77777777" w:rsidR="003117C9" w:rsidRPr="00D848A2" w:rsidRDefault="0079707E" w:rsidP="00432058">
            <w:pPr>
              <w:spacing w:after="0"/>
              <w:rPr>
                <w:rFonts w:asciiTheme="minorHAnsi" w:hAnsiTheme="minorHAnsi" w:cstheme="minorHAnsi"/>
              </w:rPr>
            </w:pPr>
            <w:r w:rsidRPr="00D848A2">
              <w:rPr>
                <w:rFonts w:asciiTheme="minorHAnsi" w:hAnsiTheme="minorHAnsi" w:cstheme="minorHAnsi"/>
              </w:rPr>
              <w:t xml:space="preserve">EKO (1. ročník): Písemnosti a informační zdroje </w:t>
            </w:r>
          </w:p>
          <w:p w14:paraId="34207C94" w14:textId="3131D4E8"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EK (3. ročník): Daňová soustava</w:t>
            </w:r>
          </w:p>
          <w:p w14:paraId="5D581733"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EK (3. ročník): Finanční trh</w:t>
            </w:r>
          </w:p>
          <w:p w14:paraId="0D1361AF"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EK (3. ročník): Národní hospodářství</w:t>
            </w:r>
          </w:p>
          <w:p w14:paraId="366ED8F7" w14:textId="01034578" w:rsidR="0079707E" w:rsidRPr="00D848A2" w:rsidRDefault="003352E4" w:rsidP="00432058">
            <w:pPr>
              <w:spacing w:after="0"/>
              <w:rPr>
                <w:rFonts w:asciiTheme="minorHAnsi" w:hAnsiTheme="minorHAnsi" w:cstheme="minorHAnsi"/>
              </w:rPr>
            </w:pPr>
            <w:r w:rsidRPr="00D848A2">
              <w:rPr>
                <w:rFonts w:asciiTheme="minorHAnsi" w:hAnsiTheme="minorHAnsi" w:cstheme="minorHAnsi"/>
              </w:rPr>
              <w:t>IP (2. ročník): Celosvětová síť Internet</w:t>
            </w:r>
          </w:p>
          <w:p w14:paraId="55865E09"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GRS (3. ročník): Základní pojmy počítačové grafiky</w:t>
            </w:r>
          </w:p>
          <w:p w14:paraId="1ED26519"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 xml:space="preserve">GRS (3. ročník): Úprava rastrového obrázku </w:t>
            </w:r>
          </w:p>
          <w:p w14:paraId="087D4428"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GRS (3. ročník): Úprava a zpracování textu</w:t>
            </w:r>
          </w:p>
          <w:p w14:paraId="177EECC7" w14:textId="48AC5E5D" w:rsidR="0079707E" w:rsidRPr="00D848A2" w:rsidRDefault="0079707E" w:rsidP="00432058">
            <w:pPr>
              <w:spacing w:after="0"/>
              <w:rPr>
                <w:rFonts w:asciiTheme="minorHAnsi" w:hAnsiTheme="minorHAnsi" w:cstheme="minorHAnsi"/>
                <w:b/>
              </w:rPr>
            </w:pPr>
            <w:r w:rsidRPr="00D848A2">
              <w:rPr>
                <w:rFonts w:asciiTheme="minorHAnsi" w:hAnsiTheme="minorHAnsi" w:cstheme="minorHAnsi"/>
              </w:rPr>
              <w:t>GRS (4. ročník): Úprava a zpracování textu</w:t>
            </w:r>
          </w:p>
        </w:tc>
      </w:tr>
    </w:tbl>
    <w:p w14:paraId="0346BF5D" w14:textId="62AFCCD1" w:rsidR="00182445" w:rsidRPr="00D848A2" w:rsidRDefault="00182445" w:rsidP="00182445">
      <w:pPr>
        <w:pStyle w:val="Podnadpis3"/>
      </w:pPr>
    </w:p>
    <w:p w14:paraId="0D515E06" w14:textId="223124B6" w:rsidR="005E6486" w:rsidRPr="00D848A2" w:rsidRDefault="005E6486" w:rsidP="00182445">
      <w:pPr>
        <w:pStyle w:val="Podnadpis3"/>
      </w:pPr>
    </w:p>
    <w:p w14:paraId="3DEE558C" w14:textId="77777777" w:rsidR="00432058" w:rsidRPr="00D848A2" w:rsidRDefault="00432058">
      <w:pPr>
        <w:spacing w:after="160" w:line="259" w:lineRule="auto"/>
        <w:rPr>
          <w:rFonts w:eastAsiaTheme="minorEastAsia"/>
          <w:b/>
          <w:sz w:val="28"/>
        </w:rPr>
      </w:pPr>
      <w:r w:rsidRPr="00D848A2">
        <w:br w:type="page"/>
      </w:r>
    </w:p>
    <w:p w14:paraId="70071674" w14:textId="741DFFE1" w:rsidR="005E6486" w:rsidRPr="00D848A2" w:rsidRDefault="005E6486" w:rsidP="00432058">
      <w:pPr>
        <w:pStyle w:val="Styl1"/>
      </w:pPr>
      <w:r w:rsidRPr="00D848A2">
        <w:lastRenderedPageBreak/>
        <w:t>2. ročník, 2 + 0 h týdně, 68 za rok, povinný</w:t>
      </w:r>
    </w:p>
    <w:p w14:paraId="4C280EF4" w14:textId="13B6109A" w:rsidR="00182445" w:rsidRPr="00D848A2" w:rsidRDefault="005E6486" w:rsidP="00182445">
      <w:pPr>
        <w:pStyle w:val="Podnadpis3"/>
        <w:rPr>
          <w:rFonts w:cstheme="minorHAnsi"/>
        </w:rPr>
      </w:pPr>
      <w:r w:rsidRPr="00D848A2">
        <w:rPr>
          <w:rStyle w:val="Dotaceuebnhobloku2"/>
          <w:rFonts w:cstheme="minorHAnsi"/>
        </w:rPr>
        <w:t>Tabulkové procesory</w:t>
      </w:r>
      <w:r w:rsidR="00182445" w:rsidRPr="00D848A2">
        <w:t xml:space="preserve">, </w:t>
      </w:r>
      <w:r w:rsidRPr="00D848A2">
        <w:t>44</w:t>
      </w:r>
      <w:r w:rsidR="00182445" w:rsidRPr="00D848A2">
        <w:t xml:space="preserve"> hodin</w:t>
      </w:r>
    </w:p>
    <w:tbl>
      <w:tblPr>
        <w:tblStyle w:val="Mkatabulky"/>
        <w:tblW w:w="0" w:type="auto"/>
        <w:tblLook w:val="04A0" w:firstRow="1" w:lastRow="0" w:firstColumn="1" w:lastColumn="0" w:noHBand="0" w:noVBand="1"/>
      </w:tblPr>
      <w:tblGrid>
        <w:gridCol w:w="5021"/>
        <w:gridCol w:w="5021"/>
      </w:tblGrid>
      <w:tr w:rsidR="00182445" w:rsidRPr="00D848A2" w14:paraId="671982B9" w14:textId="77777777" w:rsidTr="00311187">
        <w:tc>
          <w:tcPr>
            <w:tcW w:w="5021" w:type="dxa"/>
            <w:shd w:val="clear" w:color="auto" w:fill="F2F2F2" w:themeFill="background1" w:themeFillShade="F2"/>
            <w:vAlign w:val="center"/>
          </w:tcPr>
          <w:p w14:paraId="37D27B03"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0C600CD"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Učivo</w:t>
            </w:r>
          </w:p>
        </w:tc>
      </w:tr>
      <w:tr w:rsidR="00182445" w:rsidRPr="00D848A2" w14:paraId="2B3F25DD" w14:textId="77777777" w:rsidTr="00311187">
        <w:tc>
          <w:tcPr>
            <w:tcW w:w="5021" w:type="dxa"/>
            <w:tcBorders>
              <w:bottom w:val="single" w:sz="4" w:space="0" w:color="auto"/>
            </w:tcBorders>
          </w:tcPr>
          <w:p w14:paraId="58B8F3A2" w14:textId="77777777" w:rsidR="00182445" w:rsidRPr="00D848A2" w:rsidRDefault="00182445" w:rsidP="00311187">
            <w:pPr>
              <w:rPr>
                <w:rFonts w:asciiTheme="minorHAnsi" w:hAnsiTheme="minorHAnsi" w:cstheme="minorHAnsi"/>
              </w:rPr>
            </w:pPr>
            <w:r w:rsidRPr="00D848A2">
              <w:rPr>
                <w:rFonts w:asciiTheme="minorHAnsi" w:hAnsiTheme="minorHAnsi" w:cstheme="minorHAnsi"/>
              </w:rPr>
              <w:t>Žák:</w:t>
            </w:r>
          </w:p>
          <w:p w14:paraId="212949EA"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zpracovává data pomocí tabulkového procesoru nebo matematického softwaru;</w:t>
            </w:r>
          </w:p>
          <w:p w14:paraId="48056369"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pracuje s tabulkami a ukládá je v souborech různých typů;</w:t>
            </w:r>
          </w:p>
          <w:p w14:paraId="11C37EFA"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vytvoří šablonu, graf;</w:t>
            </w:r>
          </w:p>
          <w:p w14:paraId="13EAE968" w14:textId="77777777" w:rsidR="005E6486" w:rsidRPr="00D848A2" w:rsidRDefault="005E6486" w:rsidP="005E6486">
            <w:pPr>
              <w:rPr>
                <w:rFonts w:asciiTheme="minorHAnsi" w:hAnsiTheme="minorHAnsi" w:cstheme="minorHAnsi"/>
                <w:lang w:val="en-US"/>
              </w:rPr>
            </w:pPr>
            <w:r w:rsidRPr="00D848A2">
              <w:rPr>
                <w:rFonts w:asciiTheme="minorHAnsi" w:hAnsiTheme="minorHAnsi" w:cstheme="minorHAnsi"/>
              </w:rPr>
              <w:t>zadává data do buněk a používá správné návyky pro vytváření tabulek;</w:t>
            </w:r>
          </w:p>
          <w:p w14:paraId="3608F12E"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upravuje řádky a sloupce v tabulce;</w:t>
            </w:r>
          </w:p>
          <w:p w14:paraId="1019469C"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vytváří matematické a logické vzorce</w:t>
            </w:r>
            <w:r w:rsidRPr="00D848A2">
              <w:rPr>
                <w:rFonts w:asciiTheme="minorHAnsi" w:hAnsiTheme="minorHAnsi" w:cstheme="minorHAnsi"/>
                <w:lang w:val="en-US"/>
              </w:rPr>
              <w:t>;</w:t>
            </w:r>
          </w:p>
          <w:p w14:paraId="34B67A6E"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využívá standardní funkce</w:t>
            </w:r>
            <w:r w:rsidRPr="00D848A2">
              <w:rPr>
                <w:rFonts w:asciiTheme="minorHAnsi" w:hAnsiTheme="minorHAnsi" w:cstheme="minorHAnsi"/>
                <w:lang w:val="en-US"/>
              </w:rPr>
              <w:t>;</w:t>
            </w:r>
          </w:p>
          <w:p w14:paraId="5783AACC"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zorganizuje data (např. propojení dat, propojení s externími aplikacemi, pokročilé třídění a filtrování, seskupování dat);</w:t>
            </w:r>
          </w:p>
          <w:p w14:paraId="713C2FF8"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vybírá, vytváří a formátuje grafy</w:t>
            </w:r>
            <w:r w:rsidRPr="00D848A2">
              <w:rPr>
                <w:rFonts w:asciiTheme="minorHAnsi" w:hAnsiTheme="minorHAnsi" w:cstheme="minorHAnsi"/>
                <w:lang w:val="en-US"/>
              </w:rPr>
              <w:t>;</w:t>
            </w:r>
          </w:p>
          <w:p w14:paraId="2D093175" w14:textId="77777777" w:rsidR="005E6486" w:rsidRPr="00D848A2" w:rsidRDefault="005E6486" w:rsidP="005E6486">
            <w:pPr>
              <w:rPr>
                <w:rFonts w:asciiTheme="minorHAnsi" w:hAnsiTheme="minorHAnsi" w:cstheme="minorHAnsi"/>
                <w:lang w:val="en-US"/>
              </w:rPr>
            </w:pPr>
            <w:r w:rsidRPr="00D848A2">
              <w:rPr>
                <w:rFonts w:asciiTheme="minorHAnsi" w:hAnsiTheme="minorHAnsi" w:cstheme="minorHAnsi"/>
              </w:rPr>
              <w:t>automatizuje zpracování dat</w:t>
            </w:r>
            <w:r w:rsidRPr="00D848A2">
              <w:rPr>
                <w:rFonts w:asciiTheme="minorHAnsi" w:hAnsiTheme="minorHAnsi" w:cstheme="minorHAnsi"/>
                <w:lang w:val="en-US"/>
              </w:rPr>
              <w:t>;</w:t>
            </w:r>
          </w:p>
          <w:p w14:paraId="6DF4FA38" w14:textId="4C458A67" w:rsidR="00182445" w:rsidRPr="00D848A2" w:rsidRDefault="005E6486" w:rsidP="005E6486">
            <w:pPr>
              <w:rPr>
                <w:rFonts w:asciiTheme="minorHAnsi" w:hAnsiTheme="minorHAnsi" w:cstheme="minorHAnsi"/>
              </w:rPr>
            </w:pPr>
            <w:r w:rsidRPr="00D848A2">
              <w:rPr>
                <w:rFonts w:asciiTheme="minorHAnsi" w:hAnsiTheme="minorHAnsi" w:cstheme="minorHAnsi"/>
              </w:rPr>
              <w:t>vhodně přizpůsobí obsah tabulky pro tisk.</w:t>
            </w:r>
          </w:p>
        </w:tc>
        <w:tc>
          <w:tcPr>
            <w:tcW w:w="5021" w:type="dxa"/>
            <w:tcBorders>
              <w:bottom w:val="single" w:sz="4" w:space="0" w:color="auto"/>
            </w:tcBorders>
          </w:tcPr>
          <w:p w14:paraId="1A79B5E5" w14:textId="1AEBF8EE" w:rsidR="005E6486" w:rsidRPr="00D848A2" w:rsidRDefault="005E6486" w:rsidP="005E6486">
            <w:pPr>
              <w:pStyle w:val="Odstavecseseznamem"/>
              <w:spacing w:after="0"/>
              <w:ind w:left="393" w:hanging="277"/>
              <w:rPr>
                <w:rFonts w:asciiTheme="minorHAnsi" w:hAnsiTheme="minorHAnsi" w:cstheme="minorHAnsi"/>
              </w:rPr>
            </w:pPr>
            <w:r w:rsidRPr="00D848A2">
              <w:rPr>
                <w:rFonts w:asciiTheme="minorHAnsi" w:hAnsiTheme="minorHAnsi" w:cstheme="minorHAnsi"/>
              </w:rPr>
              <w:t xml:space="preserve">Software pro zpracování strukturovaných dat </w:t>
            </w:r>
          </w:p>
          <w:p w14:paraId="4A43CF55" w14:textId="24B3C780"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použití tabulkového procesoru </w:t>
            </w:r>
          </w:p>
          <w:p w14:paraId="6E153280" w14:textId="77777777"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vkládání dat (buňka)</w:t>
            </w:r>
          </w:p>
          <w:p w14:paraId="1B2BE784" w14:textId="77777777"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vzorce a funkce </w:t>
            </w:r>
          </w:p>
          <w:p w14:paraId="4CC670BA" w14:textId="77777777"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formátování dat </w:t>
            </w:r>
          </w:p>
          <w:p w14:paraId="045A7106" w14:textId="77777777"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grafické znázornění dat (grafy)</w:t>
            </w:r>
          </w:p>
          <w:p w14:paraId="79CC3CA3" w14:textId="17968434" w:rsidR="00182445"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příprava tiskových výstupů </w:t>
            </w:r>
          </w:p>
        </w:tc>
      </w:tr>
      <w:tr w:rsidR="00182445" w:rsidRPr="00D848A2" w14:paraId="77ED6B29" w14:textId="77777777" w:rsidTr="00311187">
        <w:tc>
          <w:tcPr>
            <w:tcW w:w="10042" w:type="dxa"/>
            <w:gridSpan w:val="2"/>
            <w:shd w:val="clear" w:color="auto" w:fill="F2F2F2" w:themeFill="background1" w:themeFillShade="F2"/>
            <w:vAlign w:val="center"/>
          </w:tcPr>
          <w:p w14:paraId="309C5173"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b/>
              </w:rPr>
              <w:t>Komentář</w:t>
            </w:r>
          </w:p>
        </w:tc>
      </w:tr>
      <w:tr w:rsidR="0079707E" w:rsidRPr="00D848A2" w14:paraId="0E89493B" w14:textId="77777777" w:rsidTr="00F72183">
        <w:tc>
          <w:tcPr>
            <w:tcW w:w="10042" w:type="dxa"/>
            <w:gridSpan w:val="2"/>
          </w:tcPr>
          <w:p w14:paraId="6A35018C" w14:textId="50C6E7D1"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Žáci znají přednosti tabulkových procesorů a umí je využívat ke zpracování a vyhodnocení informací. Žáci se učí využívat vlastností sdílení dokumentů v tabulkových procesorech.</w:t>
            </w:r>
          </w:p>
        </w:tc>
      </w:tr>
      <w:tr w:rsidR="0079707E" w:rsidRPr="00D848A2" w14:paraId="33D26BC4" w14:textId="77777777" w:rsidTr="00311187">
        <w:tc>
          <w:tcPr>
            <w:tcW w:w="10042" w:type="dxa"/>
            <w:gridSpan w:val="2"/>
            <w:tcBorders>
              <w:bottom w:val="single" w:sz="4" w:space="0" w:color="auto"/>
            </w:tcBorders>
            <w:vAlign w:val="center"/>
          </w:tcPr>
          <w:p w14:paraId="5F289B15" w14:textId="7D290E94" w:rsidR="0079707E" w:rsidRPr="00D848A2" w:rsidRDefault="0079707E" w:rsidP="00A16C2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A16C29">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79707E" w:rsidRPr="00D848A2" w14:paraId="1AF67C58" w14:textId="77777777" w:rsidTr="00311187">
        <w:tc>
          <w:tcPr>
            <w:tcW w:w="10042" w:type="dxa"/>
            <w:gridSpan w:val="2"/>
            <w:shd w:val="clear" w:color="auto" w:fill="F2F2F2" w:themeFill="background1" w:themeFillShade="F2"/>
            <w:vAlign w:val="center"/>
          </w:tcPr>
          <w:p w14:paraId="2A7D10B3" w14:textId="77777777" w:rsidR="0079707E" w:rsidRPr="00D848A2" w:rsidRDefault="0079707E" w:rsidP="00432058">
            <w:pPr>
              <w:spacing w:after="0"/>
              <w:rPr>
                <w:rFonts w:asciiTheme="minorHAnsi" w:hAnsiTheme="minorHAnsi" w:cstheme="minorHAnsi"/>
                <w:b/>
              </w:rPr>
            </w:pPr>
            <w:r w:rsidRPr="00D848A2">
              <w:rPr>
                <w:rFonts w:asciiTheme="minorHAnsi" w:hAnsiTheme="minorHAnsi" w:cstheme="minorHAnsi"/>
                <w:b/>
              </w:rPr>
              <w:t>Přesahy do:</w:t>
            </w:r>
          </w:p>
        </w:tc>
      </w:tr>
      <w:tr w:rsidR="0079707E" w:rsidRPr="00D848A2" w14:paraId="71FD634A" w14:textId="77777777" w:rsidTr="00311187">
        <w:tc>
          <w:tcPr>
            <w:tcW w:w="10042" w:type="dxa"/>
            <w:gridSpan w:val="2"/>
            <w:tcBorders>
              <w:bottom w:val="single" w:sz="4" w:space="0" w:color="auto"/>
            </w:tcBorders>
            <w:vAlign w:val="center"/>
          </w:tcPr>
          <w:p w14:paraId="52E3C866" w14:textId="77777777" w:rsidR="0079707E" w:rsidRPr="00D848A2" w:rsidRDefault="0079707E" w:rsidP="00432058">
            <w:pPr>
              <w:spacing w:after="0"/>
              <w:jc w:val="both"/>
              <w:rPr>
                <w:rFonts w:asciiTheme="minorHAnsi" w:hAnsiTheme="minorHAnsi" w:cstheme="minorHAnsi"/>
              </w:rPr>
            </w:pPr>
            <w:r w:rsidRPr="00D848A2">
              <w:rPr>
                <w:rFonts w:asciiTheme="minorHAnsi" w:hAnsiTheme="minorHAnsi" w:cstheme="minorHAnsi"/>
              </w:rPr>
              <w:t>EKO (1. ročník): Úvod do elektronické komunikace</w:t>
            </w:r>
          </w:p>
          <w:p w14:paraId="078BD96F" w14:textId="77777777" w:rsidR="0079707E" w:rsidRPr="00D848A2" w:rsidRDefault="0079707E" w:rsidP="00432058">
            <w:pPr>
              <w:spacing w:after="0"/>
              <w:jc w:val="both"/>
              <w:rPr>
                <w:rFonts w:asciiTheme="minorHAnsi" w:hAnsiTheme="minorHAnsi" w:cstheme="minorHAnsi"/>
              </w:rPr>
            </w:pPr>
            <w:r w:rsidRPr="00D848A2">
              <w:rPr>
                <w:rFonts w:asciiTheme="minorHAnsi" w:hAnsiTheme="minorHAnsi" w:cstheme="minorHAnsi"/>
              </w:rPr>
              <w:t>EKO (1. ročník): Písemnosti a informační zdroje</w:t>
            </w:r>
          </w:p>
          <w:p w14:paraId="62992A76"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M (1. ročník): Lineární funkce, rovnice, nerovnice a jejich soustavy</w:t>
            </w:r>
          </w:p>
          <w:p w14:paraId="28FEE169"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M (1. ročník): Kvadratická funkce, rovnice a nerovnice</w:t>
            </w:r>
          </w:p>
          <w:p w14:paraId="0FB395C6"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M (4. ročník): Statistika</w:t>
            </w:r>
          </w:p>
          <w:p w14:paraId="466ED0DC" w14:textId="77777777" w:rsidR="00432058" w:rsidRPr="00D848A2" w:rsidRDefault="00432058" w:rsidP="00432058">
            <w:pPr>
              <w:spacing w:after="0"/>
              <w:rPr>
                <w:rFonts w:asciiTheme="minorHAnsi" w:hAnsiTheme="minorHAnsi" w:cstheme="minorHAnsi"/>
              </w:rPr>
            </w:pPr>
            <w:r w:rsidRPr="00D848A2">
              <w:rPr>
                <w:rFonts w:asciiTheme="minorHAnsi" w:hAnsiTheme="minorHAnsi" w:cstheme="minorHAnsi"/>
              </w:rPr>
              <w:t>PG (2. ročník): Strukturované datové typy</w:t>
            </w:r>
          </w:p>
          <w:p w14:paraId="75E875D5" w14:textId="1A064F64" w:rsidR="00432058" w:rsidRPr="00D848A2" w:rsidRDefault="00432058" w:rsidP="00432058">
            <w:pPr>
              <w:spacing w:after="0"/>
              <w:rPr>
                <w:rFonts w:asciiTheme="minorHAnsi" w:hAnsiTheme="minorHAnsi" w:cstheme="minorHAnsi"/>
              </w:rPr>
            </w:pPr>
            <w:r w:rsidRPr="00D848A2">
              <w:rPr>
                <w:rFonts w:asciiTheme="minorHAnsi" w:hAnsiTheme="minorHAnsi" w:cstheme="minorHAnsi"/>
              </w:rPr>
              <w:t>PG (3. ročník): Generování časového intervalu a náhodných čísel</w:t>
            </w:r>
          </w:p>
        </w:tc>
      </w:tr>
      <w:tr w:rsidR="0079707E" w:rsidRPr="00D848A2" w14:paraId="710B645D" w14:textId="77777777" w:rsidTr="00311187">
        <w:tc>
          <w:tcPr>
            <w:tcW w:w="10042" w:type="dxa"/>
            <w:gridSpan w:val="2"/>
            <w:shd w:val="clear" w:color="auto" w:fill="F2F2F2" w:themeFill="background1" w:themeFillShade="F2"/>
            <w:vAlign w:val="center"/>
          </w:tcPr>
          <w:p w14:paraId="20D6F1EA" w14:textId="77777777" w:rsidR="0079707E" w:rsidRPr="00D848A2" w:rsidRDefault="0079707E" w:rsidP="00432058">
            <w:pPr>
              <w:spacing w:after="0"/>
              <w:rPr>
                <w:rFonts w:asciiTheme="minorHAnsi" w:hAnsiTheme="minorHAnsi" w:cstheme="minorHAnsi"/>
                <w:b/>
              </w:rPr>
            </w:pPr>
            <w:r w:rsidRPr="00D848A2">
              <w:rPr>
                <w:rFonts w:asciiTheme="minorHAnsi" w:hAnsiTheme="minorHAnsi" w:cstheme="minorHAnsi"/>
                <w:b/>
              </w:rPr>
              <w:t>Přesahy z:</w:t>
            </w:r>
          </w:p>
        </w:tc>
      </w:tr>
      <w:tr w:rsidR="0079707E" w:rsidRPr="00D848A2" w14:paraId="62EF04A6" w14:textId="77777777" w:rsidTr="00311187">
        <w:tc>
          <w:tcPr>
            <w:tcW w:w="10042" w:type="dxa"/>
            <w:gridSpan w:val="2"/>
            <w:vAlign w:val="center"/>
          </w:tcPr>
          <w:p w14:paraId="6CEF7181"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ZSV (1. ročník): Člověk v dějinách</w:t>
            </w:r>
          </w:p>
          <w:p w14:paraId="38E2454B"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ZSV (1. ročník): Novověk - 19. století</w:t>
            </w:r>
          </w:p>
          <w:p w14:paraId="5B892995"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ZSV (1. ročník): Novověk - 20. století</w:t>
            </w:r>
          </w:p>
          <w:p w14:paraId="72E2DB09" w14:textId="63B6219E" w:rsidR="0079707E" w:rsidRPr="00D848A2" w:rsidRDefault="00D848A2" w:rsidP="00432058">
            <w:pPr>
              <w:spacing w:after="0"/>
              <w:rPr>
                <w:rFonts w:asciiTheme="minorHAnsi" w:hAnsiTheme="minorHAnsi" w:cstheme="minorHAnsi"/>
              </w:rPr>
            </w:pPr>
            <w:r>
              <w:rPr>
                <w:rFonts w:asciiTheme="minorHAnsi" w:hAnsiTheme="minorHAnsi" w:cstheme="minorHAnsi"/>
              </w:rPr>
              <w:t>ZSV (1. ročník): Dějiny studovaného oboru</w:t>
            </w:r>
            <w:r w:rsidR="0079707E" w:rsidRPr="00D848A2">
              <w:rPr>
                <w:rFonts w:asciiTheme="minorHAnsi" w:hAnsiTheme="minorHAnsi" w:cstheme="minorHAnsi"/>
              </w:rPr>
              <w:t xml:space="preserve"> </w:t>
            </w:r>
          </w:p>
          <w:p w14:paraId="5666DC4D"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 xml:space="preserve">ZSV (3. ročník): Člověk a právo </w:t>
            </w:r>
          </w:p>
          <w:p w14:paraId="57DCA56C" w14:textId="5660B0AE"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ZSV (3. ročník): Člověk jako občan</w:t>
            </w:r>
          </w:p>
          <w:p w14:paraId="46C2F5E1" w14:textId="769E6DF4" w:rsidR="0079707E" w:rsidRDefault="0079707E" w:rsidP="00432058">
            <w:pPr>
              <w:spacing w:after="0"/>
              <w:rPr>
                <w:rFonts w:asciiTheme="minorHAnsi" w:hAnsiTheme="minorHAnsi" w:cstheme="minorHAnsi"/>
              </w:rPr>
            </w:pPr>
            <w:r w:rsidRPr="00D848A2">
              <w:rPr>
                <w:rFonts w:asciiTheme="minorHAnsi" w:hAnsiTheme="minorHAnsi" w:cstheme="minorHAnsi"/>
              </w:rPr>
              <w:t>M (1. ročník): Číselné obory a množiny</w:t>
            </w:r>
          </w:p>
          <w:p w14:paraId="40173047" w14:textId="77777777" w:rsidR="00321974" w:rsidRPr="00D848A2" w:rsidRDefault="00321974" w:rsidP="00321974">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76C95496"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M (1. ročník): Lineární funkce, rovnice, nerovnice a jejich soustavy</w:t>
            </w:r>
          </w:p>
          <w:p w14:paraId="44E430B9" w14:textId="0709381E"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M (2. ročník): Funkce</w:t>
            </w:r>
          </w:p>
          <w:p w14:paraId="05B4F685"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 xml:space="preserve">EK (3. ročník): Daňová soustava </w:t>
            </w:r>
          </w:p>
          <w:p w14:paraId="54526A9E" w14:textId="300D34F2"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EK (3. ročník): Finanční trh</w:t>
            </w:r>
          </w:p>
          <w:p w14:paraId="78D1008B" w14:textId="77777777"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EK (3. ročník): Národní hospodářství</w:t>
            </w:r>
          </w:p>
          <w:p w14:paraId="4E2DAC0C" w14:textId="7778835A" w:rsidR="00C8075A" w:rsidRDefault="00C8075A" w:rsidP="00432058">
            <w:pPr>
              <w:spacing w:after="0"/>
              <w:rPr>
                <w:rFonts w:asciiTheme="minorHAnsi" w:hAnsiTheme="minorHAnsi" w:cstheme="minorHAnsi"/>
              </w:rPr>
            </w:pPr>
            <w:r>
              <w:rPr>
                <w:rFonts w:asciiTheme="minorHAnsi" w:hAnsiTheme="minorHAnsi" w:cstheme="minorHAnsi"/>
              </w:rPr>
              <w:t>OS (3. ročník): Základy administrace v systému Linux</w:t>
            </w:r>
          </w:p>
          <w:p w14:paraId="0944DAE9" w14:textId="77777777" w:rsidR="00C8075A" w:rsidRDefault="003352E4" w:rsidP="00432058">
            <w:pPr>
              <w:spacing w:after="0"/>
              <w:rPr>
                <w:rFonts w:asciiTheme="minorHAnsi" w:hAnsiTheme="minorHAnsi" w:cstheme="minorHAnsi"/>
              </w:rPr>
            </w:pPr>
            <w:r w:rsidRPr="00D848A2">
              <w:rPr>
                <w:rFonts w:asciiTheme="minorHAnsi" w:hAnsiTheme="minorHAnsi" w:cstheme="minorHAnsi"/>
              </w:rPr>
              <w:t>IP (2. ročník): Celosvětová síť Internet</w:t>
            </w:r>
          </w:p>
          <w:p w14:paraId="1B43CEE2" w14:textId="77777777" w:rsidR="00C8075A" w:rsidRDefault="00C8075A" w:rsidP="00432058">
            <w:pPr>
              <w:spacing w:after="0"/>
              <w:rPr>
                <w:rFonts w:asciiTheme="minorHAnsi" w:hAnsiTheme="minorHAnsi" w:cstheme="minorHAnsi"/>
              </w:rPr>
            </w:pPr>
            <w:r>
              <w:rPr>
                <w:rFonts w:asciiTheme="minorHAnsi" w:hAnsiTheme="minorHAnsi" w:cstheme="minorHAnsi"/>
              </w:rPr>
              <w:lastRenderedPageBreak/>
              <w:t>IP (2. ročník): Rozšířené logické struktury</w:t>
            </w:r>
          </w:p>
          <w:p w14:paraId="69906E47" w14:textId="77777777" w:rsidR="00C8075A" w:rsidRDefault="00C8075A" w:rsidP="00432058">
            <w:pPr>
              <w:spacing w:after="0"/>
              <w:rPr>
                <w:rFonts w:asciiTheme="minorHAnsi" w:hAnsiTheme="minorHAnsi" w:cstheme="minorHAnsi"/>
              </w:rPr>
            </w:pPr>
            <w:r>
              <w:rPr>
                <w:rFonts w:asciiTheme="minorHAnsi" w:hAnsiTheme="minorHAnsi" w:cstheme="minorHAnsi"/>
              </w:rPr>
              <w:t>IP (3. ročník): Formát tabulek, formulářů</w:t>
            </w:r>
          </w:p>
          <w:p w14:paraId="0F32A7EB" w14:textId="7D0072C1" w:rsidR="0079707E" w:rsidRPr="00D848A2" w:rsidRDefault="00C8075A" w:rsidP="00432058">
            <w:pPr>
              <w:spacing w:after="0"/>
              <w:rPr>
                <w:rFonts w:asciiTheme="minorHAnsi" w:hAnsiTheme="minorHAnsi" w:cstheme="minorHAnsi"/>
              </w:rPr>
            </w:pPr>
            <w:r>
              <w:rPr>
                <w:rFonts w:asciiTheme="minorHAnsi" w:hAnsiTheme="minorHAnsi" w:cstheme="minorHAnsi"/>
              </w:rPr>
              <w:t>IP (4. ročník): Řešení detailů stránek pomocí CSS</w:t>
            </w:r>
            <w:r w:rsidR="0079707E" w:rsidRPr="00D848A2">
              <w:rPr>
                <w:rFonts w:asciiTheme="minorHAnsi" w:hAnsiTheme="minorHAnsi" w:cstheme="minorHAnsi"/>
              </w:rPr>
              <w:t xml:space="preserve"> </w:t>
            </w:r>
          </w:p>
          <w:p w14:paraId="4B67A9EF" w14:textId="1FEE24F2" w:rsidR="0079707E" w:rsidRPr="00D848A2" w:rsidRDefault="0079707E" w:rsidP="00432058">
            <w:pPr>
              <w:spacing w:after="0"/>
              <w:rPr>
                <w:rFonts w:asciiTheme="minorHAnsi" w:hAnsiTheme="minorHAnsi" w:cstheme="minorHAnsi"/>
              </w:rPr>
            </w:pPr>
            <w:r w:rsidRPr="00D848A2">
              <w:rPr>
                <w:rFonts w:asciiTheme="minorHAnsi" w:hAnsiTheme="minorHAnsi" w:cstheme="minorHAnsi"/>
              </w:rPr>
              <w:t xml:space="preserve">GRS (3. ročník): Základní pojmy počítačové grafiky </w:t>
            </w:r>
          </w:p>
        </w:tc>
      </w:tr>
    </w:tbl>
    <w:p w14:paraId="374C7F8B" w14:textId="77777777" w:rsidR="00C8075A" w:rsidRDefault="00C8075A" w:rsidP="00A16C29">
      <w:pPr>
        <w:spacing w:after="0"/>
      </w:pPr>
    </w:p>
    <w:p w14:paraId="5D90CD21" w14:textId="448ED9F6" w:rsidR="005E6486" w:rsidRPr="00D848A2" w:rsidRDefault="005E6486" w:rsidP="005E6486">
      <w:pPr>
        <w:pStyle w:val="Podnadpis3"/>
        <w:rPr>
          <w:rFonts w:cstheme="minorHAnsi"/>
        </w:rPr>
      </w:pPr>
      <w:r w:rsidRPr="00D848A2">
        <w:t>Prezentace, 24 hodin</w:t>
      </w:r>
    </w:p>
    <w:tbl>
      <w:tblPr>
        <w:tblStyle w:val="Mkatabulky"/>
        <w:tblW w:w="0" w:type="auto"/>
        <w:tblLook w:val="04A0" w:firstRow="1" w:lastRow="0" w:firstColumn="1" w:lastColumn="0" w:noHBand="0" w:noVBand="1"/>
      </w:tblPr>
      <w:tblGrid>
        <w:gridCol w:w="5021"/>
        <w:gridCol w:w="5021"/>
      </w:tblGrid>
      <w:tr w:rsidR="005E6486" w:rsidRPr="00D848A2" w14:paraId="6DEC7738" w14:textId="77777777" w:rsidTr="00D56508">
        <w:tc>
          <w:tcPr>
            <w:tcW w:w="5021" w:type="dxa"/>
            <w:shd w:val="clear" w:color="auto" w:fill="F2F2F2" w:themeFill="background1" w:themeFillShade="F2"/>
            <w:vAlign w:val="center"/>
          </w:tcPr>
          <w:p w14:paraId="171A4E7F" w14:textId="77777777" w:rsidR="005E6486" w:rsidRPr="00D848A2" w:rsidRDefault="005E6486" w:rsidP="00D56508">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7421A01" w14:textId="77777777" w:rsidR="005E6486" w:rsidRPr="00D848A2" w:rsidRDefault="005E6486" w:rsidP="00D56508">
            <w:pPr>
              <w:jc w:val="center"/>
              <w:rPr>
                <w:rFonts w:asciiTheme="minorHAnsi" w:hAnsiTheme="minorHAnsi" w:cstheme="minorHAnsi"/>
              </w:rPr>
            </w:pPr>
            <w:r w:rsidRPr="00D848A2">
              <w:rPr>
                <w:rFonts w:asciiTheme="minorHAnsi" w:hAnsiTheme="minorHAnsi" w:cstheme="minorHAnsi"/>
                <w:b/>
              </w:rPr>
              <w:t>Učivo</w:t>
            </w:r>
          </w:p>
        </w:tc>
      </w:tr>
      <w:tr w:rsidR="005E6486" w:rsidRPr="00D848A2" w14:paraId="5C9D38CA" w14:textId="77777777" w:rsidTr="00D56508">
        <w:tc>
          <w:tcPr>
            <w:tcW w:w="5021" w:type="dxa"/>
            <w:tcBorders>
              <w:bottom w:val="single" w:sz="4" w:space="0" w:color="auto"/>
            </w:tcBorders>
          </w:tcPr>
          <w:p w14:paraId="23A69DE6" w14:textId="77777777" w:rsidR="005E6486" w:rsidRPr="00D848A2" w:rsidRDefault="005E6486" w:rsidP="00D56508">
            <w:pPr>
              <w:rPr>
                <w:rFonts w:asciiTheme="minorHAnsi" w:hAnsiTheme="minorHAnsi" w:cstheme="minorHAnsi"/>
              </w:rPr>
            </w:pPr>
            <w:r w:rsidRPr="00D848A2">
              <w:rPr>
                <w:rFonts w:asciiTheme="minorHAnsi" w:hAnsiTheme="minorHAnsi" w:cstheme="minorHAnsi"/>
              </w:rPr>
              <w:t>Žák:</w:t>
            </w:r>
          </w:p>
          <w:p w14:paraId="226D6BDF"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vytvoří prezentaci pomocí odpovídajícího softwaru;</w:t>
            </w:r>
          </w:p>
          <w:p w14:paraId="5AD00714"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chápe význam různých zobrazení prezentace;</w:t>
            </w:r>
          </w:p>
          <w:p w14:paraId="79AC6586"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vytvoří šablonu;</w:t>
            </w:r>
          </w:p>
          <w:p w14:paraId="65BFCF05"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použije multimediální objekty;</w:t>
            </w:r>
          </w:p>
          <w:p w14:paraId="0A75F113"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pracuje s ovládacími prvky;</w:t>
            </w:r>
          </w:p>
          <w:p w14:paraId="69AE1BD9"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použije animace a přechodové efekty</w:t>
            </w:r>
            <w:r w:rsidRPr="00D848A2">
              <w:rPr>
                <w:rFonts w:asciiTheme="minorHAnsi" w:hAnsiTheme="minorHAnsi" w:cstheme="minorHAnsi"/>
                <w:lang w:val="en-US"/>
              </w:rPr>
              <w:t>;</w:t>
            </w:r>
          </w:p>
          <w:p w14:paraId="576F4BA4" w14:textId="77777777" w:rsidR="005E6486" w:rsidRPr="00D848A2" w:rsidRDefault="005E6486" w:rsidP="005E6486">
            <w:pPr>
              <w:rPr>
                <w:rFonts w:asciiTheme="minorHAnsi" w:hAnsiTheme="minorHAnsi" w:cstheme="minorHAnsi"/>
              </w:rPr>
            </w:pPr>
            <w:r w:rsidRPr="00D848A2">
              <w:rPr>
                <w:rFonts w:asciiTheme="minorHAnsi" w:hAnsiTheme="minorHAnsi" w:cstheme="minorHAnsi"/>
              </w:rPr>
              <w:t xml:space="preserve">nastaví parametry běhu prezentace </w:t>
            </w:r>
            <w:r w:rsidRPr="00D848A2">
              <w:rPr>
                <w:rFonts w:asciiTheme="minorHAnsi" w:hAnsiTheme="minorHAnsi" w:cstheme="minorHAnsi"/>
              </w:rPr>
              <w:br/>
              <w:t>(např. časování, ovládání);</w:t>
            </w:r>
          </w:p>
          <w:p w14:paraId="15CBC940" w14:textId="37505E58" w:rsidR="005E6486" w:rsidRPr="00D848A2" w:rsidRDefault="005E6486" w:rsidP="00D56508">
            <w:pPr>
              <w:rPr>
                <w:rFonts w:asciiTheme="minorHAnsi" w:hAnsiTheme="minorHAnsi" w:cstheme="minorHAnsi"/>
              </w:rPr>
            </w:pPr>
            <w:r w:rsidRPr="00D848A2">
              <w:rPr>
                <w:rFonts w:asciiTheme="minorHAnsi" w:hAnsiTheme="minorHAnsi" w:cstheme="minorHAnsi"/>
              </w:rPr>
              <w:t xml:space="preserve">ověří správnost obsahu před tiskem. </w:t>
            </w:r>
          </w:p>
        </w:tc>
        <w:tc>
          <w:tcPr>
            <w:tcW w:w="5021" w:type="dxa"/>
            <w:tcBorders>
              <w:bottom w:val="single" w:sz="4" w:space="0" w:color="auto"/>
            </w:tcBorders>
          </w:tcPr>
          <w:p w14:paraId="41A37B7C" w14:textId="356FFF16" w:rsidR="005E6486" w:rsidRPr="00D848A2" w:rsidRDefault="005E6486" w:rsidP="005E6486">
            <w:pPr>
              <w:pStyle w:val="Odstavecseseznamem"/>
              <w:spacing w:after="0"/>
              <w:ind w:left="393" w:hanging="277"/>
              <w:rPr>
                <w:rFonts w:asciiTheme="minorHAnsi" w:hAnsiTheme="minorHAnsi" w:cstheme="minorHAnsi"/>
              </w:rPr>
            </w:pPr>
            <w:r w:rsidRPr="00D848A2">
              <w:rPr>
                <w:rFonts w:asciiTheme="minorHAnsi" w:hAnsiTheme="minorHAnsi" w:cstheme="minorHAnsi"/>
              </w:rPr>
              <w:t xml:space="preserve">Prezentační software </w:t>
            </w:r>
          </w:p>
          <w:p w14:paraId="37C51A37" w14:textId="143F1CDE"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použití aplikace pro prezentaci</w:t>
            </w:r>
          </w:p>
          <w:p w14:paraId="186487BA" w14:textId="77777777"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příprava prezentace </w:t>
            </w:r>
          </w:p>
          <w:p w14:paraId="468C5676" w14:textId="5E292ABA"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formátování textu v prezentaci</w:t>
            </w:r>
          </w:p>
          <w:p w14:paraId="10DDCF1A" w14:textId="77777777"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objekty</w:t>
            </w:r>
          </w:p>
          <w:p w14:paraId="31ED238D" w14:textId="77777777"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multimediální prvky</w:t>
            </w:r>
          </w:p>
          <w:p w14:paraId="285ED0F1" w14:textId="386DCB73" w:rsidR="005E6486" w:rsidRPr="00D848A2" w:rsidRDefault="005E6486" w:rsidP="005E6486">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příprava výstupů </w:t>
            </w:r>
          </w:p>
          <w:p w14:paraId="74AAEEEF" w14:textId="3D3CDC18" w:rsidR="005E6486" w:rsidRPr="00D848A2" w:rsidRDefault="005E6486" w:rsidP="005E6486">
            <w:pPr>
              <w:spacing w:after="0"/>
              <w:ind w:left="109"/>
              <w:rPr>
                <w:rFonts w:asciiTheme="minorHAnsi" w:hAnsiTheme="minorHAnsi" w:cstheme="minorHAnsi"/>
              </w:rPr>
            </w:pPr>
          </w:p>
        </w:tc>
      </w:tr>
      <w:tr w:rsidR="005E6486" w:rsidRPr="00D848A2" w14:paraId="73BAC503" w14:textId="77777777" w:rsidTr="00D56508">
        <w:tc>
          <w:tcPr>
            <w:tcW w:w="10042" w:type="dxa"/>
            <w:gridSpan w:val="2"/>
            <w:shd w:val="clear" w:color="auto" w:fill="F2F2F2" w:themeFill="background1" w:themeFillShade="F2"/>
            <w:vAlign w:val="center"/>
          </w:tcPr>
          <w:p w14:paraId="169881DD" w14:textId="77777777" w:rsidR="005E6486" w:rsidRPr="00D848A2" w:rsidRDefault="005E6486" w:rsidP="00432058">
            <w:pPr>
              <w:spacing w:after="0"/>
              <w:rPr>
                <w:rFonts w:asciiTheme="minorHAnsi" w:hAnsiTheme="minorHAnsi" w:cstheme="minorHAnsi"/>
              </w:rPr>
            </w:pPr>
            <w:r w:rsidRPr="00D848A2">
              <w:rPr>
                <w:rFonts w:asciiTheme="minorHAnsi" w:hAnsiTheme="minorHAnsi" w:cstheme="minorHAnsi"/>
                <w:b/>
              </w:rPr>
              <w:t>Komentář</w:t>
            </w:r>
          </w:p>
        </w:tc>
      </w:tr>
      <w:tr w:rsidR="005E6486" w:rsidRPr="00D848A2" w14:paraId="289B9495" w14:textId="77777777" w:rsidTr="00D56508">
        <w:tc>
          <w:tcPr>
            <w:tcW w:w="10042" w:type="dxa"/>
            <w:gridSpan w:val="2"/>
            <w:vAlign w:val="center"/>
          </w:tcPr>
          <w:p w14:paraId="5F24FA1A" w14:textId="77777777" w:rsidR="005E6486" w:rsidRPr="00D848A2" w:rsidRDefault="005E6486" w:rsidP="00432058">
            <w:pPr>
              <w:spacing w:after="0"/>
              <w:rPr>
                <w:rFonts w:asciiTheme="minorHAnsi" w:hAnsiTheme="minorHAnsi" w:cstheme="minorHAnsi"/>
                <w:b/>
              </w:rPr>
            </w:pPr>
            <w:r w:rsidRPr="00D848A2">
              <w:rPr>
                <w:rFonts w:asciiTheme="minorHAnsi" w:hAnsiTheme="minorHAnsi" w:cstheme="minorHAnsi"/>
              </w:rPr>
              <w:t>Žáci jsou vedeni k využití běžných prostředků k prezentaci a publikaci informací. Žáci znají postupy pravidla pro prezentace výsledků své práce.</w:t>
            </w:r>
          </w:p>
        </w:tc>
      </w:tr>
      <w:tr w:rsidR="005E6486" w:rsidRPr="00D848A2" w14:paraId="6700E305" w14:textId="77777777" w:rsidTr="00D56508">
        <w:tc>
          <w:tcPr>
            <w:tcW w:w="10042" w:type="dxa"/>
            <w:gridSpan w:val="2"/>
            <w:tcBorders>
              <w:bottom w:val="single" w:sz="4" w:space="0" w:color="auto"/>
            </w:tcBorders>
            <w:vAlign w:val="center"/>
          </w:tcPr>
          <w:p w14:paraId="58CDB761" w14:textId="47DEA09B" w:rsidR="005E6486" w:rsidRPr="00D848A2" w:rsidRDefault="005E6486" w:rsidP="00A16C2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A16C29">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5E6486" w:rsidRPr="00D848A2" w14:paraId="5C8AFB5C" w14:textId="77777777" w:rsidTr="00D56508">
        <w:tc>
          <w:tcPr>
            <w:tcW w:w="10042" w:type="dxa"/>
            <w:gridSpan w:val="2"/>
            <w:shd w:val="clear" w:color="auto" w:fill="F2F2F2" w:themeFill="background1" w:themeFillShade="F2"/>
            <w:vAlign w:val="center"/>
          </w:tcPr>
          <w:p w14:paraId="28122E67" w14:textId="77777777" w:rsidR="005E6486" w:rsidRPr="00D848A2" w:rsidRDefault="005E6486" w:rsidP="00432058">
            <w:pPr>
              <w:spacing w:after="0"/>
              <w:rPr>
                <w:rFonts w:asciiTheme="minorHAnsi" w:hAnsiTheme="minorHAnsi" w:cstheme="minorHAnsi"/>
                <w:b/>
              </w:rPr>
            </w:pPr>
            <w:r w:rsidRPr="00D848A2">
              <w:rPr>
                <w:rFonts w:asciiTheme="minorHAnsi" w:hAnsiTheme="minorHAnsi" w:cstheme="minorHAnsi"/>
                <w:b/>
              </w:rPr>
              <w:t>Přesahy do:</w:t>
            </w:r>
          </w:p>
        </w:tc>
      </w:tr>
      <w:tr w:rsidR="005E6486" w:rsidRPr="00D848A2" w14:paraId="59DE8DCF" w14:textId="77777777" w:rsidTr="00D56508">
        <w:tc>
          <w:tcPr>
            <w:tcW w:w="10042" w:type="dxa"/>
            <w:gridSpan w:val="2"/>
            <w:tcBorders>
              <w:bottom w:val="single" w:sz="4" w:space="0" w:color="auto"/>
            </w:tcBorders>
            <w:vAlign w:val="center"/>
          </w:tcPr>
          <w:p w14:paraId="5DC6E50F" w14:textId="77777777" w:rsidR="005E6486" w:rsidRPr="00D848A2" w:rsidRDefault="004E13B5" w:rsidP="00432058">
            <w:pPr>
              <w:spacing w:after="0"/>
              <w:rPr>
                <w:rFonts w:asciiTheme="minorHAnsi" w:hAnsiTheme="minorHAnsi" w:cstheme="minorHAnsi"/>
              </w:rPr>
            </w:pPr>
            <w:r w:rsidRPr="00D848A2">
              <w:rPr>
                <w:rFonts w:asciiTheme="minorHAnsi" w:hAnsiTheme="minorHAnsi" w:cstheme="minorHAnsi"/>
              </w:rPr>
              <w:t>M (1. ročník): Číselné obory a množiny</w:t>
            </w:r>
          </w:p>
          <w:p w14:paraId="19C97286" w14:textId="77777777" w:rsidR="00B675DB" w:rsidRPr="00D848A2" w:rsidRDefault="00B675DB" w:rsidP="00B675DB">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299525F9" w14:textId="13FC24D2" w:rsidR="00432058" w:rsidRPr="00D848A2" w:rsidRDefault="00432058" w:rsidP="00432058">
            <w:pPr>
              <w:spacing w:after="0"/>
              <w:rPr>
                <w:rFonts w:asciiTheme="minorHAnsi" w:hAnsiTheme="minorHAnsi" w:cstheme="minorHAnsi"/>
              </w:rPr>
            </w:pPr>
            <w:r w:rsidRPr="00D848A2">
              <w:rPr>
                <w:rFonts w:asciiTheme="minorHAnsi" w:hAnsiTheme="minorHAnsi" w:cstheme="minorHAnsi"/>
              </w:rPr>
              <w:t>IP (3. ročník): Standardizace</w:t>
            </w:r>
          </w:p>
        </w:tc>
      </w:tr>
      <w:tr w:rsidR="005E6486" w:rsidRPr="00D848A2" w14:paraId="0E75233B" w14:textId="77777777" w:rsidTr="00D56508">
        <w:tc>
          <w:tcPr>
            <w:tcW w:w="10042" w:type="dxa"/>
            <w:gridSpan w:val="2"/>
            <w:shd w:val="clear" w:color="auto" w:fill="F2F2F2" w:themeFill="background1" w:themeFillShade="F2"/>
            <w:vAlign w:val="center"/>
          </w:tcPr>
          <w:p w14:paraId="49F31B8F" w14:textId="77777777" w:rsidR="005E6486" w:rsidRPr="00D848A2" w:rsidRDefault="005E6486" w:rsidP="00432058">
            <w:pPr>
              <w:spacing w:after="0"/>
              <w:rPr>
                <w:rFonts w:asciiTheme="minorHAnsi" w:hAnsiTheme="minorHAnsi" w:cstheme="minorHAnsi"/>
                <w:b/>
              </w:rPr>
            </w:pPr>
            <w:r w:rsidRPr="00D848A2">
              <w:rPr>
                <w:rFonts w:asciiTheme="minorHAnsi" w:hAnsiTheme="minorHAnsi" w:cstheme="minorHAnsi"/>
                <w:b/>
              </w:rPr>
              <w:t>Přesahy z:</w:t>
            </w:r>
          </w:p>
        </w:tc>
      </w:tr>
      <w:tr w:rsidR="005E6486" w:rsidRPr="00D848A2" w14:paraId="16E23503" w14:textId="77777777" w:rsidTr="00D56508">
        <w:tc>
          <w:tcPr>
            <w:tcW w:w="10042" w:type="dxa"/>
            <w:gridSpan w:val="2"/>
            <w:vAlign w:val="center"/>
          </w:tcPr>
          <w:p w14:paraId="3EB71D53" w14:textId="77777777" w:rsidR="005E6486" w:rsidRPr="00D848A2" w:rsidRDefault="005E6486" w:rsidP="00432058">
            <w:pPr>
              <w:spacing w:after="0"/>
              <w:rPr>
                <w:rFonts w:asciiTheme="minorHAnsi" w:hAnsiTheme="minorHAnsi" w:cstheme="minorHAnsi"/>
              </w:rPr>
            </w:pPr>
            <w:r w:rsidRPr="00D848A2">
              <w:rPr>
                <w:rFonts w:asciiTheme="minorHAnsi" w:hAnsiTheme="minorHAnsi" w:cstheme="minorHAnsi"/>
              </w:rPr>
              <w:t>ZSV (1. ročník): Dějiny studovaného oboru</w:t>
            </w:r>
          </w:p>
          <w:p w14:paraId="242897E7" w14:textId="77777777" w:rsidR="00EE4AC3" w:rsidRPr="00D848A2" w:rsidRDefault="00EE4AC3" w:rsidP="00432058">
            <w:pPr>
              <w:spacing w:after="0"/>
              <w:rPr>
                <w:rFonts w:asciiTheme="minorHAnsi" w:hAnsiTheme="minorHAnsi" w:cstheme="minorHAnsi"/>
              </w:rPr>
            </w:pPr>
            <w:r w:rsidRPr="00D848A2">
              <w:rPr>
                <w:rFonts w:asciiTheme="minorHAnsi" w:hAnsiTheme="minorHAnsi" w:cstheme="minorHAnsi"/>
              </w:rPr>
              <w:t>M (1. ročník): Číselné obory a množiny</w:t>
            </w:r>
          </w:p>
          <w:p w14:paraId="48E73A6F" w14:textId="5093C9EF" w:rsidR="00B675DB" w:rsidRDefault="00B675DB" w:rsidP="00B675DB">
            <w:pPr>
              <w:pStyle w:val="Zkladntext"/>
              <w:spacing w:before="0" w:line="247" w:lineRule="auto"/>
              <w:ind w:left="0"/>
              <w:rPr>
                <w:rStyle w:val="ZkladntextExact"/>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4CC4063E" w14:textId="77777777" w:rsidR="009A7200" w:rsidRDefault="009A7200" w:rsidP="009A7200">
            <w:pPr>
              <w:spacing w:after="0"/>
              <w:rPr>
                <w:rFonts w:asciiTheme="minorHAnsi" w:hAnsiTheme="minorHAnsi" w:cstheme="minorHAnsi"/>
              </w:rPr>
            </w:pPr>
            <w:r w:rsidRPr="00D848A2">
              <w:rPr>
                <w:rFonts w:asciiTheme="minorHAnsi" w:hAnsiTheme="minorHAnsi" w:cstheme="minorHAnsi"/>
              </w:rPr>
              <w:t>IP (2. ročník): Celosvětová síť Internet</w:t>
            </w:r>
          </w:p>
          <w:p w14:paraId="17304567" w14:textId="32B973A1" w:rsidR="009A7200" w:rsidRDefault="009A7200" w:rsidP="009A7200">
            <w:pPr>
              <w:spacing w:after="0"/>
              <w:rPr>
                <w:rFonts w:asciiTheme="minorHAnsi" w:hAnsiTheme="minorHAnsi" w:cstheme="minorHAnsi"/>
              </w:rPr>
            </w:pPr>
            <w:r>
              <w:rPr>
                <w:rFonts w:asciiTheme="minorHAnsi" w:hAnsiTheme="minorHAnsi" w:cstheme="minorHAnsi"/>
              </w:rPr>
              <w:t>IP (2. ročník): Rozšířené logické struktury</w:t>
            </w:r>
          </w:p>
          <w:p w14:paraId="0F95A3E2" w14:textId="3210D65D" w:rsidR="009A7200" w:rsidRDefault="009A7200" w:rsidP="009A7200">
            <w:pPr>
              <w:spacing w:after="0"/>
              <w:rPr>
                <w:rFonts w:asciiTheme="minorHAnsi" w:hAnsiTheme="minorHAnsi" w:cstheme="minorHAnsi"/>
              </w:rPr>
            </w:pPr>
            <w:r>
              <w:rPr>
                <w:rFonts w:asciiTheme="minorHAnsi" w:hAnsiTheme="minorHAnsi" w:cstheme="minorHAnsi"/>
              </w:rPr>
              <w:t>IP (3. ročník): Formát blokových a řádkových prvků</w:t>
            </w:r>
          </w:p>
          <w:p w14:paraId="31E341D5" w14:textId="77777777" w:rsidR="009A7200" w:rsidRDefault="009A7200" w:rsidP="009A7200">
            <w:pPr>
              <w:spacing w:after="0"/>
              <w:rPr>
                <w:rFonts w:asciiTheme="minorHAnsi" w:hAnsiTheme="minorHAnsi" w:cstheme="minorHAnsi"/>
              </w:rPr>
            </w:pPr>
            <w:r>
              <w:rPr>
                <w:rFonts w:asciiTheme="minorHAnsi" w:hAnsiTheme="minorHAnsi" w:cstheme="minorHAnsi"/>
              </w:rPr>
              <w:t>IP (3. ročník): Formát tabulek, formulářů</w:t>
            </w:r>
          </w:p>
          <w:p w14:paraId="2861DE44" w14:textId="656D280A" w:rsidR="009A7200" w:rsidRPr="00D848A2" w:rsidRDefault="009A7200" w:rsidP="009A7200">
            <w:pPr>
              <w:spacing w:after="0"/>
              <w:jc w:val="both"/>
              <w:rPr>
                <w:rFonts w:asciiTheme="minorHAnsi" w:hAnsiTheme="minorHAnsi" w:cstheme="minorHAnsi"/>
              </w:rPr>
            </w:pPr>
            <w:r w:rsidRPr="00D848A2">
              <w:rPr>
                <w:rFonts w:asciiTheme="minorHAnsi" w:hAnsiTheme="minorHAnsi" w:cstheme="minorHAnsi"/>
              </w:rPr>
              <w:t xml:space="preserve">IP (4. ročník): CSS - </w:t>
            </w:r>
            <w:r>
              <w:rPr>
                <w:rFonts w:asciiTheme="minorHAnsi" w:hAnsiTheme="minorHAnsi" w:cstheme="minorHAnsi"/>
              </w:rPr>
              <w:t>řešení vzhledu stránek</w:t>
            </w:r>
            <w:r w:rsidRPr="00D848A2">
              <w:rPr>
                <w:rFonts w:asciiTheme="minorHAnsi" w:hAnsiTheme="minorHAnsi" w:cstheme="minorHAnsi"/>
              </w:rPr>
              <w:t xml:space="preserve"> </w:t>
            </w:r>
          </w:p>
          <w:p w14:paraId="766151CE" w14:textId="77777777" w:rsidR="009A7200" w:rsidRPr="00D848A2" w:rsidRDefault="009A7200" w:rsidP="009A7200">
            <w:pPr>
              <w:spacing w:after="0"/>
              <w:rPr>
                <w:rFonts w:asciiTheme="minorHAnsi" w:hAnsiTheme="minorHAnsi" w:cstheme="minorHAnsi"/>
              </w:rPr>
            </w:pPr>
            <w:r>
              <w:rPr>
                <w:rFonts w:asciiTheme="minorHAnsi" w:hAnsiTheme="minorHAnsi" w:cstheme="minorHAnsi"/>
              </w:rPr>
              <w:t>IP (4. ročník): Řešení detailů stránek pomocí CSS</w:t>
            </w:r>
            <w:r w:rsidRPr="00D848A2">
              <w:rPr>
                <w:rFonts w:asciiTheme="minorHAnsi" w:hAnsiTheme="minorHAnsi" w:cstheme="minorHAnsi"/>
              </w:rPr>
              <w:t xml:space="preserve"> </w:t>
            </w:r>
          </w:p>
          <w:p w14:paraId="6A799A7B" w14:textId="77777777" w:rsidR="00EE4AC3" w:rsidRPr="00D848A2" w:rsidRDefault="00EE4AC3" w:rsidP="00432058">
            <w:pPr>
              <w:spacing w:after="0"/>
              <w:rPr>
                <w:rFonts w:asciiTheme="minorHAnsi" w:hAnsiTheme="minorHAnsi" w:cstheme="minorHAnsi"/>
              </w:rPr>
            </w:pPr>
            <w:r w:rsidRPr="00D848A2">
              <w:rPr>
                <w:rFonts w:asciiTheme="minorHAnsi" w:hAnsiTheme="minorHAnsi" w:cstheme="minorHAnsi"/>
              </w:rPr>
              <w:t>GRS (3. ročník): Základní pojmy počítačové grafiky</w:t>
            </w:r>
          </w:p>
          <w:p w14:paraId="562858A5" w14:textId="77777777" w:rsidR="00EE4AC3" w:rsidRPr="00D848A2" w:rsidRDefault="00EE4AC3" w:rsidP="00432058">
            <w:pPr>
              <w:spacing w:after="0"/>
              <w:rPr>
                <w:rFonts w:asciiTheme="minorHAnsi" w:hAnsiTheme="minorHAnsi" w:cstheme="minorHAnsi"/>
              </w:rPr>
            </w:pPr>
            <w:r w:rsidRPr="00D848A2">
              <w:rPr>
                <w:rFonts w:asciiTheme="minorHAnsi" w:hAnsiTheme="minorHAnsi" w:cstheme="minorHAnsi"/>
              </w:rPr>
              <w:t xml:space="preserve">GRS (3. ročník): Úprava rastrového obrázku </w:t>
            </w:r>
          </w:p>
          <w:p w14:paraId="64DD845C" w14:textId="77777777" w:rsidR="00EE4AC3" w:rsidRPr="00D848A2" w:rsidRDefault="00EE4AC3" w:rsidP="00432058">
            <w:pPr>
              <w:spacing w:after="0"/>
              <w:rPr>
                <w:rFonts w:asciiTheme="minorHAnsi" w:hAnsiTheme="minorHAnsi" w:cstheme="minorHAnsi"/>
              </w:rPr>
            </w:pPr>
            <w:r w:rsidRPr="00D848A2">
              <w:rPr>
                <w:rFonts w:asciiTheme="minorHAnsi" w:hAnsiTheme="minorHAnsi" w:cstheme="minorHAnsi"/>
              </w:rPr>
              <w:t>GRS (3. ročník): Úprava a zpracování textu</w:t>
            </w:r>
          </w:p>
          <w:p w14:paraId="4E43B777" w14:textId="212BB622" w:rsidR="00EE4AC3" w:rsidRPr="00D848A2" w:rsidRDefault="00EE4AC3" w:rsidP="00432058">
            <w:pPr>
              <w:spacing w:after="0"/>
              <w:rPr>
                <w:rFonts w:asciiTheme="minorHAnsi" w:hAnsiTheme="minorHAnsi" w:cstheme="minorHAnsi"/>
                <w:b/>
              </w:rPr>
            </w:pPr>
            <w:r w:rsidRPr="00D848A2">
              <w:rPr>
                <w:rFonts w:asciiTheme="minorHAnsi" w:hAnsiTheme="minorHAnsi" w:cstheme="minorHAnsi"/>
              </w:rPr>
              <w:t>GRS (4. ročník): Úprava a zpracování textu</w:t>
            </w:r>
          </w:p>
        </w:tc>
      </w:tr>
    </w:tbl>
    <w:p w14:paraId="7F187353" w14:textId="2E9868B9" w:rsidR="005E6486" w:rsidRPr="00D848A2" w:rsidRDefault="005E6486" w:rsidP="005E6486">
      <w:pPr>
        <w:pStyle w:val="Podnadpis3"/>
      </w:pPr>
    </w:p>
    <w:p w14:paraId="00B1D340" w14:textId="5D291ADB" w:rsidR="00182445" w:rsidRPr="00D848A2" w:rsidRDefault="00182445" w:rsidP="00182445">
      <w:pPr>
        <w:spacing w:after="160" w:line="259" w:lineRule="auto"/>
        <w:rPr>
          <w:rFonts w:eastAsiaTheme="minorEastAsia"/>
          <w:b/>
          <w:sz w:val="28"/>
        </w:rPr>
      </w:pPr>
    </w:p>
    <w:p w14:paraId="5C505666" w14:textId="77777777" w:rsidR="00111518" w:rsidRDefault="00111518">
      <w:pPr>
        <w:spacing w:after="160" w:line="259" w:lineRule="auto"/>
        <w:rPr>
          <w:rFonts w:eastAsiaTheme="minorEastAsia"/>
          <w:b/>
          <w:sz w:val="28"/>
        </w:rPr>
      </w:pPr>
      <w:r>
        <w:br w:type="page"/>
      </w:r>
    </w:p>
    <w:p w14:paraId="4101E224" w14:textId="346686DB" w:rsidR="00182445" w:rsidRPr="00D848A2" w:rsidRDefault="00405913" w:rsidP="00432058">
      <w:pPr>
        <w:pStyle w:val="Styl1"/>
      </w:pPr>
      <w:r w:rsidRPr="00D848A2">
        <w:lastRenderedPageBreak/>
        <w:t>3</w:t>
      </w:r>
      <w:r w:rsidR="00182445" w:rsidRPr="00D848A2">
        <w:t xml:space="preserve">. ročník, </w:t>
      </w:r>
      <w:r w:rsidRPr="00D848A2">
        <w:t>1</w:t>
      </w:r>
      <w:r w:rsidR="00182445" w:rsidRPr="00D848A2">
        <w:t xml:space="preserve"> + 0 h týdně, </w:t>
      </w:r>
      <w:r w:rsidRPr="00D848A2">
        <w:t>33</w:t>
      </w:r>
      <w:r w:rsidR="00182445" w:rsidRPr="00D848A2">
        <w:t xml:space="preserve"> h za rok, povinný</w:t>
      </w:r>
    </w:p>
    <w:p w14:paraId="004D5926" w14:textId="4DD00C9D" w:rsidR="00182445" w:rsidRPr="00D848A2" w:rsidRDefault="00405913" w:rsidP="00182445">
      <w:pPr>
        <w:pStyle w:val="Podnadpis3"/>
      </w:pPr>
      <w:r w:rsidRPr="00D848A2">
        <w:rPr>
          <w:rFonts w:cstheme="minorHAnsi"/>
        </w:rPr>
        <w:t>Bezpečné používání informačních technologií</w:t>
      </w:r>
      <w:r w:rsidR="00182445" w:rsidRPr="00D848A2">
        <w:t xml:space="preserve">, </w:t>
      </w:r>
      <w:r w:rsidRPr="00D848A2">
        <w:t>20</w:t>
      </w:r>
      <w:r w:rsidR="00182445" w:rsidRPr="00D848A2">
        <w:t xml:space="preserve"> hodin</w:t>
      </w:r>
    </w:p>
    <w:tbl>
      <w:tblPr>
        <w:tblStyle w:val="Mkatabulky"/>
        <w:tblW w:w="0" w:type="auto"/>
        <w:tblLook w:val="04A0" w:firstRow="1" w:lastRow="0" w:firstColumn="1" w:lastColumn="0" w:noHBand="0" w:noVBand="1"/>
      </w:tblPr>
      <w:tblGrid>
        <w:gridCol w:w="5021"/>
        <w:gridCol w:w="5021"/>
      </w:tblGrid>
      <w:tr w:rsidR="00182445" w:rsidRPr="00D848A2" w14:paraId="04D2D876" w14:textId="77777777" w:rsidTr="00311187">
        <w:tc>
          <w:tcPr>
            <w:tcW w:w="5021" w:type="dxa"/>
            <w:shd w:val="clear" w:color="auto" w:fill="F2F2F2" w:themeFill="background1" w:themeFillShade="F2"/>
            <w:vAlign w:val="center"/>
          </w:tcPr>
          <w:p w14:paraId="3261AC1F"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814E645"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Učivo</w:t>
            </w:r>
          </w:p>
        </w:tc>
      </w:tr>
      <w:tr w:rsidR="00182445" w:rsidRPr="00D848A2" w14:paraId="6F793B98" w14:textId="77777777" w:rsidTr="00311187">
        <w:tc>
          <w:tcPr>
            <w:tcW w:w="5021" w:type="dxa"/>
            <w:tcBorders>
              <w:bottom w:val="single" w:sz="4" w:space="0" w:color="auto"/>
            </w:tcBorders>
          </w:tcPr>
          <w:p w14:paraId="27C6CFDB" w14:textId="77777777" w:rsidR="00182445" w:rsidRPr="00D848A2" w:rsidRDefault="00182445" w:rsidP="00EC3F96">
            <w:pPr>
              <w:rPr>
                <w:rFonts w:asciiTheme="minorHAnsi" w:hAnsiTheme="minorHAnsi" w:cstheme="minorHAnsi"/>
                <w:szCs w:val="22"/>
              </w:rPr>
            </w:pPr>
            <w:r w:rsidRPr="00D848A2">
              <w:rPr>
                <w:rFonts w:asciiTheme="minorHAnsi" w:hAnsiTheme="minorHAnsi" w:cstheme="minorHAnsi"/>
              </w:rPr>
              <w:t>Žák:</w:t>
            </w:r>
          </w:p>
          <w:p w14:paraId="16480CFD" w14:textId="77777777" w:rsidR="00EC3F96" w:rsidRPr="00D848A2" w:rsidRDefault="00EC3F96" w:rsidP="00EC3F96">
            <w:pPr>
              <w:rPr>
                <w:rFonts w:asciiTheme="minorHAnsi" w:hAnsiTheme="minorHAnsi" w:cstheme="minorHAnsi"/>
              </w:rPr>
            </w:pPr>
            <w:r w:rsidRPr="00D848A2">
              <w:rPr>
                <w:rFonts w:asciiTheme="minorHAnsi" w:hAnsiTheme="minorHAnsi" w:cstheme="minorHAnsi"/>
              </w:rPr>
              <w:t xml:space="preserve">analyzuje a hodnotí veřejné informační systémy z hlediska struktury, vzájemné provázanosti a možného zabezpečení; </w:t>
            </w:r>
          </w:p>
          <w:p w14:paraId="65271662" w14:textId="77777777" w:rsidR="00EC3F96" w:rsidRPr="00D848A2" w:rsidRDefault="00EC3F96" w:rsidP="00EC3F96">
            <w:pPr>
              <w:rPr>
                <w:rFonts w:asciiTheme="minorHAnsi" w:hAnsiTheme="minorHAnsi" w:cstheme="minorHAnsi"/>
              </w:rPr>
            </w:pPr>
            <w:r w:rsidRPr="00D848A2">
              <w:rPr>
                <w:rFonts w:asciiTheme="minorHAnsi" w:hAnsiTheme="minorHAnsi" w:cstheme="minorHAnsi"/>
              </w:rPr>
              <w:t>vyhledává data úpravou databázového dotazu;</w:t>
            </w:r>
          </w:p>
          <w:p w14:paraId="27928A97" w14:textId="77777777" w:rsidR="00EC3F96" w:rsidRPr="00D848A2" w:rsidRDefault="00EC3F96" w:rsidP="00EC3F96">
            <w:pPr>
              <w:rPr>
                <w:rFonts w:asciiTheme="minorHAnsi" w:hAnsiTheme="minorHAnsi" w:cstheme="minorHAnsi"/>
              </w:rPr>
            </w:pPr>
            <w:r w:rsidRPr="00D848A2">
              <w:rPr>
                <w:rFonts w:asciiTheme="minorHAnsi" w:hAnsiTheme="minorHAnsi" w:cstheme="minorHAnsi"/>
              </w:rPr>
              <w:t>formuluje problém a požadavky na jeho řešení, specifikuje a stanoví požadavky na informační systém;</w:t>
            </w:r>
          </w:p>
          <w:p w14:paraId="3BDB864B" w14:textId="77777777" w:rsidR="00EC3F96" w:rsidRPr="00D848A2" w:rsidRDefault="00EC3F96" w:rsidP="00EC3F96">
            <w:pPr>
              <w:rPr>
                <w:rFonts w:asciiTheme="minorHAnsi" w:hAnsiTheme="minorHAnsi" w:cstheme="minorHAnsi"/>
              </w:rPr>
            </w:pPr>
            <w:r w:rsidRPr="00D848A2">
              <w:rPr>
                <w:rFonts w:asciiTheme="minorHAnsi" w:hAnsiTheme="minorHAnsi" w:cstheme="minorHAnsi"/>
              </w:rPr>
              <w:t>navrhne procesy zpracování dat a roli/role jednotlivých uživatelů;</w:t>
            </w:r>
          </w:p>
          <w:p w14:paraId="6FBBB100" w14:textId="77777777" w:rsidR="00EC3F96" w:rsidRPr="00D848A2" w:rsidRDefault="00EC3F96" w:rsidP="00EC3F96">
            <w:pPr>
              <w:rPr>
                <w:rFonts w:asciiTheme="minorHAnsi" w:hAnsiTheme="minorHAnsi" w:cstheme="minorHAnsi"/>
              </w:rPr>
            </w:pPr>
            <w:r w:rsidRPr="00D848A2">
              <w:rPr>
                <w:rFonts w:asciiTheme="minorHAnsi" w:hAnsiTheme="minorHAnsi" w:cstheme="minorHAnsi"/>
              </w:rPr>
              <w:t>navrhne a vytvoří strukturu vzájemného propojení tabulek;</w:t>
            </w:r>
          </w:p>
          <w:p w14:paraId="3D481CB8" w14:textId="77777777" w:rsidR="00EC3F96" w:rsidRPr="00D848A2" w:rsidRDefault="00EC3F96" w:rsidP="00EC3F96">
            <w:pPr>
              <w:rPr>
                <w:rFonts w:asciiTheme="minorHAnsi" w:hAnsiTheme="minorHAnsi" w:cstheme="minorHAnsi"/>
              </w:rPr>
            </w:pPr>
            <w:r w:rsidRPr="00D848A2">
              <w:rPr>
                <w:rFonts w:asciiTheme="minorHAnsi" w:hAnsiTheme="minorHAnsi" w:cstheme="minorHAnsi"/>
              </w:rPr>
              <w:t>otestuje svoje řešení informačního systému se skupinou vybraných uživatelů, vyhodnotí výsledek testování, případně navrhne vylepšení, naplánuje kroky k plnému nasazení informačního systému do provozu, rozpozná chybový stav, zjistí jeho příčinu a navrhne způsob jeho odstranění;</w:t>
            </w:r>
          </w:p>
          <w:p w14:paraId="5932519E" w14:textId="77777777" w:rsidR="00EC3F96" w:rsidRPr="00D848A2" w:rsidRDefault="00EC3F96" w:rsidP="00EC3F96">
            <w:pPr>
              <w:rPr>
                <w:rFonts w:asciiTheme="minorHAnsi" w:hAnsiTheme="minorHAnsi" w:cstheme="minorHAnsi"/>
              </w:rPr>
            </w:pPr>
            <w:r w:rsidRPr="00D848A2">
              <w:rPr>
                <w:rFonts w:asciiTheme="minorHAnsi" w:hAnsiTheme="minorHAnsi" w:cstheme="minorHAnsi"/>
              </w:rPr>
              <w:t>reaguje na změny v technologiích ovlivňujících bezpečnost;</w:t>
            </w:r>
          </w:p>
          <w:p w14:paraId="300AD00D" w14:textId="1DD2B726" w:rsidR="00EC3F96" w:rsidRPr="00D848A2" w:rsidRDefault="00EC3F96" w:rsidP="00EC3F96">
            <w:pPr>
              <w:rPr>
                <w:rFonts w:asciiTheme="minorHAnsi" w:hAnsiTheme="minorHAnsi" w:cstheme="minorHAnsi"/>
              </w:rPr>
            </w:pPr>
            <w:r w:rsidRPr="00D848A2">
              <w:rPr>
                <w:rFonts w:asciiTheme="minorHAnsi" w:hAnsiTheme="minorHAnsi" w:cstheme="minorHAnsi"/>
              </w:rPr>
              <w:t>s vědomím souvislostí fyzického a digitálního světa vytváří a spravuje jednu či více digitálních identit; kontroluje svou digitální stopu, ať už ji vytváří sám nebo někdo jiný, v případě potřeby dokáže používat služby internetu anonymně;</w:t>
            </w:r>
          </w:p>
          <w:p w14:paraId="7D8FB715" w14:textId="0C262FF7" w:rsidR="00405913" w:rsidRPr="00D848A2" w:rsidRDefault="00405913" w:rsidP="00EC3F96">
            <w:pPr>
              <w:rPr>
                <w:rFonts w:asciiTheme="minorHAnsi" w:hAnsiTheme="minorHAnsi" w:cstheme="minorHAnsi"/>
              </w:rPr>
            </w:pPr>
            <w:r w:rsidRPr="00D848A2">
              <w:rPr>
                <w:rFonts w:asciiTheme="minorHAnsi" w:hAnsiTheme="minorHAnsi" w:cstheme="minorHAnsi"/>
              </w:rPr>
              <w:t>chápe rozdíl mezi daty a informacemi;</w:t>
            </w:r>
          </w:p>
          <w:p w14:paraId="0D6F8F00"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rozumí pojmu „počítačová kriminalita“;</w:t>
            </w:r>
          </w:p>
          <w:p w14:paraId="0BCDBBE9" w14:textId="3AC1FC04" w:rsidR="00405913" w:rsidRPr="00D848A2" w:rsidRDefault="0031255F" w:rsidP="00EC3F96">
            <w:pPr>
              <w:rPr>
                <w:rFonts w:asciiTheme="minorHAnsi" w:hAnsiTheme="minorHAnsi" w:cstheme="minorHAnsi"/>
              </w:rPr>
            </w:pPr>
            <w:r w:rsidRPr="00D848A2">
              <w:rPr>
                <w:rFonts w:asciiTheme="minorHAnsi" w:hAnsiTheme="minorHAnsi" w:cstheme="minorHAnsi"/>
              </w:rPr>
              <w:t>objasní,</w:t>
            </w:r>
            <w:r w:rsidR="00405913" w:rsidRPr="00D848A2">
              <w:rPr>
                <w:rFonts w:asciiTheme="minorHAnsi" w:hAnsiTheme="minorHAnsi" w:cstheme="minorHAnsi"/>
              </w:rPr>
              <w:t xml:space="preserve"> co znamená „</w:t>
            </w:r>
            <w:proofErr w:type="spellStart"/>
            <w:r w:rsidR="00405913" w:rsidRPr="00D848A2">
              <w:rPr>
                <w:rFonts w:asciiTheme="minorHAnsi" w:hAnsiTheme="minorHAnsi" w:cstheme="minorHAnsi"/>
              </w:rPr>
              <w:t>hacking</w:t>
            </w:r>
            <w:proofErr w:type="spellEnd"/>
            <w:r w:rsidR="00405913" w:rsidRPr="00D848A2">
              <w:rPr>
                <w:rFonts w:asciiTheme="minorHAnsi" w:hAnsiTheme="minorHAnsi" w:cstheme="minorHAnsi"/>
              </w:rPr>
              <w:t>“;</w:t>
            </w:r>
          </w:p>
          <w:p w14:paraId="6EAE8301" w14:textId="77777777" w:rsidR="00405913" w:rsidRPr="00D848A2" w:rsidRDefault="00405913" w:rsidP="00EC3F96">
            <w:pPr>
              <w:rPr>
                <w:rFonts w:asciiTheme="minorHAnsi" w:hAnsiTheme="minorHAnsi" w:cstheme="minorHAnsi"/>
                <w:lang w:val="en-US"/>
              </w:rPr>
            </w:pPr>
            <w:r w:rsidRPr="00D848A2">
              <w:rPr>
                <w:rFonts w:asciiTheme="minorHAnsi" w:hAnsiTheme="minorHAnsi" w:cstheme="minorHAnsi"/>
              </w:rPr>
              <w:t>chápe základní charakteristiky informační bezpečnosti</w:t>
            </w:r>
            <w:r w:rsidRPr="00D848A2">
              <w:rPr>
                <w:rFonts w:asciiTheme="minorHAnsi" w:hAnsiTheme="minorHAnsi" w:cstheme="minorHAnsi"/>
                <w:lang w:val="en-US"/>
              </w:rPr>
              <w:t>;</w:t>
            </w:r>
          </w:p>
          <w:p w14:paraId="37E4A165"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znát hlavní principy a zásady pro ochranu dat;</w:t>
            </w:r>
          </w:p>
          <w:p w14:paraId="5910660C"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rozumí pojmu „sociální inženýrství“;</w:t>
            </w:r>
          </w:p>
          <w:p w14:paraId="6527C9B3"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rozumí pojmu „krádež totožnosti“;</w:t>
            </w:r>
          </w:p>
          <w:p w14:paraId="4271D515" w14:textId="1B7B7F21" w:rsidR="00405913" w:rsidRPr="00D848A2" w:rsidRDefault="00405913" w:rsidP="00EC3F96">
            <w:pPr>
              <w:rPr>
                <w:rFonts w:asciiTheme="minorHAnsi" w:hAnsiTheme="minorHAnsi" w:cstheme="minorHAnsi"/>
              </w:rPr>
            </w:pPr>
            <w:r w:rsidRPr="00D848A2">
              <w:rPr>
                <w:rFonts w:asciiTheme="minorHAnsi" w:hAnsiTheme="minorHAnsi" w:cstheme="minorHAnsi"/>
              </w:rPr>
              <w:t>zná metody krádeže totožnost;</w:t>
            </w:r>
          </w:p>
          <w:p w14:paraId="715282CA" w14:textId="22FBBCB0" w:rsidR="00405913" w:rsidRPr="00D848A2" w:rsidRDefault="00405913" w:rsidP="00EC3F96">
            <w:pPr>
              <w:rPr>
                <w:rFonts w:asciiTheme="minorHAnsi" w:hAnsiTheme="minorHAnsi" w:cstheme="minorHAnsi"/>
              </w:rPr>
            </w:pPr>
            <w:r w:rsidRPr="00D848A2">
              <w:rPr>
                <w:rFonts w:asciiTheme="minorHAnsi" w:hAnsiTheme="minorHAnsi" w:cstheme="minorHAnsi"/>
              </w:rPr>
              <w:t>zná různé druhy „</w:t>
            </w:r>
            <w:proofErr w:type="spellStart"/>
            <w:r w:rsidRPr="00D848A2">
              <w:rPr>
                <w:rFonts w:asciiTheme="minorHAnsi" w:hAnsiTheme="minorHAnsi" w:cstheme="minorHAnsi"/>
              </w:rPr>
              <w:t>malware</w:t>
            </w:r>
            <w:proofErr w:type="spellEnd"/>
            <w:r w:rsidRPr="00D848A2">
              <w:rPr>
                <w:rFonts w:asciiTheme="minorHAnsi" w:hAnsiTheme="minorHAnsi" w:cstheme="minorHAnsi"/>
              </w:rPr>
              <w:t>“;</w:t>
            </w:r>
          </w:p>
          <w:p w14:paraId="0570643D" w14:textId="65ED0C9C" w:rsidR="00405913" w:rsidRPr="00D848A2" w:rsidRDefault="00405913" w:rsidP="00EC3F96">
            <w:pPr>
              <w:rPr>
                <w:rFonts w:asciiTheme="minorHAnsi" w:hAnsiTheme="minorHAnsi" w:cstheme="minorHAnsi"/>
              </w:rPr>
            </w:pPr>
            <w:r w:rsidRPr="00D848A2">
              <w:rPr>
                <w:rFonts w:asciiTheme="minorHAnsi" w:hAnsiTheme="minorHAnsi" w:cstheme="minorHAnsi"/>
              </w:rPr>
              <w:t>chápe, co jsou viry;</w:t>
            </w:r>
          </w:p>
          <w:p w14:paraId="0DE53D4D" w14:textId="22C63495" w:rsidR="00405913" w:rsidRPr="00D848A2" w:rsidRDefault="00405913" w:rsidP="00EC3F96">
            <w:pPr>
              <w:rPr>
                <w:rFonts w:asciiTheme="minorHAnsi" w:hAnsiTheme="minorHAnsi" w:cstheme="minorHAnsi"/>
              </w:rPr>
            </w:pPr>
            <w:r w:rsidRPr="00D848A2">
              <w:rPr>
                <w:rFonts w:asciiTheme="minorHAnsi" w:hAnsiTheme="minorHAnsi" w:cstheme="minorHAnsi"/>
              </w:rPr>
              <w:t>chápe,</w:t>
            </w:r>
            <w:r w:rsidR="00111518">
              <w:rPr>
                <w:rFonts w:asciiTheme="minorHAnsi" w:hAnsiTheme="minorHAnsi" w:cstheme="minorHAnsi"/>
              </w:rPr>
              <w:t xml:space="preserve"> jak pracuje antivirový program a </w:t>
            </w:r>
            <w:r w:rsidRPr="00D848A2">
              <w:rPr>
                <w:rFonts w:asciiTheme="minorHAnsi" w:hAnsiTheme="minorHAnsi" w:cstheme="minorHAnsi"/>
              </w:rPr>
              <w:t xml:space="preserve">umí </w:t>
            </w:r>
            <w:r w:rsidR="00111518">
              <w:rPr>
                <w:rFonts w:asciiTheme="minorHAnsi" w:hAnsiTheme="minorHAnsi" w:cstheme="minorHAnsi"/>
              </w:rPr>
              <w:t xml:space="preserve">ho </w:t>
            </w:r>
            <w:r w:rsidRPr="00D848A2">
              <w:rPr>
                <w:rFonts w:asciiTheme="minorHAnsi" w:hAnsiTheme="minorHAnsi" w:cstheme="minorHAnsi"/>
              </w:rPr>
              <w:t>používat</w:t>
            </w:r>
            <w:r w:rsidR="00111518">
              <w:rPr>
                <w:rFonts w:asciiTheme="minorHAnsi" w:hAnsiTheme="minorHAnsi" w:cstheme="minorHAnsi"/>
              </w:rPr>
              <w:t>;</w:t>
            </w:r>
          </w:p>
          <w:p w14:paraId="2E6D634E" w14:textId="69FA6959" w:rsidR="00405913" w:rsidRPr="00D848A2" w:rsidRDefault="00405913" w:rsidP="00EC3F96">
            <w:pPr>
              <w:rPr>
                <w:rFonts w:asciiTheme="minorHAnsi" w:hAnsiTheme="minorHAnsi" w:cstheme="minorHAnsi"/>
              </w:rPr>
            </w:pPr>
            <w:r w:rsidRPr="00D848A2">
              <w:rPr>
                <w:rFonts w:asciiTheme="minorHAnsi" w:hAnsiTheme="minorHAnsi" w:cstheme="minorHAnsi"/>
              </w:rPr>
              <w:t>umí nakládat s nakaženými soubory;</w:t>
            </w:r>
          </w:p>
          <w:p w14:paraId="259C84C3" w14:textId="4CD2A8B8" w:rsidR="00405913" w:rsidRPr="00D848A2" w:rsidRDefault="00405913" w:rsidP="00EC3F96">
            <w:pPr>
              <w:rPr>
                <w:rFonts w:asciiTheme="minorHAnsi" w:hAnsiTheme="minorHAnsi" w:cstheme="minorHAnsi"/>
              </w:rPr>
            </w:pPr>
            <w:r w:rsidRPr="00D848A2">
              <w:rPr>
                <w:rFonts w:asciiTheme="minorHAnsi" w:hAnsiTheme="minorHAnsi" w:cstheme="minorHAnsi"/>
              </w:rPr>
              <w:t>definuje základní způsoby napadení sítí a orientuje se v principech jejich obrany;</w:t>
            </w:r>
          </w:p>
          <w:p w14:paraId="009DEB56"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navrhne vhodné zabezpečení počítačové sítě;</w:t>
            </w:r>
          </w:p>
          <w:p w14:paraId="4559E216"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ochrání síť vhodnými prostředky;</w:t>
            </w:r>
          </w:p>
          <w:p w14:paraId="4416FE74" w14:textId="10CEADD6" w:rsidR="00405913" w:rsidRPr="00D848A2" w:rsidRDefault="00405913" w:rsidP="00EC3F96">
            <w:pPr>
              <w:rPr>
                <w:rFonts w:asciiTheme="minorHAnsi" w:hAnsiTheme="minorHAnsi" w:cstheme="minorHAnsi"/>
              </w:rPr>
            </w:pPr>
            <w:r w:rsidRPr="00D848A2">
              <w:rPr>
                <w:rFonts w:asciiTheme="minorHAnsi" w:hAnsiTheme="minorHAnsi" w:cstheme="minorHAnsi"/>
              </w:rPr>
              <w:t>umí použít techniky pro zamezení neoprávněného přístupu k datům;</w:t>
            </w:r>
          </w:p>
          <w:p w14:paraId="412C7F48"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rozumí pojmům „jednorázové heslo“ a „uživatelský účet“</w:t>
            </w:r>
          </w:p>
          <w:p w14:paraId="631BD082" w14:textId="2854176B" w:rsidR="00405913" w:rsidRPr="00D848A2" w:rsidRDefault="00405913" w:rsidP="00EC3F96">
            <w:pPr>
              <w:rPr>
                <w:rFonts w:asciiTheme="minorHAnsi" w:hAnsiTheme="minorHAnsi" w:cstheme="minorHAnsi"/>
              </w:rPr>
            </w:pPr>
            <w:r w:rsidRPr="00D848A2">
              <w:rPr>
                <w:rFonts w:asciiTheme="minorHAnsi" w:hAnsiTheme="minorHAnsi" w:cstheme="minorHAnsi"/>
              </w:rPr>
              <w:lastRenderedPageBreak/>
              <w:t>zná biometrické techniky;</w:t>
            </w:r>
          </w:p>
          <w:p w14:paraId="3D1B05E2" w14:textId="3B431412" w:rsidR="00405913" w:rsidRPr="00D848A2" w:rsidRDefault="00405913" w:rsidP="00EC3F96">
            <w:pPr>
              <w:rPr>
                <w:rFonts w:asciiTheme="minorHAnsi" w:hAnsiTheme="minorHAnsi" w:cstheme="minorHAnsi"/>
              </w:rPr>
            </w:pPr>
            <w:r w:rsidRPr="00D848A2">
              <w:rPr>
                <w:rFonts w:asciiTheme="minorHAnsi" w:hAnsiTheme="minorHAnsi" w:cstheme="minorHAnsi"/>
              </w:rPr>
              <w:t>zná zásady pro tvorbu a používání hesel;</w:t>
            </w:r>
          </w:p>
          <w:p w14:paraId="14382056" w14:textId="5AB97B29" w:rsidR="00405913" w:rsidRPr="00D848A2" w:rsidRDefault="00405913" w:rsidP="00EC3F96">
            <w:pPr>
              <w:rPr>
                <w:rFonts w:asciiTheme="minorHAnsi" w:hAnsiTheme="minorHAnsi" w:cstheme="minorHAnsi"/>
              </w:rPr>
            </w:pPr>
            <w:r w:rsidRPr="00D848A2">
              <w:rPr>
                <w:rFonts w:asciiTheme="minorHAnsi" w:hAnsiTheme="minorHAnsi" w:cstheme="minorHAnsi"/>
              </w:rPr>
              <w:t>nakonfiguruje webového klienta podle požadavků a potřeb;</w:t>
            </w:r>
          </w:p>
          <w:p w14:paraId="483D35BE"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popíše a využívá instalaci certifikátů;</w:t>
            </w:r>
          </w:p>
          <w:p w14:paraId="6F43A432"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zabezpečí webový prohlížeč;</w:t>
            </w:r>
          </w:p>
          <w:p w14:paraId="10FEFAC4"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nadefinuje pravidla pro bezpečnou práci na internetu;</w:t>
            </w:r>
          </w:p>
          <w:p w14:paraId="20E6FA8F"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nastaví vlastnosti tisku;</w:t>
            </w:r>
          </w:p>
          <w:p w14:paraId="5827131E" w14:textId="24503EF7" w:rsidR="00405913" w:rsidRPr="00D848A2" w:rsidRDefault="00405913" w:rsidP="00EC3F96">
            <w:pPr>
              <w:rPr>
                <w:rFonts w:asciiTheme="minorHAnsi" w:hAnsiTheme="minorHAnsi" w:cstheme="minorHAnsi"/>
              </w:rPr>
            </w:pPr>
            <w:r w:rsidRPr="00D848A2">
              <w:rPr>
                <w:rFonts w:asciiTheme="minorHAnsi" w:hAnsiTheme="minorHAnsi" w:cstheme="minorHAnsi"/>
              </w:rPr>
              <w:t xml:space="preserve">nastaví </w:t>
            </w:r>
            <w:proofErr w:type="spellStart"/>
            <w:r w:rsidRPr="00D848A2">
              <w:rPr>
                <w:rFonts w:asciiTheme="minorHAnsi" w:hAnsiTheme="minorHAnsi" w:cstheme="minorHAnsi"/>
              </w:rPr>
              <w:t>proxy</w:t>
            </w:r>
            <w:proofErr w:type="spellEnd"/>
            <w:r w:rsidRPr="00D848A2">
              <w:rPr>
                <w:rFonts w:asciiTheme="minorHAnsi" w:hAnsiTheme="minorHAnsi" w:cstheme="minorHAnsi"/>
              </w:rPr>
              <w:t xml:space="preserve"> server pro webový provoz;</w:t>
            </w:r>
          </w:p>
          <w:p w14:paraId="43CD1E35" w14:textId="4D8527C2" w:rsidR="00405913" w:rsidRPr="00D848A2" w:rsidRDefault="00405913" w:rsidP="00EC3F96">
            <w:pPr>
              <w:rPr>
                <w:rFonts w:asciiTheme="minorHAnsi" w:hAnsiTheme="minorHAnsi" w:cstheme="minorHAnsi"/>
              </w:rPr>
            </w:pPr>
            <w:r w:rsidRPr="00D848A2">
              <w:rPr>
                <w:rFonts w:asciiTheme="minorHAnsi" w:hAnsiTheme="minorHAnsi" w:cstheme="minorHAnsi"/>
              </w:rPr>
              <w:t>nakonfiguruje komunikační software podle požadavků a potřeb;</w:t>
            </w:r>
          </w:p>
          <w:p w14:paraId="2F0CAA80"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nastaví účty pro komunikaci;</w:t>
            </w:r>
          </w:p>
          <w:p w14:paraId="13F5C2C6"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používá filtrování a organizování zpráv;</w:t>
            </w:r>
          </w:p>
          <w:p w14:paraId="563DEA57"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archivuje a obnovuje data;</w:t>
            </w:r>
          </w:p>
          <w:p w14:paraId="2053DF3A"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nastaví komunikační software;</w:t>
            </w:r>
          </w:p>
          <w:p w14:paraId="4CA782D2"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používá bezpečné zásady elektronické komunikace;</w:t>
            </w:r>
          </w:p>
          <w:p w14:paraId="51528875"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 xml:space="preserve">rozpozná zprávy se závadným obsahem (SPAM, </w:t>
            </w:r>
            <w:proofErr w:type="spellStart"/>
            <w:r w:rsidRPr="00D848A2">
              <w:rPr>
                <w:rFonts w:asciiTheme="minorHAnsi" w:hAnsiTheme="minorHAnsi" w:cstheme="minorHAnsi"/>
              </w:rPr>
              <w:t>hoax</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Scam</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phishing</w:t>
            </w:r>
            <w:proofErr w:type="spellEnd"/>
            <w:r w:rsidRPr="00D848A2">
              <w:rPr>
                <w:rFonts w:asciiTheme="minorHAnsi" w:hAnsiTheme="minorHAnsi" w:cstheme="minorHAnsi"/>
              </w:rPr>
              <w:t>);</w:t>
            </w:r>
          </w:p>
          <w:p w14:paraId="373DAB24"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nastavuje automatické zálohování;</w:t>
            </w:r>
          </w:p>
          <w:p w14:paraId="53DB664F"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exportuje data pro dlouhodobou archivaci;</w:t>
            </w:r>
          </w:p>
          <w:p w14:paraId="22F0C38F"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komprimuje zálohovaná data a volí vhodné formáty;</w:t>
            </w:r>
          </w:p>
          <w:p w14:paraId="098B1D25"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uvědomuje si důležitost zálohování dat</w:t>
            </w:r>
          </w:p>
          <w:p w14:paraId="38E9BFE7"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zná základní znaky procesu zálohován;</w:t>
            </w:r>
          </w:p>
          <w:p w14:paraId="45E1C116" w14:textId="6229D962" w:rsidR="00405913" w:rsidRPr="00D848A2" w:rsidRDefault="00E00F60" w:rsidP="00EC3F96">
            <w:pPr>
              <w:rPr>
                <w:rFonts w:asciiTheme="minorHAnsi" w:hAnsiTheme="minorHAnsi" w:cstheme="minorHAnsi"/>
              </w:rPr>
            </w:pPr>
            <w:r>
              <w:rPr>
                <w:rFonts w:asciiTheme="minorHAnsi" w:hAnsiTheme="minorHAnsi" w:cstheme="minorHAnsi"/>
              </w:rPr>
              <w:t xml:space="preserve">zálohuje data na různá úložiště a </w:t>
            </w:r>
            <w:r w:rsidR="00405913" w:rsidRPr="00D848A2">
              <w:rPr>
                <w:rFonts w:asciiTheme="minorHAnsi" w:hAnsiTheme="minorHAnsi" w:cstheme="minorHAnsi"/>
              </w:rPr>
              <w:t>obnov</w:t>
            </w:r>
            <w:r>
              <w:rPr>
                <w:rFonts w:asciiTheme="minorHAnsi" w:hAnsiTheme="minorHAnsi" w:cstheme="minorHAnsi"/>
              </w:rPr>
              <w:t>í</w:t>
            </w:r>
            <w:r w:rsidR="00405913" w:rsidRPr="00D848A2">
              <w:rPr>
                <w:rFonts w:asciiTheme="minorHAnsi" w:hAnsiTheme="minorHAnsi" w:cstheme="minorHAnsi"/>
              </w:rPr>
              <w:t xml:space="preserve"> data ze zálohy;</w:t>
            </w:r>
          </w:p>
          <w:p w14:paraId="00B935A6" w14:textId="77777777" w:rsidR="00405913" w:rsidRPr="00D848A2" w:rsidRDefault="00405913" w:rsidP="00EC3F96">
            <w:pPr>
              <w:rPr>
                <w:rFonts w:asciiTheme="minorHAnsi" w:hAnsiTheme="minorHAnsi" w:cstheme="minorHAnsi"/>
              </w:rPr>
            </w:pPr>
            <w:r w:rsidRPr="00D848A2">
              <w:rPr>
                <w:rFonts w:asciiTheme="minorHAnsi" w:hAnsiTheme="minorHAnsi" w:cstheme="minorHAnsi"/>
              </w:rPr>
              <w:t>chápe důvody pro trvalé odstranění dat;</w:t>
            </w:r>
          </w:p>
          <w:p w14:paraId="7592ACAC" w14:textId="7E5F523A" w:rsidR="00182445" w:rsidRPr="00D848A2" w:rsidRDefault="00405913" w:rsidP="00EC3F96">
            <w:pPr>
              <w:rPr>
                <w:rFonts w:asciiTheme="minorHAnsi" w:hAnsiTheme="minorHAnsi" w:cstheme="minorHAnsi"/>
              </w:rPr>
            </w:pPr>
            <w:r w:rsidRPr="00D848A2">
              <w:rPr>
                <w:rFonts w:asciiTheme="minorHAnsi" w:hAnsiTheme="minorHAnsi" w:cstheme="minorHAnsi"/>
              </w:rPr>
              <w:t>zná postupy a techniky pro trvalé odstranění dat.</w:t>
            </w:r>
          </w:p>
        </w:tc>
        <w:tc>
          <w:tcPr>
            <w:tcW w:w="5021" w:type="dxa"/>
            <w:tcBorders>
              <w:bottom w:val="single" w:sz="4" w:space="0" w:color="auto"/>
            </w:tcBorders>
          </w:tcPr>
          <w:p w14:paraId="18F786CC" w14:textId="2C23D5E4" w:rsidR="00405913" w:rsidRPr="00D848A2" w:rsidRDefault="00405913" w:rsidP="0040591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koncepce bezpečnosti</w:t>
            </w:r>
          </w:p>
          <w:p w14:paraId="6AFB0318" w14:textId="3B55CBD1" w:rsidR="00405913" w:rsidRPr="00D848A2" w:rsidRDefault="00405913" w:rsidP="0040591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škodlivé programy</w:t>
            </w:r>
          </w:p>
          <w:p w14:paraId="3AB29865" w14:textId="43FEB1B8" w:rsidR="00405913" w:rsidRPr="00D848A2" w:rsidRDefault="00405913" w:rsidP="0040591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bezpečnost počítačových sítí</w:t>
            </w:r>
          </w:p>
          <w:p w14:paraId="708D2B16" w14:textId="78064DBE" w:rsidR="00405913" w:rsidRPr="00D848A2" w:rsidRDefault="00405913" w:rsidP="0040591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řízení přístupu k síti</w:t>
            </w:r>
          </w:p>
          <w:p w14:paraId="72BAE75F" w14:textId="79AD85A4" w:rsidR="00405913" w:rsidRPr="00D848A2" w:rsidRDefault="00405913" w:rsidP="0040591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bezpečné využívání webových stránek</w:t>
            </w:r>
          </w:p>
          <w:p w14:paraId="074B156F" w14:textId="0F4CE1C3" w:rsidR="00405913" w:rsidRPr="00D848A2" w:rsidRDefault="00405913" w:rsidP="0040591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komunikace</w:t>
            </w:r>
          </w:p>
          <w:p w14:paraId="64962794" w14:textId="7505FECC" w:rsidR="00182445" w:rsidRPr="00D848A2" w:rsidRDefault="00405913" w:rsidP="00405913">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bezpečná správa dat </w:t>
            </w:r>
          </w:p>
        </w:tc>
      </w:tr>
      <w:tr w:rsidR="00182445" w:rsidRPr="00D848A2" w14:paraId="50005A9A" w14:textId="77777777" w:rsidTr="00311187">
        <w:tc>
          <w:tcPr>
            <w:tcW w:w="10042" w:type="dxa"/>
            <w:gridSpan w:val="2"/>
            <w:shd w:val="clear" w:color="auto" w:fill="F2F2F2" w:themeFill="background1" w:themeFillShade="F2"/>
            <w:vAlign w:val="center"/>
          </w:tcPr>
          <w:p w14:paraId="18F02677"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b/>
              </w:rPr>
              <w:lastRenderedPageBreak/>
              <w:t>Komentář</w:t>
            </w:r>
          </w:p>
        </w:tc>
      </w:tr>
      <w:tr w:rsidR="00B85B23" w:rsidRPr="00D848A2" w14:paraId="0674C44E" w14:textId="77777777" w:rsidTr="00F72183">
        <w:tc>
          <w:tcPr>
            <w:tcW w:w="10042" w:type="dxa"/>
            <w:gridSpan w:val="2"/>
          </w:tcPr>
          <w:p w14:paraId="38A0A8B4" w14:textId="79EF6B4D" w:rsidR="00B85B23" w:rsidRPr="00D848A2" w:rsidRDefault="00B85B23" w:rsidP="00432058">
            <w:pPr>
              <w:spacing w:after="0"/>
              <w:rPr>
                <w:rFonts w:asciiTheme="minorHAnsi" w:hAnsiTheme="minorHAnsi" w:cstheme="minorHAnsi"/>
                <w:b/>
              </w:rPr>
            </w:pPr>
            <w:r w:rsidRPr="00D848A2">
              <w:rPr>
                <w:rFonts w:asciiTheme="minorHAnsi" w:hAnsiTheme="minorHAnsi" w:cstheme="minorHAnsi"/>
                <w:lang w:eastAsia="en-US"/>
              </w:rPr>
              <w:t>Žáci při realizaci úloh využívají zdroje informací z internetu a literatury a efektivně je zpracovávají. Zvládají zabezpečit svá data, používat bezpečně mobilní aplikace. Žáci budou schopni spolehlivě dodržovat bezpečnostní pravidla a rozpoznat běžné bezpečnostní problémy, které se mohou při využívání technologií vyskytnout.</w:t>
            </w:r>
          </w:p>
        </w:tc>
      </w:tr>
      <w:tr w:rsidR="00B85B23" w:rsidRPr="00D848A2" w14:paraId="4624BDB5" w14:textId="77777777" w:rsidTr="00311187">
        <w:tc>
          <w:tcPr>
            <w:tcW w:w="10042" w:type="dxa"/>
            <w:gridSpan w:val="2"/>
            <w:tcBorders>
              <w:bottom w:val="single" w:sz="4" w:space="0" w:color="auto"/>
            </w:tcBorders>
            <w:vAlign w:val="center"/>
          </w:tcPr>
          <w:p w14:paraId="1549AAA8" w14:textId="60D8042D" w:rsidR="00B85B23" w:rsidRPr="00D848A2" w:rsidRDefault="00B85B23" w:rsidP="00E00F60">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00F60">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B85B23" w:rsidRPr="00D848A2" w14:paraId="1B684542" w14:textId="77777777" w:rsidTr="00311187">
        <w:tc>
          <w:tcPr>
            <w:tcW w:w="10042" w:type="dxa"/>
            <w:gridSpan w:val="2"/>
            <w:shd w:val="clear" w:color="auto" w:fill="F2F2F2" w:themeFill="background1" w:themeFillShade="F2"/>
            <w:vAlign w:val="center"/>
          </w:tcPr>
          <w:p w14:paraId="0A8E97F5" w14:textId="77777777" w:rsidR="00B85B23" w:rsidRPr="00D848A2" w:rsidRDefault="00B85B23" w:rsidP="00432058">
            <w:pPr>
              <w:spacing w:after="0"/>
              <w:rPr>
                <w:rFonts w:asciiTheme="minorHAnsi" w:hAnsiTheme="minorHAnsi" w:cstheme="minorHAnsi"/>
                <w:b/>
              </w:rPr>
            </w:pPr>
            <w:r w:rsidRPr="00D848A2">
              <w:rPr>
                <w:rFonts w:asciiTheme="minorHAnsi" w:hAnsiTheme="minorHAnsi" w:cstheme="minorHAnsi"/>
                <w:b/>
              </w:rPr>
              <w:t>Přesahy do:</w:t>
            </w:r>
          </w:p>
        </w:tc>
      </w:tr>
      <w:tr w:rsidR="00B85B23" w:rsidRPr="00D848A2" w14:paraId="6B51D327" w14:textId="77777777" w:rsidTr="00311187">
        <w:tc>
          <w:tcPr>
            <w:tcW w:w="10042" w:type="dxa"/>
            <w:gridSpan w:val="2"/>
            <w:tcBorders>
              <w:bottom w:val="single" w:sz="4" w:space="0" w:color="auto"/>
            </w:tcBorders>
            <w:vAlign w:val="center"/>
          </w:tcPr>
          <w:p w14:paraId="66C16C16" w14:textId="77777777" w:rsidR="008C557C" w:rsidRPr="00D848A2" w:rsidRDefault="008C557C" w:rsidP="008C557C">
            <w:pPr>
              <w:spacing w:after="0"/>
              <w:rPr>
                <w:rFonts w:asciiTheme="minorHAnsi" w:hAnsiTheme="minorHAnsi" w:cstheme="minorHAnsi"/>
              </w:rPr>
            </w:pPr>
            <w:r>
              <w:rPr>
                <w:rFonts w:asciiTheme="minorHAnsi" w:hAnsiTheme="minorHAnsi" w:cstheme="minorHAnsi"/>
              </w:rPr>
              <w:t>OS (2. ročník): AD, vlastnosti, příprava a instalace</w:t>
            </w:r>
          </w:p>
          <w:p w14:paraId="537A49B4" w14:textId="77777777" w:rsidR="00B85B23" w:rsidRPr="00D848A2" w:rsidRDefault="00604794" w:rsidP="00555B4F">
            <w:pPr>
              <w:spacing w:after="0"/>
              <w:rPr>
                <w:rFonts w:asciiTheme="minorHAnsi" w:hAnsiTheme="minorHAnsi" w:cstheme="minorHAnsi"/>
              </w:rPr>
            </w:pPr>
            <w:r w:rsidRPr="00D848A2">
              <w:rPr>
                <w:rFonts w:asciiTheme="minorHAnsi" w:hAnsiTheme="minorHAnsi" w:cstheme="minorHAnsi"/>
              </w:rPr>
              <w:t>OS (3. ročník): Instalace a správa síťových služeb</w:t>
            </w:r>
          </w:p>
          <w:p w14:paraId="69A9278F" w14:textId="77777777" w:rsidR="00604794" w:rsidRPr="00D848A2" w:rsidRDefault="00604794" w:rsidP="00555B4F">
            <w:pPr>
              <w:spacing w:after="0"/>
              <w:rPr>
                <w:rFonts w:asciiTheme="minorHAnsi" w:hAnsiTheme="minorHAnsi" w:cstheme="minorHAnsi"/>
              </w:rPr>
            </w:pPr>
            <w:r w:rsidRPr="00D848A2">
              <w:rPr>
                <w:rFonts w:asciiTheme="minorHAnsi" w:hAnsiTheme="minorHAnsi" w:cstheme="minorHAnsi"/>
              </w:rPr>
              <w:t>OS (3. ročník): Obecné administrátorské postupy</w:t>
            </w:r>
          </w:p>
          <w:p w14:paraId="425131C0" w14:textId="75D6E3A2" w:rsidR="00604794" w:rsidRDefault="00BB1A9B" w:rsidP="00555B4F">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počítačové sítě</w:t>
            </w:r>
          </w:p>
          <w:p w14:paraId="59167243" w14:textId="77777777" w:rsidR="00555B4F" w:rsidRDefault="00555B4F" w:rsidP="00555B4F">
            <w:pPr>
              <w:spacing w:after="0"/>
              <w:rPr>
                <w:rFonts w:asciiTheme="minorHAnsi" w:hAnsiTheme="minorHAnsi" w:cstheme="minorHAnsi"/>
              </w:rPr>
            </w:pPr>
            <w:r w:rsidRPr="00D848A2">
              <w:rPr>
                <w:rFonts w:asciiTheme="minorHAnsi" w:hAnsiTheme="minorHAnsi" w:cstheme="minorHAnsi"/>
              </w:rPr>
              <w:t>PS (3. ročník): Základy bezpečnosti v počítačové síti</w:t>
            </w:r>
            <w:r>
              <w:rPr>
                <w:rFonts w:asciiTheme="minorHAnsi" w:hAnsiTheme="minorHAnsi" w:cstheme="minorHAnsi"/>
              </w:rPr>
              <w:t xml:space="preserve"> </w:t>
            </w:r>
          </w:p>
          <w:p w14:paraId="5566FF02" w14:textId="45B7775C" w:rsidR="00604794" w:rsidRPr="00D848A2" w:rsidRDefault="004E2C5B" w:rsidP="00555B4F">
            <w:pPr>
              <w:spacing w:after="0"/>
              <w:rPr>
                <w:rFonts w:asciiTheme="minorHAnsi" w:hAnsiTheme="minorHAnsi" w:cstheme="minorHAnsi"/>
              </w:rPr>
            </w:pPr>
            <w:r>
              <w:rPr>
                <w:rFonts w:asciiTheme="minorHAnsi" w:hAnsiTheme="minorHAnsi" w:cstheme="minorHAnsi"/>
              </w:rPr>
              <w:t>PVC (1. ročník): Princip komunikace, síťová architektura a komponenty počítačové sítě</w:t>
            </w:r>
          </w:p>
        </w:tc>
      </w:tr>
      <w:tr w:rsidR="00B85B23" w:rsidRPr="00D848A2" w14:paraId="563FCEE0" w14:textId="77777777" w:rsidTr="00311187">
        <w:tc>
          <w:tcPr>
            <w:tcW w:w="10042" w:type="dxa"/>
            <w:gridSpan w:val="2"/>
            <w:shd w:val="clear" w:color="auto" w:fill="F2F2F2" w:themeFill="background1" w:themeFillShade="F2"/>
            <w:vAlign w:val="center"/>
          </w:tcPr>
          <w:p w14:paraId="3D1E80CB" w14:textId="77777777" w:rsidR="00B85B23" w:rsidRPr="00D848A2" w:rsidRDefault="00B85B23" w:rsidP="00432058">
            <w:pPr>
              <w:spacing w:after="0"/>
              <w:rPr>
                <w:rFonts w:asciiTheme="minorHAnsi" w:hAnsiTheme="minorHAnsi" w:cstheme="minorHAnsi"/>
                <w:b/>
              </w:rPr>
            </w:pPr>
            <w:r w:rsidRPr="00D848A2">
              <w:rPr>
                <w:rFonts w:asciiTheme="minorHAnsi" w:hAnsiTheme="minorHAnsi" w:cstheme="minorHAnsi"/>
                <w:b/>
              </w:rPr>
              <w:t>Přesahy z:</w:t>
            </w:r>
          </w:p>
        </w:tc>
      </w:tr>
      <w:tr w:rsidR="00B85B23" w:rsidRPr="00D848A2" w14:paraId="35924733" w14:textId="77777777" w:rsidTr="00311187">
        <w:tc>
          <w:tcPr>
            <w:tcW w:w="10042" w:type="dxa"/>
            <w:gridSpan w:val="2"/>
            <w:vAlign w:val="center"/>
          </w:tcPr>
          <w:p w14:paraId="5A33B816" w14:textId="4B962C1D" w:rsidR="00604794" w:rsidRPr="00D848A2" w:rsidRDefault="00604794" w:rsidP="00432058">
            <w:pPr>
              <w:spacing w:after="0"/>
              <w:rPr>
                <w:rFonts w:asciiTheme="minorHAnsi" w:hAnsiTheme="minorHAnsi" w:cstheme="minorHAnsi"/>
              </w:rPr>
            </w:pPr>
            <w:r w:rsidRPr="00D848A2">
              <w:rPr>
                <w:rFonts w:asciiTheme="minorHAnsi" w:hAnsiTheme="minorHAnsi" w:cstheme="minorHAnsi"/>
              </w:rPr>
              <w:t>KP (1. ročník): Bezpečnost a ochrana zdraví při práci</w:t>
            </w:r>
          </w:p>
          <w:p w14:paraId="06B882A0" w14:textId="5752895D" w:rsidR="00604794" w:rsidRDefault="00360342" w:rsidP="00432058">
            <w:pPr>
              <w:spacing w:after="0"/>
              <w:rPr>
                <w:rFonts w:asciiTheme="minorHAnsi" w:hAnsiTheme="minorHAnsi" w:cstheme="minorHAnsi"/>
              </w:rPr>
            </w:pPr>
            <w:r>
              <w:rPr>
                <w:rFonts w:asciiTheme="minorHAnsi" w:hAnsiTheme="minorHAnsi" w:cstheme="minorHAnsi"/>
              </w:rPr>
              <w:t xml:space="preserve">KP (2. ročník): </w:t>
            </w:r>
            <w:proofErr w:type="spellStart"/>
            <w:r>
              <w:rPr>
                <w:rFonts w:asciiTheme="minorHAnsi" w:hAnsiTheme="minorHAnsi" w:cstheme="minorHAnsi"/>
              </w:rPr>
              <w:t>Cloud</w:t>
            </w:r>
            <w:proofErr w:type="spellEnd"/>
            <w:r>
              <w:rPr>
                <w:rFonts w:asciiTheme="minorHAnsi" w:hAnsiTheme="minorHAnsi" w:cstheme="minorHAnsi"/>
              </w:rPr>
              <w:t xml:space="preserve"> </w:t>
            </w:r>
            <w:proofErr w:type="spellStart"/>
            <w:r>
              <w:rPr>
                <w:rFonts w:asciiTheme="minorHAnsi" w:hAnsiTheme="minorHAnsi" w:cstheme="minorHAnsi"/>
              </w:rPr>
              <w:t>computing</w:t>
            </w:r>
            <w:proofErr w:type="spellEnd"/>
            <w:r>
              <w:rPr>
                <w:rFonts w:asciiTheme="minorHAnsi" w:hAnsiTheme="minorHAnsi" w:cstheme="minorHAnsi"/>
              </w:rPr>
              <w:t>, operační systémy, bezpečnost</w:t>
            </w:r>
          </w:p>
          <w:p w14:paraId="035AD767" w14:textId="25EDC0BF" w:rsidR="009A7200" w:rsidRPr="00D848A2" w:rsidRDefault="009A7200" w:rsidP="00432058">
            <w:pPr>
              <w:spacing w:after="0"/>
              <w:rPr>
                <w:rFonts w:asciiTheme="minorHAnsi" w:hAnsiTheme="minorHAnsi" w:cstheme="minorHAnsi"/>
              </w:rPr>
            </w:pPr>
            <w:r>
              <w:rPr>
                <w:rFonts w:asciiTheme="minorHAnsi" w:hAnsiTheme="minorHAnsi" w:cstheme="minorHAnsi"/>
              </w:rPr>
              <w:t xml:space="preserve">KP (2. ročník): Chytrá domácnost a komponenty </w:t>
            </w:r>
            <w:proofErr w:type="spellStart"/>
            <w:r>
              <w:rPr>
                <w:rFonts w:asciiTheme="minorHAnsi" w:hAnsiTheme="minorHAnsi" w:cstheme="minorHAnsi"/>
              </w:rPr>
              <w:t>IoT</w:t>
            </w:r>
            <w:proofErr w:type="spellEnd"/>
          </w:p>
          <w:p w14:paraId="7EFC7144" w14:textId="52C43414" w:rsidR="006E0EBC" w:rsidRPr="00D848A2" w:rsidRDefault="006E0EBC" w:rsidP="00432058">
            <w:pPr>
              <w:spacing w:after="0"/>
              <w:rPr>
                <w:rFonts w:asciiTheme="minorHAnsi" w:hAnsiTheme="minorHAnsi" w:cstheme="minorHAnsi"/>
              </w:rPr>
            </w:pPr>
            <w:r w:rsidRPr="00D848A2">
              <w:rPr>
                <w:rFonts w:asciiTheme="minorHAnsi" w:hAnsiTheme="minorHAnsi" w:cstheme="minorHAnsi"/>
              </w:rPr>
              <w:t>PG (4. ročník): Připojení databáze v programovacím jazyku</w:t>
            </w:r>
          </w:p>
        </w:tc>
      </w:tr>
    </w:tbl>
    <w:p w14:paraId="42BE0153" w14:textId="77777777" w:rsidR="00E00F60" w:rsidRDefault="00E00F60" w:rsidP="00182445">
      <w:pPr>
        <w:pStyle w:val="Podnadpis3"/>
        <w:rPr>
          <w:rFonts w:cstheme="minorHAnsi"/>
        </w:rPr>
      </w:pPr>
    </w:p>
    <w:p w14:paraId="1E8C2DD2" w14:textId="77777777" w:rsidR="00E00F60" w:rsidRDefault="00E00F60">
      <w:pPr>
        <w:spacing w:after="160" w:line="259" w:lineRule="auto"/>
        <w:rPr>
          <w:rFonts w:eastAsiaTheme="minorEastAsia" w:cstheme="minorHAnsi"/>
          <w:b/>
          <w:smallCaps/>
          <w:sz w:val="26"/>
        </w:rPr>
      </w:pPr>
      <w:r>
        <w:rPr>
          <w:rFonts w:cstheme="minorHAnsi"/>
        </w:rPr>
        <w:br w:type="page"/>
      </w:r>
    </w:p>
    <w:p w14:paraId="7F919A57" w14:textId="0E4595B0" w:rsidR="00182445" w:rsidRPr="00D848A2" w:rsidRDefault="00405913" w:rsidP="00182445">
      <w:pPr>
        <w:pStyle w:val="Podnadpis3"/>
        <w:rPr>
          <w:rFonts w:cstheme="minorHAnsi"/>
        </w:rPr>
      </w:pPr>
      <w:r w:rsidRPr="00D848A2">
        <w:rPr>
          <w:rFonts w:cstheme="minorHAnsi"/>
        </w:rPr>
        <w:lastRenderedPageBreak/>
        <w:t>Databázové systémy - úvod</w:t>
      </w:r>
      <w:r w:rsidR="00182445" w:rsidRPr="00D848A2">
        <w:t xml:space="preserve">, </w:t>
      </w:r>
      <w:r w:rsidRPr="00D848A2">
        <w:t>13</w:t>
      </w:r>
      <w:r w:rsidR="00182445" w:rsidRPr="00D848A2">
        <w:t xml:space="preserve"> hodin</w:t>
      </w:r>
    </w:p>
    <w:tbl>
      <w:tblPr>
        <w:tblStyle w:val="Mkatabulky"/>
        <w:tblW w:w="0" w:type="auto"/>
        <w:tblLook w:val="04A0" w:firstRow="1" w:lastRow="0" w:firstColumn="1" w:lastColumn="0" w:noHBand="0" w:noVBand="1"/>
      </w:tblPr>
      <w:tblGrid>
        <w:gridCol w:w="5021"/>
        <w:gridCol w:w="5021"/>
      </w:tblGrid>
      <w:tr w:rsidR="00182445" w:rsidRPr="00D848A2" w14:paraId="6F11C46C" w14:textId="77777777" w:rsidTr="00311187">
        <w:tc>
          <w:tcPr>
            <w:tcW w:w="5021" w:type="dxa"/>
            <w:shd w:val="clear" w:color="auto" w:fill="F2F2F2" w:themeFill="background1" w:themeFillShade="F2"/>
            <w:vAlign w:val="center"/>
          </w:tcPr>
          <w:p w14:paraId="0FDAF42B"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DD5D323"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Učivo</w:t>
            </w:r>
          </w:p>
        </w:tc>
      </w:tr>
      <w:tr w:rsidR="00182445" w:rsidRPr="00D848A2" w14:paraId="2D765299" w14:textId="77777777" w:rsidTr="00311187">
        <w:tc>
          <w:tcPr>
            <w:tcW w:w="5021" w:type="dxa"/>
            <w:tcBorders>
              <w:bottom w:val="single" w:sz="4" w:space="0" w:color="auto"/>
            </w:tcBorders>
          </w:tcPr>
          <w:p w14:paraId="17A953DB" w14:textId="77777777" w:rsidR="00182445" w:rsidRPr="00D848A2" w:rsidRDefault="00182445" w:rsidP="00311187">
            <w:pPr>
              <w:rPr>
                <w:rFonts w:asciiTheme="minorHAnsi" w:hAnsiTheme="minorHAnsi" w:cstheme="minorHAnsi"/>
                <w:szCs w:val="22"/>
              </w:rPr>
            </w:pPr>
            <w:r w:rsidRPr="00D848A2">
              <w:rPr>
                <w:rFonts w:asciiTheme="minorHAnsi" w:hAnsiTheme="minorHAnsi" w:cstheme="minorHAnsi"/>
              </w:rPr>
              <w:t>Žák:</w:t>
            </w:r>
          </w:p>
          <w:p w14:paraId="28E44E9A" w14:textId="77777777" w:rsidR="00EC3F96" w:rsidRPr="00D848A2" w:rsidRDefault="00EC3F96" w:rsidP="00EC3F96">
            <w:pPr>
              <w:rPr>
                <w:rFonts w:asciiTheme="minorHAnsi" w:hAnsiTheme="minorHAnsi" w:cstheme="minorHAnsi"/>
              </w:rPr>
            </w:pPr>
            <w:r w:rsidRPr="00D848A2">
              <w:rPr>
                <w:rFonts w:asciiTheme="minorHAnsi" w:hAnsiTheme="minorHAnsi" w:cstheme="minorHAnsi"/>
              </w:rPr>
              <w:t>vyhledává data úpravou databázového dotazu;</w:t>
            </w:r>
          </w:p>
          <w:p w14:paraId="59A828A9" w14:textId="77777777" w:rsidR="00EC3F96" w:rsidRPr="00D848A2" w:rsidRDefault="00EC3F96" w:rsidP="00EC3F96">
            <w:pPr>
              <w:rPr>
                <w:rFonts w:asciiTheme="minorHAnsi" w:hAnsiTheme="minorHAnsi" w:cstheme="minorHAnsi"/>
              </w:rPr>
            </w:pPr>
            <w:r w:rsidRPr="00D848A2">
              <w:rPr>
                <w:rFonts w:asciiTheme="minorHAnsi" w:hAnsiTheme="minorHAnsi" w:cstheme="minorHAnsi"/>
              </w:rPr>
              <w:t>formuluje problém a požadavky na jeho řešení, specifikuje a stanoví požadavky na informační systém;</w:t>
            </w:r>
          </w:p>
          <w:p w14:paraId="1CE0177B" w14:textId="11B561CD" w:rsidR="00405913" w:rsidRPr="00D848A2" w:rsidRDefault="00405913" w:rsidP="00405913">
            <w:pPr>
              <w:rPr>
                <w:rFonts w:asciiTheme="minorHAnsi" w:hAnsiTheme="minorHAnsi" w:cstheme="minorHAnsi"/>
              </w:rPr>
            </w:pPr>
            <w:r w:rsidRPr="00D848A2">
              <w:rPr>
                <w:rFonts w:asciiTheme="minorHAnsi" w:hAnsiTheme="minorHAnsi" w:cstheme="minorHAnsi"/>
              </w:rPr>
              <w:t>navrhne strukturu tabulek a relací mezi nimi;</w:t>
            </w:r>
          </w:p>
          <w:p w14:paraId="5BF19C07" w14:textId="529470FB" w:rsidR="00405913" w:rsidRPr="00D848A2" w:rsidRDefault="00405913" w:rsidP="00405913">
            <w:pPr>
              <w:rPr>
                <w:rFonts w:asciiTheme="minorHAnsi" w:hAnsiTheme="minorHAnsi" w:cstheme="minorHAnsi"/>
                <w:lang w:val="en-US"/>
              </w:rPr>
            </w:pPr>
            <w:r w:rsidRPr="00D848A2">
              <w:rPr>
                <w:rFonts w:asciiTheme="minorHAnsi" w:hAnsiTheme="minorHAnsi" w:cstheme="minorHAnsi"/>
              </w:rPr>
              <w:t>chápe</w:t>
            </w:r>
            <w:r w:rsidR="00E00F60">
              <w:rPr>
                <w:rFonts w:asciiTheme="minorHAnsi" w:hAnsiTheme="minorHAnsi" w:cstheme="minorHAnsi"/>
              </w:rPr>
              <w:t xml:space="preserve"> pojem </w:t>
            </w:r>
            <w:proofErr w:type="gramStart"/>
            <w:r w:rsidRPr="00D848A2">
              <w:rPr>
                <w:rFonts w:asciiTheme="minorHAnsi" w:hAnsiTheme="minorHAnsi" w:cstheme="minorHAnsi"/>
              </w:rPr>
              <w:t>databáze a jaká</w:t>
            </w:r>
            <w:proofErr w:type="gramEnd"/>
            <w:r w:rsidRPr="00D848A2">
              <w:rPr>
                <w:rFonts w:asciiTheme="minorHAnsi" w:hAnsiTheme="minorHAnsi" w:cstheme="minorHAnsi"/>
              </w:rPr>
              <w:t xml:space="preserve"> je její struktura</w:t>
            </w:r>
            <w:r w:rsidRPr="00D848A2">
              <w:rPr>
                <w:rFonts w:asciiTheme="minorHAnsi" w:hAnsiTheme="minorHAnsi" w:cstheme="minorHAnsi"/>
                <w:lang w:val="en-US"/>
              </w:rPr>
              <w:t>;</w:t>
            </w:r>
          </w:p>
          <w:p w14:paraId="5EFBAA48" w14:textId="77777777" w:rsidR="00405913" w:rsidRPr="00D848A2" w:rsidRDefault="00405913" w:rsidP="00405913">
            <w:pPr>
              <w:rPr>
                <w:rFonts w:asciiTheme="minorHAnsi" w:hAnsiTheme="minorHAnsi" w:cstheme="minorHAnsi"/>
              </w:rPr>
            </w:pPr>
            <w:r w:rsidRPr="00D848A2">
              <w:rPr>
                <w:rFonts w:asciiTheme="minorHAnsi" w:hAnsiTheme="minorHAnsi" w:cstheme="minorHAnsi"/>
              </w:rPr>
              <w:t>vytvoří jednoduchou databázi;</w:t>
            </w:r>
          </w:p>
          <w:p w14:paraId="77C08204" w14:textId="77777777" w:rsidR="00405913" w:rsidRPr="00D848A2" w:rsidRDefault="00405913" w:rsidP="00405913">
            <w:pPr>
              <w:rPr>
                <w:rFonts w:asciiTheme="minorHAnsi" w:hAnsiTheme="minorHAnsi" w:cstheme="minorHAnsi"/>
              </w:rPr>
            </w:pPr>
            <w:r w:rsidRPr="00D848A2">
              <w:rPr>
                <w:rFonts w:asciiTheme="minorHAnsi" w:hAnsiTheme="minorHAnsi" w:cstheme="minorHAnsi"/>
              </w:rPr>
              <w:t>vytvoří tabulku a její parametry;</w:t>
            </w:r>
          </w:p>
          <w:p w14:paraId="2F48C8F1" w14:textId="77777777" w:rsidR="00405913" w:rsidRPr="00D848A2" w:rsidRDefault="00405913" w:rsidP="00405913">
            <w:pPr>
              <w:rPr>
                <w:rFonts w:asciiTheme="minorHAnsi" w:hAnsiTheme="minorHAnsi" w:cstheme="minorHAnsi"/>
              </w:rPr>
            </w:pPr>
            <w:r w:rsidRPr="00D848A2">
              <w:rPr>
                <w:rFonts w:asciiTheme="minorHAnsi" w:hAnsiTheme="minorHAnsi" w:cstheme="minorHAnsi"/>
              </w:rPr>
              <w:t>použije filtry zobrazení dat;</w:t>
            </w:r>
          </w:p>
          <w:p w14:paraId="16519833" w14:textId="77777777" w:rsidR="00405913" w:rsidRPr="00D848A2" w:rsidRDefault="00405913" w:rsidP="00405913">
            <w:pPr>
              <w:rPr>
                <w:rFonts w:asciiTheme="minorHAnsi" w:hAnsiTheme="minorHAnsi" w:cstheme="minorHAnsi"/>
              </w:rPr>
            </w:pPr>
            <w:r w:rsidRPr="00D848A2">
              <w:rPr>
                <w:rFonts w:asciiTheme="minorHAnsi" w:hAnsiTheme="minorHAnsi" w:cstheme="minorHAnsi"/>
              </w:rPr>
              <w:t>vytvoří dotazy v jazyce SQL;</w:t>
            </w:r>
          </w:p>
          <w:p w14:paraId="53489D6A" w14:textId="77777777" w:rsidR="00405913" w:rsidRPr="00D848A2" w:rsidRDefault="00405913" w:rsidP="00405913">
            <w:pPr>
              <w:rPr>
                <w:rFonts w:asciiTheme="minorHAnsi" w:hAnsiTheme="minorHAnsi" w:cstheme="minorHAnsi"/>
              </w:rPr>
            </w:pPr>
            <w:r w:rsidRPr="00D848A2">
              <w:rPr>
                <w:rFonts w:asciiTheme="minorHAnsi" w:hAnsiTheme="minorHAnsi" w:cstheme="minorHAnsi"/>
              </w:rPr>
              <w:t>navrhne a použije formulář;</w:t>
            </w:r>
          </w:p>
          <w:p w14:paraId="5E5E1A6A" w14:textId="42A409A6" w:rsidR="00182445" w:rsidRPr="00D848A2" w:rsidRDefault="00405913" w:rsidP="00405913">
            <w:pPr>
              <w:rPr>
                <w:rFonts w:asciiTheme="minorHAnsi" w:hAnsiTheme="minorHAnsi" w:cstheme="minorHAnsi"/>
              </w:rPr>
            </w:pPr>
            <w:r w:rsidRPr="00D848A2">
              <w:rPr>
                <w:rFonts w:asciiTheme="minorHAnsi" w:hAnsiTheme="minorHAnsi" w:cstheme="minorHAnsi"/>
              </w:rPr>
              <w:t xml:space="preserve">vytvoří sestavu s agregačními funkcemi. </w:t>
            </w:r>
          </w:p>
        </w:tc>
        <w:tc>
          <w:tcPr>
            <w:tcW w:w="5021" w:type="dxa"/>
            <w:tcBorders>
              <w:bottom w:val="single" w:sz="4" w:space="0" w:color="auto"/>
            </w:tcBorders>
          </w:tcPr>
          <w:p w14:paraId="571EC462" w14:textId="3034DD00" w:rsidR="00405913" w:rsidRPr="00D848A2" w:rsidRDefault="00405913" w:rsidP="00405913">
            <w:pPr>
              <w:pStyle w:val="Odstavecseseznamem"/>
              <w:spacing w:after="0"/>
              <w:ind w:left="393" w:hanging="277"/>
              <w:rPr>
                <w:rFonts w:asciiTheme="minorHAnsi" w:hAnsiTheme="minorHAnsi" w:cstheme="minorHAnsi"/>
              </w:rPr>
            </w:pPr>
            <w:r w:rsidRPr="00D848A2">
              <w:rPr>
                <w:rFonts w:asciiTheme="minorHAnsi" w:hAnsiTheme="minorHAnsi" w:cstheme="minorHAnsi"/>
              </w:rPr>
              <w:t>Databázový software</w:t>
            </w:r>
          </w:p>
          <w:p w14:paraId="5260BD71" w14:textId="55AC5DD8" w:rsidR="00405913" w:rsidRPr="00D848A2" w:rsidRDefault="00405913" w:rsidP="00405913">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pochopení databází </w:t>
            </w:r>
          </w:p>
          <w:p w14:paraId="59246536" w14:textId="77777777" w:rsidR="00405913" w:rsidRPr="00D848A2" w:rsidRDefault="00405913" w:rsidP="00405913">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použití databázové aplikace </w:t>
            </w:r>
          </w:p>
          <w:p w14:paraId="508FE833" w14:textId="77777777" w:rsidR="00405913" w:rsidRPr="00D848A2" w:rsidRDefault="00405913" w:rsidP="00405913">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získávání informací </w:t>
            </w:r>
          </w:p>
          <w:p w14:paraId="168DAEB1" w14:textId="77777777" w:rsidR="00405913" w:rsidRPr="00D848A2" w:rsidRDefault="00405913" w:rsidP="00405913">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základní databázové pojmy a objekty </w:t>
            </w:r>
          </w:p>
          <w:p w14:paraId="68F22B5C" w14:textId="4B9BECFA" w:rsidR="00182445" w:rsidRPr="00D848A2" w:rsidRDefault="00405913" w:rsidP="00405913">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výstupy</w:t>
            </w:r>
          </w:p>
        </w:tc>
      </w:tr>
      <w:tr w:rsidR="00182445" w:rsidRPr="00D848A2" w14:paraId="7D8D36A4" w14:textId="77777777" w:rsidTr="00311187">
        <w:tc>
          <w:tcPr>
            <w:tcW w:w="10042" w:type="dxa"/>
            <w:gridSpan w:val="2"/>
            <w:shd w:val="clear" w:color="auto" w:fill="F2F2F2" w:themeFill="background1" w:themeFillShade="F2"/>
            <w:vAlign w:val="center"/>
          </w:tcPr>
          <w:p w14:paraId="2F4B79D2"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b/>
              </w:rPr>
              <w:t>Komentář</w:t>
            </w:r>
          </w:p>
        </w:tc>
      </w:tr>
      <w:tr w:rsidR="00182445" w:rsidRPr="00D848A2" w14:paraId="2960C2FD" w14:textId="77777777" w:rsidTr="00311187">
        <w:tc>
          <w:tcPr>
            <w:tcW w:w="10042" w:type="dxa"/>
            <w:gridSpan w:val="2"/>
            <w:vAlign w:val="center"/>
          </w:tcPr>
          <w:p w14:paraId="2D762B1D"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rPr>
              <w:t>Žáci znají význam používání různých databází v praktickém životě. Žáci umí provádět import a export dat mezi různými databázovými systémy.</w:t>
            </w:r>
          </w:p>
        </w:tc>
      </w:tr>
      <w:tr w:rsidR="00182445" w:rsidRPr="00D848A2" w14:paraId="61882B8B" w14:textId="77777777" w:rsidTr="00311187">
        <w:tc>
          <w:tcPr>
            <w:tcW w:w="10042" w:type="dxa"/>
            <w:gridSpan w:val="2"/>
            <w:tcBorders>
              <w:bottom w:val="single" w:sz="4" w:space="0" w:color="auto"/>
            </w:tcBorders>
            <w:vAlign w:val="center"/>
          </w:tcPr>
          <w:p w14:paraId="2F3D663E" w14:textId="66460D39" w:rsidR="00182445" w:rsidRPr="00D848A2" w:rsidRDefault="00182445" w:rsidP="00E00F60">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00F60">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182445" w:rsidRPr="00D848A2" w14:paraId="2A760404" w14:textId="77777777" w:rsidTr="00311187">
        <w:tc>
          <w:tcPr>
            <w:tcW w:w="10042" w:type="dxa"/>
            <w:gridSpan w:val="2"/>
            <w:shd w:val="clear" w:color="auto" w:fill="F2F2F2" w:themeFill="background1" w:themeFillShade="F2"/>
            <w:vAlign w:val="center"/>
          </w:tcPr>
          <w:p w14:paraId="3FFB659D"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b/>
              </w:rPr>
              <w:t>Přesahy do:</w:t>
            </w:r>
          </w:p>
        </w:tc>
      </w:tr>
      <w:tr w:rsidR="00182445" w:rsidRPr="00D848A2" w14:paraId="1741EA8C" w14:textId="77777777" w:rsidTr="00311187">
        <w:tc>
          <w:tcPr>
            <w:tcW w:w="10042" w:type="dxa"/>
            <w:gridSpan w:val="2"/>
            <w:tcBorders>
              <w:bottom w:val="single" w:sz="4" w:space="0" w:color="auto"/>
            </w:tcBorders>
            <w:vAlign w:val="center"/>
          </w:tcPr>
          <w:p w14:paraId="6BA65618"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M (1. ročník): Číselné obory a množiny</w:t>
            </w:r>
          </w:p>
          <w:p w14:paraId="0EA8EEF4" w14:textId="77777777" w:rsidR="00B675DB" w:rsidRPr="00D848A2" w:rsidRDefault="00B675DB" w:rsidP="00B675DB">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1624A7B1" w14:textId="49364BAA" w:rsidR="003117C9" w:rsidRPr="00D848A2" w:rsidRDefault="003117C9" w:rsidP="00432058">
            <w:pPr>
              <w:spacing w:after="0"/>
              <w:rPr>
                <w:rFonts w:asciiTheme="minorHAnsi" w:hAnsiTheme="minorHAnsi" w:cstheme="minorHAnsi"/>
              </w:rPr>
            </w:pPr>
            <w:r w:rsidRPr="00D848A2">
              <w:rPr>
                <w:rFonts w:asciiTheme="minorHAnsi" w:hAnsiTheme="minorHAnsi" w:cstheme="minorHAnsi"/>
              </w:rPr>
              <w:t xml:space="preserve">EKO (1. ročník): Písemnosti a informační zdroje </w:t>
            </w:r>
          </w:p>
        </w:tc>
      </w:tr>
      <w:tr w:rsidR="00182445" w:rsidRPr="00D848A2" w14:paraId="7D1EF1B3" w14:textId="77777777" w:rsidTr="00311187">
        <w:tc>
          <w:tcPr>
            <w:tcW w:w="10042" w:type="dxa"/>
            <w:gridSpan w:val="2"/>
            <w:shd w:val="clear" w:color="auto" w:fill="F2F2F2" w:themeFill="background1" w:themeFillShade="F2"/>
            <w:vAlign w:val="center"/>
          </w:tcPr>
          <w:p w14:paraId="56CFCE01"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b/>
              </w:rPr>
              <w:t>Přesahy z:</w:t>
            </w:r>
          </w:p>
        </w:tc>
      </w:tr>
      <w:tr w:rsidR="00182445" w:rsidRPr="00D848A2" w14:paraId="1665E4E8" w14:textId="77777777" w:rsidTr="00311187">
        <w:tc>
          <w:tcPr>
            <w:tcW w:w="10042" w:type="dxa"/>
            <w:gridSpan w:val="2"/>
            <w:vAlign w:val="center"/>
          </w:tcPr>
          <w:p w14:paraId="2D6D4A44" w14:textId="3475946C" w:rsidR="008C557C" w:rsidRDefault="008C557C" w:rsidP="00432058">
            <w:pPr>
              <w:spacing w:after="0"/>
              <w:rPr>
                <w:rFonts w:asciiTheme="minorHAnsi" w:hAnsiTheme="minorHAnsi" w:cstheme="minorHAnsi"/>
              </w:rPr>
            </w:pPr>
            <w:r>
              <w:rPr>
                <w:rFonts w:asciiTheme="minorHAnsi" w:hAnsiTheme="minorHAnsi" w:cstheme="minorHAnsi"/>
              </w:rPr>
              <w:t>IP (3. ročník): Formát tabulek, formulářů</w:t>
            </w:r>
          </w:p>
          <w:p w14:paraId="1DCBB300" w14:textId="7F520D73" w:rsidR="008C557C" w:rsidRDefault="008C557C" w:rsidP="00432058">
            <w:pPr>
              <w:spacing w:after="0"/>
              <w:rPr>
                <w:rFonts w:asciiTheme="minorHAnsi" w:hAnsiTheme="minorHAnsi" w:cstheme="minorHAnsi"/>
              </w:rPr>
            </w:pPr>
            <w:r>
              <w:rPr>
                <w:rFonts w:asciiTheme="minorHAnsi" w:hAnsiTheme="minorHAnsi" w:cstheme="minorHAnsi"/>
              </w:rPr>
              <w:t>IP (4. ročník): Řešení detailů stránek pomocí CSS</w:t>
            </w:r>
          </w:p>
          <w:p w14:paraId="09DAEE51" w14:textId="0BB3A950" w:rsidR="008C557C" w:rsidRDefault="008C557C" w:rsidP="00432058">
            <w:pPr>
              <w:spacing w:after="0"/>
              <w:rPr>
                <w:rFonts w:asciiTheme="minorHAnsi" w:hAnsiTheme="minorHAnsi" w:cstheme="minorHAnsi"/>
              </w:rPr>
            </w:pPr>
            <w:r>
              <w:rPr>
                <w:rFonts w:asciiTheme="minorHAnsi" w:hAnsiTheme="minorHAnsi" w:cstheme="minorHAnsi"/>
              </w:rPr>
              <w:t>IP (4. ročník): DHTML - skriptování na straně serveru</w:t>
            </w:r>
          </w:p>
          <w:p w14:paraId="7DAEEF2F" w14:textId="37BB7466" w:rsidR="00182445" w:rsidRPr="00D848A2" w:rsidRDefault="003117C9" w:rsidP="00432058">
            <w:pPr>
              <w:spacing w:after="0"/>
              <w:rPr>
                <w:rFonts w:asciiTheme="minorHAnsi" w:hAnsiTheme="minorHAnsi" w:cstheme="minorHAnsi"/>
              </w:rPr>
            </w:pPr>
            <w:r w:rsidRPr="00D848A2">
              <w:rPr>
                <w:rFonts w:asciiTheme="minorHAnsi" w:hAnsiTheme="minorHAnsi" w:cstheme="minorHAnsi"/>
              </w:rPr>
              <w:t xml:space="preserve">PG (1. ročník): Prostředí vyšších programovacích jazyků </w:t>
            </w:r>
          </w:p>
          <w:p w14:paraId="42ECEDA7" w14:textId="47571D14" w:rsidR="006E0EBC" w:rsidRPr="00D848A2" w:rsidRDefault="006E0EBC" w:rsidP="00432058">
            <w:pPr>
              <w:spacing w:after="0"/>
              <w:rPr>
                <w:rFonts w:asciiTheme="minorHAnsi" w:hAnsiTheme="minorHAnsi" w:cstheme="minorHAnsi"/>
                <w:b/>
              </w:rPr>
            </w:pPr>
            <w:r w:rsidRPr="00D848A2">
              <w:rPr>
                <w:rFonts w:asciiTheme="minorHAnsi" w:hAnsiTheme="minorHAnsi" w:cstheme="minorHAnsi"/>
              </w:rPr>
              <w:t>PG (4. ročník): Připojení databáze v programovacím jazyku</w:t>
            </w:r>
          </w:p>
        </w:tc>
      </w:tr>
    </w:tbl>
    <w:p w14:paraId="25D2AA36" w14:textId="5207EBC1" w:rsidR="00405913" w:rsidRPr="00D848A2" w:rsidRDefault="00405913" w:rsidP="00E00F60">
      <w:pPr>
        <w:spacing w:after="0"/>
      </w:pPr>
    </w:p>
    <w:p w14:paraId="14EC3E81" w14:textId="055F7364" w:rsidR="006E0EBC" w:rsidRPr="00D848A2" w:rsidRDefault="006E0EBC" w:rsidP="00E00F60">
      <w:pPr>
        <w:spacing w:after="0"/>
      </w:pPr>
    </w:p>
    <w:p w14:paraId="27C17174" w14:textId="78558B6B" w:rsidR="00405913" w:rsidRPr="00D848A2" w:rsidRDefault="00405913" w:rsidP="006E0EBC">
      <w:pPr>
        <w:pStyle w:val="Styl1"/>
      </w:pPr>
      <w:r w:rsidRPr="00D848A2">
        <w:t>4. ročník, 2 + 0 h týdně, 60 h za rok, povinný</w:t>
      </w:r>
    </w:p>
    <w:p w14:paraId="44011F79" w14:textId="4D2B9D83" w:rsidR="00405913" w:rsidRPr="00D848A2" w:rsidRDefault="00405913" w:rsidP="00405913">
      <w:pPr>
        <w:pStyle w:val="Podnadpis3"/>
        <w:rPr>
          <w:rFonts w:cstheme="minorHAnsi"/>
        </w:rPr>
      </w:pPr>
      <w:r w:rsidRPr="00D848A2">
        <w:rPr>
          <w:rFonts w:cstheme="minorHAnsi"/>
        </w:rPr>
        <w:t>Databázové systémy</w:t>
      </w:r>
      <w:r w:rsidRPr="00D848A2">
        <w:t>, 40 hodin</w:t>
      </w:r>
    </w:p>
    <w:tbl>
      <w:tblPr>
        <w:tblStyle w:val="Mkatabulky"/>
        <w:tblW w:w="0" w:type="auto"/>
        <w:tblLook w:val="04A0" w:firstRow="1" w:lastRow="0" w:firstColumn="1" w:lastColumn="0" w:noHBand="0" w:noVBand="1"/>
      </w:tblPr>
      <w:tblGrid>
        <w:gridCol w:w="5021"/>
        <w:gridCol w:w="5021"/>
      </w:tblGrid>
      <w:tr w:rsidR="00405913" w:rsidRPr="00D848A2" w14:paraId="2CDBB5D6" w14:textId="77777777" w:rsidTr="00D56508">
        <w:tc>
          <w:tcPr>
            <w:tcW w:w="5021" w:type="dxa"/>
            <w:shd w:val="clear" w:color="auto" w:fill="F2F2F2" w:themeFill="background1" w:themeFillShade="F2"/>
            <w:vAlign w:val="center"/>
          </w:tcPr>
          <w:p w14:paraId="7A214D54" w14:textId="77777777" w:rsidR="00405913" w:rsidRPr="00D848A2" w:rsidRDefault="00405913" w:rsidP="00D56508">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AA090B1" w14:textId="77777777" w:rsidR="00405913" w:rsidRPr="00D848A2" w:rsidRDefault="00405913" w:rsidP="00D56508">
            <w:pPr>
              <w:jc w:val="center"/>
              <w:rPr>
                <w:rFonts w:asciiTheme="minorHAnsi" w:hAnsiTheme="minorHAnsi" w:cstheme="minorHAnsi"/>
              </w:rPr>
            </w:pPr>
            <w:r w:rsidRPr="00D848A2">
              <w:rPr>
                <w:rFonts w:asciiTheme="minorHAnsi" w:hAnsiTheme="minorHAnsi" w:cstheme="minorHAnsi"/>
                <w:b/>
              </w:rPr>
              <w:t>Učivo</w:t>
            </w:r>
          </w:p>
        </w:tc>
      </w:tr>
      <w:tr w:rsidR="00405913" w:rsidRPr="00D848A2" w14:paraId="155C1198" w14:textId="77777777" w:rsidTr="00D56508">
        <w:tc>
          <w:tcPr>
            <w:tcW w:w="5021" w:type="dxa"/>
            <w:tcBorders>
              <w:bottom w:val="single" w:sz="4" w:space="0" w:color="auto"/>
            </w:tcBorders>
          </w:tcPr>
          <w:p w14:paraId="03DB9CED" w14:textId="77777777" w:rsidR="00405913" w:rsidRPr="00D848A2" w:rsidRDefault="00405913" w:rsidP="00D56508">
            <w:pPr>
              <w:rPr>
                <w:rFonts w:asciiTheme="minorHAnsi" w:hAnsiTheme="minorHAnsi" w:cstheme="minorHAnsi"/>
                <w:szCs w:val="22"/>
              </w:rPr>
            </w:pPr>
            <w:r w:rsidRPr="00D848A2">
              <w:rPr>
                <w:rFonts w:asciiTheme="minorHAnsi" w:hAnsiTheme="minorHAnsi" w:cstheme="minorHAnsi"/>
              </w:rPr>
              <w:t>Žák:</w:t>
            </w:r>
          </w:p>
          <w:p w14:paraId="4CD6B9CD"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definuje výhody použití jazyka SQL;</w:t>
            </w:r>
          </w:p>
          <w:p w14:paraId="64A2D326"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použije základní příkazy jazyka SQL;</w:t>
            </w:r>
          </w:p>
          <w:p w14:paraId="72DD7D46" w14:textId="77777777" w:rsidR="00604794" w:rsidRPr="00D848A2" w:rsidRDefault="00604794" w:rsidP="00604794">
            <w:pPr>
              <w:rPr>
                <w:rFonts w:asciiTheme="minorHAnsi" w:hAnsiTheme="minorHAnsi" w:cstheme="minorHAnsi"/>
              </w:rPr>
            </w:pPr>
            <w:r w:rsidRPr="00D848A2">
              <w:rPr>
                <w:rFonts w:asciiTheme="minorHAnsi" w:hAnsiTheme="minorHAnsi" w:cstheme="minorHAnsi"/>
              </w:rPr>
              <w:t>vyhledává data úpravou databázového dotazu;</w:t>
            </w:r>
          </w:p>
          <w:p w14:paraId="361BE9B4" w14:textId="77777777" w:rsidR="00604794" w:rsidRPr="00D848A2" w:rsidRDefault="00604794" w:rsidP="00604794">
            <w:pPr>
              <w:rPr>
                <w:rFonts w:asciiTheme="minorHAnsi" w:hAnsiTheme="minorHAnsi" w:cstheme="minorHAnsi"/>
              </w:rPr>
            </w:pPr>
            <w:r w:rsidRPr="00D848A2">
              <w:rPr>
                <w:rFonts w:asciiTheme="minorHAnsi" w:hAnsiTheme="minorHAnsi" w:cstheme="minorHAnsi"/>
              </w:rPr>
              <w:t>formuluje problém a požadavky na jeho řešení, specifikuje a stanoví požadavky na informační systém;</w:t>
            </w:r>
          </w:p>
          <w:p w14:paraId="558B454D"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používá modelování jako prostředek k návrhu databáze;</w:t>
            </w:r>
          </w:p>
          <w:p w14:paraId="5AEE7569"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používá pravidla normalizace a integritní omezení;</w:t>
            </w:r>
          </w:p>
          <w:p w14:paraId="5BC56A75" w14:textId="042866B9" w:rsidR="00405913" w:rsidRPr="00D848A2" w:rsidRDefault="00047AD5" w:rsidP="00D56508">
            <w:pPr>
              <w:rPr>
                <w:rFonts w:asciiTheme="minorHAnsi" w:hAnsiTheme="minorHAnsi" w:cstheme="minorHAnsi"/>
              </w:rPr>
            </w:pPr>
            <w:r w:rsidRPr="00D848A2">
              <w:rPr>
                <w:rFonts w:asciiTheme="minorHAnsi" w:hAnsiTheme="minorHAnsi" w:cstheme="minorHAnsi"/>
              </w:rPr>
              <w:t>použije základní příkazy jazyka SQL a podkategorií.</w:t>
            </w:r>
            <w:r w:rsidR="00405913" w:rsidRPr="00D848A2">
              <w:rPr>
                <w:rFonts w:asciiTheme="minorHAnsi" w:hAnsiTheme="minorHAnsi" w:cstheme="minorHAnsi"/>
              </w:rPr>
              <w:t xml:space="preserve"> </w:t>
            </w:r>
          </w:p>
        </w:tc>
        <w:tc>
          <w:tcPr>
            <w:tcW w:w="5021" w:type="dxa"/>
            <w:tcBorders>
              <w:bottom w:val="single" w:sz="4" w:space="0" w:color="auto"/>
            </w:tcBorders>
          </w:tcPr>
          <w:p w14:paraId="3F9201F1" w14:textId="5C150627" w:rsidR="00405913" w:rsidRPr="00D848A2" w:rsidRDefault="00405913" w:rsidP="00D56508">
            <w:pPr>
              <w:pStyle w:val="Odstavecseseznamem"/>
              <w:spacing w:after="0"/>
              <w:ind w:left="393" w:hanging="277"/>
              <w:rPr>
                <w:rFonts w:asciiTheme="minorHAnsi" w:hAnsiTheme="minorHAnsi" w:cstheme="minorHAnsi"/>
              </w:rPr>
            </w:pPr>
            <w:r w:rsidRPr="00D848A2">
              <w:rPr>
                <w:rFonts w:asciiTheme="minorHAnsi" w:hAnsiTheme="minorHAnsi" w:cstheme="minorHAnsi"/>
              </w:rPr>
              <w:t>Databázový systémy - jazyk SQL</w:t>
            </w:r>
          </w:p>
          <w:p w14:paraId="6545836F" w14:textId="77777777" w:rsidR="00405913" w:rsidRPr="00D848A2" w:rsidRDefault="00405913" w:rsidP="00D56508">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modelování databází </w:t>
            </w:r>
          </w:p>
          <w:p w14:paraId="69ADAA7F" w14:textId="133ECB26" w:rsidR="00405913" w:rsidRPr="00D848A2" w:rsidRDefault="00405913" w:rsidP="00D56508">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normalizace a integritní omezení</w:t>
            </w:r>
          </w:p>
          <w:p w14:paraId="6B042135" w14:textId="4C7D0C78" w:rsidR="00405913" w:rsidRPr="00D848A2" w:rsidRDefault="00405913" w:rsidP="00D56508">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základní příkazy SQL</w:t>
            </w:r>
          </w:p>
          <w:p w14:paraId="74544536" w14:textId="75050A33" w:rsidR="00405913" w:rsidRPr="00D848A2" w:rsidRDefault="00405913" w:rsidP="00D56508">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příkazy SQL včetně podkategorií</w:t>
            </w:r>
          </w:p>
          <w:p w14:paraId="1CB636AB" w14:textId="0E2404E2" w:rsidR="00405913" w:rsidRPr="00D848A2" w:rsidRDefault="00405913" w:rsidP="00405913">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DDL, DML, DCL</w:t>
            </w:r>
          </w:p>
        </w:tc>
      </w:tr>
    </w:tbl>
    <w:p w14:paraId="22FE3A13" w14:textId="77777777" w:rsidR="00E00F60" w:rsidRDefault="00E00F60">
      <w:r>
        <w:br w:type="page"/>
      </w:r>
    </w:p>
    <w:tbl>
      <w:tblPr>
        <w:tblStyle w:val="Mkatabulky"/>
        <w:tblW w:w="0" w:type="auto"/>
        <w:tblLook w:val="04A0" w:firstRow="1" w:lastRow="0" w:firstColumn="1" w:lastColumn="0" w:noHBand="0" w:noVBand="1"/>
      </w:tblPr>
      <w:tblGrid>
        <w:gridCol w:w="10042"/>
      </w:tblGrid>
      <w:tr w:rsidR="00405913" w:rsidRPr="00D848A2" w14:paraId="29FCD251" w14:textId="77777777" w:rsidTr="00D56508">
        <w:tc>
          <w:tcPr>
            <w:tcW w:w="10042" w:type="dxa"/>
            <w:shd w:val="clear" w:color="auto" w:fill="F2F2F2" w:themeFill="background1" w:themeFillShade="F2"/>
            <w:vAlign w:val="center"/>
          </w:tcPr>
          <w:p w14:paraId="081BB509" w14:textId="40EB6E96" w:rsidR="00405913" w:rsidRPr="00D848A2" w:rsidRDefault="00405913" w:rsidP="00432058">
            <w:pPr>
              <w:spacing w:after="0"/>
              <w:rPr>
                <w:rFonts w:asciiTheme="minorHAnsi" w:hAnsiTheme="minorHAnsi" w:cstheme="minorHAnsi"/>
              </w:rPr>
            </w:pPr>
            <w:r w:rsidRPr="00D848A2">
              <w:rPr>
                <w:rFonts w:asciiTheme="minorHAnsi" w:hAnsiTheme="minorHAnsi" w:cstheme="minorHAnsi"/>
                <w:b/>
              </w:rPr>
              <w:lastRenderedPageBreak/>
              <w:t>Komentář</w:t>
            </w:r>
          </w:p>
        </w:tc>
      </w:tr>
      <w:tr w:rsidR="003117C9" w:rsidRPr="00D848A2" w14:paraId="7480562B" w14:textId="77777777" w:rsidTr="00F72183">
        <w:tc>
          <w:tcPr>
            <w:tcW w:w="10042" w:type="dxa"/>
          </w:tcPr>
          <w:p w14:paraId="631D422B" w14:textId="15793B97" w:rsidR="003117C9" w:rsidRPr="00D848A2" w:rsidRDefault="003117C9" w:rsidP="00432058">
            <w:pPr>
              <w:spacing w:after="0"/>
              <w:rPr>
                <w:rFonts w:asciiTheme="minorHAnsi" w:hAnsiTheme="minorHAnsi" w:cstheme="minorHAnsi"/>
                <w:b/>
              </w:rPr>
            </w:pPr>
            <w:r w:rsidRPr="00D848A2">
              <w:rPr>
                <w:rFonts w:asciiTheme="minorHAnsi" w:hAnsiTheme="minorHAnsi" w:cstheme="minorHAnsi"/>
              </w:rPr>
              <w:t>Žáci znají význam používání různých databází v praktickém životě. Žáci umí provádět import a export dat. Znají základy jazyka SQL a vytváření dotazů.</w:t>
            </w:r>
          </w:p>
        </w:tc>
      </w:tr>
      <w:tr w:rsidR="003117C9" w:rsidRPr="00D848A2" w14:paraId="7AB18410" w14:textId="77777777" w:rsidTr="00D56508">
        <w:tc>
          <w:tcPr>
            <w:tcW w:w="10042" w:type="dxa"/>
            <w:tcBorders>
              <w:bottom w:val="single" w:sz="4" w:space="0" w:color="auto"/>
            </w:tcBorders>
            <w:vAlign w:val="center"/>
          </w:tcPr>
          <w:p w14:paraId="32337237" w14:textId="489BC6DA" w:rsidR="003117C9" w:rsidRPr="00D848A2" w:rsidRDefault="003117C9" w:rsidP="00E00F60">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00F60">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3117C9" w:rsidRPr="00D848A2" w14:paraId="19F9ED7B" w14:textId="77777777" w:rsidTr="00D56508">
        <w:tc>
          <w:tcPr>
            <w:tcW w:w="10042" w:type="dxa"/>
            <w:shd w:val="clear" w:color="auto" w:fill="F2F2F2" w:themeFill="background1" w:themeFillShade="F2"/>
            <w:vAlign w:val="center"/>
          </w:tcPr>
          <w:p w14:paraId="07246316" w14:textId="15F17E32" w:rsidR="003117C9" w:rsidRPr="00D848A2" w:rsidRDefault="003117C9" w:rsidP="00432058">
            <w:pPr>
              <w:spacing w:after="0"/>
              <w:rPr>
                <w:rFonts w:asciiTheme="minorHAnsi" w:hAnsiTheme="minorHAnsi" w:cstheme="minorHAnsi"/>
                <w:b/>
              </w:rPr>
            </w:pPr>
            <w:r w:rsidRPr="00D848A2">
              <w:rPr>
                <w:rFonts w:asciiTheme="minorHAnsi" w:hAnsiTheme="minorHAnsi" w:cstheme="minorHAnsi"/>
                <w:b/>
              </w:rPr>
              <w:t>Přesahy do:</w:t>
            </w:r>
          </w:p>
        </w:tc>
      </w:tr>
      <w:tr w:rsidR="003117C9" w:rsidRPr="00D848A2" w14:paraId="481B876E" w14:textId="77777777" w:rsidTr="00D56508">
        <w:tc>
          <w:tcPr>
            <w:tcW w:w="10042" w:type="dxa"/>
            <w:tcBorders>
              <w:bottom w:val="single" w:sz="4" w:space="0" w:color="auto"/>
            </w:tcBorders>
            <w:vAlign w:val="center"/>
          </w:tcPr>
          <w:p w14:paraId="63119FF6" w14:textId="77777777" w:rsidR="003117C9" w:rsidRPr="00D848A2" w:rsidRDefault="003117C9" w:rsidP="00432058">
            <w:pPr>
              <w:spacing w:after="0"/>
              <w:rPr>
                <w:rFonts w:asciiTheme="minorHAnsi" w:hAnsiTheme="minorHAnsi" w:cstheme="minorHAnsi"/>
              </w:rPr>
            </w:pPr>
            <w:r w:rsidRPr="00D848A2">
              <w:rPr>
                <w:rFonts w:asciiTheme="minorHAnsi" w:hAnsiTheme="minorHAnsi" w:cstheme="minorHAnsi"/>
              </w:rPr>
              <w:t>M (1. ročník): Číselné obory a množiny</w:t>
            </w:r>
          </w:p>
          <w:p w14:paraId="1DFC00AB" w14:textId="77777777" w:rsidR="00B675DB" w:rsidRPr="00D848A2" w:rsidRDefault="00B675DB" w:rsidP="00B675DB">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0865E554" w14:textId="13E80967" w:rsidR="003117C9" w:rsidRPr="00D848A2" w:rsidRDefault="003117C9" w:rsidP="00432058">
            <w:pPr>
              <w:spacing w:after="0"/>
              <w:rPr>
                <w:rFonts w:asciiTheme="minorHAnsi" w:hAnsiTheme="minorHAnsi" w:cstheme="minorHAnsi"/>
              </w:rPr>
            </w:pPr>
            <w:r w:rsidRPr="00D848A2">
              <w:rPr>
                <w:rFonts w:asciiTheme="minorHAnsi" w:hAnsiTheme="minorHAnsi" w:cstheme="minorHAnsi"/>
              </w:rPr>
              <w:t xml:space="preserve">EKO (1. ročník): Písemnosti a informační zdroje </w:t>
            </w:r>
          </w:p>
        </w:tc>
      </w:tr>
      <w:tr w:rsidR="003117C9" w:rsidRPr="00D848A2" w14:paraId="78604E27" w14:textId="77777777" w:rsidTr="00D56508">
        <w:tc>
          <w:tcPr>
            <w:tcW w:w="10042" w:type="dxa"/>
            <w:shd w:val="clear" w:color="auto" w:fill="F2F2F2" w:themeFill="background1" w:themeFillShade="F2"/>
            <w:vAlign w:val="center"/>
          </w:tcPr>
          <w:p w14:paraId="63275E7A" w14:textId="73C0768F" w:rsidR="003117C9" w:rsidRPr="00D848A2" w:rsidRDefault="003117C9" w:rsidP="00432058">
            <w:pPr>
              <w:spacing w:after="0"/>
              <w:rPr>
                <w:rFonts w:asciiTheme="minorHAnsi" w:hAnsiTheme="minorHAnsi" w:cstheme="minorHAnsi"/>
                <w:b/>
              </w:rPr>
            </w:pPr>
            <w:r w:rsidRPr="00D848A2">
              <w:rPr>
                <w:rFonts w:asciiTheme="minorHAnsi" w:hAnsiTheme="minorHAnsi" w:cstheme="minorHAnsi"/>
                <w:b/>
              </w:rPr>
              <w:t>Přesahy z:</w:t>
            </w:r>
          </w:p>
        </w:tc>
      </w:tr>
      <w:tr w:rsidR="003117C9" w:rsidRPr="00D848A2" w14:paraId="56187C5D" w14:textId="77777777" w:rsidTr="00D56508">
        <w:tc>
          <w:tcPr>
            <w:tcW w:w="10042" w:type="dxa"/>
            <w:vAlign w:val="center"/>
          </w:tcPr>
          <w:p w14:paraId="236651BD" w14:textId="77777777" w:rsidR="00E328A5" w:rsidRDefault="00E328A5" w:rsidP="00E328A5">
            <w:pPr>
              <w:spacing w:after="0"/>
              <w:rPr>
                <w:rFonts w:asciiTheme="minorHAnsi" w:hAnsiTheme="minorHAnsi" w:cstheme="minorHAnsi"/>
              </w:rPr>
            </w:pPr>
            <w:r>
              <w:rPr>
                <w:rFonts w:asciiTheme="minorHAnsi" w:hAnsiTheme="minorHAnsi" w:cstheme="minorHAnsi"/>
              </w:rPr>
              <w:t>IP (3. ročník): Formát tabulek, formulářů</w:t>
            </w:r>
          </w:p>
          <w:p w14:paraId="275A8113" w14:textId="77777777" w:rsidR="00E328A5" w:rsidRDefault="00E328A5" w:rsidP="00E328A5">
            <w:pPr>
              <w:spacing w:after="0"/>
              <w:rPr>
                <w:rFonts w:asciiTheme="minorHAnsi" w:hAnsiTheme="minorHAnsi" w:cstheme="minorHAnsi"/>
              </w:rPr>
            </w:pPr>
            <w:r>
              <w:rPr>
                <w:rFonts w:asciiTheme="minorHAnsi" w:hAnsiTheme="minorHAnsi" w:cstheme="minorHAnsi"/>
              </w:rPr>
              <w:t>IP (4. ročník): Řešení detailů stránek pomocí CSS</w:t>
            </w:r>
          </w:p>
          <w:p w14:paraId="56167F55" w14:textId="77777777" w:rsidR="00E328A5" w:rsidRDefault="00E328A5" w:rsidP="00E328A5">
            <w:pPr>
              <w:spacing w:after="0"/>
              <w:rPr>
                <w:rFonts w:asciiTheme="minorHAnsi" w:hAnsiTheme="minorHAnsi" w:cstheme="minorHAnsi"/>
              </w:rPr>
            </w:pPr>
            <w:r>
              <w:rPr>
                <w:rFonts w:asciiTheme="minorHAnsi" w:hAnsiTheme="minorHAnsi" w:cstheme="minorHAnsi"/>
              </w:rPr>
              <w:t>IP (4. ročník): DHTML - skriptování na straně serveru</w:t>
            </w:r>
          </w:p>
          <w:p w14:paraId="112FBC69" w14:textId="77777777" w:rsidR="003117C9" w:rsidRPr="00D848A2" w:rsidRDefault="003117C9" w:rsidP="00432058">
            <w:pPr>
              <w:spacing w:after="0"/>
              <w:rPr>
                <w:rFonts w:asciiTheme="minorHAnsi" w:hAnsiTheme="minorHAnsi" w:cstheme="minorHAnsi"/>
              </w:rPr>
            </w:pPr>
            <w:r w:rsidRPr="00D848A2">
              <w:rPr>
                <w:rFonts w:asciiTheme="minorHAnsi" w:hAnsiTheme="minorHAnsi" w:cstheme="minorHAnsi"/>
              </w:rPr>
              <w:t xml:space="preserve">PG (1. ročník): Prostředí vyšších programovacích jazyků </w:t>
            </w:r>
          </w:p>
          <w:p w14:paraId="084B9179" w14:textId="6B61CAFA" w:rsidR="006E0EBC" w:rsidRPr="00D848A2" w:rsidRDefault="006E0EBC" w:rsidP="00432058">
            <w:pPr>
              <w:spacing w:after="0"/>
              <w:rPr>
                <w:rFonts w:asciiTheme="minorHAnsi" w:hAnsiTheme="minorHAnsi" w:cstheme="minorHAnsi"/>
                <w:b/>
              </w:rPr>
            </w:pPr>
            <w:r w:rsidRPr="00D848A2">
              <w:rPr>
                <w:rFonts w:asciiTheme="minorHAnsi" w:hAnsiTheme="minorHAnsi" w:cstheme="minorHAnsi"/>
              </w:rPr>
              <w:t>PG (4. ročník): Připojení databáze v programovacím jazyku</w:t>
            </w:r>
          </w:p>
        </w:tc>
      </w:tr>
    </w:tbl>
    <w:p w14:paraId="0467D87A" w14:textId="77777777" w:rsidR="00405913" w:rsidRPr="00D848A2" w:rsidRDefault="00405913" w:rsidP="00E00F60">
      <w:pPr>
        <w:spacing w:after="0"/>
      </w:pPr>
    </w:p>
    <w:p w14:paraId="5E0B4576" w14:textId="4DD047C2" w:rsidR="00182445" w:rsidRPr="00D848A2" w:rsidRDefault="00182445" w:rsidP="00182445">
      <w:pPr>
        <w:pStyle w:val="Podnadpis3"/>
        <w:rPr>
          <w:rFonts w:cstheme="minorHAnsi"/>
        </w:rPr>
      </w:pPr>
      <w:r w:rsidRPr="00D848A2">
        <w:t xml:space="preserve">Spolupráce a sdílení informací, </w:t>
      </w:r>
      <w:r w:rsidR="00047AD5" w:rsidRPr="00D848A2">
        <w:t>2</w:t>
      </w:r>
      <w:r w:rsidRPr="00D848A2">
        <w:t>0 hodin</w:t>
      </w:r>
    </w:p>
    <w:tbl>
      <w:tblPr>
        <w:tblStyle w:val="Mkatabulky"/>
        <w:tblW w:w="0" w:type="auto"/>
        <w:tblLook w:val="04A0" w:firstRow="1" w:lastRow="0" w:firstColumn="1" w:lastColumn="0" w:noHBand="0" w:noVBand="1"/>
      </w:tblPr>
      <w:tblGrid>
        <w:gridCol w:w="5021"/>
        <w:gridCol w:w="5021"/>
      </w:tblGrid>
      <w:tr w:rsidR="00182445" w:rsidRPr="00D848A2" w14:paraId="7370F56E" w14:textId="77777777" w:rsidTr="00311187">
        <w:tc>
          <w:tcPr>
            <w:tcW w:w="5021" w:type="dxa"/>
            <w:shd w:val="clear" w:color="auto" w:fill="F2F2F2" w:themeFill="background1" w:themeFillShade="F2"/>
            <w:vAlign w:val="center"/>
          </w:tcPr>
          <w:p w14:paraId="7174AE02"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4448361" w14:textId="77777777" w:rsidR="00182445" w:rsidRPr="00D848A2" w:rsidRDefault="00182445" w:rsidP="00311187">
            <w:pPr>
              <w:jc w:val="center"/>
              <w:rPr>
                <w:rFonts w:asciiTheme="minorHAnsi" w:hAnsiTheme="minorHAnsi" w:cstheme="minorHAnsi"/>
              </w:rPr>
            </w:pPr>
            <w:r w:rsidRPr="00D848A2">
              <w:rPr>
                <w:rFonts w:asciiTheme="minorHAnsi" w:hAnsiTheme="minorHAnsi" w:cstheme="minorHAnsi"/>
                <w:b/>
              </w:rPr>
              <w:t>Učivo</w:t>
            </w:r>
          </w:p>
        </w:tc>
      </w:tr>
      <w:tr w:rsidR="00182445" w:rsidRPr="00D848A2" w14:paraId="49137581" w14:textId="77777777" w:rsidTr="00311187">
        <w:tc>
          <w:tcPr>
            <w:tcW w:w="5021" w:type="dxa"/>
            <w:tcBorders>
              <w:bottom w:val="single" w:sz="4" w:space="0" w:color="auto"/>
            </w:tcBorders>
          </w:tcPr>
          <w:p w14:paraId="4F846AF4" w14:textId="77777777" w:rsidR="00182445" w:rsidRPr="00D848A2" w:rsidRDefault="00182445" w:rsidP="00311187">
            <w:pPr>
              <w:rPr>
                <w:rFonts w:asciiTheme="minorHAnsi" w:hAnsiTheme="minorHAnsi" w:cstheme="minorHAnsi"/>
                <w:szCs w:val="22"/>
              </w:rPr>
            </w:pPr>
            <w:r w:rsidRPr="00D848A2">
              <w:rPr>
                <w:rFonts w:asciiTheme="minorHAnsi" w:hAnsiTheme="minorHAnsi" w:cstheme="minorHAnsi"/>
              </w:rPr>
              <w:t>Žák:</w:t>
            </w:r>
          </w:p>
          <w:p w14:paraId="324A9971" w14:textId="77777777" w:rsidR="00047AD5" w:rsidRPr="00D848A2" w:rsidRDefault="00047AD5" w:rsidP="00047AD5">
            <w:pPr>
              <w:rPr>
                <w:rFonts w:asciiTheme="minorHAnsi" w:hAnsiTheme="minorHAnsi" w:cstheme="minorHAnsi"/>
                <w:lang w:val="en-US"/>
              </w:rPr>
            </w:pPr>
            <w:r w:rsidRPr="00D848A2">
              <w:rPr>
                <w:rFonts w:asciiTheme="minorHAnsi" w:hAnsiTheme="minorHAnsi" w:cstheme="minorHAnsi"/>
              </w:rPr>
              <w:t>chápe základní principy spolupráce a sdílení informací</w:t>
            </w:r>
            <w:r w:rsidRPr="00D848A2">
              <w:rPr>
                <w:rFonts w:asciiTheme="minorHAnsi" w:hAnsiTheme="minorHAnsi" w:cstheme="minorHAnsi"/>
                <w:lang w:val="en-US"/>
              </w:rPr>
              <w:t>;</w:t>
            </w:r>
          </w:p>
          <w:p w14:paraId="72ED61A2"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nastaví uživatelské účty pro sdílení informací;</w:t>
            </w:r>
          </w:p>
          <w:p w14:paraId="17C77F09"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používá webové uložiště a aplikace;</w:t>
            </w:r>
          </w:p>
          <w:p w14:paraId="5B61476C"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používá kalendáře ke správě aktivit;</w:t>
            </w:r>
          </w:p>
          <w:p w14:paraId="3DFDDB31"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využívá sociální sítě ke spolupráci;</w:t>
            </w:r>
          </w:p>
          <w:p w14:paraId="4ECEC24A"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plánuje a používá webové konference;</w:t>
            </w:r>
          </w:p>
          <w:p w14:paraId="6D006267"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rozumí základním principům mobilních technologií;</w:t>
            </w:r>
          </w:p>
          <w:p w14:paraId="42CBFB3C"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využívá propojení jednotlivých komponent aplikačního softwaru při řešení komplexních úloh;</w:t>
            </w:r>
          </w:p>
          <w:p w14:paraId="26720357"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využívá nástroje pro kooperaci v týmu a verzování;</w:t>
            </w:r>
          </w:p>
          <w:p w14:paraId="7EF6F293"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převede datové soubory do jiných formátů s ohledem na následné použití;</w:t>
            </w:r>
          </w:p>
          <w:p w14:paraId="62C4E6AA"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importuje a exportuje data v aplikačním softwaru;</w:t>
            </w:r>
          </w:p>
          <w:p w14:paraId="36D1EBF0"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pracuje s běžnými typy souborů (např. PDF, ODF, XML);</w:t>
            </w:r>
          </w:p>
          <w:p w14:paraId="2E552A69"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vysvětlí pojem komprese dat a umí je použít;</w:t>
            </w:r>
          </w:p>
          <w:p w14:paraId="1448B7EB" w14:textId="77777777" w:rsidR="00047AD5" w:rsidRPr="00D848A2" w:rsidRDefault="00047AD5" w:rsidP="00047AD5">
            <w:pPr>
              <w:rPr>
                <w:rFonts w:asciiTheme="minorHAnsi" w:hAnsiTheme="minorHAnsi" w:cstheme="minorHAnsi"/>
              </w:rPr>
            </w:pPr>
            <w:r w:rsidRPr="00D848A2">
              <w:rPr>
                <w:rFonts w:asciiTheme="minorHAnsi" w:hAnsiTheme="minorHAnsi" w:cstheme="minorHAnsi"/>
              </w:rPr>
              <w:t>používá pokročilé funkce plánovacího softwaru;</w:t>
            </w:r>
          </w:p>
          <w:p w14:paraId="518D4389" w14:textId="10EB2329" w:rsidR="00182445" w:rsidRPr="00D848A2" w:rsidRDefault="00047AD5" w:rsidP="00047AD5">
            <w:pPr>
              <w:rPr>
                <w:rFonts w:asciiTheme="minorHAnsi" w:hAnsiTheme="minorHAnsi" w:cstheme="minorHAnsi"/>
              </w:rPr>
            </w:pPr>
            <w:r w:rsidRPr="00D848A2">
              <w:rPr>
                <w:rFonts w:asciiTheme="minorHAnsi" w:hAnsiTheme="minorHAnsi" w:cstheme="minorHAnsi"/>
              </w:rPr>
              <w:t xml:space="preserve">rozlišuje v možnostech výběru plánovacího softwaru. </w:t>
            </w:r>
          </w:p>
        </w:tc>
        <w:tc>
          <w:tcPr>
            <w:tcW w:w="5021" w:type="dxa"/>
            <w:tcBorders>
              <w:bottom w:val="single" w:sz="4" w:space="0" w:color="auto"/>
            </w:tcBorders>
          </w:tcPr>
          <w:p w14:paraId="0E0C88A5" w14:textId="77777777" w:rsidR="00047AD5" w:rsidRPr="00D848A2" w:rsidRDefault="00047AD5" w:rsidP="00047AD5">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principy spolupráce na internetu</w:t>
            </w:r>
          </w:p>
          <w:p w14:paraId="11E2EA8D" w14:textId="77777777" w:rsidR="00047AD5" w:rsidRPr="00D848A2" w:rsidRDefault="00047AD5" w:rsidP="00047AD5">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příprava spolupráce na internetu</w:t>
            </w:r>
          </w:p>
          <w:p w14:paraId="494CD713" w14:textId="77777777" w:rsidR="00047AD5" w:rsidRPr="00D848A2" w:rsidRDefault="00047AD5" w:rsidP="00047AD5">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nástroje pro spolupráci na internetu</w:t>
            </w:r>
          </w:p>
          <w:p w14:paraId="7543E775" w14:textId="7366DB98" w:rsidR="00182445" w:rsidRPr="00D848A2" w:rsidRDefault="00047AD5" w:rsidP="00047AD5">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mobilní spolupráce </w:t>
            </w:r>
          </w:p>
        </w:tc>
      </w:tr>
      <w:tr w:rsidR="00182445" w:rsidRPr="00D848A2" w14:paraId="462ED43C" w14:textId="77777777" w:rsidTr="00311187">
        <w:tc>
          <w:tcPr>
            <w:tcW w:w="10042" w:type="dxa"/>
            <w:gridSpan w:val="2"/>
            <w:shd w:val="clear" w:color="auto" w:fill="F2F2F2" w:themeFill="background1" w:themeFillShade="F2"/>
            <w:vAlign w:val="center"/>
          </w:tcPr>
          <w:p w14:paraId="0A8FB567"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b/>
              </w:rPr>
              <w:t>Komentář</w:t>
            </w:r>
          </w:p>
        </w:tc>
      </w:tr>
      <w:tr w:rsidR="00182445" w:rsidRPr="00D848A2" w14:paraId="08441988" w14:textId="77777777" w:rsidTr="00311187">
        <w:tc>
          <w:tcPr>
            <w:tcW w:w="10042" w:type="dxa"/>
            <w:gridSpan w:val="2"/>
            <w:vAlign w:val="center"/>
          </w:tcPr>
          <w:p w14:paraId="0D90D4E5"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rPr>
              <w:t xml:space="preserve">Žáci znají význam používání </w:t>
            </w:r>
            <w:proofErr w:type="spellStart"/>
            <w:r w:rsidRPr="00D848A2">
              <w:rPr>
                <w:rFonts w:asciiTheme="minorHAnsi" w:hAnsiTheme="minorHAnsi" w:cstheme="minorHAnsi"/>
              </w:rPr>
              <w:t>Cloud</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Computingu</w:t>
            </w:r>
            <w:proofErr w:type="spellEnd"/>
            <w:r w:rsidRPr="00D848A2">
              <w:rPr>
                <w:rFonts w:asciiTheme="minorHAnsi" w:hAnsiTheme="minorHAnsi" w:cstheme="minorHAnsi"/>
              </w:rPr>
              <w:t xml:space="preserve"> v praktickém životě. Žáci umí provádět import a export dat mezi různými datovými úložišti (synchronizace dat).</w:t>
            </w:r>
          </w:p>
        </w:tc>
      </w:tr>
      <w:tr w:rsidR="00182445" w:rsidRPr="00D848A2" w14:paraId="354A7C90" w14:textId="77777777" w:rsidTr="00311187">
        <w:tc>
          <w:tcPr>
            <w:tcW w:w="10042" w:type="dxa"/>
            <w:gridSpan w:val="2"/>
            <w:tcBorders>
              <w:bottom w:val="single" w:sz="4" w:space="0" w:color="auto"/>
            </w:tcBorders>
            <w:vAlign w:val="center"/>
          </w:tcPr>
          <w:p w14:paraId="481DAB89" w14:textId="36357C76" w:rsidR="00182445" w:rsidRPr="00D848A2" w:rsidRDefault="00182445" w:rsidP="00E00F60">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E00F60">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182445" w:rsidRPr="00D848A2" w14:paraId="6BD05D43" w14:textId="77777777" w:rsidTr="00311187">
        <w:tc>
          <w:tcPr>
            <w:tcW w:w="10042" w:type="dxa"/>
            <w:gridSpan w:val="2"/>
            <w:shd w:val="clear" w:color="auto" w:fill="F2F2F2" w:themeFill="background1" w:themeFillShade="F2"/>
            <w:vAlign w:val="center"/>
          </w:tcPr>
          <w:p w14:paraId="05997955"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b/>
              </w:rPr>
              <w:t>Přesahy do:</w:t>
            </w:r>
          </w:p>
        </w:tc>
      </w:tr>
      <w:tr w:rsidR="00182445" w:rsidRPr="00D848A2" w14:paraId="6FD0A2EB" w14:textId="77777777" w:rsidTr="00311187">
        <w:tc>
          <w:tcPr>
            <w:tcW w:w="10042" w:type="dxa"/>
            <w:gridSpan w:val="2"/>
            <w:tcBorders>
              <w:bottom w:val="single" w:sz="4" w:space="0" w:color="auto"/>
            </w:tcBorders>
            <w:vAlign w:val="center"/>
          </w:tcPr>
          <w:p w14:paraId="3396B3B3" w14:textId="77777777" w:rsidR="00182445" w:rsidRPr="00D848A2" w:rsidRDefault="00182445" w:rsidP="00432058">
            <w:pPr>
              <w:spacing w:after="0"/>
              <w:rPr>
                <w:rFonts w:asciiTheme="minorHAnsi" w:hAnsiTheme="minorHAnsi" w:cstheme="minorHAnsi"/>
              </w:rPr>
            </w:pPr>
            <w:r w:rsidRPr="00D848A2">
              <w:rPr>
                <w:rFonts w:asciiTheme="minorHAnsi" w:hAnsiTheme="minorHAnsi" w:cstheme="minorHAnsi"/>
              </w:rPr>
              <w:t>M (1. ročník): Číselné obory a množiny</w:t>
            </w:r>
          </w:p>
          <w:p w14:paraId="78A672E0" w14:textId="77777777" w:rsidR="00B675DB" w:rsidRPr="00D848A2" w:rsidRDefault="00B675DB" w:rsidP="00B675DB">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36C0BA3D" w14:textId="77777777" w:rsidR="003117C9" w:rsidRPr="00D848A2" w:rsidRDefault="003117C9" w:rsidP="00432058">
            <w:pPr>
              <w:spacing w:after="0"/>
              <w:rPr>
                <w:rFonts w:asciiTheme="minorHAnsi" w:hAnsiTheme="minorHAnsi" w:cstheme="minorHAnsi"/>
                <w:lang w:eastAsia="en-US"/>
              </w:rPr>
            </w:pPr>
            <w:r w:rsidRPr="00D848A2">
              <w:rPr>
                <w:rFonts w:asciiTheme="minorHAnsi" w:hAnsiTheme="minorHAnsi" w:cstheme="minorHAnsi"/>
                <w:lang w:eastAsia="en-US"/>
              </w:rPr>
              <w:t>M (1. ročník): Lineární funkce, rovnice, nerovnice a jejich soustavy</w:t>
            </w:r>
          </w:p>
          <w:p w14:paraId="76186AEA" w14:textId="77777777" w:rsidR="003117C9" w:rsidRPr="00D848A2" w:rsidRDefault="003117C9" w:rsidP="00432058">
            <w:pPr>
              <w:spacing w:after="0"/>
              <w:rPr>
                <w:rFonts w:asciiTheme="minorHAnsi" w:hAnsiTheme="minorHAnsi" w:cstheme="minorHAnsi"/>
                <w:lang w:eastAsia="en-US"/>
              </w:rPr>
            </w:pPr>
            <w:r w:rsidRPr="00D848A2">
              <w:rPr>
                <w:rFonts w:asciiTheme="minorHAnsi" w:hAnsiTheme="minorHAnsi" w:cstheme="minorHAnsi"/>
                <w:lang w:eastAsia="en-US"/>
              </w:rPr>
              <w:t>M (1. ročník): Kvadratické funkce, rovnice a nerovnice</w:t>
            </w:r>
          </w:p>
          <w:p w14:paraId="1118ADB9" w14:textId="77777777" w:rsidR="00182445" w:rsidRPr="00D848A2" w:rsidRDefault="003117C9" w:rsidP="00432058">
            <w:pPr>
              <w:spacing w:after="0"/>
              <w:rPr>
                <w:rFonts w:asciiTheme="minorHAnsi" w:hAnsiTheme="minorHAnsi" w:cstheme="minorHAnsi"/>
              </w:rPr>
            </w:pPr>
            <w:r w:rsidRPr="00D848A2">
              <w:rPr>
                <w:rFonts w:asciiTheme="minorHAnsi" w:hAnsiTheme="minorHAnsi" w:cstheme="minorHAnsi"/>
                <w:lang w:eastAsia="en-US"/>
              </w:rPr>
              <w:t>M (4. ročník): Statistika</w:t>
            </w:r>
            <w:r w:rsidRPr="00D848A2">
              <w:rPr>
                <w:rFonts w:asciiTheme="minorHAnsi" w:hAnsiTheme="minorHAnsi" w:cstheme="minorHAnsi"/>
              </w:rPr>
              <w:t xml:space="preserve"> </w:t>
            </w:r>
          </w:p>
          <w:p w14:paraId="6E61EECA" w14:textId="77777777" w:rsidR="00E328A5" w:rsidRPr="00D848A2" w:rsidRDefault="00E328A5" w:rsidP="00E328A5">
            <w:pPr>
              <w:spacing w:after="0"/>
              <w:rPr>
                <w:rFonts w:asciiTheme="minorHAnsi" w:hAnsiTheme="minorHAnsi" w:cstheme="minorHAnsi"/>
              </w:rPr>
            </w:pPr>
            <w:r>
              <w:rPr>
                <w:rFonts w:asciiTheme="minorHAnsi" w:hAnsiTheme="minorHAnsi" w:cstheme="minorHAnsi"/>
              </w:rPr>
              <w:t>OS (2. ročník): AD, vlastnosti, příprava a instalace</w:t>
            </w:r>
          </w:p>
          <w:p w14:paraId="6D3B5B96" w14:textId="77777777" w:rsidR="00604794" w:rsidRPr="00D848A2" w:rsidRDefault="00604794" w:rsidP="00432058">
            <w:pPr>
              <w:spacing w:after="0"/>
              <w:rPr>
                <w:rFonts w:asciiTheme="minorHAnsi" w:hAnsiTheme="minorHAnsi" w:cstheme="minorHAnsi"/>
              </w:rPr>
            </w:pPr>
            <w:r w:rsidRPr="00D848A2">
              <w:rPr>
                <w:rFonts w:asciiTheme="minorHAnsi" w:hAnsiTheme="minorHAnsi" w:cstheme="minorHAnsi"/>
              </w:rPr>
              <w:lastRenderedPageBreak/>
              <w:t>OS (3. ročník): Instalace a správa síťových služeb</w:t>
            </w:r>
          </w:p>
          <w:p w14:paraId="19357850" w14:textId="77777777" w:rsidR="00604794" w:rsidRPr="00D848A2" w:rsidRDefault="00604794" w:rsidP="00432058">
            <w:pPr>
              <w:spacing w:after="0"/>
              <w:rPr>
                <w:rFonts w:asciiTheme="minorHAnsi" w:hAnsiTheme="minorHAnsi" w:cstheme="minorHAnsi"/>
              </w:rPr>
            </w:pPr>
            <w:r w:rsidRPr="00D848A2">
              <w:rPr>
                <w:rFonts w:asciiTheme="minorHAnsi" w:hAnsiTheme="minorHAnsi" w:cstheme="minorHAnsi"/>
              </w:rPr>
              <w:t>OS (3. ročník): Obecné administrátorské postupy</w:t>
            </w:r>
          </w:p>
          <w:p w14:paraId="0262DAA7" w14:textId="77777777" w:rsidR="007E2849" w:rsidRPr="00D848A2" w:rsidRDefault="007E2849" w:rsidP="00432058">
            <w:pPr>
              <w:spacing w:after="0"/>
              <w:rPr>
                <w:rFonts w:asciiTheme="minorHAnsi" w:hAnsiTheme="minorHAnsi" w:cstheme="minorHAnsi"/>
              </w:rPr>
            </w:pPr>
            <w:r w:rsidRPr="00D848A2">
              <w:rPr>
                <w:rFonts w:asciiTheme="minorHAnsi" w:hAnsiTheme="minorHAnsi" w:cstheme="minorHAnsi"/>
              </w:rPr>
              <w:t>OS (4. ročník): Uživatelské účty, skupiny, řízení přístupu pomocí účtů a skupin</w:t>
            </w:r>
          </w:p>
          <w:p w14:paraId="6FDAD26C" w14:textId="4C70135E" w:rsidR="007E2849" w:rsidRPr="00D848A2" w:rsidRDefault="007E2849" w:rsidP="00432058">
            <w:pPr>
              <w:spacing w:after="0"/>
              <w:rPr>
                <w:rFonts w:asciiTheme="minorHAnsi" w:hAnsiTheme="minorHAnsi" w:cstheme="minorHAnsi"/>
              </w:rPr>
            </w:pPr>
            <w:r w:rsidRPr="00D848A2">
              <w:rPr>
                <w:rFonts w:asciiTheme="minorHAnsi" w:hAnsiTheme="minorHAnsi" w:cstheme="minorHAnsi"/>
              </w:rPr>
              <w:t>OS (4. ročník): Sdílení souborů, práva pro sdílení, NTFS oprávnění</w:t>
            </w:r>
          </w:p>
          <w:p w14:paraId="6D86FCDE" w14:textId="0A951E68" w:rsidR="00604794" w:rsidRDefault="00BB1A9B" w:rsidP="00432058">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počítačové sítě</w:t>
            </w:r>
          </w:p>
          <w:p w14:paraId="15BC3567" w14:textId="78A4F7D5" w:rsidR="004E2C5B" w:rsidRPr="00D848A2" w:rsidRDefault="004E2C5B" w:rsidP="00432058">
            <w:pPr>
              <w:spacing w:after="0"/>
              <w:rPr>
                <w:rFonts w:asciiTheme="minorHAnsi" w:hAnsiTheme="minorHAnsi" w:cstheme="minorHAnsi"/>
                <w:bCs/>
              </w:rPr>
            </w:pPr>
            <w:r>
              <w:rPr>
                <w:rFonts w:asciiTheme="minorHAnsi" w:hAnsiTheme="minorHAnsi" w:cstheme="minorHAnsi"/>
              </w:rPr>
              <w:t>PVC (1. ročník): Princip komunikace, síťová architektura a komponenty počítačové sítě</w:t>
            </w:r>
          </w:p>
          <w:p w14:paraId="2A433839" w14:textId="65EDCEEC" w:rsidR="00EC3F96" w:rsidRPr="00D848A2" w:rsidRDefault="00D848A2" w:rsidP="00432058">
            <w:pPr>
              <w:spacing w:after="0"/>
              <w:rPr>
                <w:rFonts w:asciiTheme="minorHAnsi" w:hAnsiTheme="minorHAnsi" w:cstheme="minorHAnsi"/>
              </w:rPr>
            </w:pPr>
            <w:r w:rsidRPr="00D848A2">
              <w:rPr>
                <w:rFonts w:asciiTheme="minorHAnsi" w:hAnsiTheme="minorHAnsi" w:cstheme="minorHAnsi"/>
              </w:rPr>
              <w:t>PS (3. ročník): Základy bezpečnosti v počítačové síti</w:t>
            </w:r>
          </w:p>
        </w:tc>
      </w:tr>
      <w:tr w:rsidR="00182445" w:rsidRPr="00D848A2" w14:paraId="524E7C30" w14:textId="77777777" w:rsidTr="00311187">
        <w:tc>
          <w:tcPr>
            <w:tcW w:w="10042" w:type="dxa"/>
            <w:gridSpan w:val="2"/>
            <w:shd w:val="clear" w:color="auto" w:fill="F2F2F2" w:themeFill="background1" w:themeFillShade="F2"/>
            <w:vAlign w:val="center"/>
          </w:tcPr>
          <w:p w14:paraId="320704C3" w14:textId="77777777" w:rsidR="00182445" w:rsidRPr="00D848A2" w:rsidRDefault="00182445" w:rsidP="00432058">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182445" w:rsidRPr="00D848A2" w14:paraId="5F15DB5C" w14:textId="77777777" w:rsidTr="00311187">
        <w:tc>
          <w:tcPr>
            <w:tcW w:w="10042" w:type="dxa"/>
            <w:gridSpan w:val="2"/>
            <w:vAlign w:val="center"/>
          </w:tcPr>
          <w:p w14:paraId="1EAE276E" w14:textId="77777777" w:rsidR="003117C9" w:rsidRPr="00D848A2" w:rsidRDefault="003117C9" w:rsidP="00432058">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3891D5DA" w14:textId="77777777" w:rsidR="003117C9" w:rsidRPr="00D848A2" w:rsidRDefault="003117C9" w:rsidP="00432058">
            <w:pPr>
              <w:spacing w:after="0"/>
              <w:jc w:val="both"/>
              <w:rPr>
                <w:rFonts w:asciiTheme="minorHAnsi" w:hAnsiTheme="minorHAnsi" w:cstheme="minorHAnsi"/>
              </w:rPr>
            </w:pPr>
            <w:r w:rsidRPr="00D848A2">
              <w:rPr>
                <w:rFonts w:asciiTheme="minorHAnsi" w:hAnsiTheme="minorHAnsi" w:cstheme="minorHAnsi"/>
              </w:rPr>
              <w:t>ZSV (3. ročník): Člověk jako občan</w:t>
            </w:r>
          </w:p>
          <w:p w14:paraId="78D2CC7C" w14:textId="77777777" w:rsidR="003117C9" w:rsidRPr="00D848A2" w:rsidRDefault="003117C9" w:rsidP="00432058">
            <w:pPr>
              <w:spacing w:after="0"/>
              <w:rPr>
                <w:rFonts w:asciiTheme="minorHAnsi" w:hAnsiTheme="minorHAnsi" w:cstheme="minorHAnsi"/>
              </w:rPr>
            </w:pPr>
            <w:r w:rsidRPr="00D848A2">
              <w:rPr>
                <w:rFonts w:asciiTheme="minorHAnsi" w:hAnsiTheme="minorHAnsi" w:cstheme="minorHAnsi"/>
              </w:rPr>
              <w:t xml:space="preserve">EKO (1. ročník): Písemnosti a informační zdroje </w:t>
            </w:r>
          </w:p>
          <w:p w14:paraId="64594A22" w14:textId="77777777" w:rsidR="003117C9" w:rsidRPr="00D848A2" w:rsidRDefault="003117C9" w:rsidP="00432058">
            <w:pPr>
              <w:spacing w:after="0"/>
              <w:rPr>
                <w:rFonts w:asciiTheme="minorHAnsi" w:hAnsiTheme="minorHAnsi" w:cstheme="minorHAnsi"/>
              </w:rPr>
            </w:pPr>
            <w:r w:rsidRPr="00D848A2">
              <w:rPr>
                <w:rFonts w:asciiTheme="minorHAnsi" w:hAnsiTheme="minorHAnsi" w:cstheme="minorHAnsi"/>
              </w:rPr>
              <w:t>MK (3. ročník): Média</w:t>
            </w:r>
          </w:p>
          <w:p w14:paraId="69178251" w14:textId="08C7C2EE" w:rsidR="003117C9" w:rsidRPr="00D848A2" w:rsidRDefault="003117C9" w:rsidP="00432058">
            <w:pPr>
              <w:spacing w:after="0"/>
              <w:jc w:val="both"/>
              <w:rPr>
                <w:rFonts w:asciiTheme="minorHAnsi" w:hAnsiTheme="minorHAnsi" w:cstheme="minorHAnsi"/>
                <w:lang w:eastAsia="en-US"/>
              </w:rPr>
            </w:pPr>
            <w:r w:rsidRPr="00D848A2">
              <w:rPr>
                <w:rFonts w:asciiTheme="minorHAnsi" w:hAnsiTheme="minorHAnsi" w:cstheme="minorHAnsi"/>
              </w:rPr>
              <w:t>MK (3. ročník): Konspirační teorie, Internet a sociální sítě</w:t>
            </w:r>
            <w:r w:rsidRPr="00D848A2">
              <w:rPr>
                <w:rFonts w:asciiTheme="minorHAnsi" w:hAnsiTheme="minorHAnsi" w:cstheme="minorHAnsi"/>
                <w:lang w:eastAsia="en-US"/>
              </w:rPr>
              <w:t xml:space="preserve"> </w:t>
            </w:r>
          </w:p>
          <w:p w14:paraId="1840193B" w14:textId="77777777" w:rsidR="00A64F04" w:rsidRPr="00D848A2" w:rsidRDefault="003117C9" w:rsidP="00432058">
            <w:pPr>
              <w:spacing w:after="0"/>
              <w:rPr>
                <w:rFonts w:asciiTheme="minorHAnsi" w:hAnsiTheme="minorHAnsi" w:cstheme="minorHAnsi"/>
              </w:rPr>
            </w:pPr>
            <w:r w:rsidRPr="00D848A2">
              <w:rPr>
                <w:rFonts w:asciiTheme="minorHAnsi" w:hAnsiTheme="minorHAnsi" w:cstheme="minorHAnsi"/>
                <w:lang w:eastAsia="en-US"/>
              </w:rPr>
              <w:t>EK (3. ročník): Účetnictví</w:t>
            </w:r>
            <w:r w:rsidRPr="00D848A2">
              <w:rPr>
                <w:rFonts w:asciiTheme="minorHAnsi" w:hAnsiTheme="minorHAnsi" w:cstheme="minorHAnsi"/>
              </w:rPr>
              <w:t xml:space="preserve"> </w:t>
            </w:r>
          </w:p>
          <w:p w14:paraId="14731A65" w14:textId="1108C37C" w:rsidR="00A64F04" w:rsidRPr="00D848A2" w:rsidRDefault="00A64F04" w:rsidP="00432058">
            <w:pPr>
              <w:spacing w:after="0"/>
              <w:rPr>
                <w:rFonts w:asciiTheme="minorHAnsi" w:hAnsiTheme="minorHAnsi" w:cstheme="minorHAnsi"/>
              </w:rPr>
            </w:pPr>
            <w:r w:rsidRPr="00D848A2">
              <w:rPr>
                <w:rFonts w:asciiTheme="minorHAnsi" w:hAnsiTheme="minorHAnsi" w:cstheme="minorHAnsi"/>
              </w:rPr>
              <w:t>KP (1. ročník): Bezpečnost a ochrana zdraví při práci</w:t>
            </w:r>
          </w:p>
          <w:p w14:paraId="7944CA67" w14:textId="261265FE" w:rsidR="00182445" w:rsidRPr="00D848A2" w:rsidRDefault="00360342" w:rsidP="00432058">
            <w:pPr>
              <w:spacing w:after="0"/>
              <w:rPr>
                <w:rFonts w:asciiTheme="minorHAnsi" w:hAnsiTheme="minorHAnsi" w:cstheme="minorHAnsi"/>
              </w:rPr>
            </w:pPr>
            <w:r>
              <w:rPr>
                <w:rFonts w:asciiTheme="minorHAnsi" w:hAnsiTheme="minorHAnsi" w:cstheme="minorHAnsi"/>
              </w:rPr>
              <w:t xml:space="preserve">KP (2. ročník): </w:t>
            </w:r>
            <w:proofErr w:type="spellStart"/>
            <w:r>
              <w:rPr>
                <w:rFonts w:asciiTheme="minorHAnsi" w:hAnsiTheme="minorHAnsi" w:cstheme="minorHAnsi"/>
              </w:rPr>
              <w:t>Cloud</w:t>
            </w:r>
            <w:proofErr w:type="spellEnd"/>
            <w:r>
              <w:rPr>
                <w:rFonts w:asciiTheme="minorHAnsi" w:hAnsiTheme="minorHAnsi" w:cstheme="minorHAnsi"/>
              </w:rPr>
              <w:t xml:space="preserve"> </w:t>
            </w:r>
            <w:proofErr w:type="spellStart"/>
            <w:r>
              <w:rPr>
                <w:rFonts w:asciiTheme="minorHAnsi" w:hAnsiTheme="minorHAnsi" w:cstheme="minorHAnsi"/>
              </w:rPr>
              <w:t>computing</w:t>
            </w:r>
            <w:proofErr w:type="spellEnd"/>
            <w:r>
              <w:rPr>
                <w:rFonts w:asciiTheme="minorHAnsi" w:hAnsiTheme="minorHAnsi" w:cstheme="minorHAnsi"/>
              </w:rPr>
              <w:t>, operační systémy, bezpečnost</w:t>
            </w:r>
          </w:p>
        </w:tc>
      </w:tr>
    </w:tbl>
    <w:p w14:paraId="648D41B2" w14:textId="77777777" w:rsidR="00182445" w:rsidRPr="00D848A2" w:rsidRDefault="00182445" w:rsidP="00182445">
      <w:pPr>
        <w:tabs>
          <w:tab w:val="left" w:pos="1701"/>
        </w:tabs>
        <w:jc w:val="both"/>
      </w:pPr>
    </w:p>
    <w:p w14:paraId="16CB7089" w14:textId="77777777" w:rsidR="00111518" w:rsidRDefault="00111518">
      <w:pPr>
        <w:spacing w:after="160" w:line="259" w:lineRule="auto"/>
        <w:rPr>
          <w:rFonts w:asciiTheme="majorHAnsi" w:eastAsiaTheme="majorEastAsia" w:hAnsiTheme="majorHAnsi" w:cstheme="majorBidi"/>
          <w:b/>
          <w:color w:val="2E74B5" w:themeColor="accent1" w:themeShade="BF"/>
          <w:sz w:val="28"/>
          <w:szCs w:val="24"/>
        </w:rPr>
      </w:pPr>
      <w:r>
        <w:br w:type="page"/>
      </w:r>
    </w:p>
    <w:p w14:paraId="66B6EE40" w14:textId="52014BF2" w:rsidR="00E353E6" w:rsidRPr="00D848A2" w:rsidRDefault="00182445" w:rsidP="004F4E7E">
      <w:pPr>
        <w:pStyle w:val="Nadpis3"/>
      </w:pPr>
      <w:bookmarkStart w:id="47" w:name="_Toc126676249"/>
      <w:r w:rsidRPr="00D848A2">
        <w:lastRenderedPageBreak/>
        <w:t>Internetové prezentace (IP)</w:t>
      </w:r>
      <w:bookmarkEnd w:id="47"/>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182445" w:rsidRPr="00D848A2" w14:paraId="613DCC47" w14:textId="77777777" w:rsidTr="00DC646E">
        <w:trPr>
          <w:tblCellSpacing w:w="20" w:type="dxa"/>
        </w:trPr>
        <w:tc>
          <w:tcPr>
            <w:tcW w:w="8708" w:type="dxa"/>
            <w:gridSpan w:val="6"/>
            <w:vAlign w:val="center"/>
          </w:tcPr>
          <w:p w14:paraId="49CD3A2E" w14:textId="72BA425B"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182445" w:rsidRPr="00D848A2" w14:paraId="1EDAD0D1" w14:textId="77777777" w:rsidTr="00DC646E">
        <w:trPr>
          <w:tblCellSpacing w:w="20" w:type="dxa"/>
        </w:trPr>
        <w:tc>
          <w:tcPr>
            <w:tcW w:w="8708" w:type="dxa"/>
            <w:gridSpan w:val="6"/>
            <w:vAlign w:val="center"/>
          </w:tcPr>
          <w:p w14:paraId="1AD2AA45" w14:textId="42298ADA"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742F93" w:rsidRPr="00D848A2" w14:paraId="0C632B3B" w14:textId="77777777" w:rsidTr="00DC646E">
        <w:trPr>
          <w:tblCellSpacing w:w="20" w:type="dxa"/>
        </w:trPr>
        <w:tc>
          <w:tcPr>
            <w:tcW w:w="5243" w:type="dxa"/>
            <w:gridSpan w:val="3"/>
            <w:vAlign w:val="center"/>
          </w:tcPr>
          <w:p w14:paraId="4B899ACC" w14:textId="66759A6D" w:rsidR="00742F93" w:rsidRPr="00D848A2" w:rsidRDefault="00742F93" w:rsidP="00B44FE5">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B44FE5" w:rsidRPr="00D848A2">
              <w:rPr>
                <w:rFonts w:asciiTheme="minorHAnsi" w:hAnsiTheme="minorHAnsi" w:cstheme="minorHAnsi"/>
                <w:b/>
                <w:sz w:val="22"/>
              </w:rPr>
              <w:t>194</w:t>
            </w:r>
          </w:p>
        </w:tc>
        <w:tc>
          <w:tcPr>
            <w:tcW w:w="1115" w:type="dxa"/>
            <w:vAlign w:val="center"/>
          </w:tcPr>
          <w:p w14:paraId="790458C6" w14:textId="77777777" w:rsidR="00742F93" w:rsidRPr="00D848A2" w:rsidRDefault="00742F93" w:rsidP="00DC646E">
            <w:pPr>
              <w:spacing w:after="0"/>
              <w:rPr>
                <w:rFonts w:asciiTheme="minorHAnsi" w:hAnsiTheme="minorHAnsi" w:cstheme="minorHAnsi"/>
                <w:sz w:val="22"/>
              </w:rPr>
            </w:pPr>
          </w:p>
        </w:tc>
        <w:tc>
          <w:tcPr>
            <w:tcW w:w="1115" w:type="dxa"/>
            <w:vAlign w:val="center"/>
          </w:tcPr>
          <w:p w14:paraId="36CEADE0" w14:textId="77777777" w:rsidR="00742F93" w:rsidRPr="00D848A2" w:rsidRDefault="00742F93" w:rsidP="00DC646E">
            <w:pPr>
              <w:spacing w:after="0"/>
              <w:rPr>
                <w:rFonts w:asciiTheme="minorHAnsi" w:hAnsiTheme="minorHAnsi" w:cstheme="minorHAnsi"/>
                <w:sz w:val="22"/>
              </w:rPr>
            </w:pPr>
          </w:p>
        </w:tc>
        <w:tc>
          <w:tcPr>
            <w:tcW w:w="1115" w:type="dxa"/>
            <w:vAlign w:val="center"/>
          </w:tcPr>
          <w:p w14:paraId="31F12D4A" w14:textId="77777777" w:rsidR="00742F93" w:rsidRPr="00D848A2" w:rsidRDefault="00742F93" w:rsidP="00DC646E">
            <w:pPr>
              <w:spacing w:after="0"/>
              <w:rPr>
                <w:rFonts w:asciiTheme="minorHAnsi" w:hAnsiTheme="minorHAnsi" w:cstheme="minorHAnsi"/>
                <w:sz w:val="22"/>
              </w:rPr>
            </w:pPr>
          </w:p>
        </w:tc>
      </w:tr>
      <w:tr w:rsidR="00742F93" w:rsidRPr="00D848A2" w14:paraId="188B0C73" w14:textId="77777777" w:rsidTr="00DC646E">
        <w:trPr>
          <w:tblCellSpacing w:w="20" w:type="dxa"/>
        </w:trPr>
        <w:tc>
          <w:tcPr>
            <w:tcW w:w="4088" w:type="dxa"/>
            <w:gridSpan w:val="2"/>
            <w:vAlign w:val="center"/>
          </w:tcPr>
          <w:p w14:paraId="537E2483" w14:textId="77777777" w:rsidR="00742F93" w:rsidRPr="00D848A2" w:rsidRDefault="00742F93" w:rsidP="00DC646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294BAAA1"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56DDB1B0"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11F6868E"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3994B25A"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742F93" w:rsidRPr="00D848A2" w14:paraId="16BDE66C" w14:textId="77777777" w:rsidTr="00DC646E">
        <w:trPr>
          <w:tblCellSpacing w:w="20" w:type="dxa"/>
        </w:trPr>
        <w:tc>
          <w:tcPr>
            <w:tcW w:w="3484" w:type="dxa"/>
            <w:vAlign w:val="center"/>
          </w:tcPr>
          <w:p w14:paraId="296964E1" w14:textId="77777777" w:rsidR="00742F93" w:rsidRPr="00D848A2" w:rsidRDefault="00742F93" w:rsidP="00DC646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4B4FE20E" w14:textId="77777777" w:rsidR="00742F93" w:rsidRPr="00D848A2" w:rsidRDefault="00742F93" w:rsidP="00DC646E">
            <w:pPr>
              <w:spacing w:after="0"/>
              <w:jc w:val="right"/>
              <w:rPr>
                <w:rFonts w:asciiTheme="minorHAnsi" w:hAnsiTheme="minorHAnsi" w:cstheme="minorHAnsi"/>
                <w:sz w:val="22"/>
              </w:rPr>
            </w:pPr>
          </w:p>
        </w:tc>
        <w:tc>
          <w:tcPr>
            <w:tcW w:w="1115" w:type="dxa"/>
            <w:vAlign w:val="center"/>
          </w:tcPr>
          <w:p w14:paraId="52A01684" w14:textId="315E3D8B" w:rsidR="00742F93" w:rsidRPr="00D848A2" w:rsidRDefault="004C2392" w:rsidP="00DC646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628CA137" w14:textId="700566B4" w:rsidR="00742F93" w:rsidRPr="00D848A2" w:rsidRDefault="00B44FE5" w:rsidP="00DC646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48119DF6" w14:textId="26E90E2D" w:rsidR="00742F93" w:rsidRPr="00D848A2" w:rsidRDefault="004C2392" w:rsidP="004C2392">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6E5BE2E" w14:textId="6BB0A95E" w:rsidR="00742F93" w:rsidRPr="00D848A2" w:rsidRDefault="004C2392" w:rsidP="004C2392">
            <w:pPr>
              <w:spacing w:after="0"/>
              <w:jc w:val="center"/>
              <w:rPr>
                <w:rFonts w:asciiTheme="minorHAnsi" w:hAnsiTheme="minorHAnsi" w:cstheme="minorHAnsi"/>
                <w:sz w:val="22"/>
              </w:rPr>
            </w:pPr>
            <w:r w:rsidRPr="00D848A2">
              <w:rPr>
                <w:rFonts w:asciiTheme="minorHAnsi" w:hAnsiTheme="minorHAnsi" w:cstheme="minorHAnsi"/>
                <w:sz w:val="22"/>
              </w:rPr>
              <w:t>2</w:t>
            </w:r>
          </w:p>
        </w:tc>
      </w:tr>
      <w:tr w:rsidR="00742F93" w:rsidRPr="00D848A2" w14:paraId="189C8B1C" w14:textId="77777777" w:rsidTr="00DC646E">
        <w:trPr>
          <w:tblCellSpacing w:w="20" w:type="dxa"/>
        </w:trPr>
        <w:tc>
          <w:tcPr>
            <w:tcW w:w="3484" w:type="dxa"/>
            <w:vAlign w:val="center"/>
          </w:tcPr>
          <w:p w14:paraId="0E3D6C71" w14:textId="77777777" w:rsidR="00742F93" w:rsidRPr="00D848A2" w:rsidRDefault="00742F93" w:rsidP="00DC646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6575EF29" w14:textId="77777777" w:rsidR="00742F93" w:rsidRPr="00D848A2" w:rsidRDefault="00742F93" w:rsidP="00DC646E">
            <w:pPr>
              <w:spacing w:after="0"/>
              <w:jc w:val="right"/>
              <w:rPr>
                <w:rFonts w:asciiTheme="minorHAnsi" w:hAnsiTheme="minorHAnsi" w:cstheme="minorHAnsi"/>
                <w:sz w:val="22"/>
              </w:rPr>
            </w:pPr>
          </w:p>
        </w:tc>
        <w:tc>
          <w:tcPr>
            <w:tcW w:w="1115" w:type="dxa"/>
            <w:vAlign w:val="center"/>
          </w:tcPr>
          <w:p w14:paraId="7864D600" w14:textId="37EAE500" w:rsidR="00742F93" w:rsidRPr="00D848A2" w:rsidRDefault="004C2392" w:rsidP="00DC646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4F72C399" w14:textId="3C2B0FC7" w:rsidR="00742F93" w:rsidRPr="00D848A2" w:rsidRDefault="00B44FE5" w:rsidP="00DC646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00C69955" w14:textId="366508AD" w:rsidR="00742F93" w:rsidRPr="00D848A2" w:rsidRDefault="004C2392" w:rsidP="00DC646E">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5DF4EFB3" w14:textId="087129FF" w:rsidR="00742F93" w:rsidRPr="00D848A2" w:rsidRDefault="004C2392" w:rsidP="00DC646E">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742F93" w:rsidRPr="00D848A2" w14:paraId="749C78C7" w14:textId="77777777" w:rsidTr="00DC646E">
        <w:trPr>
          <w:tblCellSpacing w:w="20" w:type="dxa"/>
        </w:trPr>
        <w:tc>
          <w:tcPr>
            <w:tcW w:w="4088" w:type="dxa"/>
            <w:gridSpan w:val="2"/>
            <w:vAlign w:val="center"/>
          </w:tcPr>
          <w:p w14:paraId="48917163" w14:textId="77777777" w:rsidR="00742F93" w:rsidRPr="00D848A2" w:rsidRDefault="00742F93" w:rsidP="00DC646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0EB7AFFF"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37E772A0"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45252550"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3D1548F3" w14:textId="77777777" w:rsidR="00742F93" w:rsidRPr="00D848A2" w:rsidRDefault="00742F93" w:rsidP="00DC646E">
            <w:pPr>
              <w:spacing w:after="0"/>
              <w:jc w:val="center"/>
              <w:rPr>
                <w:rFonts w:asciiTheme="minorHAnsi" w:hAnsiTheme="minorHAnsi" w:cstheme="minorHAnsi"/>
                <w:sz w:val="22"/>
              </w:rPr>
            </w:pPr>
          </w:p>
        </w:tc>
      </w:tr>
    </w:tbl>
    <w:p w14:paraId="31D256B7" w14:textId="77777777" w:rsidR="00742F93" w:rsidRPr="00D848A2" w:rsidRDefault="00742F93" w:rsidP="00742F93"/>
    <w:p w14:paraId="24FAABCA" w14:textId="77777777" w:rsidR="004C2392" w:rsidRPr="00D848A2" w:rsidRDefault="004C2392" w:rsidP="004C2392">
      <w:pPr>
        <w:pStyle w:val="Podnadpis2"/>
      </w:pPr>
      <w:r w:rsidRPr="00D848A2">
        <w:t>Obecný cíl</w:t>
      </w:r>
    </w:p>
    <w:p w14:paraId="3F9D2306" w14:textId="64FCC75F" w:rsidR="004C2392" w:rsidRPr="00D848A2" w:rsidRDefault="00F1725F" w:rsidP="004C2392">
      <w:pPr>
        <w:jc w:val="both"/>
      </w:pPr>
      <w:r w:rsidRPr="00D848A2">
        <w:rPr>
          <w:rFonts w:cstheme="minorHAnsi"/>
        </w:rPr>
        <w:t xml:space="preserve">Cílem předmětu Internetové prezentace je poskytnout žákům teoretické základy formální a obsahové tvorby elektronických dokumentů určených k prezentaci prostřednictvím internetové služby </w:t>
      </w:r>
      <w:proofErr w:type="spellStart"/>
      <w:r w:rsidRPr="00D848A2">
        <w:rPr>
          <w:rFonts w:cstheme="minorHAnsi"/>
        </w:rPr>
        <w:t>World</w:t>
      </w:r>
      <w:proofErr w:type="spellEnd"/>
      <w:r w:rsidRPr="00D848A2">
        <w:rPr>
          <w:rFonts w:cstheme="minorHAnsi"/>
        </w:rPr>
        <w:t xml:space="preserve"> </w:t>
      </w:r>
      <w:proofErr w:type="spellStart"/>
      <w:r w:rsidRPr="00D848A2">
        <w:rPr>
          <w:rFonts w:cstheme="minorHAnsi"/>
        </w:rPr>
        <w:t>Wide</w:t>
      </w:r>
      <w:proofErr w:type="spellEnd"/>
      <w:r w:rsidRPr="00D848A2">
        <w:rPr>
          <w:rFonts w:cstheme="minorHAnsi"/>
        </w:rPr>
        <w:t xml:space="preserve"> Web a příslušných praktických dovedností a zkušeností pro jejich tvorbu. Dále rozvíjí orientační schopnosti </w:t>
      </w:r>
      <w:r w:rsidR="00F6645C">
        <w:t>žáků</w:t>
      </w:r>
      <w:r w:rsidR="00F6645C" w:rsidRPr="00D848A2">
        <w:rPr>
          <w:rFonts w:cstheme="minorHAnsi"/>
        </w:rPr>
        <w:t xml:space="preserve"> </w:t>
      </w:r>
      <w:r w:rsidRPr="00D848A2">
        <w:rPr>
          <w:rFonts w:cstheme="minorHAnsi"/>
        </w:rPr>
        <w:t>v prostředí Internetu jako moderního prostředku komunikace a prezentace dat, kde hraje velmi významnou roli právě zpracování hypertextově propojených dokumentů.</w:t>
      </w:r>
    </w:p>
    <w:p w14:paraId="5BA4154A" w14:textId="77777777" w:rsidR="00F1725F" w:rsidRPr="00D848A2" w:rsidRDefault="00F1725F" w:rsidP="00F1725F">
      <w:pPr>
        <w:pStyle w:val="Podnadpis2"/>
      </w:pPr>
      <w:r w:rsidRPr="00D848A2">
        <w:t>Charakteristika učiva vyučovacího předmětu</w:t>
      </w:r>
    </w:p>
    <w:p w14:paraId="40D19D1C" w14:textId="6FC7403D" w:rsidR="00F1725F" w:rsidRPr="003B450B" w:rsidRDefault="00F1725F" w:rsidP="00F1725F">
      <w:pPr>
        <w:jc w:val="both"/>
      </w:pPr>
      <w:r w:rsidRPr="003B450B">
        <w:t xml:space="preserve">Předmět </w:t>
      </w:r>
      <w:r w:rsidRPr="003B450B">
        <w:rPr>
          <w:rFonts w:cstheme="minorHAnsi"/>
        </w:rPr>
        <w:t>Internetové prezentace</w:t>
      </w:r>
      <w:r w:rsidRPr="003B450B">
        <w:t xml:space="preserve"> je provázán s ostatními předměty odborného vzdělávání. </w:t>
      </w:r>
    </w:p>
    <w:p w14:paraId="44852439" w14:textId="43C38982" w:rsidR="00F1725F" w:rsidRPr="003B450B" w:rsidRDefault="00F1725F" w:rsidP="00F1725F">
      <w:pPr>
        <w:jc w:val="both"/>
      </w:pPr>
      <w:r w:rsidRPr="003B450B">
        <w:t>Učivo je rozděleno do t</w:t>
      </w:r>
      <w:r w:rsidR="001A7DAE">
        <w:t>ří hlavních tematických celků:</w:t>
      </w:r>
    </w:p>
    <w:p w14:paraId="42CB6B82" w14:textId="3518AA4B" w:rsidR="00F1725F" w:rsidRPr="003B450B" w:rsidRDefault="00F1725F" w:rsidP="00C74A71">
      <w:pPr>
        <w:pStyle w:val="Odstavecseseznamem"/>
        <w:numPr>
          <w:ilvl w:val="0"/>
          <w:numId w:val="98"/>
        </w:numPr>
        <w:spacing w:after="120" w:line="240" w:lineRule="auto"/>
        <w:ind w:left="567" w:hanging="283"/>
        <w:jc w:val="both"/>
      </w:pPr>
      <w:r w:rsidRPr="003B450B">
        <w:rPr>
          <w:rFonts w:eastAsia="Times New Roman" w:cstheme="minorHAnsi"/>
        </w:rPr>
        <w:t>internetové služba www, základy jazyka HTML, HTML5;</w:t>
      </w:r>
    </w:p>
    <w:p w14:paraId="6B2B28B3" w14:textId="219253B5" w:rsidR="00F1725F" w:rsidRPr="003B450B" w:rsidRDefault="00F1725F" w:rsidP="00C74A71">
      <w:pPr>
        <w:pStyle w:val="Odstavecseseznamem"/>
        <w:numPr>
          <w:ilvl w:val="0"/>
          <w:numId w:val="98"/>
        </w:numPr>
        <w:spacing w:after="120" w:line="240" w:lineRule="auto"/>
        <w:ind w:left="567" w:hanging="283"/>
        <w:jc w:val="both"/>
      </w:pPr>
      <w:r w:rsidRPr="003B450B">
        <w:rPr>
          <w:rFonts w:eastAsia="Times New Roman" w:cstheme="minorHAnsi"/>
        </w:rPr>
        <w:t>základy stylových předpisů CSS3</w:t>
      </w:r>
      <w:r w:rsidR="00B44FE5" w:rsidRPr="003B450B">
        <w:rPr>
          <w:rFonts w:eastAsia="Times New Roman" w:cstheme="minorHAnsi"/>
        </w:rPr>
        <w:t>;</w:t>
      </w:r>
    </w:p>
    <w:p w14:paraId="10E83B0A" w14:textId="14262661" w:rsidR="00F1725F" w:rsidRPr="003B450B" w:rsidRDefault="00F1725F" w:rsidP="00C74A71">
      <w:pPr>
        <w:pStyle w:val="Odstavecseseznamem"/>
        <w:numPr>
          <w:ilvl w:val="0"/>
          <w:numId w:val="98"/>
        </w:numPr>
        <w:spacing w:after="120" w:line="240" w:lineRule="auto"/>
        <w:ind w:left="567" w:hanging="283"/>
        <w:jc w:val="both"/>
      </w:pPr>
      <w:r w:rsidRPr="003B450B">
        <w:rPr>
          <w:rFonts w:eastAsia="Times New Roman" w:cstheme="minorHAnsi"/>
        </w:rPr>
        <w:t>rozšířené formátování pomocí CSS, dynamické chování www dokumentů.</w:t>
      </w:r>
    </w:p>
    <w:p w14:paraId="382D95D2" w14:textId="77777777" w:rsidR="00F1725F" w:rsidRPr="00D848A2" w:rsidRDefault="00F1725F" w:rsidP="00F1725F">
      <w:pPr>
        <w:pStyle w:val="Podnadpis2"/>
      </w:pPr>
      <w:r w:rsidRPr="00D848A2">
        <w:t xml:space="preserve">Cíle vzdělávání v oblasti citů, postojů, hodnot a preferencí </w:t>
      </w:r>
    </w:p>
    <w:p w14:paraId="47D9730E" w14:textId="77777777" w:rsidR="00F1725F" w:rsidRPr="00D848A2" w:rsidRDefault="00F1725F" w:rsidP="00F1725F">
      <w:pPr>
        <w:jc w:val="both"/>
      </w:pPr>
      <w:r w:rsidRPr="00D848A2">
        <w:t>Výuka směřuje k tomu, aby žáci:</w:t>
      </w:r>
    </w:p>
    <w:p w14:paraId="453BD84C" w14:textId="08109EE0" w:rsidR="00F1725F" w:rsidRPr="00D848A2" w:rsidRDefault="00F1725F"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byli přesvědčení o významu typografických pravidel při tvorbě www dokumentů;</w:t>
      </w:r>
    </w:p>
    <w:p w14:paraId="23E5B779" w14:textId="094E43B3" w:rsidR="00F1725F" w:rsidRPr="00D848A2" w:rsidRDefault="00F1725F"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uměli pracovat v týmu nad zadaným problémem;</w:t>
      </w:r>
    </w:p>
    <w:p w14:paraId="3EBC6AF5" w14:textId="42C92166" w:rsidR="00F1725F" w:rsidRPr="00D848A2" w:rsidRDefault="00F1725F"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dodržovali zásady internetové etikety;</w:t>
      </w:r>
    </w:p>
    <w:p w14:paraId="5D601637" w14:textId="25F8A5FF" w:rsidR="00F1725F" w:rsidRPr="00D848A2" w:rsidRDefault="00F1725F"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jednali v souladu s autorským zákonem a ctili duševní vlastnictví;</w:t>
      </w:r>
    </w:p>
    <w:p w14:paraId="4A411452" w14:textId="33A78F14" w:rsidR="00F1725F" w:rsidRPr="00D848A2" w:rsidRDefault="00F1725F"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byli schopni se kriticky dívat na výsledky své vlastní činnosti;</w:t>
      </w:r>
    </w:p>
    <w:p w14:paraId="3DB56D8C" w14:textId="6A9A28EB" w:rsidR="00F1725F" w:rsidRPr="00D848A2" w:rsidRDefault="00F1725F"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získali motivaci k celoživotnímu vzdělávání;</w:t>
      </w:r>
    </w:p>
    <w:p w14:paraId="43D4A6E3" w14:textId="3149D42C" w:rsidR="00F1725F" w:rsidRPr="00D848A2" w:rsidRDefault="00F1725F" w:rsidP="00C74A71">
      <w:pPr>
        <w:pStyle w:val="Odstavecseseznamem"/>
        <w:numPr>
          <w:ilvl w:val="0"/>
          <w:numId w:val="99"/>
        </w:numPr>
        <w:spacing w:after="120" w:line="240" w:lineRule="auto"/>
        <w:ind w:left="567" w:hanging="283"/>
        <w:jc w:val="both"/>
      </w:pPr>
      <w:r w:rsidRPr="00D848A2">
        <w:rPr>
          <w:rFonts w:eastAsia="Times New Roman" w:cstheme="minorHAnsi"/>
        </w:rPr>
        <w:t>využívali nabytých komunikativních dovedností.</w:t>
      </w:r>
    </w:p>
    <w:p w14:paraId="50131F0A" w14:textId="77777777" w:rsidR="00F1725F" w:rsidRPr="00D848A2" w:rsidRDefault="00F1725F" w:rsidP="00F1725F">
      <w:pPr>
        <w:pStyle w:val="Podnadpis2"/>
      </w:pPr>
      <w:r w:rsidRPr="00D848A2">
        <w:t>Strategie výuky</w:t>
      </w:r>
    </w:p>
    <w:p w14:paraId="089AB4E7" w14:textId="27EFC5C2" w:rsidR="00F1725F" w:rsidRPr="00D848A2" w:rsidRDefault="00F1725F" w:rsidP="00F1725F">
      <w:pPr>
        <w:jc w:val="both"/>
        <w:rPr>
          <w:rFonts w:cstheme="minorHAnsi"/>
        </w:rPr>
      </w:pPr>
      <w:r w:rsidRPr="00D848A2">
        <w:rPr>
          <w:rFonts w:cstheme="minorHAnsi"/>
        </w:rPr>
        <w:t xml:space="preserve">Organizace vyučování je dána vztahem odborně teoretické a odborně technické složky vyučovacího předmětu a získané kompetence jsou procvičovány formou cvičení. </w:t>
      </w:r>
    </w:p>
    <w:p w14:paraId="321AB578" w14:textId="77777777" w:rsidR="00F1725F" w:rsidRPr="00D848A2" w:rsidRDefault="00F1725F" w:rsidP="00F1725F">
      <w:pPr>
        <w:spacing w:after="120"/>
        <w:rPr>
          <w:rFonts w:cstheme="minorHAnsi"/>
        </w:rPr>
      </w:pPr>
      <w:r w:rsidRPr="00D848A2">
        <w:rPr>
          <w:rFonts w:cstheme="minorHAnsi"/>
        </w:rPr>
        <w:t>Ve výuce jsou požívány metody:</w:t>
      </w:r>
    </w:p>
    <w:p w14:paraId="45B0953C" w14:textId="645F80EB" w:rsidR="00F1725F" w:rsidRPr="00D848A2" w:rsidRDefault="00F1725F"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 xml:space="preserve">didaktický aspekt: </w:t>
      </w:r>
      <w:r w:rsidRPr="00D848A2">
        <w:rPr>
          <w:rFonts w:eastAsia="Times New Roman" w:cstheme="minorHAnsi"/>
        </w:rPr>
        <w:br/>
        <w:t xml:space="preserve">motivační diskuze, výklad, demonstrace simulace (využití multimediální a prezentační techniky); </w:t>
      </w:r>
    </w:p>
    <w:p w14:paraId="2259F411" w14:textId="77777777" w:rsidR="00F1725F" w:rsidRPr="00D848A2" w:rsidRDefault="00F1725F"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 xml:space="preserve">psychologický aspekt: </w:t>
      </w:r>
      <w:r w:rsidRPr="00D848A2">
        <w:rPr>
          <w:rFonts w:eastAsia="Times New Roman" w:cstheme="minorHAnsi"/>
        </w:rPr>
        <w:br/>
        <w:t xml:space="preserve">samostatní práce, práce v týmech; </w:t>
      </w:r>
    </w:p>
    <w:p w14:paraId="6FF4FEC6" w14:textId="05A906F3" w:rsidR="00F1725F" w:rsidRPr="00D848A2" w:rsidRDefault="00F1725F" w:rsidP="00C74A71">
      <w:pPr>
        <w:pStyle w:val="Odstavecseseznamem"/>
        <w:numPr>
          <w:ilvl w:val="0"/>
          <w:numId w:val="136"/>
        </w:numPr>
        <w:spacing w:after="120" w:line="240" w:lineRule="auto"/>
        <w:ind w:left="567" w:hanging="283"/>
        <w:rPr>
          <w:rFonts w:cstheme="minorHAnsi"/>
        </w:rPr>
      </w:pPr>
      <w:r w:rsidRPr="00D848A2">
        <w:rPr>
          <w:rFonts w:eastAsia="Times New Roman" w:cstheme="minorHAnsi"/>
        </w:rPr>
        <w:t xml:space="preserve">logický aspekt: </w:t>
      </w:r>
      <w:r w:rsidRPr="00D848A2">
        <w:rPr>
          <w:rFonts w:eastAsia="Times New Roman" w:cstheme="minorHAnsi"/>
        </w:rPr>
        <w:br/>
        <w:t>analyticko-syntetická úloha.</w:t>
      </w:r>
    </w:p>
    <w:p w14:paraId="24DEE087" w14:textId="77777777" w:rsidR="00F1725F" w:rsidRPr="00D848A2" w:rsidRDefault="00F1725F" w:rsidP="00F1725F">
      <w:pPr>
        <w:spacing w:after="120" w:line="240" w:lineRule="auto"/>
        <w:rPr>
          <w:rFonts w:cstheme="minorHAnsi"/>
        </w:rPr>
      </w:pPr>
      <w:r w:rsidRPr="00D848A2">
        <w:rPr>
          <w:rFonts w:cstheme="minorHAnsi"/>
        </w:rPr>
        <w:lastRenderedPageBreak/>
        <w:t>Výuka probíhá jednou z forem:</w:t>
      </w:r>
    </w:p>
    <w:p w14:paraId="1558526B" w14:textId="00E277AE" w:rsidR="00F1725F" w:rsidRPr="00D848A2" w:rsidRDefault="00F1725F"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práce u počítače, práce v síti internet, práce v místní síti;</w:t>
      </w:r>
    </w:p>
    <w:p w14:paraId="5EAAE69D" w14:textId="00A50539" w:rsidR="00F1725F" w:rsidRPr="00D848A2" w:rsidRDefault="00F1725F" w:rsidP="00C74A71">
      <w:pPr>
        <w:pStyle w:val="Odstavecseseznamem"/>
        <w:numPr>
          <w:ilvl w:val="0"/>
          <w:numId w:val="136"/>
        </w:numPr>
        <w:spacing w:after="120" w:line="240" w:lineRule="auto"/>
        <w:ind w:left="567" w:hanging="283"/>
        <w:rPr>
          <w:rFonts w:eastAsia="Times New Roman" w:cstheme="minorHAnsi"/>
        </w:rPr>
      </w:pPr>
      <w:r w:rsidRPr="00D848A2">
        <w:rPr>
          <w:rFonts w:cstheme="minorHAnsi"/>
        </w:rPr>
        <w:t xml:space="preserve">školní a </w:t>
      </w:r>
      <w:proofErr w:type="spellStart"/>
      <w:r w:rsidRPr="00D848A2">
        <w:rPr>
          <w:rFonts w:cstheme="minorHAnsi"/>
        </w:rPr>
        <w:t>meziškolní</w:t>
      </w:r>
      <w:proofErr w:type="spellEnd"/>
      <w:r w:rsidRPr="00D848A2">
        <w:rPr>
          <w:rFonts w:cstheme="minorHAnsi"/>
        </w:rPr>
        <w:t xml:space="preserve"> soutěže a samostatné práce na zadaných projektech.</w:t>
      </w:r>
    </w:p>
    <w:p w14:paraId="5D5DF6D1" w14:textId="77777777" w:rsidR="00F1725F" w:rsidRPr="00D848A2" w:rsidRDefault="00F1725F" w:rsidP="00F1725F">
      <w:pPr>
        <w:pStyle w:val="Podnadpis2"/>
      </w:pPr>
      <w:r w:rsidRPr="00D848A2">
        <w:t>Hodnocení výsledků žáků</w:t>
      </w:r>
    </w:p>
    <w:p w14:paraId="78D28B56" w14:textId="77777777" w:rsidR="00F1725F" w:rsidRPr="00D848A2" w:rsidRDefault="00F1725F" w:rsidP="00F1725F">
      <w:pPr>
        <w:jc w:val="both"/>
      </w:pPr>
      <w:r w:rsidRPr="00D848A2">
        <w:t>Hodnocení výsledků žáků je prováděno v souladu s platnou legislativou a klasifikačním řádem školy.</w:t>
      </w:r>
    </w:p>
    <w:p w14:paraId="40385329" w14:textId="77777777" w:rsidR="00F1725F" w:rsidRPr="00D848A2" w:rsidRDefault="00F1725F" w:rsidP="00F1725F">
      <w:pPr>
        <w:jc w:val="both"/>
      </w:pPr>
      <w:r w:rsidRPr="00D848A2">
        <w:rPr>
          <w:rFonts w:cstheme="minorHAnsi"/>
        </w:rPr>
        <w:t>Při hodnocení žáků je kladen důraz především na:</w:t>
      </w:r>
    </w:p>
    <w:p w14:paraId="4BDB1B8B" w14:textId="77777777" w:rsidR="00F1725F" w:rsidRPr="00D848A2" w:rsidRDefault="00F1725F"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hloubku porozumění učivu a schopnost aplikovat poznatky v problémových situacích;</w:t>
      </w:r>
    </w:p>
    <w:p w14:paraId="2FBC808F" w14:textId="77777777" w:rsidR="00F1725F" w:rsidRPr="00D848A2" w:rsidRDefault="00F1725F"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samostatnost žáků při navrhování možných řešení zadaných problémů;</w:t>
      </w:r>
    </w:p>
    <w:p w14:paraId="6D9CB85A" w14:textId="77777777" w:rsidR="00F1725F" w:rsidRPr="00D848A2" w:rsidRDefault="00F1725F"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zájem žáků o probíranou problematiku;</w:t>
      </w:r>
    </w:p>
    <w:p w14:paraId="30593CB2" w14:textId="77777777" w:rsidR="00F1725F" w:rsidRPr="00D848A2" w:rsidRDefault="00F1725F"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schopnost žáků vytvářet a spravovat počítačové sítě;</w:t>
      </w:r>
    </w:p>
    <w:p w14:paraId="6A7A56FF" w14:textId="77777777" w:rsidR="00F1725F" w:rsidRPr="00D848A2" w:rsidRDefault="00F1725F"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dovednosti výstižně formulovat myšlenky, argumentovat a diskutovat;</w:t>
      </w:r>
    </w:p>
    <w:p w14:paraId="2A88629A" w14:textId="77777777" w:rsidR="00F1725F" w:rsidRPr="00D848A2" w:rsidRDefault="00F1725F" w:rsidP="00C74A71">
      <w:pPr>
        <w:pStyle w:val="Odstavecseseznamem"/>
        <w:numPr>
          <w:ilvl w:val="0"/>
          <w:numId w:val="100"/>
        </w:numPr>
        <w:ind w:left="567" w:hanging="283"/>
        <w:jc w:val="both"/>
      </w:pPr>
      <w:r w:rsidRPr="00D848A2">
        <w:rPr>
          <w:rFonts w:eastAsia="Times New Roman" w:cstheme="minorHAnsi"/>
        </w:rPr>
        <w:t>ústní a písemné zkoušení, samostatná práce, testování s využitím výpočetní techniky a simulačních programů, hodnocení projektových prací a skupinových problémových úloh.</w:t>
      </w:r>
    </w:p>
    <w:p w14:paraId="4D3B6C5C" w14:textId="77777777" w:rsidR="00F1725F" w:rsidRPr="00D848A2" w:rsidRDefault="00F1725F" w:rsidP="00F1725F">
      <w:pPr>
        <w:jc w:val="both"/>
      </w:pPr>
      <w:r w:rsidRPr="00D848A2">
        <w:t>Součástí hodnocení žáka je také jeho přístup k vyučovacímu procesu, k plnění studijních povinností a aktivita v hodinách.</w:t>
      </w:r>
    </w:p>
    <w:p w14:paraId="7BB8EB05" w14:textId="77777777" w:rsidR="00F1725F" w:rsidRPr="00D848A2" w:rsidRDefault="00F1725F" w:rsidP="00F1725F">
      <w:pPr>
        <w:pStyle w:val="Podnadpis2"/>
      </w:pPr>
      <w:r w:rsidRPr="00D848A2">
        <w:t>Přínos předmětu k rozvoji klíčových kompetencí</w:t>
      </w:r>
    </w:p>
    <w:p w14:paraId="001D2AB6" w14:textId="6BE56FDD" w:rsidR="00F1725F" w:rsidRPr="00D848A2" w:rsidRDefault="00F1725F" w:rsidP="00F1725F">
      <w:pPr>
        <w:jc w:val="both"/>
      </w:pPr>
      <w:r w:rsidRPr="00D848A2">
        <w:t xml:space="preserve">Předmět </w:t>
      </w:r>
      <w:r w:rsidR="003C72D3" w:rsidRPr="00D848A2">
        <w:t>Internetové prezentace</w:t>
      </w:r>
      <w:r w:rsidRPr="00D848A2">
        <w:t xml:space="preserve"> se podílí především na rozvoji těchto klíčových kompetencí:</w:t>
      </w:r>
    </w:p>
    <w:p w14:paraId="79FC4063" w14:textId="666EB409"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 učení je kladen důraz na práci s textem a vyhledávání informací;</w:t>
      </w:r>
    </w:p>
    <w:p w14:paraId="5D3EFF9D" w14:textId="77777777"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 výpočetní techniku ke zvýšení efektivnosti svého učení;</w:t>
      </w:r>
    </w:p>
    <w:p w14:paraId="54E1169B" w14:textId="77777777"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zná textové zdroje pro učení (elektronické učebnice, encyklopedie, knihy, časopisy);</w:t>
      </w:r>
    </w:p>
    <w:p w14:paraId="5A2D19B7" w14:textId="77777777" w:rsidR="00F1725F" w:rsidRPr="00D848A2" w:rsidRDefault="00F1725F" w:rsidP="00C74A71">
      <w:pPr>
        <w:pStyle w:val="Odstavecseseznamem"/>
        <w:numPr>
          <w:ilvl w:val="0"/>
          <w:numId w:val="101"/>
        </w:numPr>
        <w:jc w:val="both"/>
      </w:pPr>
      <w:r w:rsidRPr="00D848A2">
        <w:rPr>
          <w:rFonts w:eastAsia="Times New Roman" w:cstheme="minorHAnsi"/>
        </w:rPr>
        <w:t>umí využívat interaktivních zdrojů pro získávání informací (internetové vyhledávač, odborná diskuzní fóra, on-line nápovědy);</w:t>
      </w:r>
    </w:p>
    <w:p w14:paraId="0F40606B" w14:textId="77777777" w:rsidR="00F1725F" w:rsidRPr="00D848A2" w:rsidRDefault="00F1725F" w:rsidP="00C74A71">
      <w:pPr>
        <w:pStyle w:val="Odstavecseseznamem"/>
        <w:numPr>
          <w:ilvl w:val="0"/>
          <w:numId w:val="101"/>
        </w:numPr>
        <w:jc w:val="both"/>
        <w:rPr>
          <w:rFonts w:cstheme="minorHAnsi"/>
        </w:rPr>
      </w:pPr>
      <w:r w:rsidRPr="00D848A2">
        <w:rPr>
          <w:rFonts w:eastAsia="Times New Roman" w:cstheme="minorHAnsi"/>
        </w:rPr>
        <w:t>využívá textových i audiovizuálních podkladů v anglickém jazyce;</w:t>
      </w:r>
    </w:p>
    <w:p w14:paraId="33BFA1AB" w14:textId="77777777"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ví, jakých chyb se může při řešení problémů dopustit a umí jim předcházet;</w:t>
      </w:r>
    </w:p>
    <w:p w14:paraId="59A9EAD2" w14:textId="77777777" w:rsidR="00F1725F" w:rsidRPr="00D848A2" w:rsidRDefault="00F1725F" w:rsidP="00C74A71">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hledá různé varianty řešení problémů, porovnává informace a poznatky z různých informačních zdrojů, třídí je, posuzuje;</w:t>
      </w:r>
    </w:p>
    <w:p w14:paraId="66A261FD" w14:textId="77777777" w:rsidR="00F1725F" w:rsidRPr="00D848A2" w:rsidRDefault="00F1725F" w:rsidP="00C74A71">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při řešení síťových problémů je kladen zvláštní důraz na použití rozhodovacích technik a metodik řešení problémů při využití aplikovaných poznatků, matematiky a komunikačních technik;</w:t>
      </w:r>
    </w:p>
    <w:p w14:paraId="7E960FBB" w14:textId="77777777" w:rsidR="00F1725F" w:rsidRPr="00D848A2" w:rsidRDefault="00F1725F" w:rsidP="00C74A71">
      <w:pPr>
        <w:pStyle w:val="Odstavecseseznamem"/>
        <w:numPr>
          <w:ilvl w:val="0"/>
          <w:numId w:val="101"/>
        </w:numPr>
        <w:jc w:val="both"/>
      </w:pPr>
      <w:r w:rsidRPr="00D848A2">
        <w:rPr>
          <w:rFonts w:eastAsia="Times New Roman" w:cstheme="minorHAnsi"/>
        </w:rPr>
        <w:t>umí nalezená řešení zobecnit, hledat společné rysy problémů;</w:t>
      </w:r>
    </w:p>
    <w:p w14:paraId="5DE67D8E" w14:textId="77777777" w:rsidR="00F1725F" w:rsidRPr="00D848A2" w:rsidRDefault="00F1725F" w:rsidP="00C74A71">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učí se vyjadřovat se ústně i písemně, využívá výpočetní techniku jako prostředku modelování přírodních a sociálních jevů a procesů;</w:t>
      </w:r>
    </w:p>
    <w:p w14:paraId="6E6B9DE7" w14:textId="77777777"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 ke komunikaci moderní média,</w:t>
      </w:r>
      <w:r w:rsidRPr="00D848A2">
        <w:rPr>
          <w:rFonts w:eastAsia="Times New Roman" w:cstheme="minorHAnsi"/>
          <w:sz w:val="24"/>
        </w:rPr>
        <w:t xml:space="preserve"> poznává pravidla komunikace mezi lidmi</w:t>
      </w:r>
      <w:r w:rsidRPr="00D848A2">
        <w:rPr>
          <w:rFonts w:eastAsia="Times New Roman" w:cstheme="minorHAnsi"/>
        </w:rPr>
        <w:t>;</w:t>
      </w:r>
    </w:p>
    <w:p w14:paraId="3195A7A5" w14:textId="77777777" w:rsidR="00F1725F" w:rsidRPr="00D848A2" w:rsidRDefault="00F1725F" w:rsidP="00C74A71">
      <w:pPr>
        <w:pStyle w:val="Odstavecseseznamem"/>
        <w:numPr>
          <w:ilvl w:val="0"/>
          <w:numId w:val="101"/>
        </w:numPr>
        <w:spacing w:after="120" w:line="240" w:lineRule="auto"/>
        <w:rPr>
          <w:rFonts w:eastAsia="Times New Roman" w:cstheme="minorHAnsi"/>
          <w:sz w:val="20"/>
        </w:rPr>
      </w:pPr>
      <w:r w:rsidRPr="00D848A2">
        <w:rPr>
          <w:rFonts w:eastAsia="Times New Roman" w:cstheme="minorHAnsi"/>
        </w:rPr>
        <w:t>zná základní společenské normy chování (etiketa)</w:t>
      </w:r>
    </w:p>
    <w:p w14:paraId="554D412D" w14:textId="77777777"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učí se pracovat v pracovních týmech;</w:t>
      </w:r>
      <w:r w:rsidRPr="00D848A2">
        <w:rPr>
          <w:rFonts w:eastAsia="Times New Roman" w:cstheme="minorHAnsi"/>
          <w:sz w:val="24"/>
        </w:rPr>
        <w:t xml:space="preserve"> </w:t>
      </w:r>
    </w:p>
    <w:p w14:paraId="0FCA4C31" w14:textId="77777777" w:rsidR="00F1725F" w:rsidRPr="00D848A2" w:rsidRDefault="00F1725F" w:rsidP="00C74A71">
      <w:pPr>
        <w:pStyle w:val="Odstavecseseznamem"/>
        <w:numPr>
          <w:ilvl w:val="0"/>
          <w:numId w:val="101"/>
        </w:numPr>
        <w:jc w:val="both"/>
      </w:pPr>
      <w:r w:rsidRPr="00D848A2">
        <w:rPr>
          <w:rFonts w:eastAsia="Times New Roman" w:cstheme="minorHAnsi"/>
        </w:rPr>
        <w:t>umí rozdělit práci v týmu, řídit ji, zodpovědně řešit svoji úlohu, pracovat ve prospěch týmu;</w:t>
      </w:r>
    </w:p>
    <w:p w14:paraId="5ED9BC68" w14:textId="77777777"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respektuje zdravotní rizika využívání výpočetní techniky, dodržuje ergonomické zásady;</w:t>
      </w:r>
    </w:p>
    <w:p w14:paraId="621DBBFE" w14:textId="77777777"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důsledně dodržuje pravidla práce v počítačové učebně a zásady bezpečnosti práce;</w:t>
      </w:r>
    </w:p>
    <w:p w14:paraId="29C1F3CA" w14:textId="77777777"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šetrně pracuje s výpočetní technikou, vhodně udržuje hardware i software;;</w:t>
      </w:r>
    </w:p>
    <w:p w14:paraId="10B2512C" w14:textId="77777777" w:rsidR="00F1725F" w:rsidRPr="00D848A2" w:rsidRDefault="00F1725F"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kriticky vyhodnocuje výsledky své činnosti;</w:t>
      </w:r>
    </w:p>
    <w:p w14:paraId="23E0AEB9" w14:textId="77777777" w:rsidR="00F1725F" w:rsidRPr="00D848A2" w:rsidRDefault="00F1725F" w:rsidP="00C74A71">
      <w:pPr>
        <w:pStyle w:val="Odstavecseseznamem"/>
        <w:numPr>
          <w:ilvl w:val="0"/>
          <w:numId w:val="101"/>
        </w:numPr>
        <w:jc w:val="both"/>
      </w:pPr>
      <w:r w:rsidRPr="00D848A2">
        <w:rPr>
          <w:rFonts w:eastAsia="Times New Roman" w:cstheme="minorHAnsi"/>
        </w:rPr>
        <w:t>uvědomuje si odpovědnost za splnění úkolu.</w:t>
      </w:r>
    </w:p>
    <w:p w14:paraId="7D9BA959" w14:textId="77777777" w:rsidR="00F1725F" w:rsidRPr="00D848A2" w:rsidRDefault="00F1725F" w:rsidP="00F1725F">
      <w:pPr>
        <w:pStyle w:val="Podnadpis2"/>
        <w:numPr>
          <w:ilvl w:val="0"/>
          <w:numId w:val="0"/>
        </w:numPr>
      </w:pPr>
      <w:r w:rsidRPr="00D848A2">
        <w:t>Přínos předmětu k aplikaci průřezových témat</w:t>
      </w:r>
    </w:p>
    <w:p w14:paraId="57BCB9BC" w14:textId="77777777" w:rsidR="00F1725F" w:rsidRPr="00D848A2" w:rsidRDefault="00F1725F" w:rsidP="00F1725F">
      <w:pPr>
        <w:pStyle w:val="Podnapis2"/>
      </w:pPr>
      <w:r w:rsidRPr="00D848A2">
        <w:t>Občan v demokratické společnosti</w:t>
      </w:r>
    </w:p>
    <w:p w14:paraId="7E2E4B9E" w14:textId="77777777" w:rsidR="00F1725F" w:rsidRPr="00D848A2" w:rsidRDefault="00F1725F" w:rsidP="00F1725F">
      <w:pPr>
        <w:jc w:val="both"/>
      </w:pPr>
      <w:r w:rsidRPr="00D848A2">
        <w:rPr>
          <w:rFonts w:eastAsia="Times New Roman" w:cstheme="minorHAnsi"/>
        </w:rPr>
        <w:t xml:space="preserve">Žáci si osvojují osobnostní a sociální kompetence, jako jsou seberegulace a </w:t>
      </w:r>
      <w:proofErr w:type="spellStart"/>
      <w:r w:rsidRPr="00D848A2">
        <w:rPr>
          <w:rFonts w:eastAsia="Times New Roman" w:cstheme="minorHAnsi"/>
        </w:rPr>
        <w:t>sebeorganizace</w:t>
      </w:r>
      <w:proofErr w:type="spellEnd"/>
      <w:r w:rsidRPr="00D848A2">
        <w:rPr>
          <w:rFonts w:eastAsia="Times New Roman" w:cstheme="minorHAnsi"/>
        </w:rPr>
        <w:t>, kreativita a kooperace.</w:t>
      </w:r>
    </w:p>
    <w:p w14:paraId="5117E2EF" w14:textId="77777777" w:rsidR="00F1725F" w:rsidRPr="00D848A2" w:rsidRDefault="00F1725F" w:rsidP="00F1725F">
      <w:pPr>
        <w:pStyle w:val="Podnapis2"/>
      </w:pPr>
      <w:r w:rsidRPr="00D848A2">
        <w:lastRenderedPageBreak/>
        <w:t>Člověk a životní prostředí</w:t>
      </w:r>
    </w:p>
    <w:p w14:paraId="1C69D274" w14:textId="6528DF12" w:rsidR="00F1725F" w:rsidRPr="00D848A2" w:rsidRDefault="00F1725F" w:rsidP="00F1725F">
      <w:pPr>
        <w:jc w:val="both"/>
      </w:pPr>
      <w:r w:rsidRPr="00D848A2">
        <w:rPr>
          <w:rFonts w:cstheme="minorHAnsi"/>
          <w:iCs/>
        </w:rPr>
        <w:t>Žáci jsou vedeni k tomu, aby dbali na bezpečnost, ochranu zdraví a ekologická hlediska při praktických cvičeních, při práci, při realizaci projektů.</w:t>
      </w:r>
    </w:p>
    <w:p w14:paraId="22BB67A3" w14:textId="77777777" w:rsidR="00F1725F" w:rsidRPr="00D848A2" w:rsidRDefault="00F1725F" w:rsidP="00F1725F">
      <w:pPr>
        <w:pStyle w:val="Podnapis2"/>
      </w:pPr>
      <w:r w:rsidRPr="00D848A2">
        <w:t>Člověk a svět práce</w:t>
      </w:r>
    </w:p>
    <w:p w14:paraId="0A83943C" w14:textId="3A778438" w:rsidR="00F1725F" w:rsidRPr="00D848A2" w:rsidRDefault="00F1725F" w:rsidP="00F1725F">
      <w:pPr>
        <w:jc w:val="both"/>
      </w:pPr>
      <w:r w:rsidRPr="00D848A2">
        <w:rPr>
          <w:rFonts w:eastAsia="Times New Roman" w:cstheme="minorHAnsi"/>
        </w:rPr>
        <w:t xml:space="preserve">Žáci jsou vedeni k seberegulaci a </w:t>
      </w:r>
      <w:proofErr w:type="spellStart"/>
      <w:r w:rsidRPr="00D848A2">
        <w:rPr>
          <w:rFonts w:eastAsia="Times New Roman" w:cstheme="minorHAnsi"/>
        </w:rPr>
        <w:t>sebeorganizaci</w:t>
      </w:r>
      <w:proofErr w:type="spellEnd"/>
      <w:r w:rsidRPr="00D848A2">
        <w:rPr>
          <w:rFonts w:eastAsia="Times New Roman" w:cstheme="minorHAnsi"/>
        </w:rPr>
        <w:t>, při řešení odborných úloh se chovají kreativně, jsou schopni kooperace. Žáci jsou schopni práce v realizačním týmu.</w:t>
      </w:r>
    </w:p>
    <w:p w14:paraId="74DA883A" w14:textId="77777777" w:rsidR="00F1725F" w:rsidRPr="00D848A2" w:rsidRDefault="00F1725F" w:rsidP="00F1725F">
      <w:pPr>
        <w:pStyle w:val="Podnapis2"/>
      </w:pPr>
      <w:r w:rsidRPr="00D848A2">
        <w:t>Informační a komunikační technologie</w:t>
      </w:r>
    </w:p>
    <w:p w14:paraId="7EA90F61" w14:textId="0333B0BB" w:rsidR="00F1725F" w:rsidRPr="00D848A2" w:rsidRDefault="00F1725F" w:rsidP="00F1725F">
      <w:pPr>
        <w:jc w:val="both"/>
      </w:pPr>
      <w:r w:rsidRPr="00D848A2">
        <w:rPr>
          <w:rFonts w:eastAsia="Times New Roman" w:cstheme="minorHAnsi"/>
        </w:rPr>
        <w:t>Žáci využívají informační a komunikační technologií k získání odborných kompetencí v oblasti tvorby multimediálních aplikací.</w:t>
      </w:r>
    </w:p>
    <w:p w14:paraId="36BFF540" w14:textId="77777777" w:rsidR="00F1725F" w:rsidRPr="00D848A2" w:rsidRDefault="00F1725F" w:rsidP="00F1725F">
      <w:pPr>
        <w:pStyle w:val="Podnadpis2"/>
      </w:pPr>
      <w:r w:rsidRPr="00D848A2">
        <w:t>Přehled dílčích kompetencí ve vyučovacím předmětu</w:t>
      </w:r>
    </w:p>
    <w:p w14:paraId="7D305936" w14:textId="77777777" w:rsidR="00F1725F" w:rsidRPr="00D848A2" w:rsidRDefault="00F1725F" w:rsidP="00F1725F">
      <w:pPr>
        <w:pStyle w:val="Kompetence"/>
      </w:pPr>
      <w:r w:rsidRPr="00D848A2">
        <w:t>Klíčové kompetence</w:t>
      </w:r>
    </w:p>
    <w:p w14:paraId="42DB58F7" w14:textId="77777777" w:rsidR="00F1725F" w:rsidRPr="00D848A2" w:rsidRDefault="00F1725F" w:rsidP="00F1725F">
      <w:pPr>
        <w:pStyle w:val="Podnapis2"/>
      </w:pPr>
      <w:r w:rsidRPr="00D848A2">
        <w:t>Kompetence k učení</w:t>
      </w:r>
    </w:p>
    <w:p w14:paraId="73F0C861" w14:textId="77777777" w:rsidR="00F1725F" w:rsidRPr="00D848A2" w:rsidRDefault="00F1725F" w:rsidP="00C74A71">
      <w:pPr>
        <w:pStyle w:val="Odstavecseseznamem"/>
        <w:numPr>
          <w:ilvl w:val="0"/>
          <w:numId w:val="122"/>
        </w:numPr>
        <w:ind w:left="567" w:hanging="283"/>
        <w:jc w:val="both"/>
      </w:pPr>
      <w:r w:rsidRPr="00D848A2">
        <w:t>mít pozitivní vztah k učení a vzdělávání;</w:t>
      </w:r>
    </w:p>
    <w:p w14:paraId="77442A78" w14:textId="77777777" w:rsidR="00F1725F" w:rsidRPr="00D848A2" w:rsidRDefault="00F1725F" w:rsidP="00C74A71">
      <w:pPr>
        <w:pStyle w:val="Odstavecseseznamem"/>
        <w:numPr>
          <w:ilvl w:val="0"/>
          <w:numId w:val="122"/>
        </w:numPr>
        <w:ind w:left="567" w:hanging="283"/>
        <w:jc w:val="both"/>
      </w:pPr>
      <w:r w:rsidRPr="00D848A2">
        <w:rPr>
          <w:rFonts w:eastAsia="Times New Roman" w:cstheme="minorHAnsi"/>
          <w:bCs/>
        </w:rPr>
        <w:t>ovládat různé techniky učení, umí si vytvořit vhodný studijní režim a podmínky;</w:t>
      </w:r>
    </w:p>
    <w:p w14:paraId="0D1E39E7" w14:textId="77777777" w:rsidR="00F1725F" w:rsidRPr="00D848A2" w:rsidRDefault="00F1725F" w:rsidP="00C74A71">
      <w:pPr>
        <w:pStyle w:val="Odstavecseseznamem"/>
        <w:numPr>
          <w:ilvl w:val="0"/>
          <w:numId w:val="122"/>
        </w:numPr>
        <w:ind w:left="567" w:hanging="283"/>
        <w:jc w:val="both"/>
      </w:pPr>
      <w:r w:rsidRPr="00D848A2">
        <w:rPr>
          <w:rFonts w:eastAsia="Times New Roman" w:cstheme="minorHAnsi"/>
          <w:bCs/>
        </w:rPr>
        <w:t>cíleně a samostatně vytvářet vhodné podmínky k učení;</w:t>
      </w:r>
    </w:p>
    <w:p w14:paraId="5BA01394" w14:textId="77777777" w:rsidR="00F1725F" w:rsidRPr="00D848A2" w:rsidRDefault="00F1725F" w:rsidP="00C74A71">
      <w:pPr>
        <w:pStyle w:val="Odstavecseseznamem"/>
        <w:numPr>
          <w:ilvl w:val="0"/>
          <w:numId w:val="122"/>
        </w:numPr>
        <w:ind w:left="567" w:hanging="283"/>
        <w:jc w:val="both"/>
      </w:pPr>
      <w:r w:rsidRPr="00D848A2">
        <w:rPr>
          <w:rFonts w:eastAsia="Times New Roman" w:cstheme="minorHAnsi"/>
          <w:bCs/>
        </w:rPr>
        <w:t>při učení vyloučit rušivé podněty, vytvořit a dodržovat systém priorit;</w:t>
      </w:r>
    </w:p>
    <w:p w14:paraId="271C0B9B" w14:textId="77777777" w:rsidR="00F1725F" w:rsidRPr="00D848A2" w:rsidRDefault="00F1725F" w:rsidP="00C74A71">
      <w:pPr>
        <w:pStyle w:val="Odstavecseseznamem"/>
        <w:numPr>
          <w:ilvl w:val="0"/>
          <w:numId w:val="122"/>
        </w:numPr>
        <w:ind w:left="567" w:hanging="283"/>
        <w:jc w:val="both"/>
      </w:pPr>
      <w:r w:rsidRPr="00D848A2">
        <w:t>uplatňovat různé způsoby práce s textem (zvláště studijní a analytické čtení), umět efektivně vyhledávat a zpracovávat informace; být čtenářsky gramotný;</w:t>
      </w:r>
    </w:p>
    <w:p w14:paraId="79F5EFEE" w14:textId="77777777" w:rsidR="00F1725F" w:rsidRPr="00D848A2" w:rsidRDefault="00F1725F" w:rsidP="00C74A71">
      <w:pPr>
        <w:pStyle w:val="Odstavecseseznamem"/>
        <w:numPr>
          <w:ilvl w:val="0"/>
          <w:numId w:val="122"/>
        </w:numPr>
        <w:ind w:left="567" w:hanging="283"/>
        <w:jc w:val="both"/>
      </w:pPr>
      <w:r w:rsidRPr="00D848A2">
        <w:t>s porozuměním poslouchat mluvené projevy (např. výklad, přednášku, proslov), pořizovat si poznámky;</w:t>
      </w:r>
    </w:p>
    <w:p w14:paraId="6B026742" w14:textId="77777777" w:rsidR="00F1725F" w:rsidRPr="00D848A2" w:rsidRDefault="00F1725F" w:rsidP="00C74A71">
      <w:pPr>
        <w:pStyle w:val="Odstavecseseznamem"/>
        <w:numPr>
          <w:ilvl w:val="0"/>
          <w:numId w:val="122"/>
        </w:numPr>
        <w:ind w:left="567" w:hanging="283"/>
        <w:jc w:val="both"/>
      </w:pPr>
      <w:r w:rsidRPr="00D848A2">
        <w:rPr>
          <w:rFonts w:eastAsia="Times New Roman" w:cstheme="minorHAnsi"/>
          <w:bCs/>
        </w:rPr>
        <w:t>sledovat a hodnotit pokrok při dosahování cílů svého učení, přijímat hodnocení výsledků svého učení ze strany jiných lidí;</w:t>
      </w:r>
    </w:p>
    <w:p w14:paraId="56403B19" w14:textId="77777777" w:rsidR="00F1725F" w:rsidRPr="00D848A2" w:rsidRDefault="00F1725F" w:rsidP="00C74A71">
      <w:pPr>
        <w:pStyle w:val="Odstavecseseznamem"/>
        <w:numPr>
          <w:ilvl w:val="0"/>
          <w:numId w:val="122"/>
        </w:numPr>
        <w:ind w:left="567" w:hanging="283"/>
        <w:jc w:val="both"/>
      </w:pPr>
      <w:r w:rsidRPr="00D848A2">
        <w:t>využívat ke svému učení různé informační zdroje, včetně svých zkušeností i zkušeností jiných lidí;</w:t>
      </w:r>
    </w:p>
    <w:p w14:paraId="79280C1D" w14:textId="77777777" w:rsidR="00F1725F" w:rsidRPr="00D848A2" w:rsidRDefault="00F1725F" w:rsidP="00C74A71">
      <w:pPr>
        <w:pStyle w:val="Odstavecseseznamem"/>
        <w:numPr>
          <w:ilvl w:val="0"/>
          <w:numId w:val="122"/>
        </w:numPr>
        <w:ind w:left="567" w:hanging="283"/>
        <w:jc w:val="both"/>
      </w:pPr>
      <w:r w:rsidRPr="00D848A2">
        <w:t>znát možnosti svého dalšího vzdělávání, zejména v oboru a povolání.</w:t>
      </w:r>
    </w:p>
    <w:p w14:paraId="1065B32B" w14:textId="77777777" w:rsidR="00F1725F" w:rsidRPr="00D848A2" w:rsidRDefault="00F1725F" w:rsidP="00F1725F">
      <w:pPr>
        <w:pStyle w:val="Podnapis2"/>
      </w:pPr>
      <w:r w:rsidRPr="00D848A2">
        <w:t>Kompetence k řešení problémů</w:t>
      </w:r>
    </w:p>
    <w:p w14:paraId="28972B33" w14:textId="77777777" w:rsidR="00F1725F" w:rsidRPr="00D848A2" w:rsidRDefault="00F1725F" w:rsidP="00C74A71">
      <w:pPr>
        <w:pStyle w:val="Odstavecseseznamem"/>
        <w:numPr>
          <w:ilvl w:val="0"/>
          <w:numId w:val="122"/>
        </w:numPr>
        <w:spacing w:after="0"/>
        <w:ind w:left="568" w:hanging="284"/>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4A610E4E" w14:textId="77777777" w:rsidR="00F1725F" w:rsidRPr="00D848A2" w:rsidRDefault="00F1725F" w:rsidP="00C74A71">
      <w:pPr>
        <w:numPr>
          <w:ilvl w:val="0"/>
          <w:numId w:val="122"/>
        </w:numPr>
        <w:spacing w:after="0" w:line="240" w:lineRule="auto"/>
        <w:ind w:left="568" w:hanging="284"/>
        <w:jc w:val="both"/>
        <w:rPr>
          <w:rFonts w:eastAsia="Times New Roman" w:cstheme="minorHAnsi"/>
          <w:bCs/>
        </w:rPr>
      </w:pPr>
      <w:r w:rsidRPr="00D848A2">
        <w:rPr>
          <w:rFonts w:eastAsia="Times New Roman" w:cstheme="minorHAnsi"/>
          <w:bCs/>
        </w:rPr>
        <w:t>uplatňovat při řešení problémů různé metody myšlení (logické, matematické, empirické) a myšlenkové operace;</w:t>
      </w:r>
    </w:p>
    <w:p w14:paraId="086EAAD2" w14:textId="77777777" w:rsidR="00F1725F" w:rsidRPr="00D848A2" w:rsidRDefault="00F1725F" w:rsidP="00C74A71">
      <w:pPr>
        <w:pStyle w:val="Odstavecseseznamem"/>
        <w:numPr>
          <w:ilvl w:val="0"/>
          <w:numId w:val="122"/>
        </w:numPr>
        <w:ind w:left="567" w:hanging="283"/>
        <w:jc w:val="both"/>
      </w:pPr>
      <w:r w:rsidRPr="00D848A2">
        <w:rPr>
          <w:rFonts w:eastAsia="Times New Roman" w:cstheme="minorHAnsi"/>
          <w:bCs/>
        </w:rPr>
        <w:t>volit prostředky a způsoby (pomůcky, studijní literaturu, metody a techniky) vhodné pro splnění jednotlivých aktivit, využívat zkušeností a vědomostí nabytých dříve;</w:t>
      </w:r>
    </w:p>
    <w:p w14:paraId="189BDDA8" w14:textId="77777777" w:rsidR="00F1725F" w:rsidRPr="00D848A2" w:rsidRDefault="00F1725F" w:rsidP="00C74A71">
      <w:pPr>
        <w:pStyle w:val="Odstavecseseznamem"/>
        <w:numPr>
          <w:ilvl w:val="0"/>
          <w:numId w:val="122"/>
        </w:numPr>
        <w:ind w:left="567" w:hanging="283"/>
        <w:jc w:val="both"/>
      </w:pPr>
      <w:r w:rsidRPr="00D848A2">
        <w:t>spolupracovat při řešení problémů s jinými lidmi (týmové řešení).</w:t>
      </w:r>
    </w:p>
    <w:p w14:paraId="2E9345AE" w14:textId="77777777" w:rsidR="00F1725F" w:rsidRPr="00D848A2" w:rsidRDefault="00F1725F" w:rsidP="00F1725F">
      <w:pPr>
        <w:pStyle w:val="Podnapis2"/>
      </w:pPr>
      <w:r w:rsidRPr="00D848A2">
        <w:t>Komunikativní kompetence</w:t>
      </w:r>
    </w:p>
    <w:p w14:paraId="62E50145" w14:textId="77777777" w:rsidR="00F1725F" w:rsidRPr="00D848A2" w:rsidRDefault="00F1725F" w:rsidP="00C74A71">
      <w:pPr>
        <w:pStyle w:val="Odstavecseseznamem"/>
        <w:numPr>
          <w:ilvl w:val="0"/>
          <w:numId w:val="122"/>
        </w:numPr>
        <w:ind w:left="567" w:hanging="283"/>
        <w:jc w:val="both"/>
      </w:pPr>
      <w:r w:rsidRPr="00D848A2">
        <w:t>formulovat své myšlenky srozumitelně a souvisle, v písemné podobě přehledně a jazykově správně;</w:t>
      </w:r>
    </w:p>
    <w:p w14:paraId="066EA4D6" w14:textId="77777777" w:rsidR="00F1725F" w:rsidRPr="00D848A2" w:rsidRDefault="00F1725F" w:rsidP="00C74A71">
      <w:pPr>
        <w:pStyle w:val="Odstavecseseznamem"/>
        <w:numPr>
          <w:ilvl w:val="0"/>
          <w:numId w:val="122"/>
        </w:numPr>
        <w:ind w:left="567" w:hanging="283"/>
        <w:jc w:val="both"/>
      </w:pPr>
      <w:r w:rsidRPr="00D848A2">
        <w:t>účastnit se aktivně diskusí, formulovat a obhajovat své názory a postoje;</w:t>
      </w:r>
    </w:p>
    <w:p w14:paraId="5DB66761" w14:textId="77777777" w:rsidR="00F1725F" w:rsidRPr="00D848A2" w:rsidRDefault="00F1725F" w:rsidP="00C74A71">
      <w:pPr>
        <w:pStyle w:val="Odstavecseseznamem"/>
        <w:numPr>
          <w:ilvl w:val="0"/>
          <w:numId w:val="122"/>
        </w:numPr>
        <w:ind w:left="567" w:hanging="283"/>
        <w:jc w:val="both"/>
      </w:pPr>
      <w:r w:rsidRPr="00D848A2">
        <w:rPr>
          <w:rFonts w:eastAsia="Times New Roman" w:cstheme="minorHAnsi"/>
          <w:bCs/>
        </w:rPr>
        <w:t>vyjadřovat se přiměřeně k účelu jednání a komunikační situaci v projevech mluvených i psaných a vhodně se prezentovat;</w:t>
      </w:r>
    </w:p>
    <w:p w14:paraId="39A8D293" w14:textId="77777777" w:rsidR="00F1725F" w:rsidRPr="00D848A2" w:rsidRDefault="00F1725F" w:rsidP="00C74A71">
      <w:pPr>
        <w:pStyle w:val="Odstavecseseznamem"/>
        <w:numPr>
          <w:ilvl w:val="0"/>
          <w:numId w:val="122"/>
        </w:numPr>
        <w:ind w:left="567" w:hanging="283"/>
        <w:jc w:val="both"/>
      </w:pPr>
      <w:r w:rsidRPr="00D848A2">
        <w:t>zpracovávat administrativní písemnosti, pracovní dokumenty i souvislé texty na běžná i odborná témata;</w:t>
      </w:r>
    </w:p>
    <w:p w14:paraId="1CA31F2E" w14:textId="77777777" w:rsidR="00F1725F" w:rsidRPr="00D848A2" w:rsidRDefault="00F1725F" w:rsidP="00C74A71">
      <w:pPr>
        <w:pStyle w:val="Odstavecseseznamem"/>
        <w:numPr>
          <w:ilvl w:val="0"/>
          <w:numId w:val="122"/>
        </w:numPr>
        <w:ind w:left="567" w:hanging="283"/>
        <w:jc w:val="both"/>
      </w:pPr>
      <w:r w:rsidRPr="00D848A2">
        <w:t>dodržovat jazykové a stylistické normy i odbornou terminologii;</w:t>
      </w:r>
    </w:p>
    <w:p w14:paraId="38EFF004" w14:textId="77777777" w:rsidR="00F1725F" w:rsidRPr="00D848A2" w:rsidRDefault="00F1725F" w:rsidP="00C74A71">
      <w:pPr>
        <w:pStyle w:val="Odstavecseseznamem"/>
        <w:numPr>
          <w:ilvl w:val="0"/>
          <w:numId w:val="122"/>
        </w:numPr>
        <w:ind w:left="567" w:hanging="283"/>
        <w:jc w:val="both"/>
      </w:pPr>
      <w:r w:rsidRPr="00D848A2">
        <w:t>zaznamenávat písemně podstatné myšlenky a údaje z textů a projevů jiných lidí (přednášek, diskusí, porad apod.);</w:t>
      </w:r>
    </w:p>
    <w:p w14:paraId="67D7AE28" w14:textId="77777777" w:rsidR="00F1725F" w:rsidRPr="00D848A2" w:rsidRDefault="00F1725F" w:rsidP="00C74A71">
      <w:pPr>
        <w:pStyle w:val="Odstavecseseznamem"/>
        <w:numPr>
          <w:ilvl w:val="0"/>
          <w:numId w:val="122"/>
        </w:numPr>
        <w:ind w:left="567" w:hanging="283"/>
        <w:jc w:val="both"/>
      </w:pPr>
      <w:r w:rsidRPr="00D848A2">
        <w:rPr>
          <w:rFonts w:eastAsia="Times New Roman" w:cstheme="minorHAnsi"/>
          <w:bCs/>
        </w:rPr>
        <w:t>zpracovávat administrativní písemnosti, pracovní dokumenty i souvislé texty na běžná i odborná témata</w:t>
      </w:r>
      <w:r w:rsidRPr="00D848A2">
        <w:t>;</w:t>
      </w:r>
    </w:p>
    <w:p w14:paraId="5841132A" w14:textId="77777777" w:rsidR="00F1725F" w:rsidRPr="00D848A2" w:rsidRDefault="00F1725F" w:rsidP="00C74A71">
      <w:pPr>
        <w:pStyle w:val="Odstavecseseznamem"/>
        <w:numPr>
          <w:ilvl w:val="0"/>
          <w:numId w:val="122"/>
        </w:numPr>
        <w:ind w:left="567" w:hanging="283"/>
        <w:jc w:val="both"/>
      </w:pPr>
      <w:r w:rsidRPr="00D848A2">
        <w:t>vyjadřovat se a vystupovat v souladu se zásadami kultury projevu a chování;</w:t>
      </w:r>
    </w:p>
    <w:p w14:paraId="53891BE8" w14:textId="77777777" w:rsidR="00F1725F" w:rsidRPr="00D848A2" w:rsidRDefault="00F1725F" w:rsidP="00C74A71">
      <w:pPr>
        <w:pStyle w:val="Odstavecseseznamem"/>
        <w:numPr>
          <w:ilvl w:val="0"/>
          <w:numId w:val="122"/>
        </w:numPr>
        <w:ind w:left="567" w:hanging="283"/>
        <w:jc w:val="both"/>
      </w:pPr>
      <w:r w:rsidRPr="00D848A2">
        <w:lastRenderedPageBreak/>
        <w:t>dosáhnout jazykové způsobilosti potřebné pro komunikaci v cizojazyčném prostředí nejméně v jednom cizím jazyce;</w:t>
      </w:r>
    </w:p>
    <w:p w14:paraId="4E007177" w14:textId="77777777" w:rsidR="00F1725F" w:rsidRPr="00D848A2" w:rsidRDefault="00F1725F" w:rsidP="00C74A71">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020DC870" w14:textId="77777777" w:rsidR="00F1725F" w:rsidRPr="00D848A2" w:rsidRDefault="00F1725F" w:rsidP="00C74A71">
      <w:pPr>
        <w:pStyle w:val="Odstavecseseznamem"/>
        <w:numPr>
          <w:ilvl w:val="0"/>
          <w:numId w:val="122"/>
        </w:numPr>
        <w:ind w:left="567" w:hanging="283"/>
        <w:jc w:val="both"/>
      </w:pPr>
      <w:r w:rsidRPr="00D848A2">
        <w:t>chápat výhody znalosti cizích jazyků pro životní i pracovní uplatnění, být motivováni k prohlubování svých jazykových dovedností v celoživotním učení.</w:t>
      </w:r>
    </w:p>
    <w:p w14:paraId="65CF1ADF" w14:textId="77777777" w:rsidR="00F1725F" w:rsidRPr="00D848A2" w:rsidRDefault="00F1725F" w:rsidP="00F1725F">
      <w:pPr>
        <w:pStyle w:val="Podnapis2"/>
      </w:pPr>
      <w:r w:rsidRPr="00D848A2">
        <w:t>Personální a sociální kompetence</w:t>
      </w:r>
    </w:p>
    <w:p w14:paraId="5546C0F8" w14:textId="77777777" w:rsidR="00F1725F" w:rsidRPr="00D848A2" w:rsidRDefault="00F1725F" w:rsidP="00C74A71">
      <w:pPr>
        <w:pStyle w:val="Odstavecseseznamem"/>
        <w:numPr>
          <w:ilvl w:val="0"/>
          <w:numId w:val="122"/>
        </w:numPr>
        <w:ind w:left="567" w:hanging="283"/>
        <w:jc w:val="both"/>
      </w:pPr>
      <w:r w:rsidRPr="00D848A2">
        <w:t>posuzovat reálně své fyzické a duševní možnosti, odhadovat důsledky svého jednání a chování v různých situacích;</w:t>
      </w:r>
    </w:p>
    <w:p w14:paraId="1665C06A" w14:textId="77777777" w:rsidR="00F1725F" w:rsidRPr="00D848A2" w:rsidRDefault="00F1725F" w:rsidP="00C74A71">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58935F93" w14:textId="77777777" w:rsidR="00F1725F" w:rsidRPr="00D848A2" w:rsidRDefault="00F1725F" w:rsidP="00C74A71">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28C665AB" w14:textId="77777777" w:rsidR="00F1725F" w:rsidRPr="00D848A2" w:rsidRDefault="00F1725F" w:rsidP="00C74A71">
      <w:pPr>
        <w:pStyle w:val="Odstavecseseznamem"/>
        <w:numPr>
          <w:ilvl w:val="0"/>
          <w:numId w:val="122"/>
        </w:numPr>
        <w:ind w:left="567" w:hanging="283"/>
        <w:jc w:val="both"/>
      </w:pPr>
      <w:r w:rsidRPr="00D848A2">
        <w:t>ověřovat si získané poznatky, kriticky zvažovat názory, postoje a jednání jiných lidí;</w:t>
      </w:r>
    </w:p>
    <w:p w14:paraId="5E370DBD" w14:textId="77777777" w:rsidR="00F1725F" w:rsidRPr="00D848A2" w:rsidRDefault="00F1725F" w:rsidP="00C74A71">
      <w:pPr>
        <w:pStyle w:val="Odstavecseseznamem"/>
        <w:numPr>
          <w:ilvl w:val="0"/>
          <w:numId w:val="122"/>
        </w:numPr>
        <w:ind w:left="567" w:hanging="283"/>
        <w:jc w:val="both"/>
      </w:pPr>
      <w:r w:rsidRPr="00D848A2">
        <w:t>mít odpovědný vztah ke svému zdraví, pečovat o svůj fyzický i duševní rozvoj, být si vědomi důsledků nezdravého životního stylu a závislostí;</w:t>
      </w:r>
    </w:p>
    <w:p w14:paraId="0116E37B" w14:textId="77777777" w:rsidR="00F1725F" w:rsidRPr="00D848A2" w:rsidRDefault="00F1725F" w:rsidP="00C74A71">
      <w:pPr>
        <w:pStyle w:val="Odstavecseseznamem"/>
        <w:numPr>
          <w:ilvl w:val="0"/>
          <w:numId w:val="122"/>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662194A9" w14:textId="77777777" w:rsidR="00F1725F" w:rsidRPr="00D848A2" w:rsidRDefault="00F1725F" w:rsidP="00C74A71">
      <w:pPr>
        <w:pStyle w:val="Odstavecseseznamem"/>
        <w:numPr>
          <w:ilvl w:val="0"/>
          <w:numId w:val="122"/>
        </w:numPr>
        <w:ind w:left="567" w:hanging="283"/>
        <w:jc w:val="both"/>
      </w:pPr>
      <w:r w:rsidRPr="00D848A2">
        <w:t>pracovat v týmu a podílet se na realizaci společných pracovních a jiných činností;</w:t>
      </w:r>
    </w:p>
    <w:p w14:paraId="31511354" w14:textId="77777777" w:rsidR="00F1725F" w:rsidRPr="00D848A2" w:rsidRDefault="00F1725F" w:rsidP="00C74A71">
      <w:pPr>
        <w:pStyle w:val="Odstavecseseznamem"/>
        <w:numPr>
          <w:ilvl w:val="0"/>
          <w:numId w:val="122"/>
        </w:numPr>
        <w:ind w:left="567" w:hanging="283"/>
        <w:jc w:val="both"/>
      </w:pPr>
      <w:r w:rsidRPr="00D848A2">
        <w:t>přijímat a odpovědně plnit svěřené úkoly;</w:t>
      </w:r>
    </w:p>
    <w:p w14:paraId="0E5F4D18" w14:textId="77777777" w:rsidR="00F1725F" w:rsidRPr="00D848A2" w:rsidRDefault="00F1725F" w:rsidP="00C74A71">
      <w:pPr>
        <w:pStyle w:val="Odstavecseseznamem"/>
        <w:numPr>
          <w:ilvl w:val="0"/>
          <w:numId w:val="122"/>
        </w:numPr>
        <w:ind w:left="567" w:hanging="283"/>
        <w:jc w:val="both"/>
      </w:pPr>
      <w:r w:rsidRPr="00D848A2">
        <w:t>podněcovat práci týmu vlastními návrhy na zlepšení práce a řešení úkolů, nezaujatě zvažovat návrhy druhých;</w:t>
      </w:r>
    </w:p>
    <w:p w14:paraId="791D4172" w14:textId="77777777" w:rsidR="00F1725F" w:rsidRPr="00D848A2" w:rsidRDefault="00F1725F" w:rsidP="00C74A71">
      <w:pPr>
        <w:pStyle w:val="Odstavecseseznamem"/>
        <w:numPr>
          <w:ilvl w:val="0"/>
          <w:numId w:val="122"/>
        </w:numPr>
        <w:ind w:left="567" w:hanging="283"/>
        <w:jc w:val="both"/>
      </w:pPr>
      <w:r w:rsidRPr="00D848A2">
        <w:t>přispívat k vytváření vstřícných mezilidských vztahů a k předcházení osobním konfliktům, nepodléhat předsudkům a stereotypům v přístupu k druhým.</w:t>
      </w:r>
    </w:p>
    <w:p w14:paraId="7264A74D" w14:textId="77777777" w:rsidR="00F1725F" w:rsidRPr="00D848A2" w:rsidRDefault="00F1725F" w:rsidP="00F1725F">
      <w:pPr>
        <w:pStyle w:val="Podnapis2"/>
      </w:pPr>
      <w:r w:rsidRPr="00D848A2">
        <w:t>Občanské kompetence a kulturní povědomí</w:t>
      </w:r>
    </w:p>
    <w:p w14:paraId="1A731C9A" w14:textId="77777777" w:rsidR="00F1725F" w:rsidRPr="00D848A2" w:rsidRDefault="00F1725F" w:rsidP="00C74A71">
      <w:pPr>
        <w:pStyle w:val="Odstavecseseznamem"/>
        <w:numPr>
          <w:ilvl w:val="0"/>
          <w:numId w:val="122"/>
        </w:numPr>
        <w:ind w:left="567" w:hanging="283"/>
        <w:jc w:val="both"/>
      </w:pPr>
      <w:r w:rsidRPr="00D848A2">
        <w:t>jednat odpovědně, samostatně a iniciativně nejen ve vlastním zájmu, ale i ve veřejném zájmu;</w:t>
      </w:r>
    </w:p>
    <w:p w14:paraId="4D1CFB83" w14:textId="77777777" w:rsidR="00F1725F" w:rsidRPr="00D848A2" w:rsidRDefault="00F1725F" w:rsidP="00C74A71">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6BE9B9F0" w14:textId="77777777" w:rsidR="00F1725F" w:rsidRPr="00D848A2" w:rsidRDefault="00F1725F" w:rsidP="00C74A71">
      <w:pPr>
        <w:pStyle w:val="Odstavecseseznamem"/>
        <w:numPr>
          <w:ilvl w:val="0"/>
          <w:numId w:val="122"/>
        </w:numPr>
        <w:ind w:left="567" w:hanging="283"/>
        <w:jc w:val="both"/>
      </w:pPr>
      <w:r w:rsidRPr="00D848A2">
        <w:t>jednat v souladu s morálními principy a zásadami společenského chování, přispívat k uplatňování hodnot demokracie;</w:t>
      </w:r>
    </w:p>
    <w:p w14:paraId="008F14DE" w14:textId="5D7993B0" w:rsidR="00F1725F" w:rsidRPr="00D848A2" w:rsidRDefault="00F1725F" w:rsidP="00C74A71">
      <w:pPr>
        <w:pStyle w:val="Odstavecseseznamem"/>
        <w:numPr>
          <w:ilvl w:val="0"/>
          <w:numId w:val="122"/>
        </w:numPr>
        <w:ind w:left="567" w:hanging="283"/>
        <w:jc w:val="both"/>
      </w:pPr>
      <w:r w:rsidRPr="00D848A2">
        <w:t xml:space="preserve">uvědomovat si </w:t>
      </w:r>
      <w:r w:rsidR="00B866B8" w:rsidRPr="00D848A2">
        <w:t>-</w:t>
      </w:r>
      <w:r w:rsidRPr="00D848A2">
        <w:t xml:space="preserve"> v rámci plurality a multikulturního soužití </w:t>
      </w:r>
      <w:r w:rsidR="00B866B8" w:rsidRPr="00D848A2">
        <w:t>-</w:t>
      </w:r>
      <w:r w:rsidRPr="00D848A2">
        <w:t xml:space="preserve"> vlastní kulturní, národní a osobnostní identitu, přistupovat s aktivní tolerancí k identitě druhých;</w:t>
      </w:r>
    </w:p>
    <w:p w14:paraId="0C2032B0" w14:textId="77777777" w:rsidR="00F1725F" w:rsidRPr="00D848A2" w:rsidRDefault="00F1725F" w:rsidP="00C74A71">
      <w:pPr>
        <w:pStyle w:val="Odstavecseseznamem"/>
        <w:numPr>
          <w:ilvl w:val="0"/>
          <w:numId w:val="122"/>
        </w:numPr>
        <w:ind w:left="567" w:hanging="283"/>
        <w:jc w:val="both"/>
      </w:pPr>
      <w:r w:rsidRPr="00D848A2">
        <w:t>chápat význam životního prostředí pro člověka a jednat v duchu udržitelného rozvoje;</w:t>
      </w:r>
    </w:p>
    <w:p w14:paraId="4A453998" w14:textId="77777777" w:rsidR="00F1725F" w:rsidRPr="00D848A2" w:rsidRDefault="00F1725F" w:rsidP="00C74A71">
      <w:pPr>
        <w:pStyle w:val="Odstavecseseznamem"/>
        <w:numPr>
          <w:ilvl w:val="0"/>
          <w:numId w:val="122"/>
        </w:numPr>
        <w:ind w:left="567" w:hanging="283"/>
        <w:jc w:val="both"/>
      </w:pPr>
      <w:r w:rsidRPr="00D848A2">
        <w:t>uznávat hodnotu života, uvědomovat si odpovědnost za vlastní život a spoluodpovědnost při zabezpečování ochrany života a zdraví ostatních.</w:t>
      </w:r>
    </w:p>
    <w:p w14:paraId="5CBF4F46" w14:textId="77777777" w:rsidR="00F1725F" w:rsidRPr="00D848A2" w:rsidRDefault="00F1725F" w:rsidP="00F1725F">
      <w:pPr>
        <w:pStyle w:val="Podnapis2"/>
      </w:pPr>
      <w:r w:rsidRPr="00D848A2">
        <w:t>Kompetence k pracovnímu uplatnění a podnikatelským aktivitám</w:t>
      </w:r>
    </w:p>
    <w:p w14:paraId="32512ADD" w14:textId="77777777" w:rsidR="00F1725F" w:rsidRPr="00D848A2" w:rsidRDefault="00F1725F" w:rsidP="00C74A71">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6EE6327B" w14:textId="77777777" w:rsidR="00F1725F" w:rsidRPr="00D848A2" w:rsidRDefault="00F1725F" w:rsidP="00C74A71">
      <w:pPr>
        <w:pStyle w:val="Odstavecseseznamem"/>
        <w:numPr>
          <w:ilvl w:val="0"/>
          <w:numId w:val="122"/>
        </w:numPr>
        <w:ind w:left="567" w:hanging="283"/>
        <w:jc w:val="both"/>
      </w:pPr>
      <w:r w:rsidRPr="00D848A2">
        <w:t>mít přehled o možnostech uplatnění na trhu práce v daném oboru; cílevědomě a zodpovědně rozhodovat o své budoucí profesní a vzdělávací dráze;</w:t>
      </w:r>
    </w:p>
    <w:p w14:paraId="102B7C7E" w14:textId="05EBD6A5" w:rsidR="00F1725F" w:rsidRPr="00D848A2" w:rsidRDefault="00F1725F" w:rsidP="00C74A71">
      <w:pPr>
        <w:pStyle w:val="Odstavecseseznamem"/>
        <w:numPr>
          <w:ilvl w:val="0"/>
          <w:numId w:val="122"/>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6F539F26" w14:textId="77777777" w:rsidR="00F1725F" w:rsidRPr="00D848A2" w:rsidRDefault="00F1725F" w:rsidP="00C74A71">
      <w:pPr>
        <w:pStyle w:val="Odstavecseseznamem"/>
        <w:numPr>
          <w:ilvl w:val="0"/>
          <w:numId w:val="122"/>
        </w:numPr>
        <w:ind w:left="567" w:hanging="283"/>
        <w:jc w:val="both"/>
      </w:pPr>
      <w:r w:rsidRPr="00D848A2">
        <w:t>umět získávat a vyhodnocovat informace o pracovních i vzdělávacích příležitostech, využívat poradenské a zprostředkovatelské služby jak z oblasti světa práce, tak vzdělávání;</w:t>
      </w:r>
    </w:p>
    <w:p w14:paraId="760D698A" w14:textId="77777777" w:rsidR="00F1725F" w:rsidRPr="00D848A2" w:rsidRDefault="00F1725F" w:rsidP="00C74A71">
      <w:pPr>
        <w:pStyle w:val="Odstavecseseznamem"/>
        <w:numPr>
          <w:ilvl w:val="0"/>
          <w:numId w:val="122"/>
        </w:numPr>
        <w:ind w:left="567" w:hanging="283"/>
        <w:jc w:val="both"/>
      </w:pPr>
      <w:r w:rsidRPr="00D848A2">
        <w:t>znát obecná práva a povinnosti zaměstnavatelů a pracovníků;</w:t>
      </w:r>
    </w:p>
    <w:p w14:paraId="7B96D355" w14:textId="77777777" w:rsidR="00F1725F" w:rsidRPr="00D848A2" w:rsidRDefault="00F1725F" w:rsidP="00C74A71">
      <w:pPr>
        <w:pStyle w:val="Odstavecseseznamem"/>
        <w:numPr>
          <w:ilvl w:val="0"/>
          <w:numId w:val="122"/>
        </w:numPr>
        <w:ind w:left="567" w:hanging="283"/>
        <w:jc w:val="both"/>
      </w:pPr>
      <w:r w:rsidRPr="00D848A2">
        <w:lastRenderedPageBreak/>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14:paraId="64365BFD" w14:textId="77777777" w:rsidR="00F1725F" w:rsidRPr="00D848A2" w:rsidRDefault="00F1725F" w:rsidP="00F1725F">
      <w:pPr>
        <w:pStyle w:val="Podnapis2"/>
      </w:pPr>
      <w:r w:rsidRPr="00D848A2">
        <w:t>Matematické kompetence</w:t>
      </w:r>
    </w:p>
    <w:p w14:paraId="0F91EB32" w14:textId="77777777" w:rsidR="00F1725F" w:rsidRPr="00D848A2" w:rsidRDefault="00F1725F" w:rsidP="00C74A71">
      <w:pPr>
        <w:pStyle w:val="Odstavecseseznamem"/>
        <w:numPr>
          <w:ilvl w:val="0"/>
          <w:numId w:val="122"/>
        </w:numPr>
        <w:ind w:left="567" w:hanging="283"/>
        <w:jc w:val="both"/>
      </w:pPr>
      <w:r w:rsidRPr="00D848A2">
        <w:t>nacházet vztahy mezi jevy a předměty při řešení praktických úkolů, umět je vymezit, popsat a správně využít pro dané řešení;</w:t>
      </w:r>
    </w:p>
    <w:p w14:paraId="3D021086" w14:textId="77777777" w:rsidR="00F1725F" w:rsidRPr="00D848A2" w:rsidRDefault="00F1725F" w:rsidP="00C74A71">
      <w:pPr>
        <w:pStyle w:val="Odstavecseseznamem"/>
        <w:numPr>
          <w:ilvl w:val="0"/>
          <w:numId w:val="122"/>
        </w:numPr>
        <w:ind w:left="567" w:hanging="283"/>
        <w:jc w:val="both"/>
      </w:pPr>
      <w:r w:rsidRPr="00D848A2">
        <w:t>efektivně aplikovat matematické postupy při řešení různých praktických úkolů v běžných situacích.</w:t>
      </w:r>
    </w:p>
    <w:p w14:paraId="1340AABE" w14:textId="77777777" w:rsidR="00F1725F" w:rsidRPr="00D848A2" w:rsidRDefault="00F1725F" w:rsidP="00F1725F">
      <w:pPr>
        <w:pStyle w:val="Podnapis2"/>
      </w:pPr>
      <w:r w:rsidRPr="00D848A2">
        <w:t>Digitální kompetence</w:t>
      </w:r>
    </w:p>
    <w:p w14:paraId="32E2E822" w14:textId="77777777" w:rsidR="00F1725F" w:rsidRPr="00D848A2" w:rsidRDefault="00F1725F" w:rsidP="00F1725F">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45F0212A" w14:textId="77777777" w:rsidR="00F1725F" w:rsidRPr="00D848A2" w:rsidRDefault="00F1725F" w:rsidP="00F1725F">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283526AB" w14:textId="77777777" w:rsidR="00F1725F" w:rsidRPr="00D848A2" w:rsidRDefault="00F1725F" w:rsidP="00F1725F">
      <w:pPr>
        <w:pStyle w:val="Odstavecseseznamem"/>
        <w:numPr>
          <w:ilvl w:val="0"/>
          <w:numId w:val="30"/>
        </w:numPr>
        <w:ind w:left="568" w:hanging="284"/>
        <w:jc w:val="both"/>
      </w:pPr>
      <w:r w:rsidRPr="00D848A2">
        <w:t>využívat digitální technologie k vlastnímu celoživotnímu učení a osobnímu rozvoji;</w:t>
      </w:r>
    </w:p>
    <w:p w14:paraId="1A1942DE" w14:textId="77777777" w:rsidR="00F1725F" w:rsidRPr="00D848A2" w:rsidRDefault="00F1725F" w:rsidP="00F1725F">
      <w:pPr>
        <w:pStyle w:val="Odstavecseseznamem"/>
        <w:numPr>
          <w:ilvl w:val="0"/>
          <w:numId w:val="30"/>
        </w:numPr>
        <w:ind w:left="568" w:hanging="284"/>
        <w:jc w:val="both"/>
      </w:pPr>
      <w:r w:rsidRPr="00D848A2">
        <w:t>k řešení problémů využívat i algoritmické postupy a modelování;</w:t>
      </w:r>
    </w:p>
    <w:p w14:paraId="562702D5" w14:textId="77777777" w:rsidR="00F1725F" w:rsidRPr="00D848A2" w:rsidRDefault="00F1725F" w:rsidP="00F1725F">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31A48A75" w14:textId="77777777" w:rsidR="00F1725F" w:rsidRPr="00D848A2" w:rsidRDefault="00F1725F" w:rsidP="00F1725F">
      <w:pPr>
        <w:pStyle w:val="Kompetence"/>
      </w:pPr>
    </w:p>
    <w:p w14:paraId="1060859F" w14:textId="77777777" w:rsidR="00F1725F" w:rsidRPr="00D848A2" w:rsidRDefault="00F1725F" w:rsidP="00F1725F">
      <w:pPr>
        <w:pStyle w:val="Kompetence"/>
      </w:pPr>
      <w:r w:rsidRPr="00D848A2">
        <w:t>Odborné kompetence</w:t>
      </w:r>
    </w:p>
    <w:p w14:paraId="61F2D371" w14:textId="77777777" w:rsidR="00F1725F" w:rsidRPr="00D848A2" w:rsidRDefault="00F1725F" w:rsidP="00F1725F">
      <w:pPr>
        <w:pStyle w:val="Podnapis2"/>
      </w:pPr>
      <w:r w:rsidRPr="00D848A2">
        <w:t>Dbát na bezpečnost práce a ochranu zdraví při práci</w:t>
      </w:r>
    </w:p>
    <w:p w14:paraId="3BA6761C" w14:textId="77777777" w:rsidR="00F1725F" w:rsidRPr="00D848A2" w:rsidRDefault="00F1725F" w:rsidP="00C74A71">
      <w:pPr>
        <w:pStyle w:val="Odstavecseseznamem"/>
        <w:numPr>
          <w:ilvl w:val="0"/>
          <w:numId w:val="124"/>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7C0DE4C3" w14:textId="77777777" w:rsidR="00F1725F" w:rsidRPr="00D848A2" w:rsidRDefault="00F1725F" w:rsidP="00C74A71">
      <w:pPr>
        <w:pStyle w:val="Odstavecseseznamem"/>
        <w:numPr>
          <w:ilvl w:val="0"/>
          <w:numId w:val="124"/>
        </w:numPr>
        <w:ind w:left="567" w:hanging="283"/>
        <w:jc w:val="both"/>
      </w:pPr>
      <w:r w:rsidRPr="00D848A2">
        <w:t>znát a dodržovat základní právní předpisy týkající se bezpečnosti a ochrany zdraví při práci a požární prevence;</w:t>
      </w:r>
    </w:p>
    <w:p w14:paraId="3C0E0FD1" w14:textId="77777777" w:rsidR="00F1725F" w:rsidRPr="00D848A2" w:rsidRDefault="00F1725F" w:rsidP="00C74A71">
      <w:pPr>
        <w:pStyle w:val="Odstavecseseznamem"/>
        <w:numPr>
          <w:ilvl w:val="0"/>
          <w:numId w:val="124"/>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02818BE3" w14:textId="77777777" w:rsidR="00F1725F" w:rsidRPr="00D848A2" w:rsidRDefault="00F1725F" w:rsidP="00C74A71">
      <w:pPr>
        <w:pStyle w:val="Odstavecseseznamem"/>
        <w:numPr>
          <w:ilvl w:val="0"/>
          <w:numId w:val="124"/>
        </w:numPr>
        <w:ind w:left="567" w:hanging="283"/>
        <w:jc w:val="both"/>
      </w:pPr>
      <w:r w:rsidRPr="00D848A2">
        <w:t>znát systém péče o zdraví pracujících (včetně preventivní péče, umět uplatňovat nároky na ochranu zdraví v souvislosti s prací, nároky vzniklé úrazem nebo poškozením zdraví v souvislosti s vykonáváním práce).</w:t>
      </w:r>
    </w:p>
    <w:p w14:paraId="3EE03777" w14:textId="77777777" w:rsidR="00F1725F" w:rsidRPr="00D848A2" w:rsidRDefault="00F1725F" w:rsidP="00F1725F">
      <w:pPr>
        <w:pStyle w:val="Podnapis2"/>
      </w:pPr>
      <w:r w:rsidRPr="00D848A2">
        <w:t>Usilovat o nejvyšší kvalitu své práce, výrobků nebo služeb</w:t>
      </w:r>
    </w:p>
    <w:p w14:paraId="3ABCAC52" w14:textId="77777777" w:rsidR="00F1725F" w:rsidRPr="00D848A2" w:rsidRDefault="00F1725F" w:rsidP="00C74A71">
      <w:pPr>
        <w:pStyle w:val="Odstavecseseznamem"/>
        <w:numPr>
          <w:ilvl w:val="0"/>
          <w:numId w:val="124"/>
        </w:numPr>
        <w:ind w:left="567" w:hanging="283"/>
        <w:jc w:val="both"/>
      </w:pPr>
      <w:r w:rsidRPr="00D848A2">
        <w:t>chápat kvalitu jako významný nástroj konkurenceschopnosti a dobrého jména organizace;</w:t>
      </w:r>
    </w:p>
    <w:p w14:paraId="732B9955" w14:textId="77777777" w:rsidR="00F1725F" w:rsidRPr="00D848A2" w:rsidRDefault="00F1725F" w:rsidP="00C74A71">
      <w:pPr>
        <w:pStyle w:val="Odstavecseseznamem"/>
        <w:numPr>
          <w:ilvl w:val="0"/>
          <w:numId w:val="124"/>
        </w:numPr>
        <w:ind w:left="567" w:hanging="283"/>
        <w:jc w:val="both"/>
      </w:pPr>
      <w:r w:rsidRPr="00D848A2">
        <w:t>dodržovat stanovené normy (standardy) a předpisy související se systémem řízení jakosti zavedeným na pracovišti;</w:t>
      </w:r>
    </w:p>
    <w:p w14:paraId="6AA64005" w14:textId="77777777" w:rsidR="00F1725F" w:rsidRPr="00D848A2" w:rsidRDefault="00F1725F" w:rsidP="00C74A71">
      <w:pPr>
        <w:pStyle w:val="Odstavecseseznamem"/>
        <w:numPr>
          <w:ilvl w:val="0"/>
          <w:numId w:val="124"/>
        </w:numPr>
        <w:ind w:left="567" w:hanging="283"/>
        <w:jc w:val="both"/>
      </w:pPr>
      <w:r w:rsidRPr="00D848A2">
        <w:t>dbát na zabezpečování parametrů (standardů) kvality procesů, výrobků nebo služeb, zohledňovat požadavky klienta (zákazníka, občana).</w:t>
      </w:r>
    </w:p>
    <w:p w14:paraId="06F3009F" w14:textId="77777777" w:rsidR="00F1725F" w:rsidRPr="00D848A2" w:rsidRDefault="00F1725F" w:rsidP="00F1725F">
      <w:pPr>
        <w:pStyle w:val="Podnapis2"/>
      </w:pPr>
      <w:r w:rsidRPr="00D848A2">
        <w:t>Jednat ekonomicky a v souladu se strategií udržitelného rozvoje</w:t>
      </w:r>
    </w:p>
    <w:p w14:paraId="336B9074" w14:textId="77777777" w:rsidR="00F1725F" w:rsidRPr="00D848A2" w:rsidRDefault="00F1725F" w:rsidP="00C74A71">
      <w:pPr>
        <w:pStyle w:val="Odstavecseseznamem"/>
        <w:numPr>
          <w:ilvl w:val="0"/>
          <w:numId w:val="124"/>
        </w:numPr>
        <w:ind w:left="567" w:hanging="283"/>
        <w:jc w:val="both"/>
      </w:pPr>
      <w:r w:rsidRPr="00D848A2">
        <w:t>znát význam, účel a užitečnost vykonávané práce, její finanční, popř. společenské ohodnocení;</w:t>
      </w:r>
    </w:p>
    <w:p w14:paraId="409190ED" w14:textId="77777777" w:rsidR="00F1725F" w:rsidRPr="00D848A2" w:rsidRDefault="00F1725F" w:rsidP="00C74A71">
      <w:pPr>
        <w:pStyle w:val="Odstavecseseznamem"/>
        <w:numPr>
          <w:ilvl w:val="0"/>
          <w:numId w:val="124"/>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42006D9D" w14:textId="77777777" w:rsidR="00F1725F" w:rsidRPr="00D848A2" w:rsidRDefault="00F1725F" w:rsidP="00F1725F">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579E831" w14:textId="77777777" w:rsidR="00F1725F" w:rsidRPr="00D848A2" w:rsidRDefault="00F1725F" w:rsidP="00C74A71">
      <w:pPr>
        <w:pStyle w:val="Odstavecseseznamem"/>
        <w:widowControl w:val="0"/>
        <w:numPr>
          <w:ilvl w:val="0"/>
          <w:numId w:val="123"/>
        </w:numPr>
        <w:tabs>
          <w:tab w:val="left" w:pos="567"/>
        </w:tabs>
        <w:autoSpaceDE w:val="0"/>
        <w:autoSpaceDN w:val="0"/>
        <w:spacing w:after="0"/>
        <w:ind w:left="567" w:hanging="290"/>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50CD7691" w14:textId="77777777" w:rsidR="00F1725F" w:rsidRPr="00D848A2" w:rsidRDefault="00F1725F"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4"/>
        </w:rPr>
        <w:t xml:space="preserve"> </w:t>
      </w:r>
      <w:r w:rsidRPr="00D848A2">
        <w:rPr>
          <w:rFonts w:cstheme="minorHAnsi"/>
          <w:color w:val="000000" w:themeColor="text1"/>
        </w:rPr>
        <w:t>konfigurovat a</w:t>
      </w:r>
      <w:r w:rsidRPr="00D848A2">
        <w:rPr>
          <w:rFonts w:cstheme="minorHAnsi"/>
          <w:color w:val="000000" w:themeColor="text1"/>
          <w:spacing w:val="-3"/>
        </w:rPr>
        <w:t xml:space="preserve"> </w:t>
      </w:r>
      <w:r w:rsidRPr="00D848A2">
        <w:rPr>
          <w:rFonts w:cstheme="minorHAnsi"/>
          <w:color w:val="000000" w:themeColor="text1"/>
        </w:rPr>
        <w:t>spravovat</w:t>
      </w:r>
      <w:r w:rsidRPr="00D848A2">
        <w:rPr>
          <w:rFonts w:cstheme="minorHAnsi"/>
          <w:color w:val="000000" w:themeColor="text1"/>
          <w:spacing w:val="-3"/>
        </w:rPr>
        <w:t xml:space="preserve"> </w:t>
      </w:r>
      <w:r w:rsidRPr="00D848A2">
        <w:rPr>
          <w:rFonts w:cstheme="minorHAnsi"/>
          <w:color w:val="000000" w:themeColor="text1"/>
        </w:rPr>
        <w:t>aplikační</w:t>
      </w:r>
      <w:r w:rsidRPr="00D848A2">
        <w:rPr>
          <w:rFonts w:cstheme="minorHAnsi"/>
          <w:color w:val="000000" w:themeColor="text1"/>
          <w:spacing w:val="-3"/>
        </w:rPr>
        <w:t xml:space="preserve"> </w:t>
      </w:r>
      <w:r w:rsidRPr="00D848A2">
        <w:rPr>
          <w:rFonts w:cstheme="minorHAnsi"/>
          <w:color w:val="000000" w:themeColor="text1"/>
        </w:rPr>
        <w:t>programové</w:t>
      </w:r>
      <w:r w:rsidRPr="00D848A2">
        <w:rPr>
          <w:rFonts w:cstheme="minorHAnsi"/>
          <w:color w:val="000000" w:themeColor="text1"/>
          <w:spacing w:val="-3"/>
        </w:rPr>
        <w:t xml:space="preserve"> </w:t>
      </w:r>
      <w:r w:rsidRPr="00D848A2">
        <w:rPr>
          <w:rFonts w:cstheme="minorHAnsi"/>
          <w:color w:val="000000" w:themeColor="text1"/>
          <w:spacing w:val="-2"/>
        </w:rPr>
        <w:t>vybavení;</w:t>
      </w:r>
    </w:p>
    <w:p w14:paraId="754A7F8D" w14:textId="77777777" w:rsidR="00F1725F" w:rsidRPr="00D848A2" w:rsidRDefault="00F1725F"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460C2D1F" w14:textId="77777777" w:rsidR="00F1725F" w:rsidRPr="00D848A2" w:rsidRDefault="00F1725F"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5C2BE37D" w14:textId="77777777" w:rsidR="00F1725F" w:rsidRPr="00D848A2" w:rsidRDefault="00F1725F" w:rsidP="00F1725F">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lastRenderedPageBreak/>
        <w:t>Navrhovat,</w:t>
      </w:r>
      <w:r w:rsidRPr="00D848A2">
        <w:rPr>
          <w:rFonts w:cstheme="minorHAnsi"/>
          <w:b/>
          <w:color w:val="595959" w:themeColor="text1" w:themeTint="A6"/>
          <w:spacing w:val="-3"/>
        </w:rPr>
        <w:t xml:space="preserve"> </w:t>
      </w:r>
      <w:r w:rsidRPr="00D848A2">
        <w:rPr>
          <w:rFonts w:cstheme="minorHAnsi"/>
          <w:b/>
          <w:color w:val="595959" w:themeColor="text1" w:themeTint="A6"/>
        </w:rPr>
        <w:t>realizovat</w:t>
      </w:r>
      <w:r w:rsidRPr="00D848A2">
        <w:rPr>
          <w:rFonts w:cstheme="minorHAnsi"/>
          <w:b/>
          <w:color w:val="595959" w:themeColor="text1" w:themeTint="A6"/>
          <w:spacing w:val="-2"/>
        </w:rPr>
        <w:t xml:space="preserve"> </w:t>
      </w:r>
      <w:r w:rsidRPr="00D848A2">
        <w:rPr>
          <w:rFonts w:cstheme="minorHAnsi"/>
          <w:b/>
          <w:color w:val="595959" w:themeColor="text1" w:themeTint="A6"/>
        </w:rPr>
        <w:t>a</w:t>
      </w:r>
      <w:r w:rsidRPr="00D848A2">
        <w:rPr>
          <w:rFonts w:cstheme="minorHAnsi"/>
          <w:b/>
          <w:color w:val="595959" w:themeColor="text1" w:themeTint="A6"/>
          <w:spacing w:val="1"/>
        </w:rPr>
        <w:t xml:space="preserve"> </w:t>
      </w:r>
      <w:r w:rsidRPr="00D848A2">
        <w:rPr>
          <w:rFonts w:cstheme="minorHAnsi"/>
          <w:b/>
          <w:color w:val="595959" w:themeColor="text1" w:themeTint="A6"/>
        </w:rPr>
        <w:t>administrovat</w:t>
      </w:r>
      <w:r w:rsidRPr="00D848A2">
        <w:rPr>
          <w:rFonts w:cstheme="minorHAnsi"/>
          <w:b/>
          <w:color w:val="595959" w:themeColor="text1" w:themeTint="A6"/>
          <w:spacing w:val="-3"/>
        </w:rPr>
        <w:t xml:space="preserve"> </w:t>
      </w:r>
      <w:r w:rsidRPr="00D848A2">
        <w:rPr>
          <w:rFonts w:cstheme="minorHAnsi"/>
          <w:b/>
          <w:color w:val="595959" w:themeColor="text1" w:themeTint="A6"/>
        </w:rPr>
        <w:t>počítačové</w:t>
      </w:r>
      <w:r w:rsidRPr="00D848A2">
        <w:rPr>
          <w:rFonts w:cstheme="minorHAnsi"/>
          <w:b/>
          <w:color w:val="595959" w:themeColor="text1" w:themeTint="A6"/>
          <w:spacing w:val="-3"/>
        </w:rPr>
        <w:t xml:space="preserve"> </w:t>
      </w:r>
      <w:r w:rsidRPr="00D848A2">
        <w:rPr>
          <w:rFonts w:cstheme="minorHAnsi"/>
          <w:b/>
          <w:color w:val="595959" w:themeColor="text1" w:themeTint="A6"/>
        </w:rPr>
        <w:t>sítě</w:t>
      </w:r>
    </w:p>
    <w:p w14:paraId="1AC31B76" w14:textId="77777777" w:rsidR="00F1725F" w:rsidRPr="00D848A2" w:rsidRDefault="00F1725F" w:rsidP="00C74A71">
      <w:pPr>
        <w:pStyle w:val="Odstavecseseznamem"/>
        <w:widowControl w:val="0"/>
        <w:numPr>
          <w:ilvl w:val="0"/>
          <w:numId w:val="123"/>
        </w:numPr>
        <w:tabs>
          <w:tab w:val="left" w:pos="567"/>
        </w:tabs>
        <w:autoSpaceDE w:val="0"/>
        <w:autoSpaceDN w:val="0"/>
        <w:spacing w:after="0"/>
        <w:ind w:left="567" w:right="253"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40"/>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realizovat</w:t>
      </w:r>
      <w:r w:rsidRPr="00D848A2">
        <w:rPr>
          <w:rFonts w:cstheme="minorHAnsi"/>
          <w:color w:val="000000" w:themeColor="text1"/>
          <w:spacing w:val="59"/>
        </w:rPr>
        <w:t xml:space="preserve"> </w:t>
      </w:r>
      <w:r w:rsidRPr="00D848A2">
        <w:rPr>
          <w:rFonts w:cstheme="minorHAnsi"/>
          <w:color w:val="000000" w:themeColor="text1"/>
        </w:rPr>
        <w:t>počítačové</w:t>
      </w:r>
      <w:r w:rsidRPr="00D848A2">
        <w:rPr>
          <w:rFonts w:cstheme="minorHAnsi"/>
          <w:color w:val="000000" w:themeColor="text1"/>
          <w:spacing w:val="40"/>
        </w:rPr>
        <w:t xml:space="preserve"> </w:t>
      </w:r>
      <w:r w:rsidRPr="00D848A2">
        <w:rPr>
          <w:rFonts w:cstheme="minorHAnsi"/>
          <w:color w:val="000000" w:themeColor="text1"/>
        </w:rPr>
        <w:t>sítě</w:t>
      </w:r>
      <w:r w:rsidRPr="00D848A2">
        <w:rPr>
          <w:rFonts w:cstheme="minorHAnsi"/>
          <w:color w:val="000000" w:themeColor="text1"/>
          <w:spacing w:val="58"/>
        </w:rPr>
        <w:t xml:space="preserve"> </w:t>
      </w:r>
      <w:r w:rsidRPr="00D848A2">
        <w:rPr>
          <w:rFonts w:cstheme="minorHAnsi"/>
          <w:color w:val="000000" w:themeColor="text1"/>
        </w:rPr>
        <w:t>s ohledem</w:t>
      </w:r>
      <w:r w:rsidRPr="00D848A2">
        <w:rPr>
          <w:rFonts w:cstheme="minorHAnsi"/>
          <w:color w:val="000000" w:themeColor="text1"/>
          <w:spacing w:val="40"/>
        </w:rPr>
        <w:t xml:space="preserve"> </w:t>
      </w:r>
      <w:r w:rsidRPr="00D848A2">
        <w:rPr>
          <w:rFonts w:cstheme="minorHAnsi"/>
          <w:color w:val="000000" w:themeColor="text1"/>
        </w:rPr>
        <w:t>na</w:t>
      </w:r>
      <w:r w:rsidRPr="00D848A2">
        <w:rPr>
          <w:rFonts w:cstheme="minorHAnsi"/>
          <w:color w:val="000000" w:themeColor="text1"/>
          <w:spacing w:val="40"/>
        </w:rPr>
        <w:t xml:space="preserve"> </w:t>
      </w:r>
      <w:r w:rsidRPr="00D848A2">
        <w:rPr>
          <w:rFonts w:cstheme="minorHAnsi"/>
          <w:color w:val="000000" w:themeColor="text1"/>
        </w:rPr>
        <w:t>jejich</w:t>
      </w:r>
      <w:r w:rsidRPr="00D848A2">
        <w:rPr>
          <w:rFonts w:cstheme="minorHAnsi"/>
          <w:color w:val="000000" w:themeColor="text1"/>
          <w:spacing w:val="40"/>
        </w:rPr>
        <w:t xml:space="preserve"> </w:t>
      </w:r>
      <w:r w:rsidRPr="00D848A2">
        <w:rPr>
          <w:rFonts w:cstheme="minorHAnsi"/>
          <w:color w:val="000000" w:themeColor="text1"/>
        </w:rPr>
        <w:t>předpokládané</w:t>
      </w:r>
      <w:r w:rsidRPr="00D848A2">
        <w:rPr>
          <w:rFonts w:cstheme="minorHAnsi"/>
          <w:color w:val="000000" w:themeColor="text1"/>
          <w:spacing w:val="40"/>
        </w:rPr>
        <w:t xml:space="preserve"> </w:t>
      </w:r>
      <w:r w:rsidRPr="00D848A2">
        <w:rPr>
          <w:rFonts w:cstheme="minorHAnsi"/>
          <w:color w:val="000000" w:themeColor="text1"/>
        </w:rPr>
        <w:t>využití</w:t>
      </w:r>
      <w:r w:rsidRPr="00D848A2">
        <w:rPr>
          <w:rFonts w:cstheme="minorHAnsi"/>
          <w:color w:val="000000" w:themeColor="text1"/>
          <w:spacing w:val="60"/>
        </w:rPr>
        <w:t xml:space="preserve"> </w:t>
      </w:r>
      <w:r w:rsidRPr="00D848A2">
        <w:rPr>
          <w:rFonts w:cstheme="minorHAnsi"/>
          <w:color w:val="000000" w:themeColor="text1"/>
        </w:rPr>
        <w:t>a</w:t>
      </w:r>
      <w:r w:rsidRPr="00D848A2">
        <w:rPr>
          <w:rFonts w:cstheme="minorHAnsi"/>
          <w:color w:val="000000" w:themeColor="text1"/>
          <w:spacing w:val="40"/>
        </w:rPr>
        <w:t xml:space="preserve"> </w:t>
      </w:r>
      <w:r w:rsidRPr="00D848A2">
        <w:rPr>
          <w:rFonts w:cstheme="minorHAnsi"/>
          <w:color w:val="000000" w:themeColor="text1"/>
        </w:rPr>
        <w:t>s ohledem na zásady kybernetické bezpečnosti a ochrany osobních údajů;</w:t>
      </w:r>
    </w:p>
    <w:p w14:paraId="4A014AAB" w14:textId="77777777" w:rsidR="00F1725F" w:rsidRPr="00D848A2" w:rsidRDefault="00F1725F"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konfigurovat síťové</w:t>
      </w:r>
      <w:r w:rsidRPr="00D848A2">
        <w:rPr>
          <w:rFonts w:cstheme="minorHAnsi"/>
          <w:color w:val="000000" w:themeColor="text1"/>
          <w:spacing w:val="-2"/>
        </w:rPr>
        <w:t xml:space="preserve"> prvky;</w:t>
      </w:r>
    </w:p>
    <w:p w14:paraId="2E9A62EE" w14:textId="77777777" w:rsidR="00F1725F" w:rsidRPr="00D848A2" w:rsidRDefault="00F1725F"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administrovat</w:t>
      </w:r>
      <w:r w:rsidRPr="00D848A2">
        <w:rPr>
          <w:rFonts w:cstheme="minorHAnsi"/>
          <w:color w:val="000000" w:themeColor="text1"/>
          <w:spacing w:val="-4"/>
        </w:rPr>
        <w:t xml:space="preserve"> </w:t>
      </w:r>
      <w:r w:rsidRPr="00D848A2">
        <w:rPr>
          <w:rFonts w:cstheme="minorHAnsi"/>
          <w:color w:val="000000" w:themeColor="text1"/>
        </w:rPr>
        <w:t>počítačové</w:t>
      </w:r>
      <w:r w:rsidRPr="00D848A2">
        <w:rPr>
          <w:rFonts w:cstheme="minorHAnsi"/>
          <w:color w:val="000000" w:themeColor="text1"/>
          <w:spacing w:val="-3"/>
        </w:rPr>
        <w:t xml:space="preserve"> </w:t>
      </w:r>
      <w:r w:rsidRPr="00D848A2">
        <w:rPr>
          <w:rFonts w:cstheme="minorHAnsi"/>
          <w:color w:val="000000" w:themeColor="text1"/>
          <w:spacing w:val="-4"/>
        </w:rPr>
        <w:t>sítě;</w:t>
      </w:r>
    </w:p>
    <w:p w14:paraId="73D21202" w14:textId="77777777" w:rsidR="00F1725F" w:rsidRPr="00D848A2" w:rsidRDefault="00F1725F"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diagnostikovat</w:t>
      </w:r>
      <w:r w:rsidRPr="00D848A2">
        <w:rPr>
          <w:rFonts w:cstheme="minorHAnsi"/>
          <w:color w:val="000000" w:themeColor="text1"/>
          <w:spacing w:val="-2"/>
        </w:rPr>
        <w:t xml:space="preserve"> </w:t>
      </w:r>
      <w:r w:rsidRPr="00D848A2">
        <w:rPr>
          <w:rFonts w:cstheme="minorHAnsi"/>
          <w:color w:val="000000" w:themeColor="text1"/>
        </w:rPr>
        <w:t>chyby</w:t>
      </w:r>
      <w:r w:rsidRPr="00D848A2">
        <w:rPr>
          <w:rFonts w:cstheme="minorHAnsi"/>
          <w:color w:val="000000" w:themeColor="text1"/>
          <w:spacing w:val="-5"/>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problémy</w:t>
      </w:r>
      <w:r w:rsidRPr="00D848A2">
        <w:rPr>
          <w:rFonts w:cstheme="minorHAnsi"/>
          <w:color w:val="000000" w:themeColor="text1"/>
          <w:spacing w:val="-5"/>
        </w:rPr>
        <w:t xml:space="preserve"> </w:t>
      </w:r>
      <w:r w:rsidRPr="00D848A2">
        <w:rPr>
          <w:rFonts w:cstheme="minorHAnsi"/>
          <w:color w:val="000000" w:themeColor="text1"/>
        </w:rPr>
        <w:t>v síti a</w:t>
      </w:r>
      <w:r w:rsidRPr="00D848A2">
        <w:rPr>
          <w:rFonts w:cstheme="minorHAnsi"/>
          <w:color w:val="000000" w:themeColor="text1"/>
          <w:spacing w:val="-1"/>
        </w:rPr>
        <w:t xml:space="preserve"> </w:t>
      </w:r>
      <w:r w:rsidRPr="00D848A2">
        <w:rPr>
          <w:rFonts w:cstheme="minorHAnsi"/>
          <w:color w:val="000000" w:themeColor="text1"/>
        </w:rPr>
        <w:t xml:space="preserve">navrhovat možné </w:t>
      </w:r>
      <w:r w:rsidRPr="00D848A2">
        <w:rPr>
          <w:rFonts w:cstheme="minorHAnsi"/>
          <w:color w:val="000000" w:themeColor="text1"/>
          <w:spacing w:val="-2"/>
        </w:rPr>
        <w:t>opravy.</w:t>
      </w:r>
    </w:p>
    <w:p w14:paraId="278AAE03" w14:textId="77777777" w:rsidR="00EF6764" w:rsidRPr="00D848A2" w:rsidRDefault="00EF6764" w:rsidP="00EF6764">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Programovat</w:t>
      </w:r>
      <w:r w:rsidRPr="00D848A2">
        <w:rPr>
          <w:rFonts w:cstheme="minorHAnsi"/>
          <w:b/>
          <w:color w:val="595959" w:themeColor="text1" w:themeTint="A6"/>
          <w:spacing w:val="-1"/>
        </w:rPr>
        <w:t xml:space="preserve"> </w:t>
      </w:r>
      <w:r w:rsidRPr="00D848A2">
        <w:rPr>
          <w:rFonts w:cstheme="minorHAnsi"/>
          <w:b/>
          <w:color w:val="595959" w:themeColor="text1" w:themeTint="A6"/>
        </w:rPr>
        <w:t>a</w:t>
      </w:r>
      <w:r w:rsidRPr="00D848A2">
        <w:rPr>
          <w:rFonts w:cstheme="minorHAnsi"/>
          <w:b/>
          <w:color w:val="595959" w:themeColor="text1" w:themeTint="A6"/>
          <w:spacing w:val="-2"/>
        </w:rPr>
        <w:t xml:space="preserve"> </w:t>
      </w:r>
      <w:r w:rsidRPr="00D848A2">
        <w:rPr>
          <w:rFonts w:cstheme="minorHAnsi"/>
          <w:b/>
          <w:color w:val="595959" w:themeColor="text1" w:themeTint="A6"/>
        </w:rPr>
        <w:t>vyvíjet uživatelská,</w:t>
      </w:r>
      <w:r w:rsidRPr="00D848A2">
        <w:rPr>
          <w:rFonts w:cstheme="minorHAnsi"/>
          <w:b/>
          <w:color w:val="595959" w:themeColor="text1" w:themeTint="A6"/>
          <w:spacing w:val="-2"/>
        </w:rPr>
        <w:t xml:space="preserve"> </w:t>
      </w:r>
      <w:r w:rsidRPr="00D848A2">
        <w:rPr>
          <w:rFonts w:cstheme="minorHAnsi"/>
          <w:b/>
          <w:color w:val="595959" w:themeColor="text1" w:themeTint="A6"/>
        </w:rPr>
        <w:t>databázová</w:t>
      </w:r>
      <w:r w:rsidRPr="00D848A2">
        <w:rPr>
          <w:rFonts w:cstheme="minorHAnsi"/>
          <w:b/>
          <w:color w:val="595959" w:themeColor="text1" w:themeTint="A6"/>
          <w:spacing w:val="-3"/>
        </w:rPr>
        <w:t xml:space="preserve"> </w:t>
      </w:r>
      <w:r w:rsidRPr="00D848A2">
        <w:rPr>
          <w:rFonts w:cstheme="minorHAnsi"/>
          <w:b/>
          <w:color w:val="595959" w:themeColor="text1" w:themeTint="A6"/>
        </w:rPr>
        <w:t>a webová</w:t>
      </w:r>
      <w:r w:rsidRPr="00D848A2">
        <w:rPr>
          <w:rFonts w:cstheme="minorHAnsi"/>
          <w:b/>
          <w:color w:val="595959" w:themeColor="text1" w:themeTint="A6"/>
          <w:spacing w:val="-2"/>
        </w:rPr>
        <w:t xml:space="preserve"> </w:t>
      </w:r>
      <w:r w:rsidRPr="00D848A2">
        <w:rPr>
          <w:rFonts w:cstheme="minorHAnsi"/>
          <w:b/>
          <w:color w:val="595959" w:themeColor="text1" w:themeTint="A6"/>
        </w:rPr>
        <w:t>řešení</w:t>
      </w:r>
    </w:p>
    <w:p w14:paraId="0E4278BE" w14:textId="77777777" w:rsidR="00EF6764" w:rsidRPr="00D848A2" w:rsidRDefault="00EF6764"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algoritmizovat</w:t>
      </w:r>
      <w:r w:rsidRPr="00D848A2">
        <w:rPr>
          <w:rFonts w:cstheme="minorHAnsi"/>
          <w:color w:val="000000" w:themeColor="text1"/>
          <w:spacing w:val="-3"/>
        </w:rPr>
        <w:t xml:space="preserve"> </w:t>
      </w:r>
      <w:r w:rsidRPr="00D848A2">
        <w:rPr>
          <w:rFonts w:cstheme="minorHAnsi"/>
          <w:color w:val="000000" w:themeColor="text1"/>
        </w:rPr>
        <w:t>úlohy</w:t>
      </w:r>
      <w:r w:rsidRPr="00D848A2">
        <w:rPr>
          <w:rFonts w:cstheme="minorHAnsi"/>
          <w:color w:val="000000" w:themeColor="text1"/>
          <w:spacing w:val="-5"/>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tvořili aplikace</w:t>
      </w:r>
      <w:r w:rsidRPr="00D848A2">
        <w:rPr>
          <w:rFonts w:cstheme="minorHAnsi"/>
          <w:color w:val="000000" w:themeColor="text1"/>
          <w:spacing w:val="-2"/>
        </w:rPr>
        <w:t xml:space="preserve"> </w:t>
      </w:r>
      <w:r w:rsidRPr="00D848A2">
        <w:rPr>
          <w:rFonts w:cstheme="minorHAnsi"/>
          <w:color w:val="000000" w:themeColor="text1"/>
        </w:rPr>
        <w:t>v některém</w:t>
      </w:r>
      <w:r w:rsidRPr="00D848A2">
        <w:rPr>
          <w:rFonts w:cstheme="minorHAnsi"/>
          <w:color w:val="000000" w:themeColor="text1"/>
          <w:spacing w:val="-1"/>
        </w:rPr>
        <w:t xml:space="preserve"> </w:t>
      </w:r>
      <w:r w:rsidRPr="00D848A2">
        <w:rPr>
          <w:rFonts w:cstheme="minorHAnsi"/>
          <w:color w:val="000000" w:themeColor="text1"/>
        </w:rPr>
        <w:t xml:space="preserve">vývojovém </w:t>
      </w:r>
      <w:r w:rsidRPr="00D848A2">
        <w:rPr>
          <w:rFonts w:cstheme="minorHAnsi"/>
          <w:color w:val="000000" w:themeColor="text1"/>
          <w:spacing w:val="-2"/>
        </w:rPr>
        <w:t>prostředí;</w:t>
      </w:r>
    </w:p>
    <w:p w14:paraId="269C8AD2" w14:textId="7C5D7D4F" w:rsidR="00EF6764" w:rsidRPr="00D848A2" w:rsidRDefault="00EF6764"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tvořit</w:t>
      </w:r>
      <w:r w:rsidRPr="00D848A2">
        <w:rPr>
          <w:rFonts w:cstheme="minorHAnsi"/>
          <w:color w:val="000000" w:themeColor="text1"/>
          <w:spacing w:val="-1"/>
        </w:rPr>
        <w:t xml:space="preserve"> </w:t>
      </w:r>
      <w:r w:rsidRPr="00D848A2">
        <w:rPr>
          <w:rFonts w:cstheme="minorHAnsi"/>
          <w:color w:val="000000" w:themeColor="text1"/>
        </w:rPr>
        <w:t>webové</w:t>
      </w:r>
      <w:r w:rsidRPr="00D848A2">
        <w:rPr>
          <w:rFonts w:cstheme="minorHAnsi"/>
          <w:color w:val="000000" w:themeColor="text1"/>
          <w:spacing w:val="-2"/>
        </w:rPr>
        <w:t xml:space="preserve"> stránky.</w:t>
      </w:r>
    </w:p>
    <w:p w14:paraId="03F91D86" w14:textId="64968DC2" w:rsidR="00F1725F" w:rsidRPr="00D848A2" w:rsidRDefault="00F1725F">
      <w:pPr>
        <w:spacing w:after="160" w:line="259" w:lineRule="auto"/>
        <w:rPr>
          <w:rFonts w:eastAsiaTheme="minorEastAsia"/>
          <w:b/>
          <w:sz w:val="24"/>
        </w:rPr>
      </w:pPr>
      <w:r w:rsidRPr="00D848A2">
        <w:br w:type="page"/>
      </w:r>
    </w:p>
    <w:p w14:paraId="029833C0" w14:textId="07684EA2" w:rsidR="002512C6" w:rsidRPr="00D848A2" w:rsidRDefault="002512C6" w:rsidP="002512C6">
      <w:pPr>
        <w:pStyle w:val="Podnadpis2"/>
        <w:rPr>
          <w:sz w:val="32"/>
        </w:rPr>
      </w:pPr>
      <w:r w:rsidRPr="00D848A2">
        <w:rPr>
          <w:sz w:val="32"/>
        </w:rPr>
        <w:lastRenderedPageBreak/>
        <w:t>Rozpis učiva v ročnících</w:t>
      </w:r>
    </w:p>
    <w:p w14:paraId="3F5E0ECE" w14:textId="745F4E8C" w:rsidR="005C0400" w:rsidRPr="00D848A2" w:rsidRDefault="00B44FE5" w:rsidP="00B866B8">
      <w:pPr>
        <w:pStyle w:val="Styl1"/>
      </w:pPr>
      <w:r w:rsidRPr="00D848A2">
        <w:t>2</w:t>
      </w:r>
      <w:r w:rsidR="005C0400" w:rsidRPr="00D848A2">
        <w:t>. ročník</w:t>
      </w:r>
      <w:r w:rsidR="002512C6" w:rsidRPr="00D848A2">
        <w:t xml:space="preserve">, </w:t>
      </w:r>
      <w:r w:rsidRPr="00D848A2">
        <w:t>2</w:t>
      </w:r>
      <w:r w:rsidR="002512C6" w:rsidRPr="00D848A2">
        <w:t xml:space="preserve"> + </w:t>
      </w:r>
      <w:r w:rsidRPr="00D848A2">
        <w:t>0</w:t>
      </w:r>
      <w:r w:rsidR="005C0400" w:rsidRPr="00D848A2">
        <w:t xml:space="preserve"> h týdně,</w:t>
      </w:r>
      <w:r w:rsidR="002512C6" w:rsidRPr="00D848A2">
        <w:t xml:space="preserve"> </w:t>
      </w:r>
      <w:r w:rsidR="001C6E17" w:rsidRPr="00D848A2">
        <w:t xml:space="preserve">66 h za rok, </w:t>
      </w:r>
      <w:r w:rsidR="002512C6" w:rsidRPr="00D848A2">
        <w:t>povinný</w:t>
      </w:r>
    </w:p>
    <w:p w14:paraId="71C18424" w14:textId="6F9EBF3B" w:rsidR="003C266C" w:rsidRPr="00D848A2" w:rsidRDefault="00767361" w:rsidP="003C266C">
      <w:pPr>
        <w:pStyle w:val="Podnadpis3"/>
        <w:rPr>
          <w:rFonts w:cstheme="minorHAnsi"/>
        </w:rPr>
      </w:pPr>
      <w:r w:rsidRPr="00D848A2">
        <w:rPr>
          <w:rFonts w:cstheme="minorHAnsi"/>
        </w:rPr>
        <w:t>Celosvětová síť Internet</w:t>
      </w:r>
      <w:r w:rsidR="00A0528F" w:rsidRPr="00D848A2">
        <w:t xml:space="preserve">, </w:t>
      </w:r>
      <w:r w:rsidR="00B44FE5" w:rsidRPr="00D848A2">
        <w:t>5</w:t>
      </w:r>
      <w:r w:rsidR="00A0528F"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3F9AA1FF" w14:textId="77777777" w:rsidTr="001D0AA5">
        <w:tc>
          <w:tcPr>
            <w:tcW w:w="5021" w:type="dxa"/>
            <w:shd w:val="clear" w:color="auto" w:fill="F2F2F2" w:themeFill="background1" w:themeFillShade="F2"/>
            <w:vAlign w:val="center"/>
          </w:tcPr>
          <w:p w14:paraId="27F744D4"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4183448"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0C39D09E" w14:textId="77777777" w:rsidTr="001D0AA5">
        <w:tc>
          <w:tcPr>
            <w:tcW w:w="5021" w:type="dxa"/>
            <w:tcBorders>
              <w:bottom w:val="single" w:sz="4" w:space="0" w:color="auto"/>
            </w:tcBorders>
          </w:tcPr>
          <w:p w14:paraId="5698F280" w14:textId="77777777" w:rsidR="00E2518D" w:rsidRPr="00D848A2" w:rsidRDefault="00E2518D" w:rsidP="003B450B">
            <w:pPr>
              <w:spacing w:after="60"/>
              <w:rPr>
                <w:rFonts w:asciiTheme="minorHAnsi" w:hAnsiTheme="minorHAnsi" w:cstheme="minorHAnsi"/>
              </w:rPr>
            </w:pPr>
            <w:r w:rsidRPr="00D848A2">
              <w:rPr>
                <w:rFonts w:asciiTheme="minorHAnsi" w:hAnsiTheme="minorHAnsi" w:cstheme="minorHAnsi"/>
              </w:rPr>
              <w:t>Žák:</w:t>
            </w:r>
          </w:p>
          <w:p w14:paraId="10265265" w14:textId="77777777" w:rsidR="00767361" w:rsidRPr="00D848A2" w:rsidRDefault="00767361" w:rsidP="003B450B">
            <w:pPr>
              <w:spacing w:after="60"/>
              <w:rPr>
                <w:rFonts w:asciiTheme="minorHAnsi" w:hAnsiTheme="minorHAnsi" w:cstheme="minorHAnsi"/>
              </w:rPr>
            </w:pPr>
            <w:r w:rsidRPr="00D848A2">
              <w:rPr>
                <w:rFonts w:asciiTheme="minorHAnsi" w:hAnsiTheme="minorHAnsi" w:cstheme="minorHAnsi"/>
              </w:rPr>
              <w:t xml:space="preserve">identifikuje v historii vývoje hardwaru i softwaru zlomové okamžiky; </w:t>
            </w:r>
          </w:p>
          <w:p w14:paraId="293394A1" w14:textId="77777777" w:rsidR="00767361" w:rsidRPr="00D848A2" w:rsidRDefault="00767361" w:rsidP="003B450B">
            <w:pPr>
              <w:spacing w:after="60"/>
              <w:rPr>
                <w:rFonts w:asciiTheme="minorHAnsi" w:hAnsiTheme="minorHAnsi" w:cstheme="minorHAnsi"/>
              </w:rPr>
            </w:pPr>
            <w:r w:rsidRPr="00D848A2">
              <w:rPr>
                <w:rFonts w:asciiTheme="minorHAnsi" w:hAnsiTheme="minorHAnsi" w:cstheme="minorHAnsi"/>
              </w:rPr>
              <w:t>rozpozná informační toky v přirozených systémech;</w:t>
            </w:r>
          </w:p>
          <w:p w14:paraId="3AD9B736" w14:textId="77777777" w:rsidR="00767361" w:rsidRPr="00D848A2" w:rsidRDefault="00767361" w:rsidP="003B450B">
            <w:pPr>
              <w:spacing w:after="60"/>
              <w:rPr>
                <w:rFonts w:asciiTheme="minorHAnsi" w:hAnsiTheme="minorHAnsi" w:cstheme="minorHAnsi"/>
              </w:rPr>
            </w:pPr>
            <w:r w:rsidRPr="00D848A2">
              <w:rPr>
                <w:rFonts w:asciiTheme="minorHAnsi" w:hAnsiTheme="minorHAnsi" w:cstheme="minorHAnsi"/>
              </w:rPr>
              <w:t xml:space="preserve">používá odpovídající aplikace podle stanoveného cíle (textový procesor, software pro tvorbu prezentací, grafický software, tabulkový procesor, nástroj pro tvorbu databází aj., dle potřeby); </w:t>
            </w:r>
          </w:p>
          <w:p w14:paraId="4D565A79" w14:textId="77777777" w:rsidR="00767361" w:rsidRPr="00D848A2" w:rsidRDefault="00767361" w:rsidP="003B450B">
            <w:pPr>
              <w:spacing w:after="60"/>
              <w:rPr>
                <w:rFonts w:asciiTheme="minorHAnsi" w:hAnsiTheme="minorHAnsi" w:cstheme="minorHAnsi"/>
              </w:rPr>
            </w:pPr>
            <w:r w:rsidRPr="00D848A2">
              <w:rPr>
                <w:rFonts w:asciiTheme="minorHAnsi" w:hAnsiTheme="minorHAnsi" w:cstheme="minorHAnsi"/>
              </w:rPr>
              <w:t xml:space="preserve">porovná jednotlivé způsoby propojení počítačů, charakterizuje počítačové sítě a internet; </w:t>
            </w:r>
          </w:p>
          <w:p w14:paraId="04D9B538" w14:textId="77777777" w:rsidR="00767361" w:rsidRPr="00D848A2" w:rsidRDefault="00767361" w:rsidP="003B450B">
            <w:pPr>
              <w:spacing w:after="60"/>
              <w:rPr>
                <w:rFonts w:asciiTheme="minorHAnsi" w:hAnsiTheme="minorHAnsi" w:cstheme="minorHAnsi"/>
              </w:rPr>
            </w:pPr>
            <w:r w:rsidRPr="00D848A2">
              <w:rPr>
                <w:rFonts w:asciiTheme="minorHAnsi" w:hAnsiTheme="minorHAnsi" w:cstheme="minorHAnsi"/>
              </w:rPr>
              <w:t>vysvětlí, pomocí čeho a jak je komunikace mezi jednotlivými zařízeními v síti zajištěna;</w:t>
            </w:r>
          </w:p>
          <w:p w14:paraId="2F09CFFB" w14:textId="77777777" w:rsidR="00767361" w:rsidRPr="00D848A2" w:rsidRDefault="00767361" w:rsidP="003B450B">
            <w:pPr>
              <w:spacing w:after="60"/>
              <w:rPr>
                <w:rFonts w:asciiTheme="minorHAnsi" w:hAnsiTheme="minorHAnsi" w:cstheme="minorHAnsi"/>
              </w:rPr>
            </w:pPr>
            <w:r w:rsidRPr="00D848A2">
              <w:rPr>
                <w:rFonts w:asciiTheme="minorHAnsi" w:hAnsiTheme="minorHAnsi" w:cstheme="minorHAnsi"/>
              </w:rPr>
              <w:t>rozpozná základní principy komunikace na síti;</w:t>
            </w:r>
          </w:p>
          <w:p w14:paraId="13DC04A9" w14:textId="6AB1D5FF" w:rsidR="00767361" w:rsidRPr="00D848A2" w:rsidRDefault="00767361" w:rsidP="003B450B">
            <w:pPr>
              <w:spacing w:after="60"/>
              <w:rPr>
                <w:rFonts w:asciiTheme="minorHAnsi" w:hAnsiTheme="minorHAnsi" w:cstheme="minorHAnsi"/>
              </w:rPr>
            </w:pPr>
            <w:r w:rsidRPr="00D848A2">
              <w:rPr>
                <w:rFonts w:asciiTheme="minorHAnsi" w:hAnsiTheme="minorHAnsi" w:cstheme="minorHAnsi"/>
              </w:rPr>
              <w:t>využívá referenční model ISO/OSI</w:t>
            </w:r>
            <w:r w:rsidR="00B44FE5" w:rsidRPr="00D848A2">
              <w:rPr>
                <w:rFonts w:asciiTheme="minorHAnsi" w:hAnsiTheme="minorHAnsi" w:cstheme="minorHAnsi"/>
              </w:rPr>
              <w:t xml:space="preserve"> </w:t>
            </w:r>
            <w:r w:rsidRPr="00D848A2">
              <w:rPr>
                <w:rFonts w:asciiTheme="minorHAnsi" w:hAnsiTheme="minorHAnsi" w:cstheme="minorHAnsi"/>
              </w:rPr>
              <w:t>a TCP/IP k popisu síťové komunikace;</w:t>
            </w:r>
          </w:p>
          <w:p w14:paraId="7AAB8FC6" w14:textId="77777777" w:rsidR="00767361" w:rsidRPr="00D848A2" w:rsidRDefault="00767361" w:rsidP="003B450B">
            <w:pPr>
              <w:pStyle w:val="Uebnblok-nzevvstupu"/>
              <w:spacing w:after="60"/>
              <w:rPr>
                <w:rFonts w:asciiTheme="minorHAnsi" w:hAnsiTheme="minorHAnsi"/>
                <w:color w:val="auto"/>
              </w:rPr>
            </w:pPr>
            <w:r w:rsidRPr="00D848A2">
              <w:rPr>
                <w:rFonts w:asciiTheme="minorHAnsi" w:hAnsiTheme="minorHAnsi"/>
                <w:color w:val="auto"/>
              </w:rPr>
              <w:t>definuje základní komunikační protokoly;</w:t>
            </w:r>
          </w:p>
          <w:p w14:paraId="22B78A9B" w14:textId="77777777" w:rsidR="00767361" w:rsidRPr="00D848A2" w:rsidRDefault="00767361" w:rsidP="003B450B">
            <w:pPr>
              <w:pStyle w:val="Uebnblok-nzevvstupu"/>
              <w:spacing w:after="60"/>
              <w:rPr>
                <w:rFonts w:asciiTheme="minorHAnsi" w:hAnsiTheme="minorHAnsi"/>
                <w:color w:val="auto"/>
              </w:rPr>
            </w:pPr>
            <w:r w:rsidRPr="00D848A2">
              <w:rPr>
                <w:rFonts w:asciiTheme="minorHAnsi" w:hAnsiTheme="minorHAnsi"/>
                <w:color w:val="auto"/>
              </w:rPr>
              <w:t xml:space="preserve">rozpozná zprávy se závadným obsahem (SPAM, </w:t>
            </w:r>
            <w:proofErr w:type="spellStart"/>
            <w:r w:rsidRPr="00D848A2">
              <w:rPr>
                <w:rFonts w:asciiTheme="minorHAnsi" w:hAnsiTheme="minorHAnsi"/>
                <w:color w:val="auto"/>
              </w:rPr>
              <w:t>hoax</w:t>
            </w:r>
            <w:proofErr w:type="spellEnd"/>
            <w:r w:rsidRPr="00D848A2">
              <w:rPr>
                <w:rFonts w:asciiTheme="minorHAnsi" w:hAnsiTheme="minorHAnsi"/>
                <w:color w:val="auto"/>
              </w:rPr>
              <w:t xml:space="preserve">, </w:t>
            </w:r>
            <w:proofErr w:type="spellStart"/>
            <w:r w:rsidRPr="00D848A2">
              <w:rPr>
                <w:rFonts w:asciiTheme="minorHAnsi" w:hAnsiTheme="minorHAnsi"/>
                <w:color w:val="auto"/>
              </w:rPr>
              <w:t>Scam</w:t>
            </w:r>
            <w:proofErr w:type="spellEnd"/>
            <w:r w:rsidRPr="00D848A2">
              <w:rPr>
                <w:rFonts w:asciiTheme="minorHAnsi" w:hAnsiTheme="minorHAnsi"/>
                <w:color w:val="auto"/>
              </w:rPr>
              <w:t xml:space="preserve">, </w:t>
            </w:r>
            <w:proofErr w:type="spellStart"/>
            <w:r w:rsidRPr="00D848A2">
              <w:rPr>
                <w:rFonts w:asciiTheme="minorHAnsi" w:hAnsiTheme="minorHAnsi"/>
                <w:color w:val="auto"/>
              </w:rPr>
              <w:t>phishing</w:t>
            </w:r>
            <w:proofErr w:type="spellEnd"/>
            <w:r w:rsidRPr="00D848A2">
              <w:rPr>
                <w:rFonts w:asciiTheme="minorHAnsi" w:hAnsiTheme="minorHAnsi"/>
                <w:color w:val="auto"/>
              </w:rPr>
              <w:t>);</w:t>
            </w:r>
          </w:p>
          <w:p w14:paraId="764D1088" w14:textId="77777777" w:rsidR="00767361" w:rsidRPr="00D848A2" w:rsidRDefault="00767361" w:rsidP="003B450B">
            <w:pPr>
              <w:spacing w:after="60"/>
              <w:rPr>
                <w:rFonts w:asciiTheme="minorHAnsi" w:hAnsiTheme="minorHAnsi" w:cstheme="minorHAnsi"/>
              </w:rPr>
            </w:pPr>
            <w:r w:rsidRPr="00D848A2">
              <w:rPr>
                <w:rFonts w:asciiTheme="minorHAnsi" w:hAnsiTheme="minorHAnsi" w:cstheme="minorHAnsi"/>
              </w:rPr>
              <w:t>identifikuje závadu v síti vhodným postupem;</w:t>
            </w:r>
          </w:p>
          <w:p w14:paraId="05802267" w14:textId="77777777" w:rsidR="00767361" w:rsidRPr="00D848A2" w:rsidRDefault="00767361" w:rsidP="003B450B">
            <w:pPr>
              <w:spacing w:after="60"/>
              <w:rPr>
                <w:rFonts w:asciiTheme="minorHAnsi" w:hAnsiTheme="minorHAnsi" w:cstheme="minorHAnsi"/>
              </w:rPr>
            </w:pPr>
            <w:r w:rsidRPr="00D848A2">
              <w:rPr>
                <w:rFonts w:asciiTheme="minorHAnsi" w:hAnsiTheme="minorHAnsi" w:cstheme="minorHAnsi"/>
              </w:rPr>
              <w:t>konzultuje problémy s technickou podporou;</w:t>
            </w:r>
          </w:p>
          <w:p w14:paraId="2A45866F" w14:textId="46DEE99F" w:rsidR="003C266C" w:rsidRPr="00D848A2" w:rsidRDefault="00767361" w:rsidP="003B450B">
            <w:pPr>
              <w:spacing w:after="60"/>
              <w:rPr>
                <w:rFonts w:asciiTheme="minorHAnsi" w:hAnsiTheme="minorHAnsi" w:cstheme="minorHAnsi"/>
              </w:rPr>
            </w:pPr>
            <w:r w:rsidRPr="00D848A2">
              <w:rPr>
                <w:rFonts w:asciiTheme="minorHAnsi" w:hAnsiTheme="minorHAnsi" w:cstheme="minorHAnsi"/>
              </w:rPr>
              <w:t>odstraní běžné závady v síti.</w:t>
            </w:r>
          </w:p>
        </w:tc>
        <w:tc>
          <w:tcPr>
            <w:tcW w:w="5021" w:type="dxa"/>
            <w:tcBorders>
              <w:bottom w:val="single" w:sz="4" w:space="0" w:color="auto"/>
            </w:tcBorders>
          </w:tcPr>
          <w:p w14:paraId="1B0AFDCE" w14:textId="77777777" w:rsidR="00767361" w:rsidRPr="00D848A2" w:rsidRDefault="00767361" w:rsidP="0076736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historie internetu </w:t>
            </w:r>
          </w:p>
          <w:p w14:paraId="0FB79085" w14:textId="77777777" w:rsidR="00767361" w:rsidRPr="00D848A2" w:rsidRDefault="00767361" w:rsidP="0076736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služby internetu (WWW, FTP, mail, …) </w:t>
            </w:r>
          </w:p>
          <w:p w14:paraId="102FF923" w14:textId="77777777" w:rsidR="00767361" w:rsidRPr="00D848A2" w:rsidRDefault="00767361" w:rsidP="0076736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charakteristika služby WWW </w:t>
            </w:r>
          </w:p>
          <w:p w14:paraId="1B757DBF" w14:textId="77777777" w:rsidR="00767361" w:rsidRPr="00D848A2" w:rsidRDefault="00767361" w:rsidP="0076736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historie a vývoj www </w:t>
            </w:r>
          </w:p>
          <w:p w14:paraId="0565CD8D" w14:textId="77777777" w:rsidR="00767361" w:rsidRPr="00D848A2" w:rsidRDefault="00767361" w:rsidP="0076736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pilíře www (prohlížeč, hypertext, HTML) </w:t>
            </w:r>
          </w:p>
          <w:p w14:paraId="1D98DBED" w14:textId="0244C65E" w:rsidR="003C266C" w:rsidRPr="00D848A2" w:rsidRDefault="00767361" w:rsidP="00B44FE5">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URL adresa, písma, fonty, obrázky na webu, </w:t>
            </w:r>
            <w:r w:rsidR="00B44FE5" w:rsidRPr="00D848A2">
              <w:rPr>
                <w:rFonts w:asciiTheme="minorHAnsi" w:hAnsiTheme="minorHAnsi" w:cstheme="minorHAnsi"/>
              </w:rPr>
              <w:br/>
            </w:r>
            <w:r w:rsidRPr="00D848A2">
              <w:rPr>
                <w:rFonts w:asciiTheme="minorHAnsi" w:hAnsiTheme="minorHAnsi" w:cstheme="minorHAnsi"/>
              </w:rPr>
              <w:t>speciální znaky</w:t>
            </w:r>
          </w:p>
        </w:tc>
      </w:tr>
      <w:tr w:rsidR="003C266C" w:rsidRPr="00D848A2" w14:paraId="56546AA4" w14:textId="77777777" w:rsidTr="001D0AA5">
        <w:tc>
          <w:tcPr>
            <w:tcW w:w="10042" w:type="dxa"/>
            <w:gridSpan w:val="2"/>
            <w:shd w:val="clear" w:color="auto" w:fill="F2F2F2" w:themeFill="background1" w:themeFillShade="F2"/>
            <w:vAlign w:val="center"/>
          </w:tcPr>
          <w:p w14:paraId="2104F5BF" w14:textId="77777777" w:rsidR="003C266C" w:rsidRPr="00D848A2" w:rsidRDefault="003C266C" w:rsidP="00B866B8">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36754D28" w14:textId="77777777" w:rsidTr="001D0AA5">
        <w:tc>
          <w:tcPr>
            <w:tcW w:w="10042" w:type="dxa"/>
            <w:gridSpan w:val="2"/>
            <w:vAlign w:val="center"/>
          </w:tcPr>
          <w:p w14:paraId="7F8BEFA3" w14:textId="6E160DD9" w:rsidR="003C266C" w:rsidRPr="00D848A2" w:rsidRDefault="00933365" w:rsidP="00B866B8">
            <w:pPr>
              <w:spacing w:after="0"/>
              <w:rPr>
                <w:rFonts w:asciiTheme="minorHAnsi" w:hAnsiTheme="minorHAnsi" w:cstheme="minorHAnsi"/>
                <w:b/>
              </w:rPr>
            </w:pPr>
            <w:r w:rsidRPr="00D848A2">
              <w:rPr>
                <w:rFonts w:asciiTheme="minorHAnsi" w:hAnsiTheme="minorHAnsi" w:cstheme="minorHAnsi"/>
              </w:rPr>
              <w:t>Žáci získávají schopnost kriticky přistupovat k internetovým médiím a vybírat si z jejich nabídky kvalitní produkty pro svou potřebu.</w:t>
            </w:r>
          </w:p>
        </w:tc>
      </w:tr>
      <w:tr w:rsidR="003C266C" w:rsidRPr="00D848A2" w14:paraId="717A7186" w14:textId="77777777" w:rsidTr="001D0AA5">
        <w:tc>
          <w:tcPr>
            <w:tcW w:w="10042" w:type="dxa"/>
            <w:gridSpan w:val="2"/>
            <w:tcBorders>
              <w:bottom w:val="single" w:sz="4" w:space="0" w:color="auto"/>
            </w:tcBorders>
            <w:vAlign w:val="center"/>
          </w:tcPr>
          <w:p w14:paraId="77F447FB" w14:textId="3DC9C032" w:rsidR="003C266C" w:rsidRPr="00D848A2" w:rsidRDefault="003C266C" w:rsidP="00B866B8">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33365" w:rsidRPr="00D848A2">
              <w:rPr>
                <w:rFonts w:asciiTheme="minorHAnsi" w:hAnsiTheme="minorHAnsi" w:cstheme="minorHAnsi"/>
              </w:rPr>
              <w:t>Občan v demokratické společnosti</w:t>
            </w:r>
          </w:p>
        </w:tc>
      </w:tr>
      <w:tr w:rsidR="003C266C" w:rsidRPr="00D848A2" w14:paraId="2C6FF036" w14:textId="77777777" w:rsidTr="001D0AA5">
        <w:tc>
          <w:tcPr>
            <w:tcW w:w="10042" w:type="dxa"/>
            <w:gridSpan w:val="2"/>
            <w:shd w:val="clear" w:color="auto" w:fill="F2F2F2" w:themeFill="background1" w:themeFillShade="F2"/>
            <w:vAlign w:val="center"/>
          </w:tcPr>
          <w:p w14:paraId="01621FF0"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255CC523" w14:textId="77777777" w:rsidTr="001D0AA5">
        <w:tc>
          <w:tcPr>
            <w:tcW w:w="10042" w:type="dxa"/>
            <w:gridSpan w:val="2"/>
            <w:tcBorders>
              <w:bottom w:val="single" w:sz="4" w:space="0" w:color="auto"/>
            </w:tcBorders>
            <w:vAlign w:val="center"/>
          </w:tcPr>
          <w:p w14:paraId="5A45968C" w14:textId="77777777"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ČJ (1. ročník): Význam slov, slovní zásoba a tvoření slov</w:t>
            </w:r>
          </w:p>
          <w:p w14:paraId="3AAD643B" w14:textId="77777777"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ČJ (2. ročník): Význam slov, slovní zásoba a tvoření slov</w:t>
            </w:r>
          </w:p>
          <w:p w14:paraId="28EB1070" w14:textId="77777777"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AJ (1. ročník): Řečové dovednosti</w:t>
            </w:r>
          </w:p>
          <w:p w14:paraId="5CE26CD5" w14:textId="77777777"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AJ (1. ročník): Jazykové prostředky</w:t>
            </w:r>
          </w:p>
          <w:p w14:paraId="7576008A" w14:textId="77777777"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AJ (2. ročník): Řečové dovednosti</w:t>
            </w:r>
          </w:p>
          <w:p w14:paraId="4AFFB42E" w14:textId="77777777"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AJ (2. ročník): Jazykové prostředky</w:t>
            </w:r>
          </w:p>
          <w:p w14:paraId="4EB020E7" w14:textId="77777777"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EKO (1. ročník): Úvod do elektronické komunikace</w:t>
            </w:r>
          </w:p>
          <w:p w14:paraId="341D3CB4" w14:textId="3C687C82"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EKO (1. ročník): Písemnosti a informační zdroje</w:t>
            </w:r>
          </w:p>
          <w:p w14:paraId="1A3A4FFF" w14:textId="77777777" w:rsidR="000D4AF9" w:rsidRPr="00D848A2" w:rsidRDefault="000D4AF9" w:rsidP="000D4AF9">
            <w:pPr>
              <w:spacing w:after="0" w:line="240" w:lineRule="auto"/>
              <w:jc w:val="both"/>
              <w:rPr>
                <w:rFonts w:asciiTheme="minorHAnsi" w:hAnsiTheme="minorHAnsi" w:cstheme="minorHAnsi"/>
              </w:rPr>
            </w:pPr>
            <w:r w:rsidRPr="00D848A2">
              <w:rPr>
                <w:rFonts w:asciiTheme="minorHAnsi" w:hAnsiTheme="minorHAnsi" w:cstheme="minorHAnsi"/>
              </w:rPr>
              <w:t>OS (1. ročník): Obecná charakteristika a vlastnosti OS</w:t>
            </w:r>
          </w:p>
          <w:p w14:paraId="35C7ACFD" w14:textId="30A9B372" w:rsidR="00933365" w:rsidRPr="00D848A2" w:rsidRDefault="00FE5E39" w:rsidP="00B866B8">
            <w:pPr>
              <w:spacing w:after="0" w:line="240" w:lineRule="auto"/>
              <w:jc w:val="both"/>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48442BE5" w14:textId="511FCF61"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AS (1. ročník): Zpracování textu - textové editory</w:t>
            </w:r>
          </w:p>
          <w:p w14:paraId="7A54BCB1" w14:textId="77777777" w:rsidR="00933365" w:rsidRPr="00D848A2" w:rsidRDefault="00933365" w:rsidP="00B866B8">
            <w:pPr>
              <w:spacing w:after="0" w:line="240" w:lineRule="auto"/>
              <w:jc w:val="both"/>
              <w:rPr>
                <w:rFonts w:asciiTheme="minorHAnsi" w:hAnsiTheme="minorHAnsi" w:cstheme="minorHAnsi"/>
              </w:rPr>
            </w:pPr>
            <w:r w:rsidRPr="00D848A2">
              <w:rPr>
                <w:rFonts w:asciiTheme="minorHAnsi" w:hAnsiTheme="minorHAnsi" w:cstheme="minorHAnsi"/>
              </w:rPr>
              <w:t>AS (2. ročník): Prezentace</w:t>
            </w:r>
          </w:p>
          <w:p w14:paraId="5D5F2008" w14:textId="0D03146B" w:rsidR="003C266C" w:rsidRPr="00D848A2" w:rsidRDefault="00933365" w:rsidP="00E328A5">
            <w:pPr>
              <w:spacing w:after="0" w:line="240" w:lineRule="auto"/>
              <w:rPr>
                <w:rFonts w:asciiTheme="minorHAnsi" w:hAnsiTheme="minorHAnsi" w:cstheme="minorHAnsi"/>
              </w:rPr>
            </w:pPr>
            <w:r w:rsidRPr="00D848A2">
              <w:rPr>
                <w:rFonts w:asciiTheme="minorHAnsi" w:hAnsiTheme="minorHAnsi" w:cstheme="minorHAnsi"/>
              </w:rPr>
              <w:t xml:space="preserve">PS (1. ročník): Počítačová síť </w:t>
            </w:r>
            <w:r w:rsidR="00B866B8" w:rsidRPr="00D848A2">
              <w:rPr>
                <w:rFonts w:asciiTheme="minorHAnsi" w:hAnsiTheme="minorHAnsi" w:cstheme="minorHAnsi"/>
              </w:rPr>
              <w:t>-</w:t>
            </w:r>
            <w:r w:rsidRPr="00D848A2">
              <w:rPr>
                <w:rFonts w:asciiTheme="minorHAnsi" w:hAnsiTheme="minorHAnsi" w:cstheme="minorHAnsi"/>
              </w:rPr>
              <w:t xml:space="preserve"> princip komunikace, síťová architektura a komponenty </w:t>
            </w:r>
            <w:r w:rsidR="00E328A5">
              <w:rPr>
                <w:rFonts w:asciiTheme="minorHAnsi" w:hAnsiTheme="minorHAnsi" w:cstheme="minorHAnsi"/>
              </w:rPr>
              <w:t>počítačové sítě</w:t>
            </w:r>
          </w:p>
        </w:tc>
      </w:tr>
      <w:tr w:rsidR="003C266C" w:rsidRPr="00D848A2" w14:paraId="6B2B452F" w14:textId="77777777" w:rsidTr="001D0AA5">
        <w:tc>
          <w:tcPr>
            <w:tcW w:w="10042" w:type="dxa"/>
            <w:gridSpan w:val="2"/>
            <w:shd w:val="clear" w:color="auto" w:fill="F2F2F2" w:themeFill="background1" w:themeFillShade="F2"/>
            <w:vAlign w:val="center"/>
          </w:tcPr>
          <w:p w14:paraId="730392FF"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79090E49" w14:textId="77777777" w:rsidTr="001D0AA5">
        <w:tc>
          <w:tcPr>
            <w:tcW w:w="10042" w:type="dxa"/>
            <w:gridSpan w:val="2"/>
            <w:vAlign w:val="center"/>
          </w:tcPr>
          <w:p w14:paraId="465458B7" w14:textId="77777777" w:rsidR="004C488F" w:rsidRPr="00D848A2" w:rsidRDefault="00933365" w:rsidP="00507FEA">
            <w:pPr>
              <w:spacing w:after="0" w:line="240" w:lineRule="auto"/>
              <w:rPr>
                <w:rFonts w:asciiTheme="minorHAnsi" w:hAnsiTheme="minorHAnsi" w:cstheme="minorHAnsi"/>
              </w:rPr>
            </w:pPr>
            <w:r w:rsidRPr="00D848A2">
              <w:rPr>
                <w:rFonts w:asciiTheme="minorHAnsi" w:hAnsiTheme="minorHAnsi" w:cstheme="minorHAnsi"/>
              </w:rPr>
              <w:t>AJ (3. ročník): Tematické okruhy, komunikační situace a jazykové funkce</w:t>
            </w:r>
          </w:p>
          <w:p w14:paraId="23240F00" w14:textId="77777777" w:rsidR="000D4AF9" w:rsidRPr="00D848A2" w:rsidRDefault="00933365" w:rsidP="000D4AF9">
            <w:pPr>
              <w:spacing w:after="0" w:line="240" w:lineRule="auto"/>
              <w:jc w:val="both"/>
              <w:rPr>
                <w:rFonts w:asciiTheme="minorHAnsi" w:hAnsiTheme="minorHAnsi" w:cstheme="minorHAnsi"/>
              </w:rPr>
            </w:pPr>
            <w:r w:rsidRPr="00D848A2">
              <w:rPr>
                <w:rFonts w:asciiTheme="minorHAnsi" w:hAnsiTheme="minorHAnsi" w:cstheme="minorHAnsi"/>
              </w:rPr>
              <w:t>MK (3. ročník): Internet a web</w:t>
            </w:r>
            <w:r w:rsidR="000D4AF9" w:rsidRPr="00D848A2">
              <w:rPr>
                <w:rFonts w:asciiTheme="minorHAnsi" w:hAnsiTheme="minorHAnsi" w:cstheme="minorHAnsi"/>
              </w:rPr>
              <w:t xml:space="preserve"> </w:t>
            </w:r>
          </w:p>
          <w:p w14:paraId="47E470A3" w14:textId="77777777" w:rsidR="000D4AF9" w:rsidRPr="00D848A2" w:rsidRDefault="000D4AF9" w:rsidP="000D4AF9">
            <w:pPr>
              <w:spacing w:after="0" w:line="240" w:lineRule="auto"/>
              <w:jc w:val="both"/>
              <w:rPr>
                <w:rFonts w:asciiTheme="minorHAnsi" w:hAnsiTheme="minorHAnsi" w:cstheme="minorHAnsi"/>
              </w:rPr>
            </w:pPr>
            <w:r w:rsidRPr="00D848A2">
              <w:rPr>
                <w:rFonts w:asciiTheme="minorHAnsi" w:hAnsiTheme="minorHAnsi" w:cstheme="minorHAnsi"/>
              </w:rPr>
              <w:t xml:space="preserve">AS (1. ročník): Základy informačních technologií, správa souborů, základy práce s internetem, komunikace </w:t>
            </w:r>
          </w:p>
          <w:p w14:paraId="54E43AA5" w14:textId="77777777" w:rsidR="00933365" w:rsidRDefault="000D4AF9" w:rsidP="000D4AF9">
            <w:pPr>
              <w:spacing w:after="0" w:line="240" w:lineRule="auto"/>
              <w:jc w:val="both"/>
              <w:rPr>
                <w:rFonts w:asciiTheme="minorHAnsi" w:hAnsiTheme="minorHAnsi" w:cstheme="minorHAnsi"/>
              </w:rPr>
            </w:pPr>
            <w:r w:rsidRPr="00D848A2">
              <w:rPr>
                <w:rFonts w:asciiTheme="minorHAnsi" w:hAnsiTheme="minorHAnsi" w:cstheme="minorHAnsi"/>
              </w:rPr>
              <w:lastRenderedPageBreak/>
              <w:t>AS (2. ročník): Prezentace</w:t>
            </w:r>
          </w:p>
          <w:p w14:paraId="22271F67" w14:textId="77777777" w:rsidR="00E328A5" w:rsidRDefault="00E328A5" w:rsidP="00E328A5">
            <w:pPr>
              <w:spacing w:after="0" w:line="240" w:lineRule="auto"/>
              <w:jc w:val="both"/>
              <w:rPr>
                <w:rFonts w:asciiTheme="minorHAnsi" w:hAnsiTheme="minorHAnsi" w:cstheme="minorHAnsi"/>
              </w:rPr>
            </w:pPr>
            <w:r>
              <w:rPr>
                <w:rFonts w:asciiTheme="minorHAnsi" w:hAnsiTheme="minorHAnsi" w:cstheme="minorHAnsi"/>
              </w:rPr>
              <w:t>PS (1. ročník): Referenční model ISO/OSI - fyzická a linková vrstva, Ethernet sítě</w:t>
            </w:r>
          </w:p>
          <w:p w14:paraId="760A0259" w14:textId="39C4A7A4" w:rsidR="00E328A5" w:rsidRPr="00D848A2" w:rsidRDefault="00E328A5" w:rsidP="00E328A5">
            <w:pPr>
              <w:spacing w:after="0" w:line="240" w:lineRule="auto"/>
              <w:jc w:val="both"/>
              <w:rPr>
                <w:rFonts w:asciiTheme="minorHAnsi" w:hAnsiTheme="minorHAnsi" w:cstheme="minorHAnsi"/>
              </w:rPr>
            </w:pPr>
            <w:r>
              <w:rPr>
                <w:rFonts w:asciiTheme="minorHAnsi" w:hAnsiTheme="minorHAnsi" w:cstheme="minorHAnsi"/>
              </w:rPr>
              <w:t>PS (2. ročník): Transportní a aplikační vrstva - základní návrh a konfigurace sítě</w:t>
            </w:r>
          </w:p>
        </w:tc>
      </w:tr>
    </w:tbl>
    <w:p w14:paraId="23A572FB" w14:textId="77777777" w:rsidR="000D4AF9" w:rsidRPr="00D848A2" w:rsidRDefault="000D4AF9" w:rsidP="003B450B">
      <w:pPr>
        <w:spacing w:after="0"/>
      </w:pPr>
    </w:p>
    <w:p w14:paraId="401A8988" w14:textId="4D251BB9" w:rsidR="003C266C" w:rsidRPr="00D848A2" w:rsidRDefault="00AF3E7A" w:rsidP="003C266C">
      <w:pPr>
        <w:pStyle w:val="Podnadpis3"/>
        <w:rPr>
          <w:rFonts w:cstheme="minorHAnsi"/>
        </w:rPr>
      </w:pPr>
      <w:r w:rsidRPr="00D848A2">
        <w:rPr>
          <w:rFonts w:cstheme="minorHAnsi"/>
        </w:rPr>
        <w:t>Jazyk HTML</w:t>
      </w:r>
      <w:r w:rsidR="00A0528F" w:rsidRPr="00D848A2">
        <w:t xml:space="preserve">, </w:t>
      </w:r>
      <w:r w:rsidR="001C7199" w:rsidRPr="00D848A2">
        <w:t>5</w:t>
      </w:r>
      <w:r w:rsidR="00A0528F"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093028EB" w14:textId="77777777" w:rsidTr="001D0AA5">
        <w:tc>
          <w:tcPr>
            <w:tcW w:w="5021" w:type="dxa"/>
            <w:shd w:val="clear" w:color="auto" w:fill="F2F2F2" w:themeFill="background1" w:themeFillShade="F2"/>
            <w:vAlign w:val="center"/>
          </w:tcPr>
          <w:p w14:paraId="551AFC6C"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752A928"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6C9B307E" w14:textId="77777777" w:rsidTr="001D0AA5">
        <w:tc>
          <w:tcPr>
            <w:tcW w:w="5021" w:type="dxa"/>
            <w:tcBorders>
              <w:bottom w:val="single" w:sz="4" w:space="0" w:color="auto"/>
            </w:tcBorders>
          </w:tcPr>
          <w:p w14:paraId="22FB7179" w14:textId="77777777" w:rsidR="00E2518D" w:rsidRPr="00D848A2" w:rsidRDefault="00E2518D" w:rsidP="00E2518D">
            <w:pPr>
              <w:rPr>
                <w:rFonts w:asciiTheme="minorHAnsi" w:hAnsiTheme="minorHAnsi" w:cstheme="minorHAnsi"/>
              </w:rPr>
            </w:pPr>
            <w:r w:rsidRPr="00D848A2">
              <w:rPr>
                <w:rFonts w:asciiTheme="minorHAnsi" w:hAnsiTheme="minorHAnsi" w:cstheme="minorHAnsi"/>
              </w:rPr>
              <w:t>Žák:</w:t>
            </w:r>
          </w:p>
          <w:p w14:paraId="01CE4A34"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aplikuje zásady tvorby WWW stránek;</w:t>
            </w:r>
          </w:p>
          <w:p w14:paraId="620164B6"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vytváří webové stránky v jazyce HTML včetně validace;</w:t>
            </w:r>
          </w:p>
          <w:p w14:paraId="3CDFE11E" w14:textId="5E02ACDD" w:rsidR="00AF3E7A" w:rsidRPr="00D848A2" w:rsidRDefault="00AF3E7A" w:rsidP="00AF3E7A">
            <w:pPr>
              <w:rPr>
                <w:rFonts w:asciiTheme="minorHAnsi" w:hAnsiTheme="minorHAnsi" w:cstheme="minorHAnsi"/>
              </w:rPr>
            </w:pPr>
            <w:r w:rsidRPr="00D848A2">
              <w:rPr>
                <w:rFonts w:asciiTheme="minorHAnsi" w:hAnsiTheme="minorHAnsi" w:cstheme="minorHAnsi"/>
              </w:rPr>
              <w:t>optimalizuje WWW stránky pro internetové vyhledávače.</w:t>
            </w:r>
          </w:p>
          <w:p w14:paraId="179E7A7E" w14:textId="4F853170" w:rsidR="003C266C" w:rsidRPr="00D848A2" w:rsidRDefault="003C266C" w:rsidP="001D0AA5">
            <w:pPr>
              <w:rPr>
                <w:rFonts w:asciiTheme="minorHAnsi" w:hAnsiTheme="minorHAnsi" w:cstheme="minorHAnsi"/>
              </w:rPr>
            </w:pPr>
          </w:p>
        </w:tc>
        <w:tc>
          <w:tcPr>
            <w:tcW w:w="5021" w:type="dxa"/>
            <w:tcBorders>
              <w:bottom w:val="single" w:sz="4" w:space="0" w:color="auto"/>
            </w:tcBorders>
          </w:tcPr>
          <w:p w14:paraId="3A17778A"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vlastnosti jazyka HTML </w:t>
            </w:r>
          </w:p>
          <w:p w14:paraId="3151AD2C"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vývojové charakteristiky HTML (XHTML) </w:t>
            </w:r>
          </w:p>
          <w:p w14:paraId="256D38C5"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sw nástroje pro tvorbu stránek </w:t>
            </w:r>
          </w:p>
          <w:p w14:paraId="6A27917D"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www prohlížeč </w:t>
            </w:r>
          </w:p>
          <w:p w14:paraId="0B0563E5"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pravidla syntaxe HTML </w:t>
            </w:r>
          </w:p>
          <w:p w14:paraId="68D608DA"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části stránky (struktura) </w:t>
            </w:r>
          </w:p>
          <w:p w14:paraId="761E8A07"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deklarace typu dokumentu </w:t>
            </w:r>
          </w:p>
          <w:p w14:paraId="0CA231E5"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značky (párové, nepárové, atributy) </w:t>
            </w:r>
          </w:p>
          <w:p w14:paraId="3B41F685" w14:textId="695196EA" w:rsidR="003C266C"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syntaktická pravidla zápisu (X)HTML jazyka</w:t>
            </w:r>
          </w:p>
        </w:tc>
      </w:tr>
      <w:tr w:rsidR="003C266C" w:rsidRPr="00D848A2" w14:paraId="589E1F31" w14:textId="77777777" w:rsidTr="001D0AA5">
        <w:tc>
          <w:tcPr>
            <w:tcW w:w="10042" w:type="dxa"/>
            <w:gridSpan w:val="2"/>
            <w:shd w:val="clear" w:color="auto" w:fill="F2F2F2" w:themeFill="background1" w:themeFillShade="F2"/>
            <w:vAlign w:val="center"/>
          </w:tcPr>
          <w:p w14:paraId="18A04C5C" w14:textId="77777777" w:rsidR="003C266C" w:rsidRPr="00D848A2" w:rsidRDefault="003C266C" w:rsidP="00B866B8">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630CA646" w14:textId="77777777" w:rsidTr="001D0AA5">
        <w:tc>
          <w:tcPr>
            <w:tcW w:w="10042" w:type="dxa"/>
            <w:gridSpan w:val="2"/>
            <w:vAlign w:val="center"/>
          </w:tcPr>
          <w:p w14:paraId="451F765D" w14:textId="36880C8C" w:rsidR="003C266C" w:rsidRPr="00D848A2" w:rsidRDefault="00933365" w:rsidP="00B866B8">
            <w:pPr>
              <w:spacing w:after="0"/>
              <w:rPr>
                <w:rFonts w:asciiTheme="minorHAnsi" w:hAnsiTheme="minorHAnsi" w:cstheme="minorHAnsi"/>
                <w:b/>
              </w:rPr>
            </w:pPr>
            <w:r w:rsidRPr="00D848A2">
              <w:rPr>
                <w:rFonts w:asciiTheme="minorHAnsi" w:hAnsiTheme="minorHAnsi" w:cstheme="minorHAnsi"/>
              </w:rPr>
              <w:t>Žáci si osvojí správné syntaktické a sémantické návyky při tvorbě základní struktury webových dokumentů.</w:t>
            </w:r>
          </w:p>
        </w:tc>
      </w:tr>
      <w:tr w:rsidR="003C266C" w:rsidRPr="00D848A2" w14:paraId="410259B4" w14:textId="77777777" w:rsidTr="001D0AA5">
        <w:tc>
          <w:tcPr>
            <w:tcW w:w="10042" w:type="dxa"/>
            <w:gridSpan w:val="2"/>
            <w:tcBorders>
              <w:bottom w:val="single" w:sz="4" w:space="0" w:color="auto"/>
            </w:tcBorders>
            <w:vAlign w:val="center"/>
          </w:tcPr>
          <w:p w14:paraId="61CE438D" w14:textId="566D1808" w:rsidR="003C266C" w:rsidRPr="00D848A2" w:rsidRDefault="003C266C" w:rsidP="00B866B8">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33365" w:rsidRPr="00D848A2">
              <w:rPr>
                <w:rFonts w:asciiTheme="minorHAnsi" w:hAnsiTheme="minorHAnsi" w:cstheme="minorHAnsi"/>
              </w:rPr>
              <w:t>Informační a komunikační technologie</w:t>
            </w:r>
          </w:p>
        </w:tc>
      </w:tr>
      <w:tr w:rsidR="003C266C" w:rsidRPr="00D848A2" w14:paraId="113AFC4A" w14:textId="77777777" w:rsidTr="001D0AA5">
        <w:tc>
          <w:tcPr>
            <w:tcW w:w="10042" w:type="dxa"/>
            <w:gridSpan w:val="2"/>
            <w:shd w:val="clear" w:color="auto" w:fill="F2F2F2" w:themeFill="background1" w:themeFillShade="F2"/>
            <w:vAlign w:val="center"/>
          </w:tcPr>
          <w:p w14:paraId="1238344C"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10538D67" w14:textId="77777777" w:rsidTr="001D0AA5">
        <w:tc>
          <w:tcPr>
            <w:tcW w:w="10042" w:type="dxa"/>
            <w:gridSpan w:val="2"/>
            <w:tcBorders>
              <w:bottom w:val="single" w:sz="4" w:space="0" w:color="auto"/>
            </w:tcBorders>
            <w:vAlign w:val="center"/>
          </w:tcPr>
          <w:p w14:paraId="308DB162" w14:textId="77777777" w:rsidR="00933365" w:rsidRPr="00D848A2" w:rsidRDefault="00933365" w:rsidP="00B866B8">
            <w:pPr>
              <w:spacing w:after="0"/>
              <w:jc w:val="both"/>
              <w:rPr>
                <w:rFonts w:asciiTheme="minorHAnsi" w:hAnsiTheme="minorHAnsi" w:cstheme="minorHAnsi"/>
              </w:rPr>
            </w:pPr>
            <w:r w:rsidRPr="00D848A2">
              <w:rPr>
                <w:rFonts w:asciiTheme="minorHAnsi" w:hAnsiTheme="minorHAnsi" w:cstheme="minorHAnsi"/>
              </w:rPr>
              <w:t>PG (1. ročník): Základní vlastnosti algoritmů</w:t>
            </w:r>
          </w:p>
          <w:p w14:paraId="46DAC715" w14:textId="77777777" w:rsidR="00933365" w:rsidRPr="00D848A2" w:rsidRDefault="00933365" w:rsidP="00B866B8">
            <w:pPr>
              <w:spacing w:after="0"/>
              <w:jc w:val="both"/>
              <w:rPr>
                <w:rFonts w:asciiTheme="minorHAnsi" w:hAnsiTheme="minorHAnsi" w:cstheme="minorHAnsi"/>
              </w:rPr>
            </w:pPr>
            <w:r w:rsidRPr="00D848A2">
              <w:rPr>
                <w:rFonts w:asciiTheme="minorHAnsi" w:hAnsiTheme="minorHAnsi" w:cstheme="minorHAnsi"/>
              </w:rPr>
              <w:t>PG (1. ročník): Způsoby zápisu algoritmů</w:t>
            </w:r>
          </w:p>
          <w:p w14:paraId="1EED4A99" w14:textId="5214393C" w:rsidR="00675083" w:rsidRPr="00D848A2" w:rsidRDefault="00933365" w:rsidP="00B866B8">
            <w:pPr>
              <w:spacing w:after="0"/>
              <w:rPr>
                <w:rFonts w:asciiTheme="minorHAnsi" w:hAnsiTheme="minorHAnsi" w:cstheme="minorHAnsi"/>
              </w:rPr>
            </w:pPr>
            <w:r w:rsidRPr="00D848A2">
              <w:rPr>
                <w:rFonts w:asciiTheme="minorHAnsi" w:hAnsiTheme="minorHAnsi" w:cstheme="minorHAnsi"/>
              </w:rPr>
              <w:t>PG (1. ročník): Základní programové konstrukce</w:t>
            </w:r>
          </w:p>
        </w:tc>
      </w:tr>
      <w:tr w:rsidR="003C266C" w:rsidRPr="00D848A2" w14:paraId="544E9B90" w14:textId="77777777" w:rsidTr="001D0AA5">
        <w:tc>
          <w:tcPr>
            <w:tcW w:w="10042" w:type="dxa"/>
            <w:gridSpan w:val="2"/>
            <w:shd w:val="clear" w:color="auto" w:fill="F2F2F2" w:themeFill="background1" w:themeFillShade="F2"/>
            <w:vAlign w:val="center"/>
          </w:tcPr>
          <w:p w14:paraId="70645645"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72544FBC" w14:textId="77777777" w:rsidTr="001D0AA5">
        <w:tc>
          <w:tcPr>
            <w:tcW w:w="10042" w:type="dxa"/>
            <w:gridSpan w:val="2"/>
            <w:vAlign w:val="center"/>
          </w:tcPr>
          <w:p w14:paraId="66B2BEF3" w14:textId="0958239F" w:rsidR="003C266C" w:rsidRPr="00D848A2" w:rsidRDefault="00933365" w:rsidP="00B866B8">
            <w:pPr>
              <w:spacing w:after="0"/>
              <w:rPr>
                <w:rFonts w:asciiTheme="minorHAnsi" w:hAnsiTheme="minorHAnsi" w:cstheme="minorHAnsi"/>
              </w:rPr>
            </w:pPr>
            <w:r w:rsidRPr="00D848A2">
              <w:rPr>
                <w:rFonts w:asciiTheme="minorHAnsi" w:hAnsiTheme="minorHAnsi" w:cstheme="minorHAnsi"/>
              </w:rPr>
              <w:t>MK (3. ročník): Tvorba webového obsahu</w:t>
            </w:r>
          </w:p>
        </w:tc>
      </w:tr>
    </w:tbl>
    <w:p w14:paraId="2783C8DF" w14:textId="77777777" w:rsidR="003C266C" w:rsidRPr="00D848A2" w:rsidRDefault="003C266C" w:rsidP="003B450B">
      <w:pPr>
        <w:spacing w:after="0"/>
      </w:pPr>
    </w:p>
    <w:p w14:paraId="64A0EC4E" w14:textId="082DA418" w:rsidR="003C266C" w:rsidRPr="00D848A2" w:rsidRDefault="00AF3E7A" w:rsidP="003C266C">
      <w:pPr>
        <w:pStyle w:val="Podnadpis3"/>
        <w:rPr>
          <w:rFonts w:cstheme="minorHAnsi"/>
        </w:rPr>
      </w:pPr>
      <w:r w:rsidRPr="00D848A2">
        <w:rPr>
          <w:rFonts w:cstheme="minorHAnsi"/>
        </w:rPr>
        <w:t>Struktura www dokumentu</w:t>
      </w:r>
      <w:r w:rsidR="00A0528F" w:rsidRPr="00D848A2">
        <w:t xml:space="preserve">, </w:t>
      </w:r>
      <w:r w:rsidR="001C7199" w:rsidRPr="00D848A2">
        <w:t>1</w:t>
      </w:r>
      <w:r w:rsidRPr="00D848A2">
        <w:t>5</w:t>
      </w:r>
      <w:r w:rsidR="00A0528F"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0762D00B" w14:textId="77777777" w:rsidTr="001D0AA5">
        <w:tc>
          <w:tcPr>
            <w:tcW w:w="5021" w:type="dxa"/>
            <w:shd w:val="clear" w:color="auto" w:fill="F2F2F2" w:themeFill="background1" w:themeFillShade="F2"/>
            <w:vAlign w:val="center"/>
          </w:tcPr>
          <w:p w14:paraId="0C9651F1"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DD249B6"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7FD7788B" w14:textId="77777777" w:rsidTr="001D0AA5">
        <w:tc>
          <w:tcPr>
            <w:tcW w:w="5021" w:type="dxa"/>
            <w:tcBorders>
              <w:bottom w:val="single" w:sz="4" w:space="0" w:color="auto"/>
            </w:tcBorders>
          </w:tcPr>
          <w:p w14:paraId="04788CD7" w14:textId="77777777" w:rsidR="00E2518D" w:rsidRPr="00D848A2" w:rsidRDefault="00E2518D" w:rsidP="00E2518D">
            <w:pPr>
              <w:rPr>
                <w:rFonts w:asciiTheme="minorHAnsi" w:hAnsiTheme="minorHAnsi" w:cstheme="minorHAnsi"/>
              </w:rPr>
            </w:pPr>
            <w:r w:rsidRPr="00D848A2">
              <w:rPr>
                <w:rFonts w:asciiTheme="minorHAnsi" w:hAnsiTheme="minorHAnsi" w:cstheme="minorHAnsi"/>
              </w:rPr>
              <w:t>Žák:</w:t>
            </w:r>
          </w:p>
          <w:p w14:paraId="61420EC6"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aplikuje zásady tvorby WWW stránek;</w:t>
            </w:r>
          </w:p>
          <w:p w14:paraId="3E3DAA28"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vytváří webové stránky v jazyce HTML včetně validace;</w:t>
            </w:r>
          </w:p>
          <w:p w14:paraId="74D3F276" w14:textId="23FD67AC" w:rsidR="003C266C" w:rsidRPr="00D848A2" w:rsidRDefault="00AF3E7A" w:rsidP="00E2518D">
            <w:pPr>
              <w:rPr>
                <w:rFonts w:asciiTheme="minorHAnsi" w:hAnsiTheme="minorHAnsi" w:cstheme="minorHAnsi"/>
              </w:rPr>
            </w:pPr>
            <w:r w:rsidRPr="00D848A2">
              <w:rPr>
                <w:rFonts w:asciiTheme="minorHAnsi" w:hAnsiTheme="minorHAnsi" w:cstheme="minorHAnsi"/>
              </w:rPr>
              <w:t>optimalizuje WWW stránky pro internetové vyhledávače.</w:t>
            </w:r>
          </w:p>
        </w:tc>
        <w:tc>
          <w:tcPr>
            <w:tcW w:w="5021" w:type="dxa"/>
            <w:tcBorders>
              <w:bottom w:val="single" w:sz="4" w:space="0" w:color="auto"/>
            </w:tcBorders>
          </w:tcPr>
          <w:p w14:paraId="78F69C69"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prvky sekce </w:t>
            </w:r>
            <w:proofErr w:type="spellStart"/>
            <w:r w:rsidRPr="00D848A2">
              <w:rPr>
                <w:rFonts w:asciiTheme="minorHAnsi" w:hAnsiTheme="minorHAnsi" w:cstheme="minorHAnsi"/>
              </w:rPr>
              <w:t>head</w:t>
            </w:r>
            <w:proofErr w:type="spellEnd"/>
            <w:r w:rsidRPr="00D848A2">
              <w:rPr>
                <w:rFonts w:asciiTheme="minorHAnsi" w:hAnsiTheme="minorHAnsi" w:cstheme="minorHAnsi"/>
              </w:rPr>
              <w:t xml:space="preserve"> (meta, link, base, …) </w:t>
            </w:r>
          </w:p>
          <w:p w14:paraId="27DB54A4"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prvky sekce body (nadpisy, odstavce, odkazy) </w:t>
            </w:r>
          </w:p>
          <w:p w14:paraId="244AF205"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základní logické struktury www dokumentu</w:t>
            </w:r>
          </w:p>
          <w:p w14:paraId="533DAB0A" w14:textId="55EA9853" w:rsidR="003C266C"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logické struktury (Prostý text, Nadpisy, Odstavce, Linky) </w:t>
            </w:r>
          </w:p>
        </w:tc>
      </w:tr>
      <w:tr w:rsidR="003C266C" w:rsidRPr="00D848A2" w14:paraId="7780E2D7" w14:textId="77777777" w:rsidTr="001D0AA5">
        <w:tc>
          <w:tcPr>
            <w:tcW w:w="10042" w:type="dxa"/>
            <w:gridSpan w:val="2"/>
            <w:shd w:val="clear" w:color="auto" w:fill="F2F2F2" w:themeFill="background1" w:themeFillShade="F2"/>
            <w:vAlign w:val="center"/>
          </w:tcPr>
          <w:p w14:paraId="08386B81" w14:textId="77777777" w:rsidR="003C266C" w:rsidRPr="00D848A2" w:rsidRDefault="003C266C" w:rsidP="00B866B8">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493D99E4" w14:textId="77777777" w:rsidTr="001D0AA5">
        <w:tc>
          <w:tcPr>
            <w:tcW w:w="10042" w:type="dxa"/>
            <w:gridSpan w:val="2"/>
            <w:vAlign w:val="center"/>
          </w:tcPr>
          <w:p w14:paraId="268B4E0A" w14:textId="14570543" w:rsidR="003C266C" w:rsidRPr="00D848A2" w:rsidRDefault="00933365" w:rsidP="00B866B8">
            <w:pPr>
              <w:spacing w:after="0"/>
              <w:rPr>
                <w:rFonts w:asciiTheme="minorHAnsi" w:hAnsiTheme="minorHAnsi" w:cstheme="minorHAnsi"/>
                <w:b/>
              </w:rPr>
            </w:pPr>
            <w:r w:rsidRPr="00D848A2">
              <w:rPr>
                <w:rFonts w:asciiTheme="minorHAnsi" w:hAnsiTheme="minorHAnsi" w:cstheme="minorHAnsi"/>
              </w:rPr>
              <w:t>Žáci si osvojí správné syntaktické a sémantické návyky při tvorbě kostry webových dokumentů.</w:t>
            </w:r>
          </w:p>
        </w:tc>
      </w:tr>
      <w:tr w:rsidR="003C266C" w:rsidRPr="00D848A2" w14:paraId="0286FEF9" w14:textId="77777777" w:rsidTr="001D0AA5">
        <w:tc>
          <w:tcPr>
            <w:tcW w:w="10042" w:type="dxa"/>
            <w:gridSpan w:val="2"/>
            <w:tcBorders>
              <w:bottom w:val="single" w:sz="4" w:space="0" w:color="auto"/>
            </w:tcBorders>
            <w:vAlign w:val="center"/>
          </w:tcPr>
          <w:p w14:paraId="4BF7F536" w14:textId="1328AF62" w:rsidR="003C266C" w:rsidRPr="00D848A2" w:rsidRDefault="003C266C" w:rsidP="00B866B8">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33365" w:rsidRPr="00D848A2">
              <w:rPr>
                <w:rFonts w:asciiTheme="minorHAnsi" w:hAnsiTheme="minorHAnsi" w:cstheme="minorHAnsi"/>
              </w:rPr>
              <w:t>Informační a komunikační technologie</w:t>
            </w:r>
          </w:p>
        </w:tc>
      </w:tr>
      <w:tr w:rsidR="003C266C" w:rsidRPr="00D848A2" w14:paraId="11035F7C" w14:textId="77777777" w:rsidTr="001D0AA5">
        <w:tc>
          <w:tcPr>
            <w:tcW w:w="10042" w:type="dxa"/>
            <w:gridSpan w:val="2"/>
            <w:shd w:val="clear" w:color="auto" w:fill="F2F2F2" w:themeFill="background1" w:themeFillShade="F2"/>
            <w:vAlign w:val="center"/>
          </w:tcPr>
          <w:p w14:paraId="0FF04E95"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538C4A23" w14:textId="77777777" w:rsidTr="001D0AA5">
        <w:tc>
          <w:tcPr>
            <w:tcW w:w="10042" w:type="dxa"/>
            <w:gridSpan w:val="2"/>
            <w:tcBorders>
              <w:bottom w:val="single" w:sz="4" w:space="0" w:color="auto"/>
            </w:tcBorders>
            <w:vAlign w:val="center"/>
          </w:tcPr>
          <w:p w14:paraId="0D2FBBA0" w14:textId="77777777" w:rsidR="00933365" w:rsidRPr="00D848A2" w:rsidRDefault="00933365" w:rsidP="00B866B8">
            <w:pPr>
              <w:spacing w:after="0"/>
              <w:jc w:val="both"/>
              <w:rPr>
                <w:rFonts w:asciiTheme="minorHAnsi" w:hAnsiTheme="minorHAnsi" w:cstheme="minorHAnsi"/>
              </w:rPr>
            </w:pPr>
            <w:r w:rsidRPr="00D848A2">
              <w:rPr>
                <w:rFonts w:asciiTheme="minorHAnsi" w:hAnsiTheme="minorHAnsi" w:cstheme="minorHAnsi"/>
              </w:rPr>
              <w:t>EKO (1. ročník): Úvod do elektronické komunikace</w:t>
            </w:r>
          </w:p>
          <w:p w14:paraId="7B3D9002" w14:textId="77777777" w:rsidR="00933365" w:rsidRPr="00D848A2" w:rsidRDefault="00933365" w:rsidP="00B866B8">
            <w:pPr>
              <w:spacing w:after="0"/>
              <w:jc w:val="both"/>
              <w:rPr>
                <w:rFonts w:asciiTheme="minorHAnsi" w:hAnsiTheme="minorHAnsi" w:cstheme="minorHAnsi"/>
              </w:rPr>
            </w:pPr>
            <w:r w:rsidRPr="00D848A2">
              <w:rPr>
                <w:rFonts w:asciiTheme="minorHAnsi" w:hAnsiTheme="minorHAnsi" w:cstheme="minorHAnsi"/>
              </w:rPr>
              <w:t>EKO (1. ročník): Písemnosti a informační zdroje</w:t>
            </w:r>
          </w:p>
          <w:p w14:paraId="03CAA759" w14:textId="77777777" w:rsidR="00933365" w:rsidRPr="00D848A2" w:rsidRDefault="00933365" w:rsidP="00B866B8">
            <w:pPr>
              <w:spacing w:after="0"/>
              <w:jc w:val="both"/>
              <w:rPr>
                <w:rFonts w:asciiTheme="minorHAnsi" w:hAnsiTheme="minorHAnsi" w:cstheme="minorHAnsi"/>
              </w:rPr>
            </w:pPr>
            <w:r w:rsidRPr="00D848A2">
              <w:rPr>
                <w:rFonts w:asciiTheme="minorHAnsi" w:hAnsiTheme="minorHAnsi" w:cstheme="minorHAnsi"/>
              </w:rPr>
              <w:t>PG (1. ročník): Základní vlastnosti algoritmů</w:t>
            </w:r>
          </w:p>
          <w:p w14:paraId="1082B64F" w14:textId="77777777" w:rsidR="00933365" w:rsidRPr="00D848A2" w:rsidRDefault="00933365" w:rsidP="00B866B8">
            <w:pPr>
              <w:spacing w:after="0"/>
              <w:jc w:val="both"/>
              <w:rPr>
                <w:rFonts w:asciiTheme="minorHAnsi" w:hAnsiTheme="minorHAnsi" w:cstheme="minorHAnsi"/>
              </w:rPr>
            </w:pPr>
            <w:r w:rsidRPr="00D848A2">
              <w:rPr>
                <w:rFonts w:asciiTheme="minorHAnsi" w:hAnsiTheme="minorHAnsi" w:cstheme="minorHAnsi"/>
              </w:rPr>
              <w:t>PG (1. ročník): Způsoby zápisu algoritmů</w:t>
            </w:r>
          </w:p>
          <w:p w14:paraId="4972C8C0" w14:textId="0198B84A" w:rsidR="003C266C" w:rsidRPr="00D848A2" w:rsidRDefault="00933365" w:rsidP="00B866B8">
            <w:pPr>
              <w:spacing w:after="0"/>
              <w:rPr>
                <w:rFonts w:asciiTheme="minorHAnsi" w:hAnsiTheme="minorHAnsi" w:cstheme="minorHAnsi"/>
              </w:rPr>
            </w:pPr>
            <w:r w:rsidRPr="00D848A2">
              <w:rPr>
                <w:rFonts w:asciiTheme="minorHAnsi" w:hAnsiTheme="minorHAnsi" w:cstheme="minorHAnsi"/>
              </w:rPr>
              <w:t>PG (1. ročník): Základní programové konstrukce</w:t>
            </w:r>
          </w:p>
        </w:tc>
      </w:tr>
      <w:tr w:rsidR="003C266C" w:rsidRPr="00D848A2" w14:paraId="01D64DB8" w14:textId="77777777" w:rsidTr="001D0AA5">
        <w:tc>
          <w:tcPr>
            <w:tcW w:w="10042" w:type="dxa"/>
            <w:gridSpan w:val="2"/>
            <w:shd w:val="clear" w:color="auto" w:fill="F2F2F2" w:themeFill="background1" w:themeFillShade="F2"/>
            <w:vAlign w:val="center"/>
          </w:tcPr>
          <w:p w14:paraId="4804F921"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0E651C87" w14:textId="77777777" w:rsidTr="001D0AA5">
        <w:tc>
          <w:tcPr>
            <w:tcW w:w="10042" w:type="dxa"/>
            <w:gridSpan w:val="2"/>
            <w:vAlign w:val="center"/>
          </w:tcPr>
          <w:p w14:paraId="15704072" w14:textId="2BDB1632" w:rsidR="003C266C" w:rsidRPr="00D848A2" w:rsidRDefault="00365515" w:rsidP="00B866B8">
            <w:pPr>
              <w:spacing w:after="0"/>
              <w:rPr>
                <w:rFonts w:asciiTheme="minorHAnsi" w:hAnsiTheme="minorHAnsi" w:cstheme="minorHAnsi"/>
              </w:rPr>
            </w:pPr>
            <w:r w:rsidRPr="00D848A2">
              <w:rPr>
                <w:rFonts w:asciiTheme="minorHAnsi" w:hAnsiTheme="minorHAnsi" w:cstheme="minorHAnsi"/>
              </w:rPr>
              <w:t>MK (3. ročník): Tvorba webového obsahu</w:t>
            </w:r>
          </w:p>
        </w:tc>
      </w:tr>
    </w:tbl>
    <w:p w14:paraId="4A774767" w14:textId="77777777" w:rsidR="00AF3E7A" w:rsidRPr="00D848A2" w:rsidRDefault="00AF3E7A" w:rsidP="00507FEA"/>
    <w:p w14:paraId="2EF7AB85" w14:textId="4A1EE839" w:rsidR="003C266C" w:rsidRPr="00D848A2" w:rsidRDefault="00AF3E7A" w:rsidP="003C266C">
      <w:pPr>
        <w:pStyle w:val="Podnadpis3"/>
        <w:rPr>
          <w:rFonts w:cstheme="minorHAnsi"/>
        </w:rPr>
      </w:pPr>
      <w:r w:rsidRPr="00D848A2">
        <w:rPr>
          <w:rFonts w:cstheme="minorHAnsi"/>
        </w:rPr>
        <w:t>Rozšířené logické struktury</w:t>
      </w:r>
      <w:r w:rsidR="00A0528F" w:rsidRPr="00D848A2">
        <w:t xml:space="preserve">, </w:t>
      </w:r>
      <w:r w:rsidR="001C7199" w:rsidRPr="00D848A2">
        <w:t>20</w:t>
      </w:r>
      <w:r w:rsidR="00A0528F"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33EB15BF" w14:textId="77777777" w:rsidTr="001D0AA5">
        <w:tc>
          <w:tcPr>
            <w:tcW w:w="5021" w:type="dxa"/>
            <w:shd w:val="clear" w:color="auto" w:fill="F2F2F2" w:themeFill="background1" w:themeFillShade="F2"/>
            <w:vAlign w:val="center"/>
          </w:tcPr>
          <w:p w14:paraId="6E7BEB0D"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2F5347B"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726B2180" w14:textId="77777777" w:rsidTr="001D0AA5">
        <w:tc>
          <w:tcPr>
            <w:tcW w:w="5021" w:type="dxa"/>
            <w:tcBorders>
              <w:bottom w:val="single" w:sz="4" w:space="0" w:color="auto"/>
            </w:tcBorders>
          </w:tcPr>
          <w:p w14:paraId="2801C8EF" w14:textId="77777777" w:rsidR="00E2518D" w:rsidRPr="00D848A2" w:rsidRDefault="00E2518D" w:rsidP="003B450B">
            <w:pPr>
              <w:spacing w:after="60"/>
              <w:rPr>
                <w:rFonts w:asciiTheme="minorHAnsi" w:hAnsiTheme="minorHAnsi" w:cstheme="minorHAnsi"/>
              </w:rPr>
            </w:pPr>
            <w:r w:rsidRPr="00D848A2">
              <w:rPr>
                <w:rFonts w:asciiTheme="minorHAnsi" w:hAnsiTheme="minorHAnsi" w:cstheme="minorHAnsi"/>
              </w:rPr>
              <w:t>Žák:</w:t>
            </w:r>
          </w:p>
          <w:p w14:paraId="047ECA7A" w14:textId="77777777" w:rsidR="003B450B" w:rsidRPr="00D848A2" w:rsidRDefault="003B450B" w:rsidP="003B450B">
            <w:pPr>
              <w:spacing w:after="60"/>
              <w:rPr>
                <w:rFonts w:asciiTheme="minorHAnsi" w:hAnsiTheme="minorHAnsi" w:cstheme="minorHAnsi"/>
              </w:rPr>
            </w:pPr>
            <w:r w:rsidRPr="00D848A2">
              <w:rPr>
                <w:rFonts w:asciiTheme="minorHAnsi" w:hAnsiTheme="minorHAnsi" w:cstheme="minorHAnsi"/>
              </w:rPr>
              <w:t>navrhne a použije formulář;</w:t>
            </w:r>
          </w:p>
          <w:p w14:paraId="0F2A6451" w14:textId="77777777" w:rsidR="003B450B" w:rsidRPr="00D848A2" w:rsidRDefault="003B450B" w:rsidP="003B450B">
            <w:pPr>
              <w:spacing w:after="60"/>
              <w:rPr>
                <w:rFonts w:asciiTheme="minorHAnsi" w:hAnsiTheme="minorHAnsi" w:cstheme="minorHAnsi"/>
              </w:rPr>
            </w:pPr>
            <w:r w:rsidRPr="00D848A2">
              <w:rPr>
                <w:rFonts w:asciiTheme="minorHAnsi" w:hAnsiTheme="minorHAnsi" w:cstheme="minorHAnsi"/>
              </w:rPr>
              <w:lastRenderedPageBreak/>
              <w:t>pracuje s běžnými typy souborů (např. PDF, ODF, XML);</w:t>
            </w:r>
          </w:p>
          <w:p w14:paraId="4BACDC83" w14:textId="77777777" w:rsidR="00AF3E7A" w:rsidRPr="00D848A2" w:rsidRDefault="00AF3E7A" w:rsidP="003B450B">
            <w:pPr>
              <w:spacing w:after="60"/>
              <w:rPr>
                <w:rFonts w:asciiTheme="minorHAnsi" w:hAnsiTheme="minorHAnsi" w:cstheme="minorHAnsi"/>
              </w:rPr>
            </w:pPr>
            <w:r w:rsidRPr="00D848A2">
              <w:rPr>
                <w:rFonts w:asciiTheme="minorHAnsi" w:hAnsiTheme="minorHAnsi" w:cstheme="minorHAnsi"/>
              </w:rPr>
              <w:t>zpracovává data pomocí tabulkového procesoru nebo matematického softwaru;</w:t>
            </w:r>
          </w:p>
          <w:p w14:paraId="5CAE09AA" w14:textId="2FE1924D" w:rsidR="003C266C" w:rsidRPr="00D848A2" w:rsidRDefault="001C7199" w:rsidP="003B450B">
            <w:pPr>
              <w:spacing w:after="60"/>
              <w:rPr>
                <w:rFonts w:asciiTheme="minorHAnsi" w:hAnsiTheme="minorHAnsi" w:cstheme="minorHAnsi"/>
              </w:rPr>
            </w:pPr>
            <w:r w:rsidRPr="00D848A2">
              <w:rPr>
                <w:rFonts w:asciiTheme="minorHAnsi" w:hAnsiTheme="minorHAnsi" w:cstheme="minorHAnsi"/>
              </w:rPr>
              <w:t>vytvoří jednoduché uživatelské rozhraní s grafickými prvky s intuitivním ovládáním (formuláře, tlačítka, výstup na tiskárnu, atd.).</w:t>
            </w:r>
          </w:p>
        </w:tc>
        <w:tc>
          <w:tcPr>
            <w:tcW w:w="5021" w:type="dxa"/>
            <w:tcBorders>
              <w:bottom w:val="single" w:sz="4" w:space="0" w:color="auto"/>
            </w:tcBorders>
          </w:tcPr>
          <w:p w14:paraId="3E94897B"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seznamy </w:t>
            </w:r>
          </w:p>
          <w:p w14:paraId="636B0FC5"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obrázky </w:t>
            </w:r>
          </w:p>
          <w:p w14:paraId="1D48DB79"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tabulky</w:t>
            </w:r>
          </w:p>
          <w:p w14:paraId="26FDD1EC" w14:textId="7DCF0CA3" w:rsidR="003C266C"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formuláře</w:t>
            </w:r>
          </w:p>
        </w:tc>
      </w:tr>
      <w:tr w:rsidR="003C266C" w:rsidRPr="00D848A2" w14:paraId="455AD5D9" w14:textId="77777777" w:rsidTr="001D0AA5">
        <w:tc>
          <w:tcPr>
            <w:tcW w:w="10042" w:type="dxa"/>
            <w:gridSpan w:val="2"/>
            <w:shd w:val="clear" w:color="auto" w:fill="F2F2F2" w:themeFill="background1" w:themeFillShade="F2"/>
            <w:vAlign w:val="center"/>
          </w:tcPr>
          <w:p w14:paraId="12F11261" w14:textId="77777777" w:rsidR="003C266C" w:rsidRPr="00D848A2" w:rsidRDefault="003C266C" w:rsidP="00B866B8">
            <w:pPr>
              <w:spacing w:after="0"/>
              <w:rPr>
                <w:rFonts w:asciiTheme="minorHAnsi" w:hAnsiTheme="minorHAnsi" w:cstheme="minorHAnsi"/>
              </w:rPr>
            </w:pPr>
            <w:r w:rsidRPr="00D848A2">
              <w:rPr>
                <w:rFonts w:asciiTheme="minorHAnsi" w:hAnsiTheme="minorHAnsi" w:cstheme="minorHAnsi"/>
                <w:b/>
              </w:rPr>
              <w:lastRenderedPageBreak/>
              <w:t>Komentář</w:t>
            </w:r>
          </w:p>
        </w:tc>
      </w:tr>
      <w:tr w:rsidR="003C266C" w:rsidRPr="00D848A2" w14:paraId="27E83B79" w14:textId="77777777" w:rsidTr="001D0AA5">
        <w:tc>
          <w:tcPr>
            <w:tcW w:w="10042" w:type="dxa"/>
            <w:gridSpan w:val="2"/>
            <w:vAlign w:val="center"/>
          </w:tcPr>
          <w:p w14:paraId="48CAD207" w14:textId="07AF2323" w:rsidR="003C266C" w:rsidRPr="00D848A2" w:rsidRDefault="00365515" w:rsidP="00B866B8">
            <w:pPr>
              <w:spacing w:after="0"/>
              <w:rPr>
                <w:rFonts w:asciiTheme="minorHAnsi" w:hAnsiTheme="minorHAnsi" w:cstheme="minorHAnsi"/>
                <w:b/>
              </w:rPr>
            </w:pPr>
            <w:r w:rsidRPr="00D848A2">
              <w:rPr>
                <w:rFonts w:asciiTheme="minorHAnsi" w:hAnsiTheme="minorHAnsi" w:cstheme="minorHAnsi"/>
              </w:rPr>
              <w:t>Žáci se seznamují se základními logickými objekty písemných (webových) dokumentů.</w:t>
            </w:r>
          </w:p>
        </w:tc>
      </w:tr>
      <w:tr w:rsidR="003C266C" w:rsidRPr="00D848A2" w14:paraId="729365E2" w14:textId="77777777" w:rsidTr="001D0AA5">
        <w:tc>
          <w:tcPr>
            <w:tcW w:w="10042" w:type="dxa"/>
            <w:gridSpan w:val="2"/>
            <w:tcBorders>
              <w:bottom w:val="single" w:sz="4" w:space="0" w:color="auto"/>
            </w:tcBorders>
            <w:vAlign w:val="center"/>
          </w:tcPr>
          <w:p w14:paraId="6297BF51" w14:textId="64F1492D" w:rsidR="003C266C" w:rsidRPr="00D848A2" w:rsidRDefault="003C266C" w:rsidP="00B866B8">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365515" w:rsidRPr="00D848A2">
              <w:rPr>
                <w:rFonts w:asciiTheme="minorHAnsi" w:hAnsiTheme="minorHAnsi" w:cstheme="minorHAnsi"/>
              </w:rPr>
              <w:t>Informační a komunikační technologie</w:t>
            </w:r>
          </w:p>
        </w:tc>
      </w:tr>
      <w:tr w:rsidR="003C266C" w:rsidRPr="00D848A2" w14:paraId="0EFA5C24" w14:textId="77777777" w:rsidTr="001D0AA5">
        <w:tc>
          <w:tcPr>
            <w:tcW w:w="10042" w:type="dxa"/>
            <w:gridSpan w:val="2"/>
            <w:shd w:val="clear" w:color="auto" w:fill="F2F2F2" w:themeFill="background1" w:themeFillShade="F2"/>
            <w:vAlign w:val="center"/>
          </w:tcPr>
          <w:p w14:paraId="1BB878AE"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6046C4C7" w14:textId="77777777" w:rsidTr="001D0AA5">
        <w:tc>
          <w:tcPr>
            <w:tcW w:w="10042" w:type="dxa"/>
            <w:gridSpan w:val="2"/>
            <w:tcBorders>
              <w:bottom w:val="single" w:sz="4" w:space="0" w:color="auto"/>
            </w:tcBorders>
            <w:vAlign w:val="center"/>
          </w:tcPr>
          <w:p w14:paraId="5E649940" w14:textId="77777777" w:rsidR="00365515" w:rsidRPr="00D848A2" w:rsidRDefault="00365515" w:rsidP="00B866B8">
            <w:pPr>
              <w:spacing w:after="0"/>
              <w:jc w:val="both"/>
              <w:rPr>
                <w:rFonts w:asciiTheme="minorHAnsi" w:hAnsiTheme="minorHAnsi" w:cstheme="minorHAnsi"/>
              </w:rPr>
            </w:pPr>
            <w:r w:rsidRPr="00D848A2">
              <w:rPr>
                <w:rFonts w:asciiTheme="minorHAnsi" w:hAnsiTheme="minorHAnsi" w:cstheme="minorHAnsi"/>
              </w:rPr>
              <w:t>EKO (1. ročník): Úvod do elektronické komunikace</w:t>
            </w:r>
          </w:p>
          <w:p w14:paraId="54581DEA" w14:textId="77777777" w:rsidR="00365515" w:rsidRPr="00D848A2" w:rsidRDefault="00365515" w:rsidP="00B866B8">
            <w:pPr>
              <w:spacing w:after="0"/>
              <w:jc w:val="both"/>
              <w:rPr>
                <w:rFonts w:asciiTheme="minorHAnsi" w:hAnsiTheme="minorHAnsi" w:cstheme="minorHAnsi"/>
              </w:rPr>
            </w:pPr>
            <w:r w:rsidRPr="00D848A2">
              <w:rPr>
                <w:rFonts w:asciiTheme="minorHAnsi" w:hAnsiTheme="minorHAnsi" w:cstheme="minorHAnsi"/>
              </w:rPr>
              <w:t>EKO (1. ročník): Písemnosti a informační zdroje</w:t>
            </w:r>
          </w:p>
          <w:p w14:paraId="538088E7" w14:textId="506BF179" w:rsidR="00365515" w:rsidRPr="00D848A2" w:rsidRDefault="00365515" w:rsidP="00B866B8">
            <w:pPr>
              <w:spacing w:after="0"/>
              <w:jc w:val="both"/>
              <w:rPr>
                <w:rFonts w:asciiTheme="minorHAnsi" w:hAnsiTheme="minorHAnsi" w:cstheme="minorHAnsi"/>
              </w:rPr>
            </w:pPr>
            <w:r w:rsidRPr="00D848A2">
              <w:rPr>
                <w:rFonts w:asciiTheme="minorHAnsi" w:hAnsiTheme="minorHAnsi" w:cstheme="minorHAnsi"/>
              </w:rPr>
              <w:t xml:space="preserve">AS (1. ročník): Zpracování textu - textové editory </w:t>
            </w:r>
          </w:p>
          <w:p w14:paraId="35AD9C02" w14:textId="0510D92B" w:rsidR="00E044F8" w:rsidRPr="00D848A2" w:rsidRDefault="00365515" w:rsidP="00B866B8">
            <w:pPr>
              <w:spacing w:after="0"/>
              <w:rPr>
                <w:rFonts w:asciiTheme="minorHAnsi" w:hAnsiTheme="minorHAnsi" w:cstheme="minorHAnsi"/>
              </w:rPr>
            </w:pPr>
            <w:r w:rsidRPr="00D848A2">
              <w:rPr>
                <w:rFonts w:asciiTheme="minorHAnsi" w:hAnsiTheme="minorHAnsi" w:cstheme="minorHAnsi"/>
              </w:rPr>
              <w:t>AS (2. ročník): Prezentace</w:t>
            </w:r>
          </w:p>
        </w:tc>
      </w:tr>
      <w:tr w:rsidR="003C266C" w:rsidRPr="00D848A2" w14:paraId="6377D1D6" w14:textId="77777777" w:rsidTr="001D0AA5">
        <w:tc>
          <w:tcPr>
            <w:tcW w:w="10042" w:type="dxa"/>
            <w:gridSpan w:val="2"/>
            <w:shd w:val="clear" w:color="auto" w:fill="F2F2F2" w:themeFill="background1" w:themeFillShade="F2"/>
            <w:vAlign w:val="center"/>
          </w:tcPr>
          <w:p w14:paraId="15F7EE25"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27E3C22F" w14:textId="77777777" w:rsidTr="001D0AA5">
        <w:tc>
          <w:tcPr>
            <w:tcW w:w="10042" w:type="dxa"/>
            <w:gridSpan w:val="2"/>
            <w:vAlign w:val="center"/>
          </w:tcPr>
          <w:p w14:paraId="39CF5173" w14:textId="77777777" w:rsidR="00365515" w:rsidRPr="00D848A2" w:rsidRDefault="00365515" w:rsidP="00B866B8">
            <w:pPr>
              <w:spacing w:after="0"/>
              <w:rPr>
                <w:rFonts w:asciiTheme="minorHAnsi" w:hAnsiTheme="minorHAnsi" w:cstheme="minorHAnsi"/>
              </w:rPr>
            </w:pPr>
            <w:r w:rsidRPr="00D848A2">
              <w:rPr>
                <w:rFonts w:asciiTheme="minorHAnsi" w:hAnsiTheme="minorHAnsi" w:cstheme="minorHAnsi"/>
              </w:rPr>
              <w:t>AS (2. ročník): Tabulkové procesory</w:t>
            </w:r>
          </w:p>
          <w:p w14:paraId="42583161" w14:textId="77777777" w:rsidR="00365515" w:rsidRPr="00D848A2" w:rsidRDefault="00365515" w:rsidP="00B866B8">
            <w:pPr>
              <w:spacing w:after="0"/>
              <w:rPr>
                <w:rFonts w:asciiTheme="minorHAnsi" w:hAnsiTheme="minorHAnsi" w:cstheme="minorHAnsi"/>
              </w:rPr>
            </w:pPr>
            <w:r w:rsidRPr="00D848A2">
              <w:rPr>
                <w:rFonts w:asciiTheme="minorHAnsi" w:hAnsiTheme="minorHAnsi" w:cstheme="minorHAnsi"/>
              </w:rPr>
              <w:t>GRS (3. ročník): Úprava a zpracování textu</w:t>
            </w:r>
          </w:p>
          <w:p w14:paraId="2F9A3A9E" w14:textId="77777777" w:rsidR="00507FEA" w:rsidRPr="00D848A2" w:rsidRDefault="00507FEA" w:rsidP="00507FEA">
            <w:pPr>
              <w:spacing w:after="0"/>
              <w:rPr>
                <w:rFonts w:asciiTheme="minorHAnsi" w:hAnsiTheme="minorHAnsi" w:cstheme="minorHAnsi"/>
              </w:rPr>
            </w:pPr>
            <w:r w:rsidRPr="00D848A2">
              <w:rPr>
                <w:rFonts w:asciiTheme="minorHAnsi" w:hAnsiTheme="minorHAnsi" w:cstheme="minorHAnsi"/>
              </w:rPr>
              <w:t xml:space="preserve">PG (1. ročník): Prostředí vyšších programovacích jazyků </w:t>
            </w:r>
          </w:p>
          <w:p w14:paraId="06B9FB21" w14:textId="4AC79E08" w:rsidR="00507FEA" w:rsidRPr="00D848A2" w:rsidRDefault="00507FEA" w:rsidP="00507FEA">
            <w:pPr>
              <w:spacing w:after="0"/>
              <w:rPr>
                <w:rFonts w:asciiTheme="minorHAnsi" w:hAnsiTheme="minorHAnsi" w:cstheme="minorHAnsi"/>
              </w:rPr>
            </w:pPr>
            <w:r w:rsidRPr="00D848A2">
              <w:rPr>
                <w:rFonts w:asciiTheme="minorHAnsi" w:hAnsiTheme="minorHAnsi" w:cstheme="minorHAnsi"/>
              </w:rPr>
              <w:t>PG (4. ročník): Připojení databáze v programovacím jazyku</w:t>
            </w:r>
          </w:p>
        </w:tc>
      </w:tr>
    </w:tbl>
    <w:p w14:paraId="058872D0" w14:textId="0CF10F19" w:rsidR="00E2518D" w:rsidRPr="00D848A2" w:rsidRDefault="00E2518D" w:rsidP="003B450B">
      <w:pPr>
        <w:spacing w:after="0"/>
      </w:pPr>
    </w:p>
    <w:p w14:paraId="16DCD706" w14:textId="153B9A5E" w:rsidR="00E2518D" w:rsidRPr="00D848A2" w:rsidRDefault="00AF3E7A" w:rsidP="003C266C">
      <w:pPr>
        <w:pStyle w:val="Podnadpis3"/>
      </w:pPr>
      <w:r w:rsidRPr="00D848A2">
        <w:rPr>
          <w:rFonts w:cstheme="minorHAnsi"/>
        </w:rPr>
        <w:t>Standardizace</w:t>
      </w:r>
      <w:r w:rsidR="00A0528F" w:rsidRPr="00D848A2">
        <w:t xml:space="preserve">, </w:t>
      </w:r>
      <w:r w:rsidRPr="00D848A2">
        <w:t>5</w:t>
      </w:r>
      <w:r w:rsidR="00A0528F"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7C0B9B98" w14:textId="77777777" w:rsidTr="001D0AA5">
        <w:tc>
          <w:tcPr>
            <w:tcW w:w="5021" w:type="dxa"/>
            <w:shd w:val="clear" w:color="auto" w:fill="F2F2F2" w:themeFill="background1" w:themeFillShade="F2"/>
            <w:vAlign w:val="center"/>
          </w:tcPr>
          <w:p w14:paraId="40535C14"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900500B"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35289EA3" w14:textId="77777777" w:rsidTr="001D0AA5">
        <w:tc>
          <w:tcPr>
            <w:tcW w:w="5021" w:type="dxa"/>
            <w:tcBorders>
              <w:bottom w:val="single" w:sz="4" w:space="0" w:color="auto"/>
            </w:tcBorders>
          </w:tcPr>
          <w:p w14:paraId="2AA6AC77" w14:textId="77777777" w:rsidR="00E2518D" w:rsidRPr="00D848A2" w:rsidRDefault="00E2518D" w:rsidP="00E2518D">
            <w:pPr>
              <w:rPr>
                <w:rFonts w:asciiTheme="minorHAnsi" w:hAnsiTheme="minorHAnsi" w:cstheme="minorHAnsi"/>
              </w:rPr>
            </w:pPr>
            <w:r w:rsidRPr="00D848A2">
              <w:rPr>
                <w:rFonts w:asciiTheme="minorHAnsi" w:hAnsiTheme="minorHAnsi" w:cstheme="minorHAnsi"/>
              </w:rPr>
              <w:t>Žák:</w:t>
            </w:r>
          </w:p>
          <w:p w14:paraId="1A980FB8"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vytvoří prezentaci pomocí odpovídajícího softwaru;</w:t>
            </w:r>
          </w:p>
          <w:p w14:paraId="569FC216"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aplikuje zásady tvorby WWW stránek;</w:t>
            </w:r>
          </w:p>
          <w:p w14:paraId="49E5A154"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vytváří webové stránky v jazyce HTML včetně validace;</w:t>
            </w:r>
          </w:p>
          <w:p w14:paraId="645D221C" w14:textId="03784173" w:rsidR="003C266C" w:rsidRPr="00D848A2" w:rsidRDefault="00AF3E7A" w:rsidP="00662DCF">
            <w:pPr>
              <w:rPr>
                <w:rFonts w:asciiTheme="minorHAnsi" w:hAnsiTheme="minorHAnsi" w:cstheme="minorHAnsi"/>
              </w:rPr>
            </w:pPr>
            <w:r w:rsidRPr="00D848A2">
              <w:rPr>
                <w:rFonts w:asciiTheme="minorHAnsi" w:hAnsiTheme="minorHAnsi" w:cstheme="minorHAnsi"/>
              </w:rPr>
              <w:t>optimalizuje WWW stránky pro internetové vyhledávače.</w:t>
            </w:r>
          </w:p>
        </w:tc>
        <w:tc>
          <w:tcPr>
            <w:tcW w:w="5021" w:type="dxa"/>
            <w:tcBorders>
              <w:bottom w:val="single" w:sz="4" w:space="0" w:color="auto"/>
            </w:tcBorders>
          </w:tcPr>
          <w:p w14:paraId="114BFDF8"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tvorba stránek podle standardů </w:t>
            </w:r>
          </w:p>
          <w:p w14:paraId="2B5ACE5D"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problémy se standardy </w:t>
            </w:r>
          </w:p>
          <w:p w14:paraId="55AB9343" w14:textId="6B8C381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jazyk XML, DTD, typy dokumentu </w:t>
            </w:r>
          </w:p>
          <w:p w14:paraId="754CD23A" w14:textId="77777777" w:rsidR="001C7199" w:rsidRPr="00D848A2" w:rsidRDefault="00AF3E7A" w:rsidP="00AF3E7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(X)HTML deklarace </w:t>
            </w:r>
          </w:p>
          <w:p w14:paraId="6D9BEC5D" w14:textId="77777777" w:rsidR="001C7199" w:rsidRPr="00D848A2" w:rsidRDefault="001C7199" w:rsidP="00AF3E7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software pro editaci stránek </w:t>
            </w:r>
          </w:p>
          <w:p w14:paraId="014E553C" w14:textId="44223705" w:rsidR="003C266C" w:rsidRPr="00D848A2" w:rsidRDefault="00F20D60" w:rsidP="001C7199">
            <w:pPr>
              <w:pStyle w:val="Odstavecseseznamem"/>
              <w:numPr>
                <w:ilvl w:val="0"/>
                <w:numId w:val="31"/>
              </w:numPr>
              <w:spacing w:after="0"/>
              <w:ind w:left="400" w:hanging="284"/>
              <w:rPr>
                <w:rFonts w:asciiTheme="minorHAnsi" w:hAnsiTheme="minorHAnsi" w:cstheme="minorHAnsi"/>
              </w:rPr>
            </w:pPr>
            <w:proofErr w:type="spellStart"/>
            <w:r w:rsidRPr="00D848A2">
              <w:rPr>
                <w:rFonts w:asciiTheme="minorHAnsi" w:hAnsiTheme="minorHAnsi" w:cstheme="minorHAnsi"/>
              </w:rPr>
              <w:t>h</w:t>
            </w:r>
            <w:r w:rsidR="001C7199" w:rsidRPr="00D848A2">
              <w:rPr>
                <w:rFonts w:asciiTheme="minorHAnsi" w:hAnsiTheme="minorHAnsi" w:cstheme="minorHAnsi"/>
              </w:rPr>
              <w:t>osting</w:t>
            </w:r>
            <w:proofErr w:type="spellEnd"/>
            <w:r w:rsidR="001C7199" w:rsidRPr="00D848A2">
              <w:rPr>
                <w:rFonts w:asciiTheme="minorHAnsi" w:hAnsiTheme="minorHAnsi" w:cstheme="minorHAnsi"/>
              </w:rPr>
              <w:t>, administrace webu</w:t>
            </w:r>
          </w:p>
        </w:tc>
      </w:tr>
      <w:tr w:rsidR="003C266C" w:rsidRPr="00D848A2" w14:paraId="1A495F4C" w14:textId="77777777" w:rsidTr="001D0AA5">
        <w:tc>
          <w:tcPr>
            <w:tcW w:w="10042" w:type="dxa"/>
            <w:gridSpan w:val="2"/>
            <w:shd w:val="clear" w:color="auto" w:fill="F2F2F2" w:themeFill="background1" w:themeFillShade="F2"/>
            <w:vAlign w:val="center"/>
          </w:tcPr>
          <w:p w14:paraId="725AA3C3" w14:textId="141EBE8C" w:rsidR="003C266C" w:rsidRPr="00D848A2" w:rsidRDefault="003C266C" w:rsidP="00B866B8">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39F2A1E2" w14:textId="77777777" w:rsidTr="001D0AA5">
        <w:tc>
          <w:tcPr>
            <w:tcW w:w="10042" w:type="dxa"/>
            <w:gridSpan w:val="2"/>
            <w:vAlign w:val="center"/>
          </w:tcPr>
          <w:p w14:paraId="0BD9B49D" w14:textId="65058B89" w:rsidR="003C266C" w:rsidRPr="00D848A2" w:rsidRDefault="00365515" w:rsidP="00B866B8">
            <w:pPr>
              <w:spacing w:after="0"/>
              <w:rPr>
                <w:rFonts w:asciiTheme="minorHAnsi" w:hAnsiTheme="minorHAnsi" w:cstheme="minorHAnsi"/>
                <w:b/>
              </w:rPr>
            </w:pPr>
            <w:r w:rsidRPr="00D848A2">
              <w:rPr>
                <w:rFonts w:asciiTheme="minorHAnsi" w:hAnsiTheme="minorHAnsi" w:cstheme="minorHAnsi"/>
              </w:rPr>
              <w:t>Žáci si osvojí kompetence nutné k tvorbě webových dokumentů podle aktuálních světových standardů a norem.</w:t>
            </w:r>
          </w:p>
        </w:tc>
      </w:tr>
      <w:tr w:rsidR="003C266C" w:rsidRPr="00D848A2" w14:paraId="6964AB12" w14:textId="77777777" w:rsidTr="001D0AA5">
        <w:tc>
          <w:tcPr>
            <w:tcW w:w="10042" w:type="dxa"/>
            <w:gridSpan w:val="2"/>
            <w:tcBorders>
              <w:bottom w:val="single" w:sz="4" w:space="0" w:color="auto"/>
            </w:tcBorders>
            <w:vAlign w:val="center"/>
          </w:tcPr>
          <w:p w14:paraId="11544841" w14:textId="512D3874" w:rsidR="003C266C" w:rsidRPr="00D848A2" w:rsidRDefault="003C266C" w:rsidP="00B866B8">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tc>
      </w:tr>
      <w:tr w:rsidR="003C266C" w:rsidRPr="00D848A2" w14:paraId="736FD08F" w14:textId="77777777" w:rsidTr="001D0AA5">
        <w:tc>
          <w:tcPr>
            <w:tcW w:w="10042" w:type="dxa"/>
            <w:gridSpan w:val="2"/>
            <w:shd w:val="clear" w:color="auto" w:fill="F2F2F2" w:themeFill="background1" w:themeFillShade="F2"/>
            <w:vAlign w:val="center"/>
          </w:tcPr>
          <w:p w14:paraId="146B4CD9"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7090E35E" w14:textId="77777777" w:rsidTr="001D0AA5">
        <w:tc>
          <w:tcPr>
            <w:tcW w:w="10042" w:type="dxa"/>
            <w:gridSpan w:val="2"/>
            <w:vAlign w:val="center"/>
          </w:tcPr>
          <w:p w14:paraId="1AFA7A07" w14:textId="77777777" w:rsidR="00A2099E" w:rsidRDefault="00A2099E" w:rsidP="00B866B8">
            <w:pPr>
              <w:spacing w:after="0"/>
              <w:rPr>
                <w:rFonts w:asciiTheme="minorHAnsi" w:hAnsiTheme="minorHAnsi" w:cstheme="minorHAnsi"/>
              </w:rPr>
            </w:pPr>
            <w:r>
              <w:rPr>
                <w:rFonts w:asciiTheme="minorHAnsi" w:hAnsiTheme="minorHAnsi" w:cstheme="minorHAnsi"/>
              </w:rPr>
              <w:t>AS (2. ročník): Prezentace</w:t>
            </w:r>
            <w:r w:rsidRPr="00D848A2">
              <w:rPr>
                <w:rFonts w:asciiTheme="minorHAnsi" w:hAnsiTheme="minorHAnsi" w:cstheme="minorHAnsi"/>
              </w:rPr>
              <w:t xml:space="preserve"> </w:t>
            </w:r>
          </w:p>
          <w:p w14:paraId="0D9ED96C" w14:textId="7E3D9142" w:rsidR="003C266C" w:rsidRPr="00D848A2" w:rsidRDefault="00365515" w:rsidP="00B866B8">
            <w:pPr>
              <w:spacing w:after="0"/>
              <w:rPr>
                <w:rFonts w:asciiTheme="minorHAnsi" w:hAnsiTheme="minorHAnsi" w:cstheme="minorHAnsi"/>
              </w:rPr>
            </w:pPr>
            <w:r w:rsidRPr="00D848A2">
              <w:rPr>
                <w:rFonts w:asciiTheme="minorHAnsi" w:hAnsiTheme="minorHAnsi" w:cstheme="minorHAnsi"/>
              </w:rPr>
              <w:t>GRS (3. ročník): Tvorba technické dokumentace</w:t>
            </w:r>
          </w:p>
          <w:p w14:paraId="23A0F2D7" w14:textId="172305C2" w:rsidR="00365515" w:rsidRPr="00D848A2" w:rsidRDefault="00365515" w:rsidP="00B866B8">
            <w:pPr>
              <w:spacing w:after="0"/>
              <w:rPr>
                <w:rFonts w:asciiTheme="minorHAnsi" w:hAnsiTheme="minorHAnsi" w:cstheme="minorHAnsi"/>
              </w:rPr>
            </w:pPr>
            <w:r w:rsidRPr="00D848A2">
              <w:rPr>
                <w:rFonts w:asciiTheme="minorHAnsi" w:hAnsiTheme="minorHAnsi" w:cstheme="minorHAnsi"/>
              </w:rPr>
              <w:t>GRS (3. ročník): Úprava a zpracování textu</w:t>
            </w:r>
          </w:p>
        </w:tc>
      </w:tr>
    </w:tbl>
    <w:p w14:paraId="016F6F02" w14:textId="77777777" w:rsidR="003C266C" w:rsidRPr="00D848A2" w:rsidRDefault="003C266C" w:rsidP="003B450B">
      <w:pPr>
        <w:spacing w:after="0"/>
      </w:pPr>
    </w:p>
    <w:p w14:paraId="3A1E1CF9" w14:textId="02A9092C" w:rsidR="003C266C" w:rsidRPr="00D848A2" w:rsidRDefault="00AF3E7A" w:rsidP="003C266C">
      <w:pPr>
        <w:pStyle w:val="Podnadpis3"/>
        <w:rPr>
          <w:rFonts w:cstheme="minorHAnsi"/>
        </w:rPr>
      </w:pPr>
      <w:r w:rsidRPr="00D848A2">
        <w:rPr>
          <w:rFonts w:cstheme="minorHAnsi"/>
        </w:rPr>
        <w:t>Kaskádové styly CSS</w:t>
      </w:r>
      <w:r w:rsidR="00662DCF" w:rsidRPr="00D848A2">
        <w:t xml:space="preserve">, </w:t>
      </w:r>
      <w:r w:rsidR="00E2518D" w:rsidRPr="00D848A2">
        <w:t>1</w:t>
      </w:r>
      <w:r w:rsidR="001C7199" w:rsidRPr="00D848A2">
        <w:t>8</w:t>
      </w:r>
      <w:r w:rsidR="00662DCF"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72EED6C6" w14:textId="77777777" w:rsidTr="001D0AA5">
        <w:tc>
          <w:tcPr>
            <w:tcW w:w="5021" w:type="dxa"/>
            <w:shd w:val="clear" w:color="auto" w:fill="F2F2F2" w:themeFill="background1" w:themeFillShade="F2"/>
            <w:vAlign w:val="center"/>
          </w:tcPr>
          <w:p w14:paraId="304A5207"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E399AA7"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5F79854D" w14:textId="77777777" w:rsidTr="001D0AA5">
        <w:tc>
          <w:tcPr>
            <w:tcW w:w="5021" w:type="dxa"/>
            <w:tcBorders>
              <w:bottom w:val="single" w:sz="4" w:space="0" w:color="auto"/>
            </w:tcBorders>
          </w:tcPr>
          <w:p w14:paraId="66A50A67" w14:textId="77777777" w:rsidR="00E2518D" w:rsidRPr="00D848A2" w:rsidRDefault="00E2518D" w:rsidP="00E2518D">
            <w:pPr>
              <w:rPr>
                <w:rFonts w:asciiTheme="minorHAnsi" w:hAnsiTheme="minorHAnsi" w:cstheme="minorHAnsi"/>
              </w:rPr>
            </w:pPr>
            <w:r w:rsidRPr="00D848A2">
              <w:rPr>
                <w:rFonts w:asciiTheme="minorHAnsi" w:hAnsiTheme="minorHAnsi" w:cstheme="minorHAnsi"/>
              </w:rPr>
              <w:t>Žák:</w:t>
            </w:r>
          </w:p>
          <w:p w14:paraId="1D38ABC2"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aplikuje zásady tvorby WWW stránek;</w:t>
            </w:r>
          </w:p>
          <w:p w14:paraId="2221EF12"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vytváří webové stránky v jazyce HTML včetně validace;</w:t>
            </w:r>
          </w:p>
          <w:p w14:paraId="0ADD44DB" w14:textId="77777777" w:rsidR="00AF3E7A" w:rsidRPr="00D848A2" w:rsidRDefault="00AF3E7A" w:rsidP="00AF3E7A">
            <w:pPr>
              <w:rPr>
                <w:rFonts w:asciiTheme="minorHAnsi" w:hAnsiTheme="minorHAnsi" w:cstheme="minorHAnsi"/>
              </w:rPr>
            </w:pPr>
            <w:r w:rsidRPr="00D848A2">
              <w:rPr>
                <w:rFonts w:asciiTheme="minorHAnsi" w:hAnsiTheme="minorHAnsi" w:cstheme="minorHAnsi"/>
              </w:rPr>
              <w:t>formátuje webové stránky pomocí jazyka CSS;</w:t>
            </w:r>
          </w:p>
          <w:p w14:paraId="4FB26F87" w14:textId="023E353A" w:rsidR="003C266C" w:rsidRPr="00D848A2" w:rsidRDefault="00AF3E7A" w:rsidP="00E2518D">
            <w:pPr>
              <w:rPr>
                <w:rFonts w:asciiTheme="minorHAnsi" w:hAnsiTheme="minorHAnsi" w:cstheme="minorHAnsi"/>
              </w:rPr>
            </w:pPr>
            <w:r w:rsidRPr="00D848A2">
              <w:rPr>
                <w:rFonts w:asciiTheme="minorHAnsi" w:hAnsiTheme="minorHAnsi" w:cstheme="minorHAnsi"/>
              </w:rPr>
              <w:t>optimalizuje WWW stránky pro internetové vyhledávače.</w:t>
            </w:r>
          </w:p>
        </w:tc>
        <w:tc>
          <w:tcPr>
            <w:tcW w:w="5021" w:type="dxa"/>
            <w:tcBorders>
              <w:bottom w:val="single" w:sz="4" w:space="0" w:color="auto"/>
            </w:tcBorders>
          </w:tcPr>
          <w:p w14:paraId="0F6E6242"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koncept a popis CSS </w:t>
            </w:r>
          </w:p>
          <w:p w14:paraId="18BC2551" w14:textId="77777777"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prvky CSS (selektory, deklarace, vlastnosti, hodnoty) </w:t>
            </w:r>
          </w:p>
          <w:p w14:paraId="04F055C4" w14:textId="2FD4477A"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podrobnější syntaxe zápisu </w:t>
            </w:r>
            <w:r w:rsidR="0031255F" w:rsidRPr="00D848A2">
              <w:rPr>
                <w:rFonts w:asciiTheme="minorHAnsi" w:hAnsiTheme="minorHAnsi" w:cstheme="minorHAnsi"/>
              </w:rPr>
              <w:t>CSS</w:t>
            </w:r>
            <w:r w:rsidRPr="00D848A2">
              <w:rPr>
                <w:rFonts w:asciiTheme="minorHAnsi" w:hAnsiTheme="minorHAnsi" w:cstheme="minorHAnsi"/>
              </w:rPr>
              <w:t xml:space="preserve"> pravidel </w:t>
            </w:r>
          </w:p>
          <w:p w14:paraId="131702AB" w14:textId="2C5BC7F8" w:rsidR="00AF3E7A" w:rsidRPr="00D848A2" w:rsidRDefault="00AF3E7A" w:rsidP="00AF3E7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speciální selektory (selektor atributu, kombinované selektory, deklarace, vlastnosti </w:t>
            </w:r>
            <w:r w:rsidR="0031255F" w:rsidRPr="00D848A2">
              <w:rPr>
                <w:rFonts w:asciiTheme="minorHAnsi" w:hAnsiTheme="minorHAnsi" w:cstheme="minorHAnsi"/>
              </w:rPr>
              <w:t>CSS</w:t>
            </w:r>
            <w:r w:rsidRPr="00D848A2">
              <w:rPr>
                <w:rFonts w:asciiTheme="minorHAnsi" w:hAnsiTheme="minorHAnsi" w:cstheme="minorHAnsi"/>
              </w:rPr>
              <w:t xml:space="preserve">) </w:t>
            </w:r>
          </w:p>
          <w:p w14:paraId="3556D6C1" w14:textId="0D916463" w:rsidR="003C266C" w:rsidRPr="00D848A2" w:rsidRDefault="00AF3E7A" w:rsidP="00AF3E7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typy editorů pro tvorbu a editaci dokumentu</w:t>
            </w:r>
          </w:p>
        </w:tc>
      </w:tr>
      <w:tr w:rsidR="003C266C" w:rsidRPr="00D848A2" w14:paraId="7AA7BD7B" w14:textId="77777777" w:rsidTr="001D0AA5">
        <w:tc>
          <w:tcPr>
            <w:tcW w:w="10042" w:type="dxa"/>
            <w:gridSpan w:val="2"/>
            <w:shd w:val="clear" w:color="auto" w:fill="F2F2F2" w:themeFill="background1" w:themeFillShade="F2"/>
            <w:vAlign w:val="center"/>
          </w:tcPr>
          <w:p w14:paraId="53FBB6FC" w14:textId="77777777" w:rsidR="003C266C" w:rsidRPr="00D848A2" w:rsidRDefault="003C266C" w:rsidP="00B866B8">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466F59B1" w14:textId="77777777" w:rsidTr="001D0AA5">
        <w:tc>
          <w:tcPr>
            <w:tcW w:w="10042" w:type="dxa"/>
            <w:gridSpan w:val="2"/>
            <w:vAlign w:val="center"/>
          </w:tcPr>
          <w:p w14:paraId="101D1305" w14:textId="710E3A79" w:rsidR="003C266C" w:rsidRPr="00D848A2" w:rsidRDefault="00365515" w:rsidP="00B866B8">
            <w:pPr>
              <w:spacing w:after="0"/>
              <w:rPr>
                <w:rFonts w:asciiTheme="minorHAnsi" w:hAnsiTheme="minorHAnsi" w:cstheme="minorHAnsi"/>
                <w:b/>
              </w:rPr>
            </w:pPr>
            <w:r w:rsidRPr="00D848A2">
              <w:rPr>
                <w:rFonts w:asciiTheme="minorHAnsi" w:hAnsiTheme="minorHAnsi" w:cstheme="minorHAnsi"/>
              </w:rPr>
              <w:t>Žáci si osvojí správné syntaktické a sémantické návyky při tvorbě formy webových dokumentů.</w:t>
            </w:r>
          </w:p>
        </w:tc>
      </w:tr>
      <w:tr w:rsidR="003C266C" w:rsidRPr="00D848A2" w14:paraId="7F89892F" w14:textId="77777777" w:rsidTr="001D0AA5">
        <w:tc>
          <w:tcPr>
            <w:tcW w:w="10042" w:type="dxa"/>
            <w:gridSpan w:val="2"/>
            <w:tcBorders>
              <w:bottom w:val="single" w:sz="4" w:space="0" w:color="auto"/>
            </w:tcBorders>
            <w:vAlign w:val="center"/>
          </w:tcPr>
          <w:p w14:paraId="306A77FA" w14:textId="0237E37B" w:rsidR="003C266C" w:rsidRPr="00D848A2" w:rsidRDefault="003C266C" w:rsidP="00B866B8">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365515" w:rsidRPr="00D848A2">
              <w:rPr>
                <w:rFonts w:asciiTheme="minorHAnsi" w:hAnsiTheme="minorHAnsi" w:cstheme="minorHAnsi"/>
              </w:rPr>
              <w:t>Informační a komunikační technologie</w:t>
            </w:r>
          </w:p>
        </w:tc>
      </w:tr>
    </w:tbl>
    <w:p w14:paraId="75947C24" w14:textId="77777777" w:rsidR="003B450B" w:rsidRDefault="003B450B">
      <w:r>
        <w:br w:type="page"/>
      </w:r>
    </w:p>
    <w:tbl>
      <w:tblPr>
        <w:tblStyle w:val="Mkatabulky"/>
        <w:tblW w:w="0" w:type="auto"/>
        <w:tblLook w:val="04A0" w:firstRow="1" w:lastRow="0" w:firstColumn="1" w:lastColumn="0" w:noHBand="0" w:noVBand="1"/>
      </w:tblPr>
      <w:tblGrid>
        <w:gridCol w:w="10042"/>
      </w:tblGrid>
      <w:tr w:rsidR="003C266C" w:rsidRPr="00D848A2" w14:paraId="4DF2533F" w14:textId="77777777" w:rsidTr="001D0AA5">
        <w:tc>
          <w:tcPr>
            <w:tcW w:w="10042" w:type="dxa"/>
            <w:shd w:val="clear" w:color="auto" w:fill="F2F2F2" w:themeFill="background1" w:themeFillShade="F2"/>
            <w:vAlign w:val="center"/>
          </w:tcPr>
          <w:p w14:paraId="5A60C855" w14:textId="573A607D"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lastRenderedPageBreak/>
              <w:t>Přesahy do:</w:t>
            </w:r>
          </w:p>
        </w:tc>
      </w:tr>
      <w:tr w:rsidR="003C266C" w:rsidRPr="00D848A2" w14:paraId="4BFAF962" w14:textId="77777777" w:rsidTr="001D0AA5">
        <w:tc>
          <w:tcPr>
            <w:tcW w:w="10042" w:type="dxa"/>
            <w:tcBorders>
              <w:bottom w:val="single" w:sz="4" w:space="0" w:color="auto"/>
            </w:tcBorders>
            <w:vAlign w:val="center"/>
          </w:tcPr>
          <w:p w14:paraId="73F5B29C" w14:textId="77777777" w:rsidR="00365515" w:rsidRPr="00D848A2" w:rsidRDefault="00365515" w:rsidP="00B866B8">
            <w:pPr>
              <w:spacing w:after="0"/>
              <w:jc w:val="both"/>
              <w:rPr>
                <w:rFonts w:asciiTheme="minorHAnsi" w:hAnsiTheme="minorHAnsi" w:cstheme="minorHAnsi"/>
              </w:rPr>
            </w:pPr>
            <w:r w:rsidRPr="00D848A2">
              <w:rPr>
                <w:rFonts w:asciiTheme="minorHAnsi" w:hAnsiTheme="minorHAnsi" w:cstheme="minorHAnsi"/>
              </w:rPr>
              <w:t>EKO (1. ročník): Úvod do elektronické komunikace</w:t>
            </w:r>
          </w:p>
          <w:p w14:paraId="33D21178" w14:textId="77777777" w:rsidR="00365515" w:rsidRPr="00D848A2" w:rsidRDefault="00365515" w:rsidP="00B866B8">
            <w:pPr>
              <w:spacing w:after="0"/>
              <w:jc w:val="both"/>
              <w:rPr>
                <w:rFonts w:asciiTheme="minorHAnsi" w:hAnsiTheme="minorHAnsi" w:cstheme="minorHAnsi"/>
              </w:rPr>
            </w:pPr>
            <w:r w:rsidRPr="00D848A2">
              <w:rPr>
                <w:rFonts w:asciiTheme="minorHAnsi" w:hAnsiTheme="minorHAnsi" w:cstheme="minorHAnsi"/>
              </w:rPr>
              <w:t>EKO (1. ročník): Písemnosti a informační zdroje</w:t>
            </w:r>
          </w:p>
          <w:p w14:paraId="1CF4F9BE" w14:textId="15BE9968" w:rsidR="00365515" w:rsidRPr="00D848A2" w:rsidRDefault="00365515" w:rsidP="00B866B8">
            <w:pPr>
              <w:spacing w:after="0"/>
              <w:jc w:val="both"/>
              <w:rPr>
                <w:rFonts w:asciiTheme="minorHAnsi" w:hAnsiTheme="minorHAnsi" w:cstheme="minorHAnsi"/>
              </w:rPr>
            </w:pPr>
            <w:r w:rsidRPr="00D848A2">
              <w:rPr>
                <w:rFonts w:asciiTheme="minorHAnsi" w:hAnsiTheme="minorHAnsi" w:cstheme="minorHAnsi"/>
              </w:rPr>
              <w:t xml:space="preserve">AS (1. ročník): Zpracování textu - textové editory </w:t>
            </w:r>
          </w:p>
          <w:p w14:paraId="7D1DBCFF" w14:textId="76233E60" w:rsidR="00365515" w:rsidRPr="00D848A2" w:rsidRDefault="00365515" w:rsidP="00B866B8">
            <w:pPr>
              <w:spacing w:after="0"/>
              <w:jc w:val="both"/>
              <w:rPr>
                <w:rFonts w:asciiTheme="minorHAnsi" w:hAnsiTheme="minorHAnsi" w:cstheme="minorHAnsi"/>
              </w:rPr>
            </w:pPr>
            <w:r w:rsidRPr="00D848A2">
              <w:rPr>
                <w:rFonts w:asciiTheme="minorHAnsi" w:hAnsiTheme="minorHAnsi" w:cstheme="minorHAnsi"/>
              </w:rPr>
              <w:t>AS (2. ročník): Prezentační programy</w:t>
            </w:r>
          </w:p>
          <w:p w14:paraId="411CCD81" w14:textId="01E4F90E" w:rsidR="00365515" w:rsidRPr="00D848A2" w:rsidRDefault="00365515" w:rsidP="00B866B8">
            <w:pPr>
              <w:spacing w:after="0"/>
              <w:jc w:val="both"/>
              <w:rPr>
                <w:rFonts w:asciiTheme="minorHAnsi" w:hAnsiTheme="minorHAnsi" w:cstheme="minorHAnsi"/>
              </w:rPr>
            </w:pPr>
            <w:r w:rsidRPr="00D848A2">
              <w:rPr>
                <w:rFonts w:asciiTheme="minorHAnsi" w:hAnsiTheme="minorHAnsi" w:cstheme="minorHAnsi"/>
              </w:rPr>
              <w:t>GRS (3. ročník): Úprava a zpracování textu</w:t>
            </w:r>
          </w:p>
          <w:p w14:paraId="78E86DB5" w14:textId="77777777" w:rsidR="00365515" w:rsidRPr="00D848A2" w:rsidRDefault="00365515" w:rsidP="00B866B8">
            <w:pPr>
              <w:spacing w:after="0"/>
              <w:jc w:val="both"/>
              <w:rPr>
                <w:rFonts w:asciiTheme="minorHAnsi" w:hAnsiTheme="minorHAnsi" w:cstheme="minorHAnsi"/>
              </w:rPr>
            </w:pPr>
            <w:r w:rsidRPr="00D848A2">
              <w:rPr>
                <w:rFonts w:asciiTheme="minorHAnsi" w:hAnsiTheme="minorHAnsi" w:cstheme="minorHAnsi"/>
              </w:rPr>
              <w:t>PG (1. ročník): Způsoby zápisu algoritmů</w:t>
            </w:r>
          </w:p>
          <w:p w14:paraId="64708714" w14:textId="07C5A853" w:rsidR="003C266C" w:rsidRPr="00D848A2" w:rsidRDefault="00365515" w:rsidP="00B866B8">
            <w:pPr>
              <w:spacing w:after="0"/>
              <w:rPr>
                <w:rFonts w:asciiTheme="minorHAnsi" w:hAnsiTheme="minorHAnsi" w:cstheme="minorHAnsi"/>
              </w:rPr>
            </w:pPr>
            <w:r w:rsidRPr="00D848A2">
              <w:rPr>
                <w:rFonts w:asciiTheme="minorHAnsi" w:hAnsiTheme="minorHAnsi" w:cstheme="minorHAnsi"/>
              </w:rPr>
              <w:t>PG (1. ročník): Základní programové konstrukce</w:t>
            </w:r>
          </w:p>
        </w:tc>
      </w:tr>
      <w:tr w:rsidR="003C266C" w:rsidRPr="00D848A2" w14:paraId="457C0E05" w14:textId="77777777" w:rsidTr="001D0AA5">
        <w:tc>
          <w:tcPr>
            <w:tcW w:w="10042" w:type="dxa"/>
            <w:shd w:val="clear" w:color="auto" w:fill="F2F2F2" w:themeFill="background1" w:themeFillShade="F2"/>
            <w:vAlign w:val="center"/>
          </w:tcPr>
          <w:p w14:paraId="763E0CC0" w14:textId="77777777" w:rsidR="003C266C" w:rsidRPr="00D848A2" w:rsidRDefault="003C266C" w:rsidP="00B866B8">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0D413269" w14:textId="77777777" w:rsidTr="001D0AA5">
        <w:tc>
          <w:tcPr>
            <w:tcW w:w="10042" w:type="dxa"/>
            <w:vAlign w:val="center"/>
          </w:tcPr>
          <w:p w14:paraId="540A1B37" w14:textId="4403DB59" w:rsidR="003C266C" w:rsidRPr="00D848A2" w:rsidRDefault="00D848A2" w:rsidP="001C7199">
            <w:pPr>
              <w:spacing w:after="0"/>
              <w:rPr>
                <w:rFonts w:asciiTheme="minorHAnsi" w:hAnsiTheme="minorHAnsi" w:cstheme="minorHAnsi"/>
              </w:rPr>
            </w:pPr>
            <w:r>
              <w:rPr>
                <w:rFonts w:asciiTheme="minorHAnsi" w:hAnsiTheme="minorHAnsi" w:cstheme="minorHAnsi"/>
              </w:rPr>
              <w:t>ZSV (1. ročník): Dějiny studovaného oboru</w:t>
            </w:r>
          </w:p>
          <w:p w14:paraId="3A218900" w14:textId="77777777" w:rsidR="006A7E92" w:rsidRPr="00D848A2" w:rsidRDefault="006A7E92" w:rsidP="001C7199">
            <w:pPr>
              <w:spacing w:after="0"/>
              <w:rPr>
                <w:rFonts w:asciiTheme="minorHAnsi" w:hAnsiTheme="minorHAnsi" w:cstheme="minorHAnsi"/>
              </w:rPr>
            </w:pPr>
            <w:r w:rsidRPr="00D848A2">
              <w:rPr>
                <w:rFonts w:asciiTheme="minorHAnsi" w:hAnsiTheme="minorHAnsi" w:cstheme="minorHAnsi"/>
              </w:rPr>
              <w:t>MK (3. ročník): Internet a web</w:t>
            </w:r>
          </w:p>
          <w:p w14:paraId="4332C1CA" w14:textId="752FD89F" w:rsidR="006A7E92" w:rsidRPr="00D848A2" w:rsidRDefault="006A7E92" w:rsidP="001C7199">
            <w:pPr>
              <w:spacing w:after="0"/>
              <w:rPr>
                <w:rFonts w:asciiTheme="minorHAnsi" w:hAnsiTheme="minorHAnsi" w:cstheme="minorHAnsi"/>
              </w:rPr>
            </w:pPr>
            <w:r w:rsidRPr="00D848A2">
              <w:rPr>
                <w:rFonts w:asciiTheme="minorHAnsi" w:hAnsiTheme="minorHAnsi" w:cstheme="minorHAnsi"/>
              </w:rPr>
              <w:t>MK (3. ročník): Tvorba webového obsahu</w:t>
            </w:r>
          </w:p>
        </w:tc>
      </w:tr>
    </w:tbl>
    <w:p w14:paraId="19379953" w14:textId="00BBF002" w:rsidR="003C266C" w:rsidRPr="00D848A2" w:rsidRDefault="003C266C" w:rsidP="003B450B">
      <w:pPr>
        <w:spacing w:after="0"/>
      </w:pPr>
    </w:p>
    <w:p w14:paraId="44F33CA4" w14:textId="77777777" w:rsidR="000D4AF9" w:rsidRPr="00D848A2" w:rsidRDefault="000D4AF9" w:rsidP="003B450B">
      <w:pPr>
        <w:spacing w:after="0"/>
      </w:pPr>
    </w:p>
    <w:p w14:paraId="43FB5589" w14:textId="1894C89C" w:rsidR="001C7199" w:rsidRPr="00D848A2" w:rsidRDefault="000D4AF9" w:rsidP="001C7199">
      <w:pPr>
        <w:pStyle w:val="Styl1"/>
      </w:pPr>
      <w:r w:rsidRPr="00D848A2">
        <w:t>3</w:t>
      </w:r>
      <w:r w:rsidR="001C7199" w:rsidRPr="00D848A2">
        <w:t xml:space="preserve">. ročník, </w:t>
      </w:r>
      <w:r w:rsidRPr="00D848A2">
        <w:t>1</w:t>
      </w:r>
      <w:r w:rsidR="001C7199" w:rsidRPr="00D848A2">
        <w:t xml:space="preserve"> + </w:t>
      </w:r>
      <w:r w:rsidRPr="00D848A2">
        <w:t>1</w:t>
      </w:r>
      <w:r w:rsidR="001C7199" w:rsidRPr="00D848A2">
        <w:t xml:space="preserve"> h týdně, 66 h za rok, povinný</w:t>
      </w:r>
    </w:p>
    <w:p w14:paraId="1C0D502C" w14:textId="43587FAB" w:rsidR="001C7199" w:rsidRPr="00D848A2" w:rsidRDefault="000D4AF9" w:rsidP="001C7199">
      <w:pPr>
        <w:pStyle w:val="Podnadpis3"/>
        <w:rPr>
          <w:rFonts w:cstheme="minorHAnsi"/>
        </w:rPr>
      </w:pPr>
      <w:r w:rsidRPr="00D848A2">
        <w:t>CSS (</w:t>
      </w:r>
      <w:proofErr w:type="spellStart"/>
      <w:r w:rsidRPr="00D848A2">
        <w:t>Cascading</w:t>
      </w:r>
      <w:proofErr w:type="spellEnd"/>
      <w:r w:rsidRPr="00D848A2">
        <w:t xml:space="preserve"> Style </w:t>
      </w:r>
      <w:proofErr w:type="spellStart"/>
      <w:r w:rsidRPr="00D848A2">
        <w:t>Sheet</w:t>
      </w:r>
      <w:proofErr w:type="spellEnd"/>
      <w:r w:rsidRPr="00D848A2">
        <w:t>)</w:t>
      </w:r>
      <w:r w:rsidR="001C7199" w:rsidRPr="00D848A2">
        <w:t xml:space="preserve">, </w:t>
      </w:r>
      <w:r w:rsidRPr="00D848A2">
        <w:t>14</w:t>
      </w:r>
      <w:r w:rsidR="001C7199" w:rsidRPr="00D848A2">
        <w:t xml:space="preserve"> hodin</w:t>
      </w:r>
    </w:p>
    <w:tbl>
      <w:tblPr>
        <w:tblStyle w:val="Mkatabulky"/>
        <w:tblW w:w="0" w:type="auto"/>
        <w:tblLook w:val="04A0" w:firstRow="1" w:lastRow="0" w:firstColumn="1" w:lastColumn="0" w:noHBand="0" w:noVBand="1"/>
      </w:tblPr>
      <w:tblGrid>
        <w:gridCol w:w="5021"/>
        <w:gridCol w:w="5021"/>
      </w:tblGrid>
      <w:tr w:rsidR="001C7199" w:rsidRPr="00D848A2" w14:paraId="4A021D59" w14:textId="77777777" w:rsidTr="001C7199">
        <w:tc>
          <w:tcPr>
            <w:tcW w:w="5021" w:type="dxa"/>
            <w:shd w:val="clear" w:color="auto" w:fill="F2F2F2" w:themeFill="background1" w:themeFillShade="F2"/>
            <w:vAlign w:val="center"/>
          </w:tcPr>
          <w:p w14:paraId="45C974F0" w14:textId="77777777" w:rsidR="001C7199" w:rsidRPr="00D848A2" w:rsidRDefault="001C7199" w:rsidP="001C7199">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C97E391" w14:textId="77777777" w:rsidR="001C7199" w:rsidRPr="00D848A2" w:rsidRDefault="001C7199" w:rsidP="001C7199">
            <w:pPr>
              <w:jc w:val="center"/>
              <w:rPr>
                <w:rFonts w:asciiTheme="minorHAnsi" w:hAnsiTheme="minorHAnsi" w:cstheme="minorHAnsi"/>
              </w:rPr>
            </w:pPr>
            <w:r w:rsidRPr="00D848A2">
              <w:rPr>
                <w:rFonts w:asciiTheme="minorHAnsi" w:hAnsiTheme="minorHAnsi" w:cstheme="minorHAnsi"/>
                <w:b/>
              </w:rPr>
              <w:t>Učivo</w:t>
            </w:r>
          </w:p>
        </w:tc>
      </w:tr>
      <w:tr w:rsidR="001C7199" w:rsidRPr="00D848A2" w14:paraId="08727B37" w14:textId="77777777" w:rsidTr="001C7199">
        <w:tc>
          <w:tcPr>
            <w:tcW w:w="5021" w:type="dxa"/>
            <w:tcBorders>
              <w:bottom w:val="single" w:sz="4" w:space="0" w:color="auto"/>
            </w:tcBorders>
          </w:tcPr>
          <w:p w14:paraId="4E2CB9D8" w14:textId="77777777" w:rsidR="001C7199" w:rsidRPr="00D848A2" w:rsidRDefault="001C7199" w:rsidP="000D4AF9">
            <w:pPr>
              <w:rPr>
                <w:rFonts w:asciiTheme="minorHAnsi" w:hAnsiTheme="minorHAnsi" w:cstheme="minorHAnsi"/>
              </w:rPr>
            </w:pPr>
            <w:r w:rsidRPr="00D848A2">
              <w:rPr>
                <w:rFonts w:asciiTheme="minorHAnsi" w:hAnsiTheme="minorHAnsi" w:cstheme="minorHAnsi"/>
              </w:rPr>
              <w:t>Žák:</w:t>
            </w:r>
          </w:p>
          <w:p w14:paraId="3E1263B9" w14:textId="77777777" w:rsidR="000D4AF9" w:rsidRPr="00D848A2" w:rsidRDefault="000D4AF9" w:rsidP="000D4AF9">
            <w:pPr>
              <w:rPr>
                <w:rFonts w:asciiTheme="minorHAnsi" w:hAnsiTheme="minorHAnsi" w:cstheme="minorHAnsi"/>
              </w:rPr>
            </w:pPr>
            <w:r w:rsidRPr="00D848A2">
              <w:rPr>
                <w:rFonts w:asciiTheme="minorHAnsi" w:hAnsiTheme="minorHAnsi" w:cstheme="minorHAnsi"/>
              </w:rPr>
              <w:t>aplikuje zásady tvorby WWW stránek;</w:t>
            </w:r>
          </w:p>
          <w:p w14:paraId="2C63DBF9" w14:textId="77777777" w:rsidR="000D4AF9" w:rsidRPr="00D848A2" w:rsidRDefault="000D4AF9" w:rsidP="000D4AF9">
            <w:pPr>
              <w:rPr>
                <w:rFonts w:asciiTheme="minorHAnsi" w:hAnsiTheme="minorHAnsi" w:cstheme="minorHAnsi"/>
              </w:rPr>
            </w:pPr>
            <w:r w:rsidRPr="00D848A2">
              <w:rPr>
                <w:rFonts w:asciiTheme="minorHAnsi" w:hAnsiTheme="minorHAnsi" w:cstheme="minorHAnsi"/>
              </w:rPr>
              <w:t xml:space="preserve">vytváří webové stránky v jazyce HTML včetně validace; </w:t>
            </w:r>
          </w:p>
          <w:p w14:paraId="628885EC" w14:textId="1F26BE6B" w:rsidR="000D4AF9" w:rsidRPr="00D848A2" w:rsidRDefault="000D4AF9" w:rsidP="000D4AF9">
            <w:pPr>
              <w:rPr>
                <w:rFonts w:asciiTheme="minorHAnsi" w:hAnsiTheme="minorHAnsi" w:cstheme="minorHAnsi"/>
              </w:rPr>
            </w:pPr>
            <w:r w:rsidRPr="00D848A2">
              <w:rPr>
                <w:rFonts w:asciiTheme="minorHAnsi" w:hAnsiTheme="minorHAnsi" w:cstheme="minorHAnsi"/>
              </w:rPr>
              <w:t>formátuje webové stránky pomocí jazyka CSS;</w:t>
            </w:r>
          </w:p>
          <w:p w14:paraId="515D294C" w14:textId="2A86A725" w:rsidR="001C7199" w:rsidRPr="00D848A2" w:rsidRDefault="000D4AF9" w:rsidP="000D4AF9">
            <w:pPr>
              <w:rPr>
                <w:rFonts w:asciiTheme="minorHAnsi" w:hAnsiTheme="minorHAnsi" w:cstheme="minorHAnsi"/>
              </w:rPr>
            </w:pPr>
            <w:r w:rsidRPr="00D848A2">
              <w:rPr>
                <w:rFonts w:asciiTheme="minorHAnsi" w:hAnsiTheme="minorHAnsi" w:cstheme="minorHAnsi"/>
              </w:rPr>
              <w:t>optimalizuje WWW stránky pro internetové vyhledávače.</w:t>
            </w:r>
          </w:p>
        </w:tc>
        <w:tc>
          <w:tcPr>
            <w:tcW w:w="5021" w:type="dxa"/>
            <w:tcBorders>
              <w:bottom w:val="single" w:sz="4" w:space="0" w:color="auto"/>
            </w:tcBorders>
          </w:tcPr>
          <w:p w14:paraId="28E4FE3F" w14:textId="62EFA59F" w:rsidR="000D4AF9" w:rsidRPr="00D848A2" w:rsidRDefault="000D4AF9" w:rsidP="000D4AF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podrobnější syntaxe zápisu CSS pravidel </w:t>
            </w:r>
          </w:p>
          <w:p w14:paraId="29324449" w14:textId="2B776459" w:rsidR="001C7199" w:rsidRPr="00D848A2" w:rsidRDefault="000D4AF9" w:rsidP="000D4AF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speciální selektory (selektor atributu, kombinované selektory), deklarace, vlastnosti CSS)</w:t>
            </w:r>
          </w:p>
        </w:tc>
      </w:tr>
      <w:tr w:rsidR="001C7199" w:rsidRPr="00D848A2" w14:paraId="7A1A4FB2" w14:textId="77777777" w:rsidTr="001C7199">
        <w:tc>
          <w:tcPr>
            <w:tcW w:w="10042" w:type="dxa"/>
            <w:gridSpan w:val="2"/>
            <w:shd w:val="clear" w:color="auto" w:fill="F2F2F2" w:themeFill="background1" w:themeFillShade="F2"/>
            <w:vAlign w:val="center"/>
          </w:tcPr>
          <w:p w14:paraId="2AEDA687" w14:textId="77777777" w:rsidR="001C7199" w:rsidRPr="00D848A2" w:rsidRDefault="001C7199" w:rsidP="001C7199">
            <w:pPr>
              <w:spacing w:after="0"/>
              <w:rPr>
                <w:rFonts w:asciiTheme="minorHAnsi" w:hAnsiTheme="minorHAnsi" w:cstheme="minorHAnsi"/>
              </w:rPr>
            </w:pPr>
            <w:r w:rsidRPr="00D848A2">
              <w:rPr>
                <w:rFonts w:asciiTheme="minorHAnsi" w:hAnsiTheme="minorHAnsi" w:cstheme="minorHAnsi"/>
                <w:b/>
              </w:rPr>
              <w:t>Komentář</w:t>
            </w:r>
          </w:p>
        </w:tc>
      </w:tr>
      <w:tr w:rsidR="001C7199" w:rsidRPr="00D848A2" w14:paraId="19C12676" w14:textId="77777777" w:rsidTr="001C7199">
        <w:tc>
          <w:tcPr>
            <w:tcW w:w="10042" w:type="dxa"/>
            <w:gridSpan w:val="2"/>
            <w:vAlign w:val="center"/>
          </w:tcPr>
          <w:p w14:paraId="5E706AE1" w14:textId="77777777" w:rsidR="001C7199" w:rsidRPr="00D848A2" w:rsidRDefault="001C7199" w:rsidP="001C7199">
            <w:pPr>
              <w:spacing w:after="0"/>
              <w:rPr>
                <w:rFonts w:asciiTheme="minorHAnsi" w:hAnsiTheme="minorHAnsi" w:cstheme="minorHAnsi"/>
                <w:b/>
              </w:rPr>
            </w:pPr>
            <w:r w:rsidRPr="00D848A2">
              <w:rPr>
                <w:rFonts w:asciiTheme="minorHAnsi" w:hAnsiTheme="minorHAnsi" w:cstheme="minorHAnsi"/>
              </w:rPr>
              <w:t>Žáci získávají schopnost kriticky přistupovat k internetovým médiím a vybírat si z jejich nabídky kvalitní produkty pro svou potřebu.</w:t>
            </w:r>
          </w:p>
        </w:tc>
      </w:tr>
      <w:tr w:rsidR="001C7199" w:rsidRPr="00D848A2" w14:paraId="269D6C87" w14:textId="77777777" w:rsidTr="001C7199">
        <w:tc>
          <w:tcPr>
            <w:tcW w:w="10042" w:type="dxa"/>
            <w:gridSpan w:val="2"/>
            <w:tcBorders>
              <w:bottom w:val="single" w:sz="4" w:space="0" w:color="auto"/>
            </w:tcBorders>
            <w:vAlign w:val="center"/>
          </w:tcPr>
          <w:p w14:paraId="21ED45D9" w14:textId="77777777" w:rsidR="001C7199" w:rsidRPr="00D848A2" w:rsidRDefault="001C7199" w:rsidP="001C7199">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demokratické společnosti</w:t>
            </w:r>
          </w:p>
        </w:tc>
      </w:tr>
      <w:tr w:rsidR="001C7199" w:rsidRPr="00D848A2" w14:paraId="78A9D782" w14:textId="77777777" w:rsidTr="001C7199">
        <w:tc>
          <w:tcPr>
            <w:tcW w:w="10042" w:type="dxa"/>
            <w:gridSpan w:val="2"/>
            <w:shd w:val="clear" w:color="auto" w:fill="F2F2F2" w:themeFill="background1" w:themeFillShade="F2"/>
            <w:vAlign w:val="center"/>
          </w:tcPr>
          <w:p w14:paraId="00593098" w14:textId="77777777" w:rsidR="001C7199" w:rsidRPr="00D848A2" w:rsidRDefault="001C7199" w:rsidP="001C7199">
            <w:pPr>
              <w:spacing w:after="0"/>
              <w:rPr>
                <w:rFonts w:asciiTheme="minorHAnsi" w:hAnsiTheme="minorHAnsi" w:cstheme="minorHAnsi"/>
                <w:b/>
              </w:rPr>
            </w:pPr>
            <w:r w:rsidRPr="00D848A2">
              <w:rPr>
                <w:rFonts w:asciiTheme="minorHAnsi" w:hAnsiTheme="minorHAnsi" w:cstheme="minorHAnsi"/>
                <w:b/>
              </w:rPr>
              <w:t>Přesahy do:</w:t>
            </w:r>
          </w:p>
        </w:tc>
      </w:tr>
      <w:tr w:rsidR="001C7199" w:rsidRPr="00D848A2" w14:paraId="75384351" w14:textId="77777777" w:rsidTr="001C7199">
        <w:tc>
          <w:tcPr>
            <w:tcW w:w="10042" w:type="dxa"/>
            <w:gridSpan w:val="2"/>
            <w:tcBorders>
              <w:bottom w:val="single" w:sz="4" w:space="0" w:color="auto"/>
            </w:tcBorders>
            <w:vAlign w:val="center"/>
          </w:tcPr>
          <w:p w14:paraId="49E17559" w14:textId="77777777" w:rsidR="000D4AF9" w:rsidRPr="00D848A2" w:rsidRDefault="000D4AF9" w:rsidP="000D4AF9">
            <w:pPr>
              <w:spacing w:after="0"/>
              <w:jc w:val="both"/>
              <w:rPr>
                <w:rFonts w:asciiTheme="minorHAnsi" w:hAnsiTheme="minorHAnsi" w:cstheme="minorHAnsi"/>
              </w:rPr>
            </w:pPr>
            <w:r w:rsidRPr="00D848A2">
              <w:rPr>
                <w:rFonts w:asciiTheme="minorHAnsi" w:hAnsiTheme="minorHAnsi" w:cstheme="minorHAnsi"/>
              </w:rPr>
              <w:t>EKO (1. ročník): Úvod do elektronické komunikace</w:t>
            </w:r>
          </w:p>
          <w:p w14:paraId="695FADB9" w14:textId="77777777" w:rsidR="000D4AF9" w:rsidRPr="00D848A2" w:rsidRDefault="000D4AF9" w:rsidP="000D4AF9">
            <w:pPr>
              <w:spacing w:after="0"/>
              <w:jc w:val="both"/>
              <w:rPr>
                <w:rFonts w:asciiTheme="minorHAnsi" w:hAnsiTheme="minorHAnsi" w:cstheme="minorHAnsi"/>
              </w:rPr>
            </w:pPr>
            <w:r w:rsidRPr="00D848A2">
              <w:rPr>
                <w:rFonts w:asciiTheme="minorHAnsi" w:hAnsiTheme="minorHAnsi" w:cstheme="minorHAnsi"/>
              </w:rPr>
              <w:t>EKO (1. ročník): Písemnosti a informační zdroje</w:t>
            </w:r>
          </w:p>
          <w:p w14:paraId="16987C9C" w14:textId="77777777" w:rsidR="000D4AF9" w:rsidRPr="00D848A2" w:rsidRDefault="000D4AF9" w:rsidP="000D4AF9">
            <w:pPr>
              <w:spacing w:after="0"/>
              <w:jc w:val="both"/>
              <w:rPr>
                <w:rFonts w:asciiTheme="minorHAnsi" w:hAnsiTheme="minorHAnsi" w:cstheme="minorHAnsi"/>
              </w:rPr>
            </w:pPr>
            <w:r w:rsidRPr="00D848A2">
              <w:rPr>
                <w:rFonts w:asciiTheme="minorHAnsi" w:hAnsiTheme="minorHAnsi" w:cstheme="minorHAnsi"/>
              </w:rPr>
              <w:t xml:space="preserve">AS (1. ročník): Zpracování textu - textové editory </w:t>
            </w:r>
          </w:p>
          <w:p w14:paraId="72F11D73" w14:textId="77777777" w:rsidR="000D4AF9" w:rsidRPr="00D848A2" w:rsidRDefault="000D4AF9" w:rsidP="000D4AF9">
            <w:pPr>
              <w:spacing w:after="0"/>
              <w:jc w:val="both"/>
              <w:rPr>
                <w:rFonts w:asciiTheme="minorHAnsi" w:hAnsiTheme="minorHAnsi" w:cstheme="minorHAnsi"/>
              </w:rPr>
            </w:pPr>
            <w:r w:rsidRPr="00D848A2">
              <w:rPr>
                <w:rFonts w:asciiTheme="minorHAnsi" w:hAnsiTheme="minorHAnsi" w:cstheme="minorHAnsi"/>
              </w:rPr>
              <w:t>AS (2. ročník): Prezentační programy</w:t>
            </w:r>
          </w:p>
          <w:p w14:paraId="5255F4CC" w14:textId="77777777" w:rsidR="000D4AF9" w:rsidRPr="00D848A2" w:rsidRDefault="000D4AF9" w:rsidP="000D4AF9">
            <w:pPr>
              <w:spacing w:after="0"/>
              <w:jc w:val="both"/>
              <w:rPr>
                <w:rFonts w:asciiTheme="minorHAnsi" w:hAnsiTheme="minorHAnsi" w:cstheme="minorHAnsi"/>
              </w:rPr>
            </w:pPr>
            <w:r w:rsidRPr="00D848A2">
              <w:rPr>
                <w:rFonts w:asciiTheme="minorHAnsi" w:hAnsiTheme="minorHAnsi" w:cstheme="minorHAnsi"/>
              </w:rPr>
              <w:t>PG (1. ročník): Způsoby zápisu algoritmů</w:t>
            </w:r>
          </w:p>
          <w:p w14:paraId="003B1243" w14:textId="469D04C9" w:rsidR="001C7199" w:rsidRPr="00D848A2" w:rsidRDefault="000D4AF9" w:rsidP="000D4AF9">
            <w:pPr>
              <w:spacing w:after="0" w:line="240" w:lineRule="auto"/>
              <w:rPr>
                <w:rFonts w:asciiTheme="minorHAnsi" w:hAnsiTheme="minorHAnsi" w:cstheme="minorHAnsi"/>
              </w:rPr>
            </w:pPr>
            <w:r w:rsidRPr="00D848A2">
              <w:rPr>
                <w:rFonts w:asciiTheme="minorHAnsi" w:hAnsiTheme="minorHAnsi" w:cstheme="minorHAnsi"/>
              </w:rPr>
              <w:t>PG (1. ročník): Základní programové konstrukce</w:t>
            </w:r>
          </w:p>
        </w:tc>
      </w:tr>
      <w:tr w:rsidR="001C7199" w:rsidRPr="00D848A2" w14:paraId="3D7879EB" w14:textId="77777777" w:rsidTr="001C7199">
        <w:tc>
          <w:tcPr>
            <w:tcW w:w="10042" w:type="dxa"/>
            <w:gridSpan w:val="2"/>
            <w:shd w:val="clear" w:color="auto" w:fill="F2F2F2" w:themeFill="background1" w:themeFillShade="F2"/>
            <w:vAlign w:val="center"/>
          </w:tcPr>
          <w:p w14:paraId="0A7B765D" w14:textId="77777777" w:rsidR="001C7199" w:rsidRPr="00D848A2" w:rsidRDefault="001C7199" w:rsidP="001C7199">
            <w:pPr>
              <w:spacing w:after="0"/>
              <w:rPr>
                <w:rFonts w:asciiTheme="minorHAnsi" w:hAnsiTheme="minorHAnsi" w:cstheme="minorHAnsi"/>
                <w:b/>
              </w:rPr>
            </w:pPr>
            <w:r w:rsidRPr="00D848A2">
              <w:rPr>
                <w:rFonts w:asciiTheme="minorHAnsi" w:hAnsiTheme="minorHAnsi" w:cstheme="minorHAnsi"/>
                <w:b/>
              </w:rPr>
              <w:t>Přesahy z:</w:t>
            </w:r>
          </w:p>
        </w:tc>
      </w:tr>
      <w:tr w:rsidR="001C7199" w:rsidRPr="00D848A2" w14:paraId="1986660A" w14:textId="77777777" w:rsidTr="001C7199">
        <w:tc>
          <w:tcPr>
            <w:tcW w:w="10042" w:type="dxa"/>
            <w:gridSpan w:val="2"/>
            <w:vAlign w:val="center"/>
          </w:tcPr>
          <w:p w14:paraId="19E8F832" w14:textId="77777777" w:rsidR="001C7199" w:rsidRPr="00D848A2" w:rsidRDefault="001C7199" w:rsidP="001C7199">
            <w:pPr>
              <w:spacing w:after="0" w:line="240" w:lineRule="auto"/>
              <w:rPr>
                <w:rFonts w:asciiTheme="minorHAnsi" w:hAnsiTheme="minorHAnsi" w:cstheme="minorHAnsi"/>
              </w:rPr>
            </w:pPr>
            <w:r w:rsidRPr="00D848A2">
              <w:rPr>
                <w:rFonts w:asciiTheme="minorHAnsi" w:hAnsiTheme="minorHAnsi" w:cstheme="minorHAnsi"/>
              </w:rPr>
              <w:t>MK (3. ročník): Internet a web</w:t>
            </w:r>
          </w:p>
        </w:tc>
      </w:tr>
    </w:tbl>
    <w:p w14:paraId="1A8DA09B" w14:textId="77777777" w:rsidR="000D4AF9" w:rsidRPr="00D848A2" w:rsidRDefault="000D4AF9" w:rsidP="003B450B">
      <w:pPr>
        <w:spacing w:after="0"/>
      </w:pPr>
    </w:p>
    <w:p w14:paraId="465713C7" w14:textId="50B74AE3" w:rsidR="000D4AF9" w:rsidRPr="00D848A2" w:rsidRDefault="000D4AF9" w:rsidP="000D4AF9">
      <w:pPr>
        <w:pStyle w:val="Podnadpis3"/>
        <w:rPr>
          <w:rFonts w:cstheme="minorHAnsi"/>
        </w:rPr>
      </w:pPr>
      <w:r w:rsidRPr="00D848A2">
        <w:rPr>
          <w:rFonts w:cstheme="minorHAnsi"/>
        </w:rPr>
        <w:t>Dědičnost, kaskáda</w:t>
      </w:r>
      <w:r w:rsidRPr="00D848A2">
        <w:t>, 10 hodin</w:t>
      </w:r>
    </w:p>
    <w:tbl>
      <w:tblPr>
        <w:tblStyle w:val="Mkatabulky"/>
        <w:tblW w:w="0" w:type="auto"/>
        <w:tblLook w:val="04A0" w:firstRow="1" w:lastRow="0" w:firstColumn="1" w:lastColumn="0" w:noHBand="0" w:noVBand="1"/>
      </w:tblPr>
      <w:tblGrid>
        <w:gridCol w:w="5021"/>
        <w:gridCol w:w="5021"/>
      </w:tblGrid>
      <w:tr w:rsidR="000D4AF9" w:rsidRPr="00D848A2" w14:paraId="092998C0" w14:textId="77777777" w:rsidTr="00987FCA">
        <w:tc>
          <w:tcPr>
            <w:tcW w:w="5021" w:type="dxa"/>
            <w:shd w:val="clear" w:color="auto" w:fill="F2F2F2" w:themeFill="background1" w:themeFillShade="F2"/>
            <w:vAlign w:val="center"/>
          </w:tcPr>
          <w:p w14:paraId="159E9F59" w14:textId="77777777" w:rsidR="000D4AF9" w:rsidRPr="00D848A2" w:rsidRDefault="000D4AF9" w:rsidP="00987FCA">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153DBF3" w14:textId="77777777" w:rsidR="000D4AF9" w:rsidRPr="00D848A2" w:rsidRDefault="000D4AF9" w:rsidP="00987FCA">
            <w:pPr>
              <w:jc w:val="center"/>
              <w:rPr>
                <w:rFonts w:asciiTheme="minorHAnsi" w:hAnsiTheme="minorHAnsi" w:cstheme="minorHAnsi"/>
              </w:rPr>
            </w:pPr>
            <w:r w:rsidRPr="00D848A2">
              <w:rPr>
                <w:rFonts w:asciiTheme="minorHAnsi" w:hAnsiTheme="minorHAnsi" w:cstheme="minorHAnsi"/>
                <w:b/>
              </w:rPr>
              <w:t>Učivo</w:t>
            </w:r>
          </w:p>
        </w:tc>
      </w:tr>
      <w:tr w:rsidR="000D4AF9" w:rsidRPr="00D848A2" w14:paraId="371B108C" w14:textId="77777777" w:rsidTr="00987FCA">
        <w:tc>
          <w:tcPr>
            <w:tcW w:w="5021" w:type="dxa"/>
            <w:tcBorders>
              <w:bottom w:val="single" w:sz="4" w:space="0" w:color="auto"/>
            </w:tcBorders>
          </w:tcPr>
          <w:p w14:paraId="1BD5BC52" w14:textId="77777777" w:rsidR="000D4AF9" w:rsidRPr="00D848A2" w:rsidRDefault="000D4AF9" w:rsidP="00987FCA">
            <w:pPr>
              <w:rPr>
                <w:rFonts w:asciiTheme="minorHAnsi" w:hAnsiTheme="minorHAnsi" w:cstheme="minorHAnsi"/>
              </w:rPr>
            </w:pPr>
            <w:r w:rsidRPr="00D848A2">
              <w:rPr>
                <w:rFonts w:asciiTheme="minorHAnsi" w:hAnsiTheme="minorHAnsi" w:cstheme="minorHAnsi"/>
              </w:rPr>
              <w:t>Žák:</w:t>
            </w:r>
          </w:p>
          <w:p w14:paraId="71A6481A" w14:textId="77777777" w:rsidR="000D4AF9" w:rsidRPr="00D848A2" w:rsidRDefault="000D4AF9" w:rsidP="00987FCA">
            <w:pPr>
              <w:rPr>
                <w:rFonts w:asciiTheme="minorHAnsi" w:hAnsiTheme="minorHAnsi" w:cstheme="minorHAnsi"/>
              </w:rPr>
            </w:pPr>
            <w:r w:rsidRPr="00D848A2">
              <w:rPr>
                <w:rFonts w:asciiTheme="minorHAnsi" w:hAnsiTheme="minorHAnsi" w:cstheme="minorHAnsi"/>
              </w:rPr>
              <w:t>aplikuje zásady tvorby WWW stránek;</w:t>
            </w:r>
          </w:p>
          <w:p w14:paraId="1328F962" w14:textId="77777777" w:rsidR="000D4AF9" w:rsidRPr="00D848A2" w:rsidRDefault="000D4AF9" w:rsidP="00987FCA">
            <w:pPr>
              <w:rPr>
                <w:rFonts w:asciiTheme="minorHAnsi" w:hAnsiTheme="minorHAnsi" w:cstheme="minorHAnsi"/>
              </w:rPr>
            </w:pPr>
            <w:r w:rsidRPr="00D848A2">
              <w:rPr>
                <w:rFonts w:asciiTheme="minorHAnsi" w:hAnsiTheme="minorHAnsi" w:cstheme="minorHAnsi"/>
              </w:rPr>
              <w:t>vytváří webové stránky v jazyce HTML včetně validace;</w:t>
            </w:r>
          </w:p>
          <w:p w14:paraId="25F3DE13" w14:textId="77777777" w:rsidR="000D4AF9" w:rsidRPr="00D848A2" w:rsidRDefault="000D4AF9" w:rsidP="00987FCA">
            <w:pPr>
              <w:rPr>
                <w:rFonts w:asciiTheme="minorHAnsi" w:hAnsiTheme="minorHAnsi" w:cstheme="minorHAnsi"/>
              </w:rPr>
            </w:pPr>
            <w:r w:rsidRPr="00D848A2">
              <w:rPr>
                <w:rFonts w:asciiTheme="minorHAnsi" w:hAnsiTheme="minorHAnsi" w:cstheme="minorHAnsi"/>
              </w:rPr>
              <w:t>formátuje webové stránky pomocí jazyka CSS;</w:t>
            </w:r>
          </w:p>
          <w:p w14:paraId="179B3E98" w14:textId="77777777" w:rsidR="000D4AF9" w:rsidRPr="00D848A2" w:rsidRDefault="000D4AF9" w:rsidP="00987FCA">
            <w:pPr>
              <w:rPr>
                <w:rFonts w:asciiTheme="minorHAnsi" w:hAnsiTheme="minorHAnsi" w:cstheme="minorHAnsi"/>
              </w:rPr>
            </w:pPr>
            <w:r w:rsidRPr="00D848A2">
              <w:rPr>
                <w:rFonts w:asciiTheme="minorHAnsi" w:hAnsiTheme="minorHAnsi" w:cstheme="minorHAnsi"/>
              </w:rPr>
              <w:t>optimalizuje WWW stránky pro internetové vyhledávače.</w:t>
            </w:r>
          </w:p>
        </w:tc>
        <w:tc>
          <w:tcPr>
            <w:tcW w:w="5021" w:type="dxa"/>
            <w:tcBorders>
              <w:bottom w:val="single" w:sz="4" w:space="0" w:color="auto"/>
            </w:tcBorders>
          </w:tcPr>
          <w:p w14:paraId="39BD0FD5" w14:textId="77777777" w:rsidR="000D4AF9" w:rsidRPr="00D848A2" w:rsidRDefault="000D4AF9" w:rsidP="00987FC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výchozí hodnoty, specifičnost (dědičnost), kaskáda, využití v praxi </w:t>
            </w:r>
          </w:p>
          <w:p w14:paraId="03F9C7FA" w14:textId="0C39A048" w:rsidR="00F20D60" w:rsidRPr="00D848A2" w:rsidRDefault="000D4AF9" w:rsidP="00987FC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CSS a média </w:t>
            </w:r>
          </w:p>
          <w:p w14:paraId="25152437" w14:textId="620342B5" w:rsidR="000D4AF9" w:rsidRPr="00D848A2" w:rsidRDefault="00F20D60" w:rsidP="00F20D60">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vizuální formátovací model CSS, dokumentový strom</w:t>
            </w:r>
          </w:p>
        </w:tc>
      </w:tr>
      <w:tr w:rsidR="000D4AF9" w:rsidRPr="00D848A2" w14:paraId="29136E8F" w14:textId="77777777" w:rsidTr="00987FCA">
        <w:tc>
          <w:tcPr>
            <w:tcW w:w="10042" w:type="dxa"/>
            <w:gridSpan w:val="2"/>
            <w:shd w:val="clear" w:color="auto" w:fill="F2F2F2" w:themeFill="background1" w:themeFillShade="F2"/>
            <w:vAlign w:val="center"/>
          </w:tcPr>
          <w:p w14:paraId="2456980A" w14:textId="77777777" w:rsidR="000D4AF9" w:rsidRPr="00D848A2" w:rsidRDefault="000D4AF9" w:rsidP="00987FCA">
            <w:pPr>
              <w:spacing w:after="0"/>
              <w:rPr>
                <w:rFonts w:asciiTheme="minorHAnsi" w:hAnsiTheme="minorHAnsi" w:cstheme="minorHAnsi"/>
              </w:rPr>
            </w:pPr>
            <w:r w:rsidRPr="00D848A2">
              <w:rPr>
                <w:rFonts w:asciiTheme="minorHAnsi" w:hAnsiTheme="minorHAnsi" w:cstheme="minorHAnsi"/>
                <w:b/>
              </w:rPr>
              <w:t>Komentář</w:t>
            </w:r>
          </w:p>
        </w:tc>
      </w:tr>
      <w:tr w:rsidR="000D4AF9" w:rsidRPr="00D848A2" w14:paraId="32B258D4" w14:textId="77777777" w:rsidTr="00987FCA">
        <w:tc>
          <w:tcPr>
            <w:tcW w:w="10042" w:type="dxa"/>
            <w:gridSpan w:val="2"/>
            <w:vAlign w:val="center"/>
          </w:tcPr>
          <w:p w14:paraId="69851CE4" w14:textId="77777777" w:rsidR="000D4AF9" w:rsidRPr="00D848A2" w:rsidRDefault="000D4AF9" w:rsidP="00987FCA">
            <w:pPr>
              <w:spacing w:after="0"/>
              <w:rPr>
                <w:rFonts w:asciiTheme="minorHAnsi" w:hAnsiTheme="minorHAnsi" w:cstheme="minorHAnsi"/>
                <w:b/>
              </w:rPr>
            </w:pPr>
            <w:r w:rsidRPr="00D848A2">
              <w:rPr>
                <w:rFonts w:asciiTheme="minorHAnsi" w:hAnsiTheme="minorHAnsi" w:cstheme="minorHAnsi"/>
              </w:rPr>
              <w:t>Žáci si osvojí správné syntaktické a sémantické návyky při tvorbě formy webových dokumentů.</w:t>
            </w:r>
          </w:p>
        </w:tc>
      </w:tr>
      <w:tr w:rsidR="000D4AF9" w:rsidRPr="00D848A2" w14:paraId="3BADB788" w14:textId="77777777" w:rsidTr="00987FCA">
        <w:tc>
          <w:tcPr>
            <w:tcW w:w="10042" w:type="dxa"/>
            <w:gridSpan w:val="2"/>
            <w:tcBorders>
              <w:bottom w:val="single" w:sz="4" w:space="0" w:color="auto"/>
            </w:tcBorders>
            <w:vAlign w:val="center"/>
          </w:tcPr>
          <w:p w14:paraId="7F069C79" w14:textId="77777777" w:rsidR="000D4AF9" w:rsidRPr="00D848A2" w:rsidRDefault="000D4AF9" w:rsidP="00987FCA">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0D4AF9" w:rsidRPr="00D848A2" w14:paraId="0908A4F6" w14:textId="77777777" w:rsidTr="00987FCA">
        <w:tc>
          <w:tcPr>
            <w:tcW w:w="10042" w:type="dxa"/>
            <w:gridSpan w:val="2"/>
            <w:shd w:val="clear" w:color="auto" w:fill="F2F2F2" w:themeFill="background1" w:themeFillShade="F2"/>
            <w:vAlign w:val="center"/>
          </w:tcPr>
          <w:p w14:paraId="1266B3B3" w14:textId="77777777" w:rsidR="000D4AF9" w:rsidRPr="00D848A2" w:rsidRDefault="000D4AF9" w:rsidP="00987FCA">
            <w:pPr>
              <w:spacing w:after="0"/>
              <w:rPr>
                <w:rFonts w:asciiTheme="minorHAnsi" w:hAnsiTheme="minorHAnsi" w:cstheme="minorHAnsi"/>
                <w:b/>
              </w:rPr>
            </w:pPr>
            <w:r w:rsidRPr="00D848A2">
              <w:rPr>
                <w:rFonts w:asciiTheme="minorHAnsi" w:hAnsiTheme="minorHAnsi" w:cstheme="minorHAnsi"/>
                <w:b/>
              </w:rPr>
              <w:lastRenderedPageBreak/>
              <w:t>Přesahy do:</w:t>
            </w:r>
          </w:p>
        </w:tc>
      </w:tr>
      <w:tr w:rsidR="000D4AF9" w:rsidRPr="00D848A2" w14:paraId="4D059A30" w14:textId="77777777" w:rsidTr="00987FCA">
        <w:tc>
          <w:tcPr>
            <w:tcW w:w="10042" w:type="dxa"/>
            <w:gridSpan w:val="2"/>
            <w:tcBorders>
              <w:bottom w:val="single" w:sz="4" w:space="0" w:color="auto"/>
            </w:tcBorders>
            <w:vAlign w:val="center"/>
          </w:tcPr>
          <w:p w14:paraId="2BAD170F" w14:textId="77777777" w:rsidR="000D4AF9" w:rsidRPr="00D848A2" w:rsidRDefault="000D4AF9" w:rsidP="00987FCA">
            <w:pPr>
              <w:spacing w:after="0"/>
              <w:jc w:val="both"/>
              <w:rPr>
                <w:rFonts w:asciiTheme="minorHAnsi" w:hAnsiTheme="minorHAnsi" w:cstheme="minorHAnsi"/>
              </w:rPr>
            </w:pPr>
            <w:r w:rsidRPr="00D848A2">
              <w:rPr>
                <w:rFonts w:asciiTheme="minorHAnsi" w:hAnsiTheme="minorHAnsi" w:cstheme="minorHAnsi"/>
              </w:rPr>
              <w:t xml:space="preserve">AS (1. ročník): Zpracování textu - textové editory </w:t>
            </w:r>
          </w:p>
          <w:p w14:paraId="2A5A5BF0" w14:textId="77777777" w:rsidR="000D4AF9" w:rsidRPr="00D848A2" w:rsidRDefault="000D4AF9" w:rsidP="00987FCA">
            <w:pPr>
              <w:spacing w:after="0"/>
              <w:jc w:val="both"/>
              <w:rPr>
                <w:rFonts w:asciiTheme="minorHAnsi" w:hAnsiTheme="minorHAnsi" w:cstheme="minorHAnsi"/>
              </w:rPr>
            </w:pPr>
            <w:r w:rsidRPr="00D848A2">
              <w:rPr>
                <w:rFonts w:asciiTheme="minorHAnsi" w:hAnsiTheme="minorHAnsi" w:cstheme="minorHAnsi"/>
              </w:rPr>
              <w:t>AS (2. ročník): Prezentační programy</w:t>
            </w:r>
          </w:p>
          <w:p w14:paraId="6785D695" w14:textId="77777777" w:rsidR="000D4AF9" w:rsidRPr="00D848A2" w:rsidRDefault="000D4AF9" w:rsidP="00987FCA">
            <w:pPr>
              <w:spacing w:after="0"/>
              <w:jc w:val="both"/>
              <w:rPr>
                <w:rFonts w:asciiTheme="minorHAnsi" w:hAnsiTheme="minorHAnsi" w:cstheme="minorHAnsi"/>
              </w:rPr>
            </w:pPr>
            <w:r w:rsidRPr="00D848A2">
              <w:rPr>
                <w:rFonts w:asciiTheme="minorHAnsi" w:hAnsiTheme="minorHAnsi" w:cstheme="minorHAnsi"/>
              </w:rPr>
              <w:t>GRS (3. ročník): Úprava a zpracování textu</w:t>
            </w:r>
          </w:p>
          <w:p w14:paraId="14860E83" w14:textId="77777777" w:rsidR="000D4AF9" w:rsidRPr="00D848A2" w:rsidRDefault="000D4AF9" w:rsidP="00987FCA">
            <w:pPr>
              <w:spacing w:after="0"/>
              <w:jc w:val="both"/>
              <w:rPr>
                <w:rFonts w:asciiTheme="minorHAnsi" w:hAnsiTheme="minorHAnsi" w:cstheme="minorHAnsi"/>
              </w:rPr>
            </w:pPr>
            <w:r w:rsidRPr="00D848A2">
              <w:rPr>
                <w:rFonts w:asciiTheme="minorHAnsi" w:hAnsiTheme="minorHAnsi" w:cstheme="minorHAnsi"/>
              </w:rPr>
              <w:t>PG (1. ročník): Způsoby zápisu algoritmů</w:t>
            </w:r>
          </w:p>
          <w:p w14:paraId="75E77F25" w14:textId="77777777" w:rsidR="000D4AF9" w:rsidRPr="00D848A2" w:rsidRDefault="000D4AF9" w:rsidP="00987FCA">
            <w:pPr>
              <w:spacing w:after="0"/>
              <w:rPr>
                <w:rFonts w:asciiTheme="minorHAnsi" w:hAnsiTheme="minorHAnsi" w:cstheme="minorHAnsi"/>
              </w:rPr>
            </w:pPr>
            <w:r w:rsidRPr="00D848A2">
              <w:rPr>
                <w:rFonts w:asciiTheme="minorHAnsi" w:hAnsiTheme="minorHAnsi" w:cstheme="minorHAnsi"/>
              </w:rPr>
              <w:t>PG (1. ročník): Základní programové konstrukce</w:t>
            </w:r>
          </w:p>
        </w:tc>
      </w:tr>
      <w:tr w:rsidR="000D4AF9" w:rsidRPr="00D848A2" w14:paraId="6E445103" w14:textId="77777777" w:rsidTr="00987FCA">
        <w:tc>
          <w:tcPr>
            <w:tcW w:w="10042" w:type="dxa"/>
            <w:gridSpan w:val="2"/>
            <w:shd w:val="clear" w:color="auto" w:fill="F2F2F2" w:themeFill="background1" w:themeFillShade="F2"/>
            <w:vAlign w:val="center"/>
          </w:tcPr>
          <w:p w14:paraId="6AF90511" w14:textId="77777777" w:rsidR="000D4AF9" w:rsidRPr="00D848A2" w:rsidRDefault="000D4AF9" w:rsidP="00987FCA">
            <w:pPr>
              <w:spacing w:after="0"/>
              <w:rPr>
                <w:rFonts w:asciiTheme="minorHAnsi" w:hAnsiTheme="minorHAnsi" w:cstheme="minorHAnsi"/>
                <w:b/>
              </w:rPr>
            </w:pPr>
            <w:r w:rsidRPr="00D848A2">
              <w:rPr>
                <w:rFonts w:asciiTheme="minorHAnsi" w:hAnsiTheme="minorHAnsi" w:cstheme="minorHAnsi"/>
                <w:b/>
              </w:rPr>
              <w:t>Přesahy z:</w:t>
            </w:r>
          </w:p>
        </w:tc>
      </w:tr>
      <w:tr w:rsidR="000D4AF9" w:rsidRPr="00D848A2" w14:paraId="26CC832F" w14:textId="77777777" w:rsidTr="00987FCA">
        <w:tc>
          <w:tcPr>
            <w:tcW w:w="10042" w:type="dxa"/>
            <w:gridSpan w:val="2"/>
            <w:vAlign w:val="center"/>
          </w:tcPr>
          <w:p w14:paraId="4DE4D966" w14:textId="77777777" w:rsidR="000D4AF9" w:rsidRPr="00D848A2" w:rsidRDefault="000D4AF9" w:rsidP="00987FCA">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5F74FAE4" w14:textId="77777777" w:rsidR="000D4AF9" w:rsidRPr="00D848A2" w:rsidRDefault="000D4AF9" w:rsidP="00987FCA">
            <w:pPr>
              <w:spacing w:after="0"/>
              <w:rPr>
                <w:rFonts w:asciiTheme="minorHAnsi" w:hAnsiTheme="minorHAnsi" w:cstheme="minorHAnsi"/>
                <w:szCs w:val="24"/>
              </w:rPr>
            </w:pPr>
            <w:r w:rsidRPr="00D848A2">
              <w:rPr>
                <w:rFonts w:asciiTheme="minorHAnsi" w:hAnsiTheme="minorHAnsi" w:cstheme="minorHAnsi"/>
                <w:szCs w:val="24"/>
              </w:rPr>
              <w:t>ČJ (1. ročník): Sloh a stylistika</w:t>
            </w:r>
          </w:p>
          <w:p w14:paraId="25C9D8B1" w14:textId="77777777" w:rsidR="000D4AF9" w:rsidRPr="00D848A2" w:rsidRDefault="000D4AF9" w:rsidP="00987FCA">
            <w:pPr>
              <w:spacing w:after="0"/>
              <w:rPr>
                <w:rFonts w:asciiTheme="minorHAnsi" w:hAnsiTheme="minorHAnsi" w:cstheme="minorHAnsi"/>
                <w:szCs w:val="24"/>
              </w:rPr>
            </w:pPr>
            <w:r w:rsidRPr="00D848A2">
              <w:rPr>
                <w:rFonts w:asciiTheme="minorHAnsi" w:hAnsiTheme="minorHAnsi" w:cstheme="minorHAnsi"/>
                <w:szCs w:val="24"/>
              </w:rPr>
              <w:t xml:space="preserve">AJ (1. ročník): Řečové dovednosti </w:t>
            </w:r>
          </w:p>
          <w:p w14:paraId="4B8ACC4D" w14:textId="77777777" w:rsidR="000D4AF9" w:rsidRPr="00D848A2" w:rsidRDefault="000D4AF9" w:rsidP="00987FCA">
            <w:pPr>
              <w:spacing w:after="0"/>
              <w:rPr>
                <w:rFonts w:asciiTheme="minorHAnsi" w:hAnsiTheme="minorHAnsi" w:cstheme="minorHAnsi"/>
                <w:szCs w:val="24"/>
              </w:rPr>
            </w:pPr>
            <w:r w:rsidRPr="00D848A2">
              <w:rPr>
                <w:rFonts w:asciiTheme="minorHAnsi" w:hAnsiTheme="minorHAnsi" w:cstheme="minorHAnsi"/>
                <w:szCs w:val="24"/>
              </w:rPr>
              <w:t>AJ (1. ročník): Jazykové prostředky</w:t>
            </w:r>
          </w:p>
        </w:tc>
      </w:tr>
    </w:tbl>
    <w:p w14:paraId="6F88B4B2" w14:textId="77777777" w:rsidR="000D4AF9" w:rsidRPr="00D848A2" w:rsidRDefault="000D4AF9" w:rsidP="003B450B">
      <w:pPr>
        <w:spacing w:after="0"/>
      </w:pPr>
    </w:p>
    <w:p w14:paraId="77237DAC" w14:textId="5AF094B3" w:rsidR="00F20D60" w:rsidRPr="00D848A2" w:rsidRDefault="00F20D60" w:rsidP="00F20D60">
      <w:pPr>
        <w:pStyle w:val="Podnadpis3"/>
        <w:rPr>
          <w:rFonts w:cstheme="minorHAnsi"/>
        </w:rPr>
      </w:pPr>
      <w:r w:rsidRPr="00D848A2">
        <w:rPr>
          <w:rFonts w:cstheme="minorHAnsi"/>
        </w:rPr>
        <w:t>Formát blokových a řádkových prvků</w:t>
      </w:r>
      <w:r w:rsidRPr="00D848A2">
        <w:t>, 22 hodin</w:t>
      </w:r>
    </w:p>
    <w:tbl>
      <w:tblPr>
        <w:tblStyle w:val="Mkatabulky"/>
        <w:tblW w:w="0" w:type="auto"/>
        <w:tblLook w:val="04A0" w:firstRow="1" w:lastRow="0" w:firstColumn="1" w:lastColumn="0" w:noHBand="0" w:noVBand="1"/>
      </w:tblPr>
      <w:tblGrid>
        <w:gridCol w:w="5021"/>
        <w:gridCol w:w="5021"/>
      </w:tblGrid>
      <w:tr w:rsidR="00F20D60" w:rsidRPr="00D848A2" w14:paraId="29483206" w14:textId="77777777" w:rsidTr="00987FCA">
        <w:tc>
          <w:tcPr>
            <w:tcW w:w="5021" w:type="dxa"/>
            <w:shd w:val="clear" w:color="auto" w:fill="F2F2F2" w:themeFill="background1" w:themeFillShade="F2"/>
            <w:vAlign w:val="center"/>
          </w:tcPr>
          <w:p w14:paraId="27992A25" w14:textId="77777777" w:rsidR="00F20D60" w:rsidRPr="00D848A2" w:rsidRDefault="00F20D60" w:rsidP="00987FCA">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9F28E41" w14:textId="77777777" w:rsidR="00F20D60" w:rsidRPr="00D848A2" w:rsidRDefault="00F20D60" w:rsidP="00987FCA">
            <w:pPr>
              <w:jc w:val="center"/>
              <w:rPr>
                <w:rFonts w:asciiTheme="minorHAnsi" w:hAnsiTheme="minorHAnsi" w:cstheme="minorHAnsi"/>
              </w:rPr>
            </w:pPr>
            <w:r w:rsidRPr="00D848A2">
              <w:rPr>
                <w:rFonts w:asciiTheme="minorHAnsi" w:hAnsiTheme="minorHAnsi" w:cstheme="minorHAnsi"/>
                <w:b/>
              </w:rPr>
              <w:t>Učivo</w:t>
            </w:r>
          </w:p>
        </w:tc>
      </w:tr>
      <w:tr w:rsidR="00F20D60" w:rsidRPr="00D848A2" w14:paraId="099400F3" w14:textId="77777777" w:rsidTr="00987FCA">
        <w:tc>
          <w:tcPr>
            <w:tcW w:w="5021" w:type="dxa"/>
            <w:tcBorders>
              <w:bottom w:val="single" w:sz="4" w:space="0" w:color="auto"/>
            </w:tcBorders>
          </w:tcPr>
          <w:p w14:paraId="51B3E4EC" w14:textId="77777777" w:rsidR="00F20D60" w:rsidRPr="00D848A2" w:rsidRDefault="00F20D60" w:rsidP="00987FCA">
            <w:pPr>
              <w:rPr>
                <w:rFonts w:asciiTheme="minorHAnsi" w:hAnsiTheme="minorHAnsi" w:cstheme="minorHAnsi"/>
              </w:rPr>
            </w:pPr>
            <w:r w:rsidRPr="00D848A2">
              <w:rPr>
                <w:rFonts w:asciiTheme="minorHAnsi" w:hAnsiTheme="minorHAnsi" w:cstheme="minorHAnsi"/>
              </w:rPr>
              <w:t>Žák:</w:t>
            </w:r>
          </w:p>
          <w:p w14:paraId="7D621C47" w14:textId="77777777" w:rsidR="00F20D60" w:rsidRPr="00D848A2" w:rsidRDefault="00F20D60" w:rsidP="00987FCA">
            <w:pPr>
              <w:rPr>
                <w:rFonts w:asciiTheme="minorHAnsi" w:hAnsiTheme="minorHAnsi" w:cstheme="minorHAnsi"/>
              </w:rPr>
            </w:pPr>
            <w:r w:rsidRPr="00D848A2">
              <w:rPr>
                <w:rFonts w:asciiTheme="minorHAnsi" w:hAnsiTheme="minorHAnsi" w:cstheme="minorHAnsi"/>
              </w:rPr>
              <w:t>aplikuje zásady tvorby WWW stránek;</w:t>
            </w:r>
          </w:p>
          <w:p w14:paraId="37E3DB3C" w14:textId="77777777" w:rsidR="00F20D60" w:rsidRPr="00D848A2" w:rsidRDefault="00F20D60" w:rsidP="00987FCA">
            <w:pPr>
              <w:rPr>
                <w:rFonts w:asciiTheme="minorHAnsi" w:hAnsiTheme="minorHAnsi" w:cstheme="minorHAnsi"/>
              </w:rPr>
            </w:pPr>
            <w:r w:rsidRPr="00D848A2">
              <w:rPr>
                <w:rFonts w:asciiTheme="minorHAnsi" w:hAnsiTheme="minorHAnsi" w:cstheme="minorHAnsi"/>
              </w:rPr>
              <w:t>vytváří webové stránky v jazyce HTML včetně validace;</w:t>
            </w:r>
          </w:p>
          <w:p w14:paraId="3B5E67FC" w14:textId="77777777" w:rsidR="00F20D60" w:rsidRPr="00D848A2" w:rsidRDefault="00F20D60" w:rsidP="00987FCA">
            <w:pPr>
              <w:rPr>
                <w:rFonts w:asciiTheme="minorHAnsi" w:hAnsiTheme="minorHAnsi" w:cstheme="minorHAnsi"/>
              </w:rPr>
            </w:pPr>
            <w:r w:rsidRPr="00D848A2">
              <w:rPr>
                <w:rFonts w:asciiTheme="minorHAnsi" w:hAnsiTheme="minorHAnsi" w:cstheme="minorHAnsi"/>
              </w:rPr>
              <w:t>formátuje webové stránky pomocí jazyka CSS;</w:t>
            </w:r>
          </w:p>
          <w:p w14:paraId="2FC80A8F" w14:textId="77777777" w:rsidR="00F20D60" w:rsidRPr="00D848A2" w:rsidRDefault="00F20D60" w:rsidP="00987FCA">
            <w:pPr>
              <w:rPr>
                <w:rFonts w:asciiTheme="minorHAnsi" w:hAnsiTheme="minorHAnsi" w:cstheme="minorHAnsi"/>
              </w:rPr>
            </w:pPr>
            <w:r w:rsidRPr="00D848A2">
              <w:rPr>
                <w:rFonts w:asciiTheme="minorHAnsi" w:hAnsiTheme="minorHAnsi" w:cstheme="minorHAnsi"/>
              </w:rPr>
              <w:t>optimalizuje WWW stránky pro internetové vyhledávače.</w:t>
            </w:r>
          </w:p>
        </w:tc>
        <w:tc>
          <w:tcPr>
            <w:tcW w:w="5021" w:type="dxa"/>
            <w:tcBorders>
              <w:bottom w:val="single" w:sz="4" w:space="0" w:color="auto"/>
            </w:tcBorders>
          </w:tcPr>
          <w:p w14:paraId="2849EBE3" w14:textId="77777777" w:rsidR="00F20D60" w:rsidRPr="00D848A2" w:rsidRDefault="00F20D60" w:rsidP="00987FC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typy prvků (blokové, řádkové), přetypování prvků </w:t>
            </w:r>
          </w:p>
          <w:p w14:paraId="36EB386F" w14:textId="77777777" w:rsidR="00F20D60" w:rsidRPr="00D848A2" w:rsidRDefault="00F20D60" w:rsidP="00987FC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stylování (pro stránku, bloky, řádkové prvky) </w:t>
            </w:r>
          </w:p>
          <w:p w14:paraId="78E0D369" w14:textId="77777777" w:rsidR="00F20D60" w:rsidRPr="00D848A2" w:rsidRDefault="00F20D60" w:rsidP="00987FC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stylové vlastnosti písma</w:t>
            </w:r>
          </w:p>
          <w:p w14:paraId="641B6239" w14:textId="0AEE9B91" w:rsidR="00F20D60" w:rsidRPr="00D848A2" w:rsidRDefault="00F20D60" w:rsidP="00F20D60">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boxy v HTML </w:t>
            </w:r>
          </w:p>
        </w:tc>
      </w:tr>
      <w:tr w:rsidR="00F20D60" w:rsidRPr="00D848A2" w14:paraId="0D36014D" w14:textId="77777777" w:rsidTr="00987FCA">
        <w:tc>
          <w:tcPr>
            <w:tcW w:w="10042" w:type="dxa"/>
            <w:gridSpan w:val="2"/>
            <w:shd w:val="clear" w:color="auto" w:fill="F2F2F2" w:themeFill="background1" w:themeFillShade="F2"/>
            <w:vAlign w:val="center"/>
          </w:tcPr>
          <w:p w14:paraId="0DF50E65" w14:textId="77777777" w:rsidR="00F20D60" w:rsidRPr="00D848A2" w:rsidRDefault="00F20D60" w:rsidP="00987FCA">
            <w:pPr>
              <w:spacing w:after="0"/>
              <w:rPr>
                <w:rFonts w:asciiTheme="minorHAnsi" w:hAnsiTheme="minorHAnsi" w:cstheme="minorHAnsi"/>
              </w:rPr>
            </w:pPr>
            <w:r w:rsidRPr="00D848A2">
              <w:rPr>
                <w:rFonts w:asciiTheme="minorHAnsi" w:hAnsiTheme="minorHAnsi" w:cstheme="minorHAnsi"/>
                <w:b/>
              </w:rPr>
              <w:t>Komentář</w:t>
            </w:r>
          </w:p>
        </w:tc>
      </w:tr>
      <w:tr w:rsidR="00F20D60" w:rsidRPr="00D848A2" w14:paraId="092C5ECE" w14:textId="77777777" w:rsidTr="00987FCA">
        <w:tc>
          <w:tcPr>
            <w:tcW w:w="10042" w:type="dxa"/>
            <w:gridSpan w:val="2"/>
            <w:vAlign w:val="center"/>
          </w:tcPr>
          <w:p w14:paraId="6BDC9AD2" w14:textId="77777777" w:rsidR="00F20D60" w:rsidRPr="00D848A2" w:rsidRDefault="00F20D60" w:rsidP="00987FCA">
            <w:pPr>
              <w:spacing w:after="0"/>
              <w:rPr>
                <w:rFonts w:asciiTheme="minorHAnsi" w:hAnsiTheme="minorHAnsi" w:cstheme="minorHAnsi"/>
                <w:b/>
              </w:rPr>
            </w:pPr>
            <w:r w:rsidRPr="00D848A2">
              <w:rPr>
                <w:rFonts w:asciiTheme="minorHAnsi" w:hAnsiTheme="minorHAnsi" w:cstheme="minorHAnsi"/>
              </w:rPr>
              <w:t>Žáci si osvojí správné návyky při základním stylování webových dokumentů.</w:t>
            </w:r>
          </w:p>
        </w:tc>
      </w:tr>
      <w:tr w:rsidR="00F20D60" w:rsidRPr="00D848A2" w14:paraId="0B6F88BC" w14:textId="77777777" w:rsidTr="00987FCA">
        <w:tc>
          <w:tcPr>
            <w:tcW w:w="10042" w:type="dxa"/>
            <w:gridSpan w:val="2"/>
            <w:tcBorders>
              <w:bottom w:val="single" w:sz="4" w:space="0" w:color="auto"/>
            </w:tcBorders>
            <w:vAlign w:val="center"/>
          </w:tcPr>
          <w:p w14:paraId="063DC9B3" w14:textId="77777777" w:rsidR="00F20D60" w:rsidRPr="00D848A2" w:rsidRDefault="00F20D60" w:rsidP="00987FCA">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F20D60" w:rsidRPr="00D848A2" w14:paraId="54790434" w14:textId="77777777" w:rsidTr="00987FCA">
        <w:tc>
          <w:tcPr>
            <w:tcW w:w="10042" w:type="dxa"/>
            <w:gridSpan w:val="2"/>
            <w:shd w:val="clear" w:color="auto" w:fill="F2F2F2" w:themeFill="background1" w:themeFillShade="F2"/>
            <w:vAlign w:val="center"/>
          </w:tcPr>
          <w:p w14:paraId="50DD4A52" w14:textId="77777777" w:rsidR="00F20D60" w:rsidRPr="00D848A2" w:rsidRDefault="00F20D60" w:rsidP="00987FCA">
            <w:pPr>
              <w:spacing w:after="0"/>
              <w:rPr>
                <w:rFonts w:asciiTheme="minorHAnsi" w:hAnsiTheme="minorHAnsi" w:cstheme="minorHAnsi"/>
                <w:b/>
              </w:rPr>
            </w:pPr>
            <w:r w:rsidRPr="00D848A2">
              <w:rPr>
                <w:rFonts w:asciiTheme="minorHAnsi" w:hAnsiTheme="minorHAnsi" w:cstheme="minorHAnsi"/>
                <w:b/>
              </w:rPr>
              <w:t>Přesahy do:</w:t>
            </w:r>
          </w:p>
        </w:tc>
      </w:tr>
      <w:tr w:rsidR="00F20D60" w:rsidRPr="00D848A2" w14:paraId="6715B220" w14:textId="77777777" w:rsidTr="00987FCA">
        <w:tc>
          <w:tcPr>
            <w:tcW w:w="10042" w:type="dxa"/>
            <w:gridSpan w:val="2"/>
            <w:tcBorders>
              <w:bottom w:val="single" w:sz="4" w:space="0" w:color="auto"/>
            </w:tcBorders>
            <w:vAlign w:val="center"/>
          </w:tcPr>
          <w:p w14:paraId="41A3259E" w14:textId="77777777" w:rsidR="00F20D60" w:rsidRPr="00D848A2" w:rsidRDefault="00F20D60" w:rsidP="00987FCA">
            <w:pPr>
              <w:spacing w:after="0"/>
              <w:jc w:val="both"/>
              <w:rPr>
                <w:rFonts w:asciiTheme="minorHAnsi" w:hAnsiTheme="minorHAnsi" w:cstheme="minorHAnsi"/>
              </w:rPr>
            </w:pPr>
            <w:r w:rsidRPr="00D848A2">
              <w:rPr>
                <w:rFonts w:asciiTheme="minorHAnsi" w:hAnsiTheme="minorHAnsi" w:cstheme="minorHAnsi"/>
              </w:rPr>
              <w:t xml:space="preserve">AS (1. ročník): Zpracování textu - textové editory </w:t>
            </w:r>
          </w:p>
          <w:p w14:paraId="2AE6F95D" w14:textId="26376847" w:rsidR="00F20D60" w:rsidRPr="00D848A2" w:rsidRDefault="00F20D60" w:rsidP="00987FCA">
            <w:pPr>
              <w:spacing w:after="0"/>
              <w:jc w:val="both"/>
              <w:rPr>
                <w:rFonts w:asciiTheme="minorHAnsi" w:hAnsiTheme="minorHAnsi" w:cstheme="minorHAnsi"/>
              </w:rPr>
            </w:pPr>
            <w:r w:rsidRPr="00D848A2">
              <w:rPr>
                <w:rFonts w:asciiTheme="minorHAnsi" w:hAnsiTheme="minorHAnsi" w:cstheme="minorHAnsi"/>
              </w:rPr>
              <w:t xml:space="preserve">AS (2. ročník): </w:t>
            </w:r>
            <w:r w:rsidR="0091280C" w:rsidRPr="00D848A2">
              <w:rPr>
                <w:rFonts w:asciiTheme="minorHAnsi" w:hAnsiTheme="minorHAnsi" w:cstheme="minorHAnsi"/>
              </w:rPr>
              <w:t>Prezentace</w:t>
            </w:r>
          </w:p>
          <w:p w14:paraId="79F92BE4" w14:textId="77777777" w:rsidR="00F20D60" w:rsidRPr="00D848A2" w:rsidRDefault="00F20D60" w:rsidP="00987FCA">
            <w:pPr>
              <w:spacing w:after="0"/>
              <w:jc w:val="both"/>
              <w:rPr>
                <w:rFonts w:asciiTheme="minorHAnsi" w:hAnsiTheme="minorHAnsi" w:cstheme="minorHAnsi"/>
              </w:rPr>
            </w:pPr>
            <w:r w:rsidRPr="00D848A2">
              <w:rPr>
                <w:rFonts w:asciiTheme="minorHAnsi" w:hAnsiTheme="minorHAnsi" w:cstheme="minorHAnsi"/>
              </w:rPr>
              <w:t>GRS (3. ročník): Úprava a zpracování textu</w:t>
            </w:r>
          </w:p>
        </w:tc>
      </w:tr>
    </w:tbl>
    <w:p w14:paraId="4CD8E030" w14:textId="77777777" w:rsidR="003C266C" w:rsidRPr="00D848A2" w:rsidRDefault="003C266C" w:rsidP="00507FEA"/>
    <w:p w14:paraId="1438F5A8" w14:textId="4ACA2FE7" w:rsidR="003B4372" w:rsidRPr="00D848A2" w:rsidRDefault="00F20D60" w:rsidP="003B4372">
      <w:pPr>
        <w:pStyle w:val="Podnadpis3"/>
        <w:rPr>
          <w:rFonts w:cstheme="minorHAnsi"/>
        </w:rPr>
      </w:pPr>
      <w:r w:rsidRPr="00D848A2">
        <w:rPr>
          <w:rFonts w:cstheme="minorHAnsi"/>
        </w:rPr>
        <w:t>Formát tabulek, formulářů</w:t>
      </w:r>
      <w:r w:rsidR="003B4372" w:rsidRPr="00D848A2">
        <w:t xml:space="preserve">, </w:t>
      </w:r>
      <w:r w:rsidRPr="00D848A2">
        <w:t>20</w:t>
      </w:r>
      <w:r w:rsidR="003B4372" w:rsidRPr="00D848A2">
        <w:t xml:space="preserve"> hodin</w:t>
      </w:r>
    </w:p>
    <w:tbl>
      <w:tblPr>
        <w:tblStyle w:val="Mkatabulky"/>
        <w:tblW w:w="0" w:type="auto"/>
        <w:tblLook w:val="04A0" w:firstRow="1" w:lastRow="0" w:firstColumn="1" w:lastColumn="0" w:noHBand="0" w:noVBand="1"/>
      </w:tblPr>
      <w:tblGrid>
        <w:gridCol w:w="5021"/>
        <w:gridCol w:w="5021"/>
      </w:tblGrid>
      <w:tr w:rsidR="003B4372" w:rsidRPr="00D848A2" w14:paraId="6A3A1CF0" w14:textId="77777777" w:rsidTr="00DA703E">
        <w:tc>
          <w:tcPr>
            <w:tcW w:w="5021" w:type="dxa"/>
            <w:shd w:val="clear" w:color="auto" w:fill="F2F2F2" w:themeFill="background1" w:themeFillShade="F2"/>
            <w:vAlign w:val="center"/>
          </w:tcPr>
          <w:p w14:paraId="6834DCB6" w14:textId="77777777" w:rsidR="003B4372" w:rsidRPr="00D848A2" w:rsidRDefault="003B4372" w:rsidP="00DA70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F04122D" w14:textId="77777777" w:rsidR="003B4372" w:rsidRPr="00D848A2" w:rsidRDefault="003B4372" w:rsidP="00DA703E">
            <w:pPr>
              <w:jc w:val="center"/>
              <w:rPr>
                <w:rFonts w:asciiTheme="minorHAnsi" w:hAnsiTheme="minorHAnsi" w:cstheme="minorHAnsi"/>
              </w:rPr>
            </w:pPr>
            <w:r w:rsidRPr="00D848A2">
              <w:rPr>
                <w:rFonts w:asciiTheme="minorHAnsi" w:hAnsiTheme="minorHAnsi" w:cstheme="minorHAnsi"/>
                <w:b/>
              </w:rPr>
              <w:t>Učivo</w:t>
            </w:r>
          </w:p>
        </w:tc>
      </w:tr>
      <w:tr w:rsidR="003B4372" w:rsidRPr="00D848A2" w14:paraId="5FFD9D80" w14:textId="77777777" w:rsidTr="00DA703E">
        <w:tc>
          <w:tcPr>
            <w:tcW w:w="5021" w:type="dxa"/>
            <w:tcBorders>
              <w:bottom w:val="single" w:sz="4" w:space="0" w:color="auto"/>
            </w:tcBorders>
          </w:tcPr>
          <w:p w14:paraId="52752629" w14:textId="77777777" w:rsidR="003B4372" w:rsidRPr="00D848A2" w:rsidRDefault="003B4372" w:rsidP="00DA703E">
            <w:pPr>
              <w:rPr>
                <w:rFonts w:asciiTheme="minorHAnsi" w:hAnsiTheme="minorHAnsi" w:cstheme="minorHAnsi"/>
              </w:rPr>
            </w:pPr>
            <w:r w:rsidRPr="00D848A2">
              <w:rPr>
                <w:rFonts w:asciiTheme="minorHAnsi" w:hAnsiTheme="minorHAnsi" w:cstheme="minorHAnsi"/>
              </w:rPr>
              <w:t>Žák:</w:t>
            </w:r>
          </w:p>
          <w:p w14:paraId="7345E036" w14:textId="77777777" w:rsidR="003B4372" w:rsidRPr="00D848A2" w:rsidRDefault="003B4372" w:rsidP="00DA703E">
            <w:pPr>
              <w:rPr>
                <w:rFonts w:asciiTheme="minorHAnsi" w:hAnsiTheme="minorHAnsi" w:cstheme="minorHAnsi"/>
              </w:rPr>
            </w:pPr>
            <w:r w:rsidRPr="00D848A2">
              <w:rPr>
                <w:rFonts w:asciiTheme="minorHAnsi" w:hAnsiTheme="minorHAnsi" w:cstheme="minorHAnsi"/>
              </w:rPr>
              <w:t>aplikuje zásady tvorby WWW stránek;</w:t>
            </w:r>
          </w:p>
          <w:p w14:paraId="5AB77858" w14:textId="77777777" w:rsidR="003B4372" w:rsidRPr="00D848A2" w:rsidRDefault="003B4372" w:rsidP="00DA703E">
            <w:pPr>
              <w:rPr>
                <w:rFonts w:asciiTheme="minorHAnsi" w:hAnsiTheme="minorHAnsi" w:cstheme="minorHAnsi"/>
              </w:rPr>
            </w:pPr>
            <w:r w:rsidRPr="00D848A2">
              <w:rPr>
                <w:rFonts w:asciiTheme="minorHAnsi" w:hAnsiTheme="minorHAnsi" w:cstheme="minorHAnsi"/>
              </w:rPr>
              <w:t>vytváří webové stránky v jazyce HTML včetně validace;</w:t>
            </w:r>
          </w:p>
          <w:p w14:paraId="4B90A435" w14:textId="023EF50B" w:rsidR="003B4372" w:rsidRPr="00D848A2" w:rsidRDefault="003B4372" w:rsidP="00DA703E">
            <w:pPr>
              <w:rPr>
                <w:rFonts w:asciiTheme="minorHAnsi" w:hAnsiTheme="minorHAnsi" w:cstheme="minorHAnsi"/>
              </w:rPr>
            </w:pPr>
            <w:r w:rsidRPr="00D848A2">
              <w:rPr>
                <w:rFonts w:asciiTheme="minorHAnsi" w:hAnsiTheme="minorHAnsi" w:cstheme="minorHAnsi"/>
              </w:rPr>
              <w:t>formátuje webové stránky pomocí jazyka CSS;</w:t>
            </w:r>
          </w:p>
          <w:p w14:paraId="444B699B" w14:textId="057DFC35" w:rsidR="00F20D60" w:rsidRPr="00D848A2" w:rsidRDefault="00F20D60" w:rsidP="00DA703E">
            <w:pPr>
              <w:rPr>
                <w:rFonts w:asciiTheme="minorHAnsi" w:hAnsiTheme="minorHAnsi" w:cstheme="minorHAnsi"/>
              </w:rPr>
            </w:pPr>
            <w:r w:rsidRPr="00D848A2">
              <w:rPr>
                <w:rFonts w:asciiTheme="minorHAnsi" w:hAnsiTheme="minorHAnsi" w:cstheme="minorHAnsi"/>
              </w:rPr>
              <w:t>vytvoří jednoduché uživatelské rozhraní s grafickými prvky s intuitivním ovládáním (formuláře, tlačítka, výstup na tiskárnu, atd.);</w:t>
            </w:r>
          </w:p>
          <w:p w14:paraId="06F84FBD" w14:textId="77777777" w:rsidR="003B4372" w:rsidRPr="00D848A2" w:rsidRDefault="003B4372" w:rsidP="00DA703E">
            <w:pPr>
              <w:rPr>
                <w:rFonts w:asciiTheme="minorHAnsi" w:hAnsiTheme="minorHAnsi" w:cstheme="minorHAnsi"/>
              </w:rPr>
            </w:pPr>
            <w:r w:rsidRPr="00D848A2">
              <w:rPr>
                <w:rFonts w:asciiTheme="minorHAnsi" w:hAnsiTheme="minorHAnsi" w:cstheme="minorHAnsi"/>
              </w:rPr>
              <w:t>optimalizuje WWW stránky pro internetové vyhledávače.</w:t>
            </w:r>
          </w:p>
        </w:tc>
        <w:tc>
          <w:tcPr>
            <w:tcW w:w="5021" w:type="dxa"/>
            <w:tcBorders>
              <w:bottom w:val="single" w:sz="4" w:space="0" w:color="auto"/>
            </w:tcBorders>
          </w:tcPr>
          <w:p w14:paraId="37454EC8" w14:textId="77777777" w:rsidR="003B4372" w:rsidRPr="00D848A2" w:rsidRDefault="003B4372" w:rsidP="003B437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typy prvků (blokové, řádkové), přetypování prvků </w:t>
            </w:r>
          </w:p>
          <w:p w14:paraId="78EC2785" w14:textId="77777777" w:rsidR="003B4372" w:rsidRPr="00D848A2" w:rsidRDefault="003B4372" w:rsidP="003B437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stylování (pro stránku, bloky, řádkové prvky) </w:t>
            </w:r>
          </w:p>
          <w:p w14:paraId="34FF65D0" w14:textId="77777777" w:rsidR="0091280C" w:rsidRPr="00D848A2" w:rsidRDefault="003B4372" w:rsidP="003B437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stylové vlastnosti písma</w:t>
            </w:r>
            <w:r w:rsidR="0091280C" w:rsidRPr="00D848A2">
              <w:rPr>
                <w:rFonts w:ascii="Arial" w:hAnsi="Arial" w:cs="Arial"/>
              </w:rPr>
              <w:t xml:space="preserve"> </w:t>
            </w:r>
          </w:p>
          <w:p w14:paraId="5D2E70E0" w14:textId="77777777" w:rsidR="0091280C" w:rsidRPr="00D848A2" w:rsidRDefault="0091280C" w:rsidP="003B437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stylování tabulek</w:t>
            </w:r>
            <w:r w:rsidRPr="00D848A2">
              <w:rPr>
                <w:rFonts w:ascii="Arial" w:hAnsi="Arial" w:cs="Arial"/>
              </w:rPr>
              <w:t xml:space="preserve"> </w:t>
            </w:r>
          </w:p>
          <w:p w14:paraId="49912322" w14:textId="7AE2D94F" w:rsidR="003B4372" w:rsidRPr="00D848A2" w:rsidRDefault="0091280C" w:rsidP="0091280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stylování formulářů</w:t>
            </w:r>
            <w:r w:rsidR="003B4372" w:rsidRPr="00D848A2">
              <w:rPr>
                <w:rFonts w:cstheme="minorHAnsi"/>
              </w:rPr>
              <w:t xml:space="preserve"> </w:t>
            </w:r>
          </w:p>
        </w:tc>
      </w:tr>
      <w:tr w:rsidR="003B4372" w:rsidRPr="00D848A2" w14:paraId="778E0A66" w14:textId="77777777" w:rsidTr="00DA703E">
        <w:tc>
          <w:tcPr>
            <w:tcW w:w="10042" w:type="dxa"/>
            <w:gridSpan w:val="2"/>
            <w:shd w:val="clear" w:color="auto" w:fill="F2F2F2" w:themeFill="background1" w:themeFillShade="F2"/>
            <w:vAlign w:val="center"/>
          </w:tcPr>
          <w:p w14:paraId="1F9022A6" w14:textId="77777777" w:rsidR="003B4372" w:rsidRPr="00D848A2" w:rsidRDefault="003B4372" w:rsidP="00B866B8">
            <w:pPr>
              <w:spacing w:after="0"/>
              <w:rPr>
                <w:rFonts w:asciiTheme="minorHAnsi" w:hAnsiTheme="minorHAnsi" w:cstheme="minorHAnsi"/>
              </w:rPr>
            </w:pPr>
            <w:r w:rsidRPr="00D848A2">
              <w:rPr>
                <w:rFonts w:asciiTheme="minorHAnsi" w:hAnsiTheme="minorHAnsi" w:cstheme="minorHAnsi"/>
                <w:b/>
              </w:rPr>
              <w:t>Komentář</w:t>
            </w:r>
          </w:p>
        </w:tc>
      </w:tr>
      <w:tr w:rsidR="003B4372" w:rsidRPr="00D848A2" w14:paraId="5A1AE923" w14:textId="77777777" w:rsidTr="00DA703E">
        <w:tc>
          <w:tcPr>
            <w:tcW w:w="10042" w:type="dxa"/>
            <w:gridSpan w:val="2"/>
            <w:vAlign w:val="center"/>
          </w:tcPr>
          <w:p w14:paraId="1F31F1EE" w14:textId="457F3C45" w:rsidR="003B4372" w:rsidRPr="00D848A2" w:rsidRDefault="006A7E92" w:rsidP="00B866B8">
            <w:pPr>
              <w:spacing w:after="0"/>
              <w:rPr>
                <w:rFonts w:asciiTheme="minorHAnsi" w:hAnsiTheme="minorHAnsi" w:cstheme="minorHAnsi"/>
                <w:b/>
              </w:rPr>
            </w:pPr>
            <w:r w:rsidRPr="00D848A2">
              <w:rPr>
                <w:rFonts w:asciiTheme="minorHAnsi" w:hAnsiTheme="minorHAnsi" w:cstheme="minorHAnsi"/>
              </w:rPr>
              <w:t>Žáci si osvojí správné návyky při základním stylování webových dokumentů.</w:t>
            </w:r>
          </w:p>
        </w:tc>
      </w:tr>
      <w:tr w:rsidR="003B4372" w:rsidRPr="00D848A2" w14:paraId="16E045F0" w14:textId="77777777" w:rsidTr="00DA703E">
        <w:tc>
          <w:tcPr>
            <w:tcW w:w="10042" w:type="dxa"/>
            <w:gridSpan w:val="2"/>
            <w:tcBorders>
              <w:bottom w:val="single" w:sz="4" w:space="0" w:color="auto"/>
            </w:tcBorders>
            <w:vAlign w:val="center"/>
          </w:tcPr>
          <w:p w14:paraId="556ECDF6" w14:textId="40916738" w:rsidR="003B4372" w:rsidRPr="00D848A2" w:rsidRDefault="003B4372" w:rsidP="00B866B8">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6A7E92" w:rsidRPr="00D848A2">
              <w:rPr>
                <w:rFonts w:asciiTheme="minorHAnsi" w:hAnsiTheme="minorHAnsi" w:cstheme="minorHAnsi"/>
              </w:rPr>
              <w:t>Informační a komunikační technologie</w:t>
            </w:r>
          </w:p>
        </w:tc>
      </w:tr>
      <w:tr w:rsidR="003B4372" w:rsidRPr="00D848A2" w14:paraId="3BC07BC8" w14:textId="77777777" w:rsidTr="00DA703E">
        <w:tc>
          <w:tcPr>
            <w:tcW w:w="10042" w:type="dxa"/>
            <w:gridSpan w:val="2"/>
            <w:shd w:val="clear" w:color="auto" w:fill="F2F2F2" w:themeFill="background1" w:themeFillShade="F2"/>
            <w:vAlign w:val="center"/>
          </w:tcPr>
          <w:p w14:paraId="34E7CD6C" w14:textId="77777777" w:rsidR="003B4372" w:rsidRPr="00D848A2" w:rsidRDefault="003B4372" w:rsidP="00B866B8">
            <w:pPr>
              <w:spacing w:after="0"/>
              <w:rPr>
                <w:rFonts w:asciiTheme="minorHAnsi" w:hAnsiTheme="minorHAnsi" w:cstheme="minorHAnsi"/>
                <w:b/>
              </w:rPr>
            </w:pPr>
            <w:r w:rsidRPr="00D848A2">
              <w:rPr>
                <w:rFonts w:asciiTheme="minorHAnsi" w:hAnsiTheme="minorHAnsi" w:cstheme="minorHAnsi"/>
                <w:b/>
              </w:rPr>
              <w:t>Přesahy do:</w:t>
            </w:r>
          </w:p>
        </w:tc>
      </w:tr>
      <w:tr w:rsidR="003B4372" w:rsidRPr="00D848A2" w14:paraId="1C14F5FB" w14:textId="77777777" w:rsidTr="00DA703E">
        <w:tc>
          <w:tcPr>
            <w:tcW w:w="10042" w:type="dxa"/>
            <w:gridSpan w:val="2"/>
            <w:tcBorders>
              <w:bottom w:val="single" w:sz="4" w:space="0" w:color="auto"/>
            </w:tcBorders>
            <w:vAlign w:val="center"/>
          </w:tcPr>
          <w:p w14:paraId="4731E52C" w14:textId="77777777"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t>M (1. ročník): Množiny a číselné obory</w:t>
            </w:r>
          </w:p>
          <w:p w14:paraId="6031A6B8" w14:textId="19000FCB"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t xml:space="preserve">AS (1. ročník): Zpracování textu - textové editory </w:t>
            </w:r>
          </w:p>
          <w:p w14:paraId="6BD5C399" w14:textId="77777777"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t>AS (2. ročník): Tabulkové procesory</w:t>
            </w:r>
          </w:p>
          <w:p w14:paraId="02BDADDC" w14:textId="77777777"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t>AS (2. ročník): Prezentace</w:t>
            </w:r>
          </w:p>
          <w:p w14:paraId="41C38C57" w14:textId="02A3DC77"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t>AS (3. ročník): Databázové systémy - úvod</w:t>
            </w:r>
          </w:p>
          <w:p w14:paraId="05EBC106" w14:textId="77777777"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lastRenderedPageBreak/>
              <w:t>AS (4. ročník): Databázové systémy</w:t>
            </w:r>
          </w:p>
          <w:p w14:paraId="4058BE60" w14:textId="77777777"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t>PG (2. ročník): Programovací jazyky a metody programování</w:t>
            </w:r>
          </w:p>
          <w:p w14:paraId="278C2F62" w14:textId="77777777"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t>PG (2. ročník): Větvení programu</w:t>
            </w:r>
          </w:p>
          <w:p w14:paraId="48029985" w14:textId="77777777"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t>PG (2. ročník): Strukturované datové typy</w:t>
            </w:r>
          </w:p>
          <w:p w14:paraId="62596F70" w14:textId="05274161" w:rsidR="003B4372" w:rsidRPr="00D848A2" w:rsidRDefault="0091280C" w:rsidP="0091280C">
            <w:pPr>
              <w:spacing w:after="0"/>
              <w:jc w:val="both"/>
              <w:rPr>
                <w:rFonts w:asciiTheme="minorHAnsi" w:hAnsiTheme="minorHAnsi" w:cstheme="minorHAnsi"/>
              </w:rPr>
            </w:pPr>
            <w:r w:rsidRPr="00D848A2">
              <w:rPr>
                <w:rFonts w:asciiTheme="minorHAnsi" w:hAnsiTheme="minorHAnsi" w:cstheme="minorHAnsi"/>
              </w:rPr>
              <w:t>PG (3. ročník): Grafika v programovacím jazyku</w:t>
            </w:r>
          </w:p>
        </w:tc>
      </w:tr>
      <w:tr w:rsidR="003B4372" w:rsidRPr="00D848A2" w14:paraId="43ED7A37" w14:textId="77777777" w:rsidTr="00DA703E">
        <w:tc>
          <w:tcPr>
            <w:tcW w:w="10042" w:type="dxa"/>
            <w:gridSpan w:val="2"/>
            <w:shd w:val="clear" w:color="auto" w:fill="F2F2F2" w:themeFill="background1" w:themeFillShade="F2"/>
            <w:vAlign w:val="center"/>
          </w:tcPr>
          <w:p w14:paraId="6B2D4CF0" w14:textId="6E6A63A9" w:rsidR="003B4372" w:rsidRPr="00D848A2" w:rsidRDefault="003B4372" w:rsidP="00B866B8">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3B4372" w:rsidRPr="00D848A2" w14:paraId="4061FEFF" w14:textId="77777777" w:rsidTr="00DA703E">
        <w:tc>
          <w:tcPr>
            <w:tcW w:w="10042" w:type="dxa"/>
            <w:gridSpan w:val="2"/>
            <w:vAlign w:val="center"/>
          </w:tcPr>
          <w:p w14:paraId="2B469450" w14:textId="77777777" w:rsidR="0091280C" w:rsidRPr="00D848A2" w:rsidRDefault="0091280C" w:rsidP="0091280C">
            <w:pPr>
              <w:spacing w:after="0"/>
              <w:jc w:val="both"/>
              <w:rPr>
                <w:rFonts w:asciiTheme="minorHAnsi" w:hAnsiTheme="minorHAnsi" w:cstheme="minorHAnsi"/>
              </w:rPr>
            </w:pPr>
            <w:r w:rsidRPr="00D848A2">
              <w:rPr>
                <w:rFonts w:asciiTheme="minorHAnsi" w:hAnsiTheme="minorHAnsi" w:cstheme="minorHAnsi"/>
              </w:rPr>
              <w:t>GRS (3. ročník): Úprava a zpracování textu</w:t>
            </w:r>
          </w:p>
          <w:p w14:paraId="08766088" w14:textId="4DB48060" w:rsidR="006A7E92" w:rsidRPr="00D848A2" w:rsidRDefault="0091280C" w:rsidP="0091280C">
            <w:pPr>
              <w:spacing w:after="0"/>
              <w:rPr>
                <w:rFonts w:asciiTheme="minorHAnsi" w:hAnsiTheme="minorHAnsi" w:cstheme="minorHAnsi"/>
              </w:rPr>
            </w:pPr>
            <w:r w:rsidRPr="00D848A2">
              <w:rPr>
                <w:rFonts w:asciiTheme="minorHAnsi" w:hAnsiTheme="minorHAnsi" w:cstheme="minorHAnsi"/>
              </w:rPr>
              <w:t>GRS (4. ročník): Úprava a zpracování textu</w:t>
            </w:r>
          </w:p>
        </w:tc>
      </w:tr>
    </w:tbl>
    <w:p w14:paraId="0A806251" w14:textId="77777777" w:rsidR="003B4372" w:rsidRPr="00D848A2" w:rsidRDefault="003B4372" w:rsidP="003B450B">
      <w:pPr>
        <w:spacing w:after="0"/>
      </w:pPr>
    </w:p>
    <w:p w14:paraId="3603EB01" w14:textId="77777777" w:rsidR="003B4372" w:rsidRPr="00D848A2" w:rsidRDefault="003B4372" w:rsidP="003B450B">
      <w:pPr>
        <w:spacing w:after="0"/>
        <w:rPr>
          <w:rFonts w:eastAsiaTheme="minorEastAsia"/>
          <w:b/>
          <w:sz w:val="28"/>
        </w:rPr>
      </w:pPr>
    </w:p>
    <w:p w14:paraId="25CDC4A1" w14:textId="6ADAED7A" w:rsidR="00FA6132" w:rsidRPr="00D848A2" w:rsidRDefault="005C0400" w:rsidP="00431745">
      <w:pPr>
        <w:pStyle w:val="Styl1"/>
      </w:pPr>
      <w:r w:rsidRPr="00D848A2">
        <w:t>4. ročník</w:t>
      </w:r>
      <w:r w:rsidR="00FA6132" w:rsidRPr="00D848A2">
        <w:t>,</w:t>
      </w:r>
      <w:r w:rsidRPr="00D848A2">
        <w:t xml:space="preserve"> </w:t>
      </w:r>
      <w:r w:rsidR="0091280C" w:rsidRPr="00D848A2">
        <w:t>1</w:t>
      </w:r>
      <w:r w:rsidR="00FA6132" w:rsidRPr="00D848A2">
        <w:t xml:space="preserve"> + </w:t>
      </w:r>
      <w:r w:rsidR="0091280C" w:rsidRPr="00D848A2">
        <w:t>1</w:t>
      </w:r>
      <w:r w:rsidRPr="00D848A2">
        <w:t xml:space="preserve"> h týdně, </w:t>
      </w:r>
      <w:r w:rsidR="00FF0551" w:rsidRPr="00D848A2">
        <w:t xml:space="preserve">60 h za rok, </w:t>
      </w:r>
      <w:r w:rsidR="00FA6132" w:rsidRPr="00D848A2">
        <w:t>povinný</w:t>
      </w:r>
    </w:p>
    <w:p w14:paraId="7AC997B8" w14:textId="6B995974" w:rsidR="0054146E" w:rsidRPr="00D848A2" w:rsidRDefault="0054146E" w:rsidP="0054146E">
      <w:pPr>
        <w:pStyle w:val="Podnadpis3"/>
        <w:rPr>
          <w:rFonts w:cstheme="minorHAnsi"/>
        </w:rPr>
      </w:pPr>
      <w:r w:rsidRPr="00D848A2">
        <w:rPr>
          <w:rFonts w:cstheme="minorHAnsi"/>
        </w:rPr>
        <w:t>CSS - řešení vzhledu stránek</w:t>
      </w:r>
      <w:r w:rsidRPr="00D848A2">
        <w:t>, 15 hodin</w:t>
      </w:r>
    </w:p>
    <w:tbl>
      <w:tblPr>
        <w:tblStyle w:val="Mkatabulky"/>
        <w:tblW w:w="0" w:type="auto"/>
        <w:tblLook w:val="04A0" w:firstRow="1" w:lastRow="0" w:firstColumn="1" w:lastColumn="0" w:noHBand="0" w:noVBand="1"/>
      </w:tblPr>
      <w:tblGrid>
        <w:gridCol w:w="5021"/>
        <w:gridCol w:w="5021"/>
      </w:tblGrid>
      <w:tr w:rsidR="0054146E" w:rsidRPr="00D848A2" w14:paraId="3AEAD56A" w14:textId="77777777" w:rsidTr="00987FCA">
        <w:tc>
          <w:tcPr>
            <w:tcW w:w="5021" w:type="dxa"/>
            <w:shd w:val="clear" w:color="auto" w:fill="F2F2F2" w:themeFill="background1" w:themeFillShade="F2"/>
            <w:vAlign w:val="center"/>
          </w:tcPr>
          <w:p w14:paraId="22CE6A74" w14:textId="77777777" w:rsidR="0054146E" w:rsidRPr="00D848A2" w:rsidRDefault="0054146E" w:rsidP="00987FCA">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3D69A50" w14:textId="77777777" w:rsidR="0054146E" w:rsidRPr="00D848A2" w:rsidRDefault="0054146E" w:rsidP="00987FCA">
            <w:pPr>
              <w:jc w:val="center"/>
              <w:rPr>
                <w:rFonts w:asciiTheme="minorHAnsi" w:hAnsiTheme="minorHAnsi" w:cstheme="minorHAnsi"/>
              </w:rPr>
            </w:pPr>
            <w:r w:rsidRPr="00D848A2">
              <w:rPr>
                <w:rFonts w:asciiTheme="minorHAnsi" w:hAnsiTheme="minorHAnsi" w:cstheme="minorHAnsi"/>
                <w:b/>
              </w:rPr>
              <w:t>Učivo</w:t>
            </w:r>
          </w:p>
        </w:tc>
      </w:tr>
      <w:tr w:rsidR="0054146E" w:rsidRPr="00D848A2" w14:paraId="2A3F9073" w14:textId="77777777" w:rsidTr="00987FCA">
        <w:tc>
          <w:tcPr>
            <w:tcW w:w="5021" w:type="dxa"/>
            <w:tcBorders>
              <w:bottom w:val="single" w:sz="4" w:space="0" w:color="auto"/>
            </w:tcBorders>
          </w:tcPr>
          <w:p w14:paraId="5E0A21FE" w14:textId="77777777" w:rsidR="0054146E" w:rsidRPr="00D848A2" w:rsidRDefault="0054146E" w:rsidP="00987FCA">
            <w:pPr>
              <w:rPr>
                <w:rFonts w:asciiTheme="minorHAnsi" w:hAnsiTheme="minorHAnsi" w:cstheme="minorHAnsi"/>
              </w:rPr>
            </w:pPr>
            <w:r w:rsidRPr="00D848A2">
              <w:rPr>
                <w:rFonts w:asciiTheme="minorHAnsi" w:hAnsiTheme="minorHAnsi" w:cstheme="minorHAnsi"/>
              </w:rPr>
              <w:t xml:space="preserve">Žák: </w:t>
            </w:r>
          </w:p>
          <w:p w14:paraId="45C6E8FC" w14:textId="77777777" w:rsidR="0054146E" w:rsidRPr="00D848A2" w:rsidRDefault="0054146E" w:rsidP="00987FCA">
            <w:pPr>
              <w:rPr>
                <w:rFonts w:asciiTheme="minorHAnsi" w:hAnsiTheme="minorHAnsi" w:cstheme="minorHAnsi"/>
              </w:rPr>
            </w:pPr>
            <w:r w:rsidRPr="00D848A2">
              <w:rPr>
                <w:rFonts w:asciiTheme="minorHAnsi" w:hAnsiTheme="minorHAnsi" w:cstheme="minorHAnsi"/>
              </w:rPr>
              <w:t>formátuje webové stránky pomocí jazyka CSS;</w:t>
            </w:r>
          </w:p>
          <w:p w14:paraId="7AE4F1F8" w14:textId="77777777" w:rsidR="0054146E" w:rsidRPr="00D848A2" w:rsidRDefault="0054146E" w:rsidP="00987FCA">
            <w:pPr>
              <w:rPr>
                <w:rFonts w:asciiTheme="minorHAnsi" w:hAnsiTheme="minorHAnsi" w:cstheme="minorHAnsi"/>
              </w:rPr>
            </w:pPr>
            <w:r w:rsidRPr="00D848A2">
              <w:rPr>
                <w:rFonts w:asciiTheme="minorHAnsi" w:hAnsiTheme="minorHAnsi" w:cstheme="minorHAnsi"/>
              </w:rPr>
              <w:t>aplikuje zásady tvorby WWW stránek;</w:t>
            </w:r>
          </w:p>
          <w:p w14:paraId="3C23C2E9" w14:textId="77777777" w:rsidR="0054146E" w:rsidRPr="00D848A2" w:rsidRDefault="0054146E" w:rsidP="00987FCA">
            <w:pPr>
              <w:rPr>
                <w:rFonts w:asciiTheme="minorHAnsi" w:hAnsiTheme="minorHAnsi" w:cstheme="minorHAnsi"/>
              </w:rPr>
            </w:pPr>
            <w:r w:rsidRPr="00D848A2">
              <w:rPr>
                <w:rFonts w:asciiTheme="minorHAnsi" w:hAnsiTheme="minorHAnsi" w:cstheme="minorHAnsi"/>
              </w:rPr>
              <w:t>vytváří webové stránky v jazyce HTML včetně validace;</w:t>
            </w:r>
          </w:p>
          <w:p w14:paraId="42F93C63" w14:textId="77777777" w:rsidR="0054146E" w:rsidRPr="00D848A2" w:rsidRDefault="0054146E" w:rsidP="00987FCA">
            <w:pPr>
              <w:rPr>
                <w:rFonts w:asciiTheme="minorHAnsi" w:hAnsiTheme="minorHAnsi" w:cstheme="minorHAnsi"/>
              </w:rPr>
            </w:pPr>
            <w:r w:rsidRPr="00D848A2">
              <w:rPr>
                <w:rFonts w:asciiTheme="minorHAnsi" w:hAnsiTheme="minorHAnsi" w:cstheme="minorHAnsi"/>
              </w:rPr>
              <w:t>optimalizuje WWW stránky pro internetové vyhledávače;</w:t>
            </w:r>
          </w:p>
          <w:p w14:paraId="6E8E7056" w14:textId="77777777" w:rsidR="0054146E" w:rsidRPr="00D848A2" w:rsidRDefault="0054146E" w:rsidP="00987FCA">
            <w:pPr>
              <w:rPr>
                <w:rFonts w:asciiTheme="minorHAnsi" w:hAnsiTheme="minorHAnsi" w:cstheme="minorHAnsi"/>
              </w:rPr>
            </w:pPr>
            <w:r w:rsidRPr="00D848A2">
              <w:rPr>
                <w:rFonts w:asciiTheme="minorHAnsi" w:hAnsiTheme="minorHAnsi" w:cstheme="minorHAnsi"/>
              </w:rPr>
              <w:t>uloží video a audio záznamy do datových souborů;</w:t>
            </w:r>
          </w:p>
          <w:p w14:paraId="6978934B" w14:textId="77777777" w:rsidR="0054146E" w:rsidRPr="00D848A2" w:rsidRDefault="0054146E" w:rsidP="00987FCA">
            <w:pPr>
              <w:rPr>
                <w:rFonts w:asciiTheme="minorHAnsi" w:hAnsiTheme="minorHAnsi" w:cstheme="minorHAnsi"/>
              </w:rPr>
            </w:pPr>
            <w:r w:rsidRPr="00D848A2">
              <w:rPr>
                <w:rFonts w:asciiTheme="minorHAnsi" w:hAnsiTheme="minorHAnsi" w:cstheme="minorHAnsi"/>
              </w:rPr>
              <w:t>rozlišuje mezi formáty a vhodností použití audio a video souborů;</w:t>
            </w:r>
          </w:p>
          <w:p w14:paraId="51B78E6B" w14:textId="77777777" w:rsidR="0054146E" w:rsidRPr="00D848A2" w:rsidRDefault="0054146E" w:rsidP="00987FCA">
            <w:pPr>
              <w:rPr>
                <w:rFonts w:asciiTheme="minorHAnsi" w:hAnsiTheme="minorHAnsi" w:cstheme="minorHAnsi"/>
              </w:rPr>
            </w:pPr>
            <w:r w:rsidRPr="00D848A2">
              <w:rPr>
                <w:rFonts w:asciiTheme="minorHAnsi" w:hAnsiTheme="minorHAnsi" w:cstheme="minorHAnsi"/>
              </w:rPr>
              <w:t>upraví audio a video soubory.</w:t>
            </w:r>
          </w:p>
        </w:tc>
        <w:tc>
          <w:tcPr>
            <w:tcW w:w="5021" w:type="dxa"/>
            <w:tcBorders>
              <w:bottom w:val="single" w:sz="4" w:space="0" w:color="auto"/>
            </w:tcBorders>
          </w:tcPr>
          <w:p w14:paraId="09DF877A" w14:textId="77777777" w:rsidR="0054146E" w:rsidRPr="00D848A2" w:rsidRDefault="0054146E" w:rsidP="00987FC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vzájemné vztahy prvků (plovoucí prvky, relativní a absolutní pozicování) </w:t>
            </w:r>
          </w:p>
          <w:p w14:paraId="5F5CF64F" w14:textId="77777777" w:rsidR="0054146E" w:rsidRPr="00D848A2" w:rsidRDefault="0054146E" w:rsidP="00987FC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techniky uspořádání (skládačky, paralaxní fólie) </w:t>
            </w:r>
          </w:p>
          <w:p w14:paraId="0C622E3D" w14:textId="77777777" w:rsidR="0054146E" w:rsidRPr="00D848A2" w:rsidRDefault="0054146E" w:rsidP="00987FC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uspořádání stránky (layouty), jejich kombinování </w:t>
            </w:r>
          </w:p>
          <w:p w14:paraId="2D947F1A" w14:textId="77777777" w:rsidR="0054146E" w:rsidRPr="00D848A2" w:rsidRDefault="0054146E" w:rsidP="00987FCA">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rozměry a pozice částí stránky</w:t>
            </w:r>
          </w:p>
          <w:p w14:paraId="1649DA12" w14:textId="77777777" w:rsidR="0054146E" w:rsidRPr="00D848A2" w:rsidRDefault="0054146E" w:rsidP="00987FC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3D aplikace</w:t>
            </w:r>
          </w:p>
        </w:tc>
      </w:tr>
      <w:tr w:rsidR="0054146E" w:rsidRPr="00D848A2" w14:paraId="7232150E" w14:textId="77777777" w:rsidTr="00987FCA">
        <w:tc>
          <w:tcPr>
            <w:tcW w:w="10042" w:type="dxa"/>
            <w:gridSpan w:val="2"/>
            <w:shd w:val="clear" w:color="auto" w:fill="F2F2F2" w:themeFill="background1" w:themeFillShade="F2"/>
            <w:vAlign w:val="center"/>
          </w:tcPr>
          <w:p w14:paraId="6395502F" w14:textId="77777777" w:rsidR="0054146E" w:rsidRPr="00D848A2" w:rsidRDefault="0054146E" w:rsidP="00987FCA">
            <w:pPr>
              <w:spacing w:after="0"/>
              <w:rPr>
                <w:rFonts w:asciiTheme="minorHAnsi" w:hAnsiTheme="minorHAnsi" w:cstheme="minorHAnsi"/>
              </w:rPr>
            </w:pPr>
            <w:r w:rsidRPr="00D848A2">
              <w:rPr>
                <w:rFonts w:asciiTheme="minorHAnsi" w:hAnsiTheme="minorHAnsi" w:cstheme="minorHAnsi"/>
                <w:b/>
              </w:rPr>
              <w:t>Komentář</w:t>
            </w:r>
          </w:p>
        </w:tc>
      </w:tr>
      <w:tr w:rsidR="0054146E" w:rsidRPr="00D848A2" w14:paraId="79740DC4" w14:textId="77777777" w:rsidTr="00987FCA">
        <w:tc>
          <w:tcPr>
            <w:tcW w:w="10042" w:type="dxa"/>
            <w:gridSpan w:val="2"/>
            <w:vAlign w:val="center"/>
          </w:tcPr>
          <w:p w14:paraId="065EAF34" w14:textId="77777777" w:rsidR="0054146E" w:rsidRPr="00D848A2" w:rsidRDefault="0054146E" w:rsidP="00987FCA">
            <w:pPr>
              <w:spacing w:after="0"/>
              <w:rPr>
                <w:rFonts w:asciiTheme="minorHAnsi" w:hAnsiTheme="minorHAnsi" w:cstheme="minorHAnsi"/>
                <w:b/>
              </w:rPr>
            </w:pPr>
            <w:r w:rsidRPr="00D848A2">
              <w:rPr>
                <w:rFonts w:asciiTheme="minorHAnsi" w:hAnsiTheme="minorHAnsi" w:cstheme="minorHAnsi"/>
              </w:rPr>
              <w:t>Žáci reálně posuzují své schopnosti a možnosti pracovního uplatnění v oblasti tvorby webové prezentace.</w:t>
            </w:r>
          </w:p>
        </w:tc>
      </w:tr>
      <w:tr w:rsidR="0054146E" w:rsidRPr="00D848A2" w14:paraId="00B6BB15" w14:textId="77777777" w:rsidTr="00987FCA">
        <w:tc>
          <w:tcPr>
            <w:tcW w:w="10042" w:type="dxa"/>
            <w:gridSpan w:val="2"/>
            <w:tcBorders>
              <w:bottom w:val="single" w:sz="4" w:space="0" w:color="auto"/>
            </w:tcBorders>
            <w:vAlign w:val="center"/>
          </w:tcPr>
          <w:p w14:paraId="74411B06" w14:textId="77777777" w:rsidR="0054146E" w:rsidRPr="00D848A2" w:rsidRDefault="0054146E" w:rsidP="00987FCA">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tc>
      </w:tr>
      <w:tr w:rsidR="0054146E" w:rsidRPr="00D848A2" w14:paraId="443AA062" w14:textId="77777777" w:rsidTr="00987FCA">
        <w:tc>
          <w:tcPr>
            <w:tcW w:w="10042" w:type="dxa"/>
            <w:gridSpan w:val="2"/>
            <w:shd w:val="clear" w:color="auto" w:fill="F2F2F2" w:themeFill="background1" w:themeFillShade="F2"/>
            <w:vAlign w:val="center"/>
          </w:tcPr>
          <w:p w14:paraId="7D33B884" w14:textId="77777777" w:rsidR="0054146E" w:rsidRPr="00D848A2" w:rsidRDefault="0054146E" w:rsidP="00987FCA">
            <w:pPr>
              <w:spacing w:after="0"/>
              <w:rPr>
                <w:rFonts w:asciiTheme="minorHAnsi" w:hAnsiTheme="minorHAnsi" w:cstheme="minorHAnsi"/>
                <w:b/>
              </w:rPr>
            </w:pPr>
            <w:r w:rsidRPr="00D848A2">
              <w:rPr>
                <w:rFonts w:asciiTheme="minorHAnsi" w:hAnsiTheme="minorHAnsi" w:cstheme="minorHAnsi"/>
                <w:b/>
              </w:rPr>
              <w:t>Přesahy do:</w:t>
            </w:r>
          </w:p>
        </w:tc>
      </w:tr>
      <w:tr w:rsidR="0054146E" w:rsidRPr="00D848A2" w14:paraId="427FBE09" w14:textId="77777777" w:rsidTr="00987FCA">
        <w:tc>
          <w:tcPr>
            <w:tcW w:w="10042" w:type="dxa"/>
            <w:gridSpan w:val="2"/>
            <w:tcBorders>
              <w:bottom w:val="single" w:sz="4" w:space="0" w:color="auto"/>
            </w:tcBorders>
            <w:vAlign w:val="center"/>
          </w:tcPr>
          <w:p w14:paraId="18279B5B" w14:textId="77777777" w:rsidR="0054146E" w:rsidRPr="00D848A2" w:rsidRDefault="0054146E" w:rsidP="00987FCA">
            <w:pPr>
              <w:spacing w:after="0"/>
              <w:rPr>
                <w:rFonts w:asciiTheme="minorHAnsi" w:hAnsiTheme="minorHAnsi" w:cstheme="minorHAnsi"/>
              </w:rPr>
            </w:pPr>
            <w:r w:rsidRPr="00D848A2">
              <w:rPr>
                <w:rFonts w:asciiTheme="minorHAnsi" w:hAnsiTheme="minorHAnsi" w:cstheme="minorHAnsi"/>
              </w:rPr>
              <w:t>AS (2. ročník): Prezentace</w:t>
            </w:r>
          </w:p>
        </w:tc>
      </w:tr>
      <w:tr w:rsidR="0054146E" w:rsidRPr="00D848A2" w14:paraId="536BECB0" w14:textId="77777777" w:rsidTr="00987FCA">
        <w:tc>
          <w:tcPr>
            <w:tcW w:w="10042" w:type="dxa"/>
            <w:gridSpan w:val="2"/>
            <w:shd w:val="clear" w:color="auto" w:fill="F2F2F2" w:themeFill="background1" w:themeFillShade="F2"/>
            <w:vAlign w:val="center"/>
          </w:tcPr>
          <w:p w14:paraId="39AA4027" w14:textId="77777777" w:rsidR="0054146E" w:rsidRPr="00D848A2" w:rsidRDefault="0054146E" w:rsidP="00987FCA">
            <w:pPr>
              <w:spacing w:after="0"/>
              <w:rPr>
                <w:rFonts w:asciiTheme="minorHAnsi" w:hAnsiTheme="minorHAnsi" w:cstheme="minorHAnsi"/>
                <w:b/>
              </w:rPr>
            </w:pPr>
            <w:r w:rsidRPr="00D848A2">
              <w:rPr>
                <w:rFonts w:asciiTheme="minorHAnsi" w:hAnsiTheme="minorHAnsi" w:cstheme="minorHAnsi"/>
                <w:b/>
              </w:rPr>
              <w:t>Přesahy z:</w:t>
            </w:r>
          </w:p>
        </w:tc>
      </w:tr>
      <w:tr w:rsidR="0054146E" w:rsidRPr="00D848A2" w14:paraId="447DB4E0" w14:textId="77777777" w:rsidTr="00987FCA">
        <w:tc>
          <w:tcPr>
            <w:tcW w:w="10042" w:type="dxa"/>
            <w:gridSpan w:val="2"/>
            <w:vAlign w:val="center"/>
          </w:tcPr>
          <w:p w14:paraId="6E63F194" w14:textId="77777777" w:rsidR="0054146E" w:rsidRPr="00D848A2" w:rsidRDefault="0054146E" w:rsidP="00987FCA">
            <w:pPr>
              <w:spacing w:after="0"/>
              <w:rPr>
                <w:rFonts w:asciiTheme="minorHAnsi" w:hAnsiTheme="minorHAnsi" w:cstheme="minorHAnsi"/>
              </w:rPr>
            </w:pPr>
            <w:r w:rsidRPr="00D848A2">
              <w:rPr>
                <w:rFonts w:asciiTheme="minorHAnsi" w:hAnsiTheme="minorHAnsi" w:cstheme="minorHAnsi"/>
              </w:rPr>
              <w:t>MK (3. ročník): Internet a web</w:t>
            </w:r>
          </w:p>
          <w:p w14:paraId="0B37AC36" w14:textId="77777777" w:rsidR="0054146E" w:rsidRPr="00D848A2" w:rsidRDefault="0054146E" w:rsidP="00987FCA">
            <w:pPr>
              <w:spacing w:after="0"/>
              <w:rPr>
                <w:rFonts w:asciiTheme="minorHAnsi" w:hAnsiTheme="minorHAnsi" w:cstheme="minorHAnsi"/>
              </w:rPr>
            </w:pPr>
            <w:r w:rsidRPr="00D848A2">
              <w:rPr>
                <w:rFonts w:asciiTheme="minorHAnsi" w:hAnsiTheme="minorHAnsi" w:cstheme="minorHAnsi"/>
              </w:rPr>
              <w:t>MK (3. ročník): Tvorba webového obsahu</w:t>
            </w:r>
          </w:p>
          <w:p w14:paraId="71D64764" w14:textId="77777777" w:rsidR="0054146E" w:rsidRPr="00D848A2" w:rsidRDefault="0054146E" w:rsidP="00987FCA">
            <w:pPr>
              <w:spacing w:after="0"/>
              <w:rPr>
                <w:rFonts w:asciiTheme="minorHAnsi" w:hAnsiTheme="minorHAnsi" w:cstheme="minorHAnsi"/>
              </w:rPr>
            </w:pPr>
            <w:r w:rsidRPr="00D848A2">
              <w:rPr>
                <w:rFonts w:asciiTheme="minorHAnsi" w:hAnsiTheme="minorHAnsi" w:cstheme="minorHAnsi"/>
              </w:rPr>
              <w:t>GRS (3. ročník): Počítačová animace</w:t>
            </w:r>
          </w:p>
        </w:tc>
      </w:tr>
    </w:tbl>
    <w:p w14:paraId="2590BE6F" w14:textId="77777777" w:rsidR="0054146E" w:rsidRPr="00D848A2" w:rsidRDefault="0054146E" w:rsidP="003B450B">
      <w:pPr>
        <w:pStyle w:val="Podnadpis3"/>
        <w:spacing w:after="0"/>
      </w:pPr>
    </w:p>
    <w:p w14:paraId="3709D74E" w14:textId="039DFB20" w:rsidR="003C266C" w:rsidRPr="00D848A2" w:rsidRDefault="0054146E" w:rsidP="003C266C">
      <w:pPr>
        <w:pStyle w:val="Podnadpis3"/>
        <w:rPr>
          <w:rFonts w:cstheme="minorHAnsi"/>
        </w:rPr>
      </w:pPr>
      <w:r w:rsidRPr="00D848A2">
        <w:t>Řešení detailů stránek pomocí CSS</w:t>
      </w:r>
      <w:r w:rsidR="001C3F1E" w:rsidRPr="00D848A2">
        <w:t xml:space="preserve">, </w:t>
      </w:r>
      <w:r w:rsidRPr="00D848A2">
        <w:t>8</w:t>
      </w:r>
      <w:r w:rsidR="001C3F1E"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7DA49B73" w14:textId="77777777" w:rsidTr="001D0AA5">
        <w:tc>
          <w:tcPr>
            <w:tcW w:w="5021" w:type="dxa"/>
            <w:shd w:val="clear" w:color="auto" w:fill="F2F2F2" w:themeFill="background1" w:themeFillShade="F2"/>
            <w:vAlign w:val="center"/>
          </w:tcPr>
          <w:p w14:paraId="0F95A195"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A648739"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11AC585D" w14:textId="77777777" w:rsidTr="001D0AA5">
        <w:tc>
          <w:tcPr>
            <w:tcW w:w="5021" w:type="dxa"/>
            <w:tcBorders>
              <w:bottom w:val="single" w:sz="4" w:space="0" w:color="auto"/>
            </w:tcBorders>
          </w:tcPr>
          <w:p w14:paraId="6BE8565C" w14:textId="77777777" w:rsidR="00FA6132" w:rsidRPr="00D848A2" w:rsidRDefault="00FA6132" w:rsidP="00FA6132">
            <w:pPr>
              <w:rPr>
                <w:rFonts w:asciiTheme="minorHAnsi" w:hAnsiTheme="minorHAnsi" w:cstheme="minorHAnsi"/>
              </w:rPr>
            </w:pPr>
            <w:r w:rsidRPr="00D848A2">
              <w:rPr>
                <w:rFonts w:asciiTheme="minorHAnsi" w:hAnsiTheme="minorHAnsi" w:cstheme="minorHAnsi"/>
              </w:rPr>
              <w:t>Žák:</w:t>
            </w:r>
          </w:p>
          <w:p w14:paraId="4412D243" w14:textId="1FEDBC9B" w:rsidR="003B4372" w:rsidRPr="00D848A2" w:rsidRDefault="003B4372" w:rsidP="003B4372">
            <w:pPr>
              <w:rPr>
                <w:rFonts w:asciiTheme="minorHAnsi" w:hAnsiTheme="minorHAnsi" w:cstheme="minorHAnsi"/>
              </w:rPr>
            </w:pPr>
            <w:r w:rsidRPr="00D848A2">
              <w:rPr>
                <w:rFonts w:asciiTheme="minorHAnsi" w:hAnsiTheme="minorHAnsi" w:cstheme="minorHAnsi"/>
              </w:rPr>
              <w:t>aplikuje zásady tvorby WWW stránek;</w:t>
            </w:r>
          </w:p>
          <w:p w14:paraId="7AA2AD3B" w14:textId="77777777" w:rsidR="0054146E" w:rsidRPr="00D848A2" w:rsidRDefault="0054146E" w:rsidP="003B4372">
            <w:pPr>
              <w:rPr>
                <w:rFonts w:asciiTheme="minorHAnsi" w:hAnsiTheme="minorHAnsi" w:cstheme="minorHAnsi"/>
              </w:rPr>
            </w:pPr>
            <w:r w:rsidRPr="00D848A2">
              <w:rPr>
                <w:rFonts w:asciiTheme="minorHAnsi" w:hAnsiTheme="minorHAnsi" w:cstheme="minorHAnsi"/>
              </w:rPr>
              <w:t>optimalizuje WWW stránky pro internetové vyhledávače;</w:t>
            </w:r>
          </w:p>
          <w:p w14:paraId="2EEC93D3" w14:textId="15335BEF" w:rsidR="003C266C" w:rsidRPr="00D848A2" w:rsidRDefault="0054146E" w:rsidP="00BB2B38">
            <w:pPr>
              <w:rPr>
                <w:rFonts w:asciiTheme="minorHAnsi" w:hAnsiTheme="minorHAnsi" w:cstheme="minorHAnsi"/>
              </w:rPr>
            </w:pPr>
            <w:r w:rsidRPr="00D848A2">
              <w:rPr>
                <w:rFonts w:asciiTheme="minorHAnsi" w:hAnsiTheme="minorHAnsi" w:cstheme="minorHAnsi"/>
              </w:rPr>
              <w:t>vybere, nainstaluje, nakonfiguruje a zaktualizuje software podle požadavků a </w:t>
            </w:r>
            <w:r w:rsidR="00BB2B38" w:rsidRPr="00D848A2">
              <w:rPr>
                <w:rFonts w:asciiTheme="minorHAnsi" w:hAnsiTheme="minorHAnsi" w:cstheme="minorHAnsi"/>
              </w:rPr>
              <w:t>potřeb.</w:t>
            </w:r>
          </w:p>
        </w:tc>
        <w:tc>
          <w:tcPr>
            <w:tcW w:w="5021" w:type="dxa"/>
            <w:tcBorders>
              <w:bottom w:val="single" w:sz="4" w:space="0" w:color="auto"/>
            </w:tcBorders>
          </w:tcPr>
          <w:p w14:paraId="0EC80BE3" w14:textId="77777777" w:rsidR="00BB2B38" w:rsidRPr="00D848A2" w:rsidRDefault="00BB2B38" w:rsidP="00BB2B3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použití písem, obrázkový text, </w:t>
            </w:r>
            <w:proofErr w:type="spellStart"/>
            <w:r w:rsidRPr="00D848A2">
              <w:rPr>
                <w:rFonts w:asciiTheme="minorHAnsi" w:hAnsiTheme="minorHAnsi" w:cstheme="minorHAnsi"/>
              </w:rPr>
              <w:t>rollovery</w:t>
            </w:r>
            <w:proofErr w:type="spellEnd"/>
            <w:r w:rsidRPr="00D848A2">
              <w:rPr>
                <w:rFonts w:asciiTheme="minorHAnsi" w:hAnsiTheme="minorHAnsi" w:cstheme="minorHAnsi"/>
              </w:rPr>
              <w:t xml:space="preserve"> </w:t>
            </w:r>
          </w:p>
          <w:p w14:paraId="2B7CB30C" w14:textId="77777777" w:rsidR="00BB2B38" w:rsidRPr="00D848A2" w:rsidRDefault="00BB2B38" w:rsidP="00BB2B3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svislé centrování prvků v bloku </w:t>
            </w:r>
          </w:p>
          <w:p w14:paraId="69ED93F2" w14:textId="77777777" w:rsidR="00BB2B38" w:rsidRPr="00D848A2" w:rsidRDefault="00BB2B38" w:rsidP="00BB2B3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iniciály, formátování seznamů, záložky, navigace </w:t>
            </w:r>
          </w:p>
          <w:p w14:paraId="5A519AC8" w14:textId="4E21AE56" w:rsidR="00BB2B38" w:rsidRPr="00D848A2" w:rsidRDefault="00BB2B38" w:rsidP="00BB2B3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efekty pomocí CSS</w:t>
            </w:r>
          </w:p>
          <w:p w14:paraId="0A32B6FD" w14:textId="5ADC174D" w:rsidR="00BB2B38" w:rsidRPr="00D848A2" w:rsidRDefault="00BB2B38" w:rsidP="00BB2B3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chyby CSS, </w:t>
            </w:r>
            <w:proofErr w:type="spellStart"/>
            <w:r w:rsidRPr="00D848A2">
              <w:rPr>
                <w:rFonts w:asciiTheme="minorHAnsi" w:hAnsiTheme="minorHAnsi" w:cstheme="minorHAnsi"/>
              </w:rPr>
              <w:t>hacky</w:t>
            </w:r>
            <w:proofErr w:type="spellEnd"/>
            <w:r w:rsidRPr="00D848A2">
              <w:rPr>
                <w:rFonts w:asciiTheme="minorHAnsi" w:hAnsiTheme="minorHAnsi" w:cstheme="minorHAnsi"/>
              </w:rPr>
              <w:t>, obcházení chyb</w:t>
            </w:r>
          </w:p>
          <w:p w14:paraId="51B46C52" w14:textId="3514B1FC" w:rsidR="003C266C" w:rsidRPr="00D848A2" w:rsidRDefault="00BB2B38" w:rsidP="00BB2B3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3D aplikace </w:t>
            </w:r>
          </w:p>
        </w:tc>
      </w:tr>
      <w:tr w:rsidR="003C266C" w:rsidRPr="00D848A2" w14:paraId="2E365FE4" w14:textId="77777777" w:rsidTr="001D0AA5">
        <w:tc>
          <w:tcPr>
            <w:tcW w:w="10042" w:type="dxa"/>
            <w:gridSpan w:val="2"/>
            <w:shd w:val="clear" w:color="auto" w:fill="F2F2F2" w:themeFill="background1" w:themeFillShade="F2"/>
            <w:vAlign w:val="center"/>
          </w:tcPr>
          <w:p w14:paraId="1BC6A1B5" w14:textId="77777777" w:rsidR="003C266C" w:rsidRPr="00D848A2" w:rsidRDefault="003C266C" w:rsidP="00431745">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42368D59" w14:textId="77777777" w:rsidTr="001D0AA5">
        <w:tc>
          <w:tcPr>
            <w:tcW w:w="10042" w:type="dxa"/>
            <w:gridSpan w:val="2"/>
            <w:vAlign w:val="center"/>
          </w:tcPr>
          <w:p w14:paraId="77097E13" w14:textId="135A8188" w:rsidR="003C266C" w:rsidRPr="00D848A2" w:rsidRDefault="009619AE" w:rsidP="00431745">
            <w:pPr>
              <w:spacing w:after="0"/>
              <w:rPr>
                <w:rFonts w:asciiTheme="minorHAnsi" w:hAnsiTheme="minorHAnsi" w:cstheme="minorHAnsi"/>
                <w:b/>
              </w:rPr>
            </w:pPr>
            <w:r w:rsidRPr="00D848A2">
              <w:rPr>
                <w:rFonts w:asciiTheme="minorHAnsi" w:hAnsiTheme="minorHAnsi" w:cstheme="minorHAnsi"/>
              </w:rPr>
              <w:t>Žáci si osvojují praktické dovednosti při formátování logických struktur tabulek a formulářů.</w:t>
            </w:r>
          </w:p>
        </w:tc>
      </w:tr>
      <w:tr w:rsidR="003C266C" w:rsidRPr="00D848A2" w14:paraId="4CB4D2E9" w14:textId="77777777" w:rsidTr="001D0AA5">
        <w:tc>
          <w:tcPr>
            <w:tcW w:w="10042" w:type="dxa"/>
            <w:gridSpan w:val="2"/>
            <w:tcBorders>
              <w:bottom w:val="single" w:sz="4" w:space="0" w:color="auto"/>
            </w:tcBorders>
            <w:vAlign w:val="center"/>
          </w:tcPr>
          <w:p w14:paraId="05814EB3" w14:textId="481EAA31" w:rsidR="003C266C" w:rsidRPr="00D848A2" w:rsidRDefault="003C266C" w:rsidP="0043174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9619AE" w:rsidRPr="00D848A2">
              <w:rPr>
                <w:rFonts w:asciiTheme="minorHAnsi" w:hAnsiTheme="minorHAnsi" w:cstheme="minorHAnsi"/>
              </w:rPr>
              <w:t>Informační a komunikační technologie</w:t>
            </w:r>
          </w:p>
        </w:tc>
      </w:tr>
    </w:tbl>
    <w:p w14:paraId="73D88B54" w14:textId="77777777" w:rsidR="003B450B" w:rsidRDefault="003B450B">
      <w:r>
        <w:br w:type="page"/>
      </w:r>
    </w:p>
    <w:tbl>
      <w:tblPr>
        <w:tblStyle w:val="Mkatabulky"/>
        <w:tblW w:w="0" w:type="auto"/>
        <w:tblLook w:val="04A0" w:firstRow="1" w:lastRow="0" w:firstColumn="1" w:lastColumn="0" w:noHBand="0" w:noVBand="1"/>
      </w:tblPr>
      <w:tblGrid>
        <w:gridCol w:w="10042"/>
      </w:tblGrid>
      <w:tr w:rsidR="003C266C" w:rsidRPr="00D848A2" w14:paraId="7CAAF927" w14:textId="77777777" w:rsidTr="001D0AA5">
        <w:tc>
          <w:tcPr>
            <w:tcW w:w="10042" w:type="dxa"/>
            <w:shd w:val="clear" w:color="auto" w:fill="F2F2F2" w:themeFill="background1" w:themeFillShade="F2"/>
            <w:vAlign w:val="center"/>
          </w:tcPr>
          <w:p w14:paraId="500C2317" w14:textId="450BE18C" w:rsidR="003C266C" w:rsidRPr="00D848A2" w:rsidRDefault="003C266C" w:rsidP="00431745">
            <w:pPr>
              <w:spacing w:after="0"/>
              <w:rPr>
                <w:rFonts w:asciiTheme="minorHAnsi" w:hAnsiTheme="minorHAnsi" w:cstheme="minorHAnsi"/>
                <w:b/>
              </w:rPr>
            </w:pPr>
            <w:r w:rsidRPr="00D848A2">
              <w:rPr>
                <w:rFonts w:asciiTheme="minorHAnsi" w:hAnsiTheme="minorHAnsi" w:cstheme="minorHAnsi"/>
                <w:b/>
              </w:rPr>
              <w:lastRenderedPageBreak/>
              <w:t>Přesahy do:</w:t>
            </w:r>
          </w:p>
        </w:tc>
      </w:tr>
      <w:tr w:rsidR="003C266C" w:rsidRPr="00D848A2" w14:paraId="1CE88BC9" w14:textId="77777777" w:rsidTr="001D0AA5">
        <w:tc>
          <w:tcPr>
            <w:tcW w:w="10042" w:type="dxa"/>
            <w:tcBorders>
              <w:bottom w:val="single" w:sz="4" w:space="0" w:color="auto"/>
            </w:tcBorders>
            <w:vAlign w:val="center"/>
          </w:tcPr>
          <w:p w14:paraId="65873D4E" w14:textId="5533B8FE" w:rsidR="009619AE" w:rsidRPr="00D848A2" w:rsidRDefault="009619AE" w:rsidP="00431745">
            <w:pPr>
              <w:spacing w:after="0"/>
              <w:jc w:val="both"/>
              <w:rPr>
                <w:rFonts w:asciiTheme="minorHAnsi" w:hAnsiTheme="minorHAnsi" w:cstheme="minorHAnsi"/>
              </w:rPr>
            </w:pPr>
            <w:r w:rsidRPr="00D848A2">
              <w:rPr>
                <w:rFonts w:asciiTheme="minorHAnsi" w:hAnsiTheme="minorHAnsi" w:cstheme="minorHAnsi"/>
              </w:rPr>
              <w:t>M (1. ročník): Číselné obory a množiny</w:t>
            </w:r>
          </w:p>
          <w:p w14:paraId="66C18596" w14:textId="77777777" w:rsidR="00B675DB" w:rsidRPr="00D848A2" w:rsidRDefault="00B675DB" w:rsidP="00B675DB">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1047B3C8" w14:textId="32D5B90E" w:rsidR="009619AE" w:rsidRPr="00D848A2" w:rsidRDefault="009619AE" w:rsidP="00431745">
            <w:pPr>
              <w:spacing w:after="0"/>
              <w:jc w:val="both"/>
              <w:rPr>
                <w:rFonts w:asciiTheme="minorHAnsi" w:hAnsiTheme="minorHAnsi" w:cstheme="minorHAnsi"/>
              </w:rPr>
            </w:pPr>
            <w:r w:rsidRPr="00D848A2">
              <w:rPr>
                <w:rFonts w:asciiTheme="minorHAnsi" w:hAnsiTheme="minorHAnsi" w:cstheme="minorHAnsi"/>
              </w:rPr>
              <w:t xml:space="preserve">AS (1. ročník): Zpracování textu - textové editory </w:t>
            </w:r>
          </w:p>
          <w:p w14:paraId="29C8ACFD" w14:textId="77777777" w:rsidR="009619AE" w:rsidRPr="00D848A2" w:rsidRDefault="009619AE" w:rsidP="00431745">
            <w:pPr>
              <w:spacing w:after="0"/>
              <w:jc w:val="both"/>
              <w:rPr>
                <w:rFonts w:asciiTheme="minorHAnsi" w:hAnsiTheme="minorHAnsi" w:cstheme="minorHAnsi"/>
              </w:rPr>
            </w:pPr>
            <w:r w:rsidRPr="00D848A2">
              <w:rPr>
                <w:rFonts w:asciiTheme="minorHAnsi" w:hAnsiTheme="minorHAnsi" w:cstheme="minorHAnsi"/>
              </w:rPr>
              <w:t>AS (2. ročník): Tabulkové procesory</w:t>
            </w:r>
          </w:p>
          <w:p w14:paraId="12A13BA2" w14:textId="77777777" w:rsidR="009619AE" w:rsidRPr="00D848A2" w:rsidRDefault="009619AE" w:rsidP="00431745">
            <w:pPr>
              <w:spacing w:after="0"/>
              <w:jc w:val="both"/>
              <w:rPr>
                <w:rFonts w:asciiTheme="minorHAnsi" w:hAnsiTheme="minorHAnsi" w:cstheme="minorHAnsi"/>
              </w:rPr>
            </w:pPr>
            <w:r w:rsidRPr="00D848A2">
              <w:rPr>
                <w:rFonts w:asciiTheme="minorHAnsi" w:hAnsiTheme="minorHAnsi" w:cstheme="minorHAnsi"/>
              </w:rPr>
              <w:t>AS (2. ročník): Prezentace</w:t>
            </w:r>
          </w:p>
          <w:p w14:paraId="4E796189" w14:textId="5A1592D3" w:rsidR="009619AE" w:rsidRPr="00D848A2" w:rsidRDefault="009619AE" w:rsidP="00431745">
            <w:pPr>
              <w:spacing w:after="0"/>
              <w:jc w:val="both"/>
              <w:rPr>
                <w:rFonts w:asciiTheme="minorHAnsi" w:hAnsiTheme="minorHAnsi" w:cstheme="minorHAnsi"/>
              </w:rPr>
            </w:pPr>
            <w:r w:rsidRPr="00D848A2">
              <w:rPr>
                <w:rFonts w:asciiTheme="minorHAnsi" w:hAnsiTheme="minorHAnsi" w:cstheme="minorHAnsi"/>
              </w:rPr>
              <w:t xml:space="preserve">AS (3. ročník): Databázové systémy </w:t>
            </w:r>
            <w:r w:rsidR="002C1443" w:rsidRPr="00D848A2">
              <w:rPr>
                <w:rFonts w:asciiTheme="minorHAnsi" w:hAnsiTheme="minorHAnsi" w:cstheme="minorHAnsi"/>
              </w:rPr>
              <w:t>-</w:t>
            </w:r>
            <w:r w:rsidRPr="00D848A2">
              <w:rPr>
                <w:rFonts w:asciiTheme="minorHAnsi" w:hAnsiTheme="minorHAnsi" w:cstheme="minorHAnsi"/>
              </w:rPr>
              <w:t xml:space="preserve"> úvod </w:t>
            </w:r>
          </w:p>
          <w:p w14:paraId="4625382A" w14:textId="219F9AA4" w:rsidR="00287EA2" w:rsidRPr="00D848A2" w:rsidRDefault="009619AE" w:rsidP="00431745">
            <w:pPr>
              <w:spacing w:after="0"/>
              <w:rPr>
                <w:rFonts w:asciiTheme="minorHAnsi" w:hAnsiTheme="minorHAnsi" w:cstheme="minorHAnsi"/>
              </w:rPr>
            </w:pPr>
            <w:r w:rsidRPr="00D848A2">
              <w:rPr>
                <w:rFonts w:asciiTheme="minorHAnsi" w:hAnsiTheme="minorHAnsi" w:cstheme="minorHAnsi"/>
              </w:rPr>
              <w:t>AS (4. ročník): Databázové systémy</w:t>
            </w:r>
          </w:p>
        </w:tc>
      </w:tr>
      <w:tr w:rsidR="003C266C" w:rsidRPr="00D848A2" w14:paraId="6D4A4D12" w14:textId="77777777" w:rsidTr="001D0AA5">
        <w:tc>
          <w:tcPr>
            <w:tcW w:w="10042" w:type="dxa"/>
            <w:shd w:val="clear" w:color="auto" w:fill="F2F2F2" w:themeFill="background1" w:themeFillShade="F2"/>
            <w:vAlign w:val="center"/>
          </w:tcPr>
          <w:p w14:paraId="20476069" w14:textId="77777777" w:rsidR="003C266C" w:rsidRPr="00D848A2" w:rsidRDefault="003C266C" w:rsidP="00431745">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5F3C636E" w14:textId="77777777" w:rsidTr="001D0AA5">
        <w:tc>
          <w:tcPr>
            <w:tcW w:w="10042" w:type="dxa"/>
            <w:vAlign w:val="center"/>
          </w:tcPr>
          <w:p w14:paraId="10CE14F0" w14:textId="77777777" w:rsidR="002C1443" w:rsidRPr="00D848A2" w:rsidRDefault="002C1443" w:rsidP="00431745">
            <w:pPr>
              <w:spacing w:after="0"/>
              <w:jc w:val="both"/>
              <w:rPr>
                <w:rFonts w:asciiTheme="minorHAnsi" w:hAnsiTheme="minorHAnsi" w:cstheme="minorHAnsi"/>
              </w:rPr>
            </w:pPr>
            <w:r w:rsidRPr="00D848A2">
              <w:rPr>
                <w:rFonts w:asciiTheme="minorHAnsi" w:hAnsiTheme="minorHAnsi" w:cstheme="minorHAnsi"/>
              </w:rPr>
              <w:t>GRS (3. ročník): Úprava a zpracování textu</w:t>
            </w:r>
          </w:p>
          <w:p w14:paraId="567B9CD4" w14:textId="0F5B168C" w:rsidR="003C266C" w:rsidRPr="00D848A2" w:rsidRDefault="002C1443" w:rsidP="00431745">
            <w:pPr>
              <w:spacing w:after="0"/>
              <w:jc w:val="both"/>
              <w:rPr>
                <w:rFonts w:asciiTheme="minorHAnsi" w:hAnsiTheme="minorHAnsi" w:cstheme="minorHAnsi"/>
              </w:rPr>
            </w:pPr>
            <w:r w:rsidRPr="00D848A2">
              <w:rPr>
                <w:rFonts w:asciiTheme="minorHAnsi" w:hAnsiTheme="minorHAnsi" w:cstheme="minorHAnsi"/>
              </w:rPr>
              <w:t>GRS (4. ročník): Úprava a zpracování textu</w:t>
            </w:r>
          </w:p>
        </w:tc>
      </w:tr>
    </w:tbl>
    <w:p w14:paraId="2ABF5AD0" w14:textId="77777777" w:rsidR="003C266C" w:rsidRPr="00D848A2" w:rsidRDefault="003C266C" w:rsidP="003B450B">
      <w:pPr>
        <w:pStyle w:val="Podnadpis3"/>
        <w:spacing w:after="0"/>
      </w:pPr>
    </w:p>
    <w:p w14:paraId="7806CF65" w14:textId="2C9ECF37" w:rsidR="003C266C" w:rsidRPr="00D848A2" w:rsidRDefault="003B4372" w:rsidP="003C266C">
      <w:pPr>
        <w:pStyle w:val="Podnadpis3"/>
        <w:rPr>
          <w:rFonts w:cstheme="minorHAnsi"/>
        </w:rPr>
      </w:pPr>
      <w:r w:rsidRPr="00D848A2">
        <w:rPr>
          <w:rFonts w:cstheme="minorHAnsi"/>
        </w:rPr>
        <w:t xml:space="preserve">DHTML </w:t>
      </w:r>
      <w:r w:rsidR="009E5495" w:rsidRPr="00D848A2">
        <w:rPr>
          <w:rFonts w:cstheme="minorHAnsi"/>
        </w:rPr>
        <w:t>-</w:t>
      </w:r>
      <w:r w:rsidRPr="00D848A2">
        <w:rPr>
          <w:rFonts w:cstheme="minorHAnsi"/>
        </w:rPr>
        <w:t xml:space="preserve"> skriptování na straně klienta</w:t>
      </w:r>
      <w:r w:rsidR="008D11C2" w:rsidRPr="00D848A2">
        <w:t>, 10 hodin</w:t>
      </w:r>
    </w:p>
    <w:tbl>
      <w:tblPr>
        <w:tblStyle w:val="Mkatabulky"/>
        <w:tblW w:w="0" w:type="auto"/>
        <w:tblLook w:val="04A0" w:firstRow="1" w:lastRow="0" w:firstColumn="1" w:lastColumn="0" w:noHBand="0" w:noVBand="1"/>
      </w:tblPr>
      <w:tblGrid>
        <w:gridCol w:w="5021"/>
        <w:gridCol w:w="5021"/>
      </w:tblGrid>
      <w:tr w:rsidR="003C266C" w:rsidRPr="00D848A2" w14:paraId="2DE362F9" w14:textId="77777777" w:rsidTr="001D0AA5">
        <w:tc>
          <w:tcPr>
            <w:tcW w:w="5021" w:type="dxa"/>
            <w:shd w:val="clear" w:color="auto" w:fill="F2F2F2" w:themeFill="background1" w:themeFillShade="F2"/>
            <w:vAlign w:val="center"/>
          </w:tcPr>
          <w:p w14:paraId="384F426A"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3B3A590"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529FE435" w14:textId="77777777" w:rsidTr="001D0AA5">
        <w:tc>
          <w:tcPr>
            <w:tcW w:w="5021" w:type="dxa"/>
            <w:tcBorders>
              <w:bottom w:val="single" w:sz="4" w:space="0" w:color="auto"/>
            </w:tcBorders>
          </w:tcPr>
          <w:p w14:paraId="45EEFFA0" w14:textId="77777777" w:rsidR="00FA6132" w:rsidRPr="00D848A2" w:rsidRDefault="00FA6132" w:rsidP="00FA6132">
            <w:pPr>
              <w:rPr>
                <w:rFonts w:asciiTheme="minorHAnsi" w:hAnsiTheme="minorHAnsi" w:cstheme="minorHAnsi"/>
              </w:rPr>
            </w:pPr>
            <w:r w:rsidRPr="00D848A2">
              <w:rPr>
                <w:rFonts w:asciiTheme="minorHAnsi" w:hAnsiTheme="minorHAnsi" w:cstheme="minorHAnsi"/>
              </w:rPr>
              <w:t>Žák:</w:t>
            </w:r>
          </w:p>
          <w:p w14:paraId="5B3C2A50" w14:textId="77777777" w:rsidR="003B4372" w:rsidRPr="00D848A2" w:rsidRDefault="003B4372" w:rsidP="003B4372">
            <w:pPr>
              <w:rPr>
                <w:rFonts w:asciiTheme="minorHAnsi" w:hAnsiTheme="minorHAnsi" w:cstheme="minorHAnsi"/>
              </w:rPr>
            </w:pPr>
            <w:r w:rsidRPr="00D848A2">
              <w:rPr>
                <w:rFonts w:asciiTheme="minorHAnsi" w:hAnsiTheme="minorHAnsi" w:cstheme="minorHAnsi"/>
              </w:rPr>
              <w:t>aplikuje zásady tvorby WWW stránek;</w:t>
            </w:r>
          </w:p>
          <w:p w14:paraId="2E3013A8" w14:textId="77777777" w:rsidR="003B4372" w:rsidRPr="00D848A2" w:rsidRDefault="003B4372" w:rsidP="003B4372">
            <w:pPr>
              <w:pStyle w:val="Uebnblok-nzevvstupu"/>
              <w:spacing w:after="80"/>
              <w:rPr>
                <w:rFonts w:asciiTheme="minorHAnsi" w:hAnsiTheme="minorHAnsi"/>
                <w:color w:val="auto"/>
              </w:rPr>
            </w:pPr>
            <w:r w:rsidRPr="00D848A2">
              <w:rPr>
                <w:rFonts w:asciiTheme="minorHAnsi" w:hAnsiTheme="minorHAnsi"/>
                <w:color w:val="auto"/>
              </w:rPr>
              <w:t>optimalizuje WWW stránky pro internetové vyhledávače;</w:t>
            </w:r>
          </w:p>
          <w:p w14:paraId="0758C63F" w14:textId="46AD21EC" w:rsidR="003C266C" w:rsidRPr="00D848A2" w:rsidRDefault="003B4372" w:rsidP="00DA703E">
            <w:pPr>
              <w:rPr>
                <w:rFonts w:asciiTheme="minorHAnsi" w:hAnsiTheme="minorHAnsi" w:cstheme="minorHAnsi"/>
              </w:rPr>
            </w:pPr>
            <w:r w:rsidRPr="00D848A2">
              <w:rPr>
                <w:rFonts w:asciiTheme="minorHAnsi" w:hAnsiTheme="minorHAnsi" w:cstheme="minorHAnsi"/>
              </w:rPr>
              <w:t>vybere, nainstaluje, nakonfiguruje a zaktualizuje software podle požadavků a potřeb</w:t>
            </w:r>
            <w:r w:rsidR="00DA703E" w:rsidRPr="00D848A2">
              <w:rPr>
                <w:rFonts w:asciiTheme="minorHAnsi" w:hAnsiTheme="minorHAnsi" w:cstheme="minorHAnsi"/>
              </w:rPr>
              <w:t>.</w:t>
            </w:r>
            <w:r w:rsidRPr="00D848A2">
              <w:rPr>
                <w:rFonts w:asciiTheme="minorHAnsi" w:hAnsiTheme="minorHAnsi" w:cstheme="minorHAnsi"/>
              </w:rPr>
              <w:t xml:space="preserve"> </w:t>
            </w:r>
          </w:p>
        </w:tc>
        <w:tc>
          <w:tcPr>
            <w:tcW w:w="5021" w:type="dxa"/>
            <w:tcBorders>
              <w:bottom w:val="single" w:sz="4" w:space="0" w:color="auto"/>
            </w:tcBorders>
          </w:tcPr>
          <w:p w14:paraId="390A3F5D" w14:textId="77777777" w:rsidR="00DA703E"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dynamické (X)HTML </w:t>
            </w:r>
          </w:p>
          <w:p w14:paraId="592DB71D" w14:textId="77777777" w:rsidR="00DA703E"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základy skriptovacího jazyka </w:t>
            </w:r>
          </w:p>
          <w:p w14:paraId="49D6B5B1" w14:textId="77777777" w:rsidR="00DA703E"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příklady známých skriptů </w:t>
            </w:r>
          </w:p>
          <w:p w14:paraId="4D051F31" w14:textId="77777777" w:rsidR="00DA703E"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softwarové možnosti tvorby skriptů</w:t>
            </w:r>
          </w:p>
          <w:p w14:paraId="04A8966F" w14:textId="207699CB" w:rsidR="003C266C" w:rsidRPr="00D848A2" w:rsidRDefault="00DA703E" w:rsidP="00BB2B38">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webové aplikace pro skriptování</w:t>
            </w:r>
          </w:p>
        </w:tc>
      </w:tr>
      <w:tr w:rsidR="003C266C" w:rsidRPr="00D848A2" w14:paraId="11DFC7E4" w14:textId="77777777" w:rsidTr="001D0AA5">
        <w:tc>
          <w:tcPr>
            <w:tcW w:w="10042" w:type="dxa"/>
            <w:gridSpan w:val="2"/>
            <w:shd w:val="clear" w:color="auto" w:fill="F2F2F2" w:themeFill="background1" w:themeFillShade="F2"/>
            <w:vAlign w:val="center"/>
          </w:tcPr>
          <w:p w14:paraId="5B02B4D2" w14:textId="77777777" w:rsidR="003C266C" w:rsidRPr="00D848A2" w:rsidRDefault="003C266C" w:rsidP="00B866B8">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26BFF1DF" w14:textId="77777777" w:rsidTr="001D0AA5">
        <w:tc>
          <w:tcPr>
            <w:tcW w:w="10042" w:type="dxa"/>
            <w:gridSpan w:val="2"/>
            <w:vAlign w:val="center"/>
          </w:tcPr>
          <w:p w14:paraId="51042302" w14:textId="0113741E" w:rsidR="003C266C" w:rsidRPr="00D848A2" w:rsidRDefault="002C1443" w:rsidP="00B866B8">
            <w:pPr>
              <w:spacing w:after="0"/>
              <w:rPr>
                <w:rFonts w:asciiTheme="minorHAnsi" w:hAnsiTheme="minorHAnsi" w:cstheme="minorHAnsi"/>
                <w:b/>
              </w:rPr>
            </w:pPr>
            <w:r w:rsidRPr="00D848A2">
              <w:rPr>
                <w:rFonts w:asciiTheme="minorHAnsi" w:hAnsiTheme="minorHAnsi" w:cstheme="minorHAnsi"/>
              </w:rPr>
              <w:t>Žáci reálně posuzují své schopnosti a možnosti pracovního uplatnění v oblasti tvorby webových stránek.</w:t>
            </w:r>
          </w:p>
        </w:tc>
      </w:tr>
      <w:tr w:rsidR="003C266C" w:rsidRPr="00D848A2" w14:paraId="318163E4" w14:textId="77777777" w:rsidTr="001D0AA5">
        <w:tc>
          <w:tcPr>
            <w:tcW w:w="10042" w:type="dxa"/>
            <w:gridSpan w:val="2"/>
            <w:tcBorders>
              <w:bottom w:val="single" w:sz="4" w:space="0" w:color="auto"/>
            </w:tcBorders>
            <w:vAlign w:val="center"/>
          </w:tcPr>
          <w:p w14:paraId="0C018614" w14:textId="1DEBA24F" w:rsidR="003C266C" w:rsidRPr="00D848A2" w:rsidRDefault="003C266C" w:rsidP="00B866B8">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ab/>
              <w:t>Člověk a svět práce</w:t>
            </w:r>
          </w:p>
        </w:tc>
      </w:tr>
      <w:tr w:rsidR="003C266C" w:rsidRPr="00D848A2" w14:paraId="34252776" w14:textId="77777777" w:rsidTr="001D0AA5">
        <w:tc>
          <w:tcPr>
            <w:tcW w:w="10042" w:type="dxa"/>
            <w:gridSpan w:val="2"/>
            <w:shd w:val="clear" w:color="auto" w:fill="F2F2F2" w:themeFill="background1" w:themeFillShade="F2"/>
            <w:vAlign w:val="center"/>
          </w:tcPr>
          <w:p w14:paraId="4BE1E543" w14:textId="77777777" w:rsidR="003C266C" w:rsidRPr="00D848A2" w:rsidRDefault="003C266C" w:rsidP="00431745">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7604114F" w14:textId="77777777" w:rsidTr="001D0AA5">
        <w:tc>
          <w:tcPr>
            <w:tcW w:w="10042" w:type="dxa"/>
            <w:gridSpan w:val="2"/>
            <w:tcBorders>
              <w:bottom w:val="single" w:sz="4" w:space="0" w:color="auto"/>
            </w:tcBorders>
            <w:vAlign w:val="center"/>
          </w:tcPr>
          <w:p w14:paraId="5B8464D3" w14:textId="77777777" w:rsidR="002C1443" w:rsidRPr="00D848A2" w:rsidRDefault="002C1443" w:rsidP="00431745">
            <w:pPr>
              <w:spacing w:after="0"/>
              <w:jc w:val="both"/>
              <w:rPr>
                <w:rFonts w:asciiTheme="minorHAnsi" w:hAnsiTheme="minorHAnsi" w:cstheme="minorHAnsi"/>
              </w:rPr>
            </w:pPr>
            <w:r w:rsidRPr="00D848A2">
              <w:rPr>
                <w:rFonts w:asciiTheme="minorHAnsi" w:hAnsiTheme="minorHAnsi" w:cstheme="minorHAnsi"/>
              </w:rPr>
              <w:t>PG (1. ročník): Základní vlastnosti algoritmů</w:t>
            </w:r>
          </w:p>
          <w:p w14:paraId="011CD03E" w14:textId="77777777" w:rsidR="002C1443" w:rsidRPr="00D848A2" w:rsidRDefault="002C1443" w:rsidP="00431745">
            <w:pPr>
              <w:spacing w:after="0"/>
              <w:jc w:val="both"/>
              <w:rPr>
                <w:rFonts w:asciiTheme="minorHAnsi" w:hAnsiTheme="minorHAnsi" w:cstheme="minorHAnsi"/>
              </w:rPr>
            </w:pPr>
            <w:r w:rsidRPr="00D848A2">
              <w:rPr>
                <w:rFonts w:asciiTheme="minorHAnsi" w:hAnsiTheme="minorHAnsi" w:cstheme="minorHAnsi"/>
              </w:rPr>
              <w:t>PG (1. ročník): Způsoby zápisu algoritmů</w:t>
            </w:r>
          </w:p>
          <w:p w14:paraId="496D88FB" w14:textId="77777777" w:rsidR="002C1443" w:rsidRPr="00D848A2" w:rsidRDefault="002C1443" w:rsidP="00431745">
            <w:pPr>
              <w:spacing w:after="0"/>
              <w:jc w:val="both"/>
              <w:rPr>
                <w:rFonts w:asciiTheme="minorHAnsi" w:hAnsiTheme="minorHAnsi" w:cstheme="minorHAnsi"/>
              </w:rPr>
            </w:pPr>
            <w:r w:rsidRPr="00D848A2">
              <w:rPr>
                <w:rFonts w:asciiTheme="minorHAnsi" w:hAnsiTheme="minorHAnsi" w:cstheme="minorHAnsi"/>
              </w:rPr>
              <w:t>PG (1. ročník): Základní programové konstrukce</w:t>
            </w:r>
          </w:p>
          <w:p w14:paraId="0A2CD057" w14:textId="77777777" w:rsidR="002C1443" w:rsidRPr="00D848A2" w:rsidRDefault="002C1443" w:rsidP="00431745">
            <w:pPr>
              <w:spacing w:after="0"/>
              <w:jc w:val="both"/>
              <w:rPr>
                <w:rFonts w:asciiTheme="minorHAnsi" w:hAnsiTheme="minorHAnsi" w:cstheme="minorHAnsi"/>
              </w:rPr>
            </w:pPr>
            <w:r w:rsidRPr="00D848A2">
              <w:rPr>
                <w:rFonts w:asciiTheme="minorHAnsi" w:hAnsiTheme="minorHAnsi" w:cstheme="minorHAnsi"/>
              </w:rPr>
              <w:t>PG (2. ročník): Programovací jazyky a metody programování</w:t>
            </w:r>
          </w:p>
          <w:p w14:paraId="1067B7D5" w14:textId="74415FA9" w:rsidR="00E53A44" w:rsidRPr="00D848A2" w:rsidRDefault="002C1443" w:rsidP="00431745">
            <w:pPr>
              <w:spacing w:after="0"/>
              <w:rPr>
                <w:rFonts w:asciiTheme="minorHAnsi" w:hAnsiTheme="minorHAnsi" w:cstheme="minorHAnsi"/>
              </w:rPr>
            </w:pPr>
            <w:r w:rsidRPr="00D848A2">
              <w:rPr>
                <w:rFonts w:asciiTheme="minorHAnsi" w:hAnsiTheme="minorHAnsi" w:cstheme="minorHAnsi"/>
              </w:rPr>
              <w:t>PG (2. ročník): Strukturované datové typy</w:t>
            </w:r>
          </w:p>
        </w:tc>
      </w:tr>
      <w:tr w:rsidR="003C266C" w:rsidRPr="00D848A2" w14:paraId="7C2D6149" w14:textId="77777777" w:rsidTr="001D0AA5">
        <w:tc>
          <w:tcPr>
            <w:tcW w:w="10042" w:type="dxa"/>
            <w:gridSpan w:val="2"/>
            <w:shd w:val="clear" w:color="auto" w:fill="F2F2F2" w:themeFill="background1" w:themeFillShade="F2"/>
            <w:vAlign w:val="center"/>
          </w:tcPr>
          <w:p w14:paraId="151906FA" w14:textId="77777777" w:rsidR="003C266C" w:rsidRPr="00D848A2" w:rsidRDefault="003C266C" w:rsidP="00431745">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5D549F93" w14:textId="77777777" w:rsidTr="001D0AA5">
        <w:tc>
          <w:tcPr>
            <w:tcW w:w="10042" w:type="dxa"/>
            <w:gridSpan w:val="2"/>
            <w:vAlign w:val="center"/>
          </w:tcPr>
          <w:p w14:paraId="73FA1DC2" w14:textId="57F31ED0" w:rsidR="003C266C" w:rsidRPr="00D848A2" w:rsidRDefault="002C1443" w:rsidP="00431745">
            <w:pPr>
              <w:spacing w:after="0"/>
              <w:rPr>
                <w:rFonts w:asciiTheme="minorHAnsi" w:hAnsiTheme="minorHAnsi" w:cstheme="minorHAnsi"/>
              </w:rPr>
            </w:pPr>
            <w:r w:rsidRPr="00D848A2">
              <w:rPr>
                <w:rFonts w:asciiTheme="minorHAnsi" w:hAnsiTheme="minorHAnsi" w:cstheme="minorHAnsi"/>
              </w:rPr>
              <w:t>PG (4. ročník): Komponenty objektově orientovaného programování</w:t>
            </w:r>
          </w:p>
        </w:tc>
      </w:tr>
    </w:tbl>
    <w:p w14:paraId="73E74940" w14:textId="1FD3AFFE" w:rsidR="00111518" w:rsidRDefault="00111518" w:rsidP="003B450B">
      <w:pPr>
        <w:spacing w:after="0" w:line="259" w:lineRule="auto"/>
        <w:rPr>
          <w:rFonts w:eastAsiaTheme="minorEastAsia" w:cstheme="minorHAnsi"/>
          <w:b/>
          <w:smallCaps/>
          <w:sz w:val="26"/>
        </w:rPr>
      </w:pPr>
    </w:p>
    <w:p w14:paraId="1A615D6C" w14:textId="7C2D60CB" w:rsidR="00DA703E" w:rsidRPr="00D848A2" w:rsidRDefault="00DA703E" w:rsidP="00DA703E">
      <w:pPr>
        <w:pStyle w:val="Podnadpis3"/>
        <w:rPr>
          <w:rFonts w:cstheme="minorHAnsi"/>
        </w:rPr>
      </w:pPr>
      <w:r w:rsidRPr="00D848A2">
        <w:rPr>
          <w:rFonts w:cstheme="minorHAnsi"/>
        </w:rPr>
        <w:t xml:space="preserve">DHTML </w:t>
      </w:r>
      <w:r w:rsidR="009E5495" w:rsidRPr="00D848A2">
        <w:rPr>
          <w:rFonts w:cstheme="minorHAnsi"/>
        </w:rPr>
        <w:t>-</w:t>
      </w:r>
      <w:r w:rsidRPr="00D848A2">
        <w:rPr>
          <w:rFonts w:cstheme="minorHAnsi"/>
        </w:rPr>
        <w:t xml:space="preserve"> skriptování na straně serveru</w:t>
      </w:r>
      <w:r w:rsidRPr="00D848A2">
        <w:t>, 10 hodin</w:t>
      </w:r>
    </w:p>
    <w:tbl>
      <w:tblPr>
        <w:tblStyle w:val="Mkatabulky"/>
        <w:tblW w:w="0" w:type="auto"/>
        <w:tblLook w:val="04A0" w:firstRow="1" w:lastRow="0" w:firstColumn="1" w:lastColumn="0" w:noHBand="0" w:noVBand="1"/>
      </w:tblPr>
      <w:tblGrid>
        <w:gridCol w:w="5021"/>
        <w:gridCol w:w="5021"/>
      </w:tblGrid>
      <w:tr w:rsidR="00DA703E" w:rsidRPr="00D848A2" w14:paraId="7397FB8F" w14:textId="77777777" w:rsidTr="00DA703E">
        <w:tc>
          <w:tcPr>
            <w:tcW w:w="5021" w:type="dxa"/>
            <w:shd w:val="clear" w:color="auto" w:fill="F2F2F2" w:themeFill="background1" w:themeFillShade="F2"/>
            <w:vAlign w:val="center"/>
          </w:tcPr>
          <w:p w14:paraId="2449BA40" w14:textId="77777777" w:rsidR="00DA703E" w:rsidRPr="00D848A2" w:rsidRDefault="00DA703E" w:rsidP="00DA70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B7ADDB3" w14:textId="77777777" w:rsidR="00DA703E" w:rsidRPr="00D848A2" w:rsidRDefault="00DA703E" w:rsidP="00DA703E">
            <w:pPr>
              <w:jc w:val="center"/>
              <w:rPr>
                <w:rFonts w:asciiTheme="minorHAnsi" w:hAnsiTheme="minorHAnsi" w:cstheme="minorHAnsi"/>
              </w:rPr>
            </w:pPr>
            <w:r w:rsidRPr="00D848A2">
              <w:rPr>
                <w:rFonts w:asciiTheme="minorHAnsi" w:hAnsiTheme="minorHAnsi" w:cstheme="minorHAnsi"/>
                <w:b/>
              </w:rPr>
              <w:t>Učivo</w:t>
            </w:r>
          </w:p>
        </w:tc>
      </w:tr>
      <w:tr w:rsidR="00DA703E" w:rsidRPr="00D848A2" w14:paraId="44CE8ADE" w14:textId="77777777" w:rsidTr="00DA703E">
        <w:tc>
          <w:tcPr>
            <w:tcW w:w="5021" w:type="dxa"/>
            <w:tcBorders>
              <w:bottom w:val="single" w:sz="4" w:space="0" w:color="auto"/>
            </w:tcBorders>
          </w:tcPr>
          <w:p w14:paraId="289A8D7E"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Žák:</w:t>
            </w:r>
          </w:p>
          <w:p w14:paraId="4C32EE05"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aplikuje zásady tvorby WWW stránek;</w:t>
            </w:r>
          </w:p>
          <w:p w14:paraId="58E20816" w14:textId="77777777" w:rsidR="00DA703E" w:rsidRPr="00D848A2" w:rsidRDefault="00DA703E" w:rsidP="00DA703E">
            <w:pPr>
              <w:pStyle w:val="Uebnblok-nzevvstupu"/>
              <w:spacing w:after="80"/>
              <w:rPr>
                <w:rFonts w:asciiTheme="minorHAnsi" w:hAnsiTheme="minorHAnsi"/>
                <w:color w:val="auto"/>
              </w:rPr>
            </w:pPr>
            <w:r w:rsidRPr="00D848A2">
              <w:rPr>
                <w:rFonts w:asciiTheme="minorHAnsi" w:hAnsiTheme="minorHAnsi"/>
                <w:color w:val="auto"/>
              </w:rPr>
              <w:t>optimalizuje WWW stránky pro internetové vyhledávače;</w:t>
            </w:r>
          </w:p>
          <w:p w14:paraId="6ED73F1B"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vybere, nainstaluje, nakonfiguruje a zaktualizuje software podle požadavků a potřeb;</w:t>
            </w:r>
          </w:p>
          <w:p w14:paraId="1760D6D9"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 xml:space="preserve">využívá možnosti ukládání dat mimo operační paměť; </w:t>
            </w:r>
          </w:p>
          <w:p w14:paraId="725D1EC3" w14:textId="4F123F97" w:rsidR="00DA703E" w:rsidRPr="00D848A2" w:rsidRDefault="00DA703E" w:rsidP="00DA703E">
            <w:pPr>
              <w:rPr>
                <w:rFonts w:asciiTheme="minorHAnsi" w:hAnsiTheme="minorHAnsi" w:cstheme="minorHAnsi"/>
              </w:rPr>
            </w:pPr>
            <w:r w:rsidRPr="00D848A2">
              <w:rPr>
                <w:rFonts w:asciiTheme="minorHAnsi" w:hAnsiTheme="minorHAnsi" w:cstheme="minorHAnsi"/>
              </w:rPr>
              <w:t>používá modelování jako prostředek k návrhu databáze.</w:t>
            </w:r>
          </w:p>
        </w:tc>
        <w:tc>
          <w:tcPr>
            <w:tcW w:w="5021" w:type="dxa"/>
            <w:tcBorders>
              <w:bottom w:val="single" w:sz="4" w:space="0" w:color="auto"/>
            </w:tcBorders>
          </w:tcPr>
          <w:p w14:paraId="25AB8D20" w14:textId="77777777" w:rsidR="00DA703E"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základy skriptování na straně serveru </w:t>
            </w:r>
          </w:p>
          <w:p w14:paraId="4151C7E9" w14:textId="77777777" w:rsidR="00DA703E"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ilustrativní příklady</w:t>
            </w:r>
          </w:p>
          <w:p w14:paraId="096D6529" w14:textId="68564577" w:rsidR="00DA703E"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webové aplikace pro skriptování </w:t>
            </w:r>
          </w:p>
        </w:tc>
      </w:tr>
      <w:tr w:rsidR="00DA703E" w:rsidRPr="00D848A2" w14:paraId="4DCAD147" w14:textId="77777777" w:rsidTr="00DA703E">
        <w:tc>
          <w:tcPr>
            <w:tcW w:w="10042" w:type="dxa"/>
            <w:gridSpan w:val="2"/>
            <w:shd w:val="clear" w:color="auto" w:fill="F2F2F2" w:themeFill="background1" w:themeFillShade="F2"/>
            <w:vAlign w:val="center"/>
          </w:tcPr>
          <w:p w14:paraId="42B25099" w14:textId="77777777" w:rsidR="00DA703E" w:rsidRPr="00D848A2" w:rsidRDefault="00DA703E" w:rsidP="00431745">
            <w:pPr>
              <w:spacing w:after="0"/>
              <w:rPr>
                <w:rFonts w:asciiTheme="minorHAnsi" w:hAnsiTheme="minorHAnsi" w:cstheme="minorHAnsi"/>
              </w:rPr>
            </w:pPr>
            <w:r w:rsidRPr="00D848A2">
              <w:rPr>
                <w:rFonts w:asciiTheme="minorHAnsi" w:hAnsiTheme="minorHAnsi" w:cstheme="minorHAnsi"/>
                <w:b/>
              </w:rPr>
              <w:t>Komentář</w:t>
            </w:r>
          </w:p>
        </w:tc>
      </w:tr>
      <w:tr w:rsidR="002C1443" w:rsidRPr="00D848A2" w14:paraId="2E2881A3" w14:textId="77777777" w:rsidTr="00DA703E">
        <w:tc>
          <w:tcPr>
            <w:tcW w:w="10042" w:type="dxa"/>
            <w:gridSpan w:val="2"/>
            <w:vAlign w:val="center"/>
          </w:tcPr>
          <w:p w14:paraId="78CB6682" w14:textId="545599C7" w:rsidR="002C1443" w:rsidRPr="00D848A2" w:rsidRDefault="002C1443" w:rsidP="00431745">
            <w:pPr>
              <w:spacing w:after="0"/>
              <w:rPr>
                <w:rFonts w:asciiTheme="minorHAnsi" w:hAnsiTheme="minorHAnsi" w:cstheme="minorHAnsi"/>
                <w:b/>
              </w:rPr>
            </w:pPr>
            <w:r w:rsidRPr="00D848A2">
              <w:rPr>
                <w:rFonts w:asciiTheme="minorHAnsi" w:hAnsiTheme="minorHAnsi" w:cstheme="minorHAnsi"/>
              </w:rPr>
              <w:t>Žáci reálně posuzují své schopnosti a možnosti pracovního uplatnění v oblasti tvorby webových stránek.</w:t>
            </w:r>
          </w:p>
        </w:tc>
      </w:tr>
      <w:tr w:rsidR="002C1443" w:rsidRPr="00D848A2" w14:paraId="6D45AF8D" w14:textId="77777777" w:rsidTr="00DA703E">
        <w:tc>
          <w:tcPr>
            <w:tcW w:w="10042" w:type="dxa"/>
            <w:gridSpan w:val="2"/>
            <w:tcBorders>
              <w:bottom w:val="single" w:sz="4" w:space="0" w:color="auto"/>
            </w:tcBorders>
            <w:vAlign w:val="center"/>
          </w:tcPr>
          <w:p w14:paraId="6398857B" w14:textId="328E008A" w:rsidR="002C1443" w:rsidRPr="00D848A2" w:rsidRDefault="002C1443" w:rsidP="0043174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tc>
      </w:tr>
      <w:tr w:rsidR="002C1443" w:rsidRPr="00D848A2" w14:paraId="51A9A0F0" w14:textId="77777777" w:rsidTr="00DA703E">
        <w:tc>
          <w:tcPr>
            <w:tcW w:w="10042" w:type="dxa"/>
            <w:gridSpan w:val="2"/>
            <w:shd w:val="clear" w:color="auto" w:fill="F2F2F2" w:themeFill="background1" w:themeFillShade="F2"/>
            <w:vAlign w:val="center"/>
          </w:tcPr>
          <w:p w14:paraId="256C9555" w14:textId="77777777" w:rsidR="002C1443" w:rsidRPr="00D848A2" w:rsidRDefault="002C1443" w:rsidP="00431745">
            <w:pPr>
              <w:spacing w:after="0"/>
              <w:rPr>
                <w:rFonts w:asciiTheme="minorHAnsi" w:hAnsiTheme="minorHAnsi" w:cstheme="minorHAnsi"/>
                <w:b/>
              </w:rPr>
            </w:pPr>
            <w:r w:rsidRPr="00D848A2">
              <w:rPr>
                <w:rFonts w:asciiTheme="minorHAnsi" w:hAnsiTheme="minorHAnsi" w:cstheme="minorHAnsi"/>
                <w:b/>
              </w:rPr>
              <w:t>Přesahy do:</w:t>
            </w:r>
          </w:p>
        </w:tc>
      </w:tr>
      <w:tr w:rsidR="002C1443" w:rsidRPr="00D848A2" w14:paraId="7762E594" w14:textId="77777777" w:rsidTr="00DA703E">
        <w:tc>
          <w:tcPr>
            <w:tcW w:w="10042" w:type="dxa"/>
            <w:gridSpan w:val="2"/>
            <w:tcBorders>
              <w:bottom w:val="single" w:sz="4" w:space="0" w:color="auto"/>
            </w:tcBorders>
            <w:vAlign w:val="center"/>
          </w:tcPr>
          <w:p w14:paraId="264267FC" w14:textId="74C0DA44" w:rsidR="002C1443" w:rsidRPr="00D848A2" w:rsidRDefault="002C1443" w:rsidP="00431745">
            <w:pPr>
              <w:spacing w:after="0"/>
              <w:jc w:val="both"/>
              <w:rPr>
                <w:rFonts w:asciiTheme="minorHAnsi" w:hAnsiTheme="minorHAnsi" w:cstheme="minorHAnsi"/>
              </w:rPr>
            </w:pPr>
            <w:r w:rsidRPr="00D848A2">
              <w:rPr>
                <w:rFonts w:asciiTheme="minorHAnsi" w:hAnsiTheme="minorHAnsi" w:cstheme="minorHAnsi"/>
              </w:rPr>
              <w:t xml:space="preserve">AS (3. ročník): Databázové systémy - úvod </w:t>
            </w:r>
          </w:p>
          <w:p w14:paraId="5C9BF4E7" w14:textId="77777777" w:rsidR="002C1443" w:rsidRPr="00D848A2" w:rsidRDefault="002C1443" w:rsidP="00431745">
            <w:pPr>
              <w:spacing w:after="0"/>
              <w:jc w:val="both"/>
              <w:rPr>
                <w:rFonts w:asciiTheme="minorHAnsi" w:hAnsiTheme="minorHAnsi" w:cstheme="minorHAnsi"/>
              </w:rPr>
            </w:pPr>
            <w:r w:rsidRPr="00D848A2">
              <w:rPr>
                <w:rFonts w:asciiTheme="minorHAnsi" w:hAnsiTheme="minorHAnsi" w:cstheme="minorHAnsi"/>
              </w:rPr>
              <w:t>AS (4. ročník): Databázové systémy</w:t>
            </w:r>
          </w:p>
          <w:p w14:paraId="660F3142" w14:textId="77777777" w:rsidR="002C1443" w:rsidRPr="00D848A2" w:rsidRDefault="002C1443" w:rsidP="00431745">
            <w:pPr>
              <w:spacing w:after="0"/>
              <w:jc w:val="both"/>
              <w:rPr>
                <w:rFonts w:asciiTheme="minorHAnsi" w:hAnsiTheme="minorHAnsi" w:cstheme="minorHAnsi"/>
              </w:rPr>
            </w:pPr>
            <w:r w:rsidRPr="00D848A2">
              <w:rPr>
                <w:rFonts w:asciiTheme="minorHAnsi" w:hAnsiTheme="minorHAnsi" w:cstheme="minorHAnsi"/>
              </w:rPr>
              <w:t xml:space="preserve">PG (2. ročník): Programovací jazyky a metody programování </w:t>
            </w:r>
          </w:p>
          <w:p w14:paraId="6FE1AE07" w14:textId="77777777" w:rsidR="002C1443" w:rsidRPr="00D848A2" w:rsidRDefault="002C1443" w:rsidP="00431745">
            <w:pPr>
              <w:spacing w:after="0"/>
              <w:jc w:val="both"/>
              <w:rPr>
                <w:rFonts w:asciiTheme="minorHAnsi" w:hAnsiTheme="minorHAnsi" w:cstheme="minorHAnsi"/>
              </w:rPr>
            </w:pPr>
            <w:r w:rsidRPr="00D848A2">
              <w:rPr>
                <w:rFonts w:asciiTheme="minorHAnsi" w:hAnsiTheme="minorHAnsi" w:cstheme="minorHAnsi"/>
              </w:rPr>
              <w:lastRenderedPageBreak/>
              <w:t>PG (2. ročník): Větvení programu</w:t>
            </w:r>
          </w:p>
          <w:p w14:paraId="739006D4" w14:textId="3FDE48D1" w:rsidR="002C1443" w:rsidRPr="00D848A2" w:rsidRDefault="002C1443" w:rsidP="00431745">
            <w:pPr>
              <w:spacing w:after="0"/>
              <w:rPr>
                <w:rFonts w:asciiTheme="minorHAnsi" w:hAnsiTheme="minorHAnsi" w:cstheme="minorHAnsi"/>
              </w:rPr>
            </w:pPr>
            <w:r w:rsidRPr="00D848A2">
              <w:rPr>
                <w:rFonts w:asciiTheme="minorHAnsi" w:hAnsiTheme="minorHAnsi" w:cstheme="minorHAnsi"/>
              </w:rPr>
              <w:t>PG (2. ročník): Strukturované datové typy</w:t>
            </w:r>
          </w:p>
        </w:tc>
      </w:tr>
    </w:tbl>
    <w:p w14:paraId="27DDD673" w14:textId="77777777" w:rsidR="00DA703E" w:rsidRPr="00D848A2" w:rsidRDefault="00DA703E" w:rsidP="00DA703E"/>
    <w:p w14:paraId="7455A7AC" w14:textId="00884E40" w:rsidR="00DA703E" w:rsidRPr="00D848A2" w:rsidRDefault="00DA703E" w:rsidP="00DA703E">
      <w:pPr>
        <w:pStyle w:val="Podnadpis3"/>
        <w:rPr>
          <w:rFonts w:cstheme="minorHAnsi"/>
        </w:rPr>
      </w:pPr>
      <w:r w:rsidRPr="00D848A2">
        <w:rPr>
          <w:rFonts w:cstheme="minorHAnsi"/>
        </w:rPr>
        <w:t>Redakční systémy a webový design</w:t>
      </w:r>
      <w:r w:rsidRPr="00D848A2">
        <w:t xml:space="preserve">, </w:t>
      </w:r>
      <w:r w:rsidR="00BB2B38" w:rsidRPr="00D848A2">
        <w:t>17</w:t>
      </w:r>
      <w:r w:rsidRPr="00D848A2">
        <w:t xml:space="preserve"> hodin</w:t>
      </w:r>
    </w:p>
    <w:tbl>
      <w:tblPr>
        <w:tblStyle w:val="Mkatabulky"/>
        <w:tblW w:w="0" w:type="auto"/>
        <w:tblLook w:val="04A0" w:firstRow="1" w:lastRow="0" w:firstColumn="1" w:lastColumn="0" w:noHBand="0" w:noVBand="1"/>
      </w:tblPr>
      <w:tblGrid>
        <w:gridCol w:w="5021"/>
        <w:gridCol w:w="5021"/>
      </w:tblGrid>
      <w:tr w:rsidR="00DA703E" w:rsidRPr="00D848A2" w14:paraId="4886BBDE" w14:textId="77777777" w:rsidTr="00DA703E">
        <w:tc>
          <w:tcPr>
            <w:tcW w:w="5021" w:type="dxa"/>
            <w:shd w:val="clear" w:color="auto" w:fill="F2F2F2" w:themeFill="background1" w:themeFillShade="F2"/>
            <w:vAlign w:val="center"/>
          </w:tcPr>
          <w:p w14:paraId="150E6EFE" w14:textId="77777777" w:rsidR="00DA703E" w:rsidRPr="00D848A2" w:rsidRDefault="00DA703E" w:rsidP="00DA703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5C4C357" w14:textId="77777777" w:rsidR="00DA703E" w:rsidRPr="00D848A2" w:rsidRDefault="00DA703E" w:rsidP="00DA703E">
            <w:pPr>
              <w:jc w:val="center"/>
              <w:rPr>
                <w:rFonts w:asciiTheme="minorHAnsi" w:hAnsiTheme="minorHAnsi" w:cstheme="minorHAnsi"/>
              </w:rPr>
            </w:pPr>
            <w:r w:rsidRPr="00D848A2">
              <w:rPr>
                <w:rFonts w:asciiTheme="minorHAnsi" w:hAnsiTheme="minorHAnsi" w:cstheme="minorHAnsi"/>
                <w:b/>
              </w:rPr>
              <w:t>Učivo</w:t>
            </w:r>
          </w:p>
        </w:tc>
      </w:tr>
      <w:tr w:rsidR="00DA703E" w:rsidRPr="00D848A2" w14:paraId="5F65B8C9" w14:textId="77777777" w:rsidTr="00DA703E">
        <w:tc>
          <w:tcPr>
            <w:tcW w:w="5021" w:type="dxa"/>
            <w:tcBorders>
              <w:bottom w:val="single" w:sz="4" w:space="0" w:color="auto"/>
            </w:tcBorders>
          </w:tcPr>
          <w:p w14:paraId="73E216A0"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Žák:</w:t>
            </w:r>
          </w:p>
          <w:p w14:paraId="1A9A9D14"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vybere, nainstaluje, nakonfiguruje a zaktualizuje software podle požadavků a potřeb;</w:t>
            </w:r>
          </w:p>
          <w:p w14:paraId="3888B766"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nastaví účty pro komunikaci;</w:t>
            </w:r>
          </w:p>
          <w:p w14:paraId="6FF08CB2"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popíše a využívá instalaci certifikátů;</w:t>
            </w:r>
          </w:p>
          <w:p w14:paraId="7A527981"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zorganizuje data (např. propojení dat, propojení s externími aplikacemi, pokročilé třídění a filtrování, seskupování dat);</w:t>
            </w:r>
          </w:p>
          <w:p w14:paraId="490C38FB"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automatizuje zpracování dat;</w:t>
            </w:r>
          </w:p>
          <w:p w14:paraId="74F2DD68"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uloží video a audio záznamy do datových souborů;</w:t>
            </w:r>
          </w:p>
          <w:p w14:paraId="2424D206" w14:textId="77777777" w:rsidR="00DA703E" w:rsidRPr="00D848A2" w:rsidRDefault="00DA703E" w:rsidP="00DA703E">
            <w:pPr>
              <w:rPr>
                <w:rFonts w:asciiTheme="minorHAnsi" w:hAnsiTheme="minorHAnsi" w:cstheme="minorHAnsi"/>
              </w:rPr>
            </w:pPr>
            <w:r w:rsidRPr="00D848A2">
              <w:rPr>
                <w:rFonts w:asciiTheme="minorHAnsi" w:hAnsiTheme="minorHAnsi" w:cstheme="minorHAnsi"/>
              </w:rPr>
              <w:t>rozlišuje mezi formáty a vhodností použití audio a video souborů;</w:t>
            </w:r>
          </w:p>
          <w:p w14:paraId="40865FC8" w14:textId="36B9C8FE" w:rsidR="00DA703E" w:rsidRPr="00D848A2" w:rsidRDefault="00DA703E" w:rsidP="002C1443">
            <w:pPr>
              <w:rPr>
                <w:rFonts w:asciiTheme="minorHAnsi" w:hAnsiTheme="minorHAnsi" w:cstheme="minorHAnsi"/>
              </w:rPr>
            </w:pPr>
            <w:r w:rsidRPr="00D848A2">
              <w:rPr>
                <w:rFonts w:asciiTheme="minorHAnsi" w:hAnsiTheme="minorHAnsi" w:cstheme="minorHAnsi"/>
              </w:rPr>
              <w:t xml:space="preserve">upraví audio a video soubory. </w:t>
            </w:r>
          </w:p>
        </w:tc>
        <w:tc>
          <w:tcPr>
            <w:tcW w:w="5021" w:type="dxa"/>
            <w:tcBorders>
              <w:bottom w:val="single" w:sz="4" w:space="0" w:color="auto"/>
            </w:tcBorders>
          </w:tcPr>
          <w:p w14:paraId="1FF95090" w14:textId="77777777" w:rsidR="00DA703E"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princip </w:t>
            </w:r>
          </w:p>
          <w:p w14:paraId="3A94637A" w14:textId="77777777" w:rsidR="00DA703E"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instalace </w:t>
            </w:r>
          </w:p>
          <w:p w14:paraId="69B63692" w14:textId="77777777" w:rsidR="00BB2B38" w:rsidRPr="00D848A2" w:rsidRDefault="00DA703E" w:rsidP="00DA703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základní ovládání </w:t>
            </w:r>
          </w:p>
          <w:p w14:paraId="19655475" w14:textId="0BAF9365" w:rsidR="00DA703E" w:rsidRPr="00D848A2" w:rsidRDefault="00BB2B38" w:rsidP="00DA703E">
            <w:pPr>
              <w:pStyle w:val="Odstavecseseznamem"/>
              <w:numPr>
                <w:ilvl w:val="0"/>
                <w:numId w:val="31"/>
              </w:numPr>
              <w:spacing w:after="0" w:line="240" w:lineRule="auto"/>
              <w:ind w:left="400" w:hanging="284"/>
              <w:rPr>
                <w:rFonts w:asciiTheme="minorHAnsi" w:hAnsiTheme="minorHAnsi" w:cstheme="minorHAnsi"/>
              </w:rPr>
            </w:pPr>
            <w:proofErr w:type="spellStart"/>
            <w:r w:rsidRPr="00D848A2">
              <w:rPr>
                <w:rFonts w:asciiTheme="minorHAnsi" w:hAnsiTheme="minorHAnsi" w:cstheme="minorHAnsi"/>
              </w:rPr>
              <w:t>hosting</w:t>
            </w:r>
            <w:proofErr w:type="spellEnd"/>
            <w:r w:rsidRPr="00D848A2">
              <w:rPr>
                <w:rFonts w:asciiTheme="minorHAnsi" w:hAnsiTheme="minorHAnsi" w:cstheme="minorHAnsi"/>
              </w:rPr>
              <w:t>, administrace</w:t>
            </w:r>
          </w:p>
        </w:tc>
      </w:tr>
      <w:tr w:rsidR="00DA703E" w:rsidRPr="00D848A2" w14:paraId="2451E272" w14:textId="77777777" w:rsidTr="00DA703E">
        <w:tc>
          <w:tcPr>
            <w:tcW w:w="10042" w:type="dxa"/>
            <w:gridSpan w:val="2"/>
            <w:shd w:val="clear" w:color="auto" w:fill="F2F2F2" w:themeFill="background1" w:themeFillShade="F2"/>
            <w:vAlign w:val="center"/>
          </w:tcPr>
          <w:p w14:paraId="5C6EDE45" w14:textId="77777777" w:rsidR="00DA703E" w:rsidRPr="00D848A2" w:rsidRDefault="00DA703E" w:rsidP="00431745">
            <w:pPr>
              <w:spacing w:after="0"/>
              <w:rPr>
                <w:rFonts w:asciiTheme="minorHAnsi" w:hAnsiTheme="minorHAnsi" w:cstheme="minorHAnsi"/>
              </w:rPr>
            </w:pPr>
            <w:r w:rsidRPr="00D848A2">
              <w:rPr>
                <w:rFonts w:asciiTheme="minorHAnsi" w:hAnsiTheme="minorHAnsi" w:cstheme="minorHAnsi"/>
                <w:b/>
              </w:rPr>
              <w:t>Komentář</w:t>
            </w:r>
          </w:p>
        </w:tc>
      </w:tr>
      <w:tr w:rsidR="00DA703E" w:rsidRPr="00D848A2" w14:paraId="7B334430" w14:textId="77777777" w:rsidTr="00DA703E">
        <w:tc>
          <w:tcPr>
            <w:tcW w:w="10042" w:type="dxa"/>
            <w:gridSpan w:val="2"/>
            <w:vAlign w:val="center"/>
          </w:tcPr>
          <w:p w14:paraId="74690009" w14:textId="5C134B01" w:rsidR="00DA703E" w:rsidRPr="00D848A2" w:rsidRDefault="002C1443" w:rsidP="00431745">
            <w:pPr>
              <w:spacing w:after="0"/>
              <w:rPr>
                <w:rFonts w:asciiTheme="minorHAnsi" w:hAnsiTheme="minorHAnsi" w:cstheme="minorHAnsi"/>
                <w:b/>
              </w:rPr>
            </w:pPr>
            <w:r w:rsidRPr="00D848A2">
              <w:rPr>
                <w:rFonts w:asciiTheme="minorHAnsi" w:hAnsiTheme="minorHAnsi" w:cstheme="minorHAnsi"/>
              </w:rPr>
              <w:t>Žáci si uvědomují dynamiku technologických změn a z toho plynoucí význam profesní mobility a flexibility.</w:t>
            </w:r>
          </w:p>
        </w:tc>
      </w:tr>
      <w:tr w:rsidR="00DA703E" w:rsidRPr="00D848A2" w14:paraId="0C6FD338" w14:textId="77777777" w:rsidTr="00DA703E">
        <w:tc>
          <w:tcPr>
            <w:tcW w:w="10042" w:type="dxa"/>
            <w:gridSpan w:val="2"/>
            <w:tcBorders>
              <w:bottom w:val="single" w:sz="4" w:space="0" w:color="auto"/>
            </w:tcBorders>
            <w:vAlign w:val="center"/>
          </w:tcPr>
          <w:p w14:paraId="426088E0" w14:textId="1780E43E" w:rsidR="00DA703E" w:rsidRPr="00D848A2" w:rsidRDefault="00DA703E" w:rsidP="0043174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tc>
      </w:tr>
      <w:tr w:rsidR="00DA703E" w:rsidRPr="00D848A2" w14:paraId="5199FE0F" w14:textId="77777777" w:rsidTr="00DA703E">
        <w:tc>
          <w:tcPr>
            <w:tcW w:w="10042" w:type="dxa"/>
            <w:gridSpan w:val="2"/>
            <w:shd w:val="clear" w:color="auto" w:fill="F2F2F2" w:themeFill="background1" w:themeFillShade="F2"/>
            <w:vAlign w:val="center"/>
          </w:tcPr>
          <w:p w14:paraId="3906B6A7" w14:textId="77777777" w:rsidR="00DA703E" w:rsidRPr="00D848A2" w:rsidRDefault="00DA703E" w:rsidP="00431745">
            <w:pPr>
              <w:spacing w:after="0"/>
              <w:rPr>
                <w:rFonts w:asciiTheme="minorHAnsi" w:hAnsiTheme="minorHAnsi" w:cstheme="minorHAnsi"/>
                <w:b/>
              </w:rPr>
            </w:pPr>
            <w:r w:rsidRPr="00D848A2">
              <w:rPr>
                <w:rFonts w:asciiTheme="minorHAnsi" w:hAnsiTheme="minorHAnsi" w:cstheme="minorHAnsi"/>
                <w:b/>
              </w:rPr>
              <w:t>Přesahy do:</w:t>
            </w:r>
          </w:p>
        </w:tc>
      </w:tr>
      <w:tr w:rsidR="00DA703E" w:rsidRPr="00D848A2" w14:paraId="6FFADF99" w14:textId="77777777" w:rsidTr="00DA703E">
        <w:tc>
          <w:tcPr>
            <w:tcW w:w="10042" w:type="dxa"/>
            <w:gridSpan w:val="2"/>
            <w:tcBorders>
              <w:bottom w:val="single" w:sz="4" w:space="0" w:color="auto"/>
            </w:tcBorders>
            <w:vAlign w:val="center"/>
          </w:tcPr>
          <w:p w14:paraId="5DB4378B" w14:textId="6828C1DA" w:rsidR="00431745" w:rsidRPr="00D848A2" w:rsidRDefault="00431745" w:rsidP="00431745">
            <w:pPr>
              <w:spacing w:after="0"/>
              <w:rPr>
                <w:rFonts w:asciiTheme="minorHAnsi" w:hAnsiTheme="minorHAnsi" w:cstheme="minorHAnsi"/>
              </w:rPr>
            </w:pPr>
            <w:r w:rsidRPr="00D848A2">
              <w:rPr>
                <w:rFonts w:asciiTheme="minorHAnsi" w:hAnsiTheme="minorHAnsi" w:cstheme="minorHAnsi"/>
              </w:rPr>
              <w:t>MK (3. ročník): Nalezitelnost, přístupnost, použitelnost, design</w:t>
            </w:r>
          </w:p>
          <w:p w14:paraId="1BB453AD" w14:textId="47A9F1F6" w:rsidR="00DA703E" w:rsidRPr="00D848A2" w:rsidRDefault="00431745" w:rsidP="00431745">
            <w:pPr>
              <w:spacing w:after="0"/>
              <w:rPr>
                <w:rFonts w:asciiTheme="minorHAnsi" w:hAnsiTheme="minorHAnsi" w:cstheme="minorHAnsi"/>
              </w:rPr>
            </w:pPr>
            <w:r w:rsidRPr="00D848A2">
              <w:rPr>
                <w:rFonts w:asciiTheme="minorHAnsi" w:hAnsiTheme="minorHAnsi" w:cstheme="minorHAnsi"/>
              </w:rPr>
              <w:t>AS (3. ročník): Bezpečné používání informačních technologií</w:t>
            </w:r>
          </w:p>
        </w:tc>
      </w:tr>
      <w:tr w:rsidR="00DA703E" w:rsidRPr="00D848A2" w14:paraId="4DEE58C4" w14:textId="77777777" w:rsidTr="00DA703E">
        <w:tc>
          <w:tcPr>
            <w:tcW w:w="10042" w:type="dxa"/>
            <w:gridSpan w:val="2"/>
            <w:shd w:val="clear" w:color="auto" w:fill="F2F2F2" w:themeFill="background1" w:themeFillShade="F2"/>
            <w:vAlign w:val="center"/>
          </w:tcPr>
          <w:p w14:paraId="0660E2ED" w14:textId="77777777" w:rsidR="00DA703E" w:rsidRPr="00D848A2" w:rsidRDefault="00DA703E" w:rsidP="00431745">
            <w:pPr>
              <w:spacing w:after="0"/>
              <w:rPr>
                <w:rFonts w:asciiTheme="minorHAnsi" w:hAnsiTheme="minorHAnsi" w:cstheme="minorHAnsi"/>
                <w:b/>
              </w:rPr>
            </w:pPr>
            <w:r w:rsidRPr="00D848A2">
              <w:rPr>
                <w:rFonts w:asciiTheme="minorHAnsi" w:hAnsiTheme="minorHAnsi" w:cstheme="minorHAnsi"/>
                <w:b/>
              </w:rPr>
              <w:t>Přesahy z:</w:t>
            </w:r>
          </w:p>
        </w:tc>
      </w:tr>
      <w:tr w:rsidR="00DA703E" w:rsidRPr="00D848A2" w14:paraId="0E40D5CC" w14:textId="77777777" w:rsidTr="00DA703E">
        <w:tc>
          <w:tcPr>
            <w:tcW w:w="10042" w:type="dxa"/>
            <w:gridSpan w:val="2"/>
            <w:vAlign w:val="center"/>
          </w:tcPr>
          <w:p w14:paraId="4BD039A9" w14:textId="57434819" w:rsidR="00DA703E" w:rsidRPr="00D848A2" w:rsidRDefault="00275674" w:rsidP="00431745">
            <w:pPr>
              <w:spacing w:after="0"/>
              <w:rPr>
                <w:rFonts w:asciiTheme="minorHAnsi" w:hAnsiTheme="minorHAnsi" w:cstheme="minorHAnsi"/>
              </w:rPr>
            </w:pPr>
            <w:r w:rsidRPr="00D848A2">
              <w:rPr>
                <w:rFonts w:asciiTheme="minorHAnsi" w:hAnsiTheme="minorHAnsi" w:cstheme="minorHAnsi"/>
              </w:rPr>
              <w:t>GRS (3. ročník): Počítačová animace</w:t>
            </w:r>
          </w:p>
        </w:tc>
      </w:tr>
    </w:tbl>
    <w:p w14:paraId="5DAFDBBA" w14:textId="77777777" w:rsidR="00A90D2A" w:rsidRPr="00D848A2" w:rsidRDefault="00A90D2A">
      <w:pPr>
        <w:spacing w:after="160" w:line="259" w:lineRule="auto"/>
        <w:rPr>
          <w:rFonts w:eastAsiaTheme="minorEastAsia"/>
          <w:b/>
          <w:smallCaps/>
          <w:sz w:val="26"/>
        </w:rPr>
      </w:pPr>
      <w:r w:rsidRPr="00D848A2">
        <w:br w:type="page"/>
      </w:r>
    </w:p>
    <w:p w14:paraId="33F23D4A" w14:textId="46F58464" w:rsidR="00E353E6" w:rsidRPr="00D848A2" w:rsidRDefault="00182445" w:rsidP="004F4E7E">
      <w:pPr>
        <w:pStyle w:val="Nadpis3"/>
      </w:pPr>
      <w:bookmarkStart w:id="48" w:name="_Toc126676250"/>
      <w:r w:rsidRPr="00D848A2">
        <w:lastRenderedPageBreak/>
        <w:t>Grafické systémy</w:t>
      </w:r>
      <w:r w:rsidR="00EF4264" w:rsidRPr="00D848A2">
        <w:t xml:space="preserve"> (GRS)</w:t>
      </w:r>
      <w:bookmarkEnd w:id="48"/>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182445" w:rsidRPr="00D848A2" w14:paraId="5253F53A" w14:textId="77777777" w:rsidTr="00DC646E">
        <w:trPr>
          <w:tblCellSpacing w:w="20" w:type="dxa"/>
        </w:trPr>
        <w:tc>
          <w:tcPr>
            <w:tcW w:w="8708" w:type="dxa"/>
            <w:gridSpan w:val="6"/>
            <w:vAlign w:val="center"/>
          </w:tcPr>
          <w:p w14:paraId="1FE94049" w14:textId="0F73A492"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182445" w:rsidRPr="00D848A2" w14:paraId="1289F5F2" w14:textId="77777777" w:rsidTr="00DC646E">
        <w:trPr>
          <w:tblCellSpacing w:w="20" w:type="dxa"/>
        </w:trPr>
        <w:tc>
          <w:tcPr>
            <w:tcW w:w="8708" w:type="dxa"/>
            <w:gridSpan w:val="6"/>
            <w:vAlign w:val="center"/>
          </w:tcPr>
          <w:p w14:paraId="79F3A18F" w14:textId="4FE8F509"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742F93" w:rsidRPr="00D848A2" w14:paraId="4B66A5E0" w14:textId="77777777" w:rsidTr="00DC646E">
        <w:trPr>
          <w:tblCellSpacing w:w="20" w:type="dxa"/>
        </w:trPr>
        <w:tc>
          <w:tcPr>
            <w:tcW w:w="5243" w:type="dxa"/>
            <w:gridSpan w:val="3"/>
            <w:vAlign w:val="center"/>
          </w:tcPr>
          <w:p w14:paraId="51ACF64B" w14:textId="430A9D39" w:rsidR="00742F93" w:rsidRPr="00D848A2" w:rsidRDefault="00742F93" w:rsidP="00DC646E">
            <w:pPr>
              <w:tabs>
                <w:tab w:val="left" w:pos="4372"/>
              </w:tabs>
              <w:spacing w:after="0"/>
              <w:rPr>
                <w:rFonts w:asciiTheme="minorHAnsi" w:hAnsiTheme="minorHAnsi" w:cstheme="minorHAnsi"/>
                <w:sz w:val="22"/>
              </w:rPr>
            </w:pPr>
            <w:r w:rsidRPr="00D848A2">
              <w:rPr>
                <w:rFonts w:asciiTheme="minorHAnsi" w:hAnsiTheme="minorHAnsi" w:cstheme="minorHAnsi"/>
                <w:b/>
                <w:sz w:val="22"/>
              </w:rPr>
              <w:t>Celkový počet vyučovacích hodin za studium</w:t>
            </w:r>
            <w:r w:rsidR="00B75201" w:rsidRPr="00D848A2">
              <w:rPr>
                <w:rFonts w:asciiTheme="minorHAnsi" w:hAnsiTheme="minorHAnsi" w:cstheme="minorHAnsi"/>
                <w:b/>
                <w:sz w:val="22"/>
              </w:rPr>
              <w:t xml:space="preserve"> </w:t>
            </w:r>
            <w:r w:rsidR="00B75201" w:rsidRPr="00D848A2">
              <w:rPr>
                <w:rFonts w:asciiTheme="minorHAnsi" w:hAnsiTheme="minorHAnsi" w:cstheme="minorHAnsi"/>
                <w:b/>
                <w:sz w:val="22"/>
              </w:rPr>
              <w:tab/>
              <w:t>126</w:t>
            </w:r>
          </w:p>
        </w:tc>
        <w:tc>
          <w:tcPr>
            <w:tcW w:w="1115" w:type="dxa"/>
            <w:vAlign w:val="center"/>
          </w:tcPr>
          <w:p w14:paraId="7371699E" w14:textId="77777777" w:rsidR="00742F93" w:rsidRPr="00D848A2" w:rsidRDefault="00742F93" w:rsidP="00DC646E">
            <w:pPr>
              <w:spacing w:after="0"/>
              <w:rPr>
                <w:rFonts w:asciiTheme="minorHAnsi" w:hAnsiTheme="minorHAnsi" w:cstheme="minorHAnsi"/>
                <w:sz w:val="22"/>
              </w:rPr>
            </w:pPr>
          </w:p>
        </w:tc>
        <w:tc>
          <w:tcPr>
            <w:tcW w:w="1115" w:type="dxa"/>
            <w:vAlign w:val="center"/>
          </w:tcPr>
          <w:p w14:paraId="60EDD273" w14:textId="77777777" w:rsidR="00742F93" w:rsidRPr="00D848A2" w:rsidRDefault="00742F93" w:rsidP="00DC646E">
            <w:pPr>
              <w:spacing w:after="0"/>
              <w:rPr>
                <w:rFonts w:asciiTheme="minorHAnsi" w:hAnsiTheme="minorHAnsi" w:cstheme="minorHAnsi"/>
                <w:sz w:val="22"/>
              </w:rPr>
            </w:pPr>
          </w:p>
        </w:tc>
        <w:tc>
          <w:tcPr>
            <w:tcW w:w="1115" w:type="dxa"/>
            <w:vAlign w:val="center"/>
          </w:tcPr>
          <w:p w14:paraId="1EAF6FF4" w14:textId="77777777" w:rsidR="00742F93" w:rsidRPr="00D848A2" w:rsidRDefault="00742F93" w:rsidP="00DC646E">
            <w:pPr>
              <w:spacing w:after="0"/>
              <w:rPr>
                <w:rFonts w:asciiTheme="minorHAnsi" w:hAnsiTheme="minorHAnsi" w:cstheme="minorHAnsi"/>
                <w:sz w:val="22"/>
              </w:rPr>
            </w:pPr>
          </w:p>
        </w:tc>
      </w:tr>
      <w:tr w:rsidR="00742F93" w:rsidRPr="00D848A2" w14:paraId="7377525D" w14:textId="77777777" w:rsidTr="00DC646E">
        <w:trPr>
          <w:tblCellSpacing w:w="20" w:type="dxa"/>
        </w:trPr>
        <w:tc>
          <w:tcPr>
            <w:tcW w:w="4088" w:type="dxa"/>
            <w:gridSpan w:val="2"/>
            <w:vAlign w:val="center"/>
          </w:tcPr>
          <w:p w14:paraId="3BF67218" w14:textId="77777777" w:rsidR="00742F93" w:rsidRPr="00D848A2" w:rsidRDefault="00742F93" w:rsidP="00DC646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7883D5E3"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74B15721"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52687BF5"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0D68404C"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742F93" w:rsidRPr="00D848A2" w14:paraId="0724D0F7" w14:textId="77777777" w:rsidTr="00DC646E">
        <w:trPr>
          <w:tblCellSpacing w:w="20" w:type="dxa"/>
        </w:trPr>
        <w:tc>
          <w:tcPr>
            <w:tcW w:w="3484" w:type="dxa"/>
            <w:vAlign w:val="center"/>
          </w:tcPr>
          <w:p w14:paraId="439FA0D0" w14:textId="77777777" w:rsidR="00742F93" w:rsidRPr="00D848A2" w:rsidRDefault="00742F93" w:rsidP="00DC646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5DE91C1C" w14:textId="77777777" w:rsidR="00742F93" w:rsidRPr="00D848A2" w:rsidRDefault="00742F93" w:rsidP="00DC646E">
            <w:pPr>
              <w:spacing w:after="0"/>
              <w:jc w:val="right"/>
              <w:rPr>
                <w:rFonts w:asciiTheme="minorHAnsi" w:hAnsiTheme="minorHAnsi" w:cstheme="minorHAnsi"/>
                <w:sz w:val="22"/>
              </w:rPr>
            </w:pPr>
          </w:p>
        </w:tc>
        <w:tc>
          <w:tcPr>
            <w:tcW w:w="1115" w:type="dxa"/>
            <w:vAlign w:val="center"/>
          </w:tcPr>
          <w:p w14:paraId="52E84220"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333DAB4E" w14:textId="4A0EC9E7" w:rsidR="00742F93" w:rsidRPr="00D848A2" w:rsidRDefault="00B75201" w:rsidP="00DC646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5FE19578" w14:textId="08207A54" w:rsidR="00742F93" w:rsidRPr="00D848A2" w:rsidRDefault="00B75201" w:rsidP="00DC646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C2FF708" w14:textId="79FBB476" w:rsidR="00742F93" w:rsidRPr="00D848A2" w:rsidRDefault="00B75201" w:rsidP="00DC646E">
            <w:pPr>
              <w:spacing w:after="0"/>
              <w:jc w:val="center"/>
              <w:rPr>
                <w:rFonts w:asciiTheme="minorHAnsi" w:hAnsiTheme="minorHAnsi" w:cstheme="minorHAnsi"/>
                <w:sz w:val="22"/>
              </w:rPr>
            </w:pPr>
            <w:r w:rsidRPr="00D848A2">
              <w:rPr>
                <w:rFonts w:asciiTheme="minorHAnsi" w:hAnsiTheme="minorHAnsi" w:cstheme="minorHAnsi"/>
                <w:sz w:val="22"/>
              </w:rPr>
              <w:t>2</w:t>
            </w:r>
          </w:p>
        </w:tc>
      </w:tr>
      <w:tr w:rsidR="00742F93" w:rsidRPr="00D848A2" w14:paraId="46CA16ED" w14:textId="77777777" w:rsidTr="00DC646E">
        <w:trPr>
          <w:tblCellSpacing w:w="20" w:type="dxa"/>
        </w:trPr>
        <w:tc>
          <w:tcPr>
            <w:tcW w:w="3484" w:type="dxa"/>
            <w:vAlign w:val="center"/>
          </w:tcPr>
          <w:p w14:paraId="2A714C4E" w14:textId="77777777" w:rsidR="00742F93" w:rsidRPr="00D848A2" w:rsidRDefault="00742F93" w:rsidP="00DC646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57890521" w14:textId="77777777" w:rsidR="00742F93" w:rsidRPr="00D848A2" w:rsidRDefault="00742F93" w:rsidP="00DC646E">
            <w:pPr>
              <w:spacing w:after="0"/>
              <w:jc w:val="right"/>
              <w:rPr>
                <w:rFonts w:asciiTheme="minorHAnsi" w:hAnsiTheme="minorHAnsi" w:cstheme="minorHAnsi"/>
                <w:sz w:val="22"/>
              </w:rPr>
            </w:pPr>
          </w:p>
        </w:tc>
        <w:tc>
          <w:tcPr>
            <w:tcW w:w="1115" w:type="dxa"/>
            <w:vAlign w:val="center"/>
          </w:tcPr>
          <w:p w14:paraId="3E96B70D"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36F9556D" w14:textId="361D3784" w:rsidR="00742F93" w:rsidRPr="00D848A2" w:rsidRDefault="00B75201" w:rsidP="00DC646E">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164EF910" w14:textId="7B81C8FA" w:rsidR="00742F93" w:rsidRPr="00D848A2" w:rsidRDefault="00B75201" w:rsidP="00DC646E">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6EB592B5" w14:textId="286B213A" w:rsidR="00742F93" w:rsidRPr="00D848A2" w:rsidRDefault="00B75201" w:rsidP="00DC646E">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742F93" w:rsidRPr="00D848A2" w14:paraId="09C0CCD9" w14:textId="77777777" w:rsidTr="00DC646E">
        <w:trPr>
          <w:tblCellSpacing w:w="20" w:type="dxa"/>
        </w:trPr>
        <w:tc>
          <w:tcPr>
            <w:tcW w:w="4088" w:type="dxa"/>
            <w:gridSpan w:val="2"/>
            <w:vAlign w:val="center"/>
          </w:tcPr>
          <w:p w14:paraId="51DE4E99" w14:textId="77777777" w:rsidR="00742F93" w:rsidRPr="00D848A2" w:rsidRDefault="00742F93" w:rsidP="00DC646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587A2EE1"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62654BC6"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6318C332"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48052DF4" w14:textId="77777777" w:rsidR="00742F93" w:rsidRPr="00D848A2" w:rsidRDefault="00742F93" w:rsidP="00DC646E">
            <w:pPr>
              <w:spacing w:after="0"/>
              <w:jc w:val="center"/>
              <w:rPr>
                <w:rFonts w:asciiTheme="minorHAnsi" w:hAnsiTheme="minorHAnsi" w:cstheme="minorHAnsi"/>
                <w:sz w:val="22"/>
              </w:rPr>
            </w:pPr>
          </w:p>
        </w:tc>
      </w:tr>
    </w:tbl>
    <w:p w14:paraId="447F6731" w14:textId="77777777" w:rsidR="00742F93" w:rsidRPr="00D848A2" w:rsidRDefault="00742F93" w:rsidP="00742F93"/>
    <w:p w14:paraId="5FCEB5B0" w14:textId="77777777" w:rsidR="00031917" w:rsidRPr="00D848A2" w:rsidRDefault="00031917" w:rsidP="00031917">
      <w:pPr>
        <w:pStyle w:val="Podnadpis2"/>
        <w:jc w:val="both"/>
      </w:pPr>
      <w:r w:rsidRPr="00D848A2">
        <w:t xml:space="preserve">Obecný cíl </w:t>
      </w:r>
    </w:p>
    <w:p w14:paraId="57980F55" w14:textId="7A0B9EB7" w:rsidR="005C0400" w:rsidRPr="00D848A2" w:rsidRDefault="00F72183" w:rsidP="00031917">
      <w:pPr>
        <w:jc w:val="both"/>
      </w:pPr>
      <w:r w:rsidRPr="00D848A2">
        <w:rPr>
          <w:rFonts w:cstheme="minorHAnsi"/>
          <w:szCs w:val="24"/>
        </w:rPr>
        <w:t>Cílem předmětu Grafické systémy je vytváření základů obecně technického myšlení s rozvíjením dovedností, praktických aplikací teoretických poznatků a samostatného logické myšlení. Podporuje se výtvarný cit a smysl pro přehledné uspořádání dokumentů, využívání a ovládání grafických programů a zařízení pracoviště, uplatnění základů typografických pravidel. Část technického kreslení rozvíjí dovednosti zpracování technické dokumentace a estetickou stránku osobnosti žáka.</w:t>
      </w:r>
    </w:p>
    <w:p w14:paraId="0CFB3AD8" w14:textId="77777777" w:rsidR="00031917" w:rsidRPr="00D848A2" w:rsidRDefault="00031917" w:rsidP="00031917">
      <w:pPr>
        <w:pStyle w:val="Podnadpis2"/>
        <w:jc w:val="both"/>
      </w:pPr>
      <w:r w:rsidRPr="00D848A2">
        <w:t xml:space="preserve">Charakteristika učiva vyučovacího předmětu </w:t>
      </w:r>
    </w:p>
    <w:p w14:paraId="30F898E9" w14:textId="77777777" w:rsidR="0028447E" w:rsidRPr="00D848A2" w:rsidRDefault="00B51EAB" w:rsidP="0028447E">
      <w:pPr>
        <w:jc w:val="both"/>
      </w:pPr>
      <w:r w:rsidRPr="00D848A2">
        <w:t xml:space="preserve">Předmět </w:t>
      </w:r>
      <w:r w:rsidR="00F72183" w:rsidRPr="00D848A2">
        <w:rPr>
          <w:rFonts w:cstheme="minorHAnsi"/>
          <w:szCs w:val="24"/>
        </w:rPr>
        <w:t xml:space="preserve">Grafické systémy </w:t>
      </w:r>
      <w:r w:rsidRPr="00D848A2">
        <w:t>je provázán</w:t>
      </w:r>
      <w:r w:rsidR="00F72183" w:rsidRPr="00D848A2">
        <w:t xml:space="preserve"> s ostatními</w:t>
      </w:r>
      <w:r w:rsidRPr="00D848A2">
        <w:t xml:space="preserve"> předměty</w:t>
      </w:r>
      <w:r w:rsidR="00F72183" w:rsidRPr="00D848A2">
        <w:t xml:space="preserve"> odborného vzdělávání. </w:t>
      </w:r>
      <w:r w:rsidR="00F72183" w:rsidRPr="00D848A2">
        <w:rPr>
          <w:rFonts w:cstheme="minorHAnsi"/>
          <w:szCs w:val="24"/>
        </w:rPr>
        <w:t xml:space="preserve">Učivo </w:t>
      </w:r>
      <w:r w:rsidR="002C435A" w:rsidRPr="00D848A2">
        <w:rPr>
          <w:rFonts w:cstheme="minorHAnsi"/>
          <w:szCs w:val="24"/>
        </w:rPr>
        <w:t xml:space="preserve">rozděleno do čtyř hlavních tematických celků, které na sebe navazují, a </w:t>
      </w:r>
      <w:r w:rsidR="00F72183" w:rsidRPr="00D848A2">
        <w:rPr>
          <w:rFonts w:cstheme="minorHAnsi"/>
          <w:szCs w:val="24"/>
        </w:rPr>
        <w:t>poskytuje žákům základní i rozšířené vědomosti a dovednosti pro používání grafických a kresl</w:t>
      </w:r>
      <w:r w:rsidR="002C435A" w:rsidRPr="00D848A2">
        <w:rPr>
          <w:rFonts w:cstheme="minorHAnsi"/>
          <w:szCs w:val="24"/>
        </w:rPr>
        <w:t>i</w:t>
      </w:r>
      <w:r w:rsidR="00F72183" w:rsidRPr="00D848A2">
        <w:rPr>
          <w:rFonts w:cstheme="minorHAnsi"/>
          <w:szCs w:val="24"/>
        </w:rPr>
        <w:t>cích programů na PC.</w:t>
      </w:r>
      <w:r w:rsidR="0028447E" w:rsidRPr="00D848A2">
        <w:t xml:space="preserve"> </w:t>
      </w:r>
    </w:p>
    <w:p w14:paraId="7D1FCCBA" w14:textId="77777777" w:rsidR="004F16A2" w:rsidRPr="00D848A2" w:rsidRDefault="004F16A2" w:rsidP="0028447E">
      <w:pPr>
        <w:jc w:val="both"/>
      </w:pPr>
      <w:r w:rsidRPr="00D848A2">
        <w:t>Předmět utváří dovednosti řešit problémy a problémové situace cestou volby vhodných postupů podle daných podmínek s využitím znalosti jednotlivých programů. Při zpracování zadaných úkolů využívají internet, odbornou literaturu a pracují s technickou dokumentací. Získané znalosti a dovednosti se prolínají s kompetencemi předmětu Aplikační software a doplňují celkový profil absolventa.</w:t>
      </w:r>
    </w:p>
    <w:p w14:paraId="31C1B11A" w14:textId="77777777" w:rsidR="00900A54" w:rsidRPr="00D848A2" w:rsidRDefault="00900A54" w:rsidP="00900A54">
      <w:pPr>
        <w:pStyle w:val="Podnadpis2"/>
      </w:pPr>
      <w:r w:rsidRPr="00D848A2">
        <w:t xml:space="preserve">Cíle vzdělávání v oblasti citů, postojů, hodnot a preferencí </w:t>
      </w:r>
    </w:p>
    <w:p w14:paraId="726CE2BC" w14:textId="77777777" w:rsidR="00A02436" w:rsidRPr="00D848A2" w:rsidRDefault="00A02436" w:rsidP="00A02436">
      <w:pPr>
        <w:jc w:val="both"/>
      </w:pPr>
      <w:r w:rsidRPr="00D848A2">
        <w:t xml:space="preserve">V uvedeném předmětu získá žák potřebné znalosti </w:t>
      </w:r>
      <w:r w:rsidRPr="00D848A2">
        <w:rPr>
          <w:rFonts w:cstheme="minorHAnsi"/>
          <w:szCs w:val="24"/>
        </w:rPr>
        <w:t>nutné pro návrh a tvorbu grafických projektů</w:t>
      </w:r>
      <w:r w:rsidRPr="00D848A2">
        <w:t>:</w:t>
      </w:r>
    </w:p>
    <w:p w14:paraId="56434526" w14:textId="77777777" w:rsidR="00A02436" w:rsidRPr="00D848A2" w:rsidRDefault="00A02436" w:rsidP="00C74A71">
      <w:pPr>
        <w:pStyle w:val="Odstavecseseznamem"/>
        <w:numPr>
          <w:ilvl w:val="0"/>
          <w:numId w:val="95"/>
        </w:numPr>
        <w:spacing w:after="120" w:line="240" w:lineRule="auto"/>
        <w:ind w:left="567" w:hanging="283"/>
        <w:jc w:val="both"/>
        <w:rPr>
          <w:rFonts w:eastAsia="Times New Roman" w:cstheme="minorHAnsi"/>
          <w:szCs w:val="24"/>
        </w:rPr>
      </w:pPr>
      <w:r w:rsidRPr="00D848A2">
        <w:rPr>
          <w:rFonts w:eastAsia="Times New Roman" w:cstheme="minorHAnsi"/>
          <w:szCs w:val="24"/>
        </w:rPr>
        <w:t>znalost pojmů používaných v oblasti grafických systémů;</w:t>
      </w:r>
    </w:p>
    <w:p w14:paraId="6DC0B092" w14:textId="77777777" w:rsidR="00A02436" w:rsidRPr="00D848A2" w:rsidRDefault="00A02436" w:rsidP="00C74A71">
      <w:pPr>
        <w:pStyle w:val="Odstavecseseznamem"/>
        <w:numPr>
          <w:ilvl w:val="0"/>
          <w:numId w:val="95"/>
        </w:numPr>
        <w:spacing w:after="120" w:line="240" w:lineRule="auto"/>
        <w:ind w:left="567" w:hanging="283"/>
        <w:jc w:val="both"/>
        <w:rPr>
          <w:rFonts w:eastAsia="Times New Roman" w:cstheme="minorHAnsi"/>
          <w:szCs w:val="24"/>
        </w:rPr>
      </w:pPr>
      <w:r w:rsidRPr="00D848A2">
        <w:rPr>
          <w:rFonts w:eastAsia="Times New Roman" w:cstheme="minorHAnsi"/>
          <w:szCs w:val="24"/>
        </w:rPr>
        <w:t>zpracování technické dokumentace;</w:t>
      </w:r>
    </w:p>
    <w:p w14:paraId="1442D537" w14:textId="77777777" w:rsidR="00A02436" w:rsidRPr="00D848A2" w:rsidRDefault="00A02436" w:rsidP="00C74A71">
      <w:pPr>
        <w:pStyle w:val="Odstavecseseznamem"/>
        <w:numPr>
          <w:ilvl w:val="0"/>
          <w:numId w:val="95"/>
        </w:numPr>
        <w:spacing w:after="120" w:line="240" w:lineRule="auto"/>
        <w:ind w:left="567" w:hanging="283"/>
        <w:jc w:val="both"/>
        <w:rPr>
          <w:rFonts w:eastAsia="Times New Roman" w:cstheme="minorHAnsi"/>
          <w:szCs w:val="24"/>
        </w:rPr>
      </w:pPr>
      <w:r w:rsidRPr="00D848A2">
        <w:rPr>
          <w:rFonts w:eastAsia="Times New Roman" w:cstheme="minorHAnsi"/>
          <w:szCs w:val="24"/>
        </w:rPr>
        <w:t>práce s vektorovou a rastrovou grafikou;</w:t>
      </w:r>
    </w:p>
    <w:p w14:paraId="62FA6257" w14:textId="77777777" w:rsidR="00A02436" w:rsidRPr="00D848A2" w:rsidRDefault="00A02436" w:rsidP="00C74A71">
      <w:pPr>
        <w:pStyle w:val="Odstavecseseznamem"/>
        <w:numPr>
          <w:ilvl w:val="0"/>
          <w:numId w:val="95"/>
        </w:numPr>
        <w:spacing w:after="120" w:line="240" w:lineRule="auto"/>
        <w:ind w:left="567" w:hanging="283"/>
        <w:jc w:val="both"/>
        <w:rPr>
          <w:rFonts w:eastAsia="Times New Roman" w:cstheme="minorHAnsi"/>
          <w:szCs w:val="24"/>
        </w:rPr>
      </w:pPr>
      <w:r w:rsidRPr="00D848A2">
        <w:rPr>
          <w:rFonts w:eastAsia="Times New Roman" w:cstheme="minorHAnsi"/>
          <w:szCs w:val="24"/>
        </w:rPr>
        <w:t>možnosti použití grafických programů v praxi.</w:t>
      </w:r>
    </w:p>
    <w:p w14:paraId="15F0FE82" w14:textId="77777777" w:rsidR="004F16A2" w:rsidRPr="00D848A2" w:rsidRDefault="004F16A2" w:rsidP="004F16A2">
      <w:pPr>
        <w:jc w:val="both"/>
      </w:pPr>
      <w:r w:rsidRPr="00D848A2">
        <w:t>Výuka směřuje k tomu, aby žáci:</w:t>
      </w:r>
    </w:p>
    <w:p w14:paraId="441E3B55" w14:textId="5146B32C" w:rsidR="00D63DC1" w:rsidRPr="00D848A2" w:rsidRDefault="00D63DC1" w:rsidP="00D63DC1">
      <w:pPr>
        <w:pStyle w:val="Odstavecseseznamem"/>
        <w:numPr>
          <w:ilvl w:val="0"/>
          <w:numId w:val="31"/>
        </w:numPr>
        <w:spacing w:after="120" w:line="240" w:lineRule="auto"/>
        <w:ind w:left="567" w:hanging="283"/>
        <w:jc w:val="both"/>
        <w:rPr>
          <w:rFonts w:eastAsia="Times New Roman" w:cstheme="minorHAnsi"/>
          <w:szCs w:val="24"/>
        </w:rPr>
      </w:pPr>
      <w:r w:rsidRPr="00D848A2">
        <w:rPr>
          <w:rFonts w:eastAsia="Times New Roman" w:cstheme="minorHAnsi"/>
          <w:szCs w:val="24"/>
        </w:rPr>
        <w:t>byli pečliví při zpracování zadaných úkolů;</w:t>
      </w:r>
    </w:p>
    <w:p w14:paraId="56D7032B" w14:textId="444E5AC3" w:rsidR="00D63DC1" w:rsidRPr="00D848A2" w:rsidRDefault="00D63DC1" w:rsidP="00D63DC1">
      <w:pPr>
        <w:pStyle w:val="Odstavecseseznamem"/>
        <w:numPr>
          <w:ilvl w:val="0"/>
          <w:numId w:val="31"/>
        </w:numPr>
        <w:spacing w:after="120" w:line="240" w:lineRule="auto"/>
        <w:ind w:left="567" w:hanging="283"/>
        <w:jc w:val="both"/>
        <w:rPr>
          <w:rFonts w:eastAsia="Times New Roman" w:cstheme="minorHAnsi"/>
          <w:szCs w:val="24"/>
        </w:rPr>
      </w:pPr>
      <w:r w:rsidRPr="00D848A2">
        <w:rPr>
          <w:rFonts w:eastAsia="Times New Roman" w:cstheme="minorHAnsi"/>
          <w:szCs w:val="24"/>
        </w:rPr>
        <w:t>dodržovali platné normy a technologické postupy;</w:t>
      </w:r>
    </w:p>
    <w:p w14:paraId="11A179EA" w14:textId="33435ACA" w:rsidR="00D63DC1" w:rsidRPr="00D848A2" w:rsidRDefault="00D63DC1" w:rsidP="00D63DC1">
      <w:pPr>
        <w:pStyle w:val="Odstavecseseznamem"/>
        <w:numPr>
          <w:ilvl w:val="0"/>
          <w:numId w:val="31"/>
        </w:numPr>
        <w:spacing w:after="120" w:line="240" w:lineRule="auto"/>
        <w:ind w:left="567" w:hanging="283"/>
        <w:jc w:val="both"/>
        <w:rPr>
          <w:rFonts w:eastAsia="Times New Roman" w:cstheme="minorHAnsi"/>
          <w:szCs w:val="24"/>
        </w:rPr>
      </w:pPr>
      <w:r w:rsidRPr="00D848A2">
        <w:rPr>
          <w:rFonts w:eastAsia="Times New Roman" w:cstheme="minorHAnsi"/>
          <w:szCs w:val="24"/>
        </w:rPr>
        <w:t>byli samostatní a měli osobní zodpovědnost za odvedenou práci;</w:t>
      </w:r>
    </w:p>
    <w:p w14:paraId="39FEBD11" w14:textId="30769C9B" w:rsidR="00D63DC1" w:rsidRPr="00D848A2" w:rsidRDefault="00D63DC1" w:rsidP="00D63DC1">
      <w:pPr>
        <w:pStyle w:val="Odstavecseseznamem"/>
        <w:numPr>
          <w:ilvl w:val="0"/>
          <w:numId w:val="31"/>
        </w:numPr>
        <w:spacing w:after="120" w:line="240" w:lineRule="auto"/>
        <w:ind w:left="567" w:hanging="283"/>
        <w:jc w:val="both"/>
        <w:rPr>
          <w:rFonts w:eastAsia="Times New Roman" w:cstheme="minorHAnsi"/>
          <w:szCs w:val="24"/>
        </w:rPr>
      </w:pPr>
      <w:r w:rsidRPr="00D848A2">
        <w:rPr>
          <w:rFonts w:eastAsia="Times New Roman" w:cstheme="minorHAnsi"/>
          <w:szCs w:val="24"/>
        </w:rPr>
        <w:t>byli schopni sebekritiky a uměli přijímat kritiku druhých;</w:t>
      </w:r>
    </w:p>
    <w:p w14:paraId="7ACED20F" w14:textId="2B888519" w:rsidR="00D63DC1" w:rsidRPr="00D848A2" w:rsidRDefault="00D63DC1" w:rsidP="00D63DC1">
      <w:pPr>
        <w:pStyle w:val="Odstavecseseznamem"/>
        <w:numPr>
          <w:ilvl w:val="0"/>
          <w:numId w:val="31"/>
        </w:numPr>
        <w:spacing w:after="120" w:line="240" w:lineRule="auto"/>
        <w:ind w:left="567" w:hanging="283"/>
        <w:jc w:val="both"/>
        <w:rPr>
          <w:rFonts w:eastAsia="Times New Roman" w:cstheme="minorHAnsi"/>
          <w:szCs w:val="24"/>
        </w:rPr>
      </w:pPr>
      <w:r w:rsidRPr="00D848A2">
        <w:rPr>
          <w:rFonts w:eastAsia="Times New Roman" w:cstheme="minorHAnsi"/>
          <w:szCs w:val="24"/>
        </w:rPr>
        <w:t>uměli pracovat v týmu.</w:t>
      </w:r>
    </w:p>
    <w:p w14:paraId="175008A7" w14:textId="77777777" w:rsidR="005C0400" w:rsidRPr="00D848A2" w:rsidRDefault="005C0400" w:rsidP="00031917">
      <w:pPr>
        <w:pStyle w:val="Podnadpis2"/>
        <w:jc w:val="both"/>
      </w:pPr>
      <w:r w:rsidRPr="00D848A2">
        <w:t>Strategie výuky</w:t>
      </w:r>
    </w:p>
    <w:p w14:paraId="327EC170" w14:textId="2A233EC0" w:rsidR="002C435A" w:rsidRPr="00D848A2" w:rsidRDefault="002C435A" w:rsidP="002C435A">
      <w:pPr>
        <w:jc w:val="both"/>
      </w:pPr>
      <w:r w:rsidRPr="00D848A2">
        <w:t>Organizace vyučování je dána vztahem odborně teoretické a odborně technické složky vyučovacího předmětu a získané kompetence jsou procvičovány formou cvičení. Pro výuku cvičení se třída dělí na dvě skupiny.</w:t>
      </w:r>
    </w:p>
    <w:p w14:paraId="43CFC4B2" w14:textId="77777777" w:rsidR="002C435A" w:rsidRPr="00D848A2" w:rsidRDefault="002C435A" w:rsidP="002C435A">
      <w:pPr>
        <w:jc w:val="both"/>
      </w:pPr>
      <w:r w:rsidRPr="00D848A2">
        <w:t>Při probírání nového učiva je obvykle volena metoda výkladu nebo řízeného rozhovoru, spojená s názorným vyučováním pomocí didaktické techniky a modelů. Aktivita žáků je podněcována zadáváním samostatných prací nebo projektovým vyučováním. Součástí výuky jsou odborné exkurze a návštěvy tematických výstav.</w:t>
      </w:r>
    </w:p>
    <w:p w14:paraId="0049F5F2" w14:textId="439B1847" w:rsidR="005C0400" w:rsidRPr="00D848A2" w:rsidRDefault="002C435A" w:rsidP="00031917">
      <w:pPr>
        <w:jc w:val="both"/>
      </w:pPr>
      <w:r w:rsidRPr="00D848A2">
        <w:lastRenderedPageBreak/>
        <w:t xml:space="preserve">Při výuce využívá </w:t>
      </w:r>
      <w:r w:rsidR="00D24C90">
        <w:rPr>
          <w:rFonts w:cstheme="minorHAnsi"/>
        </w:rPr>
        <w:t xml:space="preserve">učitel </w:t>
      </w:r>
      <w:r w:rsidRPr="00D848A2">
        <w:t>tvořivě všech dostupných moderních vyučovacích metod a pomůcek v souladu s charakterem probíraného učiva.</w:t>
      </w:r>
      <w:r w:rsidR="005C0400" w:rsidRPr="00D848A2">
        <w:t xml:space="preserve"> </w:t>
      </w:r>
    </w:p>
    <w:p w14:paraId="7F7CC037" w14:textId="27825A17" w:rsidR="005C0400" w:rsidRPr="00D848A2" w:rsidRDefault="00031917" w:rsidP="00031917">
      <w:pPr>
        <w:pStyle w:val="Podnadpis2"/>
        <w:jc w:val="both"/>
      </w:pPr>
      <w:r w:rsidRPr="00D848A2">
        <w:t>Hodnocení výsledků žáků</w:t>
      </w:r>
    </w:p>
    <w:p w14:paraId="2AF76F38" w14:textId="77777777" w:rsidR="002C435A" w:rsidRPr="00D848A2" w:rsidRDefault="005C0400" w:rsidP="002C435A">
      <w:r w:rsidRPr="00D848A2">
        <w:t>Hodnocení je prováděno v</w:t>
      </w:r>
      <w:r w:rsidR="00031917" w:rsidRPr="00D848A2">
        <w:t> </w:t>
      </w:r>
      <w:r w:rsidRPr="00D848A2">
        <w:t>souladu</w:t>
      </w:r>
      <w:r w:rsidR="00031917" w:rsidRPr="00D848A2">
        <w:t xml:space="preserve"> s platnou legislativou a</w:t>
      </w:r>
      <w:r w:rsidRPr="00D848A2">
        <w:t xml:space="preserve"> klasifikačním řádem školy.</w:t>
      </w:r>
    </w:p>
    <w:p w14:paraId="53707B45" w14:textId="58DCE50D" w:rsidR="002C435A" w:rsidRPr="00D848A2" w:rsidRDefault="002C435A" w:rsidP="002C435A">
      <w:r w:rsidRPr="00D848A2">
        <w:t xml:space="preserve">Při hodnocení je kladen důraz zvláště na: </w:t>
      </w:r>
    </w:p>
    <w:p w14:paraId="1D35DDE3" w14:textId="4092E4C2" w:rsidR="002C435A" w:rsidRPr="00D848A2" w:rsidRDefault="002C435A" w:rsidP="00C74A71">
      <w:pPr>
        <w:pStyle w:val="Odstavecseseznamem"/>
        <w:numPr>
          <w:ilvl w:val="0"/>
          <w:numId w:val="138"/>
        </w:numPr>
        <w:ind w:left="567" w:hanging="283"/>
        <w:rPr>
          <w:rFonts w:eastAsia="Times New Roman"/>
        </w:rPr>
      </w:pPr>
      <w:r w:rsidRPr="00D848A2">
        <w:rPr>
          <w:rFonts w:eastAsia="Times New Roman"/>
        </w:rPr>
        <w:t>hloubku porozumění učivu a schopnost aplikovat poznatky v praxi;</w:t>
      </w:r>
    </w:p>
    <w:p w14:paraId="368DFC72" w14:textId="3BB2D3E4" w:rsidR="002C435A" w:rsidRPr="00D848A2" w:rsidRDefault="002C435A" w:rsidP="00C74A71">
      <w:pPr>
        <w:pStyle w:val="Odstavecseseznamem"/>
        <w:numPr>
          <w:ilvl w:val="0"/>
          <w:numId w:val="138"/>
        </w:numPr>
        <w:ind w:left="567" w:hanging="283"/>
        <w:rPr>
          <w:rFonts w:eastAsia="Times New Roman"/>
        </w:rPr>
      </w:pPr>
      <w:r w:rsidRPr="00D848A2">
        <w:rPr>
          <w:rFonts w:eastAsia="Times New Roman"/>
        </w:rPr>
        <w:t>na samostatnost žáků při navrhování;</w:t>
      </w:r>
    </w:p>
    <w:p w14:paraId="5D54B8D9" w14:textId="5AB134A2" w:rsidR="002C435A" w:rsidRPr="00D848A2" w:rsidRDefault="002C435A" w:rsidP="00C74A71">
      <w:pPr>
        <w:pStyle w:val="Odstavecseseznamem"/>
        <w:numPr>
          <w:ilvl w:val="0"/>
          <w:numId w:val="138"/>
        </w:numPr>
        <w:ind w:left="567" w:hanging="283"/>
        <w:rPr>
          <w:rFonts w:eastAsia="Times New Roman"/>
        </w:rPr>
      </w:pPr>
      <w:r w:rsidRPr="00D848A2">
        <w:rPr>
          <w:rFonts w:eastAsia="Times New Roman"/>
        </w:rPr>
        <w:t>na použití vhodných prostředků realizace úlohy, s ohledem na praktické uplatnění, včetně ekonomických a ekologický aspektů</w:t>
      </w:r>
      <w:r w:rsidR="00826829" w:rsidRPr="00D848A2">
        <w:rPr>
          <w:rFonts w:eastAsia="Times New Roman"/>
        </w:rPr>
        <w:t>.</w:t>
      </w:r>
    </w:p>
    <w:p w14:paraId="0A73111B" w14:textId="0B951806" w:rsidR="005C0400" w:rsidRPr="00D848A2" w:rsidRDefault="00031917" w:rsidP="00031917">
      <w:pPr>
        <w:pStyle w:val="Podnadpis2"/>
      </w:pPr>
      <w:r w:rsidRPr="00D848A2">
        <w:t>Přínos předmětu k rozvoji klíčových kompetencí</w:t>
      </w:r>
    </w:p>
    <w:p w14:paraId="091B42B2" w14:textId="78340F0A" w:rsidR="00031917" w:rsidRPr="00D848A2" w:rsidRDefault="00031917" w:rsidP="00031917">
      <w:r w:rsidRPr="00D848A2">
        <w:t xml:space="preserve">Předmět </w:t>
      </w:r>
      <w:r w:rsidR="0028447E" w:rsidRPr="00D848A2">
        <w:t>Grafické systémy</w:t>
      </w:r>
      <w:r w:rsidRPr="00D848A2">
        <w:t xml:space="preserve"> se podílí především na rozvoji těchto klíčových kompetencí:</w:t>
      </w:r>
    </w:p>
    <w:p w14:paraId="4AA75A6B" w14:textId="77777777" w:rsidR="00031917" w:rsidRPr="00D848A2" w:rsidRDefault="00031917" w:rsidP="00C74A71">
      <w:pPr>
        <w:pStyle w:val="Odstavecseseznamem"/>
        <w:numPr>
          <w:ilvl w:val="0"/>
          <w:numId w:val="94"/>
        </w:numPr>
        <w:ind w:left="567" w:hanging="283"/>
      </w:pPr>
      <w:r w:rsidRPr="00D848A2">
        <w:t xml:space="preserve">formulovat myšlenky srozumitelně a správně v ústní i v písemné podobě; </w:t>
      </w:r>
    </w:p>
    <w:p w14:paraId="22134891" w14:textId="77777777" w:rsidR="00031917" w:rsidRPr="00D848A2" w:rsidRDefault="00031917" w:rsidP="00172E9D">
      <w:pPr>
        <w:pStyle w:val="Odstavecseseznamem"/>
        <w:numPr>
          <w:ilvl w:val="0"/>
          <w:numId w:val="31"/>
        </w:numPr>
        <w:ind w:left="567" w:hanging="283"/>
      </w:pPr>
      <w:r w:rsidRPr="00D848A2">
        <w:t>efektivně se učit a pracovat, využívat zkušeností a dále se vzdělávat;</w:t>
      </w:r>
    </w:p>
    <w:p w14:paraId="58D3AB6E" w14:textId="6F825E35" w:rsidR="00031917" w:rsidRPr="00D848A2" w:rsidRDefault="00031917" w:rsidP="0028447E">
      <w:pPr>
        <w:pStyle w:val="Odstavecseseznamem"/>
        <w:numPr>
          <w:ilvl w:val="0"/>
          <w:numId w:val="31"/>
        </w:numPr>
        <w:ind w:left="567" w:hanging="283"/>
      </w:pPr>
      <w:r w:rsidRPr="00D848A2">
        <w:t>přijímat hodnocení svých výsledků;</w:t>
      </w:r>
    </w:p>
    <w:p w14:paraId="4B64831C" w14:textId="77777777" w:rsidR="00031917" w:rsidRPr="00D848A2" w:rsidRDefault="00031917" w:rsidP="00C74A71">
      <w:pPr>
        <w:pStyle w:val="Odstavecseseznamem"/>
        <w:numPr>
          <w:ilvl w:val="0"/>
          <w:numId w:val="94"/>
        </w:numPr>
        <w:ind w:left="567" w:hanging="283"/>
      </w:pPr>
      <w:r w:rsidRPr="00D848A2">
        <w:t>analyzovat zadání úkolu, získat informace potřebné k řešení z různých informačních zdrojů, navrhnout a obhájit řešení.</w:t>
      </w:r>
    </w:p>
    <w:p w14:paraId="753F4299" w14:textId="77777777" w:rsidR="00440768" w:rsidRPr="00D848A2" w:rsidRDefault="00440768" w:rsidP="00440768">
      <w:pPr>
        <w:pStyle w:val="Podnadpis2"/>
      </w:pPr>
      <w:r w:rsidRPr="00D848A2">
        <w:t>Přínos předmětu k aplikaci průřezových témat</w:t>
      </w:r>
    </w:p>
    <w:p w14:paraId="16EACEEA" w14:textId="77777777" w:rsidR="00440768" w:rsidRPr="00D848A2" w:rsidRDefault="00440768" w:rsidP="00440768">
      <w:pPr>
        <w:pStyle w:val="Podnapis2"/>
      </w:pPr>
      <w:r w:rsidRPr="00D848A2">
        <w:t>Občan v demokratické společnosti</w:t>
      </w:r>
    </w:p>
    <w:p w14:paraId="496DC758" w14:textId="7180DF36" w:rsidR="00440768" w:rsidRPr="00D848A2" w:rsidRDefault="00A02436" w:rsidP="00A02436">
      <w:pPr>
        <w:jc w:val="both"/>
      </w:pPr>
      <w:r w:rsidRPr="00D848A2">
        <w:rPr>
          <w:rFonts w:eastAsia="Times New Roman" w:cstheme="minorHAnsi"/>
          <w:szCs w:val="24"/>
        </w:rPr>
        <w:t>Žáci si osvojují respekt ke spolupráci, k dialogu při řešení problémových úloh a k výsledkům práce ostatních členů týmu.</w:t>
      </w:r>
    </w:p>
    <w:p w14:paraId="13854A2C" w14:textId="77777777" w:rsidR="00440768" w:rsidRPr="00D848A2" w:rsidRDefault="00440768" w:rsidP="00440768">
      <w:pPr>
        <w:pStyle w:val="Podnapis2"/>
      </w:pPr>
      <w:r w:rsidRPr="00D848A2">
        <w:t>Člověk a životní prostředí</w:t>
      </w:r>
    </w:p>
    <w:p w14:paraId="7B7B2D3B" w14:textId="4F688C15" w:rsidR="00440768" w:rsidRPr="00D848A2" w:rsidRDefault="00A02436" w:rsidP="00440768">
      <w:pPr>
        <w:jc w:val="both"/>
      </w:pPr>
      <w:r w:rsidRPr="00D848A2">
        <w:rPr>
          <w:rFonts w:eastAsia="Times New Roman" w:cstheme="minorHAnsi"/>
        </w:rPr>
        <w:t>Žáci chápou ochranu životního prostředí v návaznosti na použité materiály při tvorbě svých grafických návrhů.</w:t>
      </w:r>
    </w:p>
    <w:p w14:paraId="3F8339ED" w14:textId="77777777" w:rsidR="00440768" w:rsidRPr="00D848A2" w:rsidRDefault="00440768" w:rsidP="00440768">
      <w:pPr>
        <w:pStyle w:val="Podnapis2"/>
      </w:pPr>
      <w:r w:rsidRPr="00D848A2">
        <w:t>Člověk a svět práce</w:t>
      </w:r>
    </w:p>
    <w:p w14:paraId="607D4278" w14:textId="05CBFA60" w:rsidR="00972775" w:rsidRPr="00D848A2" w:rsidRDefault="00A02436" w:rsidP="00A02436">
      <w:pPr>
        <w:jc w:val="both"/>
        <w:rPr>
          <w:rFonts w:eastAsiaTheme="minorEastAsia"/>
          <w:b/>
          <w:color w:val="595959" w:themeColor="text1" w:themeTint="A6"/>
        </w:rPr>
      </w:pPr>
      <w:r w:rsidRPr="00D848A2">
        <w:rPr>
          <w:rFonts w:eastAsia="Times New Roman" w:cstheme="minorHAnsi"/>
          <w:szCs w:val="24"/>
        </w:rPr>
        <w:t>Žáci si zdokonalují svou prostorovou představivost a přesnost grafického vyjadřování.</w:t>
      </w:r>
    </w:p>
    <w:p w14:paraId="0B7DCF8D" w14:textId="2750C409" w:rsidR="00440768" w:rsidRPr="00D848A2" w:rsidRDefault="00440768" w:rsidP="00440768">
      <w:pPr>
        <w:pStyle w:val="Podnapis2"/>
      </w:pPr>
      <w:r w:rsidRPr="00D848A2">
        <w:t>Informační a komunikační technologie</w:t>
      </w:r>
    </w:p>
    <w:p w14:paraId="318ECFAA" w14:textId="48550037" w:rsidR="00440768" w:rsidRPr="00D848A2" w:rsidRDefault="00A02436" w:rsidP="00A02436">
      <w:pPr>
        <w:jc w:val="both"/>
      </w:pPr>
      <w:r w:rsidRPr="00D848A2">
        <w:rPr>
          <w:rFonts w:eastAsia="Times New Roman" w:cstheme="minorHAnsi"/>
          <w:szCs w:val="24"/>
        </w:rPr>
        <w:t>Žáci používají znalosti a dovednosti získané v ostatních odborných předmětech a implementují je do vlastní kreativní tvorby.</w:t>
      </w:r>
    </w:p>
    <w:p w14:paraId="3CEE4D7B" w14:textId="2B278A84" w:rsidR="005C0400" w:rsidRPr="00D848A2" w:rsidRDefault="006D19CE" w:rsidP="006A75BF">
      <w:pPr>
        <w:pStyle w:val="Podnadpis2"/>
      </w:pPr>
      <w:r w:rsidRPr="00D848A2">
        <w:t>Přehled dílčích kompetencí ve vyučovacím předmětu</w:t>
      </w:r>
    </w:p>
    <w:p w14:paraId="3F04EDE6" w14:textId="77777777" w:rsidR="006C7229" w:rsidRPr="00D848A2" w:rsidRDefault="006C7229" w:rsidP="006C7229">
      <w:pPr>
        <w:pStyle w:val="Kompetence"/>
      </w:pPr>
      <w:r w:rsidRPr="00D848A2">
        <w:t>Klíčové kompetence</w:t>
      </w:r>
    </w:p>
    <w:p w14:paraId="3B275411" w14:textId="77777777" w:rsidR="006C7229" w:rsidRPr="00D848A2" w:rsidRDefault="006C7229" w:rsidP="006C7229">
      <w:pPr>
        <w:pStyle w:val="Podnapis2"/>
      </w:pPr>
      <w:r w:rsidRPr="00D848A2">
        <w:t>Kompetence k učení</w:t>
      </w:r>
    </w:p>
    <w:p w14:paraId="6ED0DCE6" w14:textId="77777777" w:rsidR="006C7229" w:rsidRPr="00D848A2" w:rsidRDefault="006C7229" w:rsidP="00C74A71">
      <w:pPr>
        <w:pStyle w:val="Odstavecseseznamem"/>
        <w:numPr>
          <w:ilvl w:val="0"/>
          <w:numId w:val="122"/>
        </w:numPr>
        <w:ind w:left="567" w:hanging="283"/>
        <w:jc w:val="both"/>
      </w:pPr>
      <w:r w:rsidRPr="00D848A2">
        <w:t>mít pozitivní vztah k učení a vzdělávání;</w:t>
      </w:r>
    </w:p>
    <w:p w14:paraId="5DB763C1" w14:textId="77777777" w:rsidR="006C7229" w:rsidRPr="00D848A2" w:rsidRDefault="006C7229" w:rsidP="00C74A71">
      <w:pPr>
        <w:pStyle w:val="Odstavecseseznamem"/>
        <w:numPr>
          <w:ilvl w:val="0"/>
          <w:numId w:val="122"/>
        </w:numPr>
        <w:ind w:left="567" w:hanging="283"/>
        <w:jc w:val="both"/>
      </w:pPr>
      <w:r w:rsidRPr="00D848A2">
        <w:t>ovládat různé techniky učení, umět si vytvořit vhodný studijní režim a podmínky;</w:t>
      </w:r>
    </w:p>
    <w:p w14:paraId="5F7ADB39" w14:textId="77777777" w:rsidR="006C7229" w:rsidRPr="00D848A2" w:rsidRDefault="006C7229" w:rsidP="00C74A71">
      <w:pPr>
        <w:pStyle w:val="Odstavecseseznamem"/>
        <w:numPr>
          <w:ilvl w:val="0"/>
          <w:numId w:val="122"/>
        </w:numPr>
        <w:ind w:left="567" w:hanging="283"/>
        <w:jc w:val="both"/>
      </w:pPr>
      <w:r w:rsidRPr="00D848A2">
        <w:t>uplatňovat různé způsoby práce s textem (zvláště studijní a analytické čtení), umět efektivně vyhledávat a zpracovávat informace; být čtenářsky gramotný;</w:t>
      </w:r>
    </w:p>
    <w:p w14:paraId="0738FA12" w14:textId="77777777" w:rsidR="006C7229" w:rsidRPr="00D848A2" w:rsidRDefault="006C7229" w:rsidP="00C74A71">
      <w:pPr>
        <w:pStyle w:val="Odstavecseseznamem"/>
        <w:numPr>
          <w:ilvl w:val="0"/>
          <w:numId w:val="122"/>
        </w:numPr>
        <w:ind w:left="567" w:hanging="283"/>
        <w:jc w:val="both"/>
      </w:pPr>
      <w:r w:rsidRPr="00D848A2">
        <w:t>s porozuměním poslouchat mluvené projevy (např. výklad, přednášku, proslov), pořizovat si poznámky;</w:t>
      </w:r>
    </w:p>
    <w:p w14:paraId="2FDE2848" w14:textId="77777777" w:rsidR="006C7229" w:rsidRPr="00D848A2" w:rsidRDefault="006C7229" w:rsidP="00C74A71">
      <w:pPr>
        <w:pStyle w:val="Odstavecseseznamem"/>
        <w:numPr>
          <w:ilvl w:val="0"/>
          <w:numId w:val="122"/>
        </w:numPr>
        <w:ind w:left="567" w:hanging="283"/>
        <w:jc w:val="both"/>
      </w:pPr>
      <w:r w:rsidRPr="00D848A2">
        <w:t>využívat ke svému učení různé informační zdroje, včetně svých zkušeností i zkušeností jiných lidí;</w:t>
      </w:r>
    </w:p>
    <w:p w14:paraId="78BC1E48" w14:textId="77777777" w:rsidR="006C7229" w:rsidRPr="00D848A2" w:rsidRDefault="006C7229" w:rsidP="00C74A71">
      <w:pPr>
        <w:pStyle w:val="Odstavecseseznamem"/>
        <w:numPr>
          <w:ilvl w:val="0"/>
          <w:numId w:val="122"/>
        </w:numPr>
        <w:ind w:left="567" w:hanging="283"/>
        <w:jc w:val="both"/>
      </w:pPr>
      <w:r w:rsidRPr="00D848A2">
        <w:t>sledovat a hodnotit pokrok při dosahování cílů svého učení, přijímat hodnocení výsledků svého učení od jiných lidí;</w:t>
      </w:r>
    </w:p>
    <w:p w14:paraId="63E29EF9" w14:textId="77777777" w:rsidR="006C7229" w:rsidRPr="00D848A2" w:rsidRDefault="006C7229" w:rsidP="00C74A71">
      <w:pPr>
        <w:pStyle w:val="Odstavecseseznamem"/>
        <w:numPr>
          <w:ilvl w:val="0"/>
          <w:numId w:val="122"/>
        </w:numPr>
        <w:ind w:left="567" w:hanging="283"/>
        <w:jc w:val="both"/>
      </w:pPr>
      <w:r w:rsidRPr="00D848A2">
        <w:t>znát možnosti svého dalšího vzdělávání, zejména v oboru a povolání.</w:t>
      </w:r>
    </w:p>
    <w:p w14:paraId="0049D87A" w14:textId="77777777" w:rsidR="00A36AC5" w:rsidRPr="00D848A2" w:rsidRDefault="00A36AC5">
      <w:pPr>
        <w:spacing w:after="160" w:line="259" w:lineRule="auto"/>
        <w:rPr>
          <w:rFonts w:eastAsiaTheme="minorEastAsia"/>
          <w:b/>
          <w:color w:val="595959" w:themeColor="text1" w:themeTint="A6"/>
        </w:rPr>
      </w:pPr>
      <w:r w:rsidRPr="00D848A2">
        <w:br w:type="page"/>
      </w:r>
    </w:p>
    <w:p w14:paraId="07F9A92D" w14:textId="4883B880" w:rsidR="006C7229" w:rsidRPr="00D848A2" w:rsidRDefault="006C7229" w:rsidP="006C7229">
      <w:pPr>
        <w:pStyle w:val="Podnapis2"/>
      </w:pPr>
      <w:r w:rsidRPr="00D848A2">
        <w:lastRenderedPageBreak/>
        <w:t>Kompetence k řešení problémů</w:t>
      </w:r>
    </w:p>
    <w:p w14:paraId="0FDBDA59" w14:textId="77777777" w:rsidR="006C7229" w:rsidRPr="00D848A2" w:rsidRDefault="006C7229" w:rsidP="00C74A71">
      <w:pPr>
        <w:pStyle w:val="Odstavecseseznamem"/>
        <w:numPr>
          <w:ilvl w:val="0"/>
          <w:numId w:val="12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00544840" w14:textId="77777777" w:rsidR="006C7229" w:rsidRPr="00D848A2" w:rsidRDefault="006C7229" w:rsidP="00C74A71">
      <w:pPr>
        <w:pStyle w:val="Odstavecseseznamem"/>
        <w:numPr>
          <w:ilvl w:val="0"/>
          <w:numId w:val="122"/>
        </w:numPr>
        <w:ind w:left="567" w:hanging="283"/>
        <w:jc w:val="both"/>
      </w:pPr>
      <w:r w:rsidRPr="00D848A2">
        <w:t>uplatňovat při řešení problémů různé metody myšlení (logické, matematické, empirické) a myšlenkové operace;</w:t>
      </w:r>
    </w:p>
    <w:p w14:paraId="3C647067" w14:textId="77777777" w:rsidR="006C7229" w:rsidRPr="00D848A2" w:rsidRDefault="006C7229" w:rsidP="00C74A71">
      <w:pPr>
        <w:pStyle w:val="Odstavecseseznamem"/>
        <w:numPr>
          <w:ilvl w:val="0"/>
          <w:numId w:val="122"/>
        </w:numPr>
        <w:ind w:left="567" w:hanging="283"/>
        <w:jc w:val="both"/>
      </w:pPr>
      <w:r w:rsidRPr="00D848A2">
        <w:t>volit prostředky a způsoby (pomůcky, studijní literaturu, metody a techniky) vhodné pro splnění jednotlivých aktivit, využívat zkušenosti a vědomosti nabyté dříve;</w:t>
      </w:r>
    </w:p>
    <w:p w14:paraId="7438FF40" w14:textId="77777777" w:rsidR="006C7229" w:rsidRPr="00D848A2" w:rsidRDefault="006C7229" w:rsidP="00C74A71">
      <w:pPr>
        <w:pStyle w:val="Odstavecseseznamem"/>
        <w:numPr>
          <w:ilvl w:val="0"/>
          <w:numId w:val="122"/>
        </w:numPr>
        <w:ind w:left="567" w:hanging="283"/>
        <w:jc w:val="both"/>
      </w:pPr>
      <w:r w:rsidRPr="00D848A2">
        <w:t>spolupracovat při řešení problémů s jinými lidmi (týmové řešení).</w:t>
      </w:r>
    </w:p>
    <w:p w14:paraId="49A52EB0" w14:textId="77777777" w:rsidR="006C7229" w:rsidRPr="00D848A2" w:rsidRDefault="006C7229" w:rsidP="006C7229">
      <w:pPr>
        <w:pStyle w:val="Podnapis2"/>
      </w:pPr>
      <w:r w:rsidRPr="00D848A2">
        <w:t>Komunikativní kompetence</w:t>
      </w:r>
    </w:p>
    <w:p w14:paraId="6419E4DB" w14:textId="77777777" w:rsidR="006C7229" w:rsidRPr="00D848A2" w:rsidRDefault="006C7229" w:rsidP="00C74A71">
      <w:pPr>
        <w:pStyle w:val="Odstavecseseznamem"/>
        <w:numPr>
          <w:ilvl w:val="0"/>
          <w:numId w:val="122"/>
        </w:numPr>
        <w:ind w:left="567" w:hanging="283"/>
        <w:jc w:val="both"/>
      </w:pPr>
      <w:r w:rsidRPr="00D848A2">
        <w:t>formulovat své myšlenky srozumitelně a souvisle, v písemné podobě přehledně a jazykově správně;</w:t>
      </w:r>
    </w:p>
    <w:p w14:paraId="506DA3D0" w14:textId="77777777" w:rsidR="006C7229" w:rsidRPr="00D848A2" w:rsidRDefault="006C7229" w:rsidP="00C74A71">
      <w:pPr>
        <w:pStyle w:val="Odstavecseseznamem"/>
        <w:numPr>
          <w:ilvl w:val="0"/>
          <w:numId w:val="122"/>
        </w:numPr>
        <w:ind w:left="567" w:hanging="283"/>
        <w:jc w:val="both"/>
      </w:pPr>
      <w:r w:rsidRPr="00D848A2">
        <w:t>účastnit se aktivně diskusí, formulovat a obhajovat své názory a postoje;</w:t>
      </w:r>
    </w:p>
    <w:p w14:paraId="19323EE0" w14:textId="77777777" w:rsidR="006C7229" w:rsidRPr="00D848A2" w:rsidRDefault="006C7229" w:rsidP="00C74A71">
      <w:pPr>
        <w:pStyle w:val="Odstavecseseznamem"/>
        <w:numPr>
          <w:ilvl w:val="0"/>
          <w:numId w:val="122"/>
        </w:numPr>
        <w:ind w:left="567" w:hanging="283"/>
        <w:jc w:val="both"/>
      </w:pPr>
      <w:r w:rsidRPr="00D848A2">
        <w:t>zpracovávat administrativní písemnosti, pracovní dokumenty i souvislé texty na běžná i odborná témata;</w:t>
      </w:r>
    </w:p>
    <w:p w14:paraId="37A2E8D3" w14:textId="77777777" w:rsidR="006C7229" w:rsidRPr="00D848A2" w:rsidRDefault="006C7229" w:rsidP="00C74A71">
      <w:pPr>
        <w:pStyle w:val="Odstavecseseznamem"/>
        <w:numPr>
          <w:ilvl w:val="0"/>
          <w:numId w:val="122"/>
        </w:numPr>
        <w:ind w:left="567" w:hanging="283"/>
        <w:jc w:val="both"/>
      </w:pPr>
      <w:r w:rsidRPr="00D848A2">
        <w:t>dodržovat jazykové a stylistické normy i odbornou terminologii;</w:t>
      </w:r>
    </w:p>
    <w:p w14:paraId="1D14384E" w14:textId="77777777" w:rsidR="006C7229" w:rsidRPr="00D848A2" w:rsidRDefault="006C7229" w:rsidP="00C74A71">
      <w:pPr>
        <w:pStyle w:val="Odstavecseseznamem"/>
        <w:numPr>
          <w:ilvl w:val="0"/>
          <w:numId w:val="122"/>
        </w:numPr>
        <w:ind w:left="567" w:hanging="283"/>
        <w:jc w:val="both"/>
      </w:pPr>
      <w:r w:rsidRPr="00D848A2">
        <w:t>vyjadřovat se a vystupovat v souladu se zásadami kultury projevu a chování;</w:t>
      </w:r>
    </w:p>
    <w:p w14:paraId="1F6D0425" w14:textId="5CBA9310" w:rsidR="006C7229" w:rsidRPr="00D848A2" w:rsidRDefault="006C7229" w:rsidP="00C74A71">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w:t>
      </w:r>
      <w:r w:rsidR="00550B25" w:rsidRPr="00D848A2">
        <w:t>okynům v písemné i ústní formě).</w:t>
      </w:r>
    </w:p>
    <w:p w14:paraId="4E848585" w14:textId="77777777" w:rsidR="006C7229" w:rsidRPr="00D848A2" w:rsidRDefault="006C7229" w:rsidP="006C7229">
      <w:pPr>
        <w:pStyle w:val="Podnapis2"/>
      </w:pPr>
      <w:r w:rsidRPr="00D848A2">
        <w:t>Personální a sociální kompetence</w:t>
      </w:r>
    </w:p>
    <w:p w14:paraId="0BEB9991" w14:textId="77777777" w:rsidR="006C7229" w:rsidRPr="00D848A2" w:rsidRDefault="006C7229" w:rsidP="00C74A71">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686F0F70" w14:textId="77777777" w:rsidR="006C7229" w:rsidRPr="00D848A2" w:rsidRDefault="006C7229" w:rsidP="00C74A71">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07B02BA2" w14:textId="77777777" w:rsidR="006C7229" w:rsidRPr="00D848A2" w:rsidRDefault="006C7229" w:rsidP="00C74A71">
      <w:pPr>
        <w:pStyle w:val="Odstavecseseznamem"/>
        <w:numPr>
          <w:ilvl w:val="0"/>
          <w:numId w:val="122"/>
        </w:numPr>
        <w:ind w:left="567" w:hanging="283"/>
        <w:jc w:val="both"/>
      </w:pPr>
      <w:r w:rsidRPr="00D848A2">
        <w:t>ověřovat si získané poznatky, kriticky zvažovat názory, postoje a jednání jiných lidí;</w:t>
      </w:r>
    </w:p>
    <w:p w14:paraId="6CA48B0D" w14:textId="77777777" w:rsidR="006C7229" w:rsidRPr="00D848A2" w:rsidRDefault="006C7229" w:rsidP="00C74A71">
      <w:pPr>
        <w:pStyle w:val="Odstavecseseznamem"/>
        <w:numPr>
          <w:ilvl w:val="0"/>
          <w:numId w:val="122"/>
        </w:numPr>
        <w:ind w:left="567" w:hanging="283"/>
        <w:jc w:val="both"/>
      </w:pPr>
      <w:r w:rsidRPr="00D848A2">
        <w:t>pracovat v týmu a podílet se na realizaci společných pracovních a jiných činností;</w:t>
      </w:r>
    </w:p>
    <w:p w14:paraId="7F7760C3" w14:textId="11E4ECD7" w:rsidR="006C7229" w:rsidRPr="00D848A2" w:rsidRDefault="006C7229" w:rsidP="00C74A71">
      <w:pPr>
        <w:pStyle w:val="Odstavecseseznamem"/>
        <w:numPr>
          <w:ilvl w:val="0"/>
          <w:numId w:val="122"/>
        </w:numPr>
        <w:ind w:left="567" w:hanging="283"/>
        <w:jc w:val="both"/>
      </w:pPr>
      <w:r w:rsidRPr="00D848A2">
        <w:t xml:space="preserve">přijímat </w:t>
      </w:r>
      <w:r w:rsidR="00550B25" w:rsidRPr="00D848A2">
        <w:t>a odpovědně plnit svěřené úkoly.</w:t>
      </w:r>
    </w:p>
    <w:p w14:paraId="10269273" w14:textId="77777777" w:rsidR="006C7229" w:rsidRPr="00D848A2" w:rsidRDefault="006C7229" w:rsidP="006C7229">
      <w:pPr>
        <w:pStyle w:val="Podnapis2"/>
      </w:pPr>
      <w:r w:rsidRPr="00D848A2">
        <w:t>Občanské kompetence a kulturní povědomí</w:t>
      </w:r>
    </w:p>
    <w:p w14:paraId="32CD0EFC" w14:textId="77777777" w:rsidR="006C7229" w:rsidRPr="00D848A2" w:rsidRDefault="006C7229" w:rsidP="00C74A71">
      <w:pPr>
        <w:pStyle w:val="Odstavecseseznamem"/>
        <w:numPr>
          <w:ilvl w:val="0"/>
          <w:numId w:val="122"/>
        </w:numPr>
        <w:ind w:left="567" w:hanging="283"/>
        <w:jc w:val="both"/>
      </w:pPr>
      <w:r w:rsidRPr="00D848A2">
        <w:t>jednat odpovědně, samostatně a iniciativně nejen ve vlastním zájmu, ale i ve veřejném zájmu;</w:t>
      </w:r>
    </w:p>
    <w:p w14:paraId="7FC49EC7" w14:textId="77777777" w:rsidR="006C7229" w:rsidRPr="00D848A2" w:rsidRDefault="006C7229" w:rsidP="00C74A71">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350C3234" w14:textId="77777777" w:rsidR="006C7229" w:rsidRPr="00D848A2" w:rsidRDefault="006C7229" w:rsidP="00C74A71">
      <w:pPr>
        <w:pStyle w:val="Odstavecseseznamem"/>
        <w:numPr>
          <w:ilvl w:val="0"/>
          <w:numId w:val="122"/>
        </w:numPr>
        <w:ind w:left="567" w:hanging="283"/>
        <w:jc w:val="both"/>
      </w:pPr>
      <w:r w:rsidRPr="00D848A2">
        <w:t>jednat v souladu s morálními principy a zásadami společenského chování, přispívat k uplatňování hodnot demokracie;</w:t>
      </w:r>
    </w:p>
    <w:p w14:paraId="4976A6F0" w14:textId="77777777" w:rsidR="006C7229" w:rsidRPr="00D848A2" w:rsidRDefault="006C7229" w:rsidP="00C74A71">
      <w:pPr>
        <w:pStyle w:val="Odstavecseseznamem"/>
        <w:numPr>
          <w:ilvl w:val="0"/>
          <w:numId w:val="122"/>
        </w:numPr>
        <w:ind w:left="567" w:hanging="283"/>
        <w:jc w:val="both"/>
      </w:pPr>
      <w:r w:rsidRPr="00D848A2">
        <w:t>chápat význam životního prostředí pro člověka a jednat v duchu udržitelného rozvoje;</w:t>
      </w:r>
    </w:p>
    <w:p w14:paraId="67EF2CA9" w14:textId="715E9D35" w:rsidR="006C7229" w:rsidRPr="00D848A2" w:rsidRDefault="006C7229" w:rsidP="00C74A71">
      <w:pPr>
        <w:pStyle w:val="Odstavecseseznamem"/>
        <w:numPr>
          <w:ilvl w:val="0"/>
          <w:numId w:val="122"/>
        </w:numPr>
        <w:ind w:left="567" w:hanging="283"/>
        <w:jc w:val="both"/>
      </w:pPr>
      <w:r w:rsidRPr="00D848A2">
        <w:t>uznávat hodnotu života, uvědomovat si odpovědnost za vlastní život a spoluodpovědnost při zabezpečování oc</w:t>
      </w:r>
      <w:r w:rsidR="00550B25" w:rsidRPr="00D848A2">
        <w:t>hrany života a zdraví ostatních.</w:t>
      </w:r>
    </w:p>
    <w:p w14:paraId="6D1C53A3" w14:textId="77777777" w:rsidR="006C7229" w:rsidRPr="00D848A2" w:rsidRDefault="006C7229" w:rsidP="006C7229">
      <w:pPr>
        <w:pStyle w:val="Podnapis2"/>
      </w:pPr>
      <w:r w:rsidRPr="00D848A2">
        <w:t>Kompetence k pracovnímu uplatnění a podnikatelským aktivitám</w:t>
      </w:r>
    </w:p>
    <w:p w14:paraId="72C19191" w14:textId="77777777" w:rsidR="006C7229" w:rsidRPr="00D848A2" w:rsidRDefault="006C7229" w:rsidP="00C74A71">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06FA6389" w14:textId="636B3F18" w:rsidR="006C7229" w:rsidRPr="00D848A2" w:rsidRDefault="006C7229" w:rsidP="00C74A71">
      <w:pPr>
        <w:pStyle w:val="Odstavecseseznamem"/>
        <w:numPr>
          <w:ilvl w:val="0"/>
          <w:numId w:val="122"/>
        </w:numPr>
        <w:ind w:left="567" w:hanging="283"/>
        <w:jc w:val="both"/>
      </w:pPr>
      <w:r w:rsidRPr="00D848A2">
        <w:t>mít přehled o možnostech uplatnění na trhu práce v daném oboru; cílevědomě a zodpovědně rozhodovat o své budo</w:t>
      </w:r>
      <w:r w:rsidR="00550B25" w:rsidRPr="00D848A2">
        <w:t>ucí profesní a vzdělávací dráze.</w:t>
      </w:r>
    </w:p>
    <w:p w14:paraId="784B76E8" w14:textId="77777777" w:rsidR="006C7229" w:rsidRPr="00D848A2" w:rsidRDefault="006C7229" w:rsidP="006C7229">
      <w:pPr>
        <w:pStyle w:val="Podnapis2"/>
      </w:pPr>
      <w:r w:rsidRPr="00D848A2">
        <w:t>Matematické kompetence</w:t>
      </w:r>
    </w:p>
    <w:p w14:paraId="4250C660" w14:textId="77777777" w:rsidR="006C7229" w:rsidRPr="00D848A2" w:rsidRDefault="006C7229" w:rsidP="00C74A71">
      <w:pPr>
        <w:pStyle w:val="Odstavecseseznamem"/>
        <w:numPr>
          <w:ilvl w:val="0"/>
          <w:numId w:val="122"/>
        </w:numPr>
        <w:ind w:left="567" w:hanging="283"/>
        <w:jc w:val="both"/>
      </w:pPr>
      <w:r w:rsidRPr="00D848A2">
        <w:t>provádět reálný odhad výsledku řešení dané úlohy;</w:t>
      </w:r>
    </w:p>
    <w:p w14:paraId="4BA8CC59" w14:textId="77777777" w:rsidR="006C7229" w:rsidRPr="00D848A2" w:rsidRDefault="006C7229" w:rsidP="00C74A71">
      <w:pPr>
        <w:pStyle w:val="Odstavecseseznamem"/>
        <w:numPr>
          <w:ilvl w:val="0"/>
          <w:numId w:val="122"/>
        </w:numPr>
        <w:ind w:left="567" w:hanging="283"/>
        <w:jc w:val="both"/>
      </w:pPr>
      <w:r w:rsidRPr="00D848A2">
        <w:t>číst a vytvářet různé formy grafického znázornění (tabulky, diagramy, grafy, schémata apod.);</w:t>
      </w:r>
    </w:p>
    <w:p w14:paraId="25B46174" w14:textId="77777777" w:rsidR="006C7229" w:rsidRPr="00D848A2" w:rsidRDefault="006C7229" w:rsidP="00C74A71">
      <w:pPr>
        <w:pStyle w:val="Odstavecseseznamem"/>
        <w:numPr>
          <w:ilvl w:val="0"/>
          <w:numId w:val="122"/>
        </w:numPr>
        <w:ind w:left="567" w:hanging="283"/>
        <w:jc w:val="both"/>
      </w:pPr>
      <w:r w:rsidRPr="00D848A2">
        <w:t>aplikovat znalosti o základních tvarech předmětů a jejich vzájemné poloze v rovině i prostoru;</w:t>
      </w:r>
    </w:p>
    <w:p w14:paraId="140B60EE" w14:textId="77777777" w:rsidR="006C7229" w:rsidRPr="00D848A2" w:rsidRDefault="006C7229" w:rsidP="00C74A71">
      <w:pPr>
        <w:pStyle w:val="Odstavecseseznamem"/>
        <w:numPr>
          <w:ilvl w:val="0"/>
          <w:numId w:val="122"/>
        </w:numPr>
        <w:ind w:left="567" w:hanging="283"/>
        <w:jc w:val="both"/>
      </w:pPr>
      <w:r w:rsidRPr="00D848A2">
        <w:t>efektivně aplikovat matematické postupy při řešení různých praktických úkolů v běžných situacích.</w:t>
      </w:r>
    </w:p>
    <w:p w14:paraId="1392505F" w14:textId="77777777" w:rsidR="006C7229" w:rsidRPr="00D848A2" w:rsidRDefault="006C7229" w:rsidP="006C7229">
      <w:pPr>
        <w:pStyle w:val="Podnapis2"/>
      </w:pPr>
      <w:r w:rsidRPr="00D848A2">
        <w:lastRenderedPageBreak/>
        <w:t>Digitální kompetence</w:t>
      </w:r>
    </w:p>
    <w:p w14:paraId="6F22120B" w14:textId="77777777" w:rsidR="006C7229" w:rsidRPr="00D848A2" w:rsidRDefault="006C7229" w:rsidP="006C7229">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091B1F6B" w14:textId="77777777" w:rsidR="006C7229" w:rsidRPr="00D848A2" w:rsidRDefault="006C7229" w:rsidP="006C7229">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06364448" w14:textId="77777777" w:rsidR="006C7229" w:rsidRPr="00D848A2" w:rsidRDefault="006C7229" w:rsidP="006C7229">
      <w:pPr>
        <w:pStyle w:val="Odstavecseseznamem"/>
        <w:numPr>
          <w:ilvl w:val="0"/>
          <w:numId w:val="30"/>
        </w:numPr>
        <w:ind w:left="568" w:hanging="284"/>
        <w:jc w:val="both"/>
      </w:pPr>
      <w:r w:rsidRPr="00D848A2">
        <w:t>k řešení problémů využívat i algoritmické postupy a modelování;</w:t>
      </w:r>
    </w:p>
    <w:p w14:paraId="024A287B" w14:textId="236B2E32" w:rsidR="006C7229" w:rsidRPr="00D848A2" w:rsidRDefault="006C7229" w:rsidP="006C7229">
      <w:pPr>
        <w:pStyle w:val="Odstavecseseznamem"/>
        <w:numPr>
          <w:ilvl w:val="0"/>
          <w:numId w:val="30"/>
        </w:numPr>
        <w:ind w:left="568" w:hanging="284"/>
        <w:jc w:val="both"/>
      </w:pPr>
      <w:r w:rsidRPr="00D848A2">
        <w:t>bezpečně, efektivně a účelně pracovat s informacemi, daty a obsahem v digitální podobě i komunikovat</w:t>
      </w:r>
      <w:r w:rsidR="004329F6" w:rsidRPr="00D848A2">
        <w:t xml:space="preserve"> pomocí digitálních technologií.</w:t>
      </w:r>
    </w:p>
    <w:p w14:paraId="2EBE9BB5" w14:textId="77777777" w:rsidR="00A36AC5" w:rsidRPr="00D848A2" w:rsidRDefault="00A36AC5" w:rsidP="006C7229">
      <w:pPr>
        <w:pStyle w:val="Kompetence"/>
      </w:pPr>
    </w:p>
    <w:p w14:paraId="71FFADAE" w14:textId="12324CF2" w:rsidR="006C7229" w:rsidRPr="00D848A2" w:rsidRDefault="006C7229" w:rsidP="006C7229">
      <w:pPr>
        <w:pStyle w:val="Kompetence"/>
      </w:pPr>
      <w:r w:rsidRPr="00D848A2">
        <w:t>Odborné kompetence</w:t>
      </w:r>
    </w:p>
    <w:p w14:paraId="78B6D27D" w14:textId="77777777" w:rsidR="006C7229" w:rsidRPr="00D848A2" w:rsidRDefault="006C7229" w:rsidP="006C7229">
      <w:pPr>
        <w:pStyle w:val="Podnapis2"/>
      </w:pPr>
      <w:r w:rsidRPr="00D848A2">
        <w:t>Dbát na bezpečnost práce a ochranu zdraví při práci</w:t>
      </w:r>
    </w:p>
    <w:p w14:paraId="18B5F3EF" w14:textId="77777777" w:rsidR="006C7229" w:rsidRPr="00D848A2" w:rsidRDefault="006C7229" w:rsidP="00C74A71">
      <w:pPr>
        <w:pStyle w:val="Odstavecseseznamem"/>
        <w:numPr>
          <w:ilvl w:val="0"/>
          <w:numId w:val="124"/>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175BC84E" w14:textId="77777777" w:rsidR="006C7229" w:rsidRPr="00D848A2" w:rsidRDefault="006C7229" w:rsidP="00C74A71">
      <w:pPr>
        <w:pStyle w:val="Odstavecseseznamem"/>
        <w:numPr>
          <w:ilvl w:val="0"/>
          <w:numId w:val="124"/>
        </w:numPr>
        <w:ind w:left="567" w:hanging="283"/>
        <w:jc w:val="both"/>
      </w:pPr>
      <w:r w:rsidRPr="00D848A2">
        <w:t>znát a dodržovat základní právní předpisy týkající se bezpečnosti a ochrany zdraví při práci a požární prevence;</w:t>
      </w:r>
    </w:p>
    <w:p w14:paraId="37201FD2" w14:textId="352C8482" w:rsidR="006C7229" w:rsidRPr="00D848A2" w:rsidRDefault="006C7229" w:rsidP="00C74A71">
      <w:pPr>
        <w:pStyle w:val="Odstavecseseznamem"/>
        <w:numPr>
          <w:ilvl w:val="0"/>
          <w:numId w:val="124"/>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w:t>
      </w:r>
      <w:r w:rsidR="004329F6" w:rsidRPr="00D848A2">
        <w:t>ných rizik.</w:t>
      </w:r>
    </w:p>
    <w:p w14:paraId="600F9CCD" w14:textId="77777777" w:rsidR="006C7229" w:rsidRPr="00D848A2" w:rsidRDefault="006C7229" w:rsidP="006C7229">
      <w:pPr>
        <w:pStyle w:val="Podnapis2"/>
      </w:pPr>
      <w:r w:rsidRPr="00D848A2">
        <w:t>Usilovat o nejvyšší kvalitu své práce, výrobků nebo služeb</w:t>
      </w:r>
    </w:p>
    <w:p w14:paraId="51FF4308" w14:textId="77777777" w:rsidR="006C7229" w:rsidRPr="00D848A2" w:rsidRDefault="006C7229" w:rsidP="00C74A71">
      <w:pPr>
        <w:pStyle w:val="Odstavecseseznamem"/>
        <w:numPr>
          <w:ilvl w:val="0"/>
          <w:numId w:val="124"/>
        </w:numPr>
        <w:ind w:left="567" w:hanging="283"/>
        <w:jc w:val="both"/>
      </w:pPr>
      <w:r w:rsidRPr="00D848A2">
        <w:t>chápat kvalitu jako významný nástroj konkurenceschopnosti a dobrého jména organizace;</w:t>
      </w:r>
    </w:p>
    <w:p w14:paraId="48BB6C96" w14:textId="77777777" w:rsidR="006C7229" w:rsidRPr="00D848A2" w:rsidRDefault="006C7229" w:rsidP="00C74A71">
      <w:pPr>
        <w:pStyle w:val="Odstavecseseznamem"/>
        <w:numPr>
          <w:ilvl w:val="0"/>
          <w:numId w:val="124"/>
        </w:numPr>
        <w:ind w:left="567" w:hanging="283"/>
        <w:jc w:val="both"/>
      </w:pPr>
      <w:r w:rsidRPr="00D848A2">
        <w:t>dodržovat stanovené normy (standardy) a předpisy související se systémem řízení jakosti zavedeným na pracovišti;</w:t>
      </w:r>
    </w:p>
    <w:p w14:paraId="594198CC" w14:textId="77777777" w:rsidR="006C7229" w:rsidRPr="00D848A2" w:rsidRDefault="006C7229" w:rsidP="00C74A71">
      <w:pPr>
        <w:pStyle w:val="Odstavecseseznamem"/>
        <w:numPr>
          <w:ilvl w:val="0"/>
          <w:numId w:val="124"/>
        </w:numPr>
        <w:ind w:left="567" w:hanging="283"/>
        <w:jc w:val="both"/>
      </w:pPr>
      <w:r w:rsidRPr="00D848A2">
        <w:t>dbát na zabezpečování parametrů (standardů) kvality procesů, výrobků nebo služeb, zohledňovat požadavky klienta (zákazníka, občana).</w:t>
      </w:r>
    </w:p>
    <w:p w14:paraId="448FAFF0" w14:textId="77777777" w:rsidR="006C7229" w:rsidRPr="00D848A2" w:rsidRDefault="006C7229" w:rsidP="006C7229">
      <w:pPr>
        <w:pStyle w:val="Podnapis2"/>
      </w:pPr>
      <w:r w:rsidRPr="00D848A2">
        <w:t>Jednat ekonomicky a v souladu se strategií udržitelného rozvoje</w:t>
      </w:r>
    </w:p>
    <w:p w14:paraId="575D5E42" w14:textId="77777777" w:rsidR="006C7229" w:rsidRPr="00D848A2" w:rsidRDefault="006C7229" w:rsidP="00C74A71">
      <w:pPr>
        <w:pStyle w:val="Odstavecseseznamem"/>
        <w:numPr>
          <w:ilvl w:val="0"/>
          <w:numId w:val="124"/>
        </w:numPr>
        <w:ind w:left="567" w:hanging="283"/>
        <w:jc w:val="both"/>
      </w:pPr>
      <w:r w:rsidRPr="00D848A2">
        <w:t>znát význam, účel a užitečnost vykonávané práce, její finanční, popř. společenské ohodnocení;</w:t>
      </w:r>
    </w:p>
    <w:p w14:paraId="33F5DC2D" w14:textId="77777777" w:rsidR="006C7229" w:rsidRPr="00D848A2" w:rsidRDefault="006C7229" w:rsidP="00C74A71">
      <w:pPr>
        <w:pStyle w:val="Odstavecseseznamem"/>
        <w:numPr>
          <w:ilvl w:val="0"/>
          <w:numId w:val="124"/>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7A0C67C9" w14:textId="77777777" w:rsidR="006C7229" w:rsidRPr="00D848A2" w:rsidRDefault="006C7229" w:rsidP="00C74A71">
      <w:pPr>
        <w:pStyle w:val="Odstavecseseznamem"/>
        <w:numPr>
          <w:ilvl w:val="0"/>
          <w:numId w:val="124"/>
        </w:numPr>
        <w:ind w:left="567" w:hanging="283"/>
        <w:jc w:val="both"/>
      </w:pPr>
      <w:r w:rsidRPr="00D848A2">
        <w:t>efektivně hospodařit s finančními prostředky;</w:t>
      </w:r>
    </w:p>
    <w:p w14:paraId="48F68820" w14:textId="77777777" w:rsidR="006C7229" w:rsidRPr="00D848A2" w:rsidRDefault="006C7229" w:rsidP="00C74A71">
      <w:pPr>
        <w:pStyle w:val="Odstavecseseznamem"/>
        <w:numPr>
          <w:ilvl w:val="0"/>
          <w:numId w:val="124"/>
        </w:numPr>
        <w:ind w:left="567" w:hanging="283"/>
        <w:jc w:val="both"/>
      </w:pPr>
      <w:r w:rsidRPr="00D848A2">
        <w:t>nakládat s materiály, energiemi, odpady, vodou a jinými látkami ekonomicky a s ohledem na životní prostředí.</w:t>
      </w:r>
    </w:p>
    <w:p w14:paraId="34D10213"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7"/>
        </w:rPr>
        <w:t xml:space="preserve"> </w:t>
      </w:r>
      <w:r w:rsidRPr="00D848A2">
        <w:rPr>
          <w:rFonts w:cstheme="minorHAnsi"/>
          <w:b/>
          <w:color w:val="595959" w:themeColor="text1" w:themeTint="A6"/>
        </w:rPr>
        <w:t>sestavovat</w:t>
      </w:r>
      <w:r w:rsidRPr="00D848A2">
        <w:rPr>
          <w:rFonts w:cstheme="minorHAnsi"/>
          <w:b/>
          <w:color w:val="595959" w:themeColor="text1" w:themeTint="A6"/>
          <w:spacing w:val="-8"/>
        </w:rPr>
        <w:t xml:space="preserve"> </w:t>
      </w:r>
      <w:r w:rsidRPr="00D848A2">
        <w:rPr>
          <w:rFonts w:cstheme="minorHAnsi"/>
          <w:b/>
          <w:color w:val="595959" w:themeColor="text1" w:themeTint="A6"/>
        </w:rPr>
        <w:t>a</w:t>
      </w:r>
      <w:r w:rsidRPr="00D848A2">
        <w:rPr>
          <w:rFonts w:cstheme="minorHAnsi"/>
          <w:b/>
          <w:color w:val="595959" w:themeColor="text1" w:themeTint="A6"/>
          <w:spacing w:val="-3"/>
        </w:rPr>
        <w:t xml:space="preserve"> </w:t>
      </w:r>
      <w:r w:rsidRPr="00D848A2">
        <w:rPr>
          <w:rFonts w:cstheme="minorHAnsi"/>
          <w:b/>
          <w:color w:val="595959" w:themeColor="text1" w:themeTint="A6"/>
        </w:rPr>
        <w:t>udržovat</w:t>
      </w:r>
      <w:r w:rsidRPr="00D848A2">
        <w:rPr>
          <w:rFonts w:cstheme="minorHAnsi"/>
          <w:b/>
          <w:color w:val="595959" w:themeColor="text1" w:themeTint="A6"/>
          <w:spacing w:val="-7"/>
        </w:rPr>
        <w:t xml:space="preserve"> </w:t>
      </w:r>
      <w:r w:rsidRPr="00D848A2">
        <w:rPr>
          <w:rFonts w:cstheme="minorHAnsi"/>
          <w:b/>
          <w:color w:val="595959" w:themeColor="text1" w:themeTint="A6"/>
        </w:rPr>
        <w:t>hardware</w:t>
      </w:r>
    </w:p>
    <w:p w14:paraId="5149738F"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4" w:hanging="289"/>
        <w:contextualSpacing w:val="0"/>
        <w:jc w:val="both"/>
        <w:rPr>
          <w:rFonts w:cstheme="minorHAnsi"/>
          <w:color w:val="000000" w:themeColor="text1"/>
        </w:rPr>
      </w:pPr>
      <w:r w:rsidRPr="00D848A2">
        <w:rPr>
          <w:rFonts w:cstheme="minorHAnsi"/>
          <w:color w:val="000000" w:themeColor="text1"/>
        </w:rPr>
        <w:t>volit hardware (HW) řešení s ohledem na jeho funkci, parametry a vhodnost pro předpokládané použití;</w:t>
      </w:r>
    </w:p>
    <w:p w14:paraId="09E31AEE"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identifikovat závady</w:t>
      </w:r>
      <w:r w:rsidRPr="00D848A2">
        <w:rPr>
          <w:rFonts w:cstheme="minorHAnsi"/>
          <w:color w:val="000000" w:themeColor="text1"/>
          <w:spacing w:val="-5"/>
        </w:rPr>
        <w:t xml:space="preserve"> </w:t>
      </w:r>
      <w:r w:rsidRPr="00D848A2">
        <w:rPr>
          <w:rFonts w:cstheme="minorHAnsi"/>
          <w:color w:val="000000" w:themeColor="text1"/>
          <w:spacing w:val="-2"/>
        </w:rPr>
        <w:t>hardwaru;</w:t>
      </w:r>
    </w:p>
    <w:p w14:paraId="688CD81A"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4" w:hanging="289"/>
        <w:contextualSpacing w:val="0"/>
        <w:jc w:val="both"/>
        <w:rPr>
          <w:rFonts w:cstheme="minorHAnsi"/>
          <w:color w:val="000000" w:themeColor="text1"/>
        </w:rPr>
      </w:pPr>
      <w:r w:rsidRPr="00D848A2">
        <w:rPr>
          <w:rFonts w:cstheme="minorHAnsi"/>
          <w:color w:val="000000" w:themeColor="text1"/>
        </w:rPr>
        <w:t>využívat vhodné nástroje pro návrh a hodnocení výkonnosti hardwaru s ohledem na zvolené řešení.</w:t>
      </w:r>
    </w:p>
    <w:p w14:paraId="00AA87BF" w14:textId="0FAF6A16" w:rsidR="006C7229" w:rsidRPr="00D848A2" w:rsidRDefault="006C7229"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jednotlivých</w:t>
      </w:r>
      <w:r w:rsidRPr="00D848A2">
        <w:rPr>
          <w:rFonts w:cstheme="minorHAnsi"/>
          <w:color w:val="000000" w:themeColor="text1"/>
          <w:spacing w:val="-2"/>
        </w:rPr>
        <w:t xml:space="preserve"> programů.</w:t>
      </w:r>
    </w:p>
    <w:p w14:paraId="29264F1A"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3DB57270"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4E683D15"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4"/>
        </w:rPr>
        <w:t xml:space="preserve"> </w:t>
      </w:r>
      <w:r w:rsidRPr="00D848A2">
        <w:rPr>
          <w:rFonts w:cstheme="minorHAnsi"/>
          <w:color w:val="000000" w:themeColor="text1"/>
        </w:rPr>
        <w:t>konfigurovat a</w:t>
      </w:r>
      <w:r w:rsidRPr="00D848A2">
        <w:rPr>
          <w:rFonts w:cstheme="minorHAnsi"/>
          <w:color w:val="000000" w:themeColor="text1"/>
          <w:spacing w:val="-3"/>
        </w:rPr>
        <w:t xml:space="preserve"> </w:t>
      </w:r>
      <w:r w:rsidRPr="00D848A2">
        <w:rPr>
          <w:rFonts w:cstheme="minorHAnsi"/>
          <w:color w:val="000000" w:themeColor="text1"/>
        </w:rPr>
        <w:t>spravovat</w:t>
      </w:r>
      <w:r w:rsidRPr="00D848A2">
        <w:rPr>
          <w:rFonts w:cstheme="minorHAnsi"/>
          <w:color w:val="000000" w:themeColor="text1"/>
          <w:spacing w:val="-3"/>
        </w:rPr>
        <w:t xml:space="preserve"> </w:t>
      </w:r>
      <w:r w:rsidRPr="00D848A2">
        <w:rPr>
          <w:rFonts w:cstheme="minorHAnsi"/>
          <w:color w:val="000000" w:themeColor="text1"/>
        </w:rPr>
        <w:t>aplikační</w:t>
      </w:r>
      <w:r w:rsidRPr="00D848A2">
        <w:rPr>
          <w:rFonts w:cstheme="minorHAnsi"/>
          <w:color w:val="000000" w:themeColor="text1"/>
          <w:spacing w:val="-3"/>
        </w:rPr>
        <w:t xml:space="preserve"> </w:t>
      </w:r>
      <w:r w:rsidRPr="00D848A2">
        <w:rPr>
          <w:rFonts w:cstheme="minorHAnsi"/>
          <w:color w:val="000000" w:themeColor="text1"/>
        </w:rPr>
        <w:t>programové</w:t>
      </w:r>
      <w:r w:rsidRPr="00D848A2">
        <w:rPr>
          <w:rFonts w:cstheme="minorHAnsi"/>
          <w:color w:val="000000" w:themeColor="text1"/>
          <w:spacing w:val="-3"/>
        </w:rPr>
        <w:t xml:space="preserve"> </w:t>
      </w:r>
      <w:r w:rsidRPr="00D848A2">
        <w:rPr>
          <w:rFonts w:cstheme="minorHAnsi"/>
          <w:color w:val="000000" w:themeColor="text1"/>
          <w:spacing w:val="-2"/>
        </w:rPr>
        <w:t>vybavení;</w:t>
      </w:r>
    </w:p>
    <w:p w14:paraId="0FFC2DDE"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58784BF4"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26F9C0F2" w14:textId="77777777" w:rsidR="006D19CE" w:rsidRPr="00D848A2" w:rsidRDefault="006D19CE" w:rsidP="00031917">
      <w:pPr>
        <w:jc w:val="both"/>
      </w:pPr>
    </w:p>
    <w:p w14:paraId="1DCD2917" w14:textId="02FCD2AA" w:rsidR="006D19CE" w:rsidRPr="00D848A2" w:rsidRDefault="006D19CE">
      <w:pPr>
        <w:spacing w:after="160"/>
      </w:pPr>
    </w:p>
    <w:p w14:paraId="273074B0" w14:textId="0ABE69F4" w:rsidR="005C0400" w:rsidRPr="00D848A2" w:rsidRDefault="006D19CE" w:rsidP="00A61F1B">
      <w:pPr>
        <w:pStyle w:val="Podnadpis2"/>
        <w:rPr>
          <w:sz w:val="32"/>
        </w:rPr>
      </w:pPr>
      <w:r w:rsidRPr="00D848A2">
        <w:rPr>
          <w:sz w:val="32"/>
        </w:rPr>
        <w:lastRenderedPageBreak/>
        <w:t>Rozpis učiva v ročnících</w:t>
      </w:r>
    </w:p>
    <w:p w14:paraId="49724418" w14:textId="66D2F247" w:rsidR="005C0400" w:rsidRPr="00D848A2" w:rsidRDefault="005C0400" w:rsidP="00A36AC5">
      <w:pPr>
        <w:pStyle w:val="Styl1"/>
      </w:pPr>
      <w:r w:rsidRPr="00D848A2">
        <w:t>3. ročník, 2</w:t>
      </w:r>
      <w:r w:rsidR="00A61F1B" w:rsidRPr="00D848A2">
        <w:t xml:space="preserve"> + 0 h týdně,</w:t>
      </w:r>
      <w:r w:rsidRPr="00D848A2">
        <w:t xml:space="preserve"> </w:t>
      </w:r>
      <w:r w:rsidR="000837FC" w:rsidRPr="00D848A2">
        <w:t xml:space="preserve">66 h za rok, </w:t>
      </w:r>
      <w:r w:rsidRPr="00D848A2">
        <w:t>povinný</w:t>
      </w:r>
    </w:p>
    <w:p w14:paraId="08852046" w14:textId="410B35AF" w:rsidR="003C266C" w:rsidRPr="00D848A2" w:rsidRDefault="006B1F49" w:rsidP="003C266C">
      <w:pPr>
        <w:pStyle w:val="Podnadpis3"/>
        <w:rPr>
          <w:rFonts w:cstheme="minorHAnsi"/>
        </w:rPr>
      </w:pPr>
      <w:r w:rsidRPr="00D848A2">
        <w:rPr>
          <w:rFonts w:cstheme="minorHAnsi"/>
        </w:rPr>
        <w:t>Základní pojmy počítačové grafiky</w:t>
      </w:r>
      <w:r w:rsidR="005A64D5" w:rsidRPr="00D848A2">
        <w:t xml:space="preserve">, </w:t>
      </w:r>
      <w:r w:rsidRPr="00D848A2">
        <w:t>2</w:t>
      </w:r>
      <w:r w:rsidR="005A64D5" w:rsidRPr="00D848A2">
        <w:t xml:space="preserve"> hodin</w:t>
      </w:r>
      <w:r w:rsidRPr="00D848A2">
        <w:t>y</w:t>
      </w:r>
    </w:p>
    <w:tbl>
      <w:tblPr>
        <w:tblStyle w:val="Mkatabulky"/>
        <w:tblW w:w="0" w:type="auto"/>
        <w:tblLook w:val="04A0" w:firstRow="1" w:lastRow="0" w:firstColumn="1" w:lastColumn="0" w:noHBand="0" w:noVBand="1"/>
      </w:tblPr>
      <w:tblGrid>
        <w:gridCol w:w="5021"/>
        <w:gridCol w:w="5021"/>
      </w:tblGrid>
      <w:tr w:rsidR="003C266C" w:rsidRPr="00D848A2" w14:paraId="21AF029F" w14:textId="77777777" w:rsidTr="001D0AA5">
        <w:tc>
          <w:tcPr>
            <w:tcW w:w="5021" w:type="dxa"/>
            <w:shd w:val="clear" w:color="auto" w:fill="F2F2F2" w:themeFill="background1" w:themeFillShade="F2"/>
            <w:vAlign w:val="center"/>
          </w:tcPr>
          <w:p w14:paraId="7633C8F6"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BB173AA"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112A4E97" w14:textId="77777777" w:rsidTr="001D0AA5">
        <w:tc>
          <w:tcPr>
            <w:tcW w:w="5021" w:type="dxa"/>
            <w:tcBorders>
              <w:bottom w:val="single" w:sz="4" w:space="0" w:color="auto"/>
            </w:tcBorders>
          </w:tcPr>
          <w:p w14:paraId="520BBBB7" w14:textId="77777777" w:rsidR="003C266C" w:rsidRPr="00D848A2" w:rsidRDefault="00A61F1B" w:rsidP="001D0AA5">
            <w:pPr>
              <w:rPr>
                <w:rFonts w:asciiTheme="minorHAnsi" w:hAnsiTheme="minorHAnsi" w:cstheme="minorHAnsi"/>
              </w:rPr>
            </w:pPr>
            <w:r w:rsidRPr="00D848A2">
              <w:rPr>
                <w:rFonts w:asciiTheme="minorHAnsi" w:hAnsiTheme="minorHAnsi" w:cstheme="minorHAnsi"/>
              </w:rPr>
              <w:t>Žák:</w:t>
            </w:r>
          </w:p>
          <w:p w14:paraId="6B47E73E"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vybere, nainstaluje, nakonfiguruje a zaktualizuje software podle požadavků a potřeb;</w:t>
            </w:r>
          </w:p>
          <w:p w14:paraId="407F16C8"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volí vhodné grafické formáty s ohledem na použití a další zpracování;</w:t>
            </w:r>
          </w:p>
          <w:p w14:paraId="6699DEBB"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převede datové soubory do jiných formátů s ohledem na následné použití;</w:t>
            </w:r>
          </w:p>
          <w:p w14:paraId="3802913D" w14:textId="4DD2CD23" w:rsidR="006B1F49" w:rsidRPr="00D848A2" w:rsidRDefault="006B1F49" w:rsidP="006B1F49">
            <w:pPr>
              <w:rPr>
                <w:rFonts w:asciiTheme="minorHAnsi" w:hAnsiTheme="minorHAnsi" w:cstheme="minorHAnsi"/>
              </w:rPr>
            </w:pPr>
            <w:r w:rsidRPr="00D848A2">
              <w:rPr>
                <w:rFonts w:asciiTheme="minorHAnsi" w:hAnsiTheme="minorHAnsi" w:cstheme="minorHAnsi"/>
              </w:rPr>
              <w:t xml:space="preserve">identifikuje a řeší technické </w:t>
            </w:r>
            <w:r w:rsidR="00726555" w:rsidRPr="00D848A2">
              <w:rPr>
                <w:rFonts w:asciiTheme="minorHAnsi" w:hAnsiTheme="minorHAnsi" w:cstheme="minorHAnsi"/>
              </w:rPr>
              <w:t>problémy vznikající při práci s </w:t>
            </w:r>
            <w:r w:rsidRPr="00D848A2">
              <w:rPr>
                <w:rFonts w:asciiTheme="minorHAnsi" w:hAnsiTheme="minorHAnsi" w:cstheme="minorHAnsi"/>
              </w:rPr>
              <w:t xml:space="preserve">digitálními zařízeními; </w:t>
            </w:r>
          </w:p>
          <w:p w14:paraId="558A9AD0"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poradí druhým při řešení typických závad;</w:t>
            </w:r>
          </w:p>
          <w:p w14:paraId="41620C9B"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rozpozná základní komponenty počítače a jejich vlastnosti;</w:t>
            </w:r>
          </w:p>
          <w:p w14:paraId="698A777D" w14:textId="53D73232" w:rsidR="006B1F49" w:rsidRPr="00D848A2" w:rsidRDefault="006B1F49" w:rsidP="006B1F49">
            <w:pPr>
              <w:rPr>
                <w:rFonts w:asciiTheme="minorHAnsi" w:hAnsiTheme="minorHAnsi" w:cstheme="minorHAnsi"/>
              </w:rPr>
            </w:pPr>
            <w:r w:rsidRPr="00D848A2">
              <w:rPr>
                <w:rFonts w:asciiTheme="minorHAnsi" w:hAnsiTheme="minorHAnsi" w:cstheme="minorHAnsi"/>
              </w:rPr>
              <w:t>porovná komponenty nebo počítačové sestavy podle jejich parametrů;</w:t>
            </w:r>
          </w:p>
          <w:p w14:paraId="0016E6CF"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navrhne počítač podle požadovaných parametrů;</w:t>
            </w:r>
          </w:p>
          <w:p w14:paraId="09A13200"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 xml:space="preserve">vybere, připojí, nainstaluje periferní zařízení vhodných parametrů; </w:t>
            </w:r>
          </w:p>
          <w:p w14:paraId="0807D038" w14:textId="301064F7" w:rsidR="006B1F49" w:rsidRPr="00D848A2" w:rsidRDefault="006B1F49" w:rsidP="006B1F49">
            <w:pPr>
              <w:rPr>
                <w:rFonts w:asciiTheme="minorHAnsi" w:hAnsiTheme="minorHAnsi" w:cstheme="minorHAnsi"/>
              </w:rPr>
            </w:pPr>
            <w:r w:rsidRPr="00D848A2">
              <w:rPr>
                <w:rFonts w:asciiTheme="minorHAnsi" w:hAnsiTheme="minorHAnsi" w:cstheme="minorHAnsi"/>
              </w:rPr>
              <w:t>zajistí provoz a odstraní dro</w:t>
            </w:r>
            <w:r w:rsidR="00726555" w:rsidRPr="00D848A2">
              <w:rPr>
                <w:rFonts w:asciiTheme="minorHAnsi" w:hAnsiTheme="minorHAnsi" w:cstheme="minorHAnsi"/>
              </w:rPr>
              <w:t>bné závady periferních zařízení</w:t>
            </w:r>
            <w:r w:rsidRPr="00D848A2">
              <w:rPr>
                <w:rFonts w:asciiTheme="minorHAnsi" w:hAnsiTheme="minorHAnsi" w:cstheme="minorHAnsi"/>
              </w:rPr>
              <w:t>;</w:t>
            </w:r>
          </w:p>
          <w:p w14:paraId="52045AA3" w14:textId="2EA9CA62" w:rsidR="00A61F1B" w:rsidRPr="00D848A2" w:rsidRDefault="006B1F49" w:rsidP="006B1F49">
            <w:pPr>
              <w:rPr>
                <w:rFonts w:asciiTheme="minorHAnsi" w:hAnsiTheme="minorHAnsi" w:cstheme="minorHAnsi"/>
              </w:rPr>
            </w:pPr>
            <w:r w:rsidRPr="00D848A2">
              <w:rPr>
                <w:rFonts w:asciiTheme="minorHAnsi" w:hAnsiTheme="minorHAnsi" w:cstheme="minorHAnsi"/>
              </w:rPr>
              <w:t xml:space="preserve">pojmenuje rizika HW zařízení. </w:t>
            </w:r>
          </w:p>
        </w:tc>
        <w:tc>
          <w:tcPr>
            <w:tcW w:w="5021" w:type="dxa"/>
            <w:tcBorders>
              <w:bottom w:val="single" w:sz="4" w:space="0" w:color="auto"/>
            </w:tcBorders>
          </w:tcPr>
          <w:p w14:paraId="78B8E4D0" w14:textId="77777777" w:rsidR="006B1F49" w:rsidRPr="00D848A2" w:rsidRDefault="006B1F49" w:rsidP="006B1F49">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rozlišení monitoru a obrázku </w:t>
            </w:r>
          </w:p>
          <w:p w14:paraId="682F0190" w14:textId="77777777" w:rsidR="006B1F49" w:rsidRPr="00D848A2" w:rsidRDefault="006B1F49" w:rsidP="006B1F49">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pojmy bitmapový a vektorový obrázek </w:t>
            </w:r>
          </w:p>
          <w:p w14:paraId="6E5BD0D8" w14:textId="77777777" w:rsidR="006B1F49" w:rsidRPr="00D848A2" w:rsidRDefault="006B1F49" w:rsidP="006B1F49">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barevné modely RGB, CMYK </w:t>
            </w:r>
          </w:p>
          <w:p w14:paraId="428F5E88" w14:textId="7CE1480F" w:rsidR="003C266C" w:rsidRPr="00D848A2" w:rsidRDefault="006B1F49" w:rsidP="006B1F4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grafické formáty souborů</w:t>
            </w:r>
            <w:r w:rsidRPr="00D848A2">
              <w:rPr>
                <w:rFonts w:asciiTheme="minorHAnsi" w:hAnsiTheme="minorHAnsi" w:cstheme="minorHAnsi"/>
                <w:sz w:val="16"/>
              </w:rPr>
              <w:t xml:space="preserve"> </w:t>
            </w:r>
          </w:p>
        </w:tc>
      </w:tr>
      <w:tr w:rsidR="003C266C" w:rsidRPr="00D848A2" w14:paraId="206A6B91" w14:textId="77777777" w:rsidTr="001D0AA5">
        <w:tc>
          <w:tcPr>
            <w:tcW w:w="10042" w:type="dxa"/>
            <w:gridSpan w:val="2"/>
            <w:shd w:val="clear" w:color="auto" w:fill="F2F2F2" w:themeFill="background1" w:themeFillShade="F2"/>
            <w:vAlign w:val="center"/>
          </w:tcPr>
          <w:p w14:paraId="1F15BFC3" w14:textId="77777777" w:rsidR="003C266C" w:rsidRPr="00D848A2" w:rsidRDefault="003C266C" w:rsidP="00A36AC5">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6DFC9140" w14:textId="77777777" w:rsidTr="001D0AA5">
        <w:tc>
          <w:tcPr>
            <w:tcW w:w="10042" w:type="dxa"/>
            <w:gridSpan w:val="2"/>
            <w:vAlign w:val="center"/>
          </w:tcPr>
          <w:p w14:paraId="2DAD5758" w14:textId="14B43EEF" w:rsidR="003C266C" w:rsidRPr="00D848A2" w:rsidRDefault="00A61F1B" w:rsidP="00A36AC5">
            <w:pPr>
              <w:spacing w:after="0"/>
              <w:rPr>
                <w:rFonts w:asciiTheme="minorHAnsi" w:hAnsiTheme="minorHAnsi" w:cstheme="minorHAnsi"/>
                <w:b/>
              </w:rPr>
            </w:pPr>
            <w:r w:rsidRPr="00D848A2">
              <w:rPr>
                <w:rFonts w:asciiTheme="minorHAnsi" w:hAnsiTheme="minorHAnsi" w:cstheme="minorHAnsi"/>
              </w:rPr>
              <w:t>Žá</w:t>
            </w:r>
            <w:r w:rsidR="00C74364" w:rsidRPr="00D848A2">
              <w:rPr>
                <w:rFonts w:asciiTheme="minorHAnsi" w:hAnsiTheme="minorHAnsi" w:cstheme="minorHAnsi"/>
              </w:rPr>
              <w:t>ci</w:t>
            </w:r>
            <w:r w:rsidRPr="00D848A2">
              <w:rPr>
                <w:rFonts w:asciiTheme="minorHAnsi" w:hAnsiTheme="minorHAnsi" w:cstheme="minorHAnsi"/>
              </w:rPr>
              <w:t xml:space="preserve"> </w:t>
            </w:r>
            <w:r w:rsidR="00726555" w:rsidRPr="00D848A2">
              <w:rPr>
                <w:rFonts w:asciiTheme="minorHAnsi" w:hAnsiTheme="minorHAnsi" w:cstheme="minorHAnsi"/>
              </w:rPr>
              <w:t>se seznámí a používají odbornou terminologii v oboru.</w:t>
            </w:r>
          </w:p>
        </w:tc>
      </w:tr>
      <w:tr w:rsidR="003C266C" w:rsidRPr="00D848A2" w14:paraId="0004A644" w14:textId="77777777" w:rsidTr="001D0AA5">
        <w:tc>
          <w:tcPr>
            <w:tcW w:w="10042" w:type="dxa"/>
            <w:gridSpan w:val="2"/>
            <w:tcBorders>
              <w:bottom w:val="single" w:sz="4" w:space="0" w:color="auto"/>
            </w:tcBorders>
            <w:vAlign w:val="center"/>
          </w:tcPr>
          <w:p w14:paraId="2790FB47" w14:textId="7815009F" w:rsidR="003C266C" w:rsidRPr="00D848A2" w:rsidRDefault="003C266C" w:rsidP="00A36AC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C266C" w:rsidRPr="00D848A2" w14:paraId="2670895E" w14:textId="77777777" w:rsidTr="001D0AA5">
        <w:tc>
          <w:tcPr>
            <w:tcW w:w="10042" w:type="dxa"/>
            <w:gridSpan w:val="2"/>
            <w:shd w:val="clear" w:color="auto" w:fill="F2F2F2" w:themeFill="background1" w:themeFillShade="F2"/>
            <w:vAlign w:val="center"/>
          </w:tcPr>
          <w:p w14:paraId="4D6B3F84" w14:textId="77777777" w:rsidR="003C266C" w:rsidRPr="00D848A2" w:rsidRDefault="003C266C" w:rsidP="00A36AC5">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6986B2AA" w14:textId="77777777" w:rsidTr="001D0AA5">
        <w:tc>
          <w:tcPr>
            <w:tcW w:w="10042" w:type="dxa"/>
            <w:gridSpan w:val="2"/>
            <w:tcBorders>
              <w:bottom w:val="single" w:sz="4" w:space="0" w:color="auto"/>
            </w:tcBorders>
            <w:vAlign w:val="center"/>
          </w:tcPr>
          <w:p w14:paraId="05F698C9" w14:textId="1E47620B" w:rsidR="00726555" w:rsidRPr="00D848A2" w:rsidRDefault="00726555" w:rsidP="00A36AC5">
            <w:pPr>
              <w:spacing w:after="0"/>
              <w:jc w:val="both"/>
              <w:rPr>
                <w:rFonts w:asciiTheme="minorHAnsi" w:hAnsiTheme="minorHAnsi" w:cstheme="minorHAnsi"/>
                <w:szCs w:val="24"/>
              </w:rPr>
            </w:pPr>
            <w:r w:rsidRPr="00D848A2">
              <w:rPr>
                <w:rFonts w:asciiTheme="minorHAnsi" w:hAnsiTheme="minorHAnsi" w:cstheme="minorHAnsi"/>
                <w:szCs w:val="24"/>
              </w:rPr>
              <w:t>AS (1. ročník): Zpracování textu - textové editory</w:t>
            </w:r>
          </w:p>
          <w:p w14:paraId="46529764" w14:textId="336DC7D3" w:rsidR="00C17116" w:rsidRPr="00D848A2" w:rsidRDefault="00726555" w:rsidP="00A36AC5">
            <w:pPr>
              <w:spacing w:after="0"/>
              <w:rPr>
                <w:rFonts w:asciiTheme="minorHAnsi" w:hAnsiTheme="minorHAnsi" w:cstheme="minorHAnsi"/>
              </w:rPr>
            </w:pPr>
            <w:r w:rsidRPr="00D848A2">
              <w:rPr>
                <w:rFonts w:asciiTheme="minorHAnsi" w:hAnsiTheme="minorHAnsi" w:cstheme="minorHAnsi"/>
                <w:szCs w:val="24"/>
              </w:rPr>
              <w:t>AS (2. ročník): Prezentace</w:t>
            </w:r>
            <w:r w:rsidRPr="00D848A2">
              <w:rPr>
                <w:rFonts w:asciiTheme="minorHAnsi" w:hAnsiTheme="minorHAnsi" w:cstheme="minorHAnsi"/>
                <w:sz w:val="16"/>
              </w:rPr>
              <w:t xml:space="preserve"> </w:t>
            </w:r>
          </w:p>
        </w:tc>
      </w:tr>
      <w:tr w:rsidR="003C266C" w:rsidRPr="00D848A2" w14:paraId="44F7AC73" w14:textId="77777777" w:rsidTr="001D0AA5">
        <w:tc>
          <w:tcPr>
            <w:tcW w:w="10042" w:type="dxa"/>
            <w:gridSpan w:val="2"/>
            <w:shd w:val="clear" w:color="auto" w:fill="F2F2F2" w:themeFill="background1" w:themeFillShade="F2"/>
            <w:vAlign w:val="center"/>
          </w:tcPr>
          <w:p w14:paraId="6F810DB4" w14:textId="77777777" w:rsidR="003C266C" w:rsidRPr="00D848A2" w:rsidRDefault="003C266C" w:rsidP="00A36AC5">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4006F30E" w14:textId="77777777" w:rsidTr="001D0AA5">
        <w:tc>
          <w:tcPr>
            <w:tcW w:w="10042" w:type="dxa"/>
            <w:gridSpan w:val="2"/>
            <w:vAlign w:val="center"/>
          </w:tcPr>
          <w:p w14:paraId="5D166A63" w14:textId="77777777" w:rsidR="00726555" w:rsidRPr="00D848A2" w:rsidRDefault="00726555" w:rsidP="00A36AC5">
            <w:pPr>
              <w:spacing w:after="0"/>
              <w:jc w:val="both"/>
              <w:rPr>
                <w:rFonts w:asciiTheme="minorHAnsi" w:hAnsiTheme="minorHAnsi" w:cstheme="minorHAnsi"/>
                <w:szCs w:val="24"/>
              </w:rPr>
            </w:pPr>
            <w:r w:rsidRPr="00D848A2">
              <w:rPr>
                <w:rFonts w:asciiTheme="minorHAnsi" w:hAnsiTheme="minorHAnsi" w:cstheme="minorHAnsi"/>
                <w:szCs w:val="24"/>
              </w:rPr>
              <w:t>M (2. ročník): Planimetrie</w:t>
            </w:r>
          </w:p>
          <w:p w14:paraId="3FFC47D5" w14:textId="77777777" w:rsidR="00726555" w:rsidRPr="00D848A2" w:rsidRDefault="00726555" w:rsidP="00A36AC5">
            <w:pPr>
              <w:spacing w:after="0"/>
              <w:jc w:val="both"/>
              <w:rPr>
                <w:rFonts w:asciiTheme="minorHAnsi" w:hAnsiTheme="minorHAnsi" w:cstheme="minorHAnsi"/>
                <w:szCs w:val="24"/>
              </w:rPr>
            </w:pPr>
            <w:r w:rsidRPr="00D848A2">
              <w:rPr>
                <w:rFonts w:asciiTheme="minorHAnsi" w:hAnsiTheme="minorHAnsi" w:cstheme="minorHAnsi"/>
                <w:szCs w:val="24"/>
              </w:rPr>
              <w:t>M (2. ročník): Funkce</w:t>
            </w:r>
          </w:p>
          <w:p w14:paraId="4C5C977C" w14:textId="77777777" w:rsidR="00726555" w:rsidRPr="00D848A2" w:rsidRDefault="00726555" w:rsidP="00A36AC5">
            <w:pPr>
              <w:spacing w:after="0"/>
              <w:jc w:val="both"/>
              <w:rPr>
                <w:rFonts w:asciiTheme="minorHAnsi" w:hAnsiTheme="minorHAnsi" w:cstheme="minorHAnsi"/>
                <w:szCs w:val="24"/>
              </w:rPr>
            </w:pPr>
            <w:r w:rsidRPr="00D848A2">
              <w:rPr>
                <w:rFonts w:asciiTheme="minorHAnsi" w:hAnsiTheme="minorHAnsi" w:cstheme="minorHAnsi"/>
                <w:szCs w:val="24"/>
              </w:rPr>
              <w:t>M (2. ročník): Goniometrie a trigonometrie</w:t>
            </w:r>
          </w:p>
          <w:p w14:paraId="6C9F8D91" w14:textId="74DE01F4" w:rsidR="003C266C" w:rsidRPr="00D848A2" w:rsidRDefault="00726555" w:rsidP="00A36AC5">
            <w:pPr>
              <w:spacing w:after="0"/>
              <w:rPr>
                <w:rFonts w:asciiTheme="minorHAnsi" w:hAnsiTheme="minorHAnsi" w:cstheme="minorHAnsi"/>
              </w:rPr>
            </w:pPr>
            <w:r w:rsidRPr="00D848A2">
              <w:rPr>
                <w:rFonts w:asciiTheme="minorHAnsi" w:hAnsiTheme="minorHAnsi" w:cstheme="minorHAnsi"/>
                <w:szCs w:val="24"/>
              </w:rPr>
              <w:t>PG (3. ročník): Grafika v programovacím jazyce</w:t>
            </w:r>
          </w:p>
        </w:tc>
      </w:tr>
    </w:tbl>
    <w:p w14:paraId="2B71BF90" w14:textId="407E558B" w:rsidR="003C266C" w:rsidRPr="00D848A2" w:rsidRDefault="003C266C" w:rsidP="00005BD0">
      <w:pPr>
        <w:spacing w:after="0"/>
      </w:pPr>
    </w:p>
    <w:p w14:paraId="153637EC" w14:textId="4F73F835" w:rsidR="003C266C" w:rsidRPr="00D848A2" w:rsidRDefault="006B1F49" w:rsidP="003C266C">
      <w:pPr>
        <w:pStyle w:val="Podnadpis3"/>
        <w:rPr>
          <w:rFonts w:cstheme="minorHAnsi"/>
        </w:rPr>
      </w:pPr>
      <w:r w:rsidRPr="00D848A2">
        <w:rPr>
          <w:rFonts w:cstheme="minorHAnsi"/>
        </w:rPr>
        <w:t>Tvorba technické dokumentace</w:t>
      </w:r>
      <w:r w:rsidR="005A64D5" w:rsidRPr="00D848A2">
        <w:t xml:space="preserve">, </w:t>
      </w:r>
      <w:r w:rsidRPr="00D848A2">
        <w:t>14</w:t>
      </w:r>
      <w:r w:rsidR="005A64D5"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4D6F9BF5" w14:textId="77777777" w:rsidTr="001D0AA5">
        <w:tc>
          <w:tcPr>
            <w:tcW w:w="5021" w:type="dxa"/>
            <w:shd w:val="clear" w:color="auto" w:fill="F2F2F2" w:themeFill="background1" w:themeFillShade="F2"/>
            <w:vAlign w:val="center"/>
          </w:tcPr>
          <w:p w14:paraId="5C0C2469"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8DDBB84"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14790600" w14:textId="77777777" w:rsidTr="001D0AA5">
        <w:tc>
          <w:tcPr>
            <w:tcW w:w="5021" w:type="dxa"/>
            <w:tcBorders>
              <w:bottom w:val="single" w:sz="4" w:space="0" w:color="auto"/>
            </w:tcBorders>
          </w:tcPr>
          <w:p w14:paraId="3AFA6118" w14:textId="77777777" w:rsidR="00F73B3E" w:rsidRPr="00D848A2" w:rsidRDefault="00F73B3E" w:rsidP="00F73B3E">
            <w:pPr>
              <w:rPr>
                <w:rFonts w:asciiTheme="minorHAnsi" w:hAnsiTheme="minorHAnsi" w:cstheme="minorHAnsi"/>
              </w:rPr>
            </w:pPr>
            <w:r w:rsidRPr="00D848A2">
              <w:rPr>
                <w:rFonts w:asciiTheme="minorHAnsi" w:hAnsiTheme="minorHAnsi" w:cstheme="minorHAnsi"/>
              </w:rPr>
              <w:t>Žák:</w:t>
            </w:r>
          </w:p>
          <w:p w14:paraId="324FE53F"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vybere, nainstaluje, nakonfiguruje a zaktualizuje software podle požadavků a potřeb;</w:t>
            </w:r>
          </w:p>
          <w:p w14:paraId="3E1A6CE4"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 xml:space="preserve">efektivně a bezpečně využívá vhodný aplikační software, volí a používá odpovídající aplikace podle stanoveného cíle (textový procesor, software pro tvorbu prezentací, grafický </w:t>
            </w:r>
            <w:r w:rsidRPr="00D848A2">
              <w:rPr>
                <w:rFonts w:asciiTheme="minorHAnsi" w:hAnsiTheme="minorHAnsi" w:cstheme="minorHAnsi"/>
              </w:rPr>
              <w:lastRenderedPageBreak/>
              <w:t>software, tabulkový procesor, nástroj pro tvorbu databází aj., dle potřeby);</w:t>
            </w:r>
          </w:p>
          <w:p w14:paraId="16D039DA"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pracuje s ovládacími prvky;</w:t>
            </w:r>
          </w:p>
          <w:p w14:paraId="4D481D90"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poskytuje odbornou pomoc ostatním uživatelům aplikačního softwaru;</w:t>
            </w:r>
          </w:p>
          <w:p w14:paraId="62A2EE15"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nastaví vlastnosti tisku;</w:t>
            </w:r>
          </w:p>
          <w:p w14:paraId="1F94947E"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zpracovává data pomocí tabulkového procesoru nebo matematického softwaru;</w:t>
            </w:r>
          </w:p>
          <w:p w14:paraId="221158BA" w14:textId="62CC68F1" w:rsidR="006B1F49" w:rsidRPr="00D848A2" w:rsidRDefault="006B1F49" w:rsidP="006B1F49">
            <w:pPr>
              <w:rPr>
                <w:rFonts w:asciiTheme="minorHAnsi" w:hAnsiTheme="minorHAnsi" w:cstheme="minorHAnsi"/>
              </w:rPr>
            </w:pPr>
            <w:r w:rsidRPr="00D848A2">
              <w:rPr>
                <w:rFonts w:asciiTheme="minorHAnsi" w:hAnsiTheme="minorHAnsi" w:cstheme="minorHAnsi"/>
              </w:rPr>
              <w:t>zorganizuje data (n</w:t>
            </w:r>
            <w:r w:rsidR="00C74364" w:rsidRPr="00D848A2">
              <w:rPr>
                <w:rFonts w:asciiTheme="minorHAnsi" w:hAnsiTheme="minorHAnsi" w:cstheme="minorHAnsi"/>
              </w:rPr>
              <w:t>apř. propojení dat, propojení s e</w:t>
            </w:r>
            <w:r w:rsidRPr="00D848A2">
              <w:rPr>
                <w:rFonts w:asciiTheme="minorHAnsi" w:hAnsiTheme="minorHAnsi" w:cstheme="minorHAnsi"/>
              </w:rPr>
              <w:t>xterními aplikacemi, pokročilé třídění a filtrování, seskupování dat);</w:t>
            </w:r>
          </w:p>
          <w:p w14:paraId="4DBEDA26" w14:textId="61138B5D" w:rsidR="003C266C" w:rsidRPr="00D848A2" w:rsidRDefault="006B1F49" w:rsidP="006B1F49">
            <w:pPr>
              <w:rPr>
                <w:rFonts w:asciiTheme="minorHAnsi" w:hAnsiTheme="minorHAnsi" w:cstheme="minorHAnsi"/>
              </w:rPr>
            </w:pPr>
            <w:r w:rsidRPr="00D848A2">
              <w:rPr>
                <w:rFonts w:asciiTheme="minorHAnsi" w:hAnsiTheme="minorHAnsi" w:cstheme="minorHAnsi"/>
              </w:rPr>
              <w:t>automatizuje zpracování dat.</w:t>
            </w:r>
          </w:p>
        </w:tc>
        <w:tc>
          <w:tcPr>
            <w:tcW w:w="5021" w:type="dxa"/>
            <w:tcBorders>
              <w:bottom w:val="single" w:sz="4" w:space="0" w:color="auto"/>
            </w:tcBorders>
          </w:tcPr>
          <w:p w14:paraId="62769747" w14:textId="77777777" w:rsidR="006B1F49" w:rsidRPr="00D848A2" w:rsidRDefault="006B1F49" w:rsidP="006B1F49">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 xml:space="preserve">základní formáty výkresů </w:t>
            </w:r>
          </w:p>
          <w:p w14:paraId="7A966152" w14:textId="77777777" w:rsidR="006B1F49" w:rsidRPr="00D848A2" w:rsidRDefault="006B1F49" w:rsidP="006B1F49">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měřítko zobrazení </w:t>
            </w:r>
          </w:p>
          <w:p w14:paraId="76208185" w14:textId="77777777" w:rsidR="006B1F49" w:rsidRPr="00D848A2" w:rsidRDefault="006B1F49" w:rsidP="006B1F49">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kreslení a kótování základních geometrických těles </w:t>
            </w:r>
          </w:p>
          <w:p w14:paraId="1E288B69" w14:textId="51A7C18D" w:rsidR="003C266C" w:rsidRPr="00D848A2" w:rsidRDefault="006B1F49" w:rsidP="006B1F4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kreslení náčrtů a schémat</w:t>
            </w:r>
            <w:r w:rsidRPr="00D848A2">
              <w:rPr>
                <w:rFonts w:asciiTheme="minorHAnsi" w:hAnsiTheme="minorHAnsi" w:cstheme="minorHAnsi"/>
                <w:sz w:val="16"/>
              </w:rPr>
              <w:t xml:space="preserve"> </w:t>
            </w:r>
          </w:p>
        </w:tc>
      </w:tr>
      <w:tr w:rsidR="003C266C" w:rsidRPr="00D848A2" w14:paraId="3A65589A" w14:textId="77777777" w:rsidTr="001D0AA5">
        <w:tc>
          <w:tcPr>
            <w:tcW w:w="10042" w:type="dxa"/>
            <w:gridSpan w:val="2"/>
            <w:shd w:val="clear" w:color="auto" w:fill="F2F2F2" w:themeFill="background1" w:themeFillShade="F2"/>
            <w:vAlign w:val="center"/>
          </w:tcPr>
          <w:p w14:paraId="01E7F317" w14:textId="77777777" w:rsidR="003C266C" w:rsidRPr="00D848A2" w:rsidRDefault="003C266C" w:rsidP="00A36AC5">
            <w:pPr>
              <w:spacing w:after="0"/>
              <w:rPr>
                <w:rFonts w:asciiTheme="minorHAnsi" w:hAnsiTheme="minorHAnsi" w:cstheme="minorHAnsi"/>
              </w:rPr>
            </w:pPr>
            <w:r w:rsidRPr="00D848A2">
              <w:rPr>
                <w:rFonts w:asciiTheme="minorHAnsi" w:hAnsiTheme="minorHAnsi" w:cstheme="minorHAnsi"/>
                <w:b/>
              </w:rPr>
              <w:lastRenderedPageBreak/>
              <w:t>Komentář</w:t>
            </w:r>
          </w:p>
        </w:tc>
      </w:tr>
      <w:tr w:rsidR="00C74364" w:rsidRPr="00D848A2" w14:paraId="1E77A9A3" w14:textId="77777777" w:rsidTr="00575A28">
        <w:tc>
          <w:tcPr>
            <w:tcW w:w="10042" w:type="dxa"/>
            <w:gridSpan w:val="2"/>
          </w:tcPr>
          <w:p w14:paraId="5D04DBF8" w14:textId="651863A9" w:rsidR="00C74364" w:rsidRPr="00D848A2" w:rsidRDefault="00C74364" w:rsidP="00A36AC5">
            <w:pPr>
              <w:spacing w:after="0"/>
              <w:rPr>
                <w:rFonts w:asciiTheme="minorHAnsi" w:hAnsiTheme="minorHAnsi" w:cstheme="minorHAnsi"/>
                <w:b/>
              </w:rPr>
            </w:pPr>
            <w:r w:rsidRPr="00D848A2">
              <w:rPr>
                <w:rFonts w:asciiTheme="minorHAnsi" w:hAnsiTheme="minorHAnsi" w:cstheme="minorHAnsi"/>
                <w:szCs w:val="24"/>
              </w:rPr>
              <w:t>Žáci uplatňují teoretické znalosti a dovednosti z informačních a řídicích systémů při tvorbě praktických návrhů a realizací. Žáci při realizaci úloh technické dokumentace využívají zdroje informací z internetu a technické literatury a efektivně je zpracovávají.</w:t>
            </w:r>
          </w:p>
        </w:tc>
      </w:tr>
      <w:tr w:rsidR="00C74364" w:rsidRPr="00D848A2" w14:paraId="2071B0EC" w14:textId="77777777" w:rsidTr="001D0AA5">
        <w:tc>
          <w:tcPr>
            <w:tcW w:w="10042" w:type="dxa"/>
            <w:gridSpan w:val="2"/>
            <w:tcBorders>
              <w:bottom w:val="single" w:sz="4" w:space="0" w:color="auto"/>
            </w:tcBorders>
            <w:vAlign w:val="center"/>
          </w:tcPr>
          <w:p w14:paraId="31D055A0" w14:textId="36BC3321" w:rsidR="00C74364" w:rsidRPr="00D848A2" w:rsidRDefault="00C74364" w:rsidP="00005BD0">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005BD0">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C74364" w:rsidRPr="00D848A2" w14:paraId="5624A7B6" w14:textId="77777777" w:rsidTr="001D0AA5">
        <w:tc>
          <w:tcPr>
            <w:tcW w:w="10042" w:type="dxa"/>
            <w:gridSpan w:val="2"/>
            <w:shd w:val="clear" w:color="auto" w:fill="F2F2F2" w:themeFill="background1" w:themeFillShade="F2"/>
            <w:vAlign w:val="center"/>
          </w:tcPr>
          <w:p w14:paraId="449D0063" w14:textId="77777777" w:rsidR="00C74364" w:rsidRPr="00D848A2" w:rsidRDefault="00C74364" w:rsidP="00A36AC5">
            <w:pPr>
              <w:spacing w:after="0"/>
              <w:rPr>
                <w:rFonts w:asciiTheme="minorHAnsi" w:hAnsiTheme="minorHAnsi" w:cstheme="minorHAnsi"/>
                <w:b/>
              </w:rPr>
            </w:pPr>
            <w:r w:rsidRPr="00D848A2">
              <w:rPr>
                <w:rFonts w:asciiTheme="minorHAnsi" w:hAnsiTheme="minorHAnsi" w:cstheme="minorHAnsi"/>
                <w:b/>
              </w:rPr>
              <w:t>Přesahy do:</w:t>
            </w:r>
          </w:p>
        </w:tc>
      </w:tr>
      <w:tr w:rsidR="00C74364" w:rsidRPr="00D848A2" w14:paraId="396AFF6D" w14:textId="77777777" w:rsidTr="001D0AA5">
        <w:tc>
          <w:tcPr>
            <w:tcW w:w="10042" w:type="dxa"/>
            <w:gridSpan w:val="2"/>
            <w:tcBorders>
              <w:bottom w:val="single" w:sz="4" w:space="0" w:color="auto"/>
            </w:tcBorders>
            <w:vAlign w:val="center"/>
          </w:tcPr>
          <w:p w14:paraId="6A580F43" w14:textId="16EDEA8F" w:rsidR="00C74364" w:rsidRPr="00D848A2" w:rsidRDefault="00C74364" w:rsidP="00A36AC5">
            <w:pPr>
              <w:spacing w:after="0"/>
              <w:jc w:val="both"/>
              <w:rPr>
                <w:rFonts w:asciiTheme="minorHAnsi" w:hAnsiTheme="minorHAnsi" w:cstheme="minorHAnsi"/>
                <w:szCs w:val="24"/>
              </w:rPr>
            </w:pPr>
            <w:r w:rsidRPr="00D848A2">
              <w:rPr>
                <w:rFonts w:asciiTheme="minorHAnsi" w:hAnsiTheme="minorHAnsi" w:cstheme="minorHAnsi"/>
                <w:szCs w:val="24"/>
              </w:rPr>
              <w:t>OET (1. ročník): Úvod do elektrotechniky</w:t>
            </w:r>
          </w:p>
          <w:p w14:paraId="4F4E663D" w14:textId="77777777" w:rsidR="00C74364" w:rsidRPr="00D848A2" w:rsidRDefault="00C74364" w:rsidP="00A36AC5">
            <w:pPr>
              <w:spacing w:after="0"/>
              <w:jc w:val="both"/>
              <w:rPr>
                <w:rFonts w:asciiTheme="minorHAnsi" w:hAnsiTheme="minorHAnsi" w:cstheme="minorHAnsi"/>
                <w:szCs w:val="24"/>
              </w:rPr>
            </w:pPr>
            <w:r w:rsidRPr="00D848A2">
              <w:rPr>
                <w:rFonts w:asciiTheme="minorHAnsi" w:hAnsiTheme="minorHAnsi" w:cstheme="minorHAnsi"/>
                <w:szCs w:val="24"/>
              </w:rPr>
              <w:t>M (2. ročník): Funkce</w:t>
            </w:r>
          </w:p>
          <w:p w14:paraId="5742D179" w14:textId="0A4C6ADA" w:rsidR="00C74364" w:rsidRPr="00D848A2" w:rsidRDefault="00C74364" w:rsidP="00A36AC5">
            <w:pPr>
              <w:spacing w:after="0"/>
              <w:jc w:val="both"/>
              <w:rPr>
                <w:rFonts w:asciiTheme="minorHAnsi" w:hAnsiTheme="minorHAnsi" w:cstheme="minorHAnsi"/>
                <w:szCs w:val="24"/>
              </w:rPr>
            </w:pPr>
            <w:r w:rsidRPr="00D848A2">
              <w:rPr>
                <w:rFonts w:asciiTheme="minorHAnsi" w:hAnsiTheme="minorHAnsi" w:cstheme="minorHAnsi"/>
                <w:szCs w:val="24"/>
              </w:rPr>
              <w:t>M (2. ročník): Goniometrie a trigonometrie</w:t>
            </w:r>
          </w:p>
        </w:tc>
      </w:tr>
      <w:tr w:rsidR="00C74364" w:rsidRPr="00D848A2" w14:paraId="1BE8DC07" w14:textId="77777777" w:rsidTr="001D0AA5">
        <w:tc>
          <w:tcPr>
            <w:tcW w:w="10042" w:type="dxa"/>
            <w:gridSpan w:val="2"/>
            <w:shd w:val="clear" w:color="auto" w:fill="F2F2F2" w:themeFill="background1" w:themeFillShade="F2"/>
            <w:vAlign w:val="center"/>
          </w:tcPr>
          <w:p w14:paraId="58D5C4B9" w14:textId="77777777" w:rsidR="00C74364" w:rsidRPr="00D848A2" w:rsidRDefault="00C74364" w:rsidP="00A36AC5">
            <w:pPr>
              <w:spacing w:after="0"/>
              <w:rPr>
                <w:rFonts w:asciiTheme="minorHAnsi" w:hAnsiTheme="minorHAnsi" w:cstheme="minorHAnsi"/>
                <w:b/>
              </w:rPr>
            </w:pPr>
            <w:r w:rsidRPr="00D848A2">
              <w:rPr>
                <w:rFonts w:asciiTheme="minorHAnsi" w:hAnsiTheme="minorHAnsi" w:cstheme="minorHAnsi"/>
                <w:b/>
              </w:rPr>
              <w:t>Přesahy z:</w:t>
            </w:r>
          </w:p>
        </w:tc>
      </w:tr>
      <w:tr w:rsidR="00C74364" w:rsidRPr="00D848A2" w14:paraId="758482AE" w14:textId="77777777" w:rsidTr="001D0AA5">
        <w:tc>
          <w:tcPr>
            <w:tcW w:w="10042" w:type="dxa"/>
            <w:gridSpan w:val="2"/>
            <w:vAlign w:val="center"/>
          </w:tcPr>
          <w:p w14:paraId="6C7D943A" w14:textId="77777777" w:rsidR="00C74364" w:rsidRPr="00D848A2" w:rsidRDefault="00C74364" w:rsidP="00A36AC5">
            <w:pPr>
              <w:spacing w:after="0"/>
              <w:jc w:val="both"/>
              <w:rPr>
                <w:rFonts w:asciiTheme="minorHAnsi" w:hAnsiTheme="minorHAnsi" w:cstheme="minorHAnsi"/>
                <w:szCs w:val="24"/>
              </w:rPr>
            </w:pPr>
            <w:r w:rsidRPr="00D848A2">
              <w:rPr>
                <w:rFonts w:asciiTheme="minorHAnsi" w:hAnsiTheme="minorHAnsi" w:cstheme="minorHAnsi"/>
                <w:szCs w:val="24"/>
              </w:rPr>
              <w:t>M (2. ročník): Planimetrie</w:t>
            </w:r>
          </w:p>
          <w:p w14:paraId="28AC7067" w14:textId="77777777" w:rsidR="00C74364" w:rsidRPr="00D848A2" w:rsidRDefault="00C74364" w:rsidP="00A36AC5">
            <w:pPr>
              <w:spacing w:after="0"/>
              <w:jc w:val="both"/>
              <w:rPr>
                <w:rFonts w:asciiTheme="minorHAnsi" w:hAnsiTheme="minorHAnsi" w:cstheme="minorHAnsi"/>
                <w:szCs w:val="24"/>
              </w:rPr>
            </w:pPr>
            <w:r w:rsidRPr="00D848A2">
              <w:rPr>
                <w:rFonts w:asciiTheme="minorHAnsi" w:hAnsiTheme="minorHAnsi" w:cstheme="minorHAnsi"/>
                <w:szCs w:val="24"/>
              </w:rPr>
              <w:t>M (2. ročník): Funkce</w:t>
            </w:r>
          </w:p>
          <w:p w14:paraId="7A60F8A8" w14:textId="77777777" w:rsidR="00C74364" w:rsidRPr="00D848A2" w:rsidRDefault="00C74364" w:rsidP="00A36AC5">
            <w:pPr>
              <w:spacing w:after="0"/>
              <w:jc w:val="both"/>
              <w:rPr>
                <w:rFonts w:asciiTheme="minorHAnsi" w:hAnsiTheme="minorHAnsi" w:cstheme="minorHAnsi"/>
                <w:szCs w:val="24"/>
              </w:rPr>
            </w:pPr>
            <w:r w:rsidRPr="00D848A2">
              <w:rPr>
                <w:rFonts w:asciiTheme="minorHAnsi" w:hAnsiTheme="minorHAnsi" w:cstheme="minorHAnsi"/>
                <w:szCs w:val="24"/>
              </w:rPr>
              <w:t>M (2. ročník): Goniometrie a trigonometrie</w:t>
            </w:r>
          </w:p>
          <w:p w14:paraId="7A29C5B8" w14:textId="4E187DE6" w:rsidR="00C74364" w:rsidRPr="00D848A2" w:rsidRDefault="00C74364" w:rsidP="00A36AC5">
            <w:pPr>
              <w:spacing w:after="0"/>
              <w:rPr>
                <w:rFonts w:asciiTheme="minorHAnsi" w:hAnsiTheme="minorHAnsi" w:cstheme="minorHAnsi"/>
              </w:rPr>
            </w:pPr>
            <w:r w:rsidRPr="00D848A2">
              <w:rPr>
                <w:rFonts w:asciiTheme="minorHAnsi" w:hAnsiTheme="minorHAnsi" w:cstheme="minorHAnsi"/>
                <w:szCs w:val="24"/>
              </w:rPr>
              <w:t xml:space="preserve">M (3. ročník): Analytická geometrie lineárních útvarů </w:t>
            </w:r>
          </w:p>
          <w:p w14:paraId="2A68A683" w14:textId="77777777" w:rsidR="00C74364" w:rsidRPr="00D848A2" w:rsidRDefault="00C74364" w:rsidP="00A36AC5">
            <w:pPr>
              <w:spacing w:after="0"/>
              <w:jc w:val="both"/>
              <w:rPr>
                <w:rFonts w:asciiTheme="minorHAnsi" w:hAnsiTheme="minorHAnsi" w:cstheme="minorHAnsi"/>
                <w:szCs w:val="24"/>
              </w:rPr>
            </w:pPr>
            <w:r w:rsidRPr="00D848A2">
              <w:rPr>
                <w:rFonts w:asciiTheme="minorHAnsi" w:hAnsiTheme="minorHAnsi" w:cstheme="minorHAnsi"/>
                <w:szCs w:val="24"/>
              </w:rPr>
              <w:t xml:space="preserve">AS (1. ročník): Zpracování textu - textové editory </w:t>
            </w:r>
          </w:p>
          <w:p w14:paraId="4F4DC4D2" w14:textId="7F83B7A0" w:rsidR="00C74364" w:rsidRPr="00D848A2" w:rsidRDefault="00C74364" w:rsidP="00A36AC5">
            <w:pPr>
              <w:spacing w:after="0"/>
              <w:jc w:val="both"/>
              <w:rPr>
                <w:rFonts w:asciiTheme="minorHAnsi" w:hAnsiTheme="minorHAnsi" w:cstheme="minorHAnsi"/>
                <w:szCs w:val="24"/>
              </w:rPr>
            </w:pPr>
            <w:r w:rsidRPr="00D848A2">
              <w:rPr>
                <w:rFonts w:asciiTheme="minorHAnsi" w:hAnsiTheme="minorHAnsi" w:cstheme="minorHAnsi"/>
                <w:szCs w:val="24"/>
              </w:rPr>
              <w:t xml:space="preserve">PG (3. ročník): Grafika v programovacím jazyce </w:t>
            </w:r>
          </w:p>
        </w:tc>
      </w:tr>
    </w:tbl>
    <w:p w14:paraId="7796379B" w14:textId="77777777" w:rsidR="003C266C" w:rsidRPr="00D848A2" w:rsidRDefault="003C266C" w:rsidP="00005BD0">
      <w:pPr>
        <w:spacing w:after="0"/>
      </w:pPr>
    </w:p>
    <w:p w14:paraId="06EFD62F" w14:textId="665AD894" w:rsidR="003C266C" w:rsidRPr="00D848A2" w:rsidRDefault="006B1F49" w:rsidP="003C266C">
      <w:pPr>
        <w:pStyle w:val="Podnadpis3"/>
        <w:rPr>
          <w:rFonts w:cstheme="minorHAnsi"/>
        </w:rPr>
      </w:pPr>
      <w:r w:rsidRPr="00D848A2">
        <w:rPr>
          <w:rFonts w:cstheme="minorHAnsi"/>
        </w:rPr>
        <w:t>Rastrový grafický program</w:t>
      </w:r>
      <w:r w:rsidR="005A64D5" w:rsidRPr="00D848A2">
        <w:t xml:space="preserve">, </w:t>
      </w:r>
      <w:r w:rsidRPr="00D848A2">
        <w:t>10</w:t>
      </w:r>
      <w:r w:rsidR="005A64D5"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3F4D1DFF" w14:textId="77777777" w:rsidTr="001D0AA5">
        <w:tc>
          <w:tcPr>
            <w:tcW w:w="5021" w:type="dxa"/>
            <w:shd w:val="clear" w:color="auto" w:fill="F2F2F2" w:themeFill="background1" w:themeFillShade="F2"/>
            <w:vAlign w:val="center"/>
          </w:tcPr>
          <w:p w14:paraId="39F871FC"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B39B122"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4D9FA9D0" w14:textId="77777777" w:rsidTr="001D0AA5">
        <w:tc>
          <w:tcPr>
            <w:tcW w:w="5021" w:type="dxa"/>
            <w:tcBorders>
              <w:bottom w:val="single" w:sz="4" w:space="0" w:color="auto"/>
            </w:tcBorders>
          </w:tcPr>
          <w:p w14:paraId="7EE029E0" w14:textId="77777777" w:rsidR="00F73B3E" w:rsidRPr="00D848A2" w:rsidRDefault="00F73B3E" w:rsidP="00F73B3E">
            <w:pPr>
              <w:rPr>
                <w:rFonts w:asciiTheme="minorHAnsi" w:hAnsiTheme="minorHAnsi" w:cstheme="minorHAnsi"/>
              </w:rPr>
            </w:pPr>
            <w:r w:rsidRPr="00D848A2">
              <w:rPr>
                <w:rFonts w:asciiTheme="minorHAnsi" w:hAnsiTheme="minorHAnsi" w:cstheme="minorHAnsi"/>
              </w:rPr>
              <w:t>Žák:</w:t>
            </w:r>
          </w:p>
          <w:p w14:paraId="32F085EE"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vybere, nainstaluje, nakonfiguruje a zaktualizuje software podle požadavků a potřeb;</w:t>
            </w:r>
          </w:p>
          <w:p w14:paraId="504ED347"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efektivně a bezpečně využívá vhodný aplikační software, volí a používá odpovídající aplikace podle stanoveného cíle (textový procesor, software pro tvorbu prezentací, grafický software, tabulkový procesor, nástroj pro tvorbu databází aj., dle potřeby);</w:t>
            </w:r>
          </w:p>
          <w:p w14:paraId="7B0C2022" w14:textId="77777777" w:rsidR="006B1F49" w:rsidRPr="00D848A2" w:rsidRDefault="006B1F49" w:rsidP="006B1F49">
            <w:pPr>
              <w:rPr>
                <w:rFonts w:asciiTheme="minorHAnsi" w:hAnsiTheme="minorHAnsi" w:cstheme="minorHAnsi"/>
              </w:rPr>
            </w:pPr>
            <w:r w:rsidRPr="00D848A2">
              <w:rPr>
                <w:rFonts w:asciiTheme="minorHAnsi" w:hAnsiTheme="minorHAnsi" w:cstheme="minorHAnsi"/>
              </w:rPr>
              <w:t>pracuje s ovládacími prvky;</w:t>
            </w:r>
          </w:p>
          <w:p w14:paraId="0C84A5C4" w14:textId="0AB20403" w:rsidR="003C266C" w:rsidRPr="00D848A2" w:rsidRDefault="006B1F49" w:rsidP="006B1F49">
            <w:pPr>
              <w:rPr>
                <w:rFonts w:asciiTheme="minorHAnsi" w:hAnsiTheme="minorHAnsi" w:cstheme="minorHAnsi"/>
              </w:rPr>
            </w:pPr>
            <w:r w:rsidRPr="00D848A2">
              <w:rPr>
                <w:rFonts w:asciiTheme="minorHAnsi" w:hAnsiTheme="minorHAnsi" w:cstheme="minorHAnsi"/>
              </w:rPr>
              <w:t>poskytuje odbornou pomoc ostatním uživatelům aplikačního softwaru.</w:t>
            </w:r>
          </w:p>
        </w:tc>
        <w:tc>
          <w:tcPr>
            <w:tcW w:w="5021" w:type="dxa"/>
            <w:tcBorders>
              <w:bottom w:val="single" w:sz="4" w:space="0" w:color="auto"/>
            </w:tcBorders>
          </w:tcPr>
          <w:p w14:paraId="5A64178F" w14:textId="77777777" w:rsidR="00262CCD" w:rsidRPr="00D848A2" w:rsidRDefault="00262CCD" w:rsidP="00262CC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popis prostředí rastrového grafického programu </w:t>
            </w:r>
          </w:p>
          <w:p w14:paraId="4CE8BE83" w14:textId="77777777" w:rsidR="00262CCD" w:rsidRPr="00D848A2" w:rsidRDefault="00262CCD" w:rsidP="00262CC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nástroje, panely nástrojů, kontextové menu, klávesové zkratky </w:t>
            </w:r>
          </w:p>
          <w:p w14:paraId="011CEC3E" w14:textId="1C17A9AF" w:rsidR="003C266C" w:rsidRPr="00D848A2" w:rsidRDefault="00262CCD" w:rsidP="00262CCD">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práce se soubory</w:t>
            </w:r>
            <w:r w:rsidRPr="00D848A2">
              <w:rPr>
                <w:rFonts w:asciiTheme="minorHAnsi" w:hAnsiTheme="minorHAnsi" w:cstheme="minorHAnsi"/>
                <w:sz w:val="16"/>
              </w:rPr>
              <w:t xml:space="preserve"> </w:t>
            </w:r>
          </w:p>
        </w:tc>
      </w:tr>
      <w:tr w:rsidR="003C266C" w:rsidRPr="00D848A2" w14:paraId="6F2649F4" w14:textId="77777777" w:rsidTr="001D0AA5">
        <w:tc>
          <w:tcPr>
            <w:tcW w:w="10042" w:type="dxa"/>
            <w:gridSpan w:val="2"/>
            <w:shd w:val="clear" w:color="auto" w:fill="F2F2F2" w:themeFill="background1" w:themeFillShade="F2"/>
            <w:vAlign w:val="center"/>
          </w:tcPr>
          <w:p w14:paraId="01427F9D" w14:textId="77777777" w:rsidR="003C266C" w:rsidRPr="00D848A2" w:rsidRDefault="003C266C" w:rsidP="00A36AC5">
            <w:pPr>
              <w:spacing w:after="0"/>
              <w:rPr>
                <w:rFonts w:asciiTheme="minorHAnsi" w:hAnsiTheme="minorHAnsi" w:cstheme="minorHAnsi"/>
              </w:rPr>
            </w:pPr>
            <w:r w:rsidRPr="00D848A2">
              <w:rPr>
                <w:rFonts w:asciiTheme="minorHAnsi" w:hAnsiTheme="minorHAnsi" w:cstheme="minorHAnsi"/>
                <w:b/>
              </w:rPr>
              <w:t>Komentář</w:t>
            </w:r>
          </w:p>
        </w:tc>
      </w:tr>
      <w:tr w:rsidR="009C7BD1" w:rsidRPr="00D848A2" w14:paraId="53F0C5E1" w14:textId="77777777" w:rsidTr="00575A28">
        <w:tc>
          <w:tcPr>
            <w:tcW w:w="10042" w:type="dxa"/>
            <w:gridSpan w:val="2"/>
          </w:tcPr>
          <w:p w14:paraId="2AEFFE05" w14:textId="1C4AF3E9" w:rsidR="009C7BD1" w:rsidRPr="00D848A2" w:rsidRDefault="009C7BD1" w:rsidP="00A36AC5">
            <w:pPr>
              <w:spacing w:after="0"/>
              <w:rPr>
                <w:rFonts w:asciiTheme="minorHAnsi" w:hAnsiTheme="minorHAnsi" w:cstheme="minorHAnsi"/>
                <w:b/>
              </w:rPr>
            </w:pPr>
            <w:r w:rsidRPr="00D848A2">
              <w:rPr>
                <w:rFonts w:asciiTheme="minorHAnsi" w:hAnsiTheme="minorHAnsi" w:cstheme="minorHAnsi"/>
                <w:szCs w:val="24"/>
              </w:rPr>
              <w:t>Žáci získávají kompetence potřebné k uplatnění na trhu práce v oblasti rastrové grafické tvorby.</w:t>
            </w:r>
          </w:p>
        </w:tc>
      </w:tr>
      <w:tr w:rsidR="009C7BD1" w:rsidRPr="00D848A2" w14:paraId="5A607BCB" w14:textId="77777777" w:rsidTr="001D0AA5">
        <w:tc>
          <w:tcPr>
            <w:tcW w:w="10042" w:type="dxa"/>
            <w:gridSpan w:val="2"/>
            <w:tcBorders>
              <w:bottom w:val="single" w:sz="4" w:space="0" w:color="auto"/>
            </w:tcBorders>
            <w:vAlign w:val="center"/>
          </w:tcPr>
          <w:p w14:paraId="32D617EC" w14:textId="014586F5" w:rsidR="009C7BD1" w:rsidRPr="00D848A2" w:rsidRDefault="009C7BD1" w:rsidP="00A36AC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tc>
      </w:tr>
      <w:tr w:rsidR="009C7BD1" w:rsidRPr="00D848A2" w14:paraId="5EED6A87" w14:textId="77777777" w:rsidTr="001D0AA5">
        <w:tc>
          <w:tcPr>
            <w:tcW w:w="10042" w:type="dxa"/>
            <w:gridSpan w:val="2"/>
            <w:shd w:val="clear" w:color="auto" w:fill="F2F2F2" w:themeFill="background1" w:themeFillShade="F2"/>
            <w:vAlign w:val="center"/>
          </w:tcPr>
          <w:p w14:paraId="427A0A64" w14:textId="213FEADC" w:rsidR="009C7BD1" w:rsidRPr="00D848A2" w:rsidRDefault="009C7BD1" w:rsidP="00A36AC5">
            <w:pPr>
              <w:spacing w:after="0"/>
              <w:rPr>
                <w:rFonts w:asciiTheme="minorHAnsi" w:hAnsiTheme="minorHAnsi" w:cstheme="minorHAnsi"/>
                <w:b/>
              </w:rPr>
            </w:pPr>
            <w:r w:rsidRPr="00D848A2">
              <w:rPr>
                <w:rFonts w:asciiTheme="minorHAnsi" w:hAnsiTheme="minorHAnsi" w:cstheme="minorHAnsi"/>
                <w:b/>
              </w:rPr>
              <w:t>Přesahy do:</w:t>
            </w:r>
          </w:p>
        </w:tc>
      </w:tr>
      <w:tr w:rsidR="009C7BD1" w:rsidRPr="00D848A2" w14:paraId="49055D89" w14:textId="77777777" w:rsidTr="001D0AA5">
        <w:tc>
          <w:tcPr>
            <w:tcW w:w="10042" w:type="dxa"/>
            <w:gridSpan w:val="2"/>
            <w:tcBorders>
              <w:bottom w:val="single" w:sz="4" w:space="0" w:color="auto"/>
            </w:tcBorders>
            <w:vAlign w:val="center"/>
          </w:tcPr>
          <w:p w14:paraId="1AE0DA95" w14:textId="77777777" w:rsidR="00145102" w:rsidRPr="00D848A2" w:rsidRDefault="00145102" w:rsidP="00A36AC5">
            <w:pPr>
              <w:spacing w:after="0"/>
              <w:jc w:val="both"/>
              <w:rPr>
                <w:rFonts w:asciiTheme="minorHAnsi" w:hAnsiTheme="minorHAnsi" w:cstheme="minorHAnsi"/>
                <w:szCs w:val="24"/>
              </w:rPr>
            </w:pPr>
            <w:r w:rsidRPr="00D848A2">
              <w:rPr>
                <w:rFonts w:asciiTheme="minorHAnsi" w:hAnsiTheme="minorHAnsi" w:cstheme="minorHAnsi"/>
                <w:szCs w:val="24"/>
              </w:rPr>
              <w:t>KP (1. ročník): Základní části a komponenty počítačů</w:t>
            </w:r>
          </w:p>
          <w:p w14:paraId="551CB2D4" w14:textId="1918C08C" w:rsidR="009C7BD1" w:rsidRPr="00D848A2" w:rsidRDefault="00145102" w:rsidP="00A36AC5">
            <w:pPr>
              <w:spacing w:after="0"/>
              <w:rPr>
                <w:rFonts w:asciiTheme="minorHAnsi" w:hAnsiTheme="minorHAnsi" w:cstheme="minorHAnsi"/>
              </w:rPr>
            </w:pPr>
            <w:r w:rsidRPr="00D848A2">
              <w:rPr>
                <w:rFonts w:asciiTheme="minorHAnsi" w:hAnsiTheme="minorHAnsi" w:cstheme="minorHAnsi"/>
                <w:szCs w:val="24"/>
              </w:rPr>
              <w:t>KP (1. ročník): Počítačové periferie</w:t>
            </w:r>
            <w:r w:rsidRPr="00D848A2">
              <w:rPr>
                <w:rFonts w:asciiTheme="minorHAnsi" w:hAnsiTheme="minorHAnsi" w:cstheme="minorHAnsi"/>
                <w:sz w:val="16"/>
              </w:rPr>
              <w:t xml:space="preserve"> </w:t>
            </w:r>
          </w:p>
        </w:tc>
      </w:tr>
      <w:tr w:rsidR="009C7BD1" w:rsidRPr="00D848A2" w14:paraId="181399A6" w14:textId="77777777" w:rsidTr="001D0AA5">
        <w:tc>
          <w:tcPr>
            <w:tcW w:w="10042" w:type="dxa"/>
            <w:gridSpan w:val="2"/>
            <w:shd w:val="clear" w:color="auto" w:fill="F2F2F2" w:themeFill="background1" w:themeFillShade="F2"/>
            <w:vAlign w:val="center"/>
          </w:tcPr>
          <w:p w14:paraId="6DE22789" w14:textId="77777777" w:rsidR="009C7BD1" w:rsidRPr="00D848A2" w:rsidRDefault="009C7BD1" w:rsidP="00A36AC5">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9C7BD1" w:rsidRPr="00D848A2" w14:paraId="143FF835" w14:textId="77777777" w:rsidTr="001D0AA5">
        <w:tc>
          <w:tcPr>
            <w:tcW w:w="10042" w:type="dxa"/>
            <w:gridSpan w:val="2"/>
            <w:vAlign w:val="center"/>
          </w:tcPr>
          <w:p w14:paraId="2CB7DD89" w14:textId="77777777" w:rsidR="00145102" w:rsidRPr="00D848A2" w:rsidRDefault="00145102" w:rsidP="00A36AC5">
            <w:pPr>
              <w:spacing w:after="0"/>
              <w:jc w:val="both"/>
              <w:rPr>
                <w:rFonts w:asciiTheme="minorHAnsi" w:hAnsiTheme="minorHAnsi" w:cstheme="minorHAnsi"/>
                <w:sz w:val="16"/>
              </w:rPr>
            </w:pPr>
            <w:r w:rsidRPr="00D848A2">
              <w:rPr>
                <w:rFonts w:asciiTheme="minorHAnsi" w:hAnsiTheme="minorHAnsi" w:cstheme="minorHAnsi"/>
                <w:szCs w:val="24"/>
              </w:rPr>
              <w:t>M (3. ročník): Stereometrie</w:t>
            </w:r>
          </w:p>
          <w:p w14:paraId="42FA37EB" w14:textId="27D7ED1C" w:rsidR="009C7BD1" w:rsidRPr="00D848A2" w:rsidRDefault="00145102" w:rsidP="00A36AC5">
            <w:pPr>
              <w:spacing w:after="0"/>
              <w:jc w:val="both"/>
              <w:rPr>
                <w:rFonts w:asciiTheme="minorHAnsi" w:hAnsiTheme="minorHAnsi" w:cstheme="minorHAnsi"/>
              </w:rPr>
            </w:pPr>
            <w:r w:rsidRPr="00D848A2">
              <w:rPr>
                <w:rFonts w:asciiTheme="minorHAnsi" w:hAnsiTheme="minorHAnsi" w:cstheme="minorHAnsi"/>
                <w:szCs w:val="24"/>
              </w:rPr>
              <w:t xml:space="preserve">AS (1. ročník): Zpracování textu - textové editory </w:t>
            </w:r>
          </w:p>
        </w:tc>
      </w:tr>
    </w:tbl>
    <w:p w14:paraId="7521C7D1" w14:textId="0E0DC073" w:rsidR="003C266C" w:rsidRPr="00D848A2" w:rsidRDefault="003C266C" w:rsidP="00005BD0">
      <w:pPr>
        <w:spacing w:after="0"/>
      </w:pPr>
    </w:p>
    <w:p w14:paraId="28404FC4" w14:textId="72C7324C" w:rsidR="00262CCD" w:rsidRPr="00D848A2" w:rsidRDefault="00262CCD" w:rsidP="00262CCD">
      <w:pPr>
        <w:pStyle w:val="Podnadpis3"/>
        <w:rPr>
          <w:rFonts w:cstheme="minorHAnsi"/>
        </w:rPr>
      </w:pPr>
      <w:r w:rsidRPr="00D848A2">
        <w:rPr>
          <w:rFonts w:cstheme="minorHAnsi"/>
        </w:rPr>
        <w:t>Úprava rastrového obrázku</w:t>
      </w:r>
      <w:r w:rsidRPr="00D848A2">
        <w:t xml:space="preserve">, </w:t>
      </w:r>
      <w:r w:rsidR="001126C1" w:rsidRPr="00D848A2">
        <w:t>28</w:t>
      </w:r>
      <w:r w:rsidRPr="00D848A2">
        <w:t xml:space="preserve"> hodin</w:t>
      </w:r>
    </w:p>
    <w:tbl>
      <w:tblPr>
        <w:tblStyle w:val="Mkatabulky"/>
        <w:tblW w:w="0" w:type="auto"/>
        <w:tblLook w:val="04A0" w:firstRow="1" w:lastRow="0" w:firstColumn="1" w:lastColumn="0" w:noHBand="0" w:noVBand="1"/>
      </w:tblPr>
      <w:tblGrid>
        <w:gridCol w:w="5021"/>
        <w:gridCol w:w="5021"/>
      </w:tblGrid>
      <w:tr w:rsidR="00262CCD" w:rsidRPr="00D848A2" w14:paraId="74478D6A" w14:textId="77777777" w:rsidTr="00575A28">
        <w:tc>
          <w:tcPr>
            <w:tcW w:w="5021" w:type="dxa"/>
            <w:shd w:val="clear" w:color="auto" w:fill="F2F2F2" w:themeFill="background1" w:themeFillShade="F2"/>
            <w:vAlign w:val="center"/>
          </w:tcPr>
          <w:p w14:paraId="4640CBE6" w14:textId="77777777" w:rsidR="00262CCD" w:rsidRPr="00D848A2" w:rsidRDefault="00262CCD" w:rsidP="00575A28">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EDB0B26" w14:textId="77777777" w:rsidR="00262CCD" w:rsidRPr="00D848A2" w:rsidRDefault="00262CCD" w:rsidP="00575A28">
            <w:pPr>
              <w:jc w:val="center"/>
              <w:rPr>
                <w:rFonts w:asciiTheme="minorHAnsi" w:hAnsiTheme="minorHAnsi" w:cstheme="minorHAnsi"/>
              </w:rPr>
            </w:pPr>
            <w:r w:rsidRPr="00D848A2">
              <w:rPr>
                <w:rFonts w:asciiTheme="minorHAnsi" w:hAnsiTheme="minorHAnsi" w:cstheme="minorHAnsi"/>
                <w:b/>
              </w:rPr>
              <w:t>Učivo</w:t>
            </w:r>
          </w:p>
        </w:tc>
      </w:tr>
      <w:tr w:rsidR="00262CCD" w:rsidRPr="00D848A2" w14:paraId="735CD41F" w14:textId="77777777" w:rsidTr="00575A28">
        <w:tc>
          <w:tcPr>
            <w:tcW w:w="5021" w:type="dxa"/>
            <w:tcBorders>
              <w:bottom w:val="single" w:sz="4" w:space="0" w:color="auto"/>
            </w:tcBorders>
          </w:tcPr>
          <w:p w14:paraId="780908D3" w14:textId="77777777" w:rsidR="00262CCD" w:rsidRPr="00D848A2" w:rsidRDefault="00262CCD" w:rsidP="00005BD0">
            <w:pPr>
              <w:spacing w:after="60"/>
              <w:rPr>
                <w:rFonts w:asciiTheme="minorHAnsi" w:hAnsiTheme="minorHAnsi" w:cstheme="minorHAnsi"/>
              </w:rPr>
            </w:pPr>
            <w:r w:rsidRPr="00D848A2">
              <w:rPr>
                <w:rFonts w:asciiTheme="minorHAnsi" w:hAnsiTheme="minorHAnsi" w:cstheme="minorHAnsi"/>
              </w:rPr>
              <w:t>Žák:</w:t>
            </w:r>
          </w:p>
          <w:p w14:paraId="1BAF6F54"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vytvoří a upraví rastrovou a vektorovou grafiku;</w:t>
            </w:r>
          </w:p>
          <w:p w14:paraId="344E9995"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vytvoří grafické návrhy;</w:t>
            </w:r>
          </w:p>
          <w:p w14:paraId="4666C3D4"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rozlišuje grafické formáty, jejich vlastnosti a použití;</w:t>
            </w:r>
          </w:p>
          <w:p w14:paraId="6F738447"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volí vhodné grafické formáty s ohledem na použití a další zpracování;</w:t>
            </w:r>
          </w:p>
          <w:p w14:paraId="3DA67B4C"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využívá nástroje pro kooperaci v týmu a verzování;</w:t>
            </w:r>
          </w:p>
          <w:p w14:paraId="36D4F4D7"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převede datové soubory do jiných formátů s ohledem na následné použití;</w:t>
            </w:r>
          </w:p>
          <w:p w14:paraId="22C1BAF7"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importuje a exportuje data v aplikačním softwaru;</w:t>
            </w:r>
          </w:p>
          <w:p w14:paraId="7D2E6DEB"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pracuje s ovládacími prvky;</w:t>
            </w:r>
          </w:p>
          <w:p w14:paraId="3BEF6427" w14:textId="1AE2CB36" w:rsidR="00262CCD" w:rsidRPr="00D848A2" w:rsidRDefault="001126C1" w:rsidP="00005BD0">
            <w:pPr>
              <w:spacing w:after="60"/>
              <w:rPr>
                <w:rFonts w:asciiTheme="minorHAnsi" w:hAnsiTheme="minorHAnsi" w:cstheme="minorHAnsi"/>
              </w:rPr>
            </w:pPr>
            <w:r w:rsidRPr="00D848A2">
              <w:rPr>
                <w:rFonts w:asciiTheme="minorHAnsi" w:hAnsiTheme="minorHAnsi" w:cstheme="minorHAnsi"/>
              </w:rPr>
              <w:t>nastaví vlastnosti tisku.</w:t>
            </w:r>
          </w:p>
        </w:tc>
        <w:tc>
          <w:tcPr>
            <w:tcW w:w="5021" w:type="dxa"/>
            <w:tcBorders>
              <w:bottom w:val="single" w:sz="4" w:space="0" w:color="auto"/>
            </w:tcBorders>
          </w:tcPr>
          <w:p w14:paraId="00620187" w14:textId="77777777" w:rsidR="001126C1" w:rsidRPr="00D848A2" w:rsidRDefault="001126C1" w:rsidP="001126C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výběr </w:t>
            </w:r>
          </w:p>
          <w:p w14:paraId="4AE156AF" w14:textId="77777777" w:rsidR="001126C1" w:rsidRPr="00D848A2" w:rsidRDefault="001126C1" w:rsidP="001126C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oříznutí </w:t>
            </w:r>
          </w:p>
          <w:p w14:paraId="41C74BB8" w14:textId="77777777" w:rsidR="001126C1" w:rsidRPr="00D848A2" w:rsidRDefault="001126C1" w:rsidP="001126C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retušování </w:t>
            </w:r>
          </w:p>
          <w:p w14:paraId="15B0B966" w14:textId="77777777" w:rsidR="001126C1" w:rsidRPr="00D848A2" w:rsidRDefault="001126C1" w:rsidP="001126C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transformace </w:t>
            </w:r>
          </w:p>
          <w:p w14:paraId="37C53295" w14:textId="77777777" w:rsidR="001126C1" w:rsidRPr="00D848A2" w:rsidRDefault="001126C1" w:rsidP="001126C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změna rozlišení </w:t>
            </w:r>
          </w:p>
          <w:p w14:paraId="23323E45" w14:textId="77777777" w:rsidR="001126C1" w:rsidRPr="00D848A2" w:rsidRDefault="001126C1" w:rsidP="001126C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úprava barevnosti obrázku </w:t>
            </w:r>
          </w:p>
          <w:p w14:paraId="598BA320" w14:textId="77777777" w:rsidR="001126C1" w:rsidRPr="00D848A2" w:rsidRDefault="001126C1" w:rsidP="001126C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vrstvy </w:t>
            </w:r>
          </w:p>
          <w:p w14:paraId="5CFDD618" w14:textId="77777777" w:rsidR="001126C1" w:rsidRPr="00D848A2" w:rsidRDefault="001126C1" w:rsidP="001126C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efekty </w:t>
            </w:r>
          </w:p>
          <w:p w14:paraId="3A5F4167" w14:textId="530A77FA" w:rsidR="00262CCD" w:rsidRPr="00D848A2" w:rsidRDefault="001126C1" w:rsidP="001126C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úprava fotografie</w:t>
            </w:r>
          </w:p>
        </w:tc>
      </w:tr>
      <w:tr w:rsidR="00262CCD" w:rsidRPr="00D848A2" w14:paraId="5671F727" w14:textId="77777777" w:rsidTr="00575A28">
        <w:tc>
          <w:tcPr>
            <w:tcW w:w="10042" w:type="dxa"/>
            <w:gridSpan w:val="2"/>
            <w:shd w:val="clear" w:color="auto" w:fill="F2F2F2" w:themeFill="background1" w:themeFillShade="F2"/>
            <w:vAlign w:val="center"/>
          </w:tcPr>
          <w:p w14:paraId="4B42A2F2" w14:textId="77777777" w:rsidR="00262CCD" w:rsidRPr="00D848A2" w:rsidRDefault="00262CCD" w:rsidP="00A36AC5">
            <w:pPr>
              <w:spacing w:after="0"/>
              <w:rPr>
                <w:rFonts w:asciiTheme="minorHAnsi" w:hAnsiTheme="minorHAnsi" w:cstheme="minorHAnsi"/>
              </w:rPr>
            </w:pPr>
            <w:r w:rsidRPr="00D848A2">
              <w:rPr>
                <w:rFonts w:asciiTheme="minorHAnsi" w:hAnsiTheme="minorHAnsi" w:cstheme="minorHAnsi"/>
                <w:b/>
              </w:rPr>
              <w:t>Komentář</w:t>
            </w:r>
          </w:p>
        </w:tc>
      </w:tr>
      <w:tr w:rsidR="00262CCD" w:rsidRPr="00D848A2" w14:paraId="0505414A" w14:textId="77777777" w:rsidTr="00575A28">
        <w:tc>
          <w:tcPr>
            <w:tcW w:w="10042" w:type="dxa"/>
            <w:gridSpan w:val="2"/>
            <w:vAlign w:val="center"/>
          </w:tcPr>
          <w:p w14:paraId="6D2379D1" w14:textId="5F5DE89D" w:rsidR="00262CCD" w:rsidRPr="00D848A2" w:rsidRDefault="00145102" w:rsidP="00A36AC5">
            <w:pPr>
              <w:spacing w:after="0"/>
              <w:rPr>
                <w:rFonts w:asciiTheme="minorHAnsi" w:hAnsiTheme="minorHAnsi" w:cstheme="minorHAnsi"/>
                <w:b/>
              </w:rPr>
            </w:pPr>
            <w:r w:rsidRPr="00D848A2">
              <w:rPr>
                <w:rFonts w:asciiTheme="minorHAnsi" w:hAnsiTheme="minorHAnsi" w:cstheme="minorHAnsi"/>
                <w:szCs w:val="24"/>
              </w:rPr>
              <w:t>Žáci si budují výběrem námětů a samostatnou tvorbou grafické postoje, které budou vytváře</w:t>
            </w:r>
            <w:r w:rsidR="0031255F" w:rsidRPr="00D848A2">
              <w:rPr>
                <w:rFonts w:asciiTheme="minorHAnsi" w:hAnsiTheme="minorHAnsi" w:cstheme="minorHAnsi"/>
                <w:szCs w:val="24"/>
              </w:rPr>
              <w:t>t jejich budoucí životní styl v </w:t>
            </w:r>
            <w:r w:rsidRPr="00D848A2">
              <w:rPr>
                <w:rFonts w:asciiTheme="minorHAnsi" w:hAnsiTheme="minorHAnsi" w:cstheme="minorHAnsi"/>
                <w:szCs w:val="24"/>
              </w:rPr>
              <w:t>intencích udržitelného rozvoje a ekologického myšlení.</w:t>
            </w:r>
          </w:p>
        </w:tc>
      </w:tr>
      <w:tr w:rsidR="00262CCD" w:rsidRPr="00D848A2" w14:paraId="49AA5F2F" w14:textId="77777777" w:rsidTr="00575A28">
        <w:tc>
          <w:tcPr>
            <w:tcW w:w="10042" w:type="dxa"/>
            <w:gridSpan w:val="2"/>
            <w:tcBorders>
              <w:bottom w:val="single" w:sz="4" w:space="0" w:color="auto"/>
            </w:tcBorders>
            <w:vAlign w:val="center"/>
          </w:tcPr>
          <w:p w14:paraId="35A658D3" w14:textId="19501836" w:rsidR="00262CCD" w:rsidRPr="00D848A2" w:rsidRDefault="00262CCD" w:rsidP="00A36AC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426659" w:rsidRPr="00D848A2">
              <w:rPr>
                <w:rFonts w:asciiTheme="minorHAnsi" w:hAnsiTheme="minorHAnsi" w:cstheme="minorHAnsi"/>
                <w:szCs w:val="24"/>
              </w:rPr>
              <w:t>Člověk a životní prostředí</w:t>
            </w:r>
          </w:p>
        </w:tc>
      </w:tr>
      <w:tr w:rsidR="00262CCD" w:rsidRPr="00D848A2" w14:paraId="642C590F" w14:textId="77777777" w:rsidTr="00575A28">
        <w:tc>
          <w:tcPr>
            <w:tcW w:w="10042" w:type="dxa"/>
            <w:gridSpan w:val="2"/>
            <w:shd w:val="clear" w:color="auto" w:fill="F2F2F2" w:themeFill="background1" w:themeFillShade="F2"/>
            <w:vAlign w:val="center"/>
          </w:tcPr>
          <w:p w14:paraId="28126152" w14:textId="77777777" w:rsidR="00262CCD" w:rsidRPr="00D848A2" w:rsidRDefault="00262CCD" w:rsidP="00A36AC5">
            <w:pPr>
              <w:spacing w:after="0"/>
              <w:rPr>
                <w:rFonts w:asciiTheme="minorHAnsi" w:hAnsiTheme="minorHAnsi" w:cstheme="minorHAnsi"/>
                <w:b/>
              </w:rPr>
            </w:pPr>
            <w:r w:rsidRPr="00D848A2">
              <w:rPr>
                <w:rFonts w:asciiTheme="minorHAnsi" w:hAnsiTheme="minorHAnsi" w:cstheme="minorHAnsi"/>
                <w:b/>
              </w:rPr>
              <w:t>Přesahy do:</w:t>
            </w:r>
          </w:p>
        </w:tc>
      </w:tr>
      <w:tr w:rsidR="00262CCD" w:rsidRPr="00D848A2" w14:paraId="0C82B22F" w14:textId="77777777" w:rsidTr="00575A28">
        <w:tc>
          <w:tcPr>
            <w:tcW w:w="10042" w:type="dxa"/>
            <w:gridSpan w:val="2"/>
            <w:tcBorders>
              <w:bottom w:val="single" w:sz="4" w:space="0" w:color="auto"/>
            </w:tcBorders>
            <w:vAlign w:val="center"/>
          </w:tcPr>
          <w:p w14:paraId="200F0DCF" w14:textId="77777777" w:rsidR="00145102" w:rsidRPr="00D848A2" w:rsidRDefault="00145102" w:rsidP="00A36AC5">
            <w:pPr>
              <w:spacing w:after="0"/>
              <w:jc w:val="both"/>
              <w:rPr>
                <w:rFonts w:asciiTheme="minorHAnsi" w:hAnsiTheme="minorHAnsi" w:cstheme="minorHAnsi"/>
                <w:szCs w:val="24"/>
              </w:rPr>
            </w:pPr>
            <w:r w:rsidRPr="00D848A2">
              <w:rPr>
                <w:rFonts w:asciiTheme="minorHAnsi" w:hAnsiTheme="minorHAnsi" w:cstheme="minorHAnsi"/>
                <w:szCs w:val="24"/>
              </w:rPr>
              <w:t>ZPV (1. ročník): Ekologie</w:t>
            </w:r>
          </w:p>
          <w:p w14:paraId="7C917891" w14:textId="77777777" w:rsidR="00145102" w:rsidRPr="00D848A2" w:rsidRDefault="00145102" w:rsidP="00A36AC5">
            <w:pPr>
              <w:spacing w:after="0"/>
              <w:jc w:val="both"/>
              <w:rPr>
                <w:rFonts w:asciiTheme="minorHAnsi" w:hAnsiTheme="minorHAnsi" w:cstheme="minorHAnsi"/>
                <w:szCs w:val="24"/>
              </w:rPr>
            </w:pPr>
            <w:r w:rsidRPr="00D848A2">
              <w:rPr>
                <w:rFonts w:asciiTheme="minorHAnsi" w:hAnsiTheme="minorHAnsi" w:cstheme="minorHAnsi"/>
                <w:szCs w:val="24"/>
              </w:rPr>
              <w:t>ZPV (1. ročník): Člověk a životní prostředí</w:t>
            </w:r>
          </w:p>
          <w:p w14:paraId="73CB3F9E" w14:textId="77777777" w:rsidR="00145102" w:rsidRPr="00D848A2" w:rsidRDefault="00145102" w:rsidP="00A36AC5">
            <w:pPr>
              <w:spacing w:after="0"/>
              <w:jc w:val="both"/>
              <w:rPr>
                <w:rFonts w:asciiTheme="minorHAnsi" w:hAnsiTheme="minorHAnsi" w:cstheme="minorHAnsi"/>
                <w:szCs w:val="24"/>
              </w:rPr>
            </w:pPr>
            <w:r w:rsidRPr="00D848A2">
              <w:rPr>
                <w:rFonts w:asciiTheme="minorHAnsi" w:hAnsiTheme="minorHAnsi" w:cstheme="minorHAnsi"/>
                <w:szCs w:val="24"/>
              </w:rPr>
              <w:t>KP (1. ročník): Základní části a komponenty počítačů</w:t>
            </w:r>
          </w:p>
          <w:p w14:paraId="606E8F77" w14:textId="34E8F8F4" w:rsidR="00262CCD" w:rsidRPr="00D848A2" w:rsidRDefault="00145102" w:rsidP="00A36AC5">
            <w:pPr>
              <w:spacing w:after="0"/>
              <w:rPr>
                <w:rFonts w:asciiTheme="minorHAnsi" w:hAnsiTheme="minorHAnsi" w:cstheme="minorHAnsi"/>
              </w:rPr>
            </w:pPr>
            <w:r w:rsidRPr="00D848A2">
              <w:rPr>
                <w:rFonts w:asciiTheme="minorHAnsi" w:hAnsiTheme="minorHAnsi" w:cstheme="minorHAnsi"/>
                <w:szCs w:val="24"/>
              </w:rPr>
              <w:t>KP (1. ročník): Počítačové periferie</w:t>
            </w:r>
            <w:r w:rsidRPr="00D848A2">
              <w:rPr>
                <w:rFonts w:asciiTheme="minorHAnsi" w:hAnsiTheme="minorHAnsi" w:cstheme="minorHAnsi"/>
                <w:sz w:val="16"/>
              </w:rPr>
              <w:t xml:space="preserve"> </w:t>
            </w:r>
          </w:p>
        </w:tc>
      </w:tr>
      <w:tr w:rsidR="00262CCD" w:rsidRPr="00D848A2" w14:paraId="7C9E057F" w14:textId="77777777" w:rsidTr="00575A28">
        <w:tc>
          <w:tcPr>
            <w:tcW w:w="10042" w:type="dxa"/>
            <w:gridSpan w:val="2"/>
            <w:shd w:val="clear" w:color="auto" w:fill="F2F2F2" w:themeFill="background1" w:themeFillShade="F2"/>
            <w:vAlign w:val="center"/>
          </w:tcPr>
          <w:p w14:paraId="0CFA6269" w14:textId="77777777" w:rsidR="00262CCD" w:rsidRPr="00D848A2" w:rsidRDefault="00262CCD" w:rsidP="00A36AC5">
            <w:pPr>
              <w:spacing w:after="0"/>
              <w:rPr>
                <w:rFonts w:asciiTheme="minorHAnsi" w:hAnsiTheme="minorHAnsi" w:cstheme="minorHAnsi"/>
                <w:b/>
              </w:rPr>
            </w:pPr>
            <w:r w:rsidRPr="00D848A2">
              <w:rPr>
                <w:rFonts w:asciiTheme="minorHAnsi" w:hAnsiTheme="minorHAnsi" w:cstheme="minorHAnsi"/>
                <w:b/>
              </w:rPr>
              <w:t>Přesahy z:</w:t>
            </w:r>
          </w:p>
        </w:tc>
      </w:tr>
      <w:tr w:rsidR="00262CCD" w:rsidRPr="00D848A2" w14:paraId="60514740" w14:textId="77777777" w:rsidTr="00575A28">
        <w:tc>
          <w:tcPr>
            <w:tcW w:w="10042" w:type="dxa"/>
            <w:gridSpan w:val="2"/>
            <w:vAlign w:val="center"/>
          </w:tcPr>
          <w:p w14:paraId="38B7A85F" w14:textId="77777777" w:rsidR="00145102" w:rsidRPr="00D848A2" w:rsidRDefault="00145102" w:rsidP="00A36AC5">
            <w:pPr>
              <w:spacing w:after="0"/>
              <w:rPr>
                <w:rFonts w:asciiTheme="minorHAnsi" w:hAnsiTheme="minorHAnsi" w:cstheme="minorHAnsi"/>
                <w:szCs w:val="24"/>
              </w:rPr>
            </w:pPr>
            <w:r w:rsidRPr="00D848A2">
              <w:rPr>
                <w:rFonts w:asciiTheme="minorHAnsi" w:hAnsiTheme="minorHAnsi" w:cstheme="minorHAnsi"/>
                <w:szCs w:val="24"/>
              </w:rPr>
              <w:t xml:space="preserve">AS (1. ročník): Zpracování textu - textové editory </w:t>
            </w:r>
          </w:p>
          <w:p w14:paraId="6972486C" w14:textId="27341F0B" w:rsidR="00262CCD" w:rsidRPr="00D848A2" w:rsidRDefault="00145102" w:rsidP="00A36AC5">
            <w:pPr>
              <w:spacing w:after="0"/>
              <w:rPr>
                <w:rFonts w:asciiTheme="minorHAnsi" w:hAnsiTheme="minorHAnsi" w:cstheme="minorHAnsi"/>
              </w:rPr>
            </w:pPr>
            <w:r w:rsidRPr="00D848A2">
              <w:rPr>
                <w:rFonts w:asciiTheme="minorHAnsi" w:hAnsiTheme="minorHAnsi" w:cstheme="minorHAnsi"/>
                <w:szCs w:val="24"/>
              </w:rPr>
              <w:t>AS (2. ročník): Prezentace</w:t>
            </w:r>
          </w:p>
        </w:tc>
      </w:tr>
    </w:tbl>
    <w:p w14:paraId="2927514C" w14:textId="77777777" w:rsidR="00262CCD" w:rsidRPr="00D848A2" w:rsidRDefault="00262CCD" w:rsidP="00005BD0">
      <w:pPr>
        <w:spacing w:after="0"/>
      </w:pPr>
    </w:p>
    <w:p w14:paraId="47B7387F" w14:textId="599777BE" w:rsidR="00262CCD" w:rsidRPr="00D848A2" w:rsidRDefault="001126C1" w:rsidP="00262CCD">
      <w:pPr>
        <w:pStyle w:val="Podnadpis3"/>
        <w:rPr>
          <w:rFonts w:cstheme="minorHAnsi"/>
        </w:rPr>
      </w:pPr>
      <w:r w:rsidRPr="00D848A2">
        <w:rPr>
          <w:rFonts w:cstheme="minorHAnsi"/>
        </w:rPr>
        <w:t>Úprava a zpracování textu</w:t>
      </w:r>
      <w:r w:rsidR="00262CCD" w:rsidRPr="00D848A2">
        <w:t xml:space="preserve">, </w:t>
      </w:r>
      <w:r w:rsidRPr="00D848A2">
        <w:t>5</w:t>
      </w:r>
      <w:r w:rsidR="00262CCD" w:rsidRPr="00D848A2">
        <w:t xml:space="preserve"> hodin</w:t>
      </w:r>
    </w:p>
    <w:tbl>
      <w:tblPr>
        <w:tblStyle w:val="Mkatabulky"/>
        <w:tblW w:w="0" w:type="auto"/>
        <w:tblLook w:val="04A0" w:firstRow="1" w:lastRow="0" w:firstColumn="1" w:lastColumn="0" w:noHBand="0" w:noVBand="1"/>
      </w:tblPr>
      <w:tblGrid>
        <w:gridCol w:w="5021"/>
        <w:gridCol w:w="5021"/>
      </w:tblGrid>
      <w:tr w:rsidR="00262CCD" w:rsidRPr="00D848A2" w14:paraId="3A257A49" w14:textId="77777777" w:rsidTr="00575A28">
        <w:tc>
          <w:tcPr>
            <w:tcW w:w="5021" w:type="dxa"/>
            <w:shd w:val="clear" w:color="auto" w:fill="F2F2F2" w:themeFill="background1" w:themeFillShade="F2"/>
            <w:vAlign w:val="center"/>
          </w:tcPr>
          <w:p w14:paraId="5AFF35C7" w14:textId="77777777" w:rsidR="00262CCD" w:rsidRPr="00D848A2" w:rsidRDefault="00262CCD" w:rsidP="00575A28">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BBF04BD" w14:textId="77777777" w:rsidR="00262CCD" w:rsidRPr="00D848A2" w:rsidRDefault="00262CCD" w:rsidP="00575A28">
            <w:pPr>
              <w:jc w:val="center"/>
              <w:rPr>
                <w:rFonts w:asciiTheme="minorHAnsi" w:hAnsiTheme="minorHAnsi" w:cstheme="minorHAnsi"/>
              </w:rPr>
            </w:pPr>
            <w:r w:rsidRPr="00D848A2">
              <w:rPr>
                <w:rFonts w:asciiTheme="minorHAnsi" w:hAnsiTheme="minorHAnsi" w:cstheme="minorHAnsi"/>
                <w:b/>
              </w:rPr>
              <w:t>Učivo</w:t>
            </w:r>
          </w:p>
        </w:tc>
      </w:tr>
      <w:tr w:rsidR="00262CCD" w:rsidRPr="00D848A2" w14:paraId="6258C1FD" w14:textId="77777777" w:rsidTr="00575A28">
        <w:tc>
          <w:tcPr>
            <w:tcW w:w="5021" w:type="dxa"/>
            <w:tcBorders>
              <w:bottom w:val="single" w:sz="4" w:space="0" w:color="auto"/>
            </w:tcBorders>
          </w:tcPr>
          <w:p w14:paraId="4AD12221" w14:textId="77777777" w:rsidR="00262CCD" w:rsidRPr="00D848A2" w:rsidRDefault="00262CCD" w:rsidP="00005BD0">
            <w:pPr>
              <w:spacing w:after="60"/>
              <w:rPr>
                <w:rFonts w:asciiTheme="minorHAnsi" w:hAnsiTheme="minorHAnsi" w:cstheme="minorHAnsi"/>
              </w:rPr>
            </w:pPr>
            <w:r w:rsidRPr="00D848A2">
              <w:rPr>
                <w:rFonts w:asciiTheme="minorHAnsi" w:hAnsiTheme="minorHAnsi" w:cstheme="minorHAnsi"/>
              </w:rPr>
              <w:t>Žák:</w:t>
            </w:r>
          </w:p>
          <w:p w14:paraId="0B7751FB"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vytvoří strukturovaný dokument s použitím pokročilejších funkcí pro zpracování textu;</w:t>
            </w:r>
          </w:p>
          <w:p w14:paraId="7B90BEB4"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vytvoří šablonu;</w:t>
            </w:r>
          </w:p>
          <w:p w14:paraId="7AF10C41"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zorganizuje dokument (např. indexování, značky, křížové odkazy);</w:t>
            </w:r>
          </w:p>
          <w:p w14:paraId="0C70060A"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zautomatizuje zpracování textu</w:t>
            </w:r>
          </w:p>
          <w:p w14:paraId="40A45AD1" w14:textId="77777777" w:rsidR="001126C1" w:rsidRPr="00D848A2" w:rsidRDefault="001126C1" w:rsidP="00005BD0">
            <w:pPr>
              <w:spacing w:after="60"/>
              <w:rPr>
                <w:rFonts w:asciiTheme="minorHAnsi" w:hAnsiTheme="minorHAnsi" w:cstheme="minorHAnsi"/>
              </w:rPr>
            </w:pPr>
            <w:r w:rsidRPr="00D848A2">
              <w:rPr>
                <w:rFonts w:asciiTheme="minorHAnsi" w:hAnsiTheme="minorHAnsi" w:cstheme="minorHAnsi"/>
              </w:rPr>
              <w:t>importuje a exportuje data v aplikačním softwaru;</w:t>
            </w:r>
          </w:p>
          <w:p w14:paraId="7253591F" w14:textId="02CAB46F" w:rsidR="00262CCD" w:rsidRPr="00D848A2" w:rsidRDefault="001126C1" w:rsidP="00005BD0">
            <w:pPr>
              <w:spacing w:after="60"/>
              <w:rPr>
                <w:rFonts w:asciiTheme="minorHAnsi" w:hAnsiTheme="minorHAnsi" w:cstheme="minorHAnsi"/>
              </w:rPr>
            </w:pPr>
            <w:r w:rsidRPr="00D848A2">
              <w:rPr>
                <w:rFonts w:asciiTheme="minorHAnsi" w:hAnsiTheme="minorHAnsi" w:cstheme="minorHAnsi"/>
              </w:rPr>
              <w:t xml:space="preserve">pracuje s ovládacími prvky. </w:t>
            </w:r>
          </w:p>
        </w:tc>
        <w:tc>
          <w:tcPr>
            <w:tcW w:w="5021" w:type="dxa"/>
            <w:tcBorders>
              <w:bottom w:val="single" w:sz="4" w:space="0" w:color="auto"/>
            </w:tcBorders>
          </w:tcPr>
          <w:p w14:paraId="08444BA9" w14:textId="77777777" w:rsidR="001126C1" w:rsidRPr="00D848A2" w:rsidRDefault="001126C1" w:rsidP="001126C1">
            <w:pPr>
              <w:pStyle w:val="Odstavecseseznamem"/>
              <w:numPr>
                <w:ilvl w:val="0"/>
                <w:numId w:val="31"/>
              </w:numPr>
              <w:spacing w:after="0" w:line="240" w:lineRule="auto"/>
              <w:ind w:left="400" w:hanging="321"/>
              <w:rPr>
                <w:rFonts w:asciiTheme="minorHAnsi" w:hAnsiTheme="minorHAnsi" w:cstheme="minorHAnsi"/>
                <w:szCs w:val="24"/>
              </w:rPr>
            </w:pPr>
            <w:r w:rsidRPr="00D848A2">
              <w:rPr>
                <w:rFonts w:asciiTheme="minorHAnsi" w:hAnsiTheme="minorHAnsi" w:cstheme="minorHAnsi"/>
                <w:szCs w:val="24"/>
              </w:rPr>
              <w:t xml:space="preserve">základní typografická pravidla </w:t>
            </w:r>
          </w:p>
          <w:p w14:paraId="3F1740ED" w14:textId="77777777" w:rsidR="001126C1" w:rsidRPr="00D848A2" w:rsidRDefault="001126C1" w:rsidP="001126C1">
            <w:pPr>
              <w:pStyle w:val="Odstavecseseznamem"/>
              <w:numPr>
                <w:ilvl w:val="0"/>
                <w:numId w:val="31"/>
              </w:numPr>
              <w:spacing w:after="0" w:line="240" w:lineRule="auto"/>
              <w:ind w:left="400" w:hanging="321"/>
              <w:rPr>
                <w:rFonts w:asciiTheme="minorHAnsi" w:hAnsiTheme="minorHAnsi" w:cstheme="minorHAnsi"/>
                <w:szCs w:val="24"/>
              </w:rPr>
            </w:pPr>
            <w:r w:rsidRPr="00D848A2">
              <w:rPr>
                <w:rFonts w:asciiTheme="minorHAnsi" w:hAnsiTheme="minorHAnsi" w:cstheme="minorHAnsi"/>
                <w:szCs w:val="24"/>
              </w:rPr>
              <w:t xml:space="preserve">tvorba a editace textového objektu </w:t>
            </w:r>
          </w:p>
          <w:p w14:paraId="18647E94" w14:textId="36365A9B" w:rsidR="00262CCD" w:rsidRPr="00D848A2" w:rsidRDefault="001126C1" w:rsidP="001126C1">
            <w:pPr>
              <w:pStyle w:val="Odstavecseseznamem"/>
              <w:numPr>
                <w:ilvl w:val="0"/>
                <w:numId w:val="31"/>
              </w:numPr>
              <w:spacing w:after="0"/>
              <w:ind w:left="400" w:hanging="321"/>
              <w:rPr>
                <w:rFonts w:asciiTheme="minorHAnsi" w:hAnsiTheme="minorHAnsi" w:cstheme="minorHAnsi"/>
              </w:rPr>
            </w:pPr>
            <w:r w:rsidRPr="00D848A2">
              <w:rPr>
                <w:rFonts w:asciiTheme="minorHAnsi" w:hAnsiTheme="minorHAnsi" w:cstheme="minorHAnsi"/>
                <w:szCs w:val="24"/>
              </w:rPr>
              <w:t>jazykové nástroje</w:t>
            </w:r>
            <w:r w:rsidRPr="00D848A2">
              <w:rPr>
                <w:rFonts w:asciiTheme="minorHAnsi" w:hAnsiTheme="minorHAnsi" w:cstheme="minorHAnsi"/>
                <w:sz w:val="16"/>
              </w:rPr>
              <w:t xml:space="preserve"> </w:t>
            </w:r>
          </w:p>
        </w:tc>
      </w:tr>
      <w:tr w:rsidR="00262CCD" w:rsidRPr="00D848A2" w14:paraId="465C4D85" w14:textId="77777777" w:rsidTr="00575A28">
        <w:tc>
          <w:tcPr>
            <w:tcW w:w="10042" w:type="dxa"/>
            <w:gridSpan w:val="2"/>
            <w:shd w:val="clear" w:color="auto" w:fill="F2F2F2" w:themeFill="background1" w:themeFillShade="F2"/>
            <w:vAlign w:val="center"/>
          </w:tcPr>
          <w:p w14:paraId="0216F908" w14:textId="77777777" w:rsidR="00262CCD" w:rsidRPr="00D848A2" w:rsidRDefault="00262CCD" w:rsidP="00A36AC5">
            <w:pPr>
              <w:spacing w:after="0"/>
              <w:rPr>
                <w:rFonts w:asciiTheme="minorHAnsi" w:hAnsiTheme="minorHAnsi" w:cstheme="minorHAnsi"/>
              </w:rPr>
            </w:pPr>
            <w:r w:rsidRPr="00D848A2">
              <w:rPr>
                <w:rFonts w:asciiTheme="minorHAnsi" w:hAnsiTheme="minorHAnsi" w:cstheme="minorHAnsi"/>
                <w:b/>
              </w:rPr>
              <w:t>Komentář</w:t>
            </w:r>
          </w:p>
        </w:tc>
      </w:tr>
      <w:tr w:rsidR="00262CCD" w:rsidRPr="00D848A2" w14:paraId="2B0B380D" w14:textId="77777777" w:rsidTr="00575A28">
        <w:tc>
          <w:tcPr>
            <w:tcW w:w="10042" w:type="dxa"/>
            <w:gridSpan w:val="2"/>
            <w:vAlign w:val="center"/>
          </w:tcPr>
          <w:p w14:paraId="5E16C833" w14:textId="5D039CF7" w:rsidR="00262CCD" w:rsidRPr="00D848A2" w:rsidRDefault="00426659" w:rsidP="00A36AC5">
            <w:pPr>
              <w:spacing w:after="0"/>
              <w:rPr>
                <w:rFonts w:asciiTheme="minorHAnsi" w:hAnsiTheme="minorHAnsi" w:cstheme="minorHAnsi"/>
                <w:b/>
              </w:rPr>
            </w:pPr>
            <w:r w:rsidRPr="00D848A2">
              <w:rPr>
                <w:rFonts w:asciiTheme="minorHAnsi" w:hAnsiTheme="minorHAnsi" w:cstheme="minorHAnsi"/>
                <w:szCs w:val="24"/>
              </w:rPr>
              <w:t xml:space="preserve">Žáci </w:t>
            </w:r>
            <w:r w:rsidR="00D60CE5">
              <w:rPr>
                <w:rFonts w:asciiTheme="minorHAnsi" w:hAnsiTheme="minorHAnsi" w:cstheme="minorHAnsi"/>
                <w:szCs w:val="24"/>
              </w:rPr>
              <w:t>chápou</w:t>
            </w:r>
            <w:r w:rsidRPr="00D848A2">
              <w:rPr>
                <w:rFonts w:asciiTheme="minorHAnsi" w:hAnsiTheme="minorHAnsi" w:cstheme="minorHAnsi"/>
                <w:szCs w:val="24"/>
              </w:rPr>
              <w:t xml:space="preserve"> na základě použitých tiskových materiálů a zdrojů pro vlastní tvorbu význam ochrany přírody a životního prostředí pro člověka.</w:t>
            </w:r>
          </w:p>
        </w:tc>
      </w:tr>
      <w:tr w:rsidR="00262CCD" w:rsidRPr="00D848A2" w14:paraId="7BF4B0DF" w14:textId="77777777" w:rsidTr="00575A28">
        <w:tc>
          <w:tcPr>
            <w:tcW w:w="10042" w:type="dxa"/>
            <w:gridSpan w:val="2"/>
            <w:tcBorders>
              <w:bottom w:val="single" w:sz="4" w:space="0" w:color="auto"/>
            </w:tcBorders>
            <w:vAlign w:val="center"/>
          </w:tcPr>
          <w:p w14:paraId="6872174C" w14:textId="2ADF514B" w:rsidR="00262CCD" w:rsidRPr="00D848A2" w:rsidRDefault="00262CCD" w:rsidP="00A36AC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426659" w:rsidRPr="00D848A2">
              <w:rPr>
                <w:rFonts w:asciiTheme="minorHAnsi" w:hAnsiTheme="minorHAnsi" w:cstheme="minorHAnsi"/>
                <w:szCs w:val="24"/>
              </w:rPr>
              <w:t>Člověk a životní prostředí</w:t>
            </w:r>
          </w:p>
        </w:tc>
      </w:tr>
      <w:tr w:rsidR="00262CCD" w:rsidRPr="00D848A2" w14:paraId="27E4FE86" w14:textId="77777777" w:rsidTr="00575A28">
        <w:tc>
          <w:tcPr>
            <w:tcW w:w="10042" w:type="dxa"/>
            <w:gridSpan w:val="2"/>
            <w:shd w:val="clear" w:color="auto" w:fill="F2F2F2" w:themeFill="background1" w:themeFillShade="F2"/>
            <w:vAlign w:val="center"/>
          </w:tcPr>
          <w:p w14:paraId="75325B49" w14:textId="77777777" w:rsidR="00262CCD" w:rsidRPr="00D848A2" w:rsidRDefault="00262CCD" w:rsidP="00A36AC5">
            <w:pPr>
              <w:spacing w:after="0"/>
              <w:rPr>
                <w:rFonts w:asciiTheme="minorHAnsi" w:hAnsiTheme="minorHAnsi" w:cstheme="minorHAnsi"/>
                <w:b/>
              </w:rPr>
            </w:pPr>
            <w:r w:rsidRPr="00D848A2">
              <w:rPr>
                <w:rFonts w:asciiTheme="minorHAnsi" w:hAnsiTheme="minorHAnsi" w:cstheme="minorHAnsi"/>
                <w:b/>
              </w:rPr>
              <w:lastRenderedPageBreak/>
              <w:t>Přesahy do:</w:t>
            </w:r>
          </w:p>
        </w:tc>
      </w:tr>
      <w:tr w:rsidR="00262CCD" w:rsidRPr="00D848A2" w14:paraId="741B0811" w14:textId="77777777" w:rsidTr="00575A28">
        <w:tc>
          <w:tcPr>
            <w:tcW w:w="10042" w:type="dxa"/>
            <w:gridSpan w:val="2"/>
            <w:tcBorders>
              <w:bottom w:val="single" w:sz="4" w:space="0" w:color="auto"/>
            </w:tcBorders>
            <w:vAlign w:val="center"/>
          </w:tcPr>
          <w:p w14:paraId="1DC4CD67" w14:textId="77777777" w:rsidR="00426659" w:rsidRPr="00D848A2" w:rsidRDefault="00426659" w:rsidP="00A36AC5">
            <w:pPr>
              <w:spacing w:after="0"/>
              <w:jc w:val="both"/>
              <w:rPr>
                <w:rFonts w:asciiTheme="minorHAnsi" w:hAnsiTheme="minorHAnsi" w:cstheme="minorHAnsi"/>
                <w:szCs w:val="24"/>
              </w:rPr>
            </w:pPr>
            <w:r w:rsidRPr="00D848A2">
              <w:rPr>
                <w:rFonts w:asciiTheme="minorHAnsi" w:hAnsiTheme="minorHAnsi" w:cstheme="minorHAnsi"/>
                <w:szCs w:val="24"/>
              </w:rPr>
              <w:t>ČJ (1. ročník): Skladba</w:t>
            </w:r>
          </w:p>
          <w:p w14:paraId="2208B3A6" w14:textId="77777777" w:rsidR="00426659" w:rsidRPr="00D848A2" w:rsidRDefault="00426659" w:rsidP="00A36AC5">
            <w:pPr>
              <w:spacing w:after="0"/>
              <w:jc w:val="both"/>
              <w:rPr>
                <w:rFonts w:asciiTheme="minorHAnsi" w:hAnsiTheme="minorHAnsi" w:cstheme="minorHAnsi"/>
                <w:szCs w:val="24"/>
              </w:rPr>
            </w:pPr>
            <w:r w:rsidRPr="00D848A2">
              <w:rPr>
                <w:rFonts w:asciiTheme="minorHAnsi" w:hAnsiTheme="minorHAnsi" w:cstheme="minorHAnsi"/>
                <w:szCs w:val="24"/>
              </w:rPr>
              <w:t>ČJ (1. ročník): Sloh a stylistika</w:t>
            </w:r>
          </w:p>
          <w:p w14:paraId="42E0A8DE" w14:textId="77777777" w:rsidR="00426659" w:rsidRPr="00D848A2" w:rsidRDefault="00426659" w:rsidP="00A36AC5">
            <w:pPr>
              <w:spacing w:after="0"/>
              <w:jc w:val="both"/>
              <w:rPr>
                <w:rFonts w:asciiTheme="minorHAnsi" w:hAnsiTheme="minorHAnsi" w:cstheme="minorHAnsi"/>
                <w:szCs w:val="24"/>
              </w:rPr>
            </w:pPr>
            <w:r w:rsidRPr="00D848A2">
              <w:rPr>
                <w:rFonts w:asciiTheme="minorHAnsi" w:hAnsiTheme="minorHAnsi" w:cstheme="minorHAnsi"/>
                <w:szCs w:val="24"/>
              </w:rPr>
              <w:t>ZPV (1. ročník): Ekologie</w:t>
            </w:r>
          </w:p>
          <w:p w14:paraId="3FBB2404" w14:textId="77777777" w:rsidR="00426659" w:rsidRPr="00D848A2" w:rsidRDefault="00426659" w:rsidP="00A36AC5">
            <w:pPr>
              <w:spacing w:after="0"/>
              <w:jc w:val="both"/>
              <w:rPr>
                <w:rFonts w:asciiTheme="minorHAnsi" w:hAnsiTheme="minorHAnsi" w:cstheme="minorHAnsi"/>
                <w:szCs w:val="24"/>
              </w:rPr>
            </w:pPr>
            <w:r w:rsidRPr="00D848A2">
              <w:rPr>
                <w:rFonts w:asciiTheme="minorHAnsi" w:hAnsiTheme="minorHAnsi" w:cstheme="minorHAnsi"/>
                <w:szCs w:val="24"/>
              </w:rPr>
              <w:t>ZPV (1. ročník): Člověk a životní prostředí</w:t>
            </w:r>
          </w:p>
          <w:p w14:paraId="09617F5A" w14:textId="724DA7DA" w:rsidR="00426659" w:rsidRPr="00D848A2" w:rsidRDefault="00FE5E39" w:rsidP="00A36AC5">
            <w:pPr>
              <w:spacing w:after="0"/>
              <w:jc w:val="both"/>
              <w:rPr>
                <w:rFonts w:asciiTheme="minorHAnsi" w:hAnsiTheme="minorHAnsi" w:cstheme="minorHAnsi"/>
                <w:sz w:val="22"/>
                <w:szCs w:val="24"/>
              </w:rPr>
            </w:pPr>
            <w:r w:rsidRPr="00D848A2">
              <w:rPr>
                <w:rFonts w:asciiTheme="minorHAnsi" w:hAnsiTheme="minorHAnsi" w:cstheme="minorHAnsi"/>
              </w:rPr>
              <w:t>AS (1. ročník): Základy informačních technologií, správa souborů, základy práce s internetem, komunikace</w:t>
            </w:r>
          </w:p>
          <w:p w14:paraId="7C5F67A0" w14:textId="0DA0C30B" w:rsidR="00426659" w:rsidRPr="00D848A2" w:rsidRDefault="00426659" w:rsidP="00A36AC5">
            <w:pPr>
              <w:spacing w:after="0"/>
              <w:jc w:val="both"/>
              <w:rPr>
                <w:rFonts w:asciiTheme="minorHAnsi" w:hAnsiTheme="minorHAnsi" w:cstheme="minorHAnsi"/>
                <w:szCs w:val="24"/>
              </w:rPr>
            </w:pPr>
            <w:r w:rsidRPr="00D848A2">
              <w:rPr>
                <w:rFonts w:asciiTheme="minorHAnsi" w:hAnsiTheme="minorHAnsi" w:cstheme="minorHAnsi"/>
                <w:szCs w:val="24"/>
              </w:rPr>
              <w:t xml:space="preserve">AS (1. ročník): Zpracování textu - textové editory </w:t>
            </w:r>
          </w:p>
          <w:p w14:paraId="50660001" w14:textId="29A4B254" w:rsidR="00262CCD" w:rsidRPr="00D848A2" w:rsidRDefault="00426659" w:rsidP="00A36AC5">
            <w:pPr>
              <w:spacing w:after="0"/>
              <w:rPr>
                <w:rFonts w:asciiTheme="minorHAnsi" w:hAnsiTheme="minorHAnsi" w:cstheme="minorHAnsi"/>
              </w:rPr>
            </w:pPr>
            <w:r w:rsidRPr="00D848A2">
              <w:rPr>
                <w:rFonts w:asciiTheme="minorHAnsi" w:hAnsiTheme="minorHAnsi" w:cstheme="minorHAnsi"/>
                <w:szCs w:val="24"/>
              </w:rPr>
              <w:t>AS (2. ročník): Prezentace</w:t>
            </w:r>
            <w:r w:rsidR="00262CCD" w:rsidRPr="00D848A2">
              <w:rPr>
                <w:rFonts w:asciiTheme="minorHAnsi" w:hAnsiTheme="minorHAnsi" w:cstheme="minorHAnsi"/>
              </w:rPr>
              <w:t xml:space="preserve"> </w:t>
            </w:r>
          </w:p>
        </w:tc>
      </w:tr>
      <w:tr w:rsidR="00262CCD" w:rsidRPr="00D848A2" w14:paraId="53DB884C" w14:textId="77777777" w:rsidTr="00575A28">
        <w:tc>
          <w:tcPr>
            <w:tcW w:w="10042" w:type="dxa"/>
            <w:gridSpan w:val="2"/>
            <w:shd w:val="clear" w:color="auto" w:fill="F2F2F2" w:themeFill="background1" w:themeFillShade="F2"/>
            <w:vAlign w:val="center"/>
          </w:tcPr>
          <w:p w14:paraId="4C116EFC" w14:textId="77777777" w:rsidR="00262CCD" w:rsidRPr="00D848A2" w:rsidRDefault="00262CCD" w:rsidP="00A36AC5">
            <w:pPr>
              <w:spacing w:after="0"/>
              <w:rPr>
                <w:rFonts w:asciiTheme="minorHAnsi" w:hAnsiTheme="minorHAnsi" w:cstheme="minorHAnsi"/>
                <w:b/>
              </w:rPr>
            </w:pPr>
            <w:r w:rsidRPr="00D848A2">
              <w:rPr>
                <w:rFonts w:asciiTheme="minorHAnsi" w:hAnsiTheme="minorHAnsi" w:cstheme="minorHAnsi"/>
                <w:b/>
              </w:rPr>
              <w:t>Přesahy z:</w:t>
            </w:r>
          </w:p>
        </w:tc>
      </w:tr>
      <w:tr w:rsidR="00262CCD" w:rsidRPr="00D848A2" w14:paraId="7FC7F4E8" w14:textId="77777777" w:rsidTr="00575A28">
        <w:tc>
          <w:tcPr>
            <w:tcW w:w="10042" w:type="dxa"/>
            <w:gridSpan w:val="2"/>
            <w:vAlign w:val="center"/>
          </w:tcPr>
          <w:p w14:paraId="3B171686" w14:textId="7EE81B54" w:rsidR="00262CCD" w:rsidRPr="00D848A2" w:rsidRDefault="00426659" w:rsidP="00A36AC5">
            <w:pPr>
              <w:spacing w:after="0"/>
              <w:jc w:val="both"/>
              <w:rPr>
                <w:rFonts w:asciiTheme="minorHAnsi" w:hAnsiTheme="minorHAnsi" w:cstheme="minorHAnsi"/>
                <w:szCs w:val="24"/>
              </w:rPr>
            </w:pPr>
            <w:r w:rsidRPr="00D848A2">
              <w:rPr>
                <w:rFonts w:asciiTheme="minorHAnsi" w:hAnsiTheme="minorHAnsi" w:cstheme="minorHAnsi"/>
                <w:szCs w:val="24"/>
              </w:rPr>
              <w:t xml:space="preserve">AS (1. ročník): Zpracování textu - textové editory </w:t>
            </w:r>
          </w:p>
        </w:tc>
      </w:tr>
    </w:tbl>
    <w:p w14:paraId="350B6D81" w14:textId="77777777" w:rsidR="00262CCD" w:rsidRPr="00D848A2" w:rsidRDefault="00262CCD" w:rsidP="00005BD0">
      <w:pPr>
        <w:spacing w:after="0"/>
      </w:pPr>
    </w:p>
    <w:p w14:paraId="186C687A" w14:textId="0C9D77F9" w:rsidR="009E2353" w:rsidRPr="00D848A2" w:rsidRDefault="009E2353" w:rsidP="009E2353">
      <w:pPr>
        <w:pStyle w:val="Podnadpis3"/>
        <w:rPr>
          <w:rFonts w:cstheme="minorHAnsi"/>
        </w:rPr>
      </w:pPr>
      <w:r w:rsidRPr="00D848A2">
        <w:rPr>
          <w:rFonts w:cstheme="minorHAnsi"/>
        </w:rPr>
        <w:t>Počítačová animace</w:t>
      </w:r>
      <w:r w:rsidRPr="00D848A2">
        <w:t>, 7 hodin</w:t>
      </w:r>
    </w:p>
    <w:tbl>
      <w:tblPr>
        <w:tblStyle w:val="Mkatabulky"/>
        <w:tblW w:w="0" w:type="auto"/>
        <w:tblLook w:val="04A0" w:firstRow="1" w:lastRow="0" w:firstColumn="1" w:lastColumn="0" w:noHBand="0" w:noVBand="1"/>
      </w:tblPr>
      <w:tblGrid>
        <w:gridCol w:w="5021"/>
        <w:gridCol w:w="5021"/>
      </w:tblGrid>
      <w:tr w:rsidR="009E2353" w:rsidRPr="00D848A2" w14:paraId="3F67AB01" w14:textId="77777777" w:rsidTr="00575A28">
        <w:tc>
          <w:tcPr>
            <w:tcW w:w="5021" w:type="dxa"/>
            <w:shd w:val="clear" w:color="auto" w:fill="F2F2F2" w:themeFill="background1" w:themeFillShade="F2"/>
            <w:vAlign w:val="center"/>
          </w:tcPr>
          <w:p w14:paraId="11F0CB5E" w14:textId="77777777" w:rsidR="009E2353" w:rsidRPr="00D848A2" w:rsidRDefault="009E2353" w:rsidP="00575A28">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DB68DB8" w14:textId="77777777" w:rsidR="009E2353" w:rsidRPr="00D848A2" w:rsidRDefault="009E2353" w:rsidP="00575A28">
            <w:pPr>
              <w:jc w:val="center"/>
              <w:rPr>
                <w:rFonts w:asciiTheme="minorHAnsi" w:hAnsiTheme="minorHAnsi" w:cstheme="minorHAnsi"/>
              </w:rPr>
            </w:pPr>
            <w:r w:rsidRPr="00D848A2">
              <w:rPr>
                <w:rFonts w:asciiTheme="minorHAnsi" w:hAnsiTheme="minorHAnsi" w:cstheme="minorHAnsi"/>
                <w:b/>
              </w:rPr>
              <w:t>Učivo</w:t>
            </w:r>
          </w:p>
        </w:tc>
      </w:tr>
      <w:tr w:rsidR="009E2353" w:rsidRPr="00D848A2" w14:paraId="6250622E" w14:textId="77777777" w:rsidTr="00575A28">
        <w:tc>
          <w:tcPr>
            <w:tcW w:w="5021" w:type="dxa"/>
            <w:tcBorders>
              <w:bottom w:val="single" w:sz="4" w:space="0" w:color="auto"/>
            </w:tcBorders>
          </w:tcPr>
          <w:p w14:paraId="07181311" w14:textId="77777777" w:rsidR="009E2353" w:rsidRPr="00D848A2" w:rsidRDefault="009E2353" w:rsidP="00005BD0">
            <w:pPr>
              <w:spacing w:after="60"/>
              <w:rPr>
                <w:rFonts w:asciiTheme="minorHAnsi" w:hAnsiTheme="minorHAnsi" w:cstheme="minorHAnsi"/>
              </w:rPr>
            </w:pPr>
            <w:r w:rsidRPr="00D848A2">
              <w:rPr>
                <w:rFonts w:asciiTheme="minorHAnsi" w:hAnsiTheme="minorHAnsi" w:cstheme="minorHAnsi"/>
              </w:rPr>
              <w:t>Žák:</w:t>
            </w:r>
          </w:p>
          <w:p w14:paraId="68E1B798" w14:textId="77777777" w:rsidR="009E2353" w:rsidRPr="00D848A2" w:rsidRDefault="009E2353" w:rsidP="00005BD0">
            <w:pPr>
              <w:spacing w:after="60"/>
              <w:rPr>
                <w:rFonts w:asciiTheme="minorHAnsi" w:hAnsiTheme="minorHAnsi" w:cstheme="minorHAnsi"/>
              </w:rPr>
            </w:pPr>
            <w:r w:rsidRPr="00D848A2">
              <w:rPr>
                <w:rFonts w:asciiTheme="minorHAnsi" w:hAnsiTheme="minorHAnsi" w:cstheme="minorHAnsi"/>
              </w:rPr>
              <w:t>pracuje s ovládacími prvky;</w:t>
            </w:r>
          </w:p>
          <w:p w14:paraId="364D3E13" w14:textId="77777777" w:rsidR="009E2353" w:rsidRPr="00D848A2" w:rsidRDefault="009E2353" w:rsidP="00005BD0">
            <w:pPr>
              <w:spacing w:after="60"/>
              <w:rPr>
                <w:rFonts w:asciiTheme="minorHAnsi" w:hAnsiTheme="minorHAnsi" w:cstheme="minorHAnsi"/>
              </w:rPr>
            </w:pPr>
            <w:r w:rsidRPr="00D848A2">
              <w:rPr>
                <w:rFonts w:asciiTheme="minorHAnsi" w:hAnsiTheme="minorHAnsi" w:cstheme="minorHAnsi"/>
              </w:rPr>
              <w:t>vytvoří grafické návrhy;</w:t>
            </w:r>
          </w:p>
          <w:p w14:paraId="4C534268" w14:textId="77777777" w:rsidR="009E2353" w:rsidRPr="00D848A2" w:rsidRDefault="009E2353" w:rsidP="00005BD0">
            <w:pPr>
              <w:spacing w:after="60"/>
              <w:rPr>
                <w:rFonts w:asciiTheme="minorHAnsi" w:hAnsiTheme="minorHAnsi" w:cstheme="minorHAnsi"/>
              </w:rPr>
            </w:pPr>
            <w:r w:rsidRPr="00D848A2">
              <w:rPr>
                <w:rFonts w:asciiTheme="minorHAnsi" w:hAnsiTheme="minorHAnsi" w:cstheme="minorHAnsi"/>
              </w:rPr>
              <w:t>uloží video a audio záznamy do datových souborů;</w:t>
            </w:r>
          </w:p>
          <w:p w14:paraId="31277203" w14:textId="77777777" w:rsidR="009E2353" w:rsidRPr="00D848A2" w:rsidRDefault="009E2353" w:rsidP="00005BD0">
            <w:pPr>
              <w:spacing w:after="60"/>
              <w:rPr>
                <w:rFonts w:asciiTheme="minorHAnsi" w:hAnsiTheme="minorHAnsi" w:cstheme="minorHAnsi"/>
              </w:rPr>
            </w:pPr>
            <w:r w:rsidRPr="00D848A2">
              <w:rPr>
                <w:rFonts w:asciiTheme="minorHAnsi" w:hAnsiTheme="minorHAnsi" w:cstheme="minorHAnsi"/>
              </w:rPr>
              <w:t>rozlišuje mezi formáty a vhodností použití audio a video souborů;</w:t>
            </w:r>
          </w:p>
          <w:p w14:paraId="396ABB4D" w14:textId="5669F22B" w:rsidR="009E2353" w:rsidRPr="00D848A2" w:rsidRDefault="009E2353" w:rsidP="00005BD0">
            <w:pPr>
              <w:spacing w:after="60"/>
              <w:rPr>
                <w:rFonts w:asciiTheme="minorHAnsi" w:hAnsiTheme="minorHAnsi" w:cstheme="minorHAnsi"/>
              </w:rPr>
            </w:pPr>
            <w:r w:rsidRPr="00D848A2">
              <w:rPr>
                <w:rFonts w:asciiTheme="minorHAnsi" w:hAnsiTheme="minorHAnsi" w:cstheme="minorHAnsi"/>
              </w:rPr>
              <w:t>upraví audio a video soubory.</w:t>
            </w:r>
          </w:p>
        </w:tc>
        <w:tc>
          <w:tcPr>
            <w:tcW w:w="5021" w:type="dxa"/>
            <w:tcBorders>
              <w:bottom w:val="single" w:sz="4" w:space="0" w:color="auto"/>
            </w:tcBorders>
          </w:tcPr>
          <w:p w14:paraId="680BAB1A" w14:textId="77777777" w:rsidR="009E2353" w:rsidRPr="00D848A2" w:rsidRDefault="009E2353" w:rsidP="009E235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seznámení s prostředím animačního programu </w:t>
            </w:r>
          </w:p>
          <w:p w14:paraId="7446FC77" w14:textId="41AECF82" w:rsidR="009E2353" w:rsidRPr="00D848A2" w:rsidRDefault="009E2353" w:rsidP="009E2353">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 xml:space="preserve">použití rastrového snímku </w:t>
            </w:r>
          </w:p>
        </w:tc>
      </w:tr>
      <w:tr w:rsidR="009E2353" w:rsidRPr="00D848A2" w14:paraId="0A7402CF" w14:textId="77777777" w:rsidTr="00575A28">
        <w:tc>
          <w:tcPr>
            <w:tcW w:w="10042" w:type="dxa"/>
            <w:gridSpan w:val="2"/>
            <w:shd w:val="clear" w:color="auto" w:fill="F2F2F2" w:themeFill="background1" w:themeFillShade="F2"/>
            <w:vAlign w:val="center"/>
          </w:tcPr>
          <w:p w14:paraId="40D36FC7" w14:textId="77777777" w:rsidR="009E2353" w:rsidRPr="00D848A2" w:rsidRDefault="009E2353" w:rsidP="00A36AC5">
            <w:pPr>
              <w:spacing w:after="0"/>
              <w:rPr>
                <w:rFonts w:asciiTheme="minorHAnsi" w:hAnsiTheme="minorHAnsi" w:cstheme="minorHAnsi"/>
              </w:rPr>
            </w:pPr>
            <w:r w:rsidRPr="00D848A2">
              <w:rPr>
                <w:rFonts w:asciiTheme="minorHAnsi" w:hAnsiTheme="minorHAnsi" w:cstheme="minorHAnsi"/>
                <w:b/>
              </w:rPr>
              <w:t>Komentář</w:t>
            </w:r>
          </w:p>
        </w:tc>
      </w:tr>
      <w:tr w:rsidR="009E2353" w:rsidRPr="00D848A2" w14:paraId="4E1C3D36" w14:textId="77777777" w:rsidTr="00575A28">
        <w:tc>
          <w:tcPr>
            <w:tcW w:w="10042" w:type="dxa"/>
            <w:gridSpan w:val="2"/>
            <w:vAlign w:val="center"/>
          </w:tcPr>
          <w:p w14:paraId="1F9C66B0" w14:textId="42EA0D1B" w:rsidR="009E2353" w:rsidRPr="00D848A2" w:rsidRDefault="00426659" w:rsidP="00A36AC5">
            <w:pPr>
              <w:spacing w:after="0"/>
              <w:rPr>
                <w:rFonts w:asciiTheme="minorHAnsi" w:hAnsiTheme="minorHAnsi" w:cstheme="minorHAnsi"/>
                <w:b/>
              </w:rPr>
            </w:pPr>
            <w:r w:rsidRPr="00D848A2">
              <w:rPr>
                <w:rFonts w:asciiTheme="minorHAnsi" w:hAnsiTheme="minorHAnsi" w:cstheme="minorHAnsi"/>
                <w:szCs w:val="24"/>
              </w:rPr>
              <w:t>Žáci se zdokonalují v efektivním využití multimédií v rámci informačních technologií.</w:t>
            </w:r>
          </w:p>
        </w:tc>
      </w:tr>
      <w:tr w:rsidR="009E2353" w:rsidRPr="00D848A2" w14:paraId="3EB78089" w14:textId="77777777" w:rsidTr="00575A28">
        <w:tc>
          <w:tcPr>
            <w:tcW w:w="10042" w:type="dxa"/>
            <w:gridSpan w:val="2"/>
            <w:tcBorders>
              <w:bottom w:val="single" w:sz="4" w:space="0" w:color="auto"/>
            </w:tcBorders>
            <w:vAlign w:val="center"/>
          </w:tcPr>
          <w:p w14:paraId="2C652134" w14:textId="77777777" w:rsidR="009E2353" w:rsidRPr="00D848A2" w:rsidRDefault="009E2353" w:rsidP="00A36AC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E2353" w:rsidRPr="00D848A2" w14:paraId="24155A23" w14:textId="77777777" w:rsidTr="00575A28">
        <w:tc>
          <w:tcPr>
            <w:tcW w:w="10042" w:type="dxa"/>
            <w:gridSpan w:val="2"/>
            <w:shd w:val="clear" w:color="auto" w:fill="F2F2F2" w:themeFill="background1" w:themeFillShade="F2"/>
            <w:vAlign w:val="center"/>
          </w:tcPr>
          <w:p w14:paraId="20CAEDE6" w14:textId="77777777" w:rsidR="009E2353" w:rsidRPr="00D848A2" w:rsidRDefault="009E2353" w:rsidP="00A36AC5">
            <w:pPr>
              <w:spacing w:after="0"/>
              <w:rPr>
                <w:rFonts w:asciiTheme="minorHAnsi" w:hAnsiTheme="minorHAnsi" w:cstheme="minorHAnsi"/>
                <w:b/>
              </w:rPr>
            </w:pPr>
            <w:r w:rsidRPr="00D848A2">
              <w:rPr>
                <w:rFonts w:asciiTheme="minorHAnsi" w:hAnsiTheme="minorHAnsi" w:cstheme="minorHAnsi"/>
                <w:b/>
              </w:rPr>
              <w:t>Přesahy do:</w:t>
            </w:r>
          </w:p>
        </w:tc>
      </w:tr>
      <w:tr w:rsidR="009E2353" w:rsidRPr="00D848A2" w14:paraId="7985ECD3" w14:textId="77777777" w:rsidTr="00575A28">
        <w:tc>
          <w:tcPr>
            <w:tcW w:w="10042" w:type="dxa"/>
            <w:gridSpan w:val="2"/>
            <w:tcBorders>
              <w:bottom w:val="single" w:sz="4" w:space="0" w:color="auto"/>
            </w:tcBorders>
            <w:vAlign w:val="center"/>
          </w:tcPr>
          <w:p w14:paraId="1D70C7A8" w14:textId="460B0E3E" w:rsidR="00A2099E" w:rsidRDefault="00A2099E" w:rsidP="00A36AC5">
            <w:pPr>
              <w:spacing w:after="0"/>
              <w:rPr>
                <w:rFonts w:asciiTheme="minorHAnsi" w:hAnsiTheme="minorHAnsi" w:cstheme="minorHAnsi"/>
              </w:rPr>
            </w:pPr>
            <w:r>
              <w:rPr>
                <w:rFonts w:asciiTheme="minorHAnsi" w:hAnsiTheme="minorHAnsi" w:cstheme="minorHAnsi"/>
              </w:rPr>
              <w:t>IP (4. ročník): CSS - řešení vzhledu stránek</w:t>
            </w:r>
          </w:p>
          <w:p w14:paraId="42A61BD1" w14:textId="38D01E8F" w:rsidR="009E2353" w:rsidRPr="00D848A2" w:rsidRDefault="00A2099E" w:rsidP="00A36AC5">
            <w:pPr>
              <w:spacing w:after="0"/>
              <w:rPr>
                <w:rFonts w:asciiTheme="minorHAnsi" w:hAnsiTheme="minorHAnsi" w:cstheme="minorHAnsi"/>
              </w:rPr>
            </w:pPr>
            <w:r>
              <w:rPr>
                <w:rFonts w:asciiTheme="minorHAnsi" w:hAnsiTheme="minorHAnsi" w:cstheme="minorHAnsi"/>
              </w:rPr>
              <w:t>IP (4. ročník): Redakční systémy a webový design</w:t>
            </w:r>
          </w:p>
        </w:tc>
      </w:tr>
      <w:tr w:rsidR="009E2353" w:rsidRPr="00D848A2" w14:paraId="773C3519" w14:textId="77777777" w:rsidTr="00575A28">
        <w:tc>
          <w:tcPr>
            <w:tcW w:w="10042" w:type="dxa"/>
            <w:gridSpan w:val="2"/>
            <w:shd w:val="clear" w:color="auto" w:fill="F2F2F2" w:themeFill="background1" w:themeFillShade="F2"/>
            <w:vAlign w:val="center"/>
          </w:tcPr>
          <w:p w14:paraId="21DB5AEF" w14:textId="77777777" w:rsidR="009E2353" w:rsidRPr="00D848A2" w:rsidRDefault="009E2353" w:rsidP="00A36AC5">
            <w:pPr>
              <w:spacing w:after="0"/>
              <w:rPr>
                <w:rFonts w:asciiTheme="minorHAnsi" w:hAnsiTheme="minorHAnsi" w:cstheme="minorHAnsi"/>
                <w:b/>
              </w:rPr>
            </w:pPr>
            <w:r w:rsidRPr="00D848A2">
              <w:rPr>
                <w:rFonts w:asciiTheme="minorHAnsi" w:hAnsiTheme="minorHAnsi" w:cstheme="minorHAnsi"/>
                <w:b/>
              </w:rPr>
              <w:t>Přesahy z:</w:t>
            </w:r>
          </w:p>
        </w:tc>
      </w:tr>
      <w:tr w:rsidR="009E2353" w:rsidRPr="00D848A2" w14:paraId="4CF4FC70" w14:textId="77777777" w:rsidTr="00575A28">
        <w:tc>
          <w:tcPr>
            <w:tcW w:w="10042" w:type="dxa"/>
            <w:gridSpan w:val="2"/>
            <w:vAlign w:val="center"/>
          </w:tcPr>
          <w:p w14:paraId="5D7E2F9A" w14:textId="02463E80" w:rsidR="009E2353" w:rsidRPr="00D848A2" w:rsidRDefault="00426659" w:rsidP="00A36AC5">
            <w:pPr>
              <w:spacing w:after="0"/>
              <w:rPr>
                <w:rFonts w:asciiTheme="minorHAnsi" w:hAnsiTheme="minorHAnsi" w:cstheme="minorHAnsi"/>
              </w:rPr>
            </w:pPr>
            <w:r w:rsidRPr="00D848A2">
              <w:rPr>
                <w:rFonts w:asciiTheme="minorHAnsi" w:hAnsiTheme="minorHAnsi" w:cstheme="minorHAnsi"/>
                <w:szCs w:val="24"/>
              </w:rPr>
              <w:t>AS (2. ročník): Prezentace</w:t>
            </w:r>
          </w:p>
        </w:tc>
      </w:tr>
    </w:tbl>
    <w:p w14:paraId="6D853831" w14:textId="77777777" w:rsidR="009E2353" w:rsidRPr="00D848A2" w:rsidRDefault="009E2353" w:rsidP="00005BD0">
      <w:pPr>
        <w:spacing w:after="0"/>
      </w:pPr>
    </w:p>
    <w:p w14:paraId="3CA1099D" w14:textId="6068F534" w:rsidR="00972775" w:rsidRPr="00D848A2" w:rsidRDefault="00972775" w:rsidP="00005BD0">
      <w:pPr>
        <w:spacing w:after="0"/>
        <w:rPr>
          <w:rFonts w:eastAsiaTheme="minorEastAsia"/>
          <w:b/>
          <w:sz w:val="28"/>
        </w:rPr>
      </w:pPr>
    </w:p>
    <w:p w14:paraId="61E872D2" w14:textId="48C159DB" w:rsidR="005C0400" w:rsidRPr="00D848A2" w:rsidRDefault="005C0400" w:rsidP="008C2D59">
      <w:pPr>
        <w:pStyle w:val="Styl1"/>
      </w:pPr>
      <w:r w:rsidRPr="00D848A2">
        <w:t>4. ročník, 2</w:t>
      </w:r>
      <w:r w:rsidR="00F73B3E" w:rsidRPr="00D848A2">
        <w:t xml:space="preserve"> + 0</w:t>
      </w:r>
      <w:r w:rsidRPr="00D848A2">
        <w:t xml:space="preserve"> h týdně, </w:t>
      </w:r>
      <w:r w:rsidR="00915C15" w:rsidRPr="00D848A2">
        <w:t xml:space="preserve">60 h za rok, </w:t>
      </w:r>
      <w:r w:rsidRPr="00D848A2">
        <w:t>povinný</w:t>
      </w:r>
    </w:p>
    <w:p w14:paraId="52878FD2" w14:textId="64BC84EA" w:rsidR="003C266C" w:rsidRPr="00D848A2" w:rsidRDefault="00E74FE2" w:rsidP="003C266C">
      <w:pPr>
        <w:pStyle w:val="Podnadpis3"/>
        <w:rPr>
          <w:rFonts w:cstheme="minorHAnsi"/>
        </w:rPr>
      </w:pPr>
      <w:r w:rsidRPr="00D848A2">
        <w:rPr>
          <w:rFonts w:cstheme="minorHAnsi"/>
        </w:rPr>
        <w:t>Vektorový kreslicí program</w:t>
      </w:r>
      <w:r w:rsidR="005A64D5" w:rsidRPr="00D848A2">
        <w:t xml:space="preserve">, </w:t>
      </w:r>
      <w:r w:rsidRPr="00D848A2">
        <w:t>15</w:t>
      </w:r>
      <w:r w:rsidR="005A64D5"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6A59D858" w14:textId="77777777" w:rsidTr="001D0AA5">
        <w:tc>
          <w:tcPr>
            <w:tcW w:w="5021" w:type="dxa"/>
            <w:shd w:val="clear" w:color="auto" w:fill="F2F2F2" w:themeFill="background1" w:themeFillShade="F2"/>
            <w:vAlign w:val="center"/>
          </w:tcPr>
          <w:p w14:paraId="35A5456E"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0655425"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4692BBCE" w14:textId="77777777" w:rsidTr="001D0AA5">
        <w:tc>
          <w:tcPr>
            <w:tcW w:w="5021" w:type="dxa"/>
            <w:tcBorders>
              <w:bottom w:val="single" w:sz="4" w:space="0" w:color="auto"/>
            </w:tcBorders>
          </w:tcPr>
          <w:p w14:paraId="0496B519" w14:textId="77777777" w:rsidR="003C266C" w:rsidRPr="00D848A2" w:rsidRDefault="00F73B3E" w:rsidP="00005BD0">
            <w:pPr>
              <w:spacing w:after="60"/>
              <w:rPr>
                <w:rFonts w:asciiTheme="minorHAnsi" w:hAnsiTheme="minorHAnsi" w:cstheme="minorHAnsi"/>
              </w:rPr>
            </w:pPr>
            <w:r w:rsidRPr="00D848A2">
              <w:rPr>
                <w:rFonts w:asciiTheme="minorHAnsi" w:hAnsiTheme="minorHAnsi" w:cstheme="minorHAnsi"/>
              </w:rPr>
              <w:t>Žák:</w:t>
            </w:r>
          </w:p>
          <w:p w14:paraId="7E950CE2" w14:textId="77777777" w:rsidR="00E74FE2" w:rsidRPr="00D848A2" w:rsidRDefault="00E74FE2" w:rsidP="00005BD0">
            <w:pPr>
              <w:spacing w:after="60"/>
              <w:rPr>
                <w:rFonts w:asciiTheme="minorHAnsi" w:hAnsiTheme="minorHAnsi" w:cstheme="minorHAnsi"/>
              </w:rPr>
            </w:pPr>
            <w:r w:rsidRPr="00D848A2">
              <w:rPr>
                <w:rFonts w:asciiTheme="minorHAnsi" w:hAnsiTheme="minorHAnsi" w:cstheme="minorHAnsi"/>
              </w:rPr>
              <w:t>vybere, nainstaluje, nakonfiguruje a zaktualizuje software podle požadavků a potřeb;</w:t>
            </w:r>
          </w:p>
          <w:p w14:paraId="371C47F1" w14:textId="77777777" w:rsidR="00E74FE2" w:rsidRPr="00D848A2" w:rsidRDefault="00E74FE2" w:rsidP="00005BD0">
            <w:pPr>
              <w:spacing w:after="60"/>
              <w:rPr>
                <w:rFonts w:asciiTheme="minorHAnsi" w:hAnsiTheme="minorHAnsi" w:cstheme="minorHAnsi"/>
              </w:rPr>
            </w:pPr>
            <w:r w:rsidRPr="00D848A2">
              <w:rPr>
                <w:rFonts w:asciiTheme="minorHAnsi" w:hAnsiTheme="minorHAnsi" w:cstheme="minorHAnsi"/>
              </w:rPr>
              <w:t>efektivně a bezpečně využívá vhodný aplikační software, volí a používá odpovídající aplikace podle stanoveného cíle (textový procesor, software pro tvorbu prezentací, grafický software, tabulkový procesor, nástroj pro tvorbu databází aj., dle potřeby);</w:t>
            </w:r>
          </w:p>
          <w:p w14:paraId="5300BC8B" w14:textId="77777777" w:rsidR="00E74FE2" w:rsidRPr="00D848A2" w:rsidRDefault="00E74FE2" w:rsidP="00005BD0">
            <w:pPr>
              <w:spacing w:after="60"/>
              <w:rPr>
                <w:rFonts w:asciiTheme="minorHAnsi" w:hAnsiTheme="minorHAnsi" w:cstheme="minorHAnsi"/>
              </w:rPr>
            </w:pPr>
            <w:r w:rsidRPr="00D848A2">
              <w:rPr>
                <w:rFonts w:asciiTheme="minorHAnsi" w:hAnsiTheme="minorHAnsi" w:cstheme="minorHAnsi"/>
              </w:rPr>
              <w:t>pracuje s ovládacími prvky;</w:t>
            </w:r>
          </w:p>
          <w:p w14:paraId="13CD9E0F" w14:textId="6B203295" w:rsidR="00F73B3E" w:rsidRPr="00D848A2" w:rsidRDefault="00E74FE2" w:rsidP="00005BD0">
            <w:pPr>
              <w:spacing w:after="60"/>
              <w:rPr>
                <w:rFonts w:asciiTheme="minorHAnsi" w:hAnsiTheme="minorHAnsi" w:cstheme="minorHAnsi"/>
              </w:rPr>
            </w:pPr>
            <w:r w:rsidRPr="00D848A2">
              <w:rPr>
                <w:rFonts w:asciiTheme="minorHAnsi" w:hAnsiTheme="minorHAnsi" w:cstheme="minorHAnsi"/>
              </w:rPr>
              <w:t>poskytuje odbornou pomoc ostatním uživatelům aplikačního softwaru.</w:t>
            </w:r>
          </w:p>
        </w:tc>
        <w:tc>
          <w:tcPr>
            <w:tcW w:w="5021" w:type="dxa"/>
            <w:tcBorders>
              <w:bottom w:val="single" w:sz="4" w:space="0" w:color="auto"/>
            </w:tcBorders>
          </w:tcPr>
          <w:p w14:paraId="2D6C61D9" w14:textId="77777777" w:rsidR="00E74FE2" w:rsidRPr="00D848A2" w:rsidRDefault="00E74FE2" w:rsidP="00E74FE2">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popis prostředí vektorového grafického programu </w:t>
            </w:r>
          </w:p>
          <w:p w14:paraId="31F27E27" w14:textId="77777777" w:rsidR="00E74FE2" w:rsidRPr="00D848A2" w:rsidRDefault="00E74FE2" w:rsidP="00E74FE2">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práce se soubory </w:t>
            </w:r>
          </w:p>
          <w:p w14:paraId="3EDE5A1C" w14:textId="77777777" w:rsidR="00E74FE2" w:rsidRPr="00D848A2" w:rsidRDefault="00E74FE2" w:rsidP="00E74FE2">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ovládání nástrojů programu </w:t>
            </w:r>
          </w:p>
          <w:p w14:paraId="7333C9FF" w14:textId="77777777" w:rsidR="00E74FE2" w:rsidRPr="00D848A2" w:rsidRDefault="00E74FE2" w:rsidP="00E74FE2">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kontextové menu </w:t>
            </w:r>
          </w:p>
          <w:p w14:paraId="53999916" w14:textId="1866EBD7" w:rsidR="003C266C" w:rsidRPr="00D848A2" w:rsidRDefault="00E74FE2" w:rsidP="00E74FE2">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 xml:space="preserve">klávesové zkratky </w:t>
            </w:r>
          </w:p>
        </w:tc>
      </w:tr>
      <w:tr w:rsidR="003C266C" w:rsidRPr="00D848A2" w14:paraId="3A76DFB1" w14:textId="77777777" w:rsidTr="001D0AA5">
        <w:tc>
          <w:tcPr>
            <w:tcW w:w="10042" w:type="dxa"/>
            <w:gridSpan w:val="2"/>
            <w:shd w:val="clear" w:color="auto" w:fill="F2F2F2" w:themeFill="background1" w:themeFillShade="F2"/>
            <w:vAlign w:val="center"/>
          </w:tcPr>
          <w:p w14:paraId="063BAD60" w14:textId="77777777" w:rsidR="003C266C" w:rsidRPr="00D848A2" w:rsidRDefault="003C266C" w:rsidP="00A36AC5">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5A957963" w14:textId="77777777" w:rsidTr="001D0AA5">
        <w:tc>
          <w:tcPr>
            <w:tcW w:w="10042" w:type="dxa"/>
            <w:gridSpan w:val="2"/>
            <w:vAlign w:val="center"/>
          </w:tcPr>
          <w:p w14:paraId="7D705C65" w14:textId="2A65449F" w:rsidR="003C266C" w:rsidRPr="00D848A2" w:rsidRDefault="00575A28" w:rsidP="00A36AC5">
            <w:pPr>
              <w:spacing w:after="0"/>
              <w:rPr>
                <w:rFonts w:asciiTheme="minorHAnsi" w:hAnsiTheme="minorHAnsi" w:cstheme="minorHAnsi"/>
                <w:b/>
              </w:rPr>
            </w:pPr>
            <w:r w:rsidRPr="00D848A2">
              <w:rPr>
                <w:rFonts w:asciiTheme="minorHAnsi" w:hAnsiTheme="minorHAnsi" w:cstheme="minorHAnsi"/>
                <w:szCs w:val="24"/>
              </w:rPr>
              <w:t>Žáci získají kompetence potřebné k uplatnění na trhu práce v oblasti vektorové grafické tvorby.</w:t>
            </w:r>
          </w:p>
        </w:tc>
      </w:tr>
      <w:tr w:rsidR="003C266C" w:rsidRPr="00D848A2" w14:paraId="28C268DD" w14:textId="77777777" w:rsidTr="001D0AA5">
        <w:tc>
          <w:tcPr>
            <w:tcW w:w="10042" w:type="dxa"/>
            <w:gridSpan w:val="2"/>
            <w:tcBorders>
              <w:bottom w:val="single" w:sz="4" w:space="0" w:color="auto"/>
            </w:tcBorders>
            <w:vAlign w:val="center"/>
          </w:tcPr>
          <w:p w14:paraId="19BAA7C1" w14:textId="51FCFD35" w:rsidR="00D75BB8" w:rsidRPr="00D848A2" w:rsidRDefault="003C266C" w:rsidP="00005BD0">
            <w:pPr>
              <w:tabs>
                <w:tab w:val="left" w:pos="2868"/>
              </w:tabs>
              <w:spacing w:after="0"/>
              <w:rPr>
                <w:rFonts w:asciiTheme="minorHAnsi" w:hAnsiTheme="minorHAnsi" w:cstheme="minorHAnsi"/>
                <w:b/>
              </w:rPr>
            </w:pPr>
            <w:r w:rsidRPr="00D848A2">
              <w:rPr>
                <w:rFonts w:asciiTheme="minorHAnsi" w:hAnsiTheme="minorHAnsi" w:cstheme="minorHAnsi"/>
                <w:b/>
              </w:rPr>
              <w:lastRenderedPageBreak/>
              <w:t xml:space="preserve">Pokrytí průřezových témat: </w:t>
            </w:r>
            <w:r w:rsidRPr="00D848A2">
              <w:rPr>
                <w:rFonts w:asciiTheme="minorHAnsi" w:hAnsiTheme="minorHAnsi" w:cstheme="minorHAnsi"/>
                <w:b/>
              </w:rPr>
              <w:tab/>
            </w:r>
            <w:r w:rsidR="00575A28" w:rsidRPr="00D848A2">
              <w:rPr>
                <w:rFonts w:asciiTheme="minorHAnsi" w:hAnsiTheme="minorHAnsi" w:cstheme="minorHAnsi"/>
              </w:rPr>
              <w:t>Člověk a svět práce</w:t>
            </w:r>
            <w:r w:rsidR="00005BD0">
              <w:rPr>
                <w:rFonts w:asciiTheme="minorHAnsi" w:hAnsiTheme="minorHAnsi" w:cstheme="minorHAnsi"/>
              </w:rPr>
              <w:t xml:space="preserve">, </w:t>
            </w:r>
            <w:r w:rsidR="00D75BB8" w:rsidRPr="00D848A2">
              <w:rPr>
                <w:rFonts w:asciiTheme="minorHAnsi" w:hAnsiTheme="minorHAnsi" w:cstheme="minorHAnsi"/>
              </w:rPr>
              <w:t>Informační a komunikační technologie</w:t>
            </w:r>
          </w:p>
        </w:tc>
      </w:tr>
      <w:tr w:rsidR="003C266C" w:rsidRPr="00D848A2" w14:paraId="683AB442" w14:textId="77777777" w:rsidTr="001D0AA5">
        <w:tc>
          <w:tcPr>
            <w:tcW w:w="10042" w:type="dxa"/>
            <w:gridSpan w:val="2"/>
            <w:shd w:val="clear" w:color="auto" w:fill="F2F2F2" w:themeFill="background1" w:themeFillShade="F2"/>
            <w:vAlign w:val="center"/>
          </w:tcPr>
          <w:p w14:paraId="453DA048" w14:textId="77777777" w:rsidR="003C266C" w:rsidRPr="00D848A2" w:rsidRDefault="003C266C" w:rsidP="00A36AC5">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4F29D60C" w14:textId="77777777" w:rsidTr="001D0AA5">
        <w:tc>
          <w:tcPr>
            <w:tcW w:w="10042" w:type="dxa"/>
            <w:gridSpan w:val="2"/>
            <w:tcBorders>
              <w:bottom w:val="single" w:sz="4" w:space="0" w:color="auto"/>
            </w:tcBorders>
            <w:vAlign w:val="center"/>
          </w:tcPr>
          <w:p w14:paraId="33A9F12C"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Planimetrie</w:t>
            </w:r>
          </w:p>
          <w:p w14:paraId="1995F5C2"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Funkce</w:t>
            </w:r>
          </w:p>
          <w:p w14:paraId="2901E5F9"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Goniometrie a trigonometrie</w:t>
            </w:r>
          </w:p>
          <w:p w14:paraId="2F223A78" w14:textId="0CB58BD0" w:rsidR="00C17116" w:rsidRPr="00D848A2" w:rsidRDefault="00575A28" w:rsidP="00A36AC5">
            <w:pPr>
              <w:spacing w:after="0"/>
              <w:rPr>
                <w:rFonts w:asciiTheme="minorHAnsi" w:hAnsiTheme="minorHAnsi" w:cstheme="minorHAnsi"/>
              </w:rPr>
            </w:pPr>
            <w:r w:rsidRPr="00D848A2">
              <w:rPr>
                <w:rFonts w:asciiTheme="minorHAnsi" w:hAnsiTheme="minorHAnsi" w:cstheme="minorHAnsi"/>
                <w:szCs w:val="24"/>
              </w:rPr>
              <w:t>M (3. ročník): Stereometrie</w:t>
            </w:r>
            <w:r w:rsidRPr="00D848A2">
              <w:rPr>
                <w:rFonts w:asciiTheme="minorHAnsi" w:hAnsiTheme="minorHAnsi" w:cstheme="minorHAnsi"/>
                <w:sz w:val="16"/>
              </w:rPr>
              <w:t xml:space="preserve"> </w:t>
            </w:r>
          </w:p>
        </w:tc>
      </w:tr>
      <w:tr w:rsidR="003C266C" w:rsidRPr="00D848A2" w14:paraId="54993F64" w14:textId="77777777" w:rsidTr="001D0AA5">
        <w:tc>
          <w:tcPr>
            <w:tcW w:w="10042" w:type="dxa"/>
            <w:gridSpan w:val="2"/>
            <w:shd w:val="clear" w:color="auto" w:fill="F2F2F2" w:themeFill="background1" w:themeFillShade="F2"/>
            <w:vAlign w:val="center"/>
          </w:tcPr>
          <w:p w14:paraId="13057D01" w14:textId="77777777" w:rsidR="003C266C" w:rsidRPr="00D848A2" w:rsidRDefault="003C266C" w:rsidP="00A36AC5">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2944BBB7" w14:textId="77777777" w:rsidTr="001D0AA5">
        <w:tc>
          <w:tcPr>
            <w:tcW w:w="10042" w:type="dxa"/>
            <w:gridSpan w:val="2"/>
            <w:vAlign w:val="center"/>
          </w:tcPr>
          <w:p w14:paraId="0F278C69"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Planimetrie</w:t>
            </w:r>
          </w:p>
          <w:p w14:paraId="7B425595"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Funkce</w:t>
            </w:r>
          </w:p>
          <w:p w14:paraId="3ADA333C"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Goniometrie a trigonometrie</w:t>
            </w:r>
          </w:p>
          <w:p w14:paraId="0842788C"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(3. ročník): Stereometrie</w:t>
            </w:r>
          </w:p>
          <w:p w14:paraId="044CA81F"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 xml:space="preserve">M (3. ročník): Analytická geometrie lineárních útvarů </w:t>
            </w:r>
          </w:p>
          <w:p w14:paraId="1C80C2B3" w14:textId="0B040EB0"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 xml:space="preserve">AS (1. ročník): Zpracování textu </w:t>
            </w:r>
            <w:r w:rsidR="008C2D59" w:rsidRPr="00D848A2">
              <w:rPr>
                <w:rFonts w:asciiTheme="minorHAnsi" w:hAnsiTheme="minorHAnsi" w:cstheme="minorHAnsi"/>
                <w:szCs w:val="24"/>
              </w:rPr>
              <w:t>-</w:t>
            </w:r>
            <w:r w:rsidRPr="00D848A2">
              <w:rPr>
                <w:rFonts w:asciiTheme="minorHAnsi" w:hAnsiTheme="minorHAnsi" w:cstheme="minorHAnsi"/>
                <w:szCs w:val="24"/>
              </w:rPr>
              <w:t xml:space="preserve"> textové editory </w:t>
            </w:r>
          </w:p>
          <w:p w14:paraId="1621C9BB" w14:textId="369F9980" w:rsidR="003C266C" w:rsidRPr="00D848A2" w:rsidRDefault="00575A28" w:rsidP="00A36AC5">
            <w:pPr>
              <w:spacing w:after="0"/>
              <w:jc w:val="both"/>
              <w:rPr>
                <w:rFonts w:asciiTheme="minorHAnsi" w:hAnsiTheme="minorHAnsi" w:cstheme="minorHAnsi"/>
              </w:rPr>
            </w:pPr>
            <w:r w:rsidRPr="00D848A2">
              <w:rPr>
                <w:rFonts w:asciiTheme="minorHAnsi" w:hAnsiTheme="minorHAnsi" w:cstheme="minorHAnsi"/>
                <w:szCs w:val="24"/>
              </w:rPr>
              <w:t>PG (3. ročník): Grafika v programovacím jazyce</w:t>
            </w:r>
          </w:p>
        </w:tc>
      </w:tr>
    </w:tbl>
    <w:p w14:paraId="4CE21879" w14:textId="77777777" w:rsidR="003C266C" w:rsidRPr="00D848A2" w:rsidRDefault="003C266C" w:rsidP="00005BD0">
      <w:pPr>
        <w:spacing w:after="0"/>
      </w:pPr>
    </w:p>
    <w:p w14:paraId="4E6528CD" w14:textId="2917B043" w:rsidR="003C266C" w:rsidRPr="00D848A2" w:rsidRDefault="00E74FE2" w:rsidP="003C266C">
      <w:pPr>
        <w:pStyle w:val="Podnadpis3"/>
        <w:rPr>
          <w:rFonts w:cstheme="minorHAnsi"/>
        </w:rPr>
      </w:pPr>
      <w:r w:rsidRPr="00D848A2">
        <w:rPr>
          <w:rFonts w:cstheme="minorHAnsi"/>
        </w:rPr>
        <w:t>Kreslení základních objektů a manipulace s nimi</w:t>
      </w:r>
      <w:r w:rsidR="005A64D5" w:rsidRPr="00D848A2">
        <w:t xml:space="preserve">, </w:t>
      </w:r>
      <w:r w:rsidRPr="00D848A2">
        <w:t>20</w:t>
      </w:r>
      <w:r w:rsidR="005A64D5"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7347DF40" w14:textId="77777777" w:rsidTr="001D0AA5">
        <w:tc>
          <w:tcPr>
            <w:tcW w:w="5021" w:type="dxa"/>
            <w:shd w:val="clear" w:color="auto" w:fill="F2F2F2" w:themeFill="background1" w:themeFillShade="F2"/>
            <w:vAlign w:val="center"/>
          </w:tcPr>
          <w:p w14:paraId="19DB2434"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708AFAB"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421D2FD1" w14:textId="77777777" w:rsidTr="001D0AA5">
        <w:tc>
          <w:tcPr>
            <w:tcW w:w="5021" w:type="dxa"/>
            <w:tcBorders>
              <w:bottom w:val="single" w:sz="4" w:space="0" w:color="auto"/>
            </w:tcBorders>
          </w:tcPr>
          <w:p w14:paraId="6A4EF9C4" w14:textId="77777777" w:rsidR="00F73B3E" w:rsidRPr="00D848A2" w:rsidRDefault="00F73B3E" w:rsidP="00F73B3E">
            <w:pPr>
              <w:rPr>
                <w:rFonts w:asciiTheme="minorHAnsi" w:hAnsiTheme="minorHAnsi" w:cstheme="minorHAnsi"/>
              </w:rPr>
            </w:pPr>
            <w:r w:rsidRPr="00D848A2">
              <w:rPr>
                <w:rFonts w:asciiTheme="minorHAnsi" w:hAnsiTheme="minorHAnsi" w:cstheme="minorHAnsi"/>
              </w:rPr>
              <w:t>Žák:</w:t>
            </w:r>
          </w:p>
          <w:p w14:paraId="6311C337" w14:textId="77777777" w:rsidR="00E74FE2" w:rsidRPr="00D848A2" w:rsidRDefault="00E74FE2" w:rsidP="00E74FE2">
            <w:pPr>
              <w:rPr>
                <w:rFonts w:asciiTheme="minorHAnsi" w:hAnsiTheme="minorHAnsi" w:cstheme="minorHAnsi"/>
              </w:rPr>
            </w:pPr>
            <w:r w:rsidRPr="00D848A2">
              <w:rPr>
                <w:rFonts w:asciiTheme="minorHAnsi" w:hAnsiTheme="minorHAnsi" w:cstheme="minorHAnsi"/>
              </w:rPr>
              <w:t>vytvoří a upraví rastrovou a vektorovou grafiku;</w:t>
            </w:r>
          </w:p>
          <w:p w14:paraId="3B7AF3EA" w14:textId="77777777" w:rsidR="00E74FE2" w:rsidRPr="00D848A2" w:rsidRDefault="00E74FE2" w:rsidP="00E74FE2">
            <w:pPr>
              <w:rPr>
                <w:rFonts w:asciiTheme="minorHAnsi" w:hAnsiTheme="minorHAnsi" w:cstheme="minorHAnsi"/>
              </w:rPr>
            </w:pPr>
            <w:r w:rsidRPr="00D848A2">
              <w:rPr>
                <w:rFonts w:asciiTheme="minorHAnsi" w:hAnsiTheme="minorHAnsi" w:cstheme="minorHAnsi"/>
              </w:rPr>
              <w:t>vytvoří grafické návrhy;</w:t>
            </w:r>
          </w:p>
          <w:p w14:paraId="76EC372A" w14:textId="77777777" w:rsidR="00E74FE2" w:rsidRPr="00D848A2" w:rsidRDefault="00E74FE2" w:rsidP="00E74FE2">
            <w:pPr>
              <w:rPr>
                <w:rFonts w:asciiTheme="minorHAnsi" w:hAnsiTheme="minorHAnsi" w:cstheme="minorHAnsi"/>
              </w:rPr>
            </w:pPr>
            <w:r w:rsidRPr="00D848A2">
              <w:rPr>
                <w:rFonts w:asciiTheme="minorHAnsi" w:hAnsiTheme="minorHAnsi" w:cstheme="minorHAnsi"/>
              </w:rPr>
              <w:t>rozlišuje grafické formáty, jejich vlastnosti a použití;</w:t>
            </w:r>
          </w:p>
          <w:p w14:paraId="5F0D3A52" w14:textId="77777777" w:rsidR="00E74FE2" w:rsidRPr="00D848A2" w:rsidRDefault="00E74FE2" w:rsidP="00E74FE2">
            <w:pPr>
              <w:rPr>
                <w:rFonts w:asciiTheme="minorHAnsi" w:hAnsiTheme="minorHAnsi" w:cstheme="minorHAnsi"/>
              </w:rPr>
            </w:pPr>
            <w:r w:rsidRPr="00D848A2">
              <w:rPr>
                <w:rFonts w:asciiTheme="minorHAnsi" w:hAnsiTheme="minorHAnsi" w:cstheme="minorHAnsi"/>
              </w:rPr>
              <w:t>volí vhodné grafické formáty s ohledem na použití a další zpracování;</w:t>
            </w:r>
          </w:p>
          <w:p w14:paraId="19834391" w14:textId="77777777" w:rsidR="00E74FE2" w:rsidRPr="00D848A2" w:rsidRDefault="00E74FE2" w:rsidP="00E74FE2">
            <w:pPr>
              <w:rPr>
                <w:rFonts w:asciiTheme="minorHAnsi" w:hAnsiTheme="minorHAnsi" w:cstheme="minorHAnsi"/>
              </w:rPr>
            </w:pPr>
            <w:r w:rsidRPr="00D848A2">
              <w:rPr>
                <w:rFonts w:asciiTheme="minorHAnsi" w:hAnsiTheme="minorHAnsi" w:cstheme="minorHAnsi"/>
              </w:rPr>
              <w:t>využívá nástroje pro kooperaci v týmu a verzování;</w:t>
            </w:r>
          </w:p>
          <w:p w14:paraId="5BC3DB1B" w14:textId="77777777" w:rsidR="00E74FE2" w:rsidRPr="00D848A2" w:rsidRDefault="00E74FE2" w:rsidP="00E74FE2">
            <w:pPr>
              <w:rPr>
                <w:rFonts w:asciiTheme="minorHAnsi" w:hAnsiTheme="minorHAnsi" w:cstheme="minorHAnsi"/>
              </w:rPr>
            </w:pPr>
            <w:r w:rsidRPr="00D848A2">
              <w:rPr>
                <w:rFonts w:asciiTheme="minorHAnsi" w:hAnsiTheme="minorHAnsi" w:cstheme="minorHAnsi"/>
              </w:rPr>
              <w:t>převede datové soubory do jiných formátů s ohledem na následné použití;</w:t>
            </w:r>
          </w:p>
          <w:p w14:paraId="03B974F4" w14:textId="77777777" w:rsidR="00E74FE2" w:rsidRPr="00D848A2" w:rsidRDefault="00E74FE2" w:rsidP="00E74FE2">
            <w:pPr>
              <w:rPr>
                <w:rFonts w:asciiTheme="minorHAnsi" w:hAnsiTheme="minorHAnsi" w:cstheme="minorHAnsi"/>
              </w:rPr>
            </w:pPr>
            <w:r w:rsidRPr="00D848A2">
              <w:rPr>
                <w:rFonts w:asciiTheme="minorHAnsi" w:hAnsiTheme="minorHAnsi" w:cstheme="minorHAnsi"/>
              </w:rPr>
              <w:t>importuje a exportuje data v aplikačním softwaru;</w:t>
            </w:r>
          </w:p>
          <w:p w14:paraId="7CC85575" w14:textId="77777777" w:rsidR="00E74FE2" w:rsidRPr="00D848A2" w:rsidRDefault="00E74FE2" w:rsidP="00E74FE2">
            <w:pPr>
              <w:rPr>
                <w:rFonts w:asciiTheme="minorHAnsi" w:hAnsiTheme="minorHAnsi" w:cstheme="minorHAnsi"/>
              </w:rPr>
            </w:pPr>
            <w:r w:rsidRPr="00D848A2">
              <w:rPr>
                <w:rFonts w:asciiTheme="minorHAnsi" w:hAnsiTheme="minorHAnsi" w:cstheme="minorHAnsi"/>
              </w:rPr>
              <w:t>pracuje s ovládacími prvky;</w:t>
            </w:r>
          </w:p>
          <w:p w14:paraId="274C99EE" w14:textId="4ECDA1CC" w:rsidR="003C266C" w:rsidRPr="00D848A2" w:rsidRDefault="00E74FE2" w:rsidP="00E74FE2">
            <w:pPr>
              <w:rPr>
                <w:rFonts w:asciiTheme="minorHAnsi" w:hAnsiTheme="minorHAnsi" w:cstheme="minorHAnsi"/>
              </w:rPr>
            </w:pPr>
            <w:r w:rsidRPr="00D848A2">
              <w:rPr>
                <w:rFonts w:asciiTheme="minorHAnsi" w:hAnsiTheme="minorHAnsi" w:cstheme="minorHAnsi"/>
              </w:rPr>
              <w:t>nastaví vlastnosti tisku.</w:t>
            </w:r>
          </w:p>
        </w:tc>
        <w:tc>
          <w:tcPr>
            <w:tcW w:w="5021" w:type="dxa"/>
            <w:tcBorders>
              <w:bottom w:val="single" w:sz="4" w:space="0" w:color="auto"/>
            </w:tcBorders>
          </w:tcPr>
          <w:p w14:paraId="584B1A00" w14:textId="77777777" w:rsidR="00E74FE2" w:rsidRPr="00D848A2" w:rsidRDefault="00E74FE2" w:rsidP="00E74FE2">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kreslení a editace úseček a křivek </w:t>
            </w:r>
          </w:p>
          <w:p w14:paraId="54316218" w14:textId="77777777" w:rsidR="00E74FE2" w:rsidRPr="00D848A2" w:rsidRDefault="00E74FE2" w:rsidP="00E74FE2">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kreslení a editace obdélníků, elips, mnohoúhelníků </w:t>
            </w:r>
          </w:p>
          <w:p w14:paraId="058D025F" w14:textId="77777777" w:rsidR="00E74FE2" w:rsidRPr="00D848A2" w:rsidRDefault="00E74FE2" w:rsidP="00E74FE2">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metody výběru objektů </w:t>
            </w:r>
          </w:p>
          <w:p w14:paraId="0DA0AD36" w14:textId="77777777" w:rsidR="00E74FE2" w:rsidRPr="00D848A2" w:rsidRDefault="00E74FE2" w:rsidP="00E74FE2">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duplikování a klonování objektů </w:t>
            </w:r>
          </w:p>
          <w:p w14:paraId="6821BB05" w14:textId="77777777" w:rsidR="00E74FE2" w:rsidRPr="00D848A2" w:rsidRDefault="00E74FE2" w:rsidP="00E74FE2">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změna měřítka </w:t>
            </w:r>
          </w:p>
          <w:p w14:paraId="19DCAE73" w14:textId="473CE229" w:rsidR="003C266C" w:rsidRPr="00D848A2" w:rsidRDefault="00E74FE2" w:rsidP="00E74FE2">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transformace objektů</w:t>
            </w:r>
            <w:r w:rsidRPr="00D848A2">
              <w:rPr>
                <w:rFonts w:asciiTheme="minorHAnsi" w:hAnsiTheme="minorHAnsi" w:cstheme="minorHAnsi"/>
                <w:sz w:val="16"/>
              </w:rPr>
              <w:t xml:space="preserve"> </w:t>
            </w:r>
          </w:p>
        </w:tc>
      </w:tr>
      <w:tr w:rsidR="003C266C" w:rsidRPr="00D848A2" w14:paraId="107F1C7F" w14:textId="77777777" w:rsidTr="001D0AA5">
        <w:tc>
          <w:tcPr>
            <w:tcW w:w="10042" w:type="dxa"/>
            <w:gridSpan w:val="2"/>
            <w:shd w:val="clear" w:color="auto" w:fill="F2F2F2" w:themeFill="background1" w:themeFillShade="F2"/>
            <w:vAlign w:val="center"/>
          </w:tcPr>
          <w:p w14:paraId="74C04E0C" w14:textId="77777777" w:rsidR="003C266C" w:rsidRPr="00D848A2" w:rsidRDefault="003C266C" w:rsidP="00A36AC5">
            <w:pPr>
              <w:spacing w:after="0"/>
              <w:rPr>
                <w:rFonts w:asciiTheme="minorHAnsi" w:hAnsiTheme="minorHAnsi" w:cstheme="minorHAnsi"/>
              </w:rPr>
            </w:pPr>
            <w:r w:rsidRPr="00D848A2">
              <w:rPr>
                <w:rFonts w:asciiTheme="minorHAnsi" w:hAnsiTheme="minorHAnsi" w:cstheme="minorHAnsi"/>
                <w:b/>
              </w:rPr>
              <w:t>Komentář</w:t>
            </w:r>
          </w:p>
        </w:tc>
      </w:tr>
      <w:tr w:rsidR="003C266C" w:rsidRPr="00D848A2" w14:paraId="5B593E88" w14:textId="77777777" w:rsidTr="001D0AA5">
        <w:tc>
          <w:tcPr>
            <w:tcW w:w="10042" w:type="dxa"/>
            <w:gridSpan w:val="2"/>
            <w:vAlign w:val="center"/>
          </w:tcPr>
          <w:p w14:paraId="7774EA9B" w14:textId="2CE0BD1E" w:rsidR="003C266C" w:rsidRPr="00D848A2" w:rsidRDefault="00575A28" w:rsidP="00A36AC5">
            <w:pPr>
              <w:spacing w:after="0"/>
              <w:rPr>
                <w:rFonts w:asciiTheme="minorHAnsi" w:hAnsiTheme="minorHAnsi" w:cstheme="minorHAnsi"/>
                <w:b/>
              </w:rPr>
            </w:pPr>
            <w:r w:rsidRPr="00D848A2">
              <w:rPr>
                <w:rFonts w:asciiTheme="minorHAnsi" w:hAnsiTheme="minorHAnsi" w:cstheme="minorHAnsi"/>
                <w:szCs w:val="24"/>
              </w:rPr>
              <w:t>Žáci získají kompetence potřebné k uplatnění na trhu práce v oblasti grafické tvorby.</w:t>
            </w:r>
          </w:p>
        </w:tc>
      </w:tr>
      <w:tr w:rsidR="003C266C" w:rsidRPr="00D848A2" w14:paraId="0B7DEB7F" w14:textId="77777777" w:rsidTr="001D0AA5">
        <w:tc>
          <w:tcPr>
            <w:tcW w:w="10042" w:type="dxa"/>
            <w:gridSpan w:val="2"/>
            <w:tcBorders>
              <w:bottom w:val="single" w:sz="4" w:space="0" w:color="auto"/>
            </w:tcBorders>
            <w:vAlign w:val="center"/>
          </w:tcPr>
          <w:p w14:paraId="6EF6C203" w14:textId="663A360E" w:rsidR="003C266C" w:rsidRPr="00D848A2" w:rsidRDefault="00D75BB8" w:rsidP="00005BD0">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005BD0">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3C266C" w:rsidRPr="00D848A2" w14:paraId="7F422E40" w14:textId="77777777" w:rsidTr="001D0AA5">
        <w:tc>
          <w:tcPr>
            <w:tcW w:w="10042" w:type="dxa"/>
            <w:gridSpan w:val="2"/>
            <w:shd w:val="clear" w:color="auto" w:fill="F2F2F2" w:themeFill="background1" w:themeFillShade="F2"/>
            <w:vAlign w:val="center"/>
          </w:tcPr>
          <w:p w14:paraId="78C02B18" w14:textId="77777777" w:rsidR="003C266C" w:rsidRPr="00D848A2" w:rsidRDefault="003C266C" w:rsidP="00A36AC5">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67BA1517" w14:textId="77777777" w:rsidTr="001D0AA5">
        <w:tc>
          <w:tcPr>
            <w:tcW w:w="10042" w:type="dxa"/>
            <w:gridSpan w:val="2"/>
            <w:tcBorders>
              <w:bottom w:val="single" w:sz="4" w:space="0" w:color="auto"/>
            </w:tcBorders>
            <w:vAlign w:val="center"/>
          </w:tcPr>
          <w:p w14:paraId="2ACB56C6"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Planimetrie</w:t>
            </w:r>
          </w:p>
          <w:p w14:paraId="28F55B3E" w14:textId="11497D9C" w:rsidR="00C17116"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(3. ročník): Stereometrie</w:t>
            </w:r>
          </w:p>
        </w:tc>
      </w:tr>
      <w:tr w:rsidR="003C266C" w:rsidRPr="00D848A2" w14:paraId="5B366E10" w14:textId="77777777" w:rsidTr="001D0AA5">
        <w:tc>
          <w:tcPr>
            <w:tcW w:w="10042" w:type="dxa"/>
            <w:gridSpan w:val="2"/>
            <w:shd w:val="clear" w:color="auto" w:fill="F2F2F2" w:themeFill="background1" w:themeFillShade="F2"/>
            <w:vAlign w:val="center"/>
          </w:tcPr>
          <w:p w14:paraId="68C7FCB4" w14:textId="77777777" w:rsidR="003C266C" w:rsidRPr="00D848A2" w:rsidRDefault="003C266C" w:rsidP="00A36AC5">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164EC78D" w14:textId="77777777" w:rsidTr="001D0AA5">
        <w:tc>
          <w:tcPr>
            <w:tcW w:w="10042" w:type="dxa"/>
            <w:gridSpan w:val="2"/>
            <w:vAlign w:val="center"/>
          </w:tcPr>
          <w:p w14:paraId="46A9DB9F" w14:textId="77777777" w:rsidR="00731004" w:rsidRPr="00D848A2" w:rsidRDefault="00731004" w:rsidP="00A36AC5">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40E1829A"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Planimetrie</w:t>
            </w:r>
          </w:p>
          <w:p w14:paraId="265C18BA"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Funkce</w:t>
            </w:r>
          </w:p>
          <w:p w14:paraId="52295280" w14:textId="7F437E35" w:rsidR="003C266C"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M (2. ročník): Goniometrie a trigonometrie</w:t>
            </w:r>
          </w:p>
        </w:tc>
      </w:tr>
    </w:tbl>
    <w:p w14:paraId="1E95042F" w14:textId="77777777" w:rsidR="005A64D5" w:rsidRPr="00D848A2" w:rsidRDefault="005A64D5" w:rsidP="00005BD0">
      <w:pPr>
        <w:spacing w:after="0"/>
      </w:pPr>
    </w:p>
    <w:p w14:paraId="72B2BA1E" w14:textId="4353FD04" w:rsidR="003C266C" w:rsidRPr="00D848A2" w:rsidRDefault="00E74FE2" w:rsidP="003C266C">
      <w:pPr>
        <w:pStyle w:val="Podnadpis3"/>
        <w:rPr>
          <w:rFonts w:cstheme="minorHAnsi"/>
        </w:rPr>
      </w:pPr>
      <w:r w:rsidRPr="00D848A2">
        <w:rPr>
          <w:rFonts w:cstheme="minorHAnsi"/>
        </w:rPr>
        <w:t>Úprava a zpracování textu</w:t>
      </w:r>
      <w:r w:rsidR="005A64D5" w:rsidRPr="00D848A2">
        <w:t xml:space="preserve">, </w:t>
      </w:r>
      <w:r w:rsidRPr="00D848A2">
        <w:t>11</w:t>
      </w:r>
      <w:r w:rsidR="005A64D5" w:rsidRPr="00D848A2">
        <w:t xml:space="preserve"> hodin</w:t>
      </w:r>
    </w:p>
    <w:tbl>
      <w:tblPr>
        <w:tblStyle w:val="Mkatabulky"/>
        <w:tblW w:w="0" w:type="auto"/>
        <w:tblLook w:val="04A0" w:firstRow="1" w:lastRow="0" w:firstColumn="1" w:lastColumn="0" w:noHBand="0" w:noVBand="1"/>
      </w:tblPr>
      <w:tblGrid>
        <w:gridCol w:w="5021"/>
        <w:gridCol w:w="5021"/>
      </w:tblGrid>
      <w:tr w:rsidR="003C266C" w:rsidRPr="00D848A2" w14:paraId="4D494BAF" w14:textId="77777777" w:rsidTr="001D0AA5">
        <w:tc>
          <w:tcPr>
            <w:tcW w:w="5021" w:type="dxa"/>
            <w:shd w:val="clear" w:color="auto" w:fill="F2F2F2" w:themeFill="background1" w:themeFillShade="F2"/>
            <w:vAlign w:val="center"/>
          </w:tcPr>
          <w:p w14:paraId="4D9B185E"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202B792" w14:textId="77777777" w:rsidR="003C266C" w:rsidRPr="00D848A2" w:rsidRDefault="003C266C" w:rsidP="001D0AA5">
            <w:pPr>
              <w:jc w:val="center"/>
              <w:rPr>
                <w:rFonts w:asciiTheme="minorHAnsi" w:hAnsiTheme="minorHAnsi" w:cstheme="minorHAnsi"/>
              </w:rPr>
            </w:pPr>
            <w:r w:rsidRPr="00D848A2">
              <w:rPr>
                <w:rFonts w:asciiTheme="minorHAnsi" w:hAnsiTheme="minorHAnsi" w:cstheme="minorHAnsi"/>
                <w:b/>
              </w:rPr>
              <w:t>Učivo</w:t>
            </w:r>
          </w:p>
        </w:tc>
      </w:tr>
      <w:tr w:rsidR="003C266C" w:rsidRPr="00D848A2" w14:paraId="39E03715" w14:textId="77777777" w:rsidTr="001D0AA5">
        <w:tc>
          <w:tcPr>
            <w:tcW w:w="5021" w:type="dxa"/>
            <w:tcBorders>
              <w:bottom w:val="single" w:sz="4" w:space="0" w:color="auto"/>
            </w:tcBorders>
          </w:tcPr>
          <w:p w14:paraId="0B79711A" w14:textId="77777777" w:rsidR="00F73B3E" w:rsidRPr="00D848A2" w:rsidRDefault="00F73B3E" w:rsidP="00F73B3E">
            <w:pPr>
              <w:rPr>
                <w:rFonts w:asciiTheme="minorHAnsi" w:hAnsiTheme="minorHAnsi" w:cstheme="minorHAnsi"/>
              </w:rPr>
            </w:pPr>
            <w:r w:rsidRPr="00D848A2">
              <w:rPr>
                <w:rFonts w:asciiTheme="minorHAnsi" w:hAnsiTheme="minorHAnsi" w:cstheme="minorHAnsi"/>
              </w:rPr>
              <w:t>Žák:</w:t>
            </w:r>
          </w:p>
          <w:p w14:paraId="1BDC9A64" w14:textId="77777777" w:rsidR="00B76190" w:rsidRPr="00D848A2" w:rsidRDefault="00B76190" w:rsidP="00B76190">
            <w:pPr>
              <w:rPr>
                <w:rFonts w:asciiTheme="minorHAnsi" w:hAnsiTheme="minorHAnsi" w:cstheme="minorHAnsi"/>
              </w:rPr>
            </w:pPr>
            <w:r w:rsidRPr="00D848A2">
              <w:rPr>
                <w:rFonts w:asciiTheme="minorHAnsi" w:hAnsiTheme="minorHAnsi" w:cstheme="minorHAnsi"/>
              </w:rPr>
              <w:t>vytvoří strukturovaný dokument s použitím pokročilejších funkcí pro zpracování textu;</w:t>
            </w:r>
          </w:p>
          <w:p w14:paraId="1AC4B646" w14:textId="77777777" w:rsidR="00005BD0" w:rsidRPr="00D848A2" w:rsidRDefault="00005BD0" w:rsidP="00005BD0">
            <w:pPr>
              <w:rPr>
                <w:rFonts w:asciiTheme="minorHAnsi" w:hAnsiTheme="minorHAnsi" w:cstheme="minorHAnsi"/>
              </w:rPr>
            </w:pPr>
            <w:r w:rsidRPr="00D848A2">
              <w:rPr>
                <w:rFonts w:asciiTheme="minorHAnsi" w:hAnsiTheme="minorHAnsi" w:cstheme="minorHAnsi"/>
              </w:rPr>
              <w:lastRenderedPageBreak/>
              <w:t>vytvoří šablonu;</w:t>
            </w:r>
          </w:p>
          <w:p w14:paraId="38EC5607" w14:textId="77777777" w:rsidR="00B76190" w:rsidRPr="00D848A2" w:rsidRDefault="00B76190" w:rsidP="00B76190">
            <w:pPr>
              <w:rPr>
                <w:rFonts w:asciiTheme="minorHAnsi" w:hAnsiTheme="minorHAnsi" w:cstheme="minorHAnsi"/>
              </w:rPr>
            </w:pPr>
            <w:r w:rsidRPr="00D848A2">
              <w:rPr>
                <w:rFonts w:asciiTheme="minorHAnsi" w:hAnsiTheme="minorHAnsi" w:cstheme="minorHAnsi"/>
              </w:rPr>
              <w:t>zorganizuje dokument (např. indexování, značky, křížové odkazy);</w:t>
            </w:r>
          </w:p>
          <w:p w14:paraId="5DAD20C9" w14:textId="50D2FF0C" w:rsidR="00B76190" w:rsidRPr="00D848A2" w:rsidRDefault="00B76190" w:rsidP="00B76190">
            <w:pPr>
              <w:rPr>
                <w:rFonts w:asciiTheme="minorHAnsi" w:hAnsiTheme="minorHAnsi" w:cstheme="minorHAnsi"/>
              </w:rPr>
            </w:pPr>
            <w:r w:rsidRPr="00D848A2">
              <w:rPr>
                <w:rFonts w:asciiTheme="minorHAnsi" w:hAnsiTheme="minorHAnsi" w:cstheme="minorHAnsi"/>
              </w:rPr>
              <w:t>zautomatizuje zpracování textu</w:t>
            </w:r>
            <w:r w:rsidR="00005BD0">
              <w:rPr>
                <w:rFonts w:asciiTheme="minorHAnsi" w:hAnsiTheme="minorHAnsi" w:cstheme="minorHAnsi"/>
              </w:rPr>
              <w:t>;</w:t>
            </w:r>
          </w:p>
          <w:p w14:paraId="55CF9B7B" w14:textId="77777777" w:rsidR="00B76190" w:rsidRPr="00D848A2" w:rsidRDefault="00B76190" w:rsidP="00B76190">
            <w:pPr>
              <w:rPr>
                <w:rFonts w:asciiTheme="minorHAnsi" w:hAnsiTheme="minorHAnsi" w:cstheme="minorHAnsi"/>
              </w:rPr>
            </w:pPr>
            <w:r w:rsidRPr="00D848A2">
              <w:rPr>
                <w:rFonts w:asciiTheme="minorHAnsi" w:hAnsiTheme="minorHAnsi" w:cstheme="minorHAnsi"/>
              </w:rPr>
              <w:t>importuje a exportuje data v aplikačním softwaru;</w:t>
            </w:r>
          </w:p>
          <w:p w14:paraId="0FE944C8" w14:textId="0147735E" w:rsidR="003C266C" w:rsidRPr="00D848A2" w:rsidRDefault="00B76190" w:rsidP="00B76190">
            <w:pPr>
              <w:rPr>
                <w:rFonts w:asciiTheme="minorHAnsi" w:hAnsiTheme="minorHAnsi" w:cstheme="minorHAnsi"/>
              </w:rPr>
            </w:pPr>
            <w:r w:rsidRPr="00D848A2">
              <w:rPr>
                <w:rFonts w:asciiTheme="minorHAnsi" w:hAnsiTheme="minorHAnsi" w:cstheme="minorHAnsi"/>
              </w:rPr>
              <w:t>pracuje s ovládacími prvky.</w:t>
            </w:r>
          </w:p>
        </w:tc>
        <w:tc>
          <w:tcPr>
            <w:tcW w:w="5021" w:type="dxa"/>
            <w:tcBorders>
              <w:bottom w:val="single" w:sz="4" w:space="0" w:color="auto"/>
            </w:tcBorders>
          </w:tcPr>
          <w:p w14:paraId="5DE65DDD" w14:textId="77777777" w:rsidR="00B76190" w:rsidRPr="00D848A2" w:rsidRDefault="00B76190" w:rsidP="00B76190">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 xml:space="preserve">základní typografická pravidla </w:t>
            </w:r>
          </w:p>
          <w:p w14:paraId="69ABC22C" w14:textId="77777777" w:rsidR="00B76190" w:rsidRPr="00D848A2" w:rsidRDefault="00B76190" w:rsidP="00B76190">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tvorba a editace textového objektu </w:t>
            </w:r>
          </w:p>
          <w:p w14:paraId="7B3BA2C4" w14:textId="61ACC7B0" w:rsidR="003C266C" w:rsidRPr="00D848A2" w:rsidRDefault="00B76190" w:rsidP="00B76190">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jazykové nástroje</w:t>
            </w:r>
            <w:r w:rsidRPr="00D848A2">
              <w:rPr>
                <w:rFonts w:asciiTheme="minorHAnsi" w:hAnsiTheme="minorHAnsi" w:cstheme="minorHAnsi"/>
                <w:sz w:val="16"/>
              </w:rPr>
              <w:t xml:space="preserve"> </w:t>
            </w:r>
          </w:p>
        </w:tc>
      </w:tr>
      <w:tr w:rsidR="003C266C" w:rsidRPr="00D848A2" w14:paraId="535494EB" w14:textId="77777777" w:rsidTr="001D0AA5">
        <w:tc>
          <w:tcPr>
            <w:tcW w:w="10042" w:type="dxa"/>
            <w:gridSpan w:val="2"/>
            <w:shd w:val="clear" w:color="auto" w:fill="F2F2F2" w:themeFill="background1" w:themeFillShade="F2"/>
            <w:vAlign w:val="center"/>
          </w:tcPr>
          <w:p w14:paraId="69AE0076" w14:textId="77777777" w:rsidR="003C266C" w:rsidRPr="00D848A2" w:rsidRDefault="003C266C" w:rsidP="00A36AC5">
            <w:pPr>
              <w:spacing w:after="0"/>
              <w:rPr>
                <w:rFonts w:asciiTheme="minorHAnsi" w:hAnsiTheme="minorHAnsi" w:cstheme="minorHAnsi"/>
              </w:rPr>
            </w:pPr>
            <w:r w:rsidRPr="00D848A2">
              <w:rPr>
                <w:rFonts w:asciiTheme="minorHAnsi" w:hAnsiTheme="minorHAnsi" w:cstheme="minorHAnsi"/>
                <w:b/>
              </w:rPr>
              <w:lastRenderedPageBreak/>
              <w:t>Komentář</w:t>
            </w:r>
          </w:p>
        </w:tc>
      </w:tr>
      <w:tr w:rsidR="003C266C" w:rsidRPr="00D848A2" w14:paraId="6B01F02A" w14:textId="77777777" w:rsidTr="001D0AA5">
        <w:tc>
          <w:tcPr>
            <w:tcW w:w="10042" w:type="dxa"/>
            <w:gridSpan w:val="2"/>
            <w:vAlign w:val="center"/>
          </w:tcPr>
          <w:p w14:paraId="6EE1E458" w14:textId="7B70DC4A" w:rsidR="003C266C" w:rsidRPr="00D848A2" w:rsidRDefault="00575A28" w:rsidP="00A36AC5">
            <w:pPr>
              <w:spacing w:after="0"/>
              <w:rPr>
                <w:rFonts w:asciiTheme="minorHAnsi" w:hAnsiTheme="minorHAnsi" w:cstheme="minorHAnsi"/>
                <w:b/>
              </w:rPr>
            </w:pPr>
            <w:r w:rsidRPr="00D848A2">
              <w:rPr>
                <w:rFonts w:asciiTheme="minorHAnsi" w:hAnsiTheme="minorHAnsi" w:cstheme="minorHAnsi"/>
                <w:szCs w:val="24"/>
              </w:rPr>
              <w:t xml:space="preserve">Žáci </w:t>
            </w:r>
            <w:r w:rsidR="00D60CE5">
              <w:rPr>
                <w:rFonts w:asciiTheme="minorHAnsi" w:hAnsiTheme="minorHAnsi" w:cstheme="minorHAnsi"/>
                <w:szCs w:val="24"/>
              </w:rPr>
              <w:t>chápou</w:t>
            </w:r>
            <w:r w:rsidRPr="00D848A2">
              <w:rPr>
                <w:rFonts w:asciiTheme="minorHAnsi" w:hAnsiTheme="minorHAnsi" w:cstheme="minorHAnsi"/>
                <w:szCs w:val="24"/>
              </w:rPr>
              <w:t xml:space="preserve"> na základě použitých tiskových materiálů a zdrojů pro vlastní tvorbu význam ochrany přírody a životního prostředí pro člověka.</w:t>
            </w:r>
          </w:p>
        </w:tc>
      </w:tr>
      <w:tr w:rsidR="003C266C" w:rsidRPr="00D848A2" w14:paraId="6BD6A9EB" w14:textId="77777777" w:rsidTr="001D0AA5">
        <w:tc>
          <w:tcPr>
            <w:tcW w:w="10042" w:type="dxa"/>
            <w:gridSpan w:val="2"/>
            <w:tcBorders>
              <w:bottom w:val="single" w:sz="4" w:space="0" w:color="auto"/>
            </w:tcBorders>
            <w:vAlign w:val="center"/>
          </w:tcPr>
          <w:p w14:paraId="0CAD34FE" w14:textId="25173537" w:rsidR="003C266C" w:rsidRPr="00D848A2" w:rsidRDefault="00D75BB8" w:rsidP="00005BD0">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005BD0">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3C266C" w:rsidRPr="00D848A2" w14:paraId="61710187" w14:textId="77777777" w:rsidTr="001D0AA5">
        <w:tc>
          <w:tcPr>
            <w:tcW w:w="10042" w:type="dxa"/>
            <w:gridSpan w:val="2"/>
            <w:shd w:val="clear" w:color="auto" w:fill="F2F2F2" w:themeFill="background1" w:themeFillShade="F2"/>
            <w:vAlign w:val="center"/>
          </w:tcPr>
          <w:p w14:paraId="25419EAC" w14:textId="77777777" w:rsidR="003C266C" w:rsidRPr="00D848A2" w:rsidRDefault="003C266C" w:rsidP="00A36AC5">
            <w:pPr>
              <w:spacing w:after="0"/>
              <w:rPr>
                <w:rFonts w:asciiTheme="minorHAnsi" w:hAnsiTheme="minorHAnsi" w:cstheme="minorHAnsi"/>
                <w:b/>
              </w:rPr>
            </w:pPr>
            <w:r w:rsidRPr="00D848A2">
              <w:rPr>
                <w:rFonts w:asciiTheme="minorHAnsi" w:hAnsiTheme="minorHAnsi" w:cstheme="minorHAnsi"/>
                <w:b/>
              </w:rPr>
              <w:t>Přesahy do:</w:t>
            </w:r>
          </w:p>
        </w:tc>
      </w:tr>
      <w:tr w:rsidR="003C266C" w:rsidRPr="00D848A2" w14:paraId="0E90520B" w14:textId="77777777" w:rsidTr="001D0AA5">
        <w:tc>
          <w:tcPr>
            <w:tcW w:w="10042" w:type="dxa"/>
            <w:gridSpan w:val="2"/>
            <w:tcBorders>
              <w:bottom w:val="single" w:sz="4" w:space="0" w:color="auto"/>
            </w:tcBorders>
            <w:vAlign w:val="center"/>
          </w:tcPr>
          <w:p w14:paraId="586785CA"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ČJ (1. ročník): Skladba</w:t>
            </w:r>
          </w:p>
          <w:p w14:paraId="168477F1"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ČJ (1. ročník): Sloh a stylistika</w:t>
            </w:r>
          </w:p>
          <w:p w14:paraId="72FA1F0E"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ZPV (1. ročník): Ekologie</w:t>
            </w:r>
          </w:p>
          <w:p w14:paraId="0086595F"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ZPV (1. ročník): Člověk a životní prostředí</w:t>
            </w:r>
          </w:p>
          <w:p w14:paraId="3D1F3999"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ZPV (1. ročník): Obecná chemie</w:t>
            </w:r>
          </w:p>
          <w:p w14:paraId="71F1833D" w14:textId="77777777" w:rsidR="00575A28" w:rsidRPr="00D848A2" w:rsidRDefault="00575A28" w:rsidP="00A36AC5">
            <w:pPr>
              <w:spacing w:after="0"/>
              <w:jc w:val="both"/>
              <w:rPr>
                <w:rFonts w:asciiTheme="minorHAnsi" w:hAnsiTheme="minorHAnsi" w:cstheme="minorHAnsi"/>
                <w:szCs w:val="24"/>
              </w:rPr>
            </w:pPr>
            <w:r w:rsidRPr="00D848A2">
              <w:rPr>
                <w:rFonts w:asciiTheme="minorHAnsi" w:hAnsiTheme="minorHAnsi" w:cstheme="minorHAnsi"/>
                <w:szCs w:val="24"/>
              </w:rPr>
              <w:t>ZPV (1. ročník): Biochemie</w:t>
            </w:r>
          </w:p>
          <w:p w14:paraId="4754781A" w14:textId="4B370431" w:rsidR="003C266C" w:rsidRPr="00D848A2" w:rsidRDefault="00575A28" w:rsidP="00A36AC5">
            <w:pPr>
              <w:spacing w:after="0"/>
              <w:rPr>
                <w:rFonts w:asciiTheme="minorHAnsi" w:hAnsiTheme="minorHAnsi" w:cstheme="minorHAnsi"/>
              </w:rPr>
            </w:pPr>
            <w:r w:rsidRPr="00D848A2">
              <w:rPr>
                <w:rFonts w:asciiTheme="minorHAnsi" w:hAnsiTheme="minorHAnsi" w:cstheme="minorHAnsi"/>
                <w:szCs w:val="24"/>
              </w:rPr>
              <w:t>AS (1. ročník): Zpracování textu - textové editory</w:t>
            </w:r>
          </w:p>
        </w:tc>
      </w:tr>
      <w:tr w:rsidR="003C266C" w:rsidRPr="00D848A2" w14:paraId="3AD005D8" w14:textId="77777777" w:rsidTr="001D0AA5">
        <w:tc>
          <w:tcPr>
            <w:tcW w:w="10042" w:type="dxa"/>
            <w:gridSpan w:val="2"/>
            <w:shd w:val="clear" w:color="auto" w:fill="F2F2F2" w:themeFill="background1" w:themeFillShade="F2"/>
            <w:vAlign w:val="center"/>
          </w:tcPr>
          <w:p w14:paraId="51A8263E" w14:textId="77777777" w:rsidR="003C266C" w:rsidRPr="00D848A2" w:rsidRDefault="003C266C" w:rsidP="00A36AC5">
            <w:pPr>
              <w:spacing w:after="0"/>
              <w:rPr>
                <w:rFonts w:asciiTheme="minorHAnsi" w:hAnsiTheme="minorHAnsi" w:cstheme="minorHAnsi"/>
                <w:b/>
              </w:rPr>
            </w:pPr>
            <w:r w:rsidRPr="00D848A2">
              <w:rPr>
                <w:rFonts w:asciiTheme="minorHAnsi" w:hAnsiTheme="minorHAnsi" w:cstheme="minorHAnsi"/>
                <w:b/>
              </w:rPr>
              <w:t>Přesahy z:</w:t>
            </w:r>
          </w:p>
        </w:tc>
      </w:tr>
      <w:tr w:rsidR="003C266C" w:rsidRPr="00D848A2" w14:paraId="2CEF0C78" w14:textId="77777777" w:rsidTr="001D0AA5">
        <w:tc>
          <w:tcPr>
            <w:tcW w:w="10042" w:type="dxa"/>
            <w:gridSpan w:val="2"/>
            <w:vAlign w:val="center"/>
          </w:tcPr>
          <w:p w14:paraId="597D09D5" w14:textId="1112FFD0" w:rsidR="003C266C" w:rsidRPr="00D848A2" w:rsidRDefault="00575A28" w:rsidP="00A36AC5">
            <w:pPr>
              <w:spacing w:after="0"/>
              <w:rPr>
                <w:rFonts w:asciiTheme="minorHAnsi" w:hAnsiTheme="minorHAnsi" w:cstheme="minorHAnsi"/>
              </w:rPr>
            </w:pPr>
            <w:r w:rsidRPr="00D848A2">
              <w:rPr>
                <w:rFonts w:asciiTheme="minorHAnsi" w:hAnsiTheme="minorHAnsi" w:cstheme="minorHAnsi"/>
                <w:szCs w:val="24"/>
              </w:rPr>
              <w:t>AS (1. ročník): Zpracování textu - textové editory</w:t>
            </w:r>
          </w:p>
        </w:tc>
      </w:tr>
    </w:tbl>
    <w:p w14:paraId="22530F75" w14:textId="2F6DBF7A" w:rsidR="00E353E6" w:rsidRPr="00D848A2" w:rsidRDefault="00E353E6" w:rsidP="00005BD0">
      <w:pPr>
        <w:spacing w:after="0"/>
      </w:pPr>
    </w:p>
    <w:p w14:paraId="27C8E376" w14:textId="68F29543" w:rsidR="00E74FE2" w:rsidRPr="00D848A2" w:rsidRDefault="00B76190" w:rsidP="00E74FE2">
      <w:pPr>
        <w:pStyle w:val="Podnadpis3"/>
        <w:rPr>
          <w:rFonts w:cstheme="minorHAnsi"/>
        </w:rPr>
      </w:pPr>
      <w:r w:rsidRPr="00D848A2">
        <w:rPr>
          <w:rFonts w:cstheme="minorHAnsi"/>
        </w:rPr>
        <w:t>Vyplňování objektů, práce s barvami a efekty</w:t>
      </w:r>
      <w:r w:rsidR="00E74FE2" w:rsidRPr="00D848A2">
        <w:t xml:space="preserve">, </w:t>
      </w:r>
      <w:r w:rsidRPr="00D848A2">
        <w:t>14</w:t>
      </w:r>
      <w:r w:rsidR="00E74FE2" w:rsidRPr="00D848A2">
        <w:t xml:space="preserve"> hodin</w:t>
      </w:r>
    </w:p>
    <w:tbl>
      <w:tblPr>
        <w:tblStyle w:val="Mkatabulky"/>
        <w:tblW w:w="0" w:type="auto"/>
        <w:tblLook w:val="04A0" w:firstRow="1" w:lastRow="0" w:firstColumn="1" w:lastColumn="0" w:noHBand="0" w:noVBand="1"/>
      </w:tblPr>
      <w:tblGrid>
        <w:gridCol w:w="5021"/>
        <w:gridCol w:w="5021"/>
      </w:tblGrid>
      <w:tr w:rsidR="00E74FE2" w:rsidRPr="00D848A2" w14:paraId="7F3729AF" w14:textId="77777777" w:rsidTr="00575A28">
        <w:tc>
          <w:tcPr>
            <w:tcW w:w="5021" w:type="dxa"/>
            <w:shd w:val="clear" w:color="auto" w:fill="F2F2F2" w:themeFill="background1" w:themeFillShade="F2"/>
            <w:vAlign w:val="center"/>
          </w:tcPr>
          <w:p w14:paraId="60CAFC7C" w14:textId="77777777" w:rsidR="00E74FE2" w:rsidRPr="00D848A2" w:rsidRDefault="00E74FE2" w:rsidP="00575A28">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644F9FC" w14:textId="77777777" w:rsidR="00E74FE2" w:rsidRPr="00D848A2" w:rsidRDefault="00E74FE2" w:rsidP="00575A28">
            <w:pPr>
              <w:jc w:val="center"/>
              <w:rPr>
                <w:rFonts w:asciiTheme="minorHAnsi" w:hAnsiTheme="minorHAnsi" w:cstheme="minorHAnsi"/>
              </w:rPr>
            </w:pPr>
            <w:r w:rsidRPr="00D848A2">
              <w:rPr>
                <w:rFonts w:asciiTheme="minorHAnsi" w:hAnsiTheme="minorHAnsi" w:cstheme="minorHAnsi"/>
                <w:b/>
              </w:rPr>
              <w:t>Učivo</w:t>
            </w:r>
          </w:p>
        </w:tc>
      </w:tr>
      <w:tr w:rsidR="00E74FE2" w:rsidRPr="00D848A2" w14:paraId="560EE59E" w14:textId="77777777" w:rsidTr="00575A28">
        <w:tc>
          <w:tcPr>
            <w:tcW w:w="5021" w:type="dxa"/>
            <w:tcBorders>
              <w:bottom w:val="single" w:sz="4" w:space="0" w:color="auto"/>
            </w:tcBorders>
          </w:tcPr>
          <w:p w14:paraId="0247296C" w14:textId="77777777" w:rsidR="00E74FE2" w:rsidRPr="00D848A2" w:rsidRDefault="00E74FE2" w:rsidP="00575A28">
            <w:pPr>
              <w:rPr>
                <w:rFonts w:asciiTheme="minorHAnsi" w:hAnsiTheme="minorHAnsi" w:cstheme="minorHAnsi"/>
              </w:rPr>
            </w:pPr>
            <w:r w:rsidRPr="00D848A2">
              <w:rPr>
                <w:rFonts w:asciiTheme="minorHAnsi" w:hAnsiTheme="minorHAnsi" w:cstheme="minorHAnsi"/>
              </w:rPr>
              <w:t>Žák:</w:t>
            </w:r>
          </w:p>
          <w:p w14:paraId="5D11C913" w14:textId="77777777" w:rsidR="00DE1741" w:rsidRPr="00D848A2" w:rsidRDefault="00DE1741" w:rsidP="00DE1741">
            <w:pPr>
              <w:rPr>
                <w:rFonts w:asciiTheme="minorHAnsi" w:hAnsiTheme="minorHAnsi" w:cstheme="minorHAnsi"/>
              </w:rPr>
            </w:pPr>
            <w:r w:rsidRPr="00D848A2">
              <w:rPr>
                <w:rFonts w:asciiTheme="minorHAnsi" w:hAnsiTheme="minorHAnsi" w:cstheme="minorHAnsi"/>
              </w:rPr>
              <w:t>pracuje s ovládacími prvky;</w:t>
            </w:r>
          </w:p>
          <w:p w14:paraId="0E5BC8FA" w14:textId="77777777" w:rsidR="00DE1741" w:rsidRPr="00D848A2" w:rsidRDefault="00DE1741" w:rsidP="00DE1741">
            <w:pPr>
              <w:rPr>
                <w:rFonts w:asciiTheme="minorHAnsi" w:hAnsiTheme="minorHAnsi" w:cstheme="minorHAnsi"/>
              </w:rPr>
            </w:pPr>
            <w:r w:rsidRPr="00D848A2">
              <w:rPr>
                <w:rFonts w:asciiTheme="minorHAnsi" w:hAnsiTheme="minorHAnsi" w:cstheme="minorHAnsi"/>
              </w:rPr>
              <w:t>zorganizuje dokument (např. indexování, značky, křížové odkazy);</w:t>
            </w:r>
          </w:p>
          <w:p w14:paraId="7239E7F3" w14:textId="77777777" w:rsidR="00DE1741" w:rsidRPr="00D848A2" w:rsidRDefault="00DE1741" w:rsidP="00DE1741">
            <w:pPr>
              <w:rPr>
                <w:rFonts w:asciiTheme="minorHAnsi" w:hAnsiTheme="minorHAnsi" w:cstheme="minorHAnsi"/>
              </w:rPr>
            </w:pPr>
            <w:r w:rsidRPr="00D848A2">
              <w:rPr>
                <w:rFonts w:asciiTheme="minorHAnsi" w:hAnsiTheme="minorHAnsi" w:cstheme="minorHAnsi"/>
              </w:rPr>
              <w:t>nastaví vlastnosti tisku</w:t>
            </w:r>
          </w:p>
          <w:p w14:paraId="328439E8" w14:textId="77777777" w:rsidR="00DE1741" w:rsidRPr="00D848A2" w:rsidRDefault="00DE1741" w:rsidP="00DE1741">
            <w:pPr>
              <w:rPr>
                <w:rFonts w:asciiTheme="minorHAnsi" w:hAnsiTheme="minorHAnsi" w:cstheme="minorHAnsi"/>
              </w:rPr>
            </w:pPr>
            <w:r w:rsidRPr="00D848A2">
              <w:rPr>
                <w:rFonts w:asciiTheme="minorHAnsi" w:hAnsiTheme="minorHAnsi" w:cstheme="minorHAnsi"/>
              </w:rPr>
              <w:t>volí vhodné grafické formáty s ohledem na použití a další zpracování;</w:t>
            </w:r>
          </w:p>
          <w:p w14:paraId="15AE5106" w14:textId="77777777" w:rsidR="00DE1741" w:rsidRPr="00D848A2" w:rsidRDefault="00DE1741" w:rsidP="00DE1741">
            <w:pPr>
              <w:rPr>
                <w:rFonts w:asciiTheme="minorHAnsi" w:hAnsiTheme="minorHAnsi" w:cstheme="minorHAnsi"/>
              </w:rPr>
            </w:pPr>
            <w:r w:rsidRPr="00D848A2">
              <w:rPr>
                <w:rFonts w:asciiTheme="minorHAnsi" w:hAnsiTheme="minorHAnsi" w:cstheme="minorHAnsi"/>
              </w:rPr>
              <w:t>využívá propojení jednotlivých komponent aplikačního softwaru při řešení komplexních úloh;</w:t>
            </w:r>
          </w:p>
          <w:p w14:paraId="5B67218E" w14:textId="77777777" w:rsidR="00DE1741" w:rsidRPr="00D848A2" w:rsidRDefault="00DE1741" w:rsidP="00DE1741">
            <w:pPr>
              <w:rPr>
                <w:rFonts w:asciiTheme="minorHAnsi" w:hAnsiTheme="minorHAnsi" w:cstheme="minorHAnsi"/>
              </w:rPr>
            </w:pPr>
            <w:r w:rsidRPr="00D848A2">
              <w:rPr>
                <w:rFonts w:asciiTheme="minorHAnsi" w:hAnsiTheme="minorHAnsi" w:cstheme="minorHAnsi"/>
              </w:rPr>
              <w:t>využívá nástroje pro kooperaci v týmu a verzování;</w:t>
            </w:r>
          </w:p>
          <w:p w14:paraId="1E7F1E47" w14:textId="77777777" w:rsidR="00DE1741" w:rsidRPr="00D848A2" w:rsidRDefault="00DE1741" w:rsidP="00DE1741">
            <w:pPr>
              <w:rPr>
                <w:rFonts w:asciiTheme="minorHAnsi" w:hAnsiTheme="minorHAnsi" w:cstheme="minorHAnsi"/>
              </w:rPr>
            </w:pPr>
            <w:r w:rsidRPr="00D848A2">
              <w:rPr>
                <w:rFonts w:asciiTheme="minorHAnsi" w:hAnsiTheme="minorHAnsi" w:cstheme="minorHAnsi"/>
              </w:rPr>
              <w:t>převede datové soubory do jiných formátů s ohledem na následné použití;</w:t>
            </w:r>
          </w:p>
          <w:p w14:paraId="0DB94D88" w14:textId="77777777" w:rsidR="00DE1741" w:rsidRPr="00D848A2" w:rsidRDefault="00DE1741" w:rsidP="00DE1741">
            <w:pPr>
              <w:rPr>
                <w:rFonts w:asciiTheme="minorHAnsi" w:hAnsiTheme="minorHAnsi" w:cstheme="minorHAnsi"/>
              </w:rPr>
            </w:pPr>
            <w:r w:rsidRPr="00D848A2">
              <w:rPr>
                <w:rFonts w:asciiTheme="minorHAnsi" w:hAnsiTheme="minorHAnsi" w:cstheme="minorHAnsi"/>
              </w:rPr>
              <w:t>importuje a exportuje data v aplikačním softwaru;</w:t>
            </w:r>
          </w:p>
          <w:p w14:paraId="663C4B3F" w14:textId="6D2ECD92" w:rsidR="00E74FE2" w:rsidRPr="00D848A2" w:rsidRDefault="00DE1741" w:rsidP="00DE1741">
            <w:pPr>
              <w:rPr>
                <w:rFonts w:asciiTheme="minorHAnsi" w:hAnsiTheme="minorHAnsi" w:cstheme="minorHAnsi"/>
              </w:rPr>
            </w:pPr>
            <w:r w:rsidRPr="00D848A2">
              <w:rPr>
                <w:rFonts w:asciiTheme="minorHAnsi" w:hAnsiTheme="minorHAnsi" w:cstheme="minorHAnsi"/>
              </w:rPr>
              <w:t>pracuje s běžnými typy souborů (např. PDF, ODF, XML).</w:t>
            </w:r>
          </w:p>
        </w:tc>
        <w:tc>
          <w:tcPr>
            <w:tcW w:w="5021" w:type="dxa"/>
            <w:tcBorders>
              <w:bottom w:val="single" w:sz="4" w:space="0" w:color="auto"/>
            </w:tcBorders>
          </w:tcPr>
          <w:p w14:paraId="3B238C08" w14:textId="77777777" w:rsidR="00DE1741" w:rsidRPr="00D848A2" w:rsidRDefault="00DE1741" w:rsidP="00DE174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práce s barevnými paletami </w:t>
            </w:r>
          </w:p>
          <w:p w14:paraId="5DBFF329" w14:textId="595EFC63" w:rsidR="00DE1741" w:rsidRPr="00D848A2" w:rsidRDefault="00DE1741" w:rsidP="00DE174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vyplňování objektů (jednoduchou výplní, přechodovou výplní</w:t>
            </w:r>
            <w:r w:rsidR="0031255F" w:rsidRPr="00D848A2">
              <w:rPr>
                <w:rFonts w:asciiTheme="minorHAnsi" w:hAnsiTheme="minorHAnsi" w:cstheme="minorHAnsi"/>
                <w:szCs w:val="24"/>
              </w:rPr>
              <w:t xml:space="preserve">, vzorovou výplní, </w:t>
            </w:r>
            <w:proofErr w:type="spellStart"/>
            <w:r w:rsidR="0031255F" w:rsidRPr="00D848A2">
              <w:rPr>
                <w:rFonts w:asciiTheme="minorHAnsi" w:hAnsiTheme="minorHAnsi" w:cstheme="minorHAnsi"/>
                <w:szCs w:val="24"/>
              </w:rPr>
              <w:t>texturovou</w:t>
            </w:r>
            <w:proofErr w:type="spellEnd"/>
            <w:r w:rsidR="0031255F" w:rsidRPr="00D848A2">
              <w:rPr>
                <w:rFonts w:asciiTheme="minorHAnsi" w:hAnsiTheme="minorHAnsi" w:cstheme="minorHAnsi"/>
                <w:szCs w:val="24"/>
              </w:rPr>
              <w:t xml:space="preserve"> a </w:t>
            </w:r>
            <w:r w:rsidRPr="00D848A2">
              <w:rPr>
                <w:rFonts w:asciiTheme="minorHAnsi" w:hAnsiTheme="minorHAnsi" w:cstheme="minorHAnsi"/>
                <w:szCs w:val="24"/>
              </w:rPr>
              <w:t xml:space="preserve">postscriptovou výplní) </w:t>
            </w:r>
          </w:p>
          <w:p w14:paraId="27E04716" w14:textId="77777777" w:rsidR="00DE1741" w:rsidRPr="00D848A2" w:rsidRDefault="00DE1741" w:rsidP="00DE174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obrys objektů </w:t>
            </w:r>
          </w:p>
          <w:p w14:paraId="44E310F8" w14:textId="749EF1C8" w:rsidR="00E74FE2" w:rsidRPr="00D848A2" w:rsidRDefault="00DE1741" w:rsidP="00DE174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 xml:space="preserve">použití efektů </w:t>
            </w:r>
          </w:p>
        </w:tc>
      </w:tr>
      <w:tr w:rsidR="00E74FE2" w:rsidRPr="00D848A2" w14:paraId="509D7D05" w14:textId="77777777" w:rsidTr="00575A28">
        <w:tc>
          <w:tcPr>
            <w:tcW w:w="10042" w:type="dxa"/>
            <w:gridSpan w:val="2"/>
            <w:shd w:val="clear" w:color="auto" w:fill="F2F2F2" w:themeFill="background1" w:themeFillShade="F2"/>
            <w:vAlign w:val="center"/>
          </w:tcPr>
          <w:p w14:paraId="148BC1FB" w14:textId="77777777" w:rsidR="00E74FE2" w:rsidRPr="00D848A2" w:rsidRDefault="00E74FE2" w:rsidP="00A36AC5">
            <w:pPr>
              <w:spacing w:after="0"/>
              <w:rPr>
                <w:rFonts w:asciiTheme="minorHAnsi" w:hAnsiTheme="minorHAnsi" w:cstheme="minorHAnsi"/>
              </w:rPr>
            </w:pPr>
            <w:r w:rsidRPr="00D848A2">
              <w:rPr>
                <w:rFonts w:asciiTheme="minorHAnsi" w:hAnsiTheme="minorHAnsi" w:cstheme="minorHAnsi"/>
                <w:b/>
              </w:rPr>
              <w:t>Komentář</w:t>
            </w:r>
          </w:p>
        </w:tc>
      </w:tr>
      <w:tr w:rsidR="00E74FE2" w:rsidRPr="00D848A2" w14:paraId="47DF3727" w14:textId="77777777" w:rsidTr="00575A28">
        <w:tc>
          <w:tcPr>
            <w:tcW w:w="10042" w:type="dxa"/>
            <w:gridSpan w:val="2"/>
            <w:vAlign w:val="center"/>
          </w:tcPr>
          <w:p w14:paraId="44D2038E" w14:textId="0396A7C5" w:rsidR="00E74FE2" w:rsidRPr="00D848A2" w:rsidRDefault="00575A28" w:rsidP="00A36AC5">
            <w:pPr>
              <w:spacing w:after="0"/>
              <w:rPr>
                <w:rFonts w:asciiTheme="minorHAnsi" w:hAnsiTheme="minorHAnsi" w:cstheme="minorHAnsi"/>
                <w:b/>
              </w:rPr>
            </w:pPr>
            <w:r w:rsidRPr="00D848A2">
              <w:rPr>
                <w:rFonts w:asciiTheme="minorHAnsi" w:hAnsiTheme="minorHAnsi" w:cstheme="minorHAnsi"/>
                <w:szCs w:val="24"/>
              </w:rPr>
              <w:t>Žáci získají kompetence potřebné k uplatnění na trhu práce v oblasti grafické tvorby.</w:t>
            </w:r>
          </w:p>
        </w:tc>
      </w:tr>
      <w:tr w:rsidR="00E74FE2" w:rsidRPr="00D848A2" w14:paraId="07642A49" w14:textId="77777777" w:rsidTr="00575A28">
        <w:tc>
          <w:tcPr>
            <w:tcW w:w="10042" w:type="dxa"/>
            <w:gridSpan w:val="2"/>
            <w:tcBorders>
              <w:bottom w:val="single" w:sz="4" w:space="0" w:color="auto"/>
            </w:tcBorders>
            <w:vAlign w:val="center"/>
          </w:tcPr>
          <w:p w14:paraId="78664B50" w14:textId="77963EDD" w:rsidR="00E74FE2" w:rsidRPr="00D848A2" w:rsidRDefault="00D75BB8" w:rsidP="00005BD0">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005BD0">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E74FE2" w:rsidRPr="00D848A2" w14:paraId="0CC1AC61" w14:textId="77777777" w:rsidTr="00575A28">
        <w:tc>
          <w:tcPr>
            <w:tcW w:w="10042" w:type="dxa"/>
            <w:gridSpan w:val="2"/>
            <w:shd w:val="clear" w:color="auto" w:fill="F2F2F2" w:themeFill="background1" w:themeFillShade="F2"/>
            <w:vAlign w:val="center"/>
          </w:tcPr>
          <w:p w14:paraId="28B6ED7D" w14:textId="77777777" w:rsidR="00E74FE2" w:rsidRPr="00D848A2" w:rsidRDefault="00E74FE2" w:rsidP="00A36AC5">
            <w:pPr>
              <w:spacing w:after="0"/>
              <w:rPr>
                <w:rFonts w:asciiTheme="minorHAnsi" w:hAnsiTheme="minorHAnsi" w:cstheme="minorHAnsi"/>
                <w:b/>
              </w:rPr>
            </w:pPr>
            <w:r w:rsidRPr="00D848A2">
              <w:rPr>
                <w:rFonts w:asciiTheme="minorHAnsi" w:hAnsiTheme="minorHAnsi" w:cstheme="minorHAnsi"/>
                <w:b/>
              </w:rPr>
              <w:t>Přesahy do:</w:t>
            </w:r>
          </w:p>
        </w:tc>
      </w:tr>
      <w:tr w:rsidR="00E74FE2" w:rsidRPr="00D848A2" w14:paraId="546B45DB" w14:textId="77777777" w:rsidTr="00575A28">
        <w:tc>
          <w:tcPr>
            <w:tcW w:w="10042" w:type="dxa"/>
            <w:gridSpan w:val="2"/>
            <w:tcBorders>
              <w:bottom w:val="single" w:sz="4" w:space="0" w:color="auto"/>
            </w:tcBorders>
            <w:vAlign w:val="center"/>
          </w:tcPr>
          <w:p w14:paraId="68A2E891" w14:textId="77777777" w:rsidR="00BD1BBB" w:rsidRPr="00D848A2" w:rsidRDefault="00BD1BBB" w:rsidP="00A36AC5">
            <w:pPr>
              <w:spacing w:after="0"/>
              <w:jc w:val="both"/>
              <w:rPr>
                <w:rFonts w:asciiTheme="minorHAnsi" w:hAnsiTheme="minorHAnsi" w:cstheme="minorHAnsi"/>
                <w:szCs w:val="24"/>
              </w:rPr>
            </w:pPr>
            <w:r w:rsidRPr="00D848A2">
              <w:rPr>
                <w:rFonts w:asciiTheme="minorHAnsi" w:hAnsiTheme="minorHAnsi" w:cstheme="minorHAnsi"/>
                <w:szCs w:val="24"/>
              </w:rPr>
              <w:t>M (2. ročník): Planimetrie</w:t>
            </w:r>
          </w:p>
          <w:p w14:paraId="7CFEC227" w14:textId="676831B6" w:rsidR="00E74FE2" w:rsidRPr="00D848A2" w:rsidRDefault="00BD1BBB" w:rsidP="00A36AC5">
            <w:pPr>
              <w:spacing w:after="0"/>
              <w:jc w:val="both"/>
              <w:rPr>
                <w:rFonts w:asciiTheme="minorHAnsi" w:hAnsiTheme="minorHAnsi" w:cstheme="minorHAnsi"/>
                <w:szCs w:val="24"/>
              </w:rPr>
            </w:pPr>
            <w:r w:rsidRPr="00D848A2">
              <w:rPr>
                <w:rFonts w:asciiTheme="minorHAnsi" w:hAnsiTheme="minorHAnsi" w:cstheme="minorHAnsi"/>
                <w:szCs w:val="24"/>
              </w:rPr>
              <w:t>M (3. ročník): Stereometrie</w:t>
            </w:r>
          </w:p>
        </w:tc>
      </w:tr>
      <w:tr w:rsidR="00E74FE2" w:rsidRPr="00D848A2" w14:paraId="39DA48B9" w14:textId="77777777" w:rsidTr="00575A28">
        <w:tc>
          <w:tcPr>
            <w:tcW w:w="10042" w:type="dxa"/>
            <w:gridSpan w:val="2"/>
            <w:shd w:val="clear" w:color="auto" w:fill="F2F2F2" w:themeFill="background1" w:themeFillShade="F2"/>
            <w:vAlign w:val="center"/>
          </w:tcPr>
          <w:p w14:paraId="3263CDC8" w14:textId="77777777" w:rsidR="00E74FE2" w:rsidRPr="00D848A2" w:rsidRDefault="00E74FE2" w:rsidP="00A36AC5">
            <w:pPr>
              <w:spacing w:after="0"/>
              <w:rPr>
                <w:rFonts w:asciiTheme="minorHAnsi" w:hAnsiTheme="minorHAnsi" w:cstheme="minorHAnsi"/>
                <w:b/>
              </w:rPr>
            </w:pPr>
            <w:r w:rsidRPr="00D848A2">
              <w:rPr>
                <w:rFonts w:asciiTheme="minorHAnsi" w:hAnsiTheme="minorHAnsi" w:cstheme="minorHAnsi"/>
                <w:b/>
              </w:rPr>
              <w:t>Přesahy z:</w:t>
            </w:r>
          </w:p>
        </w:tc>
      </w:tr>
      <w:tr w:rsidR="00E74FE2" w:rsidRPr="00D848A2" w14:paraId="4A8A48A2" w14:textId="77777777" w:rsidTr="00575A28">
        <w:tc>
          <w:tcPr>
            <w:tcW w:w="10042" w:type="dxa"/>
            <w:gridSpan w:val="2"/>
            <w:vAlign w:val="center"/>
          </w:tcPr>
          <w:p w14:paraId="6D84C6BF" w14:textId="77777777" w:rsidR="00BD1BBB" w:rsidRPr="00D848A2" w:rsidRDefault="00BD1BBB" w:rsidP="00A36AC5">
            <w:pPr>
              <w:spacing w:after="0"/>
              <w:jc w:val="both"/>
              <w:rPr>
                <w:rFonts w:asciiTheme="minorHAnsi" w:hAnsiTheme="minorHAnsi" w:cstheme="minorHAnsi"/>
                <w:szCs w:val="24"/>
              </w:rPr>
            </w:pPr>
            <w:r w:rsidRPr="00D848A2">
              <w:rPr>
                <w:rFonts w:asciiTheme="minorHAnsi" w:hAnsiTheme="minorHAnsi" w:cstheme="minorHAnsi"/>
                <w:szCs w:val="24"/>
              </w:rPr>
              <w:t>M (3. ročník): Stereometrie</w:t>
            </w:r>
          </w:p>
          <w:p w14:paraId="0624BD99" w14:textId="6C261294" w:rsidR="00E74FE2" w:rsidRPr="00D848A2" w:rsidRDefault="00BD1BBB" w:rsidP="00A36AC5">
            <w:pPr>
              <w:spacing w:after="0"/>
              <w:rPr>
                <w:rFonts w:asciiTheme="minorHAnsi" w:hAnsiTheme="minorHAnsi" w:cstheme="minorHAnsi"/>
              </w:rPr>
            </w:pPr>
            <w:r w:rsidRPr="00D848A2">
              <w:rPr>
                <w:rFonts w:asciiTheme="minorHAnsi" w:hAnsiTheme="minorHAnsi" w:cstheme="minorHAnsi"/>
                <w:szCs w:val="24"/>
              </w:rPr>
              <w:t>PG (3. ročník): Grafika v programovacím jazyce</w:t>
            </w:r>
          </w:p>
        </w:tc>
      </w:tr>
    </w:tbl>
    <w:p w14:paraId="57E13F09" w14:textId="7C130218" w:rsidR="00191A63" w:rsidRPr="00D848A2" w:rsidRDefault="00191A63" w:rsidP="00005BD0">
      <w:pPr>
        <w:spacing w:after="0"/>
        <w:rPr>
          <w:rFonts w:cstheme="minorHAnsi"/>
        </w:rPr>
      </w:pPr>
      <w:r w:rsidRPr="00D848A2">
        <w:rPr>
          <w:rFonts w:cstheme="minorHAnsi"/>
        </w:rPr>
        <w:br w:type="page"/>
      </w:r>
    </w:p>
    <w:p w14:paraId="39C9085E" w14:textId="5965970A" w:rsidR="00E353E6" w:rsidRPr="00D848A2" w:rsidRDefault="00182445" w:rsidP="004F4E7E">
      <w:pPr>
        <w:pStyle w:val="Nadpis3"/>
      </w:pPr>
      <w:bookmarkStart w:id="49" w:name="_Toc126676251"/>
      <w:r w:rsidRPr="00D848A2">
        <w:lastRenderedPageBreak/>
        <w:t>Počítačové sítě (PS)</w:t>
      </w:r>
      <w:bookmarkEnd w:id="49"/>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182445" w:rsidRPr="00D848A2" w14:paraId="31B171FE" w14:textId="77777777" w:rsidTr="00DC646E">
        <w:trPr>
          <w:tblCellSpacing w:w="20" w:type="dxa"/>
        </w:trPr>
        <w:tc>
          <w:tcPr>
            <w:tcW w:w="8708" w:type="dxa"/>
            <w:gridSpan w:val="6"/>
            <w:vAlign w:val="center"/>
          </w:tcPr>
          <w:p w14:paraId="1CBA49E4" w14:textId="5AAE5D28"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182445" w:rsidRPr="00D848A2" w14:paraId="5B872DAF" w14:textId="77777777" w:rsidTr="00DC646E">
        <w:trPr>
          <w:tblCellSpacing w:w="20" w:type="dxa"/>
        </w:trPr>
        <w:tc>
          <w:tcPr>
            <w:tcW w:w="8708" w:type="dxa"/>
            <w:gridSpan w:val="6"/>
            <w:vAlign w:val="center"/>
          </w:tcPr>
          <w:p w14:paraId="7F6EDFA8" w14:textId="11F0B833"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742F93" w:rsidRPr="00D848A2" w14:paraId="4EC3A11A" w14:textId="77777777" w:rsidTr="00DC646E">
        <w:trPr>
          <w:tblCellSpacing w:w="20" w:type="dxa"/>
        </w:trPr>
        <w:tc>
          <w:tcPr>
            <w:tcW w:w="5243" w:type="dxa"/>
            <w:gridSpan w:val="3"/>
            <w:vAlign w:val="center"/>
          </w:tcPr>
          <w:p w14:paraId="6BF083F0" w14:textId="6375ACF5" w:rsidR="00742F93" w:rsidRPr="00D848A2" w:rsidRDefault="00742F93" w:rsidP="008D2972">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8D2972" w:rsidRPr="00D848A2">
              <w:rPr>
                <w:rFonts w:asciiTheme="minorHAnsi" w:hAnsiTheme="minorHAnsi" w:cstheme="minorHAnsi"/>
                <w:b/>
                <w:sz w:val="22"/>
              </w:rPr>
              <w:t>262</w:t>
            </w:r>
          </w:p>
        </w:tc>
        <w:tc>
          <w:tcPr>
            <w:tcW w:w="1115" w:type="dxa"/>
            <w:vAlign w:val="center"/>
          </w:tcPr>
          <w:p w14:paraId="05028793" w14:textId="77777777" w:rsidR="00742F93" w:rsidRPr="00D848A2" w:rsidRDefault="00742F93" w:rsidP="00DC646E">
            <w:pPr>
              <w:spacing w:after="0"/>
              <w:rPr>
                <w:rFonts w:asciiTheme="minorHAnsi" w:hAnsiTheme="minorHAnsi" w:cstheme="minorHAnsi"/>
                <w:sz w:val="22"/>
              </w:rPr>
            </w:pPr>
          </w:p>
        </w:tc>
        <w:tc>
          <w:tcPr>
            <w:tcW w:w="1115" w:type="dxa"/>
            <w:vAlign w:val="center"/>
          </w:tcPr>
          <w:p w14:paraId="4D17CFC5" w14:textId="77777777" w:rsidR="00742F93" w:rsidRPr="00D848A2" w:rsidRDefault="00742F93" w:rsidP="00DC646E">
            <w:pPr>
              <w:spacing w:after="0"/>
              <w:rPr>
                <w:rFonts w:asciiTheme="minorHAnsi" w:hAnsiTheme="minorHAnsi" w:cstheme="minorHAnsi"/>
                <w:sz w:val="22"/>
              </w:rPr>
            </w:pPr>
          </w:p>
        </w:tc>
        <w:tc>
          <w:tcPr>
            <w:tcW w:w="1115" w:type="dxa"/>
            <w:vAlign w:val="center"/>
          </w:tcPr>
          <w:p w14:paraId="258A8957" w14:textId="77777777" w:rsidR="00742F93" w:rsidRPr="00D848A2" w:rsidRDefault="00742F93" w:rsidP="00DC646E">
            <w:pPr>
              <w:spacing w:after="0"/>
              <w:rPr>
                <w:rFonts w:asciiTheme="minorHAnsi" w:hAnsiTheme="minorHAnsi" w:cstheme="minorHAnsi"/>
                <w:sz w:val="22"/>
              </w:rPr>
            </w:pPr>
          </w:p>
        </w:tc>
      </w:tr>
      <w:tr w:rsidR="00742F93" w:rsidRPr="00D848A2" w14:paraId="13138C3F" w14:textId="77777777" w:rsidTr="00DC646E">
        <w:trPr>
          <w:tblCellSpacing w:w="20" w:type="dxa"/>
        </w:trPr>
        <w:tc>
          <w:tcPr>
            <w:tcW w:w="4088" w:type="dxa"/>
            <w:gridSpan w:val="2"/>
            <w:vAlign w:val="center"/>
          </w:tcPr>
          <w:p w14:paraId="42083BC3" w14:textId="77777777" w:rsidR="00742F93" w:rsidRPr="00D848A2" w:rsidRDefault="00742F93" w:rsidP="00DC646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50E96F19"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2657E1F5"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14843F9C"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308901B7"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742F93" w:rsidRPr="00D848A2" w14:paraId="7CB7AC2F" w14:textId="77777777" w:rsidTr="00DC646E">
        <w:trPr>
          <w:tblCellSpacing w:w="20" w:type="dxa"/>
        </w:trPr>
        <w:tc>
          <w:tcPr>
            <w:tcW w:w="3484" w:type="dxa"/>
            <w:vAlign w:val="center"/>
          </w:tcPr>
          <w:p w14:paraId="6FF7FA4A" w14:textId="77777777" w:rsidR="00742F93" w:rsidRPr="00D848A2" w:rsidRDefault="00742F93" w:rsidP="00DC646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1749EBEF" w14:textId="77777777" w:rsidR="00742F93" w:rsidRPr="00D848A2" w:rsidRDefault="00742F93" w:rsidP="00DC646E">
            <w:pPr>
              <w:spacing w:after="0"/>
              <w:jc w:val="right"/>
              <w:rPr>
                <w:rFonts w:asciiTheme="minorHAnsi" w:hAnsiTheme="minorHAnsi" w:cstheme="minorHAnsi"/>
                <w:sz w:val="22"/>
              </w:rPr>
            </w:pPr>
          </w:p>
        </w:tc>
        <w:tc>
          <w:tcPr>
            <w:tcW w:w="1115" w:type="dxa"/>
            <w:vAlign w:val="center"/>
          </w:tcPr>
          <w:p w14:paraId="09ECFDD4" w14:textId="1347B1C9" w:rsidR="00742F93" w:rsidRPr="00D848A2" w:rsidRDefault="005F086F" w:rsidP="00DC646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3D264DC" w14:textId="7E43E1F2" w:rsidR="00742F93" w:rsidRPr="00D848A2" w:rsidRDefault="005F086F" w:rsidP="00DC646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19744AA1" w14:textId="01797B46" w:rsidR="00742F93" w:rsidRPr="00D848A2" w:rsidRDefault="008D2972" w:rsidP="008D2972">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1D5FBBE3" w14:textId="00D3782B" w:rsidR="00742F93" w:rsidRPr="00D848A2" w:rsidRDefault="008D2972" w:rsidP="008D2972">
            <w:pPr>
              <w:spacing w:after="0"/>
              <w:jc w:val="center"/>
              <w:rPr>
                <w:rFonts w:asciiTheme="minorHAnsi" w:hAnsiTheme="minorHAnsi" w:cstheme="minorHAnsi"/>
                <w:sz w:val="22"/>
              </w:rPr>
            </w:pPr>
            <w:r w:rsidRPr="00D848A2">
              <w:rPr>
                <w:rFonts w:asciiTheme="minorHAnsi" w:hAnsiTheme="minorHAnsi" w:cstheme="minorHAnsi"/>
                <w:sz w:val="22"/>
              </w:rPr>
              <w:t>2</w:t>
            </w:r>
          </w:p>
        </w:tc>
      </w:tr>
      <w:tr w:rsidR="00742F93" w:rsidRPr="00D848A2" w14:paraId="594E86CB" w14:textId="77777777" w:rsidTr="00DC646E">
        <w:trPr>
          <w:tblCellSpacing w:w="20" w:type="dxa"/>
        </w:trPr>
        <w:tc>
          <w:tcPr>
            <w:tcW w:w="3484" w:type="dxa"/>
            <w:vAlign w:val="center"/>
          </w:tcPr>
          <w:p w14:paraId="2D55742C" w14:textId="77777777" w:rsidR="00742F93" w:rsidRPr="00D848A2" w:rsidRDefault="00742F93" w:rsidP="00DC646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42568171" w14:textId="77777777" w:rsidR="00742F93" w:rsidRPr="00D848A2" w:rsidRDefault="00742F93" w:rsidP="00DC646E">
            <w:pPr>
              <w:spacing w:after="0"/>
              <w:jc w:val="right"/>
              <w:rPr>
                <w:rFonts w:asciiTheme="minorHAnsi" w:hAnsiTheme="minorHAnsi" w:cstheme="minorHAnsi"/>
                <w:sz w:val="22"/>
              </w:rPr>
            </w:pPr>
          </w:p>
        </w:tc>
        <w:tc>
          <w:tcPr>
            <w:tcW w:w="1115" w:type="dxa"/>
            <w:vAlign w:val="center"/>
          </w:tcPr>
          <w:p w14:paraId="0BB0B481" w14:textId="3A2474FB" w:rsidR="00742F93" w:rsidRPr="00D848A2" w:rsidRDefault="005F086F" w:rsidP="00DC646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15097449" w14:textId="27E99FF1" w:rsidR="00742F93" w:rsidRPr="00D848A2" w:rsidRDefault="005F086F" w:rsidP="00DC646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26BEC992" w14:textId="69B9BD8E" w:rsidR="00742F93" w:rsidRPr="00D848A2" w:rsidRDefault="008D2972" w:rsidP="008D2972">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0047B099" w14:textId="257AF153" w:rsidR="00742F93" w:rsidRPr="00D848A2" w:rsidRDefault="008D2972" w:rsidP="00DC646E">
            <w:pPr>
              <w:spacing w:after="0"/>
              <w:jc w:val="center"/>
              <w:rPr>
                <w:rFonts w:asciiTheme="minorHAnsi" w:hAnsiTheme="minorHAnsi" w:cstheme="minorHAnsi"/>
                <w:sz w:val="22"/>
              </w:rPr>
            </w:pPr>
            <w:r w:rsidRPr="00D848A2">
              <w:rPr>
                <w:rFonts w:asciiTheme="minorHAnsi" w:hAnsiTheme="minorHAnsi" w:cstheme="minorHAnsi"/>
                <w:sz w:val="22"/>
              </w:rPr>
              <w:t>6</w:t>
            </w:r>
            <w:r w:rsidR="002C5AF9" w:rsidRPr="00D848A2">
              <w:rPr>
                <w:rFonts w:asciiTheme="minorHAnsi" w:hAnsiTheme="minorHAnsi" w:cstheme="minorHAnsi"/>
                <w:sz w:val="22"/>
              </w:rPr>
              <w:t>0</w:t>
            </w:r>
          </w:p>
        </w:tc>
      </w:tr>
      <w:tr w:rsidR="00742F93" w:rsidRPr="00D848A2" w14:paraId="13F65E29" w14:textId="77777777" w:rsidTr="00DC646E">
        <w:trPr>
          <w:tblCellSpacing w:w="20" w:type="dxa"/>
        </w:trPr>
        <w:tc>
          <w:tcPr>
            <w:tcW w:w="4088" w:type="dxa"/>
            <w:gridSpan w:val="2"/>
            <w:vAlign w:val="center"/>
          </w:tcPr>
          <w:p w14:paraId="3495EFD7" w14:textId="77777777" w:rsidR="00742F93" w:rsidRPr="00D848A2" w:rsidRDefault="00742F93" w:rsidP="00DC646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771EE803"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77B7C448"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5FF1EE79"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5F567C96" w14:textId="77777777" w:rsidR="00742F93" w:rsidRPr="00D848A2" w:rsidRDefault="00742F93" w:rsidP="00DC646E">
            <w:pPr>
              <w:spacing w:after="0"/>
              <w:jc w:val="center"/>
              <w:rPr>
                <w:rFonts w:asciiTheme="minorHAnsi" w:hAnsiTheme="minorHAnsi" w:cstheme="minorHAnsi"/>
                <w:sz w:val="22"/>
              </w:rPr>
            </w:pPr>
          </w:p>
        </w:tc>
      </w:tr>
    </w:tbl>
    <w:p w14:paraId="79F33D84" w14:textId="4C236982" w:rsidR="00E353E6" w:rsidRPr="00D848A2" w:rsidRDefault="00E353E6" w:rsidP="00B5002B">
      <w:pPr>
        <w:tabs>
          <w:tab w:val="left" w:pos="1701"/>
        </w:tabs>
        <w:jc w:val="both"/>
      </w:pPr>
    </w:p>
    <w:p w14:paraId="4BB7258E" w14:textId="77777777" w:rsidR="00191A63" w:rsidRPr="00D848A2" w:rsidRDefault="00191A63" w:rsidP="008039D0">
      <w:pPr>
        <w:pStyle w:val="Podnadpis2"/>
      </w:pPr>
      <w:r w:rsidRPr="00D848A2">
        <w:t>Obecný cíl</w:t>
      </w:r>
    </w:p>
    <w:p w14:paraId="4C7D6626" w14:textId="442D5DA9" w:rsidR="00191A63" w:rsidRPr="00D848A2" w:rsidRDefault="00343030" w:rsidP="00343030">
      <w:pPr>
        <w:jc w:val="both"/>
      </w:pPr>
      <w:r w:rsidRPr="00D848A2">
        <w:rPr>
          <w:rFonts w:cstheme="minorHAnsi"/>
        </w:rPr>
        <w:t xml:space="preserve">Cílem předmětu Počítačové sítě je poskytnout </w:t>
      </w:r>
      <w:r w:rsidR="00F6645C">
        <w:t>žákům</w:t>
      </w:r>
      <w:r w:rsidR="00F6645C" w:rsidRPr="00D848A2">
        <w:rPr>
          <w:rFonts w:cstheme="minorHAnsi"/>
        </w:rPr>
        <w:t xml:space="preserve"> </w:t>
      </w:r>
      <w:r w:rsidRPr="00D848A2">
        <w:rPr>
          <w:rFonts w:cstheme="minorHAnsi"/>
        </w:rPr>
        <w:t xml:space="preserve">komplexní přehled v oblasti síťových technologií, od základů až po pokročilé aplikace a služby. Žáci se naučí porozumět principům činnosti počítačových sítí na základě modelu ISO/OSI. Žáci budou schopni navrhnout, postavit a spravovat jednoduché počítačové sítě (LAN) s využitím základních zásad kabeláže, konfigurovat sítová zařízení včetně směrovačů a přepínačů a využit IP adresaci, konfigurovat a aplikovat směrovací protokoly, analyzovat a řešit problémy směrování na směrovačích, včetně zabezpečení těchto zařízení. Žáci </w:t>
      </w:r>
      <w:r w:rsidR="00D60CE5">
        <w:rPr>
          <w:rFonts w:cstheme="minorHAnsi"/>
        </w:rPr>
        <w:t>chápou</w:t>
      </w:r>
      <w:r w:rsidRPr="00D848A2">
        <w:rPr>
          <w:rFonts w:cstheme="minorHAnsi"/>
        </w:rPr>
        <w:t xml:space="preserve"> funkce přepínačů a jejich implementaci v sítích LAN jak v prostředí malé firma tak i větších firem. Získají přehled o službách a protokolech na datové vrstvě, naučí se konfigurovat a používat technologie ve WAN sítích.</w:t>
      </w:r>
    </w:p>
    <w:p w14:paraId="6CD7312A" w14:textId="74418C90" w:rsidR="00191A63" w:rsidRPr="00D848A2" w:rsidRDefault="00191A63" w:rsidP="008039D0">
      <w:pPr>
        <w:pStyle w:val="Podnadpis2"/>
      </w:pPr>
      <w:r w:rsidRPr="00D848A2">
        <w:t>Charakteristika učiva</w:t>
      </w:r>
      <w:r w:rsidR="00974506" w:rsidRPr="00D848A2">
        <w:t xml:space="preserve"> vyučovacího předmětu</w:t>
      </w:r>
    </w:p>
    <w:p w14:paraId="3E6C3DB4" w14:textId="77777777" w:rsidR="00343030" w:rsidRPr="00D848A2" w:rsidRDefault="00974506" w:rsidP="008039D0">
      <w:pPr>
        <w:jc w:val="both"/>
      </w:pPr>
      <w:r w:rsidRPr="00D848A2">
        <w:t xml:space="preserve">Předmět </w:t>
      </w:r>
      <w:r w:rsidR="00343030" w:rsidRPr="00D848A2">
        <w:rPr>
          <w:rFonts w:cstheme="minorHAnsi"/>
        </w:rPr>
        <w:t>Počítačové sítě</w:t>
      </w:r>
      <w:r w:rsidR="00343030" w:rsidRPr="00D848A2">
        <w:t xml:space="preserve"> </w:t>
      </w:r>
      <w:r w:rsidRPr="00D848A2">
        <w:t>je provázán s</w:t>
      </w:r>
      <w:r w:rsidR="00343030" w:rsidRPr="00D848A2">
        <w:t> ostatními p</w:t>
      </w:r>
      <w:r w:rsidRPr="00D848A2">
        <w:t>ředměty</w:t>
      </w:r>
      <w:r w:rsidR="00343030" w:rsidRPr="00D848A2">
        <w:t xml:space="preserve"> odborného vzdělávání. </w:t>
      </w:r>
    </w:p>
    <w:p w14:paraId="4C6CA9A0" w14:textId="6B52850A" w:rsidR="00343030" w:rsidRPr="00D848A2" w:rsidRDefault="00343030" w:rsidP="008039D0">
      <w:pPr>
        <w:jc w:val="both"/>
      </w:pPr>
      <w:r w:rsidRPr="00D848A2">
        <w:t xml:space="preserve">Učivo je rozděleno do dvou hlavních tematických celků: </w:t>
      </w:r>
    </w:p>
    <w:p w14:paraId="0F06826E" w14:textId="77777777" w:rsidR="00343030" w:rsidRPr="00D848A2" w:rsidRDefault="00343030" w:rsidP="00C74A71">
      <w:pPr>
        <w:pStyle w:val="Odstavecseseznamem"/>
        <w:numPr>
          <w:ilvl w:val="0"/>
          <w:numId w:val="98"/>
        </w:numPr>
        <w:spacing w:after="120" w:line="240" w:lineRule="auto"/>
        <w:ind w:left="567" w:hanging="283"/>
        <w:jc w:val="both"/>
      </w:pPr>
      <w:r w:rsidRPr="00D848A2">
        <w:rPr>
          <w:rFonts w:eastAsia="Times New Roman" w:cstheme="minorHAnsi"/>
        </w:rPr>
        <w:t>základy počítačových sítí (základy síťových technologií);</w:t>
      </w:r>
    </w:p>
    <w:p w14:paraId="364D3863" w14:textId="2505C870" w:rsidR="00343030" w:rsidRPr="00D848A2" w:rsidRDefault="00343030" w:rsidP="00C74A71">
      <w:pPr>
        <w:pStyle w:val="Odstavecseseznamem"/>
        <w:numPr>
          <w:ilvl w:val="0"/>
          <w:numId w:val="98"/>
        </w:numPr>
        <w:spacing w:after="120" w:line="240" w:lineRule="auto"/>
        <w:ind w:left="567" w:hanging="283"/>
        <w:jc w:val="both"/>
      </w:pPr>
      <w:r w:rsidRPr="00D848A2">
        <w:rPr>
          <w:rFonts w:eastAsia="Times New Roman" w:cstheme="minorHAnsi"/>
        </w:rPr>
        <w:t>koncepce přepínaných a směrovaných sítí.</w:t>
      </w:r>
    </w:p>
    <w:p w14:paraId="6A0DC264" w14:textId="5E8F29F6" w:rsidR="00191A63" w:rsidRPr="00D848A2" w:rsidRDefault="00191A63" w:rsidP="008039D0">
      <w:pPr>
        <w:pStyle w:val="Podnadpis2"/>
      </w:pPr>
      <w:r w:rsidRPr="00D848A2">
        <w:t xml:space="preserve">Cíle vzdělávání v oblasti citů, postojů, hodnot a preferencí </w:t>
      </w:r>
    </w:p>
    <w:p w14:paraId="2CE75E41" w14:textId="77777777" w:rsidR="00191A63" w:rsidRPr="00D848A2" w:rsidRDefault="00191A63" w:rsidP="008039D0">
      <w:pPr>
        <w:jc w:val="both"/>
      </w:pPr>
      <w:r w:rsidRPr="00D848A2">
        <w:t>Výuka směřuje k tomu, aby žáci:</w:t>
      </w:r>
    </w:p>
    <w:p w14:paraId="33D6A9DD" w14:textId="707C5A89"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porozuměli základní architektuře, struktuře, funkci, komponentám a modelům Internetu a ostatním počítačovým sítím;</w:t>
      </w:r>
    </w:p>
    <w:p w14:paraId="4D3F52B5" w14:textId="4C9EF848"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osvojili si zásady IP adresace a koncepci sítě Ethernet;</w:t>
      </w:r>
    </w:p>
    <w:p w14:paraId="1154D847" w14:textId="75BFDE8A"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naučili </w:t>
      </w:r>
      <w:r w:rsidR="005B70BF" w:rsidRPr="00D848A2">
        <w:rPr>
          <w:rFonts w:eastAsia="Times New Roman" w:cstheme="minorHAnsi"/>
        </w:rPr>
        <w:t xml:space="preserve">se </w:t>
      </w:r>
      <w:r w:rsidRPr="00D848A2">
        <w:rPr>
          <w:rFonts w:eastAsia="Times New Roman" w:cstheme="minorHAnsi"/>
        </w:rPr>
        <w:t>konfigurovat rozhraní směrovačů a směrovací protokoly;</w:t>
      </w:r>
    </w:p>
    <w:p w14:paraId="7EF9CC31" w14:textId="7984F57A"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byli schopni samostatně řešit problémy a tvořivě reagovat na nastalé situace;</w:t>
      </w:r>
    </w:p>
    <w:p w14:paraId="501B810A" w14:textId="5C86816D"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konfigurovali a ověřovali funkčnost VLAN na přepínačích;</w:t>
      </w:r>
    </w:p>
    <w:p w14:paraId="4A32459B" w14:textId="4A933A7A"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pochopili princip správy WAN sítí;</w:t>
      </w:r>
    </w:p>
    <w:p w14:paraId="05A53782" w14:textId="75B0BF2D"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uměli pracovat v týmu nad zadaným problémem;</w:t>
      </w:r>
    </w:p>
    <w:p w14:paraId="2E4F34CB" w14:textId="200E296A"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rozvíjeli své analytické a kritické myšlení;</w:t>
      </w:r>
    </w:p>
    <w:p w14:paraId="2FA91CEC" w14:textId="2E3AF721"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získali bohatá praktické zkušenosti v oblasti počítačových sítí;</w:t>
      </w:r>
    </w:p>
    <w:p w14:paraId="05C76706" w14:textId="110D56F7"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byli schopni se kriticky dívat na výsledky své vlastní činnosti;</w:t>
      </w:r>
    </w:p>
    <w:p w14:paraId="4DC80A20" w14:textId="785EBB1C" w:rsidR="00343030" w:rsidRPr="00D848A2" w:rsidRDefault="00343030" w:rsidP="00C74A71">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získali motivaci k celoživotnímu vzdělávání;</w:t>
      </w:r>
    </w:p>
    <w:p w14:paraId="5B6C382D" w14:textId="4CF66798" w:rsidR="00191A63" w:rsidRPr="00D848A2" w:rsidRDefault="00343030" w:rsidP="00C74A71">
      <w:pPr>
        <w:pStyle w:val="Odstavecseseznamem"/>
        <w:numPr>
          <w:ilvl w:val="0"/>
          <w:numId w:val="99"/>
        </w:numPr>
        <w:ind w:left="567" w:hanging="283"/>
        <w:jc w:val="both"/>
      </w:pPr>
      <w:r w:rsidRPr="00D848A2">
        <w:rPr>
          <w:rFonts w:eastAsia="Times New Roman" w:cstheme="minorHAnsi"/>
        </w:rPr>
        <w:t>využívali nabytých komunikativních dovedností.</w:t>
      </w:r>
    </w:p>
    <w:p w14:paraId="4EDE7570" w14:textId="77777777" w:rsidR="00191A63" w:rsidRPr="00D848A2" w:rsidRDefault="00191A63" w:rsidP="008039D0">
      <w:pPr>
        <w:pStyle w:val="Podnadpis2"/>
      </w:pPr>
      <w:r w:rsidRPr="00D848A2">
        <w:t>Strategie výuky</w:t>
      </w:r>
    </w:p>
    <w:p w14:paraId="28D4C6E5" w14:textId="77777777" w:rsidR="00EF599C" w:rsidRPr="00D848A2" w:rsidRDefault="00EF599C" w:rsidP="00EF599C">
      <w:pPr>
        <w:jc w:val="both"/>
        <w:rPr>
          <w:rFonts w:cstheme="minorHAnsi"/>
        </w:rPr>
      </w:pPr>
      <w:r w:rsidRPr="00D848A2">
        <w:rPr>
          <w:rFonts w:cstheme="minorHAnsi"/>
        </w:rPr>
        <w:t>Organizace vyučování je dána vztahem odborně teoretické a odborně technické složky vyučovacího předmětu a získané kompetence jsou procvičovány formou cvičení. Pro výuku cvičení se třída dělí na dvě skupiny.</w:t>
      </w:r>
    </w:p>
    <w:p w14:paraId="05DF143D" w14:textId="77777777" w:rsidR="00EF599C" w:rsidRPr="00D848A2" w:rsidRDefault="00EF599C" w:rsidP="00EF599C">
      <w:pPr>
        <w:spacing w:after="120"/>
        <w:rPr>
          <w:rFonts w:cstheme="minorHAnsi"/>
        </w:rPr>
      </w:pPr>
      <w:r w:rsidRPr="00D848A2">
        <w:rPr>
          <w:rFonts w:cstheme="minorHAnsi"/>
        </w:rPr>
        <w:lastRenderedPageBreak/>
        <w:t>Ve výuce jsou požívány metody:</w:t>
      </w:r>
    </w:p>
    <w:p w14:paraId="5A1821DB" w14:textId="00E6FA43" w:rsidR="00EF599C" w:rsidRPr="00D848A2" w:rsidRDefault="00EF599C"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 xml:space="preserve">didaktický aspekt: </w:t>
      </w:r>
      <w:r w:rsidRPr="00D848A2">
        <w:rPr>
          <w:rFonts w:eastAsia="Times New Roman" w:cstheme="minorHAnsi"/>
        </w:rPr>
        <w:br/>
        <w:t xml:space="preserve">motivační diskuze, simulace, interaktivní cvičení, interaktivní kvízy </w:t>
      </w:r>
      <w:r w:rsidRPr="00D848A2">
        <w:rPr>
          <w:rFonts w:cstheme="minorHAnsi"/>
        </w:rPr>
        <w:t>s využitím multimediálních aplikací, videa a prezentační techniky;</w:t>
      </w:r>
      <w:r w:rsidRPr="00D848A2">
        <w:rPr>
          <w:rFonts w:eastAsia="Times New Roman" w:cstheme="minorHAnsi"/>
        </w:rPr>
        <w:t xml:space="preserve"> </w:t>
      </w:r>
    </w:p>
    <w:p w14:paraId="6AD7A326" w14:textId="61123BAA" w:rsidR="00EF599C" w:rsidRPr="00D848A2" w:rsidRDefault="00EF599C"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 xml:space="preserve">psychologický aspekt: </w:t>
      </w:r>
      <w:r w:rsidRPr="00D848A2">
        <w:rPr>
          <w:rFonts w:eastAsia="Times New Roman" w:cstheme="minorHAnsi"/>
        </w:rPr>
        <w:br/>
        <w:t xml:space="preserve">samostatní práce, práce v týmech; </w:t>
      </w:r>
    </w:p>
    <w:p w14:paraId="104D6531" w14:textId="5E79F823" w:rsidR="00EF599C" w:rsidRPr="00D848A2" w:rsidRDefault="00EF599C" w:rsidP="00C74A71">
      <w:pPr>
        <w:pStyle w:val="Odstavecseseznamem"/>
        <w:numPr>
          <w:ilvl w:val="0"/>
          <w:numId w:val="136"/>
        </w:numPr>
        <w:spacing w:after="120" w:line="240" w:lineRule="auto"/>
        <w:ind w:left="567" w:hanging="283"/>
        <w:rPr>
          <w:rFonts w:cstheme="minorHAnsi"/>
        </w:rPr>
      </w:pPr>
      <w:r w:rsidRPr="00D848A2">
        <w:rPr>
          <w:rFonts w:eastAsia="Times New Roman" w:cstheme="minorHAnsi"/>
        </w:rPr>
        <w:t>logický aspekt: analyticko-syntetická úloha.</w:t>
      </w:r>
    </w:p>
    <w:p w14:paraId="1527477A" w14:textId="214C89C1" w:rsidR="00EF599C" w:rsidRPr="00D848A2" w:rsidRDefault="00EF599C" w:rsidP="00EF599C">
      <w:pPr>
        <w:spacing w:after="120" w:line="240" w:lineRule="auto"/>
        <w:rPr>
          <w:rFonts w:cstheme="minorHAnsi"/>
        </w:rPr>
      </w:pPr>
      <w:r w:rsidRPr="00D848A2">
        <w:rPr>
          <w:rFonts w:cstheme="minorHAnsi"/>
        </w:rPr>
        <w:t>Výuka probíhá jednou z forem:</w:t>
      </w:r>
    </w:p>
    <w:p w14:paraId="2CCF36E0" w14:textId="369AACBE" w:rsidR="00EF599C" w:rsidRPr="00D848A2" w:rsidRDefault="00EF599C"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práce u počítače, práce v síti internet, místní síti;</w:t>
      </w:r>
    </w:p>
    <w:p w14:paraId="5552713A" w14:textId="77777777" w:rsidR="00EF599C" w:rsidRPr="00D848A2" w:rsidRDefault="00EF599C"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laboratorní úlohy, praktické cvičení;</w:t>
      </w:r>
    </w:p>
    <w:p w14:paraId="19AB3844" w14:textId="37A395D7" w:rsidR="00EF599C" w:rsidRPr="00D848A2" w:rsidRDefault="00EF599C" w:rsidP="00C74A71">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práce se zařízeními - přepínač, směrovač, používaní vizualizačních aplikací.</w:t>
      </w:r>
    </w:p>
    <w:p w14:paraId="1F962DBA" w14:textId="77750924" w:rsidR="00191A63" w:rsidRPr="00D848A2" w:rsidRDefault="00191A63" w:rsidP="008039D0">
      <w:pPr>
        <w:pStyle w:val="Podnadpis2"/>
      </w:pPr>
      <w:r w:rsidRPr="00D848A2">
        <w:t>Hodnocení výsledků žáků</w:t>
      </w:r>
    </w:p>
    <w:p w14:paraId="5F6506F2" w14:textId="32D09E06" w:rsidR="00191A63" w:rsidRPr="00D848A2" w:rsidRDefault="00191A63" w:rsidP="008039D0">
      <w:pPr>
        <w:jc w:val="both"/>
      </w:pPr>
      <w:r w:rsidRPr="00D848A2">
        <w:t>Hodnocení výsledků žáků</w:t>
      </w:r>
      <w:r w:rsidR="00974506" w:rsidRPr="00D848A2">
        <w:t xml:space="preserve"> je prováděno v souladu s platnou legislativou a</w:t>
      </w:r>
      <w:r w:rsidRPr="00D848A2">
        <w:t xml:space="preserve"> klasifikačním řádem</w:t>
      </w:r>
      <w:r w:rsidR="00974506" w:rsidRPr="00D848A2">
        <w:t xml:space="preserve"> školy.</w:t>
      </w:r>
    </w:p>
    <w:p w14:paraId="41C84B9A" w14:textId="344B2CDE" w:rsidR="00191A63" w:rsidRPr="00D848A2" w:rsidRDefault="00CF17A7" w:rsidP="008039D0">
      <w:pPr>
        <w:jc w:val="both"/>
      </w:pPr>
      <w:r w:rsidRPr="00D848A2">
        <w:rPr>
          <w:rFonts w:cstheme="minorHAnsi"/>
        </w:rPr>
        <w:t>Při hodnocení žáků je kladen důraz především na:</w:t>
      </w:r>
    </w:p>
    <w:p w14:paraId="0335B84D" w14:textId="6736E757" w:rsidR="00CF17A7" w:rsidRPr="00D848A2" w:rsidRDefault="00CF17A7"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hloubku porozumění učivu a schopnost aplikovat poznatky v problémových situacích;</w:t>
      </w:r>
    </w:p>
    <w:p w14:paraId="3EEC1D17" w14:textId="5F9A52D8" w:rsidR="00CF17A7" w:rsidRPr="00D848A2" w:rsidRDefault="00CF17A7"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samostatnost žáků při navrhování možných řešení zadaných problémů;</w:t>
      </w:r>
    </w:p>
    <w:p w14:paraId="0324E144" w14:textId="3B58E95F" w:rsidR="00CF17A7" w:rsidRPr="00D848A2" w:rsidRDefault="00CF17A7"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zájem žáků o probíranou problematiku;</w:t>
      </w:r>
    </w:p>
    <w:p w14:paraId="38E29305" w14:textId="57DE48B6" w:rsidR="00CF17A7" w:rsidRPr="00D848A2" w:rsidRDefault="00CF17A7"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schopnost žáků vytvářet a spravovat počítačové sítě;</w:t>
      </w:r>
    </w:p>
    <w:p w14:paraId="672EEBD3" w14:textId="5C4873A7" w:rsidR="00CF17A7" w:rsidRPr="00D848A2" w:rsidRDefault="00CF17A7" w:rsidP="00C74A71">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dovednosti výstižně formulovat myšlenky, argumentovat a diskutovat;</w:t>
      </w:r>
    </w:p>
    <w:p w14:paraId="0E19F9A9" w14:textId="77777777" w:rsidR="00CF17A7" w:rsidRPr="00D848A2" w:rsidRDefault="00CF17A7" w:rsidP="00C74A71">
      <w:pPr>
        <w:pStyle w:val="Odstavecseseznamem"/>
        <w:numPr>
          <w:ilvl w:val="0"/>
          <w:numId w:val="100"/>
        </w:numPr>
        <w:spacing w:after="120" w:line="240" w:lineRule="auto"/>
        <w:ind w:left="567" w:hanging="283"/>
        <w:jc w:val="both"/>
        <w:rPr>
          <w:rFonts w:cstheme="minorHAnsi"/>
        </w:rPr>
      </w:pPr>
      <w:r w:rsidRPr="00D848A2">
        <w:rPr>
          <w:rFonts w:cstheme="minorHAnsi"/>
        </w:rPr>
        <w:t>typy ověřování dosahovaných kompetencí:</w:t>
      </w:r>
    </w:p>
    <w:p w14:paraId="070ABDCA" w14:textId="15553DF0" w:rsidR="00191A63" w:rsidRPr="00D848A2" w:rsidRDefault="00CF17A7" w:rsidP="00C74A71">
      <w:pPr>
        <w:pStyle w:val="Odstavecseseznamem"/>
        <w:numPr>
          <w:ilvl w:val="0"/>
          <w:numId w:val="100"/>
        </w:numPr>
        <w:ind w:left="567" w:hanging="283"/>
        <w:jc w:val="both"/>
      </w:pPr>
      <w:r w:rsidRPr="00D848A2">
        <w:rPr>
          <w:rFonts w:eastAsia="Times New Roman" w:cstheme="minorHAnsi"/>
        </w:rPr>
        <w:t>ústní a písemné zkoušení, samostatná práce, testování s využitím výpočetní techniky a simulačních programů, hodnocení projektových prací a skupinových problémových úloh.</w:t>
      </w:r>
    </w:p>
    <w:p w14:paraId="421F9964" w14:textId="1C2F362D" w:rsidR="00191A63" w:rsidRPr="00D848A2" w:rsidRDefault="00191A63" w:rsidP="008039D0">
      <w:pPr>
        <w:jc w:val="both"/>
      </w:pPr>
      <w:r w:rsidRPr="00D848A2">
        <w:t>Součástí hodnocení žáka je také jeho přístup k vyučovacímu procesu, k plnění stu</w:t>
      </w:r>
      <w:r w:rsidR="00974506" w:rsidRPr="00D848A2">
        <w:t>dijních povinností a aktivita v </w:t>
      </w:r>
      <w:r w:rsidRPr="00D848A2">
        <w:t>hodinách.</w:t>
      </w:r>
    </w:p>
    <w:p w14:paraId="514C7535" w14:textId="2060E59B" w:rsidR="00191A63" w:rsidRPr="00D848A2" w:rsidRDefault="00191A63" w:rsidP="008039D0">
      <w:pPr>
        <w:pStyle w:val="Podnadpis2"/>
      </w:pPr>
      <w:r w:rsidRPr="00D848A2">
        <w:t>Přínos předmětu k rozvoji klíčových kompetencí</w:t>
      </w:r>
    </w:p>
    <w:p w14:paraId="01082668" w14:textId="63A9DAF3" w:rsidR="00CF17A7" w:rsidRPr="00D848A2" w:rsidRDefault="00CF17A7" w:rsidP="00CF17A7">
      <w:pPr>
        <w:jc w:val="both"/>
      </w:pPr>
      <w:r w:rsidRPr="00D848A2">
        <w:t>Předmět Počítačové sítě se podílí především na rozvoji těchto klíčových kompetencí:</w:t>
      </w:r>
    </w:p>
    <w:p w14:paraId="30B60D98" w14:textId="77777777" w:rsidR="00CF17A7" w:rsidRPr="00D848A2" w:rsidRDefault="00CF17A7"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 učení je kladen důraz na vyhledávání informací;</w:t>
      </w:r>
    </w:p>
    <w:p w14:paraId="53344155" w14:textId="77777777" w:rsidR="00CF17A7" w:rsidRPr="00D848A2" w:rsidRDefault="00CF17A7"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 výpočetní techniku ke zvýšení efektivnosti svého učení;</w:t>
      </w:r>
    </w:p>
    <w:p w14:paraId="16BB394E" w14:textId="77777777" w:rsidR="00CF17A7" w:rsidRPr="00D848A2" w:rsidRDefault="00CF17A7"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zná textové zdroje pro učení (elektronické učebnice, encyklopedie, knihy, časopisy);</w:t>
      </w:r>
    </w:p>
    <w:p w14:paraId="279211D8" w14:textId="48707BFF" w:rsidR="00CF17A7" w:rsidRPr="00D848A2" w:rsidRDefault="00CF17A7" w:rsidP="00C74A71">
      <w:pPr>
        <w:pStyle w:val="Odstavecseseznamem"/>
        <w:numPr>
          <w:ilvl w:val="0"/>
          <w:numId w:val="101"/>
        </w:numPr>
        <w:jc w:val="both"/>
      </w:pPr>
      <w:r w:rsidRPr="00D848A2">
        <w:rPr>
          <w:rFonts w:eastAsia="Times New Roman" w:cstheme="minorHAnsi"/>
        </w:rPr>
        <w:t>umí využívat interaktivních zdrojů pro získávání informací (internetové vyhledávač, odborná diskuzní fóra, on-line nápovědy);</w:t>
      </w:r>
    </w:p>
    <w:p w14:paraId="35299348" w14:textId="1F56EACB" w:rsidR="008D04E6" w:rsidRPr="00D848A2" w:rsidRDefault="008D04E6" w:rsidP="00C74A71">
      <w:pPr>
        <w:pStyle w:val="Odstavecseseznamem"/>
        <w:numPr>
          <w:ilvl w:val="0"/>
          <w:numId w:val="101"/>
        </w:numPr>
        <w:jc w:val="both"/>
        <w:rPr>
          <w:rFonts w:cstheme="minorHAnsi"/>
        </w:rPr>
      </w:pPr>
      <w:r w:rsidRPr="00D848A2">
        <w:rPr>
          <w:rFonts w:eastAsia="Times New Roman" w:cstheme="minorHAnsi"/>
        </w:rPr>
        <w:t>využívá textových i audiovizuálních podkladů v anglickém jazyce;</w:t>
      </w:r>
    </w:p>
    <w:p w14:paraId="402114CE" w14:textId="77777777" w:rsidR="00CF17A7" w:rsidRPr="00D848A2" w:rsidRDefault="00CF17A7"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ví, jakých chyb se může při řešení problémů dopustit a umí jim předcházet;</w:t>
      </w:r>
    </w:p>
    <w:p w14:paraId="50280331" w14:textId="0556C95E" w:rsidR="00CF17A7" w:rsidRPr="00D848A2" w:rsidRDefault="00CF17A7" w:rsidP="00C74A71">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hledá různé varianty řešení problémů, porovnává informace a poznatky z různých informačních zdrojů, třídí je, posuzuje;</w:t>
      </w:r>
    </w:p>
    <w:p w14:paraId="6D77E061" w14:textId="5BD3B688" w:rsidR="008D04E6" w:rsidRPr="00D848A2" w:rsidRDefault="008D04E6" w:rsidP="00C74A71">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při řešení síťových problémů je kladen zvláštní důraz na použití rozhodovacích technik a metodik řešení problémů při využití aplikovaných poznatků, matematiky a komunikačních technik;</w:t>
      </w:r>
    </w:p>
    <w:p w14:paraId="2A0F5F45" w14:textId="77777777" w:rsidR="00CF17A7" w:rsidRPr="00D848A2" w:rsidRDefault="00CF17A7" w:rsidP="00C74A71">
      <w:pPr>
        <w:pStyle w:val="Odstavecseseznamem"/>
        <w:numPr>
          <w:ilvl w:val="0"/>
          <w:numId w:val="101"/>
        </w:numPr>
        <w:jc w:val="both"/>
      </w:pPr>
      <w:r w:rsidRPr="00D848A2">
        <w:rPr>
          <w:rFonts w:eastAsia="Times New Roman" w:cstheme="minorHAnsi"/>
        </w:rPr>
        <w:t>umí nalezená řešení zobecnit, hledat společné rysy problémů;</w:t>
      </w:r>
    </w:p>
    <w:p w14:paraId="2AC6A632" w14:textId="222779DF" w:rsidR="00CF17A7" w:rsidRPr="00D848A2" w:rsidRDefault="008D04E6" w:rsidP="00C74A71">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učí se vyjadřovat se ústně i písemně, využívá výpočetní techniku jako prostředku modelování přírodních a sociálních jevů a procesů</w:t>
      </w:r>
      <w:r w:rsidR="00CF17A7" w:rsidRPr="00D848A2">
        <w:rPr>
          <w:rFonts w:eastAsia="Times New Roman" w:cstheme="minorHAnsi"/>
        </w:rPr>
        <w:t>;</w:t>
      </w:r>
    </w:p>
    <w:p w14:paraId="21E2949F" w14:textId="70B42E21" w:rsidR="00CF17A7" w:rsidRPr="00D848A2" w:rsidRDefault="00CF17A7"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 ke komunikaci moderní média</w:t>
      </w:r>
      <w:r w:rsidR="008D04E6" w:rsidRPr="00D848A2">
        <w:rPr>
          <w:rFonts w:eastAsia="Times New Roman" w:cstheme="minorHAnsi"/>
        </w:rPr>
        <w:t>,</w:t>
      </w:r>
      <w:r w:rsidR="008D04E6" w:rsidRPr="00D848A2">
        <w:rPr>
          <w:rFonts w:eastAsia="Times New Roman" w:cstheme="minorHAnsi"/>
          <w:sz w:val="24"/>
        </w:rPr>
        <w:t xml:space="preserve"> poznává pravidla komunikace mezi lidmi</w:t>
      </w:r>
      <w:r w:rsidRPr="00D848A2">
        <w:rPr>
          <w:rFonts w:eastAsia="Times New Roman" w:cstheme="minorHAnsi"/>
        </w:rPr>
        <w:t>;</w:t>
      </w:r>
    </w:p>
    <w:p w14:paraId="31610AFF" w14:textId="77777777" w:rsidR="008D04E6" w:rsidRPr="00D848A2" w:rsidRDefault="008D04E6" w:rsidP="00C74A71">
      <w:pPr>
        <w:pStyle w:val="Odstavecseseznamem"/>
        <w:numPr>
          <w:ilvl w:val="0"/>
          <w:numId w:val="101"/>
        </w:numPr>
        <w:spacing w:after="120" w:line="240" w:lineRule="auto"/>
        <w:rPr>
          <w:rFonts w:eastAsia="Times New Roman" w:cstheme="minorHAnsi"/>
          <w:sz w:val="20"/>
        </w:rPr>
      </w:pPr>
      <w:r w:rsidRPr="00D848A2">
        <w:rPr>
          <w:rFonts w:eastAsia="Times New Roman" w:cstheme="minorHAnsi"/>
        </w:rPr>
        <w:t>zná základní společenské normy chování (etiketa)</w:t>
      </w:r>
    </w:p>
    <w:p w14:paraId="46D4C424" w14:textId="77777777" w:rsidR="008D04E6" w:rsidRPr="00D848A2" w:rsidRDefault="00CF17A7"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učí se pracovat v pracovních týmech;</w:t>
      </w:r>
      <w:r w:rsidR="008D04E6" w:rsidRPr="00D848A2">
        <w:rPr>
          <w:rFonts w:eastAsia="Times New Roman" w:cstheme="minorHAnsi"/>
          <w:sz w:val="24"/>
        </w:rPr>
        <w:t xml:space="preserve"> </w:t>
      </w:r>
    </w:p>
    <w:p w14:paraId="72F59293" w14:textId="77777777" w:rsidR="00CF17A7" w:rsidRPr="00D848A2" w:rsidRDefault="00CF17A7" w:rsidP="00C74A71">
      <w:pPr>
        <w:pStyle w:val="Odstavecseseznamem"/>
        <w:numPr>
          <w:ilvl w:val="0"/>
          <w:numId w:val="101"/>
        </w:numPr>
        <w:jc w:val="both"/>
      </w:pPr>
      <w:r w:rsidRPr="00D848A2">
        <w:rPr>
          <w:rFonts w:eastAsia="Times New Roman" w:cstheme="minorHAnsi"/>
        </w:rPr>
        <w:t>umí rozdělit práci v týmu, řídit ji, zodpovědně řešit svoji úlohu, pracovat ve prospěch týmu;</w:t>
      </w:r>
    </w:p>
    <w:p w14:paraId="52050EE8" w14:textId="77777777" w:rsidR="00CF17A7" w:rsidRPr="00D848A2" w:rsidRDefault="00CF17A7"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respektuje zdravotní rizika využívání výpočetní techniky, dodržuje ergonomické zásady;</w:t>
      </w:r>
    </w:p>
    <w:p w14:paraId="2719BDB7" w14:textId="77777777" w:rsidR="00CF17A7" w:rsidRPr="00D848A2" w:rsidRDefault="00CF17A7"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lastRenderedPageBreak/>
        <w:t>důsledně dodržuje pravidla práce v počítačové učebně a zásady bezpečnosti práce;</w:t>
      </w:r>
    </w:p>
    <w:p w14:paraId="11759F7A" w14:textId="77777777" w:rsidR="008D04E6" w:rsidRPr="00D848A2" w:rsidRDefault="008D04E6"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šetrně pracuje s výpočetní technikou, vhodně udržuje hardware i software;;</w:t>
      </w:r>
    </w:p>
    <w:p w14:paraId="3E1B1229" w14:textId="701DF60D" w:rsidR="00CF17A7" w:rsidRPr="00D848A2" w:rsidRDefault="00CF17A7"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kriticky vyhodnocuje výsledky své činnosti;</w:t>
      </w:r>
    </w:p>
    <w:p w14:paraId="14DC5459" w14:textId="2F94843D" w:rsidR="00191A63" w:rsidRPr="00D848A2" w:rsidRDefault="00CF17A7" w:rsidP="00C74A71">
      <w:pPr>
        <w:pStyle w:val="Odstavecseseznamem"/>
        <w:numPr>
          <w:ilvl w:val="0"/>
          <w:numId w:val="101"/>
        </w:numPr>
        <w:jc w:val="both"/>
      </w:pPr>
      <w:r w:rsidRPr="00D848A2">
        <w:rPr>
          <w:rFonts w:eastAsia="Times New Roman" w:cstheme="minorHAnsi"/>
        </w:rPr>
        <w:t>uvědomuje si odpovědnost za splnění úkolu.</w:t>
      </w:r>
    </w:p>
    <w:p w14:paraId="0AF9A88E" w14:textId="6B7E93BE" w:rsidR="00974506" w:rsidRPr="00D848A2" w:rsidRDefault="00974506" w:rsidP="00974506">
      <w:pPr>
        <w:pStyle w:val="Podnadpis2"/>
        <w:numPr>
          <w:ilvl w:val="0"/>
          <w:numId w:val="0"/>
        </w:numPr>
      </w:pPr>
      <w:r w:rsidRPr="00D848A2">
        <w:t>Přínos předmětu k aplikaci průřezových témat</w:t>
      </w:r>
    </w:p>
    <w:p w14:paraId="505D8F00" w14:textId="77777777" w:rsidR="00974506" w:rsidRPr="00D848A2" w:rsidRDefault="00974506" w:rsidP="00974506">
      <w:pPr>
        <w:pStyle w:val="Podnapis2"/>
      </w:pPr>
      <w:r w:rsidRPr="00D848A2">
        <w:t>Občan v demokratické společnosti</w:t>
      </w:r>
    </w:p>
    <w:p w14:paraId="11A7CA8B" w14:textId="1F61E2FF" w:rsidR="00974506" w:rsidRPr="00D848A2" w:rsidRDefault="009B72FC" w:rsidP="009B72FC">
      <w:pPr>
        <w:jc w:val="both"/>
      </w:pPr>
      <w:r w:rsidRPr="00D848A2">
        <w:rPr>
          <w:rFonts w:eastAsia="Times New Roman" w:cstheme="minorHAnsi"/>
        </w:rPr>
        <w:t xml:space="preserve">Žáci si osvojují osobnostní a sociální kompetence, jako jsou seberegulace a </w:t>
      </w:r>
      <w:proofErr w:type="spellStart"/>
      <w:r w:rsidR="00AE4928" w:rsidRPr="00D848A2">
        <w:rPr>
          <w:rFonts w:eastAsia="Times New Roman" w:cstheme="minorHAnsi"/>
        </w:rPr>
        <w:t>sebeorganizace</w:t>
      </w:r>
      <w:proofErr w:type="spellEnd"/>
      <w:r w:rsidR="00AE4928" w:rsidRPr="00D848A2">
        <w:rPr>
          <w:rFonts w:eastAsia="Times New Roman" w:cstheme="minorHAnsi"/>
        </w:rPr>
        <w:t>, kreativita a </w:t>
      </w:r>
      <w:r w:rsidRPr="00D848A2">
        <w:rPr>
          <w:rFonts w:eastAsia="Times New Roman" w:cstheme="minorHAnsi"/>
        </w:rPr>
        <w:t>kooperace.</w:t>
      </w:r>
    </w:p>
    <w:p w14:paraId="6D11FB6D" w14:textId="77777777" w:rsidR="00974506" w:rsidRPr="00D848A2" w:rsidRDefault="00974506" w:rsidP="00974506">
      <w:pPr>
        <w:pStyle w:val="Podnapis2"/>
      </w:pPr>
      <w:r w:rsidRPr="00D848A2">
        <w:t>Člověk a životní prostředí</w:t>
      </w:r>
    </w:p>
    <w:p w14:paraId="10351FC8" w14:textId="3CE81A0A" w:rsidR="00974506" w:rsidRPr="00D848A2" w:rsidRDefault="009B72FC" w:rsidP="009B72FC">
      <w:pPr>
        <w:jc w:val="both"/>
      </w:pPr>
      <w:r w:rsidRPr="00D848A2">
        <w:rPr>
          <w:rFonts w:cstheme="minorHAnsi"/>
          <w:iCs/>
        </w:rPr>
        <w:t>Žáci jsou vedeni k tomu, aby dbali na bezpečnost, ochranu zdraví a ekologická hlediska při praktických cvičeních, při práci, při realizaci projektů.</w:t>
      </w:r>
    </w:p>
    <w:p w14:paraId="6110FBA5" w14:textId="77777777" w:rsidR="00974506" w:rsidRPr="00D848A2" w:rsidRDefault="00974506" w:rsidP="00974506">
      <w:pPr>
        <w:pStyle w:val="Podnapis2"/>
      </w:pPr>
      <w:r w:rsidRPr="00D848A2">
        <w:t>Člověk a svět práce</w:t>
      </w:r>
    </w:p>
    <w:p w14:paraId="6392C76D" w14:textId="7BA61A3C" w:rsidR="00974506" w:rsidRPr="00D848A2" w:rsidRDefault="009B72FC" w:rsidP="00974506">
      <w:pPr>
        <w:jc w:val="both"/>
      </w:pPr>
      <w:r w:rsidRPr="00D848A2">
        <w:rPr>
          <w:rFonts w:eastAsia="Times New Roman" w:cstheme="minorHAnsi"/>
        </w:rPr>
        <w:t>Žáci jsou schopni práce v realizačním týmu.</w:t>
      </w:r>
    </w:p>
    <w:p w14:paraId="10F97C50" w14:textId="77777777" w:rsidR="00974506" w:rsidRPr="00D848A2" w:rsidRDefault="00974506" w:rsidP="00974506">
      <w:pPr>
        <w:pStyle w:val="Podnapis2"/>
      </w:pPr>
      <w:r w:rsidRPr="00D848A2">
        <w:t>Informační a komunikační technologie</w:t>
      </w:r>
    </w:p>
    <w:p w14:paraId="4E22C920" w14:textId="21080987" w:rsidR="00974506" w:rsidRPr="00D848A2" w:rsidRDefault="009B72FC" w:rsidP="009B72FC">
      <w:pPr>
        <w:jc w:val="both"/>
      </w:pPr>
      <w:r w:rsidRPr="00D848A2">
        <w:rPr>
          <w:rFonts w:eastAsia="Times New Roman" w:cstheme="minorHAnsi"/>
        </w:rPr>
        <w:t>Žáci využívají informační a komunikační technologií při realizaci praktických cvičení a projektů, při sebevzdělávání, samostatné i skupinové práci. Jsou schopni aplikovat serverová a síťová řešení zadaných úloh.</w:t>
      </w:r>
    </w:p>
    <w:p w14:paraId="3F9CDE7E" w14:textId="2CDD35D7" w:rsidR="00191A63" w:rsidRPr="00D848A2" w:rsidRDefault="0057428A" w:rsidP="0057428A">
      <w:pPr>
        <w:pStyle w:val="Podnadpis2"/>
      </w:pPr>
      <w:r w:rsidRPr="00D848A2">
        <w:t>Přehled dílčích kompetencí ve vyučovacím předmětu</w:t>
      </w:r>
    </w:p>
    <w:p w14:paraId="6E43F6A1" w14:textId="77777777" w:rsidR="006C7229" w:rsidRPr="00D848A2" w:rsidRDefault="006C7229" w:rsidP="006C7229">
      <w:pPr>
        <w:pStyle w:val="Kompetence"/>
      </w:pPr>
      <w:r w:rsidRPr="00D848A2">
        <w:t>Klíčové kompetence</w:t>
      </w:r>
    </w:p>
    <w:p w14:paraId="40597D31" w14:textId="77777777" w:rsidR="006C7229" w:rsidRPr="00D848A2" w:rsidRDefault="006C7229" w:rsidP="006C7229">
      <w:pPr>
        <w:pStyle w:val="Podnapis2"/>
      </w:pPr>
      <w:r w:rsidRPr="00D848A2">
        <w:t>Kompetence k učení</w:t>
      </w:r>
    </w:p>
    <w:p w14:paraId="4424A0A2" w14:textId="55B45283" w:rsidR="006C7229" w:rsidRPr="00D848A2" w:rsidRDefault="006C7229" w:rsidP="00C74A71">
      <w:pPr>
        <w:pStyle w:val="Odstavecseseznamem"/>
        <w:numPr>
          <w:ilvl w:val="0"/>
          <w:numId w:val="122"/>
        </w:numPr>
        <w:ind w:left="567" w:hanging="283"/>
        <w:jc w:val="both"/>
      </w:pPr>
      <w:r w:rsidRPr="00D848A2">
        <w:t>mít pozitivní vztah k učení a vzdělávání;</w:t>
      </w:r>
    </w:p>
    <w:p w14:paraId="47774F05" w14:textId="77777777" w:rsidR="00340DFF" w:rsidRPr="00D848A2" w:rsidRDefault="00340DFF" w:rsidP="00C74A71">
      <w:pPr>
        <w:pStyle w:val="Odstavecseseznamem"/>
        <w:numPr>
          <w:ilvl w:val="0"/>
          <w:numId w:val="122"/>
        </w:numPr>
        <w:ind w:left="567" w:hanging="283"/>
        <w:jc w:val="both"/>
      </w:pPr>
      <w:r w:rsidRPr="00D848A2">
        <w:rPr>
          <w:rFonts w:eastAsia="Times New Roman" w:cstheme="minorHAnsi"/>
          <w:bCs/>
        </w:rPr>
        <w:t>ovládat různé techniky učení, umí si vytvořit vhodný studijní režim a podmínky;</w:t>
      </w:r>
    </w:p>
    <w:p w14:paraId="01CE42BC" w14:textId="0B14FE7F" w:rsidR="00340DFF" w:rsidRPr="00D848A2" w:rsidRDefault="00340DFF" w:rsidP="00C74A71">
      <w:pPr>
        <w:pStyle w:val="Odstavecseseznamem"/>
        <w:numPr>
          <w:ilvl w:val="0"/>
          <w:numId w:val="122"/>
        </w:numPr>
        <w:ind w:left="567" w:hanging="283"/>
        <w:jc w:val="both"/>
      </w:pPr>
      <w:r w:rsidRPr="00D848A2">
        <w:rPr>
          <w:rFonts w:eastAsia="Times New Roman" w:cstheme="minorHAnsi"/>
          <w:bCs/>
        </w:rPr>
        <w:t>cíleně a samostatně vytvářet vhodné podmínky k učení;</w:t>
      </w:r>
    </w:p>
    <w:p w14:paraId="3C17B9CA" w14:textId="2F68AADF" w:rsidR="00340DFF" w:rsidRPr="00D848A2" w:rsidRDefault="00340DFF" w:rsidP="00C74A71">
      <w:pPr>
        <w:pStyle w:val="Odstavecseseznamem"/>
        <w:numPr>
          <w:ilvl w:val="0"/>
          <w:numId w:val="122"/>
        </w:numPr>
        <w:ind w:left="567" w:hanging="283"/>
        <w:jc w:val="both"/>
      </w:pPr>
      <w:r w:rsidRPr="00D848A2">
        <w:rPr>
          <w:rFonts w:eastAsia="Times New Roman" w:cstheme="minorHAnsi"/>
          <w:bCs/>
        </w:rPr>
        <w:t>při učení vyloučit rušivé podněty, vytvořit a dodržovat systém priorit;</w:t>
      </w:r>
    </w:p>
    <w:p w14:paraId="671A22E4" w14:textId="0DFF71B8" w:rsidR="006C7229" w:rsidRPr="00D848A2" w:rsidRDefault="006C7229" w:rsidP="00C74A71">
      <w:pPr>
        <w:pStyle w:val="Odstavecseseznamem"/>
        <w:numPr>
          <w:ilvl w:val="0"/>
          <w:numId w:val="122"/>
        </w:numPr>
        <w:ind w:left="567" w:hanging="283"/>
        <w:jc w:val="both"/>
      </w:pPr>
      <w:r w:rsidRPr="00D848A2">
        <w:t>uplatňovat různé způsoby práce s textem (zvláště studijní a analytické čten</w:t>
      </w:r>
      <w:r w:rsidR="00340DFF" w:rsidRPr="00D848A2">
        <w:t>í), umět efektivně vyhledávat a </w:t>
      </w:r>
      <w:r w:rsidRPr="00D848A2">
        <w:t>zpracovávat informace; být čtenářsky gramotný;</w:t>
      </w:r>
    </w:p>
    <w:p w14:paraId="70B97106" w14:textId="77777777" w:rsidR="006C7229" w:rsidRPr="00D848A2" w:rsidRDefault="006C7229" w:rsidP="00C74A71">
      <w:pPr>
        <w:pStyle w:val="Odstavecseseznamem"/>
        <w:numPr>
          <w:ilvl w:val="0"/>
          <w:numId w:val="122"/>
        </w:numPr>
        <w:ind w:left="567" w:hanging="283"/>
        <w:jc w:val="both"/>
      </w:pPr>
      <w:r w:rsidRPr="00D848A2">
        <w:t>s porozuměním poslouchat mluvené projevy (např. výklad, přednášku, proslov), pořizovat si poznámky;</w:t>
      </w:r>
    </w:p>
    <w:p w14:paraId="5BF3992D" w14:textId="77777777" w:rsidR="00340DFF" w:rsidRPr="00D848A2" w:rsidRDefault="00340DFF" w:rsidP="00C74A71">
      <w:pPr>
        <w:pStyle w:val="Odstavecseseznamem"/>
        <w:numPr>
          <w:ilvl w:val="0"/>
          <w:numId w:val="122"/>
        </w:numPr>
        <w:ind w:left="567" w:hanging="283"/>
        <w:jc w:val="both"/>
      </w:pPr>
      <w:r w:rsidRPr="00D848A2">
        <w:rPr>
          <w:rFonts w:eastAsia="Times New Roman" w:cstheme="minorHAnsi"/>
          <w:bCs/>
        </w:rPr>
        <w:t>sledovat a hodnotit pokrok při dosahování cílů svého učení, přijímat hodnocení výsledků svého učení ze strany jiných lidí;</w:t>
      </w:r>
    </w:p>
    <w:p w14:paraId="1531D81C" w14:textId="5E668571" w:rsidR="006C7229" w:rsidRPr="00D848A2" w:rsidRDefault="006C7229" w:rsidP="00C74A71">
      <w:pPr>
        <w:pStyle w:val="Odstavecseseznamem"/>
        <w:numPr>
          <w:ilvl w:val="0"/>
          <w:numId w:val="122"/>
        </w:numPr>
        <w:ind w:left="567" w:hanging="283"/>
        <w:jc w:val="both"/>
      </w:pPr>
      <w:r w:rsidRPr="00D848A2">
        <w:t>využívat ke svému učení různé informační zdroje, včetně svých zkušeností i zkušeností jiných lidí;</w:t>
      </w:r>
    </w:p>
    <w:p w14:paraId="0EBE4E7E" w14:textId="77777777" w:rsidR="006C7229" w:rsidRPr="00D848A2" w:rsidRDefault="006C7229" w:rsidP="00C74A71">
      <w:pPr>
        <w:pStyle w:val="Odstavecseseznamem"/>
        <w:numPr>
          <w:ilvl w:val="0"/>
          <w:numId w:val="122"/>
        </w:numPr>
        <w:ind w:left="567" w:hanging="283"/>
        <w:jc w:val="both"/>
      </w:pPr>
      <w:r w:rsidRPr="00D848A2">
        <w:t>znát možnosti svého dalšího vzdělávání, zejména v oboru a povolání.</w:t>
      </w:r>
    </w:p>
    <w:p w14:paraId="35D5EC99" w14:textId="77777777" w:rsidR="006C7229" w:rsidRPr="00D848A2" w:rsidRDefault="006C7229" w:rsidP="006C7229">
      <w:pPr>
        <w:pStyle w:val="Podnapis2"/>
      </w:pPr>
      <w:r w:rsidRPr="00D848A2">
        <w:t>Kompetence k řešení problémů</w:t>
      </w:r>
    </w:p>
    <w:p w14:paraId="6AE28597" w14:textId="77777777" w:rsidR="006C7229" w:rsidRPr="00D848A2" w:rsidRDefault="006C7229" w:rsidP="00C74A71">
      <w:pPr>
        <w:pStyle w:val="Odstavecseseznamem"/>
        <w:numPr>
          <w:ilvl w:val="0"/>
          <w:numId w:val="12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7F65F027" w14:textId="430B4766" w:rsidR="00340DFF" w:rsidRPr="00D848A2" w:rsidRDefault="00340DFF" w:rsidP="00C74A71">
      <w:pPr>
        <w:numPr>
          <w:ilvl w:val="0"/>
          <w:numId w:val="122"/>
        </w:numPr>
        <w:spacing w:after="0" w:line="240" w:lineRule="auto"/>
        <w:ind w:left="567" w:hanging="283"/>
        <w:jc w:val="both"/>
        <w:rPr>
          <w:rFonts w:eastAsia="Times New Roman" w:cstheme="minorHAnsi"/>
          <w:bCs/>
        </w:rPr>
      </w:pPr>
      <w:r w:rsidRPr="00D848A2">
        <w:rPr>
          <w:rFonts w:eastAsia="Times New Roman" w:cstheme="minorHAnsi"/>
          <w:bCs/>
        </w:rPr>
        <w:t>uplatňovat při řešení problémů různé metody myšlení (logické, matematické, empirické) a myšlenkové operace;</w:t>
      </w:r>
    </w:p>
    <w:p w14:paraId="4C3E2452" w14:textId="77777777" w:rsidR="00340DFF" w:rsidRPr="00D848A2" w:rsidRDefault="00340DFF" w:rsidP="00C74A71">
      <w:pPr>
        <w:pStyle w:val="Odstavecseseznamem"/>
        <w:numPr>
          <w:ilvl w:val="0"/>
          <w:numId w:val="122"/>
        </w:numPr>
        <w:ind w:left="567" w:hanging="283"/>
        <w:jc w:val="both"/>
      </w:pPr>
      <w:r w:rsidRPr="00D848A2">
        <w:rPr>
          <w:rFonts w:eastAsia="Times New Roman" w:cstheme="minorHAnsi"/>
          <w:bCs/>
        </w:rPr>
        <w:t>volit prostředky a způsoby (pomůcky, studijní literaturu, metody a techniky) vhodné pro splnění jednotlivých aktivit, využívat zkušeností a vědomostí nabytých dříve;</w:t>
      </w:r>
    </w:p>
    <w:p w14:paraId="24F22276" w14:textId="38EF37D8" w:rsidR="006C7229" w:rsidRPr="00D848A2" w:rsidRDefault="006C7229" w:rsidP="00C74A71">
      <w:pPr>
        <w:pStyle w:val="Odstavecseseznamem"/>
        <w:numPr>
          <w:ilvl w:val="0"/>
          <w:numId w:val="122"/>
        </w:numPr>
        <w:ind w:left="567" w:hanging="283"/>
        <w:jc w:val="both"/>
      </w:pPr>
      <w:r w:rsidRPr="00D848A2">
        <w:t>spolupracovat při řešení problémů s jinými lidmi (týmové řešení).</w:t>
      </w:r>
    </w:p>
    <w:p w14:paraId="7820DD75" w14:textId="77777777" w:rsidR="006C7229" w:rsidRPr="00D848A2" w:rsidRDefault="006C7229" w:rsidP="006C7229">
      <w:pPr>
        <w:pStyle w:val="Podnapis2"/>
      </w:pPr>
      <w:r w:rsidRPr="00D848A2">
        <w:t>Komunikativní kompetence</w:t>
      </w:r>
    </w:p>
    <w:p w14:paraId="75D039A3" w14:textId="77777777" w:rsidR="006C7229" w:rsidRPr="00D848A2" w:rsidRDefault="006C7229" w:rsidP="00C74A71">
      <w:pPr>
        <w:pStyle w:val="Odstavecseseznamem"/>
        <w:numPr>
          <w:ilvl w:val="0"/>
          <w:numId w:val="122"/>
        </w:numPr>
        <w:ind w:left="567" w:hanging="283"/>
        <w:jc w:val="both"/>
      </w:pPr>
      <w:r w:rsidRPr="00D848A2">
        <w:t>formulovat své myšlenky srozumitelně a souvisle, v písemné podobě přehledně a jazykově správně;</w:t>
      </w:r>
    </w:p>
    <w:p w14:paraId="504022F1" w14:textId="39037704" w:rsidR="006C7229" w:rsidRPr="00D848A2" w:rsidRDefault="006C7229" w:rsidP="00C74A71">
      <w:pPr>
        <w:pStyle w:val="Odstavecseseznamem"/>
        <w:numPr>
          <w:ilvl w:val="0"/>
          <w:numId w:val="122"/>
        </w:numPr>
        <w:ind w:left="567" w:hanging="283"/>
        <w:jc w:val="both"/>
      </w:pPr>
      <w:r w:rsidRPr="00D848A2">
        <w:t>účastnit se aktivně diskusí, formulovat a obhajovat své názory a postoje;</w:t>
      </w:r>
    </w:p>
    <w:p w14:paraId="3DACD8E7" w14:textId="77777777" w:rsidR="00340DFF" w:rsidRPr="00D848A2" w:rsidRDefault="00340DFF" w:rsidP="00C74A71">
      <w:pPr>
        <w:pStyle w:val="Odstavecseseznamem"/>
        <w:numPr>
          <w:ilvl w:val="0"/>
          <w:numId w:val="122"/>
        </w:numPr>
        <w:ind w:left="567" w:hanging="283"/>
        <w:jc w:val="both"/>
      </w:pPr>
      <w:r w:rsidRPr="00D848A2">
        <w:rPr>
          <w:rFonts w:eastAsia="Times New Roman" w:cstheme="minorHAnsi"/>
          <w:bCs/>
        </w:rPr>
        <w:lastRenderedPageBreak/>
        <w:t>vyjadřovat se přiměřeně k účelu jednání a komunikační situaci v projevech mluvených i psaných a vhodně se prezentovat;</w:t>
      </w:r>
    </w:p>
    <w:p w14:paraId="478953CA" w14:textId="269A8AEF" w:rsidR="006C7229" w:rsidRPr="00D848A2" w:rsidRDefault="006C7229" w:rsidP="00C74A71">
      <w:pPr>
        <w:pStyle w:val="Odstavecseseznamem"/>
        <w:numPr>
          <w:ilvl w:val="0"/>
          <w:numId w:val="122"/>
        </w:numPr>
        <w:ind w:left="567" w:hanging="283"/>
        <w:jc w:val="both"/>
      </w:pPr>
      <w:r w:rsidRPr="00D848A2">
        <w:t>zpracovávat administrativní písemnosti, pracovní dokumenty i souvislé texty na běžná i odborná témata;</w:t>
      </w:r>
    </w:p>
    <w:p w14:paraId="7A6036DC" w14:textId="77777777" w:rsidR="006C7229" w:rsidRPr="00D848A2" w:rsidRDefault="006C7229" w:rsidP="00C74A71">
      <w:pPr>
        <w:pStyle w:val="Odstavecseseznamem"/>
        <w:numPr>
          <w:ilvl w:val="0"/>
          <w:numId w:val="122"/>
        </w:numPr>
        <w:ind w:left="567" w:hanging="283"/>
        <w:jc w:val="both"/>
      </w:pPr>
      <w:r w:rsidRPr="00D848A2">
        <w:t>dodržovat jazykové a stylistické normy i odbornou terminologii;</w:t>
      </w:r>
    </w:p>
    <w:p w14:paraId="582584E4" w14:textId="77777777" w:rsidR="006C7229" w:rsidRPr="00D848A2" w:rsidRDefault="006C7229" w:rsidP="00C74A71">
      <w:pPr>
        <w:pStyle w:val="Odstavecseseznamem"/>
        <w:numPr>
          <w:ilvl w:val="0"/>
          <w:numId w:val="122"/>
        </w:numPr>
        <w:ind w:left="567" w:hanging="283"/>
        <w:jc w:val="both"/>
      </w:pPr>
      <w:r w:rsidRPr="00D848A2">
        <w:t>zaznamenávat písemně podstatné myšlenky a údaje z textů a projevů jiných lidí (přednášek, diskusí, porad apod.);</w:t>
      </w:r>
    </w:p>
    <w:p w14:paraId="0D3B6221" w14:textId="77777777" w:rsidR="00340DFF" w:rsidRPr="00D848A2" w:rsidRDefault="00340DFF" w:rsidP="00C74A71">
      <w:pPr>
        <w:pStyle w:val="Odstavecseseznamem"/>
        <w:numPr>
          <w:ilvl w:val="0"/>
          <w:numId w:val="122"/>
        </w:numPr>
        <w:ind w:left="567" w:hanging="283"/>
        <w:jc w:val="both"/>
      </w:pPr>
      <w:r w:rsidRPr="00D848A2">
        <w:rPr>
          <w:rFonts w:eastAsia="Times New Roman" w:cstheme="minorHAnsi"/>
          <w:bCs/>
        </w:rPr>
        <w:t>zpracovávat administrativní písemnosti, pracovní dokumenty i souvislé texty na běžná i odborná témata</w:t>
      </w:r>
      <w:r w:rsidRPr="00D848A2">
        <w:t>;</w:t>
      </w:r>
    </w:p>
    <w:p w14:paraId="3267F91E" w14:textId="71A2CA64" w:rsidR="006C7229" w:rsidRPr="00D848A2" w:rsidRDefault="006C7229" w:rsidP="00C74A71">
      <w:pPr>
        <w:pStyle w:val="Odstavecseseznamem"/>
        <w:numPr>
          <w:ilvl w:val="0"/>
          <w:numId w:val="122"/>
        </w:numPr>
        <w:ind w:left="567" w:hanging="283"/>
        <w:jc w:val="both"/>
      </w:pPr>
      <w:r w:rsidRPr="00D848A2">
        <w:t>vyjadřovat se a vystupovat v souladu se zásadami kultury projevu a chování;</w:t>
      </w:r>
    </w:p>
    <w:p w14:paraId="59CCC904" w14:textId="77777777" w:rsidR="006C7229" w:rsidRPr="00D848A2" w:rsidRDefault="006C7229" w:rsidP="00C74A71">
      <w:pPr>
        <w:pStyle w:val="Odstavecseseznamem"/>
        <w:numPr>
          <w:ilvl w:val="0"/>
          <w:numId w:val="122"/>
        </w:numPr>
        <w:ind w:left="567" w:hanging="283"/>
        <w:jc w:val="both"/>
      </w:pPr>
      <w:r w:rsidRPr="00D848A2">
        <w:t>dosáhnout jazykové způsobilosti potřebné pro komunikaci v cizojazyčném prostředí nejméně v jednom cizím jazyce;</w:t>
      </w:r>
    </w:p>
    <w:p w14:paraId="2048857B" w14:textId="77777777" w:rsidR="006C7229" w:rsidRPr="00D848A2" w:rsidRDefault="006C7229" w:rsidP="00C74A71">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19359029" w14:textId="77777777" w:rsidR="006C7229" w:rsidRPr="00D848A2" w:rsidRDefault="006C7229" w:rsidP="00C74A71">
      <w:pPr>
        <w:pStyle w:val="Odstavecseseznamem"/>
        <w:numPr>
          <w:ilvl w:val="0"/>
          <w:numId w:val="122"/>
        </w:numPr>
        <w:ind w:left="567" w:hanging="283"/>
        <w:jc w:val="both"/>
      </w:pPr>
      <w:r w:rsidRPr="00D848A2">
        <w:t>chápat výhody znalosti cizích jazyků pro životní i pracovní uplatnění, být motivováni k prohlubování svých jazykových dovedností v celoživotním učení.</w:t>
      </w:r>
    </w:p>
    <w:p w14:paraId="36E82B85" w14:textId="77777777" w:rsidR="006C7229" w:rsidRPr="00D848A2" w:rsidRDefault="006C7229" w:rsidP="006C7229">
      <w:pPr>
        <w:pStyle w:val="Podnapis2"/>
      </w:pPr>
      <w:r w:rsidRPr="00D848A2">
        <w:t>Personální a sociální kompetence</w:t>
      </w:r>
    </w:p>
    <w:p w14:paraId="03DA50C2" w14:textId="77777777" w:rsidR="006C7229" w:rsidRPr="00D848A2" w:rsidRDefault="006C7229" w:rsidP="00C74A71">
      <w:pPr>
        <w:pStyle w:val="Odstavecseseznamem"/>
        <w:numPr>
          <w:ilvl w:val="0"/>
          <w:numId w:val="122"/>
        </w:numPr>
        <w:ind w:left="567" w:hanging="283"/>
        <w:jc w:val="both"/>
      </w:pPr>
      <w:r w:rsidRPr="00D848A2">
        <w:t>posuzovat reálně své fyzické a duševní možnosti, odhadovat důsledky svého jednání a chování v různých situacích;</w:t>
      </w:r>
    </w:p>
    <w:p w14:paraId="6958C1DF" w14:textId="77777777" w:rsidR="006C7229" w:rsidRPr="00D848A2" w:rsidRDefault="006C7229" w:rsidP="00C74A71">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0D1265FA" w14:textId="77777777" w:rsidR="006C7229" w:rsidRPr="00D848A2" w:rsidRDefault="006C7229" w:rsidP="00C74A71">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15DED2C2" w14:textId="77777777" w:rsidR="006C7229" w:rsidRPr="00D848A2" w:rsidRDefault="006C7229" w:rsidP="00C74A71">
      <w:pPr>
        <w:pStyle w:val="Odstavecseseznamem"/>
        <w:numPr>
          <w:ilvl w:val="0"/>
          <w:numId w:val="122"/>
        </w:numPr>
        <w:ind w:left="567" w:hanging="283"/>
        <w:jc w:val="both"/>
      </w:pPr>
      <w:r w:rsidRPr="00D848A2">
        <w:t>ověřovat si získané poznatky, kriticky zvažovat názory, postoje a jednání jiných lidí;</w:t>
      </w:r>
    </w:p>
    <w:p w14:paraId="20481307" w14:textId="77777777" w:rsidR="006C7229" w:rsidRPr="00D848A2" w:rsidRDefault="006C7229" w:rsidP="00C74A71">
      <w:pPr>
        <w:pStyle w:val="Odstavecseseznamem"/>
        <w:numPr>
          <w:ilvl w:val="0"/>
          <w:numId w:val="122"/>
        </w:numPr>
        <w:ind w:left="567" w:hanging="283"/>
        <w:jc w:val="both"/>
      </w:pPr>
      <w:r w:rsidRPr="00D848A2">
        <w:t>mít odpovědný vztah ke svému zdraví, pečovat o svůj fyzický i duševní rozvoj, být si vědomi důsledků nezdravého životního stylu a závislostí;</w:t>
      </w:r>
    </w:p>
    <w:p w14:paraId="080EB004" w14:textId="77777777" w:rsidR="006C7229" w:rsidRPr="00D848A2" w:rsidRDefault="006C7229" w:rsidP="00C74A71">
      <w:pPr>
        <w:pStyle w:val="Odstavecseseznamem"/>
        <w:numPr>
          <w:ilvl w:val="0"/>
          <w:numId w:val="122"/>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36832CF8" w14:textId="77777777" w:rsidR="006C7229" w:rsidRPr="00D848A2" w:rsidRDefault="006C7229" w:rsidP="00C74A71">
      <w:pPr>
        <w:pStyle w:val="Odstavecseseznamem"/>
        <w:numPr>
          <w:ilvl w:val="0"/>
          <w:numId w:val="122"/>
        </w:numPr>
        <w:ind w:left="567" w:hanging="283"/>
        <w:jc w:val="both"/>
      </w:pPr>
      <w:r w:rsidRPr="00D848A2">
        <w:t>pracovat v týmu a podílet se na realizaci společných pracovních a jiných činností;</w:t>
      </w:r>
    </w:p>
    <w:p w14:paraId="616103AD" w14:textId="77777777" w:rsidR="006C7229" w:rsidRPr="00D848A2" w:rsidRDefault="006C7229" w:rsidP="00C74A71">
      <w:pPr>
        <w:pStyle w:val="Odstavecseseznamem"/>
        <w:numPr>
          <w:ilvl w:val="0"/>
          <w:numId w:val="122"/>
        </w:numPr>
        <w:ind w:left="567" w:hanging="283"/>
        <w:jc w:val="both"/>
      </w:pPr>
      <w:r w:rsidRPr="00D848A2">
        <w:t>přijímat a odpovědně plnit svěřené úkoly;</w:t>
      </w:r>
    </w:p>
    <w:p w14:paraId="61D6FF07" w14:textId="77777777" w:rsidR="006C7229" w:rsidRPr="00D848A2" w:rsidRDefault="006C7229" w:rsidP="00C74A71">
      <w:pPr>
        <w:pStyle w:val="Odstavecseseznamem"/>
        <w:numPr>
          <w:ilvl w:val="0"/>
          <w:numId w:val="122"/>
        </w:numPr>
        <w:ind w:left="567" w:hanging="283"/>
        <w:jc w:val="both"/>
      </w:pPr>
      <w:r w:rsidRPr="00D848A2">
        <w:t>podněcovat práci týmu vlastními návrhy na zlepšení práce a řešení úkolů, nezaujatě zvažovat návrhy druhých;</w:t>
      </w:r>
    </w:p>
    <w:p w14:paraId="1002A110" w14:textId="77777777" w:rsidR="006C7229" w:rsidRPr="00D848A2" w:rsidRDefault="006C7229" w:rsidP="00C74A71">
      <w:pPr>
        <w:pStyle w:val="Odstavecseseznamem"/>
        <w:numPr>
          <w:ilvl w:val="0"/>
          <w:numId w:val="122"/>
        </w:numPr>
        <w:ind w:left="567" w:hanging="283"/>
        <w:jc w:val="both"/>
      </w:pPr>
      <w:r w:rsidRPr="00D848A2">
        <w:t>přispívat k vytváření vstřícných mezilidských vztahů a k předcházení osobním konfliktům, nepodléhat předsudkům a stereotypům v přístupu k druhým.</w:t>
      </w:r>
    </w:p>
    <w:p w14:paraId="4FE99D68" w14:textId="77777777" w:rsidR="006C7229" w:rsidRPr="00D848A2" w:rsidRDefault="006C7229" w:rsidP="006C7229">
      <w:pPr>
        <w:pStyle w:val="Podnapis2"/>
      </w:pPr>
      <w:r w:rsidRPr="00D848A2">
        <w:t>Občanské kompetence a kulturní povědomí</w:t>
      </w:r>
    </w:p>
    <w:p w14:paraId="50487A45" w14:textId="77777777" w:rsidR="006C7229" w:rsidRPr="00D848A2" w:rsidRDefault="006C7229" w:rsidP="00C74A71">
      <w:pPr>
        <w:pStyle w:val="Odstavecseseznamem"/>
        <w:numPr>
          <w:ilvl w:val="0"/>
          <w:numId w:val="122"/>
        </w:numPr>
        <w:ind w:left="567" w:hanging="283"/>
        <w:jc w:val="both"/>
      </w:pPr>
      <w:r w:rsidRPr="00D848A2">
        <w:t>jednat odpovědně, samostatně a iniciativně nejen ve vlastním zájmu, ale i ve veřejném zájmu;</w:t>
      </w:r>
    </w:p>
    <w:p w14:paraId="07877A98" w14:textId="77777777" w:rsidR="006C7229" w:rsidRPr="00D848A2" w:rsidRDefault="006C7229" w:rsidP="00C74A71">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7376BE4E" w14:textId="77777777" w:rsidR="006C7229" w:rsidRPr="00D848A2" w:rsidRDefault="006C7229" w:rsidP="00C74A71">
      <w:pPr>
        <w:pStyle w:val="Odstavecseseznamem"/>
        <w:numPr>
          <w:ilvl w:val="0"/>
          <w:numId w:val="122"/>
        </w:numPr>
        <w:ind w:left="567" w:hanging="283"/>
        <w:jc w:val="both"/>
      </w:pPr>
      <w:r w:rsidRPr="00D848A2">
        <w:t>jednat v souladu s morálními principy a zásadami společenského chování, přispívat k uplatňování hodnot demokracie;</w:t>
      </w:r>
    </w:p>
    <w:p w14:paraId="2D6FB32B" w14:textId="63A7B763" w:rsidR="006C7229" w:rsidRPr="00D848A2" w:rsidRDefault="006C7229" w:rsidP="00C74A71">
      <w:pPr>
        <w:pStyle w:val="Odstavecseseznamem"/>
        <w:numPr>
          <w:ilvl w:val="0"/>
          <w:numId w:val="122"/>
        </w:numPr>
        <w:ind w:left="567" w:hanging="283"/>
        <w:jc w:val="both"/>
      </w:pPr>
      <w:r w:rsidRPr="00D848A2">
        <w:t xml:space="preserve">uvědomovat si </w:t>
      </w:r>
      <w:r w:rsidR="008C2D59" w:rsidRPr="00D848A2">
        <w:t>-</w:t>
      </w:r>
      <w:r w:rsidRPr="00D848A2">
        <w:t xml:space="preserve"> v rámci plurality a multikulturního soužití </w:t>
      </w:r>
      <w:r w:rsidR="008C2D59" w:rsidRPr="00D848A2">
        <w:t>-</w:t>
      </w:r>
      <w:r w:rsidRPr="00D848A2">
        <w:t xml:space="preserve"> vlastní kulturní, národní a osobnostní identitu, přistupovat s aktivní tolerancí k identitě druhých;</w:t>
      </w:r>
    </w:p>
    <w:p w14:paraId="7CE9E3E2" w14:textId="77777777" w:rsidR="006C7229" w:rsidRPr="00D848A2" w:rsidRDefault="006C7229" w:rsidP="00C74A71">
      <w:pPr>
        <w:pStyle w:val="Odstavecseseznamem"/>
        <w:numPr>
          <w:ilvl w:val="0"/>
          <w:numId w:val="122"/>
        </w:numPr>
        <w:ind w:left="567" w:hanging="283"/>
        <w:jc w:val="both"/>
      </w:pPr>
      <w:r w:rsidRPr="00D848A2">
        <w:t>chápat význam životního prostředí pro člověka a jednat v duchu udržitelného rozvoje;</w:t>
      </w:r>
    </w:p>
    <w:p w14:paraId="66EC1694" w14:textId="29F6E91C" w:rsidR="006C7229" w:rsidRPr="00D848A2" w:rsidRDefault="006C7229" w:rsidP="00C74A71">
      <w:pPr>
        <w:pStyle w:val="Odstavecseseznamem"/>
        <w:numPr>
          <w:ilvl w:val="0"/>
          <w:numId w:val="122"/>
        </w:numPr>
        <w:ind w:left="567" w:hanging="283"/>
        <w:jc w:val="both"/>
      </w:pPr>
      <w:r w:rsidRPr="00D848A2">
        <w:t>uznávat hodnotu života, uvědomovat si odpovědnost za vlastní život a spoluodpovědnost při zabezpečování oc</w:t>
      </w:r>
      <w:r w:rsidR="00340DFF" w:rsidRPr="00D848A2">
        <w:t>hrany života a zdraví ostatních.</w:t>
      </w:r>
    </w:p>
    <w:p w14:paraId="0A2B247B" w14:textId="77777777" w:rsidR="006C7229" w:rsidRPr="00D848A2" w:rsidRDefault="006C7229" w:rsidP="006C7229">
      <w:pPr>
        <w:pStyle w:val="Podnapis2"/>
      </w:pPr>
      <w:r w:rsidRPr="00D848A2">
        <w:t>Kompetence k pracovnímu uplatnění a podnikatelským aktivitám</w:t>
      </w:r>
    </w:p>
    <w:p w14:paraId="342327B3" w14:textId="77777777" w:rsidR="006C7229" w:rsidRPr="00D848A2" w:rsidRDefault="006C7229" w:rsidP="00C74A71">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43B6CD87" w14:textId="77777777" w:rsidR="006C7229" w:rsidRPr="00D848A2" w:rsidRDefault="006C7229" w:rsidP="00C74A71">
      <w:pPr>
        <w:pStyle w:val="Odstavecseseznamem"/>
        <w:numPr>
          <w:ilvl w:val="0"/>
          <w:numId w:val="122"/>
        </w:numPr>
        <w:ind w:left="567" w:hanging="283"/>
        <w:jc w:val="both"/>
      </w:pPr>
      <w:r w:rsidRPr="00D848A2">
        <w:lastRenderedPageBreak/>
        <w:t>mít přehled o možnostech uplatnění na trhu práce v daném oboru; cílevědomě a zodpovědně rozhodovat o své budoucí profesní a vzdělávací dráze;</w:t>
      </w:r>
    </w:p>
    <w:p w14:paraId="56F7832B" w14:textId="33DC2EE2" w:rsidR="006C7229" w:rsidRPr="00D848A2" w:rsidRDefault="006C7229" w:rsidP="00C74A71">
      <w:pPr>
        <w:pStyle w:val="Odstavecseseznamem"/>
        <w:numPr>
          <w:ilvl w:val="0"/>
          <w:numId w:val="122"/>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706FDB44" w14:textId="4A5D6CD3" w:rsidR="006C7229" w:rsidRPr="00D848A2" w:rsidRDefault="006C7229" w:rsidP="00C74A71">
      <w:pPr>
        <w:pStyle w:val="Odstavecseseznamem"/>
        <w:numPr>
          <w:ilvl w:val="0"/>
          <w:numId w:val="122"/>
        </w:numPr>
        <w:ind w:left="567" w:hanging="283"/>
        <w:jc w:val="both"/>
      </w:pPr>
      <w:r w:rsidRPr="00D848A2">
        <w:t>umět získávat a vyhodnocovat informace o pracovních i vzdělávacích přílež</w:t>
      </w:r>
      <w:r w:rsidR="00AE4928" w:rsidRPr="00D848A2">
        <w:t>itostech, využívat poradenské a </w:t>
      </w:r>
      <w:r w:rsidRPr="00D848A2">
        <w:t>zprostředkovatelské služby jak z oblasti světa práce, tak vzdělávání;</w:t>
      </w:r>
    </w:p>
    <w:p w14:paraId="2180C42C" w14:textId="77777777" w:rsidR="006C7229" w:rsidRPr="00D848A2" w:rsidRDefault="006C7229" w:rsidP="00C74A71">
      <w:pPr>
        <w:pStyle w:val="Odstavecseseznamem"/>
        <w:numPr>
          <w:ilvl w:val="0"/>
          <w:numId w:val="122"/>
        </w:numPr>
        <w:ind w:left="567" w:hanging="283"/>
        <w:jc w:val="both"/>
      </w:pPr>
      <w:r w:rsidRPr="00D848A2">
        <w:t>znát obecná práva a povinnosti zaměstnavatelů a pracovníků;</w:t>
      </w:r>
    </w:p>
    <w:p w14:paraId="63F2842E" w14:textId="77777777" w:rsidR="006C7229" w:rsidRPr="00D848A2" w:rsidRDefault="006C7229" w:rsidP="00C74A71">
      <w:pPr>
        <w:pStyle w:val="Odstavecseseznamem"/>
        <w:numPr>
          <w:ilvl w:val="0"/>
          <w:numId w:val="122"/>
        </w:numPr>
        <w:ind w:left="567" w:hanging="283"/>
        <w:jc w:val="both"/>
      </w:pPr>
      <w:r w:rsidRPr="00D848A2">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14:paraId="69C5BB64" w14:textId="77777777" w:rsidR="006C7229" w:rsidRPr="00D848A2" w:rsidRDefault="006C7229" w:rsidP="006C7229">
      <w:pPr>
        <w:pStyle w:val="Podnapis2"/>
      </w:pPr>
      <w:r w:rsidRPr="00D848A2">
        <w:t>Matematické kompetence</w:t>
      </w:r>
    </w:p>
    <w:p w14:paraId="61B2CDA2" w14:textId="77777777" w:rsidR="006C7229" w:rsidRPr="00D848A2" w:rsidRDefault="006C7229" w:rsidP="00C74A71">
      <w:pPr>
        <w:pStyle w:val="Odstavecseseznamem"/>
        <w:numPr>
          <w:ilvl w:val="0"/>
          <w:numId w:val="122"/>
        </w:numPr>
        <w:ind w:left="567" w:hanging="283"/>
        <w:jc w:val="both"/>
      </w:pPr>
      <w:r w:rsidRPr="00D848A2">
        <w:t>správně používat a převádět běžné jednotky;</w:t>
      </w:r>
    </w:p>
    <w:p w14:paraId="2387A5AE" w14:textId="77777777" w:rsidR="006C7229" w:rsidRPr="00D848A2" w:rsidRDefault="006C7229" w:rsidP="00C74A71">
      <w:pPr>
        <w:pStyle w:val="Odstavecseseznamem"/>
        <w:numPr>
          <w:ilvl w:val="0"/>
          <w:numId w:val="122"/>
        </w:numPr>
        <w:ind w:left="567" w:hanging="283"/>
        <w:jc w:val="both"/>
      </w:pPr>
      <w:r w:rsidRPr="00D848A2">
        <w:t>používat pojmy kvantifikujícího charakteru;</w:t>
      </w:r>
    </w:p>
    <w:p w14:paraId="25EBD848" w14:textId="77777777" w:rsidR="006C7229" w:rsidRPr="00D848A2" w:rsidRDefault="006C7229" w:rsidP="00C74A71">
      <w:pPr>
        <w:pStyle w:val="Odstavecseseznamem"/>
        <w:numPr>
          <w:ilvl w:val="0"/>
          <w:numId w:val="122"/>
        </w:numPr>
        <w:ind w:left="567" w:hanging="283"/>
        <w:jc w:val="both"/>
      </w:pPr>
      <w:r w:rsidRPr="00D848A2">
        <w:t>provádět reálný odhad výsledku řešení dané úlohy;</w:t>
      </w:r>
    </w:p>
    <w:p w14:paraId="007AA481" w14:textId="27170C73" w:rsidR="006C7229" w:rsidRPr="00D848A2" w:rsidRDefault="006C7229" w:rsidP="00C74A71">
      <w:pPr>
        <w:pStyle w:val="Odstavecseseznamem"/>
        <w:numPr>
          <w:ilvl w:val="0"/>
          <w:numId w:val="122"/>
        </w:numPr>
        <w:ind w:left="567" w:hanging="283"/>
        <w:jc w:val="both"/>
      </w:pPr>
      <w:r w:rsidRPr="00D848A2">
        <w:t>nacházet vztahy mezi jevy a předměty při řešení praktických úkolů, umět je vymezit,</w:t>
      </w:r>
      <w:r w:rsidR="00EA2691" w:rsidRPr="00D848A2">
        <w:t xml:space="preserve"> </w:t>
      </w:r>
      <w:r w:rsidRPr="00D848A2">
        <w:t>popsat a správně využít pro dané řešení;</w:t>
      </w:r>
    </w:p>
    <w:p w14:paraId="7C059A3D" w14:textId="77777777" w:rsidR="006C7229" w:rsidRPr="00D848A2" w:rsidRDefault="006C7229" w:rsidP="00C74A71">
      <w:pPr>
        <w:pStyle w:val="Odstavecseseznamem"/>
        <w:numPr>
          <w:ilvl w:val="0"/>
          <w:numId w:val="122"/>
        </w:numPr>
        <w:ind w:left="567" w:hanging="283"/>
        <w:jc w:val="both"/>
      </w:pPr>
      <w:r w:rsidRPr="00D848A2">
        <w:t>číst a vytvářet různé formy grafického znázornění (tabulky, diagramy, grafy, schémata apod.);</w:t>
      </w:r>
    </w:p>
    <w:p w14:paraId="22DDFEC9" w14:textId="77777777" w:rsidR="006C7229" w:rsidRPr="00D848A2" w:rsidRDefault="006C7229" w:rsidP="00C74A71">
      <w:pPr>
        <w:pStyle w:val="Odstavecseseznamem"/>
        <w:numPr>
          <w:ilvl w:val="0"/>
          <w:numId w:val="122"/>
        </w:numPr>
        <w:ind w:left="567" w:hanging="283"/>
        <w:jc w:val="both"/>
      </w:pPr>
      <w:r w:rsidRPr="00D848A2">
        <w:t>efektivně aplikovat matematické postupy při řešení různých praktických úkolů v běžných situacích.</w:t>
      </w:r>
    </w:p>
    <w:p w14:paraId="398427C8" w14:textId="77777777" w:rsidR="006C7229" w:rsidRPr="00D848A2" w:rsidRDefault="006C7229" w:rsidP="006C7229">
      <w:pPr>
        <w:pStyle w:val="Podnapis2"/>
      </w:pPr>
      <w:r w:rsidRPr="00D848A2">
        <w:t>Digitální kompetence</w:t>
      </w:r>
    </w:p>
    <w:p w14:paraId="1DF6F76E" w14:textId="77777777" w:rsidR="006C7229" w:rsidRPr="00D848A2" w:rsidRDefault="006C7229" w:rsidP="006C7229">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267EED49" w14:textId="77777777" w:rsidR="006C7229" w:rsidRPr="00D848A2" w:rsidRDefault="006C7229" w:rsidP="006C7229">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6E61D771" w14:textId="77777777" w:rsidR="006C7229" w:rsidRPr="00D848A2" w:rsidRDefault="006C7229" w:rsidP="006C7229">
      <w:pPr>
        <w:pStyle w:val="Odstavecseseznamem"/>
        <w:numPr>
          <w:ilvl w:val="0"/>
          <w:numId w:val="30"/>
        </w:numPr>
        <w:ind w:left="568" w:hanging="284"/>
        <w:jc w:val="both"/>
      </w:pPr>
      <w:r w:rsidRPr="00D848A2">
        <w:t>využívat digitální technologie k vlastnímu celoživotnímu učení a osobnímu rozvoji;</w:t>
      </w:r>
    </w:p>
    <w:p w14:paraId="3A9306A8" w14:textId="77777777" w:rsidR="006C7229" w:rsidRPr="00D848A2" w:rsidRDefault="006C7229" w:rsidP="006C7229">
      <w:pPr>
        <w:pStyle w:val="Odstavecseseznamem"/>
        <w:numPr>
          <w:ilvl w:val="0"/>
          <w:numId w:val="30"/>
        </w:numPr>
        <w:ind w:left="568" w:hanging="284"/>
        <w:jc w:val="both"/>
      </w:pPr>
      <w:r w:rsidRPr="00D848A2">
        <w:t>k řešení problémů využívat i algoritmické postupy a modelování;</w:t>
      </w:r>
    </w:p>
    <w:p w14:paraId="35733792" w14:textId="2BD982B7" w:rsidR="006C7229" w:rsidRPr="00D848A2" w:rsidRDefault="006C7229" w:rsidP="006C7229">
      <w:pPr>
        <w:pStyle w:val="Odstavecseseznamem"/>
        <w:numPr>
          <w:ilvl w:val="0"/>
          <w:numId w:val="30"/>
        </w:numPr>
        <w:ind w:left="568" w:hanging="284"/>
        <w:jc w:val="both"/>
      </w:pPr>
      <w:r w:rsidRPr="00D848A2">
        <w:t>bezpečně, efektivně a účelně pracovat s informacemi, daty a obsahem v digitální podobě i komunikovat</w:t>
      </w:r>
      <w:r w:rsidR="00652505" w:rsidRPr="00D848A2">
        <w:t xml:space="preserve"> pomocí digitálních technologií.</w:t>
      </w:r>
    </w:p>
    <w:p w14:paraId="2A999707" w14:textId="77777777" w:rsidR="006C7229" w:rsidRPr="00D848A2" w:rsidRDefault="006C7229" w:rsidP="006C7229">
      <w:pPr>
        <w:pStyle w:val="Kompetence"/>
      </w:pPr>
    </w:p>
    <w:p w14:paraId="6143C341" w14:textId="77777777" w:rsidR="006C7229" w:rsidRPr="00D848A2" w:rsidRDefault="006C7229" w:rsidP="006C7229">
      <w:pPr>
        <w:pStyle w:val="Kompetence"/>
      </w:pPr>
      <w:r w:rsidRPr="00D848A2">
        <w:t>Odborné kompetence</w:t>
      </w:r>
    </w:p>
    <w:p w14:paraId="7FA67B09" w14:textId="77777777" w:rsidR="006C7229" w:rsidRPr="00D848A2" w:rsidRDefault="006C7229" w:rsidP="006C7229">
      <w:pPr>
        <w:pStyle w:val="Podnapis2"/>
      </w:pPr>
      <w:r w:rsidRPr="00D848A2">
        <w:t>Dbát na bezpečnost práce a ochranu zdraví při práci</w:t>
      </w:r>
    </w:p>
    <w:p w14:paraId="30CB1416" w14:textId="77777777" w:rsidR="006C7229" w:rsidRPr="00D848A2" w:rsidRDefault="006C7229" w:rsidP="00C74A71">
      <w:pPr>
        <w:pStyle w:val="Odstavecseseznamem"/>
        <w:numPr>
          <w:ilvl w:val="0"/>
          <w:numId w:val="124"/>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79CE67BB" w14:textId="77777777" w:rsidR="006C7229" w:rsidRPr="00D848A2" w:rsidRDefault="006C7229" w:rsidP="00C74A71">
      <w:pPr>
        <w:pStyle w:val="Odstavecseseznamem"/>
        <w:numPr>
          <w:ilvl w:val="0"/>
          <w:numId w:val="124"/>
        </w:numPr>
        <w:ind w:left="567" w:hanging="283"/>
        <w:jc w:val="both"/>
      </w:pPr>
      <w:r w:rsidRPr="00D848A2">
        <w:t>znát a dodržovat základní právní předpisy týkající se bezpečnosti a ochrany zdraví při práci a požární prevence;</w:t>
      </w:r>
    </w:p>
    <w:p w14:paraId="7E6E65AB" w14:textId="77777777" w:rsidR="006C7229" w:rsidRPr="00D848A2" w:rsidRDefault="006C7229" w:rsidP="00C74A71">
      <w:pPr>
        <w:pStyle w:val="Odstavecseseznamem"/>
        <w:numPr>
          <w:ilvl w:val="0"/>
          <w:numId w:val="124"/>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6C3F5152" w14:textId="53BEFEE0" w:rsidR="006C7229" w:rsidRPr="00D848A2" w:rsidRDefault="006C7229" w:rsidP="00C74A71">
      <w:pPr>
        <w:pStyle w:val="Odstavecseseznamem"/>
        <w:numPr>
          <w:ilvl w:val="0"/>
          <w:numId w:val="124"/>
        </w:numPr>
        <w:ind w:left="567" w:hanging="283"/>
        <w:jc w:val="both"/>
      </w:pPr>
      <w:r w:rsidRPr="00D848A2">
        <w:t>znát systém péče o zdraví pracujících (včetně preventivní péče, umět uplatňovat nároky na ochranu zdraví v souvislosti s prací, nároky vzniklé úrazem nebo poškozením zdraví v s</w:t>
      </w:r>
      <w:r w:rsidR="00652505" w:rsidRPr="00D848A2">
        <w:t>ouvislosti s vykonáváním práce).</w:t>
      </w:r>
    </w:p>
    <w:p w14:paraId="5E858DFC" w14:textId="77777777" w:rsidR="006C7229" w:rsidRPr="00D848A2" w:rsidRDefault="006C7229" w:rsidP="006C7229">
      <w:pPr>
        <w:pStyle w:val="Podnapis2"/>
      </w:pPr>
      <w:r w:rsidRPr="00D848A2">
        <w:t>Usilovat o nejvyšší kvalitu své práce, výrobků nebo služeb</w:t>
      </w:r>
    </w:p>
    <w:p w14:paraId="44A4F3FC" w14:textId="77777777" w:rsidR="006C7229" w:rsidRPr="00D848A2" w:rsidRDefault="006C7229" w:rsidP="00C74A71">
      <w:pPr>
        <w:pStyle w:val="Odstavecseseznamem"/>
        <w:numPr>
          <w:ilvl w:val="0"/>
          <w:numId w:val="124"/>
        </w:numPr>
        <w:ind w:left="567" w:hanging="283"/>
        <w:jc w:val="both"/>
      </w:pPr>
      <w:r w:rsidRPr="00D848A2">
        <w:t>chápat kvalitu jako významný nástroj konkurenceschopnosti a dobrého jména organizace;</w:t>
      </w:r>
    </w:p>
    <w:p w14:paraId="0730D28F" w14:textId="77777777" w:rsidR="006C7229" w:rsidRPr="00D848A2" w:rsidRDefault="006C7229" w:rsidP="00C74A71">
      <w:pPr>
        <w:pStyle w:val="Odstavecseseznamem"/>
        <w:numPr>
          <w:ilvl w:val="0"/>
          <w:numId w:val="124"/>
        </w:numPr>
        <w:ind w:left="567" w:hanging="283"/>
        <w:jc w:val="both"/>
      </w:pPr>
      <w:r w:rsidRPr="00D848A2">
        <w:t>dodržovat stanovené normy (standardy) a předpisy související se systémem řízení jakosti zavedeným na pracovišti;</w:t>
      </w:r>
    </w:p>
    <w:p w14:paraId="770A5A6A" w14:textId="77777777" w:rsidR="006C7229" w:rsidRPr="00D848A2" w:rsidRDefault="006C7229" w:rsidP="00C74A71">
      <w:pPr>
        <w:pStyle w:val="Odstavecseseznamem"/>
        <w:numPr>
          <w:ilvl w:val="0"/>
          <w:numId w:val="124"/>
        </w:numPr>
        <w:ind w:left="567" w:hanging="283"/>
        <w:jc w:val="both"/>
      </w:pPr>
      <w:r w:rsidRPr="00D848A2">
        <w:lastRenderedPageBreak/>
        <w:t>dbát na zabezpečování parametrů (standardů) kvality procesů, výrobků nebo služeb, zohledňovat požadavky klienta (zákazníka, občana).</w:t>
      </w:r>
    </w:p>
    <w:p w14:paraId="633B83A0" w14:textId="77777777" w:rsidR="006C7229" w:rsidRPr="00D848A2" w:rsidRDefault="006C7229" w:rsidP="006C7229">
      <w:pPr>
        <w:pStyle w:val="Podnapis2"/>
      </w:pPr>
      <w:r w:rsidRPr="00D848A2">
        <w:t>Jednat ekonomicky a v souladu se strategií udržitelného rozvoje</w:t>
      </w:r>
    </w:p>
    <w:p w14:paraId="7D357959" w14:textId="77777777" w:rsidR="006C7229" w:rsidRPr="00D848A2" w:rsidRDefault="006C7229" w:rsidP="00C74A71">
      <w:pPr>
        <w:pStyle w:val="Odstavecseseznamem"/>
        <w:numPr>
          <w:ilvl w:val="0"/>
          <w:numId w:val="124"/>
        </w:numPr>
        <w:ind w:left="567" w:hanging="283"/>
        <w:jc w:val="both"/>
      </w:pPr>
      <w:r w:rsidRPr="00D848A2">
        <w:t>znát význam, účel a užitečnost vykonávané práce, její finanční, popř. společenské ohodnocení;</w:t>
      </w:r>
    </w:p>
    <w:p w14:paraId="3AA03119" w14:textId="321FB209" w:rsidR="006C7229" w:rsidRPr="00D848A2" w:rsidRDefault="006C7229" w:rsidP="00C74A71">
      <w:pPr>
        <w:pStyle w:val="Odstavecseseznamem"/>
        <w:numPr>
          <w:ilvl w:val="0"/>
          <w:numId w:val="124"/>
        </w:numPr>
        <w:ind w:left="567" w:hanging="283"/>
        <w:jc w:val="both"/>
      </w:pPr>
      <w:r w:rsidRPr="00D848A2">
        <w:t>zvažovat při plánování a posuzování určité činnosti (v pracovním procesu i v běžném životě) možné náklady, výnosy a zisk, vliv na živ</w:t>
      </w:r>
      <w:r w:rsidR="00652505" w:rsidRPr="00D848A2">
        <w:t>otní prostředí, sociální dopady.</w:t>
      </w:r>
    </w:p>
    <w:p w14:paraId="2E885E21"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7"/>
        </w:rPr>
        <w:t xml:space="preserve"> </w:t>
      </w:r>
      <w:r w:rsidRPr="00D848A2">
        <w:rPr>
          <w:rFonts w:cstheme="minorHAnsi"/>
          <w:b/>
          <w:color w:val="595959" w:themeColor="text1" w:themeTint="A6"/>
        </w:rPr>
        <w:t>sestavovat</w:t>
      </w:r>
      <w:r w:rsidRPr="00D848A2">
        <w:rPr>
          <w:rFonts w:cstheme="minorHAnsi"/>
          <w:b/>
          <w:color w:val="595959" w:themeColor="text1" w:themeTint="A6"/>
          <w:spacing w:val="-8"/>
        </w:rPr>
        <w:t xml:space="preserve"> </w:t>
      </w:r>
      <w:r w:rsidRPr="00D848A2">
        <w:rPr>
          <w:rFonts w:cstheme="minorHAnsi"/>
          <w:b/>
          <w:color w:val="595959" w:themeColor="text1" w:themeTint="A6"/>
        </w:rPr>
        <w:t>a</w:t>
      </w:r>
      <w:r w:rsidRPr="00D848A2">
        <w:rPr>
          <w:rFonts w:cstheme="minorHAnsi"/>
          <w:b/>
          <w:color w:val="595959" w:themeColor="text1" w:themeTint="A6"/>
          <w:spacing w:val="-3"/>
        </w:rPr>
        <w:t xml:space="preserve"> </w:t>
      </w:r>
      <w:r w:rsidRPr="00D848A2">
        <w:rPr>
          <w:rFonts w:cstheme="minorHAnsi"/>
          <w:b/>
          <w:color w:val="595959" w:themeColor="text1" w:themeTint="A6"/>
        </w:rPr>
        <w:t>udržovat</w:t>
      </w:r>
      <w:r w:rsidRPr="00D848A2">
        <w:rPr>
          <w:rFonts w:cstheme="minorHAnsi"/>
          <w:b/>
          <w:color w:val="595959" w:themeColor="text1" w:themeTint="A6"/>
          <w:spacing w:val="-7"/>
        </w:rPr>
        <w:t xml:space="preserve"> </w:t>
      </w:r>
      <w:r w:rsidRPr="00D848A2">
        <w:rPr>
          <w:rFonts w:cstheme="minorHAnsi"/>
          <w:b/>
          <w:color w:val="595959" w:themeColor="text1" w:themeTint="A6"/>
        </w:rPr>
        <w:t>hardware</w:t>
      </w:r>
    </w:p>
    <w:p w14:paraId="408FEDDB" w14:textId="30223C35" w:rsidR="006C7229" w:rsidRPr="00D848A2" w:rsidRDefault="006C7229" w:rsidP="00C74A71">
      <w:pPr>
        <w:pStyle w:val="Odstavecseseznamem"/>
        <w:widowControl w:val="0"/>
        <w:numPr>
          <w:ilvl w:val="0"/>
          <w:numId w:val="123"/>
        </w:numPr>
        <w:tabs>
          <w:tab w:val="left" w:pos="567"/>
        </w:tabs>
        <w:autoSpaceDE w:val="0"/>
        <w:autoSpaceDN w:val="0"/>
        <w:ind w:left="567" w:right="254" w:hanging="290"/>
        <w:contextualSpacing w:val="0"/>
        <w:jc w:val="both"/>
        <w:rPr>
          <w:rFonts w:cstheme="minorHAnsi"/>
          <w:color w:val="000000" w:themeColor="text1"/>
        </w:rPr>
      </w:pPr>
      <w:r w:rsidRPr="00D848A2">
        <w:rPr>
          <w:rFonts w:cstheme="minorHAnsi"/>
          <w:color w:val="000000" w:themeColor="text1"/>
        </w:rPr>
        <w:t>volit hardware (HW) řešení s ohledem na jeho funkci, parametry a vho</w:t>
      </w:r>
      <w:r w:rsidR="00652505" w:rsidRPr="00D848A2">
        <w:rPr>
          <w:rFonts w:cstheme="minorHAnsi"/>
          <w:color w:val="000000" w:themeColor="text1"/>
        </w:rPr>
        <w:t>dnost pro předpokládané použití.</w:t>
      </w:r>
    </w:p>
    <w:p w14:paraId="20D9F9FF"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11"/>
        </w:rPr>
        <w:t xml:space="preserve"> </w:t>
      </w:r>
      <w:r w:rsidRPr="00D848A2">
        <w:rPr>
          <w:rFonts w:cstheme="minorHAnsi"/>
          <w:b/>
          <w:color w:val="595959" w:themeColor="text1" w:themeTint="A6"/>
        </w:rPr>
        <w:t>se</w:t>
      </w:r>
      <w:r w:rsidRPr="00D848A2">
        <w:rPr>
          <w:rFonts w:cstheme="minorHAnsi"/>
          <w:b/>
          <w:color w:val="595959" w:themeColor="text1" w:themeTint="A6"/>
          <w:spacing w:val="-9"/>
        </w:rPr>
        <w:t xml:space="preserve"> </w:t>
      </w:r>
      <w:r w:rsidRPr="00D848A2">
        <w:rPr>
          <w:rFonts w:cstheme="minorHAnsi"/>
          <w:b/>
          <w:color w:val="595959" w:themeColor="text1" w:themeTint="A6"/>
        </w:rPr>
        <w:t>základním</w:t>
      </w:r>
      <w:r w:rsidRPr="00D848A2">
        <w:rPr>
          <w:rFonts w:cstheme="minorHAnsi"/>
          <w:b/>
          <w:color w:val="595959" w:themeColor="text1" w:themeTint="A6"/>
          <w:spacing w:val="-10"/>
        </w:rPr>
        <w:t xml:space="preserve"> </w:t>
      </w:r>
      <w:r w:rsidRPr="00D848A2">
        <w:rPr>
          <w:rFonts w:cstheme="minorHAnsi"/>
          <w:b/>
          <w:color w:val="595959" w:themeColor="text1" w:themeTint="A6"/>
        </w:rPr>
        <w:t>programovým</w:t>
      </w:r>
      <w:r w:rsidRPr="00D848A2">
        <w:rPr>
          <w:rFonts w:cstheme="minorHAnsi"/>
          <w:b/>
          <w:color w:val="595959" w:themeColor="text1" w:themeTint="A6"/>
          <w:spacing w:val="-13"/>
        </w:rPr>
        <w:t xml:space="preserve"> </w:t>
      </w:r>
      <w:r w:rsidRPr="00D848A2">
        <w:rPr>
          <w:rFonts w:cstheme="minorHAnsi"/>
          <w:b/>
          <w:color w:val="595959" w:themeColor="text1" w:themeTint="A6"/>
        </w:rPr>
        <w:t>vybavením</w:t>
      </w:r>
    </w:p>
    <w:p w14:paraId="65587238"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2" w:hanging="289"/>
        <w:contextualSpacing w:val="0"/>
        <w:jc w:val="both"/>
        <w:rPr>
          <w:rFonts w:cstheme="minorHAnsi"/>
          <w:color w:val="000000" w:themeColor="text1"/>
        </w:rPr>
      </w:pPr>
      <w:r w:rsidRPr="00D848A2">
        <w:rPr>
          <w:rFonts w:cstheme="minorHAnsi"/>
          <w:color w:val="000000" w:themeColor="text1"/>
        </w:rPr>
        <w:t>volit vhodný</w:t>
      </w:r>
      <w:r w:rsidRPr="00D848A2">
        <w:rPr>
          <w:rFonts w:cstheme="minorHAnsi"/>
          <w:color w:val="000000" w:themeColor="text1"/>
          <w:spacing w:val="-10"/>
        </w:rPr>
        <w:t xml:space="preserve"> </w:t>
      </w:r>
      <w:r w:rsidRPr="00D848A2">
        <w:rPr>
          <w:rFonts w:cstheme="minorHAnsi"/>
          <w:color w:val="000000" w:themeColor="text1"/>
        </w:rPr>
        <w:t>operační</w:t>
      </w:r>
      <w:r w:rsidRPr="00D848A2">
        <w:rPr>
          <w:rFonts w:cstheme="minorHAnsi"/>
          <w:color w:val="000000" w:themeColor="text1"/>
          <w:spacing w:val="-2"/>
        </w:rPr>
        <w:t xml:space="preserve"> </w:t>
      </w:r>
      <w:r w:rsidRPr="00D848A2">
        <w:rPr>
          <w:rFonts w:cstheme="minorHAnsi"/>
          <w:color w:val="000000" w:themeColor="text1"/>
        </w:rPr>
        <w:t>systém</w:t>
      </w:r>
      <w:r w:rsidRPr="00D848A2">
        <w:rPr>
          <w:rFonts w:cstheme="minorHAnsi"/>
          <w:color w:val="000000" w:themeColor="text1"/>
          <w:spacing w:val="-3"/>
        </w:rPr>
        <w:t xml:space="preserve"> </w:t>
      </w:r>
      <w:r w:rsidRPr="00D848A2">
        <w:rPr>
          <w:rFonts w:cstheme="minorHAnsi"/>
          <w:color w:val="000000" w:themeColor="text1"/>
        </w:rPr>
        <w:t>s ohledem</w:t>
      </w:r>
      <w:r w:rsidRPr="00D848A2">
        <w:rPr>
          <w:rFonts w:cstheme="minorHAnsi"/>
          <w:color w:val="000000" w:themeColor="text1"/>
          <w:spacing w:val="-2"/>
        </w:rPr>
        <w:t xml:space="preserve"> </w:t>
      </w:r>
      <w:r w:rsidRPr="00D848A2">
        <w:rPr>
          <w:rFonts w:cstheme="minorHAnsi"/>
          <w:color w:val="000000" w:themeColor="text1"/>
        </w:rPr>
        <w:t>na</w:t>
      </w:r>
      <w:r w:rsidRPr="00D848A2">
        <w:rPr>
          <w:rFonts w:cstheme="minorHAnsi"/>
          <w:color w:val="000000" w:themeColor="text1"/>
          <w:spacing w:val="-2"/>
        </w:rPr>
        <w:t xml:space="preserve"> </w:t>
      </w:r>
      <w:r w:rsidRPr="00D848A2">
        <w:rPr>
          <w:rFonts w:cstheme="minorHAnsi"/>
          <w:color w:val="000000" w:themeColor="text1"/>
        </w:rPr>
        <w:t>jeho</w:t>
      </w:r>
      <w:r w:rsidRPr="00D848A2">
        <w:rPr>
          <w:rFonts w:cstheme="minorHAnsi"/>
          <w:color w:val="000000" w:themeColor="text1"/>
          <w:spacing w:val="-2"/>
        </w:rPr>
        <w:t xml:space="preserve"> </w:t>
      </w:r>
      <w:r w:rsidRPr="00D848A2">
        <w:rPr>
          <w:rFonts w:cstheme="minorHAnsi"/>
          <w:color w:val="000000" w:themeColor="text1"/>
        </w:rPr>
        <w:t>předpokládané</w:t>
      </w:r>
      <w:r w:rsidRPr="00D848A2">
        <w:rPr>
          <w:rFonts w:cstheme="minorHAnsi"/>
          <w:color w:val="000000" w:themeColor="text1"/>
          <w:spacing w:val="-3"/>
        </w:rPr>
        <w:t xml:space="preserve"> </w:t>
      </w:r>
      <w:r w:rsidRPr="00D848A2">
        <w:rPr>
          <w:rFonts w:cstheme="minorHAnsi"/>
          <w:color w:val="000000" w:themeColor="text1"/>
        </w:rPr>
        <w:t>nasazení,</w:t>
      </w:r>
      <w:r w:rsidRPr="00D848A2">
        <w:rPr>
          <w:rFonts w:cstheme="minorHAnsi"/>
          <w:color w:val="000000" w:themeColor="text1"/>
          <w:spacing w:val="-2"/>
        </w:rPr>
        <w:t xml:space="preserve"> </w:t>
      </w:r>
      <w:r w:rsidRPr="00D848A2">
        <w:rPr>
          <w:rFonts w:cstheme="minorHAnsi"/>
          <w:color w:val="000000" w:themeColor="text1"/>
        </w:rPr>
        <w:t>rozlišovat</w:t>
      </w:r>
      <w:r w:rsidRPr="00D848A2">
        <w:rPr>
          <w:rFonts w:cstheme="minorHAnsi"/>
          <w:color w:val="000000" w:themeColor="text1"/>
          <w:spacing w:val="-2"/>
        </w:rPr>
        <w:t xml:space="preserve"> </w:t>
      </w:r>
      <w:r w:rsidRPr="00D848A2">
        <w:rPr>
          <w:rFonts w:cstheme="minorHAnsi"/>
          <w:color w:val="000000" w:themeColor="text1"/>
        </w:rPr>
        <w:t>je</w:t>
      </w:r>
      <w:r w:rsidRPr="00D848A2">
        <w:rPr>
          <w:rFonts w:cstheme="minorHAnsi"/>
          <w:color w:val="000000" w:themeColor="text1"/>
          <w:spacing w:val="-2"/>
        </w:rPr>
        <w:t xml:space="preserve"> </w:t>
      </w:r>
      <w:r w:rsidRPr="00D848A2">
        <w:rPr>
          <w:rFonts w:cstheme="minorHAnsi"/>
          <w:color w:val="000000" w:themeColor="text1"/>
        </w:rPr>
        <w:t>a provádět diagnostiku;</w:t>
      </w:r>
    </w:p>
    <w:p w14:paraId="0D22AC3B"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5"/>
        </w:rPr>
        <w:t xml:space="preserve"> </w:t>
      </w:r>
      <w:r w:rsidRPr="00D848A2">
        <w:rPr>
          <w:rFonts w:cstheme="minorHAnsi"/>
          <w:color w:val="000000" w:themeColor="text1"/>
        </w:rPr>
        <w:t>konfigurovat a</w:t>
      </w:r>
      <w:r w:rsidRPr="00D848A2">
        <w:rPr>
          <w:rFonts w:cstheme="minorHAnsi"/>
          <w:color w:val="000000" w:themeColor="text1"/>
          <w:spacing w:val="-6"/>
        </w:rPr>
        <w:t xml:space="preserve"> </w:t>
      </w:r>
      <w:r w:rsidRPr="00D848A2">
        <w:rPr>
          <w:rFonts w:cstheme="minorHAnsi"/>
          <w:color w:val="000000" w:themeColor="text1"/>
        </w:rPr>
        <w:t>spravovat</w:t>
      </w:r>
      <w:r w:rsidRPr="00D848A2">
        <w:rPr>
          <w:rFonts w:cstheme="minorHAnsi"/>
          <w:color w:val="000000" w:themeColor="text1"/>
          <w:spacing w:val="-5"/>
        </w:rPr>
        <w:t xml:space="preserve"> </w:t>
      </w:r>
      <w:r w:rsidRPr="00D848A2">
        <w:rPr>
          <w:rFonts w:cstheme="minorHAnsi"/>
          <w:color w:val="000000" w:themeColor="text1"/>
        </w:rPr>
        <w:t>operační</w:t>
      </w:r>
      <w:r w:rsidRPr="00D848A2">
        <w:rPr>
          <w:rFonts w:cstheme="minorHAnsi"/>
          <w:color w:val="000000" w:themeColor="text1"/>
          <w:spacing w:val="-5"/>
        </w:rPr>
        <w:t xml:space="preserve"> </w:t>
      </w:r>
      <w:r w:rsidRPr="00D848A2">
        <w:rPr>
          <w:rFonts w:cstheme="minorHAnsi"/>
          <w:color w:val="000000" w:themeColor="text1"/>
        </w:rPr>
        <w:t>systém</w:t>
      </w:r>
      <w:r w:rsidRPr="00D848A2">
        <w:rPr>
          <w:rFonts w:cstheme="minorHAnsi"/>
          <w:color w:val="000000" w:themeColor="text1"/>
          <w:spacing w:val="-6"/>
        </w:rPr>
        <w:t xml:space="preserve"> </w:t>
      </w:r>
      <w:r w:rsidRPr="00D848A2">
        <w:rPr>
          <w:rFonts w:cstheme="minorHAnsi"/>
          <w:color w:val="000000" w:themeColor="text1"/>
        </w:rPr>
        <w:t>včetně</w:t>
      </w:r>
      <w:r w:rsidRPr="00D848A2">
        <w:rPr>
          <w:rFonts w:cstheme="minorHAnsi"/>
          <w:color w:val="000000" w:themeColor="text1"/>
          <w:spacing w:val="-5"/>
        </w:rPr>
        <w:t xml:space="preserve"> </w:t>
      </w:r>
      <w:r w:rsidRPr="00D848A2">
        <w:rPr>
          <w:rFonts w:cstheme="minorHAnsi"/>
          <w:color w:val="000000" w:themeColor="text1"/>
        </w:rPr>
        <w:t>jeho</w:t>
      </w:r>
      <w:r w:rsidRPr="00D848A2">
        <w:rPr>
          <w:rFonts w:cstheme="minorHAnsi"/>
          <w:color w:val="000000" w:themeColor="text1"/>
          <w:spacing w:val="-5"/>
        </w:rPr>
        <w:t xml:space="preserve"> </w:t>
      </w:r>
      <w:r w:rsidRPr="00D848A2">
        <w:rPr>
          <w:rFonts w:cstheme="minorHAnsi"/>
          <w:color w:val="000000" w:themeColor="text1"/>
        </w:rPr>
        <w:t>pokročilého</w:t>
      </w:r>
      <w:r w:rsidRPr="00D848A2">
        <w:rPr>
          <w:rFonts w:cstheme="minorHAnsi"/>
          <w:color w:val="000000" w:themeColor="text1"/>
          <w:spacing w:val="-5"/>
        </w:rPr>
        <w:t xml:space="preserve"> </w:t>
      </w:r>
      <w:r w:rsidRPr="00D848A2">
        <w:rPr>
          <w:rFonts w:cstheme="minorHAnsi"/>
          <w:color w:val="000000" w:themeColor="text1"/>
        </w:rPr>
        <w:t>nastavení podle objektivních potřeb uživatele;</w:t>
      </w:r>
    </w:p>
    <w:p w14:paraId="06361DC4"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2"/>
        </w:rPr>
        <w:t xml:space="preserve"> </w:t>
      </w:r>
      <w:r w:rsidRPr="00D848A2">
        <w:rPr>
          <w:rFonts w:cstheme="minorHAnsi"/>
          <w:color w:val="000000" w:themeColor="text1"/>
        </w:rPr>
        <w:t>práci</w:t>
      </w:r>
      <w:r w:rsidRPr="00D848A2">
        <w:rPr>
          <w:rFonts w:cstheme="minorHAnsi"/>
          <w:color w:val="000000" w:themeColor="text1"/>
          <w:spacing w:val="-2"/>
        </w:rPr>
        <w:t xml:space="preserve"> </w:t>
      </w:r>
      <w:r w:rsidRPr="00D848A2">
        <w:rPr>
          <w:rFonts w:cstheme="minorHAnsi"/>
          <w:color w:val="000000" w:themeColor="text1"/>
        </w:rPr>
        <w:t>se</w:t>
      </w:r>
      <w:r w:rsidRPr="00D848A2">
        <w:rPr>
          <w:rFonts w:cstheme="minorHAnsi"/>
          <w:color w:val="000000" w:themeColor="text1"/>
          <w:spacing w:val="-2"/>
        </w:rPr>
        <w:t xml:space="preserve"> </w:t>
      </w:r>
      <w:r w:rsidRPr="00D848A2">
        <w:rPr>
          <w:rFonts w:cstheme="minorHAnsi"/>
          <w:color w:val="000000" w:themeColor="text1"/>
        </w:rPr>
        <w:t>základním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6520A2DF"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7"/>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aplikovat</w:t>
      </w:r>
      <w:r w:rsidRPr="00D848A2">
        <w:rPr>
          <w:rFonts w:cstheme="minorHAnsi"/>
          <w:color w:val="000000" w:themeColor="text1"/>
          <w:spacing w:val="-7"/>
        </w:rPr>
        <w:t xml:space="preserve"> </w:t>
      </w:r>
      <w:r w:rsidRPr="00D848A2">
        <w:rPr>
          <w:rFonts w:cstheme="minorHAnsi"/>
          <w:color w:val="000000" w:themeColor="text1"/>
        </w:rPr>
        <w:t>vhodný</w:t>
      </w:r>
      <w:r w:rsidRPr="00D848A2">
        <w:rPr>
          <w:rFonts w:cstheme="minorHAnsi"/>
          <w:color w:val="000000" w:themeColor="text1"/>
          <w:spacing w:val="-12"/>
        </w:rPr>
        <w:t xml:space="preserve"> </w:t>
      </w:r>
      <w:r w:rsidRPr="00D848A2">
        <w:rPr>
          <w:rFonts w:cstheme="minorHAnsi"/>
          <w:color w:val="000000" w:themeColor="text1"/>
        </w:rPr>
        <w:t>systém</w:t>
      </w:r>
      <w:r w:rsidRPr="00D848A2">
        <w:rPr>
          <w:rFonts w:cstheme="minorHAnsi"/>
          <w:color w:val="000000" w:themeColor="text1"/>
          <w:spacing w:val="-7"/>
        </w:rPr>
        <w:t xml:space="preserve"> </w:t>
      </w:r>
      <w:r w:rsidRPr="00D848A2">
        <w:rPr>
          <w:rFonts w:cstheme="minorHAnsi"/>
          <w:color w:val="000000" w:themeColor="text1"/>
        </w:rPr>
        <w:t>zabezpečení</w:t>
      </w:r>
      <w:r w:rsidRPr="00D848A2">
        <w:rPr>
          <w:rFonts w:cstheme="minorHAnsi"/>
          <w:color w:val="000000" w:themeColor="text1"/>
          <w:spacing w:val="-7"/>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před</w:t>
      </w:r>
      <w:r w:rsidRPr="00D848A2">
        <w:rPr>
          <w:rFonts w:cstheme="minorHAnsi"/>
          <w:color w:val="000000" w:themeColor="text1"/>
          <w:spacing w:val="-7"/>
        </w:rPr>
        <w:t xml:space="preserve"> </w:t>
      </w:r>
      <w:r w:rsidRPr="00D848A2">
        <w:rPr>
          <w:rFonts w:cstheme="minorHAnsi"/>
          <w:color w:val="000000" w:themeColor="text1"/>
        </w:rPr>
        <w:t>zneužitím</w:t>
      </w:r>
      <w:r w:rsidRPr="00D848A2">
        <w:rPr>
          <w:rFonts w:cstheme="minorHAnsi"/>
          <w:color w:val="000000" w:themeColor="text1"/>
          <w:spacing w:val="-7"/>
        </w:rPr>
        <w:t xml:space="preserve"> </w:t>
      </w:r>
      <w:r w:rsidRPr="00D848A2">
        <w:rPr>
          <w:rFonts w:cstheme="minorHAnsi"/>
          <w:color w:val="000000" w:themeColor="text1"/>
        </w:rPr>
        <w:t>a ochrany</w:t>
      </w:r>
      <w:r w:rsidRPr="00D848A2">
        <w:rPr>
          <w:rFonts w:cstheme="minorHAnsi"/>
          <w:color w:val="000000" w:themeColor="text1"/>
          <w:spacing w:val="-12"/>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 xml:space="preserve">před </w:t>
      </w:r>
      <w:r w:rsidRPr="00D848A2">
        <w:rPr>
          <w:rFonts w:cstheme="minorHAnsi"/>
          <w:color w:val="000000" w:themeColor="text1"/>
          <w:spacing w:val="-2"/>
        </w:rPr>
        <w:t>zničením;</w:t>
      </w:r>
    </w:p>
    <w:p w14:paraId="30152778" w14:textId="77777777" w:rsidR="006C7229" w:rsidRPr="00D848A2" w:rsidRDefault="006C7229"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vyznat</w:t>
      </w:r>
      <w:r w:rsidRPr="00D848A2">
        <w:rPr>
          <w:rFonts w:cstheme="minorHAnsi"/>
          <w:color w:val="000000" w:themeColor="text1"/>
          <w:spacing w:val="-3"/>
        </w:rPr>
        <w:t xml:space="preserve"> </w:t>
      </w:r>
      <w:r w:rsidRPr="00D848A2">
        <w:rPr>
          <w:rFonts w:cstheme="minorHAnsi"/>
          <w:color w:val="000000" w:themeColor="text1"/>
        </w:rPr>
        <w:t>se</w:t>
      </w:r>
      <w:r w:rsidRPr="00D848A2">
        <w:rPr>
          <w:rFonts w:cstheme="minorHAnsi"/>
          <w:color w:val="000000" w:themeColor="text1"/>
          <w:spacing w:val="-4"/>
        </w:rPr>
        <w:t xml:space="preserve"> </w:t>
      </w:r>
      <w:r w:rsidRPr="00D848A2">
        <w:rPr>
          <w:rFonts w:cstheme="minorHAnsi"/>
          <w:color w:val="000000" w:themeColor="text1"/>
        </w:rPr>
        <w:t>v</w:t>
      </w:r>
      <w:r w:rsidRPr="00D848A2">
        <w:rPr>
          <w:rFonts w:cstheme="minorHAnsi"/>
          <w:color w:val="000000" w:themeColor="text1"/>
          <w:spacing w:val="-1"/>
        </w:rPr>
        <w:t xml:space="preserve"> </w:t>
      </w:r>
      <w:r w:rsidRPr="00D848A2">
        <w:rPr>
          <w:rFonts w:cstheme="minorHAnsi"/>
          <w:color w:val="000000" w:themeColor="text1"/>
        </w:rPr>
        <w:t>licencování</w:t>
      </w:r>
      <w:r w:rsidRPr="00D848A2">
        <w:rPr>
          <w:rFonts w:cstheme="minorHAnsi"/>
          <w:color w:val="000000" w:themeColor="text1"/>
          <w:spacing w:val="-3"/>
        </w:rPr>
        <w:t xml:space="preserve"> </w:t>
      </w:r>
      <w:r w:rsidRPr="00D848A2">
        <w:rPr>
          <w:rFonts w:cstheme="minorHAnsi"/>
          <w:color w:val="000000" w:themeColor="text1"/>
        </w:rPr>
        <w:t>jednotlivých</w:t>
      </w:r>
      <w:r w:rsidRPr="00D848A2">
        <w:rPr>
          <w:rFonts w:cstheme="minorHAnsi"/>
          <w:color w:val="000000" w:themeColor="text1"/>
          <w:spacing w:val="-2"/>
        </w:rPr>
        <w:t xml:space="preserve"> programů.</w:t>
      </w:r>
    </w:p>
    <w:p w14:paraId="3697F3FF"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7E784976"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90"/>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137CF430"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4"/>
        </w:rPr>
        <w:t xml:space="preserve"> </w:t>
      </w:r>
      <w:r w:rsidRPr="00D848A2">
        <w:rPr>
          <w:rFonts w:cstheme="minorHAnsi"/>
          <w:color w:val="000000" w:themeColor="text1"/>
        </w:rPr>
        <w:t>konfigurovat a</w:t>
      </w:r>
      <w:r w:rsidRPr="00D848A2">
        <w:rPr>
          <w:rFonts w:cstheme="minorHAnsi"/>
          <w:color w:val="000000" w:themeColor="text1"/>
          <w:spacing w:val="-3"/>
        </w:rPr>
        <w:t xml:space="preserve"> </w:t>
      </w:r>
      <w:r w:rsidRPr="00D848A2">
        <w:rPr>
          <w:rFonts w:cstheme="minorHAnsi"/>
          <w:color w:val="000000" w:themeColor="text1"/>
        </w:rPr>
        <w:t>spravovat</w:t>
      </w:r>
      <w:r w:rsidRPr="00D848A2">
        <w:rPr>
          <w:rFonts w:cstheme="minorHAnsi"/>
          <w:color w:val="000000" w:themeColor="text1"/>
          <w:spacing w:val="-3"/>
        </w:rPr>
        <w:t xml:space="preserve"> </w:t>
      </w:r>
      <w:r w:rsidRPr="00D848A2">
        <w:rPr>
          <w:rFonts w:cstheme="minorHAnsi"/>
          <w:color w:val="000000" w:themeColor="text1"/>
        </w:rPr>
        <w:t>aplikační</w:t>
      </w:r>
      <w:r w:rsidRPr="00D848A2">
        <w:rPr>
          <w:rFonts w:cstheme="minorHAnsi"/>
          <w:color w:val="000000" w:themeColor="text1"/>
          <w:spacing w:val="-3"/>
        </w:rPr>
        <w:t xml:space="preserve"> </w:t>
      </w:r>
      <w:r w:rsidRPr="00D848A2">
        <w:rPr>
          <w:rFonts w:cstheme="minorHAnsi"/>
          <w:color w:val="000000" w:themeColor="text1"/>
        </w:rPr>
        <w:t>programové</w:t>
      </w:r>
      <w:r w:rsidRPr="00D848A2">
        <w:rPr>
          <w:rFonts w:cstheme="minorHAnsi"/>
          <w:color w:val="000000" w:themeColor="text1"/>
          <w:spacing w:val="-3"/>
        </w:rPr>
        <w:t xml:space="preserve"> </w:t>
      </w:r>
      <w:r w:rsidRPr="00D848A2">
        <w:rPr>
          <w:rFonts w:cstheme="minorHAnsi"/>
          <w:color w:val="000000" w:themeColor="text1"/>
          <w:spacing w:val="-2"/>
        </w:rPr>
        <w:t>vybavení;</w:t>
      </w:r>
    </w:p>
    <w:p w14:paraId="3BB08AF0"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7ECEE72F" w14:textId="77777777" w:rsidR="006C7229" w:rsidRPr="00D848A2" w:rsidRDefault="006C7229"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6287F9A6"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3"/>
        </w:rPr>
        <w:t xml:space="preserve"> </w:t>
      </w:r>
      <w:r w:rsidRPr="00D848A2">
        <w:rPr>
          <w:rFonts w:cstheme="minorHAnsi"/>
          <w:b/>
          <w:color w:val="595959" w:themeColor="text1" w:themeTint="A6"/>
        </w:rPr>
        <w:t>realizovat</w:t>
      </w:r>
      <w:r w:rsidRPr="00D848A2">
        <w:rPr>
          <w:rFonts w:cstheme="minorHAnsi"/>
          <w:b/>
          <w:color w:val="595959" w:themeColor="text1" w:themeTint="A6"/>
          <w:spacing w:val="-2"/>
        </w:rPr>
        <w:t xml:space="preserve"> </w:t>
      </w:r>
      <w:r w:rsidRPr="00D848A2">
        <w:rPr>
          <w:rFonts w:cstheme="minorHAnsi"/>
          <w:b/>
          <w:color w:val="595959" w:themeColor="text1" w:themeTint="A6"/>
        </w:rPr>
        <w:t>a</w:t>
      </w:r>
      <w:r w:rsidRPr="00D848A2">
        <w:rPr>
          <w:rFonts w:cstheme="minorHAnsi"/>
          <w:b/>
          <w:color w:val="595959" w:themeColor="text1" w:themeTint="A6"/>
          <w:spacing w:val="1"/>
        </w:rPr>
        <w:t xml:space="preserve"> </w:t>
      </w:r>
      <w:r w:rsidRPr="00D848A2">
        <w:rPr>
          <w:rFonts w:cstheme="minorHAnsi"/>
          <w:b/>
          <w:color w:val="595959" w:themeColor="text1" w:themeTint="A6"/>
        </w:rPr>
        <w:t>administrovat</w:t>
      </w:r>
      <w:r w:rsidRPr="00D848A2">
        <w:rPr>
          <w:rFonts w:cstheme="minorHAnsi"/>
          <w:b/>
          <w:color w:val="595959" w:themeColor="text1" w:themeTint="A6"/>
          <w:spacing w:val="-3"/>
        </w:rPr>
        <w:t xml:space="preserve"> </w:t>
      </w:r>
      <w:r w:rsidRPr="00D848A2">
        <w:rPr>
          <w:rFonts w:cstheme="minorHAnsi"/>
          <w:b/>
          <w:color w:val="595959" w:themeColor="text1" w:themeTint="A6"/>
        </w:rPr>
        <w:t>počítačové</w:t>
      </w:r>
      <w:r w:rsidRPr="00D848A2">
        <w:rPr>
          <w:rFonts w:cstheme="minorHAnsi"/>
          <w:b/>
          <w:color w:val="595959" w:themeColor="text1" w:themeTint="A6"/>
          <w:spacing w:val="-3"/>
        </w:rPr>
        <w:t xml:space="preserve"> </w:t>
      </w:r>
      <w:r w:rsidRPr="00D848A2">
        <w:rPr>
          <w:rFonts w:cstheme="minorHAnsi"/>
          <w:b/>
          <w:color w:val="595959" w:themeColor="text1" w:themeTint="A6"/>
        </w:rPr>
        <w:t>sítě</w:t>
      </w:r>
    </w:p>
    <w:p w14:paraId="15812DA6"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3"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40"/>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realizovat</w:t>
      </w:r>
      <w:r w:rsidRPr="00D848A2">
        <w:rPr>
          <w:rFonts w:cstheme="minorHAnsi"/>
          <w:color w:val="000000" w:themeColor="text1"/>
          <w:spacing w:val="59"/>
        </w:rPr>
        <w:t xml:space="preserve"> </w:t>
      </w:r>
      <w:r w:rsidRPr="00D848A2">
        <w:rPr>
          <w:rFonts w:cstheme="minorHAnsi"/>
          <w:color w:val="000000" w:themeColor="text1"/>
        </w:rPr>
        <w:t>počítačové</w:t>
      </w:r>
      <w:r w:rsidRPr="00D848A2">
        <w:rPr>
          <w:rFonts w:cstheme="minorHAnsi"/>
          <w:color w:val="000000" w:themeColor="text1"/>
          <w:spacing w:val="40"/>
        </w:rPr>
        <w:t xml:space="preserve"> </w:t>
      </w:r>
      <w:r w:rsidRPr="00D848A2">
        <w:rPr>
          <w:rFonts w:cstheme="minorHAnsi"/>
          <w:color w:val="000000" w:themeColor="text1"/>
        </w:rPr>
        <w:t>sítě</w:t>
      </w:r>
      <w:r w:rsidRPr="00D848A2">
        <w:rPr>
          <w:rFonts w:cstheme="minorHAnsi"/>
          <w:color w:val="000000" w:themeColor="text1"/>
          <w:spacing w:val="58"/>
        </w:rPr>
        <w:t xml:space="preserve"> </w:t>
      </w:r>
      <w:r w:rsidRPr="00D848A2">
        <w:rPr>
          <w:rFonts w:cstheme="minorHAnsi"/>
          <w:color w:val="000000" w:themeColor="text1"/>
        </w:rPr>
        <w:t>s ohledem</w:t>
      </w:r>
      <w:r w:rsidRPr="00D848A2">
        <w:rPr>
          <w:rFonts w:cstheme="minorHAnsi"/>
          <w:color w:val="000000" w:themeColor="text1"/>
          <w:spacing w:val="40"/>
        </w:rPr>
        <w:t xml:space="preserve"> </w:t>
      </w:r>
      <w:r w:rsidRPr="00D848A2">
        <w:rPr>
          <w:rFonts w:cstheme="minorHAnsi"/>
          <w:color w:val="000000" w:themeColor="text1"/>
        </w:rPr>
        <w:t>na</w:t>
      </w:r>
      <w:r w:rsidRPr="00D848A2">
        <w:rPr>
          <w:rFonts w:cstheme="minorHAnsi"/>
          <w:color w:val="000000" w:themeColor="text1"/>
          <w:spacing w:val="40"/>
        </w:rPr>
        <w:t xml:space="preserve"> </w:t>
      </w:r>
      <w:r w:rsidRPr="00D848A2">
        <w:rPr>
          <w:rFonts w:cstheme="minorHAnsi"/>
          <w:color w:val="000000" w:themeColor="text1"/>
        </w:rPr>
        <w:t>jejich</w:t>
      </w:r>
      <w:r w:rsidRPr="00D848A2">
        <w:rPr>
          <w:rFonts w:cstheme="minorHAnsi"/>
          <w:color w:val="000000" w:themeColor="text1"/>
          <w:spacing w:val="40"/>
        </w:rPr>
        <w:t xml:space="preserve"> </w:t>
      </w:r>
      <w:r w:rsidRPr="00D848A2">
        <w:rPr>
          <w:rFonts w:cstheme="minorHAnsi"/>
          <w:color w:val="000000" w:themeColor="text1"/>
        </w:rPr>
        <w:t>předpokládané</w:t>
      </w:r>
      <w:r w:rsidRPr="00D848A2">
        <w:rPr>
          <w:rFonts w:cstheme="minorHAnsi"/>
          <w:color w:val="000000" w:themeColor="text1"/>
          <w:spacing w:val="40"/>
        </w:rPr>
        <w:t xml:space="preserve"> </w:t>
      </w:r>
      <w:r w:rsidRPr="00D848A2">
        <w:rPr>
          <w:rFonts w:cstheme="minorHAnsi"/>
          <w:color w:val="000000" w:themeColor="text1"/>
        </w:rPr>
        <w:t>využití</w:t>
      </w:r>
      <w:r w:rsidRPr="00D848A2">
        <w:rPr>
          <w:rFonts w:cstheme="minorHAnsi"/>
          <w:color w:val="000000" w:themeColor="text1"/>
          <w:spacing w:val="60"/>
        </w:rPr>
        <w:t xml:space="preserve"> </w:t>
      </w:r>
      <w:r w:rsidRPr="00D848A2">
        <w:rPr>
          <w:rFonts w:cstheme="minorHAnsi"/>
          <w:color w:val="000000" w:themeColor="text1"/>
        </w:rPr>
        <w:t>a</w:t>
      </w:r>
      <w:r w:rsidRPr="00D848A2">
        <w:rPr>
          <w:rFonts w:cstheme="minorHAnsi"/>
          <w:color w:val="000000" w:themeColor="text1"/>
          <w:spacing w:val="40"/>
        </w:rPr>
        <w:t xml:space="preserve"> </w:t>
      </w:r>
      <w:r w:rsidRPr="00D848A2">
        <w:rPr>
          <w:rFonts w:cstheme="minorHAnsi"/>
          <w:color w:val="000000" w:themeColor="text1"/>
        </w:rPr>
        <w:t>s ohledem na zásady kybernetické bezpečnosti a ochrany osobních údajů;</w:t>
      </w:r>
    </w:p>
    <w:p w14:paraId="17C0F2B4"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konfigurovat síťové</w:t>
      </w:r>
      <w:r w:rsidRPr="00D848A2">
        <w:rPr>
          <w:rFonts w:cstheme="minorHAnsi"/>
          <w:color w:val="000000" w:themeColor="text1"/>
          <w:spacing w:val="-2"/>
        </w:rPr>
        <w:t xml:space="preserve"> prvky;</w:t>
      </w:r>
    </w:p>
    <w:p w14:paraId="602B9C1C"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administrovat</w:t>
      </w:r>
      <w:r w:rsidRPr="00D848A2">
        <w:rPr>
          <w:rFonts w:cstheme="minorHAnsi"/>
          <w:color w:val="000000" w:themeColor="text1"/>
          <w:spacing w:val="-4"/>
        </w:rPr>
        <w:t xml:space="preserve"> </w:t>
      </w:r>
      <w:r w:rsidRPr="00D848A2">
        <w:rPr>
          <w:rFonts w:cstheme="minorHAnsi"/>
          <w:color w:val="000000" w:themeColor="text1"/>
        </w:rPr>
        <w:t>počítačové</w:t>
      </w:r>
      <w:r w:rsidRPr="00D848A2">
        <w:rPr>
          <w:rFonts w:cstheme="minorHAnsi"/>
          <w:color w:val="000000" w:themeColor="text1"/>
          <w:spacing w:val="-3"/>
        </w:rPr>
        <w:t xml:space="preserve"> </w:t>
      </w:r>
      <w:r w:rsidRPr="00D848A2">
        <w:rPr>
          <w:rFonts w:cstheme="minorHAnsi"/>
          <w:color w:val="000000" w:themeColor="text1"/>
          <w:spacing w:val="-4"/>
        </w:rPr>
        <w:t>sítě;</w:t>
      </w:r>
    </w:p>
    <w:p w14:paraId="0410CB45"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diagnostikovat</w:t>
      </w:r>
      <w:r w:rsidRPr="00D848A2">
        <w:rPr>
          <w:rFonts w:cstheme="minorHAnsi"/>
          <w:color w:val="000000" w:themeColor="text1"/>
          <w:spacing w:val="-2"/>
        </w:rPr>
        <w:t xml:space="preserve"> </w:t>
      </w:r>
      <w:r w:rsidRPr="00D848A2">
        <w:rPr>
          <w:rFonts w:cstheme="minorHAnsi"/>
          <w:color w:val="000000" w:themeColor="text1"/>
        </w:rPr>
        <w:t>chyby</w:t>
      </w:r>
      <w:r w:rsidRPr="00D848A2">
        <w:rPr>
          <w:rFonts w:cstheme="minorHAnsi"/>
          <w:color w:val="000000" w:themeColor="text1"/>
          <w:spacing w:val="-5"/>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problémy</w:t>
      </w:r>
      <w:r w:rsidRPr="00D848A2">
        <w:rPr>
          <w:rFonts w:cstheme="minorHAnsi"/>
          <w:color w:val="000000" w:themeColor="text1"/>
          <w:spacing w:val="-5"/>
        </w:rPr>
        <w:t xml:space="preserve"> </w:t>
      </w:r>
      <w:r w:rsidRPr="00D848A2">
        <w:rPr>
          <w:rFonts w:cstheme="minorHAnsi"/>
          <w:color w:val="000000" w:themeColor="text1"/>
        </w:rPr>
        <w:t>v síti a</w:t>
      </w:r>
      <w:r w:rsidRPr="00D848A2">
        <w:rPr>
          <w:rFonts w:cstheme="minorHAnsi"/>
          <w:color w:val="000000" w:themeColor="text1"/>
          <w:spacing w:val="-1"/>
        </w:rPr>
        <w:t xml:space="preserve"> </w:t>
      </w:r>
      <w:r w:rsidRPr="00D848A2">
        <w:rPr>
          <w:rFonts w:cstheme="minorHAnsi"/>
          <w:color w:val="000000" w:themeColor="text1"/>
        </w:rPr>
        <w:t xml:space="preserve">navrhovat možné </w:t>
      </w:r>
      <w:r w:rsidRPr="00D848A2">
        <w:rPr>
          <w:rFonts w:cstheme="minorHAnsi"/>
          <w:color w:val="000000" w:themeColor="text1"/>
          <w:spacing w:val="-2"/>
        </w:rPr>
        <w:t>opravy.</w:t>
      </w:r>
    </w:p>
    <w:p w14:paraId="24E1FCBC" w14:textId="77777777" w:rsidR="00A0792D" w:rsidRPr="00D848A2" w:rsidRDefault="00A0792D">
      <w:pPr>
        <w:spacing w:after="160"/>
      </w:pPr>
    </w:p>
    <w:p w14:paraId="53C94708" w14:textId="77777777" w:rsidR="00972775" w:rsidRPr="00D848A2" w:rsidRDefault="00972775">
      <w:pPr>
        <w:spacing w:after="160" w:line="259" w:lineRule="auto"/>
        <w:rPr>
          <w:rFonts w:eastAsiaTheme="minorEastAsia"/>
          <w:b/>
          <w:sz w:val="32"/>
        </w:rPr>
      </w:pPr>
      <w:r w:rsidRPr="00D848A2">
        <w:rPr>
          <w:sz w:val="32"/>
        </w:rPr>
        <w:br w:type="page"/>
      </w:r>
    </w:p>
    <w:p w14:paraId="561B09FF" w14:textId="47599C2D" w:rsidR="00191A63" w:rsidRPr="00D848A2" w:rsidRDefault="00667916" w:rsidP="00667916">
      <w:pPr>
        <w:pStyle w:val="Podnadpis2"/>
        <w:rPr>
          <w:sz w:val="32"/>
        </w:rPr>
      </w:pPr>
      <w:r w:rsidRPr="00D848A2">
        <w:rPr>
          <w:sz w:val="32"/>
        </w:rPr>
        <w:lastRenderedPageBreak/>
        <w:t>Rozpis učiva v ročnících</w:t>
      </w:r>
    </w:p>
    <w:p w14:paraId="32B967F8" w14:textId="70D4E076" w:rsidR="0057428A" w:rsidRPr="00D848A2" w:rsidRDefault="0057428A" w:rsidP="004C0CF5">
      <w:pPr>
        <w:pStyle w:val="Styl1"/>
      </w:pPr>
      <w:r w:rsidRPr="00D848A2">
        <w:t>1. ročník, 2 + 0 h týdně,</w:t>
      </w:r>
      <w:r w:rsidR="00307246" w:rsidRPr="00D848A2">
        <w:t xml:space="preserve"> 68 h za rok, </w:t>
      </w:r>
      <w:r w:rsidRPr="00D848A2">
        <w:t>povinný</w:t>
      </w:r>
    </w:p>
    <w:p w14:paraId="66B673AC" w14:textId="00240A5C" w:rsidR="00191A63" w:rsidRPr="00D848A2" w:rsidRDefault="00D26022" w:rsidP="00191A63">
      <w:pPr>
        <w:pStyle w:val="Podnadpis3"/>
        <w:rPr>
          <w:rFonts w:cstheme="minorHAnsi"/>
        </w:rPr>
      </w:pPr>
      <w:r w:rsidRPr="00D848A2">
        <w:rPr>
          <w:rFonts w:cstheme="minorHAnsi"/>
          <w:bCs/>
        </w:rPr>
        <w:t xml:space="preserve">Počítačová síť </w:t>
      </w:r>
      <w:r w:rsidR="008C2D59" w:rsidRPr="00D848A2">
        <w:rPr>
          <w:rFonts w:cstheme="minorHAnsi"/>
          <w:bCs/>
        </w:rPr>
        <w:t>-</w:t>
      </w:r>
      <w:r w:rsidRPr="00D848A2">
        <w:rPr>
          <w:rFonts w:cstheme="minorHAnsi"/>
          <w:bCs/>
        </w:rPr>
        <w:t xml:space="preserve"> princip komunikace, síťov</w:t>
      </w:r>
      <w:r w:rsidR="00491EDC" w:rsidRPr="00D848A2">
        <w:rPr>
          <w:rFonts w:cstheme="minorHAnsi"/>
          <w:bCs/>
        </w:rPr>
        <w:t>á</w:t>
      </w:r>
      <w:r w:rsidRPr="00D848A2">
        <w:rPr>
          <w:rFonts w:cstheme="minorHAnsi"/>
          <w:bCs/>
        </w:rPr>
        <w:t xml:space="preserve"> architektura a komponenty počítačové sítě</w:t>
      </w:r>
      <w:r w:rsidRPr="00D848A2">
        <w:t xml:space="preserve">, </w:t>
      </w:r>
      <w:r w:rsidR="00D049F0" w:rsidRPr="00D848A2">
        <w:t>22</w:t>
      </w:r>
      <w:r w:rsidR="00667916" w:rsidRPr="00D848A2">
        <w:t xml:space="preserve"> hodin</w:t>
      </w:r>
    </w:p>
    <w:tbl>
      <w:tblPr>
        <w:tblStyle w:val="Mkatabulky"/>
        <w:tblW w:w="0" w:type="auto"/>
        <w:tblLook w:val="04A0" w:firstRow="1" w:lastRow="0" w:firstColumn="1" w:lastColumn="0" w:noHBand="0" w:noVBand="1"/>
      </w:tblPr>
      <w:tblGrid>
        <w:gridCol w:w="5021"/>
        <w:gridCol w:w="5021"/>
      </w:tblGrid>
      <w:tr w:rsidR="00191A63" w:rsidRPr="00D848A2" w14:paraId="6C14CFF7" w14:textId="77777777" w:rsidTr="008039D0">
        <w:tc>
          <w:tcPr>
            <w:tcW w:w="5021" w:type="dxa"/>
            <w:shd w:val="clear" w:color="auto" w:fill="F2F2F2" w:themeFill="background1" w:themeFillShade="F2"/>
            <w:vAlign w:val="center"/>
          </w:tcPr>
          <w:p w14:paraId="008068C0" w14:textId="77777777" w:rsidR="00191A63" w:rsidRPr="00D848A2" w:rsidRDefault="00191A63" w:rsidP="008039D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93F4A5E" w14:textId="77777777" w:rsidR="00191A63" w:rsidRPr="00D848A2" w:rsidRDefault="00191A63" w:rsidP="008039D0">
            <w:pPr>
              <w:jc w:val="center"/>
              <w:rPr>
                <w:rFonts w:asciiTheme="minorHAnsi" w:hAnsiTheme="minorHAnsi" w:cstheme="minorHAnsi"/>
              </w:rPr>
            </w:pPr>
            <w:r w:rsidRPr="00D848A2">
              <w:rPr>
                <w:rFonts w:asciiTheme="minorHAnsi" w:hAnsiTheme="minorHAnsi" w:cstheme="minorHAnsi"/>
                <w:b/>
              </w:rPr>
              <w:t>Učivo</w:t>
            </w:r>
          </w:p>
        </w:tc>
      </w:tr>
      <w:tr w:rsidR="00191A63" w:rsidRPr="00D848A2" w14:paraId="262422BF" w14:textId="77777777" w:rsidTr="008039D0">
        <w:tc>
          <w:tcPr>
            <w:tcW w:w="5021" w:type="dxa"/>
            <w:tcBorders>
              <w:bottom w:val="single" w:sz="4" w:space="0" w:color="auto"/>
            </w:tcBorders>
          </w:tcPr>
          <w:p w14:paraId="757B1789" w14:textId="77777777" w:rsidR="00191A63" w:rsidRPr="00D848A2" w:rsidRDefault="00191A63" w:rsidP="008039D0">
            <w:pPr>
              <w:rPr>
                <w:rFonts w:asciiTheme="minorHAnsi" w:hAnsiTheme="minorHAnsi" w:cstheme="minorHAnsi"/>
              </w:rPr>
            </w:pPr>
            <w:r w:rsidRPr="00D848A2">
              <w:rPr>
                <w:rFonts w:asciiTheme="minorHAnsi" w:hAnsiTheme="minorHAnsi" w:cstheme="minorHAnsi"/>
              </w:rPr>
              <w:t>Žák:</w:t>
            </w:r>
          </w:p>
          <w:p w14:paraId="516F3EAA" w14:textId="77777777" w:rsidR="00D26022" w:rsidRPr="00D848A2" w:rsidRDefault="00D26022" w:rsidP="0066772A">
            <w:pPr>
              <w:rPr>
                <w:rFonts w:asciiTheme="minorHAnsi" w:hAnsiTheme="minorHAnsi" w:cstheme="minorHAnsi"/>
                <w:lang w:eastAsia="en-US"/>
              </w:rPr>
            </w:pPr>
            <w:r w:rsidRPr="00D848A2">
              <w:rPr>
                <w:rFonts w:asciiTheme="minorHAnsi" w:hAnsiTheme="minorHAnsi" w:cstheme="minorHAnsi"/>
                <w:lang w:eastAsia="en-US"/>
              </w:rPr>
              <w:t>rozpozná základní principy komunikace na síti;</w:t>
            </w:r>
          </w:p>
          <w:p w14:paraId="33C3DFE4" w14:textId="77777777" w:rsidR="00D26022" w:rsidRPr="00D848A2" w:rsidRDefault="00D26022" w:rsidP="0066772A">
            <w:pPr>
              <w:rPr>
                <w:rFonts w:asciiTheme="minorHAnsi" w:hAnsiTheme="minorHAnsi" w:cstheme="minorHAnsi"/>
                <w:lang w:eastAsia="en-US"/>
              </w:rPr>
            </w:pPr>
            <w:r w:rsidRPr="00D848A2">
              <w:rPr>
                <w:rFonts w:asciiTheme="minorHAnsi" w:hAnsiTheme="minorHAnsi" w:cstheme="minorHAnsi"/>
                <w:lang w:eastAsia="en-US"/>
              </w:rPr>
              <w:t>využívá referenční model ISO/OSI a TCP/IP k popisu síťové komunikace;</w:t>
            </w:r>
          </w:p>
          <w:p w14:paraId="7C710963" w14:textId="77777777" w:rsidR="00D26022" w:rsidRPr="00D848A2" w:rsidRDefault="00D26022" w:rsidP="0066772A">
            <w:pPr>
              <w:rPr>
                <w:rFonts w:asciiTheme="minorHAnsi" w:hAnsiTheme="minorHAnsi" w:cstheme="minorHAnsi"/>
                <w:lang w:eastAsia="en-US"/>
              </w:rPr>
            </w:pPr>
            <w:r w:rsidRPr="00D848A2">
              <w:rPr>
                <w:rFonts w:asciiTheme="minorHAnsi" w:hAnsiTheme="minorHAnsi" w:cstheme="minorHAnsi"/>
                <w:lang w:eastAsia="en-US"/>
              </w:rPr>
              <w:t>rozlišuje aktivní prvky podle jejich základních funkcí;</w:t>
            </w:r>
          </w:p>
          <w:p w14:paraId="178219D2" w14:textId="77777777" w:rsidR="00D26022" w:rsidRPr="00D848A2" w:rsidRDefault="00D26022" w:rsidP="0066772A">
            <w:pPr>
              <w:rPr>
                <w:rFonts w:asciiTheme="minorHAnsi" w:hAnsiTheme="minorHAnsi" w:cstheme="minorHAnsi"/>
                <w:lang w:eastAsia="en-US"/>
              </w:rPr>
            </w:pPr>
            <w:r w:rsidRPr="00D848A2">
              <w:rPr>
                <w:rFonts w:asciiTheme="minorHAnsi" w:hAnsiTheme="minorHAnsi" w:cstheme="minorHAnsi"/>
                <w:lang w:eastAsia="en-US"/>
              </w:rPr>
              <w:t>zvolí použití aktivních prvků podle daných podmínek;</w:t>
            </w:r>
          </w:p>
          <w:p w14:paraId="752554B1" w14:textId="77777777" w:rsidR="00D26022" w:rsidRPr="00D848A2" w:rsidRDefault="00D26022" w:rsidP="0066772A">
            <w:pPr>
              <w:rPr>
                <w:rFonts w:asciiTheme="minorHAnsi" w:hAnsiTheme="minorHAnsi" w:cstheme="minorHAnsi"/>
                <w:lang w:eastAsia="en-US"/>
              </w:rPr>
            </w:pPr>
            <w:r w:rsidRPr="00D848A2">
              <w:rPr>
                <w:rFonts w:asciiTheme="minorHAnsi" w:hAnsiTheme="minorHAnsi" w:cstheme="minorHAnsi"/>
                <w:lang w:eastAsia="en-US"/>
              </w:rPr>
              <w:t>nakonfiguruje základní parametry aktivního prvku sítě;</w:t>
            </w:r>
          </w:p>
          <w:p w14:paraId="342F0E7A" w14:textId="77777777" w:rsidR="00D26022" w:rsidRPr="00D848A2" w:rsidRDefault="00D26022" w:rsidP="0066772A">
            <w:pPr>
              <w:rPr>
                <w:rFonts w:asciiTheme="minorHAnsi" w:hAnsiTheme="minorHAnsi" w:cstheme="minorHAnsi"/>
                <w:lang w:eastAsia="en-US"/>
              </w:rPr>
            </w:pPr>
            <w:r w:rsidRPr="00D848A2">
              <w:rPr>
                <w:rFonts w:asciiTheme="minorHAnsi" w:hAnsiTheme="minorHAnsi" w:cstheme="minorHAnsi"/>
                <w:lang w:eastAsia="en-US"/>
              </w:rPr>
              <w:t>klasifikuje sítě podle zvoleného kritéria (např. fyzického, logického, geografického);</w:t>
            </w:r>
          </w:p>
          <w:p w14:paraId="0C4B21AF" w14:textId="337C60F1" w:rsidR="00D26022" w:rsidRPr="00D848A2" w:rsidRDefault="00D26022" w:rsidP="0066772A">
            <w:pPr>
              <w:rPr>
                <w:rFonts w:asciiTheme="minorHAnsi" w:hAnsiTheme="minorHAnsi" w:cstheme="minorHAnsi"/>
                <w:lang w:eastAsia="en-US"/>
              </w:rPr>
            </w:pPr>
            <w:r w:rsidRPr="00D848A2">
              <w:rPr>
                <w:rFonts w:asciiTheme="minorHAnsi" w:hAnsiTheme="minorHAnsi" w:cstheme="minorHAnsi"/>
                <w:lang w:eastAsia="en-US"/>
              </w:rPr>
              <w:t>zrealizuje připojení k internetu různými způsoby;</w:t>
            </w:r>
          </w:p>
          <w:p w14:paraId="3957F55D" w14:textId="6005684D" w:rsidR="00D26022" w:rsidRPr="00D848A2" w:rsidRDefault="00D26022" w:rsidP="0066772A">
            <w:pPr>
              <w:rPr>
                <w:rFonts w:asciiTheme="minorHAnsi" w:hAnsiTheme="minorHAnsi" w:cstheme="minorHAnsi"/>
                <w:lang w:eastAsia="en-US"/>
              </w:rPr>
            </w:pPr>
            <w:r w:rsidRPr="00D848A2">
              <w:rPr>
                <w:rFonts w:asciiTheme="minorHAnsi" w:hAnsiTheme="minorHAnsi" w:cstheme="minorHAnsi"/>
                <w:lang w:eastAsia="en-US"/>
              </w:rPr>
              <w:t>používá druhy šifrov</w:t>
            </w:r>
            <w:r w:rsidR="00AE4928" w:rsidRPr="00D848A2">
              <w:rPr>
                <w:rFonts w:asciiTheme="minorHAnsi" w:hAnsiTheme="minorHAnsi" w:cstheme="minorHAnsi"/>
                <w:lang w:eastAsia="en-US"/>
              </w:rPr>
              <w:t>ání pro zabezpečené připojení a </w:t>
            </w:r>
            <w:r w:rsidRPr="00D848A2">
              <w:rPr>
                <w:rFonts w:asciiTheme="minorHAnsi" w:hAnsiTheme="minorHAnsi" w:cstheme="minorHAnsi"/>
                <w:lang w:eastAsia="en-US"/>
              </w:rPr>
              <w:t>správně je aplikuje;</w:t>
            </w:r>
          </w:p>
          <w:p w14:paraId="0E42D6B0" w14:textId="58B071E3" w:rsidR="002C45C6" w:rsidRPr="00D848A2" w:rsidRDefault="00D26022" w:rsidP="00AE4928">
            <w:pPr>
              <w:rPr>
                <w:rFonts w:asciiTheme="minorHAnsi" w:hAnsiTheme="minorHAnsi" w:cstheme="minorHAnsi"/>
              </w:rPr>
            </w:pPr>
            <w:r w:rsidRPr="00D848A2">
              <w:rPr>
                <w:rFonts w:asciiTheme="minorHAnsi" w:hAnsiTheme="minorHAnsi" w:cstheme="minorHAnsi"/>
                <w:lang w:eastAsia="en-US"/>
              </w:rPr>
              <w:t>nakonfiguruje lokální síť s ohledem na způsob připojení k</w:t>
            </w:r>
            <w:r w:rsidR="00AE4928" w:rsidRPr="00D848A2">
              <w:rPr>
                <w:rFonts w:asciiTheme="minorHAnsi" w:hAnsiTheme="minorHAnsi" w:cstheme="minorHAnsi"/>
                <w:lang w:eastAsia="en-US"/>
              </w:rPr>
              <w:t> </w:t>
            </w:r>
            <w:r w:rsidRPr="00D848A2">
              <w:rPr>
                <w:rFonts w:asciiTheme="minorHAnsi" w:hAnsiTheme="minorHAnsi" w:cstheme="minorHAnsi"/>
                <w:lang w:eastAsia="en-US"/>
              </w:rPr>
              <w:t>internetu</w:t>
            </w:r>
            <w:r w:rsidR="00AE4928" w:rsidRPr="00D848A2">
              <w:rPr>
                <w:rFonts w:asciiTheme="minorHAnsi" w:hAnsiTheme="minorHAnsi" w:cstheme="minorHAnsi"/>
                <w:lang w:eastAsia="en-US"/>
              </w:rPr>
              <w:t xml:space="preserve">. </w:t>
            </w:r>
          </w:p>
        </w:tc>
        <w:tc>
          <w:tcPr>
            <w:tcW w:w="5021" w:type="dxa"/>
            <w:tcBorders>
              <w:bottom w:val="single" w:sz="4" w:space="0" w:color="auto"/>
            </w:tcBorders>
          </w:tcPr>
          <w:p w14:paraId="15F7E98A" w14:textId="77777777" w:rsidR="00D26022" w:rsidRPr="00D848A2" w:rsidRDefault="00D26022" w:rsidP="00D26022">
            <w:pPr>
              <w:pStyle w:val="Odstavecseseznamem"/>
              <w:numPr>
                <w:ilvl w:val="0"/>
                <w:numId w:val="31"/>
              </w:numPr>
              <w:spacing w:after="0" w:line="240" w:lineRule="auto"/>
              <w:jc w:val="both"/>
              <w:rPr>
                <w:rFonts w:asciiTheme="minorHAnsi" w:hAnsiTheme="minorHAnsi" w:cstheme="minorHAnsi"/>
              </w:rPr>
            </w:pPr>
            <w:r w:rsidRPr="00D848A2">
              <w:rPr>
                <w:rFonts w:asciiTheme="minorHAnsi" w:hAnsiTheme="minorHAnsi" w:cstheme="minorHAnsi"/>
              </w:rPr>
              <w:t>datová síť</w:t>
            </w:r>
          </w:p>
          <w:p w14:paraId="39D743D6" w14:textId="7EA77297" w:rsidR="00D049F0" w:rsidRPr="00D848A2" w:rsidRDefault="00D26022" w:rsidP="00D26022">
            <w:pPr>
              <w:pStyle w:val="Odstavecseseznamem"/>
              <w:numPr>
                <w:ilvl w:val="0"/>
                <w:numId w:val="31"/>
              </w:numPr>
              <w:spacing w:after="0" w:line="240" w:lineRule="auto"/>
              <w:jc w:val="both"/>
              <w:rPr>
                <w:rFonts w:asciiTheme="minorHAnsi" w:hAnsiTheme="minorHAnsi" w:cstheme="minorHAnsi"/>
              </w:rPr>
            </w:pPr>
            <w:r w:rsidRPr="00D848A2">
              <w:rPr>
                <w:rFonts w:asciiTheme="minorHAnsi" w:hAnsiTheme="minorHAnsi" w:cstheme="minorHAnsi"/>
              </w:rPr>
              <w:t xml:space="preserve">komunikace </w:t>
            </w:r>
            <w:r w:rsidR="00D049F0" w:rsidRPr="00D848A2">
              <w:rPr>
                <w:rFonts w:asciiTheme="minorHAnsi" w:hAnsiTheme="minorHAnsi" w:cstheme="minorHAnsi"/>
              </w:rPr>
              <w:t>v síti</w:t>
            </w:r>
          </w:p>
          <w:p w14:paraId="62C71046" w14:textId="173565D2" w:rsidR="00D26022" w:rsidRPr="00D848A2" w:rsidRDefault="00D049F0" w:rsidP="00D26022">
            <w:pPr>
              <w:pStyle w:val="Odstavecseseznamem"/>
              <w:numPr>
                <w:ilvl w:val="0"/>
                <w:numId w:val="31"/>
              </w:numPr>
              <w:spacing w:after="0" w:line="240" w:lineRule="auto"/>
              <w:jc w:val="both"/>
              <w:rPr>
                <w:rFonts w:asciiTheme="minorHAnsi" w:hAnsiTheme="minorHAnsi" w:cstheme="minorHAnsi"/>
              </w:rPr>
            </w:pPr>
            <w:r w:rsidRPr="00D848A2">
              <w:rPr>
                <w:rFonts w:asciiTheme="minorHAnsi" w:hAnsiTheme="minorHAnsi" w:cstheme="minorHAnsi"/>
              </w:rPr>
              <w:t>aktivní prvky</w:t>
            </w:r>
            <w:r w:rsidR="00D26022" w:rsidRPr="00D848A2">
              <w:rPr>
                <w:rFonts w:asciiTheme="minorHAnsi" w:hAnsiTheme="minorHAnsi" w:cstheme="minorHAnsi"/>
              </w:rPr>
              <w:t xml:space="preserve"> </w:t>
            </w:r>
          </w:p>
          <w:p w14:paraId="5FD94541" w14:textId="128DA7B4" w:rsidR="00D26022" w:rsidRPr="00D848A2" w:rsidRDefault="00D26022" w:rsidP="00D26022">
            <w:pPr>
              <w:pStyle w:val="Odstavecseseznamem"/>
              <w:numPr>
                <w:ilvl w:val="0"/>
                <w:numId w:val="31"/>
              </w:numPr>
              <w:spacing w:after="0" w:line="240" w:lineRule="auto"/>
              <w:jc w:val="both"/>
              <w:rPr>
                <w:rFonts w:asciiTheme="minorHAnsi" w:hAnsiTheme="minorHAnsi" w:cstheme="minorHAnsi"/>
              </w:rPr>
            </w:pPr>
            <w:r w:rsidRPr="00D848A2">
              <w:rPr>
                <w:rFonts w:asciiTheme="minorHAnsi" w:hAnsiTheme="minorHAnsi" w:cstheme="minorHAnsi"/>
              </w:rPr>
              <w:t xml:space="preserve">topologie </w:t>
            </w:r>
            <w:r w:rsidR="00D049F0" w:rsidRPr="00D848A2">
              <w:rPr>
                <w:rFonts w:asciiTheme="minorHAnsi" w:hAnsiTheme="minorHAnsi" w:cstheme="minorHAnsi"/>
              </w:rPr>
              <w:t>sítí</w:t>
            </w:r>
          </w:p>
          <w:p w14:paraId="6F6C3B19" w14:textId="0F3FFDA7" w:rsidR="002C45C6" w:rsidRPr="00D848A2" w:rsidRDefault="00D049F0" w:rsidP="00D049F0">
            <w:pPr>
              <w:pStyle w:val="Odstavecseseznamem"/>
              <w:numPr>
                <w:ilvl w:val="0"/>
                <w:numId w:val="31"/>
              </w:numPr>
              <w:spacing w:after="0"/>
              <w:rPr>
                <w:rFonts w:asciiTheme="minorHAnsi" w:hAnsiTheme="minorHAnsi" w:cstheme="minorHAnsi"/>
              </w:rPr>
            </w:pPr>
            <w:r w:rsidRPr="00D848A2">
              <w:rPr>
                <w:rFonts w:asciiTheme="minorHAnsi" w:hAnsiTheme="minorHAnsi" w:cstheme="minorHAnsi"/>
              </w:rPr>
              <w:t>připojení k internetu</w:t>
            </w:r>
            <w:r w:rsidR="00D26022" w:rsidRPr="00D848A2">
              <w:rPr>
                <w:rFonts w:asciiTheme="minorHAnsi" w:hAnsiTheme="minorHAnsi" w:cstheme="minorHAnsi"/>
                <w:sz w:val="16"/>
              </w:rPr>
              <w:t xml:space="preserve"> </w:t>
            </w:r>
          </w:p>
        </w:tc>
      </w:tr>
      <w:tr w:rsidR="00191A63" w:rsidRPr="00D848A2" w14:paraId="1D86F5E7" w14:textId="77777777" w:rsidTr="008039D0">
        <w:tc>
          <w:tcPr>
            <w:tcW w:w="10042" w:type="dxa"/>
            <w:gridSpan w:val="2"/>
            <w:shd w:val="clear" w:color="auto" w:fill="F2F2F2" w:themeFill="background1" w:themeFillShade="F2"/>
            <w:vAlign w:val="center"/>
          </w:tcPr>
          <w:p w14:paraId="5355CC2E" w14:textId="77777777" w:rsidR="00191A63" w:rsidRPr="00D848A2" w:rsidRDefault="00191A63" w:rsidP="004D46E6">
            <w:pPr>
              <w:spacing w:after="0"/>
              <w:rPr>
                <w:rFonts w:asciiTheme="minorHAnsi" w:hAnsiTheme="minorHAnsi" w:cstheme="minorHAnsi"/>
              </w:rPr>
            </w:pPr>
            <w:r w:rsidRPr="00D848A2">
              <w:rPr>
                <w:rFonts w:asciiTheme="minorHAnsi" w:hAnsiTheme="minorHAnsi" w:cstheme="minorHAnsi"/>
                <w:b/>
              </w:rPr>
              <w:t>Komentář</w:t>
            </w:r>
          </w:p>
        </w:tc>
      </w:tr>
      <w:tr w:rsidR="00191A63" w:rsidRPr="00D848A2" w14:paraId="1EA838AD" w14:textId="77777777" w:rsidTr="008039D0">
        <w:tc>
          <w:tcPr>
            <w:tcW w:w="10042" w:type="dxa"/>
            <w:gridSpan w:val="2"/>
            <w:vAlign w:val="center"/>
          </w:tcPr>
          <w:p w14:paraId="5D9455B0" w14:textId="667EFDBF" w:rsidR="00191A63" w:rsidRPr="00D848A2" w:rsidRDefault="00AE4928" w:rsidP="004D46E6">
            <w:pPr>
              <w:spacing w:after="0"/>
              <w:rPr>
                <w:rFonts w:asciiTheme="minorHAnsi" w:hAnsiTheme="minorHAnsi" w:cstheme="minorHAnsi"/>
                <w:b/>
              </w:rPr>
            </w:pPr>
            <w:r w:rsidRPr="00D848A2">
              <w:rPr>
                <w:rFonts w:asciiTheme="minorHAnsi" w:hAnsiTheme="minorHAnsi" w:cstheme="minorHAnsi"/>
              </w:rPr>
              <w:t>Žáci znají užití modelů síťových protokolů pro popis komunikačních vrstev v datových sítích.</w:t>
            </w:r>
          </w:p>
        </w:tc>
      </w:tr>
      <w:tr w:rsidR="00191A63" w:rsidRPr="00D848A2" w14:paraId="444B2AE8" w14:textId="77777777" w:rsidTr="008039D0">
        <w:tc>
          <w:tcPr>
            <w:tcW w:w="10042" w:type="dxa"/>
            <w:gridSpan w:val="2"/>
            <w:tcBorders>
              <w:bottom w:val="single" w:sz="4" w:space="0" w:color="auto"/>
            </w:tcBorders>
            <w:vAlign w:val="center"/>
          </w:tcPr>
          <w:p w14:paraId="0367E865" w14:textId="56D4B601" w:rsidR="00191A63" w:rsidRPr="00D848A2" w:rsidRDefault="00191A63" w:rsidP="004D46E6">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191A63" w:rsidRPr="00D848A2" w14:paraId="7DEC4D0B" w14:textId="77777777" w:rsidTr="008039D0">
        <w:tc>
          <w:tcPr>
            <w:tcW w:w="10042" w:type="dxa"/>
            <w:gridSpan w:val="2"/>
            <w:shd w:val="clear" w:color="auto" w:fill="F2F2F2" w:themeFill="background1" w:themeFillShade="F2"/>
            <w:vAlign w:val="center"/>
          </w:tcPr>
          <w:p w14:paraId="12B9D350" w14:textId="77777777" w:rsidR="00191A63" w:rsidRPr="00D848A2" w:rsidRDefault="00191A63" w:rsidP="004D46E6">
            <w:pPr>
              <w:spacing w:after="0"/>
              <w:rPr>
                <w:rFonts w:asciiTheme="minorHAnsi" w:hAnsiTheme="minorHAnsi" w:cstheme="minorHAnsi"/>
                <w:b/>
              </w:rPr>
            </w:pPr>
            <w:r w:rsidRPr="00D848A2">
              <w:rPr>
                <w:rFonts w:asciiTheme="minorHAnsi" w:hAnsiTheme="minorHAnsi" w:cstheme="minorHAnsi"/>
                <w:b/>
              </w:rPr>
              <w:t>Přesahy do:</w:t>
            </w:r>
          </w:p>
        </w:tc>
      </w:tr>
      <w:tr w:rsidR="00191A63" w:rsidRPr="00D848A2" w14:paraId="647A41AE" w14:textId="77777777" w:rsidTr="008039D0">
        <w:tc>
          <w:tcPr>
            <w:tcW w:w="10042" w:type="dxa"/>
            <w:gridSpan w:val="2"/>
            <w:tcBorders>
              <w:bottom w:val="single" w:sz="4" w:space="0" w:color="auto"/>
            </w:tcBorders>
            <w:vAlign w:val="center"/>
          </w:tcPr>
          <w:p w14:paraId="7C1B89BF" w14:textId="77777777" w:rsidR="00AE4928" w:rsidRPr="00D848A2" w:rsidRDefault="00AE4928" w:rsidP="004D46E6">
            <w:pPr>
              <w:spacing w:after="0"/>
              <w:rPr>
                <w:rFonts w:asciiTheme="minorHAnsi" w:hAnsiTheme="minorHAnsi" w:cstheme="minorHAnsi"/>
              </w:rPr>
            </w:pPr>
            <w:r w:rsidRPr="00D848A2">
              <w:rPr>
                <w:rFonts w:asciiTheme="minorHAnsi" w:hAnsiTheme="minorHAnsi" w:cstheme="minorHAnsi"/>
              </w:rPr>
              <w:t xml:space="preserve">ZPV (2. ročník): Mechanické kmitání a vlnění </w:t>
            </w:r>
          </w:p>
          <w:p w14:paraId="307BF6FA" w14:textId="77777777" w:rsidR="00307246" w:rsidRPr="00D848A2" w:rsidRDefault="00AE4928" w:rsidP="004D46E6">
            <w:pPr>
              <w:spacing w:after="0"/>
              <w:rPr>
                <w:rFonts w:asciiTheme="minorHAnsi" w:hAnsiTheme="minorHAnsi" w:cstheme="minorHAnsi"/>
              </w:rPr>
            </w:pPr>
            <w:r w:rsidRPr="00D848A2">
              <w:rPr>
                <w:rFonts w:asciiTheme="minorHAnsi" w:hAnsiTheme="minorHAnsi" w:cstheme="minorHAnsi"/>
              </w:rPr>
              <w:t>ZPV (2. ročník): Optika</w:t>
            </w:r>
          </w:p>
          <w:p w14:paraId="6D54ACE8" w14:textId="18F7F59B" w:rsidR="00491EDC" w:rsidRPr="00D848A2" w:rsidRDefault="003352E4" w:rsidP="004D46E6">
            <w:pPr>
              <w:spacing w:after="0"/>
              <w:rPr>
                <w:rFonts w:asciiTheme="minorHAnsi" w:hAnsiTheme="minorHAnsi" w:cstheme="minorHAnsi"/>
              </w:rPr>
            </w:pPr>
            <w:r w:rsidRPr="00D848A2">
              <w:rPr>
                <w:rFonts w:asciiTheme="minorHAnsi" w:hAnsiTheme="minorHAnsi" w:cstheme="minorHAnsi"/>
              </w:rPr>
              <w:t>IP (2. ročník): Celosvětová síť Internet</w:t>
            </w:r>
          </w:p>
        </w:tc>
      </w:tr>
      <w:tr w:rsidR="00191A63" w:rsidRPr="00D848A2" w14:paraId="685A385A" w14:textId="77777777" w:rsidTr="008039D0">
        <w:tc>
          <w:tcPr>
            <w:tcW w:w="10042" w:type="dxa"/>
            <w:gridSpan w:val="2"/>
            <w:shd w:val="clear" w:color="auto" w:fill="F2F2F2" w:themeFill="background1" w:themeFillShade="F2"/>
            <w:vAlign w:val="center"/>
          </w:tcPr>
          <w:p w14:paraId="4136A4BA" w14:textId="77777777" w:rsidR="00191A63" w:rsidRPr="00D848A2" w:rsidRDefault="00191A63" w:rsidP="004D46E6">
            <w:pPr>
              <w:spacing w:after="0"/>
              <w:rPr>
                <w:rFonts w:asciiTheme="minorHAnsi" w:hAnsiTheme="minorHAnsi" w:cstheme="minorHAnsi"/>
                <w:b/>
              </w:rPr>
            </w:pPr>
            <w:r w:rsidRPr="00D848A2">
              <w:rPr>
                <w:rFonts w:asciiTheme="minorHAnsi" w:hAnsiTheme="minorHAnsi" w:cstheme="minorHAnsi"/>
                <w:b/>
              </w:rPr>
              <w:t>Přesahy z:</w:t>
            </w:r>
          </w:p>
        </w:tc>
      </w:tr>
      <w:tr w:rsidR="00191A63" w:rsidRPr="00D848A2" w14:paraId="32EE9E0A" w14:textId="77777777" w:rsidTr="008039D0">
        <w:tc>
          <w:tcPr>
            <w:tcW w:w="10042" w:type="dxa"/>
            <w:gridSpan w:val="2"/>
            <w:vAlign w:val="center"/>
          </w:tcPr>
          <w:p w14:paraId="0B421860" w14:textId="2285A22C" w:rsidR="00491EDC" w:rsidRDefault="00491EDC" w:rsidP="004D46E6">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w:t>
            </w:r>
            <w:r w:rsidR="00555B4F">
              <w:rPr>
                <w:rFonts w:asciiTheme="minorHAnsi" w:hAnsiTheme="minorHAnsi" w:cstheme="minorHAnsi"/>
              </w:rPr>
              <w:t> </w:t>
            </w:r>
            <w:r w:rsidRPr="00D848A2">
              <w:rPr>
                <w:rFonts w:asciiTheme="minorHAnsi" w:hAnsiTheme="minorHAnsi" w:cstheme="minorHAnsi"/>
              </w:rPr>
              <w:t>internetem</w:t>
            </w:r>
          </w:p>
          <w:p w14:paraId="6830CB28" w14:textId="777AD356" w:rsidR="00555B4F" w:rsidRPr="00D848A2" w:rsidRDefault="00555B4F" w:rsidP="004D46E6">
            <w:pPr>
              <w:spacing w:after="0"/>
              <w:rPr>
                <w:rFonts w:asciiTheme="minorHAnsi" w:hAnsiTheme="minorHAnsi" w:cstheme="minorHAnsi"/>
              </w:rPr>
            </w:pPr>
            <w:r>
              <w:rPr>
                <w:rFonts w:asciiTheme="minorHAnsi" w:hAnsiTheme="minorHAnsi" w:cstheme="minorHAnsi"/>
              </w:rPr>
              <w:t>AS (3. ročník): Bezpečné používání informačních technologií</w:t>
            </w:r>
          </w:p>
        </w:tc>
      </w:tr>
    </w:tbl>
    <w:p w14:paraId="0731BDAD" w14:textId="590444F0" w:rsidR="00191A63" w:rsidRPr="00D848A2" w:rsidRDefault="00191A63" w:rsidP="00005BD0">
      <w:pPr>
        <w:pStyle w:val="Podnadpis3"/>
        <w:spacing w:after="0"/>
      </w:pPr>
    </w:p>
    <w:p w14:paraId="364046B1" w14:textId="2991E493" w:rsidR="00191A63" w:rsidRPr="00D848A2" w:rsidRDefault="00D26022" w:rsidP="00191A63">
      <w:pPr>
        <w:pStyle w:val="Podnadpis3"/>
        <w:rPr>
          <w:rFonts w:cstheme="minorHAnsi"/>
        </w:rPr>
      </w:pPr>
      <w:r w:rsidRPr="00D848A2">
        <w:rPr>
          <w:rFonts w:cstheme="minorHAnsi"/>
          <w:bCs/>
        </w:rPr>
        <w:t xml:space="preserve">Referenční model ISO/OSI </w:t>
      </w:r>
      <w:r w:rsidR="00D049F0" w:rsidRPr="00D848A2">
        <w:rPr>
          <w:rFonts w:cstheme="minorHAnsi"/>
          <w:bCs/>
        </w:rPr>
        <w:t>-</w:t>
      </w:r>
      <w:r w:rsidRPr="00D848A2">
        <w:rPr>
          <w:rFonts w:cstheme="minorHAnsi"/>
          <w:bCs/>
        </w:rPr>
        <w:t xml:space="preserve"> fyzick</w:t>
      </w:r>
      <w:r w:rsidR="00D049F0" w:rsidRPr="00D848A2">
        <w:rPr>
          <w:rFonts w:cstheme="minorHAnsi"/>
          <w:bCs/>
        </w:rPr>
        <w:t>á</w:t>
      </w:r>
      <w:r w:rsidRPr="00D848A2">
        <w:rPr>
          <w:rFonts w:cstheme="minorHAnsi"/>
          <w:bCs/>
        </w:rPr>
        <w:t xml:space="preserve"> a linková vrstva, Ethernet sítě</w:t>
      </w:r>
      <w:r w:rsidR="00667916" w:rsidRPr="00D848A2">
        <w:t xml:space="preserve">, </w:t>
      </w:r>
      <w:r w:rsidR="00D049F0" w:rsidRPr="00D848A2">
        <w:t>22</w:t>
      </w:r>
      <w:r w:rsidR="00667916" w:rsidRPr="00D848A2">
        <w:t xml:space="preserve"> hodin</w:t>
      </w:r>
    </w:p>
    <w:tbl>
      <w:tblPr>
        <w:tblStyle w:val="Mkatabulky"/>
        <w:tblpPr w:leftFromText="141" w:rightFromText="141" w:vertAnchor="text" w:tblpY="1"/>
        <w:tblOverlap w:val="never"/>
        <w:tblW w:w="0" w:type="auto"/>
        <w:tblLook w:val="04A0" w:firstRow="1" w:lastRow="0" w:firstColumn="1" w:lastColumn="0" w:noHBand="0" w:noVBand="1"/>
      </w:tblPr>
      <w:tblGrid>
        <w:gridCol w:w="5021"/>
        <w:gridCol w:w="5021"/>
      </w:tblGrid>
      <w:tr w:rsidR="00191A63" w:rsidRPr="00D848A2" w14:paraId="0EAE47ED" w14:textId="77777777" w:rsidTr="00DB5C6F">
        <w:tc>
          <w:tcPr>
            <w:tcW w:w="5021" w:type="dxa"/>
            <w:shd w:val="clear" w:color="auto" w:fill="F2F2F2" w:themeFill="background1" w:themeFillShade="F2"/>
            <w:vAlign w:val="center"/>
          </w:tcPr>
          <w:p w14:paraId="5AE4D315" w14:textId="77777777" w:rsidR="00191A63" w:rsidRPr="00D848A2" w:rsidRDefault="00191A63" w:rsidP="00DB5C6F">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782C438" w14:textId="77777777" w:rsidR="00191A63" w:rsidRPr="00D848A2" w:rsidRDefault="00191A63" w:rsidP="00DB5C6F">
            <w:pPr>
              <w:jc w:val="center"/>
              <w:rPr>
                <w:rFonts w:asciiTheme="minorHAnsi" w:hAnsiTheme="minorHAnsi" w:cstheme="minorHAnsi"/>
              </w:rPr>
            </w:pPr>
            <w:r w:rsidRPr="00D848A2">
              <w:rPr>
                <w:rFonts w:asciiTheme="minorHAnsi" w:hAnsiTheme="minorHAnsi" w:cstheme="minorHAnsi"/>
                <w:b/>
              </w:rPr>
              <w:t>Učivo</w:t>
            </w:r>
          </w:p>
        </w:tc>
      </w:tr>
      <w:tr w:rsidR="00191A63" w:rsidRPr="00D848A2" w14:paraId="7458E7AA" w14:textId="77777777" w:rsidTr="00DB5C6F">
        <w:tc>
          <w:tcPr>
            <w:tcW w:w="5021" w:type="dxa"/>
            <w:tcBorders>
              <w:bottom w:val="single" w:sz="4" w:space="0" w:color="auto"/>
            </w:tcBorders>
          </w:tcPr>
          <w:p w14:paraId="4F0A0FAF" w14:textId="77777777" w:rsidR="00191A63" w:rsidRPr="00D848A2" w:rsidRDefault="00191A63" w:rsidP="00DB5C6F">
            <w:pPr>
              <w:rPr>
                <w:rFonts w:asciiTheme="minorHAnsi" w:hAnsiTheme="minorHAnsi" w:cstheme="minorHAnsi"/>
              </w:rPr>
            </w:pPr>
            <w:r w:rsidRPr="00D848A2">
              <w:rPr>
                <w:rFonts w:asciiTheme="minorHAnsi" w:hAnsiTheme="minorHAnsi" w:cstheme="minorHAnsi"/>
              </w:rPr>
              <w:t>Žák:</w:t>
            </w:r>
          </w:p>
          <w:p w14:paraId="752BD9D6"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rozeznává typy kabelových vedení a jejich parametry;</w:t>
            </w:r>
          </w:p>
          <w:p w14:paraId="2E50EDD7"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zvolí použití pasivních prvků dle daných podmínek;</w:t>
            </w:r>
          </w:p>
          <w:p w14:paraId="71C117C3"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zrealizuje jednoduchou strukturovanou kabeláž (např. typu TP);</w:t>
            </w:r>
          </w:p>
          <w:p w14:paraId="17B978B2"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využívá referenční model ISO/OSI a TCP/IP k popisu síťové komunikace;</w:t>
            </w:r>
          </w:p>
          <w:p w14:paraId="41580B06"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definuje základní komunikační protokoly;</w:t>
            </w:r>
          </w:p>
          <w:p w14:paraId="69ABAE28"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klasifikuje sítě podle zvoleného kritéria (např. fyzického, logického, geografického);</w:t>
            </w:r>
          </w:p>
          <w:p w14:paraId="7A453195"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rozlišuje aktivní prvky podle jejich základních funkcí;</w:t>
            </w:r>
          </w:p>
          <w:p w14:paraId="4B8C2766"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lastRenderedPageBreak/>
              <w:t>zvolí použití aktivních prvků podle daných podmínek;</w:t>
            </w:r>
          </w:p>
          <w:p w14:paraId="5AD06113"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nakonfiguruje základní parametry aktivního prvku sítě;</w:t>
            </w:r>
          </w:p>
          <w:p w14:paraId="0728FAC2"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vysvětlí jakým způsobem je zajištěna komunikace na linkové vrstvě;</w:t>
            </w:r>
          </w:p>
          <w:p w14:paraId="4A28AAAF"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analyzuje provoz na linkové vrstvě;</w:t>
            </w:r>
          </w:p>
          <w:p w14:paraId="1528DCFC"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umí popsat rámec a jeho složení;</w:t>
            </w:r>
          </w:p>
          <w:p w14:paraId="5BB2681E"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rozumí charakteristice signálu a přenosových médií;</w:t>
            </w:r>
          </w:p>
          <w:p w14:paraId="6651260E" w14:textId="603CA3E0"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zná adresování na linkov</w:t>
            </w:r>
            <w:r w:rsidR="00AE4928" w:rsidRPr="00D848A2">
              <w:rPr>
                <w:rFonts w:asciiTheme="minorHAnsi" w:hAnsiTheme="minorHAnsi" w:cstheme="minorHAnsi"/>
                <w:lang w:eastAsia="en-US"/>
              </w:rPr>
              <w:t>é vrstvě, ví co je MAC adresa a </w:t>
            </w:r>
            <w:r w:rsidRPr="00D848A2">
              <w:rPr>
                <w:rFonts w:asciiTheme="minorHAnsi" w:hAnsiTheme="minorHAnsi" w:cstheme="minorHAnsi"/>
                <w:lang w:eastAsia="en-US"/>
              </w:rPr>
              <w:t>rámec;</w:t>
            </w:r>
          </w:p>
          <w:p w14:paraId="522DDB26"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dovede vysvětlit funkci protokolů a služeb na fyzické vrstvě;</w:t>
            </w:r>
          </w:p>
          <w:p w14:paraId="443D2881" w14:textId="7777777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charakterizuje jednotlivé typy přenosových médií a jejich použití;</w:t>
            </w:r>
          </w:p>
          <w:p w14:paraId="7947C5AF" w14:textId="257BEDC7" w:rsidR="00D26022" w:rsidRPr="00D848A2" w:rsidRDefault="00D26022" w:rsidP="00DB5C6F">
            <w:pPr>
              <w:rPr>
                <w:rFonts w:asciiTheme="minorHAnsi" w:hAnsiTheme="minorHAnsi" w:cstheme="minorHAnsi"/>
                <w:lang w:eastAsia="en-US"/>
              </w:rPr>
            </w:pPr>
            <w:r w:rsidRPr="00D848A2">
              <w:rPr>
                <w:rFonts w:asciiTheme="minorHAnsi" w:hAnsiTheme="minorHAnsi" w:cstheme="minorHAnsi"/>
                <w:lang w:eastAsia="en-US"/>
              </w:rPr>
              <w:t>zná standardizační organizace pro oblast Inte</w:t>
            </w:r>
            <w:r w:rsidR="00AE4928" w:rsidRPr="00D848A2">
              <w:rPr>
                <w:rFonts w:asciiTheme="minorHAnsi" w:hAnsiTheme="minorHAnsi" w:cstheme="minorHAnsi"/>
                <w:lang w:eastAsia="en-US"/>
              </w:rPr>
              <w:t>rnetu a </w:t>
            </w:r>
            <w:r w:rsidRPr="00D848A2">
              <w:rPr>
                <w:rFonts w:asciiTheme="minorHAnsi" w:hAnsiTheme="minorHAnsi" w:cstheme="minorHAnsi"/>
                <w:lang w:eastAsia="en-US"/>
              </w:rPr>
              <w:t>normy v počítačových sítích;</w:t>
            </w:r>
          </w:p>
          <w:p w14:paraId="50089C71" w14:textId="6255CE3E" w:rsidR="00191A63" w:rsidRPr="00D848A2" w:rsidRDefault="00D26022" w:rsidP="00DB5C6F">
            <w:pPr>
              <w:rPr>
                <w:rFonts w:asciiTheme="minorHAnsi" w:hAnsiTheme="minorHAnsi" w:cstheme="minorHAnsi"/>
              </w:rPr>
            </w:pPr>
            <w:r w:rsidRPr="00D848A2">
              <w:rPr>
                <w:rFonts w:asciiTheme="minorHAnsi" w:hAnsiTheme="minorHAnsi" w:cstheme="minorHAnsi"/>
                <w:lang w:eastAsia="en-US"/>
              </w:rPr>
              <w:t>rozumí základním pojmům v sítích Ethernet - jako jsou média, služby a činnost Ethernetu</w:t>
            </w:r>
            <w:r w:rsidR="00AE4928" w:rsidRPr="00D848A2">
              <w:rPr>
                <w:rFonts w:asciiTheme="minorHAnsi" w:hAnsiTheme="minorHAnsi" w:cstheme="minorHAnsi"/>
                <w:lang w:eastAsia="en-US"/>
              </w:rPr>
              <w:t>.</w:t>
            </w:r>
          </w:p>
        </w:tc>
        <w:tc>
          <w:tcPr>
            <w:tcW w:w="5021" w:type="dxa"/>
            <w:tcBorders>
              <w:bottom w:val="single" w:sz="4" w:space="0" w:color="auto"/>
            </w:tcBorders>
          </w:tcPr>
          <w:p w14:paraId="2985CA7B" w14:textId="6E6B9B18" w:rsidR="00D26022" w:rsidRPr="00D848A2" w:rsidRDefault="00D26022" w:rsidP="00DB5C6F">
            <w:pPr>
              <w:pStyle w:val="Odstavecseseznamem"/>
              <w:numPr>
                <w:ilvl w:val="0"/>
                <w:numId w:val="31"/>
              </w:numPr>
              <w:spacing w:after="120" w:line="276" w:lineRule="auto"/>
              <w:ind w:left="400" w:hanging="284"/>
              <w:jc w:val="both"/>
              <w:rPr>
                <w:rFonts w:asciiTheme="minorHAnsi" w:hAnsiTheme="minorHAnsi" w:cstheme="minorHAnsi"/>
                <w:lang w:eastAsia="en-US"/>
              </w:rPr>
            </w:pPr>
            <w:r w:rsidRPr="00D848A2">
              <w:rPr>
                <w:rFonts w:asciiTheme="minorHAnsi" w:hAnsiTheme="minorHAnsi" w:cstheme="minorHAnsi"/>
                <w:lang w:eastAsia="en-US"/>
              </w:rPr>
              <w:lastRenderedPageBreak/>
              <w:t xml:space="preserve">pasivní prvky sítí </w:t>
            </w:r>
            <w:r w:rsidR="00D049F0" w:rsidRPr="00D848A2">
              <w:rPr>
                <w:rFonts w:asciiTheme="minorHAnsi" w:hAnsiTheme="minorHAnsi" w:cstheme="minorHAnsi"/>
                <w:lang w:eastAsia="en-US"/>
              </w:rPr>
              <w:t>-</w:t>
            </w:r>
            <w:r w:rsidRPr="00D848A2">
              <w:rPr>
                <w:rFonts w:asciiTheme="minorHAnsi" w:hAnsiTheme="minorHAnsi" w:cstheme="minorHAnsi"/>
                <w:lang w:eastAsia="en-US"/>
              </w:rPr>
              <w:t xml:space="preserve"> fyzická vrstva</w:t>
            </w:r>
          </w:p>
          <w:p w14:paraId="0CB59253" w14:textId="50A5CF49" w:rsidR="00D26022" w:rsidRPr="00D848A2" w:rsidRDefault="00D26022" w:rsidP="00DB5C6F">
            <w:pPr>
              <w:pStyle w:val="Odstavecseseznamem"/>
              <w:numPr>
                <w:ilvl w:val="0"/>
                <w:numId w:val="31"/>
              </w:numPr>
              <w:spacing w:after="120" w:line="276" w:lineRule="auto"/>
              <w:ind w:left="400" w:hanging="284"/>
              <w:rPr>
                <w:rFonts w:asciiTheme="minorHAnsi" w:hAnsiTheme="minorHAnsi" w:cstheme="minorHAnsi"/>
                <w:lang w:eastAsia="en-US"/>
              </w:rPr>
            </w:pPr>
            <w:r w:rsidRPr="00D848A2">
              <w:rPr>
                <w:rFonts w:asciiTheme="minorHAnsi" w:hAnsiTheme="minorHAnsi" w:cstheme="minorHAnsi"/>
                <w:lang w:eastAsia="en-US"/>
              </w:rPr>
              <w:t xml:space="preserve">komunikace v sítí </w:t>
            </w:r>
            <w:r w:rsidR="00D049F0" w:rsidRPr="00D848A2">
              <w:rPr>
                <w:rFonts w:asciiTheme="minorHAnsi" w:hAnsiTheme="minorHAnsi" w:cstheme="minorHAnsi"/>
                <w:lang w:eastAsia="en-US"/>
              </w:rPr>
              <w:t>-</w:t>
            </w:r>
            <w:r w:rsidRPr="00D848A2">
              <w:rPr>
                <w:rFonts w:asciiTheme="minorHAnsi" w:hAnsiTheme="minorHAnsi" w:cstheme="minorHAnsi"/>
                <w:lang w:eastAsia="en-US"/>
              </w:rPr>
              <w:t xml:space="preserve"> vrstva datového připojení</w:t>
            </w:r>
          </w:p>
          <w:p w14:paraId="2CBB3220" w14:textId="77777777" w:rsidR="00D26022" w:rsidRPr="00D848A2" w:rsidRDefault="00D26022" w:rsidP="00DB5C6F">
            <w:pPr>
              <w:pStyle w:val="Odstavecseseznamem"/>
              <w:numPr>
                <w:ilvl w:val="0"/>
                <w:numId w:val="31"/>
              </w:numPr>
              <w:spacing w:after="120" w:line="276" w:lineRule="auto"/>
              <w:ind w:left="400" w:hanging="284"/>
              <w:rPr>
                <w:rFonts w:asciiTheme="minorHAnsi" w:hAnsiTheme="minorHAnsi" w:cstheme="minorHAnsi"/>
                <w:lang w:eastAsia="en-US"/>
              </w:rPr>
            </w:pPr>
            <w:r w:rsidRPr="00D848A2">
              <w:rPr>
                <w:rFonts w:asciiTheme="minorHAnsi" w:hAnsiTheme="minorHAnsi" w:cstheme="minorHAnsi"/>
                <w:lang w:eastAsia="en-US"/>
              </w:rPr>
              <w:t>topologie a přístupové metody v síti</w:t>
            </w:r>
          </w:p>
          <w:p w14:paraId="1A5CC75D" w14:textId="5B9D03D3" w:rsidR="00191A63" w:rsidRPr="00D848A2" w:rsidRDefault="00D26022" w:rsidP="00DB5C6F">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lang w:eastAsia="en-US"/>
              </w:rPr>
              <w:t xml:space="preserve">aktivní prvky sítí </w:t>
            </w:r>
            <w:r w:rsidR="00D049F0" w:rsidRPr="00D848A2">
              <w:rPr>
                <w:rFonts w:asciiTheme="minorHAnsi" w:hAnsiTheme="minorHAnsi" w:cstheme="minorHAnsi"/>
                <w:lang w:eastAsia="en-US"/>
              </w:rPr>
              <w:t>-</w:t>
            </w:r>
            <w:r w:rsidRPr="00D848A2">
              <w:rPr>
                <w:rFonts w:asciiTheme="minorHAnsi" w:hAnsiTheme="minorHAnsi" w:cstheme="minorHAnsi"/>
                <w:lang w:eastAsia="en-US"/>
              </w:rPr>
              <w:t xml:space="preserve"> </w:t>
            </w:r>
            <w:proofErr w:type="spellStart"/>
            <w:r w:rsidRPr="00D848A2">
              <w:rPr>
                <w:rFonts w:asciiTheme="minorHAnsi" w:hAnsiTheme="minorHAnsi" w:cstheme="minorHAnsi"/>
                <w:lang w:eastAsia="en-US"/>
              </w:rPr>
              <w:t>switch</w:t>
            </w:r>
            <w:proofErr w:type="spellEnd"/>
            <w:r w:rsidR="00667916" w:rsidRPr="00D848A2">
              <w:rPr>
                <w:rFonts w:cstheme="minorHAnsi"/>
              </w:rPr>
              <w:t xml:space="preserve"> </w:t>
            </w:r>
          </w:p>
        </w:tc>
      </w:tr>
      <w:tr w:rsidR="00191A63" w:rsidRPr="00D848A2" w14:paraId="0257B041" w14:textId="77777777" w:rsidTr="00DB5C6F">
        <w:tc>
          <w:tcPr>
            <w:tcW w:w="10042" w:type="dxa"/>
            <w:gridSpan w:val="2"/>
            <w:shd w:val="clear" w:color="auto" w:fill="F2F2F2" w:themeFill="background1" w:themeFillShade="F2"/>
            <w:vAlign w:val="center"/>
          </w:tcPr>
          <w:p w14:paraId="11BC5D65" w14:textId="77777777" w:rsidR="00191A63" w:rsidRPr="00D848A2" w:rsidRDefault="00191A63" w:rsidP="00DB5C6F">
            <w:pPr>
              <w:spacing w:after="0"/>
              <w:rPr>
                <w:rFonts w:asciiTheme="minorHAnsi" w:hAnsiTheme="minorHAnsi" w:cstheme="minorHAnsi"/>
              </w:rPr>
            </w:pPr>
            <w:r w:rsidRPr="00D848A2">
              <w:rPr>
                <w:rFonts w:asciiTheme="minorHAnsi" w:hAnsiTheme="minorHAnsi" w:cstheme="minorHAnsi"/>
                <w:b/>
              </w:rPr>
              <w:lastRenderedPageBreak/>
              <w:t>Komentář</w:t>
            </w:r>
          </w:p>
        </w:tc>
      </w:tr>
      <w:tr w:rsidR="00191A63" w:rsidRPr="00D848A2" w14:paraId="2BEE93B6" w14:textId="77777777" w:rsidTr="00DB5C6F">
        <w:tc>
          <w:tcPr>
            <w:tcW w:w="10042" w:type="dxa"/>
            <w:gridSpan w:val="2"/>
            <w:vAlign w:val="center"/>
          </w:tcPr>
          <w:p w14:paraId="791168CE" w14:textId="31213232" w:rsidR="00191A63" w:rsidRPr="00D848A2" w:rsidRDefault="00AE4928" w:rsidP="00DB5C6F">
            <w:pPr>
              <w:spacing w:after="0"/>
              <w:rPr>
                <w:rFonts w:asciiTheme="minorHAnsi" w:hAnsiTheme="minorHAnsi" w:cstheme="minorHAnsi"/>
                <w:b/>
              </w:rPr>
            </w:pPr>
            <w:r w:rsidRPr="00D848A2">
              <w:rPr>
                <w:rFonts w:asciiTheme="minorHAnsi" w:hAnsiTheme="minorHAnsi" w:cstheme="minorHAnsi"/>
              </w:rPr>
              <w:t>Žáci dodržují standardy a normy platné pro správu a údržbu počítačových sítí. Žáci si osvojí základy budování jednoduchých Ethernet sítí pomocí směrovačů a přepínačů.</w:t>
            </w:r>
            <w:r w:rsidR="00B0788E">
              <w:rPr>
                <w:rFonts w:asciiTheme="minorHAnsi" w:hAnsiTheme="minorHAnsi" w:cstheme="minorHAnsi"/>
              </w:rPr>
              <w:t xml:space="preserve"> </w:t>
            </w:r>
          </w:p>
        </w:tc>
      </w:tr>
      <w:tr w:rsidR="00191A63" w:rsidRPr="00D848A2" w14:paraId="37239D77" w14:textId="77777777" w:rsidTr="00DB5C6F">
        <w:tc>
          <w:tcPr>
            <w:tcW w:w="10042" w:type="dxa"/>
            <w:gridSpan w:val="2"/>
            <w:tcBorders>
              <w:bottom w:val="single" w:sz="4" w:space="0" w:color="auto"/>
            </w:tcBorders>
            <w:vAlign w:val="center"/>
          </w:tcPr>
          <w:p w14:paraId="201094A7" w14:textId="6C2C4519" w:rsidR="00191A63" w:rsidRPr="00D848A2" w:rsidRDefault="00191A63" w:rsidP="00EC7F8D">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EC7F8D">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191A63" w:rsidRPr="00D848A2" w14:paraId="3A67CF39" w14:textId="77777777" w:rsidTr="00DB5C6F">
        <w:tc>
          <w:tcPr>
            <w:tcW w:w="10042" w:type="dxa"/>
            <w:gridSpan w:val="2"/>
            <w:shd w:val="clear" w:color="auto" w:fill="F2F2F2" w:themeFill="background1" w:themeFillShade="F2"/>
            <w:vAlign w:val="center"/>
          </w:tcPr>
          <w:p w14:paraId="6C5CAD0D" w14:textId="77777777" w:rsidR="00191A63" w:rsidRPr="00D848A2" w:rsidRDefault="00191A63" w:rsidP="00DB5C6F">
            <w:pPr>
              <w:spacing w:after="0"/>
              <w:rPr>
                <w:rFonts w:asciiTheme="minorHAnsi" w:hAnsiTheme="minorHAnsi" w:cstheme="minorHAnsi"/>
                <w:b/>
              </w:rPr>
            </w:pPr>
            <w:r w:rsidRPr="00D848A2">
              <w:rPr>
                <w:rFonts w:asciiTheme="minorHAnsi" w:hAnsiTheme="minorHAnsi" w:cstheme="minorHAnsi"/>
                <w:b/>
              </w:rPr>
              <w:t>Přesahy do:</w:t>
            </w:r>
          </w:p>
        </w:tc>
      </w:tr>
      <w:tr w:rsidR="00191A63" w:rsidRPr="00D848A2" w14:paraId="0DD1B605" w14:textId="77777777" w:rsidTr="00DB5C6F">
        <w:tc>
          <w:tcPr>
            <w:tcW w:w="10042" w:type="dxa"/>
            <w:gridSpan w:val="2"/>
            <w:tcBorders>
              <w:bottom w:val="single" w:sz="4" w:space="0" w:color="auto"/>
            </w:tcBorders>
            <w:vAlign w:val="center"/>
          </w:tcPr>
          <w:p w14:paraId="3B858F28" w14:textId="43101A04" w:rsidR="00191A63" w:rsidRPr="00D848A2" w:rsidRDefault="003352E4" w:rsidP="00DB5C6F">
            <w:pPr>
              <w:spacing w:after="0"/>
              <w:rPr>
                <w:rFonts w:asciiTheme="minorHAnsi" w:hAnsiTheme="minorHAnsi" w:cstheme="minorHAnsi"/>
              </w:rPr>
            </w:pPr>
            <w:r w:rsidRPr="00D848A2">
              <w:rPr>
                <w:rFonts w:asciiTheme="minorHAnsi" w:hAnsiTheme="minorHAnsi" w:cstheme="minorHAnsi"/>
              </w:rPr>
              <w:t>IP (2. ročník): Celosvětová síť Internet</w:t>
            </w:r>
          </w:p>
        </w:tc>
      </w:tr>
    </w:tbl>
    <w:p w14:paraId="79A8839D" w14:textId="0DD3D0C1" w:rsidR="00191A63" w:rsidRPr="00D848A2" w:rsidRDefault="00191A63" w:rsidP="00005BD0">
      <w:pPr>
        <w:pStyle w:val="Podnadpis3"/>
        <w:spacing w:after="0"/>
      </w:pPr>
    </w:p>
    <w:p w14:paraId="7B18359E" w14:textId="742889C2" w:rsidR="00191A63" w:rsidRPr="00D848A2" w:rsidRDefault="00D26022" w:rsidP="00191A63">
      <w:pPr>
        <w:pStyle w:val="Podnadpis3"/>
        <w:rPr>
          <w:rFonts w:cstheme="minorHAnsi"/>
        </w:rPr>
      </w:pPr>
      <w:r w:rsidRPr="00D848A2">
        <w:rPr>
          <w:rFonts w:cstheme="minorHAnsi"/>
          <w:bCs/>
        </w:rPr>
        <w:t xml:space="preserve">Referenční model OSI </w:t>
      </w:r>
      <w:r w:rsidR="00491EDC" w:rsidRPr="00D848A2">
        <w:rPr>
          <w:rFonts w:cstheme="minorHAnsi"/>
          <w:bCs/>
        </w:rPr>
        <w:t>-</w:t>
      </w:r>
      <w:r w:rsidRPr="00D848A2">
        <w:rPr>
          <w:rFonts w:cstheme="minorHAnsi"/>
          <w:bCs/>
        </w:rPr>
        <w:t xml:space="preserve"> síťová vrstva, logická a fyzická adresace, IP adresace</w:t>
      </w:r>
      <w:r w:rsidR="00667916" w:rsidRPr="00D848A2">
        <w:t xml:space="preserve">, </w:t>
      </w:r>
      <w:r w:rsidRPr="00D848A2">
        <w:t>2</w:t>
      </w:r>
      <w:r w:rsidR="00D049F0" w:rsidRPr="00D848A2">
        <w:t>4</w:t>
      </w:r>
      <w:r w:rsidR="00667916" w:rsidRPr="00D848A2">
        <w:t xml:space="preserve"> hodin</w:t>
      </w:r>
    </w:p>
    <w:tbl>
      <w:tblPr>
        <w:tblStyle w:val="Mkatabulky"/>
        <w:tblW w:w="0" w:type="auto"/>
        <w:tblLook w:val="04A0" w:firstRow="1" w:lastRow="0" w:firstColumn="1" w:lastColumn="0" w:noHBand="0" w:noVBand="1"/>
      </w:tblPr>
      <w:tblGrid>
        <w:gridCol w:w="5021"/>
        <w:gridCol w:w="5021"/>
      </w:tblGrid>
      <w:tr w:rsidR="00191A63" w:rsidRPr="00D848A2" w14:paraId="7AAF1D4B" w14:textId="77777777" w:rsidTr="008039D0">
        <w:tc>
          <w:tcPr>
            <w:tcW w:w="5021" w:type="dxa"/>
            <w:shd w:val="clear" w:color="auto" w:fill="F2F2F2" w:themeFill="background1" w:themeFillShade="F2"/>
            <w:vAlign w:val="center"/>
          </w:tcPr>
          <w:p w14:paraId="6ACDEEE6" w14:textId="77777777" w:rsidR="00191A63" w:rsidRPr="00D848A2" w:rsidRDefault="00191A63" w:rsidP="008039D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952DB2C" w14:textId="77777777" w:rsidR="00191A63" w:rsidRPr="00D848A2" w:rsidRDefault="00191A63" w:rsidP="008039D0">
            <w:pPr>
              <w:jc w:val="center"/>
              <w:rPr>
                <w:rFonts w:asciiTheme="minorHAnsi" w:hAnsiTheme="minorHAnsi" w:cstheme="minorHAnsi"/>
              </w:rPr>
            </w:pPr>
            <w:r w:rsidRPr="00D848A2">
              <w:rPr>
                <w:rFonts w:asciiTheme="minorHAnsi" w:hAnsiTheme="minorHAnsi" w:cstheme="minorHAnsi"/>
                <w:b/>
              </w:rPr>
              <w:t>Učivo</w:t>
            </w:r>
          </w:p>
        </w:tc>
      </w:tr>
      <w:tr w:rsidR="00191A63" w:rsidRPr="00D848A2" w14:paraId="6B08E1D1" w14:textId="77777777" w:rsidTr="008039D0">
        <w:tc>
          <w:tcPr>
            <w:tcW w:w="5021" w:type="dxa"/>
            <w:tcBorders>
              <w:bottom w:val="single" w:sz="4" w:space="0" w:color="auto"/>
            </w:tcBorders>
          </w:tcPr>
          <w:p w14:paraId="2B03BF42" w14:textId="77777777" w:rsidR="00191A63" w:rsidRPr="00D848A2" w:rsidRDefault="00191A63" w:rsidP="008039D0">
            <w:pPr>
              <w:rPr>
                <w:rFonts w:asciiTheme="minorHAnsi" w:hAnsiTheme="minorHAnsi" w:cstheme="minorHAnsi"/>
              </w:rPr>
            </w:pPr>
            <w:r w:rsidRPr="00D848A2">
              <w:rPr>
                <w:rFonts w:asciiTheme="minorHAnsi" w:hAnsiTheme="minorHAnsi" w:cstheme="minorHAnsi"/>
              </w:rPr>
              <w:t>Žák:</w:t>
            </w:r>
          </w:p>
          <w:p w14:paraId="523EBD85"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využívá referenční model ISO/OSI a TCP/IP k popisu síťové komunikace;</w:t>
            </w:r>
          </w:p>
          <w:p w14:paraId="4BF984DD"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orientuje se v IP adresaci počítačových sítí;</w:t>
            </w:r>
          </w:p>
          <w:p w14:paraId="3E6AF232"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zná adresování na linkové vrstvě a souvislost s adresováním na vrstvě síťové;</w:t>
            </w:r>
          </w:p>
          <w:p w14:paraId="27DA2ED3"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použije funkci DHCP služby;</w:t>
            </w:r>
          </w:p>
          <w:p w14:paraId="78431324"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použije funkci překladu síťových adres;</w:t>
            </w:r>
          </w:p>
          <w:p w14:paraId="404238A6"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rozlišuje aktivní prvky podle jejich základních funkcí;</w:t>
            </w:r>
          </w:p>
          <w:p w14:paraId="478419C9"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zvolí použití aktivních prvků podle daných podmínek;</w:t>
            </w:r>
          </w:p>
          <w:p w14:paraId="31DE19EC"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nakonfiguruje základní parametry aktivního prvku sítě;</w:t>
            </w:r>
          </w:p>
          <w:p w14:paraId="30954DC6"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rozlišuje principy a významy routování mezi sítěmi;</w:t>
            </w:r>
          </w:p>
          <w:p w14:paraId="6AD57301"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orientuje se v principu a významu směrování mezi sítěmi;</w:t>
            </w:r>
          </w:p>
          <w:p w14:paraId="19A9D18C"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rozumí základním principům směrování na síťové vrstvě OSI modelu;</w:t>
            </w:r>
          </w:p>
          <w:p w14:paraId="22D895CB"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orientuje se v IP adresaci počítačových sítí;</w:t>
            </w:r>
          </w:p>
          <w:p w14:paraId="69F74D7B"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rozumí způsobu tvorby IP adresy;</w:t>
            </w:r>
          </w:p>
          <w:p w14:paraId="4F64657D"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lastRenderedPageBreak/>
              <w:t>zná formát IP adresy;</w:t>
            </w:r>
          </w:p>
          <w:p w14:paraId="59964546"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provádí adresování v protokolu IPv4 a IPv6;</w:t>
            </w:r>
          </w:p>
          <w:p w14:paraId="74EC789A"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definuje rozdělení hostů do jednotlivých sítí;</w:t>
            </w:r>
          </w:p>
          <w:p w14:paraId="2EDB948C"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rozumí způsobu tvorby IP adresy;</w:t>
            </w:r>
          </w:p>
          <w:p w14:paraId="38DE8837"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zná formát IP adresy;</w:t>
            </w:r>
          </w:p>
          <w:p w14:paraId="4C1C7927" w14:textId="77777777" w:rsidR="00D26022" w:rsidRPr="00D848A2" w:rsidRDefault="00D26022" w:rsidP="00D26022">
            <w:pPr>
              <w:rPr>
                <w:rFonts w:asciiTheme="minorHAnsi" w:hAnsiTheme="minorHAnsi" w:cstheme="minorHAnsi"/>
              </w:rPr>
            </w:pPr>
            <w:r w:rsidRPr="00D848A2">
              <w:rPr>
                <w:rFonts w:asciiTheme="minorHAnsi" w:hAnsiTheme="minorHAnsi" w:cstheme="minorHAnsi"/>
              </w:rPr>
              <w:t>definuje základní komunikační protokoly;</w:t>
            </w:r>
          </w:p>
          <w:p w14:paraId="49CD07F0" w14:textId="41D122AC" w:rsidR="00191A63" w:rsidRPr="00D848A2" w:rsidRDefault="00D26022" w:rsidP="001A7DAE">
            <w:pPr>
              <w:rPr>
                <w:rFonts w:asciiTheme="minorHAnsi" w:hAnsiTheme="minorHAnsi" w:cstheme="minorHAnsi"/>
              </w:rPr>
            </w:pPr>
            <w:r w:rsidRPr="00D848A2">
              <w:rPr>
                <w:rFonts w:asciiTheme="minorHAnsi" w:hAnsiTheme="minorHAnsi" w:cstheme="minorHAnsi"/>
              </w:rPr>
              <w:t xml:space="preserve"> analyzuje operace, funkce a</w:t>
            </w:r>
            <w:r w:rsidR="00AE4928" w:rsidRPr="00D848A2">
              <w:rPr>
                <w:rFonts w:asciiTheme="minorHAnsi" w:hAnsiTheme="minorHAnsi" w:cstheme="minorHAnsi"/>
              </w:rPr>
              <w:t xml:space="preserve"> činnosti protokolů a služeb v </w:t>
            </w:r>
            <w:r w:rsidRPr="00D848A2">
              <w:rPr>
                <w:rFonts w:asciiTheme="minorHAnsi" w:hAnsiTheme="minorHAnsi" w:cstheme="minorHAnsi"/>
              </w:rPr>
              <w:t>síťové vrstvě</w:t>
            </w:r>
            <w:r w:rsidR="00AE4928" w:rsidRPr="00D848A2">
              <w:rPr>
                <w:rFonts w:asciiTheme="minorHAnsi" w:hAnsiTheme="minorHAnsi" w:cstheme="minorHAnsi"/>
              </w:rPr>
              <w:t>.</w:t>
            </w:r>
          </w:p>
        </w:tc>
        <w:tc>
          <w:tcPr>
            <w:tcW w:w="5021" w:type="dxa"/>
            <w:tcBorders>
              <w:bottom w:val="single" w:sz="4" w:space="0" w:color="auto"/>
            </w:tcBorders>
          </w:tcPr>
          <w:p w14:paraId="16DD7654" w14:textId="77777777" w:rsidR="00D26022" w:rsidRPr="00D848A2" w:rsidRDefault="00D26022" w:rsidP="00AE4928">
            <w:pPr>
              <w:pStyle w:val="Odstavecseseznamem"/>
              <w:numPr>
                <w:ilvl w:val="0"/>
                <w:numId w:val="31"/>
              </w:numPr>
              <w:spacing w:after="0" w:line="240" w:lineRule="auto"/>
              <w:ind w:left="397" w:hanging="284"/>
              <w:jc w:val="both"/>
              <w:rPr>
                <w:rFonts w:asciiTheme="minorHAnsi" w:hAnsiTheme="minorHAnsi" w:cstheme="minorHAnsi"/>
                <w:lang w:eastAsia="en-US"/>
              </w:rPr>
            </w:pPr>
            <w:r w:rsidRPr="00D848A2">
              <w:rPr>
                <w:rFonts w:asciiTheme="minorHAnsi" w:hAnsiTheme="minorHAnsi" w:cstheme="minorHAnsi"/>
                <w:lang w:eastAsia="en-US"/>
              </w:rPr>
              <w:lastRenderedPageBreak/>
              <w:t xml:space="preserve">komunikace v síti - síťová vrstva </w:t>
            </w:r>
          </w:p>
          <w:p w14:paraId="49112FC9" w14:textId="6E424AEC" w:rsidR="00D26022" w:rsidRPr="00D848A2" w:rsidRDefault="00D26022" w:rsidP="00AE4928">
            <w:pPr>
              <w:pStyle w:val="Odstavecseseznamem"/>
              <w:numPr>
                <w:ilvl w:val="0"/>
                <w:numId w:val="31"/>
              </w:numPr>
              <w:spacing w:after="0" w:line="240" w:lineRule="auto"/>
              <w:ind w:left="397" w:hanging="284"/>
              <w:jc w:val="both"/>
              <w:rPr>
                <w:rFonts w:asciiTheme="minorHAnsi" w:hAnsiTheme="minorHAnsi" w:cstheme="minorHAnsi"/>
                <w:lang w:eastAsia="en-US"/>
              </w:rPr>
            </w:pPr>
            <w:r w:rsidRPr="00D848A2">
              <w:rPr>
                <w:rFonts w:asciiTheme="minorHAnsi" w:hAnsiTheme="minorHAnsi" w:cstheme="minorHAnsi"/>
                <w:lang w:eastAsia="en-US"/>
              </w:rPr>
              <w:t xml:space="preserve">adresace v síti </w:t>
            </w:r>
            <w:r w:rsidR="00AE4928" w:rsidRPr="00D848A2">
              <w:rPr>
                <w:rFonts w:asciiTheme="minorHAnsi" w:hAnsiTheme="minorHAnsi" w:cstheme="minorHAnsi"/>
                <w:lang w:eastAsia="en-US"/>
              </w:rPr>
              <w:t>-</w:t>
            </w:r>
            <w:r w:rsidRPr="00D848A2">
              <w:rPr>
                <w:rFonts w:asciiTheme="minorHAnsi" w:hAnsiTheme="minorHAnsi" w:cstheme="minorHAnsi"/>
                <w:lang w:eastAsia="en-US"/>
              </w:rPr>
              <w:t xml:space="preserve"> logická a fyzická adresa</w:t>
            </w:r>
          </w:p>
          <w:p w14:paraId="3362FF7F" w14:textId="1C42FDBE" w:rsidR="00D26022" w:rsidRPr="00D848A2" w:rsidRDefault="00D26022" w:rsidP="00AE4928">
            <w:pPr>
              <w:pStyle w:val="Odstavecseseznamem"/>
              <w:numPr>
                <w:ilvl w:val="0"/>
                <w:numId w:val="31"/>
              </w:numPr>
              <w:spacing w:after="0" w:line="240" w:lineRule="auto"/>
              <w:ind w:left="397" w:hanging="284"/>
              <w:jc w:val="both"/>
              <w:rPr>
                <w:rFonts w:asciiTheme="minorHAnsi" w:hAnsiTheme="minorHAnsi" w:cstheme="minorHAnsi"/>
                <w:lang w:eastAsia="en-US"/>
              </w:rPr>
            </w:pPr>
            <w:r w:rsidRPr="00D848A2">
              <w:rPr>
                <w:rFonts w:asciiTheme="minorHAnsi" w:hAnsiTheme="minorHAnsi" w:cstheme="minorHAnsi"/>
                <w:lang w:eastAsia="en-US"/>
              </w:rPr>
              <w:t xml:space="preserve">aktivní prvky sítí </w:t>
            </w:r>
            <w:r w:rsidR="00AE4928" w:rsidRPr="00D848A2">
              <w:rPr>
                <w:rFonts w:asciiTheme="minorHAnsi" w:hAnsiTheme="minorHAnsi" w:cstheme="minorHAnsi"/>
                <w:lang w:eastAsia="en-US"/>
              </w:rPr>
              <w:t>-</w:t>
            </w:r>
            <w:r w:rsidRPr="00D848A2">
              <w:rPr>
                <w:rFonts w:asciiTheme="minorHAnsi" w:hAnsiTheme="minorHAnsi" w:cstheme="minorHAnsi"/>
                <w:lang w:eastAsia="en-US"/>
              </w:rPr>
              <w:t xml:space="preserve"> </w:t>
            </w:r>
            <w:proofErr w:type="spellStart"/>
            <w:r w:rsidRPr="00D848A2">
              <w:rPr>
                <w:rFonts w:asciiTheme="minorHAnsi" w:hAnsiTheme="minorHAnsi" w:cstheme="minorHAnsi"/>
                <w:lang w:eastAsia="en-US"/>
              </w:rPr>
              <w:t>router</w:t>
            </w:r>
            <w:proofErr w:type="spellEnd"/>
          </w:p>
          <w:p w14:paraId="77F07DEE" w14:textId="77777777" w:rsidR="00D26022" w:rsidRPr="00D848A2" w:rsidRDefault="00D26022" w:rsidP="00AE4928">
            <w:pPr>
              <w:pStyle w:val="Odstavecseseznamem"/>
              <w:numPr>
                <w:ilvl w:val="0"/>
                <w:numId w:val="31"/>
              </w:numPr>
              <w:spacing w:after="0" w:line="240" w:lineRule="auto"/>
              <w:ind w:left="397" w:hanging="284"/>
              <w:jc w:val="both"/>
              <w:rPr>
                <w:rFonts w:asciiTheme="minorHAnsi" w:hAnsiTheme="minorHAnsi" w:cstheme="minorHAnsi"/>
                <w:lang w:eastAsia="en-US"/>
              </w:rPr>
            </w:pPr>
            <w:r w:rsidRPr="00D848A2">
              <w:rPr>
                <w:rFonts w:asciiTheme="minorHAnsi" w:hAnsiTheme="minorHAnsi" w:cstheme="minorHAnsi"/>
                <w:lang w:eastAsia="en-US"/>
              </w:rPr>
              <w:t>routování mezi sítěmi</w:t>
            </w:r>
          </w:p>
          <w:p w14:paraId="601C08A6" w14:textId="77777777" w:rsidR="00D26022" w:rsidRPr="00D848A2" w:rsidRDefault="00D26022" w:rsidP="00AE4928">
            <w:pPr>
              <w:pStyle w:val="Odstavecseseznamem"/>
              <w:numPr>
                <w:ilvl w:val="0"/>
                <w:numId w:val="31"/>
              </w:numPr>
              <w:spacing w:after="0" w:line="240" w:lineRule="auto"/>
              <w:ind w:left="397" w:hanging="284"/>
              <w:jc w:val="both"/>
              <w:rPr>
                <w:rFonts w:asciiTheme="minorHAnsi" w:hAnsiTheme="minorHAnsi" w:cstheme="minorHAnsi"/>
                <w:lang w:eastAsia="en-US"/>
              </w:rPr>
            </w:pPr>
            <w:r w:rsidRPr="00D848A2">
              <w:rPr>
                <w:rFonts w:asciiTheme="minorHAnsi" w:hAnsiTheme="minorHAnsi" w:cstheme="minorHAnsi"/>
                <w:lang w:eastAsia="en-US"/>
              </w:rPr>
              <w:t>adresace IPv4</w:t>
            </w:r>
          </w:p>
          <w:p w14:paraId="2E84A571" w14:textId="77777777" w:rsidR="00D26022" w:rsidRPr="00D848A2" w:rsidRDefault="00D26022" w:rsidP="00AE4928">
            <w:pPr>
              <w:pStyle w:val="Odstavecseseznamem"/>
              <w:numPr>
                <w:ilvl w:val="0"/>
                <w:numId w:val="31"/>
              </w:numPr>
              <w:spacing w:after="0" w:line="240" w:lineRule="auto"/>
              <w:ind w:left="397" w:hanging="284"/>
              <w:jc w:val="both"/>
              <w:rPr>
                <w:rFonts w:asciiTheme="minorHAnsi" w:hAnsiTheme="minorHAnsi" w:cstheme="minorHAnsi"/>
                <w:lang w:eastAsia="en-US"/>
              </w:rPr>
            </w:pPr>
            <w:r w:rsidRPr="00D848A2">
              <w:rPr>
                <w:rFonts w:asciiTheme="minorHAnsi" w:hAnsiTheme="minorHAnsi" w:cstheme="minorHAnsi"/>
                <w:lang w:eastAsia="en-US"/>
              </w:rPr>
              <w:t>adresace IPv6</w:t>
            </w:r>
          </w:p>
          <w:p w14:paraId="31CBB16D" w14:textId="772051C5" w:rsidR="00D26022" w:rsidRPr="00D848A2" w:rsidRDefault="00D26022" w:rsidP="00AE4928">
            <w:pPr>
              <w:pStyle w:val="Odstavecseseznamem"/>
              <w:numPr>
                <w:ilvl w:val="0"/>
                <w:numId w:val="31"/>
              </w:numPr>
              <w:spacing w:after="0" w:line="240" w:lineRule="auto"/>
              <w:ind w:left="397" w:hanging="284"/>
              <w:jc w:val="both"/>
              <w:rPr>
                <w:rFonts w:asciiTheme="minorHAnsi" w:hAnsiTheme="minorHAnsi" w:cstheme="minorHAnsi"/>
                <w:lang w:eastAsia="en-US"/>
              </w:rPr>
            </w:pPr>
            <w:r w:rsidRPr="00D848A2">
              <w:rPr>
                <w:rFonts w:asciiTheme="minorHAnsi" w:hAnsiTheme="minorHAnsi" w:cstheme="minorHAnsi"/>
                <w:lang w:eastAsia="en-US"/>
              </w:rPr>
              <w:t xml:space="preserve">komunikace v sítí </w:t>
            </w:r>
            <w:r w:rsidR="00AE4928" w:rsidRPr="00D848A2">
              <w:rPr>
                <w:rFonts w:asciiTheme="minorHAnsi" w:hAnsiTheme="minorHAnsi" w:cstheme="minorHAnsi"/>
                <w:lang w:eastAsia="en-US"/>
              </w:rPr>
              <w:t>-</w:t>
            </w:r>
            <w:r w:rsidRPr="00D848A2">
              <w:rPr>
                <w:rFonts w:asciiTheme="minorHAnsi" w:hAnsiTheme="minorHAnsi" w:cstheme="minorHAnsi"/>
                <w:lang w:eastAsia="en-US"/>
              </w:rPr>
              <w:t xml:space="preserve"> </w:t>
            </w:r>
            <w:proofErr w:type="spellStart"/>
            <w:r w:rsidRPr="00D848A2">
              <w:rPr>
                <w:rFonts w:asciiTheme="minorHAnsi" w:hAnsiTheme="minorHAnsi" w:cstheme="minorHAnsi"/>
                <w:lang w:eastAsia="en-US"/>
              </w:rPr>
              <w:t>icmp</w:t>
            </w:r>
            <w:proofErr w:type="spellEnd"/>
            <w:r w:rsidRPr="00D848A2">
              <w:rPr>
                <w:rFonts w:asciiTheme="minorHAnsi" w:hAnsiTheme="minorHAnsi" w:cstheme="minorHAnsi"/>
                <w:lang w:eastAsia="en-US"/>
              </w:rPr>
              <w:t xml:space="preserve"> protokol</w:t>
            </w:r>
          </w:p>
          <w:p w14:paraId="1A1D245E" w14:textId="73A43D8F" w:rsidR="00492408" w:rsidRPr="00D848A2" w:rsidRDefault="00D26022" w:rsidP="00AE4928">
            <w:pPr>
              <w:pStyle w:val="Odstavecseseznamem"/>
              <w:numPr>
                <w:ilvl w:val="0"/>
                <w:numId w:val="31"/>
              </w:numPr>
              <w:spacing w:after="0" w:line="240" w:lineRule="auto"/>
              <w:ind w:left="397" w:hanging="284"/>
              <w:rPr>
                <w:rFonts w:asciiTheme="minorHAnsi" w:hAnsiTheme="minorHAnsi" w:cstheme="minorHAnsi"/>
              </w:rPr>
            </w:pPr>
            <w:r w:rsidRPr="00D848A2">
              <w:rPr>
                <w:rFonts w:asciiTheme="minorHAnsi" w:hAnsiTheme="minorHAnsi" w:cstheme="minorHAnsi"/>
                <w:lang w:eastAsia="en-US"/>
              </w:rPr>
              <w:t xml:space="preserve">komunikace v síti </w:t>
            </w:r>
            <w:r w:rsidR="00AE4928" w:rsidRPr="00D848A2">
              <w:rPr>
                <w:rFonts w:asciiTheme="minorHAnsi" w:hAnsiTheme="minorHAnsi" w:cstheme="minorHAnsi"/>
                <w:lang w:eastAsia="en-US"/>
              </w:rPr>
              <w:t>-</w:t>
            </w:r>
            <w:r w:rsidRPr="00D848A2">
              <w:rPr>
                <w:rFonts w:asciiTheme="minorHAnsi" w:hAnsiTheme="minorHAnsi" w:cstheme="minorHAnsi"/>
                <w:lang w:eastAsia="en-US"/>
              </w:rPr>
              <w:t xml:space="preserve"> </w:t>
            </w:r>
            <w:proofErr w:type="spellStart"/>
            <w:r w:rsidRPr="00D848A2">
              <w:rPr>
                <w:rFonts w:asciiTheme="minorHAnsi" w:hAnsiTheme="minorHAnsi" w:cstheme="minorHAnsi"/>
                <w:lang w:eastAsia="en-US"/>
              </w:rPr>
              <w:t>dhcp</w:t>
            </w:r>
            <w:proofErr w:type="spellEnd"/>
            <w:r w:rsidRPr="00D848A2">
              <w:rPr>
                <w:rFonts w:asciiTheme="minorHAnsi" w:hAnsiTheme="minorHAnsi" w:cstheme="minorHAnsi"/>
                <w:lang w:eastAsia="en-US"/>
              </w:rPr>
              <w:t xml:space="preserve"> protokol</w:t>
            </w:r>
          </w:p>
        </w:tc>
      </w:tr>
      <w:tr w:rsidR="00191A63" w:rsidRPr="00D848A2" w14:paraId="0530D988" w14:textId="77777777" w:rsidTr="008039D0">
        <w:tc>
          <w:tcPr>
            <w:tcW w:w="10042" w:type="dxa"/>
            <w:gridSpan w:val="2"/>
            <w:shd w:val="clear" w:color="auto" w:fill="F2F2F2" w:themeFill="background1" w:themeFillShade="F2"/>
            <w:vAlign w:val="center"/>
          </w:tcPr>
          <w:p w14:paraId="4ECC0D8E" w14:textId="77777777" w:rsidR="00191A63" w:rsidRPr="00D848A2" w:rsidRDefault="00191A63" w:rsidP="004D46E6">
            <w:pPr>
              <w:spacing w:after="0"/>
              <w:rPr>
                <w:rFonts w:asciiTheme="minorHAnsi" w:hAnsiTheme="minorHAnsi" w:cstheme="minorHAnsi"/>
              </w:rPr>
            </w:pPr>
            <w:r w:rsidRPr="00D848A2">
              <w:rPr>
                <w:rFonts w:asciiTheme="minorHAnsi" w:hAnsiTheme="minorHAnsi" w:cstheme="minorHAnsi"/>
                <w:b/>
              </w:rPr>
              <w:lastRenderedPageBreak/>
              <w:t>Komentář</w:t>
            </w:r>
          </w:p>
        </w:tc>
      </w:tr>
      <w:tr w:rsidR="00191A63" w:rsidRPr="00D848A2" w14:paraId="67788EC4" w14:textId="77777777" w:rsidTr="008039D0">
        <w:tc>
          <w:tcPr>
            <w:tcW w:w="10042" w:type="dxa"/>
            <w:gridSpan w:val="2"/>
            <w:vAlign w:val="center"/>
          </w:tcPr>
          <w:p w14:paraId="3E15DAD2" w14:textId="78201874" w:rsidR="00191A63" w:rsidRPr="00D848A2" w:rsidRDefault="00AE4928" w:rsidP="004D46E6">
            <w:pPr>
              <w:spacing w:after="0"/>
              <w:rPr>
                <w:rFonts w:asciiTheme="minorHAnsi" w:hAnsiTheme="minorHAnsi" w:cstheme="minorHAnsi"/>
                <w:b/>
              </w:rPr>
            </w:pPr>
            <w:r w:rsidRPr="00D848A2">
              <w:rPr>
                <w:rFonts w:asciiTheme="minorHAnsi" w:hAnsiTheme="minorHAnsi" w:cstheme="minorHAnsi"/>
              </w:rPr>
              <w:t>Žáci znají způsob komunikace v síťových vrstvách.</w:t>
            </w:r>
          </w:p>
        </w:tc>
      </w:tr>
      <w:tr w:rsidR="00191A63" w:rsidRPr="00D848A2" w14:paraId="01236004" w14:textId="77777777" w:rsidTr="008039D0">
        <w:tc>
          <w:tcPr>
            <w:tcW w:w="10042" w:type="dxa"/>
            <w:gridSpan w:val="2"/>
            <w:tcBorders>
              <w:bottom w:val="single" w:sz="4" w:space="0" w:color="auto"/>
            </w:tcBorders>
            <w:vAlign w:val="center"/>
          </w:tcPr>
          <w:p w14:paraId="70B8EB2F" w14:textId="3CD52B0E" w:rsidR="00191A63" w:rsidRPr="00D848A2" w:rsidRDefault="00191A63" w:rsidP="004D46E6">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191A63" w:rsidRPr="00D848A2" w14:paraId="0A697E58" w14:textId="77777777" w:rsidTr="008039D0">
        <w:tc>
          <w:tcPr>
            <w:tcW w:w="10042" w:type="dxa"/>
            <w:gridSpan w:val="2"/>
            <w:shd w:val="clear" w:color="auto" w:fill="F2F2F2" w:themeFill="background1" w:themeFillShade="F2"/>
            <w:vAlign w:val="center"/>
          </w:tcPr>
          <w:p w14:paraId="45272955" w14:textId="77777777" w:rsidR="00191A63" w:rsidRPr="00D848A2" w:rsidRDefault="00191A63" w:rsidP="004D46E6">
            <w:pPr>
              <w:spacing w:after="0"/>
              <w:rPr>
                <w:rFonts w:asciiTheme="minorHAnsi" w:hAnsiTheme="minorHAnsi" w:cstheme="minorHAnsi"/>
                <w:b/>
              </w:rPr>
            </w:pPr>
            <w:r w:rsidRPr="00D848A2">
              <w:rPr>
                <w:rFonts w:asciiTheme="minorHAnsi" w:hAnsiTheme="minorHAnsi" w:cstheme="minorHAnsi"/>
                <w:b/>
              </w:rPr>
              <w:t>Přesahy do:</w:t>
            </w:r>
          </w:p>
        </w:tc>
      </w:tr>
      <w:tr w:rsidR="00191A63" w:rsidRPr="00D848A2" w14:paraId="5E9DCEBA" w14:textId="77777777" w:rsidTr="008039D0">
        <w:tc>
          <w:tcPr>
            <w:tcW w:w="10042" w:type="dxa"/>
            <w:gridSpan w:val="2"/>
            <w:tcBorders>
              <w:bottom w:val="single" w:sz="4" w:space="0" w:color="auto"/>
            </w:tcBorders>
            <w:vAlign w:val="center"/>
          </w:tcPr>
          <w:p w14:paraId="0C20BA75" w14:textId="654D3CCD" w:rsidR="00585BF8" w:rsidRPr="00D848A2" w:rsidRDefault="00AE4928" w:rsidP="004D46E6">
            <w:pPr>
              <w:spacing w:after="0"/>
              <w:rPr>
                <w:rFonts w:asciiTheme="minorHAnsi" w:hAnsiTheme="minorHAnsi" w:cstheme="minorHAnsi"/>
              </w:rPr>
            </w:pPr>
            <w:r w:rsidRPr="00D848A2">
              <w:rPr>
                <w:rFonts w:asciiTheme="minorHAnsi" w:hAnsiTheme="minorHAnsi" w:cstheme="minorHAnsi"/>
              </w:rPr>
              <w:t xml:space="preserve">KP (1. ročník): Základní části a komponenty počítačů </w:t>
            </w:r>
          </w:p>
        </w:tc>
      </w:tr>
      <w:tr w:rsidR="00191A63" w:rsidRPr="00D848A2" w14:paraId="04D2B8DC" w14:textId="77777777" w:rsidTr="008039D0">
        <w:tc>
          <w:tcPr>
            <w:tcW w:w="10042" w:type="dxa"/>
            <w:gridSpan w:val="2"/>
            <w:shd w:val="clear" w:color="auto" w:fill="F2F2F2" w:themeFill="background1" w:themeFillShade="F2"/>
            <w:vAlign w:val="center"/>
          </w:tcPr>
          <w:p w14:paraId="6710A68F" w14:textId="77777777" w:rsidR="00191A63" w:rsidRPr="00D848A2" w:rsidRDefault="00191A63" w:rsidP="004D46E6">
            <w:pPr>
              <w:spacing w:after="0"/>
              <w:rPr>
                <w:rFonts w:asciiTheme="minorHAnsi" w:hAnsiTheme="minorHAnsi" w:cstheme="minorHAnsi"/>
                <w:b/>
              </w:rPr>
            </w:pPr>
            <w:r w:rsidRPr="00D848A2">
              <w:rPr>
                <w:rFonts w:asciiTheme="minorHAnsi" w:hAnsiTheme="minorHAnsi" w:cstheme="minorHAnsi"/>
                <w:b/>
              </w:rPr>
              <w:t>Přesahy z:</w:t>
            </w:r>
          </w:p>
        </w:tc>
      </w:tr>
      <w:tr w:rsidR="00191A63" w:rsidRPr="00D848A2" w14:paraId="6431DF4E" w14:textId="77777777" w:rsidTr="008039D0">
        <w:tc>
          <w:tcPr>
            <w:tcW w:w="10042" w:type="dxa"/>
            <w:gridSpan w:val="2"/>
            <w:vAlign w:val="center"/>
          </w:tcPr>
          <w:p w14:paraId="2E8A4B55" w14:textId="77777777" w:rsidR="00191A63" w:rsidRPr="00D848A2" w:rsidRDefault="00491EDC" w:rsidP="004D46E6">
            <w:pPr>
              <w:spacing w:after="0"/>
              <w:rPr>
                <w:rFonts w:asciiTheme="minorHAnsi" w:hAnsiTheme="minorHAnsi" w:cstheme="minorHAnsi"/>
              </w:rPr>
            </w:pPr>
            <w:r w:rsidRPr="00D848A2">
              <w:rPr>
                <w:rFonts w:asciiTheme="minorHAnsi" w:hAnsiTheme="minorHAnsi" w:cstheme="minorHAnsi"/>
              </w:rPr>
              <w:t>ZPV (2. ročník): Mechanické kmitání a vlnění</w:t>
            </w:r>
          </w:p>
          <w:p w14:paraId="230A7B88" w14:textId="3212C461" w:rsidR="00491EDC" w:rsidRPr="00D848A2" w:rsidRDefault="00491EDC" w:rsidP="004D46E6">
            <w:pPr>
              <w:spacing w:after="0"/>
              <w:rPr>
                <w:rFonts w:asciiTheme="minorHAnsi" w:hAnsiTheme="minorHAnsi" w:cstheme="minorHAnsi"/>
              </w:rPr>
            </w:pPr>
            <w:r w:rsidRPr="00D848A2">
              <w:rPr>
                <w:rFonts w:asciiTheme="minorHAnsi" w:hAnsiTheme="minorHAnsi" w:cstheme="minorHAnsi"/>
              </w:rPr>
              <w:t>ZPV (2. ročník): Optika</w:t>
            </w:r>
          </w:p>
        </w:tc>
      </w:tr>
    </w:tbl>
    <w:p w14:paraId="68509770" w14:textId="77777777" w:rsidR="00191A63" w:rsidRPr="00D848A2" w:rsidRDefault="00191A63" w:rsidP="00EC7F8D">
      <w:pPr>
        <w:spacing w:after="0"/>
      </w:pPr>
    </w:p>
    <w:p w14:paraId="4D7F762A" w14:textId="3344B9F0" w:rsidR="00972775" w:rsidRPr="00D848A2" w:rsidRDefault="00972775" w:rsidP="00EC7F8D">
      <w:pPr>
        <w:spacing w:after="0"/>
        <w:rPr>
          <w:rFonts w:eastAsiaTheme="minorEastAsia"/>
          <w:b/>
          <w:sz w:val="28"/>
        </w:rPr>
      </w:pPr>
    </w:p>
    <w:p w14:paraId="051F0411" w14:textId="37016A98" w:rsidR="00191A63" w:rsidRPr="00D848A2" w:rsidRDefault="00191A63" w:rsidP="00491EDC">
      <w:pPr>
        <w:pStyle w:val="Styl1"/>
      </w:pPr>
      <w:r w:rsidRPr="00D848A2">
        <w:t xml:space="preserve">2. ročník, </w:t>
      </w:r>
      <w:r w:rsidR="00987FCA" w:rsidRPr="00D848A2">
        <w:t>1</w:t>
      </w:r>
      <w:r w:rsidRPr="00D848A2">
        <w:t xml:space="preserve"> + </w:t>
      </w:r>
      <w:r w:rsidR="00987FCA" w:rsidRPr="00D848A2">
        <w:t>1</w:t>
      </w:r>
      <w:r w:rsidRPr="00D848A2">
        <w:t xml:space="preserve"> h týdně, </w:t>
      </w:r>
      <w:r w:rsidR="007839AA" w:rsidRPr="00D848A2">
        <w:t xml:space="preserve">68 h za rok, </w:t>
      </w:r>
      <w:r w:rsidRPr="00D848A2">
        <w:t>povinný</w:t>
      </w:r>
    </w:p>
    <w:p w14:paraId="1015D2AE" w14:textId="188505F2" w:rsidR="00191A63" w:rsidRPr="00D848A2" w:rsidRDefault="0066772A" w:rsidP="00191A63">
      <w:pPr>
        <w:pStyle w:val="Podnadpis3"/>
        <w:rPr>
          <w:rFonts w:cstheme="minorHAnsi"/>
        </w:rPr>
      </w:pPr>
      <w:r w:rsidRPr="00D848A2">
        <w:rPr>
          <w:rFonts w:cstheme="minorHAnsi"/>
          <w:bCs/>
        </w:rPr>
        <w:t xml:space="preserve">Transportní a aplikační vrstva </w:t>
      </w:r>
      <w:r w:rsidR="004D46E6" w:rsidRPr="00D848A2">
        <w:rPr>
          <w:rFonts w:cstheme="minorHAnsi"/>
          <w:bCs/>
        </w:rPr>
        <w:t>-</w:t>
      </w:r>
      <w:r w:rsidRPr="00D848A2">
        <w:rPr>
          <w:rFonts w:cstheme="minorHAnsi"/>
          <w:bCs/>
        </w:rPr>
        <w:t xml:space="preserve"> základní návrh a konfigurace sítě</w:t>
      </w:r>
      <w:r w:rsidR="00667916" w:rsidRPr="00D848A2">
        <w:t xml:space="preserve">, </w:t>
      </w:r>
      <w:r w:rsidR="00987FCA" w:rsidRPr="00D848A2">
        <w:t>2</w:t>
      </w:r>
      <w:r w:rsidR="00BE5581" w:rsidRPr="00D848A2">
        <w:t>4</w:t>
      </w:r>
      <w:r w:rsidR="00667916" w:rsidRPr="00D848A2">
        <w:t xml:space="preserve"> hodin</w:t>
      </w:r>
    </w:p>
    <w:tbl>
      <w:tblPr>
        <w:tblStyle w:val="Mkatabulky"/>
        <w:tblW w:w="0" w:type="auto"/>
        <w:tblLook w:val="04A0" w:firstRow="1" w:lastRow="0" w:firstColumn="1" w:lastColumn="0" w:noHBand="0" w:noVBand="1"/>
      </w:tblPr>
      <w:tblGrid>
        <w:gridCol w:w="5021"/>
        <w:gridCol w:w="5021"/>
      </w:tblGrid>
      <w:tr w:rsidR="00191A63" w:rsidRPr="00D848A2" w14:paraId="347DB8CC" w14:textId="77777777" w:rsidTr="008039D0">
        <w:tc>
          <w:tcPr>
            <w:tcW w:w="5021" w:type="dxa"/>
            <w:shd w:val="clear" w:color="auto" w:fill="F2F2F2" w:themeFill="background1" w:themeFillShade="F2"/>
            <w:vAlign w:val="center"/>
          </w:tcPr>
          <w:p w14:paraId="3040139C" w14:textId="77777777" w:rsidR="00191A63" w:rsidRPr="00D848A2" w:rsidRDefault="00191A63" w:rsidP="008039D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53D1C91" w14:textId="77777777" w:rsidR="00191A63" w:rsidRPr="00D848A2" w:rsidRDefault="00191A63" w:rsidP="008039D0">
            <w:pPr>
              <w:jc w:val="center"/>
              <w:rPr>
                <w:rFonts w:asciiTheme="minorHAnsi" w:hAnsiTheme="minorHAnsi" w:cstheme="minorHAnsi"/>
              </w:rPr>
            </w:pPr>
            <w:r w:rsidRPr="00D848A2">
              <w:rPr>
                <w:rFonts w:asciiTheme="minorHAnsi" w:hAnsiTheme="minorHAnsi" w:cstheme="minorHAnsi"/>
                <w:b/>
              </w:rPr>
              <w:t>Učivo</w:t>
            </w:r>
          </w:p>
        </w:tc>
      </w:tr>
      <w:tr w:rsidR="00191A63" w:rsidRPr="00D848A2" w14:paraId="27C0C53B" w14:textId="77777777" w:rsidTr="008039D0">
        <w:tc>
          <w:tcPr>
            <w:tcW w:w="5021" w:type="dxa"/>
            <w:tcBorders>
              <w:bottom w:val="single" w:sz="4" w:space="0" w:color="auto"/>
            </w:tcBorders>
          </w:tcPr>
          <w:p w14:paraId="562746F2" w14:textId="77777777" w:rsidR="00191A63" w:rsidRPr="00D848A2" w:rsidRDefault="00191A63" w:rsidP="0061577F">
            <w:pPr>
              <w:rPr>
                <w:rFonts w:asciiTheme="minorHAnsi" w:hAnsiTheme="minorHAnsi" w:cstheme="minorHAnsi"/>
              </w:rPr>
            </w:pPr>
            <w:r w:rsidRPr="00D848A2">
              <w:rPr>
                <w:rFonts w:asciiTheme="minorHAnsi" w:hAnsiTheme="minorHAnsi" w:cstheme="minorHAnsi"/>
              </w:rPr>
              <w:t>Žák:</w:t>
            </w:r>
          </w:p>
          <w:p w14:paraId="740B7B03"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popíše charakteristiku transportní vrstvy;</w:t>
            </w:r>
          </w:p>
          <w:p w14:paraId="777B14BA"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popíše charakteristiku protokolu TCP a UDP;</w:t>
            </w:r>
          </w:p>
          <w:p w14:paraId="47D7207A"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analyzuje operace a funkce protokolů a služeb v transportní vrstvě;</w:t>
            </w:r>
          </w:p>
          <w:p w14:paraId="2305BA5E"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vyjmenuje a popíše aplikační protokoly;</w:t>
            </w:r>
          </w:p>
          <w:p w14:paraId="2DCB7E05"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využívá síťové služby operačního systému;</w:t>
            </w:r>
          </w:p>
          <w:p w14:paraId="72AE3F6F"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chápe specifika práce v síti (včetně rizik), využívá jejích možností a pracuje s jejími prostředky;</w:t>
            </w:r>
          </w:p>
          <w:p w14:paraId="21C47951"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rozeznává typy kabelových vedení a jejich parametry;</w:t>
            </w:r>
          </w:p>
          <w:p w14:paraId="096ED2CC"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navrhne jednoduchou strukturovanou kabeláž;</w:t>
            </w:r>
          </w:p>
          <w:p w14:paraId="7B99A2B0"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nakonfiguruje tiskové služby;</w:t>
            </w:r>
          </w:p>
          <w:p w14:paraId="50033E2F"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nakonfiguruje server jako síťové úložiště;</w:t>
            </w:r>
          </w:p>
          <w:p w14:paraId="277581D8"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definuje základní způsoby napadení sítí a orientuje se v principech jejich obrany;</w:t>
            </w:r>
          </w:p>
          <w:p w14:paraId="6202FD1B"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navrhne vhodné zabezpečení počítačové sítě;</w:t>
            </w:r>
          </w:p>
          <w:p w14:paraId="27B4D325"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ochrání síť vhodnými prostředky;</w:t>
            </w:r>
          </w:p>
          <w:p w14:paraId="5F150037"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identifikuje závadu v síti vhodným postupem;</w:t>
            </w:r>
          </w:p>
          <w:p w14:paraId="43B62CA6" w14:textId="77777777" w:rsidR="00987FCA" w:rsidRPr="00D848A2" w:rsidRDefault="00987FCA" w:rsidP="00987FCA">
            <w:pPr>
              <w:rPr>
                <w:rFonts w:asciiTheme="minorHAnsi" w:hAnsiTheme="minorHAnsi" w:cstheme="minorHAnsi"/>
              </w:rPr>
            </w:pPr>
            <w:r w:rsidRPr="00D848A2">
              <w:rPr>
                <w:rFonts w:asciiTheme="minorHAnsi" w:hAnsiTheme="minorHAnsi" w:cstheme="minorHAnsi"/>
              </w:rPr>
              <w:t>konzultuje problémy s technickou podporou;</w:t>
            </w:r>
          </w:p>
          <w:p w14:paraId="3BD98DC7" w14:textId="20809A53" w:rsidR="00191A63" w:rsidRPr="00D848A2" w:rsidRDefault="00987FCA" w:rsidP="00987FCA">
            <w:pPr>
              <w:rPr>
                <w:rFonts w:asciiTheme="minorHAnsi" w:hAnsiTheme="minorHAnsi" w:cstheme="minorHAnsi"/>
              </w:rPr>
            </w:pPr>
            <w:r w:rsidRPr="00D848A2">
              <w:rPr>
                <w:rFonts w:asciiTheme="minorHAnsi" w:hAnsiTheme="minorHAnsi" w:cstheme="minorHAnsi"/>
              </w:rPr>
              <w:t xml:space="preserve"> identifikuje závadu v síti vhodným postupem.</w:t>
            </w:r>
          </w:p>
        </w:tc>
        <w:tc>
          <w:tcPr>
            <w:tcW w:w="5021" w:type="dxa"/>
            <w:tcBorders>
              <w:bottom w:val="single" w:sz="4" w:space="0" w:color="auto"/>
            </w:tcBorders>
          </w:tcPr>
          <w:p w14:paraId="4B51DAC8" w14:textId="77777777" w:rsidR="00516C46" w:rsidRPr="00D848A2" w:rsidRDefault="00516C46" w:rsidP="00516C46">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transportní vrstva</w:t>
            </w:r>
          </w:p>
          <w:p w14:paraId="1E42F7E9" w14:textId="77777777" w:rsidR="00516C46" w:rsidRPr="00D848A2" w:rsidRDefault="00516C46" w:rsidP="00516C46">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aplikační vrstva</w:t>
            </w:r>
          </w:p>
          <w:p w14:paraId="0A2D638A" w14:textId="77777777" w:rsidR="00516C46" w:rsidRPr="00D848A2" w:rsidRDefault="00516C46" w:rsidP="00516C46">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návrh a vytvoření počítačové sítě</w:t>
            </w:r>
          </w:p>
          <w:p w14:paraId="0BBB33D9" w14:textId="247C64B0" w:rsidR="00191A63" w:rsidRPr="00D848A2" w:rsidRDefault="00987FCA" w:rsidP="00987FC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diagnostika a bezpečnost počítačové sítě</w:t>
            </w:r>
          </w:p>
        </w:tc>
      </w:tr>
    </w:tbl>
    <w:p w14:paraId="3C2E5825" w14:textId="77777777" w:rsidR="00EC7F8D" w:rsidRDefault="00EC7F8D">
      <w:r>
        <w:br w:type="page"/>
      </w:r>
    </w:p>
    <w:tbl>
      <w:tblPr>
        <w:tblStyle w:val="Mkatabulky"/>
        <w:tblW w:w="0" w:type="auto"/>
        <w:tblLook w:val="04A0" w:firstRow="1" w:lastRow="0" w:firstColumn="1" w:lastColumn="0" w:noHBand="0" w:noVBand="1"/>
      </w:tblPr>
      <w:tblGrid>
        <w:gridCol w:w="10042"/>
      </w:tblGrid>
      <w:tr w:rsidR="00191A63" w:rsidRPr="00D848A2" w14:paraId="2813C244" w14:textId="77777777" w:rsidTr="008039D0">
        <w:tc>
          <w:tcPr>
            <w:tcW w:w="10042" w:type="dxa"/>
            <w:shd w:val="clear" w:color="auto" w:fill="F2F2F2" w:themeFill="background1" w:themeFillShade="F2"/>
            <w:vAlign w:val="center"/>
          </w:tcPr>
          <w:p w14:paraId="295B2128" w14:textId="50FAAF92" w:rsidR="00191A63" w:rsidRPr="00D848A2" w:rsidRDefault="00191A63" w:rsidP="004D46E6">
            <w:pPr>
              <w:spacing w:after="0"/>
              <w:rPr>
                <w:rFonts w:asciiTheme="minorHAnsi" w:hAnsiTheme="minorHAnsi" w:cstheme="minorHAnsi"/>
              </w:rPr>
            </w:pPr>
            <w:r w:rsidRPr="00D848A2">
              <w:rPr>
                <w:rFonts w:asciiTheme="minorHAnsi" w:hAnsiTheme="minorHAnsi" w:cstheme="minorHAnsi"/>
                <w:b/>
              </w:rPr>
              <w:lastRenderedPageBreak/>
              <w:t>Komentář</w:t>
            </w:r>
          </w:p>
        </w:tc>
      </w:tr>
      <w:tr w:rsidR="00191A63" w:rsidRPr="00D848A2" w14:paraId="26ABBD59" w14:textId="77777777" w:rsidTr="008039D0">
        <w:tc>
          <w:tcPr>
            <w:tcW w:w="10042" w:type="dxa"/>
            <w:vAlign w:val="center"/>
          </w:tcPr>
          <w:p w14:paraId="1910702A" w14:textId="30BBDE1C" w:rsidR="00191A63" w:rsidRPr="00D848A2" w:rsidRDefault="007B4486" w:rsidP="004D46E6">
            <w:pPr>
              <w:spacing w:after="0"/>
              <w:rPr>
                <w:rFonts w:asciiTheme="minorHAnsi" w:hAnsiTheme="minorHAnsi" w:cstheme="minorHAnsi"/>
                <w:b/>
              </w:rPr>
            </w:pPr>
            <w:r w:rsidRPr="00D848A2">
              <w:rPr>
                <w:rFonts w:asciiTheme="minorHAnsi" w:hAnsiTheme="minorHAnsi" w:cstheme="minorHAnsi"/>
              </w:rPr>
              <w:t>Žáci si osvojí správné postupy při řešení problémů na 3., 4., 5. a 7. vrstvě</w:t>
            </w:r>
            <w:r w:rsidRPr="00D848A2">
              <w:rPr>
                <w:rFonts w:asciiTheme="minorHAnsi" w:hAnsiTheme="minorHAnsi" w:cstheme="minorHAnsi"/>
                <w:b/>
                <w:bCs/>
              </w:rPr>
              <w:t xml:space="preserve">. </w:t>
            </w:r>
            <w:r w:rsidR="00AD14AC" w:rsidRPr="00D848A2">
              <w:rPr>
                <w:rFonts w:asciiTheme="minorHAnsi" w:hAnsiTheme="minorHAnsi" w:cstheme="minorHAnsi"/>
              </w:rPr>
              <w:t>Žáci získávají základní znalosti z oblasti vedení kabeláže a návrhu sítě pro připojení zařízení. Žáci zvládají způsob ekologické likvidace přenosových médií.</w:t>
            </w:r>
          </w:p>
        </w:tc>
      </w:tr>
      <w:tr w:rsidR="00191A63" w:rsidRPr="00D848A2" w14:paraId="644E9FAD" w14:textId="77777777" w:rsidTr="008039D0">
        <w:tc>
          <w:tcPr>
            <w:tcW w:w="10042" w:type="dxa"/>
            <w:tcBorders>
              <w:bottom w:val="single" w:sz="4" w:space="0" w:color="auto"/>
            </w:tcBorders>
            <w:vAlign w:val="center"/>
          </w:tcPr>
          <w:p w14:paraId="27CFA737" w14:textId="6C56DAAD" w:rsidR="00191A63" w:rsidRPr="00D848A2" w:rsidRDefault="00191A63" w:rsidP="00EC7F8D">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Člověk a </w:t>
            </w:r>
            <w:r w:rsidR="00AD14AC" w:rsidRPr="00D848A2">
              <w:rPr>
                <w:rFonts w:asciiTheme="minorHAnsi" w:hAnsiTheme="minorHAnsi" w:cstheme="minorHAnsi"/>
              </w:rPr>
              <w:t>životní prostředí</w:t>
            </w:r>
            <w:r w:rsidR="00EC7F8D">
              <w:rPr>
                <w:rFonts w:asciiTheme="minorHAnsi" w:hAnsiTheme="minorHAnsi" w:cstheme="minorHAnsi"/>
              </w:rPr>
              <w:t xml:space="preserve">, </w:t>
            </w:r>
            <w:r w:rsidRPr="00D848A2">
              <w:rPr>
                <w:rFonts w:asciiTheme="minorHAnsi" w:hAnsiTheme="minorHAnsi" w:cstheme="minorHAnsi"/>
              </w:rPr>
              <w:t>Informační a komunikační technologie</w:t>
            </w:r>
          </w:p>
        </w:tc>
      </w:tr>
      <w:tr w:rsidR="00191A63" w:rsidRPr="00D848A2" w14:paraId="2B2E8F0A" w14:textId="77777777" w:rsidTr="008039D0">
        <w:tc>
          <w:tcPr>
            <w:tcW w:w="10042" w:type="dxa"/>
            <w:shd w:val="clear" w:color="auto" w:fill="F2F2F2" w:themeFill="background1" w:themeFillShade="F2"/>
            <w:vAlign w:val="center"/>
          </w:tcPr>
          <w:p w14:paraId="3750A09E" w14:textId="77777777" w:rsidR="00191A63" w:rsidRPr="00D848A2" w:rsidRDefault="00191A63" w:rsidP="004D46E6">
            <w:pPr>
              <w:spacing w:after="0"/>
              <w:rPr>
                <w:rFonts w:asciiTheme="minorHAnsi" w:hAnsiTheme="minorHAnsi" w:cstheme="minorHAnsi"/>
                <w:b/>
              </w:rPr>
            </w:pPr>
            <w:r w:rsidRPr="00D848A2">
              <w:rPr>
                <w:rFonts w:asciiTheme="minorHAnsi" w:hAnsiTheme="minorHAnsi" w:cstheme="minorHAnsi"/>
                <w:b/>
              </w:rPr>
              <w:t>Přesahy do:</w:t>
            </w:r>
          </w:p>
        </w:tc>
      </w:tr>
      <w:tr w:rsidR="00191A63" w:rsidRPr="00D848A2" w14:paraId="03994A17" w14:textId="77777777" w:rsidTr="008039D0">
        <w:tc>
          <w:tcPr>
            <w:tcW w:w="10042" w:type="dxa"/>
            <w:tcBorders>
              <w:bottom w:val="single" w:sz="4" w:space="0" w:color="auto"/>
            </w:tcBorders>
            <w:vAlign w:val="center"/>
          </w:tcPr>
          <w:p w14:paraId="0B4E25B9" w14:textId="77777777" w:rsidR="00AD14AC" w:rsidRPr="00D848A2" w:rsidRDefault="00AD14AC" w:rsidP="004D46E6">
            <w:pPr>
              <w:spacing w:after="0"/>
              <w:jc w:val="both"/>
              <w:rPr>
                <w:rFonts w:asciiTheme="minorHAnsi" w:hAnsiTheme="minorHAnsi" w:cstheme="minorHAnsi"/>
              </w:rPr>
            </w:pPr>
            <w:r w:rsidRPr="00D848A2">
              <w:rPr>
                <w:rFonts w:asciiTheme="minorHAnsi" w:hAnsiTheme="minorHAnsi" w:cstheme="minorHAnsi"/>
              </w:rPr>
              <w:t>AJ (1. ročník): Jazykové prostředky</w:t>
            </w:r>
          </w:p>
          <w:p w14:paraId="5009D644" w14:textId="77777777" w:rsidR="00AD14AC" w:rsidRPr="00D848A2" w:rsidRDefault="00AD14AC" w:rsidP="004D46E6">
            <w:pPr>
              <w:spacing w:after="0"/>
              <w:jc w:val="both"/>
              <w:rPr>
                <w:rFonts w:asciiTheme="minorHAnsi" w:hAnsiTheme="minorHAnsi" w:cstheme="minorHAnsi"/>
              </w:rPr>
            </w:pPr>
            <w:r w:rsidRPr="00D848A2">
              <w:rPr>
                <w:rFonts w:asciiTheme="minorHAnsi" w:hAnsiTheme="minorHAnsi" w:cstheme="minorHAnsi"/>
              </w:rPr>
              <w:t>OET (1. ročník): Úvod do elektrotechniky</w:t>
            </w:r>
          </w:p>
          <w:p w14:paraId="34322A9B" w14:textId="312C4B4F" w:rsidR="007B4486" w:rsidRPr="00D848A2" w:rsidRDefault="007B4486" w:rsidP="007B4486">
            <w:pPr>
              <w:spacing w:after="0"/>
              <w:rPr>
                <w:rFonts w:asciiTheme="minorHAnsi" w:hAnsiTheme="minorHAnsi" w:cstheme="minorHAnsi"/>
              </w:rPr>
            </w:pPr>
            <w:r w:rsidRPr="00D848A2">
              <w:rPr>
                <w:rFonts w:asciiTheme="minorHAnsi" w:hAnsiTheme="minorHAnsi" w:cstheme="minorHAnsi"/>
              </w:rPr>
              <w:t>OS (1. ročník): Instalace, konfigurace a vlastnosti desktopového OS Windows</w:t>
            </w:r>
          </w:p>
        </w:tc>
      </w:tr>
      <w:tr w:rsidR="00191A63" w:rsidRPr="00D848A2" w14:paraId="07E4A651" w14:textId="77777777" w:rsidTr="008039D0">
        <w:tc>
          <w:tcPr>
            <w:tcW w:w="10042" w:type="dxa"/>
            <w:shd w:val="clear" w:color="auto" w:fill="F2F2F2" w:themeFill="background1" w:themeFillShade="F2"/>
            <w:vAlign w:val="center"/>
          </w:tcPr>
          <w:p w14:paraId="2ABBF64D" w14:textId="77777777" w:rsidR="00191A63" w:rsidRPr="00D848A2" w:rsidRDefault="00191A63" w:rsidP="004D46E6">
            <w:pPr>
              <w:spacing w:after="0"/>
              <w:rPr>
                <w:rFonts w:asciiTheme="minorHAnsi" w:hAnsiTheme="minorHAnsi" w:cstheme="minorHAnsi"/>
                <w:b/>
              </w:rPr>
            </w:pPr>
            <w:r w:rsidRPr="00D848A2">
              <w:rPr>
                <w:rFonts w:asciiTheme="minorHAnsi" w:hAnsiTheme="minorHAnsi" w:cstheme="minorHAnsi"/>
                <w:b/>
              </w:rPr>
              <w:t>Přesahy z:</w:t>
            </w:r>
          </w:p>
        </w:tc>
      </w:tr>
      <w:tr w:rsidR="00191A63" w:rsidRPr="00D848A2" w14:paraId="7EC57B4F" w14:textId="77777777" w:rsidTr="008039D0">
        <w:tc>
          <w:tcPr>
            <w:tcW w:w="10042" w:type="dxa"/>
            <w:vAlign w:val="center"/>
          </w:tcPr>
          <w:p w14:paraId="30133A27" w14:textId="17C72729" w:rsidR="00AD14AC" w:rsidRPr="00D848A2" w:rsidRDefault="00AD14AC" w:rsidP="004D46E6">
            <w:pPr>
              <w:spacing w:after="0"/>
              <w:jc w:val="both"/>
              <w:rPr>
                <w:rFonts w:asciiTheme="minorHAnsi" w:hAnsiTheme="minorHAnsi" w:cstheme="minorHAnsi"/>
              </w:rPr>
            </w:pPr>
            <w:r w:rsidRPr="00D848A2">
              <w:rPr>
                <w:rFonts w:asciiTheme="minorHAnsi" w:hAnsiTheme="minorHAnsi" w:cstheme="minorHAnsi"/>
              </w:rPr>
              <w:t>M (1. ročník): Množiny a číselné obory</w:t>
            </w:r>
          </w:p>
          <w:p w14:paraId="4E3619EC" w14:textId="0A5C6BCC" w:rsidR="004D46E6" w:rsidRPr="00D848A2" w:rsidRDefault="004D46E6" w:rsidP="004D46E6">
            <w:pPr>
              <w:spacing w:after="0"/>
              <w:jc w:val="both"/>
              <w:rPr>
                <w:rFonts w:asciiTheme="minorHAnsi" w:hAnsiTheme="minorHAnsi" w:cstheme="minorHAnsi"/>
              </w:rPr>
            </w:pPr>
            <w:r w:rsidRPr="00D848A2">
              <w:rPr>
                <w:rFonts w:asciiTheme="minorHAnsi" w:hAnsiTheme="minorHAnsi" w:cstheme="minorHAnsi"/>
              </w:rPr>
              <w:t>ZPV (1. ročník): Ekologie</w:t>
            </w:r>
          </w:p>
          <w:p w14:paraId="16A01B39" w14:textId="13407B51" w:rsidR="004D46E6" w:rsidRPr="00D848A2" w:rsidRDefault="004D46E6" w:rsidP="004D46E6">
            <w:pPr>
              <w:spacing w:after="0"/>
              <w:jc w:val="both"/>
              <w:rPr>
                <w:rFonts w:asciiTheme="minorHAnsi" w:hAnsiTheme="minorHAnsi" w:cstheme="minorHAnsi"/>
              </w:rPr>
            </w:pPr>
            <w:r w:rsidRPr="00D848A2">
              <w:rPr>
                <w:rFonts w:asciiTheme="minorHAnsi" w:hAnsiTheme="minorHAnsi" w:cstheme="minorHAnsi"/>
              </w:rPr>
              <w:t>ZPV (1. ročník): Člověk a životní prostředí</w:t>
            </w:r>
          </w:p>
          <w:p w14:paraId="6CAAB026" w14:textId="6B55FB75" w:rsidR="00AD14AC" w:rsidRPr="00D848A2" w:rsidRDefault="00FE5E39" w:rsidP="004D46E6">
            <w:pPr>
              <w:spacing w:after="0"/>
              <w:jc w:val="both"/>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69CD29B2" w14:textId="6189A165" w:rsidR="00191A63" w:rsidRPr="00D848A2" w:rsidRDefault="003352E4" w:rsidP="004D46E6">
            <w:pPr>
              <w:spacing w:after="0"/>
              <w:rPr>
                <w:rFonts w:asciiTheme="minorHAnsi" w:hAnsiTheme="minorHAnsi" w:cstheme="minorHAnsi"/>
              </w:rPr>
            </w:pPr>
            <w:r w:rsidRPr="00D848A2">
              <w:rPr>
                <w:rFonts w:asciiTheme="minorHAnsi" w:hAnsiTheme="minorHAnsi" w:cstheme="minorHAnsi"/>
              </w:rPr>
              <w:t>IP (2. ročník): Celosvětová síť Internet</w:t>
            </w:r>
            <w:r w:rsidR="00AD14AC" w:rsidRPr="00D848A2">
              <w:rPr>
                <w:rFonts w:asciiTheme="minorHAnsi" w:hAnsiTheme="minorHAnsi" w:cstheme="minorHAnsi"/>
              </w:rPr>
              <w:t xml:space="preserve"> </w:t>
            </w:r>
          </w:p>
        </w:tc>
      </w:tr>
    </w:tbl>
    <w:p w14:paraId="79188A3F" w14:textId="77777777" w:rsidR="00191A63" w:rsidRPr="00D848A2" w:rsidRDefault="00191A63" w:rsidP="00EC7F8D">
      <w:pPr>
        <w:spacing w:after="0"/>
      </w:pPr>
    </w:p>
    <w:p w14:paraId="618676AA" w14:textId="3C226620" w:rsidR="00667916" w:rsidRPr="00D848A2" w:rsidRDefault="00516C46" w:rsidP="00667916">
      <w:pPr>
        <w:pStyle w:val="Podnadpis3"/>
        <w:rPr>
          <w:rFonts w:cstheme="minorHAnsi"/>
        </w:rPr>
      </w:pPr>
      <w:r w:rsidRPr="00D848A2">
        <w:rPr>
          <w:rFonts w:cstheme="minorHAnsi"/>
          <w:bCs/>
        </w:rPr>
        <w:t>Základy LAN sítě</w:t>
      </w:r>
      <w:r w:rsidR="00987FCA" w:rsidRPr="00D848A2">
        <w:rPr>
          <w:rFonts w:ascii="Arial" w:hAnsi="Arial" w:cs="Arial"/>
          <w:bCs/>
        </w:rPr>
        <w:t xml:space="preserve"> </w:t>
      </w:r>
      <w:r w:rsidR="00987FCA" w:rsidRPr="00D848A2">
        <w:rPr>
          <w:rFonts w:cstheme="minorHAnsi"/>
          <w:bCs/>
        </w:rPr>
        <w:t xml:space="preserve">a </w:t>
      </w:r>
      <w:r w:rsidR="00AF5B0D">
        <w:rPr>
          <w:rFonts w:cstheme="minorHAnsi"/>
          <w:bCs/>
        </w:rPr>
        <w:t>s</w:t>
      </w:r>
      <w:r w:rsidR="00987FCA" w:rsidRPr="00D848A2">
        <w:rPr>
          <w:rFonts w:cstheme="minorHAnsi"/>
          <w:bCs/>
        </w:rPr>
        <w:t>měrování ve VLAN sítích</w:t>
      </w:r>
      <w:r w:rsidRPr="00D848A2">
        <w:rPr>
          <w:rFonts w:cstheme="minorHAnsi"/>
          <w:bCs/>
        </w:rPr>
        <w:t xml:space="preserve">, </w:t>
      </w:r>
      <w:r w:rsidR="00987FCA" w:rsidRPr="00D848A2">
        <w:t>2</w:t>
      </w:r>
      <w:r w:rsidR="00BE5581" w:rsidRPr="00D848A2">
        <w:t>4</w:t>
      </w:r>
      <w:r w:rsidR="00667916" w:rsidRPr="00D848A2">
        <w:t xml:space="preserve"> hodin</w:t>
      </w:r>
    </w:p>
    <w:tbl>
      <w:tblPr>
        <w:tblStyle w:val="Mkatabulky"/>
        <w:tblW w:w="0" w:type="auto"/>
        <w:tblLook w:val="04A0" w:firstRow="1" w:lastRow="0" w:firstColumn="1" w:lastColumn="0" w:noHBand="0" w:noVBand="1"/>
      </w:tblPr>
      <w:tblGrid>
        <w:gridCol w:w="5021"/>
        <w:gridCol w:w="5021"/>
      </w:tblGrid>
      <w:tr w:rsidR="00667916" w:rsidRPr="00D848A2" w14:paraId="0218FD7C" w14:textId="77777777" w:rsidTr="002C45C6">
        <w:tc>
          <w:tcPr>
            <w:tcW w:w="5021" w:type="dxa"/>
            <w:shd w:val="clear" w:color="auto" w:fill="F2F2F2" w:themeFill="background1" w:themeFillShade="F2"/>
            <w:vAlign w:val="center"/>
          </w:tcPr>
          <w:p w14:paraId="7E83473F" w14:textId="77777777" w:rsidR="00667916" w:rsidRPr="00D848A2" w:rsidRDefault="00667916" w:rsidP="002C45C6">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D5146E2" w14:textId="77777777" w:rsidR="00667916" w:rsidRPr="00D848A2" w:rsidRDefault="00667916" w:rsidP="002C45C6">
            <w:pPr>
              <w:jc w:val="center"/>
              <w:rPr>
                <w:rFonts w:asciiTheme="minorHAnsi" w:hAnsiTheme="minorHAnsi" w:cstheme="minorHAnsi"/>
              </w:rPr>
            </w:pPr>
            <w:r w:rsidRPr="00D848A2">
              <w:rPr>
                <w:rFonts w:asciiTheme="minorHAnsi" w:hAnsiTheme="minorHAnsi" w:cstheme="minorHAnsi"/>
                <w:b/>
              </w:rPr>
              <w:t>Učivo</w:t>
            </w:r>
          </w:p>
        </w:tc>
      </w:tr>
      <w:tr w:rsidR="00667916" w:rsidRPr="00D848A2" w14:paraId="5455D183" w14:textId="77777777" w:rsidTr="002C45C6">
        <w:tc>
          <w:tcPr>
            <w:tcW w:w="5021" w:type="dxa"/>
            <w:tcBorders>
              <w:bottom w:val="single" w:sz="4" w:space="0" w:color="auto"/>
            </w:tcBorders>
          </w:tcPr>
          <w:p w14:paraId="13C12610" w14:textId="77777777" w:rsidR="00667916" w:rsidRPr="00D848A2" w:rsidRDefault="00667916" w:rsidP="00EC7F8D">
            <w:pPr>
              <w:spacing w:after="60"/>
              <w:rPr>
                <w:rFonts w:asciiTheme="minorHAnsi" w:hAnsiTheme="minorHAnsi" w:cstheme="minorHAnsi"/>
              </w:rPr>
            </w:pPr>
            <w:r w:rsidRPr="00D848A2">
              <w:rPr>
                <w:rFonts w:asciiTheme="minorHAnsi" w:hAnsiTheme="minorHAnsi" w:cstheme="minorHAnsi"/>
              </w:rPr>
              <w:t>Žák:</w:t>
            </w:r>
          </w:p>
          <w:p w14:paraId="37EFA440" w14:textId="742EA8D8"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 xml:space="preserve">orientuje se v možnostech konfigurace </w:t>
            </w:r>
            <w:proofErr w:type="spellStart"/>
            <w:r w:rsidRPr="00D848A2">
              <w:rPr>
                <w:rFonts w:asciiTheme="minorHAnsi" w:hAnsiTheme="minorHAnsi" w:cstheme="minorHAnsi"/>
              </w:rPr>
              <w:t>switche</w:t>
            </w:r>
            <w:proofErr w:type="spellEnd"/>
            <w:r w:rsidRPr="00D848A2">
              <w:rPr>
                <w:rFonts w:asciiTheme="minorHAnsi" w:hAnsiTheme="minorHAnsi" w:cstheme="minorHAnsi"/>
              </w:rPr>
              <w:t>;</w:t>
            </w:r>
          </w:p>
          <w:p w14:paraId="7F7CEFCE" w14:textId="2DB04C81"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zrealizuje zabezpečený vzdálený přístup;</w:t>
            </w:r>
          </w:p>
          <w:p w14:paraId="7708B9C1" w14:textId="7533469B"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ověřuje propojení v sítí;</w:t>
            </w:r>
          </w:p>
          <w:p w14:paraId="24CB0E23" w14:textId="2409EB97"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dokáže popsat technické a software vybavení zařízení;</w:t>
            </w:r>
          </w:p>
          <w:p w14:paraId="1CEA1348" w14:textId="7AE14254"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rozumí sítím s technologií Ethernet a metodě řízení přístupu k médiu;</w:t>
            </w:r>
          </w:p>
          <w:p w14:paraId="5AF27E55" w14:textId="69B6EDD7"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dovede popsat strukturu MAC rámce;</w:t>
            </w:r>
          </w:p>
          <w:p w14:paraId="23E5602B" w14:textId="0E65EF6A"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vysvětlí použití VLAN sítě;</w:t>
            </w:r>
          </w:p>
          <w:p w14:paraId="31A70A91" w14:textId="7FF64198"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 xml:space="preserve">chápe základní koncepci sítě VLAN, typy VLAN sítí a zapouzdření pro </w:t>
            </w:r>
            <w:proofErr w:type="spellStart"/>
            <w:r w:rsidRPr="00D848A2">
              <w:rPr>
                <w:rFonts w:asciiTheme="minorHAnsi" w:hAnsiTheme="minorHAnsi" w:cstheme="minorHAnsi"/>
              </w:rPr>
              <w:t>trunking</w:t>
            </w:r>
            <w:proofErr w:type="spellEnd"/>
            <w:r w:rsidRPr="00D848A2">
              <w:rPr>
                <w:rFonts w:asciiTheme="minorHAnsi" w:hAnsiTheme="minorHAnsi" w:cstheme="minorHAnsi"/>
              </w:rPr>
              <w:t xml:space="preserve"> linky;</w:t>
            </w:r>
          </w:p>
          <w:p w14:paraId="704D384F" w14:textId="0AA79AE1"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identifikuje a klasifikuje síťové prvky;</w:t>
            </w:r>
          </w:p>
          <w:p w14:paraId="5D763485" w14:textId="50AC0094"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posoudí vhodnost použití aktivních prvků;</w:t>
            </w:r>
          </w:p>
          <w:p w14:paraId="1AC9BC0B" w14:textId="593871B7"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řeší problémy v VLAN sítích;</w:t>
            </w:r>
          </w:p>
          <w:p w14:paraId="483FB0C9" w14:textId="3D181549"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rozumí procesu směrování a přepínání;</w:t>
            </w:r>
          </w:p>
          <w:p w14:paraId="4E6DF11A" w14:textId="55B459BE"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vysvětlí funkci a význam směrovače v počítačových sítích</w:t>
            </w:r>
            <w:r w:rsidR="00883BDC" w:rsidRPr="00D848A2">
              <w:rPr>
                <w:rFonts w:asciiTheme="minorHAnsi" w:hAnsiTheme="minorHAnsi" w:cstheme="minorHAnsi"/>
              </w:rPr>
              <w:t>;</w:t>
            </w:r>
          </w:p>
          <w:p w14:paraId="6AC7435E" w14:textId="77777777"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zná účel a vlastnosti směrovacích tabulek</w:t>
            </w:r>
          </w:p>
          <w:p w14:paraId="79704D94" w14:textId="77777777"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zná základní koncepci směrování;</w:t>
            </w:r>
          </w:p>
          <w:p w14:paraId="635F58D7" w14:textId="77777777"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rozumí procesu směrování a přepínání;</w:t>
            </w:r>
          </w:p>
          <w:p w14:paraId="5BE02225" w14:textId="77777777"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popíše základy směrovací tabulky;</w:t>
            </w:r>
          </w:p>
          <w:p w14:paraId="408AD0D0" w14:textId="4D434D5E"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zná princip směrování v sítích IP;</w:t>
            </w:r>
          </w:p>
          <w:p w14:paraId="4BB32A7C"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nakonfiguruje parametry počítače pro práci v síti (síťová adresa, DHCP, DNS);</w:t>
            </w:r>
          </w:p>
          <w:p w14:paraId="2879A091" w14:textId="77777777"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posoudí vhodnost použití síťových prvků;</w:t>
            </w:r>
          </w:p>
          <w:p w14:paraId="5D11AED2" w14:textId="77777777" w:rsidR="00987FCA" w:rsidRPr="00D848A2" w:rsidRDefault="00987FCA" w:rsidP="00EC7F8D">
            <w:pPr>
              <w:spacing w:after="60"/>
              <w:rPr>
                <w:rFonts w:asciiTheme="minorHAnsi" w:hAnsiTheme="minorHAnsi" w:cstheme="minorHAnsi"/>
              </w:rPr>
            </w:pPr>
            <w:r w:rsidRPr="00D848A2">
              <w:rPr>
                <w:rFonts w:asciiTheme="minorHAnsi" w:hAnsiTheme="minorHAnsi" w:cstheme="minorHAnsi"/>
              </w:rPr>
              <w:t>má přehled o statickém směrování a chápe význam přímo připojených sítí;</w:t>
            </w:r>
          </w:p>
          <w:p w14:paraId="73DDE723" w14:textId="4F7F68E1" w:rsidR="00667916" w:rsidRPr="00D848A2" w:rsidRDefault="00987FCA" w:rsidP="00EC7F8D">
            <w:pPr>
              <w:spacing w:after="60"/>
              <w:rPr>
                <w:rFonts w:asciiTheme="minorHAnsi" w:hAnsiTheme="minorHAnsi" w:cstheme="minorHAnsi"/>
              </w:rPr>
            </w:pPr>
            <w:r w:rsidRPr="00D848A2">
              <w:rPr>
                <w:rFonts w:asciiTheme="minorHAnsi" w:hAnsiTheme="minorHAnsi" w:cstheme="minorHAnsi"/>
              </w:rPr>
              <w:t>vysvětlí proces vytváření směro</w:t>
            </w:r>
            <w:r w:rsidR="003E17C2" w:rsidRPr="00D848A2">
              <w:rPr>
                <w:rFonts w:asciiTheme="minorHAnsi" w:hAnsiTheme="minorHAnsi" w:cstheme="minorHAnsi"/>
              </w:rPr>
              <w:t>vací tabulky, její verifikaci a </w:t>
            </w:r>
            <w:r w:rsidRPr="00D848A2">
              <w:rPr>
                <w:rFonts w:asciiTheme="minorHAnsi" w:hAnsiTheme="minorHAnsi" w:cstheme="minorHAnsi"/>
              </w:rPr>
              <w:t>význam</w:t>
            </w:r>
            <w:r w:rsidR="003E17C2" w:rsidRPr="00D848A2">
              <w:rPr>
                <w:rFonts w:asciiTheme="minorHAnsi" w:hAnsiTheme="minorHAnsi" w:cstheme="minorHAnsi"/>
              </w:rPr>
              <w:t>.</w:t>
            </w:r>
          </w:p>
        </w:tc>
        <w:tc>
          <w:tcPr>
            <w:tcW w:w="5021" w:type="dxa"/>
            <w:tcBorders>
              <w:bottom w:val="single" w:sz="4" w:space="0" w:color="auto"/>
            </w:tcBorders>
          </w:tcPr>
          <w:p w14:paraId="7B6AF6C1" w14:textId="77777777" w:rsidR="00987FCA" w:rsidRPr="00D848A2" w:rsidRDefault="00987FCA" w:rsidP="00987FCA">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 xml:space="preserve">základní konfigurace </w:t>
            </w:r>
            <w:proofErr w:type="spellStart"/>
            <w:r w:rsidRPr="00D848A2">
              <w:rPr>
                <w:rFonts w:asciiTheme="minorHAnsi" w:hAnsiTheme="minorHAnsi" w:cstheme="minorHAnsi"/>
              </w:rPr>
              <w:t>switchů</w:t>
            </w:r>
            <w:proofErr w:type="spellEnd"/>
            <w:r w:rsidRPr="00D848A2">
              <w:rPr>
                <w:rFonts w:asciiTheme="minorHAnsi" w:hAnsiTheme="minorHAnsi" w:cstheme="minorHAnsi"/>
              </w:rPr>
              <w:t xml:space="preserve"> a </w:t>
            </w:r>
            <w:proofErr w:type="spellStart"/>
            <w:r w:rsidRPr="00D848A2">
              <w:rPr>
                <w:rFonts w:asciiTheme="minorHAnsi" w:hAnsiTheme="minorHAnsi" w:cstheme="minorHAnsi"/>
              </w:rPr>
              <w:t>routerů</w:t>
            </w:r>
            <w:proofErr w:type="spellEnd"/>
          </w:p>
          <w:p w14:paraId="51894D2A" w14:textId="32DD669A" w:rsidR="00987FCA" w:rsidRPr="00D848A2" w:rsidRDefault="00987FCA" w:rsidP="00987FCA">
            <w:pPr>
              <w:pStyle w:val="Odstavecseseznamem"/>
              <w:numPr>
                <w:ilvl w:val="0"/>
                <w:numId w:val="31"/>
              </w:numPr>
              <w:spacing w:line="240" w:lineRule="auto"/>
              <w:ind w:left="400" w:hanging="284"/>
              <w:jc w:val="both"/>
              <w:rPr>
                <w:rFonts w:asciiTheme="minorHAnsi" w:hAnsiTheme="minorHAnsi" w:cstheme="minorHAnsi"/>
              </w:rPr>
            </w:pPr>
            <w:proofErr w:type="spellStart"/>
            <w:r w:rsidRPr="00D848A2">
              <w:rPr>
                <w:rFonts w:asciiTheme="minorHAnsi" w:hAnsiTheme="minorHAnsi" w:cstheme="minorHAnsi"/>
              </w:rPr>
              <w:t>switch</w:t>
            </w:r>
            <w:proofErr w:type="spellEnd"/>
            <w:r w:rsidRPr="00D848A2">
              <w:rPr>
                <w:rFonts w:asciiTheme="minorHAnsi" w:hAnsiTheme="minorHAnsi" w:cstheme="minorHAnsi"/>
              </w:rPr>
              <w:t xml:space="preserve"> a VLAN sítě</w:t>
            </w:r>
          </w:p>
          <w:p w14:paraId="1B621243" w14:textId="19FEAC82" w:rsidR="00987FCA" w:rsidRPr="00D848A2" w:rsidRDefault="00987FCA" w:rsidP="00987FCA">
            <w:pPr>
              <w:pStyle w:val="Odstavecseseznamem"/>
              <w:numPr>
                <w:ilvl w:val="0"/>
                <w:numId w:val="31"/>
              </w:numPr>
              <w:spacing w:line="240" w:lineRule="auto"/>
              <w:ind w:left="400" w:hanging="284"/>
              <w:rPr>
                <w:rFonts w:asciiTheme="minorHAnsi" w:hAnsiTheme="minorHAnsi" w:cstheme="minorHAnsi"/>
              </w:rPr>
            </w:pPr>
            <w:r w:rsidRPr="00D848A2">
              <w:rPr>
                <w:rFonts w:asciiTheme="minorHAnsi" w:hAnsiTheme="minorHAnsi" w:cstheme="minorHAnsi"/>
              </w:rPr>
              <w:t>směrování v sítích, inter VLAN směrování</w:t>
            </w:r>
          </w:p>
          <w:p w14:paraId="480DCBF2" w14:textId="5AC8EF2E" w:rsidR="00667916" w:rsidRPr="00D848A2" w:rsidRDefault="00987FCA" w:rsidP="00987FCA">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statické směrování </w:t>
            </w:r>
          </w:p>
        </w:tc>
      </w:tr>
    </w:tbl>
    <w:p w14:paraId="6004375A" w14:textId="77777777" w:rsidR="00EC7F8D" w:rsidRDefault="00EC7F8D">
      <w:r>
        <w:br w:type="page"/>
      </w:r>
    </w:p>
    <w:tbl>
      <w:tblPr>
        <w:tblStyle w:val="Mkatabulky"/>
        <w:tblW w:w="0" w:type="auto"/>
        <w:tblLook w:val="04A0" w:firstRow="1" w:lastRow="0" w:firstColumn="1" w:lastColumn="0" w:noHBand="0" w:noVBand="1"/>
      </w:tblPr>
      <w:tblGrid>
        <w:gridCol w:w="10042"/>
      </w:tblGrid>
      <w:tr w:rsidR="00667916" w:rsidRPr="00D848A2" w14:paraId="4CF651CF" w14:textId="77777777" w:rsidTr="002C45C6">
        <w:tc>
          <w:tcPr>
            <w:tcW w:w="10042" w:type="dxa"/>
            <w:shd w:val="clear" w:color="auto" w:fill="F2F2F2" w:themeFill="background1" w:themeFillShade="F2"/>
            <w:vAlign w:val="center"/>
          </w:tcPr>
          <w:p w14:paraId="7B537D2E" w14:textId="63E19454" w:rsidR="00667916" w:rsidRPr="00D848A2" w:rsidRDefault="00667916" w:rsidP="004D46E6">
            <w:pPr>
              <w:spacing w:after="0"/>
              <w:rPr>
                <w:rFonts w:asciiTheme="minorHAnsi" w:hAnsiTheme="minorHAnsi" w:cstheme="minorHAnsi"/>
              </w:rPr>
            </w:pPr>
            <w:r w:rsidRPr="00D848A2">
              <w:rPr>
                <w:rFonts w:asciiTheme="minorHAnsi" w:hAnsiTheme="minorHAnsi" w:cstheme="minorHAnsi"/>
                <w:b/>
              </w:rPr>
              <w:lastRenderedPageBreak/>
              <w:t>Komentář</w:t>
            </w:r>
          </w:p>
        </w:tc>
      </w:tr>
      <w:tr w:rsidR="00667916" w:rsidRPr="00D848A2" w14:paraId="34A3DDC9" w14:textId="77777777" w:rsidTr="002C45C6">
        <w:tc>
          <w:tcPr>
            <w:tcW w:w="10042" w:type="dxa"/>
            <w:vAlign w:val="center"/>
          </w:tcPr>
          <w:p w14:paraId="20AD5508" w14:textId="40397E5D" w:rsidR="00667916" w:rsidRPr="00D848A2" w:rsidRDefault="00F53304" w:rsidP="00F53304">
            <w:pPr>
              <w:spacing w:after="0"/>
              <w:rPr>
                <w:rFonts w:asciiTheme="minorHAnsi" w:hAnsiTheme="minorHAnsi" w:cstheme="minorHAnsi"/>
                <w:b/>
              </w:rPr>
            </w:pPr>
            <w:r w:rsidRPr="00D848A2">
              <w:rPr>
                <w:rFonts w:ascii="Calibri" w:hAnsi="Calibri" w:cs="Calibri"/>
              </w:rPr>
              <w:t xml:space="preserve">Žáci si osvojí základní postupy konfigurování síťových prvků. </w:t>
            </w:r>
          </w:p>
        </w:tc>
      </w:tr>
      <w:tr w:rsidR="00667916" w:rsidRPr="00D848A2" w14:paraId="5573A7C2" w14:textId="77777777" w:rsidTr="002C45C6">
        <w:tc>
          <w:tcPr>
            <w:tcW w:w="10042" w:type="dxa"/>
            <w:tcBorders>
              <w:bottom w:val="single" w:sz="4" w:space="0" w:color="auto"/>
            </w:tcBorders>
            <w:vAlign w:val="center"/>
          </w:tcPr>
          <w:p w14:paraId="0A5E0F0A" w14:textId="3747B8A0" w:rsidR="00667916" w:rsidRPr="00D848A2" w:rsidRDefault="00667916" w:rsidP="004D46E6">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667916" w:rsidRPr="00D848A2" w14:paraId="4435BE74" w14:textId="77777777" w:rsidTr="002C45C6">
        <w:tc>
          <w:tcPr>
            <w:tcW w:w="10042" w:type="dxa"/>
            <w:shd w:val="clear" w:color="auto" w:fill="F2F2F2" w:themeFill="background1" w:themeFillShade="F2"/>
            <w:vAlign w:val="center"/>
          </w:tcPr>
          <w:p w14:paraId="50F78EFF" w14:textId="77777777" w:rsidR="00667916" w:rsidRPr="00D848A2" w:rsidRDefault="00667916" w:rsidP="004D46E6">
            <w:pPr>
              <w:spacing w:after="0"/>
              <w:rPr>
                <w:rFonts w:asciiTheme="minorHAnsi" w:hAnsiTheme="minorHAnsi" w:cstheme="minorHAnsi"/>
                <w:b/>
              </w:rPr>
            </w:pPr>
            <w:r w:rsidRPr="00D848A2">
              <w:rPr>
                <w:rFonts w:asciiTheme="minorHAnsi" w:hAnsiTheme="minorHAnsi" w:cstheme="minorHAnsi"/>
                <w:b/>
              </w:rPr>
              <w:t>Přesahy do:</w:t>
            </w:r>
          </w:p>
        </w:tc>
      </w:tr>
      <w:tr w:rsidR="00667916" w:rsidRPr="00D848A2" w14:paraId="6EE6B1AC" w14:textId="77777777" w:rsidTr="002C45C6">
        <w:tc>
          <w:tcPr>
            <w:tcW w:w="10042" w:type="dxa"/>
            <w:tcBorders>
              <w:bottom w:val="single" w:sz="4" w:space="0" w:color="auto"/>
            </w:tcBorders>
            <w:vAlign w:val="center"/>
          </w:tcPr>
          <w:p w14:paraId="5092900F" w14:textId="03CA3AF6" w:rsidR="00FA25E3" w:rsidRPr="00D848A2" w:rsidRDefault="00FA25E3" w:rsidP="004D46E6">
            <w:pPr>
              <w:spacing w:after="0"/>
              <w:jc w:val="both"/>
              <w:rPr>
                <w:rFonts w:asciiTheme="minorHAnsi" w:hAnsiTheme="minorHAnsi" w:cstheme="minorHAnsi"/>
              </w:rPr>
            </w:pPr>
            <w:r w:rsidRPr="00D848A2">
              <w:rPr>
                <w:rFonts w:asciiTheme="minorHAnsi" w:hAnsiTheme="minorHAnsi" w:cstheme="minorHAnsi"/>
              </w:rPr>
              <w:t>AJ (2. ročník): Řečové dovednosti</w:t>
            </w:r>
          </w:p>
          <w:p w14:paraId="11E4E5FC" w14:textId="47CBC6C5" w:rsidR="00FA25E3" w:rsidRPr="00D848A2" w:rsidRDefault="00FA25E3" w:rsidP="004D46E6">
            <w:pPr>
              <w:spacing w:after="0"/>
              <w:jc w:val="both"/>
              <w:rPr>
                <w:rFonts w:asciiTheme="minorHAnsi" w:hAnsiTheme="minorHAnsi" w:cstheme="minorHAnsi"/>
              </w:rPr>
            </w:pPr>
            <w:r w:rsidRPr="00D848A2">
              <w:rPr>
                <w:rFonts w:asciiTheme="minorHAnsi" w:hAnsiTheme="minorHAnsi" w:cstheme="minorHAnsi"/>
              </w:rPr>
              <w:t xml:space="preserve">AJ (2. ročník): Jazykové prostředky </w:t>
            </w:r>
          </w:p>
          <w:p w14:paraId="4B96A09B" w14:textId="7372B05D" w:rsidR="00AD14AC" w:rsidRPr="00D848A2" w:rsidRDefault="00AD14AC" w:rsidP="004D46E6">
            <w:pPr>
              <w:spacing w:after="0"/>
              <w:jc w:val="both"/>
              <w:rPr>
                <w:rFonts w:asciiTheme="minorHAnsi" w:hAnsiTheme="minorHAnsi" w:cstheme="minorHAnsi"/>
              </w:rPr>
            </w:pPr>
            <w:r w:rsidRPr="00D848A2">
              <w:rPr>
                <w:rFonts w:asciiTheme="minorHAnsi" w:hAnsiTheme="minorHAnsi" w:cstheme="minorHAnsi"/>
              </w:rPr>
              <w:t>AJ (3. ročník): Řečové dovednosti</w:t>
            </w:r>
          </w:p>
          <w:p w14:paraId="5CD83E9B" w14:textId="7BB5481F" w:rsidR="007839AA" w:rsidRPr="00D848A2" w:rsidRDefault="00AD14AC" w:rsidP="004D46E6">
            <w:pPr>
              <w:spacing w:after="0"/>
              <w:rPr>
                <w:rFonts w:asciiTheme="minorHAnsi" w:hAnsiTheme="minorHAnsi" w:cstheme="minorHAnsi"/>
              </w:rPr>
            </w:pPr>
            <w:r w:rsidRPr="00D848A2">
              <w:rPr>
                <w:rFonts w:asciiTheme="minorHAnsi" w:hAnsiTheme="minorHAnsi" w:cstheme="minorHAnsi"/>
              </w:rPr>
              <w:t xml:space="preserve">AJ (3. ročník): Jazykové prostředky </w:t>
            </w:r>
          </w:p>
        </w:tc>
      </w:tr>
      <w:tr w:rsidR="00667916" w:rsidRPr="00D848A2" w14:paraId="2B698461" w14:textId="77777777" w:rsidTr="002C45C6">
        <w:tc>
          <w:tcPr>
            <w:tcW w:w="10042" w:type="dxa"/>
            <w:shd w:val="clear" w:color="auto" w:fill="F2F2F2" w:themeFill="background1" w:themeFillShade="F2"/>
            <w:vAlign w:val="center"/>
          </w:tcPr>
          <w:p w14:paraId="233B0CDF" w14:textId="77777777" w:rsidR="00667916" w:rsidRPr="00D848A2" w:rsidRDefault="00667916" w:rsidP="004D46E6">
            <w:pPr>
              <w:spacing w:after="0"/>
              <w:rPr>
                <w:rFonts w:asciiTheme="minorHAnsi" w:hAnsiTheme="minorHAnsi" w:cstheme="minorHAnsi"/>
                <w:b/>
              </w:rPr>
            </w:pPr>
            <w:r w:rsidRPr="00D848A2">
              <w:rPr>
                <w:rFonts w:asciiTheme="minorHAnsi" w:hAnsiTheme="minorHAnsi" w:cstheme="minorHAnsi"/>
                <w:b/>
              </w:rPr>
              <w:t>Přesahy z:</w:t>
            </w:r>
          </w:p>
        </w:tc>
      </w:tr>
      <w:tr w:rsidR="00667916" w:rsidRPr="00D848A2" w14:paraId="7BA59B95" w14:textId="77777777" w:rsidTr="002C45C6">
        <w:tc>
          <w:tcPr>
            <w:tcW w:w="10042" w:type="dxa"/>
            <w:vAlign w:val="center"/>
          </w:tcPr>
          <w:p w14:paraId="0400C63D" w14:textId="77777777" w:rsidR="00AD14AC" w:rsidRPr="00D848A2" w:rsidRDefault="00AD14AC" w:rsidP="004D46E6">
            <w:pPr>
              <w:spacing w:after="0"/>
              <w:rPr>
                <w:rFonts w:asciiTheme="minorHAnsi" w:hAnsiTheme="minorHAnsi" w:cstheme="minorHAnsi"/>
              </w:rPr>
            </w:pPr>
            <w:r w:rsidRPr="00D848A2">
              <w:rPr>
                <w:rFonts w:asciiTheme="minorHAnsi" w:hAnsiTheme="minorHAnsi" w:cstheme="minorHAnsi"/>
              </w:rPr>
              <w:t>OS (3. ročník): Aplikace v systému Linux</w:t>
            </w:r>
          </w:p>
          <w:p w14:paraId="2CD144AC" w14:textId="77777777" w:rsidR="00F53304" w:rsidRPr="00D848A2" w:rsidRDefault="00AD14AC" w:rsidP="004D46E6">
            <w:pPr>
              <w:spacing w:after="0"/>
              <w:rPr>
                <w:rFonts w:asciiTheme="minorHAnsi" w:hAnsiTheme="minorHAnsi" w:cstheme="minorHAnsi"/>
              </w:rPr>
            </w:pPr>
            <w:r w:rsidRPr="00D848A2">
              <w:rPr>
                <w:rFonts w:asciiTheme="minorHAnsi" w:hAnsiTheme="minorHAnsi" w:cstheme="minorHAnsi"/>
              </w:rPr>
              <w:t xml:space="preserve">OS (3. ročník): Obecné administrátorské postupy </w:t>
            </w:r>
          </w:p>
          <w:p w14:paraId="0A084E04" w14:textId="260BC6AB" w:rsidR="00667916" w:rsidRPr="00D848A2" w:rsidRDefault="00F53304" w:rsidP="004D46E6">
            <w:pPr>
              <w:spacing w:after="0"/>
              <w:rPr>
                <w:rFonts w:asciiTheme="minorHAnsi" w:hAnsiTheme="minorHAnsi" w:cstheme="minorHAnsi"/>
              </w:rPr>
            </w:pPr>
            <w:r w:rsidRPr="00D848A2">
              <w:rPr>
                <w:rFonts w:asciiTheme="minorHAnsi" w:hAnsiTheme="minorHAnsi" w:cstheme="minorHAnsi"/>
              </w:rPr>
              <w:t>OS (4. ročník): Bezpečnostní politiky v AD</w:t>
            </w:r>
          </w:p>
        </w:tc>
      </w:tr>
    </w:tbl>
    <w:p w14:paraId="1B4EA2CF" w14:textId="77777777" w:rsidR="00667916" w:rsidRPr="00D848A2" w:rsidRDefault="00667916" w:rsidP="00EC7F8D">
      <w:pPr>
        <w:spacing w:after="0"/>
      </w:pPr>
    </w:p>
    <w:p w14:paraId="70D9AB28" w14:textId="540970B0" w:rsidR="00191A63" w:rsidRPr="00D848A2" w:rsidRDefault="003E17C2" w:rsidP="00191A63">
      <w:pPr>
        <w:pStyle w:val="Podnadpis3"/>
        <w:rPr>
          <w:rFonts w:cstheme="minorHAnsi"/>
        </w:rPr>
      </w:pPr>
      <w:r w:rsidRPr="00D848A2">
        <w:rPr>
          <w:rFonts w:cstheme="minorHAnsi"/>
          <w:bCs/>
        </w:rPr>
        <w:t>Základy LAN sítě, bezdrátové sítě</w:t>
      </w:r>
      <w:r w:rsidR="00667916" w:rsidRPr="00D848A2">
        <w:t xml:space="preserve">, </w:t>
      </w:r>
      <w:r w:rsidR="00BE5581" w:rsidRPr="00D848A2">
        <w:t>20</w:t>
      </w:r>
      <w:r w:rsidR="00667916" w:rsidRPr="00D848A2">
        <w:t xml:space="preserve"> hodin</w:t>
      </w:r>
    </w:p>
    <w:tbl>
      <w:tblPr>
        <w:tblStyle w:val="Mkatabulky"/>
        <w:tblW w:w="0" w:type="auto"/>
        <w:tblLook w:val="04A0" w:firstRow="1" w:lastRow="0" w:firstColumn="1" w:lastColumn="0" w:noHBand="0" w:noVBand="1"/>
      </w:tblPr>
      <w:tblGrid>
        <w:gridCol w:w="5021"/>
        <w:gridCol w:w="5021"/>
      </w:tblGrid>
      <w:tr w:rsidR="00191A63" w:rsidRPr="00D848A2" w14:paraId="7D9E54E7" w14:textId="77777777" w:rsidTr="008039D0">
        <w:tc>
          <w:tcPr>
            <w:tcW w:w="5021" w:type="dxa"/>
            <w:shd w:val="clear" w:color="auto" w:fill="F2F2F2" w:themeFill="background1" w:themeFillShade="F2"/>
            <w:vAlign w:val="center"/>
          </w:tcPr>
          <w:p w14:paraId="69880AD9" w14:textId="77777777" w:rsidR="00191A63" w:rsidRPr="00D848A2" w:rsidRDefault="00191A63" w:rsidP="008039D0">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31527A3" w14:textId="77777777" w:rsidR="00191A63" w:rsidRPr="00D848A2" w:rsidRDefault="00191A63" w:rsidP="008039D0">
            <w:pPr>
              <w:jc w:val="center"/>
              <w:rPr>
                <w:rFonts w:asciiTheme="minorHAnsi" w:hAnsiTheme="minorHAnsi" w:cstheme="minorHAnsi"/>
              </w:rPr>
            </w:pPr>
            <w:r w:rsidRPr="00D848A2">
              <w:rPr>
                <w:rFonts w:asciiTheme="minorHAnsi" w:hAnsiTheme="minorHAnsi" w:cstheme="minorHAnsi"/>
                <w:b/>
              </w:rPr>
              <w:t>Učivo</w:t>
            </w:r>
          </w:p>
        </w:tc>
      </w:tr>
      <w:tr w:rsidR="00FA25E3" w:rsidRPr="00D848A2" w14:paraId="165666E7" w14:textId="77777777" w:rsidTr="008039D0">
        <w:tc>
          <w:tcPr>
            <w:tcW w:w="5021" w:type="dxa"/>
            <w:tcBorders>
              <w:bottom w:val="single" w:sz="4" w:space="0" w:color="auto"/>
            </w:tcBorders>
          </w:tcPr>
          <w:p w14:paraId="3E2C2711" w14:textId="77777777" w:rsidR="00191A63" w:rsidRPr="00D848A2" w:rsidRDefault="00191A63" w:rsidP="00EC7F8D">
            <w:pPr>
              <w:spacing w:after="60"/>
              <w:rPr>
                <w:rFonts w:asciiTheme="minorHAnsi" w:hAnsiTheme="minorHAnsi" w:cstheme="minorHAnsi"/>
              </w:rPr>
            </w:pPr>
            <w:r w:rsidRPr="00D848A2">
              <w:rPr>
                <w:rFonts w:asciiTheme="minorHAnsi" w:hAnsiTheme="minorHAnsi" w:cstheme="minorHAnsi"/>
              </w:rPr>
              <w:t>Žák:</w:t>
            </w:r>
          </w:p>
          <w:p w14:paraId="31A6E626"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zná možnosti zabezpečení LAN;</w:t>
            </w:r>
          </w:p>
          <w:p w14:paraId="6AD806C2"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orientuje se v možných útocích na LAN;</w:t>
            </w:r>
          </w:p>
          <w:p w14:paraId="7C884133"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charakterizuje použití jednotlivých prvků malé bezdrátové sítě;</w:t>
            </w:r>
          </w:p>
          <w:p w14:paraId="123A4421"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definuje základní konfigurační parametry bezdrátové sítě;</w:t>
            </w:r>
          </w:p>
          <w:p w14:paraId="6054708A" w14:textId="774D6C5D"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porovná a určí rozdíly mezi bezpečnostními aspekty sítí s otevřeným přístupem;</w:t>
            </w:r>
          </w:p>
          <w:p w14:paraId="226E5412" w14:textId="18705D0D"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rozpozná běžné problémy bezdrátových sítí: interference a chybná konfigurace;</w:t>
            </w:r>
          </w:p>
          <w:p w14:paraId="7D9C0CA1"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klasifikuje zařízení bezdrátových technologií;</w:t>
            </w:r>
          </w:p>
          <w:p w14:paraId="669D7160"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zná principy zabezpečení sítí;</w:t>
            </w:r>
          </w:p>
          <w:p w14:paraId="41135780"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vysvětlí architekturu bezdrátových sítí;</w:t>
            </w:r>
          </w:p>
          <w:p w14:paraId="1E10AB5C"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popíše řešení fyzické vrstvy v bezdrátových technologiích;</w:t>
            </w:r>
          </w:p>
          <w:p w14:paraId="008AA472" w14:textId="6E215621"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správně rozlišuje výhody a nevýhody použité bezdrátových sítí;</w:t>
            </w:r>
          </w:p>
          <w:p w14:paraId="61D3497B"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rozeznává typy kabelových vedení a jejich parametry;</w:t>
            </w:r>
          </w:p>
          <w:p w14:paraId="01B6EA00" w14:textId="2278554A"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zrealizuje jednoduchou síť s využitím pasivních a aktivních prvků;</w:t>
            </w:r>
          </w:p>
          <w:p w14:paraId="613BB9AC" w14:textId="339FC570"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identifikuje závadu v síti vhodným postupem;</w:t>
            </w:r>
          </w:p>
          <w:p w14:paraId="4B4ED3C0"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klasifikuje zařízení bezdrátových technologií;</w:t>
            </w:r>
          </w:p>
          <w:p w14:paraId="2A1E5C8B" w14:textId="77777777"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aplikuje zabezpečení bezdrátových sítí;</w:t>
            </w:r>
          </w:p>
          <w:p w14:paraId="69D11AA2" w14:textId="439CD9F8" w:rsidR="003E17C2" w:rsidRPr="00D848A2" w:rsidRDefault="003E17C2" w:rsidP="00EC7F8D">
            <w:pPr>
              <w:spacing w:after="60"/>
              <w:rPr>
                <w:rFonts w:asciiTheme="minorHAnsi" w:hAnsiTheme="minorHAnsi" w:cstheme="minorHAnsi"/>
              </w:rPr>
            </w:pPr>
            <w:r w:rsidRPr="00D848A2">
              <w:rPr>
                <w:rFonts w:asciiTheme="minorHAnsi" w:hAnsiTheme="minorHAnsi" w:cstheme="minorHAnsi"/>
              </w:rPr>
              <w:t>definuje základní způsoby napadení sítí a orientuje se v principech jejich obrany;</w:t>
            </w:r>
          </w:p>
          <w:p w14:paraId="3EE38879" w14:textId="36D05651" w:rsidR="00191A63" w:rsidRPr="00D848A2" w:rsidRDefault="003E17C2" w:rsidP="00EC7F8D">
            <w:pPr>
              <w:spacing w:after="60"/>
              <w:rPr>
                <w:rFonts w:asciiTheme="minorHAnsi" w:hAnsiTheme="minorHAnsi" w:cstheme="minorHAnsi"/>
              </w:rPr>
            </w:pPr>
            <w:r w:rsidRPr="00D848A2">
              <w:rPr>
                <w:rFonts w:asciiTheme="minorHAnsi" w:hAnsiTheme="minorHAnsi" w:cstheme="minorHAnsi"/>
              </w:rPr>
              <w:t>navrhne vhodné zabezpečení počítačové sítě</w:t>
            </w:r>
            <w:r w:rsidR="00BE5581" w:rsidRPr="00D848A2">
              <w:rPr>
                <w:rFonts w:asciiTheme="minorHAnsi" w:hAnsiTheme="minorHAnsi" w:cstheme="minorHAnsi"/>
              </w:rPr>
              <w:t>.</w:t>
            </w:r>
          </w:p>
        </w:tc>
        <w:tc>
          <w:tcPr>
            <w:tcW w:w="5021" w:type="dxa"/>
            <w:tcBorders>
              <w:bottom w:val="single" w:sz="4" w:space="0" w:color="auto"/>
            </w:tcBorders>
          </w:tcPr>
          <w:p w14:paraId="78477AA5" w14:textId="77777777" w:rsidR="003E17C2" w:rsidRPr="00D848A2" w:rsidRDefault="003E17C2" w:rsidP="003E17C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koncepce bezpečnosti v LAN sítích</w:t>
            </w:r>
          </w:p>
          <w:p w14:paraId="6938FD75" w14:textId="77777777" w:rsidR="003E17C2" w:rsidRPr="00D848A2" w:rsidRDefault="003E17C2" w:rsidP="003E17C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zabezpečení sítového prvku </w:t>
            </w:r>
            <w:proofErr w:type="spellStart"/>
            <w:r w:rsidRPr="00D848A2">
              <w:rPr>
                <w:rFonts w:asciiTheme="minorHAnsi" w:hAnsiTheme="minorHAnsi" w:cstheme="minorHAnsi"/>
              </w:rPr>
              <w:t>switch</w:t>
            </w:r>
            <w:proofErr w:type="spellEnd"/>
          </w:p>
          <w:p w14:paraId="4A605289" w14:textId="77777777" w:rsidR="003E17C2" w:rsidRPr="00D848A2" w:rsidRDefault="003E17C2" w:rsidP="003E17C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bezdrátové technologie</w:t>
            </w:r>
          </w:p>
          <w:p w14:paraId="6C4B3439" w14:textId="77777777" w:rsidR="003E17C2" w:rsidRPr="00D848A2" w:rsidRDefault="003E17C2" w:rsidP="003E17C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zabezpečení bezdrátové sítě</w:t>
            </w:r>
          </w:p>
          <w:p w14:paraId="183A7991" w14:textId="76E40409" w:rsidR="00191A63" w:rsidRPr="00D848A2" w:rsidRDefault="003E17C2" w:rsidP="003E17C2">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bezpečnost v počítačových sítích</w:t>
            </w:r>
          </w:p>
        </w:tc>
      </w:tr>
      <w:tr w:rsidR="00191A63" w:rsidRPr="00D848A2" w14:paraId="6DB5E007" w14:textId="77777777" w:rsidTr="008039D0">
        <w:tc>
          <w:tcPr>
            <w:tcW w:w="10042" w:type="dxa"/>
            <w:gridSpan w:val="2"/>
            <w:shd w:val="clear" w:color="auto" w:fill="F2F2F2" w:themeFill="background1" w:themeFillShade="F2"/>
            <w:vAlign w:val="center"/>
          </w:tcPr>
          <w:p w14:paraId="0BB65A61" w14:textId="77777777" w:rsidR="00191A63" w:rsidRPr="00D848A2" w:rsidRDefault="00191A63" w:rsidP="004D46E6">
            <w:pPr>
              <w:spacing w:after="0"/>
              <w:rPr>
                <w:rFonts w:asciiTheme="minorHAnsi" w:hAnsiTheme="minorHAnsi" w:cstheme="minorHAnsi"/>
              </w:rPr>
            </w:pPr>
            <w:r w:rsidRPr="00D848A2">
              <w:rPr>
                <w:rFonts w:asciiTheme="minorHAnsi" w:hAnsiTheme="minorHAnsi" w:cstheme="minorHAnsi"/>
                <w:b/>
              </w:rPr>
              <w:t>Komentář</w:t>
            </w:r>
          </w:p>
        </w:tc>
      </w:tr>
      <w:tr w:rsidR="00191A63" w:rsidRPr="00D848A2" w14:paraId="0A8A0324" w14:textId="77777777" w:rsidTr="008039D0">
        <w:tc>
          <w:tcPr>
            <w:tcW w:w="10042" w:type="dxa"/>
            <w:gridSpan w:val="2"/>
            <w:vAlign w:val="center"/>
          </w:tcPr>
          <w:p w14:paraId="75604D7F" w14:textId="1510E780" w:rsidR="00191A63" w:rsidRPr="00D848A2" w:rsidRDefault="00F53304" w:rsidP="00F53304">
            <w:pPr>
              <w:spacing w:after="0"/>
              <w:rPr>
                <w:rFonts w:asciiTheme="minorHAnsi" w:hAnsiTheme="minorHAnsi" w:cstheme="minorHAnsi"/>
                <w:b/>
              </w:rPr>
            </w:pPr>
            <w:r w:rsidRPr="00D848A2">
              <w:rPr>
                <w:rFonts w:asciiTheme="minorHAnsi" w:hAnsiTheme="minorHAnsi" w:cstheme="minorHAnsi"/>
              </w:rPr>
              <w:t>Žáci znají základní principy fungování bezdrátových sítí</w:t>
            </w:r>
            <w:r w:rsidR="00AF5B0D">
              <w:rPr>
                <w:rFonts w:asciiTheme="minorHAnsi" w:hAnsiTheme="minorHAnsi" w:cstheme="minorHAnsi"/>
              </w:rPr>
              <w:t>.</w:t>
            </w:r>
          </w:p>
        </w:tc>
      </w:tr>
      <w:tr w:rsidR="00191A63" w:rsidRPr="00D848A2" w14:paraId="25010774" w14:textId="77777777" w:rsidTr="008039D0">
        <w:tc>
          <w:tcPr>
            <w:tcW w:w="10042" w:type="dxa"/>
            <w:gridSpan w:val="2"/>
            <w:tcBorders>
              <w:bottom w:val="single" w:sz="4" w:space="0" w:color="auto"/>
            </w:tcBorders>
            <w:vAlign w:val="center"/>
          </w:tcPr>
          <w:p w14:paraId="624FA886" w14:textId="3FE5C04D" w:rsidR="00191A63" w:rsidRPr="00D848A2" w:rsidRDefault="00191A63" w:rsidP="004D46E6">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191A63" w:rsidRPr="00D848A2" w14:paraId="79FAC796" w14:textId="77777777" w:rsidTr="008039D0">
        <w:tc>
          <w:tcPr>
            <w:tcW w:w="10042" w:type="dxa"/>
            <w:gridSpan w:val="2"/>
            <w:shd w:val="clear" w:color="auto" w:fill="F2F2F2" w:themeFill="background1" w:themeFillShade="F2"/>
            <w:vAlign w:val="center"/>
          </w:tcPr>
          <w:p w14:paraId="3387C0C3" w14:textId="77777777" w:rsidR="00191A63" w:rsidRPr="00D848A2" w:rsidRDefault="00191A63" w:rsidP="004D46E6">
            <w:pPr>
              <w:spacing w:after="0"/>
              <w:rPr>
                <w:rFonts w:asciiTheme="minorHAnsi" w:hAnsiTheme="minorHAnsi" w:cstheme="minorHAnsi"/>
                <w:b/>
              </w:rPr>
            </w:pPr>
            <w:r w:rsidRPr="00D848A2">
              <w:rPr>
                <w:rFonts w:asciiTheme="minorHAnsi" w:hAnsiTheme="minorHAnsi" w:cstheme="minorHAnsi"/>
                <w:b/>
              </w:rPr>
              <w:t>Přesahy do:</w:t>
            </w:r>
          </w:p>
        </w:tc>
      </w:tr>
      <w:tr w:rsidR="00191A63" w:rsidRPr="00D848A2" w14:paraId="1E6B35D3" w14:textId="77777777" w:rsidTr="008039D0">
        <w:tc>
          <w:tcPr>
            <w:tcW w:w="10042" w:type="dxa"/>
            <w:gridSpan w:val="2"/>
            <w:tcBorders>
              <w:bottom w:val="single" w:sz="4" w:space="0" w:color="auto"/>
            </w:tcBorders>
            <w:vAlign w:val="center"/>
          </w:tcPr>
          <w:p w14:paraId="3A98BADF" w14:textId="77777777" w:rsidR="00FA25E3" w:rsidRPr="00D848A2" w:rsidRDefault="00FA25E3" w:rsidP="004D46E6">
            <w:pPr>
              <w:spacing w:after="0"/>
              <w:jc w:val="both"/>
              <w:rPr>
                <w:rFonts w:asciiTheme="minorHAnsi" w:hAnsiTheme="minorHAnsi" w:cstheme="minorHAnsi"/>
              </w:rPr>
            </w:pPr>
            <w:r w:rsidRPr="00D848A2">
              <w:rPr>
                <w:rFonts w:asciiTheme="minorHAnsi" w:hAnsiTheme="minorHAnsi" w:cstheme="minorHAnsi"/>
              </w:rPr>
              <w:t>AJ (2. ročník): Řečové dovednosti</w:t>
            </w:r>
          </w:p>
          <w:p w14:paraId="1045CADE" w14:textId="77777777" w:rsidR="00FA25E3" w:rsidRPr="00D848A2" w:rsidRDefault="00FA25E3" w:rsidP="004D46E6">
            <w:pPr>
              <w:spacing w:after="0"/>
              <w:jc w:val="both"/>
              <w:rPr>
                <w:rFonts w:asciiTheme="minorHAnsi" w:hAnsiTheme="minorHAnsi" w:cstheme="minorHAnsi"/>
              </w:rPr>
            </w:pPr>
            <w:r w:rsidRPr="00D848A2">
              <w:rPr>
                <w:rFonts w:asciiTheme="minorHAnsi" w:hAnsiTheme="minorHAnsi" w:cstheme="minorHAnsi"/>
              </w:rPr>
              <w:t xml:space="preserve">AJ (2. ročník): Jazykové prostředky </w:t>
            </w:r>
          </w:p>
          <w:p w14:paraId="60844F8F" w14:textId="1B7A64E1" w:rsidR="00FA25E3" w:rsidRPr="00D848A2" w:rsidRDefault="00FA25E3" w:rsidP="004D46E6">
            <w:pPr>
              <w:spacing w:after="0"/>
              <w:jc w:val="both"/>
              <w:rPr>
                <w:rFonts w:asciiTheme="minorHAnsi" w:hAnsiTheme="minorHAnsi" w:cstheme="minorHAnsi"/>
              </w:rPr>
            </w:pPr>
            <w:r w:rsidRPr="00D848A2">
              <w:rPr>
                <w:rFonts w:asciiTheme="minorHAnsi" w:hAnsiTheme="minorHAnsi" w:cstheme="minorHAnsi"/>
              </w:rPr>
              <w:t>AJ (3. ročník): Řečové dovednosti</w:t>
            </w:r>
            <w:r w:rsidR="00F53304" w:rsidRPr="00D848A2">
              <w:rPr>
                <w:rFonts w:asciiTheme="minorHAnsi" w:hAnsiTheme="minorHAnsi" w:cstheme="minorHAnsi"/>
              </w:rPr>
              <w:t xml:space="preserve"> </w:t>
            </w:r>
          </w:p>
          <w:p w14:paraId="00663E72" w14:textId="77777777" w:rsidR="00F53304" w:rsidRPr="00D848A2" w:rsidRDefault="00FA25E3" w:rsidP="004D46E6">
            <w:pPr>
              <w:spacing w:after="0"/>
              <w:rPr>
                <w:rFonts w:asciiTheme="minorHAnsi" w:hAnsiTheme="minorHAnsi" w:cstheme="minorHAnsi"/>
              </w:rPr>
            </w:pPr>
            <w:r w:rsidRPr="00D848A2">
              <w:rPr>
                <w:rFonts w:asciiTheme="minorHAnsi" w:hAnsiTheme="minorHAnsi" w:cstheme="minorHAnsi"/>
              </w:rPr>
              <w:lastRenderedPageBreak/>
              <w:t>AJ (3. ročník): Jazykové prostředky</w:t>
            </w:r>
            <w:r w:rsidR="00F53304" w:rsidRPr="00D848A2">
              <w:rPr>
                <w:rFonts w:asciiTheme="minorHAnsi" w:hAnsiTheme="minorHAnsi" w:cstheme="minorHAnsi"/>
              </w:rPr>
              <w:t xml:space="preserve"> </w:t>
            </w:r>
          </w:p>
          <w:p w14:paraId="24C7C206" w14:textId="47180AE1" w:rsidR="007839AA" w:rsidRPr="00D848A2" w:rsidRDefault="00F53304" w:rsidP="004D46E6">
            <w:pPr>
              <w:spacing w:after="0"/>
              <w:rPr>
                <w:rFonts w:asciiTheme="minorHAnsi" w:hAnsiTheme="minorHAnsi" w:cstheme="minorHAnsi"/>
              </w:rPr>
            </w:pPr>
            <w:r w:rsidRPr="00D848A2">
              <w:rPr>
                <w:rFonts w:asciiTheme="minorHAnsi" w:hAnsiTheme="minorHAnsi" w:cstheme="minorHAnsi"/>
              </w:rPr>
              <w:t>PCV (2. ročník): Základní konfigurace LAN sítí</w:t>
            </w:r>
          </w:p>
        </w:tc>
      </w:tr>
      <w:tr w:rsidR="00191A63" w:rsidRPr="00D848A2" w14:paraId="252EA1ED" w14:textId="77777777" w:rsidTr="008039D0">
        <w:tc>
          <w:tcPr>
            <w:tcW w:w="10042" w:type="dxa"/>
            <w:gridSpan w:val="2"/>
            <w:shd w:val="clear" w:color="auto" w:fill="F2F2F2" w:themeFill="background1" w:themeFillShade="F2"/>
            <w:vAlign w:val="center"/>
          </w:tcPr>
          <w:p w14:paraId="11FCAABC" w14:textId="77777777" w:rsidR="00191A63" w:rsidRPr="00D848A2" w:rsidRDefault="00191A63" w:rsidP="004D46E6">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191A63" w:rsidRPr="00D848A2" w14:paraId="6227931D" w14:textId="77777777" w:rsidTr="008039D0">
        <w:tc>
          <w:tcPr>
            <w:tcW w:w="10042" w:type="dxa"/>
            <w:gridSpan w:val="2"/>
            <w:vAlign w:val="center"/>
          </w:tcPr>
          <w:p w14:paraId="1142ED26" w14:textId="77777777" w:rsidR="00F53304" w:rsidRPr="00D848A2" w:rsidRDefault="00F53304" w:rsidP="00F53304">
            <w:pPr>
              <w:spacing w:after="0"/>
              <w:jc w:val="both"/>
              <w:rPr>
                <w:rFonts w:asciiTheme="minorHAnsi" w:hAnsiTheme="minorHAnsi" w:cstheme="minorHAnsi"/>
              </w:rPr>
            </w:pPr>
            <w:r w:rsidRPr="00D848A2">
              <w:rPr>
                <w:rFonts w:asciiTheme="minorHAnsi" w:hAnsiTheme="minorHAnsi" w:cstheme="minorHAnsi"/>
              </w:rPr>
              <w:t xml:space="preserve">OS (3. ročník): Obecné administrátorské postupy </w:t>
            </w:r>
          </w:p>
          <w:p w14:paraId="0906BA59" w14:textId="4F907F67" w:rsidR="00191A63" w:rsidRPr="00D848A2" w:rsidRDefault="00F53304" w:rsidP="00F53304">
            <w:pPr>
              <w:spacing w:after="0"/>
              <w:rPr>
                <w:rFonts w:asciiTheme="minorHAnsi" w:hAnsiTheme="minorHAnsi" w:cstheme="minorHAnsi"/>
              </w:rPr>
            </w:pPr>
            <w:r w:rsidRPr="00D848A2">
              <w:rPr>
                <w:rFonts w:asciiTheme="minorHAnsi" w:hAnsiTheme="minorHAnsi" w:cstheme="minorHAnsi"/>
              </w:rPr>
              <w:t>OS (3. ročník): Aplikace v systému Linux</w:t>
            </w:r>
          </w:p>
        </w:tc>
      </w:tr>
    </w:tbl>
    <w:p w14:paraId="4670CDAE" w14:textId="15E15E1D" w:rsidR="00BE5581" w:rsidRPr="00D848A2" w:rsidRDefault="00BE5581" w:rsidP="00EC7F8D">
      <w:pPr>
        <w:spacing w:after="0"/>
      </w:pPr>
    </w:p>
    <w:p w14:paraId="25C95775" w14:textId="77777777" w:rsidR="00BE5581" w:rsidRPr="00D848A2" w:rsidRDefault="00BE5581" w:rsidP="00EC7F8D">
      <w:pPr>
        <w:spacing w:after="0"/>
        <w:rPr>
          <w:rFonts w:eastAsiaTheme="minorEastAsia"/>
          <w:b/>
          <w:sz w:val="28"/>
        </w:rPr>
      </w:pPr>
    </w:p>
    <w:p w14:paraId="382CE5E4" w14:textId="25F525A1" w:rsidR="00BE5581" w:rsidRPr="00D848A2" w:rsidRDefault="00BE5581" w:rsidP="00BE5581">
      <w:pPr>
        <w:pStyle w:val="Styl1"/>
      </w:pPr>
      <w:r w:rsidRPr="00D848A2">
        <w:t>3. ročník, 1 + 1 h týdně, 66 h za rok, povinný</w:t>
      </w:r>
    </w:p>
    <w:p w14:paraId="2D7C331F" w14:textId="55444939" w:rsidR="00BE5581" w:rsidRPr="00D848A2" w:rsidRDefault="00BE5581" w:rsidP="00BE5581">
      <w:pPr>
        <w:pStyle w:val="Podnadpis3"/>
        <w:rPr>
          <w:rFonts w:cstheme="minorHAnsi"/>
        </w:rPr>
      </w:pPr>
      <w:r w:rsidRPr="00D848A2">
        <w:rPr>
          <w:rFonts w:cstheme="minorHAnsi"/>
          <w:bCs/>
          <w:color w:val="000000" w:themeColor="text1"/>
          <w:szCs w:val="26"/>
        </w:rPr>
        <w:t xml:space="preserve">Přepínané sítě </w:t>
      </w:r>
      <w:r w:rsidR="00A27986">
        <w:rPr>
          <w:rFonts w:cstheme="minorHAnsi"/>
          <w:bCs/>
          <w:color w:val="000000" w:themeColor="text1"/>
          <w:szCs w:val="26"/>
        </w:rPr>
        <w:t>-</w:t>
      </w:r>
      <w:r w:rsidRPr="00D848A2">
        <w:rPr>
          <w:rFonts w:cstheme="minorHAnsi"/>
          <w:bCs/>
          <w:color w:val="000000" w:themeColor="text1"/>
          <w:szCs w:val="26"/>
        </w:rPr>
        <w:t xml:space="preserve"> redundance v LAN sítích</w:t>
      </w:r>
      <w:r w:rsidRPr="00D848A2">
        <w:t xml:space="preserve">, </w:t>
      </w:r>
      <w:r w:rsidR="00C878A7" w:rsidRPr="00D848A2">
        <w:t>18</w:t>
      </w:r>
      <w:r w:rsidRPr="00D848A2">
        <w:t xml:space="preserve"> hodin</w:t>
      </w:r>
    </w:p>
    <w:tbl>
      <w:tblPr>
        <w:tblStyle w:val="Mkatabulky"/>
        <w:tblW w:w="0" w:type="auto"/>
        <w:tblLook w:val="04A0" w:firstRow="1" w:lastRow="0" w:firstColumn="1" w:lastColumn="0" w:noHBand="0" w:noVBand="1"/>
      </w:tblPr>
      <w:tblGrid>
        <w:gridCol w:w="5021"/>
        <w:gridCol w:w="5021"/>
      </w:tblGrid>
      <w:tr w:rsidR="00BE5581" w:rsidRPr="00D848A2" w14:paraId="1356390D" w14:textId="77777777" w:rsidTr="00883BDC">
        <w:tc>
          <w:tcPr>
            <w:tcW w:w="5021" w:type="dxa"/>
            <w:shd w:val="clear" w:color="auto" w:fill="F2F2F2" w:themeFill="background1" w:themeFillShade="F2"/>
            <w:vAlign w:val="center"/>
          </w:tcPr>
          <w:p w14:paraId="10C1F731" w14:textId="77777777" w:rsidR="00BE5581" w:rsidRPr="00D848A2" w:rsidRDefault="00BE5581" w:rsidP="00883BD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C34DEDA" w14:textId="77777777" w:rsidR="00BE5581" w:rsidRPr="00D848A2" w:rsidRDefault="00BE5581" w:rsidP="00883BDC">
            <w:pPr>
              <w:jc w:val="center"/>
              <w:rPr>
                <w:rFonts w:asciiTheme="minorHAnsi" w:hAnsiTheme="minorHAnsi" w:cstheme="minorHAnsi"/>
              </w:rPr>
            </w:pPr>
            <w:r w:rsidRPr="00D848A2">
              <w:rPr>
                <w:rFonts w:asciiTheme="minorHAnsi" w:hAnsiTheme="minorHAnsi" w:cstheme="minorHAnsi"/>
                <w:b/>
              </w:rPr>
              <w:t>Učivo</w:t>
            </w:r>
          </w:p>
        </w:tc>
      </w:tr>
      <w:tr w:rsidR="00BE5581" w:rsidRPr="00D848A2" w14:paraId="5AFAF067" w14:textId="77777777" w:rsidTr="00883BDC">
        <w:tc>
          <w:tcPr>
            <w:tcW w:w="5021" w:type="dxa"/>
            <w:tcBorders>
              <w:bottom w:val="single" w:sz="4" w:space="0" w:color="auto"/>
            </w:tcBorders>
          </w:tcPr>
          <w:p w14:paraId="6DD751E8"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Žák:</w:t>
            </w:r>
          </w:p>
          <w:p w14:paraId="55B5B0D9"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chápe základní koncepci návrhu přepínané sítě;</w:t>
            </w:r>
          </w:p>
          <w:p w14:paraId="364E5C9C"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charakterizuje metodiky návrhu přepínané sítě;</w:t>
            </w:r>
          </w:p>
          <w:p w14:paraId="77439619" w14:textId="68867788"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určí topologii v rozsáhlých sítích linkové vrstvy s nadbytečnými spoji;</w:t>
            </w:r>
          </w:p>
          <w:p w14:paraId="76E23D95"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popíše základní vlastnosti redundantních protokolů;</w:t>
            </w:r>
          </w:p>
          <w:p w14:paraId="60616ABF"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analyzuje činnost redundantních protokolů - konvergence, propagace;</w:t>
            </w:r>
          </w:p>
          <w:p w14:paraId="144917B4"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analyzuje provoz a činnost na přepínané síti;</w:t>
            </w:r>
          </w:p>
          <w:p w14:paraId="531F0099"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ověří stav sítě a činnosti přepínače s použitím základních diagnostických nástrojů;</w:t>
            </w:r>
          </w:p>
          <w:p w14:paraId="6766CDDD"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dokáže popsat základní vlastnosti a použití agregovaných linek;</w:t>
            </w:r>
          </w:p>
          <w:p w14:paraId="6DF480C8"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vysvětlí funkci a význam agregované linky;</w:t>
            </w:r>
          </w:p>
          <w:p w14:paraId="57FD6F44"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umí implementovat agregované linky v návrhu rozsáhlých sítí;</w:t>
            </w:r>
          </w:p>
          <w:p w14:paraId="30A27239"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vysvětlí pokročilé funkce a použití DHCP;</w:t>
            </w:r>
          </w:p>
          <w:p w14:paraId="6304CB79"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zná možnosti a způsoby získání IPv6 adresy hostitelem;</w:t>
            </w:r>
          </w:p>
          <w:p w14:paraId="49FEC7D5"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vysvětlí funkci SLAAC a DHCP6 protokolů;</w:t>
            </w:r>
          </w:p>
          <w:p w14:paraId="4E451F47"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nakonfigurujte stavový a bezstavový server DHCP6;</w:t>
            </w:r>
          </w:p>
          <w:p w14:paraId="4CCDCC05"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zná účel, vlastnosti a činnost protokolu redundance brány;</w:t>
            </w:r>
          </w:p>
          <w:p w14:paraId="0E18C4DF" w14:textId="77777777"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navrhuje koncepci a využitím protokolu redundance brány;</w:t>
            </w:r>
          </w:p>
          <w:p w14:paraId="19DD6C96" w14:textId="24903190" w:rsidR="00BE5581" w:rsidRPr="00D848A2" w:rsidRDefault="00BE5581" w:rsidP="00EC7F8D">
            <w:pPr>
              <w:spacing w:after="60"/>
              <w:rPr>
                <w:rFonts w:asciiTheme="minorHAnsi" w:hAnsiTheme="minorHAnsi" w:cstheme="minorHAnsi"/>
              </w:rPr>
            </w:pPr>
            <w:r w:rsidRPr="00D848A2">
              <w:rPr>
                <w:rFonts w:asciiTheme="minorHAnsi" w:hAnsiTheme="minorHAnsi" w:cstheme="minorHAnsi"/>
              </w:rPr>
              <w:t xml:space="preserve">používá základní konfigurační protokolu redundance brány. </w:t>
            </w:r>
          </w:p>
        </w:tc>
        <w:tc>
          <w:tcPr>
            <w:tcW w:w="5021" w:type="dxa"/>
            <w:tcBorders>
              <w:bottom w:val="single" w:sz="4" w:space="0" w:color="auto"/>
            </w:tcBorders>
          </w:tcPr>
          <w:p w14:paraId="6651E577" w14:textId="77777777" w:rsidR="00BE5581" w:rsidRPr="00D848A2" w:rsidRDefault="00BE5581" w:rsidP="00BE558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redundantní protokoly</w:t>
            </w:r>
          </w:p>
          <w:p w14:paraId="6EDCF92B" w14:textId="77777777" w:rsidR="00BE5581" w:rsidRPr="00D848A2" w:rsidRDefault="00BE5581" w:rsidP="00BE558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agregace linek </w:t>
            </w:r>
          </w:p>
          <w:p w14:paraId="2E4FD8E3" w14:textId="77777777" w:rsidR="00BE5581" w:rsidRPr="00D848A2" w:rsidRDefault="00BE5581" w:rsidP="00BE558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přidělování IP adres</w:t>
            </w:r>
          </w:p>
          <w:p w14:paraId="48405674" w14:textId="77777777" w:rsidR="00BE5581" w:rsidRPr="00D848A2" w:rsidRDefault="00BE5581" w:rsidP="00BE558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protokol SLAAC a DHCPv6</w:t>
            </w:r>
          </w:p>
          <w:p w14:paraId="0B446C49" w14:textId="2A3C4F9D" w:rsidR="00BE5581" w:rsidRPr="00D848A2" w:rsidRDefault="00BE5581" w:rsidP="00BE558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redundance brány </w:t>
            </w:r>
          </w:p>
        </w:tc>
      </w:tr>
      <w:tr w:rsidR="00BE5581" w:rsidRPr="00D848A2" w14:paraId="6CAB4524" w14:textId="77777777" w:rsidTr="00883BDC">
        <w:tc>
          <w:tcPr>
            <w:tcW w:w="10042" w:type="dxa"/>
            <w:gridSpan w:val="2"/>
            <w:shd w:val="clear" w:color="auto" w:fill="F2F2F2" w:themeFill="background1" w:themeFillShade="F2"/>
            <w:vAlign w:val="center"/>
          </w:tcPr>
          <w:p w14:paraId="67E58EFC" w14:textId="77777777" w:rsidR="00BE5581" w:rsidRPr="00D848A2" w:rsidRDefault="00BE5581" w:rsidP="00883BDC">
            <w:pPr>
              <w:spacing w:after="0"/>
              <w:rPr>
                <w:rFonts w:asciiTheme="minorHAnsi" w:hAnsiTheme="minorHAnsi" w:cstheme="minorHAnsi"/>
              </w:rPr>
            </w:pPr>
            <w:r w:rsidRPr="00D848A2">
              <w:rPr>
                <w:rFonts w:asciiTheme="minorHAnsi" w:hAnsiTheme="minorHAnsi" w:cstheme="minorHAnsi"/>
                <w:b/>
              </w:rPr>
              <w:t>Komentář</w:t>
            </w:r>
          </w:p>
        </w:tc>
      </w:tr>
      <w:tr w:rsidR="00BE5581" w:rsidRPr="00D848A2" w14:paraId="6A3D04C4" w14:textId="77777777" w:rsidTr="00883BDC">
        <w:tc>
          <w:tcPr>
            <w:tcW w:w="10042" w:type="dxa"/>
            <w:gridSpan w:val="2"/>
            <w:vAlign w:val="center"/>
          </w:tcPr>
          <w:p w14:paraId="01886FFE" w14:textId="35558702" w:rsidR="00BE5581" w:rsidRPr="00D848A2" w:rsidRDefault="00AF5B0D" w:rsidP="001B79CA">
            <w:pPr>
              <w:spacing w:after="0"/>
              <w:rPr>
                <w:rFonts w:asciiTheme="minorHAnsi" w:hAnsiTheme="minorHAnsi" w:cstheme="minorHAnsi"/>
                <w:b/>
              </w:rPr>
            </w:pPr>
            <w:r w:rsidRPr="00AF5B0D">
              <w:rPr>
                <w:rFonts w:asciiTheme="minorHAnsi" w:hAnsiTheme="minorHAnsi" w:cstheme="minorHAnsi"/>
              </w:rPr>
              <w:t xml:space="preserve">Žáci </w:t>
            </w:r>
            <w:r w:rsidR="0012452E">
              <w:rPr>
                <w:rFonts w:asciiTheme="minorHAnsi" w:hAnsiTheme="minorHAnsi" w:cstheme="minorHAnsi"/>
              </w:rPr>
              <w:t>z</w:t>
            </w:r>
            <w:r w:rsidR="001B79CA">
              <w:rPr>
                <w:rFonts w:asciiTheme="minorHAnsi" w:hAnsiTheme="minorHAnsi" w:cstheme="minorHAnsi"/>
              </w:rPr>
              <w:t>n</w:t>
            </w:r>
            <w:r w:rsidR="0012452E">
              <w:rPr>
                <w:rFonts w:asciiTheme="minorHAnsi" w:hAnsiTheme="minorHAnsi" w:cstheme="minorHAnsi"/>
              </w:rPr>
              <w:t>ají</w:t>
            </w:r>
            <w:r w:rsidRPr="00AF5B0D">
              <w:rPr>
                <w:rFonts w:asciiTheme="minorHAnsi" w:hAnsiTheme="minorHAnsi" w:cstheme="minorHAnsi"/>
              </w:rPr>
              <w:t xml:space="preserve"> princip </w:t>
            </w:r>
            <w:r>
              <w:rPr>
                <w:rFonts w:asciiTheme="minorHAnsi" w:hAnsiTheme="minorHAnsi" w:cstheme="minorHAnsi"/>
              </w:rPr>
              <w:t xml:space="preserve">přepínané sítě a používají základní </w:t>
            </w:r>
            <w:r w:rsidRPr="00AF5B0D">
              <w:rPr>
                <w:rFonts w:asciiTheme="minorHAnsi" w:hAnsiTheme="minorHAnsi" w:cstheme="minorHAnsi"/>
              </w:rPr>
              <w:t xml:space="preserve">redundantní </w:t>
            </w:r>
            <w:r w:rsidR="0012452E">
              <w:rPr>
                <w:rFonts w:asciiTheme="minorHAnsi" w:hAnsiTheme="minorHAnsi" w:cstheme="minorHAnsi"/>
              </w:rPr>
              <w:t>protokoly.</w:t>
            </w:r>
          </w:p>
        </w:tc>
      </w:tr>
      <w:tr w:rsidR="00BE5581" w:rsidRPr="00D848A2" w14:paraId="4D9148E6" w14:textId="77777777" w:rsidTr="00883BDC">
        <w:tc>
          <w:tcPr>
            <w:tcW w:w="10042" w:type="dxa"/>
            <w:gridSpan w:val="2"/>
            <w:tcBorders>
              <w:bottom w:val="single" w:sz="4" w:space="0" w:color="auto"/>
            </w:tcBorders>
            <w:vAlign w:val="center"/>
          </w:tcPr>
          <w:p w14:paraId="30D3EF54" w14:textId="436A0B8E" w:rsidR="00BE5581" w:rsidRPr="00D848A2" w:rsidRDefault="00BE5581" w:rsidP="00AF5B0D">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BE5581" w:rsidRPr="00D848A2" w14:paraId="63DC3A3B" w14:textId="77777777" w:rsidTr="00883BDC">
        <w:tc>
          <w:tcPr>
            <w:tcW w:w="10042" w:type="dxa"/>
            <w:gridSpan w:val="2"/>
            <w:shd w:val="clear" w:color="auto" w:fill="F2F2F2" w:themeFill="background1" w:themeFillShade="F2"/>
            <w:vAlign w:val="center"/>
          </w:tcPr>
          <w:p w14:paraId="59A68229" w14:textId="77777777" w:rsidR="00BE5581" w:rsidRPr="00D848A2" w:rsidRDefault="00BE5581" w:rsidP="00883BDC">
            <w:pPr>
              <w:spacing w:after="0"/>
              <w:rPr>
                <w:rFonts w:asciiTheme="minorHAnsi" w:hAnsiTheme="minorHAnsi" w:cstheme="minorHAnsi"/>
                <w:b/>
              </w:rPr>
            </w:pPr>
            <w:r w:rsidRPr="00D848A2">
              <w:rPr>
                <w:rFonts w:asciiTheme="minorHAnsi" w:hAnsiTheme="minorHAnsi" w:cstheme="minorHAnsi"/>
                <w:b/>
              </w:rPr>
              <w:t>Přesahy do:</w:t>
            </w:r>
          </w:p>
        </w:tc>
      </w:tr>
      <w:tr w:rsidR="00BE5581" w:rsidRPr="00D848A2" w14:paraId="5C031790" w14:textId="77777777" w:rsidTr="00883BDC">
        <w:tc>
          <w:tcPr>
            <w:tcW w:w="10042" w:type="dxa"/>
            <w:gridSpan w:val="2"/>
            <w:tcBorders>
              <w:bottom w:val="single" w:sz="4" w:space="0" w:color="auto"/>
            </w:tcBorders>
            <w:vAlign w:val="center"/>
          </w:tcPr>
          <w:p w14:paraId="1E9FDE4E" w14:textId="77777777" w:rsidR="0012452E" w:rsidRPr="0012452E" w:rsidRDefault="0012452E" w:rsidP="0012452E">
            <w:pPr>
              <w:spacing w:after="0"/>
              <w:jc w:val="both"/>
              <w:rPr>
                <w:rFonts w:asciiTheme="minorHAnsi" w:hAnsiTheme="minorHAnsi" w:cstheme="minorHAnsi"/>
              </w:rPr>
            </w:pPr>
            <w:r w:rsidRPr="0012452E">
              <w:rPr>
                <w:rFonts w:asciiTheme="minorHAnsi" w:hAnsiTheme="minorHAnsi" w:cstheme="minorHAnsi"/>
              </w:rPr>
              <w:t>AJ (2. ročník): Řečové dovednosti</w:t>
            </w:r>
          </w:p>
          <w:p w14:paraId="2AB77B54" w14:textId="3C7B3C6F" w:rsidR="00BE5581" w:rsidRPr="00D848A2" w:rsidRDefault="0012452E" w:rsidP="0012452E">
            <w:pPr>
              <w:spacing w:after="0"/>
              <w:jc w:val="both"/>
              <w:rPr>
                <w:rFonts w:asciiTheme="minorHAnsi" w:hAnsiTheme="minorHAnsi" w:cstheme="minorHAnsi"/>
              </w:rPr>
            </w:pPr>
            <w:r w:rsidRPr="0012452E">
              <w:rPr>
                <w:rFonts w:asciiTheme="minorHAnsi" w:hAnsiTheme="minorHAnsi" w:cstheme="minorHAnsi"/>
              </w:rPr>
              <w:t>AJ (</w:t>
            </w:r>
            <w:r>
              <w:rPr>
                <w:rFonts w:asciiTheme="minorHAnsi" w:hAnsiTheme="minorHAnsi" w:cstheme="minorHAnsi"/>
              </w:rPr>
              <w:t>2</w:t>
            </w:r>
            <w:r w:rsidRPr="0012452E">
              <w:rPr>
                <w:rFonts w:asciiTheme="minorHAnsi" w:hAnsiTheme="minorHAnsi" w:cstheme="minorHAnsi"/>
              </w:rPr>
              <w:t>. ročník): Jazykové prostředky</w:t>
            </w:r>
          </w:p>
        </w:tc>
      </w:tr>
      <w:tr w:rsidR="00BE5581" w:rsidRPr="00D848A2" w14:paraId="41B855B2" w14:textId="77777777" w:rsidTr="00883BDC">
        <w:tc>
          <w:tcPr>
            <w:tcW w:w="10042" w:type="dxa"/>
            <w:gridSpan w:val="2"/>
            <w:shd w:val="clear" w:color="auto" w:fill="F2F2F2" w:themeFill="background1" w:themeFillShade="F2"/>
            <w:vAlign w:val="center"/>
          </w:tcPr>
          <w:p w14:paraId="7DABC52D" w14:textId="77777777" w:rsidR="00BE5581" w:rsidRPr="00D848A2" w:rsidRDefault="00BE5581" w:rsidP="00883BDC">
            <w:pPr>
              <w:spacing w:after="0"/>
              <w:rPr>
                <w:rFonts w:asciiTheme="minorHAnsi" w:hAnsiTheme="minorHAnsi" w:cstheme="minorHAnsi"/>
                <w:b/>
              </w:rPr>
            </w:pPr>
            <w:r w:rsidRPr="00D848A2">
              <w:rPr>
                <w:rFonts w:asciiTheme="minorHAnsi" w:hAnsiTheme="minorHAnsi" w:cstheme="minorHAnsi"/>
                <w:b/>
              </w:rPr>
              <w:t>Přesahy z:</w:t>
            </w:r>
          </w:p>
        </w:tc>
      </w:tr>
      <w:tr w:rsidR="00BE5581" w:rsidRPr="00D848A2" w14:paraId="2B08967B" w14:textId="77777777" w:rsidTr="00883BDC">
        <w:tc>
          <w:tcPr>
            <w:tcW w:w="10042" w:type="dxa"/>
            <w:gridSpan w:val="2"/>
            <w:vAlign w:val="center"/>
          </w:tcPr>
          <w:p w14:paraId="3CAEEA06" w14:textId="77777777" w:rsidR="00AF5B0D" w:rsidRPr="00AF5B0D" w:rsidRDefault="00AF5B0D" w:rsidP="00AF5B0D">
            <w:pPr>
              <w:spacing w:after="0"/>
              <w:jc w:val="both"/>
              <w:rPr>
                <w:rFonts w:asciiTheme="minorHAnsi" w:hAnsiTheme="minorHAnsi" w:cstheme="minorHAnsi"/>
              </w:rPr>
            </w:pPr>
            <w:r w:rsidRPr="00AF5B0D">
              <w:rPr>
                <w:rFonts w:asciiTheme="minorHAnsi" w:hAnsiTheme="minorHAnsi" w:cstheme="minorHAnsi"/>
              </w:rPr>
              <w:t>OS (3. ročník): Aplikace v systému Linux</w:t>
            </w:r>
          </w:p>
          <w:p w14:paraId="60AF3C15" w14:textId="77777777" w:rsidR="00AF5B0D" w:rsidRDefault="00AF5B0D" w:rsidP="00AF5B0D">
            <w:pPr>
              <w:spacing w:after="0"/>
              <w:jc w:val="both"/>
              <w:rPr>
                <w:rFonts w:asciiTheme="minorHAnsi" w:hAnsiTheme="minorHAnsi" w:cstheme="minorHAnsi"/>
              </w:rPr>
            </w:pPr>
            <w:r w:rsidRPr="00AF5B0D">
              <w:rPr>
                <w:rFonts w:asciiTheme="minorHAnsi" w:hAnsiTheme="minorHAnsi" w:cstheme="minorHAnsi"/>
              </w:rPr>
              <w:t xml:space="preserve">OS (3. ročník): Obecné administrátorské postupy </w:t>
            </w:r>
          </w:p>
          <w:p w14:paraId="25A44C1C" w14:textId="279D4DC6" w:rsidR="00BE5581" w:rsidRPr="00D848A2" w:rsidRDefault="00AF5B0D" w:rsidP="00AF5B0D">
            <w:pPr>
              <w:spacing w:after="0"/>
              <w:jc w:val="both"/>
              <w:rPr>
                <w:rFonts w:asciiTheme="minorHAnsi" w:hAnsiTheme="minorHAnsi" w:cstheme="minorHAnsi"/>
              </w:rPr>
            </w:pPr>
            <w:r w:rsidRPr="00AF5B0D">
              <w:rPr>
                <w:rFonts w:asciiTheme="minorHAnsi" w:hAnsiTheme="minorHAnsi" w:cstheme="minorHAnsi"/>
              </w:rPr>
              <w:t>OS (4. ročník): Bezpečnostní politiky v AD</w:t>
            </w:r>
          </w:p>
        </w:tc>
      </w:tr>
    </w:tbl>
    <w:p w14:paraId="0381C208" w14:textId="77777777" w:rsidR="00BE5581" w:rsidRPr="00D848A2" w:rsidRDefault="00BE5581" w:rsidP="00BE5581">
      <w:pPr>
        <w:pStyle w:val="Podnadpis3"/>
      </w:pPr>
    </w:p>
    <w:p w14:paraId="23FD5C1D" w14:textId="2EBCB8A1" w:rsidR="00BE5581" w:rsidRPr="00D848A2" w:rsidRDefault="00BE5581" w:rsidP="00BE5581">
      <w:pPr>
        <w:pStyle w:val="Podnadpis3"/>
        <w:rPr>
          <w:rFonts w:cstheme="minorHAnsi"/>
        </w:rPr>
      </w:pPr>
      <w:r w:rsidRPr="00D848A2">
        <w:rPr>
          <w:rFonts w:cstheme="minorHAnsi"/>
          <w:bCs/>
          <w:szCs w:val="26"/>
        </w:rPr>
        <w:lastRenderedPageBreak/>
        <w:t>Směrování v počítačových sítích</w:t>
      </w:r>
      <w:r w:rsidRPr="00D848A2">
        <w:rPr>
          <w:rFonts w:cstheme="minorHAnsi"/>
          <w:bCs/>
        </w:rPr>
        <w:t xml:space="preserve">, </w:t>
      </w:r>
      <w:r w:rsidRPr="00D848A2">
        <w:t>2</w:t>
      </w:r>
      <w:r w:rsidR="00C878A7" w:rsidRPr="00D848A2">
        <w:t>0</w:t>
      </w:r>
      <w:r w:rsidRPr="00D848A2">
        <w:t xml:space="preserve"> hodin</w:t>
      </w:r>
    </w:p>
    <w:tbl>
      <w:tblPr>
        <w:tblStyle w:val="Mkatabulky"/>
        <w:tblW w:w="0" w:type="auto"/>
        <w:tblLook w:val="04A0" w:firstRow="1" w:lastRow="0" w:firstColumn="1" w:lastColumn="0" w:noHBand="0" w:noVBand="1"/>
      </w:tblPr>
      <w:tblGrid>
        <w:gridCol w:w="5021"/>
        <w:gridCol w:w="5021"/>
      </w:tblGrid>
      <w:tr w:rsidR="00BE5581" w:rsidRPr="00D848A2" w14:paraId="4A34D1F5" w14:textId="77777777" w:rsidTr="00883BDC">
        <w:tc>
          <w:tcPr>
            <w:tcW w:w="5021" w:type="dxa"/>
            <w:shd w:val="clear" w:color="auto" w:fill="F2F2F2" w:themeFill="background1" w:themeFillShade="F2"/>
            <w:vAlign w:val="center"/>
          </w:tcPr>
          <w:p w14:paraId="49C388A5" w14:textId="77777777" w:rsidR="00BE5581" w:rsidRPr="00D848A2" w:rsidRDefault="00BE5581" w:rsidP="00883BD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D5E000D" w14:textId="77777777" w:rsidR="00BE5581" w:rsidRPr="00D848A2" w:rsidRDefault="00BE5581" w:rsidP="00883BDC">
            <w:pPr>
              <w:jc w:val="center"/>
              <w:rPr>
                <w:rFonts w:asciiTheme="minorHAnsi" w:hAnsiTheme="minorHAnsi" w:cstheme="minorHAnsi"/>
              </w:rPr>
            </w:pPr>
            <w:r w:rsidRPr="00D848A2">
              <w:rPr>
                <w:rFonts w:asciiTheme="minorHAnsi" w:hAnsiTheme="minorHAnsi" w:cstheme="minorHAnsi"/>
                <w:b/>
              </w:rPr>
              <w:t>Učivo</w:t>
            </w:r>
          </w:p>
        </w:tc>
      </w:tr>
      <w:tr w:rsidR="00BE5581" w:rsidRPr="00D848A2" w14:paraId="1F0DEB1C" w14:textId="77777777" w:rsidTr="00883BDC">
        <w:tc>
          <w:tcPr>
            <w:tcW w:w="5021" w:type="dxa"/>
            <w:tcBorders>
              <w:bottom w:val="single" w:sz="4" w:space="0" w:color="auto"/>
            </w:tcBorders>
          </w:tcPr>
          <w:p w14:paraId="676778BF" w14:textId="77777777" w:rsidR="00BE5581" w:rsidRPr="00D848A2" w:rsidRDefault="00BE5581" w:rsidP="00883BDC">
            <w:pPr>
              <w:rPr>
                <w:rFonts w:asciiTheme="minorHAnsi" w:hAnsiTheme="minorHAnsi" w:cstheme="minorHAnsi"/>
              </w:rPr>
            </w:pPr>
            <w:r w:rsidRPr="00D848A2">
              <w:rPr>
                <w:rFonts w:asciiTheme="minorHAnsi" w:hAnsiTheme="minorHAnsi" w:cstheme="minorHAnsi"/>
              </w:rPr>
              <w:t>Žák:</w:t>
            </w:r>
          </w:p>
          <w:p w14:paraId="357FF015" w14:textId="6FE63D5C" w:rsidR="00883BDC" w:rsidRPr="00D848A2" w:rsidRDefault="00883BDC" w:rsidP="00883BDC">
            <w:pPr>
              <w:rPr>
                <w:rFonts w:asciiTheme="minorHAnsi" w:hAnsiTheme="minorHAnsi" w:cstheme="minorHAnsi"/>
              </w:rPr>
            </w:pPr>
            <w:r w:rsidRPr="00D848A2">
              <w:rPr>
                <w:rFonts w:asciiTheme="minorHAnsi" w:hAnsiTheme="minorHAnsi" w:cstheme="minorHAnsi"/>
              </w:rPr>
              <w:t>vysvětlí proces vytváření směrovací tabulky, její verifikaci a význam;</w:t>
            </w:r>
          </w:p>
          <w:p w14:paraId="082A188B"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zná princip směrování v sítích IP;</w:t>
            </w:r>
          </w:p>
          <w:p w14:paraId="51FC47D7" w14:textId="2F8A41F0" w:rsidR="00883BDC" w:rsidRPr="00D848A2" w:rsidRDefault="00883BDC" w:rsidP="00883BDC">
            <w:pPr>
              <w:rPr>
                <w:rFonts w:asciiTheme="minorHAnsi" w:hAnsiTheme="minorHAnsi" w:cstheme="minorHAnsi"/>
              </w:rPr>
            </w:pPr>
            <w:r w:rsidRPr="00D848A2">
              <w:rPr>
                <w:rFonts w:asciiTheme="minorHAnsi" w:hAnsiTheme="minorHAnsi" w:cstheme="minorHAnsi"/>
              </w:rPr>
              <w:t>zná základní typy směrovacích protokolů, jejich principy a použití;</w:t>
            </w:r>
          </w:p>
          <w:p w14:paraId="565CD78C"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má přehled o statickém směrování a chápe význam přímo připojených sítí;</w:t>
            </w:r>
          </w:p>
          <w:p w14:paraId="42C60AE6"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dokáže vysvětlit rozdíly mezi dynamickým a statickým směrováním;</w:t>
            </w:r>
          </w:p>
          <w:p w14:paraId="429CE8C1"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 xml:space="preserve">chápe rozdíly mezi směrovacími protokoly typu Distance </w:t>
            </w:r>
            <w:proofErr w:type="spellStart"/>
            <w:r w:rsidRPr="00D848A2">
              <w:rPr>
                <w:rFonts w:asciiTheme="minorHAnsi" w:hAnsiTheme="minorHAnsi" w:cstheme="minorHAnsi"/>
              </w:rPr>
              <w:t>Vector</w:t>
            </w:r>
            <w:proofErr w:type="spellEnd"/>
            <w:r w:rsidRPr="00D848A2">
              <w:rPr>
                <w:rFonts w:asciiTheme="minorHAnsi" w:hAnsiTheme="minorHAnsi" w:cstheme="minorHAnsi"/>
              </w:rPr>
              <w:t xml:space="preserve"> a Link-</w:t>
            </w:r>
            <w:proofErr w:type="spellStart"/>
            <w:r w:rsidRPr="00D848A2">
              <w:rPr>
                <w:rFonts w:asciiTheme="minorHAnsi" w:hAnsiTheme="minorHAnsi" w:cstheme="minorHAnsi"/>
              </w:rPr>
              <w:t>state</w:t>
            </w:r>
            <w:proofErr w:type="spellEnd"/>
            <w:r w:rsidRPr="00D848A2">
              <w:rPr>
                <w:rFonts w:asciiTheme="minorHAnsi" w:hAnsiTheme="minorHAnsi" w:cstheme="minorHAnsi"/>
              </w:rPr>
              <w:t>;</w:t>
            </w:r>
          </w:p>
          <w:p w14:paraId="189A0DBB"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vysvětlí metody a způsoby prevence vzniku směrovacích smyček;</w:t>
            </w:r>
          </w:p>
          <w:p w14:paraId="690D7BB3"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 xml:space="preserve">rozumí procesu nalezení u dynamických směrovacích protokolů; </w:t>
            </w:r>
          </w:p>
          <w:p w14:paraId="454F67C8"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dokáže zjistit směrování s různými typy protokolů;</w:t>
            </w:r>
          </w:p>
          <w:p w14:paraId="124D30C3"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dokáže vysvětlit vlastnosti a koncepce směrovacích protokolů stavu linky;</w:t>
            </w:r>
          </w:p>
          <w:p w14:paraId="365458CB"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zná účel, vlastnosti a činnost protokolu OSPF;</w:t>
            </w:r>
          </w:p>
          <w:p w14:paraId="5CDF472D"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používá základní konfigurační příkazy OSPF;</w:t>
            </w:r>
          </w:p>
          <w:p w14:paraId="7CBA649B"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navrhuje koncepci směrování s využitím protokolu OSPF;</w:t>
            </w:r>
          </w:p>
          <w:p w14:paraId="15B297A8"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má přehled o pokročilých vlastnostech OSPF protokolu;</w:t>
            </w:r>
          </w:p>
          <w:p w14:paraId="7F70B98E"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vysvětlí funkci OSPF protokolu pro více oblastí;</w:t>
            </w:r>
          </w:p>
          <w:p w14:paraId="2C75489D" w14:textId="7D8CAACB" w:rsidR="00BE5581" w:rsidRPr="00D848A2" w:rsidRDefault="00883BDC" w:rsidP="00883BDC">
            <w:pPr>
              <w:rPr>
                <w:rFonts w:asciiTheme="minorHAnsi" w:hAnsiTheme="minorHAnsi" w:cstheme="minorHAnsi"/>
              </w:rPr>
            </w:pPr>
            <w:r w:rsidRPr="00D848A2">
              <w:rPr>
                <w:rFonts w:asciiTheme="minorHAnsi" w:hAnsiTheme="minorHAnsi" w:cstheme="minorHAnsi"/>
              </w:rPr>
              <w:t>zná význam jednotlivých tabulek v OSPF protokolu.</w:t>
            </w:r>
          </w:p>
        </w:tc>
        <w:tc>
          <w:tcPr>
            <w:tcW w:w="5021" w:type="dxa"/>
            <w:tcBorders>
              <w:bottom w:val="single" w:sz="4" w:space="0" w:color="auto"/>
            </w:tcBorders>
          </w:tcPr>
          <w:p w14:paraId="2223349D" w14:textId="77777777" w:rsidR="00883BDC" w:rsidRPr="00D848A2" w:rsidRDefault="00883BDC" w:rsidP="00883BD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směrování v sítích v LAN sítích</w:t>
            </w:r>
          </w:p>
          <w:p w14:paraId="3BA63331" w14:textId="77777777" w:rsidR="00883BDC" w:rsidRPr="00D848A2" w:rsidRDefault="00883BDC" w:rsidP="00883BD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vnitřní směrovací protokoly</w:t>
            </w:r>
          </w:p>
          <w:p w14:paraId="7206B591" w14:textId="77777777" w:rsidR="00883BDC" w:rsidRPr="00D848A2" w:rsidRDefault="00883BDC" w:rsidP="00883BD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protokoly dynamického směrování</w:t>
            </w:r>
          </w:p>
          <w:p w14:paraId="0670628E" w14:textId="77777777" w:rsidR="00883BDC" w:rsidRPr="00D848A2" w:rsidRDefault="00883BDC" w:rsidP="00883BD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dynamické protokol OSPF protokol</w:t>
            </w:r>
          </w:p>
          <w:p w14:paraId="1AF4091A" w14:textId="14D154A4" w:rsidR="00BE5581" w:rsidRPr="00D848A2" w:rsidRDefault="00883BDC" w:rsidP="00883BDC">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 xml:space="preserve">OSPF protokol pro více oblastí </w:t>
            </w:r>
          </w:p>
        </w:tc>
      </w:tr>
      <w:tr w:rsidR="00BE5581" w:rsidRPr="00D848A2" w14:paraId="740BD3ED" w14:textId="77777777" w:rsidTr="00883BDC">
        <w:tc>
          <w:tcPr>
            <w:tcW w:w="10042" w:type="dxa"/>
            <w:gridSpan w:val="2"/>
            <w:shd w:val="clear" w:color="auto" w:fill="F2F2F2" w:themeFill="background1" w:themeFillShade="F2"/>
            <w:vAlign w:val="center"/>
          </w:tcPr>
          <w:p w14:paraId="740161A4" w14:textId="77777777" w:rsidR="00BE5581" w:rsidRPr="00D848A2" w:rsidRDefault="00BE5581" w:rsidP="00883BDC">
            <w:pPr>
              <w:spacing w:after="0"/>
              <w:rPr>
                <w:rFonts w:asciiTheme="minorHAnsi" w:hAnsiTheme="minorHAnsi" w:cstheme="minorHAnsi"/>
              </w:rPr>
            </w:pPr>
            <w:r w:rsidRPr="00D848A2">
              <w:rPr>
                <w:rFonts w:asciiTheme="minorHAnsi" w:hAnsiTheme="minorHAnsi" w:cstheme="minorHAnsi"/>
                <w:b/>
              </w:rPr>
              <w:t>Komentář</w:t>
            </w:r>
          </w:p>
        </w:tc>
      </w:tr>
      <w:tr w:rsidR="00BE5581" w:rsidRPr="00D848A2" w14:paraId="71076142" w14:textId="77777777" w:rsidTr="00883BDC">
        <w:tc>
          <w:tcPr>
            <w:tcW w:w="10042" w:type="dxa"/>
            <w:gridSpan w:val="2"/>
            <w:vAlign w:val="center"/>
          </w:tcPr>
          <w:p w14:paraId="04CE14FA" w14:textId="1CA57F3C" w:rsidR="00BE5581" w:rsidRPr="00D848A2" w:rsidRDefault="00F53304" w:rsidP="00F53304">
            <w:pPr>
              <w:spacing w:after="0"/>
              <w:rPr>
                <w:rFonts w:asciiTheme="minorHAnsi" w:hAnsiTheme="minorHAnsi" w:cstheme="minorHAnsi"/>
                <w:b/>
              </w:rPr>
            </w:pPr>
            <w:r w:rsidRPr="00D848A2">
              <w:rPr>
                <w:rFonts w:asciiTheme="minorHAnsi" w:hAnsiTheme="minorHAnsi" w:cstheme="minorHAnsi"/>
              </w:rPr>
              <w:t>Žáci znají základní techniky statického a dynamického směrování v počítačových sítích.</w:t>
            </w:r>
          </w:p>
        </w:tc>
      </w:tr>
      <w:tr w:rsidR="00BE5581" w:rsidRPr="00D848A2" w14:paraId="63F04992" w14:textId="77777777" w:rsidTr="00883BDC">
        <w:tc>
          <w:tcPr>
            <w:tcW w:w="10042" w:type="dxa"/>
            <w:gridSpan w:val="2"/>
            <w:tcBorders>
              <w:bottom w:val="single" w:sz="4" w:space="0" w:color="auto"/>
            </w:tcBorders>
            <w:vAlign w:val="center"/>
          </w:tcPr>
          <w:p w14:paraId="432B01C9" w14:textId="77777777" w:rsidR="00BE5581" w:rsidRPr="00D848A2" w:rsidRDefault="00BE5581" w:rsidP="00883BD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BE5581" w:rsidRPr="00D848A2" w14:paraId="4CB08389" w14:textId="77777777" w:rsidTr="00883BDC">
        <w:tc>
          <w:tcPr>
            <w:tcW w:w="10042" w:type="dxa"/>
            <w:gridSpan w:val="2"/>
            <w:shd w:val="clear" w:color="auto" w:fill="F2F2F2" w:themeFill="background1" w:themeFillShade="F2"/>
            <w:vAlign w:val="center"/>
          </w:tcPr>
          <w:p w14:paraId="4F2800B8" w14:textId="77777777" w:rsidR="00BE5581" w:rsidRPr="00D848A2" w:rsidRDefault="00BE5581" w:rsidP="00883BDC">
            <w:pPr>
              <w:spacing w:after="0"/>
              <w:rPr>
                <w:rFonts w:asciiTheme="minorHAnsi" w:hAnsiTheme="minorHAnsi" w:cstheme="minorHAnsi"/>
                <w:b/>
              </w:rPr>
            </w:pPr>
            <w:r w:rsidRPr="00D848A2">
              <w:rPr>
                <w:rFonts w:asciiTheme="minorHAnsi" w:hAnsiTheme="minorHAnsi" w:cstheme="minorHAnsi"/>
                <w:b/>
              </w:rPr>
              <w:t>Přesahy z:</w:t>
            </w:r>
          </w:p>
        </w:tc>
      </w:tr>
      <w:tr w:rsidR="00BE5581" w:rsidRPr="00D848A2" w14:paraId="60B0A0DC" w14:textId="77777777" w:rsidTr="00883BDC">
        <w:tc>
          <w:tcPr>
            <w:tcW w:w="10042" w:type="dxa"/>
            <w:gridSpan w:val="2"/>
            <w:vAlign w:val="center"/>
          </w:tcPr>
          <w:p w14:paraId="300C3DEE" w14:textId="6CAB3C16" w:rsidR="00BE5581" w:rsidRPr="00D848A2" w:rsidRDefault="00F53304" w:rsidP="001A7DAE">
            <w:pPr>
              <w:spacing w:after="0"/>
              <w:rPr>
                <w:rFonts w:asciiTheme="minorHAnsi" w:hAnsiTheme="minorHAnsi" w:cstheme="minorHAnsi"/>
              </w:rPr>
            </w:pPr>
            <w:r w:rsidRPr="00D848A2">
              <w:rPr>
                <w:rFonts w:asciiTheme="minorHAnsi" w:hAnsiTheme="minorHAnsi" w:cstheme="minorHAnsi"/>
              </w:rPr>
              <w:t>PCV (</w:t>
            </w:r>
            <w:r w:rsidR="00896A52">
              <w:rPr>
                <w:rFonts w:asciiTheme="minorHAnsi" w:hAnsiTheme="minorHAnsi" w:cstheme="minorHAnsi"/>
              </w:rPr>
              <w:t>3</w:t>
            </w:r>
            <w:r w:rsidRPr="00D848A2">
              <w:rPr>
                <w:rFonts w:asciiTheme="minorHAnsi" w:hAnsiTheme="minorHAnsi" w:cstheme="minorHAnsi"/>
              </w:rPr>
              <w:t xml:space="preserve">. ročník): </w:t>
            </w:r>
            <w:r w:rsidR="00896A52">
              <w:rPr>
                <w:rFonts w:asciiTheme="minorHAnsi" w:hAnsiTheme="minorHAnsi" w:cstheme="minorHAnsi"/>
              </w:rPr>
              <w:t>Směrování v počítačových sítích</w:t>
            </w:r>
          </w:p>
        </w:tc>
      </w:tr>
    </w:tbl>
    <w:p w14:paraId="64C33718" w14:textId="61E766C2" w:rsidR="00111518" w:rsidRDefault="00111518" w:rsidP="00EC7F8D">
      <w:pPr>
        <w:spacing w:after="0"/>
      </w:pPr>
    </w:p>
    <w:p w14:paraId="7C48CD7A" w14:textId="2CD43A09" w:rsidR="00BE5581" w:rsidRPr="00D848A2" w:rsidRDefault="00883BDC" w:rsidP="00BE5581">
      <w:pPr>
        <w:pStyle w:val="Podnadpis3"/>
        <w:rPr>
          <w:rFonts w:cstheme="minorHAnsi"/>
        </w:rPr>
      </w:pPr>
      <w:r w:rsidRPr="00D848A2">
        <w:rPr>
          <w:rFonts w:cstheme="minorHAnsi"/>
          <w:bCs/>
          <w:szCs w:val="26"/>
        </w:rPr>
        <w:t>Základy bezpečnosti v počítačové síti</w:t>
      </w:r>
      <w:r w:rsidR="00BE5581" w:rsidRPr="00D848A2">
        <w:t>, 2</w:t>
      </w:r>
      <w:r w:rsidR="00C878A7" w:rsidRPr="00D848A2">
        <w:t>8</w:t>
      </w:r>
      <w:r w:rsidR="00BE5581" w:rsidRPr="00D848A2">
        <w:t xml:space="preserve"> hodin</w:t>
      </w:r>
    </w:p>
    <w:tbl>
      <w:tblPr>
        <w:tblStyle w:val="Mkatabulky"/>
        <w:tblW w:w="0" w:type="auto"/>
        <w:tblLook w:val="04A0" w:firstRow="1" w:lastRow="0" w:firstColumn="1" w:lastColumn="0" w:noHBand="0" w:noVBand="1"/>
      </w:tblPr>
      <w:tblGrid>
        <w:gridCol w:w="5021"/>
        <w:gridCol w:w="5021"/>
      </w:tblGrid>
      <w:tr w:rsidR="00BE5581" w:rsidRPr="00D848A2" w14:paraId="7380D894" w14:textId="77777777" w:rsidTr="00883BDC">
        <w:tc>
          <w:tcPr>
            <w:tcW w:w="5021" w:type="dxa"/>
            <w:shd w:val="clear" w:color="auto" w:fill="F2F2F2" w:themeFill="background1" w:themeFillShade="F2"/>
            <w:vAlign w:val="center"/>
          </w:tcPr>
          <w:p w14:paraId="0FFFC486" w14:textId="77777777" w:rsidR="00BE5581" w:rsidRPr="00D848A2" w:rsidRDefault="00BE5581" w:rsidP="00883BD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222FE40" w14:textId="77777777" w:rsidR="00BE5581" w:rsidRPr="00D848A2" w:rsidRDefault="00BE5581" w:rsidP="00883BDC">
            <w:pPr>
              <w:jc w:val="center"/>
              <w:rPr>
                <w:rFonts w:asciiTheme="minorHAnsi" w:hAnsiTheme="minorHAnsi" w:cstheme="minorHAnsi"/>
              </w:rPr>
            </w:pPr>
            <w:r w:rsidRPr="00D848A2">
              <w:rPr>
                <w:rFonts w:asciiTheme="minorHAnsi" w:hAnsiTheme="minorHAnsi" w:cstheme="minorHAnsi"/>
                <w:b/>
              </w:rPr>
              <w:t>Učivo</w:t>
            </w:r>
          </w:p>
        </w:tc>
      </w:tr>
      <w:tr w:rsidR="00BE5581" w:rsidRPr="00D848A2" w14:paraId="72843EAE" w14:textId="77777777" w:rsidTr="00883BDC">
        <w:tc>
          <w:tcPr>
            <w:tcW w:w="5021" w:type="dxa"/>
            <w:tcBorders>
              <w:bottom w:val="single" w:sz="4" w:space="0" w:color="auto"/>
            </w:tcBorders>
          </w:tcPr>
          <w:p w14:paraId="3101A538" w14:textId="77777777" w:rsidR="00BE5581" w:rsidRPr="00D848A2" w:rsidRDefault="00BE5581" w:rsidP="00883BDC">
            <w:pPr>
              <w:rPr>
                <w:rFonts w:asciiTheme="minorHAnsi" w:hAnsiTheme="minorHAnsi" w:cstheme="minorHAnsi"/>
              </w:rPr>
            </w:pPr>
            <w:r w:rsidRPr="00D848A2">
              <w:rPr>
                <w:rFonts w:asciiTheme="minorHAnsi" w:hAnsiTheme="minorHAnsi" w:cstheme="minorHAnsi"/>
              </w:rPr>
              <w:t>Žák:</w:t>
            </w:r>
          </w:p>
          <w:p w14:paraId="598406BC" w14:textId="05E76D7B" w:rsidR="00883BDC" w:rsidRPr="00D848A2" w:rsidRDefault="00883BDC" w:rsidP="00883BDC">
            <w:pPr>
              <w:rPr>
                <w:rFonts w:asciiTheme="minorHAnsi" w:hAnsiTheme="minorHAnsi" w:cstheme="minorHAnsi"/>
              </w:rPr>
            </w:pPr>
            <w:r w:rsidRPr="00D848A2">
              <w:rPr>
                <w:rFonts w:asciiTheme="minorHAnsi" w:hAnsiTheme="minorHAnsi" w:cstheme="minorHAnsi"/>
              </w:rPr>
              <w:t>zná základní způsoby napadení sítí a orientuje se v principech jejich obrany;</w:t>
            </w:r>
          </w:p>
          <w:p w14:paraId="39034EBC"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orientuje se v možných útocích na LAN;</w:t>
            </w:r>
          </w:p>
          <w:p w14:paraId="4EF0667A"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orientuje se v možnostech zabezpečení LAN;</w:t>
            </w:r>
          </w:p>
          <w:p w14:paraId="77982A89" w14:textId="19A84BF3" w:rsidR="00883BDC" w:rsidRPr="00D848A2" w:rsidRDefault="00883BDC" w:rsidP="00883BDC">
            <w:pPr>
              <w:rPr>
                <w:rFonts w:asciiTheme="minorHAnsi" w:hAnsiTheme="minorHAnsi" w:cstheme="minorHAnsi"/>
              </w:rPr>
            </w:pPr>
            <w:r w:rsidRPr="00D848A2">
              <w:rPr>
                <w:rFonts w:asciiTheme="minorHAnsi" w:hAnsiTheme="minorHAnsi" w:cstheme="minorHAnsi"/>
              </w:rPr>
              <w:t>zná základní způsoby napadení sítí a orientuje se v principech jejich obrany;</w:t>
            </w:r>
          </w:p>
          <w:p w14:paraId="23A4D045" w14:textId="28567266" w:rsidR="00883BDC" w:rsidRPr="00D848A2" w:rsidRDefault="00883BDC" w:rsidP="00883BDC">
            <w:pPr>
              <w:rPr>
                <w:rFonts w:asciiTheme="minorHAnsi" w:hAnsiTheme="minorHAnsi" w:cstheme="minorHAnsi"/>
              </w:rPr>
            </w:pPr>
            <w:r w:rsidRPr="00D848A2">
              <w:rPr>
                <w:rFonts w:asciiTheme="minorHAnsi" w:hAnsiTheme="minorHAnsi" w:cstheme="minorHAnsi"/>
              </w:rPr>
              <w:t>charakterizuje vlastností protokolu NAT;</w:t>
            </w:r>
          </w:p>
          <w:p w14:paraId="04D69C58" w14:textId="0F30E422" w:rsidR="00883BDC" w:rsidRPr="00D848A2" w:rsidRDefault="00883BDC" w:rsidP="00883BDC">
            <w:pPr>
              <w:rPr>
                <w:rFonts w:asciiTheme="minorHAnsi" w:hAnsiTheme="minorHAnsi" w:cstheme="minorHAnsi"/>
              </w:rPr>
            </w:pPr>
            <w:r w:rsidRPr="00D848A2">
              <w:rPr>
                <w:rFonts w:asciiTheme="minorHAnsi" w:hAnsiTheme="minorHAnsi" w:cstheme="minorHAnsi"/>
              </w:rPr>
              <w:lastRenderedPageBreak/>
              <w:t>vysvětlí základní funkci NAT;</w:t>
            </w:r>
          </w:p>
          <w:p w14:paraId="38389511" w14:textId="55315ECB" w:rsidR="00883BDC" w:rsidRPr="00D848A2" w:rsidRDefault="00883BDC" w:rsidP="00883BDC">
            <w:pPr>
              <w:rPr>
                <w:rFonts w:asciiTheme="minorHAnsi" w:hAnsiTheme="minorHAnsi" w:cstheme="minorHAnsi"/>
              </w:rPr>
            </w:pPr>
            <w:r w:rsidRPr="00D848A2">
              <w:rPr>
                <w:rFonts w:asciiTheme="minorHAnsi" w:hAnsiTheme="minorHAnsi" w:cstheme="minorHAnsi"/>
              </w:rPr>
              <w:t>vyjmenuje účel a typy seznamů řízení přístupu ACL;</w:t>
            </w:r>
          </w:p>
          <w:p w14:paraId="6DBB7062" w14:textId="133E5D66" w:rsidR="00883BDC" w:rsidRPr="00D848A2" w:rsidRDefault="00883BDC" w:rsidP="00883BDC">
            <w:pPr>
              <w:rPr>
                <w:rFonts w:asciiTheme="minorHAnsi" w:hAnsiTheme="minorHAnsi" w:cstheme="minorHAnsi"/>
              </w:rPr>
            </w:pPr>
            <w:r w:rsidRPr="00D848A2">
              <w:rPr>
                <w:rFonts w:asciiTheme="minorHAnsi" w:hAnsiTheme="minorHAnsi" w:cstheme="minorHAnsi"/>
              </w:rPr>
              <w:t>zná základní princip ACL;</w:t>
            </w:r>
          </w:p>
          <w:p w14:paraId="4AD35D2E" w14:textId="40C33C7F" w:rsidR="00883BDC" w:rsidRPr="00D848A2" w:rsidRDefault="00883BDC" w:rsidP="00883BDC">
            <w:pPr>
              <w:rPr>
                <w:rFonts w:asciiTheme="minorHAnsi" w:hAnsiTheme="minorHAnsi" w:cstheme="minorHAnsi"/>
              </w:rPr>
            </w:pPr>
            <w:r w:rsidRPr="00D848A2">
              <w:rPr>
                <w:rFonts w:asciiTheme="minorHAnsi" w:hAnsiTheme="minorHAnsi" w:cstheme="minorHAnsi"/>
              </w:rPr>
              <w:t>vysvětlí mechanismus ACL založen na filtrování síťového provozu;</w:t>
            </w:r>
          </w:p>
          <w:p w14:paraId="29AA9809" w14:textId="54029388" w:rsidR="00883BDC" w:rsidRPr="00D848A2" w:rsidRDefault="00883BDC" w:rsidP="00883BDC">
            <w:pPr>
              <w:rPr>
                <w:rFonts w:asciiTheme="minorHAnsi" w:hAnsiTheme="minorHAnsi" w:cstheme="minorHAnsi"/>
              </w:rPr>
            </w:pPr>
            <w:r w:rsidRPr="00D848A2">
              <w:rPr>
                <w:rFonts w:asciiTheme="minorHAnsi" w:hAnsiTheme="minorHAnsi" w:cstheme="minorHAnsi"/>
              </w:rPr>
              <w:t>vysvětlí mechanismu ACL pro omezení přístupu ke směrovači pomoci telnet a SSH;</w:t>
            </w:r>
          </w:p>
          <w:p w14:paraId="10976172"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popíše způsoby zajištění bezpečnosti provozu na rozsáhlé sítí;</w:t>
            </w:r>
          </w:p>
          <w:p w14:paraId="1A821388"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navrhne a zrealizuje zabezpečení pro konkrétní situace;</w:t>
            </w:r>
          </w:p>
          <w:p w14:paraId="0B33F5F7"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orientuje se v možných útocích na LAN;</w:t>
            </w:r>
          </w:p>
          <w:p w14:paraId="636FC8FD"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orientuje se v možnostech zabezpečení LAN;</w:t>
            </w:r>
          </w:p>
          <w:p w14:paraId="278B6717" w14:textId="0AF0CE67" w:rsidR="00BE5581" w:rsidRPr="00D848A2" w:rsidRDefault="00883BDC" w:rsidP="00883BDC">
            <w:pPr>
              <w:rPr>
                <w:rFonts w:asciiTheme="minorHAnsi" w:hAnsiTheme="minorHAnsi" w:cstheme="minorHAnsi"/>
              </w:rPr>
            </w:pPr>
            <w:r w:rsidRPr="00D848A2">
              <w:rPr>
                <w:rFonts w:asciiTheme="minorHAnsi" w:hAnsiTheme="minorHAnsi" w:cstheme="minorHAnsi"/>
              </w:rPr>
              <w:t>využívá osvědčené postupy pro zabezpečení sítě.</w:t>
            </w:r>
          </w:p>
        </w:tc>
        <w:tc>
          <w:tcPr>
            <w:tcW w:w="5021" w:type="dxa"/>
            <w:tcBorders>
              <w:bottom w:val="single" w:sz="4" w:space="0" w:color="auto"/>
            </w:tcBorders>
          </w:tcPr>
          <w:p w14:paraId="23E20B53" w14:textId="77777777" w:rsidR="00883BDC" w:rsidRPr="00D848A2" w:rsidRDefault="00883BDC" w:rsidP="00883BD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základy zabezpečení LAN sítí</w:t>
            </w:r>
          </w:p>
          <w:p w14:paraId="31D940D3" w14:textId="595606E9" w:rsidR="00883BDC" w:rsidRPr="00D848A2" w:rsidRDefault="00883BDC" w:rsidP="00883BD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překlad IP adres </w:t>
            </w:r>
            <w:r w:rsidR="001B4270">
              <w:rPr>
                <w:rFonts w:asciiTheme="minorHAnsi" w:hAnsiTheme="minorHAnsi" w:cstheme="minorHAnsi"/>
              </w:rPr>
              <w:t>-</w:t>
            </w:r>
            <w:r w:rsidRPr="00D848A2">
              <w:rPr>
                <w:rFonts w:asciiTheme="minorHAnsi" w:hAnsiTheme="minorHAnsi" w:cstheme="minorHAnsi"/>
              </w:rPr>
              <w:t xml:space="preserve"> NAT</w:t>
            </w:r>
          </w:p>
          <w:p w14:paraId="7698B80A" w14:textId="7510BAF1" w:rsidR="00883BDC" w:rsidRPr="00D848A2" w:rsidRDefault="00883BDC" w:rsidP="00883BD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seznamy pro řízení přístupu </w:t>
            </w:r>
            <w:r w:rsidR="001B4270">
              <w:rPr>
                <w:rFonts w:asciiTheme="minorHAnsi" w:hAnsiTheme="minorHAnsi" w:cstheme="minorHAnsi"/>
              </w:rPr>
              <w:t>-</w:t>
            </w:r>
            <w:r w:rsidRPr="00D848A2">
              <w:rPr>
                <w:rFonts w:asciiTheme="minorHAnsi" w:hAnsiTheme="minorHAnsi" w:cstheme="minorHAnsi"/>
              </w:rPr>
              <w:t xml:space="preserve"> ACL</w:t>
            </w:r>
          </w:p>
          <w:p w14:paraId="2DBACE2C" w14:textId="0EE395F6" w:rsidR="00BE5581" w:rsidRPr="00D848A2" w:rsidRDefault="00883BDC" w:rsidP="00883BDC">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koncepce zabezpečení sítě </w:t>
            </w:r>
          </w:p>
        </w:tc>
      </w:tr>
      <w:tr w:rsidR="00BE5581" w:rsidRPr="00D848A2" w14:paraId="109641E2" w14:textId="77777777" w:rsidTr="00883BDC">
        <w:tc>
          <w:tcPr>
            <w:tcW w:w="10042" w:type="dxa"/>
            <w:gridSpan w:val="2"/>
            <w:shd w:val="clear" w:color="auto" w:fill="F2F2F2" w:themeFill="background1" w:themeFillShade="F2"/>
            <w:vAlign w:val="center"/>
          </w:tcPr>
          <w:p w14:paraId="56658B1A" w14:textId="77777777" w:rsidR="00BE5581" w:rsidRPr="00D848A2" w:rsidRDefault="00BE5581" w:rsidP="00883BDC">
            <w:pPr>
              <w:spacing w:after="0"/>
              <w:rPr>
                <w:rFonts w:asciiTheme="minorHAnsi" w:hAnsiTheme="minorHAnsi" w:cstheme="minorHAnsi"/>
              </w:rPr>
            </w:pPr>
            <w:r w:rsidRPr="00D848A2">
              <w:rPr>
                <w:rFonts w:asciiTheme="minorHAnsi" w:hAnsiTheme="minorHAnsi" w:cstheme="minorHAnsi"/>
                <w:b/>
              </w:rPr>
              <w:lastRenderedPageBreak/>
              <w:t>Komentář</w:t>
            </w:r>
          </w:p>
        </w:tc>
      </w:tr>
      <w:tr w:rsidR="00BE5581" w:rsidRPr="00D848A2" w14:paraId="5A7233F1" w14:textId="77777777" w:rsidTr="00883BDC">
        <w:tc>
          <w:tcPr>
            <w:tcW w:w="10042" w:type="dxa"/>
            <w:gridSpan w:val="2"/>
            <w:vAlign w:val="center"/>
          </w:tcPr>
          <w:p w14:paraId="6F6A41FB" w14:textId="3FDF4FE8" w:rsidR="00BE5581" w:rsidRPr="00D848A2" w:rsidRDefault="00F53304" w:rsidP="00F53304">
            <w:pPr>
              <w:spacing w:after="0"/>
              <w:rPr>
                <w:rFonts w:asciiTheme="minorHAnsi" w:hAnsiTheme="minorHAnsi" w:cstheme="minorHAnsi"/>
                <w:b/>
              </w:rPr>
            </w:pPr>
            <w:r w:rsidRPr="00D848A2">
              <w:rPr>
                <w:rFonts w:asciiTheme="minorHAnsi" w:hAnsiTheme="minorHAnsi" w:cstheme="minorHAnsi"/>
              </w:rPr>
              <w:t>Žáci si osvojí schopnost ověřit, monitorovat a řešit problémy s ACL v síťovém prostředí.</w:t>
            </w:r>
          </w:p>
        </w:tc>
      </w:tr>
      <w:tr w:rsidR="00BE5581" w:rsidRPr="00D848A2" w14:paraId="21D7C8E1" w14:textId="77777777" w:rsidTr="00883BDC">
        <w:tc>
          <w:tcPr>
            <w:tcW w:w="10042" w:type="dxa"/>
            <w:gridSpan w:val="2"/>
            <w:tcBorders>
              <w:bottom w:val="single" w:sz="4" w:space="0" w:color="auto"/>
            </w:tcBorders>
            <w:vAlign w:val="center"/>
          </w:tcPr>
          <w:p w14:paraId="6A3F84D5" w14:textId="77777777" w:rsidR="00BE5581" w:rsidRPr="00D848A2" w:rsidRDefault="00BE5581" w:rsidP="00883BD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BE5581" w:rsidRPr="00D848A2" w14:paraId="7C37C4FD" w14:textId="77777777" w:rsidTr="00883BDC">
        <w:tc>
          <w:tcPr>
            <w:tcW w:w="10042" w:type="dxa"/>
            <w:gridSpan w:val="2"/>
            <w:shd w:val="clear" w:color="auto" w:fill="F2F2F2" w:themeFill="background1" w:themeFillShade="F2"/>
            <w:vAlign w:val="center"/>
          </w:tcPr>
          <w:p w14:paraId="6E422FFC" w14:textId="77777777" w:rsidR="00BE5581" w:rsidRPr="00D848A2" w:rsidRDefault="00BE5581" w:rsidP="00883BDC">
            <w:pPr>
              <w:spacing w:after="0"/>
              <w:rPr>
                <w:rFonts w:asciiTheme="minorHAnsi" w:hAnsiTheme="minorHAnsi" w:cstheme="minorHAnsi"/>
                <w:b/>
              </w:rPr>
            </w:pPr>
            <w:r w:rsidRPr="00D848A2">
              <w:rPr>
                <w:rFonts w:asciiTheme="minorHAnsi" w:hAnsiTheme="minorHAnsi" w:cstheme="minorHAnsi"/>
                <w:b/>
              </w:rPr>
              <w:t>Přesahy do:</w:t>
            </w:r>
          </w:p>
        </w:tc>
      </w:tr>
      <w:tr w:rsidR="00BE5581" w:rsidRPr="00D848A2" w14:paraId="229A2B0A" w14:textId="77777777" w:rsidTr="00883BDC">
        <w:tc>
          <w:tcPr>
            <w:tcW w:w="10042" w:type="dxa"/>
            <w:gridSpan w:val="2"/>
            <w:tcBorders>
              <w:bottom w:val="single" w:sz="4" w:space="0" w:color="auto"/>
            </w:tcBorders>
            <w:vAlign w:val="center"/>
          </w:tcPr>
          <w:p w14:paraId="0B49A060" w14:textId="0E04E7AC" w:rsidR="00BE5581" w:rsidRPr="00D848A2" w:rsidRDefault="00F53304" w:rsidP="00F53304">
            <w:pPr>
              <w:spacing w:after="0"/>
              <w:jc w:val="both"/>
              <w:rPr>
                <w:rFonts w:asciiTheme="minorHAnsi" w:hAnsiTheme="minorHAnsi" w:cstheme="minorHAnsi"/>
              </w:rPr>
            </w:pPr>
            <w:r w:rsidRPr="00D848A2">
              <w:rPr>
                <w:rFonts w:asciiTheme="minorHAnsi" w:hAnsiTheme="minorHAnsi" w:cstheme="minorHAnsi"/>
              </w:rPr>
              <w:t xml:space="preserve">OS (4. ročník): Obecné administrátorské postupy </w:t>
            </w:r>
          </w:p>
        </w:tc>
      </w:tr>
      <w:tr w:rsidR="00BE5581" w:rsidRPr="00D848A2" w14:paraId="1EA7360D" w14:textId="77777777" w:rsidTr="00883BDC">
        <w:tc>
          <w:tcPr>
            <w:tcW w:w="10042" w:type="dxa"/>
            <w:gridSpan w:val="2"/>
            <w:shd w:val="clear" w:color="auto" w:fill="F2F2F2" w:themeFill="background1" w:themeFillShade="F2"/>
            <w:vAlign w:val="center"/>
          </w:tcPr>
          <w:p w14:paraId="0F71DFE6" w14:textId="77777777" w:rsidR="00BE5581" w:rsidRPr="00D848A2" w:rsidRDefault="00BE5581" w:rsidP="00883BDC">
            <w:pPr>
              <w:spacing w:after="0"/>
              <w:rPr>
                <w:rFonts w:asciiTheme="minorHAnsi" w:hAnsiTheme="minorHAnsi" w:cstheme="minorHAnsi"/>
                <w:b/>
              </w:rPr>
            </w:pPr>
            <w:r w:rsidRPr="00D848A2">
              <w:rPr>
                <w:rFonts w:asciiTheme="minorHAnsi" w:hAnsiTheme="minorHAnsi" w:cstheme="minorHAnsi"/>
                <w:b/>
              </w:rPr>
              <w:t>Přesahy z:</w:t>
            </w:r>
          </w:p>
        </w:tc>
      </w:tr>
      <w:tr w:rsidR="00BE5581" w:rsidRPr="00D848A2" w14:paraId="6B79DB74" w14:textId="77777777" w:rsidTr="00883BDC">
        <w:tc>
          <w:tcPr>
            <w:tcW w:w="10042" w:type="dxa"/>
            <w:gridSpan w:val="2"/>
            <w:vAlign w:val="center"/>
          </w:tcPr>
          <w:p w14:paraId="0EBFFCF8" w14:textId="77777777" w:rsidR="00555B4F" w:rsidRDefault="00555B4F" w:rsidP="00555B4F">
            <w:pPr>
              <w:spacing w:after="0"/>
              <w:rPr>
                <w:rFonts w:asciiTheme="minorHAnsi" w:hAnsiTheme="minorHAnsi" w:cstheme="minorHAnsi"/>
              </w:rPr>
            </w:pPr>
            <w:r>
              <w:rPr>
                <w:rFonts w:asciiTheme="minorHAnsi" w:hAnsiTheme="minorHAnsi" w:cstheme="minorHAnsi"/>
              </w:rPr>
              <w:t>AS (3. ročník): Bezpečné používání informačních technologií</w:t>
            </w:r>
          </w:p>
          <w:p w14:paraId="0FD14CBE" w14:textId="6D3920E2" w:rsidR="00BE5581" w:rsidRPr="00D848A2" w:rsidRDefault="00F53304" w:rsidP="00883BDC">
            <w:pPr>
              <w:spacing w:after="0"/>
              <w:rPr>
                <w:rFonts w:asciiTheme="minorHAnsi" w:hAnsiTheme="minorHAnsi" w:cstheme="minorHAnsi"/>
              </w:rPr>
            </w:pPr>
            <w:r w:rsidRPr="00D848A2">
              <w:rPr>
                <w:rFonts w:asciiTheme="minorHAnsi" w:hAnsiTheme="minorHAnsi" w:cstheme="minorHAnsi"/>
              </w:rPr>
              <w:t>PCV (4. ročník): Správa síťového přenosu</w:t>
            </w:r>
          </w:p>
        </w:tc>
      </w:tr>
    </w:tbl>
    <w:p w14:paraId="3CE4E774" w14:textId="77777777" w:rsidR="00BE5581" w:rsidRPr="00D848A2" w:rsidRDefault="00BE5581" w:rsidP="00EC7F8D">
      <w:pPr>
        <w:spacing w:after="0"/>
      </w:pPr>
    </w:p>
    <w:p w14:paraId="34901FCA" w14:textId="77777777" w:rsidR="00BE5581" w:rsidRPr="00D848A2" w:rsidRDefault="00BE5581" w:rsidP="00EC7F8D">
      <w:pPr>
        <w:spacing w:after="0"/>
      </w:pPr>
    </w:p>
    <w:p w14:paraId="245C6EB0" w14:textId="6BA690E8" w:rsidR="00883BDC" w:rsidRPr="00D848A2" w:rsidRDefault="00883BDC" w:rsidP="00883BDC">
      <w:pPr>
        <w:pStyle w:val="Styl1"/>
      </w:pPr>
      <w:r w:rsidRPr="00D848A2">
        <w:t>4. ročník, 1 + 1 h týdně, 60 h za rok, povinný</w:t>
      </w:r>
    </w:p>
    <w:p w14:paraId="090F0B97" w14:textId="76307429" w:rsidR="00883BDC" w:rsidRPr="00D848A2" w:rsidRDefault="00883BDC" w:rsidP="00883BDC">
      <w:pPr>
        <w:pStyle w:val="Podnadpis3"/>
        <w:rPr>
          <w:rFonts w:cstheme="minorHAnsi"/>
        </w:rPr>
      </w:pPr>
      <w:r w:rsidRPr="00D848A2">
        <w:rPr>
          <w:rFonts w:cstheme="minorHAnsi"/>
          <w:bCs/>
          <w:szCs w:val="26"/>
        </w:rPr>
        <w:t>WAN sítě</w:t>
      </w:r>
      <w:r w:rsidRPr="00D848A2">
        <w:t>, 20 hodin</w:t>
      </w:r>
    </w:p>
    <w:tbl>
      <w:tblPr>
        <w:tblStyle w:val="Mkatabulky"/>
        <w:tblW w:w="0" w:type="auto"/>
        <w:tblLook w:val="04A0" w:firstRow="1" w:lastRow="0" w:firstColumn="1" w:lastColumn="0" w:noHBand="0" w:noVBand="1"/>
      </w:tblPr>
      <w:tblGrid>
        <w:gridCol w:w="5021"/>
        <w:gridCol w:w="5021"/>
      </w:tblGrid>
      <w:tr w:rsidR="00883BDC" w:rsidRPr="00D848A2" w14:paraId="5CD6508D" w14:textId="77777777" w:rsidTr="00883BDC">
        <w:tc>
          <w:tcPr>
            <w:tcW w:w="5021" w:type="dxa"/>
            <w:shd w:val="clear" w:color="auto" w:fill="F2F2F2" w:themeFill="background1" w:themeFillShade="F2"/>
            <w:vAlign w:val="center"/>
          </w:tcPr>
          <w:p w14:paraId="213C556E" w14:textId="77777777" w:rsidR="00883BDC" w:rsidRPr="00D848A2" w:rsidRDefault="00883BDC" w:rsidP="00883BD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2A631EF" w14:textId="77777777" w:rsidR="00883BDC" w:rsidRPr="00D848A2" w:rsidRDefault="00883BDC" w:rsidP="00883BDC">
            <w:pPr>
              <w:jc w:val="center"/>
              <w:rPr>
                <w:rFonts w:asciiTheme="minorHAnsi" w:hAnsiTheme="minorHAnsi" w:cstheme="minorHAnsi"/>
              </w:rPr>
            </w:pPr>
            <w:r w:rsidRPr="00D848A2">
              <w:rPr>
                <w:rFonts w:asciiTheme="minorHAnsi" w:hAnsiTheme="minorHAnsi" w:cstheme="minorHAnsi"/>
                <w:b/>
              </w:rPr>
              <w:t>Učivo</w:t>
            </w:r>
          </w:p>
        </w:tc>
      </w:tr>
      <w:tr w:rsidR="00883BDC" w:rsidRPr="00D848A2" w14:paraId="3661B435" w14:textId="77777777" w:rsidTr="00883BDC">
        <w:tc>
          <w:tcPr>
            <w:tcW w:w="5021" w:type="dxa"/>
            <w:tcBorders>
              <w:bottom w:val="single" w:sz="4" w:space="0" w:color="auto"/>
            </w:tcBorders>
          </w:tcPr>
          <w:p w14:paraId="24DD09F1"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Žák:</w:t>
            </w:r>
          </w:p>
          <w:p w14:paraId="331AAE8A" w14:textId="7FDCFFD4" w:rsidR="00883BDC" w:rsidRPr="00D848A2" w:rsidRDefault="00883BDC" w:rsidP="00883BDC">
            <w:pPr>
              <w:rPr>
                <w:rFonts w:asciiTheme="minorHAnsi" w:hAnsiTheme="minorHAnsi" w:cstheme="minorHAnsi"/>
              </w:rPr>
            </w:pPr>
            <w:r w:rsidRPr="00D848A2">
              <w:rPr>
                <w:rFonts w:asciiTheme="minorHAnsi" w:hAnsiTheme="minorHAnsi" w:cstheme="minorHAnsi"/>
              </w:rPr>
              <w:t>dokáže popsat význam hierarchického modelu;</w:t>
            </w:r>
          </w:p>
          <w:p w14:paraId="21A6BD60" w14:textId="61F0C6EF" w:rsidR="00883BDC" w:rsidRPr="00D848A2" w:rsidRDefault="00883BDC" w:rsidP="00883BDC">
            <w:pPr>
              <w:rPr>
                <w:rFonts w:asciiTheme="minorHAnsi" w:hAnsiTheme="minorHAnsi" w:cstheme="minorHAnsi"/>
              </w:rPr>
            </w:pPr>
            <w:r w:rsidRPr="00D848A2">
              <w:rPr>
                <w:rFonts w:asciiTheme="minorHAnsi" w:hAnsiTheme="minorHAnsi" w:cstheme="minorHAnsi"/>
              </w:rPr>
              <w:t>zná účel a vlastnosti jednotlivých vrstev;</w:t>
            </w:r>
          </w:p>
          <w:p w14:paraId="14BBCC2B" w14:textId="46FEE1C8" w:rsidR="00883BDC" w:rsidRPr="00D848A2" w:rsidRDefault="00883BDC" w:rsidP="00883BDC">
            <w:pPr>
              <w:rPr>
                <w:rFonts w:asciiTheme="minorHAnsi" w:hAnsiTheme="minorHAnsi" w:cstheme="minorHAnsi"/>
              </w:rPr>
            </w:pPr>
            <w:r w:rsidRPr="00D848A2">
              <w:rPr>
                <w:rFonts w:asciiTheme="minorHAnsi" w:hAnsiTheme="minorHAnsi" w:cstheme="minorHAnsi"/>
              </w:rPr>
              <w:t>zná princip návrhu hierarchických sítí;</w:t>
            </w:r>
          </w:p>
          <w:p w14:paraId="03943B42" w14:textId="3FD92472" w:rsidR="00883BDC" w:rsidRPr="00D848A2" w:rsidRDefault="00883BDC" w:rsidP="00883BDC">
            <w:pPr>
              <w:rPr>
                <w:rFonts w:asciiTheme="minorHAnsi" w:hAnsiTheme="minorHAnsi" w:cstheme="minorHAnsi"/>
              </w:rPr>
            </w:pPr>
            <w:r w:rsidRPr="00D848A2">
              <w:rPr>
                <w:rFonts w:asciiTheme="minorHAnsi" w:hAnsiTheme="minorHAnsi" w:cstheme="minorHAnsi"/>
              </w:rPr>
              <w:t xml:space="preserve">zná terminologii a technologii WAN sítí; </w:t>
            </w:r>
          </w:p>
          <w:p w14:paraId="68B1F7D7" w14:textId="76057D79" w:rsidR="00883BDC" w:rsidRPr="00D848A2" w:rsidRDefault="00883BDC" w:rsidP="00883BDC">
            <w:pPr>
              <w:rPr>
                <w:rFonts w:asciiTheme="minorHAnsi" w:hAnsiTheme="minorHAnsi" w:cstheme="minorHAnsi"/>
              </w:rPr>
            </w:pPr>
            <w:r w:rsidRPr="00D848A2">
              <w:rPr>
                <w:rFonts w:asciiTheme="minorHAnsi" w:hAnsiTheme="minorHAnsi" w:cstheme="minorHAnsi"/>
              </w:rPr>
              <w:t>popíše různé metody pro připojení k WAN sítí;</w:t>
            </w:r>
          </w:p>
          <w:p w14:paraId="0E7DDB09" w14:textId="09D30A05" w:rsidR="00883BDC" w:rsidRPr="00D848A2" w:rsidRDefault="00883BDC" w:rsidP="00883BDC">
            <w:pPr>
              <w:rPr>
                <w:rFonts w:asciiTheme="minorHAnsi" w:hAnsiTheme="minorHAnsi" w:cstheme="minorHAnsi"/>
              </w:rPr>
            </w:pPr>
            <w:r w:rsidRPr="00D848A2">
              <w:rPr>
                <w:rFonts w:asciiTheme="minorHAnsi" w:hAnsiTheme="minorHAnsi" w:cstheme="minorHAnsi"/>
              </w:rPr>
              <w:t>zná standardy, typy a služby WAN sítí;</w:t>
            </w:r>
          </w:p>
          <w:p w14:paraId="0D489947" w14:textId="2655ACF9" w:rsidR="00883BDC" w:rsidRPr="00D848A2" w:rsidRDefault="00883BDC" w:rsidP="00883BDC">
            <w:pPr>
              <w:rPr>
                <w:rFonts w:asciiTheme="minorHAnsi" w:hAnsiTheme="minorHAnsi" w:cstheme="minorHAnsi"/>
              </w:rPr>
            </w:pPr>
            <w:r w:rsidRPr="00D848A2">
              <w:rPr>
                <w:rFonts w:asciiTheme="minorHAnsi" w:hAnsiTheme="minorHAnsi" w:cstheme="minorHAnsi"/>
              </w:rPr>
              <w:t>popíše protokoly pro směrování mezi autonomními systém;</w:t>
            </w:r>
          </w:p>
          <w:p w14:paraId="352CE454" w14:textId="2B09013A" w:rsidR="00883BDC" w:rsidRPr="00D848A2" w:rsidRDefault="00883BDC" w:rsidP="00883BDC">
            <w:pPr>
              <w:rPr>
                <w:rFonts w:asciiTheme="minorHAnsi" w:hAnsiTheme="minorHAnsi" w:cstheme="minorHAnsi"/>
              </w:rPr>
            </w:pPr>
            <w:r w:rsidRPr="00D848A2">
              <w:rPr>
                <w:rFonts w:asciiTheme="minorHAnsi" w:hAnsiTheme="minorHAnsi" w:cstheme="minorHAnsi"/>
              </w:rPr>
              <w:t>zná problematiku protokolu směrování mezi autonomními systém;</w:t>
            </w:r>
          </w:p>
          <w:p w14:paraId="16403273" w14:textId="6D2FE9B4" w:rsidR="00883BDC" w:rsidRPr="00D848A2" w:rsidRDefault="00883BDC" w:rsidP="00883BDC">
            <w:pPr>
              <w:rPr>
                <w:rFonts w:asciiTheme="minorHAnsi" w:hAnsiTheme="minorHAnsi" w:cstheme="minorHAnsi"/>
              </w:rPr>
            </w:pPr>
            <w:r w:rsidRPr="00D848A2">
              <w:rPr>
                <w:rFonts w:asciiTheme="minorHAnsi" w:hAnsiTheme="minorHAnsi" w:cstheme="minorHAnsi"/>
              </w:rPr>
              <w:t>charakterizuje jednotlivé typy zapojení autonomních systémů;</w:t>
            </w:r>
          </w:p>
          <w:p w14:paraId="37DC27A4" w14:textId="5FD7FDAC" w:rsidR="00883BDC" w:rsidRPr="00D848A2" w:rsidRDefault="00883BDC" w:rsidP="00883BDC">
            <w:pPr>
              <w:rPr>
                <w:rFonts w:asciiTheme="minorHAnsi" w:hAnsiTheme="minorHAnsi" w:cstheme="minorHAnsi"/>
              </w:rPr>
            </w:pPr>
            <w:r w:rsidRPr="00D848A2">
              <w:rPr>
                <w:rFonts w:asciiTheme="minorHAnsi" w:hAnsiTheme="minorHAnsi" w:cstheme="minorHAnsi"/>
              </w:rPr>
              <w:t>charakterizuje kompone</w:t>
            </w:r>
            <w:r w:rsidR="00C428CE" w:rsidRPr="00D848A2">
              <w:rPr>
                <w:rFonts w:asciiTheme="minorHAnsi" w:hAnsiTheme="minorHAnsi" w:cstheme="minorHAnsi"/>
              </w:rPr>
              <w:t>nty potřebné pro síť Internet a </w:t>
            </w:r>
            <w:r w:rsidRPr="00D848A2">
              <w:rPr>
                <w:rFonts w:asciiTheme="minorHAnsi" w:hAnsiTheme="minorHAnsi" w:cstheme="minorHAnsi"/>
              </w:rPr>
              <w:t>komunikace</w:t>
            </w:r>
            <w:r w:rsidR="00C428CE" w:rsidRPr="00D848A2">
              <w:rPr>
                <w:rFonts w:asciiTheme="minorHAnsi" w:hAnsiTheme="minorHAnsi" w:cstheme="minorHAnsi"/>
              </w:rPr>
              <w:t>;</w:t>
            </w:r>
          </w:p>
          <w:p w14:paraId="13E98B75" w14:textId="56BB8EA4" w:rsidR="00883BDC" w:rsidRPr="00D848A2" w:rsidRDefault="00883BDC" w:rsidP="00883BDC">
            <w:pPr>
              <w:rPr>
                <w:rFonts w:asciiTheme="minorHAnsi" w:hAnsiTheme="minorHAnsi" w:cstheme="minorHAnsi"/>
              </w:rPr>
            </w:pPr>
            <w:r w:rsidRPr="00D848A2">
              <w:rPr>
                <w:rFonts w:asciiTheme="minorHAnsi" w:hAnsiTheme="minorHAnsi" w:cstheme="minorHAnsi"/>
              </w:rPr>
              <w:t>vysvětlí funkci PPP protokolu</w:t>
            </w:r>
            <w:r w:rsidR="00C428CE" w:rsidRPr="00D848A2">
              <w:rPr>
                <w:rFonts w:asciiTheme="minorHAnsi" w:hAnsiTheme="minorHAnsi" w:cstheme="minorHAnsi"/>
              </w:rPr>
              <w:t>;</w:t>
            </w:r>
          </w:p>
          <w:p w14:paraId="0197C8EC" w14:textId="45D9D0E5" w:rsidR="00883BDC" w:rsidRPr="00D848A2" w:rsidRDefault="00C428CE" w:rsidP="00883BDC">
            <w:pPr>
              <w:rPr>
                <w:rFonts w:asciiTheme="minorHAnsi" w:hAnsiTheme="minorHAnsi" w:cstheme="minorHAnsi"/>
              </w:rPr>
            </w:pPr>
            <w:r w:rsidRPr="00D848A2">
              <w:rPr>
                <w:rFonts w:asciiTheme="minorHAnsi" w:hAnsiTheme="minorHAnsi" w:cstheme="minorHAnsi"/>
              </w:rPr>
              <w:t>zná princip autentizace v PPP;</w:t>
            </w:r>
          </w:p>
          <w:p w14:paraId="777A3D3D" w14:textId="76103630" w:rsidR="00883BDC" w:rsidRPr="00D848A2" w:rsidRDefault="00883BDC" w:rsidP="00883BDC">
            <w:pPr>
              <w:rPr>
                <w:rFonts w:asciiTheme="minorHAnsi" w:hAnsiTheme="minorHAnsi" w:cstheme="minorHAnsi"/>
              </w:rPr>
            </w:pPr>
            <w:r w:rsidRPr="00D848A2">
              <w:rPr>
                <w:rFonts w:asciiTheme="minorHAnsi" w:hAnsiTheme="minorHAnsi" w:cstheme="minorHAnsi"/>
              </w:rPr>
              <w:lastRenderedPageBreak/>
              <w:t>dokáže popsat jednotlivé fáze spojení v PPP, síťové prvky potřebné pro komunikace v síti a přes Internet</w:t>
            </w:r>
            <w:r w:rsidR="00C428CE" w:rsidRPr="00D848A2">
              <w:rPr>
                <w:rFonts w:asciiTheme="minorHAnsi" w:hAnsiTheme="minorHAnsi" w:cstheme="minorHAnsi"/>
              </w:rPr>
              <w:t>.</w:t>
            </w:r>
          </w:p>
        </w:tc>
        <w:tc>
          <w:tcPr>
            <w:tcW w:w="5021" w:type="dxa"/>
            <w:tcBorders>
              <w:bottom w:val="single" w:sz="4" w:space="0" w:color="auto"/>
            </w:tcBorders>
          </w:tcPr>
          <w:p w14:paraId="58254BFE" w14:textId="77777777" w:rsidR="00C428CE" w:rsidRPr="00D848A2" w:rsidRDefault="00C428CE" w:rsidP="00C428CE">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lastRenderedPageBreak/>
              <w:t>koncepce WAN</w:t>
            </w:r>
          </w:p>
          <w:p w14:paraId="29E14391" w14:textId="77777777" w:rsidR="00C428CE" w:rsidRPr="00D848A2" w:rsidRDefault="00C428CE" w:rsidP="00C428CE">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hierarchický model sítě</w:t>
            </w:r>
          </w:p>
          <w:p w14:paraId="537E7BD6" w14:textId="3A0D9703" w:rsidR="00883BDC" w:rsidRPr="00D848A2" w:rsidRDefault="00C428CE" w:rsidP="00C428CE">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WAN technologie</w:t>
            </w:r>
          </w:p>
        </w:tc>
      </w:tr>
      <w:tr w:rsidR="00883BDC" w:rsidRPr="00D848A2" w14:paraId="27D36379" w14:textId="77777777" w:rsidTr="00883BDC">
        <w:tc>
          <w:tcPr>
            <w:tcW w:w="10042" w:type="dxa"/>
            <w:gridSpan w:val="2"/>
            <w:shd w:val="clear" w:color="auto" w:fill="F2F2F2" w:themeFill="background1" w:themeFillShade="F2"/>
            <w:vAlign w:val="center"/>
          </w:tcPr>
          <w:p w14:paraId="5D4B2B92" w14:textId="77777777" w:rsidR="00883BDC" w:rsidRPr="00D848A2" w:rsidRDefault="00883BDC" w:rsidP="00883BDC">
            <w:pPr>
              <w:spacing w:after="0"/>
              <w:rPr>
                <w:rFonts w:asciiTheme="minorHAnsi" w:hAnsiTheme="minorHAnsi" w:cstheme="minorHAnsi"/>
              </w:rPr>
            </w:pPr>
            <w:r w:rsidRPr="00D848A2">
              <w:rPr>
                <w:rFonts w:asciiTheme="minorHAnsi" w:hAnsiTheme="minorHAnsi" w:cstheme="minorHAnsi"/>
                <w:b/>
              </w:rPr>
              <w:lastRenderedPageBreak/>
              <w:t>Komentář</w:t>
            </w:r>
          </w:p>
        </w:tc>
      </w:tr>
      <w:tr w:rsidR="00883BDC" w:rsidRPr="00D848A2" w14:paraId="3B352D8A" w14:textId="77777777" w:rsidTr="00883BDC">
        <w:tc>
          <w:tcPr>
            <w:tcW w:w="10042" w:type="dxa"/>
            <w:gridSpan w:val="2"/>
            <w:vAlign w:val="center"/>
          </w:tcPr>
          <w:p w14:paraId="739BCDDB" w14:textId="53F5E7C8" w:rsidR="00883BDC" w:rsidRPr="00D848A2" w:rsidRDefault="00F53304" w:rsidP="00F53304">
            <w:pPr>
              <w:spacing w:after="0"/>
              <w:rPr>
                <w:rFonts w:asciiTheme="minorHAnsi" w:hAnsiTheme="minorHAnsi" w:cstheme="minorHAnsi"/>
                <w:b/>
              </w:rPr>
            </w:pPr>
            <w:r w:rsidRPr="00D848A2">
              <w:rPr>
                <w:rFonts w:asciiTheme="minorHAnsi" w:hAnsiTheme="minorHAnsi" w:cstheme="minorHAnsi"/>
              </w:rPr>
              <w:t>Žáci si osvojí terminologii a technologii WAN sítí.</w:t>
            </w:r>
          </w:p>
        </w:tc>
      </w:tr>
      <w:tr w:rsidR="00883BDC" w:rsidRPr="00D848A2" w14:paraId="4B5D4439" w14:textId="77777777" w:rsidTr="00883BDC">
        <w:tc>
          <w:tcPr>
            <w:tcW w:w="10042" w:type="dxa"/>
            <w:gridSpan w:val="2"/>
            <w:tcBorders>
              <w:bottom w:val="single" w:sz="4" w:space="0" w:color="auto"/>
            </w:tcBorders>
            <w:vAlign w:val="center"/>
          </w:tcPr>
          <w:p w14:paraId="4218C57E" w14:textId="680D0CA5" w:rsidR="00883BDC" w:rsidRPr="00D848A2" w:rsidRDefault="00883BDC" w:rsidP="00F5330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883BDC" w:rsidRPr="00D848A2" w14:paraId="626CC1AF" w14:textId="77777777" w:rsidTr="00883BDC">
        <w:tc>
          <w:tcPr>
            <w:tcW w:w="10042" w:type="dxa"/>
            <w:gridSpan w:val="2"/>
            <w:shd w:val="clear" w:color="auto" w:fill="F2F2F2" w:themeFill="background1" w:themeFillShade="F2"/>
            <w:vAlign w:val="center"/>
          </w:tcPr>
          <w:p w14:paraId="540F1A32" w14:textId="77777777" w:rsidR="00883BDC" w:rsidRPr="00D848A2" w:rsidRDefault="00883BDC" w:rsidP="00883BDC">
            <w:pPr>
              <w:spacing w:after="0"/>
              <w:rPr>
                <w:rFonts w:asciiTheme="minorHAnsi" w:hAnsiTheme="minorHAnsi" w:cstheme="minorHAnsi"/>
                <w:b/>
              </w:rPr>
            </w:pPr>
            <w:r w:rsidRPr="00D848A2">
              <w:rPr>
                <w:rFonts w:asciiTheme="minorHAnsi" w:hAnsiTheme="minorHAnsi" w:cstheme="minorHAnsi"/>
                <w:b/>
              </w:rPr>
              <w:t>Přesahy do:</w:t>
            </w:r>
          </w:p>
        </w:tc>
      </w:tr>
      <w:tr w:rsidR="00883BDC" w:rsidRPr="00D848A2" w14:paraId="394E4A05" w14:textId="77777777" w:rsidTr="00883BDC">
        <w:tc>
          <w:tcPr>
            <w:tcW w:w="10042" w:type="dxa"/>
            <w:gridSpan w:val="2"/>
            <w:tcBorders>
              <w:bottom w:val="single" w:sz="4" w:space="0" w:color="auto"/>
            </w:tcBorders>
            <w:vAlign w:val="center"/>
          </w:tcPr>
          <w:p w14:paraId="16E93D4D" w14:textId="77777777" w:rsidR="00F53304" w:rsidRPr="00D848A2" w:rsidRDefault="00F53304" w:rsidP="00F53304">
            <w:pPr>
              <w:autoSpaceDE w:val="0"/>
              <w:autoSpaceDN w:val="0"/>
              <w:adjustRightInd w:val="0"/>
              <w:spacing w:after="0"/>
              <w:jc w:val="both"/>
              <w:rPr>
                <w:rFonts w:asciiTheme="minorHAnsi" w:eastAsiaTheme="minorHAnsi" w:hAnsiTheme="minorHAnsi" w:cstheme="minorHAnsi"/>
                <w:lang w:eastAsia="en-US"/>
              </w:rPr>
            </w:pPr>
            <w:r w:rsidRPr="00D848A2">
              <w:rPr>
                <w:rFonts w:asciiTheme="minorHAnsi" w:eastAsiaTheme="minorHAnsi" w:hAnsiTheme="minorHAnsi" w:cstheme="minorHAnsi"/>
                <w:lang w:eastAsia="en-US"/>
              </w:rPr>
              <w:t>AJ (4. ročník) : Řečové dovednosti</w:t>
            </w:r>
          </w:p>
          <w:p w14:paraId="0CE16BD9" w14:textId="77777777" w:rsidR="00F53304" w:rsidRPr="00D848A2" w:rsidRDefault="00F53304" w:rsidP="00F53304">
            <w:pPr>
              <w:autoSpaceDE w:val="0"/>
              <w:autoSpaceDN w:val="0"/>
              <w:adjustRightInd w:val="0"/>
              <w:spacing w:after="0"/>
              <w:jc w:val="both"/>
              <w:rPr>
                <w:rFonts w:asciiTheme="minorHAnsi" w:eastAsiaTheme="minorHAnsi" w:hAnsiTheme="minorHAnsi" w:cstheme="minorHAnsi"/>
                <w:lang w:eastAsia="en-US"/>
              </w:rPr>
            </w:pPr>
            <w:r w:rsidRPr="00D848A2">
              <w:rPr>
                <w:rFonts w:asciiTheme="minorHAnsi" w:eastAsiaTheme="minorHAnsi" w:hAnsiTheme="minorHAnsi" w:cstheme="minorHAnsi"/>
                <w:lang w:eastAsia="en-US"/>
              </w:rPr>
              <w:t>AJ (4. ročník) : Jazykové prostředky</w:t>
            </w:r>
          </w:p>
          <w:p w14:paraId="5CDA2F1D" w14:textId="42E58D2F" w:rsidR="00883BDC" w:rsidRPr="00D848A2" w:rsidRDefault="00896A52" w:rsidP="00F53304">
            <w:pPr>
              <w:spacing w:after="0"/>
              <w:jc w:val="both"/>
              <w:rPr>
                <w:rFonts w:asciiTheme="minorHAnsi" w:hAnsiTheme="minorHAnsi" w:cstheme="minorHAnsi"/>
              </w:rPr>
            </w:pPr>
            <w:r>
              <w:rPr>
                <w:rFonts w:asciiTheme="minorHAnsi" w:eastAsiaTheme="minorHAnsi" w:hAnsiTheme="minorHAnsi" w:cstheme="minorHAnsi"/>
                <w:lang w:eastAsia="en-US"/>
              </w:rPr>
              <w:t>OS (4. ročník) : Síťové služby OS</w:t>
            </w:r>
          </w:p>
        </w:tc>
      </w:tr>
      <w:tr w:rsidR="00883BDC" w:rsidRPr="00D848A2" w14:paraId="752E8A78" w14:textId="77777777" w:rsidTr="00883BDC">
        <w:tc>
          <w:tcPr>
            <w:tcW w:w="10042" w:type="dxa"/>
            <w:gridSpan w:val="2"/>
            <w:shd w:val="clear" w:color="auto" w:fill="F2F2F2" w:themeFill="background1" w:themeFillShade="F2"/>
            <w:vAlign w:val="center"/>
          </w:tcPr>
          <w:p w14:paraId="0B7A7D88" w14:textId="77777777" w:rsidR="00883BDC" w:rsidRPr="00D848A2" w:rsidRDefault="00883BDC" w:rsidP="00883BDC">
            <w:pPr>
              <w:spacing w:after="0"/>
              <w:rPr>
                <w:rFonts w:asciiTheme="minorHAnsi" w:hAnsiTheme="minorHAnsi" w:cstheme="minorHAnsi"/>
                <w:b/>
              </w:rPr>
            </w:pPr>
            <w:r w:rsidRPr="00D848A2">
              <w:rPr>
                <w:rFonts w:asciiTheme="minorHAnsi" w:hAnsiTheme="minorHAnsi" w:cstheme="minorHAnsi"/>
                <w:b/>
              </w:rPr>
              <w:t>Přesahy z:</w:t>
            </w:r>
          </w:p>
        </w:tc>
      </w:tr>
      <w:tr w:rsidR="00883BDC" w:rsidRPr="00D848A2" w14:paraId="34F19BE0" w14:textId="77777777" w:rsidTr="00883BDC">
        <w:tc>
          <w:tcPr>
            <w:tcW w:w="10042" w:type="dxa"/>
            <w:gridSpan w:val="2"/>
            <w:vAlign w:val="center"/>
          </w:tcPr>
          <w:p w14:paraId="13492BFB" w14:textId="77777777" w:rsidR="00883BDC" w:rsidRPr="00D848A2" w:rsidRDefault="00883BDC" w:rsidP="00883BDC">
            <w:pPr>
              <w:spacing w:after="0"/>
              <w:jc w:val="both"/>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09BDADC8" w14:textId="77777777" w:rsidR="0087715A" w:rsidRPr="00D848A2" w:rsidRDefault="0087715A" w:rsidP="0087715A">
            <w:pPr>
              <w:autoSpaceDE w:val="0"/>
              <w:autoSpaceDN w:val="0"/>
              <w:adjustRightInd w:val="0"/>
              <w:spacing w:after="0"/>
              <w:jc w:val="both"/>
              <w:rPr>
                <w:rFonts w:asciiTheme="minorHAnsi" w:eastAsiaTheme="minorHAnsi" w:hAnsiTheme="minorHAnsi" w:cstheme="minorHAnsi"/>
                <w:lang w:eastAsia="en-US"/>
              </w:rPr>
            </w:pPr>
            <w:r w:rsidRPr="00D848A2">
              <w:rPr>
                <w:rFonts w:asciiTheme="minorHAnsi" w:eastAsiaTheme="minorHAnsi" w:hAnsiTheme="minorHAnsi" w:cstheme="minorHAnsi"/>
                <w:lang w:eastAsia="en-US"/>
              </w:rPr>
              <w:t>OS (3. ročník) : Komplexní příklad</w:t>
            </w:r>
          </w:p>
          <w:p w14:paraId="7928FFFE" w14:textId="243507E4" w:rsidR="00883BDC" w:rsidRPr="00D848A2" w:rsidRDefault="0087715A" w:rsidP="0087715A">
            <w:pPr>
              <w:spacing w:after="0"/>
              <w:rPr>
                <w:rFonts w:asciiTheme="minorHAnsi" w:hAnsiTheme="minorHAnsi" w:cstheme="minorHAnsi"/>
              </w:rPr>
            </w:pPr>
            <w:r w:rsidRPr="00D848A2">
              <w:rPr>
                <w:rFonts w:asciiTheme="minorHAnsi" w:eastAsiaTheme="minorHAnsi" w:hAnsiTheme="minorHAnsi" w:cstheme="minorHAnsi"/>
                <w:lang w:eastAsia="en-US"/>
              </w:rPr>
              <w:t>OS (3. ročník) : Obecné administrátorské postupy</w:t>
            </w:r>
            <w:r w:rsidRPr="00D848A2">
              <w:rPr>
                <w:rFonts w:asciiTheme="minorHAnsi" w:hAnsiTheme="minorHAnsi" w:cstheme="minorHAnsi"/>
              </w:rPr>
              <w:t xml:space="preserve"> </w:t>
            </w:r>
          </w:p>
        </w:tc>
      </w:tr>
    </w:tbl>
    <w:p w14:paraId="33F5A9BB" w14:textId="77777777" w:rsidR="00883BDC" w:rsidRPr="00D848A2" w:rsidRDefault="00883BDC" w:rsidP="00EC7F8D">
      <w:pPr>
        <w:spacing w:after="0"/>
      </w:pPr>
    </w:p>
    <w:p w14:paraId="727D3E1A" w14:textId="76B84B48" w:rsidR="00883BDC" w:rsidRPr="00D848A2" w:rsidRDefault="00C428CE" w:rsidP="00883BDC">
      <w:pPr>
        <w:pStyle w:val="Podnadpis3"/>
        <w:rPr>
          <w:rFonts w:cstheme="minorHAnsi"/>
        </w:rPr>
      </w:pPr>
      <w:r w:rsidRPr="00D848A2">
        <w:rPr>
          <w:rFonts w:cstheme="minorHAnsi"/>
          <w:bCs/>
          <w:szCs w:val="26"/>
        </w:rPr>
        <w:t>WAN služby</w:t>
      </w:r>
      <w:r w:rsidR="00883BDC" w:rsidRPr="00D848A2">
        <w:rPr>
          <w:rFonts w:cstheme="minorHAnsi"/>
          <w:bCs/>
        </w:rPr>
        <w:t xml:space="preserve">, </w:t>
      </w:r>
      <w:r w:rsidR="00883BDC" w:rsidRPr="00D848A2">
        <w:t>2</w:t>
      </w:r>
      <w:r w:rsidR="00C878A7" w:rsidRPr="00D848A2">
        <w:t>0</w:t>
      </w:r>
      <w:r w:rsidR="00883BDC" w:rsidRPr="00D848A2">
        <w:t xml:space="preserve"> hodin</w:t>
      </w:r>
    </w:p>
    <w:tbl>
      <w:tblPr>
        <w:tblStyle w:val="Mkatabulky"/>
        <w:tblW w:w="0" w:type="auto"/>
        <w:tblLook w:val="04A0" w:firstRow="1" w:lastRow="0" w:firstColumn="1" w:lastColumn="0" w:noHBand="0" w:noVBand="1"/>
      </w:tblPr>
      <w:tblGrid>
        <w:gridCol w:w="5021"/>
        <w:gridCol w:w="5021"/>
      </w:tblGrid>
      <w:tr w:rsidR="00883BDC" w:rsidRPr="00D848A2" w14:paraId="4207414B" w14:textId="77777777" w:rsidTr="00883BDC">
        <w:tc>
          <w:tcPr>
            <w:tcW w:w="5021" w:type="dxa"/>
            <w:shd w:val="clear" w:color="auto" w:fill="F2F2F2" w:themeFill="background1" w:themeFillShade="F2"/>
            <w:vAlign w:val="center"/>
          </w:tcPr>
          <w:p w14:paraId="49C45D1C" w14:textId="77777777" w:rsidR="00883BDC" w:rsidRPr="00D848A2" w:rsidRDefault="00883BDC" w:rsidP="00883BD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D34EA25" w14:textId="77777777" w:rsidR="00883BDC" w:rsidRPr="00D848A2" w:rsidRDefault="00883BDC" w:rsidP="00883BDC">
            <w:pPr>
              <w:jc w:val="center"/>
              <w:rPr>
                <w:rFonts w:asciiTheme="minorHAnsi" w:hAnsiTheme="minorHAnsi" w:cstheme="minorHAnsi"/>
              </w:rPr>
            </w:pPr>
            <w:r w:rsidRPr="00D848A2">
              <w:rPr>
                <w:rFonts w:asciiTheme="minorHAnsi" w:hAnsiTheme="minorHAnsi" w:cstheme="minorHAnsi"/>
                <w:b/>
              </w:rPr>
              <w:t>Učivo</w:t>
            </w:r>
          </w:p>
        </w:tc>
      </w:tr>
      <w:tr w:rsidR="00883BDC" w:rsidRPr="00D848A2" w14:paraId="4C2243FA" w14:textId="77777777" w:rsidTr="00883BDC">
        <w:tc>
          <w:tcPr>
            <w:tcW w:w="5021" w:type="dxa"/>
            <w:tcBorders>
              <w:bottom w:val="single" w:sz="4" w:space="0" w:color="auto"/>
            </w:tcBorders>
          </w:tcPr>
          <w:p w14:paraId="2B60A866" w14:textId="77777777" w:rsidR="00883BDC" w:rsidRPr="00D848A2" w:rsidRDefault="00883BDC" w:rsidP="00883BDC">
            <w:pPr>
              <w:rPr>
                <w:rFonts w:asciiTheme="minorHAnsi" w:hAnsiTheme="minorHAnsi" w:cstheme="minorHAnsi"/>
              </w:rPr>
            </w:pPr>
            <w:r w:rsidRPr="00D848A2">
              <w:rPr>
                <w:rFonts w:asciiTheme="minorHAnsi" w:hAnsiTheme="minorHAnsi" w:cstheme="minorHAnsi"/>
              </w:rPr>
              <w:t>Žák:</w:t>
            </w:r>
          </w:p>
          <w:p w14:paraId="4C13A66C" w14:textId="77777777" w:rsidR="00C428CE" w:rsidRPr="00D848A2" w:rsidRDefault="00C428CE" w:rsidP="00C428CE">
            <w:pPr>
              <w:rPr>
                <w:rFonts w:asciiTheme="minorHAnsi" w:hAnsiTheme="minorHAnsi" w:cstheme="minorHAnsi"/>
              </w:rPr>
            </w:pPr>
            <w:r w:rsidRPr="00D848A2">
              <w:rPr>
                <w:rFonts w:asciiTheme="minorHAnsi" w:hAnsiTheme="minorHAnsi" w:cstheme="minorHAnsi"/>
              </w:rPr>
              <w:t>charakterizuje virtuální privátní síť;</w:t>
            </w:r>
          </w:p>
          <w:p w14:paraId="28E45B92" w14:textId="77777777" w:rsidR="00C428CE" w:rsidRPr="00D848A2" w:rsidRDefault="00C428CE" w:rsidP="00C428CE">
            <w:pPr>
              <w:rPr>
                <w:rFonts w:asciiTheme="minorHAnsi" w:hAnsiTheme="minorHAnsi" w:cstheme="minorHAnsi"/>
              </w:rPr>
            </w:pPr>
            <w:r w:rsidRPr="00D848A2">
              <w:rPr>
                <w:rFonts w:asciiTheme="minorHAnsi" w:hAnsiTheme="minorHAnsi" w:cstheme="minorHAnsi"/>
              </w:rPr>
              <w:t>popíše jednotlivé typy VPN;</w:t>
            </w:r>
          </w:p>
          <w:p w14:paraId="5B99BDD0" w14:textId="77777777" w:rsidR="00C428CE" w:rsidRPr="00D848A2" w:rsidRDefault="00C428CE" w:rsidP="00C428CE">
            <w:pPr>
              <w:rPr>
                <w:rFonts w:asciiTheme="minorHAnsi" w:hAnsiTheme="minorHAnsi" w:cstheme="minorHAnsi"/>
              </w:rPr>
            </w:pPr>
            <w:r w:rsidRPr="00D848A2">
              <w:rPr>
                <w:rFonts w:asciiTheme="minorHAnsi" w:hAnsiTheme="minorHAnsi" w:cstheme="minorHAnsi"/>
              </w:rPr>
              <w:t>charakterizuje bezpečnostní rozšíření IP protokolu</w:t>
            </w:r>
          </w:p>
          <w:p w14:paraId="3413C33C" w14:textId="77777777" w:rsidR="00C428CE" w:rsidRPr="00D848A2" w:rsidRDefault="00C428CE" w:rsidP="00C428CE">
            <w:pPr>
              <w:rPr>
                <w:rFonts w:asciiTheme="minorHAnsi" w:hAnsiTheme="minorHAnsi" w:cstheme="minorHAnsi"/>
              </w:rPr>
            </w:pPr>
            <w:r w:rsidRPr="00D848A2">
              <w:rPr>
                <w:rFonts w:asciiTheme="minorHAnsi" w:hAnsiTheme="minorHAnsi" w:cstheme="minorHAnsi"/>
              </w:rPr>
              <w:t>orientuje se v možnostech rezervace a řízení datových toků;</w:t>
            </w:r>
          </w:p>
          <w:p w14:paraId="75359322" w14:textId="77777777" w:rsidR="00C428CE" w:rsidRPr="00D848A2" w:rsidRDefault="00C428CE" w:rsidP="00C428CE">
            <w:pPr>
              <w:rPr>
                <w:rFonts w:asciiTheme="minorHAnsi" w:hAnsiTheme="minorHAnsi" w:cstheme="minorHAnsi"/>
              </w:rPr>
            </w:pPr>
            <w:r w:rsidRPr="00D848A2">
              <w:rPr>
                <w:rFonts w:asciiTheme="minorHAnsi" w:hAnsiTheme="minorHAnsi" w:cstheme="minorHAnsi"/>
              </w:rPr>
              <w:t xml:space="preserve">popíše základní modely </w:t>
            </w:r>
            <w:proofErr w:type="spellStart"/>
            <w:r w:rsidRPr="00D848A2">
              <w:rPr>
                <w:rFonts w:asciiTheme="minorHAnsi" w:hAnsiTheme="minorHAnsi" w:cstheme="minorHAnsi"/>
              </w:rPr>
              <w:t>QoS</w:t>
            </w:r>
            <w:proofErr w:type="spellEnd"/>
            <w:r w:rsidRPr="00D848A2">
              <w:rPr>
                <w:rFonts w:asciiTheme="minorHAnsi" w:hAnsiTheme="minorHAnsi" w:cstheme="minorHAnsi"/>
              </w:rPr>
              <w:t>;</w:t>
            </w:r>
          </w:p>
          <w:p w14:paraId="235A845A" w14:textId="77777777" w:rsidR="00C428CE" w:rsidRPr="00D848A2" w:rsidRDefault="00C428CE" w:rsidP="00C428CE">
            <w:pPr>
              <w:rPr>
                <w:rFonts w:asciiTheme="minorHAnsi" w:hAnsiTheme="minorHAnsi" w:cstheme="minorHAnsi"/>
              </w:rPr>
            </w:pPr>
            <w:r w:rsidRPr="00D848A2">
              <w:rPr>
                <w:rFonts w:asciiTheme="minorHAnsi" w:hAnsiTheme="minorHAnsi" w:cstheme="minorHAnsi"/>
              </w:rPr>
              <w:t>využívá nástroje ovlivňující parametry přenosu;</w:t>
            </w:r>
          </w:p>
          <w:p w14:paraId="6294340E" w14:textId="77777777" w:rsidR="00C428CE" w:rsidRPr="00D848A2" w:rsidRDefault="00C428CE" w:rsidP="00C428CE">
            <w:pPr>
              <w:rPr>
                <w:rFonts w:asciiTheme="minorHAnsi" w:hAnsiTheme="minorHAnsi" w:cstheme="minorHAnsi"/>
              </w:rPr>
            </w:pPr>
            <w:r w:rsidRPr="00D848A2">
              <w:rPr>
                <w:rFonts w:asciiTheme="minorHAnsi" w:hAnsiTheme="minorHAnsi" w:cstheme="minorHAnsi"/>
              </w:rPr>
              <w:t>využívá protokoly CDP a LLDP pro nalezení připojených zařízení;</w:t>
            </w:r>
          </w:p>
          <w:p w14:paraId="6A9DE23D" w14:textId="77777777" w:rsidR="00C428CE" w:rsidRPr="00D848A2" w:rsidRDefault="00C428CE" w:rsidP="00C428CE">
            <w:pPr>
              <w:rPr>
                <w:rFonts w:asciiTheme="minorHAnsi" w:hAnsiTheme="minorHAnsi" w:cstheme="minorHAnsi"/>
              </w:rPr>
            </w:pPr>
            <w:r w:rsidRPr="00D848A2">
              <w:rPr>
                <w:rFonts w:asciiTheme="minorHAnsi" w:hAnsiTheme="minorHAnsi" w:cstheme="minorHAnsi"/>
              </w:rPr>
              <w:t>využívá protokol NTP pro synchronizaci času;</w:t>
            </w:r>
          </w:p>
          <w:p w14:paraId="45FD203E" w14:textId="4B8C7F63" w:rsidR="00C428CE" w:rsidRPr="00D848A2" w:rsidRDefault="00C428CE" w:rsidP="00C428CE">
            <w:pPr>
              <w:rPr>
                <w:rFonts w:asciiTheme="minorHAnsi" w:hAnsiTheme="minorHAnsi" w:cstheme="minorHAnsi"/>
              </w:rPr>
            </w:pPr>
            <w:r w:rsidRPr="00D848A2">
              <w:rPr>
                <w:rFonts w:asciiTheme="minorHAnsi" w:hAnsiTheme="minorHAnsi" w:cstheme="minorHAnsi"/>
              </w:rPr>
              <w:t>vyhodnocuje data sesbíraná pomocí protokolu SNMP;</w:t>
            </w:r>
          </w:p>
          <w:p w14:paraId="1ACABB73" w14:textId="628621E7" w:rsidR="00C428CE" w:rsidRPr="00D848A2" w:rsidRDefault="00C428CE" w:rsidP="00C428CE">
            <w:pPr>
              <w:rPr>
                <w:rFonts w:asciiTheme="minorHAnsi" w:hAnsiTheme="minorHAnsi" w:cstheme="minorHAnsi"/>
              </w:rPr>
            </w:pPr>
            <w:r w:rsidRPr="00D848A2">
              <w:rPr>
                <w:rFonts w:asciiTheme="minorHAnsi" w:hAnsiTheme="minorHAnsi" w:cstheme="minorHAnsi"/>
              </w:rPr>
              <w:t xml:space="preserve">vysvětlí činnost </w:t>
            </w:r>
            <w:proofErr w:type="spellStart"/>
            <w:r w:rsidRPr="00D848A2">
              <w:rPr>
                <w:rFonts w:asciiTheme="minorHAnsi" w:hAnsiTheme="minorHAnsi" w:cstheme="minorHAnsi"/>
              </w:rPr>
              <w:t>NetFlow</w:t>
            </w:r>
            <w:proofErr w:type="spellEnd"/>
            <w:r w:rsidRPr="00D848A2">
              <w:rPr>
                <w:rFonts w:asciiTheme="minorHAnsi" w:hAnsiTheme="minorHAnsi" w:cstheme="minorHAnsi"/>
              </w:rPr>
              <w:t xml:space="preserve"> protokolu;</w:t>
            </w:r>
          </w:p>
          <w:p w14:paraId="6E85E4D8" w14:textId="5AE838BC" w:rsidR="00C428CE" w:rsidRPr="00D848A2" w:rsidRDefault="00C428CE" w:rsidP="00C428CE">
            <w:pPr>
              <w:rPr>
                <w:rFonts w:asciiTheme="minorHAnsi" w:hAnsiTheme="minorHAnsi" w:cstheme="minorHAnsi"/>
              </w:rPr>
            </w:pPr>
            <w:r w:rsidRPr="00D848A2">
              <w:rPr>
                <w:rFonts w:asciiTheme="minorHAnsi" w:hAnsiTheme="minorHAnsi" w:cstheme="minorHAnsi"/>
              </w:rPr>
              <w:t xml:space="preserve">chápe funkci nástroj </w:t>
            </w:r>
            <w:proofErr w:type="spellStart"/>
            <w:r w:rsidRPr="00D848A2">
              <w:rPr>
                <w:rFonts w:asciiTheme="minorHAnsi" w:hAnsiTheme="minorHAnsi" w:cstheme="minorHAnsi"/>
              </w:rPr>
              <w:t>NetFlow</w:t>
            </w:r>
            <w:proofErr w:type="spellEnd"/>
            <w:r w:rsidRPr="00D848A2">
              <w:rPr>
                <w:rFonts w:asciiTheme="minorHAnsi" w:hAnsiTheme="minorHAnsi" w:cstheme="minorHAnsi"/>
              </w:rPr>
              <w:t>;</w:t>
            </w:r>
          </w:p>
          <w:p w14:paraId="399A7D00" w14:textId="2D48EEE7" w:rsidR="00883BDC" w:rsidRPr="00D848A2" w:rsidRDefault="00C428CE" w:rsidP="00C428CE">
            <w:pPr>
              <w:rPr>
                <w:rFonts w:asciiTheme="minorHAnsi" w:hAnsiTheme="minorHAnsi" w:cstheme="minorHAnsi"/>
              </w:rPr>
            </w:pPr>
            <w:r w:rsidRPr="00D848A2">
              <w:rPr>
                <w:rFonts w:asciiTheme="minorHAnsi" w:hAnsiTheme="minorHAnsi" w:cstheme="minorHAnsi"/>
              </w:rPr>
              <w:t>orientuje se ve správě konfiguračních souborů Cisco IOS a správě operačního systému Cisco IOS.</w:t>
            </w:r>
          </w:p>
        </w:tc>
        <w:tc>
          <w:tcPr>
            <w:tcW w:w="5021" w:type="dxa"/>
            <w:tcBorders>
              <w:bottom w:val="single" w:sz="4" w:space="0" w:color="auto"/>
            </w:tcBorders>
          </w:tcPr>
          <w:p w14:paraId="2FA50833" w14:textId="77777777" w:rsidR="00C428CE" w:rsidRPr="00D848A2" w:rsidRDefault="00C428CE" w:rsidP="00C428CE">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 xml:space="preserve">VPN koncept a protokol </w:t>
            </w:r>
            <w:proofErr w:type="spellStart"/>
            <w:r w:rsidRPr="00D848A2">
              <w:rPr>
                <w:rFonts w:asciiTheme="minorHAnsi" w:hAnsiTheme="minorHAnsi" w:cstheme="minorHAnsi"/>
              </w:rPr>
              <w:t>IPsec</w:t>
            </w:r>
            <w:proofErr w:type="spellEnd"/>
          </w:p>
          <w:p w14:paraId="69385EB9" w14:textId="77777777" w:rsidR="00C428CE" w:rsidRPr="00D848A2" w:rsidRDefault="00C428CE" w:rsidP="00C428CE">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 xml:space="preserve"> řízení přenosu - </w:t>
            </w:r>
            <w:proofErr w:type="spellStart"/>
            <w:r w:rsidRPr="00D848A2">
              <w:rPr>
                <w:rFonts w:asciiTheme="minorHAnsi" w:hAnsiTheme="minorHAnsi" w:cstheme="minorHAnsi"/>
              </w:rPr>
              <w:t>QoS</w:t>
            </w:r>
            <w:proofErr w:type="spellEnd"/>
          </w:p>
          <w:p w14:paraId="1D7C7F09" w14:textId="040F49F7" w:rsidR="00883BDC" w:rsidRPr="00D848A2" w:rsidRDefault="00C428CE" w:rsidP="00C428CE">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 xml:space="preserve"> správa sítí </w:t>
            </w:r>
          </w:p>
        </w:tc>
      </w:tr>
      <w:tr w:rsidR="00883BDC" w:rsidRPr="00D848A2" w14:paraId="02B0BB52" w14:textId="77777777" w:rsidTr="00883BDC">
        <w:tc>
          <w:tcPr>
            <w:tcW w:w="10042" w:type="dxa"/>
            <w:gridSpan w:val="2"/>
            <w:shd w:val="clear" w:color="auto" w:fill="F2F2F2" w:themeFill="background1" w:themeFillShade="F2"/>
            <w:vAlign w:val="center"/>
          </w:tcPr>
          <w:p w14:paraId="5996A124" w14:textId="2D83EF6A" w:rsidR="00883BDC" w:rsidRPr="00D848A2" w:rsidRDefault="00883BDC" w:rsidP="00883BDC">
            <w:pPr>
              <w:spacing w:after="0"/>
              <w:rPr>
                <w:rFonts w:asciiTheme="minorHAnsi" w:hAnsiTheme="minorHAnsi" w:cstheme="minorHAnsi"/>
              </w:rPr>
            </w:pPr>
            <w:r w:rsidRPr="00D848A2">
              <w:rPr>
                <w:rFonts w:asciiTheme="minorHAnsi" w:hAnsiTheme="minorHAnsi" w:cstheme="minorHAnsi"/>
                <w:b/>
              </w:rPr>
              <w:t>Komentář</w:t>
            </w:r>
          </w:p>
        </w:tc>
      </w:tr>
      <w:tr w:rsidR="00883BDC" w:rsidRPr="00D848A2" w14:paraId="46764843" w14:textId="77777777" w:rsidTr="00883BDC">
        <w:tc>
          <w:tcPr>
            <w:tcW w:w="10042" w:type="dxa"/>
            <w:gridSpan w:val="2"/>
            <w:vAlign w:val="center"/>
          </w:tcPr>
          <w:p w14:paraId="510EF914" w14:textId="4D9BA7E8" w:rsidR="00883BDC" w:rsidRPr="00D848A2" w:rsidRDefault="0087715A" w:rsidP="0087715A">
            <w:pPr>
              <w:spacing w:after="0"/>
              <w:rPr>
                <w:rFonts w:asciiTheme="minorHAnsi" w:hAnsiTheme="minorHAnsi" w:cstheme="minorHAnsi"/>
                <w:b/>
              </w:rPr>
            </w:pPr>
            <w:r w:rsidRPr="00D848A2">
              <w:rPr>
                <w:rFonts w:asciiTheme="minorHAnsi" w:hAnsiTheme="minorHAnsi" w:cstheme="minorHAnsi"/>
              </w:rPr>
              <w:t>Žáci umí používat bezpečné způsoby komunikace v rozsáhlých sítích.</w:t>
            </w:r>
          </w:p>
        </w:tc>
      </w:tr>
      <w:tr w:rsidR="00883BDC" w:rsidRPr="00D848A2" w14:paraId="378503E6" w14:textId="77777777" w:rsidTr="00883BDC">
        <w:tc>
          <w:tcPr>
            <w:tcW w:w="10042" w:type="dxa"/>
            <w:gridSpan w:val="2"/>
            <w:tcBorders>
              <w:bottom w:val="single" w:sz="4" w:space="0" w:color="auto"/>
            </w:tcBorders>
            <w:vAlign w:val="center"/>
          </w:tcPr>
          <w:p w14:paraId="42BF1492" w14:textId="77777777" w:rsidR="00883BDC" w:rsidRPr="00D848A2" w:rsidRDefault="00883BDC" w:rsidP="00883BD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883BDC" w:rsidRPr="00D848A2" w14:paraId="08B97F36" w14:textId="77777777" w:rsidTr="00883BDC">
        <w:tc>
          <w:tcPr>
            <w:tcW w:w="10042" w:type="dxa"/>
            <w:gridSpan w:val="2"/>
            <w:shd w:val="clear" w:color="auto" w:fill="F2F2F2" w:themeFill="background1" w:themeFillShade="F2"/>
            <w:vAlign w:val="center"/>
          </w:tcPr>
          <w:p w14:paraId="04F366C0" w14:textId="77777777" w:rsidR="00883BDC" w:rsidRPr="00D848A2" w:rsidRDefault="00883BDC" w:rsidP="00883BDC">
            <w:pPr>
              <w:spacing w:after="0"/>
              <w:rPr>
                <w:rFonts w:asciiTheme="minorHAnsi" w:hAnsiTheme="minorHAnsi" w:cstheme="minorHAnsi"/>
                <w:b/>
              </w:rPr>
            </w:pPr>
            <w:r w:rsidRPr="00D848A2">
              <w:rPr>
                <w:rFonts w:asciiTheme="minorHAnsi" w:hAnsiTheme="minorHAnsi" w:cstheme="minorHAnsi"/>
                <w:b/>
              </w:rPr>
              <w:t>Přesahy do:</w:t>
            </w:r>
          </w:p>
        </w:tc>
      </w:tr>
      <w:tr w:rsidR="00883BDC" w:rsidRPr="00D848A2" w14:paraId="111AC6B7" w14:textId="77777777" w:rsidTr="00883BDC">
        <w:tc>
          <w:tcPr>
            <w:tcW w:w="10042" w:type="dxa"/>
            <w:gridSpan w:val="2"/>
            <w:tcBorders>
              <w:bottom w:val="single" w:sz="4" w:space="0" w:color="auto"/>
            </w:tcBorders>
            <w:vAlign w:val="center"/>
          </w:tcPr>
          <w:p w14:paraId="143A0692" w14:textId="151E0822" w:rsidR="00883BDC" w:rsidRPr="00D848A2" w:rsidRDefault="00896A52" w:rsidP="0087715A">
            <w:pPr>
              <w:spacing w:after="0"/>
              <w:jc w:val="both"/>
              <w:rPr>
                <w:rFonts w:asciiTheme="minorHAnsi" w:hAnsiTheme="minorHAnsi" w:cstheme="minorHAnsi"/>
              </w:rPr>
            </w:pPr>
            <w:r>
              <w:rPr>
                <w:rFonts w:asciiTheme="minorHAnsi" w:eastAsiaTheme="minorHAnsi" w:hAnsiTheme="minorHAnsi" w:cstheme="minorHAnsi"/>
                <w:lang w:eastAsia="en-US"/>
              </w:rPr>
              <w:t>OS (4. ročník) : Síťové služby OS</w:t>
            </w:r>
            <w:r w:rsidR="0087715A" w:rsidRPr="00D848A2">
              <w:rPr>
                <w:rFonts w:asciiTheme="minorHAnsi" w:hAnsiTheme="minorHAnsi" w:cstheme="minorHAnsi"/>
              </w:rPr>
              <w:t xml:space="preserve"> </w:t>
            </w:r>
          </w:p>
        </w:tc>
      </w:tr>
      <w:tr w:rsidR="00883BDC" w:rsidRPr="00D848A2" w14:paraId="5955E464" w14:textId="77777777" w:rsidTr="00883BDC">
        <w:tc>
          <w:tcPr>
            <w:tcW w:w="10042" w:type="dxa"/>
            <w:gridSpan w:val="2"/>
            <w:shd w:val="clear" w:color="auto" w:fill="F2F2F2" w:themeFill="background1" w:themeFillShade="F2"/>
            <w:vAlign w:val="center"/>
          </w:tcPr>
          <w:p w14:paraId="4B460C62" w14:textId="77777777" w:rsidR="00883BDC" w:rsidRPr="00D848A2" w:rsidRDefault="00883BDC" w:rsidP="00883BDC">
            <w:pPr>
              <w:spacing w:after="0"/>
              <w:rPr>
                <w:rFonts w:asciiTheme="minorHAnsi" w:hAnsiTheme="minorHAnsi" w:cstheme="minorHAnsi"/>
                <w:b/>
              </w:rPr>
            </w:pPr>
            <w:r w:rsidRPr="00D848A2">
              <w:rPr>
                <w:rFonts w:asciiTheme="minorHAnsi" w:hAnsiTheme="minorHAnsi" w:cstheme="minorHAnsi"/>
                <w:b/>
              </w:rPr>
              <w:t>Přesahy z:</w:t>
            </w:r>
          </w:p>
        </w:tc>
      </w:tr>
      <w:tr w:rsidR="00883BDC" w:rsidRPr="00D848A2" w14:paraId="6A119BF7" w14:textId="77777777" w:rsidTr="00883BDC">
        <w:tc>
          <w:tcPr>
            <w:tcW w:w="10042" w:type="dxa"/>
            <w:gridSpan w:val="2"/>
            <w:vAlign w:val="center"/>
          </w:tcPr>
          <w:p w14:paraId="411F5521" w14:textId="05E19700" w:rsidR="00883BDC" w:rsidRPr="00D848A2" w:rsidRDefault="0087715A" w:rsidP="0087715A">
            <w:pPr>
              <w:spacing w:after="0"/>
              <w:rPr>
                <w:rFonts w:asciiTheme="minorHAnsi" w:hAnsiTheme="minorHAnsi" w:cstheme="minorHAnsi"/>
              </w:rPr>
            </w:pPr>
            <w:r w:rsidRPr="00D848A2">
              <w:rPr>
                <w:rFonts w:asciiTheme="minorHAnsi" w:eastAsiaTheme="minorHAnsi" w:hAnsiTheme="minorHAnsi" w:cstheme="minorHAnsi"/>
                <w:lang w:eastAsia="en-US"/>
              </w:rPr>
              <w:t>PCV (4. ročník): WAN služby a jejich použití</w:t>
            </w:r>
            <w:r w:rsidRPr="00D848A2">
              <w:rPr>
                <w:rFonts w:asciiTheme="minorHAnsi" w:hAnsiTheme="minorHAnsi" w:cstheme="minorHAnsi"/>
              </w:rPr>
              <w:t xml:space="preserve"> </w:t>
            </w:r>
          </w:p>
        </w:tc>
      </w:tr>
    </w:tbl>
    <w:p w14:paraId="40994FC9" w14:textId="77777777" w:rsidR="00883BDC" w:rsidRPr="00D848A2" w:rsidRDefault="00883BDC" w:rsidP="00EC7F8D">
      <w:pPr>
        <w:spacing w:after="0"/>
      </w:pPr>
    </w:p>
    <w:p w14:paraId="5496B1ED" w14:textId="14B83C44" w:rsidR="00883BDC" w:rsidRPr="00D848A2" w:rsidRDefault="00C428CE" w:rsidP="00883BDC">
      <w:pPr>
        <w:pStyle w:val="Podnadpis3"/>
        <w:rPr>
          <w:rFonts w:cstheme="minorHAnsi"/>
        </w:rPr>
      </w:pPr>
      <w:r w:rsidRPr="00D848A2">
        <w:rPr>
          <w:rFonts w:cstheme="minorHAnsi"/>
          <w:bCs/>
          <w:szCs w:val="26"/>
        </w:rPr>
        <w:t>Management a monitoring sítí</w:t>
      </w:r>
      <w:r w:rsidR="00883BDC" w:rsidRPr="00D848A2">
        <w:t>, 20 hodin</w:t>
      </w:r>
    </w:p>
    <w:tbl>
      <w:tblPr>
        <w:tblStyle w:val="Mkatabulky"/>
        <w:tblW w:w="0" w:type="auto"/>
        <w:tblLook w:val="04A0" w:firstRow="1" w:lastRow="0" w:firstColumn="1" w:lastColumn="0" w:noHBand="0" w:noVBand="1"/>
      </w:tblPr>
      <w:tblGrid>
        <w:gridCol w:w="5021"/>
        <w:gridCol w:w="5021"/>
      </w:tblGrid>
      <w:tr w:rsidR="00883BDC" w:rsidRPr="00D848A2" w14:paraId="34DBD752" w14:textId="77777777" w:rsidTr="00883BDC">
        <w:tc>
          <w:tcPr>
            <w:tcW w:w="5021" w:type="dxa"/>
            <w:shd w:val="clear" w:color="auto" w:fill="F2F2F2" w:themeFill="background1" w:themeFillShade="F2"/>
            <w:vAlign w:val="center"/>
          </w:tcPr>
          <w:p w14:paraId="3434BE1F" w14:textId="77777777" w:rsidR="00883BDC" w:rsidRPr="00D848A2" w:rsidRDefault="00883BDC" w:rsidP="00883BDC">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66E69C0" w14:textId="77777777" w:rsidR="00883BDC" w:rsidRPr="00D848A2" w:rsidRDefault="00883BDC" w:rsidP="00883BDC">
            <w:pPr>
              <w:jc w:val="center"/>
              <w:rPr>
                <w:rFonts w:asciiTheme="minorHAnsi" w:hAnsiTheme="minorHAnsi" w:cstheme="minorHAnsi"/>
              </w:rPr>
            </w:pPr>
            <w:r w:rsidRPr="00D848A2">
              <w:rPr>
                <w:rFonts w:asciiTheme="minorHAnsi" w:hAnsiTheme="minorHAnsi" w:cstheme="minorHAnsi"/>
                <w:b/>
              </w:rPr>
              <w:t>Učivo</w:t>
            </w:r>
          </w:p>
        </w:tc>
      </w:tr>
      <w:tr w:rsidR="00883BDC" w:rsidRPr="00D848A2" w14:paraId="3D70E4B7" w14:textId="77777777" w:rsidTr="00883BDC">
        <w:tc>
          <w:tcPr>
            <w:tcW w:w="5021" w:type="dxa"/>
            <w:tcBorders>
              <w:bottom w:val="single" w:sz="4" w:space="0" w:color="auto"/>
            </w:tcBorders>
          </w:tcPr>
          <w:p w14:paraId="70E04631" w14:textId="77777777" w:rsidR="00883BDC" w:rsidRPr="00D848A2" w:rsidRDefault="00883BDC" w:rsidP="00EC7F8D">
            <w:pPr>
              <w:spacing w:after="60"/>
              <w:rPr>
                <w:rFonts w:asciiTheme="minorHAnsi" w:hAnsiTheme="minorHAnsi" w:cstheme="minorHAnsi"/>
              </w:rPr>
            </w:pPr>
            <w:r w:rsidRPr="00D848A2">
              <w:rPr>
                <w:rFonts w:asciiTheme="minorHAnsi" w:hAnsiTheme="minorHAnsi" w:cstheme="minorHAnsi"/>
              </w:rPr>
              <w:t>Žák:</w:t>
            </w:r>
          </w:p>
          <w:p w14:paraId="40065BF0" w14:textId="77777777" w:rsidR="00C428CE" w:rsidRPr="00D848A2" w:rsidRDefault="00C428CE" w:rsidP="00EC7F8D">
            <w:pPr>
              <w:spacing w:after="60"/>
              <w:rPr>
                <w:rFonts w:asciiTheme="minorHAnsi" w:hAnsiTheme="minorHAnsi" w:cstheme="minorHAnsi"/>
              </w:rPr>
            </w:pPr>
            <w:r w:rsidRPr="00D848A2">
              <w:rPr>
                <w:rFonts w:asciiTheme="minorHAnsi" w:hAnsiTheme="minorHAnsi" w:cstheme="minorHAnsi"/>
              </w:rPr>
              <w:t>orientuje se v síťové dokumentaci;</w:t>
            </w:r>
          </w:p>
          <w:p w14:paraId="4F01EC8A" w14:textId="77777777" w:rsidR="00C428CE" w:rsidRPr="00D848A2" w:rsidRDefault="00C428CE" w:rsidP="00EC7F8D">
            <w:pPr>
              <w:spacing w:after="60"/>
              <w:rPr>
                <w:rFonts w:asciiTheme="minorHAnsi" w:hAnsiTheme="minorHAnsi" w:cstheme="minorHAnsi"/>
              </w:rPr>
            </w:pPr>
            <w:r w:rsidRPr="00D848A2">
              <w:rPr>
                <w:rFonts w:asciiTheme="minorHAnsi" w:hAnsiTheme="minorHAnsi" w:cstheme="minorHAnsi"/>
              </w:rPr>
              <w:t>zná běžné závady v síti;</w:t>
            </w:r>
          </w:p>
          <w:p w14:paraId="17DC489F" w14:textId="5EAB6D8B" w:rsidR="00C428CE" w:rsidRPr="00D848A2" w:rsidRDefault="00C428CE" w:rsidP="00EC7F8D">
            <w:pPr>
              <w:spacing w:after="60"/>
              <w:rPr>
                <w:rFonts w:asciiTheme="minorHAnsi" w:hAnsiTheme="minorHAnsi" w:cstheme="minorHAnsi"/>
              </w:rPr>
            </w:pPr>
            <w:r w:rsidRPr="00D848A2">
              <w:rPr>
                <w:rFonts w:asciiTheme="minorHAnsi" w:hAnsiTheme="minorHAnsi" w:cstheme="minorHAnsi"/>
              </w:rPr>
              <w:lastRenderedPageBreak/>
              <w:t>využívá nástroje na odstraňování problémů v síti;</w:t>
            </w:r>
          </w:p>
          <w:p w14:paraId="78DAB11C" w14:textId="0CC38EE5" w:rsidR="00C428CE" w:rsidRPr="00D848A2" w:rsidRDefault="00C428CE" w:rsidP="00EC7F8D">
            <w:pPr>
              <w:spacing w:after="60"/>
              <w:rPr>
                <w:rFonts w:asciiTheme="minorHAnsi" w:hAnsiTheme="minorHAnsi" w:cstheme="minorHAnsi"/>
              </w:rPr>
            </w:pPr>
            <w:r w:rsidRPr="00D848A2">
              <w:rPr>
                <w:rFonts w:asciiTheme="minorHAnsi" w:hAnsiTheme="minorHAnsi" w:cstheme="minorHAnsi"/>
              </w:rPr>
              <w:t xml:space="preserve">vysvětlí možnosti použití technologie </w:t>
            </w:r>
            <w:proofErr w:type="spellStart"/>
            <w:r w:rsidRPr="00D848A2">
              <w:rPr>
                <w:rFonts w:asciiTheme="minorHAnsi" w:hAnsiTheme="minorHAnsi" w:cstheme="minorHAnsi"/>
              </w:rPr>
              <w:t>Cloud</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Computing</w:t>
            </w:r>
            <w:proofErr w:type="spellEnd"/>
            <w:r w:rsidRPr="00D848A2">
              <w:rPr>
                <w:rFonts w:asciiTheme="minorHAnsi" w:hAnsiTheme="minorHAnsi" w:cstheme="minorHAnsi"/>
              </w:rPr>
              <w:t xml:space="preserve"> v počítačové síti;</w:t>
            </w:r>
          </w:p>
          <w:p w14:paraId="78C96599" w14:textId="40C1119A" w:rsidR="00C428CE" w:rsidRPr="00D848A2" w:rsidRDefault="00C428CE" w:rsidP="00EC7F8D">
            <w:pPr>
              <w:spacing w:after="60"/>
              <w:rPr>
                <w:rFonts w:asciiTheme="minorHAnsi" w:hAnsiTheme="minorHAnsi" w:cstheme="minorHAnsi"/>
              </w:rPr>
            </w:pPr>
            <w:r w:rsidRPr="00D848A2">
              <w:rPr>
                <w:rFonts w:asciiTheme="minorHAnsi" w:hAnsiTheme="minorHAnsi" w:cstheme="minorHAnsi"/>
              </w:rPr>
              <w:t>chápe pojem - virtualizace sítě;</w:t>
            </w:r>
          </w:p>
          <w:p w14:paraId="614B841C" w14:textId="796AD8BF" w:rsidR="00C428CE" w:rsidRPr="00D848A2" w:rsidRDefault="00C428CE" w:rsidP="00EC7F8D">
            <w:pPr>
              <w:spacing w:after="60"/>
              <w:rPr>
                <w:rFonts w:asciiTheme="minorHAnsi" w:hAnsiTheme="minorHAnsi" w:cstheme="minorHAnsi"/>
              </w:rPr>
            </w:pPr>
            <w:r w:rsidRPr="00D848A2">
              <w:rPr>
                <w:rFonts w:asciiTheme="minorHAnsi" w:hAnsiTheme="minorHAnsi" w:cstheme="minorHAnsi"/>
              </w:rPr>
              <w:t>zná virtuální síťovou infrastrukturu;</w:t>
            </w:r>
          </w:p>
          <w:p w14:paraId="291804CF" w14:textId="2CAA9239" w:rsidR="00C428CE" w:rsidRPr="00D848A2" w:rsidRDefault="00C428CE" w:rsidP="00EC7F8D">
            <w:pPr>
              <w:spacing w:after="60"/>
              <w:rPr>
                <w:rFonts w:asciiTheme="minorHAnsi" w:hAnsiTheme="minorHAnsi" w:cstheme="minorHAnsi"/>
              </w:rPr>
            </w:pPr>
            <w:r w:rsidRPr="00D848A2">
              <w:rPr>
                <w:rFonts w:asciiTheme="minorHAnsi" w:hAnsiTheme="minorHAnsi" w:cstheme="minorHAnsi"/>
              </w:rPr>
              <w:t>charakterizuje pojem automatizace sítě;</w:t>
            </w:r>
          </w:p>
          <w:p w14:paraId="2DEDA42C" w14:textId="1249D5D1" w:rsidR="00883BDC" w:rsidRPr="00D848A2" w:rsidRDefault="00C428CE" w:rsidP="00EC7F8D">
            <w:pPr>
              <w:spacing w:after="60"/>
              <w:rPr>
                <w:rFonts w:asciiTheme="minorHAnsi" w:hAnsiTheme="minorHAnsi" w:cstheme="minorHAnsi"/>
              </w:rPr>
            </w:pPr>
            <w:r w:rsidRPr="00D848A2">
              <w:rPr>
                <w:rFonts w:asciiTheme="minorHAnsi" w:hAnsiTheme="minorHAnsi" w:cstheme="minorHAnsi"/>
              </w:rPr>
              <w:t>využívá nástroje pro konfiguraci automatizace sítě.</w:t>
            </w:r>
          </w:p>
        </w:tc>
        <w:tc>
          <w:tcPr>
            <w:tcW w:w="5021" w:type="dxa"/>
            <w:tcBorders>
              <w:bottom w:val="single" w:sz="4" w:space="0" w:color="auto"/>
            </w:tcBorders>
          </w:tcPr>
          <w:p w14:paraId="266F9C75" w14:textId="77777777" w:rsidR="00C428CE" w:rsidRPr="00D848A2" w:rsidRDefault="00C428CE" w:rsidP="00C428CE">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lastRenderedPageBreak/>
              <w:t>odstraňování problémů v síti</w:t>
            </w:r>
          </w:p>
          <w:p w14:paraId="22D1F2C5" w14:textId="77777777" w:rsidR="00C428CE" w:rsidRPr="00D848A2" w:rsidRDefault="00C428CE" w:rsidP="00C428CE">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virtualizace sítí</w:t>
            </w:r>
          </w:p>
          <w:p w14:paraId="0CB2ABAE" w14:textId="01E3C871" w:rsidR="00883BDC" w:rsidRPr="00D848A2" w:rsidRDefault="00C428CE" w:rsidP="00C428CE">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automatizace v síti</w:t>
            </w:r>
          </w:p>
        </w:tc>
      </w:tr>
      <w:tr w:rsidR="00883BDC" w:rsidRPr="00D848A2" w14:paraId="21C8737C" w14:textId="77777777" w:rsidTr="00883BDC">
        <w:tc>
          <w:tcPr>
            <w:tcW w:w="10042" w:type="dxa"/>
            <w:gridSpan w:val="2"/>
            <w:shd w:val="clear" w:color="auto" w:fill="F2F2F2" w:themeFill="background1" w:themeFillShade="F2"/>
            <w:vAlign w:val="center"/>
          </w:tcPr>
          <w:p w14:paraId="2F03044B" w14:textId="77777777" w:rsidR="00883BDC" w:rsidRPr="00D848A2" w:rsidRDefault="00883BDC" w:rsidP="00883BDC">
            <w:pPr>
              <w:spacing w:after="0"/>
              <w:rPr>
                <w:rFonts w:asciiTheme="minorHAnsi" w:hAnsiTheme="minorHAnsi" w:cstheme="minorHAnsi"/>
              </w:rPr>
            </w:pPr>
            <w:r w:rsidRPr="00D848A2">
              <w:rPr>
                <w:rFonts w:asciiTheme="minorHAnsi" w:hAnsiTheme="minorHAnsi" w:cstheme="minorHAnsi"/>
                <w:b/>
              </w:rPr>
              <w:lastRenderedPageBreak/>
              <w:t>Komentář</w:t>
            </w:r>
          </w:p>
        </w:tc>
      </w:tr>
      <w:tr w:rsidR="00883BDC" w:rsidRPr="00D848A2" w14:paraId="6DBEB396" w14:textId="77777777" w:rsidTr="00883BDC">
        <w:tc>
          <w:tcPr>
            <w:tcW w:w="10042" w:type="dxa"/>
            <w:gridSpan w:val="2"/>
            <w:vAlign w:val="center"/>
          </w:tcPr>
          <w:p w14:paraId="22032567" w14:textId="64C37627" w:rsidR="00883BDC" w:rsidRPr="00D848A2" w:rsidRDefault="0087715A" w:rsidP="0087715A">
            <w:pPr>
              <w:spacing w:after="0"/>
              <w:rPr>
                <w:rFonts w:asciiTheme="minorHAnsi" w:hAnsiTheme="minorHAnsi" w:cstheme="minorHAnsi"/>
                <w:b/>
              </w:rPr>
            </w:pPr>
            <w:r w:rsidRPr="00D848A2">
              <w:rPr>
                <w:rFonts w:asciiTheme="minorHAnsi" w:hAnsiTheme="minorHAnsi" w:cstheme="minorHAnsi"/>
              </w:rPr>
              <w:t>Žák umí sledovat síťový provoz ve WAN síti a využívá nástrojů pro identifikaci chyb ve WAN síti.</w:t>
            </w:r>
          </w:p>
        </w:tc>
      </w:tr>
      <w:tr w:rsidR="00883BDC" w:rsidRPr="00D848A2" w14:paraId="3ADAB480" w14:textId="77777777" w:rsidTr="00883BDC">
        <w:tc>
          <w:tcPr>
            <w:tcW w:w="10042" w:type="dxa"/>
            <w:gridSpan w:val="2"/>
            <w:tcBorders>
              <w:bottom w:val="single" w:sz="4" w:space="0" w:color="auto"/>
            </w:tcBorders>
            <w:vAlign w:val="center"/>
          </w:tcPr>
          <w:p w14:paraId="47FC7329" w14:textId="77777777" w:rsidR="00883BDC" w:rsidRPr="00D848A2" w:rsidRDefault="00883BDC" w:rsidP="00883BDC">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883BDC" w:rsidRPr="00D848A2" w14:paraId="2F9676A2" w14:textId="77777777" w:rsidTr="00883BDC">
        <w:tc>
          <w:tcPr>
            <w:tcW w:w="10042" w:type="dxa"/>
            <w:gridSpan w:val="2"/>
            <w:shd w:val="clear" w:color="auto" w:fill="F2F2F2" w:themeFill="background1" w:themeFillShade="F2"/>
            <w:vAlign w:val="center"/>
          </w:tcPr>
          <w:p w14:paraId="734B6CB6" w14:textId="77777777" w:rsidR="00883BDC" w:rsidRPr="00D848A2" w:rsidRDefault="00883BDC" w:rsidP="00883BDC">
            <w:pPr>
              <w:spacing w:after="0"/>
              <w:rPr>
                <w:rFonts w:asciiTheme="minorHAnsi" w:hAnsiTheme="minorHAnsi" w:cstheme="minorHAnsi"/>
                <w:b/>
              </w:rPr>
            </w:pPr>
            <w:r w:rsidRPr="00D848A2">
              <w:rPr>
                <w:rFonts w:asciiTheme="minorHAnsi" w:hAnsiTheme="minorHAnsi" w:cstheme="minorHAnsi"/>
                <w:b/>
              </w:rPr>
              <w:t>Přesahy do:</w:t>
            </w:r>
          </w:p>
        </w:tc>
      </w:tr>
      <w:tr w:rsidR="00883BDC" w:rsidRPr="00D848A2" w14:paraId="4175C4C1" w14:textId="77777777" w:rsidTr="00883BDC">
        <w:tc>
          <w:tcPr>
            <w:tcW w:w="10042" w:type="dxa"/>
            <w:gridSpan w:val="2"/>
            <w:tcBorders>
              <w:bottom w:val="single" w:sz="4" w:space="0" w:color="auto"/>
            </w:tcBorders>
            <w:vAlign w:val="center"/>
          </w:tcPr>
          <w:p w14:paraId="189E88C4" w14:textId="77777777" w:rsidR="00896A52" w:rsidRDefault="00896A52" w:rsidP="0087715A">
            <w:pPr>
              <w:autoSpaceDE w:val="0"/>
              <w:autoSpaceDN w:val="0"/>
              <w:adjustRightInd w:val="0"/>
              <w:spacing w:after="0"/>
              <w:jc w:val="both"/>
              <w:rPr>
                <w:rFonts w:asciiTheme="minorHAnsi" w:eastAsiaTheme="minorHAnsi" w:hAnsiTheme="minorHAnsi" w:cstheme="minorHAnsi"/>
                <w:lang w:eastAsia="en-US"/>
              </w:rPr>
            </w:pPr>
            <w:r w:rsidRPr="00D848A2">
              <w:rPr>
                <w:rFonts w:asciiTheme="minorHAnsi" w:eastAsiaTheme="minorHAnsi" w:hAnsiTheme="minorHAnsi" w:cstheme="minorHAnsi"/>
                <w:lang w:eastAsia="en-US"/>
              </w:rPr>
              <w:t xml:space="preserve">OS (4. ročník) : Uživatelské účty, skupiny, řízení přístupu pomocí účtů a skupin </w:t>
            </w:r>
          </w:p>
          <w:p w14:paraId="252CC45C" w14:textId="4A5BA9C2" w:rsidR="00883BDC" w:rsidRPr="00D848A2" w:rsidRDefault="0087715A" w:rsidP="00896A52">
            <w:pPr>
              <w:autoSpaceDE w:val="0"/>
              <w:autoSpaceDN w:val="0"/>
              <w:adjustRightInd w:val="0"/>
              <w:spacing w:after="0"/>
              <w:jc w:val="both"/>
              <w:rPr>
                <w:rFonts w:asciiTheme="minorHAnsi" w:eastAsiaTheme="minorHAnsi" w:hAnsiTheme="minorHAnsi" w:cstheme="minorHAnsi"/>
                <w:lang w:eastAsia="en-US"/>
              </w:rPr>
            </w:pPr>
            <w:r w:rsidRPr="00D848A2">
              <w:rPr>
                <w:rFonts w:asciiTheme="minorHAnsi" w:eastAsiaTheme="minorHAnsi" w:hAnsiTheme="minorHAnsi" w:cstheme="minorHAnsi"/>
                <w:lang w:eastAsia="en-US"/>
              </w:rPr>
              <w:t>OS (4. ročník) : Bezpečnostní politiky v AD</w:t>
            </w:r>
            <w:r w:rsidRPr="00D848A2">
              <w:rPr>
                <w:rFonts w:asciiTheme="minorHAnsi" w:hAnsiTheme="minorHAnsi" w:cstheme="minorHAnsi"/>
              </w:rPr>
              <w:t xml:space="preserve"> </w:t>
            </w:r>
          </w:p>
        </w:tc>
      </w:tr>
      <w:tr w:rsidR="00883BDC" w:rsidRPr="00D848A2" w14:paraId="3F53DC7C" w14:textId="77777777" w:rsidTr="00883BDC">
        <w:tc>
          <w:tcPr>
            <w:tcW w:w="10042" w:type="dxa"/>
            <w:gridSpan w:val="2"/>
            <w:shd w:val="clear" w:color="auto" w:fill="F2F2F2" w:themeFill="background1" w:themeFillShade="F2"/>
            <w:vAlign w:val="center"/>
          </w:tcPr>
          <w:p w14:paraId="5E09F6F4" w14:textId="77777777" w:rsidR="00883BDC" w:rsidRPr="00D848A2" w:rsidRDefault="00883BDC" w:rsidP="00883BDC">
            <w:pPr>
              <w:spacing w:after="0"/>
              <w:rPr>
                <w:rFonts w:asciiTheme="minorHAnsi" w:hAnsiTheme="minorHAnsi" w:cstheme="minorHAnsi"/>
                <w:b/>
              </w:rPr>
            </w:pPr>
            <w:r w:rsidRPr="00D848A2">
              <w:rPr>
                <w:rFonts w:asciiTheme="minorHAnsi" w:hAnsiTheme="minorHAnsi" w:cstheme="minorHAnsi"/>
                <w:b/>
              </w:rPr>
              <w:t>Přesahy z:</w:t>
            </w:r>
          </w:p>
        </w:tc>
      </w:tr>
      <w:tr w:rsidR="00883BDC" w:rsidRPr="00D848A2" w14:paraId="67D53541" w14:textId="77777777" w:rsidTr="00883BDC">
        <w:tc>
          <w:tcPr>
            <w:tcW w:w="10042" w:type="dxa"/>
            <w:gridSpan w:val="2"/>
            <w:vAlign w:val="center"/>
          </w:tcPr>
          <w:p w14:paraId="0F3E65D4" w14:textId="5EB06052" w:rsidR="00843FE4" w:rsidRPr="00D848A2" w:rsidRDefault="00360342" w:rsidP="00843FE4">
            <w:pPr>
              <w:spacing w:after="0"/>
              <w:rPr>
                <w:rFonts w:asciiTheme="minorHAnsi" w:hAnsiTheme="minorHAnsi" w:cstheme="minorHAnsi"/>
              </w:rPr>
            </w:pPr>
            <w:r>
              <w:rPr>
                <w:rFonts w:asciiTheme="minorHAnsi" w:hAnsiTheme="minorHAnsi" w:cstheme="minorHAnsi"/>
              </w:rPr>
              <w:t xml:space="preserve">KP (2. ročník): </w:t>
            </w:r>
            <w:proofErr w:type="spellStart"/>
            <w:r>
              <w:rPr>
                <w:rFonts w:asciiTheme="minorHAnsi" w:hAnsiTheme="minorHAnsi" w:cstheme="minorHAnsi"/>
              </w:rPr>
              <w:t>Cloud</w:t>
            </w:r>
            <w:proofErr w:type="spellEnd"/>
            <w:r>
              <w:rPr>
                <w:rFonts w:asciiTheme="minorHAnsi" w:hAnsiTheme="minorHAnsi" w:cstheme="minorHAnsi"/>
              </w:rPr>
              <w:t xml:space="preserve"> </w:t>
            </w:r>
            <w:proofErr w:type="spellStart"/>
            <w:r>
              <w:rPr>
                <w:rFonts w:asciiTheme="minorHAnsi" w:hAnsiTheme="minorHAnsi" w:cstheme="minorHAnsi"/>
              </w:rPr>
              <w:t>computing</w:t>
            </w:r>
            <w:proofErr w:type="spellEnd"/>
            <w:r>
              <w:rPr>
                <w:rFonts w:asciiTheme="minorHAnsi" w:hAnsiTheme="minorHAnsi" w:cstheme="minorHAnsi"/>
              </w:rPr>
              <w:t>, operační systémy, bezpečnost</w:t>
            </w:r>
          </w:p>
        </w:tc>
      </w:tr>
    </w:tbl>
    <w:p w14:paraId="7968E423" w14:textId="77777777" w:rsidR="00883BDC" w:rsidRPr="00D848A2" w:rsidRDefault="00883BDC" w:rsidP="00883BDC"/>
    <w:p w14:paraId="480517A3" w14:textId="749F7AFD" w:rsidR="00374A94" w:rsidRPr="00D848A2" w:rsidRDefault="00374A94">
      <w:pPr>
        <w:spacing w:after="160" w:line="259" w:lineRule="auto"/>
      </w:pPr>
      <w:r w:rsidRPr="00D848A2">
        <w:br w:type="page"/>
      </w:r>
    </w:p>
    <w:p w14:paraId="7DC065EC" w14:textId="77777777" w:rsidR="00FD4498" w:rsidRPr="00D848A2" w:rsidRDefault="00FD4498" w:rsidP="00FD4498">
      <w:pPr>
        <w:pStyle w:val="Nadpis3"/>
      </w:pPr>
      <w:bookmarkStart w:id="50" w:name="_Toc126676252"/>
      <w:r w:rsidRPr="00D848A2">
        <w:lastRenderedPageBreak/>
        <w:t>Praktická cvičení (PCV)</w:t>
      </w:r>
      <w:bookmarkEnd w:id="50"/>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FD4498" w:rsidRPr="00D848A2" w14:paraId="4998B14C" w14:textId="77777777" w:rsidTr="003352E4">
        <w:trPr>
          <w:tblCellSpacing w:w="20" w:type="dxa"/>
        </w:trPr>
        <w:tc>
          <w:tcPr>
            <w:tcW w:w="8708" w:type="dxa"/>
            <w:gridSpan w:val="6"/>
            <w:vAlign w:val="center"/>
          </w:tcPr>
          <w:p w14:paraId="5913044C" w14:textId="77777777" w:rsidR="00FD4498" w:rsidRPr="00D848A2" w:rsidRDefault="00FD4498" w:rsidP="003352E4">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FD4498" w:rsidRPr="00D848A2" w14:paraId="20F9F363" w14:textId="77777777" w:rsidTr="003352E4">
        <w:trPr>
          <w:tblCellSpacing w:w="20" w:type="dxa"/>
        </w:trPr>
        <w:tc>
          <w:tcPr>
            <w:tcW w:w="8708" w:type="dxa"/>
            <w:gridSpan w:val="6"/>
            <w:vAlign w:val="center"/>
          </w:tcPr>
          <w:p w14:paraId="01D69AB6" w14:textId="0C4B08AF" w:rsidR="00FD4498" w:rsidRPr="00D848A2" w:rsidRDefault="00FD4498" w:rsidP="003352E4">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FD4498" w:rsidRPr="00D848A2" w14:paraId="051E0D3F" w14:textId="77777777" w:rsidTr="003352E4">
        <w:trPr>
          <w:tblCellSpacing w:w="20" w:type="dxa"/>
        </w:trPr>
        <w:tc>
          <w:tcPr>
            <w:tcW w:w="5243" w:type="dxa"/>
            <w:gridSpan w:val="3"/>
            <w:vAlign w:val="center"/>
          </w:tcPr>
          <w:p w14:paraId="2FFAEA72" w14:textId="517B9E68" w:rsidR="00FD4498" w:rsidRPr="00D848A2" w:rsidRDefault="00FD4498" w:rsidP="00251075">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251075" w:rsidRPr="00D848A2">
              <w:rPr>
                <w:rFonts w:asciiTheme="minorHAnsi" w:hAnsiTheme="minorHAnsi" w:cstheme="minorHAnsi"/>
                <w:b/>
                <w:sz w:val="22"/>
              </w:rPr>
              <w:t>228</w:t>
            </w:r>
          </w:p>
        </w:tc>
        <w:tc>
          <w:tcPr>
            <w:tcW w:w="1115" w:type="dxa"/>
            <w:vAlign w:val="center"/>
          </w:tcPr>
          <w:p w14:paraId="4800DAD9" w14:textId="77777777" w:rsidR="00FD4498" w:rsidRPr="00D848A2" w:rsidRDefault="00FD4498" w:rsidP="003352E4">
            <w:pPr>
              <w:spacing w:after="0"/>
              <w:rPr>
                <w:rFonts w:asciiTheme="minorHAnsi" w:hAnsiTheme="minorHAnsi" w:cstheme="minorHAnsi"/>
                <w:sz w:val="22"/>
              </w:rPr>
            </w:pPr>
          </w:p>
        </w:tc>
        <w:tc>
          <w:tcPr>
            <w:tcW w:w="1115" w:type="dxa"/>
            <w:vAlign w:val="center"/>
          </w:tcPr>
          <w:p w14:paraId="63D8A2F4" w14:textId="77777777" w:rsidR="00FD4498" w:rsidRPr="00D848A2" w:rsidRDefault="00FD4498" w:rsidP="003352E4">
            <w:pPr>
              <w:spacing w:after="0"/>
              <w:rPr>
                <w:rFonts w:asciiTheme="minorHAnsi" w:hAnsiTheme="minorHAnsi" w:cstheme="minorHAnsi"/>
                <w:sz w:val="22"/>
              </w:rPr>
            </w:pPr>
          </w:p>
        </w:tc>
        <w:tc>
          <w:tcPr>
            <w:tcW w:w="1115" w:type="dxa"/>
            <w:vAlign w:val="center"/>
          </w:tcPr>
          <w:p w14:paraId="08F0489B" w14:textId="77777777" w:rsidR="00FD4498" w:rsidRPr="00D848A2" w:rsidRDefault="00FD4498" w:rsidP="003352E4">
            <w:pPr>
              <w:spacing w:after="0"/>
              <w:rPr>
                <w:rFonts w:asciiTheme="minorHAnsi" w:hAnsiTheme="minorHAnsi" w:cstheme="minorHAnsi"/>
                <w:sz w:val="22"/>
              </w:rPr>
            </w:pPr>
          </w:p>
        </w:tc>
      </w:tr>
      <w:tr w:rsidR="00FD4498" w:rsidRPr="00D848A2" w14:paraId="4EF23778" w14:textId="77777777" w:rsidTr="003352E4">
        <w:trPr>
          <w:tblCellSpacing w:w="20" w:type="dxa"/>
        </w:trPr>
        <w:tc>
          <w:tcPr>
            <w:tcW w:w="4088" w:type="dxa"/>
            <w:gridSpan w:val="2"/>
            <w:vAlign w:val="center"/>
          </w:tcPr>
          <w:p w14:paraId="6CEEE06F" w14:textId="77777777" w:rsidR="00FD4498" w:rsidRPr="00D848A2" w:rsidRDefault="00FD4498" w:rsidP="003352E4">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2324E528"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5977F97C"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6AAAEE99"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3A905AA5"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FD4498" w:rsidRPr="00D848A2" w14:paraId="02A97A60" w14:textId="77777777" w:rsidTr="003352E4">
        <w:trPr>
          <w:tblCellSpacing w:w="20" w:type="dxa"/>
        </w:trPr>
        <w:tc>
          <w:tcPr>
            <w:tcW w:w="3484" w:type="dxa"/>
            <w:vAlign w:val="center"/>
          </w:tcPr>
          <w:p w14:paraId="3D46D408" w14:textId="77777777" w:rsidR="00FD4498" w:rsidRPr="00D848A2" w:rsidRDefault="00FD4498" w:rsidP="003352E4">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6140FDC9" w14:textId="77777777" w:rsidR="00FD4498" w:rsidRPr="00D848A2" w:rsidRDefault="00FD4498" w:rsidP="003352E4">
            <w:pPr>
              <w:spacing w:after="0"/>
              <w:jc w:val="right"/>
              <w:rPr>
                <w:rFonts w:asciiTheme="minorHAnsi" w:hAnsiTheme="minorHAnsi" w:cstheme="minorHAnsi"/>
                <w:sz w:val="22"/>
              </w:rPr>
            </w:pPr>
          </w:p>
        </w:tc>
        <w:tc>
          <w:tcPr>
            <w:tcW w:w="1115" w:type="dxa"/>
            <w:vAlign w:val="center"/>
          </w:tcPr>
          <w:p w14:paraId="155501C8" w14:textId="6DE78FB3" w:rsidR="00FD4498" w:rsidRPr="00D848A2" w:rsidRDefault="00251075" w:rsidP="003352E4">
            <w:pPr>
              <w:spacing w:after="0"/>
              <w:jc w:val="center"/>
              <w:rPr>
                <w:rFonts w:asciiTheme="minorHAnsi" w:hAnsiTheme="minorHAnsi" w:cstheme="minorHAnsi"/>
                <w:sz w:val="22"/>
              </w:rPr>
            </w:pPr>
            <w:r w:rsidRPr="00D848A2">
              <w:rPr>
                <w:rFonts w:asciiTheme="minorHAnsi" w:hAnsiTheme="minorHAnsi" w:cstheme="minorHAnsi"/>
                <w:sz w:val="22"/>
              </w:rPr>
              <w:t>1</w:t>
            </w:r>
          </w:p>
        </w:tc>
        <w:tc>
          <w:tcPr>
            <w:tcW w:w="1115" w:type="dxa"/>
            <w:vAlign w:val="center"/>
          </w:tcPr>
          <w:p w14:paraId="79320F7F"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10898409"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069AFB5B"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2</w:t>
            </w:r>
          </w:p>
        </w:tc>
      </w:tr>
      <w:tr w:rsidR="00FD4498" w:rsidRPr="00D848A2" w14:paraId="5A500975" w14:textId="77777777" w:rsidTr="003352E4">
        <w:trPr>
          <w:tblCellSpacing w:w="20" w:type="dxa"/>
        </w:trPr>
        <w:tc>
          <w:tcPr>
            <w:tcW w:w="3484" w:type="dxa"/>
            <w:vAlign w:val="center"/>
          </w:tcPr>
          <w:p w14:paraId="3AC85DB6" w14:textId="77777777" w:rsidR="00FD4498" w:rsidRPr="00D848A2" w:rsidRDefault="00FD4498" w:rsidP="003352E4">
            <w:pPr>
              <w:spacing w:after="0"/>
              <w:jc w:val="right"/>
              <w:rPr>
                <w:rFonts w:cstheme="minorHAnsi"/>
              </w:rPr>
            </w:pPr>
            <w:r w:rsidRPr="00D848A2">
              <w:rPr>
                <w:rFonts w:asciiTheme="minorHAnsi" w:hAnsiTheme="minorHAnsi" w:cstheme="minorHAnsi"/>
                <w:sz w:val="22"/>
              </w:rPr>
              <w:t>za rok</w:t>
            </w:r>
          </w:p>
        </w:tc>
        <w:tc>
          <w:tcPr>
            <w:tcW w:w="564" w:type="dxa"/>
            <w:vAlign w:val="center"/>
          </w:tcPr>
          <w:p w14:paraId="33BFE8BC" w14:textId="77777777" w:rsidR="00FD4498" w:rsidRPr="00D848A2" w:rsidRDefault="00FD4498" w:rsidP="003352E4">
            <w:pPr>
              <w:spacing w:after="0"/>
              <w:jc w:val="right"/>
              <w:rPr>
                <w:rFonts w:asciiTheme="minorHAnsi" w:hAnsiTheme="minorHAnsi" w:cstheme="minorHAnsi"/>
                <w:sz w:val="22"/>
              </w:rPr>
            </w:pPr>
          </w:p>
        </w:tc>
        <w:tc>
          <w:tcPr>
            <w:tcW w:w="1115" w:type="dxa"/>
            <w:vAlign w:val="center"/>
          </w:tcPr>
          <w:p w14:paraId="64504811" w14:textId="32C6924E" w:rsidR="00FD4498" w:rsidRPr="00D848A2" w:rsidRDefault="00251075" w:rsidP="003352E4">
            <w:pPr>
              <w:spacing w:after="0"/>
              <w:jc w:val="center"/>
              <w:rPr>
                <w:rFonts w:asciiTheme="minorHAnsi" w:hAnsiTheme="minorHAnsi" w:cstheme="minorHAnsi"/>
                <w:sz w:val="22"/>
              </w:rPr>
            </w:pPr>
            <w:r w:rsidRPr="00D848A2">
              <w:rPr>
                <w:rFonts w:asciiTheme="minorHAnsi" w:hAnsiTheme="minorHAnsi" w:cstheme="minorHAnsi"/>
                <w:sz w:val="22"/>
              </w:rPr>
              <w:t>34</w:t>
            </w:r>
          </w:p>
        </w:tc>
        <w:tc>
          <w:tcPr>
            <w:tcW w:w="1115" w:type="dxa"/>
            <w:vAlign w:val="center"/>
          </w:tcPr>
          <w:p w14:paraId="76E990DC"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79673C35"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087DB9DD" w14:textId="77777777" w:rsidR="00FD4498" w:rsidRPr="00D848A2" w:rsidRDefault="00FD4498" w:rsidP="003352E4">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FD4498" w:rsidRPr="00D848A2" w14:paraId="395C2700" w14:textId="77777777" w:rsidTr="003352E4">
        <w:trPr>
          <w:tblCellSpacing w:w="20" w:type="dxa"/>
        </w:trPr>
        <w:tc>
          <w:tcPr>
            <w:tcW w:w="4088" w:type="dxa"/>
            <w:gridSpan w:val="2"/>
            <w:vAlign w:val="center"/>
          </w:tcPr>
          <w:p w14:paraId="4B87B3DB" w14:textId="77777777" w:rsidR="00FD4498" w:rsidRPr="00D848A2" w:rsidRDefault="00FD4498" w:rsidP="003352E4">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300BB70B" w14:textId="77777777" w:rsidR="00FD4498" w:rsidRPr="00D848A2" w:rsidRDefault="00FD4498" w:rsidP="003352E4">
            <w:pPr>
              <w:spacing w:after="0"/>
              <w:jc w:val="center"/>
              <w:rPr>
                <w:rFonts w:asciiTheme="minorHAnsi" w:hAnsiTheme="minorHAnsi" w:cstheme="minorHAnsi"/>
                <w:sz w:val="22"/>
              </w:rPr>
            </w:pPr>
          </w:p>
        </w:tc>
        <w:tc>
          <w:tcPr>
            <w:tcW w:w="1115" w:type="dxa"/>
            <w:vAlign w:val="center"/>
          </w:tcPr>
          <w:p w14:paraId="4C79FCB5" w14:textId="77777777" w:rsidR="00FD4498" w:rsidRPr="00D848A2" w:rsidRDefault="00FD4498" w:rsidP="003352E4">
            <w:pPr>
              <w:spacing w:after="0"/>
              <w:jc w:val="center"/>
              <w:rPr>
                <w:rFonts w:asciiTheme="minorHAnsi" w:hAnsiTheme="minorHAnsi" w:cstheme="minorHAnsi"/>
                <w:sz w:val="22"/>
              </w:rPr>
            </w:pPr>
          </w:p>
        </w:tc>
        <w:tc>
          <w:tcPr>
            <w:tcW w:w="1115" w:type="dxa"/>
            <w:vAlign w:val="center"/>
          </w:tcPr>
          <w:p w14:paraId="7EE0922D" w14:textId="77777777" w:rsidR="00FD4498" w:rsidRPr="00D848A2" w:rsidRDefault="00FD4498" w:rsidP="003352E4">
            <w:pPr>
              <w:spacing w:after="0"/>
              <w:jc w:val="center"/>
              <w:rPr>
                <w:rFonts w:asciiTheme="minorHAnsi" w:hAnsiTheme="minorHAnsi" w:cstheme="minorHAnsi"/>
                <w:sz w:val="22"/>
              </w:rPr>
            </w:pPr>
          </w:p>
        </w:tc>
        <w:tc>
          <w:tcPr>
            <w:tcW w:w="1115" w:type="dxa"/>
            <w:vAlign w:val="center"/>
          </w:tcPr>
          <w:p w14:paraId="0854D42B" w14:textId="77777777" w:rsidR="00FD4498" w:rsidRPr="00D848A2" w:rsidRDefault="00FD4498" w:rsidP="003352E4">
            <w:pPr>
              <w:spacing w:after="0"/>
              <w:jc w:val="center"/>
              <w:rPr>
                <w:rFonts w:asciiTheme="minorHAnsi" w:hAnsiTheme="minorHAnsi" w:cstheme="minorHAnsi"/>
                <w:sz w:val="22"/>
              </w:rPr>
            </w:pPr>
          </w:p>
        </w:tc>
      </w:tr>
    </w:tbl>
    <w:p w14:paraId="1F50F961" w14:textId="77777777" w:rsidR="00FD4498" w:rsidRPr="00D848A2" w:rsidRDefault="00FD4498" w:rsidP="00FD4498"/>
    <w:p w14:paraId="007BB192" w14:textId="77777777" w:rsidR="00FD4498" w:rsidRPr="00D848A2" w:rsidRDefault="00FD4498" w:rsidP="00FD4498">
      <w:pPr>
        <w:pStyle w:val="Podnadpis2"/>
        <w:jc w:val="both"/>
      </w:pPr>
      <w:r w:rsidRPr="00D848A2">
        <w:t>Obecný cíl</w:t>
      </w:r>
    </w:p>
    <w:p w14:paraId="2457CB6A" w14:textId="067F7A47" w:rsidR="00FD4498" w:rsidRPr="00D848A2" w:rsidRDefault="00FD4498" w:rsidP="00FD4498">
      <w:pPr>
        <w:jc w:val="both"/>
      </w:pPr>
      <w:r w:rsidRPr="00D848A2">
        <w:rPr>
          <w:rFonts w:cstheme="minorHAnsi"/>
        </w:rPr>
        <w:t xml:space="preserve">Předmět Praktická cvičení je součástí odborného vzdělávání v oblasti </w:t>
      </w:r>
      <w:r w:rsidR="00251075" w:rsidRPr="00D848A2">
        <w:rPr>
          <w:rFonts w:cstheme="minorHAnsi"/>
        </w:rPr>
        <w:t>RVP</w:t>
      </w:r>
      <w:r w:rsidR="00E416A4" w:rsidRPr="00D848A2">
        <w:rPr>
          <w:rFonts w:cstheme="minorHAnsi"/>
        </w:rPr>
        <w:t xml:space="preserve"> -</w:t>
      </w:r>
      <w:r w:rsidR="00251075" w:rsidRPr="00D848A2">
        <w:rPr>
          <w:rFonts w:cstheme="minorHAnsi"/>
        </w:rPr>
        <w:t xml:space="preserve"> Počítačové sítě</w:t>
      </w:r>
      <w:r w:rsidR="00E416A4" w:rsidRPr="00D848A2">
        <w:rPr>
          <w:rFonts w:cstheme="minorHAnsi"/>
        </w:rPr>
        <w:t xml:space="preserve">, </w:t>
      </w:r>
      <w:r w:rsidR="00251075" w:rsidRPr="00D848A2">
        <w:rPr>
          <w:rFonts w:cstheme="minorHAnsi"/>
        </w:rPr>
        <w:t>navazuje na poznatky a dovednosti získané v průběhu studia v předmětu Počítačové sítě</w:t>
      </w:r>
      <w:r w:rsidR="00E416A4" w:rsidRPr="00D848A2">
        <w:rPr>
          <w:rFonts w:cstheme="minorHAnsi"/>
        </w:rPr>
        <w:t xml:space="preserve"> a </w:t>
      </w:r>
      <w:r w:rsidR="00251075" w:rsidRPr="00D848A2">
        <w:rPr>
          <w:rFonts w:cstheme="minorHAnsi"/>
        </w:rPr>
        <w:t xml:space="preserve">dále je prohlubuje a zdokonaluje. Zejména se zaměřuje na praktické řešení úloh v laboratoři na reálných zařízeních, je využíváno simulačních programů simulujících provoz v počítačových sítích s cílem získat praktické zkušenosti z konfigurací, instalací, údržbou síťových prvků a také návrhem designu pro síťová řešení. Je koncipován jako příprava k praktické maturitní zkoušce. </w:t>
      </w:r>
      <w:r w:rsidR="00E416A4" w:rsidRPr="00D848A2">
        <w:rPr>
          <w:rFonts w:cstheme="minorHAnsi"/>
        </w:rPr>
        <w:t>C</w:t>
      </w:r>
      <w:r w:rsidR="00251075" w:rsidRPr="00D848A2">
        <w:rPr>
          <w:rFonts w:cstheme="minorHAnsi"/>
        </w:rPr>
        <w:t xml:space="preserve">ílem </w:t>
      </w:r>
      <w:r w:rsidR="00E416A4" w:rsidRPr="00D848A2">
        <w:rPr>
          <w:rFonts w:cstheme="minorHAnsi"/>
        </w:rPr>
        <w:t>výuky</w:t>
      </w:r>
      <w:r w:rsidR="00251075" w:rsidRPr="00D848A2">
        <w:rPr>
          <w:rFonts w:cstheme="minorHAnsi"/>
        </w:rPr>
        <w:t xml:space="preserve"> je poskytnout žákům praktické základy v instalaci, konfiguraci a správě technickéh</w:t>
      </w:r>
      <w:r w:rsidR="00E416A4" w:rsidRPr="00D848A2">
        <w:rPr>
          <w:rFonts w:cstheme="minorHAnsi"/>
        </w:rPr>
        <w:t>o a </w:t>
      </w:r>
      <w:r w:rsidR="00251075" w:rsidRPr="00D848A2">
        <w:rPr>
          <w:rFonts w:cstheme="minorHAnsi"/>
        </w:rPr>
        <w:t>programového vybavení počítačových a síťových systémů používaných v současné praxi. Součástí výuky předmětu je osvojení praktických dovedností a návyků při nasazení a používání operačního systému. Prostřednictvím e-</w:t>
      </w:r>
      <w:proofErr w:type="spellStart"/>
      <w:r w:rsidR="00251075" w:rsidRPr="00D848A2">
        <w:rPr>
          <w:rFonts w:cstheme="minorHAnsi"/>
        </w:rPr>
        <w:t>learningových</w:t>
      </w:r>
      <w:proofErr w:type="spellEnd"/>
      <w:r w:rsidR="00251075" w:rsidRPr="00D848A2">
        <w:rPr>
          <w:rFonts w:cstheme="minorHAnsi"/>
        </w:rPr>
        <w:t xml:space="preserve"> výukových programů je možné získat v cizím jazyce odbornou certifikaci.</w:t>
      </w:r>
    </w:p>
    <w:p w14:paraId="78A89378" w14:textId="77777777" w:rsidR="00FD4498" w:rsidRPr="00D848A2" w:rsidRDefault="00FD4498" w:rsidP="00FD4498">
      <w:pPr>
        <w:pStyle w:val="Podnadpis2"/>
        <w:jc w:val="both"/>
      </w:pPr>
      <w:r w:rsidRPr="00D848A2">
        <w:t>Charakteristika učiva vyučovacího předmětu</w:t>
      </w:r>
    </w:p>
    <w:p w14:paraId="5A70AE6C" w14:textId="6A9B454E" w:rsidR="00E416A4" w:rsidRPr="00D848A2" w:rsidRDefault="00FD4498" w:rsidP="00E416A4">
      <w:pPr>
        <w:jc w:val="both"/>
        <w:rPr>
          <w:rFonts w:cstheme="minorHAnsi"/>
          <w:szCs w:val="24"/>
        </w:rPr>
      </w:pPr>
      <w:r w:rsidRPr="00D848A2">
        <w:t xml:space="preserve">Předmět </w:t>
      </w:r>
      <w:r w:rsidRPr="00D848A2">
        <w:rPr>
          <w:rFonts w:cstheme="minorHAnsi"/>
        </w:rPr>
        <w:t>Praktická cvičení</w:t>
      </w:r>
      <w:r w:rsidRPr="00D848A2">
        <w:rPr>
          <w:sz w:val="20"/>
        </w:rPr>
        <w:t xml:space="preserve"> </w:t>
      </w:r>
      <w:r w:rsidRPr="00D848A2">
        <w:t xml:space="preserve">je </w:t>
      </w:r>
      <w:r w:rsidRPr="00D848A2">
        <w:rPr>
          <w:rFonts w:cstheme="minorHAnsi"/>
        </w:rPr>
        <w:t xml:space="preserve">koncipován </w:t>
      </w:r>
      <w:r w:rsidRPr="00D848A2">
        <w:rPr>
          <w:rFonts w:cstheme="minorHAnsi"/>
          <w:szCs w:val="24"/>
        </w:rPr>
        <w:t xml:space="preserve">jako praktický předmět, který je vyučován v odborné laboratoři. Žáci jsou rozdělení do menších skupin. </w:t>
      </w:r>
    </w:p>
    <w:p w14:paraId="4AF38929" w14:textId="64DD6883" w:rsidR="00E416A4" w:rsidRPr="00D848A2" w:rsidRDefault="00E416A4" w:rsidP="00E416A4">
      <w:pPr>
        <w:jc w:val="both"/>
        <w:rPr>
          <w:rFonts w:cstheme="minorHAnsi"/>
        </w:rPr>
      </w:pPr>
      <w:r w:rsidRPr="00D848A2">
        <w:rPr>
          <w:rFonts w:cstheme="minorHAnsi"/>
        </w:rPr>
        <w:t>Učivo předmětu zahrnuje většinu tematických celků obdobných předmětu Počítačové sítě, tedy:</w:t>
      </w:r>
    </w:p>
    <w:p w14:paraId="7BE1D69D" w14:textId="7CEE74BC" w:rsidR="00E416A4" w:rsidRPr="00D848A2" w:rsidRDefault="00E416A4" w:rsidP="00C74A71">
      <w:pPr>
        <w:pStyle w:val="Odstavecseseznamem"/>
        <w:numPr>
          <w:ilvl w:val="0"/>
          <w:numId w:val="144"/>
        </w:numPr>
        <w:spacing w:after="120" w:line="240" w:lineRule="auto"/>
        <w:ind w:left="567" w:hanging="283"/>
        <w:jc w:val="both"/>
        <w:rPr>
          <w:rFonts w:eastAsia="Times New Roman" w:cstheme="minorHAnsi"/>
        </w:rPr>
      </w:pPr>
      <w:r w:rsidRPr="00D848A2">
        <w:rPr>
          <w:rFonts w:eastAsia="Times New Roman" w:cstheme="minorHAnsi"/>
        </w:rPr>
        <w:t>základy počítačových sítí (základy síťových technologií);</w:t>
      </w:r>
    </w:p>
    <w:p w14:paraId="21F33461" w14:textId="3156F1E9" w:rsidR="00E416A4" w:rsidRPr="00D848A2" w:rsidRDefault="00E416A4" w:rsidP="00C74A71">
      <w:pPr>
        <w:pStyle w:val="Odstavecseseznamem"/>
        <w:numPr>
          <w:ilvl w:val="0"/>
          <w:numId w:val="144"/>
        </w:numPr>
        <w:spacing w:after="120" w:line="240" w:lineRule="auto"/>
        <w:ind w:left="567" w:hanging="283"/>
        <w:jc w:val="both"/>
        <w:rPr>
          <w:rFonts w:eastAsia="Times New Roman" w:cstheme="minorHAnsi"/>
        </w:rPr>
      </w:pPr>
      <w:r w:rsidRPr="00D848A2">
        <w:rPr>
          <w:rFonts w:eastAsia="Times New Roman" w:cstheme="minorHAnsi"/>
        </w:rPr>
        <w:t>základní techniky přepínání, směrovací a bezdrátové sítě;</w:t>
      </w:r>
    </w:p>
    <w:p w14:paraId="0A2D4415" w14:textId="4DB3E0AE" w:rsidR="00E416A4" w:rsidRPr="00D848A2" w:rsidRDefault="00E416A4" w:rsidP="00C74A71">
      <w:pPr>
        <w:pStyle w:val="Odstavecseseznamem"/>
        <w:numPr>
          <w:ilvl w:val="0"/>
          <w:numId w:val="144"/>
        </w:numPr>
        <w:spacing w:after="120" w:line="240" w:lineRule="auto"/>
        <w:ind w:left="567" w:hanging="283"/>
        <w:jc w:val="both"/>
        <w:rPr>
          <w:rFonts w:eastAsia="Times New Roman" w:cstheme="minorHAnsi"/>
        </w:rPr>
      </w:pPr>
      <w:r w:rsidRPr="00D848A2">
        <w:rPr>
          <w:rFonts w:eastAsia="Times New Roman" w:cstheme="minorHAnsi"/>
        </w:rPr>
        <w:t>směrování v počítačových sítích a bezpečnostní koncepce sítí;</w:t>
      </w:r>
    </w:p>
    <w:p w14:paraId="0599A11D" w14:textId="1901BC40" w:rsidR="00E416A4" w:rsidRPr="00D848A2" w:rsidRDefault="00E416A4" w:rsidP="00C74A71">
      <w:pPr>
        <w:pStyle w:val="Odstavecseseznamem"/>
        <w:numPr>
          <w:ilvl w:val="0"/>
          <w:numId w:val="144"/>
        </w:numPr>
        <w:spacing w:after="120" w:line="240" w:lineRule="auto"/>
        <w:ind w:left="567" w:hanging="283"/>
        <w:jc w:val="both"/>
        <w:rPr>
          <w:rFonts w:eastAsia="Times New Roman" w:cstheme="minorHAnsi"/>
        </w:rPr>
      </w:pPr>
      <w:r w:rsidRPr="00D848A2">
        <w:rPr>
          <w:rFonts w:eastAsia="Times New Roman" w:cstheme="minorHAnsi"/>
        </w:rPr>
        <w:t>management a monitoring v počítačových sítích, WAN technologie.</w:t>
      </w:r>
    </w:p>
    <w:p w14:paraId="7EC7D62E" w14:textId="77777777" w:rsidR="00E416A4" w:rsidRPr="00D848A2" w:rsidRDefault="00E416A4" w:rsidP="00E416A4">
      <w:pPr>
        <w:jc w:val="both"/>
        <w:rPr>
          <w:rFonts w:cstheme="minorHAnsi"/>
        </w:rPr>
      </w:pPr>
      <w:r w:rsidRPr="00D848A2">
        <w:rPr>
          <w:rFonts w:cstheme="minorHAnsi"/>
        </w:rPr>
        <w:t xml:space="preserve">Jednotlivé tematické bloky jsou konkretizovány na praktických a laboratorních úlohách. </w:t>
      </w:r>
    </w:p>
    <w:p w14:paraId="762E67E4" w14:textId="0D5486E6" w:rsidR="00FD4498" w:rsidRPr="00D848A2" w:rsidRDefault="00FD4498" w:rsidP="00E416A4">
      <w:pPr>
        <w:jc w:val="both"/>
        <w:rPr>
          <w:rFonts w:cstheme="minorHAnsi"/>
        </w:rPr>
      </w:pPr>
      <w:r w:rsidRPr="00D848A2">
        <w:rPr>
          <w:rFonts w:cstheme="minorHAnsi"/>
          <w:szCs w:val="24"/>
        </w:rPr>
        <w:t>Učivo je členěno do příslušných kapitol, které v dané posloupnosti představují obsahově a tematicky uspořádaný systém, na které navazují a doplňují je praktická cvičení.</w:t>
      </w:r>
      <w:r w:rsidRPr="00D848A2">
        <w:rPr>
          <w:rFonts w:cstheme="minorHAnsi"/>
        </w:rPr>
        <w:t xml:space="preserve"> Je </w:t>
      </w:r>
      <w:r w:rsidRPr="00D848A2">
        <w:t>provázán s ostatními odbornými předměty a je součástí praktické zkoušky v profilové části maturitní zkoušky.</w:t>
      </w:r>
    </w:p>
    <w:p w14:paraId="6D548BFD" w14:textId="77777777" w:rsidR="00FD4498" w:rsidRPr="00D848A2" w:rsidRDefault="00FD4498" w:rsidP="00FD4498">
      <w:pPr>
        <w:pStyle w:val="Podnadpis2"/>
      </w:pPr>
      <w:r w:rsidRPr="00D848A2">
        <w:t xml:space="preserve">Cíle vzdělávání v oblasti citů, postojů, hodnot a preferencí </w:t>
      </w:r>
    </w:p>
    <w:p w14:paraId="5F8B53FB" w14:textId="1E1EFC57" w:rsidR="00FD4498" w:rsidRPr="00D848A2" w:rsidRDefault="00FD4498" w:rsidP="00FD4498">
      <w:pPr>
        <w:jc w:val="both"/>
      </w:pPr>
      <w:r w:rsidRPr="00D848A2">
        <w:t xml:space="preserve">Výuka předmětu </w:t>
      </w:r>
      <w:r w:rsidR="00E416A4" w:rsidRPr="00D848A2">
        <w:rPr>
          <w:rFonts w:cstheme="minorHAnsi"/>
          <w:szCs w:val="24"/>
        </w:rPr>
        <w:t>Praktická cvičení</w:t>
      </w:r>
      <w:r w:rsidRPr="00D848A2">
        <w:t xml:space="preserve"> směřuje k tomu, aby žáci:</w:t>
      </w:r>
    </w:p>
    <w:p w14:paraId="51E21A29" w14:textId="305D459E"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porozuměli základní architektuře, struktuře, funkci, komponentám a modelům Internetu a ostatním počítačovým sítím;</w:t>
      </w:r>
    </w:p>
    <w:p w14:paraId="6A128A0F" w14:textId="2FD10884"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osvojili si zásady IP adresace a koncepci sítě Ethernet;</w:t>
      </w:r>
    </w:p>
    <w:p w14:paraId="64474241" w14:textId="79410F77"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analyzovali reálné údaje z laboratorního „modelu internetu“;</w:t>
      </w:r>
    </w:p>
    <w:p w14:paraId="1CC5AB88" w14:textId="18B5DD43"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se naučili konfigurovat rozhraní směrovačů a směrovací protokoly;</w:t>
      </w:r>
    </w:p>
    <w:p w14:paraId="665233CE" w14:textId="2B54F625"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rozpoznali a opravili problémy a chyby směrování;</w:t>
      </w:r>
    </w:p>
    <w:p w14:paraId="7A9A56E6" w14:textId="3B800E64"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byli schopni samostatně řešit problémy a tvořivě reagovat na nastalé situace;</w:t>
      </w:r>
    </w:p>
    <w:p w14:paraId="0E04B96F" w14:textId="10A18AA0"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konfigurovali a ověřovali funkčnost VLAN na přepínačích;</w:t>
      </w:r>
    </w:p>
    <w:p w14:paraId="664A7ECF" w14:textId="534EBB51"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pochopili princip správy WAN sítí;</w:t>
      </w:r>
    </w:p>
    <w:p w14:paraId="52EFC0D6" w14:textId="5F47AFA1"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lastRenderedPageBreak/>
        <w:t>uměli pracovat v týmu nad zadaným problémem;</w:t>
      </w:r>
    </w:p>
    <w:p w14:paraId="52C5B253" w14:textId="35915831"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rozvíjeli své analytické a kritické myšlení;</w:t>
      </w:r>
    </w:p>
    <w:p w14:paraId="0556F92A" w14:textId="0F581E24"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získali bohatá praktické zkušenosti v oblasti počítačových sítí;</w:t>
      </w:r>
    </w:p>
    <w:p w14:paraId="74A18005" w14:textId="3EF2BF99" w:rsidR="00E416A4" w:rsidRPr="00D848A2" w:rsidRDefault="00E416A4" w:rsidP="00E416A4">
      <w:pPr>
        <w:pStyle w:val="Odstavecseseznamem"/>
        <w:numPr>
          <w:ilvl w:val="0"/>
          <w:numId w:val="90"/>
        </w:numPr>
        <w:spacing w:after="120" w:line="240" w:lineRule="auto"/>
        <w:ind w:left="567" w:hanging="283"/>
        <w:jc w:val="both"/>
        <w:rPr>
          <w:rFonts w:eastAsia="Times New Roman" w:cstheme="minorHAnsi"/>
        </w:rPr>
      </w:pPr>
      <w:r w:rsidRPr="00D848A2">
        <w:rPr>
          <w:rFonts w:eastAsia="Times New Roman" w:cstheme="minorHAnsi"/>
        </w:rPr>
        <w:t>byli schopni se kriticky dívat na výsledky své vlastní činnosti;</w:t>
      </w:r>
    </w:p>
    <w:p w14:paraId="7C22354B" w14:textId="77777777" w:rsidR="00E416A4" w:rsidRPr="00D848A2" w:rsidRDefault="00E416A4" w:rsidP="000E41A3">
      <w:pPr>
        <w:pStyle w:val="Odstavecseseznamem"/>
        <w:numPr>
          <w:ilvl w:val="0"/>
          <w:numId w:val="90"/>
        </w:numPr>
        <w:spacing w:after="0" w:line="240" w:lineRule="auto"/>
        <w:ind w:left="567" w:hanging="283"/>
        <w:jc w:val="both"/>
        <w:rPr>
          <w:rFonts w:eastAsia="Times New Roman" w:cstheme="minorHAnsi"/>
        </w:rPr>
      </w:pPr>
      <w:r w:rsidRPr="00D848A2">
        <w:rPr>
          <w:rFonts w:eastAsia="Times New Roman" w:cstheme="minorHAnsi"/>
        </w:rPr>
        <w:t>získali motivaci k celoživotnímu vzdělávání;</w:t>
      </w:r>
    </w:p>
    <w:p w14:paraId="58AEDC85" w14:textId="142727B2" w:rsidR="00FD4498" w:rsidRPr="00D848A2" w:rsidRDefault="00E416A4" w:rsidP="00E416A4">
      <w:pPr>
        <w:pStyle w:val="Odstavecseseznamem"/>
        <w:numPr>
          <w:ilvl w:val="0"/>
          <w:numId w:val="90"/>
        </w:numPr>
        <w:spacing w:line="240" w:lineRule="auto"/>
        <w:ind w:left="568" w:hanging="284"/>
        <w:jc w:val="both"/>
      </w:pPr>
      <w:r w:rsidRPr="00D848A2">
        <w:rPr>
          <w:rFonts w:eastAsia="Times New Roman" w:cstheme="minorHAnsi"/>
        </w:rPr>
        <w:t xml:space="preserve">využívali nabytých komunikativních dovedností. </w:t>
      </w:r>
    </w:p>
    <w:p w14:paraId="474EB49B" w14:textId="77777777" w:rsidR="00FD4498" w:rsidRPr="00D848A2" w:rsidRDefault="00FD4498" w:rsidP="00E416A4">
      <w:pPr>
        <w:pStyle w:val="Podnadpis2"/>
      </w:pPr>
      <w:r w:rsidRPr="00D848A2">
        <w:t>Strategie výuky</w:t>
      </w:r>
    </w:p>
    <w:p w14:paraId="3173736E" w14:textId="65C9392E" w:rsidR="00FD4498" w:rsidRPr="00D848A2" w:rsidRDefault="00FD4498" w:rsidP="00FD4498">
      <w:pPr>
        <w:jc w:val="both"/>
        <w:rPr>
          <w:rFonts w:cstheme="minorHAnsi"/>
        </w:rPr>
      </w:pPr>
      <w:r w:rsidRPr="00D848A2">
        <w:rPr>
          <w:rFonts w:cstheme="minorHAnsi"/>
          <w:szCs w:val="24"/>
        </w:rPr>
        <w:t xml:space="preserve">Výuka předmětu </w:t>
      </w:r>
      <w:r w:rsidRPr="00D848A2">
        <w:rPr>
          <w:rFonts w:cstheme="minorHAnsi"/>
        </w:rPr>
        <w:t>Praktická cvičení</w:t>
      </w:r>
      <w:r w:rsidRPr="00D848A2">
        <w:rPr>
          <w:rFonts w:cstheme="minorHAnsi"/>
          <w:szCs w:val="24"/>
        </w:rPr>
        <w:t xml:space="preserve"> probíhá skupinově pod odborným vedením </w:t>
      </w:r>
      <w:r w:rsidR="00D24C90">
        <w:rPr>
          <w:rFonts w:cstheme="minorHAnsi"/>
        </w:rPr>
        <w:t>učitele</w:t>
      </w:r>
      <w:r w:rsidRPr="00D848A2">
        <w:rPr>
          <w:rFonts w:cstheme="minorHAnsi"/>
          <w:szCs w:val="24"/>
        </w:rPr>
        <w:t xml:space="preserve">. </w:t>
      </w:r>
      <w:r w:rsidR="00E416A4" w:rsidRPr="00D848A2">
        <w:rPr>
          <w:rFonts w:cstheme="minorHAnsi"/>
        </w:rPr>
        <w:t>Výuka je vedena v odborných počítačových učebnách v dvouhodinové výukové jednotce. Preferuje se samostatná práce žáků s možnou podporou párového vyučování.</w:t>
      </w:r>
      <w:r w:rsidRPr="00D848A2">
        <w:rPr>
          <w:rFonts w:cstheme="minorHAnsi"/>
          <w:szCs w:val="24"/>
        </w:rPr>
        <w:t xml:space="preserve"> </w:t>
      </w:r>
    </w:p>
    <w:p w14:paraId="2F196048" w14:textId="6C3C111C" w:rsidR="00571565" w:rsidRPr="00D848A2" w:rsidRDefault="00571565" w:rsidP="00571565">
      <w:pPr>
        <w:jc w:val="both"/>
      </w:pPr>
      <w:r w:rsidRPr="00D848A2">
        <w:t>Vzhledem k vytýčeným cílům předmětu se ve vyučovacím procesu uplatňuje zejména fáze upevňování a prověřování učiva, ovšem na kvalitativně vyšší úrovni.</w:t>
      </w:r>
    </w:p>
    <w:p w14:paraId="7B8F76F4" w14:textId="77777777" w:rsidR="00571565" w:rsidRPr="00D848A2" w:rsidRDefault="00571565" w:rsidP="00571565">
      <w:pPr>
        <w:jc w:val="both"/>
      </w:pPr>
      <w:r w:rsidRPr="00D848A2">
        <w:t>Upevnění učiva:</w:t>
      </w:r>
    </w:p>
    <w:p w14:paraId="49D375D0" w14:textId="01A49F83" w:rsidR="00571565" w:rsidRPr="00D848A2" w:rsidRDefault="00571565" w:rsidP="00C74A71">
      <w:pPr>
        <w:pStyle w:val="Odstavecseseznamem"/>
        <w:numPr>
          <w:ilvl w:val="0"/>
          <w:numId w:val="145"/>
        </w:numPr>
        <w:ind w:left="567" w:hanging="283"/>
        <w:jc w:val="both"/>
        <w:rPr>
          <w:rFonts w:eastAsia="Times New Roman"/>
        </w:rPr>
      </w:pPr>
      <w:r w:rsidRPr="00D848A2">
        <w:rPr>
          <w:rFonts w:eastAsia="Times New Roman"/>
        </w:rPr>
        <w:t>samostatné práce vedoucí k procvičování dovedností práce s technickým zařízením pro vytvoření a konfiguraci počítačových sítí a to na praktických úlohách;</w:t>
      </w:r>
    </w:p>
    <w:p w14:paraId="505B7A1D" w14:textId="7B2A7EFB" w:rsidR="00571565" w:rsidRPr="00D848A2" w:rsidRDefault="00571565" w:rsidP="00C74A71">
      <w:pPr>
        <w:pStyle w:val="Odstavecseseznamem"/>
        <w:numPr>
          <w:ilvl w:val="0"/>
          <w:numId w:val="145"/>
        </w:numPr>
        <w:ind w:left="567" w:hanging="283"/>
        <w:jc w:val="both"/>
        <w:rPr>
          <w:rFonts w:eastAsia="Times New Roman"/>
        </w:rPr>
      </w:pPr>
      <w:r w:rsidRPr="00D848A2">
        <w:rPr>
          <w:rFonts w:eastAsia="Times New Roman"/>
        </w:rPr>
        <w:t>opakování pojmosloví s autodidaktickými prvky při aktualizaci informací;</w:t>
      </w:r>
    </w:p>
    <w:p w14:paraId="6068844C" w14:textId="7F757B6B" w:rsidR="00571565" w:rsidRPr="00D848A2" w:rsidRDefault="00571565" w:rsidP="00C74A71">
      <w:pPr>
        <w:pStyle w:val="Odstavecseseznamem"/>
        <w:numPr>
          <w:ilvl w:val="0"/>
          <w:numId w:val="145"/>
        </w:numPr>
        <w:ind w:left="567" w:hanging="283"/>
        <w:jc w:val="both"/>
        <w:rPr>
          <w:rFonts w:eastAsia="Times New Roman"/>
        </w:rPr>
      </w:pPr>
      <w:r w:rsidRPr="00D848A2">
        <w:rPr>
          <w:rFonts w:eastAsia="Times New Roman"/>
        </w:rPr>
        <w:t>řešení komplexních úloh simulační metodou;</w:t>
      </w:r>
    </w:p>
    <w:p w14:paraId="24A848AE" w14:textId="53AF2C9A" w:rsidR="00571565" w:rsidRPr="00D848A2" w:rsidRDefault="00571565" w:rsidP="00C74A71">
      <w:pPr>
        <w:pStyle w:val="Odstavecseseznamem"/>
        <w:numPr>
          <w:ilvl w:val="0"/>
          <w:numId w:val="145"/>
        </w:numPr>
        <w:ind w:left="567" w:hanging="283"/>
        <w:jc w:val="both"/>
        <w:rPr>
          <w:rFonts w:eastAsia="Times New Roman"/>
        </w:rPr>
      </w:pPr>
      <w:r w:rsidRPr="00D848A2">
        <w:rPr>
          <w:rFonts w:eastAsia="Times New Roman"/>
        </w:rPr>
        <w:t>domácí úlohy.</w:t>
      </w:r>
    </w:p>
    <w:p w14:paraId="66F8F25B" w14:textId="77777777" w:rsidR="00571565" w:rsidRPr="00D848A2" w:rsidRDefault="00571565" w:rsidP="00571565">
      <w:pPr>
        <w:jc w:val="both"/>
      </w:pPr>
      <w:r w:rsidRPr="00D848A2">
        <w:t>Žák je veden k:</w:t>
      </w:r>
    </w:p>
    <w:p w14:paraId="77768145" w14:textId="18538D3D" w:rsidR="00571565" w:rsidRPr="00D848A2" w:rsidRDefault="00571565" w:rsidP="00C74A71">
      <w:pPr>
        <w:pStyle w:val="Odstavecseseznamem"/>
        <w:numPr>
          <w:ilvl w:val="0"/>
          <w:numId w:val="146"/>
        </w:numPr>
        <w:ind w:left="567" w:hanging="283"/>
        <w:jc w:val="both"/>
        <w:rPr>
          <w:rFonts w:eastAsia="Times New Roman"/>
        </w:rPr>
      </w:pPr>
      <w:r w:rsidRPr="00D848A2">
        <w:rPr>
          <w:rFonts w:eastAsia="Times New Roman"/>
        </w:rPr>
        <w:t>zefektivnění práce se síťovými zařízeními, komponentami a příkazy pro IOS;</w:t>
      </w:r>
    </w:p>
    <w:p w14:paraId="184A29B5" w14:textId="4451F552" w:rsidR="00571565" w:rsidRPr="00D848A2" w:rsidRDefault="00571565" w:rsidP="00C74A71">
      <w:pPr>
        <w:pStyle w:val="Odstavecseseznamem"/>
        <w:numPr>
          <w:ilvl w:val="0"/>
          <w:numId w:val="146"/>
        </w:numPr>
        <w:ind w:left="567" w:hanging="283"/>
        <w:jc w:val="both"/>
        <w:rPr>
          <w:rFonts w:eastAsia="Times New Roman"/>
        </w:rPr>
      </w:pPr>
      <w:r w:rsidRPr="00D848A2">
        <w:rPr>
          <w:rFonts w:eastAsia="Times New Roman"/>
        </w:rPr>
        <w:t>získávání informací vedoucích k aktualizaci dříve nabytých vědomostí z počítačových sítí;</w:t>
      </w:r>
    </w:p>
    <w:p w14:paraId="702EBF1F" w14:textId="0A3A80C2" w:rsidR="00571565" w:rsidRPr="00D848A2" w:rsidRDefault="00571565" w:rsidP="00C74A71">
      <w:pPr>
        <w:pStyle w:val="Odstavecseseznamem"/>
        <w:numPr>
          <w:ilvl w:val="0"/>
          <w:numId w:val="146"/>
        </w:numPr>
        <w:ind w:left="567" w:hanging="283"/>
        <w:jc w:val="both"/>
        <w:rPr>
          <w:rFonts w:eastAsia="Times New Roman"/>
        </w:rPr>
      </w:pPr>
      <w:r w:rsidRPr="00D848A2">
        <w:rPr>
          <w:rFonts w:eastAsia="Times New Roman"/>
        </w:rPr>
        <w:t>transformování získaných dovedností a vědomostí v práci s různými síťovými komponentami (</w:t>
      </w:r>
      <w:proofErr w:type="spellStart"/>
      <w:r w:rsidRPr="00D848A2">
        <w:rPr>
          <w:rFonts w:eastAsia="Times New Roman"/>
        </w:rPr>
        <w:t>router</w:t>
      </w:r>
      <w:proofErr w:type="spellEnd"/>
      <w:r w:rsidRPr="00D848A2">
        <w:rPr>
          <w:rFonts w:eastAsia="Times New Roman"/>
        </w:rPr>
        <w:t xml:space="preserve">, </w:t>
      </w:r>
      <w:proofErr w:type="spellStart"/>
      <w:r w:rsidRPr="00D848A2">
        <w:rPr>
          <w:rFonts w:eastAsia="Times New Roman"/>
        </w:rPr>
        <w:t>switch</w:t>
      </w:r>
      <w:proofErr w:type="spellEnd"/>
      <w:r w:rsidRPr="00D848A2">
        <w:rPr>
          <w:rFonts w:eastAsia="Times New Roman"/>
        </w:rPr>
        <w:t>), diagnostickým a konfiguračním softwarem pro tyto komponenty;</w:t>
      </w:r>
    </w:p>
    <w:p w14:paraId="3E13ACBD" w14:textId="5F5E2AB3" w:rsidR="00FD4498" w:rsidRPr="00D848A2" w:rsidRDefault="00571565" w:rsidP="00C74A71">
      <w:pPr>
        <w:pStyle w:val="Odstavecseseznamem"/>
        <w:numPr>
          <w:ilvl w:val="0"/>
          <w:numId w:val="146"/>
        </w:numPr>
        <w:ind w:left="567" w:hanging="283"/>
        <w:jc w:val="both"/>
        <w:rPr>
          <w:rFonts w:eastAsia="Times New Roman"/>
        </w:rPr>
      </w:pPr>
      <w:r w:rsidRPr="00D848A2">
        <w:rPr>
          <w:rFonts w:eastAsia="Times New Roman"/>
        </w:rPr>
        <w:t>samostatnému zpracovávání získaných nebo předložených dat.</w:t>
      </w:r>
    </w:p>
    <w:p w14:paraId="13D6B35E" w14:textId="77777777" w:rsidR="00FD4498" w:rsidRPr="00D848A2" w:rsidRDefault="00FD4498" w:rsidP="00FD4498">
      <w:pPr>
        <w:pStyle w:val="Podnadpis2"/>
        <w:jc w:val="both"/>
      </w:pPr>
      <w:r w:rsidRPr="00D848A2">
        <w:t>Hodnocení výsledků žáků</w:t>
      </w:r>
    </w:p>
    <w:p w14:paraId="2EABD56C" w14:textId="77777777" w:rsidR="00FD4498" w:rsidRPr="00D848A2" w:rsidRDefault="00FD4498" w:rsidP="00FD4498">
      <w:pPr>
        <w:jc w:val="both"/>
      </w:pPr>
      <w:r w:rsidRPr="00D848A2">
        <w:t xml:space="preserve">Hodnocení výsledků žáků je prováděno v souladu platnou legislativou a klasifikačním řádem školy. </w:t>
      </w:r>
    </w:p>
    <w:p w14:paraId="793C0B34" w14:textId="4877A021" w:rsidR="00571565" w:rsidRPr="00D848A2" w:rsidRDefault="00571565" w:rsidP="00571565">
      <w:pPr>
        <w:jc w:val="both"/>
        <w:rPr>
          <w:rFonts w:eastAsia="Times New Roman" w:cstheme="minorHAnsi"/>
        </w:rPr>
      </w:pPr>
      <w:r w:rsidRPr="00D848A2">
        <w:rPr>
          <w:rFonts w:cstheme="minorHAnsi"/>
        </w:rPr>
        <w:t xml:space="preserve">Vzhledem ke koncepci profilové maturitní zkoušky je preferováno </w:t>
      </w:r>
      <w:r w:rsidRPr="00D848A2">
        <w:rPr>
          <w:rFonts w:eastAsia="Times New Roman" w:cstheme="minorHAnsi"/>
        </w:rPr>
        <w:t>ústní a písemné zkoušení, samostatná práce, testování s využitím výpočetní techniky a simulačních programů, hodnocení projektových prací a skupinových problémových úloh.</w:t>
      </w:r>
    </w:p>
    <w:p w14:paraId="0F86CA8C" w14:textId="03DA260B" w:rsidR="00571565" w:rsidRPr="00D848A2" w:rsidRDefault="00571565" w:rsidP="00571565">
      <w:pPr>
        <w:spacing w:after="120" w:line="240" w:lineRule="auto"/>
        <w:jc w:val="both"/>
        <w:rPr>
          <w:rFonts w:cstheme="minorHAnsi"/>
        </w:rPr>
      </w:pPr>
      <w:r w:rsidRPr="00D848A2">
        <w:rPr>
          <w:rFonts w:cstheme="minorHAnsi"/>
        </w:rPr>
        <w:t>Při hodnocení žáků je kladen důraz především na</w:t>
      </w:r>
    </w:p>
    <w:p w14:paraId="41150BB1" w14:textId="49817BE2" w:rsidR="00571565" w:rsidRPr="00D848A2" w:rsidRDefault="00571565" w:rsidP="00C74A71">
      <w:pPr>
        <w:pStyle w:val="Odstavecseseznamem"/>
        <w:numPr>
          <w:ilvl w:val="0"/>
          <w:numId w:val="147"/>
        </w:numPr>
        <w:spacing w:after="120" w:line="240" w:lineRule="auto"/>
        <w:ind w:left="567" w:hanging="283"/>
        <w:jc w:val="both"/>
        <w:rPr>
          <w:rFonts w:eastAsia="Times New Roman" w:cstheme="minorHAnsi"/>
        </w:rPr>
      </w:pPr>
      <w:r w:rsidRPr="00D848A2">
        <w:rPr>
          <w:rFonts w:eastAsia="Times New Roman" w:cstheme="minorHAnsi"/>
        </w:rPr>
        <w:t>hloubku porozumění učivu a schopnost aplikovat poznatky v problémových situacích;</w:t>
      </w:r>
    </w:p>
    <w:p w14:paraId="5F6E4CEE" w14:textId="71252D4D" w:rsidR="00571565" w:rsidRPr="00D848A2" w:rsidRDefault="00571565" w:rsidP="00C74A71">
      <w:pPr>
        <w:pStyle w:val="Odstavecseseznamem"/>
        <w:numPr>
          <w:ilvl w:val="0"/>
          <w:numId w:val="147"/>
        </w:numPr>
        <w:spacing w:after="120" w:line="240" w:lineRule="auto"/>
        <w:ind w:left="567" w:hanging="283"/>
        <w:jc w:val="both"/>
        <w:rPr>
          <w:rFonts w:eastAsia="Times New Roman" w:cstheme="minorHAnsi"/>
        </w:rPr>
      </w:pPr>
      <w:r w:rsidRPr="00D848A2">
        <w:rPr>
          <w:rFonts w:eastAsia="Times New Roman" w:cstheme="minorHAnsi"/>
        </w:rPr>
        <w:t>samostatnost žáků při navrhování možných řešení zadaných problémů;</w:t>
      </w:r>
    </w:p>
    <w:p w14:paraId="258A392E" w14:textId="128F5978" w:rsidR="00571565" w:rsidRPr="00D848A2" w:rsidRDefault="00571565" w:rsidP="00C74A71">
      <w:pPr>
        <w:pStyle w:val="Odstavecseseznamem"/>
        <w:numPr>
          <w:ilvl w:val="0"/>
          <w:numId w:val="147"/>
        </w:numPr>
        <w:spacing w:after="120" w:line="240" w:lineRule="auto"/>
        <w:ind w:left="567" w:hanging="283"/>
        <w:jc w:val="both"/>
        <w:rPr>
          <w:rFonts w:eastAsia="Times New Roman" w:cstheme="minorHAnsi"/>
        </w:rPr>
      </w:pPr>
      <w:r w:rsidRPr="00D848A2">
        <w:rPr>
          <w:rFonts w:eastAsia="Times New Roman" w:cstheme="minorHAnsi"/>
        </w:rPr>
        <w:t>zájem žáků o probíranou problematiku;</w:t>
      </w:r>
    </w:p>
    <w:p w14:paraId="123EACCB" w14:textId="77777777" w:rsidR="00571565" w:rsidRPr="00D848A2" w:rsidRDefault="00571565" w:rsidP="00C74A71">
      <w:pPr>
        <w:pStyle w:val="Odstavecseseznamem"/>
        <w:numPr>
          <w:ilvl w:val="0"/>
          <w:numId w:val="147"/>
        </w:numPr>
        <w:spacing w:after="120" w:line="240" w:lineRule="auto"/>
        <w:ind w:left="567" w:hanging="283"/>
        <w:jc w:val="both"/>
      </w:pPr>
      <w:r w:rsidRPr="00D848A2">
        <w:rPr>
          <w:rFonts w:eastAsia="Times New Roman" w:cstheme="minorHAnsi"/>
        </w:rPr>
        <w:t>schopnost žáků vytvářet a spravovat počítačové sítě a prakticky využívat počítačových komponent;</w:t>
      </w:r>
    </w:p>
    <w:p w14:paraId="11275386" w14:textId="16DEEBAC" w:rsidR="00FD4498" w:rsidRPr="00D848A2" w:rsidRDefault="00571565" w:rsidP="00C74A71">
      <w:pPr>
        <w:pStyle w:val="Odstavecseseznamem"/>
        <w:numPr>
          <w:ilvl w:val="0"/>
          <w:numId w:val="147"/>
        </w:numPr>
        <w:spacing w:after="120" w:line="240" w:lineRule="auto"/>
        <w:ind w:left="567" w:hanging="283"/>
        <w:jc w:val="both"/>
      </w:pPr>
      <w:r w:rsidRPr="00D848A2">
        <w:rPr>
          <w:rFonts w:eastAsia="Times New Roman" w:cstheme="minorHAnsi"/>
        </w:rPr>
        <w:t>dovednosti výstižně formulovat myšlenky, argumentovat a diskutovat.</w:t>
      </w:r>
    </w:p>
    <w:p w14:paraId="7F552350" w14:textId="77777777" w:rsidR="00571565" w:rsidRPr="00D848A2" w:rsidRDefault="00571565" w:rsidP="00571565">
      <w:pPr>
        <w:pStyle w:val="Podnadpis2"/>
      </w:pPr>
      <w:r w:rsidRPr="00D848A2">
        <w:t>Přínos předmětu k rozvoji klíčových kompetencí</w:t>
      </w:r>
    </w:p>
    <w:p w14:paraId="0038BD69" w14:textId="7147C996" w:rsidR="00571565" w:rsidRPr="00D848A2" w:rsidRDefault="00571565" w:rsidP="00571565">
      <w:pPr>
        <w:jc w:val="both"/>
      </w:pPr>
      <w:r w:rsidRPr="00D848A2">
        <w:t>Předmět Praktická cvičení se podílí především na rozvoji těchto klíčových kompetencí:</w:t>
      </w:r>
    </w:p>
    <w:p w14:paraId="1BC716AD"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 xml:space="preserve">správné používání pojmosloví a vyjadřování v odborné terminologii; </w:t>
      </w:r>
    </w:p>
    <w:p w14:paraId="3FBDA0CC"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využívání dříve získaných dovedností a vědomostí při řešení komplexních úloh praktického charakteru;</w:t>
      </w:r>
    </w:p>
    <w:p w14:paraId="68CE91F1"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hledá různé varianty řešení problémů, porovnává informace a poznatky z různých informačních zdrojů, třídí je, posuzuje;</w:t>
      </w:r>
    </w:p>
    <w:p w14:paraId="57C1B09A"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tvořivé využívání spektra možností informačních a komunikačních technologií</w:t>
      </w:r>
    </w:p>
    <w:p w14:paraId="3CA0ECEC"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využívání výpočetní techniky k zefektivnění práce a prezentování výsledku své práce</w:t>
      </w:r>
    </w:p>
    <w:p w14:paraId="04ADDF92"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lastRenderedPageBreak/>
        <w:t>při řešení síťových problémů je kladen zvláštní důraz na použití rozhodovacích technik a metodik řešení problémů při využití aplikovaných poznatků, matematiky a komunikačních technik;</w:t>
      </w:r>
    </w:p>
    <w:p w14:paraId="1D66A29B" w14:textId="77777777" w:rsidR="00571565" w:rsidRPr="00D848A2" w:rsidRDefault="00571565" w:rsidP="00C74A71">
      <w:pPr>
        <w:pStyle w:val="Odstavecseseznamem"/>
        <w:numPr>
          <w:ilvl w:val="0"/>
          <w:numId w:val="101"/>
        </w:numPr>
        <w:spacing w:after="120" w:line="240" w:lineRule="auto"/>
        <w:rPr>
          <w:rFonts w:eastAsia="Times New Roman" w:cstheme="minorHAnsi"/>
          <w:sz w:val="20"/>
        </w:rPr>
      </w:pPr>
      <w:r w:rsidRPr="00D848A2">
        <w:rPr>
          <w:rFonts w:eastAsia="Times New Roman" w:cstheme="minorHAnsi"/>
        </w:rPr>
        <w:t>zná základní společenské normy chování (etiketa)</w:t>
      </w:r>
    </w:p>
    <w:p w14:paraId="0578E17D"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učí se pracovat v pracovních týmech;</w:t>
      </w:r>
    </w:p>
    <w:p w14:paraId="096F2F56"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respektuje zdravotní rizika využívání výpočetní techniky, dodržuje ergonomické zásady;</w:t>
      </w:r>
    </w:p>
    <w:p w14:paraId="0977AF31"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důsledně dodržuje pravidla práce v počítačové učebně a zásady bezpečnosti práce;</w:t>
      </w:r>
    </w:p>
    <w:p w14:paraId="4F88A013"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šetrně pracuje s výpočetní technikou, vhodně udržuje hardware i software;</w:t>
      </w:r>
    </w:p>
    <w:p w14:paraId="4771D85C" w14:textId="77777777" w:rsidR="00571565" w:rsidRPr="00D848A2" w:rsidRDefault="00571565" w:rsidP="00C74A71">
      <w:pPr>
        <w:pStyle w:val="Odstavecseseznamem"/>
        <w:numPr>
          <w:ilvl w:val="0"/>
          <w:numId w:val="101"/>
        </w:numPr>
        <w:spacing w:after="120" w:line="240" w:lineRule="auto"/>
        <w:rPr>
          <w:rFonts w:eastAsia="Times New Roman" w:cstheme="minorHAnsi"/>
        </w:rPr>
      </w:pPr>
      <w:r w:rsidRPr="00D848A2">
        <w:rPr>
          <w:rFonts w:eastAsia="Times New Roman" w:cstheme="minorHAnsi"/>
        </w:rPr>
        <w:t>kriticky vyhodnocuje výsledky své činnosti;</w:t>
      </w:r>
    </w:p>
    <w:p w14:paraId="75862AFE" w14:textId="77777777" w:rsidR="00571565" w:rsidRPr="00D848A2" w:rsidRDefault="00571565" w:rsidP="00C74A71">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uvědomuje si odpovědnost za splnění úkolu.</w:t>
      </w:r>
    </w:p>
    <w:p w14:paraId="372C4FDB" w14:textId="77777777" w:rsidR="00571565" w:rsidRPr="00D848A2" w:rsidRDefault="00571565" w:rsidP="00571565">
      <w:pPr>
        <w:pStyle w:val="Podnadpis2"/>
        <w:numPr>
          <w:ilvl w:val="0"/>
          <w:numId w:val="0"/>
        </w:numPr>
      </w:pPr>
      <w:r w:rsidRPr="00D848A2">
        <w:t>Přínos předmětu k aplikaci průřezových témat</w:t>
      </w:r>
    </w:p>
    <w:p w14:paraId="3A004885" w14:textId="77777777" w:rsidR="00571565" w:rsidRPr="00D848A2" w:rsidRDefault="00571565" w:rsidP="00571565">
      <w:pPr>
        <w:pStyle w:val="Podnapis2"/>
      </w:pPr>
      <w:r w:rsidRPr="00D848A2">
        <w:t>Občan v demokratické společnosti</w:t>
      </w:r>
    </w:p>
    <w:p w14:paraId="37EAE67E" w14:textId="77777777" w:rsidR="00571565" w:rsidRPr="00D848A2" w:rsidRDefault="00571565" w:rsidP="00571565">
      <w:pPr>
        <w:jc w:val="both"/>
      </w:pPr>
      <w:r w:rsidRPr="00D848A2">
        <w:rPr>
          <w:rFonts w:eastAsia="Times New Roman" w:cstheme="minorHAnsi"/>
        </w:rPr>
        <w:t xml:space="preserve">Žáci si osvojují osobnostní a sociální kompetence, jako jsou seberegulace a </w:t>
      </w:r>
      <w:proofErr w:type="spellStart"/>
      <w:r w:rsidRPr="00D848A2">
        <w:rPr>
          <w:rFonts w:eastAsia="Times New Roman" w:cstheme="minorHAnsi"/>
        </w:rPr>
        <w:t>sebeorganizace</w:t>
      </w:r>
      <w:proofErr w:type="spellEnd"/>
      <w:r w:rsidRPr="00D848A2">
        <w:rPr>
          <w:rFonts w:eastAsia="Times New Roman" w:cstheme="minorHAnsi"/>
        </w:rPr>
        <w:t>, kreativita a kooperace.</w:t>
      </w:r>
    </w:p>
    <w:p w14:paraId="499930E3" w14:textId="77777777" w:rsidR="00571565" w:rsidRPr="00D848A2" w:rsidRDefault="00571565" w:rsidP="00571565">
      <w:pPr>
        <w:pStyle w:val="Podnapis2"/>
      </w:pPr>
      <w:r w:rsidRPr="00D848A2">
        <w:t>Člověk a životní prostředí</w:t>
      </w:r>
    </w:p>
    <w:p w14:paraId="14F54863" w14:textId="77777777" w:rsidR="00571565" w:rsidRPr="00D848A2" w:rsidRDefault="00571565" w:rsidP="00571565">
      <w:pPr>
        <w:jc w:val="both"/>
      </w:pPr>
      <w:r w:rsidRPr="00D848A2">
        <w:rPr>
          <w:rFonts w:cstheme="minorHAnsi"/>
          <w:iCs/>
        </w:rPr>
        <w:t>Žáci jsou vedeni k tomu, aby dbali na bezpečnost, ochranu zdraví a ekologická hlediska při praktických cvičeních, při práci, při realizaci projektů.</w:t>
      </w:r>
    </w:p>
    <w:p w14:paraId="20E6C23A" w14:textId="77777777" w:rsidR="00571565" w:rsidRPr="00D848A2" w:rsidRDefault="00571565" w:rsidP="00571565">
      <w:pPr>
        <w:pStyle w:val="Podnapis2"/>
      </w:pPr>
      <w:r w:rsidRPr="00D848A2">
        <w:t>Člověk a svět práce</w:t>
      </w:r>
    </w:p>
    <w:p w14:paraId="4FB5F0C1" w14:textId="77777777" w:rsidR="00571565" w:rsidRPr="00D848A2" w:rsidRDefault="00571565" w:rsidP="00571565">
      <w:pPr>
        <w:jc w:val="both"/>
      </w:pPr>
      <w:r w:rsidRPr="00D848A2">
        <w:rPr>
          <w:rFonts w:eastAsia="Times New Roman" w:cstheme="minorHAnsi"/>
        </w:rPr>
        <w:t>Žáci jsou schopni práce v realizačním týmu.</w:t>
      </w:r>
    </w:p>
    <w:p w14:paraId="11E1F31C" w14:textId="77777777" w:rsidR="00571565" w:rsidRPr="00D848A2" w:rsidRDefault="00571565" w:rsidP="00571565">
      <w:pPr>
        <w:pStyle w:val="Podnapis2"/>
      </w:pPr>
      <w:r w:rsidRPr="00D848A2">
        <w:t>Informační a komunikační technologie</w:t>
      </w:r>
    </w:p>
    <w:p w14:paraId="2438283B" w14:textId="77777777" w:rsidR="00571565" w:rsidRPr="00D848A2" w:rsidRDefault="00571565" w:rsidP="00571565">
      <w:pPr>
        <w:jc w:val="both"/>
      </w:pPr>
      <w:r w:rsidRPr="00D848A2">
        <w:rPr>
          <w:rFonts w:eastAsia="Times New Roman" w:cstheme="minorHAnsi"/>
        </w:rPr>
        <w:t>Žáci využívají informační a komunikační technologií při realizaci praktických cvičení a projektů, při sebevzdělávání, samostatné i skupinové práci. Jsou schopni aplikovat serverová a síťová řešení zadaných úloh.</w:t>
      </w:r>
    </w:p>
    <w:p w14:paraId="196C159C" w14:textId="77777777" w:rsidR="00571565" w:rsidRPr="00D848A2" w:rsidRDefault="00571565" w:rsidP="00571565">
      <w:pPr>
        <w:pStyle w:val="Podnadpis2"/>
      </w:pPr>
      <w:r w:rsidRPr="00D848A2">
        <w:t>Přehled dílčích kompetencí ve vyučovacím předmětu</w:t>
      </w:r>
    </w:p>
    <w:p w14:paraId="6285C1A9" w14:textId="77777777" w:rsidR="00571565" w:rsidRPr="00D848A2" w:rsidRDefault="00571565" w:rsidP="00571565">
      <w:pPr>
        <w:pStyle w:val="Kompetence"/>
      </w:pPr>
      <w:r w:rsidRPr="00D848A2">
        <w:t>Klíčové kompetence</w:t>
      </w:r>
    </w:p>
    <w:p w14:paraId="40634EE1" w14:textId="77777777" w:rsidR="00571565" w:rsidRPr="00D848A2" w:rsidRDefault="00571565" w:rsidP="00571565">
      <w:pPr>
        <w:pStyle w:val="Podnapis2"/>
      </w:pPr>
      <w:r w:rsidRPr="00D848A2">
        <w:t>Kompetence k učení</w:t>
      </w:r>
    </w:p>
    <w:p w14:paraId="3CD5E973" w14:textId="77777777" w:rsidR="00571565" w:rsidRPr="00D848A2" w:rsidRDefault="00571565" w:rsidP="00C74A71">
      <w:pPr>
        <w:pStyle w:val="Odstavecseseznamem"/>
        <w:numPr>
          <w:ilvl w:val="0"/>
          <w:numId w:val="122"/>
        </w:numPr>
        <w:ind w:left="567" w:hanging="283"/>
        <w:jc w:val="both"/>
      </w:pPr>
      <w:r w:rsidRPr="00D848A2">
        <w:t>mít pozitivní vztah k učení a vzdělávání;</w:t>
      </w:r>
    </w:p>
    <w:p w14:paraId="7569C734" w14:textId="77777777" w:rsidR="00571565" w:rsidRPr="00D848A2" w:rsidRDefault="00571565" w:rsidP="00C74A71">
      <w:pPr>
        <w:pStyle w:val="Odstavecseseznamem"/>
        <w:numPr>
          <w:ilvl w:val="0"/>
          <w:numId w:val="122"/>
        </w:numPr>
        <w:ind w:left="567" w:hanging="283"/>
        <w:jc w:val="both"/>
      </w:pPr>
      <w:r w:rsidRPr="00D848A2">
        <w:rPr>
          <w:rFonts w:eastAsia="Times New Roman" w:cstheme="minorHAnsi"/>
          <w:bCs/>
        </w:rPr>
        <w:t>ovládat různé techniky učení, umí si vytvořit vhodný studijní režim a podmínky;</w:t>
      </w:r>
    </w:p>
    <w:p w14:paraId="760BFB57" w14:textId="77777777" w:rsidR="00571565" w:rsidRPr="00D848A2" w:rsidRDefault="00571565" w:rsidP="00C74A71">
      <w:pPr>
        <w:pStyle w:val="Odstavecseseznamem"/>
        <w:numPr>
          <w:ilvl w:val="0"/>
          <w:numId w:val="122"/>
        </w:numPr>
        <w:ind w:left="567" w:hanging="283"/>
        <w:jc w:val="both"/>
      </w:pPr>
      <w:r w:rsidRPr="00D848A2">
        <w:rPr>
          <w:rFonts w:eastAsia="Times New Roman" w:cstheme="minorHAnsi"/>
          <w:bCs/>
        </w:rPr>
        <w:t>cíleně a samostatně vytvářet vhodné podmínky k učení;</w:t>
      </w:r>
    </w:p>
    <w:p w14:paraId="44B636B6" w14:textId="77777777" w:rsidR="00571565" w:rsidRPr="00D848A2" w:rsidRDefault="00571565" w:rsidP="00C74A71">
      <w:pPr>
        <w:pStyle w:val="Odstavecseseznamem"/>
        <w:numPr>
          <w:ilvl w:val="0"/>
          <w:numId w:val="122"/>
        </w:numPr>
        <w:ind w:left="567" w:hanging="283"/>
        <w:jc w:val="both"/>
      </w:pPr>
      <w:r w:rsidRPr="00D848A2">
        <w:rPr>
          <w:rFonts w:eastAsia="Times New Roman" w:cstheme="minorHAnsi"/>
          <w:bCs/>
        </w:rPr>
        <w:t>při učení vyloučit rušivé podněty, vytvořit a dodržovat systém priorit;</w:t>
      </w:r>
    </w:p>
    <w:p w14:paraId="1D5DB292" w14:textId="77777777" w:rsidR="00571565" w:rsidRPr="00D848A2" w:rsidRDefault="00571565" w:rsidP="00C74A71">
      <w:pPr>
        <w:pStyle w:val="Odstavecseseznamem"/>
        <w:numPr>
          <w:ilvl w:val="0"/>
          <w:numId w:val="122"/>
        </w:numPr>
        <w:ind w:left="567" w:hanging="283"/>
        <w:jc w:val="both"/>
      </w:pPr>
      <w:r w:rsidRPr="00D848A2">
        <w:t>uplatňovat různé způsoby práce s textem (zvláště studijní a analytické čtení), umět efektivně vyhledávat a zpracovávat informace; být čtenářsky gramotný;</w:t>
      </w:r>
    </w:p>
    <w:p w14:paraId="2E984556" w14:textId="77777777" w:rsidR="00571565" w:rsidRPr="00D848A2" w:rsidRDefault="00571565" w:rsidP="00C74A71">
      <w:pPr>
        <w:pStyle w:val="Odstavecseseznamem"/>
        <w:numPr>
          <w:ilvl w:val="0"/>
          <w:numId w:val="122"/>
        </w:numPr>
        <w:ind w:left="567" w:hanging="283"/>
        <w:jc w:val="both"/>
      </w:pPr>
      <w:r w:rsidRPr="00D848A2">
        <w:t>s porozuměním poslouchat mluvené projevy (např. výklad, přednášku, proslov), pořizovat si poznámky;</w:t>
      </w:r>
    </w:p>
    <w:p w14:paraId="22A8B3DC" w14:textId="77777777" w:rsidR="00571565" w:rsidRPr="00D848A2" w:rsidRDefault="00571565" w:rsidP="00C74A71">
      <w:pPr>
        <w:pStyle w:val="Odstavecseseznamem"/>
        <w:numPr>
          <w:ilvl w:val="0"/>
          <w:numId w:val="122"/>
        </w:numPr>
        <w:ind w:left="567" w:hanging="283"/>
        <w:jc w:val="both"/>
      </w:pPr>
      <w:r w:rsidRPr="00D848A2">
        <w:rPr>
          <w:rFonts w:eastAsia="Times New Roman" w:cstheme="minorHAnsi"/>
          <w:bCs/>
        </w:rPr>
        <w:t>sledovat a hodnotit pokrok při dosahování cílů svého učení, přijímat hodnocení výsledků svého učení ze strany jiných lidí;</w:t>
      </w:r>
    </w:p>
    <w:p w14:paraId="3D08BA91" w14:textId="77777777" w:rsidR="00571565" w:rsidRPr="00D848A2" w:rsidRDefault="00571565" w:rsidP="00C74A71">
      <w:pPr>
        <w:pStyle w:val="Odstavecseseznamem"/>
        <w:numPr>
          <w:ilvl w:val="0"/>
          <w:numId w:val="122"/>
        </w:numPr>
        <w:ind w:left="567" w:hanging="283"/>
        <w:jc w:val="both"/>
      </w:pPr>
      <w:r w:rsidRPr="00D848A2">
        <w:t>využívat ke svému učení různé informační zdroje, včetně svých zkušeností i zkušeností jiných lidí;</w:t>
      </w:r>
    </w:p>
    <w:p w14:paraId="12EA16A2" w14:textId="77777777" w:rsidR="00571565" w:rsidRPr="00D848A2" w:rsidRDefault="00571565" w:rsidP="00C74A71">
      <w:pPr>
        <w:pStyle w:val="Odstavecseseznamem"/>
        <w:numPr>
          <w:ilvl w:val="0"/>
          <w:numId w:val="122"/>
        </w:numPr>
        <w:ind w:left="567" w:hanging="283"/>
        <w:jc w:val="both"/>
      </w:pPr>
      <w:r w:rsidRPr="00D848A2">
        <w:t>znát možnosti svého dalšího vzdělávání, zejména v oboru a povolání.</w:t>
      </w:r>
    </w:p>
    <w:p w14:paraId="3973030B" w14:textId="77777777" w:rsidR="00571565" w:rsidRPr="00D848A2" w:rsidRDefault="00571565" w:rsidP="00571565">
      <w:pPr>
        <w:pStyle w:val="Podnapis2"/>
      </w:pPr>
      <w:r w:rsidRPr="00D848A2">
        <w:t>Kompetence k řešení problémů</w:t>
      </w:r>
    </w:p>
    <w:p w14:paraId="0C488DB3" w14:textId="77777777" w:rsidR="00571565" w:rsidRPr="00D848A2" w:rsidRDefault="00571565" w:rsidP="00C74A71">
      <w:pPr>
        <w:pStyle w:val="Odstavecseseznamem"/>
        <w:numPr>
          <w:ilvl w:val="0"/>
          <w:numId w:val="12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5670B131" w14:textId="77777777" w:rsidR="00571565" w:rsidRPr="00D848A2" w:rsidRDefault="00571565" w:rsidP="00C74A71">
      <w:pPr>
        <w:numPr>
          <w:ilvl w:val="0"/>
          <w:numId w:val="122"/>
        </w:numPr>
        <w:spacing w:after="0" w:line="240" w:lineRule="auto"/>
        <w:ind w:left="567" w:hanging="283"/>
        <w:jc w:val="both"/>
        <w:rPr>
          <w:rFonts w:eastAsia="Times New Roman" w:cstheme="minorHAnsi"/>
          <w:bCs/>
        </w:rPr>
      </w:pPr>
      <w:r w:rsidRPr="00D848A2">
        <w:rPr>
          <w:rFonts w:eastAsia="Times New Roman" w:cstheme="minorHAnsi"/>
          <w:bCs/>
        </w:rPr>
        <w:t>uplatňovat při řešení problémů různé metody myšlení (logické, matematické, empirické) a myšlenkové operace;</w:t>
      </w:r>
    </w:p>
    <w:p w14:paraId="3C4A823D" w14:textId="77777777" w:rsidR="00571565" w:rsidRPr="00D848A2" w:rsidRDefault="00571565" w:rsidP="00C74A71">
      <w:pPr>
        <w:pStyle w:val="Odstavecseseznamem"/>
        <w:numPr>
          <w:ilvl w:val="0"/>
          <w:numId w:val="122"/>
        </w:numPr>
        <w:ind w:left="567" w:hanging="283"/>
        <w:jc w:val="both"/>
      </w:pPr>
      <w:r w:rsidRPr="00D848A2">
        <w:rPr>
          <w:rFonts w:eastAsia="Times New Roman" w:cstheme="minorHAnsi"/>
          <w:bCs/>
        </w:rPr>
        <w:t>volit prostředky a způsoby (pomůcky, studijní literaturu, metody a techniky) vhodné pro splnění jednotlivých aktivit, využívat zkušeností a vědomostí nabytých dříve;</w:t>
      </w:r>
    </w:p>
    <w:p w14:paraId="1173250C" w14:textId="77777777" w:rsidR="00571565" w:rsidRPr="00D848A2" w:rsidRDefault="00571565" w:rsidP="00C74A71">
      <w:pPr>
        <w:pStyle w:val="Odstavecseseznamem"/>
        <w:numPr>
          <w:ilvl w:val="0"/>
          <w:numId w:val="122"/>
        </w:numPr>
        <w:ind w:left="567" w:hanging="283"/>
        <w:jc w:val="both"/>
      </w:pPr>
      <w:r w:rsidRPr="00D848A2">
        <w:lastRenderedPageBreak/>
        <w:t>spolupracovat při řešení problémů s jinými lidmi (týmové řešení).</w:t>
      </w:r>
    </w:p>
    <w:p w14:paraId="0960EA65" w14:textId="77777777" w:rsidR="00571565" w:rsidRPr="00D848A2" w:rsidRDefault="00571565" w:rsidP="00571565">
      <w:pPr>
        <w:pStyle w:val="Podnapis2"/>
      </w:pPr>
      <w:r w:rsidRPr="00D848A2">
        <w:t>Komunikativní kompetence</w:t>
      </w:r>
    </w:p>
    <w:p w14:paraId="660CDE89" w14:textId="77777777" w:rsidR="00571565" w:rsidRPr="00D848A2" w:rsidRDefault="00571565" w:rsidP="00C74A71">
      <w:pPr>
        <w:pStyle w:val="Odstavecseseznamem"/>
        <w:numPr>
          <w:ilvl w:val="0"/>
          <w:numId w:val="122"/>
        </w:numPr>
        <w:ind w:left="567" w:hanging="283"/>
        <w:jc w:val="both"/>
      </w:pPr>
      <w:r w:rsidRPr="00D848A2">
        <w:t>formulovat své myšlenky srozumitelně a souvisle, v písemné podobě přehledně a jazykově správně;</w:t>
      </w:r>
    </w:p>
    <w:p w14:paraId="16C2104E" w14:textId="77777777" w:rsidR="00571565" w:rsidRPr="00D848A2" w:rsidRDefault="00571565" w:rsidP="00C74A71">
      <w:pPr>
        <w:pStyle w:val="Odstavecseseznamem"/>
        <w:numPr>
          <w:ilvl w:val="0"/>
          <w:numId w:val="122"/>
        </w:numPr>
        <w:ind w:left="567" w:hanging="283"/>
        <w:jc w:val="both"/>
      </w:pPr>
      <w:r w:rsidRPr="00D848A2">
        <w:t>účastnit se aktivně diskusí, formulovat a obhajovat své názory a postoje;</w:t>
      </w:r>
    </w:p>
    <w:p w14:paraId="2DF82E58" w14:textId="77777777" w:rsidR="00571565" w:rsidRPr="00D848A2" w:rsidRDefault="00571565" w:rsidP="00C74A71">
      <w:pPr>
        <w:pStyle w:val="Odstavecseseznamem"/>
        <w:numPr>
          <w:ilvl w:val="0"/>
          <w:numId w:val="122"/>
        </w:numPr>
        <w:ind w:left="567" w:hanging="283"/>
        <w:jc w:val="both"/>
      </w:pPr>
      <w:r w:rsidRPr="00D848A2">
        <w:rPr>
          <w:rFonts w:eastAsia="Times New Roman" w:cstheme="minorHAnsi"/>
          <w:bCs/>
        </w:rPr>
        <w:t>vyjadřovat se přiměřeně k účelu jednání a komunikační situaci v projevech mluvených i psaných a vhodně se prezentovat;</w:t>
      </w:r>
    </w:p>
    <w:p w14:paraId="2516ADAD" w14:textId="77777777" w:rsidR="00571565" w:rsidRPr="00D848A2" w:rsidRDefault="00571565" w:rsidP="00C74A71">
      <w:pPr>
        <w:pStyle w:val="Odstavecseseznamem"/>
        <w:numPr>
          <w:ilvl w:val="0"/>
          <w:numId w:val="122"/>
        </w:numPr>
        <w:ind w:left="567" w:hanging="283"/>
        <w:jc w:val="both"/>
      </w:pPr>
      <w:r w:rsidRPr="00D848A2">
        <w:t>zpracovávat administrativní písemnosti, pracovní dokumenty i souvislé texty na běžná i odborná témata;</w:t>
      </w:r>
    </w:p>
    <w:p w14:paraId="7211992A" w14:textId="77777777" w:rsidR="00571565" w:rsidRPr="00D848A2" w:rsidRDefault="00571565" w:rsidP="00C74A71">
      <w:pPr>
        <w:pStyle w:val="Odstavecseseznamem"/>
        <w:numPr>
          <w:ilvl w:val="0"/>
          <w:numId w:val="122"/>
        </w:numPr>
        <w:ind w:left="567" w:hanging="283"/>
        <w:jc w:val="both"/>
      </w:pPr>
      <w:r w:rsidRPr="00D848A2">
        <w:t>dodržovat jazykové a stylistické normy i odbornou terminologii;</w:t>
      </w:r>
    </w:p>
    <w:p w14:paraId="282DDFDD" w14:textId="77777777" w:rsidR="00571565" w:rsidRPr="00D848A2" w:rsidRDefault="00571565" w:rsidP="00C74A71">
      <w:pPr>
        <w:pStyle w:val="Odstavecseseznamem"/>
        <w:numPr>
          <w:ilvl w:val="0"/>
          <w:numId w:val="122"/>
        </w:numPr>
        <w:ind w:left="567" w:hanging="283"/>
        <w:jc w:val="both"/>
      </w:pPr>
      <w:r w:rsidRPr="00D848A2">
        <w:t>zaznamenávat písemně podstatné myšlenky a údaje z textů a projevů jiných lidí (přednášek, diskusí, porad apod.);</w:t>
      </w:r>
    </w:p>
    <w:p w14:paraId="02F1E1A7" w14:textId="77777777" w:rsidR="00571565" w:rsidRPr="00D848A2" w:rsidRDefault="00571565" w:rsidP="00C74A71">
      <w:pPr>
        <w:pStyle w:val="Odstavecseseznamem"/>
        <w:numPr>
          <w:ilvl w:val="0"/>
          <w:numId w:val="122"/>
        </w:numPr>
        <w:ind w:left="567" w:hanging="283"/>
        <w:jc w:val="both"/>
      </w:pPr>
      <w:r w:rsidRPr="00D848A2">
        <w:rPr>
          <w:rFonts w:eastAsia="Times New Roman" w:cstheme="minorHAnsi"/>
          <w:bCs/>
        </w:rPr>
        <w:t>zpracovávat administrativní písemnosti, pracovní dokumenty i souvislé texty na běžná i odborná témata</w:t>
      </w:r>
      <w:r w:rsidRPr="00D848A2">
        <w:t>;</w:t>
      </w:r>
    </w:p>
    <w:p w14:paraId="146A7845" w14:textId="77777777" w:rsidR="00571565" w:rsidRPr="00D848A2" w:rsidRDefault="00571565" w:rsidP="00C74A71">
      <w:pPr>
        <w:pStyle w:val="Odstavecseseznamem"/>
        <w:numPr>
          <w:ilvl w:val="0"/>
          <w:numId w:val="122"/>
        </w:numPr>
        <w:ind w:left="567" w:hanging="283"/>
        <w:jc w:val="both"/>
      </w:pPr>
      <w:r w:rsidRPr="00D848A2">
        <w:t>vyjadřovat se a vystupovat v souladu se zásadami kultury projevu a chování;</w:t>
      </w:r>
    </w:p>
    <w:p w14:paraId="5394B62D" w14:textId="77777777" w:rsidR="00571565" w:rsidRPr="00D848A2" w:rsidRDefault="00571565" w:rsidP="00C74A71">
      <w:pPr>
        <w:pStyle w:val="Odstavecseseznamem"/>
        <w:numPr>
          <w:ilvl w:val="0"/>
          <w:numId w:val="122"/>
        </w:numPr>
        <w:ind w:left="567" w:hanging="283"/>
        <w:jc w:val="both"/>
      </w:pPr>
      <w:r w:rsidRPr="00D848A2">
        <w:t>dosáhnout jazykové způsobilosti potřebné pro komunikaci v cizojazyčném prostředí nejméně v jednom cizím jazyce;</w:t>
      </w:r>
    </w:p>
    <w:p w14:paraId="0B1DB54B" w14:textId="77777777" w:rsidR="00571565" w:rsidRPr="00D848A2" w:rsidRDefault="00571565" w:rsidP="00C74A71">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0DC0A2AA" w14:textId="77777777" w:rsidR="00571565" w:rsidRPr="00D848A2" w:rsidRDefault="00571565" w:rsidP="00C74A71">
      <w:pPr>
        <w:pStyle w:val="Odstavecseseznamem"/>
        <w:numPr>
          <w:ilvl w:val="0"/>
          <w:numId w:val="122"/>
        </w:numPr>
        <w:ind w:left="567" w:hanging="283"/>
        <w:jc w:val="both"/>
      </w:pPr>
      <w:r w:rsidRPr="00D848A2">
        <w:t>chápat výhody znalosti cizích jazyků pro životní i pracovní uplatnění, být motivováni k prohlubování svých jazykových dovedností v celoživotním učení.</w:t>
      </w:r>
    </w:p>
    <w:p w14:paraId="322D11E0" w14:textId="77777777" w:rsidR="00571565" w:rsidRPr="00D848A2" w:rsidRDefault="00571565" w:rsidP="00571565">
      <w:pPr>
        <w:pStyle w:val="Podnapis2"/>
      </w:pPr>
      <w:r w:rsidRPr="00D848A2">
        <w:t>Personální a sociální kompetence</w:t>
      </w:r>
    </w:p>
    <w:p w14:paraId="0613881C" w14:textId="77777777" w:rsidR="00571565" w:rsidRPr="00D848A2" w:rsidRDefault="00571565" w:rsidP="00C74A71">
      <w:pPr>
        <w:pStyle w:val="Odstavecseseznamem"/>
        <w:numPr>
          <w:ilvl w:val="0"/>
          <w:numId w:val="122"/>
        </w:numPr>
        <w:ind w:left="567" w:hanging="283"/>
        <w:jc w:val="both"/>
      </w:pPr>
      <w:r w:rsidRPr="00D848A2">
        <w:t>posuzovat reálně své fyzické a duševní možnosti, odhadovat důsledky svého jednání a chování v různých situacích;</w:t>
      </w:r>
    </w:p>
    <w:p w14:paraId="36594375" w14:textId="77777777" w:rsidR="00571565" w:rsidRPr="00D848A2" w:rsidRDefault="00571565" w:rsidP="00C74A71">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197DBC91" w14:textId="77777777" w:rsidR="00571565" w:rsidRPr="00D848A2" w:rsidRDefault="00571565" w:rsidP="00C74A71">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07B7D115" w14:textId="77777777" w:rsidR="00571565" w:rsidRPr="00D848A2" w:rsidRDefault="00571565" w:rsidP="00C74A71">
      <w:pPr>
        <w:pStyle w:val="Odstavecseseznamem"/>
        <w:numPr>
          <w:ilvl w:val="0"/>
          <w:numId w:val="122"/>
        </w:numPr>
        <w:ind w:left="567" w:hanging="283"/>
        <w:jc w:val="both"/>
      </w:pPr>
      <w:r w:rsidRPr="00D848A2">
        <w:t>ověřovat si získané poznatky, kriticky zvažovat názory, postoje a jednání jiných lidí;</w:t>
      </w:r>
    </w:p>
    <w:p w14:paraId="31DCD444" w14:textId="77777777" w:rsidR="00571565" w:rsidRPr="00D848A2" w:rsidRDefault="00571565" w:rsidP="00C74A71">
      <w:pPr>
        <w:pStyle w:val="Odstavecseseznamem"/>
        <w:numPr>
          <w:ilvl w:val="0"/>
          <w:numId w:val="122"/>
        </w:numPr>
        <w:ind w:left="567" w:hanging="283"/>
        <w:jc w:val="both"/>
      </w:pPr>
      <w:r w:rsidRPr="00D848A2">
        <w:t>mít odpovědný vztah ke svému zdraví, pečovat o svůj fyzický i duševní rozvoj, být si vědomi důsledků nezdravého životního stylu a závislostí;</w:t>
      </w:r>
    </w:p>
    <w:p w14:paraId="7FC81309" w14:textId="77777777" w:rsidR="00571565" w:rsidRPr="00D848A2" w:rsidRDefault="00571565" w:rsidP="00C74A71">
      <w:pPr>
        <w:pStyle w:val="Odstavecseseznamem"/>
        <w:numPr>
          <w:ilvl w:val="0"/>
          <w:numId w:val="122"/>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398F3469" w14:textId="77777777" w:rsidR="00571565" w:rsidRPr="00D848A2" w:rsidRDefault="00571565" w:rsidP="00C74A71">
      <w:pPr>
        <w:pStyle w:val="Odstavecseseznamem"/>
        <w:numPr>
          <w:ilvl w:val="0"/>
          <w:numId w:val="122"/>
        </w:numPr>
        <w:ind w:left="567" w:hanging="283"/>
        <w:jc w:val="both"/>
      </w:pPr>
      <w:r w:rsidRPr="00D848A2">
        <w:t>pracovat v týmu a podílet se na realizaci společných pracovních a jiných činností;</w:t>
      </w:r>
    </w:p>
    <w:p w14:paraId="45DA689A" w14:textId="77777777" w:rsidR="00571565" w:rsidRPr="00D848A2" w:rsidRDefault="00571565" w:rsidP="00C74A71">
      <w:pPr>
        <w:pStyle w:val="Odstavecseseznamem"/>
        <w:numPr>
          <w:ilvl w:val="0"/>
          <w:numId w:val="122"/>
        </w:numPr>
        <w:ind w:left="567" w:hanging="283"/>
        <w:jc w:val="both"/>
      </w:pPr>
      <w:r w:rsidRPr="00D848A2">
        <w:t>přijímat a odpovědně plnit svěřené úkoly;</w:t>
      </w:r>
    </w:p>
    <w:p w14:paraId="66EBA838" w14:textId="77777777" w:rsidR="00571565" w:rsidRPr="00D848A2" w:rsidRDefault="00571565" w:rsidP="00C74A71">
      <w:pPr>
        <w:pStyle w:val="Odstavecseseznamem"/>
        <w:numPr>
          <w:ilvl w:val="0"/>
          <w:numId w:val="122"/>
        </w:numPr>
        <w:ind w:left="567" w:hanging="283"/>
        <w:jc w:val="both"/>
      </w:pPr>
      <w:r w:rsidRPr="00D848A2">
        <w:t>podněcovat práci týmu vlastními návrhy na zlepšení práce a řešení úkolů, nezaujatě zvažovat návrhy druhých;</w:t>
      </w:r>
    </w:p>
    <w:p w14:paraId="79A16919" w14:textId="77777777" w:rsidR="00571565" w:rsidRPr="00D848A2" w:rsidRDefault="00571565" w:rsidP="00C74A71">
      <w:pPr>
        <w:pStyle w:val="Odstavecseseznamem"/>
        <w:numPr>
          <w:ilvl w:val="0"/>
          <w:numId w:val="122"/>
        </w:numPr>
        <w:ind w:left="567" w:hanging="283"/>
        <w:jc w:val="both"/>
      </w:pPr>
      <w:r w:rsidRPr="00D848A2">
        <w:t>přispívat k vytváření vstřícných mezilidských vztahů a k předcházení osobním konfliktům, nepodléhat předsudkům a stereotypům v přístupu k druhým.</w:t>
      </w:r>
    </w:p>
    <w:p w14:paraId="4049CE7B" w14:textId="77777777" w:rsidR="00571565" w:rsidRPr="00D848A2" w:rsidRDefault="00571565" w:rsidP="00571565">
      <w:pPr>
        <w:pStyle w:val="Podnapis2"/>
      </w:pPr>
      <w:r w:rsidRPr="00D848A2">
        <w:t>Občanské kompetence a kulturní povědomí</w:t>
      </w:r>
    </w:p>
    <w:p w14:paraId="6A831BD3" w14:textId="77777777" w:rsidR="00571565" w:rsidRPr="00D848A2" w:rsidRDefault="00571565" w:rsidP="00C74A71">
      <w:pPr>
        <w:pStyle w:val="Odstavecseseznamem"/>
        <w:numPr>
          <w:ilvl w:val="0"/>
          <w:numId w:val="122"/>
        </w:numPr>
        <w:ind w:left="567" w:hanging="283"/>
        <w:jc w:val="both"/>
      </w:pPr>
      <w:r w:rsidRPr="00D848A2">
        <w:t>jednat odpovědně, samostatně a iniciativně nejen ve vlastním zájmu, ale i ve veřejném zájmu;</w:t>
      </w:r>
    </w:p>
    <w:p w14:paraId="42CF5102" w14:textId="77777777" w:rsidR="00571565" w:rsidRPr="00D848A2" w:rsidRDefault="00571565" w:rsidP="00C74A71">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26638E06" w14:textId="77777777" w:rsidR="00571565" w:rsidRPr="00D848A2" w:rsidRDefault="00571565" w:rsidP="00C74A71">
      <w:pPr>
        <w:pStyle w:val="Odstavecseseznamem"/>
        <w:numPr>
          <w:ilvl w:val="0"/>
          <w:numId w:val="122"/>
        </w:numPr>
        <w:ind w:left="567" w:hanging="283"/>
        <w:jc w:val="both"/>
      </w:pPr>
      <w:r w:rsidRPr="00D848A2">
        <w:t>jednat v souladu s morálními principy a zásadami společenského chování, přispívat k uplatňování hodnot demokracie;</w:t>
      </w:r>
    </w:p>
    <w:p w14:paraId="544C3CEB" w14:textId="77777777" w:rsidR="00571565" w:rsidRPr="00D848A2" w:rsidRDefault="00571565" w:rsidP="00C74A71">
      <w:pPr>
        <w:pStyle w:val="Odstavecseseznamem"/>
        <w:numPr>
          <w:ilvl w:val="0"/>
          <w:numId w:val="122"/>
        </w:numPr>
        <w:ind w:left="567" w:hanging="283"/>
        <w:jc w:val="both"/>
      </w:pPr>
      <w:r w:rsidRPr="00D848A2">
        <w:t>uvědomovat si - v rámci plurality a multikulturního soužití - vlastní kulturní, národní a osobnostní identitu, přistupovat s aktivní tolerancí k identitě druhých;</w:t>
      </w:r>
    </w:p>
    <w:p w14:paraId="0BC9DAD1" w14:textId="77777777" w:rsidR="00571565" w:rsidRPr="00D848A2" w:rsidRDefault="00571565" w:rsidP="00C74A71">
      <w:pPr>
        <w:pStyle w:val="Odstavecseseznamem"/>
        <w:numPr>
          <w:ilvl w:val="0"/>
          <w:numId w:val="122"/>
        </w:numPr>
        <w:ind w:left="567" w:hanging="283"/>
        <w:jc w:val="both"/>
      </w:pPr>
      <w:r w:rsidRPr="00D848A2">
        <w:t>chápat význam životního prostředí pro člověka a jednat v duchu udržitelného rozvoje;</w:t>
      </w:r>
    </w:p>
    <w:p w14:paraId="59DC366D" w14:textId="77777777" w:rsidR="00571565" w:rsidRPr="00D848A2" w:rsidRDefault="00571565" w:rsidP="00C74A71">
      <w:pPr>
        <w:pStyle w:val="Odstavecseseznamem"/>
        <w:numPr>
          <w:ilvl w:val="0"/>
          <w:numId w:val="122"/>
        </w:numPr>
        <w:ind w:left="567" w:hanging="283"/>
        <w:jc w:val="both"/>
      </w:pPr>
      <w:r w:rsidRPr="00D848A2">
        <w:lastRenderedPageBreak/>
        <w:t>uznávat hodnotu života, uvědomovat si odpovědnost za vlastní život a spoluodpovědnost při zabezpečování ochrany života a zdraví ostatních.</w:t>
      </w:r>
    </w:p>
    <w:p w14:paraId="7020DDC5" w14:textId="77777777" w:rsidR="00571565" w:rsidRPr="00D848A2" w:rsidRDefault="00571565" w:rsidP="00571565">
      <w:pPr>
        <w:pStyle w:val="Podnapis2"/>
      </w:pPr>
      <w:r w:rsidRPr="00D848A2">
        <w:t>Kompetence k pracovnímu uplatnění a podnikatelským aktivitám</w:t>
      </w:r>
    </w:p>
    <w:p w14:paraId="37E8B72B" w14:textId="77777777" w:rsidR="00571565" w:rsidRPr="00D848A2" w:rsidRDefault="00571565" w:rsidP="00C74A71">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75C7B5F9" w14:textId="77777777" w:rsidR="00571565" w:rsidRPr="00D848A2" w:rsidRDefault="00571565" w:rsidP="00C74A71">
      <w:pPr>
        <w:pStyle w:val="Odstavecseseznamem"/>
        <w:numPr>
          <w:ilvl w:val="0"/>
          <w:numId w:val="122"/>
        </w:numPr>
        <w:ind w:left="567" w:hanging="283"/>
        <w:jc w:val="both"/>
      </w:pPr>
      <w:r w:rsidRPr="00D848A2">
        <w:t>mít přehled o možnostech uplatnění na trhu práce v daném oboru; cílevědomě a zodpovědně rozhodovat o své budoucí profesní a vzdělávací dráze;</w:t>
      </w:r>
    </w:p>
    <w:p w14:paraId="099D0AFF" w14:textId="5ACFE5B9" w:rsidR="00571565" w:rsidRPr="00D848A2" w:rsidRDefault="00571565" w:rsidP="00C74A71">
      <w:pPr>
        <w:pStyle w:val="Odstavecseseznamem"/>
        <w:numPr>
          <w:ilvl w:val="0"/>
          <w:numId w:val="122"/>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68BB7DB9" w14:textId="77777777" w:rsidR="00571565" w:rsidRPr="00D848A2" w:rsidRDefault="00571565" w:rsidP="00C74A71">
      <w:pPr>
        <w:pStyle w:val="Odstavecseseznamem"/>
        <w:numPr>
          <w:ilvl w:val="0"/>
          <w:numId w:val="122"/>
        </w:numPr>
        <w:ind w:left="567" w:hanging="283"/>
        <w:jc w:val="both"/>
      </w:pPr>
      <w:r w:rsidRPr="00D848A2">
        <w:t>umět získávat a vyhodnocovat informace o pracovních i vzdělávacích příležitostech, využívat poradenské a zprostředkovatelské služby jak z oblasti světa práce, tak vzdělávání;</w:t>
      </w:r>
    </w:p>
    <w:p w14:paraId="7BD31F09" w14:textId="77777777" w:rsidR="00571565" w:rsidRPr="00D848A2" w:rsidRDefault="00571565" w:rsidP="00C74A71">
      <w:pPr>
        <w:pStyle w:val="Odstavecseseznamem"/>
        <w:numPr>
          <w:ilvl w:val="0"/>
          <w:numId w:val="122"/>
        </w:numPr>
        <w:ind w:left="567" w:hanging="283"/>
        <w:jc w:val="both"/>
      </w:pPr>
      <w:r w:rsidRPr="00D848A2">
        <w:t>znát obecná práva a povinnosti zaměstnavatelů a pracovníků;</w:t>
      </w:r>
    </w:p>
    <w:p w14:paraId="6D5A8DA2" w14:textId="77777777" w:rsidR="00571565" w:rsidRPr="00D848A2" w:rsidRDefault="00571565" w:rsidP="00C74A71">
      <w:pPr>
        <w:pStyle w:val="Odstavecseseznamem"/>
        <w:numPr>
          <w:ilvl w:val="0"/>
          <w:numId w:val="122"/>
        </w:numPr>
        <w:ind w:left="567" w:hanging="283"/>
        <w:jc w:val="both"/>
      </w:pPr>
      <w:r w:rsidRPr="00D848A2">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14:paraId="45F8794F" w14:textId="77777777" w:rsidR="00571565" w:rsidRPr="00D848A2" w:rsidRDefault="00571565" w:rsidP="00571565">
      <w:pPr>
        <w:pStyle w:val="Podnapis2"/>
      </w:pPr>
      <w:r w:rsidRPr="00D848A2">
        <w:t>Matematické kompetence</w:t>
      </w:r>
    </w:p>
    <w:p w14:paraId="6852B678" w14:textId="77777777" w:rsidR="00571565" w:rsidRPr="00D848A2" w:rsidRDefault="00571565" w:rsidP="00C74A71">
      <w:pPr>
        <w:pStyle w:val="Odstavecseseznamem"/>
        <w:numPr>
          <w:ilvl w:val="0"/>
          <w:numId w:val="122"/>
        </w:numPr>
        <w:ind w:left="567" w:hanging="283"/>
        <w:jc w:val="both"/>
      </w:pPr>
      <w:r w:rsidRPr="00D848A2">
        <w:t>správně používat a převádět běžné jednotky;</w:t>
      </w:r>
    </w:p>
    <w:p w14:paraId="482F1394" w14:textId="77777777" w:rsidR="00571565" w:rsidRPr="00D848A2" w:rsidRDefault="00571565" w:rsidP="00C74A71">
      <w:pPr>
        <w:pStyle w:val="Odstavecseseznamem"/>
        <w:numPr>
          <w:ilvl w:val="0"/>
          <w:numId w:val="122"/>
        </w:numPr>
        <w:ind w:left="567" w:hanging="283"/>
        <w:jc w:val="both"/>
      </w:pPr>
      <w:r w:rsidRPr="00D848A2">
        <w:t>používat pojmy kvantifikujícího charakteru;</w:t>
      </w:r>
    </w:p>
    <w:p w14:paraId="510EE384" w14:textId="77777777" w:rsidR="00571565" w:rsidRPr="00D848A2" w:rsidRDefault="00571565" w:rsidP="00C74A71">
      <w:pPr>
        <w:pStyle w:val="Odstavecseseznamem"/>
        <w:numPr>
          <w:ilvl w:val="0"/>
          <w:numId w:val="122"/>
        </w:numPr>
        <w:ind w:left="567" w:hanging="283"/>
        <w:jc w:val="both"/>
      </w:pPr>
      <w:r w:rsidRPr="00D848A2">
        <w:t>provádět reálný odhad výsledku řešení dané úlohy;</w:t>
      </w:r>
    </w:p>
    <w:p w14:paraId="433B151F" w14:textId="77777777" w:rsidR="00571565" w:rsidRPr="00D848A2" w:rsidRDefault="00571565" w:rsidP="00C74A71">
      <w:pPr>
        <w:pStyle w:val="Odstavecseseznamem"/>
        <w:numPr>
          <w:ilvl w:val="0"/>
          <w:numId w:val="122"/>
        </w:numPr>
        <w:ind w:left="567" w:hanging="283"/>
        <w:jc w:val="both"/>
      </w:pPr>
      <w:r w:rsidRPr="00D848A2">
        <w:t>nacházet vztahy mezi jevy a předměty při řešení praktických úkolů, umět je vymezit, popsat a správně využít pro dané řešení;</w:t>
      </w:r>
    </w:p>
    <w:p w14:paraId="4CA61BC1" w14:textId="77777777" w:rsidR="00571565" w:rsidRPr="00D848A2" w:rsidRDefault="00571565" w:rsidP="00C74A71">
      <w:pPr>
        <w:pStyle w:val="Odstavecseseznamem"/>
        <w:numPr>
          <w:ilvl w:val="0"/>
          <w:numId w:val="122"/>
        </w:numPr>
        <w:ind w:left="567" w:hanging="283"/>
        <w:jc w:val="both"/>
      </w:pPr>
      <w:r w:rsidRPr="00D848A2">
        <w:t>číst a vytvářet různé formy grafického znázornění (tabulky, diagramy, grafy, schémata apod.);</w:t>
      </w:r>
    </w:p>
    <w:p w14:paraId="1B839E9F" w14:textId="77777777" w:rsidR="00571565" w:rsidRPr="00D848A2" w:rsidRDefault="00571565" w:rsidP="00C74A71">
      <w:pPr>
        <w:pStyle w:val="Odstavecseseznamem"/>
        <w:numPr>
          <w:ilvl w:val="0"/>
          <w:numId w:val="122"/>
        </w:numPr>
        <w:ind w:left="567" w:hanging="283"/>
        <w:jc w:val="both"/>
      </w:pPr>
      <w:r w:rsidRPr="00D848A2">
        <w:t>efektivně aplikovat matematické postupy při řešení různých praktických úkolů v běžných situacích.</w:t>
      </w:r>
    </w:p>
    <w:p w14:paraId="2368F5A2" w14:textId="77777777" w:rsidR="00571565" w:rsidRPr="00D848A2" w:rsidRDefault="00571565" w:rsidP="00571565">
      <w:pPr>
        <w:pStyle w:val="Podnapis2"/>
      </w:pPr>
      <w:r w:rsidRPr="00D848A2">
        <w:t>Digitální kompetence</w:t>
      </w:r>
    </w:p>
    <w:p w14:paraId="0CA4005A" w14:textId="77777777" w:rsidR="00571565" w:rsidRPr="00D848A2" w:rsidRDefault="00571565" w:rsidP="00571565">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0AAE2E87" w14:textId="77777777" w:rsidR="00571565" w:rsidRPr="00D848A2" w:rsidRDefault="00571565" w:rsidP="00571565">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573B9C80" w14:textId="77777777" w:rsidR="00571565" w:rsidRPr="00D848A2" w:rsidRDefault="00571565" w:rsidP="00571565">
      <w:pPr>
        <w:pStyle w:val="Odstavecseseznamem"/>
        <w:numPr>
          <w:ilvl w:val="0"/>
          <w:numId w:val="30"/>
        </w:numPr>
        <w:ind w:left="568" w:hanging="284"/>
        <w:jc w:val="both"/>
      </w:pPr>
      <w:r w:rsidRPr="00D848A2">
        <w:t>využívat digitální technologie k vlastnímu celoživotnímu učení a osobnímu rozvoji;</w:t>
      </w:r>
    </w:p>
    <w:p w14:paraId="24EFC1D4" w14:textId="77777777" w:rsidR="00571565" w:rsidRPr="00D848A2" w:rsidRDefault="00571565" w:rsidP="00571565">
      <w:pPr>
        <w:pStyle w:val="Odstavecseseznamem"/>
        <w:numPr>
          <w:ilvl w:val="0"/>
          <w:numId w:val="30"/>
        </w:numPr>
        <w:ind w:left="568" w:hanging="284"/>
        <w:jc w:val="both"/>
      </w:pPr>
      <w:r w:rsidRPr="00D848A2">
        <w:t>k řešení problémů využívat i algoritmické postupy a modelování;</w:t>
      </w:r>
    </w:p>
    <w:p w14:paraId="1CEBA800" w14:textId="77777777" w:rsidR="00571565" w:rsidRPr="00D848A2" w:rsidRDefault="00571565" w:rsidP="00571565">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1798D481" w14:textId="77777777" w:rsidR="00571565" w:rsidRPr="00D848A2" w:rsidRDefault="00571565" w:rsidP="00571565">
      <w:pPr>
        <w:pStyle w:val="Kompetence"/>
      </w:pPr>
    </w:p>
    <w:p w14:paraId="5D1D1DCC" w14:textId="77777777" w:rsidR="00571565" w:rsidRPr="00D848A2" w:rsidRDefault="00571565" w:rsidP="00571565">
      <w:pPr>
        <w:pStyle w:val="Kompetence"/>
      </w:pPr>
      <w:r w:rsidRPr="00D848A2">
        <w:t>Odborné kompetence</w:t>
      </w:r>
    </w:p>
    <w:p w14:paraId="410CF925" w14:textId="77777777" w:rsidR="00571565" w:rsidRPr="00D848A2" w:rsidRDefault="00571565" w:rsidP="00571565">
      <w:pPr>
        <w:pStyle w:val="Podnapis2"/>
      </w:pPr>
      <w:r w:rsidRPr="00D848A2">
        <w:t>Dbát na bezpečnost práce a ochranu zdraví při práci</w:t>
      </w:r>
    </w:p>
    <w:p w14:paraId="29BED8B5" w14:textId="77777777" w:rsidR="00571565" w:rsidRPr="00D848A2" w:rsidRDefault="00571565" w:rsidP="00C74A71">
      <w:pPr>
        <w:pStyle w:val="Odstavecseseznamem"/>
        <w:numPr>
          <w:ilvl w:val="0"/>
          <w:numId w:val="124"/>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198C708C" w14:textId="77777777" w:rsidR="00571565" w:rsidRPr="00D848A2" w:rsidRDefault="00571565" w:rsidP="00C74A71">
      <w:pPr>
        <w:pStyle w:val="Odstavecseseznamem"/>
        <w:numPr>
          <w:ilvl w:val="0"/>
          <w:numId w:val="124"/>
        </w:numPr>
        <w:ind w:left="567" w:hanging="283"/>
        <w:jc w:val="both"/>
      </w:pPr>
      <w:r w:rsidRPr="00D848A2">
        <w:t>znát a dodržovat základní právní předpisy týkající se bezpečnosti a ochrany zdraví při práci a požární prevence;</w:t>
      </w:r>
    </w:p>
    <w:p w14:paraId="3BC667B4" w14:textId="77777777" w:rsidR="00571565" w:rsidRPr="00D848A2" w:rsidRDefault="00571565" w:rsidP="00C74A71">
      <w:pPr>
        <w:pStyle w:val="Odstavecseseznamem"/>
        <w:numPr>
          <w:ilvl w:val="0"/>
          <w:numId w:val="124"/>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45852AC0" w14:textId="77777777" w:rsidR="00571565" w:rsidRPr="00D848A2" w:rsidRDefault="00571565" w:rsidP="00C74A71">
      <w:pPr>
        <w:pStyle w:val="Odstavecseseznamem"/>
        <w:numPr>
          <w:ilvl w:val="0"/>
          <w:numId w:val="124"/>
        </w:numPr>
        <w:ind w:left="567" w:hanging="283"/>
        <w:jc w:val="both"/>
      </w:pPr>
      <w:r w:rsidRPr="00D848A2">
        <w:t>znát systém péče o zdraví pracujících (včetně preventivní péče, umět uplatňovat nároky na ochranu zdraví v souvislosti s prací, nároky vzniklé úrazem nebo poškozením zdraví v souvislosti s vykonáváním práce).</w:t>
      </w:r>
    </w:p>
    <w:p w14:paraId="20C5D0BB" w14:textId="77777777" w:rsidR="00571565" w:rsidRPr="00D848A2" w:rsidRDefault="00571565" w:rsidP="00571565">
      <w:pPr>
        <w:pStyle w:val="Podnapis2"/>
      </w:pPr>
      <w:r w:rsidRPr="00D848A2">
        <w:lastRenderedPageBreak/>
        <w:t>Usilovat o nejvyšší kvalitu své práce, výrobků nebo služeb</w:t>
      </w:r>
    </w:p>
    <w:p w14:paraId="5FE56CA0" w14:textId="77777777" w:rsidR="00571565" w:rsidRPr="00D848A2" w:rsidRDefault="00571565" w:rsidP="00C74A71">
      <w:pPr>
        <w:pStyle w:val="Odstavecseseznamem"/>
        <w:numPr>
          <w:ilvl w:val="0"/>
          <w:numId w:val="124"/>
        </w:numPr>
        <w:ind w:left="567" w:hanging="283"/>
        <w:jc w:val="both"/>
      </w:pPr>
      <w:r w:rsidRPr="00D848A2">
        <w:t>chápat kvalitu jako významný nástroj konkurenceschopnosti a dobrého jména organizace;</w:t>
      </w:r>
    </w:p>
    <w:p w14:paraId="7F851608" w14:textId="77777777" w:rsidR="00571565" w:rsidRPr="00D848A2" w:rsidRDefault="00571565" w:rsidP="00C74A71">
      <w:pPr>
        <w:pStyle w:val="Odstavecseseznamem"/>
        <w:numPr>
          <w:ilvl w:val="0"/>
          <w:numId w:val="124"/>
        </w:numPr>
        <w:ind w:left="567" w:hanging="283"/>
        <w:jc w:val="both"/>
      </w:pPr>
      <w:r w:rsidRPr="00D848A2">
        <w:t>dodržovat stanovené normy (standardy) a předpisy související se systémem řízení jakosti zavedeným na pracovišti;</w:t>
      </w:r>
    </w:p>
    <w:p w14:paraId="2FAB1DEE" w14:textId="77777777" w:rsidR="00571565" w:rsidRPr="00D848A2" w:rsidRDefault="00571565" w:rsidP="00C74A71">
      <w:pPr>
        <w:pStyle w:val="Odstavecseseznamem"/>
        <w:numPr>
          <w:ilvl w:val="0"/>
          <w:numId w:val="124"/>
        </w:numPr>
        <w:ind w:left="567" w:hanging="283"/>
        <w:jc w:val="both"/>
      </w:pPr>
      <w:r w:rsidRPr="00D848A2">
        <w:t>dbát na zabezpečování parametrů (standardů) kvality procesů, výrobků nebo služeb, zohledňovat požadavky klienta (zákazníka, občana).</w:t>
      </w:r>
    </w:p>
    <w:p w14:paraId="52A7F206" w14:textId="77777777" w:rsidR="00571565" w:rsidRPr="00D848A2" w:rsidRDefault="00571565" w:rsidP="00571565">
      <w:pPr>
        <w:pStyle w:val="Podnapis2"/>
      </w:pPr>
      <w:r w:rsidRPr="00D848A2">
        <w:t>Jednat ekonomicky a v souladu se strategií udržitelného rozvoje</w:t>
      </w:r>
    </w:p>
    <w:p w14:paraId="0FFCC3B9" w14:textId="77777777" w:rsidR="00571565" w:rsidRPr="00D848A2" w:rsidRDefault="00571565" w:rsidP="00C74A71">
      <w:pPr>
        <w:pStyle w:val="Odstavecseseznamem"/>
        <w:numPr>
          <w:ilvl w:val="0"/>
          <w:numId w:val="124"/>
        </w:numPr>
        <w:ind w:left="567" w:hanging="283"/>
        <w:jc w:val="both"/>
      </w:pPr>
      <w:r w:rsidRPr="00D848A2">
        <w:t>znát význam, účel a užitečnost vykonávané práce, její finanční, popř. společenské ohodnocení;</w:t>
      </w:r>
    </w:p>
    <w:p w14:paraId="6EED4720" w14:textId="77777777" w:rsidR="00571565" w:rsidRPr="00D848A2" w:rsidRDefault="00571565" w:rsidP="00C74A71">
      <w:pPr>
        <w:pStyle w:val="Odstavecseseznamem"/>
        <w:numPr>
          <w:ilvl w:val="0"/>
          <w:numId w:val="124"/>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1FCE9C4D" w14:textId="77777777" w:rsidR="00571565" w:rsidRPr="00D848A2" w:rsidRDefault="00571565" w:rsidP="00571565">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7"/>
        </w:rPr>
        <w:t xml:space="preserve"> </w:t>
      </w:r>
      <w:r w:rsidRPr="00D848A2">
        <w:rPr>
          <w:rFonts w:cstheme="minorHAnsi"/>
          <w:b/>
          <w:color w:val="595959" w:themeColor="text1" w:themeTint="A6"/>
        </w:rPr>
        <w:t>sestavovat</w:t>
      </w:r>
      <w:r w:rsidRPr="00D848A2">
        <w:rPr>
          <w:rFonts w:cstheme="minorHAnsi"/>
          <w:b/>
          <w:color w:val="595959" w:themeColor="text1" w:themeTint="A6"/>
          <w:spacing w:val="-8"/>
        </w:rPr>
        <w:t xml:space="preserve"> </w:t>
      </w:r>
      <w:r w:rsidRPr="00D848A2">
        <w:rPr>
          <w:rFonts w:cstheme="minorHAnsi"/>
          <w:b/>
          <w:color w:val="595959" w:themeColor="text1" w:themeTint="A6"/>
        </w:rPr>
        <w:t>a</w:t>
      </w:r>
      <w:r w:rsidRPr="00D848A2">
        <w:rPr>
          <w:rFonts w:cstheme="minorHAnsi"/>
          <w:b/>
          <w:color w:val="595959" w:themeColor="text1" w:themeTint="A6"/>
          <w:spacing w:val="-3"/>
        </w:rPr>
        <w:t xml:space="preserve"> </w:t>
      </w:r>
      <w:r w:rsidRPr="00D848A2">
        <w:rPr>
          <w:rFonts w:cstheme="minorHAnsi"/>
          <w:b/>
          <w:color w:val="595959" w:themeColor="text1" w:themeTint="A6"/>
        </w:rPr>
        <w:t>udržovat</w:t>
      </w:r>
      <w:r w:rsidRPr="00D848A2">
        <w:rPr>
          <w:rFonts w:cstheme="minorHAnsi"/>
          <w:b/>
          <w:color w:val="595959" w:themeColor="text1" w:themeTint="A6"/>
          <w:spacing w:val="-7"/>
        </w:rPr>
        <w:t xml:space="preserve"> </w:t>
      </w:r>
      <w:r w:rsidRPr="00D848A2">
        <w:rPr>
          <w:rFonts w:cstheme="minorHAnsi"/>
          <w:b/>
          <w:color w:val="595959" w:themeColor="text1" w:themeTint="A6"/>
        </w:rPr>
        <w:t>hardware</w:t>
      </w:r>
    </w:p>
    <w:p w14:paraId="544EEB3F" w14:textId="77777777" w:rsidR="00571565" w:rsidRPr="00D848A2" w:rsidRDefault="00571565" w:rsidP="00C74A71">
      <w:pPr>
        <w:pStyle w:val="Odstavecseseznamem"/>
        <w:widowControl w:val="0"/>
        <w:numPr>
          <w:ilvl w:val="0"/>
          <w:numId w:val="123"/>
        </w:numPr>
        <w:tabs>
          <w:tab w:val="left" w:pos="567"/>
        </w:tabs>
        <w:autoSpaceDE w:val="0"/>
        <w:autoSpaceDN w:val="0"/>
        <w:ind w:left="567" w:right="254" w:hanging="290"/>
        <w:contextualSpacing w:val="0"/>
        <w:jc w:val="both"/>
        <w:rPr>
          <w:rFonts w:cstheme="minorHAnsi"/>
          <w:color w:val="000000" w:themeColor="text1"/>
        </w:rPr>
      </w:pPr>
      <w:r w:rsidRPr="00D848A2">
        <w:rPr>
          <w:rFonts w:cstheme="minorHAnsi"/>
          <w:color w:val="000000" w:themeColor="text1"/>
        </w:rPr>
        <w:t>volit hardware (HW) řešení s ohledem na jeho funkci, parametry a vhodnost pro předpokládané použití.</w:t>
      </w:r>
    </w:p>
    <w:p w14:paraId="72A3AF58" w14:textId="77777777" w:rsidR="00571565" w:rsidRPr="00D848A2" w:rsidRDefault="00571565" w:rsidP="00571565">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11"/>
        </w:rPr>
        <w:t xml:space="preserve"> </w:t>
      </w:r>
      <w:r w:rsidRPr="00D848A2">
        <w:rPr>
          <w:rFonts w:cstheme="minorHAnsi"/>
          <w:b/>
          <w:color w:val="595959" w:themeColor="text1" w:themeTint="A6"/>
        </w:rPr>
        <w:t>se</w:t>
      </w:r>
      <w:r w:rsidRPr="00D848A2">
        <w:rPr>
          <w:rFonts w:cstheme="minorHAnsi"/>
          <w:b/>
          <w:color w:val="595959" w:themeColor="text1" w:themeTint="A6"/>
          <w:spacing w:val="-9"/>
        </w:rPr>
        <w:t xml:space="preserve"> </w:t>
      </w:r>
      <w:r w:rsidRPr="00D848A2">
        <w:rPr>
          <w:rFonts w:cstheme="minorHAnsi"/>
          <w:b/>
          <w:color w:val="595959" w:themeColor="text1" w:themeTint="A6"/>
        </w:rPr>
        <w:t>základním</w:t>
      </w:r>
      <w:r w:rsidRPr="00D848A2">
        <w:rPr>
          <w:rFonts w:cstheme="minorHAnsi"/>
          <w:b/>
          <w:color w:val="595959" w:themeColor="text1" w:themeTint="A6"/>
          <w:spacing w:val="-10"/>
        </w:rPr>
        <w:t xml:space="preserve"> </w:t>
      </w:r>
      <w:r w:rsidRPr="00D848A2">
        <w:rPr>
          <w:rFonts w:cstheme="minorHAnsi"/>
          <w:b/>
          <w:color w:val="595959" w:themeColor="text1" w:themeTint="A6"/>
        </w:rPr>
        <w:t>programovým</w:t>
      </w:r>
      <w:r w:rsidRPr="00D848A2">
        <w:rPr>
          <w:rFonts w:cstheme="minorHAnsi"/>
          <w:b/>
          <w:color w:val="595959" w:themeColor="text1" w:themeTint="A6"/>
          <w:spacing w:val="-13"/>
        </w:rPr>
        <w:t xml:space="preserve"> </w:t>
      </w:r>
      <w:r w:rsidRPr="00D848A2">
        <w:rPr>
          <w:rFonts w:cstheme="minorHAnsi"/>
          <w:b/>
          <w:color w:val="595959" w:themeColor="text1" w:themeTint="A6"/>
        </w:rPr>
        <w:t>vybavením</w:t>
      </w:r>
    </w:p>
    <w:p w14:paraId="0C8AAC8C"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right="252" w:hanging="289"/>
        <w:contextualSpacing w:val="0"/>
        <w:jc w:val="both"/>
        <w:rPr>
          <w:rFonts w:cstheme="minorHAnsi"/>
          <w:color w:val="000000" w:themeColor="text1"/>
        </w:rPr>
      </w:pPr>
      <w:r w:rsidRPr="00D848A2">
        <w:rPr>
          <w:rFonts w:cstheme="minorHAnsi"/>
          <w:color w:val="000000" w:themeColor="text1"/>
        </w:rPr>
        <w:t>volit vhodný</w:t>
      </w:r>
      <w:r w:rsidRPr="00D848A2">
        <w:rPr>
          <w:rFonts w:cstheme="minorHAnsi"/>
          <w:color w:val="000000" w:themeColor="text1"/>
          <w:spacing w:val="-10"/>
        </w:rPr>
        <w:t xml:space="preserve"> </w:t>
      </w:r>
      <w:r w:rsidRPr="00D848A2">
        <w:rPr>
          <w:rFonts w:cstheme="minorHAnsi"/>
          <w:color w:val="000000" w:themeColor="text1"/>
        </w:rPr>
        <w:t>operační</w:t>
      </w:r>
      <w:r w:rsidRPr="00D848A2">
        <w:rPr>
          <w:rFonts w:cstheme="minorHAnsi"/>
          <w:color w:val="000000" w:themeColor="text1"/>
          <w:spacing w:val="-2"/>
        </w:rPr>
        <w:t xml:space="preserve"> </w:t>
      </w:r>
      <w:r w:rsidRPr="00D848A2">
        <w:rPr>
          <w:rFonts w:cstheme="minorHAnsi"/>
          <w:color w:val="000000" w:themeColor="text1"/>
        </w:rPr>
        <w:t>systém</w:t>
      </w:r>
      <w:r w:rsidRPr="00D848A2">
        <w:rPr>
          <w:rFonts w:cstheme="minorHAnsi"/>
          <w:color w:val="000000" w:themeColor="text1"/>
          <w:spacing w:val="-3"/>
        </w:rPr>
        <w:t xml:space="preserve"> </w:t>
      </w:r>
      <w:r w:rsidRPr="00D848A2">
        <w:rPr>
          <w:rFonts w:cstheme="minorHAnsi"/>
          <w:color w:val="000000" w:themeColor="text1"/>
        </w:rPr>
        <w:t>s ohledem</w:t>
      </w:r>
      <w:r w:rsidRPr="00D848A2">
        <w:rPr>
          <w:rFonts w:cstheme="minorHAnsi"/>
          <w:color w:val="000000" w:themeColor="text1"/>
          <w:spacing w:val="-2"/>
        </w:rPr>
        <w:t xml:space="preserve"> </w:t>
      </w:r>
      <w:r w:rsidRPr="00D848A2">
        <w:rPr>
          <w:rFonts w:cstheme="minorHAnsi"/>
          <w:color w:val="000000" w:themeColor="text1"/>
        </w:rPr>
        <w:t>na</w:t>
      </w:r>
      <w:r w:rsidRPr="00D848A2">
        <w:rPr>
          <w:rFonts w:cstheme="minorHAnsi"/>
          <w:color w:val="000000" w:themeColor="text1"/>
          <w:spacing w:val="-2"/>
        </w:rPr>
        <w:t xml:space="preserve"> </w:t>
      </w:r>
      <w:r w:rsidRPr="00D848A2">
        <w:rPr>
          <w:rFonts w:cstheme="minorHAnsi"/>
          <w:color w:val="000000" w:themeColor="text1"/>
        </w:rPr>
        <w:t>jeho</w:t>
      </w:r>
      <w:r w:rsidRPr="00D848A2">
        <w:rPr>
          <w:rFonts w:cstheme="minorHAnsi"/>
          <w:color w:val="000000" w:themeColor="text1"/>
          <w:spacing w:val="-2"/>
        </w:rPr>
        <w:t xml:space="preserve"> </w:t>
      </w:r>
      <w:r w:rsidRPr="00D848A2">
        <w:rPr>
          <w:rFonts w:cstheme="minorHAnsi"/>
          <w:color w:val="000000" w:themeColor="text1"/>
        </w:rPr>
        <w:t>předpokládané</w:t>
      </w:r>
      <w:r w:rsidRPr="00D848A2">
        <w:rPr>
          <w:rFonts w:cstheme="minorHAnsi"/>
          <w:color w:val="000000" w:themeColor="text1"/>
          <w:spacing w:val="-3"/>
        </w:rPr>
        <w:t xml:space="preserve"> </w:t>
      </w:r>
      <w:r w:rsidRPr="00D848A2">
        <w:rPr>
          <w:rFonts w:cstheme="minorHAnsi"/>
          <w:color w:val="000000" w:themeColor="text1"/>
        </w:rPr>
        <w:t>nasazení,</w:t>
      </w:r>
      <w:r w:rsidRPr="00D848A2">
        <w:rPr>
          <w:rFonts w:cstheme="minorHAnsi"/>
          <w:color w:val="000000" w:themeColor="text1"/>
          <w:spacing w:val="-2"/>
        </w:rPr>
        <w:t xml:space="preserve"> </w:t>
      </w:r>
      <w:r w:rsidRPr="00D848A2">
        <w:rPr>
          <w:rFonts w:cstheme="minorHAnsi"/>
          <w:color w:val="000000" w:themeColor="text1"/>
        </w:rPr>
        <w:t>rozlišovat</w:t>
      </w:r>
      <w:r w:rsidRPr="00D848A2">
        <w:rPr>
          <w:rFonts w:cstheme="minorHAnsi"/>
          <w:color w:val="000000" w:themeColor="text1"/>
          <w:spacing w:val="-2"/>
        </w:rPr>
        <w:t xml:space="preserve"> </w:t>
      </w:r>
      <w:r w:rsidRPr="00D848A2">
        <w:rPr>
          <w:rFonts w:cstheme="minorHAnsi"/>
          <w:color w:val="000000" w:themeColor="text1"/>
        </w:rPr>
        <w:t>je</w:t>
      </w:r>
      <w:r w:rsidRPr="00D848A2">
        <w:rPr>
          <w:rFonts w:cstheme="minorHAnsi"/>
          <w:color w:val="000000" w:themeColor="text1"/>
          <w:spacing w:val="-2"/>
        </w:rPr>
        <w:t xml:space="preserve"> </w:t>
      </w:r>
      <w:r w:rsidRPr="00D848A2">
        <w:rPr>
          <w:rFonts w:cstheme="minorHAnsi"/>
          <w:color w:val="000000" w:themeColor="text1"/>
        </w:rPr>
        <w:t>a provádět diagnostiku;</w:t>
      </w:r>
    </w:p>
    <w:p w14:paraId="3F0A27CA"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right="25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5"/>
        </w:rPr>
        <w:t xml:space="preserve"> </w:t>
      </w:r>
      <w:r w:rsidRPr="00D848A2">
        <w:rPr>
          <w:rFonts w:cstheme="minorHAnsi"/>
          <w:color w:val="000000" w:themeColor="text1"/>
        </w:rPr>
        <w:t>konfigurovat a</w:t>
      </w:r>
      <w:r w:rsidRPr="00D848A2">
        <w:rPr>
          <w:rFonts w:cstheme="minorHAnsi"/>
          <w:color w:val="000000" w:themeColor="text1"/>
          <w:spacing w:val="-6"/>
        </w:rPr>
        <w:t xml:space="preserve"> </w:t>
      </w:r>
      <w:r w:rsidRPr="00D848A2">
        <w:rPr>
          <w:rFonts w:cstheme="minorHAnsi"/>
          <w:color w:val="000000" w:themeColor="text1"/>
        </w:rPr>
        <w:t>spravovat</w:t>
      </w:r>
      <w:r w:rsidRPr="00D848A2">
        <w:rPr>
          <w:rFonts w:cstheme="minorHAnsi"/>
          <w:color w:val="000000" w:themeColor="text1"/>
          <w:spacing w:val="-5"/>
        </w:rPr>
        <w:t xml:space="preserve"> </w:t>
      </w:r>
      <w:r w:rsidRPr="00D848A2">
        <w:rPr>
          <w:rFonts w:cstheme="minorHAnsi"/>
          <w:color w:val="000000" w:themeColor="text1"/>
        </w:rPr>
        <w:t>operační</w:t>
      </w:r>
      <w:r w:rsidRPr="00D848A2">
        <w:rPr>
          <w:rFonts w:cstheme="minorHAnsi"/>
          <w:color w:val="000000" w:themeColor="text1"/>
          <w:spacing w:val="-5"/>
        </w:rPr>
        <w:t xml:space="preserve"> </w:t>
      </w:r>
      <w:r w:rsidRPr="00D848A2">
        <w:rPr>
          <w:rFonts w:cstheme="minorHAnsi"/>
          <w:color w:val="000000" w:themeColor="text1"/>
        </w:rPr>
        <w:t>systém</w:t>
      </w:r>
      <w:r w:rsidRPr="00D848A2">
        <w:rPr>
          <w:rFonts w:cstheme="minorHAnsi"/>
          <w:color w:val="000000" w:themeColor="text1"/>
          <w:spacing w:val="-6"/>
        </w:rPr>
        <w:t xml:space="preserve"> </w:t>
      </w:r>
      <w:r w:rsidRPr="00D848A2">
        <w:rPr>
          <w:rFonts w:cstheme="minorHAnsi"/>
          <w:color w:val="000000" w:themeColor="text1"/>
        </w:rPr>
        <w:t>včetně</w:t>
      </w:r>
      <w:r w:rsidRPr="00D848A2">
        <w:rPr>
          <w:rFonts w:cstheme="minorHAnsi"/>
          <w:color w:val="000000" w:themeColor="text1"/>
          <w:spacing w:val="-5"/>
        </w:rPr>
        <w:t xml:space="preserve"> </w:t>
      </w:r>
      <w:r w:rsidRPr="00D848A2">
        <w:rPr>
          <w:rFonts w:cstheme="minorHAnsi"/>
          <w:color w:val="000000" w:themeColor="text1"/>
        </w:rPr>
        <w:t>jeho</w:t>
      </w:r>
      <w:r w:rsidRPr="00D848A2">
        <w:rPr>
          <w:rFonts w:cstheme="minorHAnsi"/>
          <w:color w:val="000000" w:themeColor="text1"/>
          <w:spacing w:val="-5"/>
        </w:rPr>
        <w:t xml:space="preserve"> </w:t>
      </w:r>
      <w:r w:rsidRPr="00D848A2">
        <w:rPr>
          <w:rFonts w:cstheme="minorHAnsi"/>
          <w:color w:val="000000" w:themeColor="text1"/>
        </w:rPr>
        <w:t>pokročilého</w:t>
      </w:r>
      <w:r w:rsidRPr="00D848A2">
        <w:rPr>
          <w:rFonts w:cstheme="minorHAnsi"/>
          <w:color w:val="000000" w:themeColor="text1"/>
          <w:spacing w:val="-5"/>
        </w:rPr>
        <w:t xml:space="preserve"> </w:t>
      </w:r>
      <w:r w:rsidRPr="00D848A2">
        <w:rPr>
          <w:rFonts w:cstheme="minorHAnsi"/>
          <w:color w:val="000000" w:themeColor="text1"/>
        </w:rPr>
        <w:t>nastavení podle objektivních potřeb uživatele;</w:t>
      </w:r>
    </w:p>
    <w:p w14:paraId="03A53B51"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2"/>
        </w:rPr>
        <w:t xml:space="preserve"> </w:t>
      </w:r>
      <w:r w:rsidRPr="00D848A2">
        <w:rPr>
          <w:rFonts w:cstheme="minorHAnsi"/>
          <w:color w:val="000000" w:themeColor="text1"/>
        </w:rPr>
        <w:t>práci</w:t>
      </w:r>
      <w:r w:rsidRPr="00D848A2">
        <w:rPr>
          <w:rFonts w:cstheme="minorHAnsi"/>
          <w:color w:val="000000" w:themeColor="text1"/>
          <w:spacing w:val="-2"/>
        </w:rPr>
        <w:t xml:space="preserve"> </w:t>
      </w:r>
      <w:r w:rsidRPr="00D848A2">
        <w:rPr>
          <w:rFonts w:cstheme="minorHAnsi"/>
          <w:color w:val="000000" w:themeColor="text1"/>
        </w:rPr>
        <w:t>se</w:t>
      </w:r>
      <w:r w:rsidRPr="00D848A2">
        <w:rPr>
          <w:rFonts w:cstheme="minorHAnsi"/>
          <w:color w:val="000000" w:themeColor="text1"/>
          <w:spacing w:val="-2"/>
        </w:rPr>
        <w:t xml:space="preserve"> </w:t>
      </w:r>
      <w:r w:rsidRPr="00D848A2">
        <w:rPr>
          <w:rFonts w:cstheme="minorHAnsi"/>
          <w:color w:val="000000" w:themeColor="text1"/>
        </w:rPr>
        <w:t>základním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74E1381D"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7"/>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aplikovat</w:t>
      </w:r>
      <w:r w:rsidRPr="00D848A2">
        <w:rPr>
          <w:rFonts w:cstheme="minorHAnsi"/>
          <w:color w:val="000000" w:themeColor="text1"/>
          <w:spacing w:val="-7"/>
        </w:rPr>
        <w:t xml:space="preserve"> </w:t>
      </w:r>
      <w:r w:rsidRPr="00D848A2">
        <w:rPr>
          <w:rFonts w:cstheme="minorHAnsi"/>
          <w:color w:val="000000" w:themeColor="text1"/>
        </w:rPr>
        <w:t>vhodný</w:t>
      </w:r>
      <w:r w:rsidRPr="00D848A2">
        <w:rPr>
          <w:rFonts w:cstheme="minorHAnsi"/>
          <w:color w:val="000000" w:themeColor="text1"/>
          <w:spacing w:val="-12"/>
        </w:rPr>
        <w:t xml:space="preserve"> </w:t>
      </w:r>
      <w:r w:rsidRPr="00D848A2">
        <w:rPr>
          <w:rFonts w:cstheme="minorHAnsi"/>
          <w:color w:val="000000" w:themeColor="text1"/>
        </w:rPr>
        <w:t>systém</w:t>
      </w:r>
      <w:r w:rsidRPr="00D848A2">
        <w:rPr>
          <w:rFonts w:cstheme="minorHAnsi"/>
          <w:color w:val="000000" w:themeColor="text1"/>
          <w:spacing w:val="-7"/>
        </w:rPr>
        <w:t xml:space="preserve"> </w:t>
      </w:r>
      <w:r w:rsidRPr="00D848A2">
        <w:rPr>
          <w:rFonts w:cstheme="minorHAnsi"/>
          <w:color w:val="000000" w:themeColor="text1"/>
        </w:rPr>
        <w:t>zabezpečení</w:t>
      </w:r>
      <w:r w:rsidRPr="00D848A2">
        <w:rPr>
          <w:rFonts w:cstheme="minorHAnsi"/>
          <w:color w:val="000000" w:themeColor="text1"/>
          <w:spacing w:val="-7"/>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před</w:t>
      </w:r>
      <w:r w:rsidRPr="00D848A2">
        <w:rPr>
          <w:rFonts w:cstheme="minorHAnsi"/>
          <w:color w:val="000000" w:themeColor="text1"/>
          <w:spacing w:val="-7"/>
        </w:rPr>
        <w:t xml:space="preserve"> </w:t>
      </w:r>
      <w:r w:rsidRPr="00D848A2">
        <w:rPr>
          <w:rFonts w:cstheme="minorHAnsi"/>
          <w:color w:val="000000" w:themeColor="text1"/>
        </w:rPr>
        <w:t>zneužitím</w:t>
      </w:r>
      <w:r w:rsidRPr="00D848A2">
        <w:rPr>
          <w:rFonts w:cstheme="minorHAnsi"/>
          <w:color w:val="000000" w:themeColor="text1"/>
          <w:spacing w:val="-7"/>
        </w:rPr>
        <w:t xml:space="preserve"> </w:t>
      </w:r>
      <w:r w:rsidRPr="00D848A2">
        <w:rPr>
          <w:rFonts w:cstheme="minorHAnsi"/>
          <w:color w:val="000000" w:themeColor="text1"/>
        </w:rPr>
        <w:t>a ochrany</w:t>
      </w:r>
      <w:r w:rsidRPr="00D848A2">
        <w:rPr>
          <w:rFonts w:cstheme="minorHAnsi"/>
          <w:color w:val="000000" w:themeColor="text1"/>
          <w:spacing w:val="-12"/>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 xml:space="preserve">před </w:t>
      </w:r>
      <w:r w:rsidRPr="00D848A2">
        <w:rPr>
          <w:rFonts w:cstheme="minorHAnsi"/>
          <w:color w:val="000000" w:themeColor="text1"/>
          <w:spacing w:val="-2"/>
        </w:rPr>
        <w:t>zničením;</w:t>
      </w:r>
    </w:p>
    <w:p w14:paraId="7F329862" w14:textId="77777777" w:rsidR="00571565" w:rsidRPr="00D848A2" w:rsidRDefault="00571565"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vyznat</w:t>
      </w:r>
      <w:r w:rsidRPr="00D848A2">
        <w:rPr>
          <w:rFonts w:cstheme="minorHAnsi"/>
          <w:color w:val="000000" w:themeColor="text1"/>
          <w:spacing w:val="-3"/>
        </w:rPr>
        <w:t xml:space="preserve"> </w:t>
      </w:r>
      <w:r w:rsidRPr="00D848A2">
        <w:rPr>
          <w:rFonts w:cstheme="minorHAnsi"/>
          <w:color w:val="000000" w:themeColor="text1"/>
        </w:rPr>
        <w:t>se</w:t>
      </w:r>
      <w:r w:rsidRPr="00D848A2">
        <w:rPr>
          <w:rFonts w:cstheme="minorHAnsi"/>
          <w:color w:val="000000" w:themeColor="text1"/>
          <w:spacing w:val="-4"/>
        </w:rPr>
        <w:t xml:space="preserve"> </w:t>
      </w:r>
      <w:r w:rsidRPr="00D848A2">
        <w:rPr>
          <w:rFonts w:cstheme="minorHAnsi"/>
          <w:color w:val="000000" w:themeColor="text1"/>
        </w:rPr>
        <w:t>v</w:t>
      </w:r>
      <w:r w:rsidRPr="00D848A2">
        <w:rPr>
          <w:rFonts w:cstheme="minorHAnsi"/>
          <w:color w:val="000000" w:themeColor="text1"/>
          <w:spacing w:val="-1"/>
        </w:rPr>
        <w:t xml:space="preserve"> </w:t>
      </w:r>
      <w:r w:rsidRPr="00D848A2">
        <w:rPr>
          <w:rFonts w:cstheme="minorHAnsi"/>
          <w:color w:val="000000" w:themeColor="text1"/>
        </w:rPr>
        <w:t>licencování</w:t>
      </w:r>
      <w:r w:rsidRPr="00D848A2">
        <w:rPr>
          <w:rFonts w:cstheme="minorHAnsi"/>
          <w:color w:val="000000" w:themeColor="text1"/>
          <w:spacing w:val="-3"/>
        </w:rPr>
        <w:t xml:space="preserve"> </w:t>
      </w:r>
      <w:r w:rsidRPr="00D848A2">
        <w:rPr>
          <w:rFonts w:cstheme="minorHAnsi"/>
          <w:color w:val="000000" w:themeColor="text1"/>
        </w:rPr>
        <w:t>jednotlivých</w:t>
      </w:r>
      <w:r w:rsidRPr="00D848A2">
        <w:rPr>
          <w:rFonts w:cstheme="minorHAnsi"/>
          <w:color w:val="000000" w:themeColor="text1"/>
          <w:spacing w:val="-2"/>
        </w:rPr>
        <w:t xml:space="preserve"> programů.</w:t>
      </w:r>
    </w:p>
    <w:p w14:paraId="530CDE83" w14:textId="77777777" w:rsidR="00571565" w:rsidRPr="00D848A2" w:rsidRDefault="00571565" w:rsidP="00571565">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FC12B9F"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hanging="290"/>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20B3390C"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4"/>
        </w:rPr>
        <w:t xml:space="preserve"> </w:t>
      </w:r>
      <w:r w:rsidRPr="00D848A2">
        <w:rPr>
          <w:rFonts w:cstheme="minorHAnsi"/>
          <w:color w:val="000000" w:themeColor="text1"/>
        </w:rPr>
        <w:t>konfigurovat a</w:t>
      </w:r>
      <w:r w:rsidRPr="00D848A2">
        <w:rPr>
          <w:rFonts w:cstheme="minorHAnsi"/>
          <w:color w:val="000000" w:themeColor="text1"/>
          <w:spacing w:val="-3"/>
        </w:rPr>
        <w:t xml:space="preserve"> </w:t>
      </w:r>
      <w:r w:rsidRPr="00D848A2">
        <w:rPr>
          <w:rFonts w:cstheme="minorHAnsi"/>
          <w:color w:val="000000" w:themeColor="text1"/>
        </w:rPr>
        <w:t>spravovat</w:t>
      </w:r>
      <w:r w:rsidRPr="00D848A2">
        <w:rPr>
          <w:rFonts w:cstheme="minorHAnsi"/>
          <w:color w:val="000000" w:themeColor="text1"/>
          <w:spacing w:val="-3"/>
        </w:rPr>
        <w:t xml:space="preserve"> </w:t>
      </w:r>
      <w:r w:rsidRPr="00D848A2">
        <w:rPr>
          <w:rFonts w:cstheme="minorHAnsi"/>
          <w:color w:val="000000" w:themeColor="text1"/>
        </w:rPr>
        <w:t>aplikační</w:t>
      </w:r>
      <w:r w:rsidRPr="00D848A2">
        <w:rPr>
          <w:rFonts w:cstheme="minorHAnsi"/>
          <w:color w:val="000000" w:themeColor="text1"/>
          <w:spacing w:val="-3"/>
        </w:rPr>
        <w:t xml:space="preserve"> </w:t>
      </w:r>
      <w:r w:rsidRPr="00D848A2">
        <w:rPr>
          <w:rFonts w:cstheme="minorHAnsi"/>
          <w:color w:val="000000" w:themeColor="text1"/>
        </w:rPr>
        <w:t>programové</w:t>
      </w:r>
      <w:r w:rsidRPr="00D848A2">
        <w:rPr>
          <w:rFonts w:cstheme="minorHAnsi"/>
          <w:color w:val="000000" w:themeColor="text1"/>
          <w:spacing w:val="-3"/>
        </w:rPr>
        <w:t xml:space="preserve"> </w:t>
      </w:r>
      <w:r w:rsidRPr="00D848A2">
        <w:rPr>
          <w:rFonts w:cstheme="minorHAnsi"/>
          <w:color w:val="000000" w:themeColor="text1"/>
          <w:spacing w:val="-2"/>
        </w:rPr>
        <w:t>vybavení;</w:t>
      </w:r>
    </w:p>
    <w:p w14:paraId="16A04360"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1D456E54" w14:textId="77777777" w:rsidR="00571565" w:rsidRPr="00D848A2" w:rsidRDefault="00571565"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0BA645B0" w14:textId="77777777" w:rsidR="00571565" w:rsidRPr="00D848A2" w:rsidRDefault="00571565" w:rsidP="00571565">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3"/>
        </w:rPr>
        <w:t xml:space="preserve"> </w:t>
      </w:r>
      <w:r w:rsidRPr="00D848A2">
        <w:rPr>
          <w:rFonts w:cstheme="minorHAnsi"/>
          <w:b/>
          <w:color w:val="595959" w:themeColor="text1" w:themeTint="A6"/>
        </w:rPr>
        <w:t>realizovat</w:t>
      </w:r>
      <w:r w:rsidRPr="00D848A2">
        <w:rPr>
          <w:rFonts w:cstheme="minorHAnsi"/>
          <w:b/>
          <w:color w:val="595959" w:themeColor="text1" w:themeTint="A6"/>
          <w:spacing w:val="-2"/>
        </w:rPr>
        <w:t xml:space="preserve"> </w:t>
      </w:r>
      <w:r w:rsidRPr="00D848A2">
        <w:rPr>
          <w:rFonts w:cstheme="minorHAnsi"/>
          <w:b/>
          <w:color w:val="595959" w:themeColor="text1" w:themeTint="A6"/>
        </w:rPr>
        <w:t>a</w:t>
      </w:r>
      <w:r w:rsidRPr="00D848A2">
        <w:rPr>
          <w:rFonts w:cstheme="minorHAnsi"/>
          <w:b/>
          <w:color w:val="595959" w:themeColor="text1" w:themeTint="A6"/>
          <w:spacing w:val="1"/>
        </w:rPr>
        <w:t xml:space="preserve"> </w:t>
      </w:r>
      <w:r w:rsidRPr="00D848A2">
        <w:rPr>
          <w:rFonts w:cstheme="minorHAnsi"/>
          <w:b/>
          <w:color w:val="595959" w:themeColor="text1" w:themeTint="A6"/>
        </w:rPr>
        <w:t>administrovat</w:t>
      </w:r>
      <w:r w:rsidRPr="00D848A2">
        <w:rPr>
          <w:rFonts w:cstheme="minorHAnsi"/>
          <w:b/>
          <w:color w:val="595959" w:themeColor="text1" w:themeTint="A6"/>
          <w:spacing w:val="-3"/>
        </w:rPr>
        <w:t xml:space="preserve"> </w:t>
      </w:r>
      <w:r w:rsidRPr="00D848A2">
        <w:rPr>
          <w:rFonts w:cstheme="minorHAnsi"/>
          <w:b/>
          <w:color w:val="595959" w:themeColor="text1" w:themeTint="A6"/>
        </w:rPr>
        <w:t>počítačové</w:t>
      </w:r>
      <w:r w:rsidRPr="00D848A2">
        <w:rPr>
          <w:rFonts w:cstheme="minorHAnsi"/>
          <w:b/>
          <w:color w:val="595959" w:themeColor="text1" w:themeTint="A6"/>
          <w:spacing w:val="-3"/>
        </w:rPr>
        <w:t xml:space="preserve"> </w:t>
      </w:r>
      <w:r w:rsidRPr="00D848A2">
        <w:rPr>
          <w:rFonts w:cstheme="minorHAnsi"/>
          <w:b/>
          <w:color w:val="595959" w:themeColor="text1" w:themeTint="A6"/>
        </w:rPr>
        <w:t>sítě</w:t>
      </w:r>
    </w:p>
    <w:p w14:paraId="04CC3B1F"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right="253"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40"/>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realizovat</w:t>
      </w:r>
      <w:r w:rsidRPr="00D848A2">
        <w:rPr>
          <w:rFonts w:cstheme="minorHAnsi"/>
          <w:color w:val="000000" w:themeColor="text1"/>
          <w:spacing w:val="59"/>
        </w:rPr>
        <w:t xml:space="preserve"> </w:t>
      </w:r>
      <w:r w:rsidRPr="00D848A2">
        <w:rPr>
          <w:rFonts w:cstheme="minorHAnsi"/>
          <w:color w:val="000000" w:themeColor="text1"/>
        </w:rPr>
        <w:t>počítačové</w:t>
      </w:r>
      <w:r w:rsidRPr="00D848A2">
        <w:rPr>
          <w:rFonts w:cstheme="minorHAnsi"/>
          <w:color w:val="000000" w:themeColor="text1"/>
          <w:spacing w:val="40"/>
        </w:rPr>
        <w:t xml:space="preserve"> </w:t>
      </w:r>
      <w:r w:rsidRPr="00D848A2">
        <w:rPr>
          <w:rFonts w:cstheme="minorHAnsi"/>
          <w:color w:val="000000" w:themeColor="text1"/>
        </w:rPr>
        <w:t>sítě</w:t>
      </w:r>
      <w:r w:rsidRPr="00D848A2">
        <w:rPr>
          <w:rFonts w:cstheme="minorHAnsi"/>
          <w:color w:val="000000" w:themeColor="text1"/>
          <w:spacing w:val="58"/>
        </w:rPr>
        <w:t xml:space="preserve"> </w:t>
      </w:r>
      <w:r w:rsidRPr="00D848A2">
        <w:rPr>
          <w:rFonts w:cstheme="minorHAnsi"/>
          <w:color w:val="000000" w:themeColor="text1"/>
        </w:rPr>
        <w:t>s ohledem</w:t>
      </w:r>
      <w:r w:rsidRPr="00D848A2">
        <w:rPr>
          <w:rFonts w:cstheme="minorHAnsi"/>
          <w:color w:val="000000" w:themeColor="text1"/>
          <w:spacing w:val="40"/>
        </w:rPr>
        <w:t xml:space="preserve"> </w:t>
      </w:r>
      <w:r w:rsidRPr="00D848A2">
        <w:rPr>
          <w:rFonts w:cstheme="minorHAnsi"/>
          <w:color w:val="000000" w:themeColor="text1"/>
        </w:rPr>
        <w:t>na</w:t>
      </w:r>
      <w:r w:rsidRPr="00D848A2">
        <w:rPr>
          <w:rFonts w:cstheme="minorHAnsi"/>
          <w:color w:val="000000" w:themeColor="text1"/>
          <w:spacing w:val="40"/>
        </w:rPr>
        <w:t xml:space="preserve"> </w:t>
      </w:r>
      <w:r w:rsidRPr="00D848A2">
        <w:rPr>
          <w:rFonts w:cstheme="minorHAnsi"/>
          <w:color w:val="000000" w:themeColor="text1"/>
        </w:rPr>
        <w:t>jejich</w:t>
      </w:r>
      <w:r w:rsidRPr="00D848A2">
        <w:rPr>
          <w:rFonts w:cstheme="minorHAnsi"/>
          <w:color w:val="000000" w:themeColor="text1"/>
          <w:spacing w:val="40"/>
        </w:rPr>
        <w:t xml:space="preserve"> </w:t>
      </w:r>
      <w:r w:rsidRPr="00D848A2">
        <w:rPr>
          <w:rFonts w:cstheme="minorHAnsi"/>
          <w:color w:val="000000" w:themeColor="text1"/>
        </w:rPr>
        <w:t>předpokládané</w:t>
      </w:r>
      <w:r w:rsidRPr="00D848A2">
        <w:rPr>
          <w:rFonts w:cstheme="minorHAnsi"/>
          <w:color w:val="000000" w:themeColor="text1"/>
          <w:spacing w:val="40"/>
        </w:rPr>
        <w:t xml:space="preserve"> </w:t>
      </w:r>
      <w:r w:rsidRPr="00D848A2">
        <w:rPr>
          <w:rFonts w:cstheme="minorHAnsi"/>
          <w:color w:val="000000" w:themeColor="text1"/>
        </w:rPr>
        <w:t>využití</w:t>
      </w:r>
      <w:r w:rsidRPr="00D848A2">
        <w:rPr>
          <w:rFonts w:cstheme="minorHAnsi"/>
          <w:color w:val="000000" w:themeColor="text1"/>
          <w:spacing w:val="60"/>
        </w:rPr>
        <w:t xml:space="preserve"> </w:t>
      </w:r>
      <w:r w:rsidRPr="00D848A2">
        <w:rPr>
          <w:rFonts w:cstheme="minorHAnsi"/>
          <w:color w:val="000000" w:themeColor="text1"/>
        </w:rPr>
        <w:t>a</w:t>
      </w:r>
      <w:r w:rsidRPr="00D848A2">
        <w:rPr>
          <w:rFonts w:cstheme="minorHAnsi"/>
          <w:color w:val="000000" w:themeColor="text1"/>
          <w:spacing w:val="40"/>
        </w:rPr>
        <w:t xml:space="preserve"> </w:t>
      </w:r>
      <w:r w:rsidRPr="00D848A2">
        <w:rPr>
          <w:rFonts w:cstheme="minorHAnsi"/>
          <w:color w:val="000000" w:themeColor="text1"/>
        </w:rPr>
        <w:t>s ohledem na zásady kybernetické bezpečnosti a ochrany osobních údajů;</w:t>
      </w:r>
    </w:p>
    <w:p w14:paraId="2A04C0FF"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konfigurovat síťové</w:t>
      </w:r>
      <w:r w:rsidRPr="00D848A2">
        <w:rPr>
          <w:rFonts w:cstheme="minorHAnsi"/>
          <w:color w:val="000000" w:themeColor="text1"/>
          <w:spacing w:val="-2"/>
        </w:rPr>
        <w:t xml:space="preserve"> prvky;</w:t>
      </w:r>
    </w:p>
    <w:p w14:paraId="136CBAF9"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administrovat</w:t>
      </w:r>
      <w:r w:rsidRPr="00D848A2">
        <w:rPr>
          <w:rFonts w:cstheme="minorHAnsi"/>
          <w:color w:val="000000" w:themeColor="text1"/>
          <w:spacing w:val="-4"/>
        </w:rPr>
        <w:t xml:space="preserve"> </w:t>
      </w:r>
      <w:r w:rsidRPr="00D848A2">
        <w:rPr>
          <w:rFonts w:cstheme="minorHAnsi"/>
          <w:color w:val="000000" w:themeColor="text1"/>
        </w:rPr>
        <w:t>počítačové</w:t>
      </w:r>
      <w:r w:rsidRPr="00D848A2">
        <w:rPr>
          <w:rFonts w:cstheme="minorHAnsi"/>
          <w:color w:val="000000" w:themeColor="text1"/>
          <w:spacing w:val="-3"/>
        </w:rPr>
        <w:t xml:space="preserve"> </w:t>
      </w:r>
      <w:r w:rsidRPr="00D848A2">
        <w:rPr>
          <w:rFonts w:cstheme="minorHAnsi"/>
          <w:color w:val="000000" w:themeColor="text1"/>
          <w:spacing w:val="-4"/>
        </w:rPr>
        <w:t>sítě;</w:t>
      </w:r>
    </w:p>
    <w:p w14:paraId="4D4DAF1C" w14:textId="77777777" w:rsidR="00571565" w:rsidRPr="00D848A2" w:rsidRDefault="00571565"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diagnostikovat</w:t>
      </w:r>
      <w:r w:rsidRPr="00D848A2">
        <w:rPr>
          <w:rFonts w:cstheme="minorHAnsi"/>
          <w:color w:val="000000" w:themeColor="text1"/>
          <w:spacing w:val="-2"/>
        </w:rPr>
        <w:t xml:space="preserve"> </w:t>
      </w:r>
      <w:r w:rsidRPr="00D848A2">
        <w:rPr>
          <w:rFonts w:cstheme="minorHAnsi"/>
          <w:color w:val="000000" w:themeColor="text1"/>
        </w:rPr>
        <w:t>chyby</w:t>
      </w:r>
      <w:r w:rsidRPr="00D848A2">
        <w:rPr>
          <w:rFonts w:cstheme="minorHAnsi"/>
          <w:color w:val="000000" w:themeColor="text1"/>
          <w:spacing w:val="-5"/>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problémy</w:t>
      </w:r>
      <w:r w:rsidRPr="00D848A2">
        <w:rPr>
          <w:rFonts w:cstheme="minorHAnsi"/>
          <w:color w:val="000000" w:themeColor="text1"/>
          <w:spacing w:val="-5"/>
        </w:rPr>
        <w:t xml:space="preserve"> </w:t>
      </w:r>
      <w:r w:rsidRPr="00D848A2">
        <w:rPr>
          <w:rFonts w:cstheme="minorHAnsi"/>
          <w:color w:val="000000" w:themeColor="text1"/>
        </w:rPr>
        <w:t>v síti a</w:t>
      </w:r>
      <w:r w:rsidRPr="00D848A2">
        <w:rPr>
          <w:rFonts w:cstheme="minorHAnsi"/>
          <w:color w:val="000000" w:themeColor="text1"/>
          <w:spacing w:val="-1"/>
        </w:rPr>
        <w:t xml:space="preserve"> </w:t>
      </w:r>
      <w:r w:rsidRPr="00D848A2">
        <w:rPr>
          <w:rFonts w:cstheme="minorHAnsi"/>
          <w:color w:val="000000" w:themeColor="text1"/>
        </w:rPr>
        <w:t xml:space="preserve">navrhovat možné </w:t>
      </w:r>
      <w:r w:rsidRPr="00D848A2">
        <w:rPr>
          <w:rFonts w:cstheme="minorHAnsi"/>
          <w:color w:val="000000" w:themeColor="text1"/>
          <w:spacing w:val="-2"/>
        </w:rPr>
        <w:t>opravy.</w:t>
      </w:r>
    </w:p>
    <w:p w14:paraId="3843980B" w14:textId="77777777" w:rsidR="00571565" w:rsidRPr="00D848A2" w:rsidRDefault="00571565" w:rsidP="00571565">
      <w:pPr>
        <w:spacing w:after="160"/>
      </w:pPr>
    </w:p>
    <w:p w14:paraId="142CB3CB" w14:textId="77777777" w:rsidR="00571565" w:rsidRPr="00D848A2" w:rsidRDefault="00571565" w:rsidP="00571565">
      <w:pPr>
        <w:spacing w:after="160" w:line="259" w:lineRule="auto"/>
        <w:rPr>
          <w:rFonts w:eastAsiaTheme="minorEastAsia"/>
          <w:b/>
          <w:sz w:val="32"/>
        </w:rPr>
      </w:pPr>
      <w:r w:rsidRPr="00D848A2">
        <w:rPr>
          <w:sz w:val="32"/>
        </w:rPr>
        <w:br w:type="page"/>
      </w:r>
    </w:p>
    <w:p w14:paraId="3F760960" w14:textId="77777777" w:rsidR="00FD4498" w:rsidRPr="00D848A2" w:rsidRDefault="00FD4498" w:rsidP="00FD4498">
      <w:pPr>
        <w:pStyle w:val="Podnadpis2"/>
        <w:rPr>
          <w:sz w:val="32"/>
        </w:rPr>
      </w:pPr>
      <w:r w:rsidRPr="00D848A2">
        <w:rPr>
          <w:sz w:val="32"/>
        </w:rPr>
        <w:lastRenderedPageBreak/>
        <w:t>Rozpis učiva v ročnících</w:t>
      </w:r>
    </w:p>
    <w:p w14:paraId="2E527640" w14:textId="5AF7F7E2" w:rsidR="00FD4498" w:rsidRPr="00D848A2" w:rsidRDefault="00FD4498" w:rsidP="00FD4498">
      <w:pPr>
        <w:pStyle w:val="Styl1"/>
      </w:pPr>
      <w:r w:rsidRPr="00D848A2">
        <w:t xml:space="preserve">1. ročník, 0 + </w:t>
      </w:r>
      <w:r w:rsidR="00571565" w:rsidRPr="00D848A2">
        <w:t>1</w:t>
      </w:r>
      <w:r w:rsidRPr="00D848A2">
        <w:t xml:space="preserve"> h týdně, </w:t>
      </w:r>
      <w:r w:rsidR="00571565" w:rsidRPr="00D848A2">
        <w:t>34</w:t>
      </w:r>
      <w:r w:rsidRPr="00D848A2">
        <w:t xml:space="preserve"> h za rok, povinný</w:t>
      </w:r>
    </w:p>
    <w:p w14:paraId="2C8F4EF1" w14:textId="56E15C48" w:rsidR="00FD4498" w:rsidRPr="00D848A2" w:rsidRDefault="00571565" w:rsidP="00FD4498">
      <w:pPr>
        <w:pStyle w:val="Podnadpis3"/>
        <w:rPr>
          <w:rFonts w:cstheme="minorHAnsi"/>
        </w:rPr>
      </w:pPr>
      <w:r w:rsidRPr="00D848A2">
        <w:rPr>
          <w:rFonts w:cstheme="minorHAnsi"/>
          <w:bCs/>
        </w:rPr>
        <w:t>Princip komunikace, síťová architektura a komponenty počítačové sítě</w:t>
      </w:r>
      <w:r w:rsidRPr="00D848A2">
        <w:t>, 14 hodin</w:t>
      </w:r>
    </w:p>
    <w:tbl>
      <w:tblPr>
        <w:tblStyle w:val="Mkatabulky"/>
        <w:tblW w:w="0" w:type="auto"/>
        <w:tblLook w:val="04A0" w:firstRow="1" w:lastRow="0" w:firstColumn="1" w:lastColumn="0" w:noHBand="0" w:noVBand="1"/>
      </w:tblPr>
      <w:tblGrid>
        <w:gridCol w:w="5021"/>
        <w:gridCol w:w="5021"/>
      </w:tblGrid>
      <w:tr w:rsidR="00FD4498" w:rsidRPr="00D848A2" w14:paraId="68201EA4" w14:textId="77777777" w:rsidTr="003352E4">
        <w:tc>
          <w:tcPr>
            <w:tcW w:w="5021" w:type="dxa"/>
            <w:shd w:val="clear" w:color="auto" w:fill="F2F2F2" w:themeFill="background1" w:themeFillShade="F2"/>
            <w:vAlign w:val="center"/>
          </w:tcPr>
          <w:p w14:paraId="10D4374A"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859CD27"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FD4498" w:rsidRPr="00D848A2" w14:paraId="41F6EE1E" w14:textId="77777777" w:rsidTr="003352E4">
        <w:tc>
          <w:tcPr>
            <w:tcW w:w="5021" w:type="dxa"/>
            <w:tcBorders>
              <w:bottom w:val="single" w:sz="4" w:space="0" w:color="auto"/>
            </w:tcBorders>
          </w:tcPr>
          <w:p w14:paraId="334472BD" w14:textId="77777777" w:rsidR="00FD4498" w:rsidRPr="00D848A2" w:rsidRDefault="00FD4498" w:rsidP="003352E4">
            <w:pPr>
              <w:rPr>
                <w:rFonts w:asciiTheme="minorHAnsi" w:hAnsiTheme="minorHAnsi" w:cstheme="minorHAnsi"/>
              </w:rPr>
            </w:pPr>
            <w:r w:rsidRPr="00D848A2">
              <w:rPr>
                <w:rFonts w:asciiTheme="minorHAnsi" w:hAnsiTheme="minorHAnsi" w:cstheme="minorHAnsi"/>
              </w:rPr>
              <w:t>Žák:</w:t>
            </w:r>
          </w:p>
          <w:p w14:paraId="3B664A80" w14:textId="77777777" w:rsidR="00571565" w:rsidRPr="00D848A2" w:rsidRDefault="00571565" w:rsidP="00571565">
            <w:pPr>
              <w:rPr>
                <w:rFonts w:asciiTheme="minorHAnsi" w:hAnsiTheme="minorHAnsi" w:cstheme="minorHAnsi"/>
                <w:lang w:eastAsia="en-US"/>
              </w:rPr>
            </w:pPr>
            <w:r w:rsidRPr="00D848A2">
              <w:rPr>
                <w:rFonts w:asciiTheme="minorHAnsi" w:hAnsiTheme="minorHAnsi" w:cstheme="minorHAnsi"/>
                <w:lang w:eastAsia="en-US"/>
              </w:rPr>
              <w:t>rozpozná základní principy komunikace na síti;</w:t>
            </w:r>
          </w:p>
          <w:p w14:paraId="5E44DFD9" w14:textId="64A72717" w:rsidR="00571565" w:rsidRPr="00D848A2" w:rsidRDefault="00571565" w:rsidP="00571565">
            <w:pPr>
              <w:rPr>
                <w:rFonts w:asciiTheme="minorHAnsi" w:hAnsiTheme="minorHAnsi" w:cstheme="minorHAnsi"/>
                <w:lang w:eastAsia="en-US"/>
              </w:rPr>
            </w:pPr>
            <w:r w:rsidRPr="00D848A2">
              <w:rPr>
                <w:rFonts w:asciiTheme="minorHAnsi" w:hAnsiTheme="minorHAnsi" w:cstheme="minorHAnsi"/>
                <w:lang w:eastAsia="en-US"/>
              </w:rPr>
              <w:t>nakonfiguruje parametry počítače pro práci v síti (IP adresa, maska, DHCP, DNS);</w:t>
            </w:r>
          </w:p>
          <w:p w14:paraId="134C6F63" w14:textId="77777777" w:rsidR="00571565" w:rsidRPr="00D848A2" w:rsidRDefault="00571565" w:rsidP="00571565">
            <w:pPr>
              <w:rPr>
                <w:rFonts w:asciiTheme="minorHAnsi" w:hAnsiTheme="minorHAnsi" w:cstheme="minorHAnsi"/>
                <w:lang w:eastAsia="en-US"/>
              </w:rPr>
            </w:pPr>
            <w:r w:rsidRPr="00D848A2">
              <w:rPr>
                <w:rFonts w:asciiTheme="minorHAnsi" w:hAnsiTheme="minorHAnsi" w:cstheme="minorHAnsi"/>
                <w:lang w:eastAsia="en-US"/>
              </w:rPr>
              <w:t>využívá referenční model ISO/OSI a TCP/IP k popisu síťové komunikace;</w:t>
            </w:r>
          </w:p>
          <w:p w14:paraId="7659DD7D" w14:textId="77777777" w:rsidR="00571565" w:rsidRPr="00D848A2" w:rsidRDefault="00571565" w:rsidP="00571565">
            <w:pPr>
              <w:rPr>
                <w:rFonts w:asciiTheme="minorHAnsi" w:hAnsiTheme="minorHAnsi" w:cstheme="minorHAnsi"/>
                <w:lang w:eastAsia="en-US"/>
              </w:rPr>
            </w:pPr>
            <w:r w:rsidRPr="00D848A2">
              <w:rPr>
                <w:rFonts w:asciiTheme="minorHAnsi" w:hAnsiTheme="minorHAnsi" w:cstheme="minorHAnsi"/>
                <w:lang w:eastAsia="en-US"/>
              </w:rPr>
              <w:t>rozlišuje aktivní prvky podle jejich základních funkcí;</w:t>
            </w:r>
          </w:p>
          <w:p w14:paraId="7092EAE9" w14:textId="77777777" w:rsidR="00571565" w:rsidRPr="00D848A2" w:rsidRDefault="00571565" w:rsidP="00571565">
            <w:pPr>
              <w:rPr>
                <w:rFonts w:asciiTheme="minorHAnsi" w:hAnsiTheme="minorHAnsi" w:cstheme="minorHAnsi"/>
                <w:lang w:eastAsia="en-US"/>
              </w:rPr>
            </w:pPr>
            <w:r w:rsidRPr="00D848A2">
              <w:rPr>
                <w:rFonts w:asciiTheme="minorHAnsi" w:hAnsiTheme="minorHAnsi" w:cstheme="minorHAnsi"/>
                <w:lang w:eastAsia="en-US"/>
              </w:rPr>
              <w:t>zvolí použití aktivních prvků podle daných podmínek;</w:t>
            </w:r>
          </w:p>
          <w:p w14:paraId="4F4AD911" w14:textId="77777777" w:rsidR="00571565" w:rsidRPr="00D848A2" w:rsidRDefault="00571565" w:rsidP="00571565">
            <w:pPr>
              <w:rPr>
                <w:rFonts w:asciiTheme="minorHAnsi" w:hAnsiTheme="minorHAnsi" w:cstheme="minorHAnsi"/>
                <w:lang w:eastAsia="en-US"/>
              </w:rPr>
            </w:pPr>
            <w:r w:rsidRPr="00D848A2">
              <w:rPr>
                <w:rFonts w:asciiTheme="minorHAnsi" w:hAnsiTheme="minorHAnsi" w:cstheme="minorHAnsi"/>
                <w:lang w:eastAsia="en-US"/>
              </w:rPr>
              <w:t>nakonfiguruje základní parametry aktivního prvku sítě;</w:t>
            </w:r>
          </w:p>
          <w:p w14:paraId="057634BA" w14:textId="77777777" w:rsidR="00571565" w:rsidRPr="00D848A2" w:rsidRDefault="00571565" w:rsidP="00571565">
            <w:pPr>
              <w:rPr>
                <w:rFonts w:asciiTheme="minorHAnsi" w:hAnsiTheme="minorHAnsi" w:cstheme="minorHAnsi"/>
                <w:lang w:eastAsia="en-US"/>
              </w:rPr>
            </w:pPr>
            <w:r w:rsidRPr="00D848A2">
              <w:rPr>
                <w:rFonts w:asciiTheme="minorHAnsi" w:hAnsiTheme="minorHAnsi" w:cstheme="minorHAnsi"/>
                <w:lang w:eastAsia="en-US"/>
              </w:rPr>
              <w:t>klasifikuje sítě podle zvoleného kritéria (např. fyzického, logického, geografického);</w:t>
            </w:r>
          </w:p>
          <w:p w14:paraId="22D164FE" w14:textId="77777777" w:rsidR="00571565" w:rsidRPr="00D848A2" w:rsidRDefault="00571565" w:rsidP="00571565">
            <w:pPr>
              <w:rPr>
                <w:rFonts w:asciiTheme="minorHAnsi" w:hAnsiTheme="minorHAnsi" w:cstheme="minorHAnsi"/>
                <w:lang w:eastAsia="en-US"/>
              </w:rPr>
            </w:pPr>
            <w:r w:rsidRPr="00D848A2">
              <w:rPr>
                <w:rFonts w:asciiTheme="minorHAnsi" w:hAnsiTheme="minorHAnsi" w:cstheme="minorHAnsi"/>
                <w:lang w:eastAsia="en-US"/>
              </w:rPr>
              <w:t>zrealizuje připojení k internetu různými způsoby;</w:t>
            </w:r>
          </w:p>
          <w:p w14:paraId="561C1833" w14:textId="77777777" w:rsidR="00571565" w:rsidRPr="00D848A2" w:rsidRDefault="00571565" w:rsidP="00571565">
            <w:pPr>
              <w:rPr>
                <w:rFonts w:asciiTheme="minorHAnsi" w:hAnsiTheme="minorHAnsi" w:cstheme="minorHAnsi"/>
                <w:lang w:eastAsia="en-US"/>
              </w:rPr>
            </w:pPr>
            <w:r w:rsidRPr="00D848A2">
              <w:rPr>
                <w:rFonts w:asciiTheme="minorHAnsi" w:hAnsiTheme="minorHAnsi" w:cstheme="minorHAnsi"/>
                <w:lang w:eastAsia="en-US"/>
              </w:rPr>
              <w:t>používá druhy šifrování pro zabezpečené připojení a správně je aplikuje;</w:t>
            </w:r>
          </w:p>
          <w:p w14:paraId="79163CBA" w14:textId="590B79F2" w:rsidR="00FD4498" w:rsidRPr="00D848A2" w:rsidRDefault="00571565" w:rsidP="00571565">
            <w:pPr>
              <w:rPr>
                <w:rFonts w:asciiTheme="minorHAnsi" w:hAnsiTheme="minorHAnsi" w:cstheme="minorHAnsi"/>
              </w:rPr>
            </w:pPr>
            <w:r w:rsidRPr="00D848A2">
              <w:rPr>
                <w:rFonts w:asciiTheme="minorHAnsi" w:hAnsiTheme="minorHAnsi" w:cstheme="minorHAnsi"/>
                <w:lang w:eastAsia="en-US"/>
              </w:rPr>
              <w:t>nakonfiguruje lokální síť s ohledem na způsob připojení k internetu.</w:t>
            </w:r>
          </w:p>
        </w:tc>
        <w:tc>
          <w:tcPr>
            <w:tcW w:w="5021" w:type="dxa"/>
            <w:tcBorders>
              <w:bottom w:val="single" w:sz="4" w:space="0" w:color="auto"/>
            </w:tcBorders>
          </w:tcPr>
          <w:p w14:paraId="2D59D4BD" w14:textId="77777777" w:rsidR="00571565" w:rsidRPr="00D848A2" w:rsidRDefault="00571565" w:rsidP="00571565">
            <w:pPr>
              <w:pStyle w:val="Odstavecseseznamem"/>
              <w:numPr>
                <w:ilvl w:val="0"/>
                <w:numId w:val="31"/>
              </w:numPr>
              <w:spacing w:after="0" w:line="276" w:lineRule="auto"/>
              <w:ind w:left="400" w:hanging="284"/>
              <w:jc w:val="both"/>
              <w:rPr>
                <w:rFonts w:asciiTheme="minorHAnsi" w:hAnsiTheme="minorHAnsi" w:cstheme="minorHAnsi"/>
                <w:lang w:eastAsia="en-US"/>
              </w:rPr>
            </w:pPr>
            <w:r w:rsidRPr="00D848A2">
              <w:rPr>
                <w:rFonts w:asciiTheme="minorHAnsi" w:hAnsiTheme="minorHAnsi" w:cstheme="minorHAnsi"/>
                <w:lang w:eastAsia="en-US"/>
              </w:rPr>
              <w:t>datová síť</w:t>
            </w:r>
          </w:p>
          <w:p w14:paraId="6A431A2B" w14:textId="77777777" w:rsidR="00571565" w:rsidRPr="00D848A2" w:rsidRDefault="00571565" w:rsidP="00571565">
            <w:pPr>
              <w:pStyle w:val="Odstavecseseznamem"/>
              <w:numPr>
                <w:ilvl w:val="0"/>
                <w:numId w:val="31"/>
              </w:numPr>
              <w:spacing w:after="0" w:line="276" w:lineRule="auto"/>
              <w:ind w:left="400" w:hanging="284"/>
              <w:jc w:val="both"/>
              <w:rPr>
                <w:rFonts w:asciiTheme="minorHAnsi" w:hAnsiTheme="minorHAnsi" w:cstheme="minorHAnsi"/>
                <w:lang w:eastAsia="en-US"/>
              </w:rPr>
            </w:pPr>
            <w:r w:rsidRPr="00D848A2">
              <w:rPr>
                <w:rFonts w:asciiTheme="minorHAnsi" w:hAnsiTheme="minorHAnsi" w:cstheme="minorHAnsi"/>
                <w:lang w:eastAsia="en-US"/>
              </w:rPr>
              <w:t xml:space="preserve">komunikace v síti </w:t>
            </w:r>
          </w:p>
          <w:p w14:paraId="2B4FD6B6" w14:textId="77777777" w:rsidR="00571565" w:rsidRPr="00D848A2" w:rsidRDefault="00571565" w:rsidP="00571565">
            <w:pPr>
              <w:pStyle w:val="Odstavecseseznamem"/>
              <w:numPr>
                <w:ilvl w:val="0"/>
                <w:numId w:val="31"/>
              </w:numPr>
              <w:spacing w:after="0" w:line="276" w:lineRule="auto"/>
              <w:ind w:left="400" w:hanging="284"/>
              <w:jc w:val="both"/>
              <w:rPr>
                <w:rFonts w:asciiTheme="minorHAnsi" w:hAnsiTheme="minorHAnsi" w:cstheme="minorHAnsi"/>
                <w:lang w:eastAsia="en-US"/>
              </w:rPr>
            </w:pPr>
            <w:r w:rsidRPr="00D848A2">
              <w:rPr>
                <w:rFonts w:asciiTheme="minorHAnsi" w:hAnsiTheme="minorHAnsi" w:cstheme="minorHAnsi"/>
                <w:lang w:eastAsia="en-US"/>
              </w:rPr>
              <w:t>aktivní prvky</w:t>
            </w:r>
          </w:p>
          <w:p w14:paraId="30ECDDF5" w14:textId="77777777" w:rsidR="00571565" w:rsidRPr="00D848A2" w:rsidRDefault="00571565" w:rsidP="00571565">
            <w:pPr>
              <w:pStyle w:val="Odstavecseseznamem"/>
              <w:numPr>
                <w:ilvl w:val="0"/>
                <w:numId w:val="31"/>
              </w:numPr>
              <w:spacing w:after="0" w:line="276" w:lineRule="auto"/>
              <w:ind w:left="400" w:hanging="284"/>
              <w:jc w:val="both"/>
              <w:rPr>
                <w:rFonts w:asciiTheme="minorHAnsi" w:hAnsiTheme="minorHAnsi" w:cstheme="minorHAnsi"/>
              </w:rPr>
            </w:pPr>
            <w:r w:rsidRPr="00D848A2">
              <w:rPr>
                <w:rFonts w:asciiTheme="minorHAnsi" w:hAnsiTheme="minorHAnsi" w:cstheme="minorHAnsi"/>
                <w:lang w:eastAsia="en-US"/>
              </w:rPr>
              <w:t xml:space="preserve">topologie sítí </w:t>
            </w:r>
          </w:p>
          <w:p w14:paraId="206E4918" w14:textId="2A8E8971" w:rsidR="00FD4498" w:rsidRPr="00D848A2" w:rsidRDefault="00571565" w:rsidP="00571565">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lang w:eastAsia="en-US"/>
              </w:rPr>
              <w:t>připojení k internetu</w:t>
            </w:r>
            <w:r w:rsidRPr="00D848A2">
              <w:rPr>
                <w:rFonts w:asciiTheme="minorHAnsi" w:hAnsiTheme="minorHAnsi" w:cstheme="minorHAnsi"/>
              </w:rPr>
              <w:t xml:space="preserve"> </w:t>
            </w:r>
          </w:p>
        </w:tc>
      </w:tr>
      <w:tr w:rsidR="00FD4498" w:rsidRPr="00D848A2" w14:paraId="2D8A60EE" w14:textId="77777777" w:rsidTr="003352E4">
        <w:tc>
          <w:tcPr>
            <w:tcW w:w="10042" w:type="dxa"/>
            <w:gridSpan w:val="2"/>
            <w:shd w:val="clear" w:color="auto" w:fill="F2F2F2" w:themeFill="background1" w:themeFillShade="F2"/>
            <w:vAlign w:val="center"/>
          </w:tcPr>
          <w:p w14:paraId="3919CAEB" w14:textId="77777777"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t>Komentář</w:t>
            </w:r>
          </w:p>
        </w:tc>
      </w:tr>
      <w:tr w:rsidR="00FD4498" w:rsidRPr="00D848A2" w14:paraId="36C4F2F4" w14:textId="77777777" w:rsidTr="003352E4">
        <w:tc>
          <w:tcPr>
            <w:tcW w:w="10042" w:type="dxa"/>
            <w:gridSpan w:val="2"/>
            <w:vAlign w:val="center"/>
          </w:tcPr>
          <w:p w14:paraId="30B54FD9" w14:textId="56EBCE81" w:rsidR="00FD4498" w:rsidRPr="00D848A2" w:rsidRDefault="000124E9" w:rsidP="003352E4">
            <w:pPr>
              <w:spacing w:after="0"/>
              <w:rPr>
                <w:rFonts w:asciiTheme="minorHAnsi" w:hAnsiTheme="minorHAnsi" w:cstheme="minorHAnsi"/>
                <w:b/>
              </w:rPr>
            </w:pPr>
            <w:r w:rsidRPr="00D848A2">
              <w:rPr>
                <w:rFonts w:asciiTheme="minorHAnsi" w:hAnsiTheme="minorHAnsi" w:cstheme="minorHAnsi"/>
              </w:rPr>
              <w:t>Žáci konfigurují základní parametry koncových a síťový ch zařízení</w:t>
            </w:r>
            <w:r w:rsidRPr="00D848A2">
              <w:rPr>
                <w:rFonts w:asciiTheme="minorHAnsi" w:hAnsiTheme="minorHAnsi" w:cstheme="minorHAnsi"/>
                <w:color w:val="FF0000"/>
              </w:rPr>
              <w:t>.</w:t>
            </w:r>
          </w:p>
        </w:tc>
      </w:tr>
      <w:tr w:rsidR="00FD4498" w:rsidRPr="00D848A2" w14:paraId="4329D1C0" w14:textId="77777777" w:rsidTr="003352E4">
        <w:tc>
          <w:tcPr>
            <w:tcW w:w="10042" w:type="dxa"/>
            <w:gridSpan w:val="2"/>
            <w:tcBorders>
              <w:bottom w:val="single" w:sz="4" w:space="0" w:color="auto"/>
            </w:tcBorders>
            <w:vAlign w:val="center"/>
          </w:tcPr>
          <w:p w14:paraId="3CA93A2E" w14:textId="5707CE1C" w:rsidR="00FD4498" w:rsidRPr="00D848A2" w:rsidRDefault="00FD4498" w:rsidP="000124E9">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0124E9" w:rsidRPr="00D848A2">
              <w:rPr>
                <w:rFonts w:asciiTheme="minorHAnsi" w:hAnsiTheme="minorHAnsi" w:cstheme="minorHAnsi"/>
              </w:rPr>
              <w:t>Informační a komunikační technologie</w:t>
            </w:r>
          </w:p>
        </w:tc>
      </w:tr>
      <w:tr w:rsidR="00FD4498" w:rsidRPr="00D848A2" w14:paraId="2F3B02D5" w14:textId="77777777" w:rsidTr="003352E4">
        <w:tc>
          <w:tcPr>
            <w:tcW w:w="10042" w:type="dxa"/>
            <w:gridSpan w:val="2"/>
            <w:shd w:val="clear" w:color="auto" w:fill="F2F2F2" w:themeFill="background1" w:themeFillShade="F2"/>
            <w:vAlign w:val="center"/>
          </w:tcPr>
          <w:p w14:paraId="366080D4"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do:</w:t>
            </w:r>
          </w:p>
        </w:tc>
      </w:tr>
      <w:tr w:rsidR="00FD4498" w:rsidRPr="00D848A2" w14:paraId="50349ABE" w14:textId="77777777" w:rsidTr="003352E4">
        <w:tc>
          <w:tcPr>
            <w:tcW w:w="10042" w:type="dxa"/>
            <w:gridSpan w:val="2"/>
            <w:tcBorders>
              <w:bottom w:val="single" w:sz="4" w:space="0" w:color="auto"/>
            </w:tcBorders>
            <w:vAlign w:val="center"/>
          </w:tcPr>
          <w:p w14:paraId="777E72A3" w14:textId="77777777" w:rsidR="000124E9" w:rsidRPr="00D848A2" w:rsidRDefault="000124E9" w:rsidP="000124E9">
            <w:pPr>
              <w:spacing w:after="0"/>
              <w:jc w:val="both"/>
              <w:rPr>
                <w:rFonts w:asciiTheme="minorHAnsi" w:hAnsiTheme="minorHAnsi" w:cstheme="minorHAnsi"/>
              </w:rPr>
            </w:pPr>
            <w:r w:rsidRPr="00D848A2">
              <w:rPr>
                <w:rFonts w:asciiTheme="minorHAnsi" w:hAnsiTheme="minorHAnsi" w:cstheme="minorHAnsi"/>
              </w:rPr>
              <w:t>ZPV (2. ročník): Mechanické kmitání a vlnění</w:t>
            </w:r>
          </w:p>
          <w:p w14:paraId="4900C7C2" w14:textId="77777777" w:rsidR="000124E9" w:rsidRPr="00D848A2" w:rsidRDefault="000124E9" w:rsidP="000124E9">
            <w:pPr>
              <w:spacing w:after="0"/>
              <w:jc w:val="both"/>
              <w:rPr>
                <w:rFonts w:asciiTheme="minorHAnsi" w:hAnsiTheme="minorHAnsi" w:cstheme="minorHAnsi"/>
              </w:rPr>
            </w:pPr>
            <w:r w:rsidRPr="00D848A2">
              <w:rPr>
                <w:rFonts w:asciiTheme="minorHAnsi" w:hAnsiTheme="minorHAnsi" w:cstheme="minorHAnsi"/>
              </w:rPr>
              <w:t>ZPV (2. ročník): Optika</w:t>
            </w:r>
          </w:p>
          <w:p w14:paraId="1AE7F87D" w14:textId="053EB7DD" w:rsidR="00FD4498" w:rsidRPr="00D848A2" w:rsidRDefault="004F231B" w:rsidP="004F231B">
            <w:pPr>
              <w:spacing w:after="0"/>
              <w:jc w:val="both"/>
              <w:rPr>
                <w:rFonts w:asciiTheme="minorHAnsi" w:hAnsiTheme="minorHAnsi" w:cstheme="minorHAnsi"/>
              </w:rPr>
            </w:pPr>
            <w:r w:rsidRPr="000A7C92">
              <w:rPr>
                <w:rFonts w:asciiTheme="minorHAnsi" w:hAnsiTheme="minorHAnsi" w:cstheme="minorHAnsi"/>
              </w:rPr>
              <w:t xml:space="preserve">PS (1. ročník): Referenční model ISO/OSI </w:t>
            </w:r>
            <w:r>
              <w:rPr>
                <w:rFonts w:asciiTheme="minorHAnsi" w:hAnsiTheme="minorHAnsi" w:cstheme="minorHAnsi"/>
              </w:rPr>
              <w:t>-</w:t>
            </w:r>
            <w:r w:rsidRPr="000A7C92">
              <w:rPr>
                <w:rFonts w:asciiTheme="minorHAnsi" w:hAnsiTheme="minorHAnsi" w:cstheme="minorHAnsi"/>
              </w:rPr>
              <w:t xml:space="preserve"> fyzick</w:t>
            </w:r>
            <w:r>
              <w:rPr>
                <w:rFonts w:asciiTheme="minorHAnsi" w:hAnsiTheme="minorHAnsi" w:cstheme="minorHAnsi"/>
              </w:rPr>
              <w:t>á</w:t>
            </w:r>
            <w:r w:rsidRPr="000A7C92">
              <w:rPr>
                <w:rFonts w:asciiTheme="minorHAnsi" w:hAnsiTheme="minorHAnsi" w:cstheme="minorHAnsi"/>
              </w:rPr>
              <w:t xml:space="preserve"> a linková vrstva</w:t>
            </w:r>
            <w:r>
              <w:rPr>
                <w:rFonts w:asciiTheme="minorHAnsi" w:hAnsiTheme="minorHAnsi" w:cstheme="minorHAnsi"/>
              </w:rPr>
              <w:t>, Ethernet sítě</w:t>
            </w:r>
          </w:p>
        </w:tc>
      </w:tr>
      <w:tr w:rsidR="00FD4498" w:rsidRPr="00D848A2" w14:paraId="4FE8A921" w14:textId="77777777" w:rsidTr="003352E4">
        <w:tc>
          <w:tcPr>
            <w:tcW w:w="10042" w:type="dxa"/>
            <w:gridSpan w:val="2"/>
            <w:shd w:val="clear" w:color="auto" w:fill="F2F2F2" w:themeFill="background1" w:themeFillShade="F2"/>
            <w:vAlign w:val="center"/>
          </w:tcPr>
          <w:p w14:paraId="0D2141DE"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D848A2" w14:paraId="2FDAB3CF" w14:textId="77777777" w:rsidTr="003352E4">
        <w:tc>
          <w:tcPr>
            <w:tcW w:w="10042" w:type="dxa"/>
            <w:gridSpan w:val="2"/>
            <w:vAlign w:val="center"/>
          </w:tcPr>
          <w:p w14:paraId="2BAD3BC5" w14:textId="30923CC8" w:rsidR="00FD4498" w:rsidRPr="00555B4F" w:rsidRDefault="00555B4F" w:rsidP="003352E4">
            <w:pPr>
              <w:spacing w:after="0"/>
              <w:rPr>
                <w:rFonts w:asciiTheme="minorHAnsi" w:hAnsiTheme="minorHAnsi" w:cstheme="minorHAnsi"/>
              </w:rPr>
            </w:pPr>
            <w:r>
              <w:rPr>
                <w:rFonts w:asciiTheme="minorHAnsi" w:hAnsiTheme="minorHAnsi" w:cstheme="minorHAnsi"/>
              </w:rPr>
              <w:t>AS (3. ročník): Bezpečné používání informačních technologií</w:t>
            </w:r>
          </w:p>
        </w:tc>
      </w:tr>
    </w:tbl>
    <w:p w14:paraId="7430CB5C" w14:textId="77777777" w:rsidR="00FD4498" w:rsidRPr="00D848A2" w:rsidRDefault="00FD4498" w:rsidP="00EC7F8D">
      <w:pPr>
        <w:spacing w:after="0"/>
      </w:pPr>
    </w:p>
    <w:p w14:paraId="0EF68D59" w14:textId="0FB203E1" w:rsidR="00FD4498" w:rsidRPr="00D848A2" w:rsidRDefault="00571565" w:rsidP="00FD4498">
      <w:pPr>
        <w:pStyle w:val="Podnadpis3"/>
        <w:rPr>
          <w:rFonts w:cstheme="minorHAnsi"/>
        </w:rPr>
      </w:pPr>
      <w:r w:rsidRPr="00D848A2">
        <w:rPr>
          <w:rFonts w:cstheme="minorHAnsi"/>
          <w:bCs/>
        </w:rPr>
        <w:t>Základní konfigurace LAN sítí - IP adresace</w:t>
      </w:r>
      <w:r w:rsidR="00FD4498" w:rsidRPr="00D848A2">
        <w:t xml:space="preserve">, </w:t>
      </w:r>
      <w:r w:rsidRPr="00D848A2">
        <w:t>20</w:t>
      </w:r>
      <w:r w:rsidR="00FD4498" w:rsidRPr="00D848A2">
        <w:t xml:space="preserve"> hodin</w:t>
      </w:r>
    </w:p>
    <w:tbl>
      <w:tblPr>
        <w:tblStyle w:val="Mkatabulky"/>
        <w:tblW w:w="0" w:type="auto"/>
        <w:tblLook w:val="04A0" w:firstRow="1" w:lastRow="0" w:firstColumn="1" w:lastColumn="0" w:noHBand="0" w:noVBand="1"/>
      </w:tblPr>
      <w:tblGrid>
        <w:gridCol w:w="5021"/>
        <w:gridCol w:w="5021"/>
      </w:tblGrid>
      <w:tr w:rsidR="00FD4498" w:rsidRPr="00D848A2" w14:paraId="03EF7749" w14:textId="77777777" w:rsidTr="003352E4">
        <w:tc>
          <w:tcPr>
            <w:tcW w:w="5021" w:type="dxa"/>
            <w:shd w:val="clear" w:color="auto" w:fill="F2F2F2" w:themeFill="background1" w:themeFillShade="F2"/>
            <w:vAlign w:val="center"/>
          </w:tcPr>
          <w:p w14:paraId="23994BCD"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AFDC15A"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FD4498" w:rsidRPr="00D848A2" w14:paraId="584F2859" w14:textId="77777777" w:rsidTr="003352E4">
        <w:tc>
          <w:tcPr>
            <w:tcW w:w="5021" w:type="dxa"/>
            <w:tcBorders>
              <w:bottom w:val="single" w:sz="4" w:space="0" w:color="auto"/>
            </w:tcBorders>
          </w:tcPr>
          <w:p w14:paraId="14BFD9FA" w14:textId="77777777" w:rsidR="00FD4498" w:rsidRPr="00D848A2" w:rsidRDefault="00FD4498" w:rsidP="003352E4">
            <w:pPr>
              <w:rPr>
                <w:rFonts w:asciiTheme="minorHAnsi" w:hAnsiTheme="minorHAnsi" w:cstheme="minorHAnsi"/>
              </w:rPr>
            </w:pPr>
            <w:r w:rsidRPr="00D848A2">
              <w:rPr>
                <w:rFonts w:asciiTheme="minorHAnsi" w:hAnsiTheme="minorHAnsi" w:cstheme="minorHAnsi"/>
              </w:rPr>
              <w:t>Žák:</w:t>
            </w:r>
          </w:p>
          <w:p w14:paraId="5F0D19A0" w14:textId="5CEDF54B" w:rsidR="000E41A3" w:rsidRPr="00D848A2" w:rsidRDefault="000E41A3" w:rsidP="000E41A3">
            <w:pPr>
              <w:rPr>
                <w:rFonts w:asciiTheme="minorHAnsi" w:hAnsiTheme="minorHAnsi" w:cstheme="minorHAnsi"/>
              </w:rPr>
            </w:pPr>
            <w:proofErr w:type="gramStart"/>
            <w:r w:rsidRPr="00D848A2">
              <w:rPr>
                <w:rFonts w:asciiTheme="minorHAnsi" w:hAnsiTheme="minorHAnsi" w:cstheme="minorHAnsi"/>
              </w:rPr>
              <w:t>používá</w:t>
            </w:r>
            <w:proofErr w:type="gramEnd"/>
            <w:r w:rsidRPr="00D848A2">
              <w:rPr>
                <w:rFonts w:asciiTheme="minorHAnsi" w:hAnsiTheme="minorHAnsi" w:cstheme="minorHAnsi"/>
              </w:rPr>
              <w:t xml:space="preserve"> příkazy </w:t>
            </w:r>
            <w:proofErr w:type="gramStart"/>
            <w:r w:rsidRPr="00D848A2">
              <w:rPr>
                <w:rFonts w:asciiTheme="minorHAnsi" w:hAnsiTheme="minorHAnsi" w:cstheme="minorHAnsi"/>
              </w:rPr>
              <w:t>CLI</w:t>
            </w:r>
            <w:proofErr w:type="gramEnd"/>
            <w:r w:rsidRPr="00D848A2">
              <w:rPr>
                <w:rFonts w:asciiTheme="minorHAnsi" w:hAnsiTheme="minorHAnsi" w:cstheme="minorHAnsi"/>
              </w:rPr>
              <w:t xml:space="preserve"> k nastavení rozhraní přepínače;</w:t>
            </w:r>
          </w:p>
          <w:p w14:paraId="149CFAA6" w14:textId="7A3BDB82" w:rsidR="000E41A3" w:rsidRPr="00D848A2" w:rsidRDefault="000E41A3" w:rsidP="000E41A3">
            <w:pPr>
              <w:rPr>
                <w:rFonts w:asciiTheme="minorHAnsi" w:hAnsiTheme="minorHAnsi" w:cstheme="minorHAnsi"/>
              </w:rPr>
            </w:pPr>
            <w:r w:rsidRPr="00D848A2">
              <w:rPr>
                <w:rFonts w:asciiTheme="minorHAnsi" w:hAnsiTheme="minorHAnsi" w:cstheme="minorHAnsi"/>
              </w:rPr>
              <w:t>ověří základní konfiguraci přepínače;</w:t>
            </w:r>
          </w:p>
          <w:p w14:paraId="65487EE1" w14:textId="42D2498D" w:rsidR="000E41A3" w:rsidRPr="00D848A2" w:rsidRDefault="000E41A3" w:rsidP="000E41A3">
            <w:pPr>
              <w:rPr>
                <w:rFonts w:asciiTheme="minorHAnsi" w:hAnsiTheme="minorHAnsi" w:cstheme="minorHAnsi"/>
              </w:rPr>
            </w:pPr>
            <w:r w:rsidRPr="00D848A2">
              <w:rPr>
                <w:rFonts w:asciiTheme="minorHAnsi" w:hAnsiTheme="minorHAnsi" w:cstheme="minorHAnsi"/>
              </w:rPr>
              <w:t>spravuje tabulky MAC adres;</w:t>
            </w:r>
          </w:p>
          <w:p w14:paraId="29387001" w14:textId="06F28586" w:rsidR="000E41A3" w:rsidRPr="00D848A2" w:rsidRDefault="000E41A3" w:rsidP="000E41A3">
            <w:pPr>
              <w:rPr>
                <w:rFonts w:asciiTheme="minorHAnsi" w:hAnsiTheme="minorHAnsi" w:cstheme="minorHAnsi"/>
              </w:rPr>
            </w:pPr>
            <w:r w:rsidRPr="00D848A2">
              <w:rPr>
                <w:rFonts w:asciiTheme="minorHAnsi" w:hAnsiTheme="minorHAnsi" w:cstheme="minorHAnsi"/>
              </w:rPr>
              <w:t>konfiguruje zabezpečení portu;</w:t>
            </w:r>
          </w:p>
          <w:p w14:paraId="752DB046" w14:textId="59036BF6" w:rsidR="000E41A3" w:rsidRPr="00D848A2" w:rsidRDefault="000E41A3" w:rsidP="000E41A3">
            <w:pPr>
              <w:rPr>
                <w:rFonts w:asciiTheme="minorHAnsi" w:hAnsiTheme="minorHAnsi" w:cstheme="minorHAnsi"/>
              </w:rPr>
            </w:pPr>
            <w:r w:rsidRPr="00D848A2">
              <w:rPr>
                <w:rFonts w:asciiTheme="minorHAnsi" w:hAnsiTheme="minorHAnsi" w:cstheme="minorHAnsi"/>
              </w:rPr>
              <w:t>spravuje startovní konfigurační souboru přepínače;</w:t>
            </w:r>
          </w:p>
          <w:p w14:paraId="74D06C6E" w14:textId="77777777" w:rsidR="000E41A3" w:rsidRPr="00D848A2" w:rsidRDefault="000E41A3" w:rsidP="000E41A3">
            <w:pPr>
              <w:rPr>
                <w:rFonts w:asciiTheme="minorHAnsi" w:hAnsiTheme="minorHAnsi" w:cstheme="minorHAnsi"/>
              </w:rPr>
            </w:pPr>
            <w:r w:rsidRPr="00D848A2">
              <w:rPr>
                <w:rFonts w:asciiTheme="minorHAnsi" w:hAnsiTheme="minorHAnsi" w:cstheme="minorHAnsi"/>
              </w:rPr>
              <w:t>zrealizuje jednoduchou strukturovanou kabeláž (např. typu TP);</w:t>
            </w:r>
          </w:p>
          <w:p w14:paraId="7ADCB3AA" w14:textId="77777777" w:rsidR="000E41A3" w:rsidRPr="00D848A2" w:rsidRDefault="000E41A3" w:rsidP="000E41A3">
            <w:pPr>
              <w:rPr>
                <w:rFonts w:asciiTheme="minorHAnsi" w:hAnsiTheme="minorHAnsi" w:cstheme="minorHAnsi"/>
              </w:rPr>
            </w:pPr>
            <w:r w:rsidRPr="00D848A2">
              <w:rPr>
                <w:rFonts w:asciiTheme="minorHAnsi" w:hAnsiTheme="minorHAnsi" w:cstheme="minorHAnsi"/>
              </w:rPr>
              <w:t>zvolí použití aktivních prvků podle daných podmínek;</w:t>
            </w:r>
          </w:p>
          <w:p w14:paraId="7FE57CC3" w14:textId="2E86F885" w:rsidR="000E41A3" w:rsidRPr="00D848A2" w:rsidRDefault="000E41A3" w:rsidP="000E41A3">
            <w:pPr>
              <w:rPr>
                <w:rFonts w:asciiTheme="minorHAnsi" w:hAnsiTheme="minorHAnsi" w:cstheme="minorHAnsi"/>
              </w:rPr>
            </w:pPr>
            <w:r w:rsidRPr="00D848A2">
              <w:rPr>
                <w:rFonts w:asciiTheme="minorHAnsi" w:hAnsiTheme="minorHAnsi" w:cstheme="minorHAnsi"/>
              </w:rPr>
              <w:lastRenderedPageBreak/>
              <w:t xml:space="preserve">navrhuje základní fyzické topologie sítě - typu server </w:t>
            </w:r>
            <w:r w:rsidR="000124E9" w:rsidRPr="00D848A2">
              <w:rPr>
                <w:rFonts w:asciiTheme="minorHAnsi" w:hAnsiTheme="minorHAnsi" w:cstheme="minorHAnsi"/>
              </w:rPr>
              <w:t>-</w:t>
            </w:r>
            <w:r w:rsidRPr="00D848A2">
              <w:rPr>
                <w:rFonts w:asciiTheme="minorHAnsi" w:hAnsiTheme="minorHAnsi" w:cstheme="minorHAnsi"/>
              </w:rPr>
              <w:t xml:space="preserve"> klient;</w:t>
            </w:r>
          </w:p>
          <w:p w14:paraId="21F0365C" w14:textId="41216D50" w:rsidR="000E41A3" w:rsidRPr="00D848A2" w:rsidRDefault="000E41A3" w:rsidP="000E41A3">
            <w:pPr>
              <w:rPr>
                <w:rFonts w:asciiTheme="minorHAnsi" w:hAnsiTheme="minorHAnsi" w:cstheme="minorHAnsi"/>
              </w:rPr>
            </w:pPr>
            <w:r w:rsidRPr="00D848A2">
              <w:rPr>
                <w:rFonts w:asciiTheme="minorHAnsi" w:hAnsiTheme="minorHAnsi" w:cstheme="minorHAnsi"/>
              </w:rPr>
              <w:t>umí pomoci přenosových médií, kabelů portů a konektorů vzájemně propojit jednotlivá zařízení;</w:t>
            </w:r>
          </w:p>
          <w:p w14:paraId="17622218" w14:textId="6E0FF36E" w:rsidR="000E41A3" w:rsidRPr="00D848A2" w:rsidRDefault="000E41A3" w:rsidP="000E41A3">
            <w:pPr>
              <w:rPr>
                <w:rFonts w:asciiTheme="minorHAnsi" w:hAnsiTheme="minorHAnsi" w:cstheme="minorHAnsi"/>
              </w:rPr>
            </w:pPr>
            <w:r w:rsidRPr="00D848A2">
              <w:rPr>
                <w:rFonts w:asciiTheme="minorHAnsi" w:hAnsiTheme="minorHAnsi" w:cstheme="minorHAnsi"/>
              </w:rPr>
              <w:t>fyzická realizuje počítačovou síť - propojení prvků na základě návrhu;</w:t>
            </w:r>
          </w:p>
          <w:p w14:paraId="2AC2AED0" w14:textId="77777777" w:rsidR="000E41A3" w:rsidRPr="00D848A2" w:rsidRDefault="000E41A3" w:rsidP="000E41A3">
            <w:pPr>
              <w:rPr>
                <w:rFonts w:asciiTheme="minorHAnsi" w:hAnsiTheme="minorHAnsi" w:cstheme="minorHAnsi"/>
              </w:rPr>
            </w:pPr>
            <w:r w:rsidRPr="00D848A2">
              <w:rPr>
                <w:rFonts w:asciiTheme="minorHAnsi" w:hAnsiTheme="minorHAnsi" w:cstheme="minorHAnsi"/>
              </w:rPr>
              <w:t>nakonfiguruje základní parametry aktivního prvku sítě;</w:t>
            </w:r>
          </w:p>
          <w:p w14:paraId="09B92EF8" w14:textId="69288E0B" w:rsidR="000E41A3" w:rsidRPr="00D848A2" w:rsidRDefault="000E41A3" w:rsidP="000E41A3">
            <w:pPr>
              <w:rPr>
                <w:rFonts w:asciiTheme="minorHAnsi" w:hAnsiTheme="minorHAnsi" w:cstheme="minorHAnsi"/>
              </w:rPr>
            </w:pPr>
            <w:r w:rsidRPr="00D848A2">
              <w:rPr>
                <w:rFonts w:asciiTheme="minorHAnsi" w:hAnsiTheme="minorHAnsi" w:cstheme="minorHAnsi"/>
              </w:rPr>
              <w:t>vytvoří kabeláž a návrh sítí propojujících zařízení dle zadaných požadavků;</w:t>
            </w:r>
          </w:p>
          <w:p w14:paraId="204B858F" w14:textId="77777777" w:rsidR="000E41A3" w:rsidRPr="00D848A2" w:rsidRDefault="000E41A3" w:rsidP="000E41A3">
            <w:pPr>
              <w:rPr>
                <w:rFonts w:asciiTheme="minorHAnsi" w:hAnsiTheme="minorHAnsi" w:cstheme="minorHAnsi"/>
              </w:rPr>
            </w:pPr>
            <w:r w:rsidRPr="00D848A2">
              <w:rPr>
                <w:rFonts w:asciiTheme="minorHAnsi" w:hAnsiTheme="minorHAnsi" w:cstheme="minorHAnsi"/>
              </w:rPr>
              <w:t>analyzuje provoz na linkové vrstvě;</w:t>
            </w:r>
          </w:p>
          <w:p w14:paraId="0C4F91E6" w14:textId="60DD1080" w:rsidR="000E41A3" w:rsidRPr="00D848A2" w:rsidRDefault="000E41A3" w:rsidP="000E41A3">
            <w:pPr>
              <w:rPr>
                <w:rFonts w:asciiTheme="minorHAnsi" w:hAnsiTheme="minorHAnsi" w:cstheme="minorHAnsi"/>
              </w:rPr>
            </w:pPr>
            <w:r w:rsidRPr="00D848A2">
              <w:rPr>
                <w:rFonts w:asciiTheme="minorHAnsi" w:hAnsiTheme="minorHAnsi" w:cstheme="minorHAnsi"/>
              </w:rPr>
              <w:t>umí realizovat výpočty podsíti - CIDR, VLSM;</w:t>
            </w:r>
          </w:p>
          <w:p w14:paraId="639CDAF3" w14:textId="29290852" w:rsidR="000E41A3" w:rsidRPr="00D848A2" w:rsidRDefault="000E41A3" w:rsidP="000E41A3">
            <w:pPr>
              <w:rPr>
                <w:rFonts w:asciiTheme="minorHAnsi" w:hAnsiTheme="minorHAnsi" w:cstheme="minorHAnsi"/>
              </w:rPr>
            </w:pPr>
            <w:r w:rsidRPr="00D848A2">
              <w:rPr>
                <w:rFonts w:asciiTheme="minorHAnsi" w:hAnsiTheme="minorHAnsi" w:cstheme="minorHAnsi"/>
              </w:rPr>
              <w:t>provádí adresování v protokolu IPv4 a IPv6;</w:t>
            </w:r>
          </w:p>
          <w:p w14:paraId="0757D100" w14:textId="4BDB52BB" w:rsidR="00FD4498" w:rsidRPr="00D848A2" w:rsidRDefault="000E41A3" w:rsidP="000E41A3">
            <w:pPr>
              <w:rPr>
                <w:rFonts w:asciiTheme="minorHAnsi" w:hAnsiTheme="minorHAnsi" w:cstheme="minorHAnsi"/>
              </w:rPr>
            </w:pPr>
            <w:r w:rsidRPr="00D848A2">
              <w:rPr>
                <w:rFonts w:asciiTheme="minorHAnsi" w:hAnsiTheme="minorHAnsi" w:cstheme="minorHAnsi"/>
              </w:rPr>
              <w:t>použije funkci DHCP služby.</w:t>
            </w:r>
          </w:p>
        </w:tc>
        <w:tc>
          <w:tcPr>
            <w:tcW w:w="5021" w:type="dxa"/>
            <w:tcBorders>
              <w:bottom w:val="single" w:sz="4" w:space="0" w:color="auto"/>
            </w:tcBorders>
          </w:tcPr>
          <w:p w14:paraId="035783D5" w14:textId="77777777" w:rsidR="000E41A3" w:rsidRPr="00D848A2" w:rsidRDefault="000E41A3" w:rsidP="000E41A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návrh LAN</w:t>
            </w:r>
          </w:p>
          <w:p w14:paraId="4F6921C6" w14:textId="48D19C29" w:rsidR="000E41A3" w:rsidRPr="00D848A2" w:rsidRDefault="000E41A3" w:rsidP="000E41A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pasivní prvky sítí - fyzická vrstva</w:t>
            </w:r>
          </w:p>
          <w:p w14:paraId="0F4186E5" w14:textId="715E25B1" w:rsidR="000E41A3" w:rsidRPr="00D848A2" w:rsidRDefault="000E41A3" w:rsidP="000E41A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komunikace v sítí - vrstva datového připojení</w:t>
            </w:r>
          </w:p>
          <w:p w14:paraId="5FE0AA20" w14:textId="77777777" w:rsidR="000E41A3" w:rsidRPr="00D848A2" w:rsidRDefault="000E41A3" w:rsidP="000E41A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topologie a přístupové metody v síti</w:t>
            </w:r>
          </w:p>
          <w:p w14:paraId="48EB6A89" w14:textId="1B6BCA41" w:rsidR="000E41A3" w:rsidRPr="00D848A2" w:rsidRDefault="000E41A3" w:rsidP="000E41A3">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aktivní prvky sítí - </w:t>
            </w:r>
            <w:proofErr w:type="spellStart"/>
            <w:r w:rsidRPr="00D848A2">
              <w:rPr>
                <w:rFonts w:asciiTheme="minorHAnsi" w:hAnsiTheme="minorHAnsi" w:cstheme="minorHAnsi"/>
              </w:rPr>
              <w:t>switch</w:t>
            </w:r>
            <w:proofErr w:type="spellEnd"/>
          </w:p>
          <w:p w14:paraId="4EF99828" w14:textId="1657EEC7" w:rsidR="00FD4498" w:rsidRPr="00D848A2" w:rsidRDefault="000E41A3" w:rsidP="000E41A3">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adresování IP protokolu </w:t>
            </w:r>
          </w:p>
        </w:tc>
      </w:tr>
      <w:tr w:rsidR="00FD4498" w:rsidRPr="00D848A2" w14:paraId="74E3E779" w14:textId="77777777" w:rsidTr="003352E4">
        <w:tc>
          <w:tcPr>
            <w:tcW w:w="10042" w:type="dxa"/>
            <w:gridSpan w:val="2"/>
            <w:shd w:val="clear" w:color="auto" w:fill="F2F2F2" w:themeFill="background1" w:themeFillShade="F2"/>
            <w:vAlign w:val="center"/>
          </w:tcPr>
          <w:p w14:paraId="6FCBB4CC" w14:textId="77777777"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lastRenderedPageBreak/>
              <w:t>Komentář</w:t>
            </w:r>
          </w:p>
        </w:tc>
      </w:tr>
      <w:tr w:rsidR="00FD4498" w:rsidRPr="00D848A2" w14:paraId="74E6FB47" w14:textId="77777777" w:rsidTr="003352E4">
        <w:tc>
          <w:tcPr>
            <w:tcW w:w="10042" w:type="dxa"/>
            <w:gridSpan w:val="2"/>
            <w:vAlign w:val="center"/>
          </w:tcPr>
          <w:p w14:paraId="6634066A" w14:textId="09EE01CA" w:rsidR="00FD4498" w:rsidRPr="00D848A2" w:rsidRDefault="000124E9" w:rsidP="003352E4">
            <w:pPr>
              <w:spacing w:after="0"/>
              <w:rPr>
                <w:rFonts w:asciiTheme="minorHAnsi" w:hAnsiTheme="minorHAnsi" w:cstheme="minorHAnsi"/>
                <w:b/>
              </w:rPr>
            </w:pPr>
            <w:r w:rsidRPr="00D848A2">
              <w:rPr>
                <w:rFonts w:asciiTheme="minorHAnsi" w:hAnsiTheme="minorHAnsi" w:cstheme="minorHAnsi"/>
              </w:rPr>
              <w:t>Žáci umí navrhnout LAN sítě.</w:t>
            </w:r>
          </w:p>
        </w:tc>
      </w:tr>
      <w:tr w:rsidR="00FD4498" w:rsidRPr="00D848A2" w14:paraId="09B6BD0C" w14:textId="77777777" w:rsidTr="003352E4">
        <w:tc>
          <w:tcPr>
            <w:tcW w:w="10042" w:type="dxa"/>
            <w:gridSpan w:val="2"/>
            <w:tcBorders>
              <w:bottom w:val="single" w:sz="4" w:space="0" w:color="auto"/>
            </w:tcBorders>
            <w:vAlign w:val="center"/>
          </w:tcPr>
          <w:p w14:paraId="5C42CCC6" w14:textId="77777777" w:rsidR="00FD4498" w:rsidRPr="00D848A2" w:rsidRDefault="00FD4498" w:rsidP="003352E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FD4498" w:rsidRPr="00D848A2" w14:paraId="22C191C1" w14:textId="77777777" w:rsidTr="003352E4">
        <w:tc>
          <w:tcPr>
            <w:tcW w:w="10042" w:type="dxa"/>
            <w:gridSpan w:val="2"/>
            <w:shd w:val="clear" w:color="auto" w:fill="F2F2F2" w:themeFill="background1" w:themeFillShade="F2"/>
            <w:vAlign w:val="center"/>
          </w:tcPr>
          <w:p w14:paraId="427F252A"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do:</w:t>
            </w:r>
          </w:p>
        </w:tc>
      </w:tr>
      <w:tr w:rsidR="00FD4498" w:rsidRPr="00B675DB" w14:paraId="64898667" w14:textId="77777777" w:rsidTr="003352E4">
        <w:tc>
          <w:tcPr>
            <w:tcW w:w="10042" w:type="dxa"/>
            <w:gridSpan w:val="2"/>
            <w:tcBorders>
              <w:bottom w:val="single" w:sz="4" w:space="0" w:color="auto"/>
            </w:tcBorders>
            <w:vAlign w:val="center"/>
          </w:tcPr>
          <w:p w14:paraId="77015640" w14:textId="77777777" w:rsidR="00FD4498" w:rsidRPr="00B675DB" w:rsidRDefault="00FD4498" w:rsidP="003352E4">
            <w:pPr>
              <w:spacing w:after="0"/>
              <w:rPr>
                <w:rFonts w:asciiTheme="minorHAnsi" w:hAnsiTheme="minorHAnsi" w:cstheme="minorHAnsi"/>
              </w:rPr>
            </w:pPr>
            <w:r w:rsidRPr="00B675DB">
              <w:rPr>
                <w:rFonts w:asciiTheme="minorHAnsi" w:hAnsiTheme="minorHAnsi" w:cstheme="minorHAnsi"/>
              </w:rPr>
              <w:t xml:space="preserve">OET (1. ročník): Úvod do elektrotechniky </w:t>
            </w:r>
          </w:p>
          <w:p w14:paraId="17403748" w14:textId="77777777" w:rsidR="00B675DB" w:rsidRDefault="000124E9" w:rsidP="00B675DB">
            <w:pPr>
              <w:pStyle w:val="Zkladntext"/>
              <w:spacing w:before="0" w:line="247" w:lineRule="auto"/>
              <w:ind w:left="0"/>
              <w:rPr>
                <w:rStyle w:val="ZkladntextExact"/>
                <w:rFonts w:asciiTheme="minorHAnsi" w:hAnsiTheme="minorHAnsi" w:cstheme="minorHAnsi"/>
                <w:sz w:val="20"/>
                <w:szCs w:val="20"/>
              </w:rPr>
            </w:pPr>
            <w:r w:rsidRPr="00B675DB">
              <w:rPr>
                <w:rFonts w:asciiTheme="minorHAnsi" w:hAnsiTheme="minorHAnsi" w:cstheme="minorHAnsi"/>
                <w:sz w:val="20"/>
                <w:szCs w:val="20"/>
              </w:rPr>
              <w:t>M (1. ročník): Číselné obory a množiny</w:t>
            </w:r>
            <w:r w:rsidR="00B675DB" w:rsidRPr="00B675DB">
              <w:rPr>
                <w:rStyle w:val="ZkladntextExact"/>
                <w:rFonts w:asciiTheme="minorHAnsi" w:hAnsiTheme="minorHAnsi" w:cstheme="minorHAnsi"/>
                <w:sz w:val="20"/>
                <w:szCs w:val="20"/>
              </w:rPr>
              <w:t xml:space="preserve"> </w:t>
            </w:r>
          </w:p>
          <w:p w14:paraId="0956DDD9" w14:textId="61B4055E" w:rsidR="00FD4498" w:rsidRPr="00B675DB" w:rsidRDefault="00B675DB" w:rsidP="00B675DB">
            <w:pPr>
              <w:pStyle w:val="Zkladntext"/>
              <w:spacing w:before="0" w:line="247" w:lineRule="auto"/>
              <w:ind w:left="0"/>
              <w:rPr>
                <w:rFonts w:asciiTheme="minorHAnsi" w:hAnsiTheme="minorHAnsi" w:cstheme="minorHAnsi"/>
                <w:sz w:val="20"/>
                <w:szCs w:val="20"/>
              </w:rPr>
            </w:pPr>
            <w:r w:rsidRPr="00B675DB">
              <w:rPr>
                <w:rStyle w:val="ZkladntextExact"/>
                <w:rFonts w:asciiTheme="minorHAnsi" w:hAnsiTheme="minorHAnsi" w:cstheme="minorHAnsi"/>
                <w:sz w:val="20"/>
                <w:szCs w:val="20"/>
              </w:rPr>
              <w:t>M (1. ročník): Číselné a algebraické výrazy</w:t>
            </w:r>
          </w:p>
        </w:tc>
      </w:tr>
      <w:tr w:rsidR="00FD4498" w:rsidRPr="00D848A2" w14:paraId="19E78778" w14:textId="77777777" w:rsidTr="003352E4">
        <w:tc>
          <w:tcPr>
            <w:tcW w:w="10042" w:type="dxa"/>
            <w:gridSpan w:val="2"/>
            <w:shd w:val="clear" w:color="auto" w:fill="F2F2F2" w:themeFill="background1" w:themeFillShade="F2"/>
            <w:vAlign w:val="center"/>
          </w:tcPr>
          <w:p w14:paraId="0AF5FC95"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B675DB" w14:paraId="03B6DE4A" w14:textId="77777777" w:rsidTr="003352E4">
        <w:tc>
          <w:tcPr>
            <w:tcW w:w="10042" w:type="dxa"/>
            <w:gridSpan w:val="2"/>
            <w:vAlign w:val="center"/>
          </w:tcPr>
          <w:p w14:paraId="7615E113" w14:textId="77777777" w:rsidR="00B675DB" w:rsidRDefault="000124E9" w:rsidP="00B675DB">
            <w:pPr>
              <w:pStyle w:val="Zkladntext"/>
              <w:spacing w:before="0" w:line="247" w:lineRule="auto"/>
              <w:ind w:left="0"/>
              <w:rPr>
                <w:rStyle w:val="ZkladntextExact"/>
                <w:rFonts w:asciiTheme="minorHAnsi" w:hAnsiTheme="minorHAnsi" w:cstheme="minorHAnsi"/>
                <w:sz w:val="20"/>
                <w:szCs w:val="20"/>
              </w:rPr>
            </w:pPr>
            <w:r w:rsidRPr="00B675DB">
              <w:rPr>
                <w:rFonts w:asciiTheme="minorHAnsi" w:hAnsiTheme="minorHAnsi" w:cstheme="minorHAnsi"/>
                <w:sz w:val="20"/>
                <w:szCs w:val="20"/>
              </w:rPr>
              <w:t>M (1. ročník): Číselné obory a množiny</w:t>
            </w:r>
            <w:r w:rsidR="00B675DB" w:rsidRPr="00B675DB">
              <w:rPr>
                <w:rStyle w:val="ZkladntextExact"/>
                <w:rFonts w:asciiTheme="minorHAnsi" w:hAnsiTheme="minorHAnsi" w:cstheme="minorHAnsi"/>
                <w:sz w:val="20"/>
                <w:szCs w:val="20"/>
              </w:rPr>
              <w:t xml:space="preserve"> </w:t>
            </w:r>
          </w:p>
          <w:p w14:paraId="2BEF44CD" w14:textId="43ECFF95" w:rsidR="00B675DB" w:rsidRPr="00B675DB" w:rsidRDefault="00B675DB" w:rsidP="00B675DB">
            <w:pPr>
              <w:pStyle w:val="Zkladntext"/>
              <w:spacing w:before="0" w:line="247" w:lineRule="auto"/>
              <w:ind w:left="0"/>
              <w:rPr>
                <w:rFonts w:asciiTheme="minorHAnsi" w:hAnsiTheme="minorHAnsi" w:cstheme="minorHAnsi"/>
                <w:sz w:val="20"/>
                <w:szCs w:val="20"/>
              </w:rPr>
            </w:pPr>
            <w:r w:rsidRPr="00B675DB">
              <w:rPr>
                <w:rStyle w:val="ZkladntextExact"/>
                <w:rFonts w:asciiTheme="minorHAnsi" w:hAnsiTheme="minorHAnsi" w:cstheme="minorHAnsi"/>
                <w:sz w:val="20"/>
                <w:szCs w:val="20"/>
              </w:rPr>
              <w:t>M (1. ročník): Číselné a algebraické výrazy</w:t>
            </w:r>
          </w:p>
          <w:p w14:paraId="6244C7EE" w14:textId="0CC4F762" w:rsidR="000124E9" w:rsidRPr="00B675DB" w:rsidRDefault="000124E9" w:rsidP="000124E9">
            <w:pPr>
              <w:spacing w:after="0"/>
              <w:rPr>
                <w:rFonts w:asciiTheme="minorHAnsi" w:hAnsiTheme="minorHAnsi" w:cstheme="minorHAnsi"/>
                <w:b/>
              </w:rPr>
            </w:pPr>
            <w:r w:rsidRPr="00B675DB">
              <w:rPr>
                <w:rFonts w:asciiTheme="minorHAnsi" w:hAnsiTheme="minorHAnsi" w:cstheme="minorHAnsi"/>
              </w:rPr>
              <w:t>AS (1. ročník): Základy informačních technologií, správa souborů, základy práce s internetem, komunikace</w:t>
            </w:r>
          </w:p>
        </w:tc>
      </w:tr>
    </w:tbl>
    <w:p w14:paraId="197A74C8" w14:textId="77777777" w:rsidR="00FD4498" w:rsidRPr="00D848A2" w:rsidRDefault="00FD4498" w:rsidP="00EC7F8D">
      <w:pPr>
        <w:spacing w:after="0"/>
      </w:pPr>
    </w:p>
    <w:p w14:paraId="7AB5CACB" w14:textId="37A8CB3E" w:rsidR="00FD4498" w:rsidRPr="00D848A2" w:rsidRDefault="00FD4498" w:rsidP="00EC7F8D">
      <w:pPr>
        <w:spacing w:after="0"/>
      </w:pPr>
    </w:p>
    <w:p w14:paraId="6189D38D" w14:textId="77777777" w:rsidR="000E41A3" w:rsidRPr="00D848A2" w:rsidRDefault="000E41A3" w:rsidP="00EC7F8D">
      <w:pPr>
        <w:spacing w:after="0"/>
      </w:pPr>
    </w:p>
    <w:p w14:paraId="2B31BCCB" w14:textId="77777777" w:rsidR="00FD4498" w:rsidRPr="00D848A2" w:rsidRDefault="00FD4498" w:rsidP="00FD4498">
      <w:pPr>
        <w:pStyle w:val="Styl1"/>
      </w:pPr>
      <w:r w:rsidRPr="00D848A2">
        <w:t>2. ročník, 0 + 2 h týdně, 68 h za rok, povinný</w:t>
      </w:r>
    </w:p>
    <w:p w14:paraId="2E2472B7" w14:textId="4848AB95" w:rsidR="00FD4498" w:rsidRPr="00D848A2" w:rsidRDefault="000E41A3" w:rsidP="00FD4498">
      <w:pPr>
        <w:pStyle w:val="Podnadpis3"/>
        <w:rPr>
          <w:rFonts w:cstheme="minorHAnsi"/>
        </w:rPr>
      </w:pPr>
      <w:r w:rsidRPr="00D848A2">
        <w:rPr>
          <w:rFonts w:cstheme="minorHAnsi"/>
          <w:bCs/>
        </w:rPr>
        <w:t xml:space="preserve">Základní konfigurace </w:t>
      </w:r>
      <w:r w:rsidR="00D848A2" w:rsidRPr="00D848A2">
        <w:rPr>
          <w:rFonts w:cstheme="minorHAnsi"/>
          <w:bCs/>
        </w:rPr>
        <w:t xml:space="preserve">LAN </w:t>
      </w:r>
      <w:r w:rsidRPr="00D848A2">
        <w:rPr>
          <w:rFonts w:cstheme="minorHAnsi"/>
          <w:bCs/>
        </w:rPr>
        <w:t xml:space="preserve">sítě a </w:t>
      </w:r>
      <w:r w:rsidR="00D848A2" w:rsidRPr="00D848A2">
        <w:rPr>
          <w:rFonts w:cstheme="minorHAnsi"/>
          <w:bCs/>
        </w:rPr>
        <w:t>s</w:t>
      </w:r>
      <w:r w:rsidRPr="00D848A2">
        <w:rPr>
          <w:rFonts w:cstheme="minorHAnsi"/>
          <w:bCs/>
        </w:rPr>
        <w:t>měrování ve VLAN sítích</w:t>
      </w:r>
      <w:r w:rsidR="00FD4498" w:rsidRPr="00D848A2">
        <w:t xml:space="preserve">, </w:t>
      </w:r>
      <w:r w:rsidR="00814D9B" w:rsidRPr="00D848A2">
        <w:t xml:space="preserve">38 </w:t>
      </w:r>
      <w:r w:rsidRPr="00D848A2">
        <w:t>hodin</w:t>
      </w:r>
    </w:p>
    <w:tbl>
      <w:tblPr>
        <w:tblStyle w:val="Mkatabulky"/>
        <w:tblW w:w="0" w:type="auto"/>
        <w:tblLook w:val="04A0" w:firstRow="1" w:lastRow="0" w:firstColumn="1" w:lastColumn="0" w:noHBand="0" w:noVBand="1"/>
      </w:tblPr>
      <w:tblGrid>
        <w:gridCol w:w="5021"/>
        <w:gridCol w:w="5021"/>
      </w:tblGrid>
      <w:tr w:rsidR="00FD4498" w:rsidRPr="00D848A2" w14:paraId="06722FFE" w14:textId="77777777" w:rsidTr="003352E4">
        <w:tc>
          <w:tcPr>
            <w:tcW w:w="5021" w:type="dxa"/>
            <w:shd w:val="clear" w:color="auto" w:fill="F2F2F2" w:themeFill="background1" w:themeFillShade="F2"/>
            <w:vAlign w:val="center"/>
          </w:tcPr>
          <w:p w14:paraId="4751AE72"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39E2EB2"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444D79" w:rsidRPr="00D848A2" w14:paraId="5F87EF00" w14:textId="77777777" w:rsidTr="003352E4">
        <w:tc>
          <w:tcPr>
            <w:tcW w:w="5021" w:type="dxa"/>
            <w:tcBorders>
              <w:bottom w:val="single" w:sz="4" w:space="0" w:color="auto"/>
            </w:tcBorders>
          </w:tcPr>
          <w:p w14:paraId="65A7E821" w14:textId="77777777" w:rsidR="00FD4498" w:rsidRPr="00D848A2" w:rsidRDefault="00FD4498" w:rsidP="00EC7F8D">
            <w:pPr>
              <w:spacing w:after="60"/>
              <w:rPr>
                <w:rFonts w:asciiTheme="minorHAnsi" w:hAnsiTheme="minorHAnsi" w:cstheme="minorHAnsi"/>
              </w:rPr>
            </w:pPr>
            <w:r w:rsidRPr="00D848A2">
              <w:rPr>
                <w:rFonts w:asciiTheme="minorHAnsi" w:hAnsiTheme="minorHAnsi" w:cstheme="minorHAnsi"/>
              </w:rPr>
              <w:t>Žák:</w:t>
            </w:r>
          </w:p>
          <w:p w14:paraId="6B92B803" w14:textId="221A8A94"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 xml:space="preserve">orientuje se v možnostech konfigurace </w:t>
            </w:r>
            <w:proofErr w:type="spellStart"/>
            <w:r w:rsidRPr="00D848A2">
              <w:rPr>
                <w:rFonts w:asciiTheme="minorHAnsi" w:hAnsiTheme="minorHAnsi" w:cstheme="minorHAnsi"/>
              </w:rPr>
              <w:t>switche</w:t>
            </w:r>
            <w:proofErr w:type="spellEnd"/>
            <w:r w:rsidRPr="00D848A2">
              <w:rPr>
                <w:rFonts w:asciiTheme="minorHAnsi" w:hAnsiTheme="minorHAnsi" w:cstheme="minorHAnsi"/>
              </w:rPr>
              <w:t>;</w:t>
            </w:r>
          </w:p>
          <w:p w14:paraId="76AA39FB" w14:textId="11A091A8"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nakonfiguruje základní parametry zařízení;</w:t>
            </w:r>
          </w:p>
          <w:p w14:paraId="7B7F4BCA" w14:textId="0CD31E8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zrealizuje zabezpečený vzdálený přístup;</w:t>
            </w:r>
          </w:p>
          <w:p w14:paraId="5D8B7D17" w14:textId="0A672D5F"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ověřuje propojení v sítí;</w:t>
            </w:r>
          </w:p>
          <w:p w14:paraId="4B4ACD2C" w14:textId="09FAE0A6"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rozumí sítím s technologií Ethernet a metodě řízení přístupu k médiu;</w:t>
            </w:r>
          </w:p>
          <w:p w14:paraId="0FADE774" w14:textId="6406A9AA"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 xml:space="preserve">chápe základní koncepci sítě VLAN, typy VLAN sítí a zapouzdření pro </w:t>
            </w:r>
            <w:proofErr w:type="spellStart"/>
            <w:r w:rsidRPr="00D848A2">
              <w:rPr>
                <w:rFonts w:asciiTheme="minorHAnsi" w:hAnsiTheme="minorHAnsi" w:cstheme="minorHAnsi"/>
              </w:rPr>
              <w:t>trunking</w:t>
            </w:r>
            <w:proofErr w:type="spellEnd"/>
            <w:r w:rsidRPr="00D848A2">
              <w:rPr>
                <w:rFonts w:asciiTheme="minorHAnsi" w:hAnsiTheme="minorHAnsi" w:cstheme="minorHAnsi"/>
              </w:rPr>
              <w:t xml:space="preserve"> linky;</w:t>
            </w:r>
          </w:p>
          <w:p w14:paraId="1D951825" w14:textId="13F7DE28"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identifikuje a klasifikuje síťové prvky;</w:t>
            </w:r>
          </w:p>
          <w:p w14:paraId="7BCC1675" w14:textId="34C2A0F9"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posoudí vhodnost použití aktivních prvků;</w:t>
            </w:r>
          </w:p>
          <w:p w14:paraId="5F869098" w14:textId="583BE8EC"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konfiguruje VLAN na jednom přepínači;</w:t>
            </w:r>
          </w:p>
          <w:p w14:paraId="48660E6E" w14:textId="778551AC"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ověří konfiguraci VLAN;</w:t>
            </w:r>
          </w:p>
          <w:p w14:paraId="0E446B6E" w14:textId="7D2AC539"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řeší problémy v VLAN sítích;</w:t>
            </w:r>
          </w:p>
          <w:p w14:paraId="71DA09CA" w14:textId="279AB49C"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lastRenderedPageBreak/>
              <w:t>zná účel a vlastnosti směrovacích tabulek;</w:t>
            </w:r>
          </w:p>
          <w:p w14:paraId="54B67860" w14:textId="7777777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realizuje směrování mezi VLAN;</w:t>
            </w:r>
          </w:p>
          <w:p w14:paraId="7734ED96" w14:textId="7777777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zná základní koncepci směrování;</w:t>
            </w:r>
          </w:p>
          <w:p w14:paraId="448B9737" w14:textId="7777777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zná účel a vlastnosti směrovacích tabulek;</w:t>
            </w:r>
          </w:p>
          <w:p w14:paraId="3A34FF68" w14:textId="7777777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rozumí procesu směrování a přepínání;</w:t>
            </w:r>
          </w:p>
          <w:p w14:paraId="1E371E3D" w14:textId="7777777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zná princip směrování v sítích IP;</w:t>
            </w:r>
          </w:p>
          <w:p w14:paraId="438FBB63" w14:textId="7777777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posoudí vhodnost použití síťových prvků;</w:t>
            </w:r>
          </w:p>
          <w:p w14:paraId="7C14ABC3" w14:textId="7777777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má přehled o statickém směrování a chápe význam přímo připojených sítí;</w:t>
            </w:r>
          </w:p>
          <w:p w14:paraId="400E6022" w14:textId="7777777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verifikuje směrovací tabulku</w:t>
            </w:r>
            <w:r w:rsidRPr="00D848A2">
              <w:rPr>
                <w:rFonts w:asciiTheme="minorHAnsi" w:hAnsiTheme="minorHAnsi" w:cstheme="minorHAnsi"/>
                <w:lang w:val="en-US"/>
              </w:rPr>
              <w:t>;</w:t>
            </w:r>
          </w:p>
          <w:p w14:paraId="028AE1C8" w14:textId="77777777" w:rsidR="00444D79" w:rsidRPr="00D848A2" w:rsidRDefault="00444D79" w:rsidP="00EC7F8D">
            <w:pPr>
              <w:spacing w:after="60"/>
              <w:rPr>
                <w:rFonts w:asciiTheme="minorHAnsi" w:hAnsiTheme="minorHAnsi" w:cstheme="minorHAnsi"/>
              </w:rPr>
            </w:pPr>
            <w:r w:rsidRPr="00D848A2">
              <w:rPr>
                <w:rFonts w:asciiTheme="minorHAnsi" w:hAnsiTheme="minorHAnsi" w:cstheme="minorHAnsi"/>
              </w:rPr>
              <w:t>nastaví vhodný způsob směrování;</w:t>
            </w:r>
          </w:p>
          <w:p w14:paraId="7581376A" w14:textId="1704612D" w:rsidR="00FD4498" w:rsidRPr="00D848A2" w:rsidRDefault="00444D79" w:rsidP="00EC7F8D">
            <w:pPr>
              <w:spacing w:after="60"/>
              <w:rPr>
                <w:rFonts w:asciiTheme="minorHAnsi" w:hAnsiTheme="minorHAnsi" w:cstheme="minorHAnsi"/>
              </w:rPr>
            </w:pPr>
            <w:r w:rsidRPr="00D848A2">
              <w:rPr>
                <w:rFonts w:asciiTheme="minorHAnsi" w:hAnsiTheme="minorHAnsi" w:cstheme="minorHAnsi"/>
              </w:rPr>
              <w:t>konfiguruje základní dynamické směrovací protokoly</w:t>
            </w:r>
            <w:r w:rsidRPr="00D848A2">
              <w:rPr>
                <w:rFonts w:asciiTheme="minorHAnsi" w:hAnsiTheme="minorHAnsi" w:cstheme="minorHAnsi"/>
                <w:lang w:val="en-US"/>
              </w:rPr>
              <w:t>.</w:t>
            </w:r>
          </w:p>
        </w:tc>
        <w:tc>
          <w:tcPr>
            <w:tcW w:w="5021" w:type="dxa"/>
            <w:tcBorders>
              <w:bottom w:val="single" w:sz="4" w:space="0" w:color="auto"/>
            </w:tcBorders>
          </w:tcPr>
          <w:p w14:paraId="15C78EC5" w14:textId="77777777" w:rsidR="00444D79" w:rsidRPr="00D848A2" w:rsidRDefault="00444D79" w:rsidP="00444D7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implementace IP adresního prostoru </w:t>
            </w:r>
          </w:p>
          <w:p w14:paraId="23BCE79F" w14:textId="77777777" w:rsidR="00444D79" w:rsidRPr="00D848A2" w:rsidRDefault="00444D79" w:rsidP="00444D7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konfigurace a testování sítí</w:t>
            </w:r>
          </w:p>
          <w:p w14:paraId="210E8040" w14:textId="77777777" w:rsidR="00444D79" w:rsidRPr="00D848A2" w:rsidRDefault="00444D79" w:rsidP="00444D79">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koncepce přepínání a směrování</w:t>
            </w:r>
          </w:p>
          <w:p w14:paraId="6FA31C77" w14:textId="3005FE21" w:rsidR="00FD4498" w:rsidRPr="00D848A2" w:rsidRDefault="00444D79" w:rsidP="00444D7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VLAN sítě </w:t>
            </w:r>
          </w:p>
        </w:tc>
      </w:tr>
      <w:tr w:rsidR="00FD4498" w:rsidRPr="00D848A2" w14:paraId="05D6BECC" w14:textId="77777777" w:rsidTr="003352E4">
        <w:tc>
          <w:tcPr>
            <w:tcW w:w="10042" w:type="dxa"/>
            <w:gridSpan w:val="2"/>
            <w:shd w:val="clear" w:color="auto" w:fill="F2F2F2" w:themeFill="background1" w:themeFillShade="F2"/>
            <w:vAlign w:val="center"/>
          </w:tcPr>
          <w:p w14:paraId="7CE8B0E2" w14:textId="77777777"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lastRenderedPageBreak/>
              <w:t>Komentář</w:t>
            </w:r>
          </w:p>
        </w:tc>
      </w:tr>
      <w:tr w:rsidR="00FD4498" w:rsidRPr="00D848A2" w14:paraId="490E7EC0" w14:textId="77777777" w:rsidTr="003352E4">
        <w:tc>
          <w:tcPr>
            <w:tcW w:w="10042" w:type="dxa"/>
            <w:gridSpan w:val="2"/>
            <w:vAlign w:val="center"/>
          </w:tcPr>
          <w:p w14:paraId="1A6252C8" w14:textId="3B2E4DDF" w:rsidR="00FD4498" w:rsidRPr="00D848A2" w:rsidRDefault="000124E9" w:rsidP="003352E4">
            <w:pPr>
              <w:spacing w:after="0"/>
              <w:rPr>
                <w:rFonts w:asciiTheme="minorHAnsi" w:hAnsiTheme="minorHAnsi" w:cstheme="minorHAnsi"/>
                <w:b/>
              </w:rPr>
            </w:pPr>
            <w:r w:rsidRPr="00D848A2">
              <w:rPr>
                <w:rFonts w:asciiTheme="minorHAnsi" w:hAnsiTheme="minorHAnsi" w:cstheme="minorHAnsi"/>
              </w:rPr>
              <w:t>Žáci umí navrhnout LAN sítě.</w:t>
            </w:r>
          </w:p>
        </w:tc>
      </w:tr>
      <w:tr w:rsidR="00FD4498" w:rsidRPr="00D848A2" w14:paraId="3665F8FF" w14:textId="77777777" w:rsidTr="003352E4">
        <w:tc>
          <w:tcPr>
            <w:tcW w:w="10042" w:type="dxa"/>
            <w:gridSpan w:val="2"/>
            <w:tcBorders>
              <w:bottom w:val="single" w:sz="4" w:space="0" w:color="auto"/>
            </w:tcBorders>
            <w:vAlign w:val="center"/>
          </w:tcPr>
          <w:p w14:paraId="4C215927" w14:textId="598815E9" w:rsidR="00FD4498" w:rsidRPr="00D848A2" w:rsidRDefault="00FD4498" w:rsidP="003352E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0124E9" w:rsidRPr="00D848A2">
              <w:rPr>
                <w:rFonts w:asciiTheme="minorHAnsi" w:hAnsiTheme="minorHAnsi" w:cstheme="minorHAnsi"/>
              </w:rPr>
              <w:t>Informační a komunikační technologie</w:t>
            </w:r>
          </w:p>
        </w:tc>
      </w:tr>
      <w:tr w:rsidR="00FD4498" w:rsidRPr="00D848A2" w14:paraId="162B2DE5" w14:textId="77777777" w:rsidTr="003352E4">
        <w:tc>
          <w:tcPr>
            <w:tcW w:w="10042" w:type="dxa"/>
            <w:gridSpan w:val="2"/>
            <w:shd w:val="clear" w:color="auto" w:fill="F2F2F2" w:themeFill="background1" w:themeFillShade="F2"/>
            <w:vAlign w:val="center"/>
          </w:tcPr>
          <w:p w14:paraId="010E2196"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do:</w:t>
            </w:r>
          </w:p>
        </w:tc>
      </w:tr>
      <w:tr w:rsidR="00FD4498" w:rsidRPr="00D848A2" w14:paraId="49F30776" w14:textId="77777777" w:rsidTr="003352E4">
        <w:tc>
          <w:tcPr>
            <w:tcW w:w="10042" w:type="dxa"/>
            <w:gridSpan w:val="2"/>
            <w:tcBorders>
              <w:bottom w:val="single" w:sz="4" w:space="0" w:color="auto"/>
            </w:tcBorders>
            <w:vAlign w:val="center"/>
          </w:tcPr>
          <w:p w14:paraId="3442AE2A" w14:textId="77777777" w:rsidR="000124E9" w:rsidRPr="00D848A2" w:rsidRDefault="000124E9" w:rsidP="000124E9">
            <w:pPr>
              <w:spacing w:after="0"/>
              <w:jc w:val="both"/>
              <w:rPr>
                <w:rFonts w:asciiTheme="minorHAnsi" w:hAnsiTheme="minorHAnsi" w:cstheme="minorHAnsi"/>
              </w:rPr>
            </w:pPr>
            <w:r w:rsidRPr="00D848A2">
              <w:rPr>
                <w:rFonts w:asciiTheme="minorHAnsi" w:hAnsiTheme="minorHAnsi" w:cstheme="minorHAnsi"/>
              </w:rPr>
              <w:t>AJ (3. ročník): Řečové dovednosti</w:t>
            </w:r>
          </w:p>
          <w:p w14:paraId="4A12AFE7" w14:textId="4FF1AD3B" w:rsidR="00FD4498" w:rsidRPr="00D848A2" w:rsidRDefault="000124E9" w:rsidP="000124E9">
            <w:pPr>
              <w:spacing w:after="0"/>
              <w:jc w:val="both"/>
              <w:rPr>
                <w:rFonts w:asciiTheme="minorHAnsi" w:hAnsiTheme="minorHAnsi" w:cstheme="minorHAnsi"/>
              </w:rPr>
            </w:pPr>
            <w:r w:rsidRPr="00D848A2">
              <w:rPr>
                <w:rFonts w:asciiTheme="minorHAnsi" w:hAnsiTheme="minorHAnsi" w:cstheme="minorHAnsi"/>
              </w:rPr>
              <w:t xml:space="preserve">AJ (3. ročník): Jazykové prostředky </w:t>
            </w:r>
          </w:p>
        </w:tc>
      </w:tr>
      <w:tr w:rsidR="00FD4498" w:rsidRPr="00D848A2" w14:paraId="313D0602" w14:textId="77777777" w:rsidTr="003352E4">
        <w:tc>
          <w:tcPr>
            <w:tcW w:w="10042" w:type="dxa"/>
            <w:gridSpan w:val="2"/>
            <w:shd w:val="clear" w:color="auto" w:fill="F2F2F2" w:themeFill="background1" w:themeFillShade="F2"/>
            <w:vAlign w:val="center"/>
          </w:tcPr>
          <w:p w14:paraId="0B720BD8"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D848A2" w14:paraId="6485AE65" w14:textId="77777777" w:rsidTr="003352E4">
        <w:tc>
          <w:tcPr>
            <w:tcW w:w="10042" w:type="dxa"/>
            <w:gridSpan w:val="2"/>
            <w:vAlign w:val="center"/>
          </w:tcPr>
          <w:p w14:paraId="245F99F0" w14:textId="7B90CD16" w:rsidR="004F231B" w:rsidRDefault="004F231B" w:rsidP="000124E9">
            <w:pPr>
              <w:spacing w:after="0"/>
              <w:jc w:val="both"/>
              <w:rPr>
                <w:rFonts w:asciiTheme="minorHAnsi" w:hAnsiTheme="minorHAnsi" w:cstheme="minorHAnsi"/>
              </w:rPr>
            </w:pPr>
            <w:r w:rsidRPr="000A7C92">
              <w:rPr>
                <w:rFonts w:asciiTheme="minorHAnsi" w:hAnsiTheme="minorHAnsi" w:cstheme="minorHAnsi"/>
              </w:rPr>
              <w:t xml:space="preserve">PS (1. ročník): Referenční model ISO/OSI </w:t>
            </w:r>
            <w:r>
              <w:rPr>
                <w:rFonts w:asciiTheme="minorHAnsi" w:hAnsiTheme="minorHAnsi" w:cstheme="minorHAnsi"/>
              </w:rPr>
              <w:t>-</w:t>
            </w:r>
            <w:r w:rsidRPr="000A7C92">
              <w:rPr>
                <w:rFonts w:asciiTheme="minorHAnsi" w:hAnsiTheme="minorHAnsi" w:cstheme="minorHAnsi"/>
              </w:rPr>
              <w:t xml:space="preserve"> fyzick</w:t>
            </w:r>
            <w:r>
              <w:rPr>
                <w:rFonts w:asciiTheme="minorHAnsi" w:hAnsiTheme="minorHAnsi" w:cstheme="minorHAnsi"/>
              </w:rPr>
              <w:t>á</w:t>
            </w:r>
            <w:r w:rsidRPr="000A7C92">
              <w:rPr>
                <w:rFonts w:asciiTheme="minorHAnsi" w:hAnsiTheme="minorHAnsi" w:cstheme="minorHAnsi"/>
              </w:rPr>
              <w:t xml:space="preserve"> a linková vrstva</w:t>
            </w:r>
            <w:r>
              <w:rPr>
                <w:rFonts w:asciiTheme="minorHAnsi" w:hAnsiTheme="minorHAnsi" w:cstheme="minorHAnsi"/>
              </w:rPr>
              <w:t>, Ethernet sítě</w:t>
            </w:r>
            <w:r w:rsidRPr="00D848A2">
              <w:rPr>
                <w:rFonts w:asciiTheme="minorHAnsi" w:hAnsiTheme="minorHAnsi" w:cstheme="minorHAnsi"/>
              </w:rPr>
              <w:t xml:space="preserve"> </w:t>
            </w:r>
          </w:p>
          <w:p w14:paraId="71C02FE7" w14:textId="78A9C7B6" w:rsidR="000124E9" w:rsidRPr="00D848A2" w:rsidRDefault="000124E9" w:rsidP="000124E9">
            <w:pPr>
              <w:spacing w:after="0"/>
              <w:jc w:val="both"/>
              <w:rPr>
                <w:rFonts w:asciiTheme="minorHAnsi" w:hAnsiTheme="minorHAnsi" w:cstheme="minorHAnsi"/>
              </w:rPr>
            </w:pPr>
            <w:r w:rsidRPr="00D848A2">
              <w:rPr>
                <w:rFonts w:asciiTheme="minorHAnsi" w:hAnsiTheme="minorHAnsi" w:cstheme="minorHAnsi"/>
              </w:rPr>
              <w:t>OS (3. ročník): Aplikace v systému Linux</w:t>
            </w:r>
          </w:p>
          <w:p w14:paraId="6F8BE2B8" w14:textId="342FECDC" w:rsidR="00FD4498" w:rsidRPr="00D848A2" w:rsidRDefault="00D848A2" w:rsidP="000124E9">
            <w:pPr>
              <w:spacing w:after="0"/>
              <w:jc w:val="both"/>
              <w:rPr>
                <w:rFonts w:asciiTheme="minorHAnsi" w:hAnsiTheme="minorHAnsi" w:cstheme="minorHAnsi"/>
              </w:rPr>
            </w:pPr>
            <w:r w:rsidRPr="00D848A2">
              <w:rPr>
                <w:rFonts w:asciiTheme="minorHAnsi" w:hAnsiTheme="minorHAnsi" w:cstheme="minorHAnsi"/>
              </w:rPr>
              <w:t>PS (2. ročník): Základy LAN sítě a směrování ve VLAN sítích</w:t>
            </w:r>
            <w:r w:rsidR="000124E9" w:rsidRPr="00D848A2">
              <w:rPr>
                <w:rFonts w:asciiTheme="minorHAnsi" w:hAnsiTheme="minorHAnsi" w:cstheme="minorHAnsi"/>
              </w:rPr>
              <w:t xml:space="preserve"> </w:t>
            </w:r>
          </w:p>
        </w:tc>
      </w:tr>
    </w:tbl>
    <w:p w14:paraId="05B7A488" w14:textId="77777777" w:rsidR="00814D9B" w:rsidRPr="00D848A2" w:rsidRDefault="00814D9B" w:rsidP="00EC7F8D">
      <w:pPr>
        <w:spacing w:after="0"/>
      </w:pPr>
    </w:p>
    <w:p w14:paraId="778034C6" w14:textId="735105C7" w:rsidR="00FD4498" w:rsidRPr="00D848A2" w:rsidRDefault="00814D9B" w:rsidP="00FD4498">
      <w:pPr>
        <w:pStyle w:val="Podnadpis3"/>
        <w:rPr>
          <w:rFonts w:cstheme="minorHAnsi"/>
        </w:rPr>
      </w:pPr>
      <w:r w:rsidRPr="00D848A2">
        <w:rPr>
          <w:rFonts w:cstheme="minorHAnsi"/>
          <w:bCs/>
        </w:rPr>
        <w:t>Základy LAN sítě, bezdrátové sítě</w:t>
      </w:r>
      <w:r w:rsidR="00FD4498" w:rsidRPr="00D848A2">
        <w:t xml:space="preserve">, </w:t>
      </w:r>
      <w:r w:rsidRPr="00D848A2">
        <w:t>30</w:t>
      </w:r>
      <w:r w:rsidR="00FD4498" w:rsidRPr="00D848A2">
        <w:t xml:space="preserve"> hodin</w:t>
      </w:r>
    </w:p>
    <w:tbl>
      <w:tblPr>
        <w:tblStyle w:val="Mkatabulky"/>
        <w:tblW w:w="0" w:type="auto"/>
        <w:tblLook w:val="04A0" w:firstRow="1" w:lastRow="0" w:firstColumn="1" w:lastColumn="0" w:noHBand="0" w:noVBand="1"/>
      </w:tblPr>
      <w:tblGrid>
        <w:gridCol w:w="5021"/>
        <w:gridCol w:w="5021"/>
      </w:tblGrid>
      <w:tr w:rsidR="00FD4498" w:rsidRPr="00D848A2" w14:paraId="3C31DE57" w14:textId="77777777" w:rsidTr="003352E4">
        <w:tc>
          <w:tcPr>
            <w:tcW w:w="5021" w:type="dxa"/>
            <w:shd w:val="clear" w:color="auto" w:fill="F2F2F2" w:themeFill="background1" w:themeFillShade="F2"/>
            <w:vAlign w:val="center"/>
          </w:tcPr>
          <w:p w14:paraId="0C759934"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6830A61"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FD4498" w:rsidRPr="00D848A2" w14:paraId="002C0906" w14:textId="77777777" w:rsidTr="003352E4">
        <w:tc>
          <w:tcPr>
            <w:tcW w:w="5021" w:type="dxa"/>
            <w:tcBorders>
              <w:bottom w:val="single" w:sz="4" w:space="0" w:color="auto"/>
            </w:tcBorders>
          </w:tcPr>
          <w:p w14:paraId="602B84CC" w14:textId="77777777" w:rsidR="00FD4498" w:rsidRPr="00D848A2" w:rsidRDefault="00FD4498" w:rsidP="00EC7F8D">
            <w:pPr>
              <w:spacing w:after="60"/>
              <w:rPr>
                <w:rFonts w:asciiTheme="minorHAnsi" w:hAnsiTheme="minorHAnsi" w:cstheme="minorHAnsi"/>
              </w:rPr>
            </w:pPr>
            <w:r w:rsidRPr="00D848A2">
              <w:rPr>
                <w:rFonts w:asciiTheme="minorHAnsi" w:hAnsiTheme="minorHAnsi" w:cstheme="minorHAnsi"/>
              </w:rPr>
              <w:t>Žák:</w:t>
            </w:r>
          </w:p>
          <w:p w14:paraId="0F9DF596"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zná možnosti zabezpečení LAN;</w:t>
            </w:r>
          </w:p>
          <w:p w14:paraId="39E34718"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orientuje se v možných útocích na LAN;</w:t>
            </w:r>
          </w:p>
          <w:p w14:paraId="5F2B481F"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nakonfiguruje zabezpečení přepínačů;</w:t>
            </w:r>
          </w:p>
          <w:p w14:paraId="1A7AB664"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charakterizuje použití jednotlivých prvků malé bezdrátové sítě;</w:t>
            </w:r>
          </w:p>
          <w:p w14:paraId="70B3C7BB"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definuje základní konfigurační parametry bezdrátové sítě;</w:t>
            </w:r>
          </w:p>
          <w:p w14:paraId="3C0253FC" w14:textId="0F103FFE"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porovná a určí rozdíly mezi bezpečnostními aspekty sítí s otevřeným přístupem;</w:t>
            </w:r>
          </w:p>
          <w:p w14:paraId="405CB88C" w14:textId="7FF0849F"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rozpozná běžné problémy bez</w:t>
            </w:r>
            <w:r w:rsidR="001A7DAE">
              <w:rPr>
                <w:rFonts w:asciiTheme="minorHAnsi" w:hAnsiTheme="minorHAnsi" w:cstheme="minorHAnsi"/>
              </w:rPr>
              <w:t>drátových sítí: interference a </w:t>
            </w:r>
            <w:r w:rsidRPr="00D848A2">
              <w:rPr>
                <w:rFonts w:asciiTheme="minorHAnsi" w:hAnsiTheme="minorHAnsi" w:cstheme="minorHAnsi"/>
              </w:rPr>
              <w:t>chybná konfigurace;</w:t>
            </w:r>
          </w:p>
          <w:p w14:paraId="4020B012"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klasifikuje zařízení bezdrátových technologií;</w:t>
            </w:r>
          </w:p>
          <w:p w14:paraId="410F7AE1"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zná principy zabezpečení sítí;</w:t>
            </w:r>
          </w:p>
          <w:p w14:paraId="09E9E980"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vysvětlí architekturu bezdrátových sítí;</w:t>
            </w:r>
          </w:p>
          <w:p w14:paraId="6DAF8C38"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popíše řešení fyzické vrstvy v bezdrátových technologiích;</w:t>
            </w:r>
          </w:p>
          <w:p w14:paraId="02A32D72" w14:textId="0F4DFA94"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správně rozlišuje výhody a nevýhody použité bezdrátových sítí;</w:t>
            </w:r>
          </w:p>
          <w:p w14:paraId="49130D82"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rozeznává typy kabelových vedení a jejich parametry;</w:t>
            </w:r>
          </w:p>
          <w:p w14:paraId="7AFA1CAD"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zrealizuje jednoduchou síť s využitím pasivních a aktivních prvků</w:t>
            </w:r>
          </w:p>
          <w:p w14:paraId="682B11A1" w14:textId="09DC7874"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lastRenderedPageBreak/>
              <w:t>identifikuje závadu v síti vhodným postupem;</w:t>
            </w:r>
          </w:p>
          <w:p w14:paraId="57504632"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klasifikuje zařízení bezdrátových technologií;</w:t>
            </w:r>
          </w:p>
          <w:p w14:paraId="3DA1DDE8"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nakonfiguruje bezdrátový přenosový systém;</w:t>
            </w:r>
          </w:p>
          <w:p w14:paraId="05CADCC9" w14:textId="77777777"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aplikuje zabezpečení bezdrátových sítí;</w:t>
            </w:r>
          </w:p>
          <w:p w14:paraId="5284B3C8" w14:textId="6098815E" w:rsidR="00814D9B" w:rsidRPr="00D848A2" w:rsidRDefault="00814D9B" w:rsidP="00EC7F8D">
            <w:pPr>
              <w:spacing w:after="60"/>
              <w:rPr>
                <w:rFonts w:asciiTheme="minorHAnsi" w:hAnsiTheme="minorHAnsi" w:cstheme="minorHAnsi"/>
              </w:rPr>
            </w:pPr>
            <w:r w:rsidRPr="00D848A2">
              <w:rPr>
                <w:rFonts w:asciiTheme="minorHAnsi" w:hAnsiTheme="minorHAnsi" w:cstheme="minorHAnsi"/>
              </w:rPr>
              <w:t>definuje základní způsoby napadení sítí a orientuje se v principech jejich obrany;</w:t>
            </w:r>
          </w:p>
          <w:p w14:paraId="47F1D24D" w14:textId="77777777" w:rsidR="00814D9B" w:rsidRPr="00D848A2" w:rsidRDefault="00814D9B" w:rsidP="00EC7F8D">
            <w:pPr>
              <w:spacing w:after="60"/>
              <w:rPr>
                <w:rFonts w:asciiTheme="minorHAnsi" w:hAnsiTheme="minorHAnsi" w:cstheme="minorHAnsi"/>
                <w:lang w:val="en-US"/>
              </w:rPr>
            </w:pPr>
            <w:r w:rsidRPr="00D848A2">
              <w:rPr>
                <w:rFonts w:asciiTheme="minorHAnsi" w:hAnsiTheme="minorHAnsi" w:cstheme="minorHAnsi"/>
              </w:rPr>
              <w:t>navrhne vhodné zabezpečení počítačové sítě</w:t>
            </w:r>
            <w:r w:rsidRPr="00D848A2">
              <w:rPr>
                <w:rFonts w:asciiTheme="minorHAnsi" w:hAnsiTheme="minorHAnsi" w:cstheme="minorHAnsi"/>
                <w:lang w:val="en-US"/>
              </w:rPr>
              <w:t>;</w:t>
            </w:r>
          </w:p>
          <w:p w14:paraId="0EE28E42" w14:textId="67D24F12" w:rsidR="00FD4498" w:rsidRPr="00D848A2" w:rsidRDefault="00814D9B" w:rsidP="00EC7F8D">
            <w:pPr>
              <w:spacing w:after="60"/>
              <w:rPr>
                <w:rFonts w:asciiTheme="minorHAnsi" w:hAnsiTheme="minorHAnsi" w:cstheme="minorHAnsi"/>
              </w:rPr>
            </w:pPr>
            <w:r w:rsidRPr="00D848A2">
              <w:rPr>
                <w:rFonts w:asciiTheme="minorHAnsi" w:hAnsiTheme="minorHAnsi" w:cstheme="minorHAnsi"/>
              </w:rPr>
              <w:t>ochrání síť vhodnými prostředky.</w:t>
            </w:r>
            <w:r w:rsidR="00FD4498" w:rsidRPr="00D848A2">
              <w:rPr>
                <w:rFonts w:asciiTheme="minorHAnsi" w:hAnsiTheme="minorHAnsi" w:cstheme="minorHAnsi"/>
              </w:rPr>
              <w:t xml:space="preserve"> </w:t>
            </w:r>
          </w:p>
        </w:tc>
        <w:tc>
          <w:tcPr>
            <w:tcW w:w="5021" w:type="dxa"/>
            <w:tcBorders>
              <w:bottom w:val="single" w:sz="4" w:space="0" w:color="auto"/>
            </w:tcBorders>
          </w:tcPr>
          <w:p w14:paraId="2108325C" w14:textId="77777777" w:rsidR="00814D9B" w:rsidRPr="00D848A2" w:rsidRDefault="00814D9B" w:rsidP="00814D9B">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lastRenderedPageBreak/>
              <w:t>koncepce bezpečnosti v LAN sítích</w:t>
            </w:r>
          </w:p>
          <w:p w14:paraId="5280C191" w14:textId="77777777" w:rsidR="00814D9B" w:rsidRPr="00D848A2" w:rsidRDefault="00814D9B" w:rsidP="00814D9B">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zabezpečení sítového prvku </w:t>
            </w:r>
            <w:proofErr w:type="spellStart"/>
            <w:r w:rsidRPr="00D848A2">
              <w:rPr>
                <w:rFonts w:asciiTheme="minorHAnsi" w:hAnsiTheme="minorHAnsi" w:cstheme="minorHAnsi"/>
              </w:rPr>
              <w:t>switch</w:t>
            </w:r>
            <w:proofErr w:type="spellEnd"/>
          </w:p>
          <w:p w14:paraId="308EAFAE" w14:textId="77777777" w:rsidR="00814D9B" w:rsidRPr="00D848A2" w:rsidRDefault="00814D9B" w:rsidP="00814D9B">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bezdrátové technologie</w:t>
            </w:r>
          </w:p>
          <w:p w14:paraId="6CF679D4" w14:textId="77777777" w:rsidR="00814D9B" w:rsidRPr="00D848A2" w:rsidRDefault="00814D9B" w:rsidP="00814D9B">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zabezpečení bezdrátové sítě</w:t>
            </w:r>
          </w:p>
          <w:p w14:paraId="350AF37E" w14:textId="1D454325" w:rsidR="00FD4498" w:rsidRPr="00D848A2" w:rsidRDefault="00814D9B" w:rsidP="00814D9B">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bezpečnost v počítačových sítích</w:t>
            </w:r>
            <w:r w:rsidRPr="00D848A2">
              <w:rPr>
                <w:rFonts w:asciiTheme="minorHAnsi" w:hAnsiTheme="minorHAnsi" w:cstheme="minorHAnsi"/>
                <w:szCs w:val="24"/>
              </w:rPr>
              <w:t xml:space="preserve"> </w:t>
            </w:r>
          </w:p>
        </w:tc>
      </w:tr>
      <w:tr w:rsidR="00FD4498" w:rsidRPr="00D848A2" w14:paraId="4EF7E0CC" w14:textId="77777777" w:rsidTr="003352E4">
        <w:tc>
          <w:tcPr>
            <w:tcW w:w="10042" w:type="dxa"/>
            <w:gridSpan w:val="2"/>
            <w:shd w:val="clear" w:color="auto" w:fill="F2F2F2" w:themeFill="background1" w:themeFillShade="F2"/>
            <w:vAlign w:val="center"/>
          </w:tcPr>
          <w:p w14:paraId="3462D7A7" w14:textId="77777777"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lastRenderedPageBreak/>
              <w:t>Komentář</w:t>
            </w:r>
          </w:p>
        </w:tc>
      </w:tr>
      <w:tr w:rsidR="00FD4498" w:rsidRPr="00D848A2" w14:paraId="0C4F710F" w14:textId="77777777" w:rsidTr="003352E4">
        <w:tc>
          <w:tcPr>
            <w:tcW w:w="10042" w:type="dxa"/>
            <w:gridSpan w:val="2"/>
            <w:vAlign w:val="center"/>
          </w:tcPr>
          <w:p w14:paraId="1677C864" w14:textId="092EF359" w:rsidR="00FD4498" w:rsidRPr="00D848A2" w:rsidRDefault="000124E9" w:rsidP="003352E4">
            <w:pPr>
              <w:spacing w:after="0"/>
              <w:rPr>
                <w:rFonts w:asciiTheme="minorHAnsi" w:hAnsiTheme="minorHAnsi" w:cstheme="minorHAnsi"/>
                <w:b/>
              </w:rPr>
            </w:pPr>
            <w:r w:rsidRPr="00D848A2">
              <w:rPr>
                <w:rFonts w:asciiTheme="minorHAnsi" w:hAnsiTheme="minorHAnsi" w:cstheme="minorHAnsi"/>
              </w:rPr>
              <w:t>Žáci znají postupy identifikace základních parametrů nutných k nastavení bezdrátových sítí a k jejich běžnému použití.</w:t>
            </w:r>
          </w:p>
        </w:tc>
      </w:tr>
      <w:tr w:rsidR="00FD4498" w:rsidRPr="00D848A2" w14:paraId="4756F8C5" w14:textId="77777777" w:rsidTr="003352E4">
        <w:tc>
          <w:tcPr>
            <w:tcW w:w="10042" w:type="dxa"/>
            <w:gridSpan w:val="2"/>
            <w:tcBorders>
              <w:bottom w:val="single" w:sz="4" w:space="0" w:color="auto"/>
            </w:tcBorders>
            <w:vAlign w:val="center"/>
          </w:tcPr>
          <w:p w14:paraId="5EB0FFEC" w14:textId="215BCB99" w:rsidR="00FD4498" w:rsidRPr="00D848A2" w:rsidRDefault="00FD4498" w:rsidP="003352E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0124E9" w:rsidRPr="00D848A2">
              <w:rPr>
                <w:rFonts w:asciiTheme="minorHAnsi" w:hAnsiTheme="minorHAnsi" w:cstheme="minorHAnsi"/>
              </w:rPr>
              <w:t>Informační a komunikační technologie</w:t>
            </w:r>
          </w:p>
        </w:tc>
      </w:tr>
      <w:tr w:rsidR="00FD4498" w:rsidRPr="00D848A2" w14:paraId="03EA633C" w14:textId="77777777" w:rsidTr="003352E4">
        <w:tc>
          <w:tcPr>
            <w:tcW w:w="10042" w:type="dxa"/>
            <w:gridSpan w:val="2"/>
            <w:shd w:val="clear" w:color="auto" w:fill="F2F2F2" w:themeFill="background1" w:themeFillShade="F2"/>
            <w:vAlign w:val="center"/>
          </w:tcPr>
          <w:p w14:paraId="6E9276F4"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do:</w:t>
            </w:r>
          </w:p>
        </w:tc>
      </w:tr>
      <w:tr w:rsidR="00FD4498" w:rsidRPr="00D848A2" w14:paraId="22DF5759" w14:textId="77777777" w:rsidTr="003352E4">
        <w:tc>
          <w:tcPr>
            <w:tcW w:w="10042" w:type="dxa"/>
            <w:gridSpan w:val="2"/>
            <w:tcBorders>
              <w:bottom w:val="single" w:sz="4" w:space="0" w:color="auto"/>
            </w:tcBorders>
            <w:vAlign w:val="center"/>
          </w:tcPr>
          <w:p w14:paraId="15E23A32" w14:textId="22A65036" w:rsidR="00FD4498" w:rsidRPr="00D848A2" w:rsidRDefault="000124E9" w:rsidP="001A7DAE">
            <w:pPr>
              <w:spacing w:after="0"/>
              <w:jc w:val="both"/>
              <w:rPr>
                <w:rFonts w:asciiTheme="minorHAnsi" w:hAnsiTheme="minorHAnsi" w:cstheme="minorHAnsi"/>
                <w:b/>
              </w:rPr>
            </w:pPr>
            <w:r w:rsidRPr="00D848A2">
              <w:rPr>
                <w:rFonts w:asciiTheme="minorHAnsi" w:hAnsiTheme="minorHAnsi" w:cstheme="minorHAnsi"/>
              </w:rPr>
              <w:t xml:space="preserve">PS (1. ročník): Referenční model OSI </w:t>
            </w:r>
            <w:r w:rsidR="00645FB6">
              <w:rPr>
                <w:rFonts w:asciiTheme="minorHAnsi" w:hAnsiTheme="minorHAnsi" w:cstheme="minorHAnsi"/>
              </w:rPr>
              <w:t xml:space="preserve">- </w:t>
            </w:r>
            <w:r w:rsidRPr="00D848A2">
              <w:rPr>
                <w:rFonts w:asciiTheme="minorHAnsi" w:hAnsiTheme="minorHAnsi" w:cstheme="minorHAnsi"/>
              </w:rPr>
              <w:t xml:space="preserve">síťová vrstva, logická a fyzická adresace, IP adresace </w:t>
            </w:r>
          </w:p>
        </w:tc>
      </w:tr>
      <w:tr w:rsidR="00FD4498" w:rsidRPr="00D848A2" w14:paraId="01C385E3" w14:textId="77777777" w:rsidTr="003352E4">
        <w:tc>
          <w:tcPr>
            <w:tcW w:w="10042" w:type="dxa"/>
            <w:gridSpan w:val="2"/>
            <w:shd w:val="clear" w:color="auto" w:fill="F2F2F2" w:themeFill="background1" w:themeFillShade="F2"/>
            <w:vAlign w:val="center"/>
          </w:tcPr>
          <w:p w14:paraId="6D26BA3C"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D848A2" w14:paraId="628EC5A3" w14:textId="77777777" w:rsidTr="003352E4">
        <w:tc>
          <w:tcPr>
            <w:tcW w:w="10042" w:type="dxa"/>
            <w:gridSpan w:val="2"/>
            <w:vAlign w:val="center"/>
          </w:tcPr>
          <w:p w14:paraId="44F41321" w14:textId="3E9367D6" w:rsidR="00FD4498" w:rsidRPr="00D848A2" w:rsidRDefault="000124E9" w:rsidP="003352E4">
            <w:pPr>
              <w:spacing w:after="0"/>
              <w:rPr>
                <w:rFonts w:asciiTheme="minorHAnsi" w:hAnsiTheme="minorHAnsi" w:cstheme="minorHAnsi"/>
                <w:b/>
              </w:rPr>
            </w:pPr>
            <w:r w:rsidRPr="00D848A2">
              <w:rPr>
                <w:rFonts w:asciiTheme="minorHAnsi" w:hAnsiTheme="minorHAnsi" w:cstheme="minorHAnsi"/>
              </w:rPr>
              <w:t>PS (3. ročník): Směrování v počítačových sítích</w:t>
            </w:r>
          </w:p>
        </w:tc>
      </w:tr>
    </w:tbl>
    <w:p w14:paraId="1A40D73B" w14:textId="77777777" w:rsidR="00FD4498" w:rsidRPr="00D848A2" w:rsidRDefault="00FD4498" w:rsidP="00EC7F8D">
      <w:pPr>
        <w:spacing w:after="0"/>
      </w:pPr>
    </w:p>
    <w:p w14:paraId="223EB43C" w14:textId="00850F5B" w:rsidR="00FD4498" w:rsidRPr="00D848A2" w:rsidRDefault="00FD4498" w:rsidP="00EC7F8D">
      <w:pPr>
        <w:spacing w:after="0"/>
        <w:rPr>
          <w:rFonts w:cstheme="minorHAnsi"/>
        </w:rPr>
      </w:pPr>
    </w:p>
    <w:p w14:paraId="0BAACCFC" w14:textId="77777777" w:rsidR="00814D9B" w:rsidRPr="00D848A2" w:rsidRDefault="00814D9B" w:rsidP="00EC7F8D">
      <w:pPr>
        <w:spacing w:after="0"/>
        <w:rPr>
          <w:rFonts w:cstheme="minorHAnsi"/>
        </w:rPr>
      </w:pPr>
    </w:p>
    <w:p w14:paraId="5A952C6D" w14:textId="77777777" w:rsidR="00FD4498" w:rsidRPr="00D848A2" w:rsidRDefault="00FD4498" w:rsidP="00FD4498">
      <w:pPr>
        <w:pStyle w:val="Styl1"/>
      </w:pPr>
      <w:r w:rsidRPr="00D848A2">
        <w:t>3. ročník, 0 + 2 h týdně, 66 h za rok, povinný</w:t>
      </w:r>
    </w:p>
    <w:p w14:paraId="27D62824" w14:textId="4B675457" w:rsidR="00FD4498" w:rsidRPr="00D848A2" w:rsidRDefault="00C65B9F" w:rsidP="00FD4498">
      <w:pPr>
        <w:pStyle w:val="Podnadpis3"/>
        <w:rPr>
          <w:rFonts w:cstheme="minorHAnsi"/>
        </w:rPr>
      </w:pPr>
      <w:r w:rsidRPr="00D848A2">
        <w:rPr>
          <w:rFonts w:cstheme="minorHAnsi"/>
          <w:bCs/>
          <w:color w:val="000000" w:themeColor="text1"/>
        </w:rPr>
        <w:t xml:space="preserve">Přepínané sítě </w:t>
      </w:r>
      <w:r w:rsidR="006944C3" w:rsidRPr="00D848A2">
        <w:rPr>
          <w:rFonts w:cstheme="minorHAnsi"/>
          <w:bCs/>
          <w:color w:val="000000" w:themeColor="text1"/>
        </w:rPr>
        <w:t>-</w:t>
      </w:r>
      <w:r w:rsidRPr="00D848A2">
        <w:rPr>
          <w:rFonts w:cstheme="minorHAnsi"/>
          <w:bCs/>
          <w:color w:val="000000" w:themeColor="text1"/>
        </w:rPr>
        <w:t xml:space="preserve"> redundance v LAN sítích</w:t>
      </w:r>
      <w:r w:rsidR="00FD4498" w:rsidRPr="00D848A2">
        <w:t>, 1</w:t>
      </w:r>
      <w:r w:rsidR="006944C3" w:rsidRPr="00D848A2">
        <w:t>8</w:t>
      </w:r>
      <w:r w:rsidR="00FD4498" w:rsidRPr="00D848A2">
        <w:t xml:space="preserve"> hodin</w:t>
      </w:r>
    </w:p>
    <w:tbl>
      <w:tblPr>
        <w:tblStyle w:val="Mkatabulky"/>
        <w:tblW w:w="0" w:type="auto"/>
        <w:tblLook w:val="04A0" w:firstRow="1" w:lastRow="0" w:firstColumn="1" w:lastColumn="0" w:noHBand="0" w:noVBand="1"/>
      </w:tblPr>
      <w:tblGrid>
        <w:gridCol w:w="5021"/>
        <w:gridCol w:w="5021"/>
      </w:tblGrid>
      <w:tr w:rsidR="00FD4498" w:rsidRPr="00D848A2" w14:paraId="6B7DCBDD" w14:textId="77777777" w:rsidTr="003352E4">
        <w:tc>
          <w:tcPr>
            <w:tcW w:w="5021" w:type="dxa"/>
            <w:shd w:val="clear" w:color="auto" w:fill="F2F2F2" w:themeFill="background1" w:themeFillShade="F2"/>
            <w:vAlign w:val="center"/>
          </w:tcPr>
          <w:p w14:paraId="5DCEBF0C"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F84249F"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FD4498" w:rsidRPr="00D848A2" w14:paraId="204766ED" w14:textId="77777777" w:rsidTr="003352E4">
        <w:tc>
          <w:tcPr>
            <w:tcW w:w="5021" w:type="dxa"/>
            <w:tcBorders>
              <w:bottom w:val="single" w:sz="4" w:space="0" w:color="auto"/>
            </w:tcBorders>
          </w:tcPr>
          <w:p w14:paraId="5402D0E6" w14:textId="77777777" w:rsidR="00FD4498" w:rsidRPr="00D848A2" w:rsidRDefault="00FD4498" w:rsidP="00EC7F8D">
            <w:pPr>
              <w:spacing w:after="60"/>
              <w:rPr>
                <w:rFonts w:asciiTheme="minorHAnsi" w:hAnsiTheme="minorHAnsi" w:cstheme="minorHAnsi"/>
              </w:rPr>
            </w:pPr>
            <w:r w:rsidRPr="00D848A2">
              <w:rPr>
                <w:rFonts w:asciiTheme="minorHAnsi" w:hAnsiTheme="minorHAnsi" w:cstheme="minorHAnsi"/>
              </w:rPr>
              <w:t>Žák:</w:t>
            </w:r>
          </w:p>
          <w:p w14:paraId="72B27345" w14:textId="2CBD4A19"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určí topologii v rozsáhlých sítích linkové vrstvy s nadbytečnými spoji;</w:t>
            </w:r>
          </w:p>
          <w:p w14:paraId="42FD076A"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konfiguruje základní vlastnosti redundantních protokolů;</w:t>
            </w:r>
          </w:p>
          <w:p w14:paraId="00125656"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analyzuje činnost redundantních protokolů - konvergence, propagace;</w:t>
            </w:r>
          </w:p>
          <w:p w14:paraId="5A86D923"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analyzuje provoz a činnost na přepínané síti;</w:t>
            </w:r>
          </w:p>
          <w:p w14:paraId="024500E4"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ověří stav sítě a činnosti přepínače s použitím základních diagnostických nástrojů;</w:t>
            </w:r>
          </w:p>
          <w:p w14:paraId="2C3FDE88"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vysvětlí funkci a význam agregované linky;</w:t>
            </w:r>
          </w:p>
          <w:p w14:paraId="2948C7A0"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umí implementovat agregované linky v návrhu rozsáhlých sítí;</w:t>
            </w:r>
          </w:p>
          <w:p w14:paraId="681F02CA"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použije pokročilé funkce a použití DHCP;</w:t>
            </w:r>
          </w:p>
          <w:p w14:paraId="08BAEC08"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zná možnosti a způsoby získání IPv6 adresy hostitelem;</w:t>
            </w:r>
          </w:p>
          <w:p w14:paraId="05FDB0EC"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nakonfigurujte stavový a bezstavový server DHCP6;</w:t>
            </w:r>
          </w:p>
          <w:p w14:paraId="7079022E" w14:textId="77777777" w:rsidR="00C65B9F" w:rsidRPr="00D848A2" w:rsidRDefault="00C65B9F" w:rsidP="00EC7F8D">
            <w:pPr>
              <w:spacing w:after="60"/>
              <w:rPr>
                <w:rFonts w:asciiTheme="minorHAnsi" w:hAnsiTheme="minorHAnsi" w:cstheme="minorHAnsi"/>
              </w:rPr>
            </w:pPr>
            <w:r w:rsidRPr="00D848A2">
              <w:rPr>
                <w:rFonts w:asciiTheme="minorHAnsi" w:hAnsiTheme="minorHAnsi" w:cstheme="minorHAnsi"/>
              </w:rPr>
              <w:t>navrhuje koncepci a využitím protokolu redundance brány;</w:t>
            </w:r>
          </w:p>
          <w:p w14:paraId="657DFEDE" w14:textId="07B47151" w:rsidR="00FD4498" w:rsidRPr="00D848A2" w:rsidRDefault="00C65B9F" w:rsidP="00EC7F8D">
            <w:pPr>
              <w:spacing w:after="60"/>
              <w:rPr>
                <w:rFonts w:asciiTheme="minorHAnsi" w:hAnsiTheme="minorHAnsi" w:cstheme="minorHAnsi"/>
              </w:rPr>
            </w:pPr>
            <w:r w:rsidRPr="00D848A2">
              <w:rPr>
                <w:rFonts w:asciiTheme="minorHAnsi" w:hAnsiTheme="minorHAnsi" w:cstheme="minorHAnsi"/>
              </w:rPr>
              <w:t>používá základní konfigurační protokolu redundance brány.</w:t>
            </w:r>
          </w:p>
        </w:tc>
        <w:tc>
          <w:tcPr>
            <w:tcW w:w="5021" w:type="dxa"/>
            <w:tcBorders>
              <w:bottom w:val="single" w:sz="4" w:space="0" w:color="auto"/>
            </w:tcBorders>
          </w:tcPr>
          <w:p w14:paraId="758E2C4A" w14:textId="77777777" w:rsidR="00C65B9F" w:rsidRPr="00D848A2" w:rsidRDefault="00C65B9F" w:rsidP="00C65B9F">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redundantní protokoly</w:t>
            </w:r>
          </w:p>
          <w:p w14:paraId="6A460213" w14:textId="77777777" w:rsidR="00C65B9F" w:rsidRPr="00D848A2" w:rsidRDefault="00C65B9F" w:rsidP="00C65B9F">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agregace linek </w:t>
            </w:r>
          </w:p>
          <w:p w14:paraId="1ACA8206" w14:textId="77777777" w:rsidR="00C65B9F" w:rsidRPr="00D848A2" w:rsidRDefault="00C65B9F" w:rsidP="00C65B9F">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přidělování IP adres</w:t>
            </w:r>
          </w:p>
          <w:p w14:paraId="65EAE1F7" w14:textId="77777777" w:rsidR="00C65B9F" w:rsidRPr="00D848A2" w:rsidRDefault="00C65B9F" w:rsidP="00C65B9F">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protokol SLAAC a DHCPv6</w:t>
            </w:r>
          </w:p>
          <w:p w14:paraId="1CD130BC" w14:textId="1238462B" w:rsidR="00FD4498" w:rsidRPr="00D848A2" w:rsidRDefault="00C65B9F" w:rsidP="00C65B9F">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redundance brány</w:t>
            </w:r>
            <w:r w:rsidRPr="00D848A2">
              <w:rPr>
                <w:rFonts w:asciiTheme="minorHAnsi" w:hAnsiTheme="minorHAnsi" w:cstheme="minorHAnsi"/>
                <w:szCs w:val="24"/>
              </w:rPr>
              <w:t xml:space="preserve"> </w:t>
            </w:r>
          </w:p>
        </w:tc>
      </w:tr>
      <w:tr w:rsidR="00FD4498" w:rsidRPr="00D848A2" w14:paraId="516F2D8D" w14:textId="77777777" w:rsidTr="003352E4">
        <w:tc>
          <w:tcPr>
            <w:tcW w:w="10042" w:type="dxa"/>
            <w:gridSpan w:val="2"/>
            <w:shd w:val="clear" w:color="auto" w:fill="F2F2F2" w:themeFill="background1" w:themeFillShade="F2"/>
            <w:vAlign w:val="center"/>
          </w:tcPr>
          <w:p w14:paraId="6E4468A3" w14:textId="2C91E40E"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t>Komentář</w:t>
            </w:r>
          </w:p>
        </w:tc>
      </w:tr>
      <w:tr w:rsidR="00FD4498" w:rsidRPr="00D848A2" w14:paraId="178ECE1C" w14:textId="77777777" w:rsidTr="003352E4">
        <w:tc>
          <w:tcPr>
            <w:tcW w:w="10042" w:type="dxa"/>
            <w:gridSpan w:val="2"/>
            <w:vAlign w:val="center"/>
          </w:tcPr>
          <w:p w14:paraId="31334946" w14:textId="7B788947" w:rsidR="00FD4498" w:rsidRPr="00D848A2" w:rsidRDefault="001A49A1" w:rsidP="003352E4">
            <w:pPr>
              <w:spacing w:after="0"/>
              <w:rPr>
                <w:rFonts w:asciiTheme="minorHAnsi" w:hAnsiTheme="minorHAnsi" w:cstheme="minorHAnsi"/>
                <w:b/>
              </w:rPr>
            </w:pPr>
            <w:r w:rsidRPr="00D848A2">
              <w:rPr>
                <w:rFonts w:asciiTheme="minorHAnsi" w:hAnsiTheme="minorHAnsi" w:cstheme="minorHAnsi"/>
              </w:rPr>
              <w:t>Žáci si osvojí správné postupy při řešení problémů na 3., 4., 5. a 7. vrstvě</w:t>
            </w:r>
            <w:r w:rsidRPr="00D848A2">
              <w:rPr>
                <w:rFonts w:asciiTheme="minorHAnsi" w:hAnsiTheme="minorHAnsi" w:cstheme="minorHAnsi"/>
                <w:b/>
                <w:bCs/>
              </w:rPr>
              <w:t>.</w:t>
            </w:r>
          </w:p>
        </w:tc>
      </w:tr>
      <w:tr w:rsidR="00FD4498" w:rsidRPr="00D848A2" w14:paraId="141D42B8" w14:textId="77777777" w:rsidTr="003352E4">
        <w:tc>
          <w:tcPr>
            <w:tcW w:w="10042" w:type="dxa"/>
            <w:gridSpan w:val="2"/>
            <w:tcBorders>
              <w:bottom w:val="single" w:sz="4" w:space="0" w:color="auto"/>
            </w:tcBorders>
            <w:vAlign w:val="center"/>
          </w:tcPr>
          <w:p w14:paraId="5C85CD2E" w14:textId="77777777" w:rsidR="00FD4498" w:rsidRPr="00D848A2" w:rsidRDefault="00FD4498" w:rsidP="003352E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FD4498" w:rsidRPr="00D848A2" w14:paraId="4C606BFA" w14:textId="77777777" w:rsidTr="003352E4">
        <w:tc>
          <w:tcPr>
            <w:tcW w:w="10042" w:type="dxa"/>
            <w:gridSpan w:val="2"/>
            <w:shd w:val="clear" w:color="auto" w:fill="F2F2F2" w:themeFill="background1" w:themeFillShade="F2"/>
            <w:vAlign w:val="center"/>
          </w:tcPr>
          <w:p w14:paraId="1019E485" w14:textId="49C04A7E"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D848A2" w14:paraId="6FF4B895" w14:textId="77777777" w:rsidTr="003352E4">
        <w:tc>
          <w:tcPr>
            <w:tcW w:w="10042" w:type="dxa"/>
            <w:gridSpan w:val="2"/>
            <w:vAlign w:val="center"/>
          </w:tcPr>
          <w:p w14:paraId="2A1B2F5C" w14:textId="166FA3C4" w:rsidR="00FD4498" w:rsidRPr="000A7C92" w:rsidRDefault="000A7C92" w:rsidP="004F231B">
            <w:pPr>
              <w:spacing w:after="0"/>
              <w:rPr>
                <w:rFonts w:asciiTheme="minorHAnsi" w:hAnsiTheme="minorHAnsi" w:cstheme="minorHAnsi"/>
                <w:b/>
              </w:rPr>
            </w:pPr>
            <w:r w:rsidRPr="000A7C92">
              <w:rPr>
                <w:rFonts w:asciiTheme="minorHAnsi" w:hAnsiTheme="minorHAnsi" w:cstheme="minorHAnsi"/>
              </w:rPr>
              <w:t xml:space="preserve">PS (1. ročník): Referenční model ISO/OSI </w:t>
            </w:r>
            <w:r w:rsidR="004F231B">
              <w:rPr>
                <w:rFonts w:asciiTheme="minorHAnsi" w:hAnsiTheme="minorHAnsi" w:cstheme="minorHAnsi"/>
              </w:rPr>
              <w:t>-</w:t>
            </w:r>
            <w:r w:rsidRPr="000A7C92">
              <w:rPr>
                <w:rFonts w:asciiTheme="minorHAnsi" w:hAnsiTheme="minorHAnsi" w:cstheme="minorHAnsi"/>
              </w:rPr>
              <w:t xml:space="preserve"> fyzick</w:t>
            </w:r>
            <w:r w:rsidR="004F231B">
              <w:rPr>
                <w:rFonts w:asciiTheme="minorHAnsi" w:hAnsiTheme="minorHAnsi" w:cstheme="minorHAnsi"/>
              </w:rPr>
              <w:t>á</w:t>
            </w:r>
            <w:r w:rsidRPr="000A7C92">
              <w:rPr>
                <w:rFonts w:asciiTheme="minorHAnsi" w:hAnsiTheme="minorHAnsi" w:cstheme="minorHAnsi"/>
              </w:rPr>
              <w:t xml:space="preserve"> a linková vrstva</w:t>
            </w:r>
            <w:r w:rsidR="004F231B">
              <w:rPr>
                <w:rFonts w:asciiTheme="minorHAnsi" w:hAnsiTheme="minorHAnsi" w:cstheme="minorHAnsi"/>
              </w:rPr>
              <w:t>, Ethernet sítě</w:t>
            </w:r>
          </w:p>
        </w:tc>
      </w:tr>
    </w:tbl>
    <w:p w14:paraId="49F779A7" w14:textId="77777777" w:rsidR="001A49A1" w:rsidRPr="00D848A2" w:rsidRDefault="001A49A1" w:rsidP="00EC7F8D">
      <w:pPr>
        <w:spacing w:after="0"/>
      </w:pPr>
    </w:p>
    <w:p w14:paraId="0D0AF12B" w14:textId="5C0E6643" w:rsidR="00FD4498" w:rsidRPr="00D848A2" w:rsidRDefault="00C65B9F" w:rsidP="00FD4498">
      <w:pPr>
        <w:pStyle w:val="Podnadpis3"/>
        <w:rPr>
          <w:rFonts w:cstheme="minorHAnsi"/>
        </w:rPr>
      </w:pPr>
      <w:r w:rsidRPr="00D848A2">
        <w:rPr>
          <w:rFonts w:cstheme="minorHAnsi"/>
          <w:bCs/>
        </w:rPr>
        <w:lastRenderedPageBreak/>
        <w:t>Směrování v počítačových sítích</w:t>
      </w:r>
      <w:r w:rsidR="00FD4498" w:rsidRPr="00D848A2">
        <w:t xml:space="preserve">, </w:t>
      </w:r>
      <w:r w:rsidR="006944C3" w:rsidRPr="00D848A2">
        <w:t>2</w:t>
      </w:r>
      <w:r w:rsidR="001A49A1" w:rsidRPr="00D848A2">
        <w:t>0</w:t>
      </w:r>
      <w:r w:rsidR="00FD4498" w:rsidRPr="00D848A2">
        <w:t xml:space="preserve"> hodin</w:t>
      </w:r>
    </w:p>
    <w:tbl>
      <w:tblPr>
        <w:tblStyle w:val="Mkatabulky"/>
        <w:tblW w:w="0" w:type="auto"/>
        <w:tblLook w:val="04A0" w:firstRow="1" w:lastRow="0" w:firstColumn="1" w:lastColumn="0" w:noHBand="0" w:noVBand="1"/>
      </w:tblPr>
      <w:tblGrid>
        <w:gridCol w:w="5021"/>
        <w:gridCol w:w="5021"/>
      </w:tblGrid>
      <w:tr w:rsidR="00FD4498" w:rsidRPr="00D848A2" w14:paraId="64FA4F68" w14:textId="77777777" w:rsidTr="003352E4">
        <w:tc>
          <w:tcPr>
            <w:tcW w:w="5021" w:type="dxa"/>
            <w:shd w:val="clear" w:color="auto" w:fill="F2F2F2" w:themeFill="background1" w:themeFillShade="F2"/>
            <w:vAlign w:val="center"/>
          </w:tcPr>
          <w:p w14:paraId="77D2B910"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A128EB9"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FD4498" w:rsidRPr="00D848A2" w14:paraId="6D1AEF63" w14:textId="77777777" w:rsidTr="003352E4">
        <w:tc>
          <w:tcPr>
            <w:tcW w:w="5021" w:type="dxa"/>
            <w:tcBorders>
              <w:bottom w:val="single" w:sz="4" w:space="0" w:color="auto"/>
            </w:tcBorders>
          </w:tcPr>
          <w:p w14:paraId="71C540D0" w14:textId="77777777" w:rsidR="00FD4498" w:rsidRPr="00D848A2" w:rsidRDefault="00FD4498" w:rsidP="003352E4">
            <w:pPr>
              <w:rPr>
                <w:rFonts w:asciiTheme="minorHAnsi" w:hAnsiTheme="minorHAnsi" w:cstheme="minorHAnsi"/>
              </w:rPr>
            </w:pPr>
            <w:r w:rsidRPr="00D848A2">
              <w:rPr>
                <w:rFonts w:asciiTheme="minorHAnsi" w:hAnsiTheme="minorHAnsi" w:cstheme="minorHAnsi"/>
              </w:rPr>
              <w:t>Žák:</w:t>
            </w:r>
          </w:p>
          <w:p w14:paraId="1965DEF2" w14:textId="6310CE3E" w:rsidR="00C65B9F" w:rsidRPr="00D848A2" w:rsidRDefault="00C65B9F" w:rsidP="00C65B9F">
            <w:pPr>
              <w:rPr>
                <w:rFonts w:asciiTheme="minorHAnsi" w:hAnsiTheme="minorHAnsi" w:cstheme="minorHAnsi"/>
              </w:rPr>
            </w:pPr>
            <w:proofErr w:type="gramStart"/>
            <w:r w:rsidRPr="00D848A2">
              <w:rPr>
                <w:rFonts w:asciiTheme="minorHAnsi" w:hAnsiTheme="minorHAnsi" w:cstheme="minorHAnsi"/>
              </w:rPr>
              <w:t>využívá</w:t>
            </w:r>
            <w:proofErr w:type="gramEnd"/>
            <w:r w:rsidRPr="00D848A2">
              <w:rPr>
                <w:rFonts w:asciiTheme="minorHAnsi" w:hAnsiTheme="minorHAnsi" w:cstheme="minorHAnsi"/>
              </w:rPr>
              <w:t xml:space="preserve"> příkazovou řádku </w:t>
            </w:r>
            <w:proofErr w:type="gramStart"/>
            <w:r w:rsidRPr="00D848A2">
              <w:rPr>
                <w:rFonts w:asciiTheme="minorHAnsi" w:hAnsiTheme="minorHAnsi" w:cstheme="minorHAnsi"/>
              </w:rPr>
              <w:t>CLI</w:t>
            </w:r>
            <w:proofErr w:type="gramEnd"/>
            <w:r w:rsidRPr="00D848A2">
              <w:rPr>
                <w:rFonts w:asciiTheme="minorHAnsi" w:hAnsiTheme="minorHAnsi" w:cstheme="minorHAnsi"/>
              </w:rPr>
              <w:t xml:space="preserve"> pro základní nastavení směrovače</w:t>
            </w:r>
            <w:r w:rsidR="006944C3" w:rsidRPr="00D848A2">
              <w:rPr>
                <w:rFonts w:asciiTheme="minorHAnsi" w:hAnsiTheme="minorHAnsi" w:cstheme="minorHAnsi"/>
              </w:rPr>
              <w:t>;</w:t>
            </w:r>
          </w:p>
          <w:p w14:paraId="7426B36A" w14:textId="6E1C0B5D" w:rsidR="00C65B9F" w:rsidRPr="00D848A2" w:rsidRDefault="00C65B9F" w:rsidP="00C65B9F">
            <w:pPr>
              <w:rPr>
                <w:rFonts w:asciiTheme="minorHAnsi" w:hAnsiTheme="minorHAnsi" w:cstheme="minorHAnsi"/>
              </w:rPr>
            </w:pPr>
            <w:r w:rsidRPr="00D848A2">
              <w:rPr>
                <w:rFonts w:asciiTheme="minorHAnsi" w:hAnsiTheme="minorHAnsi" w:cstheme="minorHAnsi"/>
              </w:rPr>
              <w:t>provádí vzájemné propojení směrovačů vhodnými přenosovými medii</w:t>
            </w:r>
            <w:r w:rsidR="006944C3" w:rsidRPr="00D848A2">
              <w:rPr>
                <w:rFonts w:asciiTheme="minorHAnsi" w:hAnsiTheme="minorHAnsi" w:cstheme="minorHAnsi"/>
              </w:rPr>
              <w:t>;</w:t>
            </w:r>
          </w:p>
          <w:p w14:paraId="0BBDF0FB" w14:textId="423B2841" w:rsidR="00C65B9F" w:rsidRPr="00D848A2" w:rsidRDefault="00C65B9F" w:rsidP="00C65B9F">
            <w:pPr>
              <w:rPr>
                <w:rFonts w:asciiTheme="minorHAnsi" w:hAnsiTheme="minorHAnsi" w:cstheme="minorHAnsi"/>
              </w:rPr>
            </w:pPr>
            <w:r w:rsidRPr="00D848A2">
              <w:rPr>
                <w:rFonts w:asciiTheme="minorHAnsi" w:hAnsiTheme="minorHAnsi" w:cstheme="minorHAnsi"/>
              </w:rPr>
              <w:t>provádí zálohu systému směrovače a konfiguračního souboru</w:t>
            </w:r>
            <w:r w:rsidR="006944C3" w:rsidRPr="00D848A2">
              <w:rPr>
                <w:rFonts w:asciiTheme="minorHAnsi" w:hAnsiTheme="minorHAnsi" w:cstheme="minorHAnsi"/>
              </w:rPr>
              <w:t>;</w:t>
            </w:r>
          </w:p>
          <w:p w14:paraId="10D2903F" w14:textId="65020354" w:rsidR="00C65B9F" w:rsidRPr="00D848A2" w:rsidRDefault="00C65B9F" w:rsidP="00C65B9F">
            <w:pPr>
              <w:rPr>
                <w:rFonts w:asciiTheme="minorHAnsi" w:hAnsiTheme="minorHAnsi" w:cstheme="minorHAnsi"/>
              </w:rPr>
            </w:pPr>
            <w:r w:rsidRPr="00D848A2">
              <w:rPr>
                <w:rFonts w:asciiTheme="minorHAnsi" w:hAnsiTheme="minorHAnsi" w:cstheme="minorHAnsi"/>
              </w:rPr>
              <w:t>umí získat informace o jednotlivých směrovačích</w:t>
            </w:r>
            <w:r w:rsidR="006944C3" w:rsidRPr="00D848A2">
              <w:rPr>
                <w:rFonts w:asciiTheme="minorHAnsi" w:hAnsiTheme="minorHAnsi" w:cstheme="minorHAnsi"/>
              </w:rPr>
              <w:t>;</w:t>
            </w:r>
          </w:p>
          <w:p w14:paraId="78F48A2A" w14:textId="27225A6F" w:rsidR="00C65B9F" w:rsidRPr="00D848A2" w:rsidRDefault="00C65B9F" w:rsidP="00C65B9F">
            <w:pPr>
              <w:rPr>
                <w:rFonts w:asciiTheme="minorHAnsi" w:hAnsiTheme="minorHAnsi" w:cstheme="minorHAnsi"/>
              </w:rPr>
            </w:pPr>
            <w:r w:rsidRPr="00D848A2">
              <w:rPr>
                <w:rFonts w:asciiTheme="minorHAnsi" w:hAnsiTheme="minorHAnsi" w:cstheme="minorHAnsi"/>
              </w:rPr>
              <w:t>nastaví statické směrování</w:t>
            </w:r>
            <w:r w:rsidR="006944C3" w:rsidRPr="00D848A2">
              <w:rPr>
                <w:rFonts w:asciiTheme="minorHAnsi" w:hAnsiTheme="minorHAnsi" w:cstheme="minorHAnsi"/>
              </w:rPr>
              <w:t>;</w:t>
            </w:r>
          </w:p>
          <w:p w14:paraId="58655FD2" w14:textId="78DE502F" w:rsidR="00C65B9F" w:rsidRPr="00D848A2" w:rsidRDefault="00C65B9F" w:rsidP="00C65B9F">
            <w:pPr>
              <w:rPr>
                <w:rFonts w:asciiTheme="minorHAnsi" w:hAnsiTheme="minorHAnsi" w:cstheme="minorHAnsi"/>
              </w:rPr>
            </w:pPr>
            <w:r w:rsidRPr="00D848A2">
              <w:rPr>
                <w:rFonts w:asciiTheme="minorHAnsi" w:hAnsiTheme="minorHAnsi" w:cstheme="minorHAnsi"/>
              </w:rPr>
              <w:t>nastaví dynamické směrování</w:t>
            </w:r>
            <w:r w:rsidR="006944C3" w:rsidRPr="00D848A2">
              <w:rPr>
                <w:rFonts w:asciiTheme="minorHAnsi" w:hAnsiTheme="minorHAnsi" w:cstheme="minorHAnsi"/>
              </w:rPr>
              <w:t>;</w:t>
            </w:r>
          </w:p>
          <w:p w14:paraId="4419F127" w14:textId="234AB5C1" w:rsidR="00C65B9F" w:rsidRPr="00D848A2" w:rsidRDefault="00C65B9F" w:rsidP="00C65B9F">
            <w:pPr>
              <w:rPr>
                <w:rFonts w:asciiTheme="minorHAnsi" w:hAnsiTheme="minorHAnsi" w:cstheme="minorHAnsi"/>
              </w:rPr>
            </w:pPr>
            <w:r w:rsidRPr="00D848A2">
              <w:rPr>
                <w:rFonts w:asciiTheme="minorHAnsi" w:hAnsiTheme="minorHAnsi" w:cstheme="minorHAnsi"/>
              </w:rPr>
              <w:t>nastaví vlastnosti směrovacího protokolu RIP</w:t>
            </w:r>
            <w:r w:rsidR="006944C3" w:rsidRPr="00D848A2">
              <w:rPr>
                <w:rFonts w:asciiTheme="minorHAnsi" w:hAnsiTheme="minorHAnsi" w:cstheme="minorHAnsi"/>
              </w:rPr>
              <w:t>;</w:t>
            </w:r>
          </w:p>
          <w:p w14:paraId="3245344B" w14:textId="5124FCEC" w:rsidR="00C65B9F" w:rsidRPr="00D848A2" w:rsidRDefault="00C65B9F" w:rsidP="00C65B9F">
            <w:pPr>
              <w:rPr>
                <w:rFonts w:asciiTheme="minorHAnsi" w:hAnsiTheme="minorHAnsi" w:cstheme="minorHAnsi"/>
              </w:rPr>
            </w:pPr>
            <w:r w:rsidRPr="00D848A2">
              <w:rPr>
                <w:rFonts w:asciiTheme="minorHAnsi" w:hAnsiTheme="minorHAnsi" w:cstheme="minorHAnsi"/>
              </w:rPr>
              <w:t>konfiguruje protokol RIPv2</w:t>
            </w:r>
            <w:r w:rsidR="006944C3" w:rsidRPr="00D848A2">
              <w:rPr>
                <w:rFonts w:asciiTheme="minorHAnsi" w:hAnsiTheme="minorHAnsi" w:cstheme="minorHAnsi"/>
              </w:rPr>
              <w:t>;</w:t>
            </w:r>
          </w:p>
          <w:p w14:paraId="23F3F3E5" w14:textId="5DCACB63" w:rsidR="00C65B9F" w:rsidRPr="00D848A2" w:rsidRDefault="00C65B9F" w:rsidP="00C65B9F">
            <w:pPr>
              <w:rPr>
                <w:rFonts w:asciiTheme="minorHAnsi" w:hAnsiTheme="minorHAnsi" w:cstheme="minorHAnsi"/>
              </w:rPr>
            </w:pPr>
            <w:r w:rsidRPr="00D848A2">
              <w:rPr>
                <w:rFonts w:asciiTheme="minorHAnsi" w:hAnsiTheme="minorHAnsi" w:cstheme="minorHAnsi"/>
              </w:rPr>
              <w:t xml:space="preserve">konfiguruje protokol </w:t>
            </w:r>
            <w:proofErr w:type="spellStart"/>
            <w:r w:rsidRPr="00D848A2">
              <w:rPr>
                <w:rFonts w:asciiTheme="minorHAnsi" w:hAnsiTheme="minorHAnsi" w:cstheme="minorHAnsi"/>
              </w:rPr>
              <w:t>RIPvg</w:t>
            </w:r>
            <w:proofErr w:type="spellEnd"/>
            <w:r w:rsidR="006944C3" w:rsidRPr="00D848A2">
              <w:rPr>
                <w:rFonts w:asciiTheme="minorHAnsi" w:hAnsiTheme="minorHAnsi" w:cstheme="minorHAnsi"/>
              </w:rPr>
              <w:t>;</w:t>
            </w:r>
          </w:p>
          <w:p w14:paraId="60E05914" w14:textId="0F91A740" w:rsidR="00C65B9F" w:rsidRPr="00D848A2" w:rsidRDefault="00C65B9F" w:rsidP="00C65B9F">
            <w:pPr>
              <w:rPr>
                <w:rFonts w:asciiTheme="minorHAnsi" w:hAnsiTheme="minorHAnsi" w:cstheme="minorHAnsi"/>
              </w:rPr>
            </w:pPr>
            <w:r w:rsidRPr="00D848A2">
              <w:rPr>
                <w:rFonts w:asciiTheme="minorHAnsi" w:hAnsiTheme="minorHAnsi" w:cstheme="minorHAnsi"/>
              </w:rPr>
              <w:t>umí nastavit vlastnosti OSPF protokolu</w:t>
            </w:r>
            <w:r w:rsidR="006944C3" w:rsidRPr="00D848A2">
              <w:rPr>
                <w:rFonts w:asciiTheme="minorHAnsi" w:hAnsiTheme="minorHAnsi" w:cstheme="minorHAnsi"/>
              </w:rPr>
              <w:t>;</w:t>
            </w:r>
          </w:p>
          <w:p w14:paraId="19C639A5" w14:textId="66EE62CB" w:rsidR="00C65B9F" w:rsidRPr="00D848A2" w:rsidRDefault="00C65B9F" w:rsidP="00C65B9F">
            <w:pPr>
              <w:rPr>
                <w:rFonts w:asciiTheme="minorHAnsi" w:hAnsiTheme="minorHAnsi" w:cstheme="minorHAnsi"/>
              </w:rPr>
            </w:pPr>
            <w:r w:rsidRPr="00D848A2">
              <w:rPr>
                <w:rFonts w:asciiTheme="minorHAnsi" w:hAnsiTheme="minorHAnsi" w:cstheme="minorHAnsi"/>
              </w:rPr>
              <w:t>verifikuje a odstraňuje chyby v nastavení směrování OSPF protokolu pro více oblastí</w:t>
            </w:r>
            <w:r w:rsidR="006944C3" w:rsidRPr="00D848A2">
              <w:rPr>
                <w:rFonts w:asciiTheme="minorHAnsi" w:hAnsiTheme="minorHAnsi" w:cstheme="minorHAnsi"/>
              </w:rPr>
              <w:t>;</w:t>
            </w:r>
          </w:p>
          <w:p w14:paraId="3CA5D0BA" w14:textId="432A0076" w:rsidR="00FD4498" w:rsidRPr="00D848A2" w:rsidRDefault="00C65B9F" w:rsidP="00C65B9F">
            <w:pPr>
              <w:rPr>
                <w:rFonts w:asciiTheme="minorHAnsi" w:hAnsiTheme="minorHAnsi" w:cstheme="minorHAnsi"/>
              </w:rPr>
            </w:pPr>
            <w:r w:rsidRPr="00D848A2">
              <w:rPr>
                <w:rFonts w:asciiTheme="minorHAnsi" w:hAnsiTheme="minorHAnsi" w:cstheme="minorHAnsi"/>
              </w:rPr>
              <w:t>má přehled o základních Cisco IOS příkazech</w:t>
            </w:r>
            <w:r w:rsidRPr="00D848A2">
              <w:rPr>
                <w:rFonts w:asciiTheme="minorHAnsi" w:hAnsiTheme="minorHAnsi" w:cstheme="minorHAnsi"/>
                <w:bCs/>
              </w:rPr>
              <w:t>.</w:t>
            </w:r>
          </w:p>
        </w:tc>
        <w:tc>
          <w:tcPr>
            <w:tcW w:w="5021" w:type="dxa"/>
            <w:tcBorders>
              <w:bottom w:val="single" w:sz="4" w:space="0" w:color="auto"/>
            </w:tcBorders>
          </w:tcPr>
          <w:p w14:paraId="4673D9C5" w14:textId="77777777" w:rsidR="006944C3" w:rsidRPr="00D848A2" w:rsidRDefault="006944C3" w:rsidP="006944C3">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statické směrování</w:t>
            </w:r>
          </w:p>
          <w:p w14:paraId="657628F0" w14:textId="77777777" w:rsidR="006944C3" w:rsidRPr="00D848A2" w:rsidRDefault="006944C3" w:rsidP="006944C3">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dynamické směrovací protokoly</w:t>
            </w:r>
          </w:p>
          <w:p w14:paraId="010D7F3E" w14:textId="77777777" w:rsidR="006944C3" w:rsidRPr="00D848A2" w:rsidRDefault="006944C3" w:rsidP="006944C3">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směrovací OSPF protokol</w:t>
            </w:r>
          </w:p>
          <w:p w14:paraId="59A369B3" w14:textId="2C8721E1" w:rsidR="00FD4498" w:rsidRPr="00D848A2" w:rsidRDefault="006944C3" w:rsidP="006944C3">
            <w:pPr>
              <w:pStyle w:val="Odstavecseseznamem"/>
              <w:numPr>
                <w:ilvl w:val="0"/>
                <w:numId w:val="31"/>
              </w:numPr>
              <w:spacing w:after="0"/>
              <w:ind w:left="400" w:hanging="284"/>
              <w:rPr>
                <w:rFonts w:cstheme="minorHAnsi"/>
              </w:rPr>
            </w:pPr>
            <w:r w:rsidRPr="00D848A2">
              <w:rPr>
                <w:rFonts w:asciiTheme="minorHAnsi" w:hAnsiTheme="minorHAnsi" w:cstheme="minorHAnsi"/>
              </w:rPr>
              <w:t>správa IOS systému</w:t>
            </w:r>
            <w:r w:rsidRPr="00D848A2">
              <w:rPr>
                <w:rFonts w:asciiTheme="minorHAnsi" w:hAnsiTheme="minorHAnsi" w:cstheme="minorHAnsi"/>
                <w:szCs w:val="24"/>
              </w:rPr>
              <w:t xml:space="preserve"> </w:t>
            </w:r>
          </w:p>
        </w:tc>
      </w:tr>
      <w:tr w:rsidR="00FD4498" w:rsidRPr="00D848A2" w14:paraId="6FD53319" w14:textId="77777777" w:rsidTr="003352E4">
        <w:tc>
          <w:tcPr>
            <w:tcW w:w="10042" w:type="dxa"/>
            <w:gridSpan w:val="2"/>
            <w:tcBorders>
              <w:bottom w:val="single" w:sz="4" w:space="0" w:color="auto"/>
            </w:tcBorders>
            <w:shd w:val="clear" w:color="auto" w:fill="F2F2F2" w:themeFill="background1" w:themeFillShade="F2"/>
            <w:vAlign w:val="center"/>
          </w:tcPr>
          <w:p w14:paraId="3D5E905E" w14:textId="77777777"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t>Komentář</w:t>
            </w:r>
          </w:p>
        </w:tc>
      </w:tr>
      <w:tr w:rsidR="00FD4498" w:rsidRPr="00D848A2" w14:paraId="2BF56E7A" w14:textId="77777777" w:rsidTr="003352E4">
        <w:tc>
          <w:tcPr>
            <w:tcW w:w="10042" w:type="dxa"/>
            <w:gridSpan w:val="2"/>
            <w:shd w:val="clear" w:color="auto" w:fill="auto"/>
            <w:vAlign w:val="center"/>
          </w:tcPr>
          <w:p w14:paraId="611634D3" w14:textId="68291923" w:rsidR="00FD4498" w:rsidRPr="00D848A2" w:rsidRDefault="000124E9" w:rsidP="003352E4">
            <w:pPr>
              <w:spacing w:after="0"/>
              <w:rPr>
                <w:rFonts w:asciiTheme="minorHAnsi" w:hAnsiTheme="minorHAnsi" w:cstheme="minorHAnsi"/>
                <w:b/>
              </w:rPr>
            </w:pPr>
            <w:r w:rsidRPr="00D848A2">
              <w:rPr>
                <w:rFonts w:asciiTheme="minorHAnsi" w:hAnsiTheme="minorHAnsi" w:cstheme="minorHAnsi"/>
              </w:rPr>
              <w:t>Žáci znají použití konfiguračních příkazů na směrovačích pro statické a dynamické směrování.</w:t>
            </w:r>
          </w:p>
        </w:tc>
      </w:tr>
      <w:tr w:rsidR="00FD4498" w:rsidRPr="00D848A2" w14:paraId="58C87790" w14:textId="77777777" w:rsidTr="003352E4">
        <w:tc>
          <w:tcPr>
            <w:tcW w:w="10042" w:type="dxa"/>
            <w:gridSpan w:val="2"/>
            <w:tcBorders>
              <w:bottom w:val="single" w:sz="4" w:space="0" w:color="auto"/>
            </w:tcBorders>
            <w:vAlign w:val="center"/>
          </w:tcPr>
          <w:p w14:paraId="019C0069" w14:textId="77777777" w:rsidR="00FD4498" w:rsidRPr="00D848A2" w:rsidRDefault="00FD4498" w:rsidP="003352E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FD4498" w:rsidRPr="00D848A2" w14:paraId="11657797" w14:textId="77777777" w:rsidTr="003352E4">
        <w:tc>
          <w:tcPr>
            <w:tcW w:w="10042" w:type="dxa"/>
            <w:gridSpan w:val="2"/>
            <w:shd w:val="clear" w:color="auto" w:fill="F2F2F2" w:themeFill="background1" w:themeFillShade="F2"/>
            <w:vAlign w:val="center"/>
          </w:tcPr>
          <w:p w14:paraId="1D9FAABB"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do:</w:t>
            </w:r>
          </w:p>
        </w:tc>
      </w:tr>
      <w:tr w:rsidR="00FD4498" w:rsidRPr="00D848A2" w14:paraId="70E9B275" w14:textId="77777777" w:rsidTr="003352E4">
        <w:tc>
          <w:tcPr>
            <w:tcW w:w="10042" w:type="dxa"/>
            <w:gridSpan w:val="2"/>
            <w:tcBorders>
              <w:bottom w:val="single" w:sz="4" w:space="0" w:color="auto"/>
            </w:tcBorders>
            <w:vAlign w:val="center"/>
          </w:tcPr>
          <w:p w14:paraId="12EEDEE5" w14:textId="4BBA02F4" w:rsidR="00FD4498" w:rsidRPr="00D848A2" w:rsidRDefault="004F231B" w:rsidP="004F231B">
            <w:pPr>
              <w:spacing w:after="0"/>
              <w:jc w:val="both"/>
              <w:rPr>
                <w:rFonts w:asciiTheme="minorHAnsi" w:hAnsiTheme="minorHAnsi" w:cstheme="minorHAnsi"/>
                <w:b/>
              </w:rPr>
            </w:pPr>
            <w:r w:rsidRPr="000A7C92">
              <w:rPr>
                <w:rFonts w:asciiTheme="minorHAnsi" w:hAnsiTheme="minorHAnsi" w:cstheme="minorHAnsi"/>
              </w:rPr>
              <w:t xml:space="preserve">PS (1. ročník): Referenční model ISO/OSI </w:t>
            </w:r>
            <w:r>
              <w:rPr>
                <w:rFonts w:asciiTheme="minorHAnsi" w:hAnsiTheme="minorHAnsi" w:cstheme="minorHAnsi"/>
              </w:rPr>
              <w:t>-</w:t>
            </w:r>
            <w:r w:rsidRPr="000A7C92">
              <w:rPr>
                <w:rFonts w:asciiTheme="minorHAnsi" w:hAnsiTheme="minorHAnsi" w:cstheme="minorHAnsi"/>
              </w:rPr>
              <w:t xml:space="preserve"> fyzick</w:t>
            </w:r>
            <w:r>
              <w:rPr>
                <w:rFonts w:asciiTheme="minorHAnsi" w:hAnsiTheme="minorHAnsi" w:cstheme="minorHAnsi"/>
              </w:rPr>
              <w:t>á</w:t>
            </w:r>
            <w:r w:rsidRPr="000A7C92">
              <w:rPr>
                <w:rFonts w:asciiTheme="minorHAnsi" w:hAnsiTheme="minorHAnsi" w:cstheme="minorHAnsi"/>
              </w:rPr>
              <w:t xml:space="preserve"> a linková vrstva</w:t>
            </w:r>
            <w:r>
              <w:rPr>
                <w:rFonts w:asciiTheme="minorHAnsi" w:hAnsiTheme="minorHAnsi" w:cstheme="minorHAnsi"/>
              </w:rPr>
              <w:t>, Ethernet sítě</w:t>
            </w:r>
          </w:p>
        </w:tc>
      </w:tr>
      <w:tr w:rsidR="00FD4498" w:rsidRPr="00D848A2" w14:paraId="797BD0E9" w14:textId="77777777" w:rsidTr="003352E4">
        <w:tc>
          <w:tcPr>
            <w:tcW w:w="10042" w:type="dxa"/>
            <w:gridSpan w:val="2"/>
            <w:shd w:val="clear" w:color="auto" w:fill="F2F2F2" w:themeFill="background1" w:themeFillShade="F2"/>
            <w:vAlign w:val="center"/>
          </w:tcPr>
          <w:p w14:paraId="50702658"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D848A2" w14:paraId="1387C39D" w14:textId="77777777" w:rsidTr="003352E4">
        <w:tc>
          <w:tcPr>
            <w:tcW w:w="10042" w:type="dxa"/>
            <w:gridSpan w:val="2"/>
            <w:vAlign w:val="center"/>
          </w:tcPr>
          <w:p w14:paraId="28B696F5" w14:textId="77777777" w:rsidR="000124E9" w:rsidRPr="00D848A2" w:rsidRDefault="000124E9" w:rsidP="000124E9">
            <w:pPr>
              <w:spacing w:after="0"/>
              <w:jc w:val="both"/>
              <w:rPr>
                <w:rFonts w:asciiTheme="minorHAnsi" w:hAnsiTheme="minorHAnsi" w:cstheme="minorHAnsi"/>
              </w:rPr>
            </w:pPr>
            <w:r w:rsidRPr="00D848A2">
              <w:rPr>
                <w:rFonts w:asciiTheme="minorHAnsi" w:hAnsiTheme="minorHAnsi" w:cstheme="minorHAnsi"/>
              </w:rPr>
              <w:t>PS (3. ročník): Směrování v počítačových sítích</w:t>
            </w:r>
          </w:p>
          <w:p w14:paraId="1E0A7DC5" w14:textId="33DCE41A" w:rsidR="00FD4498" w:rsidRPr="00D848A2" w:rsidRDefault="00D848A2" w:rsidP="000124E9">
            <w:pPr>
              <w:spacing w:after="0"/>
              <w:rPr>
                <w:rFonts w:asciiTheme="minorHAnsi" w:hAnsiTheme="minorHAnsi" w:cstheme="minorHAnsi"/>
                <w:b/>
              </w:rPr>
            </w:pPr>
            <w:r w:rsidRPr="00D848A2">
              <w:rPr>
                <w:rFonts w:asciiTheme="minorHAnsi" w:hAnsiTheme="minorHAnsi" w:cstheme="minorHAnsi"/>
              </w:rPr>
              <w:t>PS (2. ročník): Základy LAN sítě a směrování ve VLAN sítích</w:t>
            </w:r>
          </w:p>
        </w:tc>
      </w:tr>
    </w:tbl>
    <w:p w14:paraId="5A6817BB" w14:textId="77777777" w:rsidR="00FD4498" w:rsidRPr="00D848A2" w:rsidRDefault="00FD4498" w:rsidP="00EC7F8D">
      <w:pPr>
        <w:spacing w:after="0"/>
      </w:pPr>
    </w:p>
    <w:p w14:paraId="66633587" w14:textId="047738C7" w:rsidR="00FD4498" w:rsidRPr="00D848A2" w:rsidRDefault="006944C3" w:rsidP="00FD4498">
      <w:pPr>
        <w:pStyle w:val="Podnadpis3"/>
        <w:rPr>
          <w:rFonts w:cstheme="minorHAnsi"/>
        </w:rPr>
      </w:pPr>
      <w:r w:rsidRPr="00D848A2">
        <w:rPr>
          <w:rFonts w:cstheme="minorHAnsi"/>
          <w:bCs/>
        </w:rPr>
        <w:t>Základy bezpečnosti v počítačové síti</w:t>
      </w:r>
      <w:r w:rsidR="00FD4498" w:rsidRPr="00D848A2">
        <w:t xml:space="preserve">, </w:t>
      </w:r>
      <w:r w:rsidRPr="00D848A2">
        <w:t>2</w:t>
      </w:r>
      <w:r w:rsidR="001A49A1" w:rsidRPr="00D848A2">
        <w:t>8</w:t>
      </w:r>
      <w:r w:rsidR="00FD4498" w:rsidRPr="00D848A2">
        <w:t xml:space="preserve"> hodin</w:t>
      </w:r>
    </w:p>
    <w:tbl>
      <w:tblPr>
        <w:tblStyle w:val="Mkatabulky"/>
        <w:tblW w:w="0" w:type="auto"/>
        <w:tblLook w:val="04A0" w:firstRow="1" w:lastRow="0" w:firstColumn="1" w:lastColumn="0" w:noHBand="0" w:noVBand="1"/>
      </w:tblPr>
      <w:tblGrid>
        <w:gridCol w:w="5021"/>
        <w:gridCol w:w="5021"/>
      </w:tblGrid>
      <w:tr w:rsidR="00FD4498" w:rsidRPr="00D848A2" w14:paraId="2E5C2346" w14:textId="77777777" w:rsidTr="003352E4">
        <w:tc>
          <w:tcPr>
            <w:tcW w:w="5021" w:type="dxa"/>
            <w:shd w:val="clear" w:color="auto" w:fill="F2F2F2" w:themeFill="background1" w:themeFillShade="F2"/>
            <w:vAlign w:val="center"/>
          </w:tcPr>
          <w:p w14:paraId="070958A8"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C9AEBFE"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FD4498" w:rsidRPr="00D848A2" w14:paraId="68A8F7E9" w14:textId="77777777" w:rsidTr="003352E4">
        <w:tc>
          <w:tcPr>
            <w:tcW w:w="5021" w:type="dxa"/>
            <w:tcBorders>
              <w:bottom w:val="single" w:sz="4" w:space="0" w:color="auto"/>
            </w:tcBorders>
          </w:tcPr>
          <w:p w14:paraId="1FC21085" w14:textId="77777777" w:rsidR="00FD4498" w:rsidRPr="00D848A2" w:rsidRDefault="00FD4498" w:rsidP="003352E4">
            <w:pPr>
              <w:rPr>
                <w:rFonts w:asciiTheme="minorHAnsi" w:hAnsiTheme="minorHAnsi" w:cstheme="minorHAnsi"/>
              </w:rPr>
            </w:pPr>
            <w:r w:rsidRPr="00D848A2">
              <w:rPr>
                <w:rFonts w:asciiTheme="minorHAnsi" w:hAnsiTheme="minorHAnsi" w:cstheme="minorHAnsi"/>
              </w:rPr>
              <w:t>Žák:</w:t>
            </w:r>
          </w:p>
          <w:p w14:paraId="72845C8A" w14:textId="7A777C03" w:rsidR="006944C3" w:rsidRPr="00D848A2" w:rsidRDefault="006944C3" w:rsidP="006944C3">
            <w:pPr>
              <w:rPr>
                <w:rFonts w:asciiTheme="minorHAnsi" w:hAnsiTheme="minorHAnsi" w:cstheme="minorHAnsi"/>
              </w:rPr>
            </w:pPr>
            <w:r w:rsidRPr="00D848A2">
              <w:rPr>
                <w:rFonts w:asciiTheme="minorHAnsi" w:hAnsiTheme="minorHAnsi" w:cstheme="minorHAnsi"/>
              </w:rPr>
              <w:t>chápe důvody vytvoření ACL;</w:t>
            </w:r>
          </w:p>
          <w:p w14:paraId="5ADF2187" w14:textId="07483C01" w:rsidR="006944C3" w:rsidRPr="00D848A2" w:rsidRDefault="006944C3" w:rsidP="006944C3">
            <w:pPr>
              <w:rPr>
                <w:rFonts w:asciiTheme="minorHAnsi" w:hAnsiTheme="minorHAnsi" w:cstheme="minorHAnsi"/>
              </w:rPr>
            </w:pPr>
            <w:r w:rsidRPr="00D848A2">
              <w:rPr>
                <w:rFonts w:asciiTheme="minorHAnsi" w:hAnsiTheme="minorHAnsi" w:cstheme="minorHAnsi"/>
              </w:rPr>
              <w:t>zná základní příkazy a standardy ACL;</w:t>
            </w:r>
          </w:p>
          <w:p w14:paraId="3D161A93" w14:textId="0CF4C2B6" w:rsidR="006944C3" w:rsidRPr="00D848A2" w:rsidRDefault="006944C3" w:rsidP="006944C3">
            <w:pPr>
              <w:rPr>
                <w:rFonts w:asciiTheme="minorHAnsi" w:hAnsiTheme="minorHAnsi" w:cstheme="minorHAnsi"/>
              </w:rPr>
            </w:pPr>
            <w:r w:rsidRPr="00D848A2">
              <w:rPr>
                <w:rFonts w:asciiTheme="minorHAnsi" w:hAnsiTheme="minorHAnsi" w:cstheme="minorHAnsi"/>
              </w:rPr>
              <w:t>umí nakonfigurovat standardní ACL;</w:t>
            </w:r>
          </w:p>
          <w:p w14:paraId="14064DC6" w14:textId="2BC34511" w:rsidR="006944C3" w:rsidRPr="00D848A2" w:rsidRDefault="006944C3" w:rsidP="006944C3">
            <w:pPr>
              <w:rPr>
                <w:rFonts w:asciiTheme="minorHAnsi" w:hAnsiTheme="minorHAnsi" w:cstheme="minorHAnsi"/>
              </w:rPr>
            </w:pPr>
            <w:r w:rsidRPr="00D848A2">
              <w:rPr>
                <w:rFonts w:asciiTheme="minorHAnsi" w:hAnsiTheme="minorHAnsi" w:cstheme="minorHAnsi"/>
              </w:rPr>
              <w:t>analyzuje problémy spojené se standardními ACL;</w:t>
            </w:r>
          </w:p>
          <w:p w14:paraId="50E26CA3" w14:textId="34C90FCD" w:rsidR="006944C3" w:rsidRPr="00D848A2" w:rsidRDefault="006944C3" w:rsidP="006944C3">
            <w:pPr>
              <w:rPr>
                <w:rFonts w:asciiTheme="minorHAnsi" w:hAnsiTheme="minorHAnsi" w:cstheme="minorHAnsi"/>
              </w:rPr>
            </w:pPr>
            <w:r w:rsidRPr="00D848A2">
              <w:rPr>
                <w:rFonts w:asciiTheme="minorHAnsi" w:hAnsiTheme="minorHAnsi" w:cstheme="minorHAnsi"/>
              </w:rPr>
              <w:t>umí nastavit ACL pro omezení přístupu ke směrovači pomoci telnet a SSH;</w:t>
            </w:r>
          </w:p>
          <w:p w14:paraId="196E7C8A" w14:textId="067DD17C" w:rsidR="006944C3" w:rsidRPr="00D848A2" w:rsidRDefault="006944C3" w:rsidP="006944C3">
            <w:pPr>
              <w:rPr>
                <w:rFonts w:asciiTheme="minorHAnsi" w:hAnsiTheme="minorHAnsi" w:cstheme="minorHAnsi"/>
              </w:rPr>
            </w:pPr>
            <w:r w:rsidRPr="00D848A2">
              <w:rPr>
                <w:rFonts w:asciiTheme="minorHAnsi" w:hAnsiTheme="minorHAnsi" w:cstheme="minorHAnsi"/>
              </w:rPr>
              <w:t>umí nakonfigurovat rozšířený ACL;</w:t>
            </w:r>
          </w:p>
          <w:p w14:paraId="3EAC6D02" w14:textId="65CD140E" w:rsidR="006944C3" w:rsidRPr="00D848A2" w:rsidRDefault="006944C3" w:rsidP="006944C3">
            <w:pPr>
              <w:rPr>
                <w:rFonts w:asciiTheme="minorHAnsi" w:hAnsiTheme="minorHAnsi" w:cstheme="minorHAnsi"/>
              </w:rPr>
            </w:pPr>
            <w:r w:rsidRPr="00D848A2">
              <w:rPr>
                <w:rFonts w:asciiTheme="minorHAnsi" w:hAnsiTheme="minorHAnsi" w:cstheme="minorHAnsi"/>
              </w:rPr>
              <w:t>nastaví a ověří činnosti základního sériového spoje WAN;</w:t>
            </w:r>
          </w:p>
          <w:p w14:paraId="77DECC60" w14:textId="2E44FECC" w:rsidR="006944C3" w:rsidRPr="00D848A2" w:rsidRDefault="006944C3" w:rsidP="006944C3">
            <w:pPr>
              <w:rPr>
                <w:rFonts w:asciiTheme="minorHAnsi" w:hAnsiTheme="minorHAnsi" w:cstheme="minorHAnsi"/>
              </w:rPr>
            </w:pPr>
            <w:r w:rsidRPr="00D848A2">
              <w:rPr>
                <w:rFonts w:asciiTheme="minorHAnsi" w:hAnsiTheme="minorHAnsi" w:cstheme="minorHAnsi"/>
              </w:rPr>
              <w:t>konfiguruje DHCP a DNS služby na směrovači;</w:t>
            </w:r>
          </w:p>
          <w:p w14:paraId="3953793C" w14:textId="497D7CB4" w:rsidR="006944C3" w:rsidRPr="00D848A2" w:rsidRDefault="006944C3" w:rsidP="006944C3">
            <w:pPr>
              <w:rPr>
                <w:rFonts w:asciiTheme="minorHAnsi" w:hAnsiTheme="minorHAnsi" w:cstheme="minorHAnsi"/>
              </w:rPr>
            </w:pPr>
            <w:r w:rsidRPr="00D848A2">
              <w:rPr>
                <w:rFonts w:asciiTheme="minorHAnsi" w:hAnsiTheme="minorHAnsi" w:cstheme="minorHAnsi"/>
              </w:rPr>
              <w:t>umí nastavit mechanismus překladu adres (NAT) na směrovači;</w:t>
            </w:r>
          </w:p>
          <w:p w14:paraId="525EBE19" w14:textId="16046CC7" w:rsidR="006944C3" w:rsidRPr="00D848A2" w:rsidRDefault="006944C3" w:rsidP="006944C3">
            <w:pPr>
              <w:rPr>
                <w:rFonts w:asciiTheme="minorHAnsi" w:hAnsiTheme="minorHAnsi" w:cstheme="minorHAnsi"/>
              </w:rPr>
            </w:pPr>
            <w:r w:rsidRPr="00D848A2">
              <w:rPr>
                <w:rFonts w:asciiTheme="minorHAnsi" w:hAnsiTheme="minorHAnsi" w:cstheme="minorHAnsi"/>
              </w:rPr>
              <w:t>nalezne a odstraní problémy s NAT;</w:t>
            </w:r>
          </w:p>
          <w:p w14:paraId="17AFB3FB" w14:textId="1DE3C312" w:rsidR="006944C3" w:rsidRPr="00D848A2" w:rsidRDefault="006944C3" w:rsidP="006944C3">
            <w:pPr>
              <w:rPr>
                <w:rFonts w:asciiTheme="minorHAnsi" w:hAnsiTheme="minorHAnsi" w:cstheme="minorHAnsi"/>
              </w:rPr>
            </w:pPr>
            <w:r w:rsidRPr="00D848A2">
              <w:rPr>
                <w:rFonts w:asciiTheme="minorHAnsi" w:hAnsiTheme="minorHAnsi" w:cstheme="minorHAnsi"/>
              </w:rPr>
              <w:lastRenderedPageBreak/>
              <w:t>ověří činnost a odstraní závady služby DHCP a DNS na směrovači;</w:t>
            </w:r>
          </w:p>
          <w:p w14:paraId="4A985111" w14:textId="463A8AF2" w:rsidR="006944C3" w:rsidRPr="00D848A2" w:rsidRDefault="006944C3" w:rsidP="006944C3">
            <w:pPr>
              <w:rPr>
                <w:rFonts w:asciiTheme="minorHAnsi" w:hAnsiTheme="minorHAnsi" w:cstheme="minorHAnsi"/>
              </w:rPr>
            </w:pPr>
            <w:r w:rsidRPr="00D848A2">
              <w:rPr>
                <w:rFonts w:asciiTheme="minorHAnsi" w:hAnsiTheme="minorHAnsi" w:cstheme="minorHAnsi"/>
              </w:rPr>
              <w:t>nastaví PAT pro danou síť s použitím CPP/CLI;</w:t>
            </w:r>
          </w:p>
          <w:p w14:paraId="506ACB72" w14:textId="01B5C9B9" w:rsidR="006944C3" w:rsidRPr="00D848A2" w:rsidRDefault="006944C3" w:rsidP="006944C3">
            <w:pPr>
              <w:rPr>
                <w:rFonts w:asciiTheme="minorHAnsi" w:hAnsiTheme="minorHAnsi" w:cstheme="minorHAnsi"/>
              </w:rPr>
            </w:pPr>
            <w:r w:rsidRPr="00D848A2">
              <w:rPr>
                <w:rFonts w:asciiTheme="minorHAnsi" w:hAnsiTheme="minorHAnsi" w:cstheme="minorHAnsi"/>
              </w:rPr>
              <w:t>nalezne a odstraní problémy s PAT;</w:t>
            </w:r>
          </w:p>
          <w:p w14:paraId="2C0BBF30" w14:textId="77777777" w:rsidR="006944C3" w:rsidRPr="00D848A2" w:rsidRDefault="006944C3" w:rsidP="006944C3">
            <w:pPr>
              <w:rPr>
                <w:rFonts w:asciiTheme="minorHAnsi" w:hAnsiTheme="minorHAnsi" w:cstheme="minorHAnsi"/>
              </w:rPr>
            </w:pPr>
            <w:r w:rsidRPr="00D848A2">
              <w:rPr>
                <w:rFonts w:asciiTheme="minorHAnsi" w:hAnsiTheme="minorHAnsi" w:cstheme="minorHAnsi"/>
              </w:rPr>
              <w:t>nakonfiguruje zabezpečení přepínačů;</w:t>
            </w:r>
          </w:p>
          <w:p w14:paraId="59B2680E" w14:textId="7F3946DE" w:rsidR="006944C3" w:rsidRPr="00D848A2" w:rsidRDefault="006944C3" w:rsidP="006944C3">
            <w:pPr>
              <w:rPr>
                <w:rFonts w:asciiTheme="minorHAnsi" w:hAnsiTheme="minorHAnsi" w:cstheme="minorHAnsi"/>
              </w:rPr>
            </w:pPr>
            <w:r w:rsidRPr="00D848A2">
              <w:rPr>
                <w:rFonts w:asciiTheme="minorHAnsi" w:hAnsiTheme="minorHAnsi" w:cstheme="minorHAnsi"/>
              </w:rPr>
              <w:t>nastaví PAT pro danou síť s použitím GUI/ CLI;</w:t>
            </w:r>
          </w:p>
          <w:p w14:paraId="2C4ED633" w14:textId="7E31AE70" w:rsidR="006944C3" w:rsidRPr="00D848A2" w:rsidRDefault="006944C3" w:rsidP="006944C3">
            <w:pPr>
              <w:rPr>
                <w:rFonts w:asciiTheme="minorHAnsi" w:hAnsiTheme="minorHAnsi" w:cstheme="minorHAnsi"/>
              </w:rPr>
            </w:pPr>
            <w:r w:rsidRPr="00D848A2">
              <w:rPr>
                <w:rFonts w:asciiTheme="minorHAnsi" w:hAnsiTheme="minorHAnsi" w:cstheme="minorHAnsi"/>
              </w:rPr>
              <w:t>implementuje protokol NAT;</w:t>
            </w:r>
          </w:p>
          <w:p w14:paraId="74761AC4" w14:textId="0FE757F5" w:rsidR="00FD4498" w:rsidRPr="00D848A2" w:rsidRDefault="006944C3" w:rsidP="006944C3">
            <w:pPr>
              <w:rPr>
                <w:rFonts w:asciiTheme="minorHAnsi" w:hAnsiTheme="minorHAnsi" w:cstheme="minorHAnsi"/>
              </w:rPr>
            </w:pPr>
            <w:r w:rsidRPr="00D848A2">
              <w:rPr>
                <w:rFonts w:asciiTheme="minorHAnsi" w:hAnsiTheme="minorHAnsi" w:cstheme="minorHAnsi"/>
              </w:rPr>
              <w:t>nalezne a odstraní problémy s PAT.</w:t>
            </w:r>
          </w:p>
        </w:tc>
        <w:tc>
          <w:tcPr>
            <w:tcW w:w="5021" w:type="dxa"/>
            <w:tcBorders>
              <w:bottom w:val="single" w:sz="4" w:space="0" w:color="auto"/>
            </w:tcBorders>
          </w:tcPr>
          <w:p w14:paraId="2209449A" w14:textId="77777777" w:rsidR="006944C3" w:rsidRPr="00D848A2" w:rsidRDefault="006944C3" w:rsidP="006944C3">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lastRenderedPageBreak/>
              <w:t>základní koncept sítové bezpečnosti</w:t>
            </w:r>
          </w:p>
          <w:p w14:paraId="5899939F" w14:textId="7D032600" w:rsidR="006944C3" w:rsidRPr="00D848A2" w:rsidRDefault="006944C3" w:rsidP="006944C3">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seznamy pro řízení přístupu - ACL</w:t>
            </w:r>
          </w:p>
          <w:p w14:paraId="16C12623" w14:textId="77777777" w:rsidR="006944C3" w:rsidRPr="00D848A2" w:rsidRDefault="006944C3" w:rsidP="006944C3">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konfigurace ACL</w:t>
            </w:r>
          </w:p>
          <w:p w14:paraId="4B7BD50C" w14:textId="6303A389" w:rsidR="00FD4498" w:rsidRPr="00D848A2" w:rsidRDefault="006944C3" w:rsidP="006944C3">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překlad IP adres - NAT a bezpečnost</w:t>
            </w:r>
            <w:r w:rsidRPr="00D848A2">
              <w:rPr>
                <w:rFonts w:asciiTheme="minorHAnsi" w:hAnsiTheme="minorHAnsi" w:cstheme="minorHAnsi"/>
                <w:szCs w:val="24"/>
              </w:rPr>
              <w:t xml:space="preserve"> </w:t>
            </w:r>
          </w:p>
        </w:tc>
      </w:tr>
      <w:tr w:rsidR="00FD4498" w:rsidRPr="00D848A2" w14:paraId="4ACC7939" w14:textId="77777777" w:rsidTr="003352E4">
        <w:tc>
          <w:tcPr>
            <w:tcW w:w="10042" w:type="dxa"/>
            <w:gridSpan w:val="2"/>
            <w:tcBorders>
              <w:bottom w:val="single" w:sz="4" w:space="0" w:color="auto"/>
            </w:tcBorders>
            <w:shd w:val="clear" w:color="auto" w:fill="F2F2F2" w:themeFill="background1" w:themeFillShade="F2"/>
            <w:vAlign w:val="center"/>
          </w:tcPr>
          <w:p w14:paraId="353B9B95" w14:textId="77777777"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lastRenderedPageBreak/>
              <w:t>Komentář</w:t>
            </w:r>
          </w:p>
        </w:tc>
      </w:tr>
      <w:tr w:rsidR="00FD4498" w:rsidRPr="00D848A2" w14:paraId="13ED1510" w14:textId="77777777" w:rsidTr="003352E4">
        <w:tc>
          <w:tcPr>
            <w:tcW w:w="10042" w:type="dxa"/>
            <w:gridSpan w:val="2"/>
            <w:shd w:val="clear" w:color="auto" w:fill="auto"/>
            <w:vAlign w:val="center"/>
          </w:tcPr>
          <w:p w14:paraId="21534E3C" w14:textId="4D11DD52" w:rsidR="00FD4498" w:rsidRPr="00D848A2" w:rsidRDefault="001A49A1" w:rsidP="001A49A1">
            <w:pPr>
              <w:spacing w:after="0"/>
              <w:rPr>
                <w:rFonts w:asciiTheme="minorHAnsi" w:hAnsiTheme="minorHAnsi" w:cstheme="minorHAnsi"/>
                <w:b/>
              </w:rPr>
            </w:pPr>
            <w:r w:rsidRPr="00D848A2">
              <w:rPr>
                <w:rFonts w:asciiTheme="minorHAnsi" w:hAnsiTheme="minorHAnsi" w:cstheme="minorHAnsi"/>
              </w:rPr>
              <w:t>Žáci si osvojí schopnost ověřit, monitorovat a řešit problémy s ACL v síťovém prostředí.</w:t>
            </w:r>
          </w:p>
        </w:tc>
      </w:tr>
      <w:tr w:rsidR="00FD4498" w:rsidRPr="00D848A2" w14:paraId="07240CB8" w14:textId="77777777" w:rsidTr="003352E4">
        <w:tc>
          <w:tcPr>
            <w:tcW w:w="10042" w:type="dxa"/>
            <w:gridSpan w:val="2"/>
            <w:tcBorders>
              <w:bottom w:val="single" w:sz="4" w:space="0" w:color="auto"/>
            </w:tcBorders>
            <w:vAlign w:val="center"/>
          </w:tcPr>
          <w:p w14:paraId="094DC24F" w14:textId="77777777" w:rsidR="00FD4498" w:rsidRPr="00D848A2" w:rsidRDefault="00FD4498" w:rsidP="003352E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FD4498" w:rsidRPr="00D848A2" w14:paraId="221F34BE" w14:textId="77777777" w:rsidTr="003352E4">
        <w:tc>
          <w:tcPr>
            <w:tcW w:w="10042" w:type="dxa"/>
            <w:gridSpan w:val="2"/>
            <w:shd w:val="clear" w:color="auto" w:fill="F2F2F2" w:themeFill="background1" w:themeFillShade="F2"/>
            <w:vAlign w:val="center"/>
          </w:tcPr>
          <w:p w14:paraId="0D08B548"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do:</w:t>
            </w:r>
          </w:p>
        </w:tc>
      </w:tr>
      <w:tr w:rsidR="00FD4498" w:rsidRPr="00D848A2" w14:paraId="785A923F" w14:textId="77777777" w:rsidTr="003352E4">
        <w:tc>
          <w:tcPr>
            <w:tcW w:w="10042" w:type="dxa"/>
            <w:gridSpan w:val="2"/>
            <w:tcBorders>
              <w:bottom w:val="single" w:sz="4" w:space="0" w:color="auto"/>
            </w:tcBorders>
            <w:vAlign w:val="center"/>
          </w:tcPr>
          <w:p w14:paraId="6DE4A9FF" w14:textId="31E6D115" w:rsidR="00FD4498" w:rsidRPr="00D848A2" w:rsidRDefault="001A49A1" w:rsidP="001A49A1">
            <w:pPr>
              <w:spacing w:after="0"/>
              <w:jc w:val="both"/>
              <w:rPr>
                <w:rFonts w:asciiTheme="minorHAnsi" w:hAnsiTheme="minorHAnsi" w:cstheme="minorHAnsi"/>
                <w:b/>
              </w:rPr>
            </w:pPr>
            <w:r w:rsidRPr="00D848A2">
              <w:rPr>
                <w:rFonts w:asciiTheme="minorHAnsi" w:hAnsiTheme="minorHAnsi" w:cstheme="minorHAnsi"/>
              </w:rPr>
              <w:t>PS (2. ročník): Základy LAN sítě, bezdrátové sítě</w:t>
            </w:r>
          </w:p>
        </w:tc>
      </w:tr>
      <w:tr w:rsidR="00FD4498" w:rsidRPr="00D848A2" w14:paraId="0F3D91A0" w14:textId="77777777" w:rsidTr="003352E4">
        <w:tc>
          <w:tcPr>
            <w:tcW w:w="10042" w:type="dxa"/>
            <w:gridSpan w:val="2"/>
            <w:shd w:val="clear" w:color="auto" w:fill="F2F2F2" w:themeFill="background1" w:themeFillShade="F2"/>
            <w:vAlign w:val="center"/>
          </w:tcPr>
          <w:p w14:paraId="45A96968"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D848A2" w14:paraId="06881517" w14:textId="77777777" w:rsidTr="003352E4">
        <w:tc>
          <w:tcPr>
            <w:tcW w:w="10042" w:type="dxa"/>
            <w:gridSpan w:val="2"/>
            <w:vAlign w:val="center"/>
          </w:tcPr>
          <w:p w14:paraId="48086E9B" w14:textId="2E41BF0E" w:rsidR="00FD4498" w:rsidRPr="00D848A2" w:rsidRDefault="001A49A1" w:rsidP="001A49A1">
            <w:pPr>
              <w:spacing w:after="0"/>
              <w:jc w:val="both"/>
              <w:rPr>
                <w:rFonts w:asciiTheme="minorHAnsi" w:hAnsiTheme="minorHAnsi" w:cstheme="minorHAnsi"/>
              </w:rPr>
            </w:pPr>
            <w:r w:rsidRPr="00D848A2">
              <w:rPr>
                <w:rFonts w:asciiTheme="minorHAnsi" w:hAnsiTheme="minorHAnsi" w:cstheme="minorHAnsi"/>
              </w:rPr>
              <w:t xml:space="preserve">OS (3. ročník): Obecné administrátorské postupy </w:t>
            </w:r>
          </w:p>
        </w:tc>
      </w:tr>
    </w:tbl>
    <w:p w14:paraId="2D9DD299" w14:textId="77777777" w:rsidR="00FD4498" w:rsidRPr="00EC7F8D" w:rsidRDefault="00FD4498" w:rsidP="00EC7F8D">
      <w:pPr>
        <w:spacing w:after="0"/>
        <w:rPr>
          <w:sz w:val="14"/>
        </w:rPr>
      </w:pPr>
    </w:p>
    <w:p w14:paraId="57E43738" w14:textId="77777777" w:rsidR="00FD4498" w:rsidRPr="00EC7F8D" w:rsidRDefault="00FD4498" w:rsidP="00EC7F8D">
      <w:pPr>
        <w:spacing w:after="0"/>
        <w:rPr>
          <w:rFonts w:cstheme="minorHAnsi"/>
          <w:sz w:val="14"/>
        </w:rPr>
      </w:pPr>
    </w:p>
    <w:p w14:paraId="69273908" w14:textId="77777777" w:rsidR="00FD4498" w:rsidRPr="00D848A2" w:rsidRDefault="00FD4498" w:rsidP="00FD4498">
      <w:pPr>
        <w:pStyle w:val="Styl1"/>
      </w:pPr>
      <w:r w:rsidRPr="00D848A2">
        <w:t>4. ročník, 0 + 2 h týdně, 60 h za rok, povinný</w:t>
      </w:r>
    </w:p>
    <w:p w14:paraId="20C3D202" w14:textId="36A35363" w:rsidR="00FD4498" w:rsidRPr="00D848A2" w:rsidRDefault="006944C3" w:rsidP="00FD4498">
      <w:pPr>
        <w:pStyle w:val="Podnadpis3"/>
        <w:rPr>
          <w:rFonts w:cstheme="minorHAnsi"/>
        </w:rPr>
      </w:pPr>
      <w:r w:rsidRPr="00D848A2">
        <w:rPr>
          <w:rFonts w:cstheme="minorHAnsi"/>
          <w:bCs/>
        </w:rPr>
        <w:t>Konfigurace WAN sítě</w:t>
      </w:r>
      <w:r w:rsidR="00FD4498" w:rsidRPr="00D848A2">
        <w:t xml:space="preserve">, </w:t>
      </w:r>
      <w:r w:rsidRPr="00D848A2">
        <w:t>2</w:t>
      </w:r>
      <w:r w:rsidR="00FD4498" w:rsidRPr="00D848A2">
        <w:t>0 hodin</w:t>
      </w:r>
    </w:p>
    <w:tbl>
      <w:tblPr>
        <w:tblStyle w:val="Mkatabulky"/>
        <w:tblW w:w="0" w:type="auto"/>
        <w:tblLook w:val="04A0" w:firstRow="1" w:lastRow="0" w:firstColumn="1" w:lastColumn="0" w:noHBand="0" w:noVBand="1"/>
      </w:tblPr>
      <w:tblGrid>
        <w:gridCol w:w="5021"/>
        <w:gridCol w:w="5021"/>
      </w:tblGrid>
      <w:tr w:rsidR="00FD4498" w:rsidRPr="00D848A2" w14:paraId="597A3854" w14:textId="77777777" w:rsidTr="003352E4">
        <w:tc>
          <w:tcPr>
            <w:tcW w:w="5021" w:type="dxa"/>
            <w:shd w:val="clear" w:color="auto" w:fill="F2F2F2" w:themeFill="background1" w:themeFillShade="F2"/>
            <w:vAlign w:val="center"/>
          </w:tcPr>
          <w:p w14:paraId="135C51FF"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7C2711D"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6944C3" w:rsidRPr="00D848A2" w14:paraId="57C6A6AD" w14:textId="77777777" w:rsidTr="003352E4">
        <w:tc>
          <w:tcPr>
            <w:tcW w:w="5021" w:type="dxa"/>
            <w:tcBorders>
              <w:bottom w:val="single" w:sz="4" w:space="0" w:color="auto"/>
            </w:tcBorders>
          </w:tcPr>
          <w:p w14:paraId="40CFE3B4" w14:textId="77777777" w:rsidR="00FD4498" w:rsidRPr="00D848A2" w:rsidRDefault="00FD4498" w:rsidP="003352E4">
            <w:pPr>
              <w:rPr>
                <w:rFonts w:asciiTheme="minorHAnsi" w:hAnsiTheme="minorHAnsi" w:cstheme="minorHAnsi"/>
              </w:rPr>
            </w:pPr>
            <w:r w:rsidRPr="00D848A2">
              <w:rPr>
                <w:rFonts w:asciiTheme="minorHAnsi" w:hAnsiTheme="minorHAnsi" w:cstheme="minorHAnsi"/>
              </w:rPr>
              <w:t>Žák:</w:t>
            </w:r>
          </w:p>
          <w:p w14:paraId="0A575519" w14:textId="530F2160" w:rsidR="006944C3" w:rsidRPr="00D848A2" w:rsidRDefault="006944C3" w:rsidP="006944C3">
            <w:pPr>
              <w:rPr>
                <w:rFonts w:asciiTheme="minorHAnsi" w:hAnsiTheme="minorHAnsi" w:cstheme="minorHAnsi"/>
              </w:rPr>
            </w:pPr>
            <w:r w:rsidRPr="00D848A2">
              <w:rPr>
                <w:rFonts w:asciiTheme="minorHAnsi" w:hAnsiTheme="minorHAnsi" w:cstheme="minorHAnsi"/>
              </w:rPr>
              <w:t>dokáže využít hierarchická model při návrhu WAN sítě;</w:t>
            </w:r>
          </w:p>
          <w:p w14:paraId="536858F4" w14:textId="738A8232" w:rsidR="006944C3" w:rsidRPr="00D848A2" w:rsidRDefault="006944C3" w:rsidP="006944C3">
            <w:pPr>
              <w:rPr>
                <w:rFonts w:asciiTheme="minorHAnsi" w:hAnsiTheme="minorHAnsi" w:cstheme="minorHAnsi"/>
              </w:rPr>
            </w:pPr>
            <w:r w:rsidRPr="00D848A2">
              <w:rPr>
                <w:rFonts w:asciiTheme="minorHAnsi" w:hAnsiTheme="minorHAnsi" w:cstheme="minorHAnsi"/>
              </w:rPr>
              <w:t>určí typ zařízení do jednotlivých vrstev hierarchického modelu;</w:t>
            </w:r>
          </w:p>
          <w:p w14:paraId="65295D4F" w14:textId="106BBE20" w:rsidR="006944C3" w:rsidRPr="00D848A2" w:rsidRDefault="006944C3" w:rsidP="006944C3">
            <w:pPr>
              <w:rPr>
                <w:rFonts w:asciiTheme="minorHAnsi" w:hAnsiTheme="minorHAnsi" w:cstheme="minorHAnsi"/>
              </w:rPr>
            </w:pPr>
            <w:r w:rsidRPr="00D848A2">
              <w:rPr>
                <w:rFonts w:asciiTheme="minorHAnsi" w:hAnsiTheme="minorHAnsi" w:cstheme="minorHAnsi"/>
              </w:rPr>
              <w:t>navrhuje základní koncepci, model WAN sítě;</w:t>
            </w:r>
          </w:p>
          <w:p w14:paraId="7EED8347" w14:textId="60CF1A9D" w:rsidR="006944C3" w:rsidRPr="00D848A2" w:rsidRDefault="006944C3" w:rsidP="006944C3">
            <w:pPr>
              <w:rPr>
                <w:rFonts w:asciiTheme="minorHAnsi" w:hAnsiTheme="minorHAnsi" w:cstheme="minorHAnsi"/>
              </w:rPr>
            </w:pPr>
            <w:r w:rsidRPr="00D848A2">
              <w:rPr>
                <w:rFonts w:asciiTheme="minorHAnsi" w:hAnsiTheme="minorHAnsi" w:cstheme="minorHAnsi"/>
              </w:rPr>
              <w:t>umí vytvořit základní spojení ve WAN síti;</w:t>
            </w:r>
          </w:p>
          <w:p w14:paraId="78D223FD" w14:textId="26EC760F" w:rsidR="006944C3" w:rsidRPr="00D848A2" w:rsidRDefault="006944C3" w:rsidP="006944C3">
            <w:pPr>
              <w:rPr>
                <w:rFonts w:asciiTheme="minorHAnsi" w:hAnsiTheme="minorHAnsi" w:cstheme="minorHAnsi"/>
              </w:rPr>
            </w:pPr>
            <w:r w:rsidRPr="00D848A2">
              <w:rPr>
                <w:rFonts w:asciiTheme="minorHAnsi" w:hAnsiTheme="minorHAnsi" w:cstheme="minorHAnsi"/>
              </w:rPr>
              <w:t>ověří základní WAN sériové spojení;</w:t>
            </w:r>
          </w:p>
          <w:p w14:paraId="30BBA203" w14:textId="688A4E31" w:rsidR="006944C3" w:rsidRPr="00D848A2" w:rsidRDefault="006944C3" w:rsidP="006944C3">
            <w:pPr>
              <w:rPr>
                <w:rFonts w:asciiTheme="minorHAnsi" w:hAnsiTheme="minorHAnsi" w:cstheme="minorHAnsi"/>
              </w:rPr>
            </w:pPr>
            <w:r w:rsidRPr="00D848A2">
              <w:rPr>
                <w:rFonts w:asciiTheme="minorHAnsi" w:hAnsiTheme="minorHAnsi" w:cstheme="minorHAnsi"/>
              </w:rPr>
              <w:t>umí vybrat a nastavit síťové komponenty a zařízení pro připojení k sítí Internet;</w:t>
            </w:r>
          </w:p>
          <w:p w14:paraId="294325BB" w14:textId="76FE7D67" w:rsidR="006944C3" w:rsidRPr="00D848A2" w:rsidRDefault="006944C3" w:rsidP="006944C3">
            <w:pPr>
              <w:rPr>
                <w:rFonts w:asciiTheme="minorHAnsi" w:hAnsiTheme="minorHAnsi" w:cstheme="minorHAnsi"/>
              </w:rPr>
            </w:pPr>
            <w:r w:rsidRPr="00D848A2">
              <w:rPr>
                <w:rFonts w:asciiTheme="minorHAnsi" w:hAnsiTheme="minorHAnsi" w:cstheme="minorHAnsi"/>
              </w:rPr>
              <w:t>konfiguruje a ověří PPP spojení mezi směrovači;</w:t>
            </w:r>
          </w:p>
          <w:p w14:paraId="100B4C35" w14:textId="149C5026" w:rsidR="006944C3" w:rsidRPr="00D848A2" w:rsidRDefault="006944C3" w:rsidP="006944C3">
            <w:pPr>
              <w:rPr>
                <w:rFonts w:asciiTheme="minorHAnsi" w:hAnsiTheme="minorHAnsi" w:cstheme="minorHAnsi"/>
              </w:rPr>
            </w:pPr>
            <w:r w:rsidRPr="00D848A2">
              <w:rPr>
                <w:rFonts w:asciiTheme="minorHAnsi" w:hAnsiTheme="minorHAnsi" w:cstheme="minorHAnsi"/>
              </w:rPr>
              <w:t>umí ověřit PPP spojení a řeší základní problémy;</w:t>
            </w:r>
          </w:p>
          <w:p w14:paraId="1C77357E" w14:textId="1ADC7EAE" w:rsidR="006944C3" w:rsidRPr="00D848A2" w:rsidRDefault="006944C3" w:rsidP="006944C3">
            <w:pPr>
              <w:rPr>
                <w:rFonts w:asciiTheme="minorHAnsi" w:hAnsiTheme="minorHAnsi" w:cstheme="minorHAnsi"/>
              </w:rPr>
            </w:pPr>
            <w:r w:rsidRPr="00D848A2">
              <w:rPr>
                <w:rFonts w:asciiTheme="minorHAnsi" w:hAnsiTheme="minorHAnsi" w:cstheme="minorHAnsi"/>
              </w:rPr>
              <w:t>nastavuje PPP autentizaci a zapouzdření;</w:t>
            </w:r>
          </w:p>
          <w:p w14:paraId="244BEB02" w14:textId="0FD7A0A1" w:rsidR="006944C3" w:rsidRPr="00D848A2" w:rsidRDefault="006944C3" w:rsidP="006944C3">
            <w:pPr>
              <w:rPr>
                <w:rFonts w:asciiTheme="minorHAnsi" w:hAnsiTheme="minorHAnsi" w:cstheme="minorHAnsi"/>
              </w:rPr>
            </w:pPr>
            <w:r w:rsidRPr="00D848A2">
              <w:rPr>
                <w:rFonts w:asciiTheme="minorHAnsi" w:hAnsiTheme="minorHAnsi" w:cstheme="minorHAnsi"/>
              </w:rPr>
              <w:t>implementuje základní bezpečnostní opatření ve WAN síti;</w:t>
            </w:r>
          </w:p>
          <w:p w14:paraId="025F4D88" w14:textId="033634EB" w:rsidR="00FD4498" w:rsidRPr="00D848A2" w:rsidRDefault="006944C3" w:rsidP="006944C3">
            <w:pPr>
              <w:rPr>
                <w:rFonts w:asciiTheme="minorHAnsi" w:hAnsiTheme="minorHAnsi" w:cstheme="minorHAnsi"/>
              </w:rPr>
            </w:pPr>
            <w:r w:rsidRPr="00D848A2">
              <w:rPr>
                <w:rFonts w:asciiTheme="minorHAnsi" w:hAnsiTheme="minorHAnsi" w:cstheme="minorHAnsi"/>
              </w:rPr>
              <w:t xml:space="preserve">zajistí podmínky pro efektivní provoz: </w:t>
            </w:r>
            <w:proofErr w:type="spellStart"/>
            <w:r w:rsidRPr="00D848A2">
              <w:rPr>
                <w:rFonts w:asciiTheme="minorHAnsi" w:hAnsiTheme="minorHAnsi" w:cstheme="minorHAnsi"/>
              </w:rPr>
              <w:t>VoIP</w:t>
            </w:r>
            <w:proofErr w:type="spellEnd"/>
            <w:r w:rsidRPr="00D848A2">
              <w:rPr>
                <w:rFonts w:asciiTheme="minorHAnsi" w:hAnsiTheme="minorHAnsi" w:cstheme="minorHAnsi"/>
              </w:rPr>
              <w:t xml:space="preserve"> a Video </w:t>
            </w:r>
            <w:proofErr w:type="spellStart"/>
            <w:r w:rsidRPr="00D848A2">
              <w:rPr>
                <w:rFonts w:asciiTheme="minorHAnsi" w:hAnsiTheme="minorHAnsi" w:cstheme="minorHAnsi"/>
              </w:rPr>
              <w:t>over</w:t>
            </w:r>
            <w:proofErr w:type="spellEnd"/>
            <w:r w:rsidRPr="00D848A2">
              <w:rPr>
                <w:rFonts w:asciiTheme="minorHAnsi" w:hAnsiTheme="minorHAnsi" w:cstheme="minorHAnsi"/>
              </w:rPr>
              <w:t xml:space="preserve"> IP, vhodné síťové prvky potřebné pro komunikace v síti a přes Internet</w:t>
            </w:r>
            <w:r w:rsidRPr="00D848A2">
              <w:rPr>
                <w:rFonts w:asciiTheme="minorHAnsi" w:hAnsiTheme="minorHAnsi" w:cstheme="minorHAnsi"/>
                <w:bCs/>
              </w:rPr>
              <w:t>.</w:t>
            </w:r>
          </w:p>
        </w:tc>
        <w:tc>
          <w:tcPr>
            <w:tcW w:w="5021" w:type="dxa"/>
            <w:tcBorders>
              <w:bottom w:val="single" w:sz="4" w:space="0" w:color="auto"/>
            </w:tcBorders>
          </w:tcPr>
          <w:p w14:paraId="3A4C541C" w14:textId="77777777" w:rsidR="006944C3" w:rsidRPr="00D848A2" w:rsidRDefault="006944C3" w:rsidP="006944C3">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hierarchický model sítě</w:t>
            </w:r>
          </w:p>
          <w:p w14:paraId="1D4386F2" w14:textId="77777777" w:rsidR="006944C3" w:rsidRPr="00D848A2" w:rsidRDefault="006944C3" w:rsidP="006944C3">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WAN technologie</w:t>
            </w:r>
          </w:p>
          <w:p w14:paraId="09929765" w14:textId="743D876B" w:rsidR="00FD4498" w:rsidRPr="00D848A2" w:rsidRDefault="006944C3" w:rsidP="006944C3">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PPP technologie</w:t>
            </w:r>
            <w:r w:rsidRPr="00D848A2">
              <w:rPr>
                <w:rFonts w:asciiTheme="minorHAnsi" w:hAnsiTheme="minorHAnsi" w:cstheme="minorHAnsi"/>
                <w:szCs w:val="24"/>
              </w:rPr>
              <w:t xml:space="preserve"> </w:t>
            </w:r>
          </w:p>
        </w:tc>
      </w:tr>
      <w:tr w:rsidR="00FD4498" w:rsidRPr="00D848A2" w14:paraId="29357DF2" w14:textId="77777777" w:rsidTr="003352E4">
        <w:tc>
          <w:tcPr>
            <w:tcW w:w="10042" w:type="dxa"/>
            <w:gridSpan w:val="2"/>
            <w:tcBorders>
              <w:bottom w:val="single" w:sz="4" w:space="0" w:color="auto"/>
            </w:tcBorders>
            <w:shd w:val="clear" w:color="auto" w:fill="F2F2F2" w:themeFill="background1" w:themeFillShade="F2"/>
            <w:vAlign w:val="center"/>
          </w:tcPr>
          <w:p w14:paraId="7AF52265" w14:textId="77777777"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t>Komentář</w:t>
            </w:r>
          </w:p>
        </w:tc>
      </w:tr>
      <w:tr w:rsidR="00FD4498" w:rsidRPr="00D848A2" w14:paraId="5DC05803" w14:textId="77777777" w:rsidTr="003352E4">
        <w:tc>
          <w:tcPr>
            <w:tcW w:w="10042" w:type="dxa"/>
            <w:gridSpan w:val="2"/>
            <w:shd w:val="clear" w:color="auto" w:fill="auto"/>
            <w:vAlign w:val="center"/>
          </w:tcPr>
          <w:p w14:paraId="042D6D22" w14:textId="65CEEEA7" w:rsidR="00FD4498" w:rsidRPr="00D848A2" w:rsidRDefault="001A49A1" w:rsidP="003352E4">
            <w:pPr>
              <w:spacing w:after="0"/>
              <w:rPr>
                <w:rFonts w:asciiTheme="minorHAnsi" w:hAnsiTheme="minorHAnsi" w:cstheme="minorHAnsi"/>
                <w:b/>
              </w:rPr>
            </w:pPr>
            <w:r w:rsidRPr="00D848A2">
              <w:rPr>
                <w:rFonts w:asciiTheme="minorHAnsi" w:hAnsiTheme="minorHAnsi" w:cstheme="minorHAnsi"/>
              </w:rPr>
              <w:t>Žáci si osvojí znalosti a technologii WAN sítí a PPP protokolu.</w:t>
            </w:r>
          </w:p>
        </w:tc>
      </w:tr>
      <w:tr w:rsidR="00FD4498" w:rsidRPr="00D848A2" w14:paraId="31778006" w14:textId="77777777" w:rsidTr="003352E4">
        <w:tc>
          <w:tcPr>
            <w:tcW w:w="10042" w:type="dxa"/>
            <w:gridSpan w:val="2"/>
            <w:tcBorders>
              <w:bottom w:val="single" w:sz="4" w:space="0" w:color="auto"/>
            </w:tcBorders>
            <w:vAlign w:val="center"/>
          </w:tcPr>
          <w:p w14:paraId="36FD60CE" w14:textId="77777777" w:rsidR="00FD4498" w:rsidRPr="00D848A2" w:rsidRDefault="00FD4498" w:rsidP="003352E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FD4498" w:rsidRPr="00D848A2" w14:paraId="724E4C44" w14:textId="77777777" w:rsidTr="003352E4">
        <w:tc>
          <w:tcPr>
            <w:tcW w:w="10042" w:type="dxa"/>
            <w:gridSpan w:val="2"/>
            <w:shd w:val="clear" w:color="auto" w:fill="F2F2F2" w:themeFill="background1" w:themeFillShade="F2"/>
            <w:vAlign w:val="center"/>
          </w:tcPr>
          <w:p w14:paraId="0A080FAE"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do:</w:t>
            </w:r>
          </w:p>
        </w:tc>
      </w:tr>
      <w:tr w:rsidR="00FD4498" w:rsidRPr="00D848A2" w14:paraId="316E0E25" w14:textId="77777777" w:rsidTr="003352E4">
        <w:tc>
          <w:tcPr>
            <w:tcW w:w="10042" w:type="dxa"/>
            <w:gridSpan w:val="2"/>
            <w:tcBorders>
              <w:bottom w:val="single" w:sz="4" w:space="0" w:color="auto"/>
            </w:tcBorders>
            <w:vAlign w:val="center"/>
          </w:tcPr>
          <w:p w14:paraId="715C0138" w14:textId="77777777" w:rsidR="001A49A1" w:rsidRPr="00D848A2" w:rsidRDefault="001A49A1" w:rsidP="001A49A1">
            <w:pPr>
              <w:autoSpaceDE w:val="0"/>
              <w:autoSpaceDN w:val="0"/>
              <w:adjustRightInd w:val="0"/>
              <w:spacing w:after="0"/>
              <w:jc w:val="both"/>
              <w:rPr>
                <w:rFonts w:asciiTheme="minorHAnsi" w:eastAsiaTheme="minorHAnsi" w:hAnsiTheme="minorHAnsi" w:cstheme="minorHAnsi"/>
                <w:lang w:eastAsia="en-US"/>
              </w:rPr>
            </w:pPr>
            <w:r w:rsidRPr="00D848A2">
              <w:rPr>
                <w:rFonts w:asciiTheme="minorHAnsi" w:eastAsiaTheme="minorHAnsi" w:hAnsiTheme="minorHAnsi" w:cstheme="minorHAnsi"/>
                <w:lang w:eastAsia="en-US"/>
              </w:rPr>
              <w:t>AJ (4. ročník) : Řečové dovednosti</w:t>
            </w:r>
          </w:p>
          <w:p w14:paraId="71A7AFF0" w14:textId="77777777" w:rsidR="001A49A1" w:rsidRPr="00D848A2" w:rsidRDefault="001A49A1" w:rsidP="001A49A1">
            <w:pPr>
              <w:autoSpaceDE w:val="0"/>
              <w:autoSpaceDN w:val="0"/>
              <w:adjustRightInd w:val="0"/>
              <w:spacing w:after="0"/>
              <w:jc w:val="both"/>
              <w:rPr>
                <w:rFonts w:asciiTheme="minorHAnsi" w:eastAsiaTheme="minorHAnsi" w:hAnsiTheme="minorHAnsi" w:cstheme="minorHAnsi"/>
                <w:lang w:eastAsia="en-US"/>
              </w:rPr>
            </w:pPr>
            <w:r w:rsidRPr="00D848A2">
              <w:rPr>
                <w:rFonts w:asciiTheme="minorHAnsi" w:eastAsiaTheme="minorHAnsi" w:hAnsiTheme="minorHAnsi" w:cstheme="minorHAnsi"/>
                <w:lang w:eastAsia="en-US"/>
              </w:rPr>
              <w:t>AJ (4. ročník) : Jazykové prostředky</w:t>
            </w:r>
          </w:p>
          <w:p w14:paraId="41C4AEAE" w14:textId="50D9744D" w:rsidR="00FD4498" w:rsidRPr="00D848A2" w:rsidRDefault="00896A52" w:rsidP="001A49A1">
            <w:pPr>
              <w:spacing w:after="0"/>
              <w:jc w:val="both"/>
              <w:rPr>
                <w:rFonts w:asciiTheme="minorHAnsi" w:hAnsiTheme="minorHAnsi" w:cstheme="minorHAnsi"/>
              </w:rPr>
            </w:pPr>
            <w:r>
              <w:rPr>
                <w:rFonts w:asciiTheme="minorHAnsi" w:eastAsiaTheme="minorHAnsi" w:hAnsiTheme="minorHAnsi" w:cstheme="minorHAnsi"/>
                <w:lang w:eastAsia="en-US"/>
              </w:rPr>
              <w:t>OS (4. ročník) : Síťové služby OS</w:t>
            </w:r>
          </w:p>
        </w:tc>
      </w:tr>
      <w:tr w:rsidR="00FD4498" w:rsidRPr="00D848A2" w14:paraId="2E244396" w14:textId="77777777" w:rsidTr="003352E4">
        <w:tc>
          <w:tcPr>
            <w:tcW w:w="10042" w:type="dxa"/>
            <w:gridSpan w:val="2"/>
            <w:shd w:val="clear" w:color="auto" w:fill="F2F2F2" w:themeFill="background1" w:themeFillShade="F2"/>
            <w:vAlign w:val="center"/>
          </w:tcPr>
          <w:p w14:paraId="66217F79"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D848A2" w14:paraId="322E6F5D" w14:textId="77777777" w:rsidTr="003352E4">
        <w:tc>
          <w:tcPr>
            <w:tcW w:w="10042" w:type="dxa"/>
            <w:gridSpan w:val="2"/>
            <w:vAlign w:val="center"/>
          </w:tcPr>
          <w:p w14:paraId="4041AA48" w14:textId="6AA6E881" w:rsidR="00FD4498" w:rsidRPr="00D848A2" w:rsidRDefault="001A49A1" w:rsidP="001A7DAE">
            <w:pPr>
              <w:spacing w:after="0"/>
              <w:rPr>
                <w:rFonts w:asciiTheme="minorHAnsi" w:hAnsiTheme="minorHAnsi" w:cstheme="minorHAnsi"/>
                <w:b/>
              </w:rPr>
            </w:pPr>
            <w:r w:rsidRPr="00D848A2">
              <w:rPr>
                <w:rFonts w:asciiTheme="minorHAnsi" w:hAnsiTheme="minorHAnsi" w:cstheme="minorHAnsi"/>
              </w:rPr>
              <w:t>PS (4. ročník): WAN sítě</w:t>
            </w:r>
            <w:r w:rsidRPr="00D848A2">
              <w:rPr>
                <w:rFonts w:asciiTheme="minorHAnsi" w:hAnsiTheme="minorHAnsi" w:cstheme="minorHAnsi"/>
                <w:szCs w:val="24"/>
              </w:rPr>
              <w:t xml:space="preserve"> </w:t>
            </w:r>
          </w:p>
        </w:tc>
      </w:tr>
    </w:tbl>
    <w:p w14:paraId="6A32996B" w14:textId="7822DE93" w:rsidR="00FD4498" w:rsidRPr="00D848A2" w:rsidRDefault="006944C3" w:rsidP="00FD4498">
      <w:pPr>
        <w:pStyle w:val="Podnadpis3"/>
        <w:rPr>
          <w:rFonts w:cstheme="minorHAnsi"/>
        </w:rPr>
      </w:pPr>
      <w:r w:rsidRPr="00D848A2">
        <w:rPr>
          <w:rFonts w:cstheme="minorHAnsi"/>
          <w:bCs/>
        </w:rPr>
        <w:lastRenderedPageBreak/>
        <w:t>WAN služby a jejich použití</w:t>
      </w:r>
      <w:r w:rsidR="00FD4498" w:rsidRPr="00D848A2">
        <w:t xml:space="preserve">, </w:t>
      </w:r>
      <w:r w:rsidRPr="00D848A2">
        <w:t>2</w:t>
      </w:r>
      <w:r w:rsidR="00FD4498" w:rsidRPr="00D848A2">
        <w:t>0 hodin</w:t>
      </w:r>
    </w:p>
    <w:tbl>
      <w:tblPr>
        <w:tblStyle w:val="Mkatabulky"/>
        <w:tblW w:w="0" w:type="auto"/>
        <w:tblLook w:val="04A0" w:firstRow="1" w:lastRow="0" w:firstColumn="1" w:lastColumn="0" w:noHBand="0" w:noVBand="1"/>
      </w:tblPr>
      <w:tblGrid>
        <w:gridCol w:w="5021"/>
        <w:gridCol w:w="5021"/>
      </w:tblGrid>
      <w:tr w:rsidR="00FD4498" w:rsidRPr="00D848A2" w14:paraId="51785162" w14:textId="77777777" w:rsidTr="003352E4">
        <w:tc>
          <w:tcPr>
            <w:tcW w:w="5021" w:type="dxa"/>
            <w:shd w:val="clear" w:color="auto" w:fill="F2F2F2" w:themeFill="background1" w:themeFillShade="F2"/>
            <w:vAlign w:val="center"/>
          </w:tcPr>
          <w:p w14:paraId="32349AED"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7285602"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FD4498" w:rsidRPr="00D848A2" w14:paraId="21AC4010" w14:textId="77777777" w:rsidTr="003352E4">
        <w:tc>
          <w:tcPr>
            <w:tcW w:w="5021" w:type="dxa"/>
            <w:tcBorders>
              <w:bottom w:val="single" w:sz="4" w:space="0" w:color="auto"/>
            </w:tcBorders>
          </w:tcPr>
          <w:p w14:paraId="0FD70175" w14:textId="77777777" w:rsidR="00FD4498" w:rsidRPr="00D848A2" w:rsidRDefault="00FD4498" w:rsidP="003352E4">
            <w:pPr>
              <w:rPr>
                <w:rFonts w:asciiTheme="minorHAnsi" w:hAnsiTheme="minorHAnsi" w:cstheme="minorHAnsi"/>
              </w:rPr>
            </w:pPr>
            <w:r w:rsidRPr="00D848A2">
              <w:rPr>
                <w:rFonts w:asciiTheme="minorHAnsi" w:hAnsiTheme="minorHAnsi" w:cstheme="minorHAnsi"/>
              </w:rPr>
              <w:t>Žák:</w:t>
            </w:r>
          </w:p>
          <w:p w14:paraId="7048D0CF" w14:textId="2B0880BE" w:rsidR="006944C3" w:rsidRPr="00D848A2" w:rsidRDefault="006944C3" w:rsidP="006944C3">
            <w:pPr>
              <w:rPr>
                <w:rFonts w:asciiTheme="minorHAnsi" w:hAnsiTheme="minorHAnsi" w:cstheme="minorHAnsi"/>
              </w:rPr>
            </w:pPr>
            <w:r w:rsidRPr="00D848A2">
              <w:rPr>
                <w:rFonts w:asciiTheme="minorHAnsi" w:hAnsiTheme="minorHAnsi" w:cstheme="minorHAnsi"/>
              </w:rPr>
              <w:t>nastaví a ověří činnosti základního sériového spoje WAN;</w:t>
            </w:r>
          </w:p>
          <w:p w14:paraId="347F8717" w14:textId="7CD0A73C" w:rsidR="006944C3" w:rsidRPr="00D848A2" w:rsidRDefault="006944C3" w:rsidP="006944C3">
            <w:pPr>
              <w:rPr>
                <w:rFonts w:asciiTheme="minorHAnsi" w:hAnsiTheme="minorHAnsi" w:cstheme="minorHAnsi"/>
              </w:rPr>
            </w:pPr>
            <w:r w:rsidRPr="00D848A2">
              <w:rPr>
                <w:rFonts w:asciiTheme="minorHAnsi" w:hAnsiTheme="minorHAnsi" w:cstheme="minorHAnsi"/>
              </w:rPr>
              <w:t>dokáže vybrat vhodnou technologii a zařízení pro zajištění širokopásmového přenosu;</w:t>
            </w:r>
          </w:p>
          <w:p w14:paraId="1B6E5ACB" w14:textId="2D0EBBD8" w:rsidR="006944C3" w:rsidRPr="00D848A2" w:rsidRDefault="006944C3" w:rsidP="006944C3">
            <w:pPr>
              <w:rPr>
                <w:rFonts w:asciiTheme="minorHAnsi" w:hAnsiTheme="minorHAnsi" w:cstheme="minorHAnsi"/>
              </w:rPr>
            </w:pPr>
            <w:r w:rsidRPr="00D848A2">
              <w:rPr>
                <w:rFonts w:asciiTheme="minorHAnsi" w:hAnsiTheme="minorHAnsi" w:cstheme="minorHAnsi"/>
              </w:rPr>
              <w:t>zná výhody, vliv a součásti technologie virtuálních privátních sítí;</w:t>
            </w:r>
          </w:p>
          <w:p w14:paraId="739DE4A0" w14:textId="474640EC" w:rsidR="006944C3" w:rsidRPr="00D848A2" w:rsidRDefault="006944C3" w:rsidP="006944C3">
            <w:pPr>
              <w:rPr>
                <w:rFonts w:asciiTheme="minorHAnsi" w:hAnsiTheme="minorHAnsi" w:cstheme="minorHAnsi"/>
              </w:rPr>
            </w:pPr>
            <w:r w:rsidRPr="00D848A2">
              <w:rPr>
                <w:rFonts w:asciiTheme="minorHAnsi" w:hAnsiTheme="minorHAnsi" w:cstheme="minorHAnsi"/>
              </w:rPr>
              <w:t>umí použít GRE tunelu;</w:t>
            </w:r>
          </w:p>
          <w:p w14:paraId="0B58C7E3" w14:textId="107A19ED" w:rsidR="006944C3" w:rsidRPr="00D848A2" w:rsidRDefault="006944C3" w:rsidP="006944C3">
            <w:pPr>
              <w:rPr>
                <w:rFonts w:asciiTheme="minorHAnsi" w:hAnsiTheme="minorHAnsi" w:cstheme="minorHAnsi"/>
              </w:rPr>
            </w:pPr>
            <w:r w:rsidRPr="00D848A2">
              <w:rPr>
                <w:rFonts w:asciiTheme="minorHAnsi" w:hAnsiTheme="minorHAnsi" w:cstheme="minorHAnsi"/>
              </w:rPr>
              <w:t xml:space="preserve">nakonfiguruje </w:t>
            </w:r>
            <w:proofErr w:type="spellStart"/>
            <w:r w:rsidRPr="00D848A2">
              <w:rPr>
                <w:rFonts w:asciiTheme="minorHAnsi" w:hAnsiTheme="minorHAnsi" w:cstheme="minorHAnsi"/>
              </w:rPr>
              <w:t>site</w:t>
            </w:r>
            <w:proofErr w:type="spellEnd"/>
            <w:r w:rsidRPr="00D848A2">
              <w:rPr>
                <w:rFonts w:asciiTheme="minorHAnsi" w:hAnsiTheme="minorHAnsi" w:cstheme="minorHAnsi"/>
              </w:rPr>
              <w:t>-to-</w:t>
            </w:r>
            <w:proofErr w:type="spellStart"/>
            <w:r w:rsidRPr="00D848A2">
              <w:rPr>
                <w:rFonts w:asciiTheme="minorHAnsi" w:hAnsiTheme="minorHAnsi" w:cstheme="minorHAnsi"/>
              </w:rPr>
              <w:t>site</w:t>
            </w:r>
            <w:proofErr w:type="spellEnd"/>
            <w:r w:rsidRPr="00D848A2">
              <w:rPr>
                <w:rFonts w:asciiTheme="minorHAnsi" w:hAnsiTheme="minorHAnsi" w:cstheme="minorHAnsi"/>
              </w:rPr>
              <w:t xml:space="preserve"> GRE tunelu;</w:t>
            </w:r>
          </w:p>
          <w:p w14:paraId="67F90962" w14:textId="192AC20B" w:rsidR="006944C3" w:rsidRPr="00D848A2" w:rsidRDefault="006944C3" w:rsidP="006944C3">
            <w:pPr>
              <w:rPr>
                <w:rFonts w:asciiTheme="minorHAnsi" w:hAnsiTheme="minorHAnsi" w:cstheme="minorHAnsi"/>
              </w:rPr>
            </w:pPr>
            <w:r w:rsidRPr="00D848A2">
              <w:rPr>
                <w:rFonts w:asciiTheme="minorHAnsi" w:hAnsiTheme="minorHAnsi" w:cstheme="minorHAnsi"/>
              </w:rPr>
              <w:t>nastaví funkci SSL klient - vzdálený přístup přes VPN;</w:t>
            </w:r>
          </w:p>
          <w:p w14:paraId="57E9DE19" w14:textId="16716A55" w:rsidR="006944C3" w:rsidRPr="00D848A2" w:rsidRDefault="006944C3" w:rsidP="006944C3">
            <w:pPr>
              <w:rPr>
                <w:rFonts w:asciiTheme="minorHAnsi" w:hAnsiTheme="minorHAnsi" w:cstheme="minorHAnsi"/>
              </w:rPr>
            </w:pPr>
            <w:r w:rsidRPr="00D848A2">
              <w:rPr>
                <w:rFonts w:asciiTheme="minorHAnsi" w:hAnsiTheme="minorHAnsi" w:cstheme="minorHAnsi"/>
              </w:rPr>
              <w:t>dokáže porovn</w:t>
            </w:r>
            <w:r w:rsidR="007F0CCA" w:rsidRPr="00D848A2">
              <w:rPr>
                <w:rFonts w:asciiTheme="minorHAnsi" w:hAnsiTheme="minorHAnsi" w:cstheme="minorHAnsi"/>
              </w:rPr>
              <w:t>at</w:t>
            </w:r>
            <w:r w:rsidRPr="00D848A2">
              <w:rPr>
                <w:rFonts w:asciiTheme="minorHAnsi" w:hAnsiTheme="minorHAnsi" w:cstheme="minorHAnsi"/>
              </w:rPr>
              <w:t xml:space="preserve"> technologie </w:t>
            </w:r>
            <w:proofErr w:type="spellStart"/>
            <w:r w:rsidRPr="00D848A2">
              <w:rPr>
                <w:rFonts w:asciiTheme="minorHAnsi" w:hAnsiTheme="minorHAnsi" w:cstheme="minorHAnsi"/>
              </w:rPr>
              <w:t>IPSec</w:t>
            </w:r>
            <w:proofErr w:type="spellEnd"/>
            <w:r w:rsidRPr="00D848A2">
              <w:rPr>
                <w:rFonts w:asciiTheme="minorHAnsi" w:hAnsiTheme="minorHAnsi" w:cstheme="minorHAnsi"/>
              </w:rPr>
              <w:t xml:space="preserve"> a SSL</w:t>
            </w:r>
            <w:r w:rsidR="007F0CCA" w:rsidRPr="00D848A2">
              <w:rPr>
                <w:rFonts w:asciiTheme="minorHAnsi" w:hAnsiTheme="minorHAnsi" w:cstheme="minorHAnsi"/>
              </w:rPr>
              <w:t>;</w:t>
            </w:r>
          </w:p>
          <w:p w14:paraId="41FA5BB2" w14:textId="77777777" w:rsidR="006944C3" w:rsidRPr="00D848A2" w:rsidRDefault="006944C3" w:rsidP="006944C3">
            <w:pPr>
              <w:rPr>
                <w:rFonts w:asciiTheme="minorHAnsi" w:hAnsiTheme="minorHAnsi" w:cstheme="minorHAnsi"/>
              </w:rPr>
            </w:pPr>
            <w:r w:rsidRPr="00D848A2">
              <w:rPr>
                <w:rFonts w:asciiTheme="minorHAnsi" w:hAnsiTheme="minorHAnsi" w:cstheme="minorHAnsi"/>
              </w:rPr>
              <w:t>konfiguruje VPN;</w:t>
            </w:r>
          </w:p>
          <w:p w14:paraId="3C9C83BF" w14:textId="460B82A8" w:rsidR="006944C3" w:rsidRPr="00D848A2" w:rsidRDefault="006944C3" w:rsidP="006944C3">
            <w:pPr>
              <w:rPr>
                <w:rFonts w:asciiTheme="minorHAnsi" w:hAnsiTheme="minorHAnsi" w:cstheme="minorHAnsi"/>
              </w:rPr>
            </w:pPr>
            <w:r w:rsidRPr="00D848A2">
              <w:rPr>
                <w:rFonts w:asciiTheme="minorHAnsi" w:hAnsiTheme="minorHAnsi" w:cstheme="minorHAnsi"/>
              </w:rPr>
              <w:t>charakterizuje bezpečnostní rozšíření IP protokolu</w:t>
            </w:r>
            <w:r w:rsidR="007F0CCA" w:rsidRPr="00D848A2">
              <w:rPr>
                <w:rFonts w:asciiTheme="minorHAnsi" w:hAnsiTheme="minorHAnsi" w:cstheme="minorHAnsi"/>
              </w:rPr>
              <w:t>;</w:t>
            </w:r>
          </w:p>
          <w:p w14:paraId="5B77062F" w14:textId="77777777" w:rsidR="006944C3" w:rsidRPr="00D848A2" w:rsidRDefault="006944C3" w:rsidP="006944C3">
            <w:pPr>
              <w:rPr>
                <w:rFonts w:asciiTheme="minorHAnsi" w:hAnsiTheme="minorHAnsi" w:cstheme="minorHAnsi"/>
              </w:rPr>
            </w:pPr>
            <w:r w:rsidRPr="00D848A2">
              <w:rPr>
                <w:rFonts w:asciiTheme="minorHAnsi" w:hAnsiTheme="minorHAnsi" w:cstheme="minorHAnsi"/>
              </w:rPr>
              <w:t>orientuje se v možnostech rezervace a řízení datových toků;</w:t>
            </w:r>
          </w:p>
          <w:p w14:paraId="00352413" w14:textId="77777777" w:rsidR="006944C3" w:rsidRPr="00D848A2" w:rsidRDefault="006944C3" w:rsidP="006944C3">
            <w:pPr>
              <w:rPr>
                <w:rFonts w:asciiTheme="minorHAnsi" w:hAnsiTheme="minorHAnsi" w:cstheme="minorHAnsi"/>
              </w:rPr>
            </w:pPr>
            <w:r w:rsidRPr="00D848A2">
              <w:rPr>
                <w:rFonts w:asciiTheme="minorHAnsi" w:hAnsiTheme="minorHAnsi" w:cstheme="minorHAnsi"/>
              </w:rPr>
              <w:t xml:space="preserve">popíše a implementuje základní modely </w:t>
            </w:r>
            <w:proofErr w:type="spellStart"/>
            <w:r w:rsidRPr="00D848A2">
              <w:rPr>
                <w:rFonts w:asciiTheme="minorHAnsi" w:hAnsiTheme="minorHAnsi" w:cstheme="minorHAnsi"/>
              </w:rPr>
              <w:t>QoS</w:t>
            </w:r>
            <w:proofErr w:type="spellEnd"/>
            <w:r w:rsidRPr="00D848A2">
              <w:rPr>
                <w:rFonts w:asciiTheme="minorHAnsi" w:hAnsiTheme="minorHAnsi" w:cstheme="minorHAnsi"/>
              </w:rPr>
              <w:t>;</w:t>
            </w:r>
          </w:p>
          <w:p w14:paraId="11B5AF11" w14:textId="77777777" w:rsidR="006944C3" w:rsidRPr="00D848A2" w:rsidRDefault="006944C3" w:rsidP="006944C3">
            <w:pPr>
              <w:rPr>
                <w:rFonts w:asciiTheme="minorHAnsi" w:hAnsiTheme="minorHAnsi" w:cstheme="minorHAnsi"/>
              </w:rPr>
            </w:pPr>
            <w:r w:rsidRPr="00D848A2">
              <w:rPr>
                <w:rFonts w:asciiTheme="minorHAnsi" w:hAnsiTheme="minorHAnsi" w:cstheme="minorHAnsi"/>
              </w:rPr>
              <w:t>využívá nástroje ovlivňující parametry přenosu;</w:t>
            </w:r>
          </w:p>
          <w:p w14:paraId="0209E191" w14:textId="77777777" w:rsidR="006944C3" w:rsidRPr="00D848A2" w:rsidRDefault="006944C3" w:rsidP="006944C3">
            <w:pPr>
              <w:rPr>
                <w:rFonts w:asciiTheme="minorHAnsi" w:hAnsiTheme="minorHAnsi" w:cstheme="minorHAnsi"/>
              </w:rPr>
            </w:pPr>
            <w:r w:rsidRPr="00D848A2">
              <w:rPr>
                <w:rFonts w:asciiTheme="minorHAnsi" w:hAnsiTheme="minorHAnsi" w:cstheme="minorHAnsi"/>
              </w:rPr>
              <w:t>využívá protokoly CDP a LLDP pro nalezení připojených zařízení;</w:t>
            </w:r>
          </w:p>
          <w:p w14:paraId="501F36F9" w14:textId="77777777" w:rsidR="006944C3" w:rsidRPr="00D848A2" w:rsidRDefault="006944C3" w:rsidP="006944C3">
            <w:pPr>
              <w:rPr>
                <w:rFonts w:asciiTheme="minorHAnsi" w:hAnsiTheme="minorHAnsi" w:cstheme="minorHAnsi"/>
              </w:rPr>
            </w:pPr>
            <w:r w:rsidRPr="00D848A2">
              <w:rPr>
                <w:rFonts w:asciiTheme="minorHAnsi" w:hAnsiTheme="minorHAnsi" w:cstheme="minorHAnsi"/>
              </w:rPr>
              <w:t>využívá protokol NTP pro synchronizaci času;</w:t>
            </w:r>
          </w:p>
          <w:p w14:paraId="588CBC71" w14:textId="77527E98" w:rsidR="006944C3" w:rsidRPr="00D848A2" w:rsidRDefault="006944C3" w:rsidP="006944C3">
            <w:pPr>
              <w:rPr>
                <w:rFonts w:asciiTheme="minorHAnsi" w:hAnsiTheme="minorHAnsi" w:cstheme="minorHAnsi"/>
              </w:rPr>
            </w:pPr>
            <w:r w:rsidRPr="00D848A2">
              <w:rPr>
                <w:rFonts w:asciiTheme="minorHAnsi" w:hAnsiTheme="minorHAnsi" w:cstheme="minorHAnsi"/>
              </w:rPr>
              <w:t>vyhodnocuje data sesbíraná pomocí protokolu SNMP</w:t>
            </w:r>
            <w:r w:rsidR="007F0CCA" w:rsidRPr="00D848A2">
              <w:rPr>
                <w:rFonts w:asciiTheme="minorHAnsi" w:hAnsiTheme="minorHAnsi" w:cstheme="minorHAnsi"/>
              </w:rPr>
              <w:t>;</w:t>
            </w:r>
          </w:p>
          <w:p w14:paraId="2A2610C5" w14:textId="5819E951" w:rsidR="006944C3" w:rsidRPr="00D848A2" w:rsidRDefault="006944C3" w:rsidP="006944C3">
            <w:pPr>
              <w:rPr>
                <w:rFonts w:asciiTheme="minorHAnsi" w:hAnsiTheme="minorHAnsi" w:cstheme="minorHAnsi"/>
              </w:rPr>
            </w:pPr>
            <w:r w:rsidRPr="00D848A2">
              <w:rPr>
                <w:rFonts w:asciiTheme="minorHAnsi" w:hAnsiTheme="minorHAnsi" w:cstheme="minorHAnsi"/>
              </w:rPr>
              <w:t xml:space="preserve">provádí údržbu </w:t>
            </w:r>
            <w:proofErr w:type="spellStart"/>
            <w:r w:rsidRPr="00D848A2">
              <w:rPr>
                <w:rFonts w:asciiTheme="minorHAnsi" w:hAnsiTheme="minorHAnsi" w:cstheme="minorHAnsi"/>
              </w:rPr>
              <w:t>routerů</w:t>
            </w:r>
            <w:proofErr w:type="spellEnd"/>
            <w:r w:rsidRPr="00D848A2">
              <w:rPr>
                <w:rFonts w:asciiTheme="minorHAnsi" w:hAnsiTheme="minorHAnsi" w:cstheme="minorHAnsi"/>
              </w:rPr>
              <w:t xml:space="preserve"> a </w:t>
            </w:r>
            <w:proofErr w:type="spellStart"/>
            <w:r w:rsidRPr="00D848A2">
              <w:rPr>
                <w:rFonts w:asciiTheme="minorHAnsi" w:hAnsiTheme="minorHAnsi" w:cstheme="minorHAnsi"/>
              </w:rPr>
              <w:t>switchů</w:t>
            </w:r>
            <w:proofErr w:type="spellEnd"/>
            <w:r w:rsidR="007F0CCA" w:rsidRPr="00D848A2">
              <w:rPr>
                <w:rFonts w:asciiTheme="minorHAnsi" w:hAnsiTheme="minorHAnsi" w:cstheme="minorHAnsi"/>
              </w:rPr>
              <w:t>;</w:t>
            </w:r>
          </w:p>
          <w:p w14:paraId="465FABB6" w14:textId="6E7DBEB0" w:rsidR="00FD4498" w:rsidRPr="00D848A2" w:rsidRDefault="006944C3" w:rsidP="007F0CCA">
            <w:pPr>
              <w:rPr>
                <w:rFonts w:asciiTheme="minorHAnsi" w:hAnsiTheme="minorHAnsi" w:cstheme="minorHAnsi"/>
              </w:rPr>
            </w:pPr>
            <w:r w:rsidRPr="00D848A2">
              <w:rPr>
                <w:rFonts w:asciiTheme="minorHAnsi" w:hAnsiTheme="minorHAnsi" w:cstheme="minorHAnsi"/>
              </w:rPr>
              <w:t xml:space="preserve">využívá nástroj </w:t>
            </w:r>
            <w:proofErr w:type="spellStart"/>
            <w:r w:rsidRPr="00D848A2">
              <w:rPr>
                <w:rFonts w:asciiTheme="minorHAnsi" w:hAnsiTheme="minorHAnsi" w:cstheme="minorHAnsi"/>
              </w:rPr>
              <w:t>Netflow</w:t>
            </w:r>
            <w:proofErr w:type="spellEnd"/>
            <w:r w:rsidRPr="00D848A2">
              <w:rPr>
                <w:rFonts w:asciiTheme="minorHAnsi" w:hAnsiTheme="minorHAnsi" w:cstheme="minorHAnsi"/>
              </w:rPr>
              <w:t xml:space="preserve"> pro nalezení chyb v sítí</w:t>
            </w:r>
            <w:r w:rsidR="007F0CCA" w:rsidRPr="00D848A2">
              <w:rPr>
                <w:rFonts w:asciiTheme="minorHAnsi" w:hAnsiTheme="minorHAnsi" w:cstheme="minorHAnsi"/>
                <w:bCs/>
              </w:rPr>
              <w:t>.</w:t>
            </w:r>
          </w:p>
        </w:tc>
        <w:tc>
          <w:tcPr>
            <w:tcW w:w="5021" w:type="dxa"/>
            <w:tcBorders>
              <w:bottom w:val="single" w:sz="4" w:space="0" w:color="auto"/>
            </w:tcBorders>
          </w:tcPr>
          <w:p w14:paraId="7B40854F" w14:textId="77777777" w:rsidR="007F0CCA" w:rsidRPr="00D848A2" w:rsidRDefault="007F0CCA" w:rsidP="007F0CCA">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 xml:space="preserve">VPN koncept a protokol </w:t>
            </w:r>
            <w:proofErr w:type="spellStart"/>
            <w:r w:rsidRPr="00D848A2">
              <w:rPr>
                <w:rFonts w:asciiTheme="minorHAnsi" w:hAnsiTheme="minorHAnsi" w:cstheme="minorHAnsi"/>
              </w:rPr>
              <w:t>IPsec</w:t>
            </w:r>
            <w:proofErr w:type="spellEnd"/>
          </w:p>
          <w:p w14:paraId="75471252" w14:textId="77777777" w:rsidR="007F0CCA" w:rsidRPr="00D848A2" w:rsidRDefault="007F0CCA" w:rsidP="007F0CCA">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 xml:space="preserve"> řízení přenosu - </w:t>
            </w:r>
            <w:proofErr w:type="spellStart"/>
            <w:r w:rsidRPr="00D848A2">
              <w:rPr>
                <w:rFonts w:asciiTheme="minorHAnsi" w:hAnsiTheme="minorHAnsi" w:cstheme="minorHAnsi"/>
              </w:rPr>
              <w:t>QoS</w:t>
            </w:r>
            <w:proofErr w:type="spellEnd"/>
          </w:p>
          <w:p w14:paraId="28DF82DE" w14:textId="00971483" w:rsidR="00FD4498" w:rsidRPr="00D848A2" w:rsidRDefault="007F0CCA" w:rsidP="007F0CC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 správa sítí</w:t>
            </w:r>
            <w:r w:rsidRPr="00D848A2">
              <w:rPr>
                <w:rFonts w:asciiTheme="minorHAnsi" w:hAnsiTheme="minorHAnsi" w:cstheme="minorHAnsi"/>
                <w:szCs w:val="24"/>
              </w:rPr>
              <w:t xml:space="preserve"> </w:t>
            </w:r>
          </w:p>
        </w:tc>
      </w:tr>
      <w:tr w:rsidR="00FD4498" w:rsidRPr="00D848A2" w14:paraId="0C1277AA" w14:textId="77777777" w:rsidTr="003352E4">
        <w:tc>
          <w:tcPr>
            <w:tcW w:w="10042" w:type="dxa"/>
            <w:gridSpan w:val="2"/>
            <w:shd w:val="clear" w:color="auto" w:fill="F2F2F2" w:themeFill="background1" w:themeFillShade="F2"/>
            <w:vAlign w:val="center"/>
          </w:tcPr>
          <w:p w14:paraId="68226F3D" w14:textId="77777777"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t>Komentář</w:t>
            </w:r>
          </w:p>
        </w:tc>
      </w:tr>
      <w:tr w:rsidR="00FD4498" w:rsidRPr="00D848A2" w14:paraId="0AF09576" w14:textId="77777777" w:rsidTr="003352E4">
        <w:tc>
          <w:tcPr>
            <w:tcW w:w="10042" w:type="dxa"/>
            <w:gridSpan w:val="2"/>
            <w:vAlign w:val="center"/>
          </w:tcPr>
          <w:p w14:paraId="3B857BF1" w14:textId="3E32D926" w:rsidR="00FD4498" w:rsidRPr="00D848A2" w:rsidRDefault="001A49A1" w:rsidP="003352E4">
            <w:pPr>
              <w:spacing w:after="0"/>
              <w:rPr>
                <w:rFonts w:asciiTheme="minorHAnsi" w:hAnsiTheme="minorHAnsi" w:cstheme="minorHAnsi"/>
                <w:b/>
              </w:rPr>
            </w:pPr>
            <w:r w:rsidRPr="00D848A2">
              <w:rPr>
                <w:rFonts w:asciiTheme="minorHAnsi" w:hAnsiTheme="minorHAnsi" w:cstheme="minorHAnsi"/>
              </w:rPr>
              <w:t>Žáci se naučí správně použít služby v telekomunikačních sítích.</w:t>
            </w:r>
          </w:p>
        </w:tc>
      </w:tr>
      <w:tr w:rsidR="00FD4498" w:rsidRPr="00D848A2" w14:paraId="56118A19" w14:textId="77777777" w:rsidTr="003352E4">
        <w:tc>
          <w:tcPr>
            <w:tcW w:w="10042" w:type="dxa"/>
            <w:gridSpan w:val="2"/>
            <w:tcBorders>
              <w:bottom w:val="single" w:sz="4" w:space="0" w:color="auto"/>
            </w:tcBorders>
            <w:vAlign w:val="center"/>
          </w:tcPr>
          <w:p w14:paraId="4AA2793A" w14:textId="77777777" w:rsidR="00FD4498" w:rsidRPr="00D848A2" w:rsidRDefault="00FD4498" w:rsidP="003352E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FD4498" w:rsidRPr="00D848A2" w14:paraId="664040F2" w14:textId="77777777" w:rsidTr="003352E4">
        <w:tc>
          <w:tcPr>
            <w:tcW w:w="10042" w:type="dxa"/>
            <w:gridSpan w:val="2"/>
            <w:shd w:val="clear" w:color="auto" w:fill="F2F2F2" w:themeFill="background1" w:themeFillShade="F2"/>
            <w:vAlign w:val="center"/>
          </w:tcPr>
          <w:p w14:paraId="79EBCDBA"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do:</w:t>
            </w:r>
          </w:p>
        </w:tc>
      </w:tr>
      <w:tr w:rsidR="00FD4498" w:rsidRPr="00D848A2" w14:paraId="65E9E229" w14:textId="77777777" w:rsidTr="003352E4">
        <w:tc>
          <w:tcPr>
            <w:tcW w:w="10042" w:type="dxa"/>
            <w:gridSpan w:val="2"/>
            <w:tcBorders>
              <w:bottom w:val="single" w:sz="4" w:space="0" w:color="auto"/>
            </w:tcBorders>
            <w:vAlign w:val="center"/>
          </w:tcPr>
          <w:p w14:paraId="6F388241" w14:textId="6C9A067C" w:rsidR="00FD4498" w:rsidRPr="00D848A2" w:rsidRDefault="004F231B" w:rsidP="004F231B">
            <w:pPr>
              <w:spacing w:after="0"/>
              <w:jc w:val="both"/>
              <w:rPr>
                <w:rFonts w:asciiTheme="minorHAnsi" w:hAnsiTheme="minorHAnsi" w:cstheme="minorHAnsi"/>
                <w:b/>
              </w:rPr>
            </w:pPr>
            <w:r w:rsidRPr="000A7C92">
              <w:rPr>
                <w:rFonts w:asciiTheme="minorHAnsi" w:hAnsiTheme="minorHAnsi" w:cstheme="minorHAnsi"/>
              </w:rPr>
              <w:t xml:space="preserve">PS (1. ročník): Referenční model ISO/OSI </w:t>
            </w:r>
            <w:r>
              <w:rPr>
                <w:rFonts w:asciiTheme="minorHAnsi" w:hAnsiTheme="minorHAnsi" w:cstheme="minorHAnsi"/>
              </w:rPr>
              <w:t>-</w:t>
            </w:r>
            <w:r w:rsidRPr="000A7C92">
              <w:rPr>
                <w:rFonts w:asciiTheme="minorHAnsi" w:hAnsiTheme="minorHAnsi" w:cstheme="minorHAnsi"/>
              </w:rPr>
              <w:t xml:space="preserve"> fyzick</w:t>
            </w:r>
            <w:r>
              <w:rPr>
                <w:rFonts w:asciiTheme="minorHAnsi" w:hAnsiTheme="minorHAnsi" w:cstheme="minorHAnsi"/>
              </w:rPr>
              <w:t>á</w:t>
            </w:r>
            <w:r w:rsidRPr="000A7C92">
              <w:rPr>
                <w:rFonts w:asciiTheme="minorHAnsi" w:hAnsiTheme="minorHAnsi" w:cstheme="minorHAnsi"/>
              </w:rPr>
              <w:t xml:space="preserve"> a linková vrstva</w:t>
            </w:r>
            <w:r>
              <w:rPr>
                <w:rFonts w:asciiTheme="minorHAnsi" w:hAnsiTheme="minorHAnsi" w:cstheme="minorHAnsi"/>
              </w:rPr>
              <w:t>, Ethernet sítě</w:t>
            </w:r>
          </w:p>
        </w:tc>
      </w:tr>
      <w:tr w:rsidR="00FD4498" w:rsidRPr="00D848A2" w14:paraId="12F4A250" w14:textId="77777777" w:rsidTr="003352E4">
        <w:tc>
          <w:tcPr>
            <w:tcW w:w="10042" w:type="dxa"/>
            <w:gridSpan w:val="2"/>
            <w:shd w:val="clear" w:color="auto" w:fill="F2F2F2" w:themeFill="background1" w:themeFillShade="F2"/>
            <w:vAlign w:val="center"/>
          </w:tcPr>
          <w:p w14:paraId="5896241F"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D848A2" w14:paraId="7CB23617" w14:textId="77777777" w:rsidTr="003352E4">
        <w:tc>
          <w:tcPr>
            <w:tcW w:w="10042" w:type="dxa"/>
            <w:gridSpan w:val="2"/>
            <w:vAlign w:val="center"/>
          </w:tcPr>
          <w:p w14:paraId="27A84978" w14:textId="77777777" w:rsidR="001A49A1" w:rsidRPr="00D848A2" w:rsidRDefault="001A49A1" w:rsidP="001A49A1">
            <w:pPr>
              <w:autoSpaceDE w:val="0"/>
              <w:autoSpaceDN w:val="0"/>
              <w:adjustRightInd w:val="0"/>
              <w:spacing w:after="0"/>
              <w:jc w:val="both"/>
              <w:rPr>
                <w:rFonts w:asciiTheme="minorHAnsi" w:eastAsiaTheme="minorHAnsi" w:hAnsiTheme="minorHAnsi" w:cstheme="minorHAnsi"/>
                <w:lang w:eastAsia="en-US"/>
              </w:rPr>
            </w:pPr>
            <w:r w:rsidRPr="00D848A2">
              <w:rPr>
                <w:rFonts w:asciiTheme="minorHAnsi" w:eastAsiaTheme="minorHAnsi" w:hAnsiTheme="minorHAnsi" w:cstheme="minorHAnsi"/>
                <w:lang w:eastAsia="en-US"/>
              </w:rPr>
              <w:t>OS (3. ročník): Instalace a správa síťových služeb</w:t>
            </w:r>
          </w:p>
          <w:p w14:paraId="4E03A3DD" w14:textId="7E174D64" w:rsidR="00FD4498" w:rsidRPr="00D848A2" w:rsidRDefault="001A49A1" w:rsidP="001A49A1">
            <w:pPr>
              <w:spacing w:after="0"/>
              <w:rPr>
                <w:rFonts w:asciiTheme="minorHAnsi" w:hAnsiTheme="minorHAnsi" w:cstheme="minorHAnsi"/>
                <w:b/>
              </w:rPr>
            </w:pPr>
            <w:r w:rsidRPr="00D848A2">
              <w:rPr>
                <w:rFonts w:asciiTheme="minorHAnsi" w:eastAsiaTheme="minorHAnsi" w:hAnsiTheme="minorHAnsi" w:cstheme="minorHAnsi"/>
                <w:lang w:eastAsia="en-US"/>
              </w:rPr>
              <w:t>OS (3. ročník): Obecné administrátorské postupy</w:t>
            </w:r>
          </w:p>
        </w:tc>
      </w:tr>
    </w:tbl>
    <w:p w14:paraId="5413EFFE" w14:textId="4A6475C1" w:rsidR="00111518" w:rsidRDefault="00111518" w:rsidP="00EC7F8D">
      <w:pPr>
        <w:spacing w:after="0" w:line="259" w:lineRule="auto"/>
        <w:rPr>
          <w:rFonts w:eastAsiaTheme="minorEastAsia" w:cstheme="minorHAnsi"/>
          <w:b/>
          <w:bCs/>
          <w:smallCaps/>
          <w:sz w:val="26"/>
        </w:rPr>
      </w:pPr>
    </w:p>
    <w:p w14:paraId="22FAA4E8" w14:textId="1C8FCF64" w:rsidR="00FD4498" w:rsidRPr="00D848A2" w:rsidRDefault="007F0CCA" w:rsidP="00FD4498">
      <w:pPr>
        <w:pStyle w:val="Podnadpis3"/>
        <w:rPr>
          <w:rFonts w:cstheme="minorHAnsi"/>
        </w:rPr>
      </w:pPr>
      <w:r w:rsidRPr="00D848A2">
        <w:rPr>
          <w:rFonts w:cstheme="minorHAnsi"/>
          <w:bCs/>
        </w:rPr>
        <w:t>Správa síťového přenosu</w:t>
      </w:r>
      <w:r w:rsidR="00FD4498" w:rsidRPr="00D848A2">
        <w:t xml:space="preserve">, </w:t>
      </w:r>
      <w:r w:rsidRPr="00D848A2">
        <w:t>2</w:t>
      </w:r>
      <w:r w:rsidR="00FD4498" w:rsidRPr="00D848A2">
        <w:t>0 hodin</w:t>
      </w:r>
    </w:p>
    <w:tbl>
      <w:tblPr>
        <w:tblStyle w:val="Mkatabulky"/>
        <w:tblW w:w="0" w:type="auto"/>
        <w:tblLook w:val="04A0" w:firstRow="1" w:lastRow="0" w:firstColumn="1" w:lastColumn="0" w:noHBand="0" w:noVBand="1"/>
      </w:tblPr>
      <w:tblGrid>
        <w:gridCol w:w="5021"/>
        <w:gridCol w:w="5021"/>
      </w:tblGrid>
      <w:tr w:rsidR="00FD4498" w:rsidRPr="00D848A2" w14:paraId="211FB422" w14:textId="77777777" w:rsidTr="003352E4">
        <w:tc>
          <w:tcPr>
            <w:tcW w:w="5021" w:type="dxa"/>
            <w:shd w:val="clear" w:color="auto" w:fill="F2F2F2" w:themeFill="background1" w:themeFillShade="F2"/>
            <w:vAlign w:val="center"/>
          </w:tcPr>
          <w:p w14:paraId="049529F5"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9774F07" w14:textId="77777777" w:rsidR="00FD4498" w:rsidRPr="00D848A2" w:rsidRDefault="00FD4498" w:rsidP="003352E4">
            <w:pPr>
              <w:jc w:val="center"/>
              <w:rPr>
                <w:rFonts w:asciiTheme="minorHAnsi" w:hAnsiTheme="minorHAnsi" w:cstheme="minorHAnsi"/>
              </w:rPr>
            </w:pPr>
            <w:r w:rsidRPr="00D848A2">
              <w:rPr>
                <w:rFonts w:asciiTheme="minorHAnsi" w:hAnsiTheme="minorHAnsi" w:cstheme="minorHAnsi"/>
                <w:b/>
              </w:rPr>
              <w:t>Učivo</w:t>
            </w:r>
          </w:p>
        </w:tc>
      </w:tr>
      <w:tr w:rsidR="00FD4498" w:rsidRPr="00D848A2" w14:paraId="16F360E3" w14:textId="77777777" w:rsidTr="003352E4">
        <w:tc>
          <w:tcPr>
            <w:tcW w:w="5021" w:type="dxa"/>
            <w:tcBorders>
              <w:bottom w:val="single" w:sz="4" w:space="0" w:color="auto"/>
            </w:tcBorders>
          </w:tcPr>
          <w:p w14:paraId="584E481A" w14:textId="77777777" w:rsidR="00FD4498" w:rsidRPr="00D848A2" w:rsidRDefault="00FD4498" w:rsidP="003352E4">
            <w:pPr>
              <w:rPr>
                <w:rFonts w:asciiTheme="minorHAnsi" w:hAnsiTheme="minorHAnsi" w:cstheme="minorHAnsi"/>
              </w:rPr>
            </w:pPr>
            <w:r w:rsidRPr="00D848A2">
              <w:rPr>
                <w:rFonts w:asciiTheme="minorHAnsi" w:hAnsiTheme="minorHAnsi" w:cstheme="minorHAnsi"/>
              </w:rPr>
              <w:t>Žák:</w:t>
            </w:r>
          </w:p>
          <w:p w14:paraId="188CC519" w14:textId="77777777" w:rsidR="007F0CCA" w:rsidRPr="00D848A2" w:rsidRDefault="007F0CCA" w:rsidP="007F0CCA">
            <w:pPr>
              <w:rPr>
                <w:rFonts w:asciiTheme="minorHAnsi" w:hAnsiTheme="minorHAnsi" w:cstheme="minorHAnsi"/>
              </w:rPr>
            </w:pPr>
            <w:r w:rsidRPr="00D848A2">
              <w:rPr>
                <w:rFonts w:asciiTheme="minorHAnsi" w:hAnsiTheme="minorHAnsi" w:cstheme="minorHAnsi"/>
              </w:rPr>
              <w:t>orientuje se v síťové dokumentaci;</w:t>
            </w:r>
          </w:p>
          <w:p w14:paraId="6B721397" w14:textId="4D0170E6" w:rsidR="007F0CCA" w:rsidRPr="00D848A2" w:rsidRDefault="007F0CCA" w:rsidP="007F0CCA">
            <w:pPr>
              <w:rPr>
                <w:rFonts w:asciiTheme="minorHAnsi" w:hAnsiTheme="minorHAnsi" w:cstheme="minorHAnsi"/>
              </w:rPr>
            </w:pPr>
            <w:r w:rsidRPr="00D848A2">
              <w:rPr>
                <w:rFonts w:asciiTheme="minorHAnsi" w:hAnsiTheme="minorHAnsi" w:cstheme="minorHAnsi"/>
              </w:rPr>
              <w:t>identifikuje a odstraní běžné závady v síti;</w:t>
            </w:r>
          </w:p>
          <w:p w14:paraId="12667AF3" w14:textId="67647432" w:rsidR="007F0CCA" w:rsidRPr="00D848A2" w:rsidRDefault="007F0CCA" w:rsidP="007F0CCA">
            <w:pPr>
              <w:rPr>
                <w:rFonts w:asciiTheme="minorHAnsi" w:hAnsiTheme="minorHAnsi" w:cstheme="minorHAnsi"/>
              </w:rPr>
            </w:pPr>
            <w:r w:rsidRPr="00D848A2">
              <w:rPr>
                <w:rFonts w:asciiTheme="minorHAnsi" w:hAnsiTheme="minorHAnsi" w:cstheme="minorHAnsi"/>
              </w:rPr>
              <w:t>využívá nástroje na odstraňování problémů v síti;</w:t>
            </w:r>
          </w:p>
          <w:p w14:paraId="00876FC2" w14:textId="2E2F6529" w:rsidR="007F0CCA" w:rsidRPr="00D848A2" w:rsidRDefault="007F0CCA" w:rsidP="007F0CCA">
            <w:pPr>
              <w:rPr>
                <w:rFonts w:asciiTheme="minorHAnsi" w:hAnsiTheme="minorHAnsi" w:cstheme="minorHAnsi"/>
              </w:rPr>
            </w:pPr>
            <w:r w:rsidRPr="00D848A2">
              <w:rPr>
                <w:rFonts w:asciiTheme="minorHAnsi" w:hAnsiTheme="minorHAnsi" w:cstheme="minorHAnsi"/>
              </w:rPr>
              <w:t xml:space="preserve">používá technologie </w:t>
            </w:r>
            <w:proofErr w:type="spellStart"/>
            <w:r w:rsidRPr="00D848A2">
              <w:rPr>
                <w:rFonts w:asciiTheme="minorHAnsi" w:hAnsiTheme="minorHAnsi" w:cstheme="minorHAnsi"/>
              </w:rPr>
              <w:t>Cloud</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Computing</w:t>
            </w:r>
            <w:proofErr w:type="spellEnd"/>
            <w:r w:rsidRPr="00D848A2">
              <w:rPr>
                <w:rFonts w:asciiTheme="minorHAnsi" w:hAnsiTheme="minorHAnsi" w:cstheme="minorHAnsi"/>
              </w:rPr>
              <w:t xml:space="preserve"> v počítačové síti;</w:t>
            </w:r>
          </w:p>
          <w:p w14:paraId="66D710C8" w14:textId="6BFC0545" w:rsidR="007F0CCA" w:rsidRPr="00D848A2" w:rsidRDefault="007F0CCA" w:rsidP="007F0CCA">
            <w:pPr>
              <w:rPr>
                <w:rFonts w:asciiTheme="minorHAnsi" w:hAnsiTheme="minorHAnsi" w:cstheme="minorHAnsi"/>
              </w:rPr>
            </w:pPr>
            <w:r w:rsidRPr="00D848A2">
              <w:rPr>
                <w:rFonts w:asciiTheme="minorHAnsi" w:hAnsiTheme="minorHAnsi" w:cstheme="minorHAnsi"/>
              </w:rPr>
              <w:t>chápe pojem - virtualizace sítě;</w:t>
            </w:r>
          </w:p>
          <w:p w14:paraId="63ABC869" w14:textId="2483EACF" w:rsidR="007F0CCA" w:rsidRDefault="007F0CCA" w:rsidP="007F0CCA">
            <w:pPr>
              <w:rPr>
                <w:rFonts w:asciiTheme="minorHAnsi" w:hAnsiTheme="minorHAnsi" w:cstheme="minorHAnsi"/>
              </w:rPr>
            </w:pPr>
            <w:r w:rsidRPr="00D848A2">
              <w:rPr>
                <w:rFonts w:asciiTheme="minorHAnsi" w:hAnsiTheme="minorHAnsi" w:cstheme="minorHAnsi"/>
              </w:rPr>
              <w:t>používá virtuální síťovou infrastrukturu;</w:t>
            </w:r>
          </w:p>
          <w:p w14:paraId="50343DD5" w14:textId="19236BBB" w:rsidR="007F0CCA" w:rsidRPr="00D848A2" w:rsidRDefault="007F0CCA" w:rsidP="007F0CCA">
            <w:pPr>
              <w:rPr>
                <w:rFonts w:asciiTheme="minorHAnsi" w:hAnsiTheme="minorHAnsi" w:cstheme="minorHAnsi"/>
              </w:rPr>
            </w:pPr>
            <w:r w:rsidRPr="00D848A2">
              <w:rPr>
                <w:rFonts w:asciiTheme="minorHAnsi" w:hAnsiTheme="minorHAnsi" w:cstheme="minorHAnsi"/>
              </w:rPr>
              <w:lastRenderedPageBreak/>
              <w:t>charakterizuje pojem automatizace sítě;</w:t>
            </w:r>
          </w:p>
          <w:p w14:paraId="2D634C70" w14:textId="37D68DDE" w:rsidR="00FD4498" w:rsidRPr="00D848A2" w:rsidRDefault="007F0CCA" w:rsidP="007F0CCA">
            <w:pPr>
              <w:rPr>
                <w:rFonts w:asciiTheme="minorHAnsi" w:hAnsiTheme="minorHAnsi" w:cstheme="minorHAnsi"/>
              </w:rPr>
            </w:pPr>
            <w:r w:rsidRPr="00D848A2">
              <w:rPr>
                <w:rFonts w:asciiTheme="minorHAnsi" w:hAnsiTheme="minorHAnsi" w:cstheme="minorHAnsi"/>
              </w:rPr>
              <w:t>využívá nástroje pro konfiguraci automatizace sítě.</w:t>
            </w:r>
          </w:p>
        </w:tc>
        <w:tc>
          <w:tcPr>
            <w:tcW w:w="5021" w:type="dxa"/>
            <w:tcBorders>
              <w:bottom w:val="single" w:sz="4" w:space="0" w:color="auto"/>
            </w:tcBorders>
          </w:tcPr>
          <w:p w14:paraId="5409B6C2" w14:textId="77777777" w:rsidR="007F0CCA" w:rsidRPr="00D848A2" w:rsidRDefault="007F0CCA" w:rsidP="007F0CCA">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lastRenderedPageBreak/>
              <w:t>odstraňování problémů v síti</w:t>
            </w:r>
          </w:p>
          <w:p w14:paraId="13B51269" w14:textId="77777777" w:rsidR="007F0CCA" w:rsidRPr="00D848A2" w:rsidRDefault="007F0CCA" w:rsidP="007F0CCA">
            <w:pPr>
              <w:pStyle w:val="Odstavecseseznamem"/>
              <w:numPr>
                <w:ilvl w:val="0"/>
                <w:numId w:val="31"/>
              </w:numPr>
              <w:spacing w:line="240" w:lineRule="auto"/>
              <w:ind w:left="400" w:hanging="284"/>
              <w:jc w:val="both"/>
              <w:rPr>
                <w:rFonts w:asciiTheme="minorHAnsi" w:hAnsiTheme="minorHAnsi" w:cstheme="minorHAnsi"/>
              </w:rPr>
            </w:pPr>
            <w:r w:rsidRPr="00D848A2">
              <w:rPr>
                <w:rFonts w:asciiTheme="minorHAnsi" w:hAnsiTheme="minorHAnsi" w:cstheme="minorHAnsi"/>
              </w:rPr>
              <w:t>virtualizace sítí</w:t>
            </w:r>
          </w:p>
          <w:p w14:paraId="61B925FE" w14:textId="5E060884" w:rsidR="00FD4498" w:rsidRPr="00D848A2" w:rsidRDefault="007F0CCA" w:rsidP="007F0CC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automatizace v síti</w:t>
            </w:r>
            <w:r w:rsidRPr="00D848A2">
              <w:rPr>
                <w:rFonts w:asciiTheme="minorHAnsi" w:hAnsiTheme="minorHAnsi" w:cstheme="minorHAnsi"/>
                <w:szCs w:val="24"/>
              </w:rPr>
              <w:t xml:space="preserve"> </w:t>
            </w:r>
          </w:p>
        </w:tc>
      </w:tr>
      <w:tr w:rsidR="00FD4498" w:rsidRPr="00D848A2" w14:paraId="3E244065" w14:textId="77777777" w:rsidTr="003352E4">
        <w:tc>
          <w:tcPr>
            <w:tcW w:w="10042" w:type="dxa"/>
            <w:gridSpan w:val="2"/>
            <w:tcBorders>
              <w:bottom w:val="single" w:sz="4" w:space="0" w:color="auto"/>
            </w:tcBorders>
            <w:shd w:val="clear" w:color="auto" w:fill="F2F2F2" w:themeFill="background1" w:themeFillShade="F2"/>
            <w:vAlign w:val="center"/>
          </w:tcPr>
          <w:p w14:paraId="11D89DA3" w14:textId="77777777" w:rsidR="00FD4498" w:rsidRPr="00D848A2" w:rsidRDefault="00FD4498" w:rsidP="003352E4">
            <w:pPr>
              <w:spacing w:after="0"/>
              <w:rPr>
                <w:rFonts w:asciiTheme="minorHAnsi" w:hAnsiTheme="minorHAnsi" w:cstheme="minorHAnsi"/>
              </w:rPr>
            </w:pPr>
            <w:r w:rsidRPr="00D848A2">
              <w:rPr>
                <w:rFonts w:asciiTheme="minorHAnsi" w:hAnsiTheme="minorHAnsi" w:cstheme="minorHAnsi"/>
                <w:b/>
              </w:rPr>
              <w:lastRenderedPageBreak/>
              <w:t>Komentář</w:t>
            </w:r>
          </w:p>
        </w:tc>
      </w:tr>
      <w:tr w:rsidR="00FD4498" w:rsidRPr="00D848A2" w14:paraId="68674AB7" w14:textId="77777777" w:rsidTr="003352E4">
        <w:tc>
          <w:tcPr>
            <w:tcW w:w="10042" w:type="dxa"/>
            <w:gridSpan w:val="2"/>
            <w:shd w:val="clear" w:color="auto" w:fill="auto"/>
            <w:vAlign w:val="center"/>
          </w:tcPr>
          <w:p w14:paraId="0FC735CA" w14:textId="56525849" w:rsidR="00FD4498" w:rsidRPr="00D848A2" w:rsidRDefault="00640315" w:rsidP="001417C1">
            <w:pPr>
              <w:spacing w:after="0"/>
              <w:rPr>
                <w:rFonts w:asciiTheme="minorHAnsi" w:hAnsiTheme="minorHAnsi" w:cstheme="minorHAnsi"/>
                <w:b/>
              </w:rPr>
            </w:pPr>
            <w:r w:rsidRPr="00D848A2">
              <w:rPr>
                <w:rFonts w:asciiTheme="minorHAnsi" w:hAnsiTheme="minorHAnsi" w:cstheme="minorHAnsi"/>
              </w:rPr>
              <w:t>Žáci umí konfigurovat nástroje pro identifikaci chyb v síti WAN a analyzovat síťový provoz ve WAN síti.</w:t>
            </w:r>
          </w:p>
        </w:tc>
      </w:tr>
      <w:tr w:rsidR="00FD4498" w:rsidRPr="00D848A2" w14:paraId="679F7801" w14:textId="77777777" w:rsidTr="003352E4">
        <w:tc>
          <w:tcPr>
            <w:tcW w:w="10042" w:type="dxa"/>
            <w:gridSpan w:val="2"/>
            <w:tcBorders>
              <w:bottom w:val="single" w:sz="4" w:space="0" w:color="auto"/>
            </w:tcBorders>
            <w:vAlign w:val="center"/>
          </w:tcPr>
          <w:p w14:paraId="5DAA417E" w14:textId="77777777" w:rsidR="00FD4498" w:rsidRPr="00D848A2" w:rsidRDefault="00FD4498" w:rsidP="003352E4">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FD4498" w:rsidRPr="00D848A2" w14:paraId="01BF5956" w14:textId="77777777" w:rsidTr="003352E4">
        <w:tc>
          <w:tcPr>
            <w:tcW w:w="10042" w:type="dxa"/>
            <w:gridSpan w:val="2"/>
            <w:shd w:val="clear" w:color="auto" w:fill="F2F2F2" w:themeFill="background1" w:themeFillShade="F2"/>
            <w:vAlign w:val="center"/>
          </w:tcPr>
          <w:p w14:paraId="6BCBBA84"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do:</w:t>
            </w:r>
          </w:p>
        </w:tc>
      </w:tr>
      <w:tr w:rsidR="00FD4498" w:rsidRPr="00D848A2" w14:paraId="4973517C" w14:textId="77777777" w:rsidTr="003352E4">
        <w:tc>
          <w:tcPr>
            <w:tcW w:w="10042" w:type="dxa"/>
            <w:gridSpan w:val="2"/>
            <w:tcBorders>
              <w:bottom w:val="single" w:sz="4" w:space="0" w:color="auto"/>
            </w:tcBorders>
            <w:vAlign w:val="center"/>
          </w:tcPr>
          <w:p w14:paraId="62B67C4F" w14:textId="77777777" w:rsidR="00640315" w:rsidRPr="00D848A2" w:rsidRDefault="00640315" w:rsidP="00640315">
            <w:pPr>
              <w:autoSpaceDE w:val="0"/>
              <w:autoSpaceDN w:val="0"/>
              <w:adjustRightInd w:val="0"/>
              <w:spacing w:after="0"/>
              <w:jc w:val="both"/>
              <w:rPr>
                <w:rFonts w:asciiTheme="minorHAnsi" w:hAnsiTheme="minorHAnsi" w:cstheme="minorHAnsi"/>
              </w:rPr>
            </w:pPr>
            <w:r w:rsidRPr="00D848A2">
              <w:rPr>
                <w:rFonts w:asciiTheme="minorHAnsi" w:eastAsiaTheme="minorHAnsi" w:hAnsiTheme="minorHAnsi" w:cstheme="minorHAnsi"/>
                <w:lang w:eastAsia="en-US"/>
              </w:rPr>
              <w:t>OS (4. ročník): Bezpečnostní politiky v AD</w:t>
            </w:r>
            <w:r w:rsidRPr="00D848A2">
              <w:rPr>
                <w:rFonts w:asciiTheme="minorHAnsi" w:hAnsiTheme="minorHAnsi" w:cstheme="minorHAnsi"/>
              </w:rPr>
              <w:t xml:space="preserve"> </w:t>
            </w:r>
          </w:p>
          <w:p w14:paraId="24D2E3A1" w14:textId="0C583230" w:rsidR="00FD4498" w:rsidRPr="00D848A2" w:rsidRDefault="00640315" w:rsidP="00640315">
            <w:pPr>
              <w:spacing w:after="0"/>
              <w:rPr>
                <w:rFonts w:asciiTheme="minorHAnsi" w:hAnsiTheme="minorHAnsi" w:cstheme="minorHAnsi"/>
                <w:b/>
              </w:rPr>
            </w:pPr>
            <w:r w:rsidRPr="00D848A2">
              <w:rPr>
                <w:rFonts w:asciiTheme="minorHAnsi" w:eastAsiaTheme="minorHAnsi" w:hAnsiTheme="minorHAnsi" w:cstheme="minorHAnsi"/>
                <w:lang w:eastAsia="en-US"/>
              </w:rPr>
              <w:t>OS (4. ročník): Uživatelské účty, skupiny, řízení přístupu pomocí účtů a skupin</w:t>
            </w:r>
            <w:r w:rsidRPr="00D848A2">
              <w:rPr>
                <w:rFonts w:asciiTheme="minorHAnsi" w:eastAsiaTheme="minorHAnsi" w:hAnsiTheme="minorHAnsi" w:cstheme="minorHAnsi"/>
                <w:color w:val="FF0000"/>
                <w:lang w:eastAsia="en-US"/>
              </w:rPr>
              <w:t xml:space="preserve"> </w:t>
            </w:r>
          </w:p>
        </w:tc>
      </w:tr>
      <w:tr w:rsidR="00FD4498" w:rsidRPr="00D848A2" w14:paraId="5E5C3897" w14:textId="77777777" w:rsidTr="003352E4">
        <w:tc>
          <w:tcPr>
            <w:tcW w:w="10042" w:type="dxa"/>
            <w:gridSpan w:val="2"/>
            <w:shd w:val="clear" w:color="auto" w:fill="F2F2F2" w:themeFill="background1" w:themeFillShade="F2"/>
            <w:vAlign w:val="center"/>
          </w:tcPr>
          <w:p w14:paraId="6809E327" w14:textId="77777777" w:rsidR="00FD4498" w:rsidRPr="00D848A2" w:rsidRDefault="00FD4498" w:rsidP="003352E4">
            <w:pPr>
              <w:spacing w:after="0"/>
              <w:rPr>
                <w:rFonts w:asciiTheme="minorHAnsi" w:hAnsiTheme="minorHAnsi" w:cstheme="minorHAnsi"/>
                <w:b/>
              </w:rPr>
            </w:pPr>
            <w:r w:rsidRPr="00D848A2">
              <w:rPr>
                <w:rFonts w:asciiTheme="minorHAnsi" w:hAnsiTheme="minorHAnsi" w:cstheme="minorHAnsi"/>
                <w:b/>
              </w:rPr>
              <w:t>Přesahy z:</w:t>
            </w:r>
          </w:p>
        </w:tc>
      </w:tr>
      <w:tr w:rsidR="00FD4498" w:rsidRPr="00D848A2" w14:paraId="322B42B4" w14:textId="77777777" w:rsidTr="003352E4">
        <w:tc>
          <w:tcPr>
            <w:tcW w:w="10042" w:type="dxa"/>
            <w:gridSpan w:val="2"/>
            <w:vAlign w:val="center"/>
          </w:tcPr>
          <w:p w14:paraId="12F3E880" w14:textId="3F6D1CC2" w:rsidR="00FD4498" w:rsidRPr="00D848A2" w:rsidRDefault="00360342" w:rsidP="00640315">
            <w:pPr>
              <w:spacing w:after="0"/>
              <w:rPr>
                <w:rFonts w:asciiTheme="minorHAnsi" w:hAnsiTheme="minorHAnsi" w:cstheme="minorHAnsi"/>
                <w:b/>
              </w:rPr>
            </w:pPr>
            <w:r>
              <w:rPr>
                <w:rFonts w:asciiTheme="minorHAnsi" w:hAnsiTheme="minorHAnsi" w:cstheme="minorHAnsi"/>
              </w:rPr>
              <w:t xml:space="preserve">KP (2. ročník): </w:t>
            </w:r>
            <w:proofErr w:type="spellStart"/>
            <w:r>
              <w:rPr>
                <w:rFonts w:asciiTheme="minorHAnsi" w:hAnsiTheme="minorHAnsi" w:cstheme="minorHAnsi"/>
              </w:rPr>
              <w:t>Cloud</w:t>
            </w:r>
            <w:proofErr w:type="spellEnd"/>
            <w:r>
              <w:rPr>
                <w:rFonts w:asciiTheme="minorHAnsi" w:hAnsiTheme="minorHAnsi" w:cstheme="minorHAnsi"/>
              </w:rPr>
              <w:t xml:space="preserve"> </w:t>
            </w:r>
            <w:proofErr w:type="spellStart"/>
            <w:r>
              <w:rPr>
                <w:rFonts w:asciiTheme="minorHAnsi" w:hAnsiTheme="minorHAnsi" w:cstheme="minorHAnsi"/>
              </w:rPr>
              <w:t>computing</w:t>
            </w:r>
            <w:proofErr w:type="spellEnd"/>
            <w:r>
              <w:rPr>
                <w:rFonts w:asciiTheme="minorHAnsi" w:hAnsiTheme="minorHAnsi" w:cstheme="minorHAnsi"/>
              </w:rPr>
              <w:t>, operační systémy, bezpečnost</w:t>
            </w:r>
          </w:p>
        </w:tc>
      </w:tr>
    </w:tbl>
    <w:p w14:paraId="40AAC2D1" w14:textId="77777777" w:rsidR="00FD4498" w:rsidRPr="00D848A2" w:rsidRDefault="00FD4498" w:rsidP="00FD4498">
      <w:pPr>
        <w:tabs>
          <w:tab w:val="left" w:pos="1701"/>
        </w:tabs>
        <w:jc w:val="both"/>
        <w:rPr>
          <w:rFonts w:cstheme="minorHAnsi"/>
        </w:rPr>
      </w:pPr>
    </w:p>
    <w:p w14:paraId="72009414" w14:textId="77777777" w:rsidR="00FD4498" w:rsidRPr="00D848A2" w:rsidRDefault="00FD4498" w:rsidP="00FD4498">
      <w:pPr>
        <w:spacing w:after="160" w:line="259" w:lineRule="auto"/>
        <w:rPr>
          <w:rFonts w:eastAsiaTheme="minorEastAsia" w:cstheme="minorHAnsi"/>
          <w:b/>
          <w:smallCaps/>
          <w:sz w:val="26"/>
        </w:rPr>
      </w:pPr>
      <w:r w:rsidRPr="00D848A2">
        <w:rPr>
          <w:rFonts w:cstheme="minorHAnsi"/>
        </w:rPr>
        <w:br w:type="page"/>
      </w:r>
    </w:p>
    <w:p w14:paraId="01DC8FE5" w14:textId="4D7F997E" w:rsidR="00E353E6" w:rsidRPr="00D848A2" w:rsidRDefault="00182445" w:rsidP="004F4E7E">
      <w:pPr>
        <w:pStyle w:val="Nadpis3"/>
      </w:pPr>
      <w:bookmarkStart w:id="51" w:name="_Toc126676253"/>
      <w:r w:rsidRPr="00D848A2">
        <w:lastRenderedPageBreak/>
        <w:t>Programování (PG)</w:t>
      </w:r>
      <w:bookmarkEnd w:id="51"/>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182445" w:rsidRPr="00D848A2" w14:paraId="7D13B1BC" w14:textId="77777777" w:rsidTr="00DC646E">
        <w:trPr>
          <w:tblCellSpacing w:w="20" w:type="dxa"/>
        </w:trPr>
        <w:tc>
          <w:tcPr>
            <w:tcW w:w="8708" w:type="dxa"/>
            <w:gridSpan w:val="6"/>
            <w:vAlign w:val="center"/>
          </w:tcPr>
          <w:p w14:paraId="1760F13F" w14:textId="05824670"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182445" w:rsidRPr="00D848A2" w14:paraId="60FF896C" w14:textId="77777777" w:rsidTr="00DC646E">
        <w:trPr>
          <w:tblCellSpacing w:w="20" w:type="dxa"/>
        </w:trPr>
        <w:tc>
          <w:tcPr>
            <w:tcW w:w="8708" w:type="dxa"/>
            <w:gridSpan w:val="6"/>
            <w:vAlign w:val="center"/>
          </w:tcPr>
          <w:p w14:paraId="77966DCF" w14:textId="4637629B" w:rsidR="00182445" w:rsidRPr="00D848A2" w:rsidRDefault="00182445" w:rsidP="00182445">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742F93" w:rsidRPr="00D848A2" w14:paraId="0A1EE7EE" w14:textId="77777777" w:rsidTr="00DC646E">
        <w:trPr>
          <w:tblCellSpacing w:w="20" w:type="dxa"/>
        </w:trPr>
        <w:tc>
          <w:tcPr>
            <w:tcW w:w="5243" w:type="dxa"/>
            <w:gridSpan w:val="3"/>
            <w:vAlign w:val="center"/>
          </w:tcPr>
          <w:p w14:paraId="4647CB60" w14:textId="49D2DB11" w:rsidR="00742F93" w:rsidRPr="00D848A2" w:rsidRDefault="00742F93" w:rsidP="002C5AF9">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r>
            <w:r w:rsidR="002C5AF9" w:rsidRPr="00D848A2">
              <w:rPr>
                <w:rFonts w:asciiTheme="minorHAnsi" w:hAnsiTheme="minorHAnsi" w:cstheme="minorHAnsi"/>
                <w:b/>
                <w:sz w:val="22"/>
              </w:rPr>
              <w:t>262</w:t>
            </w:r>
          </w:p>
        </w:tc>
        <w:tc>
          <w:tcPr>
            <w:tcW w:w="1115" w:type="dxa"/>
            <w:vAlign w:val="center"/>
          </w:tcPr>
          <w:p w14:paraId="4B52053B" w14:textId="77777777" w:rsidR="00742F93" w:rsidRPr="00D848A2" w:rsidRDefault="00742F93" w:rsidP="00DC646E">
            <w:pPr>
              <w:spacing w:after="0"/>
              <w:rPr>
                <w:rFonts w:asciiTheme="minorHAnsi" w:hAnsiTheme="minorHAnsi" w:cstheme="minorHAnsi"/>
                <w:sz w:val="22"/>
              </w:rPr>
            </w:pPr>
          </w:p>
        </w:tc>
        <w:tc>
          <w:tcPr>
            <w:tcW w:w="1115" w:type="dxa"/>
            <w:vAlign w:val="center"/>
          </w:tcPr>
          <w:p w14:paraId="249F7CBB" w14:textId="77777777" w:rsidR="00742F93" w:rsidRPr="00D848A2" w:rsidRDefault="00742F93" w:rsidP="00DC646E">
            <w:pPr>
              <w:spacing w:after="0"/>
              <w:rPr>
                <w:rFonts w:asciiTheme="minorHAnsi" w:hAnsiTheme="minorHAnsi" w:cstheme="minorHAnsi"/>
                <w:sz w:val="22"/>
              </w:rPr>
            </w:pPr>
          </w:p>
        </w:tc>
        <w:tc>
          <w:tcPr>
            <w:tcW w:w="1115" w:type="dxa"/>
            <w:vAlign w:val="center"/>
          </w:tcPr>
          <w:p w14:paraId="1580D2AD" w14:textId="77777777" w:rsidR="00742F93" w:rsidRPr="00D848A2" w:rsidRDefault="00742F93" w:rsidP="00DC646E">
            <w:pPr>
              <w:spacing w:after="0"/>
              <w:rPr>
                <w:rFonts w:asciiTheme="minorHAnsi" w:hAnsiTheme="minorHAnsi" w:cstheme="minorHAnsi"/>
                <w:sz w:val="22"/>
              </w:rPr>
            </w:pPr>
          </w:p>
        </w:tc>
      </w:tr>
      <w:tr w:rsidR="00742F93" w:rsidRPr="00D848A2" w14:paraId="45C25569" w14:textId="77777777" w:rsidTr="00DC646E">
        <w:trPr>
          <w:tblCellSpacing w:w="20" w:type="dxa"/>
        </w:trPr>
        <w:tc>
          <w:tcPr>
            <w:tcW w:w="4088" w:type="dxa"/>
            <w:gridSpan w:val="2"/>
            <w:vAlign w:val="center"/>
          </w:tcPr>
          <w:p w14:paraId="5EB447F6" w14:textId="77777777" w:rsidR="00742F93" w:rsidRPr="00D848A2" w:rsidRDefault="00742F93" w:rsidP="00DC646E">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4539928A"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4CB7A0BB"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3B9E15A7"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3AB17AD7" w14:textId="77777777" w:rsidR="00742F93" w:rsidRPr="00D848A2" w:rsidRDefault="00742F93" w:rsidP="00DC646E">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742F93" w:rsidRPr="00D848A2" w14:paraId="68D9032C" w14:textId="77777777" w:rsidTr="00DC646E">
        <w:trPr>
          <w:tblCellSpacing w:w="20" w:type="dxa"/>
        </w:trPr>
        <w:tc>
          <w:tcPr>
            <w:tcW w:w="3484" w:type="dxa"/>
            <w:vAlign w:val="center"/>
          </w:tcPr>
          <w:p w14:paraId="4B5365AD" w14:textId="77777777" w:rsidR="00742F93" w:rsidRPr="00D848A2" w:rsidRDefault="00742F93" w:rsidP="00DC646E">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59707117" w14:textId="77777777" w:rsidR="00742F93" w:rsidRPr="00D848A2" w:rsidRDefault="00742F93" w:rsidP="00DC646E">
            <w:pPr>
              <w:spacing w:after="0"/>
              <w:jc w:val="right"/>
              <w:rPr>
                <w:rFonts w:asciiTheme="minorHAnsi" w:hAnsiTheme="minorHAnsi" w:cstheme="minorHAnsi"/>
                <w:sz w:val="22"/>
              </w:rPr>
            </w:pPr>
          </w:p>
        </w:tc>
        <w:tc>
          <w:tcPr>
            <w:tcW w:w="1115" w:type="dxa"/>
            <w:vAlign w:val="center"/>
          </w:tcPr>
          <w:p w14:paraId="49AF77FD" w14:textId="3527C5FE" w:rsidR="00742F93" w:rsidRPr="00D848A2" w:rsidRDefault="00AB658E" w:rsidP="00DC646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B9B0FAE" w14:textId="4419597F" w:rsidR="00742F93" w:rsidRPr="00D848A2" w:rsidRDefault="00AB658E" w:rsidP="00DC646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36B58032" w14:textId="4313FFE0" w:rsidR="00742F93" w:rsidRPr="00D848A2" w:rsidRDefault="002C5AF9" w:rsidP="00DC646E">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6C03CCE9" w14:textId="170E00B1" w:rsidR="00742F93" w:rsidRPr="00D848A2" w:rsidRDefault="002C5AF9" w:rsidP="00DC646E">
            <w:pPr>
              <w:spacing w:after="0"/>
              <w:jc w:val="center"/>
              <w:rPr>
                <w:rFonts w:asciiTheme="minorHAnsi" w:hAnsiTheme="minorHAnsi" w:cstheme="minorHAnsi"/>
                <w:sz w:val="22"/>
              </w:rPr>
            </w:pPr>
            <w:r w:rsidRPr="00D848A2">
              <w:rPr>
                <w:rFonts w:asciiTheme="minorHAnsi" w:hAnsiTheme="minorHAnsi" w:cstheme="minorHAnsi"/>
                <w:sz w:val="22"/>
              </w:rPr>
              <w:t>2</w:t>
            </w:r>
          </w:p>
        </w:tc>
      </w:tr>
      <w:tr w:rsidR="00742F93" w:rsidRPr="00D848A2" w14:paraId="3286FB28" w14:textId="77777777" w:rsidTr="00DC646E">
        <w:trPr>
          <w:tblCellSpacing w:w="20" w:type="dxa"/>
        </w:trPr>
        <w:tc>
          <w:tcPr>
            <w:tcW w:w="3484" w:type="dxa"/>
            <w:vAlign w:val="center"/>
          </w:tcPr>
          <w:p w14:paraId="685BAAFD" w14:textId="77777777" w:rsidR="00742F93" w:rsidRPr="00D848A2" w:rsidRDefault="00742F93" w:rsidP="00DC646E">
            <w:pPr>
              <w:spacing w:after="0"/>
              <w:jc w:val="right"/>
              <w:rPr>
                <w:rFonts w:cstheme="minorHAnsi"/>
              </w:rPr>
            </w:pPr>
            <w:r w:rsidRPr="00D848A2">
              <w:rPr>
                <w:rFonts w:asciiTheme="minorHAnsi" w:hAnsiTheme="minorHAnsi" w:cstheme="minorHAnsi"/>
                <w:sz w:val="22"/>
              </w:rPr>
              <w:t>za rok</w:t>
            </w:r>
          </w:p>
        </w:tc>
        <w:tc>
          <w:tcPr>
            <w:tcW w:w="564" w:type="dxa"/>
            <w:vAlign w:val="center"/>
          </w:tcPr>
          <w:p w14:paraId="1FBB9D5B" w14:textId="77777777" w:rsidR="00742F93" w:rsidRPr="00D848A2" w:rsidRDefault="00742F93" w:rsidP="00DC646E">
            <w:pPr>
              <w:spacing w:after="0"/>
              <w:jc w:val="right"/>
              <w:rPr>
                <w:rFonts w:asciiTheme="minorHAnsi" w:hAnsiTheme="minorHAnsi" w:cstheme="minorHAnsi"/>
                <w:sz w:val="22"/>
              </w:rPr>
            </w:pPr>
          </w:p>
        </w:tc>
        <w:tc>
          <w:tcPr>
            <w:tcW w:w="1115" w:type="dxa"/>
            <w:vAlign w:val="center"/>
          </w:tcPr>
          <w:p w14:paraId="7B905FAE" w14:textId="68946C88" w:rsidR="00742F93" w:rsidRPr="00D848A2" w:rsidRDefault="00AB658E" w:rsidP="00DC646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6CB39C2E" w14:textId="67364159" w:rsidR="00742F93" w:rsidRPr="00D848A2" w:rsidRDefault="00AB658E" w:rsidP="00DC646E">
            <w:pPr>
              <w:spacing w:after="0"/>
              <w:jc w:val="center"/>
              <w:rPr>
                <w:rFonts w:asciiTheme="minorHAnsi" w:hAnsiTheme="minorHAnsi" w:cstheme="minorHAnsi"/>
                <w:sz w:val="22"/>
              </w:rPr>
            </w:pPr>
            <w:r w:rsidRPr="00D848A2">
              <w:rPr>
                <w:rFonts w:asciiTheme="minorHAnsi" w:hAnsiTheme="minorHAnsi" w:cstheme="minorHAnsi"/>
                <w:sz w:val="22"/>
              </w:rPr>
              <w:t>68</w:t>
            </w:r>
          </w:p>
        </w:tc>
        <w:tc>
          <w:tcPr>
            <w:tcW w:w="1115" w:type="dxa"/>
            <w:vAlign w:val="center"/>
          </w:tcPr>
          <w:p w14:paraId="417B8839" w14:textId="2DC7749A" w:rsidR="00742F93" w:rsidRPr="00D848A2" w:rsidRDefault="002C5AF9" w:rsidP="00DC646E">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3B25C1C2" w14:textId="6E349B25" w:rsidR="00742F93" w:rsidRPr="00D848A2" w:rsidRDefault="002C5AF9" w:rsidP="00DC646E">
            <w:pPr>
              <w:spacing w:after="0"/>
              <w:jc w:val="center"/>
              <w:rPr>
                <w:rFonts w:asciiTheme="minorHAnsi" w:hAnsiTheme="minorHAnsi" w:cstheme="minorHAnsi"/>
                <w:sz w:val="22"/>
              </w:rPr>
            </w:pPr>
            <w:r w:rsidRPr="00D848A2">
              <w:rPr>
                <w:rFonts w:asciiTheme="minorHAnsi" w:hAnsiTheme="minorHAnsi" w:cstheme="minorHAnsi"/>
                <w:sz w:val="22"/>
              </w:rPr>
              <w:t>6</w:t>
            </w:r>
            <w:r w:rsidR="00AB658E" w:rsidRPr="00D848A2">
              <w:rPr>
                <w:rFonts w:asciiTheme="minorHAnsi" w:hAnsiTheme="minorHAnsi" w:cstheme="minorHAnsi"/>
                <w:sz w:val="22"/>
              </w:rPr>
              <w:t>0</w:t>
            </w:r>
          </w:p>
        </w:tc>
      </w:tr>
      <w:tr w:rsidR="00742F93" w:rsidRPr="00D848A2" w14:paraId="5757E3F6" w14:textId="77777777" w:rsidTr="00DC646E">
        <w:trPr>
          <w:tblCellSpacing w:w="20" w:type="dxa"/>
        </w:trPr>
        <w:tc>
          <w:tcPr>
            <w:tcW w:w="4088" w:type="dxa"/>
            <w:gridSpan w:val="2"/>
            <w:vAlign w:val="center"/>
          </w:tcPr>
          <w:p w14:paraId="7F5DF289" w14:textId="77777777" w:rsidR="00742F93" w:rsidRPr="00D848A2" w:rsidRDefault="00742F93" w:rsidP="00DC646E">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522E7D23"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5C837BDC"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3B338016" w14:textId="77777777" w:rsidR="00742F93" w:rsidRPr="00D848A2" w:rsidRDefault="00742F93" w:rsidP="00DC646E">
            <w:pPr>
              <w:spacing w:after="0"/>
              <w:jc w:val="center"/>
              <w:rPr>
                <w:rFonts w:asciiTheme="minorHAnsi" w:hAnsiTheme="minorHAnsi" w:cstheme="minorHAnsi"/>
                <w:sz w:val="22"/>
              </w:rPr>
            </w:pPr>
          </w:p>
        </w:tc>
        <w:tc>
          <w:tcPr>
            <w:tcW w:w="1115" w:type="dxa"/>
            <w:vAlign w:val="center"/>
          </w:tcPr>
          <w:p w14:paraId="41C5ABAD" w14:textId="77777777" w:rsidR="00742F93" w:rsidRPr="00D848A2" w:rsidRDefault="00742F93" w:rsidP="00DC646E">
            <w:pPr>
              <w:spacing w:after="0"/>
              <w:jc w:val="center"/>
              <w:rPr>
                <w:rFonts w:asciiTheme="minorHAnsi" w:hAnsiTheme="minorHAnsi" w:cstheme="minorHAnsi"/>
                <w:sz w:val="22"/>
              </w:rPr>
            </w:pPr>
          </w:p>
        </w:tc>
      </w:tr>
    </w:tbl>
    <w:p w14:paraId="61D14595" w14:textId="0A2AE063" w:rsidR="00742F93" w:rsidRPr="00D848A2" w:rsidRDefault="00742F93" w:rsidP="00742F93"/>
    <w:p w14:paraId="67548180" w14:textId="77777777" w:rsidR="00AB658E" w:rsidRPr="00D848A2" w:rsidRDefault="00AB658E" w:rsidP="00AB658E">
      <w:pPr>
        <w:pStyle w:val="Podnadpis2"/>
      </w:pPr>
      <w:r w:rsidRPr="00D848A2">
        <w:t>Obecný cíl</w:t>
      </w:r>
    </w:p>
    <w:p w14:paraId="2FF90A94" w14:textId="15963DF5" w:rsidR="00AB658E" w:rsidRPr="00D848A2" w:rsidRDefault="00BD539D" w:rsidP="00AB658E">
      <w:pPr>
        <w:jc w:val="both"/>
      </w:pPr>
      <w:r w:rsidRPr="00D848A2">
        <w:rPr>
          <w:rFonts w:cstheme="minorHAnsi"/>
          <w:szCs w:val="24"/>
        </w:rPr>
        <w:t>Cílem předmětu Programování je naučit žáka vytvářet algoritmy a pomocí programovacího jazyka zapsat zdrojový kód programu. Žák porozumí vlastnostem algoritmů a základním pojmům objektově orientovaného programování, dále se naučí používat zápis algoritmu, datové typy, řídící struktury programu, jednoduché objekty. Podstatnou část vzdělávání v programování a vývoji aplikací představuje samostatná tvorba jednoduchých aplikací a komplexních programových úloh.</w:t>
      </w:r>
      <w:r w:rsidR="00AB658E" w:rsidRPr="00D848A2">
        <w:t xml:space="preserve"> </w:t>
      </w:r>
    </w:p>
    <w:p w14:paraId="0017AC02" w14:textId="4B3DE0C6" w:rsidR="00AB658E" w:rsidRPr="00D848A2" w:rsidRDefault="00AB658E" w:rsidP="00AB658E">
      <w:pPr>
        <w:pStyle w:val="Podnadpis2"/>
      </w:pPr>
      <w:r w:rsidRPr="00D848A2">
        <w:t>Charakteristika učiva vyučovacího předmětu</w:t>
      </w:r>
    </w:p>
    <w:p w14:paraId="234CDBB8" w14:textId="34C78CC9" w:rsidR="00BD539D" w:rsidRPr="00D848A2" w:rsidRDefault="005728F1" w:rsidP="00BD539D">
      <w:pPr>
        <w:jc w:val="both"/>
      </w:pPr>
      <w:r w:rsidRPr="00D848A2">
        <w:t xml:space="preserve">Předmět </w:t>
      </w:r>
      <w:r w:rsidR="00BD539D" w:rsidRPr="00D848A2">
        <w:t xml:space="preserve">Programování </w:t>
      </w:r>
      <w:r w:rsidRPr="00D848A2">
        <w:t xml:space="preserve">je provázán s ostatními odbornými předměty a </w:t>
      </w:r>
      <w:r w:rsidR="00BD539D" w:rsidRPr="00D848A2">
        <w:t>je průvodcem v problematice programování. V úvodní části studia se žáci postupně seznámí se základními postupy algoritmizace úloh. V následné části se učí realizaci algoritmů pomocí vyššího programovacího jazyka a základům objektově orientovaného programování.</w:t>
      </w:r>
    </w:p>
    <w:p w14:paraId="73618253" w14:textId="52F06100" w:rsidR="005728F1" w:rsidRPr="00D848A2" w:rsidRDefault="00BD539D" w:rsidP="00BD539D">
      <w:pPr>
        <w:jc w:val="both"/>
      </w:pPr>
      <w:r w:rsidRPr="00D848A2">
        <w:t xml:space="preserve">Realizační programově prostředky tvoří Jazyk symbolických adres, programovací jazyk </w:t>
      </w:r>
      <w:proofErr w:type="spellStart"/>
      <w:r w:rsidRPr="00D848A2">
        <w:t>C#,Python</w:t>
      </w:r>
      <w:proofErr w:type="spellEnd"/>
      <w:r w:rsidRPr="00D848A2">
        <w:t xml:space="preserve">, </w:t>
      </w:r>
      <w:proofErr w:type="spellStart"/>
      <w:r w:rsidRPr="00D848A2">
        <w:t>Scratch</w:t>
      </w:r>
      <w:proofErr w:type="spellEnd"/>
      <w:r w:rsidRPr="00D848A2">
        <w:t xml:space="preserve">, Microsoft </w:t>
      </w:r>
      <w:proofErr w:type="spellStart"/>
      <w:r w:rsidRPr="00D848A2">
        <w:t>Kodu</w:t>
      </w:r>
      <w:proofErr w:type="spellEnd"/>
      <w:r w:rsidRPr="00D848A2">
        <w:t xml:space="preserve"> Game </w:t>
      </w:r>
      <w:proofErr w:type="spellStart"/>
      <w:r w:rsidRPr="00D848A2">
        <w:t>Lab</w:t>
      </w:r>
      <w:proofErr w:type="spellEnd"/>
      <w:r w:rsidRPr="00D848A2">
        <w:t>, programy používající rozhraní SCADA-HMI, Unity, PHP, SQL, programy standardu průmyslového PLC (</w:t>
      </w:r>
      <w:proofErr w:type="spellStart"/>
      <w:r w:rsidRPr="00D848A2">
        <w:t>Dirigo</w:t>
      </w:r>
      <w:proofErr w:type="spellEnd"/>
      <w:r w:rsidRPr="00D848A2">
        <w:t xml:space="preserve">), případně další aktuální podpůrné programy. </w:t>
      </w:r>
    </w:p>
    <w:p w14:paraId="1ABE8804" w14:textId="77777777" w:rsidR="00900A54" w:rsidRPr="00D848A2" w:rsidRDefault="00900A54" w:rsidP="00900A54">
      <w:pPr>
        <w:pStyle w:val="Podnadpis2"/>
      </w:pPr>
      <w:r w:rsidRPr="00D848A2">
        <w:t xml:space="preserve">Cíle vzdělávání v oblasti citů, postojů, hodnot a preferencí </w:t>
      </w:r>
    </w:p>
    <w:p w14:paraId="0A2513CF" w14:textId="4AEB0DA5" w:rsidR="00BD539D" w:rsidRPr="00D848A2" w:rsidRDefault="00BD539D" w:rsidP="00BD539D">
      <w:pPr>
        <w:spacing w:after="120"/>
        <w:jc w:val="both"/>
        <w:rPr>
          <w:rFonts w:cstheme="minorHAnsi"/>
        </w:rPr>
      </w:pPr>
      <w:r w:rsidRPr="00D848A2">
        <w:rPr>
          <w:rFonts w:cstheme="minorHAnsi"/>
        </w:rPr>
        <w:t>Odborné vzdělávání v předmětu Programování směřuje k tomu, aby žáci:</w:t>
      </w:r>
    </w:p>
    <w:p w14:paraId="4617E2F1" w14:textId="73A852E0" w:rsidR="00BD539D" w:rsidRPr="00D848A2" w:rsidRDefault="00BD539D" w:rsidP="00C74A71">
      <w:pPr>
        <w:pStyle w:val="Odstavecseseznamem"/>
        <w:numPr>
          <w:ilvl w:val="0"/>
          <w:numId w:val="135"/>
        </w:numPr>
        <w:spacing w:after="0" w:line="240" w:lineRule="auto"/>
        <w:ind w:left="567" w:hanging="283"/>
        <w:rPr>
          <w:rFonts w:cstheme="minorHAnsi"/>
          <w:szCs w:val="24"/>
        </w:rPr>
      </w:pPr>
      <w:r w:rsidRPr="00D848A2">
        <w:rPr>
          <w:rFonts w:cstheme="minorHAnsi"/>
          <w:szCs w:val="24"/>
        </w:rPr>
        <w:t>analyzovali a algoritmizovali reálné situace;</w:t>
      </w:r>
    </w:p>
    <w:p w14:paraId="1D6A20E7" w14:textId="012D2C77" w:rsidR="00BD539D" w:rsidRPr="00D848A2" w:rsidRDefault="00BD539D" w:rsidP="00C74A71">
      <w:pPr>
        <w:numPr>
          <w:ilvl w:val="0"/>
          <w:numId w:val="135"/>
        </w:numPr>
        <w:spacing w:after="0" w:line="240" w:lineRule="auto"/>
        <w:ind w:left="567" w:hanging="283"/>
        <w:rPr>
          <w:rFonts w:cstheme="minorHAnsi"/>
          <w:szCs w:val="24"/>
        </w:rPr>
      </w:pPr>
      <w:r w:rsidRPr="00D848A2">
        <w:rPr>
          <w:rFonts w:cstheme="minorHAnsi"/>
          <w:szCs w:val="24"/>
        </w:rPr>
        <w:t>zkoumali a řešili praktické problémy a vedli o nich diskuse;</w:t>
      </w:r>
    </w:p>
    <w:p w14:paraId="0B7D003C" w14:textId="462FFD71" w:rsidR="00BD539D" w:rsidRPr="00D848A2" w:rsidRDefault="00BD539D" w:rsidP="00C74A71">
      <w:pPr>
        <w:numPr>
          <w:ilvl w:val="0"/>
          <w:numId w:val="135"/>
        </w:numPr>
        <w:spacing w:after="0" w:line="240" w:lineRule="auto"/>
        <w:ind w:left="567" w:hanging="283"/>
        <w:rPr>
          <w:rFonts w:cstheme="minorHAnsi"/>
          <w:szCs w:val="24"/>
        </w:rPr>
      </w:pPr>
      <w:r w:rsidRPr="00D848A2">
        <w:rPr>
          <w:rFonts w:cstheme="minorHAnsi"/>
          <w:szCs w:val="24"/>
        </w:rPr>
        <w:t>přesně a jednoznačně se vyjadřovali a formulovali své myšlenky;</w:t>
      </w:r>
    </w:p>
    <w:p w14:paraId="3CB52E22" w14:textId="3A12EC22" w:rsidR="00BD539D" w:rsidRPr="00D848A2" w:rsidRDefault="00BD539D" w:rsidP="00C74A71">
      <w:pPr>
        <w:pStyle w:val="Odstavecseseznamem"/>
        <w:numPr>
          <w:ilvl w:val="0"/>
          <w:numId w:val="135"/>
        </w:numPr>
        <w:spacing w:after="120" w:line="240" w:lineRule="auto"/>
        <w:ind w:left="567" w:hanging="283"/>
        <w:rPr>
          <w:rFonts w:eastAsia="Times New Roman" w:cstheme="minorHAnsi"/>
        </w:rPr>
      </w:pPr>
      <w:r w:rsidRPr="00D848A2">
        <w:rPr>
          <w:rFonts w:cstheme="minorHAnsi"/>
          <w:szCs w:val="24"/>
        </w:rPr>
        <w:t>používali pomůcek, odborné literatury a internetu;</w:t>
      </w:r>
    </w:p>
    <w:p w14:paraId="78A136DB" w14:textId="15293FE3" w:rsidR="00BD539D" w:rsidRPr="00D848A2" w:rsidRDefault="00BD539D" w:rsidP="00C74A71">
      <w:pPr>
        <w:pStyle w:val="Odstavecseseznamem"/>
        <w:numPr>
          <w:ilvl w:val="0"/>
          <w:numId w:val="135"/>
        </w:numPr>
        <w:spacing w:after="120" w:line="240" w:lineRule="auto"/>
        <w:ind w:left="567" w:hanging="283"/>
        <w:rPr>
          <w:rFonts w:eastAsia="Times New Roman" w:cstheme="minorHAnsi"/>
        </w:rPr>
      </w:pPr>
      <w:r w:rsidRPr="00D848A2">
        <w:rPr>
          <w:rFonts w:eastAsia="Times New Roman" w:cstheme="minorHAnsi"/>
        </w:rPr>
        <w:t>měli motivaci k celoživotnímu vzdělávání a pozitivní postoj k rozvoji nových technologií;</w:t>
      </w:r>
    </w:p>
    <w:p w14:paraId="5BC264BF" w14:textId="4D319BB3" w:rsidR="00BD539D" w:rsidRPr="00D848A2" w:rsidRDefault="00BD539D" w:rsidP="00C74A71">
      <w:pPr>
        <w:pStyle w:val="Odstavecseseznamem"/>
        <w:numPr>
          <w:ilvl w:val="0"/>
          <w:numId w:val="135"/>
        </w:numPr>
        <w:spacing w:after="120" w:line="240" w:lineRule="auto"/>
        <w:ind w:left="567" w:hanging="283"/>
        <w:rPr>
          <w:rFonts w:eastAsia="Times New Roman" w:cstheme="minorHAnsi"/>
        </w:rPr>
      </w:pPr>
      <w:r w:rsidRPr="00D848A2">
        <w:rPr>
          <w:rFonts w:eastAsia="Times New Roman" w:cstheme="minorHAnsi"/>
        </w:rPr>
        <w:t>měli motivaci přispět k dodržování zásad udržitelného rozvoje společnosti;</w:t>
      </w:r>
    </w:p>
    <w:p w14:paraId="4D0F760D" w14:textId="1DA8CDD8" w:rsidR="00BD539D" w:rsidRPr="00D848A2" w:rsidRDefault="00BD539D" w:rsidP="00C74A71">
      <w:pPr>
        <w:pStyle w:val="Odstavecseseznamem"/>
        <w:numPr>
          <w:ilvl w:val="0"/>
          <w:numId w:val="135"/>
        </w:numPr>
        <w:spacing w:after="120" w:line="240" w:lineRule="auto"/>
        <w:ind w:left="567" w:hanging="283"/>
        <w:jc w:val="both"/>
      </w:pPr>
      <w:r w:rsidRPr="00D848A2">
        <w:rPr>
          <w:rFonts w:eastAsia="Times New Roman" w:cstheme="minorHAnsi"/>
        </w:rPr>
        <w:t>měli důvěru ve vlastní schopnosti a byli preciznost při práci.</w:t>
      </w:r>
    </w:p>
    <w:p w14:paraId="4B6FB7C1" w14:textId="77777777" w:rsidR="00AB658E" w:rsidRPr="00D848A2" w:rsidRDefault="00AB658E" w:rsidP="00AB658E">
      <w:pPr>
        <w:pStyle w:val="Podnadpis2"/>
      </w:pPr>
      <w:r w:rsidRPr="00D848A2">
        <w:t>Strategie výuky</w:t>
      </w:r>
    </w:p>
    <w:p w14:paraId="17E93784" w14:textId="6B612A4A" w:rsidR="00AB658E" w:rsidRPr="00D848A2" w:rsidRDefault="00BD539D" w:rsidP="00AB658E">
      <w:pPr>
        <w:jc w:val="both"/>
      </w:pPr>
      <w:r w:rsidRPr="00D848A2">
        <w:rPr>
          <w:rFonts w:cstheme="minorHAnsi"/>
          <w:szCs w:val="24"/>
        </w:rPr>
        <w:t>Programování musí být pro žáky zajímavé a má vzbuzovat zájem o poznání jeho zákonitostí a principů. Kromě výkladu učiva a jeho procvičování je třeba zařadit do výuky takové úkoly, které žáci na základě získaných znalostí řeší jako samostatnou práci. Předpokládá se, že učitel zadá každý měsíc komp</w:t>
      </w:r>
      <w:r w:rsidR="00FC5D8C" w:rsidRPr="00D848A2">
        <w:rPr>
          <w:rFonts w:cstheme="minorHAnsi"/>
          <w:szCs w:val="24"/>
        </w:rPr>
        <w:t>lexní řešení problémové úlohy z </w:t>
      </w:r>
      <w:r w:rsidRPr="00D848A2">
        <w:rPr>
          <w:rFonts w:cstheme="minorHAnsi"/>
          <w:szCs w:val="24"/>
        </w:rPr>
        <w:t>probraného celku, které dále prohlubuje myšlení a schopnosti žáků, jejich seberealizaci a schopnost týmové spolupráce.</w:t>
      </w:r>
      <w:r w:rsidR="00AB658E" w:rsidRPr="00D848A2">
        <w:t xml:space="preserve"> </w:t>
      </w:r>
    </w:p>
    <w:p w14:paraId="6903729B" w14:textId="77777777" w:rsidR="00AB658E" w:rsidRPr="00D848A2" w:rsidRDefault="00AB658E" w:rsidP="00AB658E">
      <w:pPr>
        <w:jc w:val="both"/>
      </w:pPr>
      <w:r w:rsidRPr="00D848A2">
        <w:t>Při výuce jsou používány tyto metody:</w:t>
      </w:r>
    </w:p>
    <w:p w14:paraId="4450923A" w14:textId="6CF4FC8A" w:rsidR="00AB658E" w:rsidRPr="00D848A2" w:rsidRDefault="00AB658E" w:rsidP="00C74A71">
      <w:pPr>
        <w:pStyle w:val="Odstavecseseznamem"/>
        <w:numPr>
          <w:ilvl w:val="0"/>
          <w:numId w:val="96"/>
        </w:numPr>
        <w:ind w:left="567" w:hanging="283"/>
        <w:jc w:val="both"/>
      </w:pPr>
      <w:r w:rsidRPr="00D848A2">
        <w:t>výklad;</w:t>
      </w:r>
    </w:p>
    <w:p w14:paraId="4A10094C" w14:textId="77777777" w:rsidR="00FC5D8C" w:rsidRPr="00D848A2" w:rsidRDefault="00FC5D8C" w:rsidP="00C74A71">
      <w:pPr>
        <w:pStyle w:val="Odstavecseseznamem"/>
        <w:numPr>
          <w:ilvl w:val="0"/>
          <w:numId w:val="96"/>
        </w:numPr>
        <w:ind w:left="567" w:hanging="283"/>
        <w:jc w:val="both"/>
      </w:pPr>
      <w:r w:rsidRPr="00D848A2">
        <w:rPr>
          <w:rFonts w:cstheme="minorHAnsi"/>
          <w:szCs w:val="24"/>
        </w:rPr>
        <w:t>řešení problémových úloh samostatně a ve skupinách a prezentace postupů řešení</w:t>
      </w:r>
      <w:r w:rsidRPr="00D848A2">
        <w:t>;</w:t>
      </w:r>
    </w:p>
    <w:p w14:paraId="2E76CDC3" w14:textId="34FF7513" w:rsidR="00FC5D8C" w:rsidRPr="00D848A2" w:rsidRDefault="00FC5D8C" w:rsidP="00C74A71">
      <w:pPr>
        <w:pStyle w:val="Odstavecseseznamem"/>
        <w:numPr>
          <w:ilvl w:val="0"/>
          <w:numId w:val="96"/>
        </w:numPr>
        <w:ind w:left="567" w:hanging="283"/>
        <w:jc w:val="both"/>
      </w:pPr>
      <w:r w:rsidRPr="00D848A2">
        <w:rPr>
          <w:rFonts w:cstheme="minorHAnsi"/>
          <w:szCs w:val="24"/>
        </w:rPr>
        <w:lastRenderedPageBreak/>
        <w:t>využití autodidaktické metody pro osvojení samostatného učení (e-learning).</w:t>
      </w:r>
    </w:p>
    <w:p w14:paraId="69A56359" w14:textId="638FB996" w:rsidR="00AB658E" w:rsidRPr="00D848A2" w:rsidRDefault="00AB658E" w:rsidP="00AB658E">
      <w:pPr>
        <w:pStyle w:val="Podnadpis2"/>
      </w:pPr>
      <w:r w:rsidRPr="00D848A2">
        <w:t>Hodnocení výsledků žáků</w:t>
      </w:r>
    </w:p>
    <w:p w14:paraId="08E147EB" w14:textId="53EE3C53" w:rsidR="00AB658E" w:rsidRPr="00D848A2" w:rsidRDefault="00AB658E" w:rsidP="00AB658E">
      <w:pPr>
        <w:jc w:val="both"/>
      </w:pPr>
      <w:r w:rsidRPr="00D848A2">
        <w:t>Hodnocení je prováděno v</w:t>
      </w:r>
      <w:r w:rsidR="001178CB" w:rsidRPr="00D848A2">
        <w:t> </w:t>
      </w:r>
      <w:r w:rsidRPr="00D848A2">
        <w:t>souladu</w:t>
      </w:r>
      <w:r w:rsidR="001178CB" w:rsidRPr="00D848A2">
        <w:t xml:space="preserve"> s platnou legislativou a</w:t>
      </w:r>
      <w:r w:rsidRPr="00D848A2">
        <w:t xml:space="preserve"> klasifikačním řádem školy. Hodnocení probíhá formou testování, hodnocena je také aktivita během výuky a při samostatném </w:t>
      </w:r>
      <w:r w:rsidR="00FC5D8C" w:rsidRPr="00D848A2">
        <w:rPr>
          <w:rFonts w:cstheme="minorHAnsi"/>
          <w:szCs w:val="24"/>
        </w:rPr>
        <w:t>řešení zadaných příkladů a projektů.</w:t>
      </w:r>
    </w:p>
    <w:p w14:paraId="4590BC24" w14:textId="77777777" w:rsidR="00AB658E" w:rsidRPr="00D848A2" w:rsidRDefault="00AB658E" w:rsidP="00AB658E">
      <w:pPr>
        <w:pStyle w:val="Podnadpis2"/>
      </w:pPr>
      <w:r w:rsidRPr="00D848A2">
        <w:t>Přínos předmětu k rozvoji klíčových kompetencí a aplikaci průřezových témat</w:t>
      </w:r>
    </w:p>
    <w:p w14:paraId="5C8E8CA4" w14:textId="3657D9CD" w:rsidR="00AB658E" w:rsidRPr="00D848A2" w:rsidRDefault="00AB658E" w:rsidP="00AB658E">
      <w:pPr>
        <w:jc w:val="both"/>
      </w:pPr>
      <w:r w:rsidRPr="00D848A2">
        <w:t>Předmět</w:t>
      </w:r>
      <w:r w:rsidR="001178CB" w:rsidRPr="00D848A2">
        <w:t xml:space="preserve"> </w:t>
      </w:r>
      <w:r w:rsidR="00FC5D8C" w:rsidRPr="00D848A2">
        <w:t>Programování</w:t>
      </w:r>
      <w:r w:rsidR="001178CB" w:rsidRPr="00D848A2">
        <w:t xml:space="preserve"> se podílí především na rozvoji těchto klíčových kompetencí:</w:t>
      </w:r>
    </w:p>
    <w:p w14:paraId="62F7A1DE" w14:textId="4BDC4EE4" w:rsidR="00AB658E" w:rsidRPr="00D848A2" w:rsidRDefault="001178CB" w:rsidP="00C74A71">
      <w:pPr>
        <w:pStyle w:val="Odstavecseseznamem"/>
        <w:numPr>
          <w:ilvl w:val="0"/>
          <w:numId w:val="97"/>
        </w:numPr>
        <w:ind w:left="567" w:hanging="283"/>
        <w:jc w:val="both"/>
      </w:pPr>
      <w:r w:rsidRPr="00D848A2">
        <w:t>formulovat</w:t>
      </w:r>
      <w:r w:rsidR="00AB658E" w:rsidRPr="00D848A2">
        <w:t xml:space="preserve"> myšlenky srozumitelně a správně i v písemné podobě, zpracováv</w:t>
      </w:r>
      <w:r w:rsidR="0084028A" w:rsidRPr="00D848A2">
        <w:t>at</w:t>
      </w:r>
      <w:r w:rsidR="00AB658E" w:rsidRPr="00D848A2">
        <w:t xml:space="preserve"> texty, informace</w:t>
      </w:r>
      <w:r w:rsidR="0084028A" w:rsidRPr="00D848A2">
        <w:t xml:space="preserve"> z médií, řešit</w:t>
      </w:r>
      <w:r w:rsidRPr="00D848A2">
        <w:t xml:space="preserve"> formálně správně</w:t>
      </w:r>
      <w:r w:rsidR="00AB658E" w:rsidRPr="00D848A2">
        <w:t xml:space="preserve">; </w:t>
      </w:r>
    </w:p>
    <w:p w14:paraId="5109BEDA" w14:textId="6B80B8AD" w:rsidR="00AB658E" w:rsidRPr="00D848A2" w:rsidRDefault="00AB658E" w:rsidP="00C74A71">
      <w:pPr>
        <w:pStyle w:val="Odstavecseseznamem"/>
        <w:numPr>
          <w:ilvl w:val="0"/>
          <w:numId w:val="97"/>
        </w:numPr>
        <w:ind w:left="567" w:hanging="283"/>
        <w:jc w:val="both"/>
      </w:pPr>
      <w:r w:rsidRPr="00D848A2">
        <w:t xml:space="preserve">efektivně </w:t>
      </w:r>
      <w:r w:rsidR="001178CB" w:rsidRPr="00D848A2">
        <w:t>se učit</w:t>
      </w:r>
      <w:r w:rsidRPr="00D848A2">
        <w:t xml:space="preserve"> a prac</w:t>
      </w:r>
      <w:r w:rsidR="001178CB" w:rsidRPr="00D848A2">
        <w:t>ovat</w:t>
      </w:r>
      <w:r w:rsidRPr="00D848A2">
        <w:t>, využív</w:t>
      </w:r>
      <w:r w:rsidR="001178CB" w:rsidRPr="00D848A2">
        <w:t xml:space="preserve">at </w:t>
      </w:r>
      <w:r w:rsidRPr="00D848A2">
        <w:t>zkušeností a dále se vzděláv</w:t>
      </w:r>
      <w:r w:rsidR="001178CB" w:rsidRPr="00D848A2">
        <w:t xml:space="preserve">at, </w:t>
      </w:r>
      <w:r w:rsidRPr="00D848A2">
        <w:t>přijím</w:t>
      </w:r>
      <w:r w:rsidR="001178CB" w:rsidRPr="00D848A2">
        <w:t>at hodnocení svých výsledků</w:t>
      </w:r>
      <w:r w:rsidRPr="00D848A2">
        <w:t xml:space="preserve">; </w:t>
      </w:r>
    </w:p>
    <w:p w14:paraId="7DEB9F09" w14:textId="112A1FF8" w:rsidR="00AB658E" w:rsidRPr="00D848A2" w:rsidRDefault="001178CB" w:rsidP="00C74A71">
      <w:pPr>
        <w:pStyle w:val="Odstavecseseznamem"/>
        <w:numPr>
          <w:ilvl w:val="0"/>
          <w:numId w:val="97"/>
        </w:numPr>
        <w:ind w:left="567" w:hanging="283"/>
        <w:jc w:val="both"/>
      </w:pPr>
      <w:r w:rsidRPr="00D848A2">
        <w:t>pracovat</w:t>
      </w:r>
      <w:r w:rsidR="00AB658E" w:rsidRPr="00D848A2">
        <w:t xml:space="preserve"> ve skupině na řešení zadaného úkolu, navrh</w:t>
      </w:r>
      <w:r w:rsidRPr="00D848A2">
        <w:t>ovat</w:t>
      </w:r>
      <w:r w:rsidR="00AB658E" w:rsidRPr="00D848A2">
        <w:t xml:space="preserve"> postup řešení, zvaž</w:t>
      </w:r>
      <w:r w:rsidRPr="00D848A2">
        <w:t>ovat</w:t>
      </w:r>
      <w:r w:rsidR="00AB658E" w:rsidRPr="00D848A2">
        <w:t xml:space="preserve"> návrhy ostatních, obhaj</w:t>
      </w:r>
      <w:r w:rsidRPr="00D848A2">
        <w:t>ovat</w:t>
      </w:r>
      <w:r w:rsidR="00AB658E" w:rsidRPr="00D848A2">
        <w:t xml:space="preserve"> a zdůvodň</w:t>
      </w:r>
      <w:r w:rsidRPr="00D848A2">
        <w:t>ovat</w:t>
      </w:r>
      <w:r w:rsidR="00AB658E" w:rsidRPr="00D848A2">
        <w:t xml:space="preserve"> svá řešení; </w:t>
      </w:r>
    </w:p>
    <w:p w14:paraId="53412769" w14:textId="78273732" w:rsidR="00AB658E" w:rsidRPr="00D848A2" w:rsidRDefault="00AB658E" w:rsidP="00C74A71">
      <w:pPr>
        <w:pStyle w:val="Odstavecseseznamem"/>
        <w:numPr>
          <w:ilvl w:val="0"/>
          <w:numId w:val="97"/>
        </w:numPr>
        <w:ind w:left="567" w:hanging="283"/>
        <w:jc w:val="both"/>
      </w:pPr>
      <w:r w:rsidRPr="00D848A2">
        <w:t>analyzovat zadání úkolu, získat informace potřebné k řešení, návrh řešení včetně pomůce</w:t>
      </w:r>
      <w:r w:rsidR="00FC5D8C" w:rsidRPr="00D848A2">
        <w:t>k, literatury, metod, techniky.</w:t>
      </w:r>
    </w:p>
    <w:p w14:paraId="1ADE5D35" w14:textId="77777777" w:rsidR="00967474" w:rsidRPr="00D848A2" w:rsidRDefault="00967474" w:rsidP="00967474">
      <w:pPr>
        <w:pStyle w:val="Podnadpis2"/>
        <w:numPr>
          <w:ilvl w:val="0"/>
          <w:numId w:val="0"/>
        </w:numPr>
      </w:pPr>
      <w:r w:rsidRPr="00D848A2">
        <w:t>Přínos předmětu k a aplikaci průřezových témat</w:t>
      </w:r>
    </w:p>
    <w:p w14:paraId="1C0486D4" w14:textId="77777777" w:rsidR="00FC5D8C" w:rsidRPr="00D848A2" w:rsidRDefault="00FC5D8C" w:rsidP="00FC5D8C">
      <w:pPr>
        <w:pStyle w:val="Podnapis2"/>
      </w:pPr>
      <w:r w:rsidRPr="00D848A2">
        <w:t>Občan v demokratické společnosti</w:t>
      </w:r>
    </w:p>
    <w:p w14:paraId="74B53553" w14:textId="77777777" w:rsidR="00FC5D8C" w:rsidRPr="00D848A2" w:rsidRDefault="00FC5D8C" w:rsidP="00FC5D8C">
      <w:pPr>
        <w:jc w:val="both"/>
      </w:pPr>
      <w:r w:rsidRPr="00D848A2">
        <w:rPr>
          <w:rFonts w:eastAsia="Times New Roman" w:cstheme="minorHAnsi"/>
        </w:rPr>
        <w:t>Žáci si osvojují osobnostní a sociální kompetence, jako jsou seberegulace a </w:t>
      </w:r>
      <w:proofErr w:type="spellStart"/>
      <w:r w:rsidRPr="00D848A2">
        <w:rPr>
          <w:rFonts w:eastAsia="Times New Roman" w:cstheme="minorHAnsi"/>
        </w:rPr>
        <w:t>sebeorganizace</w:t>
      </w:r>
      <w:proofErr w:type="spellEnd"/>
      <w:r w:rsidRPr="00D848A2">
        <w:rPr>
          <w:rFonts w:eastAsia="Times New Roman" w:cstheme="minorHAnsi"/>
        </w:rPr>
        <w:t>, kreativita a kooperace.</w:t>
      </w:r>
    </w:p>
    <w:p w14:paraId="66CBA7D6" w14:textId="77777777" w:rsidR="00FC5D8C" w:rsidRPr="00D848A2" w:rsidRDefault="00FC5D8C" w:rsidP="00FC5D8C">
      <w:pPr>
        <w:pStyle w:val="Podnapis2"/>
      </w:pPr>
      <w:r w:rsidRPr="00D848A2">
        <w:t>Člověk a životní prostředí</w:t>
      </w:r>
    </w:p>
    <w:p w14:paraId="2DF2B228" w14:textId="77777777" w:rsidR="00FC5D8C" w:rsidRPr="00D848A2" w:rsidRDefault="00FC5D8C" w:rsidP="00FC5D8C">
      <w:pPr>
        <w:jc w:val="both"/>
      </w:pPr>
      <w:r w:rsidRPr="00D848A2">
        <w:rPr>
          <w:rFonts w:eastAsia="Times New Roman" w:cstheme="minorHAnsi"/>
        </w:rPr>
        <w:t>Žáci jsou vedeni k tomu, aby dbali na bezpečnost, ochranu zdraví a ekologická hlediska při praktických cvičeních, při práci, při realizaci projektů.</w:t>
      </w:r>
    </w:p>
    <w:p w14:paraId="456B80C9" w14:textId="43EB3125" w:rsidR="00AB658E" w:rsidRPr="00D848A2" w:rsidRDefault="00AB658E" w:rsidP="00967474">
      <w:pPr>
        <w:pStyle w:val="Podnapis2"/>
      </w:pPr>
      <w:r w:rsidRPr="00D848A2">
        <w:t>Člověk a svět práce</w:t>
      </w:r>
    </w:p>
    <w:p w14:paraId="25BD2CBC" w14:textId="4A5C91CF" w:rsidR="00AB658E" w:rsidRPr="00D848A2" w:rsidRDefault="00FC5D8C" w:rsidP="00AB658E">
      <w:pPr>
        <w:jc w:val="both"/>
      </w:pPr>
      <w:r w:rsidRPr="00D848A2">
        <w:rPr>
          <w:rFonts w:eastAsia="Times New Roman" w:cstheme="minorHAnsi"/>
          <w:szCs w:val="24"/>
        </w:rPr>
        <w:t>Žáci nacvičují řešení reálných profesních a životních situací.</w:t>
      </w:r>
    </w:p>
    <w:p w14:paraId="6569F984" w14:textId="77777777" w:rsidR="00AB658E" w:rsidRPr="00D848A2" w:rsidRDefault="00AB658E" w:rsidP="00967474">
      <w:pPr>
        <w:pStyle w:val="Podnapis2"/>
      </w:pPr>
      <w:r w:rsidRPr="00D848A2">
        <w:t>Informační a komunikační technologie</w:t>
      </w:r>
    </w:p>
    <w:p w14:paraId="6AEE7509" w14:textId="0DCCBAA0" w:rsidR="00AB658E" w:rsidRPr="00D848A2" w:rsidRDefault="00FC5D8C" w:rsidP="00AB658E">
      <w:pPr>
        <w:jc w:val="both"/>
      </w:pPr>
      <w:r w:rsidRPr="00D848A2">
        <w:rPr>
          <w:rFonts w:eastAsia="Times New Roman" w:cstheme="minorHAnsi"/>
          <w:szCs w:val="24"/>
        </w:rPr>
        <w:t>Žáci efektivně využívají počítač a internet (informační a vzdělávací servery), znají využití aplikací při samostatné práci.</w:t>
      </w:r>
    </w:p>
    <w:p w14:paraId="53CB5881" w14:textId="7A9EC8B5" w:rsidR="00AB658E" w:rsidRPr="00D848A2" w:rsidRDefault="00B64889" w:rsidP="00B64889">
      <w:pPr>
        <w:pStyle w:val="Podnadpis2"/>
      </w:pPr>
      <w:r w:rsidRPr="00D848A2">
        <w:t>Přehled dílčích kompetencí ve vyučovacím předmětu</w:t>
      </w:r>
    </w:p>
    <w:p w14:paraId="38C9DB23" w14:textId="77777777" w:rsidR="006C7229" w:rsidRPr="00D848A2" w:rsidRDefault="006C7229" w:rsidP="006C7229">
      <w:pPr>
        <w:pStyle w:val="Kompetence"/>
      </w:pPr>
      <w:r w:rsidRPr="00D848A2">
        <w:t>Klíčové kompetence</w:t>
      </w:r>
    </w:p>
    <w:p w14:paraId="32E8AFF2" w14:textId="77777777" w:rsidR="006C7229" w:rsidRPr="00D848A2" w:rsidRDefault="006C7229" w:rsidP="006C7229">
      <w:pPr>
        <w:pStyle w:val="Podnapis2"/>
      </w:pPr>
      <w:r w:rsidRPr="00D848A2">
        <w:t>Kompetence k učení</w:t>
      </w:r>
    </w:p>
    <w:p w14:paraId="23B2B5C6" w14:textId="77777777" w:rsidR="006C7229" w:rsidRPr="00D848A2" w:rsidRDefault="006C7229" w:rsidP="00C74A71">
      <w:pPr>
        <w:pStyle w:val="Odstavecseseznamem"/>
        <w:numPr>
          <w:ilvl w:val="0"/>
          <w:numId w:val="122"/>
        </w:numPr>
        <w:ind w:left="567" w:hanging="283"/>
        <w:jc w:val="both"/>
      </w:pPr>
      <w:r w:rsidRPr="00D848A2">
        <w:t>mít pozitivní vztah k učení a vzdělávání;</w:t>
      </w:r>
    </w:p>
    <w:p w14:paraId="19F4451F" w14:textId="77777777" w:rsidR="006C7229" w:rsidRPr="00D848A2" w:rsidRDefault="006C7229" w:rsidP="00C74A71">
      <w:pPr>
        <w:pStyle w:val="Odstavecseseznamem"/>
        <w:numPr>
          <w:ilvl w:val="0"/>
          <w:numId w:val="122"/>
        </w:numPr>
        <w:ind w:left="567" w:hanging="283"/>
        <w:jc w:val="both"/>
      </w:pPr>
      <w:r w:rsidRPr="00D848A2">
        <w:t>ovládat různé techniky učení, umět si vytvořit vhodný studijní režim a podmínky;</w:t>
      </w:r>
    </w:p>
    <w:p w14:paraId="4B0C8815" w14:textId="77777777" w:rsidR="006C7229" w:rsidRPr="00D848A2" w:rsidRDefault="006C7229" w:rsidP="00C74A71">
      <w:pPr>
        <w:pStyle w:val="Odstavecseseznamem"/>
        <w:numPr>
          <w:ilvl w:val="0"/>
          <w:numId w:val="122"/>
        </w:numPr>
        <w:ind w:left="567" w:hanging="283"/>
        <w:jc w:val="both"/>
      </w:pPr>
      <w:r w:rsidRPr="00D848A2">
        <w:t>uplatňovat různé způsoby práce s textem (zvláště studijní a analytické čtení), umět efektivně vyhledávat a zpracovávat informace; být čtenářsky gramotný;</w:t>
      </w:r>
    </w:p>
    <w:p w14:paraId="3ACD74F5" w14:textId="77777777" w:rsidR="006C7229" w:rsidRPr="00D848A2" w:rsidRDefault="006C7229" w:rsidP="00C74A71">
      <w:pPr>
        <w:pStyle w:val="Odstavecseseznamem"/>
        <w:numPr>
          <w:ilvl w:val="0"/>
          <w:numId w:val="122"/>
        </w:numPr>
        <w:ind w:left="567" w:hanging="283"/>
        <w:jc w:val="both"/>
      </w:pPr>
      <w:r w:rsidRPr="00D848A2">
        <w:t>s porozuměním poslouchat mluvené projevy (např. výklad, přednášku, proslov), pořizovat si poznámky;</w:t>
      </w:r>
    </w:p>
    <w:p w14:paraId="770CA0FC" w14:textId="77777777" w:rsidR="006C7229" w:rsidRPr="00D848A2" w:rsidRDefault="006C7229" w:rsidP="00C74A71">
      <w:pPr>
        <w:pStyle w:val="Odstavecseseznamem"/>
        <w:numPr>
          <w:ilvl w:val="0"/>
          <w:numId w:val="122"/>
        </w:numPr>
        <w:ind w:left="567" w:hanging="283"/>
        <w:jc w:val="both"/>
      </w:pPr>
      <w:r w:rsidRPr="00D848A2">
        <w:t>využívat ke svému učení různé informační zdroje, včetně svých zkušeností i zkušeností jiných lidí;</w:t>
      </w:r>
    </w:p>
    <w:p w14:paraId="3A88D66A" w14:textId="77777777" w:rsidR="006C7229" w:rsidRPr="00D848A2" w:rsidRDefault="006C7229" w:rsidP="00C74A71">
      <w:pPr>
        <w:pStyle w:val="Odstavecseseznamem"/>
        <w:numPr>
          <w:ilvl w:val="0"/>
          <w:numId w:val="122"/>
        </w:numPr>
        <w:ind w:left="567" w:hanging="283"/>
        <w:jc w:val="both"/>
      </w:pPr>
      <w:r w:rsidRPr="00D848A2">
        <w:t>sledovat a hodnotit pokrok při dosahování cílů svého učení, přijímat hodnocení výsledků svého učení od jiných lidí;</w:t>
      </w:r>
    </w:p>
    <w:p w14:paraId="2E966585" w14:textId="77777777" w:rsidR="006C7229" w:rsidRPr="00D848A2" w:rsidRDefault="006C7229" w:rsidP="00C74A71">
      <w:pPr>
        <w:pStyle w:val="Odstavecseseznamem"/>
        <w:numPr>
          <w:ilvl w:val="0"/>
          <w:numId w:val="122"/>
        </w:numPr>
        <w:ind w:left="567" w:hanging="283"/>
        <w:jc w:val="both"/>
      </w:pPr>
      <w:r w:rsidRPr="00D848A2">
        <w:t>znát možnosti svého dalšího vzdělávání, zejména v oboru a povolání.</w:t>
      </w:r>
    </w:p>
    <w:p w14:paraId="5AC15DF5" w14:textId="77777777" w:rsidR="006C7229" w:rsidRPr="00D848A2" w:rsidRDefault="006C7229" w:rsidP="006C7229">
      <w:pPr>
        <w:pStyle w:val="Podnapis2"/>
      </w:pPr>
      <w:r w:rsidRPr="00D848A2">
        <w:t>Kompetence k řešení problémů</w:t>
      </w:r>
    </w:p>
    <w:p w14:paraId="473E5426" w14:textId="77777777" w:rsidR="006C7229" w:rsidRPr="00D848A2" w:rsidRDefault="006C7229" w:rsidP="00C74A71">
      <w:pPr>
        <w:pStyle w:val="Odstavecseseznamem"/>
        <w:numPr>
          <w:ilvl w:val="0"/>
          <w:numId w:val="12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3D2F0EF8" w14:textId="77777777" w:rsidR="006C7229" w:rsidRPr="00D848A2" w:rsidRDefault="006C7229" w:rsidP="00C74A71">
      <w:pPr>
        <w:pStyle w:val="Odstavecseseznamem"/>
        <w:numPr>
          <w:ilvl w:val="0"/>
          <w:numId w:val="122"/>
        </w:numPr>
        <w:ind w:left="567" w:hanging="283"/>
        <w:jc w:val="both"/>
      </w:pPr>
      <w:r w:rsidRPr="00D848A2">
        <w:lastRenderedPageBreak/>
        <w:t>uplatňovat při řešení problémů různé metody myšlení (logické, matematické, empirické) a myšlenkové operace;</w:t>
      </w:r>
    </w:p>
    <w:p w14:paraId="515E1FC7" w14:textId="77777777" w:rsidR="006C7229" w:rsidRPr="00D848A2" w:rsidRDefault="006C7229" w:rsidP="00C74A71">
      <w:pPr>
        <w:pStyle w:val="Odstavecseseznamem"/>
        <w:numPr>
          <w:ilvl w:val="0"/>
          <w:numId w:val="122"/>
        </w:numPr>
        <w:ind w:left="567" w:hanging="283"/>
        <w:jc w:val="both"/>
      </w:pPr>
      <w:r w:rsidRPr="00D848A2">
        <w:t>volit prostředky a způsoby (pomůcky, studijní literaturu, metody a techniky) vhodné pro splnění jednotlivých aktivit, využívat zkušenosti a vědomosti nabyté dříve;</w:t>
      </w:r>
    </w:p>
    <w:p w14:paraId="22F5ED69" w14:textId="77777777" w:rsidR="006C7229" w:rsidRPr="00D848A2" w:rsidRDefault="006C7229" w:rsidP="00C74A71">
      <w:pPr>
        <w:pStyle w:val="Odstavecseseznamem"/>
        <w:numPr>
          <w:ilvl w:val="0"/>
          <w:numId w:val="122"/>
        </w:numPr>
        <w:ind w:left="567" w:hanging="283"/>
        <w:jc w:val="both"/>
      </w:pPr>
      <w:r w:rsidRPr="00D848A2">
        <w:t>spolupracovat při řešení problémů s jinými lidmi (týmové řešení).</w:t>
      </w:r>
    </w:p>
    <w:p w14:paraId="4FA19FFF" w14:textId="77777777" w:rsidR="006C7229" w:rsidRPr="00D848A2" w:rsidRDefault="006C7229" w:rsidP="006C7229">
      <w:pPr>
        <w:pStyle w:val="Podnapis2"/>
      </w:pPr>
      <w:r w:rsidRPr="00D848A2">
        <w:t>Komunikativní kompetence</w:t>
      </w:r>
    </w:p>
    <w:p w14:paraId="0683E516" w14:textId="77777777" w:rsidR="006C7229" w:rsidRPr="00D848A2" w:rsidRDefault="006C7229" w:rsidP="00C74A71">
      <w:pPr>
        <w:pStyle w:val="Odstavecseseznamem"/>
        <w:numPr>
          <w:ilvl w:val="0"/>
          <w:numId w:val="122"/>
        </w:numPr>
        <w:ind w:left="567" w:hanging="283"/>
        <w:jc w:val="both"/>
      </w:pPr>
      <w:r w:rsidRPr="00D848A2">
        <w:t>vyjadřovat se přiměřeně účelu jednání a komunikační situaci v projevech mluvených i psaných a vhodně se prezentovat;</w:t>
      </w:r>
    </w:p>
    <w:p w14:paraId="0CF8429B" w14:textId="77777777" w:rsidR="006C7229" w:rsidRPr="00D848A2" w:rsidRDefault="006C7229" w:rsidP="00C74A71">
      <w:pPr>
        <w:pStyle w:val="Odstavecseseznamem"/>
        <w:numPr>
          <w:ilvl w:val="0"/>
          <w:numId w:val="122"/>
        </w:numPr>
        <w:ind w:left="567" w:hanging="283"/>
        <w:jc w:val="both"/>
      </w:pPr>
      <w:r w:rsidRPr="00D848A2">
        <w:t>formulovat své myšlenky srozumitelně a souvisle, v písemné podobě přehledně a jazykově správně;</w:t>
      </w:r>
    </w:p>
    <w:p w14:paraId="2B1FDDF8" w14:textId="77777777" w:rsidR="006C7229" w:rsidRPr="00D848A2" w:rsidRDefault="006C7229" w:rsidP="00C74A71">
      <w:pPr>
        <w:pStyle w:val="Odstavecseseznamem"/>
        <w:numPr>
          <w:ilvl w:val="0"/>
          <w:numId w:val="122"/>
        </w:numPr>
        <w:ind w:left="567" w:hanging="283"/>
        <w:jc w:val="both"/>
      </w:pPr>
      <w:r w:rsidRPr="00D848A2">
        <w:t>účastnit se aktivně diskusí, formulovat a obhajovat své názory a postoje;</w:t>
      </w:r>
    </w:p>
    <w:p w14:paraId="00934CA3" w14:textId="77777777" w:rsidR="006C7229" w:rsidRPr="00D848A2" w:rsidRDefault="006C7229" w:rsidP="00C74A71">
      <w:pPr>
        <w:pStyle w:val="Odstavecseseznamem"/>
        <w:numPr>
          <w:ilvl w:val="0"/>
          <w:numId w:val="122"/>
        </w:numPr>
        <w:ind w:left="567" w:hanging="283"/>
        <w:jc w:val="both"/>
      </w:pPr>
      <w:r w:rsidRPr="00D848A2">
        <w:t>zpracovávat administrativní písemnosti, pracovní dokumenty i souvislé texty na běžná i odborná témata;</w:t>
      </w:r>
    </w:p>
    <w:p w14:paraId="2DEFBF04" w14:textId="77777777" w:rsidR="006C7229" w:rsidRPr="00D848A2" w:rsidRDefault="006C7229" w:rsidP="00C74A71">
      <w:pPr>
        <w:pStyle w:val="Odstavecseseznamem"/>
        <w:numPr>
          <w:ilvl w:val="0"/>
          <w:numId w:val="122"/>
        </w:numPr>
        <w:ind w:left="567" w:hanging="283"/>
        <w:jc w:val="both"/>
      </w:pPr>
      <w:r w:rsidRPr="00D848A2">
        <w:t>dodržovat jazykové a stylistické normy i odbornou terminologii;</w:t>
      </w:r>
    </w:p>
    <w:p w14:paraId="617FBFF7" w14:textId="77777777" w:rsidR="006C7229" w:rsidRPr="00D848A2" w:rsidRDefault="006C7229" w:rsidP="00C74A71">
      <w:pPr>
        <w:pStyle w:val="Odstavecseseznamem"/>
        <w:numPr>
          <w:ilvl w:val="0"/>
          <w:numId w:val="122"/>
        </w:numPr>
        <w:ind w:left="567" w:hanging="283"/>
        <w:jc w:val="both"/>
      </w:pPr>
      <w:r w:rsidRPr="00D848A2">
        <w:t>zaznamenávat písemně podstatné myšlenky a údaje z textů a projevů jiných lidí (přednášek, diskusí, porad apod.);</w:t>
      </w:r>
    </w:p>
    <w:p w14:paraId="7CF43EF5" w14:textId="77777777" w:rsidR="006C7229" w:rsidRPr="00D848A2" w:rsidRDefault="006C7229" w:rsidP="00C74A71">
      <w:pPr>
        <w:pStyle w:val="Odstavecseseznamem"/>
        <w:numPr>
          <w:ilvl w:val="0"/>
          <w:numId w:val="122"/>
        </w:numPr>
        <w:ind w:left="567" w:hanging="283"/>
        <w:jc w:val="both"/>
      </w:pPr>
      <w:r w:rsidRPr="00D848A2">
        <w:t>vyjadřovat se a vystupovat v souladu se zásadami kultury projevu a chování;</w:t>
      </w:r>
    </w:p>
    <w:p w14:paraId="41202574" w14:textId="77777777" w:rsidR="006C7229" w:rsidRPr="00D848A2" w:rsidRDefault="006C7229" w:rsidP="00C74A71">
      <w:pPr>
        <w:pStyle w:val="Odstavecseseznamem"/>
        <w:numPr>
          <w:ilvl w:val="0"/>
          <w:numId w:val="122"/>
        </w:numPr>
        <w:ind w:left="567" w:hanging="283"/>
        <w:jc w:val="both"/>
      </w:pPr>
      <w:r w:rsidRPr="00D848A2">
        <w:t>dosáhnout jazykové způsobilosti potřebné pro komunikaci v cizojazyčném prostředí nejméně v jednom cizím jazyce;</w:t>
      </w:r>
    </w:p>
    <w:p w14:paraId="0949B513" w14:textId="77777777" w:rsidR="006C7229" w:rsidRPr="00D848A2" w:rsidRDefault="006C7229" w:rsidP="00C74A71">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6BB45CE3" w14:textId="77777777" w:rsidR="006C7229" w:rsidRPr="00D848A2" w:rsidRDefault="006C7229" w:rsidP="00C74A71">
      <w:pPr>
        <w:pStyle w:val="Odstavecseseznamem"/>
        <w:numPr>
          <w:ilvl w:val="0"/>
          <w:numId w:val="122"/>
        </w:numPr>
        <w:ind w:left="567" w:hanging="283"/>
        <w:jc w:val="both"/>
      </w:pPr>
      <w:r w:rsidRPr="00D848A2">
        <w:t>chápat výhody znalosti cizích jazyků pro životní i pracovní uplatnění, být motivováni k prohlubování svých jazykových dovedností v celoživotním učení.</w:t>
      </w:r>
    </w:p>
    <w:p w14:paraId="015C5925" w14:textId="77777777" w:rsidR="006C7229" w:rsidRPr="00D848A2" w:rsidRDefault="006C7229" w:rsidP="006C7229">
      <w:pPr>
        <w:pStyle w:val="Podnapis2"/>
      </w:pPr>
      <w:r w:rsidRPr="00D848A2">
        <w:t>Personální a sociální kompetence</w:t>
      </w:r>
    </w:p>
    <w:p w14:paraId="4ED48A7A" w14:textId="77777777" w:rsidR="006C7229" w:rsidRPr="00D848A2" w:rsidRDefault="006C7229" w:rsidP="00C74A71">
      <w:pPr>
        <w:pStyle w:val="Odstavecseseznamem"/>
        <w:numPr>
          <w:ilvl w:val="0"/>
          <w:numId w:val="122"/>
        </w:numPr>
        <w:ind w:left="567" w:hanging="283"/>
        <w:jc w:val="both"/>
      </w:pPr>
      <w:r w:rsidRPr="00D848A2">
        <w:t>posuzovat reálně své fyzické a duševní možnosti, odhadovat důsledky svého jednání a chování v různých situacích;</w:t>
      </w:r>
    </w:p>
    <w:p w14:paraId="4AD14057" w14:textId="77777777" w:rsidR="006C7229" w:rsidRPr="00D848A2" w:rsidRDefault="006C7229" w:rsidP="00C74A71">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589E1CA0" w14:textId="77777777" w:rsidR="006C7229" w:rsidRPr="00D848A2" w:rsidRDefault="006C7229" w:rsidP="00C74A71">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44BD09DB" w14:textId="77777777" w:rsidR="006C7229" w:rsidRPr="00D848A2" w:rsidRDefault="006C7229" w:rsidP="00C74A71">
      <w:pPr>
        <w:pStyle w:val="Odstavecseseznamem"/>
        <w:numPr>
          <w:ilvl w:val="0"/>
          <w:numId w:val="122"/>
        </w:numPr>
        <w:ind w:left="567" w:hanging="283"/>
        <w:jc w:val="both"/>
      </w:pPr>
      <w:r w:rsidRPr="00D848A2">
        <w:t>ověřovat si získané poznatky, kriticky zvažovat názory, postoje a jednání jiných lidí;</w:t>
      </w:r>
    </w:p>
    <w:p w14:paraId="232FE755" w14:textId="77777777" w:rsidR="006C7229" w:rsidRPr="00D848A2" w:rsidRDefault="006C7229" w:rsidP="00C74A71">
      <w:pPr>
        <w:pStyle w:val="Odstavecseseznamem"/>
        <w:numPr>
          <w:ilvl w:val="0"/>
          <w:numId w:val="122"/>
        </w:numPr>
        <w:ind w:left="567" w:hanging="283"/>
        <w:jc w:val="both"/>
      </w:pPr>
      <w:r w:rsidRPr="00D848A2">
        <w:t>mít odpovědný vztah ke svému zdraví, pečovat o svůj fyzický i duševní rozvoj, být si vědomi důsledků nezdravého životního stylu a závislostí;</w:t>
      </w:r>
    </w:p>
    <w:p w14:paraId="7FCA7A5F" w14:textId="77777777" w:rsidR="006C7229" w:rsidRPr="00D848A2" w:rsidRDefault="006C7229" w:rsidP="00C74A71">
      <w:pPr>
        <w:pStyle w:val="Odstavecseseznamem"/>
        <w:numPr>
          <w:ilvl w:val="0"/>
          <w:numId w:val="122"/>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15C58E31" w14:textId="77777777" w:rsidR="006C7229" w:rsidRPr="00D848A2" w:rsidRDefault="006C7229" w:rsidP="00C74A71">
      <w:pPr>
        <w:pStyle w:val="Odstavecseseznamem"/>
        <w:numPr>
          <w:ilvl w:val="0"/>
          <w:numId w:val="122"/>
        </w:numPr>
        <w:ind w:left="567" w:hanging="283"/>
        <w:jc w:val="both"/>
      </w:pPr>
      <w:r w:rsidRPr="00D848A2">
        <w:t>pracovat v týmu a podílet se na realizaci společných pracovních a jiných činností;</w:t>
      </w:r>
    </w:p>
    <w:p w14:paraId="56ECB50E" w14:textId="77777777" w:rsidR="006C7229" w:rsidRPr="00D848A2" w:rsidRDefault="006C7229" w:rsidP="00C74A71">
      <w:pPr>
        <w:pStyle w:val="Odstavecseseznamem"/>
        <w:numPr>
          <w:ilvl w:val="0"/>
          <w:numId w:val="122"/>
        </w:numPr>
        <w:ind w:left="567" w:hanging="283"/>
        <w:jc w:val="both"/>
      </w:pPr>
      <w:r w:rsidRPr="00D848A2">
        <w:t>přijímat a odpovědně plnit svěřené úkoly;</w:t>
      </w:r>
    </w:p>
    <w:p w14:paraId="51EAD052" w14:textId="77777777" w:rsidR="006C7229" w:rsidRPr="00D848A2" w:rsidRDefault="006C7229" w:rsidP="00C74A71">
      <w:pPr>
        <w:pStyle w:val="Odstavecseseznamem"/>
        <w:numPr>
          <w:ilvl w:val="0"/>
          <w:numId w:val="122"/>
        </w:numPr>
        <w:ind w:left="567" w:hanging="283"/>
        <w:jc w:val="both"/>
      </w:pPr>
      <w:r w:rsidRPr="00D848A2">
        <w:t>podněcovat práci týmu vlastními návrhy na zlepšení práce a řešení úkolů, nezaujatě zvažovat návrhy druhých;</w:t>
      </w:r>
    </w:p>
    <w:p w14:paraId="3846CBC1" w14:textId="77777777" w:rsidR="006C7229" w:rsidRPr="00D848A2" w:rsidRDefault="006C7229" w:rsidP="00C74A71">
      <w:pPr>
        <w:pStyle w:val="Odstavecseseznamem"/>
        <w:numPr>
          <w:ilvl w:val="0"/>
          <w:numId w:val="122"/>
        </w:numPr>
        <w:ind w:left="567" w:hanging="283"/>
        <w:jc w:val="both"/>
      </w:pPr>
      <w:r w:rsidRPr="00D848A2">
        <w:t>přispívat k vytváření vstřícných mezilidských vztahů a k předcházení osobním konfliktům, nepodléhat předsudkům a stereotypům v přístupu k druhým.</w:t>
      </w:r>
    </w:p>
    <w:p w14:paraId="0F038F85" w14:textId="77777777" w:rsidR="006C7229" w:rsidRPr="00D848A2" w:rsidRDefault="006C7229" w:rsidP="006C7229">
      <w:pPr>
        <w:pStyle w:val="Podnapis2"/>
      </w:pPr>
      <w:r w:rsidRPr="00D848A2">
        <w:t>Občanské kompetence a kulturní povědomí</w:t>
      </w:r>
    </w:p>
    <w:p w14:paraId="16A5A415" w14:textId="77777777" w:rsidR="006C7229" w:rsidRPr="00D848A2" w:rsidRDefault="006C7229" w:rsidP="00C74A71">
      <w:pPr>
        <w:pStyle w:val="Odstavecseseznamem"/>
        <w:numPr>
          <w:ilvl w:val="0"/>
          <w:numId w:val="122"/>
        </w:numPr>
        <w:ind w:left="567" w:hanging="283"/>
        <w:jc w:val="both"/>
      </w:pPr>
      <w:r w:rsidRPr="00D848A2">
        <w:t>jednat odpovědně, samostatně a iniciativně nejen ve vlastním zájmu, ale i ve veřejném zájmu;</w:t>
      </w:r>
    </w:p>
    <w:p w14:paraId="6B946708" w14:textId="77777777" w:rsidR="006C7229" w:rsidRPr="00D848A2" w:rsidRDefault="006C7229" w:rsidP="00C74A71">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3741A0F5" w14:textId="77777777" w:rsidR="006C7229" w:rsidRPr="00D848A2" w:rsidRDefault="006C7229" w:rsidP="00C74A71">
      <w:pPr>
        <w:pStyle w:val="Odstavecseseznamem"/>
        <w:numPr>
          <w:ilvl w:val="0"/>
          <w:numId w:val="122"/>
        </w:numPr>
        <w:ind w:left="567" w:hanging="283"/>
        <w:jc w:val="both"/>
      </w:pPr>
      <w:r w:rsidRPr="00D848A2">
        <w:t>jednat v souladu s morálními principy a zásadami společenského chování, přispívat k uplatňování hodnot demokracie;</w:t>
      </w:r>
    </w:p>
    <w:p w14:paraId="6BC8A500" w14:textId="286A3F84" w:rsidR="006C7229" w:rsidRPr="00D848A2" w:rsidRDefault="006C7229" w:rsidP="00C74A71">
      <w:pPr>
        <w:pStyle w:val="Odstavecseseznamem"/>
        <w:numPr>
          <w:ilvl w:val="0"/>
          <w:numId w:val="122"/>
        </w:numPr>
        <w:ind w:left="567" w:hanging="283"/>
        <w:jc w:val="both"/>
      </w:pPr>
      <w:r w:rsidRPr="00D848A2">
        <w:lastRenderedPageBreak/>
        <w:t xml:space="preserve">uvědomovat si </w:t>
      </w:r>
      <w:r w:rsidR="008D2E65" w:rsidRPr="00D848A2">
        <w:t>-</w:t>
      </w:r>
      <w:r w:rsidRPr="00D848A2">
        <w:t xml:space="preserve"> v rámci plurality a multikulturního soužití </w:t>
      </w:r>
      <w:r w:rsidR="008D2E65" w:rsidRPr="00D848A2">
        <w:t>-</w:t>
      </w:r>
      <w:r w:rsidRPr="00D848A2">
        <w:t xml:space="preserve"> vlastní kulturní, národní a osobnostní identitu, přistupovat s aktivní tolerancí k identitě druhých;</w:t>
      </w:r>
    </w:p>
    <w:p w14:paraId="0B6EF494" w14:textId="77777777" w:rsidR="006C7229" w:rsidRPr="00D848A2" w:rsidRDefault="006C7229" w:rsidP="00C74A71">
      <w:pPr>
        <w:pStyle w:val="Odstavecseseznamem"/>
        <w:numPr>
          <w:ilvl w:val="0"/>
          <w:numId w:val="122"/>
        </w:numPr>
        <w:ind w:left="567" w:hanging="283"/>
        <w:jc w:val="both"/>
      </w:pPr>
      <w:r w:rsidRPr="00D848A2">
        <w:t>zajímat se aktivně o politické a společenské dění u nás a ve světě;</w:t>
      </w:r>
    </w:p>
    <w:p w14:paraId="3AA983BE" w14:textId="77777777" w:rsidR="006C7229" w:rsidRPr="00D848A2" w:rsidRDefault="006C7229" w:rsidP="00C74A71">
      <w:pPr>
        <w:pStyle w:val="Odstavecseseznamem"/>
        <w:numPr>
          <w:ilvl w:val="0"/>
          <w:numId w:val="122"/>
        </w:numPr>
        <w:ind w:left="567" w:hanging="283"/>
        <w:jc w:val="both"/>
      </w:pPr>
      <w:r w:rsidRPr="00D848A2">
        <w:t>chápat význam životního prostředí pro člověka a jednat v duchu udržitelného rozvoje;</w:t>
      </w:r>
    </w:p>
    <w:p w14:paraId="142FEFC9" w14:textId="77777777" w:rsidR="006C7229" w:rsidRPr="00D848A2" w:rsidRDefault="006C7229" w:rsidP="00C74A71">
      <w:pPr>
        <w:pStyle w:val="Odstavecseseznamem"/>
        <w:numPr>
          <w:ilvl w:val="0"/>
          <w:numId w:val="122"/>
        </w:numPr>
        <w:ind w:left="567" w:hanging="283"/>
        <w:jc w:val="both"/>
      </w:pPr>
      <w:r w:rsidRPr="00D848A2">
        <w:t>uznávat hodnotu života, uvědomovat si odpovědnost za vlastní život a spoluodpovědnost při zabezpečování ochrany života a zdraví ostatních;</w:t>
      </w:r>
    </w:p>
    <w:p w14:paraId="0E0EAABE" w14:textId="77777777" w:rsidR="006C7229" w:rsidRPr="00D848A2" w:rsidRDefault="006C7229" w:rsidP="00C74A71">
      <w:pPr>
        <w:pStyle w:val="Odstavecseseznamem"/>
        <w:numPr>
          <w:ilvl w:val="0"/>
          <w:numId w:val="122"/>
        </w:numPr>
        <w:ind w:left="567" w:hanging="283"/>
        <w:jc w:val="both"/>
      </w:pPr>
      <w:r w:rsidRPr="00D848A2">
        <w:t>uznávat tradice a hodnoty svého národa, chápat jeho minulost i současnost v evropském a světovém kontextu;</w:t>
      </w:r>
    </w:p>
    <w:p w14:paraId="63B901C1" w14:textId="77777777" w:rsidR="006C7229" w:rsidRPr="00D848A2" w:rsidRDefault="006C7229" w:rsidP="00C74A71">
      <w:pPr>
        <w:pStyle w:val="Odstavecseseznamem"/>
        <w:numPr>
          <w:ilvl w:val="0"/>
          <w:numId w:val="122"/>
        </w:numPr>
        <w:ind w:left="567" w:hanging="283"/>
        <w:jc w:val="both"/>
      </w:pPr>
      <w:r w:rsidRPr="00D848A2">
        <w:t>podporovat hodnoty místní, národní, evropské i světové kultury a mít k nim vytvořen pozitivní vztah.</w:t>
      </w:r>
    </w:p>
    <w:p w14:paraId="4B8534EF" w14:textId="77777777" w:rsidR="006C7229" w:rsidRPr="00D848A2" w:rsidRDefault="006C7229" w:rsidP="006C7229">
      <w:pPr>
        <w:pStyle w:val="Podnapis2"/>
      </w:pPr>
      <w:r w:rsidRPr="00D848A2">
        <w:t>Kompetence k pracovnímu uplatnění a podnikatelským aktivitám</w:t>
      </w:r>
    </w:p>
    <w:p w14:paraId="504C9D46" w14:textId="77777777" w:rsidR="006C7229" w:rsidRPr="00D848A2" w:rsidRDefault="006C7229" w:rsidP="00C74A71">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263A6837" w14:textId="77777777" w:rsidR="006C7229" w:rsidRPr="00D848A2" w:rsidRDefault="006C7229" w:rsidP="00C74A71">
      <w:pPr>
        <w:pStyle w:val="Odstavecseseznamem"/>
        <w:numPr>
          <w:ilvl w:val="0"/>
          <w:numId w:val="122"/>
        </w:numPr>
        <w:ind w:left="567" w:hanging="283"/>
        <w:jc w:val="both"/>
      </w:pPr>
      <w:r w:rsidRPr="00D848A2">
        <w:t>mít přehled o možnostech uplatnění na trhu práce v daném oboru; cílevědomě a zodpovědně rozhodovat o své budoucí profesní a vzdělávací dráze;</w:t>
      </w:r>
    </w:p>
    <w:p w14:paraId="29BCBB08" w14:textId="0596ED9F" w:rsidR="006C7229" w:rsidRPr="00D848A2" w:rsidRDefault="006C7229" w:rsidP="00C74A71">
      <w:pPr>
        <w:pStyle w:val="Odstavecseseznamem"/>
        <w:numPr>
          <w:ilvl w:val="0"/>
          <w:numId w:val="122"/>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485FEC76" w14:textId="0F55E877" w:rsidR="006C7229" w:rsidRPr="00D848A2" w:rsidRDefault="006C7229" w:rsidP="00C74A71">
      <w:pPr>
        <w:pStyle w:val="Odstavecseseznamem"/>
        <w:numPr>
          <w:ilvl w:val="0"/>
          <w:numId w:val="122"/>
        </w:numPr>
        <w:ind w:left="567" w:hanging="283"/>
        <w:jc w:val="both"/>
      </w:pPr>
      <w:r w:rsidRPr="00D848A2">
        <w:t>umět získávat a vyhodnocovat informace o pracovních i vzdělávacích přílež</w:t>
      </w:r>
      <w:r w:rsidR="001A7DAE">
        <w:t>itostech, využívat poradenské a </w:t>
      </w:r>
      <w:r w:rsidRPr="00D848A2">
        <w:t>zprostředkovatelské služby jak z oblasti světa práce, tak vzdělávání;</w:t>
      </w:r>
    </w:p>
    <w:p w14:paraId="22FF3A71" w14:textId="77777777" w:rsidR="006C7229" w:rsidRPr="00D848A2" w:rsidRDefault="006C7229" w:rsidP="00C74A71">
      <w:pPr>
        <w:pStyle w:val="Odstavecseseznamem"/>
        <w:numPr>
          <w:ilvl w:val="0"/>
          <w:numId w:val="122"/>
        </w:numPr>
        <w:ind w:left="567" w:hanging="283"/>
        <w:jc w:val="both"/>
      </w:pPr>
      <w:r w:rsidRPr="00D848A2">
        <w:t>vhodně komunikovat s potenciálními zaměstnavateli, prezentovat svůj odborný potenciál a své profesní cíle;</w:t>
      </w:r>
    </w:p>
    <w:p w14:paraId="3471D725" w14:textId="77777777" w:rsidR="006C7229" w:rsidRPr="00D848A2" w:rsidRDefault="006C7229" w:rsidP="00C74A71">
      <w:pPr>
        <w:pStyle w:val="Odstavecseseznamem"/>
        <w:numPr>
          <w:ilvl w:val="0"/>
          <w:numId w:val="122"/>
        </w:numPr>
        <w:ind w:left="567" w:hanging="283"/>
        <w:jc w:val="both"/>
      </w:pPr>
      <w:r w:rsidRPr="00D848A2">
        <w:t>znát obecná práva a povinnosti zaměstnavatelů a pracovníků;</w:t>
      </w:r>
    </w:p>
    <w:p w14:paraId="0E5774F8" w14:textId="77777777" w:rsidR="006C7229" w:rsidRPr="00D848A2" w:rsidRDefault="006C7229" w:rsidP="00C74A71">
      <w:pPr>
        <w:pStyle w:val="Odstavecseseznamem"/>
        <w:numPr>
          <w:ilvl w:val="0"/>
          <w:numId w:val="122"/>
        </w:numPr>
        <w:ind w:left="567" w:hanging="283"/>
        <w:jc w:val="both"/>
      </w:pPr>
      <w:r w:rsidRPr="00D848A2">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14:paraId="4C2F0F5B" w14:textId="77777777" w:rsidR="006C7229" w:rsidRPr="00D848A2" w:rsidRDefault="006C7229" w:rsidP="006C7229">
      <w:pPr>
        <w:pStyle w:val="Podnapis2"/>
      </w:pPr>
      <w:r w:rsidRPr="00D848A2">
        <w:t>Matematické kompetence</w:t>
      </w:r>
    </w:p>
    <w:p w14:paraId="446CF7EA" w14:textId="77777777" w:rsidR="006C7229" w:rsidRPr="00D848A2" w:rsidRDefault="006C7229" w:rsidP="00C74A71">
      <w:pPr>
        <w:pStyle w:val="Odstavecseseznamem"/>
        <w:numPr>
          <w:ilvl w:val="0"/>
          <w:numId w:val="122"/>
        </w:numPr>
        <w:ind w:left="567" w:hanging="283"/>
        <w:jc w:val="both"/>
      </w:pPr>
      <w:r w:rsidRPr="00D848A2">
        <w:t>správně používat a převádět běžné jednotky;</w:t>
      </w:r>
    </w:p>
    <w:p w14:paraId="236FAE64" w14:textId="77777777" w:rsidR="006C7229" w:rsidRPr="00D848A2" w:rsidRDefault="006C7229" w:rsidP="00C74A71">
      <w:pPr>
        <w:pStyle w:val="Odstavecseseznamem"/>
        <w:numPr>
          <w:ilvl w:val="0"/>
          <w:numId w:val="122"/>
        </w:numPr>
        <w:ind w:left="567" w:hanging="283"/>
        <w:jc w:val="both"/>
      </w:pPr>
      <w:r w:rsidRPr="00D848A2">
        <w:t>používat pojmy kvantifikujícího charakteru;</w:t>
      </w:r>
    </w:p>
    <w:p w14:paraId="0E81F8C4" w14:textId="77777777" w:rsidR="006C7229" w:rsidRPr="00D848A2" w:rsidRDefault="006C7229" w:rsidP="00C74A71">
      <w:pPr>
        <w:pStyle w:val="Odstavecseseznamem"/>
        <w:numPr>
          <w:ilvl w:val="0"/>
          <w:numId w:val="122"/>
        </w:numPr>
        <w:ind w:left="567" w:hanging="283"/>
        <w:jc w:val="both"/>
      </w:pPr>
      <w:r w:rsidRPr="00D848A2">
        <w:t>provádět reálný odhad výsledku řešení dané úlohy;</w:t>
      </w:r>
    </w:p>
    <w:p w14:paraId="16C3B7F5" w14:textId="4F402571" w:rsidR="006C7229" w:rsidRPr="00D848A2" w:rsidRDefault="006C7229" w:rsidP="00C74A71">
      <w:pPr>
        <w:pStyle w:val="Odstavecseseznamem"/>
        <w:numPr>
          <w:ilvl w:val="0"/>
          <w:numId w:val="122"/>
        </w:numPr>
        <w:ind w:left="567" w:hanging="283"/>
        <w:jc w:val="both"/>
      </w:pPr>
      <w:r w:rsidRPr="00D848A2">
        <w:t>nacházet vztahy mezi jevy a předměty při řešení praktických úkolů, umět je vymezit,</w:t>
      </w:r>
      <w:r w:rsidR="008D2E65" w:rsidRPr="00D848A2">
        <w:t xml:space="preserve"> </w:t>
      </w:r>
      <w:r w:rsidRPr="00D848A2">
        <w:t>popsat a správně využít pro dané řešení;</w:t>
      </w:r>
    </w:p>
    <w:p w14:paraId="6D74EBEC" w14:textId="77777777" w:rsidR="006C7229" w:rsidRPr="00D848A2" w:rsidRDefault="006C7229" w:rsidP="00C74A71">
      <w:pPr>
        <w:pStyle w:val="Odstavecseseznamem"/>
        <w:numPr>
          <w:ilvl w:val="0"/>
          <w:numId w:val="122"/>
        </w:numPr>
        <w:ind w:left="567" w:hanging="283"/>
        <w:jc w:val="both"/>
      </w:pPr>
      <w:r w:rsidRPr="00D848A2">
        <w:t>číst a vytvářet různé formy grafického znázornění (tabulky, diagramy, grafy, schémata apod.);</w:t>
      </w:r>
    </w:p>
    <w:p w14:paraId="398BA63C" w14:textId="77777777" w:rsidR="006C7229" w:rsidRPr="00D848A2" w:rsidRDefault="006C7229" w:rsidP="00C74A71">
      <w:pPr>
        <w:pStyle w:val="Odstavecseseznamem"/>
        <w:numPr>
          <w:ilvl w:val="0"/>
          <w:numId w:val="122"/>
        </w:numPr>
        <w:ind w:left="567" w:hanging="283"/>
        <w:jc w:val="both"/>
      </w:pPr>
      <w:r w:rsidRPr="00D848A2">
        <w:t>aplikovat znalosti o základních tvarech předmětů a jejich vzájemné poloze v rovině i prostoru;</w:t>
      </w:r>
    </w:p>
    <w:p w14:paraId="3D751C0C" w14:textId="77777777" w:rsidR="006C7229" w:rsidRPr="00D848A2" w:rsidRDefault="006C7229" w:rsidP="00C74A71">
      <w:pPr>
        <w:pStyle w:val="Odstavecseseznamem"/>
        <w:numPr>
          <w:ilvl w:val="0"/>
          <w:numId w:val="122"/>
        </w:numPr>
        <w:ind w:left="567" w:hanging="283"/>
        <w:jc w:val="both"/>
      </w:pPr>
      <w:r w:rsidRPr="00D848A2">
        <w:t>efektivně aplikovat matematické postupy při řešení různých praktických úkolů v běžných situacích.</w:t>
      </w:r>
    </w:p>
    <w:p w14:paraId="50C1C071" w14:textId="77777777" w:rsidR="006C7229" w:rsidRPr="00D848A2" w:rsidRDefault="006C7229" w:rsidP="006C7229">
      <w:pPr>
        <w:pStyle w:val="Podnapis2"/>
      </w:pPr>
      <w:r w:rsidRPr="00D848A2">
        <w:t>Digitální kompetence</w:t>
      </w:r>
    </w:p>
    <w:p w14:paraId="34007EDA" w14:textId="77777777" w:rsidR="006C7229" w:rsidRPr="00D848A2" w:rsidRDefault="006C7229" w:rsidP="006C7229">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120F35D5" w14:textId="77777777" w:rsidR="006C7229" w:rsidRPr="00D848A2" w:rsidRDefault="006C7229" w:rsidP="006C7229">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6C90EE8A" w14:textId="77777777" w:rsidR="006C7229" w:rsidRPr="00D848A2" w:rsidRDefault="006C7229" w:rsidP="006C7229">
      <w:pPr>
        <w:pStyle w:val="Odstavecseseznamem"/>
        <w:numPr>
          <w:ilvl w:val="0"/>
          <w:numId w:val="30"/>
        </w:numPr>
        <w:ind w:left="568" w:hanging="284"/>
        <w:jc w:val="both"/>
      </w:pPr>
      <w:r w:rsidRPr="00D848A2">
        <w:t>využívat digitální technologie k vlastnímu celoživotnímu učení a osobnímu rozvoji;</w:t>
      </w:r>
    </w:p>
    <w:p w14:paraId="0F1C0CE3" w14:textId="77777777" w:rsidR="006C7229" w:rsidRPr="00D848A2" w:rsidRDefault="006C7229" w:rsidP="006C7229">
      <w:pPr>
        <w:pStyle w:val="Odstavecseseznamem"/>
        <w:numPr>
          <w:ilvl w:val="0"/>
          <w:numId w:val="30"/>
        </w:numPr>
        <w:ind w:left="568" w:hanging="284"/>
        <w:jc w:val="both"/>
      </w:pPr>
      <w:r w:rsidRPr="00D848A2">
        <w:t>k řešení problémů využívat i algoritmické postupy a modelování;</w:t>
      </w:r>
    </w:p>
    <w:p w14:paraId="4227118B" w14:textId="77777777" w:rsidR="006C7229" w:rsidRPr="00D848A2" w:rsidRDefault="006C7229" w:rsidP="006C7229">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6FD8DA5C" w14:textId="77777777" w:rsidR="006C7229" w:rsidRPr="00D848A2" w:rsidRDefault="006C7229" w:rsidP="006C7229">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6D3DE598" w14:textId="77777777" w:rsidR="006C7229" w:rsidRPr="00D848A2" w:rsidRDefault="006C7229" w:rsidP="006C7229">
      <w:pPr>
        <w:pStyle w:val="Kompetence"/>
      </w:pPr>
    </w:p>
    <w:p w14:paraId="7A9DE0E4" w14:textId="77777777" w:rsidR="006C7229" w:rsidRPr="00D848A2" w:rsidRDefault="006C7229" w:rsidP="006C7229">
      <w:pPr>
        <w:pStyle w:val="Kompetence"/>
      </w:pPr>
      <w:r w:rsidRPr="00D848A2">
        <w:lastRenderedPageBreak/>
        <w:t>Odborné kompetence</w:t>
      </w:r>
    </w:p>
    <w:p w14:paraId="15C98198" w14:textId="77777777" w:rsidR="006C7229" w:rsidRPr="00D848A2" w:rsidRDefault="006C7229" w:rsidP="006C7229">
      <w:pPr>
        <w:pStyle w:val="Podnapis2"/>
      </w:pPr>
      <w:r w:rsidRPr="00D848A2">
        <w:t>Dbát na bezpečnost práce a ochranu zdraví při práci</w:t>
      </w:r>
    </w:p>
    <w:p w14:paraId="6E7D53F2" w14:textId="77777777" w:rsidR="006C7229" w:rsidRPr="00D848A2" w:rsidRDefault="006C7229" w:rsidP="00C74A71">
      <w:pPr>
        <w:pStyle w:val="Odstavecseseznamem"/>
        <w:numPr>
          <w:ilvl w:val="0"/>
          <w:numId w:val="124"/>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590A5FCD" w14:textId="77777777" w:rsidR="006C7229" w:rsidRPr="00D848A2" w:rsidRDefault="006C7229" w:rsidP="00C74A71">
      <w:pPr>
        <w:pStyle w:val="Odstavecseseznamem"/>
        <w:numPr>
          <w:ilvl w:val="0"/>
          <w:numId w:val="124"/>
        </w:numPr>
        <w:ind w:left="567" w:hanging="283"/>
        <w:jc w:val="both"/>
      </w:pPr>
      <w:r w:rsidRPr="00D848A2">
        <w:t>znát a dodržovat základní právní předpisy týkající se bezpečnosti a ochrany zdraví při práci a požární prevence;</w:t>
      </w:r>
    </w:p>
    <w:p w14:paraId="7E0A2318" w14:textId="77777777" w:rsidR="006C7229" w:rsidRPr="00D848A2" w:rsidRDefault="006C7229" w:rsidP="00C74A71">
      <w:pPr>
        <w:pStyle w:val="Odstavecseseznamem"/>
        <w:numPr>
          <w:ilvl w:val="0"/>
          <w:numId w:val="124"/>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65F157F0" w14:textId="77777777" w:rsidR="006C7229" w:rsidRPr="00D848A2" w:rsidRDefault="006C7229" w:rsidP="00C74A71">
      <w:pPr>
        <w:pStyle w:val="Odstavecseseznamem"/>
        <w:numPr>
          <w:ilvl w:val="0"/>
          <w:numId w:val="124"/>
        </w:numPr>
        <w:ind w:left="567" w:hanging="283"/>
        <w:jc w:val="both"/>
      </w:pPr>
      <w:r w:rsidRPr="00D848A2">
        <w:t>znát systém péče o zdraví pracujících (včetně preventivní péče, umět uplatňovat nároky na ochranu zdraví v souvislosti s prací, nároky vzniklé úrazem nebo poškozením zdraví v souvislosti s vykonáváním práce);</w:t>
      </w:r>
    </w:p>
    <w:p w14:paraId="76C774B7" w14:textId="77777777" w:rsidR="006C7229" w:rsidRPr="00D848A2" w:rsidRDefault="006C7229" w:rsidP="00C74A71">
      <w:pPr>
        <w:pStyle w:val="Odstavecseseznamem"/>
        <w:numPr>
          <w:ilvl w:val="0"/>
          <w:numId w:val="124"/>
        </w:numPr>
        <w:ind w:left="567" w:hanging="283"/>
        <w:jc w:val="both"/>
      </w:pPr>
      <w:r w:rsidRPr="00D848A2">
        <w:t>být vybaveni vědomostmi o zásadách poskytování první pomoci při náhlém onemocnění nebo úrazu a dokázat první pomoc sami poskytnout.</w:t>
      </w:r>
    </w:p>
    <w:p w14:paraId="5CD58B36" w14:textId="77777777" w:rsidR="006C7229" w:rsidRPr="00D848A2" w:rsidRDefault="006C7229" w:rsidP="006C7229">
      <w:pPr>
        <w:pStyle w:val="Podnapis2"/>
      </w:pPr>
      <w:r w:rsidRPr="00D848A2">
        <w:t>Usilovat o nejvyšší kvalitu své práce, výrobků nebo služeb</w:t>
      </w:r>
    </w:p>
    <w:p w14:paraId="074A84D7" w14:textId="77777777" w:rsidR="006C7229" w:rsidRPr="00D848A2" w:rsidRDefault="006C7229" w:rsidP="00C74A71">
      <w:pPr>
        <w:pStyle w:val="Odstavecseseznamem"/>
        <w:numPr>
          <w:ilvl w:val="0"/>
          <w:numId w:val="124"/>
        </w:numPr>
        <w:ind w:left="567" w:hanging="283"/>
        <w:jc w:val="both"/>
      </w:pPr>
      <w:r w:rsidRPr="00D848A2">
        <w:t>chápat kvalitu jako významný nástroj konkurenceschopnosti a dobrého jména organizace;</w:t>
      </w:r>
    </w:p>
    <w:p w14:paraId="50D6E700" w14:textId="77777777" w:rsidR="006C7229" w:rsidRPr="00D848A2" w:rsidRDefault="006C7229" w:rsidP="00C74A71">
      <w:pPr>
        <w:pStyle w:val="Odstavecseseznamem"/>
        <w:numPr>
          <w:ilvl w:val="0"/>
          <w:numId w:val="124"/>
        </w:numPr>
        <w:ind w:left="567" w:hanging="283"/>
        <w:jc w:val="both"/>
      </w:pPr>
      <w:r w:rsidRPr="00D848A2">
        <w:t>dodržovat stanovené normy (standardy) a předpisy související se systémem řízení jakosti zavedeným na pracovišti;</w:t>
      </w:r>
    </w:p>
    <w:p w14:paraId="5F68BBFF" w14:textId="77777777" w:rsidR="006C7229" w:rsidRPr="00D848A2" w:rsidRDefault="006C7229" w:rsidP="00C74A71">
      <w:pPr>
        <w:pStyle w:val="Odstavecseseznamem"/>
        <w:numPr>
          <w:ilvl w:val="0"/>
          <w:numId w:val="124"/>
        </w:numPr>
        <w:ind w:left="567" w:hanging="283"/>
        <w:jc w:val="both"/>
      </w:pPr>
      <w:r w:rsidRPr="00D848A2">
        <w:t>dbát na zabezpečování parametrů (standardů) kvality procesů, výrobků nebo služeb, zohledňovat požadavky klienta (zákazníka, občana).</w:t>
      </w:r>
    </w:p>
    <w:p w14:paraId="50010D09" w14:textId="77777777" w:rsidR="006C7229" w:rsidRPr="00D848A2" w:rsidRDefault="006C7229" w:rsidP="006C7229">
      <w:pPr>
        <w:pStyle w:val="Podnapis2"/>
      </w:pPr>
      <w:r w:rsidRPr="00D848A2">
        <w:t>Jednat ekonomicky a v souladu se strategií udržitelného rozvoje</w:t>
      </w:r>
    </w:p>
    <w:p w14:paraId="535E0595" w14:textId="77777777" w:rsidR="006C7229" w:rsidRPr="00D848A2" w:rsidRDefault="006C7229" w:rsidP="00C74A71">
      <w:pPr>
        <w:pStyle w:val="Odstavecseseznamem"/>
        <w:numPr>
          <w:ilvl w:val="0"/>
          <w:numId w:val="124"/>
        </w:numPr>
        <w:ind w:left="567" w:hanging="283"/>
        <w:jc w:val="both"/>
      </w:pPr>
      <w:r w:rsidRPr="00D848A2">
        <w:t>znát význam, účel a užitečnost vykonávané práce, její finanční, popř. společenské ohodnocení;</w:t>
      </w:r>
    </w:p>
    <w:p w14:paraId="590913DF" w14:textId="77777777" w:rsidR="006C7229" w:rsidRPr="00D848A2" w:rsidRDefault="006C7229" w:rsidP="00C74A71">
      <w:pPr>
        <w:pStyle w:val="Odstavecseseznamem"/>
        <w:numPr>
          <w:ilvl w:val="0"/>
          <w:numId w:val="124"/>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4C4C3DAF" w14:textId="77777777" w:rsidR="006C7229" w:rsidRPr="00D848A2" w:rsidRDefault="006C7229" w:rsidP="00C74A71">
      <w:pPr>
        <w:pStyle w:val="Odstavecseseznamem"/>
        <w:numPr>
          <w:ilvl w:val="0"/>
          <w:numId w:val="124"/>
        </w:numPr>
        <w:ind w:left="567" w:hanging="283"/>
        <w:jc w:val="both"/>
      </w:pPr>
      <w:r w:rsidRPr="00D848A2">
        <w:t>efektivně hospodařit s finančními prostředky;</w:t>
      </w:r>
    </w:p>
    <w:p w14:paraId="23E73D17" w14:textId="77777777" w:rsidR="006C7229" w:rsidRPr="00D848A2" w:rsidRDefault="006C7229" w:rsidP="00C74A71">
      <w:pPr>
        <w:pStyle w:val="Odstavecseseznamem"/>
        <w:numPr>
          <w:ilvl w:val="0"/>
          <w:numId w:val="124"/>
        </w:numPr>
        <w:ind w:left="567" w:hanging="283"/>
        <w:jc w:val="both"/>
      </w:pPr>
      <w:r w:rsidRPr="00D848A2">
        <w:t>nakládat s materiály, energiemi, odpady, vodou a jinými látkami ekonomicky a s ohledem na životní prostředí.</w:t>
      </w:r>
    </w:p>
    <w:p w14:paraId="17D3B420"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FB1EC9E"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57CF3DB1"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stanovit</w:t>
      </w:r>
      <w:r w:rsidRPr="00D848A2">
        <w:rPr>
          <w:rFonts w:cstheme="minorHAnsi"/>
          <w:color w:val="000000" w:themeColor="text1"/>
          <w:spacing w:val="-10"/>
        </w:rPr>
        <w:t xml:space="preserve"> </w:t>
      </w:r>
      <w:r w:rsidRPr="00D848A2">
        <w:rPr>
          <w:rFonts w:cstheme="minorHAnsi"/>
          <w:color w:val="000000" w:themeColor="text1"/>
        </w:rPr>
        <w:t>bezpečnostní</w:t>
      </w:r>
      <w:r w:rsidRPr="00D848A2">
        <w:rPr>
          <w:rFonts w:cstheme="minorHAnsi"/>
          <w:color w:val="000000" w:themeColor="text1"/>
          <w:spacing w:val="-10"/>
        </w:rPr>
        <w:t xml:space="preserve"> </w:t>
      </w:r>
      <w:r w:rsidRPr="00D848A2">
        <w:rPr>
          <w:rFonts w:cstheme="minorHAnsi"/>
          <w:color w:val="000000" w:themeColor="text1"/>
        </w:rPr>
        <w:t>rizika</w:t>
      </w:r>
      <w:r w:rsidRPr="00D848A2">
        <w:rPr>
          <w:rFonts w:cstheme="minorHAnsi"/>
          <w:color w:val="000000" w:themeColor="text1"/>
          <w:spacing w:val="-11"/>
        </w:rPr>
        <w:t xml:space="preserve"> </w:t>
      </w:r>
      <w:r w:rsidRPr="00D848A2">
        <w:rPr>
          <w:rFonts w:cstheme="minorHAnsi"/>
          <w:color w:val="000000" w:themeColor="text1"/>
        </w:rPr>
        <w:t>při</w:t>
      </w:r>
      <w:r w:rsidRPr="00D848A2">
        <w:rPr>
          <w:rFonts w:cstheme="minorHAnsi"/>
          <w:color w:val="000000" w:themeColor="text1"/>
          <w:spacing w:val="-11"/>
        </w:rPr>
        <w:t xml:space="preserve"> </w:t>
      </w:r>
      <w:r w:rsidRPr="00D848A2">
        <w:rPr>
          <w:rFonts w:cstheme="minorHAnsi"/>
          <w:color w:val="000000" w:themeColor="text1"/>
        </w:rPr>
        <w:t>nasazení</w:t>
      </w:r>
      <w:r w:rsidRPr="00D848A2">
        <w:rPr>
          <w:rFonts w:cstheme="minorHAnsi"/>
          <w:color w:val="000000" w:themeColor="text1"/>
          <w:spacing w:val="-10"/>
        </w:rPr>
        <w:t xml:space="preserve"> </w:t>
      </w:r>
      <w:r w:rsidRPr="00D848A2">
        <w:rPr>
          <w:rFonts w:cstheme="minorHAnsi"/>
          <w:color w:val="000000" w:themeColor="text1"/>
        </w:rPr>
        <w:t>programového</w:t>
      </w:r>
      <w:r w:rsidRPr="00D848A2">
        <w:rPr>
          <w:rFonts w:cstheme="minorHAnsi"/>
          <w:color w:val="000000" w:themeColor="text1"/>
          <w:spacing w:val="-11"/>
        </w:rPr>
        <w:t xml:space="preserve"> </w:t>
      </w:r>
      <w:r w:rsidRPr="00D848A2">
        <w:rPr>
          <w:rFonts w:cstheme="minorHAnsi"/>
          <w:color w:val="000000" w:themeColor="text1"/>
        </w:rPr>
        <w:t>vybavení</w:t>
      </w:r>
      <w:r w:rsidRPr="00D848A2">
        <w:rPr>
          <w:rFonts w:cstheme="minorHAnsi"/>
          <w:color w:val="000000" w:themeColor="text1"/>
          <w:spacing w:val="-8"/>
        </w:rPr>
        <w:t xml:space="preserve"> </w:t>
      </w:r>
      <w:r w:rsidRPr="00D848A2">
        <w:rPr>
          <w:rFonts w:cstheme="minorHAnsi"/>
          <w:color w:val="000000" w:themeColor="text1"/>
        </w:rPr>
        <w:t>ve</w:t>
      </w:r>
      <w:r w:rsidRPr="00D848A2">
        <w:rPr>
          <w:rFonts w:cstheme="minorHAnsi"/>
          <w:color w:val="000000" w:themeColor="text1"/>
          <w:spacing w:val="-11"/>
        </w:rPr>
        <w:t xml:space="preserve"> </w:t>
      </w:r>
      <w:r w:rsidRPr="00D848A2">
        <w:rPr>
          <w:rFonts w:cstheme="minorHAnsi"/>
          <w:color w:val="000000" w:themeColor="text1"/>
        </w:rPr>
        <w:t>vztahu</w:t>
      </w:r>
      <w:r w:rsidRPr="00D848A2">
        <w:rPr>
          <w:rFonts w:cstheme="minorHAnsi"/>
          <w:color w:val="000000" w:themeColor="text1"/>
          <w:spacing w:val="-11"/>
        </w:rPr>
        <w:t xml:space="preserve"> </w:t>
      </w:r>
      <w:r w:rsidRPr="00D848A2">
        <w:rPr>
          <w:rFonts w:cstheme="minorHAnsi"/>
          <w:color w:val="000000" w:themeColor="text1"/>
        </w:rPr>
        <w:t>k</w:t>
      </w:r>
      <w:r w:rsidRPr="00D848A2">
        <w:rPr>
          <w:rFonts w:cstheme="minorHAnsi"/>
          <w:color w:val="000000" w:themeColor="text1"/>
          <w:spacing w:val="-3"/>
        </w:rPr>
        <w:t xml:space="preserve"> </w:t>
      </w:r>
      <w:r w:rsidRPr="00D848A2">
        <w:rPr>
          <w:rFonts w:cstheme="minorHAnsi"/>
          <w:color w:val="000000" w:themeColor="text1"/>
        </w:rPr>
        <w:t>ukládaným informacím, informačnímu systému a bezpečnosti uživatelů;</w:t>
      </w:r>
    </w:p>
    <w:p w14:paraId="447E9667"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4"/>
        </w:rPr>
        <w:t xml:space="preserve"> </w:t>
      </w:r>
      <w:r w:rsidRPr="00D848A2">
        <w:rPr>
          <w:rFonts w:cstheme="minorHAnsi"/>
          <w:color w:val="000000" w:themeColor="text1"/>
        </w:rPr>
        <w:t>konfigurovat a</w:t>
      </w:r>
      <w:r w:rsidRPr="00D848A2">
        <w:rPr>
          <w:rFonts w:cstheme="minorHAnsi"/>
          <w:color w:val="000000" w:themeColor="text1"/>
          <w:spacing w:val="-3"/>
        </w:rPr>
        <w:t xml:space="preserve"> </w:t>
      </w:r>
      <w:r w:rsidRPr="00D848A2">
        <w:rPr>
          <w:rFonts w:cstheme="minorHAnsi"/>
          <w:color w:val="000000" w:themeColor="text1"/>
        </w:rPr>
        <w:t>spravovat</w:t>
      </w:r>
      <w:r w:rsidRPr="00D848A2">
        <w:rPr>
          <w:rFonts w:cstheme="minorHAnsi"/>
          <w:color w:val="000000" w:themeColor="text1"/>
          <w:spacing w:val="-3"/>
        </w:rPr>
        <w:t xml:space="preserve"> </w:t>
      </w:r>
      <w:r w:rsidRPr="00D848A2">
        <w:rPr>
          <w:rFonts w:cstheme="minorHAnsi"/>
          <w:color w:val="000000" w:themeColor="text1"/>
        </w:rPr>
        <w:t>aplikační</w:t>
      </w:r>
      <w:r w:rsidRPr="00D848A2">
        <w:rPr>
          <w:rFonts w:cstheme="minorHAnsi"/>
          <w:color w:val="000000" w:themeColor="text1"/>
          <w:spacing w:val="-3"/>
        </w:rPr>
        <w:t xml:space="preserve"> </w:t>
      </w:r>
      <w:r w:rsidRPr="00D848A2">
        <w:rPr>
          <w:rFonts w:cstheme="minorHAnsi"/>
          <w:color w:val="000000" w:themeColor="text1"/>
        </w:rPr>
        <w:t>programové</w:t>
      </w:r>
      <w:r w:rsidRPr="00D848A2">
        <w:rPr>
          <w:rFonts w:cstheme="minorHAnsi"/>
          <w:color w:val="000000" w:themeColor="text1"/>
          <w:spacing w:val="-3"/>
        </w:rPr>
        <w:t xml:space="preserve"> </w:t>
      </w:r>
      <w:r w:rsidRPr="00D848A2">
        <w:rPr>
          <w:rFonts w:cstheme="minorHAnsi"/>
          <w:color w:val="000000" w:themeColor="text1"/>
          <w:spacing w:val="-2"/>
        </w:rPr>
        <w:t>vybavení;</w:t>
      </w:r>
    </w:p>
    <w:p w14:paraId="475CC4DC"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4CF904C9" w14:textId="77777777" w:rsidR="006C7229" w:rsidRPr="00D848A2" w:rsidRDefault="006C7229"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27144648" w14:textId="77777777" w:rsidR="006C7229" w:rsidRPr="00D848A2" w:rsidRDefault="006C7229" w:rsidP="006C7229">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Programovat</w:t>
      </w:r>
      <w:r w:rsidRPr="00D848A2">
        <w:rPr>
          <w:rFonts w:cstheme="minorHAnsi"/>
          <w:b/>
          <w:color w:val="595959" w:themeColor="text1" w:themeTint="A6"/>
          <w:spacing w:val="-1"/>
        </w:rPr>
        <w:t xml:space="preserve"> </w:t>
      </w:r>
      <w:r w:rsidRPr="00D848A2">
        <w:rPr>
          <w:rFonts w:cstheme="minorHAnsi"/>
          <w:b/>
          <w:color w:val="595959" w:themeColor="text1" w:themeTint="A6"/>
        </w:rPr>
        <w:t>a</w:t>
      </w:r>
      <w:r w:rsidRPr="00D848A2">
        <w:rPr>
          <w:rFonts w:cstheme="minorHAnsi"/>
          <w:b/>
          <w:color w:val="595959" w:themeColor="text1" w:themeTint="A6"/>
          <w:spacing w:val="-2"/>
        </w:rPr>
        <w:t xml:space="preserve"> </w:t>
      </w:r>
      <w:r w:rsidRPr="00D848A2">
        <w:rPr>
          <w:rFonts w:cstheme="minorHAnsi"/>
          <w:b/>
          <w:color w:val="595959" w:themeColor="text1" w:themeTint="A6"/>
        </w:rPr>
        <w:t>vyvíjet uživatelská,</w:t>
      </w:r>
      <w:r w:rsidRPr="00D848A2">
        <w:rPr>
          <w:rFonts w:cstheme="minorHAnsi"/>
          <w:b/>
          <w:color w:val="595959" w:themeColor="text1" w:themeTint="A6"/>
          <w:spacing w:val="-2"/>
        </w:rPr>
        <w:t xml:space="preserve"> </w:t>
      </w:r>
      <w:r w:rsidRPr="00D848A2">
        <w:rPr>
          <w:rFonts w:cstheme="minorHAnsi"/>
          <w:b/>
          <w:color w:val="595959" w:themeColor="text1" w:themeTint="A6"/>
        </w:rPr>
        <w:t>databázová</w:t>
      </w:r>
      <w:r w:rsidRPr="00D848A2">
        <w:rPr>
          <w:rFonts w:cstheme="minorHAnsi"/>
          <w:b/>
          <w:color w:val="595959" w:themeColor="text1" w:themeTint="A6"/>
          <w:spacing w:val="-3"/>
        </w:rPr>
        <w:t xml:space="preserve"> </w:t>
      </w:r>
      <w:r w:rsidRPr="00D848A2">
        <w:rPr>
          <w:rFonts w:cstheme="minorHAnsi"/>
          <w:b/>
          <w:color w:val="595959" w:themeColor="text1" w:themeTint="A6"/>
        </w:rPr>
        <w:t>a webová</w:t>
      </w:r>
      <w:r w:rsidRPr="00D848A2">
        <w:rPr>
          <w:rFonts w:cstheme="minorHAnsi"/>
          <w:b/>
          <w:color w:val="595959" w:themeColor="text1" w:themeTint="A6"/>
          <w:spacing w:val="-2"/>
        </w:rPr>
        <w:t xml:space="preserve"> </w:t>
      </w:r>
      <w:r w:rsidRPr="00D848A2">
        <w:rPr>
          <w:rFonts w:cstheme="minorHAnsi"/>
          <w:b/>
          <w:color w:val="595959" w:themeColor="text1" w:themeTint="A6"/>
        </w:rPr>
        <w:t>řešení</w:t>
      </w:r>
    </w:p>
    <w:p w14:paraId="4FD90B67"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algoritmizovat</w:t>
      </w:r>
      <w:r w:rsidRPr="00D848A2">
        <w:rPr>
          <w:rFonts w:cstheme="minorHAnsi"/>
          <w:color w:val="000000" w:themeColor="text1"/>
          <w:spacing w:val="-3"/>
        </w:rPr>
        <w:t xml:space="preserve"> </w:t>
      </w:r>
      <w:r w:rsidRPr="00D848A2">
        <w:rPr>
          <w:rFonts w:cstheme="minorHAnsi"/>
          <w:color w:val="000000" w:themeColor="text1"/>
        </w:rPr>
        <w:t>úlohy</w:t>
      </w:r>
      <w:r w:rsidRPr="00D848A2">
        <w:rPr>
          <w:rFonts w:cstheme="minorHAnsi"/>
          <w:color w:val="000000" w:themeColor="text1"/>
          <w:spacing w:val="-5"/>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tvořili aplikace</w:t>
      </w:r>
      <w:r w:rsidRPr="00D848A2">
        <w:rPr>
          <w:rFonts w:cstheme="minorHAnsi"/>
          <w:color w:val="000000" w:themeColor="text1"/>
          <w:spacing w:val="-2"/>
        </w:rPr>
        <w:t xml:space="preserve"> </w:t>
      </w:r>
      <w:r w:rsidRPr="00D848A2">
        <w:rPr>
          <w:rFonts w:cstheme="minorHAnsi"/>
          <w:color w:val="000000" w:themeColor="text1"/>
        </w:rPr>
        <w:t>v některém</w:t>
      </w:r>
      <w:r w:rsidRPr="00D848A2">
        <w:rPr>
          <w:rFonts w:cstheme="minorHAnsi"/>
          <w:color w:val="000000" w:themeColor="text1"/>
          <w:spacing w:val="-1"/>
        </w:rPr>
        <w:t xml:space="preserve"> </w:t>
      </w:r>
      <w:r w:rsidRPr="00D848A2">
        <w:rPr>
          <w:rFonts w:cstheme="minorHAnsi"/>
          <w:color w:val="000000" w:themeColor="text1"/>
        </w:rPr>
        <w:t xml:space="preserve">vývojovém </w:t>
      </w:r>
      <w:r w:rsidRPr="00D848A2">
        <w:rPr>
          <w:rFonts w:cstheme="minorHAnsi"/>
          <w:color w:val="000000" w:themeColor="text1"/>
          <w:spacing w:val="-2"/>
        </w:rPr>
        <w:t>prostředí;</w:t>
      </w:r>
    </w:p>
    <w:p w14:paraId="49998AB6"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realizovat</w:t>
      </w:r>
      <w:r w:rsidRPr="00D848A2">
        <w:rPr>
          <w:rFonts w:cstheme="minorHAnsi"/>
          <w:color w:val="000000" w:themeColor="text1"/>
          <w:spacing w:val="-3"/>
        </w:rPr>
        <w:t xml:space="preserve"> </w:t>
      </w:r>
      <w:r w:rsidRPr="00D848A2">
        <w:rPr>
          <w:rFonts w:cstheme="minorHAnsi"/>
          <w:color w:val="000000" w:themeColor="text1"/>
        </w:rPr>
        <w:t>databázová</w:t>
      </w:r>
      <w:r w:rsidRPr="00D848A2">
        <w:rPr>
          <w:rFonts w:cstheme="minorHAnsi"/>
          <w:color w:val="000000" w:themeColor="text1"/>
          <w:spacing w:val="-3"/>
        </w:rPr>
        <w:t xml:space="preserve"> </w:t>
      </w:r>
      <w:r w:rsidRPr="00D848A2">
        <w:rPr>
          <w:rFonts w:cstheme="minorHAnsi"/>
          <w:color w:val="000000" w:themeColor="text1"/>
          <w:spacing w:val="-2"/>
        </w:rPr>
        <w:t>řešení;</w:t>
      </w:r>
    </w:p>
    <w:p w14:paraId="226B3BBD" w14:textId="77777777" w:rsidR="006C7229" w:rsidRPr="00D848A2" w:rsidRDefault="006C7229" w:rsidP="00C74A71">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4"/>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realizovat</w:t>
      </w:r>
      <w:r w:rsidRPr="00D848A2">
        <w:rPr>
          <w:rFonts w:cstheme="minorHAnsi"/>
          <w:color w:val="000000" w:themeColor="text1"/>
          <w:spacing w:val="-1"/>
        </w:rPr>
        <w:t xml:space="preserve"> </w:t>
      </w:r>
      <w:r w:rsidRPr="00D848A2">
        <w:rPr>
          <w:rFonts w:cstheme="minorHAnsi"/>
          <w:color w:val="000000" w:themeColor="text1"/>
        </w:rPr>
        <w:t>všechna</w:t>
      </w:r>
      <w:r w:rsidRPr="00D848A2">
        <w:rPr>
          <w:rFonts w:cstheme="minorHAnsi"/>
          <w:color w:val="000000" w:themeColor="text1"/>
          <w:spacing w:val="-2"/>
        </w:rPr>
        <w:t xml:space="preserve"> </w:t>
      </w:r>
      <w:r w:rsidRPr="00D848A2">
        <w:rPr>
          <w:rFonts w:cstheme="minorHAnsi"/>
          <w:color w:val="000000" w:themeColor="text1"/>
        </w:rPr>
        <w:t>řešení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w:t>
      </w:r>
      <w:r w:rsidRPr="00D848A2">
        <w:rPr>
          <w:rFonts w:cstheme="minorHAnsi"/>
          <w:color w:val="000000" w:themeColor="text1"/>
          <w:spacing w:val="-2"/>
        </w:rPr>
        <w:t xml:space="preserve"> </w:t>
      </w:r>
      <w:r w:rsidRPr="00D848A2">
        <w:rPr>
          <w:rFonts w:cstheme="minorHAnsi"/>
          <w:color w:val="000000" w:themeColor="text1"/>
        </w:rPr>
        <w:t>zásady</w:t>
      </w:r>
      <w:r w:rsidRPr="00D848A2">
        <w:rPr>
          <w:rFonts w:cstheme="minorHAnsi"/>
          <w:color w:val="000000" w:themeColor="text1"/>
          <w:spacing w:val="-6"/>
        </w:rPr>
        <w:t xml:space="preserve"> </w:t>
      </w:r>
      <w:r w:rsidRPr="00D848A2">
        <w:rPr>
          <w:rFonts w:cstheme="minorHAnsi"/>
          <w:color w:val="000000" w:themeColor="text1"/>
        </w:rPr>
        <w:t>kybernetické</w:t>
      </w:r>
      <w:r w:rsidRPr="00D848A2">
        <w:rPr>
          <w:rFonts w:cstheme="minorHAnsi"/>
          <w:color w:val="000000" w:themeColor="text1"/>
          <w:spacing w:val="-2"/>
        </w:rPr>
        <w:t xml:space="preserve"> bezpečnosti;</w:t>
      </w:r>
    </w:p>
    <w:p w14:paraId="06DF906A" w14:textId="77777777" w:rsidR="006C7229" w:rsidRPr="00D848A2" w:rsidRDefault="006C7229" w:rsidP="00C74A71">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testovat</w:t>
      </w:r>
      <w:r w:rsidRPr="00D848A2">
        <w:rPr>
          <w:rFonts w:cstheme="minorHAnsi"/>
          <w:color w:val="000000" w:themeColor="text1"/>
          <w:spacing w:val="-3"/>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ověřovat</w:t>
      </w:r>
      <w:r w:rsidRPr="00D848A2">
        <w:rPr>
          <w:rFonts w:cstheme="minorHAnsi"/>
          <w:color w:val="000000" w:themeColor="text1"/>
          <w:spacing w:val="-1"/>
        </w:rPr>
        <w:t xml:space="preserve"> </w:t>
      </w:r>
      <w:r w:rsidRPr="00D848A2">
        <w:rPr>
          <w:rFonts w:cstheme="minorHAnsi"/>
          <w:color w:val="000000" w:themeColor="text1"/>
        </w:rPr>
        <w:t>kvalitu</w:t>
      </w:r>
      <w:r w:rsidRPr="00D848A2">
        <w:rPr>
          <w:rFonts w:cstheme="minorHAnsi"/>
          <w:color w:val="000000" w:themeColor="text1"/>
          <w:spacing w:val="-1"/>
        </w:rPr>
        <w:t xml:space="preserve"> </w:t>
      </w:r>
      <w:r w:rsidRPr="00D848A2">
        <w:rPr>
          <w:rFonts w:cstheme="minorHAnsi"/>
          <w:color w:val="000000" w:themeColor="text1"/>
        </w:rPr>
        <w:t>programů</w:t>
      </w:r>
      <w:r w:rsidRPr="00D848A2">
        <w:rPr>
          <w:rFonts w:cstheme="minorHAnsi"/>
          <w:color w:val="000000" w:themeColor="text1"/>
          <w:spacing w:val="-1"/>
        </w:rPr>
        <w:t xml:space="preserve"> </w:t>
      </w:r>
      <w:r w:rsidRPr="00D848A2">
        <w:rPr>
          <w:rFonts w:cstheme="minorHAnsi"/>
          <w:color w:val="000000" w:themeColor="text1"/>
        </w:rPr>
        <w:t>včetně</w:t>
      </w:r>
      <w:r w:rsidRPr="00D848A2">
        <w:rPr>
          <w:rFonts w:cstheme="minorHAnsi"/>
          <w:color w:val="000000" w:themeColor="text1"/>
          <w:spacing w:val="-2"/>
        </w:rPr>
        <w:t xml:space="preserve"> </w:t>
      </w:r>
      <w:r w:rsidRPr="00D848A2">
        <w:rPr>
          <w:rFonts w:cstheme="minorHAnsi"/>
          <w:color w:val="000000" w:themeColor="text1"/>
        </w:rPr>
        <w:t>jejich</w:t>
      </w:r>
      <w:r w:rsidRPr="00D848A2">
        <w:rPr>
          <w:rFonts w:cstheme="minorHAnsi"/>
          <w:color w:val="000000" w:themeColor="text1"/>
          <w:spacing w:val="-1"/>
        </w:rPr>
        <w:t xml:space="preserve"> </w:t>
      </w:r>
      <w:r w:rsidRPr="00D848A2">
        <w:rPr>
          <w:rFonts w:cstheme="minorHAnsi"/>
          <w:color w:val="000000" w:themeColor="text1"/>
        </w:rPr>
        <w:t xml:space="preserve">uživatelského </w:t>
      </w:r>
      <w:r w:rsidRPr="00D848A2">
        <w:rPr>
          <w:rFonts w:cstheme="minorHAnsi"/>
          <w:color w:val="000000" w:themeColor="text1"/>
          <w:spacing w:val="-2"/>
        </w:rPr>
        <w:t>rozhraní.</w:t>
      </w:r>
    </w:p>
    <w:p w14:paraId="754E1A5B" w14:textId="77777777" w:rsidR="00A0792D" w:rsidRPr="00D848A2" w:rsidRDefault="00A0792D">
      <w:pPr>
        <w:spacing w:after="160"/>
        <w:rPr>
          <w:sz w:val="32"/>
        </w:rPr>
      </w:pPr>
    </w:p>
    <w:p w14:paraId="111EE1A2" w14:textId="77777777" w:rsidR="00972775" w:rsidRPr="00D848A2" w:rsidRDefault="00972775">
      <w:pPr>
        <w:spacing w:after="160" w:line="259" w:lineRule="auto"/>
        <w:rPr>
          <w:rFonts w:eastAsiaTheme="minorEastAsia"/>
          <w:b/>
          <w:sz w:val="32"/>
        </w:rPr>
      </w:pPr>
      <w:r w:rsidRPr="00D848A2">
        <w:rPr>
          <w:sz w:val="32"/>
        </w:rPr>
        <w:br w:type="page"/>
      </w:r>
    </w:p>
    <w:p w14:paraId="51D63BD6" w14:textId="466E50CF" w:rsidR="00AB658E" w:rsidRPr="00D848A2" w:rsidRDefault="00D47467" w:rsidP="00D47467">
      <w:pPr>
        <w:pStyle w:val="Podnadpis2"/>
        <w:rPr>
          <w:sz w:val="32"/>
        </w:rPr>
      </w:pPr>
      <w:r w:rsidRPr="00D848A2">
        <w:rPr>
          <w:sz w:val="32"/>
        </w:rPr>
        <w:lastRenderedPageBreak/>
        <w:t>Rozpis učiva v ročnících</w:t>
      </w:r>
    </w:p>
    <w:p w14:paraId="02593CF5" w14:textId="4FECFA4F" w:rsidR="00B64889" w:rsidRPr="00D848A2" w:rsidRDefault="00B64889" w:rsidP="008D2E65">
      <w:pPr>
        <w:pStyle w:val="Styl1"/>
      </w:pPr>
      <w:r w:rsidRPr="00D848A2">
        <w:t>1. ročník, 2</w:t>
      </w:r>
      <w:r w:rsidR="00D47467" w:rsidRPr="00D848A2">
        <w:t xml:space="preserve"> + 0</w:t>
      </w:r>
      <w:r w:rsidRPr="00D848A2">
        <w:t xml:space="preserve"> h týdně, </w:t>
      </w:r>
      <w:r w:rsidR="00F84B75" w:rsidRPr="00D848A2">
        <w:t xml:space="preserve">68 h za rok, </w:t>
      </w:r>
      <w:r w:rsidRPr="00D848A2">
        <w:t>povinný</w:t>
      </w:r>
    </w:p>
    <w:p w14:paraId="63F82751" w14:textId="10A3B86F" w:rsidR="00AB658E" w:rsidRPr="00D848A2" w:rsidRDefault="00C0655B" w:rsidP="00AB658E">
      <w:pPr>
        <w:pStyle w:val="Podnadpis3"/>
        <w:rPr>
          <w:rFonts w:cstheme="minorHAnsi"/>
        </w:rPr>
      </w:pPr>
      <w:r w:rsidRPr="00D848A2">
        <w:rPr>
          <w:rFonts w:cstheme="minorHAnsi"/>
        </w:rPr>
        <w:t>Základní vlastnosti algoritmů</w:t>
      </w:r>
      <w:r w:rsidR="00D47467" w:rsidRPr="00D848A2">
        <w:t xml:space="preserve">, </w:t>
      </w:r>
      <w:r w:rsidRPr="00D848A2">
        <w:t>4</w:t>
      </w:r>
      <w:r w:rsidR="00D47467" w:rsidRPr="00D848A2">
        <w:t xml:space="preserve"> hodin</w:t>
      </w:r>
      <w:r w:rsidRPr="00D848A2">
        <w:t>y</w:t>
      </w:r>
    </w:p>
    <w:tbl>
      <w:tblPr>
        <w:tblStyle w:val="Mkatabulky"/>
        <w:tblW w:w="0" w:type="auto"/>
        <w:tblLook w:val="04A0" w:firstRow="1" w:lastRow="0" w:firstColumn="1" w:lastColumn="0" w:noHBand="0" w:noVBand="1"/>
      </w:tblPr>
      <w:tblGrid>
        <w:gridCol w:w="5021"/>
        <w:gridCol w:w="5021"/>
      </w:tblGrid>
      <w:tr w:rsidR="00AB658E" w:rsidRPr="00D848A2" w14:paraId="4E755D18" w14:textId="77777777" w:rsidTr="00AB658E">
        <w:tc>
          <w:tcPr>
            <w:tcW w:w="5021" w:type="dxa"/>
            <w:shd w:val="clear" w:color="auto" w:fill="F2F2F2" w:themeFill="background1" w:themeFillShade="F2"/>
            <w:vAlign w:val="center"/>
          </w:tcPr>
          <w:p w14:paraId="42092A70" w14:textId="77777777" w:rsidR="00AB658E" w:rsidRPr="00D848A2" w:rsidRDefault="00AB658E" w:rsidP="00AB658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4ADE69F" w14:textId="77777777" w:rsidR="00AB658E" w:rsidRPr="00D848A2" w:rsidRDefault="00AB658E" w:rsidP="00AB658E">
            <w:pPr>
              <w:jc w:val="center"/>
              <w:rPr>
                <w:rFonts w:asciiTheme="minorHAnsi" w:hAnsiTheme="minorHAnsi" w:cstheme="minorHAnsi"/>
              </w:rPr>
            </w:pPr>
            <w:r w:rsidRPr="00D848A2">
              <w:rPr>
                <w:rFonts w:asciiTheme="minorHAnsi" w:hAnsiTheme="minorHAnsi" w:cstheme="minorHAnsi"/>
                <w:b/>
              </w:rPr>
              <w:t>Učivo</w:t>
            </w:r>
          </w:p>
        </w:tc>
      </w:tr>
      <w:tr w:rsidR="00AB658E" w:rsidRPr="00D848A2" w14:paraId="3EBD0524" w14:textId="77777777" w:rsidTr="00AB658E">
        <w:tc>
          <w:tcPr>
            <w:tcW w:w="5021" w:type="dxa"/>
            <w:tcBorders>
              <w:bottom w:val="single" w:sz="4" w:space="0" w:color="auto"/>
            </w:tcBorders>
          </w:tcPr>
          <w:p w14:paraId="07813AF6" w14:textId="77777777" w:rsidR="00AB658E" w:rsidRPr="00D848A2" w:rsidRDefault="00AB658E" w:rsidP="00AB658E">
            <w:pPr>
              <w:rPr>
                <w:rFonts w:asciiTheme="minorHAnsi" w:hAnsiTheme="minorHAnsi" w:cstheme="minorHAnsi"/>
              </w:rPr>
            </w:pPr>
            <w:r w:rsidRPr="00D848A2">
              <w:rPr>
                <w:rFonts w:asciiTheme="minorHAnsi" w:hAnsiTheme="minorHAnsi" w:cstheme="minorHAnsi"/>
              </w:rPr>
              <w:t>Žák:</w:t>
            </w:r>
          </w:p>
          <w:p w14:paraId="790B59D4"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vysvětlí daný algoritmus, program; </w:t>
            </w:r>
          </w:p>
          <w:p w14:paraId="43822070"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určí, zda je daný postup algoritmem;</w:t>
            </w:r>
          </w:p>
          <w:p w14:paraId="72233D6E"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4CF88F82"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sestaví a zapíše algoritmy pro řešení problému;</w:t>
            </w:r>
          </w:p>
          <w:p w14:paraId="76A65374"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0DD6304B" w14:textId="77777777" w:rsidR="00691AE8" w:rsidRPr="00D848A2" w:rsidRDefault="00691AE8" w:rsidP="00C0655B">
            <w:pPr>
              <w:rPr>
                <w:rFonts w:asciiTheme="minorHAnsi" w:hAnsiTheme="minorHAnsi" w:cstheme="minorHAnsi"/>
              </w:rPr>
            </w:pPr>
            <w:r w:rsidRPr="00D848A2">
              <w:rPr>
                <w:rFonts w:asciiTheme="minorHAnsi" w:hAnsiTheme="minorHAnsi" w:cstheme="minorHAnsi"/>
              </w:rPr>
              <w:t>posuzuje množství informace podle úbytku možností;</w:t>
            </w:r>
          </w:p>
          <w:p w14:paraId="65DC7230" w14:textId="41023C75" w:rsidR="00C0655B" w:rsidRPr="00D848A2" w:rsidRDefault="00C0655B" w:rsidP="00C0655B">
            <w:pPr>
              <w:rPr>
                <w:rFonts w:asciiTheme="minorHAnsi" w:hAnsiTheme="minorHAnsi" w:cstheme="minorHAnsi"/>
              </w:rPr>
            </w:pPr>
            <w:r w:rsidRPr="00D848A2">
              <w:rPr>
                <w:rFonts w:asciiTheme="minorHAnsi" w:hAnsiTheme="minorHAnsi" w:cstheme="minorHAnsi"/>
              </w:rPr>
              <w:t>ověří správnost, najde a opraví případnou chybu v algoritmu;</w:t>
            </w:r>
          </w:p>
          <w:p w14:paraId="55158EC0"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ve vztahu k charakteru a velikosti vstupu hodnotí nároky algoritmů; </w:t>
            </w:r>
          </w:p>
          <w:p w14:paraId="37124A7F"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algoritmy podle různých hledisek porovná a vybere pro řešený problém ten nejvhodnější; </w:t>
            </w:r>
          </w:p>
          <w:p w14:paraId="03BFAFA9" w14:textId="7541F01A" w:rsidR="00AB658E" w:rsidRPr="00D848A2" w:rsidRDefault="00C0655B" w:rsidP="00691AE8">
            <w:pPr>
              <w:rPr>
                <w:rFonts w:asciiTheme="minorHAnsi" w:hAnsiTheme="minorHAnsi" w:cstheme="minorHAnsi"/>
              </w:rPr>
            </w:pPr>
            <w:r w:rsidRPr="00D848A2">
              <w:rPr>
                <w:rFonts w:asciiTheme="minorHAnsi" w:hAnsiTheme="minorHAnsi" w:cstheme="minorHAnsi"/>
              </w:rPr>
              <w:t>vylepší algoritmus podle zvoleného hlediska.</w:t>
            </w:r>
          </w:p>
        </w:tc>
        <w:tc>
          <w:tcPr>
            <w:tcW w:w="5021" w:type="dxa"/>
            <w:tcBorders>
              <w:bottom w:val="single" w:sz="4" w:space="0" w:color="auto"/>
            </w:tcBorders>
          </w:tcPr>
          <w:p w14:paraId="1004B181"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zaklaní pojmy</w:t>
            </w:r>
          </w:p>
          <w:p w14:paraId="1F1A6A65"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vlastnosti algoritmu</w:t>
            </w:r>
          </w:p>
          <w:p w14:paraId="537077F0"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postupy při vytváření algoritmu</w:t>
            </w:r>
          </w:p>
          <w:p w14:paraId="1CB60476"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příklady algoritmu se zápisem v přirozeném jazyce </w:t>
            </w:r>
          </w:p>
          <w:p w14:paraId="2C25BC7E" w14:textId="325E4A51" w:rsidR="00AB658E" w:rsidRPr="00D848A2" w:rsidRDefault="00C0655B" w:rsidP="00C0655B">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význam, prvky algoritmu</w:t>
            </w:r>
            <w:r w:rsidRPr="00D848A2">
              <w:rPr>
                <w:rFonts w:asciiTheme="minorHAnsi" w:hAnsiTheme="minorHAnsi" w:cstheme="minorHAnsi"/>
                <w:sz w:val="16"/>
              </w:rPr>
              <w:t xml:space="preserve"> </w:t>
            </w:r>
          </w:p>
        </w:tc>
      </w:tr>
      <w:tr w:rsidR="00AB658E" w:rsidRPr="00D848A2" w14:paraId="2EEDC9C1" w14:textId="77777777" w:rsidTr="00AB658E">
        <w:tc>
          <w:tcPr>
            <w:tcW w:w="10042" w:type="dxa"/>
            <w:gridSpan w:val="2"/>
            <w:shd w:val="clear" w:color="auto" w:fill="F2F2F2" w:themeFill="background1" w:themeFillShade="F2"/>
            <w:vAlign w:val="center"/>
          </w:tcPr>
          <w:p w14:paraId="747B07F9" w14:textId="77777777" w:rsidR="00AB658E" w:rsidRPr="00D848A2" w:rsidRDefault="00AB658E" w:rsidP="008D2E65">
            <w:pPr>
              <w:spacing w:after="0"/>
              <w:rPr>
                <w:rFonts w:asciiTheme="minorHAnsi" w:hAnsiTheme="minorHAnsi" w:cstheme="minorHAnsi"/>
              </w:rPr>
            </w:pPr>
            <w:r w:rsidRPr="00D848A2">
              <w:rPr>
                <w:rFonts w:asciiTheme="minorHAnsi" w:hAnsiTheme="minorHAnsi" w:cstheme="minorHAnsi"/>
                <w:b/>
              </w:rPr>
              <w:t>Komentář</w:t>
            </w:r>
          </w:p>
        </w:tc>
      </w:tr>
      <w:tr w:rsidR="00AB658E" w:rsidRPr="00D848A2" w14:paraId="061BEDB3" w14:textId="77777777" w:rsidTr="00AB658E">
        <w:tc>
          <w:tcPr>
            <w:tcW w:w="10042" w:type="dxa"/>
            <w:gridSpan w:val="2"/>
            <w:vAlign w:val="center"/>
          </w:tcPr>
          <w:p w14:paraId="7361B2F9" w14:textId="0A9CC8C6" w:rsidR="00AB658E" w:rsidRPr="00D848A2" w:rsidRDefault="00C0655B" w:rsidP="008D2E65">
            <w:pPr>
              <w:spacing w:after="0"/>
              <w:rPr>
                <w:rFonts w:asciiTheme="minorHAnsi" w:hAnsiTheme="minorHAnsi" w:cstheme="minorHAnsi"/>
                <w:b/>
              </w:rPr>
            </w:pPr>
            <w:r w:rsidRPr="00D848A2">
              <w:rPr>
                <w:rFonts w:asciiTheme="minorHAnsi" w:hAnsiTheme="minorHAnsi" w:cstheme="minorHAnsi"/>
                <w:bCs/>
              </w:rPr>
              <w:t>Žáci sestaví základní algoritmy a určí, zda se jedná o algoritmus.</w:t>
            </w:r>
          </w:p>
        </w:tc>
      </w:tr>
      <w:tr w:rsidR="00AB658E" w:rsidRPr="00D848A2" w14:paraId="55E86B51" w14:textId="77777777" w:rsidTr="00AB658E">
        <w:tc>
          <w:tcPr>
            <w:tcW w:w="10042" w:type="dxa"/>
            <w:gridSpan w:val="2"/>
            <w:tcBorders>
              <w:bottom w:val="single" w:sz="4" w:space="0" w:color="auto"/>
            </w:tcBorders>
            <w:vAlign w:val="center"/>
          </w:tcPr>
          <w:p w14:paraId="6C92C6FB" w14:textId="464CFBA2" w:rsidR="00AB658E" w:rsidRPr="00D848A2" w:rsidRDefault="00AB658E"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5A22F5" w:rsidRPr="00D848A2">
              <w:rPr>
                <w:rFonts w:asciiTheme="minorHAnsi" w:hAnsiTheme="minorHAnsi" w:cstheme="minorHAnsi"/>
              </w:rPr>
              <w:t>Informační a komunikační technologie</w:t>
            </w:r>
          </w:p>
        </w:tc>
      </w:tr>
      <w:tr w:rsidR="00AB658E" w:rsidRPr="00D848A2" w14:paraId="50ED15B6" w14:textId="77777777" w:rsidTr="00AB658E">
        <w:tc>
          <w:tcPr>
            <w:tcW w:w="10042" w:type="dxa"/>
            <w:gridSpan w:val="2"/>
            <w:shd w:val="clear" w:color="auto" w:fill="F2F2F2" w:themeFill="background1" w:themeFillShade="F2"/>
            <w:vAlign w:val="center"/>
          </w:tcPr>
          <w:p w14:paraId="07F4AF13" w14:textId="77777777" w:rsidR="00AB658E" w:rsidRPr="00D848A2" w:rsidRDefault="00AB658E" w:rsidP="008D2E65">
            <w:pPr>
              <w:spacing w:after="0"/>
              <w:rPr>
                <w:rFonts w:asciiTheme="minorHAnsi" w:hAnsiTheme="minorHAnsi" w:cstheme="minorHAnsi"/>
                <w:b/>
              </w:rPr>
            </w:pPr>
            <w:r w:rsidRPr="00D848A2">
              <w:rPr>
                <w:rFonts w:asciiTheme="minorHAnsi" w:hAnsiTheme="minorHAnsi" w:cstheme="minorHAnsi"/>
                <w:b/>
              </w:rPr>
              <w:t>Přesahy z:</w:t>
            </w:r>
          </w:p>
        </w:tc>
      </w:tr>
      <w:tr w:rsidR="00AB658E" w:rsidRPr="00D848A2" w14:paraId="2D107124" w14:textId="77777777" w:rsidTr="00AB658E">
        <w:tc>
          <w:tcPr>
            <w:tcW w:w="10042" w:type="dxa"/>
            <w:gridSpan w:val="2"/>
            <w:vAlign w:val="center"/>
          </w:tcPr>
          <w:p w14:paraId="58345F38" w14:textId="6DCD2D97" w:rsidR="005A22F5" w:rsidRDefault="005A22F5" w:rsidP="008D2E65">
            <w:pPr>
              <w:pStyle w:val="Zkladntext"/>
              <w:spacing w:before="0" w:line="247" w:lineRule="auto"/>
              <w:ind w:left="0"/>
              <w:rPr>
                <w:rStyle w:val="ZkladntextExact"/>
                <w:rFonts w:asciiTheme="minorHAnsi" w:hAnsiTheme="minorHAnsi" w:cstheme="minorHAnsi"/>
                <w:sz w:val="20"/>
                <w:szCs w:val="20"/>
              </w:rPr>
            </w:pPr>
            <w:r w:rsidRPr="00D848A2">
              <w:rPr>
                <w:rStyle w:val="ZkladntextExact"/>
                <w:rFonts w:asciiTheme="minorHAnsi" w:hAnsiTheme="minorHAnsi" w:cstheme="minorHAnsi"/>
                <w:sz w:val="20"/>
                <w:szCs w:val="20"/>
              </w:rPr>
              <w:t>M (1. ročník): Číselné obory a množiny</w:t>
            </w:r>
          </w:p>
          <w:p w14:paraId="735AF050" w14:textId="5C3D169D" w:rsidR="00321974" w:rsidRPr="00D848A2" w:rsidRDefault="00321974" w:rsidP="008D2E65">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047E73CB" w14:textId="77777777" w:rsidR="00360342" w:rsidRPr="00D848A2" w:rsidRDefault="00360342" w:rsidP="00360342">
            <w:pPr>
              <w:pStyle w:val="Zkladntext"/>
              <w:spacing w:before="0" w:line="247" w:lineRule="auto"/>
              <w:ind w:left="0"/>
              <w:rPr>
                <w:rStyle w:val="ZkladntextExact"/>
                <w:rFonts w:asciiTheme="minorHAnsi" w:hAnsiTheme="minorHAnsi" w:cstheme="minorHAnsi"/>
                <w:sz w:val="20"/>
                <w:szCs w:val="20"/>
              </w:rPr>
            </w:pPr>
            <w:r>
              <w:rPr>
                <w:rStyle w:val="ZkladntextExact"/>
                <w:rFonts w:asciiTheme="minorHAnsi" w:hAnsiTheme="minorHAnsi" w:cstheme="minorHAnsi"/>
                <w:sz w:val="20"/>
                <w:szCs w:val="20"/>
              </w:rPr>
              <w:t>IP (2. ročník): Jazyk HTML</w:t>
            </w:r>
          </w:p>
          <w:p w14:paraId="289226E9" w14:textId="77777777" w:rsidR="00360342" w:rsidRPr="00D848A2" w:rsidRDefault="00360342" w:rsidP="00360342">
            <w:pPr>
              <w:pStyle w:val="Zkladntext"/>
              <w:spacing w:before="0" w:line="247" w:lineRule="auto"/>
              <w:ind w:left="0"/>
              <w:rPr>
                <w:rFonts w:asciiTheme="minorHAnsi" w:hAnsiTheme="minorHAnsi" w:cstheme="minorHAnsi"/>
                <w:sz w:val="20"/>
                <w:szCs w:val="20"/>
              </w:rPr>
            </w:pPr>
            <w:r w:rsidRPr="00D848A2">
              <w:rPr>
                <w:rStyle w:val="ZkladntextExact"/>
                <w:rFonts w:asciiTheme="minorHAnsi" w:hAnsiTheme="minorHAnsi" w:cstheme="minorHAnsi"/>
                <w:sz w:val="20"/>
                <w:szCs w:val="20"/>
              </w:rPr>
              <w:t>IP (2. ročník): Struktura www dokumentu</w:t>
            </w:r>
          </w:p>
          <w:p w14:paraId="3266CE98" w14:textId="1DDA1C62" w:rsidR="00AB658E" w:rsidRPr="00D848A2" w:rsidRDefault="005A22F5" w:rsidP="008D2E65">
            <w:pPr>
              <w:pStyle w:val="Zkladntext"/>
              <w:spacing w:before="0" w:line="247" w:lineRule="auto"/>
              <w:ind w:left="0"/>
              <w:rPr>
                <w:rFonts w:asciiTheme="minorHAnsi" w:hAnsiTheme="minorHAnsi" w:cstheme="minorHAnsi"/>
              </w:rPr>
            </w:pPr>
            <w:r w:rsidRPr="00D848A2">
              <w:rPr>
                <w:rStyle w:val="ZkladntextExact"/>
                <w:rFonts w:asciiTheme="minorHAnsi" w:hAnsiTheme="minorHAnsi" w:cstheme="minorHAnsi"/>
                <w:sz w:val="20"/>
                <w:szCs w:val="20"/>
              </w:rPr>
              <w:t>IP (4. ročník):</w:t>
            </w:r>
            <w:r w:rsidRPr="00D848A2">
              <w:rPr>
                <w:rStyle w:val="Nadpis30"/>
                <w:rFonts w:asciiTheme="minorHAnsi" w:hAnsiTheme="minorHAnsi" w:cstheme="minorHAnsi"/>
                <w:sz w:val="20"/>
                <w:szCs w:val="20"/>
              </w:rPr>
              <w:t xml:space="preserve"> </w:t>
            </w:r>
            <w:r w:rsidRPr="00D848A2">
              <w:rPr>
                <w:rStyle w:val="ZkladntextExact"/>
                <w:rFonts w:asciiTheme="minorHAnsi" w:hAnsiTheme="minorHAnsi" w:cstheme="minorHAnsi"/>
                <w:sz w:val="20"/>
                <w:szCs w:val="20"/>
              </w:rPr>
              <w:t>DHTML - skriptování na straně klienta</w:t>
            </w:r>
          </w:p>
        </w:tc>
      </w:tr>
    </w:tbl>
    <w:p w14:paraId="48B9FE40" w14:textId="77777777" w:rsidR="00AB658E" w:rsidRPr="00D848A2" w:rsidRDefault="00AB658E" w:rsidP="00260022">
      <w:pPr>
        <w:spacing w:after="0"/>
      </w:pPr>
    </w:p>
    <w:p w14:paraId="6201D70A" w14:textId="417C3525" w:rsidR="00AB658E" w:rsidRPr="00D848A2" w:rsidRDefault="00C0655B" w:rsidP="00AB658E">
      <w:pPr>
        <w:pStyle w:val="Podnadpis3"/>
        <w:rPr>
          <w:rFonts w:cstheme="minorHAnsi"/>
        </w:rPr>
      </w:pPr>
      <w:r w:rsidRPr="00D848A2">
        <w:rPr>
          <w:rFonts w:cstheme="minorHAnsi"/>
        </w:rPr>
        <w:t>Způsoby zápisu algoritmu</w:t>
      </w:r>
      <w:r w:rsidR="00D47467" w:rsidRPr="00D848A2">
        <w:t xml:space="preserve">, </w:t>
      </w:r>
      <w:r w:rsidRPr="00D848A2">
        <w:t>4</w:t>
      </w:r>
      <w:r w:rsidR="00D47467" w:rsidRPr="00D848A2">
        <w:t xml:space="preserve"> hodin</w:t>
      </w:r>
      <w:r w:rsidRPr="00D848A2">
        <w:t>y</w:t>
      </w:r>
    </w:p>
    <w:tbl>
      <w:tblPr>
        <w:tblStyle w:val="Mkatabulky"/>
        <w:tblW w:w="0" w:type="auto"/>
        <w:tblLook w:val="04A0" w:firstRow="1" w:lastRow="0" w:firstColumn="1" w:lastColumn="0" w:noHBand="0" w:noVBand="1"/>
      </w:tblPr>
      <w:tblGrid>
        <w:gridCol w:w="5021"/>
        <w:gridCol w:w="5021"/>
      </w:tblGrid>
      <w:tr w:rsidR="00AB658E" w:rsidRPr="00D848A2" w14:paraId="3FDBF460" w14:textId="77777777" w:rsidTr="00AB658E">
        <w:tc>
          <w:tcPr>
            <w:tcW w:w="5021" w:type="dxa"/>
            <w:shd w:val="clear" w:color="auto" w:fill="F2F2F2" w:themeFill="background1" w:themeFillShade="F2"/>
            <w:vAlign w:val="center"/>
          </w:tcPr>
          <w:p w14:paraId="7BA3737F" w14:textId="77777777" w:rsidR="00AB658E" w:rsidRPr="00D848A2" w:rsidRDefault="00AB658E" w:rsidP="00AB658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892B94F" w14:textId="77777777" w:rsidR="00AB658E" w:rsidRPr="00D848A2" w:rsidRDefault="00AB658E" w:rsidP="00AB658E">
            <w:pPr>
              <w:jc w:val="center"/>
              <w:rPr>
                <w:rFonts w:asciiTheme="minorHAnsi" w:hAnsiTheme="minorHAnsi" w:cstheme="minorHAnsi"/>
              </w:rPr>
            </w:pPr>
            <w:r w:rsidRPr="00D848A2">
              <w:rPr>
                <w:rFonts w:asciiTheme="minorHAnsi" w:hAnsiTheme="minorHAnsi" w:cstheme="minorHAnsi"/>
                <w:b/>
              </w:rPr>
              <w:t>Učivo</w:t>
            </w:r>
          </w:p>
        </w:tc>
      </w:tr>
      <w:tr w:rsidR="00AB658E" w:rsidRPr="00D848A2" w14:paraId="00D78183" w14:textId="77777777" w:rsidTr="00AB658E">
        <w:tc>
          <w:tcPr>
            <w:tcW w:w="5021" w:type="dxa"/>
            <w:tcBorders>
              <w:bottom w:val="single" w:sz="4" w:space="0" w:color="auto"/>
            </w:tcBorders>
          </w:tcPr>
          <w:p w14:paraId="743AD732" w14:textId="77777777" w:rsidR="00AB658E" w:rsidRPr="00D848A2" w:rsidRDefault="00AB658E" w:rsidP="00260022">
            <w:pPr>
              <w:spacing w:after="60"/>
              <w:rPr>
                <w:rFonts w:asciiTheme="minorHAnsi" w:hAnsiTheme="minorHAnsi" w:cstheme="minorHAnsi"/>
              </w:rPr>
            </w:pPr>
            <w:r w:rsidRPr="00D848A2">
              <w:rPr>
                <w:rFonts w:asciiTheme="minorHAnsi" w:hAnsiTheme="minorHAnsi" w:cstheme="minorHAnsi"/>
              </w:rPr>
              <w:t>Žák:</w:t>
            </w:r>
          </w:p>
          <w:p w14:paraId="0F712A57" w14:textId="77777777" w:rsidR="00C0655B" w:rsidRPr="00D848A2" w:rsidRDefault="00C0655B" w:rsidP="00260022">
            <w:pPr>
              <w:spacing w:after="60"/>
              <w:rPr>
                <w:rFonts w:asciiTheme="minorHAnsi" w:hAnsiTheme="minorHAnsi" w:cstheme="minorHAnsi"/>
              </w:rPr>
            </w:pPr>
            <w:r w:rsidRPr="00D848A2">
              <w:rPr>
                <w:rFonts w:asciiTheme="minorHAnsi" w:hAnsiTheme="minorHAnsi" w:cstheme="minorHAnsi"/>
              </w:rPr>
              <w:t xml:space="preserve">vysvětlí daný algoritmus, program; </w:t>
            </w:r>
          </w:p>
          <w:p w14:paraId="037210B2" w14:textId="77777777" w:rsidR="00C0655B" w:rsidRPr="00D848A2" w:rsidRDefault="00C0655B" w:rsidP="00260022">
            <w:pPr>
              <w:spacing w:after="60"/>
              <w:rPr>
                <w:rFonts w:asciiTheme="minorHAnsi" w:hAnsiTheme="minorHAnsi" w:cstheme="minorHAnsi"/>
              </w:rPr>
            </w:pPr>
            <w:r w:rsidRPr="00D848A2">
              <w:rPr>
                <w:rFonts w:asciiTheme="minorHAnsi" w:hAnsiTheme="minorHAnsi" w:cstheme="minorHAnsi"/>
              </w:rPr>
              <w:t>určí, zda je daný postup algoritmem;</w:t>
            </w:r>
          </w:p>
          <w:p w14:paraId="49F71BE9" w14:textId="77777777" w:rsidR="00C0655B" w:rsidRPr="00D848A2" w:rsidRDefault="00C0655B" w:rsidP="00260022">
            <w:pPr>
              <w:spacing w:after="60"/>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6D96F2A2" w14:textId="3A6AFF2C" w:rsidR="00691AE8" w:rsidRPr="00D848A2" w:rsidRDefault="00691AE8" w:rsidP="00260022">
            <w:pPr>
              <w:spacing w:after="60"/>
              <w:rPr>
                <w:rFonts w:asciiTheme="minorHAnsi" w:hAnsiTheme="minorHAnsi" w:cstheme="minorHAnsi"/>
              </w:rPr>
            </w:pPr>
            <w:r w:rsidRPr="00D848A2">
              <w:rPr>
                <w:rFonts w:asciiTheme="minorHAnsi" w:hAnsiTheme="minorHAnsi" w:cstheme="minorHAnsi"/>
              </w:rPr>
              <w:t>pro řešení problému sestaví model;</w:t>
            </w:r>
          </w:p>
          <w:p w14:paraId="35CBFC19" w14:textId="707BB2F5" w:rsidR="00691AE8" w:rsidRPr="00D848A2" w:rsidRDefault="00691AE8" w:rsidP="00260022">
            <w:pPr>
              <w:spacing w:after="60"/>
              <w:rPr>
                <w:rFonts w:asciiTheme="minorHAnsi" w:hAnsiTheme="minorHAnsi" w:cstheme="minorHAnsi"/>
              </w:rPr>
            </w:pPr>
            <w:r w:rsidRPr="00D848A2">
              <w:rPr>
                <w:rFonts w:asciiTheme="minorHAnsi" w:hAnsiTheme="minorHAnsi" w:cstheme="minorHAnsi"/>
              </w:rPr>
              <w:t>porovná různé modely s ohledem na užitečnost pro řešení daného problému;</w:t>
            </w:r>
          </w:p>
          <w:p w14:paraId="27F689AB" w14:textId="3A4B15FA" w:rsidR="00C0655B" w:rsidRPr="00D848A2" w:rsidRDefault="00C0655B" w:rsidP="00260022">
            <w:pPr>
              <w:spacing w:after="60"/>
              <w:rPr>
                <w:rFonts w:asciiTheme="minorHAnsi" w:hAnsiTheme="minorHAnsi" w:cstheme="minorHAnsi"/>
              </w:rPr>
            </w:pPr>
            <w:r w:rsidRPr="00D848A2">
              <w:rPr>
                <w:rFonts w:asciiTheme="minorHAnsi" w:hAnsiTheme="minorHAnsi" w:cstheme="minorHAnsi"/>
              </w:rPr>
              <w:t>sestaví a zapíše algoritmy pro řešení problému;</w:t>
            </w:r>
          </w:p>
          <w:p w14:paraId="380C3EA9" w14:textId="77777777" w:rsidR="00C0655B" w:rsidRPr="00D848A2" w:rsidRDefault="00C0655B" w:rsidP="00260022">
            <w:pPr>
              <w:spacing w:after="60"/>
              <w:rPr>
                <w:rFonts w:asciiTheme="minorHAnsi" w:hAnsiTheme="minorHAnsi" w:cstheme="minorHAnsi"/>
              </w:rPr>
            </w:pPr>
            <w:r w:rsidRPr="00D848A2">
              <w:rPr>
                <w:rFonts w:asciiTheme="minorHAnsi" w:hAnsiTheme="minorHAnsi" w:cstheme="minorHAnsi"/>
              </w:rPr>
              <w:t xml:space="preserve">zobecní řešení pro širší třídu problémů; </w:t>
            </w:r>
          </w:p>
          <w:p w14:paraId="48CCB58E" w14:textId="77777777" w:rsidR="00C0655B" w:rsidRPr="00D848A2" w:rsidRDefault="00C0655B" w:rsidP="00260022">
            <w:pPr>
              <w:spacing w:after="60"/>
              <w:rPr>
                <w:rFonts w:asciiTheme="minorHAnsi" w:hAnsiTheme="minorHAnsi" w:cstheme="minorHAnsi"/>
              </w:rPr>
            </w:pPr>
            <w:r w:rsidRPr="00D848A2">
              <w:rPr>
                <w:rFonts w:asciiTheme="minorHAnsi" w:hAnsiTheme="minorHAnsi" w:cstheme="minorHAnsi"/>
              </w:rPr>
              <w:t>ověří správnost, najde a opraví případnou chybu v algoritmu;</w:t>
            </w:r>
          </w:p>
          <w:p w14:paraId="705DF275" w14:textId="77777777" w:rsidR="00C0655B" w:rsidRPr="00D848A2" w:rsidRDefault="00C0655B" w:rsidP="00260022">
            <w:pPr>
              <w:spacing w:after="60"/>
              <w:rPr>
                <w:rFonts w:asciiTheme="minorHAnsi" w:hAnsiTheme="minorHAnsi" w:cstheme="minorHAnsi"/>
              </w:rPr>
            </w:pPr>
            <w:r w:rsidRPr="00D848A2">
              <w:rPr>
                <w:rFonts w:asciiTheme="minorHAnsi" w:hAnsiTheme="minorHAnsi" w:cstheme="minorHAnsi"/>
              </w:rPr>
              <w:lastRenderedPageBreak/>
              <w:t xml:space="preserve">ve vztahu k charakteru a velikosti vstupu hodnotí nároky algoritmů; </w:t>
            </w:r>
          </w:p>
          <w:p w14:paraId="5F2B6598" w14:textId="77777777" w:rsidR="00C0655B" w:rsidRPr="00D848A2" w:rsidRDefault="00C0655B" w:rsidP="00260022">
            <w:pPr>
              <w:spacing w:after="60"/>
              <w:rPr>
                <w:rFonts w:asciiTheme="minorHAnsi" w:hAnsiTheme="minorHAnsi" w:cstheme="minorHAnsi"/>
              </w:rPr>
            </w:pPr>
            <w:r w:rsidRPr="00D848A2">
              <w:rPr>
                <w:rFonts w:asciiTheme="minorHAnsi" w:hAnsiTheme="minorHAnsi" w:cstheme="minorHAnsi"/>
              </w:rPr>
              <w:t xml:space="preserve">algoritmy podle různých hledisek porovná a vybere pro řešený problém ten nejvhodnější; </w:t>
            </w:r>
          </w:p>
          <w:p w14:paraId="105E8E94" w14:textId="40E9D4CF" w:rsidR="00AB658E" w:rsidRPr="00D848A2" w:rsidRDefault="00C0655B" w:rsidP="00260022">
            <w:pPr>
              <w:spacing w:after="60"/>
              <w:rPr>
                <w:rFonts w:asciiTheme="minorHAnsi" w:hAnsiTheme="minorHAnsi" w:cstheme="minorHAnsi"/>
              </w:rPr>
            </w:pPr>
            <w:r w:rsidRPr="00D848A2">
              <w:rPr>
                <w:rFonts w:asciiTheme="minorHAnsi" w:hAnsiTheme="minorHAnsi" w:cstheme="minorHAnsi"/>
              </w:rPr>
              <w:t>vylepší algoritmus podle zvoleného hlediska.</w:t>
            </w:r>
          </w:p>
        </w:tc>
        <w:tc>
          <w:tcPr>
            <w:tcW w:w="5021" w:type="dxa"/>
            <w:tcBorders>
              <w:bottom w:val="single" w:sz="4" w:space="0" w:color="auto"/>
            </w:tcBorders>
          </w:tcPr>
          <w:p w14:paraId="7C886A4A"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 xml:space="preserve">zápis algoritmu přirozeným jazykem, zápis strukturovaný </w:t>
            </w:r>
          </w:p>
          <w:p w14:paraId="18629FD5"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zápis pseudokódem</w:t>
            </w:r>
          </w:p>
          <w:p w14:paraId="1A9A671A"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zápis vývojovým diagramem</w:t>
            </w:r>
          </w:p>
          <w:p w14:paraId="1F5F3DED" w14:textId="3072172E" w:rsidR="00C0655B" w:rsidRPr="00D848A2" w:rsidRDefault="00C0655B" w:rsidP="00C0655B">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řešení zápisu jednoduchých algoritmů</w:t>
            </w:r>
          </w:p>
          <w:p w14:paraId="73AAF720" w14:textId="78908F57" w:rsidR="00AB658E" w:rsidRPr="00D848A2" w:rsidRDefault="00AB658E" w:rsidP="00C0655B">
            <w:pPr>
              <w:spacing w:after="0"/>
              <w:rPr>
                <w:rFonts w:cstheme="minorHAnsi"/>
              </w:rPr>
            </w:pPr>
          </w:p>
        </w:tc>
      </w:tr>
      <w:tr w:rsidR="00AB658E" w:rsidRPr="00D848A2" w14:paraId="443C8F17" w14:textId="77777777" w:rsidTr="00AB658E">
        <w:tc>
          <w:tcPr>
            <w:tcW w:w="10042" w:type="dxa"/>
            <w:gridSpan w:val="2"/>
            <w:shd w:val="clear" w:color="auto" w:fill="F2F2F2" w:themeFill="background1" w:themeFillShade="F2"/>
            <w:vAlign w:val="center"/>
          </w:tcPr>
          <w:p w14:paraId="66902DDE" w14:textId="77777777" w:rsidR="00AB658E" w:rsidRPr="00D848A2" w:rsidRDefault="00AB658E" w:rsidP="008D2E65">
            <w:pPr>
              <w:spacing w:after="0"/>
              <w:rPr>
                <w:rFonts w:asciiTheme="minorHAnsi" w:hAnsiTheme="minorHAnsi" w:cstheme="minorHAnsi"/>
              </w:rPr>
            </w:pPr>
            <w:r w:rsidRPr="00D848A2">
              <w:rPr>
                <w:rFonts w:asciiTheme="minorHAnsi" w:hAnsiTheme="minorHAnsi" w:cstheme="minorHAnsi"/>
                <w:b/>
              </w:rPr>
              <w:lastRenderedPageBreak/>
              <w:t>Komentář</w:t>
            </w:r>
          </w:p>
        </w:tc>
      </w:tr>
      <w:tr w:rsidR="00AB658E" w:rsidRPr="00D848A2" w14:paraId="5724BECA" w14:textId="77777777" w:rsidTr="00AB658E">
        <w:tc>
          <w:tcPr>
            <w:tcW w:w="10042" w:type="dxa"/>
            <w:gridSpan w:val="2"/>
            <w:vAlign w:val="center"/>
          </w:tcPr>
          <w:p w14:paraId="624A4ACE" w14:textId="0EC0A3C4" w:rsidR="00AB658E" w:rsidRPr="00D848A2" w:rsidRDefault="00C0655B" w:rsidP="008D2E65">
            <w:pPr>
              <w:spacing w:after="0"/>
              <w:rPr>
                <w:rFonts w:asciiTheme="minorHAnsi" w:hAnsiTheme="minorHAnsi" w:cstheme="minorHAnsi"/>
                <w:b/>
              </w:rPr>
            </w:pPr>
            <w:r w:rsidRPr="00D848A2">
              <w:rPr>
                <w:rFonts w:asciiTheme="minorHAnsi" w:hAnsiTheme="minorHAnsi" w:cstheme="minorHAnsi"/>
              </w:rPr>
              <w:t>Žáci zapíší algoritmus do vývojových diagramů.</w:t>
            </w:r>
          </w:p>
        </w:tc>
      </w:tr>
      <w:tr w:rsidR="00AB658E" w:rsidRPr="00D848A2" w14:paraId="4AF62C25" w14:textId="77777777" w:rsidTr="00AB658E">
        <w:tc>
          <w:tcPr>
            <w:tcW w:w="10042" w:type="dxa"/>
            <w:gridSpan w:val="2"/>
            <w:tcBorders>
              <w:bottom w:val="single" w:sz="4" w:space="0" w:color="auto"/>
            </w:tcBorders>
            <w:vAlign w:val="center"/>
          </w:tcPr>
          <w:p w14:paraId="5E67B0CA" w14:textId="65B83EAF" w:rsidR="00AB658E" w:rsidRPr="00D848A2" w:rsidRDefault="00AB658E" w:rsidP="008D2E6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5A22F5" w:rsidRPr="00D848A2">
              <w:rPr>
                <w:rFonts w:asciiTheme="minorHAnsi" w:hAnsiTheme="minorHAnsi" w:cstheme="minorHAnsi"/>
              </w:rPr>
              <w:t>Informační a komunikační technologie</w:t>
            </w:r>
          </w:p>
        </w:tc>
      </w:tr>
      <w:tr w:rsidR="00AB658E" w:rsidRPr="00D848A2" w14:paraId="18F63F6D" w14:textId="77777777" w:rsidTr="00AB658E">
        <w:tc>
          <w:tcPr>
            <w:tcW w:w="10042" w:type="dxa"/>
            <w:gridSpan w:val="2"/>
            <w:shd w:val="clear" w:color="auto" w:fill="F2F2F2" w:themeFill="background1" w:themeFillShade="F2"/>
            <w:vAlign w:val="center"/>
          </w:tcPr>
          <w:p w14:paraId="61085D75" w14:textId="77777777" w:rsidR="00AB658E" w:rsidRPr="00D848A2" w:rsidRDefault="00AB658E" w:rsidP="008D2E65">
            <w:pPr>
              <w:spacing w:after="0"/>
              <w:rPr>
                <w:rFonts w:asciiTheme="minorHAnsi" w:hAnsiTheme="minorHAnsi" w:cstheme="minorHAnsi"/>
                <w:b/>
              </w:rPr>
            </w:pPr>
            <w:r w:rsidRPr="00D848A2">
              <w:rPr>
                <w:rFonts w:asciiTheme="minorHAnsi" w:hAnsiTheme="minorHAnsi" w:cstheme="minorHAnsi"/>
                <w:b/>
              </w:rPr>
              <w:t>Přesahy do:</w:t>
            </w:r>
          </w:p>
        </w:tc>
      </w:tr>
      <w:tr w:rsidR="00AB658E" w:rsidRPr="00D848A2" w14:paraId="2D7B67AB" w14:textId="77777777" w:rsidTr="00AB658E">
        <w:tc>
          <w:tcPr>
            <w:tcW w:w="10042" w:type="dxa"/>
            <w:gridSpan w:val="2"/>
            <w:tcBorders>
              <w:bottom w:val="single" w:sz="4" w:space="0" w:color="auto"/>
            </w:tcBorders>
            <w:vAlign w:val="center"/>
          </w:tcPr>
          <w:p w14:paraId="6B28E570" w14:textId="77777777" w:rsidR="00D47467" w:rsidRPr="00D848A2" w:rsidRDefault="00D47467" w:rsidP="008D2E65">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71573DA1" w14:textId="75438380" w:rsidR="005A22F5" w:rsidRPr="00D848A2" w:rsidRDefault="005A22F5" w:rsidP="008D2E65">
            <w:pPr>
              <w:spacing w:after="0"/>
              <w:rPr>
                <w:rFonts w:asciiTheme="minorHAnsi" w:hAnsiTheme="minorHAnsi" w:cstheme="minorHAnsi"/>
                <w:szCs w:val="24"/>
              </w:rPr>
            </w:pPr>
            <w:r w:rsidRPr="00D848A2">
              <w:rPr>
                <w:rFonts w:asciiTheme="minorHAnsi" w:hAnsiTheme="minorHAnsi" w:cstheme="minorHAnsi"/>
                <w:szCs w:val="24"/>
              </w:rPr>
              <w:t>ČJ (1. ročník): Sloh a stylistika</w:t>
            </w:r>
          </w:p>
          <w:p w14:paraId="3AE4323D" w14:textId="1B393E5A" w:rsidR="005A22F5" w:rsidRPr="00D848A2" w:rsidRDefault="005A22F5" w:rsidP="008D2E65">
            <w:pPr>
              <w:spacing w:after="0"/>
              <w:rPr>
                <w:rFonts w:asciiTheme="minorHAnsi" w:hAnsiTheme="minorHAnsi" w:cstheme="minorHAnsi"/>
                <w:szCs w:val="24"/>
              </w:rPr>
            </w:pPr>
            <w:r w:rsidRPr="00D848A2">
              <w:rPr>
                <w:rFonts w:asciiTheme="minorHAnsi" w:hAnsiTheme="minorHAnsi" w:cstheme="minorHAnsi"/>
                <w:szCs w:val="24"/>
              </w:rPr>
              <w:t xml:space="preserve">AJ (1. ročník): Řečové dovednosti </w:t>
            </w:r>
          </w:p>
          <w:p w14:paraId="39EBFDFB" w14:textId="3E8726E7" w:rsidR="00AB658E" w:rsidRPr="00D848A2" w:rsidRDefault="005A22F5" w:rsidP="008D2E65">
            <w:pPr>
              <w:spacing w:after="0"/>
              <w:rPr>
                <w:rFonts w:asciiTheme="minorHAnsi" w:hAnsiTheme="minorHAnsi" w:cstheme="minorHAnsi"/>
              </w:rPr>
            </w:pPr>
            <w:r w:rsidRPr="00D848A2">
              <w:rPr>
                <w:rFonts w:asciiTheme="minorHAnsi" w:hAnsiTheme="minorHAnsi" w:cstheme="minorHAnsi"/>
                <w:szCs w:val="24"/>
              </w:rPr>
              <w:t>AJ (1. ročník): Jazykové prostředky</w:t>
            </w:r>
            <w:r w:rsidRPr="00D848A2">
              <w:rPr>
                <w:rFonts w:asciiTheme="minorHAnsi" w:hAnsiTheme="minorHAnsi" w:cstheme="minorHAnsi"/>
                <w:sz w:val="16"/>
              </w:rPr>
              <w:t xml:space="preserve"> </w:t>
            </w:r>
          </w:p>
        </w:tc>
      </w:tr>
      <w:tr w:rsidR="00AB658E" w:rsidRPr="00D848A2" w14:paraId="541F906E" w14:textId="77777777" w:rsidTr="00AB658E">
        <w:tc>
          <w:tcPr>
            <w:tcW w:w="10042" w:type="dxa"/>
            <w:gridSpan w:val="2"/>
            <w:shd w:val="clear" w:color="auto" w:fill="F2F2F2" w:themeFill="background1" w:themeFillShade="F2"/>
            <w:vAlign w:val="center"/>
          </w:tcPr>
          <w:p w14:paraId="7244CAA8" w14:textId="77777777" w:rsidR="00AB658E" w:rsidRPr="00D848A2" w:rsidRDefault="00AB658E" w:rsidP="008D2E65">
            <w:pPr>
              <w:spacing w:after="0"/>
              <w:rPr>
                <w:rFonts w:asciiTheme="minorHAnsi" w:hAnsiTheme="minorHAnsi" w:cstheme="minorHAnsi"/>
                <w:b/>
              </w:rPr>
            </w:pPr>
            <w:r w:rsidRPr="00D848A2">
              <w:rPr>
                <w:rFonts w:asciiTheme="minorHAnsi" w:hAnsiTheme="minorHAnsi" w:cstheme="minorHAnsi"/>
                <w:b/>
              </w:rPr>
              <w:t>Přesahy z:</w:t>
            </w:r>
          </w:p>
        </w:tc>
      </w:tr>
      <w:tr w:rsidR="00AB658E" w:rsidRPr="00D848A2" w14:paraId="1D88CD1B" w14:textId="77777777" w:rsidTr="00AB658E">
        <w:tc>
          <w:tcPr>
            <w:tcW w:w="10042" w:type="dxa"/>
            <w:gridSpan w:val="2"/>
            <w:vAlign w:val="center"/>
          </w:tcPr>
          <w:p w14:paraId="5A825071" w14:textId="11CE85BE" w:rsidR="005A22F5" w:rsidRPr="00D848A2" w:rsidRDefault="005A22F5" w:rsidP="008D2E65">
            <w:pPr>
              <w:spacing w:after="0"/>
              <w:rPr>
                <w:rFonts w:asciiTheme="minorHAnsi" w:hAnsiTheme="minorHAnsi" w:cstheme="minorHAnsi"/>
                <w:szCs w:val="24"/>
              </w:rPr>
            </w:pPr>
            <w:r w:rsidRPr="00D848A2">
              <w:rPr>
                <w:rFonts w:asciiTheme="minorHAnsi" w:hAnsiTheme="minorHAnsi" w:cstheme="minorHAnsi"/>
                <w:szCs w:val="24"/>
              </w:rPr>
              <w:t>M (1. ročník): Číselné obory a množiny</w:t>
            </w:r>
          </w:p>
          <w:p w14:paraId="68A440CC" w14:textId="2DF60543" w:rsidR="005A22F5" w:rsidRPr="00D848A2" w:rsidRDefault="001417C1" w:rsidP="008D2E65">
            <w:pPr>
              <w:spacing w:after="0"/>
              <w:rPr>
                <w:rFonts w:asciiTheme="minorHAnsi" w:hAnsiTheme="minorHAnsi" w:cstheme="minorHAnsi"/>
                <w:szCs w:val="24"/>
              </w:rPr>
            </w:pPr>
            <w:r w:rsidRPr="00D848A2">
              <w:rPr>
                <w:rFonts w:asciiTheme="minorHAnsi" w:hAnsiTheme="minorHAnsi" w:cstheme="minorHAnsi"/>
                <w:szCs w:val="24"/>
              </w:rPr>
              <w:t>IP (2. ročník): Struktura www dokumentu</w:t>
            </w:r>
          </w:p>
          <w:p w14:paraId="4E000285" w14:textId="77777777" w:rsidR="00360342" w:rsidRPr="00D848A2" w:rsidRDefault="00360342" w:rsidP="00360342">
            <w:pPr>
              <w:spacing w:after="0"/>
              <w:rPr>
                <w:rFonts w:asciiTheme="minorHAnsi" w:hAnsiTheme="minorHAnsi" w:cstheme="minorHAnsi"/>
                <w:szCs w:val="24"/>
              </w:rPr>
            </w:pPr>
            <w:r w:rsidRPr="00D848A2">
              <w:rPr>
                <w:rFonts w:asciiTheme="minorHAnsi" w:hAnsiTheme="minorHAnsi" w:cstheme="minorHAnsi"/>
                <w:szCs w:val="24"/>
              </w:rPr>
              <w:t xml:space="preserve">IP (2. ročník): Jazyk HTML </w:t>
            </w:r>
          </w:p>
          <w:p w14:paraId="0056D40A" w14:textId="5A650883" w:rsidR="005A22F5" w:rsidRDefault="00CD3F44" w:rsidP="008D2E65">
            <w:pPr>
              <w:spacing w:after="0"/>
              <w:rPr>
                <w:rFonts w:asciiTheme="minorHAnsi" w:hAnsiTheme="minorHAnsi" w:cstheme="minorHAnsi"/>
                <w:szCs w:val="24"/>
              </w:rPr>
            </w:pPr>
            <w:r>
              <w:rPr>
                <w:rFonts w:asciiTheme="minorHAnsi" w:hAnsiTheme="minorHAnsi" w:cstheme="minorHAnsi"/>
                <w:szCs w:val="24"/>
              </w:rPr>
              <w:t>IP (2. ročník): Kaskádové styly CSS</w:t>
            </w:r>
          </w:p>
          <w:p w14:paraId="710467FF" w14:textId="2F9E1352" w:rsidR="00CD3F44" w:rsidRPr="00D848A2" w:rsidRDefault="00CD3F44" w:rsidP="008D2E65">
            <w:pPr>
              <w:spacing w:after="0"/>
              <w:rPr>
                <w:rFonts w:asciiTheme="minorHAnsi" w:hAnsiTheme="minorHAnsi" w:cstheme="minorHAnsi"/>
                <w:szCs w:val="24"/>
              </w:rPr>
            </w:pPr>
            <w:r>
              <w:rPr>
                <w:rFonts w:asciiTheme="minorHAnsi" w:hAnsiTheme="minorHAnsi" w:cstheme="minorHAnsi"/>
                <w:szCs w:val="24"/>
              </w:rPr>
              <w:t>IP (3. ročník): CSS (</w:t>
            </w:r>
            <w:proofErr w:type="spellStart"/>
            <w:r>
              <w:rPr>
                <w:rFonts w:asciiTheme="minorHAnsi" w:hAnsiTheme="minorHAnsi" w:cstheme="minorHAnsi"/>
                <w:szCs w:val="24"/>
              </w:rPr>
              <w:t>Cascading</w:t>
            </w:r>
            <w:proofErr w:type="spellEnd"/>
            <w:r>
              <w:rPr>
                <w:rFonts w:asciiTheme="minorHAnsi" w:hAnsiTheme="minorHAnsi" w:cstheme="minorHAnsi"/>
                <w:szCs w:val="24"/>
              </w:rPr>
              <w:t xml:space="preserve"> Style </w:t>
            </w:r>
            <w:proofErr w:type="spellStart"/>
            <w:r>
              <w:rPr>
                <w:rFonts w:asciiTheme="minorHAnsi" w:hAnsiTheme="minorHAnsi" w:cstheme="minorHAnsi"/>
                <w:szCs w:val="24"/>
              </w:rPr>
              <w:t>Sheet</w:t>
            </w:r>
            <w:proofErr w:type="spellEnd"/>
            <w:r>
              <w:rPr>
                <w:rFonts w:asciiTheme="minorHAnsi" w:hAnsiTheme="minorHAnsi" w:cstheme="minorHAnsi"/>
                <w:szCs w:val="24"/>
              </w:rPr>
              <w:t>)</w:t>
            </w:r>
          </w:p>
          <w:p w14:paraId="59F4C079" w14:textId="7B978564" w:rsidR="00AB658E" w:rsidRPr="00D848A2" w:rsidRDefault="005A22F5" w:rsidP="008D2E65">
            <w:pPr>
              <w:spacing w:after="0"/>
              <w:rPr>
                <w:rFonts w:asciiTheme="minorHAnsi" w:hAnsiTheme="minorHAnsi" w:cstheme="minorHAnsi"/>
              </w:rPr>
            </w:pPr>
            <w:r w:rsidRPr="00D848A2">
              <w:rPr>
                <w:rFonts w:asciiTheme="minorHAnsi" w:hAnsiTheme="minorHAnsi" w:cstheme="minorHAnsi"/>
                <w:szCs w:val="24"/>
              </w:rPr>
              <w:t>IP (4. ročník): DHTML - skriptování na straně klienta</w:t>
            </w:r>
          </w:p>
        </w:tc>
      </w:tr>
    </w:tbl>
    <w:p w14:paraId="243154E9" w14:textId="77777777" w:rsidR="00AB658E" w:rsidRPr="00D848A2" w:rsidRDefault="00AB658E" w:rsidP="00260022">
      <w:pPr>
        <w:spacing w:after="0"/>
      </w:pPr>
    </w:p>
    <w:p w14:paraId="6BC6EFA5" w14:textId="77FAD5CC" w:rsidR="00AB658E" w:rsidRPr="00D848A2" w:rsidRDefault="00C0655B" w:rsidP="00AB658E">
      <w:pPr>
        <w:pStyle w:val="Podnadpis3"/>
        <w:rPr>
          <w:rFonts w:cstheme="minorHAnsi"/>
        </w:rPr>
      </w:pPr>
      <w:r w:rsidRPr="00D848A2">
        <w:rPr>
          <w:rFonts w:cstheme="minorHAnsi"/>
        </w:rPr>
        <w:t>Základní programové konstrukce</w:t>
      </w:r>
      <w:r w:rsidR="00D47467" w:rsidRPr="00D848A2">
        <w:t xml:space="preserve">, </w:t>
      </w:r>
      <w:r w:rsidRPr="00D848A2">
        <w:t>8</w:t>
      </w:r>
      <w:r w:rsidR="00D47467" w:rsidRPr="00D848A2">
        <w:t xml:space="preserve"> hodin</w:t>
      </w:r>
    </w:p>
    <w:tbl>
      <w:tblPr>
        <w:tblStyle w:val="Mkatabulky"/>
        <w:tblW w:w="0" w:type="auto"/>
        <w:tblLook w:val="04A0" w:firstRow="1" w:lastRow="0" w:firstColumn="1" w:lastColumn="0" w:noHBand="0" w:noVBand="1"/>
      </w:tblPr>
      <w:tblGrid>
        <w:gridCol w:w="5021"/>
        <w:gridCol w:w="5021"/>
      </w:tblGrid>
      <w:tr w:rsidR="00AB658E" w:rsidRPr="00D848A2" w14:paraId="28B6E9F3" w14:textId="77777777" w:rsidTr="00AB658E">
        <w:tc>
          <w:tcPr>
            <w:tcW w:w="5021" w:type="dxa"/>
            <w:shd w:val="clear" w:color="auto" w:fill="F2F2F2" w:themeFill="background1" w:themeFillShade="F2"/>
            <w:vAlign w:val="center"/>
          </w:tcPr>
          <w:p w14:paraId="49E46ECC" w14:textId="77777777" w:rsidR="00AB658E" w:rsidRPr="00D848A2" w:rsidRDefault="00AB658E" w:rsidP="00AB658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B7B6AA4" w14:textId="77777777" w:rsidR="00AB658E" w:rsidRPr="00D848A2" w:rsidRDefault="00AB658E" w:rsidP="00AB658E">
            <w:pPr>
              <w:jc w:val="center"/>
              <w:rPr>
                <w:rFonts w:asciiTheme="minorHAnsi" w:hAnsiTheme="minorHAnsi" w:cstheme="minorHAnsi"/>
              </w:rPr>
            </w:pPr>
            <w:r w:rsidRPr="00D848A2">
              <w:rPr>
                <w:rFonts w:asciiTheme="minorHAnsi" w:hAnsiTheme="minorHAnsi" w:cstheme="minorHAnsi"/>
                <w:b/>
              </w:rPr>
              <w:t>Učivo</w:t>
            </w:r>
          </w:p>
        </w:tc>
      </w:tr>
      <w:tr w:rsidR="00AB658E" w:rsidRPr="00D848A2" w14:paraId="55E94E29" w14:textId="77777777" w:rsidTr="00AB658E">
        <w:tc>
          <w:tcPr>
            <w:tcW w:w="5021" w:type="dxa"/>
            <w:tcBorders>
              <w:bottom w:val="single" w:sz="4" w:space="0" w:color="auto"/>
            </w:tcBorders>
          </w:tcPr>
          <w:p w14:paraId="0C39D6FD" w14:textId="77777777" w:rsidR="00AB658E" w:rsidRPr="00D848A2" w:rsidRDefault="00AB658E" w:rsidP="00AB658E">
            <w:pPr>
              <w:rPr>
                <w:rFonts w:asciiTheme="minorHAnsi" w:hAnsiTheme="minorHAnsi" w:cstheme="minorHAnsi"/>
              </w:rPr>
            </w:pPr>
            <w:r w:rsidRPr="00D848A2">
              <w:rPr>
                <w:rFonts w:asciiTheme="minorHAnsi" w:hAnsiTheme="minorHAnsi" w:cstheme="minorHAnsi"/>
              </w:rPr>
              <w:t>Žák:</w:t>
            </w:r>
          </w:p>
          <w:p w14:paraId="1F4D9BA6"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vysvětlí daný algoritmus, program; </w:t>
            </w:r>
          </w:p>
          <w:p w14:paraId="7F58F85B"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určí, zda je daný postup algoritmem;</w:t>
            </w:r>
          </w:p>
          <w:p w14:paraId="133CBF16"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1C7B6492"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sestaví a zapíše algoritmy pro řešení problému;</w:t>
            </w:r>
          </w:p>
          <w:p w14:paraId="76D3C88F" w14:textId="77777777" w:rsidR="00691AE8" w:rsidRPr="00D848A2" w:rsidRDefault="00691AE8" w:rsidP="00691AE8">
            <w:pPr>
              <w:rPr>
                <w:rFonts w:asciiTheme="minorHAnsi" w:hAnsiTheme="minorHAnsi" w:cstheme="minorHAnsi"/>
              </w:rPr>
            </w:pPr>
            <w:r w:rsidRPr="00D848A2">
              <w:rPr>
                <w:rFonts w:asciiTheme="minorHAnsi" w:hAnsiTheme="minorHAnsi" w:cstheme="minorHAnsi"/>
              </w:rPr>
              <w:t xml:space="preserve">posuzuje množství informace podle úbytku možností; </w:t>
            </w:r>
          </w:p>
          <w:p w14:paraId="35C215A1" w14:textId="77777777" w:rsidR="00691AE8" w:rsidRPr="00D848A2" w:rsidRDefault="00691AE8" w:rsidP="00691AE8">
            <w:pPr>
              <w:rPr>
                <w:rFonts w:asciiTheme="minorHAnsi" w:hAnsiTheme="minorHAnsi" w:cstheme="minorHAnsi"/>
              </w:rPr>
            </w:pPr>
            <w:r w:rsidRPr="00D848A2">
              <w:rPr>
                <w:rFonts w:asciiTheme="minorHAnsi" w:hAnsiTheme="minorHAnsi" w:cstheme="minorHAnsi"/>
              </w:rPr>
              <w:t xml:space="preserve">formuluje problém a požadavky na jeho řešení; </w:t>
            </w:r>
          </w:p>
          <w:p w14:paraId="71C488BE" w14:textId="77777777" w:rsidR="00691AE8" w:rsidRPr="00D848A2" w:rsidRDefault="00691AE8" w:rsidP="00691AE8">
            <w:pPr>
              <w:rPr>
                <w:rFonts w:asciiTheme="minorHAnsi" w:hAnsiTheme="minorHAnsi" w:cstheme="minorHAnsi"/>
              </w:rPr>
            </w:pPr>
            <w:r w:rsidRPr="00D848A2">
              <w:rPr>
                <w:rFonts w:asciiTheme="minorHAnsi" w:hAnsiTheme="minorHAnsi" w:cstheme="minorHAnsi"/>
              </w:rPr>
              <w:t xml:space="preserve">převede data z jednoho modelu do jiného; </w:t>
            </w:r>
          </w:p>
          <w:p w14:paraId="1BBED743" w14:textId="77777777" w:rsidR="00691AE8" w:rsidRPr="00D848A2" w:rsidRDefault="00691AE8" w:rsidP="00691AE8">
            <w:pPr>
              <w:rPr>
                <w:rFonts w:asciiTheme="minorHAnsi" w:hAnsiTheme="minorHAnsi" w:cstheme="minorHAnsi"/>
              </w:rPr>
            </w:pPr>
            <w:r w:rsidRPr="00D848A2">
              <w:rPr>
                <w:rFonts w:asciiTheme="minorHAnsi" w:hAnsiTheme="minorHAnsi" w:cstheme="minorHAnsi"/>
              </w:rPr>
              <w:t xml:space="preserve">najde chyby daného modelu a odstraní je; </w:t>
            </w:r>
          </w:p>
          <w:p w14:paraId="1FEAA1EE" w14:textId="0354F119" w:rsidR="00691AE8" w:rsidRPr="00D848A2" w:rsidRDefault="00691AE8" w:rsidP="00691AE8">
            <w:pPr>
              <w:rPr>
                <w:rFonts w:asciiTheme="minorHAnsi" w:hAnsiTheme="minorHAnsi" w:cstheme="minorHAnsi"/>
              </w:rPr>
            </w:pPr>
            <w:r w:rsidRPr="00D848A2">
              <w:rPr>
                <w:rFonts w:asciiTheme="minorHAnsi" w:hAnsiTheme="minorHAnsi" w:cstheme="minorHAnsi"/>
              </w:rPr>
              <w:t>porovná různé modely s ohledem na užitečnost pro řešení daného problému;</w:t>
            </w:r>
          </w:p>
          <w:p w14:paraId="44CDE3A5" w14:textId="58C886DD"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29A30A08"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ověří správnost, najde a opraví případnou chybu v algoritmu;</w:t>
            </w:r>
          </w:p>
          <w:p w14:paraId="6EC4AD9E"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ve vztahu k charakteru a velikosti vstupu hodnotí nároky algoritmů; </w:t>
            </w:r>
          </w:p>
          <w:p w14:paraId="0A458901"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 xml:space="preserve">algoritmy podle různých hledisek porovná a vybere pro řešený problém ten nejvhodnější; </w:t>
            </w:r>
          </w:p>
          <w:p w14:paraId="28A58F8E"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vylepší algoritmus podle zvoleného hlediska;</w:t>
            </w:r>
          </w:p>
          <w:p w14:paraId="72810A28" w14:textId="77777777" w:rsidR="00C0655B" w:rsidRPr="00D848A2" w:rsidRDefault="00C0655B" w:rsidP="00C0655B">
            <w:pPr>
              <w:rPr>
                <w:rFonts w:asciiTheme="minorHAnsi" w:hAnsiTheme="minorHAnsi" w:cstheme="minorHAnsi"/>
              </w:rPr>
            </w:pPr>
            <w:r w:rsidRPr="00D848A2">
              <w:rPr>
                <w:rFonts w:asciiTheme="minorHAnsi" w:hAnsiTheme="minorHAnsi" w:cstheme="minorHAnsi"/>
              </w:rPr>
              <w:t>sestaví přehledný program, ten otestuje a optimalizuje;</w:t>
            </w:r>
          </w:p>
          <w:p w14:paraId="21F954DF" w14:textId="6FCE42A3" w:rsidR="00AB658E" w:rsidRPr="00D848A2" w:rsidRDefault="00C0655B" w:rsidP="00C0655B">
            <w:pPr>
              <w:rPr>
                <w:rFonts w:asciiTheme="minorHAnsi" w:hAnsiTheme="minorHAnsi" w:cstheme="minorHAnsi"/>
              </w:rPr>
            </w:pPr>
            <w:r w:rsidRPr="00D848A2">
              <w:rPr>
                <w:rFonts w:asciiTheme="minorHAnsi" w:hAnsiTheme="minorHAnsi" w:cstheme="minorHAnsi"/>
              </w:rPr>
              <w:t>používá opakování, větvení programu se složenými podmínkami, proměnné.</w:t>
            </w:r>
          </w:p>
        </w:tc>
        <w:tc>
          <w:tcPr>
            <w:tcW w:w="5021" w:type="dxa"/>
            <w:tcBorders>
              <w:bottom w:val="single" w:sz="4" w:space="0" w:color="auto"/>
            </w:tcBorders>
          </w:tcPr>
          <w:p w14:paraId="7F29E449"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sekvence</w:t>
            </w:r>
          </w:p>
          <w:p w14:paraId="0527C6AD"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alternativa, úplný a neúplný rozhodovací příkaz</w:t>
            </w:r>
          </w:p>
          <w:p w14:paraId="61FD7B97"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úlohy na porovnávání velikosti čísel</w:t>
            </w:r>
          </w:p>
          <w:p w14:paraId="547B3828" w14:textId="77777777"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iterace, cykly</w:t>
            </w:r>
          </w:p>
          <w:p w14:paraId="16262A61" w14:textId="69886A6D" w:rsidR="00C0655B" w:rsidRPr="00D848A2" w:rsidRDefault="00C0655B" w:rsidP="00C0655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vlastnosti a zápis cyklus se známým počtem opakování, cyklus s podmínkou na začátku a cyklus s podmínkou na konci</w:t>
            </w:r>
          </w:p>
          <w:p w14:paraId="271B1B0B" w14:textId="060C00A7" w:rsidR="00AB658E" w:rsidRPr="00D848A2" w:rsidRDefault="00C0655B" w:rsidP="00C0655B">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typové úlohy na iterace, vysvětlení shodných a rozdílných vlastností</w:t>
            </w:r>
          </w:p>
        </w:tc>
      </w:tr>
      <w:tr w:rsidR="00AB658E" w:rsidRPr="00D848A2" w14:paraId="2867B7E2" w14:textId="77777777" w:rsidTr="00AB658E">
        <w:tc>
          <w:tcPr>
            <w:tcW w:w="10042" w:type="dxa"/>
            <w:gridSpan w:val="2"/>
            <w:shd w:val="clear" w:color="auto" w:fill="F2F2F2" w:themeFill="background1" w:themeFillShade="F2"/>
            <w:vAlign w:val="center"/>
          </w:tcPr>
          <w:p w14:paraId="72685A93" w14:textId="77777777" w:rsidR="00AB658E" w:rsidRPr="00D848A2" w:rsidRDefault="00AB658E" w:rsidP="008D2E65">
            <w:pPr>
              <w:spacing w:after="0"/>
              <w:rPr>
                <w:rFonts w:asciiTheme="minorHAnsi" w:hAnsiTheme="minorHAnsi" w:cstheme="minorHAnsi"/>
              </w:rPr>
            </w:pPr>
            <w:r w:rsidRPr="00D848A2">
              <w:rPr>
                <w:rFonts w:asciiTheme="minorHAnsi" w:hAnsiTheme="minorHAnsi" w:cstheme="minorHAnsi"/>
                <w:b/>
              </w:rPr>
              <w:lastRenderedPageBreak/>
              <w:t>Komentář</w:t>
            </w:r>
          </w:p>
        </w:tc>
      </w:tr>
      <w:tr w:rsidR="00AB658E" w:rsidRPr="00D848A2" w14:paraId="3C9E3317" w14:textId="77777777" w:rsidTr="00AB658E">
        <w:tc>
          <w:tcPr>
            <w:tcW w:w="10042" w:type="dxa"/>
            <w:gridSpan w:val="2"/>
            <w:vAlign w:val="center"/>
          </w:tcPr>
          <w:p w14:paraId="2E0623F5" w14:textId="0E97113C" w:rsidR="00AB658E" w:rsidRPr="00D848A2" w:rsidRDefault="00C0655B" w:rsidP="008D2E65">
            <w:pPr>
              <w:spacing w:after="0"/>
              <w:rPr>
                <w:rFonts w:asciiTheme="minorHAnsi" w:hAnsiTheme="minorHAnsi" w:cstheme="minorHAnsi"/>
                <w:b/>
              </w:rPr>
            </w:pPr>
            <w:r w:rsidRPr="00D848A2">
              <w:rPr>
                <w:rFonts w:asciiTheme="minorHAnsi" w:hAnsiTheme="minorHAnsi" w:cstheme="minorHAnsi"/>
                <w:bCs/>
              </w:rPr>
              <w:t>Žák používají větvení v programech a provějí opakování kódu pomocí cyklu.</w:t>
            </w:r>
          </w:p>
        </w:tc>
      </w:tr>
      <w:tr w:rsidR="00AB658E" w:rsidRPr="00D848A2" w14:paraId="0ED0B30B" w14:textId="77777777" w:rsidTr="00AB658E">
        <w:tc>
          <w:tcPr>
            <w:tcW w:w="10042" w:type="dxa"/>
            <w:gridSpan w:val="2"/>
            <w:tcBorders>
              <w:bottom w:val="single" w:sz="4" w:space="0" w:color="auto"/>
            </w:tcBorders>
            <w:vAlign w:val="center"/>
          </w:tcPr>
          <w:p w14:paraId="476BD4D4" w14:textId="26CDC547" w:rsidR="00AB658E" w:rsidRPr="00D848A2" w:rsidRDefault="00AB658E" w:rsidP="008D2E6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5A22F5" w:rsidRPr="00D848A2">
              <w:rPr>
                <w:rFonts w:asciiTheme="minorHAnsi" w:hAnsiTheme="minorHAnsi" w:cstheme="minorHAnsi"/>
              </w:rPr>
              <w:t>Informační a komunikační technologie</w:t>
            </w:r>
          </w:p>
        </w:tc>
      </w:tr>
      <w:tr w:rsidR="00AB658E" w:rsidRPr="00D848A2" w14:paraId="1F1A5133" w14:textId="77777777" w:rsidTr="00AB658E">
        <w:tc>
          <w:tcPr>
            <w:tcW w:w="10042" w:type="dxa"/>
            <w:gridSpan w:val="2"/>
            <w:shd w:val="clear" w:color="auto" w:fill="F2F2F2" w:themeFill="background1" w:themeFillShade="F2"/>
            <w:vAlign w:val="center"/>
          </w:tcPr>
          <w:p w14:paraId="1C846B6F" w14:textId="77777777" w:rsidR="00AB658E" w:rsidRPr="00D848A2" w:rsidRDefault="00AB658E" w:rsidP="008D2E65">
            <w:pPr>
              <w:spacing w:after="0"/>
              <w:rPr>
                <w:rFonts w:asciiTheme="minorHAnsi" w:hAnsiTheme="minorHAnsi" w:cstheme="minorHAnsi"/>
                <w:b/>
              </w:rPr>
            </w:pPr>
            <w:r w:rsidRPr="00D848A2">
              <w:rPr>
                <w:rFonts w:asciiTheme="minorHAnsi" w:hAnsiTheme="minorHAnsi" w:cstheme="minorHAnsi"/>
                <w:b/>
              </w:rPr>
              <w:t>Přesahy z:</w:t>
            </w:r>
          </w:p>
        </w:tc>
      </w:tr>
      <w:tr w:rsidR="00AB658E" w:rsidRPr="00D848A2" w14:paraId="42951F64" w14:textId="77777777" w:rsidTr="00AB658E">
        <w:tc>
          <w:tcPr>
            <w:tcW w:w="10042" w:type="dxa"/>
            <w:gridSpan w:val="2"/>
            <w:vAlign w:val="center"/>
          </w:tcPr>
          <w:p w14:paraId="4AE9B629" w14:textId="2807CF22" w:rsidR="005A22F5" w:rsidRPr="00D848A2" w:rsidRDefault="001A7DAE" w:rsidP="008D2E65">
            <w:pPr>
              <w:spacing w:after="0"/>
              <w:rPr>
                <w:rFonts w:asciiTheme="minorHAnsi" w:hAnsiTheme="minorHAnsi" w:cstheme="minorHAnsi"/>
                <w:szCs w:val="24"/>
              </w:rPr>
            </w:pPr>
            <w:r>
              <w:rPr>
                <w:rFonts w:asciiTheme="minorHAnsi" w:hAnsiTheme="minorHAnsi" w:cstheme="minorHAnsi"/>
                <w:szCs w:val="24"/>
              </w:rPr>
              <w:t xml:space="preserve">M (1. ročník): Číselné obory </w:t>
            </w:r>
            <w:r w:rsidR="005A22F5" w:rsidRPr="00D848A2">
              <w:rPr>
                <w:rFonts w:asciiTheme="minorHAnsi" w:hAnsiTheme="minorHAnsi" w:cstheme="minorHAnsi"/>
                <w:szCs w:val="24"/>
              </w:rPr>
              <w:t>a množiny</w:t>
            </w:r>
          </w:p>
          <w:p w14:paraId="2113A25A" w14:textId="77777777" w:rsidR="00CD3F44" w:rsidRPr="00D848A2" w:rsidRDefault="00CD3F44" w:rsidP="00CD3F44">
            <w:pPr>
              <w:spacing w:after="0"/>
              <w:rPr>
                <w:rFonts w:asciiTheme="minorHAnsi" w:hAnsiTheme="minorHAnsi" w:cstheme="minorHAnsi"/>
                <w:szCs w:val="24"/>
              </w:rPr>
            </w:pPr>
            <w:r w:rsidRPr="00D848A2">
              <w:rPr>
                <w:rFonts w:asciiTheme="minorHAnsi" w:hAnsiTheme="minorHAnsi" w:cstheme="minorHAnsi"/>
                <w:szCs w:val="24"/>
              </w:rPr>
              <w:t>IP (2. ročník): Struktura www dokumentu</w:t>
            </w:r>
          </w:p>
          <w:p w14:paraId="2BD35CDC" w14:textId="3FB1BADA" w:rsidR="005A22F5" w:rsidRPr="00D848A2" w:rsidRDefault="00360342" w:rsidP="008D2E65">
            <w:pPr>
              <w:spacing w:after="0"/>
              <w:rPr>
                <w:rFonts w:asciiTheme="minorHAnsi" w:hAnsiTheme="minorHAnsi" w:cstheme="minorHAnsi"/>
                <w:szCs w:val="24"/>
              </w:rPr>
            </w:pPr>
            <w:r>
              <w:rPr>
                <w:rFonts w:asciiTheme="minorHAnsi" w:hAnsiTheme="minorHAnsi" w:cstheme="minorHAnsi"/>
                <w:szCs w:val="24"/>
              </w:rPr>
              <w:t>IP (2. ročník): Jazyk HTML</w:t>
            </w:r>
          </w:p>
          <w:p w14:paraId="5F2A39B8" w14:textId="320FBFB3" w:rsidR="005A22F5" w:rsidRDefault="00CD3F44" w:rsidP="008D2E65">
            <w:pPr>
              <w:spacing w:after="0"/>
              <w:rPr>
                <w:rFonts w:asciiTheme="minorHAnsi" w:hAnsiTheme="minorHAnsi" w:cstheme="minorHAnsi"/>
                <w:szCs w:val="24"/>
              </w:rPr>
            </w:pPr>
            <w:r>
              <w:rPr>
                <w:rFonts w:asciiTheme="minorHAnsi" w:hAnsiTheme="minorHAnsi" w:cstheme="minorHAnsi"/>
                <w:szCs w:val="24"/>
              </w:rPr>
              <w:t>IP (2. ročník): Kaskádové styly CSS</w:t>
            </w:r>
          </w:p>
          <w:p w14:paraId="19989EE1" w14:textId="77777777" w:rsidR="00CD3F44" w:rsidRPr="00D848A2" w:rsidRDefault="00CD3F44" w:rsidP="00CD3F44">
            <w:pPr>
              <w:spacing w:after="0"/>
              <w:rPr>
                <w:rFonts w:asciiTheme="minorHAnsi" w:hAnsiTheme="minorHAnsi" w:cstheme="minorHAnsi"/>
                <w:szCs w:val="24"/>
              </w:rPr>
            </w:pPr>
            <w:r>
              <w:rPr>
                <w:rFonts w:asciiTheme="minorHAnsi" w:hAnsiTheme="minorHAnsi" w:cstheme="minorHAnsi"/>
                <w:szCs w:val="24"/>
              </w:rPr>
              <w:t>IP (3. ročník): CSS (</w:t>
            </w:r>
            <w:proofErr w:type="spellStart"/>
            <w:r>
              <w:rPr>
                <w:rFonts w:asciiTheme="minorHAnsi" w:hAnsiTheme="minorHAnsi" w:cstheme="minorHAnsi"/>
                <w:szCs w:val="24"/>
              </w:rPr>
              <w:t>Cascading</w:t>
            </w:r>
            <w:proofErr w:type="spellEnd"/>
            <w:r>
              <w:rPr>
                <w:rFonts w:asciiTheme="minorHAnsi" w:hAnsiTheme="minorHAnsi" w:cstheme="minorHAnsi"/>
                <w:szCs w:val="24"/>
              </w:rPr>
              <w:t xml:space="preserve"> Style </w:t>
            </w:r>
            <w:proofErr w:type="spellStart"/>
            <w:r>
              <w:rPr>
                <w:rFonts w:asciiTheme="minorHAnsi" w:hAnsiTheme="minorHAnsi" w:cstheme="minorHAnsi"/>
                <w:szCs w:val="24"/>
              </w:rPr>
              <w:t>Sheet</w:t>
            </w:r>
            <w:proofErr w:type="spellEnd"/>
            <w:r>
              <w:rPr>
                <w:rFonts w:asciiTheme="minorHAnsi" w:hAnsiTheme="minorHAnsi" w:cstheme="minorHAnsi"/>
                <w:szCs w:val="24"/>
              </w:rPr>
              <w:t>)</w:t>
            </w:r>
          </w:p>
          <w:p w14:paraId="4FA9DD21" w14:textId="71F5273A" w:rsidR="00AB658E" w:rsidRPr="00D848A2" w:rsidRDefault="005A22F5" w:rsidP="008D2E65">
            <w:pPr>
              <w:spacing w:after="0"/>
              <w:rPr>
                <w:rFonts w:asciiTheme="minorHAnsi" w:hAnsiTheme="minorHAnsi" w:cstheme="minorHAnsi"/>
              </w:rPr>
            </w:pPr>
            <w:r w:rsidRPr="00D848A2">
              <w:rPr>
                <w:rFonts w:asciiTheme="minorHAnsi" w:hAnsiTheme="minorHAnsi" w:cstheme="minorHAnsi"/>
                <w:szCs w:val="24"/>
              </w:rPr>
              <w:t>IP (4. ročník): DHTML - skriptování na straně klienta</w:t>
            </w:r>
          </w:p>
        </w:tc>
      </w:tr>
    </w:tbl>
    <w:p w14:paraId="4B8D10C1" w14:textId="77777777" w:rsidR="00AB658E" w:rsidRPr="00D848A2" w:rsidRDefault="00AB658E" w:rsidP="00260022">
      <w:pPr>
        <w:spacing w:after="0"/>
      </w:pPr>
    </w:p>
    <w:p w14:paraId="2FAB3321" w14:textId="02CE2A95" w:rsidR="00AB658E" w:rsidRPr="00D848A2" w:rsidRDefault="00C0655B" w:rsidP="00AB658E">
      <w:pPr>
        <w:pStyle w:val="Podnadpis3"/>
        <w:rPr>
          <w:rFonts w:cstheme="minorHAnsi"/>
        </w:rPr>
      </w:pPr>
      <w:r w:rsidRPr="00D848A2">
        <w:rPr>
          <w:rFonts w:cstheme="minorHAnsi"/>
        </w:rPr>
        <w:t>Programování v prostředí SCRATCH</w:t>
      </w:r>
      <w:r w:rsidR="00D47467" w:rsidRPr="00D848A2">
        <w:t xml:space="preserve">, </w:t>
      </w:r>
      <w:r w:rsidRPr="00D848A2">
        <w:t>20</w:t>
      </w:r>
      <w:r w:rsidR="00D47467" w:rsidRPr="00D848A2">
        <w:t xml:space="preserve"> hodin</w:t>
      </w:r>
    </w:p>
    <w:tbl>
      <w:tblPr>
        <w:tblStyle w:val="Mkatabulky"/>
        <w:tblW w:w="0" w:type="auto"/>
        <w:tblLook w:val="04A0" w:firstRow="1" w:lastRow="0" w:firstColumn="1" w:lastColumn="0" w:noHBand="0" w:noVBand="1"/>
      </w:tblPr>
      <w:tblGrid>
        <w:gridCol w:w="5021"/>
        <w:gridCol w:w="5021"/>
      </w:tblGrid>
      <w:tr w:rsidR="00AB658E" w:rsidRPr="00D848A2" w14:paraId="1D1CA3D7" w14:textId="77777777" w:rsidTr="00AB658E">
        <w:tc>
          <w:tcPr>
            <w:tcW w:w="5021" w:type="dxa"/>
            <w:shd w:val="clear" w:color="auto" w:fill="F2F2F2" w:themeFill="background1" w:themeFillShade="F2"/>
            <w:vAlign w:val="center"/>
          </w:tcPr>
          <w:p w14:paraId="55D54783" w14:textId="77777777" w:rsidR="00AB658E" w:rsidRPr="00D848A2" w:rsidRDefault="00AB658E" w:rsidP="00AB658E">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2255437" w14:textId="77777777" w:rsidR="00AB658E" w:rsidRPr="00D848A2" w:rsidRDefault="00AB658E" w:rsidP="00AB658E">
            <w:pPr>
              <w:jc w:val="center"/>
              <w:rPr>
                <w:rFonts w:asciiTheme="minorHAnsi" w:hAnsiTheme="minorHAnsi" w:cstheme="minorHAnsi"/>
              </w:rPr>
            </w:pPr>
            <w:r w:rsidRPr="00D848A2">
              <w:rPr>
                <w:rFonts w:asciiTheme="minorHAnsi" w:hAnsiTheme="minorHAnsi" w:cstheme="minorHAnsi"/>
                <w:b/>
              </w:rPr>
              <w:t>Učivo</w:t>
            </w:r>
          </w:p>
        </w:tc>
      </w:tr>
      <w:tr w:rsidR="00AB658E" w:rsidRPr="00D848A2" w14:paraId="17645680" w14:textId="77777777" w:rsidTr="00AB658E">
        <w:tc>
          <w:tcPr>
            <w:tcW w:w="5021" w:type="dxa"/>
            <w:tcBorders>
              <w:bottom w:val="single" w:sz="4" w:space="0" w:color="auto"/>
            </w:tcBorders>
          </w:tcPr>
          <w:p w14:paraId="6EC62B45" w14:textId="77777777" w:rsidR="00AB658E" w:rsidRPr="00D848A2" w:rsidRDefault="00AB658E" w:rsidP="00260022">
            <w:pPr>
              <w:spacing w:after="60"/>
              <w:rPr>
                <w:rFonts w:asciiTheme="minorHAnsi" w:hAnsiTheme="minorHAnsi" w:cstheme="minorHAnsi"/>
              </w:rPr>
            </w:pPr>
            <w:r w:rsidRPr="00D848A2">
              <w:rPr>
                <w:rFonts w:asciiTheme="minorHAnsi" w:hAnsiTheme="minorHAnsi" w:cstheme="minorHAnsi"/>
              </w:rPr>
              <w:t>Žák:</w:t>
            </w:r>
          </w:p>
          <w:p w14:paraId="765C74B5"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 xml:space="preserve">vysvětlí daný algoritmus, program; </w:t>
            </w:r>
          </w:p>
          <w:p w14:paraId="53F638CB"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určí, zda je daný postup algoritmem;</w:t>
            </w:r>
          </w:p>
          <w:p w14:paraId="27ED9319"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6030E745"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sestaví a zapíše algoritmy pro řešení problému;</w:t>
            </w:r>
          </w:p>
          <w:p w14:paraId="4F251CF4"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 xml:space="preserve">zobecní řešení pro širší třídu problémů; </w:t>
            </w:r>
          </w:p>
          <w:p w14:paraId="5DD4A324"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ověří správnost, najde a opraví případnou chybu v algoritmu;</w:t>
            </w:r>
          </w:p>
          <w:p w14:paraId="41838880"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 xml:space="preserve">ve vztahu k charakteru a velikosti vstupu hodnotí nároky algoritmů; </w:t>
            </w:r>
          </w:p>
          <w:p w14:paraId="6E1869F8"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 xml:space="preserve">algoritmy podle různých hledisek porovná a vybere pro řešený problém ten nejvhodnější; </w:t>
            </w:r>
          </w:p>
          <w:p w14:paraId="39A63645"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vylepší algoritmus podle zvoleného hlediska;</w:t>
            </w:r>
          </w:p>
          <w:p w14:paraId="387CD38D"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sestaví přehledný program, ten otestuje a optimalizuje;</w:t>
            </w:r>
          </w:p>
          <w:p w14:paraId="27CCA3F0"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používá opakování, větvení programu se složenými podmínkami, proměnné;</w:t>
            </w:r>
          </w:p>
          <w:p w14:paraId="70B9EE40"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vytvoří a upraví rastrovou a vektorovou grafiku;</w:t>
            </w:r>
          </w:p>
          <w:p w14:paraId="27F5F2B4"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vytvoří grafické návrhy;</w:t>
            </w:r>
          </w:p>
          <w:p w14:paraId="216CBB22" w14:textId="77777777" w:rsidR="00C174BC" w:rsidRPr="00D848A2" w:rsidRDefault="00C174BC" w:rsidP="00260022">
            <w:pPr>
              <w:spacing w:after="60"/>
              <w:rPr>
                <w:rFonts w:asciiTheme="minorHAnsi" w:hAnsiTheme="minorHAnsi" w:cstheme="minorHAnsi"/>
              </w:rPr>
            </w:pPr>
            <w:r w:rsidRPr="00D848A2">
              <w:rPr>
                <w:rFonts w:asciiTheme="minorHAnsi" w:hAnsiTheme="minorHAnsi" w:cstheme="minorHAnsi"/>
              </w:rPr>
              <w:t>rozlišuje grafické formáty, jejich vlastnosti a použití;</w:t>
            </w:r>
          </w:p>
          <w:p w14:paraId="4376F0CD" w14:textId="54B5AA8F" w:rsidR="00AB658E" w:rsidRPr="00D848A2" w:rsidRDefault="00C174BC" w:rsidP="00260022">
            <w:pPr>
              <w:spacing w:after="60"/>
              <w:rPr>
                <w:rFonts w:asciiTheme="minorHAnsi" w:hAnsiTheme="minorHAnsi" w:cstheme="minorHAnsi"/>
              </w:rPr>
            </w:pPr>
            <w:r w:rsidRPr="00D848A2">
              <w:rPr>
                <w:rFonts w:asciiTheme="minorHAnsi" w:hAnsiTheme="minorHAnsi" w:cstheme="minorHAnsi"/>
              </w:rPr>
              <w:t>volí vhodné grafické formáty s ohledem na použití a další zpracování.</w:t>
            </w:r>
          </w:p>
        </w:tc>
        <w:tc>
          <w:tcPr>
            <w:tcW w:w="5021" w:type="dxa"/>
            <w:tcBorders>
              <w:bottom w:val="single" w:sz="4" w:space="0" w:color="auto"/>
            </w:tcBorders>
          </w:tcPr>
          <w:p w14:paraId="03F153F0" w14:textId="77777777" w:rsidR="00C174BC" w:rsidRPr="00D848A2" w:rsidRDefault="00C174BC" w:rsidP="00C174BC">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představení prostředí </w:t>
            </w:r>
            <w:proofErr w:type="spellStart"/>
            <w:r w:rsidRPr="00D848A2">
              <w:rPr>
                <w:rFonts w:asciiTheme="minorHAnsi" w:hAnsiTheme="minorHAnsi" w:cstheme="minorHAnsi"/>
                <w:szCs w:val="24"/>
              </w:rPr>
              <w:t>Scratch</w:t>
            </w:r>
            <w:proofErr w:type="spellEnd"/>
          </w:p>
          <w:p w14:paraId="5C2DC9DF" w14:textId="77777777" w:rsidR="00C174BC" w:rsidRPr="00D848A2" w:rsidRDefault="00C174BC" w:rsidP="00C174BC">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posloupnost příkazů, cyklus s daným počtem opakování</w:t>
            </w:r>
          </w:p>
          <w:p w14:paraId="63A645E1" w14:textId="77777777" w:rsidR="00C174BC" w:rsidRPr="00D848A2" w:rsidRDefault="00C174BC" w:rsidP="00C174BC">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objekty (postavy a pozadí scény)</w:t>
            </w:r>
          </w:p>
          <w:p w14:paraId="7CD3A8B8" w14:textId="77777777" w:rsidR="00C174BC" w:rsidRPr="00D848A2" w:rsidRDefault="00C174BC" w:rsidP="00C174BC">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paralelizace, události, nekonečný cyklus</w:t>
            </w:r>
          </w:p>
          <w:p w14:paraId="5EFC8ED5" w14:textId="77777777" w:rsidR="00C174BC" w:rsidRPr="00D848A2" w:rsidRDefault="00C174BC" w:rsidP="00C174BC">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události, posílání zpráv mezi objekty</w:t>
            </w:r>
          </w:p>
          <w:p w14:paraId="1A00621D" w14:textId="77777777" w:rsidR="00C174BC" w:rsidRPr="00D848A2" w:rsidRDefault="00C174BC" w:rsidP="00C174BC">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testování a ladění</w:t>
            </w:r>
          </w:p>
          <w:p w14:paraId="1BC0B91F" w14:textId="77777777" w:rsidR="00C174BC" w:rsidRPr="00D848A2" w:rsidRDefault="00C174BC" w:rsidP="00C174BC">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klonování</w:t>
            </w:r>
          </w:p>
          <w:p w14:paraId="4B8A91C9" w14:textId="77777777" w:rsidR="00C174BC" w:rsidRPr="00D848A2" w:rsidRDefault="00C174BC" w:rsidP="00C174BC">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podmíněný příkaz a operátory</w:t>
            </w:r>
          </w:p>
          <w:p w14:paraId="1E07965A" w14:textId="77777777" w:rsidR="00C174BC" w:rsidRPr="00D848A2" w:rsidRDefault="00C174BC" w:rsidP="00C174BC">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proměnné, procvičení podmíněného příkazu a operátorů </w:t>
            </w:r>
          </w:p>
          <w:p w14:paraId="3A8EE7EE" w14:textId="17576032" w:rsidR="00AB658E" w:rsidRPr="00D848A2" w:rsidRDefault="00C174BC" w:rsidP="00C174BC">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bloky (procedury)</w:t>
            </w:r>
          </w:p>
        </w:tc>
      </w:tr>
      <w:tr w:rsidR="00AB658E" w:rsidRPr="00D848A2" w14:paraId="5043DF85" w14:textId="77777777" w:rsidTr="00AB658E">
        <w:tc>
          <w:tcPr>
            <w:tcW w:w="10042" w:type="dxa"/>
            <w:gridSpan w:val="2"/>
            <w:shd w:val="clear" w:color="auto" w:fill="F2F2F2" w:themeFill="background1" w:themeFillShade="F2"/>
            <w:vAlign w:val="center"/>
          </w:tcPr>
          <w:p w14:paraId="7F573973" w14:textId="5D2B9C16" w:rsidR="00AB658E" w:rsidRPr="00D848A2" w:rsidRDefault="00AB658E" w:rsidP="008D2E65">
            <w:pPr>
              <w:spacing w:after="0"/>
              <w:rPr>
                <w:rFonts w:asciiTheme="minorHAnsi" w:hAnsiTheme="minorHAnsi" w:cstheme="minorHAnsi"/>
              </w:rPr>
            </w:pPr>
            <w:r w:rsidRPr="00D848A2">
              <w:rPr>
                <w:rFonts w:asciiTheme="minorHAnsi" w:hAnsiTheme="minorHAnsi" w:cstheme="minorHAnsi"/>
                <w:b/>
              </w:rPr>
              <w:t>Komentář</w:t>
            </w:r>
          </w:p>
        </w:tc>
      </w:tr>
      <w:tr w:rsidR="00AB658E" w:rsidRPr="00D848A2" w14:paraId="584A702A" w14:textId="77777777" w:rsidTr="00AB658E">
        <w:tc>
          <w:tcPr>
            <w:tcW w:w="10042" w:type="dxa"/>
            <w:gridSpan w:val="2"/>
            <w:vAlign w:val="center"/>
          </w:tcPr>
          <w:p w14:paraId="56E2DD23" w14:textId="19BAC357" w:rsidR="00AB658E" w:rsidRPr="00D848A2" w:rsidRDefault="00C174BC" w:rsidP="008D2E65">
            <w:pPr>
              <w:spacing w:after="0"/>
              <w:rPr>
                <w:rFonts w:asciiTheme="minorHAnsi" w:hAnsiTheme="minorHAnsi" w:cstheme="minorHAnsi"/>
                <w:b/>
              </w:rPr>
            </w:pPr>
            <w:r w:rsidRPr="00D848A2">
              <w:rPr>
                <w:rFonts w:asciiTheme="minorHAnsi" w:hAnsiTheme="minorHAnsi" w:cstheme="minorHAnsi"/>
                <w:bCs/>
              </w:rPr>
              <w:t>Žáci se orientují v grafickém prostředí editoru a vytvá</w:t>
            </w:r>
            <w:r w:rsidR="00303533" w:rsidRPr="00D848A2">
              <w:rPr>
                <w:rFonts w:asciiTheme="minorHAnsi" w:hAnsiTheme="minorHAnsi" w:cstheme="minorHAnsi"/>
                <w:bCs/>
              </w:rPr>
              <w:t>řejí</w:t>
            </w:r>
            <w:r w:rsidRPr="00D848A2">
              <w:rPr>
                <w:rFonts w:asciiTheme="minorHAnsi" w:hAnsiTheme="minorHAnsi" w:cstheme="minorHAnsi"/>
                <w:bCs/>
              </w:rPr>
              <w:t xml:space="preserve"> jednoduché aplikace.</w:t>
            </w:r>
          </w:p>
        </w:tc>
      </w:tr>
      <w:tr w:rsidR="00AB658E" w:rsidRPr="00D848A2" w14:paraId="3C458439" w14:textId="77777777" w:rsidTr="00AB658E">
        <w:tc>
          <w:tcPr>
            <w:tcW w:w="10042" w:type="dxa"/>
            <w:gridSpan w:val="2"/>
            <w:tcBorders>
              <w:bottom w:val="single" w:sz="4" w:space="0" w:color="auto"/>
            </w:tcBorders>
            <w:vAlign w:val="center"/>
          </w:tcPr>
          <w:p w14:paraId="77922294" w14:textId="76CF8C88" w:rsidR="00AB658E" w:rsidRPr="00D848A2" w:rsidRDefault="00AB658E" w:rsidP="008D2E6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Člověk a </w:t>
            </w:r>
            <w:r w:rsidR="005A22F5" w:rsidRPr="00D848A2">
              <w:rPr>
                <w:rFonts w:asciiTheme="minorHAnsi" w:hAnsiTheme="minorHAnsi" w:cstheme="minorHAnsi"/>
              </w:rPr>
              <w:t>svět práce</w:t>
            </w:r>
          </w:p>
        </w:tc>
      </w:tr>
      <w:tr w:rsidR="00AB658E" w:rsidRPr="00D848A2" w14:paraId="3E1897EE" w14:textId="77777777" w:rsidTr="00AB658E">
        <w:tc>
          <w:tcPr>
            <w:tcW w:w="10042" w:type="dxa"/>
            <w:gridSpan w:val="2"/>
            <w:shd w:val="clear" w:color="auto" w:fill="F2F2F2" w:themeFill="background1" w:themeFillShade="F2"/>
            <w:vAlign w:val="center"/>
          </w:tcPr>
          <w:p w14:paraId="51EE4D4E" w14:textId="77777777" w:rsidR="00AB658E" w:rsidRPr="00D848A2" w:rsidRDefault="00AB658E" w:rsidP="008D2E65">
            <w:pPr>
              <w:spacing w:after="0"/>
              <w:rPr>
                <w:rFonts w:asciiTheme="minorHAnsi" w:hAnsiTheme="minorHAnsi" w:cstheme="minorHAnsi"/>
                <w:b/>
              </w:rPr>
            </w:pPr>
            <w:r w:rsidRPr="00D848A2">
              <w:rPr>
                <w:rFonts w:asciiTheme="minorHAnsi" w:hAnsiTheme="minorHAnsi" w:cstheme="minorHAnsi"/>
                <w:b/>
              </w:rPr>
              <w:t>Přesahy do:</w:t>
            </w:r>
          </w:p>
        </w:tc>
      </w:tr>
      <w:tr w:rsidR="00AB658E" w:rsidRPr="00D848A2" w14:paraId="41AF57EB" w14:textId="77777777" w:rsidTr="00AB658E">
        <w:tc>
          <w:tcPr>
            <w:tcW w:w="10042" w:type="dxa"/>
            <w:gridSpan w:val="2"/>
            <w:tcBorders>
              <w:bottom w:val="single" w:sz="4" w:space="0" w:color="auto"/>
            </w:tcBorders>
            <w:vAlign w:val="center"/>
          </w:tcPr>
          <w:p w14:paraId="4E060282" w14:textId="7E548731" w:rsidR="005A22F5" w:rsidRPr="00D848A2" w:rsidRDefault="005A22F5" w:rsidP="008D2E65">
            <w:pPr>
              <w:spacing w:after="0"/>
              <w:rPr>
                <w:rFonts w:cstheme="minorHAnsi"/>
                <w:sz w:val="24"/>
                <w:szCs w:val="24"/>
              </w:rPr>
            </w:pPr>
            <w:r w:rsidRPr="00D848A2">
              <w:rPr>
                <w:rFonts w:asciiTheme="minorHAnsi" w:hAnsiTheme="minorHAnsi" w:cstheme="minorHAnsi"/>
                <w:szCs w:val="24"/>
              </w:rPr>
              <w:t>M (1. ročník): Číselné obory a množiny</w:t>
            </w:r>
            <w:r w:rsidRPr="00D848A2">
              <w:rPr>
                <w:rFonts w:cstheme="minorHAnsi"/>
                <w:sz w:val="24"/>
                <w:szCs w:val="24"/>
              </w:rPr>
              <w:t xml:space="preserve"> </w:t>
            </w:r>
          </w:p>
          <w:p w14:paraId="42D20CFB" w14:textId="2EAD6B9C" w:rsidR="005A22F5" w:rsidRPr="00D848A2" w:rsidRDefault="005A22F5" w:rsidP="008D2E65">
            <w:pPr>
              <w:spacing w:after="0"/>
              <w:rPr>
                <w:rFonts w:asciiTheme="minorHAnsi" w:hAnsiTheme="minorHAnsi" w:cstheme="minorHAnsi"/>
                <w:szCs w:val="24"/>
              </w:rPr>
            </w:pPr>
            <w:r w:rsidRPr="00D848A2">
              <w:rPr>
                <w:rFonts w:asciiTheme="minorHAnsi" w:hAnsiTheme="minorHAnsi" w:cstheme="minorHAnsi"/>
                <w:szCs w:val="24"/>
              </w:rPr>
              <w:t>M (1. ročník): Lineární funkce, rovnice, nerovnice a jejich soustavy</w:t>
            </w:r>
          </w:p>
          <w:p w14:paraId="0F48D220" w14:textId="77777777" w:rsidR="005A22F5" w:rsidRPr="00D848A2" w:rsidRDefault="005A22F5" w:rsidP="008D2E65">
            <w:pPr>
              <w:spacing w:after="0"/>
              <w:rPr>
                <w:rFonts w:asciiTheme="minorHAnsi" w:hAnsiTheme="minorHAnsi" w:cstheme="minorHAnsi"/>
                <w:szCs w:val="24"/>
              </w:rPr>
            </w:pPr>
            <w:r w:rsidRPr="00D848A2">
              <w:rPr>
                <w:rFonts w:asciiTheme="minorHAnsi" w:hAnsiTheme="minorHAnsi" w:cstheme="minorHAnsi"/>
                <w:szCs w:val="24"/>
              </w:rPr>
              <w:t>M (2. ročník): Funkce</w:t>
            </w:r>
          </w:p>
          <w:p w14:paraId="50896332" w14:textId="77B1E066" w:rsidR="00AB658E" w:rsidRPr="00D848A2" w:rsidRDefault="005A22F5" w:rsidP="008D2E65">
            <w:pPr>
              <w:spacing w:after="0"/>
              <w:rPr>
                <w:rFonts w:asciiTheme="minorHAnsi" w:hAnsiTheme="minorHAnsi" w:cstheme="minorHAnsi"/>
              </w:rPr>
            </w:pPr>
            <w:r w:rsidRPr="00D848A2">
              <w:rPr>
                <w:rFonts w:asciiTheme="minorHAnsi" w:hAnsiTheme="minorHAnsi" w:cstheme="minorHAnsi"/>
                <w:szCs w:val="24"/>
              </w:rPr>
              <w:t>M (2. ročník): Goniometrie a trigonometrie</w:t>
            </w:r>
          </w:p>
        </w:tc>
      </w:tr>
      <w:tr w:rsidR="00AB658E" w:rsidRPr="00D848A2" w14:paraId="0F478AA7" w14:textId="77777777" w:rsidTr="00AB658E">
        <w:tc>
          <w:tcPr>
            <w:tcW w:w="10042" w:type="dxa"/>
            <w:gridSpan w:val="2"/>
            <w:shd w:val="clear" w:color="auto" w:fill="F2F2F2" w:themeFill="background1" w:themeFillShade="F2"/>
            <w:vAlign w:val="center"/>
          </w:tcPr>
          <w:p w14:paraId="7ECCBBA4" w14:textId="77777777" w:rsidR="00AB658E" w:rsidRPr="00D848A2" w:rsidRDefault="00AB658E" w:rsidP="008D2E65">
            <w:pPr>
              <w:spacing w:after="0"/>
              <w:rPr>
                <w:rFonts w:asciiTheme="minorHAnsi" w:hAnsiTheme="minorHAnsi" w:cstheme="minorHAnsi"/>
                <w:b/>
              </w:rPr>
            </w:pPr>
            <w:r w:rsidRPr="00D848A2">
              <w:rPr>
                <w:rFonts w:asciiTheme="minorHAnsi" w:hAnsiTheme="minorHAnsi" w:cstheme="minorHAnsi"/>
                <w:b/>
              </w:rPr>
              <w:t>Přesahy z:</w:t>
            </w:r>
          </w:p>
        </w:tc>
      </w:tr>
      <w:tr w:rsidR="00AB658E" w:rsidRPr="00D848A2" w14:paraId="56A1526C" w14:textId="77777777" w:rsidTr="00AB658E">
        <w:tc>
          <w:tcPr>
            <w:tcW w:w="10042" w:type="dxa"/>
            <w:gridSpan w:val="2"/>
            <w:vAlign w:val="center"/>
          </w:tcPr>
          <w:p w14:paraId="7A0C6CE9" w14:textId="2FE1FDD1" w:rsidR="008D2E65" w:rsidRPr="00D848A2" w:rsidRDefault="008D2E65" w:rsidP="008D2E65">
            <w:pPr>
              <w:spacing w:after="0"/>
              <w:rPr>
                <w:rFonts w:asciiTheme="minorHAnsi" w:hAnsiTheme="minorHAnsi" w:cstheme="minorHAnsi"/>
                <w:szCs w:val="24"/>
              </w:rPr>
            </w:pPr>
            <w:r w:rsidRPr="00D848A2">
              <w:rPr>
                <w:rFonts w:asciiTheme="minorHAnsi" w:hAnsiTheme="minorHAnsi" w:cstheme="minorHAnsi"/>
                <w:szCs w:val="24"/>
              </w:rPr>
              <w:t xml:space="preserve">M (1. ročník): Číselné obory a množiny </w:t>
            </w:r>
          </w:p>
          <w:p w14:paraId="1AF5DBBB" w14:textId="5D3CA17F" w:rsidR="008D2E65" w:rsidRPr="00D848A2" w:rsidRDefault="008D2E65" w:rsidP="008D2E65">
            <w:pPr>
              <w:spacing w:after="0"/>
              <w:rPr>
                <w:rFonts w:asciiTheme="minorHAnsi" w:hAnsiTheme="minorHAnsi" w:cstheme="minorHAnsi"/>
                <w:szCs w:val="24"/>
              </w:rPr>
            </w:pPr>
            <w:r w:rsidRPr="00D848A2">
              <w:rPr>
                <w:rFonts w:asciiTheme="minorHAnsi" w:hAnsiTheme="minorHAnsi" w:cstheme="minorHAnsi"/>
                <w:szCs w:val="24"/>
              </w:rPr>
              <w:t>GRS (3. ročník): Úprava rastrového obrázku</w:t>
            </w:r>
          </w:p>
          <w:p w14:paraId="469ED6C0" w14:textId="16F812A9" w:rsidR="00AB658E" w:rsidRPr="00D848A2" w:rsidRDefault="008D2E65" w:rsidP="008D2E65">
            <w:pPr>
              <w:spacing w:after="0"/>
              <w:rPr>
                <w:rFonts w:asciiTheme="minorHAnsi" w:hAnsiTheme="minorHAnsi" w:cstheme="minorHAnsi"/>
                <w:szCs w:val="24"/>
              </w:rPr>
            </w:pPr>
            <w:r w:rsidRPr="00D848A2">
              <w:rPr>
                <w:rFonts w:asciiTheme="minorHAnsi" w:hAnsiTheme="minorHAnsi" w:cstheme="minorHAnsi"/>
                <w:szCs w:val="24"/>
              </w:rPr>
              <w:t>GRS (3. ročník): Kreslení základních objektů a manipulace s nimi</w:t>
            </w:r>
          </w:p>
        </w:tc>
      </w:tr>
    </w:tbl>
    <w:p w14:paraId="05E3EECD" w14:textId="77777777" w:rsidR="00AB658E" w:rsidRPr="00D848A2" w:rsidRDefault="00AB658E" w:rsidP="00260022">
      <w:pPr>
        <w:spacing w:after="0"/>
      </w:pPr>
    </w:p>
    <w:p w14:paraId="47E7A6A0" w14:textId="6B21F531" w:rsidR="00303533" w:rsidRPr="00D848A2" w:rsidRDefault="00303533" w:rsidP="00303533">
      <w:pPr>
        <w:pStyle w:val="Podnadpis3"/>
        <w:rPr>
          <w:rFonts w:cstheme="minorHAnsi"/>
        </w:rPr>
      </w:pPr>
      <w:r w:rsidRPr="00D848A2">
        <w:rPr>
          <w:rFonts w:cstheme="minorHAnsi"/>
        </w:rPr>
        <w:lastRenderedPageBreak/>
        <w:t>Programování ve vizuálních programovacích jazycích</w:t>
      </w:r>
      <w:r w:rsidRPr="00D848A2">
        <w:t>, 8 hodin</w:t>
      </w:r>
    </w:p>
    <w:tbl>
      <w:tblPr>
        <w:tblStyle w:val="Mkatabulky"/>
        <w:tblW w:w="0" w:type="auto"/>
        <w:tblLook w:val="04A0" w:firstRow="1" w:lastRow="0" w:firstColumn="1" w:lastColumn="0" w:noHBand="0" w:noVBand="1"/>
      </w:tblPr>
      <w:tblGrid>
        <w:gridCol w:w="5021"/>
        <w:gridCol w:w="5021"/>
      </w:tblGrid>
      <w:tr w:rsidR="00303533" w:rsidRPr="00D848A2" w14:paraId="5C42656B" w14:textId="77777777" w:rsidTr="0039419D">
        <w:tc>
          <w:tcPr>
            <w:tcW w:w="5021" w:type="dxa"/>
            <w:shd w:val="clear" w:color="auto" w:fill="F2F2F2" w:themeFill="background1" w:themeFillShade="F2"/>
            <w:vAlign w:val="center"/>
          </w:tcPr>
          <w:p w14:paraId="1CF0244A" w14:textId="77777777" w:rsidR="00303533" w:rsidRPr="00D848A2" w:rsidRDefault="00303533"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3ACEE65" w14:textId="77777777" w:rsidR="00303533" w:rsidRPr="00D848A2" w:rsidRDefault="00303533" w:rsidP="0039419D">
            <w:pPr>
              <w:jc w:val="center"/>
              <w:rPr>
                <w:rFonts w:asciiTheme="minorHAnsi" w:hAnsiTheme="minorHAnsi" w:cstheme="minorHAnsi"/>
              </w:rPr>
            </w:pPr>
            <w:r w:rsidRPr="00D848A2">
              <w:rPr>
                <w:rFonts w:asciiTheme="minorHAnsi" w:hAnsiTheme="minorHAnsi" w:cstheme="minorHAnsi"/>
                <w:b/>
              </w:rPr>
              <w:t>Učivo</w:t>
            </w:r>
          </w:p>
        </w:tc>
      </w:tr>
      <w:tr w:rsidR="00303533" w:rsidRPr="00D848A2" w14:paraId="3290B331" w14:textId="77777777" w:rsidTr="0039419D">
        <w:tc>
          <w:tcPr>
            <w:tcW w:w="5021" w:type="dxa"/>
            <w:tcBorders>
              <w:bottom w:val="single" w:sz="4" w:space="0" w:color="auto"/>
            </w:tcBorders>
          </w:tcPr>
          <w:p w14:paraId="7A3993B5"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Žák:</w:t>
            </w:r>
          </w:p>
          <w:p w14:paraId="7A6D02E9"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vysvětlí daný algoritmus, program; </w:t>
            </w:r>
          </w:p>
          <w:p w14:paraId="4315AD9D"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určí, zda je daný postup algoritmem;</w:t>
            </w:r>
          </w:p>
          <w:p w14:paraId="31B23B60"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1D9C9576"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sestaví a zapíše algoritmy pro řešení problému;</w:t>
            </w:r>
          </w:p>
          <w:p w14:paraId="2B2C2DD1" w14:textId="77777777" w:rsidR="00691AE8" w:rsidRPr="00D848A2" w:rsidRDefault="00691AE8" w:rsidP="00260022">
            <w:pPr>
              <w:spacing w:after="60"/>
              <w:rPr>
                <w:rFonts w:asciiTheme="minorHAnsi" w:hAnsiTheme="minorHAnsi" w:cstheme="minorHAnsi"/>
              </w:rPr>
            </w:pPr>
            <w:r w:rsidRPr="00D848A2">
              <w:rPr>
                <w:rFonts w:asciiTheme="minorHAnsi" w:hAnsiTheme="minorHAnsi" w:cstheme="minorHAnsi"/>
              </w:rPr>
              <w:t xml:space="preserve">formuluje problém a požadavky na jeho řešení; </w:t>
            </w:r>
          </w:p>
          <w:p w14:paraId="58E6794D" w14:textId="77777777" w:rsidR="00691AE8" w:rsidRPr="00D848A2" w:rsidRDefault="00691AE8" w:rsidP="00260022">
            <w:pPr>
              <w:spacing w:after="60"/>
              <w:rPr>
                <w:rFonts w:asciiTheme="minorHAnsi" w:hAnsiTheme="minorHAnsi" w:cstheme="minorHAnsi"/>
              </w:rPr>
            </w:pPr>
            <w:r w:rsidRPr="00D848A2">
              <w:rPr>
                <w:rFonts w:asciiTheme="minorHAnsi" w:hAnsiTheme="minorHAnsi" w:cstheme="minorHAnsi"/>
              </w:rPr>
              <w:t xml:space="preserve">převede data z jednoho modelu do jiného; </w:t>
            </w:r>
          </w:p>
          <w:p w14:paraId="1CC858AA" w14:textId="77777777" w:rsidR="00691AE8" w:rsidRPr="00D848A2" w:rsidRDefault="00691AE8" w:rsidP="00260022">
            <w:pPr>
              <w:spacing w:after="60"/>
              <w:rPr>
                <w:rFonts w:asciiTheme="minorHAnsi" w:hAnsiTheme="minorHAnsi" w:cstheme="minorHAnsi"/>
              </w:rPr>
            </w:pPr>
            <w:r w:rsidRPr="00D848A2">
              <w:rPr>
                <w:rFonts w:asciiTheme="minorHAnsi" w:hAnsiTheme="minorHAnsi" w:cstheme="minorHAnsi"/>
              </w:rPr>
              <w:t xml:space="preserve">najde chyby daného modelu a odstraní je; </w:t>
            </w:r>
          </w:p>
          <w:p w14:paraId="4CFE357E" w14:textId="77777777" w:rsidR="00691AE8" w:rsidRPr="00D848A2" w:rsidRDefault="00691AE8" w:rsidP="00260022">
            <w:pPr>
              <w:spacing w:after="60"/>
              <w:rPr>
                <w:rFonts w:asciiTheme="minorHAnsi" w:hAnsiTheme="minorHAnsi" w:cstheme="minorHAnsi"/>
              </w:rPr>
            </w:pPr>
            <w:r w:rsidRPr="00D848A2">
              <w:rPr>
                <w:rFonts w:asciiTheme="minorHAnsi" w:hAnsiTheme="minorHAnsi" w:cstheme="minorHAnsi"/>
              </w:rPr>
              <w:t>porovná různé modely s ohledem na užitečnost pro řešení daného problému;</w:t>
            </w:r>
          </w:p>
          <w:p w14:paraId="1B1EA391"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zobecní řešení pro širší třídu problémů; </w:t>
            </w:r>
          </w:p>
          <w:p w14:paraId="0175A109"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ověří správnost, najde a opraví případnou chybu v algoritmu;</w:t>
            </w:r>
          </w:p>
          <w:p w14:paraId="18AF81F5"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ve vztahu k charakteru a velikosti vstupu hodnotí nároky algoritmů; </w:t>
            </w:r>
          </w:p>
          <w:p w14:paraId="20194383"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algoritmy podle různých hledisek porovná a vybere pro řešený problém ten nejvhodnější; </w:t>
            </w:r>
          </w:p>
          <w:p w14:paraId="043FBDB7"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vylepší algoritmus podle zvoleného hlediska;</w:t>
            </w:r>
          </w:p>
          <w:p w14:paraId="1C5DCB65"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sestaví přehledný program, ten otestuje a optimalizuje;</w:t>
            </w:r>
          </w:p>
          <w:p w14:paraId="55509C79"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používá opakování, větvení programu se složenými podmínkami, proměnné;</w:t>
            </w:r>
          </w:p>
          <w:p w14:paraId="108FA7B0"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vytvoří a upraví rastrovou a vektorovou grafiku;</w:t>
            </w:r>
          </w:p>
          <w:p w14:paraId="7220BEEF"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vytvoří grafické návrhy;</w:t>
            </w:r>
          </w:p>
          <w:p w14:paraId="6D49D946"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rozlišuje grafické formáty, jejich vlastnosti a použití;</w:t>
            </w:r>
          </w:p>
          <w:p w14:paraId="3648E3A1" w14:textId="43C1A946"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volí vhodné grafické formáty s ohledem na použití a další zpracování</w:t>
            </w:r>
            <w:r w:rsidR="005A22F5" w:rsidRPr="00D848A2">
              <w:rPr>
                <w:rFonts w:asciiTheme="minorHAnsi" w:hAnsiTheme="minorHAnsi" w:cstheme="minorHAnsi"/>
              </w:rPr>
              <w:t>.</w:t>
            </w:r>
          </w:p>
        </w:tc>
        <w:tc>
          <w:tcPr>
            <w:tcW w:w="5021" w:type="dxa"/>
            <w:tcBorders>
              <w:bottom w:val="single" w:sz="4" w:space="0" w:color="auto"/>
            </w:tcBorders>
          </w:tcPr>
          <w:p w14:paraId="19A97529" w14:textId="6EE35E4A"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seznámení s prostředím Microsoft KODU Game </w:t>
            </w:r>
            <w:proofErr w:type="spellStart"/>
            <w:r w:rsidRPr="00D848A2">
              <w:rPr>
                <w:rFonts w:asciiTheme="minorHAnsi" w:hAnsiTheme="minorHAnsi" w:cstheme="minorHAnsi"/>
                <w:szCs w:val="24"/>
              </w:rPr>
              <w:t>Lab</w:t>
            </w:r>
            <w:proofErr w:type="spellEnd"/>
            <w:r w:rsidRPr="00D848A2">
              <w:rPr>
                <w:rFonts w:asciiTheme="minorHAnsi" w:hAnsiTheme="minorHAnsi" w:cstheme="minorHAnsi"/>
                <w:szCs w:val="24"/>
              </w:rPr>
              <w:t xml:space="preserve"> a Microsoft </w:t>
            </w:r>
            <w:proofErr w:type="spellStart"/>
            <w:r w:rsidRPr="00D848A2">
              <w:rPr>
                <w:rFonts w:asciiTheme="minorHAnsi" w:hAnsiTheme="minorHAnsi" w:cstheme="minorHAnsi"/>
                <w:szCs w:val="24"/>
              </w:rPr>
              <w:t>Touch</w:t>
            </w:r>
            <w:proofErr w:type="spellEnd"/>
            <w:r w:rsidRPr="00D848A2">
              <w:rPr>
                <w:rFonts w:asciiTheme="minorHAnsi" w:hAnsiTheme="minorHAnsi" w:cstheme="minorHAnsi"/>
                <w:szCs w:val="24"/>
              </w:rPr>
              <w:t xml:space="preserve"> </w:t>
            </w:r>
            <w:proofErr w:type="spellStart"/>
            <w:r w:rsidRPr="00D848A2">
              <w:rPr>
                <w:rFonts w:asciiTheme="minorHAnsi" w:hAnsiTheme="minorHAnsi" w:cstheme="minorHAnsi"/>
                <w:szCs w:val="24"/>
              </w:rPr>
              <w:t>Develop</w:t>
            </w:r>
            <w:proofErr w:type="spellEnd"/>
          </w:p>
          <w:p w14:paraId="15007612"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3D vizualizace herního prostředí</w:t>
            </w:r>
          </w:p>
          <w:p w14:paraId="4DBE51A7" w14:textId="0A2AE750"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3"/>
              </w:rPr>
            </w:pPr>
            <w:r w:rsidRPr="00D848A2">
              <w:rPr>
                <w:rFonts w:asciiTheme="minorHAnsi" w:hAnsiTheme="minorHAnsi" w:cstheme="minorHAnsi"/>
                <w:szCs w:val="24"/>
              </w:rPr>
              <w:t xml:space="preserve">struktura programu postavy </w:t>
            </w:r>
            <w:r w:rsidR="001B4270">
              <w:rPr>
                <w:rFonts w:asciiTheme="minorHAnsi" w:hAnsiTheme="minorHAnsi" w:cstheme="minorHAnsi"/>
                <w:szCs w:val="24"/>
              </w:rPr>
              <w:t>-</w:t>
            </w:r>
            <w:r w:rsidRPr="00D848A2">
              <w:rPr>
                <w:rFonts w:asciiTheme="minorHAnsi" w:hAnsiTheme="minorHAnsi" w:cstheme="minorHAnsi"/>
                <w:szCs w:val="24"/>
              </w:rPr>
              <w:t xml:space="preserve"> sekvence cyklus a podmínka</w:t>
            </w:r>
          </w:p>
          <w:p w14:paraId="194F4797"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3"/>
              </w:rPr>
            </w:pPr>
            <w:r w:rsidRPr="00D848A2">
              <w:rPr>
                <w:rFonts w:asciiTheme="minorHAnsi" w:hAnsiTheme="minorHAnsi" w:cstheme="minorHAnsi"/>
                <w:szCs w:val="24"/>
              </w:rPr>
              <w:t>principy ovládání postav, sledování vzoru, trasa postavy</w:t>
            </w:r>
          </w:p>
          <w:p w14:paraId="117A301E"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3"/>
              </w:rPr>
            </w:pPr>
            <w:r w:rsidRPr="00D848A2">
              <w:rPr>
                <w:rFonts w:asciiTheme="minorHAnsi" w:hAnsiTheme="minorHAnsi" w:cstheme="minorHAnsi"/>
                <w:szCs w:val="24"/>
              </w:rPr>
              <w:t>klonování postav, využití virtuálních postav pro skryté funkce</w:t>
            </w:r>
          </w:p>
          <w:p w14:paraId="1794B496"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práce s proměnnou, časovače, skóre a vyhodnocení výsledků</w:t>
            </w:r>
          </w:p>
          <w:p w14:paraId="05F7EA78" w14:textId="3EE08F1F" w:rsidR="00303533" w:rsidRPr="00D848A2" w:rsidRDefault="00303533" w:rsidP="00303533">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módy single/</w:t>
            </w:r>
            <w:proofErr w:type="spellStart"/>
            <w:r w:rsidRPr="00D848A2">
              <w:rPr>
                <w:rFonts w:asciiTheme="minorHAnsi" w:hAnsiTheme="minorHAnsi" w:cstheme="minorHAnsi"/>
                <w:szCs w:val="24"/>
              </w:rPr>
              <w:t>multi</w:t>
            </w:r>
            <w:proofErr w:type="spellEnd"/>
            <w:r w:rsidRPr="00D848A2">
              <w:rPr>
                <w:rFonts w:asciiTheme="minorHAnsi" w:hAnsiTheme="minorHAnsi" w:cstheme="minorHAnsi"/>
                <w:szCs w:val="24"/>
              </w:rPr>
              <w:t xml:space="preserve"> </w:t>
            </w:r>
            <w:proofErr w:type="spellStart"/>
            <w:r w:rsidRPr="00D848A2">
              <w:rPr>
                <w:rFonts w:asciiTheme="minorHAnsi" w:hAnsiTheme="minorHAnsi" w:cstheme="minorHAnsi"/>
                <w:szCs w:val="24"/>
              </w:rPr>
              <w:t>player</w:t>
            </w:r>
            <w:proofErr w:type="spellEnd"/>
            <w:r w:rsidRPr="00D848A2">
              <w:rPr>
                <w:rFonts w:asciiTheme="minorHAnsi" w:hAnsiTheme="minorHAnsi" w:cstheme="minorHAnsi"/>
                <w:szCs w:val="24"/>
              </w:rPr>
              <w:t>, umělá herní inteligence postav</w:t>
            </w:r>
          </w:p>
          <w:p w14:paraId="51E0A7C3" w14:textId="13A750C4" w:rsidR="00303533" w:rsidRPr="00D848A2" w:rsidRDefault="00303533" w:rsidP="00303533">
            <w:pPr>
              <w:spacing w:after="0"/>
              <w:rPr>
                <w:rFonts w:cstheme="minorHAnsi"/>
              </w:rPr>
            </w:pPr>
          </w:p>
        </w:tc>
      </w:tr>
      <w:tr w:rsidR="00303533" w:rsidRPr="00D848A2" w14:paraId="01D307CD" w14:textId="77777777" w:rsidTr="0039419D">
        <w:tc>
          <w:tcPr>
            <w:tcW w:w="10042" w:type="dxa"/>
            <w:gridSpan w:val="2"/>
            <w:shd w:val="clear" w:color="auto" w:fill="F2F2F2" w:themeFill="background1" w:themeFillShade="F2"/>
            <w:vAlign w:val="center"/>
          </w:tcPr>
          <w:p w14:paraId="74371FFC" w14:textId="77777777" w:rsidR="00303533" w:rsidRPr="00D848A2" w:rsidRDefault="00303533" w:rsidP="008D2E65">
            <w:pPr>
              <w:spacing w:after="0"/>
              <w:rPr>
                <w:rFonts w:asciiTheme="minorHAnsi" w:hAnsiTheme="minorHAnsi" w:cstheme="minorHAnsi"/>
              </w:rPr>
            </w:pPr>
            <w:r w:rsidRPr="00D848A2">
              <w:rPr>
                <w:rFonts w:asciiTheme="minorHAnsi" w:hAnsiTheme="minorHAnsi" w:cstheme="minorHAnsi"/>
                <w:b/>
              </w:rPr>
              <w:t>Komentář</w:t>
            </w:r>
          </w:p>
        </w:tc>
      </w:tr>
      <w:tr w:rsidR="00303533" w:rsidRPr="00D848A2" w14:paraId="619D43F7" w14:textId="77777777" w:rsidTr="0039419D">
        <w:tc>
          <w:tcPr>
            <w:tcW w:w="10042" w:type="dxa"/>
            <w:gridSpan w:val="2"/>
            <w:vAlign w:val="center"/>
          </w:tcPr>
          <w:p w14:paraId="17DF03B0" w14:textId="14738FF8" w:rsidR="00303533" w:rsidRPr="00D848A2" w:rsidRDefault="00303533" w:rsidP="008D2E65">
            <w:pPr>
              <w:spacing w:after="0"/>
              <w:rPr>
                <w:rFonts w:asciiTheme="minorHAnsi" w:hAnsiTheme="minorHAnsi" w:cstheme="minorHAnsi"/>
              </w:rPr>
            </w:pPr>
            <w:r w:rsidRPr="00D848A2">
              <w:rPr>
                <w:rFonts w:asciiTheme="minorHAnsi" w:hAnsiTheme="minorHAnsi" w:cstheme="minorHAnsi"/>
                <w:bCs/>
              </w:rPr>
              <w:t>Žáci se orientují v grafickém prostředí editoru a vytvářejí jednoduché aplikace.</w:t>
            </w:r>
          </w:p>
        </w:tc>
      </w:tr>
      <w:tr w:rsidR="00303533" w:rsidRPr="00D848A2" w14:paraId="20DEA11E" w14:textId="77777777" w:rsidTr="0039419D">
        <w:tc>
          <w:tcPr>
            <w:tcW w:w="10042" w:type="dxa"/>
            <w:gridSpan w:val="2"/>
            <w:tcBorders>
              <w:bottom w:val="single" w:sz="4" w:space="0" w:color="auto"/>
            </w:tcBorders>
            <w:vAlign w:val="center"/>
          </w:tcPr>
          <w:p w14:paraId="69454115" w14:textId="732F4823" w:rsidR="00303533" w:rsidRPr="00D848A2" w:rsidRDefault="00303533" w:rsidP="008D2E6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5A22F5" w:rsidRPr="00D848A2">
              <w:rPr>
                <w:rFonts w:asciiTheme="minorHAnsi" w:hAnsiTheme="minorHAnsi" w:cstheme="minorHAnsi"/>
              </w:rPr>
              <w:t>Člověk a svět práce</w:t>
            </w:r>
          </w:p>
        </w:tc>
      </w:tr>
      <w:tr w:rsidR="00303533" w:rsidRPr="00D848A2" w14:paraId="48B7A450" w14:textId="77777777" w:rsidTr="0039419D">
        <w:tc>
          <w:tcPr>
            <w:tcW w:w="10042" w:type="dxa"/>
            <w:gridSpan w:val="2"/>
            <w:shd w:val="clear" w:color="auto" w:fill="F2F2F2" w:themeFill="background1" w:themeFillShade="F2"/>
            <w:vAlign w:val="center"/>
          </w:tcPr>
          <w:p w14:paraId="17D7B140" w14:textId="77777777" w:rsidR="00303533" w:rsidRPr="00D848A2" w:rsidRDefault="00303533" w:rsidP="008D2E65">
            <w:pPr>
              <w:spacing w:after="0"/>
              <w:rPr>
                <w:rFonts w:asciiTheme="minorHAnsi" w:hAnsiTheme="minorHAnsi" w:cstheme="minorHAnsi"/>
                <w:b/>
              </w:rPr>
            </w:pPr>
            <w:r w:rsidRPr="00D848A2">
              <w:rPr>
                <w:rFonts w:asciiTheme="minorHAnsi" w:hAnsiTheme="minorHAnsi" w:cstheme="minorHAnsi"/>
                <w:b/>
              </w:rPr>
              <w:t>Přesahy do:</w:t>
            </w:r>
          </w:p>
        </w:tc>
      </w:tr>
      <w:tr w:rsidR="00303533" w:rsidRPr="00D848A2" w14:paraId="20AF244D" w14:textId="77777777" w:rsidTr="0039419D">
        <w:tc>
          <w:tcPr>
            <w:tcW w:w="10042" w:type="dxa"/>
            <w:gridSpan w:val="2"/>
            <w:tcBorders>
              <w:bottom w:val="single" w:sz="4" w:space="0" w:color="auto"/>
            </w:tcBorders>
            <w:vAlign w:val="center"/>
          </w:tcPr>
          <w:p w14:paraId="65830CBD" w14:textId="6F007A13" w:rsidR="005A22F5" w:rsidRPr="00D848A2" w:rsidRDefault="005A22F5" w:rsidP="008D2E65">
            <w:pPr>
              <w:spacing w:after="0"/>
              <w:rPr>
                <w:rFonts w:cstheme="minorHAnsi"/>
                <w:sz w:val="24"/>
                <w:szCs w:val="24"/>
              </w:rPr>
            </w:pPr>
            <w:r w:rsidRPr="00D848A2">
              <w:rPr>
                <w:rFonts w:asciiTheme="minorHAnsi" w:hAnsiTheme="minorHAnsi" w:cstheme="minorHAnsi"/>
                <w:szCs w:val="24"/>
              </w:rPr>
              <w:t>M (1. ročník): Číselné obory a množiny</w:t>
            </w:r>
            <w:r w:rsidRPr="00D848A2">
              <w:rPr>
                <w:rFonts w:cstheme="minorHAnsi"/>
                <w:sz w:val="24"/>
                <w:szCs w:val="24"/>
              </w:rPr>
              <w:t xml:space="preserve"> </w:t>
            </w:r>
          </w:p>
          <w:p w14:paraId="0225F115" w14:textId="77777777" w:rsidR="005A22F5" w:rsidRPr="00D848A2" w:rsidRDefault="005A22F5" w:rsidP="008D2E65">
            <w:pPr>
              <w:spacing w:after="0"/>
              <w:rPr>
                <w:rFonts w:asciiTheme="minorHAnsi" w:hAnsiTheme="minorHAnsi" w:cstheme="minorHAnsi"/>
                <w:szCs w:val="24"/>
              </w:rPr>
            </w:pPr>
            <w:r w:rsidRPr="00D848A2">
              <w:rPr>
                <w:rFonts w:asciiTheme="minorHAnsi" w:hAnsiTheme="minorHAnsi" w:cstheme="minorHAnsi"/>
                <w:szCs w:val="24"/>
              </w:rPr>
              <w:t>M (2. ročník): Funkce</w:t>
            </w:r>
          </w:p>
          <w:p w14:paraId="2CFA7D8C" w14:textId="049E6ECD" w:rsidR="00303533" w:rsidRPr="00D848A2" w:rsidRDefault="005A22F5" w:rsidP="008D2E65">
            <w:pPr>
              <w:spacing w:after="0"/>
              <w:rPr>
                <w:rFonts w:asciiTheme="minorHAnsi" w:hAnsiTheme="minorHAnsi" w:cstheme="minorHAnsi"/>
              </w:rPr>
            </w:pPr>
            <w:r w:rsidRPr="00D848A2">
              <w:rPr>
                <w:rFonts w:asciiTheme="minorHAnsi" w:hAnsiTheme="minorHAnsi" w:cstheme="minorHAnsi"/>
                <w:szCs w:val="24"/>
              </w:rPr>
              <w:t>M (2. ročník): Goniometrie a trigonometrie</w:t>
            </w:r>
          </w:p>
        </w:tc>
      </w:tr>
      <w:tr w:rsidR="00303533" w:rsidRPr="00D848A2" w14:paraId="6047EC7B" w14:textId="77777777" w:rsidTr="0039419D">
        <w:tc>
          <w:tcPr>
            <w:tcW w:w="10042" w:type="dxa"/>
            <w:gridSpan w:val="2"/>
            <w:shd w:val="clear" w:color="auto" w:fill="F2F2F2" w:themeFill="background1" w:themeFillShade="F2"/>
            <w:vAlign w:val="center"/>
          </w:tcPr>
          <w:p w14:paraId="7A10598A" w14:textId="77777777" w:rsidR="00303533" w:rsidRPr="00D848A2" w:rsidRDefault="00303533" w:rsidP="008D2E65">
            <w:pPr>
              <w:spacing w:after="0"/>
              <w:rPr>
                <w:rFonts w:asciiTheme="minorHAnsi" w:hAnsiTheme="minorHAnsi" w:cstheme="minorHAnsi"/>
                <w:b/>
              </w:rPr>
            </w:pPr>
            <w:r w:rsidRPr="00D848A2">
              <w:rPr>
                <w:rFonts w:asciiTheme="minorHAnsi" w:hAnsiTheme="minorHAnsi" w:cstheme="minorHAnsi"/>
                <w:b/>
              </w:rPr>
              <w:t>Přesahy z:</w:t>
            </w:r>
          </w:p>
        </w:tc>
      </w:tr>
      <w:tr w:rsidR="00303533" w:rsidRPr="00D848A2" w14:paraId="7B2EAAC4" w14:textId="77777777" w:rsidTr="0039419D">
        <w:tc>
          <w:tcPr>
            <w:tcW w:w="10042" w:type="dxa"/>
            <w:gridSpan w:val="2"/>
            <w:vAlign w:val="center"/>
          </w:tcPr>
          <w:p w14:paraId="33719265" w14:textId="03FE7FA9" w:rsidR="00303533" w:rsidRPr="00D848A2" w:rsidRDefault="005A22F5" w:rsidP="008D2E65">
            <w:pPr>
              <w:spacing w:after="0"/>
              <w:rPr>
                <w:rFonts w:cstheme="minorHAnsi"/>
                <w:sz w:val="24"/>
                <w:szCs w:val="24"/>
              </w:rPr>
            </w:pPr>
            <w:r w:rsidRPr="00D848A2">
              <w:rPr>
                <w:rFonts w:asciiTheme="minorHAnsi" w:hAnsiTheme="minorHAnsi" w:cstheme="minorHAnsi"/>
                <w:szCs w:val="24"/>
              </w:rPr>
              <w:t>M (1. ročník): Číselné obory a množiny</w:t>
            </w:r>
            <w:r w:rsidRPr="00D848A2">
              <w:rPr>
                <w:rFonts w:cstheme="minorHAnsi"/>
                <w:sz w:val="24"/>
                <w:szCs w:val="24"/>
              </w:rPr>
              <w:t xml:space="preserve"> </w:t>
            </w:r>
          </w:p>
          <w:p w14:paraId="58E4D4CB" w14:textId="77777777" w:rsidR="008D2E65" w:rsidRPr="00D848A2" w:rsidRDefault="008D2E65" w:rsidP="008D2E65">
            <w:pPr>
              <w:spacing w:after="0"/>
              <w:rPr>
                <w:rFonts w:asciiTheme="minorHAnsi" w:hAnsiTheme="minorHAnsi" w:cstheme="minorHAnsi"/>
                <w:szCs w:val="24"/>
              </w:rPr>
            </w:pPr>
            <w:r w:rsidRPr="00D848A2">
              <w:rPr>
                <w:rFonts w:asciiTheme="minorHAnsi" w:hAnsiTheme="minorHAnsi" w:cstheme="minorHAnsi"/>
                <w:szCs w:val="24"/>
              </w:rPr>
              <w:t>GRS (3. ročník): Úprava rastrového obrázku</w:t>
            </w:r>
          </w:p>
          <w:p w14:paraId="30B3C238" w14:textId="5DC44803" w:rsidR="008D2E65" w:rsidRPr="00D848A2" w:rsidRDefault="008D2E65" w:rsidP="008D2E65">
            <w:pPr>
              <w:spacing w:after="0"/>
              <w:rPr>
                <w:rFonts w:cstheme="minorHAnsi"/>
                <w:sz w:val="24"/>
                <w:szCs w:val="24"/>
              </w:rPr>
            </w:pPr>
            <w:r w:rsidRPr="00D848A2">
              <w:rPr>
                <w:rFonts w:asciiTheme="minorHAnsi" w:hAnsiTheme="minorHAnsi" w:cstheme="minorHAnsi"/>
                <w:szCs w:val="24"/>
              </w:rPr>
              <w:t>GRS (3. ročník): Kreslení základních objektů a manipulace s nimi</w:t>
            </w:r>
          </w:p>
        </w:tc>
      </w:tr>
    </w:tbl>
    <w:p w14:paraId="485A2BE5" w14:textId="77777777" w:rsidR="00303533" w:rsidRPr="00D848A2" w:rsidRDefault="00303533" w:rsidP="00260022">
      <w:pPr>
        <w:spacing w:after="0"/>
      </w:pPr>
    </w:p>
    <w:p w14:paraId="5C5A58C4" w14:textId="005C46D8" w:rsidR="00303533" w:rsidRPr="00D848A2" w:rsidRDefault="00303533" w:rsidP="00303533">
      <w:pPr>
        <w:pStyle w:val="Podnadpis3"/>
        <w:rPr>
          <w:rFonts w:cstheme="minorHAnsi"/>
        </w:rPr>
      </w:pPr>
      <w:r w:rsidRPr="00D848A2">
        <w:rPr>
          <w:rFonts w:cstheme="minorHAnsi"/>
        </w:rPr>
        <w:t>Prostředí vyšších programovacích jazyků</w:t>
      </w:r>
      <w:r w:rsidRPr="00D848A2">
        <w:t>, 10 hodin</w:t>
      </w:r>
    </w:p>
    <w:tbl>
      <w:tblPr>
        <w:tblStyle w:val="Mkatabulky"/>
        <w:tblW w:w="0" w:type="auto"/>
        <w:tblLook w:val="04A0" w:firstRow="1" w:lastRow="0" w:firstColumn="1" w:lastColumn="0" w:noHBand="0" w:noVBand="1"/>
      </w:tblPr>
      <w:tblGrid>
        <w:gridCol w:w="5021"/>
        <w:gridCol w:w="5021"/>
      </w:tblGrid>
      <w:tr w:rsidR="00303533" w:rsidRPr="00D848A2" w14:paraId="5AC9882E" w14:textId="77777777" w:rsidTr="0039419D">
        <w:tc>
          <w:tcPr>
            <w:tcW w:w="5021" w:type="dxa"/>
            <w:shd w:val="clear" w:color="auto" w:fill="F2F2F2" w:themeFill="background1" w:themeFillShade="F2"/>
            <w:vAlign w:val="center"/>
          </w:tcPr>
          <w:p w14:paraId="110C4D5E" w14:textId="77777777" w:rsidR="00303533" w:rsidRPr="00D848A2" w:rsidRDefault="00303533"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000D3C9" w14:textId="77777777" w:rsidR="00303533" w:rsidRPr="00D848A2" w:rsidRDefault="00303533" w:rsidP="0039419D">
            <w:pPr>
              <w:jc w:val="center"/>
              <w:rPr>
                <w:rFonts w:asciiTheme="minorHAnsi" w:hAnsiTheme="minorHAnsi" w:cstheme="minorHAnsi"/>
              </w:rPr>
            </w:pPr>
            <w:r w:rsidRPr="00D848A2">
              <w:rPr>
                <w:rFonts w:asciiTheme="minorHAnsi" w:hAnsiTheme="minorHAnsi" w:cstheme="minorHAnsi"/>
                <w:b/>
              </w:rPr>
              <w:t>Učivo</w:t>
            </w:r>
          </w:p>
        </w:tc>
      </w:tr>
      <w:tr w:rsidR="00303533" w:rsidRPr="00D848A2" w14:paraId="035DF9FB" w14:textId="77777777" w:rsidTr="0039419D">
        <w:tc>
          <w:tcPr>
            <w:tcW w:w="5021" w:type="dxa"/>
            <w:tcBorders>
              <w:bottom w:val="single" w:sz="4" w:space="0" w:color="auto"/>
            </w:tcBorders>
          </w:tcPr>
          <w:p w14:paraId="007A3577"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Žák:</w:t>
            </w:r>
          </w:p>
          <w:p w14:paraId="7DB53A30"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vysvětlí daný algoritmus, program; </w:t>
            </w:r>
          </w:p>
          <w:p w14:paraId="2C864D88"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lastRenderedPageBreak/>
              <w:t>určí, zda je daný postup algoritmem;</w:t>
            </w:r>
          </w:p>
          <w:p w14:paraId="37592B41"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72DD3613"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sestaví a zapíše algoritmy pro řešení problému;</w:t>
            </w:r>
          </w:p>
          <w:p w14:paraId="2B707276"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zobecní řešení pro širší třídu problémů; </w:t>
            </w:r>
          </w:p>
          <w:p w14:paraId="13E3E094"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ověří správnost, najde a opraví případnou chybu v algoritmu;</w:t>
            </w:r>
          </w:p>
          <w:p w14:paraId="282B3AB9"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ve vztahu k charakteru a velikosti vstupu hodnotí nároky algoritmů; </w:t>
            </w:r>
          </w:p>
          <w:p w14:paraId="1D78A473"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algoritmy podle různých hledisek porovná a vybere pro řešený problém ten nejvhodnější; </w:t>
            </w:r>
          </w:p>
          <w:p w14:paraId="38499011"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vylepší algoritmus podle zvoleného hlediska;</w:t>
            </w:r>
          </w:p>
          <w:p w14:paraId="7928B02B"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sestaví přehledný program, ten otestuje a optimalizuje;</w:t>
            </w:r>
          </w:p>
          <w:p w14:paraId="6B61C728" w14:textId="2E5F0075"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používá opakování, větvení programu se složenými podmínkami, proměnné</w:t>
            </w:r>
            <w:r w:rsidR="005A22F5" w:rsidRPr="00D848A2">
              <w:rPr>
                <w:rFonts w:asciiTheme="minorHAnsi" w:hAnsiTheme="minorHAnsi" w:cstheme="minorHAnsi"/>
              </w:rPr>
              <w:t>.</w:t>
            </w:r>
          </w:p>
        </w:tc>
        <w:tc>
          <w:tcPr>
            <w:tcW w:w="5021" w:type="dxa"/>
            <w:tcBorders>
              <w:bottom w:val="single" w:sz="4" w:space="0" w:color="auto"/>
            </w:tcBorders>
          </w:tcPr>
          <w:p w14:paraId="33D49F90"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základy syntaxe a sémantiky jazyka</w:t>
            </w:r>
          </w:p>
          <w:p w14:paraId="7EFA1AF8"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struktura programu</w:t>
            </w:r>
          </w:p>
          <w:p w14:paraId="5BE99D1E"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konstanty, proměnné</w:t>
            </w:r>
          </w:p>
          <w:p w14:paraId="2C3D8003"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přehled datových typů a jejich použití v programu</w:t>
            </w:r>
          </w:p>
          <w:p w14:paraId="4E64AD15"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třída, struktura třídy</w:t>
            </w:r>
          </w:p>
          <w:p w14:paraId="0750EF1A"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tvorba jednoduchých programů</w:t>
            </w:r>
          </w:p>
          <w:p w14:paraId="46F15E36"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překladač a jeho funkce</w:t>
            </w:r>
          </w:p>
          <w:p w14:paraId="34B80613"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editor kódu, zápis strukturovaného kódu</w:t>
            </w:r>
          </w:p>
          <w:p w14:paraId="12CDD32F"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unit, struktura unitu</w:t>
            </w:r>
          </w:p>
          <w:p w14:paraId="7D2B621A"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multiplatformní programování</w:t>
            </w:r>
          </w:p>
          <w:p w14:paraId="045F69D9" w14:textId="77777777" w:rsidR="00303533" w:rsidRPr="00D848A2" w:rsidRDefault="00303533" w:rsidP="00303533">
            <w:pPr>
              <w:pStyle w:val="Odstavecseseznamem"/>
              <w:numPr>
                <w:ilvl w:val="0"/>
                <w:numId w:val="31"/>
              </w:numPr>
              <w:spacing w:after="0" w:line="240" w:lineRule="auto"/>
              <w:ind w:left="400" w:hanging="284"/>
              <w:rPr>
                <w:rFonts w:asciiTheme="minorHAnsi" w:hAnsiTheme="minorHAnsi" w:cstheme="minorHAnsi"/>
                <w:szCs w:val="24"/>
              </w:rPr>
            </w:pPr>
            <w:proofErr w:type="spellStart"/>
            <w:r w:rsidRPr="00D848A2">
              <w:rPr>
                <w:rFonts w:asciiTheme="minorHAnsi" w:hAnsiTheme="minorHAnsi" w:cstheme="minorHAnsi"/>
                <w:szCs w:val="24"/>
              </w:rPr>
              <w:t>debuger</w:t>
            </w:r>
            <w:proofErr w:type="spellEnd"/>
          </w:p>
          <w:p w14:paraId="2170E716" w14:textId="7E3F25AB" w:rsidR="00303533" w:rsidRPr="00D848A2" w:rsidRDefault="00303533" w:rsidP="00303533">
            <w:pPr>
              <w:pStyle w:val="Odstavecseseznamem"/>
              <w:numPr>
                <w:ilvl w:val="0"/>
                <w:numId w:val="31"/>
              </w:numPr>
              <w:spacing w:after="0"/>
              <w:ind w:left="400" w:hanging="284"/>
              <w:rPr>
                <w:rFonts w:asciiTheme="minorHAnsi" w:hAnsiTheme="minorHAnsi" w:cstheme="minorHAnsi"/>
              </w:rPr>
            </w:pPr>
            <w:proofErr w:type="spellStart"/>
            <w:r w:rsidRPr="00D848A2">
              <w:rPr>
                <w:rFonts w:asciiTheme="minorHAnsi" w:hAnsiTheme="minorHAnsi" w:cstheme="minorHAnsi"/>
                <w:szCs w:val="24"/>
              </w:rPr>
              <w:t>help</w:t>
            </w:r>
            <w:proofErr w:type="spellEnd"/>
          </w:p>
        </w:tc>
      </w:tr>
      <w:tr w:rsidR="00303533" w:rsidRPr="00D848A2" w14:paraId="4323DC76" w14:textId="77777777" w:rsidTr="0039419D">
        <w:tc>
          <w:tcPr>
            <w:tcW w:w="10042" w:type="dxa"/>
            <w:gridSpan w:val="2"/>
            <w:shd w:val="clear" w:color="auto" w:fill="F2F2F2" w:themeFill="background1" w:themeFillShade="F2"/>
            <w:vAlign w:val="center"/>
          </w:tcPr>
          <w:p w14:paraId="474BD47F" w14:textId="77777777" w:rsidR="00303533" w:rsidRPr="00D848A2" w:rsidRDefault="00303533" w:rsidP="008D2E65">
            <w:pPr>
              <w:spacing w:after="0"/>
              <w:rPr>
                <w:rFonts w:asciiTheme="minorHAnsi" w:hAnsiTheme="minorHAnsi" w:cstheme="minorHAnsi"/>
              </w:rPr>
            </w:pPr>
            <w:r w:rsidRPr="00D848A2">
              <w:rPr>
                <w:rFonts w:asciiTheme="minorHAnsi" w:hAnsiTheme="minorHAnsi" w:cstheme="minorHAnsi"/>
                <w:b/>
              </w:rPr>
              <w:lastRenderedPageBreak/>
              <w:t>Komentář</w:t>
            </w:r>
          </w:p>
        </w:tc>
      </w:tr>
      <w:tr w:rsidR="00303533" w:rsidRPr="00D848A2" w14:paraId="5065280C" w14:textId="77777777" w:rsidTr="0039419D">
        <w:tc>
          <w:tcPr>
            <w:tcW w:w="10042" w:type="dxa"/>
            <w:gridSpan w:val="2"/>
            <w:vAlign w:val="center"/>
          </w:tcPr>
          <w:p w14:paraId="51CD69EA" w14:textId="527F827B" w:rsidR="00303533" w:rsidRPr="00D848A2" w:rsidRDefault="00303533" w:rsidP="008D2E65">
            <w:pPr>
              <w:spacing w:after="0"/>
              <w:rPr>
                <w:rFonts w:asciiTheme="minorHAnsi" w:hAnsiTheme="minorHAnsi" w:cstheme="minorHAnsi"/>
              </w:rPr>
            </w:pPr>
            <w:r w:rsidRPr="00D848A2">
              <w:rPr>
                <w:rFonts w:asciiTheme="minorHAnsi" w:hAnsiTheme="minorHAnsi" w:cstheme="minorHAnsi"/>
                <w:bCs/>
              </w:rPr>
              <w:t>Žáci se orientují v prostředí editoru a vytvářejí jednoduché aplikace s použití proměnných a konstant a různých datových typů.</w:t>
            </w:r>
          </w:p>
        </w:tc>
      </w:tr>
      <w:tr w:rsidR="00303533" w:rsidRPr="00D848A2" w14:paraId="41AC4455" w14:textId="77777777" w:rsidTr="0039419D">
        <w:tc>
          <w:tcPr>
            <w:tcW w:w="10042" w:type="dxa"/>
            <w:gridSpan w:val="2"/>
            <w:tcBorders>
              <w:bottom w:val="single" w:sz="4" w:space="0" w:color="auto"/>
            </w:tcBorders>
            <w:vAlign w:val="center"/>
          </w:tcPr>
          <w:p w14:paraId="449FCDF0" w14:textId="74DE7188" w:rsidR="00303533" w:rsidRPr="00D848A2" w:rsidRDefault="00303533" w:rsidP="008D2E6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Člověk a </w:t>
            </w:r>
            <w:r w:rsidR="005A22F5" w:rsidRPr="00D848A2">
              <w:rPr>
                <w:rFonts w:asciiTheme="minorHAnsi" w:hAnsiTheme="minorHAnsi" w:cstheme="minorHAnsi"/>
              </w:rPr>
              <w:t>svět práce</w:t>
            </w:r>
          </w:p>
        </w:tc>
      </w:tr>
      <w:tr w:rsidR="00303533" w:rsidRPr="00D848A2" w14:paraId="3A1367AE" w14:textId="77777777" w:rsidTr="0039419D">
        <w:tc>
          <w:tcPr>
            <w:tcW w:w="10042" w:type="dxa"/>
            <w:gridSpan w:val="2"/>
            <w:shd w:val="clear" w:color="auto" w:fill="F2F2F2" w:themeFill="background1" w:themeFillShade="F2"/>
            <w:vAlign w:val="center"/>
          </w:tcPr>
          <w:p w14:paraId="08C64A0C" w14:textId="77777777" w:rsidR="00303533" w:rsidRPr="00D848A2" w:rsidRDefault="00303533" w:rsidP="008D2E65">
            <w:pPr>
              <w:spacing w:after="0"/>
              <w:rPr>
                <w:rFonts w:asciiTheme="minorHAnsi" w:hAnsiTheme="minorHAnsi" w:cstheme="minorHAnsi"/>
                <w:b/>
              </w:rPr>
            </w:pPr>
            <w:r w:rsidRPr="00D848A2">
              <w:rPr>
                <w:rFonts w:asciiTheme="minorHAnsi" w:hAnsiTheme="minorHAnsi" w:cstheme="minorHAnsi"/>
                <w:b/>
              </w:rPr>
              <w:t>Přesahy do:</w:t>
            </w:r>
          </w:p>
        </w:tc>
      </w:tr>
      <w:tr w:rsidR="00303533" w:rsidRPr="00D848A2" w14:paraId="04659F5F" w14:textId="77777777" w:rsidTr="0039419D">
        <w:tc>
          <w:tcPr>
            <w:tcW w:w="10042" w:type="dxa"/>
            <w:gridSpan w:val="2"/>
            <w:tcBorders>
              <w:bottom w:val="single" w:sz="4" w:space="0" w:color="auto"/>
            </w:tcBorders>
            <w:vAlign w:val="center"/>
          </w:tcPr>
          <w:p w14:paraId="0F20A48A" w14:textId="001EA4E6" w:rsidR="005A22F5" w:rsidRPr="00D848A2" w:rsidRDefault="005A22F5" w:rsidP="008D2E65">
            <w:pPr>
              <w:spacing w:after="0"/>
              <w:rPr>
                <w:rFonts w:cstheme="minorHAnsi"/>
                <w:sz w:val="24"/>
                <w:szCs w:val="24"/>
              </w:rPr>
            </w:pPr>
            <w:r w:rsidRPr="00D848A2">
              <w:rPr>
                <w:rFonts w:asciiTheme="minorHAnsi" w:hAnsiTheme="minorHAnsi" w:cstheme="minorHAnsi"/>
                <w:szCs w:val="24"/>
              </w:rPr>
              <w:t>M (1. ročník): Číselné obory a množiny</w:t>
            </w:r>
            <w:r w:rsidRPr="00D848A2">
              <w:rPr>
                <w:rFonts w:cstheme="minorHAnsi"/>
                <w:sz w:val="24"/>
                <w:szCs w:val="24"/>
              </w:rPr>
              <w:t xml:space="preserve"> </w:t>
            </w:r>
          </w:p>
          <w:p w14:paraId="7254F0C6" w14:textId="77777777" w:rsidR="005A22F5" w:rsidRPr="00D848A2" w:rsidRDefault="005A22F5" w:rsidP="008D2E65">
            <w:pPr>
              <w:spacing w:after="0"/>
              <w:rPr>
                <w:rFonts w:asciiTheme="minorHAnsi" w:hAnsiTheme="minorHAnsi" w:cstheme="minorHAnsi"/>
                <w:szCs w:val="24"/>
              </w:rPr>
            </w:pPr>
            <w:r w:rsidRPr="00D848A2">
              <w:rPr>
                <w:rFonts w:asciiTheme="minorHAnsi" w:hAnsiTheme="minorHAnsi" w:cstheme="minorHAnsi"/>
                <w:szCs w:val="24"/>
              </w:rPr>
              <w:t>M (1. ročník): Lineární funkce, rovnice, nerovnice a jejich soustavy</w:t>
            </w:r>
          </w:p>
          <w:p w14:paraId="3FA5CBB0" w14:textId="77777777" w:rsidR="005A22F5" w:rsidRPr="00D848A2" w:rsidRDefault="005A22F5" w:rsidP="008D2E65">
            <w:pPr>
              <w:spacing w:after="0"/>
              <w:rPr>
                <w:rFonts w:asciiTheme="minorHAnsi" w:hAnsiTheme="minorHAnsi" w:cstheme="minorHAnsi"/>
                <w:szCs w:val="24"/>
              </w:rPr>
            </w:pPr>
            <w:r w:rsidRPr="00D848A2">
              <w:rPr>
                <w:rFonts w:asciiTheme="minorHAnsi" w:hAnsiTheme="minorHAnsi" w:cstheme="minorHAnsi"/>
                <w:szCs w:val="24"/>
              </w:rPr>
              <w:t>M (2. ročník): Funkce</w:t>
            </w:r>
          </w:p>
          <w:p w14:paraId="288F22AE" w14:textId="77777777" w:rsidR="00CD3F44" w:rsidRDefault="005A22F5" w:rsidP="008D2E65">
            <w:pPr>
              <w:spacing w:after="0"/>
              <w:rPr>
                <w:rFonts w:asciiTheme="minorHAnsi" w:hAnsiTheme="minorHAnsi" w:cstheme="minorHAnsi"/>
                <w:szCs w:val="24"/>
              </w:rPr>
            </w:pPr>
            <w:r w:rsidRPr="00D848A2">
              <w:rPr>
                <w:rFonts w:asciiTheme="minorHAnsi" w:hAnsiTheme="minorHAnsi" w:cstheme="minorHAnsi"/>
                <w:szCs w:val="24"/>
              </w:rPr>
              <w:t>M (2. ročník): Goniometrie a trigonometrie</w:t>
            </w:r>
            <w:r w:rsidR="00CD3F44">
              <w:rPr>
                <w:rFonts w:asciiTheme="minorHAnsi" w:hAnsiTheme="minorHAnsi" w:cstheme="minorHAnsi"/>
                <w:szCs w:val="24"/>
              </w:rPr>
              <w:t xml:space="preserve"> </w:t>
            </w:r>
          </w:p>
          <w:p w14:paraId="157D5654" w14:textId="670AE8BA" w:rsidR="00303533" w:rsidRPr="00D848A2" w:rsidRDefault="00CD3F44" w:rsidP="008D2E65">
            <w:pPr>
              <w:spacing w:after="0"/>
              <w:rPr>
                <w:rFonts w:asciiTheme="minorHAnsi" w:hAnsiTheme="minorHAnsi" w:cstheme="minorHAnsi"/>
              </w:rPr>
            </w:pPr>
            <w:r>
              <w:rPr>
                <w:rFonts w:asciiTheme="minorHAnsi" w:hAnsiTheme="minorHAnsi" w:cstheme="minorHAnsi"/>
                <w:szCs w:val="24"/>
              </w:rPr>
              <w:t>IP (2. ročník): Rozšířené logické struktury</w:t>
            </w:r>
          </w:p>
        </w:tc>
      </w:tr>
      <w:tr w:rsidR="00303533" w:rsidRPr="00D848A2" w14:paraId="1145E732" w14:textId="77777777" w:rsidTr="0039419D">
        <w:tc>
          <w:tcPr>
            <w:tcW w:w="10042" w:type="dxa"/>
            <w:gridSpan w:val="2"/>
            <w:shd w:val="clear" w:color="auto" w:fill="F2F2F2" w:themeFill="background1" w:themeFillShade="F2"/>
            <w:vAlign w:val="center"/>
          </w:tcPr>
          <w:p w14:paraId="499FC498" w14:textId="77777777" w:rsidR="00303533" w:rsidRPr="00D848A2" w:rsidRDefault="00303533" w:rsidP="008D2E65">
            <w:pPr>
              <w:spacing w:after="0"/>
              <w:rPr>
                <w:rFonts w:asciiTheme="minorHAnsi" w:hAnsiTheme="minorHAnsi" w:cstheme="minorHAnsi"/>
                <w:b/>
              </w:rPr>
            </w:pPr>
            <w:r w:rsidRPr="00D848A2">
              <w:rPr>
                <w:rFonts w:asciiTheme="minorHAnsi" w:hAnsiTheme="minorHAnsi" w:cstheme="minorHAnsi"/>
                <w:b/>
              </w:rPr>
              <w:t>Přesahy z:</w:t>
            </w:r>
          </w:p>
        </w:tc>
      </w:tr>
      <w:tr w:rsidR="00303533" w:rsidRPr="00D848A2" w14:paraId="73B60230" w14:textId="77777777" w:rsidTr="0039419D">
        <w:tc>
          <w:tcPr>
            <w:tcW w:w="10042" w:type="dxa"/>
            <w:gridSpan w:val="2"/>
            <w:vAlign w:val="center"/>
          </w:tcPr>
          <w:p w14:paraId="2FD8C175" w14:textId="4D099FA8" w:rsidR="00A4751D" w:rsidRPr="00D848A2" w:rsidRDefault="005A22F5" w:rsidP="00A4751D">
            <w:pPr>
              <w:spacing w:after="0"/>
              <w:rPr>
                <w:rFonts w:cstheme="minorHAnsi"/>
                <w:sz w:val="24"/>
                <w:szCs w:val="24"/>
              </w:rPr>
            </w:pPr>
            <w:r w:rsidRPr="00D848A2">
              <w:rPr>
                <w:rFonts w:asciiTheme="minorHAnsi" w:hAnsiTheme="minorHAnsi" w:cstheme="minorHAnsi"/>
                <w:szCs w:val="24"/>
              </w:rPr>
              <w:t>M (1. ročník): Číselné obory a množiny</w:t>
            </w:r>
            <w:r w:rsidRPr="00D848A2">
              <w:rPr>
                <w:rFonts w:cstheme="minorHAnsi"/>
                <w:sz w:val="24"/>
                <w:szCs w:val="24"/>
              </w:rPr>
              <w:t xml:space="preserve"> </w:t>
            </w:r>
          </w:p>
          <w:p w14:paraId="2B2DF961" w14:textId="6F79D477" w:rsidR="00A4751D" w:rsidRPr="00D848A2" w:rsidRDefault="00A4751D" w:rsidP="00A4751D">
            <w:pPr>
              <w:spacing w:after="0"/>
              <w:rPr>
                <w:rFonts w:asciiTheme="minorHAnsi" w:hAnsiTheme="minorHAnsi" w:cstheme="minorHAnsi"/>
                <w:szCs w:val="24"/>
              </w:rPr>
            </w:pPr>
            <w:r w:rsidRPr="00D848A2">
              <w:rPr>
                <w:rFonts w:asciiTheme="minorHAnsi" w:hAnsiTheme="minorHAnsi" w:cstheme="minorHAnsi"/>
                <w:szCs w:val="24"/>
              </w:rPr>
              <w:t xml:space="preserve">AS (3. ročník): Databázové systémy - úvod </w:t>
            </w:r>
          </w:p>
          <w:p w14:paraId="41C312D3" w14:textId="6E724A05" w:rsidR="00CD3F44" w:rsidRPr="00CD3F44" w:rsidRDefault="00A4751D" w:rsidP="00A4751D">
            <w:pPr>
              <w:spacing w:after="0"/>
              <w:rPr>
                <w:rFonts w:asciiTheme="minorHAnsi" w:hAnsiTheme="minorHAnsi" w:cstheme="minorHAnsi"/>
                <w:szCs w:val="24"/>
              </w:rPr>
            </w:pPr>
            <w:r w:rsidRPr="00D848A2">
              <w:rPr>
                <w:rFonts w:asciiTheme="minorHAnsi" w:hAnsiTheme="minorHAnsi" w:cstheme="minorHAnsi"/>
                <w:szCs w:val="24"/>
              </w:rPr>
              <w:t>AS (4. ročník): Databázové systémy</w:t>
            </w:r>
          </w:p>
        </w:tc>
      </w:tr>
    </w:tbl>
    <w:p w14:paraId="287EEDF7" w14:textId="77777777" w:rsidR="00303533" w:rsidRPr="00D848A2" w:rsidRDefault="00303533" w:rsidP="00260022">
      <w:pPr>
        <w:spacing w:after="0"/>
      </w:pPr>
    </w:p>
    <w:p w14:paraId="55632769" w14:textId="1CD38177" w:rsidR="00303533" w:rsidRPr="00D848A2" w:rsidRDefault="00303533" w:rsidP="00303533">
      <w:pPr>
        <w:pStyle w:val="Podnadpis3"/>
        <w:rPr>
          <w:rFonts w:cstheme="minorHAnsi"/>
        </w:rPr>
      </w:pPr>
      <w:r w:rsidRPr="00D848A2">
        <w:rPr>
          <w:rFonts w:cstheme="minorHAnsi"/>
        </w:rPr>
        <w:t>Základní programové postupy v prostředí jazyka</w:t>
      </w:r>
      <w:r w:rsidRPr="00D848A2">
        <w:t>, 8 hodin</w:t>
      </w:r>
    </w:p>
    <w:tbl>
      <w:tblPr>
        <w:tblStyle w:val="Mkatabulky"/>
        <w:tblW w:w="0" w:type="auto"/>
        <w:tblLook w:val="04A0" w:firstRow="1" w:lastRow="0" w:firstColumn="1" w:lastColumn="0" w:noHBand="0" w:noVBand="1"/>
      </w:tblPr>
      <w:tblGrid>
        <w:gridCol w:w="5021"/>
        <w:gridCol w:w="5021"/>
      </w:tblGrid>
      <w:tr w:rsidR="00303533" w:rsidRPr="00D848A2" w14:paraId="4B16DFD6" w14:textId="77777777" w:rsidTr="0039419D">
        <w:tc>
          <w:tcPr>
            <w:tcW w:w="5021" w:type="dxa"/>
            <w:shd w:val="clear" w:color="auto" w:fill="F2F2F2" w:themeFill="background1" w:themeFillShade="F2"/>
            <w:vAlign w:val="center"/>
          </w:tcPr>
          <w:p w14:paraId="57EBD36A" w14:textId="77777777" w:rsidR="00303533" w:rsidRPr="00D848A2" w:rsidRDefault="00303533"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D1A7568" w14:textId="77777777" w:rsidR="00303533" w:rsidRPr="00D848A2" w:rsidRDefault="00303533" w:rsidP="0039419D">
            <w:pPr>
              <w:jc w:val="center"/>
              <w:rPr>
                <w:rFonts w:asciiTheme="minorHAnsi" w:hAnsiTheme="minorHAnsi" w:cstheme="minorHAnsi"/>
              </w:rPr>
            </w:pPr>
            <w:r w:rsidRPr="00D848A2">
              <w:rPr>
                <w:rFonts w:asciiTheme="minorHAnsi" w:hAnsiTheme="minorHAnsi" w:cstheme="minorHAnsi"/>
                <w:b/>
              </w:rPr>
              <w:t>Učivo</w:t>
            </w:r>
          </w:p>
        </w:tc>
      </w:tr>
      <w:tr w:rsidR="00303533" w:rsidRPr="00D848A2" w14:paraId="2FDBACAD" w14:textId="77777777" w:rsidTr="0039419D">
        <w:tc>
          <w:tcPr>
            <w:tcW w:w="5021" w:type="dxa"/>
            <w:tcBorders>
              <w:bottom w:val="single" w:sz="4" w:space="0" w:color="auto"/>
            </w:tcBorders>
          </w:tcPr>
          <w:p w14:paraId="4795F267"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Žák:</w:t>
            </w:r>
          </w:p>
          <w:p w14:paraId="291D4519"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vysvětlí daný algoritmus, program; </w:t>
            </w:r>
          </w:p>
          <w:p w14:paraId="62F09F5B"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určí, zda je daný postup algoritmem;</w:t>
            </w:r>
          </w:p>
          <w:p w14:paraId="441E46A4"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5888E096"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sestaví a zapíše algoritmy pro řešení problému;</w:t>
            </w:r>
          </w:p>
          <w:p w14:paraId="161CC09F"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zobecní řešení pro širší třídu problémů; </w:t>
            </w:r>
          </w:p>
          <w:p w14:paraId="68165D57"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ověří správnost, najde a opraví případnou chybu v algoritmu;</w:t>
            </w:r>
          </w:p>
          <w:p w14:paraId="3D07BAAE"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ve vztahu k charakteru a velikosti vstupu hodnotí nároky algoritmů; </w:t>
            </w:r>
          </w:p>
          <w:p w14:paraId="6C918A83"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 xml:space="preserve">algoritmy podle různých hledisek porovná a vybere pro řešený problém ten nejvhodnější; </w:t>
            </w:r>
          </w:p>
          <w:p w14:paraId="267BB39C"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vylepší algoritmus podle zvoleného hlediska;</w:t>
            </w:r>
          </w:p>
          <w:p w14:paraId="72A6306D"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sestaví přehledný program, ten otestuje a optimalizuje;</w:t>
            </w:r>
          </w:p>
          <w:p w14:paraId="67C1EF54" w14:textId="77777777" w:rsidR="00691AE8" w:rsidRPr="00D848A2" w:rsidRDefault="00303533" w:rsidP="00260022">
            <w:pPr>
              <w:spacing w:after="60"/>
              <w:rPr>
                <w:rFonts w:asciiTheme="minorHAnsi" w:hAnsiTheme="minorHAnsi" w:cstheme="minorHAnsi"/>
              </w:rPr>
            </w:pPr>
            <w:r w:rsidRPr="00D848A2">
              <w:rPr>
                <w:rFonts w:asciiTheme="minorHAnsi" w:hAnsiTheme="minorHAnsi" w:cstheme="minorHAnsi"/>
              </w:rPr>
              <w:lastRenderedPageBreak/>
              <w:t>používá opakování, větvení programu se složenými podmínkami, proměnné</w:t>
            </w:r>
            <w:r w:rsidR="00691AE8" w:rsidRPr="00D848A2">
              <w:rPr>
                <w:rFonts w:asciiTheme="minorHAnsi" w:hAnsiTheme="minorHAnsi" w:cstheme="minorHAnsi"/>
              </w:rPr>
              <w:t>;</w:t>
            </w:r>
          </w:p>
          <w:p w14:paraId="484D29F2" w14:textId="77777777" w:rsidR="00303533" w:rsidRPr="00D848A2" w:rsidRDefault="00691AE8" w:rsidP="00260022">
            <w:pPr>
              <w:spacing w:after="60"/>
              <w:rPr>
                <w:rFonts w:asciiTheme="minorHAnsi" w:hAnsiTheme="minorHAnsi" w:cstheme="minorHAnsi"/>
              </w:rPr>
            </w:pPr>
            <w:r w:rsidRPr="00D848A2">
              <w:rPr>
                <w:rFonts w:asciiTheme="minorHAnsi" w:hAnsiTheme="minorHAnsi" w:cstheme="minorHAnsi"/>
              </w:rPr>
              <w:t>odhaluje chyby a manipulace v cizích interpretacích a závěrech;</w:t>
            </w:r>
          </w:p>
          <w:p w14:paraId="22D890CA" w14:textId="77777777" w:rsidR="00691AE8" w:rsidRPr="00D848A2" w:rsidRDefault="00691AE8" w:rsidP="00260022">
            <w:pPr>
              <w:spacing w:after="60"/>
              <w:rPr>
                <w:rFonts w:asciiTheme="minorHAnsi" w:hAnsiTheme="minorHAnsi" w:cstheme="minorHAnsi"/>
              </w:rPr>
            </w:pPr>
            <w:r w:rsidRPr="00D848A2">
              <w:rPr>
                <w:rFonts w:asciiTheme="minorHAnsi" w:hAnsiTheme="minorHAnsi" w:cstheme="minorHAnsi"/>
              </w:rPr>
              <w:t>odhalí a sám se vyvaruje kognitivních zkreslení;</w:t>
            </w:r>
          </w:p>
          <w:p w14:paraId="12CFE3D7" w14:textId="5CF58E3A" w:rsidR="00691AE8" w:rsidRPr="00D848A2" w:rsidRDefault="00691AE8" w:rsidP="00260022">
            <w:pPr>
              <w:spacing w:after="60"/>
              <w:rPr>
                <w:rFonts w:asciiTheme="minorHAnsi" w:hAnsiTheme="minorHAnsi" w:cstheme="minorHAnsi"/>
              </w:rPr>
            </w:pPr>
            <w:r w:rsidRPr="00D848A2">
              <w:rPr>
                <w:rFonts w:asciiTheme="minorHAnsi" w:hAnsiTheme="minorHAnsi" w:cstheme="minorHAnsi"/>
              </w:rPr>
              <w:t>pro řešení problému sestaví model;</w:t>
            </w:r>
            <w:r w:rsidRPr="00D848A2">
              <w:rPr>
                <w:rFonts w:cstheme="minorHAnsi"/>
              </w:rPr>
              <w:t xml:space="preserve"> </w:t>
            </w:r>
            <w:r w:rsidRPr="00D848A2">
              <w:rPr>
                <w:rFonts w:asciiTheme="minorHAnsi" w:hAnsiTheme="minorHAnsi" w:cstheme="minorHAnsi"/>
              </w:rPr>
              <w:t xml:space="preserve">převede data z jednoho modelu do jiného; </w:t>
            </w:r>
          </w:p>
          <w:p w14:paraId="5E813534" w14:textId="4C64577E" w:rsidR="00691AE8" w:rsidRPr="00D848A2" w:rsidRDefault="00691AE8" w:rsidP="00260022">
            <w:pPr>
              <w:spacing w:after="60"/>
              <w:rPr>
                <w:rFonts w:asciiTheme="minorHAnsi" w:hAnsiTheme="minorHAnsi" w:cstheme="minorHAnsi"/>
              </w:rPr>
            </w:pPr>
            <w:r w:rsidRPr="00D848A2">
              <w:rPr>
                <w:rFonts w:asciiTheme="minorHAnsi" w:hAnsiTheme="minorHAnsi" w:cstheme="minorHAnsi"/>
              </w:rPr>
              <w:t>najde chyby daného modelu a odstraní je;</w:t>
            </w:r>
          </w:p>
        </w:tc>
        <w:tc>
          <w:tcPr>
            <w:tcW w:w="5021" w:type="dxa"/>
            <w:tcBorders>
              <w:bottom w:val="single" w:sz="4" w:space="0" w:color="auto"/>
            </w:tcBorders>
          </w:tcPr>
          <w:p w14:paraId="3EFB7B65" w14:textId="77777777" w:rsidR="00303533" w:rsidRPr="00D848A2" w:rsidRDefault="00303533" w:rsidP="00303533">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sekvence</w:t>
            </w:r>
          </w:p>
          <w:p w14:paraId="50B9A7B5" w14:textId="77777777" w:rsidR="00303533" w:rsidRPr="00D848A2" w:rsidRDefault="00303533" w:rsidP="00303533">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alternativa, úplný a neúplný rozhodovací příkaz</w:t>
            </w:r>
          </w:p>
          <w:p w14:paraId="7D63B8AC" w14:textId="77777777" w:rsidR="00303533" w:rsidRPr="00D848A2" w:rsidRDefault="00303533" w:rsidP="00303533">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iterace, cykly</w:t>
            </w:r>
          </w:p>
          <w:p w14:paraId="75B08A3A" w14:textId="7CA4B716" w:rsidR="00303533" w:rsidRPr="00D848A2" w:rsidRDefault="00303533" w:rsidP="00303533">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vlastnosti a zápis cyklus se známým počtem opakování, cyklus s podmínkou na začátku a cyklus s podmínkou na konci</w:t>
            </w:r>
          </w:p>
          <w:p w14:paraId="2904952D" w14:textId="53919F43" w:rsidR="00303533" w:rsidRPr="00D848A2" w:rsidRDefault="00303533" w:rsidP="00303533">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typové úlohy na iterace, vysvětlení shodných a rozdílných vlastností</w:t>
            </w:r>
          </w:p>
        </w:tc>
      </w:tr>
      <w:tr w:rsidR="00303533" w:rsidRPr="00D848A2" w14:paraId="4BF24FD2" w14:textId="77777777" w:rsidTr="0039419D">
        <w:tc>
          <w:tcPr>
            <w:tcW w:w="10042" w:type="dxa"/>
            <w:gridSpan w:val="2"/>
            <w:shd w:val="clear" w:color="auto" w:fill="F2F2F2" w:themeFill="background1" w:themeFillShade="F2"/>
            <w:vAlign w:val="center"/>
          </w:tcPr>
          <w:p w14:paraId="197C2DB6" w14:textId="77777777" w:rsidR="00303533" w:rsidRPr="00D848A2" w:rsidRDefault="00303533" w:rsidP="008D2E65">
            <w:pPr>
              <w:spacing w:after="0"/>
              <w:rPr>
                <w:rFonts w:asciiTheme="minorHAnsi" w:hAnsiTheme="minorHAnsi" w:cstheme="minorHAnsi"/>
              </w:rPr>
            </w:pPr>
            <w:r w:rsidRPr="00D848A2">
              <w:rPr>
                <w:rFonts w:asciiTheme="minorHAnsi" w:hAnsiTheme="minorHAnsi" w:cstheme="minorHAnsi"/>
                <w:b/>
              </w:rPr>
              <w:lastRenderedPageBreak/>
              <w:t>Komentář</w:t>
            </w:r>
          </w:p>
        </w:tc>
      </w:tr>
      <w:tr w:rsidR="00303533" w:rsidRPr="00D848A2" w14:paraId="054C5044" w14:textId="77777777" w:rsidTr="0039419D">
        <w:tc>
          <w:tcPr>
            <w:tcW w:w="10042" w:type="dxa"/>
            <w:gridSpan w:val="2"/>
            <w:vAlign w:val="center"/>
          </w:tcPr>
          <w:p w14:paraId="29ED07AD" w14:textId="6040D910" w:rsidR="00303533" w:rsidRPr="00D848A2" w:rsidRDefault="003A3DC8" w:rsidP="008D2E65">
            <w:pPr>
              <w:spacing w:after="0"/>
              <w:rPr>
                <w:rFonts w:asciiTheme="minorHAnsi" w:hAnsiTheme="minorHAnsi" w:cstheme="minorHAnsi"/>
                <w:b/>
              </w:rPr>
            </w:pPr>
            <w:r w:rsidRPr="00D848A2">
              <w:rPr>
                <w:rFonts w:asciiTheme="minorHAnsi" w:hAnsiTheme="minorHAnsi" w:cstheme="minorHAnsi"/>
                <w:szCs w:val="24"/>
              </w:rPr>
              <w:t>Žáci nacvičují řešení reálných profesních a životních situací.</w:t>
            </w:r>
          </w:p>
        </w:tc>
      </w:tr>
      <w:tr w:rsidR="00303533" w:rsidRPr="00D848A2" w14:paraId="65E2602F" w14:textId="77777777" w:rsidTr="0039419D">
        <w:tc>
          <w:tcPr>
            <w:tcW w:w="10042" w:type="dxa"/>
            <w:gridSpan w:val="2"/>
            <w:tcBorders>
              <w:bottom w:val="single" w:sz="4" w:space="0" w:color="auto"/>
            </w:tcBorders>
            <w:vAlign w:val="center"/>
          </w:tcPr>
          <w:p w14:paraId="0A25C424" w14:textId="13571E8F" w:rsidR="00303533" w:rsidRPr="00D848A2" w:rsidRDefault="00303533" w:rsidP="008D2E6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Člověk a </w:t>
            </w:r>
            <w:r w:rsidR="003A3DC8" w:rsidRPr="00D848A2">
              <w:rPr>
                <w:rFonts w:asciiTheme="minorHAnsi" w:hAnsiTheme="minorHAnsi" w:cstheme="minorHAnsi"/>
              </w:rPr>
              <w:t>svět práce</w:t>
            </w:r>
          </w:p>
        </w:tc>
      </w:tr>
      <w:tr w:rsidR="00303533" w:rsidRPr="00D848A2" w14:paraId="2709DDB9" w14:textId="77777777" w:rsidTr="0039419D">
        <w:tc>
          <w:tcPr>
            <w:tcW w:w="10042" w:type="dxa"/>
            <w:gridSpan w:val="2"/>
            <w:shd w:val="clear" w:color="auto" w:fill="F2F2F2" w:themeFill="background1" w:themeFillShade="F2"/>
            <w:vAlign w:val="center"/>
          </w:tcPr>
          <w:p w14:paraId="3890D360" w14:textId="77777777" w:rsidR="00303533" w:rsidRPr="00D848A2" w:rsidRDefault="00303533" w:rsidP="008D2E65">
            <w:pPr>
              <w:spacing w:after="0"/>
              <w:rPr>
                <w:rFonts w:asciiTheme="minorHAnsi" w:hAnsiTheme="minorHAnsi" w:cstheme="minorHAnsi"/>
                <w:b/>
              </w:rPr>
            </w:pPr>
            <w:r w:rsidRPr="00D848A2">
              <w:rPr>
                <w:rFonts w:asciiTheme="minorHAnsi" w:hAnsiTheme="minorHAnsi" w:cstheme="minorHAnsi"/>
                <w:b/>
              </w:rPr>
              <w:t>Přesahy do:</w:t>
            </w:r>
          </w:p>
        </w:tc>
      </w:tr>
      <w:tr w:rsidR="00303533" w:rsidRPr="00D848A2" w14:paraId="4C3E5B4E" w14:textId="77777777" w:rsidTr="0039419D">
        <w:tc>
          <w:tcPr>
            <w:tcW w:w="10042" w:type="dxa"/>
            <w:gridSpan w:val="2"/>
            <w:tcBorders>
              <w:bottom w:val="single" w:sz="4" w:space="0" w:color="auto"/>
            </w:tcBorders>
            <w:vAlign w:val="center"/>
          </w:tcPr>
          <w:p w14:paraId="50FFB4AD" w14:textId="6D282705" w:rsidR="003A3DC8" w:rsidRPr="00D848A2" w:rsidRDefault="003A3DC8" w:rsidP="008D2E65">
            <w:pPr>
              <w:spacing w:after="0"/>
              <w:rPr>
                <w:rFonts w:cstheme="minorHAnsi"/>
                <w:sz w:val="24"/>
                <w:szCs w:val="24"/>
              </w:rPr>
            </w:pPr>
            <w:r w:rsidRPr="00D848A2">
              <w:rPr>
                <w:rFonts w:asciiTheme="minorHAnsi" w:hAnsiTheme="minorHAnsi" w:cstheme="minorHAnsi"/>
                <w:szCs w:val="24"/>
              </w:rPr>
              <w:t>M (1. ročník): Číselné obory a množiny</w:t>
            </w:r>
            <w:r w:rsidRPr="00D848A2">
              <w:rPr>
                <w:rFonts w:cstheme="minorHAnsi"/>
                <w:sz w:val="24"/>
                <w:szCs w:val="24"/>
              </w:rPr>
              <w:t xml:space="preserve"> </w:t>
            </w:r>
          </w:p>
          <w:p w14:paraId="7CC32A15" w14:textId="77777777" w:rsidR="003A3DC8" w:rsidRPr="00D848A2" w:rsidRDefault="003A3DC8" w:rsidP="008D2E65">
            <w:pPr>
              <w:spacing w:after="0"/>
              <w:rPr>
                <w:rFonts w:asciiTheme="minorHAnsi" w:hAnsiTheme="minorHAnsi" w:cstheme="minorHAnsi"/>
                <w:szCs w:val="24"/>
              </w:rPr>
            </w:pPr>
            <w:r w:rsidRPr="00D848A2">
              <w:rPr>
                <w:rFonts w:asciiTheme="minorHAnsi" w:hAnsiTheme="minorHAnsi" w:cstheme="minorHAnsi"/>
                <w:szCs w:val="24"/>
              </w:rPr>
              <w:t>M (1. ročník): Lineární funkce, rovnice, nerovnice a jejich soustavy</w:t>
            </w:r>
          </w:p>
          <w:p w14:paraId="663274A4" w14:textId="77777777" w:rsidR="003A3DC8" w:rsidRPr="00D848A2" w:rsidRDefault="003A3DC8" w:rsidP="008D2E65">
            <w:pPr>
              <w:spacing w:after="0"/>
              <w:rPr>
                <w:rFonts w:asciiTheme="minorHAnsi" w:hAnsiTheme="minorHAnsi" w:cstheme="minorHAnsi"/>
                <w:szCs w:val="24"/>
              </w:rPr>
            </w:pPr>
            <w:r w:rsidRPr="00D848A2">
              <w:rPr>
                <w:rFonts w:asciiTheme="minorHAnsi" w:hAnsiTheme="minorHAnsi" w:cstheme="minorHAnsi"/>
                <w:szCs w:val="24"/>
              </w:rPr>
              <w:t>M (2. ročník): Funkce</w:t>
            </w:r>
          </w:p>
          <w:p w14:paraId="47BDD186" w14:textId="77777777" w:rsidR="003A3DC8" w:rsidRPr="00D848A2" w:rsidRDefault="003A3DC8" w:rsidP="008D2E65">
            <w:pPr>
              <w:spacing w:after="0"/>
              <w:rPr>
                <w:rFonts w:asciiTheme="minorHAnsi" w:hAnsiTheme="minorHAnsi" w:cstheme="minorHAnsi"/>
                <w:sz w:val="24"/>
                <w:szCs w:val="24"/>
              </w:rPr>
            </w:pPr>
            <w:r w:rsidRPr="00D848A2">
              <w:rPr>
                <w:rFonts w:asciiTheme="minorHAnsi" w:hAnsiTheme="minorHAnsi" w:cstheme="minorHAnsi"/>
                <w:szCs w:val="24"/>
              </w:rPr>
              <w:t>M (2. ročník): Goniometrie a trigonometrie</w:t>
            </w:r>
            <w:r w:rsidRPr="00D848A2">
              <w:rPr>
                <w:rFonts w:asciiTheme="minorHAnsi" w:hAnsiTheme="minorHAnsi" w:cstheme="minorHAnsi"/>
                <w:sz w:val="24"/>
                <w:szCs w:val="24"/>
              </w:rPr>
              <w:t xml:space="preserve"> </w:t>
            </w:r>
          </w:p>
          <w:p w14:paraId="408BBF80" w14:textId="0957AC12" w:rsidR="00303533" w:rsidRPr="00D848A2" w:rsidRDefault="003A3DC8" w:rsidP="008D2E65">
            <w:pPr>
              <w:spacing w:after="0"/>
              <w:rPr>
                <w:rFonts w:asciiTheme="minorHAnsi" w:hAnsiTheme="minorHAnsi" w:cstheme="minorHAnsi"/>
              </w:rPr>
            </w:pPr>
            <w:r w:rsidRPr="00D848A2">
              <w:rPr>
                <w:rFonts w:asciiTheme="minorHAnsi" w:hAnsiTheme="minorHAnsi" w:cstheme="minorHAnsi"/>
                <w:szCs w:val="24"/>
              </w:rPr>
              <w:t>M (4. ročník): Statistika</w:t>
            </w:r>
          </w:p>
        </w:tc>
      </w:tr>
      <w:tr w:rsidR="00303533" w:rsidRPr="00D848A2" w14:paraId="62228A94" w14:textId="77777777" w:rsidTr="0039419D">
        <w:tc>
          <w:tcPr>
            <w:tcW w:w="10042" w:type="dxa"/>
            <w:gridSpan w:val="2"/>
            <w:shd w:val="clear" w:color="auto" w:fill="F2F2F2" w:themeFill="background1" w:themeFillShade="F2"/>
            <w:vAlign w:val="center"/>
          </w:tcPr>
          <w:p w14:paraId="0F4195F5" w14:textId="77777777" w:rsidR="00303533" w:rsidRPr="00D848A2" w:rsidRDefault="00303533" w:rsidP="008D2E65">
            <w:pPr>
              <w:spacing w:after="0"/>
              <w:rPr>
                <w:rFonts w:asciiTheme="minorHAnsi" w:hAnsiTheme="minorHAnsi" w:cstheme="minorHAnsi"/>
                <w:b/>
              </w:rPr>
            </w:pPr>
            <w:r w:rsidRPr="00D848A2">
              <w:rPr>
                <w:rFonts w:asciiTheme="minorHAnsi" w:hAnsiTheme="minorHAnsi" w:cstheme="minorHAnsi"/>
                <w:b/>
              </w:rPr>
              <w:t>Přesahy z:</w:t>
            </w:r>
          </w:p>
        </w:tc>
      </w:tr>
      <w:tr w:rsidR="00303533" w:rsidRPr="00D848A2" w14:paraId="3065E8C3" w14:textId="77777777" w:rsidTr="0039419D">
        <w:tc>
          <w:tcPr>
            <w:tcW w:w="10042" w:type="dxa"/>
            <w:gridSpan w:val="2"/>
            <w:vAlign w:val="center"/>
          </w:tcPr>
          <w:p w14:paraId="622B40E8" w14:textId="1829C8AD" w:rsidR="00A4751D" w:rsidRPr="00D848A2" w:rsidRDefault="003A3DC8" w:rsidP="00321974">
            <w:pPr>
              <w:spacing w:after="0"/>
              <w:rPr>
                <w:rFonts w:asciiTheme="minorHAnsi" w:hAnsiTheme="minorHAnsi" w:cstheme="minorHAnsi"/>
                <w:szCs w:val="24"/>
              </w:rPr>
            </w:pPr>
            <w:r w:rsidRPr="00D848A2">
              <w:rPr>
                <w:rFonts w:asciiTheme="minorHAnsi" w:hAnsiTheme="minorHAnsi" w:cstheme="minorHAnsi"/>
                <w:szCs w:val="24"/>
              </w:rPr>
              <w:t>M (1. ročník): Číselné obory a množiny</w:t>
            </w:r>
            <w:r w:rsidRPr="00D848A2">
              <w:rPr>
                <w:rFonts w:cstheme="minorHAnsi"/>
                <w:sz w:val="24"/>
                <w:szCs w:val="24"/>
              </w:rPr>
              <w:t xml:space="preserve"> </w:t>
            </w:r>
          </w:p>
        </w:tc>
      </w:tr>
    </w:tbl>
    <w:p w14:paraId="09FC92B1" w14:textId="77777777" w:rsidR="00303533" w:rsidRPr="00D848A2" w:rsidRDefault="00303533" w:rsidP="00260022">
      <w:pPr>
        <w:spacing w:after="0"/>
      </w:pPr>
    </w:p>
    <w:p w14:paraId="6B0D1D14" w14:textId="4BAB4E53" w:rsidR="00303533" w:rsidRPr="00D848A2" w:rsidRDefault="009E3FAA" w:rsidP="00303533">
      <w:pPr>
        <w:pStyle w:val="Podnadpis3"/>
        <w:rPr>
          <w:rFonts w:cstheme="minorHAnsi"/>
        </w:rPr>
      </w:pPr>
      <w:r w:rsidRPr="00D848A2">
        <w:rPr>
          <w:rFonts w:cstheme="minorHAnsi"/>
        </w:rPr>
        <w:t>Třídicí algoritmy</w:t>
      </w:r>
      <w:r w:rsidR="00303533" w:rsidRPr="00D848A2">
        <w:t xml:space="preserve">, </w:t>
      </w:r>
      <w:r w:rsidRPr="00D848A2">
        <w:t>6</w:t>
      </w:r>
      <w:r w:rsidR="00303533" w:rsidRPr="00D848A2">
        <w:t xml:space="preserve"> hodin</w:t>
      </w:r>
    </w:p>
    <w:tbl>
      <w:tblPr>
        <w:tblStyle w:val="Mkatabulky"/>
        <w:tblW w:w="0" w:type="auto"/>
        <w:tblLook w:val="04A0" w:firstRow="1" w:lastRow="0" w:firstColumn="1" w:lastColumn="0" w:noHBand="0" w:noVBand="1"/>
      </w:tblPr>
      <w:tblGrid>
        <w:gridCol w:w="5021"/>
        <w:gridCol w:w="5021"/>
      </w:tblGrid>
      <w:tr w:rsidR="00303533" w:rsidRPr="00D848A2" w14:paraId="7AFFE790" w14:textId="77777777" w:rsidTr="0039419D">
        <w:tc>
          <w:tcPr>
            <w:tcW w:w="5021" w:type="dxa"/>
            <w:shd w:val="clear" w:color="auto" w:fill="F2F2F2" w:themeFill="background1" w:themeFillShade="F2"/>
            <w:vAlign w:val="center"/>
          </w:tcPr>
          <w:p w14:paraId="7121829F" w14:textId="77777777" w:rsidR="00303533" w:rsidRPr="00D848A2" w:rsidRDefault="00303533"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D9CFF6E" w14:textId="77777777" w:rsidR="00303533" w:rsidRPr="00D848A2" w:rsidRDefault="00303533" w:rsidP="0039419D">
            <w:pPr>
              <w:jc w:val="center"/>
              <w:rPr>
                <w:rFonts w:asciiTheme="minorHAnsi" w:hAnsiTheme="minorHAnsi" w:cstheme="minorHAnsi"/>
              </w:rPr>
            </w:pPr>
            <w:r w:rsidRPr="00D848A2">
              <w:rPr>
                <w:rFonts w:asciiTheme="minorHAnsi" w:hAnsiTheme="minorHAnsi" w:cstheme="minorHAnsi"/>
                <w:b/>
              </w:rPr>
              <w:t>Učivo</w:t>
            </w:r>
          </w:p>
        </w:tc>
      </w:tr>
      <w:tr w:rsidR="00303533" w:rsidRPr="00D848A2" w14:paraId="2F008735" w14:textId="77777777" w:rsidTr="0039419D">
        <w:tc>
          <w:tcPr>
            <w:tcW w:w="5021" w:type="dxa"/>
            <w:tcBorders>
              <w:bottom w:val="single" w:sz="4" w:space="0" w:color="auto"/>
            </w:tcBorders>
          </w:tcPr>
          <w:p w14:paraId="46637FE4" w14:textId="77777777" w:rsidR="00303533" w:rsidRPr="00D848A2" w:rsidRDefault="00303533" w:rsidP="00260022">
            <w:pPr>
              <w:spacing w:after="60"/>
              <w:rPr>
                <w:rFonts w:asciiTheme="minorHAnsi" w:hAnsiTheme="minorHAnsi" w:cstheme="minorHAnsi"/>
              </w:rPr>
            </w:pPr>
            <w:r w:rsidRPr="00D848A2">
              <w:rPr>
                <w:rFonts w:asciiTheme="minorHAnsi" w:hAnsiTheme="minorHAnsi" w:cstheme="minorHAnsi"/>
              </w:rPr>
              <w:t>Žák:</w:t>
            </w:r>
          </w:p>
          <w:p w14:paraId="56DC55AD"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 xml:space="preserve">vysvětlí daný algoritmus, program; </w:t>
            </w:r>
          </w:p>
          <w:p w14:paraId="5DCFA0F1"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určí, zda je daný postup algoritmem;</w:t>
            </w:r>
          </w:p>
          <w:p w14:paraId="015E2841"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143AEBE8"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sestaví a zapíše algoritmy pro řešení problému;</w:t>
            </w:r>
          </w:p>
          <w:p w14:paraId="3378CFCA"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 xml:space="preserve">zobecní řešení pro širší třídu problémů; </w:t>
            </w:r>
          </w:p>
          <w:p w14:paraId="3CC859AD"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ověří správnost, najde a opraví případnou chybu v algoritmu;</w:t>
            </w:r>
          </w:p>
          <w:p w14:paraId="6D252982"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 xml:space="preserve">ve vztahu k charakteru a velikosti vstupu hodnotí nároky algoritmů; </w:t>
            </w:r>
          </w:p>
          <w:p w14:paraId="45B658B6"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 xml:space="preserve">algoritmy podle různých hledisek porovná a vybere pro řešený problém ten nejvhodnější; </w:t>
            </w:r>
          </w:p>
          <w:p w14:paraId="7F761AF3"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vylepší algoritmus podle zvoleného hlediska;</w:t>
            </w:r>
          </w:p>
          <w:p w14:paraId="70F4DE80" w14:textId="77777777" w:rsidR="009E3FAA" w:rsidRPr="00D848A2" w:rsidRDefault="009E3FAA" w:rsidP="00260022">
            <w:pPr>
              <w:spacing w:after="60"/>
              <w:rPr>
                <w:rFonts w:asciiTheme="minorHAnsi" w:hAnsiTheme="minorHAnsi" w:cstheme="minorHAnsi"/>
              </w:rPr>
            </w:pPr>
            <w:r w:rsidRPr="00D848A2">
              <w:rPr>
                <w:rFonts w:asciiTheme="minorHAnsi" w:hAnsiTheme="minorHAnsi" w:cstheme="minorHAnsi"/>
              </w:rPr>
              <w:t>sestaví přehledný program, ten otestuje a optimalizuje;</w:t>
            </w:r>
          </w:p>
          <w:p w14:paraId="722E1BFA" w14:textId="0FF7DD80" w:rsidR="00303533" w:rsidRPr="00D848A2" w:rsidRDefault="009E3FAA" w:rsidP="00260022">
            <w:pPr>
              <w:spacing w:after="60"/>
              <w:rPr>
                <w:rFonts w:asciiTheme="minorHAnsi" w:hAnsiTheme="minorHAnsi" w:cstheme="minorHAnsi"/>
              </w:rPr>
            </w:pPr>
            <w:r w:rsidRPr="00D848A2">
              <w:rPr>
                <w:rFonts w:asciiTheme="minorHAnsi" w:hAnsiTheme="minorHAnsi" w:cstheme="minorHAnsi"/>
              </w:rPr>
              <w:t>používá opakování, větvení programu se složenými podmínkami, proměnné</w:t>
            </w:r>
            <w:r w:rsidR="003A3DC8" w:rsidRPr="00D848A2">
              <w:rPr>
                <w:rFonts w:asciiTheme="minorHAnsi" w:hAnsiTheme="minorHAnsi" w:cstheme="minorHAnsi"/>
              </w:rPr>
              <w:t>.</w:t>
            </w:r>
          </w:p>
        </w:tc>
        <w:tc>
          <w:tcPr>
            <w:tcW w:w="5021" w:type="dxa"/>
            <w:tcBorders>
              <w:bottom w:val="single" w:sz="4" w:space="0" w:color="auto"/>
            </w:tcBorders>
          </w:tcPr>
          <w:p w14:paraId="65FBC843" w14:textId="5011633D" w:rsidR="009E3FAA" w:rsidRPr="00D848A2" w:rsidRDefault="009E3FAA" w:rsidP="009E3FAA">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 tříd</w:t>
            </w:r>
            <w:r w:rsidR="00A4751D" w:rsidRPr="00D848A2">
              <w:rPr>
                <w:rFonts w:asciiTheme="minorHAnsi" w:hAnsiTheme="minorHAnsi" w:cstheme="minorHAnsi"/>
                <w:szCs w:val="24"/>
              </w:rPr>
              <w:t>i</w:t>
            </w:r>
            <w:r w:rsidRPr="00D848A2">
              <w:rPr>
                <w:rFonts w:asciiTheme="minorHAnsi" w:hAnsiTheme="minorHAnsi" w:cstheme="minorHAnsi"/>
                <w:szCs w:val="24"/>
              </w:rPr>
              <w:t>cí algoritmus</w:t>
            </w:r>
          </w:p>
          <w:p w14:paraId="073E9A6B" w14:textId="0103100B" w:rsidR="009E3FAA" w:rsidRPr="00D848A2" w:rsidRDefault="009E3FAA" w:rsidP="009E3FAA">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oblasti použití tříd</w:t>
            </w:r>
            <w:r w:rsidR="00A4751D" w:rsidRPr="00D848A2">
              <w:rPr>
                <w:rFonts w:asciiTheme="minorHAnsi" w:hAnsiTheme="minorHAnsi" w:cstheme="minorHAnsi"/>
                <w:szCs w:val="24"/>
              </w:rPr>
              <w:t>i</w:t>
            </w:r>
            <w:r w:rsidRPr="00D848A2">
              <w:rPr>
                <w:rFonts w:asciiTheme="minorHAnsi" w:hAnsiTheme="minorHAnsi" w:cstheme="minorHAnsi"/>
                <w:szCs w:val="24"/>
              </w:rPr>
              <w:t>cích algoritmů</w:t>
            </w:r>
          </w:p>
          <w:p w14:paraId="07B6B9D1" w14:textId="4D5D2161" w:rsidR="009E3FAA" w:rsidRPr="00D848A2" w:rsidRDefault="009E3FAA" w:rsidP="009E3FAA">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principy činnosti tříd</w:t>
            </w:r>
            <w:r w:rsidR="00A4751D" w:rsidRPr="00D848A2">
              <w:rPr>
                <w:rFonts w:asciiTheme="minorHAnsi" w:hAnsiTheme="minorHAnsi" w:cstheme="minorHAnsi"/>
                <w:szCs w:val="24"/>
              </w:rPr>
              <w:t>i</w:t>
            </w:r>
            <w:r w:rsidRPr="00D848A2">
              <w:rPr>
                <w:rFonts w:asciiTheme="minorHAnsi" w:hAnsiTheme="minorHAnsi" w:cstheme="minorHAnsi"/>
                <w:szCs w:val="24"/>
              </w:rPr>
              <w:t>cích algoritmů</w:t>
            </w:r>
          </w:p>
          <w:p w14:paraId="08032A39" w14:textId="77777777" w:rsidR="009E3FAA" w:rsidRPr="00D848A2" w:rsidRDefault="009E3FAA" w:rsidP="009E3FAA">
            <w:pPr>
              <w:pStyle w:val="Odstavecseseznamem"/>
              <w:numPr>
                <w:ilvl w:val="0"/>
                <w:numId w:val="31"/>
              </w:numPr>
              <w:spacing w:after="0" w:line="240" w:lineRule="auto"/>
              <w:ind w:left="400" w:hanging="284"/>
              <w:rPr>
                <w:rFonts w:asciiTheme="minorHAnsi" w:hAnsiTheme="minorHAnsi" w:cstheme="minorHAnsi"/>
                <w:szCs w:val="24"/>
              </w:rPr>
            </w:pPr>
            <w:proofErr w:type="spellStart"/>
            <w:r w:rsidRPr="00D848A2">
              <w:rPr>
                <w:rFonts w:asciiTheme="minorHAnsi" w:hAnsiTheme="minorHAnsi" w:cstheme="minorHAnsi"/>
                <w:szCs w:val="24"/>
              </w:rPr>
              <w:t>Select</w:t>
            </w:r>
            <w:proofErr w:type="spellEnd"/>
            <w:r w:rsidRPr="00D848A2">
              <w:rPr>
                <w:rFonts w:asciiTheme="minorHAnsi" w:hAnsiTheme="minorHAnsi" w:cstheme="minorHAnsi"/>
                <w:szCs w:val="24"/>
              </w:rPr>
              <w:t xml:space="preserve"> Sort, </w:t>
            </w:r>
            <w:proofErr w:type="spellStart"/>
            <w:r w:rsidRPr="00D848A2">
              <w:rPr>
                <w:rFonts w:asciiTheme="minorHAnsi" w:hAnsiTheme="minorHAnsi" w:cstheme="minorHAnsi"/>
                <w:szCs w:val="24"/>
              </w:rPr>
              <w:t>Bubble</w:t>
            </w:r>
            <w:proofErr w:type="spellEnd"/>
            <w:r w:rsidRPr="00D848A2">
              <w:rPr>
                <w:rFonts w:asciiTheme="minorHAnsi" w:hAnsiTheme="minorHAnsi" w:cstheme="minorHAnsi"/>
                <w:szCs w:val="24"/>
              </w:rPr>
              <w:t xml:space="preserve"> Sort, </w:t>
            </w:r>
            <w:proofErr w:type="spellStart"/>
            <w:r w:rsidRPr="00D848A2">
              <w:rPr>
                <w:rFonts w:asciiTheme="minorHAnsi" w:hAnsiTheme="minorHAnsi" w:cstheme="minorHAnsi"/>
                <w:szCs w:val="24"/>
              </w:rPr>
              <w:t>Shake</w:t>
            </w:r>
            <w:proofErr w:type="spellEnd"/>
            <w:r w:rsidRPr="00D848A2">
              <w:rPr>
                <w:rFonts w:asciiTheme="minorHAnsi" w:hAnsiTheme="minorHAnsi" w:cstheme="minorHAnsi"/>
                <w:szCs w:val="24"/>
              </w:rPr>
              <w:t xml:space="preserve"> Sort</w:t>
            </w:r>
          </w:p>
          <w:p w14:paraId="0F64F465" w14:textId="37C40794" w:rsidR="00303533" w:rsidRPr="00D848A2" w:rsidRDefault="009E3FAA" w:rsidP="00A4751D">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řešení úloh na tříd</w:t>
            </w:r>
            <w:r w:rsidR="00A4751D" w:rsidRPr="00D848A2">
              <w:rPr>
                <w:rFonts w:asciiTheme="minorHAnsi" w:hAnsiTheme="minorHAnsi" w:cstheme="minorHAnsi"/>
                <w:szCs w:val="24"/>
              </w:rPr>
              <w:t>i</w:t>
            </w:r>
            <w:r w:rsidRPr="00D848A2">
              <w:rPr>
                <w:rFonts w:asciiTheme="minorHAnsi" w:hAnsiTheme="minorHAnsi" w:cstheme="minorHAnsi"/>
                <w:szCs w:val="24"/>
              </w:rPr>
              <w:t>cí algoritmy</w:t>
            </w:r>
          </w:p>
        </w:tc>
      </w:tr>
      <w:tr w:rsidR="00303533" w:rsidRPr="00D848A2" w14:paraId="0857309D" w14:textId="77777777" w:rsidTr="0039419D">
        <w:tc>
          <w:tcPr>
            <w:tcW w:w="10042" w:type="dxa"/>
            <w:gridSpan w:val="2"/>
            <w:shd w:val="clear" w:color="auto" w:fill="F2F2F2" w:themeFill="background1" w:themeFillShade="F2"/>
            <w:vAlign w:val="center"/>
          </w:tcPr>
          <w:p w14:paraId="424FBECA" w14:textId="77777777" w:rsidR="00303533" w:rsidRPr="00D848A2" w:rsidRDefault="00303533" w:rsidP="008D2E65">
            <w:pPr>
              <w:spacing w:after="0"/>
              <w:rPr>
                <w:rFonts w:asciiTheme="minorHAnsi" w:hAnsiTheme="minorHAnsi" w:cstheme="minorHAnsi"/>
              </w:rPr>
            </w:pPr>
            <w:r w:rsidRPr="00D848A2">
              <w:rPr>
                <w:rFonts w:asciiTheme="minorHAnsi" w:hAnsiTheme="minorHAnsi" w:cstheme="minorHAnsi"/>
                <w:b/>
              </w:rPr>
              <w:t>Komentář</w:t>
            </w:r>
          </w:p>
        </w:tc>
      </w:tr>
      <w:tr w:rsidR="00303533" w:rsidRPr="00D848A2" w14:paraId="1511BB03" w14:textId="77777777" w:rsidTr="0039419D">
        <w:tc>
          <w:tcPr>
            <w:tcW w:w="10042" w:type="dxa"/>
            <w:gridSpan w:val="2"/>
            <w:vAlign w:val="center"/>
          </w:tcPr>
          <w:p w14:paraId="13F0B9B9" w14:textId="000189AF" w:rsidR="00303533" w:rsidRPr="00D848A2" w:rsidRDefault="009E3FAA" w:rsidP="008D2E65">
            <w:pPr>
              <w:spacing w:after="0"/>
              <w:rPr>
                <w:rFonts w:asciiTheme="minorHAnsi" w:hAnsiTheme="minorHAnsi" w:cstheme="minorHAnsi"/>
              </w:rPr>
            </w:pPr>
            <w:r w:rsidRPr="00D848A2">
              <w:rPr>
                <w:rFonts w:asciiTheme="minorHAnsi" w:hAnsiTheme="minorHAnsi" w:cstheme="minorHAnsi"/>
                <w:bCs/>
              </w:rPr>
              <w:t>Žáci si rozšíří znalosti v programování na složitějších úlohách.</w:t>
            </w:r>
          </w:p>
        </w:tc>
      </w:tr>
      <w:tr w:rsidR="00303533" w:rsidRPr="00D848A2" w14:paraId="57D5008D" w14:textId="77777777" w:rsidTr="0039419D">
        <w:tc>
          <w:tcPr>
            <w:tcW w:w="10042" w:type="dxa"/>
            <w:gridSpan w:val="2"/>
            <w:tcBorders>
              <w:bottom w:val="single" w:sz="4" w:space="0" w:color="auto"/>
            </w:tcBorders>
            <w:vAlign w:val="center"/>
          </w:tcPr>
          <w:p w14:paraId="64401C88" w14:textId="77777777" w:rsidR="00303533" w:rsidRPr="00D848A2" w:rsidRDefault="00303533"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p w14:paraId="0A938153" w14:textId="77777777" w:rsidR="00303533" w:rsidRPr="00D848A2" w:rsidRDefault="00303533" w:rsidP="008D2E65">
            <w:pPr>
              <w:tabs>
                <w:tab w:val="left" w:pos="2868"/>
              </w:tabs>
              <w:spacing w:after="0"/>
              <w:rPr>
                <w:rFonts w:asciiTheme="minorHAnsi" w:hAnsiTheme="minorHAnsi" w:cstheme="minorHAnsi"/>
                <w:b/>
              </w:rPr>
            </w:pPr>
            <w:r w:rsidRPr="00D848A2">
              <w:rPr>
                <w:rFonts w:asciiTheme="minorHAnsi" w:hAnsiTheme="minorHAnsi" w:cstheme="minorHAnsi"/>
                <w:b/>
              </w:rPr>
              <w:tab/>
            </w:r>
            <w:r w:rsidRPr="00D848A2">
              <w:rPr>
                <w:rFonts w:asciiTheme="minorHAnsi" w:hAnsiTheme="minorHAnsi" w:cstheme="minorHAnsi"/>
              </w:rPr>
              <w:t>Člověk a životní prostředí</w:t>
            </w:r>
          </w:p>
        </w:tc>
      </w:tr>
      <w:tr w:rsidR="00303533" w:rsidRPr="00D848A2" w14:paraId="3C617E65" w14:textId="77777777" w:rsidTr="0039419D">
        <w:tc>
          <w:tcPr>
            <w:tcW w:w="10042" w:type="dxa"/>
            <w:gridSpan w:val="2"/>
            <w:shd w:val="clear" w:color="auto" w:fill="F2F2F2" w:themeFill="background1" w:themeFillShade="F2"/>
            <w:vAlign w:val="center"/>
          </w:tcPr>
          <w:p w14:paraId="2183124B" w14:textId="77777777" w:rsidR="00303533" w:rsidRPr="00D848A2" w:rsidRDefault="00303533" w:rsidP="008D2E65">
            <w:pPr>
              <w:spacing w:after="0"/>
              <w:rPr>
                <w:rFonts w:asciiTheme="minorHAnsi" w:hAnsiTheme="minorHAnsi" w:cstheme="minorHAnsi"/>
                <w:b/>
              </w:rPr>
            </w:pPr>
            <w:r w:rsidRPr="00D848A2">
              <w:rPr>
                <w:rFonts w:asciiTheme="minorHAnsi" w:hAnsiTheme="minorHAnsi" w:cstheme="minorHAnsi"/>
                <w:b/>
              </w:rPr>
              <w:t>Přesahy do:</w:t>
            </w:r>
          </w:p>
        </w:tc>
      </w:tr>
      <w:tr w:rsidR="00303533" w:rsidRPr="00D848A2" w14:paraId="7E79C1C4" w14:textId="77777777" w:rsidTr="0039419D">
        <w:tc>
          <w:tcPr>
            <w:tcW w:w="10042" w:type="dxa"/>
            <w:gridSpan w:val="2"/>
            <w:tcBorders>
              <w:bottom w:val="single" w:sz="4" w:space="0" w:color="auto"/>
            </w:tcBorders>
            <w:vAlign w:val="center"/>
          </w:tcPr>
          <w:p w14:paraId="033AB68C" w14:textId="4C5E3BAD" w:rsidR="00303533" w:rsidRPr="00D848A2" w:rsidRDefault="003A3DC8" w:rsidP="008D2E65">
            <w:pPr>
              <w:spacing w:after="0"/>
              <w:rPr>
                <w:rFonts w:asciiTheme="minorHAnsi" w:hAnsiTheme="minorHAnsi" w:cstheme="minorHAnsi"/>
              </w:rPr>
            </w:pPr>
            <w:r w:rsidRPr="00D848A2">
              <w:rPr>
                <w:rFonts w:asciiTheme="minorHAnsi" w:hAnsiTheme="minorHAnsi" w:cstheme="minorHAnsi"/>
                <w:szCs w:val="24"/>
              </w:rPr>
              <w:t>M (3. ročník) : Analytická geometrie lineárních útvarů</w:t>
            </w:r>
          </w:p>
        </w:tc>
      </w:tr>
      <w:tr w:rsidR="00303533" w:rsidRPr="00D848A2" w14:paraId="74B33ED0" w14:textId="77777777" w:rsidTr="0039419D">
        <w:tc>
          <w:tcPr>
            <w:tcW w:w="10042" w:type="dxa"/>
            <w:gridSpan w:val="2"/>
            <w:shd w:val="clear" w:color="auto" w:fill="F2F2F2" w:themeFill="background1" w:themeFillShade="F2"/>
            <w:vAlign w:val="center"/>
          </w:tcPr>
          <w:p w14:paraId="200B8327" w14:textId="77777777" w:rsidR="00303533" w:rsidRPr="00D848A2" w:rsidRDefault="00303533" w:rsidP="008D2E65">
            <w:pPr>
              <w:spacing w:after="0"/>
              <w:rPr>
                <w:rFonts w:asciiTheme="minorHAnsi" w:hAnsiTheme="minorHAnsi" w:cstheme="minorHAnsi"/>
                <w:b/>
              </w:rPr>
            </w:pPr>
            <w:r w:rsidRPr="00D848A2">
              <w:rPr>
                <w:rFonts w:asciiTheme="minorHAnsi" w:hAnsiTheme="minorHAnsi" w:cstheme="minorHAnsi"/>
                <w:b/>
              </w:rPr>
              <w:t>Přesahy z:</w:t>
            </w:r>
          </w:p>
        </w:tc>
      </w:tr>
      <w:tr w:rsidR="00303533" w:rsidRPr="00D848A2" w14:paraId="40951877" w14:textId="77777777" w:rsidTr="0039419D">
        <w:tc>
          <w:tcPr>
            <w:tcW w:w="10042" w:type="dxa"/>
            <w:gridSpan w:val="2"/>
            <w:vAlign w:val="center"/>
          </w:tcPr>
          <w:p w14:paraId="1B7DB4FD" w14:textId="4094DDDE" w:rsidR="00303533" w:rsidRPr="00D848A2" w:rsidRDefault="003A3DC8" w:rsidP="001A7DAE">
            <w:pPr>
              <w:spacing w:after="0"/>
              <w:rPr>
                <w:rFonts w:cstheme="minorHAnsi"/>
                <w:sz w:val="24"/>
                <w:szCs w:val="24"/>
              </w:rPr>
            </w:pPr>
            <w:r w:rsidRPr="00D848A2">
              <w:rPr>
                <w:rFonts w:asciiTheme="minorHAnsi" w:hAnsiTheme="minorHAnsi" w:cstheme="minorHAnsi"/>
                <w:szCs w:val="24"/>
              </w:rPr>
              <w:t>M (1. ročník): Číselné obory a množiny</w:t>
            </w:r>
            <w:r w:rsidRPr="00D848A2">
              <w:rPr>
                <w:rFonts w:cstheme="minorHAnsi"/>
                <w:sz w:val="24"/>
                <w:szCs w:val="24"/>
              </w:rPr>
              <w:t xml:space="preserve"> </w:t>
            </w:r>
          </w:p>
        </w:tc>
      </w:tr>
    </w:tbl>
    <w:p w14:paraId="77AEBD57" w14:textId="294ABE6D" w:rsidR="00AB658E" w:rsidRPr="00D848A2" w:rsidRDefault="00AB658E" w:rsidP="00A4751D">
      <w:pPr>
        <w:pStyle w:val="Styl1"/>
      </w:pPr>
      <w:r w:rsidRPr="00D848A2">
        <w:lastRenderedPageBreak/>
        <w:t>2. ročník, 2</w:t>
      </w:r>
      <w:r w:rsidR="000C1D79" w:rsidRPr="00D848A2">
        <w:t xml:space="preserve"> + 0</w:t>
      </w:r>
      <w:r w:rsidRPr="00D848A2">
        <w:t xml:space="preserve"> h týdně, </w:t>
      </w:r>
      <w:r w:rsidR="006B1268" w:rsidRPr="00D848A2">
        <w:t xml:space="preserve">68 h za rok, </w:t>
      </w:r>
      <w:r w:rsidRPr="00D848A2">
        <w:t>povinný</w:t>
      </w:r>
    </w:p>
    <w:p w14:paraId="1EABE167" w14:textId="272BCF69" w:rsidR="0039419D" w:rsidRPr="00D848A2" w:rsidRDefault="0039419D" w:rsidP="0039419D">
      <w:pPr>
        <w:pStyle w:val="Podnadpis3"/>
        <w:rPr>
          <w:rFonts w:cstheme="minorHAnsi"/>
        </w:rPr>
      </w:pPr>
      <w:r w:rsidRPr="00D848A2">
        <w:rPr>
          <w:rFonts w:cstheme="minorHAnsi"/>
        </w:rPr>
        <w:t>Programovací jazyky a metody programování</w:t>
      </w:r>
      <w:r w:rsidRPr="00D848A2">
        <w:t>, 4 hodiny</w:t>
      </w:r>
    </w:p>
    <w:tbl>
      <w:tblPr>
        <w:tblStyle w:val="Mkatabulky"/>
        <w:tblW w:w="0" w:type="auto"/>
        <w:tblLook w:val="04A0" w:firstRow="1" w:lastRow="0" w:firstColumn="1" w:lastColumn="0" w:noHBand="0" w:noVBand="1"/>
      </w:tblPr>
      <w:tblGrid>
        <w:gridCol w:w="4817"/>
        <w:gridCol w:w="5225"/>
      </w:tblGrid>
      <w:tr w:rsidR="0039419D" w:rsidRPr="00D848A2" w14:paraId="07486D4F" w14:textId="77777777" w:rsidTr="00AE692D">
        <w:tc>
          <w:tcPr>
            <w:tcW w:w="4817" w:type="dxa"/>
            <w:shd w:val="clear" w:color="auto" w:fill="F2F2F2" w:themeFill="background1" w:themeFillShade="F2"/>
            <w:vAlign w:val="center"/>
          </w:tcPr>
          <w:p w14:paraId="42F2E7B0"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225" w:type="dxa"/>
            <w:shd w:val="clear" w:color="auto" w:fill="F2F2F2" w:themeFill="background1" w:themeFillShade="F2"/>
            <w:vAlign w:val="center"/>
          </w:tcPr>
          <w:p w14:paraId="7BAF1869"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2ABB5358" w14:textId="77777777" w:rsidTr="00AE692D">
        <w:tc>
          <w:tcPr>
            <w:tcW w:w="4817" w:type="dxa"/>
            <w:tcBorders>
              <w:bottom w:val="single" w:sz="4" w:space="0" w:color="auto"/>
            </w:tcBorders>
          </w:tcPr>
          <w:p w14:paraId="0096183D"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6D820571"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rozlišuje a používá různé datové typy; </w:t>
            </w:r>
          </w:p>
          <w:p w14:paraId="05C940CB" w14:textId="77777777" w:rsidR="00691AE8" w:rsidRPr="00D848A2" w:rsidRDefault="00691AE8" w:rsidP="0039419D">
            <w:pPr>
              <w:rPr>
                <w:rFonts w:asciiTheme="minorHAnsi" w:hAnsiTheme="minorHAnsi" w:cstheme="minorHAnsi"/>
              </w:rPr>
            </w:pPr>
            <w:r w:rsidRPr="00D848A2">
              <w:rPr>
                <w:rFonts w:asciiTheme="minorHAnsi" w:hAnsiTheme="minorHAnsi" w:cstheme="minorHAnsi"/>
              </w:rPr>
              <w:t xml:space="preserve">formuluje problém a požadavky na jeho řešení; </w:t>
            </w:r>
          </w:p>
          <w:p w14:paraId="3017B757" w14:textId="6DF25C3B"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18E13EAD"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vysvětlí daný algoritmus, program; </w:t>
            </w:r>
          </w:p>
          <w:p w14:paraId="142E43EC"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určí, zda je daný postup algoritmem;</w:t>
            </w:r>
          </w:p>
          <w:p w14:paraId="4DF07CBD"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1DEE4DDB"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sestaví a zapíše algoritmy pro řešení problému;</w:t>
            </w:r>
          </w:p>
          <w:p w14:paraId="5A2D9350"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21794C37"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ověří správnost, najde a opraví případnou chybu v algoritmu;</w:t>
            </w:r>
          </w:p>
          <w:p w14:paraId="456D9FE3"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ve vztahu k charakteru a velikosti vstupu hodnotí nároky algoritmů; </w:t>
            </w:r>
          </w:p>
          <w:p w14:paraId="199BB35D"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algoritmy podle různých hledisek porovná a vybere pro řešený problém ten nejvhodnější; </w:t>
            </w:r>
          </w:p>
          <w:p w14:paraId="053CBFD8"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vylepší algoritmus podle zvoleného hlediska;</w:t>
            </w:r>
          </w:p>
          <w:p w14:paraId="069878C5"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sestaví přehledný program, ten otestuje a optimalizuje;</w:t>
            </w:r>
          </w:p>
          <w:p w14:paraId="192C99E7" w14:textId="230E4645" w:rsidR="0039419D" w:rsidRPr="00D848A2" w:rsidRDefault="0039419D" w:rsidP="0039419D">
            <w:pPr>
              <w:rPr>
                <w:rFonts w:asciiTheme="minorHAnsi" w:hAnsiTheme="minorHAnsi" w:cstheme="minorHAnsi"/>
              </w:rPr>
            </w:pPr>
            <w:r w:rsidRPr="00D848A2">
              <w:rPr>
                <w:rFonts w:asciiTheme="minorHAnsi" w:hAnsiTheme="minorHAnsi" w:cstheme="minorHAnsi"/>
              </w:rPr>
              <w:t>používá opakování, větvení programu se složenými podmínkami, proměnné</w:t>
            </w:r>
            <w:r w:rsidR="006E111A" w:rsidRPr="00D848A2">
              <w:rPr>
                <w:rFonts w:asciiTheme="minorHAnsi" w:hAnsiTheme="minorHAnsi" w:cstheme="minorHAnsi"/>
              </w:rPr>
              <w:t>.</w:t>
            </w:r>
          </w:p>
        </w:tc>
        <w:tc>
          <w:tcPr>
            <w:tcW w:w="5225" w:type="dxa"/>
            <w:tcBorders>
              <w:bottom w:val="single" w:sz="4" w:space="0" w:color="auto"/>
            </w:tcBorders>
          </w:tcPr>
          <w:p w14:paraId="5AA6F01F"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základy syntaxe a sémantiky jazyka</w:t>
            </w:r>
          </w:p>
          <w:p w14:paraId="5156CEB8"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struktura programu</w:t>
            </w:r>
          </w:p>
          <w:p w14:paraId="0A45538C"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konstanty, proměnné</w:t>
            </w:r>
          </w:p>
          <w:p w14:paraId="20A2C826"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přehled datových typů a jejich použití v programu</w:t>
            </w:r>
          </w:p>
          <w:p w14:paraId="1FE52CAD"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třída, struktura třídy</w:t>
            </w:r>
          </w:p>
          <w:p w14:paraId="35EFBEA4"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tvorba jednoduchých programů</w:t>
            </w:r>
          </w:p>
          <w:p w14:paraId="49717298"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překladač a jeho funkce</w:t>
            </w:r>
          </w:p>
          <w:p w14:paraId="204602F8"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editor kódu, zápis strukturovaného kódu </w:t>
            </w:r>
          </w:p>
          <w:p w14:paraId="54AA779B" w14:textId="77777777" w:rsidR="0039419D" w:rsidRPr="00D848A2" w:rsidRDefault="0039419D" w:rsidP="0039419D">
            <w:pPr>
              <w:spacing w:after="0"/>
              <w:rPr>
                <w:rFonts w:cstheme="minorHAnsi"/>
              </w:rPr>
            </w:pPr>
          </w:p>
        </w:tc>
      </w:tr>
      <w:tr w:rsidR="0039419D" w:rsidRPr="00D848A2" w14:paraId="1715E997" w14:textId="77777777" w:rsidTr="0039419D">
        <w:tc>
          <w:tcPr>
            <w:tcW w:w="10042" w:type="dxa"/>
            <w:gridSpan w:val="2"/>
            <w:shd w:val="clear" w:color="auto" w:fill="F2F2F2" w:themeFill="background1" w:themeFillShade="F2"/>
            <w:vAlign w:val="center"/>
          </w:tcPr>
          <w:p w14:paraId="6F792F3B"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5B0A3341" w14:textId="77777777" w:rsidTr="0039419D">
        <w:tc>
          <w:tcPr>
            <w:tcW w:w="10042" w:type="dxa"/>
            <w:gridSpan w:val="2"/>
            <w:vAlign w:val="center"/>
          </w:tcPr>
          <w:p w14:paraId="3EAF02C6" w14:textId="697E1931" w:rsidR="0039419D" w:rsidRPr="00D848A2" w:rsidRDefault="0039419D" w:rsidP="008D2E65">
            <w:pPr>
              <w:spacing w:after="0"/>
              <w:rPr>
                <w:rFonts w:asciiTheme="minorHAnsi" w:hAnsiTheme="minorHAnsi" w:cstheme="minorHAnsi"/>
              </w:rPr>
            </w:pPr>
            <w:r w:rsidRPr="00D848A2">
              <w:rPr>
                <w:rFonts w:asciiTheme="minorHAnsi" w:hAnsiTheme="minorHAnsi" w:cstheme="minorHAnsi"/>
                <w:bCs/>
              </w:rPr>
              <w:t>Žáci se orientují v pojmech sémantika syntaxe a sémantika a vyjmenují základní datové typy.</w:t>
            </w:r>
          </w:p>
        </w:tc>
      </w:tr>
      <w:tr w:rsidR="0039419D" w:rsidRPr="00D848A2" w14:paraId="43C91096" w14:textId="77777777" w:rsidTr="0039419D">
        <w:tc>
          <w:tcPr>
            <w:tcW w:w="10042" w:type="dxa"/>
            <w:gridSpan w:val="2"/>
            <w:tcBorders>
              <w:bottom w:val="single" w:sz="4" w:space="0" w:color="auto"/>
            </w:tcBorders>
            <w:vAlign w:val="center"/>
          </w:tcPr>
          <w:p w14:paraId="5F00FBCF" w14:textId="3A73195D"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41D10C79" w14:textId="77777777" w:rsidTr="0039419D">
        <w:tc>
          <w:tcPr>
            <w:tcW w:w="10042" w:type="dxa"/>
            <w:gridSpan w:val="2"/>
            <w:shd w:val="clear" w:color="auto" w:fill="F2F2F2" w:themeFill="background1" w:themeFillShade="F2"/>
            <w:vAlign w:val="center"/>
          </w:tcPr>
          <w:p w14:paraId="772E2F14"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07286DB7" w14:textId="77777777" w:rsidTr="0039419D">
        <w:tc>
          <w:tcPr>
            <w:tcW w:w="10042" w:type="dxa"/>
            <w:gridSpan w:val="2"/>
            <w:vAlign w:val="center"/>
          </w:tcPr>
          <w:p w14:paraId="111A0802" w14:textId="72ACB562" w:rsidR="0039419D" w:rsidRPr="00D848A2" w:rsidRDefault="001A7DAE" w:rsidP="008D2E65">
            <w:pPr>
              <w:spacing w:after="0"/>
              <w:rPr>
                <w:rFonts w:asciiTheme="minorHAnsi" w:hAnsiTheme="minorHAnsi" w:cstheme="minorHAnsi"/>
                <w:szCs w:val="24"/>
              </w:rPr>
            </w:pPr>
            <w:r>
              <w:rPr>
                <w:rFonts w:asciiTheme="minorHAnsi" w:hAnsiTheme="minorHAnsi" w:cstheme="minorHAnsi"/>
                <w:szCs w:val="24"/>
              </w:rPr>
              <w:t xml:space="preserve">IP (4. ročník): </w:t>
            </w:r>
            <w:r w:rsidR="006E111A" w:rsidRPr="00D848A2">
              <w:rPr>
                <w:rFonts w:asciiTheme="minorHAnsi" w:hAnsiTheme="minorHAnsi" w:cstheme="minorHAnsi"/>
                <w:szCs w:val="24"/>
              </w:rPr>
              <w:t xml:space="preserve">DHTML </w:t>
            </w:r>
            <w:r w:rsidR="00A4751D" w:rsidRPr="00D848A2">
              <w:rPr>
                <w:rFonts w:asciiTheme="minorHAnsi" w:hAnsiTheme="minorHAnsi" w:cstheme="minorHAnsi"/>
                <w:szCs w:val="24"/>
              </w:rPr>
              <w:t>-</w:t>
            </w:r>
            <w:r w:rsidR="006E111A" w:rsidRPr="00D848A2">
              <w:rPr>
                <w:rFonts w:asciiTheme="minorHAnsi" w:hAnsiTheme="minorHAnsi" w:cstheme="minorHAnsi"/>
                <w:szCs w:val="24"/>
              </w:rPr>
              <w:t xml:space="preserve"> skriptování na straně klienta</w:t>
            </w:r>
          </w:p>
          <w:p w14:paraId="0BD861B1" w14:textId="46C2F4BF" w:rsidR="006E111A" w:rsidRPr="00D848A2" w:rsidRDefault="006E111A" w:rsidP="001A7DAE">
            <w:pPr>
              <w:spacing w:after="0"/>
              <w:rPr>
                <w:rFonts w:asciiTheme="minorHAnsi" w:hAnsiTheme="minorHAnsi" w:cstheme="minorHAnsi"/>
                <w:b/>
              </w:rPr>
            </w:pPr>
            <w:r w:rsidRPr="00D848A2">
              <w:rPr>
                <w:rFonts w:asciiTheme="minorHAnsi" w:hAnsiTheme="minorHAnsi" w:cstheme="minorHAnsi"/>
                <w:szCs w:val="24"/>
              </w:rPr>
              <w:t xml:space="preserve">IP (4. ročník): DHTML </w:t>
            </w:r>
            <w:r w:rsidR="00A4751D" w:rsidRPr="00D848A2">
              <w:rPr>
                <w:rFonts w:asciiTheme="minorHAnsi" w:hAnsiTheme="minorHAnsi" w:cstheme="minorHAnsi"/>
                <w:szCs w:val="24"/>
              </w:rPr>
              <w:t>-</w:t>
            </w:r>
            <w:r w:rsidRPr="00D848A2">
              <w:rPr>
                <w:rFonts w:asciiTheme="minorHAnsi" w:hAnsiTheme="minorHAnsi" w:cstheme="minorHAnsi"/>
                <w:szCs w:val="24"/>
              </w:rPr>
              <w:t xml:space="preserve"> skriptování na straně serveru</w:t>
            </w:r>
          </w:p>
        </w:tc>
      </w:tr>
    </w:tbl>
    <w:p w14:paraId="09E0A1E6" w14:textId="77777777" w:rsidR="006E111A" w:rsidRPr="00D848A2" w:rsidRDefault="006E111A" w:rsidP="00260022">
      <w:pPr>
        <w:spacing w:after="0"/>
      </w:pPr>
    </w:p>
    <w:p w14:paraId="7CE3A01E" w14:textId="01766C62" w:rsidR="0039419D" w:rsidRPr="00D848A2" w:rsidRDefault="0039419D" w:rsidP="0039419D">
      <w:pPr>
        <w:pStyle w:val="Podnadpis3"/>
        <w:rPr>
          <w:rFonts w:cstheme="minorHAnsi"/>
        </w:rPr>
      </w:pPr>
      <w:r w:rsidRPr="00D848A2">
        <w:rPr>
          <w:rFonts w:cstheme="minorHAnsi"/>
        </w:rPr>
        <w:t>Programovací jazyk</w:t>
      </w:r>
      <w:r w:rsidRPr="00D848A2">
        <w:t>, 12 hodin</w:t>
      </w:r>
    </w:p>
    <w:tbl>
      <w:tblPr>
        <w:tblStyle w:val="Mkatabulky"/>
        <w:tblW w:w="0" w:type="auto"/>
        <w:tblLook w:val="04A0" w:firstRow="1" w:lastRow="0" w:firstColumn="1" w:lastColumn="0" w:noHBand="0" w:noVBand="1"/>
      </w:tblPr>
      <w:tblGrid>
        <w:gridCol w:w="5021"/>
        <w:gridCol w:w="5021"/>
      </w:tblGrid>
      <w:tr w:rsidR="0039419D" w:rsidRPr="00D848A2" w14:paraId="3C4F1821" w14:textId="77777777" w:rsidTr="0039419D">
        <w:tc>
          <w:tcPr>
            <w:tcW w:w="5021" w:type="dxa"/>
            <w:shd w:val="clear" w:color="auto" w:fill="F2F2F2" w:themeFill="background1" w:themeFillShade="F2"/>
            <w:vAlign w:val="center"/>
          </w:tcPr>
          <w:p w14:paraId="43829DC1"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4EABC86"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39E3F99D" w14:textId="77777777" w:rsidTr="0039419D">
        <w:tc>
          <w:tcPr>
            <w:tcW w:w="5021" w:type="dxa"/>
            <w:tcBorders>
              <w:bottom w:val="single" w:sz="4" w:space="0" w:color="auto"/>
            </w:tcBorders>
          </w:tcPr>
          <w:p w14:paraId="415D6D59"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4FB388E9" w14:textId="77777777" w:rsidR="00691AE8" w:rsidRPr="00D848A2" w:rsidRDefault="00691AE8" w:rsidP="0039419D">
            <w:pPr>
              <w:rPr>
                <w:rFonts w:asciiTheme="minorHAnsi" w:hAnsiTheme="minorHAnsi" w:cstheme="minorHAnsi"/>
              </w:rPr>
            </w:pPr>
            <w:r w:rsidRPr="00D848A2">
              <w:rPr>
                <w:rFonts w:asciiTheme="minorHAnsi" w:hAnsiTheme="minorHAnsi" w:cstheme="minorHAnsi"/>
              </w:rPr>
              <w:t>použije základní datové typy;</w:t>
            </w:r>
          </w:p>
          <w:p w14:paraId="43499D32" w14:textId="4ADB074A"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rozlišuje a používá různé datové typy; </w:t>
            </w:r>
          </w:p>
          <w:p w14:paraId="7A206306"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4783D18B"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270A9EC9"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sestaví a zapíše algoritmy pro řešení problému;</w:t>
            </w:r>
          </w:p>
          <w:p w14:paraId="5D7A3DF7"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3838D47C" w14:textId="35A8085E" w:rsidR="0039419D" w:rsidRPr="00D848A2" w:rsidRDefault="0039419D" w:rsidP="0039419D">
            <w:pPr>
              <w:rPr>
                <w:rFonts w:asciiTheme="minorHAnsi" w:hAnsiTheme="minorHAnsi" w:cstheme="minorHAnsi"/>
              </w:rPr>
            </w:pPr>
            <w:r w:rsidRPr="00D848A2">
              <w:rPr>
                <w:rFonts w:asciiTheme="minorHAnsi" w:hAnsiTheme="minorHAnsi" w:cstheme="minorHAnsi"/>
              </w:rPr>
              <w:t>ověří správnost, najde a opraví případnou chybu v algoritmu;</w:t>
            </w:r>
          </w:p>
        </w:tc>
        <w:tc>
          <w:tcPr>
            <w:tcW w:w="5021" w:type="dxa"/>
            <w:tcBorders>
              <w:bottom w:val="single" w:sz="4" w:space="0" w:color="auto"/>
            </w:tcBorders>
          </w:tcPr>
          <w:p w14:paraId="312C6CE9"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základy syntaxe a sémantiky jazyka</w:t>
            </w:r>
          </w:p>
          <w:p w14:paraId="105AE570"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struktura programu</w:t>
            </w:r>
          </w:p>
          <w:p w14:paraId="0A20B569"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konstanty, proměnné</w:t>
            </w:r>
          </w:p>
          <w:p w14:paraId="23DC27B5"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přehled datových typů a jejich použití v programu</w:t>
            </w:r>
          </w:p>
          <w:p w14:paraId="4FEC04D3"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unit, struktura unitu</w:t>
            </w:r>
          </w:p>
          <w:p w14:paraId="2C81E3BA" w14:textId="77777777" w:rsidR="0039419D" w:rsidRPr="00D848A2" w:rsidRDefault="0039419D" w:rsidP="0039419D">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tvorba jednoduchých programů</w:t>
            </w:r>
          </w:p>
          <w:p w14:paraId="773C7B20" w14:textId="0E0A1E94" w:rsidR="0039419D" w:rsidRPr="00D848A2" w:rsidRDefault="0039419D" w:rsidP="0039419D">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multiplatformní programování</w:t>
            </w:r>
          </w:p>
          <w:p w14:paraId="24004857" w14:textId="77777777" w:rsidR="0039419D" w:rsidRPr="00D848A2" w:rsidRDefault="0039419D" w:rsidP="0039419D">
            <w:pPr>
              <w:spacing w:after="0"/>
              <w:rPr>
                <w:rFonts w:cstheme="minorHAnsi"/>
              </w:rPr>
            </w:pPr>
          </w:p>
        </w:tc>
      </w:tr>
      <w:tr w:rsidR="0039419D" w:rsidRPr="00D848A2" w14:paraId="64EC4167" w14:textId="77777777" w:rsidTr="0039419D">
        <w:tc>
          <w:tcPr>
            <w:tcW w:w="10042" w:type="dxa"/>
            <w:gridSpan w:val="2"/>
            <w:shd w:val="clear" w:color="auto" w:fill="F2F2F2" w:themeFill="background1" w:themeFillShade="F2"/>
            <w:vAlign w:val="center"/>
          </w:tcPr>
          <w:p w14:paraId="79EBC4DD"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lastRenderedPageBreak/>
              <w:t>Komentář</w:t>
            </w:r>
          </w:p>
        </w:tc>
      </w:tr>
      <w:tr w:rsidR="0039419D" w:rsidRPr="00D848A2" w14:paraId="51D72AD1" w14:textId="77777777" w:rsidTr="0039419D">
        <w:tc>
          <w:tcPr>
            <w:tcW w:w="10042" w:type="dxa"/>
            <w:gridSpan w:val="2"/>
            <w:vAlign w:val="center"/>
          </w:tcPr>
          <w:p w14:paraId="5695F4A4" w14:textId="09B7E401" w:rsidR="0039419D" w:rsidRPr="00D848A2" w:rsidRDefault="0039419D" w:rsidP="008D2E65">
            <w:pPr>
              <w:spacing w:after="0"/>
              <w:rPr>
                <w:rFonts w:asciiTheme="minorHAnsi" w:hAnsiTheme="minorHAnsi" w:cstheme="minorHAnsi"/>
              </w:rPr>
            </w:pPr>
            <w:r w:rsidRPr="00D848A2">
              <w:rPr>
                <w:rFonts w:asciiTheme="minorHAnsi" w:hAnsiTheme="minorHAnsi" w:cstheme="minorHAnsi"/>
                <w:bCs/>
              </w:rPr>
              <w:t>Žáci používají základní datové typy, definují pojem konstanta</w:t>
            </w:r>
            <w:r w:rsidR="00432DDB" w:rsidRPr="00D848A2">
              <w:rPr>
                <w:rFonts w:asciiTheme="minorHAnsi" w:hAnsiTheme="minorHAnsi" w:cstheme="minorHAnsi"/>
                <w:bCs/>
              </w:rPr>
              <w:t>, kterou zakomponují do jednoduchého programu.</w:t>
            </w:r>
          </w:p>
        </w:tc>
      </w:tr>
      <w:tr w:rsidR="0039419D" w:rsidRPr="00D848A2" w14:paraId="323B5F6E" w14:textId="77777777" w:rsidTr="0039419D">
        <w:tc>
          <w:tcPr>
            <w:tcW w:w="10042" w:type="dxa"/>
            <w:gridSpan w:val="2"/>
            <w:tcBorders>
              <w:bottom w:val="single" w:sz="4" w:space="0" w:color="auto"/>
            </w:tcBorders>
            <w:vAlign w:val="center"/>
          </w:tcPr>
          <w:p w14:paraId="7CA071D1" w14:textId="36CC78F7"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73692237" w14:textId="77777777" w:rsidTr="0039419D">
        <w:tc>
          <w:tcPr>
            <w:tcW w:w="10042" w:type="dxa"/>
            <w:gridSpan w:val="2"/>
            <w:shd w:val="clear" w:color="auto" w:fill="F2F2F2" w:themeFill="background1" w:themeFillShade="F2"/>
            <w:vAlign w:val="center"/>
          </w:tcPr>
          <w:p w14:paraId="2AC8C638"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3082ED65" w14:textId="77777777" w:rsidTr="0039419D">
        <w:tc>
          <w:tcPr>
            <w:tcW w:w="10042" w:type="dxa"/>
            <w:gridSpan w:val="2"/>
            <w:tcBorders>
              <w:bottom w:val="single" w:sz="4" w:space="0" w:color="auto"/>
            </w:tcBorders>
            <w:vAlign w:val="center"/>
          </w:tcPr>
          <w:p w14:paraId="16D64EED" w14:textId="77777777" w:rsidR="006E111A" w:rsidRPr="00D848A2" w:rsidRDefault="006E111A" w:rsidP="008D2E65">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369E9597" w14:textId="67CD115B" w:rsidR="006E111A"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ČJ (1. ročník): Sloh a stylistika</w:t>
            </w:r>
          </w:p>
          <w:p w14:paraId="2BD1BE81" w14:textId="65FE8F4C" w:rsidR="006E111A" w:rsidRPr="00D848A2" w:rsidRDefault="006E111A" w:rsidP="008D2E65">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7CDDA43C" w14:textId="77777777" w:rsidR="006E111A"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 xml:space="preserve">AJ (1. ročník): Řečové dovednosti </w:t>
            </w:r>
          </w:p>
          <w:p w14:paraId="77FC05F4" w14:textId="77777777" w:rsidR="0039419D"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AJ (1. ročník): Jazykové prostředky</w:t>
            </w:r>
          </w:p>
          <w:p w14:paraId="1F356F40" w14:textId="5AE321E4" w:rsidR="006E111A"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 xml:space="preserve">AJ (2. ročník): Řečové dovednosti </w:t>
            </w:r>
          </w:p>
          <w:p w14:paraId="235289F3" w14:textId="002C8244" w:rsidR="006E111A" w:rsidRPr="00D848A2" w:rsidRDefault="006E111A" w:rsidP="008D2E65">
            <w:pPr>
              <w:spacing w:after="0"/>
              <w:rPr>
                <w:rFonts w:asciiTheme="minorHAnsi" w:hAnsiTheme="minorHAnsi" w:cstheme="minorHAnsi"/>
              </w:rPr>
            </w:pPr>
            <w:r w:rsidRPr="00D848A2">
              <w:rPr>
                <w:rFonts w:asciiTheme="minorHAnsi" w:hAnsiTheme="minorHAnsi" w:cstheme="minorHAnsi"/>
                <w:szCs w:val="24"/>
              </w:rPr>
              <w:t>AJ (2. ročník): Jazykové prostředky</w:t>
            </w:r>
          </w:p>
        </w:tc>
      </w:tr>
      <w:tr w:rsidR="0039419D" w:rsidRPr="00D848A2" w14:paraId="2C0ECFE2" w14:textId="77777777" w:rsidTr="0039419D">
        <w:tc>
          <w:tcPr>
            <w:tcW w:w="10042" w:type="dxa"/>
            <w:gridSpan w:val="2"/>
            <w:shd w:val="clear" w:color="auto" w:fill="F2F2F2" w:themeFill="background1" w:themeFillShade="F2"/>
            <w:vAlign w:val="center"/>
          </w:tcPr>
          <w:p w14:paraId="29DA056C"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62428BA9" w14:textId="77777777" w:rsidTr="0039419D">
        <w:tc>
          <w:tcPr>
            <w:tcW w:w="10042" w:type="dxa"/>
            <w:gridSpan w:val="2"/>
            <w:vAlign w:val="center"/>
          </w:tcPr>
          <w:p w14:paraId="4F49EE29" w14:textId="376F016B" w:rsidR="0039419D" w:rsidRPr="00D848A2" w:rsidRDefault="006E111A" w:rsidP="001A7DAE">
            <w:pPr>
              <w:spacing w:after="0"/>
              <w:rPr>
                <w:rFonts w:asciiTheme="minorHAnsi" w:hAnsiTheme="minorHAnsi" w:cstheme="minorHAnsi"/>
                <w:b/>
              </w:rPr>
            </w:pPr>
            <w:r w:rsidRPr="00D848A2">
              <w:rPr>
                <w:rFonts w:asciiTheme="minorHAnsi" w:hAnsiTheme="minorHAnsi" w:cstheme="minorHAnsi"/>
                <w:szCs w:val="24"/>
              </w:rPr>
              <w:t>M (1. ročník): Číselné obory a množiny</w:t>
            </w:r>
          </w:p>
        </w:tc>
      </w:tr>
    </w:tbl>
    <w:p w14:paraId="209F9307" w14:textId="77777777" w:rsidR="0039419D" w:rsidRPr="00D848A2" w:rsidRDefault="0039419D" w:rsidP="00260022">
      <w:pPr>
        <w:spacing w:after="0"/>
      </w:pPr>
    </w:p>
    <w:p w14:paraId="3DE010F2" w14:textId="1C96DBFF" w:rsidR="0039419D" w:rsidRPr="00D848A2" w:rsidRDefault="00432DDB" w:rsidP="0039419D">
      <w:pPr>
        <w:pStyle w:val="Podnadpis3"/>
        <w:rPr>
          <w:rFonts w:cstheme="minorHAnsi"/>
        </w:rPr>
      </w:pPr>
      <w:r w:rsidRPr="00D848A2">
        <w:rPr>
          <w:rFonts w:cstheme="minorHAnsi"/>
        </w:rPr>
        <w:t>Vývojové prostředí překladače</w:t>
      </w:r>
      <w:r w:rsidR="0039419D" w:rsidRPr="00D848A2">
        <w:t xml:space="preserve">, </w:t>
      </w:r>
      <w:r w:rsidRPr="00D848A2">
        <w:t>4</w:t>
      </w:r>
      <w:r w:rsidR="0039419D" w:rsidRPr="00D848A2">
        <w:t xml:space="preserve"> hodin</w:t>
      </w:r>
      <w:r w:rsidRPr="00D848A2">
        <w:t>y</w:t>
      </w:r>
    </w:p>
    <w:tbl>
      <w:tblPr>
        <w:tblStyle w:val="Mkatabulky"/>
        <w:tblW w:w="0" w:type="auto"/>
        <w:tblLook w:val="04A0" w:firstRow="1" w:lastRow="0" w:firstColumn="1" w:lastColumn="0" w:noHBand="0" w:noVBand="1"/>
      </w:tblPr>
      <w:tblGrid>
        <w:gridCol w:w="5021"/>
        <w:gridCol w:w="5021"/>
      </w:tblGrid>
      <w:tr w:rsidR="0039419D" w:rsidRPr="00D848A2" w14:paraId="584ED12C" w14:textId="77777777" w:rsidTr="0039419D">
        <w:tc>
          <w:tcPr>
            <w:tcW w:w="5021" w:type="dxa"/>
            <w:shd w:val="clear" w:color="auto" w:fill="F2F2F2" w:themeFill="background1" w:themeFillShade="F2"/>
            <w:vAlign w:val="center"/>
          </w:tcPr>
          <w:p w14:paraId="57F6ED3A"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6F7B7B1"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44E36C96" w14:textId="77777777" w:rsidTr="0039419D">
        <w:tc>
          <w:tcPr>
            <w:tcW w:w="5021" w:type="dxa"/>
            <w:tcBorders>
              <w:bottom w:val="single" w:sz="4" w:space="0" w:color="auto"/>
            </w:tcBorders>
          </w:tcPr>
          <w:p w14:paraId="62BB76F3"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41E10C71"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rozlišuje a používá různé datové typy; </w:t>
            </w:r>
          </w:p>
          <w:p w14:paraId="71A7129B"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3181B00F"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574BEAB7"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sestaví a zapíše algoritmy pro řešení problému;</w:t>
            </w:r>
          </w:p>
          <w:p w14:paraId="16786253"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4CCF2CAE" w14:textId="43628ADF" w:rsidR="0039419D" w:rsidRPr="00D848A2" w:rsidRDefault="00432DDB" w:rsidP="00432DDB">
            <w:pPr>
              <w:rPr>
                <w:rFonts w:asciiTheme="minorHAnsi" w:hAnsiTheme="minorHAnsi" w:cstheme="minorHAnsi"/>
              </w:rPr>
            </w:pPr>
            <w:r w:rsidRPr="00D848A2">
              <w:rPr>
                <w:rFonts w:asciiTheme="minorHAnsi" w:hAnsiTheme="minorHAnsi" w:cstheme="minorHAnsi"/>
              </w:rPr>
              <w:t>ověří správnost, najde a opraví případnou chybu v</w:t>
            </w:r>
            <w:r w:rsidR="006E111A" w:rsidRPr="00D848A2">
              <w:rPr>
                <w:rFonts w:asciiTheme="minorHAnsi" w:hAnsiTheme="minorHAnsi" w:cstheme="minorHAnsi"/>
              </w:rPr>
              <w:t> </w:t>
            </w:r>
            <w:r w:rsidRPr="00D848A2">
              <w:rPr>
                <w:rFonts w:asciiTheme="minorHAnsi" w:hAnsiTheme="minorHAnsi" w:cstheme="minorHAnsi"/>
              </w:rPr>
              <w:t>algoritmu</w:t>
            </w:r>
            <w:r w:rsidR="006E111A" w:rsidRPr="00D848A2">
              <w:rPr>
                <w:rFonts w:asciiTheme="minorHAnsi" w:hAnsiTheme="minorHAnsi" w:cstheme="minorHAnsi"/>
              </w:rPr>
              <w:t>.</w:t>
            </w:r>
          </w:p>
        </w:tc>
        <w:tc>
          <w:tcPr>
            <w:tcW w:w="5021" w:type="dxa"/>
            <w:tcBorders>
              <w:bottom w:val="single" w:sz="4" w:space="0" w:color="auto"/>
            </w:tcBorders>
          </w:tcPr>
          <w:p w14:paraId="7B390E4D" w14:textId="77777777" w:rsidR="00432DDB" w:rsidRPr="00D848A2" w:rsidRDefault="00432DDB" w:rsidP="00432DDB">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překladač a jeho funkce </w:t>
            </w:r>
          </w:p>
          <w:p w14:paraId="56E69708" w14:textId="77777777" w:rsidR="00432DDB" w:rsidRPr="00D848A2" w:rsidRDefault="00432DDB" w:rsidP="00432DDB">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editor kódu, zápis strukturovaného</w:t>
            </w:r>
          </w:p>
          <w:p w14:paraId="673CFFDF" w14:textId="77777777" w:rsidR="00432DDB" w:rsidRPr="00D848A2" w:rsidRDefault="00432DDB" w:rsidP="00432DDB">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kódu </w:t>
            </w:r>
            <w:proofErr w:type="spellStart"/>
            <w:r w:rsidRPr="00D848A2">
              <w:rPr>
                <w:rFonts w:asciiTheme="minorHAnsi" w:hAnsiTheme="minorHAnsi" w:cstheme="minorHAnsi"/>
                <w:szCs w:val="24"/>
              </w:rPr>
              <w:t>debuger</w:t>
            </w:r>
            <w:proofErr w:type="spellEnd"/>
          </w:p>
          <w:p w14:paraId="42F1F856" w14:textId="2A30F26B" w:rsidR="0039419D" w:rsidRPr="00D848A2" w:rsidRDefault="00432DDB" w:rsidP="00432DDB">
            <w:pPr>
              <w:pStyle w:val="Odstavecseseznamem"/>
              <w:numPr>
                <w:ilvl w:val="0"/>
                <w:numId w:val="31"/>
              </w:numPr>
              <w:spacing w:after="0"/>
              <w:ind w:left="400" w:hanging="284"/>
              <w:rPr>
                <w:rFonts w:asciiTheme="minorHAnsi" w:hAnsiTheme="minorHAnsi" w:cstheme="minorHAnsi"/>
              </w:rPr>
            </w:pPr>
            <w:proofErr w:type="spellStart"/>
            <w:r w:rsidRPr="00D848A2">
              <w:rPr>
                <w:rFonts w:asciiTheme="minorHAnsi" w:hAnsiTheme="minorHAnsi" w:cstheme="minorHAnsi"/>
                <w:szCs w:val="24"/>
              </w:rPr>
              <w:t>help</w:t>
            </w:r>
            <w:proofErr w:type="spellEnd"/>
          </w:p>
          <w:p w14:paraId="757FDA37" w14:textId="77777777" w:rsidR="0039419D" w:rsidRPr="00D848A2" w:rsidRDefault="0039419D" w:rsidP="00432DDB">
            <w:pPr>
              <w:spacing w:after="0"/>
              <w:rPr>
                <w:rFonts w:cstheme="minorHAnsi"/>
              </w:rPr>
            </w:pPr>
          </w:p>
        </w:tc>
      </w:tr>
      <w:tr w:rsidR="0039419D" w:rsidRPr="00D848A2" w14:paraId="48D505FB" w14:textId="77777777" w:rsidTr="0039419D">
        <w:tc>
          <w:tcPr>
            <w:tcW w:w="10042" w:type="dxa"/>
            <w:gridSpan w:val="2"/>
            <w:shd w:val="clear" w:color="auto" w:fill="F2F2F2" w:themeFill="background1" w:themeFillShade="F2"/>
            <w:vAlign w:val="center"/>
          </w:tcPr>
          <w:p w14:paraId="63C99E91"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2691FBCA" w14:textId="77777777" w:rsidTr="0039419D">
        <w:tc>
          <w:tcPr>
            <w:tcW w:w="10042" w:type="dxa"/>
            <w:gridSpan w:val="2"/>
            <w:vAlign w:val="center"/>
          </w:tcPr>
          <w:p w14:paraId="2F5337D7" w14:textId="2306A023" w:rsidR="0039419D" w:rsidRPr="00D848A2" w:rsidRDefault="00432DDB" w:rsidP="008D2E65">
            <w:pPr>
              <w:spacing w:after="0"/>
              <w:rPr>
                <w:rFonts w:asciiTheme="minorHAnsi" w:hAnsiTheme="minorHAnsi" w:cstheme="minorHAnsi"/>
              </w:rPr>
            </w:pPr>
            <w:r w:rsidRPr="00D848A2">
              <w:rPr>
                <w:rFonts w:asciiTheme="minorHAnsi" w:hAnsiTheme="minorHAnsi" w:cstheme="minorHAnsi"/>
                <w:bCs/>
              </w:rPr>
              <w:t>Žáci sestaví jednoduchý program a dokáží najít chybu v zápisu kódu programu, používají nápovědu programu.</w:t>
            </w:r>
          </w:p>
        </w:tc>
      </w:tr>
      <w:tr w:rsidR="0039419D" w:rsidRPr="00D848A2" w14:paraId="4156CDE5" w14:textId="77777777" w:rsidTr="0039419D">
        <w:tc>
          <w:tcPr>
            <w:tcW w:w="10042" w:type="dxa"/>
            <w:gridSpan w:val="2"/>
            <w:tcBorders>
              <w:bottom w:val="single" w:sz="4" w:space="0" w:color="auto"/>
            </w:tcBorders>
            <w:vAlign w:val="center"/>
          </w:tcPr>
          <w:p w14:paraId="2FA0A7EC" w14:textId="61A9FB96"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4F15CF78" w14:textId="77777777" w:rsidTr="0039419D">
        <w:tc>
          <w:tcPr>
            <w:tcW w:w="10042" w:type="dxa"/>
            <w:gridSpan w:val="2"/>
            <w:shd w:val="clear" w:color="auto" w:fill="F2F2F2" w:themeFill="background1" w:themeFillShade="F2"/>
            <w:vAlign w:val="center"/>
          </w:tcPr>
          <w:p w14:paraId="3A2596C5"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2BE43BDE" w14:textId="77777777" w:rsidTr="0039419D">
        <w:tc>
          <w:tcPr>
            <w:tcW w:w="10042" w:type="dxa"/>
            <w:gridSpan w:val="2"/>
            <w:tcBorders>
              <w:bottom w:val="single" w:sz="4" w:space="0" w:color="auto"/>
            </w:tcBorders>
            <w:vAlign w:val="center"/>
          </w:tcPr>
          <w:p w14:paraId="7C74340D" w14:textId="77777777" w:rsidR="006E111A" w:rsidRPr="00D848A2" w:rsidRDefault="006E111A" w:rsidP="008D2E65">
            <w:pPr>
              <w:spacing w:after="0"/>
              <w:rPr>
                <w:rFonts w:asciiTheme="minorHAnsi" w:hAnsiTheme="minorHAnsi" w:cstheme="minorHAnsi"/>
              </w:rPr>
            </w:pPr>
            <w:r w:rsidRPr="00D848A2">
              <w:rPr>
                <w:rFonts w:asciiTheme="minorHAnsi" w:hAnsiTheme="minorHAnsi" w:cstheme="minorHAnsi"/>
              </w:rPr>
              <w:t>ČJ (1. ročník): Význam slov, slovní zásoba a tvoření slov</w:t>
            </w:r>
          </w:p>
          <w:p w14:paraId="10FDE431" w14:textId="77777777" w:rsidR="006E111A"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ČJ (1. ročník): Sloh a stylistika</w:t>
            </w:r>
          </w:p>
          <w:p w14:paraId="7727DCE0" w14:textId="77777777" w:rsidR="006E111A" w:rsidRPr="00D848A2" w:rsidRDefault="006E111A" w:rsidP="008D2E65">
            <w:pPr>
              <w:spacing w:after="0"/>
              <w:rPr>
                <w:rFonts w:asciiTheme="minorHAnsi" w:hAnsiTheme="minorHAnsi" w:cstheme="minorHAnsi"/>
              </w:rPr>
            </w:pPr>
            <w:r w:rsidRPr="00D848A2">
              <w:rPr>
                <w:rFonts w:asciiTheme="minorHAnsi" w:hAnsiTheme="minorHAnsi" w:cstheme="minorHAnsi"/>
              </w:rPr>
              <w:t>ČJ (2. ročník): Význam slov, slovní zásoba a tvoření slov</w:t>
            </w:r>
          </w:p>
          <w:p w14:paraId="4F517C9A" w14:textId="77777777" w:rsidR="006E111A"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 xml:space="preserve">AJ (1. ročník): Řečové dovednosti </w:t>
            </w:r>
          </w:p>
          <w:p w14:paraId="04260A46" w14:textId="77777777" w:rsidR="006E111A"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AJ (1. ročník): Jazykové prostředky</w:t>
            </w:r>
          </w:p>
          <w:p w14:paraId="4264C93D" w14:textId="77777777" w:rsidR="006E111A"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 xml:space="preserve">AJ (2. ročník): Řečové dovednosti </w:t>
            </w:r>
          </w:p>
          <w:p w14:paraId="12C50883" w14:textId="2F8910A3" w:rsidR="0039419D" w:rsidRPr="00D848A2" w:rsidRDefault="006E111A" w:rsidP="008D2E65">
            <w:pPr>
              <w:spacing w:after="0"/>
              <w:rPr>
                <w:rFonts w:asciiTheme="minorHAnsi" w:hAnsiTheme="minorHAnsi" w:cstheme="minorHAnsi"/>
              </w:rPr>
            </w:pPr>
            <w:r w:rsidRPr="00D848A2">
              <w:rPr>
                <w:rFonts w:asciiTheme="minorHAnsi" w:hAnsiTheme="minorHAnsi" w:cstheme="minorHAnsi"/>
                <w:szCs w:val="24"/>
              </w:rPr>
              <w:t>AJ (2. ročník): Jazykové prostředky</w:t>
            </w:r>
          </w:p>
        </w:tc>
      </w:tr>
      <w:tr w:rsidR="0039419D" w:rsidRPr="00D848A2" w14:paraId="4D666DF8" w14:textId="77777777" w:rsidTr="0039419D">
        <w:tc>
          <w:tcPr>
            <w:tcW w:w="10042" w:type="dxa"/>
            <w:gridSpan w:val="2"/>
            <w:shd w:val="clear" w:color="auto" w:fill="F2F2F2" w:themeFill="background1" w:themeFillShade="F2"/>
            <w:vAlign w:val="center"/>
          </w:tcPr>
          <w:p w14:paraId="6DD988EA"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22D16A8C" w14:textId="77777777" w:rsidTr="0039419D">
        <w:tc>
          <w:tcPr>
            <w:tcW w:w="10042" w:type="dxa"/>
            <w:gridSpan w:val="2"/>
            <w:vAlign w:val="center"/>
          </w:tcPr>
          <w:p w14:paraId="6D95B1C3" w14:textId="3072AB62" w:rsidR="0039419D" w:rsidRPr="00D848A2" w:rsidRDefault="001A7DAE" w:rsidP="008D2E65">
            <w:pPr>
              <w:spacing w:after="0"/>
              <w:rPr>
                <w:rFonts w:asciiTheme="minorHAnsi" w:hAnsiTheme="minorHAnsi" w:cstheme="minorHAnsi"/>
                <w:b/>
              </w:rPr>
            </w:pPr>
            <w:r>
              <w:rPr>
                <w:rFonts w:asciiTheme="minorHAnsi" w:hAnsiTheme="minorHAnsi" w:cstheme="minorHAnsi"/>
                <w:szCs w:val="24"/>
              </w:rPr>
              <w:t xml:space="preserve">M (1. ročník): Číselné obory </w:t>
            </w:r>
            <w:r w:rsidR="006E111A" w:rsidRPr="00D848A2">
              <w:rPr>
                <w:rFonts w:asciiTheme="minorHAnsi" w:hAnsiTheme="minorHAnsi" w:cstheme="minorHAnsi"/>
                <w:szCs w:val="24"/>
              </w:rPr>
              <w:t>a množiny</w:t>
            </w:r>
          </w:p>
        </w:tc>
      </w:tr>
    </w:tbl>
    <w:p w14:paraId="7E901CA2" w14:textId="77777777" w:rsidR="0039419D" w:rsidRPr="00D848A2" w:rsidRDefault="0039419D" w:rsidP="00260022">
      <w:pPr>
        <w:spacing w:after="0"/>
      </w:pPr>
    </w:p>
    <w:p w14:paraId="79A77766" w14:textId="1F06B1AF" w:rsidR="0039419D" w:rsidRPr="00D848A2" w:rsidRDefault="00432DDB" w:rsidP="0039419D">
      <w:pPr>
        <w:pStyle w:val="Podnadpis3"/>
        <w:rPr>
          <w:rFonts w:cstheme="minorHAnsi"/>
        </w:rPr>
      </w:pPr>
      <w:r w:rsidRPr="00D848A2">
        <w:rPr>
          <w:rFonts w:cstheme="minorHAnsi"/>
        </w:rPr>
        <w:t>Základy programování v prostředí</w:t>
      </w:r>
      <w:r w:rsidR="0039419D" w:rsidRPr="00D848A2">
        <w:t xml:space="preserve">, </w:t>
      </w:r>
      <w:r w:rsidRPr="00D848A2">
        <w:t>12</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3272E066" w14:textId="77777777" w:rsidTr="0039419D">
        <w:tc>
          <w:tcPr>
            <w:tcW w:w="5021" w:type="dxa"/>
            <w:shd w:val="clear" w:color="auto" w:fill="F2F2F2" w:themeFill="background1" w:themeFillShade="F2"/>
            <w:vAlign w:val="center"/>
          </w:tcPr>
          <w:p w14:paraId="289C6A55"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3A81679"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31F450F3" w14:textId="77777777" w:rsidTr="0039419D">
        <w:tc>
          <w:tcPr>
            <w:tcW w:w="5021" w:type="dxa"/>
            <w:tcBorders>
              <w:bottom w:val="single" w:sz="4" w:space="0" w:color="auto"/>
            </w:tcBorders>
          </w:tcPr>
          <w:p w14:paraId="7C17649F"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4A1DF552"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rozlišuje a používá různé datové typy; </w:t>
            </w:r>
          </w:p>
          <w:p w14:paraId="7A5930EA"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4AB670F3"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54180280"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lastRenderedPageBreak/>
              <w:t>sestaví a zapíše algoritmy pro řešení problému;</w:t>
            </w:r>
          </w:p>
          <w:p w14:paraId="3824DBBE"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287C111D" w14:textId="72372295" w:rsidR="0039419D" w:rsidRPr="00D848A2" w:rsidRDefault="00432DDB" w:rsidP="00432DDB">
            <w:pPr>
              <w:rPr>
                <w:rFonts w:asciiTheme="minorHAnsi" w:hAnsiTheme="minorHAnsi" w:cstheme="minorHAnsi"/>
              </w:rPr>
            </w:pPr>
            <w:r w:rsidRPr="00D848A2">
              <w:rPr>
                <w:rFonts w:asciiTheme="minorHAnsi" w:hAnsiTheme="minorHAnsi" w:cstheme="minorHAnsi"/>
              </w:rPr>
              <w:t>ověří správnost, najde a opraví případnou chybu v</w:t>
            </w:r>
            <w:r w:rsidR="006E111A" w:rsidRPr="00D848A2">
              <w:rPr>
                <w:rFonts w:asciiTheme="minorHAnsi" w:hAnsiTheme="minorHAnsi" w:cstheme="minorHAnsi"/>
              </w:rPr>
              <w:t> </w:t>
            </w:r>
            <w:r w:rsidRPr="00D848A2">
              <w:rPr>
                <w:rFonts w:asciiTheme="minorHAnsi" w:hAnsiTheme="minorHAnsi" w:cstheme="minorHAnsi"/>
              </w:rPr>
              <w:t>algoritmu</w:t>
            </w:r>
            <w:r w:rsidR="006E111A" w:rsidRPr="00D848A2">
              <w:rPr>
                <w:rFonts w:asciiTheme="minorHAnsi" w:hAnsiTheme="minorHAnsi" w:cstheme="minorHAnsi"/>
              </w:rPr>
              <w:t>.</w:t>
            </w:r>
          </w:p>
        </w:tc>
        <w:tc>
          <w:tcPr>
            <w:tcW w:w="5021" w:type="dxa"/>
            <w:tcBorders>
              <w:bottom w:val="single" w:sz="4" w:space="0" w:color="auto"/>
            </w:tcBorders>
          </w:tcPr>
          <w:p w14:paraId="79C6F7AA" w14:textId="77777777" w:rsidR="00432DDB" w:rsidRPr="00D848A2" w:rsidRDefault="00432DDB" w:rsidP="00432DDB">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zápis, kompilace a spuštění jednoduchého programu</w:t>
            </w:r>
          </w:p>
          <w:p w14:paraId="61183DBA" w14:textId="77777777" w:rsidR="00432DDB" w:rsidRPr="00D848A2" w:rsidRDefault="00432DDB" w:rsidP="00432DDB">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vstup a výstup dat</w:t>
            </w:r>
          </w:p>
          <w:p w14:paraId="7A04E3E8" w14:textId="77777777" w:rsidR="00432DDB" w:rsidRPr="00D848A2" w:rsidRDefault="00432DDB" w:rsidP="00432DDB">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ovládání programu</w:t>
            </w:r>
          </w:p>
          <w:p w14:paraId="3AA947FF" w14:textId="28A8253B" w:rsidR="0039419D" w:rsidRPr="00D848A2" w:rsidRDefault="00432DDB" w:rsidP="00432DDB">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vyhledávání informací v nápovědě tvorba jednoduchých programů se sekvenčními bloky</w:t>
            </w:r>
          </w:p>
          <w:p w14:paraId="651D5936" w14:textId="77777777" w:rsidR="0039419D" w:rsidRPr="00D848A2" w:rsidRDefault="0039419D" w:rsidP="00432DDB">
            <w:pPr>
              <w:spacing w:after="0"/>
              <w:rPr>
                <w:rFonts w:cstheme="minorHAnsi"/>
              </w:rPr>
            </w:pPr>
          </w:p>
        </w:tc>
      </w:tr>
      <w:tr w:rsidR="0039419D" w:rsidRPr="00D848A2" w14:paraId="0F71286F" w14:textId="77777777" w:rsidTr="0039419D">
        <w:tc>
          <w:tcPr>
            <w:tcW w:w="10042" w:type="dxa"/>
            <w:gridSpan w:val="2"/>
            <w:shd w:val="clear" w:color="auto" w:fill="F2F2F2" w:themeFill="background1" w:themeFillShade="F2"/>
            <w:vAlign w:val="center"/>
          </w:tcPr>
          <w:p w14:paraId="04D23613"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lastRenderedPageBreak/>
              <w:t>Komentář</w:t>
            </w:r>
          </w:p>
        </w:tc>
      </w:tr>
      <w:tr w:rsidR="0039419D" w:rsidRPr="00D848A2" w14:paraId="5230AEE0" w14:textId="77777777" w:rsidTr="0039419D">
        <w:tc>
          <w:tcPr>
            <w:tcW w:w="10042" w:type="dxa"/>
            <w:gridSpan w:val="2"/>
            <w:vAlign w:val="center"/>
          </w:tcPr>
          <w:p w14:paraId="0328E047" w14:textId="76A43352" w:rsidR="0039419D" w:rsidRPr="00D848A2" w:rsidRDefault="006E111A" w:rsidP="008D2E65">
            <w:pPr>
              <w:spacing w:after="0"/>
              <w:rPr>
                <w:rFonts w:asciiTheme="minorHAnsi" w:hAnsiTheme="minorHAnsi" w:cstheme="minorHAnsi"/>
                <w:b/>
              </w:rPr>
            </w:pPr>
            <w:r w:rsidRPr="00D848A2">
              <w:rPr>
                <w:rFonts w:asciiTheme="minorHAnsi" w:hAnsiTheme="minorHAnsi" w:cstheme="minorHAnsi"/>
                <w:bCs/>
                <w:szCs w:val="24"/>
              </w:rPr>
              <w:t>Žáci se orientují v reálném zpracování programu v praxi.</w:t>
            </w:r>
          </w:p>
        </w:tc>
      </w:tr>
      <w:tr w:rsidR="0039419D" w:rsidRPr="00D848A2" w14:paraId="5C3D1989" w14:textId="77777777" w:rsidTr="0039419D">
        <w:tc>
          <w:tcPr>
            <w:tcW w:w="10042" w:type="dxa"/>
            <w:gridSpan w:val="2"/>
            <w:tcBorders>
              <w:bottom w:val="single" w:sz="4" w:space="0" w:color="auto"/>
            </w:tcBorders>
            <w:vAlign w:val="center"/>
          </w:tcPr>
          <w:p w14:paraId="2C0F264D" w14:textId="58E1D59E" w:rsidR="0039419D" w:rsidRPr="00D848A2" w:rsidRDefault="0039419D" w:rsidP="008D2E6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Člověk a </w:t>
            </w:r>
            <w:r w:rsidR="006E111A" w:rsidRPr="00D848A2">
              <w:rPr>
                <w:rFonts w:asciiTheme="minorHAnsi" w:hAnsiTheme="minorHAnsi" w:cstheme="minorHAnsi"/>
              </w:rPr>
              <w:t>svět práce</w:t>
            </w:r>
          </w:p>
        </w:tc>
      </w:tr>
      <w:tr w:rsidR="0039419D" w:rsidRPr="00D848A2" w14:paraId="18B9349D" w14:textId="77777777" w:rsidTr="0039419D">
        <w:tc>
          <w:tcPr>
            <w:tcW w:w="10042" w:type="dxa"/>
            <w:gridSpan w:val="2"/>
            <w:shd w:val="clear" w:color="auto" w:fill="F2F2F2" w:themeFill="background1" w:themeFillShade="F2"/>
            <w:vAlign w:val="center"/>
          </w:tcPr>
          <w:p w14:paraId="2F097423"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4BC415F5" w14:textId="77777777" w:rsidTr="0039419D">
        <w:tc>
          <w:tcPr>
            <w:tcW w:w="10042" w:type="dxa"/>
            <w:gridSpan w:val="2"/>
            <w:tcBorders>
              <w:bottom w:val="single" w:sz="4" w:space="0" w:color="auto"/>
            </w:tcBorders>
            <w:vAlign w:val="center"/>
          </w:tcPr>
          <w:p w14:paraId="2A58DE77" w14:textId="3E6BF62B" w:rsidR="0039419D"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M (1. ročník): Číselné obory a množiny</w:t>
            </w:r>
          </w:p>
          <w:p w14:paraId="142432F8" w14:textId="566A0666" w:rsidR="006E111A" w:rsidRPr="00D848A2" w:rsidRDefault="006E111A" w:rsidP="008D2E65">
            <w:pPr>
              <w:spacing w:after="0"/>
              <w:rPr>
                <w:rFonts w:asciiTheme="minorHAnsi" w:hAnsiTheme="minorHAnsi" w:cstheme="minorHAnsi"/>
              </w:rPr>
            </w:pPr>
            <w:r w:rsidRPr="00D848A2">
              <w:rPr>
                <w:rFonts w:asciiTheme="minorHAnsi" w:hAnsiTheme="minorHAnsi" w:cstheme="minorHAnsi"/>
                <w:szCs w:val="24"/>
              </w:rPr>
              <w:t>M (2. ročník): Funkce</w:t>
            </w:r>
          </w:p>
        </w:tc>
      </w:tr>
      <w:tr w:rsidR="0039419D" w:rsidRPr="00D848A2" w14:paraId="4112B384" w14:textId="77777777" w:rsidTr="0039419D">
        <w:tc>
          <w:tcPr>
            <w:tcW w:w="10042" w:type="dxa"/>
            <w:gridSpan w:val="2"/>
            <w:shd w:val="clear" w:color="auto" w:fill="F2F2F2" w:themeFill="background1" w:themeFillShade="F2"/>
            <w:vAlign w:val="center"/>
          </w:tcPr>
          <w:p w14:paraId="3C8B24E2"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3E4BC1BE" w14:textId="77777777" w:rsidTr="0039419D">
        <w:tc>
          <w:tcPr>
            <w:tcW w:w="10042" w:type="dxa"/>
            <w:gridSpan w:val="2"/>
            <w:vAlign w:val="center"/>
          </w:tcPr>
          <w:p w14:paraId="057D9863" w14:textId="48AD27CE" w:rsidR="0039419D" w:rsidRPr="00D848A2" w:rsidRDefault="006E111A" w:rsidP="001A7DAE">
            <w:pPr>
              <w:spacing w:after="0"/>
              <w:rPr>
                <w:rFonts w:asciiTheme="minorHAnsi" w:hAnsiTheme="minorHAnsi" w:cstheme="minorHAnsi"/>
                <w:b/>
              </w:rPr>
            </w:pPr>
            <w:r w:rsidRPr="00D848A2">
              <w:rPr>
                <w:rFonts w:asciiTheme="minorHAnsi" w:hAnsiTheme="minorHAnsi" w:cstheme="minorHAnsi"/>
                <w:szCs w:val="24"/>
              </w:rPr>
              <w:t>M (1. ročník): Číselné obory a množiny</w:t>
            </w:r>
          </w:p>
        </w:tc>
      </w:tr>
    </w:tbl>
    <w:p w14:paraId="6E888328" w14:textId="77777777" w:rsidR="0039419D" w:rsidRPr="00D848A2" w:rsidRDefault="0039419D" w:rsidP="00260022">
      <w:pPr>
        <w:spacing w:after="0"/>
      </w:pPr>
    </w:p>
    <w:p w14:paraId="09DF1F77" w14:textId="786D2A76" w:rsidR="0039419D" w:rsidRPr="00D848A2" w:rsidRDefault="00F86D49" w:rsidP="0039419D">
      <w:pPr>
        <w:pStyle w:val="Podnadpis3"/>
        <w:rPr>
          <w:rFonts w:cstheme="minorHAnsi"/>
        </w:rPr>
      </w:pPr>
      <w:r w:rsidRPr="00D848A2">
        <w:rPr>
          <w:rFonts w:cstheme="minorHAnsi"/>
        </w:rPr>
        <w:t>Větvení programu</w:t>
      </w:r>
      <w:r w:rsidR="0039419D" w:rsidRPr="00D848A2">
        <w:t xml:space="preserve">, </w:t>
      </w:r>
      <w:r w:rsidRPr="00D848A2">
        <w:t>8</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4E3FEBCC" w14:textId="77777777" w:rsidTr="0039419D">
        <w:tc>
          <w:tcPr>
            <w:tcW w:w="5021" w:type="dxa"/>
            <w:shd w:val="clear" w:color="auto" w:fill="F2F2F2" w:themeFill="background1" w:themeFillShade="F2"/>
            <w:vAlign w:val="center"/>
          </w:tcPr>
          <w:p w14:paraId="4FC6C869"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803361E"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56E31F23" w14:textId="77777777" w:rsidTr="0039419D">
        <w:tc>
          <w:tcPr>
            <w:tcW w:w="5021" w:type="dxa"/>
            <w:tcBorders>
              <w:bottom w:val="single" w:sz="4" w:space="0" w:color="auto"/>
            </w:tcBorders>
          </w:tcPr>
          <w:p w14:paraId="0545D538"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2A96993C"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rozlišuje a používá různé datové typy; </w:t>
            </w:r>
          </w:p>
          <w:p w14:paraId="6E8153E8"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16B546A9" w14:textId="77777777" w:rsidR="00433090" w:rsidRPr="00D848A2" w:rsidRDefault="00433090" w:rsidP="00432DDB">
            <w:pPr>
              <w:rPr>
                <w:rFonts w:asciiTheme="minorHAnsi" w:hAnsiTheme="minorHAnsi" w:cstheme="minorHAnsi"/>
              </w:rPr>
            </w:pPr>
            <w:r w:rsidRPr="00D848A2">
              <w:rPr>
                <w:rFonts w:asciiTheme="minorHAnsi" w:hAnsiTheme="minorHAnsi" w:cstheme="minorHAnsi"/>
              </w:rPr>
              <w:t xml:space="preserve">vytvoří jednoduché strukturované programy; </w:t>
            </w:r>
          </w:p>
          <w:p w14:paraId="40E27922" w14:textId="77777777" w:rsidR="00433090" w:rsidRPr="00D848A2" w:rsidRDefault="00433090" w:rsidP="00432DDB">
            <w:pPr>
              <w:rPr>
                <w:rFonts w:asciiTheme="minorHAnsi" w:hAnsiTheme="minorHAnsi" w:cstheme="minorHAnsi"/>
              </w:rPr>
            </w:pPr>
            <w:r w:rsidRPr="00D848A2">
              <w:rPr>
                <w:rFonts w:asciiTheme="minorHAnsi" w:hAnsiTheme="minorHAnsi" w:cstheme="minorHAnsi"/>
              </w:rPr>
              <w:t xml:space="preserve">použije řídicí struktury programu; </w:t>
            </w:r>
          </w:p>
          <w:p w14:paraId="0A2BE691" w14:textId="77777777" w:rsidR="00433090" w:rsidRPr="00D848A2" w:rsidRDefault="00433090" w:rsidP="00432DDB">
            <w:pPr>
              <w:rPr>
                <w:rFonts w:asciiTheme="minorHAnsi" w:hAnsiTheme="minorHAnsi" w:cstheme="minorHAnsi"/>
              </w:rPr>
            </w:pPr>
            <w:r w:rsidRPr="00D848A2">
              <w:rPr>
                <w:rFonts w:asciiTheme="minorHAnsi" w:hAnsiTheme="minorHAnsi" w:cstheme="minorHAnsi"/>
              </w:rPr>
              <w:t xml:space="preserve">odhaluje chyby a manipulace v cizích interpretacích a závěrech; </w:t>
            </w:r>
          </w:p>
          <w:p w14:paraId="22C82777" w14:textId="77777777" w:rsidR="00433090" w:rsidRPr="00D848A2" w:rsidRDefault="00433090" w:rsidP="00432DDB">
            <w:pPr>
              <w:rPr>
                <w:rFonts w:asciiTheme="minorHAnsi" w:hAnsiTheme="minorHAnsi" w:cstheme="minorHAnsi"/>
              </w:rPr>
            </w:pPr>
            <w:r w:rsidRPr="00D848A2">
              <w:rPr>
                <w:rFonts w:asciiTheme="minorHAnsi" w:hAnsiTheme="minorHAnsi" w:cstheme="minorHAnsi"/>
              </w:rPr>
              <w:t xml:space="preserve">odhalí a sám se vyvaruje kognitivních zkreslení; </w:t>
            </w:r>
          </w:p>
          <w:p w14:paraId="7C8D518B" w14:textId="77777777" w:rsidR="00433090" w:rsidRPr="00D848A2" w:rsidRDefault="00433090" w:rsidP="00432DDB">
            <w:pPr>
              <w:rPr>
                <w:rFonts w:asciiTheme="minorHAnsi" w:hAnsiTheme="minorHAnsi" w:cstheme="minorHAnsi"/>
              </w:rPr>
            </w:pPr>
            <w:r w:rsidRPr="00D848A2">
              <w:rPr>
                <w:rFonts w:asciiTheme="minorHAnsi" w:hAnsiTheme="minorHAnsi" w:cstheme="minorHAnsi"/>
              </w:rPr>
              <w:t xml:space="preserve">pro řešení problému sestaví model; </w:t>
            </w:r>
          </w:p>
          <w:p w14:paraId="389A53C7" w14:textId="77777777" w:rsidR="00433090" w:rsidRPr="00D848A2" w:rsidRDefault="00433090" w:rsidP="00432DDB">
            <w:pPr>
              <w:rPr>
                <w:rFonts w:asciiTheme="minorHAnsi" w:hAnsiTheme="minorHAnsi" w:cstheme="minorHAnsi"/>
              </w:rPr>
            </w:pPr>
            <w:r w:rsidRPr="00D848A2">
              <w:rPr>
                <w:rFonts w:asciiTheme="minorHAnsi" w:hAnsiTheme="minorHAnsi" w:cstheme="minorHAnsi"/>
              </w:rPr>
              <w:t xml:space="preserve">převede data z jednoho modelu do jiného; </w:t>
            </w:r>
          </w:p>
          <w:p w14:paraId="34C1B73B" w14:textId="77777777" w:rsidR="00433090" w:rsidRPr="00D848A2" w:rsidRDefault="00433090" w:rsidP="00432DDB">
            <w:pPr>
              <w:rPr>
                <w:rFonts w:asciiTheme="minorHAnsi" w:hAnsiTheme="minorHAnsi" w:cstheme="minorHAnsi"/>
              </w:rPr>
            </w:pPr>
            <w:r w:rsidRPr="00D848A2">
              <w:rPr>
                <w:rFonts w:asciiTheme="minorHAnsi" w:hAnsiTheme="minorHAnsi" w:cstheme="minorHAnsi"/>
              </w:rPr>
              <w:t xml:space="preserve">najde chyby daného modelu a odstraní je; </w:t>
            </w:r>
          </w:p>
          <w:p w14:paraId="62DA12F4" w14:textId="27DF18A8" w:rsidR="00433090" w:rsidRPr="00D848A2" w:rsidRDefault="00433090" w:rsidP="00432DDB">
            <w:pPr>
              <w:rPr>
                <w:rFonts w:asciiTheme="minorHAnsi" w:hAnsiTheme="minorHAnsi" w:cstheme="minorHAnsi"/>
              </w:rPr>
            </w:pPr>
            <w:r w:rsidRPr="00D848A2">
              <w:rPr>
                <w:rFonts w:asciiTheme="minorHAnsi" w:hAnsiTheme="minorHAnsi" w:cstheme="minorHAnsi"/>
              </w:rPr>
              <w:t>porovná různé modely s ohledem na užitečnost pro řešení daného problému;</w:t>
            </w:r>
          </w:p>
          <w:p w14:paraId="727CE590" w14:textId="24DD8F95"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3C7FAFF0"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sestaví a zapíše algoritmy pro řešení problému;</w:t>
            </w:r>
          </w:p>
          <w:p w14:paraId="098D4FF3" w14:textId="77777777" w:rsidR="00432DDB" w:rsidRPr="00D848A2" w:rsidRDefault="00432DDB" w:rsidP="00432DDB">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63116C3B" w14:textId="579F4717" w:rsidR="0039419D" w:rsidRPr="00D848A2" w:rsidRDefault="00432DDB" w:rsidP="00432DDB">
            <w:pPr>
              <w:rPr>
                <w:rFonts w:asciiTheme="minorHAnsi" w:hAnsiTheme="minorHAnsi" w:cstheme="minorHAnsi"/>
              </w:rPr>
            </w:pPr>
            <w:r w:rsidRPr="00D848A2">
              <w:rPr>
                <w:rFonts w:asciiTheme="minorHAnsi" w:hAnsiTheme="minorHAnsi" w:cstheme="minorHAnsi"/>
              </w:rPr>
              <w:t>ověří správnost, najde a opraví případnou chybu v</w:t>
            </w:r>
            <w:r w:rsidR="006E111A" w:rsidRPr="00D848A2">
              <w:rPr>
                <w:rFonts w:asciiTheme="minorHAnsi" w:hAnsiTheme="minorHAnsi" w:cstheme="minorHAnsi"/>
              </w:rPr>
              <w:t> </w:t>
            </w:r>
            <w:r w:rsidRPr="00D848A2">
              <w:rPr>
                <w:rFonts w:asciiTheme="minorHAnsi" w:hAnsiTheme="minorHAnsi" w:cstheme="minorHAnsi"/>
              </w:rPr>
              <w:t>algoritmu</w:t>
            </w:r>
            <w:r w:rsidR="006E111A" w:rsidRPr="00D848A2">
              <w:rPr>
                <w:rFonts w:asciiTheme="minorHAnsi" w:hAnsiTheme="minorHAnsi" w:cstheme="minorHAnsi"/>
              </w:rPr>
              <w:t>.</w:t>
            </w:r>
          </w:p>
        </w:tc>
        <w:tc>
          <w:tcPr>
            <w:tcW w:w="5021" w:type="dxa"/>
            <w:tcBorders>
              <w:bottom w:val="single" w:sz="4" w:space="0" w:color="auto"/>
            </w:tcBorders>
          </w:tcPr>
          <w:p w14:paraId="0C29E084" w14:textId="77777777" w:rsidR="00432DDB" w:rsidRPr="00D848A2" w:rsidRDefault="00432DDB" w:rsidP="00432DD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úplná a neúplná a vícenásobná alternativa a její implementace v jazyce</w:t>
            </w:r>
          </w:p>
          <w:p w14:paraId="3D96EE29" w14:textId="77777777" w:rsidR="00432DDB" w:rsidRPr="00D848A2" w:rsidRDefault="00432DDB" w:rsidP="00432DD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větvení programu</w:t>
            </w:r>
          </w:p>
          <w:p w14:paraId="623B7C4D" w14:textId="77777777" w:rsidR="00432DDB" w:rsidRPr="00D848A2" w:rsidRDefault="00432DDB" w:rsidP="00432DDB">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tvorba programů, porovnávání čísel, hledání maxim a minim, využití pro úlohy z geometrie</w:t>
            </w:r>
          </w:p>
          <w:p w14:paraId="2E71F7B0" w14:textId="1F1C74E9" w:rsidR="0039419D" w:rsidRPr="00D848A2" w:rsidRDefault="00432DDB" w:rsidP="00432DDB">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využití vícenásobné alternativy pro vytváření menu v textovém režimu</w:t>
            </w:r>
          </w:p>
          <w:p w14:paraId="6537F620" w14:textId="77777777" w:rsidR="0039419D" w:rsidRPr="00D848A2" w:rsidRDefault="0039419D" w:rsidP="00432DDB">
            <w:pPr>
              <w:pStyle w:val="Odstavecseseznamem"/>
              <w:numPr>
                <w:ilvl w:val="0"/>
                <w:numId w:val="31"/>
              </w:numPr>
              <w:spacing w:after="0"/>
              <w:rPr>
                <w:rFonts w:asciiTheme="minorHAnsi" w:hAnsiTheme="minorHAnsi" w:cstheme="minorHAnsi"/>
              </w:rPr>
            </w:pPr>
          </w:p>
          <w:p w14:paraId="2EEA05A3" w14:textId="77777777" w:rsidR="0039419D" w:rsidRPr="00D848A2" w:rsidRDefault="0039419D" w:rsidP="00432DDB">
            <w:pPr>
              <w:pStyle w:val="Odstavecseseznamem"/>
              <w:numPr>
                <w:ilvl w:val="0"/>
                <w:numId w:val="31"/>
              </w:numPr>
              <w:spacing w:after="0"/>
              <w:rPr>
                <w:rFonts w:asciiTheme="minorHAnsi" w:hAnsiTheme="minorHAnsi" w:cstheme="minorHAnsi"/>
              </w:rPr>
            </w:pPr>
          </w:p>
          <w:p w14:paraId="62E71A26" w14:textId="77777777" w:rsidR="0039419D" w:rsidRPr="00D848A2" w:rsidRDefault="0039419D" w:rsidP="00432DDB">
            <w:pPr>
              <w:pStyle w:val="Odstavecseseznamem"/>
              <w:numPr>
                <w:ilvl w:val="0"/>
                <w:numId w:val="31"/>
              </w:numPr>
              <w:spacing w:after="0"/>
              <w:rPr>
                <w:rFonts w:asciiTheme="minorHAnsi" w:hAnsiTheme="minorHAnsi" w:cstheme="minorHAnsi"/>
              </w:rPr>
            </w:pPr>
          </w:p>
        </w:tc>
      </w:tr>
      <w:tr w:rsidR="0039419D" w:rsidRPr="00D848A2" w14:paraId="275E698E" w14:textId="77777777" w:rsidTr="0039419D">
        <w:tc>
          <w:tcPr>
            <w:tcW w:w="10042" w:type="dxa"/>
            <w:gridSpan w:val="2"/>
            <w:shd w:val="clear" w:color="auto" w:fill="F2F2F2" w:themeFill="background1" w:themeFillShade="F2"/>
            <w:vAlign w:val="center"/>
          </w:tcPr>
          <w:p w14:paraId="622E5ACE"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75AAD358" w14:textId="77777777" w:rsidTr="0039419D">
        <w:tc>
          <w:tcPr>
            <w:tcW w:w="10042" w:type="dxa"/>
            <w:gridSpan w:val="2"/>
            <w:vAlign w:val="center"/>
          </w:tcPr>
          <w:p w14:paraId="6C042275" w14:textId="3C7A5B63" w:rsidR="0039419D" w:rsidRPr="00D848A2" w:rsidRDefault="00F86D49" w:rsidP="008D2E65">
            <w:pPr>
              <w:spacing w:after="0"/>
              <w:rPr>
                <w:rFonts w:asciiTheme="minorHAnsi" w:hAnsiTheme="minorHAnsi" w:cstheme="minorHAnsi"/>
              </w:rPr>
            </w:pPr>
            <w:r w:rsidRPr="00D848A2">
              <w:rPr>
                <w:rFonts w:asciiTheme="minorHAnsi" w:hAnsiTheme="minorHAnsi" w:cstheme="minorHAnsi"/>
                <w:bCs/>
              </w:rPr>
              <w:t>Žáci používají základní algoritmy větvení a zapisují je do programu.</w:t>
            </w:r>
          </w:p>
        </w:tc>
      </w:tr>
      <w:tr w:rsidR="0039419D" w:rsidRPr="00D848A2" w14:paraId="33438B39" w14:textId="77777777" w:rsidTr="0039419D">
        <w:tc>
          <w:tcPr>
            <w:tcW w:w="10042" w:type="dxa"/>
            <w:gridSpan w:val="2"/>
            <w:tcBorders>
              <w:bottom w:val="single" w:sz="4" w:space="0" w:color="auto"/>
            </w:tcBorders>
            <w:vAlign w:val="center"/>
          </w:tcPr>
          <w:p w14:paraId="420E2238" w14:textId="719BA89B"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6DBD2DB0" w14:textId="77777777" w:rsidTr="0039419D">
        <w:tc>
          <w:tcPr>
            <w:tcW w:w="10042" w:type="dxa"/>
            <w:gridSpan w:val="2"/>
            <w:shd w:val="clear" w:color="auto" w:fill="F2F2F2" w:themeFill="background1" w:themeFillShade="F2"/>
            <w:vAlign w:val="center"/>
          </w:tcPr>
          <w:p w14:paraId="4140CB1F"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376CEB4F" w14:textId="77777777" w:rsidTr="0039419D">
        <w:tc>
          <w:tcPr>
            <w:tcW w:w="10042" w:type="dxa"/>
            <w:gridSpan w:val="2"/>
            <w:tcBorders>
              <w:bottom w:val="single" w:sz="4" w:space="0" w:color="auto"/>
            </w:tcBorders>
            <w:vAlign w:val="center"/>
          </w:tcPr>
          <w:p w14:paraId="0D8EB971" w14:textId="59AAA40B" w:rsidR="0039419D" w:rsidRPr="00D848A2" w:rsidRDefault="006E111A" w:rsidP="008D2E65">
            <w:pPr>
              <w:spacing w:after="0"/>
              <w:rPr>
                <w:rFonts w:asciiTheme="minorHAnsi" w:hAnsiTheme="minorHAnsi" w:cstheme="minorHAnsi"/>
              </w:rPr>
            </w:pPr>
            <w:r w:rsidRPr="00D848A2">
              <w:rPr>
                <w:rFonts w:asciiTheme="minorHAnsi" w:hAnsiTheme="minorHAnsi" w:cstheme="minorHAnsi"/>
              </w:rPr>
              <w:t>M (2. ročník): Funkce</w:t>
            </w:r>
          </w:p>
        </w:tc>
      </w:tr>
      <w:tr w:rsidR="0039419D" w:rsidRPr="00D848A2" w14:paraId="5EBEA401" w14:textId="77777777" w:rsidTr="0039419D">
        <w:tc>
          <w:tcPr>
            <w:tcW w:w="10042" w:type="dxa"/>
            <w:gridSpan w:val="2"/>
            <w:shd w:val="clear" w:color="auto" w:fill="F2F2F2" w:themeFill="background1" w:themeFillShade="F2"/>
            <w:vAlign w:val="center"/>
          </w:tcPr>
          <w:p w14:paraId="688C0592"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5D25AE53" w14:textId="77777777" w:rsidTr="0039419D">
        <w:tc>
          <w:tcPr>
            <w:tcW w:w="10042" w:type="dxa"/>
            <w:gridSpan w:val="2"/>
            <w:vAlign w:val="center"/>
          </w:tcPr>
          <w:p w14:paraId="52A69EC4" w14:textId="1BAF24DA" w:rsidR="0039419D" w:rsidRPr="00D848A2" w:rsidRDefault="006E111A" w:rsidP="008D2E65">
            <w:pPr>
              <w:spacing w:after="0"/>
              <w:rPr>
                <w:rFonts w:asciiTheme="minorHAnsi" w:hAnsiTheme="minorHAnsi" w:cstheme="minorHAnsi"/>
              </w:rPr>
            </w:pPr>
            <w:r w:rsidRPr="00D848A2">
              <w:rPr>
                <w:rFonts w:asciiTheme="minorHAnsi" w:hAnsiTheme="minorHAnsi" w:cstheme="minorHAnsi"/>
              </w:rPr>
              <w:t>IP (4. ročník): DHTML - skriptování na straně serveru</w:t>
            </w:r>
          </w:p>
        </w:tc>
      </w:tr>
    </w:tbl>
    <w:p w14:paraId="099DA04A" w14:textId="77777777" w:rsidR="0039419D" w:rsidRPr="00D848A2" w:rsidRDefault="0039419D" w:rsidP="00260022">
      <w:pPr>
        <w:spacing w:after="0"/>
      </w:pPr>
    </w:p>
    <w:p w14:paraId="1D226304" w14:textId="77777777" w:rsidR="00AE692D" w:rsidRDefault="00AE692D">
      <w:pPr>
        <w:spacing w:after="160" w:line="259" w:lineRule="auto"/>
        <w:rPr>
          <w:rFonts w:eastAsiaTheme="minorEastAsia" w:cstheme="minorHAnsi"/>
          <w:b/>
          <w:smallCaps/>
          <w:sz w:val="26"/>
        </w:rPr>
      </w:pPr>
      <w:r>
        <w:rPr>
          <w:rFonts w:cstheme="minorHAnsi"/>
        </w:rPr>
        <w:br w:type="page"/>
      </w:r>
    </w:p>
    <w:p w14:paraId="470AD82E" w14:textId="4EC2AAE1" w:rsidR="0039419D" w:rsidRPr="00D848A2" w:rsidRDefault="00F86D49" w:rsidP="0039419D">
      <w:pPr>
        <w:pStyle w:val="Podnadpis3"/>
        <w:rPr>
          <w:rFonts w:cstheme="minorHAnsi"/>
        </w:rPr>
      </w:pPr>
      <w:r w:rsidRPr="00D848A2">
        <w:rPr>
          <w:rFonts w:cstheme="minorHAnsi"/>
        </w:rPr>
        <w:lastRenderedPageBreak/>
        <w:t>Cykly</w:t>
      </w:r>
      <w:r w:rsidR="0039419D" w:rsidRPr="00D848A2">
        <w:t xml:space="preserve">, </w:t>
      </w:r>
      <w:r w:rsidRPr="00D848A2">
        <w:t>8</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4EF89FD4" w14:textId="77777777" w:rsidTr="0039419D">
        <w:tc>
          <w:tcPr>
            <w:tcW w:w="5021" w:type="dxa"/>
            <w:shd w:val="clear" w:color="auto" w:fill="F2F2F2" w:themeFill="background1" w:themeFillShade="F2"/>
            <w:vAlign w:val="center"/>
          </w:tcPr>
          <w:p w14:paraId="061432F5"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FF3971A"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13F958B5" w14:textId="77777777" w:rsidTr="0039419D">
        <w:tc>
          <w:tcPr>
            <w:tcW w:w="5021" w:type="dxa"/>
            <w:tcBorders>
              <w:bottom w:val="single" w:sz="4" w:space="0" w:color="auto"/>
            </w:tcBorders>
          </w:tcPr>
          <w:p w14:paraId="33186A9F"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32443492" w14:textId="77777777" w:rsidR="00F86D49" w:rsidRPr="00D848A2" w:rsidRDefault="00F86D49" w:rsidP="00F86D49">
            <w:pPr>
              <w:rPr>
                <w:rFonts w:asciiTheme="minorHAnsi" w:hAnsiTheme="minorHAnsi" w:cstheme="minorHAnsi"/>
              </w:rPr>
            </w:pPr>
            <w:r w:rsidRPr="00D848A2">
              <w:rPr>
                <w:rFonts w:asciiTheme="minorHAnsi" w:hAnsiTheme="minorHAnsi" w:cstheme="minorHAnsi"/>
              </w:rPr>
              <w:t xml:space="preserve">rozlišuje a používá různé datové typy; </w:t>
            </w:r>
          </w:p>
          <w:p w14:paraId="55C7376A" w14:textId="77777777" w:rsidR="00433090" w:rsidRPr="00D848A2" w:rsidRDefault="00433090" w:rsidP="00F86D49">
            <w:pPr>
              <w:rPr>
                <w:rFonts w:asciiTheme="minorHAnsi" w:hAnsiTheme="minorHAnsi" w:cstheme="minorHAnsi"/>
              </w:rPr>
            </w:pPr>
            <w:r w:rsidRPr="00D848A2">
              <w:rPr>
                <w:rFonts w:asciiTheme="minorHAnsi" w:hAnsiTheme="minorHAnsi" w:cstheme="minorHAnsi"/>
              </w:rPr>
              <w:t xml:space="preserve">vytvoří jednoduché strukturované programy; </w:t>
            </w:r>
          </w:p>
          <w:p w14:paraId="4314CA27" w14:textId="77777777" w:rsidR="00433090" w:rsidRPr="00D848A2" w:rsidRDefault="00433090" w:rsidP="00F86D49">
            <w:pPr>
              <w:rPr>
                <w:rFonts w:asciiTheme="minorHAnsi" w:hAnsiTheme="minorHAnsi" w:cstheme="minorHAnsi"/>
              </w:rPr>
            </w:pPr>
            <w:r w:rsidRPr="00D848A2">
              <w:rPr>
                <w:rFonts w:asciiTheme="minorHAnsi" w:hAnsiTheme="minorHAnsi" w:cstheme="minorHAnsi"/>
              </w:rPr>
              <w:t>odhalí a sám se vyvaruje kognitivních zkreslení;</w:t>
            </w:r>
          </w:p>
          <w:p w14:paraId="7DA199A1" w14:textId="5440554A" w:rsidR="00F86D49" w:rsidRPr="00D848A2" w:rsidRDefault="00F86D49" w:rsidP="00F86D49">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3B8FB877" w14:textId="77777777" w:rsidR="00F86D49" w:rsidRPr="00D848A2" w:rsidRDefault="00F86D49" w:rsidP="00F86D49">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13A47431" w14:textId="77777777" w:rsidR="00F86D49" w:rsidRPr="00D848A2" w:rsidRDefault="00F86D49" w:rsidP="00F86D49">
            <w:pPr>
              <w:rPr>
                <w:rFonts w:asciiTheme="minorHAnsi" w:hAnsiTheme="minorHAnsi" w:cstheme="minorHAnsi"/>
              </w:rPr>
            </w:pPr>
            <w:r w:rsidRPr="00D848A2">
              <w:rPr>
                <w:rFonts w:asciiTheme="minorHAnsi" w:hAnsiTheme="minorHAnsi" w:cstheme="minorHAnsi"/>
              </w:rPr>
              <w:t>sestaví a zapíše algoritmy pro řešení problému;</w:t>
            </w:r>
          </w:p>
          <w:p w14:paraId="270A2FCE" w14:textId="77777777" w:rsidR="00F86D49" w:rsidRPr="00D848A2" w:rsidRDefault="00F86D49" w:rsidP="00F86D49">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4ABF3119" w14:textId="03B345FF" w:rsidR="0039419D" w:rsidRPr="00D848A2" w:rsidRDefault="00F86D49" w:rsidP="00F86D49">
            <w:pPr>
              <w:rPr>
                <w:rFonts w:asciiTheme="minorHAnsi" w:hAnsiTheme="minorHAnsi" w:cstheme="minorHAnsi"/>
              </w:rPr>
            </w:pPr>
            <w:r w:rsidRPr="00D848A2">
              <w:rPr>
                <w:rFonts w:asciiTheme="minorHAnsi" w:hAnsiTheme="minorHAnsi" w:cstheme="minorHAnsi"/>
              </w:rPr>
              <w:t>ověří správnost, najde a opraví případnou chybu v</w:t>
            </w:r>
            <w:r w:rsidR="00214DC1" w:rsidRPr="00D848A2">
              <w:rPr>
                <w:rFonts w:asciiTheme="minorHAnsi" w:hAnsiTheme="minorHAnsi" w:cstheme="minorHAnsi"/>
              </w:rPr>
              <w:t> </w:t>
            </w:r>
            <w:r w:rsidRPr="00D848A2">
              <w:rPr>
                <w:rFonts w:asciiTheme="minorHAnsi" w:hAnsiTheme="minorHAnsi" w:cstheme="minorHAnsi"/>
              </w:rPr>
              <w:t>algoritmu</w:t>
            </w:r>
            <w:r w:rsidR="00214DC1" w:rsidRPr="00D848A2">
              <w:rPr>
                <w:rFonts w:asciiTheme="minorHAnsi" w:hAnsiTheme="minorHAnsi" w:cstheme="minorHAnsi"/>
              </w:rPr>
              <w:t>.</w:t>
            </w:r>
          </w:p>
        </w:tc>
        <w:tc>
          <w:tcPr>
            <w:tcW w:w="5021" w:type="dxa"/>
            <w:tcBorders>
              <w:bottom w:val="single" w:sz="4" w:space="0" w:color="auto"/>
            </w:tcBorders>
          </w:tcPr>
          <w:p w14:paraId="7CC824BB" w14:textId="77777777" w:rsidR="00F86D49" w:rsidRPr="00D848A2" w:rsidRDefault="00F86D49" w:rsidP="00F86D4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cykly v programovacích jazycích a jejich implementace v programovacím jazyce</w:t>
            </w:r>
          </w:p>
          <w:p w14:paraId="253611D2" w14:textId="77777777" w:rsidR="00F86D49" w:rsidRPr="00D848A2" w:rsidRDefault="00F86D49" w:rsidP="00F86D4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ordinální datové typy, typ </w:t>
            </w:r>
            <w:proofErr w:type="spellStart"/>
            <w:r w:rsidRPr="00D848A2">
              <w:rPr>
                <w:rFonts w:asciiTheme="minorHAnsi" w:hAnsiTheme="minorHAnsi" w:cstheme="minorHAnsi"/>
                <w:szCs w:val="24"/>
              </w:rPr>
              <w:t>char</w:t>
            </w:r>
            <w:proofErr w:type="spellEnd"/>
            <w:r w:rsidRPr="00D848A2">
              <w:rPr>
                <w:rFonts w:asciiTheme="minorHAnsi" w:hAnsiTheme="minorHAnsi" w:cstheme="minorHAnsi"/>
                <w:szCs w:val="24"/>
              </w:rPr>
              <w:t xml:space="preserve"> a </w:t>
            </w:r>
            <w:proofErr w:type="spellStart"/>
            <w:r w:rsidRPr="00D848A2">
              <w:rPr>
                <w:rFonts w:asciiTheme="minorHAnsi" w:hAnsiTheme="minorHAnsi" w:cstheme="minorHAnsi"/>
                <w:szCs w:val="24"/>
              </w:rPr>
              <w:t>string</w:t>
            </w:r>
            <w:proofErr w:type="spellEnd"/>
          </w:p>
          <w:p w14:paraId="23CB7608" w14:textId="265670BE" w:rsidR="0039419D" w:rsidRPr="00D848A2" w:rsidRDefault="00F86D49" w:rsidP="00F86D4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úlohy na prohledávání řady čísel a znaků</w:t>
            </w:r>
          </w:p>
          <w:p w14:paraId="4761F4CE" w14:textId="77777777" w:rsidR="0039419D" w:rsidRPr="00D848A2" w:rsidRDefault="0039419D" w:rsidP="00F86D49">
            <w:pPr>
              <w:spacing w:after="0"/>
              <w:rPr>
                <w:rFonts w:cstheme="minorHAnsi"/>
              </w:rPr>
            </w:pPr>
          </w:p>
        </w:tc>
      </w:tr>
      <w:tr w:rsidR="0039419D" w:rsidRPr="00D848A2" w14:paraId="4F891D80" w14:textId="77777777" w:rsidTr="0039419D">
        <w:tc>
          <w:tcPr>
            <w:tcW w:w="10042" w:type="dxa"/>
            <w:gridSpan w:val="2"/>
            <w:shd w:val="clear" w:color="auto" w:fill="F2F2F2" w:themeFill="background1" w:themeFillShade="F2"/>
            <w:vAlign w:val="center"/>
          </w:tcPr>
          <w:p w14:paraId="5FCCD15F"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0805FC62" w14:textId="77777777" w:rsidTr="0039419D">
        <w:tc>
          <w:tcPr>
            <w:tcW w:w="10042" w:type="dxa"/>
            <w:gridSpan w:val="2"/>
            <w:vAlign w:val="center"/>
          </w:tcPr>
          <w:p w14:paraId="5A3D983B" w14:textId="027C6064" w:rsidR="0039419D" w:rsidRPr="00D848A2" w:rsidRDefault="00F86D49" w:rsidP="008D2E65">
            <w:pPr>
              <w:spacing w:after="0"/>
              <w:rPr>
                <w:rFonts w:asciiTheme="minorHAnsi" w:hAnsiTheme="minorHAnsi" w:cstheme="minorHAnsi"/>
              </w:rPr>
            </w:pPr>
            <w:r w:rsidRPr="00D848A2">
              <w:rPr>
                <w:rFonts w:asciiTheme="minorHAnsi" w:hAnsiTheme="minorHAnsi" w:cstheme="minorHAnsi"/>
                <w:bCs/>
              </w:rPr>
              <w:t>Žák používá cyklus s podmínkou na začátku a na konci.</w:t>
            </w:r>
            <w:r w:rsidR="00214DC1" w:rsidRPr="00D848A2">
              <w:rPr>
                <w:rFonts w:asciiTheme="minorHAnsi" w:hAnsiTheme="minorHAnsi" w:cstheme="minorHAnsi"/>
                <w:bCs/>
                <w:sz w:val="24"/>
                <w:szCs w:val="24"/>
              </w:rPr>
              <w:t xml:space="preserve"> </w:t>
            </w:r>
            <w:r w:rsidR="00214DC1" w:rsidRPr="00D848A2">
              <w:rPr>
                <w:rFonts w:asciiTheme="minorHAnsi" w:hAnsiTheme="minorHAnsi" w:cstheme="minorHAnsi"/>
                <w:bCs/>
                <w:szCs w:val="24"/>
              </w:rPr>
              <w:t>Žáci praktikují opakovaní na reálných situacích z běžného života.</w:t>
            </w:r>
          </w:p>
        </w:tc>
      </w:tr>
      <w:tr w:rsidR="0039419D" w:rsidRPr="00D848A2" w14:paraId="723F5DAC" w14:textId="77777777" w:rsidTr="0039419D">
        <w:tc>
          <w:tcPr>
            <w:tcW w:w="10042" w:type="dxa"/>
            <w:gridSpan w:val="2"/>
            <w:tcBorders>
              <w:bottom w:val="single" w:sz="4" w:space="0" w:color="auto"/>
            </w:tcBorders>
            <w:vAlign w:val="center"/>
          </w:tcPr>
          <w:p w14:paraId="410EDCF4" w14:textId="7E825507" w:rsidR="0039419D" w:rsidRPr="00D848A2" w:rsidRDefault="0039419D" w:rsidP="008D2E6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 xml:space="preserve">Člověk a </w:t>
            </w:r>
            <w:r w:rsidR="006E111A" w:rsidRPr="00D848A2">
              <w:rPr>
                <w:rFonts w:asciiTheme="minorHAnsi" w:hAnsiTheme="minorHAnsi" w:cstheme="minorHAnsi"/>
              </w:rPr>
              <w:t>svět práce</w:t>
            </w:r>
          </w:p>
        </w:tc>
      </w:tr>
      <w:tr w:rsidR="0039419D" w:rsidRPr="00D848A2" w14:paraId="1394F81B" w14:textId="77777777" w:rsidTr="0039419D">
        <w:tc>
          <w:tcPr>
            <w:tcW w:w="10042" w:type="dxa"/>
            <w:gridSpan w:val="2"/>
            <w:shd w:val="clear" w:color="auto" w:fill="F2F2F2" w:themeFill="background1" w:themeFillShade="F2"/>
            <w:vAlign w:val="center"/>
          </w:tcPr>
          <w:p w14:paraId="03F971F2"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4F92FD52" w14:textId="77777777" w:rsidTr="0039419D">
        <w:tc>
          <w:tcPr>
            <w:tcW w:w="10042" w:type="dxa"/>
            <w:gridSpan w:val="2"/>
            <w:tcBorders>
              <w:bottom w:val="single" w:sz="4" w:space="0" w:color="auto"/>
            </w:tcBorders>
            <w:vAlign w:val="center"/>
          </w:tcPr>
          <w:p w14:paraId="665B20C5" w14:textId="77777777" w:rsidR="006E111A" w:rsidRPr="00D848A2" w:rsidRDefault="006E111A" w:rsidP="008D2E65">
            <w:pPr>
              <w:spacing w:after="0"/>
              <w:rPr>
                <w:rFonts w:asciiTheme="minorHAnsi" w:hAnsiTheme="minorHAnsi" w:cstheme="minorHAnsi"/>
                <w:szCs w:val="24"/>
              </w:rPr>
            </w:pPr>
            <w:r w:rsidRPr="00D848A2">
              <w:rPr>
                <w:rFonts w:asciiTheme="minorHAnsi" w:hAnsiTheme="minorHAnsi" w:cstheme="minorHAnsi"/>
                <w:szCs w:val="24"/>
              </w:rPr>
              <w:t>M (1. ročník): Kvadratická funkce, rovnice a nerovnice</w:t>
            </w:r>
          </w:p>
          <w:p w14:paraId="54FED735" w14:textId="5105118A" w:rsidR="0039419D" w:rsidRPr="00D848A2" w:rsidRDefault="006E111A" w:rsidP="008D2E65">
            <w:pPr>
              <w:spacing w:after="0"/>
              <w:rPr>
                <w:rFonts w:asciiTheme="minorHAnsi" w:hAnsiTheme="minorHAnsi" w:cstheme="minorHAnsi"/>
              </w:rPr>
            </w:pPr>
            <w:r w:rsidRPr="00D848A2">
              <w:rPr>
                <w:rFonts w:asciiTheme="minorHAnsi" w:hAnsiTheme="minorHAnsi" w:cstheme="minorHAnsi"/>
                <w:szCs w:val="24"/>
              </w:rPr>
              <w:t>M (2. ročník): Funkce</w:t>
            </w:r>
          </w:p>
        </w:tc>
      </w:tr>
    </w:tbl>
    <w:p w14:paraId="117F5E0A" w14:textId="77777777" w:rsidR="0039419D" w:rsidRPr="00D848A2" w:rsidRDefault="0039419D" w:rsidP="00260022">
      <w:pPr>
        <w:spacing w:after="0"/>
      </w:pPr>
    </w:p>
    <w:p w14:paraId="525BA37B" w14:textId="6C493A82" w:rsidR="0039419D" w:rsidRPr="00D848A2" w:rsidRDefault="00F86D49" w:rsidP="0039419D">
      <w:pPr>
        <w:pStyle w:val="Podnadpis3"/>
        <w:rPr>
          <w:rFonts w:cstheme="minorHAnsi"/>
        </w:rPr>
      </w:pPr>
      <w:r w:rsidRPr="00D848A2">
        <w:rPr>
          <w:rFonts w:cstheme="minorHAnsi"/>
        </w:rPr>
        <w:t>Strukturované datové typy</w:t>
      </w:r>
      <w:r w:rsidR="0039419D" w:rsidRPr="00D848A2">
        <w:t xml:space="preserve">, </w:t>
      </w:r>
      <w:r w:rsidRPr="00D848A2">
        <w:t>8</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663A004A" w14:textId="77777777" w:rsidTr="0039419D">
        <w:tc>
          <w:tcPr>
            <w:tcW w:w="5021" w:type="dxa"/>
            <w:shd w:val="clear" w:color="auto" w:fill="F2F2F2" w:themeFill="background1" w:themeFillShade="F2"/>
            <w:vAlign w:val="center"/>
          </w:tcPr>
          <w:p w14:paraId="209B884B"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9C85A39"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467C7C99" w14:textId="77777777" w:rsidTr="0039419D">
        <w:tc>
          <w:tcPr>
            <w:tcW w:w="5021" w:type="dxa"/>
            <w:tcBorders>
              <w:bottom w:val="single" w:sz="4" w:space="0" w:color="auto"/>
            </w:tcBorders>
          </w:tcPr>
          <w:p w14:paraId="5A2A10F1"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52DD44F7" w14:textId="77777777" w:rsidR="00F86D49" w:rsidRPr="00D848A2" w:rsidRDefault="00F86D49" w:rsidP="00F86D49">
            <w:pPr>
              <w:rPr>
                <w:rFonts w:asciiTheme="minorHAnsi" w:hAnsiTheme="minorHAnsi" w:cstheme="minorHAnsi"/>
              </w:rPr>
            </w:pPr>
            <w:r w:rsidRPr="00D848A2">
              <w:rPr>
                <w:rFonts w:asciiTheme="minorHAnsi" w:hAnsiTheme="minorHAnsi" w:cstheme="minorHAnsi"/>
              </w:rPr>
              <w:t xml:space="preserve">rozlišuje a používá různé datové typy; </w:t>
            </w:r>
          </w:p>
          <w:p w14:paraId="0DAB891B" w14:textId="77777777" w:rsidR="00F86D49" w:rsidRPr="00D848A2" w:rsidRDefault="00F86D49" w:rsidP="00F86D49">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50067090" w14:textId="77777777" w:rsidR="00433090" w:rsidRPr="00D848A2" w:rsidRDefault="00433090" w:rsidP="00F86D49">
            <w:pPr>
              <w:rPr>
                <w:rFonts w:asciiTheme="minorHAnsi" w:hAnsiTheme="minorHAnsi" w:cstheme="minorHAnsi"/>
              </w:rPr>
            </w:pPr>
            <w:r w:rsidRPr="00D848A2">
              <w:rPr>
                <w:rFonts w:asciiTheme="minorHAnsi" w:hAnsiTheme="minorHAnsi" w:cstheme="minorHAnsi"/>
              </w:rPr>
              <w:t xml:space="preserve">vytvoří jednoduché strukturované programy; </w:t>
            </w:r>
          </w:p>
          <w:p w14:paraId="0275AB75" w14:textId="77777777" w:rsidR="00433090" w:rsidRPr="00D848A2" w:rsidRDefault="00433090" w:rsidP="00F86D49">
            <w:pPr>
              <w:rPr>
                <w:rFonts w:asciiTheme="minorHAnsi" w:hAnsiTheme="minorHAnsi" w:cstheme="minorHAnsi"/>
              </w:rPr>
            </w:pPr>
            <w:r w:rsidRPr="00D848A2">
              <w:rPr>
                <w:rFonts w:asciiTheme="minorHAnsi" w:hAnsiTheme="minorHAnsi" w:cstheme="minorHAnsi"/>
              </w:rPr>
              <w:t xml:space="preserve">získává potřebné informace, posuzuje jejich využitelnost a dostatek (úplnost) vzhledem k řešenému problému; </w:t>
            </w:r>
          </w:p>
          <w:p w14:paraId="08B78E54" w14:textId="0F4C701C" w:rsidR="00F86D49" w:rsidRPr="00D848A2" w:rsidRDefault="00F86D49" w:rsidP="00F86D49">
            <w:pPr>
              <w:rPr>
                <w:rFonts w:asciiTheme="minorHAnsi" w:hAnsiTheme="minorHAnsi" w:cstheme="minorHAnsi"/>
              </w:rPr>
            </w:pPr>
            <w:r w:rsidRPr="00D848A2">
              <w:rPr>
                <w:rFonts w:asciiTheme="minorHAnsi" w:hAnsiTheme="minorHAnsi" w:cstheme="minorHAnsi"/>
              </w:rPr>
              <w:t>zpracovává data pomocí tabulkového procesoru nebo matematického softwaru;</w:t>
            </w:r>
          </w:p>
          <w:p w14:paraId="04DBE4DE" w14:textId="77777777" w:rsidR="00F86D49" w:rsidRPr="00D848A2" w:rsidRDefault="00F86D49" w:rsidP="00F86D49">
            <w:pPr>
              <w:rPr>
                <w:rFonts w:asciiTheme="minorHAnsi" w:hAnsiTheme="minorHAnsi" w:cstheme="minorHAnsi"/>
              </w:rPr>
            </w:pPr>
            <w:r w:rsidRPr="00D848A2">
              <w:rPr>
                <w:rFonts w:asciiTheme="minorHAnsi" w:hAnsiTheme="minorHAnsi" w:cstheme="minorHAnsi"/>
              </w:rPr>
              <w:t>vytvoří šablonu, graf;</w:t>
            </w:r>
          </w:p>
          <w:p w14:paraId="02E7BC8B" w14:textId="29F1E395" w:rsidR="00F86D49" w:rsidRPr="00D848A2" w:rsidRDefault="00F86D49" w:rsidP="00F86D49">
            <w:pPr>
              <w:rPr>
                <w:rFonts w:asciiTheme="minorHAnsi" w:hAnsiTheme="minorHAnsi" w:cstheme="minorHAnsi"/>
              </w:rPr>
            </w:pPr>
            <w:r w:rsidRPr="00D848A2">
              <w:rPr>
                <w:rFonts w:asciiTheme="minorHAnsi" w:hAnsiTheme="minorHAnsi" w:cstheme="minorHAnsi"/>
              </w:rPr>
              <w:t>zorganizuje data (n</w:t>
            </w:r>
            <w:r w:rsidR="00214DC1" w:rsidRPr="00D848A2">
              <w:rPr>
                <w:rFonts w:asciiTheme="minorHAnsi" w:hAnsiTheme="minorHAnsi" w:cstheme="minorHAnsi"/>
              </w:rPr>
              <w:t>apř. propojení dat, propojení s </w:t>
            </w:r>
            <w:r w:rsidRPr="00D848A2">
              <w:rPr>
                <w:rFonts w:asciiTheme="minorHAnsi" w:hAnsiTheme="minorHAnsi" w:cstheme="minorHAnsi"/>
              </w:rPr>
              <w:t>externími aplikacemi, pokročilé třídění a filtrování, seskupování dat);</w:t>
            </w:r>
          </w:p>
          <w:p w14:paraId="1AD8C345" w14:textId="5FF017D8" w:rsidR="0039419D" w:rsidRPr="00D848A2" w:rsidRDefault="00F86D49" w:rsidP="00F86D49">
            <w:pPr>
              <w:rPr>
                <w:rFonts w:asciiTheme="minorHAnsi" w:hAnsiTheme="minorHAnsi" w:cstheme="minorHAnsi"/>
              </w:rPr>
            </w:pPr>
            <w:r w:rsidRPr="00D848A2">
              <w:rPr>
                <w:rFonts w:asciiTheme="minorHAnsi" w:hAnsiTheme="minorHAnsi" w:cstheme="minorHAnsi"/>
              </w:rPr>
              <w:t>automatizuje zpracování dat</w:t>
            </w:r>
            <w:r w:rsidR="00214DC1" w:rsidRPr="00D848A2">
              <w:rPr>
                <w:rFonts w:asciiTheme="minorHAnsi" w:hAnsiTheme="minorHAnsi" w:cstheme="minorHAnsi"/>
              </w:rPr>
              <w:t>.</w:t>
            </w:r>
          </w:p>
        </w:tc>
        <w:tc>
          <w:tcPr>
            <w:tcW w:w="5021" w:type="dxa"/>
            <w:tcBorders>
              <w:bottom w:val="single" w:sz="4" w:space="0" w:color="auto"/>
            </w:tcBorders>
          </w:tcPr>
          <w:p w14:paraId="54579261" w14:textId="77777777" w:rsidR="00F86D49" w:rsidRPr="00D848A2" w:rsidRDefault="00F86D49" w:rsidP="00F86D4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strukturované datové typy</w:t>
            </w:r>
          </w:p>
          <w:p w14:paraId="3E9786EE" w14:textId="77777777" w:rsidR="00F86D49" w:rsidRPr="00D848A2" w:rsidRDefault="00F86D49" w:rsidP="00F86D4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datový typ pole a záznam a jejich implementace v jazyce</w:t>
            </w:r>
          </w:p>
          <w:p w14:paraId="56201D52" w14:textId="77777777" w:rsidR="00F86D49" w:rsidRPr="00D848A2" w:rsidRDefault="00F86D49" w:rsidP="00F86D4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tvorba programů na řešení převodů mezi číselnými soustavami</w:t>
            </w:r>
          </w:p>
          <w:p w14:paraId="557A0E1E" w14:textId="62D19036" w:rsidR="0039419D" w:rsidRPr="00D848A2" w:rsidRDefault="00F86D49" w:rsidP="00F86D4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tvorba programů na řešení aritmetických a geometrických řad</w:t>
            </w:r>
          </w:p>
        </w:tc>
      </w:tr>
      <w:tr w:rsidR="0039419D" w:rsidRPr="00D848A2" w14:paraId="0C2E8E0B" w14:textId="77777777" w:rsidTr="0039419D">
        <w:tc>
          <w:tcPr>
            <w:tcW w:w="10042" w:type="dxa"/>
            <w:gridSpan w:val="2"/>
            <w:shd w:val="clear" w:color="auto" w:fill="F2F2F2" w:themeFill="background1" w:themeFillShade="F2"/>
            <w:vAlign w:val="center"/>
          </w:tcPr>
          <w:p w14:paraId="30C4E268"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74D46543" w14:textId="77777777" w:rsidTr="0039419D">
        <w:tc>
          <w:tcPr>
            <w:tcW w:w="10042" w:type="dxa"/>
            <w:gridSpan w:val="2"/>
            <w:vAlign w:val="center"/>
          </w:tcPr>
          <w:p w14:paraId="710C02CD" w14:textId="08FDE2B0" w:rsidR="0039419D" w:rsidRPr="00D848A2" w:rsidRDefault="00F86D49" w:rsidP="008D2E65">
            <w:pPr>
              <w:spacing w:after="0"/>
              <w:rPr>
                <w:rFonts w:asciiTheme="minorHAnsi" w:hAnsiTheme="minorHAnsi" w:cstheme="minorHAnsi"/>
              </w:rPr>
            </w:pPr>
            <w:r w:rsidRPr="00D848A2">
              <w:rPr>
                <w:rFonts w:asciiTheme="minorHAnsi" w:hAnsiTheme="minorHAnsi" w:cstheme="minorHAnsi"/>
              </w:rPr>
              <w:t>Žáci pracují se strukturovanými datovými typy a umí použít pole.</w:t>
            </w:r>
          </w:p>
        </w:tc>
      </w:tr>
      <w:tr w:rsidR="0039419D" w:rsidRPr="00D848A2" w14:paraId="6A286C8D" w14:textId="77777777" w:rsidTr="0039419D">
        <w:tc>
          <w:tcPr>
            <w:tcW w:w="10042" w:type="dxa"/>
            <w:gridSpan w:val="2"/>
            <w:tcBorders>
              <w:bottom w:val="single" w:sz="4" w:space="0" w:color="auto"/>
            </w:tcBorders>
            <w:vAlign w:val="center"/>
          </w:tcPr>
          <w:p w14:paraId="3E23455A" w14:textId="4917E654"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0A7FBEFA" w14:textId="77777777" w:rsidTr="0039419D">
        <w:tc>
          <w:tcPr>
            <w:tcW w:w="10042" w:type="dxa"/>
            <w:gridSpan w:val="2"/>
            <w:shd w:val="clear" w:color="auto" w:fill="F2F2F2" w:themeFill="background1" w:themeFillShade="F2"/>
            <w:vAlign w:val="center"/>
          </w:tcPr>
          <w:p w14:paraId="6BADED91"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3EC09E0A" w14:textId="77777777" w:rsidTr="0039419D">
        <w:tc>
          <w:tcPr>
            <w:tcW w:w="10042" w:type="dxa"/>
            <w:gridSpan w:val="2"/>
            <w:vAlign w:val="center"/>
          </w:tcPr>
          <w:p w14:paraId="514F17FD" w14:textId="3D78E1CA" w:rsidR="00214DC1" w:rsidRPr="00D848A2" w:rsidRDefault="00214DC1" w:rsidP="008D2E65">
            <w:pPr>
              <w:spacing w:after="0"/>
              <w:rPr>
                <w:rFonts w:asciiTheme="minorHAnsi" w:hAnsiTheme="minorHAnsi" w:cstheme="minorHAnsi"/>
                <w:szCs w:val="24"/>
              </w:rPr>
            </w:pPr>
            <w:r w:rsidRPr="00D848A2">
              <w:rPr>
                <w:rFonts w:asciiTheme="minorHAnsi" w:hAnsiTheme="minorHAnsi" w:cstheme="minorHAnsi"/>
                <w:szCs w:val="24"/>
              </w:rPr>
              <w:t>IP (4. ročník): DHTML - skriptování na straně klienta</w:t>
            </w:r>
          </w:p>
          <w:p w14:paraId="61CE347E" w14:textId="37553728" w:rsidR="0039419D" w:rsidRPr="00D848A2" w:rsidRDefault="00214DC1" w:rsidP="001A7DAE">
            <w:pPr>
              <w:spacing w:after="0"/>
              <w:rPr>
                <w:rFonts w:asciiTheme="minorHAnsi" w:hAnsiTheme="minorHAnsi" w:cstheme="minorHAnsi"/>
                <w:b/>
              </w:rPr>
            </w:pPr>
            <w:r w:rsidRPr="00D848A2">
              <w:rPr>
                <w:rFonts w:asciiTheme="minorHAnsi" w:hAnsiTheme="minorHAnsi" w:cstheme="minorHAnsi"/>
                <w:szCs w:val="24"/>
              </w:rPr>
              <w:t>IP (4. ročník): DHTML - skriptování na straně serveru</w:t>
            </w:r>
          </w:p>
        </w:tc>
      </w:tr>
    </w:tbl>
    <w:p w14:paraId="6C451870" w14:textId="77777777" w:rsidR="0039419D" w:rsidRPr="00D848A2" w:rsidRDefault="0039419D" w:rsidP="00260022">
      <w:pPr>
        <w:spacing w:after="0"/>
      </w:pPr>
    </w:p>
    <w:p w14:paraId="1BCE071B" w14:textId="77777777" w:rsidR="00825327" w:rsidRDefault="00825327">
      <w:pPr>
        <w:spacing w:after="160" w:line="259" w:lineRule="auto"/>
        <w:rPr>
          <w:rFonts w:eastAsiaTheme="minorEastAsia" w:cstheme="minorHAnsi"/>
          <w:b/>
          <w:smallCaps/>
          <w:sz w:val="26"/>
        </w:rPr>
      </w:pPr>
      <w:r>
        <w:rPr>
          <w:rFonts w:cstheme="minorHAnsi"/>
        </w:rPr>
        <w:br w:type="page"/>
      </w:r>
    </w:p>
    <w:p w14:paraId="7306472A" w14:textId="6173353B" w:rsidR="0039419D" w:rsidRPr="00D848A2" w:rsidRDefault="000C1D79" w:rsidP="0039419D">
      <w:pPr>
        <w:pStyle w:val="Podnadpis3"/>
        <w:rPr>
          <w:rFonts w:cstheme="minorHAnsi"/>
        </w:rPr>
      </w:pPr>
      <w:r w:rsidRPr="00D848A2">
        <w:rPr>
          <w:rFonts w:cstheme="minorHAnsi"/>
        </w:rPr>
        <w:lastRenderedPageBreak/>
        <w:t>Třídicí algoritmy</w:t>
      </w:r>
      <w:r w:rsidR="0039419D" w:rsidRPr="00D848A2">
        <w:t>, 1</w:t>
      </w:r>
      <w:r w:rsidRPr="00D848A2">
        <w:t>2</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48A22415" w14:textId="77777777" w:rsidTr="0039419D">
        <w:tc>
          <w:tcPr>
            <w:tcW w:w="5021" w:type="dxa"/>
            <w:shd w:val="clear" w:color="auto" w:fill="F2F2F2" w:themeFill="background1" w:themeFillShade="F2"/>
            <w:vAlign w:val="center"/>
          </w:tcPr>
          <w:p w14:paraId="52E5175C"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9BDFD10"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6619ABBA" w14:textId="77777777" w:rsidTr="0039419D">
        <w:tc>
          <w:tcPr>
            <w:tcW w:w="5021" w:type="dxa"/>
            <w:tcBorders>
              <w:bottom w:val="single" w:sz="4" w:space="0" w:color="auto"/>
            </w:tcBorders>
          </w:tcPr>
          <w:p w14:paraId="0F4F083B"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115C009A"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 xml:space="preserve">rozlišuje a používá různé datové typy; </w:t>
            </w:r>
          </w:p>
          <w:p w14:paraId="65F3FCA6" w14:textId="77777777" w:rsidR="00433090" w:rsidRPr="00D848A2" w:rsidRDefault="00433090" w:rsidP="000C1D79">
            <w:pPr>
              <w:rPr>
                <w:rFonts w:asciiTheme="minorHAnsi" w:hAnsiTheme="minorHAnsi" w:cstheme="minorHAnsi"/>
              </w:rPr>
            </w:pPr>
            <w:r w:rsidRPr="00D848A2">
              <w:rPr>
                <w:rFonts w:asciiTheme="minorHAnsi" w:hAnsiTheme="minorHAnsi" w:cstheme="minorHAnsi"/>
              </w:rPr>
              <w:t>vytvoří jednoduché strukturované programy;</w:t>
            </w:r>
          </w:p>
          <w:p w14:paraId="118FC806" w14:textId="57AB6950" w:rsidR="000C1D79" w:rsidRPr="00D848A2" w:rsidRDefault="000C1D79" w:rsidP="000C1D79">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53F94ADF"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1DBA2BCC"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sestaví a zapíše algoritmy pro řešení problému;</w:t>
            </w:r>
          </w:p>
          <w:p w14:paraId="0A2F0256"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48794CD2"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automatizuje zpracování dat;</w:t>
            </w:r>
          </w:p>
          <w:p w14:paraId="65FB87AA" w14:textId="5451A0B1" w:rsidR="0039419D" w:rsidRPr="00D848A2" w:rsidRDefault="000C1D79" w:rsidP="000C1D79">
            <w:pPr>
              <w:rPr>
                <w:rFonts w:asciiTheme="minorHAnsi" w:hAnsiTheme="minorHAnsi" w:cstheme="minorHAnsi"/>
              </w:rPr>
            </w:pPr>
            <w:r w:rsidRPr="00D848A2">
              <w:rPr>
                <w:rFonts w:asciiTheme="minorHAnsi" w:hAnsiTheme="minorHAnsi" w:cstheme="minorHAnsi"/>
              </w:rPr>
              <w:t>ověří správnost, najde a opraví případnou chybu v</w:t>
            </w:r>
            <w:r w:rsidR="00214DC1" w:rsidRPr="00D848A2">
              <w:rPr>
                <w:rFonts w:asciiTheme="minorHAnsi" w:hAnsiTheme="minorHAnsi" w:cstheme="minorHAnsi"/>
              </w:rPr>
              <w:t> </w:t>
            </w:r>
            <w:r w:rsidRPr="00D848A2">
              <w:rPr>
                <w:rFonts w:asciiTheme="minorHAnsi" w:hAnsiTheme="minorHAnsi" w:cstheme="minorHAnsi"/>
              </w:rPr>
              <w:t>algoritmu</w:t>
            </w:r>
            <w:r w:rsidR="00214DC1" w:rsidRPr="00D848A2">
              <w:rPr>
                <w:rFonts w:asciiTheme="minorHAnsi" w:hAnsiTheme="minorHAnsi" w:cstheme="minorHAnsi"/>
              </w:rPr>
              <w:t>.</w:t>
            </w:r>
          </w:p>
        </w:tc>
        <w:tc>
          <w:tcPr>
            <w:tcW w:w="5021" w:type="dxa"/>
            <w:tcBorders>
              <w:bottom w:val="single" w:sz="4" w:space="0" w:color="auto"/>
            </w:tcBorders>
          </w:tcPr>
          <w:p w14:paraId="2A528881" w14:textId="77777777" w:rsidR="000C1D79" w:rsidRPr="00D848A2" w:rsidRDefault="000C1D79" w:rsidP="000C1D7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strukturované datové typy datový typ pole a záznam a jejich</w:t>
            </w:r>
          </w:p>
          <w:p w14:paraId="3B4B7EDE" w14:textId="77777777" w:rsidR="000C1D79" w:rsidRPr="00D848A2" w:rsidRDefault="000C1D79" w:rsidP="000C1D7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implementace v jazyce tvorba programů na řešení převodů mezi číselnými soustavami</w:t>
            </w:r>
          </w:p>
          <w:p w14:paraId="6387A6DF" w14:textId="28B8F0D7" w:rsidR="0039419D" w:rsidRPr="00D848A2" w:rsidRDefault="000C1D79" w:rsidP="000C1D7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tvorba programů na řešení aritmetických a geometrických řad</w:t>
            </w:r>
          </w:p>
        </w:tc>
      </w:tr>
      <w:tr w:rsidR="0039419D" w:rsidRPr="00D848A2" w14:paraId="374B1FBD" w14:textId="77777777" w:rsidTr="0039419D">
        <w:tc>
          <w:tcPr>
            <w:tcW w:w="10042" w:type="dxa"/>
            <w:gridSpan w:val="2"/>
            <w:shd w:val="clear" w:color="auto" w:fill="F2F2F2" w:themeFill="background1" w:themeFillShade="F2"/>
            <w:vAlign w:val="center"/>
          </w:tcPr>
          <w:p w14:paraId="01DDDBEF"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16224E30" w14:textId="77777777" w:rsidTr="0039419D">
        <w:tc>
          <w:tcPr>
            <w:tcW w:w="10042" w:type="dxa"/>
            <w:gridSpan w:val="2"/>
            <w:vAlign w:val="center"/>
          </w:tcPr>
          <w:p w14:paraId="580D6D2D" w14:textId="7248142E" w:rsidR="0039419D" w:rsidRPr="00D848A2" w:rsidRDefault="000C1D79" w:rsidP="008D2E65">
            <w:pPr>
              <w:spacing w:after="0"/>
              <w:rPr>
                <w:rFonts w:asciiTheme="minorHAnsi" w:hAnsiTheme="minorHAnsi" w:cstheme="minorHAnsi"/>
                <w:b/>
              </w:rPr>
            </w:pPr>
            <w:r w:rsidRPr="00D848A2">
              <w:rPr>
                <w:rFonts w:asciiTheme="minorHAnsi" w:hAnsiTheme="minorHAnsi" w:cstheme="minorHAnsi"/>
              </w:rPr>
              <w:t>Žáci pracují se strukturovanými datovými typy a umí použít pole.</w:t>
            </w:r>
          </w:p>
        </w:tc>
      </w:tr>
      <w:tr w:rsidR="0039419D" w:rsidRPr="00D848A2" w14:paraId="4232F002" w14:textId="77777777" w:rsidTr="0039419D">
        <w:tc>
          <w:tcPr>
            <w:tcW w:w="10042" w:type="dxa"/>
            <w:gridSpan w:val="2"/>
            <w:tcBorders>
              <w:bottom w:val="single" w:sz="4" w:space="0" w:color="auto"/>
            </w:tcBorders>
            <w:vAlign w:val="center"/>
          </w:tcPr>
          <w:p w14:paraId="4C3FAF3F" w14:textId="37A96621"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305DD50B" w14:textId="77777777" w:rsidTr="0039419D">
        <w:tc>
          <w:tcPr>
            <w:tcW w:w="10042" w:type="dxa"/>
            <w:gridSpan w:val="2"/>
            <w:shd w:val="clear" w:color="auto" w:fill="F2F2F2" w:themeFill="background1" w:themeFillShade="F2"/>
            <w:vAlign w:val="center"/>
          </w:tcPr>
          <w:p w14:paraId="712B9772"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40E7C709" w14:textId="77777777" w:rsidTr="0039419D">
        <w:tc>
          <w:tcPr>
            <w:tcW w:w="10042" w:type="dxa"/>
            <w:gridSpan w:val="2"/>
            <w:vAlign w:val="center"/>
          </w:tcPr>
          <w:p w14:paraId="2D709AE0" w14:textId="38D23C0B" w:rsidR="00214DC1" w:rsidRPr="00D848A2" w:rsidRDefault="00214DC1" w:rsidP="008D2E65">
            <w:pPr>
              <w:spacing w:after="0"/>
              <w:rPr>
                <w:rFonts w:asciiTheme="minorHAnsi" w:hAnsiTheme="minorHAnsi" w:cstheme="minorHAnsi"/>
                <w:szCs w:val="24"/>
              </w:rPr>
            </w:pPr>
            <w:r w:rsidRPr="00D848A2">
              <w:rPr>
                <w:rFonts w:asciiTheme="minorHAnsi" w:hAnsiTheme="minorHAnsi" w:cstheme="minorHAnsi"/>
                <w:szCs w:val="24"/>
              </w:rPr>
              <w:t>IP (4. ročník): DHTML - skriptování na straně klienta</w:t>
            </w:r>
          </w:p>
          <w:p w14:paraId="1AC2DEBD" w14:textId="4D80CE8C" w:rsidR="0039419D" w:rsidRPr="00D848A2" w:rsidRDefault="00214DC1" w:rsidP="001A7DAE">
            <w:pPr>
              <w:spacing w:after="0"/>
              <w:rPr>
                <w:rFonts w:asciiTheme="minorHAnsi" w:hAnsiTheme="minorHAnsi" w:cstheme="minorHAnsi"/>
                <w:b/>
              </w:rPr>
            </w:pPr>
            <w:r w:rsidRPr="00D848A2">
              <w:rPr>
                <w:rFonts w:asciiTheme="minorHAnsi" w:hAnsiTheme="minorHAnsi" w:cstheme="minorHAnsi"/>
                <w:szCs w:val="24"/>
              </w:rPr>
              <w:t>IP (4. ročník): DHTML - skriptování na straně serveru</w:t>
            </w:r>
          </w:p>
        </w:tc>
      </w:tr>
    </w:tbl>
    <w:p w14:paraId="02E96B7C" w14:textId="77777777" w:rsidR="00825327" w:rsidRDefault="00825327" w:rsidP="00825327">
      <w:pPr>
        <w:spacing w:after="0"/>
      </w:pPr>
    </w:p>
    <w:p w14:paraId="17A0BD02" w14:textId="77777777" w:rsidR="00825327" w:rsidRDefault="00825327" w:rsidP="00825327">
      <w:pPr>
        <w:spacing w:after="0"/>
      </w:pPr>
    </w:p>
    <w:p w14:paraId="77CD8C9F" w14:textId="12992157" w:rsidR="000C1D79" w:rsidRPr="00D848A2" w:rsidRDefault="000C1D79" w:rsidP="007D3975">
      <w:pPr>
        <w:pStyle w:val="Styl1"/>
      </w:pPr>
      <w:r w:rsidRPr="00D848A2">
        <w:t>3. ročník, 2 + 0 h týdně, 66 h za rok, povinný</w:t>
      </w:r>
    </w:p>
    <w:p w14:paraId="3E0C6914" w14:textId="2CA48CDC" w:rsidR="0039419D" w:rsidRPr="00D848A2" w:rsidRDefault="000C1D79" w:rsidP="0039419D">
      <w:pPr>
        <w:pStyle w:val="Podnadpis3"/>
        <w:rPr>
          <w:rFonts w:cstheme="minorHAnsi"/>
        </w:rPr>
      </w:pPr>
      <w:r w:rsidRPr="00D848A2">
        <w:rPr>
          <w:rFonts w:cstheme="minorHAnsi"/>
        </w:rPr>
        <w:t>Grafické prostředí programu</w:t>
      </w:r>
      <w:r w:rsidR="0039419D" w:rsidRPr="00D848A2">
        <w:t xml:space="preserve">, </w:t>
      </w:r>
      <w:r w:rsidRPr="00D848A2">
        <w:t>2</w:t>
      </w:r>
      <w:r w:rsidR="0039419D" w:rsidRPr="00D848A2">
        <w:t xml:space="preserve"> hodin</w:t>
      </w:r>
      <w:r w:rsidRPr="00D848A2">
        <w:t>y</w:t>
      </w:r>
    </w:p>
    <w:tbl>
      <w:tblPr>
        <w:tblStyle w:val="Mkatabulky"/>
        <w:tblW w:w="0" w:type="auto"/>
        <w:tblLook w:val="04A0" w:firstRow="1" w:lastRow="0" w:firstColumn="1" w:lastColumn="0" w:noHBand="0" w:noVBand="1"/>
      </w:tblPr>
      <w:tblGrid>
        <w:gridCol w:w="5021"/>
        <w:gridCol w:w="5021"/>
      </w:tblGrid>
      <w:tr w:rsidR="0039419D" w:rsidRPr="00D848A2" w14:paraId="2A97BF31" w14:textId="77777777" w:rsidTr="0039419D">
        <w:tc>
          <w:tcPr>
            <w:tcW w:w="5021" w:type="dxa"/>
            <w:shd w:val="clear" w:color="auto" w:fill="F2F2F2" w:themeFill="background1" w:themeFillShade="F2"/>
            <w:vAlign w:val="center"/>
          </w:tcPr>
          <w:p w14:paraId="7D27F1BD"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071D8D3"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61FE4860" w14:textId="77777777" w:rsidTr="0039419D">
        <w:tc>
          <w:tcPr>
            <w:tcW w:w="5021" w:type="dxa"/>
            <w:tcBorders>
              <w:bottom w:val="single" w:sz="4" w:space="0" w:color="auto"/>
            </w:tcBorders>
          </w:tcPr>
          <w:p w14:paraId="1A8E788C"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0B7B0FF7"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 xml:space="preserve">rozlišuje a používá různé datové typy; </w:t>
            </w:r>
          </w:p>
          <w:p w14:paraId="0B202D22"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6C701FE1"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 xml:space="preserve">rozdělí problém na menší části, rozhodne, které je vhodné řešit algoritmicky, své rozhodnutí zdůvodní; </w:t>
            </w:r>
          </w:p>
          <w:p w14:paraId="2483F33A"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sestaví a zapíše algoritmy pro řešení problému;</w:t>
            </w:r>
          </w:p>
          <w:p w14:paraId="7516AE8A"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 xml:space="preserve">zobecní řešení pro širší třídu problémů; </w:t>
            </w:r>
          </w:p>
          <w:p w14:paraId="75BC2592" w14:textId="619A7E06" w:rsidR="000C1D79" w:rsidRPr="00D848A2" w:rsidRDefault="000C1D79" w:rsidP="000C1D79">
            <w:pPr>
              <w:rPr>
                <w:rFonts w:asciiTheme="minorHAnsi" w:hAnsiTheme="minorHAnsi" w:cstheme="minorHAnsi"/>
              </w:rPr>
            </w:pPr>
            <w:r w:rsidRPr="00D848A2">
              <w:rPr>
                <w:rFonts w:asciiTheme="minorHAnsi" w:hAnsiTheme="minorHAnsi" w:cstheme="minorHAnsi"/>
              </w:rPr>
              <w:t>vytvoří jednoduché uživatelské rozhraní</w:t>
            </w:r>
            <w:r w:rsidR="00550512" w:rsidRPr="00D848A2">
              <w:rPr>
                <w:rFonts w:asciiTheme="minorHAnsi" w:hAnsiTheme="minorHAnsi" w:cstheme="minorHAnsi"/>
              </w:rPr>
              <w:t xml:space="preserve"> </w:t>
            </w:r>
            <w:r w:rsidRPr="00D848A2">
              <w:rPr>
                <w:rFonts w:asciiTheme="minorHAnsi" w:hAnsiTheme="minorHAnsi" w:cstheme="minorHAnsi"/>
              </w:rPr>
              <w:t>s grafickými prvky s intuitivním ovládáním (formuláře, tlačítka, výstup na tiskárnu, atd.);</w:t>
            </w:r>
          </w:p>
          <w:p w14:paraId="4DFA3D30"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využívá komponenty pro práci s textem, časem atd.;</w:t>
            </w:r>
          </w:p>
          <w:p w14:paraId="140A419E" w14:textId="77777777" w:rsidR="000C1D79" w:rsidRPr="00D848A2" w:rsidRDefault="000C1D79" w:rsidP="000C1D79">
            <w:pPr>
              <w:rPr>
                <w:rFonts w:asciiTheme="minorHAnsi" w:hAnsiTheme="minorHAnsi" w:cstheme="minorHAnsi"/>
              </w:rPr>
            </w:pPr>
            <w:r w:rsidRPr="00D848A2">
              <w:rPr>
                <w:rFonts w:asciiTheme="minorHAnsi" w:hAnsiTheme="minorHAnsi" w:cstheme="minorHAnsi"/>
              </w:rPr>
              <w:t>využívá možnosti ukládání dat mimo operační paměť;</w:t>
            </w:r>
          </w:p>
          <w:p w14:paraId="66B3453F" w14:textId="5BEF0885" w:rsidR="0039419D" w:rsidRPr="00D848A2" w:rsidRDefault="000C1D79" w:rsidP="000C1D79">
            <w:pPr>
              <w:rPr>
                <w:rFonts w:asciiTheme="minorHAnsi" w:hAnsiTheme="minorHAnsi" w:cstheme="minorHAnsi"/>
              </w:rPr>
            </w:pPr>
            <w:r w:rsidRPr="00D848A2">
              <w:rPr>
                <w:rFonts w:asciiTheme="minorHAnsi" w:hAnsiTheme="minorHAnsi" w:cstheme="minorHAnsi"/>
              </w:rPr>
              <w:t>ověří správnost, najde a opraví případnou chybu v</w:t>
            </w:r>
            <w:r w:rsidR="00BA5EFA" w:rsidRPr="00D848A2">
              <w:rPr>
                <w:rFonts w:asciiTheme="minorHAnsi" w:hAnsiTheme="minorHAnsi" w:cstheme="minorHAnsi"/>
              </w:rPr>
              <w:t> </w:t>
            </w:r>
            <w:r w:rsidRPr="00D848A2">
              <w:rPr>
                <w:rFonts w:asciiTheme="minorHAnsi" w:hAnsiTheme="minorHAnsi" w:cstheme="minorHAnsi"/>
              </w:rPr>
              <w:t>algoritmu</w:t>
            </w:r>
            <w:r w:rsidR="00BA5EFA" w:rsidRPr="00D848A2">
              <w:rPr>
                <w:rFonts w:asciiTheme="minorHAnsi" w:hAnsiTheme="minorHAnsi" w:cstheme="minorHAnsi"/>
              </w:rPr>
              <w:t>.</w:t>
            </w:r>
          </w:p>
        </w:tc>
        <w:tc>
          <w:tcPr>
            <w:tcW w:w="5021" w:type="dxa"/>
            <w:tcBorders>
              <w:bottom w:val="single" w:sz="4" w:space="0" w:color="auto"/>
            </w:tcBorders>
          </w:tcPr>
          <w:p w14:paraId="430D0EEC" w14:textId="77777777" w:rsidR="000C1D79" w:rsidRPr="00D848A2" w:rsidRDefault="000C1D79" w:rsidP="000C1D79">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základní orientace v grafickém prostředí programu</w:t>
            </w:r>
          </w:p>
          <w:p w14:paraId="067474CB" w14:textId="67025716" w:rsidR="0039419D" w:rsidRPr="00D848A2" w:rsidRDefault="000C1D79" w:rsidP="000C1D79">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postup vytvoření, editace, spuštění a uložení projektu</w:t>
            </w:r>
          </w:p>
          <w:p w14:paraId="087DED1E" w14:textId="77777777" w:rsidR="0039419D" w:rsidRPr="00D848A2" w:rsidRDefault="0039419D" w:rsidP="000C1D79">
            <w:pPr>
              <w:spacing w:after="0"/>
              <w:rPr>
                <w:rFonts w:cstheme="minorHAnsi"/>
              </w:rPr>
            </w:pPr>
          </w:p>
        </w:tc>
      </w:tr>
      <w:tr w:rsidR="0039419D" w:rsidRPr="00D848A2" w14:paraId="65C30F9F" w14:textId="77777777" w:rsidTr="0039419D">
        <w:tc>
          <w:tcPr>
            <w:tcW w:w="10042" w:type="dxa"/>
            <w:gridSpan w:val="2"/>
            <w:shd w:val="clear" w:color="auto" w:fill="F2F2F2" w:themeFill="background1" w:themeFillShade="F2"/>
            <w:vAlign w:val="center"/>
          </w:tcPr>
          <w:p w14:paraId="732B78B8"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0424B130" w14:textId="77777777" w:rsidTr="0039419D">
        <w:tc>
          <w:tcPr>
            <w:tcW w:w="10042" w:type="dxa"/>
            <w:gridSpan w:val="2"/>
            <w:vAlign w:val="center"/>
          </w:tcPr>
          <w:p w14:paraId="073B2C71" w14:textId="1CE4FF28" w:rsidR="0039419D" w:rsidRPr="00D848A2" w:rsidRDefault="000C1D79" w:rsidP="008D2E65">
            <w:pPr>
              <w:spacing w:after="0"/>
              <w:rPr>
                <w:rFonts w:asciiTheme="minorHAnsi" w:hAnsiTheme="minorHAnsi" w:cstheme="minorHAnsi"/>
              </w:rPr>
            </w:pPr>
            <w:r w:rsidRPr="00D848A2">
              <w:rPr>
                <w:rFonts w:asciiTheme="minorHAnsi" w:hAnsiTheme="minorHAnsi" w:cstheme="minorHAnsi"/>
                <w:bCs/>
              </w:rPr>
              <w:t>Žáci používají prvky a formuláře v grafickém prostředí programovacího jazyka.</w:t>
            </w:r>
          </w:p>
        </w:tc>
      </w:tr>
      <w:tr w:rsidR="0039419D" w:rsidRPr="00D848A2" w14:paraId="393CCEBA" w14:textId="77777777" w:rsidTr="0039419D">
        <w:tc>
          <w:tcPr>
            <w:tcW w:w="10042" w:type="dxa"/>
            <w:gridSpan w:val="2"/>
            <w:tcBorders>
              <w:bottom w:val="single" w:sz="4" w:space="0" w:color="auto"/>
            </w:tcBorders>
            <w:vAlign w:val="center"/>
          </w:tcPr>
          <w:p w14:paraId="4BD4AEA5" w14:textId="501AF3F9"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09E6EFB1" w14:textId="77777777" w:rsidTr="0039419D">
        <w:tc>
          <w:tcPr>
            <w:tcW w:w="10042" w:type="dxa"/>
            <w:gridSpan w:val="2"/>
            <w:shd w:val="clear" w:color="auto" w:fill="F2F2F2" w:themeFill="background1" w:themeFillShade="F2"/>
            <w:vAlign w:val="center"/>
          </w:tcPr>
          <w:p w14:paraId="6CD386CA"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629EE934" w14:textId="77777777" w:rsidTr="0039419D">
        <w:tc>
          <w:tcPr>
            <w:tcW w:w="10042" w:type="dxa"/>
            <w:gridSpan w:val="2"/>
            <w:tcBorders>
              <w:bottom w:val="single" w:sz="4" w:space="0" w:color="auto"/>
            </w:tcBorders>
            <w:vAlign w:val="center"/>
          </w:tcPr>
          <w:p w14:paraId="2A4ACF77" w14:textId="77777777" w:rsidR="00BA5EFA" w:rsidRPr="00D848A2" w:rsidRDefault="00BA5EFA" w:rsidP="008D2E65">
            <w:pPr>
              <w:spacing w:after="0"/>
              <w:rPr>
                <w:rFonts w:asciiTheme="minorHAnsi" w:hAnsiTheme="minorHAnsi" w:cstheme="minorHAnsi"/>
                <w:szCs w:val="24"/>
              </w:rPr>
            </w:pPr>
            <w:r w:rsidRPr="00D848A2">
              <w:rPr>
                <w:rFonts w:asciiTheme="minorHAnsi" w:hAnsiTheme="minorHAnsi" w:cstheme="minorHAnsi"/>
                <w:szCs w:val="24"/>
              </w:rPr>
              <w:t>ČJ (1. ročník): Sloh a stylistika</w:t>
            </w:r>
          </w:p>
          <w:p w14:paraId="7B8619F6" w14:textId="339AE02E" w:rsidR="0039419D" w:rsidRPr="00D848A2" w:rsidRDefault="00BA5EFA" w:rsidP="008D2E65">
            <w:pPr>
              <w:spacing w:after="0"/>
              <w:rPr>
                <w:rFonts w:asciiTheme="minorHAnsi" w:hAnsiTheme="minorHAnsi" w:cstheme="minorHAnsi"/>
                <w:szCs w:val="24"/>
              </w:rPr>
            </w:pPr>
            <w:r w:rsidRPr="00D848A2">
              <w:rPr>
                <w:rFonts w:asciiTheme="minorHAnsi" w:hAnsiTheme="minorHAnsi" w:cstheme="minorHAnsi"/>
                <w:szCs w:val="24"/>
              </w:rPr>
              <w:lastRenderedPageBreak/>
              <w:t>ČJ (2. ročník): Sloh a stylistika</w:t>
            </w:r>
          </w:p>
        </w:tc>
      </w:tr>
      <w:tr w:rsidR="0039419D" w:rsidRPr="00D848A2" w14:paraId="1A48D6EB" w14:textId="77777777" w:rsidTr="0039419D">
        <w:tc>
          <w:tcPr>
            <w:tcW w:w="10042" w:type="dxa"/>
            <w:gridSpan w:val="2"/>
            <w:shd w:val="clear" w:color="auto" w:fill="F2F2F2" w:themeFill="background1" w:themeFillShade="F2"/>
            <w:vAlign w:val="center"/>
          </w:tcPr>
          <w:p w14:paraId="05654D08"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39419D" w:rsidRPr="00D848A2" w14:paraId="2D008D2D" w14:textId="77777777" w:rsidTr="0039419D">
        <w:tc>
          <w:tcPr>
            <w:tcW w:w="10042" w:type="dxa"/>
            <w:gridSpan w:val="2"/>
            <w:vAlign w:val="center"/>
          </w:tcPr>
          <w:p w14:paraId="668A100F" w14:textId="04656486" w:rsidR="0039419D" w:rsidRPr="00D848A2" w:rsidRDefault="00BA5EFA" w:rsidP="008D2E65">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09FAEB41" w14:textId="77777777" w:rsidR="00BA5EFA" w:rsidRPr="00D848A2" w:rsidRDefault="00BA5EFA" w:rsidP="008D2E65">
            <w:pPr>
              <w:spacing w:after="0"/>
              <w:rPr>
                <w:rFonts w:asciiTheme="minorHAnsi" w:hAnsiTheme="minorHAnsi" w:cstheme="minorHAnsi"/>
              </w:rPr>
            </w:pPr>
            <w:r w:rsidRPr="00D848A2">
              <w:rPr>
                <w:rFonts w:asciiTheme="minorHAnsi" w:hAnsiTheme="minorHAnsi" w:cstheme="minorHAnsi"/>
              </w:rPr>
              <w:t>GRS (3. ročník): Úprava a zpracování textu</w:t>
            </w:r>
          </w:p>
          <w:p w14:paraId="7769B2E2" w14:textId="452DE0BA" w:rsidR="00BA5EFA" w:rsidRPr="00D848A2" w:rsidRDefault="00BA5EFA" w:rsidP="008D2E65">
            <w:pPr>
              <w:spacing w:after="0"/>
              <w:rPr>
                <w:rFonts w:asciiTheme="minorHAnsi" w:hAnsiTheme="minorHAnsi" w:cstheme="minorHAnsi"/>
              </w:rPr>
            </w:pPr>
            <w:r w:rsidRPr="00D848A2">
              <w:rPr>
                <w:rFonts w:asciiTheme="minorHAnsi" w:hAnsiTheme="minorHAnsi" w:cstheme="minorHAnsi"/>
              </w:rPr>
              <w:t>GRS (4. ročník): Úprava a zpracování textu</w:t>
            </w:r>
          </w:p>
        </w:tc>
      </w:tr>
    </w:tbl>
    <w:p w14:paraId="47F40B02" w14:textId="77777777" w:rsidR="0039419D" w:rsidRPr="00D848A2" w:rsidRDefault="0039419D" w:rsidP="00825327">
      <w:pPr>
        <w:spacing w:after="0"/>
      </w:pPr>
    </w:p>
    <w:p w14:paraId="0A694C4E" w14:textId="74D0EE43" w:rsidR="0039419D" w:rsidRPr="00D848A2" w:rsidRDefault="000C1D79" w:rsidP="0039419D">
      <w:pPr>
        <w:pStyle w:val="Podnadpis3"/>
        <w:rPr>
          <w:rFonts w:cstheme="minorHAnsi"/>
        </w:rPr>
      </w:pPr>
      <w:r w:rsidRPr="00D848A2">
        <w:rPr>
          <w:rFonts w:cstheme="minorHAnsi"/>
        </w:rPr>
        <w:t>Základy OOP</w:t>
      </w:r>
      <w:r w:rsidR="0039419D" w:rsidRPr="00D848A2">
        <w:t xml:space="preserve">, </w:t>
      </w:r>
      <w:r w:rsidRPr="00D848A2">
        <w:t>4</w:t>
      </w:r>
      <w:r w:rsidR="0039419D" w:rsidRPr="00D848A2">
        <w:t xml:space="preserve"> hodin</w:t>
      </w:r>
      <w:r w:rsidRPr="00D848A2">
        <w:t>y</w:t>
      </w:r>
    </w:p>
    <w:tbl>
      <w:tblPr>
        <w:tblStyle w:val="Mkatabulky"/>
        <w:tblW w:w="0" w:type="auto"/>
        <w:tblLook w:val="04A0" w:firstRow="1" w:lastRow="0" w:firstColumn="1" w:lastColumn="0" w:noHBand="0" w:noVBand="1"/>
      </w:tblPr>
      <w:tblGrid>
        <w:gridCol w:w="5021"/>
        <w:gridCol w:w="5021"/>
      </w:tblGrid>
      <w:tr w:rsidR="0039419D" w:rsidRPr="00D848A2" w14:paraId="6E3F97B9" w14:textId="77777777" w:rsidTr="0039419D">
        <w:tc>
          <w:tcPr>
            <w:tcW w:w="5021" w:type="dxa"/>
            <w:shd w:val="clear" w:color="auto" w:fill="F2F2F2" w:themeFill="background1" w:themeFillShade="F2"/>
            <w:vAlign w:val="center"/>
          </w:tcPr>
          <w:p w14:paraId="04A10D27"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1824937"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322F6FAD" w14:textId="77777777" w:rsidTr="0039419D">
        <w:tc>
          <w:tcPr>
            <w:tcW w:w="5021" w:type="dxa"/>
            <w:tcBorders>
              <w:bottom w:val="single" w:sz="4" w:space="0" w:color="auto"/>
            </w:tcBorders>
          </w:tcPr>
          <w:p w14:paraId="18AC7EC2" w14:textId="77777777" w:rsidR="0039419D" w:rsidRPr="00D848A2" w:rsidRDefault="0039419D" w:rsidP="00825327">
            <w:pPr>
              <w:spacing w:after="60"/>
              <w:rPr>
                <w:rFonts w:asciiTheme="minorHAnsi" w:hAnsiTheme="minorHAnsi" w:cstheme="minorHAnsi"/>
              </w:rPr>
            </w:pPr>
            <w:r w:rsidRPr="00D848A2">
              <w:rPr>
                <w:rFonts w:asciiTheme="minorHAnsi" w:hAnsiTheme="minorHAnsi" w:cstheme="minorHAnsi"/>
              </w:rPr>
              <w:t>Žák:</w:t>
            </w:r>
          </w:p>
          <w:p w14:paraId="20F46132" w14:textId="77777777" w:rsidR="000C1D79" w:rsidRPr="00D848A2" w:rsidRDefault="000C1D79" w:rsidP="00825327">
            <w:pPr>
              <w:spacing w:after="60"/>
              <w:rPr>
                <w:rFonts w:asciiTheme="minorHAnsi" w:hAnsiTheme="minorHAnsi" w:cstheme="minorHAnsi"/>
              </w:rPr>
            </w:pPr>
            <w:r w:rsidRPr="00D848A2">
              <w:rPr>
                <w:rFonts w:asciiTheme="minorHAnsi" w:hAnsiTheme="minorHAnsi" w:cstheme="minorHAnsi"/>
              </w:rPr>
              <w:t>popíše vlastnosti algoritmu;</w:t>
            </w:r>
          </w:p>
          <w:p w14:paraId="5A417C6D" w14:textId="77777777" w:rsidR="000C1D79" w:rsidRPr="00D848A2" w:rsidRDefault="000C1D79" w:rsidP="00825327">
            <w:pPr>
              <w:spacing w:after="60"/>
              <w:rPr>
                <w:rFonts w:asciiTheme="minorHAnsi" w:hAnsiTheme="minorHAnsi" w:cstheme="minorHAnsi"/>
              </w:rPr>
            </w:pPr>
            <w:r w:rsidRPr="00D848A2">
              <w:rPr>
                <w:rFonts w:asciiTheme="minorHAnsi" w:hAnsiTheme="minorHAnsi" w:cstheme="minorHAnsi"/>
              </w:rPr>
              <w:t>zanalyzuje úlohu a algoritmizuje ji;</w:t>
            </w:r>
          </w:p>
          <w:p w14:paraId="1D4F4375" w14:textId="77777777" w:rsidR="000C1D79" w:rsidRPr="00D848A2" w:rsidRDefault="000C1D79" w:rsidP="00825327">
            <w:pPr>
              <w:spacing w:after="60"/>
              <w:rPr>
                <w:rFonts w:asciiTheme="minorHAnsi" w:hAnsiTheme="minorHAnsi" w:cstheme="minorHAnsi"/>
              </w:rPr>
            </w:pPr>
            <w:r w:rsidRPr="00D848A2">
              <w:rPr>
                <w:rFonts w:asciiTheme="minorHAnsi" w:hAnsiTheme="minorHAnsi" w:cstheme="minorHAnsi"/>
              </w:rPr>
              <w:t>zapíše algoritmus vhodným způsobem;</w:t>
            </w:r>
          </w:p>
          <w:p w14:paraId="11BC5EAC" w14:textId="77777777" w:rsidR="00433090" w:rsidRPr="00D848A2" w:rsidRDefault="00433090" w:rsidP="00825327">
            <w:pPr>
              <w:spacing w:after="60"/>
              <w:rPr>
                <w:rFonts w:asciiTheme="minorHAnsi" w:hAnsiTheme="minorHAnsi" w:cstheme="minorHAnsi"/>
              </w:rPr>
            </w:pPr>
            <w:r w:rsidRPr="00D848A2">
              <w:rPr>
                <w:rFonts w:asciiTheme="minorHAnsi" w:hAnsiTheme="minorHAnsi" w:cstheme="minorHAnsi"/>
              </w:rPr>
              <w:t>získává potřebné informace, posuzuje jejich využitelnost a dostatek (úplnost) vzhledem k řešenému problému;</w:t>
            </w:r>
          </w:p>
          <w:p w14:paraId="36CB1D86" w14:textId="77777777" w:rsidR="00433090" w:rsidRPr="00D848A2" w:rsidRDefault="00433090" w:rsidP="00825327">
            <w:pPr>
              <w:spacing w:after="60"/>
              <w:rPr>
                <w:rFonts w:asciiTheme="minorHAnsi" w:hAnsiTheme="minorHAnsi" w:cstheme="minorHAnsi"/>
              </w:rPr>
            </w:pPr>
            <w:r w:rsidRPr="00D848A2">
              <w:rPr>
                <w:rFonts w:asciiTheme="minorHAnsi" w:hAnsiTheme="minorHAnsi" w:cstheme="minorHAnsi"/>
              </w:rPr>
              <w:t xml:space="preserve">převede data z jednoho modelu do jiného; </w:t>
            </w:r>
          </w:p>
          <w:p w14:paraId="2C6774A8" w14:textId="77777777" w:rsidR="00433090" w:rsidRPr="00D848A2" w:rsidRDefault="00433090" w:rsidP="00825327">
            <w:pPr>
              <w:spacing w:after="60"/>
              <w:rPr>
                <w:rFonts w:asciiTheme="minorHAnsi" w:hAnsiTheme="minorHAnsi" w:cstheme="minorHAnsi"/>
              </w:rPr>
            </w:pPr>
            <w:r w:rsidRPr="00D848A2">
              <w:rPr>
                <w:rFonts w:asciiTheme="minorHAnsi" w:hAnsiTheme="minorHAnsi" w:cstheme="minorHAnsi"/>
              </w:rPr>
              <w:t xml:space="preserve">najde chyby daného modelu a odstraní je; </w:t>
            </w:r>
          </w:p>
          <w:p w14:paraId="7C58854D" w14:textId="77777777" w:rsidR="00433090" w:rsidRPr="00D848A2" w:rsidRDefault="00433090" w:rsidP="00825327">
            <w:pPr>
              <w:spacing w:after="60"/>
              <w:rPr>
                <w:rFonts w:asciiTheme="minorHAnsi" w:hAnsiTheme="minorHAnsi" w:cstheme="minorHAnsi"/>
              </w:rPr>
            </w:pPr>
            <w:r w:rsidRPr="00D848A2">
              <w:rPr>
                <w:rFonts w:asciiTheme="minorHAnsi" w:hAnsiTheme="minorHAnsi" w:cstheme="minorHAnsi"/>
              </w:rPr>
              <w:t>porovná různé modely s ohledem na užitečnost pro řešení daného problému;</w:t>
            </w:r>
          </w:p>
          <w:p w14:paraId="04DB9B87" w14:textId="3ED13E87" w:rsidR="000C1D79" w:rsidRPr="00D848A2" w:rsidRDefault="000C1D79" w:rsidP="00825327">
            <w:pPr>
              <w:spacing w:after="60"/>
              <w:rPr>
                <w:rFonts w:asciiTheme="minorHAnsi" w:hAnsiTheme="minorHAnsi" w:cstheme="minorHAnsi"/>
              </w:rPr>
            </w:pPr>
            <w:r w:rsidRPr="00D848A2">
              <w:rPr>
                <w:rFonts w:asciiTheme="minorHAnsi" w:hAnsiTheme="minorHAnsi" w:cstheme="minorHAnsi"/>
              </w:rPr>
              <w:t>odhaduje asymptotickou paměťovou a časovou složitost algoritmů;</w:t>
            </w:r>
          </w:p>
          <w:p w14:paraId="77EA2A1C" w14:textId="77777777" w:rsidR="000C1D79" w:rsidRPr="00D848A2" w:rsidRDefault="000C1D79" w:rsidP="00825327">
            <w:pPr>
              <w:spacing w:after="60"/>
              <w:rPr>
                <w:rFonts w:asciiTheme="minorHAnsi" w:hAnsiTheme="minorHAnsi" w:cstheme="minorHAnsi"/>
              </w:rPr>
            </w:pPr>
            <w:r w:rsidRPr="00D848A2">
              <w:rPr>
                <w:rFonts w:asciiTheme="minorHAnsi" w:hAnsiTheme="minorHAnsi" w:cstheme="minorHAnsi"/>
              </w:rPr>
              <w:t xml:space="preserve">rozlišuje a používá různé datové typy; </w:t>
            </w:r>
          </w:p>
          <w:p w14:paraId="6D5E6A7B" w14:textId="77777777" w:rsidR="000C1D79" w:rsidRPr="00D848A2" w:rsidRDefault="000C1D79" w:rsidP="00825327">
            <w:pPr>
              <w:spacing w:after="60"/>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5A27E9B1" w14:textId="77777777" w:rsidR="000C1D79" w:rsidRPr="00D848A2" w:rsidRDefault="000C1D79" w:rsidP="00825327">
            <w:pPr>
              <w:spacing w:after="60"/>
              <w:rPr>
                <w:rFonts w:asciiTheme="minorHAnsi" w:hAnsiTheme="minorHAnsi" w:cstheme="minorHAnsi"/>
              </w:rPr>
            </w:pPr>
            <w:r w:rsidRPr="00D848A2">
              <w:rPr>
                <w:rFonts w:asciiTheme="minorHAnsi" w:hAnsiTheme="minorHAnsi" w:cstheme="minorHAnsi"/>
              </w:rPr>
              <w:t>definuje pojmy třída, objekt a popíše jejich základní vlastnosti;</w:t>
            </w:r>
          </w:p>
          <w:p w14:paraId="483D12A0" w14:textId="77777777" w:rsidR="000C1D79" w:rsidRPr="00D848A2" w:rsidRDefault="000C1D79" w:rsidP="00825327">
            <w:pPr>
              <w:spacing w:after="60"/>
              <w:rPr>
                <w:rFonts w:asciiTheme="minorHAnsi" w:hAnsiTheme="minorHAnsi" w:cstheme="minorHAnsi"/>
              </w:rPr>
            </w:pPr>
            <w:r w:rsidRPr="00D848A2">
              <w:rPr>
                <w:rFonts w:asciiTheme="minorHAnsi" w:hAnsiTheme="minorHAnsi" w:cstheme="minorHAnsi"/>
              </w:rPr>
              <w:t>použije jednoduché objekty;</w:t>
            </w:r>
          </w:p>
          <w:p w14:paraId="2C879758" w14:textId="296695A3" w:rsidR="0039419D" w:rsidRPr="00D848A2" w:rsidRDefault="000C1D79" w:rsidP="00825327">
            <w:pPr>
              <w:spacing w:after="60"/>
              <w:rPr>
                <w:rFonts w:asciiTheme="minorHAnsi" w:hAnsiTheme="minorHAnsi" w:cstheme="minorHAnsi"/>
              </w:rPr>
            </w:pPr>
            <w:r w:rsidRPr="00D848A2">
              <w:rPr>
                <w:rFonts w:asciiTheme="minorHAnsi" w:hAnsiTheme="minorHAnsi" w:cstheme="minorHAnsi"/>
              </w:rPr>
              <w:t>aplikaci základních vlastností OOP (zapouzdření, dědičnost a polymorfismus)</w:t>
            </w:r>
            <w:r w:rsidR="00BA5EFA" w:rsidRPr="00D848A2">
              <w:rPr>
                <w:rFonts w:asciiTheme="minorHAnsi" w:hAnsiTheme="minorHAnsi" w:cstheme="minorHAnsi"/>
              </w:rPr>
              <w:t>.</w:t>
            </w:r>
          </w:p>
        </w:tc>
        <w:tc>
          <w:tcPr>
            <w:tcW w:w="5021" w:type="dxa"/>
            <w:tcBorders>
              <w:bottom w:val="single" w:sz="4" w:space="0" w:color="auto"/>
            </w:tcBorders>
          </w:tcPr>
          <w:p w14:paraId="288BF0CC" w14:textId="77777777" w:rsidR="000C1D79" w:rsidRPr="00D848A2" w:rsidRDefault="000C1D79" w:rsidP="000C1D7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a význam OOP</w:t>
            </w:r>
          </w:p>
          <w:p w14:paraId="1BA18A1E" w14:textId="77777777" w:rsidR="000C1D79" w:rsidRPr="00D848A2" w:rsidRDefault="000C1D79" w:rsidP="000C1D7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základní vlastnosti OOP</w:t>
            </w:r>
          </w:p>
          <w:p w14:paraId="1F3C69BB" w14:textId="77777777" w:rsidR="000C1D79" w:rsidRPr="00D848A2" w:rsidRDefault="000C1D79" w:rsidP="000C1D79">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pojmy dědičnost, </w:t>
            </w:r>
            <w:proofErr w:type="spellStart"/>
            <w:r w:rsidRPr="00D848A2">
              <w:rPr>
                <w:rFonts w:asciiTheme="minorHAnsi" w:hAnsiTheme="minorHAnsi" w:cstheme="minorHAnsi"/>
                <w:szCs w:val="24"/>
              </w:rPr>
              <w:t>zapouzdřenost</w:t>
            </w:r>
            <w:proofErr w:type="spellEnd"/>
            <w:r w:rsidRPr="00D848A2">
              <w:rPr>
                <w:rFonts w:asciiTheme="minorHAnsi" w:hAnsiTheme="minorHAnsi" w:cstheme="minorHAnsi"/>
                <w:szCs w:val="24"/>
              </w:rPr>
              <w:t xml:space="preserve"> a polymorfismus</w:t>
            </w:r>
          </w:p>
          <w:p w14:paraId="4C4C9CFD" w14:textId="6210A881" w:rsidR="0039419D" w:rsidRPr="00D848A2" w:rsidRDefault="000C1D79" w:rsidP="00BA5EF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demonstrační příklad OOP</w:t>
            </w:r>
          </w:p>
        </w:tc>
      </w:tr>
      <w:tr w:rsidR="0039419D" w:rsidRPr="00D848A2" w14:paraId="748DA0BB" w14:textId="77777777" w:rsidTr="0039419D">
        <w:tc>
          <w:tcPr>
            <w:tcW w:w="10042" w:type="dxa"/>
            <w:gridSpan w:val="2"/>
            <w:shd w:val="clear" w:color="auto" w:fill="F2F2F2" w:themeFill="background1" w:themeFillShade="F2"/>
            <w:vAlign w:val="center"/>
          </w:tcPr>
          <w:p w14:paraId="60DC0A8D"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0063F328" w14:textId="77777777" w:rsidTr="0039419D">
        <w:tc>
          <w:tcPr>
            <w:tcW w:w="10042" w:type="dxa"/>
            <w:gridSpan w:val="2"/>
            <w:vAlign w:val="center"/>
          </w:tcPr>
          <w:p w14:paraId="785C1A25" w14:textId="156A7D65" w:rsidR="0039419D" w:rsidRPr="00D848A2" w:rsidRDefault="00C57CE5" w:rsidP="008D2E65">
            <w:pPr>
              <w:spacing w:after="0"/>
              <w:rPr>
                <w:rFonts w:asciiTheme="minorHAnsi" w:hAnsiTheme="minorHAnsi" w:cstheme="minorHAnsi"/>
              </w:rPr>
            </w:pPr>
            <w:r w:rsidRPr="00D848A2">
              <w:rPr>
                <w:rFonts w:asciiTheme="minorHAnsi" w:hAnsiTheme="minorHAnsi" w:cstheme="minorHAnsi"/>
              </w:rPr>
              <w:t>Žáci znají základní postuláty OOP.</w:t>
            </w:r>
          </w:p>
        </w:tc>
      </w:tr>
      <w:tr w:rsidR="0039419D" w:rsidRPr="00D848A2" w14:paraId="61D3B3B1" w14:textId="77777777" w:rsidTr="0039419D">
        <w:tc>
          <w:tcPr>
            <w:tcW w:w="10042" w:type="dxa"/>
            <w:gridSpan w:val="2"/>
            <w:tcBorders>
              <w:bottom w:val="single" w:sz="4" w:space="0" w:color="auto"/>
            </w:tcBorders>
            <w:vAlign w:val="center"/>
          </w:tcPr>
          <w:p w14:paraId="1F357B9B" w14:textId="00458D41"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7B4BBBBA" w14:textId="77777777" w:rsidTr="0039419D">
        <w:tc>
          <w:tcPr>
            <w:tcW w:w="10042" w:type="dxa"/>
            <w:gridSpan w:val="2"/>
            <w:shd w:val="clear" w:color="auto" w:fill="F2F2F2" w:themeFill="background1" w:themeFillShade="F2"/>
            <w:vAlign w:val="center"/>
          </w:tcPr>
          <w:p w14:paraId="11A17D2C"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43387AFE" w14:textId="77777777" w:rsidTr="0039419D">
        <w:tc>
          <w:tcPr>
            <w:tcW w:w="10042" w:type="dxa"/>
            <w:gridSpan w:val="2"/>
            <w:tcBorders>
              <w:bottom w:val="single" w:sz="4" w:space="0" w:color="auto"/>
            </w:tcBorders>
            <w:vAlign w:val="center"/>
          </w:tcPr>
          <w:p w14:paraId="236DB7FF" w14:textId="5D29F9EF" w:rsidR="0039419D" w:rsidRPr="00D848A2" w:rsidRDefault="006C2839" w:rsidP="008D2E65">
            <w:pPr>
              <w:spacing w:after="0"/>
              <w:rPr>
                <w:rFonts w:asciiTheme="minorHAnsi" w:hAnsiTheme="minorHAnsi" w:cstheme="minorHAnsi"/>
              </w:rPr>
            </w:pPr>
            <w:r w:rsidRPr="00D848A2">
              <w:rPr>
                <w:rFonts w:asciiTheme="minorHAnsi" w:hAnsiTheme="minorHAnsi" w:cstheme="minorHAnsi"/>
              </w:rPr>
              <w:t>IP (3. ročník): Dědičnost, kaskáda</w:t>
            </w:r>
          </w:p>
        </w:tc>
      </w:tr>
      <w:tr w:rsidR="0039419D" w:rsidRPr="00D848A2" w14:paraId="09B621B8" w14:textId="77777777" w:rsidTr="0039419D">
        <w:tc>
          <w:tcPr>
            <w:tcW w:w="10042" w:type="dxa"/>
            <w:gridSpan w:val="2"/>
            <w:shd w:val="clear" w:color="auto" w:fill="F2F2F2" w:themeFill="background1" w:themeFillShade="F2"/>
            <w:vAlign w:val="center"/>
          </w:tcPr>
          <w:p w14:paraId="68D33571"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2BA32E1F" w14:textId="77777777" w:rsidTr="0039419D">
        <w:tc>
          <w:tcPr>
            <w:tcW w:w="10042" w:type="dxa"/>
            <w:gridSpan w:val="2"/>
            <w:vAlign w:val="center"/>
          </w:tcPr>
          <w:p w14:paraId="2B385860" w14:textId="06DC725E" w:rsidR="0039419D" w:rsidRPr="00D848A2" w:rsidRDefault="006C2839" w:rsidP="008D2E65">
            <w:pPr>
              <w:spacing w:after="0"/>
              <w:rPr>
                <w:rFonts w:asciiTheme="minorHAnsi" w:hAnsiTheme="minorHAnsi" w:cstheme="minorHAnsi"/>
                <w:b/>
              </w:rPr>
            </w:pPr>
            <w:r w:rsidRPr="00D848A2">
              <w:rPr>
                <w:rFonts w:asciiTheme="minorHAnsi" w:hAnsiTheme="minorHAnsi" w:cstheme="minorHAnsi"/>
              </w:rPr>
              <w:t>IP (3. ročník): Dědičnost, kaskáda</w:t>
            </w:r>
          </w:p>
        </w:tc>
      </w:tr>
    </w:tbl>
    <w:p w14:paraId="1638A52F" w14:textId="77777777" w:rsidR="0039419D" w:rsidRPr="00D848A2" w:rsidRDefault="0039419D" w:rsidP="00825327">
      <w:pPr>
        <w:spacing w:after="0"/>
      </w:pPr>
    </w:p>
    <w:p w14:paraId="24368198" w14:textId="305FC148" w:rsidR="0039419D" w:rsidRPr="00D848A2" w:rsidRDefault="00C57CE5" w:rsidP="0039419D">
      <w:pPr>
        <w:pStyle w:val="Podnadpis3"/>
        <w:rPr>
          <w:rFonts w:cstheme="minorHAnsi"/>
        </w:rPr>
      </w:pPr>
      <w:r w:rsidRPr="00D848A2">
        <w:rPr>
          <w:rFonts w:cstheme="minorHAnsi"/>
        </w:rPr>
        <w:t>Objektově orientované jazyky</w:t>
      </w:r>
      <w:r w:rsidR="0039419D" w:rsidRPr="00D848A2">
        <w:t xml:space="preserve">, </w:t>
      </w:r>
      <w:r w:rsidRPr="00D848A2">
        <w:t>8</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6FF2EA0E" w14:textId="77777777" w:rsidTr="0039419D">
        <w:tc>
          <w:tcPr>
            <w:tcW w:w="5021" w:type="dxa"/>
            <w:shd w:val="clear" w:color="auto" w:fill="F2F2F2" w:themeFill="background1" w:themeFillShade="F2"/>
            <w:vAlign w:val="center"/>
          </w:tcPr>
          <w:p w14:paraId="5A165B84"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6C1B2BE"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0F0D35F8" w14:textId="77777777" w:rsidTr="0039419D">
        <w:tc>
          <w:tcPr>
            <w:tcW w:w="5021" w:type="dxa"/>
            <w:tcBorders>
              <w:bottom w:val="single" w:sz="4" w:space="0" w:color="auto"/>
            </w:tcBorders>
          </w:tcPr>
          <w:p w14:paraId="5509FC6B" w14:textId="77777777" w:rsidR="0039419D" w:rsidRPr="00D848A2" w:rsidRDefault="0039419D" w:rsidP="00825327">
            <w:pPr>
              <w:spacing w:after="60"/>
              <w:rPr>
                <w:rFonts w:asciiTheme="minorHAnsi" w:hAnsiTheme="minorHAnsi" w:cstheme="minorHAnsi"/>
              </w:rPr>
            </w:pPr>
            <w:r w:rsidRPr="00D848A2">
              <w:rPr>
                <w:rFonts w:asciiTheme="minorHAnsi" w:hAnsiTheme="minorHAnsi" w:cstheme="minorHAnsi"/>
              </w:rPr>
              <w:t>Žák:</w:t>
            </w:r>
          </w:p>
          <w:p w14:paraId="31407048" w14:textId="77777777" w:rsidR="00C57CE5" w:rsidRPr="00D848A2" w:rsidRDefault="00C57CE5" w:rsidP="00825327">
            <w:pPr>
              <w:spacing w:after="60"/>
              <w:rPr>
                <w:rFonts w:asciiTheme="minorHAnsi" w:hAnsiTheme="minorHAnsi" w:cstheme="minorHAnsi"/>
              </w:rPr>
            </w:pPr>
            <w:r w:rsidRPr="00D848A2">
              <w:rPr>
                <w:rFonts w:asciiTheme="minorHAnsi" w:hAnsiTheme="minorHAnsi" w:cstheme="minorHAnsi"/>
              </w:rPr>
              <w:t xml:space="preserve">rozlišuje a používá různé datové typy; </w:t>
            </w:r>
          </w:p>
          <w:p w14:paraId="102058F2" w14:textId="77777777" w:rsidR="00C57CE5" w:rsidRPr="00D848A2" w:rsidRDefault="00C57CE5" w:rsidP="00825327">
            <w:pPr>
              <w:spacing w:after="60"/>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4400E6C6" w14:textId="77777777" w:rsidR="00C57CE5" w:rsidRPr="00D848A2" w:rsidRDefault="00C57CE5" w:rsidP="00825327">
            <w:pPr>
              <w:spacing w:after="60"/>
              <w:rPr>
                <w:rFonts w:asciiTheme="minorHAnsi" w:hAnsiTheme="minorHAnsi" w:cstheme="minorHAnsi"/>
              </w:rPr>
            </w:pPr>
            <w:r w:rsidRPr="00D848A2">
              <w:rPr>
                <w:rFonts w:asciiTheme="minorHAnsi" w:hAnsiTheme="minorHAnsi" w:cstheme="minorHAnsi"/>
              </w:rPr>
              <w:t>definuje pojmy třída, objekt a popíše jejich základní vlastnosti;</w:t>
            </w:r>
          </w:p>
          <w:p w14:paraId="71A20FDF" w14:textId="77777777" w:rsidR="00C57CE5" w:rsidRPr="00D848A2" w:rsidRDefault="00C57CE5" w:rsidP="00825327">
            <w:pPr>
              <w:spacing w:after="60"/>
              <w:rPr>
                <w:rFonts w:asciiTheme="minorHAnsi" w:hAnsiTheme="minorHAnsi" w:cstheme="minorHAnsi"/>
              </w:rPr>
            </w:pPr>
            <w:r w:rsidRPr="00D848A2">
              <w:rPr>
                <w:rFonts w:asciiTheme="minorHAnsi" w:hAnsiTheme="minorHAnsi" w:cstheme="minorHAnsi"/>
              </w:rPr>
              <w:t>použije jednoduché objekty;</w:t>
            </w:r>
          </w:p>
          <w:p w14:paraId="7147C4F6" w14:textId="77777777" w:rsidR="00C57CE5" w:rsidRPr="00D848A2" w:rsidRDefault="00C57CE5" w:rsidP="00825327">
            <w:pPr>
              <w:spacing w:after="60"/>
              <w:rPr>
                <w:rFonts w:asciiTheme="minorHAnsi" w:hAnsiTheme="minorHAnsi" w:cstheme="minorHAnsi"/>
              </w:rPr>
            </w:pPr>
            <w:r w:rsidRPr="00D848A2">
              <w:rPr>
                <w:rFonts w:asciiTheme="minorHAnsi" w:hAnsiTheme="minorHAnsi" w:cstheme="minorHAnsi"/>
              </w:rPr>
              <w:t>aplikaci základních vlastností OOP (zapouzdření, dědičnost a polymorfismus);</w:t>
            </w:r>
          </w:p>
          <w:p w14:paraId="695C0162" w14:textId="77777777" w:rsidR="00C57CE5" w:rsidRPr="00D848A2" w:rsidRDefault="00C57CE5" w:rsidP="00825327">
            <w:pPr>
              <w:spacing w:after="60"/>
              <w:rPr>
                <w:rFonts w:asciiTheme="minorHAnsi" w:hAnsiTheme="minorHAnsi" w:cstheme="minorHAnsi"/>
              </w:rPr>
            </w:pPr>
            <w:r w:rsidRPr="00D848A2">
              <w:rPr>
                <w:rFonts w:asciiTheme="minorHAnsi" w:hAnsiTheme="minorHAnsi" w:cstheme="minorHAnsi"/>
              </w:rPr>
              <w:lastRenderedPageBreak/>
              <w:t>vytvoří strukturovaný dokument s použitím pokročilejších funkcí pro zpracování textu;</w:t>
            </w:r>
          </w:p>
          <w:p w14:paraId="7B256CE9" w14:textId="1AC5C840" w:rsidR="0039419D" w:rsidRPr="00D848A2" w:rsidRDefault="00C57CE5" w:rsidP="00825327">
            <w:pPr>
              <w:spacing w:after="60"/>
              <w:rPr>
                <w:rFonts w:asciiTheme="minorHAnsi" w:hAnsiTheme="minorHAnsi" w:cstheme="minorHAnsi"/>
              </w:rPr>
            </w:pPr>
            <w:r w:rsidRPr="00D848A2">
              <w:rPr>
                <w:rFonts w:asciiTheme="minorHAnsi" w:hAnsiTheme="minorHAnsi" w:cstheme="minorHAnsi"/>
              </w:rPr>
              <w:t>zautomatizuje zpracování textu</w:t>
            </w:r>
            <w:r w:rsidR="006C2839" w:rsidRPr="00D848A2">
              <w:rPr>
                <w:rFonts w:asciiTheme="minorHAnsi" w:hAnsiTheme="minorHAnsi" w:cstheme="minorHAnsi"/>
              </w:rPr>
              <w:t>.</w:t>
            </w:r>
          </w:p>
        </w:tc>
        <w:tc>
          <w:tcPr>
            <w:tcW w:w="5021" w:type="dxa"/>
            <w:tcBorders>
              <w:bottom w:val="single" w:sz="4" w:space="0" w:color="auto"/>
            </w:tcBorders>
          </w:tcPr>
          <w:p w14:paraId="6CAE0036" w14:textId="77777777" w:rsidR="00C57CE5" w:rsidRPr="00D848A2" w:rsidRDefault="00C57CE5" w:rsidP="00C57CE5">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základní stavba jazyka</w:t>
            </w:r>
          </w:p>
          <w:p w14:paraId="6A4B0C6E" w14:textId="77777777" w:rsidR="00C57CE5" w:rsidRPr="00D848A2" w:rsidRDefault="00C57CE5" w:rsidP="00C57CE5">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pravidla syntaxe a sémantiky</w:t>
            </w:r>
          </w:p>
          <w:p w14:paraId="5C28B8B1" w14:textId="77777777" w:rsidR="00C57CE5" w:rsidRPr="00D848A2" w:rsidRDefault="00C57CE5" w:rsidP="00C57CE5">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 xml:space="preserve">prostředí jazyka </w:t>
            </w:r>
          </w:p>
          <w:p w14:paraId="21424B40" w14:textId="77777777" w:rsidR="00C57CE5" w:rsidRPr="00D848A2" w:rsidRDefault="00C57CE5" w:rsidP="00C57CE5">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identifikátory</w:t>
            </w:r>
          </w:p>
          <w:p w14:paraId="38A78E5C" w14:textId="3875738D" w:rsidR="0039419D" w:rsidRPr="00D848A2" w:rsidRDefault="00C57CE5" w:rsidP="00C57CE5">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vkládání ovládacích prvků a psaní kódu</w:t>
            </w:r>
          </w:p>
        </w:tc>
      </w:tr>
      <w:tr w:rsidR="0039419D" w:rsidRPr="00D848A2" w14:paraId="7E5FC649" w14:textId="77777777" w:rsidTr="0039419D">
        <w:tc>
          <w:tcPr>
            <w:tcW w:w="10042" w:type="dxa"/>
            <w:gridSpan w:val="2"/>
            <w:shd w:val="clear" w:color="auto" w:fill="F2F2F2" w:themeFill="background1" w:themeFillShade="F2"/>
            <w:vAlign w:val="center"/>
          </w:tcPr>
          <w:p w14:paraId="08DC16B5"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lastRenderedPageBreak/>
              <w:t>Komentář</w:t>
            </w:r>
          </w:p>
        </w:tc>
      </w:tr>
      <w:tr w:rsidR="0039419D" w:rsidRPr="00D848A2" w14:paraId="2A64FF2A" w14:textId="77777777" w:rsidTr="0039419D">
        <w:tc>
          <w:tcPr>
            <w:tcW w:w="10042" w:type="dxa"/>
            <w:gridSpan w:val="2"/>
            <w:vAlign w:val="center"/>
          </w:tcPr>
          <w:p w14:paraId="3B46E8FD" w14:textId="7EDC0579" w:rsidR="0039419D" w:rsidRPr="00D848A2" w:rsidRDefault="006C2839" w:rsidP="008D2E65">
            <w:pPr>
              <w:spacing w:after="0"/>
              <w:rPr>
                <w:rFonts w:asciiTheme="minorHAnsi" w:hAnsiTheme="minorHAnsi" w:cstheme="minorHAnsi"/>
              </w:rPr>
            </w:pPr>
            <w:r w:rsidRPr="00D848A2">
              <w:rPr>
                <w:rFonts w:asciiTheme="minorHAnsi" w:hAnsiTheme="minorHAnsi" w:cstheme="minorHAnsi"/>
                <w:szCs w:val="24"/>
              </w:rPr>
              <w:t>Žáci získávají schopnost uplatňovat základní programovací principy v návrhu počítačových sítí a informačních a řídicích systémů.</w:t>
            </w:r>
          </w:p>
        </w:tc>
      </w:tr>
      <w:tr w:rsidR="0039419D" w:rsidRPr="00D848A2" w14:paraId="207FD45D" w14:textId="77777777" w:rsidTr="0039419D">
        <w:tc>
          <w:tcPr>
            <w:tcW w:w="10042" w:type="dxa"/>
            <w:gridSpan w:val="2"/>
            <w:tcBorders>
              <w:bottom w:val="single" w:sz="4" w:space="0" w:color="auto"/>
            </w:tcBorders>
            <w:vAlign w:val="center"/>
          </w:tcPr>
          <w:p w14:paraId="5EE208FE" w14:textId="7A6A1176"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7933575C" w14:textId="77777777" w:rsidTr="0039419D">
        <w:tc>
          <w:tcPr>
            <w:tcW w:w="10042" w:type="dxa"/>
            <w:gridSpan w:val="2"/>
            <w:shd w:val="clear" w:color="auto" w:fill="F2F2F2" w:themeFill="background1" w:themeFillShade="F2"/>
            <w:vAlign w:val="center"/>
          </w:tcPr>
          <w:p w14:paraId="6302B053"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6C2839" w:rsidRPr="00D848A2" w14:paraId="6731C097" w14:textId="77777777" w:rsidTr="0039419D">
        <w:tc>
          <w:tcPr>
            <w:tcW w:w="10042" w:type="dxa"/>
            <w:gridSpan w:val="2"/>
            <w:tcBorders>
              <w:bottom w:val="single" w:sz="4" w:space="0" w:color="auto"/>
            </w:tcBorders>
            <w:vAlign w:val="center"/>
          </w:tcPr>
          <w:p w14:paraId="04A7D077" w14:textId="77777777" w:rsidR="006C2839" w:rsidRPr="00D848A2" w:rsidRDefault="006C2839" w:rsidP="008D2E65">
            <w:pPr>
              <w:spacing w:after="0"/>
              <w:rPr>
                <w:rFonts w:asciiTheme="minorHAnsi" w:hAnsiTheme="minorHAnsi" w:cstheme="minorHAnsi"/>
                <w:szCs w:val="24"/>
              </w:rPr>
            </w:pPr>
            <w:r w:rsidRPr="00D848A2">
              <w:rPr>
                <w:rFonts w:asciiTheme="minorHAnsi" w:hAnsiTheme="minorHAnsi" w:cstheme="minorHAnsi"/>
                <w:szCs w:val="24"/>
              </w:rPr>
              <w:t>ČJ (1. ročník): Sloh a stylistika</w:t>
            </w:r>
          </w:p>
          <w:p w14:paraId="41AB6440" w14:textId="34F50C7E" w:rsidR="006C2839" w:rsidRPr="00D848A2" w:rsidRDefault="006C2839" w:rsidP="008D2E65">
            <w:pPr>
              <w:spacing w:after="0"/>
              <w:rPr>
                <w:rFonts w:asciiTheme="minorHAnsi" w:hAnsiTheme="minorHAnsi" w:cstheme="minorHAnsi"/>
              </w:rPr>
            </w:pPr>
            <w:r w:rsidRPr="00D848A2">
              <w:rPr>
                <w:rFonts w:asciiTheme="minorHAnsi" w:hAnsiTheme="minorHAnsi" w:cstheme="minorHAnsi"/>
                <w:szCs w:val="24"/>
              </w:rPr>
              <w:t>ČJ (2. ročník): Sloh a stylistika</w:t>
            </w:r>
          </w:p>
        </w:tc>
      </w:tr>
      <w:tr w:rsidR="006C2839" w:rsidRPr="00D848A2" w14:paraId="4112757E" w14:textId="77777777" w:rsidTr="0039419D">
        <w:tc>
          <w:tcPr>
            <w:tcW w:w="10042" w:type="dxa"/>
            <w:gridSpan w:val="2"/>
            <w:shd w:val="clear" w:color="auto" w:fill="F2F2F2" w:themeFill="background1" w:themeFillShade="F2"/>
            <w:vAlign w:val="center"/>
          </w:tcPr>
          <w:p w14:paraId="7AB65CC9" w14:textId="1EB827D0" w:rsidR="006C2839" w:rsidRPr="00D848A2" w:rsidRDefault="006C2839" w:rsidP="008D2E65">
            <w:pPr>
              <w:spacing w:after="0"/>
              <w:rPr>
                <w:rFonts w:asciiTheme="minorHAnsi" w:hAnsiTheme="minorHAnsi" w:cstheme="minorHAnsi"/>
                <w:b/>
              </w:rPr>
            </w:pPr>
            <w:r w:rsidRPr="00D848A2">
              <w:rPr>
                <w:rFonts w:asciiTheme="minorHAnsi" w:hAnsiTheme="minorHAnsi" w:cstheme="minorHAnsi"/>
                <w:b/>
              </w:rPr>
              <w:t>Přesahy z:</w:t>
            </w:r>
          </w:p>
        </w:tc>
      </w:tr>
      <w:tr w:rsidR="006C2839" w:rsidRPr="00D848A2" w14:paraId="2EF2DD35" w14:textId="77777777" w:rsidTr="0039419D">
        <w:tc>
          <w:tcPr>
            <w:tcW w:w="10042" w:type="dxa"/>
            <w:gridSpan w:val="2"/>
            <w:vAlign w:val="center"/>
          </w:tcPr>
          <w:p w14:paraId="19DC0E16" w14:textId="77777777" w:rsidR="006C2839" w:rsidRPr="00D848A2" w:rsidRDefault="006C2839" w:rsidP="008D2E65">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2A152C53" w14:textId="77777777" w:rsidR="006C2839" w:rsidRPr="00D848A2" w:rsidRDefault="006C2839" w:rsidP="008D2E65">
            <w:pPr>
              <w:spacing w:after="0"/>
              <w:rPr>
                <w:rFonts w:asciiTheme="minorHAnsi" w:hAnsiTheme="minorHAnsi" w:cstheme="minorHAnsi"/>
              </w:rPr>
            </w:pPr>
            <w:r w:rsidRPr="00D848A2">
              <w:rPr>
                <w:rFonts w:asciiTheme="minorHAnsi" w:hAnsiTheme="minorHAnsi" w:cstheme="minorHAnsi"/>
              </w:rPr>
              <w:t>GRS (3. ročník): Úprava a zpracování textu</w:t>
            </w:r>
          </w:p>
          <w:p w14:paraId="7C3240F4" w14:textId="095226D3" w:rsidR="006C2839" w:rsidRPr="00D848A2" w:rsidRDefault="006C2839" w:rsidP="008D2E65">
            <w:pPr>
              <w:spacing w:after="0"/>
              <w:rPr>
                <w:rFonts w:asciiTheme="minorHAnsi" w:hAnsiTheme="minorHAnsi" w:cstheme="minorHAnsi"/>
                <w:b/>
              </w:rPr>
            </w:pPr>
            <w:r w:rsidRPr="00D848A2">
              <w:rPr>
                <w:rFonts w:asciiTheme="minorHAnsi" w:hAnsiTheme="minorHAnsi" w:cstheme="minorHAnsi"/>
              </w:rPr>
              <w:t>GRS (4. ročník): Úprava a zpracování textu</w:t>
            </w:r>
          </w:p>
        </w:tc>
      </w:tr>
    </w:tbl>
    <w:p w14:paraId="361D0ACE" w14:textId="77777777" w:rsidR="0039419D" w:rsidRPr="00D848A2" w:rsidRDefault="0039419D" w:rsidP="00825327">
      <w:pPr>
        <w:spacing w:after="0"/>
      </w:pPr>
    </w:p>
    <w:p w14:paraId="30640E5D" w14:textId="5EFC46C4" w:rsidR="0039419D" w:rsidRPr="00D848A2" w:rsidRDefault="00C57CE5" w:rsidP="0039419D">
      <w:pPr>
        <w:pStyle w:val="Podnadpis3"/>
        <w:rPr>
          <w:rFonts w:cstheme="minorHAnsi"/>
        </w:rPr>
      </w:pPr>
      <w:r w:rsidRPr="00D848A2">
        <w:rPr>
          <w:rFonts w:cstheme="minorHAnsi"/>
        </w:rPr>
        <w:t>Sestavení jednoduchých program</w:t>
      </w:r>
      <w:r w:rsidR="00E27D4A" w:rsidRPr="00D848A2">
        <w:rPr>
          <w:rFonts w:cstheme="minorHAnsi"/>
        </w:rPr>
        <w:t>ů</w:t>
      </w:r>
      <w:r w:rsidRPr="00D848A2">
        <w:rPr>
          <w:rFonts w:cstheme="minorHAnsi"/>
        </w:rPr>
        <w:t xml:space="preserve"> OOP</w:t>
      </w:r>
      <w:r w:rsidR="0039419D" w:rsidRPr="00D848A2">
        <w:t xml:space="preserve">, </w:t>
      </w:r>
      <w:r w:rsidR="00E27D4A" w:rsidRPr="00D848A2">
        <w:t>4</w:t>
      </w:r>
      <w:r w:rsidR="0039419D" w:rsidRPr="00D848A2">
        <w:t xml:space="preserve"> hodin</w:t>
      </w:r>
      <w:r w:rsidR="00E27D4A" w:rsidRPr="00D848A2">
        <w:t>y</w:t>
      </w:r>
    </w:p>
    <w:tbl>
      <w:tblPr>
        <w:tblStyle w:val="Mkatabulky"/>
        <w:tblW w:w="0" w:type="auto"/>
        <w:tblLook w:val="04A0" w:firstRow="1" w:lastRow="0" w:firstColumn="1" w:lastColumn="0" w:noHBand="0" w:noVBand="1"/>
      </w:tblPr>
      <w:tblGrid>
        <w:gridCol w:w="5021"/>
        <w:gridCol w:w="5021"/>
      </w:tblGrid>
      <w:tr w:rsidR="0039419D" w:rsidRPr="00D848A2" w14:paraId="755CDFDB" w14:textId="77777777" w:rsidTr="0039419D">
        <w:tc>
          <w:tcPr>
            <w:tcW w:w="5021" w:type="dxa"/>
            <w:shd w:val="clear" w:color="auto" w:fill="F2F2F2" w:themeFill="background1" w:themeFillShade="F2"/>
            <w:vAlign w:val="center"/>
          </w:tcPr>
          <w:p w14:paraId="0987BFDC"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7D805A2"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1212DC3B" w14:textId="77777777" w:rsidTr="0039419D">
        <w:tc>
          <w:tcPr>
            <w:tcW w:w="5021" w:type="dxa"/>
            <w:tcBorders>
              <w:bottom w:val="single" w:sz="4" w:space="0" w:color="auto"/>
            </w:tcBorders>
          </w:tcPr>
          <w:p w14:paraId="0704C3C2"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12A1A239" w14:textId="77777777" w:rsidR="00E27D4A" w:rsidRPr="00D848A2" w:rsidRDefault="00E27D4A" w:rsidP="00E27D4A">
            <w:pPr>
              <w:rPr>
                <w:rFonts w:asciiTheme="minorHAnsi" w:hAnsiTheme="minorHAnsi" w:cstheme="minorHAnsi"/>
              </w:rPr>
            </w:pPr>
            <w:r w:rsidRPr="00D848A2">
              <w:rPr>
                <w:rFonts w:asciiTheme="minorHAnsi" w:hAnsiTheme="minorHAnsi" w:cstheme="minorHAnsi"/>
              </w:rPr>
              <w:t xml:space="preserve">rozlišuje a používá různé datové typy; </w:t>
            </w:r>
          </w:p>
          <w:p w14:paraId="4FB0DB00" w14:textId="77777777" w:rsidR="00433090" w:rsidRPr="00D848A2" w:rsidRDefault="00433090" w:rsidP="00E27D4A">
            <w:pPr>
              <w:rPr>
                <w:rFonts w:asciiTheme="minorHAnsi" w:hAnsiTheme="minorHAnsi" w:cstheme="minorHAnsi"/>
              </w:rPr>
            </w:pPr>
            <w:r w:rsidRPr="00D848A2">
              <w:rPr>
                <w:rFonts w:asciiTheme="minorHAnsi" w:hAnsiTheme="minorHAnsi" w:cstheme="minorHAnsi"/>
              </w:rPr>
              <w:t>formuluje problém a požadavky na jeho řešení;</w:t>
            </w:r>
          </w:p>
          <w:p w14:paraId="5DD91327" w14:textId="06B7AE92" w:rsidR="00E27D4A" w:rsidRPr="00D848A2" w:rsidRDefault="00E27D4A" w:rsidP="00E27D4A">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6BC0A16F" w14:textId="77777777" w:rsidR="00E27D4A" w:rsidRPr="00D848A2" w:rsidRDefault="00E27D4A" w:rsidP="00E27D4A">
            <w:pPr>
              <w:rPr>
                <w:rFonts w:asciiTheme="minorHAnsi" w:hAnsiTheme="minorHAnsi" w:cstheme="minorHAnsi"/>
              </w:rPr>
            </w:pPr>
            <w:r w:rsidRPr="00D848A2">
              <w:rPr>
                <w:rFonts w:asciiTheme="minorHAnsi" w:hAnsiTheme="minorHAnsi" w:cstheme="minorHAnsi"/>
              </w:rPr>
              <w:t>definuje pojmy třída, objekt a popíše jejich základní vlastnosti;</w:t>
            </w:r>
          </w:p>
          <w:p w14:paraId="57FE14D0" w14:textId="77777777" w:rsidR="00E27D4A" w:rsidRPr="00D848A2" w:rsidRDefault="00E27D4A" w:rsidP="00E27D4A">
            <w:pPr>
              <w:rPr>
                <w:rFonts w:asciiTheme="minorHAnsi" w:hAnsiTheme="minorHAnsi" w:cstheme="minorHAnsi"/>
              </w:rPr>
            </w:pPr>
            <w:r w:rsidRPr="00D848A2">
              <w:rPr>
                <w:rFonts w:asciiTheme="minorHAnsi" w:hAnsiTheme="minorHAnsi" w:cstheme="minorHAnsi"/>
              </w:rPr>
              <w:t>použije jednoduché objekty;</w:t>
            </w:r>
          </w:p>
          <w:p w14:paraId="5CD68BDE" w14:textId="2AA20A55" w:rsidR="0039419D" w:rsidRPr="00D848A2" w:rsidRDefault="00E27D4A" w:rsidP="00E27D4A">
            <w:pPr>
              <w:rPr>
                <w:rFonts w:asciiTheme="minorHAnsi" w:hAnsiTheme="minorHAnsi" w:cstheme="minorHAnsi"/>
              </w:rPr>
            </w:pPr>
            <w:r w:rsidRPr="00D848A2">
              <w:rPr>
                <w:rFonts w:asciiTheme="minorHAnsi" w:hAnsiTheme="minorHAnsi" w:cstheme="minorHAnsi"/>
              </w:rPr>
              <w:t>aplikaci základních vlastností OOP (zapouzdření, dědičnost a polymorfismus)</w:t>
            </w:r>
            <w:r w:rsidR="006C2839" w:rsidRPr="00D848A2">
              <w:rPr>
                <w:rFonts w:asciiTheme="minorHAnsi" w:hAnsiTheme="minorHAnsi" w:cstheme="minorHAnsi"/>
              </w:rPr>
              <w:t>.</w:t>
            </w:r>
          </w:p>
        </w:tc>
        <w:tc>
          <w:tcPr>
            <w:tcW w:w="5021" w:type="dxa"/>
            <w:tcBorders>
              <w:bottom w:val="single" w:sz="4" w:space="0" w:color="auto"/>
            </w:tcBorders>
          </w:tcPr>
          <w:p w14:paraId="66EE02FA" w14:textId="77777777" w:rsidR="00E27D4A" w:rsidRPr="00D848A2" w:rsidRDefault="00E27D4A" w:rsidP="00E27D4A">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založení projektu s prvky OOP</w:t>
            </w:r>
          </w:p>
          <w:p w14:paraId="53F51A05" w14:textId="77777777" w:rsidR="00E27D4A" w:rsidRPr="00D848A2" w:rsidRDefault="00E27D4A" w:rsidP="00E27D4A">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vyzná se v uspořádání souborového systému projektu</w:t>
            </w:r>
          </w:p>
          <w:p w14:paraId="7CF40C8D" w14:textId="77777777" w:rsidR="00E27D4A" w:rsidRPr="00D848A2" w:rsidRDefault="00E27D4A" w:rsidP="00E27D4A">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struktura a uspořádání tříd</w:t>
            </w:r>
          </w:p>
          <w:p w14:paraId="55F0CDC5" w14:textId="00D9325B" w:rsidR="0039419D" w:rsidRPr="00D848A2" w:rsidRDefault="00E27D4A" w:rsidP="00E27D4A">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využití editoru kódu</w:t>
            </w:r>
          </w:p>
        </w:tc>
      </w:tr>
      <w:tr w:rsidR="0039419D" w:rsidRPr="00D848A2" w14:paraId="660456F4" w14:textId="77777777" w:rsidTr="0039419D">
        <w:tc>
          <w:tcPr>
            <w:tcW w:w="10042" w:type="dxa"/>
            <w:gridSpan w:val="2"/>
            <w:shd w:val="clear" w:color="auto" w:fill="F2F2F2" w:themeFill="background1" w:themeFillShade="F2"/>
            <w:vAlign w:val="center"/>
          </w:tcPr>
          <w:p w14:paraId="789778DB"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49D3BB6C" w14:textId="77777777" w:rsidTr="0039419D">
        <w:tc>
          <w:tcPr>
            <w:tcW w:w="10042" w:type="dxa"/>
            <w:gridSpan w:val="2"/>
            <w:vAlign w:val="center"/>
          </w:tcPr>
          <w:p w14:paraId="4F88AFF9" w14:textId="78F0A48C" w:rsidR="0039419D" w:rsidRPr="00D848A2" w:rsidRDefault="00E27D4A" w:rsidP="008D2E65">
            <w:pPr>
              <w:spacing w:after="0"/>
              <w:rPr>
                <w:rFonts w:asciiTheme="minorHAnsi" w:hAnsiTheme="minorHAnsi" w:cstheme="minorHAnsi"/>
                <w:b/>
              </w:rPr>
            </w:pPr>
            <w:r w:rsidRPr="00D848A2">
              <w:rPr>
                <w:rFonts w:asciiTheme="minorHAnsi" w:hAnsiTheme="minorHAnsi" w:cstheme="minorHAnsi"/>
              </w:rPr>
              <w:t>Žáci sestaví jednoduchý program s použitím technik OOP.</w:t>
            </w:r>
          </w:p>
        </w:tc>
      </w:tr>
      <w:tr w:rsidR="0039419D" w:rsidRPr="00D848A2" w14:paraId="76637903" w14:textId="77777777" w:rsidTr="0039419D">
        <w:tc>
          <w:tcPr>
            <w:tcW w:w="10042" w:type="dxa"/>
            <w:gridSpan w:val="2"/>
            <w:tcBorders>
              <w:bottom w:val="single" w:sz="4" w:space="0" w:color="auto"/>
            </w:tcBorders>
            <w:vAlign w:val="center"/>
          </w:tcPr>
          <w:p w14:paraId="12A8F248" w14:textId="3275FC9F"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19117BDB" w14:textId="77777777" w:rsidTr="0039419D">
        <w:tc>
          <w:tcPr>
            <w:tcW w:w="10042" w:type="dxa"/>
            <w:gridSpan w:val="2"/>
            <w:shd w:val="clear" w:color="auto" w:fill="F2F2F2" w:themeFill="background1" w:themeFillShade="F2"/>
            <w:vAlign w:val="center"/>
          </w:tcPr>
          <w:p w14:paraId="61266585"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19BE1959" w14:textId="77777777" w:rsidTr="0039419D">
        <w:tc>
          <w:tcPr>
            <w:tcW w:w="10042" w:type="dxa"/>
            <w:gridSpan w:val="2"/>
            <w:tcBorders>
              <w:bottom w:val="single" w:sz="4" w:space="0" w:color="auto"/>
            </w:tcBorders>
            <w:vAlign w:val="center"/>
          </w:tcPr>
          <w:p w14:paraId="4EC9408C" w14:textId="5D54D7D6" w:rsidR="0039419D" w:rsidRPr="00D848A2" w:rsidRDefault="00B56402" w:rsidP="008D2E65">
            <w:pPr>
              <w:spacing w:after="0"/>
              <w:rPr>
                <w:rFonts w:asciiTheme="minorHAnsi" w:hAnsiTheme="minorHAnsi" w:cstheme="minorHAnsi"/>
              </w:rPr>
            </w:pPr>
            <w:r w:rsidRPr="00D848A2">
              <w:rPr>
                <w:rFonts w:asciiTheme="minorHAnsi" w:hAnsiTheme="minorHAnsi" w:cstheme="minorHAnsi"/>
              </w:rPr>
              <w:t>IP (3. ročník): Dědičnost, kaskáda</w:t>
            </w:r>
          </w:p>
        </w:tc>
      </w:tr>
      <w:tr w:rsidR="0039419D" w:rsidRPr="00D848A2" w14:paraId="06F599A4" w14:textId="77777777" w:rsidTr="0039419D">
        <w:tc>
          <w:tcPr>
            <w:tcW w:w="10042" w:type="dxa"/>
            <w:gridSpan w:val="2"/>
            <w:shd w:val="clear" w:color="auto" w:fill="F2F2F2" w:themeFill="background1" w:themeFillShade="F2"/>
            <w:vAlign w:val="center"/>
          </w:tcPr>
          <w:p w14:paraId="2CDF20AF"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71AB62B6" w14:textId="77777777" w:rsidTr="0039419D">
        <w:tc>
          <w:tcPr>
            <w:tcW w:w="10042" w:type="dxa"/>
            <w:gridSpan w:val="2"/>
            <w:vAlign w:val="center"/>
          </w:tcPr>
          <w:p w14:paraId="1713E7AC" w14:textId="139967FA" w:rsidR="0039419D" w:rsidRPr="00D848A2" w:rsidRDefault="0011199F" w:rsidP="008D2E65">
            <w:pPr>
              <w:spacing w:after="0"/>
              <w:rPr>
                <w:rFonts w:asciiTheme="minorHAnsi" w:hAnsiTheme="minorHAnsi" w:cstheme="minorHAnsi"/>
              </w:rPr>
            </w:pPr>
            <w:r w:rsidRPr="00D848A2">
              <w:rPr>
                <w:rFonts w:asciiTheme="minorHAnsi" w:hAnsiTheme="minorHAnsi" w:cstheme="minorHAnsi"/>
              </w:rPr>
              <w:t>GRS (4. ročník): Kreslení základních objektů a manipulace s nimi</w:t>
            </w:r>
          </w:p>
        </w:tc>
      </w:tr>
    </w:tbl>
    <w:p w14:paraId="543A074D" w14:textId="77777777" w:rsidR="0039419D" w:rsidRPr="00D848A2" w:rsidRDefault="0039419D" w:rsidP="00825327">
      <w:pPr>
        <w:spacing w:after="0"/>
      </w:pPr>
    </w:p>
    <w:p w14:paraId="292BD680" w14:textId="23CD15A9" w:rsidR="0039419D" w:rsidRPr="00D848A2" w:rsidRDefault="004A0A8F" w:rsidP="0039419D">
      <w:pPr>
        <w:pStyle w:val="Podnadpis3"/>
        <w:rPr>
          <w:rFonts w:cstheme="minorHAnsi"/>
        </w:rPr>
      </w:pPr>
      <w:r w:rsidRPr="00D848A2">
        <w:rPr>
          <w:rFonts w:cstheme="minorHAnsi"/>
        </w:rPr>
        <w:t>Programovaní v rámci inteligentních elektronických zařízení</w:t>
      </w:r>
      <w:r w:rsidR="0039419D" w:rsidRPr="00D848A2">
        <w:t>, 1</w:t>
      </w:r>
      <w:r w:rsidRPr="00D848A2">
        <w:t>6</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68744DE0" w14:textId="77777777" w:rsidTr="0039419D">
        <w:tc>
          <w:tcPr>
            <w:tcW w:w="5021" w:type="dxa"/>
            <w:shd w:val="clear" w:color="auto" w:fill="F2F2F2" w:themeFill="background1" w:themeFillShade="F2"/>
            <w:vAlign w:val="center"/>
          </w:tcPr>
          <w:p w14:paraId="11D0B4BC"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EB247AC"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120E0162" w14:textId="77777777" w:rsidTr="0039419D">
        <w:tc>
          <w:tcPr>
            <w:tcW w:w="5021" w:type="dxa"/>
            <w:tcBorders>
              <w:bottom w:val="single" w:sz="4" w:space="0" w:color="auto"/>
            </w:tcBorders>
          </w:tcPr>
          <w:p w14:paraId="50DC73A6"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35C99026"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 xml:space="preserve">rozlišuje a používá různé datové typy; </w:t>
            </w:r>
          </w:p>
          <w:p w14:paraId="10ABDE1F"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2C74F659"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vytvoří strukturovaný dokument s použitím pokročilejších funkcí pro zpracování textu;</w:t>
            </w:r>
          </w:p>
          <w:p w14:paraId="344D8903" w14:textId="1E393AF4" w:rsidR="0039419D" w:rsidRPr="00D848A2" w:rsidRDefault="004A0A8F" w:rsidP="0039419D">
            <w:pPr>
              <w:rPr>
                <w:rFonts w:asciiTheme="minorHAnsi" w:hAnsiTheme="minorHAnsi" w:cstheme="minorHAnsi"/>
              </w:rPr>
            </w:pPr>
            <w:r w:rsidRPr="00D848A2">
              <w:rPr>
                <w:rFonts w:asciiTheme="minorHAnsi" w:hAnsiTheme="minorHAnsi" w:cstheme="minorHAnsi"/>
              </w:rPr>
              <w:t>zautomatizuje zpracování textu.</w:t>
            </w:r>
          </w:p>
        </w:tc>
        <w:tc>
          <w:tcPr>
            <w:tcW w:w="5021" w:type="dxa"/>
            <w:tcBorders>
              <w:bottom w:val="single" w:sz="4" w:space="0" w:color="auto"/>
            </w:tcBorders>
          </w:tcPr>
          <w:p w14:paraId="51A964AD" w14:textId="77777777" w:rsidR="004A0A8F" w:rsidRPr="00D848A2" w:rsidRDefault="004A0A8F" w:rsidP="004A0A8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systémy inteligentních zařízení</w:t>
            </w:r>
          </w:p>
          <w:p w14:paraId="6A883103" w14:textId="3F81473C" w:rsidR="004A0A8F" w:rsidRPr="00D848A2" w:rsidRDefault="004A0A8F" w:rsidP="004A0A8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ukázky inteligentních systémů, jejich programování a uplatnění v praxi</w:t>
            </w:r>
          </w:p>
          <w:p w14:paraId="05CD3D13" w14:textId="77777777" w:rsidR="004A0A8F" w:rsidRPr="00D848A2" w:rsidRDefault="004A0A8F" w:rsidP="004A0A8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systémy inteligentních budov atd.</w:t>
            </w:r>
          </w:p>
          <w:p w14:paraId="69A8F6B9" w14:textId="51FF60E8" w:rsidR="0039419D" w:rsidRPr="00D848A2" w:rsidRDefault="004A0A8F" w:rsidP="004A0A8F">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szCs w:val="24"/>
              </w:rPr>
              <w:t>použití: ovládaní zařízení, zabezpečení, tepelná technika, osvětlení</w:t>
            </w:r>
          </w:p>
        </w:tc>
      </w:tr>
      <w:tr w:rsidR="0039419D" w:rsidRPr="00D848A2" w14:paraId="49A6D776" w14:textId="77777777" w:rsidTr="0039419D">
        <w:tc>
          <w:tcPr>
            <w:tcW w:w="10042" w:type="dxa"/>
            <w:gridSpan w:val="2"/>
            <w:shd w:val="clear" w:color="auto" w:fill="F2F2F2" w:themeFill="background1" w:themeFillShade="F2"/>
            <w:vAlign w:val="center"/>
          </w:tcPr>
          <w:p w14:paraId="3E57CED7" w14:textId="6A53FF4E"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662953EF" w14:textId="77777777" w:rsidTr="0039419D">
        <w:tc>
          <w:tcPr>
            <w:tcW w:w="10042" w:type="dxa"/>
            <w:gridSpan w:val="2"/>
            <w:vAlign w:val="center"/>
          </w:tcPr>
          <w:p w14:paraId="20A49D0A" w14:textId="1D0C11E3" w:rsidR="0039419D" w:rsidRPr="00D848A2" w:rsidRDefault="004A0A8F" w:rsidP="008D2E65">
            <w:pPr>
              <w:spacing w:after="0"/>
              <w:rPr>
                <w:rFonts w:asciiTheme="minorHAnsi" w:hAnsiTheme="minorHAnsi" w:cstheme="minorHAnsi"/>
              </w:rPr>
            </w:pPr>
            <w:r w:rsidRPr="00D848A2">
              <w:rPr>
                <w:rFonts w:asciiTheme="minorHAnsi" w:hAnsiTheme="minorHAnsi" w:cstheme="minorHAnsi"/>
              </w:rPr>
              <w:t>Žáci popíšou základní systémy domácí automatizace a vzdáleného přístupu.</w:t>
            </w:r>
          </w:p>
        </w:tc>
      </w:tr>
      <w:tr w:rsidR="0039419D" w:rsidRPr="00D848A2" w14:paraId="7FD0E8A0" w14:textId="77777777" w:rsidTr="0039419D">
        <w:tc>
          <w:tcPr>
            <w:tcW w:w="10042" w:type="dxa"/>
            <w:gridSpan w:val="2"/>
            <w:tcBorders>
              <w:bottom w:val="single" w:sz="4" w:space="0" w:color="auto"/>
            </w:tcBorders>
            <w:vAlign w:val="center"/>
          </w:tcPr>
          <w:p w14:paraId="5DF0F416" w14:textId="7C7D8CF9"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bl>
    <w:p w14:paraId="6A214490" w14:textId="77777777" w:rsidR="00825327" w:rsidRDefault="00825327">
      <w:r>
        <w:br w:type="page"/>
      </w:r>
    </w:p>
    <w:tbl>
      <w:tblPr>
        <w:tblStyle w:val="Mkatabulky"/>
        <w:tblW w:w="0" w:type="auto"/>
        <w:tblLook w:val="04A0" w:firstRow="1" w:lastRow="0" w:firstColumn="1" w:lastColumn="0" w:noHBand="0" w:noVBand="1"/>
      </w:tblPr>
      <w:tblGrid>
        <w:gridCol w:w="10042"/>
      </w:tblGrid>
      <w:tr w:rsidR="0039419D" w:rsidRPr="00D848A2" w14:paraId="1FBC4740" w14:textId="77777777" w:rsidTr="0039419D">
        <w:tc>
          <w:tcPr>
            <w:tcW w:w="10042" w:type="dxa"/>
            <w:shd w:val="clear" w:color="auto" w:fill="F2F2F2" w:themeFill="background1" w:themeFillShade="F2"/>
            <w:vAlign w:val="center"/>
          </w:tcPr>
          <w:p w14:paraId="0C792CE7" w14:textId="72D4D5F6"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lastRenderedPageBreak/>
              <w:t>Přesahy do:</w:t>
            </w:r>
          </w:p>
        </w:tc>
      </w:tr>
      <w:tr w:rsidR="006C2839" w:rsidRPr="00D848A2" w14:paraId="2A9DF724" w14:textId="77777777" w:rsidTr="0039419D">
        <w:tc>
          <w:tcPr>
            <w:tcW w:w="10042" w:type="dxa"/>
            <w:tcBorders>
              <w:bottom w:val="single" w:sz="4" w:space="0" w:color="auto"/>
            </w:tcBorders>
            <w:vAlign w:val="center"/>
          </w:tcPr>
          <w:p w14:paraId="6F404C02" w14:textId="77777777" w:rsidR="006C2839" w:rsidRPr="00D848A2" w:rsidRDefault="006C2839" w:rsidP="008D2E65">
            <w:pPr>
              <w:spacing w:after="0"/>
              <w:rPr>
                <w:rFonts w:asciiTheme="minorHAnsi" w:hAnsiTheme="minorHAnsi" w:cstheme="minorHAnsi"/>
                <w:szCs w:val="24"/>
              </w:rPr>
            </w:pPr>
            <w:r w:rsidRPr="00D848A2">
              <w:rPr>
                <w:rFonts w:asciiTheme="minorHAnsi" w:hAnsiTheme="minorHAnsi" w:cstheme="minorHAnsi"/>
                <w:szCs w:val="24"/>
              </w:rPr>
              <w:t>ČJ (1. ročník): Sloh a stylistika</w:t>
            </w:r>
          </w:p>
          <w:p w14:paraId="41549D09" w14:textId="77777777" w:rsidR="006C2839" w:rsidRDefault="006C2839" w:rsidP="008D2E65">
            <w:pPr>
              <w:spacing w:after="0"/>
              <w:rPr>
                <w:rFonts w:asciiTheme="minorHAnsi" w:hAnsiTheme="minorHAnsi" w:cstheme="minorHAnsi"/>
                <w:szCs w:val="24"/>
              </w:rPr>
            </w:pPr>
            <w:r w:rsidRPr="00D848A2">
              <w:rPr>
                <w:rFonts w:asciiTheme="minorHAnsi" w:hAnsiTheme="minorHAnsi" w:cstheme="minorHAnsi"/>
                <w:szCs w:val="24"/>
              </w:rPr>
              <w:t>ČJ (2. ročník): Sloh a stylistika</w:t>
            </w:r>
          </w:p>
          <w:p w14:paraId="150637F9" w14:textId="72A03F51" w:rsidR="006A0504" w:rsidRPr="006A0504" w:rsidRDefault="006A0504" w:rsidP="008D2E65">
            <w:pPr>
              <w:spacing w:after="0"/>
              <w:rPr>
                <w:rFonts w:asciiTheme="minorHAnsi" w:hAnsiTheme="minorHAnsi" w:cstheme="minorHAnsi"/>
                <w:szCs w:val="24"/>
              </w:rPr>
            </w:pPr>
            <w:r>
              <w:rPr>
                <w:rFonts w:asciiTheme="minorHAnsi" w:hAnsiTheme="minorHAnsi" w:cstheme="minorHAnsi"/>
                <w:szCs w:val="24"/>
              </w:rPr>
              <w:t xml:space="preserve">KP (2. ročník): Chytrá domácnost a komponenty </w:t>
            </w:r>
            <w:proofErr w:type="spellStart"/>
            <w:r>
              <w:rPr>
                <w:rFonts w:asciiTheme="minorHAnsi" w:hAnsiTheme="minorHAnsi" w:cstheme="minorHAnsi"/>
                <w:szCs w:val="24"/>
              </w:rPr>
              <w:t>IoT</w:t>
            </w:r>
            <w:proofErr w:type="spellEnd"/>
          </w:p>
        </w:tc>
      </w:tr>
      <w:tr w:rsidR="006C2839" w:rsidRPr="00D848A2" w14:paraId="03CE24E7" w14:textId="77777777" w:rsidTr="0039419D">
        <w:tc>
          <w:tcPr>
            <w:tcW w:w="10042" w:type="dxa"/>
            <w:shd w:val="clear" w:color="auto" w:fill="F2F2F2" w:themeFill="background1" w:themeFillShade="F2"/>
            <w:vAlign w:val="center"/>
          </w:tcPr>
          <w:p w14:paraId="091EF5F3" w14:textId="0092422C" w:rsidR="006C2839" w:rsidRPr="00D848A2" w:rsidRDefault="006C2839" w:rsidP="008D2E65">
            <w:pPr>
              <w:spacing w:after="0"/>
              <w:rPr>
                <w:rFonts w:asciiTheme="minorHAnsi" w:hAnsiTheme="minorHAnsi" w:cstheme="minorHAnsi"/>
                <w:b/>
              </w:rPr>
            </w:pPr>
            <w:r w:rsidRPr="00D848A2">
              <w:rPr>
                <w:rFonts w:asciiTheme="minorHAnsi" w:hAnsiTheme="minorHAnsi" w:cstheme="minorHAnsi"/>
                <w:b/>
              </w:rPr>
              <w:t>Přesahy z:</w:t>
            </w:r>
          </w:p>
        </w:tc>
      </w:tr>
      <w:tr w:rsidR="006C2839" w:rsidRPr="00D848A2" w14:paraId="08EC1A72" w14:textId="77777777" w:rsidTr="0039419D">
        <w:tc>
          <w:tcPr>
            <w:tcW w:w="10042" w:type="dxa"/>
            <w:vAlign w:val="center"/>
          </w:tcPr>
          <w:p w14:paraId="06013C2C" w14:textId="77777777" w:rsidR="006C2839" w:rsidRPr="00D848A2" w:rsidRDefault="006C2839" w:rsidP="008D2E65">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786E2193" w14:textId="14306B44" w:rsidR="006C2839" w:rsidRPr="00D848A2" w:rsidRDefault="006C2839" w:rsidP="008D2E65">
            <w:pPr>
              <w:spacing w:after="0"/>
              <w:rPr>
                <w:rFonts w:asciiTheme="minorHAnsi" w:hAnsiTheme="minorHAnsi" w:cstheme="minorHAnsi"/>
              </w:rPr>
            </w:pPr>
            <w:r w:rsidRPr="00D848A2">
              <w:rPr>
                <w:rFonts w:asciiTheme="minorHAnsi" w:hAnsiTheme="minorHAnsi" w:cstheme="minorHAnsi"/>
              </w:rPr>
              <w:t>GRS (3. ročník): Úprava a zpracování textu</w:t>
            </w:r>
          </w:p>
          <w:p w14:paraId="166A592F" w14:textId="340AF594" w:rsidR="006C2839" w:rsidRPr="00D848A2" w:rsidRDefault="006C2839" w:rsidP="008D2E65">
            <w:pPr>
              <w:spacing w:after="0"/>
              <w:rPr>
                <w:rFonts w:asciiTheme="minorHAnsi" w:hAnsiTheme="minorHAnsi" w:cstheme="minorHAnsi"/>
                <w:b/>
              </w:rPr>
            </w:pPr>
            <w:r w:rsidRPr="00D848A2">
              <w:rPr>
                <w:rFonts w:asciiTheme="minorHAnsi" w:hAnsiTheme="minorHAnsi" w:cstheme="minorHAnsi"/>
              </w:rPr>
              <w:t>GRS (4. ročník): Úprava a zpracování textu</w:t>
            </w:r>
          </w:p>
        </w:tc>
      </w:tr>
    </w:tbl>
    <w:p w14:paraId="1A200D86" w14:textId="77777777" w:rsidR="0039419D" w:rsidRPr="00D848A2" w:rsidRDefault="0039419D" w:rsidP="00825327">
      <w:pPr>
        <w:spacing w:after="0"/>
      </w:pPr>
    </w:p>
    <w:p w14:paraId="5AB39802" w14:textId="7BFB9980" w:rsidR="0039419D" w:rsidRPr="00D848A2" w:rsidRDefault="004A0A8F" w:rsidP="0039419D">
      <w:pPr>
        <w:pStyle w:val="Podnadpis3"/>
        <w:rPr>
          <w:rFonts w:cstheme="minorHAnsi"/>
        </w:rPr>
      </w:pPr>
      <w:r w:rsidRPr="00D848A2">
        <w:rPr>
          <w:rFonts w:cstheme="minorHAnsi"/>
        </w:rPr>
        <w:t>Generování časového intervalu a náhodných čísel</w:t>
      </w:r>
      <w:r w:rsidR="0039419D" w:rsidRPr="00D848A2">
        <w:t xml:space="preserve">, </w:t>
      </w:r>
      <w:r w:rsidRPr="00D848A2">
        <w:t>6</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1A798F3A" w14:textId="77777777" w:rsidTr="0039419D">
        <w:tc>
          <w:tcPr>
            <w:tcW w:w="5021" w:type="dxa"/>
            <w:shd w:val="clear" w:color="auto" w:fill="F2F2F2" w:themeFill="background1" w:themeFillShade="F2"/>
            <w:vAlign w:val="center"/>
          </w:tcPr>
          <w:p w14:paraId="36DB65C2"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9DBA5EF"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5E0FB101" w14:textId="77777777" w:rsidTr="0039419D">
        <w:tc>
          <w:tcPr>
            <w:tcW w:w="5021" w:type="dxa"/>
            <w:tcBorders>
              <w:bottom w:val="single" w:sz="4" w:space="0" w:color="auto"/>
            </w:tcBorders>
          </w:tcPr>
          <w:p w14:paraId="44786FE6" w14:textId="77777777" w:rsidR="0039419D" w:rsidRPr="00D848A2" w:rsidRDefault="0039419D" w:rsidP="004A0A8F">
            <w:pPr>
              <w:rPr>
                <w:rFonts w:asciiTheme="minorHAnsi" w:hAnsiTheme="minorHAnsi" w:cstheme="minorHAnsi"/>
              </w:rPr>
            </w:pPr>
            <w:r w:rsidRPr="00D848A2">
              <w:rPr>
                <w:rFonts w:asciiTheme="minorHAnsi" w:hAnsiTheme="minorHAnsi" w:cstheme="minorHAnsi"/>
              </w:rPr>
              <w:t>Žák:</w:t>
            </w:r>
          </w:p>
          <w:p w14:paraId="126ADAE3"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 xml:space="preserve">rozlišuje a používá různé datové typy; </w:t>
            </w:r>
          </w:p>
          <w:p w14:paraId="285BE572"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687E1BFB"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zpracovává data pomocí tabulkového procesoru nebo matematického softwaru;</w:t>
            </w:r>
          </w:p>
          <w:p w14:paraId="490456A8"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vytvoří šablonu, graf;</w:t>
            </w:r>
          </w:p>
          <w:p w14:paraId="467D4924"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zorganizuje data (např. propojení dat, propojení s externími aplikacemi, pokročilé třídění a filtrování, seskupování dat);</w:t>
            </w:r>
          </w:p>
          <w:p w14:paraId="5B699D80" w14:textId="2B87A1A9" w:rsidR="0039419D" w:rsidRPr="00D848A2" w:rsidRDefault="004A0A8F" w:rsidP="004A0A8F">
            <w:pPr>
              <w:rPr>
                <w:rFonts w:asciiTheme="minorHAnsi" w:hAnsiTheme="minorHAnsi" w:cstheme="minorHAnsi"/>
              </w:rPr>
            </w:pPr>
            <w:r w:rsidRPr="00D848A2">
              <w:rPr>
                <w:rFonts w:asciiTheme="minorHAnsi" w:hAnsiTheme="minorHAnsi" w:cstheme="minorHAnsi"/>
              </w:rPr>
              <w:t>automatizuje zpracování dat</w:t>
            </w:r>
            <w:r w:rsidR="006C2839" w:rsidRPr="00D848A2">
              <w:rPr>
                <w:rFonts w:asciiTheme="minorHAnsi" w:hAnsiTheme="minorHAnsi" w:cstheme="minorHAnsi"/>
              </w:rPr>
              <w:t>.</w:t>
            </w:r>
          </w:p>
        </w:tc>
        <w:tc>
          <w:tcPr>
            <w:tcW w:w="5021" w:type="dxa"/>
            <w:tcBorders>
              <w:bottom w:val="single" w:sz="4" w:space="0" w:color="auto"/>
            </w:tcBorders>
          </w:tcPr>
          <w:p w14:paraId="28F2EA65" w14:textId="77777777" w:rsidR="004A0A8F" w:rsidRPr="00D848A2" w:rsidRDefault="004A0A8F" w:rsidP="004A0A8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náhodné číslo, generátor náhodných čísel</w:t>
            </w:r>
          </w:p>
          <w:p w14:paraId="0A16E848" w14:textId="77777777" w:rsidR="004A0A8F" w:rsidRPr="00D848A2" w:rsidRDefault="004A0A8F" w:rsidP="004A0A8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implementace generátoru náhodných čísel v programovacím jazyce</w:t>
            </w:r>
          </w:p>
          <w:p w14:paraId="2BD9BF7D" w14:textId="77777777" w:rsidR="004A0A8F" w:rsidRPr="00D848A2" w:rsidRDefault="004A0A8F" w:rsidP="004A0A8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příklady s použitím náhodného časového intervalu</w:t>
            </w:r>
          </w:p>
          <w:p w14:paraId="180DA215" w14:textId="47C96411" w:rsidR="0039419D" w:rsidRPr="00D848A2" w:rsidRDefault="004A0A8F" w:rsidP="004A0A8F">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příklady s použitím náhodných čísel</w:t>
            </w:r>
          </w:p>
        </w:tc>
      </w:tr>
      <w:tr w:rsidR="0039419D" w:rsidRPr="00D848A2" w14:paraId="5FD48722" w14:textId="77777777" w:rsidTr="0039419D">
        <w:tc>
          <w:tcPr>
            <w:tcW w:w="10042" w:type="dxa"/>
            <w:gridSpan w:val="2"/>
            <w:shd w:val="clear" w:color="auto" w:fill="F2F2F2" w:themeFill="background1" w:themeFillShade="F2"/>
            <w:vAlign w:val="center"/>
          </w:tcPr>
          <w:p w14:paraId="1B06681B"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7B7DD668" w14:textId="77777777" w:rsidTr="0039419D">
        <w:tc>
          <w:tcPr>
            <w:tcW w:w="10042" w:type="dxa"/>
            <w:gridSpan w:val="2"/>
            <w:vAlign w:val="center"/>
          </w:tcPr>
          <w:p w14:paraId="77510D72" w14:textId="70519345" w:rsidR="0039419D" w:rsidRPr="00D848A2" w:rsidRDefault="004A0A8F" w:rsidP="008D2E65">
            <w:pPr>
              <w:spacing w:after="0"/>
              <w:rPr>
                <w:rFonts w:asciiTheme="minorHAnsi" w:hAnsiTheme="minorHAnsi" w:cstheme="minorHAnsi"/>
              </w:rPr>
            </w:pPr>
            <w:r w:rsidRPr="00D848A2">
              <w:rPr>
                <w:rFonts w:asciiTheme="minorHAnsi" w:hAnsiTheme="minorHAnsi" w:cstheme="minorHAnsi"/>
              </w:rPr>
              <w:t>Žáci pracují s náhodným číslem a implementují je do programů.</w:t>
            </w:r>
          </w:p>
        </w:tc>
      </w:tr>
      <w:tr w:rsidR="0039419D" w:rsidRPr="00D848A2" w14:paraId="0291938A" w14:textId="77777777" w:rsidTr="0039419D">
        <w:tc>
          <w:tcPr>
            <w:tcW w:w="10042" w:type="dxa"/>
            <w:gridSpan w:val="2"/>
            <w:tcBorders>
              <w:bottom w:val="single" w:sz="4" w:space="0" w:color="auto"/>
            </w:tcBorders>
            <w:vAlign w:val="center"/>
          </w:tcPr>
          <w:p w14:paraId="37A65181" w14:textId="5DB52694"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156C9B20" w14:textId="77777777" w:rsidTr="0039419D">
        <w:tc>
          <w:tcPr>
            <w:tcW w:w="10042" w:type="dxa"/>
            <w:gridSpan w:val="2"/>
            <w:shd w:val="clear" w:color="auto" w:fill="F2F2F2" w:themeFill="background1" w:themeFillShade="F2"/>
            <w:vAlign w:val="center"/>
          </w:tcPr>
          <w:p w14:paraId="25D5C829"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30509DBB" w14:textId="77777777" w:rsidTr="0039419D">
        <w:tc>
          <w:tcPr>
            <w:tcW w:w="10042" w:type="dxa"/>
            <w:gridSpan w:val="2"/>
            <w:tcBorders>
              <w:bottom w:val="single" w:sz="4" w:space="0" w:color="auto"/>
            </w:tcBorders>
            <w:vAlign w:val="center"/>
          </w:tcPr>
          <w:p w14:paraId="0163B2C4" w14:textId="77777777" w:rsidR="006C2839" w:rsidRPr="00D848A2" w:rsidRDefault="006C2839" w:rsidP="008D2E65">
            <w:pPr>
              <w:spacing w:after="0"/>
              <w:rPr>
                <w:rFonts w:asciiTheme="minorHAnsi" w:hAnsiTheme="minorHAnsi" w:cstheme="minorHAnsi"/>
              </w:rPr>
            </w:pPr>
            <w:r w:rsidRPr="00D848A2">
              <w:rPr>
                <w:rFonts w:asciiTheme="minorHAnsi" w:hAnsiTheme="minorHAnsi" w:cstheme="minorHAnsi"/>
              </w:rPr>
              <w:t>M (2. ročník): Funkce</w:t>
            </w:r>
          </w:p>
          <w:p w14:paraId="0287D705" w14:textId="6E7B0B0C" w:rsidR="0039419D" w:rsidRPr="00D848A2" w:rsidRDefault="006C2839" w:rsidP="008D2E65">
            <w:pPr>
              <w:spacing w:after="0"/>
              <w:rPr>
                <w:rFonts w:asciiTheme="minorHAnsi" w:hAnsiTheme="minorHAnsi" w:cstheme="minorHAnsi"/>
              </w:rPr>
            </w:pPr>
            <w:r w:rsidRPr="00D848A2">
              <w:rPr>
                <w:rFonts w:asciiTheme="minorHAnsi" w:hAnsiTheme="minorHAnsi" w:cstheme="minorHAnsi"/>
              </w:rPr>
              <w:t>AS (2. ročník): Tabulkové procesory</w:t>
            </w:r>
          </w:p>
        </w:tc>
      </w:tr>
      <w:tr w:rsidR="0039419D" w:rsidRPr="00D848A2" w14:paraId="1BBFF13E" w14:textId="77777777" w:rsidTr="0039419D">
        <w:tc>
          <w:tcPr>
            <w:tcW w:w="10042" w:type="dxa"/>
            <w:gridSpan w:val="2"/>
            <w:shd w:val="clear" w:color="auto" w:fill="F2F2F2" w:themeFill="background1" w:themeFillShade="F2"/>
            <w:vAlign w:val="center"/>
          </w:tcPr>
          <w:p w14:paraId="1FBFCA48"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0616F161" w14:textId="77777777" w:rsidTr="0039419D">
        <w:tc>
          <w:tcPr>
            <w:tcW w:w="10042" w:type="dxa"/>
            <w:gridSpan w:val="2"/>
            <w:vAlign w:val="center"/>
          </w:tcPr>
          <w:p w14:paraId="11512E73" w14:textId="77777777" w:rsidR="0039419D" w:rsidRPr="00D848A2" w:rsidRDefault="006C2839" w:rsidP="008D2E65">
            <w:pPr>
              <w:spacing w:after="0"/>
              <w:rPr>
                <w:rFonts w:asciiTheme="minorHAnsi" w:hAnsiTheme="minorHAnsi" w:cstheme="minorHAnsi"/>
              </w:rPr>
            </w:pPr>
            <w:r w:rsidRPr="00D848A2">
              <w:rPr>
                <w:rFonts w:asciiTheme="minorHAnsi" w:hAnsiTheme="minorHAnsi" w:cstheme="minorHAnsi"/>
              </w:rPr>
              <w:t>AS (2. ročník): Tabulkové procesory</w:t>
            </w:r>
          </w:p>
          <w:p w14:paraId="2D969D22" w14:textId="6F0D44F3" w:rsidR="006C2839" w:rsidRPr="00D848A2" w:rsidRDefault="006C2839" w:rsidP="008D2E65">
            <w:pPr>
              <w:spacing w:after="0"/>
              <w:rPr>
                <w:rFonts w:asciiTheme="minorHAnsi" w:hAnsiTheme="minorHAnsi" w:cstheme="minorHAnsi"/>
                <w:b/>
              </w:rPr>
            </w:pPr>
            <w:r w:rsidRPr="00D848A2">
              <w:rPr>
                <w:rFonts w:asciiTheme="minorHAnsi" w:hAnsiTheme="minorHAnsi" w:cstheme="minorHAnsi"/>
              </w:rPr>
              <w:t>AS (4. ročník): Spolupráce a sdílení informací</w:t>
            </w:r>
          </w:p>
        </w:tc>
      </w:tr>
    </w:tbl>
    <w:p w14:paraId="05D9C3AC" w14:textId="77777777" w:rsidR="0039419D" w:rsidRPr="00D848A2" w:rsidRDefault="0039419D" w:rsidP="00825327">
      <w:pPr>
        <w:spacing w:after="0"/>
      </w:pPr>
    </w:p>
    <w:p w14:paraId="7178BD40" w14:textId="27F8C71F" w:rsidR="0039419D" w:rsidRPr="00D848A2" w:rsidRDefault="004A0A8F" w:rsidP="0039419D">
      <w:pPr>
        <w:pStyle w:val="Podnadpis3"/>
        <w:rPr>
          <w:rFonts w:cstheme="minorHAnsi"/>
        </w:rPr>
      </w:pPr>
      <w:r w:rsidRPr="00D848A2">
        <w:rPr>
          <w:rFonts w:cstheme="minorHAnsi"/>
        </w:rPr>
        <w:t>Běhové chyby a mechanismus výjimek</w:t>
      </w:r>
      <w:r w:rsidR="0039419D" w:rsidRPr="00D848A2">
        <w:t xml:space="preserve">, </w:t>
      </w:r>
      <w:r w:rsidRPr="00D848A2">
        <w:t>6</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022286B0" w14:textId="77777777" w:rsidTr="0039419D">
        <w:tc>
          <w:tcPr>
            <w:tcW w:w="5021" w:type="dxa"/>
            <w:shd w:val="clear" w:color="auto" w:fill="F2F2F2" w:themeFill="background1" w:themeFillShade="F2"/>
            <w:vAlign w:val="center"/>
          </w:tcPr>
          <w:p w14:paraId="40012315"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6ABA696"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3A92474C" w14:textId="77777777" w:rsidTr="0039419D">
        <w:tc>
          <w:tcPr>
            <w:tcW w:w="5021" w:type="dxa"/>
            <w:tcBorders>
              <w:bottom w:val="single" w:sz="4" w:space="0" w:color="auto"/>
            </w:tcBorders>
          </w:tcPr>
          <w:p w14:paraId="0195B847"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7D2553AF"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 xml:space="preserve">rozlišuje a používá různé datové typy; </w:t>
            </w:r>
          </w:p>
          <w:p w14:paraId="1C086B32"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0A051224"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ověřuje návrh algoritmu nebo uživatelského rozhraní;</w:t>
            </w:r>
          </w:p>
          <w:p w14:paraId="7F95B2A9" w14:textId="77777777" w:rsidR="004A0A8F" w:rsidRPr="00D848A2" w:rsidRDefault="004A0A8F" w:rsidP="004A0A8F">
            <w:pPr>
              <w:rPr>
                <w:rFonts w:asciiTheme="minorHAnsi" w:hAnsiTheme="minorHAnsi" w:cstheme="minorHAnsi"/>
              </w:rPr>
            </w:pPr>
            <w:r w:rsidRPr="00D848A2">
              <w:rPr>
                <w:rFonts w:asciiTheme="minorHAnsi" w:hAnsiTheme="minorHAnsi" w:cstheme="minorHAnsi"/>
              </w:rPr>
              <w:t>testuje integritu softwaru pro různé vstupy;</w:t>
            </w:r>
          </w:p>
          <w:p w14:paraId="331BEA06" w14:textId="77777777" w:rsidR="005A1783" w:rsidRPr="00D848A2" w:rsidRDefault="004A0A8F" w:rsidP="004A0A8F">
            <w:pPr>
              <w:rPr>
                <w:rFonts w:asciiTheme="minorHAnsi" w:hAnsiTheme="minorHAnsi" w:cstheme="minorHAnsi"/>
              </w:rPr>
            </w:pPr>
            <w:r w:rsidRPr="00D848A2">
              <w:rPr>
                <w:rFonts w:asciiTheme="minorHAnsi" w:hAnsiTheme="minorHAnsi" w:cstheme="minorHAnsi"/>
              </w:rPr>
              <w:t>popisuje a zaznamenává chyby v</w:t>
            </w:r>
            <w:r w:rsidR="005A1783" w:rsidRPr="00D848A2">
              <w:rPr>
                <w:rFonts w:asciiTheme="minorHAnsi" w:hAnsiTheme="minorHAnsi" w:cstheme="minorHAnsi"/>
              </w:rPr>
              <w:t> </w:t>
            </w:r>
            <w:r w:rsidRPr="00D848A2">
              <w:rPr>
                <w:rFonts w:asciiTheme="minorHAnsi" w:hAnsiTheme="minorHAnsi" w:cstheme="minorHAnsi"/>
              </w:rPr>
              <w:t>softwaru</w:t>
            </w:r>
            <w:r w:rsidR="005A1783" w:rsidRPr="00D848A2">
              <w:rPr>
                <w:rFonts w:asciiTheme="minorHAnsi" w:hAnsiTheme="minorHAnsi" w:cstheme="minorHAnsi"/>
              </w:rPr>
              <w:t>;</w:t>
            </w:r>
          </w:p>
          <w:p w14:paraId="30BEB9EA" w14:textId="77777777" w:rsidR="005A1783" w:rsidRPr="00D848A2" w:rsidRDefault="005A1783" w:rsidP="004A0A8F">
            <w:pPr>
              <w:rPr>
                <w:rFonts w:asciiTheme="minorHAnsi" w:hAnsiTheme="minorHAnsi" w:cstheme="minorHAnsi"/>
              </w:rPr>
            </w:pPr>
            <w:r w:rsidRPr="00D848A2">
              <w:rPr>
                <w:rFonts w:asciiTheme="minorHAnsi" w:hAnsiTheme="minorHAnsi" w:cstheme="minorHAnsi"/>
              </w:rPr>
              <w:t xml:space="preserve">odhalí a sám se vyvaruje kognitivních zkreslení; </w:t>
            </w:r>
          </w:p>
          <w:p w14:paraId="52CA1F93" w14:textId="77777777" w:rsidR="005A1783" w:rsidRPr="00D848A2" w:rsidRDefault="005A1783" w:rsidP="004A0A8F">
            <w:pPr>
              <w:rPr>
                <w:rFonts w:asciiTheme="minorHAnsi" w:hAnsiTheme="minorHAnsi" w:cstheme="minorHAnsi"/>
              </w:rPr>
            </w:pPr>
            <w:r w:rsidRPr="00D848A2">
              <w:rPr>
                <w:rFonts w:asciiTheme="minorHAnsi" w:hAnsiTheme="minorHAnsi" w:cstheme="minorHAnsi"/>
              </w:rPr>
              <w:t xml:space="preserve">převede data z jednoho modelu do jiného; </w:t>
            </w:r>
          </w:p>
          <w:p w14:paraId="67CB20F5" w14:textId="05844D4F" w:rsidR="0039419D" w:rsidRPr="00D848A2" w:rsidRDefault="005A1783" w:rsidP="004A0A8F">
            <w:pPr>
              <w:rPr>
                <w:rFonts w:asciiTheme="minorHAnsi" w:hAnsiTheme="minorHAnsi" w:cstheme="minorHAnsi"/>
              </w:rPr>
            </w:pPr>
            <w:r w:rsidRPr="00D848A2">
              <w:rPr>
                <w:rFonts w:asciiTheme="minorHAnsi" w:hAnsiTheme="minorHAnsi" w:cstheme="minorHAnsi"/>
              </w:rPr>
              <w:t>najde chyby daného modelu a odstraní je</w:t>
            </w:r>
            <w:r w:rsidR="004A0A8F" w:rsidRPr="00D848A2">
              <w:rPr>
                <w:rFonts w:asciiTheme="minorHAnsi" w:hAnsiTheme="minorHAnsi" w:cstheme="minorHAnsi"/>
              </w:rPr>
              <w:t>.</w:t>
            </w:r>
          </w:p>
        </w:tc>
        <w:tc>
          <w:tcPr>
            <w:tcW w:w="5021" w:type="dxa"/>
            <w:tcBorders>
              <w:bottom w:val="single" w:sz="4" w:space="0" w:color="auto"/>
            </w:tcBorders>
          </w:tcPr>
          <w:p w14:paraId="7F16D176" w14:textId="77777777" w:rsidR="004A0A8F" w:rsidRPr="00D848A2" w:rsidRDefault="004A0A8F" w:rsidP="004A0A8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běhová chyba a výjimka</w:t>
            </w:r>
          </w:p>
          <w:p w14:paraId="296EA896" w14:textId="77777777" w:rsidR="004A0A8F" w:rsidRPr="00D848A2" w:rsidRDefault="004A0A8F" w:rsidP="004A0A8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ošetření chyb připravenými metodami</w:t>
            </w:r>
          </w:p>
          <w:p w14:paraId="15463AC4" w14:textId="77777777" w:rsidR="004A0A8F" w:rsidRPr="00D848A2" w:rsidRDefault="004A0A8F" w:rsidP="004A0A8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mechanismus zachytávání výjimek v programu</w:t>
            </w:r>
          </w:p>
          <w:p w14:paraId="3DECA567" w14:textId="2CB6EE56" w:rsidR="0039419D" w:rsidRPr="00D848A2" w:rsidRDefault="004A0A8F" w:rsidP="004A0A8F">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příklady na procvičení ošetření výjimek</w:t>
            </w:r>
          </w:p>
        </w:tc>
      </w:tr>
      <w:tr w:rsidR="0039419D" w:rsidRPr="00D848A2" w14:paraId="7CC0FDAB" w14:textId="77777777" w:rsidTr="0039419D">
        <w:tc>
          <w:tcPr>
            <w:tcW w:w="10042" w:type="dxa"/>
            <w:gridSpan w:val="2"/>
            <w:shd w:val="clear" w:color="auto" w:fill="F2F2F2" w:themeFill="background1" w:themeFillShade="F2"/>
            <w:vAlign w:val="center"/>
          </w:tcPr>
          <w:p w14:paraId="18C5F126"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61B8CEEF" w14:textId="77777777" w:rsidTr="0039419D">
        <w:tc>
          <w:tcPr>
            <w:tcW w:w="10042" w:type="dxa"/>
            <w:gridSpan w:val="2"/>
            <w:vAlign w:val="center"/>
          </w:tcPr>
          <w:p w14:paraId="12D0722C" w14:textId="6DF19C30" w:rsidR="0039419D" w:rsidRPr="00D848A2" w:rsidRDefault="004A0A8F" w:rsidP="008D2E65">
            <w:pPr>
              <w:spacing w:after="0"/>
              <w:rPr>
                <w:rFonts w:asciiTheme="minorHAnsi" w:hAnsiTheme="minorHAnsi" w:cstheme="minorHAnsi"/>
              </w:rPr>
            </w:pPr>
            <w:r w:rsidRPr="00D848A2">
              <w:rPr>
                <w:rFonts w:asciiTheme="minorHAnsi" w:hAnsiTheme="minorHAnsi" w:cstheme="minorHAnsi"/>
              </w:rPr>
              <w:t xml:space="preserve">Žáci </w:t>
            </w:r>
            <w:r w:rsidR="00C3084F" w:rsidRPr="00D848A2">
              <w:rPr>
                <w:rFonts w:asciiTheme="minorHAnsi" w:hAnsiTheme="minorHAnsi" w:cstheme="minorHAnsi"/>
              </w:rPr>
              <w:t xml:space="preserve">dokáží v programu najít </w:t>
            </w:r>
            <w:r w:rsidRPr="00D848A2">
              <w:rPr>
                <w:rFonts w:asciiTheme="minorHAnsi" w:hAnsiTheme="minorHAnsi" w:cstheme="minorHAnsi"/>
              </w:rPr>
              <w:t>chyb</w:t>
            </w:r>
            <w:r w:rsidR="00C3084F" w:rsidRPr="00D848A2">
              <w:rPr>
                <w:rFonts w:asciiTheme="minorHAnsi" w:hAnsiTheme="minorHAnsi" w:cstheme="minorHAnsi"/>
              </w:rPr>
              <w:t>u</w:t>
            </w:r>
            <w:r w:rsidRPr="00D848A2">
              <w:rPr>
                <w:rFonts w:asciiTheme="minorHAnsi" w:hAnsiTheme="minorHAnsi" w:cstheme="minorHAnsi"/>
              </w:rPr>
              <w:t xml:space="preserve"> </w:t>
            </w:r>
            <w:r w:rsidR="00C3084F" w:rsidRPr="00D848A2">
              <w:rPr>
                <w:rFonts w:asciiTheme="minorHAnsi" w:hAnsiTheme="minorHAnsi" w:cstheme="minorHAnsi"/>
              </w:rPr>
              <w:t>a výjimk</w:t>
            </w:r>
            <w:r w:rsidRPr="00D848A2">
              <w:rPr>
                <w:rFonts w:asciiTheme="minorHAnsi" w:hAnsiTheme="minorHAnsi" w:cstheme="minorHAnsi"/>
              </w:rPr>
              <w:t xml:space="preserve">u a </w:t>
            </w:r>
            <w:r w:rsidR="00C3084F" w:rsidRPr="00D848A2">
              <w:rPr>
                <w:rFonts w:asciiTheme="minorHAnsi" w:hAnsiTheme="minorHAnsi" w:cstheme="minorHAnsi"/>
              </w:rPr>
              <w:t>odstranit ji.</w:t>
            </w:r>
          </w:p>
        </w:tc>
      </w:tr>
      <w:tr w:rsidR="0039419D" w:rsidRPr="00D848A2" w14:paraId="06297BD9" w14:textId="77777777" w:rsidTr="0039419D">
        <w:tc>
          <w:tcPr>
            <w:tcW w:w="10042" w:type="dxa"/>
            <w:gridSpan w:val="2"/>
            <w:tcBorders>
              <w:bottom w:val="single" w:sz="4" w:space="0" w:color="auto"/>
            </w:tcBorders>
            <w:vAlign w:val="center"/>
          </w:tcPr>
          <w:p w14:paraId="1461C75A" w14:textId="7298557C"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bl>
    <w:p w14:paraId="3C9FDBCF" w14:textId="140B3E97" w:rsidR="0039419D" w:rsidRPr="00D848A2" w:rsidRDefault="00C3084F" w:rsidP="0039419D">
      <w:pPr>
        <w:pStyle w:val="Podnadpis3"/>
        <w:rPr>
          <w:rFonts w:cstheme="minorHAnsi"/>
        </w:rPr>
      </w:pPr>
      <w:r w:rsidRPr="00D848A2">
        <w:rPr>
          <w:rFonts w:cstheme="minorHAnsi"/>
        </w:rPr>
        <w:lastRenderedPageBreak/>
        <w:t>Grafika v programovacím jazyce</w:t>
      </w:r>
      <w:r w:rsidR="0039419D" w:rsidRPr="00D848A2">
        <w:t xml:space="preserve">, </w:t>
      </w:r>
      <w:r w:rsidRPr="00D848A2">
        <w:t>20</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32DDA632" w14:textId="77777777" w:rsidTr="0039419D">
        <w:tc>
          <w:tcPr>
            <w:tcW w:w="5021" w:type="dxa"/>
            <w:shd w:val="clear" w:color="auto" w:fill="F2F2F2" w:themeFill="background1" w:themeFillShade="F2"/>
            <w:vAlign w:val="center"/>
          </w:tcPr>
          <w:p w14:paraId="5BC06A4A"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FBA8DC4"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3FC07EAE" w14:textId="77777777" w:rsidTr="0039419D">
        <w:tc>
          <w:tcPr>
            <w:tcW w:w="5021" w:type="dxa"/>
            <w:tcBorders>
              <w:bottom w:val="single" w:sz="4" w:space="0" w:color="auto"/>
            </w:tcBorders>
          </w:tcPr>
          <w:p w14:paraId="7C3D87BB"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4B978247"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 xml:space="preserve">rozlišuje a používá různé datové typy; </w:t>
            </w:r>
          </w:p>
          <w:p w14:paraId="0E6DC25A"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6FBF7B6E" w14:textId="23CB8043" w:rsidR="00C3084F" w:rsidRPr="00D848A2" w:rsidRDefault="00C3084F" w:rsidP="00C3084F">
            <w:pPr>
              <w:rPr>
                <w:rFonts w:asciiTheme="minorHAnsi" w:hAnsiTheme="minorHAnsi" w:cstheme="minorHAnsi"/>
              </w:rPr>
            </w:pPr>
            <w:r w:rsidRPr="00D848A2">
              <w:rPr>
                <w:rFonts w:asciiTheme="minorHAnsi" w:hAnsiTheme="minorHAnsi" w:cstheme="minorHAnsi"/>
              </w:rPr>
              <w:t>vytvoří jednoduché uživatelské rozhraní</w:t>
            </w:r>
            <w:r w:rsidR="00550512" w:rsidRPr="00D848A2">
              <w:rPr>
                <w:rFonts w:asciiTheme="minorHAnsi" w:hAnsiTheme="minorHAnsi" w:cstheme="minorHAnsi"/>
              </w:rPr>
              <w:t xml:space="preserve"> </w:t>
            </w:r>
            <w:r w:rsidRPr="00D848A2">
              <w:rPr>
                <w:rFonts w:asciiTheme="minorHAnsi" w:hAnsiTheme="minorHAnsi" w:cstheme="minorHAnsi"/>
              </w:rPr>
              <w:t>s grafickými prvky s intuitivním ovládáním (formuláře, tlačítka, výstup na tiskárnu, atd.);</w:t>
            </w:r>
          </w:p>
          <w:p w14:paraId="5F8CFA48" w14:textId="78730504" w:rsidR="0039419D" w:rsidRPr="00D848A2" w:rsidRDefault="00C3084F" w:rsidP="00C3084F">
            <w:pPr>
              <w:rPr>
                <w:rFonts w:asciiTheme="minorHAnsi" w:hAnsiTheme="minorHAnsi" w:cstheme="minorHAnsi"/>
              </w:rPr>
            </w:pPr>
            <w:r w:rsidRPr="00D848A2">
              <w:rPr>
                <w:rFonts w:asciiTheme="minorHAnsi" w:hAnsiTheme="minorHAnsi" w:cstheme="minorHAnsi"/>
              </w:rPr>
              <w:t>využívá možnosti ukládání dat mimo operační paměť.</w:t>
            </w:r>
          </w:p>
        </w:tc>
        <w:tc>
          <w:tcPr>
            <w:tcW w:w="5021" w:type="dxa"/>
            <w:tcBorders>
              <w:bottom w:val="single" w:sz="4" w:space="0" w:color="auto"/>
            </w:tcBorders>
          </w:tcPr>
          <w:p w14:paraId="1421CEC5" w14:textId="77777777" w:rsidR="00C3084F" w:rsidRPr="00D848A2" w:rsidRDefault="00C3084F" w:rsidP="00C3084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základní pojmy</w:t>
            </w:r>
          </w:p>
          <w:p w14:paraId="70060CDE" w14:textId="77777777" w:rsidR="00C3084F" w:rsidRPr="00D848A2" w:rsidRDefault="00C3084F" w:rsidP="00C3084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ošetření událostí generovaných myší a využití pro grafické programy</w:t>
            </w:r>
          </w:p>
          <w:p w14:paraId="33288E6B" w14:textId="77777777" w:rsidR="00C3084F" w:rsidRPr="00D848A2" w:rsidRDefault="00C3084F" w:rsidP="00C3084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vykreslení na obrazovku</w:t>
            </w:r>
          </w:p>
          <w:p w14:paraId="35EC7CC2" w14:textId="77777777" w:rsidR="00C3084F" w:rsidRPr="00D848A2" w:rsidRDefault="00C3084F" w:rsidP="00C3084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kreslení na panel</w:t>
            </w:r>
          </w:p>
          <w:p w14:paraId="4C7AE8CE" w14:textId="77777777" w:rsidR="00C3084F" w:rsidRPr="00D848A2" w:rsidRDefault="00C3084F" w:rsidP="00C3084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grafické komponenty v programovacím jazyce</w:t>
            </w:r>
          </w:p>
          <w:p w14:paraId="033C6A23" w14:textId="75639935" w:rsidR="0039419D" w:rsidRPr="00D848A2" w:rsidRDefault="00C3084F" w:rsidP="00C3084F">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příklady na vektorovou a bitmapovou grafiku</w:t>
            </w:r>
          </w:p>
        </w:tc>
      </w:tr>
      <w:tr w:rsidR="0039419D" w:rsidRPr="00D848A2" w14:paraId="6DC8F40A" w14:textId="77777777" w:rsidTr="0039419D">
        <w:tc>
          <w:tcPr>
            <w:tcW w:w="10042" w:type="dxa"/>
            <w:gridSpan w:val="2"/>
            <w:shd w:val="clear" w:color="auto" w:fill="F2F2F2" w:themeFill="background1" w:themeFillShade="F2"/>
            <w:vAlign w:val="center"/>
          </w:tcPr>
          <w:p w14:paraId="56C8BB5E"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3039A5DF" w14:textId="77777777" w:rsidTr="0039419D">
        <w:tc>
          <w:tcPr>
            <w:tcW w:w="10042" w:type="dxa"/>
            <w:gridSpan w:val="2"/>
            <w:vAlign w:val="center"/>
          </w:tcPr>
          <w:p w14:paraId="51471D3E" w14:textId="6506958C" w:rsidR="0039419D" w:rsidRPr="00D848A2" w:rsidRDefault="00C3084F" w:rsidP="008D2E65">
            <w:pPr>
              <w:spacing w:after="0"/>
              <w:rPr>
                <w:rFonts w:asciiTheme="minorHAnsi" w:hAnsiTheme="minorHAnsi" w:cstheme="minorHAnsi"/>
              </w:rPr>
            </w:pPr>
            <w:r w:rsidRPr="00D848A2">
              <w:rPr>
                <w:rFonts w:asciiTheme="minorHAnsi" w:hAnsiTheme="minorHAnsi" w:cstheme="minorHAnsi"/>
              </w:rPr>
              <w:t>Žáci pracují s počítačovou myší, zjišťují pozice a vyhodnocují tlačítka.</w:t>
            </w:r>
          </w:p>
        </w:tc>
      </w:tr>
      <w:tr w:rsidR="0039419D" w:rsidRPr="00D848A2" w14:paraId="4C95F224" w14:textId="77777777" w:rsidTr="0039419D">
        <w:tc>
          <w:tcPr>
            <w:tcW w:w="10042" w:type="dxa"/>
            <w:gridSpan w:val="2"/>
            <w:tcBorders>
              <w:bottom w:val="single" w:sz="4" w:space="0" w:color="auto"/>
            </w:tcBorders>
            <w:vAlign w:val="center"/>
          </w:tcPr>
          <w:p w14:paraId="5DFCF6D3" w14:textId="460007BD"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08559D76" w14:textId="77777777" w:rsidTr="0039419D">
        <w:tc>
          <w:tcPr>
            <w:tcW w:w="10042" w:type="dxa"/>
            <w:gridSpan w:val="2"/>
            <w:shd w:val="clear" w:color="auto" w:fill="F2F2F2" w:themeFill="background1" w:themeFillShade="F2"/>
            <w:vAlign w:val="center"/>
          </w:tcPr>
          <w:p w14:paraId="2F7721BA"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5C8B8CB9" w14:textId="77777777" w:rsidTr="0039419D">
        <w:tc>
          <w:tcPr>
            <w:tcW w:w="10042" w:type="dxa"/>
            <w:gridSpan w:val="2"/>
            <w:tcBorders>
              <w:bottom w:val="single" w:sz="4" w:space="0" w:color="auto"/>
            </w:tcBorders>
            <w:vAlign w:val="center"/>
          </w:tcPr>
          <w:p w14:paraId="2E86AE47" w14:textId="77777777" w:rsidR="0011199F" w:rsidRPr="00D848A2" w:rsidRDefault="0011199F" w:rsidP="008D2E65">
            <w:pPr>
              <w:spacing w:after="0"/>
              <w:rPr>
                <w:rFonts w:asciiTheme="minorHAnsi" w:hAnsiTheme="minorHAnsi" w:cstheme="minorHAnsi"/>
                <w:szCs w:val="24"/>
              </w:rPr>
            </w:pPr>
            <w:r w:rsidRPr="00D848A2">
              <w:rPr>
                <w:rFonts w:asciiTheme="minorHAnsi" w:hAnsiTheme="minorHAnsi" w:cstheme="minorHAnsi"/>
                <w:szCs w:val="24"/>
              </w:rPr>
              <w:t xml:space="preserve">GRS (3. ročník) : Základní pojmy počítačové grafiky </w:t>
            </w:r>
          </w:p>
          <w:p w14:paraId="7FD8AA1D" w14:textId="77777777" w:rsidR="0011199F" w:rsidRPr="00D848A2" w:rsidRDefault="0011199F" w:rsidP="008D2E65">
            <w:pPr>
              <w:spacing w:after="0"/>
              <w:rPr>
                <w:rFonts w:asciiTheme="minorHAnsi" w:hAnsiTheme="minorHAnsi" w:cstheme="minorHAnsi"/>
                <w:szCs w:val="24"/>
              </w:rPr>
            </w:pPr>
            <w:r w:rsidRPr="00D848A2">
              <w:rPr>
                <w:rFonts w:asciiTheme="minorHAnsi" w:hAnsiTheme="minorHAnsi" w:cstheme="minorHAnsi"/>
                <w:szCs w:val="24"/>
              </w:rPr>
              <w:t xml:space="preserve">GRS (3. ročník) : Tvorba technické dokumentace </w:t>
            </w:r>
          </w:p>
          <w:p w14:paraId="578676E1" w14:textId="36030FF3" w:rsidR="0039419D" w:rsidRPr="00D848A2" w:rsidRDefault="0011199F" w:rsidP="008D2E65">
            <w:pPr>
              <w:spacing w:after="0"/>
              <w:rPr>
                <w:rFonts w:asciiTheme="minorHAnsi" w:hAnsiTheme="minorHAnsi" w:cstheme="minorHAnsi"/>
              </w:rPr>
            </w:pPr>
            <w:r w:rsidRPr="00D848A2">
              <w:rPr>
                <w:rFonts w:asciiTheme="minorHAnsi" w:hAnsiTheme="minorHAnsi" w:cstheme="minorHAnsi"/>
                <w:szCs w:val="24"/>
              </w:rPr>
              <w:t>GRS (4. ročník) : Vektorový kreslicí program</w:t>
            </w:r>
          </w:p>
        </w:tc>
      </w:tr>
      <w:tr w:rsidR="0039419D" w:rsidRPr="00D848A2" w14:paraId="251A538C" w14:textId="77777777" w:rsidTr="0039419D">
        <w:tc>
          <w:tcPr>
            <w:tcW w:w="10042" w:type="dxa"/>
            <w:gridSpan w:val="2"/>
            <w:shd w:val="clear" w:color="auto" w:fill="F2F2F2" w:themeFill="background1" w:themeFillShade="F2"/>
            <w:vAlign w:val="center"/>
          </w:tcPr>
          <w:p w14:paraId="70A28021"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76FBF4CE" w14:textId="77777777" w:rsidTr="0039419D">
        <w:tc>
          <w:tcPr>
            <w:tcW w:w="10042" w:type="dxa"/>
            <w:gridSpan w:val="2"/>
            <w:vAlign w:val="center"/>
          </w:tcPr>
          <w:p w14:paraId="7E03E883" w14:textId="2BA54F86" w:rsidR="0039419D" w:rsidRPr="00D848A2" w:rsidRDefault="0011199F" w:rsidP="008D2E65">
            <w:pPr>
              <w:spacing w:after="0"/>
              <w:rPr>
                <w:rFonts w:asciiTheme="minorHAnsi" w:hAnsiTheme="minorHAnsi" w:cstheme="minorHAnsi"/>
                <w:b/>
              </w:rPr>
            </w:pPr>
            <w:r w:rsidRPr="00D848A2">
              <w:rPr>
                <w:rFonts w:asciiTheme="minorHAnsi" w:hAnsiTheme="minorHAnsi" w:cstheme="minorHAnsi"/>
                <w:szCs w:val="24"/>
              </w:rPr>
              <w:t>GRS (3. ročník) : Rastrový grafický program</w:t>
            </w:r>
          </w:p>
        </w:tc>
      </w:tr>
    </w:tbl>
    <w:p w14:paraId="3AEB6F8F" w14:textId="05116DB0" w:rsidR="0039419D" w:rsidRPr="00D848A2" w:rsidRDefault="0039419D" w:rsidP="00825327">
      <w:pPr>
        <w:spacing w:after="0"/>
      </w:pPr>
    </w:p>
    <w:p w14:paraId="08A9B08A" w14:textId="77777777" w:rsidR="007D3975" w:rsidRPr="00D848A2" w:rsidRDefault="007D3975" w:rsidP="00825327">
      <w:pPr>
        <w:spacing w:after="0"/>
      </w:pPr>
    </w:p>
    <w:p w14:paraId="7101B980" w14:textId="353D4DD6" w:rsidR="00C3084F" w:rsidRPr="00D848A2" w:rsidRDefault="00C3084F" w:rsidP="007D3975">
      <w:pPr>
        <w:pStyle w:val="Styl1"/>
      </w:pPr>
      <w:r w:rsidRPr="00D848A2">
        <w:t>4. ročník, 2 + 0 h týdně, 60 h za rok, povinný</w:t>
      </w:r>
    </w:p>
    <w:p w14:paraId="102AD124" w14:textId="6D276C26" w:rsidR="0039419D" w:rsidRPr="00D848A2" w:rsidRDefault="00C3084F" w:rsidP="0039419D">
      <w:pPr>
        <w:pStyle w:val="Podnadpis3"/>
        <w:rPr>
          <w:rFonts w:cstheme="minorHAnsi"/>
        </w:rPr>
      </w:pPr>
      <w:r w:rsidRPr="00D848A2">
        <w:rPr>
          <w:rFonts w:cstheme="minorHAnsi"/>
        </w:rPr>
        <w:t>Připojení databáze v programovacím jazyku</w:t>
      </w:r>
      <w:r w:rsidR="0039419D" w:rsidRPr="00D848A2">
        <w:t>, 1</w:t>
      </w:r>
      <w:r w:rsidRPr="00D848A2">
        <w:t>2</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5128303A" w14:textId="77777777" w:rsidTr="0039419D">
        <w:tc>
          <w:tcPr>
            <w:tcW w:w="5021" w:type="dxa"/>
            <w:shd w:val="clear" w:color="auto" w:fill="F2F2F2" w:themeFill="background1" w:themeFillShade="F2"/>
            <w:vAlign w:val="center"/>
          </w:tcPr>
          <w:p w14:paraId="55A60913"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DB7042E"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2E6FE55C" w14:textId="77777777" w:rsidTr="0039419D">
        <w:tc>
          <w:tcPr>
            <w:tcW w:w="5021" w:type="dxa"/>
            <w:tcBorders>
              <w:bottom w:val="single" w:sz="4" w:space="0" w:color="auto"/>
            </w:tcBorders>
          </w:tcPr>
          <w:p w14:paraId="0DCF00E8"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083DFAA3"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 xml:space="preserve">rozlišuje a používá různé datové typy; </w:t>
            </w:r>
          </w:p>
          <w:p w14:paraId="4CC4EAAC"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396BAFD0"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používá modelování jako prostředek k návrhu databáze;</w:t>
            </w:r>
          </w:p>
          <w:p w14:paraId="7344848B"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používá pravidla normalizace a integritní omezení;</w:t>
            </w:r>
          </w:p>
          <w:p w14:paraId="1AE0E587" w14:textId="77777777" w:rsidR="00F60C29" w:rsidRPr="00D848A2" w:rsidRDefault="00F60C29" w:rsidP="00C3084F">
            <w:pPr>
              <w:rPr>
                <w:rFonts w:asciiTheme="minorHAnsi" w:hAnsiTheme="minorHAnsi" w:cstheme="minorHAnsi"/>
              </w:rPr>
            </w:pPr>
            <w:r w:rsidRPr="00D848A2">
              <w:rPr>
                <w:rFonts w:asciiTheme="minorHAnsi" w:hAnsiTheme="minorHAnsi" w:cstheme="minorHAnsi"/>
              </w:rPr>
              <w:t xml:space="preserve">posuzuje množství informace podle úbytku možností; </w:t>
            </w:r>
          </w:p>
          <w:p w14:paraId="7F9315D1" w14:textId="77777777" w:rsidR="00F60C29" w:rsidRPr="00D848A2" w:rsidRDefault="00F60C29" w:rsidP="00C3084F">
            <w:pPr>
              <w:rPr>
                <w:rFonts w:asciiTheme="minorHAnsi" w:hAnsiTheme="minorHAnsi" w:cstheme="minorHAnsi"/>
              </w:rPr>
            </w:pPr>
            <w:r w:rsidRPr="00D848A2">
              <w:rPr>
                <w:rFonts w:asciiTheme="minorHAnsi" w:hAnsiTheme="minorHAnsi" w:cstheme="minorHAnsi"/>
              </w:rPr>
              <w:t xml:space="preserve">interpretuje získané výsledky a závěry, vyslovuje předpovědi na základě dat, uvažuje při tom omezení použitých modelů; </w:t>
            </w:r>
          </w:p>
          <w:p w14:paraId="3AE00475" w14:textId="15709F2C" w:rsidR="00F60C29" w:rsidRPr="00D848A2" w:rsidRDefault="00F60C29" w:rsidP="00C3084F">
            <w:pPr>
              <w:rPr>
                <w:rFonts w:asciiTheme="minorHAnsi" w:hAnsiTheme="minorHAnsi" w:cstheme="minorHAnsi"/>
              </w:rPr>
            </w:pPr>
            <w:r w:rsidRPr="00D848A2">
              <w:rPr>
                <w:rFonts w:asciiTheme="minorHAnsi" w:hAnsiTheme="minorHAnsi" w:cstheme="minorHAnsi"/>
              </w:rPr>
              <w:t xml:space="preserve">odhaluje chyby a manipulace v cizích interpretacích a závěrech; </w:t>
            </w:r>
          </w:p>
          <w:p w14:paraId="68E1B8B2" w14:textId="77777777" w:rsidR="00F60C29" w:rsidRPr="00D848A2" w:rsidRDefault="00F60C29" w:rsidP="00C3084F">
            <w:pPr>
              <w:rPr>
                <w:rFonts w:asciiTheme="minorHAnsi" w:hAnsiTheme="minorHAnsi" w:cstheme="minorHAnsi"/>
              </w:rPr>
            </w:pPr>
            <w:r w:rsidRPr="00D848A2">
              <w:rPr>
                <w:rFonts w:asciiTheme="minorHAnsi" w:hAnsiTheme="minorHAnsi" w:cstheme="minorHAnsi"/>
              </w:rPr>
              <w:t>získává potřebné informace, posuzuje jejich využitelnost a dostatek (úplnost) vzhledem k řešenému problému;</w:t>
            </w:r>
          </w:p>
          <w:p w14:paraId="269DBB5D" w14:textId="558EF88A" w:rsidR="00C3084F" w:rsidRPr="00D848A2" w:rsidRDefault="00C3084F" w:rsidP="00C3084F">
            <w:pPr>
              <w:rPr>
                <w:rFonts w:asciiTheme="minorHAnsi" w:hAnsiTheme="minorHAnsi" w:cstheme="minorHAnsi"/>
              </w:rPr>
            </w:pPr>
            <w:r w:rsidRPr="00D848A2">
              <w:rPr>
                <w:rFonts w:asciiTheme="minorHAnsi" w:hAnsiTheme="minorHAnsi" w:cstheme="minorHAnsi"/>
              </w:rPr>
              <w:t>navrhne strukturu tabulek a relací mezi nimi;</w:t>
            </w:r>
          </w:p>
          <w:p w14:paraId="0C29A3CC"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vytvoří dotazy v jazyce SQL;</w:t>
            </w:r>
          </w:p>
          <w:p w14:paraId="596283F8" w14:textId="51579EA0" w:rsidR="0039419D" w:rsidRPr="00D848A2" w:rsidRDefault="00C3084F" w:rsidP="00C3084F">
            <w:pPr>
              <w:rPr>
                <w:rFonts w:asciiTheme="minorHAnsi" w:hAnsiTheme="minorHAnsi" w:cstheme="minorHAnsi"/>
              </w:rPr>
            </w:pPr>
            <w:r w:rsidRPr="00D848A2">
              <w:rPr>
                <w:rFonts w:asciiTheme="minorHAnsi" w:hAnsiTheme="minorHAnsi" w:cstheme="minorHAnsi"/>
              </w:rPr>
              <w:t>navrhne a použije formulář</w:t>
            </w:r>
            <w:r w:rsidR="0000773C" w:rsidRPr="00D848A2">
              <w:rPr>
                <w:rFonts w:asciiTheme="minorHAnsi" w:hAnsiTheme="minorHAnsi" w:cstheme="minorHAnsi"/>
              </w:rPr>
              <w:t>.</w:t>
            </w:r>
          </w:p>
        </w:tc>
        <w:tc>
          <w:tcPr>
            <w:tcW w:w="5021" w:type="dxa"/>
            <w:tcBorders>
              <w:bottom w:val="single" w:sz="4" w:space="0" w:color="auto"/>
            </w:tcBorders>
          </w:tcPr>
          <w:p w14:paraId="2D178214" w14:textId="77777777" w:rsidR="00C3084F" w:rsidRPr="00D848A2" w:rsidRDefault="00C3084F" w:rsidP="00C3084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pojmy databáze, databázová aplikace</w:t>
            </w:r>
          </w:p>
          <w:p w14:paraId="79E5F62E" w14:textId="77777777" w:rsidR="00C3084F" w:rsidRPr="00D848A2" w:rsidRDefault="00C3084F" w:rsidP="00C3084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databázové jádro</w:t>
            </w:r>
          </w:p>
          <w:p w14:paraId="06223667" w14:textId="77777777" w:rsidR="00C3084F" w:rsidRPr="00D848A2" w:rsidRDefault="00C3084F" w:rsidP="00C3084F">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komponenty pro práci s databázemi</w:t>
            </w:r>
          </w:p>
          <w:p w14:paraId="336DAA12" w14:textId="698DD246" w:rsidR="0039419D" w:rsidRPr="00D848A2" w:rsidRDefault="00C3084F" w:rsidP="00C3084F">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příklady na databázové aplikace</w:t>
            </w:r>
          </w:p>
          <w:p w14:paraId="79904339" w14:textId="77777777" w:rsidR="0039419D" w:rsidRPr="00D848A2" w:rsidRDefault="0039419D" w:rsidP="00C3084F">
            <w:pPr>
              <w:spacing w:after="0"/>
              <w:rPr>
                <w:rFonts w:cstheme="minorHAnsi"/>
              </w:rPr>
            </w:pPr>
          </w:p>
        </w:tc>
      </w:tr>
      <w:tr w:rsidR="0039419D" w:rsidRPr="00D848A2" w14:paraId="4FF6D8A8" w14:textId="77777777" w:rsidTr="0039419D">
        <w:tc>
          <w:tcPr>
            <w:tcW w:w="10042" w:type="dxa"/>
            <w:gridSpan w:val="2"/>
            <w:shd w:val="clear" w:color="auto" w:fill="F2F2F2" w:themeFill="background1" w:themeFillShade="F2"/>
            <w:vAlign w:val="center"/>
          </w:tcPr>
          <w:p w14:paraId="15BEB372"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4B638019" w14:textId="77777777" w:rsidTr="0039419D">
        <w:tc>
          <w:tcPr>
            <w:tcW w:w="10042" w:type="dxa"/>
            <w:gridSpan w:val="2"/>
            <w:vAlign w:val="center"/>
          </w:tcPr>
          <w:p w14:paraId="4BE2805E" w14:textId="5589D5D7" w:rsidR="0039419D" w:rsidRPr="00D848A2" w:rsidRDefault="00C3084F" w:rsidP="008D2E65">
            <w:pPr>
              <w:spacing w:after="0"/>
              <w:rPr>
                <w:rFonts w:asciiTheme="minorHAnsi" w:hAnsiTheme="minorHAnsi" w:cstheme="minorHAnsi"/>
              </w:rPr>
            </w:pPr>
            <w:r w:rsidRPr="00D848A2">
              <w:rPr>
                <w:rFonts w:asciiTheme="minorHAnsi" w:hAnsiTheme="minorHAnsi" w:cstheme="minorHAnsi"/>
              </w:rPr>
              <w:t>Žáci připojí jednoduchou databázi do programu a pracují s daty.</w:t>
            </w:r>
          </w:p>
        </w:tc>
      </w:tr>
      <w:tr w:rsidR="0039419D" w:rsidRPr="00D848A2" w14:paraId="6D3A6F22" w14:textId="77777777" w:rsidTr="0039419D">
        <w:tc>
          <w:tcPr>
            <w:tcW w:w="10042" w:type="dxa"/>
            <w:gridSpan w:val="2"/>
            <w:tcBorders>
              <w:bottom w:val="single" w:sz="4" w:space="0" w:color="auto"/>
            </w:tcBorders>
            <w:vAlign w:val="center"/>
          </w:tcPr>
          <w:p w14:paraId="0C7B3204" w14:textId="7F946242"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57809F43" w14:textId="77777777" w:rsidTr="0039419D">
        <w:tc>
          <w:tcPr>
            <w:tcW w:w="10042" w:type="dxa"/>
            <w:gridSpan w:val="2"/>
            <w:shd w:val="clear" w:color="auto" w:fill="F2F2F2" w:themeFill="background1" w:themeFillShade="F2"/>
            <w:vAlign w:val="center"/>
          </w:tcPr>
          <w:p w14:paraId="75C66794"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39419D" w:rsidRPr="00D848A2" w14:paraId="22E15E48" w14:textId="77777777" w:rsidTr="0039419D">
        <w:tc>
          <w:tcPr>
            <w:tcW w:w="10042" w:type="dxa"/>
            <w:gridSpan w:val="2"/>
            <w:tcBorders>
              <w:bottom w:val="single" w:sz="4" w:space="0" w:color="auto"/>
            </w:tcBorders>
            <w:vAlign w:val="center"/>
          </w:tcPr>
          <w:p w14:paraId="1AB2C33A" w14:textId="10C41E96" w:rsidR="0000773C" w:rsidRPr="00D848A2" w:rsidRDefault="0000773C" w:rsidP="008D2E65">
            <w:pPr>
              <w:spacing w:after="0"/>
              <w:rPr>
                <w:rFonts w:asciiTheme="minorHAnsi" w:hAnsiTheme="minorHAnsi" w:cstheme="minorHAnsi"/>
                <w:szCs w:val="24"/>
              </w:rPr>
            </w:pPr>
            <w:r w:rsidRPr="00D848A2">
              <w:rPr>
                <w:rFonts w:asciiTheme="minorHAnsi" w:hAnsiTheme="minorHAnsi" w:cstheme="minorHAnsi"/>
                <w:szCs w:val="24"/>
              </w:rPr>
              <w:t>AS (3. ročník): Databázové systémy - úvod</w:t>
            </w:r>
          </w:p>
          <w:p w14:paraId="7C6AA8F9" w14:textId="56F8540C" w:rsidR="0039419D" w:rsidRPr="00D848A2" w:rsidRDefault="0000773C" w:rsidP="008D2E65">
            <w:pPr>
              <w:spacing w:after="0"/>
              <w:rPr>
                <w:rFonts w:asciiTheme="minorHAnsi" w:hAnsiTheme="minorHAnsi" w:cstheme="minorHAnsi"/>
              </w:rPr>
            </w:pPr>
            <w:r w:rsidRPr="00D848A2">
              <w:rPr>
                <w:rFonts w:asciiTheme="minorHAnsi" w:hAnsiTheme="minorHAnsi" w:cstheme="minorHAnsi"/>
                <w:szCs w:val="24"/>
              </w:rPr>
              <w:lastRenderedPageBreak/>
              <w:t>AS (4. ročník): Databázové systémy</w:t>
            </w:r>
          </w:p>
        </w:tc>
      </w:tr>
      <w:tr w:rsidR="0039419D" w:rsidRPr="00D848A2" w14:paraId="58F5B41B" w14:textId="77777777" w:rsidTr="0039419D">
        <w:tc>
          <w:tcPr>
            <w:tcW w:w="10042" w:type="dxa"/>
            <w:gridSpan w:val="2"/>
            <w:shd w:val="clear" w:color="auto" w:fill="F2F2F2" w:themeFill="background1" w:themeFillShade="F2"/>
            <w:vAlign w:val="center"/>
          </w:tcPr>
          <w:p w14:paraId="3AEAB384"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39419D" w:rsidRPr="00D848A2" w14:paraId="7E5168BF" w14:textId="77777777" w:rsidTr="0039419D">
        <w:tc>
          <w:tcPr>
            <w:tcW w:w="10042" w:type="dxa"/>
            <w:gridSpan w:val="2"/>
            <w:vAlign w:val="center"/>
          </w:tcPr>
          <w:p w14:paraId="650B51E3" w14:textId="19A0C1F9" w:rsidR="0039419D" w:rsidRPr="00D848A2" w:rsidRDefault="0000773C" w:rsidP="001A7DAE">
            <w:pPr>
              <w:spacing w:after="0"/>
              <w:rPr>
                <w:rFonts w:asciiTheme="minorHAnsi" w:hAnsiTheme="minorHAnsi" w:cstheme="minorHAnsi"/>
                <w:b/>
              </w:rPr>
            </w:pPr>
            <w:r w:rsidRPr="00D848A2">
              <w:rPr>
                <w:rFonts w:asciiTheme="minorHAnsi" w:hAnsiTheme="minorHAnsi" w:cstheme="minorHAnsi"/>
                <w:szCs w:val="24"/>
              </w:rPr>
              <w:t>IP (4. ročník): DHTML - skriptování na straně serveru</w:t>
            </w:r>
          </w:p>
        </w:tc>
      </w:tr>
    </w:tbl>
    <w:p w14:paraId="078BD23A" w14:textId="77777777" w:rsidR="0039419D" w:rsidRPr="00D848A2" w:rsidRDefault="0039419D" w:rsidP="00825327">
      <w:pPr>
        <w:spacing w:after="0"/>
      </w:pPr>
    </w:p>
    <w:p w14:paraId="3B3FD41B" w14:textId="7B24ED63" w:rsidR="0039419D" w:rsidRPr="00D848A2" w:rsidRDefault="00C3084F" w:rsidP="0039419D">
      <w:pPr>
        <w:pStyle w:val="Podnadpis3"/>
        <w:rPr>
          <w:rFonts w:cstheme="minorHAnsi"/>
        </w:rPr>
      </w:pPr>
      <w:r w:rsidRPr="00D848A2">
        <w:rPr>
          <w:rFonts w:cstheme="minorHAnsi"/>
        </w:rPr>
        <w:t>Komponenty objektově orientovaného programování</w:t>
      </w:r>
      <w:r w:rsidR="0039419D" w:rsidRPr="00D848A2">
        <w:t>, 1</w:t>
      </w:r>
      <w:r w:rsidRPr="00D848A2">
        <w:t>6</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62518BDE" w14:textId="77777777" w:rsidTr="0039419D">
        <w:tc>
          <w:tcPr>
            <w:tcW w:w="5021" w:type="dxa"/>
            <w:shd w:val="clear" w:color="auto" w:fill="F2F2F2" w:themeFill="background1" w:themeFillShade="F2"/>
            <w:vAlign w:val="center"/>
          </w:tcPr>
          <w:p w14:paraId="1AB8EDFF"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38F0F7A"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6B7E75F3" w14:textId="77777777" w:rsidTr="0039419D">
        <w:tc>
          <w:tcPr>
            <w:tcW w:w="5021" w:type="dxa"/>
            <w:tcBorders>
              <w:bottom w:val="single" w:sz="4" w:space="0" w:color="auto"/>
            </w:tcBorders>
          </w:tcPr>
          <w:p w14:paraId="6D6FA79A"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12D89A10"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 xml:space="preserve">rozlišuje a používá různé datové typy; </w:t>
            </w:r>
          </w:p>
          <w:p w14:paraId="14888789" w14:textId="77777777" w:rsidR="00B56402" w:rsidRPr="00D848A2" w:rsidRDefault="00C3084F" w:rsidP="00C3084F">
            <w:pPr>
              <w:rPr>
                <w:rFonts w:asciiTheme="minorHAnsi" w:hAnsiTheme="minorHAnsi" w:cstheme="minorHAnsi"/>
              </w:rPr>
            </w:pPr>
            <w:r w:rsidRPr="00D848A2">
              <w:rPr>
                <w:rFonts w:asciiTheme="minorHAnsi" w:hAnsiTheme="minorHAnsi" w:cstheme="minorHAnsi"/>
              </w:rPr>
              <w:t>používá systémový přístup k řešení problémů</w:t>
            </w:r>
            <w:r w:rsidR="00B56402" w:rsidRPr="00D848A2">
              <w:rPr>
                <w:rFonts w:asciiTheme="minorHAnsi" w:hAnsiTheme="minorHAnsi" w:cstheme="minorHAnsi"/>
              </w:rPr>
              <w:t>;</w:t>
            </w:r>
          </w:p>
          <w:p w14:paraId="3F1A8D1F" w14:textId="77777777" w:rsidR="00B56402" w:rsidRPr="00D848A2" w:rsidRDefault="00B56402" w:rsidP="00C3084F">
            <w:pPr>
              <w:rPr>
                <w:rFonts w:asciiTheme="minorHAnsi" w:hAnsiTheme="minorHAnsi" w:cstheme="minorHAnsi"/>
              </w:rPr>
            </w:pPr>
            <w:r w:rsidRPr="00D848A2">
              <w:rPr>
                <w:rFonts w:asciiTheme="minorHAnsi" w:hAnsiTheme="minorHAnsi" w:cstheme="minorHAnsi"/>
              </w:rPr>
              <w:t xml:space="preserve">porovná různé způsoby kódování z různých hledisek a vysvětlí proces a úskalí digitalizace, včetně principů fungování bezeztrátové a ztrátové komprese dat; </w:t>
            </w:r>
          </w:p>
          <w:p w14:paraId="6F7DA49F" w14:textId="5CF82AA3" w:rsidR="0039419D" w:rsidRPr="00D848A2" w:rsidRDefault="00B56402" w:rsidP="00C3084F">
            <w:pPr>
              <w:rPr>
                <w:rFonts w:asciiTheme="minorHAnsi" w:hAnsiTheme="minorHAnsi" w:cstheme="minorHAnsi"/>
              </w:rPr>
            </w:pPr>
            <w:r w:rsidRPr="00D848A2">
              <w:rPr>
                <w:rFonts w:asciiTheme="minorHAnsi" w:hAnsiTheme="minorHAnsi" w:cstheme="minorHAnsi"/>
              </w:rPr>
              <w:t>používá verzovací systém a pracuje s ním.</w:t>
            </w:r>
          </w:p>
        </w:tc>
        <w:tc>
          <w:tcPr>
            <w:tcW w:w="5021" w:type="dxa"/>
            <w:tcBorders>
              <w:bottom w:val="single" w:sz="4" w:space="0" w:color="auto"/>
            </w:tcBorders>
          </w:tcPr>
          <w:p w14:paraId="5C4CFA17" w14:textId="77777777" w:rsidR="00C3084F" w:rsidRPr="00D848A2" w:rsidRDefault="00C3084F" w:rsidP="00C3084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komponenty jazyka a jejich použití</w:t>
            </w:r>
          </w:p>
          <w:p w14:paraId="10232039" w14:textId="77777777" w:rsidR="00C3084F" w:rsidRPr="00D848A2" w:rsidRDefault="00C3084F" w:rsidP="00C3084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proměnné a konstanty</w:t>
            </w:r>
          </w:p>
          <w:p w14:paraId="2E97D258" w14:textId="77777777" w:rsidR="00C3084F" w:rsidRPr="00D848A2" w:rsidRDefault="00C3084F" w:rsidP="00C3084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operátory a výrazy</w:t>
            </w:r>
          </w:p>
          <w:p w14:paraId="116D572F" w14:textId="77777777" w:rsidR="00C3084F" w:rsidRPr="00D848A2" w:rsidRDefault="00C3084F" w:rsidP="00C3084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podmíněné příkazy</w:t>
            </w:r>
          </w:p>
          <w:p w14:paraId="0CCE9032" w14:textId="7363D524" w:rsidR="0039419D" w:rsidRPr="00D848A2" w:rsidRDefault="00C3084F" w:rsidP="00C3084F">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příkazy cyklu</w:t>
            </w:r>
          </w:p>
        </w:tc>
      </w:tr>
      <w:tr w:rsidR="0039419D" w:rsidRPr="00D848A2" w14:paraId="5C51E3D8" w14:textId="77777777" w:rsidTr="0039419D">
        <w:tc>
          <w:tcPr>
            <w:tcW w:w="10042" w:type="dxa"/>
            <w:gridSpan w:val="2"/>
            <w:shd w:val="clear" w:color="auto" w:fill="F2F2F2" w:themeFill="background1" w:themeFillShade="F2"/>
            <w:vAlign w:val="center"/>
          </w:tcPr>
          <w:p w14:paraId="6D7FD66C"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01D197AE" w14:textId="77777777" w:rsidTr="0039419D">
        <w:tc>
          <w:tcPr>
            <w:tcW w:w="10042" w:type="dxa"/>
            <w:gridSpan w:val="2"/>
            <w:vAlign w:val="center"/>
          </w:tcPr>
          <w:p w14:paraId="4C9EC3FD" w14:textId="347E9190" w:rsidR="0039419D" w:rsidRPr="00D848A2" w:rsidRDefault="00C3084F" w:rsidP="008D2E65">
            <w:pPr>
              <w:spacing w:after="0"/>
              <w:rPr>
                <w:rFonts w:asciiTheme="minorHAnsi" w:hAnsiTheme="minorHAnsi" w:cstheme="minorHAnsi"/>
              </w:rPr>
            </w:pPr>
            <w:r w:rsidRPr="00D848A2">
              <w:rPr>
                <w:rFonts w:asciiTheme="minorHAnsi" w:hAnsiTheme="minorHAnsi" w:cstheme="minorHAnsi"/>
              </w:rPr>
              <w:t>Žáci pracují s komponent</w:t>
            </w:r>
            <w:r w:rsidR="002A15A1" w:rsidRPr="00D848A2">
              <w:rPr>
                <w:rFonts w:asciiTheme="minorHAnsi" w:hAnsiTheme="minorHAnsi" w:cstheme="minorHAnsi"/>
              </w:rPr>
              <w:t>ami</w:t>
            </w:r>
            <w:r w:rsidRPr="00D848A2">
              <w:rPr>
                <w:rFonts w:asciiTheme="minorHAnsi" w:hAnsiTheme="minorHAnsi" w:cstheme="minorHAnsi"/>
              </w:rPr>
              <w:t xml:space="preserve"> programu a integrují je do programu.</w:t>
            </w:r>
            <w:r w:rsidR="0000773C" w:rsidRPr="00D848A2">
              <w:rPr>
                <w:rFonts w:asciiTheme="minorHAnsi" w:hAnsiTheme="minorHAnsi" w:cstheme="minorHAnsi"/>
                <w:bCs/>
                <w:sz w:val="24"/>
                <w:szCs w:val="24"/>
              </w:rPr>
              <w:t xml:space="preserve"> </w:t>
            </w:r>
            <w:r w:rsidR="0000773C" w:rsidRPr="00D848A2">
              <w:rPr>
                <w:rFonts w:asciiTheme="minorHAnsi" w:hAnsiTheme="minorHAnsi" w:cstheme="minorHAnsi"/>
                <w:bCs/>
                <w:szCs w:val="24"/>
              </w:rPr>
              <w:t>Žáci se orientují ve vzájemné interakci jednotlivých komponent a sledují předávaní jednotlivých informací mezi nimi.</w:t>
            </w:r>
          </w:p>
        </w:tc>
      </w:tr>
      <w:tr w:rsidR="0039419D" w:rsidRPr="00D848A2" w14:paraId="2532800B" w14:textId="77777777" w:rsidTr="0039419D">
        <w:tc>
          <w:tcPr>
            <w:tcW w:w="10042" w:type="dxa"/>
            <w:gridSpan w:val="2"/>
            <w:tcBorders>
              <w:bottom w:val="single" w:sz="4" w:space="0" w:color="auto"/>
            </w:tcBorders>
            <w:vAlign w:val="center"/>
          </w:tcPr>
          <w:p w14:paraId="0E9FD81D" w14:textId="40FF6BA8"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00773C" w:rsidRPr="00D848A2">
              <w:rPr>
                <w:rFonts w:asciiTheme="minorHAnsi" w:hAnsiTheme="minorHAnsi" w:cstheme="minorHAnsi"/>
              </w:rPr>
              <w:t>Člověk a svět práce</w:t>
            </w:r>
          </w:p>
        </w:tc>
      </w:tr>
    </w:tbl>
    <w:p w14:paraId="7AD69B7B" w14:textId="77777777" w:rsidR="0039419D" w:rsidRPr="00D848A2" w:rsidRDefault="0039419D" w:rsidP="00825327">
      <w:pPr>
        <w:spacing w:after="0"/>
      </w:pPr>
    </w:p>
    <w:p w14:paraId="40246E9C" w14:textId="78DAEB02" w:rsidR="0039419D" w:rsidRPr="00D848A2" w:rsidRDefault="00C3084F" w:rsidP="0039419D">
      <w:pPr>
        <w:pStyle w:val="Podnadpis3"/>
        <w:rPr>
          <w:rFonts w:cstheme="minorHAnsi"/>
        </w:rPr>
      </w:pPr>
      <w:r w:rsidRPr="00D848A2">
        <w:rPr>
          <w:rFonts w:cstheme="minorHAnsi"/>
        </w:rPr>
        <w:t>Knihovna vizuálních komponent</w:t>
      </w:r>
      <w:r w:rsidR="0039419D" w:rsidRPr="00D848A2">
        <w:t xml:space="preserve">, </w:t>
      </w:r>
      <w:r w:rsidRPr="00D848A2">
        <w:t>20</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191E6655" w14:textId="77777777" w:rsidTr="0039419D">
        <w:tc>
          <w:tcPr>
            <w:tcW w:w="5021" w:type="dxa"/>
            <w:shd w:val="clear" w:color="auto" w:fill="F2F2F2" w:themeFill="background1" w:themeFillShade="F2"/>
            <w:vAlign w:val="center"/>
          </w:tcPr>
          <w:p w14:paraId="50B43BC0"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D650FDD"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38929BF4" w14:textId="77777777" w:rsidTr="0039419D">
        <w:tc>
          <w:tcPr>
            <w:tcW w:w="5021" w:type="dxa"/>
            <w:tcBorders>
              <w:bottom w:val="single" w:sz="4" w:space="0" w:color="auto"/>
            </w:tcBorders>
          </w:tcPr>
          <w:p w14:paraId="3E488493"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1A626796"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 xml:space="preserve">rozlišuje a používá různé datové typy; </w:t>
            </w:r>
          </w:p>
          <w:p w14:paraId="4C2C942C"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653D3C0A"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definuje pojmy třída, objekt a popíše jejich základní vlastnosti;</w:t>
            </w:r>
          </w:p>
          <w:p w14:paraId="79354696" w14:textId="77777777" w:rsidR="00C3084F" w:rsidRPr="00D848A2" w:rsidRDefault="00C3084F" w:rsidP="00C3084F">
            <w:pPr>
              <w:rPr>
                <w:rFonts w:asciiTheme="minorHAnsi" w:hAnsiTheme="minorHAnsi" w:cstheme="minorHAnsi"/>
              </w:rPr>
            </w:pPr>
            <w:r w:rsidRPr="00D848A2">
              <w:rPr>
                <w:rFonts w:asciiTheme="minorHAnsi" w:hAnsiTheme="minorHAnsi" w:cstheme="minorHAnsi"/>
              </w:rPr>
              <w:t>použije jednoduché objekty;</w:t>
            </w:r>
          </w:p>
          <w:p w14:paraId="7F12CFFE" w14:textId="5427997A" w:rsidR="0039419D" w:rsidRPr="00D848A2" w:rsidRDefault="00C3084F" w:rsidP="00C3084F">
            <w:pPr>
              <w:rPr>
                <w:rFonts w:asciiTheme="minorHAnsi" w:hAnsiTheme="minorHAnsi" w:cstheme="minorHAnsi"/>
              </w:rPr>
            </w:pPr>
            <w:r w:rsidRPr="00D848A2">
              <w:rPr>
                <w:rFonts w:asciiTheme="minorHAnsi" w:hAnsiTheme="minorHAnsi" w:cstheme="minorHAnsi"/>
              </w:rPr>
              <w:t>aplikaci základních vlastností OOP (zapouzdření, dědičnost a polymorfismus)</w:t>
            </w:r>
            <w:r w:rsidR="0000773C" w:rsidRPr="00D848A2">
              <w:rPr>
                <w:rFonts w:asciiTheme="minorHAnsi" w:hAnsiTheme="minorHAnsi" w:cstheme="minorHAnsi"/>
              </w:rPr>
              <w:t>.</w:t>
            </w:r>
          </w:p>
        </w:tc>
        <w:tc>
          <w:tcPr>
            <w:tcW w:w="5021" w:type="dxa"/>
            <w:tcBorders>
              <w:bottom w:val="single" w:sz="4" w:space="0" w:color="auto"/>
            </w:tcBorders>
          </w:tcPr>
          <w:p w14:paraId="5B60F15F" w14:textId="77777777" w:rsidR="00C3084F" w:rsidRPr="00D848A2" w:rsidRDefault="00C3084F" w:rsidP="00C3084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pojem komponenta</w:t>
            </w:r>
          </w:p>
          <w:p w14:paraId="3118ACB8" w14:textId="77777777" w:rsidR="00C3084F" w:rsidRPr="00D848A2" w:rsidRDefault="00C3084F" w:rsidP="00C3084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základní nástroje a jejich použití</w:t>
            </w:r>
          </w:p>
          <w:p w14:paraId="1AA6D534" w14:textId="77777777" w:rsidR="00C3084F" w:rsidRPr="00D848A2" w:rsidRDefault="00C3084F" w:rsidP="00C3084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použití komponent jako uplatnění principů OOP</w:t>
            </w:r>
          </w:p>
          <w:p w14:paraId="0D4DF4E0" w14:textId="77777777" w:rsidR="00C3084F" w:rsidRPr="00D848A2" w:rsidRDefault="00C3084F" w:rsidP="00C3084F">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struktura a dědičnost komponent</w:t>
            </w:r>
          </w:p>
          <w:p w14:paraId="3945747C" w14:textId="459868D9" w:rsidR="0039419D" w:rsidRPr="00D848A2" w:rsidRDefault="00C3084F" w:rsidP="002A15A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příklady na použití komponent</w:t>
            </w:r>
          </w:p>
        </w:tc>
      </w:tr>
      <w:tr w:rsidR="0039419D" w:rsidRPr="00D848A2" w14:paraId="1D0084E1" w14:textId="77777777" w:rsidTr="0039419D">
        <w:tc>
          <w:tcPr>
            <w:tcW w:w="10042" w:type="dxa"/>
            <w:gridSpan w:val="2"/>
            <w:shd w:val="clear" w:color="auto" w:fill="F2F2F2" w:themeFill="background1" w:themeFillShade="F2"/>
            <w:vAlign w:val="center"/>
          </w:tcPr>
          <w:p w14:paraId="6B75B07C"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t>Komentář</w:t>
            </w:r>
          </w:p>
        </w:tc>
      </w:tr>
      <w:tr w:rsidR="0039419D" w:rsidRPr="00D848A2" w14:paraId="01031A6B" w14:textId="77777777" w:rsidTr="0039419D">
        <w:tc>
          <w:tcPr>
            <w:tcW w:w="10042" w:type="dxa"/>
            <w:gridSpan w:val="2"/>
            <w:vAlign w:val="center"/>
          </w:tcPr>
          <w:p w14:paraId="37F65AB8" w14:textId="4204FEC2" w:rsidR="0039419D" w:rsidRPr="00D848A2" w:rsidRDefault="002A15A1" w:rsidP="008D2E65">
            <w:pPr>
              <w:spacing w:after="0"/>
              <w:rPr>
                <w:rFonts w:asciiTheme="minorHAnsi" w:hAnsiTheme="minorHAnsi" w:cstheme="minorHAnsi"/>
              </w:rPr>
            </w:pPr>
            <w:r w:rsidRPr="00D848A2">
              <w:rPr>
                <w:rFonts w:asciiTheme="minorHAnsi" w:hAnsiTheme="minorHAnsi" w:cstheme="minorHAnsi"/>
              </w:rPr>
              <w:t>Žáci používají techniky OOP a jejich výhody v</w:t>
            </w:r>
            <w:r w:rsidR="0000773C" w:rsidRPr="00D848A2">
              <w:rPr>
                <w:rFonts w:asciiTheme="minorHAnsi" w:hAnsiTheme="minorHAnsi" w:cstheme="minorHAnsi"/>
              </w:rPr>
              <w:t> </w:t>
            </w:r>
            <w:r w:rsidRPr="00D848A2">
              <w:rPr>
                <w:rFonts w:asciiTheme="minorHAnsi" w:hAnsiTheme="minorHAnsi" w:cstheme="minorHAnsi"/>
              </w:rPr>
              <w:t>programech</w:t>
            </w:r>
            <w:r w:rsidR="0000773C" w:rsidRPr="00D848A2">
              <w:rPr>
                <w:rFonts w:asciiTheme="minorHAnsi" w:hAnsiTheme="minorHAnsi" w:cstheme="minorHAnsi"/>
              </w:rPr>
              <w:t xml:space="preserve">, </w:t>
            </w:r>
            <w:r w:rsidR="0000773C" w:rsidRPr="00D848A2">
              <w:rPr>
                <w:rFonts w:asciiTheme="minorHAnsi" w:hAnsiTheme="minorHAnsi" w:cstheme="minorHAnsi"/>
                <w:bCs/>
                <w:szCs w:val="24"/>
              </w:rPr>
              <w:t>orientují se v použití vizuálních objektů a umí správně zvolit komponentu pro konkrétní použití.</w:t>
            </w:r>
          </w:p>
        </w:tc>
      </w:tr>
      <w:tr w:rsidR="0039419D" w:rsidRPr="00D848A2" w14:paraId="0D74BD01" w14:textId="77777777" w:rsidTr="0039419D">
        <w:tc>
          <w:tcPr>
            <w:tcW w:w="10042" w:type="dxa"/>
            <w:gridSpan w:val="2"/>
            <w:tcBorders>
              <w:bottom w:val="single" w:sz="4" w:space="0" w:color="auto"/>
            </w:tcBorders>
            <w:vAlign w:val="center"/>
          </w:tcPr>
          <w:p w14:paraId="30D24383" w14:textId="4DBF1E30" w:rsidR="0039419D" w:rsidRPr="00D848A2" w:rsidRDefault="0039419D" w:rsidP="008D2E65">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00773C" w:rsidRPr="00D848A2">
              <w:rPr>
                <w:rFonts w:asciiTheme="minorHAnsi" w:hAnsiTheme="minorHAnsi" w:cstheme="minorHAnsi"/>
              </w:rPr>
              <w:t>Člověk a svět práce</w:t>
            </w:r>
          </w:p>
        </w:tc>
      </w:tr>
      <w:tr w:rsidR="0039419D" w:rsidRPr="00D848A2" w14:paraId="612C48D0" w14:textId="77777777" w:rsidTr="0039419D">
        <w:tc>
          <w:tcPr>
            <w:tcW w:w="10042" w:type="dxa"/>
            <w:gridSpan w:val="2"/>
            <w:shd w:val="clear" w:color="auto" w:fill="F2F2F2" w:themeFill="background1" w:themeFillShade="F2"/>
            <w:vAlign w:val="center"/>
          </w:tcPr>
          <w:p w14:paraId="2F90CD9A"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z:</w:t>
            </w:r>
          </w:p>
        </w:tc>
      </w:tr>
      <w:tr w:rsidR="0039419D" w:rsidRPr="00D848A2" w14:paraId="3885316D" w14:textId="77777777" w:rsidTr="0039419D">
        <w:tc>
          <w:tcPr>
            <w:tcW w:w="10042" w:type="dxa"/>
            <w:gridSpan w:val="2"/>
            <w:vAlign w:val="center"/>
          </w:tcPr>
          <w:p w14:paraId="7AF2326B" w14:textId="225B6216" w:rsidR="0039419D" w:rsidRPr="00D848A2" w:rsidRDefault="0000773C" w:rsidP="008D2E65">
            <w:pPr>
              <w:spacing w:after="0"/>
              <w:rPr>
                <w:rFonts w:asciiTheme="minorHAnsi" w:hAnsiTheme="minorHAnsi" w:cstheme="minorHAnsi"/>
              </w:rPr>
            </w:pPr>
            <w:r w:rsidRPr="00D848A2">
              <w:rPr>
                <w:rFonts w:asciiTheme="minorHAnsi" w:hAnsiTheme="minorHAnsi" w:cstheme="minorHAnsi"/>
              </w:rPr>
              <w:t>IP (3. ročník): Dědičnost, kaskáda</w:t>
            </w:r>
          </w:p>
        </w:tc>
      </w:tr>
    </w:tbl>
    <w:p w14:paraId="0D417412" w14:textId="77777777" w:rsidR="0039419D" w:rsidRPr="00D848A2" w:rsidRDefault="0039419D" w:rsidP="00825327">
      <w:pPr>
        <w:spacing w:after="0"/>
      </w:pPr>
    </w:p>
    <w:p w14:paraId="4E41098F" w14:textId="261EBE4A" w:rsidR="0039419D" w:rsidRPr="00D848A2" w:rsidRDefault="002A15A1" w:rsidP="0039419D">
      <w:pPr>
        <w:pStyle w:val="Podnadpis3"/>
        <w:rPr>
          <w:rFonts w:cstheme="minorHAnsi"/>
        </w:rPr>
      </w:pPr>
      <w:r w:rsidRPr="00D848A2">
        <w:rPr>
          <w:rFonts w:cstheme="minorHAnsi"/>
        </w:rPr>
        <w:t>Uživatelské funkce objektově orientovaného programování</w:t>
      </w:r>
      <w:r w:rsidR="0039419D" w:rsidRPr="00D848A2">
        <w:t>, 1</w:t>
      </w:r>
      <w:r w:rsidRPr="00D848A2">
        <w:t>2</w:t>
      </w:r>
      <w:r w:rsidR="0039419D" w:rsidRPr="00D848A2">
        <w:t xml:space="preserve"> hodin</w:t>
      </w:r>
    </w:p>
    <w:tbl>
      <w:tblPr>
        <w:tblStyle w:val="Mkatabulky"/>
        <w:tblW w:w="0" w:type="auto"/>
        <w:tblLook w:val="04A0" w:firstRow="1" w:lastRow="0" w:firstColumn="1" w:lastColumn="0" w:noHBand="0" w:noVBand="1"/>
      </w:tblPr>
      <w:tblGrid>
        <w:gridCol w:w="5021"/>
        <w:gridCol w:w="5021"/>
      </w:tblGrid>
      <w:tr w:rsidR="0039419D" w:rsidRPr="00D848A2" w14:paraId="5529635A" w14:textId="77777777" w:rsidTr="0039419D">
        <w:tc>
          <w:tcPr>
            <w:tcW w:w="5021" w:type="dxa"/>
            <w:shd w:val="clear" w:color="auto" w:fill="F2F2F2" w:themeFill="background1" w:themeFillShade="F2"/>
            <w:vAlign w:val="center"/>
          </w:tcPr>
          <w:p w14:paraId="301890FC"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97EEBD0" w14:textId="77777777" w:rsidR="0039419D" w:rsidRPr="00D848A2" w:rsidRDefault="0039419D" w:rsidP="0039419D">
            <w:pPr>
              <w:jc w:val="center"/>
              <w:rPr>
                <w:rFonts w:asciiTheme="minorHAnsi" w:hAnsiTheme="minorHAnsi" w:cstheme="minorHAnsi"/>
              </w:rPr>
            </w:pPr>
            <w:r w:rsidRPr="00D848A2">
              <w:rPr>
                <w:rFonts w:asciiTheme="minorHAnsi" w:hAnsiTheme="minorHAnsi" w:cstheme="minorHAnsi"/>
                <w:b/>
              </w:rPr>
              <w:t>Učivo</w:t>
            </w:r>
          </w:p>
        </w:tc>
      </w:tr>
      <w:tr w:rsidR="0039419D" w:rsidRPr="00D848A2" w14:paraId="33F5BDEF" w14:textId="77777777" w:rsidTr="0039419D">
        <w:tc>
          <w:tcPr>
            <w:tcW w:w="5021" w:type="dxa"/>
            <w:tcBorders>
              <w:bottom w:val="single" w:sz="4" w:space="0" w:color="auto"/>
            </w:tcBorders>
          </w:tcPr>
          <w:p w14:paraId="2FD556E7" w14:textId="77777777" w:rsidR="0039419D" w:rsidRPr="00D848A2" w:rsidRDefault="0039419D" w:rsidP="0039419D">
            <w:pPr>
              <w:rPr>
                <w:rFonts w:asciiTheme="minorHAnsi" w:hAnsiTheme="minorHAnsi" w:cstheme="minorHAnsi"/>
              </w:rPr>
            </w:pPr>
            <w:r w:rsidRPr="00D848A2">
              <w:rPr>
                <w:rFonts w:asciiTheme="minorHAnsi" w:hAnsiTheme="minorHAnsi" w:cstheme="minorHAnsi"/>
              </w:rPr>
              <w:t>Žák:</w:t>
            </w:r>
          </w:p>
          <w:p w14:paraId="28F6BCC4" w14:textId="77777777" w:rsidR="002A15A1" w:rsidRPr="00D848A2" w:rsidRDefault="002A15A1" w:rsidP="002A15A1">
            <w:pPr>
              <w:rPr>
                <w:rFonts w:asciiTheme="minorHAnsi" w:hAnsiTheme="minorHAnsi" w:cstheme="minorHAnsi"/>
              </w:rPr>
            </w:pPr>
            <w:r w:rsidRPr="00D848A2">
              <w:rPr>
                <w:rFonts w:asciiTheme="minorHAnsi" w:hAnsiTheme="minorHAnsi" w:cstheme="minorHAnsi"/>
              </w:rPr>
              <w:t xml:space="preserve">rozlišuje a používá různé datové typy; </w:t>
            </w:r>
          </w:p>
          <w:p w14:paraId="1CB46A38" w14:textId="77777777" w:rsidR="002A15A1" w:rsidRPr="00D848A2" w:rsidRDefault="002A15A1" w:rsidP="002A15A1">
            <w:pPr>
              <w:rPr>
                <w:rFonts w:asciiTheme="minorHAnsi" w:hAnsiTheme="minorHAnsi" w:cstheme="minorHAnsi"/>
              </w:rPr>
            </w:pPr>
            <w:r w:rsidRPr="00D848A2">
              <w:rPr>
                <w:rFonts w:asciiTheme="minorHAnsi" w:hAnsiTheme="minorHAnsi" w:cstheme="minorHAnsi"/>
              </w:rPr>
              <w:t xml:space="preserve">používá systémový přístup k řešení problémů; </w:t>
            </w:r>
          </w:p>
          <w:p w14:paraId="69870CA7" w14:textId="454CD9A7" w:rsidR="002A15A1" w:rsidRPr="00D848A2" w:rsidRDefault="002A15A1" w:rsidP="002A15A1">
            <w:pPr>
              <w:rPr>
                <w:rFonts w:asciiTheme="minorHAnsi" w:hAnsiTheme="minorHAnsi" w:cstheme="minorHAnsi"/>
              </w:rPr>
            </w:pPr>
            <w:r w:rsidRPr="00D848A2">
              <w:rPr>
                <w:rFonts w:asciiTheme="minorHAnsi" w:hAnsiTheme="minorHAnsi" w:cstheme="minorHAnsi"/>
              </w:rPr>
              <w:t>vytvoří jednoduché uživatelské rozhraní</w:t>
            </w:r>
            <w:r w:rsidR="00550512" w:rsidRPr="00D848A2">
              <w:rPr>
                <w:rFonts w:asciiTheme="minorHAnsi" w:hAnsiTheme="minorHAnsi" w:cstheme="minorHAnsi"/>
              </w:rPr>
              <w:t xml:space="preserve"> </w:t>
            </w:r>
            <w:r w:rsidRPr="00D848A2">
              <w:rPr>
                <w:rFonts w:asciiTheme="minorHAnsi" w:hAnsiTheme="minorHAnsi" w:cstheme="minorHAnsi"/>
              </w:rPr>
              <w:t>s grafickými prvky s intuitivním ovládáním (formuláře, tlačítka, výstup na tiskárnu, atd.);</w:t>
            </w:r>
          </w:p>
          <w:p w14:paraId="7CFD4439" w14:textId="77777777" w:rsidR="002A15A1" w:rsidRPr="00D848A2" w:rsidRDefault="002A15A1" w:rsidP="002A15A1">
            <w:pPr>
              <w:rPr>
                <w:rFonts w:asciiTheme="minorHAnsi" w:hAnsiTheme="minorHAnsi" w:cstheme="minorHAnsi"/>
              </w:rPr>
            </w:pPr>
            <w:r w:rsidRPr="00D848A2">
              <w:rPr>
                <w:rFonts w:asciiTheme="minorHAnsi" w:hAnsiTheme="minorHAnsi" w:cstheme="minorHAnsi"/>
              </w:rPr>
              <w:t>využívá možnosti ukládání dat mimo operační paměť;</w:t>
            </w:r>
          </w:p>
          <w:p w14:paraId="1B2F2B95" w14:textId="77777777" w:rsidR="002A15A1" w:rsidRPr="00D848A2" w:rsidRDefault="002A15A1" w:rsidP="002A15A1">
            <w:pPr>
              <w:rPr>
                <w:rFonts w:asciiTheme="minorHAnsi" w:hAnsiTheme="minorHAnsi" w:cstheme="minorHAnsi"/>
              </w:rPr>
            </w:pPr>
            <w:r w:rsidRPr="00D848A2">
              <w:rPr>
                <w:rFonts w:asciiTheme="minorHAnsi" w:hAnsiTheme="minorHAnsi" w:cstheme="minorHAnsi"/>
              </w:rPr>
              <w:lastRenderedPageBreak/>
              <w:t>ověřuje návrh algoritmu nebo uživatelského rozhraní;</w:t>
            </w:r>
          </w:p>
          <w:p w14:paraId="7BA7A3C1" w14:textId="77777777" w:rsidR="002A15A1" w:rsidRPr="00D848A2" w:rsidRDefault="002A15A1" w:rsidP="002A15A1">
            <w:pPr>
              <w:rPr>
                <w:rFonts w:asciiTheme="minorHAnsi" w:hAnsiTheme="minorHAnsi" w:cstheme="minorHAnsi"/>
              </w:rPr>
            </w:pPr>
            <w:r w:rsidRPr="00D848A2">
              <w:rPr>
                <w:rFonts w:asciiTheme="minorHAnsi" w:hAnsiTheme="minorHAnsi" w:cstheme="minorHAnsi"/>
              </w:rPr>
              <w:t>testuje integritu softwaru pro různé vstupy;</w:t>
            </w:r>
          </w:p>
          <w:p w14:paraId="2673A247" w14:textId="69421EE5" w:rsidR="0039419D" w:rsidRPr="00D848A2" w:rsidRDefault="002A15A1" w:rsidP="002A15A1">
            <w:pPr>
              <w:rPr>
                <w:rFonts w:asciiTheme="minorHAnsi" w:hAnsiTheme="minorHAnsi" w:cstheme="minorHAnsi"/>
              </w:rPr>
            </w:pPr>
            <w:r w:rsidRPr="00D848A2">
              <w:rPr>
                <w:rFonts w:asciiTheme="minorHAnsi" w:hAnsiTheme="minorHAnsi" w:cstheme="minorHAnsi"/>
              </w:rPr>
              <w:t>popisuje a zaznamenává chyby v softwaru.</w:t>
            </w:r>
          </w:p>
        </w:tc>
        <w:tc>
          <w:tcPr>
            <w:tcW w:w="5021" w:type="dxa"/>
            <w:tcBorders>
              <w:bottom w:val="single" w:sz="4" w:space="0" w:color="auto"/>
            </w:tcBorders>
          </w:tcPr>
          <w:p w14:paraId="1CA4430B" w14:textId="77777777" w:rsidR="002A15A1" w:rsidRPr="00D848A2" w:rsidRDefault="002A15A1" w:rsidP="002A15A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vestavěné funkce programovacího jazyka</w:t>
            </w:r>
          </w:p>
          <w:p w14:paraId="64ACC97F" w14:textId="77777777" w:rsidR="002A15A1" w:rsidRPr="00D848A2" w:rsidRDefault="002A15A1" w:rsidP="002A15A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uživatelské funkce a procedury</w:t>
            </w:r>
          </w:p>
          <w:p w14:paraId="53BAF86F" w14:textId="77777777" w:rsidR="002A15A1" w:rsidRPr="00D848A2" w:rsidRDefault="002A15A1" w:rsidP="002A15A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aplikace s více formuláři</w:t>
            </w:r>
          </w:p>
          <w:p w14:paraId="20D20425" w14:textId="30AA2DD0" w:rsidR="0039419D" w:rsidRPr="00D848A2" w:rsidRDefault="002A15A1" w:rsidP="002A15A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szCs w:val="24"/>
              </w:rPr>
              <w:t>testování aplikací a hledání chyb</w:t>
            </w:r>
          </w:p>
        </w:tc>
      </w:tr>
      <w:tr w:rsidR="0039419D" w:rsidRPr="00D848A2" w14:paraId="6D995450" w14:textId="77777777" w:rsidTr="0039419D">
        <w:tc>
          <w:tcPr>
            <w:tcW w:w="10042" w:type="dxa"/>
            <w:gridSpan w:val="2"/>
            <w:shd w:val="clear" w:color="auto" w:fill="F2F2F2" w:themeFill="background1" w:themeFillShade="F2"/>
            <w:vAlign w:val="center"/>
          </w:tcPr>
          <w:p w14:paraId="75844007" w14:textId="77777777" w:rsidR="0039419D" w:rsidRPr="00D848A2" w:rsidRDefault="0039419D" w:rsidP="008D2E65">
            <w:pPr>
              <w:spacing w:after="0"/>
              <w:rPr>
                <w:rFonts w:asciiTheme="minorHAnsi" w:hAnsiTheme="minorHAnsi" w:cstheme="minorHAnsi"/>
              </w:rPr>
            </w:pPr>
            <w:r w:rsidRPr="00D848A2">
              <w:rPr>
                <w:rFonts w:asciiTheme="minorHAnsi" w:hAnsiTheme="minorHAnsi" w:cstheme="minorHAnsi"/>
                <w:b/>
              </w:rPr>
              <w:lastRenderedPageBreak/>
              <w:t>Komentář</w:t>
            </w:r>
          </w:p>
        </w:tc>
      </w:tr>
      <w:tr w:rsidR="0039419D" w:rsidRPr="00D848A2" w14:paraId="102398E0" w14:textId="77777777" w:rsidTr="0039419D">
        <w:tc>
          <w:tcPr>
            <w:tcW w:w="10042" w:type="dxa"/>
            <w:gridSpan w:val="2"/>
            <w:vAlign w:val="center"/>
          </w:tcPr>
          <w:p w14:paraId="2E446000" w14:textId="0DA04655" w:rsidR="0039419D" w:rsidRPr="00D848A2" w:rsidRDefault="002A15A1" w:rsidP="008D2E65">
            <w:pPr>
              <w:spacing w:after="0"/>
              <w:rPr>
                <w:rFonts w:asciiTheme="minorHAnsi" w:hAnsiTheme="minorHAnsi" w:cstheme="minorHAnsi"/>
              </w:rPr>
            </w:pPr>
            <w:r w:rsidRPr="00D848A2">
              <w:rPr>
                <w:rFonts w:asciiTheme="minorHAnsi" w:hAnsiTheme="minorHAnsi" w:cstheme="minorHAnsi"/>
              </w:rPr>
              <w:t>Žáci používají další rozšiřující funkce a vlastní komponenty v programech.</w:t>
            </w:r>
          </w:p>
        </w:tc>
      </w:tr>
      <w:tr w:rsidR="0039419D" w:rsidRPr="00D848A2" w14:paraId="251AFB96" w14:textId="77777777" w:rsidTr="0039419D">
        <w:tc>
          <w:tcPr>
            <w:tcW w:w="10042" w:type="dxa"/>
            <w:gridSpan w:val="2"/>
            <w:tcBorders>
              <w:bottom w:val="single" w:sz="4" w:space="0" w:color="auto"/>
            </w:tcBorders>
            <w:vAlign w:val="center"/>
          </w:tcPr>
          <w:p w14:paraId="337831CB" w14:textId="72C72DEF" w:rsidR="0039419D" w:rsidRPr="00D848A2" w:rsidRDefault="0039419D" w:rsidP="008D2E65">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39419D" w:rsidRPr="00D848A2" w14:paraId="0247E638" w14:textId="77777777" w:rsidTr="0039419D">
        <w:tc>
          <w:tcPr>
            <w:tcW w:w="10042" w:type="dxa"/>
            <w:gridSpan w:val="2"/>
            <w:shd w:val="clear" w:color="auto" w:fill="F2F2F2" w:themeFill="background1" w:themeFillShade="F2"/>
            <w:vAlign w:val="center"/>
          </w:tcPr>
          <w:p w14:paraId="17325DDF" w14:textId="77777777" w:rsidR="0039419D" w:rsidRPr="00D848A2" w:rsidRDefault="0039419D" w:rsidP="008D2E65">
            <w:pPr>
              <w:spacing w:after="0"/>
              <w:rPr>
                <w:rFonts w:asciiTheme="minorHAnsi" w:hAnsiTheme="minorHAnsi" w:cstheme="minorHAnsi"/>
                <w:b/>
              </w:rPr>
            </w:pPr>
            <w:r w:rsidRPr="00D848A2">
              <w:rPr>
                <w:rFonts w:asciiTheme="minorHAnsi" w:hAnsiTheme="minorHAnsi" w:cstheme="minorHAnsi"/>
                <w:b/>
              </w:rPr>
              <w:t>Přesahy do:</w:t>
            </w:r>
          </w:p>
        </w:tc>
      </w:tr>
      <w:tr w:rsidR="0000773C" w:rsidRPr="00D848A2" w14:paraId="0AC68EE2" w14:textId="77777777" w:rsidTr="0039419D">
        <w:tc>
          <w:tcPr>
            <w:tcW w:w="10042" w:type="dxa"/>
            <w:gridSpan w:val="2"/>
            <w:tcBorders>
              <w:bottom w:val="single" w:sz="4" w:space="0" w:color="auto"/>
            </w:tcBorders>
            <w:vAlign w:val="center"/>
          </w:tcPr>
          <w:p w14:paraId="2FE95969" w14:textId="77777777" w:rsidR="00F06D69" w:rsidRDefault="00F06D69" w:rsidP="008D2E65">
            <w:pPr>
              <w:spacing w:after="0"/>
              <w:rPr>
                <w:rFonts w:asciiTheme="minorHAnsi" w:hAnsiTheme="minorHAnsi" w:cstheme="minorHAnsi"/>
                <w:szCs w:val="24"/>
              </w:rPr>
            </w:pPr>
            <w:r>
              <w:rPr>
                <w:rFonts w:asciiTheme="minorHAnsi" w:hAnsiTheme="minorHAnsi" w:cstheme="minorHAnsi"/>
                <w:szCs w:val="24"/>
              </w:rPr>
              <w:t>OS (3. ročník): Instalace a správa síťových služeb</w:t>
            </w:r>
          </w:p>
          <w:p w14:paraId="4A4B8382" w14:textId="77777777" w:rsidR="00F06D69" w:rsidRDefault="00F06D69" w:rsidP="008D2E65">
            <w:pPr>
              <w:spacing w:after="0"/>
              <w:rPr>
                <w:rFonts w:asciiTheme="minorHAnsi" w:hAnsiTheme="minorHAnsi" w:cstheme="minorHAnsi"/>
                <w:szCs w:val="24"/>
              </w:rPr>
            </w:pPr>
            <w:r>
              <w:rPr>
                <w:rFonts w:asciiTheme="minorHAnsi" w:hAnsiTheme="minorHAnsi" w:cstheme="minorHAnsi"/>
                <w:szCs w:val="24"/>
              </w:rPr>
              <w:t>OS (3. ročník): Obecné administrátorské postupy</w:t>
            </w:r>
          </w:p>
          <w:p w14:paraId="0D57EC35" w14:textId="249D86DD" w:rsidR="0000773C" w:rsidRPr="00D848A2" w:rsidRDefault="0000773C" w:rsidP="008D2E65">
            <w:pPr>
              <w:spacing w:after="0"/>
              <w:rPr>
                <w:rFonts w:asciiTheme="minorHAnsi" w:hAnsiTheme="minorHAnsi" w:cstheme="minorHAnsi"/>
                <w:szCs w:val="24"/>
              </w:rPr>
            </w:pPr>
            <w:r w:rsidRPr="00D848A2">
              <w:rPr>
                <w:rFonts w:asciiTheme="minorHAnsi" w:hAnsiTheme="minorHAnsi" w:cstheme="minorHAnsi"/>
                <w:szCs w:val="24"/>
              </w:rPr>
              <w:t xml:space="preserve">GRS (3. ročník): Základní pojmy počítačové grafiky </w:t>
            </w:r>
          </w:p>
          <w:p w14:paraId="010D74E4" w14:textId="434C8FF4" w:rsidR="0000773C" w:rsidRPr="00D848A2" w:rsidRDefault="0000773C" w:rsidP="008D2E65">
            <w:pPr>
              <w:spacing w:after="0"/>
              <w:rPr>
                <w:rFonts w:asciiTheme="minorHAnsi" w:hAnsiTheme="minorHAnsi" w:cstheme="minorHAnsi"/>
                <w:szCs w:val="24"/>
              </w:rPr>
            </w:pPr>
            <w:r w:rsidRPr="00D848A2">
              <w:rPr>
                <w:rFonts w:asciiTheme="minorHAnsi" w:hAnsiTheme="minorHAnsi" w:cstheme="minorHAnsi"/>
                <w:szCs w:val="24"/>
              </w:rPr>
              <w:t xml:space="preserve">GRS (3. ročník): Tvorba technické dokumentace </w:t>
            </w:r>
          </w:p>
          <w:p w14:paraId="1B579A48" w14:textId="2053EF40" w:rsidR="0000773C" w:rsidRPr="00D848A2" w:rsidRDefault="0000773C" w:rsidP="008D2E65">
            <w:pPr>
              <w:spacing w:after="0"/>
              <w:rPr>
                <w:rFonts w:asciiTheme="minorHAnsi" w:hAnsiTheme="minorHAnsi" w:cstheme="minorHAnsi"/>
              </w:rPr>
            </w:pPr>
            <w:r w:rsidRPr="00D848A2">
              <w:rPr>
                <w:rFonts w:asciiTheme="minorHAnsi" w:hAnsiTheme="minorHAnsi" w:cstheme="minorHAnsi"/>
                <w:szCs w:val="24"/>
              </w:rPr>
              <w:t>GRS (4. ročník): Vektorový kreslicí program</w:t>
            </w:r>
          </w:p>
        </w:tc>
      </w:tr>
      <w:tr w:rsidR="0000773C" w:rsidRPr="00D848A2" w14:paraId="640FC1C5" w14:textId="77777777" w:rsidTr="0039419D">
        <w:tc>
          <w:tcPr>
            <w:tcW w:w="10042" w:type="dxa"/>
            <w:gridSpan w:val="2"/>
            <w:shd w:val="clear" w:color="auto" w:fill="F2F2F2" w:themeFill="background1" w:themeFillShade="F2"/>
            <w:vAlign w:val="center"/>
          </w:tcPr>
          <w:p w14:paraId="7E642C98" w14:textId="44538956" w:rsidR="0000773C" w:rsidRPr="00D848A2" w:rsidRDefault="0000773C" w:rsidP="008D2E65">
            <w:pPr>
              <w:spacing w:after="0"/>
              <w:rPr>
                <w:rFonts w:asciiTheme="minorHAnsi" w:hAnsiTheme="minorHAnsi" w:cstheme="minorHAnsi"/>
                <w:b/>
              </w:rPr>
            </w:pPr>
            <w:r w:rsidRPr="00D848A2">
              <w:rPr>
                <w:rFonts w:asciiTheme="minorHAnsi" w:hAnsiTheme="minorHAnsi" w:cstheme="minorHAnsi"/>
                <w:b/>
              </w:rPr>
              <w:t>Přesahy z:</w:t>
            </w:r>
          </w:p>
        </w:tc>
      </w:tr>
      <w:tr w:rsidR="0000773C" w:rsidRPr="00D848A2" w14:paraId="79057EF2" w14:textId="77777777" w:rsidTr="0039419D">
        <w:tc>
          <w:tcPr>
            <w:tcW w:w="10042" w:type="dxa"/>
            <w:gridSpan w:val="2"/>
            <w:vAlign w:val="center"/>
          </w:tcPr>
          <w:p w14:paraId="23057248" w14:textId="77777777" w:rsidR="003A39A1" w:rsidRPr="00D848A2" w:rsidRDefault="003A39A1" w:rsidP="008D2E65">
            <w:pPr>
              <w:spacing w:after="0"/>
              <w:rPr>
                <w:rFonts w:asciiTheme="minorHAnsi" w:hAnsiTheme="minorHAnsi" w:cstheme="minorHAnsi"/>
              </w:rPr>
            </w:pPr>
            <w:r w:rsidRPr="00D848A2">
              <w:rPr>
                <w:rFonts w:asciiTheme="minorHAnsi" w:hAnsiTheme="minorHAnsi" w:cstheme="minorHAnsi"/>
              </w:rPr>
              <w:t>GRS (3. ročník): Úprava a zpracování textu</w:t>
            </w:r>
          </w:p>
          <w:p w14:paraId="2D68131F" w14:textId="77777777" w:rsidR="003A39A1" w:rsidRPr="00D848A2" w:rsidRDefault="003A39A1" w:rsidP="008D2E65">
            <w:pPr>
              <w:spacing w:after="0"/>
              <w:rPr>
                <w:rFonts w:asciiTheme="minorHAnsi" w:hAnsiTheme="minorHAnsi" w:cstheme="minorHAnsi"/>
                <w:szCs w:val="24"/>
              </w:rPr>
            </w:pPr>
            <w:r w:rsidRPr="00D848A2">
              <w:rPr>
                <w:rFonts w:asciiTheme="minorHAnsi" w:hAnsiTheme="minorHAnsi" w:cstheme="minorHAnsi"/>
              </w:rPr>
              <w:t>GRS (4. ročník): Úprava a zpracování textu</w:t>
            </w:r>
            <w:r w:rsidRPr="00D848A2">
              <w:rPr>
                <w:rFonts w:asciiTheme="minorHAnsi" w:hAnsiTheme="minorHAnsi" w:cstheme="minorHAnsi"/>
                <w:szCs w:val="24"/>
              </w:rPr>
              <w:t xml:space="preserve"> </w:t>
            </w:r>
          </w:p>
          <w:p w14:paraId="4B899AD3" w14:textId="39CD11AD" w:rsidR="0000773C" w:rsidRPr="00D848A2" w:rsidRDefault="0000773C" w:rsidP="008D2E65">
            <w:pPr>
              <w:spacing w:after="0"/>
              <w:rPr>
                <w:rFonts w:asciiTheme="minorHAnsi" w:hAnsiTheme="minorHAnsi" w:cstheme="minorHAnsi"/>
                <w:b/>
              </w:rPr>
            </w:pPr>
            <w:r w:rsidRPr="00D848A2">
              <w:rPr>
                <w:rFonts w:asciiTheme="minorHAnsi" w:hAnsiTheme="minorHAnsi" w:cstheme="minorHAnsi"/>
                <w:szCs w:val="24"/>
              </w:rPr>
              <w:t>GRS (3. ročník): Rastrový grafický program</w:t>
            </w:r>
          </w:p>
        </w:tc>
      </w:tr>
    </w:tbl>
    <w:p w14:paraId="1875D239" w14:textId="76C23B57" w:rsidR="00B56402" w:rsidRPr="00D848A2" w:rsidRDefault="00B56402" w:rsidP="00B56402"/>
    <w:p w14:paraId="146B5D3D" w14:textId="77777777" w:rsidR="00B56402" w:rsidRPr="00D848A2" w:rsidRDefault="00B56402">
      <w:pPr>
        <w:spacing w:after="160" w:line="259" w:lineRule="auto"/>
        <w:rPr>
          <w:rFonts w:asciiTheme="majorHAnsi" w:eastAsiaTheme="majorEastAsia" w:hAnsiTheme="majorHAnsi" w:cstheme="majorBidi"/>
          <w:b/>
          <w:color w:val="2E74B5" w:themeColor="accent1" w:themeShade="BF"/>
          <w:sz w:val="28"/>
          <w:szCs w:val="24"/>
        </w:rPr>
      </w:pPr>
      <w:r w:rsidRPr="00D848A2">
        <w:br w:type="page"/>
      </w:r>
    </w:p>
    <w:p w14:paraId="037AD86F" w14:textId="59F8F3FE" w:rsidR="00972775" w:rsidRPr="00D848A2" w:rsidRDefault="00961DBC" w:rsidP="00961DBC">
      <w:pPr>
        <w:pStyle w:val="Nadpis2"/>
        <w:rPr>
          <w:rFonts w:eastAsiaTheme="minorEastAsia"/>
          <w:sz w:val="28"/>
        </w:rPr>
      </w:pPr>
      <w:bookmarkStart w:id="52" w:name="_Toc126676254"/>
      <w:r>
        <w:lastRenderedPageBreak/>
        <w:t>Povinně volitelné předměty</w:t>
      </w:r>
      <w:bookmarkEnd w:id="52"/>
    </w:p>
    <w:p w14:paraId="6F376ED9" w14:textId="77777777" w:rsidR="00961DBC" w:rsidRPr="00D848A2" w:rsidRDefault="00961DBC" w:rsidP="00961DBC">
      <w:pPr>
        <w:pStyle w:val="Nadpis3"/>
      </w:pPr>
      <w:bookmarkStart w:id="53" w:name="_Toc126676255"/>
      <w:r w:rsidRPr="00D848A2">
        <w:t>Seminář z anglického jazyka (SEA)</w:t>
      </w:r>
      <w:bookmarkEnd w:id="53"/>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961DBC" w:rsidRPr="00D848A2" w14:paraId="0850F0A6" w14:textId="77777777" w:rsidTr="00763BE1">
        <w:trPr>
          <w:tblCellSpacing w:w="20" w:type="dxa"/>
        </w:trPr>
        <w:tc>
          <w:tcPr>
            <w:tcW w:w="8708" w:type="dxa"/>
            <w:gridSpan w:val="6"/>
            <w:vAlign w:val="center"/>
          </w:tcPr>
          <w:p w14:paraId="3CA45B57" w14:textId="77777777"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961DBC" w:rsidRPr="00D848A2" w14:paraId="66D52501" w14:textId="77777777" w:rsidTr="00763BE1">
        <w:trPr>
          <w:tblCellSpacing w:w="20" w:type="dxa"/>
        </w:trPr>
        <w:tc>
          <w:tcPr>
            <w:tcW w:w="8708" w:type="dxa"/>
            <w:gridSpan w:val="6"/>
            <w:vAlign w:val="center"/>
          </w:tcPr>
          <w:p w14:paraId="242CD431" w14:textId="7582D365"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961DBC" w:rsidRPr="00D848A2" w14:paraId="74ED08AD" w14:textId="77777777" w:rsidTr="00763BE1">
        <w:trPr>
          <w:tblCellSpacing w:w="20" w:type="dxa"/>
        </w:trPr>
        <w:tc>
          <w:tcPr>
            <w:tcW w:w="5243" w:type="dxa"/>
            <w:gridSpan w:val="3"/>
            <w:vAlign w:val="center"/>
          </w:tcPr>
          <w:p w14:paraId="19F982F7" w14:textId="77777777" w:rsidR="00961DBC" w:rsidRPr="00D848A2" w:rsidRDefault="00961DBC" w:rsidP="00763BE1">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t>126</w:t>
            </w:r>
          </w:p>
        </w:tc>
        <w:tc>
          <w:tcPr>
            <w:tcW w:w="1115" w:type="dxa"/>
            <w:vAlign w:val="center"/>
          </w:tcPr>
          <w:p w14:paraId="1421EAEA" w14:textId="77777777" w:rsidR="00961DBC" w:rsidRPr="00D848A2" w:rsidRDefault="00961DBC" w:rsidP="00763BE1">
            <w:pPr>
              <w:spacing w:after="0"/>
              <w:rPr>
                <w:rFonts w:asciiTheme="minorHAnsi" w:hAnsiTheme="minorHAnsi" w:cstheme="minorHAnsi"/>
                <w:sz w:val="22"/>
              </w:rPr>
            </w:pPr>
          </w:p>
        </w:tc>
        <w:tc>
          <w:tcPr>
            <w:tcW w:w="1115" w:type="dxa"/>
            <w:vAlign w:val="center"/>
          </w:tcPr>
          <w:p w14:paraId="743DDAC9" w14:textId="77777777" w:rsidR="00961DBC" w:rsidRPr="00D848A2" w:rsidRDefault="00961DBC" w:rsidP="00763BE1">
            <w:pPr>
              <w:spacing w:after="0"/>
              <w:rPr>
                <w:rFonts w:asciiTheme="minorHAnsi" w:hAnsiTheme="minorHAnsi" w:cstheme="minorHAnsi"/>
                <w:sz w:val="22"/>
              </w:rPr>
            </w:pPr>
          </w:p>
        </w:tc>
        <w:tc>
          <w:tcPr>
            <w:tcW w:w="1115" w:type="dxa"/>
            <w:vAlign w:val="center"/>
          </w:tcPr>
          <w:p w14:paraId="03FF51AD" w14:textId="77777777" w:rsidR="00961DBC" w:rsidRPr="00D848A2" w:rsidRDefault="00961DBC" w:rsidP="00763BE1">
            <w:pPr>
              <w:spacing w:after="0"/>
              <w:rPr>
                <w:rFonts w:asciiTheme="minorHAnsi" w:hAnsiTheme="minorHAnsi" w:cstheme="minorHAnsi"/>
                <w:sz w:val="22"/>
              </w:rPr>
            </w:pPr>
          </w:p>
        </w:tc>
      </w:tr>
      <w:tr w:rsidR="00961DBC" w:rsidRPr="00D848A2" w14:paraId="749D080F" w14:textId="77777777" w:rsidTr="00763BE1">
        <w:trPr>
          <w:tblCellSpacing w:w="20" w:type="dxa"/>
        </w:trPr>
        <w:tc>
          <w:tcPr>
            <w:tcW w:w="4088" w:type="dxa"/>
            <w:gridSpan w:val="2"/>
            <w:vAlign w:val="center"/>
          </w:tcPr>
          <w:p w14:paraId="4472C2D8" w14:textId="77777777" w:rsidR="00961DBC" w:rsidRPr="00D848A2" w:rsidRDefault="00961DBC" w:rsidP="00763BE1">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01A9A4D3"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6424E9A6"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77246B94"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4B40161C"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961DBC" w:rsidRPr="00D848A2" w14:paraId="3DD15CA7" w14:textId="77777777" w:rsidTr="00763BE1">
        <w:trPr>
          <w:tblCellSpacing w:w="20" w:type="dxa"/>
        </w:trPr>
        <w:tc>
          <w:tcPr>
            <w:tcW w:w="3484" w:type="dxa"/>
            <w:vAlign w:val="center"/>
          </w:tcPr>
          <w:p w14:paraId="474B2A20" w14:textId="77777777" w:rsidR="00961DBC" w:rsidRPr="00D848A2" w:rsidRDefault="00961DBC" w:rsidP="00763BE1">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299BDF13" w14:textId="77777777" w:rsidR="00961DBC" w:rsidRPr="00D848A2" w:rsidRDefault="00961DBC" w:rsidP="00763BE1">
            <w:pPr>
              <w:spacing w:after="0"/>
              <w:jc w:val="right"/>
              <w:rPr>
                <w:rFonts w:asciiTheme="minorHAnsi" w:hAnsiTheme="minorHAnsi" w:cstheme="minorHAnsi"/>
                <w:sz w:val="22"/>
              </w:rPr>
            </w:pPr>
          </w:p>
        </w:tc>
        <w:tc>
          <w:tcPr>
            <w:tcW w:w="1115" w:type="dxa"/>
            <w:vAlign w:val="center"/>
          </w:tcPr>
          <w:p w14:paraId="5BC9A063"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611AD08D"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5CBFA237"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3EBEEE86"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w:t>
            </w:r>
          </w:p>
        </w:tc>
      </w:tr>
      <w:tr w:rsidR="00961DBC" w:rsidRPr="00D848A2" w14:paraId="50376A43" w14:textId="77777777" w:rsidTr="00763BE1">
        <w:trPr>
          <w:tblCellSpacing w:w="20" w:type="dxa"/>
        </w:trPr>
        <w:tc>
          <w:tcPr>
            <w:tcW w:w="3484" w:type="dxa"/>
            <w:vAlign w:val="center"/>
          </w:tcPr>
          <w:p w14:paraId="23DC4192" w14:textId="77777777" w:rsidR="00961DBC" w:rsidRPr="00D848A2" w:rsidRDefault="00961DBC" w:rsidP="00763BE1">
            <w:pPr>
              <w:spacing w:after="0"/>
              <w:jc w:val="right"/>
              <w:rPr>
                <w:rFonts w:cstheme="minorHAnsi"/>
              </w:rPr>
            </w:pPr>
            <w:r w:rsidRPr="00D848A2">
              <w:rPr>
                <w:rFonts w:asciiTheme="minorHAnsi" w:hAnsiTheme="minorHAnsi" w:cstheme="minorHAnsi"/>
                <w:sz w:val="22"/>
              </w:rPr>
              <w:t>za rok</w:t>
            </w:r>
          </w:p>
        </w:tc>
        <w:tc>
          <w:tcPr>
            <w:tcW w:w="564" w:type="dxa"/>
            <w:vAlign w:val="center"/>
          </w:tcPr>
          <w:p w14:paraId="53CC3BC7" w14:textId="77777777" w:rsidR="00961DBC" w:rsidRPr="00D848A2" w:rsidRDefault="00961DBC" w:rsidP="00763BE1">
            <w:pPr>
              <w:spacing w:after="0"/>
              <w:jc w:val="right"/>
              <w:rPr>
                <w:rFonts w:asciiTheme="minorHAnsi" w:hAnsiTheme="minorHAnsi" w:cstheme="minorHAnsi"/>
                <w:sz w:val="22"/>
              </w:rPr>
            </w:pPr>
          </w:p>
        </w:tc>
        <w:tc>
          <w:tcPr>
            <w:tcW w:w="1115" w:type="dxa"/>
            <w:vAlign w:val="center"/>
          </w:tcPr>
          <w:p w14:paraId="5D1E34E8"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6AE08C88"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437C3EF5"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10881918"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961DBC" w:rsidRPr="00D848A2" w14:paraId="0A95994D" w14:textId="77777777" w:rsidTr="00763BE1">
        <w:trPr>
          <w:tblCellSpacing w:w="20" w:type="dxa"/>
        </w:trPr>
        <w:tc>
          <w:tcPr>
            <w:tcW w:w="4088" w:type="dxa"/>
            <w:gridSpan w:val="2"/>
            <w:vAlign w:val="center"/>
          </w:tcPr>
          <w:p w14:paraId="78F45D2F" w14:textId="77777777"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51A7D3E7"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2E791A43"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76F151E8"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22E01BC2" w14:textId="77777777" w:rsidR="00961DBC" w:rsidRPr="00D848A2" w:rsidRDefault="00961DBC" w:rsidP="00763BE1">
            <w:pPr>
              <w:spacing w:after="0"/>
              <w:jc w:val="center"/>
              <w:rPr>
                <w:rFonts w:asciiTheme="minorHAnsi" w:hAnsiTheme="minorHAnsi" w:cstheme="minorHAnsi"/>
                <w:sz w:val="22"/>
              </w:rPr>
            </w:pPr>
          </w:p>
        </w:tc>
      </w:tr>
    </w:tbl>
    <w:p w14:paraId="2826DED0" w14:textId="77777777" w:rsidR="00961DBC" w:rsidRPr="00D848A2" w:rsidRDefault="00961DBC" w:rsidP="00961DBC"/>
    <w:p w14:paraId="763EA21C" w14:textId="77777777" w:rsidR="00961DBC" w:rsidRPr="00D848A2" w:rsidRDefault="00961DBC" w:rsidP="00961DBC">
      <w:pPr>
        <w:pStyle w:val="Podnadpis2"/>
        <w:jc w:val="both"/>
      </w:pPr>
      <w:r w:rsidRPr="00D848A2">
        <w:t>Obecný cíl</w:t>
      </w:r>
    </w:p>
    <w:p w14:paraId="5BDDF020" w14:textId="77777777" w:rsidR="00961DBC" w:rsidRPr="00D848A2" w:rsidRDefault="00961DBC" w:rsidP="00961DBC">
      <w:pPr>
        <w:jc w:val="both"/>
      </w:pPr>
      <w:r w:rsidRPr="00D848A2">
        <w:t xml:space="preserve">Cílem předmětu Seminář z anglického jazyka je upevnění a prohloubení všech jazykových kompetencí na úroveň B1 - B2, které jsou určeny Společným evropským referenčním rámcem. Předmět Seminář z anglického jazyka je zařazen jako povinně volitelný předmět, který </w:t>
      </w:r>
      <w:r w:rsidRPr="00D848A2">
        <w:rPr>
          <w:rFonts w:cstheme="minorHAnsi"/>
        </w:rPr>
        <w:t xml:space="preserve">rozšiřuje schopnost cizojazyčné komunikace po B1 - B2 v návaznosti požadavky maturitní zkoušky z cizího jazyka. </w:t>
      </w:r>
      <w:r w:rsidRPr="00D848A2">
        <w:t xml:space="preserve">Dotváří profil absolventa, který uplatní své jazykové znalosti a dovednosti v běžných situacích osobního a pracovního života, připravuje žáky k efektivní účasti v přímé i nepřímé komunikaci včetně přístupu k informačním zdrojům. </w:t>
      </w:r>
    </w:p>
    <w:p w14:paraId="6C51E173" w14:textId="77777777" w:rsidR="00961DBC" w:rsidRPr="00D848A2" w:rsidRDefault="00961DBC" w:rsidP="00961DBC">
      <w:pPr>
        <w:pStyle w:val="Podnadpis2"/>
        <w:jc w:val="both"/>
      </w:pPr>
      <w:r w:rsidRPr="00D848A2">
        <w:t>Charakteristika učiva vyučovacího předmětu</w:t>
      </w:r>
    </w:p>
    <w:p w14:paraId="1C42F336" w14:textId="77777777" w:rsidR="00961DBC" w:rsidRPr="00D848A2" w:rsidRDefault="00961DBC" w:rsidP="00961DBC">
      <w:pPr>
        <w:jc w:val="both"/>
        <w:rPr>
          <w:rFonts w:cstheme="minorHAnsi"/>
        </w:rPr>
      </w:pPr>
      <w:r w:rsidRPr="00D848A2">
        <w:rPr>
          <w:rFonts w:cstheme="minorHAnsi"/>
        </w:rPr>
        <w:t xml:space="preserve">Učivo předmětu </w:t>
      </w:r>
      <w:r w:rsidRPr="00D848A2">
        <w:t xml:space="preserve">Seminář z anglického jazyka </w:t>
      </w:r>
      <w:r w:rsidRPr="00D848A2">
        <w:rPr>
          <w:rFonts w:cstheme="minorHAnsi"/>
        </w:rPr>
        <w:t xml:space="preserve">je rozděleno do tematických okruhů a soustředí se na rozvoj jak produktivních, tak receptivních řečových dovedností zaměřených na širokou oblast reálií anglicky mluvících zemí, na oblast běžného života a na trénink písemného projevu. </w:t>
      </w:r>
    </w:p>
    <w:p w14:paraId="4F7930F6" w14:textId="77777777" w:rsidR="00961DBC" w:rsidRPr="00D848A2" w:rsidRDefault="00961DBC" w:rsidP="00961DBC">
      <w:pPr>
        <w:jc w:val="both"/>
        <w:rPr>
          <w:rFonts w:cstheme="minorHAnsi"/>
        </w:rPr>
      </w:pPr>
      <w:r w:rsidRPr="00D848A2">
        <w:rPr>
          <w:rFonts w:cstheme="minorHAnsi"/>
        </w:rPr>
        <w:t>Obsahem výuky je také nácvik správné výslovnosti, pravopisu a užívání správných gramatických struktur.</w:t>
      </w:r>
    </w:p>
    <w:p w14:paraId="77583F1B" w14:textId="77777777" w:rsidR="00961DBC" w:rsidRPr="00D848A2" w:rsidRDefault="00961DBC" w:rsidP="00961DBC">
      <w:pPr>
        <w:pStyle w:val="Podnadpis2"/>
        <w:jc w:val="both"/>
      </w:pPr>
      <w:r w:rsidRPr="00D848A2">
        <w:t>Cíle vzdělávání v oblasti citů, postojů, hodnot a preferencí</w:t>
      </w:r>
    </w:p>
    <w:p w14:paraId="0F79E4AD" w14:textId="77777777" w:rsidR="00961DBC" w:rsidRPr="00D848A2" w:rsidRDefault="00961DBC" w:rsidP="00961DBC">
      <w:pPr>
        <w:jc w:val="both"/>
      </w:pPr>
      <w:r w:rsidRPr="00D848A2">
        <w:rPr>
          <w:rFonts w:cstheme="minorHAnsi"/>
        </w:rPr>
        <w:t xml:space="preserve">Výuka cizího jazyka je vedena v duchu poznávání, osvojování a sdílení společných hodnot, na nichž je založena moderní demokratická společnost. Vychází z principů humanity a spolupráce mezi sociálními a etnickými skupinami, společenstvími a národy. Vzdělávání rovněž směřuje k přijímání odpovědnosti žáků za vlastní myšlení, rozhodování, chování a jednání v náročných životních situacích. Naplnění všech těchto cílů cestou vlastního poznání vede k rozvoji volních vlastností žáků. </w:t>
      </w:r>
    </w:p>
    <w:p w14:paraId="524669AF" w14:textId="77777777" w:rsidR="00961DBC" w:rsidRPr="00D848A2" w:rsidRDefault="00961DBC" w:rsidP="00961DBC">
      <w:pPr>
        <w:pStyle w:val="Podnadpis2"/>
        <w:jc w:val="both"/>
      </w:pPr>
      <w:r w:rsidRPr="00D848A2">
        <w:t>Strategie výuky</w:t>
      </w:r>
    </w:p>
    <w:p w14:paraId="72513830" w14:textId="77777777" w:rsidR="00961DBC" w:rsidRPr="00D848A2" w:rsidRDefault="00961DBC" w:rsidP="00961DBC">
      <w:pPr>
        <w:jc w:val="both"/>
        <w:rPr>
          <w:rFonts w:cstheme="minorHAnsi"/>
        </w:rPr>
      </w:pPr>
      <w:r w:rsidRPr="00D848A2">
        <w:rPr>
          <w:rFonts w:cstheme="minorHAnsi"/>
        </w:rPr>
        <w:t xml:space="preserve">Výuka probíhá formou přednášek a multimediálních prezentací jak učitelů, tak žáků. Své místo zde mají projekty, skupinové práce a aktivity testující nabyté znalosti, kvízy a komunikační aktivity, práce s časopisem </w:t>
      </w:r>
      <w:proofErr w:type="spellStart"/>
      <w:r w:rsidRPr="00D848A2">
        <w:rPr>
          <w:rFonts w:cstheme="minorHAnsi"/>
        </w:rPr>
        <w:t>Bridge</w:t>
      </w:r>
      <w:proofErr w:type="spellEnd"/>
      <w:r w:rsidRPr="00D848A2">
        <w:rPr>
          <w:rFonts w:cstheme="minorHAnsi"/>
        </w:rPr>
        <w:t xml:space="preserve"> a </w:t>
      </w:r>
      <w:proofErr w:type="spellStart"/>
      <w:r w:rsidRPr="00D848A2">
        <w:rPr>
          <w:rFonts w:cstheme="minorHAnsi"/>
        </w:rPr>
        <w:t>Bridge</w:t>
      </w:r>
      <w:proofErr w:type="spellEnd"/>
      <w:r w:rsidRPr="00D848A2">
        <w:rPr>
          <w:rFonts w:cstheme="minorHAnsi"/>
        </w:rPr>
        <w:t xml:space="preserve"> on-line. Vhodná témata jsou řešena s důrazem na autoevaluaci žáků. </w:t>
      </w:r>
    </w:p>
    <w:p w14:paraId="30E56C92" w14:textId="77777777" w:rsidR="00961DBC" w:rsidRPr="00D848A2" w:rsidRDefault="00961DBC" w:rsidP="00961DBC">
      <w:pPr>
        <w:jc w:val="both"/>
      </w:pPr>
      <w:r w:rsidRPr="00D848A2">
        <w:t>Výuka je vedena komplexními výukovými metodami. Je uplatňována metoda diskuze, dialogická metoda, metoda řešení problémových situací a interakce. Aktivita žáků je podněcována prací ve skupinách, zadáváním samostatných prací a projektovým vyučováním (např. reálie anglicky mluvících zemí).</w:t>
      </w:r>
    </w:p>
    <w:p w14:paraId="6C82DC80" w14:textId="23660AE5" w:rsidR="00961DBC" w:rsidRPr="00D848A2" w:rsidRDefault="00961DBC" w:rsidP="00961DBC">
      <w:pPr>
        <w:jc w:val="both"/>
      </w:pPr>
      <w:r w:rsidRPr="00D848A2">
        <w:rPr>
          <w:rFonts w:cstheme="minorHAnsi"/>
        </w:rPr>
        <w:t xml:space="preserve">Spolu s předmětem Anglický jazyk zajišťují dostatečnou hodinovou dotaci s ohledem na </w:t>
      </w:r>
      <w:r w:rsidRPr="00D848A2">
        <w:t>intenzivní přípravu jak na společnou, tak i profilovou část maturitní zkoušky. Výuka probíhá v jazykových učebnách ve skupinách.</w:t>
      </w:r>
    </w:p>
    <w:p w14:paraId="3EFE353B" w14:textId="77777777" w:rsidR="00111518" w:rsidRDefault="00111518">
      <w:pPr>
        <w:spacing w:after="160" w:line="259" w:lineRule="auto"/>
        <w:rPr>
          <w:rFonts w:eastAsiaTheme="minorEastAsia"/>
          <w:b/>
          <w:sz w:val="28"/>
        </w:rPr>
      </w:pPr>
      <w:r>
        <w:br w:type="page"/>
      </w:r>
    </w:p>
    <w:p w14:paraId="735214EE" w14:textId="7C6EBAB9" w:rsidR="00961DBC" w:rsidRPr="00D848A2" w:rsidRDefault="00961DBC" w:rsidP="00961DBC">
      <w:pPr>
        <w:pStyle w:val="Podnadpis2"/>
      </w:pPr>
      <w:r w:rsidRPr="00D848A2">
        <w:lastRenderedPageBreak/>
        <w:t>Hodnocení výsledků žáků</w:t>
      </w:r>
    </w:p>
    <w:p w14:paraId="2EF9E72C" w14:textId="77777777" w:rsidR="00961DBC" w:rsidRPr="00D848A2" w:rsidRDefault="00961DBC" w:rsidP="00961DBC">
      <w:pPr>
        <w:jc w:val="both"/>
      </w:pPr>
      <w:r w:rsidRPr="00D848A2">
        <w:t>Hodnocení výsledků žáků v předmětu je prováděno v souladu s platnou legislativou a klasifikačním řádem školy.</w:t>
      </w:r>
    </w:p>
    <w:p w14:paraId="44264E70" w14:textId="2400A974" w:rsidR="00961DBC" w:rsidRPr="00D848A2" w:rsidRDefault="00961DBC" w:rsidP="00961DBC">
      <w:pPr>
        <w:jc w:val="both"/>
      </w:pPr>
      <w:r w:rsidRPr="00D848A2">
        <w:t xml:space="preserve">Učitel přidělí uděleným známkám validitu dle důležitosti, což výrazněji motivuje </w:t>
      </w:r>
      <w:r w:rsidR="00F6645C">
        <w:t>žáky</w:t>
      </w:r>
      <w:r w:rsidRPr="00D848A2">
        <w:t xml:space="preserve"> k výkonu a umožňuje jejich objektivnější výsledné hodnocení. </w:t>
      </w:r>
    </w:p>
    <w:p w14:paraId="0C9BF529" w14:textId="7F36303C" w:rsidR="00961DBC" w:rsidRPr="00D848A2" w:rsidRDefault="00961DBC" w:rsidP="00961DBC">
      <w:pPr>
        <w:jc w:val="both"/>
      </w:pPr>
      <w:r w:rsidRPr="00D848A2">
        <w:t xml:space="preserve">Hodnocení výsledků </w:t>
      </w:r>
      <w:r w:rsidR="00F6645C">
        <w:t>žáků</w:t>
      </w:r>
      <w:r w:rsidR="00F6645C" w:rsidRPr="00D848A2">
        <w:t xml:space="preserve"> </w:t>
      </w:r>
      <w:r w:rsidRPr="00D848A2">
        <w:t>je průběžné a je realizováno ústní i písemnou formou. Písemné ověřování znalostí probíhá formou gramatických a lexikálních testů hodnocených následně podle bodové stupnice. Využívány jsou testy k ověřování porozumění čtenému a slyšenému.</w:t>
      </w:r>
    </w:p>
    <w:p w14:paraId="5618CA89" w14:textId="256EB986" w:rsidR="00961DBC" w:rsidRPr="00D848A2" w:rsidRDefault="00961DBC" w:rsidP="00961DBC">
      <w:pPr>
        <w:jc w:val="both"/>
      </w:pPr>
      <w:r w:rsidRPr="00D848A2">
        <w:t xml:space="preserve">Dále se hodnotí samostatné písemné vyjadřování různého rozsahu na dané téma při dodržení zadané formy (dopis, e-mail atd.). Ústní výkony </w:t>
      </w:r>
      <w:r w:rsidR="00F6645C">
        <w:t>žáků</w:t>
      </w:r>
      <w:r w:rsidR="00F6645C" w:rsidRPr="00D848A2">
        <w:t xml:space="preserve"> </w:t>
      </w:r>
      <w:r w:rsidRPr="00D848A2">
        <w:t xml:space="preserve">(konverzace, popis obrázků, situační a tematické rozhovory) jsou nejvýznamnější částí celkového hodnocení. Hodnocena je i aktivita </w:t>
      </w:r>
      <w:r w:rsidR="00F6645C">
        <w:t>žáků</w:t>
      </w:r>
      <w:r w:rsidR="00F6645C" w:rsidRPr="00D848A2">
        <w:t xml:space="preserve"> </w:t>
      </w:r>
      <w:r w:rsidRPr="00D848A2">
        <w:t>v hodinách, jejich aktivní a samostatný přístup k výuce cizího jazyka. Součástí celkové klasifikace je pololetní písemná práce a projekt.</w:t>
      </w:r>
    </w:p>
    <w:p w14:paraId="101EBCCB" w14:textId="77777777" w:rsidR="00961DBC" w:rsidRPr="00D848A2" w:rsidRDefault="00961DBC" w:rsidP="00961DBC">
      <w:pPr>
        <w:jc w:val="both"/>
      </w:pPr>
      <w:r w:rsidRPr="00D848A2">
        <w:t xml:space="preserve">Žáci jsou vedeni k analýze svých výkonů a sebehodnocení. </w:t>
      </w:r>
    </w:p>
    <w:p w14:paraId="063D751E" w14:textId="77777777" w:rsidR="00961DBC" w:rsidRPr="00D848A2" w:rsidRDefault="00961DBC" w:rsidP="00961DBC">
      <w:pPr>
        <w:jc w:val="both"/>
      </w:pPr>
      <w:r w:rsidRPr="00D848A2">
        <w:t>Specifický přístup k hodnocení je uplatňován u žáků s poruchami učení.</w:t>
      </w:r>
    </w:p>
    <w:p w14:paraId="7EC2AA4E" w14:textId="77777777" w:rsidR="00961DBC" w:rsidRPr="00D848A2" w:rsidRDefault="00961DBC" w:rsidP="00961DBC">
      <w:pPr>
        <w:pStyle w:val="Podnadpis2"/>
        <w:jc w:val="both"/>
      </w:pPr>
      <w:r w:rsidRPr="00D848A2">
        <w:t>Přínos předmětu k rozvoji klíčových kompetencí</w:t>
      </w:r>
    </w:p>
    <w:p w14:paraId="0D0C6B33" w14:textId="77777777" w:rsidR="00961DBC" w:rsidRPr="00D848A2" w:rsidRDefault="00961DBC" w:rsidP="00961DBC">
      <w:r w:rsidRPr="00D848A2">
        <w:t>Předmět Anglický jazyk se podílí především na rozvoji těchto klíčových kompetencí:</w:t>
      </w:r>
    </w:p>
    <w:p w14:paraId="3079368E" w14:textId="77777777" w:rsidR="00961DBC" w:rsidRPr="00D848A2" w:rsidRDefault="00961DBC" w:rsidP="00961DBC">
      <w:pPr>
        <w:pStyle w:val="Odstavecseseznamem"/>
        <w:numPr>
          <w:ilvl w:val="0"/>
          <w:numId w:val="35"/>
        </w:numPr>
        <w:ind w:left="567" w:hanging="283"/>
        <w:jc w:val="both"/>
      </w:pPr>
      <w:r w:rsidRPr="00D848A2">
        <w:t>učitel motivuje žáka k učení cizího jazyka jako prostředku dorozumění v rámci multikulturní Evropy, ale i nástroje lepšího profesního uplatnění;</w:t>
      </w:r>
    </w:p>
    <w:p w14:paraId="352EB3D0" w14:textId="77777777" w:rsidR="00961DBC" w:rsidRPr="00D848A2" w:rsidRDefault="00961DBC" w:rsidP="00961DBC">
      <w:pPr>
        <w:pStyle w:val="Odstavecseseznamem"/>
        <w:numPr>
          <w:ilvl w:val="0"/>
          <w:numId w:val="35"/>
        </w:numPr>
        <w:ind w:left="567" w:hanging="283"/>
        <w:jc w:val="both"/>
      </w:pPr>
      <w:r w:rsidRPr="00D848A2">
        <w:t>při řešení úkolů nechává učitel prostor pro vlastní postup práce;</w:t>
      </w:r>
    </w:p>
    <w:p w14:paraId="5BB4FE50" w14:textId="77777777" w:rsidR="00961DBC" w:rsidRPr="00D848A2" w:rsidRDefault="00961DBC" w:rsidP="00961DBC">
      <w:pPr>
        <w:pStyle w:val="Odstavecseseznamem"/>
        <w:numPr>
          <w:ilvl w:val="0"/>
          <w:numId w:val="35"/>
        </w:numPr>
        <w:ind w:left="567" w:hanging="283"/>
        <w:jc w:val="both"/>
      </w:pPr>
      <w:r w:rsidRPr="00D848A2">
        <w:t>učitel zařazuje do výuky práci se slovníky a jinými informačními zdroji (internet);</w:t>
      </w:r>
    </w:p>
    <w:p w14:paraId="498D3567" w14:textId="77777777" w:rsidR="00961DBC" w:rsidRPr="00D848A2" w:rsidRDefault="00961DBC" w:rsidP="00961DBC">
      <w:pPr>
        <w:pStyle w:val="Odstavecseseznamem"/>
        <w:numPr>
          <w:ilvl w:val="0"/>
          <w:numId w:val="35"/>
        </w:numPr>
        <w:ind w:left="567" w:hanging="283"/>
        <w:jc w:val="both"/>
      </w:pPr>
      <w:r w:rsidRPr="00D848A2">
        <w:t>pravidelné opakování slovní zásoby, frazeologie a gramatiky vede k upevnění získaných znalostí a dovedností;</w:t>
      </w:r>
    </w:p>
    <w:p w14:paraId="4946914D" w14:textId="77777777" w:rsidR="00961DBC" w:rsidRPr="00D848A2" w:rsidRDefault="00961DBC" w:rsidP="00961DBC">
      <w:pPr>
        <w:pStyle w:val="Odstavecseseznamem"/>
        <w:numPr>
          <w:ilvl w:val="0"/>
          <w:numId w:val="35"/>
        </w:numPr>
        <w:ind w:left="567" w:hanging="283"/>
        <w:jc w:val="both"/>
      </w:pPr>
      <w:r w:rsidRPr="00D848A2">
        <w:t>učitel zadává domácí úkoly a kontrolní testy za účelem zjišťování pokroků ve studiu, popř. k nápravě či změně způsobu studia;</w:t>
      </w:r>
    </w:p>
    <w:p w14:paraId="33410B7E" w14:textId="77777777" w:rsidR="00961DBC" w:rsidRPr="00D848A2" w:rsidRDefault="00961DBC" w:rsidP="00961DBC">
      <w:pPr>
        <w:pStyle w:val="Odstavecseseznamem"/>
        <w:numPr>
          <w:ilvl w:val="0"/>
          <w:numId w:val="35"/>
        </w:numPr>
        <w:ind w:left="567" w:hanging="283"/>
        <w:jc w:val="both"/>
      </w:pPr>
      <w:r w:rsidRPr="00D848A2">
        <w:t>učitel vede žáky k uplatňování dosud osvojené slovní zásoby při odvozování neznámých výrazů z kontextu;</w:t>
      </w:r>
    </w:p>
    <w:p w14:paraId="6162B66A" w14:textId="77777777" w:rsidR="00961DBC" w:rsidRPr="00D848A2" w:rsidRDefault="00961DBC" w:rsidP="00961DBC">
      <w:pPr>
        <w:pStyle w:val="Odstavecseseznamem"/>
        <w:numPr>
          <w:ilvl w:val="0"/>
          <w:numId w:val="35"/>
        </w:numPr>
        <w:ind w:left="567" w:hanging="283"/>
        <w:jc w:val="both"/>
      </w:pPr>
      <w:r w:rsidRPr="00D848A2">
        <w:t>učitel zadává žákům i časově náročnější úkoly (projekty, seminární práce), při kterých žáci využívají vědomostí z jiných předmětů a znalostí práce s počítačem;</w:t>
      </w:r>
    </w:p>
    <w:p w14:paraId="22FCF1F4" w14:textId="77777777" w:rsidR="00961DBC" w:rsidRPr="00D848A2" w:rsidRDefault="00961DBC" w:rsidP="00961DBC">
      <w:pPr>
        <w:pStyle w:val="Odstavecseseznamem"/>
        <w:numPr>
          <w:ilvl w:val="0"/>
          <w:numId w:val="35"/>
        </w:numPr>
        <w:ind w:left="567" w:hanging="283"/>
        <w:jc w:val="both"/>
      </w:pPr>
      <w:r w:rsidRPr="00D848A2">
        <w:t>učitel do výuky zařazuje řízený dialog, kterým vede ke komunikaci v cizím jazyce;</w:t>
      </w:r>
    </w:p>
    <w:p w14:paraId="5CDAD144" w14:textId="77777777" w:rsidR="00961DBC" w:rsidRPr="00D848A2" w:rsidRDefault="00961DBC" w:rsidP="00961DBC">
      <w:pPr>
        <w:pStyle w:val="Odstavecseseznamem"/>
        <w:numPr>
          <w:ilvl w:val="0"/>
          <w:numId w:val="35"/>
        </w:numPr>
        <w:ind w:left="567" w:hanging="283"/>
        <w:jc w:val="both"/>
      </w:pPr>
      <w:r w:rsidRPr="00D848A2">
        <w:t>učitel vede žáky ke komunikaci formou dialogu i ve skupině (nácvik konkrétních situací - v obchodě, restauraci, u lékaře apod.);</w:t>
      </w:r>
    </w:p>
    <w:p w14:paraId="519AFD50" w14:textId="77777777" w:rsidR="00961DBC" w:rsidRPr="00D848A2" w:rsidRDefault="00961DBC" w:rsidP="00961DBC">
      <w:pPr>
        <w:pStyle w:val="Odstavecseseznamem"/>
        <w:numPr>
          <w:ilvl w:val="0"/>
          <w:numId w:val="35"/>
        </w:numPr>
        <w:ind w:left="567" w:hanging="283"/>
        <w:jc w:val="both"/>
      </w:pPr>
      <w:r w:rsidRPr="00D848A2">
        <w:t>učitel vede žáky k reprodukci slyšeného slova;</w:t>
      </w:r>
    </w:p>
    <w:p w14:paraId="41F4B736" w14:textId="77777777" w:rsidR="00961DBC" w:rsidRPr="00D848A2" w:rsidRDefault="00961DBC" w:rsidP="00961DBC">
      <w:pPr>
        <w:pStyle w:val="Odstavecseseznamem"/>
        <w:numPr>
          <w:ilvl w:val="0"/>
          <w:numId w:val="35"/>
        </w:numPr>
        <w:ind w:left="567" w:hanging="283"/>
        <w:jc w:val="both"/>
      </w:pPr>
      <w:r w:rsidRPr="00D848A2">
        <w:t>učitel zařazuje práci ve dvojicích i ve skupinách;</w:t>
      </w:r>
    </w:p>
    <w:p w14:paraId="64256197" w14:textId="77777777" w:rsidR="00961DBC" w:rsidRPr="00D848A2" w:rsidRDefault="00961DBC" w:rsidP="00961DBC">
      <w:pPr>
        <w:pStyle w:val="Odstavecseseznamem"/>
        <w:numPr>
          <w:ilvl w:val="0"/>
          <w:numId w:val="35"/>
        </w:numPr>
        <w:ind w:left="567" w:hanging="283"/>
        <w:jc w:val="both"/>
      </w:pPr>
      <w:r w:rsidRPr="00D848A2">
        <w:t>žák dostává příležitost prezentovat svou práci před spolužáky a svá stanoviska hájit;</w:t>
      </w:r>
    </w:p>
    <w:p w14:paraId="091DC8EF" w14:textId="77777777" w:rsidR="00961DBC" w:rsidRPr="00D848A2" w:rsidRDefault="00961DBC" w:rsidP="00961DBC">
      <w:pPr>
        <w:pStyle w:val="Odstavecseseznamem"/>
        <w:numPr>
          <w:ilvl w:val="0"/>
          <w:numId w:val="35"/>
        </w:numPr>
        <w:ind w:left="567" w:hanging="283"/>
        <w:jc w:val="both"/>
      </w:pPr>
      <w:r w:rsidRPr="00D848A2">
        <w:t>učitel s žáky procvičuje vyjadřování stanovisek a názorů;</w:t>
      </w:r>
    </w:p>
    <w:p w14:paraId="56B21B97" w14:textId="77777777" w:rsidR="00961DBC" w:rsidRPr="00D848A2" w:rsidRDefault="00961DBC" w:rsidP="00961DBC">
      <w:pPr>
        <w:pStyle w:val="Odstavecseseznamem"/>
        <w:numPr>
          <w:ilvl w:val="0"/>
          <w:numId w:val="35"/>
        </w:numPr>
        <w:ind w:left="567" w:hanging="283"/>
        <w:jc w:val="both"/>
      </w:pPr>
      <w:r w:rsidRPr="00D848A2">
        <w:t>učitel vede žáky k vzájemné úctě a respektování názorů a odlišností druhých;</w:t>
      </w:r>
    </w:p>
    <w:p w14:paraId="09D9547D" w14:textId="77777777" w:rsidR="00961DBC" w:rsidRPr="00D848A2" w:rsidRDefault="00961DBC" w:rsidP="00961DBC">
      <w:pPr>
        <w:pStyle w:val="Odstavecseseznamem"/>
        <w:numPr>
          <w:ilvl w:val="0"/>
          <w:numId w:val="35"/>
        </w:numPr>
        <w:ind w:left="567" w:hanging="283"/>
        <w:jc w:val="both"/>
      </w:pPr>
      <w:r w:rsidRPr="00D848A2">
        <w:t>při výuce je prezentován způsob života v anglicky mluvících zemích, zvyky, obyčeje, společenské, kulturní a geografické odlišnosti;</w:t>
      </w:r>
    </w:p>
    <w:p w14:paraId="718AF0B6" w14:textId="77777777" w:rsidR="00961DBC" w:rsidRPr="00D848A2" w:rsidRDefault="00961DBC" w:rsidP="00961DBC">
      <w:pPr>
        <w:pStyle w:val="Odstavecseseznamem"/>
        <w:numPr>
          <w:ilvl w:val="0"/>
          <w:numId w:val="35"/>
        </w:numPr>
        <w:ind w:left="567" w:hanging="283"/>
        <w:jc w:val="both"/>
      </w:pPr>
      <w:r w:rsidRPr="00D848A2">
        <w:t>diskutuje se žáky o odlišném způsobu života.</w:t>
      </w:r>
    </w:p>
    <w:p w14:paraId="7A4163E2" w14:textId="77777777" w:rsidR="00961DBC" w:rsidRPr="00D848A2" w:rsidRDefault="00961DBC" w:rsidP="00961DBC">
      <w:pPr>
        <w:pStyle w:val="Podnadpis2"/>
      </w:pPr>
      <w:r w:rsidRPr="00D848A2">
        <w:t>Přínos předmětu k aplikacím průřezových témat</w:t>
      </w:r>
    </w:p>
    <w:p w14:paraId="39A1D95A" w14:textId="77777777" w:rsidR="00961DBC" w:rsidRPr="00D848A2" w:rsidRDefault="00961DBC" w:rsidP="00961DBC">
      <w:pPr>
        <w:pStyle w:val="Podnapis2"/>
      </w:pPr>
      <w:r w:rsidRPr="00D848A2">
        <w:t>Občan v demokratické společnosti</w:t>
      </w:r>
    </w:p>
    <w:p w14:paraId="111C1C1A" w14:textId="77777777" w:rsidR="00961DBC" w:rsidRPr="00D848A2" w:rsidRDefault="00961DBC" w:rsidP="00961DBC">
      <w:pPr>
        <w:jc w:val="both"/>
      </w:pPr>
      <w:r w:rsidRPr="00D848A2">
        <w:t xml:space="preserve">Žáci jsou vedeni k tomu, aby dokázali: </w:t>
      </w:r>
    </w:p>
    <w:p w14:paraId="7E6ED314" w14:textId="77777777" w:rsidR="00961DBC" w:rsidRPr="00D848A2" w:rsidRDefault="00961DBC" w:rsidP="00961DBC">
      <w:pPr>
        <w:pStyle w:val="Odstavecseseznamem"/>
        <w:numPr>
          <w:ilvl w:val="0"/>
          <w:numId w:val="36"/>
        </w:numPr>
        <w:ind w:left="567" w:hanging="283"/>
        <w:jc w:val="both"/>
      </w:pPr>
      <w:r w:rsidRPr="00D848A2">
        <w:t>obhájit a prosadit svůj názor kultivovanou formou;</w:t>
      </w:r>
    </w:p>
    <w:p w14:paraId="7CA4AAF6" w14:textId="77777777" w:rsidR="00961DBC" w:rsidRPr="00D848A2" w:rsidRDefault="00961DBC" w:rsidP="00961DBC">
      <w:pPr>
        <w:pStyle w:val="Odstavecseseznamem"/>
        <w:numPr>
          <w:ilvl w:val="0"/>
          <w:numId w:val="36"/>
        </w:numPr>
        <w:ind w:left="567" w:hanging="283"/>
        <w:jc w:val="both"/>
      </w:pPr>
      <w:r w:rsidRPr="00D848A2">
        <w:t>mít vhodnou míru sebevědomí, sebeodpovědnosti a sebehodnocení;</w:t>
      </w:r>
    </w:p>
    <w:p w14:paraId="543F9394" w14:textId="77777777" w:rsidR="00961DBC" w:rsidRPr="00D848A2" w:rsidRDefault="00961DBC" w:rsidP="00961DBC">
      <w:pPr>
        <w:pStyle w:val="Odstavecseseznamem"/>
        <w:numPr>
          <w:ilvl w:val="0"/>
          <w:numId w:val="36"/>
        </w:numPr>
        <w:ind w:left="567" w:hanging="283"/>
        <w:jc w:val="both"/>
      </w:pPr>
      <w:r w:rsidRPr="00D848A2">
        <w:t>pracovat ve skupině více osob a dokázat s nimi jednat a posoudit jejich názory, přijmout je anebo hledat kompromisní řešení;</w:t>
      </w:r>
    </w:p>
    <w:p w14:paraId="260D8A7B" w14:textId="77777777" w:rsidR="00961DBC" w:rsidRPr="00D848A2" w:rsidRDefault="00961DBC" w:rsidP="00961DBC">
      <w:pPr>
        <w:pStyle w:val="Odstavecseseznamem"/>
        <w:numPr>
          <w:ilvl w:val="0"/>
          <w:numId w:val="36"/>
        </w:numPr>
        <w:ind w:left="567" w:hanging="283"/>
        <w:jc w:val="both"/>
      </w:pPr>
      <w:r w:rsidRPr="00D848A2">
        <w:lastRenderedPageBreak/>
        <w:t>angažovat se nejen pro vlastní prospěch, ale i pro zájmy veřejné a ve prospěch lidí v jiných zemích;</w:t>
      </w:r>
    </w:p>
    <w:p w14:paraId="708651DE" w14:textId="77777777" w:rsidR="00961DBC" w:rsidRPr="00D848A2" w:rsidRDefault="00961DBC" w:rsidP="00961DBC">
      <w:pPr>
        <w:pStyle w:val="Odstavecseseznamem"/>
        <w:numPr>
          <w:ilvl w:val="0"/>
          <w:numId w:val="36"/>
        </w:numPr>
        <w:ind w:left="567" w:hanging="283"/>
        <w:jc w:val="both"/>
      </w:pPr>
      <w:r w:rsidRPr="00D848A2">
        <w:t>s úctou přistupovat k materiálním i duchovním hodnotám, k životnímu prostředí a chránit je a zachovat pro budoucí generace;</w:t>
      </w:r>
    </w:p>
    <w:p w14:paraId="6BFFB2E6" w14:textId="77777777" w:rsidR="00961DBC" w:rsidRPr="00D848A2" w:rsidRDefault="00961DBC" w:rsidP="00961DBC">
      <w:pPr>
        <w:pStyle w:val="Odstavecseseznamem"/>
        <w:numPr>
          <w:ilvl w:val="0"/>
          <w:numId w:val="36"/>
        </w:numPr>
        <w:ind w:left="567" w:hanging="283"/>
        <w:jc w:val="both"/>
      </w:pPr>
      <w:r w:rsidRPr="00D848A2">
        <w:t>orientovat se v globálních problémech současného světa.</w:t>
      </w:r>
    </w:p>
    <w:p w14:paraId="4B7F0822" w14:textId="77777777" w:rsidR="00961DBC" w:rsidRPr="00D848A2" w:rsidRDefault="00961DBC" w:rsidP="00961DBC">
      <w:pPr>
        <w:pStyle w:val="Podnapis2"/>
      </w:pPr>
      <w:r w:rsidRPr="00D848A2">
        <w:t>Člověk a životní prostředí</w:t>
      </w:r>
    </w:p>
    <w:p w14:paraId="6367CD73" w14:textId="77777777" w:rsidR="00961DBC" w:rsidRPr="00D848A2" w:rsidRDefault="00961DBC" w:rsidP="00961DBC">
      <w:pPr>
        <w:jc w:val="both"/>
      </w:pPr>
      <w:r w:rsidRPr="00D848A2">
        <w:t xml:space="preserve">Žáci jsou vedeni k tomu, aby dokázali: </w:t>
      </w:r>
    </w:p>
    <w:p w14:paraId="2041B176" w14:textId="77777777" w:rsidR="00961DBC" w:rsidRPr="00D848A2" w:rsidRDefault="00961DBC" w:rsidP="00961DBC">
      <w:pPr>
        <w:pStyle w:val="Odstavecseseznamem"/>
        <w:numPr>
          <w:ilvl w:val="0"/>
          <w:numId w:val="37"/>
        </w:numPr>
        <w:ind w:left="567" w:hanging="283"/>
        <w:jc w:val="both"/>
      </w:pPr>
      <w:r w:rsidRPr="00D848A2">
        <w:t>respektovat život jako nejvyšší hodnotu;</w:t>
      </w:r>
    </w:p>
    <w:p w14:paraId="1341B8F0" w14:textId="77777777" w:rsidR="00961DBC" w:rsidRPr="00D848A2" w:rsidRDefault="00961DBC" w:rsidP="00961DBC">
      <w:pPr>
        <w:pStyle w:val="Odstavecseseznamem"/>
        <w:numPr>
          <w:ilvl w:val="0"/>
          <w:numId w:val="37"/>
        </w:numPr>
        <w:ind w:left="567" w:hanging="283"/>
        <w:jc w:val="both"/>
      </w:pPr>
      <w:r w:rsidRPr="00D848A2">
        <w:t>uvědomit si odpovědnost člověka za zachování přírody;</w:t>
      </w:r>
    </w:p>
    <w:p w14:paraId="5B608416" w14:textId="77777777" w:rsidR="00961DBC" w:rsidRPr="00D848A2" w:rsidRDefault="00961DBC" w:rsidP="00961DBC">
      <w:pPr>
        <w:pStyle w:val="Odstavecseseznamem"/>
        <w:numPr>
          <w:ilvl w:val="0"/>
          <w:numId w:val="37"/>
        </w:numPr>
        <w:ind w:left="567" w:hanging="283"/>
        <w:jc w:val="both"/>
      </w:pPr>
      <w:r w:rsidRPr="00D848A2">
        <w:t>pochopit nutnost dodržování zásad udržitelného rozvoje;</w:t>
      </w:r>
    </w:p>
    <w:p w14:paraId="20B822FA" w14:textId="77777777" w:rsidR="00961DBC" w:rsidRPr="00D848A2" w:rsidRDefault="00961DBC" w:rsidP="00961DBC">
      <w:pPr>
        <w:pStyle w:val="Odstavecseseznamem"/>
        <w:numPr>
          <w:ilvl w:val="0"/>
          <w:numId w:val="37"/>
        </w:numPr>
        <w:ind w:left="567" w:hanging="283"/>
        <w:jc w:val="both"/>
      </w:pPr>
      <w:r w:rsidRPr="00D848A2">
        <w:t>jednat hospodárně i ekologicky v občanském životě;</w:t>
      </w:r>
    </w:p>
    <w:p w14:paraId="53228246" w14:textId="77777777" w:rsidR="00961DBC" w:rsidRPr="00D848A2" w:rsidRDefault="00961DBC" w:rsidP="00961DBC">
      <w:pPr>
        <w:pStyle w:val="Odstavecseseznamem"/>
        <w:numPr>
          <w:ilvl w:val="0"/>
          <w:numId w:val="37"/>
        </w:numPr>
        <w:ind w:left="567" w:hanging="283"/>
        <w:jc w:val="both"/>
      </w:pPr>
      <w:r w:rsidRPr="00D848A2">
        <w:t>rozvíjet získané poznatky a přijímat odpovědnost za vlastní rozhodnutí;</w:t>
      </w:r>
    </w:p>
    <w:p w14:paraId="6DEC8CC5" w14:textId="77777777" w:rsidR="00961DBC" w:rsidRPr="00D848A2" w:rsidRDefault="00961DBC" w:rsidP="00961DBC">
      <w:pPr>
        <w:pStyle w:val="Odstavecseseznamem"/>
        <w:numPr>
          <w:ilvl w:val="0"/>
          <w:numId w:val="37"/>
        </w:numPr>
        <w:ind w:left="567" w:hanging="283"/>
        <w:jc w:val="both"/>
      </w:pPr>
      <w:r w:rsidRPr="00D848A2">
        <w:t>efektivně pracovat a vyhodnocovat informace;</w:t>
      </w:r>
    </w:p>
    <w:p w14:paraId="26E15D80" w14:textId="77777777" w:rsidR="00961DBC" w:rsidRPr="00D848A2" w:rsidRDefault="00961DBC" w:rsidP="00961DBC">
      <w:pPr>
        <w:pStyle w:val="Odstavecseseznamem"/>
        <w:numPr>
          <w:ilvl w:val="0"/>
          <w:numId w:val="37"/>
        </w:numPr>
        <w:ind w:left="567" w:hanging="283"/>
        <w:jc w:val="both"/>
      </w:pPr>
      <w:r w:rsidRPr="00D848A2">
        <w:t>dbát na bezpečnost práce a ochranu zdraví svého i spolupracovníků při práci;</w:t>
      </w:r>
    </w:p>
    <w:p w14:paraId="2ECCBBC3" w14:textId="77777777" w:rsidR="00961DBC" w:rsidRPr="00D848A2" w:rsidRDefault="00961DBC" w:rsidP="00961DBC">
      <w:pPr>
        <w:pStyle w:val="Odstavecseseznamem"/>
        <w:numPr>
          <w:ilvl w:val="0"/>
          <w:numId w:val="37"/>
        </w:numPr>
        <w:ind w:left="567" w:hanging="283"/>
        <w:jc w:val="both"/>
      </w:pPr>
      <w:r w:rsidRPr="00D848A2">
        <w:t>vyhodnocovat vliv prostředí na lidské zdraví vzhledem k možným zdravotním rizikům;</w:t>
      </w:r>
    </w:p>
    <w:p w14:paraId="7F4BED85" w14:textId="77777777" w:rsidR="00961DBC" w:rsidRPr="00D848A2" w:rsidRDefault="00961DBC" w:rsidP="00961DBC">
      <w:pPr>
        <w:pStyle w:val="Odstavecseseznamem"/>
        <w:numPr>
          <w:ilvl w:val="0"/>
          <w:numId w:val="37"/>
        </w:numPr>
        <w:ind w:left="567" w:hanging="283"/>
        <w:jc w:val="both"/>
      </w:pPr>
      <w:r w:rsidRPr="00D848A2">
        <w:t>použít metody ochrany přírody a společnosti před důsledky ekologických havárií.</w:t>
      </w:r>
    </w:p>
    <w:p w14:paraId="1EE404AC" w14:textId="77777777" w:rsidR="00961DBC" w:rsidRPr="00D848A2" w:rsidRDefault="00961DBC" w:rsidP="00961DBC">
      <w:pPr>
        <w:pStyle w:val="Podnapis2"/>
      </w:pPr>
      <w:r w:rsidRPr="00D848A2">
        <w:t>Člověk a svět práce</w:t>
      </w:r>
    </w:p>
    <w:p w14:paraId="2C940FFB" w14:textId="77777777" w:rsidR="00961DBC" w:rsidRPr="00D848A2" w:rsidRDefault="00961DBC" w:rsidP="00961DBC">
      <w:pPr>
        <w:jc w:val="both"/>
      </w:pPr>
      <w:r w:rsidRPr="00D848A2">
        <w:t>Žáci jsou seznamováni s pracovními i ekonomickými standardy nakládání a materiálem, jeho zpracováním, skladováním, distribucí, bezpečnostními riziky a normami platnými v pracovně právních vztazích firem, které se danou problematikou zabývají.</w:t>
      </w:r>
    </w:p>
    <w:p w14:paraId="4735CD53" w14:textId="77777777" w:rsidR="00961DBC" w:rsidRPr="00D848A2" w:rsidRDefault="00961DBC" w:rsidP="00961DBC">
      <w:pPr>
        <w:pStyle w:val="Podnapis2"/>
      </w:pPr>
      <w:r w:rsidRPr="00D848A2">
        <w:t>Informační a komunikační technologie</w:t>
      </w:r>
    </w:p>
    <w:p w14:paraId="7612CB61" w14:textId="77777777" w:rsidR="00961DBC" w:rsidRPr="00D848A2" w:rsidRDefault="00961DBC" w:rsidP="00961DBC">
      <w:pPr>
        <w:jc w:val="both"/>
      </w:pPr>
      <w:r w:rsidRPr="00D848A2">
        <w:t>Žáci jsou vedeni k tomu, aby dokázali prezentovat své výsledky na veřejnosti a diskutovali o nich, aby používali nové informační technologie k získávání informací z různých informačních zdrojů a byli schopni zpracovat získaná data.</w:t>
      </w:r>
    </w:p>
    <w:p w14:paraId="4A114D76" w14:textId="77777777" w:rsidR="00961DBC" w:rsidRPr="00D848A2" w:rsidRDefault="00961DBC" w:rsidP="00961DBC">
      <w:pPr>
        <w:pStyle w:val="Podnadpis2"/>
      </w:pPr>
      <w:r w:rsidRPr="00D848A2">
        <w:t>Přehled dílčích kompetencí ve vyučovacím předmětu</w:t>
      </w:r>
    </w:p>
    <w:p w14:paraId="14D58036" w14:textId="77777777" w:rsidR="00961DBC" w:rsidRPr="00D848A2" w:rsidRDefault="00961DBC" w:rsidP="00961DBC">
      <w:pPr>
        <w:pStyle w:val="Kompetence"/>
      </w:pPr>
      <w:r w:rsidRPr="00D848A2">
        <w:t xml:space="preserve">Klíčové kompetence </w:t>
      </w:r>
    </w:p>
    <w:p w14:paraId="5DA45103" w14:textId="77777777" w:rsidR="00961DBC" w:rsidRPr="00D848A2" w:rsidRDefault="00961DBC" w:rsidP="00961DBC">
      <w:pPr>
        <w:pStyle w:val="Podnapis2"/>
      </w:pPr>
      <w:r w:rsidRPr="00D848A2">
        <w:t>Kompetence k učení</w:t>
      </w:r>
    </w:p>
    <w:p w14:paraId="03C4BF2E" w14:textId="77777777" w:rsidR="00961DBC" w:rsidRPr="00D848A2" w:rsidRDefault="00961DBC" w:rsidP="00961DBC">
      <w:pPr>
        <w:pStyle w:val="Odstavecseseznamem"/>
        <w:numPr>
          <w:ilvl w:val="0"/>
          <w:numId w:val="38"/>
        </w:numPr>
        <w:ind w:left="567" w:hanging="283"/>
        <w:jc w:val="both"/>
      </w:pPr>
      <w:r w:rsidRPr="00D848A2">
        <w:t>využívat ke svému učení různé informační zdroje včetně zkušeností svých i jiných lidí;</w:t>
      </w:r>
    </w:p>
    <w:p w14:paraId="2DE6E815" w14:textId="77777777" w:rsidR="00961DBC" w:rsidRPr="00D848A2" w:rsidRDefault="00961DBC" w:rsidP="00961DBC">
      <w:pPr>
        <w:pStyle w:val="Odstavecseseznamem"/>
        <w:numPr>
          <w:ilvl w:val="0"/>
          <w:numId w:val="38"/>
        </w:numPr>
        <w:ind w:left="567" w:hanging="283"/>
        <w:jc w:val="both"/>
      </w:pPr>
      <w:r w:rsidRPr="00D848A2">
        <w:t>uplatňovat různé způsoby práce s textem (zvl. studijní a analytické čtení), umět efektivně vyhledávat a zpracovávat informace, být čtenářsky gramotný;</w:t>
      </w:r>
    </w:p>
    <w:p w14:paraId="0E623317" w14:textId="77777777" w:rsidR="00961DBC" w:rsidRPr="00D848A2" w:rsidRDefault="00961DBC" w:rsidP="00961DBC">
      <w:pPr>
        <w:pStyle w:val="Odstavecseseznamem"/>
        <w:numPr>
          <w:ilvl w:val="0"/>
          <w:numId w:val="38"/>
        </w:numPr>
        <w:ind w:left="567" w:hanging="283"/>
        <w:jc w:val="both"/>
      </w:pPr>
      <w:r w:rsidRPr="00D848A2">
        <w:t>s porozuměním poslouchat mluvené projevy (např. výklad, přednášku, proslov aj.), pořizovat si poznámky;</w:t>
      </w:r>
    </w:p>
    <w:p w14:paraId="684EBB71" w14:textId="77777777" w:rsidR="00961DBC" w:rsidRPr="00D848A2" w:rsidRDefault="00961DBC" w:rsidP="00961DBC">
      <w:pPr>
        <w:pStyle w:val="Odstavecseseznamem"/>
        <w:numPr>
          <w:ilvl w:val="0"/>
          <w:numId w:val="38"/>
        </w:numPr>
        <w:ind w:left="567" w:hanging="283"/>
        <w:jc w:val="both"/>
      </w:pPr>
      <w:r w:rsidRPr="00D848A2">
        <w:t>mít pozitivní vztah k učení a vzdělávání;</w:t>
      </w:r>
    </w:p>
    <w:p w14:paraId="2F79BFD5" w14:textId="77777777" w:rsidR="00961DBC" w:rsidRPr="00D848A2" w:rsidRDefault="00961DBC" w:rsidP="00961DBC">
      <w:pPr>
        <w:pStyle w:val="Odstavecseseznamem"/>
        <w:numPr>
          <w:ilvl w:val="0"/>
          <w:numId w:val="38"/>
        </w:numPr>
        <w:ind w:left="567" w:hanging="283"/>
        <w:jc w:val="both"/>
      </w:pPr>
      <w:r w:rsidRPr="00D848A2">
        <w:t>ovládat různé techniky učení, umí si vytvořit vhodný studijní režim a podmínky;</w:t>
      </w:r>
    </w:p>
    <w:p w14:paraId="6CC129CA" w14:textId="77777777" w:rsidR="00961DBC" w:rsidRPr="00D848A2" w:rsidRDefault="00961DBC" w:rsidP="00961DBC">
      <w:pPr>
        <w:pStyle w:val="Odstavecseseznamem"/>
        <w:numPr>
          <w:ilvl w:val="0"/>
          <w:numId w:val="38"/>
        </w:numPr>
        <w:ind w:left="567" w:hanging="283"/>
        <w:jc w:val="both"/>
      </w:pPr>
      <w:r w:rsidRPr="00D848A2">
        <w:t>sledovat a hodnotit pokrok při dosahování cílů svého učení, přijímat hodnocení výsledků svého učení ze strany jiných lidí;</w:t>
      </w:r>
    </w:p>
    <w:p w14:paraId="496D1B4D" w14:textId="77777777" w:rsidR="00961DBC" w:rsidRPr="00D848A2" w:rsidRDefault="00961DBC" w:rsidP="00961DBC">
      <w:pPr>
        <w:pStyle w:val="Odstavecseseznamem"/>
        <w:numPr>
          <w:ilvl w:val="0"/>
          <w:numId w:val="38"/>
        </w:numPr>
        <w:ind w:left="567" w:hanging="283"/>
        <w:jc w:val="both"/>
      </w:pPr>
      <w:r w:rsidRPr="00D848A2">
        <w:t>znát možnosti svého dalšího vzdělávání, zejména ve zvoleném oboru a budoucím povolání;</w:t>
      </w:r>
    </w:p>
    <w:p w14:paraId="79BD289E" w14:textId="77777777" w:rsidR="00961DBC" w:rsidRPr="00D848A2" w:rsidRDefault="00961DBC" w:rsidP="00961DBC">
      <w:pPr>
        <w:pStyle w:val="Odstavecseseznamem"/>
        <w:numPr>
          <w:ilvl w:val="0"/>
          <w:numId w:val="38"/>
        </w:numPr>
        <w:ind w:left="567" w:hanging="283"/>
        <w:jc w:val="both"/>
      </w:pPr>
      <w:r w:rsidRPr="00D848A2">
        <w:t>cíleně a samostatně vytvářet vhodné podmínky k učení;</w:t>
      </w:r>
    </w:p>
    <w:p w14:paraId="68CC38D2" w14:textId="77777777" w:rsidR="00961DBC" w:rsidRPr="00D848A2" w:rsidRDefault="00961DBC" w:rsidP="00961DBC">
      <w:pPr>
        <w:pStyle w:val="Odstavecseseznamem"/>
        <w:numPr>
          <w:ilvl w:val="0"/>
          <w:numId w:val="38"/>
        </w:numPr>
        <w:ind w:left="567" w:hanging="283"/>
        <w:jc w:val="both"/>
      </w:pPr>
      <w:r w:rsidRPr="00D848A2">
        <w:t>při učení vyloučit rušivé podněty, vytvořit a dodržovat systém priorit.</w:t>
      </w:r>
    </w:p>
    <w:p w14:paraId="7DACC134" w14:textId="77777777" w:rsidR="00961DBC" w:rsidRPr="00D848A2" w:rsidRDefault="00961DBC" w:rsidP="00961DBC">
      <w:pPr>
        <w:pStyle w:val="Podnapis2"/>
      </w:pPr>
      <w:r w:rsidRPr="00D848A2">
        <w:t>Kompetence k řešení problémů</w:t>
      </w:r>
    </w:p>
    <w:p w14:paraId="677CDDD3" w14:textId="77777777" w:rsidR="00961DBC" w:rsidRPr="00D848A2" w:rsidRDefault="00961DBC" w:rsidP="00961DBC">
      <w:pPr>
        <w:pStyle w:val="Odstavecseseznamem"/>
        <w:numPr>
          <w:ilvl w:val="0"/>
          <w:numId w:val="38"/>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3C56E442" w14:textId="77777777" w:rsidR="00961DBC" w:rsidRPr="00D848A2" w:rsidRDefault="00961DBC" w:rsidP="00961DBC">
      <w:pPr>
        <w:pStyle w:val="Odstavecseseznamem"/>
        <w:numPr>
          <w:ilvl w:val="0"/>
          <w:numId w:val="38"/>
        </w:numPr>
        <w:ind w:left="567" w:hanging="283"/>
        <w:jc w:val="both"/>
      </w:pPr>
      <w:r w:rsidRPr="00D848A2">
        <w:t>uplatňovat při řešení problémů různé metody myšlení (logické, matematické, empirické) a myšlenkové operace;</w:t>
      </w:r>
    </w:p>
    <w:p w14:paraId="6C7F9470" w14:textId="77777777" w:rsidR="00961DBC" w:rsidRPr="00D848A2" w:rsidRDefault="00961DBC" w:rsidP="00961DBC">
      <w:pPr>
        <w:pStyle w:val="Odstavecseseznamem"/>
        <w:numPr>
          <w:ilvl w:val="0"/>
          <w:numId w:val="38"/>
        </w:numPr>
        <w:ind w:left="567" w:hanging="283"/>
        <w:jc w:val="both"/>
      </w:pPr>
      <w:r w:rsidRPr="00D848A2">
        <w:lastRenderedPageBreak/>
        <w:t>volit prostředky a způsoby (pomůcky, studijní literaturu, metody a techniky) vhodné pro splnění jednotlivých aktivit, využívat zkušeností a vědomostí nabytých dříve;</w:t>
      </w:r>
    </w:p>
    <w:p w14:paraId="756E6C11" w14:textId="77777777" w:rsidR="00961DBC" w:rsidRPr="00D848A2" w:rsidRDefault="00961DBC" w:rsidP="00961DBC">
      <w:pPr>
        <w:pStyle w:val="Odstavecseseznamem"/>
        <w:numPr>
          <w:ilvl w:val="0"/>
          <w:numId w:val="38"/>
        </w:numPr>
        <w:ind w:left="567" w:hanging="283"/>
        <w:jc w:val="both"/>
      </w:pPr>
      <w:r w:rsidRPr="00D848A2">
        <w:t>spolupracovat při řešení problémů s jinými lidmi (týmové řešení).</w:t>
      </w:r>
    </w:p>
    <w:p w14:paraId="2834D139" w14:textId="77777777" w:rsidR="00961DBC" w:rsidRPr="00D848A2" w:rsidRDefault="00961DBC" w:rsidP="00961DBC">
      <w:pPr>
        <w:pStyle w:val="Podnapis2"/>
      </w:pPr>
      <w:r w:rsidRPr="00D848A2">
        <w:t>Komunikativní kompetence</w:t>
      </w:r>
    </w:p>
    <w:p w14:paraId="0D4B33BA" w14:textId="77777777" w:rsidR="00961DBC" w:rsidRPr="00D848A2" w:rsidRDefault="00961DBC" w:rsidP="00961DBC">
      <w:pPr>
        <w:pStyle w:val="Odstavecseseznamem"/>
        <w:numPr>
          <w:ilvl w:val="0"/>
          <w:numId w:val="38"/>
        </w:numPr>
        <w:ind w:left="567" w:hanging="283"/>
        <w:jc w:val="both"/>
      </w:pPr>
      <w:r w:rsidRPr="00D848A2">
        <w:t>formulovat své myšlenky srozumitelně a souvisle, v písemné podobě přehledně a jazykově správně;</w:t>
      </w:r>
    </w:p>
    <w:p w14:paraId="190C2D01" w14:textId="77777777" w:rsidR="00961DBC" w:rsidRPr="00D848A2" w:rsidRDefault="00961DBC" w:rsidP="00961DBC">
      <w:pPr>
        <w:pStyle w:val="Odstavecseseznamem"/>
        <w:numPr>
          <w:ilvl w:val="0"/>
          <w:numId w:val="38"/>
        </w:numPr>
        <w:ind w:left="567" w:hanging="283"/>
        <w:jc w:val="both"/>
      </w:pPr>
      <w:r w:rsidRPr="00D848A2">
        <w:t>dodržovat jazykové a stylistické normy i odbornou terminologii;</w:t>
      </w:r>
    </w:p>
    <w:p w14:paraId="03274F51" w14:textId="77777777" w:rsidR="00961DBC" w:rsidRPr="00D848A2" w:rsidRDefault="00961DBC" w:rsidP="00961DBC">
      <w:pPr>
        <w:pStyle w:val="Odstavecseseznamem"/>
        <w:numPr>
          <w:ilvl w:val="0"/>
          <w:numId w:val="38"/>
        </w:numPr>
        <w:ind w:left="567" w:hanging="283"/>
        <w:jc w:val="both"/>
      </w:pPr>
      <w:r w:rsidRPr="00D848A2">
        <w:t>zaznamenávat písemně podstatné myšlenky a údaje z textů a projevů jiných lidí (přednášek, diskusí, porad apod.);</w:t>
      </w:r>
    </w:p>
    <w:p w14:paraId="161A82A3" w14:textId="77777777" w:rsidR="00961DBC" w:rsidRPr="00D848A2" w:rsidRDefault="00961DBC" w:rsidP="00961DBC">
      <w:pPr>
        <w:pStyle w:val="Odstavecseseznamem"/>
        <w:numPr>
          <w:ilvl w:val="0"/>
          <w:numId w:val="38"/>
        </w:numPr>
        <w:ind w:left="567" w:hanging="283"/>
        <w:jc w:val="both"/>
      </w:pPr>
      <w:r w:rsidRPr="00D848A2">
        <w:t>dosáhnout jazykové způsobilosti potřebné pro pracovní uplatnění dle potřeb a charakteru příslušné odborné kvalifikace (např. porozumět běžné odborné terminologii a pracovním pokynům v písemné i ústní formě);</w:t>
      </w:r>
    </w:p>
    <w:p w14:paraId="12126124" w14:textId="77777777" w:rsidR="00961DBC" w:rsidRPr="00D848A2" w:rsidRDefault="00961DBC" w:rsidP="00961DBC">
      <w:pPr>
        <w:pStyle w:val="Odstavecseseznamem"/>
        <w:numPr>
          <w:ilvl w:val="0"/>
          <w:numId w:val="38"/>
        </w:numPr>
        <w:ind w:left="567" w:hanging="283"/>
        <w:jc w:val="both"/>
      </w:pPr>
      <w:r w:rsidRPr="00D848A2">
        <w:t>zpracovávat administrativní písemnosti, pracovní dokumenty i souvislé texty na běžná i odborná témata;</w:t>
      </w:r>
    </w:p>
    <w:p w14:paraId="662555DA" w14:textId="77777777" w:rsidR="00961DBC" w:rsidRPr="00D848A2" w:rsidRDefault="00961DBC" w:rsidP="00961DBC">
      <w:pPr>
        <w:pStyle w:val="Odstavecseseznamem"/>
        <w:numPr>
          <w:ilvl w:val="0"/>
          <w:numId w:val="38"/>
        </w:numPr>
        <w:ind w:left="567" w:hanging="283"/>
        <w:jc w:val="both"/>
      </w:pPr>
      <w:r w:rsidRPr="00D848A2">
        <w:t>chápat výhody znalosti cizích jazyků pro životní i pracovní uplatnění, být motivováni k prohlubování svých jazykových dovedností v celoživotním učení;</w:t>
      </w:r>
    </w:p>
    <w:p w14:paraId="415B79BE" w14:textId="77777777" w:rsidR="00961DBC" w:rsidRPr="00D848A2" w:rsidRDefault="00961DBC" w:rsidP="00961DBC">
      <w:pPr>
        <w:pStyle w:val="Odstavecseseznamem"/>
        <w:numPr>
          <w:ilvl w:val="0"/>
          <w:numId w:val="38"/>
        </w:numPr>
        <w:ind w:left="567" w:hanging="283"/>
        <w:jc w:val="both"/>
      </w:pPr>
      <w:r w:rsidRPr="00D848A2">
        <w:t>dosáhnout jazykové způsobilosti potřebné pro komunikaci v cizojazyčném prostředí nejméně v jednom cizím jazyce;</w:t>
      </w:r>
    </w:p>
    <w:p w14:paraId="6D5A36ED" w14:textId="77777777" w:rsidR="00961DBC" w:rsidRPr="00D848A2" w:rsidRDefault="00961DBC" w:rsidP="00961DBC">
      <w:pPr>
        <w:pStyle w:val="Odstavecseseznamem"/>
        <w:numPr>
          <w:ilvl w:val="0"/>
          <w:numId w:val="38"/>
        </w:numPr>
        <w:ind w:left="567" w:hanging="283"/>
        <w:jc w:val="both"/>
      </w:pPr>
      <w:r w:rsidRPr="00D848A2">
        <w:t>vyjadřovat se a vystupovat v souladu se zásadami kultury projevu a chování;</w:t>
      </w:r>
    </w:p>
    <w:p w14:paraId="38FA182F" w14:textId="77777777" w:rsidR="00961DBC" w:rsidRPr="00D848A2" w:rsidRDefault="00961DBC" w:rsidP="00961DBC">
      <w:pPr>
        <w:pStyle w:val="Odstavecseseznamem"/>
        <w:numPr>
          <w:ilvl w:val="0"/>
          <w:numId w:val="38"/>
        </w:numPr>
        <w:ind w:left="567" w:hanging="283"/>
        <w:jc w:val="both"/>
      </w:pPr>
      <w:r w:rsidRPr="00D848A2">
        <w:t>účastnit se aktivně diskusí, formulovat a obhajovat své názory a postoje;</w:t>
      </w:r>
    </w:p>
    <w:p w14:paraId="6D7EA71A" w14:textId="77777777" w:rsidR="00961DBC" w:rsidRPr="00D848A2" w:rsidRDefault="00961DBC" w:rsidP="00961DBC">
      <w:pPr>
        <w:pStyle w:val="Odstavecseseznamem"/>
        <w:numPr>
          <w:ilvl w:val="0"/>
          <w:numId w:val="38"/>
        </w:numPr>
        <w:ind w:left="567" w:hanging="283"/>
        <w:jc w:val="both"/>
      </w:pPr>
      <w:r w:rsidRPr="00D848A2">
        <w:t>vyjadřovat se přiměřeně k účelu jednání a komunikační situaci v projevech mluvených i psaných a vhodně se prezentovat.</w:t>
      </w:r>
    </w:p>
    <w:p w14:paraId="2EDD7D18" w14:textId="77777777" w:rsidR="00961DBC" w:rsidRPr="00D848A2" w:rsidRDefault="00961DBC" w:rsidP="00961DBC">
      <w:pPr>
        <w:pStyle w:val="Podnapis2"/>
      </w:pPr>
      <w:r w:rsidRPr="00D848A2">
        <w:t>Personální a sociální kompetence</w:t>
      </w:r>
    </w:p>
    <w:p w14:paraId="0214C3E2" w14:textId="77777777" w:rsidR="00961DBC" w:rsidRPr="00D848A2" w:rsidRDefault="00961DBC" w:rsidP="00961DBC">
      <w:pPr>
        <w:pStyle w:val="Odstavecseseznamem"/>
        <w:numPr>
          <w:ilvl w:val="0"/>
          <w:numId w:val="38"/>
        </w:numPr>
        <w:ind w:left="567" w:hanging="283"/>
        <w:jc w:val="both"/>
      </w:pPr>
      <w:r w:rsidRPr="00D848A2">
        <w:t>posuzovat reálně své fyzické a duševní možnosti, odhadovat důsledky svého jednání a chování v různých situacích;</w:t>
      </w:r>
    </w:p>
    <w:p w14:paraId="71AB777C" w14:textId="77777777" w:rsidR="00961DBC" w:rsidRPr="00D848A2" w:rsidRDefault="00961DBC" w:rsidP="00961DBC">
      <w:pPr>
        <w:pStyle w:val="Odstavecseseznamem"/>
        <w:numPr>
          <w:ilvl w:val="0"/>
          <w:numId w:val="38"/>
        </w:numPr>
        <w:ind w:left="567" w:hanging="283"/>
        <w:jc w:val="both"/>
      </w:pPr>
      <w:r w:rsidRPr="00D848A2">
        <w:t>stanovovat si cíle a priority podle svých osobních schopností, zájmové a pracovní orientace a životních podmínek.</w:t>
      </w:r>
    </w:p>
    <w:p w14:paraId="5A13CDB4" w14:textId="77777777" w:rsidR="00961DBC" w:rsidRPr="00D848A2" w:rsidRDefault="00961DBC" w:rsidP="00961DBC">
      <w:pPr>
        <w:pStyle w:val="Podnapis2"/>
      </w:pPr>
      <w:r w:rsidRPr="00D848A2">
        <w:t>Občanské kompetence a kulturní povědomí</w:t>
      </w:r>
    </w:p>
    <w:p w14:paraId="44C75452" w14:textId="78F3080D" w:rsidR="00961DBC" w:rsidRPr="00D848A2" w:rsidRDefault="00961DBC" w:rsidP="00961DBC">
      <w:pPr>
        <w:pStyle w:val="Odstavecseseznamem"/>
        <w:numPr>
          <w:ilvl w:val="0"/>
          <w:numId w:val="38"/>
        </w:numPr>
        <w:ind w:left="567" w:hanging="283"/>
        <w:jc w:val="both"/>
      </w:pPr>
      <w:r w:rsidRPr="00D848A2">
        <w:t>uvědomovat si, v rámci plurality a multikulturního soužití, vlastní kulturní, národní a osobnostní identitu, přistupovat s aktivní tolerancí k identitě druhých;</w:t>
      </w:r>
    </w:p>
    <w:p w14:paraId="2DFAB724" w14:textId="77777777" w:rsidR="00961DBC" w:rsidRPr="00D848A2" w:rsidRDefault="00961DBC" w:rsidP="00961DBC">
      <w:pPr>
        <w:pStyle w:val="Odstavecseseznamem"/>
        <w:numPr>
          <w:ilvl w:val="0"/>
          <w:numId w:val="38"/>
        </w:numPr>
        <w:ind w:left="567" w:hanging="283"/>
        <w:jc w:val="both"/>
      </w:pPr>
      <w:r w:rsidRPr="00D848A2">
        <w:t>zajímat se aktivně o politické a společenské dění u nás a ve světě;</w:t>
      </w:r>
    </w:p>
    <w:p w14:paraId="0650A265" w14:textId="77777777" w:rsidR="00961DBC" w:rsidRPr="00D848A2" w:rsidRDefault="00961DBC" w:rsidP="00961DBC">
      <w:pPr>
        <w:pStyle w:val="Odstavecseseznamem"/>
        <w:numPr>
          <w:ilvl w:val="0"/>
          <w:numId w:val="38"/>
        </w:numPr>
        <w:ind w:left="567" w:hanging="283"/>
        <w:jc w:val="both"/>
      </w:pPr>
      <w:r w:rsidRPr="00D848A2">
        <w:t>uznávat tradice a hodnoty svého národa, chápat jeho minulost i současnost v evropském a světovém kontextu;</w:t>
      </w:r>
    </w:p>
    <w:p w14:paraId="5E72A6A6" w14:textId="77777777" w:rsidR="00961DBC" w:rsidRPr="00D848A2" w:rsidRDefault="00961DBC" w:rsidP="00961DBC">
      <w:pPr>
        <w:pStyle w:val="Odstavecseseznamem"/>
        <w:numPr>
          <w:ilvl w:val="0"/>
          <w:numId w:val="31"/>
        </w:numPr>
        <w:ind w:left="567" w:hanging="283"/>
        <w:jc w:val="both"/>
      </w:pPr>
      <w:r w:rsidRPr="00D848A2">
        <w:t>podporovat hodnoty místní, národní, evropské i světové kultury a mít k nim vytvořen pozitivní vztah;</w:t>
      </w:r>
    </w:p>
    <w:p w14:paraId="6F7023B7" w14:textId="77777777" w:rsidR="00961DBC" w:rsidRPr="00D848A2" w:rsidRDefault="00961DBC" w:rsidP="00961DBC">
      <w:pPr>
        <w:pStyle w:val="Odstavecseseznamem"/>
        <w:numPr>
          <w:ilvl w:val="0"/>
          <w:numId w:val="31"/>
        </w:numPr>
        <w:ind w:left="567" w:hanging="283"/>
        <w:jc w:val="both"/>
      </w:pPr>
      <w:r w:rsidRPr="00D848A2">
        <w:t>jednat odpovědně, samostatně a iniciativně nejen ve vlastním zájmu, ale i ve veřejném zájmu;</w:t>
      </w:r>
    </w:p>
    <w:p w14:paraId="3C171586" w14:textId="77777777" w:rsidR="00961DBC" w:rsidRPr="00D848A2" w:rsidRDefault="00961DBC" w:rsidP="00961DBC">
      <w:pPr>
        <w:pStyle w:val="Odstavecseseznamem"/>
        <w:numPr>
          <w:ilvl w:val="0"/>
          <w:numId w:val="38"/>
        </w:numPr>
        <w:ind w:left="567" w:hanging="283"/>
        <w:jc w:val="both"/>
      </w:pPr>
      <w:r w:rsidRPr="00D848A2">
        <w:t>jednat v souladu s morálními principy a zásadami společenského chování, přispívat k uplatňování hodnot demokracie.</w:t>
      </w:r>
    </w:p>
    <w:p w14:paraId="5CA17AD6" w14:textId="77777777" w:rsidR="00961DBC" w:rsidRPr="00D848A2" w:rsidRDefault="00961DBC" w:rsidP="00961DBC">
      <w:pPr>
        <w:pStyle w:val="Podnapis2"/>
      </w:pPr>
      <w:r w:rsidRPr="00D848A2">
        <w:t>Kompetence k pracovnímu uplatnění a podnikatelským aktivitám</w:t>
      </w:r>
    </w:p>
    <w:p w14:paraId="39F256AF" w14:textId="77777777" w:rsidR="00961DBC" w:rsidRPr="00D848A2" w:rsidRDefault="00961DBC" w:rsidP="00961DBC">
      <w:pPr>
        <w:pStyle w:val="Odstavecseseznamem"/>
        <w:numPr>
          <w:ilvl w:val="0"/>
          <w:numId w:val="38"/>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20F4437B" w14:textId="77777777" w:rsidR="00961DBC" w:rsidRPr="00D848A2" w:rsidRDefault="00961DBC" w:rsidP="00961DBC">
      <w:pPr>
        <w:pStyle w:val="Odstavecseseznamem"/>
        <w:numPr>
          <w:ilvl w:val="0"/>
          <w:numId w:val="38"/>
        </w:numPr>
        <w:ind w:left="567" w:hanging="283"/>
        <w:jc w:val="both"/>
      </w:pPr>
      <w:r w:rsidRPr="00D848A2">
        <w:t>umět získávat a vyhodnocovat informace o pracovních i vzdělávacích příležitostech, využívat poradenských a zprostředkovatelských služeb jak z oblasti světa práce, tak vzdělávání;</w:t>
      </w:r>
    </w:p>
    <w:p w14:paraId="55CD793C" w14:textId="77777777" w:rsidR="00961DBC" w:rsidRPr="00D848A2" w:rsidRDefault="00961DBC" w:rsidP="00961DBC">
      <w:pPr>
        <w:pStyle w:val="Odstavecseseznamem"/>
        <w:numPr>
          <w:ilvl w:val="0"/>
          <w:numId w:val="38"/>
        </w:numPr>
        <w:ind w:left="567" w:hanging="283"/>
        <w:jc w:val="both"/>
      </w:pPr>
      <w:r w:rsidRPr="00D848A2">
        <w:t>vhodně komunikovat s potenciálními zaměstnavateli, prezentovat svůj odborný potenciál, své profesní cíle;</w:t>
      </w:r>
    </w:p>
    <w:p w14:paraId="46B0CB70" w14:textId="77777777" w:rsidR="00961DBC" w:rsidRPr="00D848A2" w:rsidRDefault="00961DBC" w:rsidP="00961DBC">
      <w:pPr>
        <w:pStyle w:val="Odstavecseseznamem"/>
        <w:numPr>
          <w:ilvl w:val="0"/>
          <w:numId w:val="38"/>
        </w:numPr>
        <w:ind w:left="567" w:hanging="283"/>
        <w:jc w:val="both"/>
      </w:pPr>
      <w:r w:rsidRPr="00D848A2">
        <w:t>mít přehled o možnostech uplatnění na trhu práce v daném oboru, cílevědomě a zodpovědně rozhodovat o své budoucí profesní a vzdělávací dráze;</w:t>
      </w:r>
    </w:p>
    <w:p w14:paraId="07795CF6" w14:textId="77777777" w:rsidR="00961DBC" w:rsidRPr="00D848A2" w:rsidRDefault="00961DBC" w:rsidP="00961DBC">
      <w:pPr>
        <w:pStyle w:val="Odstavecseseznamem"/>
        <w:numPr>
          <w:ilvl w:val="0"/>
          <w:numId w:val="38"/>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3F2C5D0D" w14:textId="77777777" w:rsidR="00111518" w:rsidRDefault="00111518">
      <w:pPr>
        <w:spacing w:after="160" w:line="259" w:lineRule="auto"/>
        <w:rPr>
          <w:rFonts w:eastAsiaTheme="minorEastAsia"/>
          <w:b/>
          <w:color w:val="404040" w:themeColor="text1" w:themeTint="BF"/>
        </w:rPr>
      </w:pPr>
      <w:r>
        <w:br w:type="page"/>
      </w:r>
    </w:p>
    <w:p w14:paraId="55EFF19A" w14:textId="3B40C758" w:rsidR="00961DBC" w:rsidRPr="00D848A2" w:rsidRDefault="00961DBC" w:rsidP="00961DBC">
      <w:pPr>
        <w:pStyle w:val="Podnapis2"/>
      </w:pPr>
      <w:r w:rsidRPr="00D848A2">
        <w:lastRenderedPageBreak/>
        <w:t>Matematické kompetence</w:t>
      </w:r>
    </w:p>
    <w:p w14:paraId="71148F89" w14:textId="77777777" w:rsidR="00961DBC" w:rsidRPr="00D848A2" w:rsidRDefault="00961DBC" w:rsidP="00961DBC">
      <w:pPr>
        <w:pStyle w:val="Odstavecseseznamem"/>
        <w:numPr>
          <w:ilvl w:val="0"/>
          <w:numId w:val="30"/>
        </w:numPr>
        <w:ind w:left="567" w:hanging="283"/>
        <w:jc w:val="both"/>
      </w:pPr>
      <w:r w:rsidRPr="00D848A2">
        <w:t>používat pojmy kvantifikujícího charakteru;</w:t>
      </w:r>
    </w:p>
    <w:p w14:paraId="3CD37EDE" w14:textId="77777777" w:rsidR="00961DBC" w:rsidRPr="00D848A2" w:rsidRDefault="00961DBC" w:rsidP="00961DBC">
      <w:pPr>
        <w:pStyle w:val="Odstavecseseznamem"/>
        <w:numPr>
          <w:ilvl w:val="0"/>
          <w:numId w:val="30"/>
        </w:numPr>
        <w:ind w:left="567" w:hanging="283"/>
        <w:jc w:val="both"/>
      </w:pPr>
      <w:r w:rsidRPr="00D848A2">
        <w:t xml:space="preserve">nacházet vztahy mezi jevy a předměty při řešení praktických úkolů, umět je vymezit, popsat a správně využít pro dané řešení; </w:t>
      </w:r>
    </w:p>
    <w:p w14:paraId="18B6ED7B" w14:textId="77777777" w:rsidR="00961DBC" w:rsidRPr="00D848A2" w:rsidRDefault="00961DBC" w:rsidP="00961DBC">
      <w:pPr>
        <w:pStyle w:val="Odstavecseseznamem"/>
        <w:numPr>
          <w:ilvl w:val="0"/>
          <w:numId w:val="30"/>
        </w:numPr>
        <w:ind w:left="567" w:hanging="283"/>
        <w:jc w:val="both"/>
      </w:pPr>
      <w:r w:rsidRPr="00D848A2">
        <w:t>efektivně aplikovat matematické postupy při řešení různých praktických úkolů v běžných situacích.</w:t>
      </w:r>
    </w:p>
    <w:p w14:paraId="5F62DEE5" w14:textId="77777777" w:rsidR="00961DBC" w:rsidRPr="00D848A2" w:rsidRDefault="00961DBC" w:rsidP="00961DBC">
      <w:pPr>
        <w:pStyle w:val="Podnapis2"/>
      </w:pPr>
      <w:r w:rsidRPr="00D848A2">
        <w:t>Digitální kompetence</w:t>
      </w:r>
    </w:p>
    <w:p w14:paraId="6F0DF25F" w14:textId="77777777" w:rsidR="00961DBC" w:rsidRPr="00D848A2" w:rsidRDefault="00961DBC" w:rsidP="00961DBC">
      <w:pPr>
        <w:pStyle w:val="Odstavecseseznamem"/>
        <w:numPr>
          <w:ilvl w:val="0"/>
          <w:numId w:val="30"/>
        </w:numPr>
        <w:ind w:left="568" w:hanging="284"/>
        <w:jc w:val="both"/>
      </w:pPr>
      <w:r w:rsidRPr="00D848A2">
        <w:t>využívat digitální technologie k vlastnímu celoživotnímu učení a osobnímu rozvoji;</w:t>
      </w:r>
    </w:p>
    <w:p w14:paraId="05181808" w14:textId="77777777" w:rsidR="00961DBC" w:rsidRPr="00D848A2" w:rsidRDefault="00961DBC" w:rsidP="00961DBC">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082E3600" w14:textId="77777777" w:rsidR="00111518" w:rsidRDefault="00111518" w:rsidP="00961DBC">
      <w:pPr>
        <w:pStyle w:val="Kompetence"/>
      </w:pPr>
    </w:p>
    <w:p w14:paraId="085EA594" w14:textId="0E951408" w:rsidR="00961DBC" w:rsidRPr="00D848A2" w:rsidRDefault="00961DBC" w:rsidP="00961DBC">
      <w:pPr>
        <w:pStyle w:val="Kompetence"/>
      </w:pPr>
      <w:r w:rsidRPr="00D848A2">
        <w:t xml:space="preserve">Odborné kompetence </w:t>
      </w:r>
    </w:p>
    <w:p w14:paraId="3202DADC" w14:textId="77777777" w:rsidR="00961DBC" w:rsidRPr="00D848A2" w:rsidRDefault="00961DBC" w:rsidP="00961DBC">
      <w:pPr>
        <w:pStyle w:val="Podnapis2"/>
      </w:pPr>
      <w:r w:rsidRPr="00D848A2">
        <w:t>Usilovat o nejvyšší kvalitu své práce, výrobků nebo služeb</w:t>
      </w:r>
    </w:p>
    <w:p w14:paraId="3292F753" w14:textId="77777777" w:rsidR="00961DBC" w:rsidRPr="00D848A2" w:rsidRDefault="00961DBC" w:rsidP="00961DBC">
      <w:pPr>
        <w:pStyle w:val="Odstavecseseznamem"/>
        <w:numPr>
          <w:ilvl w:val="0"/>
          <w:numId w:val="33"/>
        </w:numPr>
        <w:ind w:left="567" w:hanging="283"/>
        <w:jc w:val="both"/>
      </w:pPr>
      <w:r w:rsidRPr="00D848A2">
        <w:t>chápat kvalitu jako významný nástroj konkurenceschopnosti a dobrého jména podniku;</w:t>
      </w:r>
    </w:p>
    <w:p w14:paraId="4B26F6FB" w14:textId="77777777" w:rsidR="00961DBC" w:rsidRPr="00D848A2" w:rsidRDefault="00961DBC" w:rsidP="00961DBC">
      <w:pPr>
        <w:pStyle w:val="Odstavecseseznamem"/>
        <w:numPr>
          <w:ilvl w:val="0"/>
          <w:numId w:val="33"/>
        </w:numPr>
        <w:ind w:left="567" w:hanging="283"/>
        <w:jc w:val="both"/>
      </w:pPr>
      <w:r w:rsidRPr="00D848A2">
        <w:t>znát a dodržovat základní právní předpisy týkající se bezpečnosti a ochrany zdraví při práci a požární prevence;</w:t>
      </w:r>
    </w:p>
    <w:p w14:paraId="30DDCE21" w14:textId="77777777" w:rsidR="00961DBC" w:rsidRPr="00D848A2" w:rsidRDefault="00961DBC" w:rsidP="00961DBC">
      <w:pPr>
        <w:pStyle w:val="Odstavecseseznamem"/>
        <w:numPr>
          <w:ilvl w:val="0"/>
          <w:numId w:val="33"/>
        </w:numPr>
        <w:ind w:left="567" w:hanging="283"/>
        <w:jc w:val="both"/>
      </w:pPr>
      <w:r w:rsidRPr="00D848A2">
        <w:t>dbát na zabezpečování parametrů (standardů) kvality procesů, výrobků nebo služeb, zohledňovat požadavky klienta (zákazníka, občana);</w:t>
      </w:r>
    </w:p>
    <w:p w14:paraId="4839A4C0" w14:textId="77777777" w:rsidR="00961DBC" w:rsidRPr="00D848A2" w:rsidRDefault="00961DBC" w:rsidP="00961DBC">
      <w:pPr>
        <w:pStyle w:val="Odstavecseseznamem"/>
        <w:numPr>
          <w:ilvl w:val="0"/>
          <w:numId w:val="33"/>
        </w:numPr>
        <w:ind w:left="567" w:hanging="283"/>
        <w:jc w:val="both"/>
      </w:pPr>
      <w:r w:rsidRPr="00D848A2">
        <w:t>znát systém péče o zdraví pracujících (včetně preventivní péče, umět uplatňovat nároky na ochranu zdraví v souvislosti s prací, nároky vzniklé úrazem nebo poškozením zdraví v souvislosti s vykonáváním práce);</w:t>
      </w:r>
    </w:p>
    <w:p w14:paraId="66722EA4" w14:textId="77777777" w:rsidR="00961DBC" w:rsidRPr="00D848A2" w:rsidRDefault="00961DBC" w:rsidP="00961DBC">
      <w:pPr>
        <w:pStyle w:val="Odstavecseseznamem"/>
        <w:numPr>
          <w:ilvl w:val="0"/>
          <w:numId w:val="33"/>
        </w:numPr>
        <w:ind w:left="567" w:hanging="283"/>
        <w:jc w:val="both"/>
      </w:pPr>
      <w:r w:rsidRPr="00D848A2">
        <w:t>aktivně uplatnit vědomosti o zásadách poskytování první pomoci při náhlém onemocnění nebo úrazu a dokáže první pomoc sám poskytnout..</w:t>
      </w:r>
    </w:p>
    <w:p w14:paraId="45744210" w14:textId="77777777" w:rsidR="00961DBC" w:rsidRPr="00D848A2" w:rsidRDefault="00961DBC" w:rsidP="00961DBC">
      <w:pPr>
        <w:pStyle w:val="Podnapis2"/>
      </w:pPr>
      <w:r w:rsidRPr="00D848A2">
        <w:t>Usilovat o nejvyšší kvalitu své práce, výrobků nebo služeb</w:t>
      </w:r>
    </w:p>
    <w:p w14:paraId="18173CA7" w14:textId="77777777" w:rsidR="00961DBC" w:rsidRPr="00D848A2" w:rsidRDefault="00961DBC" w:rsidP="00961DBC">
      <w:pPr>
        <w:pStyle w:val="Odstavecseseznamem"/>
        <w:numPr>
          <w:ilvl w:val="0"/>
          <w:numId w:val="33"/>
        </w:numPr>
        <w:ind w:left="567" w:hanging="283"/>
        <w:jc w:val="both"/>
      </w:pPr>
      <w:r w:rsidRPr="00D848A2">
        <w:t>chápat kvalitu jako významný nástroj konkurenceschopnosti a dobrého jména podniku;</w:t>
      </w:r>
    </w:p>
    <w:p w14:paraId="4E7E882B" w14:textId="77777777" w:rsidR="00961DBC" w:rsidRPr="00D848A2" w:rsidRDefault="00961DBC" w:rsidP="00961DBC">
      <w:pPr>
        <w:pStyle w:val="Odstavecseseznamem"/>
        <w:numPr>
          <w:ilvl w:val="0"/>
          <w:numId w:val="33"/>
        </w:numPr>
        <w:ind w:left="567" w:hanging="283"/>
        <w:jc w:val="both"/>
      </w:pPr>
      <w:r w:rsidRPr="00D848A2">
        <w:t>dbát na zabezpečování parametrů (standardů) kvality procesů, výrobků nebo služeb, zohledňovat požadavky klienta (zákazníka, občana).</w:t>
      </w:r>
    </w:p>
    <w:p w14:paraId="673AA79F" w14:textId="77777777" w:rsidR="00961DBC" w:rsidRPr="00D848A2" w:rsidRDefault="00961DBC" w:rsidP="00961DBC">
      <w:pPr>
        <w:pStyle w:val="Podnapis2"/>
      </w:pPr>
      <w:r w:rsidRPr="00D848A2">
        <w:t>Jednat ekonomicky a v souladu se strategií udržitelného rozvoje</w:t>
      </w:r>
    </w:p>
    <w:p w14:paraId="503D5BF9" w14:textId="77777777" w:rsidR="00961DBC" w:rsidRPr="00D848A2" w:rsidRDefault="00961DBC" w:rsidP="00961DBC">
      <w:pPr>
        <w:pStyle w:val="Odstavecseseznamem"/>
        <w:numPr>
          <w:ilvl w:val="0"/>
          <w:numId w:val="33"/>
        </w:numPr>
        <w:ind w:left="567" w:hanging="283"/>
        <w:jc w:val="both"/>
      </w:pPr>
      <w:r w:rsidRPr="00D848A2">
        <w:t>znát význam, účel a užitečnost vykonávané práce, její finanční, popř. společenské ohodnocení;</w:t>
      </w:r>
    </w:p>
    <w:p w14:paraId="5CFE37CC" w14:textId="77777777" w:rsidR="00961DBC" w:rsidRPr="00D848A2" w:rsidRDefault="00961DBC" w:rsidP="00961DBC">
      <w:pPr>
        <w:pStyle w:val="Odstavecseseznamem"/>
        <w:numPr>
          <w:ilvl w:val="0"/>
          <w:numId w:val="33"/>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1FAF6CDF"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27F05FBC"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4B957607"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3FDDD65D"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3C75963C" w14:textId="77777777" w:rsidR="00961DBC" w:rsidRPr="00D848A2" w:rsidRDefault="00961DBC" w:rsidP="00961DBC">
      <w:pPr>
        <w:spacing w:after="160"/>
      </w:pPr>
      <w:r w:rsidRPr="00D848A2">
        <w:br w:type="page"/>
      </w:r>
    </w:p>
    <w:p w14:paraId="06115D95" w14:textId="77777777" w:rsidR="00961DBC" w:rsidRPr="00D848A2" w:rsidRDefault="00961DBC" w:rsidP="00961DBC">
      <w:pPr>
        <w:pStyle w:val="Podnadpis2"/>
        <w:rPr>
          <w:sz w:val="32"/>
        </w:rPr>
      </w:pPr>
      <w:r w:rsidRPr="00D848A2">
        <w:rPr>
          <w:sz w:val="32"/>
        </w:rPr>
        <w:lastRenderedPageBreak/>
        <w:t>Rozpis učiva v ročnících</w:t>
      </w:r>
    </w:p>
    <w:p w14:paraId="633FD22D" w14:textId="77777777" w:rsidR="00961DBC" w:rsidRPr="00D848A2" w:rsidRDefault="00961DBC" w:rsidP="00961DBC">
      <w:pPr>
        <w:pStyle w:val="Styl1"/>
      </w:pPr>
      <w:r w:rsidRPr="00D848A2">
        <w:t>3. ročník, 0 + 2 h týdně, 66 h za rok, povinně volitelný</w:t>
      </w:r>
    </w:p>
    <w:p w14:paraId="226EF944" w14:textId="77777777" w:rsidR="00961DBC" w:rsidRPr="00D848A2" w:rsidRDefault="00961DBC" w:rsidP="00961DBC">
      <w:pPr>
        <w:pStyle w:val="Podnadpis3"/>
      </w:pPr>
      <w:r w:rsidRPr="00D848A2">
        <w:t>Řečové dovednosti, 10 hodin</w:t>
      </w:r>
    </w:p>
    <w:tbl>
      <w:tblPr>
        <w:tblStyle w:val="Mkatabulky"/>
        <w:tblW w:w="0" w:type="auto"/>
        <w:tblLook w:val="04A0" w:firstRow="1" w:lastRow="0" w:firstColumn="1" w:lastColumn="0" w:noHBand="0" w:noVBand="1"/>
      </w:tblPr>
      <w:tblGrid>
        <w:gridCol w:w="5021"/>
        <w:gridCol w:w="5021"/>
      </w:tblGrid>
      <w:tr w:rsidR="00961DBC" w:rsidRPr="00D848A2" w14:paraId="486DA4FD" w14:textId="77777777" w:rsidTr="00763BE1">
        <w:tc>
          <w:tcPr>
            <w:tcW w:w="5021" w:type="dxa"/>
            <w:shd w:val="clear" w:color="auto" w:fill="F2F2F2" w:themeFill="background1" w:themeFillShade="F2"/>
            <w:vAlign w:val="center"/>
          </w:tcPr>
          <w:p w14:paraId="165D7548"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1A68FAE3"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Učivo</w:t>
            </w:r>
          </w:p>
        </w:tc>
      </w:tr>
      <w:tr w:rsidR="00961DBC" w:rsidRPr="00D848A2" w14:paraId="220D5250" w14:textId="77777777" w:rsidTr="00763BE1">
        <w:tc>
          <w:tcPr>
            <w:tcW w:w="5021" w:type="dxa"/>
            <w:tcBorders>
              <w:bottom w:val="single" w:sz="4" w:space="0" w:color="auto"/>
            </w:tcBorders>
          </w:tcPr>
          <w:p w14:paraId="315F658A"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33C71AA0"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odhaduje význam neznámých výrazů podle kontextu a způsobu tvoření;</w:t>
            </w:r>
          </w:p>
          <w:p w14:paraId="78554E81"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zaznamená písemně podstatné myšlenky a informace z textu, zformuluje vlastní myšlenky a vytvoří text o událostech a zážitcích v podobě popisu, sdělení, vyprávění, dopisu a odpovědi na dopis;</w:t>
            </w:r>
          </w:p>
          <w:p w14:paraId="7BB197A8"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přeloží text a používá slovníky i elektronické;</w:t>
            </w:r>
          </w:p>
          <w:p w14:paraId="6713FE57"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ověří si i sdělí získané informace písemně;</w:t>
            </w:r>
          </w:p>
          <w:p w14:paraId="0511489E"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čte s porozuměním věcně i jazykově přiměřené texty, orientuje se v textu;</w:t>
            </w:r>
          </w:p>
          <w:p w14:paraId="031B964A"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sdělí obsah, hlavní myšlenky či informace vyslechnuté nebo přečtené;</w:t>
            </w:r>
          </w:p>
          <w:p w14:paraId="546153E6"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přednese připravenou prezentaci a reaguje na jednoduché dotazy publika;</w:t>
            </w:r>
          </w:p>
          <w:p w14:paraId="34DC6F2E"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používá opisné prostředky v neznámých situacích, při vyjadřování složitých myšlenek;</w:t>
            </w:r>
          </w:p>
          <w:p w14:paraId="07A21347"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vyjadřuje se ústně i písemně, k tématům osobního života a k tématům z reálií studovaného jazyka.</w:t>
            </w:r>
          </w:p>
        </w:tc>
        <w:tc>
          <w:tcPr>
            <w:tcW w:w="5021" w:type="dxa"/>
            <w:tcBorders>
              <w:bottom w:val="single" w:sz="4" w:space="0" w:color="auto"/>
            </w:tcBorders>
          </w:tcPr>
          <w:p w14:paraId="6FCA3CEB"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poslech s porozuměním</w:t>
            </w:r>
          </w:p>
          <w:p w14:paraId="3C8FF111"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čtení a práce s textem</w:t>
            </w:r>
            <w:r w:rsidRPr="00D848A2">
              <w:rPr>
                <w:rFonts w:asciiTheme="minorHAnsi" w:hAnsiTheme="minorHAnsi" w:cstheme="minorHAnsi"/>
              </w:rPr>
              <w:t>, nekomplikované texty všech stylů (oznámení, návody, předpisy, nápisy…)</w:t>
            </w:r>
          </w:p>
          <w:p w14:paraId="791FF004"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mluvení zaměřené situačně a tematicky</w:t>
            </w:r>
          </w:p>
          <w:p w14:paraId="5947B74C"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zpracování jednoduchého textu</w:t>
            </w:r>
          </w:p>
          <w:p w14:paraId="2F4FC38A" w14:textId="77777777" w:rsidR="00961DBC" w:rsidRPr="00D848A2" w:rsidRDefault="00961DBC" w:rsidP="00763BE1">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interakce ústní a písemná</w:t>
            </w:r>
          </w:p>
        </w:tc>
      </w:tr>
      <w:tr w:rsidR="00961DBC" w:rsidRPr="00D848A2" w14:paraId="5DBD0BDB" w14:textId="77777777" w:rsidTr="00763BE1">
        <w:tc>
          <w:tcPr>
            <w:tcW w:w="10042" w:type="dxa"/>
            <w:gridSpan w:val="2"/>
            <w:shd w:val="clear" w:color="auto" w:fill="F2F2F2" w:themeFill="background1" w:themeFillShade="F2"/>
            <w:vAlign w:val="center"/>
          </w:tcPr>
          <w:p w14:paraId="741B7DFB"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961DBC" w:rsidRPr="00D848A2" w14:paraId="21E6D9A0" w14:textId="77777777" w:rsidTr="00763BE1">
        <w:tc>
          <w:tcPr>
            <w:tcW w:w="10042" w:type="dxa"/>
            <w:gridSpan w:val="2"/>
            <w:vAlign w:val="center"/>
          </w:tcPr>
          <w:p w14:paraId="387CAC32"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961DBC" w:rsidRPr="00D848A2" w14:paraId="5EF5C475" w14:textId="77777777" w:rsidTr="00763BE1">
        <w:tc>
          <w:tcPr>
            <w:tcW w:w="10042" w:type="dxa"/>
            <w:gridSpan w:val="2"/>
            <w:tcBorders>
              <w:bottom w:val="single" w:sz="4" w:space="0" w:color="auto"/>
            </w:tcBorders>
            <w:vAlign w:val="center"/>
          </w:tcPr>
          <w:p w14:paraId="30379256" w14:textId="77777777" w:rsidR="00961DBC" w:rsidRPr="00D848A2" w:rsidRDefault="00961DBC" w:rsidP="00763BE1">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Občan v demokratické společnosti</w:t>
            </w:r>
          </w:p>
        </w:tc>
      </w:tr>
      <w:tr w:rsidR="00961DBC" w:rsidRPr="00D848A2" w14:paraId="36D2E331" w14:textId="77777777" w:rsidTr="00763BE1">
        <w:tc>
          <w:tcPr>
            <w:tcW w:w="10042" w:type="dxa"/>
            <w:gridSpan w:val="2"/>
            <w:shd w:val="clear" w:color="auto" w:fill="F2F2F2" w:themeFill="background1" w:themeFillShade="F2"/>
            <w:vAlign w:val="center"/>
          </w:tcPr>
          <w:p w14:paraId="157EA6D4"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961DBC" w:rsidRPr="00D848A2" w14:paraId="046389B9" w14:textId="77777777" w:rsidTr="00763BE1">
        <w:tc>
          <w:tcPr>
            <w:tcW w:w="10042" w:type="dxa"/>
            <w:gridSpan w:val="2"/>
            <w:tcBorders>
              <w:bottom w:val="single" w:sz="4" w:space="0" w:color="auto"/>
            </w:tcBorders>
            <w:vAlign w:val="center"/>
          </w:tcPr>
          <w:p w14:paraId="53628FEA"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(3. ročník): Význam slov, slovní zásoba a tvoření slov</w:t>
            </w:r>
          </w:p>
          <w:p w14:paraId="0737D7EE"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szCs w:val="22"/>
              </w:rPr>
              <w:t>ČJ (3. ročník): Sloh a stylistika</w:t>
            </w:r>
          </w:p>
        </w:tc>
      </w:tr>
      <w:tr w:rsidR="00961DBC" w:rsidRPr="00D848A2" w14:paraId="20E458D2" w14:textId="77777777" w:rsidTr="00763BE1">
        <w:tc>
          <w:tcPr>
            <w:tcW w:w="10042" w:type="dxa"/>
            <w:gridSpan w:val="2"/>
            <w:shd w:val="clear" w:color="auto" w:fill="F2F2F2" w:themeFill="background1" w:themeFillShade="F2"/>
            <w:vAlign w:val="center"/>
          </w:tcPr>
          <w:p w14:paraId="79A743E3"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961DBC" w:rsidRPr="00D848A2" w14:paraId="1DF1ED2A" w14:textId="77777777" w:rsidTr="00763BE1">
        <w:tc>
          <w:tcPr>
            <w:tcW w:w="10042" w:type="dxa"/>
            <w:gridSpan w:val="2"/>
            <w:vAlign w:val="center"/>
          </w:tcPr>
          <w:p w14:paraId="733045C8"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(3. ročník): Skladba</w:t>
            </w:r>
          </w:p>
        </w:tc>
      </w:tr>
    </w:tbl>
    <w:p w14:paraId="65242020" w14:textId="77777777" w:rsidR="00961DBC" w:rsidRPr="00D848A2" w:rsidRDefault="00961DBC" w:rsidP="00C2126A">
      <w:pPr>
        <w:spacing w:after="0"/>
      </w:pPr>
    </w:p>
    <w:p w14:paraId="35F14A7C" w14:textId="77777777" w:rsidR="00961DBC" w:rsidRPr="00D848A2" w:rsidRDefault="00961DBC" w:rsidP="00961DBC">
      <w:pPr>
        <w:pStyle w:val="Podnadpis3"/>
      </w:pPr>
      <w:r w:rsidRPr="00D848A2">
        <w:t>Jazykové prostředky, 23 hodin</w:t>
      </w:r>
    </w:p>
    <w:tbl>
      <w:tblPr>
        <w:tblStyle w:val="Mkatabulky"/>
        <w:tblW w:w="0" w:type="auto"/>
        <w:tblLook w:val="04A0" w:firstRow="1" w:lastRow="0" w:firstColumn="1" w:lastColumn="0" w:noHBand="0" w:noVBand="1"/>
      </w:tblPr>
      <w:tblGrid>
        <w:gridCol w:w="5021"/>
        <w:gridCol w:w="5021"/>
      </w:tblGrid>
      <w:tr w:rsidR="00961DBC" w:rsidRPr="00D848A2" w14:paraId="14368C83" w14:textId="77777777" w:rsidTr="00763BE1">
        <w:tc>
          <w:tcPr>
            <w:tcW w:w="5021" w:type="dxa"/>
            <w:shd w:val="clear" w:color="auto" w:fill="F2F2F2" w:themeFill="background1" w:themeFillShade="F2"/>
            <w:vAlign w:val="center"/>
          </w:tcPr>
          <w:p w14:paraId="04C34F3E"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53C3A8FB"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Učivo</w:t>
            </w:r>
          </w:p>
        </w:tc>
      </w:tr>
      <w:tr w:rsidR="00961DBC" w:rsidRPr="00D848A2" w14:paraId="0775D47D" w14:textId="77777777" w:rsidTr="00763BE1">
        <w:tc>
          <w:tcPr>
            <w:tcW w:w="5021" w:type="dxa"/>
            <w:tcBorders>
              <w:bottom w:val="single" w:sz="4" w:space="0" w:color="auto"/>
            </w:tcBorders>
          </w:tcPr>
          <w:p w14:paraId="0BB94394" w14:textId="77777777" w:rsidR="00961DBC" w:rsidRPr="00D848A2" w:rsidRDefault="00961DBC" w:rsidP="00763BE1">
            <w:pPr>
              <w:rPr>
                <w:rFonts w:asciiTheme="minorHAnsi" w:hAnsiTheme="minorHAnsi" w:cstheme="minorHAnsi"/>
                <w:color w:val="000000" w:themeColor="text1"/>
                <w:szCs w:val="22"/>
              </w:rPr>
            </w:pPr>
            <w:r w:rsidRPr="00D848A2">
              <w:rPr>
                <w:rFonts w:asciiTheme="minorHAnsi" w:hAnsiTheme="minorHAnsi" w:cstheme="minorHAnsi"/>
                <w:color w:val="000000" w:themeColor="text1"/>
              </w:rPr>
              <w:t>Žák:</w:t>
            </w:r>
          </w:p>
          <w:p w14:paraId="5D622AE7" w14:textId="77777777" w:rsidR="00961DBC" w:rsidRPr="00D848A2" w:rsidRDefault="00961DBC" w:rsidP="00763BE1">
            <w:pPr>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rPr>
              <w:t xml:space="preserve">dovede vytvářet slovní asociace k zadanému klíčovému slovu, následně doplňuje a obměňuje nasbíraný slovní materiál; </w:t>
            </w:r>
          </w:p>
          <w:p w14:paraId="1A14CB38" w14:textId="77777777" w:rsidR="00961DBC" w:rsidRPr="00D848A2" w:rsidRDefault="00961DBC" w:rsidP="00763BE1">
            <w:pPr>
              <w:pStyle w:val="Uebnblok-nzevvstupu"/>
              <w:rPr>
                <w:rFonts w:asciiTheme="minorHAnsi" w:hAnsiTheme="minorHAnsi"/>
                <w:color w:val="000000" w:themeColor="text1"/>
              </w:rPr>
            </w:pPr>
            <w:r w:rsidRPr="00D848A2">
              <w:rPr>
                <w:rFonts w:asciiTheme="minorHAnsi" w:eastAsia="Batang" w:hAnsiTheme="minorHAnsi"/>
                <w:color w:val="000000" w:themeColor="text1"/>
              </w:rPr>
              <w:t>spojuje a zpracovává nasbíraný slovní materiál do uceleného krátkého textu;</w:t>
            </w:r>
            <w:r w:rsidRPr="00D848A2">
              <w:rPr>
                <w:rFonts w:asciiTheme="minorHAnsi" w:hAnsiTheme="minorHAnsi"/>
                <w:color w:val="000000" w:themeColor="text1"/>
              </w:rPr>
              <w:t xml:space="preserve"> </w:t>
            </w:r>
          </w:p>
          <w:p w14:paraId="54748D19" w14:textId="77777777" w:rsidR="00C2126A" w:rsidRDefault="00C2126A" w:rsidP="00C2126A">
            <w:pPr>
              <w:pStyle w:val="Uebnblok-nzevvstupu"/>
              <w:rPr>
                <w:rFonts w:asciiTheme="minorHAnsi" w:hAnsiTheme="minorHAnsi"/>
                <w:color w:val="000000" w:themeColor="text1"/>
              </w:rPr>
            </w:pPr>
            <w:r w:rsidRPr="00D848A2">
              <w:rPr>
                <w:rFonts w:asciiTheme="minorHAnsi" w:hAnsiTheme="minorHAnsi"/>
                <w:color w:val="000000" w:themeColor="text1"/>
              </w:rPr>
              <w:t xml:space="preserve">odhaduje význam neznámých výrazů podle kontextu a způsobu tvoření; </w:t>
            </w:r>
          </w:p>
          <w:p w14:paraId="2E8A3605" w14:textId="1B5985F3" w:rsidR="00C2126A" w:rsidRPr="00D848A2" w:rsidRDefault="00C2126A" w:rsidP="00C2126A">
            <w:pPr>
              <w:pStyle w:val="Uebnblok-nzevvstupu"/>
              <w:rPr>
                <w:rFonts w:asciiTheme="minorHAnsi" w:hAnsiTheme="minorHAnsi"/>
                <w:color w:val="000000" w:themeColor="text1"/>
              </w:rPr>
            </w:pPr>
            <w:r w:rsidRPr="00D848A2">
              <w:rPr>
                <w:rFonts w:asciiTheme="minorHAnsi" w:hAnsiTheme="minorHAnsi"/>
                <w:color w:val="000000" w:themeColor="text1"/>
              </w:rPr>
              <w:lastRenderedPageBreak/>
              <w:t>uplatňuje základní způsoby tvoření slov v jazyce;</w:t>
            </w:r>
          </w:p>
          <w:p w14:paraId="13A1090F" w14:textId="77777777" w:rsidR="00961DBC" w:rsidRPr="00D848A2" w:rsidRDefault="00961DBC" w:rsidP="00763BE1">
            <w:pPr>
              <w:pStyle w:val="Uebnblok-nzevvstupu"/>
              <w:rPr>
                <w:rFonts w:asciiTheme="minorHAnsi" w:hAnsiTheme="minorHAnsi"/>
                <w:color w:val="000000" w:themeColor="text1"/>
              </w:rPr>
            </w:pPr>
            <w:r w:rsidRPr="00D848A2">
              <w:rPr>
                <w:rFonts w:asciiTheme="minorHAnsi" w:hAnsiTheme="minorHAnsi"/>
                <w:color w:val="000000" w:themeColor="text1"/>
              </w:rPr>
              <w:t>zaznamená písemně podstatné myšlenky a informace z textu, zformuluje vlastní myšlenky a vytvoří text o událostech a zážitcích v podobě základních slohových útvarů;</w:t>
            </w:r>
          </w:p>
          <w:p w14:paraId="23E54ACF" w14:textId="77777777" w:rsidR="00961DBC" w:rsidRPr="00D848A2" w:rsidRDefault="00961DBC" w:rsidP="00763BE1">
            <w:pPr>
              <w:pStyle w:val="Uebnblok-nzevvstupu"/>
              <w:rPr>
                <w:rFonts w:asciiTheme="minorHAnsi" w:hAnsiTheme="minorHAnsi"/>
                <w:color w:val="000000" w:themeColor="text1"/>
              </w:rPr>
            </w:pPr>
            <w:r w:rsidRPr="00D848A2">
              <w:rPr>
                <w:rFonts w:asciiTheme="minorHAnsi" w:hAnsiTheme="minorHAnsi"/>
                <w:color w:val="000000" w:themeColor="text1"/>
              </w:rPr>
              <w:t>dodržuje základní pravopisné normy v písemném projevu, opravuje chyby;</w:t>
            </w:r>
          </w:p>
          <w:p w14:paraId="2E73B02E" w14:textId="77777777" w:rsidR="00961DBC" w:rsidRPr="00D848A2" w:rsidRDefault="00961DBC" w:rsidP="00763BE1">
            <w:pPr>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rPr>
              <w:t>dovede rozlišit strukturu jednotlivých slohových útvarů a formální náležitosti typu textu;</w:t>
            </w:r>
          </w:p>
          <w:p w14:paraId="273AAB68" w14:textId="77777777" w:rsidR="00961DBC" w:rsidRPr="00D848A2" w:rsidRDefault="00961DBC" w:rsidP="00763BE1">
            <w:pPr>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rPr>
              <w:t>rozlišuje jazykové prostředky (slovní zásobu, pravopis, mluvnické prostředky a syntaktickou výstavbu) jednotlivých slohových útvarů;</w:t>
            </w:r>
          </w:p>
          <w:p w14:paraId="10CE6E54" w14:textId="77777777" w:rsidR="00961DBC" w:rsidRPr="00D848A2" w:rsidRDefault="00961DBC" w:rsidP="00763BE1">
            <w:pPr>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rPr>
              <w:t>chápe specifika daného slohového útvaru;</w:t>
            </w:r>
          </w:p>
          <w:p w14:paraId="5A6B532C" w14:textId="77777777" w:rsidR="00961DBC" w:rsidRPr="00D848A2" w:rsidRDefault="00961DBC" w:rsidP="00763BE1">
            <w:pPr>
              <w:rPr>
                <w:rFonts w:asciiTheme="minorHAnsi" w:hAnsiTheme="minorHAnsi" w:cstheme="minorHAnsi"/>
                <w:color w:val="000000" w:themeColor="text1"/>
                <w:szCs w:val="22"/>
              </w:rPr>
            </w:pPr>
            <w:r w:rsidRPr="00D848A2">
              <w:rPr>
                <w:rFonts w:asciiTheme="minorHAnsi" w:eastAsia="Batang" w:hAnsiTheme="minorHAnsi" w:cstheme="minorHAnsi"/>
                <w:color w:val="000000" w:themeColor="text1"/>
              </w:rPr>
              <w:t xml:space="preserve">rozumí aspektům hodnocení slohových prací. </w:t>
            </w:r>
          </w:p>
        </w:tc>
        <w:tc>
          <w:tcPr>
            <w:tcW w:w="5021" w:type="dxa"/>
            <w:tcBorders>
              <w:bottom w:val="single" w:sz="4" w:space="0" w:color="auto"/>
            </w:tcBorders>
          </w:tcPr>
          <w:p w14:paraId="6262A3D6" w14:textId="652DDCD9" w:rsidR="00961DBC" w:rsidRPr="00D848A2" w:rsidRDefault="00961DBC" w:rsidP="00763BE1">
            <w:pPr>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lastRenderedPageBreak/>
              <w:t>Slovní zásoba reálií vybraných anglicky mluvících</w:t>
            </w:r>
            <w:r w:rsidR="001A7DAE">
              <w:rPr>
                <w:rFonts w:asciiTheme="minorHAnsi" w:eastAsia="Batang" w:hAnsiTheme="minorHAnsi" w:cstheme="minorHAnsi"/>
                <w:color w:val="000000" w:themeColor="text1"/>
                <w:szCs w:val="22"/>
              </w:rPr>
              <w:t xml:space="preserve"> zemí</w:t>
            </w:r>
          </w:p>
          <w:p w14:paraId="7D34354F" w14:textId="77777777" w:rsidR="00961DBC" w:rsidRPr="00D848A2" w:rsidRDefault="00961DBC" w:rsidP="00763BE1">
            <w:pPr>
              <w:numPr>
                <w:ilvl w:val="0"/>
                <w:numId w:val="125"/>
              </w:numPr>
              <w:spacing w:after="0" w:line="240" w:lineRule="auto"/>
              <w:ind w:left="400" w:hanging="284"/>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t>zeměpisné názvy, přírodní krásy, názvy pamětihodností, britská královská rodina</w:t>
            </w:r>
          </w:p>
          <w:p w14:paraId="56EE1F78" w14:textId="77777777" w:rsidR="00961DBC" w:rsidRPr="00D848A2" w:rsidRDefault="00961DBC" w:rsidP="00763BE1">
            <w:pPr>
              <w:numPr>
                <w:ilvl w:val="0"/>
                <w:numId w:val="125"/>
              </w:numPr>
              <w:spacing w:after="0" w:line="240" w:lineRule="auto"/>
              <w:ind w:left="400" w:hanging="284"/>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t>osobní identifikace, životopis, rodina, přídavná jména popisující osobnost</w:t>
            </w:r>
          </w:p>
          <w:p w14:paraId="083A1D88" w14:textId="77777777" w:rsidR="00961DBC" w:rsidRPr="00D848A2" w:rsidRDefault="00961DBC" w:rsidP="00763BE1">
            <w:pPr>
              <w:numPr>
                <w:ilvl w:val="0"/>
                <w:numId w:val="125"/>
              </w:numPr>
              <w:spacing w:after="0" w:line="240" w:lineRule="auto"/>
              <w:ind w:left="400" w:hanging="284"/>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t>názvy významných budov, svátků, domorodí obyvatelé</w:t>
            </w:r>
          </w:p>
          <w:p w14:paraId="388BA334" w14:textId="77777777" w:rsidR="00961DBC" w:rsidRPr="00D848A2" w:rsidRDefault="00961DBC" w:rsidP="00763BE1">
            <w:pPr>
              <w:numPr>
                <w:ilvl w:val="0"/>
                <w:numId w:val="125"/>
              </w:numPr>
              <w:spacing w:after="0" w:line="240" w:lineRule="auto"/>
              <w:ind w:left="400" w:hanging="284"/>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t xml:space="preserve">výrazy situací běžného života </w:t>
            </w:r>
          </w:p>
          <w:p w14:paraId="6000CF97" w14:textId="77777777" w:rsidR="00961DBC" w:rsidRPr="00D848A2" w:rsidRDefault="00961DBC" w:rsidP="00763BE1">
            <w:pPr>
              <w:spacing w:before="120"/>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lastRenderedPageBreak/>
              <w:t xml:space="preserve">Mluvnické prostředky </w:t>
            </w:r>
          </w:p>
          <w:p w14:paraId="1A28BB8F" w14:textId="77777777" w:rsidR="00961DBC" w:rsidRPr="00D848A2" w:rsidRDefault="00961DBC" w:rsidP="00763BE1">
            <w:pPr>
              <w:numPr>
                <w:ilvl w:val="0"/>
                <w:numId w:val="126"/>
              </w:numPr>
              <w:spacing w:after="0" w:line="240" w:lineRule="auto"/>
              <w:ind w:left="400" w:hanging="284"/>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t>souřadné a podřadné spojovací výrazy</w:t>
            </w:r>
          </w:p>
          <w:p w14:paraId="27B01F6A" w14:textId="77777777" w:rsidR="00961DBC" w:rsidRPr="00D848A2" w:rsidRDefault="00961DBC" w:rsidP="00763BE1">
            <w:pPr>
              <w:numPr>
                <w:ilvl w:val="0"/>
                <w:numId w:val="126"/>
              </w:numPr>
              <w:spacing w:after="0" w:line="240" w:lineRule="auto"/>
              <w:ind w:left="400" w:hanging="284"/>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t xml:space="preserve">časové věty - </w:t>
            </w:r>
            <w:proofErr w:type="spellStart"/>
            <w:r w:rsidRPr="00D848A2">
              <w:rPr>
                <w:rFonts w:asciiTheme="minorHAnsi" w:eastAsia="Batang" w:hAnsiTheme="minorHAnsi" w:cstheme="minorHAnsi"/>
                <w:color w:val="000000" w:themeColor="text1"/>
                <w:szCs w:val="22"/>
              </w:rPr>
              <w:t>after</w:t>
            </w:r>
            <w:proofErr w:type="spellEnd"/>
            <w:r w:rsidRPr="00D848A2">
              <w:rPr>
                <w:rFonts w:asciiTheme="minorHAnsi" w:eastAsia="Batang" w:hAnsiTheme="minorHAnsi" w:cstheme="minorHAnsi"/>
                <w:color w:val="000000" w:themeColor="text1"/>
                <w:szCs w:val="22"/>
              </w:rPr>
              <w:t xml:space="preserve">, </w:t>
            </w:r>
            <w:proofErr w:type="spellStart"/>
            <w:r w:rsidRPr="00D848A2">
              <w:rPr>
                <w:rFonts w:asciiTheme="minorHAnsi" w:eastAsia="Batang" w:hAnsiTheme="minorHAnsi" w:cstheme="minorHAnsi"/>
                <w:color w:val="000000" w:themeColor="text1"/>
                <w:szCs w:val="22"/>
              </w:rPr>
              <w:t>before</w:t>
            </w:r>
            <w:proofErr w:type="spellEnd"/>
            <w:r w:rsidRPr="00D848A2">
              <w:rPr>
                <w:rFonts w:asciiTheme="minorHAnsi" w:eastAsia="Batang" w:hAnsiTheme="minorHAnsi" w:cstheme="minorHAnsi"/>
                <w:color w:val="000000" w:themeColor="text1"/>
                <w:szCs w:val="22"/>
              </w:rPr>
              <w:t xml:space="preserve">, as </w:t>
            </w:r>
            <w:proofErr w:type="spellStart"/>
            <w:r w:rsidRPr="00D848A2">
              <w:rPr>
                <w:rFonts w:asciiTheme="minorHAnsi" w:eastAsia="Batang" w:hAnsiTheme="minorHAnsi" w:cstheme="minorHAnsi"/>
                <w:color w:val="000000" w:themeColor="text1"/>
                <w:szCs w:val="22"/>
              </w:rPr>
              <w:t>soon</w:t>
            </w:r>
            <w:proofErr w:type="spellEnd"/>
            <w:r w:rsidRPr="00D848A2">
              <w:rPr>
                <w:rFonts w:asciiTheme="minorHAnsi" w:eastAsia="Batang" w:hAnsiTheme="minorHAnsi" w:cstheme="minorHAnsi"/>
                <w:color w:val="000000" w:themeColor="text1"/>
                <w:szCs w:val="22"/>
              </w:rPr>
              <w:t xml:space="preserve"> as, </w:t>
            </w:r>
            <w:proofErr w:type="spellStart"/>
            <w:r w:rsidRPr="00D848A2">
              <w:rPr>
                <w:rFonts w:asciiTheme="minorHAnsi" w:eastAsia="Batang" w:hAnsiTheme="minorHAnsi" w:cstheme="minorHAnsi"/>
                <w:color w:val="000000" w:themeColor="text1"/>
                <w:szCs w:val="22"/>
              </w:rPr>
              <w:t>when</w:t>
            </w:r>
            <w:proofErr w:type="spellEnd"/>
            <w:r w:rsidRPr="00D848A2">
              <w:rPr>
                <w:rFonts w:asciiTheme="minorHAnsi" w:eastAsia="Batang" w:hAnsiTheme="minorHAnsi" w:cstheme="minorHAnsi"/>
                <w:color w:val="000000" w:themeColor="text1"/>
                <w:szCs w:val="22"/>
              </w:rPr>
              <w:t xml:space="preserve">, </w:t>
            </w:r>
            <w:proofErr w:type="spellStart"/>
            <w:r w:rsidRPr="00D848A2">
              <w:rPr>
                <w:rFonts w:asciiTheme="minorHAnsi" w:eastAsia="Batang" w:hAnsiTheme="minorHAnsi" w:cstheme="minorHAnsi"/>
                <w:color w:val="000000" w:themeColor="text1"/>
                <w:szCs w:val="22"/>
              </w:rPr>
              <w:t>until</w:t>
            </w:r>
            <w:proofErr w:type="spellEnd"/>
            <w:r w:rsidRPr="00D848A2">
              <w:rPr>
                <w:rFonts w:asciiTheme="minorHAnsi" w:eastAsia="Batang" w:hAnsiTheme="minorHAnsi" w:cstheme="minorHAnsi"/>
                <w:color w:val="000000" w:themeColor="text1"/>
                <w:szCs w:val="22"/>
              </w:rPr>
              <w:t xml:space="preserve">, </w:t>
            </w:r>
            <w:proofErr w:type="spellStart"/>
            <w:r w:rsidRPr="00D848A2">
              <w:rPr>
                <w:rFonts w:asciiTheme="minorHAnsi" w:eastAsia="Batang" w:hAnsiTheme="minorHAnsi" w:cstheme="minorHAnsi"/>
                <w:color w:val="000000" w:themeColor="text1"/>
                <w:szCs w:val="22"/>
              </w:rPr>
              <w:t>since</w:t>
            </w:r>
            <w:proofErr w:type="spellEnd"/>
            <w:r w:rsidRPr="00D848A2">
              <w:rPr>
                <w:rFonts w:asciiTheme="minorHAnsi" w:eastAsia="Batang" w:hAnsiTheme="minorHAnsi" w:cstheme="minorHAnsi"/>
                <w:color w:val="000000" w:themeColor="text1"/>
                <w:szCs w:val="22"/>
              </w:rPr>
              <w:t xml:space="preserve"> </w:t>
            </w:r>
          </w:p>
          <w:p w14:paraId="2AB1DD68" w14:textId="77777777" w:rsidR="00961DBC" w:rsidRPr="00D848A2" w:rsidRDefault="00961DBC" w:rsidP="00763BE1">
            <w:pPr>
              <w:numPr>
                <w:ilvl w:val="0"/>
                <w:numId w:val="126"/>
              </w:numPr>
              <w:spacing w:after="0" w:line="240" w:lineRule="auto"/>
              <w:ind w:left="400" w:hanging="284"/>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t xml:space="preserve">podmínkové věty - </w:t>
            </w:r>
            <w:proofErr w:type="spellStart"/>
            <w:r w:rsidRPr="00D848A2">
              <w:rPr>
                <w:rFonts w:asciiTheme="minorHAnsi" w:eastAsia="Batang" w:hAnsiTheme="minorHAnsi" w:cstheme="minorHAnsi"/>
                <w:color w:val="000000" w:themeColor="text1"/>
                <w:szCs w:val="22"/>
              </w:rPr>
              <w:t>if</w:t>
            </w:r>
            <w:proofErr w:type="spellEnd"/>
            <w:r w:rsidRPr="00D848A2">
              <w:rPr>
                <w:rFonts w:asciiTheme="minorHAnsi" w:eastAsia="Batang" w:hAnsiTheme="minorHAnsi" w:cstheme="minorHAnsi"/>
                <w:color w:val="000000" w:themeColor="text1"/>
                <w:szCs w:val="22"/>
              </w:rPr>
              <w:t xml:space="preserve">, </w:t>
            </w:r>
            <w:proofErr w:type="spellStart"/>
            <w:r w:rsidRPr="00D848A2">
              <w:rPr>
                <w:rFonts w:asciiTheme="minorHAnsi" w:eastAsia="Batang" w:hAnsiTheme="minorHAnsi" w:cstheme="minorHAnsi"/>
                <w:color w:val="000000" w:themeColor="text1"/>
                <w:szCs w:val="22"/>
              </w:rPr>
              <w:t>unless</w:t>
            </w:r>
            <w:proofErr w:type="spellEnd"/>
          </w:p>
          <w:p w14:paraId="0487A598" w14:textId="77777777" w:rsidR="00961DBC" w:rsidRPr="00D848A2" w:rsidRDefault="00961DBC" w:rsidP="00763BE1">
            <w:pPr>
              <w:numPr>
                <w:ilvl w:val="0"/>
                <w:numId w:val="126"/>
              </w:numPr>
              <w:spacing w:after="0" w:line="240" w:lineRule="auto"/>
              <w:ind w:left="400" w:hanging="284"/>
              <w:rPr>
                <w:rFonts w:asciiTheme="minorHAnsi" w:eastAsia="Batang" w:hAnsiTheme="minorHAnsi" w:cstheme="minorHAnsi"/>
                <w:color w:val="000000" w:themeColor="text1"/>
              </w:rPr>
            </w:pPr>
            <w:r w:rsidRPr="00D848A2">
              <w:rPr>
                <w:rFonts w:asciiTheme="minorHAnsi" w:eastAsia="Batang" w:hAnsiTheme="minorHAnsi" w:cstheme="minorHAnsi"/>
                <w:color w:val="000000" w:themeColor="text1"/>
                <w:szCs w:val="22"/>
              </w:rPr>
              <w:t xml:space="preserve">výrazy </w:t>
            </w:r>
            <w:proofErr w:type="spellStart"/>
            <w:r w:rsidRPr="00D848A2">
              <w:rPr>
                <w:rFonts w:asciiTheme="minorHAnsi" w:eastAsia="Batang" w:hAnsiTheme="minorHAnsi" w:cstheme="minorHAnsi"/>
                <w:color w:val="000000" w:themeColor="text1"/>
                <w:szCs w:val="22"/>
              </w:rPr>
              <w:t>because</w:t>
            </w:r>
            <w:proofErr w:type="spellEnd"/>
            <w:r w:rsidRPr="00D848A2">
              <w:rPr>
                <w:rFonts w:asciiTheme="minorHAnsi" w:eastAsia="Batang" w:hAnsiTheme="minorHAnsi" w:cstheme="minorHAnsi"/>
                <w:color w:val="000000" w:themeColor="text1"/>
                <w:szCs w:val="22"/>
              </w:rPr>
              <w:t xml:space="preserve"> a </w:t>
            </w:r>
            <w:proofErr w:type="spellStart"/>
            <w:r w:rsidRPr="00D848A2">
              <w:rPr>
                <w:rFonts w:asciiTheme="minorHAnsi" w:eastAsia="Batang" w:hAnsiTheme="minorHAnsi" w:cstheme="minorHAnsi"/>
                <w:color w:val="000000" w:themeColor="text1"/>
                <w:szCs w:val="22"/>
              </w:rPr>
              <w:t>because</w:t>
            </w:r>
            <w:proofErr w:type="spellEnd"/>
            <w:r w:rsidRPr="00D848A2">
              <w:rPr>
                <w:rFonts w:asciiTheme="minorHAnsi" w:eastAsia="Batang" w:hAnsiTheme="minorHAnsi" w:cstheme="minorHAnsi"/>
                <w:color w:val="000000" w:themeColor="text1"/>
                <w:szCs w:val="22"/>
              </w:rPr>
              <w:t xml:space="preserve"> </w:t>
            </w:r>
            <w:proofErr w:type="spellStart"/>
            <w:r w:rsidRPr="00D848A2">
              <w:rPr>
                <w:rFonts w:asciiTheme="minorHAnsi" w:eastAsia="Batang" w:hAnsiTheme="minorHAnsi" w:cstheme="minorHAnsi"/>
                <w:color w:val="000000" w:themeColor="text1"/>
                <w:szCs w:val="22"/>
              </w:rPr>
              <w:t>of</w:t>
            </w:r>
            <w:proofErr w:type="spellEnd"/>
          </w:p>
          <w:p w14:paraId="62E85E48" w14:textId="77777777" w:rsidR="00961DBC" w:rsidRPr="00D848A2" w:rsidRDefault="00961DBC" w:rsidP="00763BE1">
            <w:pPr>
              <w:pStyle w:val="Odstavecseseznamem"/>
              <w:numPr>
                <w:ilvl w:val="0"/>
                <w:numId w:val="31"/>
              </w:numPr>
              <w:spacing w:after="0"/>
              <w:ind w:left="400" w:hanging="284"/>
              <w:rPr>
                <w:rFonts w:asciiTheme="minorHAnsi" w:hAnsiTheme="minorHAnsi" w:cstheme="minorHAnsi"/>
                <w:color w:val="000000" w:themeColor="text1"/>
                <w:szCs w:val="22"/>
              </w:rPr>
            </w:pPr>
            <w:r w:rsidRPr="00D848A2">
              <w:rPr>
                <w:rFonts w:asciiTheme="minorHAnsi" w:eastAsia="Batang" w:hAnsiTheme="minorHAnsi" w:cstheme="minorHAnsi"/>
                <w:color w:val="000000" w:themeColor="text1"/>
                <w:szCs w:val="22"/>
              </w:rPr>
              <w:t xml:space="preserve">výrazy </w:t>
            </w:r>
            <w:proofErr w:type="spellStart"/>
            <w:r w:rsidRPr="00D848A2">
              <w:rPr>
                <w:rFonts w:asciiTheme="minorHAnsi" w:eastAsia="Batang" w:hAnsiTheme="minorHAnsi" w:cstheme="minorHAnsi"/>
                <w:color w:val="000000" w:themeColor="text1"/>
                <w:szCs w:val="22"/>
              </w:rPr>
              <w:t>despite</w:t>
            </w:r>
            <w:proofErr w:type="spellEnd"/>
            <w:r w:rsidRPr="00D848A2">
              <w:rPr>
                <w:rFonts w:asciiTheme="minorHAnsi" w:eastAsia="Batang" w:hAnsiTheme="minorHAnsi" w:cstheme="minorHAnsi"/>
                <w:color w:val="000000" w:themeColor="text1"/>
                <w:szCs w:val="22"/>
              </w:rPr>
              <w:t xml:space="preserve"> a in </w:t>
            </w:r>
            <w:proofErr w:type="spellStart"/>
            <w:r w:rsidRPr="00D848A2">
              <w:rPr>
                <w:rFonts w:asciiTheme="minorHAnsi" w:eastAsia="Batang" w:hAnsiTheme="minorHAnsi" w:cstheme="minorHAnsi"/>
                <w:color w:val="000000" w:themeColor="text1"/>
                <w:szCs w:val="22"/>
              </w:rPr>
              <w:t>spite</w:t>
            </w:r>
            <w:proofErr w:type="spellEnd"/>
            <w:r w:rsidRPr="00D848A2">
              <w:rPr>
                <w:rFonts w:asciiTheme="minorHAnsi" w:eastAsia="Batang" w:hAnsiTheme="minorHAnsi" w:cstheme="minorHAnsi"/>
                <w:color w:val="000000" w:themeColor="text1"/>
                <w:szCs w:val="22"/>
              </w:rPr>
              <w:t xml:space="preserve"> </w:t>
            </w:r>
            <w:proofErr w:type="spellStart"/>
            <w:r w:rsidRPr="00D848A2">
              <w:rPr>
                <w:rFonts w:asciiTheme="minorHAnsi" w:eastAsia="Batang" w:hAnsiTheme="minorHAnsi" w:cstheme="minorHAnsi"/>
                <w:color w:val="000000" w:themeColor="text1"/>
                <w:szCs w:val="22"/>
              </w:rPr>
              <w:t>of</w:t>
            </w:r>
            <w:proofErr w:type="spellEnd"/>
            <w:r w:rsidRPr="00D848A2">
              <w:rPr>
                <w:rFonts w:asciiTheme="minorHAnsi" w:eastAsia="Batang" w:hAnsiTheme="minorHAnsi" w:cstheme="minorHAnsi"/>
                <w:color w:val="000000" w:themeColor="text1"/>
                <w:szCs w:val="22"/>
              </w:rPr>
              <w:t xml:space="preserve">, </w:t>
            </w:r>
            <w:proofErr w:type="spellStart"/>
            <w:r w:rsidRPr="00D848A2">
              <w:rPr>
                <w:rFonts w:asciiTheme="minorHAnsi" w:eastAsia="Batang" w:hAnsiTheme="minorHAnsi" w:cstheme="minorHAnsi"/>
                <w:color w:val="000000" w:themeColor="text1"/>
                <w:szCs w:val="22"/>
              </w:rPr>
              <w:t>although</w:t>
            </w:r>
            <w:proofErr w:type="spellEnd"/>
            <w:r w:rsidRPr="00D848A2">
              <w:rPr>
                <w:rFonts w:asciiTheme="minorHAnsi" w:eastAsia="Batang" w:hAnsiTheme="minorHAnsi" w:cstheme="minorHAnsi"/>
                <w:color w:val="000000" w:themeColor="text1"/>
                <w:szCs w:val="22"/>
              </w:rPr>
              <w:t xml:space="preserve">, </w:t>
            </w:r>
            <w:proofErr w:type="spellStart"/>
            <w:r w:rsidRPr="00D848A2">
              <w:rPr>
                <w:rFonts w:asciiTheme="minorHAnsi" w:eastAsia="Batang" w:hAnsiTheme="minorHAnsi" w:cstheme="minorHAnsi"/>
                <w:color w:val="000000" w:themeColor="text1"/>
                <w:szCs w:val="22"/>
              </w:rPr>
              <w:t>however</w:t>
            </w:r>
            <w:proofErr w:type="spellEnd"/>
          </w:p>
        </w:tc>
      </w:tr>
      <w:tr w:rsidR="00961DBC" w:rsidRPr="00D848A2" w14:paraId="263451C9" w14:textId="77777777" w:rsidTr="00763BE1">
        <w:tc>
          <w:tcPr>
            <w:tcW w:w="10042" w:type="dxa"/>
            <w:gridSpan w:val="2"/>
            <w:shd w:val="clear" w:color="auto" w:fill="F2F2F2" w:themeFill="background1" w:themeFillShade="F2"/>
            <w:vAlign w:val="center"/>
          </w:tcPr>
          <w:p w14:paraId="4E657B34"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961DBC" w:rsidRPr="00D848A2" w14:paraId="6319988A" w14:textId="77777777" w:rsidTr="00763BE1">
        <w:tc>
          <w:tcPr>
            <w:tcW w:w="10042" w:type="dxa"/>
            <w:gridSpan w:val="2"/>
            <w:vAlign w:val="center"/>
          </w:tcPr>
          <w:p w14:paraId="403241F8"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961DBC" w:rsidRPr="00D848A2" w14:paraId="0F4707C6" w14:textId="77777777" w:rsidTr="00763BE1">
        <w:tc>
          <w:tcPr>
            <w:tcW w:w="10042" w:type="dxa"/>
            <w:gridSpan w:val="2"/>
            <w:tcBorders>
              <w:bottom w:val="single" w:sz="4" w:space="0" w:color="auto"/>
            </w:tcBorders>
            <w:vAlign w:val="center"/>
          </w:tcPr>
          <w:p w14:paraId="67FDD0FA" w14:textId="77777777" w:rsidR="00961DBC" w:rsidRPr="00D848A2" w:rsidRDefault="00961DBC" w:rsidP="00763BE1">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Občan v demokratické společnosti</w:t>
            </w:r>
          </w:p>
        </w:tc>
      </w:tr>
      <w:tr w:rsidR="00961DBC" w:rsidRPr="00D848A2" w14:paraId="6F02A17D" w14:textId="77777777" w:rsidTr="00763BE1">
        <w:tc>
          <w:tcPr>
            <w:tcW w:w="10042" w:type="dxa"/>
            <w:gridSpan w:val="2"/>
            <w:shd w:val="clear" w:color="auto" w:fill="F2F2F2" w:themeFill="background1" w:themeFillShade="F2"/>
            <w:vAlign w:val="center"/>
          </w:tcPr>
          <w:p w14:paraId="3302018F"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961DBC" w:rsidRPr="00D848A2" w14:paraId="4B5E3A5D" w14:textId="77777777" w:rsidTr="00763BE1">
        <w:tc>
          <w:tcPr>
            <w:tcW w:w="10042" w:type="dxa"/>
            <w:gridSpan w:val="2"/>
            <w:tcBorders>
              <w:bottom w:val="single" w:sz="4" w:space="0" w:color="auto"/>
            </w:tcBorders>
            <w:vAlign w:val="center"/>
          </w:tcPr>
          <w:p w14:paraId="52FA30BF"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Tvarosloví</w:t>
            </w:r>
          </w:p>
          <w:p w14:paraId="632CDE6F"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(2. ročník): Tvarosloví</w:t>
            </w:r>
          </w:p>
        </w:tc>
      </w:tr>
      <w:tr w:rsidR="00961DBC" w:rsidRPr="00D848A2" w14:paraId="7423FC88" w14:textId="77777777" w:rsidTr="00763BE1">
        <w:tc>
          <w:tcPr>
            <w:tcW w:w="10042" w:type="dxa"/>
            <w:gridSpan w:val="2"/>
            <w:shd w:val="clear" w:color="auto" w:fill="F2F2F2" w:themeFill="background1" w:themeFillShade="F2"/>
            <w:vAlign w:val="center"/>
          </w:tcPr>
          <w:p w14:paraId="78F1ED27"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961DBC" w:rsidRPr="00D848A2" w14:paraId="1C476F38" w14:textId="77777777" w:rsidTr="00763BE1">
        <w:tc>
          <w:tcPr>
            <w:tcW w:w="10042" w:type="dxa"/>
            <w:gridSpan w:val="2"/>
            <w:vAlign w:val="center"/>
          </w:tcPr>
          <w:p w14:paraId="239BE7EB"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Skladba</w:t>
            </w:r>
          </w:p>
          <w:p w14:paraId="2F1CD540"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(2. ročník): Tvarosloví</w:t>
            </w:r>
          </w:p>
          <w:p w14:paraId="002DB88B"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(2. ročník): Význam slov, slovní zásoba a tvoření slov</w:t>
            </w:r>
          </w:p>
          <w:p w14:paraId="750D5A20"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szCs w:val="22"/>
              </w:rPr>
              <w:t>ČJ (3. ročník): Skladba</w:t>
            </w:r>
          </w:p>
        </w:tc>
      </w:tr>
    </w:tbl>
    <w:p w14:paraId="7B82874A" w14:textId="77777777" w:rsidR="00961DBC" w:rsidRPr="00D848A2" w:rsidRDefault="00961DBC" w:rsidP="00C2126A">
      <w:pPr>
        <w:spacing w:after="0"/>
      </w:pPr>
    </w:p>
    <w:p w14:paraId="598D1AD1" w14:textId="77777777" w:rsidR="00961DBC" w:rsidRPr="00D848A2" w:rsidRDefault="00961DBC" w:rsidP="00961DBC">
      <w:pPr>
        <w:pStyle w:val="Podnadpis3"/>
      </w:pPr>
      <w:r w:rsidRPr="00D848A2">
        <w:t>Tematické okruhy, komunikační situace a jazykové funkce, 23 hodin</w:t>
      </w:r>
    </w:p>
    <w:tbl>
      <w:tblPr>
        <w:tblStyle w:val="Mkatabulky"/>
        <w:tblW w:w="0" w:type="auto"/>
        <w:tblLook w:val="04A0" w:firstRow="1" w:lastRow="0" w:firstColumn="1" w:lastColumn="0" w:noHBand="0" w:noVBand="1"/>
      </w:tblPr>
      <w:tblGrid>
        <w:gridCol w:w="5021"/>
        <w:gridCol w:w="5021"/>
      </w:tblGrid>
      <w:tr w:rsidR="00961DBC" w:rsidRPr="00D848A2" w14:paraId="15548625" w14:textId="77777777" w:rsidTr="00763BE1">
        <w:tc>
          <w:tcPr>
            <w:tcW w:w="5021" w:type="dxa"/>
            <w:shd w:val="clear" w:color="auto" w:fill="F2F2F2" w:themeFill="background1" w:themeFillShade="F2"/>
            <w:vAlign w:val="center"/>
          </w:tcPr>
          <w:p w14:paraId="154AA45D"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6B902E7E"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Učivo</w:t>
            </w:r>
          </w:p>
        </w:tc>
      </w:tr>
      <w:tr w:rsidR="00961DBC" w:rsidRPr="00D848A2" w14:paraId="0A476C49" w14:textId="77777777" w:rsidTr="00763BE1">
        <w:tc>
          <w:tcPr>
            <w:tcW w:w="5021" w:type="dxa"/>
            <w:tcBorders>
              <w:bottom w:val="single" w:sz="4" w:space="0" w:color="auto"/>
            </w:tcBorders>
          </w:tcPr>
          <w:p w14:paraId="66AB0258"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4985E00E"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získává a využívá informace z otevřených zdrojů, zejména pak z celosvětové sítě Internet, ovládá jejich vyhledávání, včetně použití filtrování;</w:t>
            </w:r>
          </w:p>
          <w:p w14:paraId="2FF15D1E" w14:textId="77777777" w:rsidR="00961DBC" w:rsidRPr="00D848A2" w:rsidRDefault="00961DBC" w:rsidP="00763BE1">
            <w:pPr>
              <w:rPr>
                <w:rFonts w:asciiTheme="minorHAnsi" w:eastAsia="Batang" w:hAnsiTheme="minorHAnsi" w:cstheme="minorHAnsi"/>
              </w:rPr>
            </w:pPr>
            <w:r w:rsidRPr="00D848A2">
              <w:rPr>
                <w:rFonts w:asciiTheme="minorHAnsi" w:eastAsia="Batang" w:hAnsiTheme="minorHAnsi" w:cstheme="minorHAnsi"/>
              </w:rPr>
              <w:t>dovede rozlišit strukturu jednotlivých slohových útvarů a formální náležitosti typu textu;</w:t>
            </w:r>
          </w:p>
          <w:p w14:paraId="598E0E2E"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nalezne v promluvě hlavní a vedlejší myšlenky a důležité informace;</w:t>
            </w:r>
          </w:p>
          <w:p w14:paraId="39C2E316"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zapojí se do hovoru bez přípravy;</w:t>
            </w:r>
          </w:p>
          <w:p w14:paraId="048E9DCF"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používá opisné prostředky v neznámých situacích, při vyjadřování složitých myšlenek;</w:t>
            </w:r>
          </w:p>
          <w:p w14:paraId="6E48C75E"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řeší pohotově a vhodně standardní řečové situace domluví se v běžných situacích; získá i poskytne informace;</w:t>
            </w:r>
          </w:p>
          <w:p w14:paraId="791551B0" w14:textId="77777777" w:rsidR="00961DBC" w:rsidRPr="00D848A2" w:rsidRDefault="00961DBC" w:rsidP="00763BE1">
            <w:pPr>
              <w:pStyle w:val="Uebnblok-nzevvstupu"/>
              <w:rPr>
                <w:rFonts w:asciiTheme="minorHAnsi" w:hAnsiTheme="minorHAnsi"/>
                <w:b/>
                <w:color w:val="auto"/>
              </w:rPr>
            </w:pPr>
            <w:r w:rsidRPr="00D848A2">
              <w:rPr>
                <w:rFonts w:asciiTheme="minorHAnsi" w:hAnsiTheme="minorHAnsi"/>
                <w:color w:val="auto"/>
              </w:rPr>
              <w:t>používá stylisticky vhodné obraty umožňující nekonfliktní vztahy a komunikaci;</w:t>
            </w:r>
          </w:p>
          <w:p w14:paraId="41EBC68C" w14:textId="77777777" w:rsidR="00961DBC" w:rsidRPr="00D848A2" w:rsidRDefault="00961DBC" w:rsidP="00763BE1">
            <w:pPr>
              <w:rPr>
                <w:rFonts w:asciiTheme="minorHAnsi" w:eastAsia="Batang" w:hAnsiTheme="minorHAnsi" w:cstheme="minorHAnsi"/>
              </w:rPr>
            </w:pPr>
            <w:r w:rsidRPr="00D848A2">
              <w:rPr>
                <w:rFonts w:asciiTheme="minorHAnsi" w:eastAsia="Batang" w:hAnsiTheme="minorHAnsi" w:cstheme="minorHAnsi"/>
              </w:rPr>
              <w:t>chápe specifika daného slohového útvaru;</w:t>
            </w:r>
          </w:p>
          <w:p w14:paraId="0D2CBB36" w14:textId="77777777" w:rsidR="00961DBC" w:rsidRPr="00D848A2" w:rsidRDefault="00961DBC" w:rsidP="00763BE1">
            <w:pPr>
              <w:rPr>
                <w:rFonts w:asciiTheme="minorHAnsi" w:eastAsia="Batang" w:hAnsiTheme="minorHAnsi" w:cstheme="minorHAnsi"/>
              </w:rPr>
            </w:pPr>
            <w:r w:rsidRPr="00D848A2">
              <w:rPr>
                <w:rFonts w:asciiTheme="minorHAnsi" w:eastAsia="Batang" w:hAnsiTheme="minorHAnsi" w:cstheme="minorHAnsi"/>
              </w:rPr>
              <w:lastRenderedPageBreak/>
              <w:t>rozumí aspektům hodnocení slohových prací.</w:t>
            </w:r>
          </w:p>
        </w:tc>
        <w:tc>
          <w:tcPr>
            <w:tcW w:w="5021" w:type="dxa"/>
            <w:tcBorders>
              <w:bottom w:val="single" w:sz="4" w:space="0" w:color="auto"/>
            </w:tcBorders>
          </w:tcPr>
          <w:p w14:paraId="0816ABA3"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reálie vybraných anglicky mluvících zemí </w:t>
            </w:r>
          </w:p>
          <w:p w14:paraId="68C33559" w14:textId="77777777" w:rsidR="00961DBC" w:rsidRPr="00D848A2" w:rsidRDefault="00961DBC" w:rsidP="00763BE1">
            <w:pPr>
              <w:numPr>
                <w:ilvl w:val="0"/>
                <w:numId w:val="31"/>
              </w:numPr>
              <w:spacing w:after="0" w:line="240" w:lineRule="auto"/>
              <w:ind w:left="400" w:hanging="284"/>
              <w:rPr>
                <w:rFonts w:asciiTheme="minorHAnsi" w:eastAsia="Batang" w:hAnsiTheme="minorHAnsi" w:cstheme="minorHAnsi"/>
                <w:bCs/>
              </w:rPr>
            </w:pPr>
            <w:proofErr w:type="spellStart"/>
            <w:r w:rsidRPr="00D848A2">
              <w:rPr>
                <w:rFonts w:asciiTheme="minorHAnsi" w:eastAsia="Batang" w:hAnsiTheme="minorHAnsi" w:cstheme="minorHAnsi"/>
                <w:bCs/>
              </w:rPr>
              <w:t>English</w:t>
            </w:r>
            <w:proofErr w:type="spellEnd"/>
            <w:r w:rsidRPr="00D848A2">
              <w:rPr>
                <w:rFonts w:asciiTheme="minorHAnsi" w:eastAsia="Batang" w:hAnsiTheme="minorHAnsi" w:cstheme="minorHAnsi"/>
                <w:bCs/>
              </w:rPr>
              <w:t xml:space="preserve"> </w:t>
            </w:r>
            <w:proofErr w:type="spellStart"/>
            <w:r w:rsidRPr="00D848A2">
              <w:rPr>
                <w:rFonts w:asciiTheme="minorHAnsi" w:eastAsia="Batang" w:hAnsiTheme="minorHAnsi" w:cstheme="minorHAnsi"/>
                <w:bCs/>
              </w:rPr>
              <w:t>speaking</w:t>
            </w:r>
            <w:proofErr w:type="spellEnd"/>
            <w:r w:rsidRPr="00D848A2">
              <w:rPr>
                <w:rFonts w:asciiTheme="minorHAnsi" w:eastAsia="Batang" w:hAnsiTheme="minorHAnsi" w:cstheme="minorHAnsi"/>
                <w:bCs/>
              </w:rPr>
              <w:t xml:space="preserve"> </w:t>
            </w:r>
            <w:proofErr w:type="spellStart"/>
            <w:r w:rsidRPr="00D848A2">
              <w:rPr>
                <w:rFonts w:asciiTheme="minorHAnsi" w:eastAsia="Batang" w:hAnsiTheme="minorHAnsi" w:cstheme="minorHAnsi"/>
                <w:bCs/>
              </w:rPr>
              <w:t>writers</w:t>
            </w:r>
            <w:proofErr w:type="spellEnd"/>
            <w:r w:rsidRPr="00D848A2">
              <w:rPr>
                <w:rFonts w:asciiTheme="minorHAnsi" w:eastAsia="Batang" w:hAnsiTheme="minorHAnsi" w:cstheme="minorHAnsi"/>
                <w:bCs/>
              </w:rPr>
              <w:t xml:space="preserve"> and </w:t>
            </w:r>
            <w:proofErr w:type="spellStart"/>
            <w:r w:rsidRPr="00D848A2">
              <w:rPr>
                <w:rFonts w:asciiTheme="minorHAnsi" w:eastAsia="Batang" w:hAnsiTheme="minorHAnsi" w:cstheme="minorHAnsi"/>
                <w:bCs/>
              </w:rPr>
              <w:t>other</w:t>
            </w:r>
            <w:proofErr w:type="spellEnd"/>
            <w:r w:rsidRPr="00D848A2">
              <w:rPr>
                <w:rFonts w:asciiTheme="minorHAnsi" w:eastAsia="Batang" w:hAnsiTheme="minorHAnsi" w:cstheme="minorHAnsi"/>
                <w:bCs/>
              </w:rPr>
              <w:t xml:space="preserve"> </w:t>
            </w:r>
            <w:proofErr w:type="spellStart"/>
            <w:r w:rsidRPr="00D848A2">
              <w:rPr>
                <w:rFonts w:asciiTheme="minorHAnsi" w:eastAsia="Batang" w:hAnsiTheme="minorHAnsi" w:cstheme="minorHAnsi"/>
                <w:bCs/>
              </w:rPr>
              <w:t>personalities</w:t>
            </w:r>
            <w:proofErr w:type="spellEnd"/>
          </w:p>
          <w:p w14:paraId="23E28CD2"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kreativní psaní (brainstorming, </w:t>
            </w:r>
            <w:proofErr w:type="spellStart"/>
            <w:r w:rsidRPr="00D848A2">
              <w:rPr>
                <w:rFonts w:asciiTheme="minorHAnsi" w:hAnsiTheme="minorHAnsi" w:cstheme="minorHAnsi"/>
              </w:rPr>
              <w:t>brainwriting</w:t>
            </w:r>
            <w:proofErr w:type="spellEnd"/>
            <w:r w:rsidRPr="00D848A2">
              <w:rPr>
                <w:rFonts w:asciiTheme="minorHAnsi" w:hAnsiTheme="minorHAnsi" w:cstheme="minorHAnsi"/>
              </w:rPr>
              <w:t>)</w:t>
            </w:r>
          </w:p>
          <w:p w14:paraId="454126EF" w14:textId="36510EC1"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slohové útvary (</w:t>
            </w:r>
            <w:r w:rsidR="001A7DAE">
              <w:rPr>
                <w:rFonts w:asciiTheme="minorHAnsi" w:eastAsia="Batang" w:hAnsiTheme="minorHAnsi" w:cstheme="minorHAnsi"/>
                <w:bCs/>
              </w:rPr>
              <w:t xml:space="preserve">vypravování, článek, popis, </w:t>
            </w:r>
            <w:r w:rsidRPr="00D848A2">
              <w:rPr>
                <w:rFonts w:asciiTheme="minorHAnsi" w:eastAsia="Batang" w:hAnsiTheme="minorHAnsi" w:cstheme="minorHAnsi"/>
                <w:bCs/>
              </w:rPr>
              <w:t>instrukce, oznámení, zpráva)</w:t>
            </w:r>
          </w:p>
          <w:p w14:paraId="6F7F8613"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syntaktická výstavba jednotlivých slohových útvarů</w:t>
            </w:r>
          </w:p>
        </w:tc>
      </w:tr>
      <w:tr w:rsidR="00961DBC" w:rsidRPr="00D848A2" w14:paraId="546C5B16" w14:textId="77777777" w:rsidTr="00763BE1">
        <w:tc>
          <w:tcPr>
            <w:tcW w:w="10042" w:type="dxa"/>
            <w:gridSpan w:val="2"/>
            <w:shd w:val="clear" w:color="auto" w:fill="F2F2F2" w:themeFill="background1" w:themeFillShade="F2"/>
            <w:vAlign w:val="center"/>
          </w:tcPr>
          <w:p w14:paraId="7111D6DA"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961DBC" w:rsidRPr="00D848A2" w14:paraId="03549AD9" w14:textId="77777777" w:rsidTr="00763BE1">
        <w:tc>
          <w:tcPr>
            <w:tcW w:w="10042" w:type="dxa"/>
            <w:gridSpan w:val="2"/>
            <w:vAlign w:val="center"/>
          </w:tcPr>
          <w:p w14:paraId="5BEF386D"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szCs w:val="22"/>
              </w:rPr>
              <w:t>Žáci jsou vedeni k pozitivní hodnotové orientaci a komunikaci odpovídajícím normám demokratické společnosti.</w:t>
            </w:r>
          </w:p>
        </w:tc>
      </w:tr>
      <w:tr w:rsidR="00961DBC" w:rsidRPr="00D848A2" w14:paraId="28289C4F" w14:textId="77777777" w:rsidTr="00763BE1">
        <w:tc>
          <w:tcPr>
            <w:tcW w:w="10042" w:type="dxa"/>
            <w:gridSpan w:val="2"/>
            <w:tcBorders>
              <w:bottom w:val="single" w:sz="4" w:space="0" w:color="auto"/>
            </w:tcBorders>
            <w:vAlign w:val="center"/>
          </w:tcPr>
          <w:p w14:paraId="28FDB57F" w14:textId="2E99F579" w:rsidR="00961DBC" w:rsidRPr="00D848A2" w:rsidRDefault="00961DBC" w:rsidP="00C2126A">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Občan v demokratické společnosti</w:t>
            </w:r>
            <w:r w:rsidR="00C2126A">
              <w:rPr>
                <w:rFonts w:asciiTheme="minorHAnsi" w:hAnsiTheme="minorHAnsi" w:cstheme="minorHAnsi"/>
                <w:szCs w:val="22"/>
              </w:rPr>
              <w:t xml:space="preserve">, </w:t>
            </w:r>
            <w:r w:rsidRPr="00D848A2">
              <w:rPr>
                <w:rFonts w:asciiTheme="minorHAnsi" w:hAnsiTheme="minorHAnsi" w:cstheme="minorHAnsi"/>
                <w:szCs w:val="22"/>
              </w:rPr>
              <w:t>Člověk a svět práce</w:t>
            </w:r>
          </w:p>
        </w:tc>
      </w:tr>
      <w:tr w:rsidR="00961DBC" w:rsidRPr="00D848A2" w14:paraId="021A44E6" w14:textId="77777777" w:rsidTr="00763BE1">
        <w:tc>
          <w:tcPr>
            <w:tcW w:w="10042" w:type="dxa"/>
            <w:gridSpan w:val="2"/>
            <w:shd w:val="clear" w:color="auto" w:fill="F2F2F2" w:themeFill="background1" w:themeFillShade="F2"/>
            <w:vAlign w:val="center"/>
          </w:tcPr>
          <w:p w14:paraId="39014E01"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961DBC" w:rsidRPr="00D848A2" w14:paraId="5C8E9044" w14:textId="77777777" w:rsidTr="00763BE1">
        <w:tc>
          <w:tcPr>
            <w:tcW w:w="10042" w:type="dxa"/>
            <w:gridSpan w:val="2"/>
            <w:tcBorders>
              <w:bottom w:val="single" w:sz="4" w:space="0" w:color="auto"/>
            </w:tcBorders>
            <w:vAlign w:val="center"/>
          </w:tcPr>
          <w:p w14:paraId="44D1D870"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Sloh a stylistika</w:t>
            </w:r>
          </w:p>
          <w:p w14:paraId="416912F6"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(2. ročník): Sloh a stylistika</w:t>
            </w:r>
          </w:p>
          <w:p w14:paraId="770942C7"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(3. ročník): Sloh a stylistika</w:t>
            </w:r>
          </w:p>
          <w:p w14:paraId="3953BD36"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(2. ročník): Člověk v lidském společenství</w:t>
            </w:r>
          </w:p>
        </w:tc>
      </w:tr>
      <w:tr w:rsidR="00961DBC" w:rsidRPr="00D848A2" w14:paraId="3AB6F29C" w14:textId="77777777" w:rsidTr="00763BE1">
        <w:tc>
          <w:tcPr>
            <w:tcW w:w="10042" w:type="dxa"/>
            <w:gridSpan w:val="2"/>
            <w:shd w:val="clear" w:color="auto" w:fill="F2F2F2" w:themeFill="background1" w:themeFillShade="F2"/>
            <w:vAlign w:val="center"/>
          </w:tcPr>
          <w:p w14:paraId="64415DC3"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961DBC" w:rsidRPr="00D848A2" w14:paraId="73CBF94C" w14:textId="77777777" w:rsidTr="00763BE1">
        <w:tc>
          <w:tcPr>
            <w:tcW w:w="10042" w:type="dxa"/>
            <w:gridSpan w:val="2"/>
            <w:vAlign w:val="center"/>
          </w:tcPr>
          <w:p w14:paraId="17860C50"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Sloh a stylistika</w:t>
            </w:r>
          </w:p>
          <w:p w14:paraId="0C93110A"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0101540D"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MK (3. ročník): Internet a web</w:t>
            </w:r>
          </w:p>
          <w:p w14:paraId="2B0218A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szCs w:val="22"/>
              </w:rPr>
              <w:t>MK (3. ročník): Média</w:t>
            </w:r>
            <w:r w:rsidRPr="00D848A2">
              <w:rPr>
                <w:rFonts w:asciiTheme="minorHAnsi" w:hAnsiTheme="minorHAnsi" w:cstheme="minorHAnsi"/>
              </w:rPr>
              <w:t xml:space="preserve"> </w:t>
            </w:r>
          </w:p>
          <w:p w14:paraId="0A79167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625F9700"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0830D34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(2. ročník): Prezentace</w:t>
            </w:r>
          </w:p>
          <w:p w14:paraId="5426E92B"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IP (2. ročník): Celosvětová síť Internet</w:t>
            </w:r>
          </w:p>
        </w:tc>
      </w:tr>
    </w:tbl>
    <w:p w14:paraId="7327E147" w14:textId="77777777" w:rsidR="00961DBC" w:rsidRPr="00D848A2" w:rsidRDefault="00961DBC" w:rsidP="00C2126A">
      <w:pPr>
        <w:spacing w:after="0"/>
      </w:pPr>
    </w:p>
    <w:p w14:paraId="5BFA469F" w14:textId="77777777" w:rsidR="00961DBC" w:rsidRPr="00D848A2" w:rsidRDefault="00961DBC" w:rsidP="00961DBC">
      <w:pPr>
        <w:pStyle w:val="Podnadpis3"/>
      </w:pPr>
      <w:r w:rsidRPr="00D848A2">
        <w:t>Poznatky o zemích, 10 hodin</w:t>
      </w:r>
    </w:p>
    <w:tbl>
      <w:tblPr>
        <w:tblStyle w:val="Mkatabulky"/>
        <w:tblW w:w="0" w:type="auto"/>
        <w:tblLook w:val="04A0" w:firstRow="1" w:lastRow="0" w:firstColumn="1" w:lastColumn="0" w:noHBand="0" w:noVBand="1"/>
      </w:tblPr>
      <w:tblGrid>
        <w:gridCol w:w="5021"/>
        <w:gridCol w:w="5021"/>
      </w:tblGrid>
      <w:tr w:rsidR="00961DBC" w:rsidRPr="00D848A2" w14:paraId="095D7B1A" w14:textId="77777777" w:rsidTr="00763BE1">
        <w:tc>
          <w:tcPr>
            <w:tcW w:w="5021" w:type="dxa"/>
            <w:shd w:val="clear" w:color="auto" w:fill="F2F2F2" w:themeFill="background1" w:themeFillShade="F2"/>
            <w:vAlign w:val="center"/>
          </w:tcPr>
          <w:p w14:paraId="2B7415E8"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1F793E73"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Učivo</w:t>
            </w:r>
          </w:p>
        </w:tc>
      </w:tr>
      <w:tr w:rsidR="00961DBC" w:rsidRPr="00D848A2" w14:paraId="7AA6E173" w14:textId="77777777" w:rsidTr="00763BE1">
        <w:tc>
          <w:tcPr>
            <w:tcW w:w="5021" w:type="dxa"/>
            <w:tcBorders>
              <w:bottom w:val="single" w:sz="4" w:space="0" w:color="auto"/>
            </w:tcBorders>
          </w:tcPr>
          <w:p w14:paraId="62484632"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09B9DD62"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uplatňuje v komunikaci vhodně vybraná sociokulturní specifika daných zemí;</w:t>
            </w:r>
          </w:p>
          <w:p w14:paraId="3A6EBDB0"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získává a využívá informace z otevřených zdrojů, zejména pak z celosvětové sítě Internet, ovládá jejich vyhledávání, včetně použití filtrování;</w:t>
            </w:r>
          </w:p>
          <w:p w14:paraId="456FCE8C"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vyřeší většinu běžných denních situací, které se mohou odehrát v cizojazyčném prostředí;</w:t>
            </w:r>
          </w:p>
          <w:p w14:paraId="6D53A0E1"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tc>
        <w:tc>
          <w:tcPr>
            <w:tcW w:w="5021" w:type="dxa"/>
            <w:tcBorders>
              <w:bottom w:val="single" w:sz="4" w:space="0" w:color="auto"/>
            </w:tcBorders>
          </w:tcPr>
          <w:p w14:paraId="3C4FD7A4" w14:textId="77777777" w:rsidR="00961DBC" w:rsidRPr="00D848A2" w:rsidRDefault="00961DBC" w:rsidP="00763BE1">
            <w:pPr>
              <w:rPr>
                <w:rFonts w:asciiTheme="minorHAnsi" w:eastAsia="Batang" w:hAnsiTheme="minorHAnsi" w:cstheme="minorHAnsi"/>
                <w:bCs/>
              </w:rPr>
            </w:pPr>
            <w:r w:rsidRPr="00D848A2">
              <w:rPr>
                <w:rFonts w:asciiTheme="minorHAnsi" w:eastAsia="Batang" w:hAnsiTheme="minorHAnsi" w:cstheme="minorHAnsi"/>
                <w:bCs/>
                <w:szCs w:val="22"/>
              </w:rPr>
              <w:t xml:space="preserve">United </w:t>
            </w:r>
            <w:proofErr w:type="spellStart"/>
            <w:r w:rsidRPr="00D848A2">
              <w:rPr>
                <w:rFonts w:asciiTheme="minorHAnsi" w:eastAsia="Batang" w:hAnsiTheme="minorHAnsi" w:cstheme="minorHAnsi"/>
                <w:bCs/>
                <w:szCs w:val="22"/>
              </w:rPr>
              <w:t>Kingdom</w:t>
            </w:r>
            <w:proofErr w:type="spellEnd"/>
            <w:r w:rsidRPr="00D848A2">
              <w:rPr>
                <w:rFonts w:asciiTheme="minorHAnsi" w:eastAsia="Batang" w:hAnsiTheme="minorHAnsi" w:cstheme="minorHAnsi"/>
                <w:bCs/>
                <w:szCs w:val="22"/>
              </w:rPr>
              <w:t xml:space="preserve"> and </w:t>
            </w:r>
            <w:proofErr w:type="spellStart"/>
            <w:r w:rsidRPr="00D848A2">
              <w:rPr>
                <w:rFonts w:asciiTheme="minorHAnsi" w:eastAsia="Batang" w:hAnsiTheme="minorHAnsi" w:cstheme="minorHAnsi"/>
                <w:bCs/>
                <w:szCs w:val="22"/>
              </w:rPr>
              <w:t>Ireland</w:t>
            </w:r>
            <w:proofErr w:type="spellEnd"/>
          </w:p>
          <w:p w14:paraId="5E108AD0" w14:textId="77777777" w:rsidR="00961DBC" w:rsidRPr="00D848A2" w:rsidRDefault="00961DBC" w:rsidP="00763BE1">
            <w:pPr>
              <w:numPr>
                <w:ilvl w:val="0"/>
                <w:numId w:val="127"/>
              </w:numPr>
              <w:spacing w:after="0" w:line="240" w:lineRule="auto"/>
              <w:ind w:left="393" w:hanging="284"/>
              <w:rPr>
                <w:rFonts w:asciiTheme="minorHAnsi" w:eastAsia="Batang" w:hAnsiTheme="minorHAnsi" w:cstheme="minorHAnsi"/>
              </w:rPr>
            </w:pPr>
            <w:r w:rsidRPr="00D848A2">
              <w:rPr>
                <w:rFonts w:asciiTheme="minorHAnsi" w:eastAsia="Batang" w:hAnsiTheme="minorHAnsi" w:cstheme="minorHAnsi"/>
                <w:szCs w:val="22"/>
              </w:rPr>
              <w:t>zeměpisné názvy, přírodní krásy, názvy britských pamětihodností, svátků,</w:t>
            </w:r>
          </w:p>
          <w:p w14:paraId="3BAA3E68" w14:textId="77777777" w:rsidR="00961DBC" w:rsidRPr="00D848A2" w:rsidRDefault="00961DBC" w:rsidP="00763BE1">
            <w:pPr>
              <w:numPr>
                <w:ilvl w:val="0"/>
                <w:numId w:val="127"/>
              </w:numPr>
              <w:spacing w:after="0" w:line="240" w:lineRule="auto"/>
              <w:ind w:left="393" w:hanging="284"/>
              <w:rPr>
                <w:rFonts w:asciiTheme="minorHAnsi" w:eastAsia="Batang" w:hAnsiTheme="minorHAnsi" w:cstheme="minorHAnsi"/>
              </w:rPr>
            </w:pPr>
            <w:r w:rsidRPr="00D848A2">
              <w:rPr>
                <w:rFonts w:asciiTheme="minorHAnsi" w:eastAsia="Batang" w:hAnsiTheme="minorHAnsi" w:cstheme="minorHAnsi"/>
                <w:szCs w:val="22"/>
              </w:rPr>
              <w:t>britská královská rodina</w:t>
            </w:r>
          </w:p>
          <w:p w14:paraId="0D28E464" w14:textId="77777777" w:rsidR="00961DBC" w:rsidRPr="00D848A2" w:rsidRDefault="00961DBC" w:rsidP="00763BE1">
            <w:pPr>
              <w:spacing w:before="120"/>
              <w:rPr>
                <w:rFonts w:asciiTheme="minorHAnsi" w:eastAsia="Batang" w:hAnsiTheme="minorHAnsi" w:cstheme="minorHAnsi"/>
                <w:bCs/>
              </w:rPr>
            </w:pPr>
            <w:proofErr w:type="spellStart"/>
            <w:r w:rsidRPr="00D848A2">
              <w:rPr>
                <w:rFonts w:asciiTheme="minorHAnsi" w:eastAsia="Batang" w:hAnsiTheme="minorHAnsi" w:cstheme="minorHAnsi"/>
                <w:bCs/>
                <w:szCs w:val="22"/>
              </w:rPr>
              <w:t>English</w:t>
            </w:r>
            <w:proofErr w:type="spellEnd"/>
            <w:r w:rsidRPr="00D848A2">
              <w:rPr>
                <w:rFonts w:asciiTheme="minorHAnsi" w:eastAsia="Batang" w:hAnsiTheme="minorHAnsi" w:cstheme="minorHAnsi"/>
                <w:bCs/>
                <w:szCs w:val="22"/>
              </w:rPr>
              <w:t xml:space="preserve"> </w:t>
            </w:r>
            <w:proofErr w:type="spellStart"/>
            <w:r w:rsidRPr="00D848A2">
              <w:rPr>
                <w:rFonts w:asciiTheme="minorHAnsi" w:eastAsia="Batang" w:hAnsiTheme="minorHAnsi" w:cstheme="minorHAnsi"/>
                <w:bCs/>
                <w:szCs w:val="22"/>
              </w:rPr>
              <w:t>speaking</w:t>
            </w:r>
            <w:proofErr w:type="spellEnd"/>
            <w:r w:rsidRPr="00D848A2">
              <w:rPr>
                <w:rFonts w:asciiTheme="minorHAnsi" w:eastAsia="Batang" w:hAnsiTheme="minorHAnsi" w:cstheme="minorHAnsi"/>
                <w:bCs/>
                <w:szCs w:val="22"/>
              </w:rPr>
              <w:t xml:space="preserve"> </w:t>
            </w:r>
            <w:proofErr w:type="spellStart"/>
            <w:r w:rsidRPr="00D848A2">
              <w:rPr>
                <w:rFonts w:asciiTheme="minorHAnsi" w:eastAsia="Batang" w:hAnsiTheme="minorHAnsi" w:cstheme="minorHAnsi"/>
                <w:bCs/>
                <w:szCs w:val="22"/>
              </w:rPr>
              <w:t>writers</w:t>
            </w:r>
            <w:proofErr w:type="spellEnd"/>
            <w:r w:rsidRPr="00D848A2">
              <w:rPr>
                <w:rFonts w:asciiTheme="minorHAnsi" w:eastAsia="Batang" w:hAnsiTheme="minorHAnsi" w:cstheme="minorHAnsi"/>
                <w:bCs/>
                <w:szCs w:val="22"/>
              </w:rPr>
              <w:t xml:space="preserve"> and </w:t>
            </w:r>
            <w:proofErr w:type="spellStart"/>
            <w:r w:rsidRPr="00D848A2">
              <w:rPr>
                <w:rFonts w:asciiTheme="minorHAnsi" w:eastAsia="Batang" w:hAnsiTheme="minorHAnsi" w:cstheme="minorHAnsi"/>
                <w:bCs/>
                <w:szCs w:val="22"/>
              </w:rPr>
              <w:t>other</w:t>
            </w:r>
            <w:proofErr w:type="spellEnd"/>
            <w:r w:rsidRPr="00D848A2">
              <w:rPr>
                <w:rFonts w:asciiTheme="minorHAnsi" w:eastAsia="Batang" w:hAnsiTheme="minorHAnsi" w:cstheme="minorHAnsi"/>
                <w:bCs/>
                <w:szCs w:val="22"/>
              </w:rPr>
              <w:t xml:space="preserve"> </w:t>
            </w:r>
            <w:proofErr w:type="spellStart"/>
            <w:r w:rsidRPr="00D848A2">
              <w:rPr>
                <w:rFonts w:asciiTheme="minorHAnsi" w:eastAsia="Batang" w:hAnsiTheme="minorHAnsi" w:cstheme="minorHAnsi"/>
                <w:bCs/>
                <w:szCs w:val="22"/>
              </w:rPr>
              <w:t>personalities</w:t>
            </w:r>
            <w:proofErr w:type="spellEnd"/>
          </w:p>
          <w:p w14:paraId="74CE842D" w14:textId="77777777" w:rsidR="00961DBC" w:rsidRPr="00D848A2" w:rsidRDefault="00961DBC" w:rsidP="00763BE1">
            <w:pPr>
              <w:pStyle w:val="Odstavecseseznamem"/>
              <w:numPr>
                <w:ilvl w:val="0"/>
                <w:numId w:val="128"/>
              </w:numPr>
              <w:spacing w:after="0" w:line="240" w:lineRule="auto"/>
              <w:ind w:left="393" w:hanging="284"/>
              <w:rPr>
                <w:rFonts w:asciiTheme="minorHAnsi" w:hAnsiTheme="minorHAnsi" w:cstheme="minorHAnsi"/>
              </w:rPr>
            </w:pPr>
            <w:r w:rsidRPr="00D848A2">
              <w:rPr>
                <w:rFonts w:asciiTheme="minorHAnsi" w:eastAsia="Batang" w:hAnsiTheme="minorHAnsi" w:cstheme="minorHAnsi"/>
                <w:szCs w:val="22"/>
              </w:rPr>
              <w:t>osobní identifikace, životopis, rodina, přídavná jména popisující osobnost</w:t>
            </w:r>
          </w:p>
          <w:p w14:paraId="31B1A6DD" w14:textId="77777777" w:rsidR="00961DBC" w:rsidRPr="00D848A2" w:rsidRDefault="00961DBC" w:rsidP="00763BE1">
            <w:pPr>
              <w:spacing w:before="120"/>
              <w:rPr>
                <w:rFonts w:asciiTheme="minorHAnsi" w:eastAsia="Batang" w:hAnsiTheme="minorHAnsi" w:cstheme="minorHAnsi"/>
                <w:bCs/>
              </w:rPr>
            </w:pPr>
            <w:proofErr w:type="spellStart"/>
            <w:r w:rsidRPr="00D848A2">
              <w:rPr>
                <w:rFonts w:asciiTheme="minorHAnsi" w:eastAsia="Batang" w:hAnsiTheme="minorHAnsi" w:cstheme="minorHAnsi"/>
                <w:bCs/>
                <w:szCs w:val="22"/>
              </w:rPr>
              <w:t>Australia</w:t>
            </w:r>
            <w:proofErr w:type="spellEnd"/>
            <w:r w:rsidRPr="00D848A2">
              <w:rPr>
                <w:rFonts w:asciiTheme="minorHAnsi" w:eastAsia="Batang" w:hAnsiTheme="minorHAnsi" w:cstheme="minorHAnsi"/>
                <w:bCs/>
                <w:szCs w:val="22"/>
              </w:rPr>
              <w:t xml:space="preserve"> and New </w:t>
            </w:r>
            <w:proofErr w:type="spellStart"/>
            <w:r w:rsidRPr="00D848A2">
              <w:rPr>
                <w:rFonts w:asciiTheme="minorHAnsi" w:eastAsia="Batang" w:hAnsiTheme="minorHAnsi" w:cstheme="minorHAnsi"/>
                <w:bCs/>
                <w:szCs w:val="22"/>
              </w:rPr>
              <w:t>Zealand</w:t>
            </w:r>
            <w:proofErr w:type="spellEnd"/>
          </w:p>
          <w:p w14:paraId="075B3126" w14:textId="77777777" w:rsidR="00961DBC" w:rsidRPr="00D848A2" w:rsidRDefault="00961DBC" w:rsidP="00763BE1">
            <w:pPr>
              <w:numPr>
                <w:ilvl w:val="0"/>
                <w:numId w:val="128"/>
              </w:numPr>
              <w:spacing w:after="0" w:line="240" w:lineRule="auto"/>
              <w:ind w:left="393" w:hanging="284"/>
              <w:rPr>
                <w:rFonts w:asciiTheme="minorHAnsi" w:eastAsia="Batang" w:hAnsiTheme="minorHAnsi" w:cstheme="minorHAnsi"/>
              </w:rPr>
            </w:pPr>
            <w:r w:rsidRPr="00D848A2">
              <w:rPr>
                <w:rFonts w:asciiTheme="minorHAnsi" w:eastAsia="Batang" w:hAnsiTheme="minorHAnsi" w:cstheme="minorHAnsi"/>
                <w:szCs w:val="22"/>
              </w:rPr>
              <w:t>zeměpisné názvy, přírodní krásy, názvy významných budov, svátků, domorodí obyvatelé</w:t>
            </w:r>
          </w:p>
          <w:p w14:paraId="50792F82" w14:textId="77777777" w:rsidR="00961DBC" w:rsidRPr="00D848A2" w:rsidRDefault="00961DBC" w:rsidP="00763BE1">
            <w:pPr>
              <w:spacing w:after="0"/>
              <w:rPr>
                <w:rFonts w:asciiTheme="minorHAnsi" w:hAnsiTheme="minorHAnsi" w:cstheme="minorHAnsi"/>
              </w:rPr>
            </w:pPr>
          </w:p>
          <w:p w14:paraId="54206A9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individuální projektové prezentace rozšiřující znalosti kulturní povědomí o anglicky mluvících zemích</w:t>
            </w:r>
          </w:p>
        </w:tc>
      </w:tr>
      <w:tr w:rsidR="00961DBC" w:rsidRPr="00D848A2" w14:paraId="4E4232E7" w14:textId="77777777" w:rsidTr="00763BE1">
        <w:tc>
          <w:tcPr>
            <w:tcW w:w="10042" w:type="dxa"/>
            <w:gridSpan w:val="2"/>
            <w:shd w:val="clear" w:color="auto" w:fill="F2F2F2" w:themeFill="background1" w:themeFillShade="F2"/>
            <w:vAlign w:val="center"/>
          </w:tcPr>
          <w:p w14:paraId="6F23DF80"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961DBC" w:rsidRPr="00D848A2" w14:paraId="2434F553" w14:textId="77777777" w:rsidTr="00763BE1">
        <w:tc>
          <w:tcPr>
            <w:tcW w:w="10042" w:type="dxa"/>
            <w:gridSpan w:val="2"/>
            <w:vAlign w:val="center"/>
          </w:tcPr>
          <w:p w14:paraId="5CA79611"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 xml:space="preserve">Žáci jsou v rámci evropské a světové kultury vedeni k uznávání tradic a hodnot národa, jeho zvyklostí a historie. </w:t>
            </w:r>
            <w:r w:rsidRPr="00D848A2">
              <w:rPr>
                <w:rFonts w:asciiTheme="minorHAnsi" w:hAnsiTheme="minorHAnsi" w:cstheme="minorHAnsi"/>
              </w:rPr>
              <w:t>Žáci respektují odlišnosti jiných národů a zapojují se do aktivit, které vedou k poznání jiného způsobu života v cizích zemích. Žáci jsou připraveni k používání prostředků IKT pro potřeby sebevzdělávání.</w:t>
            </w:r>
          </w:p>
        </w:tc>
      </w:tr>
      <w:tr w:rsidR="00961DBC" w:rsidRPr="00D848A2" w14:paraId="76812E84" w14:textId="77777777" w:rsidTr="00763BE1">
        <w:tc>
          <w:tcPr>
            <w:tcW w:w="10042" w:type="dxa"/>
            <w:gridSpan w:val="2"/>
            <w:tcBorders>
              <w:bottom w:val="single" w:sz="4" w:space="0" w:color="auto"/>
            </w:tcBorders>
            <w:vAlign w:val="center"/>
          </w:tcPr>
          <w:p w14:paraId="043814C3" w14:textId="537AC938" w:rsidR="00961DBC" w:rsidRPr="00D848A2" w:rsidRDefault="00961DBC" w:rsidP="00C2126A">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Občan v demokratické společnosti</w:t>
            </w:r>
            <w:r w:rsidR="00C2126A">
              <w:rPr>
                <w:rFonts w:asciiTheme="minorHAnsi" w:hAnsiTheme="minorHAnsi" w:cstheme="minorHAnsi"/>
                <w:szCs w:val="22"/>
              </w:rPr>
              <w:t xml:space="preserve">, </w:t>
            </w:r>
            <w:r w:rsidRPr="00D848A2">
              <w:rPr>
                <w:rFonts w:asciiTheme="minorHAnsi" w:hAnsiTheme="minorHAnsi" w:cstheme="minorHAnsi"/>
                <w:szCs w:val="22"/>
              </w:rPr>
              <w:t>Člověk a svět práce</w:t>
            </w:r>
          </w:p>
        </w:tc>
      </w:tr>
      <w:tr w:rsidR="00961DBC" w:rsidRPr="00D848A2" w14:paraId="0CC45C40" w14:textId="77777777" w:rsidTr="00763BE1">
        <w:tc>
          <w:tcPr>
            <w:tcW w:w="10042" w:type="dxa"/>
            <w:gridSpan w:val="2"/>
            <w:shd w:val="clear" w:color="auto" w:fill="F2F2F2" w:themeFill="background1" w:themeFillShade="F2"/>
            <w:vAlign w:val="center"/>
          </w:tcPr>
          <w:p w14:paraId="54E26833"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961DBC" w:rsidRPr="00D848A2" w14:paraId="178186A6" w14:textId="77777777" w:rsidTr="00763BE1">
        <w:tc>
          <w:tcPr>
            <w:tcW w:w="10042" w:type="dxa"/>
            <w:gridSpan w:val="2"/>
            <w:tcBorders>
              <w:bottom w:val="single" w:sz="4" w:space="0" w:color="auto"/>
            </w:tcBorders>
            <w:vAlign w:val="center"/>
          </w:tcPr>
          <w:p w14:paraId="6413B00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ČJ (3. ročník): Literatura</w:t>
            </w:r>
          </w:p>
          <w:p w14:paraId="6255FAC0"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ZSV (1. ročník): Člověk v dějinách</w:t>
            </w:r>
          </w:p>
        </w:tc>
      </w:tr>
      <w:tr w:rsidR="00961DBC" w:rsidRPr="00D848A2" w14:paraId="194672B6" w14:textId="77777777" w:rsidTr="00763BE1">
        <w:tc>
          <w:tcPr>
            <w:tcW w:w="10042" w:type="dxa"/>
            <w:gridSpan w:val="2"/>
            <w:shd w:val="clear" w:color="auto" w:fill="F2F2F2" w:themeFill="background1" w:themeFillShade="F2"/>
            <w:vAlign w:val="center"/>
          </w:tcPr>
          <w:p w14:paraId="5F173B2F"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961DBC" w:rsidRPr="00D848A2" w14:paraId="62590156" w14:textId="77777777" w:rsidTr="00763BE1">
        <w:tc>
          <w:tcPr>
            <w:tcW w:w="10042" w:type="dxa"/>
            <w:gridSpan w:val="2"/>
            <w:vAlign w:val="center"/>
          </w:tcPr>
          <w:p w14:paraId="3EAB7487"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Sloh a stylistika</w:t>
            </w:r>
          </w:p>
          <w:p w14:paraId="52A232AA"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(1. ročník): Člověk v dějinách</w:t>
            </w:r>
          </w:p>
          <w:p w14:paraId="337E7282"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(1. ročník): Novověk - 19. století</w:t>
            </w:r>
          </w:p>
          <w:p w14:paraId="14FBBB66"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(1. ročník): Novověk - 20. století</w:t>
            </w:r>
          </w:p>
          <w:p w14:paraId="1850E730"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(3. ročník): Člověk a právo</w:t>
            </w:r>
          </w:p>
          <w:p w14:paraId="72C1D994"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lastRenderedPageBreak/>
              <w:t>ZSV (3. ročník): Člověk jako občan</w:t>
            </w:r>
          </w:p>
          <w:p w14:paraId="11C4E500"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(4. ročník): Soudobý svět</w:t>
            </w:r>
          </w:p>
          <w:p w14:paraId="4991E99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7DBA653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72C9233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(2. ročník): Prezentace</w:t>
            </w:r>
          </w:p>
          <w:p w14:paraId="29594FD9"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IP (2. ročník): Celosvětová síť Internet</w:t>
            </w:r>
          </w:p>
        </w:tc>
      </w:tr>
    </w:tbl>
    <w:p w14:paraId="0B95215A" w14:textId="77777777" w:rsidR="00961DBC" w:rsidRPr="00D848A2" w:rsidRDefault="00961DBC" w:rsidP="00C2126A">
      <w:pPr>
        <w:spacing w:after="0"/>
      </w:pPr>
    </w:p>
    <w:p w14:paraId="2980A7C2" w14:textId="77777777" w:rsidR="00961DBC" w:rsidRPr="00D848A2" w:rsidRDefault="00961DBC" w:rsidP="00C2126A">
      <w:pPr>
        <w:spacing w:after="0"/>
      </w:pPr>
    </w:p>
    <w:p w14:paraId="47B089D4" w14:textId="77777777" w:rsidR="00961DBC" w:rsidRPr="00D848A2" w:rsidRDefault="00961DBC" w:rsidP="00961DBC">
      <w:pPr>
        <w:pStyle w:val="Styl1"/>
      </w:pPr>
      <w:r w:rsidRPr="00D848A2">
        <w:t>4. ročník, 0 + 2 h týdně, 60 h za rok, povinně volitelný</w:t>
      </w:r>
    </w:p>
    <w:p w14:paraId="5AA46760" w14:textId="77777777" w:rsidR="00961DBC" w:rsidRPr="00D848A2" w:rsidRDefault="00961DBC" w:rsidP="00961DBC">
      <w:pPr>
        <w:pStyle w:val="Podnadpis3"/>
      </w:pPr>
      <w:r w:rsidRPr="00D848A2">
        <w:t>Řečové dovednosti, 12 hodin</w:t>
      </w:r>
    </w:p>
    <w:tbl>
      <w:tblPr>
        <w:tblStyle w:val="Mkatabulky"/>
        <w:tblW w:w="0" w:type="auto"/>
        <w:tblLook w:val="04A0" w:firstRow="1" w:lastRow="0" w:firstColumn="1" w:lastColumn="0" w:noHBand="0" w:noVBand="1"/>
      </w:tblPr>
      <w:tblGrid>
        <w:gridCol w:w="5021"/>
        <w:gridCol w:w="5021"/>
      </w:tblGrid>
      <w:tr w:rsidR="00961DBC" w:rsidRPr="00D848A2" w14:paraId="35EA0069" w14:textId="77777777" w:rsidTr="00763BE1">
        <w:tc>
          <w:tcPr>
            <w:tcW w:w="5021" w:type="dxa"/>
            <w:shd w:val="clear" w:color="auto" w:fill="F2F2F2" w:themeFill="background1" w:themeFillShade="F2"/>
            <w:vAlign w:val="center"/>
          </w:tcPr>
          <w:p w14:paraId="701EB426"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64F213AF"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Učivo</w:t>
            </w:r>
          </w:p>
        </w:tc>
      </w:tr>
      <w:tr w:rsidR="00961DBC" w:rsidRPr="00D848A2" w14:paraId="728F486C" w14:textId="77777777" w:rsidTr="00763BE1">
        <w:tc>
          <w:tcPr>
            <w:tcW w:w="5021" w:type="dxa"/>
            <w:tcBorders>
              <w:bottom w:val="single" w:sz="4" w:space="0" w:color="auto"/>
            </w:tcBorders>
          </w:tcPr>
          <w:p w14:paraId="6D1E7BD5" w14:textId="77777777" w:rsidR="00961DBC" w:rsidRPr="00D848A2" w:rsidRDefault="00961DBC" w:rsidP="00C2126A">
            <w:pPr>
              <w:spacing w:after="60"/>
              <w:rPr>
                <w:rFonts w:asciiTheme="minorHAnsi" w:hAnsiTheme="minorHAnsi" w:cstheme="minorHAnsi"/>
                <w:szCs w:val="22"/>
              </w:rPr>
            </w:pPr>
            <w:r w:rsidRPr="00D848A2">
              <w:rPr>
                <w:rFonts w:asciiTheme="minorHAnsi" w:hAnsiTheme="minorHAnsi" w:cstheme="minorHAnsi"/>
              </w:rPr>
              <w:t>Žák:</w:t>
            </w:r>
          </w:p>
          <w:p w14:paraId="4581835A"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odhaduje význam neznámých výrazů podle kontextu a způsobu tvoření;</w:t>
            </w:r>
          </w:p>
          <w:p w14:paraId="1498FFF8"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zaznamená písemně podstatné myšlenky a informace z textu, zformuluje vlastní myšlenky a vytvoří text o událostech a zážitcích v podobě popisu, sdělení, vyprávění, dopisu a odpovědi na dopis;</w:t>
            </w:r>
          </w:p>
          <w:p w14:paraId="4CA092A0"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přeloží text a používá slovníky i elektronické;</w:t>
            </w:r>
          </w:p>
          <w:p w14:paraId="4725F38B"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ověří si i sdělí získané informace písemně;</w:t>
            </w:r>
          </w:p>
          <w:p w14:paraId="15FCF929"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čte s porozuměním věcně i jazykově přiměřené texty, orientuje se v textu;</w:t>
            </w:r>
          </w:p>
          <w:p w14:paraId="24EF4F52"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sdělí obsah, hlavní myšlenky či informace vyslechnuté nebo přečtené;</w:t>
            </w:r>
          </w:p>
          <w:p w14:paraId="0BC2C3D3"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přednese připravenou prezentaci a reaguje na jednoduché dotazy publika;</w:t>
            </w:r>
          </w:p>
          <w:p w14:paraId="49DF309F"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používá opisné prostředky v neznámých situacích, při vyjadřování složitých myšlenek;</w:t>
            </w:r>
          </w:p>
          <w:p w14:paraId="12591BBB" w14:textId="77777777" w:rsidR="00961DBC" w:rsidRPr="00D848A2" w:rsidRDefault="00961DBC" w:rsidP="00C2126A">
            <w:pPr>
              <w:spacing w:after="60"/>
              <w:rPr>
                <w:rFonts w:asciiTheme="minorHAnsi" w:hAnsiTheme="minorHAnsi" w:cstheme="minorHAnsi"/>
              </w:rPr>
            </w:pPr>
            <w:r w:rsidRPr="00D848A2">
              <w:rPr>
                <w:rFonts w:asciiTheme="minorHAnsi" w:hAnsiTheme="minorHAnsi" w:cstheme="minorHAnsi"/>
              </w:rPr>
              <w:t>vyjadřuje se ústně i písemně, k tématům osobního života a k tématům z reálií studovaného jazyka.</w:t>
            </w:r>
          </w:p>
        </w:tc>
        <w:tc>
          <w:tcPr>
            <w:tcW w:w="5021" w:type="dxa"/>
            <w:tcBorders>
              <w:bottom w:val="single" w:sz="4" w:space="0" w:color="auto"/>
            </w:tcBorders>
          </w:tcPr>
          <w:p w14:paraId="7F8991D9"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poslech s porozuměním</w:t>
            </w:r>
          </w:p>
          <w:p w14:paraId="5BAD2585"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čtení a práce s textem</w:t>
            </w:r>
            <w:r w:rsidRPr="00D848A2">
              <w:rPr>
                <w:rFonts w:asciiTheme="minorHAnsi" w:hAnsiTheme="minorHAnsi" w:cstheme="minorHAnsi"/>
              </w:rPr>
              <w:t>, nekomplikované texty všech stylů (oznámení, návody, předpisy, nápisy…)</w:t>
            </w:r>
          </w:p>
          <w:p w14:paraId="1C854A8B"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mluvení zaměřené situačně a tematicky</w:t>
            </w:r>
          </w:p>
          <w:p w14:paraId="40896733"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szCs w:val="22"/>
              </w:rPr>
            </w:pPr>
            <w:r w:rsidRPr="00D848A2">
              <w:rPr>
                <w:rFonts w:asciiTheme="minorHAnsi" w:hAnsiTheme="minorHAnsi" w:cstheme="minorHAnsi"/>
                <w:szCs w:val="22"/>
              </w:rPr>
              <w:t>zpracování jednoduchého textu</w:t>
            </w:r>
          </w:p>
          <w:p w14:paraId="7248EBE9" w14:textId="77777777" w:rsidR="00961DBC" w:rsidRPr="00D848A2" w:rsidRDefault="00961DBC" w:rsidP="00763BE1">
            <w:pPr>
              <w:pStyle w:val="Odstavecseseznamem"/>
              <w:numPr>
                <w:ilvl w:val="0"/>
                <w:numId w:val="31"/>
              </w:numPr>
              <w:ind w:left="393" w:hanging="284"/>
              <w:rPr>
                <w:rFonts w:asciiTheme="minorHAnsi" w:hAnsiTheme="minorHAnsi" w:cstheme="minorHAnsi"/>
                <w:szCs w:val="22"/>
              </w:rPr>
            </w:pPr>
            <w:r w:rsidRPr="00D848A2">
              <w:rPr>
                <w:rFonts w:asciiTheme="minorHAnsi" w:hAnsiTheme="minorHAnsi" w:cstheme="minorHAnsi"/>
                <w:szCs w:val="22"/>
              </w:rPr>
              <w:t>interakce ústní a písemná</w:t>
            </w:r>
          </w:p>
        </w:tc>
      </w:tr>
      <w:tr w:rsidR="00961DBC" w:rsidRPr="00D848A2" w14:paraId="3887E168" w14:textId="77777777" w:rsidTr="00763BE1">
        <w:tc>
          <w:tcPr>
            <w:tcW w:w="10042" w:type="dxa"/>
            <w:gridSpan w:val="2"/>
            <w:shd w:val="clear" w:color="auto" w:fill="F2F2F2" w:themeFill="background1" w:themeFillShade="F2"/>
            <w:vAlign w:val="center"/>
          </w:tcPr>
          <w:p w14:paraId="7DDA3DF5"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961DBC" w:rsidRPr="00D848A2" w14:paraId="3DFF359C" w14:textId="77777777" w:rsidTr="00763BE1">
        <w:tc>
          <w:tcPr>
            <w:tcW w:w="10042" w:type="dxa"/>
            <w:gridSpan w:val="2"/>
            <w:vAlign w:val="center"/>
          </w:tcPr>
          <w:p w14:paraId="4FDF20EE"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961DBC" w:rsidRPr="00D848A2" w14:paraId="78F17312" w14:textId="77777777" w:rsidTr="00763BE1">
        <w:tc>
          <w:tcPr>
            <w:tcW w:w="10042" w:type="dxa"/>
            <w:gridSpan w:val="2"/>
            <w:tcBorders>
              <w:bottom w:val="single" w:sz="4" w:space="0" w:color="auto"/>
            </w:tcBorders>
            <w:vAlign w:val="center"/>
          </w:tcPr>
          <w:p w14:paraId="02B871C6" w14:textId="77777777" w:rsidR="00961DBC" w:rsidRPr="00D848A2" w:rsidRDefault="00961DBC" w:rsidP="00763BE1">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Občan v demokratické společnosti</w:t>
            </w:r>
          </w:p>
        </w:tc>
      </w:tr>
      <w:tr w:rsidR="00961DBC" w:rsidRPr="00D848A2" w14:paraId="487E59CD" w14:textId="77777777" w:rsidTr="00763BE1">
        <w:tc>
          <w:tcPr>
            <w:tcW w:w="10042" w:type="dxa"/>
            <w:gridSpan w:val="2"/>
            <w:shd w:val="clear" w:color="auto" w:fill="F2F2F2" w:themeFill="background1" w:themeFillShade="F2"/>
            <w:vAlign w:val="center"/>
          </w:tcPr>
          <w:p w14:paraId="61D877F2"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961DBC" w:rsidRPr="00D848A2" w14:paraId="573B2235" w14:textId="77777777" w:rsidTr="00763BE1">
        <w:tc>
          <w:tcPr>
            <w:tcW w:w="10042" w:type="dxa"/>
            <w:gridSpan w:val="2"/>
            <w:tcBorders>
              <w:bottom w:val="single" w:sz="4" w:space="0" w:color="auto"/>
            </w:tcBorders>
            <w:vAlign w:val="center"/>
          </w:tcPr>
          <w:p w14:paraId="3247F3FA"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(3. ročník): Význam slov, slovní zásoba a tvoření slov</w:t>
            </w:r>
          </w:p>
          <w:p w14:paraId="0D6783E2"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szCs w:val="22"/>
              </w:rPr>
              <w:t>ČJ (3. ročník): Sloh a stylistika</w:t>
            </w:r>
          </w:p>
        </w:tc>
      </w:tr>
      <w:tr w:rsidR="00961DBC" w:rsidRPr="00D848A2" w14:paraId="0BAE0542" w14:textId="77777777" w:rsidTr="00763BE1">
        <w:tc>
          <w:tcPr>
            <w:tcW w:w="10042" w:type="dxa"/>
            <w:gridSpan w:val="2"/>
            <w:shd w:val="clear" w:color="auto" w:fill="F2F2F2" w:themeFill="background1" w:themeFillShade="F2"/>
            <w:vAlign w:val="center"/>
          </w:tcPr>
          <w:p w14:paraId="0D478460"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961DBC" w:rsidRPr="00D848A2" w14:paraId="68927191" w14:textId="77777777" w:rsidTr="00763BE1">
        <w:tc>
          <w:tcPr>
            <w:tcW w:w="10042" w:type="dxa"/>
            <w:gridSpan w:val="2"/>
            <w:vAlign w:val="center"/>
          </w:tcPr>
          <w:p w14:paraId="2E0C792A"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(3. ročník): Skladba</w:t>
            </w:r>
          </w:p>
          <w:p w14:paraId="2F90FEF9"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rPr>
              <w:t>EK (4. ročník): Úvod do světa práce</w:t>
            </w:r>
          </w:p>
        </w:tc>
      </w:tr>
    </w:tbl>
    <w:p w14:paraId="551BC315" w14:textId="77777777" w:rsidR="00961DBC" w:rsidRPr="00D848A2" w:rsidRDefault="00961DBC" w:rsidP="00C2126A">
      <w:pPr>
        <w:spacing w:after="0"/>
      </w:pPr>
    </w:p>
    <w:p w14:paraId="2517DCB0" w14:textId="5B79B590" w:rsidR="00961DBC" w:rsidRPr="00D848A2" w:rsidRDefault="00961DBC" w:rsidP="00961DBC">
      <w:pPr>
        <w:pStyle w:val="Podnadpis3"/>
      </w:pPr>
      <w:r w:rsidRPr="00D848A2">
        <w:t>Jazykové prostředky, 16 hodin</w:t>
      </w:r>
    </w:p>
    <w:tbl>
      <w:tblPr>
        <w:tblStyle w:val="Mkatabulky"/>
        <w:tblW w:w="0" w:type="auto"/>
        <w:tblLook w:val="04A0" w:firstRow="1" w:lastRow="0" w:firstColumn="1" w:lastColumn="0" w:noHBand="0" w:noVBand="1"/>
      </w:tblPr>
      <w:tblGrid>
        <w:gridCol w:w="5021"/>
        <w:gridCol w:w="5021"/>
      </w:tblGrid>
      <w:tr w:rsidR="00961DBC" w:rsidRPr="00D848A2" w14:paraId="25D82CC7" w14:textId="77777777" w:rsidTr="00763BE1">
        <w:tc>
          <w:tcPr>
            <w:tcW w:w="5021" w:type="dxa"/>
            <w:shd w:val="clear" w:color="auto" w:fill="F2F2F2" w:themeFill="background1" w:themeFillShade="F2"/>
            <w:vAlign w:val="center"/>
          </w:tcPr>
          <w:p w14:paraId="1F7A2089"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2B3EDE05"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Učivo</w:t>
            </w:r>
          </w:p>
        </w:tc>
      </w:tr>
      <w:tr w:rsidR="00961DBC" w:rsidRPr="00D848A2" w14:paraId="4CF82D46" w14:textId="77777777" w:rsidTr="00763BE1">
        <w:tc>
          <w:tcPr>
            <w:tcW w:w="5021" w:type="dxa"/>
            <w:tcBorders>
              <w:bottom w:val="single" w:sz="4" w:space="0" w:color="auto"/>
            </w:tcBorders>
          </w:tcPr>
          <w:p w14:paraId="713A824A"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7B829F24" w14:textId="77777777" w:rsidR="00C2126A" w:rsidRPr="00D848A2" w:rsidRDefault="00C2126A" w:rsidP="00C2126A">
            <w:pPr>
              <w:rPr>
                <w:rFonts w:asciiTheme="minorHAnsi" w:eastAsia="Batang" w:hAnsiTheme="minorHAnsi" w:cstheme="minorHAnsi"/>
              </w:rPr>
            </w:pPr>
            <w:r w:rsidRPr="00D848A2">
              <w:rPr>
                <w:rFonts w:asciiTheme="minorHAnsi" w:eastAsia="Batang" w:hAnsiTheme="minorHAnsi" w:cstheme="minorHAnsi"/>
              </w:rPr>
              <w:t>spojuje a zpracovává nasbíraný slovní materiál do uceleného krátkého textu;</w:t>
            </w:r>
          </w:p>
          <w:p w14:paraId="6CA55355" w14:textId="77777777" w:rsidR="00961DBC" w:rsidRPr="00D848A2" w:rsidRDefault="00961DBC" w:rsidP="00763BE1">
            <w:pPr>
              <w:rPr>
                <w:rFonts w:asciiTheme="minorHAnsi" w:eastAsia="Batang" w:hAnsiTheme="minorHAnsi" w:cstheme="minorHAnsi"/>
              </w:rPr>
            </w:pPr>
            <w:r w:rsidRPr="00D848A2">
              <w:rPr>
                <w:rFonts w:asciiTheme="minorHAnsi" w:eastAsia="Batang" w:hAnsiTheme="minorHAnsi" w:cstheme="minorHAnsi"/>
              </w:rPr>
              <w:lastRenderedPageBreak/>
              <w:t xml:space="preserve">dovede vytvářet slovní asociace k zadanému klíčovému slovu, následně doplňuje a obměňuje nasbíraný slovní materiál; </w:t>
            </w:r>
          </w:p>
          <w:p w14:paraId="0A2BBDD1"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odhaduje význam neznámých výrazů podle kontextu a způsobu tvoření;</w:t>
            </w:r>
          </w:p>
          <w:p w14:paraId="4B1DB0E0"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zaznamená písemně podstatné myšlenky a informace z textu, zformuluje vlastní myšlenky a vytvoří text o událostech a zážitcích v podobě základních slohových útvarů;</w:t>
            </w:r>
          </w:p>
          <w:p w14:paraId="4D1752D2"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uplatňuje základní způsoby tvoření slov v jazyce;</w:t>
            </w:r>
          </w:p>
          <w:p w14:paraId="12D12D24"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dodržuje základní pravopisné normy v písemném projevu, opravuje chyby;</w:t>
            </w:r>
          </w:p>
          <w:p w14:paraId="7DBD724D" w14:textId="77777777" w:rsidR="00961DBC" w:rsidRPr="00D848A2" w:rsidRDefault="00961DBC" w:rsidP="00763BE1">
            <w:pPr>
              <w:rPr>
                <w:rFonts w:asciiTheme="minorHAnsi" w:eastAsia="Batang" w:hAnsiTheme="minorHAnsi" w:cstheme="minorHAnsi"/>
              </w:rPr>
            </w:pPr>
            <w:r w:rsidRPr="00D848A2">
              <w:rPr>
                <w:rFonts w:asciiTheme="minorHAnsi" w:eastAsia="Batang" w:hAnsiTheme="minorHAnsi" w:cstheme="minorHAnsi"/>
              </w:rPr>
              <w:t>dovede rozlišit strukturu jednotlivých slohových útvarů a formální náležitosti typu textu;</w:t>
            </w:r>
          </w:p>
          <w:p w14:paraId="67D6E4F6" w14:textId="77777777" w:rsidR="00961DBC" w:rsidRPr="00D848A2" w:rsidRDefault="00961DBC" w:rsidP="00763BE1">
            <w:pPr>
              <w:rPr>
                <w:rFonts w:asciiTheme="minorHAnsi" w:eastAsia="Batang" w:hAnsiTheme="minorHAnsi" w:cstheme="minorHAnsi"/>
              </w:rPr>
            </w:pPr>
            <w:r w:rsidRPr="00D848A2">
              <w:rPr>
                <w:rFonts w:asciiTheme="minorHAnsi" w:eastAsia="Batang" w:hAnsiTheme="minorHAnsi" w:cstheme="minorHAnsi"/>
              </w:rPr>
              <w:t>rozlišuje jazykové prostředky (slovní zásobu, pravopis, mluvnické prostředky a syntaktickou výstavbu) jednotlivých slohových útvarů;</w:t>
            </w:r>
          </w:p>
          <w:p w14:paraId="3A1AAE46" w14:textId="77777777" w:rsidR="00961DBC" w:rsidRPr="00D848A2" w:rsidRDefault="00961DBC" w:rsidP="00763BE1">
            <w:pPr>
              <w:rPr>
                <w:rFonts w:asciiTheme="minorHAnsi" w:eastAsia="Batang" w:hAnsiTheme="minorHAnsi" w:cstheme="minorHAnsi"/>
              </w:rPr>
            </w:pPr>
            <w:r w:rsidRPr="00D848A2">
              <w:rPr>
                <w:rFonts w:asciiTheme="minorHAnsi" w:eastAsia="Batang" w:hAnsiTheme="minorHAnsi" w:cstheme="minorHAnsi"/>
              </w:rPr>
              <w:t>chápe specifika daného slohového útvaru;</w:t>
            </w:r>
          </w:p>
          <w:p w14:paraId="2C9C8567" w14:textId="77777777" w:rsidR="00961DBC" w:rsidRPr="00D848A2" w:rsidRDefault="00961DBC" w:rsidP="00763BE1">
            <w:pPr>
              <w:rPr>
                <w:rFonts w:asciiTheme="minorHAnsi" w:hAnsiTheme="minorHAnsi" w:cstheme="minorHAnsi"/>
                <w:szCs w:val="22"/>
              </w:rPr>
            </w:pPr>
            <w:r w:rsidRPr="00D848A2">
              <w:rPr>
                <w:rFonts w:asciiTheme="minorHAnsi" w:eastAsia="Batang" w:hAnsiTheme="minorHAnsi" w:cstheme="minorHAnsi"/>
              </w:rPr>
              <w:t xml:space="preserve">rozumí aspektům hodnocení slohových prací. </w:t>
            </w:r>
          </w:p>
        </w:tc>
        <w:tc>
          <w:tcPr>
            <w:tcW w:w="5021" w:type="dxa"/>
            <w:tcBorders>
              <w:bottom w:val="single" w:sz="4" w:space="0" w:color="auto"/>
            </w:tcBorders>
          </w:tcPr>
          <w:p w14:paraId="0BB68F52" w14:textId="6248E066" w:rsidR="00961DBC" w:rsidRPr="00D848A2" w:rsidRDefault="00961DBC" w:rsidP="00763BE1">
            <w:pPr>
              <w:rPr>
                <w:rFonts w:asciiTheme="minorHAnsi" w:eastAsia="Batang" w:hAnsiTheme="minorHAnsi" w:cstheme="minorHAnsi"/>
              </w:rPr>
            </w:pPr>
            <w:r w:rsidRPr="00D848A2">
              <w:rPr>
                <w:rFonts w:asciiTheme="minorHAnsi" w:eastAsia="Batang" w:hAnsiTheme="minorHAnsi" w:cstheme="minorHAnsi"/>
              </w:rPr>
              <w:lastRenderedPageBreak/>
              <w:t>Slovní zásoba reálií vybraných anglicky mluvících zemí, České republiky, našeho regionu</w:t>
            </w:r>
            <w:r w:rsidR="001A73FD">
              <w:rPr>
                <w:rFonts w:asciiTheme="minorHAnsi" w:eastAsia="Batang" w:hAnsiTheme="minorHAnsi" w:cstheme="minorHAnsi"/>
                <w:szCs w:val="22"/>
              </w:rPr>
              <w:t xml:space="preserve"> </w:t>
            </w:r>
          </w:p>
          <w:p w14:paraId="75A4FA87" w14:textId="77777777" w:rsidR="00961DBC" w:rsidRPr="00D848A2" w:rsidRDefault="00961DBC" w:rsidP="00763BE1">
            <w:pPr>
              <w:numPr>
                <w:ilvl w:val="0"/>
                <w:numId w:val="125"/>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szCs w:val="22"/>
              </w:rPr>
              <w:lastRenderedPageBreak/>
              <w:t>zeměpisné názvy, přírodní krásy, názvy pamětihodností, britská královská rodina</w:t>
            </w:r>
          </w:p>
          <w:p w14:paraId="552C00A8" w14:textId="77777777" w:rsidR="00961DBC" w:rsidRPr="00D848A2" w:rsidRDefault="00961DBC" w:rsidP="00763BE1">
            <w:pPr>
              <w:numPr>
                <w:ilvl w:val="0"/>
                <w:numId w:val="125"/>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szCs w:val="22"/>
              </w:rPr>
              <w:t>osobní identifikace, životopis, rodina, přídavná jména popisující osobnost</w:t>
            </w:r>
          </w:p>
          <w:p w14:paraId="1422115D" w14:textId="77777777" w:rsidR="00961DBC" w:rsidRPr="00D848A2" w:rsidRDefault="00961DBC" w:rsidP="00763BE1">
            <w:pPr>
              <w:numPr>
                <w:ilvl w:val="0"/>
                <w:numId w:val="125"/>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szCs w:val="22"/>
              </w:rPr>
              <w:t>názvy významných budov, svátků, domorodí obyvatelé</w:t>
            </w:r>
          </w:p>
          <w:p w14:paraId="7A00D893" w14:textId="77777777" w:rsidR="00961DBC" w:rsidRPr="00D848A2" w:rsidRDefault="00961DBC" w:rsidP="00763BE1">
            <w:pPr>
              <w:numPr>
                <w:ilvl w:val="0"/>
                <w:numId w:val="125"/>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szCs w:val="22"/>
              </w:rPr>
              <w:t xml:space="preserve">výrazy situací běžného života </w:t>
            </w:r>
          </w:p>
          <w:p w14:paraId="0D817DA9" w14:textId="77777777" w:rsidR="00961DBC" w:rsidRPr="00D848A2" w:rsidRDefault="00961DBC" w:rsidP="00763BE1">
            <w:pPr>
              <w:spacing w:before="120"/>
              <w:rPr>
                <w:rFonts w:asciiTheme="minorHAnsi" w:eastAsia="Batang" w:hAnsiTheme="minorHAnsi" w:cstheme="minorHAnsi"/>
              </w:rPr>
            </w:pPr>
            <w:r w:rsidRPr="00D848A2">
              <w:rPr>
                <w:rFonts w:asciiTheme="minorHAnsi" w:eastAsia="Batang" w:hAnsiTheme="minorHAnsi" w:cstheme="minorHAnsi"/>
                <w:szCs w:val="22"/>
              </w:rPr>
              <w:t xml:space="preserve">Mluvnické prostředky </w:t>
            </w:r>
          </w:p>
          <w:p w14:paraId="3BBE726B" w14:textId="77777777" w:rsidR="00961DBC" w:rsidRPr="00D848A2" w:rsidRDefault="00961DBC" w:rsidP="00763BE1">
            <w:pPr>
              <w:numPr>
                <w:ilvl w:val="0"/>
                <w:numId w:val="126"/>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szCs w:val="22"/>
              </w:rPr>
              <w:t>souřadné a podřadné spojovací výrazy</w:t>
            </w:r>
          </w:p>
          <w:p w14:paraId="14384B4A" w14:textId="77777777" w:rsidR="00961DBC" w:rsidRPr="00D848A2" w:rsidRDefault="00961DBC" w:rsidP="00763BE1">
            <w:pPr>
              <w:numPr>
                <w:ilvl w:val="0"/>
                <w:numId w:val="126"/>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szCs w:val="22"/>
              </w:rPr>
              <w:t xml:space="preserve">časové věty - </w:t>
            </w:r>
            <w:proofErr w:type="spellStart"/>
            <w:r w:rsidRPr="00D848A2">
              <w:rPr>
                <w:rFonts w:asciiTheme="minorHAnsi" w:eastAsia="Batang" w:hAnsiTheme="minorHAnsi" w:cstheme="minorHAnsi"/>
                <w:szCs w:val="22"/>
              </w:rPr>
              <w:t>after</w:t>
            </w:r>
            <w:proofErr w:type="spellEnd"/>
            <w:r w:rsidRPr="00D848A2">
              <w:rPr>
                <w:rFonts w:asciiTheme="minorHAnsi" w:eastAsia="Batang" w:hAnsiTheme="minorHAnsi" w:cstheme="minorHAnsi"/>
                <w:szCs w:val="22"/>
              </w:rPr>
              <w:t xml:space="preserve">, </w:t>
            </w:r>
            <w:proofErr w:type="spellStart"/>
            <w:r w:rsidRPr="00D848A2">
              <w:rPr>
                <w:rFonts w:asciiTheme="minorHAnsi" w:eastAsia="Batang" w:hAnsiTheme="minorHAnsi" w:cstheme="minorHAnsi"/>
                <w:szCs w:val="22"/>
              </w:rPr>
              <w:t>before</w:t>
            </w:r>
            <w:proofErr w:type="spellEnd"/>
            <w:r w:rsidRPr="00D848A2">
              <w:rPr>
                <w:rFonts w:asciiTheme="minorHAnsi" w:eastAsia="Batang" w:hAnsiTheme="minorHAnsi" w:cstheme="minorHAnsi"/>
                <w:szCs w:val="22"/>
              </w:rPr>
              <w:t xml:space="preserve">, as </w:t>
            </w:r>
            <w:proofErr w:type="spellStart"/>
            <w:r w:rsidRPr="00D848A2">
              <w:rPr>
                <w:rFonts w:asciiTheme="minorHAnsi" w:eastAsia="Batang" w:hAnsiTheme="minorHAnsi" w:cstheme="minorHAnsi"/>
                <w:szCs w:val="22"/>
              </w:rPr>
              <w:t>soon</w:t>
            </w:r>
            <w:proofErr w:type="spellEnd"/>
            <w:r w:rsidRPr="00D848A2">
              <w:rPr>
                <w:rFonts w:asciiTheme="minorHAnsi" w:eastAsia="Batang" w:hAnsiTheme="minorHAnsi" w:cstheme="minorHAnsi"/>
                <w:szCs w:val="22"/>
              </w:rPr>
              <w:t xml:space="preserve"> as, </w:t>
            </w:r>
            <w:proofErr w:type="spellStart"/>
            <w:r w:rsidRPr="00D848A2">
              <w:rPr>
                <w:rFonts w:asciiTheme="minorHAnsi" w:eastAsia="Batang" w:hAnsiTheme="minorHAnsi" w:cstheme="minorHAnsi"/>
                <w:szCs w:val="22"/>
              </w:rPr>
              <w:t>when</w:t>
            </w:r>
            <w:proofErr w:type="spellEnd"/>
            <w:r w:rsidRPr="00D848A2">
              <w:rPr>
                <w:rFonts w:asciiTheme="minorHAnsi" w:eastAsia="Batang" w:hAnsiTheme="minorHAnsi" w:cstheme="minorHAnsi"/>
                <w:szCs w:val="22"/>
              </w:rPr>
              <w:t xml:space="preserve">, </w:t>
            </w:r>
            <w:proofErr w:type="spellStart"/>
            <w:r w:rsidRPr="00D848A2">
              <w:rPr>
                <w:rFonts w:asciiTheme="minorHAnsi" w:eastAsia="Batang" w:hAnsiTheme="minorHAnsi" w:cstheme="minorHAnsi"/>
                <w:szCs w:val="22"/>
              </w:rPr>
              <w:t>until</w:t>
            </w:r>
            <w:proofErr w:type="spellEnd"/>
            <w:r w:rsidRPr="00D848A2">
              <w:rPr>
                <w:rFonts w:asciiTheme="minorHAnsi" w:eastAsia="Batang" w:hAnsiTheme="minorHAnsi" w:cstheme="minorHAnsi"/>
                <w:szCs w:val="22"/>
              </w:rPr>
              <w:t xml:space="preserve">, </w:t>
            </w:r>
            <w:proofErr w:type="spellStart"/>
            <w:r w:rsidRPr="00D848A2">
              <w:rPr>
                <w:rFonts w:asciiTheme="minorHAnsi" w:eastAsia="Batang" w:hAnsiTheme="minorHAnsi" w:cstheme="minorHAnsi"/>
                <w:szCs w:val="22"/>
              </w:rPr>
              <w:t>since</w:t>
            </w:r>
            <w:proofErr w:type="spellEnd"/>
            <w:r w:rsidRPr="00D848A2">
              <w:rPr>
                <w:rFonts w:asciiTheme="minorHAnsi" w:eastAsia="Batang" w:hAnsiTheme="minorHAnsi" w:cstheme="minorHAnsi"/>
                <w:szCs w:val="22"/>
              </w:rPr>
              <w:t xml:space="preserve"> </w:t>
            </w:r>
          </w:p>
          <w:p w14:paraId="4EAD163F" w14:textId="77777777" w:rsidR="00961DBC" w:rsidRPr="00D848A2" w:rsidRDefault="00961DBC" w:rsidP="00763BE1">
            <w:pPr>
              <w:numPr>
                <w:ilvl w:val="0"/>
                <w:numId w:val="126"/>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szCs w:val="22"/>
              </w:rPr>
              <w:t xml:space="preserve">podmínkové věty - </w:t>
            </w:r>
            <w:proofErr w:type="spellStart"/>
            <w:r w:rsidRPr="00D848A2">
              <w:rPr>
                <w:rFonts w:asciiTheme="minorHAnsi" w:eastAsia="Batang" w:hAnsiTheme="minorHAnsi" w:cstheme="minorHAnsi"/>
                <w:szCs w:val="22"/>
              </w:rPr>
              <w:t>if</w:t>
            </w:r>
            <w:proofErr w:type="spellEnd"/>
            <w:r w:rsidRPr="00D848A2">
              <w:rPr>
                <w:rFonts w:asciiTheme="minorHAnsi" w:eastAsia="Batang" w:hAnsiTheme="minorHAnsi" w:cstheme="minorHAnsi"/>
                <w:szCs w:val="22"/>
              </w:rPr>
              <w:t xml:space="preserve">, </w:t>
            </w:r>
            <w:proofErr w:type="spellStart"/>
            <w:r w:rsidRPr="00D848A2">
              <w:rPr>
                <w:rFonts w:asciiTheme="minorHAnsi" w:eastAsia="Batang" w:hAnsiTheme="minorHAnsi" w:cstheme="minorHAnsi"/>
                <w:szCs w:val="22"/>
              </w:rPr>
              <w:t>unless</w:t>
            </w:r>
            <w:proofErr w:type="spellEnd"/>
          </w:p>
          <w:p w14:paraId="613B49D9" w14:textId="77777777" w:rsidR="00961DBC" w:rsidRPr="00D848A2" w:rsidRDefault="00961DBC" w:rsidP="00763BE1">
            <w:pPr>
              <w:numPr>
                <w:ilvl w:val="0"/>
                <w:numId w:val="126"/>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szCs w:val="22"/>
              </w:rPr>
              <w:t xml:space="preserve">výrazy </w:t>
            </w:r>
            <w:proofErr w:type="spellStart"/>
            <w:r w:rsidRPr="00D848A2">
              <w:rPr>
                <w:rFonts w:asciiTheme="minorHAnsi" w:eastAsia="Batang" w:hAnsiTheme="minorHAnsi" w:cstheme="minorHAnsi"/>
                <w:szCs w:val="22"/>
              </w:rPr>
              <w:t>because</w:t>
            </w:r>
            <w:proofErr w:type="spellEnd"/>
            <w:r w:rsidRPr="00D848A2">
              <w:rPr>
                <w:rFonts w:asciiTheme="minorHAnsi" w:eastAsia="Batang" w:hAnsiTheme="minorHAnsi" w:cstheme="minorHAnsi"/>
                <w:szCs w:val="22"/>
              </w:rPr>
              <w:t xml:space="preserve"> a </w:t>
            </w:r>
            <w:proofErr w:type="spellStart"/>
            <w:r w:rsidRPr="00D848A2">
              <w:rPr>
                <w:rFonts w:asciiTheme="minorHAnsi" w:eastAsia="Batang" w:hAnsiTheme="minorHAnsi" w:cstheme="minorHAnsi"/>
                <w:szCs w:val="22"/>
              </w:rPr>
              <w:t>because</w:t>
            </w:r>
            <w:proofErr w:type="spellEnd"/>
            <w:r w:rsidRPr="00D848A2">
              <w:rPr>
                <w:rFonts w:asciiTheme="minorHAnsi" w:eastAsia="Batang" w:hAnsiTheme="minorHAnsi" w:cstheme="minorHAnsi"/>
                <w:szCs w:val="22"/>
              </w:rPr>
              <w:t xml:space="preserve"> </w:t>
            </w:r>
            <w:proofErr w:type="spellStart"/>
            <w:r w:rsidRPr="00D848A2">
              <w:rPr>
                <w:rFonts w:asciiTheme="minorHAnsi" w:eastAsia="Batang" w:hAnsiTheme="minorHAnsi" w:cstheme="minorHAnsi"/>
                <w:szCs w:val="22"/>
              </w:rPr>
              <w:t>of</w:t>
            </w:r>
            <w:proofErr w:type="spellEnd"/>
          </w:p>
          <w:p w14:paraId="3A8CF74E" w14:textId="77777777" w:rsidR="00961DBC" w:rsidRPr="00D848A2" w:rsidRDefault="00961DBC" w:rsidP="00763BE1">
            <w:pPr>
              <w:pStyle w:val="Odstavecseseznamem"/>
              <w:numPr>
                <w:ilvl w:val="0"/>
                <w:numId w:val="31"/>
              </w:numPr>
              <w:spacing w:after="0"/>
              <w:ind w:left="400" w:hanging="284"/>
              <w:rPr>
                <w:rFonts w:asciiTheme="minorHAnsi" w:hAnsiTheme="minorHAnsi" w:cstheme="minorHAnsi"/>
                <w:szCs w:val="22"/>
              </w:rPr>
            </w:pPr>
            <w:r w:rsidRPr="00D848A2">
              <w:rPr>
                <w:rFonts w:asciiTheme="minorHAnsi" w:eastAsia="Batang" w:hAnsiTheme="minorHAnsi" w:cstheme="minorHAnsi"/>
                <w:szCs w:val="22"/>
              </w:rPr>
              <w:t xml:space="preserve">výrazy </w:t>
            </w:r>
            <w:proofErr w:type="spellStart"/>
            <w:r w:rsidRPr="00D848A2">
              <w:rPr>
                <w:rFonts w:asciiTheme="minorHAnsi" w:eastAsia="Batang" w:hAnsiTheme="minorHAnsi" w:cstheme="minorHAnsi"/>
                <w:szCs w:val="22"/>
              </w:rPr>
              <w:t>despite</w:t>
            </w:r>
            <w:proofErr w:type="spellEnd"/>
            <w:r w:rsidRPr="00D848A2">
              <w:rPr>
                <w:rFonts w:asciiTheme="minorHAnsi" w:eastAsia="Batang" w:hAnsiTheme="minorHAnsi" w:cstheme="minorHAnsi"/>
                <w:szCs w:val="22"/>
              </w:rPr>
              <w:t xml:space="preserve"> a in </w:t>
            </w:r>
            <w:proofErr w:type="spellStart"/>
            <w:r w:rsidRPr="00D848A2">
              <w:rPr>
                <w:rFonts w:asciiTheme="minorHAnsi" w:eastAsia="Batang" w:hAnsiTheme="minorHAnsi" w:cstheme="minorHAnsi"/>
                <w:szCs w:val="22"/>
              </w:rPr>
              <w:t>spite</w:t>
            </w:r>
            <w:proofErr w:type="spellEnd"/>
            <w:r w:rsidRPr="00D848A2">
              <w:rPr>
                <w:rFonts w:asciiTheme="minorHAnsi" w:eastAsia="Batang" w:hAnsiTheme="minorHAnsi" w:cstheme="minorHAnsi"/>
                <w:szCs w:val="22"/>
              </w:rPr>
              <w:t xml:space="preserve"> </w:t>
            </w:r>
            <w:proofErr w:type="spellStart"/>
            <w:r w:rsidRPr="00D848A2">
              <w:rPr>
                <w:rFonts w:asciiTheme="minorHAnsi" w:eastAsia="Batang" w:hAnsiTheme="minorHAnsi" w:cstheme="minorHAnsi"/>
                <w:szCs w:val="22"/>
              </w:rPr>
              <w:t>of</w:t>
            </w:r>
            <w:proofErr w:type="spellEnd"/>
            <w:r w:rsidRPr="00D848A2">
              <w:rPr>
                <w:rFonts w:asciiTheme="minorHAnsi" w:eastAsia="Batang" w:hAnsiTheme="minorHAnsi" w:cstheme="minorHAnsi"/>
                <w:szCs w:val="22"/>
              </w:rPr>
              <w:t xml:space="preserve">, </w:t>
            </w:r>
            <w:proofErr w:type="spellStart"/>
            <w:r w:rsidRPr="00D848A2">
              <w:rPr>
                <w:rFonts w:asciiTheme="minorHAnsi" w:eastAsia="Batang" w:hAnsiTheme="minorHAnsi" w:cstheme="minorHAnsi"/>
                <w:szCs w:val="22"/>
              </w:rPr>
              <w:t>although</w:t>
            </w:r>
            <w:proofErr w:type="spellEnd"/>
            <w:r w:rsidRPr="00D848A2">
              <w:rPr>
                <w:rFonts w:asciiTheme="minorHAnsi" w:eastAsia="Batang" w:hAnsiTheme="minorHAnsi" w:cstheme="minorHAnsi"/>
                <w:szCs w:val="22"/>
              </w:rPr>
              <w:t xml:space="preserve">, </w:t>
            </w:r>
            <w:proofErr w:type="spellStart"/>
            <w:r w:rsidRPr="00D848A2">
              <w:rPr>
                <w:rFonts w:asciiTheme="minorHAnsi" w:eastAsia="Batang" w:hAnsiTheme="minorHAnsi" w:cstheme="minorHAnsi"/>
                <w:szCs w:val="22"/>
              </w:rPr>
              <w:t>however</w:t>
            </w:r>
            <w:proofErr w:type="spellEnd"/>
          </w:p>
        </w:tc>
      </w:tr>
      <w:tr w:rsidR="00961DBC" w:rsidRPr="00D848A2" w14:paraId="23AA2316" w14:textId="77777777" w:rsidTr="00763BE1">
        <w:tc>
          <w:tcPr>
            <w:tcW w:w="10042" w:type="dxa"/>
            <w:gridSpan w:val="2"/>
            <w:shd w:val="clear" w:color="auto" w:fill="F2F2F2" w:themeFill="background1" w:themeFillShade="F2"/>
            <w:vAlign w:val="center"/>
          </w:tcPr>
          <w:p w14:paraId="67EDAA46"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961DBC" w:rsidRPr="00D848A2" w14:paraId="0C8D84BB" w14:textId="77777777" w:rsidTr="00763BE1">
        <w:tc>
          <w:tcPr>
            <w:tcW w:w="10042" w:type="dxa"/>
            <w:gridSpan w:val="2"/>
            <w:vAlign w:val="center"/>
          </w:tcPr>
          <w:p w14:paraId="5110CCCC"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Žáci rozvíjejí schopnost verbální a neverbální komunikace, umí se správně vyjadřovat při písemné i verbální komunikaci. Žáci upevňují znalosti gramatiky a rozvíjejí aktivní slovní zásobu.</w:t>
            </w:r>
          </w:p>
        </w:tc>
      </w:tr>
      <w:tr w:rsidR="00961DBC" w:rsidRPr="00D848A2" w14:paraId="55CBE85E" w14:textId="77777777" w:rsidTr="00763BE1">
        <w:tc>
          <w:tcPr>
            <w:tcW w:w="10042" w:type="dxa"/>
            <w:gridSpan w:val="2"/>
            <w:tcBorders>
              <w:bottom w:val="single" w:sz="4" w:space="0" w:color="auto"/>
            </w:tcBorders>
            <w:vAlign w:val="center"/>
          </w:tcPr>
          <w:p w14:paraId="2C29AC83" w14:textId="77777777" w:rsidR="00961DBC" w:rsidRPr="00D848A2" w:rsidRDefault="00961DBC" w:rsidP="00763BE1">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Občan v demokratické společnosti</w:t>
            </w:r>
          </w:p>
        </w:tc>
      </w:tr>
      <w:tr w:rsidR="00961DBC" w:rsidRPr="00D848A2" w14:paraId="746EE437" w14:textId="77777777" w:rsidTr="00763BE1">
        <w:tc>
          <w:tcPr>
            <w:tcW w:w="10042" w:type="dxa"/>
            <w:gridSpan w:val="2"/>
            <w:shd w:val="clear" w:color="auto" w:fill="F2F2F2" w:themeFill="background1" w:themeFillShade="F2"/>
            <w:vAlign w:val="center"/>
          </w:tcPr>
          <w:p w14:paraId="0A9E42A2"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961DBC" w:rsidRPr="00D848A2" w14:paraId="57612584" w14:textId="77777777" w:rsidTr="00763BE1">
        <w:tc>
          <w:tcPr>
            <w:tcW w:w="10042" w:type="dxa"/>
            <w:gridSpan w:val="2"/>
            <w:tcBorders>
              <w:bottom w:val="single" w:sz="4" w:space="0" w:color="auto"/>
            </w:tcBorders>
            <w:vAlign w:val="center"/>
          </w:tcPr>
          <w:p w14:paraId="5D3607FE"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Tvarosloví</w:t>
            </w:r>
          </w:p>
          <w:p w14:paraId="7CDD7868"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(2. ročník): Tvarosloví</w:t>
            </w:r>
          </w:p>
        </w:tc>
      </w:tr>
      <w:tr w:rsidR="00961DBC" w:rsidRPr="00D848A2" w14:paraId="3E09B5D4" w14:textId="77777777" w:rsidTr="00763BE1">
        <w:tc>
          <w:tcPr>
            <w:tcW w:w="10042" w:type="dxa"/>
            <w:gridSpan w:val="2"/>
            <w:shd w:val="clear" w:color="auto" w:fill="F2F2F2" w:themeFill="background1" w:themeFillShade="F2"/>
            <w:vAlign w:val="center"/>
          </w:tcPr>
          <w:p w14:paraId="44E91CFB"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961DBC" w:rsidRPr="00D848A2" w14:paraId="3057E33A" w14:textId="77777777" w:rsidTr="00763BE1">
        <w:tc>
          <w:tcPr>
            <w:tcW w:w="10042" w:type="dxa"/>
            <w:gridSpan w:val="2"/>
            <w:vAlign w:val="center"/>
          </w:tcPr>
          <w:p w14:paraId="15916E65"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Skladba</w:t>
            </w:r>
          </w:p>
          <w:p w14:paraId="0744CD25"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(2. ročník): Tvarosloví</w:t>
            </w:r>
          </w:p>
          <w:p w14:paraId="757EBD9C"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(2. ročník): Význam slov, slovní zásoba a tvoření slov</w:t>
            </w:r>
          </w:p>
          <w:p w14:paraId="1A3CFA38"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szCs w:val="22"/>
              </w:rPr>
              <w:t>ČJ (3. ročník): Skladba</w:t>
            </w:r>
          </w:p>
        </w:tc>
      </w:tr>
    </w:tbl>
    <w:p w14:paraId="36B4FA58" w14:textId="77777777" w:rsidR="00961DBC" w:rsidRPr="00D848A2" w:rsidRDefault="00961DBC" w:rsidP="00C2126A">
      <w:pPr>
        <w:spacing w:after="0"/>
      </w:pPr>
    </w:p>
    <w:p w14:paraId="646B4ADB" w14:textId="77777777" w:rsidR="00961DBC" w:rsidRPr="00D848A2" w:rsidRDefault="00961DBC" w:rsidP="00961DBC">
      <w:pPr>
        <w:pStyle w:val="Podnadpis3"/>
      </w:pPr>
      <w:r w:rsidRPr="00D848A2">
        <w:t>Tematické okruhy, komunikační situace a jazykové funkce, 20 hodin</w:t>
      </w:r>
    </w:p>
    <w:tbl>
      <w:tblPr>
        <w:tblStyle w:val="Mkatabulky"/>
        <w:tblW w:w="0" w:type="auto"/>
        <w:tblLook w:val="04A0" w:firstRow="1" w:lastRow="0" w:firstColumn="1" w:lastColumn="0" w:noHBand="0" w:noVBand="1"/>
      </w:tblPr>
      <w:tblGrid>
        <w:gridCol w:w="5021"/>
        <w:gridCol w:w="5021"/>
      </w:tblGrid>
      <w:tr w:rsidR="00961DBC" w:rsidRPr="00D848A2" w14:paraId="555B702A" w14:textId="77777777" w:rsidTr="00763BE1">
        <w:tc>
          <w:tcPr>
            <w:tcW w:w="5021" w:type="dxa"/>
            <w:shd w:val="clear" w:color="auto" w:fill="F2F2F2" w:themeFill="background1" w:themeFillShade="F2"/>
            <w:vAlign w:val="center"/>
          </w:tcPr>
          <w:p w14:paraId="0323A8AD"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0A0AA4A8"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Učivo</w:t>
            </w:r>
          </w:p>
        </w:tc>
      </w:tr>
      <w:tr w:rsidR="00961DBC" w:rsidRPr="00D848A2" w14:paraId="0902AF6E" w14:textId="77777777" w:rsidTr="00763BE1">
        <w:tc>
          <w:tcPr>
            <w:tcW w:w="5021" w:type="dxa"/>
            <w:tcBorders>
              <w:bottom w:val="single" w:sz="4" w:space="0" w:color="auto"/>
            </w:tcBorders>
          </w:tcPr>
          <w:p w14:paraId="2FEACF65" w14:textId="77777777" w:rsidR="00961DBC" w:rsidRPr="00D848A2" w:rsidRDefault="00961DBC" w:rsidP="00C2126A">
            <w:pPr>
              <w:spacing w:after="60"/>
              <w:rPr>
                <w:rFonts w:asciiTheme="minorHAnsi" w:hAnsiTheme="minorHAnsi" w:cstheme="minorHAnsi"/>
                <w:szCs w:val="22"/>
              </w:rPr>
            </w:pPr>
            <w:r w:rsidRPr="00D848A2">
              <w:rPr>
                <w:rFonts w:asciiTheme="minorHAnsi" w:hAnsiTheme="minorHAnsi" w:cstheme="minorHAnsi"/>
              </w:rPr>
              <w:t>Žák:</w:t>
            </w:r>
          </w:p>
          <w:p w14:paraId="5E231F92"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získává a využívá informace z otevřených zdrojů, zejména pak z celosvětové sítě Internet, ovládá jejich vyhledávání, včetně použití filtrování;</w:t>
            </w:r>
          </w:p>
          <w:p w14:paraId="047F01A1" w14:textId="77777777" w:rsidR="00961DBC" w:rsidRPr="00D848A2" w:rsidRDefault="00961DBC" w:rsidP="00C2126A">
            <w:pPr>
              <w:spacing w:after="60"/>
              <w:rPr>
                <w:rFonts w:asciiTheme="minorHAnsi" w:eastAsia="Batang" w:hAnsiTheme="minorHAnsi" w:cstheme="minorHAnsi"/>
              </w:rPr>
            </w:pPr>
            <w:r w:rsidRPr="00D848A2">
              <w:rPr>
                <w:rFonts w:asciiTheme="minorHAnsi" w:eastAsia="Batang" w:hAnsiTheme="minorHAnsi" w:cstheme="minorHAnsi"/>
              </w:rPr>
              <w:t>dovede rozlišit strukturu jednotlivých slohových útvarů a formální náležitosti typu textu;</w:t>
            </w:r>
          </w:p>
          <w:p w14:paraId="176E2BF2"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nalezne v promluvě hlavní a vedlejší myšlenky a důležité informace;</w:t>
            </w:r>
          </w:p>
          <w:p w14:paraId="7898AE10"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zapojí se do hovoru bez přípravy;</w:t>
            </w:r>
          </w:p>
          <w:p w14:paraId="145AA323"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t>používá opisné prostředky v neznámých situacích, při vyjadřování složitých myšlenek;</w:t>
            </w:r>
          </w:p>
          <w:p w14:paraId="74312AFC" w14:textId="77777777" w:rsidR="00961DBC" w:rsidRPr="00D848A2" w:rsidRDefault="00961DBC" w:rsidP="00C2126A">
            <w:pPr>
              <w:pStyle w:val="Uebnblok-nzevvstupu"/>
              <w:spacing w:after="60"/>
              <w:rPr>
                <w:rFonts w:asciiTheme="minorHAnsi" w:hAnsiTheme="minorHAnsi"/>
                <w:color w:val="auto"/>
              </w:rPr>
            </w:pPr>
            <w:r w:rsidRPr="00D848A2">
              <w:rPr>
                <w:rFonts w:asciiTheme="minorHAnsi" w:hAnsiTheme="minorHAnsi"/>
                <w:color w:val="auto"/>
              </w:rPr>
              <w:lastRenderedPageBreak/>
              <w:t>řeší pohotově a vhodně standardní řečové situace domluví se v běžných situacích; získá i poskytne informace;</w:t>
            </w:r>
          </w:p>
          <w:p w14:paraId="1D4B0B5F" w14:textId="77777777" w:rsidR="00961DBC" w:rsidRPr="00D848A2" w:rsidRDefault="00961DBC" w:rsidP="00C2126A">
            <w:pPr>
              <w:pStyle w:val="Uebnblok-nzevvstupu"/>
              <w:spacing w:after="60"/>
              <w:rPr>
                <w:rFonts w:asciiTheme="minorHAnsi" w:hAnsiTheme="minorHAnsi"/>
                <w:b/>
                <w:color w:val="auto"/>
              </w:rPr>
            </w:pPr>
            <w:r w:rsidRPr="00D848A2">
              <w:rPr>
                <w:rFonts w:asciiTheme="minorHAnsi" w:hAnsiTheme="minorHAnsi"/>
                <w:color w:val="auto"/>
              </w:rPr>
              <w:t>používá stylisticky vhodné obraty umožňující nekonfliktní vztahy a komunikaci;</w:t>
            </w:r>
          </w:p>
          <w:p w14:paraId="62FFFEDF" w14:textId="77777777" w:rsidR="00961DBC" w:rsidRPr="00D848A2" w:rsidRDefault="00961DBC" w:rsidP="00C2126A">
            <w:pPr>
              <w:spacing w:after="60"/>
              <w:rPr>
                <w:rFonts w:asciiTheme="minorHAnsi" w:eastAsia="Batang" w:hAnsiTheme="minorHAnsi" w:cstheme="minorHAnsi"/>
              </w:rPr>
            </w:pPr>
            <w:r w:rsidRPr="00D848A2">
              <w:rPr>
                <w:rFonts w:asciiTheme="minorHAnsi" w:eastAsia="Batang" w:hAnsiTheme="minorHAnsi" w:cstheme="minorHAnsi"/>
              </w:rPr>
              <w:t>chápe specifika daného slohového útvaru;</w:t>
            </w:r>
          </w:p>
          <w:p w14:paraId="11E1962B" w14:textId="77777777" w:rsidR="00961DBC" w:rsidRPr="00D848A2" w:rsidRDefault="00961DBC" w:rsidP="00C2126A">
            <w:pPr>
              <w:spacing w:after="60"/>
              <w:rPr>
                <w:rFonts w:asciiTheme="minorHAnsi" w:eastAsia="Batang" w:hAnsiTheme="minorHAnsi" w:cstheme="minorHAnsi"/>
              </w:rPr>
            </w:pPr>
            <w:r w:rsidRPr="00D848A2">
              <w:rPr>
                <w:rFonts w:asciiTheme="minorHAnsi" w:eastAsia="Batang" w:hAnsiTheme="minorHAnsi" w:cstheme="minorHAnsi"/>
              </w:rPr>
              <w:t>rozumí aspektům hodnocení slohových prací.</w:t>
            </w:r>
          </w:p>
        </w:tc>
        <w:tc>
          <w:tcPr>
            <w:tcW w:w="5021" w:type="dxa"/>
            <w:tcBorders>
              <w:bottom w:val="single" w:sz="4" w:space="0" w:color="auto"/>
            </w:tcBorders>
          </w:tcPr>
          <w:p w14:paraId="164AAB58"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lastRenderedPageBreak/>
              <w:t xml:space="preserve">reálie vybraných anglicky mluvících zemí, České republiky </w:t>
            </w:r>
          </w:p>
          <w:p w14:paraId="499BF987"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náš region, naše škola</w:t>
            </w:r>
          </w:p>
          <w:p w14:paraId="7FC09079" w14:textId="77777777" w:rsidR="00961DBC" w:rsidRPr="00D848A2" w:rsidRDefault="00961DBC" w:rsidP="00763BE1">
            <w:pPr>
              <w:numPr>
                <w:ilvl w:val="0"/>
                <w:numId w:val="31"/>
              </w:numPr>
              <w:spacing w:after="0" w:line="240" w:lineRule="auto"/>
              <w:ind w:left="400" w:hanging="284"/>
              <w:rPr>
                <w:rFonts w:asciiTheme="minorHAnsi" w:eastAsia="Batang" w:hAnsiTheme="minorHAnsi" w:cstheme="minorHAnsi"/>
                <w:bCs/>
              </w:rPr>
            </w:pPr>
            <w:r w:rsidRPr="00D848A2">
              <w:rPr>
                <w:rFonts w:asciiTheme="minorHAnsi" w:eastAsia="Batang" w:hAnsiTheme="minorHAnsi" w:cstheme="minorHAnsi"/>
                <w:bCs/>
              </w:rPr>
              <w:t>anglicky mluvící spisovatelé a ostatní osobnosti</w:t>
            </w:r>
          </w:p>
          <w:p w14:paraId="19736965"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kreativní psaní (brainstorming, </w:t>
            </w:r>
            <w:proofErr w:type="spellStart"/>
            <w:r w:rsidRPr="00D848A2">
              <w:rPr>
                <w:rFonts w:asciiTheme="minorHAnsi" w:hAnsiTheme="minorHAnsi" w:cstheme="minorHAnsi"/>
              </w:rPr>
              <w:t>brainwriting</w:t>
            </w:r>
            <w:proofErr w:type="spellEnd"/>
            <w:r w:rsidRPr="00D848A2">
              <w:rPr>
                <w:rFonts w:asciiTheme="minorHAnsi" w:hAnsiTheme="minorHAnsi" w:cstheme="minorHAnsi"/>
              </w:rPr>
              <w:t>)</w:t>
            </w:r>
          </w:p>
          <w:p w14:paraId="7B9F0FD8" w14:textId="77777777" w:rsidR="00961DBC" w:rsidRPr="00D848A2" w:rsidRDefault="00961DBC" w:rsidP="00763BE1">
            <w:pPr>
              <w:numPr>
                <w:ilvl w:val="0"/>
                <w:numId w:val="31"/>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rPr>
              <w:t>počítač, internet, etiketa, hromadné sdělovací prostředky</w:t>
            </w:r>
          </w:p>
          <w:p w14:paraId="202FCE9A"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práce s odstavcem</w:t>
            </w:r>
          </w:p>
          <w:p w14:paraId="6515AA9B"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slohové útvary (</w:t>
            </w:r>
            <w:r w:rsidRPr="00D848A2">
              <w:rPr>
                <w:rFonts w:asciiTheme="minorHAnsi" w:eastAsia="Batang" w:hAnsiTheme="minorHAnsi" w:cstheme="minorHAnsi"/>
                <w:bCs/>
              </w:rPr>
              <w:t>vypravování, článek, popis, instrukce, oznámení, zpráva, charakteristika, korespondence)</w:t>
            </w:r>
          </w:p>
          <w:p w14:paraId="0B3EF326"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syntaktická výstavba jednotlivých slohových útvarů</w:t>
            </w:r>
          </w:p>
        </w:tc>
      </w:tr>
      <w:tr w:rsidR="00961DBC" w:rsidRPr="00D848A2" w14:paraId="6B6458D0" w14:textId="77777777" w:rsidTr="00763BE1">
        <w:tc>
          <w:tcPr>
            <w:tcW w:w="10042" w:type="dxa"/>
            <w:gridSpan w:val="2"/>
            <w:shd w:val="clear" w:color="auto" w:fill="F2F2F2" w:themeFill="background1" w:themeFillShade="F2"/>
            <w:vAlign w:val="center"/>
          </w:tcPr>
          <w:p w14:paraId="4710D265"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b/>
                <w:szCs w:val="22"/>
              </w:rPr>
              <w:lastRenderedPageBreak/>
              <w:t>Komentář</w:t>
            </w:r>
          </w:p>
        </w:tc>
      </w:tr>
      <w:tr w:rsidR="00961DBC" w:rsidRPr="00D848A2" w14:paraId="12374321" w14:textId="77777777" w:rsidTr="00763BE1">
        <w:tc>
          <w:tcPr>
            <w:tcW w:w="10042" w:type="dxa"/>
            <w:gridSpan w:val="2"/>
            <w:vAlign w:val="center"/>
          </w:tcPr>
          <w:p w14:paraId="03B00187"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szCs w:val="22"/>
              </w:rPr>
              <w:t>Žáci jsou vedeni k pozitivní hodnotové orientaci a komunikaci odpovídajícím normám demokratické společnosti.</w:t>
            </w:r>
          </w:p>
        </w:tc>
      </w:tr>
      <w:tr w:rsidR="00961DBC" w:rsidRPr="00D848A2" w14:paraId="6D7D868F" w14:textId="77777777" w:rsidTr="00763BE1">
        <w:tc>
          <w:tcPr>
            <w:tcW w:w="10042" w:type="dxa"/>
            <w:gridSpan w:val="2"/>
            <w:tcBorders>
              <w:bottom w:val="single" w:sz="4" w:space="0" w:color="auto"/>
            </w:tcBorders>
            <w:vAlign w:val="center"/>
          </w:tcPr>
          <w:p w14:paraId="286CB58C" w14:textId="1581D60A" w:rsidR="00961DBC" w:rsidRPr="00D848A2" w:rsidRDefault="00961DBC" w:rsidP="00C2126A">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Občan v demokratické společnosti</w:t>
            </w:r>
            <w:r w:rsidR="00C2126A">
              <w:rPr>
                <w:rFonts w:asciiTheme="minorHAnsi" w:hAnsiTheme="minorHAnsi" w:cstheme="minorHAnsi"/>
                <w:szCs w:val="22"/>
              </w:rPr>
              <w:t xml:space="preserve">, </w:t>
            </w:r>
            <w:r w:rsidRPr="00D848A2">
              <w:rPr>
                <w:rFonts w:asciiTheme="minorHAnsi" w:hAnsiTheme="minorHAnsi" w:cstheme="minorHAnsi"/>
                <w:szCs w:val="22"/>
              </w:rPr>
              <w:t>Člověk a svět práce</w:t>
            </w:r>
          </w:p>
        </w:tc>
      </w:tr>
      <w:tr w:rsidR="00961DBC" w:rsidRPr="00D848A2" w14:paraId="30F1AF81" w14:textId="77777777" w:rsidTr="00763BE1">
        <w:tc>
          <w:tcPr>
            <w:tcW w:w="10042" w:type="dxa"/>
            <w:gridSpan w:val="2"/>
            <w:shd w:val="clear" w:color="auto" w:fill="F2F2F2" w:themeFill="background1" w:themeFillShade="F2"/>
            <w:vAlign w:val="center"/>
          </w:tcPr>
          <w:p w14:paraId="03A01FD4"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961DBC" w:rsidRPr="00D848A2" w14:paraId="60913F9F" w14:textId="77777777" w:rsidTr="00763BE1">
        <w:tc>
          <w:tcPr>
            <w:tcW w:w="10042" w:type="dxa"/>
            <w:gridSpan w:val="2"/>
            <w:tcBorders>
              <w:bottom w:val="single" w:sz="4" w:space="0" w:color="auto"/>
            </w:tcBorders>
            <w:vAlign w:val="center"/>
          </w:tcPr>
          <w:p w14:paraId="42E6B723"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Sloh a stylistika</w:t>
            </w:r>
          </w:p>
          <w:p w14:paraId="280C9A4D"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(2. ročník): Sloh a stylistika</w:t>
            </w:r>
          </w:p>
          <w:p w14:paraId="0688349F"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(3. ročník): Sloh a stylistika</w:t>
            </w:r>
          </w:p>
          <w:p w14:paraId="32577787"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(2. ročník): Člověk v lidském společenství</w:t>
            </w:r>
          </w:p>
        </w:tc>
      </w:tr>
      <w:tr w:rsidR="00961DBC" w:rsidRPr="00D848A2" w14:paraId="79D45D0B" w14:textId="77777777" w:rsidTr="00763BE1">
        <w:tc>
          <w:tcPr>
            <w:tcW w:w="10042" w:type="dxa"/>
            <w:gridSpan w:val="2"/>
            <w:shd w:val="clear" w:color="auto" w:fill="F2F2F2" w:themeFill="background1" w:themeFillShade="F2"/>
            <w:vAlign w:val="center"/>
          </w:tcPr>
          <w:p w14:paraId="3F429ED6"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z:</w:t>
            </w:r>
          </w:p>
        </w:tc>
      </w:tr>
      <w:tr w:rsidR="00961DBC" w:rsidRPr="00D848A2" w14:paraId="639B09E7" w14:textId="77777777" w:rsidTr="00763BE1">
        <w:tc>
          <w:tcPr>
            <w:tcW w:w="10042" w:type="dxa"/>
            <w:gridSpan w:val="2"/>
            <w:vAlign w:val="center"/>
          </w:tcPr>
          <w:p w14:paraId="63025F03"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Sloh a stylistika</w:t>
            </w:r>
          </w:p>
          <w:p w14:paraId="6D03E535"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497D0A67"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MK (3. ročník): Internet a web</w:t>
            </w:r>
          </w:p>
          <w:p w14:paraId="5D04FDD6"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MK (3. ročník): Média</w:t>
            </w:r>
          </w:p>
          <w:p w14:paraId="238AF49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24D59295"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3065162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(2. ročník): Prezentace</w:t>
            </w:r>
          </w:p>
          <w:p w14:paraId="31109118"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IP (2. ročník): Celosvětová síť Internet</w:t>
            </w:r>
          </w:p>
        </w:tc>
      </w:tr>
    </w:tbl>
    <w:p w14:paraId="4DD7C7FF" w14:textId="77777777" w:rsidR="00961DBC" w:rsidRPr="00D848A2" w:rsidRDefault="00961DBC" w:rsidP="00C2126A">
      <w:pPr>
        <w:spacing w:after="0"/>
      </w:pPr>
    </w:p>
    <w:p w14:paraId="6A205CBF" w14:textId="77777777" w:rsidR="00961DBC" w:rsidRPr="00D848A2" w:rsidRDefault="00961DBC" w:rsidP="00961DBC">
      <w:pPr>
        <w:pStyle w:val="Podnadpis3"/>
      </w:pPr>
      <w:r w:rsidRPr="00D848A2">
        <w:t>Poznatky o zemích, 12 hodin</w:t>
      </w:r>
    </w:p>
    <w:tbl>
      <w:tblPr>
        <w:tblStyle w:val="Mkatabulky"/>
        <w:tblW w:w="0" w:type="auto"/>
        <w:tblLook w:val="04A0" w:firstRow="1" w:lastRow="0" w:firstColumn="1" w:lastColumn="0" w:noHBand="0" w:noVBand="1"/>
      </w:tblPr>
      <w:tblGrid>
        <w:gridCol w:w="5021"/>
        <w:gridCol w:w="5021"/>
      </w:tblGrid>
      <w:tr w:rsidR="00961DBC" w:rsidRPr="00D848A2" w14:paraId="05E5A895" w14:textId="77777777" w:rsidTr="00763BE1">
        <w:tc>
          <w:tcPr>
            <w:tcW w:w="5021" w:type="dxa"/>
            <w:shd w:val="clear" w:color="auto" w:fill="F2F2F2" w:themeFill="background1" w:themeFillShade="F2"/>
            <w:vAlign w:val="center"/>
          </w:tcPr>
          <w:p w14:paraId="769306CA"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Výsledky vzdělávání</w:t>
            </w:r>
          </w:p>
        </w:tc>
        <w:tc>
          <w:tcPr>
            <w:tcW w:w="5021" w:type="dxa"/>
            <w:shd w:val="clear" w:color="auto" w:fill="F2F2F2" w:themeFill="background1" w:themeFillShade="F2"/>
            <w:vAlign w:val="center"/>
          </w:tcPr>
          <w:p w14:paraId="017879CF" w14:textId="77777777" w:rsidR="00961DBC" w:rsidRPr="00D848A2" w:rsidRDefault="00961DBC" w:rsidP="00763BE1">
            <w:pPr>
              <w:jc w:val="center"/>
              <w:rPr>
                <w:rFonts w:asciiTheme="minorHAnsi" w:hAnsiTheme="minorHAnsi" w:cstheme="minorHAnsi"/>
                <w:szCs w:val="22"/>
              </w:rPr>
            </w:pPr>
            <w:r w:rsidRPr="00D848A2">
              <w:rPr>
                <w:rFonts w:asciiTheme="minorHAnsi" w:hAnsiTheme="minorHAnsi" w:cstheme="minorHAnsi"/>
                <w:b/>
                <w:szCs w:val="22"/>
              </w:rPr>
              <w:t>Učivo</w:t>
            </w:r>
          </w:p>
        </w:tc>
      </w:tr>
      <w:tr w:rsidR="00961DBC" w:rsidRPr="00D848A2" w14:paraId="6441BF53" w14:textId="77777777" w:rsidTr="00763BE1">
        <w:tc>
          <w:tcPr>
            <w:tcW w:w="5021" w:type="dxa"/>
            <w:tcBorders>
              <w:bottom w:val="single" w:sz="4" w:space="0" w:color="auto"/>
            </w:tcBorders>
          </w:tcPr>
          <w:p w14:paraId="56812050"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32C18DA4"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 xml:space="preserve">uplatňuje v komunikaci vhodně vybraná sociokulturní specifika daných zemí; </w:t>
            </w:r>
          </w:p>
          <w:p w14:paraId="4663885F"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vyřeší většinu běžných denních situací, které se mohou odehrát v cizojazyčném prostředí;</w:t>
            </w:r>
          </w:p>
          <w:p w14:paraId="73737C66" w14:textId="77777777" w:rsidR="00961DBC" w:rsidRPr="00D848A2" w:rsidRDefault="00961DBC" w:rsidP="00763BE1">
            <w:pPr>
              <w:pStyle w:val="Uebnblok-nzevvstupu"/>
              <w:rPr>
                <w:rFonts w:asciiTheme="minorHAnsi" w:hAnsiTheme="minorHAnsi"/>
                <w:color w:val="auto"/>
              </w:rPr>
            </w:pPr>
            <w:r w:rsidRPr="00D848A2">
              <w:rPr>
                <w:rFonts w:asciiTheme="minorHAnsi" w:hAnsiTheme="minorHAnsi"/>
                <w:color w:val="auto"/>
              </w:rPr>
              <w:t>získává a využívá informace z otevřených zdrojů, zejména pak z celosvětové sítě Internet, ovládá jejich vyhledávání, včetně použití filtrování;</w:t>
            </w:r>
          </w:p>
          <w:p w14:paraId="307857BB"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tc>
        <w:tc>
          <w:tcPr>
            <w:tcW w:w="5021" w:type="dxa"/>
            <w:tcBorders>
              <w:bottom w:val="single" w:sz="4" w:space="0" w:color="auto"/>
            </w:tcBorders>
          </w:tcPr>
          <w:p w14:paraId="13CA7262" w14:textId="77777777" w:rsidR="00961DBC" w:rsidRPr="00D848A2" w:rsidRDefault="00961DBC" w:rsidP="00763BE1">
            <w:pPr>
              <w:rPr>
                <w:rFonts w:asciiTheme="minorHAnsi" w:eastAsia="Batang" w:hAnsiTheme="minorHAnsi" w:cstheme="minorHAnsi"/>
                <w:bCs/>
              </w:rPr>
            </w:pPr>
            <w:r w:rsidRPr="00D848A2">
              <w:rPr>
                <w:rFonts w:asciiTheme="minorHAnsi" w:eastAsia="Batang" w:hAnsiTheme="minorHAnsi" w:cstheme="minorHAnsi"/>
                <w:bCs/>
                <w:szCs w:val="22"/>
              </w:rPr>
              <w:t xml:space="preserve">United </w:t>
            </w:r>
            <w:proofErr w:type="spellStart"/>
            <w:r w:rsidRPr="00D848A2">
              <w:rPr>
                <w:rFonts w:asciiTheme="minorHAnsi" w:eastAsia="Batang" w:hAnsiTheme="minorHAnsi" w:cstheme="minorHAnsi"/>
                <w:bCs/>
                <w:szCs w:val="22"/>
              </w:rPr>
              <w:t>Kingdom</w:t>
            </w:r>
            <w:proofErr w:type="spellEnd"/>
            <w:r w:rsidRPr="00D848A2">
              <w:rPr>
                <w:rFonts w:asciiTheme="minorHAnsi" w:eastAsia="Batang" w:hAnsiTheme="minorHAnsi" w:cstheme="minorHAnsi"/>
                <w:bCs/>
                <w:szCs w:val="22"/>
              </w:rPr>
              <w:t xml:space="preserve"> and </w:t>
            </w:r>
            <w:proofErr w:type="spellStart"/>
            <w:r w:rsidRPr="00D848A2">
              <w:rPr>
                <w:rFonts w:asciiTheme="minorHAnsi" w:eastAsia="Batang" w:hAnsiTheme="minorHAnsi" w:cstheme="minorHAnsi"/>
                <w:bCs/>
                <w:szCs w:val="22"/>
              </w:rPr>
              <w:t>Ireland</w:t>
            </w:r>
            <w:proofErr w:type="spellEnd"/>
          </w:p>
          <w:p w14:paraId="5892DE16" w14:textId="77777777" w:rsidR="00961DBC" w:rsidRPr="00D848A2" w:rsidRDefault="00961DBC" w:rsidP="00763BE1">
            <w:pPr>
              <w:numPr>
                <w:ilvl w:val="0"/>
                <w:numId w:val="127"/>
              </w:numPr>
              <w:spacing w:after="0" w:line="240" w:lineRule="auto"/>
              <w:ind w:left="393" w:hanging="284"/>
              <w:rPr>
                <w:rFonts w:asciiTheme="minorHAnsi" w:eastAsia="Batang" w:hAnsiTheme="minorHAnsi" w:cstheme="minorHAnsi"/>
              </w:rPr>
            </w:pPr>
            <w:r w:rsidRPr="00D848A2">
              <w:rPr>
                <w:rFonts w:asciiTheme="minorHAnsi" w:eastAsia="Batang" w:hAnsiTheme="minorHAnsi" w:cstheme="minorHAnsi"/>
                <w:szCs w:val="22"/>
              </w:rPr>
              <w:t>zeměpisné názvy, přírodní krásy, názvy britských pamětihodností, svátků,</w:t>
            </w:r>
          </w:p>
          <w:p w14:paraId="155ECC95" w14:textId="77777777" w:rsidR="00961DBC" w:rsidRPr="00D848A2" w:rsidRDefault="00961DBC" w:rsidP="00763BE1">
            <w:pPr>
              <w:numPr>
                <w:ilvl w:val="0"/>
                <w:numId w:val="127"/>
              </w:numPr>
              <w:spacing w:after="0" w:line="240" w:lineRule="auto"/>
              <w:ind w:left="393" w:hanging="284"/>
              <w:rPr>
                <w:rFonts w:asciiTheme="minorHAnsi" w:eastAsia="Batang" w:hAnsiTheme="minorHAnsi" w:cstheme="minorHAnsi"/>
              </w:rPr>
            </w:pPr>
            <w:r w:rsidRPr="00D848A2">
              <w:rPr>
                <w:rFonts w:asciiTheme="minorHAnsi" w:eastAsia="Batang" w:hAnsiTheme="minorHAnsi" w:cstheme="minorHAnsi"/>
                <w:szCs w:val="22"/>
              </w:rPr>
              <w:t>britská královská rodina</w:t>
            </w:r>
          </w:p>
          <w:p w14:paraId="70DB3AC1" w14:textId="77777777" w:rsidR="00961DBC" w:rsidRPr="00D848A2" w:rsidRDefault="00961DBC" w:rsidP="00763BE1">
            <w:pPr>
              <w:rPr>
                <w:rFonts w:asciiTheme="minorHAnsi" w:eastAsia="Batang" w:hAnsiTheme="minorHAnsi" w:cstheme="minorHAnsi"/>
                <w:bCs/>
              </w:rPr>
            </w:pPr>
            <w:proofErr w:type="spellStart"/>
            <w:r w:rsidRPr="00D848A2">
              <w:rPr>
                <w:rFonts w:asciiTheme="minorHAnsi" w:eastAsia="Batang" w:hAnsiTheme="minorHAnsi" w:cstheme="minorHAnsi"/>
                <w:bCs/>
                <w:szCs w:val="22"/>
              </w:rPr>
              <w:t>English</w:t>
            </w:r>
            <w:proofErr w:type="spellEnd"/>
            <w:r w:rsidRPr="00D848A2">
              <w:rPr>
                <w:rFonts w:asciiTheme="minorHAnsi" w:eastAsia="Batang" w:hAnsiTheme="minorHAnsi" w:cstheme="minorHAnsi"/>
                <w:bCs/>
                <w:szCs w:val="22"/>
              </w:rPr>
              <w:t xml:space="preserve"> </w:t>
            </w:r>
            <w:proofErr w:type="spellStart"/>
            <w:r w:rsidRPr="00D848A2">
              <w:rPr>
                <w:rFonts w:asciiTheme="minorHAnsi" w:eastAsia="Batang" w:hAnsiTheme="minorHAnsi" w:cstheme="minorHAnsi"/>
                <w:bCs/>
                <w:szCs w:val="22"/>
              </w:rPr>
              <w:t>speaking</w:t>
            </w:r>
            <w:proofErr w:type="spellEnd"/>
            <w:r w:rsidRPr="00D848A2">
              <w:rPr>
                <w:rFonts w:asciiTheme="minorHAnsi" w:eastAsia="Batang" w:hAnsiTheme="minorHAnsi" w:cstheme="minorHAnsi"/>
                <w:bCs/>
                <w:szCs w:val="22"/>
              </w:rPr>
              <w:t xml:space="preserve"> </w:t>
            </w:r>
            <w:proofErr w:type="spellStart"/>
            <w:r w:rsidRPr="00D848A2">
              <w:rPr>
                <w:rFonts w:asciiTheme="minorHAnsi" w:eastAsia="Batang" w:hAnsiTheme="minorHAnsi" w:cstheme="minorHAnsi"/>
                <w:bCs/>
                <w:szCs w:val="22"/>
              </w:rPr>
              <w:t>writers</w:t>
            </w:r>
            <w:proofErr w:type="spellEnd"/>
            <w:r w:rsidRPr="00D848A2">
              <w:rPr>
                <w:rFonts w:asciiTheme="minorHAnsi" w:eastAsia="Batang" w:hAnsiTheme="minorHAnsi" w:cstheme="minorHAnsi"/>
                <w:bCs/>
                <w:szCs w:val="22"/>
              </w:rPr>
              <w:t xml:space="preserve"> and </w:t>
            </w:r>
            <w:proofErr w:type="spellStart"/>
            <w:r w:rsidRPr="00D848A2">
              <w:rPr>
                <w:rFonts w:asciiTheme="minorHAnsi" w:eastAsia="Batang" w:hAnsiTheme="minorHAnsi" w:cstheme="minorHAnsi"/>
                <w:bCs/>
                <w:szCs w:val="22"/>
              </w:rPr>
              <w:t>other</w:t>
            </w:r>
            <w:proofErr w:type="spellEnd"/>
            <w:r w:rsidRPr="00D848A2">
              <w:rPr>
                <w:rFonts w:asciiTheme="minorHAnsi" w:eastAsia="Batang" w:hAnsiTheme="minorHAnsi" w:cstheme="minorHAnsi"/>
                <w:bCs/>
                <w:szCs w:val="22"/>
              </w:rPr>
              <w:t xml:space="preserve"> </w:t>
            </w:r>
            <w:proofErr w:type="spellStart"/>
            <w:r w:rsidRPr="00D848A2">
              <w:rPr>
                <w:rFonts w:asciiTheme="minorHAnsi" w:eastAsia="Batang" w:hAnsiTheme="minorHAnsi" w:cstheme="minorHAnsi"/>
                <w:bCs/>
                <w:szCs w:val="22"/>
              </w:rPr>
              <w:t>personalities</w:t>
            </w:r>
            <w:proofErr w:type="spellEnd"/>
          </w:p>
          <w:p w14:paraId="2569FB05" w14:textId="77777777" w:rsidR="00961DBC" w:rsidRPr="00D848A2" w:rsidRDefault="00961DBC" w:rsidP="00763BE1">
            <w:pPr>
              <w:pStyle w:val="Odstavecseseznamem"/>
              <w:numPr>
                <w:ilvl w:val="0"/>
                <w:numId w:val="128"/>
              </w:numPr>
              <w:spacing w:after="0" w:line="240" w:lineRule="auto"/>
              <w:ind w:left="392" w:hanging="284"/>
              <w:rPr>
                <w:rFonts w:asciiTheme="minorHAnsi" w:hAnsiTheme="minorHAnsi" w:cstheme="minorHAnsi"/>
              </w:rPr>
            </w:pPr>
            <w:r w:rsidRPr="00D848A2">
              <w:rPr>
                <w:rFonts w:asciiTheme="minorHAnsi" w:eastAsia="Batang" w:hAnsiTheme="minorHAnsi" w:cstheme="minorHAnsi"/>
                <w:szCs w:val="22"/>
              </w:rPr>
              <w:t>osobní identifikace, životopis, rodina, přídavná jména popisující osobnost</w:t>
            </w:r>
          </w:p>
          <w:p w14:paraId="6DCFC0DC" w14:textId="77777777" w:rsidR="00961DBC" w:rsidRPr="00D848A2" w:rsidRDefault="00961DBC" w:rsidP="00763BE1">
            <w:pPr>
              <w:rPr>
                <w:rFonts w:asciiTheme="minorHAnsi" w:eastAsia="Batang" w:hAnsiTheme="minorHAnsi" w:cstheme="minorHAnsi"/>
                <w:bCs/>
              </w:rPr>
            </w:pPr>
            <w:proofErr w:type="spellStart"/>
            <w:r w:rsidRPr="00D848A2">
              <w:rPr>
                <w:rFonts w:asciiTheme="minorHAnsi" w:eastAsia="Batang" w:hAnsiTheme="minorHAnsi" w:cstheme="minorHAnsi"/>
                <w:bCs/>
                <w:szCs w:val="22"/>
              </w:rPr>
              <w:t>Australia</w:t>
            </w:r>
            <w:proofErr w:type="spellEnd"/>
            <w:r w:rsidRPr="00D848A2">
              <w:rPr>
                <w:rFonts w:asciiTheme="minorHAnsi" w:eastAsia="Batang" w:hAnsiTheme="minorHAnsi" w:cstheme="minorHAnsi"/>
                <w:bCs/>
                <w:szCs w:val="22"/>
              </w:rPr>
              <w:t xml:space="preserve"> and New </w:t>
            </w:r>
            <w:proofErr w:type="spellStart"/>
            <w:r w:rsidRPr="00D848A2">
              <w:rPr>
                <w:rFonts w:asciiTheme="minorHAnsi" w:eastAsia="Batang" w:hAnsiTheme="minorHAnsi" w:cstheme="minorHAnsi"/>
                <w:bCs/>
                <w:szCs w:val="22"/>
              </w:rPr>
              <w:t>Zealand</w:t>
            </w:r>
            <w:proofErr w:type="spellEnd"/>
          </w:p>
          <w:p w14:paraId="5626B427" w14:textId="77777777" w:rsidR="00961DBC" w:rsidRPr="00D848A2" w:rsidRDefault="00961DBC" w:rsidP="00763BE1">
            <w:pPr>
              <w:numPr>
                <w:ilvl w:val="0"/>
                <w:numId w:val="128"/>
              </w:numPr>
              <w:spacing w:after="0" w:line="240" w:lineRule="auto"/>
              <w:ind w:left="393" w:hanging="284"/>
              <w:rPr>
                <w:rFonts w:asciiTheme="minorHAnsi" w:eastAsia="Batang" w:hAnsiTheme="minorHAnsi" w:cstheme="minorHAnsi"/>
              </w:rPr>
            </w:pPr>
            <w:r w:rsidRPr="00D848A2">
              <w:rPr>
                <w:rFonts w:asciiTheme="minorHAnsi" w:eastAsia="Batang" w:hAnsiTheme="minorHAnsi" w:cstheme="minorHAnsi"/>
                <w:szCs w:val="22"/>
              </w:rPr>
              <w:t>zeměpisné názvy, přírodní krásy, názvy významných budov, svátků, domorodí obyvatelé</w:t>
            </w:r>
          </w:p>
          <w:p w14:paraId="25DA1C4E" w14:textId="77777777" w:rsidR="00961DBC" w:rsidRPr="00D848A2" w:rsidRDefault="00961DBC" w:rsidP="00763BE1">
            <w:pPr>
              <w:spacing w:line="240" w:lineRule="auto"/>
              <w:rPr>
                <w:rFonts w:asciiTheme="minorHAnsi" w:eastAsia="Batang" w:hAnsiTheme="minorHAnsi" w:cstheme="minorHAnsi"/>
              </w:rPr>
            </w:pPr>
            <w:r w:rsidRPr="00D848A2">
              <w:rPr>
                <w:rFonts w:asciiTheme="minorHAnsi" w:hAnsiTheme="minorHAnsi" w:cstheme="minorHAnsi"/>
              </w:rPr>
              <w:t>Česká republika</w:t>
            </w:r>
          </w:p>
          <w:p w14:paraId="3B7C9189" w14:textId="77777777" w:rsidR="00961DBC" w:rsidRPr="00D848A2" w:rsidRDefault="00961DBC" w:rsidP="00763BE1">
            <w:pPr>
              <w:numPr>
                <w:ilvl w:val="0"/>
                <w:numId w:val="128"/>
              </w:numPr>
              <w:spacing w:after="0" w:line="240" w:lineRule="auto"/>
              <w:ind w:left="393" w:hanging="284"/>
              <w:rPr>
                <w:rFonts w:asciiTheme="minorHAnsi" w:eastAsia="Batang" w:hAnsiTheme="minorHAnsi" w:cstheme="minorHAnsi"/>
              </w:rPr>
            </w:pPr>
            <w:r w:rsidRPr="00D848A2">
              <w:rPr>
                <w:rFonts w:asciiTheme="minorHAnsi" w:eastAsia="Batang" w:hAnsiTheme="minorHAnsi" w:cstheme="minorHAnsi"/>
              </w:rPr>
              <w:t>zeměpisné názvy, názvy pražských památek, česká kuchyně, názvy svátků</w:t>
            </w:r>
          </w:p>
          <w:p w14:paraId="34E80D43" w14:textId="77777777" w:rsidR="00961DBC" w:rsidRPr="009049C6" w:rsidRDefault="00961DBC" w:rsidP="00763BE1">
            <w:pPr>
              <w:spacing w:after="0"/>
              <w:rPr>
                <w:rFonts w:asciiTheme="minorHAnsi" w:hAnsiTheme="minorHAnsi" w:cstheme="minorHAnsi"/>
                <w:sz w:val="10"/>
              </w:rPr>
            </w:pPr>
          </w:p>
          <w:p w14:paraId="45518AA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individuální projektové prezentace rozšiřující znalosti kulturní povědomí o anglicky mluvících zemích</w:t>
            </w:r>
          </w:p>
        </w:tc>
      </w:tr>
      <w:tr w:rsidR="00961DBC" w:rsidRPr="00D848A2" w14:paraId="79D9DB69" w14:textId="77777777" w:rsidTr="00763BE1">
        <w:tc>
          <w:tcPr>
            <w:tcW w:w="10042" w:type="dxa"/>
            <w:gridSpan w:val="2"/>
            <w:shd w:val="clear" w:color="auto" w:fill="F2F2F2" w:themeFill="background1" w:themeFillShade="F2"/>
            <w:vAlign w:val="center"/>
          </w:tcPr>
          <w:p w14:paraId="4955C0FF"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b/>
                <w:szCs w:val="22"/>
              </w:rPr>
              <w:t>Komentář</w:t>
            </w:r>
          </w:p>
        </w:tc>
      </w:tr>
      <w:tr w:rsidR="00961DBC" w:rsidRPr="00D848A2" w14:paraId="21F1B2B4" w14:textId="77777777" w:rsidTr="00763BE1">
        <w:tc>
          <w:tcPr>
            <w:tcW w:w="10042" w:type="dxa"/>
            <w:gridSpan w:val="2"/>
            <w:vAlign w:val="center"/>
          </w:tcPr>
          <w:p w14:paraId="35C3571D"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 xml:space="preserve">Žáci jsou v rámci evropské a světové kultury vedeni k uznávání tradic a hodnot národa, jeho zvyklostí a historie. </w:t>
            </w:r>
            <w:r w:rsidRPr="00D848A2">
              <w:rPr>
                <w:rFonts w:asciiTheme="minorHAnsi" w:hAnsiTheme="minorHAnsi" w:cstheme="minorHAnsi"/>
              </w:rPr>
              <w:t>Žáci respektují odlišnosti jiných národů a zapojují se do aktivit, které vedou k poznání jiného způsobu života v cizích zemích. Žáci jsou připraveni k používání prostředků IKT pro potřeby sebevzdělávání.</w:t>
            </w:r>
          </w:p>
        </w:tc>
      </w:tr>
      <w:tr w:rsidR="00961DBC" w:rsidRPr="00D848A2" w14:paraId="1859B64B" w14:textId="77777777" w:rsidTr="00763BE1">
        <w:tc>
          <w:tcPr>
            <w:tcW w:w="10042" w:type="dxa"/>
            <w:gridSpan w:val="2"/>
            <w:tcBorders>
              <w:bottom w:val="single" w:sz="4" w:space="0" w:color="auto"/>
            </w:tcBorders>
            <w:vAlign w:val="center"/>
          </w:tcPr>
          <w:p w14:paraId="42036C2C" w14:textId="07682E57" w:rsidR="00961DBC" w:rsidRPr="00D848A2" w:rsidRDefault="00961DBC" w:rsidP="00C2126A">
            <w:pPr>
              <w:tabs>
                <w:tab w:val="left" w:pos="2868"/>
              </w:tabs>
              <w:spacing w:after="0"/>
              <w:rPr>
                <w:rFonts w:asciiTheme="minorHAnsi" w:hAnsiTheme="minorHAnsi" w:cstheme="minorHAnsi"/>
                <w:b/>
                <w:szCs w:val="22"/>
              </w:rPr>
            </w:pPr>
            <w:r w:rsidRPr="00D848A2">
              <w:rPr>
                <w:rFonts w:asciiTheme="minorHAnsi" w:hAnsiTheme="minorHAnsi" w:cstheme="minorHAnsi"/>
                <w:b/>
                <w:szCs w:val="22"/>
              </w:rPr>
              <w:t xml:space="preserve">Pokrytí průřezových témat: </w:t>
            </w:r>
            <w:r w:rsidRPr="00D848A2">
              <w:rPr>
                <w:rFonts w:asciiTheme="minorHAnsi" w:hAnsiTheme="minorHAnsi" w:cstheme="minorHAnsi"/>
                <w:b/>
                <w:szCs w:val="22"/>
              </w:rPr>
              <w:tab/>
            </w:r>
            <w:r w:rsidRPr="00D848A2">
              <w:rPr>
                <w:rFonts w:asciiTheme="minorHAnsi" w:hAnsiTheme="minorHAnsi" w:cstheme="minorHAnsi"/>
                <w:szCs w:val="22"/>
              </w:rPr>
              <w:t>Občan v demokratické společnosti</w:t>
            </w:r>
            <w:r w:rsidR="00C2126A">
              <w:rPr>
                <w:rFonts w:asciiTheme="minorHAnsi" w:hAnsiTheme="minorHAnsi" w:cstheme="minorHAnsi"/>
                <w:szCs w:val="22"/>
              </w:rPr>
              <w:t xml:space="preserve">, </w:t>
            </w:r>
            <w:r w:rsidRPr="00D848A2">
              <w:rPr>
                <w:rFonts w:asciiTheme="minorHAnsi" w:hAnsiTheme="minorHAnsi" w:cstheme="minorHAnsi"/>
                <w:szCs w:val="22"/>
              </w:rPr>
              <w:t>Člověk a svět práce</w:t>
            </w:r>
          </w:p>
        </w:tc>
      </w:tr>
      <w:tr w:rsidR="00961DBC" w:rsidRPr="00D848A2" w14:paraId="26148C30" w14:textId="77777777" w:rsidTr="00763BE1">
        <w:tc>
          <w:tcPr>
            <w:tcW w:w="10042" w:type="dxa"/>
            <w:gridSpan w:val="2"/>
            <w:shd w:val="clear" w:color="auto" w:fill="F2F2F2" w:themeFill="background1" w:themeFillShade="F2"/>
            <w:vAlign w:val="center"/>
          </w:tcPr>
          <w:p w14:paraId="44B31AB6"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t>Přesahy do:</w:t>
            </w:r>
          </w:p>
        </w:tc>
      </w:tr>
      <w:tr w:rsidR="00961DBC" w:rsidRPr="00D848A2" w14:paraId="71965DC5" w14:textId="77777777" w:rsidTr="00763BE1">
        <w:tc>
          <w:tcPr>
            <w:tcW w:w="10042" w:type="dxa"/>
            <w:gridSpan w:val="2"/>
            <w:tcBorders>
              <w:bottom w:val="single" w:sz="4" w:space="0" w:color="auto"/>
            </w:tcBorders>
            <w:vAlign w:val="center"/>
          </w:tcPr>
          <w:p w14:paraId="7D52DFA1"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ČJ (3. ročník): Literatura</w:t>
            </w:r>
          </w:p>
          <w:p w14:paraId="6F5A2DA7"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ZSV (1. ročník): Člověk v dějinách</w:t>
            </w:r>
          </w:p>
        </w:tc>
      </w:tr>
      <w:tr w:rsidR="00961DBC" w:rsidRPr="00D848A2" w14:paraId="5C5DC0F8" w14:textId="77777777" w:rsidTr="00763BE1">
        <w:tc>
          <w:tcPr>
            <w:tcW w:w="10042" w:type="dxa"/>
            <w:gridSpan w:val="2"/>
            <w:shd w:val="clear" w:color="auto" w:fill="F2F2F2" w:themeFill="background1" w:themeFillShade="F2"/>
            <w:vAlign w:val="center"/>
          </w:tcPr>
          <w:p w14:paraId="30984362"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b/>
                <w:szCs w:val="22"/>
              </w:rPr>
              <w:lastRenderedPageBreak/>
              <w:t>Přesahy z:</w:t>
            </w:r>
          </w:p>
        </w:tc>
      </w:tr>
      <w:tr w:rsidR="00961DBC" w:rsidRPr="00D848A2" w14:paraId="70118593" w14:textId="77777777" w:rsidTr="00763BE1">
        <w:tc>
          <w:tcPr>
            <w:tcW w:w="10042" w:type="dxa"/>
            <w:gridSpan w:val="2"/>
            <w:vAlign w:val="center"/>
          </w:tcPr>
          <w:p w14:paraId="13C0D70B"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ČJ (1. ročník): Sloh a stylistika</w:t>
            </w:r>
          </w:p>
          <w:p w14:paraId="68067884"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(1. ročník): Člověk v dějinách</w:t>
            </w:r>
          </w:p>
          <w:p w14:paraId="5B4A50A5"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(1. ročník): Novověk - 19. století</w:t>
            </w:r>
          </w:p>
          <w:p w14:paraId="4D04AAF9"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(1. ročník): Novověk - 20. století</w:t>
            </w:r>
          </w:p>
          <w:p w14:paraId="471FF4EA"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(3. ročník): Člověk a právo</w:t>
            </w:r>
          </w:p>
          <w:p w14:paraId="30038269"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(3. ročník): Člověk jako občan</w:t>
            </w:r>
          </w:p>
          <w:p w14:paraId="11AEC1FA" w14:textId="77777777" w:rsidR="00961DBC" w:rsidRPr="00D848A2" w:rsidRDefault="00961DBC" w:rsidP="00763BE1">
            <w:pPr>
              <w:spacing w:after="0"/>
              <w:rPr>
                <w:rFonts w:asciiTheme="minorHAnsi" w:hAnsiTheme="minorHAnsi" w:cstheme="minorHAnsi"/>
                <w:szCs w:val="22"/>
              </w:rPr>
            </w:pPr>
            <w:r w:rsidRPr="00D848A2">
              <w:rPr>
                <w:rFonts w:asciiTheme="minorHAnsi" w:hAnsiTheme="minorHAnsi" w:cstheme="minorHAnsi"/>
                <w:szCs w:val="22"/>
              </w:rPr>
              <w:t>ZSV (4. ročník): Soudobý svět</w:t>
            </w:r>
          </w:p>
          <w:p w14:paraId="7854406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53378C2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150995C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(2. ročník): Prezentace</w:t>
            </w:r>
          </w:p>
          <w:p w14:paraId="2BC2ED2C" w14:textId="77777777" w:rsidR="00961DBC" w:rsidRPr="00D848A2" w:rsidRDefault="00961DBC" w:rsidP="00763BE1">
            <w:pPr>
              <w:spacing w:after="0"/>
              <w:rPr>
                <w:rFonts w:asciiTheme="minorHAnsi" w:hAnsiTheme="minorHAnsi" w:cstheme="minorHAnsi"/>
                <w:b/>
                <w:szCs w:val="22"/>
              </w:rPr>
            </w:pPr>
            <w:r w:rsidRPr="00D848A2">
              <w:rPr>
                <w:rFonts w:asciiTheme="minorHAnsi" w:hAnsiTheme="minorHAnsi" w:cstheme="minorHAnsi"/>
              </w:rPr>
              <w:t>IP (2. ročník): Celosvětová síť Internet</w:t>
            </w:r>
          </w:p>
        </w:tc>
      </w:tr>
    </w:tbl>
    <w:p w14:paraId="6B3E5B60" w14:textId="77777777" w:rsidR="00961DBC" w:rsidRPr="00D848A2" w:rsidRDefault="00961DBC" w:rsidP="00961DBC">
      <w:pPr>
        <w:pStyle w:val="Podnadpis3"/>
      </w:pPr>
    </w:p>
    <w:p w14:paraId="52445F32" w14:textId="77777777" w:rsidR="00961DBC" w:rsidRPr="00D848A2" w:rsidRDefault="00961DBC" w:rsidP="00961DBC">
      <w:pPr>
        <w:spacing w:after="160" w:line="259" w:lineRule="auto"/>
        <w:rPr>
          <w:rFonts w:cstheme="minorHAnsi"/>
        </w:rPr>
      </w:pPr>
      <w:r w:rsidRPr="00D848A2">
        <w:rPr>
          <w:rFonts w:cstheme="minorHAnsi"/>
        </w:rPr>
        <w:br w:type="page"/>
      </w:r>
    </w:p>
    <w:p w14:paraId="64856D04" w14:textId="77777777" w:rsidR="00961DBC" w:rsidRPr="00D848A2" w:rsidRDefault="00961DBC" w:rsidP="00961DBC">
      <w:pPr>
        <w:pStyle w:val="Nadpis3"/>
      </w:pPr>
      <w:bookmarkStart w:id="54" w:name="_Toc126676256"/>
      <w:r w:rsidRPr="00D848A2">
        <w:lastRenderedPageBreak/>
        <w:t>Seminář z matematiky (SEM)</w:t>
      </w:r>
      <w:bookmarkEnd w:id="54"/>
    </w:p>
    <w:tbl>
      <w:tblPr>
        <w:tblStyle w:val="Mkatabulky"/>
        <w:tblW w:w="8788" w:type="dxa"/>
        <w:tblCellSpacing w:w="20" w:type="dxa"/>
        <w:tblInd w:w="846"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961DBC" w:rsidRPr="00D848A2" w14:paraId="33F884F7" w14:textId="77777777" w:rsidTr="00763BE1">
        <w:trPr>
          <w:tblCellSpacing w:w="20" w:type="dxa"/>
        </w:trPr>
        <w:tc>
          <w:tcPr>
            <w:tcW w:w="8708" w:type="dxa"/>
            <w:gridSpan w:val="6"/>
            <w:vAlign w:val="center"/>
          </w:tcPr>
          <w:p w14:paraId="6DB42B92" w14:textId="77777777"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961DBC" w:rsidRPr="00D848A2" w14:paraId="223AD269" w14:textId="77777777" w:rsidTr="00763BE1">
        <w:trPr>
          <w:tblCellSpacing w:w="20" w:type="dxa"/>
        </w:trPr>
        <w:tc>
          <w:tcPr>
            <w:tcW w:w="8708" w:type="dxa"/>
            <w:gridSpan w:val="6"/>
            <w:vAlign w:val="center"/>
          </w:tcPr>
          <w:p w14:paraId="6011B432" w14:textId="67990BDF"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961DBC" w:rsidRPr="00D848A2" w14:paraId="48EAE2F5" w14:textId="77777777" w:rsidTr="00763BE1">
        <w:trPr>
          <w:tblCellSpacing w:w="20" w:type="dxa"/>
        </w:trPr>
        <w:tc>
          <w:tcPr>
            <w:tcW w:w="5243" w:type="dxa"/>
            <w:gridSpan w:val="3"/>
            <w:vAlign w:val="center"/>
          </w:tcPr>
          <w:p w14:paraId="45A6BD5E" w14:textId="77777777" w:rsidR="00961DBC" w:rsidRPr="00D848A2" w:rsidRDefault="00961DBC" w:rsidP="00763BE1">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t>126</w:t>
            </w:r>
          </w:p>
        </w:tc>
        <w:tc>
          <w:tcPr>
            <w:tcW w:w="1115" w:type="dxa"/>
            <w:vAlign w:val="center"/>
          </w:tcPr>
          <w:p w14:paraId="28BB93F8" w14:textId="77777777" w:rsidR="00961DBC" w:rsidRPr="00D848A2" w:rsidRDefault="00961DBC" w:rsidP="00763BE1">
            <w:pPr>
              <w:spacing w:after="0"/>
              <w:rPr>
                <w:rFonts w:asciiTheme="minorHAnsi" w:hAnsiTheme="minorHAnsi" w:cstheme="minorHAnsi"/>
                <w:sz w:val="22"/>
              </w:rPr>
            </w:pPr>
          </w:p>
        </w:tc>
        <w:tc>
          <w:tcPr>
            <w:tcW w:w="1115" w:type="dxa"/>
            <w:vAlign w:val="center"/>
          </w:tcPr>
          <w:p w14:paraId="3F285C3F" w14:textId="77777777" w:rsidR="00961DBC" w:rsidRPr="00D848A2" w:rsidRDefault="00961DBC" w:rsidP="00763BE1">
            <w:pPr>
              <w:spacing w:after="0"/>
              <w:rPr>
                <w:rFonts w:asciiTheme="minorHAnsi" w:hAnsiTheme="minorHAnsi" w:cstheme="minorHAnsi"/>
                <w:sz w:val="22"/>
              </w:rPr>
            </w:pPr>
          </w:p>
        </w:tc>
        <w:tc>
          <w:tcPr>
            <w:tcW w:w="1115" w:type="dxa"/>
            <w:vAlign w:val="center"/>
          </w:tcPr>
          <w:p w14:paraId="0A67BDD9" w14:textId="77777777" w:rsidR="00961DBC" w:rsidRPr="00D848A2" w:rsidRDefault="00961DBC" w:rsidP="00763BE1">
            <w:pPr>
              <w:spacing w:after="0"/>
              <w:rPr>
                <w:rFonts w:asciiTheme="minorHAnsi" w:hAnsiTheme="minorHAnsi" w:cstheme="minorHAnsi"/>
                <w:sz w:val="22"/>
              </w:rPr>
            </w:pPr>
          </w:p>
        </w:tc>
      </w:tr>
      <w:tr w:rsidR="00961DBC" w:rsidRPr="00D848A2" w14:paraId="3AF8CC61" w14:textId="77777777" w:rsidTr="00763BE1">
        <w:trPr>
          <w:tblCellSpacing w:w="20" w:type="dxa"/>
        </w:trPr>
        <w:tc>
          <w:tcPr>
            <w:tcW w:w="4088" w:type="dxa"/>
            <w:gridSpan w:val="2"/>
            <w:vAlign w:val="center"/>
          </w:tcPr>
          <w:p w14:paraId="7611A286" w14:textId="77777777" w:rsidR="00961DBC" w:rsidRPr="00D848A2" w:rsidRDefault="00961DBC" w:rsidP="00763BE1">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1D94E080"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73753EAD"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73F26B2E"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3606B920"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961DBC" w:rsidRPr="00D848A2" w14:paraId="2D62ABFF" w14:textId="77777777" w:rsidTr="00763BE1">
        <w:trPr>
          <w:tblCellSpacing w:w="20" w:type="dxa"/>
        </w:trPr>
        <w:tc>
          <w:tcPr>
            <w:tcW w:w="3484" w:type="dxa"/>
            <w:vAlign w:val="center"/>
          </w:tcPr>
          <w:p w14:paraId="75C57136" w14:textId="77777777" w:rsidR="00961DBC" w:rsidRPr="00D848A2" w:rsidRDefault="00961DBC" w:rsidP="00763BE1">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32952BDD" w14:textId="77777777" w:rsidR="00961DBC" w:rsidRPr="00D848A2" w:rsidRDefault="00961DBC" w:rsidP="00763BE1">
            <w:pPr>
              <w:spacing w:after="0"/>
              <w:jc w:val="right"/>
              <w:rPr>
                <w:rFonts w:asciiTheme="minorHAnsi" w:hAnsiTheme="minorHAnsi" w:cstheme="minorHAnsi"/>
                <w:sz w:val="22"/>
              </w:rPr>
            </w:pPr>
          </w:p>
        </w:tc>
        <w:tc>
          <w:tcPr>
            <w:tcW w:w="1115" w:type="dxa"/>
            <w:vAlign w:val="center"/>
          </w:tcPr>
          <w:p w14:paraId="1FC091E2"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39A9415A"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2D3CE0A7"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13834109"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w:t>
            </w:r>
          </w:p>
        </w:tc>
      </w:tr>
      <w:tr w:rsidR="00961DBC" w:rsidRPr="00D848A2" w14:paraId="47C04EC4" w14:textId="77777777" w:rsidTr="00763BE1">
        <w:trPr>
          <w:tblCellSpacing w:w="20" w:type="dxa"/>
        </w:trPr>
        <w:tc>
          <w:tcPr>
            <w:tcW w:w="3484" w:type="dxa"/>
            <w:vAlign w:val="center"/>
          </w:tcPr>
          <w:p w14:paraId="3D6D122E" w14:textId="77777777" w:rsidR="00961DBC" w:rsidRPr="00D848A2" w:rsidRDefault="00961DBC" w:rsidP="00763BE1">
            <w:pPr>
              <w:spacing w:after="0"/>
              <w:jc w:val="right"/>
              <w:rPr>
                <w:rFonts w:cstheme="minorHAnsi"/>
              </w:rPr>
            </w:pPr>
            <w:r w:rsidRPr="00D848A2">
              <w:rPr>
                <w:rFonts w:asciiTheme="minorHAnsi" w:hAnsiTheme="minorHAnsi" w:cstheme="minorHAnsi"/>
                <w:sz w:val="22"/>
              </w:rPr>
              <w:t>za rok</w:t>
            </w:r>
          </w:p>
        </w:tc>
        <w:tc>
          <w:tcPr>
            <w:tcW w:w="564" w:type="dxa"/>
            <w:vAlign w:val="center"/>
          </w:tcPr>
          <w:p w14:paraId="1C5F3F90" w14:textId="77777777" w:rsidR="00961DBC" w:rsidRPr="00D848A2" w:rsidRDefault="00961DBC" w:rsidP="00763BE1">
            <w:pPr>
              <w:spacing w:after="0"/>
              <w:jc w:val="right"/>
              <w:rPr>
                <w:rFonts w:asciiTheme="minorHAnsi" w:hAnsiTheme="minorHAnsi" w:cstheme="minorHAnsi"/>
                <w:sz w:val="22"/>
              </w:rPr>
            </w:pPr>
          </w:p>
        </w:tc>
        <w:tc>
          <w:tcPr>
            <w:tcW w:w="1115" w:type="dxa"/>
            <w:vAlign w:val="center"/>
          </w:tcPr>
          <w:p w14:paraId="0D162A6B"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2665F9B4"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31293606"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150A5089"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961DBC" w:rsidRPr="00D848A2" w14:paraId="4F47D8A8" w14:textId="77777777" w:rsidTr="00763BE1">
        <w:trPr>
          <w:tblCellSpacing w:w="20" w:type="dxa"/>
        </w:trPr>
        <w:tc>
          <w:tcPr>
            <w:tcW w:w="4088" w:type="dxa"/>
            <w:gridSpan w:val="2"/>
            <w:vAlign w:val="center"/>
          </w:tcPr>
          <w:p w14:paraId="379A9B7B" w14:textId="77777777"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414B9533"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0BA7A55D"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397FA07A"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703C2AEE" w14:textId="77777777" w:rsidR="00961DBC" w:rsidRPr="00D848A2" w:rsidRDefault="00961DBC" w:rsidP="00763BE1">
            <w:pPr>
              <w:spacing w:after="0"/>
              <w:jc w:val="center"/>
              <w:rPr>
                <w:rFonts w:asciiTheme="minorHAnsi" w:hAnsiTheme="minorHAnsi" w:cstheme="minorHAnsi"/>
                <w:sz w:val="22"/>
              </w:rPr>
            </w:pPr>
          </w:p>
        </w:tc>
      </w:tr>
    </w:tbl>
    <w:p w14:paraId="124F89F6" w14:textId="77777777" w:rsidR="00961DBC" w:rsidRPr="00D848A2" w:rsidRDefault="00961DBC" w:rsidP="00961DBC"/>
    <w:p w14:paraId="106C6F8C" w14:textId="77777777" w:rsidR="00961DBC" w:rsidRPr="00D848A2" w:rsidRDefault="00961DBC" w:rsidP="00961DBC">
      <w:pPr>
        <w:pStyle w:val="Podnadpis2"/>
      </w:pPr>
      <w:r w:rsidRPr="00D848A2">
        <w:t>Obecný cíl</w:t>
      </w:r>
    </w:p>
    <w:p w14:paraId="2B0004C9" w14:textId="77777777" w:rsidR="00961DBC" w:rsidRPr="00D848A2" w:rsidRDefault="00961DBC" w:rsidP="00961DBC">
      <w:pPr>
        <w:jc w:val="both"/>
      </w:pPr>
      <w:r w:rsidRPr="00D848A2">
        <w:t>Obecným cílem matematického vzdělávání je výchova přemýšlivého člověka, který bude umět používat matematiku v různých životních situacích. Díky matematickému vzdělání žák získává schopnost orientovat se v okolním světě, lépe chápat přírodní, technické a ekonomické jevy, vnímat souvislosti mezi nimi a řešit problémy z praxe. Matematika slouží jako prostředek pro kvantifikaci pozorování udáním číselné hodnoty nebo vyjádřením vztahu mezi veličinami. Matematika se významně podílí na rozvoji intelektuálních schopností žáků, především v jejich logickém myšlení, vytváření úsudků a schopnosti abstrakce, přispívá k rozvoji kritického myšlení.</w:t>
      </w:r>
    </w:p>
    <w:p w14:paraId="3AC44BF7" w14:textId="77777777" w:rsidR="00961DBC" w:rsidRPr="00D848A2" w:rsidRDefault="00961DBC" w:rsidP="00961DBC">
      <w:pPr>
        <w:pStyle w:val="Podnadpis2"/>
      </w:pPr>
      <w:r w:rsidRPr="00D848A2">
        <w:t>Charakteristika učiva vyučovacího předmětu</w:t>
      </w:r>
    </w:p>
    <w:p w14:paraId="17A31E5F" w14:textId="6C90834B" w:rsidR="00961DBC" w:rsidRPr="00D848A2" w:rsidRDefault="00961DBC" w:rsidP="00961DBC">
      <w:pPr>
        <w:jc w:val="both"/>
      </w:pPr>
      <w:r w:rsidRPr="00D848A2">
        <w:t xml:space="preserve">Předmět Seminář z matematiky ve 3. ročníku rozšiřuje a prohlubuje učivo uvedené v RVP a v katalogu požadavků zkoušek společné části maturitní zkoušky (matematika </w:t>
      </w:r>
      <w:r w:rsidR="001B4270">
        <w:t>-</w:t>
      </w:r>
      <w:r w:rsidRPr="00D848A2">
        <w:t xml:space="preserve"> základní úroveň obtížnosti). Ve čtvrtém ročníku se kromě toho žáci, kteří si zvolí ve společné části maturitní zkoušky didaktický test z matematiky, cíleně připravují také k této formě zkoušky. </w:t>
      </w:r>
    </w:p>
    <w:p w14:paraId="67D0DB9B" w14:textId="77777777" w:rsidR="00961DBC" w:rsidRPr="00D848A2" w:rsidRDefault="00961DBC" w:rsidP="00961DBC">
      <w:pPr>
        <w:jc w:val="both"/>
      </w:pPr>
      <w:r w:rsidRPr="00D848A2">
        <w:t>Pozornost je věnována způsobu zadávání, řešení a hodnocení úloh, a to jak otevřených, tak i uzavřených, procvičování používání tradičních pomůcek povolených při didaktickém testu v rámci společné části maturitní zkoušky (Matematické, fyzikální a chemické tabulky, kalkulátor bez grafického režimu, rýsovací potřeby).</w:t>
      </w:r>
    </w:p>
    <w:p w14:paraId="5285B2E2" w14:textId="5028FDDB" w:rsidR="00961DBC" w:rsidRPr="00D848A2" w:rsidRDefault="00961DBC" w:rsidP="00961DBC">
      <w:pPr>
        <w:jc w:val="both"/>
      </w:pPr>
      <w:r w:rsidRPr="00D848A2">
        <w:t xml:space="preserve">Hloubka probíraného učiva je variabilní, ovlivňují ji zejména vstupní vědomosti a dovednosti žáků a též jejich intelektuální úroveň. Počty vyučovacích hodin u jednotlivých tematických celků jsou pouze orientační. </w:t>
      </w:r>
      <w:r w:rsidR="00D24C90">
        <w:rPr>
          <w:rFonts w:cstheme="minorHAnsi"/>
        </w:rPr>
        <w:t xml:space="preserve">Učitel </w:t>
      </w:r>
      <w:r w:rsidRPr="00D848A2">
        <w:t xml:space="preserve">může provést podle svého uvážení úpravy obsahu i rozsahu učiva s přihlédnutím k úrovni konkrétní třídy. Změny však nesmějí narušit logickou návaznost učiva. </w:t>
      </w:r>
    </w:p>
    <w:p w14:paraId="6E2C5F51" w14:textId="77777777" w:rsidR="00961DBC" w:rsidRPr="00D848A2" w:rsidRDefault="00961DBC" w:rsidP="00961DBC">
      <w:pPr>
        <w:pStyle w:val="Podnadpis2"/>
      </w:pPr>
      <w:r w:rsidRPr="00D848A2">
        <w:t xml:space="preserve">Cíle vzdělávání v oblasti citů, postojů, hodnot a preferencí </w:t>
      </w:r>
    </w:p>
    <w:p w14:paraId="375190C0" w14:textId="77777777" w:rsidR="00961DBC" w:rsidRPr="00D848A2" w:rsidRDefault="00961DBC" w:rsidP="00961DBC">
      <w:r w:rsidRPr="00D848A2">
        <w:t xml:space="preserve">V předmětu Seminář z matematiky </w:t>
      </w:r>
      <w:r w:rsidRPr="00D848A2">
        <w:rPr>
          <w:rFonts w:cstheme="minorHAnsi"/>
        </w:rPr>
        <w:t>je kladen důraz zejména na:</w:t>
      </w:r>
    </w:p>
    <w:p w14:paraId="4F2AE5FF"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schopnost formulovat, analyzovat a řešit problémy;</w:t>
      </w:r>
    </w:p>
    <w:p w14:paraId="3BC65615"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vhodnou volbu postupu a obsahově i formálně správné zpracování úlohy;</w:t>
      </w:r>
    </w:p>
    <w:p w14:paraId="42E1336D"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rozvoj pracovitosti, přesnosti, důslednosti, sebekontroly a odpovědnosti, vytrvalosti a schopnosti překonávat překážky;</w:t>
      </w:r>
    </w:p>
    <w:p w14:paraId="547EC798"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pochopení vzájemné návaznosti a vztahu mezi jednotlivými tematickými celky i souvislostí s dalšími vědními obory;</w:t>
      </w:r>
    </w:p>
    <w:p w14:paraId="1EBBFABF"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schopnost pracovat ve skupině, umět prosadit vlastní názory a přijmout myšlenky ostatních;</w:t>
      </w:r>
    </w:p>
    <w:p w14:paraId="2C8F33C6"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využít informační zdroje (odborná literatura, Internet atd.);</w:t>
      </w:r>
    </w:p>
    <w:p w14:paraId="0CC20A39"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efektivně řešit problémy pomocí kalkulátoru a PC;</w:t>
      </w:r>
    </w:p>
    <w:p w14:paraId="0B0EF7A4" w14:textId="77777777" w:rsidR="00961DBC" w:rsidRPr="00D848A2" w:rsidRDefault="00961DBC" w:rsidP="00961DBC">
      <w:pPr>
        <w:pStyle w:val="Normlnweb"/>
        <w:numPr>
          <w:ilvl w:val="0"/>
          <w:numId w:val="62"/>
        </w:numPr>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použít kalkulátor a PC k prezentaci řešení problémů;</w:t>
      </w:r>
    </w:p>
    <w:p w14:paraId="583EF444" w14:textId="77777777" w:rsidR="00961DBC" w:rsidRPr="00D848A2" w:rsidRDefault="00961DBC" w:rsidP="00961DBC">
      <w:pPr>
        <w:pStyle w:val="Odstavecseseznamem"/>
        <w:numPr>
          <w:ilvl w:val="0"/>
          <w:numId w:val="62"/>
        </w:numPr>
        <w:ind w:left="567" w:hanging="283"/>
        <w:jc w:val="both"/>
      </w:pPr>
      <w:r w:rsidRPr="00D848A2">
        <w:rPr>
          <w:rFonts w:cstheme="minorHAnsi"/>
        </w:rPr>
        <w:t>použít tradiční prostředky grafického vyjadřování.</w:t>
      </w:r>
    </w:p>
    <w:p w14:paraId="022DBC8F" w14:textId="77777777" w:rsidR="00961DBC" w:rsidRPr="00D848A2" w:rsidRDefault="00961DBC" w:rsidP="00961DBC">
      <w:pPr>
        <w:spacing w:after="160" w:line="259" w:lineRule="auto"/>
        <w:rPr>
          <w:rFonts w:eastAsiaTheme="minorEastAsia"/>
          <w:b/>
          <w:sz w:val="28"/>
        </w:rPr>
      </w:pPr>
      <w:r w:rsidRPr="00D848A2">
        <w:br w:type="page"/>
      </w:r>
    </w:p>
    <w:p w14:paraId="2FA763FC" w14:textId="77777777" w:rsidR="00961DBC" w:rsidRPr="00D848A2" w:rsidRDefault="00961DBC" w:rsidP="00961DBC">
      <w:pPr>
        <w:pStyle w:val="Podnadpis2"/>
      </w:pPr>
      <w:r w:rsidRPr="00D848A2">
        <w:lastRenderedPageBreak/>
        <w:t xml:space="preserve">Strategie výuky </w:t>
      </w:r>
    </w:p>
    <w:p w14:paraId="43B39091" w14:textId="77777777" w:rsidR="00961DBC" w:rsidRPr="00D848A2" w:rsidRDefault="00961DBC" w:rsidP="00961DBC">
      <w:pPr>
        <w:jc w:val="both"/>
        <w:rPr>
          <w:rFonts w:cstheme="minorHAnsi"/>
        </w:rPr>
      </w:pPr>
      <w:r w:rsidRPr="00D848A2">
        <w:rPr>
          <w:rFonts w:cstheme="minorHAnsi"/>
        </w:rPr>
        <w:t xml:space="preserve">Z hlediska vyučovacích metod je základní snahou přecházet postupně v průběhu studia od tradičních forem výuky (výkladové hodiny) k formám podporujícím vlastní aktivitu a samostatnou práci žáků. Důležitým prostředkem pro podporu tohoto trendu je práce s výpočetní technikou. Pro splnění výukových cílů a zvýšení motivace žáků k matematice je vhodné střídat a kombinovat vyučovací metody: </w:t>
      </w:r>
    </w:p>
    <w:p w14:paraId="5ABDE93C"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 xml:space="preserve">výklad, </w:t>
      </w:r>
    </w:p>
    <w:p w14:paraId="42A9857A"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samostatná práce (individuální procvičování nových dovedností),</w:t>
      </w:r>
    </w:p>
    <w:p w14:paraId="7C727B9F"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 xml:space="preserve">řízená diskuze (nacházení nových přístupů k řešení problému) </w:t>
      </w:r>
    </w:p>
    <w:p w14:paraId="4EFD8EF4" w14:textId="77777777" w:rsidR="00961DBC" w:rsidRPr="00D848A2" w:rsidRDefault="00961DBC" w:rsidP="00961DBC">
      <w:pPr>
        <w:pStyle w:val="Normlnweb"/>
        <w:numPr>
          <w:ilvl w:val="0"/>
          <w:numId w:val="62"/>
        </w:numPr>
        <w:tabs>
          <w:tab w:val="left" w:pos="1134"/>
        </w:tabs>
        <w:spacing w:before="0" w:beforeAutospacing="0" w:after="0" w:afterAutospacing="0"/>
        <w:ind w:left="567" w:hanging="283"/>
        <w:jc w:val="both"/>
        <w:rPr>
          <w:rFonts w:asciiTheme="minorHAnsi" w:hAnsiTheme="minorHAnsi" w:cstheme="minorHAnsi"/>
          <w:sz w:val="22"/>
          <w:szCs w:val="22"/>
        </w:rPr>
      </w:pPr>
      <w:r w:rsidRPr="00D848A2">
        <w:rPr>
          <w:rFonts w:asciiTheme="minorHAnsi" w:hAnsiTheme="minorHAnsi" w:cstheme="minorHAnsi"/>
          <w:sz w:val="22"/>
          <w:szCs w:val="22"/>
        </w:rPr>
        <w:t xml:space="preserve">skupinové práce (kooperace při řešení komplexních úloh), </w:t>
      </w:r>
    </w:p>
    <w:p w14:paraId="7061FAC8" w14:textId="77777777" w:rsidR="00961DBC" w:rsidRPr="00D848A2" w:rsidRDefault="00961DBC" w:rsidP="00961DBC">
      <w:pPr>
        <w:pStyle w:val="Normlnweb"/>
        <w:numPr>
          <w:ilvl w:val="0"/>
          <w:numId w:val="62"/>
        </w:numPr>
        <w:tabs>
          <w:tab w:val="left" w:pos="1134"/>
        </w:tabs>
        <w:spacing w:before="0" w:beforeAutospacing="0" w:after="80" w:afterAutospacing="0"/>
        <w:ind w:left="568" w:hanging="284"/>
        <w:jc w:val="both"/>
        <w:rPr>
          <w:rFonts w:asciiTheme="minorHAnsi" w:hAnsiTheme="minorHAnsi" w:cstheme="minorHAnsi"/>
          <w:sz w:val="22"/>
          <w:szCs w:val="22"/>
        </w:rPr>
      </w:pPr>
      <w:r w:rsidRPr="00D848A2">
        <w:rPr>
          <w:rFonts w:asciiTheme="minorHAnsi" w:hAnsiTheme="minorHAnsi" w:cstheme="minorHAnsi"/>
          <w:sz w:val="22"/>
          <w:szCs w:val="22"/>
        </w:rPr>
        <w:t>práce s PC (grafické znázornění funkčních závislostí, řešení interaktivních úloh, práce s geometrickými útvary, dynamická geometrie)</w:t>
      </w:r>
    </w:p>
    <w:p w14:paraId="79DECA2E" w14:textId="77777777" w:rsidR="00961DBC" w:rsidRPr="00D848A2" w:rsidRDefault="00961DBC" w:rsidP="00961DBC">
      <w:pPr>
        <w:pStyle w:val="Podnadpis2"/>
      </w:pPr>
      <w:r w:rsidRPr="00D848A2">
        <w:t>Hodnocení výsledků žáků</w:t>
      </w:r>
    </w:p>
    <w:p w14:paraId="72FF4CE8" w14:textId="77777777" w:rsidR="00961DBC" w:rsidRPr="00D848A2" w:rsidRDefault="00961DBC" w:rsidP="00961DBC">
      <w:pPr>
        <w:jc w:val="both"/>
      </w:pPr>
      <w:r w:rsidRPr="00D848A2">
        <w:t>Hodnocení výsledků žáků v rámci matematického vzdělávání se řídí klasifikačním řádem, který je součástí školního řádu. Ke kontrole vědomostí a dovedností slouží písemné a ústní zkoušení, průběžně jsou znalosti ověřovány orientačním zkoušením a frontálním ověřováním znalostí.</w:t>
      </w:r>
    </w:p>
    <w:p w14:paraId="47364669" w14:textId="77777777" w:rsidR="00961DBC" w:rsidRPr="00D848A2" w:rsidRDefault="00961DBC" w:rsidP="00961DBC">
      <w:pPr>
        <w:jc w:val="both"/>
        <w:rPr>
          <w:rFonts w:cstheme="minorHAnsi"/>
        </w:rPr>
      </w:pPr>
      <w:r w:rsidRPr="00D848A2">
        <w:rPr>
          <w:rFonts w:cstheme="minorHAnsi"/>
        </w:rPr>
        <w:t>K hodnocení žáků se používá různých forem zjišťování úrovně znalostí, především pak písemné zkoušení (orientační testy, testy s výběrem odpovědí, opakovací testy). Způsoby hodnocení spočívají v kombinaci známkování, slovního hodnocení, využívání bodového systému, eventuálně procentuálního vyjádření, pozornost je věnována sebehodnocení žáků. Specifický přístup k hodnocení je uplatňován u žáků s poruchami učení.</w:t>
      </w:r>
    </w:p>
    <w:p w14:paraId="0837F3CE" w14:textId="77777777" w:rsidR="00961DBC" w:rsidRPr="00D848A2" w:rsidRDefault="00961DBC" w:rsidP="00961DBC">
      <w:pPr>
        <w:jc w:val="both"/>
      </w:pPr>
      <w:r w:rsidRPr="00D848A2">
        <w:t>Součástí hodnocení žáka při pololetní klasifikaci je také jeho přístup k vyučovacímu procesu, k plnění studijních povinností a aktivita v hodinách.</w:t>
      </w:r>
    </w:p>
    <w:p w14:paraId="6590C827" w14:textId="77777777" w:rsidR="00961DBC" w:rsidRPr="00D848A2" w:rsidRDefault="00961DBC" w:rsidP="00961DBC">
      <w:pPr>
        <w:rPr>
          <w:rFonts w:cstheme="minorHAnsi"/>
        </w:rPr>
      </w:pPr>
      <w:r w:rsidRPr="00D848A2">
        <w:rPr>
          <w:rFonts w:cstheme="minorHAnsi"/>
        </w:rPr>
        <w:t>Postupy hodnocení:</w:t>
      </w:r>
    </w:p>
    <w:p w14:paraId="7E5B6159" w14:textId="77777777" w:rsidR="00961DBC" w:rsidRPr="00D848A2" w:rsidRDefault="00961DBC" w:rsidP="00961DBC">
      <w:pPr>
        <w:pStyle w:val="Normlnweb"/>
        <w:numPr>
          <w:ilvl w:val="0"/>
          <w:numId w:val="58"/>
        </w:numPr>
        <w:spacing w:before="0" w:beforeAutospacing="0" w:after="0" w:afterAutospacing="0"/>
        <w:ind w:left="567" w:hanging="283"/>
        <w:rPr>
          <w:rFonts w:asciiTheme="minorHAnsi" w:hAnsiTheme="minorHAnsi" w:cstheme="minorHAnsi"/>
          <w:sz w:val="22"/>
          <w:szCs w:val="22"/>
        </w:rPr>
      </w:pPr>
      <w:r w:rsidRPr="00D848A2">
        <w:rPr>
          <w:rFonts w:asciiTheme="minorHAnsi" w:hAnsiTheme="minorHAnsi" w:cstheme="minorHAnsi"/>
          <w:sz w:val="22"/>
          <w:szCs w:val="22"/>
        </w:rPr>
        <w:t xml:space="preserve">správnost, přesnost, pečlivost při řešení matematických úloh, </w:t>
      </w:r>
    </w:p>
    <w:p w14:paraId="12B283BA" w14:textId="77777777" w:rsidR="00961DBC" w:rsidRPr="00D848A2" w:rsidRDefault="00961DBC" w:rsidP="00961DBC">
      <w:pPr>
        <w:pStyle w:val="Normlnweb"/>
        <w:numPr>
          <w:ilvl w:val="0"/>
          <w:numId w:val="58"/>
        </w:numPr>
        <w:spacing w:before="0" w:beforeAutospacing="0" w:after="0" w:afterAutospacing="0"/>
        <w:ind w:left="567" w:hanging="283"/>
        <w:rPr>
          <w:rFonts w:asciiTheme="minorHAnsi" w:hAnsiTheme="minorHAnsi" w:cstheme="minorHAnsi"/>
          <w:sz w:val="22"/>
          <w:szCs w:val="22"/>
        </w:rPr>
      </w:pPr>
      <w:r w:rsidRPr="00D848A2">
        <w:rPr>
          <w:rFonts w:asciiTheme="minorHAnsi" w:hAnsiTheme="minorHAnsi" w:cstheme="minorHAnsi"/>
          <w:sz w:val="22"/>
          <w:szCs w:val="22"/>
        </w:rPr>
        <w:t xml:space="preserve">schopnost samostatného úsudku, </w:t>
      </w:r>
    </w:p>
    <w:p w14:paraId="65743BBA" w14:textId="77777777" w:rsidR="00961DBC" w:rsidRPr="00D848A2" w:rsidRDefault="00961DBC" w:rsidP="00961DBC">
      <w:pPr>
        <w:pStyle w:val="Odstavecseseznamem"/>
        <w:numPr>
          <w:ilvl w:val="0"/>
          <w:numId w:val="58"/>
        </w:numPr>
        <w:ind w:left="567" w:hanging="283"/>
        <w:jc w:val="both"/>
        <w:rPr>
          <w:rFonts w:cstheme="minorHAnsi"/>
        </w:rPr>
      </w:pPr>
      <w:r w:rsidRPr="00D848A2">
        <w:rPr>
          <w:rFonts w:cstheme="minorHAnsi"/>
        </w:rPr>
        <w:t xml:space="preserve">schopnost výstižné formulace s využitím odborné terminologie. </w:t>
      </w:r>
    </w:p>
    <w:p w14:paraId="37244183" w14:textId="77777777" w:rsidR="00961DBC" w:rsidRPr="00D848A2" w:rsidRDefault="00961DBC" w:rsidP="00961DBC">
      <w:pPr>
        <w:pStyle w:val="Podnadpis2"/>
      </w:pPr>
      <w:r w:rsidRPr="00D848A2">
        <w:t xml:space="preserve">Přínos předmětu k rozvoji klíčových kompetencí </w:t>
      </w:r>
    </w:p>
    <w:p w14:paraId="04F20A7F" w14:textId="77777777" w:rsidR="00961DBC" w:rsidRPr="00D848A2" w:rsidRDefault="00961DBC" w:rsidP="00961DBC">
      <w:r w:rsidRPr="00D848A2">
        <w:t>Předmět Seminář z matematiky se podílí především na rozvoji těchto klíčových kompetencí:</w:t>
      </w:r>
    </w:p>
    <w:p w14:paraId="54895DB0" w14:textId="77777777" w:rsidR="00961DBC" w:rsidRPr="00D848A2" w:rsidRDefault="00961DBC" w:rsidP="00961DBC">
      <w:pPr>
        <w:pStyle w:val="Odstavecseseznamem"/>
        <w:numPr>
          <w:ilvl w:val="0"/>
          <w:numId w:val="65"/>
        </w:numPr>
        <w:ind w:left="567" w:hanging="283"/>
        <w:jc w:val="both"/>
      </w:pPr>
      <w:r w:rsidRPr="00D848A2">
        <w:t>učitel dbá, aby se žáci vyjadřovali přesně a stručně, užívali matematického jazyka a symbolů, prováděli rozbory a zápisy algoritmů řešených problémů, zdokonalovali grafický projev;</w:t>
      </w:r>
    </w:p>
    <w:p w14:paraId="34DC0194" w14:textId="77777777" w:rsidR="00961DBC" w:rsidRPr="00D848A2" w:rsidRDefault="00961DBC" w:rsidP="00961DBC">
      <w:pPr>
        <w:pStyle w:val="Odstavecseseznamem"/>
        <w:numPr>
          <w:ilvl w:val="0"/>
          <w:numId w:val="65"/>
        </w:numPr>
        <w:ind w:left="567" w:hanging="283"/>
        <w:jc w:val="both"/>
      </w:pPr>
      <w:r w:rsidRPr="00D848A2">
        <w:t>učitel rozvíjí paměť žáků prostřednictvím zadávání numerických výpočtů a podporuje osvojování si nezbytných matematických vztahů a algoritmů;</w:t>
      </w:r>
    </w:p>
    <w:p w14:paraId="77356008" w14:textId="77777777" w:rsidR="00961DBC" w:rsidRPr="00D848A2" w:rsidRDefault="00961DBC" w:rsidP="00961DBC">
      <w:pPr>
        <w:pStyle w:val="Odstavecseseznamem"/>
        <w:numPr>
          <w:ilvl w:val="0"/>
          <w:numId w:val="65"/>
        </w:numPr>
        <w:ind w:left="567" w:hanging="283"/>
        <w:jc w:val="both"/>
      </w:pPr>
      <w:r w:rsidRPr="00D848A2">
        <w:t>při řešení úkolů nechává učitel prostor pro vlastní postup práce;</w:t>
      </w:r>
    </w:p>
    <w:p w14:paraId="55B207DE" w14:textId="77777777" w:rsidR="00961DBC" w:rsidRPr="00D848A2" w:rsidRDefault="00961DBC" w:rsidP="00961DBC">
      <w:pPr>
        <w:pStyle w:val="Odstavecseseznamem"/>
        <w:numPr>
          <w:ilvl w:val="0"/>
          <w:numId w:val="65"/>
        </w:numPr>
        <w:ind w:left="567" w:hanging="283"/>
        <w:jc w:val="both"/>
      </w:pPr>
      <w:r w:rsidRPr="00D848A2">
        <w:t>učitel trvá na dovednosti žáků vyslovovat a správně formulovat hypotézu či vlastní názor na daný problém, uvádí skutečnosti, ze kterých vyvodil svůj úsudek;</w:t>
      </w:r>
    </w:p>
    <w:p w14:paraId="29E4BE52" w14:textId="77777777" w:rsidR="00961DBC" w:rsidRPr="00D848A2" w:rsidRDefault="00961DBC" w:rsidP="00961DBC">
      <w:pPr>
        <w:pStyle w:val="Odstavecseseznamem"/>
        <w:numPr>
          <w:ilvl w:val="0"/>
          <w:numId w:val="65"/>
        </w:numPr>
        <w:ind w:left="567" w:hanging="283"/>
        <w:jc w:val="both"/>
      </w:pPr>
      <w:r w:rsidRPr="00D848A2">
        <w:t>učitel vyslechne názory žáků, vhodně argumentuje, společně přispívá k řešení úkolu;</w:t>
      </w:r>
    </w:p>
    <w:p w14:paraId="47660E21" w14:textId="77777777" w:rsidR="00961DBC" w:rsidRPr="00D848A2" w:rsidRDefault="00961DBC" w:rsidP="00961DBC">
      <w:pPr>
        <w:pStyle w:val="Odstavecseseznamem"/>
        <w:numPr>
          <w:ilvl w:val="0"/>
          <w:numId w:val="65"/>
        </w:numPr>
        <w:ind w:left="567" w:hanging="283"/>
        <w:jc w:val="both"/>
      </w:pPr>
      <w:r w:rsidRPr="00D848A2">
        <w:t>učitel vede dialog, své myšlenky vyjadřuje v logickém sledu;</w:t>
      </w:r>
    </w:p>
    <w:p w14:paraId="3138E6A0" w14:textId="77777777" w:rsidR="00961DBC" w:rsidRPr="00D848A2" w:rsidRDefault="00961DBC" w:rsidP="00961DBC">
      <w:pPr>
        <w:pStyle w:val="Odstavecseseznamem"/>
        <w:numPr>
          <w:ilvl w:val="0"/>
          <w:numId w:val="65"/>
        </w:numPr>
        <w:ind w:left="567" w:hanging="283"/>
        <w:jc w:val="both"/>
      </w:pPr>
      <w:r w:rsidRPr="00D848A2">
        <w:t>učitel poukazuje na shodné, podobné a odlišné znaky reálných problémů, pomáhá při volbě vhodného způsobu řešení;</w:t>
      </w:r>
    </w:p>
    <w:p w14:paraId="6EF44B68" w14:textId="77777777" w:rsidR="00961DBC" w:rsidRPr="00D848A2" w:rsidRDefault="00961DBC" w:rsidP="00961DBC">
      <w:pPr>
        <w:pStyle w:val="Odstavecseseznamem"/>
        <w:numPr>
          <w:ilvl w:val="0"/>
          <w:numId w:val="65"/>
        </w:numPr>
        <w:ind w:left="567" w:hanging="283"/>
        <w:jc w:val="both"/>
      </w:pPr>
      <w:r w:rsidRPr="00D848A2">
        <w:t>učitel opravami výkonů učí žáky vnímat chyby jako nedílnou součást procesu zkoumání a ověřování;</w:t>
      </w:r>
    </w:p>
    <w:p w14:paraId="2CFDD955" w14:textId="77777777" w:rsidR="00961DBC" w:rsidRPr="00D848A2" w:rsidRDefault="00961DBC" w:rsidP="00961DBC">
      <w:pPr>
        <w:pStyle w:val="Odstavecseseznamem"/>
        <w:numPr>
          <w:ilvl w:val="0"/>
          <w:numId w:val="65"/>
        </w:numPr>
        <w:ind w:left="567" w:hanging="283"/>
        <w:jc w:val="both"/>
      </w:pPr>
      <w:r w:rsidRPr="00D848A2">
        <w:t>učitel vede žáky formulovat své myšlenky srozumitelně a souvisle jak v mluvené tak i písemné podobě;</w:t>
      </w:r>
    </w:p>
    <w:p w14:paraId="218751CC" w14:textId="77777777" w:rsidR="00961DBC" w:rsidRPr="00D848A2" w:rsidRDefault="00961DBC" w:rsidP="00961DBC">
      <w:pPr>
        <w:pStyle w:val="Odstavecseseznamem"/>
        <w:numPr>
          <w:ilvl w:val="0"/>
          <w:numId w:val="65"/>
        </w:numPr>
        <w:ind w:left="567" w:hanging="283"/>
        <w:jc w:val="both"/>
      </w:pPr>
      <w:r w:rsidRPr="00D848A2">
        <w:t>učitel vede žáky k tomu, aby si vážili si výsledků své práce i práce ostatních oceněním dobrých výkonů;</w:t>
      </w:r>
    </w:p>
    <w:p w14:paraId="5F59B043" w14:textId="77777777" w:rsidR="00961DBC" w:rsidRPr="00D848A2" w:rsidRDefault="00961DBC" w:rsidP="00961DBC">
      <w:pPr>
        <w:pStyle w:val="Odstavecseseznamem"/>
        <w:numPr>
          <w:ilvl w:val="0"/>
          <w:numId w:val="65"/>
        </w:numPr>
        <w:ind w:left="567" w:hanging="283"/>
        <w:jc w:val="both"/>
      </w:pPr>
      <w:r w:rsidRPr="00D848A2">
        <w:t>žák dostává příležitost prezentovat svou práci před spolužáky a svá stanoviska hájit;</w:t>
      </w:r>
    </w:p>
    <w:p w14:paraId="0ECBDA2D" w14:textId="77777777" w:rsidR="00961DBC" w:rsidRPr="00D848A2" w:rsidRDefault="00961DBC" w:rsidP="00961DBC">
      <w:pPr>
        <w:pStyle w:val="Odstavecseseznamem"/>
        <w:numPr>
          <w:ilvl w:val="0"/>
          <w:numId w:val="65"/>
        </w:numPr>
        <w:ind w:left="567" w:hanging="283"/>
        <w:jc w:val="both"/>
      </w:pPr>
      <w:r w:rsidRPr="00D848A2">
        <w:t>učitel snaží se o to, aby žáci získávali návyky systematické a pečlivé práce a byli schopni sebehodnocení;</w:t>
      </w:r>
    </w:p>
    <w:p w14:paraId="3D7DB00A" w14:textId="77777777" w:rsidR="00961DBC" w:rsidRPr="00D848A2" w:rsidRDefault="00961DBC" w:rsidP="00961DBC">
      <w:pPr>
        <w:pStyle w:val="Odstavecseseznamem"/>
        <w:numPr>
          <w:ilvl w:val="0"/>
          <w:numId w:val="65"/>
        </w:numPr>
        <w:ind w:left="567" w:hanging="283"/>
        <w:jc w:val="both"/>
      </w:pPr>
      <w:r w:rsidRPr="00D848A2">
        <w:t>učitel vede žáky k tomu, aby správně používali a převáděli běžné jednotky, používali pojmy kvantifikujícího charakteru;</w:t>
      </w:r>
    </w:p>
    <w:p w14:paraId="19D7323F" w14:textId="77777777" w:rsidR="00961DBC" w:rsidRPr="00D848A2" w:rsidRDefault="00961DBC" w:rsidP="00961DBC">
      <w:pPr>
        <w:pStyle w:val="Odstavecseseznamem"/>
        <w:numPr>
          <w:ilvl w:val="0"/>
          <w:numId w:val="65"/>
        </w:numPr>
        <w:ind w:left="567" w:hanging="283"/>
        <w:jc w:val="both"/>
      </w:pPr>
      <w:r w:rsidRPr="00D848A2">
        <w:lastRenderedPageBreak/>
        <w:t>žáci se učí na základě vlastních zkušeností provádět reálný odhad výsledku řešení dané úlohy, nacházet vztahy mezi jevy a předměty při řešení praktických úkolů a vymezit je, popsat a správně využít pro dané řešení;</w:t>
      </w:r>
    </w:p>
    <w:p w14:paraId="6FAF60B8" w14:textId="77777777" w:rsidR="00961DBC" w:rsidRPr="00D848A2" w:rsidRDefault="00961DBC" w:rsidP="00961DBC">
      <w:pPr>
        <w:pStyle w:val="Odstavecseseznamem"/>
        <w:numPr>
          <w:ilvl w:val="0"/>
          <w:numId w:val="65"/>
        </w:numPr>
        <w:ind w:left="567" w:hanging="283"/>
        <w:jc w:val="both"/>
      </w:pPr>
      <w:r w:rsidRPr="00D848A2">
        <w:t>efektivně aplikovat matematické postupy při řešení různých praktických úkolů v běžných situacích.</w:t>
      </w:r>
    </w:p>
    <w:p w14:paraId="361E57C6" w14:textId="77777777" w:rsidR="00961DBC" w:rsidRPr="00D848A2" w:rsidRDefault="00961DBC" w:rsidP="00961DBC">
      <w:pPr>
        <w:pStyle w:val="Podnadpis2"/>
      </w:pPr>
      <w:r w:rsidRPr="00D848A2">
        <w:t>Přínos předmětu k aplikaci průřezových témat</w:t>
      </w:r>
    </w:p>
    <w:p w14:paraId="451A142E" w14:textId="77777777" w:rsidR="00961DBC" w:rsidRPr="00D848A2" w:rsidRDefault="00961DBC" w:rsidP="00961DBC">
      <w:pPr>
        <w:pStyle w:val="Podnapis2"/>
      </w:pPr>
      <w:r w:rsidRPr="00D848A2">
        <w:t>Občan v demokratické společnosti</w:t>
      </w:r>
    </w:p>
    <w:p w14:paraId="14850CF8" w14:textId="77777777" w:rsidR="00961DBC" w:rsidRPr="00D848A2" w:rsidRDefault="00961DBC" w:rsidP="00961DBC">
      <w:pPr>
        <w:jc w:val="both"/>
      </w:pPr>
      <w:r w:rsidRPr="00D848A2">
        <w:t>Žáci jsou schopni adekvátně reagovat na zprávy v masových médiích, jsou vedeni ke kritickému přístupu a k tomu, aby dokázali vybrat z nabídky médií pouze užitečné a kvalitní produkty pro své potřeby - pro poučení i zábavu.</w:t>
      </w:r>
    </w:p>
    <w:p w14:paraId="4F4F3AEB" w14:textId="77777777" w:rsidR="00961DBC" w:rsidRPr="00D848A2" w:rsidRDefault="00961DBC" w:rsidP="00961DBC">
      <w:pPr>
        <w:pStyle w:val="Podnapis2"/>
      </w:pPr>
      <w:r w:rsidRPr="00D848A2">
        <w:t>Člověk a životní prostředí</w:t>
      </w:r>
    </w:p>
    <w:p w14:paraId="2D942562" w14:textId="77777777" w:rsidR="00961DBC" w:rsidRPr="00D848A2" w:rsidRDefault="00961DBC" w:rsidP="00961DBC">
      <w:pPr>
        <w:jc w:val="both"/>
      </w:pPr>
      <w:r w:rsidRPr="00D848A2">
        <w:t xml:space="preserve">Žáci jsou vedeni k tomu, aby dokázali: </w:t>
      </w:r>
    </w:p>
    <w:p w14:paraId="276AFC8A" w14:textId="77777777" w:rsidR="00961DBC" w:rsidRPr="00D848A2" w:rsidRDefault="00961DBC" w:rsidP="00961DBC">
      <w:pPr>
        <w:pStyle w:val="Odstavecseseznamem"/>
        <w:numPr>
          <w:ilvl w:val="0"/>
          <w:numId w:val="66"/>
        </w:numPr>
        <w:ind w:left="567" w:hanging="283"/>
        <w:jc w:val="both"/>
      </w:pPr>
      <w:r w:rsidRPr="00D848A2">
        <w:t>respektovat život jako nejvyšší hodnotu;</w:t>
      </w:r>
    </w:p>
    <w:p w14:paraId="4E670F1A" w14:textId="77777777" w:rsidR="00961DBC" w:rsidRPr="00D848A2" w:rsidRDefault="00961DBC" w:rsidP="00961DBC">
      <w:pPr>
        <w:pStyle w:val="Odstavecseseznamem"/>
        <w:numPr>
          <w:ilvl w:val="0"/>
          <w:numId w:val="66"/>
        </w:numPr>
        <w:ind w:left="567" w:hanging="283"/>
        <w:jc w:val="both"/>
      </w:pPr>
      <w:r w:rsidRPr="00D848A2">
        <w:t>uvědomit si odpovědnost člověka za zachování přírody;</w:t>
      </w:r>
    </w:p>
    <w:p w14:paraId="62BB3189" w14:textId="77777777" w:rsidR="00961DBC" w:rsidRPr="00D848A2" w:rsidRDefault="00961DBC" w:rsidP="00961DBC">
      <w:pPr>
        <w:pStyle w:val="Odstavecseseznamem"/>
        <w:numPr>
          <w:ilvl w:val="0"/>
          <w:numId w:val="66"/>
        </w:numPr>
        <w:ind w:left="567" w:hanging="283"/>
        <w:jc w:val="both"/>
      </w:pPr>
      <w:r w:rsidRPr="00D848A2">
        <w:t>pochopit nutnost dodržování zásad udržitelného rozvoje;</w:t>
      </w:r>
    </w:p>
    <w:p w14:paraId="42682D7C" w14:textId="77777777" w:rsidR="00961DBC" w:rsidRPr="00D848A2" w:rsidRDefault="00961DBC" w:rsidP="00961DBC">
      <w:pPr>
        <w:pStyle w:val="Odstavecseseznamem"/>
        <w:numPr>
          <w:ilvl w:val="0"/>
          <w:numId w:val="66"/>
        </w:numPr>
        <w:ind w:left="567" w:hanging="283"/>
        <w:jc w:val="both"/>
      </w:pPr>
      <w:r w:rsidRPr="00D848A2">
        <w:t>jednat hospodárně i ekologicky v občanském životě;</w:t>
      </w:r>
    </w:p>
    <w:p w14:paraId="31A5CA49" w14:textId="77777777" w:rsidR="00961DBC" w:rsidRPr="00D848A2" w:rsidRDefault="00961DBC" w:rsidP="00961DBC">
      <w:pPr>
        <w:pStyle w:val="Odstavecseseznamem"/>
        <w:numPr>
          <w:ilvl w:val="0"/>
          <w:numId w:val="66"/>
        </w:numPr>
        <w:ind w:left="567" w:hanging="283"/>
        <w:jc w:val="both"/>
      </w:pPr>
      <w:r w:rsidRPr="00D848A2">
        <w:t>rozvíjet získané poznatky a přijímat odpovědnost za vlastní rozhodnutí;</w:t>
      </w:r>
    </w:p>
    <w:p w14:paraId="404E1D00" w14:textId="77777777" w:rsidR="00961DBC" w:rsidRPr="00D848A2" w:rsidRDefault="00961DBC" w:rsidP="00961DBC">
      <w:pPr>
        <w:pStyle w:val="Odstavecseseznamem"/>
        <w:numPr>
          <w:ilvl w:val="0"/>
          <w:numId w:val="66"/>
        </w:numPr>
        <w:ind w:left="567" w:hanging="283"/>
        <w:jc w:val="both"/>
      </w:pPr>
      <w:r w:rsidRPr="00D848A2">
        <w:t>efektivně pracovat a vyhodnocovat informace;</w:t>
      </w:r>
    </w:p>
    <w:p w14:paraId="0FBB519C" w14:textId="77777777" w:rsidR="00961DBC" w:rsidRPr="00D848A2" w:rsidRDefault="00961DBC" w:rsidP="00961DBC">
      <w:pPr>
        <w:pStyle w:val="Odstavecseseznamem"/>
        <w:numPr>
          <w:ilvl w:val="0"/>
          <w:numId w:val="66"/>
        </w:numPr>
        <w:ind w:left="567" w:hanging="283"/>
        <w:jc w:val="both"/>
      </w:pPr>
      <w:r w:rsidRPr="00D848A2">
        <w:t>dbát na bezpečnost práce a ochranu zdraví svého i spolupracovníků při práci;</w:t>
      </w:r>
    </w:p>
    <w:p w14:paraId="20368186" w14:textId="77777777" w:rsidR="00961DBC" w:rsidRPr="00D848A2" w:rsidRDefault="00961DBC" w:rsidP="00961DBC">
      <w:pPr>
        <w:pStyle w:val="Odstavecseseznamem"/>
        <w:numPr>
          <w:ilvl w:val="0"/>
          <w:numId w:val="66"/>
        </w:numPr>
        <w:ind w:left="567" w:hanging="283"/>
        <w:jc w:val="both"/>
      </w:pPr>
      <w:r w:rsidRPr="00D848A2">
        <w:t>vyhodnocovat vliv prostředí na lidské zdraví vzhledem k možným zdravotním rizikům;</w:t>
      </w:r>
    </w:p>
    <w:p w14:paraId="6613BFD4" w14:textId="77777777" w:rsidR="00961DBC" w:rsidRPr="00D848A2" w:rsidRDefault="00961DBC" w:rsidP="00961DBC">
      <w:pPr>
        <w:pStyle w:val="Odstavecseseznamem"/>
        <w:numPr>
          <w:ilvl w:val="0"/>
          <w:numId w:val="66"/>
        </w:numPr>
        <w:ind w:left="567" w:hanging="283"/>
        <w:jc w:val="both"/>
      </w:pPr>
      <w:r w:rsidRPr="00D848A2">
        <w:t>použít metody ochrany přírody a společnosti před důsledky ekologických havárií.</w:t>
      </w:r>
    </w:p>
    <w:p w14:paraId="1EB3132A" w14:textId="77777777" w:rsidR="00961DBC" w:rsidRPr="00D848A2" w:rsidRDefault="00961DBC" w:rsidP="00961DBC">
      <w:pPr>
        <w:pStyle w:val="Podnapis2"/>
      </w:pPr>
      <w:r w:rsidRPr="00D848A2">
        <w:t>Člověk a svět práce</w:t>
      </w:r>
    </w:p>
    <w:p w14:paraId="56F3025B" w14:textId="77777777" w:rsidR="00961DBC" w:rsidRPr="00D848A2" w:rsidRDefault="00961DBC" w:rsidP="00961DBC">
      <w:pPr>
        <w:jc w:val="both"/>
      </w:pPr>
      <w:r w:rsidRPr="00D848A2">
        <w:t>Žáci si uvědomují dynamiku ekonomických a technologických změn v současném světě a z toho plynoucí význam profesní mobility a rekvalifikací.</w:t>
      </w:r>
    </w:p>
    <w:p w14:paraId="43AE3D91" w14:textId="77777777" w:rsidR="00961DBC" w:rsidRPr="00D848A2" w:rsidRDefault="00961DBC" w:rsidP="00961DBC">
      <w:pPr>
        <w:pStyle w:val="Podnapis2"/>
      </w:pPr>
      <w:r w:rsidRPr="00D848A2">
        <w:t>Informační a komunikační technologie</w:t>
      </w:r>
    </w:p>
    <w:p w14:paraId="0E7CBBB8" w14:textId="77777777" w:rsidR="00961DBC" w:rsidRPr="00D848A2" w:rsidRDefault="00961DBC" w:rsidP="00961DBC">
      <w:pPr>
        <w:jc w:val="both"/>
      </w:pPr>
      <w:r w:rsidRPr="00D848A2">
        <w:t>Žáci jsou vedeni k tomu, aby dokázali prezentovat výsledky své práce na veřejnosti a diskutovat o nich a používali nové informační technologie k získávání informací a zpracování dat.</w:t>
      </w:r>
    </w:p>
    <w:p w14:paraId="623A45BA" w14:textId="77777777" w:rsidR="00961DBC" w:rsidRPr="00D848A2" w:rsidRDefault="00961DBC" w:rsidP="00961DBC">
      <w:pPr>
        <w:pStyle w:val="Podnadpis2"/>
      </w:pPr>
      <w:r w:rsidRPr="00D848A2">
        <w:t>Přehled dílčích kompetencí ve vyučovacím předmětu</w:t>
      </w:r>
    </w:p>
    <w:p w14:paraId="7091E023" w14:textId="77777777" w:rsidR="00961DBC" w:rsidRPr="00D848A2" w:rsidRDefault="00961DBC" w:rsidP="00961DBC">
      <w:pPr>
        <w:pStyle w:val="Kompetence"/>
      </w:pPr>
      <w:r w:rsidRPr="00D848A2">
        <w:t xml:space="preserve">Klíčové kompetence </w:t>
      </w:r>
    </w:p>
    <w:p w14:paraId="27508A50" w14:textId="77777777" w:rsidR="00961DBC" w:rsidRPr="00D848A2" w:rsidRDefault="00961DBC" w:rsidP="00961DBC">
      <w:pPr>
        <w:pStyle w:val="Podnapis2"/>
      </w:pPr>
      <w:r w:rsidRPr="00D848A2">
        <w:t>Kompetence k učení</w:t>
      </w:r>
    </w:p>
    <w:p w14:paraId="57D6F29B" w14:textId="77777777" w:rsidR="00961DBC" w:rsidRPr="00D848A2" w:rsidRDefault="00961DBC" w:rsidP="00961DBC">
      <w:pPr>
        <w:pStyle w:val="Odstavecseseznamem"/>
        <w:numPr>
          <w:ilvl w:val="0"/>
          <w:numId w:val="67"/>
        </w:numPr>
        <w:ind w:left="567" w:hanging="283"/>
        <w:jc w:val="both"/>
      </w:pPr>
      <w:r w:rsidRPr="00D848A2">
        <w:t>cíleně a samostatně vytvářet podmínky k učení;</w:t>
      </w:r>
    </w:p>
    <w:p w14:paraId="6C261273" w14:textId="77777777" w:rsidR="00961DBC" w:rsidRPr="00D848A2" w:rsidRDefault="00961DBC" w:rsidP="00961DBC">
      <w:pPr>
        <w:pStyle w:val="Odstavecseseznamem"/>
        <w:numPr>
          <w:ilvl w:val="0"/>
          <w:numId w:val="67"/>
        </w:numPr>
        <w:ind w:left="567" w:hanging="283"/>
        <w:jc w:val="both"/>
      </w:pPr>
      <w:r w:rsidRPr="00D848A2">
        <w:t>při učení vyloučit rušivé podněty, vytvořit a dodržovat systém priorit;</w:t>
      </w:r>
    </w:p>
    <w:p w14:paraId="0B9EC66F" w14:textId="77777777" w:rsidR="00961DBC" w:rsidRPr="00D848A2" w:rsidRDefault="00961DBC" w:rsidP="00961DBC">
      <w:pPr>
        <w:pStyle w:val="Odstavecseseznamem"/>
        <w:numPr>
          <w:ilvl w:val="0"/>
          <w:numId w:val="67"/>
        </w:numPr>
        <w:ind w:left="567" w:hanging="283"/>
        <w:jc w:val="both"/>
      </w:pPr>
      <w:r w:rsidRPr="00D848A2">
        <w:t>uplatňovat různé způsoby práce s textem (zvl. studijní a analytické čtení), umět efektivně vyhledávat a zpracovávat informace; být čtenářsky gramotný;</w:t>
      </w:r>
    </w:p>
    <w:p w14:paraId="652F3F27" w14:textId="77777777" w:rsidR="00961DBC" w:rsidRPr="00D848A2" w:rsidRDefault="00961DBC" w:rsidP="00961DBC">
      <w:pPr>
        <w:pStyle w:val="Odstavecseseznamem"/>
        <w:numPr>
          <w:ilvl w:val="0"/>
          <w:numId w:val="67"/>
        </w:numPr>
        <w:ind w:left="567" w:hanging="283"/>
        <w:jc w:val="both"/>
      </w:pPr>
      <w:r w:rsidRPr="00D848A2">
        <w:t xml:space="preserve">mít pozitivní vztah k učení a vzdělávání; </w:t>
      </w:r>
    </w:p>
    <w:p w14:paraId="6096A929" w14:textId="77777777" w:rsidR="00961DBC" w:rsidRPr="00D848A2" w:rsidRDefault="00961DBC" w:rsidP="00961DBC">
      <w:pPr>
        <w:pStyle w:val="Odstavecseseznamem"/>
        <w:numPr>
          <w:ilvl w:val="0"/>
          <w:numId w:val="67"/>
        </w:numPr>
        <w:ind w:left="567" w:hanging="283"/>
        <w:jc w:val="both"/>
      </w:pPr>
      <w:r w:rsidRPr="00D848A2">
        <w:t>ovládat různé techniky učení, umět si vytvořit vhodný studijní režim a podmínky.</w:t>
      </w:r>
    </w:p>
    <w:p w14:paraId="0EE47C9D" w14:textId="77777777" w:rsidR="00961DBC" w:rsidRPr="00D848A2" w:rsidRDefault="00961DBC" w:rsidP="00961DBC">
      <w:pPr>
        <w:pStyle w:val="Podnapis2"/>
      </w:pPr>
      <w:r w:rsidRPr="00D848A2">
        <w:t>Kompetence k řešení problémů</w:t>
      </w:r>
    </w:p>
    <w:p w14:paraId="6E8D4A08" w14:textId="77777777" w:rsidR="00961DBC" w:rsidRPr="00D848A2" w:rsidRDefault="00961DBC" w:rsidP="00961DBC">
      <w:pPr>
        <w:pStyle w:val="Odstavecseseznamem"/>
        <w:numPr>
          <w:ilvl w:val="0"/>
          <w:numId w:val="67"/>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3D5DFB2F" w14:textId="77777777" w:rsidR="00961DBC" w:rsidRPr="00D848A2" w:rsidRDefault="00961DBC" w:rsidP="00961DBC">
      <w:pPr>
        <w:pStyle w:val="Odstavecseseznamem"/>
        <w:numPr>
          <w:ilvl w:val="0"/>
          <w:numId w:val="67"/>
        </w:numPr>
        <w:ind w:left="567" w:hanging="283"/>
        <w:jc w:val="both"/>
      </w:pPr>
      <w:r w:rsidRPr="00D848A2">
        <w:t>uplatňovat při řešení problémů různé metody myšlení (logické, matematické, empirické) a myšlenkové operace;</w:t>
      </w:r>
    </w:p>
    <w:p w14:paraId="597A11AA" w14:textId="77777777" w:rsidR="00961DBC" w:rsidRPr="00D848A2" w:rsidRDefault="00961DBC" w:rsidP="00961DBC">
      <w:pPr>
        <w:pStyle w:val="Odstavecseseznamem"/>
        <w:numPr>
          <w:ilvl w:val="0"/>
          <w:numId w:val="67"/>
        </w:numPr>
        <w:ind w:left="567" w:hanging="283"/>
        <w:jc w:val="both"/>
      </w:pPr>
      <w:r w:rsidRPr="00D848A2">
        <w:t xml:space="preserve">volit prostředky a způsoby (pomůcky, studijní literaturu, metody a techniky) vhodné pro splnění jednotlivých aktivit, využívat zkušeností a vědomostí nabytých dříve; </w:t>
      </w:r>
    </w:p>
    <w:p w14:paraId="3B048D8F" w14:textId="77777777" w:rsidR="00961DBC" w:rsidRPr="00D848A2" w:rsidRDefault="00961DBC" w:rsidP="00961DBC">
      <w:pPr>
        <w:pStyle w:val="Odstavecseseznamem"/>
        <w:numPr>
          <w:ilvl w:val="0"/>
          <w:numId w:val="67"/>
        </w:numPr>
        <w:ind w:left="567" w:hanging="283"/>
        <w:jc w:val="both"/>
      </w:pPr>
      <w:r w:rsidRPr="00D848A2">
        <w:t>spolupracovat při řešení problémů s jinými lidmi (týmové řešení).</w:t>
      </w:r>
    </w:p>
    <w:p w14:paraId="38B788E2" w14:textId="77777777" w:rsidR="00961DBC" w:rsidRPr="00D848A2" w:rsidRDefault="00961DBC" w:rsidP="00961DBC">
      <w:pPr>
        <w:pStyle w:val="Podnapis2"/>
      </w:pPr>
      <w:r w:rsidRPr="00D848A2">
        <w:lastRenderedPageBreak/>
        <w:t>Komunikativní kompetence</w:t>
      </w:r>
    </w:p>
    <w:p w14:paraId="740B0916" w14:textId="77777777" w:rsidR="00961DBC" w:rsidRPr="00D848A2" w:rsidRDefault="00961DBC" w:rsidP="00961DBC">
      <w:pPr>
        <w:pStyle w:val="Odstavecseseznamem"/>
        <w:numPr>
          <w:ilvl w:val="0"/>
          <w:numId w:val="67"/>
        </w:numPr>
        <w:ind w:left="567" w:hanging="283"/>
        <w:jc w:val="both"/>
      </w:pPr>
      <w:r w:rsidRPr="00D848A2">
        <w:t xml:space="preserve">vyjadřovat se a vystupovat v souladu se zásadami kultury projevu a chování; </w:t>
      </w:r>
    </w:p>
    <w:p w14:paraId="666879AA" w14:textId="77777777" w:rsidR="00961DBC" w:rsidRPr="00D848A2" w:rsidRDefault="00961DBC" w:rsidP="00961DBC">
      <w:pPr>
        <w:pStyle w:val="Odstavecseseznamem"/>
        <w:numPr>
          <w:ilvl w:val="0"/>
          <w:numId w:val="67"/>
        </w:numPr>
        <w:ind w:left="567" w:hanging="283"/>
        <w:jc w:val="both"/>
      </w:pPr>
      <w:r w:rsidRPr="00D848A2">
        <w:t xml:space="preserve">účastnit se aktivně diskusí, formulovat a obhajovat své názory a postoje; </w:t>
      </w:r>
    </w:p>
    <w:p w14:paraId="51106585" w14:textId="77777777" w:rsidR="00961DBC" w:rsidRPr="00D848A2" w:rsidRDefault="00961DBC" w:rsidP="00961DBC">
      <w:pPr>
        <w:pStyle w:val="Odstavecseseznamem"/>
        <w:numPr>
          <w:ilvl w:val="0"/>
          <w:numId w:val="67"/>
        </w:numPr>
        <w:ind w:left="567" w:hanging="283"/>
        <w:jc w:val="both"/>
      </w:pPr>
      <w:r w:rsidRPr="00D848A2">
        <w:t>vyjadřovat se přiměřeně k účelu jednání a komunikační situaci v projevech mluvených i psaných a vhodně se prezentovat;</w:t>
      </w:r>
    </w:p>
    <w:p w14:paraId="7D137555" w14:textId="77777777" w:rsidR="00961DBC" w:rsidRPr="00D848A2" w:rsidRDefault="00961DBC" w:rsidP="00961DBC">
      <w:pPr>
        <w:pStyle w:val="Odstavecseseznamem"/>
        <w:numPr>
          <w:ilvl w:val="0"/>
          <w:numId w:val="67"/>
        </w:numPr>
        <w:ind w:left="567" w:hanging="283"/>
        <w:jc w:val="both"/>
      </w:pPr>
      <w:r w:rsidRPr="00D848A2">
        <w:t xml:space="preserve">formulovat své myšlenky srozumitelně a souvisle, v písemné podobě přehledně a jazykově správně; </w:t>
      </w:r>
    </w:p>
    <w:p w14:paraId="6E892BCC" w14:textId="77777777" w:rsidR="00961DBC" w:rsidRPr="00D848A2" w:rsidRDefault="00961DBC" w:rsidP="00961DBC">
      <w:pPr>
        <w:pStyle w:val="Odstavecseseznamem"/>
        <w:numPr>
          <w:ilvl w:val="0"/>
          <w:numId w:val="67"/>
        </w:numPr>
        <w:ind w:left="567" w:hanging="283"/>
        <w:jc w:val="both"/>
      </w:pPr>
      <w:r w:rsidRPr="00D848A2">
        <w:t>zaznamenávat písemně podstatné myšlenky a údaje z textů a projevů jiných lidí (přednášek, diskusí, porad);</w:t>
      </w:r>
    </w:p>
    <w:p w14:paraId="1F621CEF" w14:textId="77777777" w:rsidR="00961DBC" w:rsidRPr="00D848A2" w:rsidRDefault="00961DBC" w:rsidP="00961DBC">
      <w:pPr>
        <w:pStyle w:val="Odstavecseseznamem"/>
        <w:numPr>
          <w:ilvl w:val="0"/>
          <w:numId w:val="67"/>
        </w:numPr>
        <w:ind w:left="567" w:hanging="283"/>
        <w:jc w:val="both"/>
      </w:pPr>
      <w:r w:rsidRPr="00D848A2">
        <w:t>dodržovat jazykové a stylistické normy i odbornou terminologii;</w:t>
      </w:r>
    </w:p>
    <w:p w14:paraId="11FCBEFD" w14:textId="77777777" w:rsidR="00961DBC" w:rsidRPr="00D848A2" w:rsidRDefault="00961DBC" w:rsidP="00961DBC">
      <w:pPr>
        <w:pStyle w:val="Odstavecseseznamem"/>
        <w:numPr>
          <w:ilvl w:val="0"/>
          <w:numId w:val="67"/>
        </w:numPr>
        <w:ind w:left="567" w:hanging="283"/>
        <w:jc w:val="both"/>
      </w:pPr>
      <w:r w:rsidRPr="00D848A2">
        <w:t>zpracovávat administrativní písemnosti, pracovní dokumenty i souvislé texty na běžná i odborná témata.</w:t>
      </w:r>
    </w:p>
    <w:p w14:paraId="2837B24C" w14:textId="77777777" w:rsidR="00961DBC" w:rsidRPr="00D848A2" w:rsidRDefault="00961DBC" w:rsidP="00961DBC">
      <w:pPr>
        <w:pStyle w:val="Podnapis2"/>
      </w:pPr>
      <w:r w:rsidRPr="00D848A2">
        <w:t>Personální a sociální kompetence</w:t>
      </w:r>
    </w:p>
    <w:p w14:paraId="7BBFE4E6" w14:textId="77777777" w:rsidR="00961DBC" w:rsidRPr="00D848A2" w:rsidRDefault="00961DBC" w:rsidP="00961DBC">
      <w:pPr>
        <w:pStyle w:val="Odstavecseseznamem"/>
        <w:numPr>
          <w:ilvl w:val="0"/>
          <w:numId w:val="67"/>
        </w:numPr>
        <w:ind w:left="567" w:hanging="283"/>
        <w:jc w:val="both"/>
      </w:pPr>
      <w:r w:rsidRPr="00D848A2">
        <w:t>reagovat adekvátně na hodnocení svého vystupování a způsobu jednání ze strany jiných lidí, přijímat radu i kritiku;</w:t>
      </w:r>
    </w:p>
    <w:p w14:paraId="0BBD3CDA" w14:textId="77777777" w:rsidR="00961DBC" w:rsidRPr="00D848A2" w:rsidRDefault="00961DBC" w:rsidP="00961DBC">
      <w:pPr>
        <w:pStyle w:val="Odstavecseseznamem"/>
        <w:numPr>
          <w:ilvl w:val="0"/>
          <w:numId w:val="70"/>
        </w:numPr>
        <w:ind w:left="567" w:hanging="283"/>
        <w:jc w:val="both"/>
      </w:pPr>
      <w:r w:rsidRPr="00D848A2">
        <w:t xml:space="preserve">mít odpovědný vztah ke svému zdraví, pečovat o svůj fyzický i duševní rozvoj, být si vědomi důsledků nezdravého životního stylu a závislostí; </w:t>
      </w:r>
    </w:p>
    <w:p w14:paraId="75D41CE2" w14:textId="77777777" w:rsidR="00961DBC" w:rsidRPr="00D848A2" w:rsidRDefault="00961DBC" w:rsidP="00961DBC">
      <w:pPr>
        <w:pStyle w:val="Odstavecseseznamem"/>
        <w:numPr>
          <w:ilvl w:val="0"/>
          <w:numId w:val="67"/>
        </w:numPr>
        <w:ind w:left="567" w:hanging="283"/>
        <w:jc w:val="both"/>
      </w:pPr>
      <w:r w:rsidRPr="00D848A2">
        <w:t>posuzovat reálně své fyzické a duševní možnosti, odhadovat důsledky svého jednání a chování v různých situacích;</w:t>
      </w:r>
    </w:p>
    <w:p w14:paraId="6564F1F3" w14:textId="77777777" w:rsidR="00961DBC" w:rsidRPr="00D848A2" w:rsidRDefault="00961DBC" w:rsidP="00961DBC">
      <w:pPr>
        <w:pStyle w:val="Odstavecseseznamem"/>
        <w:numPr>
          <w:ilvl w:val="0"/>
          <w:numId w:val="67"/>
        </w:numPr>
        <w:ind w:left="567" w:hanging="283"/>
        <w:jc w:val="both"/>
      </w:pPr>
      <w:r w:rsidRPr="00D848A2">
        <w:t>stanovovat si cíle a priority podle svých osobních schopností, zájmové a pracovní orientace a životních podmínek.</w:t>
      </w:r>
    </w:p>
    <w:p w14:paraId="6CA2EE30" w14:textId="77777777" w:rsidR="00961DBC" w:rsidRPr="00D848A2" w:rsidRDefault="00961DBC" w:rsidP="00961DBC">
      <w:pPr>
        <w:pStyle w:val="Podnapis2"/>
      </w:pPr>
      <w:r w:rsidRPr="00D848A2">
        <w:t>Kompetence k pracovnímu uplatnění a podnikatelským aktivitám</w:t>
      </w:r>
    </w:p>
    <w:p w14:paraId="41988B64" w14:textId="77777777" w:rsidR="00961DBC" w:rsidRPr="00D848A2" w:rsidRDefault="00961DBC" w:rsidP="00961DBC">
      <w:pPr>
        <w:pStyle w:val="Odstavecseseznamem"/>
        <w:numPr>
          <w:ilvl w:val="0"/>
          <w:numId w:val="67"/>
        </w:numPr>
        <w:ind w:left="567" w:hanging="283"/>
        <w:jc w:val="both"/>
      </w:pPr>
      <w:r w:rsidRPr="00D848A2">
        <w:t xml:space="preserve">mít odpovědný postoj k vlastní profesní budoucnosti a tedy i vzdělávání; </w:t>
      </w:r>
    </w:p>
    <w:p w14:paraId="14286129" w14:textId="77777777" w:rsidR="00961DBC" w:rsidRPr="00D848A2" w:rsidRDefault="00961DBC" w:rsidP="00961DBC">
      <w:pPr>
        <w:pStyle w:val="Odstavecseseznamem"/>
        <w:numPr>
          <w:ilvl w:val="0"/>
          <w:numId w:val="67"/>
        </w:numPr>
        <w:ind w:left="567" w:hanging="283"/>
        <w:jc w:val="both"/>
      </w:pPr>
      <w:r w:rsidRPr="00D848A2">
        <w:t>uvědomovat si význam celoživotního učení a být připraveni přizpůsobovat se měnícím se pracovním podmínkám;</w:t>
      </w:r>
    </w:p>
    <w:p w14:paraId="6C240F99" w14:textId="77777777" w:rsidR="00961DBC" w:rsidRPr="00D848A2" w:rsidRDefault="00961DBC" w:rsidP="00961DBC">
      <w:pPr>
        <w:pStyle w:val="Odstavecseseznamem"/>
        <w:numPr>
          <w:ilvl w:val="0"/>
          <w:numId w:val="67"/>
        </w:numPr>
        <w:ind w:left="567" w:hanging="283"/>
        <w:jc w:val="both"/>
      </w:pPr>
      <w:r w:rsidRPr="00D848A2">
        <w:t>umět získávat a vyhodnocovat informace o pracovních i vzdělávacích příležitostech, využívat poradenských a zprostředkovatelských služeb jak z oblasti světa práce, tak vzdělávání.</w:t>
      </w:r>
    </w:p>
    <w:p w14:paraId="3E775924" w14:textId="77777777" w:rsidR="00961DBC" w:rsidRPr="00D848A2" w:rsidRDefault="00961DBC" w:rsidP="00961DBC">
      <w:pPr>
        <w:pStyle w:val="Podnapis2"/>
      </w:pPr>
      <w:r w:rsidRPr="00D848A2">
        <w:t>Občanské kompetence a kulturní povědomí</w:t>
      </w:r>
    </w:p>
    <w:p w14:paraId="03A39DF6" w14:textId="77777777" w:rsidR="00961DBC" w:rsidRPr="00D848A2" w:rsidRDefault="00961DBC" w:rsidP="00961DBC">
      <w:pPr>
        <w:pStyle w:val="Odstavecseseznamem"/>
        <w:numPr>
          <w:ilvl w:val="0"/>
          <w:numId w:val="67"/>
        </w:numPr>
        <w:ind w:left="567" w:hanging="283"/>
        <w:jc w:val="both"/>
      </w:pPr>
      <w:r w:rsidRPr="00D848A2">
        <w:t>jednat odpovědně, samostatně a iniciativně nejen ve vlastním zájmu, ale i ve veřejném zájmu;</w:t>
      </w:r>
    </w:p>
    <w:p w14:paraId="36EF9EB7" w14:textId="77777777" w:rsidR="00961DBC" w:rsidRPr="00D848A2" w:rsidRDefault="00961DBC" w:rsidP="00961DBC">
      <w:pPr>
        <w:pStyle w:val="Odstavecseseznamem"/>
        <w:numPr>
          <w:ilvl w:val="0"/>
          <w:numId w:val="67"/>
        </w:numPr>
        <w:ind w:left="567" w:hanging="283"/>
        <w:jc w:val="both"/>
      </w:pPr>
      <w:r w:rsidRPr="00D848A2">
        <w:t>dodržovat zákony, respektovat práva a osobnost druhých lidí (popř. jejich kulturní specifika), vystupovat proti nesnášenlivosti, xenofobii a diskriminaci;</w:t>
      </w:r>
    </w:p>
    <w:p w14:paraId="21A89CBD" w14:textId="77777777" w:rsidR="00961DBC" w:rsidRPr="00D848A2" w:rsidRDefault="00961DBC" w:rsidP="00961DBC">
      <w:pPr>
        <w:pStyle w:val="Odstavecseseznamem"/>
        <w:numPr>
          <w:ilvl w:val="0"/>
          <w:numId w:val="67"/>
        </w:numPr>
        <w:ind w:left="567" w:hanging="283"/>
        <w:jc w:val="both"/>
      </w:pPr>
      <w:r w:rsidRPr="00D848A2">
        <w:t>jednat v souladu s morálními principy a zásadami společenského chování, přispívat k uplatňování hodnot demokracie.</w:t>
      </w:r>
    </w:p>
    <w:p w14:paraId="5C91B25C" w14:textId="77777777" w:rsidR="00961DBC" w:rsidRPr="00D848A2" w:rsidRDefault="00961DBC" w:rsidP="00961DBC">
      <w:pPr>
        <w:pStyle w:val="Podnapis2"/>
      </w:pPr>
      <w:r w:rsidRPr="00D848A2">
        <w:t>Matematické kompetence</w:t>
      </w:r>
    </w:p>
    <w:p w14:paraId="5C7459FF" w14:textId="77777777" w:rsidR="00961DBC" w:rsidRPr="00D848A2" w:rsidRDefault="00961DBC" w:rsidP="00961DBC">
      <w:pPr>
        <w:pStyle w:val="Odstavecseseznamem"/>
        <w:numPr>
          <w:ilvl w:val="0"/>
          <w:numId w:val="67"/>
        </w:numPr>
        <w:ind w:left="567" w:hanging="283"/>
        <w:jc w:val="both"/>
      </w:pPr>
      <w:r w:rsidRPr="00D848A2">
        <w:t>správně používat a převádět běžné jednotky;</w:t>
      </w:r>
    </w:p>
    <w:p w14:paraId="76AD7F06" w14:textId="77777777" w:rsidR="00961DBC" w:rsidRPr="00D848A2" w:rsidRDefault="00961DBC" w:rsidP="00961DBC">
      <w:pPr>
        <w:pStyle w:val="Odstavecseseznamem"/>
        <w:numPr>
          <w:ilvl w:val="0"/>
          <w:numId w:val="67"/>
        </w:numPr>
        <w:ind w:left="567" w:hanging="283"/>
        <w:jc w:val="both"/>
      </w:pPr>
      <w:r w:rsidRPr="00D848A2">
        <w:t>používat pojmy kvantifikujícího charakteru;</w:t>
      </w:r>
    </w:p>
    <w:p w14:paraId="78EEFEE4" w14:textId="77777777" w:rsidR="00961DBC" w:rsidRPr="00D848A2" w:rsidRDefault="00961DBC" w:rsidP="00961DBC">
      <w:pPr>
        <w:pStyle w:val="Odstavecseseznamem"/>
        <w:numPr>
          <w:ilvl w:val="0"/>
          <w:numId w:val="67"/>
        </w:numPr>
        <w:ind w:left="567" w:hanging="283"/>
        <w:jc w:val="both"/>
      </w:pPr>
      <w:r w:rsidRPr="00D848A2">
        <w:t>provádět reálný odhad výsledku řešení dané úlohy;</w:t>
      </w:r>
    </w:p>
    <w:p w14:paraId="03B55875" w14:textId="77777777" w:rsidR="00961DBC" w:rsidRPr="00D848A2" w:rsidRDefault="00961DBC" w:rsidP="00961DBC">
      <w:pPr>
        <w:pStyle w:val="Odstavecseseznamem"/>
        <w:numPr>
          <w:ilvl w:val="0"/>
          <w:numId w:val="67"/>
        </w:numPr>
        <w:ind w:left="567" w:hanging="283"/>
        <w:jc w:val="both"/>
      </w:pPr>
      <w:r w:rsidRPr="00D848A2">
        <w:t>nacházet vztahy mezi jevy a předměty při řešení praktických úkolů, umět je vymezit, popsat a správně využít pro dané řešení;</w:t>
      </w:r>
    </w:p>
    <w:p w14:paraId="5F0F3C12" w14:textId="77777777" w:rsidR="00961DBC" w:rsidRPr="00D848A2" w:rsidRDefault="00961DBC" w:rsidP="00961DBC">
      <w:pPr>
        <w:pStyle w:val="Odstavecseseznamem"/>
        <w:numPr>
          <w:ilvl w:val="0"/>
          <w:numId w:val="67"/>
        </w:numPr>
        <w:ind w:left="567" w:hanging="283"/>
        <w:jc w:val="both"/>
      </w:pPr>
      <w:r w:rsidRPr="00D848A2">
        <w:t>číst a vytvářet různé formy grafického znázornění (tabulky, diagramy, grafy, schémata apod.);</w:t>
      </w:r>
    </w:p>
    <w:p w14:paraId="668067E3" w14:textId="77777777" w:rsidR="00961DBC" w:rsidRPr="00D848A2" w:rsidRDefault="00961DBC" w:rsidP="00961DBC">
      <w:pPr>
        <w:pStyle w:val="Odstavecseseznamem"/>
        <w:numPr>
          <w:ilvl w:val="0"/>
          <w:numId w:val="67"/>
        </w:numPr>
        <w:ind w:left="567" w:hanging="283"/>
        <w:jc w:val="both"/>
      </w:pPr>
      <w:r w:rsidRPr="00D848A2">
        <w:t>aplikovat znalosti o základních tvarech předmětů a jejich vzájemné poloze v rovině i prostoru;</w:t>
      </w:r>
    </w:p>
    <w:p w14:paraId="671E5823" w14:textId="77777777" w:rsidR="00961DBC" w:rsidRPr="00D848A2" w:rsidRDefault="00961DBC" w:rsidP="00961DBC">
      <w:pPr>
        <w:pStyle w:val="Odstavecseseznamem"/>
        <w:numPr>
          <w:ilvl w:val="0"/>
          <w:numId w:val="67"/>
        </w:numPr>
        <w:ind w:left="567" w:hanging="283"/>
        <w:jc w:val="both"/>
      </w:pPr>
      <w:r w:rsidRPr="00D848A2">
        <w:t>efektivně aplikovat matematické postupy při řešení různých praktických úkolů v běžných situacích.</w:t>
      </w:r>
    </w:p>
    <w:p w14:paraId="12282D68" w14:textId="77777777" w:rsidR="00961DBC" w:rsidRPr="00D848A2" w:rsidRDefault="00961DBC" w:rsidP="00961DBC">
      <w:pPr>
        <w:pStyle w:val="Podnapis2"/>
      </w:pPr>
      <w:r w:rsidRPr="00D848A2">
        <w:t>Digitální kompetence</w:t>
      </w:r>
    </w:p>
    <w:p w14:paraId="2A629778" w14:textId="77777777" w:rsidR="00961DBC" w:rsidRPr="00D848A2" w:rsidRDefault="00961DBC" w:rsidP="00961DBC">
      <w:pPr>
        <w:pStyle w:val="Odstavecseseznamem"/>
        <w:numPr>
          <w:ilvl w:val="0"/>
          <w:numId w:val="30"/>
        </w:numPr>
        <w:ind w:left="568" w:hanging="284"/>
        <w:jc w:val="both"/>
      </w:pPr>
      <w:r w:rsidRPr="00D848A2">
        <w:t>využívat digitální technologie k vlastnímu celoživotnímu učení a osobnímu rozvoji;</w:t>
      </w:r>
    </w:p>
    <w:p w14:paraId="2359A246" w14:textId="77777777" w:rsidR="00961DBC" w:rsidRPr="00D848A2" w:rsidRDefault="00961DBC" w:rsidP="00961DBC">
      <w:pPr>
        <w:pStyle w:val="Odstavecseseznamem"/>
        <w:numPr>
          <w:ilvl w:val="0"/>
          <w:numId w:val="30"/>
        </w:numPr>
        <w:ind w:left="568" w:hanging="284"/>
        <w:jc w:val="both"/>
      </w:pPr>
      <w:r w:rsidRPr="00D848A2">
        <w:t>k řešení problémů využívat i algoritmické postupy a modelování;</w:t>
      </w:r>
    </w:p>
    <w:p w14:paraId="40B31C70" w14:textId="77777777" w:rsidR="00961DBC" w:rsidRPr="00D848A2" w:rsidRDefault="00961DBC" w:rsidP="00961DBC">
      <w:pPr>
        <w:pStyle w:val="Odstavecseseznamem"/>
        <w:numPr>
          <w:ilvl w:val="0"/>
          <w:numId w:val="30"/>
        </w:numPr>
        <w:ind w:left="568" w:hanging="284"/>
        <w:jc w:val="both"/>
      </w:pPr>
      <w:r w:rsidRPr="00D848A2">
        <w:t>používat digitální technologie k podpoře svého aktivního občanství a zapojení do společnosti, na podporu spolupráce s ostatními i podporu kreativity k dosažení osobních, společenských, pracovních i podnikatelských cílů.</w:t>
      </w:r>
    </w:p>
    <w:p w14:paraId="3256D9B1" w14:textId="77777777" w:rsidR="00961DBC" w:rsidRPr="00D848A2" w:rsidRDefault="00961DBC" w:rsidP="00961DBC">
      <w:pPr>
        <w:pStyle w:val="Kompetence"/>
      </w:pPr>
      <w:r w:rsidRPr="00D848A2">
        <w:lastRenderedPageBreak/>
        <w:t xml:space="preserve">Odborné kompetence </w:t>
      </w:r>
    </w:p>
    <w:p w14:paraId="48EA2F72" w14:textId="77777777" w:rsidR="00961DBC" w:rsidRPr="00D848A2" w:rsidRDefault="00961DBC" w:rsidP="00961DBC">
      <w:pPr>
        <w:pStyle w:val="Podnapis2"/>
      </w:pPr>
      <w:r w:rsidRPr="00D848A2">
        <w:t>Usilovat o nejvyšší kvalitu své práce, výrobků nebo služeb</w:t>
      </w:r>
    </w:p>
    <w:p w14:paraId="5B2B0194" w14:textId="77777777" w:rsidR="00961DBC" w:rsidRPr="00D848A2" w:rsidRDefault="00961DBC" w:rsidP="00961DBC">
      <w:pPr>
        <w:pStyle w:val="Odstavecseseznamem"/>
        <w:widowControl w:val="0"/>
        <w:numPr>
          <w:ilvl w:val="0"/>
          <w:numId w:val="68"/>
        </w:numPr>
        <w:autoSpaceDE w:val="0"/>
        <w:autoSpaceDN w:val="0"/>
        <w:spacing w:before="60" w:after="0" w:line="240" w:lineRule="auto"/>
        <w:ind w:left="567" w:hanging="283"/>
        <w:contextualSpacing w:val="0"/>
        <w:jc w:val="both"/>
        <w:rPr>
          <w:rFonts w:cstheme="minorHAnsi"/>
        </w:rPr>
      </w:pPr>
      <w:r w:rsidRPr="00D848A2">
        <w:rPr>
          <w:rFonts w:cstheme="minorHAnsi"/>
        </w:rPr>
        <w:t>dodržovat stanovené normy (standardy) a předpisy související se systémem řízení jakosti zavedeným na pracovišti;</w:t>
      </w:r>
    </w:p>
    <w:p w14:paraId="1BE86A74" w14:textId="77777777" w:rsidR="00961DBC" w:rsidRPr="00D848A2" w:rsidRDefault="00961DBC" w:rsidP="00961DBC">
      <w:pPr>
        <w:pStyle w:val="Odstavecseseznamem"/>
        <w:widowControl w:val="0"/>
        <w:numPr>
          <w:ilvl w:val="0"/>
          <w:numId w:val="68"/>
        </w:numPr>
        <w:autoSpaceDE w:val="0"/>
        <w:autoSpaceDN w:val="0"/>
        <w:spacing w:before="60" w:after="0" w:line="240" w:lineRule="auto"/>
        <w:ind w:left="567" w:hanging="283"/>
        <w:contextualSpacing w:val="0"/>
        <w:jc w:val="both"/>
        <w:rPr>
          <w:rFonts w:cstheme="minorHAnsi"/>
        </w:rPr>
      </w:pPr>
      <w:r w:rsidRPr="00D848A2">
        <w:rPr>
          <w:rFonts w:cstheme="minorHAnsi"/>
        </w:rPr>
        <w:t>dbát na zabezpečování parametrů (standardů) kvality procesů, výrobků nebo služeb, zohledňovali požadavky klienta (zákazníka, občana).</w:t>
      </w:r>
    </w:p>
    <w:p w14:paraId="3E4895E5" w14:textId="77777777" w:rsidR="00961DBC" w:rsidRPr="00D848A2" w:rsidRDefault="00961DBC" w:rsidP="00961DBC">
      <w:pPr>
        <w:pStyle w:val="Podnapis2"/>
      </w:pPr>
      <w:r w:rsidRPr="00D848A2">
        <w:t>Jednat ekonomicky a v souladu se strategií udržitelného rozvoje</w:t>
      </w:r>
    </w:p>
    <w:p w14:paraId="01AB3D0D" w14:textId="77777777" w:rsidR="00961DBC" w:rsidRPr="00D848A2" w:rsidRDefault="00961DBC" w:rsidP="00961DBC">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znát význam, účel a užitečnost vykonávané práce, její finanční, popř. společenské ohodnocení;</w:t>
      </w:r>
    </w:p>
    <w:p w14:paraId="2151BA72" w14:textId="77777777" w:rsidR="00961DBC" w:rsidRPr="00D848A2" w:rsidRDefault="00961DBC" w:rsidP="00961DBC">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zvažovat při plánování a posuzování určité činnosti (v pracovním procesu i v běžném životě) možné náklady, výnosy a zisk, vliv na životní prostředí, sociální dopady;</w:t>
      </w:r>
    </w:p>
    <w:p w14:paraId="576A6D06" w14:textId="77777777" w:rsidR="00961DBC" w:rsidRPr="00D848A2" w:rsidRDefault="00961DBC" w:rsidP="00961DBC">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efektivně hospodařit s finančními prostředky;</w:t>
      </w:r>
    </w:p>
    <w:p w14:paraId="28E56635" w14:textId="77777777" w:rsidR="00961DBC" w:rsidRPr="00D848A2" w:rsidRDefault="00961DBC" w:rsidP="00961DBC">
      <w:pPr>
        <w:pStyle w:val="Odstavecseseznamem"/>
        <w:widowControl w:val="0"/>
        <w:numPr>
          <w:ilvl w:val="0"/>
          <w:numId w:val="69"/>
        </w:numPr>
        <w:autoSpaceDE w:val="0"/>
        <w:autoSpaceDN w:val="0"/>
        <w:spacing w:before="60" w:after="0" w:line="240" w:lineRule="auto"/>
        <w:ind w:left="567" w:hanging="283"/>
        <w:contextualSpacing w:val="0"/>
        <w:jc w:val="both"/>
        <w:rPr>
          <w:rFonts w:cstheme="minorHAnsi"/>
        </w:rPr>
      </w:pPr>
      <w:r w:rsidRPr="00D848A2">
        <w:rPr>
          <w:rFonts w:cstheme="minorHAnsi"/>
        </w:rPr>
        <w:t>nakládat s materiály, energiemi, odpady, vodou a jinými látkami ekonomicky a s ohledem na životní prostředí.</w:t>
      </w:r>
    </w:p>
    <w:p w14:paraId="038ECFBB"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18C3EF8F"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2FCA0463"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74170FB8"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r w:rsidRPr="00D848A2">
        <w:rPr>
          <w:rFonts w:cstheme="minorHAnsi"/>
        </w:rPr>
        <w:br w:type="page"/>
      </w:r>
    </w:p>
    <w:p w14:paraId="33C30A2B" w14:textId="77777777" w:rsidR="00961DBC" w:rsidRPr="00D848A2" w:rsidRDefault="00961DBC" w:rsidP="00961DBC">
      <w:pPr>
        <w:pStyle w:val="Podnadpis2"/>
        <w:rPr>
          <w:sz w:val="32"/>
        </w:rPr>
      </w:pPr>
      <w:r w:rsidRPr="00D848A2">
        <w:rPr>
          <w:sz w:val="32"/>
        </w:rPr>
        <w:lastRenderedPageBreak/>
        <w:t>Rozpis učiva v ročnících</w:t>
      </w:r>
    </w:p>
    <w:p w14:paraId="5C69E511" w14:textId="77777777" w:rsidR="00961DBC" w:rsidRPr="00D848A2" w:rsidRDefault="00961DBC" w:rsidP="00961DBC">
      <w:pPr>
        <w:pStyle w:val="Styl1"/>
      </w:pPr>
      <w:r w:rsidRPr="00D848A2">
        <w:t>3. ročník, 0 + 2 h týdně, 66 h za rok, povinně volitelný</w:t>
      </w:r>
    </w:p>
    <w:p w14:paraId="6585A806" w14:textId="77777777" w:rsidR="00961DBC" w:rsidRPr="00D848A2" w:rsidRDefault="00961DBC" w:rsidP="00961DBC">
      <w:pPr>
        <w:pStyle w:val="Podnadpis3"/>
        <w:rPr>
          <w:rFonts w:cstheme="minorHAnsi"/>
        </w:rPr>
      </w:pPr>
      <w:r w:rsidRPr="00D848A2">
        <w:rPr>
          <w:rFonts w:cstheme="minorHAnsi"/>
        </w:rPr>
        <w:t>Výroková logika a číselné množiny</w:t>
      </w:r>
      <w:r w:rsidRPr="00D848A2">
        <w:t>, 12 hodin</w:t>
      </w:r>
    </w:p>
    <w:tbl>
      <w:tblPr>
        <w:tblStyle w:val="Mkatabulky"/>
        <w:tblW w:w="0" w:type="auto"/>
        <w:tblLook w:val="04A0" w:firstRow="1" w:lastRow="0" w:firstColumn="1" w:lastColumn="0" w:noHBand="0" w:noVBand="1"/>
      </w:tblPr>
      <w:tblGrid>
        <w:gridCol w:w="5021"/>
        <w:gridCol w:w="5021"/>
      </w:tblGrid>
      <w:tr w:rsidR="00961DBC" w:rsidRPr="00D848A2" w14:paraId="44BB6CB5" w14:textId="77777777" w:rsidTr="00763BE1">
        <w:tc>
          <w:tcPr>
            <w:tcW w:w="5021" w:type="dxa"/>
            <w:shd w:val="clear" w:color="auto" w:fill="F2F2F2" w:themeFill="background1" w:themeFillShade="F2"/>
            <w:vAlign w:val="center"/>
          </w:tcPr>
          <w:p w14:paraId="538BC8C4"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4A1F832"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770C5A45" w14:textId="77777777" w:rsidTr="00763BE1">
        <w:tc>
          <w:tcPr>
            <w:tcW w:w="5021" w:type="dxa"/>
            <w:tcBorders>
              <w:bottom w:val="single" w:sz="4" w:space="0" w:color="auto"/>
            </w:tcBorders>
          </w:tcPr>
          <w:p w14:paraId="65462DB9"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50550778" w14:textId="77777777" w:rsidR="00961DBC" w:rsidRPr="00D848A2" w:rsidRDefault="00961DBC" w:rsidP="00763BE1">
            <w:pPr>
              <w:pStyle w:val="Normlnweb"/>
              <w:spacing w:before="0" w:beforeAutospacing="0" w:after="80" w:afterAutospacing="0" w:line="247" w:lineRule="auto"/>
              <w:rPr>
                <w:rFonts w:asciiTheme="minorHAnsi" w:hAnsiTheme="minorHAnsi" w:cstheme="minorHAnsi"/>
                <w:sz w:val="20"/>
                <w:szCs w:val="20"/>
              </w:rPr>
            </w:pPr>
            <w:r w:rsidRPr="00D848A2">
              <w:rPr>
                <w:rFonts w:asciiTheme="minorHAnsi" w:hAnsiTheme="minorHAnsi" w:cstheme="minorHAnsi"/>
                <w:sz w:val="20"/>
                <w:szCs w:val="20"/>
              </w:rPr>
              <w:t>používá operace s výroky a množinové pojmy při řešení úloh;</w:t>
            </w:r>
          </w:p>
          <w:p w14:paraId="690C6AB2" w14:textId="77777777" w:rsidR="00961DBC" w:rsidRPr="00D848A2" w:rsidRDefault="00961DBC" w:rsidP="00763BE1">
            <w:pPr>
              <w:pStyle w:val="Normlnweb"/>
              <w:spacing w:before="0" w:beforeAutospacing="0" w:after="80" w:afterAutospacing="0" w:line="247" w:lineRule="auto"/>
              <w:rPr>
                <w:rFonts w:asciiTheme="minorHAnsi" w:hAnsiTheme="minorHAnsi" w:cstheme="minorHAnsi"/>
                <w:sz w:val="20"/>
                <w:szCs w:val="20"/>
              </w:rPr>
            </w:pPr>
            <w:r w:rsidRPr="00D848A2">
              <w:rPr>
                <w:rFonts w:asciiTheme="minorHAnsi" w:hAnsiTheme="minorHAnsi" w:cstheme="minorHAnsi"/>
                <w:sz w:val="20"/>
                <w:szCs w:val="20"/>
              </w:rPr>
              <w:t>provádí aritmetické operace v množině reálných čísel;</w:t>
            </w:r>
          </w:p>
          <w:p w14:paraId="1C662248" w14:textId="77777777" w:rsidR="00961DBC" w:rsidRPr="00D848A2" w:rsidRDefault="00961DBC" w:rsidP="00763BE1">
            <w:pPr>
              <w:pStyle w:val="Normlnweb"/>
              <w:spacing w:before="0" w:beforeAutospacing="0" w:after="80" w:afterAutospacing="0" w:line="247" w:lineRule="auto"/>
              <w:rPr>
                <w:rFonts w:asciiTheme="minorHAnsi" w:hAnsiTheme="minorHAnsi" w:cstheme="minorHAnsi"/>
                <w:sz w:val="20"/>
                <w:szCs w:val="20"/>
              </w:rPr>
            </w:pPr>
            <w:r w:rsidRPr="00D848A2">
              <w:rPr>
                <w:rFonts w:asciiTheme="minorHAnsi" w:hAnsiTheme="minorHAnsi" w:cstheme="minorHAnsi"/>
                <w:sz w:val="20"/>
                <w:szCs w:val="20"/>
              </w:rPr>
              <w:t>řeší praktické úlohy s využitím procentového počtu;</w:t>
            </w:r>
          </w:p>
          <w:p w14:paraId="153DE20D" w14:textId="77777777" w:rsidR="00961DBC" w:rsidRPr="00D848A2" w:rsidRDefault="00961DBC" w:rsidP="00763BE1">
            <w:pPr>
              <w:pStyle w:val="Normlnweb"/>
              <w:spacing w:before="0" w:beforeAutospacing="0" w:after="80" w:afterAutospacing="0" w:line="247" w:lineRule="auto"/>
              <w:rPr>
                <w:rFonts w:asciiTheme="minorHAnsi" w:hAnsiTheme="minorHAnsi" w:cstheme="minorHAnsi"/>
                <w:sz w:val="20"/>
                <w:szCs w:val="20"/>
              </w:rPr>
            </w:pPr>
            <w:r w:rsidRPr="00D848A2">
              <w:rPr>
                <w:rFonts w:asciiTheme="minorHAnsi" w:hAnsiTheme="minorHAnsi" w:cstheme="minorHAnsi"/>
                <w:sz w:val="20"/>
                <w:szCs w:val="20"/>
              </w:rPr>
              <w:t>provádí operace s mocninami a odmocninami a aplikuje je na řešení praktických problémů;</w:t>
            </w:r>
          </w:p>
          <w:p w14:paraId="0215C18D"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používá absolutní hodnotu;</w:t>
            </w:r>
          </w:p>
          <w:p w14:paraId="17AEF3E0"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p>
        </w:tc>
        <w:tc>
          <w:tcPr>
            <w:tcW w:w="5021" w:type="dxa"/>
            <w:tcBorders>
              <w:bottom w:val="single" w:sz="4" w:space="0" w:color="auto"/>
            </w:tcBorders>
          </w:tcPr>
          <w:p w14:paraId="2DCE8DF4" w14:textId="77777777" w:rsidR="00961DBC" w:rsidRPr="00D848A2" w:rsidRDefault="00961DBC" w:rsidP="00763BE1">
            <w:pPr>
              <w:pStyle w:val="Normlnweb"/>
              <w:numPr>
                <w:ilvl w:val="0"/>
                <w:numId w:val="31"/>
              </w:numPr>
              <w:spacing w:before="0" w:beforeAutospacing="0" w:after="0" w:afterAutospacing="0"/>
              <w:ind w:left="400" w:hanging="284"/>
              <w:rPr>
                <w:rFonts w:asciiTheme="minorHAnsi" w:hAnsiTheme="minorHAnsi" w:cstheme="minorHAnsi"/>
                <w:sz w:val="20"/>
                <w:szCs w:val="20"/>
              </w:rPr>
            </w:pPr>
            <w:r w:rsidRPr="00D848A2">
              <w:rPr>
                <w:rFonts w:asciiTheme="minorHAnsi" w:hAnsiTheme="minorHAnsi" w:cstheme="minorHAnsi"/>
                <w:sz w:val="20"/>
                <w:szCs w:val="20"/>
              </w:rPr>
              <w:t>základy výrokové logiky a teorie množin</w:t>
            </w:r>
          </w:p>
          <w:p w14:paraId="68288F3F" w14:textId="77777777" w:rsidR="00961DBC" w:rsidRPr="00D848A2" w:rsidRDefault="00961DBC" w:rsidP="00763BE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číselné množiny </w:t>
            </w:r>
          </w:p>
        </w:tc>
      </w:tr>
      <w:tr w:rsidR="00961DBC" w:rsidRPr="00D848A2" w14:paraId="2694EE55" w14:textId="77777777" w:rsidTr="00763BE1">
        <w:tc>
          <w:tcPr>
            <w:tcW w:w="10042" w:type="dxa"/>
            <w:gridSpan w:val="2"/>
            <w:shd w:val="clear" w:color="auto" w:fill="F2F2F2" w:themeFill="background1" w:themeFillShade="F2"/>
            <w:vAlign w:val="center"/>
          </w:tcPr>
          <w:p w14:paraId="2FF008F8" w14:textId="77777777" w:rsidR="00961DBC" w:rsidRPr="00D848A2" w:rsidRDefault="00961DBC" w:rsidP="00763BE1">
            <w:pPr>
              <w:rPr>
                <w:rFonts w:asciiTheme="minorHAnsi" w:hAnsiTheme="minorHAnsi" w:cstheme="minorHAnsi"/>
              </w:rPr>
            </w:pPr>
            <w:r w:rsidRPr="00D848A2">
              <w:rPr>
                <w:rFonts w:asciiTheme="minorHAnsi" w:hAnsiTheme="minorHAnsi" w:cstheme="minorHAnsi"/>
                <w:b/>
              </w:rPr>
              <w:t>Komentář</w:t>
            </w:r>
          </w:p>
        </w:tc>
      </w:tr>
      <w:tr w:rsidR="00961DBC" w:rsidRPr="00D848A2" w14:paraId="0E0F7B08" w14:textId="77777777" w:rsidTr="00763BE1">
        <w:tc>
          <w:tcPr>
            <w:tcW w:w="10042" w:type="dxa"/>
            <w:gridSpan w:val="2"/>
            <w:vAlign w:val="center"/>
          </w:tcPr>
          <w:p w14:paraId="3A87FD5C"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se učí používat množinové pojmy při správném logickém myšlení a komunikaci. Úlohy aplikují v oborové praxi.</w:t>
            </w:r>
          </w:p>
        </w:tc>
      </w:tr>
      <w:tr w:rsidR="00961DBC" w:rsidRPr="00D848A2" w14:paraId="0AB84247" w14:textId="77777777" w:rsidTr="00763BE1">
        <w:tc>
          <w:tcPr>
            <w:tcW w:w="10042" w:type="dxa"/>
            <w:gridSpan w:val="2"/>
            <w:tcBorders>
              <w:bottom w:val="single" w:sz="4" w:space="0" w:color="auto"/>
            </w:tcBorders>
            <w:vAlign w:val="center"/>
          </w:tcPr>
          <w:p w14:paraId="3C5101A1" w14:textId="2110505E" w:rsidR="00961DBC" w:rsidRPr="00D848A2" w:rsidRDefault="00961DBC" w:rsidP="009049C6">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Občan v demokratic</w:t>
            </w:r>
            <w:r w:rsidR="009049C6">
              <w:rPr>
                <w:rFonts w:asciiTheme="minorHAnsi" w:hAnsiTheme="minorHAnsi" w:cstheme="minorHAnsi"/>
              </w:rPr>
              <w:t xml:space="preserve">ké společnosti, </w:t>
            </w:r>
            <w:r w:rsidRPr="00D848A2">
              <w:rPr>
                <w:rFonts w:asciiTheme="minorHAnsi" w:hAnsiTheme="minorHAnsi" w:cstheme="minorHAnsi"/>
              </w:rPr>
              <w:t>Informační a komunikační technologie</w:t>
            </w:r>
          </w:p>
        </w:tc>
      </w:tr>
      <w:tr w:rsidR="00961DBC" w:rsidRPr="00D848A2" w14:paraId="1CDE5EDA" w14:textId="77777777" w:rsidTr="00763BE1">
        <w:tc>
          <w:tcPr>
            <w:tcW w:w="10042" w:type="dxa"/>
            <w:gridSpan w:val="2"/>
            <w:shd w:val="clear" w:color="auto" w:fill="F2F2F2" w:themeFill="background1" w:themeFillShade="F2"/>
            <w:vAlign w:val="center"/>
          </w:tcPr>
          <w:p w14:paraId="59D35E88"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7037FB7D" w14:textId="77777777" w:rsidTr="00763BE1">
        <w:tc>
          <w:tcPr>
            <w:tcW w:w="10042" w:type="dxa"/>
            <w:gridSpan w:val="2"/>
            <w:tcBorders>
              <w:bottom w:val="single" w:sz="4" w:space="0" w:color="auto"/>
            </w:tcBorders>
            <w:vAlign w:val="center"/>
          </w:tcPr>
          <w:p w14:paraId="19E983B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ČJ (1. ročník): Skladba</w:t>
            </w:r>
          </w:p>
          <w:p w14:paraId="2E6E2DD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ZSV (1. ročník): Člověk v dějinách</w:t>
            </w:r>
          </w:p>
          <w:p w14:paraId="53E1535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ZSV (2. ročník): Člověk v lidském společenství</w:t>
            </w:r>
          </w:p>
          <w:p w14:paraId="0647205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ZSV (4. ročník): Člověk a svět</w:t>
            </w:r>
          </w:p>
          <w:p w14:paraId="71AFE35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(1. ročník): Člověk a životní prostředí</w:t>
            </w:r>
          </w:p>
          <w:p w14:paraId="03B0B27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Speciální teorie relativity</w:t>
            </w:r>
          </w:p>
          <w:p w14:paraId="2CBAFB1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Fyzika mikrosvěta</w:t>
            </w:r>
          </w:p>
          <w:p w14:paraId="1C403B6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Úvod do elektrotechniky</w:t>
            </w:r>
          </w:p>
          <w:p w14:paraId="6733131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EKO (1. ročník): Úvod do elektronické komunikace</w:t>
            </w:r>
          </w:p>
          <w:p w14:paraId="2D712AAF"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EKO (1. ročník): Písemnosti a informační zdroje</w:t>
            </w:r>
          </w:p>
          <w:p w14:paraId="697F4BA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5386E5F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(1. ročník): Zpracování textu - textové editory</w:t>
            </w:r>
          </w:p>
          <w:p w14:paraId="79321950"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(2. ročník): Prezentace</w:t>
            </w:r>
          </w:p>
          <w:p w14:paraId="1201FC50"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(4. ročník): Úvod do světa práce</w:t>
            </w:r>
          </w:p>
          <w:p w14:paraId="7139526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p w14:paraId="3F1BA60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OS (1. ročník): Obecná charakteristika a vlastnosti OS</w:t>
            </w:r>
          </w:p>
          <w:p w14:paraId="22BDBF7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OS (1. ročník): Přehled a architektura OS</w:t>
            </w:r>
          </w:p>
          <w:p w14:paraId="6466753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PS (1. ročník): Počítačová síť - princip komunikace, síťová architektura a komponenty počítačových sítí</w:t>
            </w:r>
          </w:p>
          <w:p w14:paraId="49ACBCE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PG (1. ročník): Základní vlastnosti algoritmů</w:t>
            </w:r>
          </w:p>
          <w:p w14:paraId="02D749D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PG (1. ročník): Způsoby zápisu algoritmů</w:t>
            </w:r>
          </w:p>
          <w:p w14:paraId="1838ED90"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PG (1. ročník): Základní programové konstrukce</w:t>
            </w:r>
          </w:p>
          <w:p w14:paraId="5AFE7E1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PG (1. ročník): Třídicí algoritmy</w:t>
            </w:r>
          </w:p>
        </w:tc>
      </w:tr>
      <w:tr w:rsidR="00961DBC" w:rsidRPr="00D848A2" w14:paraId="5F406B56" w14:textId="77777777" w:rsidTr="00763BE1">
        <w:tc>
          <w:tcPr>
            <w:tcW w:w="10042" w:type="dxa"/>
            <w:gridSpan w:val="2"/>
            <w:shd w:val="clear" w:color="auto" w:fill="F2F2F2" w:themeFill="background1" w:themeFillShade="F2"/>
            <w:vAlign w:val="center"/>
          </w:tcPr>
          <w:p w14:paraId="2EB7E106"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67FFB0B6" w14:textId="77777777" w:rsidTr="00763BE1">
        <w:tc>
          <w:tcPr>
            <w:tcW w:w="10042" w:type="dxa"/>
            <w:gridSpan w:val="2"/>
            <w:vAlign w:val="center"/>
          </w:tcPr>
          <w:p w14:paraId="4562990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AS (3. ročník): Databázové systémy - úvod </w:t>
            </w:r>
          </w:p>
          <w:p w14:paraId="7294C89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AS (4. ročník): Databázové systémy </w:t>
            </w:r>
          </w:p>
          <w:p w14:paraId="50E0A4D8" w14:textId="77777777" w:rsidR="00961DBC" w:rsidRDefault="00961DBC" w:rsidP="00763BE1">
            <w:pPr>
              <w:spacing w:after="0"/>
              <w:rPr>
                <w:rFonts w:asciiTheme="minorHAnsi" w:hAnsiTheme="minorHAnsi" w:cstheme="minorHAnsi"/>
              </w:rPr>
            </w:pPr>
            <w:r w:rsidRPr="00D848A2">
              <w:rPr>
                <w:rFonts w:asciiTheme="minorHAnsi" w:hAnsiTheme="minorHAnsi" w:cstheme="minorHAnsi"/>
              </w:rPr>
              <w:t xml:space="preserve">IP (3. ročník): CSS - stylování tabulek a formulářů </w:t>
            </w:r>
          </w:p>
          <w:p w14:paraId="5520D7B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PG (1. ročník): Třídicí algoritmy</w:t>
            </w:r>
          </w:p>
        </w:tc>
      </w:tr>
    </w:tbl>
    <w:p w14:paraId="572B2948" w14:textId="77777777" w:rsidR="00961DBC" w:rsidRPr="00D848A2" w:rsidRDefault="00961DBC" w:rsidP="009049C6">
      <w:pPr>
        <w:spacing w:after="0"/>
      </w:pPr>
    </w:p>
    <w:p w14:paraId="09F3079C" w14:textId="77777777" w:rsidR="009049C6" w:rsidRDefault="009049C6">
      <w:pPr>
        <w:spacing w:after="160" w:line="259" w:lineRule="auto"/>
        <w:rPr>
          <w:rFonts w:eastAsiaTheme="minorEastAsia"/>
          <w:b/>
          <w:smallCaps/>
          <w:sz w:val="26"/>
        </w:rPr>
      </w:pPr>
      <w:r>
        <w:br w:type="page"/>
      </w:r>
    </w:p>
    <w:p w14:paraId="2DDB8FF7" w14:textId="0D6C2C7A" w:rsidR="00961DBC" w:rsidRPr="00D848A2" w:rsidRDefault="00961DBC" w:rsidP="00961DBC">
      <w:pPr>
        <w:pStyle w:val="Podnadpis3"/>
      </w:pPr>
      <w:r w:rsidRPr="00D848A2">
        <w:lastRenderedPageBreak/>
        <w:t xml:space="preserve">Algebraické výrazy, 12 hodin </w:t>
      </w:r>
    </w:p>
    <w:tbl>
      <w:tblPr>
        <w:tblStyle w:val="Mkatabulky"/>
        <w:tblW w:w="0" w:type="auto"/>
        <w:tblLook w:val="04A0" w:firstRow="1" w:lastRow="0" w:firstColumn="1" w:lastColumn="0" w:noHBand="0" w:noVBand="1"/>
      </w:tblPr>
      <w:tblGrid>
        <w:gridCol w:w="5021"/>
        <w:gridCol w:w="5021"/>
      </w:tblGrid>
      <w:tr w:rsidR="00961DBC" w:rsidRPr="00D848A2" w14:paraId="4F644370" w14:textId="77777777" w:rsidTr="00763BE1">
        <w:tc>
          <w:tcPr>
            <w:tcW w:w="5021" w:type="dxa"/>
            <w:shd w:val="clear" w:color="auto" w:fill="F2F2F2" w:themeFill="background1" w:themeFillShade="F2"/>
            <w:vAlign w:val="center"/>
          </w:tcPr>
          <w:p w14:paraId="5B2EC448"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C2CD7EC"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301741F6" w14:textId="77777777" w:rsidTr="00763BE1">
        <w:tc>
          <w:tcPr>
            <w:tcW w:w="5021" w:type="dxa"/>
            <w:tcBorders>
              <w:bottom w:val="single" w:sz="4" w:space="0" w:color="auto"/>
            </w:tcBorders>
          </w:tcPr>
          <w:p w14:paraId="547BFD32" w14:textId="77777777" w:rsidR="00961DBC" w:rsidRPr="00D848A2" w:rsidRDefault="00961DBC" w:rsidP="009049C6">
            <w:pPr>
              <w:spacing w:after="60"/>
              <w:rPr>
                <w:rFonts w:asciiTheme="minorHAnsi" w:hAnsiTheme="minorHAnsi" w:cstheme="minorHAnsi"/>
                <w:szCs w:val="22"/>
              </w:rPr>
            </w:pPr>
            <w:r w:rsidRPr="00D848A2">
              <w:rPr>
                <w:rFonts w:asciiTheme="minorHAnsi" w:hAnsiTheme="minorHAnsi" w:cstheme="minorHAnsi"/>
              </w:rPr>
              <w:t>Žák:</w:t>
            </w:r>
          </w:p>
          <w:p w14:paraId="33AD5B61"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určí hodnotu výrazu a nulový bod výrazu;</w:t>
            </w:r>
          </w:p>
          <w:p w14:paraId="1C976784"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provádí početní operace s mnohočleny;</w:t>
            </w:r>
          </w:p>
          <w:p w14:paraId="776AED2B"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užívá správnou odbornou terminologii;</w:t>
            </w:r>
          </w:p>
          <w:p w14:paraId="5C198FFE"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rozloží mnohočlen na součin užitím vzorců a vytýkáním;</w:t>
            </w:r>
          </w:p>
          <w:p w14:paraId="5BB5E966"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provádí operace s lomenými výrazy;</w:t>
            </w:r>
          </w:p>
          <w:p w14:paraId="6CC7DDFF"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určí definiční obor lomeného výrazu;</w:t>
            </w:r>
          </w:p>
          <w:p w14:paraId="4A9C67B6"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provádí operace s výrazy obsahujícími mocniny a odmocniny;</w:t>
            </w:r>
          </w:p>
          <w:p w14:paraId="6D43967E"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p>
        </w:tc>
        <w:tc>
          <w:tcPr>
            <w:tcW w:w="5021" w:type="dxa"/>
            <w:tcBorders>
              <w:bottom w:val="single" w:sz="4" w:space="0" w:color="auto"/>
            </w:tcBorders>
          </w:tcPr>
          <w:p w14:paraId="54F156C2"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výraz, jeho definiční obor a hodnota</w:t>
            </w:r>
          </w:p>
          <w:p w14:paraId="499A3B66"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mnohočleny</w:t>
            </w:r>
          </w:p>
          <w:p w14:paraId="3CE5999D"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lomené výrazy</w:t>
            </w:r>
          </w:p>
          <w:p w14:paraId="4F42E28B"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výrazy s mocninami a odmocninami</w:t>
            </w:r>
          </w:p>
          <w:p w14:paraId="53F9C569" w14:textId="77777777" w:rsidR="00961DBC" w:rsidRPr="00D848A2" w:rsidRDefault="00961DBC" w:rsidP="00763BE1">
            <w:pPr>
              <w:ind w:left="109"/>
              <w:rPr>
                <w:rFonts w:asciiTheme="minorHAnsi" w:hAnsiTheme="minorHAnsi" w:cstheme="minorHAnsi"/>
              </w:rPr>
            </w:pPr>
          </w:p>
        </w:tc>
      </w:tr>
      <w:tr w:rsidR="00961DBC" w:rsidRPr="00D848A2" w14:paraId="44D31D5F" w14:textId="77777777" w:rsidTr="00763BE1">
        <w:tc>
          <w:tcPr>
            <w:tcW w:w="10042" w:type="dxa"/>
            <w:gridSpan w:val="2"/>
            <w:shd w:val="clear" w:color="auto" w:fill="F2F2F2" w:themeFill="background1" w:themeFillShade="F2"/>
            <w:vAlign w:val="center"/>
          </w:tcPr>
          <w:p w14:paraId="074A34A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03996346" w14:textId="77777777" w:rsidTr="00763BE1">
        <w:tc>
          <w:tcPr>
            <w:tcW w:w="10042" w:type="dxa"/>
            <w:gridSpan w:val="2"/>
            <w:vAlign w:val="center"/>
          </w:tcPr>
          <w:p w14:paraId="721AA784"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získávají základní znalosti pro praktický život, řeší úlohy se základními aritmetickými operacemi, na odhady a zaokrouhlování. Žáci pracují se vzorci a chápou význam jejich použití v odborné praxi.</w:t>
            </w:r>
          </w:p>
        </w:tc>
      </w:tr>
      <w:tr w:rsidR="00961DBC" w:rsidRPr="00D848A2" w14:paraId="472FBA49" w14:textId="77777777" w:rsidTr="00763BE1">
        <w:tc>
          <w:tcPr>
            <w:tcW w:w="10042" w:type="dxa"/>
            <w:gridSpan w:val="2"/>
            <w:tcBorders>
              <w:bottom w:val="single" w:sz="4" w:space="0" w:color="auto"/>
            </w:tcBorders>
            <w:vAlign w:val="center"/>
          </w:tcPr>
          <w:p w14:paraId="53DFAE54" w14:textId="65642CF8" w:rsidR="00961DBC" w:rsidRPr="00D848A2" w:rsidRDefault="00961DBC" w:rsidP="009049C6">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O</w:t>
            </w:r>
            <w:r w:rsidR="009049C6">
              <w:rPr>
                <w:rFonts w:asciiTheme="minorHAnsi" w:hAnsiTheme="minorHAnsi" w:cstheme="minorHAnsi"/>
              </w:rPr>
              <w:t xml:space="preserve">bčan v demokratické společnosti, </w:t>
            </w:r>
            <w:r w:rsidRPr="00D848A2">
              <w:rPr>
                <w:rFonts w:asciiTheme="minorHAnsi" w:hAnsiTheme="minorHAnsi" w:cstheme="minorHAnsi"/>
              </w:rPr>
              <w:t>Člověk a svět práce</w:t>
            </w:r>
            <w:r w:rsidRPr="00D848A2">
              <w:rPr>
                <w:rFonts w:asciiTheme="minorHAnsi" w:hAnsiTheme="minorHAnsi" w:cstheme="minorHAnsi"/>
                <w:b/>
              </w:rPr>
              <w:t xml:space="preserve"> </w:t>
            </w:r>
          </w:p>
        </w:tc>
      </w:tr>
      <w:tr w:rsidR="00961DBC" w:rsidRPr="00D848A2" w14:paraId="621E603D" w14:textId="77777777" w:rsidTr="00763BE1">
        <w:tc>
          <w:tcPr>
            <w:tcW w:w="10042" w:type="dxa"/>
            <w:gridSpan w:val="2"/>
            <w:shd w:val="clear" w:color="auto" w:fill="F2F2F2" w:themeFill="background1" w:themeFillShade="F2"/>
            <w:vAlign w:val="center"/>
          </w:tcPr>
          <w:p w14:paraId="0D0A6055"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5008648E" w14:textId="77777777" w:rsidTr="00763BE1">
        <w:tc>
          <w:tcPr>
            <w:tcW w:w="10042" w:type="dxa"/>
            <w:gridSpan w:val="2"/>
            <w:tcBorders>
              <w:bottom w:val="single" w:sz="4" w:space="0" w:color="auto"/>
            </w:tcBorders>
            <w:vAlign w:val="center"/>
          </w:tcPr>
          <w:p w14:paraId="425EE950"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 xml:space="preserve">ZPV (1. ročník): Ekologie </w:t>
            </w:r>
          </w:p>
          <w:p w14:paraId="4E298425"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ZPV (1. ročník): Člověk a životní prostředí</w:t>
            </w:r>
          </w:p>
          <w:p w14:paraId="29BF505E"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ZPV (1. ročník): Obecná chemie</w:t>
            </w:r>
          </w:p>
          <w:p w14:paraId="2B7AE038"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ZPV (1. ročník): Biochemie</w:t>
            </w:r>
          </w:p>
          <w:p w14:paraId="23F8956B"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ZPV (1. ročník): Molekulová fyzika a termika</w:t>
            </w:r>
          </w:p>
          <w:p w14:paraId="1288F1E1"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ZPV (2. ročník): Mechanika</w:t>
            </w:r>
          </w:p>
          <w:p w14:paraId="2AB40D92"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OET (1. ročník): Úvod do elektrotechniky</w:t>
            </w:r>
          </w:p>
          <w:p w14:paraId="587962CB"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EKO (1. ročník): Úvod do elektronické komunikace</w:t>
            </w:r>
          </w:p>
          <w:p w14:paraId="43CFEDE6"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EKO (1. ročník): Písemnosti a informační zdroje</w:t>
            </w:r>
          </w:p>
          <w:p w14:paraId="1AE65677"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EK (4. ročník): Úvod do světa práce</w:t>
            </w:r>
          </w:p>
          <w:p w14:paraId="118FD8C4"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567BA042"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AS (1. ročník): Zpracování textu - textové editory</w:t>
            </w:r>
          </w:p>
          <w:p w14:paraId="5FBFE1A3"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AS (2. ročník): Tabulkové procesory</w:t>
            </w:r>
          </w:p>
          <w:p w14:paraId="5F400600"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AS (2. ročník): Prezentace</w:t>
            </w:r>
          </w:p>
          <w:p w14:paraId="36331B65"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AS (3. ročník): Databázové systémy - úvod</w:t>
            </w:r>
          </w:p>
          <w:p w14:paraId="61AED306"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AS (4. ročník): Databázové systémy</w:t>
            </w:r>
          </w:p>
          <w:p w14:paraId="0AE26526"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PG (1. ročník): Základní vlastnosti algoritmů</w:t>
            </w:r>
          </w:p>
          <w:p w14:paraId="2A4F1FB9"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PG (1. ročník): Způsoby zápisu algoritmů</w:t>
            </w:r>
          </w:p>
          <w:p w14:paraId="3880C989"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PG (1. ročník): Základní programové konstrukce</w:t>
            </w:r>
          </w:p>
          <w:p w14:paraId="3FC051A1" w14:textId="77777777" w:rsidR="00961DBC" w:rsidRPr="00D848A2" w:rsidRDefault="00961DBC" w:rsidP="009049C6">
            <w:pPr>
              <w:spacing w:after="0" w:line="240" w:lineRule="auto"/>
              <w:rPr>
                <w:rFonts w:asciiTheme="minorHAnsi" w:hAnsiTheme="minorHAnsi" w:cstheme="minorHAnsi"/>
                <w:b/>
              </w:rPr>
            </w:pPr>
            <w:r w:rsidRPr="00D848A2">
              <w:rPr>
                <w:rFonts w:asciiTheme="minorHAnsi" w:hAnsiTheme="minorHAnsi" w:cstheme="minorHAnsi"/>
              </w:rPr>
              <w:t>PG (1. ročník): Třídicí algoritmy</w:t>
            </w:r>
          </w:p>
        </w:tc>
      </w:tr>
      <w:tr w:rsidR="00961DBC" w:rsidRPr="00D848A2" w14:paraId="2C3563E0" w14:textId="77777777" w:rsidTr="00763BE1">
        <w:tc>
          <w:tcPr>
            <w:tcW w:w="10042" w:type="dxa"/>
            <w:gridSpan w:val="2"/>
            <w:shd w:val="clear" w:color="auto" w:fill="F2F2F2" w:themeFill="background1" w:themeFillShade="F2"/>
            <w:vAlign w:val="center"/>
          </w:tcPr>
          <w:p w14:paraId="6D0677F8"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r w:rsidRPr="00D848A2">
              <w:rPr>
                <w:rFonts w:asciiTheme="minorHAnsi" w:hAnsiTheme="minorHAnsi" w:cstheme="minorHAnsi"/>
              </w:rPr>
              <w:t xml:space="preserve"> </w:t>
            </w:r>
          </w:p>
        </w:tc>
      </w:tr>
      <w:tr w:rsidR="00961DBC" w:rsidRPr="00D848A2" w14:paraId="3F7A5084" w14:textId="77777777" w:rsidTr="00763BE1">
        <w:tc>
          <w:tcPr>
            <w:tcW w:w="10042" w:type="dxa"/>
            <w:gridSpan w:val="2"/>
            <w:vAlign w:val="center"/>
          </w:tcPr>
          <w:p w14:paraId="174548BE"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ZPV (2. ročník): Mechanika</w:t>
            </w:r>
          </w:p>
          <w:p w14:paraId="5804559F"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OET (1. ročník): Stejnosměrný elektrický proud</w:t>
            </w:r>
          </w:p>
          <w:p w14:paraId="3955A23C"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OET (1. ročník): Elektrostatické pole</w:t>
            </w:r>
          </w:p>
          <w:p w14:paraId="253D99BC"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OET (1. ročník): Magnetické pole</w:t>
            </w:r>
          </w:p>
          <w:p w14:paraId="473F9524"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OET (1. ročník): Elektromagnetická indukce</w:t>
            </w:r>
          </w:p>
          <w:p w14:paraId="6D4969BB"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OET (1. ročník): Střídavý jednofázový proud</w:t>
            </w:r>
          </w:p>
          <w:p w14:paraId="346A1B1A"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OET (1. ročník): Střídavý třífázový proud</w:t>
            </w:r>
          </w:p>
          <w:p w14:paraId="659E8B23"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EK (2. ročník): Firma - mzdy a zákonné odvody</w:t>
            </w:r>
          </w:p>
          <w:p w14:paraId="0E4C9DA0"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EK (3. ročník): Daňová soustava</w:t>
            </w:r>
          </w:p>
          <w:p w14:paraId="2C47C9C9"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 xml:space="preserve">EK (3. ročník): Národní hospodářství </w:t>
            </w:r>
          </w:p>
          <w:p w14:paraId="5914E282"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 xml:space="preserve">EK (3. ročník): Účetnictví </w:t>
            </w:r>
          </w:p>
          <w:p w14:paraId="114281CD" w14:textId="77777777" w:rsidR="00961DBC" w:rsidRPr="00D848A2" w:rsidRDefault="00961DBC" w:rsidP="009049C6">
            <w:pPr>
              <w:spacing w:after="0" w:line="240" w:lineRule="auto"/>
              <w:rPr>
                <w:rFonts w:asciiTheme="minorHAnsi" w:hAnsiTheme="minorHAnsi" w:cstheme="minorHAnsi"/>
              </w:rPr>
            </w:pPr>
            <w:r w:rsidRPr="00D848A2">
              <w:rPr>
                <w:rFonts w:asciiTheme="minorHAnsi" w:hAnsiTheme="minorHAnsi" w:cstheme="minorHAnsi"/>
              </w:rPr>
              <w:t>PG (1. ročník): Třídicí algoritmy</w:t>
            </w:r>
          </w:p>
        </w:tc>
      </w:tr>
    </w:tbl>
    <w:p w14:paraId="22C801A0" w14:textId="77777777" w:rsidR="00961DBC" w:rsidRPr="00D848A2" w:rsidRDefault="00961DBC" w:rsidP="00961DBC">
      <w:pPr>
        <w:pStyle w:val="Podnadpis3"/>
        <w:rPr>
          <w:rFonts w:cstheme="minorHAnsi"/>
        </w:rPr>
      </w:pPr>
      <w:r w:rsidRPr="00D848A2">
        <w:lastRenderedPageBreak/>
        <w:t>Rovnice a nerovnice, 16 hodin</w:t>
      </w:r>
    </w:p>
    <w:tbl>
      <w:tblPr>
        <w:tblStyle w:val="Mkatabulky"/>
        <w:tblW w:w="0" w:type="auto"/>
        <w:tblLook w:val="04A0" w:firstRow="1" w:lastRow="0" w:firstColumn="1" w:lastColumn="0" w:noHBand="0" w:noVBand="1"/>
      </w:tblPr>
      <w:tblGrid>
        <w:gridCol w:w="5021"/>
        <w:gridCol w:w="5021"/>
      </w:tblGrid>
      <w:tr w:rsidR="00961DBC" w:rsidRPr="00D848A2" w14:paraId="47A65785" w14:textId="77777777" w:rsidTr="00763BE1">
        <w:tc>
          <w:tcPr>
            <w:tcW w:w="5021" w:type="dxa"/>
            <w:shd w:val="clear" w:color="auto" w:fill="F2F2F2" w:themeFill="background1" w:themeFillShade="F2"/>
            <w:vAlign w:val="center"/>
          </w:tcPr>
          <w:p w14:paraId="6DF324D3"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3D89A5B"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545544E9" w14:textId="77777777" w:rsidTr="00763BE1">
        <w:tc>
          <w:tcPr>
            <w:tcW w:w="5021" w:type="dxa"/>
            <w:tcBorders>
              <w:bottom w:val="single" w:sz="4" w:space="0" w:color="auto"/>
            </w:tcBorders>
          </w:tcPr>
          <w:p w14:paraId="53786793" w14:textId="77777777" w:rsidR="00961DBC" w:rsidRPr="00D848A2" w:rsidRDefault="00961DBC" w:rsidP="009049C6">
            <w:pPr>
              <w:spacing w:after="60"/>
              <w:rPr>
                <w:rFonts w:asciiTheme="minorHAnsi" w:hAnsiTheme="minorHAnsi" w:cstheme="minorHAnsi"/>
                <w:szCs w:val="22"/>
              </w:rPr>
            </w:pPr>
            <w:r w:rsidRPr="00D848A2">
              <w:rPr>
                <w:rFonts w:asciiTheme="minorHAnsi" w:hAnsiTheme="minorHAnsi" w:cstheme="minorHAnsi"/>
              </w:rPr>
              <w:t>Žák:</w:t>
            </w:r>
          </w:p>
          <w:p w14:paraId="4D2A5F93"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užívá správnou odbornou terminologii;</w:t>
            </w:r>
          </w:p>
          <w:p w14:paraId="6DA156D4" w14:textId="77777777" w:rsidR="00961DBC" w:rsidRPr="00D848A2" w:rsidRDefault="00961DBC" w:rsidP="009049C6">
            <w:pPr>
              <w:spacing w:after="60"/>
              <w:rPr>
                <w:rFonts w:asciiTheme="minorHAnsi" w:hAnsiTheme="minorHAnsi" w:cstheme="minorHAnsi"/>
                <w:bCs/>
              </w:rPr>
            </w:pPr>
            <w:r w:rsidRPr="00D848A2">
              <w:rPr>
                <w:rFonts w:asciiTheme="minorHAnsi" w:hAnsiTheme="minorHAnsi" w:cstheme="minorHAnsi"/>
                <w:bCs/>
              </w:rPr>
              <w:t xml:space="preserve">provádí ekvivalentní úpravy a ověří správnost řešení úlohy; </w:t>
            </w:r>
          </w:p>
          <w:p w14:paraId="618CE758"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řeší lineární rovnice o jedné neznámé;</w:t>
            </w:r>
          </w:p>
          <w:p w14:paraId="7593FD32"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vyjádří neznámou ze vzorce;</w:t>
            </w:r>
          </w:p>
          <w:p w14:paraId="49656C63"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užívá lineární rovnice při řešení slovní úlohy;</w:t>
            </w:r>
          </w:p>
          <w:p w14:paraId="52FBEA4E"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stanoví definiční obor rovnice;</w:t>
            </w:r>
          </w:p>
          <w:p w14:paraId="25589219"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řeší rovnice s neznámou ve jmenovateli o jedné neznámé, s parametrem a s absolutní hodnotou;</w:t>
            </w:r>
          </w:p>
          <w:p w14:paraId="51E981CD"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vyjádří neznámou ze vzorce;</w:t>
            </w:r>
          </w:p>
          <w:p w14:paraId="06258292"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užívá rovnice s neznámou ve jmenovateli při řešení slovní úlohy;</w:t>
            </w:r>
          </w:p>
          <w:p w14:paraId="680EE07F"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řeší neúplné i úplné kvadratické rovnice;</w:t>
            </w:r>
          </w:p>
          <w:p w14:paraId="1DC75097"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užívá vztahy mezi kořeny a koeficienty kvadratické rovnice;</w:t>
            </w:r>
          </w:p>
          <w:p w14:paraId="026B6C47"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užívá kvadratickou rovnici při řešení slovní řešit lineární nerovnice s jednou neznámou a jejich soustavy;</w:t>
            </w:r>
          </w:p>
          <w:p w14:paraId="6E2594D7"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řeší rovnice a nerovnice v součinovém a podílovém tvaru;</w:t>
            </w:r>
          </w:p>
          <w:p w14:paraId="32CBED07"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řeší početně i graficky soustavu rovnic o dvou neznámých;</w:t>
            </w:r>
          </w:p>
          <w:p w14:paraId="5450E5C1" w14:textId="77777777" w:rsidR="00961DBC" w:rsidRPr="00D848A2" w:rsidRDefault="00961DBC" w:rsidP="009049C6">
            <w:pPr>
              <w:spacing w:after="60"/>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p>
        </w:tc>
        <w:tc>
          <w:tcPr>
            <w:tcW w:w="5021" w:type="dxa"/>
            <w:tcBorders>
              <w:bottom w:val="single" w:sz="4" w:space="0" w:color="auto"/>
            </w:tcBorders>
          </w:tcPr>
          <w:p w14:paraId="3E8B1081" w14:textId="77777777" w:rsidR="00961DBC" w:rsidRPr="00D848A2" w:rsidRDefault="00961DBC" w:rsidP="00763BE1">
            <w:pPr>
              <w:pStyle w:val="Odstavecseseznamem"/>
              <w:numPr>
                <w:ilvl w:val="0"/>
                <w:numId w:val="31"/>
              </w:numPr>
              <w:spacing w:after="120" w:line="240" w:lineRule="auto"/>
              <w:ind w:left="400" w:hanging="284"/>
              <w:rPr>
                <w:rFonts w:asciiTheme="minorHAnsi" w:hAnsiTheme="minorHAnsi" w:cstheme="minorHAnsi"/>
              </w:rPr>
            </w:pPr>
            <w:r w:rsidRPr="00D848A2">
              <w:rPr>
                <w:rFonts w:asciiTheme="minorHAnsi" w:hAnsiTheme="minorHAnsi" w:cstheme="minorHAnsi"/>
              </w:rPr>
              <w:t>lineární rovnice a nerovnice</w:t>
            </w:r>
          </w:p>
          <w:p w14:paraId="7804F436" w14:textId="77777777" w:rsidR="00961DBC" w:rsidRPr="00D848A2" w:rsidRDefault="00961DBC" w:rsidP="00763BE1">
            <w:pPr>
              <w:pStyle w:val="Odstavecseseznamem"/>
              <w:numPr>
                <w:ilvl w:val="0"/>
                <w:numId w:val="31"/>
              </w:numPr>
              <w:spacing w:after="120" w:line="240" w:lineRule="auto"/>
              <w:ind w:left="400" w:hanging="284"/>
              <w:rPr>
                <w:rFonts w:asciiTheme="minorHAnsi" w:hAnsiTheme="minorHAnsi" w:cstheme="minorHAnsi"/>
              </w:rPr>
            </w:pPr>
            <w:r w:rsidRPr="00D848A2">
              <w:rPr>
                <w:rFonts w:asciiTheme="minorHAnsi" w:hAnsiTheme="minorHAnsi" w:cstheme="minorHAnsi"/>
              </w:rPr>
              <w:t>rovnice s neznámou ve jmenovateli</w:t>
            </w:r>
          </w:p>
          <w:p w14:paraId="7119A32A" w14:textId="77777777" w:rsidR="00961DBC" w:rsidRPr="00D848A2" w:rsidRDefault="00961DBC" w:rsidP="00763BE1">
            <w:pPr>
              <w:pStyle w:val="Odstavecseseznamem"/>
              <w:numPr>
                <w:ilvl w:val="0"/>
                <w:numId w:val="31"/>
              </w:numPr>
              <w:spacing w:after="120" w:line="240" w:lineRule="auto"/>
              <w:ind w:left="400" w:hanging="284"/>
              <w:rPr>
                <w:rFonts w:asciiTheme="minorHAnsi" w:hAnsiTheme="minorHAnsi" w:cstheme="minorHAnsi"/>
              </w:rPr>
            </w:pPr>
            <w:r w:rsidRPr="00D848A2">
              <w:rPr>
                <w:rFonts w:asciiTheme="minorHAnsi" w:hAnsiTheme="minorHAnsi" w:cstheme="minorHAnsi"/>
              </w:rPr>
              <w:t>lineární rovnice s parametrem</w:t>
            </w:r>
          </w:p>
          <w:p w14:paraId="7F9583A8" w14:textId="77777777" w:rsidR="00961DBC" w:rsidRPr="00D848A2" w:rsidRDefault="00961DBC" w:rsidP="00763BE1">
            <w:pPr>
              <w:pStyle w:val="Odstavecseseznamem"/>
              <w:numPr>
                <w:ilvl w:val="0"/>
                <w:numId w:val="31"/>
              </w:numPr>
              <w:spacing w:after="120" w:line="240" w:lineRule="auto"/>
              <w:ind w:left="400" w:hanging="284"/>
              <w:rPr>
                <w:rFonts w:asciiTheme="minorHAnsi" w:hAnsiTheme="minorHAnsi" w:cstheme="minorHAnsi"/>
              </w:rPr>
            </w:pPr>
            <w:r w:rsidRPr="00D848A2">
              <w:rPr>
                <w:rFonts w:asciiTheme="minorHAnsi" w:hAnsiTheme="minorHAnsi" w:cstheme="minorHAnsi"/>
              </w:rPr>
              <w:t>lineární rovnice s absolutní hodnotou</w:t>
            </w:r>
          </w:p>
          <w:p w14:paraId="25E8B88C" w14:textId="77777777" w:rsidR="00961DBC" w:rsidRPr="00D848A2" w:rsidRDefault="00961DBC" w:rsidP="00763BE1">
            <w:pPr>
              <w:pStyle w:val="Odstavecseseznamem"/>
              <w:numPr>
                <w:ilvl w:val="0"/>
                <w:numId w:val="31"/>
              </w:numPr>
              <w:spacing w:after="120" w:line="240" w:lineRule="auto"/>
              <w:ind w:left="400" w:hanging="284"/>
              <w:rPr>
                <w:rFonts w:asciiTheme="minorHAnsi" w:hAnsiTheme="minorHAnsi" w:cstheme="minorHAnsi"/>
              </w:rPr>
            </w:pPr>
            <w:r w:rsidRPr="00D848A2">
              <w:rPr>
                <w:rFonts w:asciiTheme="minorHAnsi" w:hAnsiTheme="minorHAnsi" w:cstheme="minorHAnsi"/>
              </w:rPr>
              <w:t>kvadratická rovnice a nerovnice</w:t>
            </w:r>
          </w:p>
          <w:p w14:paraId="6BFC97B7" w14:textId="77777777" w:rsidR="00961DBC" w:rsidRPr="00D848A2" w:rsidRDefault="00961DBC" w:rsidP="00763BE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soustavy rovnic a nerovnic </w:t>
            </w:r>
          </w:p>
        </w:tc>
      </w:tr>
      <w:tr w:rsidR="00961DBC" w:rsidRPr="00D848A2" w14:paraId="791F7A0F" w14:textId="77777777" w:rsidTr="00763BE1">
        <w:tc>
          <w:tcPr>
            <w:tcW w:w="10042" w:type="dxa"/>
            <w:gridSpan w:val="2"/>
            <w:shd w:val="clear" w:color="auto" w:fill="F2F2F2" w:themeFill="background1" w:themeFillShade="F2"/>
            <w:vAlign w:val="center"/>
          </w:tcPr>
          <w:p w14:paraId="66417B2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1084BD66" w14:textId="77777777" w:rsidTr="00763BE1">
        <w:tc>
          <w:tcPr>
            <w:tcW w:w="10042" w:type="dxa"/>
            <w:gridSpan w:val="2"/>
            <w:vAlign w:val="center"/>
          </w:tcPr>
          <w:p w14:paraId="479A964C"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aplikují různé metody řešení rovnic, chápou význam oboru řešitelnosti rovnice. Žáci jsou schopni řešit praktické úlohy s vyjadřováním neznámé ze vzorce, efektivně užívat lineární optimalizaci. Žáci užívají algoritmy řešení kvadratické rovnice při tvorbě programů a při práci s tabulkovým editorem. </w:t>
            </w:r>
          </w:p>
        </w:tc>
      </w:tr>
      <w:tr w:rsidR="00961DBC" w:rsidRPr="00D848A2" w14:paraId="14BFE21F" w14:textId="77777777" w:rsidTr="00763BE1">
        <w:tc>
          <w:tcPr>
            <w:tcW w:w="10042" w:type="dxa"/>
            <w:gridSpan w:val="2"/>
            <w:tcBorders>
              <w:bottom w:val="single" w:sz="4" w:space="0" w:color="auto"/>
            </w:tcBorders>
            <w:vAlign w:val="center"/>
          </w:tcPr>
          <w:p w14:paraId="19636254" w14:textId="5C29CF2B" w:rsidR="00961DBC" w:rsidRPr="00D848A2" w:rsidRDefault="00961DBC" w:rsidP="009049C6">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9049C6">
              <w:rPr>
                <w:rFonts w:asciiTheme="minorHAnsi" w:hAnsiTheme="minorHAnsi" w:cstheme="minorHAnsi"/>
                <w:b/>
                <w:bCs/>
              </w:rPr>
              <w:t xml:space="preserve">, </w:t>
            </w:r>
            <w:r w:rsidRPr="00D848A2">
              <w:rPr>
                <w:rFonts w:asciiTheme="minorHAnsi" w:hAnsiTheme="minorHAnsi" w:cstheme="minorHAnsi"/>
                <w:bCs/>
              </w:rPr>
              <w:t>Informační a komunikační technologie</w:t>
            </w:r>
          </w:p>
        </w:tc>
      </w:tr>
      <w:tr w:rsidR="00961DBC" w:rsidRPr="00D848A2" w14:paraId="1772BE0A" w14:textId="77777777" w:rsidTr="00763BE1">
        <w:tc>
          <w:tcPr>
            <w:tcW w:w="10042" w:type="dxa"/>
            <w:gridSpan w:val="2"/>
            <w:shd w:val="clear" w:color="auto" w:fill="F2F2F2" w:themeFill="background1" w:themeFillShade="F2"/>
            <w:vAlign w:val="center"/>
          </w:tcPr>
          <w:p w14:paraId="20527C2E"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69EFF74D" w14:textId="77777777" w:rsidTr="00763BE1">
        <w:tc>
          <w:tcPr>
            <w:tcW w:w="10042" w:type="dxa"/>
            <w:gridSpan w:val="2"/>
            <w:tcBorders>
              <w:bottom w:val="single" w:sz="4" w:space="0" w:color="auto"/>
            </w:tcBorders>
            <w:vAlign w:val="center"/>
          </w:tcPr>
          <w:p w14:paraId="27F14A7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(1. ročník): Obecná chemie</w:t>
            </w:r>
          </w:p>
          <w:p w14:paraId="6EC39AD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Mechanika</w:t>
            </w:r>
          </w:p>
          <w:p w14:paraId="6118067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Mechanické kmitání a vlnění</w:t>
            </w:r>
          </w:p>
          <w:p w14:paraId="71BDE84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Optika</w:t>
            </w:r>
          </w:p>
          <w:p w14:paraId="1D84400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Speciální teorie relativity</w:t>
            </w:r>
          </w:p>
          <w:p w14:paraId="7599701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Fyzika mikrosvěta</w:t>
            </w:r>
          </w:p>
          <w:p w14:paraId="1A6ED005"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Stejnosměrný elektrický proud</w:t>
            </w:r>
          </w:p>
          <w:p w14:paraId="282F0E6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Elektrostatické pole</w:t>
            </w:r>
          </w:p>
          <w:p w14:paraId="304792C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Magnetické pole</w:t>
            </w:r>
          </w:p>
          <w:p w14:paraId="44D6B99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Elektromagnetická indukce</w:t>
            </w:r>
          </w:p>
          <w:p w14:paraId="7C9A421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Střídavý jednofázový proud</w:t>
            </w:r>
          </w:p>
          <w:p w14:paraId="44E5AE8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Střídavý třífázový proud</w:t>
            </w:r>
          </w:p>
          <w:p w14:paraId="3A65C3A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(2. ročník): Firma - mzdy a zákonné odvody</w:t>
            </w:r>
          </w:p>
          <w:p w14:paraId="6D10414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Daňová soustava</w:t>
            </w:r>
          </w:p>
          <w:p w14:paraId="23A5FA1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Finanční trh</w:t>
            </w:r>
          </w:p>
          <w:p w14:paraId="317748F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Účetnictví</w:t>
            </w:r>
          </w:p>
          <w:p w14:paraId="483665E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KP (1. ročník): Základní části a komponenty počítačů</w:t>
            </w:r>
          </w:p>
        </w:tc>
      </w:tr>
      <w:tr w:rsidR="00961DBC" w:rsidRPr="00D848A2" w14:paraId="36B0C75B" w14:textId="77777777" w:rsidTr="00763BE1">
        <w:tc>
          <w:tcPr>
            <w:tcW w:w="10042" w:type="dxa"/>
            <w:gridSpan w:val="2"/>
            <w:shd w:val="clear" w:color="auto" w:fill="F2F2F2" w:themeFill="background1" w:themeFillShade="F2"/>
            <w:vAlign w:val="center"/>
          </w:tcPr>
          <w:p w14:paraId="35EF4181"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11C041A2" w14:textId="77777777" w:rsidTr="00763BE1">
        <w:tc>
          <w:tcPr>
            <w:tcW w:w="10042" w:type="dxa"/>
            <w:gridSpan w:val="2"/>
            <w:vAlign w:val="center"/>
          </w:tcPr>
          <w:p w14:paraId="36DCD190"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Mechanika</w:t>
            </w:r>
          </w:p>
          <w:p w14:paraId="5060638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Mechanické kmitání a vlnění</w:t>
            </w:r>
          </w:p>
          <w:p w14:paraId="1CD7AA5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lastRenderedPageBreak/>
              <w:t>ZPV (2. ročník): Optika</w:t>
            </w:r>
          </w:p>
          <w:p w14:paraId="18AF3D40"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Střídavý jednofázový proud</w:t>
            </w:r>
          </w:p>
          <w:p w14:paraId="15CD921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Střídavý třífázový proud</w:t>
            </w:r>
          </w:p>
          <w:p w14:paraId="0A69A3D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(2. ročník): Tabulkové procesory</w:t>
            </w:r>
          </w:p>
        </w:tc>
      </w:tr>
    </w:tbl>
    <w:p w14:paraId="17A2B05B" w14:textId="77777777" w:rsidR="00961DBC" w:rsidRPr="00D848A2" w:rsidRDefault="00961DBC" w:rsidP="009049C6">
      <w:pPr>
        <w:spacing w:after="0"/>
      </w:pPr>
    </w:p>
    <w:p w14:paraId="575457FE" w14:textId="77777777" w:rsidR="00961DBC" w:rsidRPr="00D848A2" w:rsidRDefault="00961DBC" w:rsidP="00961DBC">
      <w:pPr>
        <w:pStyle w:val="Podnadpis3"/>
        <w:rPr>
          <w:rFonts w:cstheme="minorHAnsi"/>
        </w:rPr>
      </w:pPr>
      <w:r w:rsidRPr="00D848A2">
        <w:t>Funkce, 16 hodin</w:t>
      </w:r>
    </w:p>
    <w:tbl>
      <w:tblPr>
        <w:tblStyle w:val="Mkatabulky"/>
        <w:tblW w:w="0" w:type="auto"/>
        <w:tblLook w:val="04A0" w:firstRow="1" w:lastRow="0" w:firstColumn="1" w:lastColumn="0" w:noHBand="0" w:noVBand="1"/>
      </w:tblPr>
      <w:tblGrid>
        <w:gridCol w:w="5021"/>
        <w:gridCol w:w="5021"/>
      </w:tblGrid>
      <w:tr w:rsidR="00961DBC" w:rsidRPr="00D848A2" w14:paraId="714DA385" w14:textId="77777777" w:rsidTr="00763BE1">
        <w:tc>
          <w:tcPr>
            <w:tcW w:w="5021" w:type="dxa"/>
            <w:shd w:val="clear" w:color="auto" w:fill="F2F2F2" w:themeFill="background1" w:themeFillShade="F2"/>
            <w:vAlign w:val="center"/>
          </w:tcPr>
          <w:p w14:paraId="59C0894F"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4A6073F7"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7CC357AE" w14:textId="77777777" w:rsidTr="00763BE1">
        <w:tc>
          <w:tcPr>
            <w:tcW w:w="5021" w:type="dxa"/>
            <w:tcBorders>
              <w:bottom w:val="single" w:sz="4" w:space="0" w:color="auto"/>
            </w:tcBorders>
          </w:tcPr>
          <w:p w14:paraId="4A870885"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395EC30A"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rozlišuje a používá různá zadání funkce:</w:t>
            </w:r>
          </w:p>
          <w:p w14:paraId="036D1F9E"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rozumí pojmům definiční obor, obor hodnot, hodnota funkce v bodě;</w:t>
            </w:r>
          </w:p>
          <w:p w14:paraId="0C62A0BB"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 xml:space="preserve">sestrojí graf </w:t>
            </w:r>
            <w:proofErr w:type="gramStart"/>
            <w:r w:rsidRPr="00D848A2">
              <w:rPr>
                <w:rFonts w:asciiTheme="minorHAnsi" w:hAnsiTheme="minorHAnsi" w:cstheme="minorHAnsi"/>
              </w:rPr>
              <w:t xml:space="preserve">funkce </w:t>
            </w:r>
            <w:r w:rsidRPr="00D848A2">
              <w:rPr>
                <w:rFonts w:asciiTheme="minorHAnsi" w:hAnsiTheme="minorHAnsi" w:cstheme="minorHAnsi"/>
                <w:i/>
                <w:iCs/>
              </w:rPr>
              <w:t xml:space="preserve">y </w:t>
            </w:r>
            <w:r w:rsidRPr="00D848A2">
              <w:rPr>
                <w:rFonts w:asciiTheme="minorHAnsi" w:hAnsiTheme="minorHAnsi" w:cstheme="minorHAnsi"/>
              </w:rPr>
              <w:t xml:space="preserve">= </w:t>
            </w:r>
            <w:r w:rsidRPr="00D848A2">
              <w:rPr>
                <w:rFonts w:asciiTheme="minorHAnsi" w:hAnsiTheme="minorHAnsi" w:cstheme="minorHAnsi"/>
                <w:i/>
                <w:iCs/>
              </w:rPr>
              <w:t>f</w:t>
            </w:r>
            <w:r w:rsidRPr="00D848A2">
              <w:rPr>
                <w:rFonts w:asciiTheme="minorHAnsi" w:hAnsiTheme="minorHAnsi" w:cstheme="minorHAnsi"/>
              </w:rPr>
              <w:t>(</w:t>
            </w:r>
            <w:r w:rsidRPr="00D848A2">
              <w:rPr>
                <w:rFonts w:asciiTheme="minorHAnsi" w:hAnsiTheme="minorHAnsi" w:cstheme="minorHAnsi"/>
                <w:i/>
                <w:iCs/>
              </w:rPr>
              <w:t>x</w:t>
            </w:r>
            <w:r w:rsidRPr="00D848A2">
              <w:rPr>
                <w:rFonts w:asciiTheme="minorHAnsi" w:hAnsiTheme="minorHAnsi" w:cstheme="minorHAnsi"/>
              </w:rPr>
              <w:t>);</w:t>
            </w:r>
            <w:proofErr w:type="gramEnd"/>
          </w:p>
          <w:p w14:paraId="3EBCDF7B"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přiřadí předpis funkce ke grafu;</w:t>
            </w:r>
          </w:p>
          <w:p w14:paraId="6ED63857"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určí průsečíky grafu funkce s osami soustavy souřadnic;</w:t>
            </w:r>
          </w:p>
          <w:p w14:paraId="2B3C4676"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určí intervaly monotonie a extrémy;</w:t>
            </w:r>
          </w:p>
          <w:p w14:paraId="4267E33A"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modeluje reálné závislosti pomocí elementárních funkcí;</w:t>
            </w:r>
          </w:p>
          <w:p w14:paraId="2684F10D"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rozumí definici logaritmu;</w:t>
            </w:r>
          </w:p>
          <w:p w14:paraId="5520566A"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užívá věty o logaritmech;</w:t>
            </w:r>
          </w:p>
          <w:p w14:paraId="54A0006A"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řeší jednoduché exponenciální a logaritmické rovnice;</w:t>
            </w:r>
          </w:p>
          <w:p w14:paraId="193CCF88"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užívá poznatky o funkcích v jednoduchých praktických úlohách;</w:t>
            </w:r>
          </w:p>
          <w:p w14:paraId="4CF252E5"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užívá pojmů úhel, stupňová míra, oblouková míra;</w:t>
            </w:r>
          </w:p>
          <w:p w14:paraId="076307C4"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definuje goniometrické funkce v pravoúhlém trojúhelníku a na jednotkové kružnici;</w:t>
            </w:r>
          </w:p>
          <w:p w14:paraId="7D2DA53E"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řeší jednoduché goniometrické rovnice;</w:t>
            </w:r>
          </w:p>
          <w:p w14:paraId="5B2940D2"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užívá rovnic, nerovnic a jejich soustav k řešení reálných problémů, zejména ve vztahu.</w:t>
            </w:r>
          </w:p>
        </w:tc>
        <w:tc>
          <w:tcPr>
            <w:tcW w:w="5021" w:type="dxa"/>
            <w:tcBorders>
              <w:bottom w:val="single" w:sz="4" w:space="0" w:color="auto"/>
            </w:tcBorders>
          </w:tcPr>
          <w:p w14:paraId="58A89786"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pojem funkce, definiční obor a obor hodnot funkce, graf funkce, vlastnosti funkce</w:t>
            </w:r>
          </w:p>
          <w:p w14:paraId="56C9C459"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lineární funkce - pojem, definiční obor, obor hodnot f, graf, vlastnosti</w:t>
            </w:r>
          </w:p>
          <w:p w14:paraId="157E6DEA"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 xml:space="preserve">kvadratická funkce </w:t>
            </w:r>
          </w:p>
          <w:p w14:paraId="2E4B6CD8"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mocninné funkce</w:t>
            </w:r>
          </w:p>
          <w:p w14:paraId="1E9B7536"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lineárně lomená funkce</w:t>
            </w:r>
          </w:p>
          <w:p w14:paraId="4CEC4AD2"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exponenciální funkce</w:t>
            </w:r>
          </w:p>
          <w:p w14:paraId="1FFF2897"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exponenciální rovnice</w:t>
            </w:r>
          </w:p>
          <w:p w14:paraId="1AC4FB94"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logaritmická funkce</w:t>
            </w:r>
          </w:p>
          <w:p w14:paraId="11F424A0"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logaritmus a jeho užití</w:t>
            </w:r>
          </w:p>
          <w:p w14:paraId="5E2DC904"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věty o logaritmech</w:t>
            </w:r>
          </w:p>
          <w:p w14:paraId="1D8595D1"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logaritmické rovnice</w:t>
            </w:r>
          </w:p>
          <w:p w14:paraId="28D133F7"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hAnsiTheme="minorHAnsi" w:cstheme="minorHAnsi"/>
              </w:rPr>
              <w:t>úprava výrazů obsahujících funkce</w:t>
            </w:r>
          </w:p>
        </w:tc>
      </w:tr>
      <w:tr w:rsidR="00961DBC" w:rsidRPr="00D848A2" w14:paraId="581D2876" w14:textId="77777777" w:rsidTr="00763BE1">
        <w:tc>
          <w:tcPr>
            <w:tcW w:w="10042" w:type="dxa"/>
            <w:gridSpan w:val="2"/>
            <w:shd w:val="clear" w:color="auto" w:fill="F2F2F2" w:themeFill="background1" w:themeFillShade="F2"/>
            <w:vAlign w:val="center"/>
          </w:tcPr>
          <w:p w14:paraId="6D079CF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0D0F2815" w14:textId="77777777" w:rsidTr="00763BE1">
        <w:tc>
          <w:tcPr>
            <w:tcW w:w="10042" w:type="dxa"/>
            <w:gridSpan w:val="2"/>
            <w:vAlign w:val="center"/>
          </w:tcPr>
          <w:p w14:paraId="71A61F64" w14:textId="77777777" w:rsidR="00961DBC" w:rsidRPr="00D848A2" w:rsidRDefault="00961DBC" w:rsidP="00763BE1">
            <w:pPr>
              <w:rPr>
                <w:rFonts w:asciiTheme="minorHAnsi" w:hAnsiTheme="minorHAnsi" w:cstheme="minorHAnsi"/>
                <w:b/>
              </w:rPr>
            </w:pPr>
            <w:r w:rsidRPr="00D848A2">
              <w:rPr>
                <w:rFonts w:asciiTheme="minorHAnsi" w:hAnsiTheme="minorHAnsi" w:cstheme="minorHAnsi"/>
              </w:rPr>
              <w:t>Žáci umí číst z grafů a chápou závislosti veličin, používají funkce při určování konkrétních veličin v odborných předmětech nebo ekonomických veličin. Žáci chápou možnost grafického znázornění průběhu děje pomocí odpovídající funkce.</w:t>
            </w:r>
          </w:p>
        </w:tc>
      </w:tr>
      <w:tr w:rsidR="00961DBC" w:rsidRPr="00D848A2" w14:paraId="12727D93" w14:textId="77777777" w:rsidTr="00763BE1">
        <w:tc>
          <w:tcPr>
            <w:tcW w:w="10042" w:type="dxa"/>
            <w:gridSpan w:val="2"/>
            <w:tcBorders>
              <w:bottom w:val="single" w:sz="4" w:space="0" w:color="auto"/>
            </w:tcBorders>
            <w:vAlign w:val="center"/>
          </w:tcPr>
          <w:p w14:paraId="131B1E9F" w14:textId="768CF166" w:rsidR="00961DBC" w:rsidRPr="00D848A2" w:rsidRDefault="00961DBC" w:rsidP="009049C6">
            <w:pPr>
              <w:tabs>
                <w:tab w:val="left" w:pos="2868"/>
              </w:tabs>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9049C6">
              <w:rPr>
                <w:rFonts w:asciiTheme="minorHAnsi" w:hAnsiTheme="minorHAnsi" w:cstheme="minorHAnsi"/>
              </w:rPr>
              <w:t xml:space="preserve">, </w:t>
            </w:r>
            <w:r w:rsidRPr="00D848A2">
              <w:rPr>
                <w:rFonts w:asciiTheme="minorHAnsi" w:hAnsiTheme="minorHAnsi" w:cstheme="minorHAnsi"/>
                <w:bCs/>
              </w:rPr>
              <w:t>Informační a komunikační technologie</w:t>
            </w:r>
          </w:p>
        </w:tc>
      </w:tr>
      <w:tr w:rsidR="00961DBC" w:rsidRPr="00D848A2" w14:paraId="65CB86EE" w14:textId="77777777" w:rsidTr="00763BE1">
        <w:tc>
          <w:tcPr>
            <w:tcW w:w="10042" w:type="dxa"/>
            <w:gridSpan w:val="2"/>
            <w:shd w:val="clear" w:color="auto" w:fill="F2F2F2" w:themeFill="background1" w:themeFillShade="F2"/>
            <w:vAlign w:val="center"/>
          </w:tcPr>
          <w:p w14:paraId="4D4832A3"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7EBA79D2" w14:textId="77777777" w:rsidTr="00763BE1">
        <w:tc>
          <w:tcPr>
            <w:tcW w:w="10042" w:type="dxa"/>
            <w:gridSpan w:val="2"/>
            <w:tcBorders>
              <w:bottom w:val="single" w:sz="4" w:space="0" w:color="auto"/>
            </w:tcBorders>
            <w:vAlign w:val="center"/>
          </w:tcPr>
          <w:p w14:paraId="4C0451FF"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(1. ročník): Obecná chemie</w:t>
            </w:r>
          </w:p>
          <w:p w14:paraId="5CCA6EF0"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Mechanika</w:t>
            </w:r>
          </w:p>
          <w:p w14:paraId="5D0EDC1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Mechanické kmitání a vlnění</w:t>
            </w:r>
          </w:p>
          <w:p w14:paraId="1E1DE4E0"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Optika</w:t>
            </w:r>
          </w:p>
          <w:p w14:paraId="7BE237A5"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Stejnosměrný elektrický proud</w:t>
            </w:r>
          </w:p>
          <w:p w14:paraId="307D9FB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Elektrostatické pole</w:t>
            </w:r>
          </w:p>
          <w:p w14:paraId="5E65032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Magnetické pole</w:t>
            </w:r>
          </w:p>
          <w:p w14:paraId="6437AB10"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Elektromagnetická indukce</w:t>
            </w:r>
          </w:p>
          <w:p w14:paraId="46AA7D39"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Střídavý jednofázový proud</w:t>
            </w:r>
          </w:p>
          <w:p w14:paraId="1592C99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Střídavý třífázový proud</w:t>
            </w:r>
          </w:p>
          <w:p w14:paraId="3B4BEC6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(2. ročník): Firma - mzdy a zákonné odvody</w:t>
            </w:r>
          </w:p>
          <w:p w14:paraId="6AB85F9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Daňová soustava</w:t>
            </w:r>
          </w:p>
          <w:p w14:paraId="3E38049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Finanční trh</w:t>
            </w:r>
          </w:p>
          <w:p w14:paraId="0614DB71"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Účetnictví</w:t>
            </w:r>
          </w:p>
          <w:p w14:paraId="6933359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lastRenderedPageBreak/>
              <w:t>KP (1. ročník): Základní části a komponenty počítačů</w:t>
            </w:r>
          </w:p>
          <w:p w14:paraId="6C9B12B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(3. ročník): Základní pojmy počítačové grafiky</w:t>
            </w:r>
          </w:p>
          <w:p w14:paraId="142A70F8"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(3. ročník): Tvorba technické dokumentace</w:t>
            </w:r>
          </w:p>
          <w:p w14:paraId="3B3C964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(4. ročník): Vektorový kreslicí program</w:t>
            </w:r>
          </w:p>
          <w:p w14:paraId="1E5D5CB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(4. ročník): Kreslení základních objektů a manipulace s nimi</w:t>
            </w:r>
          </w:p>
        </w:tc>
      </w:tr>
      <w:tr w:rsidR="00961DBC" w:rsidRPr="00D848A2" w14:paraId="05DB37B3" w14:textId="77777777" w:rsidTr="00763BE1">
        <w:tc>
          <w:tcPr>
            <w:tcW w:w="10042" w:type="dxa"/>
            <w:gridSpan w:val="2"/>
            <w:shd w:val="clear" w:color="auto" w:fill="F2F2F2" w:themeFill="background1" w:themeFillShade="F2"/>
            <w:vAlign w:val="center"/>
          </w:tcPr>
          <w:p w14:paraId="52E066F9"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961DBC" w:rsidRPr="00D848A2" w14:paraId="5E04B9B0" w14:textId="77777777" w:rsidTr="00763BE1">
        <w:tc>
          <w:tcPr>
            <w:tcW w:w="10042" w:type="dxa"/>
            <w:gridSpan w:val="2"/>
            <w:vAlign w:val="center"/>
          </w:tcPr>
          <w:p w14:paraId="45F48E51"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Střídavý jednofázový proud</w:t>
            </w:r>
          </w:p>
          <w:p w14:paraId="52048D6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OET (1. ročník): Střídavý třífázový proud</w:t>
            </w:r>
          </w:p>
          <w:p w14:paraId="13B2337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Mechanika</w:t>
            </w:r>
          </w:p>
          <w:p w14:paraId="366D1DC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Mechanické kmitání a vlnění</w:t>
            </w:r>
          </w:p>
          <w:p w14:paraId="131CCC1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Optika</w:t>
            </w:r>
          </w:p>
          <w:p w14:paraId="52CF466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PG (2. ročník): Větvení programu</w:t>
            </w:r>
          </w:p>
          <w:p w14:paraId="74CDD841"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PG (2. ročník): Iterace</w:t>
            </w:r>
          </w:p>
          <w:p w14:paraId="17EE1DD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(2. ročník): Tabulkové procesory</w:t>
            </w:r>
          </w:p>
          <w:p w14:paraId="24FB8E0F"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(3. ročník): Tvorba technické dokumentace</w:t>
            </w:r>
          </w:p>
          <w:p w14:paraId="61859DD4"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GRS (4. ročník): Vektorový kreslicí program</w:t>
            </w:r>
          </w:p>
        </w:tc>
      </w:tr>
    </w:tbl>
    <w:p w14:paraId="76546F73" w14:textId="77777777" w:rsidR="00961DBC" w:rsidRPr="00D848A2" w:rsidRDefault="00961DBC" w:rsidP="009049C6">
      <w:pPr>
        <w:spacing w:after="0"/>
      </w:pPr>
    </w:p>
    <w:p w14:paraId="204478CE" w14:textId="77777777" w:rsidR="00961DBC" w:rsidRPr="00D848A2" w:rsidRDefault="00961DBC" w:rsidP="00961DBC">
      <w:pPr>
        <w:pStyle w:val="Podnadpis3"/>
        <w:rPr>
          <w:rFonts w:cstheme="minorHAnsi"/>
        </w:rPr>
      </w:pPr>
      <w:r w:rsidRPr="00D848A2">
        <w:t>Planimetrie, 32 hodin</w:t>
      </w:r>
    </w:p>
    <w:tbl>
      <w:tblPr>
        <w:tblStyle w:val="Mkatabulky"/>
        <w:tblW w:w="0" w:type="auto"/>
        <w:tblLook w:val="04A0" w:firstRow="1" w:lastRow="0" w:firstColumn="1" w:lastColumn="0" w:noHBand="0" w:noVBand="1"/>
      </w:tblPr>
      <w:tblGrid>
        <w:gridCol w:w="5021"/>
        <w:gridCol w:w="5021"/>
      </w:tblGrid>
      <w:tr w:rsidR="00961DBC" w:rsidRPr="00D848A2" w14:paraId="4222CC86" w14:textId="77777777" w:rsidTr="00763BE1">
        <w:tc>
          <w:tcPr>
            <w:tcW w:w="5021" w:type="dxa"/>
            <w:shd w:val="clear" w:color="auto" w:fill="F2F2F2" w:themeFill="background1" w:themeFillShade="F2"/>
            <w:vAlign w:val="center"/>
          </w:tcPr>
          <w:p w14:paraId="7DDB2B35"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C158F2E"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71181F1D" w14:textId="77777777" w:rsidTr="00763BE1">
        <w:tc>
          <w:tcPr>
            <w:tcW w:w="5021" w:type="dxa"/>
            <w:tcBorders>
              <w:bottom w:val="single" w:sz="4" w:space="0" w:color="auto"/>
            </w:tcBorders>
          </w:tcPr>
          <w:p w14:paraId="4C0D1156"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2C5EF639" w14:textId="760A1F79" w:rsidR="00961DBC" w:rsidRPr="00D848A2" w:rsidRDefault="00961DBC" w:rsidP="00763BE1">
            <w:pPr>
              <w:rPr>
                <w:rFonts w:asciiTheme="minorHAnsi" w:hAnsiTheme="minorHAnsi" w:cstheme="minorHAnsi"/>
              </w:rPr>
            </w:pPr>
            <w:r w:rsidRPr="00D848A2">
              <w:rPr>
                <w:rFonts w:asciiTheme="minorHAnsi" w:hAnsiTheme="minorHAnsi" w:cstheme="minorHAnsi"/>
              </w:rPr>
              <w:t>užívá pojmy: bod, přímka, polopřímka, rovina, polorovina, úsečka, úhly: vedlejší, v</w:t>
            </w:r>
            <w:r w:rsidR="001A73FD">
              <w:rPr>
                <w:rFonts w:asciiTheme="minorHAnsi" w:hAnsiTheme="minorHAnsi" w:cstheme="minorHAnsi"/>
              </w:rPr>
              <w:t xml:space="preserve">rcholové, střídavé, souhlasné, </w:t>
            </w:r>
            <w:r w:rsidRPr="00D848A2">
              <w:rPr>
                <w:rFonts w:asciiTheme="minorHAnsi" w:hAnsiTheme="minorHAnsi" w:cstheme="minorHAnsi"/>
              </w:rPr>
              <w:t>a vztahy mezi nimi, objekty znázorní;</w:t>
            </w:r>
          </w:p>
          <w:p w14:paraId="5218A459"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využívá poznatků o množinách všech bodů dané vlastnosti při řešení úloh;</w:t>
            </w:r>
          </w:p>
          <w:p w14:paraId="1665DAA7"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popíše a užívá vlastnosti konvexních mnohoúhelníků a pravidelných mnohoúhelníků;</w:t>
            </w:r>
          </w:p>
          <w:p w14:paraId="5C81F6DB"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určí objekty v trojúhelníku, znázorní je a správně užívá jejich základních vlastnosti;</w:t>
            </w:r>
          </w:p>
          <w:p w14:paraId="00E826A0"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při řešení úloh argumentuje větami o shodnosti a podobnosti trojúhelníků;</w:t>
            </w:r>
          </w:p>
          <w:p w14:paraId="651E6D4A"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popíše a určí shodná zobrazení;</w:t>
            </w:r>
          </w:p>
          <w:p w14:paraId="5B538D51"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aplikuje poznatky o trojúhelnících (obvod, obsah, velikost výšky, Pythagorova věta, poznatky o těžnicích a těžišti) v úlohách početní geometrie;</w:t>
            </w:r>
          </w:p>
          <w:p w14:paraId="2F615523"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 xml:space="preserve">řeší praktické úlohy s užitím trigonometrie pravoúhlého trojúhelníku a obecného trojúhelníku (sinová věta, kosinová věta, obsah trojúhelníku určeného </w:t>
            </w:r>
            <w:proofErr w:type="spellStart"/>
            <w:r w:rsidRPr="00D848A2">
              <w:rPr>
                <w:rFonts w:asciiTheme="minorHAnsi" w:hAnsiTheme="minorHAnsi" w:cstheme="minorHAnsi"/>
                <w:i/>
                <w:iCs/>
              </w:rPr>
              <w:t>sus</w:t>
            </w:r>
            <w:proofErr w:type="spellEnd"/>
            <w:r w:rsidRPr="00D848A2">
              <w:rPr>
                <w:rFonts w:asciiTheme="minorHAnsi" w:hAnsiTheme="minorHAnsi" w:cstheme="minorHAnsi"/>
              </w:rPr>
              <w:t>);</w:t>
            </w:r>
          </w:p>
          <w:p w14:paraId="440BEB18"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pojmenuje, znázorní a správně užívá základní pojmy týkající se kružnice a kruhu;</w:t>
            </w:r>
          </w:p>
          <w:p w14:paraId="1846C738"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aplikuje metrické poznatky o kružnicích a kruzích (obvod, obsah) v úlohách početní geometrie;</w:t>
            </w:r>
          </w:p>
          <w:p w14:paraId="6E557E77"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p>
        </w:tc>
        <w:tc>
          <w:tcPr>
            <w:tcW w:w="5021" w:type="dxa"/>
            <w:tcBorders>
              <w:bottom w:val="single" w:sz="4" w:space="0" w:color="auto"/>
            </w:tcBorders>
          </w:tcPr>
          <w:p w14:paraId="60E1943D"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základní planimetrické pojmy</w:t>
            </w:r>
          </w:p>
          <w:p w14:paraId="4900CF7C"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trojúhelníky</w:t>
            </w:r>
          </w:p>
          <w:p w14:paraId="3F24B465" w14:textId="7C025FDC"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shodná zobrazení</w:t>
            </w:r>
          </w:p>
          <w:p w14:paraId="7E295331"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mnohoúhelníky</w:t>
            </w:r>
          </w:p>
          <w:p w14:paraId="12696A1A" w14:textId="77777777" w:rsidR="00961DBC" w:rsidRPr="00D848A2" w:rsidRDefault="00961DBC" w:rsidP="00763BE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kružnice a kruh </w:t>
            </w:r>
          </w:p>
        </w:tc>
      </w:tr>
      <w:tr w:rsidR="00961DBC" w:rsidRPr="00D848A2" w14:paraId="3F1D1633" w14:textId="77777777" w:rsidTr="00763BE1">
        <w:tc>
          <w:tcPr>
            <w:tcW w:w="10042" w:type="dxa"/>
            <w:gridSpan w:val="2"/>
            <w:shd w:val="clear" w:color="auto" w:fill="F2F2F2" w:themeFill="background1" w:themeFillShade="F2"/>
            <w:vAlign w:val="center"/>
          </w:tcPr>
          <w:p w14:paraId="456E9A2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6B132DD0" w14:textId="77777777" w:rsidTr="00763BE1">
        <w:tc>
          <w:tcPr>
            <w:tcW w:w="10042" w:type="dxa"/>
            <w:gridSpan w:val="2"/>
            <w:vAlign w:val="center"/>
          </w:tcPr>
          <w:p w14:paraId="59E96D4E"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užívají zobrazení při řešení praktických problémů. Žáci využívají získané poznatky pro algoritmizaci a tvorbu grafických programů. Získají základní znalosti a schopnosti nutné pro další sebevzdělávání ve zvoleném oboru.</w:t>
            </w:r>
          </w:p>
        </w:tc>
      </w:tr>
      <w:tr w:rsidR="00961DBC" w:rsidRPr="00D848A2" w14:paraId="537520AE" w14:textId="77777777" w:rsidTr="00763BE1">
        <w:tc>
          <w:tcPr>
            <w:tcW w:w="10042" w:type="dxa"/>
            <w:gridSpan w:val="2"/>
            <w:tcBorders>
              <w:bottom w:val="single" w:sz="4" w:space="0" w:color="auto"/>
            </w:tcBorders>
            <w:vAlign w:val="center"/>
          </w:tcPr>
          <w:p w14:paraId="59D174A7"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tc>
      </w:tr>
      <w:tr w:rsidR="00961DBC" w:rsidRPr="00D848A2" w14:paraId="1F7297D6" w14:textId="77777777" w:rsidTr="00763BE1">
        <w:tc>
          <w:tcPr>
            <w:tcW w:w="10042" w:type="dxa"/>
            <w:gridSpan w:val="2"/>
            <w:shd w:val="clear" w:color="auto" w:fill="F2F2F2" w:themeFill="background1" w:themeFillShade="F2"/>
            <w:vAlign w:val="center"/>
          </w:tcPr>
          <w:p w14:paraId="4F739045"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lastRenderedPageBreak/>
              <w:t>Přesahy do:</w:t>
            </w:r>
          </w:p>
        </w:tc>
      </w:tr>
      <w:tr w:rsidR="00961DBC" w:rsidRPr="00D848A2" w14:paraId="20F3A53C" w14:textId="77777777" w:rsidTr="00763BE1">
        <w:tc>
          <w:tcPr>
            <w:tcW w:w="10042" w:type="dxa"/>
            <w:gridSpan w:val="2"/>
            <w:tcBorders>
              <w:bottom w:val="single" w:sz="4" w:space="0" w:color="auto"/>
            </w:tcBorders>
            <w:vAlign w:val="center"/>
          </w:tcPr>
          <w:p w14:paraId="0A37AE6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(3. ročník): Základní pojmy počítačové grafiky</w:t>
            </w:r>
          </w:p>
          <w:p w14:paraId="15299D9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(3. ročník): Tvorba technické dokumentace</w:t>
            </w:r>
          </w:p>
          <w:p w14:paraId="788EDE2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(4. ročník): Vektorový kreslicí program</w:t>
            </w:r>
          </w:p>
          <w:p w14:paraId="1BEE5305"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GRS (4. ročník): Kreslení základních objektů a manipulace s nimi </w:t>
            </w:r>
          </w:p>
        </w:tc>
      </w:tr>
      <w:tr w:rsidR="00961DBC" w:rsidRPr="00D848A2" w14:paraId="071F74CD" w14:textId="77777777" w:rsidTr="00763BE1">
        <w:tc>
          <w:tcPr>
            <w:tcW w:w="10042" w:type="dxa"/>
            <w:gridSpan w:val="2"/>
            <w:shd w:val="clear" w:color="auto" w:fill="F2F2F2" w:themeFill="background1" w:themeFillShade="F2"/>
            <w:vAlign w:val="center"/>
          </w:tcPr>
          <w:p w14:paraId="3E16AE09"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31F99968" w14:textId="77777777" w:rsidTr="00763BE1">
        <w:tc>
          <w:tcPr>
            <w:tcW w:w="10042" w:type="dxa"/>
            <w:gridSpan w:val="2"/>
            <w:vAlign w:val="center"/>
          </w:tcPr>
          <w:p w14:paraId="5CD094A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Optika</w:t>
            </w:r>
          </w:p>
          <w:p w14:paraId="48E446C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(4. ročník): Vektorový kreslicí program</w:t>
            </w:r>
          </w:p>
          <w:p w14:paraId="787D08C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GRS (4. ročník): Kreslení základních objektů a manipulace s nimi </w:t>
            </w:r>
          </w:p>
          <w:p w14:paraId="6FC6A01E"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PG (2. ročník): Větvení programu</w:t>
            </w:r>
          </w:p>
        </w:tc>
      </w:tr>
    </w:tbl>
    <w:p w14:paraId="4F7F0405" w14:textId="77777777" w:rsidR="00961DBC" w:rsidRPr="00D848A2" w:rsidRDefault="00961DBC" w:rsidP="009049C6">
      <w:pPr>
        <w:spacing w:after="0"/>
      </w:pPr>
    </w:p>
    <w:p w14:paraId="56CA1A78" w14:textId="77777777" w:rsidR="00961DBC" w:rsidRPr="00D848A2" w:rsidRDefault="00961DBC" w:rsidP="009049C6">
      <w:pPr>
        <w:spacing w:after="0"/>
        <w:rPr>
          <w:rFonts w:cstheme="minorHAnsi"/>
        </w:rPr>
      </w:pPr>
    </w:p>
    <w:p w14:paraId="22664197" w14:textId="77777777" w:rsidR="00961DBC" w:rsidRPr="00D848A2" w:rsidRDefault="00961DBC" w:rsidP="00961DBC">
      <w:pPr>
        <w:pStyle w:val="Styl1"/>
      </w:pPr>
      <w:r w:rsidRPr="00D848A2">
        <w:t>4. ročník, 0 + 2 h týdně, 60 h za rok, povinně volitelný</w:t>
      </w:r>
    </w:p>
    <w:p w14:paraId="47EF0915" w14:textId="77777777" w:rsidR="00961DBC" w:rsidRPr="00D848A2" w:rsidRDefault="00961DBC" w:rsidP="00961DBC">
      <w:pPr>
        <w:pStyle w:val="Podnadpis3"/>
        <w:rPr>
          <w:rFonts w:cstheme="minorHAnsi"/>
        </w:rPr>
      </w:pPr>
      <w:r w:rsidRPr="00D848A2">
        <w:rPr>
          <w:rFonts w:cstheme="minorHAnsi"/>
        </w:rPr>
        <w:t>Tělesa</w:t>
      </w:r>
      <w:r w:rsidRPr="00D848A2">
        <w:t>, 6 hodin</w:t>
      </w:r>
    </w:p>
    <w:tbl>
      <w:tblPr>
        <w:tblStyle w:val="Mkatabulky"/>
        <w:tblW w:w="0" w:type="auto"/>
        <w:tblLook w:val="04A0" w:firstRow="1" w:lastRow="0" w:firstColumn="1" w:lastColumn="0" w:noHBand="0" w:noVBand="1"/>
      </w:tblPr>
      <w:tblGrid>
        <w:gridCol w:w="5021"/>
        <w:gridCol w:w="5021"/>
      </w:tblGrid>
      <w:tr w:rsidR="00961DBC" w:rsidRPr="00D848A2" w14:paraId="64F0AA89" w14:textId="77777777" w:rsidTr="00763BE1">
        <w:tc>
          <w:tcPr>
            <w:tcW w:w="5021" w:type="dxa"/>
            <w:shd w:val="clear" w:color="auto" w:fill="F2F2F2" w:themeFill="background1" w:themeFillShade="F2"/>
            <w:vAlign w:val="center"/>
          </w:tcPr>
          <w:p w14:paraId="383C528E"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7D37E8F3"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7F5BF5EF" w14:textId="77777777" w:rsidTr="00763BE1">
        <w:tc>
          <w:tcPr>
            <w:tcW w:w="5021" w:type="dxa"/>
            <w:tcBorders>
              <w:bottom w:val="single" w:sz="4" w:space="0" w:color="auto"/>
            </w:tcBorders>
          </w:tcPr>
          <w:p w14:paraId="7FCB3823"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323585E9" w14:textId="77777777" w:rsidR="00961DBC" w:rsidRPr="00D848A2" w:rsidRDefault="00961DBC" w:rsidP="00763BE1">
            <w:pPr>
              <w:pStyle w:val="Bezmezer"/>
              <w:spacing w:after="120"/>
              <w:rPr>
                <w:rFonts w:asciiTheme="minorHAnsi" w:hAnsiTheme="minorHAnsi" w:cstheme="minorHAnsi"/>
              </w:rPr>
            </w:pPr>
            <w:r w:rsidRPr="00D848A2">
              <w:rPr>
                <w:rFonts w:asciiTheme="minorHAnsi" w:hAnsiTheme="minorHAnsi" w:cstheme="minorHAnsi"/>
              </w:rPr>
              <w:t>charakterizuje jednotlivá tělesa, vypočítá jejich objem a povrch;</w:t>
            </w:r>
          </w:p>
          <w:p w14:paraId="4A5F0466" w14:textId="77777777" w:rsidR="00961DBC" w:rsidRPr="00D848A2" w:rsidRDefault="00961DBC" w:rsidP="00763BE1">
            <w:pPr>
              <w:pStyle w:val="Bezmezer"/>
              <w:spacing w:after="120"/>
              <w:rPr>
                <w:rFonts w:asciiTheme="minorHAnsi" w:hAnsiTheme="minorHAnsi" w:cstheme="minorHAnsi"/>
              </w:rPr>
            </w:pPr>
            <w:r w:rsidRPr="00D848A2">
              <w:rPr>
                <w:rFonts w:asciiTheme="minorHAnsi" w:hAnsiTheme="minorHAnsi" w:cstheme="minorHAnsi"/>
              </w:rPr>
              <w:t>využívá poznatků o tělesech v praktických úlohách;</w:t>
            </w:r>
          </w:p>
          <w:p w14:paraId="3A38A535"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užívá polohové a metrické vlastnosti v hranolu;</w:t>
            </w:r>
          </w:p>
          <w:p w14:paraId="2A26A82A"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aplikuje poznatky o tělesech v praktických úlohách, zejména ve vztahu k danému oboru vzdělání;</w:t>
            </w:r>
          </w:p>
          <w:p w14:paraId="280E18CB"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užívá a převádí jednotky objemu;</w:t>
            </w:r>
          </w:p>
          <w:p w14:paraId="3FD9ECCD"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p>
        </w:tc>
        <w:tc>
          <w:tcPr>
            <w:tcW w:w="5021" w:type="dxa"/>
            <w:tcBorders>
              <w:bottom w:val="single" w:sz="4" w:space="0" w:color="auto"/>
            </w:tcBorders>
          </w:tcPr>
          <w:p w14:paraId="265E5223" w14:textId="77777777" w:rsidR="00961DBC" w:rsidRPr="00D848A2" w:rsidRDefault="00961DBC" w:rsidP="00763BE1">
            <w:pPr>
              <w:pStyle w:val="Bezmezer"/>
              <w:numPr>
                <w:ilvl w:val="0"/>
                <w:numId w:val="31"/>
              </w:numPr>
              <w:rPr>
                <w:rFonts w:asciiTheme="minorHAnsi" w:hAnsiTheme="minorHAnsi" w:cstheme="minorHAnsi"/>
              </w:rPr>
            </w:pPr>
            <w:r w:rsidRPr="00D848A2">
              <w:rPr>
                <w:rFonts w:asciiTheme="minorHAnsi" w:hAnsiTheme="minorHAnsi" w:cstheme="minorHAnsi"/>
              </w:rPr>
              <w:t>krychle a kvádr</w:t>
            </w:r>
          </w:p>
          <w:p w14:paraId="0B81BE24" w14:textId="77777777" w:rsidR="00961DBC" w:rsidRPr="00D848A2" w:rsidRDefault="00961DBC" w:rsidP="00763BE1">
            <w:pPr>
              <w:pStyle w:val="Bezmezer"/>
              <w:numPr>
                <w:ilvl w:val="0"/>
                <w:numId w:val="31"/>
              </w:numPr>
              <w:rPr>
                <w:rFonts w:asciiTheme="minorHAnsi" w:hAnsiTheme="minorHAnsi" w:cstheme="minorHAnsi"/>
              </w:rPr>
            </w:pPr>
            <w:r w:rsidRPr="00D848A2">
              <w:rPr>
                <w:rFonts w:asciiTheme="minorHAnsi" w:hAnsiTheme="minorHAnsi" w:cstheme="minorHAnsi"/>
              </w:rPr>
              <w:t>hranol</w:t>
            </w:r>
          </w:p>
          <w:p w14:paraId="0B68321D" w14:textId="77777777" w:rsidR="00961DBC" w:rsidRPr="00D848A2" w:rsidRDefault="00961DBC" w:rsidP="00763BE1">
            <w:pPr>
              <w:pStyle w:val="Bezmezer"/>
              <w:numPr>
                <w:ilvl w:val="0"/>
                <w:numId w:val="31"/>
              </w:numPr>
              <w:rPr>
                <w:rFonts w:asciiTheme="minorHAnsi" w:hAnsiTheme="minorHAnsi" w:cstheme="minorHAnsi"/>
              </w:rPr>
            </w:pPr>
            <w:r w:rsidRPr="00D848A2">
              <w:rPr>
                <w:rFonts w:asciiTheme="minorHAnsi" w:hAnsiTheme="minorHAnsi" w:cstheme="minorHAnsi"/>
              </w:rPr>
              <w:t>jehlan</w:t>
            </w:r>
          </w:p>
          <w:p w14:paraId="37573D81" w14:textId="77777777" w:rsidR="00961DBC" w:rsidRPr="00D848A2" w:rsidRDefault="00961DBC" w:rsidP="00763BE1">
            <w:pPr>
              <w:pStyle w:val="Bezmezer"/>
              <w:numPr>
                <w:ilvl w:val="0"/>
                <w:numId w:val="31"/>
              </w:numPr>
              <w:rPr>
                <w:rFonts w:asciiTheme="minorHAnsi" w:hAnsiTheme="minorHAnsi" w:cstheme="minorHAnsi"/>
              </w:rPr>
            </w:pPr>
            <w:r w:rsidRPr="00D848A2">
              <w:rPr>
                <w:rFonts w:asciiTheme="minorHAnsi" w:hAnsiTheme="minorHAnsi" w:cstheme="minorHAnsi"/>
              </w:rPr>
              <w:t>rotační válec a rotační kužel</w:t>
            </w:r>
          </w:p>
          <w:p w14:paraId="28DF55D5" w14:textId="77777777" w:rsidR="00961DBC" w:rsidRPr="00D848A2" w:rsidRDefault="00961DBC" w:rsidP="00763BE1">
            <w:pPr>
              <w:pStyle w:val="Bezmezer"/>
              <w:numPr>
                <w:ilvl w:val="0"/>
                <w:numId w:val="31"/>
              </w:numPr>
              <w:rPr>
                <w:rFonts w:asciiTheme="minorHAnsi" w:hAnsiTheme="minorHAnsi" w:cstheme="minorHAnsi"/>
              </w:rPr>
            </w:pPr>
            <w:r w:rsidRPr="00D848A2">
              <w:rPr>
                <w:rFonts w:asciiTheme="minorHAnsi" w:hAnsiTheme="minorHAnsi" w:cstheme="minorHAnsi"/>
              </w:rPr>
              <w:t>komolý jehlan a kužel</w:t>
            </w:r>
          </w:p>
          <w:p w14:paraId="1AEC894C" w14:textId="77777777" w:rsidR="00961DBC" w:rsidRPr="00D848A2" w:rsidRDefault="00961DBC" w:rsidP="00763BE1">
            <w:pPr>
              <w:pStyle w:val="Odstavecseseznamem"/>
              <w:numPr>
                <w:ilvl w:val="0"/>
                <w:numId w:val="31"/>
              </w:numPr>
              <w:spacing w:after="0"/>
              <w:rPr>
                <w:rFonts w:asciiTheme="minorHAnsi" w:hAnsiTheme="minorHAnsi" w:cstheme="minorHAnsi"/>
              </w:rPr>
            </w:pPr>
            <w:r w:rsidRPr="00D848A2">
              <w:rPr>
                <w:rFonts w:asciiTheme="minorHAnsi" w:hAnsiTheme="minorHAnsi" w:cstheme="minorHAnsi"/>
              </w:rPr>
              <w:t xml:space="preserve">koule </w:t>
            </w:r>
          </w:p>
        </w:tc>
      </w:tr>
      <w:tr w:rsidR="00961DBC" w:rsidRPr="00D848A2" w14:paraId="65BF4C80" w14:textId="77777777" w:rsidTr="00763BE1">
        <w:tc>
          <w:tcPr>
            <w:tcW w:w="10042" w:type="dxa"/>
            <w:gridSpan w:val="2"/>
            <w:shd w:val="clear" w:color="auto" w:fill="F2F2F2" w:themeFill="background1" w:themeFillShade="F2"/>
            <w:vAlign w:val="center"/>
          </w:tcPr>
          <w:p w14:paraId="05F6BD0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0AA87EDB" w14:textId="77777777" w:rsidTr="00763BE1">
        <w:tc>
          <w:tcPr>
            <w:tcW w:w="10042" w:type="dxa"/>
            <w:gridSpan w:val="2"/>
            <w:vAlign w:val="center"/>
          </w:tcPr>
          <w:p w14:paraId="76E6ADDA"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chápou vztahy mezi objekty v prostoru. Žáci využívají získané poznatky pro algoritmizaci a tvorbu grafických programů.</w:t>
            </w:r>
          </w:p>
        </w:tc>
      </w:tr>
      <w:tr w:rsidR="00961DBC" w:rsidRPr="00D848A2" w14:paraId="03A612ED" w14:textId="77777777" w:rsidTr="00763BE1">
        <w:tc>
          <w:tcPr>
            <w:tcW w:w="10042" w:type="dxa"/>
            <w:gridSpan w:val="2"/>
            <w:tcBorders>
              <w:bottom w:val="single" w:sz="4" w:space="0" w:color="auto"/>
            </w:tcBorders>
            <w:vAlign w:val="center"/>
          </w:tcPr>
          <w:p w14:paraId="7D17585E"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bCs/>
              </w:rPr>
              <w:t>Informační a komunikační technologie</w:t>
            </w:r>
            <w:r w:rsidRPr="00D848A2">
              <w:rPr>
                <w:rFonts w:asciiTheme="minorHAnsi" w:hAnsiTheme="minorHAnsi" w:cstheme="minorHAnsi"/>
              </w:rPr>
              <w:t xml:space="preserve"> </w:t>
            </w:r>
          </w:p>
        </w:tc>
      </w:tr>
      <w:tr w:rsidR="00961DBC" w:rsidRPr="00D848A2" w14:paraId="09BB7EDF" w14:textId="77777777" w:rsidTr="00763BE1">
        <w:tc>
          <w:tcPr>
            <w:tcW w:w="10042" w:type="dxa"/>
            <w:gridSpan w:val="2"/>
            <w:shd w:val="clear" w:color="auto" w:fill="F2F2F2" w:themeFill="background1" w:themeFillShade="F2"/>
            <w:vAlign w:val="center"/>
          </w:tcPr>
          <w:p w14:paraId="1530BC7B"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0C2B479F" w14:textId="77777777" w:rsidTr="00763BE1">
        <w:tc>
          <w:tcPr>
            <w:tcW w:w="10042" w:type="dxa"/>
            <w:gridSpan w:val="2"/>
            <w:tcBorders>
              <w:bottom w:val="single" w:sz="4" w:space="0" w:color="auto"/>
            </w:tcBorders>
            <w:vAlign w:val="center"/>
          </w:tcPr>
          <w:p w14:paraId="78FEEFB9"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(3. ročník): Rastrový grafický program</w:t>
            </w:r>
          </w:p>
          <w:p w14:paraId="673F8DA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GRS (4. ročník): Vektorový kreslicí program </w:t>
            </w:r>
          </w:p>
        </w:tc>
      </w:tr>
      <w:tr w:rsidR="00961DBC" w:rsidRPr="00D848A2" w14:paraId="5EB95519" w14:textId="77777777" w:rsidTr="00763BE1">
        <w:tc>
          <w:tcPr>
            <w:tcW w:w="10042" w:type="dxa"/>
            <w:gridSpan w:val="2"/>
            <w:shd w:val="clear" w:color="auto" w:fill="F2F2F2" w:themeFill="background1" w:themeFillShade="F2"/>
            <w:vAlign w:val="center"/>
          </w:tcPr>
          <w:p w14:paraId="73675874"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1C513B05" w14:textId="77777777" w:rsidTr="00763BE1">
        <w:tc>
          <w:tcPr>
            <w:tcW w:w="10042" w:type="dxa"/>
            <w:gridSpan w:val="2"/>
            <w:vAlign w:val="center"/>
          </w:tcPr>
          <w:p w14:paraId="07027CC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(4. ročník): Vektorový kreslicí program</w:t>
            </w:r>
          </w:p>
          <w:p w14:paraId="05795F7F"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GRS (4. ročník): Kreslení základních objektů a manipulace s nimi </w:t>
            </w:r>
          </w:p>
        </w:tc>
      </w:tr>
    </w:tbl>
    <w:p w14:paraId="7351E4E9" w14:textId="77777777" w:rsidR="00961DBC" w:rsidRPr="00D848A2" w:rsidRDefault="00961DBC" w:rsidP="009049C6">
      <w:pPr>
        <w:spacing w:after="0"/>
      </w:pPr>
    </w:p>
    <w:p w14:paraId="27C7C465" w14:textId="77777777" w:rsidR="00961DBC" w:rsidRPr="00D848A2" w:rsidRDefault="00961DBC" w:rsidP="00961DBC">
      <w:pPr>
        <w:pStyle w:val="Podnadpis3"/>
        <w:rPr>
          <w:rFonts w:cstheme="minorHAnsi"/>
        </w:rPr>
      </w:pPr>
      <w:r w:rsidRPr="00D848A2">
        <w:rPr>
          <w:rFonts w:cstheme="minorHAnsi"/>
        </w:rPr>
        <w:t>Analytická geometrie</w:t>
      </w:r>
      <w:r w:rsidRPr="00D848A2">
        <w:t>, 8 hodin</w:t>
      </w:r>
    </w:p>
    <w:tbl>
      <w:tblPr>
        <w:tblStyle w:val="Mkatabulky"/>
        <w:tblW w:w="0" w:type="auto"/>
        <w:tblLook w:val="04A0" w:firstRow="1" w:lastRow="0" w:firstColumn="1" w:lastColumn="0" w:noHBand="0" w:noVBand="1"/>
      </w:tblPr>
      <w:tblGrid>
        <w:gridCol w:w="5021"/>
        <w:gridCol w:w="5021"/>
      </w:tblGrid>
      <w:tr w:rsidR="00961DBC" w:rsidRPr="00D848A2" w14:paraId="055E16BD" w14:textId="77777777" w:rsidTr="00763BE1">
        <w:tc>
          <w:tcPr>
            <w:tcW w:w="5021" w:type="dxa"/>
            <w:shd w:val="clear" w:color="auto" w:fill="F2F2F2" w:themeFill="background1" w:themeFillShade="F2"/>
            <w:vAlign w:val="center"/>
          </w:tcPr>
          <w:p w14:paraId="35C61302"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AD41609"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6B6412D7" w14:textId="77777777" w:rsidTr="00763BE1">
        <w:tc>
          <w:tcPr>
            <w:tcW w:w="5021" w:type="dxa"/>
            <w:tcBorders>
              <w:bottom w:val="single" w:sz="4" w:space="0" w:color="auto"/>
            </w:tcBorders>
          </w:tcPr>
          <w:p w14:paraId="059AFE5F"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261D2E59"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určí vzdálenost dvou bodů a souřadnice středu úsečky;</w:t>
            </w:r>
          </w:p>
          <w:p w14:paraId="4887C9C6"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užívá pojmy vektor a jeho umístění, souřadnice vektoru a velikost vektoru;</w:t>
            </w:r>
          </w:p>
          <w:p w14:paraId="1C5488AC"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provádí operace s vektory (součet vektorů, násobek vektoru reálným číslem);</w:t>
            </w:r>
          </w:p>
          <w:p w14:paraId="720BFCDB"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určí vzdálenost dvou bodů a souřadnice středu úsečky;</w:t>
            </w:r>
          </w:p>
          <w:p w14:paraId="50F05D9C"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lastRenderedPageBreak/>
              <w:t>užívá pojmy vektor a jeho umístění, souřadnice vektoru a velikost vektoru;</w:t>
            </w:r>
          </w:p>
          <w:p w14:paraId="304413D9"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provádí operace s vektory (součet vektorů, násobek vektoru reálným číslem, skalární součin vektorů);</w:t>
            </w:r>
          </w:p>
          <w:p w14:paraId="3EBA2E12"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určí velikost úhlu dvou vektorů;</w:t>
            </w:r>
          </w:p>
          <w:p w14:paraId="078631E6"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užívá parametrické vyjádření přímky, obecnou rovnici přímky a směrnicový tvar rovnice přímky v rovině;</w:t>
            </w:r>
          </w:p>
          <w:p w14:paraId="4234F15D"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určí a aplikuje v úlohách polohové a metrické vztahy bodů a přímek;</w:t>
            </w:r>
          </w:p>
          <w:p w14:paraId="041C4818"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určí vzdálenost dvou bodů a souřadnice středu úsečky v prostoru;</w:t>
            </w:r>
          </w:p>
          <w:p w14:paraId="4C0662E3"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užívá pojmy vektor a jeho umístění, souřadnice vektoru a velikost vektoru v prostoru;</w:t>
            </w:r>
          </w:p>
          <w:p w14:paraId="2C0C71B6"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provádí operace s vektory v prostoru;</w:t>
            </w:r>
          </w:p>
          <w:p w14:paraId="74732563"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p>
        </w:tc>
        <w:tc>
          <w:tcPr>
            <w:tcW w:w="5021" w:type="dxa"/>
            <w:tcBorders>
              <w:bottom w:val="single" w:sz="4" w:space="0" w:color="auto"/>
            </w:tcBorders>
          </w:tcPr>
          <w:p w14:paraId="006E31BE" w14:textId="77777777" w:rsidR="00961DBC" w:rsidRPr="00D848A2" w:rsidRDefault="00961DBC" w:rsidP="00763BE1">
            <w:pPr>
              <w:pStyle w:val="Odstavecseseznamem"/>
              <w:numPr>
                <w:ilvl w:val="0"/>
                <w:numId w:val="31"/>
              </w:numPr>
              <w:spacing w:after="120" w:line="240" w:lineRule="auto"/>
              <w:ind w:left="400" w:hanging="284"/>
              <w:rPr>
                <w:rFonts w:asciiTheme="minorHAnsi" w:hAnsiTheme="minorHAnsi" w:cstheme="minorHAnsi"/>
              </w:rPr>
            </w:pPr>
            <w:r w:rsidRPr="00D848A2">
              <w:rPr>
                <w:rFonts w:asciiTheme="minorHAnsi" w:hAnsiTheme="minorHAnsi" w:cstheme="minorHAnsi"/>
              </w:rPr>
              <w:lastRenderedPageBreak/>
              <w:t>souřadnice bodu a vektoru na přímce a v rovině</w:t>
            </w:r>
          </w:p>
          <w:p w14:paraId="1E76F35C" w14:textId="77777777" w:rsidR="00961DBC" w:rsidRPr="00D848A2" w:rsidRDefault="00961DBC" w:rsidP="00763BE1">
            <w:pPr>
              <w:pStyle w:val="Odstavecseseznamem"/>
              <w:numPr>
                <w:ilvl w:val="0"/>
                <w:numId w:val="31"/>
              </w:numPr>
              <w:spacing w:after="120" w:line="240" w:lineRule="auto"/>
              <w:ind w:left="400" w:hanging="284"/>
              <w:rPr>
                <w:rFonts w:asciiTheme="minorHAnsi" w:hAnsiTheme="minorHAnsi" w:cstheme="minorHAnsi"/>
              </w:rPr>
            </w:pPr>
            <w:r w:rsidRPr="00D848A2">
              <w:rPr>
                <w:rFonts w:asciiTheme="minorHAnsi" w:hAnsiTheme="minorHAnsi" w:cstheme="minorHAnsi"/>
              </w:rPr>
              <w:t>přímka v rovině</w:t>
            </w:r>
          </w:p>
          <w:p w14:paraId="5462BFC7" w14:textId="77777777" w:rsidR="00961DBC" w:rsidRPr="00D848A2" w:rsidRDefault="00961DBC" w:rsidP="00763BE1">
            <w:pPr>
              <w:pStyle w:val="Odstavecseseznamem"/>
              <w:numPr>
                <w:ilvl w:val="0"/>
                <w:numId w:val="31"/>
              </w:numPr>
              <w:spacing w:after="0"/>
              <w:ind w:left="400" w:hanging="284"/>
              <w:rPr>
                <w:rFonts w:asciiTheme="minorHAnsi" w:hAnsiTheme="minorHAnsi" w:cstheme="minorHAnsi"/>
              </w:rPr>
            </w:pPr>
            <w:r w:rsidRPr="00D848A2">
              <w:rPr>
                <w:rFonts w:asciiTheme="minorHAnsi" w:hAnsiTheme="minorHAnsi" w:cstheme="minorHAnsi"/>
              </w:rPr>
              <w:t xml:space="preserve">soustava souřadnic v prostoru </w:t>
            </w:r>
          </w:p>
        </w:tc>
      </w:tr>
      <w:tr w:rsidR="00961DBC" w:rsidRPr="00D848A2" w14:paraId="4D8D723E" w14:textId="77777777" w:rsidTr="00763BE1">
        <w:tc>
          <w:tcPr>
            <w:tcW w:w="10042" w:type="dxa"/>
            <w:gridSpan w:val="2"/>
            <w:shd w:val="clear" w:color="auto" w:fill="F2F2F2" w:themeFill="background1" w:themeFillShade="F2"/>
            <w:vAlign w:val="center"/>
          </w:tcPr>
          <w:p w14:paraId="7933A6A8"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lastRenderedPageBreak/>
              <w:t>Komentář</w:t>
            </w:r>
          </w:p>
        </w:tc>
      </w:tr>
      <w:tr w:rsidR="00961DBC" w:rsidRPr="00D848A2" w14:paraId="1AAAD7FA" w14:textId="77777777" w:rsidTr="00763BE1">
        <w:tc>
          <w:tcPr>
            <w:tcW w:w="10042" w:type="dxa"/>
            <w:gridSpan w:val="2"/>
            <w:vAlign w:val="center"/>
          </w:tcPr>
          <w:p w14:paraId="46648E10"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získají souvislosti mezi souřadnicovým systémem a vícerozměrnými prostory, všimnou si vlivu Descarta na myšlení a filozofii.</w:t>
            </w:r>
          </w:p>
        </w:tc>
      </w:tr>
      <w:tr w:rsidR="00961DBC" w:rsidRPr="00D848A2" w14:paraId="6AD26A9A" w14:textId="77777777" w:rsidTr="00763BE1">
        <w:tc>
          <w:tcPr>
            <w:tcW w:w="10042" w:type="dxa"/>
            <w:gridSpan w:val="2"/>
            <w:tcBorders>
              <w:bottom w:val="single" w:sz="4" w:space="0" w:color="auto"/>
            </w:tcBorders>
            <w:vAlign w:val="center"/>
          </w:tcPr>
          <w:p w14:paraId="272C5555"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1F9D018E" w14:textId="77777777" w:rsidTr="00763BE1">
        <w:tc>
          <w:tcPr>
            <w:tcW w:w="10042" w:type="dxa"/>
            <w:gridSpan w:val="2"/>
            <w:shd w:val="clear" w:color="auto" w:fill="F2F2F2" w:themeFill="background1" w:themeFillShade="F2"/>
            <w:vAlign w:val="center"/>
          </w:tcPr>
          <w:p w14:paraId="25509626"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51AFB58D" w14:textId="77777777" w:rsidTr="00763BE1">
        <w:tc>
          <w:tcPr>
            <w:tcW w:w="10042" w:type="dxa"/>
            <w:gridSpan w:val="2"/>
            <w:tcBorders>
              <w:bottom w:val="single" w:sz="4" w:space="0" w:color="auto"/>
            </w:tcBorders>
            <w:vAlign w:val="center"/>
          </w:tcPr>
          <w:p w14:paraId="65515E9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ZPV (2. ročník): Mechanika</w:t>
            </w:r>
          </w:p>
          <w:p w14:paraId="7DA6443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GRS (3. ročník): Tvorba technické dokumentace</w:t>
            </w:r>
          </w:p>
          <w:p w14:paraId="6E947DE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GRS (4. ročník): Vektorový kreslicí program </w:t>
            </w:r>
          </w:p>
        </w:tc>
      </w:tr>
      <w:tr w:rsidR="00961DBC" w:rsidRPr="00D848A2" w14:paraId="6BF9D88C" w14:textId="77777777" w:rsidTr="00763BE1">
        <w:tc>
          <w:tcPr>
            <w:tcW w:w="10042" w:type="dxa"/>
            <w:gridSpan w:val="2"/>
            <w:shd w:val="clear" w:color="auto" w:fill="F2F2F2" w:themeFill="background1" w:themeFillShade="F2"/>
            <w:vAlign w:val="center"/>
          </w:tcPr>
          <w:p w14:paraId="5CD4D4F0"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61696B4E" w14:textId="77777777" w:rsidTr="00763BE1">
        <w:tc>
          <w:tcPr>
            <w:tcW w:w="10042" w:type="dxa"/>
            <w:gridSpan w:val="2"/>
            <w:vAlign w:val="center"/>
          </w:tcPr>
          <w:p w14:paraId="6AF5592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PG (2. ročník): Strukturované datové typy </w:t>
            </w:r>
          </w:p>
        </w:tc>
      </w:tr>
    </w:tbl>
    <w:p w14:paraId="24467637" w14:textId="77777777" w:rsidR="00961DBC" w:rsidRPr="00D848A2" w:rsidRDefault="00961DBC" w:rsidP="009049C6">
      <w:pPr>
        <w:spacing w:after="0"/>
      </w:pPr>
    </w:p>
    <w:p w14:paraId="3E31DE84" w14:textId="77777777" w:rsidR="00961DBC" w:rsidRPr="00D848A2" w:rsidRDefault="00961DBC" w:rsidP="00961DBC">
      <w:pPr>
        <w:pStyle w:val="Podnadpis3"/>
        <w:rPr>
          <w:rFonts w:cstheme="minorHAnsi"/>
        </w:rPr>
      </w:pPr>
      <w:r w:rsidRPr="00D848A2">
        <w:t>Posloupnosti, 8 hodin</w:t>
      </w:r>
    </w:p>
    <w:tbl>
      <w:tblPr>
        <w:tblStyle w:val="Mkatabulky"/>
        <w:tblW w:w="0" w:type="auto"/>
        <w:tblLook w:val="04A0" w:firstRow="1" w:lastRow="0" w:firstColumn="1" w:lastColumn="0" w:noHBand="0" w:noVBand="1"/>
      </w:tblPr>
      <w:tblGrid>
        <w:gridCol w:w="5021"/>
        <w:gridCol w:w="5021"/>
      </w:tblGrid>
      <w:tr w:rsidR="00961DBC" w:rsidRPr="00D848A2" w14:paraId="0793A9A5" w14:textId="77777777" w:rsidTr="00763BE1">
        <w:tc>
          <w:tcPr>
            <w:tcW w:w="5021" w:type="dxa"/>
            <w:shd w:val="clear" w:color="auto" w:fill="F2F2F2" w:themeFill="background1" w:themeFillShade="F2"/>
            <w:vAlign w:val="center"/>
          </w:tcPr>
          <w:p w14:paraId="1A32532F"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7ADF4C3"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5E3D393E" w14:textId="77777777" w:rsidTr="00763BE1">
        <w:tc>
          <w:tcPr>
            <w:tcW w:w="5021" w:type="dxa"/>
            <w:tcBorders>
              <w:bottom w:val="single" w:sz="4" w:space="0" w:color="auto"/>
            </w:tcBorders>
          </w:tcPr>
          <w:p w14:paraId="46DFD963"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14A37885"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aplikuje znalosti o funkcích při úvahách o posloupnostech a při řešení úloh o posloupnostech;</w:t>
            </w:r>
          </w:p>
          <w:p w14:paraId="5E5339B7"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 xml:space="preserve">určí posloupnost vzorcem pro </w:t>
            </w:r>
            <w:r w:rsidRPr="00056970">
              <w:rPr>
                <w:rFonts w:asciiTheme="minorHAnsi" w:hAnsiTheme="minorHAnsi" w:cstheme="minorHAnsi"/>
                <w:i/>
              </w:rPr>
              <w:t>n</w:t>
            </w:r>
            <w:r w:rsidRPr="00D848A2">
              <w:rPr>
                <w:rFonts w:asciiTheme="minorHAnsi" w:hAnsiTheme="minorHAnsi" w:cstheme="minorHAnsi"/>
              </w:rPr>
              <w:t>-</w:t>
            </w:r>
            <w:proofErr w:type="spellStart"/>
            <w:r w:rsidRPr="00D848A2">
              <w:rPr>
                <w:rFonts w:asciiTheme="minorHAnsi" w:hAnsiTheme="minorHAnsi" w:cstheme="minorHAnsi"/>
              </w:rPr>
              <w:t>tý</w:t>
            </w:r>
            <w:proofErr w:type="spellEnd"/>
            <w:r w:rsidRPr="00D848A2">
              <w:rPr>
                <w:rFonts w:asciiTheme="minorHAnsi" w:hAnsiTheme="minorHAnsi" w:cstheme="minorHAnsi"/>
              </w:rPr>
              <w:t xml:space="preserve"> člen, graficky, výčtem prvků;</w:t>
            </w:r>
          </w:p>
          <w:p w14:paraId="39DA128C"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určí aritmetickou posloupnost a chápe význam diference;</w:t>
            </w:r>
          </w:p>
          <w:p w14:paraId="7E06625E"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užívá základní vzorce pro aritmetickou posloupnost;</w:t>
            </w:r>
          </w:p>
          <w:p w14:paraId="55F8A45C"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určí geometrickou posloupnost a chápe význam kvocientu;</w:t>
            </w:r>
          </w:p>
          <w:p w14:paraId="3EC65322"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užívá základní vzorce pro geometrickou posloupnost;</w:t>
            </w:r>
          </w:p>
          <w:p w14:paraId="597026E7"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využívá poznatků o posloupnostech při řešení problémů v reálných situacích;</w:t>
            </w:r>
          </w:p>
          <w:p w14:paraId="3E9146CE"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řeší úlohy finanční matematiky;</w:t>
            </w:r>
          </w:p>
          <w:p w14:paraId="66563356"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p>
        </w:tc>
        <w:tc>
          <w:tcPr>
            <w:tcW w:w="5021" w:type="dxa"/>
            <w:tcBorders>
              <w:bottom w:val="single" w:sz="4" w:space="0" w:color="auto"/>
            </w:tcBorders>
          </w:tcPr>
          <w:p w14:paraId="13FC56AB" w14:textId="77777777" w:rsidR="00961DBC" w:rsidRPr="00D848A2" w:rsidRDefault="00961DBC" w:rsidP="00763BE1">
            <w:pPr>
              <w:pStyle w:val="Odstavecseseznamem"/>
              <w:numPr>
                <w:ilvl w:val="0"/>
                <w:numId w:val="31"/>
              </w:numPr>
              <w:spacing w:after="0" w:line="240" w:lineRule="auto"/>
              <w:ind w:left="400" w:hanging="321"/>
              <w:rPr>
                <w:rFonts w:asciiTheme="minorHAnsi" w:hAnsiTheme="minorHAnsi" w:cstheme="minorHAnsi"/>
              </w:rPr>
            </w:pPr>
            <w:r w:rsidRPr="00D848A2">
              <w:rPr>
                <w:rFonts w:asciiTheme="minorHAnsi" w:hAnsiTheme="minorHAnsi" w:cstheme="minorHAnsi"/>
              </w:rPr>
              <w:t>základní poznatky o posloupnostech</w:t>
            </w:r>
          </w:p>
          <w:p w14:paraId="52958B3A" w14:textId="77777777" w:rsidR="00961DBC" w:rsidRPr="00D848A2" w:rsidRDefault="00961DBC" w:rsidP="00763BE1">
            <w:pPr>
              <w:pStyle w:val="Odstavecseseznamem"/>
              <w:numPr>
                <w:ilvl w:val="0"/>
                <w:numId w:val="31"/>
              </w:numPr>
              <w:spacing w:after="0" w:line="240" w:lineRule="auto"/>
              <w:ind w:left="400" w:hanging="321"/>
              <w:rPr>
                <w:rFonts w:asciiTheme="minorHAnsi" w:hAnsiTheme="minorHAnsi" w:cstheme="minorHAnsi"/>
              </w:rPr>
            </w:pPr>
            <w:r w:rsidRPr="00D848A2">
              <w:rPr>
                <w:rFonts w:asciiTheme="minorHAnsi" w:hAnsiTheme="minorHAnsi" w:cstheme="minorHAnsi"/>
              </w:rPr>
              <w:t>aritmetická posloupnost</w:t>
            </w:r>
          </w:p>
          <w:p w14:paraId="4E0B173F" w14:textId="77777777" w:rsidR="00961DBC" w:rsidRPr="00D848A2" w:rsidRDefault="00961DBC" w:rsidP="00763BE1">
            <w:pPr>
              <w:pStyle w:val="Odstavecseseznamem"/>
              <w:numPr>
                <w:ilvl w:val="0"/>
                <w:numId w:val="31"/>
              </w:numPr>
              <w:spacing w:after="0" w:line="240" w:lineRule="auto"/>
              <w:ind w:left="400" w:hanging="321"/>
              <w:rPr>
                <w:rFonts w:asciiTheme="minorHAnsi" w:hAnsiTheme="minorHAnsi" w:cstheme="minorHAnsi"/>
              </w:rPr>
            </w:pPr>
            <w:r w:rsidRPr="00D848A2">
              <w:rPr>
                <w:rFonts w:asciiTheme="minorHAnsi" w:hAnsiTheme="minorHAnsi" w:cstheme="minorHAnsi"/>
              </w:rPr>
              <w:t xml:space="preserve">geometrická posloupnost </w:t>
            </w:r>
          </w:p>
          <w:p w14:paraId="1A87AA4D" w14:textId="77777777" w:rsidR="00961DBC" w:rsidRPr="00D848A2" w:rsidRDefault="00961DBC" w:rsidP="00763BE1">
            <w:pPr>
              <w:pStyle w:val="Odstavecseseznamem"/>
              <w:numPr>
                <w:ilvl w:val="0"/>
                <w:numId w:val="31"/>
              </w:numPr>
              <w:spacing w:after="0" w:line="240" w:lineRule="auto"/>
              <w:ind w:left="400" w:hanging="321"/>
              <w:rPr>
                <w:rFonts w:asciiTheme="minorHAnsi" w:hAnsiTheme="minorHAnsi" w:cstheme="minorHAnsi"/>
              </w:rPr>
            </w:pPr>
            <w:r w:rsidRPr="00D848A2">
              <w:rPr>
                <w:rFonts w:asciiTheme="minorHAnsi" w:hAnsiTheme="minorHAnsi" w:cstheme="minorHAnsi"/>
              </w:rPr>
              <w:t xml:space="preserve">úlohy o posloupnosti v praxi </w:t>
            </w:r>
          </w:p>
          <w:p w14:paraId="619CFA5A" w14:textId="77777777" w:rsidR="00961DBC" w:rsidRPr="00D848A2" w:rsidRDefault="00961DBC" w:rsidP="00763BE1">
            <w:pPr>
              <w:pStyle w:val="Odstavecseseznamem"/>
              <w:numPr>
                <w:ilvl w:val="0"/>
                <w:numId w:val="31"/>
              </w:numPr>
              <w:spacing w:after="0"/>
              <w:ind w:left="400" w:hanging="321"/>
              <w:rPr>
                <w:rFonts w:asciiTheme="minorHAnsi" w:hAnsiTheme="minorHAnsi" w:cstheme="minorHAnsi"/>
              </w:rPr>
            </w:pPr>
            <w:r w:rsidRPr="00D848A2">
              <w:rPr>
                <w:rFonts w:asciiTheme="minorHAnsi" w:hAnsiTheme="minorHAnsi" w:cstheme="minorHAnsi"/>
              </w:rPr>
              <w:t xml:space="preserve">úlohy o posloupnosti ve finanční matematice </w:t>
            </w:r>
          </w:p>
        </w:tc>
      </w:tr>
      <w:tr w:rsidR="00961DBC" w:rsidRPr="00D848A2" w14:paraId="7553C30E" w14:textId="77777777" w:rsidTr="00763BE1">
        <w:tc>
          <w:tcPr>
            <w:tcW w:w="10042" w:type="dxa"/>
            <w:gridSpan w:val="2"/>
            <w:shd w:val="clear" w:color="auto" w:fill="F2F2F2" w:themeFill="background1" w:themeFillShade="F2"/>
            <w:vAlign w:val="center"/>
          </w:tcPr>
          <w:p w14:paraId="6DC9E499"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1F4D20E9" w14:textId="77777777" w:rsidTr="00763BE1">
        <w:tc>
          <w:tcPr>
            <w:tcW w:w="10042" w:type="dxa"/>
            <w:gridSpan w:val="2"/>
            <w:vAlign w:val="center"/>
          </w:tcPr>
          <w:p w14:paraId="296EEB7F"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využijí posloupností při úrokování. Žáci aplikují získané znalosti v kódování signálů, a tím jsou schopni lépe aplikovat IKT v praxi.</w:t>
            </w:r>
          </w:p>
        </w:tc>
      </w:tr>
      <w:tr w:rsidR="00961DBC" w:rsidRPr="00D848A2" w14:paraId="0FEAB9C7" w14:textId="77777777" w:rsidTr="00763BE1">
        <w:tc>
          <w:tcPr>
            <w:tcW w:w="10042" w:type="dxa"/>
            <w:gridSpan w:val="2"/>
            <w:tcBorders>
              <w:bottom w:val="single" w:sz="4" w:space="0" w:color="auto"/>
            </w:tcBorders>
            <w:vAlign w:val="center"/>
          </w:tcPr>
          <w:p w14:paraId="714219F5" w14:textId="48DB497A" w:rsidR="00961DBC" w:rsidRPr="00D848A2" w:rsidRDefault="00961DBC" w:rsidP="009049C6">
            <w:pPr>
              <w:tabs>
                <w:tab w:val="left" w:pos="2868"/>
              </w:tabs>
              <w:spacing w:after="0"/>
              <w:rPr>
                <w:rFonts w:asciiTheme="minorHAnsi" w:hAnsiTheme="minorHAnsi" w:cstheme="minorHAnsi"/>
                <w:b/>
              </w:rPr>
            </w:pPr>
            <w:r w:rsidRPr="00D848A2">
              <w:rPr>
                <w:rFonts w:asciiTheme="minorHAnsi" w:hAnsiTheme="minorHAnsi" w:cstheme="minorHAnsi"/>
                <w:b/>
              </w:rPr>
              <w:lastRenderedPageBreak/>
              <w:t xml:space="preserve">Pokrytí průřezových témat: </w:t>
            </w:r>
            <w:r w:rsidRPr="00D848A2">
              <w:rPr>
                <w:rFonts w:asciiTheme="minorHAnsi" w:hAnsiTheme="minorHAnsi" w:cstheme="minorHAnsi"/>
                <w:b/>
              </w:rPr>
              <w:tab/>
            </w:r>
            <w:r w:rsidR="009049C6">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961DBC" w:rsidRPr="00D848A2" w14:paraId="1AD62242" w14:textId="77777777" w:rsidTr="00763BE1">
        <w:tc>
          <w:tcPr>
            <w:tcW w:w="10042" w:type="dxa"/>
            <w:gridSpan w:val="2"/>
            <w:shd w:val="clear" w:color="auto" w:fill="F2F2F2" w:themeFill="background1" w:themeFillShade="F2"/>
            <w:vAlign w:val="center"/>
          </w:tcPr>
          <w:p w14:paraId="3AE5BED1"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5839C46A" w14:textId="77777777" w:rsidTr="00763BE1">
        <w:tc>
          <w:tcPr>
            <w:tcW w:w="10042" w:type="dxa"/>
            <w:gridSpan w:val="2"/>
            <w:tcBorders>
              <w:bottom w:val="single" w:sz="4" w:space="0" w:color="auto"/>
            </w:tcBorders>
            <w:vAlign w:val="center"/>
          </w:tcPr>
          <w:p w14:paraId="23ECF8A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Daňová soustava</w:t>
            </w:r>
          </w:p>
          <w:p w14:paraId="550BB465"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Finanční trh</w:t>
            </w:r>
          </w:p>
          <w:p w14:paraId="3D147A75"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Národní hospodářství</w:t>
            </w:r>
          </w:p>
          <w:p w14:paraId="55AAA655"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Účetnictví</w:t>
            </w:r>
          </w:p>
          <w:p w14:paraId="0EBBDDD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KP (1. ročník): Základní části a komponenty počítačů </w:t>
            </w:r>
          </w:p>
        </w:tc>
      </w:tr>
      <w:tr w:rsidR="00961DBC" w:rsidRPr="00D848A2" w14:paraId="5EC3A08A" w14:textId="77777777" w:rsidTr="00763BE1">
        <w:tc>
          <w:tcPr>
            <w:tcW w:w="10042" w:type="dxa"/>
            <w:gridSpan w:val="2"/>
            <w:shd w:val="clear" w:color="auto" w:fill="F2F2F2" w:themeFill="background1" w:themeFillShade="F2"/>
            <w:vAlign w:val="center"/>
          </w:tcPr>
          <w:p w14:paraId="3B30EB67"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2595C7F5" w14:textId="77777777" w:rsidTr="00763BE1">
        <w:tc>
          <w:tcPr>
            <w:tcW w:w="10042" w:type="dxa"/>
            <w:gridSpan w:val="2"/>
            <w:vAlign w:val="center"/>
          </w:tcPr>
          <w:p w14:paraId="11F2AAF9"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PG (1. ročník): Třídicí algoritmy </w:t>
            </w:r>
          </w:p>
        </w:tc>
      </w:tr>
    </w:tbl>
    <w:p w14:paraId="7E24D000" w14:textId="77777777" w:rsidR="00961DBC" w:rsidRPr="00D848A2" w:rsidRDefault="00961DBC" w:rsidP="009049C6">
      <w:pPr>
        <w:spacing w:after="0"/>
      </w:pPr>
    </w:p>
    <w:p w14:paraId="654C9392" w14:textId="77777777" w:rsidR="00961DBC" w:rsidRPr="00D848A2" w:rsidRDefault="00961DBC" w:rsidP="00961DBC">
      <w:pPr>
        <w:pStyle w:val="Podnadpis3"/>
        <w:rPr>
          <w:rFonts w:cstheme="minorHAnsi"/>
        </w:rPr>
      </w:pPr>
      <w:r w:rsidRPr="00D848A2">
        <w:rPr>
          <w:rFonts w:cstheme="minorHAnsi"/>
        </w:rPr>
        <w:t>Kombinatorika, pravděpodobnost a statistika</w:t>
      </w:r>
      <w:r w:rsidRPr="00D848A2">
        <w:t>, 8 hodin</w:t>
      </w:r>
    </w:p>
    <w:tbl>
      <w:tblPr>
        <w:tblStyle w:val="Mkatabulky"/>
        <w:tblW w:w="0" w:type="auto"/>
        <w:tblLook w:val="04A0" w:firstRow="1" w:lastRow="0" w:firstColumn="1" w:lastColumn="0" w:noHBand="0" w:noVBand="1"/>
      </w:tblPr>
      <w:tblGrid>
        <w:gridCol w:w="5021"/>
        <w:gridCol w:w="5021"/>
      </w:tblGrid>
      <w:tr w:rsidR="00961DBC" w:rsidRPr="00D848A2" w14:paraId="009AC5BF" w14:textId="77777777" w:rsidTr="00763BE1">
        <w:tc>
          <w:tcPr>
            <w:tcW w:w="5021" w:type="dxa"/>
            <w:shd w:val="clear" w:color="auto" w:fill="F2F2F2" w:themeFill="background1" w:themeFillShade="F2"/>
            <w:vAlign w:val="center"/>
          </w:tcPr>
          <w:p w14:paraId="45C646BE"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294C6C8"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7F55BC01" w14:textId="77777777" w:rsidTr="00763BE1">
        <w:tc>
          <w:tcPr>
            <w:tcW w:w="5021" w:type="dxa"/>
            <w:tcBorders>
              <w:bottom w:val="single" w:sz="4" w:space="0" w:color="auto"/>
            </w:tcBorders>
          </w:tcPr>
          <w:p w14:paraId="4CA0D0C1"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507567F0"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používá základní kombinatorická pravidla;</w:t>
            </w:r>
          </w:p>
          <w:p w14:paraId="43212FBD"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 xml:space="preserve">rozlišuje kombinatorické skupiny - variace i s opakováním, permutace, kombinace bez opakování, určí jejich počty </w:t>
            </w:r>
            <w:r w:rsidRPr="00D848A2">
              <w:rPr>
                <w:rFonts w:asciiTheme="minorHAnsi" w:hAnsiTheme="minorHAnsi" w:cstheme="minorHAnsi"/>
              </w:rPr>
              <w:br/>
              <w:t>a užívá je v reálných situacích;</w:t>
            </w:r>
          </w:p>
          <w:p w14:paraId="6B313F6C"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počítá s faktoriály a kombinačními čísly;</w:t>
            </w:r>
          </w:p>
          <w:p w14:paraId="5B5B034D"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užívá pojmy náhodný pokus, výsledek náhodného pokusu, náhodný jev, opačný jev, nemožný jev a jistý jev;</w:t>
            </w:r>
          </w:p>
          <w:p w14:paraId="4D9A7E8F"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určí množinu všech možných výsledků náhodného pokusu, počet všech výsledků příznivých náhodnému jevu a vypočítá pravděpodobnost náhodného jevu;</w:t>
            </w:r>
          </w:p>
          <w:p w14:paraId="3AF608C5"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vysvětlí a používá pojmy statistický soubor, rozsah souboru, statistická jednotka, statistický znak kvalitativní a kvantitativní;</w:t>
            </w:r>
          </w:p>
          <w:p w14:paraId="0BBB38B9"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vypočítá četnost a relativní četnost hodnoty znaku, sestavit tabulku četností, graficky znázornit rozdělení četností;</w:t>
            </w:r>
          </w:p>
          <w:p w14:paraId="287BCBCD" w14:textId="77777777" w:rsidR="00961DBC" w:rsidRPr="00D848A2" w:rsidRDefault="00961DBC" w:rsidP="00763BE1">
            <w:pPr>
              <w:autoSpaceDE w:val="0"/>
              <w:autoSpaceDN w:val="0"/>
              <w:adjustRightInd w:val="0"/>
              <w:rPr>
                <w:rFonts w:asciiTheme="minorHAnsi" w:hAnsiTheme="minorHAnsi" w:cstheme="minorHAnsi"/>
              </w:rPr>
            </w:pPr>
            <w:r w:rsidRPr="00D848A2">
              <w:rPr>
                <w:rFonts w:asciiTheme="minorHAnsi" w:hAnsiTheme="minorHAnsi" w:cstheme="minorHAnsi"/>
              </w:rPr>
              <w:t>určí charakteristiky polohy (aritmetický průměr, medián, modus) a variability (rozptyl a směrodatná odchylka);</w:t>
            </w:r>
          </w:p>
          <w:p w14:paraId="304652F6"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vyhledává a vyhodnocuje statistická data v grafech a tabulkách;</w:t>
            </w:r>
          </w:p>
          <w:p w14:paraId="14E978E4"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při řešení úloh účelně využívá digitální technologie a zdroje informací.</w:t>
            </w:r>
          </w:p>
        </w:tc>
        <w:tc>
          <w:tcPr>
            <w:tcW w:w="5021" w:type="dxa"/>
            <w:tcBorders>
              <w:bottom w:val="single" w:sz="4" w:space="0" w:color="auto"/>
            </w:tcBorders>
          </w:tcPr>
          <w:p w14:paraId="5BCF8E48" w14:textId="77777777" w:rsidR="00961DBC" w:rsidRPr="00D848A2" w:rsidRDefault="00961DBC" w:rsidP="00763BE1">
            <w:pPr>
              <w:numPr>
                <w:ilvl w:val="0"/>
                <w:numId w:val="31"/>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rPr>
              <w:t>základní poznatky z kombinatoriky</w:t>
            </w:r>
          </w:p>
          <w:p w14:paraId="449236A0" w14:textId="77777777" w:rsidR="00961DBC" w:rsidRPr="00D848A2" w:rsidRDefault="00961DBC" w:rsidP="00763BE1">
            <w:pPr>
              <w:numPr>
                <w:ilvl w:val="0"/>
                <w:numId w:val="31"/>
              </w:numPr>
              <w:spacing w:after="0" w:line="240" w:lineRule="auto"/>
              <w:ind w:left="400" w:hanging="284"/>
              <w:rPr>
                <w:rFonts w:asciiTheme="minorHAnsi" w:eastAsia="Batang" w:hAnsiTheme="minorHAnsi" w:cstheme="minorHAnsi"/>
              </w:rPr>
            </w:pPr>
            <w:r w:rsidRPr="00D848A2">
              <w:rPr>
                <w:rFonts w:asciiTheme="minorHAnsi" w:eastAsia="Batang" w:hAnsiTheme="minorHAnsi" w:cstheme="minorHAnsi"/>
              </w:rPr>
              <w:t>základní poznatky z pravděpodobnosti</w:t>
            </w:r>
          </w:p>
          <w:p w14:paraId="38466321" w14:textId="77777777" w:rsidR="00961DBC" w:rsidRPr="00D848A2" w:rsidRDefault="00961DBC" w:rsidP="00763BE1">
            <w:pPr>
              <w:pStyle w:val="Odstavecseseznamem"/>
              <w:numPr>
                <w:ilvl w:val="0"/>
                <w:numId w:val="31"/>
              </w:numPr>
              <w:spacing w:after="0"/>
              <w:ind w:left="400" w:hanging="284"/>
              <w:rPr>
                <w:rFonts w:asciiTheme="minorHAnsi" w:hAnsiTheme="minorHAnsi" w:cstheme="minorHAnsi"/>
              </w:rPr>
            </w:pPr>
            <w:r w:rsidRPr="00D848A2">
              <w:rPr>
                <w:rFonts w:asciiTheme="minorHAnsi" w:eastAsia="Batang" w:hAnsiTheme="minorHAnsi" w:cstheme="minorHAnsi"/>
              </w:rPr>
              <w:t xml:space="preserve">základní poznatky ze statistiky </w:t>
            </w:r>
          </w:p>
        </w:tc>
      </w:tr>
      <w:tr w:rsidR="00961DBC" w:rsidRPr="00D848A2" w14:paraId="6E256559" w14:textId="77777777" w:rsidTr="00763BE1">
        <w:tc>
          <w:tcPr>
            <w:tcW w:w="10042" w:type="dxa"/>
            <w:gridSpan w:val="2"/>
            <w:shd w:val="clear" w:color="auto" w:fill="F2F2F2" w:themeFill="background1" w:themeFillShade="F2"/>
            <w:vAlign w:val="center"/>
          </w:tcPr>
          <w:p w14:paraId="171A7C75"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4E55853D" w14:textId="77777777" w:rsidTr="00763BE1">
        <w:tc>
          <w:tcPr>
            <w:tcW w:w="10042" w:type="dxa"/>
            <w:gridSpan w:val="2"/>
            <w:vAlign w:val="center"/>
          </w:tcPr>
          <w:p w14:paraId="2BAE0729"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se učí hledat vhodnou obchodní strategii a varianty řešení problému. Žáci aplikují získané znalosti v kódování signálů, a tím jsou schopni lépe aplikovat IKT v praxi. Žáci používají statistické metody zpracování souboru informací, čtou a zpracovávají údaje ze statistických grafů a zajímá je pravděpodobnost realizace daného jevu.</w:t>
            </w:r>
          </w:p>
        </w:tc>
      </w:tr>
      <w:tr w:rsidR="00961DBC" w:rsidRPr="00D848A2" w14:paraId="1470AC0C" w14:textId="77777777" w:rsidTr="00763BE1">
        <w:tc>
          <w:tcPr>
            <w:tcW w:w="10042" w:type="dxa"/>
            <w:gridSpan w:val="2"/>
            <w:tcBorders>
              <w:bottom w:val="single" w:sz="4" w:space="0" w:color="auto"/>
            </w:tcBorders>
            <w:vAlign w:val="center"/>
          </w:tcPr>
          <w:p w14:paraId="41E54ABA"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p>
        </w:tc>
      </w:tr>
      <w:tr w:rsidR="00961DBC" w:rsidRPr="00D848A2" w14:paraId="2661EB0B" w14:textId="77777777" w:rsidTr="00763BE1">
        <w:tc>
          <w:tcPr>
            <w:tcW w:w="10042" w:type="dxa"/>
            <w:gridSpan w:val="2"/>
            <w:shd w:val="clear" w:color="auto" w:fill="F2F2F2" w:themeFill="background1" w:themeFillShade="F2"/>
            <w:vAlign w:val="center"/>
          </w:tcPr>
          <w:p w14:paraId="4185001B"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7636E343" w14:textId="77777777" w:rsidTr="00763BE1">
        <w:tc>
          <w:tcPr>
            <w:tcW w:w="10042" w:type="dxa"/>
            <w:gridSpan w:val="2"/>
            <w:tcBorders>
              <w:bottom w:val="single" w:sz="4" w:space="0" w:color="auto"/>
            </w:tcBorders>
            <w:vAlign w:val="center"/>
          </w:tcPr>
          <w:p w14:paraId="1582D9A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Daňová soustava</w:t>
            </w:r>
          </w:p>
          <w:p w14:paraId="57E5325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Finanční trh</w:t>
            </w:r>
          </w:p>
          <w:p w14:paraId="0EC8F67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Národní hospodářství</w:t>
            </w:r>
          </w:p>
          <w:p w14:paraId="4EA327C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(3. ročník): Účetnictví</w:t>
            </w:r>
          </w:p>
          <w:p w14:paraId="643A48F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EK (4. ročník): Úvod do světa práce </w:t>
            </w:r>
          </w:p>
          <w:p w14:paraId="2B0D609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(4. ročník): Marketing</w:t>
            </w:r>
          </w:p>
          <w:p w14:paraId="3B3EE07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EK (4. ročník): Management</w:t>
            </w:r>
          </w:p>
        </w:tc>
      </w:tr>
      <w:tr w:rsidR="00961DBC" w:rsidRPr="00D848A2" w14:paraId="12C81685" w14:textId="77777777" w:rsidTr="00763BE1">
        <w:tc>
          <w:tcPr>
            <w:tcW w:w="10042" w:type="dxa"/>
            <w:gridSpan w:val="2"/>
            <w:shd w:val="clear" w:color="auto" w:fill="F2F2F2" w:themeFill="background1" w:themeFillShade="F2"/>
            <w:vAlign w:val="center"/>
          </w:tcPr>
          <w:p w14:paraId="32B988F6"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lastRenderedPageBreak/>
              <w:t>Přesahy z:</w:t>
            </w:r>
          </w:p>
        </w:tc>
      </w:tr>
      <w:tr w:rsidR="00961DBC" w:rsidRPr="00D848A2" w14:paraId="47DB12A7" w14:textId="77777777" w:rsidTr="00763BE1">
        <w:tc>
          <w:tcPr>
            <w:tcW w:w="10042" w:type="dxa"/>
            <w:gridSpan w:val="2"/>
            <w:vAlign w:val="center"/>
          </w:tcPr>
          <w:p w14:paraId="211494EE" w14:textId="77777777" w:rsidR="00961DBC" w:rsidRPr="00D848A2" w:rsidRDefault="00961DBC" w:rsidP="00763BE1">
            <w:pPr>
              <w:pStyle w:val="Uebnblok-pesahy-titulek"/>
              <w:spacing w:after="0" w:line="247" w:lineRule="auto"/>
              <w:ind w:firstLine="0"/>
              <w:rPr>
                <w:rFonts w:asciiTheme="minorHAnsi" w:hAnsiTheme="minorHAnsi" w:cstheme="minorHAnsi"/>
                <w:b w:val="0"/>
                <w:sz w:val="20"/>
                <w:szCs w:val="20"/>
              </w:rPr>
            </w:pPr>
            <w:r w:rsidRPr="00D848A2">
              <w:rPr>
                <w:rFonts w:asciiTheme="minorHAnsi" w:hAnsiTheme="minorHAnsi" w:cstheme="minorHAnsi"/>
                <w:b w:val="0"/>
                <w:sz w:val="20"/>
                <w:szCs w:val="20"/>
              </w:rPr>
              <w:t xml:space="preserve">EK (3. ročník): Národní hospodářství </w:t>
            </w:r>
          </w:p>
          <w:p w14:paraId="2DA2332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AS (2. ročník): Tabulkové procesory</w:t>
            </w:r>
          </w:p>
          <w:p w14:paraId="4291E81D" w14:textId="77777777" w:rsidR="00961DBC" w:rsidRPr="00D848A2" w:rsidRDefault="00961DBC" w:rsidP="00763BE1">
            <w:pPr>
              <w:pStyle w:val="Uebnblok-pesahy-titulek"/>
              <w:spacing w:after="0" w:line="247" w:lineRule="auto"/>
              <w:ind w:firstLine="0"/>
              <w:rPr>
                <w:rFonts w:asciiTheme="minorHAnsi" w:hAnsiTheme="minorHAnsi" w:cstheme="minorHAnsi"/>
                <w:b w:val="0"/>
                <w:sz w:val="20"/>
                <w:szCs w:val="20"/>
              </w:rPr>
            </w:pPr>
            <w:r w:rsidRPr="00D848A2">
              <w:rPr>
                <w:rFonts w:asciiTheme="minorHAnsi" w:hAnsiTheme="minorHAnsi" w:cstheme="minorHAnsi"/>
                <w:b w:val="0"/>
                <w:sz w:val="20"/>
                <w:szCs w:val="20"/>
              </w:rPr>
              <w:t>PG (1. ročník): Třídicí algoritmy</w:t>
            </w:r>
          </w:p>
          <w:p w14:paraId="72828529" w14:textId="77777777" w:rsidR="00961DBC" w:rsidRPr="00D848A2" w:rsidRDefault="00961DBC" w:rsidP="00763BE1">
            <w:pPr>
              <w:pStyle w:val="Uebnblok-pesahy-titulek"/>
              <w:spacing w:after="0" w:line="247" w:lineRule="auto"/>
              <w:ind w:firstLine="0"/>
              <w:rPr>
                <w:rFonts w:asciiTheme="minorHAnsi" w:hAnsiTheme="minorHAnsi" w:cstheme="minorHAnsi"/>
                <w:b w:val="0"/>
                <w:sz w:val="20"/>
                <w:szCs w:val="20"/>
              </w:rPr>
            </w:pPr>
            <w:r w:rsidRPr="00D848A2">
              <w:rPr>
                <w:rFonts w:asciiTheme="minorHAnsi" w:hAnsiTheme="minorHAnsi" w:cstheme="minorHAnsi"/>
                <w:b w:val="0"/>
                <w:sz w:val="20"/>
                <w:szCs w:val="20"/>
              </w:rPr>
              <w:t>PG (2. ročník): Třídicí algoritmy</w:t>
            </w:r>
          </w:p>
          <w:p w14:paraId="143B73E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PG (2. ročník): Strukturované datové typy</w:t>
            </w:r>
          </w:p>
        </w:tc>
      </w:tr>
    </w:tbl>
    <w:p w14:paraId="3A677C6A" w14:textId="77777777" w:rsidR="00961DBC" w:rsidRPr="00D848A2" w:rsidRDefault="00961DBC" w:rsidP="009049C6">
      <w:pPr>
        <w:spacing w:after="0"/>
      </w:pPr>
    </w:p>
    <w:p w14:paraId="2F1CCFFE" w14:textId="77777777" w:rsidR="00961DBC" w:rsidRPr="00D848A2" w:rsidRDefault="00961DBC" w:rsidP="00961DBC">
      <w:pPr>
        <w:pStyle w:val="Podnadpis3"/>
        <w:rPr>
          <w:rFonts w:cstheme="minorHAnsi"/>
        </w:rPr>
      </w:pPr>
      <w:r w:rsidRPr="00D848A2">
        <w:rPr>
          <w:rFonts w:cstheme="minorHAnsi"/>
        </w:rPr>
        <w:t>Komplexní procvičování učiva</w:t>
      </w:r>
      <w:r w:rsidRPr="00D848A2">
        <w:t>, 30 hodin</w:t>
      </w:r>
    </w:p>
    <w:tbl>
      <w:tblPr>
        <w:tblStyle w:val="Mkatabulky"/>
        <w:tblW w:w="0" w:type="auto"/>
        <w:tblLook w:val="04A0" w:firstRow="1" w:lastRow="0" w:firstColumn="1" w:lastColumn="0" w:noHBand="0" w:noVBand="1"/>
      </w:tblPr>
      <w:tblGrid>
        <w:gridCol w:w="5021"/>
        <w:gridCol w:w="5021"/>
      </w:tblGrid>
      <w:tr w:rsidR="00961DBC" w:rsidRPr="00D848A2" w14:paraId="5C05A218" w14:textId="77777777" w:rsidTr="00763BE1">
        <w:tc>
          <w:tcPr>
            <w:tcW w:w="5021" w:type="dxa"/>
            <w:shd w:val="clear" w:color="auto" w:fill="F2F2F2" w:themeFill="background1" w:themeFillShade="F2"/>
            <w:vAlign w:val="center"/>
          </w:tcPr>
          <w:p w14:paraId="7F6402CF"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ACCC09A"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7F00D5A1" w14:textId="77777777" w:rsidTr="00763BE1">
        <w:tc>
          <w:tcPr>
            <w:tcW w:w="5021" w:type="dxa"/>
            <w:tcBorders>
              <w:bottom w:val="single" w:sz="4" w:space="0" w:color="auto"/>
            </w:tcBorders>
          </w:tcPr>
          <w:p w14:paraId="5F285DDD" w14:textId="77777777" w:rsidR="00961DBC" w:rsidRPr="00D848A2" w:rsidRDefault="00961DBC" w:rsidP="00763BE1">
            <w:pPr>
              <w:rPr>
                <w:rFonts w:asciiTheme="minorHAnsi" w:hAnsiTheme="minorHAnsi" w:cstheme="minorHAnsi"/>
                <w:szCs w:val="22"/>
              </w:rPr>
            </w:pPr>
            <w:r w:rsidRPr="00D848A2">
              <w:rPr>
                <w:rFonts w:asciiTheme="minorHAnsi" w:hAnsiTheme="minorHAnsi" w:cstheme="minorHAnsi"/>
              </w:rPr>
              <w:t>Žák:</w:t>
            </w:r>
          </w:p>
          <w:p w14:paraId="2AA5DDC0"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správně používá odbornou terminologii;</w:t>
            </w:r>
          </w:p>
          <w:p w14:paraId="3838C8E5"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řeší široce i úzce otevřené úlohy s využitím získaných matematických poznatků;</w:t>
            </w:r>
          </w:p>
          <w:p w14:paraId="757FD13B"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vhodně volí metodu a správně ji využije pro řešení úlohy;</w:t>
            </w:r>
          </w:p>
          <w:p w14:paraId="438AAEAF"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při řešení úloh účelně využívá povolené pomůcky.</w:t>
            </w:r>
          </w:p>
        </w:tc>
        <w:tc>
          <w:tcPr>
            <w:tcW w:w="5021" w:type="dxa"/>
            <w:tcBorders>
              <w:bottom w:val="single" w:sz="4" w:space="0" w:color="auto"/>
            </w:tcBorders>
          </w:tcPr>
          <w:p w14:paraId="3A5C38EE" w14:textId="77777777" w:rsidR="00961DBC" w:rsidRPr="00D848A2" w:rsidRDefault="00961DBC" w:rsidP="00763BE1">
            <w:pPr>
              <w:pStyle w:val="Odstavecseseznamem"/>
              <w:numPr>
                <w:ilvl w:val="0"/>
                <w:numId w:val="31"/>
              </w:numPr>
              <w:spacing w:after="0"/>
              <w:ind w:left="393" w:hanging="284"/>
              <w:rPr>
                <w:rFonts w:asciiTheme="minorHAnsi" w:hAnsiTheme="minorHAnsi" w:cstheme="minorHAnsi"/>
              </w:rPr>
            </w:pPr>
            <w:r w:rsidRPr="00D848A2">
              <w:rPr>
                <w:rFonts w:asciiTheme="minorHAnsi" w:eastAsia="Batang" w:hAnsiTheme="minorHAnsi" w:cstheme="minorHAnsi"/>
              </w:rPr>
              <w:t>opakování učiva středoškolské matematiky</w:t>
            </w:r>
          </w:p>
        </w:tc>
      </w:tr>
      <w:tr w:rsidR="00961DBC" w:rsidRPr="00D848A2" w14:paraId="381E8E23" w14:textId="77777777" w:rsidTr="00763BE1">
        <w:tc>
          <w:tcPr>
            <w:tcW w:w="10042" w:type="dxa"/>
            <w:gridSpan w:val="2"/>
            <w:shd w:val="clear" w:color="auto" w:fill="F2F2F2" w:themeFill="background1" w:themeFillShade="F2"/>
            <w:vAlign w:val="center"/>
          </w:tcPr>
          <w:p w14:paraId="5E10732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3126AE9D" w14:textId="77777777" w:rsidTr="00763BE1">
        <w:tc>
          <w:tcPr>
            <w:tcW w:w="10042" w:type="dxa"/>
            <w:gridSpan w:val="2"/>
            <w:vAlign w:val="center"/>
          </w:tcPr>
          <w:p w14:paraId="073FAEEF"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Cs/>
              </w:rPr>
              <w:t>Žáci chápou obecný význam algoritmu a jeho použití při analyzování zkoumaných jevů a hledání jejich optimálního řešení. Žáci využívají vhodné strategie rozhodování, chápou matematizaci situace v souvislostech.</w:t>
            </w:r>
          </w:p>
        </w:tc>
      </w:tr>
      <w:tr w:rsidR="00961DBC" w:rsidRPr="00D848A2" w14:paraId="34712779" w14:textId="77777777" w:rsidTr="00763BE1">
        <w:tc>
          <w:tcPr>
            <w:tcW w:w="10042" w:type="dxa"/>
            <w:gridSpan w:val="2"/>
            <w:tcBorders>
              <w:bottom w:val="single" w:sz="4" w:space="0" w:color="auto"/>
            </w:tcBorders>
            <w:vAlign w:val="center"/>
          </w:tcPr>
          <w:p w14:paraId="52522563" w14:textId="4AF2EA55" w:rsidR="00961DBC" w:rsidRPr="00D848A2" w:rsidRDefault="00961DBC" w:rsidP="009049C6">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Člověk a svět práce</w:t>
            </w:r>
            <w:r w:rsidR="009049C6">
              <w:rPr>
                <w:rFonts w:asciiTheme="minorHAnsi" w:hAnsiTheme="minorHAnsi" w:cstheme="minorHAnsi"/>
                <w:bCs/>
              </w:rPr>
              <w:t xml:space="preserve">, </w:t>
            </w:r>
            <w:r w:rsidRPr="00D848A2">
              <w:rPr>
                <w:rFonts w:asciiTheme="minorHAnsi" w:hAnsiTheme="minorHAnsi" w:cstheme="minorHAnsi"/>
                <w:bCs/>
              </w:rPr>
              <w:t>Informační a komunikační technologie</w:t>
            </w:r>
          </w:p>
        </w:tc>
      </w:tr>
    </w:tbl>
    <w:p w14:paraId="43C33FE2" w14:textId="77777777" w:rsidR="00961DBC" w:rsidRPr="00D848A2" w:rsidRDefault="00961DBC" w:rsidP="00961DBC">
      <w:pPr>
        <w:pStyle w:val="Podnadpis3"/>
      </w:pPr>
    </w:p>
    <w:p w14:paraId="347694B9" w14:textId="77777777" w:rsidR="00961DBC" w:rsidRPr="00D848A2" w:rsidRDefault="00961DBC" w:rsidP="00961DBC">
      <w:pPr>
        <w:spacing w:after="160" w:line="259" w:lineRule="auto"/>
      </w:pPr>
      <w:r w:rsidRPr="00D848A2">
        <w:br w:type="page"/>
      </w:r>
    </w:p>
    <w:p w14:paraId="2E9B7705" w14:textId="77777777" w:rsidR="00961DBC" w:rsidRPr="00D848A2" w:rsidRDefault="00961DBC" w:rsidP="00961DBC">
      <w:pPr>
        <w:pStyle w:val="Nadpis3"/>
      </w:pPr>
      <w:bookmarkStart w:id="55" w:name="_Toc126676257"/>
      <w:r w:rsidRPr="00D848A2">
        <w:lastRenderedPageBreak/>
        <w:t>Správa počítačových sítí (SPS)</w:t>
      </w:r>
      <w:bookmarkEnd w:id="55"/>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961DBC" w:rsidRPr="00D848A2" w14:paraId="19DAD82D" w14:textId="77777777" w:rsidTr="00763BE1">
        <w:trPr>
          <w:tblCellSpacing w:w="20" w:type="dxa"/>
        </w:trPr>
        <w:tc>
          <w:tcPr>
            <w:tcW w:w="8708" w:type="dxa"/>
            <w:gridSpan w:val="6"/>
            <w:vAlign w:val="center"/>
          </w:tcPr>
          <w:p w14:paraId="1D31C838" w14:textId="77777777"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961DBC" w:rsidRPr="00D848A2" w14:paraId="5945A139" w14:textId="77777777" w:rsidTr="00763BE1">
        <w:trPr>
          <w:tblCellSpacing w:w="20" w:type="dxa"/>
        </w:trPr>
        <w:tc>
          <w:tcPr>
            <w:tcW w:w="8708" w:type="dxa"/>
            <w:gridSpan w:val="6"/>
            <w:vAlign w:val="center"/>
          </w:tcPr>
          <w:p w14:paraId="7BA3E2ED" w14:textId="64315EC9"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961DBC" w:rsidRPr="00D848A2" w14:paraId="5D3BEE61" w14:textId="77777777" w:rsidTr="00763BE1">
        <w:trPr>
          <w:tblCellSpacing w:w="20" w:type="dxa"/>
        </w:trPr>
        <w:tc>
          <w:tcPr>
            <w:tcW w:w="5243" w:type="dxa"/>
            <w:gridSpan w:val="3"/>
            <w:vAlign w:val="center"/>
          </w:tcPr>
          <w:p w14:paraId="5F46DCC0" w14:textId="77777777" w:rsidR="00961DBC" w:rsidRPr="00D848A2" w:rsidRDefault="00961DBC" w:rsidP="00763BE1">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t>126</w:t>
            </w:r>
          </w:p>
        </w:tc>
        <w:tc>
          <w:tcPr>
            <w:tcW w:w="1115" w:type="dxa"/>
            <w:vAlign w:val="center"/>
          </w:tcPr>
          <w:p w14:paraId="3C8F91CF" w14:textId="77777777" w:rsidR="00961DBC" w:rsidRPr="00D848A2" w:rsidRDefault="00961DBC" w:rsidP="00763BE1">
            <w:pPr>
              <w:spacing w:after="0"/>
              <w:rPr>
                <w:rFonts w:asciiTheme="minorHAnsi" w:hAnsiTheme="minorHAnsi" w:cstheme="minorHAnsi"/>
                <w:sz w:val="22"/>
              </w:rPr>
            </w:pPr>
          </w:p>
        </w:tc>
        <w:tc>
          <w:tcPr>
            <w:tcW w:w="1115" w:type="dxa"/>
            <w:vAlign w:val="center"/>
          </w:tcPr>
          <w:p w14:paraId="6AD986CA" w14:textId="77777777" w:rsidR="00961DBC" w:rsidRPr="00D848A2" w:rsidRDefault="00961DBC" w:rsidP="00763BE1">
            <w:pPr>
              <w:spacing w:after="0"/>
              <w:rPr>
                <w:rFonts w:asciiTheme="minorHAnsi" w:hAnsiTheme="minorHAnsi" w:cstheme="minorHAnsi"/>
                <w:sz w:val="22"/>
              </w:rPr>
            </w:pPr>
          </w:p>
        </w:tc>
        <w:tc>
          <w:tcPr>
            <w:tcW w:w="1115" w:type="dxa"/>
            <w:vAlign w:val="center"/>
          </w:tcPr>
          <w:p w14:paraId="3614F65C" w14:textId="77777777" w:rsidR="00961DBC" w:rsidRPr="00D848A2" w:rsidRDefault="00961DBC" w:rsidP="00763BE1">
            <w:pPr>
              <w:spacing w:after="0"/>
              <w:rPr>
                <w:rFonts w:asciiTheme="minorHAnsi" w:hAnsiTheme="minorHAnsi" w:cstheme="minorHAnsi"/>
                <w:sz w:val="22"/>
              </w:rPr>
            </w:pPr>
          </w:p>
        </w:tc>
      </w:tr>
      <w:tr w:rsidR="00961DBC" w:rsidRPr="00D848A2" w14:paraId="6B1A50CF" w14:textId="77777777" w:rsidTr="00763BE1">
        <w:trPr>
          <w:tblCellSpacing w:w="20" w:type="dxa"/>
        </w:trPr>
        <w:tc>
          <w:tcPr>
            <w:tcW w:w="4088" w:type="dxa"/>
            <w:gridSpan w:val="2"/>
            <w:vAlign w:val="center"/>
          </w:tcPr>
          <w:p w14:paraId="5F34D99A" w14:textId="77777777" w:rsidR="00961DBC" w:rsidRPr="00D848A2" w:rsidRDefault="00961DBC" w:rsidP="00763BE1">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098CC509"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786FA6CF"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6E5F4A68"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58B677AF"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961DBC" w:rsidRPr="00D848A2" w14:paraId="463B209B" w14:textId="77777777" w:rsidTr="00763BE1">
        <w:trPr>
          <w:tblCellSpacing w:w="20" w:type="dxa"/>
        </w:trPr>
        <w:tc>
          <w:tcPr>
            <w:tcW w:w="3484" w:type="dxa"/>
            <w:vAlign w:val="center"/>
          </w:tcPr>
          <w:p w14:paraId="6B9B060A" w14:textId="77777777" w:rsidR="00961DBC" w:rsidRPr="00D848A2" w:rsidRDefault="00961DBC" w:rsidP="00763BE1">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35439CC1" w14:textId="77777777" w:rsidR="00961DBC" w:rsidRPr="00D848A2" w:rsidRDefault="00961DBC" w:rsidP="00763BE1">
            <w:pPr>
              <w:spacing w:after="0"/>
              <w:jc w:val="right"/>
              <w:rPr>
                <w:rFonts w:asciiTheme="minorHAnsi" w:hAnsiTheme="minorHAnsi" w:cstheme="minorHAnsi"/>
                <w:sz w:val="22"/>
              </w:rPr>
            </w:pPr>
          </w:p>
        </w:tc>
        <w:tc>
          <w:tcPr>
            <w:tcW w:w="1115" w:type="dxa"/>
            <w:vAlign w:val="center"/>
          </w:tcPr>
          <w:p w14:paraId="7DE159F9"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494598B2"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0DFFCC98"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29589439"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w:t>
            </w:r>
          </w:p>
        </w:tc>
      </w:tr>
      <w:tr w:rsidR="00961DBC" w:rsidRPr="00D848A2" w14:paraId="026E7B44" w14:textId="77777777" w:rsidTr="00763BE1">
        <w:trPr>
          <w:tblCellSpacing w:w="20" w:type="dxa"/>
        </w:trPr>
        <w:tc>
          <w:tcPr>
            <w:tcW w:w="3484" w:type="dxa"/>
            <w:vAlign w:val="center"/>
          </w:tcPr>
          <w:p w14:paraId="655EA23D" w14:textId="77777777" w:rsidR="00961DBC" w:rsidRPr="00D848A2" w:rsidRDefault="00961DBC" w:rsidP="00763BE1">
            <w:pPr>
              <w:spacing w:after="0"/>
              <w:jc w:val="right"/>
              <w:rPr>
                <w:rFonts w:cstheme="minorHAnsi"/>
              </w:rPr>
            </w:pPr>
            <w:r w:rsidRPr="00D848A2">
              <w:rPr>
                <w:rFonts w:asciiTheme="minorHAnsi" w:hAnsiTheme="minorHAnsi" w:cstheme="minorHAnsi"/>
                <w:sz w:val="22"/>
              </w:rPr>
              <w:t>za rok</w:t>
            </w:r>
          </w:p>
        </w:tc>
        <w:tc>
          <w:tcPr>
            <w:tcW w:w="564" w:type="dxa"/>
            <w:vAlign w:val="center"/>
          </w:tcPr>
          <w:p w14:paraId="7A82E662" w14:textId="77777777" w:rsidR="00961DBC" w:rsidRPr="00D848A2" w:rsidRDefault="00961DBC" w:rsidP="00763BE1">
            <w:pPr>
              <w:spacing w:after="0"/>
              <w:jc w:val="right"/>
              <w:rPr>
                <w:rFonts w:asciiTheme="minorHAnsi" w:hAnsiTheme="minorHAnsi" w:cstheme="minorHAnsi"/>
                <w:sz w:val="22"/>
              </w:rPr>
            </w:pPr>
          </w:p>
        </w:tc>
        <w:tc>
          <w:tcPr>
            <w:tcW w:w="1115" w:type="dxa"/>
            <w:vAlign w:val="center"/>
          </w:tcPr>
          <w:p w14:paraId="0ACD30D8"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7CD79007"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74BD5A45"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1F3D017A"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961DBC" w:rsidRPr="00D848A2" w14:paraId="6088E977" w14:textId="77777777" w:rsidTr="00763BE1">
        <w:trPr>
          <w:tblCellSpacing w:w="20" w:type="dxa"/>
        </w:trPr>
        <w:tc>
          <w:tcPr>
            <w:tcW w:w="4088" w:type="dxa"/>
            <w:gridSpan w:val="2"/>
            <w:vAlign w:val="center"/>
          </w:tcPr>
          <w:p w14:paraId="637BA04A" w14:textId="77777777"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18C126C1"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44F88BDC"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0E1A5748"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23932F43" w14:textId="77777777" w:rsidR="00961DBC" w:rsidRPr="00D848A2" w:rsidRDefault="00961DBC" w:rsidP="00763BE1">
            <w:pPr>
              <w:spacing w:after="0"/>
              <w:jc w:val="center"/>
              <w:rPr>
                <w:rFonts w:asciiTheme="minorHAnsi" w:hAnsiTheme="minorHAnsi" w:cstheme="minorHAnsi"/>
                <w:sz w:val="22"/>
              </w:rPr>
            </w:pPr>
          </w:p>
        </w:tc>
      </w:tr>
    </w:tbl>
    <w:p w14:paraId="7F71690C" w14:textId="77777777" w:rsidR="00961DBC" w:rsidRPr="00D848A2" w:rsidRDefault="00961DBC" w:rsidP="00961DBC"/>
    <w:p w14:paraId="3CD7E400" w14:textId="77777777" w:rsidR="00961DBC" w:rsidRPr="00D848A2" w:rsidRDefault="00961DBC" w:rsidP="00961DBC">
      <w:pPr>
        <w:pStyle w:val="Podnadpis2"/>
      </w:pPr>
      <w:r w:rsidRPr="00D848A2">
        <w:t>Obecný cíl</w:t>
      </w:r>
    </w:p>
    <w:p w14:paraId="4152AA8B" w14:textId="5A5FBE6D" w:rsidR="00961DBC" w:rsidRPr="00D848A2" w:rsidRDefault="00961DBC" w:rsidP="00961DBC">
      <w:pPr>
        <w:jc w:val="both"/>
      </w:pPr>
      <w:r w:rsidRPr="00D848A2">
        <w:rPr>
          <w:rFonts w:cstheme="minorHAnsi"/>
        </w:rPr>
        <w:t xml:space="preserve">Cílem předmětu Správa počítačových sítí je poskytnout </w:t>
      </w:r>
      <w:r w:rsidR="00F6645C">
        <w:t>žákům</w:t>
      </w:r>
      <w:r w:rsidR="00F6645C" w:rsidRPr="00D848A2">
        <w:rPr>
          <w:rFonts w:cstheme="minorHAnsi"/>
        </w:rPr>
        <w:t xml:space="preserve"> </w:t>
      </w:r>
      <w:r w:rsidRPr="00D848A2">
        <w:rPr>
          <w:rFonts w:cstheme="minorHAnsi"/>
        </w:rPr>
        <w:t xml:space="preserve">komplexní přehled v oblasti síťových technologií - od základů až po pokročilé aplikace a služby, rozšířit jejich znalosti o technologii na bázi </w:t>
      </w:r>
      <w:proofErr w:type="spellStart"/>
      <w:r w:rsidRPr="00D848A2">
        <w:rPr>
          <w:rFonts w:cstheme="minorHAnsi"/>
        </w:rPr>
        <w:t>Mikrotik</w:t>
      </w:r>
      <w:proofErr w:type="spellEnd"/>
      <w:r w:rsidRPr="00D848A2">
        <w:rPr>
          <w:rFonts w:cstheme="minorHAnsi"/>
        </w:rPr>
        <w:t xml:space="preserve">, vytvořit komplexní pohled na principy a technologii sítí bez ohledu na konkrétní platformu. Žáci se naučí aplikovat znalosti principů činnosti počítačových sítí na základě modelu ISO/OSI na platformu </w:t>
      </w:r>
      <w:proofErr w:type="spellStart"/>
      <w:r w:rsidRPr="00D848A2">
        <w:rPr>
          <w:rFonts w:cstheme="minorHAnsi"/>
        </w:rPr>
        <w:t>Mikrotik</w:t>
      </w:r>
      <w:proofErr w:type="spellEnd"/>
      <w:r w:rsidRPr="00D848A2">
        <w:rPr>
          <w:rFonts w:cstheme="minorHAnsi"/>
        </w:rPr>
        <w:t xml:space="preserve">. Žáci budou schopni navrhnout, postavit a spravovat jednoduché počítačové sítě (LAN) s využitím základních zásad kabeláže, konfigurovat sítová zařízení včetně směrovačů a přepínačů a využit IP adresaci na zařízeních </w:t>
      </w:r>
      <w:proofErr w:type="spellStart"/>
      <w:r w:rsidRPr="00D848A2">
        <w:rPr>
          <w:rFonts w:cstheme="minorHAnsi"/>
        </w:rPr>
        <w:t>Mikrotik</w:t>
      </w:r>
      <w:proofErr w:type="spellEnd"/>
      <w:r w:rsidRPr="00D848A2">
        <w:rPr>
          <w:rFonts w:cstheme="minorHAnsi"/>
        </w:rPr>
        <w:t xml:space="preserve">. Konfigurovat a aplikovat směrovací protokoly, analyzovat a řešit problémy směrování na směrovačích, včetně zabezpečení těchto zařízení. Žáci </w:t>
      </w:r>
      <w:r>
        <w:rPr>
          <w:rFonts w:cstheme="minorHAnsi"/>
        </w:rPr>
        <w:t>chápou</w:t>
      </w:r>
      <w:r w:rsidRPr="00D848A2">
        <w:rPr>
          <w:rFonts w:cstheme="minorHAnsi"/>
        </w:rPr>
        <w:t xml:space="preserve"> funkce přepínačů a jejich implementaci v sítích LAN jak v prostředí malé firma tak i větších firem. Získají přehled o službách a protokolech na datové vrstvě, naučí se konfigurovat a používat technologie ve WAN sítích. </w:t>
      </w:r>
    </w:p>
    <w:p w14:paraId="1B656878" w14:textId="77777777" w:rsidR="00961DBC" w:rsidRPr="00D848A2" w:rsidRDefault="00961DBC" w:rsidP="00961DBC">
      <w:pPr>
        <w:pStyle w:val="Podnadpis2"/>
      </w:pPr>
      <w:r w:rsidRPr="00D848A2">
        <w:t>Charakteristika učiva vyučovacího předmětu</w:t>
      </w:r>
    </w:p>
    <w:p w14:paraId="1C65927F" w14:textId="77777777" w:rsidR="00961DBC" w:rsidRPr="00D848A2" w:rsidRDefault="00961DBC" w:rsidP="00961DBC">
      <w:pPr>
        <w:jc w:val="both"/>
      </w:pPr>
      <w:r w:rsidRPr="00D848A2">
        <w:t>Předmět Správa počítačových sítí</w:t>
      </w:r>
      <w:r w:rsidRPr="00D848A2">
        <w:rPr>
          <w:rFonts w:cstheme="minorHAnsi"/>
        </w:rPr>
        <w:t xml:space="preserve"> je povinně volitelným předmětem spolu s předmětem Kybernetická bezpečnost, které tvoří nabídku pro užší oborovou specializaci. </w:t>
      </w:r>
    </w:p>
    <w:p w14:paraId="7FB1CFE0" w14:textId="5FFACAB6" w:rsidR="00961DBC" w:rsidRPr="00D848A2" w:rsidRDefault="00961DBC" w:rsidP="00961DBC">
      <w:pPr>
        <w:jc w:val="both"/>
      </w:pPr>
      <w:r w:rsidRPr="00D848A2">
        <w:t>Učivo je rozděleno do dv</w:t>
      </w:r>
      <w:r w:rsidR="001A73FD">
        <w:t>ou hlavních tematických celků:</w:t>
      </w:r>
    </w:p>
    <w:p w14:paraId="6380B7FD" w14:textId="77777777" w:rsidR="00961DBC" w:rsidRPr="00D848A2" w:rsidRDefault="00961DBC" w:rsidP="00961DBC">
      <w:pPr>
        <w:pStyle w:val="Odstavecseseznamem"/>
        <w:numPr>
          <w:ilvl w:val="0"/>
          <w:numId w:val="98"/>
        </w:numPr>
        <w:spacing w:after="120" w:line="240" w:lineRule="auto"/>
        <w:ind w:left="567" w:hanging="283"/>
        <w:jc w:val="both"/>
      </w:pPr>
      <w:r w:rsidRPr="00D848A2">
        <w:rPr>
          <w:rFonts w:eastAsia="Times New Roman" w:cstheme="minorHAnsi"/>
        </w:rPr>
        <w:t xml:space="preserve">základní konfigurace a administrace malých sítí na platformě </w:t>
      </w:r>
      <w:proofErr w:type="spellStart"/>
      <w:r w:rsidRPr="00D848A2">
        <w:rPr>
          <w:rFonts w:eastAsia="Times New Roman" w:cstheme="minorHAnsi"/>
        </w:rPr>
        <w:t>Mikrotik</w:t>
      </w:r>
      <w:proofErr w:type="spellEnd"/>
      <w:r w:rsidRPr="00D848A2">
        <w:rPr>
          <w:rFonts w:eastAsia="Times New Roman" w:cstheme="minorHAnsi"/>
        </w:rPr>
        <w:t>;</w:t>
      </w:r>
    </w:p>
    <w:p w14:paraId="5C1F493D" w14:textId="77777777" w:rsidR="00961DBC" w:rsidRPr="00D848A2" w:rsidRDefault="00961DBC" w:rsidP="00961DBC">
      <w:pPr>
        <w:pStyle w:val="Odstavecseseznamem"/>
        <w:numPr>
          <w:ilvl w:val="0"/>
          <w:numId w:val="98"/>
        </w:numPr>
        <w:spacing w:after="120" w:line="240" w:lineRule="auto"/>
        <w:ind w:left="567" w:hanging="283"/>
        <w:jc w:val="both"/>
      </w:pPr>
      <w:r w:rsidRPr="00D848A2">
        <w:rPr>
          <w:rFonts w:eastAsia="Times New Roman" w:cstheme="minorHAnsi"/>
        </w:rPr>
        <w:t>koncepce přepínaných a směrovaných malých sítí na platformě.</w:t>
      </w:r>
    </w:p>
    <w:p w14:paraId="37498B51" w14:textId="77777777" w:rsidR="00961DBC" w:rsidRPr="00D848A2" w:rsidRDefault="00961DBC" w:rsidP="00961DBC">
      <w:pPr>
        <w:pStyle w:val="Podnadpis2"/>
      </w:pPr>
      <w:r w:rsidRPr="00D848A2">
        <w:t xml:space="preserve">Cíle vzdělávání v oblasti citů, postojů, hodnot a preferencí </w:t>
      </w:r>
    </w:p>
    <w:p w14:paraId="1B727A52" w14:textId="77777777" w:rsidR="00961DBC" w:rsidRPr="00D848A2" w:rsidRDefault="00961DBC" w:rsidP="00961DBC">
      <w:pPr>
        <w:jc w:val="both"/>
      </w:pPr>
      <w:r w:rsidRPr="00D848A2">
        <w:t>Výuka směřuje k tomu, aby žáci:</w:t>
      </w:r>
    </w:p>
    <w:p w14:paraId="11CB51BE"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porozuměli základní architektuře, struktuře, funkci, komponentám a modelům Internetu a ostatním počítačovým sítím;</w:t>
      </w:r>
    </w:p>
    <w:p w14:paraId="400B911C"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prohloubili si znalosti ze zásad IP adresace a koncepci sítě Ethernet </w:t>
      </w:r>
    </w:p>
    <w:p w14:paraId="16CAA3A9"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se naučili konfigurovat rozhraní směrovačů a směrovací protokoly na platformě </w:t>
      </w:r>
      <w:proofErr w:type="spellStart"/>
      <w:r w:rsidRPr="00D848A2">
        <w:rPr>
          <w:rFonts w:eastAsia="Times New Roman" w:cstheme="minorHAnsi"/>
        </w:rPr>
        <w:t>Mikrotik</w:t>
      </w:r>
      <w:proofErr w:type="spellEnd"/>
    </w:p>
    <w:p w14:paraId="76F53E9E"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byli schopni samostatně řešit problémy a tvořivě reagovat na nastalé situace </w:t>
      </w:r>
    </w:p>
    <w:p w14:paraId="39702464"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konfigurovali a ověřovali funkčnost VLAN na přepínačích </w:t>
      </w:r>
    </w:p>
    <w:p w14:paraId="1E30E6DF"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pochopili princip správy WAN sítí </w:t>
      </w:r>
    </w:p>
    <w:p w14:paraId="5515CAFB"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uměli pracovat v týmu nad zadaným problémem </w:t>
      </w:r>
    </w:p>
    <w:p w14:paraId="4018F472"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rozvíjeli své analytické a kritické myšlení </w:t>
      </w:r>
    </w:p>
    <w:p w14:paraId="18669D85"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získali bohaté praktické zkušenosti v oblasti počítačových sítí </w:t>
      </w:r>
    </w:p>
    <w:p w14:paraId="33B5C492"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byli schopni se kriticky dívat na výsledky své vlastní činnosti </w:t>
      </w:r>
    </w:p>
    <w:p w14:paraId="5F42D2EE" w14:textId="77777777" w:rsidR="00961DBC" w:rsidRPr="00D848A2" w:rsidRDefault="00961DBC" w:rsidP="00961DBC">
      <w:pPr>
        <w:pStyle w:val="Odstavecseseznamem"/>
        <w:numPr>
          <w:ilvl w:val="0"/>
          <w:numId w:val="99"/>
        </w:numPr>
        <w:spacing w:after="120" w:line="240" w:lineRule="auto"/>
        <w:ind w:left="567" w:hanging="283"/>
        <w:jc w:val="both"/>
        <w:rPr>
          <w:rFonts w:eastAsia="Times New Roman" w:cstheme="minorHAnsi"/>
        </w:rPr>
      </w:pPr>
      <w:r w:rsidRPr="00D848A2">
        <w:rPr>
          <w:rFonts w:eastAsia="Times New Roman" w:cstheme="minorHAnsi"/>
        </w:rPr>
        <w:t xml:space="preserve">získali motivaci k celoživotnímu vzdělávání </w:t>
      </w:r>
    </w:p>
    <w:p w14:paraId="21A2CFA7" w14:textId="77777777" w:rsidR="00961DBC" w:rsidRPr="00D848A2" w:rsidRDefault="00961DBC" w:rsidP="00961DBC">
      <w:pPr>
        <w:pStyle w:val="Odstavecseseznamem"/>
        <w:numPr>
          <w:ilvl w:val="0"/>
          <w:numId w:val="99"/>
        </w:numPr>
        <w:spacing w:after="120" w:line="240" w:lineRule="auto"/>
        <w:ind w:left="567" w:hanging="283"/>
        <w:jc w:val="both"/>
      </w:pPr>
      <w:r w:rsidRPr="00D848A2">
        <w:rPr>
          <w:rFonts w:eastAsia="Times New Roman" w:cstheme="minorHAnsi"/>
        </w:rPr>
        <w:t>využívali nabytých komunikativních dovedností.</w:t>
      </w:r>
    </w:p>
    <w:p w14:paraId="55162F6B" w14:textId="77777777" w:rsidR="00111518" w:rsidRDefault="00111518">
      <w:pPr>
        <w:spacing w:after="160" w:line="259" w:lineRule="auto"/>
        <w:rPr>
          <w:rFonts w:eastAsiaTheme="minorEastAsia"/>
          <w:b/>
          <w:sz w:val="28"/>
        </w:rPr>
      </w:pPr>
      <w:r>
        <w:br w:type="page"/>
      </w:r>
    </w:p>
    <w:p w14:paraId="7E04EF50" w14:textId="55345E65" w:rsidR="00961DBC" w:rsidRPr="00D848A2" w:rsidRDefault="00961DBC" w:rsidP="00961DBC">
      <w:pPr>
        <w:pStyle w:val="Podnadpis2"/>
      </w:pPr>
      <w:r w:rsidRPr="00D848A2">
        <w:lastRenderedPageBreak/>
        <w:t>Strategie výuky</w:t>
      </w:r>
    </w:p>
    <w:p w14:paraId="1E5DD25D" w14:textId="77777777" w:rsidR="00961DBC" w:rsidRPr="00D848A2" w:rsidRDefault="00961DBC" w:rsidP="00961DBC">
      <w:pPr>
        <w:jc w:val="both"/>
        <w:rPr>
          <w:rFonts w:cstheme="minorHAnsi"/>
        </w:rPr>
      </w:pPr>
      <w:r w:rsidRPr="00D848A2">
        <w:rPr>
          <w:rFonts w:cstheme="minorHAnsi"/>
        </w:rPr>
        <w:t>Organizace vyučování je dána vztahem odborně teoretické a odborně technické složky vyučovacího předmětu a získané kompetence jsou procvičovány formou cvičení. Pro výuku cvičení se třída dělí na dvě skupiny.</w:t>
      </w:r>
    </w:p>
    <w:p w14:paraId="105C0ED5" w14:textId="77777777" w:rsidR="00961DBC" w:rsidRPr="00D848A2" w:rsidRDefault="00961DBC" w:rsidP="00961DBC">
      <w:pPr>
        <w:spacing w:after="120"/>
        <w:rPr>
          <w:rFonts w:cstheme="minorHAnsi"/>
        </w:rPr>
      </w:pPr>
      <w:r w:rsidRPr="00D848A2">
        <w:rPr>
          <w:rFonts w:cstheme="minorHAnsi"/>
        </w:rPr>
        <w:t>Ve výuce jsou požívány metody:</w:t>
      </w:r>
    </w:p>
    <w:p w14:paraId="36B1BB13" w14:textId="77777777" w:rsidR="00961DBC" w:rsidRPr="00D848A2" w:rsidRDefault="00961DBC" w:rsidP="00961DBC">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 xml:space="preserve">didaktický aspekt: </w:t>
      </w:r>
      <w:r w:rsidRPr="00D848A2">
        <w:rPr>
          <w:rFonts w:eastAsia="Times New Roman" w:cstheme="minorHAnsi"/>
        </w:rPr>
        <w:br/>
        <w:t xml:space="preserve">motivační diskuze, simulace, interaktivní cvičení, interaktivní kvízy </w:t>
      </w:r>
      <w:r w:rsidRPr="00D848A2">
        <w:rPr>
          <w:rFonts w:cstheme="minorHAnsi"/>
        </w:rPr>
        <w:t>s využitím multimediálních aplikací, videa a prezentační techniky;</w:t>
      </w:r>
      <w:r w:rsidRPr="00D848A2">
        <w:rPr>
          <w:rFonts w:eastAsia="Times New Roman" w:cstheme="minorHAnsi"/>
        </w:rPr>
        <w:t xml:space="preserve"> </w:t>
      </w:r>
    </w:p>
    <w:p w14:paraId="5B629C7F" w14:textId="77777777" w:rsidR="00961DBC" w:rsidRPr="00D848A2" w:rsidRDefault="00961DBC" w:rsidP="00961DBC">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 xml:space="preserve">psychologický aspekt: </w:t>
      </w:r>
      <w:r w:rsidRPr="00D848A2">
        <w:rPr>
          <w:rFonts w:eastAsia="Times New Roman" w:cstheme="minorHAnsi"/>
        </w:rPr>
        <w:br/>
        <w:t xml:space="preserve">samostatní práce, práce v týmech; </w:t>
      </w:r>
    </w:p>
    <w:p w14:paraId="711A90BF" w14:textId="77777777" w:rsidR="00961DBC" w:rsidRPr="00D848A2" w:rsidRDefault="00961DBC" w:rsidP="00961DBC">
      <w:pPr>
        <w:pStyle w:val="Odstavecseseznamem"/>
        <w:numPr>
          <w:ilvl w:val="0"/>
          <w:numId w:val="136"/>
        </w:numPr>
        <w:spacing w:after="120" w:line="240" w:lineRule="auto"/>
        <w:ind w:left="567" w:hanging="283"/>
        <w:rPr>
          <w:rFonts w:cstheme="minorHAnsi"/>
        </w:rPr>
      </w:pPr>
      <w:r w:rsidRPr="00D848A2">
        <w:rPr>
          <w:rFonts w:eastAsia="Times New Roman" w:cstheme="minorHAnsi"/>
        </w:rPr>
        <w:t>logický aspekt: analyticko-syntetická úloha.</w:t>
      </w:r>
    </w:p>
    <w:p w14:paraId="232FDCB6" w14:textId="77777777" w:rsidR="00961DBC" w:rsidRPr="00D848A2" w:rsidRDefault="00961DBC" w:rsidP="00961DBC">
      <w:pPr>
        <w:spacing w:after="120" w:line="240" w:lineRule="auto"/>
        <w:rPr>
          <w:rFonts w:cstheme="minorHAnsi"/>
        </w:rPr>
      </w:pPr>
      <w:r w:rsidRPr="00D848A2">
        <w:rPr>
          <w:rFonts w:cstheme="minorHAnsi"/>
        </w:rPr>
        <w:t>Výuka probíhá jednou z forem:</w:t>
      </w:r>
    </w:p>
    <w:p w14:paraId="7E32E630" w14:textId="77777777" w:rsidR="00961DBC" w:rsidRPr="00D848A2" w:rsidRDefault="00961DBC" w:rsidP="00961DBC">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práce u počítače, práce v síti internet, místní síti;</w:t>
      </w:r>
    </w:p>
    <w:p w14:paraId="01B5C8DC" w14:textId="77777777" w:rsidR="00961DBC" w:rsidRPr="00D848A2" w:rsidRDefault="00961DBC" w:rsidP="00961DBC">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laboratorní úlohy, praktické cvičení;</w:t>
      </w:r>
    </w:p>
    <w:p w14:paraId="35E7587E" w14:textId="77777777" w:rsidR="00961DBC" w:rsidRPr="00D848A2" w:rsidRDefault="00961DBC" w:rsidP="00961DBC">
      <w:pPr>
        <w:pStyle w:val="Odstavecseseznamem"/>
        <w:numPr>
          <w:ilvl w:val="0"/>
          <w:numId w:val="136"/>
        </w:numPr>
        <w:spacing w:after="120" w:line="240" w:lineRule="auto"/>
        <w:ind w:left="567" w:hanging="283"/>
        <w:rPr>
          <w:rFonts w:eastAsia="Times New Roman" w:cstheme="minorHAnsi"/>
        </w:rPr>
      </w:pPr>
      <w:r w:rsidRPr="00D848A2">
        <w:rPr>
          <w:rFonts w:eastAsia="Times New Roman" w:cstheme="minorHAnsi"/>
        </w:rPr>
        <w:t>práce se zařízeními - přepínač, směrovač, používaní vizualizačních aplikací.</w:t>
      </w:r>
    </w:p>
    <w:p w14:paraId="073AB8F0" w14:textId="77777777" w:rsidR="00961DBC" w:rsidRPr="00D848A2" w:rsidRDefault="00961DBC" w:rsidP="00961DBC">
      <w:pPr>
        <w:pStyle w:val="Podnadpis2"/>
      </w:pPr>
      <w:r w:rsidRPr="00D848A2">
        <w:t>Hodnocení výsledků žáků</w:t>
      </w:r>
    </w:p>
    <w:p w14:paraId="72D58D86" w14:textId="77777777" w:rsidR="00961DBC" w:rsidRPr="00D848A2" w:rsidRDefault="00961DBC" w:rsidP="00961DBC">
      <w:pPr>
        <w:jc w:val="both"/>
      </w:pPr>
      <w:r w:rsidRPr="00D848A2">
        <w:t>Hodnocení výsledků žáků je prováděno v souladu s platnou legislativou a klasifikačním řádem školy.</w:t>
      </w:r>
    </w:p>
    <w:p w14:paraId="05A352AE" w14:textId="77777777" w:rsidR="00961DBC" w:rsidRPr="00D848A2" w:rsidRDefault="00961DBC" w:rsidP="00961DBC">
      <w:pPr>
        <w:jc w:val="both"/>
      </w:pPr>
      <w:r w:rsidRPr="00D848A2">
        <w:rPr>
          <w:rFonts w:cstheme="minorHAnsi"/>
        </w:rPr>
        <w:t>Při hodnocení žáků je kladen důraz především na:</w:t>
      </w:r>
    </w:p>
    <w:p w14:paraId="65A7A092" w14:textId="77777777" w:rsidR="00961DBC" w:rsidRPr="00D848A2" w:rsidRDefault="00961DBC" w:rsidP="00961DBC">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hloubku porozumění učivu a schopnost aplikovat poznatky v problémových situacích;</w:t>
      </w:r>
    </w:p>
    <w:p w14:paraId="6AC7E631" w14:textId="77777777" w:rsidR="00961DBC" w:rsidRPr="00D848A2" w:rsidRDefault="00961DBC" w:rsidP="00961DBC">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samostatnost žáků při navrhování možných řešení zadaných problémů;</w:t>
      </w:r>
    </w:p>
    <w:p w14:paraId="11D6C7E3" w14:textId="77777777" w:rsidR="00961DBC" w:rsidRPr="00D848A2" w:rsidRDefault="00961DBC" w:rsidP="00961DBC">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zájem žáků o probíranou problematiku;</w:t>
      </w:r>
    </w:p>
    <w:p w14:paraId="77BEFA19" w14:textId="77777777" w:rsidR="00961DBC" w:rsidRPr="00D848A2" w:rsidRDefault="00961DBC" w:rsidP="00961DBC">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schopnost žáků vytvářet a spravovat počítačové sítě;</w:t>
      </w:r>
    </w:p>
    <w:p w14:paraId="748D787B" w14:textId="77777777" w:rsidR="00961DBC" w:rsidRPr="00D848A2" w:rsidRDefault="00961DBC" w:rsidP="00961DBC">
      <w:pPr>
        <w:pStyle w:val="Odstavecseseznamem"/>
        <w:numPr>
          <w:ilvl w:val="0"/>
          <w:numId w:val="100"/>
        </w:numPr>
        <w:spacing w:after="120" w:line="240" w:lineRule="auto"/>
        <w:ind w:left="567" w:hanging="283"/>
        <w:jc w:val="both"/>
        <w:rPr>
          <w:rFonts w:eastAsia="Times New Roman" w:cstheme="minorHAnsi"/>
        </w:rPr>
      </w:pPr>
      <w:r w:rsidRPr="00D848A2">
        <w:rPr>
          <w:rFonts w:eastAsia="Times New Roman" w:cstheme="minorHAnsi"/>
        </w:rPr>
        <w:t>dovednosti výstižně formulovat myšlenky, argumentovat a diskutovat;</w:t>
      </w:r>
    </w:p>
    <w:p w14:paraId="7253F9FF" w14:textId="77777777" w:rsidR="00961DBC" w:rsidRPr="00D848A2" w:rsidRDefault="00961DBC" w:rsidP="00961DBC">
      <w:pPr>
        <w:pStyle w:val="Odstavecseseznamem"/>
        <w:numPr>
          <w:ilvl w:val="0"/>
          <w:numId w:val="100"/>
        </w:numPr>
        <w:spacing w:after="120" w:line="240" w:lineRule="auto"/>
        <w:ind w:left="567" w:hanging="283"/>
        <w:jc w:val="both"/>
        <w:rPr>
          <w:rFonts w:cstheme="minorHAnsi"/>
        </w:rPr>
      </w:pPr>
      <w:r w:rsidRPr="00D848A2">
        <w:rPr>
          <w:rFonts w:cstheme="minorHAnsi"/>
        </w:rPr>
        <w:t>typy ověřování dosahovaných kompetencí:</w:t>
      </w:r>
    </w:p>
    <w:p w14:paraId="1AAA9A75" w14:textId="77777777" w:rsidR="00961DBC" w:rsidRPr="00D848A2" w:rsidRDefault="00961DBC" w:rsidP="00961DBC">
      <w:pPr>
        <w:pStyle w:val="Odstavecseseznamem"/>
        <w:numPr>
          <w:ilvl w:val="0"/>
          <w:numId w:val="100"/>
        </w:numPr>
        <w:ind w:left="567" w:hanging="283"/>
        <w:jc w:val="both"/>
      </w:pPr>
      <w:r w:rsidRPr="00D848A2">
        <w:rPr>
          <w:rFonts w:eastAsia="Times New Roman" w:cstheme="minorHAnsi"/>
        </w:rPr>
        <w:t>ústní a písemné zkoušení, samostatná práce, testování s využitím výpočetní techniky a simulačních programů, hodnocení projektových prací a skupinových problémových úloh.</w:t>
      </w:r>
    </w:p>
    <w:p w14:paraId="1DF446DC" w14:textId="77777777" w:rsidR="00961DBC" w:rsidRPr="00D848A2" w:rsidRDefault="00961DBC" w:rsidP="00961DBC">
      <w:pPr>
        <w:jc w:val="both"/>
      </w:pPr>
      <w:r w:rsidRPr="00D848A2">
        <w:t>Součástí hodnocení žáka je také jeho přístup k vyučovacímu procesu, k plnění studijních povinností a aktivita v hodinách.</w:t>
      </w:r>
    </w:p>
    <w:p w14:paraId="3F4F1CEB" w14:textId="77777777" w:rsidR="00961DBC" w:rsidRPr="00D848A2" w:rsidRDefault="00961DBC" w:rsidP="00961DBC">
      <w:pPr>
        <w:pStyle w:val="Podnadpis2"/>
      </w:pPr>
      <w:r w:rsidRPr="00D848A2">
        <w:t>Přínos předmětu k rozvoji klíčových kompetencí</w:t>
      </w:r>
    </w:p>
    <w:p w14:paraId="591549A6" w14:textId="77777777" w:rsidR="00961DBC" w:rsidRPr="00D848A2" w:rsidRDefault="00961DBC" w:rsidP="00961DBC">
      <w:pPr>
        <w:jc w:val="both"/>
      </w:pPr>
      <w:r w:rsidRPr="00D848A2">
        <w:t xml:space="preserve">Předmět </w:t>
      </w:r>
      <w:r w:rsidRPr="00D848A2">
        <w:rPr>
          <w:rFonts w:cstheme="minorHAnsi"/>
        </w:rPr>
        <w:t>Správa počítačových sítí</w:t>
      </w:r>
      <w:r w:rsidRPr="00D848A2">
        <w:t xml:space="preserve"> se podílí především na rozvoji těchto klíčových kompetencí:</w:t>
      </w:r>
    </w:p>
    <w:p w14:paraId="20B73CD3"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v učení je kladen důraz na vyhledávání informací;</w:t>
      </w:r>
    </w:p>
    <w:p w14:paraId="30A52420"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 výpočetní techniku ke zvýšení efektivnosti svého učení;</w:t>
      </w:r>
    </w:p>
    <w:p w14:paraId="4A679F50"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zná textové zdroje pro učení (elektronické učebnice, encyklopedie, knihy, časopisy);</w:t>
      </w:r>
    </w:p>
    <w:p w14:paraId="0457A90A" w14:textId="77777777" w:rsidR="00961DBC" w:rsidRPr="00D848A2" w:rsidRDefault="00961DBC" w:rsidP="00961DBC">
      <w:pPr>
        <w:pStyle w:val="Odstavecseseznamem"/>
        <w:numPr>
          <w:ilvl w:val="0"/>
          <w:numId w:val="101"/>
        </w:numPr>
        <w:jc w:val="both"/>
      </w:pPr>
      <w:r w:rsidRPr="00D848A2">
        <w:rPr>
          <w:rFonts w:eastAsia="Times New Roman" w:cstheme="minorHAnsi"/>
        </w:rPr>
        <w:t>umí využívat interaktivních zdrojů pro získávání informací (internetové vyhledávač, odborná diskuzní fóra, on-line nápovědy);</w:t>
      </w:r>
    </w:p>
    <w:p w14:paraId="31FCAA78" w14:textId="77777777" w:rsidR="00961DBC" w:rsidRPr="00D848A2" w:rsidRDefault="00961DBC" w:rsidP="00961DBC">
      <w:pPr>
        <w:pStyle w:val="Odstavecseseznamem"/>
        <w:numPr>
          <w:ilvl w:val="0"/>
          <w:numId w:val="101"/>
        </w:numPr>
        <w:jc w:val="both"/>
        <w:rPr>
          <w:rFonts w:cstheme="minorHAnsi"/>
        </w:rPr>
      </w:pPr>
      <w:r w:rsidRPr="00D848A2">
        <w:rPr>
          <w:rFonts w:eastAsia="Times New Roman" w:cstheme="minorHAnsi"/>
        </w:rPr>
        <w:t>využívá textových i audiovizuálních podkladů v anglickém jazyce;</w:t>
      </w:r>
    </w:p>
    <w:p w14:paraId="45247C29"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ví, jakých chyb se může při řešení problémů dopustit a umí jim předcházet;</w:t>
      </w:r>
    </w:p>
    <w:p w14:paraId="23BBFE13" w14:textId="77777777" w:rsidR="00961DBC" w:rsidRPr="00D848A2" w:rsidRDefault="00961DBC" w:rsidP="00961DBC">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hledá různé varianty řešení problémů, porovnává informace a poznatky z různých informačních zdrojů, třídí je, posuzuje;</w:t>
      </w:r>
    </w:p>
    <w:p w14:paraId="7E0ED5D2" w14:textId="77777777" w:rsidR="00961DBC" w:rsidRPr="00D848A2" w:rsidRDefault="00961DBC" w:rsidP="00961DBC">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při řešení síťových problémů je kladen zvláštní důraz na použití rozhodovacích technik a metodik řešení problémů při využití aplikovaných poznatků, matematiky a komunikačních technik;</w:t>
      </w:r>
    </w:p>
    <w:p w14:paraId="1A2DDEF7" w14:textId="77777777" w:rsidR="00961DBC" w:rsidRPr="00D848A2" w:rsidRDefault="00961DBC" w:rsidP="00961DBC">
      <w:pPr>
        <w:pStyle w:val="Odstavecseseznamem"/>
        <w:numPr>
          <w:ilvl w:val="0"/>
          <w:numId w:val="101"/>
        </w:numPr>
        <w:jc w:val="both"/>
      </w:pPr>
      <w:r w:rsidRPr="00D848A2">
        <w:rPr>
          <w:rFonts w:eastAsia="Times New Roman" w:cstheme="minorHAnsi"/>
        </w:rPr>
        <w:t>umí nalezená řešení zobecnit, hledat společné rysy problémů;</w:t>
      </w:r>
    </w:p>
    <w:p w14:paraId="6CCF5F01" w14:textId="77777777" w:rsidR="00961DBC" w:rsidRPr="00D848A2" w:rsidRDefault="00961DBC" w:rsidP="00961DBC">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učí se vyjadřovat se ústně i písemně, využívá výpočetní techniku jako prostředku modelování přírodních a sociálních jevů a procesů;</w:t>
      </w:r>
    </w:p>
    <w:p w14:paraId="6A7C88D2"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 ke komunikaci moderní média,</w:t>
      </w:r>
      <w:r w:rsidRPr="00D848A2">
        <w:rPr>
          <w:rFonts w:eastAsia="Times New Roman" w:cstheme="minorHAnsi"/>
          <w:sz w:val="24"/>
        </w:rPr>
        <w:t xml:space="preserve"> poznává pravidla komunikace mezi lidmi</w:t>
      </w:r>
      <w:r w:rsidRPr="00D848A2">
        <w:rPr>
          <w:rFonts w:eastAsia="Times New Roman" w:cstheme="minorHAnsi"/>
        </w:rPr>
        <w:t>;</w:t>
      </w:r>
    </w:p>
    <w:p w14:paraId="4699CA03" w14:textId="77777777" w:rsidR="00961DBC" w:rsidRPr="00D848A2" w:rsidRDefault="00961DBC" w:rsidP="00961DBC">
      <w:pPr>
        <w:pStyle w:val="Odstavecseseznamem"/>
        <w:numPr>
          <w:ilvl w:val="0"/>
          <w:numId w:val="101"/>
        </w:numPr>
        <w:spacing w:after="120" w:line="240" w:lineRule="auto"/>
        <w:rPr>
          <w:rFonts w:eastAsia="Times New Roman" w:cstheme="minorHAnsi"/>
          <w:sz w:val="20"/>
        </w:rPr>
      </w:pPr>
      <w:r w:rsidRPr="00D848A2">
        <w:rPr>
          <w:rFonts w:eastAsia="Times New Roman" w:cstheme="minorHAnsi"/>
        </w:rPr>
        <w:lastRenderedPageBreak/>
        <w:t>zná základní společenské normy chování (etiketa)</w:t>
      </w:r>
    </w:p>
    <w:p w14:paraId="14E7BA3F"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učí se pracovat v pracovních týmech;</w:t>
      </w:r>
      <w:r w:rsidRPr="00D848A2">
        <w:rPr>
          <w:rFonts w:eastAsia="Times New Roman" w:cstheme="minorHAnsi"/>
          <w:sz w:val="24"/>
        </w:rPr>
        <w:t xml:space="preserve"> </w:t>
      </w:r>
    </w:p>
    <w:p w14:paraId="18E0BE9B" w14:textId="77777777" w:rsidR="00961DBC" w:rsidRPr="00D848A2" w:rsidRDefault="00961DBC" w:rsidP="00961DBC">
      <w:pPr>
        <w:pStyle w:val="Odstavecseseznamem"/>
        <w:numPr>
          <w:ilvl w:val="0"/>
          <w:numId w:val="101"/>
        </w:numPr>
        <w:jc w:val="both"/>
      </w:pPr>
      <w:r w:rsidRPr="00D848A2">
        <w:rPr>
          <w:rFonts w:eastAsia="Times New Roman" w:cstheme="minorHAnsi"/>
        </w:rPr>
        <w:t>umí rozdělit práci v týmu, řídit ji, zodpovědně řešit svoji úlohu, pracovat ve prospěch týmu;</w:t>
      </w:r>
    </w:p>
    <w:p w14:paraId="00FD113C"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respektuje zdravotní rizika využívání výpočetní techniky, dodržuje ergonomické zásady;</w:t>
      </w:r>
    </w:p>
    <w:p w14:paraId="078AE4DF"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důsledně dodržuje pravidla práce v počítačové učebně a zásady bezpečnosti práce;</w:t>
      </w:r>
    </w:p>
    <w:p w14:paraId="767AE9B8"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šetrně pracuje s výpočetní technikou, vhodně udržuje hardware i software;;</w:t>
      </w:r>
    </w:p>
    <w:p w14:paraId="646531B6"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kriticky vyhodnocuje výsledky své činnosti;</w:t>
      </w:r>
    </w:p>
    <w:p w14:paraId="19311113" w14:textId="77777777" w:rsidR="00961DBC" w:rsidRPr="00D848A2" w:rsidRDefault="00961DBC" w:rsidP="00961DBC">
      <w:pPr>
        <w:pStyle w:val="Odstavecseseznamem"/>
        <w:numPr>
          <w:ilvl w:val="0"/>
          <w:numId w:val="101"/>
        </w:numPr>
        <w:jc w:val="both"/>
      </w:pPr>
      <w:r w:rsidRPr="00D848A2">
        <w:rPr>
          <w:rFonts w:eastAsia="Times New Roman" w:cstheme="minorHAnsi"/>
        </w:rPr>
        <w:t>uvědomuje si odpovědnost za splnění úkolu.</w:t>
      </w:r>
    </w:p>
    <w:p w14:paraId="0A68C658" w14:textId="77777777" w:rsidR="00961DBC" w:rsidRPr="00D848A2" w:rsidRDefault="00961DBC" w:rsidP="00961DBC">
      <w:pPr>
        <w:pStyle w:val="Podnadpis2"/>
        <w:numPr>
          <w:ilvl w:val="0"/>
          <w:numId w:val="0"/>
        </w:numPr>
      </w:pPr>
      <w:r w:rsidRPr="00D848A2">
        <w:t>Přínos předmětu k aplikaci průřezových témat</w:t>
      </w:r>
    </w:p>
    <w:p w14:paraId="708DD989" w14:textId="77777777" w:rsidR="00961DBC" w:rsidRPr="00D848A2" w:rsidRDefault="00961DBC" w:rsidP="00961DBC">
      <w:pPr>
        <w:pStyle w:val="Podnapis2"/>
      </w:pPr>
      <w:r w:rsidRPr="00D848A2">
        <w:t>Občan v demokratické společnosti</w:t>
      </w:r>
    </w:p>
    <w:p w14:paraId="0CDF461F" w14:textId="77777777" w:rsidR="00961DBC" w:rsidRPr="00D848A2" w:rsidRDefault="00961DBC" w:rsidP="00961DBC">
      <w:pPr>
        <w:jc w:val="both"/>
      </w:pPr>
      <w:r w:rsidRPr="00D848A2">
        <w:rPr>
          <w:rFonts w:eastAsia="Times New Roman" w:cstheme="minorHAnsi"/>
        </w:rPr>
        <w:t xml:space="preserve">Žáci si osvojují osobnostní a sociální kompetence, jako jsou seberegulace a </w:t>
      </w:r>
      <w:proofErr w:type="spellStart"/>
      <w:r w:rsidRPr="00D848A2">
        <w:rPr>
          <w:rFonts w:eastAsia="Times New Roman" w:cstheme="minorHAnsi"/>
        </w:rPr>
        <w:t>sebeorganizace</w:t>
      </w:r>
      <w:proofErr w:type="spellEnd"/>
      <w:r w:rsidRPr="00D848A2">
        <w:rPr>
          <w:rFonts w:eastAsia="Times New Roman" w:cstheme="minorHAnsi"/>
        </w:rPr>
        <w:t>, kreativita a kooperace.</w:t>
      </w:r>
    </w:p>
    <w:p w14:paraId="6C91D5B9" w14:textId="77777777" w:rsidR="00961DBC" w:rsidRPr="00D848A2" w:rsidRDefault="00961DBC" w:rsidP="00961DBC">
      <w:pPr>
        <w:pStyle w:val="Podnapis2"/>
      </w:pPr>
      <w:r w:rsidRPr="00D848A2">
        <w:t>Člověk a životní prostředí</w:t>
      </w:r>
    </w:p>
    <w:p w14:paraId="31C0F878" w14:textId="77777777" w:rsidR="00961DBC" w:rsidRPr="00D848A2" w:rsidRDefault="00961DBC" w:rsidP="00961DBC">
      <w:pPr>
        <w:jc w:val="both"/>
      </w:pPr>
      <w:r w:rsidRPr="00D848A2">
        <w:rPr>
          <w:rFonts w:cstheme="minorHAnsi"/>
          <w:iCs/>
        </w:rPr>
        <w:t>Žáci jsou vedeni k tomu, aby dbali na bezpečnost, ochranu zdraví a ekologická hlediska při praktických cvičeních, při práci, při realizaci projektů.</w:t>
      </w:r>
    </w:p>
    <w:p w14:paraId="5308DA8D" w14:textId="77777777" w:rsidR="00961DBC" w:rsidRPr="00D848A2" w:rsidRDefault="00961DBC" w:rsidP="00961DBC">
      <w:pPr>
        <w:pStyle w:val="Podnapis2"/>
      </w:pPr>
      <w:r w:rsidRPr="00D848A2">
        <w:t>Člověk a svět práce</w:t>
      </w:r>
    </w:p>
    <w:p w14:paraId="15B52D97" w14:textId="77777777" w:rsidR="00961DBC" w:rsidRPr="00D848A2" w:rsidRDefault="00961DBC" w:rsidP="00961DBC">
      <w:pPr>
        <w:jc w:val="both"/>
      </w:pPr>
      <w:r w:rsidRPr="00D848A2">
        <w:rPr>
          <w:rFonts w:eastAsia="Times New Roman" w:cstheme="minorHAnsi"/>
        </w:rPr>
        <w:t>Žáci jsou schopni práce v realizačním týmu.</w:t>
      </w:r>
    </w:p>
    <w:p w14:paraId="62A2AF94" w14:textId="77777777" w:rsidR="00961DBC" w:rsidRPr="00D848A2" w:rsidRDefault="00961DBC" w:rsidP="00961DBC">
      <w:pPr>
        <w:pStyle w:val="Podnapis2"/>
      </w:pPr>
      <w:r w:rsidRPr="00D848A2">
        <w:t>Informační a komunikační technologie</w:t>
      </w:r>
    </w:p>
    <w:p w14:paraId="1636A3AD" w14:textId="77777777" w:rsidR="00961DBC" w:rsidRPr="00D848A2" w:rsidRDefault="00961DBC" w:rsidP="00961DBC">
      <w:pPr>
        <w:jc w:val="both"/>
      </w:pPr>
      <w:r w:rsidRPr="00D848A2">
        <w:rPr>
          <w:rFonts w:eastAsia="Times New Roman" w:cstheme="minorHAnsi"/>
        </w:rPr>
        <w:t>Žáci využívají informační a komunikační technologií při realizaci praktických cvičení a projektů, při sebevzdělávání, samostatné i skupinové práci. Jsou schopni aplikovat serverová a síťová řešení zadaných úloh.</w:t>
      </w:r>
    </w:p>
    <w:p w14:paraId="4931CE55" w14:textId="77777777" w:rsidR="00961DBC" w:rsidRPr="00D848A2" w:rsidRDefault="00961DBC" w:rsidP="00961DBC">
      <w:pPr>
        <w:pStyle w:val="Podnadpis2"/>
      </w:pPr>
      <w:r w:rsidRPr="00D848A2">
        <w:t>Přehled dílčích kompetencí ve vyučovacím předmětu</w:t>
      </w:r>
    </w:p>
    <w:p w14:paraId="16C56C59" w14:textId="77777777" w:rsidR="00961DBC" w:rsidRPr="00D848A2" w:rsidRDefault="00961DBC" w:rsidP="00961DBC">
      <w:pPr>
        <w:pStyle w:val="Kompetence"/>
      </w:pPr>
      <w:r w:rsidRPr="00D848A2">
        <w:t>Klíčové kompetence</w:t>
      </w:r>
    </w:p>
    <w:p w14:paraId="2EDA412A" w14:textId="77777777" w:rsidR="00961DBC" w:rsidRPr="00D848A2" w:rsidRDefault="00961DBC" w:rsidP="00961DBC">
      <w:pPr>
        <w:pStyle w:val="Podnapis2"/>
      </w:pPr>
      <w:r w:rsidRPr="00D848A2">
        <w:t>Kompetence k učení</w:t>
      </w:r>
    </w:p>
    <w:p w14:paraId="0602AFE5" w14:textId="77777777" w:rsidR="00961DBC" w:rsidRPr="00D848A2" w:rsidRDefault="00961DBC" w:rsidP="00961DBC">
      <w:pPr>
        <w:pStyle w:val="Odstavecseseznamem"/>
        <w:numPr>
          <w:ilvl w:val="0"/>
          <w:numId w:val="122"/>
        </w:numPr>
        <w:ind w:left="567" w:hanging="283"/>
        <w:jc w:val="both"/>
      </w:pPr>
      <w:r w:rsidRPr="00D848A2">
        <w:t>mít pozitivní vztah k učení a vzdělávání;</w:t>
      </w:r>
    </w:p>
    <w:p w14:paraId="30228A2E"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ovládat různé techniky učení, umí si vytvořit vhodný studijní režim a podmínky;</w:t>
      </w:r>
    </w:p>
    <w:p w14:paraId="381BE413"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cíleně a samostatně vytvářet vhodné podmínky k učení;</w:t>
      </w:r>
    </w:p>
    <w:p w14:paraId="21096CD2"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při učení vyloučit rušivé podněty, vytvořit a dodržovat systém priorit;</w:t>
      </w:r>
    </w:p>
    <w:p w14:paraId="01A06572" w14:textId="77777777" w:rsidR="00961DBC" w:rsidRPr="00D848A2" w:rsidRDefault="00961DBC" w:rsidP="00961DBC">
      <w:pPr>
        <w:pStyle w:val="Odstavecseseznamem"/>
        <w:numPr>
          <w:ilvl w:val="0"/>
          <w:numId w:val="122"/>
        </w:numPr>
        <w:ind w:left="567" w:hanging="283"/>
        <w:jc w:val="both"/>
      </w:pPr>
      <w:r w:rsidRPr="00D848A2">
        <w:t>uplatňovat různé způsoby práce s textem (zvláště studijní a analytické čtení), umět efektivně vyhledávat a zpracovávat informace; být čtenářsky gramotný;</w:t>
      </w:r>
    </w:p>
    <w:p w14:paraId="01607FE3" w14:textId="77777777" w:rsidR="00961DBC" w:rsidRPr="00D848A2" w:rsidRDefault="00961DBC" w:rsidP="00961DBC">
      <w:pPr>
        <w:pStyle w:val="Odstavecseseznamem"/>
        <w:numPr>
          <w:ilvl w:val="0"/>
          <w:numId w:val="122"/>
        </w:numPr>
        <w:ind w:left="567" w:hanging="283"/>
        <w:jc w:val="both"/>
      </w:pPr>
      <w:r w:rsidRPr="00D848A2">
        <w:t>s porozuměním poslouchat mluvené projevy (např. výklad, přednášku, proslov), pořizovat si poznámky;</w:t>
      </w:r>
    </w:p>
    <w:p w14:paraId="6E16E727"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sledovat a hodnotit pokrok při dosahování cílů svého učení, přijímat hodnocení výsledků svého učení ze strany jiných lidí;</w:t>
      </w:r>
    </w:p>
    <w:p w14:paraId="7FAEB7A3" w14:textId="77777777" w:rsidR="00961DBC" w:rsidRPr="00D848A2" w:rsidRDefault="00961DBC" w:rsidP="00961DBC">
      <w:pPr>
        <w:pStyle w:val="Odstavecseseznamem"/>
        <w:numPr>
          <w:ilvl w:val="0"/>
          <w:numId w:val="122"/>
        </w:numPr>
        <w:ind w:left="567" w:hanging="283"/>
        <w:jc w:val="both"/>
      </w:pPr>
      <w:r w:rsidRPr="00D848A2">
        <w:t>využívat ke svému učení různé informační zdroje, včetně svých zkušeností i zkušeností jiných lidí;</w:t>
      </w:r>
    </w:p>
    <w:p w14:paraId="6CC7F275" w14:textId="77777777" w:rsidR="00961DBC" w:rsidRPr="00D848A2" w:rsidRDefault="00961DBC" w:rsidP="00961DBC">
      <w:pPr>
        <w:pStyle w:val="Odstavecseseznamem"/>
        <w:numPr>
          <w:ilvl w:val="0"/>
          <w:numId w:val="122"/>
        </w:numPr>
        <w:ind w:left="567" w:hanging="283"/>
        <w:jc w:val="both"/>
      </w:pPr>
      <w:r w:rsidRPr="00D848A2">
        <w:t>znát možnosti svého dalšího vzdělávání, zejména v oboru a povolání.</w:t>
      </w:r>
    </w:p>
    <w:p w14:paraId="4DAD514A" w14:textId="77777777" w:rsidR="00961DBC" w:rsidRPr="00D848A2" w:rsidRDefault="00961DBC" w:rsidP="00961DBC">
      <w:pPr>
        <w:pStyle w:val="Podnapis2"/>
      </w:pPr>
      <w:r w:rsidRPr="00D848A2">
        <w:t>Kompetence k řešení problémů</w:t>
      </w:r>
    </w:p>
    <w:p w14:paraId="0D14552F" w14:textId="77777777" w:rsidR="00961DBC" w:rsidRPr="00D848A2" w:rsidRDefault="00961DBC" w:rsidP="00961DBC">
      <w:pPr>
        <w:pStyle w:val="Odstavecseseznamem"/>
        <w:numPr>
          <w:ilvl w:val="0"/>
          <w:numId w:val="12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6014A29F" w14:textId="77777777" w:rsidR="00961DBC" w:rsidRPr="00D848A2" w:rsidRDefault="00961DBC" w:rsidP="00961DBC">
      <w:pPr>
        <w:numPr>
          <w:ilvl w:val="0"/>
          <w:numId w:val="122"/>
        </w:numPr>
        <w:spacing w:after="0" w:line="240" w:lineRule="auto"/>
        <w:ind w:left="567" w:hanging="283"/>
        <w:jc w:val="both"/>
        <w:rPr>
          <w:rFonts w:eastAsia="Times New Roman" w:cstheme="minorHAnsi"/>
          <w:bCs/>
        </w:rPr>
      </w:pPr>
      <w:r w:rsidRPr="00D848A2">
        <w:rPr>
          <w:rFonts w:eastAsia="Times New Roman" w:cstheme="minorHAnsi"/>
          <w:bCs/>
        </w:rPr>
        <w:t>uplatňovat při řešení problémů různé metody myšlení (logické, matematické, empirické) a myšlenkové operace;</w:t>
      </w:r>
    </w:p>
    <w:p w14:paraId="12AF9098"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volit prostředky a způsoby (pomůcky, studijní literaturu, metody a techniky) vhodné pro splnění jednotlivých aktivit, využívat zkušeností a vědomostí nabytých dříve;</w:t>
      </w:r>
    </w:p>
    <w:p w14:paraId="744AE118" w14:textId="77777777" w:rsidR="00961DBC" w:rsidRPr="00D848A2" w:rsidRDefault="00961DBC" w:rsidP="00961DBC">
      <w:pPr>
        <w:pStyle w:val="Odstavecseseznamem"/>
        <w:numPr>
          <w:ilvl w:val="0"/>
          <w:numId w:val="122"/>
        </w:numPr>
        <w:ind w:left="567" w:hanging="283"/>
        <w:jc w:val="both"/>
      </w:pPr>
      <w:r w:rsidRPr="00D848A2">
        <w:t>spolupracovat při řešení problémů s jinými lidmi (týmové řešení).</w:t>
      </w:r>
    </w:p>
    <w:p w14:paraId="77AA59AA" w14:textId="77777777" w:rsidR="00961DBC" w:rsidRPr="00D848A2" w:rsidRDefault="00961DBC" w:rsidP="00961DBC">
      <w:pPr>
        <w:pStyle w:val="Podnapis2"/>
      </w:pPr>
      <w:r w:rsidRPr="00D848A2">
        <w:lastRenderedPageBreak/>
        <w:t>Komunikativní kompetence</w:t>
      </w:r>
    </w:p>
    <w:p w14:paraId="5D3ECA03" w14:textId="77777777" w:rsidR="00961DBC" w:rsidRPr="00D848A2" w:rsidRDefault="00961DBC" w:rsidP="00961DBC">
      <w:pPr>
        <w:pStyle w:val="Odstavecseseznamem"/>
        <w:numPr>
          <w:ilvl w:val="0"/>
          <w:numId w:val="122"/>
        </w:numPr>
        <w:ind w:left="567" w:hanging="283"/>
        <w:jc w:val="both"/>
      </w:pPr>
      <w:r w:rsidRPr="00D848A2">
        <w:t>formulovat své myšlenky srozumitelně a souvisle, v písemné podobě přehledně a jazykově správně;</w:t>
      </w:r>
    </w:p>
    <w:p w14:paraId="4CD8CDA6" w14:textId="77777777" w:rsidR="00961DBC" w:rsidRPr="00D848A2" w:rsidRDefault="00961DBC" w:rsidP="00961DBC">
      <w:pPr>
        <w:pStyle w:val="Odstavecseseznamem"/>
        <w:numPr>
          <w:ilvl w:val="0"/>
          <w:numId w:val="122"/>
        </w:numPr>
        <w:ind w:left="567" w:hanging="283"/>
        <w:jc w:val="both"/>
      </w:pPr>
      <w:r w:rsidRPr="00D848A2">
        <w:t>účastnit se aktivně diskusí, formulovat a obhajovat své názory a postoje;</w:t>
      </w:r>
    </w:p>
    <w:p w14:paraId="34563D1C"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vyjadřovat se přiměřeně k účelu jednání a komunikační situaci v projevech mluvených i psaných a vhodně se prezentovat;</w:t>
      </w:r>
    </w:p>
    <w:p w14:paraId="6B7332E9" w14:textId="77777777" w:rsidR="00961DBC" w:rsidRPr="00D848A2" w:rsidRDefault="00961DBC" w:rsidP="00961DBC">
      <w:pPr>
        <w:pStyle w:val="Odstavecseseznamem"/>
        <w:numPr>
          <w:ilvl w:val="0"/>
          <w:numId w:val="122"/>
        </w:numPr>
        <w:ind w:left="567" w:hanging="283"/>
        <w:jc w:val="both"/>
      </w:pPr>
      <w:r w:rsidRPr="00D848A2">
        <w:t>zpracovávat administrativní písemnosti, pracovní dokumenty i souvislé texty na běžná i odborná témata;</w:t>
      </w:r>
    </w:p>
    <w:p w14:paraId="3D750962" w14:textId="77777777" w:rsidR="00961DBC" w:rsidRPr="00D848A2" w:rsidRDefault="00961DBC" w:rsidP="00961DBC">
      <w:pPr>
        <w:pStyle w:val="Odstavecseseznamem"/>
        <w:numPr>
          <w:ilvl w:val="0"/>
          <w:numId w:val="122"/>
        </w:numPr>
        <w:ind w:left="567" w:hanging="283"/>
        <w:jc w:val="both"/>
      </w:pPr>
      <w:r w:rsidRPr="00D848A2">
        <w:t>dodržovat jazykové a stylistické normy i odbornou terminologii;</w:t>
      </w:r>
    </w:p>
    <w:p w14:paraId="4DF5CE71" w14:textId="77777777" w:rsidR="00961DBC" w:rsidRPr="00D848A2" w:rsidRDefault="00961DBC" w:rsidP="00961DBC">
      <w:pPr>
        <w:pStyle w:val="Odstavecseseznamem"/>
        <w:numPr>
          <w:ilvl w:val="0"/>
          <w:numId w:val="122"/>
        </w:numPr>
        <w:ind w:left="567" w:hanging="283"/>
        <w:jc w:val="both"/>
      </w:pPr>
      <w:r w:rsidRPr="00D848A2">
        <w:t>zaznamenávat písemně podstatné myšlenky a údaje z textů a projevů jiných lidí (přednášek, diskusí, porad apod.);</w:t>
      </w:r>
    </w:p>
    <w:p w14:paraId="69FD96B8"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zpracovávat administrativní písemnosti, pracovní dokumenty i souvislé texty na běžná i odborná témata</w:t>
      </w:r>
      <w:r w:rsidRPr="00D848A2">
        <w:t>;</w:t>
      </w:r>
    </w:p>
    <w:p w14:paraId="408C1099" w14:textId="77777777" w:rsidR="00961DBC" w:rsidRPr="00D848A2" w:rsidRDefault="00961DBC" w:rsidP="00961DBC">
      <w:pPr>
        <w:pStyle w:val="Odstavecseseznamem"/>
        <w:numPr>
          <w:ilvl w:val="0"/>
          <w:numId w:val="122"/>
        </w:numPr>
        <w:ind w:left="567" w:hanging="283"/>
        <w:jc w:val="both"/>
      </w:pPr>
      <w:r w:rsidRPr="00D848A2">
        <w:t>vyjadřovat se a vystupovat v souladu se zásadami kultury projevu a chování;</w:t>
      </w:r>
    </w:p>
    <w:p w14:paraId="58658BCE" w14:textId="77777777" w:rsidR="00961DBC" w:rsidRPr="00D848A2" w:rsidRDefault="00961DBC" w:rsidP="00961DBC">
      <w:pPr>
        <w:pStyle w:val="Odstavecseseznamem"/>
        <w:numPr>
          <w:ilvl w:val="0"/>
          <w:numId w:val="122"/>
        </w:numPr>
        <w:ind w:left="567" w:hanging="283"/>
        <w:jc w:val="both"/>
      </w:pPr>
      <w:r w:rsidRPr="00D848A2">
        <w:t>dosáhnout jazykové způsobilosti potřebné pro komunikaci v cizojazyčném prostředí nejméně v jednom cizím jazyce;</w:t>
      </w:r>
    </w:p>
    <w:p w14:paraId="4AB14FF4" w14:textId="77777777" w:rsidR="00961DBC" w:rsidRPr="00D848A2" w:rsidRDefault="00961DBC" w:rsidP="00961DBC">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0F550F9F" w14:textId="77777777" w:rsidR="00961DBC" w:rsidRPr="00D848A2" w:rsidRDefault="00961DBC" w:rsidP="00961DBC">
      <w:pPr>
        <w:pStyle w:val="Odstavecseseznamem"/>
        <w:numPr>
          <w:ilvl w:val="0"/>
          <w:numId w:val="122"/>
        </w:numPr>
        <w:ind w:left="567" w:hanging="283"/>
        <w:jc w:val="both"/>
      </w:pPr>
      <w:r w:rsidRPr="00D848A2">
        <w:t>chápat výhody znalosti cizích jazyků pro životní i pracovní uplatnění, být motivováni k prohlubování svých jazykových dovedností v celoživotním učení.</w:t>
      </w:r>
    </w:p>
    <w:p w14:paraId="4D450148" w14:textId="77777777" w:rsidR="00961DBC" w:rsidRPr="00D848A2" w:rsidRDefault="00961DBC" w:rsidP="00961DBC">
      <w:pPr>
        <w:pStyle w:val="Podnapis2"/>
      </w:pPr>
      <w:r w:rsidRPr="00D848A2">
        <w:t>Personální a sociální kompetence</w:t>
      </w:r>
    </w:p>
    <w:p w14:paraId="6B4EFBAC" w14:textId="77777777" w:rsidR="00961DBC" w:rsidRPr="00D848A2" w:rsidRDefault="00961DBC" w:rsidP="00961DBC">
      <w:pPr>
        <w:pStyle w:val="Odstavecseseznamem"/>
        <w:numPr>
          <w:ilvl w:val="0"/>
          <w:numId w:val="122"/>
        </w:numPr>
        <w:ind w:left="567" w:hanging="283"/>
        <w:jc w:val="both"/>
      </w:pPr>
      <w:r w:rsidRPr="00D848A2">
        <w:t>posuzovat reálně své fyzické a duševní možnosti, odhadovat důsledky svého jednání a chování v různých situacích;</w:t>
      </w:r>
    </w:p>
    <w:p w14:paraId="5019F17D" w14:textId="77777777" w:rsidR="00961DBC" w:rsidRPr="00D848A2" w:rsidRDefault="00961DBC" w:rsidP="00961DBC">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0E5239EE" w14:textId="77777777" w:rsidR="00961DBC" w:rsidRPr="00D848A2" w:rsidRDefault="00961DBC" w:rsidP="00961DBC">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03851A0F" w14:textId="77777777" w:rsidR="00961DBC" w:rsidRPr="00D848A2" w:rsidRDefault="00961DBC" w:rsidP="00961DBC">
      <w:pPr>
        <w:pStyle w:val="Odstavecseseznamem"/>
        <w:numPr>
          <w:ilvl w:val="0"/>
          <w:numId w:val="122"/>
        </w:numPr>
        <w:ind w:left="567" w:hanging="283"/>
        <w:jc w:val="both"/>
      </w:pPr>
      <w:r w:rsidRPr="00D848A2">
        <w:t>ověřovat si získané poznatky, kriticky zvažovat názory, postoje a jednání jiných lidí;</w:t>
      </w:r>
    </w:p>
    <w:p w14:paraId="24456693" w14:textId="77777777" w:rsidR="00961DBC" w:rsidRPr="00D848A2" w:rsidRDefault="00961DBC" w:rsidP="00961DBC">
      <w:pPr>
        <w:pStyle w:val="Odstavecseseznamem"/>
        <w:numPr>
          <w:ilvl w:val="0"/>
          <w:numId w:val="122"/>
        </w:numPr>
        <w:ind w:left="567" w:hanging="283"/>
        <w:jc w:val="both"/>
      </w:pPr>
      <w:r w:rsidRPr="00D848A2">
        <w:t>mít odpovědný vztah ke svému zdraví, pečovat o svůj fyzický i duševní rozvoj, být si vědomi důsledků nezdravého životního stylu a závislostí;</w:t>
      </w:r>
    </w:p>
    <w:p w14:paraId="157CE6ED" w14:textId="77777777" w:rsidR="00961DBC" w:rsidRPr="00D848A2" w:rsidRDefault="00961DBC" w:rsidP="00961DBC">
      <w:pPr>
        <w:pStyle w:val="Odstavecseseznamem"/>
        <w:numPr>
          <w:ilvl w:val="0"/>
          <w:numId w:val="122"/>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73B3DD8C" w14:textId="77777777" w:rsidR="00961DBC" w:rsidRPr="00D848A2" w:rsidRDefault="00961DBC" w:rsidP="00961DBC">
      <w:pPr>
        <w:pStyle w:val="Odstavecseseznamem"/>
        <w:numPr>
          <w:ilvl w:val="0"/>
          <w:numId w:val="122"/>
        </w:numPr>
        <w:ind w:left="567" w:hanging="283"/>
        <w:jc w:val="both"/>
      </w:pPr>
      <w:r w:rsidRPr="00D848A2">
        <w:t>pracovat v týmu a podílet se na realizaci společných pracovních a jiných činností;</w:t>
      </w:r>
    </w:p>
    <w:p w14:paraId="564740B0" w14:textId="77777777" w:rsidR="00961DBC" w:rsidRPr="00D848A2" w:rsidRDefault="00961DBC" w:rsidP="00961DBC">
      <w:pPr>
        <w:pStyle w:val="Odstavecseseznamem"/>
        <w:numPr>
          <w:ilvl w:val="0"/>
          <w:numId w:val="122"/>
        </w:numPr>
        <w:ind w:left="567" w:hanging="283"/>
        <w:jc w:val="both"/>
      </w:pPr>
      <w:r w:rsidRPr="00D848A2">
        <w:t>přijímat a odpovědně plnit svěřené úkoly;</w:t>
      </w:r>
    </w:p>
    <w:p w14:paraId="06899175" w14:textId="77777777" w:rsidR="00961DBC" w:rsidRPr="00D848A2" w:rsidRDefault="00961DBC" w:rsidP="00961DBC">
      <w:pPr>
        <w:pStyle w:val="Odstavecseseznamem"/>
        <w:numPr>
          <w:ilvl w:val="0"/>
          <w:numId w:val="122"/>
        </w:numPr>
        <w:ind w:left="567" w:hanging="283"/>
        <w:jc w:val="both"/>
      </w:pPr>
      <w:r w:rsidRPr="00D848A2">
        <w:t>podněcovat práci týmu vlastními návrhy na zlepšení práce a řešení úkolů, nezaujatě zvažovat návrhy druhých;</w:t>
      </w:r>
    </w:p>
    <w:p w14:paraId="669DF019" w14:textId="77777777" w:rsidR="00961DBC" w:rsidRPr="00D848A2" w:rsidRDefault="00961DBC" w:rsidP="00961DBC">
      <w:pPr>
        <w:pStyle w:val="Odstavecseseznamem"/>
        <w:numPr>
          <w:ilvl w:val="0"/>
          <w:numId w:val="122"/>
        </w:numPr>
        <w:ind w:left="567" w:hanging="283"/>
        <w:jc w:val="both"/>
      </w:pPr>
      <w:r w:rsidRPr="00D848A2">
        <w:t>přispívat k vytváření vstřícných mezilidských vztahů a k předcházení osobním konfliktům, nepodléhat předsudkům a stereotypům v přístupu k druhým.</w:t>
      </w:r>
    </w:p>
    <w:p w14:paraId="5410CA92" w14:textId="77777777" w:rsidR="00961DBC" w:rsidRPr="00D848A2" w:rsidRDefault="00961DBC" w:rsidP="00961DBC">
      <w:pPr>
        <w:pStyle w:val="Podnapis2"/>
      </w:pPr>
      <w:r w:rsidRPr="00D848A2">
        <w:t>Občanské kompetence a kulturní povědomí</w:t>
      </w:r>
    </w:p>
    <w:p w14:paraId="23381490" w14:textId="77777777" w:rsidR="00961DBC" w:rsidRPr="00D848A2" w:rsidRDefault="00961DBC" w:rsidP="00961DBC">
      <w:pPr>
        <w:pStyle w:val="Odstavecseseznamem"/>
        <w:numPr>
          <w:ilvl w:val="0"/>
          <w:numId w:val="122"/>
        </w:numPr>
        <w:ind w:left="567" w:hanging="283"/>
        <w:jc w:val="both"/>
      </w:pPr>
      <w:r w:rsidRPr="00D848A2">
        <w:t>jednat odpovědně, samostatně a iniciativně nejen ve vlastním zájmu, ale i ve veřejném zájmu;</w:t>
      </w:r>
    </w:p>
    <w:p w14:paraId="3979A3C4" w14:textId="77777777" w:rsidR="00961DBC" w:rsidRPr="00D848A2" w:rsidRDefault="00961DBC" w:rsidP="00961DBC">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0A8C6CAD" w14:textId="77777777" w:rsidR="00961DBC" w:rsidRPr="00D848A2" w:rsidRDefault="00961DBC" w:rsidP="00961DBC">
      <w:pPr>
        <w:pStyle w:val="Odstavecseseznamem"/>
        <w:numPr>
          <w:ilvl w:val="0"/>
          <w:numId w:val="122"/>
        </w:numPr>
        <w:ind w:left="567" w:hanging="283"/>
        <w:jc w:val="both"/>
      </w:pPr>
      <w:r w:rsidRPr="00D848A2">
        <w:t>jednat v souladu s morálními principy a zásadami společenského chování, přispívat k uplatňování hodnot demokracie;</w:t>
      </w:r>
    </w:p>
    <w:p w14:paraId="4831CD7D" w14:textId="77777777" w:rsidR="00961DBC" w:rsidRPr="00D848A2" w:rsidRDefault="00961DBC" w:rsidP="00961DBC">
      <w:pPr>
        <w:pStyle w:val="Odstavecseseznamem"/>
        <w:numPr>
          <w:ilvl w:val="0"/>
          <w:numId w:val="122"/>
        </w:numPr>
        <w:ind w:left="567" w:hanging="283"/>
        <w:jc w:val="both"/>
      </w:pPr>
      <w:r w:rsidRPr="00D848A2">
        <w:t>uvědomovat si - v rámci plurality a multikulturního soužití - vlastní kulturní, národní a osobnostní identitu, přistupovat s aktivní tolerancí k identitě druhých;</w:t>
      </w:r>
    </w:p>
    <w:p w14:paraId="39A5076E" w14:textId="77777777" w:rsidR="00961DBC" w:rsidRPr="00D848A2" w:rsidRDefault="00961DBC" w:rsidP="00961DBC">
      <w:pPr>
        <w:pStyle w:val="Odstavecseseznamem"/>
        <w:numPr>
          <w:ilvl w:val="0"/>
          <w:numId w:val="122"/>
        </w:numPr>
        <w:ind w:left="567" w:hanging="283"/>
        <w:jc w:val="both"/>
      </w:pPr>
      <w:r w:rsidRPr="00D848A2">
        <w:t>chápat význam životního prostředí pro člověka a jednat v duchu udržitelného rozvoje;</w:t>
      </w:r>
    </w:p>
    <w:p w14:paraId="0B1AEAB2" w14:textId="77777777" w:rsidR="00961DBC" w:rsidRPr="00D848A2" w:rsidRDefault="00961DBC" w:rsidP="00961DBC">
      <w:pPr>
        <w:pStyle w:val="Odstavecseseznamem"/>
        <w:numPr>
          <w:ilvl w:val="0"/>
          <w:numId w:val="122"/>
        </w:numPr>
        <w:ind w:left="567" w:hanging="283"/>
        <w:jc w:val="both"/>
      </w:pPr>
      <w:r w:rsidRPr="00D848A2">
        <w:t>uznávat hodnotu života, uvědomovat si odpovědnost za vlastní život a spoluodpovědnost při zabezpečování ochrany života a zdraví ostatních.</w:t>
      </w:r>
    </w:p>
    <w:p w14:paraId="22AA5913" w14:textId="77777777" w:rsidR="00961DBC" w:rsidRPr="00D848A2" w:rsidRDefault="00961DBC" w:rsidP="00961DBC">
      <w:pPr>
        <w:pStyle w:val="Podnapis2"/>
      </w:pPr>
      <w:r w:rsidRPr="00D848A2">
        <w:lastRenderedPageBreak/>
        <w:t>Kompetence k pracovnímu uplatnění a podnikatelským aktivitám</w:t>
      </w:r>
    </w:p>
    <w:p w14:paraId="7C280065" w14:textId="77777777" w:rsidR="00961DBC" w:rsidRPr="00D848A2" w:rsidRDefault="00961DBC" w:rsidP="00961DBC">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25A4225F" w14:textId="77777777" w:rsidR="00961DBC" w:rsidRPr="00D848A2" w:rsidRDefault="00961DBC" w:rsidP="00961DBC">
      <w:pPr>
        <w:pStyle w:val="Odstavecseseznamem"/>
        <w:numPr>
          <w:ilvl w:val="0"/>
          <w:numId w:val="122"/>
        </w:numPr>
        <w:ind w:left="567" w:hanging="283"/>
        <w:jc w:val="both"/>
      </w:pPr>
      <w:r w:rsidRPr="00D848A2">
        <w:t>mít přehled o možnostech uplatnění na trhu práce v daném oboru; cílevědomě a zodpovědně rozhodovat o své budoucí profesní a vzdělávací dráze;</w:t>
      </w:r>
    </w:p>
    <w:p w14:paraId="24C75DC5" w14:textId="622DADE6" w:rsidR="00961DBC" w:rsidRPr="00D848A2" w:rsidRDefault="00961DBC" w:rsidP="00961DBC">
      <w:pPr>
        <w:pStyle w:val="Odstavecseseznamem"/>
        <w:numPr>
          <w:ilvl w:val="0"/>
          <w:numId w:val="122"/>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0F651E71" w14:textId="77777777" w:rsidR="00961DBC" w:rsidRPr="00D848A2" w:rsidRDefault="00961DBC" w:rsidP="00961DBC">
      <w:pPr>
        <w:pStyle w:val="Odstavecseseznamem"/>
        <w:numPr>
          <w:ilvl w:val="0"/>
          <w:numId w:val="122"/>
        </w:numPr>
        <w:ind w:left="567" w:hanging="283"/>
        <w:jc w:val="both"/>
      </w:pPr>
      <w:r w:rsidRPr="00D848A2">
        <w:t>umět získávat a vyhodnocovat informace o pracovních i vzdělávacích příležitostech, využívat poradenské a zprostředkovatelské služby jak z oblasti světa práce, tak vzdělávání;</w:t>
      </w:r>
    </w:p>
    <w:p w14:paraId="354DA0A8" w14:textId="77777777" w:rsidR="00961DBC" w:rsidRPr="00D848A2" w:rsidRDefault="00961DBC" w:rsidP="00961DBC">
      <w:pPr>
        <w:pStyle w:val="Odstavecseseznamem"/>
        <w:numPr>
          <w:ilvl w:val="0"/>
          <w:numId w:val="122"/>
        </w:numPr>
        <w:ind w:left="567" w:hanging="283"/>
        <w:jc w:val="both"/>
      </w:pPr>
      <w:r w:rsidRPr="00D848A2">
        <w:t>znát obecná práva a povinnosti zaměstnavatelů a pracovníků;</w:t>
      </w:r>
    </w:p>
    <w:p w14:paraId="7E190B12" w14:textId="77777777" w:rsidR="00961DBC" w:rsidRPr="00D848A2" w:rsidRDefault="00961DBC" w:rsidP="00961DBC">
      <w:pPr>
        <w:pStyle w:val="Odstavecseseznamem"/>
        <w:numPr>
          <w:ilvl w:val="0"/>
          <w:numId w:val="122"/>
        </w:numPr>
        <w:ind w:left="567" w:hanging="283"/>
        <w:jc w:val="both"/>
      </w:pPr>
      <w:r w:rsidRPr="00D848A2">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14:paraId="21CA9AAA" w14:textId="77777777" w:rsidR="00961DBC" w:rsidRPr="00D848A2" w:rsidRDefault="00961DBC" w:rsidP="00961DBC">
      <w:pPr>
        <w:pStyle w:val="Podnapis2"/>
      </w:pPr>
      <w:r w:rsidRPr="00D848A2">
        <w:t>Matematické kompetence</w:t>
      </w:r>
    </w:p>
    <w:p w14:paraId="749C3F9A" w14:textId="77777777" w:rsidR="00961DBC" w:rsidRPr="00D848A2" w:rsidRDefault="00961DBC" w:rsidP="00961DBC">
      <w:pPr>
        <w:pStyle w:val="Odstavecseseznamem"/>
        <w:numPr>
          <w:ilvl w:val="0"/>
          <w:numId w:val="122"/>
        </w:numPr>
        <w:ind w:left="567" w:hanging="283"/>
        <w:jc w:val="both"/>
      </w:pPr>
      <w:r w:rsidRPr="00D848A2">
        <w:t>správně používat a převádět běžné jednotky;</w:t>
      </w:r>
    </w:p>
    <w:p w14:paraId="2940DA9A" w14:textId="77777777" w:rsidR="00961DBC" w:rsidRPr="00D848A2" w:rsidRDefault="00961DBC" w:rsidP="00961DBC">
      <w:pPr>
        <w:pStyle w:val="Odstavecseseznamem"/>
        <w:numPr>
          <w:ilvl w:val="0"/>
          <w:numId w:val="122"/>
        </w:numPr>
        <w:ind w:left="567" w:hanging="283"/>
        <w:jc w:val="both"/>
      </w:pPr>
      <w:r w:rsidRPr="00D848A2">
        <w:t>používat pojmy kvantifikujícího charakteru;</w:t>
      </w:r>
    </w:p>
    <w:p w14:paraId="380F0FE6" w14:textId="77777777" w:rsidR="00961DBC" w:rsidRPr="00D848A2" w:rsidRDefault="00961DBC" w:rsidP="00961DBC">
      <w:pPr>
        <w:pStyle w:val="Odstavecseseznamem"/>
        <w:numPr>
          <w:ilvl w:val="0"/>
          <w:numId w:val="122"/>
        </w:numPr>
        <w:ind w:left="567" w:hanging="283"/>
        <w:jc w:val="both"/>
      </w:pPr>
      <w:r w:rsidRPr="00D848A2">
        <w:t>provádět reálný odhad výsledku řešení dané úlohy;</w:t>
      </w:r>
    </w:p>
    <w:p w14:paraId="34E1CF1C" w14:textId="77777777" w:rsidR="00961DBC" w:rsidRPr="00D848A2" w:rsidRDefault="00961DBC" w:rsidP="00961DBC">
      <w:pPr>
        <w:pStyle w:val="Odstavecseseznamem"/>
        <w:numPr>
          <w:ilvl w:val="0"/>
          <w:numId w:val="122"/>
        </w:numPr>
        <w:ind w:left="567" w:hanging="283"/>
        <w:jc w:val="both"/>
      </w:pPr>
      <w:r w:rsidRPr="00D848A2">
        <w:t>nacházet vztahy mezi jevy a předměty při řešení praktických úkolů, umět je vymezit, popsat a správně využít pro dané řešení;</w:t>
      </w:r>
    </w:p>
    <w:p w14:paraId="55D335DE" w14:textId="77777777" w:rsidR="00961DBC" w:rsidRPr="00D848A2" w:rsidRDefault="00961DBC" w:rsidP="00961DBC">
      <w:pPr>
        <w:pStyle w:val="Odstavecseseznamem"/>
        <w:numPr>
          <w:ilvl w:val="0"/>
          <w:numId w:val="122"/>
        </w:numPr>
        <w:ind w:left="567" w:hanging="283"/>
        <w:jc w:val="both"/>
      </w:pPr>
      <w:r w:rsidRPr="00D848A2">
        <w:t>číst a vytvářet různé formy grafického znázornění (tabulky, diagramy, grafy, schémata apod.);</w:t>
      </w:r>
    </w:p>
    <w:p w14:paraId="22C6778B" w14:textId="77777777" w:rsidR="00961DBC" w:rsidRPr="00D848A2" w:rsidRDefault="00961DBC" w:rsidP="00961DBC">
      <w:pPr>
        <w:pStyle w:val="Odstavecseseznamem"/>
        <w:numPr>
          <w:ilvl w:val="0"/>
          <w:numId w:val="122"/>
        </w:numPr>
        <w:ind w:left="567" w:hanging="283"/>
        <w:jc w:val="both"/>
      </w:pPr>
      <w:r w:rsidRPr="00D848A2">
        <w:t>efektivně aplikovat matematické postupy při řešení různých praktických úkolů v běžných situacích.</w:t>
      </w:r>
    </w:p>
    <w:p w14:paraId="32E4C692" w14:textId="77777777" w:rsidR="00961DBC" w:rsidRPr="00D848A2" w:rsidRDefault="00961DBC" w:rsidP="00961DBC">
      <w:pPr>
        <w:pStyle w:val="Podnapis2"/>
      </w:pPr>
      <w:r w:rsidRPr="00D848A2">
        <w:t>Digitální kompetence</w:t>
      </w:r>
    </w:p>
    <w:p w14:paraId="0DA295ED" w14:textId="77777777" w:rsidR="00961DBC" w:rsidRPr="00D848A2" w:rsidRDefault="00961DBC" w:rsidP="00961DBC">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315E5221" w14:textId="77777777" w:rsidR="00961DBC" w:rsidRPr="00D848A2" w:rsidRDefault="00961DBC" w:rsidP="00961DBC">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0A819C33" w14:textId="77777777" w:rsidR="00961DBC" w:rsidRPr="00D848A2" w:rsidRDefault="00961DBC" w:rsidP="00961DBC">
      <w:pPr>
        <w:pStyle w:val="Odstavecseseznamem"/>
        <w:numPr>
          <w:ilvl w:val="0"/>
          <w:numId w:val="30"/>
        </w:numPr>
        <w:ind w:left="568" w:hanging="284"/>
        <w:jc w:val="both"/>
      </w:pPr>
      <w:r w:rsidRPr="00D848A2">
        <w:t>využívat digitální technologie k vlastnímu celoživotnímu učení a osobnímu rozvoji;</w:t>
      </w:r>
    </w:p>
    <w:p w14:paraId="29520CB2" w14:textId="77777777" w:rsidR="00961DBC" w:rsidRPr="00D848A2" w:rsidRDefault="00961DBC" w:rsidP="00961DBC">
      <w:pPr>
        <w:pStyle w:val="Odstavecseseznamem"/>
        <w:numPr>
          <w:ilvl w:val="0"/>
          <w:numId w:val="30"/>
        </w:numPr>
        <w:ind w:left="568" w:hanging="284"/>
        <w:jc w:val="both"/>
      </w:pPr>
      <w:r w:rsidRPr="00D848A2">
        <w:t>k řešení problémů využívat i algoritmické postupy a modelování;</w:t>
      </w:r>
    </w:p>
    <w:p w14:paraId="4BBDDD08" w14:textId="77777777" w:rsidR="00961DBC" w:rsidRPr="00D848A2" w:rsidRDefault="00961DBC" w:rsidP="00961DBC">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4DD569FA" w14:textId="77777777" w:rsidR="00961DBC" w:rsidRPr="00D848A2" w:rsidRDefault="00961DBC" w:rsidP="00961DBC">
      <w:pPr>
        <w:pStyle w:val="Kompetence"/>
      </w:pPr>
    </w:p>
    <w:p w14:paraId="0F4F6F25" w14:textId="77777777" w:rsidR="00961DBC" w:rsidRPr="00D848A2" w:rsidRDefault="00961DBC" w:rsidP="00961DBC">
      <w:pPr>
        <w:pStyle w:val="Kompetence"/>
      </w:pPr>
      <w:r w:rsidRPr="00D848A2">
        <w:t>Odborné kompetence</w:t>
      </w:r>
    </w:p>
    <w:p w14:paraId="75679151" w14:textId="77777777" w:rsidR="00961DBC" w:rsidRPr="00D848A2" w:rsidRDefault="00961DBC" w:rsidP="00961DBC">
      <w:pPr>
        <w:pStyle w:val="Podnapis2"/>
      </w:pPr>
      <w:r w:rsidRPr="00D848A2">
        <w:t>Dbát na bezpečnost práce a ochranu zdraví při práci</w:t>
      </w:r>
    </w:p>
    <w:p w14:paraId="213EB714" w14:textId="77777777" w:rsidR="00961DBC" w:rsidRPr="00D848A2" w:rsidRDefault="00961DBC" w:rsidP="00961DBC">
      <w:pPr>
        <w:pStyle w:val="Odstavecseseznamem"/>
        <w:numPr>
          <w:ilvl w:val="0"/>
          <w:numId w:val="124"/>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7E024E68" w14:textId="77777777" w:rsidR="00961DBC" w:rsidRPr="00D848A2" w:rsidRDefault="00961DBC" w:rsidP="00961DBC">
      <w:pPr>
        <w:pStyle w:val="Odstavecseseznamem"/>
        <w:numPr>
          <w:ilvl w:val="0"/>
          <w:numId w:val="124"/>
        </w:numPr>
        <w:ind w:left="567" w:hanging="283"/>
        <w:jc w:val="both"/>
      </w:pPr>
      <w:r w:rsidRPr="00D848A2">
        <w:t>znát a dodržovat základní právní předpisy týkající se bezpečnosti a ochrany zdraví při práci a požární prevence;</w:t>
      </w:r>
    </w:p>
    <w:p w14:paraId="3986EB4F" w14:textId="77777777" w:rsidR="00961DBC" w:rsidRPr="00D848A2" w:rsidRDefault="00961DBC" w:rsidP="00961DBC">
      <w:pPr>
        <w:pStyle w:val="Odstavecseseznamem"/>
        <w:numPr>
          <w:ilvl w:val="0"/>
          <w:numId w:val="124"/>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07FE1589" w14:textId="77777777" w:rsidR="00961DBC" w:rsidRPr="00D848A2" w:rsidRDefault="00961DBC" w:rsidP="00961DBC">
      <w:pPr>
        <w:pStyle w:val="Odstavecseseznamem"/>
        <w:numPr>
          <w:ilvl w:val="0"/>
          <w:numId w:val="124"/>
        </w:numPr>
        <w:ind w:left="567" w:hanging="283"/>
        <w:jc w:val="both"/>
      </w:pPr>
      <w:r w:rsidRPr="00D848A2">
        <w:t>znát systém péče o zdraví pracujících (včetně preventivní péče, umět uplatňovat nároky na ochranu zdraví v souvislosti s prací, nároky vzniklé úrazem nebo poškozením zdraví v souvislosti s vykonáváním práce).</w:t>
      </w:r>
    </w:p>
    <w:p w14:paraId="398CE876" w14:textId="77777777" w:rsidR="00961DBC" w:rsidRPr="00D848A2" w:rsidRDefault="00961DBC" w:rsidP="00961DBC">
      <w:pPr>
        <w:pStyle w:val="Podnapis2"/>
      </w:pPr>
      <w:r w:rsidRPr="00D848A2">
        <w:t>Usilovat o nejvyšší kvalitu své práce, výrobků nebo služeb</w:t>
      </w:r>
    </w:p>
    <w:p w14:paraId="6DBEB97A" w14:textId="77777777" w:rsidR="00961DBC" w:rsidRPr="00D848A2" w:rsidRDefault="00961DBC" w:rsidP="00961DBC">
      <w:pPr>
        <w:pStyle w:val="Odstavecseseznamem"/>
        <w:numPr>
          <w:ilvl w:val="0"/>
          <w:numId w:val="124"/>
        </w:numPr>
        <w:ind w:left="567" w:hanging="283"/>
        <w:jc w:val="both"/>
      </w:pPr>
      <w:r w:rsidRPr="00D848A2">
        <w:t>chápat kvalitu jako významný nástroj konkurenceschopnosti a dobrého jména organizace;</w:t>
      </w:r>
    </w:p>
    <w:p w14:paraId="48DE6984" w14:textId="77777777" w:rsidR="00961DBC" w:rsidRPr="00D848A2" w:rsidRDefault="00961DBC" w:rsidP="00961DBC">
      <w:pPr>
        <w:pStyle w:val="Odstavecseseznamem"/>
        <w:numPr>
          <w:ilvl w:val="0"/>
          <w:numId w:val="124"/>
        </w:numPr>
        <w:ind w:left="567" w:hanging="283"/>
        <w:jc w:val="both"/>
      </w:pPr>
      <w:r w:rsidRPr="00D848A2">
        <w:lastRenderedPageBreak/>
        <w:t>dodržovat stanovené normy (standardy) a předpisy související se systémem řízení jakosti zavedeným na pracovišti;</w:t>
      </w:r>
    </w:p>
    <w:p w14:paraId="1782D1E2" w14:textId="77777777" w:rsidR="00961DBC" w:rsidRPr="00D848A2" w:rsidRDefault="00961DBC" w:rsidP="00961DBC">
      <w:pPr>
        <w:pStyle w:val="Odstavecseseznamem"/>
        <w:numPr>
          <w:ilvl w:val="0"/>
          <w:numId w:val="124"/>
        </w:numPr>
        <w:ind w:left="567" w:hanging="283"/>
        <w:jc w:val="both"/>
      </w:pPr>
      <w:r w:rsidRPr="00D848A2">
        <w:t>dbát na zabezpečování parametrů (standardů) kvality procesů, výrobků nebo služeb, zohledňovat požadavky klienta (zákazníka, občana).</w:t>
      </w:r>
    </w:p>
    <w:p w14:paraId="10BA9848" w14:textId="77777777" w:rsidR="00961DBC" w:rsidRPr="00D848A2" w:rsidRDefault="00961DBC" w:rsidP="00961DBC">
      <w:pPr>
        <w:pStyle w:val="Podnapis2"/>
      </w:pPr>
      <w:r w:rsidRPr="00D848A2">
        <w:t>Jednat ekonomicky a v souladu se strategií udržitelného rozvoje</w:t>
      </w:r>
    </w:p>
    <w:p w14:paraId="6170B914" w14:textId="77777777" w:rsidR="00961DBC" w:rsidRPr="00D848A2" w:rsidRDefault="00961DBC" w:rsidP="00961DBC">
      <w:pPr>
        <w:pStyle w:val="Odstavecseseznamem"/>
        <w:numPr>
          <w:ilvl w:val="0"/>
          <w:numId w:val="124"/>
        </w:numPr>
        <w:ind w:left="567" w:hanging="283"/>
        <w:jc w:val="both"/>
      </w:pPr>
      <w:r w:rsidRPr="00D848A2">
        <w:t>znát význam, účel a užitečnost vykonávané práce, její finanční, popř. společenské ohodnocení;</w:t>
      </w:r>
    </w:p>
    <w:p w14:paraId="3C791393" w14:textId="77777777" w:rsidR="00961DBC" w:rsidRPr="00D848A2" w:rsidRDefault="00961DBC" w:rsidP="00961DBC">
      <w:pPr>
        <w:pStyle w:val="Odstavecseseznamem"/>
        <w:numPr>
          <w:ilvl w:val="0"/>
          <w:numId w:val="124"/>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0BF0CA0B"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7"/>
        </w:rPr>
        <w:t xml:space="preserve"> </w:t>
      </w:r>
      <w:r w:rsidRPr="00D848A2">
        <w:rPr>
          <w:rFonts w:cstheme="minorHAnsi"/>
          <w:b/>
          <w:color w:val="595959" w:themeColor="text1" w:themeTint="A6"/>
        </w:rPr>
        <w:t>sestavovat</w:t>
      </w:r>
      <w:r w:rsidRPr="00D848A2">
        <w:rPr>
          <w:rFonts w:cstheme="minorHAnsi"/>
          <w:b/>
          <w:color w:val="595959" w:themeColor="text1" w:themeTint="A6"/>
          <w:spacing w:val="-8"/>
        </w:rPr>
        <w:t xml:space="preserve"> </w:t>
      </w:r>
      <w:r w:rsidRPr="00D848A2">
        <w:rPr>
          <w:rFonts w:cstheme="minorHAnsi"/>
          <w:b/>
          <w:color w:val="595959" w:themeColor="text1" w:themeTint="A6"/>
        </w:rPr>
        <w:t>a</w:t>
      </w:r>
      <w:r w:rsidRPr="00D848A2">
        <w:rPr>
          <w:rFonts w:cstheme="minorHAnsi"/>
          <w:b/>
          <w:color w:val="595959" w:themeColor="text1" w:themeTint="A6"/>
          <w:spacing w:val="-3"/>
        </w:rPr>
        <w:t xml:space="preserve"> </w:t>
      </w:r>
      <w:r w:rsidRPr="00D848A2">
        <w:rPr>
          <w:rFonts w:cstheme="minorHAnsi"/>
          <w:b/>
          <w:color w:val="595959" w:themeColor="text1" w:themeTint="A6"/>
        </w:rPr>
        <w:t>udržovat</w:t>
      </w:r>
      <w:r w:rsidRPr="00D848A2">
        <w:rPr>
          <w:rFonts w:cstheme="minorHAnsi"/>
          <w:b/>
          <w:color w:val="595959" w:themeColor="text1" w:themeTint="A6"/>
          <w:spacing w:val="-7"/>
        </w:rPr>
        <w:t xml:space="preserve"> </w:t>
      </w:r>
      <w:r w:rsidRPr="00D848A2">
        <w:rPr>
          <w:rFonts w:cstheme="minorHAnsi"/>
          <w:b/>
          <w:color w:val="595959" w:themeColor="text1" w:themeTint="A6"/>
        </w:rPr>
        <w:t>hardware</w:t>
      </w:r>
    </w:p>
    <w:p w14:paraId="2F83C118" w14:textId="77777777" w:rsidR="00961DBC" w:rsidRPr="00D848A2" w:rsidRDefault="00961DBC" w:rsidP="00961DBC">
      <w:pPr>
        <w:pStyle w:val="Odstavecseseznamem"/>
        <w:widowControl w:val="0"/>
        <w:numPr>
          <w:ilvl w:val="0"/>
          <w:numId w:val="123"/>
        </w:numPr>
        <w:tabs>
          <w:tab w:val="left" w:pos="567"/>
        </w:tabs>
        <w:autoSpaceDE w:val="0"/>
        <w:autoSpaceDN w:val="0"/>
        <w:ind w:left="567" w:right="254" w:hanging="290"/>
        <w:contextualSpacing w:val="0"/>
        <w:jc w:val="both"/>
        <w:rPr>
          <w:rFonts w:cstheme="minorHAnsi"/>
          <w:color w:val="000000" w:themeColor="text1"/>
        </w:rPr>
      </w:pPr>
      <w:r w:rsidRPr="00D848A2">
        <w:rPr>
          <w:rFonts w:cstheme="minorHAnsi"/>
          <w:color w:val="000000" w:themeColor="text1"/>
        </w:rPr>
        <w:t>volit hardware (HW) řešení s ohledem na jeho funkci, parametry a vhodnost pro předpokládané použití.</w:t>
      </w:r>
    </w:p>
    <w:p w14:paraId="6C9378ED"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11"/>
        </w:rPr>
        <w:t xml:space="preserve"> </w:t>
      </w:r>
      <w:r w:rsidRPr="00D848A2">
        <w:rPr>
          <w:rFonts w:cstheme="minorHAnsi"/>
          <w:b/>
          <w:color w:val="595959" w:themeColor="text1" w:themeTint="A6"/>
        </w:rPr>
        <w:t>se</w:t>
      </w:r>
      <w:r w:rsidRPr="00D848A2">
        <w:rPr>
          <w:rFonts w:cstheme="minorHAnsi"/>
          <w:b/>
          <w:color w:val="595959" w:themeColor="text1" w:themeTint="A6"/>
          <w:spacing w:val="-9"/>
        </w:rPr>
        <w:t xml:space="preserve"> </w:t>
      </w:r>
      <w:r w:rsidRPr="00D848A2">
        <w:rPr>
          <w:rFonts w:cstheme="minorHAnsi"/>
          <w:b/>
          <w:color w:val="595959" w:themeColor="text1" w:themeTint="A6"/>
        </w:rPr>
        <w:t>základním</w:t>
      </w:r>
      <w:r w:rsidRPr="00D848A2">
        <w:rPr>
          <w:rFonts w:cstheme="minorHAnsi"/>
          <w:b/>
          <w:color w:val="595959" w:themeColor="text1" w:themeTint="A6"/>
          <w:spacing w:val="-10"/>
        </w:rPr>
        <w:t xml:space="preserve"> </w:t>
      </w:r>
      <w:r w:rsidRPr="00D848A2">
        <w:rPr>
          <w:rFonts w:cstheme="minorHAnsi"/>
          <w:b/>
          <w:color w:val="595959" w:themeColor="text1" w:themeTint="A6"/>
        </w:rPr>
        <w:t>programovým</w:t>
      </w:r>
      <w:r w:rsidRPr="00D848A2">
        <w:rPr>
          <w:rFonts w:cstheme="minorHAnsi"/>
          <w:b/>
          <w:color w:val="595959" w:themeColor="text1" w:themeTint="A6"/>
          <w:spacing w:val="-13"/>
        </w:rPr>
        <w:t xml:space="preserve"> </w:t>
      </w:r>
      <w:r w:rsidRPr="00D848A2">
        <w:rPr>
          <w:rFonts w:cstheme="minorHAnsi"/>
          <w:b/>
          <w:color w:val="595959" w:themeColor="text1" w:themeTint="A6"/>
        </w:rPr>
        <w:t>vybavením</w:t>
      </w:r>
    </w:p>
    <w:p w14:paraId="709319AD"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right="252" w:hanging="289"/>
        <w:contextualSpacing w:val="0"/>
        <w:jc w:val="both"/>
        <w:rPr>
          <w:rFonts w:cstheme="minorHAnsi"/>
          <w:color w:val="000000" w:themeColor="text1"/>
        </w:rPr>
      </w:pPr>
      <w:r w:rsidRPr="00D848A2">
        <w:rPr>
          <w:rFonts w:cstheme="minorHAnsi"/>
          <w:color w:val="000000" w:themeColor="text1"/>
        </w:rPr>
        <w:t>volit vhodný</w:t>
      </w:r>
      <w:r w:rsidRPr="00D848A2">
        <w:rPr>
          <w:rFonts w:cstheme="minorHAnsi"/>
          <w:color w:val="000000" w:themeColor="text1"/>
          <w:spacing w:val="-10"/>
        </w:rPr>
        <w:t xml:space="preserve"> </w:t>
      </w:r>
      <w:r w:rsidRPr="00D848A2">
        <w:rPr>
          <w:rFonts w:cstheme="minorHAnsi"/>
          <w:color w:val="000000" w:themeColor="text1"/>
        </w:rPr>
        <w:t>operační</w:t>
      </w:r>
      <w:r w:rsidRPr="00D848A2">
        <w:rPr>
          <w:rFonts w:cstheme="minorHAnsi"/>
          <w:color w:val="000000" w:themeColor="text1"/>
          <w:spacing w:val="-2"/>
        </w:rPr>
        <w:t xml:space="preserve"> </w:t>
      </w:r>
      <w:r w:rsidRPr="00D848A2">
        <w:rPr>
          <w:rFonts w:cstheme="minorHAnsi"/>
          <w:color w:val="000000" w:themeColor="text1"/>
        </w:rPr>
        <w:t>systém</w:t>
      </w:r>
      <w:r w:rsidRPr="00D848A2">
        <w:rPr>
          <w:rFonts w:cstheme="minorHAnsi"/>
          <w:color w:val="000000" w:themeColor="text1"/>
          <w:spacing w:val="-3"/>
        </w:rPr>
        <w:t xml:space="preserve"> </w:t>
      </w:r>
      <w:r w:rsidRPr="00D848A2">
        <w:rPr>
          <w:rFonts w:cstheme="minorHAnsi"/>
          <w:color w:val="000000" w:themeColor="text1"/>
        </w:rPr>
        <w:t>s ohledem</w:t>
      </w:r>
      <w:r w:rsidRPr="00D848A2">
        <w:rPr>
          <w:rFonts w:cstheme="minorHAnsi"/>
          <w:color w:val="000000" w:themeColor="text1"/>
          <w:spacing w:val="-2"/>
        </w:rPr>
        <w:t xml:space="preserve"> </w:t>
      </w:r>
      <w:r w:rsidRPr="00D848A2">
        <w:rPr>
          <w:rFonts w:cstheme="minorHAnsi"/>
          <w:color w:val="000000" w:themeColor="text1"/>
        </w:rPr>
        <w:t>na</w:t>
      </w:r>
      <w:r w:rsidRPr="00D848A2">
        <w:rPr>
          <w:rFonts w:cstheme="minorHAnsi"/>
          <w:color w:val="000000" w:themeColor="text1"/>
          <w:spacing w:val="-2"/>
        </w:rPr>
        <w:t xml:space="preserve"> </w:t>
      </w:r>
      <w:r w:rsidRPr="00D848A2">
        <w:rPr>
          <w:rFonts w:cstheme="minorHAnsi"/>
          <w:color w:val="000000" w:themeColor="text1"/>
        </w:rPr>
        <w:t>jeho</w:t>
      </w:r>
      <w:r w:rsidRPr="00D848A2">
        <w:rPr>
          <w:rFonts w:cstheme="minorHAnsi"/>
          <w:color w:val="000000" w:themeColor="text1"/>
          <w:spacing w:val="-2"/>
        </w:rPr>
        <w:t xml:space="preserve"> </w:t>
      </w:r>
      <w:r w:rsidRPr="00D848A2">
        <w:rPr>
          <w:rFonts w:cstheme="minorHAnsi"/>
          <w:color w:val="000000" w:themeColor="text1"/>
        </w:rPr>
        <w:t>předpokládané</w:t>
      </w:r>
      <w:r w:rsidRPr="00D848A2">
        <w:rPr>
          <w:rFonts w:cstheme="minorHAnsi"/>
          <w:color w:val="000000" w:themeColor="text1"/>
          <w:spacing w:val="-3"/>
        </w:rPr>
        <w:t xml:space="preserve"> </w:t>
      </w:r>
      <w:r w:rsidRPr="00D848A2">
        <w:rPr>
          <w:rFonts w:cstheme="minorHAnsi"/>
          <w:color w:val="000000" w:themeColor="text1"/>
        </w:rPr>
        <w:t>nasazení,</w:t>
      </w:r>
      <w:r w:rsidRPr="00D848A2">
        <w:rPr>
          <w:rFonts w:cstheme="minorHAnsi"/>
          <w:color w:val="000000" w:themeColor="text1"/>
          <w:spacing w:val="-2"/>
        </w:rPr>
        <w:t xml:space="preserve"> </w:t>
      </w:r>
      <w:r w:rsidRPr="00D848A2">
        <w:rPr>
          <w:rFonts w:cstheme="minorHAnsi"/>
          <w:color w:val="000000" w:themeColor="text1"/>
        </w:rPr>
        <w:t>rozlišovat</w:t>
      </w:r>
      <w:r w:rsidRPr="00D848A2">
        <w:rPr>
          <w:rFonts w:cstheme="minorHAnsi"/>
          <w:color w:val="000000" w:themeColor="text1"/>
          <w:spacing w:val="-2"/>
        </w:rPr>
        <w:t xml:space="preserve"> </w:t>
      </w:r>
      <w:r w:rsidRPr="00D848A2">
        <w:rPr>
          <w:rFonts w:cstheme="minorHAnsi"/>
          <w:color w:val="000000" w:themeColor="text1"/>
        </w:rPr>
        <w:t>je</w:t>
      </w:r>
      <w:r w:rsidRPr="00D848A2">
        <w:rPr>
          <w:rFonts w:cstheme="minorHAnsi"/>
          <w:color w:val="000000" w:themeColor="text1"/>
          <w:spacing w:val="-2"/>
        </w:rPr>
        <w:t xml:space="preserve"> </w:t>
      </w:r>
      <w:r w:rsidRPr="00D848A2">
        <w:rPr>
          <w:rFonts w:cstheme="minorHAnsi"/>
          <w:color w:val="000000" w:themeColor="text1"/>
        </w:rPr>
        <w:t>a provádět diagnostiku;</w:t>
      </w:r>
    </w:p>
    <w:p w14:paraId="564CEC2B"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right="25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5"/>
        </w:rPr>
        <w:t xml:space="preserve"> </w:t>
      </w:r>
      <w:r w:rsidRPr="00D848A2">
        <w:rPr>
          <w:rFonts w:cstheme="minorHAnsi"/>
          <w:color w:val="000000" w:themeColor="text1"/>
        </w:rPr>
        <w:t>konfigurovat a</w:t>
      </w:r>
      <w:r w:rsidRPr="00D848A2">
        <w:rPr>
          <w:rFonts w:cstheme="minorHAnsi"/>
          <w:color w:val="000000" w:themeColor="text1"/>
          <w:spacing w:val="-6"/>
        </w:rPr>
        <w:t xml:space="preserve"> </w:t>
      </w:r>
      <w:r w:rsidRPr="00D848A2">
        <w:rPr>
          <w:rFonts w:cstheme="minorHAnsi"/>
          <w:color w:val="000000" w:themeColor="text1"/>
        </w:rPr>
        <w:t>spravovat</w:t>
      </w:r>
      <w:r w:rsidRPr="00D848A2">
        <w:rPr>
          <w:rFonts w:cstheme="minorHAnsi"/>
          <w:color w:val="000000" w:themeColor="text1"/>
          <w:spacing w:val="-5"/>
        </w:rPr>
        <w:t xml:space="preserve"> </w:t>
      </w:r>
      <w:r w:rsidRPr="00D848A2">
        <w:rPr>
          <w:rFonts w:cstheme="minorHAnsi"/>
          <w:color w:val="000000" w:themeColor="text1"/>
        </w:rPr>
        <w:t>operační</w:t>
      </w:r>
      <w:r w:rsidRPr="00D848A2">
        <w:rPr>
          <w:rFonts w:cstheme="minorHAnsi"/>
          <w:color w:val="000000" w:themeColor="text1"/>
          <w:spacing w:val="-5"/>
        </w:rPr>
        <w:t xml:space="preserve"> </w:t>
      </w:r>
      <w:r w:rsidRPr="00D848A2">
        <w:rPr>
          <w:rFonts w:cstheme="minorHAnsi"/>
          <w:color w:val="000000" w:themeColor="text1"/>
        </w:rPr>
        <w:t>systém</w:t>
      </w:r>
      <w:r w:rsidRPr="00D848A2">
        <w:rPr>
          <w:rFonts w:cstheme="minorHAnsi"/>
          <w:color w:val="000000" w:themeColor="text1"/>
          <w:spacing w:val="-6"/>
        </w:rPr>
        <w:t xml:space="preserve"> </w:t>
      </w:r>
      <w:r w:rsidRPr="00D848A2">
        <w:rPr>
          <w:rFonts w:cstheme="minorHAnsi"/>
          <w:color w:val="000000" w:themeColor="text1"/>
        </w:rPr>
        <w:t>včetně</w:t>
      </w:r>
      <w:r w:rsidRPr="00D848A2">
        <w:rPr>
          <w:rFonts w:cstheme="minorHAnsi"/>
          <w:color w:val="000000" w:themeColor="text1"/>
          <w:spacing w:val="-5"/>
        </w:rPr>
        <w:t xml:space="preserve"> </w:t>
      </w:r>
      <w:r w:rsidRPr="00D848A2">
        <w:rPr>
          <w:rFonts w:cstheme="minorHAnsi"/>
          <w:color w:val="000000" w:themeColor="text1"/>
        </w:rPr>
        <w:t>jeho</w:t>
      </w:r>
      <w:r w:rsidRPr="00D848A2">
        <w:rPr>
          <w:rFonts w:cstheme="minorHAnsi"/>
          <w:color w:val="000000" w:themeColor="text1"/>
          <w:spacing w:val="-5"/>
        </w:rPr>
        <w:t xml:space="preserve"> </w:t>
      </w:r>
      <w:r w:rsidRPr="00D848A2">
        <w:rPr>
          <w:rFonts w:cstheme="minorHAnsi"/>
          <w:color w:val="000000" w:themeColor="text1"/>
        </w:rPr>
        <w:t>pokročilého</w:t>
      </w:r>
      <w:r w:rsidRPr="00D848A2">
        <w:rPr>
          <w:rFonts w:cstheme="minorHAnsi"/>
          <w:color w:val="000000" w:themeColor="text1"/>
          <w:spacing w:val="-5"/>
        </w:rPr>
        <w:t xml:space="preserve"> </w:t>
      </w:r>
      <w:r w:rsidRPr="00D848A2">
        <w:rPr>
          <w:rFonts w:cstheme="minorHAnsi"/>
          <w:color w:val="000000" w:themeColor="text1"/>
        </w:rPr>
        <w:t>nastavení podle objektivních potřeb uživatele;</w:t>
      </w:r>
    </w:p>
    <w:p w14:paraId="600D243B"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2"/>
        </w:rPr>
        <w:t xml:space="preserve"> </w:t>
      </w:r>
      <w:r w:rsidRPr="00D848A2">
        <w:rPr>
          <w:rFonts w:cstheme="minorHAnsi"/>
          <w:color w:val="000000" w:themeColor="text1"/>
        </w:rPr>
        <w:t>práci</w:t>
      </w:r>
      <w:r w:rsidRPr="00D848A2">
        <w:rPr>
          <w:rFonts w:cstheme="minorHAnsi"/>
          <w:color w:val="000000" w:themeColor="text1"/>
          <w:spacing w:val="-2"/>
        </w:rPr>
        <w:t xml:space="preserve"> </w:t>
      </w:r>
      <w:r w:rsidRPr="00D848A2">
        <w:rPr>
          <w:rFonts w:cstheme="minorHAnsi"/>
          <w:color w:val="000000" w:themeColor="text1"/>
        </w:rPr>
        <w:t>se</w:t>
      </w:r>
      <w:r w:rsidRPr="00D848A2">
        <w:rPr>
          <w:rFonts w:cstheme="minorHAnsi"/>
          <w:color w:val="000000" w:themeColor="text1"/>
          <w:spacing w:val="-2"/>
        </w:rPr>
        <w:t xml:space="preserve"> </w:t>
      </w:r>
      <w:r w:rsidRPr="00D848A2">
        <w:rPr>
          <w:rFonts w:cstheme="minorHAnsi"/>
          <w:color w:val="000000" w:themeColor="text1"/>
        </w:rPr>
        <w:t>základním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7333D9E0"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7"/>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aplikovat</w:t>
      </w:r>
      <w:r w:rsidRPr="00D848A2">
        <w:rPr>
          <w:rFonts w:cstheme="minorHAnsi"/>
          <w:color w:val="000000" w:themeColor="text1"/>
          <w:spacing w:val="-7"/>
        </w:rPr>
        <w:t xml:space="preserve"> </w:t>
      </w:r>
      <w:r w:rsidRPr="00D848A2">
        <w:rPr>
          <w:rFonts w:cstheme="minorHAnsi"/>
          <w:color w:val="000000" w:themeColor="text1"/>
        </w:rPr>
        <w:t>vhodný</w:t>
      </w:r>
      <w:r w:rsidRPr="00D848A2">
        <w:rPr>
          <w:rFonts w:cstheme="minorHAnsi"/>
          <w:color w:val="000000" w:themeColor="text1"/>
          <w:spacing w:val="-12"/>
        </w:rPr>
        <w:t xml:space="preserve"> </w:t>
      </w:r>
      <w:r w:rsidRPr="00D848A2">
        <w:rPr>
          <w:rFonts w:cstheme="minorHAnsi"/>
          <w:color w:val="000000" w:themeColor="text1"/>
        </w:rPr>
        <w:t>systém</w:t>
      </w:r>
      <w:r w:rsidRPr="00D848A2">
        <w:rPr>
          <w:rFonts w:cstheme="minorHAnsi"/>
          <w:color w:val="000000" w:themeColor="text1"/>
          <w:spacing w:val="-7"/>
        </w:rPr>
        <w:t xml:space="preserve"> </w:t>
      </w:r>
      <w:r w:rsidRPr="00D848A2">
        <w:rPr>
          <w:rFonts w:cstheme="minorHAnsi"/>
          <w:color w:val="000000" w:themeColor="text1"/>
        </w:rPr>
        <w:t>zabezpečení</w:t>
      </w:r>
      <w:r w:rsidRPr="00D848A2">
        <w:rPr>
          <w:rFonts w:cstheme="minorHAnsi"/>
          <w:color w:val="000000" w:themeColor="text1"/>
          <w:spacing w:val="-7"/>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před</w:t>
      </w:r>
      <w:r w:rsidRPr="00D848A2">
        <w:rPr>
          <w:rFonts w:cstheme="minorHAnsi"/>
          <w:color w:val="000000" w:themeColor="text1"/>
          <w:spacing w:val="-7"/>
        </w:rPr>
        <w:t xml:space="preserve"> </w:t>
      </w:r>
      <w:r w:rsidRPr="00D848A2">
        <w:rPr>
          <w:rFonts w:cstheme="minorHAnsi"/>
          <w:color w:val="000000" w:themeColor="text1"/>
        </w:rPr>
        <w:t>zneužitím</w:t>
      </w:r>
      <w:r w:rsidRPr="00D848A2">
        <w:rPr>
          <w:rFonts w:cstheme="minorHAnsi"/>
          <w:color w:val="000000" w:themeColor="text1"/>
          <w:spacing w:val="-7"/>
        </w:rPr>
        <w:t xml:space="preserve"> </w:t>
      </w:r>
      <w:r w:rsidRPr="00D848A2">
        <w:rPr>
          <w:rFonts w:cstheme="minorHAnsi"/>
          <w:color w:val="000000" w:themeColor="text1"/>
        </w:rPr>
        <w:t>a ochrany</w:t>
      </w:r>
      <w:r w:rsidRPr="00D848A2">
        <w:rPr>
          <w:rFonts w:cstheme="minorHAnsi"/>
          <w:color w:val="000000" w:themeColor="text1"/>
          <w:spacing w:val="-12"/>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 xml:space="preserve">před </w:t>
      </w:r>
      <w:r w:rsidRPr="00D848A2">
        <w:rPr>
          <w:rFonts w:cstheme="minorHAnsi"/>
          <w:color w:val="000000" w:themeColor="text1"/>
          <w:spacing w:val="-2"/>
        </w:rPr>
        <w:t>zničením;</w:t>
      </w:r>
    </w:p>
    <w:p w14:paraId="273A5C8A" w14:textId="77777777" w:rsidR="00961DBC" w:rsidRPr="00D848A2" w:rsidRDefault="00961DBC" w:rsidP="00961DBC">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vyznat</w:t>
      </w:r>
      <w:r w:rsidRPr="00D848A2">
        <w:rPr>
          <w:rFonts w:cstheme="minorHAnsi"/>
          <w:color w:val="000000" w:themeColor="text1"/>
          <w:spacing w:val="-3"/>
        </w:rPr>
        <w:t xml:space="preserve"> </w:t>
      </w:r>
      <w:r w:rsidRPr="00D848A2">
        <w:rPr>
          <w:rFonts w:cstheme="minorHAnsi"/>
          <w:color w:val="000000" w:themeColor="text1"/>
        </w:rPr>
        <w:t>se</w:t>
      </w:r>
      <w:r w:rsidRPr="00D848A2">
        <w:rPr>
          <w:rFonts w:cstheme="minorHAnsi"/>
          <w:color w:val="000000" w:themeColor="text1"/>
          <w:spacing w:val="-4"/>
        </w:rPr>
        <w:t xml:space="preserve"> </w:t>
      </w:r>
      <w:r w:rsidRPr="00D848A2">
        <w:rPr>
          <w:rFonts w:cstheme="minorHAnsi"/>
          <w:color w:val="000000" w:themeColor="text1"/>
        </w:rPr>
        <w:t>v</w:t>
      </w:r>
      <w:r w:rsidRPr="00D848A2">
        <w:rPr>
          <w:rFonts w:cstheme="minorHAnsi"/>
          <w:color w:val="000000" w:themeColor="text1"/>
          <w:spacing w:val="-1"/>
        </w:rPr>
        <w:t xml:space="preserve"> </w:t>
      </w:r>
      <w:r w:rsidRPr="00D848A2">
        <w:rPr>
          <w:rFonts w:cstheme="minorHAnsi"/>
          <w:color w:val="000000" w:themeColor="text1"/>
        </w:rPr>
        <w:t>licencování</w:t>
      </w:r>
      <w:r w:rsidRPr="00D848A2">
        <w:rPr>
          <w:rFonts w:cstheme="minorHAnsi"/>
          <w:color w:val="000000" w:themeColor="text1"/>
          <w:spacing w:val="-3"/>
        </w:rPr>
        <w:t xml:space="preserve"> </w:t>
      </w:r>
      <w:r w:rsidRPr="00D848A2">
        <w:rPr>
          <w:rFonts w:cstheme="minorHAnsi"/>
          <w:color w:val="000000" w:themeColor="text1"/>
        </w:rPr>
        <w:t>jednotlivých</w:t>
      </w:r>
      <w:r w:rsidRPr="00D848A2">
        <w:rPr>
          <w:rFonts w:cstheme="minorHAnsi"/>
          <w:color w:val="000000" w:themeColor="text1"/>
          <w:spacing w:val="-2"/>
        </w:rPr>
        <w:t xml:space="preserve"> programů.</w:t>
      </w:r>
    </w:p>
    <w:p w14:paraId="04FCDED9"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73FDCD99"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90"/>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6AC54B35"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4"/>
        </w:rPr>
        <w:t xml:space="preserve"> </w:t>
      </w:r>
      <w:r w:rsidRPr="00D848A2">
        <w:rPr>
          <w:rFonts w:cstheme="minorHAnsi"/>
          <w:color w:val="000000" w:themeColor="text1"/>
        </w:rPr>
        <w:t>konfigurovat a</w:t>
      </w:r>
      <w:r w:rsidRPr="00D848A2">
        <w:rPr>
          <w:rFonts w:cstheme="minorHAnsi"/>
          <w:color w:val="000000" w:themeColor="text1"/>
          <w:spacing w:val="-3"/>
        </w:rPr>
        <w:t xml:space="preserve"> </w:t>
      </w:r>
      <w:r w:rsidRPr="00D848A2">
        <w:rPr>
          <w:rFonts w:cstheme="minorHAnsi"/>
          <w:color w:val="000000" w:themeColor="text1"/>
        </w:rPr>
        <w:t>spravovat</w:t>
      </w:r>
      <w:r w:rsidRPr="00D848A2">
        <w:rPr>
          <w:rFonts w:cstheme="minorHAnsi"/>
          <w:color w:val="000000" w:themeColor="text1"/>
          <w:spacing w:val="-3"/>
        </w:rPr>
        <w:t xml:space="preserve"> </w:t>
      </w:r>
      <w:r w:rsidRPr="00D848A2">
        <w:rPr>
          <w:rFonts w:cstheme="minorHAnsi"/>
          <w:color w:val="000000" w:themeColor="text1"/>
        </w:rPr>
        <w:t>aplikační</w:t>
      </w:r>
      <w:r w:rsidRPr="00D848A2">
        <w:rPr>
          <w:rFonts w:cstheme="minorHAnsi"/>
          <w:color w:val="000000" w:themeColor="text1"/>
          <w:spacing w:val="-3"/>
        </w:rPr>
        <w:t xml:space="preserve"> </w:t>
      </w:r>
      <w:r w:rsidRPr="00D848A2">
        <w:rPr>
          <w:rFonts w:cstheme="minorHAnsi"/>
          <w:color w:val="000000" w:themeColor="text1"/>
        </w:rPr>
        <w:t>programové</w:t>
      </w:r>
      <w:r w:rsidRPr="00D848A2">
        <w:rPr>
          <w:rFonts w:cstheme="minorHAnsi"/>
          <w:color w:val="000000" w:themeColor="text1"/>
          <w:spacing w:val="-3"/>
        </w:rPr>
        <w:t xml:space="preserve"> </w:t>
      </w:r>
      <w:r w:rsidRPr="00D848A2">
        <w:rPr>
          <w:rFonts w:cstheme="minorHAnsi"/>
          <w:color w:val="000000" w:themeColor="text1"/>
          <w:spacing w:val="-2"/>
        </w:rPr>
        <w:t>vybavení;</w:t>
      </w:r>
    </w:p>
    <w:p w14:paraId="2DE32E5C"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7F764DDE" w14:textId="77777777" w:rsidR="00961DBC" w:rsidRPr="00D848A2" w:rsidRDefault="00961DBC" w:rsidP="00961DBC">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789644AB"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3"/>
        </w:rPr>
        <w:t xml:space="preserve"> </w:t>
      </w:r>
      <w:r w:rsidRPr="00D848A2">
        <w:rPr>
          <w:rFonts w:cstheme="minorHAnsi"/>
          <w:b/>
          <w:color w:val="595959" w:themeColor="text1" w:themeTint="A6"/>
        </w:rPr>
        <w:t>realizovat</w:t>
      </w:r>
      <w:r w:rsidRPr="00D848A2">
        <w:rPr>
          <w:rFonts w:cstheme="minorHAnsi"/>
          <w:b/>
          <w:color w:val="595959" w:themeColor="text1" w:themeTint="A6"/>
          <w:spacing w:val="-2"/>
        </w:rPr>
        <w:t xml:space="preserve"> </w:t>
      </w:r>
      <w:r w:rsidRPr="00D848A2">
        <w:rPr>
          <w:rFonts w:cstheme="minorHAnsi"/>
          <w:b/>
          <w:color w:val="595959" w:themeColor="text1" w:themeTint="A6"/>
        </w:rPr>
        <w:t>a</w:t>
      </w:r>
      <w:r w:rsidRPr="00D848A2">
        <w:rPr>
          <w:rFonts w:cstheme="minorHAnsi"/>
          <w:b/>
          <w:color w:val="595959" w:themeColor="text1" w:themeTint="A6"/>
          <w:spacing w:val="1"/>
        </w:rPr>
        <w:t xml:space="preserve"> </w:t>
      </w:r>
      <w:r w:rsidRPr="00D848A2">
        <w:rPr>
          <w:rFonts w:cstheme="minorHAnsi"/>
          <w:b/>
          <w:color w:val="595959" w:themeColor="text1" w:themeTint="A6"/>
        </w:rPr>
        <w:t>administrovat</w:t>
      </w:r>
      <w:r w:rsidRPr="00D848A2">
        <w:rPr>
          <w:rFonts w:cstheme="minorHAnsi"/>
          <w:b/>
          <w:color w:val="595959" w:themeColor="text1" w:themeTint="A6"/>
          <w:spacing w:val="-3"/>
        </w:rPr>
        <w:t xml:space="preserve"> </w:t>
      </w:r>
      <w:r w:rsidRPr="00D848A2">
        <w:rPr>
          <w:rFonts w:cstheme="minorHAnsi"/>
          <w:b/>
          <w:color w:val="595959" w:themeColor="text1" w:themeTint="A6"/>
        </w:rPr>
        <w:t>počítačové</w:t>
      </w:r>
      <w:r w:rsidRPr="00D848A2">
        <w:rPr>
          <w:rFonts w:cstheme="minorHAnsi"/>
          <w:b/>
          <w:color w:val="595959" w:themeColor="text1" w:themeTint="A6"/>
          <w:spacing w:val="-3"/>
        </w:rPr>
        <w:t xml:space="preserve"> </w:t>
      </w:r>
      <w:r w:rsidRPr="00D848A2">
        <w:rPr>
          <w:rFonts w:cstheme="minorHAnsi"/>
          <w:b/>
          <w:color w:val="595959" w:themeColor="text1" w:themeTint="A6"/>
        </w:rPr>
        <w:t>sítě</w:t>
      </w:r>
    </w:p>
    <w:p w14:paraId="37D53A40"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right="253"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40"/>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realizovat</w:t>
      </w:r>
      <w:r w:rsidRPr="00D848A2">
        <w:rPr>
          <w:rFonts w:cstheme="minorHAnsi"/>
          <w:color w:val="000000" w:themeColor="text1"/>
          <w:spacing w:val="59"/>
        </w:rPr>
        <w:t xml:space="preserve"> </w:t>
      </w:r>
      <w:r w:rsidRPr="00D848A2">
        <w:rPr>
          <w:rFonts w:cstheme="minorHAnsi"/>
          <w:color w:val="000000" w:themeColor="text1"/>
        </w:rPr>
        <w:t>počítačové</w:t>
      </w:r>
      <w:r w:rsidRPr="00D848A2">
        <w:rPr>
          <w:rFonts w:cstheme="minorHAnsi"/>
          <w:color w:val="000000" w:themeColor="text1"/>
          <w:spacing w:val="40"/>
        </w:rPr>
        <w:t xml:space="preserve"> </w:t>
      </w:r>
      <w:r w:rsidRPr="00D848A2">
        <w:rPr>
          <w:rFonts w:cstheme="minorHAnsi"/>
          <w:color w:val="000000" w:themeColor="text1"/>
        </w:rPr>
        <w:t>sítě</w:t>
      </w:r>
      <w:r w:rsidRPr="00D848A2">
        <w:rPr>
          <w:rFonts w:cstheme="minorHAnsi"/>
          <w:color w:val="000000" w:themeColor="text1"/>
          <w:spacing w:val="58"/>
        </w:rPr>
        <w:t xml:space="preserve"> </w:t>
      </w:r>
      <w:r w:rsidRPr="00D848A2">
        <w:rPr>
          <w:rFonts w:cstheme="minorHAnsi"/>
          <w:color w:val="000000" w:themeColor="text1"/>
        </w:rPr>
        <w:t>s ohledem</w:t>
      </w:r>
      <w:r w:rsidRPr="00D848A2">
        <w:rPr>
          <w:rFonts w:cstheme="minorHAnsi"/>
          <w:color w:val="000000" w:themeColor="text1"/>
          <w:spacing w:val="40"/>
        </w:rPr>
        <w:t xml:space="preserve"> </w:t>
      </w:r>
      <w:r w:rsidRPr="00D848A2">
        <w:rPr>
          <w:rFonts w:cstheme="minorHAnsi"/>
          <w:color w:val="000000" w:themeColor="text1"/>
        </w:rPr>
        <w:t>na</w:t>
      </w:r>
      <w:r w:rsidRPr="00D848A2">
        <w:rPr>
          <w:rFonts w:cstheme="minorHAnsi"/>
          <w:color w:val="000000" w:themeColor="text1"/>
          <w:spacing w:val="40"/>
        </w:rPr>
        <w:t xml:space="preserve"> </w:t>
      </w:r>
      <w:r w:rsidRPr="00D848A2">
        <w:rPr>
          <w:rFonts w:cstheme="minorHAnsi"/>
          <w:color w:val="000000" w:themeColor="text1"/>
        </w:rPr>
        <w:t>jejich</w:t>
      </w:r>
      <w:r w:rsidRPr="00D848A2">
        <w:rPr>
          <w:rFonts w:cstheme="minorHAnsi"/>
          <w:color w:val="000000" w:themeColor="text1"/>
          <w:spacing w:val="40"/>
        </w:rPr>
        <w:t xml:space="preserve"> </w:t>
      </w:r>
      <w:r w:rsidRPr="00D848A2">
        <w:rPr>
          <w:rFonts w:cstheme="minorHAnsi"/>
          <w:color w:val="000000" w:themeColor="text1"/>
        </w:rPr>
        <w:t>předpokládané</w:t>
      </w:r>
      <w:r w:rsidRPr="00D848A2">
        <w:rPr>
          <w:rFonts w:cstheme="minorHAnsi"/>
          <w:color w:val="000000" w:themeColor="text1"/>
          <w:spacing w:val="40"/>
        </w:rPr>
        <w:t xml:space="preserve"> </w:t>
      </w:r>
      <w:r w:rsidRPr="00D848A2">
        <w:rPr>
          <w:rFonts w:cstheme="minorHAnsi"/>
          <w:color w:val="000000" w:themeColor="text1"/>
        </w:rPr>
        <w:t>využití</w:t>
      </w:r>
      <w:r w:rsidRPr="00D848A2">
        <w:rPr>
          <w:rFonts w:cstheme="minorHAnsi"/>
          <w:color w:val="000000" w:themeColor="text1"/>
          <w:spacing w:val="60"/>
        </w:rPr>
        <w:t xml:space="preserve"> </w:t>
      </w:r>
      <w:r w:rsidRPr="00D848A2">
        <w:rPr>
          <w:rFonts w:cstheme="minorHAnsi"/>
          <w:color w:val="000000" w:themeColor="text1"/>
        </w:rPr>
        <w:t>a</w:t>
      </w:r>
      <w:r w:rsidRPr="00D848A2">
        <w:rPr>
          <w:rFonts w:cstheme="minorHAnsi"/>
          <w:color w:val="000000" w:themeColor="text1"/>
          <w:spacing w:val="40"/>
        </w:rPr>
        <w:t xml:space="preserve"> </w:t>
      </w:r>
      <w:r w:rsidRPr="00D848A2">
        <w:rPr>
          <w:rFonts w:cstheme="minorHAnsi"/>
          <w:color w:val="000000" w:themeColor="text1"/>
        </w:rPr>
        <w:t>s ohledem na zásady kybernetické bezpečnosti a ochrany osobních údajů;</w:t>
      </w:r>
    </w:p>
    <w:p w14:paraId="0A2872E8"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konfigurovat síťové</w:t>
      </w:r>
      <w:r w:rsidRPr="00D848A2">
        <w:rPr>
          <w:rFonts w:cstheme="minorHAnsi"/>
          <w:color w:val="000000" w:themeColor="text1"/>
          <w:spacing w:val="-2"/>
        </w:rPr>
        <w:t xml:space="preserve"> prvky;</w:t>
      </w:r>
    </w:p>
    <w:p w14:paraId="4CCCF6F6"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administrovat</w:t>
      </w:r>
      <w:r w:rsidRPr="00D848A2">
        <w:rPr>
          <w:rFonts w:cstheme="minorHAnsi"/>
          <w:color w:val="000000" w:themeColor="text1"/>
          <w:spacing w:val="-4"/>
        </w:rPr>
        <w:t xml:space="preserve"> </w:t>
      </w:r>
      <w:r w:rsidRPr="00D848A2">
        <w:rPr>
          <w:rFonts w:cstheme="minorHAnsi"/>
          <w:color w:val="000000" w:themeColor="text1"/>
        </w:rPr>
        <w:t>počítačové</w:t>
      </w:r>
      <w:r w:rsidRPr="00D848A2">
        <w:rPr>
          <w:rFonts w:cstheme="minorHAnsi"/>
          <w:color w:val="000000" w:themeColor="text1"/>
          <w:spacing w:val="-3"/>
        </w:rPr>
        <w:t xml:space="preserve"> </w:t>
      </w:r>
      <w:r w:rsidRPr="00D848A2">
        <w:rPr>
          <w:rFonts w:cstheme="minorHAnsi"/>
          <w:color w:val="000000" w:themeColor="text1"/>
          <w:spacing w:val="-4"/>
        </w:rPr>
        <w:t>sítě;</w:t>
      </w:r>
    </w:p>
    <w:p w14:paraId="6E2B1C8C"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diagnostikovat</w:t>
      </w:r>
      <w:r w:rsidRPr="00D848A2">
        <w:rPr>
          <w:rFonts w:cstheme="minorHAnsi"/>
          <w:color w:val="000000" w:themeColor="text1"/>
          <w:spacing w:val="-2"/>
        </w:rPr>
        <w:t xml:space="preserve"> </w:t>
      </w:r>
      <w:r w:rsidRPr="00D848A2">
        <w:rPr>
          <w:rFonts w:cstheme="minorHAnsi"/>
          <w:color w:val="000000" w:themeColor="text1"/>
        </w:rPr>
        <w:t>chyby</w:t>
      </w:r>
      <w:r w:rsidRPr="00D848A2">
        <w:rPr>
          <w:rFonts w:cstheme="minorHAnsi"/>
          <w:color w:val="000000" w:themeColor="text1"/>
          <w:spacing w:val="-5"/>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problémy</w:t>
      </w:r>
      <w:r w:rsidRPr="00D848A2">
        <w:rPr>
          <w:rFonts w:cstheme="minorHAnsi"/>
          <w:color w:val="000000" w:themeColor="text1"/>
          <w:spacing w:val="-5"/>
        </w:rPr>
        <w:t xml:space="preserve"> </w:t>
      </w:r>
      <w:r w:rsidRPr="00D848A2">
        <w:rPr>
          <w:rFonts w:cstheme="minorHAnsi"/>
          <w:color w:val="000000" w:themeColor="text1"/>
        </w:rPr>
        <w:t>v síti a</w:t>
      </w:r>
      <w:r w:rsidRPr="00D848A2">
        <w:rPr>
          <w:rFonts w:cstheme="minorHAnsi"/>
          <w:color w:val="000000" w:themeColor="text1"/>
          <w:spacing w:val="-1"/>
        </w:rPr>
        <w:t xml:space="preserve"> </w:t>
      </w:r>
      <w:r w:rsidRPr="00D848A2">
        <w:rPr>
          <w:rFonts w:cstheme="minorHAnsi"/>
          <w:color w:val="000000" w:themeColor="text1"/>
        </w:rPr>
        <w:t xml:space="preserve">navrhovat možné </w:t>
      </w:r>
      <w:r w:rsidRPr="00D848A2">
        <w:rPr>
          <w:rFonts w:cstheme="minorHAnsi"/>
          <w:color w:val="000000" w:themeColor="text1"/>
          <w:spacing w:val="-2"/>
        </w:rPr>
        <w:t>opravy.</w:t>
      </w:r>
    </w:p>
    <w:p w14:paraId="06F31741" w14:textId="77777777" w:rsidR="00961DBC" w:rsidRPr="00D848A2" w:rsidRDefault="00961DBC" w:rsidP="00961DBC">
      <w:pPr>
        <w:spacing w:after="160"/>
      </w:pPr>
    </w:p>
    <w:p w14:paraId="36CFDDC6" w14:textId="77777777" w:rsidR="00961DBC" w:rsidRPr="00D848A2" w:rsidRDefault="00961DBC" w:rsidP="00961DBC">
      <w:pPr>
        <w:spacing w:after="160" w:line="259" w:lineRule="auto"/>
      </w:pPr>
    </w:p>
    <w:p w14:paraId="5F7BC181" w14:textId="77777777" w:rsidR="00961DBC" w:rsidRPr="00D848A2" w:rsidRDefault="00961DBC" w:rsidP="00961DBC">
      <w:pPr>
        <w:spacing w:after="160" w:line="259" w:lineRule="auto"/>
        <w:rPr>
          <w:rFonts w:eastAsiaTheme="minorEastAsia"/>
          <w:b/>
          <w:sz w:val="32"/>
        </w:rPr>
      </w:pPr>
      <w:r w:rsidRPr="00D848A2">
        <w:rPr>
          <w:sz w:val="32"/>
        </w:rPr>
        <w:br w:type="page"/>
      </w:r>
    </w:p>
    <w:p w14:paraId="29BB6421" w14:textId="77777777" w:rsidR="00961DBC" w:rsidRPr="00D848A2" w:rsidRDefault="00961DBC" w:rsidP="00961DBC">
      <w:pPr>
        <w:pStyle w:val="Podnadpis2"/>
        <w:rPr>
          <w:sz w:val="32"/>
        </w:rPr>
      </w:pPr>
      <w:r w:rsidRPr="00D848A2">
        <w:rPr>
          <w:sz w:val="32"/>
        </w:rPr>
        <w:lastRenderedPageBreak/>
        <w:t>Rozpis učiva v ročnících</w:t>
      </w:r>
    </w:p>
    <w:p w14:paraId="14FD1FE8" w14:textId="77777777" w:rsidR="00961DBC" w:rsidRPr="00D848A2" w:rsidRDefault="00961DBC" w:rsidP="00961DBC">
      <w:pPr>
        <w:pStyle w:val="Styl1"/>
      </w:pPr>
      <w:r w:rsidRPr="00D848A2">
        <w:t>3. ročník, 0 + 2 h týdně, 66 h za rok, povinně volitelný</w:t>
      </w:r>
    </w:p>
    <w:p w14:paraId="4DBDB98F" w14:textId="77777777" w:rsidR="00961DBC" w:rsidRPr="00D848A2" w:rsidRDefault="00961DBC" w:rsidP="00961DBC">
      <w:pPr>
        <w:pStyle w:val="Podnadpis3"/>
        <w:rPr>
          <w:rFonts w:cstheme="minorHAnsi"/>
        </w:rPr>
      </w:pPr>
      <w:r w:rsidRPr="00D848A2">
        <w:rPr>
          <w:rFonts w:cstheme="minorHAnsi"/>
          <w:bCs/>
        </w:rPr>
        <w:t xml:space="preserve">Správa počítačových sítí - princip komunikace, síťová architektura a komponenty počítačové sítě, instalace, připojení a základní konfigurace zařízení </w:t>
      </w:r>
      <w:proofErr w:type="spellStart"/>
      <w:r w:rsidRPr="00D848A2">
        <w:rPr>
          <w:rFonts w:cstheme="minorHAnsi"/>
          <w:bCs/>
        </w:rPr>
        <w:t>Mikrotik</w:t>
      </w:r>
      <w:proofErr w:type="spellEnd"/>
      <w:r w:rsidRPr="00D848A2">
        <w:t>, 15 hodin</w:t>
      </w:r>
    </w:p>
    <w:tbl>
      <w:tblPr>
        <w:tblStyle w:val="Mkatabulky"/>
        <w:tblW w:w="0" w:type="auto"/>
        <w:tblLook w:val="04A0" w:firstRow="1" w:lastRow="0" w:firstColumn="1" w:lastColumn="0" w:noHBand="0" w:noVBand="1"/>
      </w:tblPr>
      <w:tblGrid>
        <w:gridCol w:w="5021"/>
        <w:gridCol w:w="5021"/>
      </w:tblGrid>
      <w:tr w:rsidR="00961DBC" w:rsidRPr="00D848A2" w14:paraId="65EA6E25" w14:textId="77777777" w:rsidTr="00763BE1">
        <w:tc>
          <w:tcPr>
            <w:tcW w:w="5021" w:type="dxa"/>
            <w:shd w:val="clear" w:color="auto" w:fill="F2F2F2" w:themeFill="background1" w:themeFillShade="F2"/>
            <w:vAlign w:val="center"/>
          </w:tcPr>
          <w:p w14:paraId="02847839"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F04CAF2"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3F883E7C" w14:textId="77777777" w:rsidTr="00763BE1">
        <w:tc>
          <w:tcPr>
            <w:tcW w:w="5021" w:type="dxa"/>
            <w:tcBorders>
              <w:bottom w:val="single" w:sz="4" w:space="0" w:color="auto"/>
            </w:tcBorders>
          </w:tcPr>
          <w:p w14:paraId="6D90762D"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Žák:</w:t>
            </w:r>
          </w:p>
          <w:p w14:paraId="5A129C66" w14:textId="77777777" w:rsidR="00961DBC" w:rsidRPr="00D848A2" w:rsidRDefault="00961DBC" w:rsidP="00457958">
            <w:pPr>
              <w:autoSpaceDE w:val="0"/>
              <w:autoSpaceDN w:val="0"/>
              <w:adjustRightInd w:val="0"/>
              <w:spacing w:after="60"/>
              <w:rPr>
                <w:rFonts w:asciiTheme="minorHAnsi" w:hAnsiTheme="minorHAnsi" w:cstheme="minorHAnsi"/>
              </w:rPr>
            </w:pPr>
            <w:r w:rsidRPr="00D848A2">
              <w:rPr>
                <w:rFonts w:asciiTheme="minorHAnsi" w:hAnsiTheme="minorHAnsi" w:cstheme="minorHAnsi"/>
              </w:rPr>
              <w:t>klasifikuje sítě podle zvoleného kritéria (např. fyzického, logického, geografického);</w:t>
            </w:r>
          </w:p>
          <w:p w14:paraId="1706DF3B"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rozpozná základní principy komunikace na síti.</w:t>
            </w:r>
          </w:p>
        </w:tc>
        <w:tc>
          <w:tcPr>
            <w:tcW w:w="5021" w:type="dxa"/>
            <w:tcBorders>
              <w:bottom w:val="single" w:sz="4" w:space="0" w:color="auto"/>
            </w:tcBorders>
          </w:tcPr>
          <w:p w14:paraId="7DAE9CAB" w14:textId="77777777" w:rsidR="00961DBC" w:rsidRPr="00D848A2" w:rsidRDefault="00961DBC" w:rsidP="00763BE1">
            <w:pPr>
              <w:pStyle w:val="Odstavecseseznamem"/>
              <w:numPr>
                <w:ilvl w:val="0"/>
                <w:numId w:val="31"/>
              </w:numPr>
              <w:spacing w:after="0" w:line="240" w:lineRule="auto"/>
              <w:jc w:val="both"/>
              <w:rPr>
                <w:rFonts w:asciiTheme="minorHAnsi" w:hAnsiTheme="minorHAnsi" w:cstheme="minorHAnsi"/>
              </w:rPr>
            </w:pPr>
            <w:r w:rsidRPr="00D848A2">
              <w:rPr>
                <w:rFonts w:asciiTheme="minorHAnsi" w:hAnsiTheme="minorHAnsi" w:cstheme="minorHAnsi"/>
              </w:rPr>
              <w:t>datová síť</w:t>
            </w:r>
          </w:p>
          <w:p w14:paraId="2EBD3BD7" w14:textId="77777777" w:rsidR="00961DBC" w:rsidRPr="00D848A2" w:rsidRDefault="00961DBC" w:rsidP="00763BE1">
            <w:pPr>
              <w:pStyle w:val="Odstavecseseznamem"/>
              <w:numPr>
                <w:ilvl w:val="0"/>
                <w:numId w:val="31"/>
              </w:numPr>
              <w:spacing w:after="0" w:line="240" w:lineRule="auto"/>
              <w:jc w:val="both"/>
              <w:rPr>
                <w:rFonts w:asciiTheme="minorHAnsi" w:hAnsiTheme="minorHAnsi" w:cstheme="minorHAnsi"/>
              </w:rPr>
            </w:pPr>
            <w:r w:rsidRPr="00D848A2">
              <w:rPr>
                <w:rFonts w:asciiTheme="minorHAnsi" w:hAnsiTheme="minorHAnsi" w:cstheme="minorHAnsi"/>
              </w:rPr>
              <w:t xml:space="preserve">komunikace přes Internet </w:t>
            </w:r>
          </w:p>
          <w:p w14:paraId="2CAD7A5A" w14:textId="77777777" w:rsidR="00961DBC" w:rsidRPr="00D848A2" w:rsidRDefault="00961DBC" w:rsidP="00763BE1">
            <w:pPr>
              <w:pStyle w:val="Odstavecseseznamem"/>
              <w:numPr>
                <w:ilvl w:val="0"/>
                <w:numId w:val="31"/>
              </w:numPr>
              <w:spacing w:after="0" w:line="240" w:lineRule="auto"/>
              <w:jc w:val="both"/>
              <w:rPr>
                <w:rFonts w:asciiTheme="minorHAnsi" w:hAnsiTheme="minorHAnsi" w:cstheme="minorHAnsi"/>
              </w:rPr>
            </w:pPr>
            <w:r w:rsidRPr="00D848A2">
              <w:rPr>
                <w:rFonts w:asciiTheme="minorHAnsi" w:hAnsiTheme="minorHAnsi" w:cstheme="minorHAnsi"/>
              </w:rPr>
              <w:t xml:space="preserve">komponenty sítě </w:t>
            </w:r>
          </w:p>
          <w:p w14:paraId="163BA0F8" w14:textId="77777777" w:rsidR="00961DBC" w:rsidRPr="00D848A2" w:rsidRDefault="00961DBC" w:rsidP="00763BE1">
            <w:pPr>
              <w:pStyle w:val="Odstavecseseznamem"/>
              <w:numPr>
                <w:ilvl w:val="0"/>
                <w:numId w:val="31"/>
              </w:numPr>
              <w:spacing w:after="0" w:line="240" w:lineRule="auto"/>
              <w:jc w:val="both"/>
              <w:rPr>
                <w:rFonts w:asciiTheme="minorHAnsi" w:hAnsiTheme="minorHAnsi" w:cstheme="minorHAnsi"/>
              </w:rPr>
            </w:pPr>
            <w:r w:rsidRPr="00D848A2">
              <w:rPr>
                <w:rFonts w:asciiTheme="minorHAnsi" w:hAnsiTheme="minorHAnsi" w:cstheme="minorHAnsi"/>
              </w:rPr>
              <w:t xml:space="preserve">typy sítí a topologie </w:t>
            </w:r>
          </w:p>
          <w:p w14:paraId="089B0E82" w14:textId="77777777" w:rsidR="00961DBC" w:rsidRPr="00D848A2" w:rsidRDefault="00961DBC" w:rsidP="00763BE1">
            <w:pPr>
              <w:pStyle w:val="Odstavecseseznamem"/>
              <w:numPr>
                <w:ilvl w:val="0"/>
                <w:numId w:val="31"/>
              </w:numPr>
              <w:spacing w:after="0" w:line="240" w:lineRule="auto"/>
              <w:rPr>
                <w:rFonts w:asciiTheme="minorHAnsi" w:hAnsiTheme="minorHAnsi" w:cstheme="minorHAnsi"/>
              </w:rPr>
            </w:pPr>
            <w:r w:rsidRPr="00D848A2">
              <w:rPr>
                <w:rFonts w:asciiTheme="minorHAnsi" w:hAnsiTheme="minorHAnsi" w:cstheme="minorHAnsi"/>
              </w:rPr>
              <w:t>přenosové techniky</w:t>
            </w:r>
          </w:p>
        </w:tc>
      </w:tr>
      <w:tr w:rsidR="00961DBC" w:rsidRPr="00D848A2" w14:paraId="58030D47" w14:textId="77777777" w:rsidTr="00763BE1">
        <w:tc>
          <w:tcPr>
            <w:tcW w:w="10042" w:type="dxa"/>
            <w:gridSpan w:val="2"/>
            <w:shd w:val="clear" w:color="auto" w:fill="F2F2F2" w:themeFill="background1" w:themeFillShade="F2"/>
            <w:vAlign w:val="center"/>
          </w:tcPr>
          <w:p w14:paraId="68D1E9C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7C92FE05" w14:textId="77777777" w:rsidTr="00763BE1">
        <w:tc>
          <w:tcPr>
            <w:tcW w:w="10042" w:type="dxa"/>
            <w:gridSpan w:val="2"/>
            <w:vAlign w:val="center"/>
          </w:tcPr>
          <w:p w14:paraId="0821324A"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znají užití modelů síťových protokolů pro popis komunikačních vrstev v datových sítích. Žáci připojí a nakonfigurují základní nastavení zařízení </w:t>
            </w:r>
            <w:proofErr w:type="spellStart"/>
            <w:r w:rsidRPr="00D848A2">
              <w:rPr>
                <w:rFonts w:asciiTheme="minorHAnsi" w:hAnsiTheme="minorHAnsi" w:cstheme="minorHAnsi"/>
              </w:rPr>
              <w:t>Mikrotik</w:t>
            </w:r>
            <w:proofErr w:type="spellEnd"/>
            <w:r w:rsidRPr="00D848A2">
              <w:rPr>
                <w:rFonts w:asciiTheme="minorHAnsi" w:hAnsiTheme="minorHAnsi" w:cstheme="minorHAnsi"/>
              </w:rPr>
              <w:t>.</w:t>
            </w:r>
          </w:p>
        </w:tc>
      </w:tr>
      <w:tr w:rsidR="00961DBC" w:rsidRPr="00D848A2" w14:paraId="51BDB114" w14:textId="77777777" w:rsidTr="00763BE1">
        <w:tc>
          <w:tcPr>
            <w:tcW w:w="10042" w:type="dxa"/>
            <w:gridSpan w:val="2"/>
            <w:tcBorders>
              <w:bottom w:val="single" w:sz="4" w:space="0" w:color="auto"/>
            </w:tcBorders>
            <w:vAlign w:val="center"/>
          </w:tcPr>
          <w:p w14:paraId="2E280E69"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1371C24D" w14:textId="77777777" w:rsidTr="00763BE1">
        <w:tc>
          <w:tcPr>
            <w:tcW w:w="10042" w:type="dxa"/>
            <w:gridSpan w:val="2"/>
            <w:shd w:val="clear" w:color="auto" w:fill="F2F2F2" w:themeFill="background1" w:themeFillShade="F2"/>
            <w:vAlign w:val="center"/>
          </w:tcPr>
          <w:p w14:paraId="753F2B6C"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5EF96CD4" w14:textId="77777777" w:rsidTr="00763BE1">
        <w:tc>
          <w:tcPr>
            <w:tcW w:w="10042" w:type="dxa"/>
            <w:gridSpan w:val="2"/>
            <w:tcBorders>
              <w:bottom w:val="single" w:sz="4" w:space="0" w:color="auto"/>
            </w:tcBorders>
            <w:vAlign w:val="center"/>
          </w:tcPr>
          <w:p w14:paraId="0E37C563"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ZPV (2. ročník): Mechanické kmitání a vlnění</w:t>
            </w:r>
          </w:p>
          <w:p w14:paraId="0C9C3066"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ZPV (2. ročník): Optika</w:t>
            </w:r>
          </w:p>
        </w:tc>
      </w:tr>
      <w:tr w:rsidR="00961DBC" w:rsidRPr="00D848A2" w14:paraId="675CD337" w14:textId="77777777" w:rsidTr="00763BE1">
        <w:tc>
          <w:tcPr>
            <w:tcW w:w="10042" w:type="dxa"/>
            <w:gridSpan w:val="2"/>
            <w:shd w:val="clear" w:color="auto" w:fill="F2F2F2" w:themeFill="background1" w:themeFillShade="F2"/>
            <w:vAlign w:val="center"/>
          </w:tcPr>
          <w:p w14:paraId="21D0EE90"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3423FF35" w14:textId="77777777" w:rsidTr="00763BE1">
        <w:tc>
          <w:tcPr>
            <w:tcW w:w="10042" w:type="dxa"/>
            <w:gridSpan w:val="2"/>
            <w:vAlign w:val="center"/>
          </w:tcPr>
          <w:p w14:paraId="6F1FDB11" w14:textId="63D1E884" w:rsidR="00961DBC" w:rsidRPr="00D848A2" w:rsidRDefault="001A73FD" w:rsidP="00763BE1">
            <w:pPr>
              <w:spacing w:after="0"/>
              <w:rPr>
                <w:rFonts w:asciiTheme="minorHAnsi" w:hAnsiTheme="minorHAnsi" w:cstheme="minorHAnsi"/>
                <w:b/>
              </w:rPr>
            </w:pPr>
            <w:r>
              <w:rPr>
                <w:rFonts w:asciiTheme="minorHAnsi" w:hAnsiTheme="minorHAnsi" w:cstheme="minorHAnsi"/>
              </w:rPr>
              <w:t xml:space="preserve">PS (2. ročník): </w:t>
            </w:r>
            <w:r w:rsidR="00961DBC">
              <w:rPr>
                <w:rFonts w:asciiTheme="minorHAnsi" w:hAnsiTheme="minorHAnsi" w:cstheme="minorHAnsi"/>
              </w:rPr>
              <w:t>Základy LAN sítě a směrování ve VLAN sítích</w:t>
            </w:r>
          </w:p>
        </w:tc>
      </w:tr>
    </w:tbl>
    <w:p w14:paraId="64025A9C" w14:textId="77777777" w:rsidR="00961DBC" w:rsidRPr="00D848A2" w:rsidRDefault="00961DBC" w:rsidP="00894B63">
      <w:pPr>
        <w:spacing w:after="0"/>
      </w:pPr>
    </w:p>
    <w:p w14:paraId="495B0204" w14:textId="77777777" w:rsidR="00961DBC" w:rsidRPr="00D848A2" w:rsidRDefault="00961DBC" w:rsidP="00961DBC">
      <w:pPr>
        <w:pStyle w:val="Podnadpis3"/>
        <w:rPr>
          <w:rFonts w:cstheme="minorHAnsi"/>
        </w:rPr>
      </w:pPr>
      <w:r w:rsidRPr="00D848A2">
        <w:rPr>
          <w:rFonts w:cstheme="minorHAnsi"/>
        </w:rPr>
        <w:t xml:space="preserve">Konfigurace rozhraní </w:t>
      </w:r>
      <w:proofErr w:type="spellStart"/>
      <w:r w:rsidRPr="00D848A2">
        <w:rPr>
          <w:rFonts w:cstheme="minorHAnsi"/>
        </w:rPr>
        <w:t>Mikrotik</w:t>
      </w:r>
      <w:proofErr w:type="spellEnd"/>
      <w:r w:rsidRPr="00D848A2">
        <w:rPr>
          <w:rFonts w:cstheme="minorHAnsi"/>
        </w:rPr>
        <w:t xml:space="preserve"> </w:t>
      </w:r>
      <w:proofErr w:type="spellStart"/>
      <w:r w:rsidRPr="00D848A2">
        <w:rPr>
          <w:rFonts w:cstheme="minorHAnsi"/>
        </w:rPr>
        <w:t>routeru</w:t>
      </w:r>
      <w:proofErr w:type="spellEnd"/>
      <w:r w:rsidRPr="00D848A2">
        <w:rPr>
          <w:rFonts w:cstheme="minorHAnsi"/>
        </w:rPr>
        <w:t xml:space="preserve">, komunikace mezi </w:t>
      </w:r>
      <w:proofErr w:type="spellStart"/>
      <w:r w:rsidRPr="00D848A2">
        <w:rPr>
          <w:rFonts w:cstheme="minorHAnsi"/>
        </w:rPr>
        <w:t>routery</w:t>
      </w:r>
      <w:proofErr w:type="spellEnd"/>
      <w:r w:rsidRPr="00D848A2">
        <w:rPr>
          <w:rFonts w:cstheme="minorHAnsi"/>
        </w:rPr>
        <w:t xml:space="preserve">, statické </w:t>
      </w:r>
      <w:proofErr w:type="spellStart"/>
      <w:r w:rsidRPr="00D848A2">
        <w:rPr>
          <w:rFonts w:cstheme="minorHAnsi"/>
        </w:rPr>
        <w:t>routování</w:t>
      </w:r>
      <w:proofErr w:type="spellEnd"/>
      <w:r w:rsidRPr="00D848A2">
        <w:rPr>
          <w:rFonts w:cstheme="minorHAnsi"/>
        </w:rPr>
        <w:t xml:space="preserve">, default </w:t>
      </w:r>
      <w:proofErr w:type="spellStart"/>
      <w:r w:rsidRPr="00D848A2">
        <w:rPr>
          <w:rFonts w:cstheme="minorHAnsi"/>
        </w:rPr>
        <w:t>gateway</w:t>
      </w:r>
      <w:proofErr w:type="spellEnd"/>
      <w:r w:rsidRPr="00D848A2">
        <w:t>, 15 hodin</w:t>
      </w:r>
    </w:p>
    <w:tbl>
      <w:tblPr>
        <w:tblStyle w:val="Mkatabulky"/>
        <w:tblW w:w="0" w:type="auto"/>
        <w:tblLook w:val="04A0" w:firstRow="1" w:lastRow="0" w:firstColumn="1" w:lastColumn="0" w:noHBand="0" w:noVBand="1"/>
      </w:tblPr>
      <w:tblGrid>
        <w:gridCol w:w="5021"/>
        <w:gridCol w:w="5021"/>
      </w:tblGrid>
      <w:tr w:rsidR="00961DBC" w:rsidRPr="00D848A2" w14:paraId="14411C5B" w14:textId="77777777" w:rsidTr="00763BE1">
        <w:tc>
          <w:tcPr>
            <w:tcW w:w="5021" w:type="dxa"/>
            <w:shd w:val="clear" w:color="auto" w:fill="F2F2F2" w:themeFill="background1" w:themeFillShade="F2"/>
            <w:vAlign w:val="center"/>
          </w:tcPr>
          <w:p w14:paraId="43692A25"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482AD5A"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5FAD069D" w14:textId="77777777" w:rsidTr="00763BE1">
        <w:tc>
          <w:tcPr>
            <w:tcW w:w="5021" w:type="dxa"/>
            <w:tcBorders>
              <w:bottom w:val="single" w:sz="4" w:space="0" w:color="auto"/>
            </w:tcBorders>
          </w:tcPr>
          <w:p w14:paraId="20E98D8D"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Žák:</w:t>
            </w:r>
          </w:p>
          <w:p w14:paraId="3AE8206E"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využívá referenční model ISO/OSI a TCP/IP k popisu síťové komunikace a TCP/IP k popisu síťové komunikace;</w:t>
            </w:r>
          </w:p>
          <w:p w14:paraId="7630FD5D"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 xml:space="preserve">identifikuje rozhraní </w:t>
            </w:r>
            <w:proofErr w:type="spellStart"/>
            <w:r w:rsidRPr="00D848A2">
              <w:rPr>
                <w:rFonts w:asciiTheme="minorHAnsi" w:hAnsiTheme="minorHAnsi" w:cstheme="minorHAnsi"/>
              </w:rPr>
              <w:t>Mikrotik</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routeru</w:t>
            </w:r>
            <w:proofErr w:type="spellEnd"/>
            <w:r w:rsidRPr="00D848A2">
              <w:rPr>
                <w:rFonts w:asciiTheme="minorHAnsi" w:hAnsiTheme="minorHAnsi" w:cstheme="minorHAnsi"/>
              </w:rPr>
              <w:t>;</w:t>
            </w:r>
          </w:p>
          <w:p w14:paraId="5074DE15"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 xml:space="preserve">umí vytvořit adresaci malé sítě, zná principy </w:t>
            </w:r>
            <w:proofErr w:type="spellStart"/>
            <w:r w:rsidRPr="00D848A2">
              <w:rPr>
                <w:rFonts w:asciiTheme="minorHAnsi" w:hAnsiTheme="minorHAnsi" w:cstheme="minorHAnsi"/>
              </w:rPr>
              <w:t>subnetingu</w:t>
            </w:r>
            <w:proofErr w:type="spellEnd"/>
            <w:r w:rsidRPr="00D848A2">
              <w:rPr>
                <w:rFonts w:asciiTheme="minorHAnsi" w:hAnsiTheme="minorHAnsi" w:cstheme="minorHAnsi"/>
              </w:rPr>
              <w:t>;</w:t>
            </w:r>
          </w:p>
          <w:p w14:paraId="2E78AADD"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zvládne správně přiřadit IP adresy na odpovídající rozhraní;</w:t>
            </w:r>
          </w:p>
          <w:p w14:paraId="663FB4F4"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umí ověřit správnost konfigurace sítě;</w:t>
            </w:r>
          </w:p>
          <w:p w14:paraId="350DD839"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analyzuje provoz na síti.</w:t>
            </w:r>
          </w:p>
        </w:tc>
        <w:tc>
          <w:tcPr>
            <w:tcW w:w="5021" w:type="dxa"/>
            <w:tcBorders>
              <w:bottom w:val="single" w:sz="4" w:space="0" w:color="auto"/>
            </w:tcBorders>
          </w:tcPr>
          <w:p w14:paraId="6F2CC58A" w14:textId="77777777" w:rsidR="00961DBC" w:rsidRPr="00D848A2" w:rsidRDefault="00961DBC" w:rsidP="00763BE1">
            <w:pPr>
              <w:pStyle w:val="Odstavecseseznamem"/>
              <w:numPr>
                <w:ilvl w:val="0"/>
                <w:numId w:val="31"/>
              </w:numPr>
              <w:spacing w:after="120" w:line="240" w:lineRule="auto"/>
              <w:ind w:left="400" w:hanging="284"/>
              <w:jc w:val="both"/>
              <w:rPr>
                <w:rFonts w:asciiTheme="minorHAnsi" w:hAnsiTheme="minorHAnsi" w:cstheme="minorHAnsi"/>
              </w:rPr>
            </w:pPr>
            <w:r w:rsidRPr="00D848A2">
              <w:rPr>
                <w:rFonts w:asciiTheme="minorHAnsi" w:hAnsiTheme="minorHAnsi" w:cstheme="minorHAnsi"/>
              </w:rPr>
              <w:t>referenční model ISO/OSI</w:t>
            </w:r>
          </w:p>
          <w:p w14:paraId="23A3403C" w14:textId="77777777" w:rsidR="00961DBC" w:rsidRPr="00D848A2" w:rsidRDefault="00961DBC" w:rsidP="00763BE1">
            <w:pPr>
              <w:pStyle w:val="Odstavecseseznamem"/>
              <w:numPr>
                <w:ilvl w:val="0"/>
                <w:numId w:val="31"/>
              </w:numPr>
              <w:spacing w:after="120" w:line="240" w:lineRule="auto"/>
              <w:ind w:left="400" w:hanging="284"/>
              <w:jc w:val="both"/>
              <w:rPr>
                <w:rFonts w:asciiTheme="minorHAnsi" w:hAnsiTheme="minorHAnsi" w:cstheme="minorHAnsi"/>
              </w:rPr>
            </w:pPr>
            <w:r w:rsidRPr="00D848A2">
              <w:rPr>
                <w:rFonts w:asciiTheme="minorHAnsi" w:hAnsiTheme="minorHAnsi" w:cstheme="minorHAnsi"/>
              </w:rPr>
              <w:t>linková vrstva</w:t>
            </w:r>
          </w:p>
          <w:p w14:paraId="48E41670" w14:textId="77777777" w:rsidR="00961DBC" w:rsidRPr="00D848A2" w:rsidRDefault="00961DBC" w:rsidP="00763BE1">
            <w:pPr>
              <w:pStyle w:val="Odstavecseseznamem"/>
              <w:numPr>
                <w:ilvl w:val="0"/>
                <w:numId w:val="31"/>
              </w:numPr>
              <w:spacing w:after="120" w:line="240" w:lineRule="auto"/>
              <w:ind w:left="400" w:hanging="284"/>
              <w:jc w:val="both"/>
              <w:rPr>
                <w:rFonts w:asciiTheme="minorHAnsi" w:hAnsiTheme="minorHAnsi" w:cstheme="minorHAnsi"/>
              </w:rPr>
            </w:pPr>
            <w:r w:rsidRPr="00D848A2">
              <w:rPr>
                <w:rFonts w:asciiTheme="minorHAnsi" w:hAnsiTheme="minorHAnsi" w:cstheme="minorHAnsi"/>
              </w:rPr>
              <w:t>fyzická vrstva</w:t>
            </w:r>
          </w:p>
          <w:p w14:paraId="713D9BF4" w14:textId="77777777" w:rsidR="00961DBC" w:rsidRPr="00D848A2" w:rsidRDefault="00961DBC" w:rsidP="00763BE1">
            <w:pPr>
              <w:pStyle w:val="Odstavecseseznamem"/>
              <w:numPr>
                <w:ilvl w:val="0"/>
                <w:numId w:val="31"/>
              </w:numPr>
              <w:spacing w:after="120" w:line="240" w:lineRule="auto"/>
              <w:ind w:left="400" w:hanging="284"/>
              <w:rPr>
                <w:rFonts w:asciiTheme="minorHAnsi" w:hAnsiTheme="minorHAnsi" w:cstheme="minorHAnsi"/>
                <w:szCs w:val="24"/>
              </w:rPr>
            </w:pPr>
            <w:r w:rsidRPr="00D848A2">
              <w:rPr>
                <w:rFonts w:asciiTheme="minorHAnsi" w:hAnsiTheme="minorHAnsi" w:cstheme="minorHAnsi"/>
              </w:rPr>
              <w:t>Ethernet</w:t>
            </w:r>
          </w:p>
          <w:p w14:paraId="6394D49A" w14:textId="77777777" w:rsidR="00961DBC" w:rsidRPr="00D848A2" w:rsidRDefault="00961DBC" w:rsidP="00763BE1">
            <w:pPr>
              <w:pStyle w:val="Odstavecseseznamem"/>
              <w:numPr>
                <w:ilvl w:val="0"/>
                <w:numId w:val="31"/>
              </w:numPr>
              <w:spacing w:after="120" w:line="240" w:lineRule="auto"/>
              <w:ind w:left="400" w:hanging="284"/>
              <w:rPr>
                <w:rFonts w:asciiTheme="minorHAnsi" w:hAnsiTheme="minorHAnsi" w:cstheme="minorHAnsi"/>
                <w:szCs w:val="24"/>
              </w:rPr>
            </w:pPr>
            <w:proofErr w:type="spellStart"/>
            <w:r w:rsidRPr="00D848A2">
              <w:rPr>
                <w:rFonts w:asciiTheme="minorHAnsi" w:hAnsiTheme="minorHAnsi" w:cstheme="minorHAnsi"/>
              </w:rPr>
              <w:t>Mikrotik</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router</w:t>
            </w:r>
            <w:proofErr w:type="spellEnd"/>
          </w:p>
        </w:tc>
      </w:tr>
      <w:tr w:rsidR="00961DBC" w:rsidRPr="00D848A2" w14:paraId="358DC64C" w14:textId="77777777" w:rsidTr="00763BE1">
        <w:tc>
          <w:tcPr>
            <w:tcW w:w="10042" w:type="dxa"/>
            <w:gridSpan w:val="2"/>
            <w:shd w:val="clear" w:color="auto" w:fill="F2F2F2" w:themeFill="background1" w:themeFillShade="F2"/>
            <w:vAlign w:val="center"/>
          </w:tcPr>
          <w:p w14:paraId="0BE399B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7A177360" w14:textId="77777777" w:rsidTr="00763BE1">
        <w:tc>
          <w:tcPr>
            <w:tcW w:w="10042" w:type="dxa"/>
            <w:gridSpan w:val="2"/>
            <w:vAlign w:val="center"/>
          </w:tcPr>
          <w:p w14:paraId="1AFD14E6"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dodržují standardy a normy platné pro správu a údržbu počítačových sítí. Žáci si osvojí základy budování jednoduchých Ethernet sítí pomocí směrovačů a přepínačů </w:t>
            </w:r>
            <w:proofErr w:type="spellStart"/>
            <w:r w:rsidRPr="00D848A2">
              <w:rPr>
                <w:rFonts w:asciiTheme="minorHAnsi" w:hAnsiTheme="minorHAnsi" w:cstheme="minorHAnsi"/>
              </w:rPr>
              <w:t>Mikrotik</w:t>
            </w:r>
            <w:proofErr w:type="spellEnd"/>
            <w:r w:rsidRPr="00D848A2">
              <w:rPr>
                <w:rFonts w:asciiTheme="minorHAnsi" w:hAnsiTheme="minorHAnsi" w:cstheme="minorHAnsi"/>
              </w:rPr>
              <w:t>.</w:t>
            </w:r>
          </w:p>
        </w:tc>
      </w:tr>
      <w:tr w:rsidR="00961DBC" w:rsidRPr="00D848A2" w14:paraId="2A42D298" w14:textId="77777777" w:rsidTr="00763BE1">
        <w:tc>
          <w:tcPr>
            <w:tcW w:w="10042" w:type="dxa"/>
            <w:gridSpan w:val="2"/>
            <w:tcBorders>
              <w:bottom w:val="single" w:sz="4" w:space="0" w:color="auto"/>
            </w:tcBorders>
            <w:vAlign w:val="center"/>
          </w:tcPr>
          <w:p w14:paraId="7A1F9FCF" w14:textId="01B34AD1" w:rsidR="00961DBC" w:rsidRPr="00D848A2" w:rsidRDefault="00961DBC" w:rsidP="00457958">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457958">
              <w:rPr>
                <w:rFonts w:asciiTheme="minorHAnsi" w:hAnsiTheme="minorHAnsi" w:cstheme="minorHAnsi"/>
              </w:rPr>
              <w:t xml:space="preserve">Člověk a svět práce, </w:t>
            </w:r>
            <w:r w:rsidRPr="00D848A2">
              <w:rPr>
                <w:rFonts w:asciiTheme="minorHAnsi" w:hAnsiTheme="minorHAnsi" w:cstheme="minorHAnsi"/>
              </w:rPr>
              <w:t>Informační a komunikační technologie</w:t>
            </w:r>
          </w:p>
        </w:tc>
      </w:tr>
      <w:tr w:rsidR="00961DBC" w:rsidRPr="00D848A2" w14:paraId="6F7C11BE" w14:textId="77777777" w:rsidTr="00763BE1">
        <w:tc>
          <w:tcPr>
            <w:tcW w:w="10042" w:type="dxa"/>
            <w:gridSpan w:val="2"/>
            <w:shd w:val="clear" w:color="auto" w:fill="F2F2F2" w:themeFill="background1" w:themeFillShade="F2"/>
            <w:vAlign w:val="center"/>
          </w:tcPr>
          <w:p w14:paraId="6095D793"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709A163F" w14:textId="77777777" w:rsidTr="00763BE1">
        <w:tc>
          <w:tcPr>
            <w:tcW w:w="10042" w:type="dxa"/>
            <w:gridSpan w:val="2"/>
            <w:tcBorders>
              <w:bottom w:val="single" w:sz="4" w:space="0" w:color="auto"/>
            </w:tcBorders>
            <w:vAlign w:val="center"/>
          </w:tcPr>
          <w:p w14:paraId="05C1A315"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PS (1. ročník): Referenční model ISO/OSI - fyzická a linková vrstva, Ethernet sítě </w:t>
            </w:r>
          </w:p>
        </w:tc>
      </w:tr>
      <w:tr w:rsidR="00961DBC" w:rsidRPr="00D848A2" w14:paraId="5A620C1B" w14:textId="77777777" w:rsidTr="00763BE1">
        <w:tc>
          <w:tcPr>
            <w:tcW w:w="10042" w:type="dxa"/>
            <w:gridSpan w:val="2"/>
            <w:shd w:val="clear" w:color="auto" w:fill="F2F2F2" w:themeFill="background1" w:themeFillShade="F2"/>
            <w:vAlign w:val="center"/>
          </w:tcPr>
          <w:p w14:paraId="625462E0"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42FB4E00" w14:textId="77777777" w:rsidTr="00763BE1">
        <w:tc>
          <w:tcPr>
            <w:tcW w:w="10042" w:type="dxa"/>
            <w:gridSpan w:val="2"/>
            <w:vAlign w:val="center"/>
          </w:tcPr>
          <w:p w14:paraId="7E7754C0" w14:textId="6A914500" w:rsidR="00961DBC" w:rsidRPr="00D848A2" w:rsidRDefault="00961DBC" w:rsidP="001A73FD">
            <w:pPr>
              <w:spacing w:after="0"/>
              <w:rPr>
                <w:rFonts w:asciiTheme="minorHAnsi" w:hAnsiTheme="minorHAnsi" w:cstheme="minorHAnsi"/>
                <w:b/>
              </w:rPr>
            </w:pPr>
            <w:r>
              <w:rPr>
                <w:rFonts w:asciiTheme="minorHAnsi" w:hAnsiTheme="minorHAnsi" w:cstheme="minorHAnsi"/>
              </w:rPr>
              <w:t>PS (2. ročník): Základy LAN sítě a směrování ve VLAN sítích</w:t>
            </w:r>
          </w:p>
        </w:tc>
      </w:tr>
    </w:tbl>
    <w:p w14:paraId="3DEC2067" w14:textId="77777777" w:rsidR="00961DBC" w:rsidRPr="00D848A2" w:rsidRDefault="00961DBC" w:rsidP="00894B63">
      <w:pPr>
        <w:spacing w:after="0"/>
      </w:pPr>
    </w:p>
    <w:p w14:paraId="26A3F76C" w14:textId="02009B08" w:rsidR="00961DBC" w:rsidRPr="00D848A2" w:rsidRDefault="00961DBC" w:rsidP="00961DBC">
      <w:pPr>
        <w:pStyle w:val="Podnadpis3"/>
        <w:rPr>
          <w:rFonts w:cstheme="minorHAnsi"/>
        </w:rPr>
      </w:pPr>
      <w:r w:rsidRPr="00D848A2">
        <w:rPr>
          <w:rFonts w:cstheme="minorHAnsi"/>
          <w:bCs/>
        </w:rPr>
        <w:t xml:space="preserve">Konfigurace síťových služeb na zařízení </w:t>
      </w:r>
      <w:proofErr w:type="spellStart"/>
      <w:r w:rsidRPr="00D848A2">
        <w:rPr>
          <w:rFonts w:cstheme="minorHAnsi"/>
          <w:bCs/>
        </w:rPr>
        <w:t>Mikrotik</w:t>
      </w:r>
      <w:proofErr w:type="spellEnd"/>
      <w:r w:rsidRPr="00D848A2">
        <w:t>, 12 hodin</w:t>
      </w:r>
    </w:p>
    <w:tbl>
      <w:tblPr>
        <w:tblStyle w:val="Mkatabulky"/>
        <w:tblW w:w="0" w:type="auto"/>
        <w:tblLook w:val="04A0" w:firstRow="1" w:lastRow="0" w:firstColumn="1" w:lastColumn="0" w:noHBand="0" w:noVBand="1"/>
      </w:tblPr>
      <w:tblGrid>
        <w:gridCol w:w="5021"/>
        <w:gridCol w:w="5021"/>
      </w:tblGrid>
      <w:tr w:rsidR="00961DBC" w:rsidRPr="00D848A2" w14:paraId="6E59905C" w14:textId="77777777" w:rsidTr="00763BE1">
        <w:tc>
          <w:tcPr>
            <w:tcW w:w="5021" w:type="dxa"/>
            <w:shd w:val="clear" w:color="auto" w:fill="F2F2F2" w:themeFill="background1" w:themeFillShade="F2"/>
            <w:vAlign w:val="center"/>
          </w:tcPr>
          <w:p w14:paraId="7B57A234"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BF69907"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480362C5" w14:textId="77777777" w:rsidTr="00763BE1">
        <w:tc>
          <w:tcPr>
            <w:tcW w:w="5021" w:type="dxa"/>
            <w:tcBorders>
              <w:bottom w:val="single" w:sz="4" w:space="0" w:color="auto"/>
            </w:tcBorders>
          </w:tcPr>
          <w:p w14:paraId="7D040C22"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Žák:</w:t>
            </w:r>
          </w:p>
          <w:p w14:paraId="1F527827"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definuje základní komunikační protokoly;</w:t>
            </w:r>
          </w:p>
          <w:p w14:paraId="39D83720"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lastRenderedPageBreak/>
              <w:t>rozeznává typy kabelových vedení a jejich parametry;</w:t>
            </w:r>
          </w:p>
          <w:p w14:paraId="36C7A0FD"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zvolí použití pasivních prvků dle daných podmínek</w:t>
            </w:r>
          </w:p>
          <w:p w14:paraId="2377E600"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umí nakonfigurovat DHCP server;</w:t>
            </w:r>
          </w:p>
          <w:p w14:paraId="49BF4A8B"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umí ověřit funkčnost DHCP;</w:t>
            </w:r>
          </w:p>
          <w:p w14:paraId="4A9B8758"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umí nalézt a odstranit chyby v činnosti DHCP;</w:t>
            </w:r>
          </w:p>
          <w:p w14:paraId="4BA4146F"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zná funkci ARP protokolu;</w:t>
            </w:r>
          </w:p>
          <w:p w14:paraId="70B0BB84"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 xml:space="preserve">zvládne nastavit prakticky ARP na zařízení </w:t>
            </w:r>
            <w:proofErr w:type="spellStart"/>
            <w:r w:rsidRPr="00D848A2">
              <w:rPr>
                <w:rFonts w:asciiTheme="minorHAnsi" w:hAnsiTheme="minorHAnsi" w:cstheme="minorHAnsi"/>
              </w:rPr>
              <w:t>Mikrotik</w:t>
            </w:r>
            <w:proofErr w:type="spellEnd"/>
            <w:r w:rsidRPr="00D848A2">
              <w:rPr>
                <w:rFonts w:asciiTheme="minorHAnsi" w:hAnsiTheme="minorHAnsi" w:cstheme="minorHAnsi"/>
              </w:rPr>
              <w:t>;</w:t>
            </w:r>
          </w:p>
          <w:p w14:paraId="4716A4F3"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analyzuje ARP operace, interpretuje správně výsledky činnosti;</w:t>
            </w:r>
          </w:p>
          <w:p w14:paraId="4AC2CAA1"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umí řešit problémy a ARP.</w:t>
            </w:r>
          </w:p>
        </w:tc>
        <w:tc>
          <w:tcPr>
            <w:tcW w:w="5021" w:type="dxa"/>
            <w:tcBorders>
              <w:bottom w:val="single" w:sz="4" w:space="0" w:color="auto"/>
            </w:tcBorders>
          </w:tcPr>
          <w:p w14:paraId="2DE45FDA"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lastRenderedPageBreak/>
              <w:t xml:space="preserve">síťová vrstva </w:t>
            </w:r>
          </w:p>
          <w:p w14:paraId="2D3DEE1C"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DHCP</w:t>
            </w:r>
          </w:p>
          <w:p w14:paraId="3BE47FB0" w14:textId="77777777" w:rsidR="00961DBC" w:rsidRPr="00D848A2" w:rsidRDefault="00961DBC" w:rsidP="00763BE1">
            <w:pPr>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ARP protokol</w:t>
            </w:r>
            <w:r w:rsidRPr="00D848A2">
              <w:rPr>
                <w:rFonts w:asciiTheme="minorHAnsi" w:hAnsiTheme="minorHAnsi" w:cstheme="minorHAnsi"/>
                <w:sz w:val="16"/>
                <w:szCs w:val="24"/>
              </w:rPr>
              <w:t xml:space="preserve"> </w:t>
            </w:r>
          </w:p>
        </w:tc>
      </w:tr>
      <w:tr w:rsidR="00961DBC" w:rsidRPr="00D848A2" w14:paraId="6D71675F" w14:textId="77777777" w:rsidTr="00763BE1">
        <w:tc>
          <w:tcPr>
            <w:tcW w:w="10042" w:type="dxa"/>
            <w:gridSpan w:val="2"/>
            <w:shd w:val="clear" w:color="auto" w:fill="F2F2F2" w:themeFill="background1" w:themeFillShade="F2"/>
            <w:vAlign w:val="center"/>
          </w:tcPr>
          <w:p w14:paraId="44F1059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lastRenderedPageBreak/>
              <w:t>Komentář</w:t>
            </w:r>
          </w:p>
        </w:tc>
      </w:tr>
      <w:tr w:rsidR="00961DBC" w:rsidRPr="00D848A2" w14:paraId="7C0A6BAE" w14:textId="77777777" w:rsidTr="00763BE1">
        <w:tc>
          <w:tcPr>
            <w:tcW w:w="10042" w:type="dxa"/>
            <w:gridSpan w:val="2"/>
            <w:vAlign w:val="center"/>
          </w:tcPr>
          <w:p w14:paraId="329793B6"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znají způsob práce DHCP a principy činnosti ARP </w:t>
            </w:r>
            <w:proofErr w:type="spellStart"/>
            <w:r w:rsidRPr="00D848A2">
              <w:rPr>
                <w:rFonts w:asciiTheme="minorHAnsi" w:hAnsiTheme="minorHAnsi" w:cstheme="minorHAnsi"/>
              </w:rPr>
              <w:t>protkolu</w:t>
            </w:r>
            <w:proofErr w:type="spellEnd"/>
            <w:r w:rsidRPr="00D848A2">
              <w:rPr>
                <w:rFonts w:asciiTheme="minorHAnsi" w:hAnsiTheme="minorHAnsi" w:cstheme="minorHAnsi"/>
              </w:rPr>
              <w:t>.</w:t>
            </w:r>
          </w:p>
        </w:tc>
      </w:tr>
      <w:tr w:rsidR="00961DBC" w:rsidRPr="00D848A2" w14:paraId="2D67D430" w14:textId="77777777" w:rsidTr="00763BE1">
        <w:tc>
          <w:tcPr>
            <w:tcW w:w="10042" w:type="dxa"/>
            <w:gridSpan w:val="2"/>
            <w:tcBorders>
              <w:bottom w:val="single" w:sz="4" w:space="0" w:color="auto"/>
            </w:tcBorders>
            <w:vAlign w:val="center"/>
          </w:tcPr>
          <w:p w14:paraId="36D1E5C0"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6233A92F" w14:textId="77777777" w:rsidTr="00763BE1">
        <w:tc>
          <w:tcPr>
            <w:tcW w:w="10042" w:type="dxa"/>
            <w:gridSpan w:val="2"/>
            <w:shd w:val="clear" w:color="auto" w:fill="F2F2F2" w:themeFill="background1" w:themeFillShade="F2"/>
            <w:vAlign w:val="center"/>
          </w:tcPr>
          <w:p w14:paraId="0343FC53"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3B8AD3B1" w14:textId="77777777" w:rsidTr="00763BE1">
        <w:tc>
          <w:tcPr>
            <w:tcW w:w="10042" w:type="dxa"/>
            <w:gridSpan w:val="2"/>
            <w:tcBorders>
              <w:bottom w:val="single" w:sz="4" w:space="0" w:color="auto"/>
            </w:tcBorders>
            <w:vAlign w:val="center"/>
          </w:tcPr>
          <w:p w14:paraId="72EE5048"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KP (1. ročník): Základní části a komponenty počítačů </w:t>
            </w:r>
          </w:p>
        </w:tc>
      </w:tr>
    </w:tbl>
    <w:p w14:paraId="1D82F830" w14:textId="77777777" w:rsidR="00961DBC" w:rsidRPr="00D848A2" w:rsidRDefault="00961DBC" w:rsidP="00894B63">
      <w:pPr>
        <w:spacing w:after="0"/>
      </w:pPr>
    </w:p>
    <w:p w14:paraId="44781D22" w14:textId="77777777" w:rsidR="00961DBC" w:rsidRPr="00D848A2" w:rsidRDefault="00961DBC" w:rsidP="00961DBC">
      <w:pPr>
        <w:pStyle w:val="Podnadpis3"/>
        <w:rPr>
          <w:rFonts w:cstheme="minorHAnsi"/>
        </w:rPr>
      </w:pPr>
      <w:proofErr w:type="spellStart"/>
      <w:r w:rsidRPr="00D848A2">
        <w:rPr>
          <w:rFonts w:cstheme="minorHAnsi"/>
          <w:bCs/>
        </w:rPr>
        <w:t>Bridging</w:t>
      </w:r>
      <w:proofErr w:type="spellEnd"/>
      <w:r w:rsidRPr="00D848A2">
        <w:rPr>
          <w:rFonts w:cstheme="minorHAnsi"/>
          <w:bCs/>
        </w:rPr>
        <w:t xml:space="preserve"> a </w:t>
      </w:r>
      <w:proofErr w:type="spellStart"/>
      <w:r w:rsidRPr="00D848A2">
        <w:rPr>
          <w:rFonts w:cstheme="minorHAnsi"/>
          <w:bCs/>
        </w:rPr>
        <w:t>routing</w:t>
      </w:r>
      <w:proofErr w:type="spellEnd"/>
      <w:r w:rsidRPr="00D848A2">
        <w:rPr>
          <w:rFonts w:cstheme="minorHAnsi"/>
          <w:bCs/>
        </w:rPr>
        <w:t xml:space="preserve"> na zařízení </w:t>
      </w:r>
      <w:proofErr w:type="spellStart"/>
      <w:r w:rsidRPr="00D848A2">
        <w:rPr>
          <w:rFonts w:cstheme="minorHAnsi"/>
          <w:bCs/>
        </w:rPr>
        <w:t>Mikrotik</w:t>
      </w:r>
      <w:proofErr w:type="spellEnd"/>
      <w:r w:rsidRPr="00D848A2">
        <w:t>, 24 hodin</w:t>
      </w:r>
    </w:p>
    <w:tbl>
      <w:tblPr>
        <w:tblStyle w:val="Mkatabulky"/>
        <w:tblW w:w="0" w:type="auto"/>
        <w:tblLook w:val="04A0" w:firstRow="1" w:lastRow="0" w:firstColumn="1" w:lastColumn="0" w:noHBand="0" w:noVBand="1"/>
      </w:tblPr>
      <w:tblGrid>
        <w:gridCol w:w="5021"/>
        <w:gridCol w:w="5021"/>
      </w:tblGrid>
      <w:tr w:rsidR="00961DBC" w:rsidRPr="00D848A2" w14:paraId="6128B35C" w14:textId="77777777" w:rsidTr="00763BE1">
        <w:tc>
          <w:tcPr>
            <w:tcW w:w="5021" w:type="dxa"/>
            <w:shd w:val="clear" w:color="auto" w:fill="F2F2F2" w:themeFill="background1" w:themeFillShade="F2"/>
            <w:vAlign w:val="center"/>
          </w:tcPr>
          <w:p w14:paraId="4F027712"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C9EBF96"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1EF449EB" w14:textId="77777777" w:rsidTr="00763BE1">
        <w:tc>
          <w:tcPr>
            <w:tcW w:w="5021" w:type="dxa"/>
            <w:tcBorders>
              <w:bottom w:val="single" w:sz="4" w:space="0" w:color="auto"/>
            </w:tcBorders>
          </w:tcPr>
          <w:p w14:paraId="7175B067"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Žák:</w:t>
            </w:r>
          </w:p>
          <w:p w14:paraId="4AFD5368"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 xml:space="preserve">zrealizuje jednoduchou strukturovanou kabeláž </w:t>
            </w:r>
            <w:r w:rsidRPr="00D848A2">
              <w:rPr>
                <w:rFonts w:asciiTheme="minorHAnsi" w:hAnsiTheme="minorHAnsi" w:cstheme="minorHAnsi"/>
              </w:rPr>
              <w:br/>
              <w:t>(např. typu TP);</w:t>
            </w:r>
          </w:p>
          <w:p w14:paraId="73759D83"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 xml:space="preserve">rozumí principu a použití </w:t>
            </w:r>
            <w:proofErr w:type="spellStart"/>
            <w:r w:rsidRPr="00D848A2">
              <w:rPr>
                <w:rFonts w:asciiTheme="minorHAnsi" w:hAnsiTheme="minorHAnsi" w:cstheme="minorHAnsi"/>
              </w:rPr>
              <w:t>bridge</w:t>
            </w:r>
            <w:proofErr w:type="spellEnd"/>
            <w:r w:rsidRPr="00D848A2">
              <w:rPr>
                <w:rFonts w:asciiTheme="minorHAnsi" w:hAnsiTheme="minorHAnsi" w:cstheme="minorHAnsi"/>
              </w:rPr>
              <w:t>;</w:t>
            </w:r>
          </w:p>
          <w:p w14:paraId="0228978A"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 xml:space="preserve">dokáže popsat a vysvětlit fungování </w:t>
            </w:r>
            <w:proofErr w:type="spellStart"/>
            <w:r w:rsidRPr="00D848A2">
              <w:rPr>
                <w:rFonts w:asciiTheme="minorHAnsi" w:hAnsiTheme="minorHAnsi" w:cstheme="minorHAnsi"/>
              </w:rPr>
              <w:t>routingu</w:t>
            </w:r>
            <w:proofErr w:type="spellEnd"/>
            <w:r w:rsidRPr="00D848A2">
              <w:rPr>
                <w:rFonts w:asciiTheme="minorHAnsi" w:hAnsiTheme="minorHAnsi" w:cstheme="minorHAnsi"/>
              </w:rPr>
              <w:t xml:space="preserve"> a </w:t>
            </w:r>
            <w:proofErr w:type="spellStart"/>
            <w:r w:rsidRPr="00D848A2">
              <w:rPr>
                <w:rFonts w:asciiTheme="minorHAnsi" w:hAnsiTheme="minorHAnsi" w:cstheme="minorHAnsi"/>
              </w:rPr>
              <w:t>bridge</w:t>
            </w:r>
            <w:proofErr w:type="spellEnd"/>
            <w:r w:rsidRPr="00D848A2">
              <w:rPr>
                <w:rFonts w:asciiTheme="minorHAnsi" w:hAnsiTheme="minorHAnsi" w:cstheme="minorHAnsi"/>
              </w:rPr>
              <w:t>;</w:t>
            </w:r>
          </w:p>
          <w:p w14:paraId="6A4A40CD"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nakonfiguruje routování pomocí protokolu RIP a OSPF;</w:t>
            </w:r>
          </w:p>
          <w:p w14:paraId="3DA4F71B"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dokáže nakonfigurovat komplexní malou síť s </w:t>
            </w:r>
            <w:proofErr w:type="spellStart"/>
            <w:r w:rsidRPr="00D848A2">
              <w:rPr>
                <w:rFonts w:asciiTheme="minorHAnsi" w:hAnsiTheme="minorHAnsi" w:cstheme="minorHAnsi"/>
              </w:rPr>
              <w:t>routovacím</w:t>
            </w:r>
            <w:proofErr w:type="spellEnd"/>
            <w:r w:rsidRPr="00D848A2">
              <w:rPr>
                <w:rFonts w:asciiTheme="minorHAnsi" w:hAnsiTheme="minorHAnsi" w:cstheme="minorHAnsi"/>
              </w:rPr>
              <w:t xml:space="preserve"> protokolem;</w:t>
            </w:r>
          </w:p>
          <w:p w14:paraId="7CA8903C"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 xml:space="preserve">dokáže nakonfigurovat </w:t>
            </w:r>
            <w:proofErr w:type="spellStart"/>
            <w:r w:rsidRPr="00D848A2">
              <w:rPr>
                <w:rFonts w:asciiTheme="minorHAnsi" w:hAnsiTheme="minorHAnsi" w:cstheme="minorHAnsi"/>
              </w:rPr>
              <w:t>bridge</w:t>
            </w:r>
            <w:proofErr w:type="spellEnd"/>
            <w:r w:rsidRPr="00D848A2">
              <w:rPr>
                <w:rFonts w:asciiTheme="minorHAnsi" w:hAnsiTheme="minorHAnsi" w:cstheme="minorHAnsi"/>
              </w:rPr>
              <w:t xml:space="preserve"> na zařízení </w:t>
            </w:r>
            <w:proofErr w:type="spellStart"/>
            <w:r w:rsidRPr="00D848A2">
              <w:rPr>
                <w:rFonts w:asciiTheme="minorHAnsi" w:hAnsiTheme="minorHAnsi" w:cstheme="minorHAnsi"/>
              </w:rPr>
              <w:t>Mikrotik</w:t>
            </w:r>
            <w:proofErr w:type="spellEnd"/>
            <w:r w:rsidRPr="00D848A2">
              <w:rPr>
                <w:rFonts w:asciiTheme="minorHAnsi" w:hAnsiTheme="minorHAnsi" w:cstheme="minorHAnsi"/>
              </w:rPr>
              <w:t>.</w:t>
            </w:r>
          </w:p>
        </w:tc>
        <w:tc>
          <w:tcPr>
            <w:tcW w:w="5021" w:type="dxa"/>
            <w:tcBorders>
              <w:bottom w:val="single" w:sz="4" w:space="0" w:color="auto"/>
            </w:tcBorders>
          </w:tcPr>
          <w:p w14:paraId="69B24E4C"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transportní vrstva</w:t>
            </w:r>
          </w:p>
          <w:p w14:paraId="7872A73A"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aplikační vrstva</w:t>
            </w:r>
          </w:p>
          <w:p w14:paraId="6186524E"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návrh a vytvoření počítačové sítě</w:t>
            </w:r>
          </w:p>
          <w:p w14:paraId="79106C73"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konfigurace a testování sítí</w:t>
            </w:r>
          </w:p>
          <w:p w14:paraId="061D6A1F"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proofErr w:type="spellStart"/>
            <w:r w:rsidRPr="00D848A2">
              <w:rPr>
                <w:rFonts w:asciiTheme="minorHAnsi" w:hAnsiTheme="minorHAnsi" w:cstheme="minorHAnsi"/>
              </w:rPr>
              <w:t>routovací</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protkoly</w:t>
            </w:r>
            <w:proofErr w:type="spellEnd"/>
            <w:r w:rsidRPr="00D848A2">
              <w:rPr>
                <w:rFonts w:asciiTheme="minorHAnsi" w:hAnsiTheme="minorHAnsi" w:cstheme="minorHAnsi"/>
              </w:rPr>
              <w:t xml:space="preserve"> RIP, OSPF</w:t>
            </w:r>
          </w:p>
          <w:p w14:paraId="317CE1EF"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proofErr w:type="spellStart"/>
            <w:r w:rsidRPr="00D848A2">
              <w:rPr>
                <w:rFonts w:asciiTheme="minorHAnsi" w:hAnsiTheme="minorHAnsi" w:cstheme="minorHAnsi"/>
              </w:rPr>
              <w:t>bridge</w:t>
            </w:r>
            <w:proofErr w:type="spellEnd"/>
            <w:r w:rsidRPr="00D848A2">
              <w:rPr>
                <w:rFonts w:asciiTheme="minorHAnsi" w:hAnsiTheme="minorHAnsi" w:cstheme="minorHAnsi"/>
                <w:sz w:val="16"/>
              </w:rPr>
              <w:t xml:space="preserve"> </w:t>
            </w:r>
          </w:p>
        </w:tc>
      </w:tr>
      <w:tr w:rsidR="00961DBC" w:rsidRPr="00D848A2" w14:paraId="3AE63CC2" w14:textId="77777777" w:rsidTr="00763BE1">
        <w:tc>
          <w:tcPr>
            <w:tcW w:w="10042" w:type="dxa"/>
            <w:gridSpan w:val="2"/>
            <w:shd w:val="clear" w:color="auto" w:fill="F2F2F2" w:themeFill="background1" w:themeFillShade="F2"/>
            <w:vAlign w:val="center"/>
          </w:tcPr>
          <w:p w14:paraId="1CC489C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2E6458FF" w14:textId="77777777" w:rsidTr="00763BE1">
        <w:tc>
          <w:tcPr>
            <w:tcW w:w="10042" w:type="dxa"/>
            <w:gridSpan w:val="2"/>
            <w:vAlign w:val="center"/>
          </w:tcPr>
          <w:p w14:paraId="2DB5B16C"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upevňují a rozšiřují základní znalosti z oblasti </w:t>
            </w:r>
            <w:proofErr w:type="spellStart"/>
            <w:r w:rsidRPr="00D848A2">
              <w:rPr>
                <w:rFonts w:asciiTheme="minorHAnsi" w:hAnsiTheme="minorHAnsi" w:cstheme="minorHAnsi"/>
              </w:rPr>
              <w:t>routovacích</w:t>
            </w:r>
            <w:proofErr w:type="spellEnd"/>
            <w:r w:rsidRPr="00D848A2">
              <w:rPr>
                <w:rFonts w:asciiTheme="minorHAnsi" w:hAnsiTheme="minorHAnsi" w:cstheme="minorHAnsi"/>
              </w:rPr>
              <w:t xml:space="preserve"> protokolů, získají znalosti o </w:t>
            </w:r>
            <w:proofErr w:type="spellStart"/>
            <w:r w:rsidRPr="00D848A2">
              <w:rPr>
                <w:rFonts w:asciiTheme="minorHAnsi" w:hAnsiTheme="minorHAnsi" w:cstheme="minorHAnsi"/>
              </w:rPr>
              <w:t>bridgi</w:t>
            </w:r>
            <w:proofErr w:type="spellEnd"/>
            <w:r w:rsidRPr="00D848A2">
              <w:rPr>
                <w:rFonts w:asciiTheme="minorHAnsi" w:hAnsiTheme="minorHAnsi" w:cstheme="minorHAnsi"/>
              </w:rPr>
              <w:t xml:space="preserve"> a jeho použití.</w:t>
            </w:r>
          </w:p>
        </w:tc>
      </w:tr>
      <w:tr w:rsidR="00961DBC" w:rsidRPr="00D848A2" w14:paraId="77AAF9E0" w14:textId="77777777" w:rsidTr="00763BE1">
        <w:tc>
          <w:tcPr>
            <w:tcW w:w="10042" w:type="dxa"/>
            <w:gridSpan w:val="2"/>
            <w:tcBorders>
              <w:bottom w:val="single" w:sz="4" w:space="0" w:color="auto"/>
            </w:tcBorders>
            <w:vAlign w:val="center"/>
          </w:tcPr>
          <w:p w14:paraId="3A0F4A87" w14:textId="479F2D03" w:rsidR="00961DBC" w:rsidRPr="00D848A2" w:rsidRDefault="00961DBC" w:rsidP="00457958">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00457958">
              <w:rPr>
                <w:rFonts w:asciiTheme="minorHAnsi" w:hAnsiTheme="minorHAnsi" w:cstheme="minorHAnsi"/>
              </w:rPr>
              <w:t xml:space="preserve">Člověk a životní prostředí, </w:t>
            </w:r>
            <w:r w:rsidRPr="00D848A2">
              <w:rPr>
                <w:rFonts w:asciiTheme="minorHAnsi" w:hAnsiTheme="minorHAnsi" w:cstheme="minorHAnsi"/>
              </w:rPr>
              <w:t>Informační a komunikační technologie</w:t>
            </w:r>
          </w:p>
        </w:tc>
      </w:tr>
      <w:tr w:rsidR="00961DBC" w:rsidRPr="00D848A2" w14:paraId="5AF3CA18" w14:textId="77777777" w:rsidTr="00763BE1">
        <w:tc>
          <w:tcPr>
            <w:tcW w:w="10042" w:type="dxa"/>
            <w:gridSpan w:val="2"/>
            <w:shd w:val="clear" w:color="auto" w:fill="F2F2F2" w:themeFill="background1" w:themeFillShade="F2"/>
            <w:vAlign w:val="center"/>
          </w:tcPr>
          <w:p w14:paraId="75410899"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62096DEB" w14:textId="77777777" w:rsidTr="00763BE1">
        <w:tc>
          <w:tcPr>
            <w:tcW w:w="10042" w:type="dxa"/>
            <w:gridSpan w:val="2"/>
            <w:tcBorders>
              <w:bottom w:val="single" w:sz="4" w:space="0" w:color="auto"/>
            </w:tcBorders>
            <w:vAlign w:val="center"/>
          </w:tcPr>
          <w:p w14:paraId="559CE5F1"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AJ (1. ročník): Jazykové prostředky</w:t>
            </w:r>
          </w:p>
          <w:p w14:paraId="7F2E259D"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OET (1. ročník): Úvod do elektrotechniky</w:t>
            </w:r>
          </w:p>
          <w:p w14:paraId="2865FAC9"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OS (1. ročník): Instalace, konfigurace a vlastnosti desktopového OS Windows</w:t>
            </w:r>
          </w:p>
          <w:p w14:paraId="6B52C98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OS (2. ročník): Pokročilá konfigurace a instalace desktopového OS Windows</w:t>
            </w:r>
          </w:p>
        </w:tc>
      </w:tr>
      <w:tr w:rsidR="00961DBC" w:rsidRPr="00D848A2" w14:paraId="653D6E3F" w14:textId="77777777" w:rsidTr="00763BE1">
        <w:tc>
          <w:tcPr>
            <w:tcW w:w="10042" w:type="dxa"/>
            <w:gridSpan w:val="2"/>
            <w:shd w:val="clear" w:color="auto" w:fill="F2F2F2" w:themeFill="background1" w:themeFillShade="F2"/>
            <w:vAlign w:val="center"/>
          </w:tcPr>
          <w:p w14:paraId="1ECACD94" w14:textId="354B14B5"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3DF30C9C" w14:textId="77777777" w:rsidTr="00763BE1">
        <w:tc>
          <w:tcPr>
            <w:tcW w:w="10042" w:type="dxa"/>
            <w:gridSpan w:val="2"/>
            <w:vAlign w:val="center"/>
          </w:tcPr>
          <w:p w14:paraId="00BB4BAB" w14:textId="77777777" w:rsidR="00961DBC" w:rsidRDefault="00961DBC" w:rsidP="00763BE1">
            <w:pPr>
              <w:spacing w:after="0"/>
              <w:jc w:val="both"/>
              <w:rPr>
                <w:rFonts w:asciiTheme="minorHAnsi" w:hAnsiTheme="minorHAnsi" w:cstheme="minorHAnsi"/>
              </w:rPr>
            </w:pPr>
            <w:r w:rsidRPr="00D848A2">
              <w:rPr>
                <w:rFonts w:asciiTheme="minorHAnsi" w:hAnsiTheme="minorHAnsi" w:cstheme="minorHAnsi"/>
              </w:rPr>
              <w:t>M (1. ročník): Číselné obory a množiny</w:t>
            </w:r>
          </w:p>
          <w:p w14:paraId="2C529E5D" w14:textId="77777777" w:rsidR="00961DBC" w:rsidRPr="00D848A2" w:rsidRDefault="00961DBC" w:rsidP="00763BE1">
            <w:pPr>
              <w:pStyle w:val="Zkladntext"/>
              <w:spacing w:before="0" w:line="247" w:lineRule="auto"/>
              <w:ind w:left="0"/>
              <w:rPr>
                <w:rFonts w:asciiTheme="minorHAnsi" w:hAnsiTheme="minorHAnsi" w:cstheme="minorHAnsi"/>
                <w:sz w:val="20"/>
                <w:szCs w:val="20"/>
              </w:rPr>
            </w:pPr>
            <w:r>
              <w:rPr>
                <w:rStyle w:val="ZkladntextExact"/>
                <w:rFonts w:asciiTheme="minorHAnsi" w:hAnsiTheme="minorHAnsi" w:cstheme="minorHAnsi"/>
                <w:sz w:val="20"/>
                <w:szCs w:val="20"/>
              </w:rPr>
              <w:t>M (1. ročník): Číselné a algebraické výrazy</w:t>
            </w:r>
          </w:p>
          <w:p w14:paraId="789214F3"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AS (1. ročník): Základy informačních technologií, správa souborů, základy práce s internetem, komunikace</w:t>
            </w:r>
          </w:p>
          <w:p w14:paraId="173A985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IP (2. ročník): Celosvětová síť Internet </w:t>
            </w:r>
          </w:p>
        </w:tc>
      </w:tr>
    </w:tbl>
    <w:p w14:paraId="30378FB2" w14:textId="165ABFD3" w:rsidR="00457958" w:rsidRDefault="00457958" w:rsidP="00894B63">
      <w:pPr>
        <w:spacing w:after="0"/>
      </w:pPr>
    </w:p>
    <w:p w14:paraId="327DBEDF" w14:textId="77777777" w:rsidR="00457958" w:rsidRDefault="00457958">
      <w:pPr>
        <w:spacing w:after="160" w:line="259" w:lineRule="auto"/>
      </w:pPr>
      <w:r>
        <w:br w:type="page"/>
      </w:r>
    </w:p>
    <w:p w14:paraId="634DCCAD" w14:textId="77777777" w:rsidR="00961DBC" w:rsidRPr="00D848A2" w:rsidRDefault="00961DBC" w:rsidP="00961DBC">
      <w:pPr>
        <w:pStyle w:val="Styl1"/>
      </w:pPr>
      <w:r w:rsidRPr="00D848A2">
        <w:lastRenderedPageBreak/>
        <w:t>4. ročník, 0 + 2 h týdně, 60 h za rok, povinně volitelný</w:t>
      </w:r>
    </w:p>
    <w:p w14:paraId="3AB201B5" w14:textId="77777777" w:rsidR="00961DBC" w:rsidRPr="00D848A2" w:rsidRDefault="00961DBC" w:rsidP="00961DBC">
      <w:pPr>
        <w:pStyle w:val="Podnadpis3"/>
        <w:rPr>
          <w:rFonts w:cstheme="minorHAnsi"/>
        </w:rPr>
      </w:pPr>
      <w:proofErr w:type="spellStart"/>
      <w:r w:rsidRPr="00D848A2">
        <w:rPr>
          <w:rFonts w:cstheme="minorHAnsi"/>
          <w:bCs/>
        </w:rPr>
        <w:t>Wireless</w:t>
      </w:r>
      <w:proofErr w:type="spellEnd"/>
      <w:r w:rsidRPr="00D848A2">
        <w:rPr>
          <w:rFonts w:cstheme="minorHAnsi"/>
          <w:bCs/>
        </w:rPr>
        <w:t xml:space="preserve"> management</w:t>
      </w:r>
      <w:r w:rsidRPr="00D848A2">
        <w:t>, 16 hodin</w:t>
      </w:r>
    </w:p>
    <w:tbl>
      <w:tblPr>
        <w:tblStyle w:val="Mkatabulky"/>
        <w:tblW w:w="0" w:type="auto"/>
        <w:tblLook w:val="04A0" w:firstRow="1" w:lastRow="0" w:firstColumn="1" w:lastColumn="0" w:noHBand="0" w:noVBand="1"/>
      </w:tblPr>
      <w:tblGrid>
        <w:gridCol w:w="5021"/>
        <w:gridCol w:w="5021"/>
      </w:tblGrid>
      <w:tr w:rsidR="00961DBC" w:rsidRPr="00D848A2" w14:paraId="6139DCFB" w14:textId="77777777" w:rsidTr="00763BE1">
        <w:tc>
          <w:tcPr>
            <w:tcW w:w="5021" w:type="dxa"/>
            <w:shd w:val="clear" w:color="auto" w:fill="F2F2F2" w:themeFill="background1" w:themeFillShade="F2"/>
            <w:vAlign w:val="center"/>
          </w:tcPr>
          <w:p w14:paraId="59F85611"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270AB7CC"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0FD30720" w14:textId="77777777" w:rsidTr="00763BE1">
        <w:tc>
          <w:tcPr>
            <w:tcW w:w="5021" w:type="dxa"/>
            <w:tcBorders>
              <w:bottom w:val="single" w:sz="4" w:space="0" w:color="auto"/>
            </w:tcBorders>
          </w:tcPr>
          <w:p w14:paraId="03DF7B27"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Žák:</w:t>
            </w:r>
          </w:p>
          <w:p w14:paraId="2F844536"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 xml:space="preserve">zrealizuje jednoduchou strukturovanou kabeláž </w:t>
            </w:r>
            <w:r w:rsidRPr="00D848A2">
              <w:rPr>
                <w:rFonts w:asciiTheme="minorHAnsi" w:hAnsiTheme="minorHAnsi" w:cstheme="minorHAnsi"/>
              </w:rPr>
              <w:br/>
              <w:t>(např. typu TP);</w:t>
            </w:r>
          </w:p>
          <w:p w14:paraId="005FEB62"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rozlišuje aktivní prvky podle jejich základních funkcí;</w:t>
            </w:r>
          </w:p>
          <w:p w14:paraId="7AD5BC01"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zvolí použití aktivních prvků podle daných podmínek;</w:t>
            </w:r>
          </w:p>
          <w:p w14:paraId="749A7569" w14:textId="77777777" w:rsidR="00961DBC" w:rsidRPr="00D848A2" w:rsidRDefault="00961DBC" w:rsidP="00457958">
            <w:pPr>
              <w:spacing w:after="60"/>
              <w:rPr>
                <w:rFonts w:asciiTheme="minorHAnsi" w:hAnsiTheme="minorHAnsi"/>
              </w:rPr>
            </w:pPr>
            <w:r w:rsidRPr="00D848A2">
              <w:rPr>
                <w:rFonts w:asciiTheme="minorHAnsi" w:hAnsiTheme="minorHAnsi" w:cstheme="minorHAnsi"/>
              </w:rPr>
              <w:t>nakonfiguruje základní parametry aktivního prvku sítě.</w:t>
            </w:r>
          </w:p>
        </w:tc>
        <w:tc>
          <w:tcPr>
            <w:tcW w:w="5021" w:type="dxa"/>
            <w:tcBorders>
              <w:bottom w:val="single" w:sz="4" w:space="0" w:color="auto"/>
            </w:tcBorders>
          </w:tcPr>
          <w:p w14:paraId="64973FE4"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návrh LAN</w:t>
            </w:r>
          </w:p>
          <w:p w14:paraId="197B0CAF"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rPr>
              <w:t>WLAN sítě</w:t>
            </w:r>
          </w:p>
          <w:p w14:paraId="20A25CE8"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Implementace bezdrátových sítí na technologii </w:t>
            </w:r>
            <w:proofErr w:type="spellStart"/>
            <w:r w:rsidRPr="00D848A2">
              <w:rPr>
                <w:rFonts w:asciiTheme="minorHAnsi" w:hAnsiTheme="minorHAnsi" w:cstheme="minorHAnsi"/>
              </w:rPr>
              <w:t>Mikrotik</w:t>
            </w:r>
            <w:proofErr w:type="spellEnd"/>
            <w:r w:rsidRPr="00D848A2">
              <w:rPr>
                <w:rFonts w:asciiTheme="minorHAnsi" w:hAnsiTheme="minorHAnsi" w:cstheme="minorHAnsi"/>
                <w:sz w:val="16"/>
                <w:szCs w:val="24"/>
              </w:rPr>
              <w:t xml:space="preserve"> </w:t>
            </w:r>
          </w:p>
        </w:tc>
      </w:tr>
      <w:tr w:rsidR="00961DBC" w:rsidRPr="00D848A2" w14:paraId="7E20D695" w14:textId="77777777" w:rsidTr="00763BE1">
        <w:tc>
          <w:tcPr>
            <w:tcW w:w="10042" w:type="dxa"/>
            <w:gridSpan w:val="2"/>
            <w:shd w:val="clear" w:color="auto" w:fill="F2F2F2" w:themeFill="background1" w:themeFillShade="F2"/>
            <w:vAlign w:val="center"/>
          </w:tcPr>
          <w:p w14:paraId="2DC51E1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26F06440" w14:textId="77777777" w:rsidTr="00763BE1">
        <w:tc>
          <w:tcPr>
            <w:tcW w:w="10042" w:type="dxa"/>
            <w:gridSpan w:val="2"/>
            <w:vAlign w:val="center"/>
          </w:tcPr>
          <w:p w14:paraId="4CD51E18"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si osvojí správné postupy při řešení problémů provozu bezdrátové sítě. Žáci se seznamují s konfiguraci zařízení </w:t>
            </w:r>
            <w:proofErr w:type="spellStart"/>
            <w:r w:rsidRPr="00D848A2">
              <w:rPr>
                <w:rFonts w:asciiTheme="minorHAnsi" w:hAnsiTheme="minorHAnsi" w:cstheme="minorHAnsi"/>
              </w:rPr>
              <w:t>Mikrotik</w:t>
            </w:r>
            <w:proofErr w:type="spellEnd"/>
            <w:r w:rsidRPr="00D848A2">
              <w:rPr>
                <w:rFonts w:asciiTheme="minorHAnsi" w:hAnsiTheme="minorHAnsi" w:cstheme="minorHAnsi"/>
              </w:rPr>
              <w:t xml:space="preserve"> pro bezdrátové sítě.</w:t>
            </w:r>
          </w:p>
        </w:tc>
      </w:tr>
      <w:tr w:rsidR="00961DBC" w:rsidRPr="00D848A2" w14:paraId="6A852F18" w14:textId="77777777" w:rsidTr="00763BE1">
        <w:tc>
          <w:tcPr>
            <w:tcW w:w="10042" w:type="dxa"/>
            <w:gridSpan w:val="2"/>
            <w:tcBorders>
              <w:bottom w:val="single" w:sz="4" w:space="0" w:color="auto"/>
            </w:tcBorders>
            <w:vAlign w:val="center"/>
          </w:tcPr>
          <w:p w14:paraId="6F42A372"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699441E0" w14:textId="77777777" w:rsidTr="00763BE1">
        <w:tc>
          <w:tcPr>
            <w:tcW w:w="10042" w:type="dxa"/>
            <w:gridSpan w:val="2"/>
            <w:shd w:val="clear" w:color="auto" w:fill="F2F2F2" w:themeFill="background1" w:themeFillShade="F2"/>
            <w:vAlign w:val="center"/>
          </w:tcPr>
          <w:p w14:paraId="126C8E1A"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29A9C9A9" w14:textId="77777777" w:rsidTr="00763BE1">
        <w:tc>
          <w:tcPr>
            <w:tcW w:w="10042" w:type="dxa"/>
            <w:gridSpan w:val="2"/>
            <w:tcBorders>
              <w:bottom w:val="single" w:sz="4" w:space="0" w:color="auto"/>
            </w:tcBorders>
            <w:vAlign w:val="center"/>
          </w:tcPr>
          <w:p w14:paraId="77B024AF"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AJ (3. ročník): Řečové dovednosti</w:t>
            </w:r>
          </w:p>
          <w:p w14:paraId="3B7C468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AJ (3. ročník): Jazykové prostředky</w:t>
            </w:r>
          </w:p>
        </w:tc>
      </w:tr>
      <w:tr w:rsidR="00961DBC" w:rsidRPr="00D848A2" w14:paraId="2805A89A" w14:textId="77777777" w:rsidTr="00763BE1">
        <w:tc>
          <w:tcPr>
            <w:tcW w:w="10042" w:type="dxa"/>
            <w:gridSpan w:val="2"/>
            <w:shd w:val="clear" w:color="auto" w:fill="F2F2F2" w:themeFill="background1" w:themeFillShade="F2"/>
            <w:vAlign w:val="center"/>
          </w:tcPr>
          <w:p w14:paraId="71AA2977"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3B554EEB" w14:textId="77777777" w:rsidTr="00763BE1">
        <w:tc>
          <w:tcPr>
            <w:tcW w:w="10042" w:type="dxa"/>
            <w:gridSpan w:val="2"/>
            <w:vAlign w:val="center"/>
          </w:tcPr>
          <w:p w14:paraId="7C21E4D9" w14:textId="57CF243C" w:rsidR="00961DBC" w:rsidRPr="00D848A2" w:rsidRDefault="00961DBC" w:rsidP="001A73FD">
            <w:pPr>
              <w:spacing w:after="0"/>
              <w:rPr>
                <w:rFonts w:asciiTheme="minorHAnsi" w:hAnsiTheme="minorHAnsi" w:cstheme="minorHAnsi"/>
              </w:rPr>
            </w:pPr>
            <w:r w:rsidRPr="00D848A2">
              <w:rPr>
                <w:rFonts w:asciiTheme="minorHAnsi" w:hAnsiTheme="minorHAnsi" w:cstheme="minorHAnsi"/>
              </w:rPr>
              <w:t>PS (1. ročník): Referenční model ISO/OSI - fyzická a linková vrstva, Ethernet sítě</w:t>
            </w:r>
          </w:p>
        </w:tc>
      </w:tr>
    </w:tbl>
    <w:p w14:paraId="52C17166" w14:textId="77777777" w:rsidR="00961DBC" w:rsidRPr="00D848A2" w:rsidRDefault="00961DBC" w:rsidP="00894B63">
      <w:pPr>
        <w:spacing w:after="0"/>
      </w:pPr>
    </w:p>
    <w:p w14:paraId="622842B3" w14:textId="77777777" w:rsidR="00961DBC" w:rsidRPr="00D848A2" w:rsidRDefault="00961DBC" w:rsidP="00961DBC">
      <w:pPr>
        <w:pStyle w:val="Podnadpis3"/>
      </w:pPr>
      <w:r w:rsidRPr="00D848A2">
        <w:rPr>
          <w:rFonts w:cstheme="minorHAnsi"/>
          <w:bCs/>
        </w:rPr>
        <w:t xml:space="preserve">Implementace </w:t>
      </w:r>
      <w:proofErr w:type="spellStart"/>
      <w:r w:rsidRPr="00D848A2">
        <w:rPr>
          <w:rFonts w:cstheme="minorHAnsi"/>
          <w:bCs/>
        </w:rPr>
        <w:t>firewalu</w:t>
      </w:r>
      <w:proofErr w:type="spellEnd"/>
      <w:r w:rsidRPr="00D848A2">
        <w:rPr>
          <w:rFonts w:cstheme="minorHAnsi"/>
          <w:bCs/>
        </w:rPr>
        <w:t xml:space="preserve"> na zařízeních </w:t>
      </w:r>
      <w:proofErr w:type="spellStart"/>
      <w:r w:rsidRPr="00D848A2">
        <w:rPr>
          <w:rFonts w:cstheme="minorHAnsi"/>
          <w:bCs/>
        </w:rPr>
        <w:t>Mikrotik</w:t>
      </w:r>
      <w:proofErr w:type="spellEnd"/>
      <w:r w:rsidRPr="00D848A2">
        <w:t>, 16 hodin</w:t>
      </w:r>
    </w:p>
    <w:tbl>
      <w:tblPr>
        <w:tblStyle w:val="Mkatabulky"/>
        <w:tblW w:w="0" w:type="auto"/>
        <w:tblLook w:val="04A0" w:firstRow="1" w:lastRow="0" w:firstColumn="1" w:lastColumn="0" w:noHBand="0" w:noVBand="1"/>
      </w:tblPr>
      <w:tblGrid>
        <w:gridCol w:w="5021"/>
        <w:gridCol w:w="5021"/>
      </w:tblGrid>
      <w:tr w:rsidR="00961DBC" w:rsidRPr="00D848A2" w14:paraId="17F2B5F8" w14:textId="77777777" w:rsidTr="00763BE1">
        <w:tc>
          <w:tcPr>
            <w:tcW w:w="5021" w:type="dxa"/>
            <w:shd w:val="clear" w:color="auto" w:fill="F2F2F2" w:themeFill="background1" w:themeFillShade="F2"/>
            <w:vAlign w:val="center"/>
          </w:tcPr>
          <w:p w14:paraId="3D93B567"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66A30B3B"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4F2703BD" w14:textId="77777777" w:rsidTr="00763BE1">
        <w:tc>
          <w:tcPr>
            <w:tcW w:w="5021" w:type="dxa"/>
            <w:tcBorders>
              <w:bottom w:val="single" w:sz="4" w:space="0" w:color="auto"/>
            </w:tcBorders>
          </w:tcPr>
          <w:p w14:paraId="553BB546"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Žák:</w:t>
            </w:r>
          </w:p>
          <w:p w14:paraId="6EA61186"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zrealizuje jednoduchou síť s využitím pasivních a aktivních prvků;</w:t>
            </w:r>
          </w:p>
          <w:p w14:paraId="73FB2C60"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zrealizuje připojení k internetu různými způsoby;</w:t>
            </w:r>
          </w:p>
          <w:p w14:paraId="05E251E5"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použije funkci DHCP služby;</w:t>
            </w:r>
          </w:p>
          <w:p w14:paraId="566C6AC6"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použije funkci překladu síťových adres;</w:t>
            </w:r>
          </w:p>
          <w:p w14:paraId="18490AB2"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dokáže definovat rizika na síti, implementovat pravidla pro jejich minimalizaci;</w:t>
            </w:r>
          </w:p>
          <w:p w14:paraId="452BFD32"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 xml:space="preserve">nakonfiguruje </w:t>
            </w:r>
            <w:proofErr w:type="spellStart"/>
            <w:r w:rsidRPr="00D848A2">
              <w:rPr>
                <w:rFonts w:asciiTheme="minorHAnsi" w:hAnsiTheme="minorHAnsi" w:cstheme="minorHAnsi"/>
              </w:rPr>
              <w:t>firewal</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Mikrotik</w:t>
            </w:r>
            <w:proofErr w:type="spellEnd"/>
            <w:r w:rsidRPr="00D848A2">
              <w:rPr>
                <w:rFonts w:asciiTheme="minorHAnsi" w:hAnsiTheme="minorHAnsi" w:cstheme="minorHAnsi"/>
              </w:rPr>
              <w:t xml:space="preserve"> pro malou síť podle zadaných parametrů.</w:t>
            </w:r>
          </w:p>
        </w:tc>
        <w:tc>
          <w:tcPr>
            <w:tcW w:w="5021" w:type="dxa"/>
            <w:tcBorders>
              <w:bottom w:val="single" w:sz="4" w:space="0" w:color="auto"/>
            </w:tcBorders>
          </w:tcPr>
          <w:p w14:paraId="439D3949"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koncepce </w:t>
            </w:r>
            <w:proofErr w:type="spellStart"/>
            <w:r w:rsidRPr="00D848A2">
              <w:rPr>
                <w:rFonts w:asciiTheme="minorHAnsi" w:hAnsiTheme="minorHAnsi" w:cstheme="minorHAnsi"/>
              </w:rPr>
              <w:t>firewalu</w:t>
            </w:r>
            <w:proofErr w:type="spellEnd"/>
          </w:p>
          <w:p w14:paraId="01AB825C" w14:textId="77777777" w:rsidR="00961DBC" w:rsidRPr="00D848A2" w:rsidRDefault="00961DBC" w:rsidP="00763BE1">
            <w:pPr>
              <w:pStyle w:val="Odstavecseseznamem"/>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význam </w:t>
            </w:r>
            <w:proofErr w:type="spellStart"/>
            <w:r w:rsidRPr="00D848A2">
              <w:rPr>
                <w:rFonts w:asciiTheme="minorHAnsi" w:hAnsiTheme="minorHAnsi" w:cstheme="minorHAnsi"/>
              </w:rPr>
              <w:t>firewalových</w:t>
            </w:r>
            <w:proofErr w:type="spellEnd"/>
            <w:r w:rsidRPr="00D848A2">
              <w:rPr>
                <w:rFonts w:asciiTheme="minorHAnsi" w:hAnsiTheme="minorHAnsi" w:cstheme="minorHAnsi"/>
              </w:rPr>
              <w:t xml:space="preserve"> technologií pro zabezpečení sítí</w:t>
            </w:r>
          </w:p>
          <w:p w14:paraId="2BB4B8EC" w14:textId="77777777" w:rsidR="00961DBC" w:rsidRPr="00D848A2" w:rsidRDefault="00961DBC" w:rsidP="00763BE1">
            <w:pPr>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rPr>
              <w:t xml:space="preserve">implementace </w:t>
            </w:r>
            <w:proofErr w:type="spellStart"/>
            <w:r w:rsidRPr="00D848A2">
              <w:rPr>
                <w:rFonts w:asciiTheme="minorHAnsi" w:hAnsiTheme="minorHAnsi" w:cstheme="minorHAnsi"/>
              </w:rPr>
              <w:t>firewalu</w:t>
            </w:r>
            <w:proofErr w:type="spellEnd"/>
            <w:r w:rsidRPr="00D848A2">
              <w:rPr>
                <w:rFonts w:asciiTheme="minorHAnsi" w:hAnsiTheme="minorHAnsi" w:cstheme="minorHAnsi"/>
              </w:rPr>
              <w:t xml:space="preserve"> na zařízeních </w:t>
            </w:r>
            <w:proofErr w:type="spellStart"/>
            <w:r w:rsidRPr="00D848A2">
              <w:rPr>
                <w:rFonts w:asciiTheme="minorHAnsi" w:hAnsiTheme="minorHAnsi" w:cstheme="minorHAnsi"/>
              </w:rPr>
              <w:t>Mikrotik</w:t>
            </w:r>
            <w:proofErr w:type="spellEnd"/>
            <w:r w:rsidRPr="00D848A2">
              <w:rPr>
                <w:rFonts w:asciiTheme="minorHAnsi" w:hAnsiTheme="minorHAnsi" w:cstheme="minorHAnsi"/>
                <w:sz w:val="16"/>
                <w:szCs w:val="24"/>
              </w:rPr>
              <w:t xml:space="preserve"> </w:t>
            </w:r>
          </w:p>
        </w:tc>
      </w:tr>
      <w:tr w:rsidR="00961DBC" w:rsidRPr="00D848A2" w14:paraId="43A96BDD" w14:textId="77777777" w:rsidTr="00763BE1">
        <w:tc>
          <w:tcPr>
            <w:tcW w:w="10042" w:type="dxa"/>
            <w:gridSpan w:val="2"/>
            <w:shd w:val="clear" w:color="auto" w:fill="F2F2F2" w:themeFill="background1" w:themeFillShade="F2"/>
            <w:vAlign w:val="center"/>
          </w:tcPr>
          <w:p w14:paraId="26C73783"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579B6CA8" w14:textId="77777777" w:rsidTr="00763BE1">
        <w:tc>
          <w:tcPr>
            <w:tcW w:w="10042" w:type="dxa"/>
            <w:gridSpan w:val="2"/>
            <w:vAlign w:val="center"/>
          </w:tcPr>
          <w:p w14:paraId="559BDDDE"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Žáci si osvojí základní postupy konfigurování </w:t>
            </w:r>
            <w:proofErr w:type="spellStart"/>
            <w:r w:rsidRPr="00D848A2">
              <w:rPr>
                <w:rFonts w:asciiTheme="minorHAnsi" w:hAnsiTheme="minorHAnsi" w:cstheme="minorHAnsi"/>
              </w:rPr>
              <w:t>firewalu</w:t>
            </w:r>
            <w:proofErr w:type="spellEnd"/>
            <w:r w:rsidRPr="00D848A2">
              <w:rPr>
                <w:rFonts w:asciiTheme="minorHAnsi" w:hAnsiTheme="minorHAnsi" w:cstheme="minorHAnsi"/>
              </w:rPr>
              <w:t xml:space="preserve"> a ověřování činnosti pravidel. Žáci se seznamují s </w:t>
            </w:r>
            <w:proofErr w:type="spellStart"/>
            <w:r w:rsidRPr="00D848A2">
              <w:rPr>
                <w:rFonts w:asciiTheme="minorHAnsi" w:hAnsiTheme="minorHAnsi" w:cstheme="minorHAnsi"/>
              </w:rPr>
              <w:t>Mikrotik</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firewaly</w:t>
            </w:r>
            <w:proofErr w:type="spellEnd"/>
            <w:r w:rsidRPr="00D848A2">
              <w:rPr>
                <w:rFonts w:asciiTheme="minorHAnsi" w:hAnsiTheme="minorHAnsi" w:cstheme="minorHAnsi"/>
              </w:rPr>
              <w:t>, jejich konfigurací a provozem.</w:t>
            </w:r>
          </w:p>
        </w:tc>
      </w:tr>
      <w:tr w:rsidR="00961DBC" w:rsidRPr="00D848A2" w14:paraId="3A7DA17A" w14:textId="77777777" w:rsidTr="00763BE1">
        <w:tc>
          <w:tcPr>
            <w:tcW w:w="10042" w:type="dxa"/>
            <w:gridSpan w:val="2"/>
            <w:tcBorders>
              <w:bottom w:val="single" w:sz="4" w:space="0" w:color="auto"/>
            </w:tcBorders>
            <w:vAlign w:val="center"/>
          </w:tcPr>
          <w:p w14:paraId="00A44F2A"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5C512EAC" w14:textId="77777777" w:rsidTr="00763BE1">
        <w:tc>
          <w:tcPr>
            <w:tcW w:w="10042" w:type="dxa"/>
            <w:gridSpan w:val="2"/>
            <w:shd w:val="clear" w:color="auto" w:fill="F2F2F2" w:themeFill="background1" w:themeFillShade="F2"/>
            <w:vAlign w:val="center"/>
          </w:tcPr>
          <w:p w14:paraId="00A8870A" w14:textId="0E2205F0"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77AC9496" w14:textId="77777777" w:rsidTr="00763BE1">
        <w:tc>
          <w:tcPr>
            <w:tcW w:w="10042" w:type="dxa"/>
            <w:gridSpan w:val="2"/>
            <w:tcBorders>
              <w:bottom w:val="single" w:sz="4" w:space="0" w:color="auto"/>
            </w:tcBorders>
            <w:vAlign w:val="center"/>
          </w:tcPr>
          <w:p w14:paraId="3178647D"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AJ (2. ročník): Řečové dovednosti</w:t>
            </w:r>
          </w:p>
          <w:p w14:paraId="72B3D2D8"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AJ (2. ročník): Jazykové prostředky</w:t>
            </w:r>
          </w:p>
        </w:tc>
      </w:tr>
      <w:tr w:rsidR="00961DBC" w:rsidRPr="00D848A2" w14:paraId="078BFD2C" w14:textId="77777777" w:rsidTr="00763BE1">
        <w:tc>
          <w:tcPr>
            <w:tcW w:w="10042" w:type="dxa"/>
            <w:gridSpan w:val="2"/>
            <w:shd w:val="clear" w:color="auto" w:fill="F2F2F2" w:themeFill="background1" w:themeFillShade="F2"/>
            <w:vAlign w:val="center"/>
          </w:tcPr>
          <w:p w14:paraId="32CD42E4"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58D87A52" w14:textId="77777777" w:rsidTr="00763BE1">
        <w:tc>
          <w:tcPr>
            <w:tcW w:w="10042" w:type="dxa"/>
            <w:gridSpan w:val="2"/>
            <w:vAlign w:val="center"/>
          </w:tcPr>
          <w:p w14:paraId="207C3A62"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PS (1. ročník): Počítačová síť - princip, komunikace, síťová architektura a komponenty počítačové sítě</w:t>
            </w:r>
          </w:p>
        </w:tc>
      </w:tr>
    </w:tbl>
    <w:p w14:paraId="03D988E3" w14:textId="77777777" w:rsidR="00961DBC" w:rsidRPr="00D848A2" w:rsidRDefault="00961DBC" w:rsidP="00894B63">
      <w:pPr>
        <w:spacing w:after="0"/>
      </w:pPr>
    </w:p>
    <w:p w14:paraId="4B6531EC" w14:textId="77777777" w:rsidR="00961DBC" w:rsidRPr="00D848A2" w:rsidRDefault="00961DBC" w:rsidP="00961DBC">
      <w:pPr>
        <w:pStyle w:val="Podnadpis3"/>
        <w:rPr>
          <w:rFonts w:cstheme="minorHAnsi"/>
        </w:rPr>
      </w:pPr>
      <w:r w:rsidRPr="00D848A2">
        <w:rPr>
          <w:rFonts w:cstheme="minorHAnsi"/>
        </w:rPr>
        <w:t xml:space="preserve">Tunelování a </w:t>
      </w:r>
      <w:proofErr w:type="spellStart"/>
      <w:r w:rsidRPr="00D848A2">
        <w:rPr>
          <w:rFonts w:cstheme="minorHAnsi"/>
        </w:rPr>
        <w:t>QoS</w:t>
      </w:r>
      <w:proofErr w:type="spellEnd"/>
      <w:r w:rsidRPr="00D848A2">
        <w:rPr>
          <w:rFonts w:cstheme="minorHAnsi"/>
        </w:rPr>
        <w:t xml:space="preserve"> v počítačových sítích</w:t>
      </w:r>
      <w:r w:rsidRPr="00D848A2">
        <w:t>, 12 hodin</w:t>
      </w:r>
    </w:p>
    <w:tbl>
      <w:tblPr>
        <w:tblStyle w:val="Mkatabulky"/>
        <w:tblW w:w="0" w:type="auto"/>
        <w:tblLook w:val="04A0" w:firstRow="1" w:lastRow="0" w:firstColumn="1" w:lastColumn="0" w:noHBand="0" w:noVBand="1"/>
      </w:tblPr>
      <w:tblGrid>
        <w:gridCol w:w="5021"/>
        <w:gridCol w:w="5021"/>
      </w:tblGrid>
      <w:tr w:rsidR="00961DBC" w:rsidRPr="00D848A2" w14:paraId="074953FA" w14:textId="77777777" w:rsidTr="00763BE1">
        <w:tc>
          <w:tcPr>
            <w:tcW w:w="5021" w:type="dxa"/>
            <w:shd w:val="clear" w:color="auto" w:fill="F2F2F2" w:themeFill="background1" w:themeFillShade="F2"/>
            <w:vAlign w:val="center"/>
          </w:tcPr>
          <w:p w14:paraId="04391330"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CA1D3DC"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5865AA9D" w14:textId="77777777" w:rsidTr="00763BE1">
        <w:tc>
          <w:tcPr>
            <w:tcW w:w="5021" w:type="dxa"/>
            <w:tcBorders>
              <w:bottom w:val="single" w:sz="4" w:space="0" w:color="auto"/>
            </w:tcBorders>
          </w:tcPr>
          <w:p w14:paraId="23274203"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Žák:</w:t>
            </w:r>
          </w:p>
          <w:p w14:paraId="341C3CAA"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rozlišuje principy a významy routování mezi sítěmi;</w:t>
            </w:r>
          </w:p>
          <w:p w14:paraId="3A501BDA"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lastRenderedPageBreak/>
              <w:t>umí popsat princip, metody a protokoly pro tunelování v počítačových sítích;</w:t>
            </w:r>
          </w:p>
          <w:p w14:paraId="2E4948B9"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rozumí významu a použití tunelovacích protokolů;</w:t>
            </w:r>
          </w:p>
          <w:p w14:paraId="4C77A278"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 xml:space="preserve">umí nakonfigurovat a prakticky provozovat protokoly PPP, PPTP, </w:t>
            </w:r>
            <w:proofErr w:type="spellStart"/>
            <w:r w:rsidRPr="00D848A2">
              <w:rPr>
                <w:rFonts w:asciiTheme="minorHAnsi" w:hAnsiTheme="minorHAnsi" w:cstheme="minorHAnsi"/>
              </w:rPr>
              <w:t>PPPoE</w:t>
            </w:r>
            <w:proofErr w:type="spellEnd"/>
            <w:r w:rsidRPr="00D848A2">
              <w:rPr>
                <w:rFonts w:asciiTheme="minorHAnsi" w:hAnsiTheme="minorHAnsi" w:cstheme="minorHAnsi"/>
              </w:rPr>
              <w:t>;</w:t>
            </w:r>
          </w:p>
          <w:p w14:paraId="24A0B774"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 xml:space="preserve">chápe nasazení </w:t>
            </w:r>
            <w:proofErr w:type="spellStart"/>
            <w:r w:rsidRPr="00D848A2">
              <w:rPr>
                <w:rFonts w:asciiTheme="minorHAnsi" w:hAnsiTheme="minorHAnsi" w:cstheme="minorHAnsi"/>
              </w:rPr>
              <w:t>QoS</w:t>
            </w:r>
            <w:proofErr w:type="spellEnd"/>
            <w:r w:rsidRPr="00D848A2">
              <w:rPr>
                <w:rFonts w:asciiTheme="minorHAnsi" w:hAnsiTheme="minorHAnsi" w:cstheme="minorHAnsi"/>
              </w:rPr>
              <w:t xml:space="preserve"> technologií a jejich použití v praxi;</w:t>
            </w:r>
          </w:p>
          <w:p w14:paraId="44AA9929"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 xml:space="preserve">umí nakonfigurovat </w:t>
            </w:r>
            <w:proofErr w:type="spellStart"/>
            <w:r w:rsidRPr="00D848A2">
              <w:rPr>
                <w:rFonts w:asciiTheme="minorHAnsi" w:hAnsiTheme="minorHAnsi" w:cstheme="minorHAnsi"/>
              </w:rPr>
              <w:t>QoS</w:t>
            </w:r>
            <w:proofErr w:type="spellEnd"/>
            <w:r w:rsidRPr="00D848A2">
              <w:rPr>
                <w:rFonts w:asciiTheme="minorHAnsi" w:hAnsiTheme="minorHAnsi" w:cstheme="minorHAnsi"/>
              </w:rPr>
              <w:t xml:space="preserve"> na částech sítě, nastavit správně parametry provozu;</w:t>
            </w:r>
          </w:p>
          <w:p w14:paraId="5FC28053" w14:textId="77777777" w:rsidR="00961DBC" w:rsidRPr="00D848A2" w:rsidRDefault="00961DBC" w:rsidP="00457958">
            <w:pPr>
              <w:spacing w:after="60"/>
              <w:rPr>
                <w:rFonts w:asciiTheme="minorHAnsi" w:hAnsiTheme="minorHAnsi" w:cstheme="minorHAnsi"/>
              </w:rPr>
            </w:pPr>
            <w:r w:rsidRPr="00D848A2">
              <w:rPr>
                <w:rFonts w:asciiTheme="minorHAnsi" w:hAnsiTheme="minorHAnsi" w:cstheme="minorHAnsi"/>
              </w:rPr>
              <w:t>umí monitorovat provoz sítě a vyhodnocovat log hlášení.</w:t>
            </w:r>
          </w:p>
        </w:tc>
        <w:tc>
          <w:tcPr>
            <w:tcW w:w="5021" w:type="dxa"/>
            <w:tcBorders>
              <w:bottom w:val="single" w:sz="4" w:space="0" w:color="auto"/>
            </w:tcBorders>
          </w:tcPr>
          <w:p w14:paraId="43C1E677" w14:textId="77777777" w:rsidR="00961DBC" w:rsidRPr="00D848A2" w:rsidRDefault="00961DBC" w:rsidP="00763BE1">
            <w:pPr>
              <w:pStyle w:val="Odstavecseseznamem"/>
              <w:numPr>
                <w:ilvl w:val="0"/>
                <w:numId w:val="31"/>
              </w:numPr>
              <w:autoSpaceDE w:val="0"/>
              <w:autoSpaceDN w:val="0"/>
              <w:adjustRightInd w:val="0"/>
              <w:spacing w:after="0" w:line="240" w:lineRule="auto"/>
              <w:ind w:left="400" w:hanging="284"/>
              <w:jc w:val="both"/>
              <w:rPr>
                <w:rFonts w:asciiTheme="minorHAnsi" w:hAnsiTheme="minorHAnsi" w:cstheme="minorHAnsi"/>
              </w:rPr>
            </w:pPr>
            <w:proofErr w:type="spellStart"/>
            <w:r w:rsidRPr="00D848A2">
              <w:rPr>
                <w:rFonts w:asciiTheme="minorHAnsi" w:hAnsiTheme="minorHAnsi" w:cstheme="minorHAnsi"/>
              </w:rPr>
              <w:lastRenderedPageBreak/>
              <w:t>tuneling</w:t>
            </w:r>
            <w:proofErr w:type="spellEnd"/>
            <w:r w:rsidRPr="00D848A2">
              <w:rPr>
                <w:rFonts w:asciiTheme="minorHAnsi" w:hAnsiTheme="minorHAnsi" w:cstheme="minorHAnsi"/>
              </w:rPr>
              <w:t>, tunelovací protokoly</w:t>
            </w:r>
          </w:p>
          <w:p w14:paraId="00B335CE" w14:textId="77777777" w:rsidR="00961DBC" w:rsidRPr="00D848A2" w:rsidRDefault="00961DBC" w:rsidP="00763BE1">
            <w:pPr>
              <w:pStyle w:val="Odstavecseseznamem"/>
              <w:numPr>
                <w:ilvl w:val="0"/>
                <w:numId w:val="31"/>
              </w:numPr>
              <w:autoSpaceDE w:val="0"/>
              <w:autoSpaceDN w:val="0"/>
              <w:adjustRightInd w:val="0"/>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PPP, </w:t>
            </w:r>
            <w:proofErr w:type="spellStart"/>
            <w:r w:rsidRPr="00D848A2">
              <w:rPr>
                <w:rFonts w:asciiTheme="minorHAnsi" w:hAnsiTheme="minorHAnsi" w:cstheme="minorHAnsi"/>
              </w:rPr>
              <w:t>PPPoE</w:t>
            </w:r>
            <w:proofErr w:type="spellEnd"/>
            <w:r w:rsidRPr="00D848A2">
              <w:rPr>
                <w:rFonts w:asciiTheme="minorHAnsi" w:hAnsiTheme="minorHAnsi" w:cstheme="minorHAnsi"/>
              </w:rPr>
              <w:t>, PPTP, SSTP</w:t>
            </w:r>
          </w:p>
          <w:p w14:paraId="7623D9C1" w14:textId="77777777" w:rsidR="00961DBC" w:rsidRPr="00D848A2" w:rsidRDefault="00961DBC" w:rsidP="00763BE1">
            <w:pPr>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rPr>
              <w:t xml:space="preserve">principy </w:t>
            </w:r>
            <w:proofErr w:type="spellStart"/>
            <w:r w:rsidRPr="00D848A2">
              <w:rPr>
                <w:rFonts w:asciiTheme="minorHAnsi" w:hAnsiTheme="minorHAnsi" w:cstheme="minorHAnsi"/>
              </w:rPr>
              <w:t>QoS</w:t>
            </w:r>
            <w:proofErr w:type="spellEnd"/>
            <w:r w:rsidRPr="00D848A2">
              <w:rPr>
                <w:rFonts w:asciiTheme="minorHAnsi" w:hAnsiTheme="minorHAnsi" w:cstheme="minorHAnsi"/>
              </w:rPr>
              <w:t>, nasazení v rámci malé sítě</w:t>
            </w:r>
            <w:r w:rsidRPr="00D848A2">
              <w:rPr>
                <w:rFonts w:asciiTheme="minorHAnsi" w:hAnsiTheme="minorHAnsi" w:cstheme="minorHAnsi"/>
                <w:sz w:val="16"/>
                <w:szCs w:val="24"/>
              </w:rPr>
              <w:t xml:space="preserve"> </w:t>
            </w:r>
          </w:p>
        </w:tc>
      </w:tr>
      <w:tr w:rsidR="00961DBC" w:rsidRPr="00D848A2" w14:paraId="2A4479B0" w14:textId="77777777" w:rsidTr="00763BE1">
        <w:tc>
          <w:tcPr>
            <w:tcW w:w="10042" w:type="dxa"/>
            <w:gridSpan w:val="2"/>
            <w:shd w:val="clear" w:color="auto" w:fill="F2F2F2" w:themeFill="background1" w:themeFillShade="F2"/>
            <w:vAlign w:val="center"/>
          </w:tcPr>
          <w:p w14:paraId="4F4F24D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lastRenderedPageBreak/>
              <w:t>Komentář</w:t>
            </w:r>
          </w:p>
        </w:tc>
      </w:tr>
      <w:tr w:rsidR="00961DBC" w:rsidRPr="00D848A2" w14:paraId="4A580F3F" w14:textId="77777777" w:rsidTr="00763BE1">
        <w:tc>
          <w:tcPr>
            <w:tcW w:w="10042" w:type="dxa"/>
            <w:gridSpan w:val="2"/>
            <w:vAlign w:val="center"/>
          </w:tcPr>
          <w:p w14:paraId="1FFD0FE9"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znají postupy aplikace základní konfigurace protokolu PPP, </w:t>
            </w:r>
            <w:proofErr w:type="spellStart"/>
            <w:r w:rsidRPr="00D848A2">
              <w:rPr>
                <w:rFonts w:asciiTheme="minorHAnsi" w:hAnsiTheme="minorHAnsi" w:cstheme="minorHAnsi"/>
              </w:rPr>
              <w:t>PPPoE</w:t>
            </w:r>
            <w:proofErr w:type="spellEnd"/>
            <w:r w:rsidRPr="00D848A2">
              <w:rPr>
                <w:rFonts w:asciiTheme="minorHAnsi" w:hAnsiTheme="minorHAnsi" w:cstheme="minorHAnsi"/>
              </w:rPr>
              <w:t xml:space="preserve">, PPTP. Žáci znají význam tunelování a jeho bezpečnostní aspekty. Žáci rozumí principu </w:t>
            </w:r>
            <w:proofErr w:type="spellStart"/>
            <w:r w:rsidRPr="00D848A2">
              <w:rPr>
                <w:rFonts w:asciiTheme="minorHAnsi" w:hAnsiTheme="minorHAnsi" w:cstheme="minorHAnsi"/>
              </w:rPr>
              <w:t>QoS</w:t>
            </w:r>
            <w:proofErr w:type="spellEnd"/>
            <w:r w:rsidRPr="00D848A2">
              <w:rPr>
                <w:rFonts w:asciiTheme="minorHAnsi" w:hAnsiTheme="minorHAnsi" w:cstheme="minorHAnsi"/>
              </w:rPr>
              <w:t xml:space="preserve"> a zvládají základní nastavení a vyhodnocení jeho činnosti.</w:t>
            </w:r>
          </w:p>
        </w:tc>
      </w:tr>
      <w:tr w:rsidR="00961DBC" w:rsidRPr="00D848A2" w14:paraId="55DE89F2" w14:textId="77777777" w:rsidTr="00763BE1">
        <w:tc>
          <w:tcPr>
            <w:tcW w:w="10042" w:type="dxa"/>
            <w:gridSpan w:val="2"/>
            <w:tcBorders>
              <w:bottom w:val="single" w:sz="4" w:space="0" w:color="auto"/>
            </w:tcBorders>
            <w:vAlign w:val="center"/>
          </w:tcPr>
          <w:p w14:paraId="2F4DC72B"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36C8B9C8" w14:textId="77777777" w:rsidTr="00763BE1">
        <w:tc>
          <w:tcPr>
            <w:tcW w:w="10042" w:type="dxa"/>
            <w:gridSpan w:val="2"/>
            <w:shd w:val="clear" w:color="auto" w:fill="F2F2F2" w:themeFill="background1" w:themeFillShade="F2"/>
            <w:vAlign w:val="center"/>
          </w:tcPr>
          <w:p w14:paraId="555EF423"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106A206A" w14:textId="77777777" w:rsidTr="00763BE1">
        <w:tc>
          <w:tcPr>
            <w:tcW w:w="10042" w:type="dxa"/>
            <w:gridSpan w:val="2"/>
            <w:tcBorders>
              <w:bottom w:val="single" w:sz="4" w:space="0" w:color="auto"/>
            </w:tcBorders>
            <w:vAlign w:val="center"/>
          </w:tcPr>
          <w:p w14:paraId="4D8C0A0B" w14:textId="4F0D0934" w:rsidR="00961DBC" w:rsidRPr="00D848A2" w:rsidRDefault="00961DBC" w:rsidP="001A73FD">
            <w:pPr>
              <w:spacing w:after="0"/>
              <w:rPr>
                <w:rFonts w:asciiTheme="minorHAnsi" w:hAnsiTheme="minorHAnsi" w:cstheme="minorHAnsi"/>
              </w:rPr>
            </w:pPr>
            <w:r w:rsidRPr="00D848A2">
              <w:rPr>
                <w:rFonts w:asciiTheme="minorHAnsi" w:hAnsiTheme="minorHAnsi" w:cstheme="minorHAnsi"/>
              </w:rPr>
              <w:t>PS (1. ročník): Referenční model OSI - síťová vrstva, logická a fyzická adresace, IP adresace</w:t>
            </w:r>
          </w:p>
        </w:tc>
      </w:tr>
    </w:tbl>
    <w:p w14:paraId="765378E5" w14:textId="77777777" w:rsidR="00961DBC" w:rsidRPr="00D848A2" w:rsidRDefault="00961DBC" w:rsidP="00894B63">
      <w:pPr>
        <w:spacing w:after="0"/>
      </w:pPr>
    </w:p>
    <w:p w14:paraId="7B51F348" w14:textId="77777777" w:rsidR="00961DBC" w:rsidRPr="00D848A2" w:rsidRDefault="00961DBC" w:rsidP="00961DBC">
      <w:pPr>
        <w:pStyle w:val="Podnadpis3"/>
        <w:rPr>
          <w:rFonts w:cstheme="minorHAnsi"/>
        </w:rPr>
      </w:pPr>
      <w:r w:rsidRPr="00D848A2">
        <w:rPr>
          <w:rFonts w:cstheme="minorHAnsi"/>
          <w:bCs/>
        </w:rPr>
        <w:t>Síťový management</w:t>
      </w:r>
      <w:r w:rsidRPr="00D848A2">
        <w:t>, 16 hodin</w:t>
      </w:r>
    </w:p>
    <w:tbl>
      <w:tblPr>
        <w:tblStyle w:val="Mkatabulky"/>
        <w:tblW w:w="0" w:type="auto"/>
        <w:tblLook w:val="04A0" w:firstRow="1" w:lastRow="0" w:firstColumn="1" w:lastColumn="0" w:noHBand="0" w:noVBand="1"/>
      </w:tblPr>
      <w:tblGrid>
        <w:gridCol w:w="5021"/>
        <w:gridCol w:w="5021"/>
      </w:tblGrid>
      <w:tr w:rsidR="00961DBC" w:rsidRPr="00D848A2" w14:paraId="78FF5719" w14:textId="77777777" w:rsidTr="00763BE1">
        <w:tc>
          <w:tcPr>
            <w:tcW w:w="5021" w:type="dxa"/>
            <w:shd w:val="clear" w:color="auto" w:fill="F2F2F2" w:themeFill="background1" w:themeFillShade="F2"/>
            <w:vAlign w:val="center"/>
          </w:tcPr>
          <w:p w14:paraId="11EF085F"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A20D7B1"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62393D53" w14:textId="77777777" w:rsidTr="00763BE1">
        <w:tc>
          <w:tcPr>
            <w:tcW w:w="5021" w:type="dxa"/>
            <w:tcBorders>
              <w:bottom w:val="single" w:sz="4" w:space="0" w:color="auto"/>
            </w:tcBorders>
          </w:tcPr>
          <w:p w14:paraId="76BD43F4"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Žák:</w:t>
            </w:r>
          </w:p>
          <w:p w14:paraId="55E4DACE"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navrhne vhodné zabezpečení počítačové sítě;</w:t>
            </w:r>
          </w:p>
          <w:p w14:paraId="47AAF1B8"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ochrání síť vhodnými prostředky;</w:t>
            </w:r>
          </w:p>
          <w:p w14:paraId="0407F45E"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identifikuje závadu v síti vhodným postupem;</w:t>
            </w:r>
          </w:p>
          <w:p w14:paraId="4036696E"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konzultuje problémy s technickou podporou;</w:t>
            </w:r>
          </w:p>
          <w:p w14:paraId="02776C0B" w14:textId="77777777" w:rsidR="00961DBC" w:rsidRPr="00D848A2" w:rsidRDefault="00961DBC" w:rsidP="00763BE1">
            <w:pPr>
              <w:spacing w:after="120"/>
              <w:rPr>
                <w:rFonts w:asciiTheme="minorHAnsi" w:hAnsiTheme="minorHAnsi" w:cstheme="minorHAnsi"/>
              </w:rPr>
            </w:pPr>
            <w:r w:rsidRPr="00D848A2">
              <w:rPr>
                <w:rFonts w:asciiTheme="minorHAnsi" w:hAnsiTheme="minorHAnsi" w:cstheme="minorHAnsi"/>
              </w:rPr>
              <w:t>odstraní běžné závady v síti;</w:t>
            </w:r>
          </w:p>
          <w:p w14:paraId="3A78959F" w14:textId="77777777" w:rsidR="00961DBC" w:rsidRPr="00D848A2" w:rsidRDefault="00961DBC" w:rsidP="00763BE1">
            <w:pPr>
              <w:spacing w:after="120"/>
              <w:rPr>
                <w:rFonts w:asciiTheme="minorHAnsi" w:hAnsiTheme="minorHAnsi" w:cstheme="minorHAnsi"/>
              </w:rPr>
            </w:pPr>
            <w:r w:rsidRPr="00D848A2">
              <w:rPr>
                <w:rFonts w:asciiTheme="minorHAnsi" w:hAnsiTheme="minorHAnsi" w:cstheme="minorHAnsi"/>
              </w:rPr>
              <w:t>zná principy nástrojů pro sledování, logování, testování a vyhodnocování provozu na počítačové síti;</w:t>
            </w:r>
          </w:p>
          <w:p w14:paraId="3F10D45F" w14:textId="77777777" w:rsidR="00961DBC" w:rsidRPr="00D848A2" w:rsidRDefault="00961DBC" w:rsidP="00763BE1">
            <w:pPr>
              <w:spacing w:after="120"/>
              <w:rPr>
                <w:rFonts w:asciiTheme="minorHAnsi" w:hAnsiTheme="minorHAnsi" w:cstheme="minorHAnsi"/>
              </w:rPr>
            </w:pPr>
            <w:r w:rsidRPr="00D848A2">
              <w:rPr>
                <w:rFonts w:asciiTheme="minorHAnsi" w:hAnsiTheme="minorHAnsi" w:cstheme="minorHAnsi"/>
              </w:rPr>
              <w:t xml:space="preserve">umí prakticky využít síťových nástrojů na zařízeních </w:t>
            </w:r>
            <w:proofErr w:type="spellStart"/>
            <w:r w:rsidRPr="00D848A2">
              <w:rPr>
                <w:rFonts w:asciiTheme="minorHAnsi" w:hAnsiTheme="minorHAnsi" w:cstheme="minorHAnsi"/>
              </w:rPr>
              <w:t>Mikrotik</w:t>
            </w:r>
            <w:proofErr w:type="spellEnd"/>
            <w:r w:rsidRPr="00D848A2">
              <w:rPr>
                <w:rFonts w:asciiTheme="minorHAnsi" w:hAnsiTheme="minorHAnsi" w:cstheme="minorHAnsi"/>
              </w:rPr>
              <w:t>;</w:t>
            </w:r>
          </w:p>
          <w:p w14:paraId="03B028AB" w14:textId="77777777" w:rsidR="00961DBC" w:rsidRPr="00D848A2" w:rsidRDefault="00961DBC" w:rsidP="00763BE1">
            <w:pPr>
              <w:spacing w:after="120"/>
              <w:rPr>
                <w:rFonts w:asciiTheme="minorHAnsi" w:hAnsiTheme="minorHAnsi" w:cstheme="minorHAnsi"/>
              </w:rPr>
            </w:pPr>
            <w:r w:rsidRPr="00D848A2">
              <w:rPr>
                <w:rFonts w:asciiTheme="minorHAnsi" w:hAnsiTheme="minorHAnsi" w:cstheme="minorHAnsi"/>
              </w:rPr>
              <w:t>umí definovat všeobecné zásady administrace malých sítí bez ohledu na provozované platformě;</w:t>
            </w:r>
          </w:p>
          <w:p w14:paraId="1814C7AB"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 xml:space="preserve">dokáže spravovat malou počítačovou síť prostředky </w:t>
            </w:r>
            <w:proofErr w:type="spellStart"/>
            <w:r w:rsidRPr="00D848A2">
              <w:rPr>
                <w:rFonts w:asciiTheme="minorHAnsi" w:hAnsiTheme="minorHAnsi" w:cstheme="minorHAnsi"/>
              </w:rPr>
              <w:t>Mikrotik</w:t>
            </w:r>
            <w:proofErr w:type="spellEnd"/>
            <w:r w:rsidRPr="00D848A2">
              <w:rPr>
                <w:rFonts w:asciiTheme="minorHAnsi" w:hAnsiTheme="minorHAnsi" w:cstheme="minorHAnsi"/>
              </w:rPr>
              <w:t>.</w:t>
            </w:r>
          </w:p>
        </w:tc>
        <w:tc>
          <w:tcPr>
            <w:tcW w:w="5021" w:type="dxa"/>
            <w:tcBorders>
              <w:bottom w:val="single" w:sz="4" w:space="0" w:color="auto"/>
            </w:tcBorders>
          </w:tcPr>
          <w:p w14:paraId="703CB0A7"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nástrojů pro sledování sítě - ping, </w:t>
            </w:r>
            <w:proofErr w:type="spellStart"/>
            <w:r w:rsidRPr="00D848A2">
              <w:rPr>
                <w:rFonts w:asciiTheme="minorHAnsi" w:hAnsiTheme="minorHAnsi" w:cstheme="minorHAnsi"/>
              </w:rPr>
              <w:t>traceroute</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dnslookup</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netwatch</w:t>
            </w:r>
            <w:proofErr w:type="spellEnd"/>
            <w:r w:rsidRPr="00D848A2">
              <w:rPr>
                <w:rFonts w:asciiTheme="minorHAnsi" w:hAnsiTheme="minorHAnsi" w:cstheme="minorHAnsi"/>
              </w:rPr>
              <w:t xml:space="preserve">, </w:t>
            </w:r>
            <w:proofErr w:type="spellStart"/>
            <w:r w:rsidRPr="00D848A2">
              <w:rPr>
                <w:rFonts w:asciiTheme="minorHAnsi" w:hAnsiTheme="minorHAnsi" w:cstheme="minorHAnsi"/>
              </w:rPr>
              <w:t>profiler</w:t>
            </w:r>
            <w:proofErr w:type="spellEnd"/>
            <w:r w:rsidRPr="00D848A2">
              <w:rPr>
                <w:rFonts w:asciiTheme="minorHAnsi" w:hAnsiTheme="minorHAnsi" w:cstheme="minorHAnsi"/>
              </w:rPr>
              <w:t xml:space="preserve"> a další</w:t>
            </w:r>
          </w:p>
          <w:p w14:paraId="6351E616"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zásady administrace počítačové sítě</w:t>
            </w:r>
          </w:p>
          <w:p w14:paraId="57F4B7BA" w14:textId="77777777" w:rsidR="00961DBC" w:rsidRPr="00D848A2" w:rsidRDefault="00961DBC" w:rsidP="00763BE1">
            <w:pPr>
              <w:pStyle w:val="Odstavecseseznamem"/>
              <w:numPr>
                <w:ilvl w:val="0"/>
                <w:numId w:val="31"/>
              </w:numPr>
              <w:autoSpaceDE w:val="0"/>
              <w:autoSpaceDN w:val="0"/>
              <w:adjustRightInd w:val="0"/>
              <w:spacing w:after="0" w:line="240" w:lineRule="auto"/>
              <w:ind w:left="400" w:hanging="284"/>
              <w:rPr>
                <w:rFonts w:asciiTheme="minorHAnsi" w:hAnsiTheme="minorHAnsi" w:cstheme="minorHAnsi"/>
              </w:rPr>
            </w:pPr>
            <w:r w:rsidRPr="00D848A2">
              <w:rPr>
                <w:rFonts w:asciiTheme="minorHAnsi" w:hAnsiTheme="minorHAnsi" w:cstheme="minorHAnsi"/>
              </w:rPr>
              <w:t>správa malých sítí</w:t>
            </w:r>
            <w:r w:rsidRPr="00D848A2">
              <w:rPr>
                <w:rFonts w:asciiTheme="minorHAnsi" w:hAnsiTheme="minorHAnsi" w:cstheme="minorHAnsi"/>
                <w:sz w:val="16"/>
              </w:rPr>
              <w:t xml:space="preserve"> </w:t>
            </w:r>
          </w:p>
        </w:tc>
      </w:tr>
      <w:tr w:rsidR="00961DBC" w:rsidRPr="00D848A2" w14:paraId="1A82714F" w14:textId="77777777" w:rsidTr="00763BE1">
        <w:tc>
          <w:tcPr>
            <w:tcW w:w="10042" w:type="dxa"/>
            <w:gridSpan w:val="2"/>
            <w:shd w:val="clear" w:color="auto" w:fill="F2F2F2" w:themeFill="background1" w:themeFillShade="F2"/>
            <w:vAlign w:val="center"/>
          </w:tcPr>
          <w:p w14:paraId="48F2826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03827456" w14:textId="77777777" w:rsidTr="00763BE1">
        <w:tc>
          <w:tcPr>
            <w:tcW w:w="10042" w:type="dxa"/>
            <w:gridSpan w:val="2"/>
            <w:vAlign w:val="center"/>
          </w:tcPr>
          <w:p w14:paraId="194191C8"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se učí využívat síťových nástrojů pro zjišťování průchodnosti sítě, řešení problémů, testování sítě.</w:t>
            </w:r>
          </w:p>
        </w:tc>
      </w:tr>
      <w:tr w:rsidR="00961DBC" w:rsidRPr="00D848A2" w14:paraId="5B30C8E1" w14:textId="77777777" w:rsidTr="00763BE1">
        <w:tc>
          <w:tcPr>
            <w:tcW w:w="10042" w:type="dxa"/>
            <w:gridSpan w:val="2"/>
            <w:tcBorders>
              <w:bottom w:val="single" w:sz="4" w:space="0" w:color="auto"/>
            </w:tcBorders>
            <w:vAlign w:val="center"/>
          </w:tcPr>
          <w:p w14:paraId="3EB5B014"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3AED2467" w14:textId="77777777" w:rsidTr="00763BE1">
        <w:tc>
          <w:tcPr>
            <w:tcW w:w="10042" w:type="dxa"/>
            <w:gridSpan w:val="2"/>
            <w:shd w:val="clear" w:color="auto" w:fill="F2F2F2" w:themeFill="background1" w:themeFillShade="F2"/>
            <w:vAlign w:val="center"/>
          </w:tcPr>
          <w:p w14:paraId="799742DD"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59159460" w14:textId="77777777" w:rsidTr="00763BE1">
        <w:tc>
          <w:tcPr>
            <w:tcW w:w="10042" w:type="dxa"/>
            <w:gridSpan w:val="2"/>
            <w:tcBorders>
              <w:bottom w:val="single" w:sz="4" w:space="0" w:color="auto"/>
            </w:tcBorders>
            <w:vAlign w:val="center"/>
          </w:tcPr>
          <w:p w14:paraId="369A50A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OS (3. ročník): Obecné administrátorské postupy</w:t>
            </w:r>
          </w:p>
        </w:tc>
      </w:tr>
      <w:tr w:rsidR="00961DBC" w:rsidRPr="00D848A2" w14:paraId="4B5DFBD3" w14:textId="77777777" w:rsidTr="00763BE1">
        <w:tc>
          <w:tcPr>
            <w:tcW w:w="10042" w:type="dxa"/>
            <w:gridSpan w:val="2"/>
            <w:shd w:val="clear" w:color="auto" w:fill="F2F2F2" w:themeFill="background1" w:themeFillShade="F2"/>
            <w:vAlign w:val="center"/>
          </w:tcPr>
          <w:p w14:paraId="2BEA0210"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6880DAD2" w14:textId="77777777" w:rsidTr="00763BE1">
        <w:tc>
          <w:tcPr>
            <w:tcW w:w="10042" w:type="dxa"/>
            <w:gridSpan w:val="2"/>
            <w:vAlign w:val="center"/>
          </w:tcPr>
          <w:p w14:paraId="6F92A996"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 xml:space="preserve">OS (3. ročník): Aplikace v systému LINUX </w:t>
            </w:r>
          </w:p>
        </w:tc>
      </w:tr>
    </w:tbl>
    <w:p w14:paraId="3257A9E5" w14:textId="77777777" w:rsidR="00961DBC" w:rsidRPr="00D848A2" w:rsidRDefault="00961DBC" w:rsidP="00961DBC">
      <w:pPr>
        <w:spacing w:after="160" w:line="259" w:lineRule="auto"/>
      </w:pPr>
      <w:r w:rsidRPr="00D848A2">
        <w:br w:type="page"/>
      </w:r>
    </w:p>
    <w:p w14:paraId="59CF6713" w14:textId="77777777" w:rsidR="00961DBC" w:rsidRPr="00D848A2" w:rsidRDefault="00961DBC" w:rsidP="00961DBC">
      <w:pPr>
        <w:pStyle w:val="Nadpis3"/>
      </w:pPr>
      <w:bookmarkStart w:id="56" w:name="_Toc126676258"/>
      <w:r w:rsidRPr="00D848A2">
        <w:lastRenderedPageBreak/>
        <w:t>Kybernetická bezpečnost (KBE)</w:t>
      </w:r>
      <w:bookmarkEnd w:id="56"/>
    </w:p>
    <w:tbl>
      <w:tblPr>
        <w:tblStyle w:val="Mkatabulky"/>
        <w:tblW w:w="8788" w:type="dxa"/>
        <w:tblCellSpacing w:w="20" w:type="dxa"/>
        <w:tblInd w:w="704" w:type="dxa"/>
        <w:tblBorders>
          <w:top w:val="single" w:sz="4" w:space="0" w:color="FFFFFF" w:themeColor="background1"/>
          <w:left w:val="single" w:sz="4" w:space="0" w:color="FFFFFF" w:themeColor="background1"/>
          <w:bottom w:val="thinThickLargeGap" w:sz="24" w:space="0" w:color="A6A6A6" w:themeColor="background1" w:themeShade="A6"/>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4"/>
        <w:gridCol w:w="604"/>
        <w:gridCol w:w="1155"/>
        <w:gridCol w:w="1155"/>
        <w:gridCol w:w="1155"/>
        <w:gridCol w:w="1175"/>
      </w:tblGrid>
      <w:tr w:rsidR="00961DBC" w:rsidRPr="00D848A2" w14:paraId="41652599" w14:textId="77777777" w:rsidTr="00763BE1">
        <w:trPr>
          <w:tblCellSpacing w:w="20" w:type="dxa"/>
        </w:trPr>
        <w:tc>
          <w:tcPr>
            <w:tcW w:w="8708" w:type="dxa"/>
            <w:gridSpan w:val="6"/>
            <w:vAlign w:val="center"/>
          </w:tcPr>
          <w:p w14:paraId="04B225EA" w14:textId="77777777"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Kód a název oboru</w:t>
            </w:r>
            <w:r w:rsidRPr="00D848A2">
              <w:rPr>
                <w:rFonts w:asciiTheme="minorHAnsi" w:hAnsiTheme="minorHAnsi" w:cstheme="minorHAnsi"/>
                <w:b/>
                <w:sz w:val="22"/>
              </w:rPr>
              <w:tab/>
            </w:r>
            <w:r w:rsidRPr="00D848A2">
              <w:rPr>
                <w:rFonts w:asciiTheme="minorHAnsi" w:hAnsiTheme="minorHAnsi" w:cstheme="minorHAnsi"/>
                <w:sz w:val="22"/>
              </w:rPr>
              <w:t>18-20-M/01 Informační technologie</w:t>
            </w:r>
          </w:p>
        </w:tc>
      </w:tr>
      <w:tr w:rsidR="00961DBC" w:rsidRPr="00D848A2" w14:paraId="67FC6669" w14:textId="77777777" w:rsidTr="00763BE1">
        <w:trPr>
          <w:tblCellSpacing w:w="20" w:type="dxa"/>
        </w:trPr>
        <w:tc>
          <w:tcPr>
            <w:tcW w:w="8708" w:type="dxa"/>
            <w:gridSpan w:val="6"/>
            <w:vAlign w:val="center"/>
          </w:tcPr>
          <w:p w14:paraId="60604322" w14:textId="1C85CFC8"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ŠVP</w:t>
            </w:r>
            <w:r w:rsidRPr="00D848A2">
              <w:rPr>
                <w:rFonts w:asciiTheme="minorHAnsi" w:hAnsiTheme="minorHAnsi" w:cstheme="minorHAnsi"/>
                <w:b/>
                <w:sz w:val="22"/>
              </w:rPr>
              <w:tab/>
            </w:r>
            <w:r w:rsidR="00D93C0B">
              <w:rPr>
                <w:rFonts w:asciiTheme="minorHAnsi" w:hAnsiTheme="minorHAnsi" w:cstheme="minorHAnsi"/>
                <w:sz w:val="22"/>
              </w:rPr>
              <w:t>Informační technologie, zaměření Počítačové sítě</w:t>
            </w:r>
          </w:p>
        </w:tc>
      </w:tr>
      <w:tr w:rsidR="00961DBC" w:rsidRPr="00D848A2" w14:paraId="63C3A0E1" w14:textId="77777777" w:rsidTr="00763BE1">
        <w:trPr>
          <w:tblCellSpacing w:w="20" w:type="dxa"/>
        </w:trPr>
        <w:tc>
          <w:tcPr>
            <w:tcW w:w="5243" w:type="dxa"/>
            <w:gridSpan w:val="3"/>
            <w:vAlign w:val="center"/>
          </w:tcPr>
          <w:p w14:paraId="58F1BC09" w14:textId="77777777" w:rsidR="00961DBC" w:rsidRPr="00D848A2" w:rsidRDefault="00961DBC" w:rsidP="00763BE1">
            <w:pPr>
              <w:tabs>
                <w:tab w:val="left" w:pos="4372"/>
              </w:tabs>
              <w:spacing w:after="0"/>
              <w:rPr>
                <w:rFonts w:asciiTheme="minorHAnsi" w:hAnsiTheme="minorHAnsi" w:cstheme="minorHAnsi"/>
                <w:sz w:val="22"/>
              </w:rPr>
            </w:pPr>
            <w:r w:rsidRPr="00D848A2">
              <w:rPr>
                <w:rFonts w:asciiTheme="minorHAnsi" w:hAnsiTheme="minorHAnsi" w:cstheme="minorHAnsi"/>
                <w:b/>
                <w:sz w:val="22"/>
              </w:rPr>
              <w:t xml:space="preserve">Celkový počet vyučovacích hodin za studium </w:t>
            </w:r>
            <w:r w:rsidRPr="00D848A2">
              <w:rPr>
                <w:rFonts w:asciiTheme="minorHAnsi" w:hAnsiTheme="minorHAnsi" w:cstheme="minorHAnsi"/>
                <w:b/>
                <w:sz w:val="22"/>
              </w:rPr>
              <w:tab/>
              <w:t>126</w:t>
            </w:r>
          </w:p>
        </w:tc>
        <w:tc>
          <w:tcPr>
            <w:tcW w:w="1115" w:type="dxa"/>
            <w:vAlign w:val="center"/>
          </w:tcPr>
          <w:p w14:paraId="4CC782B4" w14:textId="77777777" w:rsidR="00961DBC" w:rsidRPr="00D848A2" w:rsidRDefault="00961DBC" w:rsidP="00763BE1">
            <w:pPr>
              <w:spacing w:after="0"/>
              <w:rPr>
                <w:rFonts w:asciiTheme="minorHAnsi" w:hAnsiTheme="minorHAnsi" w:cstheme="minorHAnsi"/>
                <w:sz w:val="22"/>
              </w:rPr>
            </w:pPr>
          </w:p>
        </w:tc>
        <w:tc>
          <w:tcPr>
            <w:tcW w:w="1115" w:type="dxa"/>
            <w:vAlign w:val="center"/>
          </w:tcPr>
          <w:p w14:paraId="1CEE20A3" w14:textId="77777777" w:rsidR="00961DBC" w:rsidRPr="00D848A2" w:rsidRDefault="00961DBC" w:rsidP="00763BE1">
            <w:pPr>
              <w:spacing w:after="0"/>
              <w:rPr>
                <w:rFonts w:asciiTheme="minorHAnsi" w:hAnsiTheme="minorHAnsi" w:cstheme="minorHAnsi"/>
                <w:sz w:val="22"/>
              </w:rPr>
            </w:pPr>
          </w:p>
        </w:tc>
        <w:tc>
          <w:tcPr>
            <w:tcW w:w="1115" w:type="dxa"/>
            <w:vAlign w:val="center"/>
          </w:tcPr>
          <w:p w14:paraId="7666E09B" w14:textId="77777777" w:rsidR="00961DBC" w:rsidRPr="00D848A2" w:rsidRDefault="00961DBC" w:rsidP="00763BE1">
            <w:pPr>
              <w:spacing w:after="0"/>
              <w:rPr>
                <w:rFonts w:asciiTheme="minorHAnsi" w:hAnsiTheme="minorHAnsi" w:cstheme="minorHAnsi"/>
                <w:sz w:val="22"/>
              </w:rPr>
            </w:pPr>
          </w:p>
        </w:tc>
      </w:tr>
      <w:tr w:rsidR="00961DBC" w:rsidRPr="00D848A2" w14:paraId="5F6A5C2A" w14:textId="77777777" w:rsidTr="00763BE1">
        <w:trPr>
          <w:tblCellSpacing w:w="20" w:type="dxa"/>
        </w:trPr>
        <w:tc>
          <w:tcPr>
            <w:tcW w:w="4088" w:type="dxa"/>
            <w:gridSpan w:val="2"/>
            <w:vAlign w:val="center"/>
          </w:tcPr>
          <w:p w14:paraId="62FFBA44" w14:textId="77777777" w:rsidR="00961DBC" w:rsidRPr="00D848A2" w:rsidRDefault="00961DBC" w:rsidP="00763BE1">
            <w:pPr>
              <w:spacing w:after="0"/>
              <w:rPr>
                <w:rFonts w:asciiTheme="minorHAnsi" w:hAnsiTheme="minorHAnsi" w:cstheme="minorHAnsi"/>
                <w:b/>
                <w:sz w:val="22"/>
              </w:rPr>
            </w:pPr>
            <w:r w:rsidRPr="00D848A2">
              <w:rPr>
                <w:rFonts w:asciiTheme="minorHAnsi" w:hAnsiTheme="minorHAnsi" w:cstheme="minorHAnsi"/>
                <w:b/>
                <w:sz w:val="22"/>
              </w:rPr>
              <w:t>Rozpis vyučovacích hodin</w:t>
            </w:r>
          </w:p>
        </w:tc>
        <w:tc>
          <w:tcPr>
            <w:tcW w:w="1115" w:type="dxa"/>
            <w:vAlign w:val="center"/>
          </w:tcPr>
          <w:p w14:paraId="0799BD70"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1. ročník</w:t>
            </w:r>
          </w:p>
        </w:tc>
        <w:tc>
          <w:tcPr>
            <w:tcW w:w="1115" w:type="dxa"/>
            <w:vAlign w:val="center"/>
          </w:tcPr>
          <w:p w14:paraId="30053965"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 ročník</w:t>
            </w:r>
          </w:p>
        </w:tc>
        <w:tc>
          <w:tcPr>
            <w:tcW w:w="1115" w:type="dxa"/>
            <w:vAlign w:val="center"/>
          </w:tcPr>
          <w:p w14:paraId="5377AB03"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3. ročník</w:t>
            </w:r>
          </w:p>
        </w:tc>
        <w:tc>
          <w:tcPr>
            <w:tcW w:w="1115" w:type="dxa"/>
            <w:vAlign w:val="center"/>
          </w:tcPr>
          <w:p w14:paraId="30E86B55"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4. ročník</w:t>
            </w:r>
          </w:p>
        </w:tc>
      </w:tr>
      <w:tr w:rsidR="00961DBC" w:rsidRPr="00D848A2" w14:paraId="601E46B8" w14:textId="77777777" w:rsidTr="00763BE1">
        <w:trPr>
          <w:tblCellSpacing w:w="20" w:type="dxa"/>
        </w:trPr>
        <w:tc>
          <w:tcPr>
            <w:tcW w:w="3484" w:type="dxa"/>
            <w:vAlign w:val="center"/>
          </w:tcPr>
          <w:p w14:paraId="0E5EB19E" w14:textId="77777777" w:rsidR="00961DBC" w:rsidRPr="00D848A2" w:rsidRDefault="00961DBC" w:rsidP="00763BE1">
            <w:pPr>
              <w:spacing w:after="0"/>
              <w:jc w:val="right"/>
              <w:rPr>
                <w:rFonts w:cstheme="minorHAnsi"/>
              </w:rPr>
            </w:pPr>
            <w:r w:rsidRPr="00D848A2">
              <w:rPr>
                <w:rFonts w:asciiTheme="minorHAnsi" w:hAnsiTheme="minorHAnsi" w:cstheme="minorHAnsi"/>
                <w:sz w:val="22"/>
              </w:rPr>
              <w:t>za týden</w:t>
            </w:r>
          </w:p>
        </w:tc>
        <w:tc>
          <w:tcPr>
            <w:tcW w:w="564" w:type="dxa"/>
            <w:vAlign w:val="center"/>
          </w:tcPr>
          <w:p w14:paraId="61D0C5A0" w14:textId="77777777" w:rsidR="00961DBC" w:rsidRPr="00D848A2" w:rsidRDefault="00961DBC" w:rsidP="00763BE1">
            <w:pPr>
              <w:spacing w:after="0"/>
              <w:jc w:val="right"/>
              <w:rPr>
                <w:rFonts w:asciiTheme="minorHAnsi" w:hAnsiTheme="minorHAnsi" w:cstheme="minorHAnsi"/>
                <w:sz w:val="22"/>
              </w:rPr>
            </w:pPr>
          </w:p>
        </w:tc>
        <w:tc>
          <w:tcPr>
            <w:tcW w:w="1115" w:type="dxa"/>
            <w:vAlign w:val="center"/>
          </w:tcPr>
          <w:p w14:paraId="213A730E"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5A5C9116"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2C36F141"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w:t>
            </w:r>
          </w:p>
        </w:tc>
        <w:tc>
          <w:tcPr>
            <w:tcW w:w="1115" w:type="dxa"/>
            <w:vAlign w:val="center"/>
          </w:tcPr>
          <w:p w14:paraId="52D2128B"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2</w:t>
            </w:r>
          </w:p>
        </w:tc>
      </w:tr>
      <w:tr w:rsidR="00961DBC" w:rsidRPr="00D848A2" w14:paraId="4C8F1568" w14:textId="77777777" w:rsidTr="00763BE1">
        <w:trPr>
          <w:tblCellSpacing w:w="20" w:type="dxa"/>
        </w:trPr>
        <w:tc>
          <w:tcPr>
            <w:tcW w:w="3484" w:type="dxa"/>
            <w:vAlign w:val="center"/>
          </w:tcPr>
          <w:p w14:paraId="048BF416" w14:textId="77777777" w:rsidR="00961DBC" w:rsidRPr="00D848A2" w:rsidRDefault="00961DBC" w:rsidP="00763BE1">
            <w:pPr>
              <w:spacing w:after="0"/>
              <w:jc w:val="right"/>
              <w:rPr>
                <w:rFonts w:cstheme="minorHAnsi"/>
              </w:rPr>
            </w:pPr>
            <w:r w:rsidRPr="00D848A2">
              <w:rPr>
                <w:rFonts w:asciiTheme="minorHAnsi" w:hAnsiTheme="minorHAnsi" w:cstheme="minorHAnsi"/>
                <w:sz w:val="22"/>
              </w:rPr>
              <w:t>za rok</w:t>
            </w:r>
          </w:p>
        </w:tc>
        <w:tc>
          <w:tcPr>
            <w:tcW w:w="564" w:type="dxa"/>
            <w:vAlign w:val="center"/>
          </w:tcPr>
          <w:p w14:paraId="081FB169" w14:textId="77777777" w:rsidR="00961DBC" w:rsidRPr="00D848A2" w:rsidRDefault="00961DBC" w:rsidP="00763BE1">
            <w:pPr>
              <w:spacing w:after="0"/>
              <w:jc w:val="right"/>
              <w:rPr>
                <w:rFonts w:asciiTheme="minorHAnsi" w:hAnsiTheme="minorHAnsi" w:cstheme="minorHAnsi"/>
                <w:sz w:val="22"/>
              </w:rPr>
            </w:pPr>
          </w:p>
        </w:tc>
        <w:tc>
          <w:tcPr>
            <w:tcW w:w="1115" w:type="dxa"/>
            <w:vAlign w:val="center"/>
          </w:tcPr>
          <w:p w14:paraId="42E5AC36"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000C6DC3"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0</w:t>
            </w:r>
          </w:p>
        </w:tc>
        <w:tc>
          <w:tcPr>
            <w:tcW w:w="1115" w:type="dxa"/>
            <w:vAlign w:val="center"/>
          </w:tcPr>
          <w:p w14:paraId="77DB72A8"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66</w:t>
            </w:r>
          </w:p>
        </w:tc>
        <w:tc>
          <w:tcPr>
            <w:tcW w:w="1115" w:type="dxa"/>
            <w:vAlign w:val="center"/>
          </w:tcPr>
          <w:p w14:paraId="38CA864D" w14:textId="77777777" w:rsidR="00961DBC" w:rsidRPr="00D848A2" w:rsidRDefault="00961DBC" w:rsidP="00763BE1">
            <w:pPr>
              <w:spacing w:after="0"/>
              <w:jc w:val="center"/>
              <w:rPr>
                <w:rFonts w:asciiTheme="minorHAnsi" w:hAnsiTheme="minorHAnsi" w:cstheme="minorHAnsi"/>
                <w:sz w:val="22"/>
              </w:rPr>
            </w:pPr>
            <w:r w:rsidRPr="00D848A2">
              <w:rPr>
                <w:rFonts w:asciiTheme="minorHAnsi" w:hAnsiTheme="minorHAnsi" w:cstheme="minorHAnsi"/>
                <w:sz w:val="22"/>
              </w:rPr>
              <w:t>60</w:t>
            </w:r>
          </w:p>
        </w:tc>
      </w:tr>
      <w:tr w:rsidR="00961DBC" w:rsidRPr="00D848A2" w14:paraId="7938CCF8" w14:textId="77777777" w:rsidTr="00763BE1">
        <w:trPr>
          <w:tblCellSpacing w:w="20" w:type="dxa"/>
        </w:trPr>
        <w:tc>
          <w:tcPr>
            <w:tcW w:w="4088" w:type="dxa"/>
            <w:gridSpan w:val="2"/>
            <w:vAlign w:val="center"/>
          </w:tcPr>
          <w:p w14:paraId="28352407" w14:textId="77777777" w:rsidR="00961DBC" w:rsidRPr="00D848A2" w:rsidRDefault="00961DBC" w:rsidP="00763BE1">
            <w:pPr>
              <w:tabs>
                <w:tab w:val="left" w:pos="2013"/>
              </w:tabs>
              <w:spacing w:after="0"/>
              <w:rPr>
                <w:rFonts w:asciiTheme="minorHAnsi" w:hAnsiTheme="minorHAnsi" w:cstheme="minorHAnsi"/>
                <w:sz w:val="22"/>
              </w:rPr>
            </w:pPr>
            <w:r w:rsidRPr="00D848A2">
              <w:rPr>
                <w:rFonts w:asciiTheme="minorHAnsi" w:hAnsiTheme="minorHAnsi" w:cstheme="minorHAnsi"/>
                <w:b/>
                <w:sz w:val="22"/>
              </w:rPr>
              <w:t>Platnost ŠVP</w:t>
            </w:r>
            <w:r w:rsidRPr="00D848A2">
              <w:rPr>
                <w:rFonts w:asciiTheme="minorHAnsi" w:hAnsiTheme="minorHAnsi" w:cstheme="minorHAnsi"/>
                <w:sz w:val="22"/>
              </w:rPr>
              <w:t xml:space="preserve"> </w:t>
            </w:r>
            <w:r w:rsidRPr="00D848A2">
              <w:rPr>
                <w:rFonts w:asciiTheme="minorHAnsi" w:hAnsiTheme="minorHAnsi" w:cstheme="minorHAnsi"/>
                <w:sz w:val="22"/>
              </w:rPr>
              <w:tab/>
              <w:t>od 1. 9. 2022</w:t>
            </w:r>
          </w:p>
        </w:tc>
        <w:tc>
          <w:tcPr>
            <w:tcW w:w="1115" w:type="dxa"/>
            <w:vAlign w:val="center"/>
          </w:tcPr>
          <w:p w14:paraId="19B3F3F1"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27A21E66"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1174EB3A" w14:textId="77777777" w:rsidR="00961DBC" w:rsidRPr="00D848A2" w:rsidRDefault="00961DBC" w:rsidP="00763BE1">
            <w:pPr>
              <w:spacing w:after="0"/>
              <w:jc w:val="center"/>
              <w:rPr>
                <w:rFonts w:asciiTheme="minorHAnsi" w:hAnsiTheme="minorHAnsi" w:cstheme="minorHAnsi"/>
                <w:sz w:val="22"/>
              </w:rPr>
            </w:pPr>
          </w:p>
        </w:tc>
        <w:tc>
          <w:tcPr>
            <w:tcW w:w="1115" w:type="dxa"/>
            <w:vAlign w:val="center"/>
          </w:tcPr>
          <w:p w14:paraId="4D70BE13" w14:textId="77777777" w:rsidR="00961DBC" w:rsidRPr="00D848A2" w:rsidRDefault="00961DBC" w:rsidP="00763BE1">
            <w:pPr>
              <w:spacing w:after="0"/>
              <w:jc w:val="center"/>
              <w:rPr>
                <w:rFonts w:asciiTheme="minorHAnsi" w:hAnsiTheme="minorHAnsi" w:cstheme="minorHAnsi"/>
                <w:sz w:val="22"/>
              </w:rPr>
            </w:pPr>
          </w:p>
        </w:tc>
      </w:tr>
    </w:tbl>
    <w:p w14:paraId="131C3FC8" w14:textId="77777777" w:rsidR="00961DBC" w:rsidRPr="00D848A2" w:rsidRDefault="00961DBC" w:rsidP="00961DBC"/>
    <w:p w14:paraId="3DC78E88" w14:textId="77777777" w:rsidR="00961DBC" w:rsidRPr="00D848A2" w:rsidRDefault="00961DBC" w:rsidP="00961DBC">
      <w:pPr>
        <w:pStyle w:val="Podnadpis2"/>
        <w:jc w:val="both"/>
      </w:pPr>
      <w:r w:rsidRPr="00D848A2">
        <w:t>Obecný cíl</w:t>
      </w:r>
    </w:p>
    <w:p w14:paraId="2BB3DE0F" w14:textId="77777777" w:rsidR="00961DBC" w:rsidRPr="00D848A2" w:rsidRDefault="00961DBC" w:rsidP="00961DBC">
      <w:pPr>
        <w:jc w:val="both"/>
      </w:pPr>
      <w:r w:rsidRPr="00D848A2">
        <w:rPr>
          <w:rFonts w:cstheme="minorHAnsi"/>
        </w:rPr>
        <w:t>Předmět Kybernetická bezpečnost navazuje na poznatky a dovednosti získané v průběhu studia v předmětu Počítačové sítě a Operační systémy a dále je prohlubuje a zdokonaluje s důrazem na zásady bezpečnosti a prevence kybernetických hrozeb. Zejména se zaměřuje na praktické řešení úloh v laboratoři na reálných zařízeních, je využíváno simulačních programů simulujících provoz v počítačových sítích, bezpečnostní incidenty v sítí a nástroje pro zajištění analýzy kybernetických hrozeb. Cílem je získat praktické zkušenosti z konfigurací, instalací, údržbou síťových prvků a administraci počítačové sítě směrem k zajištění kybernetické bezpečnosti. Je koncipován jako příprava k praktické maturitní zkoušce. Prostřednictvím e-</w:t>
      </w:r>
      <w:proofErr w:type="spellStart"/>
      <w:r w:rsidRPr="00D848A2">
        <w:rPr>
          <w:rFonts w:cstheme="minorHAnsi"/>
        </w:rPr>
        <w:t>learingových</w:t>
      </w:r>
      <w:proofErr w:type="spellEnd"/>
      <w:r w:rsidRPr="00D848A2">
        <w:rPr>
          <w:rFonts w:cstheme="minorHAnsi"/>
        </w:rPr>
        <w:t xml:space="preserve"> výukových programů je možné získat v cizím jazyce odbornou certifikaci.</w:t>
      </w:r>
    </w:p>
    <w:p w14:paraId="2E5AB972" w14:textId="77777777" w:rsidR="00961DBC" w:rsidRPr="00D848A2" w:rsidRDefault="00961DBC" w:rsidP="00961DBC">
      <w:pPr>
        <w:pStyle w:val="Podnadpis2"/>
        <w:jc w:val="both"/>
      </w:pPr>
      <w:r w:rsidRPr="00D848A2">
        <w:t>Charakteristika učiva vyučovacího předmětu</w:t>
      </w:r>
    </w:p>
    <w:p w14:paraId="698915A4" w14:textId="77777777" w:rsidR="00961DBC" w:rsidRPr="00D848A2" w:rsidRDefault="00961DBC" w:rsidP="00961DBC">
      <w:pPr>
        <w:jc w:val="both"/>
        <w:rPr>
          <w:rFonts w:cstheme="minorHAnsi"/>
          <w:szCs w:val="24"/>
        </w:rPr>
      </w:pPr>
      <w:r w:rsidRPr="00D848A2">
        <w:t xml:space="preserve">Předmět </w:t>
      </w:r>
      <w:r w:rsidRPr="00D848A2">
        <w:rPr>
          <w:rFonts w:cstheme="minorHAnsi"/>
        </w:rPr>
        <w:t xml:space="preserve">Kybernetická bezpečnost je povinně volitelným předmětem spolu s předmětem </w:t>
      </w:r>
      <w:r w:rsidRPr="00D848A2">
        <w:t>Správa počítačových sítí</w:t>
      </w:r>
      <w:r w:rsidRPr="00D848A2">
        <w:rPr>
          <w:rFonts w:cstheme="minorHAnsi"/>
        </w:rPr>
        <w:t xml:space="preserve">, které tvoří nabídku pro užší oborovou specializaci. </w:t>
      </w:r>
    </w:p>
    <w:p w14:paraId="4B101C81" w14:textId="77777777" w:rsidR="00961DBC" w:rsidRPr="00D848A2" w:rsidRDefault="00961DBC" w:rsidP="00961DBC">
      <w:pPr>
        <w:jc w:val="both"/>
        <w:rPr>
          <w:rFonts w:cstheme="minorHAnsi"/>
        </w:rPr>
      </w:pPr>
      <w:r w:rsidRPr="00D848A2">
        <w:rPr>
          <w:rFonts w:cstheme="minorHAnsi"/>
        </w:rPr>
        <w:t xml:space="preserve">Učivo předmětu je členěno do následujících tematických bloků: </w:t>
      </w:r>
    </w:p>
    <w:p w14:paraId="4422583B" w14:textId="77777777" w:rsidR="00961DBC" w:rsidRPr="00D848A2" w:rsidRDefault="00961DBC" w:rsidP="00961DBC">
      <w:pPr>
        <w:widowControl w:val="0"/>
        <w:numPr>
          <w:ilvl w:val="0"/>
          <w:numId w:val="144"/>
        </w:numPr>
        <w:autoSpaceDE w:val="0"/>
        <w:autoSpaceDN w:val="0"/>
        <w:adjustRightInd w:val="0"/>
        <w:spacing w:after="0" w:line="240" w:lineRule="auto"/>
        <w:ind w:left="567" w:hanging="283"/>
        <w:jc w:val="both"/>
        <w:rPr>
          <w:rFonts w:cstheme="minorHAnsi"/>
        </w:rPr>
      </w:pPr>
      <w:r w:rsidRPr="00D848A2">
        <w:rPr>
          <w:rFonts w:cstheme="minorHAnsi"/>
        </w:rPr>
        <w:t>základní pojmy z oblasti kybernetické bezpečnosti;</w:t>
      </w:r>
    </w:p>
    <w:p w14:paraId="749FA154" w14:textId="77777777" w:rsidR="00961DBC" w:rsidRPr="00D848A2" w:rsidRDefault="00961DBC" w:rsidP="00961DBC">
      <w:pPr>
        <w:widowControl w:val="0"/>
        <w:numPr>
          <w:ilvl w:val="0"/>
          <w:numId w:val="144"/>
        </w:numPr>
        <w:autoSpaceDE w:val="0"/>
        <w:autoSpaceDN w:val="0"/>
        <w:adjustRightInd w:val="0"/>
        <w:spacing w:after="0" w:line="240" w:lineRule="auto"/>
        <w:ind w:left="567" w:hanging="283"/>
        <w:jc w:val="both"/>
        <w:rPr>
          <w:rFonts w:cstheme="minorHAnsi"/>
        </w:rPr>
      </w:pPr>
      <w:r w:rsidRPr="00D848A2">
        <w:rPr>
          <w:rFonts w:cstheme="minorHAnsi"/>
        </w:rPr>
        <w:t>bezpečnostní koncepty;</w:t>
      </w:r>
    </w:p>
    <w:p w14:paraId="2AFD01D0" w14:textId="77777777" w:rsidR="00961DBC" w:rsidRPr="00D848A2" w:rsidRDefault="00961DBC" w:rsidP="00961DBC">
      <w:pPr>
        <w:widowControl w:val="0"/>
        <w:numPr>
          <w:ilvl w:val="0"/>
          <w:numId w:val="144"/>
        </w:numPr>
        <w:autoSpaceDE w:val="0"/>
        <w:autoSpaceDN w:val="0"/>
        <w:adjustRightInd w:val="0"/>
        <w:spacing w:after="0" w:line="240" w:lineRule="auto"/>
        <w:ind w:left="567" w:hanging="283"/>
        <w:jc w:val="both"/>
        <w:rPr>
          <w:rFonts w:cstheme="minorHAnsi"/>
        </w:rPr>
      </w:pPr>
      <w:r w:rsidRPr="00D848A2">
        <w:rPr>
          <w:rFonts w:cstheme="minorHAnsi"/>
        </w:rPr>
        <w:t>zabezpečení síťové infrastruktury;</w:t>
      </w:r>
    </w:p>
    <w:p w14:paraId="473B4A6D" w14:textId="77777777" w:rsidR="00961DBC" w:rsidRPr="00D848A2" w:rsidRDefault="00961DBC" w:rsidP="00961DBC">
      <w:pPr>
        <w:widowControl w:val="0"/>
        <w:numPr>
          <w:ilvl w:val="0"/>
          <w:numId w:val="144"/>
        </w:numPr>
        <w:autoSpaceDE w:val="0"/>
        <w:autoSpaceDN w:val="0"/>
        <w:adjustRightInd w:val="0"/>
        <w:spacing w:after="0" w:line="240" w:lineRule="auto"/>
        <w:ind w:left="567" w:hanging="283"/>
        <w:jc w:val="both"/>
        <w:rPr>
          <w:rFonts w:cstheme="minorHAnsi"/>
        </w:rPr>
      </w:pPr>
      <w:r w:rsidRPr="00D848A2">
        <w:rPr>
          <w:rFonts w:cstheme="minorHAnsi"/>
        </w:rPr>
        <w:t>sledování bezpečnosti;</w:t>
      </w:r>
    </w:p>
    <w:p w14:paraId="48A30479" w14:textId="77777777" w:rsidR="00961DBC" w:rsidRPr="00D848A2" w:rsidRDefault="00961DBC" w:rsidP="00961DBC">
      <w:pPr>
        <w:widowControl w:val="0"/>
        <w:numPr>
          <w:ilvl w:val="0"/>
          <w:numId w:val="144"/>
        </w:numPr>
        <w:autoSpaceDE w:val="0"/>
        <w:autoSpaceDN w:val="0"/>
        <w:adjustRightInd w:val="0"/>
        <w:spacing w:after="0" w:line="240" w:lineRule="auto"/>
        <w:ind w:left="567" w:hanging="283"/>
        <w:jc w:val="both"/>
        <w:rPr>
          <w:rFonts w:cstheme="minorHAnsi"/>
        </w:rPr>
      </w:pPr>
      <w:r w:rsidRPr="00D848A2">
        <w:rPr>
          <w:rFonts w:cstheme="minorHAnsi"/>
        </w:rPr>
        <w:t>analýza založená na hostiteli;</w:t>
      </w:r>
    </w:p>
    <w:p w14:paraId="30EF7DBC" w14:textId="77777777" w:rsidR="00961DBC" w:rsidRPr="00D848A2" w:rsidRDefault="00961DBC" w:rsidP="00961DBC">
      <w:pPr>
        <w:widowControl w:val="0"/>
        <w:numPr>
          <w:ilvl w:val="0"/>
          <w:numId w:val="144"/>
        </w:numPr>
        <w:autoSpaceDE w:val="0"/>
        <w:autoSpaceDN w:val="0"/>
        <w:adjustRightInd w:val="0"/>
        <w:spacing w:after="0" w:line="240" w:lineRule="auto"/>
        <w:ind w:left="567" w:hanging="283"/>
        <w:jc w:val="both"/>
        <w:rPr>
          <w:rFonts w:cstheme="minorHAnsi"/>
        </w:rPr>
      </w:pPr>
      <w:r w:rsidRPr="00D848A2">
        <w:rPr>
          <w:rFonts w:cstheme="minorHAnsi"/>
        </w:rPr>
        <w:t>analýza narušení sítě;</w:t>
      </w:r>
    </w:p>
    <w:p w14:paraId="6EB75EB9" w14:textId="77777777" w:rsidR="00961DBC" w:rsidRPr="00D848A2" w:rsidRDefault="00961DBC" w:rsidP="00961DBC">
      <w:pPr>
        <w:pStyle w:val="Odstavecseseznamem"/>
        <w:numPr>
          <w:ilvl w:val="0"/>
          <w:numId w:val="144"/>
        </w:numPr>
        <w:spacing w:after="120" w:line="240" w:lineRule="auto"/>
        <w:ind w:left="567" w:hanging="283"/>
        <w:jc w:val="both"/>
        <w:rPr>
          <w:rFonts w:eastAsia="Times New Roman" w:cstheme="minorHAnsi"/>
        </w:rPr>
      </w:pPr>
      <w:r w:rsidRPr="00D848A2">
        <w:rPr>
          <w:rFonts w:cstheme="minorHAnsi"/>
        </w:rPr>
        <w:t>bezpečnostní zásady a postupy</w:t>
      </w:r>
      <w:r w:rsidRPr="00D848A2">
        <w:rPr>
          <w:rFonts w:eastAsia="Times New Roman" w:cstheme="minorHAnsi"/>
        </w:rPr>
        <w:t>.</w:t>
      </w:r>
    </w:p>
    <w:p w14:paraId="0BB9DFB6" w14:textId="77777777" w:rsidR="00961DBC" w:rsidRPr="00D848A2" w:rsidRDefault="00961DBC" w:rsidP="00961DBC">
      <w:pPr>
        <w:pStyle w:val="Podnadpis2"/>
      </w:pPr>
      <w:r w:rsidRPr="00D848A2">
        <w:t xml:space="preserve">Cíle vzdělávání v oblasti citů, postojů, hodnot a preferencí </w:t>
      </w:r>
    </w:p>
    <w:p w14:paraId="74C8105F" w14:textId="77777777" w:rsidR="00961DBC" w:rsidRPr="00D848A2" w:rsidRDefault="00961DBC" w:rsidP="00961DBC">
      <w:pPr>
        <w:jc w:val="both"/>
      </w:pPr>
      <w:r w:rsidRPr="00D848A2">
        <w:t xml:space="preserve">Výuka předmětu </w:t>
      </w:r>
      <w:r w:rsidRPr="00D848A2">
        <w:rPr>
          <w:rFonts w:cstheme="minorHAnsi"/>
        </w:rPr>
        <w:t>Kybernetická bezpečnost</w:t>
      </w:r>
      <w:r w:rsidRPr="00D848A2">
        <w:t xml:space="preserve"> směřuje k tomu, aby žáci:</w:t>
      </w:r>
    </w:p>
    <w:p w14:paraId="3A2902C0" w14:textId="77777777" w:rsidR="00961DBC" w:rsidRPr="00D848A2" w:rsidRDefault="00961DBC" w:rsidP="00961DBC">
      <w:pPr>
        <w:widowControl w:val="0"/>
        <w:numPr>
          <w:ilvl w:val="0"/>
          <w:numId w:val="90"/>
        </w:numPr>
        <w:autoSpaceDE w:val="0"/>
        <w:autoSpaceDN w:val="0"/>
        <w:adjustRightInd w:val="0"/>
        <w:spacing w:before="120" w:after="0" w:line="240" w:lineRule="auto"/>
        <w:ind w:left="567" w:hanging="283"/>
        <w:jc w:val="both"/>
        <w:rPr>
          <w:rFonts w:cstheme="minorHAnsi"/>
        </w:rPr>
      </w:pPr>
      <w:r w:rsidRPr="00D848A2">
        <w:rPr>
          <w:rFonts w:cstheme="minorHAnsi"/>
        </w:rPr>
        <w:t>vysvětlili základní pojmy z oblasti kybernetické bezpečnosti;</w:t>
      </w:r>
    </w:p>
    <w:p w14:paraId="525B4B80"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uměli rozlišovat hrozby v kyberprostoru a předcházet jim;</w:t>
      </w:r>
    </w:p>
    <w:p w14:paraId="136C5FD8"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znali typy hrozeb a dokázali jim předcházet;</w:t>
      </w:r>
    </w:p>
    <w:p w14:paraId="3FA59BFD"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nainstalovali virtuální zařízení a vytvořili bezpečné prostředí pro implementaci a analýzu událostí v kybernetické bezpečnosti.</w:t>
      </w:r>
    </w:p>
    <w:p w14:paraId="4F5E0D6E"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uměli použít funkce a vlastnosti operačního systému k podpoře analýz kybernetické bezpečnosti;</w:t>
      </w:r>
    </w:p>
    <w:p w14:paraId="66360A9A"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analyzovali provoz síťových protokolů a služeb;</w:t>
      </w:r>
    </w:p>
    <w:p w14:paraId="4241A763"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identifikovali, pomocí nástrojů pro monitorování sítě, útoky proti síťovým službám;</w:t>
      </w:r>
    </w:p>
    <w:p w14:paraId="6BBF5AF4"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nasimulovali útok na síťové prvky a zrealizovali obranu proti tomuto útoku;</w:t>
      </w:r>
    </w:p>
    <w:p w14:paraId="27112240"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dokázali nastavit bezpečností funkce síťových prvků;</w:t>
      </w:r>
    </w:p>
    <w:p w14:paraId="575BC265"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měli přehled o dopadech kryptografie na sledování zabezpečení sítě;</w:t>
      </w:r>
    </w:p>
    <w:p w14:paraId="763D9207"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lastRenderedPageBreak/>
        <w:t>orientovali se v působení CSIRT/CERT týmů;</w:t>
      </w:r>
    </w:p>
    <w:p w14:paraId="3318019E" w14:textId="77777777" w:rsidR="00961DBC" w:rsidRPr="00D848A2" w:rsidRDefault="00961DBC" w:rsidP="00961DBC">
      <w:pPr>
        <w:widowControl w:val="0"/>
        <w:numPr>
          <w:ilvl w:val="0"/>
          <w:numId w:val="90"/>
        </w:numPr>
        <w:autoSpaceDE w:val="0"/>
        <w:autoSpaceDN w:val="0"/>
        <w:adjustRightInd w:val="0"/>
        <w:spacing w:after="0" w:line="240" w:lineRule="auto"/>
        <w:ind w:left="567" w:hanging="283"/>
        <w:jc w:val="both"/>
        <w:rPr>
          <w:rFonts w:cstheme="minorHAnsi"/>
        </w:rPr>
      </w:pPr>
      <w:r w:rsidRPr="00D848A2">
        <w:rPr>
          <w:rFonts w:cstheme="minorHAnsi"/>
        </w:rPr>
        <w:t>vyhodnotili výstrahy zabezpečení sítě;</w:t>
      </w:r>
    </w:p>
    <w:p w14:paraId="3B02D39B" w14:textId="77777777" w:rsidR="00961DBC" w:rsidRPr="00D848A2" w:rsidRDefault="00961DBC" w:rsidP="00961DBC">
      <w:pPr>
        <w:pStyle w:val="Odstavecseseznamem"/>
        <w:numPr>
          <w:ilvl w:val="0"/>
          <w:numId w:val="90"/>
        </w:numPr>
        <w:spacing w:after="120" w:line="240" w:lineRule="auto"/>
        <w:ind w:left="568" w:hanging="284"/>
        <w:jc w:val="both"/>
      </w:pPr>
      <w:r w:rsidRPr="00D848A2">
        <w:rPr>
          <w:rFonts w:cstheme="minorHAnsi"/>
        </w:rPr>
        <w:t>aplikovali modely reakce na incidenty</w:t>
      </w:r>
      <w:r w:rsidRPr="00D848A2">
        <w:rPr>
          <w:rFonts w:eastAsia="Times New Roman" w:cstheme="minorHAnsi"/>
        </w:rPr>
        <w:t xml:space="preserve">. </w:t>
      </w:r>
    </w:p>
    <w:p w14:paraId="767CA68A" w14:textId="77777777" w:rsidR="00961DBC" w:rsidRPr="00D848A2" w:rsidRDefault="00961DBC" w:rsidP="00961DBC">
      <w:pPr>
        <w:pStyle w:val="Podnadpis2"/>
      </w:pPr>
      <w:r w:rsidRPr="00D848A2">
        <w:t>Strategie výuky</w:t>
      </w:r>
    </w:p>
    <w:p w14:paraId="270DF60B" w14:textId="77777777" w:rsidR="00961DBC" w:rsidRPr="00D848A2" w:rsidRDefault="00961DBC" w:rsidP="00961DBC">
      <w:pPr>
        <w:jc w:val="both"/>
        <w:rPr>
          <w:rFonts w:cstheme="minorHAnsi"/>
        </w:rPr>
      </w:pPr>
      <w:r w:rsidRPr="00D848A2">
        <w:rPr>
          <w:rFonts w:cstheme="minorHAnsi"/>
          <w:szCs w:val="24"/>
        </w:rPr>
        <w:t xml:space="preserve">Výuka předmětu </w:t>
      </w:r>
      <w:r w:rsidRPr="00D848A2">
        <w:rPr>
          <w:rFonts w:cstheme="minorHAnsi"/>
        </w:rPr>
        <w:t>Kybernetická bezpečnost</w:t>
      </w:r>
      <w:r w:rsidRPr="00D848A2">
        <w:rPr>
          <w:rFonts w:cstheme="minorHAnsi"/>
          <w:szCs w:val="24"/>
        </w:rPr>
        <w:t xml:space="preserve"> </w:t>
      </w:r>
      <w:r w:rsidRPr="00D848A2">
        <w:rPr>
          <w:rFonts w:cstheme="minorHAnsi"/>
        </w:rPr>
        <w:t>je vedena v odborných počítačových učebnách v dvouhodinové výukové jednotce. Preferuje se samostatná práce žáků s možnou podporou párového vyučování.</w:t>
      </w:r>
      <w:r w:rsidRPr="00D848A2">
        <w:rPr>
          <w:rFonts w:cstheme="minorHAnsi"/>
          <w:szCs w:val="24"/>
        </w:rPr>
        <w:t xml:space="preserve"> </w:t>
      </w:r>
    </w:p>
    <w:p w14:paraId="5DA4CBDA" w14:textId="77777777" w:rsidR="00961DBC" w:rsidRPr="00D848A2" w:rsidRDefault="00961DBC" w:rsidP="00961DBC">
      <w:pPr>
        <w:jc w:val="both"/>
      </w:pPr>
      <w:r w:rsidRPr="00D848A2">
        <w:t>Vzhledem k vytýčeným cílům předmětu se ve vyučovacím procesu uplatňuje zejména fáze upevňování a prověřování učiva, ovšem na kvalitativně vyšší úrovni.</w:t>
      </w:r>
    </w:p>
    <w:p w14:paraId="162D4B75" w14:textId="77777777" w:rsidR="00961DBC" w:rsidRPr="00D848A2" w:rsidRDefault="00961DBC" w:rsidP="00961DBC">
      <w:pPr>
        <w:jc w:val="both"/>
      </w:pPr>
      <w:r w:rsidRPr="00D848A2">
        <w:t>Upevnění učiva:</w:t>
      </w:r>
    </w:p>
    <w:p w14:paraId="62B47223" w14:textId="77777777" w:rsidR="00961DBC" w:rsidRPr="00D848A2" w:rsidRDefault="00961DBC" w:rsidP="00961DBC">
      <w:pPr>
        <w:pStyle w:val="Odstavecseseznamem"/>
        <w:numPr>
          <w:ilvl w:val="0"/>
          <w:numId w:val="145"/>
        </w:numPr>
        <w:ind w:left="567" w:hanging="283"/>
        <w:jc w:val="both"/>
        <w:rPr>
          <w:rFonts w:eastAsia="Times New Roman"/>
        </w:rPr>
      </w:pPr>
      <w:r w:rsidRPr="00D848A2">
        <w:rPr>
          <w:rFonts w:eastAsia="Times New Roman"/>
        </w:rPr>
        <w:t>samostatné práce vedoucí k procvičování dovedností práce s technickým zařízením pro vytvoření a konfiguraci počítačových sítí a to na praktických úlohách;</w:t>
      </w:r>
    </w:p>
    <w:p w14:paraId="3F8B901E" w14:textId="77777777" w:rsidR="00961DBC" w:rsidRPr="00D848A2" w:rsidRDefault="00961DBC" w:rsidP="00961DBC">
      <w:pPr>
        <w:pStyle w:val="Odstavecseseznamem"/>
        <w:numPr>
          <w:ilvl w:val="0"/>
          <w:numId w:val="145"/>
        </w:numPr>
        <w:ind w:left="567" w:hanging="283"/>
        <w:jc w:val="both"/>
        <w:rPr>
          <w:rFonts w:eastAsia="Times New Roman"/>
        </w:rPr>
      </w:pPr>
      <w:r w:rsidRPr="00D848A2">
        <w:rPr>
          <w:rFonts w:eastAsia="Times New Roman"/>
        </w:rPr>
        <w:t>opakování pojmosloví s autodidaktickými prvky při aktualizaci informací;</w:t>
      </w:r>
    </w:p>
    <w:p w14:paraId="68249BD9" w14:textId="77777777" w:rsidR="00961DBC" w:rsidRPr="00D848A2" w:rsidRDefault="00961DBC" w:rsidP="00961DBC">
      <w:pPr>
        <w:pStyle w:val="Odstavecseseznamem"/>
        <w:numPr>
          <w:ilvl w:val="0"/>
          <w:numId w:val="145"/>
        </w:numPr>
        <w:ind w:left="567" w:hanging="283"/>
        <w:jc w:val="both"/>
        <w:rPr>
          <w:rFonts w:eastAsia="Times New Roman"/>
        </w:rPr>
      </w:pPr>
      <w:r w:rsidRPr="00D848A2">
        <w:rPr>
          <w:rFonts w:eastAsia="Times New Roman"/>
        </w:rPr>
        <w:t>řešení komplexních úloh simulační metodou;</w:t>
      </w:r>
    </w:p>
    <w:p w14:paraId="5F7BC293" w14:textId="77777777" w:rsidR="00961DBC" w:rsidRPr="00D848A2" w:rsidRDefault="00961DBC" w:rsidP="00961DBC">
      <w:pPr>
        <w:pStyle w:val="Odstavecseseznamem"/>
        <w:numPr>
          <w:ilvl w:val="0"/>
          <w:numId w:val="145"/>
        </w:numPr>
        <w:ind w:left="567" w:hanging="283"/>
        <w:jc w:val="both"/>
        <w:rPr>
          <w:rFonts w:eastAsia="Times New Roman"/>
        </w:rPr>
      </w:pPr>
      <w:r w:rsidRPr="00D848A2">
        <w:rPr>
          <w:rFonts w:eastAsia="Times New Roman"/>
        </w:rPr>
        <w:t>domácí úlohy.</w:t>
      </w:r>
    </w:p>
    <w:p w14:paraId="29E46D13" w14:textId="77777777" w:rsidR="00961DBC" w:rsidRPr="00D848A2" w:rsidRDefault="00961DBC" w:rsidP="00961DBC">
      <w:pPr>
        <w:jc w:val="both"/>
      </w:pPr>
      <w:r w:rsidRPr="00D848A2">
        <w:t>Žák je veden k:</w:t>
      </w:r>
    </w:p>
    <w:p w14:paraId="3B394C6B" w14:textId="77777777" w:rsidR="00961DBC" w:rsidRPr="00D848A2" w:rsidRDefault="00961DBC" w:rsidP="00961DBC">
      <w:pPr>
        <w:pStyle w:val="Odstavecseseznamem"/>
        <w:numPr>
          <w:ilvl w:val="0"/>
          <w:numId w:val="146"/>
        </w:numPr>
        <w:ind w:left="567" w:hanging="283"/>
        <w:jc w:val="both"/>
        <w:rPr>
          <w:rFonts w:eastAsia="Times New Roman"/>
        </w:rPr>
      </w:pPr>
      <w:r w:rsidRPr="00D848A2">
        <w:rPr>
          <w:rFonts w:eastAsia="Times New Roman"/>
        </w:rPr>
        <w:t xml:space="preserve">zefektivnění práce se síťovými zařízeními, </w:t>
      </w:r>
      <w:r w:rsidRPr="00D848A2">
        <w:rPr>
          <w:rFonts w:cstheme="minorHAnsi"/>
        </w:rPr>
        <w:t>nástroji a příkazy pro komplexní síťovou bezpečnostní politiku</w:t>
      </w:r>
      <w:r w:rsidRPr="00D848A2">
        <w:rPr>
          <w:rFonts w:eastAsia="Times New Roman"/>
        </w:rPr>
        <w:t>;</w:t>
      </w:r>
    </w:p>
    <w:p w14:paraId="20356889" w14:textId="77777777" w:rsidR="00961DBC" w:rsidRPr="00D848A2" w:rsidRDefault="00961DBC" w:rsidP="00961DBC">
      <w:pPr>
        <w:pStyle w:val="Odstavecseseznamem"/>
        <w:numPr>
          <w:ilvl w:val="0"/>
          <w:numId w:val="146"/>
        </w:numPr>
        <w:ind w:left="567" w:hanging="283"/>
        <w:jc w:val="both"/>
        <w:rPr>
          <w:rFonts w:eastAsia="Times New Roman"/>
        </w:rPr>
      </w:pPr>
      <w:r w:rsidRPr="00D848A2">
        <w:rPr>
          <w:rFonts w:eastAsia="Times New Roman"/>
        </w:rPr>
        <w:t>získávání informací vedoucích k aktualizaci dříve nabytých vědomostí z počítačových sítí;</w:t>
      </w:r>
    </w:p>
    <w:p w14:paraId="3BF80412" w14:textId="77777777" w:rsidR="00961DBC" w:rsidRPr="00D848A2" w:rsidRDefault="00961DBC" w:rsidP="00961DBC">
      <w:pPr>
        <w:pStyle w:val="Odstavecseseznamem"/>
        <w:numPr>
          <w:ilvl w:val="0"/>
          <w:numId w:val="146"/>
        </w:numPr>
        <w:ind w:left="567" w:hanging="283"/>
        <w:jc w:val="both"/>
        <w:rPr>
          <w:rFonts w:eastAsia="Times New Roman"/>
        </w:rPr>
      </w:pPr>
      <w:r w:rsidRPr="00D848A2">
        <w:rPr>
          <w:rFonts w:eastAsia="Times New Roman"/>
        </w:rPr>
        <w:t>transformování získaných dovedností a vědomostí v práci s různými síťovými komponentami (</w:t>
      </w:r>
      <w:proofErr w:type="spellStart"/>
      <w:r w:rsidRPr="00D848A2">
        <w:rPr>
          <w:rFonts w:eastAsia="Times New Roman"/>
        </w:rPr>
        <w:t>router</w:t>
      </w:r>
      <w:proofErr w:type="spellEnd"/>
      <w:r w:rsidRPr="00D848A2">
        <w:rPr>
          <w:rFonts w:eastAsia="Times New Roman"/>
        </w:rPr>
        <w:t xml:space="preserve">, </w:t>
      </w:r>
      <w:proofErr w:type="spellStart"/>
      <w:r w:rsidRPr="00D848A2">
        <w:rPr>
          <w:rFonts w:eastAsia="Times New Roman"/>
        </w:rPr>
        <w:t>switch</w:t>
      </w:r>
      <w:proofErr w:type="spellEnd"/>
      <w:r w:rsidRPr="00D848A2">
        <w:rPr>
          <w:rFonts w:eastAsia="Times New Roman"/>
        </w:rPr>
        <w:t>), diagnostickým a konfiguračním softwarem pro tyto komponenty;</w:t>
      </w:r>
    </w:p>
    <w:p w14:paraId="34C0F823" w14:textId="77777777" w:rsidR="00961DBC" w:rsidRPr="00D848A2" w:rsidRDefault="00961DBC" w:rsidP="00961DBC">
      <w:pPr>
        <w:pStyle w:val="Odstavecseseznamem"/>
        <w:numPr>
          <w:ilvl w:val="0"/>
          <w:numId w:val="146"/>
        </w:numPr>
        <w:ind w:left="567" w:hanging="283"/>
        <w:jc w:val="both"/>
        <w:rPr>
          <w:rFonts w:eastAsia="Times New Roman"/>
        </w:rPr>
      </w:pPr>
      <w:r w:rsidRPr="00D848A2">
        <w:rPr>
          <w:rFonts w:eastAsia="Times New Roman"/>
        </w:rPr>
        <w:t>samostatnému zpracovávání získaných nebo předložených dat.</w:t>
      </w:r>
    </w:p>
    <w:p w14:paraId="69FC2922" w14:textId="77777777" w:rsidR="00961DBC" w:rsidRPr="00D848A2" w:rsidRDefault="00961DBC" w:rsidP="00961DBC">
      <w:pPr>
        <w:pStyle w:val="Podnadpis2"/>
        <w:jc w:val="both"/>
      </w:pPr>
      <w:r w:rsidRPr="00D848A2">
        <w:t>Hodnocení výsledků žáků</w:t>
      </w:r>
    </w:p>
    <w:p w14:paraId="09C2F611" w14:textId="77777777" w:rsidR="00961DBC" w:rsidRPr="00D848A2" w:rsidRDefault="00961DBC" w:rsidP="00961DBC">
      <w:pPr>
        <w:jc w:val="both"/>
      </w:pPr>
      <w:r w:rsidRPr="00D848A2">
        <w:t xml:space="preserve">Hodnocení výsledků žáků je prováděno v souladu platnou legislativou a klasifikačním řádem školy. </w:t>
      </w:r>
    </w:p>
    <w:p w14:paraId="17668F31" w14:textId="77777777" w:rsidR="00961DBC" w:rsidRPr="00D848A2" w:rsidRDefault="00961DBC" w:rsidP="00961DBC">
      <w:pPr>
        <w:jc w:val="both"/>
        <w:rPr>
          <w:rFonts w:eastAsia="Times New Roman" w:cstheme="minorHAnsi"/>
        </w:rPr>
      </w:pPr>
      <w:r w:rsidRPr="00D848A2">
        <w:rPr>
          <w:rFonts w:cstheme="minorHAnsi"/>
        </w:rPr>
        <w:t xml:space="preserve">Vzhledem ke koncepci profilové maturitní zkoušky je preferováno </w:t>
      </w:r>
      <w:r w:rsidRPr="00D848A2">
        <w:rPr>
          <w:rFonts w:eastAsia="Times New Roman" w:cstheme="minorHAnsi"/>
        </w:rPr>
        <w:t>ústní a písemné zkoušení, samostatná práce, testování s využitím výpočetní techniky a simulačních programů, hodnocení projektových prací a skupinových problémových úloh.</w:t>
      </w:r>
    </w:p>
    <w:p w14:paraId="54901A4C" w14:textId="77777777" w:rsidR="00961DBC" w:rsidRPr="00D848A2" w:rsidRDefault="00961DBC" w:rsidP="00961DBC">
      <w:pPr>
        <w:spacing w:after="120" w:line="240" w:lineRule="auto"/>
        <w:jc w:val="both"/>
        <w:rPr>
          <w:rFonts w:cstheme="minorHAnsi"/>
        </w:rPr>
      </w:pPr>
      <w:r w:rsidRPr="00D848A2">
        <w:rPr>
          <w:rFonts w:cstheme="minorHAnsi"/>
        </w:rPr>
        <w:t>Při hodnocení žáků je kladen důraz především na</w:t>
      </w:r>
    </w:p>
    <w:p w14:paraId="374DCB19" w14:textId="77777777" w:rsidR="00961DBC" w:rsidRPr="00D848A2" w:rsidRDefault="00961DBC" w:rsidP="00961DBC">
      <w:pPr>
        <w:pStyle w:val="Odstavecseseznamem"/>
        <w:numPr>
          <w:ilvl w:val="0"/>
          <w:numId w:val="147"/>
        </w:numPr>
        <w:spacing w:after="120" w:line="240" w:lineRule="auto"/>
        <w:ind w:left="567" w:hanging="283"/>
        <w:jc w:val="both"/>
        <w:rPr>
          <w:rFonts w:eastAsia="Times New Roman" w:cstheme="minorHAnsi"/>
        </w:rPr>
      </w:pPr>
      <w:r w:rsidRPr="00D848A2">
        <w:rPr>
          <w:rFonts w:eastAsia="Times New Roman" w:cstheme="minorHAnsi"/>
        </w:rPr>
        <w:t>hloubku porozumění učivu a schopnost aplikovat poznatky v problémových situacích;</w:t>
      </w:r>
    </w:p>
    <w:p w14:paraId="3E7550BA" w14:textId="77777777" w:rsidR="00961DBC" w:rsidRPr="00D848A2" w:rsidRDefault="00961DBC" w:rsidP="00961DBC">
      <w:pPr>
        <w:pStyle w:val="Odstavecseseznamem"/>
        <w:numPr>
          <w:ilvl w:val="0"/>
          <w:numId w:val="147"/>
        </w:numPr>
        <w:spacing w:after="120" w:line="240" w:lineRule="auto"/>
        <w:ind w:left="567" w:hanging="283"/>
        <w:jc w:val="both"/>
        <w:rPr>
          <w:rFonts w:eastAsia="Times New Roman" w:cstheme="minorHAnsi"/>
        </w:rPr>
      </w:pPr>
      <w:r w:rsidRPr="00D848A2">
        <w:rPr>
          <w:rFonts w:eastAsia="Times New Roman" w:cstheme="minorHAnsi"/>
        </w:rPr>
        <w:t>samostatnost žáků při navrhování možných řešení zadaných problémů;</w:t>
      </w:r>
    </w:p>
    <w:p w14:paraId="35A6D6D3" w14:textId="77777777" w:rsidR="00961DBC" w:rsidRPr="00D848A2" w:rsidRDefault="00961DBC" w:rsidP="00961DBC">
      <w:pPr>
        <w:pStyle w:val="Odstavecseseznamem"/>
        <w:numPr>
          <w:ilvl w:val="0"/>
          <w:numId w:val="147"/>
        </w:numPr>
        <w:spacing w:after="120" w:line="240" w:lineRule="auto"/>
        <w:ind w:left="567" w:hanging="283"/>
        <w:jc w:val="both"/>
        <w:rPr>
          <w:rFonts w:eastAsia="Times New Roman" w:cstheme="minorHAnsi"/>
        </w:rPr>
      </w:pPr>
      <w:r w:rsidRPr="00D848A2">
        <w:rPr>
          <w:rFonts w:eastAsia="Times New Roman" w:cstheme="minorHAnsi"/>
        </w:rPr>
        <w:t>zájem žáků o probíranou problematiku;</w:t>
      </w:r>
    </w:p>
    <w:p w14:paraId="5C8C1BAA" w14:textId="77777777" w:rsidR="00961DBC" w:rsidRPr="00D848A2" w:rsidRDefault="00961DBC" w:rsidP="00961DBC">
      <w:pPr>
        <w:pStyle w:val="Odstavecseseznamem"/>
        <w:numPr>
          <w:ilvl w:val="0"/>
          <w:numId w:val="147"/>
        </w:numPr>
        <w:spacing w:after="120" w:line="240" w:lineRule="auto"/>
        <w:ind w:left="567" w:hanging="283"/>
        <w:jc w:val="both"/>
      </w:pPr>
      <w:r w:rsidRPr="00D848A2">
        <w:rPr>
          <w:rFonts w:eastAsia="Times New Roman" w:cstheme="minorHAnsi"/>
        </w:rPr>
        <w:t>schopnost žáků vytvářet a spravovat počítačové sítě a prakticky využívat počítačových komponent;</w:t>
      </w:r>
    </w:p>
    <w:p w14:paraId="060E3FBF" w14:textId="77777777" w:rsidR="00961DBC" w:rsidRPr="00D848A2" w:rsidRDefault="00961DBC" w:rsidP="00961DBC">
      <w:pPr>
        <w:pStyle w:val="Odstavecseseznamem"/>
        <w:numPr>
          <w:ilvl w:val="0"/>
          <w:numId w:val="147"/>
        </w:numPr>
        <w:spacing w:after="120" w:line="240" w:lineRule="auto"/>
        <w:ind w:left="567" w:hanging="283"/>
        <w:jc w:val="both"/>
      </w:pPr>
      <w:r w:rsidRPr="00D848A2">
        <w:rPr>
          <w:rFonts w:eastAsia="Times New Roman" w:cstheme="minorHAnsi"/>
        </w:rPr>
        <w:t>dovednosti výstižně formulovat myšlenky, argumentovat a diskutovat.</w:t>
      </w:r>
    </w:p>
    <w:p w14:paraId="6BB046F2" w14:textId="77777777" w:rsidR="00961DBC" w:rsidRPr="00D848A2" w:rsidRDefault="00961DBC" w:rsidP="00961DBC">
      <w:pPr>
        <w:pStyle w:val="Podnadpis2"/>
      </w:pPr>
      <w:r w:rsidRPr="00D848A2">
        <w:t>Přínos předmětu k rozvoji klíčových kompetencí</w:t>
      </w:r>
    </w:p>
    <w:p w14:paraId="649E9378" w14:textId="77777777" w:rsidR="00961DBC" w:rsidRPr="00D848A2" w:rsidRDefault="00961DBC" w:rsidP="00961DBC">
      <w:pPr>
        <w:jc w:val="both"/>
      </w:pPr>
      <w:r w:rsidRPr="00D848A2">
        <w:t>Předmět Praktická cvičení se podílí především na rozvoji těchto klíčových kompetencí:</w:t>
      </w:r>
    </w:p>
    <w:p w14:paraId="328C4F9E"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 xml:space="preserve">správné používání pojmosloví a vyjadřování v odborné terminologii; </w:t>
      </w:r>
    </w:p>
    <w:p w14:paraId="4BD71EE3"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využívání dříve získaných dovedností a vědomostí při řešení komplexních úloh praktického charakteru;</w:t>
      </w:r>
    </w:p>
    <w:p w14:paraId="16C8D70A"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hledá různé varianty řešení problémů, porovnává informace a poznatky z různých informačních zdrojů, třídí je, posuzuje;</w:t>
      </w:r>
    </w:p>
    <w:p w14:paraId="31EE55AD"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tvořivé využívání spektra možností informačních a komunikačních technologií</w:t>
      </w:r>
    </w:p>
    <w:p w14:paraId="1F59ACC9"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využívání výpočetní techniky k zefektivnění práce a prezentování výsledku své práce</w:t>
      </w:r>
    </w:p>
    <w:p w14:paraId="4E4653D1"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při řešení síťových problémů je kladen zvláštní důraz na použití rozhodovacích technik a metodik řešení problémů při využití aplikovaných poznatků, matematiky a komunikačních technik;</w:t>
      </w:r>
    </w:p>
    <w:p w14:paraId="7B0A46A0" w14:textId="77777777" w:rsidR="00961DBC" w:rsidRPr="00D848A2" w:rsidRDefault="00961DBC" w:rsidP="00961DBC">
      <w:pPr>
        <w:pStyle w:val="Odstavecseseznamem"/>
        <w:numPr>
          <w:ilvl w:val="0"/>
          <w:numId w:val="101"/>
        </w:numPr>
        <w:spacing w:after="120" w:line="240" w:lineRule="auto"/>
        <w:rPr>
          <w:rFonts w:eastAsia="Times New Roman" w:cstheme="minorHAnsi"/>
          <w:sz w:val="20"/>
        </w:rPr>
      </w:pPr>
      <w:r w:rsidRPr="00D848A2">
        <w:rPr>
          <w:rFonts w:eastAsia="Times New Roman" w:cstheme="minorHAnsi"/>
        </w:rPr>
        <w:t>zná základní společenské normy chování (etiketa)</w:t>
      </w:r>
    </w:p>
    <w:p w14:paraId="54444FD3"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učí se pracovat v pracovních týmech;</w:t>
      </w:r>
    </w:p>
    <w:p w14:paraId="5BB73A7A"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lastRenderedPageBreak/>
        <w:t>respektuje zdravotní rizika využívání výpočetní techniky, dodržuje ergonomické zásady;</w:t>
      </w:r>
    </w:p>
    <w:p w14:paraId="1F4B3895"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důsledně dodržuje pravidla práce v počítačové učebně a zásady bezpečnosti práce;</w:t>
      </w:r>
    </w:p>
    <w:p w14:paraId="23C672F0"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šetrně pracuje s výpočetní technikou, vhodně udržuje hardware i software;</w:t>
      </w:r>
    </w:p>
    <w:p w14:paraId="0F342D9E" w14:textId="77777777" w:rsidR="00961DBC" w:rsidRPr="00D848A2" w:rsidRDefault="00961DBC" w:rsidP="00961DBC">
      <w:pPr>
        <w:pStyle w:val="Odstavecseseznamem"/>
        <w:numPr>
          <w:ilvl w:val="0"/>
          <w:numId w:val="101"/>
        </w:numPr>
        <w:spacing w:after="120" w:line="240" w:lineRule="auto"/>
        <w:rPr>
          <w:rFonts w:eastAsia="Times New Roman" w:cstheme="minorHAnsi"/>
        </w:rPr>
      </w:pPr>
      <w:r w:rsidRPr="00D848A2">
        <w:rPr>
          <w:rFonts w:eastAsia="Times New Roman" w:cstheme="minorHAnsi"/>
        </w:rPr>
        <w:t>kriticky vyhodnocuje výsledky své činnosti;</w:t>
      </w:r>
    </w:p>
    <w:p w14:paraId="5FC6C45D" w14:textId="77777777" w:rsidR="00961DBC" w:rsidRPr="00D848A2" w:rsidRDefault="00961DBC" w:rsidP="00961DBC">
      <w:pPr>
        <w:pStyle w:val="Odstavecseseznamem"/>
        <w:numPr>
          <w:ilvl w:val="0"/>
          <w:numId w:val="101"/>
        </w:numPr>
        <w:spacing w:after="120" w:line="240" w:lineRule="auto"/>
        <w:jc w:val="both"/>
        <w:rPr>
          <w:rFonts w:eastAsia="Times New Roman" w:cstheme="minorHAnsi"/>
        </w:rPr>
      </w:pPr>
      <w:r w:rsidRPr="00D848A2">
        <w:rPr>
          <w:rFonts w:eastAsia="Times New Roman" w:cstheme="minorHAnsi"/>
        </w:rPr>
        <w:t>uvědomuje si odpovědnost za splnění úkolu.</w:t>
      </w:r>
    </w:p>
    <w:p w14:paraId="676805F0" w14:textId="77777777" w:rsidR="00961DBC" w:rsidRPr="00D848A2" w:rsidRDefault="00961DBC" w:rsidP="00961DBC">
      <w:pPr>
        <w:pStyle w:val="Podnadpis2"/>
        <w:numPr>
          <w:ilvl w:val="0"/>
          <w:numId w:val="0"/>
        </w:numPr>
      </w:pPr>
      <w:r w:rsidRPr="00D848A2">
        <w:t>Přínos předmětu k aplikaci průřezových témat</w:t>
      </w:r>
    </w:p>
    <w:p w14:paraId="1CB8C672" w14:textId="77777777" w:rsidR="00961DBC" w:rsidRPr="00D848A2" w:rsidRDefault="00961DBC" w:rsidP="00961DBC">
      <w:pPr>
        <w:pStyle w:val="Podnapis2"/>
      </w:pPr>
      <w:r w:rsidRPr="00D848A2">
        <w:t>Občan v demokratické společnosti</w:t>
      </w:r>
    </w:p>
    <w:p w14:paraId="77A1B95C" w14:textId="77777777" w:rsidR="00961DBC" w:rsidRPr="00D848A2" w:rsidRDefault="00961DBC" w:rsidP="00961DBC">
      <w:pPr>
        <w:jc w:val="both"/>
      </w:pPr>
      <w:r w:rsidRPr="00D848A2">
        <w:rPr>
          <w:rFonts w:eastAsia="Times New Roman" w:cstheme="minorHAnsi"/>
        </w:rPr>
        <w:t xml:space="preserve">Žáci si osvojují osobnostní a sociální kompetence, jako jsou seberegulace a </w:t>
      </w:r>
      <w:proofErr w:type="spellStart"/>
      <w:r w:rsidRPr="00D848A2">
        <w:rPr>
          <w:rFonts w:eastAsia="Times New Roman" w:cstheme="minorHAnsi"/>
        </w:rPr>
        <w:t>sebeorganizace</w:t>
      </w:r>
      <w:proofErr w:type="spellEnd"/>
      <w:r w:rsidRPr="00D848A2">
        <w:rPr>
          <w:rFonts w:eastAsia="Times New Roman" w:cstheme="minorHAnsi"/>
        </w:rPr>
        <w:t>, kreativita a kooperace.</w:t>
      </w:r>
    </w:p>
    <w:p w14:paraId="1250F63C" w14:textId="77777777" w:rsidR="00961DBC" w:rsidRPr="00D848A2" w:rsidRDefault="00961DBC" w:rsidP="00961DBC">
      <w:pPr>
        <w:pStyle w:val="Podnapis2"/>
      </w:pPr>
      <w:r w:rsidRPr="00D848A2">
        <w:t>Člověk a životní prostředí</w:t>
      </w:r>
    </w:p>
    <w:p w14:paraId="4703205B" w14:textId="77777777" w:rsidR="00961DBC" w:rsidRPr="00D848A2" w:rsidRDefault="00961DBC" w:rsidP="00961DBC">
      <w:pPr>
        <w:jc w:val="both"/>
      </w:pPr>
      <w:r w:rsidRPr="00D848A2">
        <w:rPr>
          <w:rFonts w:cstheme="minorHAnsi"/>
          <w:iCs/>
        </w:rPr>
        <w:t>Žáci jsou vedeni k tomu, aby dbali na bezpečnost, ochranu zdraví a ekologická hlediska při praktických cvičeních, při práci, při realizaci projektů.</w:t>
      </w:r>
    </w:p>
    <w:p w14:paraId="5DFD249D" w14:textId="77777777" w:rsidR="00961DBC" w:rsidRPr="00D848A2" w:rsidRDefault="00961DBC" w:rsidP="00961DBC">
      <w:pPr>
        <w:pStyle w:val="Podnapis2"/>
      </w:pPr>
      <w:r w:rsidRPr="00D848A2">
        <w:t>Člověk a svět práce</w:t>
      </w:r>
    </w:p>
    <w:p w14:paraId="537287E8" w14:textId="77777777" w:rsidR="00961DBC" w:rsidRPr="00D848A2" w:rsidRDefault="00961DBC" w:rsidP="00961DBC">
      <w:pPr>
        <w:jc w:val="both"/>
      </w:pPr>
      <w:r w:rsidRPr="00D848A2">
        <w:rPr>
          <w:rFonts w:eastAsia="Times New Roman" w:cstheme="minorHAnsi"/>
        </w:rPr>
        <w:t>Žáci jsou schopni práce v realizačním týmu.</w:t>
      </w:r>
    </w:p>
    <w:p w14:paraId="6BD4A632" w14:textId="77777777" w:rsidR="00961DBC" w:rsidRPr="00D848A2" w:rsidRDefault="00961DBC" w:rsidP="00961DBC">
      <w:pPr>
        <w:pStyle w:val="Podnapis2"/>
      </w:pPr>
      <w:r w:rsidRPr="00D848A2">
        <w:t>Informační a komunikační technologie</w:t>
      </w:r>
    </w:p>
    <w:p w14:paraId="57F8C0FA" w14:textId="77777777" w:rsidR="00961DBC" w:rsidRPr="00D848A2" w:rsidRDefault="00961DBC" w:rsidP="00961DBC">
      <w:pPr>
        <w:jc w:val="both"/>
      </w:pPr>
      <w:r w:rsidRPr="00D848A2">
        <w:rPr>
          <w:rFonts w:eastAsia="Times New Roman" w:cstheme="minorHAnsi"/>
        </w:rPr>
        <w:t>Žáci využívají informační a komunikační technologií při realizaci praktických cvičení a projektů, při sebevzdělávání, samostatné i skupinové práci. Jsou schopni aplikovat serverová a síťová řešení zadaných úloh.</w:t>
      </w:r>
    </w:p>
    <w:p w14:paraId="7D10178D" w14:textId="77777777" w:rsidR="00961DBC" w:rsidRPr="00D848A2" w:rsidRDefault="00961DBC" w:rsidP="00961DBC">
      <w:pPr>
        <w:pStyle w:val="Podnadpis2"/>
      </w:pPr>
      <w:r w:rsidRPr="00D848A2">
        <w:t>Přehled dílčích kompetencí ve vyučovacím předmětu</w:t>
      </w:r>
    </w:p>
    <w:p w14:paraId="6D64692A" w14:textId="77777777" w:rsidR="00961DBC" w:rsidRPr="00D848A2" w:rsidRDefault="00961DBC" w:rsidP="00961DBC">
      <w:pPr>
        <w:pStyle w:val="Kompetence"/>
      </w:pPr>
      <w:r w:rsidRPr="00D848A2">
        <w:t>Klíčové kompetence</w:t>
      </w:r>
    </w:p>
    <w:p w14:paraId="402374A8" w14:textId="77777777" w:rsidR="00961DBC" w:rsidRPr="00D848A2" w:rsidRDefault="00961DBC" w:rsidP="00961DBC">
      <w:pPr>
        <w:pStyle w:val="Podnapis2"/>
      </w:pPr>
      <w:r w:rsidRPr="00D848A2">
        <w:t>Kompetence k učení</w:t>
      </w:r>
    </w:p>
    <w:p w14:paraId="2B3F2960" w14:textId="77777777" w:rsidR="00961DBC" w:rsidRPr="00D848A2" w:rsidRDefault="00961DBC" w:rsidP="00961DBC">
      <w:pPr>
        <w:pStyle w:val="Odstavecseseznamem"/>
        <w:numPr>
          <w:ilvl w:val="0"/>
          <w:numId w:val="122"/>
        </w:numPr>
        <w:ind w:left="567" w:hanging="283"/>
        <w:jc w:val="both"/>
      </w:pPr>
      <w:r w:rsidRPr="00D848A2">
        <w:t>mít pozitivní vztah k učení a vzdělávání;</w:t>
      </w:r>
    </w:p>
    <w:p w14:paraId="31230145"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ovládat různé techniky učení, umí si vytvořit vhodný studijní režim a podmínky;</w:t>
      </w:r>
    </w:p>
    <w:p w14:paraId="26F49327"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cíleně a samostatně vytvářet vhodné podmínky k učení;</w:t>
      </w:r>
    </w:p>
    <w:p w14:paraId="0FBE05E7"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při učení vyloučit rušivé podněty, vytvořit a dodržovat systém priorit;</w:t>
      </w:r>
    </w:p>
    <w:p w14:paraId="07F53461" w14:textId="77777777" w:rsidR="00961DBC" w:rsidRPr="00D848A2" w:rsidRDefault="00961DBC" w:rsidP="00961DBC">
      <w:pPr>
        <w:pStyle w:val="Odstavecseseznamem"/>
        <w:numPr>
          <w:ilvl w:val="0"/>
          <w:numId w:val="122"/>
        </w:numPr>
        <w:ind w:left="567" w:hanging="283"/>
        <w:jc w:val="both"/>
      </w:pPr>
      <w:r w:rsidRPr="00D848A2">
        <w:t>uplatňovat různé způsoby práce s textem (zvláště studijní a analytické čtení), umět efektivně vyhledávat a zpracovávat informace; být čtenářsky gramotný;</w:t>
      </w:r>
    </w:p>
    <w:p w14:paraId="64E72F53" w14:textId="77777777" w:rsidR="00961DBC" w:rsidRPr="00D848A2" w:rsidRDefault="00961DBC" w:rsidP="00961DBC">
      <w:pPr>
        <w:pStyle w:val="Odstavecseseznamem"/>
        <w:numPr>
          <w:ilvl w:val="0"/>
          <w:numId w:val="122"/>
        </w:numPr>
        <w:ind w:left="567" w:hanging="283"/>
        <w:jc w:val="both"/>
      </w:pPr>
      <w:r w:rsidRPr="00D848A2">
        <w:t>s porozuměním poslouchat mluvené projevy (např. výklad, přednášku, proslov), pořizovat si poznámky;</w:t>
      </w:r>
    </w:p>
    <w:p w14:paraId="140F64F0"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sledovat a hodnotit pokrok při dosahování cílů svého učení, přijímat hodnocení výsledků svého učení ze strany jiných lidí;</w:t>
      </w:r>
    </w:p>
    <w:p w14:paraId="2DA0003D" w14:textId="77777777" w:rsidR="00961DBC" w:rsidRPr="00D848A2" w:rsidRDefault="00961DBC" w:rsidP="00961DBC">
      <w:pPr>
        <w:pStyle w:val="Odstavecseseznamem"/>
        <w:numPr>
          <w:ilvl w:val="0"/>
          <w:numId w:val="122"/>
        </w:numPr>
        <w:ind w:left="567" w:hanging="283"/>
        <w:jc w:val="both"/>
      </w:pPr>
      <w:r w:rsidRPr="00D848A2">
        <w:t>využívat ke svému učení různé informační zdroje, včetně svých zkušeností i zkušeností jiných lidí;</w:t>
      </w:r>
    </w:p>
    <w:p w14:paraId="6E35EEB6" w14:textId="77777777" w:rsidR="00961DBC" w:rsidRPr="00D848A2" w:rsidRDefault="00961DBC" w:rsidP="00961DBC">
      <w:pPr>
        <w:pStyle w:val="Odstavecseseznamem"/>
        <w:numPr>
          <w:ilvl w:val="0"/>
          <w:numId w:val="122"/>
        </w:numPr>
        <w:ind w:left="567" w:hanging="283"/>
        <w:jc w:val="both"/>
      </w:pPr>
      <w:r w:rsidRPr="00D848A2">
        <w:t>znát možnosti svého dalšího vzdělávání, zejména v oboru a povolání.</w:t>
      </w:r>
    </w:p>
    <w:p w14:paraId="2613B20E" w14:textId="77777777" w:rsidR="00961DBC" w:rsidRPr="00D848A2" w:rsidRDefault="00961DBC" w:rsidP="00961DBC">
      <w:pPr>
        <w:pStyle w:val="Podnapis2"/>
      </w:pPr>
      <w:r w:rsidRPr="00D848A2">
        <w:t>Kompetence k řešení problémů</w:t>
      </w:r>
    </w:p>
    <w:p w14:paraId="5CA29954" w14:textId="77777777" w:rsidR="00961DBC" w:rsidRPr="00D848A2" w:rsidRDefault="00961DBC" w:rsidP="00961DBC">
      <w:pPr>
        <w:pStyle w:val="Odstavecseseznamem"/>
        <w:numPr>
          <w:ilvl w:val="0"/>
          <w:numId w:val="122"/>
        </w:numPr>
        <w:ind w:left="567" w:hanging="283"/>
        <w:jc w:val="both"/>
      </w:pPr>
      <w:r w:rsidRPr="00D848A2">
        <w:t>porozumět zadání úkolu nebo určit jádro problému, získat informace potřebné k řešení problému, navrhnout způsob řešení, popř. varianty řešení, a zdůvodnit jej, vyhodnotit a ověřit správnost zvoleného postupu a dosažené výsledky;</w:t>
      </w:r>
    </w:p>
    <w:p w14:paraId="64E107FA" w14:textId="77777777" w:rsidR="00961DBC" w:rsidRPr="00D848A2" w:rsidRDefault="00961DBC" w:rsidP="00961DBC">
      <w:pPr>
        <w:numPr>
          <w:ilvl w:val="0"/>
          <w:numId w:val="122"/>
        </w:numPr>
        <w:spacing w:after="0" w:line="240" w:lineRule="auto"/>
        <w:ind w:left="567" w:hanging="283"/>
        <w:jc w:val="both"/>
        <w:rPr>
          <w:rFonts w:eastAsia="Times New Roman" w:cstheme="minorHAnsi"/>
          <w:bCs/>
        </w:rPr>
      </w:pPr>
      <w:r w:rsidRPr="00D848A2">
        <w:rPr>
          <w:rFonts w:eastAsia="Times New Roman" w:cstheme="minorHAnsi"/>
          <w:bCs/>
        </w:rPr>
        <w:t>uplatňovat při řešení problémů různé metody myšlení (logické, matematické, empirické) a myšlenkové operace;</w:t>
      </w:r>
    </w:p>
    <w:p w14:paraId="27FBE135"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volit prostředky a způsoby (pomůcky, studijní literaturu, metody a techniky) vhodné pro splnění jednotlivých aktivit, využívat zkušeností a vědomostí nabytých dříve;</w:t>
      </w:r>
    </w:p>
    <w:p w14:paraId="04FB6A80" w14:textId="77777777" w:rsidR="00961DBC" w:rsidRPr="00D848A2" w:rsidRDefault="00961DBC" w:rsidP="00961DBC">
      <w:pPr>
        <w:pStyle w:val="Odstavecseseznamem"/>
        <w:numPr>
          <w:ilvl w:val="0"/>
          <w:numId w:val="122"/>
        </w:numPr>
        <w:ind w:left="567" w:hanging="283"/>
        <w:jc w:val="both"/>
      </w:pPr>
      <w:r w:rsidRPr="00D848A2">
        <w:t>spolupracovat při řešení problémů s jinými lidmi (týmové řešení).</w:t>
      </w:r>
    </w:p>
    <w:p w14:paraId="3C31657A" w14:textId="77777777" w:rsidR="00961DBC" w:rsidRPr="00D848A2" w:rsidRDefault="00961DBC" w:rsidP="00961DBC">
      <w:pPr>
        <w:pStyle w:val="Podnapis2"/>
      </w:pPr>
      <w:r w:rsidRPr="00D848A2">
        <w:t>Komunikativní kompetence</w:t>
      </w:r>
    </w:p>
    <w:p w14:paraId="4E0EBCE8" w14:textId="77777777" w:rsidR="00961DBC" w:rsidRPr="00D848A2" w:rsidRDefault="00961DBC" w:rsidP="00961DBC">
      <w:pPr>
        <w:pStyle w:val="Odstavecseseznamem"/>
        <w:numPr>
          <w:ilvl w:val="0"/>
          <w:numId w:val="122"/>
        </w:numPr>
        <w:ind w:left="567" w:hanging="283"/>
        <w:jc w:val="both"/>
      </w:pPr>
      <w:r w:rsidRPr="00D848A2">
        <w:t>formulovat své myšlenky srozumitelně a souvisle, v písemné podobě přehledně a jazykově správně;</w:t>
      </w:r>
    </w:p>
    <w:p w14:paraId="2671E3FA" w14:textId="77777777" w:rsidR="00961DBC" w:rsidRPr="00D848A2" w:rsidRDefault="00961DBC" w:rsidP="00961DBC">
      <w:pPr>
        <w:pStyle w:val="Odstavecseseznamem"/>
        <w:numPr>
          <w:ilvl w:val="0"/>
          <w:numId w:val="122"/>
        </w:numPr>
        <w:ind w:left="567" w:hanging="283"/>
        <w:jc w:val="both"/>
      </w:pPr>
      <w:r w:rsidRPr="00D848A2">
        <w:t>účastnit se aktivně diskusí, formulovat a obhajovat své názory a postoje;</w:t>
      </w:r>
    </w:p>
    <w:p w14:paraId="7A43C389"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lastRenderedPageBreak/>
        <w:t>vyjadřovat se přiměřeně k účelu jednání a komunikační situaci v projevech mluvených i psaných a vhodně se prezentovat;</w:t>
      </w:r>
    </w:p>
    <w:p w14:paraId="14B1572F" w14:textId="77777777" w:rsidR="00961DBC" w:rsidRPr="00D848A2" w:rsidRDefault="00961DBC" w:rsidP="00961DBC">
      <w:pPr>
        <w:pStyle w:val="Odstavecseseznamem"/>
        <w:numPr>
          <w:ilvl w:val="0"/>
          <w:numId w:val="122"/>
        </w:numPr>
        <w:ind w:left="567" w:hanging="283"/>
        <w:jc w:val="both"/>
      </w:pPr>
      <w:r w:rsidRPr="00D848A2">
        <w:t>zpracovávat administrativní písemnosti, pracovní dokumenty i souvislé texty na běžná i odborná témata;</w:t>
      </w:r>
    </w:p>
    <w:p w14:paraId="726A55A7" w14:textId="77777777" w:rsidR="00961DBC" w:rsidRPr="00D848A2" w:rsidRDefault="00961DBC" w:rsidP="00961DBC">
      <w:pPr>
        <w:pStyle w:val="Odstavecseseznamem"/>
        <w:numPr>
          <w:ilvl w:val="0"/>
          <w:numId w:val="122"/>
        </w:numPr>
        <w:ind w:left="567" w:hanging="283"/>
        <w:jc w:val="both"/>
      </w:pPr>
      <w:r w:rsidRPr="00D848A2">
        <w:t>dodržovat jazykové a stylistické normy i odbornou terminologii;</w:t>
      </w:r>
    </w:p>
    <w:p w14:paraId="7464CE9E" w14:textId="77777777" w:rsidR="00961DBC" w:rsidRPr="00D848A2" w:rsidRDefault="00961DBC" w:rsidP="00961DBC">
      <w:pPr>
        <w:pStyle w:val="Odstavecseseznamem"/>
        <w:numPr>
          <w:ilvl w:val="0"/>
          <w:numId w:val="122"/>
        </w:numPr>
        <w:ind w:left="567" w:hanging="283"/>
        <w:jc w:val="both"/>
      </w:pPr>
      <w:r w:rsidRPr="00D848A2">
        <w:t>zaznamenávat písemně podstatné myšlenky a údaje z textů a projevů jiných lidí (přednášek, diskusí, porad apod.);</w:t>
      </w:r>
    </w:p>
    <w:p w14:paraId="5A57736A" w14:textId="77777777" w:rsidR="00961DBC" w:rsidRPr="00D848A2" w:rsidRDefault="00961DBC" w:rsidP="00961DBC">
      <w:pPr>
        <w:pStyle w:val="Odstavecseseznamem"/>
        <w:numPr>
          <w:ilvl w:val="0"/>
          <w:numId w:val="122"/>
        </w:numPr>
        <w:ind w:left="567" w:hanging="283"/>
        <w:jc w:val="both"/>
      </w:pPr>
      <w:r w:rsidRPr="00D848A2">
        <w:rPr>
          <w:rFonts w:eastAsia="Times New Roman" w:cstheme="minorHAnsi"/>
          <w:bCs/>
        </w:rPr>
        <w:t>zpracovávat administrativní písemnosti, pracovní dokumenty i souvislé texty na běžná i odborná témata</w:t>
      </w:r>
      <w:r w:rsidRPr="00D848A2">
        <w:t>;</w:t>
      </w:r>
    </w:p>
    <w:p w14:paraId="67F398A0" w14:textId="77777777" w:rsidR="00961DBC" w:rsidRPr="00D848A2" w:rsidRDefault="00961DBC" w:rsidP="00961DBC">
      <w:pPr>
        <w:pStyle w:val="Odstavecseseznamem"/>
        <w:numPr>
          <w:ilvl w:val="0"/>
          <w:numId w:val="122"/>
        </w:numPr>
        <w:ind w:left="567" w:hanging="283"/>
        <w:jc w:val="both"/>
      </w:pPr>
      <w:r w:rsidRPr="00D848A2">
        <w:t>vyjadřovat se a vystupovat v souladu se zásadami kultury projevu a chování;</w:t>
      </w:r>
    </w:p>
    <w:p w14:paraId="07331A47" w14:textId="77777777" w:rsidR="00961DBC" w:rsidRPr="00D848A2" w:rsidRDefault="00961DBC" w:rsidP="00961DBC">
      <w:pPr>
        <w:pStyle w:val="Odstavecseseznamem"/>
        <w:numPr>
          <w:ilvl w:val="0"/>
          <w:numId w:val="122"/>
        </w:numPr>
        <w:ind w:left="567" w:hanging="283"/>
        <w:jc w:val="both"/>
      </w:pPr>
      <w:r w:rsidRPr="00D848A2">
        <w:t>dosáhnout jazykové způsobilosti potřebné pro komunikaci v cizojazyčném prostředí nejméně v jednom cizím jazyce;</w:t>
      </w:r>
    </w:p>
    <w:p w14:paraId="4E83DBB3" w14:textId="77777777" w:rsidR="00961DBC" w:rsidRPr="00D848A2" w:rsidRDefault="00961DBC" w:rsidP="00961DBC">
      <w:pPr>
        <w:pStyle w:val="Odstavecseseznamem"/>
        <w:numPr>
          <w:ilvl w:val="0"/>
          <w:numId w:val="122"/>
        </w:numPr>
        <w:ind w:left="567" w:hanging="283"/>
        <w:jc w:val="both"/>
      </w:pPr>
      <w:r w:rsidRPr="00D848A2">
        <w:t>dosáhnout jazykové způsobilosti potřebné pro pracovní uplatnění podle potřeb a charakteru příslušné odborné kvalifikace (např. porozumět běžné odborné terminologii a pracovním pokynům v písemné i ústní formě);</w:t>
      </w:r>
    </w:p>
    <w:p w14:paraId="33904DED" w14:textId="77777777" w:rsidR="00961DBC" w:rsidRPr="00D848A2" w:rsidRDefault="00961DBC" w:rsidP="00961DBC">
      <w:pPr>
        <w:pStyle w:val="Odstavecseseznamem"/>
        <w:numPr>
          <w:ilvl w:val="0"/>
          <w:numId w:val="122"/>
        </w:numPr>
        <w:ind w:left="567" w:hanging="283"/>
        <w:jc w:val="both"/>
      </w:pPr>
      <w:r w:rsidRPr="00D848A2">
        <w:t>chápat výhody znalosti cizích jazyků pro životní i pracovní uplatnění, být motivováni k prohlubování svých jazykových dovedností v celoživotním učení.</w:t>
      </w:r>
    </w:p>
    <w:p w14:paraId="420A4627" w14:textId="77777777" w:rsidR="00961DBC" w:rsidRPr="00D848A2" w:rsidRDefault="00961DBC" w:rsidP="00961DBC">
      <w:pPr>
        <w:pStyle w:val="Podnapis2"/>
      </w:pPr>
      <w:r w:rsidRPr="00D848A2">
        <w:t>Personální a sociální kompetence</w:t>
      </w:r>
    </w:p>
    <w:p w14:paraId="1F3223D5" w14:textId="77777777" w:rsidR="00961DBC" w:rsidRPr="00D848A2" w:rsidRDefault="00961DBC" w:rsidP="00961DBC">
      <w:pPr>
        <w:pStyle w:val="Odstavecseseznamem"/>
        <w:numPr>
          <w:ilvl w:val="0"/>
          <w:numId w:val="122"/>
        </w:numPr>
        <w:ind w:left="567" w:hanging="283"/>
        <w:jc w:val="both"/>
      </w:pPr>
      <w:r w:rsidRPr="00D848A2">
        <w:t>posuzovat reálně své fyzické a duševní možnosti, odhadovat důsledky svého jednání a chování v různých situacích;</w:t>
      </w:r>
    </w:p>
    <w:p w14:paraId="619557CD" w14:textId="77777777" w:rsidR="00961DBC" w:rsidRPr="00D848A2" w:rsidRDefault="00961DBC" w:rsidP="00961DBC">
      <w:pPr>
        <w:pStyle w:val="Odstavecseseznamem"/>
        <w:numPr>
          <w:ilvl w:val="0"/>
          <w:numId w:val="122"/>
        </w:numPr>
        <w:ind w:left="567" w:hanging="283"/>
        <w:jc w:val="both"/>
      </w:pPr>
      <w:r w:rsidRPr="00D848A2">
        <w:t>stanovovat si cíle a priority podle svých osobních schopností, zájmové a pracovní orientace a životních podmínek;</w:t>
      </w:r>
    </w:p>
    <w:p w14:paraId="395640DE" w14:textId="77777777" w:rsidR="00961DBC" w:rsidRPr="00D848A2" w:rsidRDefault="00961DBC" w:rsidP="00961DBC">
      <w:pPr>
        <w:pStyle w:val="Odstavecseseznamem"/>
        <w:numPr>
          <w:ilvl w:val="0"/>
          <w:numId w:val="122"/>
        </w:numPr>
        <w:ind w:left="567" w:hanging="283"/>
        <w:jc w:val="both"/>
      </w:pPr>
      <w:r w:rsidRPr="00D848A2">
        <w:t>reagovat adekvátně na hodnocení svého vystupování a způsobu jednání ze strany jiných lidí, přijímat radu i kritiku;</w:t>
      </w:r>
    </w:p>
    <w:p w14:paraId="3D0365FB" w14:textId="77777777" w:rsidR="00961DBC" w:rsidRPr="00D848A2" w:rsidRDefault="00961DBC" w:rsidP="00961DBC">
      <w:pPr>
        <w:pStyle w:val="Odstavecseseznamem"/>
        <w:numPr>
          <w:ilvl w:val="0"/>
          <w:numId w:val="122"/>
        </w:numPr>
        <w:ind w:left="567" w:hanging="283"/>
        <w:jc w:val="both"/>
      </w:pPr>
      <w:r w:rsidRPr="00D848A2">
        <w:t>ověřovat si získané poznatky, kriticky zvažovat názory, postoje a jednání jiných lidí;</w:t>
      </w:r>
    </w:p>
    <w:p w14:paraId="466C2626" w14:textId="77777777" w:rsidR="00961DBC" w:rsidRPr="00D848A2" w:rsidRDefault="00961DBC" w:rsidP="00961DBC">
      <w:pPr>
        <w:pStyle w:val="Odstavecseseznamem"/>
        <w:numPr>
          <w:ilvl w:val="0"/>
          <w:numId w:val="122"/>
        </w:numPr>
        <w:ind w:left="567" w:hanging="283"/>
        <w:jc w:val="both"/>
      </w:pPr>
      <w:r w:rsidRPr="00D848A2">
        <w:t>mít odpovědný vztah ke svému zdraví, pečovat o svůj fyzický i duševní rozvoj, být si vědomi důsledků nezdravého životního stylu a závislostí;</w:t>
      </w:r>
    </w:p>
    <w:p w14:paraId="3E006316" w14:textId="77777777" w:rsidR="00961DBC" w:rsidRPr="00D848A2" w:rsidRDefault="00961DBC" w:rsidP="00961DBC">
      <w:pPr>
        <w:pStyle w:val="Odstavecseseznamem"/>
        <w:numPr>
          <w:ilvl w:val="0"/>
          <w:numId w:val="122"/>
        </w:numPr>
        <w:ind w:left="567" w:hanging="283"/>
        <w:jc w:val="both"/>
      </w:pPr>
      <w:r w:rsidRPr="00D848A2">
        <w:t>adaptovat se na měnící se životní a pracovní podmínky a podle svých schopností a možností je pozitivně ovlivňovat, být připraveni řešit své sociální i ekonomické záležitosti, být finančně gramotní;</w:t>
      </w:r>
    </w:p>
    <w:p w14:paraId="2FE61052" w14:textId="77777777" w:rsidR="00961DBC" w:rsidRPr="00D848A2" w:rsidRDefault="00961DBC" w:rsidP="00961DBC">
      <w:pPr>
        <w:pStyle w:val="Odstavecseseznamem"/>
        <w:numPr>
          <w:ilvl w:val="0"/>
          <w:numId w:val="122"/>
        </w:numPr>
        <w:ind w:left="567" w:hanging="283"/>
        <w:jc w:val="both"/>
      </w:pPr>
      <w:r w:rsidRPr="00D848A2">
        <w:t>pracovat v týmu a podílet se na realizaci společných pracovních a jiných činností;</w:t>
      </w:r>
    </w:p>
    <w:p w14:paraId="280CDEA6" w14:textId="77777777" w:rsidR="00961DBC" w:rsidRPr="00D848A2" w:rsidRDefault="00961DBC" w:rsidP="00961DBC">
      <w:pPr>
        <w:pStyle w:val="Odstavecseseznamem"/>
        <w:numPr>
          <w:ilvl w:val="0"/>
          <w:numId w:val="122"/>
        </w:numPr>
        <w:ind w:left="567" w:hanging="283"/>
        <w:jc w:val="both"/>
      </w:pPr>
      <w:r w:rsidRPr="00D848A2">
        <w:t>přijímat a odpovědně plnit svěřené úkoly;</w:t>
      </w:r>
    </w:p>
    <w:p w14:paraId="10C65D60" w14:textId="77777777" w:rsidR="00961DBC" w:rsidRPr="00D848A2" w:rsidRDefault="00961DBC" w:rsidP="00961DBC">
      <w:pPr>
        <w:pStyle w:val="Odstavecseseznamem"/>
        <w:numPr>
          <w:ilvl w:val="0"/>
          <w:numId w:val="122"/>
        </w:numPr>
        <w:ind w:left="567" w:hanging="283"/>
        <w:jc w:val="both"/>
      </w:pPr>
      <w:r w:rsidRPr="00D848A2">
        <w:t>podněcovat práci týmu vlastními návrhy na zlepšení práce a řešení úkolů, nezaujatě zvažovat návrhy druhých;</w:t>
      </w:r>
    </w:p>
    <w:p w14:paraId="24F8E1E6" w14:textId="77777777" w:rsidR="00961DBC" w:rsidRPr="00D848A2" w:rsidRDefault="00961DBC" w:rsidP="00961DBC">
      <w:pPr>
        <w:pStyle w:val="Odstavecseseznamem"/>
        <w:numPr>
          <w:ilvl w:val="0"/>
          <w:numId w:val="122"/>
        </w:numPr>
        <w:ind w:left="567" w:hanging="283"/>
        <w:jc w:val="both"/>
      </w:pPr>
      <w:r w:rsidRPr="00D848A2">
        <w:t>přispívat k vytváření vstřícných mezilidských vztahů a k předcházení osobním konfliktům, nepodléhat předsudkům a stereotypům v přístupu k druhým.</w:t>
      </w:r>
    </w:p>
    <w:p w14:paraId="7AFF0CF8" w14:textId="77777777" w:rsidR="00961DBC" w:rsidRPr="00D848A2" w:rsidRDefault="00961DBC" w:rsidP="00961DBC">
      <w:pPr>
        <w:pStyle w:val="Podnapis2"/>
      </w:pPr>
      <w:r w:rsidRPr="00D848A2">
        <w:t>Občanské kompetence a kulturní povědomí</w:t>
      </w:r>
    </w:p>
    <w:p w14:paraId="25A16CD3" w14:textId="77777777" w:rsidR="00961DBC" w:rsidRPr="00D848A2" w:rsidRDefault="00961DBC" w:rsidP="00961DBC">
      <w:pPr>
        <w:pStyle w:val="Odstavecseseznamem"/>
        <w:numPr>
          <w:ilvl w:val="0"/>
          <w:numId w:val="122"/>
        </w:numPr>
        <w:ind w:left="567" w:hanging="283"/>
        <w:jc w:val="both"/>
      </w:pPr>
      <w:r w:rsidRPr="00D848A2">
        <w:t>jednat odpovědně, samostatně a iniciativně nejen ve vlastním zájmu, ale i ve veřejném zájmu;</w:t>
      </w:r>
    </w:p>
    <w:p w14:paraId="3CD88F54" w14:textId="77777777" w:rsidR="00961DBC" w:rsidRPr="00D848A2" w:rsidRDefault="00961DBC" w:rsidP="00961DBC">
      <w:pPr>
        <w:pStyle w:val="Odstavecseseznamem"/>
        <w:numPr>
          <w:ilvl w:val="0"/>
          <w:numId w:val="122"/>
        </w:numPr>
        <w:ind w:left="567" w:hanging="283"/>
        <w:jc w:val="both"/>
      </w:pPr>
      <w:r w:rsidRPr="00D848A2">
        <w:t>dodržovat zákony, respektovat práva a osobnost druhých lidí (popř. jejich kulturní specifika), vystupovat proti nesnášenlivosti, xenofobii a diskriminaci;</w:t>
      </w:r>
    </w:p>
    <w:p w14:paraId="5AFF5797" w14:textId="77777777" w:rsidR="00961DBC" w:rsidRPr="00D848A2" w:rsidRDefault="00961DBC" w:rsidP="00961DBC">
      <w:pPr>
        <w:pStyle w:val="Odstavecseseznamem"/>
        <w:numPr>
          <w:ilvl w:val="0"/>
          <w:numId w:val="122"/>
        </w:numPr>
        <w:ind w:left="567" w:hanging="283"/>
        <w:jc w:val="both"/>
      </w:pPr>
      <w:r w:rsidRPr="00D848A2">
        <w:t>jednat v souladu s morálními principy a zásadami společenského chování, přispívat k uplatňování hodnot demokracie;</w:t>
      </w:r>
    </w:p>
    <w:p w14:paraId="10D0200A" w14:textId="77777777" w:rsidR="00961DBC" w:rsidRPr="00D848A2" w:rsidRDefault="00961DBC" w:rsidP="00961DBC">
      <w:pPr>
        <w:pStyle w:val="Odstavecseseznamem"/>
        <w:numPr>
          <w:ilvl w:val="0"/>
          <w:numId w:val="122"/>
        </w:numPr>
        <w:ind w:left="567" w:hanging="283"/>
        <w:jc w:val="both"/>
      </w:pPr>
      <w:r w:rsidRPr="00D848A2">
        <w:t>uvědomovat si - v rámci plurality a multikulturního soužití - vlastní kulturní, národní a osobnostní identitu, přistupovat s aktivní tolerancí k identitě druhých;</w:t>
      </w:r>
    </w:p>
    <w:p w14:paraId="1B69CD7E" w14:textId="77777777" w:rsidR="00961DBC" w:rsidRPr="00D848A2" w:rsidRDefault="00961DBC" w:rsidP="00961DBC">
      <w:pPr>
        <w:pStyle w:val="Odstavecseseznamem"/>
        <w:numPr>
          <w:ilvl w:val="0"/>
          <w:numId w:val="122"/>
        </w:numPr>
        <w:ind w:left="567" w:hanging="283"/>
        <w:jc w:val="both"/>
      </w:pPr>
      <w:r w:rsidRPr="00D848A2">
        <w:t>chápat význam životního prostředí pro člověka a jednat v duchu udržitelného rozvoje;</w:t>
      </w:r>
    </w:p>
    <w:p w14:paraId="44FD148B" w14:textId="77777777" w:rsidR="00961DBC" w:rsidRPr="00D848A2" w:rsidRDefault="00961DBC" w:rsidP="00961DBC">
      <w:pPr>
        <w:pStyle w:val="Odstavecseseznamem"/>
        <w:numPr>
          <w:ilvl w:val="0"/>
          <w:numId w:val="122"/>
        </w:numPr>
        <w:ind w:left="567" w:hanging="283"/>
        <w:jc w:val="both"/>
      </w:pPr>
      <w:r w:rsidRPr="00D848A2">
        <w:t>uznávat hodnotu života, uvědomovat si odpovědnost za vlastní život a spoluodpovědnost při zabezpečování ochrany života a zdraví ostatních.</w:t>
      </w:r>
    </w:p>
    <w:p w14:paraId="3C09F40F" w14:textId="77777777" w:rsidR="00961DBC" w:rsidRPr="00D848A2" w:rsidRDefault="00961DBC" w:rsidP="00961DBC">
      <w:pPr>
        <w:pStyle w:val="Podnapis2"/>
      </w:pPr>
      <w:r w:rsidRPr="00D848A2">
        <w:t>Kompetence k pracovnímu uplatnění a podnikatelským aktivitám</w:t>
      </w:r>
    </w:p>
    <w:p w14:paraId="64E4BBF0" w14:textId="77777777" w:rsidR="00961DBC" w:rsidRPr="00D848A2" w:rsidRDefault="00961DBC" w:rsidP="00961DBC">
      <w:pPr>
        <w:pStyle w:val="Odstavecseseznamem"/>
        <w:numPr>
          <w:ilvl w:val="0"/>
          <w:numId w:val="122"/>
        </w:numPr>
        <w:ind w:left="567" w:hanging="283"/>
        <w:jc w:val="both"/>
      </w:pPr>
      <w:r w:rsidRPr="00D848A2">
        <w:t>mít odpovědný postoj k vlastní profesní budoucnosti, a tedy i vzdělávání; uvědomovat si význam celoživotního učení a být připraveni přizpůsobovat se měnícím se pracovním podmínkám;</w:t>
      </w:r>
    </w:p>
    <w:p w14:paraId="360AD3E2" w14:textId="77777777" w:rsidR="00961DBC" w:rsidRPr="00D848A2" w:rsidRDefault="00961DBC" w:rsidP="00961DBC">
      <w:pPr>
        <w:pStyle w:val="Odstavecseseznamem"/>
        <w:numPr>
          <w:ilvl w:val="0"/>
          <w:numId w:val="122"/>
        </w:numPr>
        <w:ind w:left="567" w:hanging="283"/>
        <w:jc w:val="both"/>
      </w:pPr>
      <w:r w:rsidRPr="00D848A2">
        <w:lastRenderedPageBreak/>
        <w:t>mít přehled o možnostech uplatnění na trhu práce v daném oboru; cílevědomě a zodpovědně rozhodovat o své budoucí profesní a vzdělávací dráze;</w:t>
      </w:r>
    </w:p>
    <w:p w14:paraId="586F5BF1" w14:textId="44CED0D8" w:rsidR="00961DBC" w:rsidRPr="00D848A2" w:rsidRDefault="00961DBC" w:rsidP="00961DBC">
      <w:pPr>
        <w:pStyle w:val="Odstavecseseznamem"/>
        <w:numPr>
          <w:ilvl w:val="0"/>
          <w:numId w:val="122"/>
        </w:numPr>
        <w:ind w:left="567" w:hanging="283"/>
        <w:jc w:val="both"/>
      </w:pPr>
      <w:r w:rsidRPr="00D848A2">
        <w:t>mít reálnou představu o pracovních, platových a jiných podmínkách v oboru a o požadavcích zaměstnavatelů na pracovníky a umět je srovnávat se svými představami a předpoklady;</w:t>
      </w:r>
    </w:p>
    <w:p w14:paraId="43271A65" w14:textId="77777777" w:rsidR="00961DBC" w:rsidRPr="00D848A2" w:rsidRDefault="00961DBC" w:rsidP="00961DBC">
      <w:pPr>
        <w:pStyle w:val="Odstavecseseznamem"/>
        <w:numPr>
          <w:ilvl w:val="0"/>
          <w:numId w:val="122"/>
        </w:numPr>
        <w:ind w:left="567" w:hanging="283"/>
        <w:jc w:val="both"/>
      </w:pPr>
      <w:r w:rsidRPr="00D848A2">
        <w:t>umět získávat a vyhodnocovat informace o pracovních i vzdělávacích příležitostech, využívat poradenské a zprostředkovatelské služby jak z oblasti světa práce, tak vzdělávání;</w:t>
      </w:r>
    </w:p>
    <w:p w14:paraId="4E2C7978" w14:textId="77777777" w:rsidR="00961DBC" w:rsidRPr="00D848A2" w:rsidRDefault="00961DBC" w:rsidP="00961DBC">
      <w:pPr>
        <w:pStyle w:val="Odstavecseseznamem"/>
        <w:numPr>
          <w:ilvl w:val="0"/>
          <w:numId w:val="122"/>
        </w:numPr>
        <w:ind w:left="567" w:hanging="283"/>
        <w:jc w:val="both"/>
      </w:pPr>
      <w:r w:rsidRPr="00D848A2">
        <w:t>znát obecná práva a povinnosti zaměstnavatelů a pracovníků;</w:t>
      </w:r>
    </w:p>
    <w:p w14:paraId="1B3CD633" w14:textId="77777777" w:rsidR="00961DBC" w:rsidRPr="00D848A2" w:rsidRDefault="00961DBC" w:rsidP="00961DBC">
      <w:pPr>
        <w:pStyle w:val="Odstavecseseznamem"/>
        <w:numPr>
          <w:ilvl w:val="0"/>
          <w:numId w:val="122"/>
        </w:numPr>
        <w:ind w:left="567" w:hanging="283"/>
        <w:jc w:val="both"/>
      </w:pPr>
      <w:r w:rsidRPr="00D848A2">
        <w:t>rozumět podstatě a principům podnikání, mít představu o právních, ekonomických, administrativních, osobnostních a etických aspektech soukromého podnikání; dokázat vyhledávat a posuzovat podnikatelské příležitosti v souladu s realitou tržního prostředí, se svými předpoklady a dalšími možnostmi.</w:t>
      </w:r>
    </w:p>
    <w:p w14:paraId="07F221B2" w14:textId="77777777" w:rsidR="00961DBC" w:rsidRPr="00D848A2" w:rsidRDefault="00961DBC" w:rsidP="00961DBC">
      <w:pPr>
        <w:pStyle w:val="Podnapis2"/>
      </w:pPr>
      <w:r w:rsidRPr="00D848A2">
        <w:t>Matematické kompetence</w:t>
      </w:r>
    </w:p>
    <w:p w14:paraId="6F0361DC" w14:textId="77777777" w:rsidR="00961DBC" w:rsidRPr="00D848A2" w:rsidRDefault="00961DBC" w:rsidP="00961DBC">
      <w:pPr>
        <w:pStyle w:val="Odstavecseseznamem"/>
        <w:numPr>
          <w:ilvl w:val="0"/>
          <w:numId w:val="122"/>
        </w:numPr>
        <w:ind w:left="567" w:hanging="283"/>
        <w:jc w:val="both"/>
      </w:pPr>
      <w:r w:rsidRPr="00D848A2">
        <w:t>správně používat a převádět běžné jednotky;</w:t>
      </w:r>
    </w:p>
    <w:p w14:paraId="6FCE179A" w14:textId="77777777" w:rsidR="00961DBC" w:rsidRPr="00D848A2" w:rsidRDefault="00961DBC" w:rsidP="00961DBC">
      <w:pPr>
        <w:pStyle w:val="Odstavecseseznamem"/>
        <w:numPr>
          <w:ilvl w:val="0"/>
          <w:numId w:val="122"/>
        </w:numPr>
        <w:ind w:left="567" w:hanging="283"/>
        <w:jc w:val="both"/>
      </w:pPr>
      <w:r w:rsidRPr="00D848A2">
        <w:t>používat pojmy kvantifikujícího charakteru;</w:t>
      </w:r>
    </w:p>
    <w:p w14:paraId="506C5153" w14:textId="77777777" w:rsidR="00961DBC" w:rsidRPr="00D848A2" w:rsidRDefault="00961DBC" w:rsidP="00961DBC">
      <w:pPr>
        <w:pStyle w:val="Odstavecseseznamem"/>
        <w:numPr>
          <w:ilvl w:val="0"/>
          <w:numId w:val="122"/>
        </w:numPr>
        <w:ind w:left="567" w:hanging="283"/>
        <w:jc w:val="both"/>
      </w:pPr>
      <w:r w:rsidRPr="00D848A2">
        <w:t>provádět reálný odhad výsledku řešení dané úlohy;</w:t>
      </w:r>
    </w:p>
    <w:p w14:paraId="6678CA05" w14:textId="77777777" w:rsidR="00961DBC" w:rsidRPr="00D848A2" w:rsidRDefault="00961DBC" w:rsidP="00961DBC">
      <w:pPr>
        <w:pStyle w:val="Odstavecseseznamem"/>
        <w:numPr>
          <w:ilvl w:val="0"/>
          <w:numId w:val="122"/>
        </w:numPr>
        <w:ind w:left="567" w:hanging="283"/>
        <w:jc w:val="both"/>
      </w:pPr>
      <w:r w:rsidRPr="00D848A2">
        <w:t>nacházet vztahy mezi jevy a předměty při řešení praktických úkolů, umět je vymezit, popsat a správně využít pro dané řešení;</w:t>
      </w:r>
    </w:p>
    <w:p w14:paraId="42EB1F19" w14:textId="77777777" w:rsidR="00961DBC" w:rsidRPr="00D848A2" w:rsidRDefault="00961DBC" w:rsidP="00961DBC">
      <w:pPr>
        <w:pStyle w:val="Odstavecseseznamem"/>
        <w:numPr>
          <w:ilvl w:val="0"/>
          <w:numId w:val="122"/>
        </w:numPr>
        <w:ind w:left="567" w:hanging="283"/>
        <w:jc w:val="both"/>
      </w:pPr>
      <w:r w:rsidRPr="00D848A2">
        <w:t>číst a vytvářet různé formy grafického znázornění (tabulky, diagramy, grafy, schémata apod.);</w:t>
      </w:r>
    </w:p>
    <w:p w14:paraId="5114D088" w14:textId="77777777" w:rsidR="00961DBC" w:rsidRPr="00D848A2" w:rsidRDefault="00961DBC" w:rsidP="00961DBC">
      <w:pPr>
        <w:pStyle w:val="Odstavecseseznamem"/>
        <w:numPr>
          <w:ilvl w:val="0"/>
          <w:numId w:val="122"/>
        </w:numPr>
        <w:ind w:left="567" w:hanging="283"/>
        <w:jc w:val="both"/>
      </w:pPr>
      <w:r w:rsidRPr="00D848A2">
        <w:t>efektivně aplikovat matematické postupy při řešení různých praktických úkolů v běžných situacích.</w:t>
      </w:r>
    </w:p>
    <w:p w14:paraId="2690D211" w14:textId="77777777" w:rsidR="00961DBC" w:rsidRPr="00D848A2" w:rsidRDefault="00961DBC" w:rsidP="00961DBC">
      <w:pPr>
        <w:pStyle w:val="Podnapis2"/>
      </w:pPr>
      <w:r w:rsidRPr="00D848A2">
        <w:t>Digitální kompetence</w:t>
      </w:r>
    </w:p>
    <w:p w14:paraId="1CD795CB" w14:textId="77777777" w:rsidR="00961DBC" w:rsidRPr="00D848A2" w:rsidRDefault="00961DBC" w:rsidP="00961DBC">
      <w:pPr>
        <w:pStyle w:val="Odstavecseseznamem"/>
        <w:numPr>
          <w:ilvl w:val="0"/>
          <w:numId w:val="30"/>
        </w:numPr>
        <w:ind w:left="568" w:hanging="284"/>
        <w:jc w:val="both"/>
      </w:pPr>
      <w:r w:rsidRPr="00D848A2">
        <w:t>ovládat funkce různých digitálních zařízení, softwaru a sítí a orientovat se v možnostech jejich využití, uvědomovat si jejich příležitosti, omezení, účinky a rizika;</w:t>
      </w:r>
    </w:p>
    <w:p w14:paraId="159A4864" w14:textId="77777777" w:rsidR="00961DBC" w:rsidRPr="00D848A2" w:rsidRDefault="00961DBC" w:rsidP="00961DBC">
      <w:pPr>
        <w:pStyle w:val="Odstavecseseznamem"/>
        <w:numPr>
          <w:ilvl w:val="0"/>
          <w:numId w:val="30"/>
        </w:numPr>
        <w:ind w:left="568" w:hanging="284"/>
        <w:jc w:val="both"/>
      </w:pPr>
      <w:r w:rsidRPr="00D848A2">
        <w:t>k práci s digitálními technologiemi přistupovat s rozmyslem, kriticky, ale i se zvědavostí, pracovat s nimi eticky, bezpečně, zodpovědně a podle daných pravidel;</w:t>
      </w:r>
    </w:p>
    <w:p w14:paraId="5AD7EE48" w14:textId="77777777" w:rsidR="00961DBC" w:rsidRPr="00D848A2" w:rsidRDefault="00961DBC" w:rsidP="00961DBC">
      <w:pPr>
        <w:pStyle w:val="Odstavecseseznamem"/>
        <w:numPr>
          <w:ilvl w:val="0"/>
          <w:numId w:val="30"/>
        </w:numPr>
        <w:ind w:left="568" w:hanging="284"/>
        <w:jc w:val="both"/>
      </w:pPr>
      <w:r w:rsidRPr="00D848A2">
        <w:t>využívat digitální technologie k vlastnímu celoživotnímu učení a osobnímu rozvoji;</w:t>
      </w:r>
    </w:p>
    <w:p w14:paraId="28DD24B6" w14:textId="77777777" w:rsidR="00961DBC" w:rsidRPr="00D848A2" w:rsidRDefault="00961DBC" w:rsidP="00961DBC">
      <w:pPr>
        <w:pStyle w:val="Odstavecseseznamem"/>
        <w:numPr>
          <w:ilvl w:val="0"/>
          <w:numId w:val="30"/>
        </w:numPr>
        <w:ind w:left="568" w:hanging="284"/>
        <w:jc w:val="both"/>
      </w:pPr>
      <w:r w:rsidRPr="00D848A2">
        <w:t>k řešení problémů využívat i algoritmické postupy a modelování;</w:t>
      </w:r>
    </w:p>
    <w:p w14:paraId="46D62AD1" w14:textId="77777777" w:rsidR="00961DBC" w:rsidRPr="00D848A2" w:rsidRDefault="00961DBC" w:rsidP="00961DBC">
      <w:pPr>
        <w:pStyle w:val="Odstavecseseznamem"/>
        <w:numPr>
          <w:ilvl w:val="0"/>
          <w:numId w:val="30"/>
        </w:numPr>
        <w:ind w:left="568" w:hanging="284"/>
        <w:jc w:val="both"/>
      </w:pPr>
      <w:r w:rsidRPr="00D848A2">
        <w:t>bezpečně, efektivně a účelně pracovat s informacemi, daty a obsahem v digitální podobě i komunikovat pomocí digitálních technologií.</w:t>
      </w:r>
    </w:p>
    <w:p w14:paraId="21355F75" w14:textId="77777777" w:rsidR="00961DBC" w:rsidRPr="00D848A2" w:rsidRDefault="00961DBC" w:rsidP="00961DBC">
      <w:pPr>
        <w:pStyle w:val="Kompetence"/>
      </w:pPr>
    </w:p>
    <w:p w14:paraId="179BC294" w14:textId="77777777" w:rsidR="00961DBC" w:rsidRPr="00D848A2" w:rsidRDefault="00961DBC" w:rsidP="00961DBC">
      <w:pPr>
        <w:pStyle w:val="Kompetence"/>
      </w:pPr>
      <w:r w:rsidRPr="00D848A2">
        <w:t>Odborné kompetence</w:t>
      </w:r>
    </w:p>
    <w:p w14:paraId="4D846EA6" w14:textId="77777777" w:rsidR="00961DBC" w:rsidRPr="00D848A2" w:rsidRDefault="00961DBC" w:rsidP="00961DBC">
      <w:pPr>
        <w:pStyle w:val="Podnapis2"/>
      </w:pPr>
      <w:r w:rsidRPr="00D848A2">
        <w:t>Dbát na bezpečnost práce a ochranu zdraví při práci</w:t>
      </w:r>
    </w:p>
    <w:p w14:paraId="6C95A9B3" w14:textId="77777777" w:rsidR="00961DBC" w:rsidRPr="00D848A2" w:rsidRDefault="00961DBC" w:rsidP="00961DBC">
      <w:pPr>
        <w:pStyle w:val="Odstavecseseznamem"/>
        <w:numPr>
          <w:ilvl w:val="0"/>
          <w:numId w:val="124"/>
        </w:numPr>
        <w:ind w:left="567" w:hanging="283"/>
        <w:jc w:val="both"/>
      </w:pPr>
      <w:r w:rsidRPr="00D848A2">
        <w:t>chápat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449C183C" w14:textId="77777777" w:rsidR="00961DBC" w:rsidRPr="00D848A2" w:rsidRDefault="00961DBC" w:rsidP="00961DBC">
      <w:pPr>
        <w:pStyle w:val="Odstavecseseznamem"/>
        <w:numPr>
          <w:ilvl w:val="0"/>
          <w:numId w:val="124"/>
        </w:numPr>
        <w:ind w:left="567" w:hanging="283"/>
        <w:jc w:val="both"/>
      </w:pPr>
      <w:r w:rsidRPr="00D848A2">
        <w:t>znát a dodržovat základní právní předpisy týkající se bezpečnosti a ochrany zdraví při práci a požární prevence;</w:t>
      </w:r>
    </w:p>
    <w:p w14:paraId="335A9854" w14:textId="77777777" w:rsidR="00961DBC" w:rsidRPr="00D848A2" w:rsidRDefault="00961DBC" w:rsidP="00961DBC">
      <w:pPr>
        <w:pStyle w:val="Odstavecseseznamem"/>
        <w:numPr>
          <w:ilvl w:val="0"/>
          <w:numId w:val="124"/>
        </w:numPr>
        <w:ind w:left="567" w:hanging="283"/>
        <w:jc w:val="both"/>
      </w:pPr>
      <w:r w:rsidRPr="00D848A2">
        <w:t>osvojit si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14:paraId="3592A2E3" w14:textId="77777777" w:rsidR="00961DBC" w:rsidRPr="00D848A2" w:rsidRDefault="00961DBC" w:rsidP="00961DBC">
      <w:pPr>
        <w:pStyle w:val="Odstavecseseznamem"/>
        <w:numPr>
          <w:ilvl w:val="0"/>
          <w:numId w:val="124"/>
        </w:numPr>
        <w:ind w:left="567" w:hanging="283"/>
        <w:jc w:val="both"/>
      </w:pPr>
      <w:r w:rsidRPr="00D848A2">
        <w:t>znát systém péče o zdraví pracujících (včetně preventivní péče, umět uplatňovat nároky na ochranu zdraví v souvislosti s prací, nároky vzniklé úrazem nebo poškozením zdraví v souvislosti s vykonáváním práce).</w:t>
      </w:r>
    </w:p>
    <w:p w14:paraId="557FA62C" w14:textId="77777777" w:rsidR="00961DBC" w:rsidRPr="00D848A2" w:rsidRDefault="00961DBC" w:rsidP="00961DBC">
      <w:pPr>
        <w:pStyle w:val="Podnapis2"/>
      </w:pPr>
      <w:r w:rsidRPr="00D848A2">
        <w:t>Usilovat o nejvyšší kvalitu své práce, výrobků nebo služeb</w:t>
      </w:r>
    </w:p>
    <w:p w14:paraId="1D16B94F" w14:textId="77777777" w:rsidR="00961DBC" w:rsidRPr="00D848A2" w:rsidRDefault="00961DBC" w:rsidP="00961DBC">
      <w:pPr>
        <w:pStyle w:val="Odstavecseseznamem"/>
        <w:numPr>
          <w:ilvl w:val="0"/>
          <w:numId w:val="124"/>
        </w:numPr>
        <w:ind w:left="567" w:hanging="283"/>
        <w:jc w:val="both"/>
      </w:pPr>
      <w:r w:rsidRPr="00D848A2">
        <w:t>chápat kvalitu jako významný nástroj konkurenceschopnosti a dobrého jména organizace;</w:t>
      </w:r>
    </w:p>
    <w:p w14:paraId="0BCFBE94" w14:textId="77777777" w:rsidR="00961DBC" w:rsidRPr="00D848A2" w:rsidRDefault="00961DBC" w:rsidP="00961DBC">
      <w:pPr>
        <w:pStyle w:val="Odstavecseseznamem"/>
        <w:numPr>
          <w:ilvl w:val="0"/>
          <w:numId w:val="124"/>
        </w:numPr>
        <w:ind w:left="567" w:hanging="283"/>
        <w:jc w:val="both"/>
      </w:pPr>
      <w:r w:rsidRPr="00D848A2">
        <w:t>dodržovat stanovené normy (standardy) a předpisy související se systémem řízení jakosti zavedeným na pracovišti;</w:t>
      </w:r>
    </w:p>
    <w:p w14:paraId="3BCEF40E" w14:textId="77777777" w:rsidR="00961DBC" w:rsidRPr="00D848A2" w:rsidRDefault="00961DBC" w:rsidP="00961DBC">
      <w:pPr>
        <w:pStyle w:val="Odstavecseseznamem"/>
        <w:numPr>
          <w:ilvl w:val="0"/>
          <w:numId w:val="124"/>
        </w:numPr>
        <w:ind w:left="567" w:hanging="283"/>
        <w:jc w:val="both"/>
      </w:pPr>
      <w:r w:rsidRPr="00D848A2">
        <w:lastRenderedPageBreak/>
        <w:t>dbát na zabezpečování parametrů (standardů) kvality procesů, výrobků nebo služeb, zohledňovat požadavky klienta (zákazníka, občana).</w:t>
      </w:r>
    </w:p>
    <w:p w14:paraId="0D759115" w14:textId="77777777" w:rsidR="00961DBC" w:rsidRPr="00D848A2" w:rsidRDefault="00961DBC" w:rsidP="00961DBC">
      <w:pPr>
        <w:pStyle w:val="Podnapis2"/>
      </w:pPr>
      <w:r w:rsidRPr="00D848A2">
        <w:t>Jednat ekonomicky a v souladu se strategií udržitelného rozvoje</w:t>
      </w:r>
    </w:p>
    <w:p w14:paraId="724B9DDB" w14:textId="77777777" w:rsidR="00961DBC" w:rsidRPr="00D848A2" w:rsidRDefault="00961DBC" w:rsidP="00961DBC">
      <w:pPr>
        <w:pStyle w:val="Odstavecseseznamem"/>
        <w:numPr>
          <w:ilvl w:val="0"/>
          <w:numId w:val="124"/>
        </w:numPr>
        <w:ind w:left="567" w:hanging="283"/>
        <w:jc w:val="both"/>
      </w:pPr>
      <w:r w:rsidRPr="00D848A2">
        <w:t>znát význam, účel a užitečnost vykonávané práce, její finanční, popř. společenské ohodnocení;</w:t>
      </w:r>
    </w:p>
    <w:p w14:paraId="59F3C27C" w14:textId="77777777" w:rsidR="00961DBC" w:rsidRPr="00D848A2" w:rsidRDefault="00961DBC" w:rsidP="00961DBC">
      <w:pPr>
        <w:pStyle w:val="Odstavecseseznamem"/>
        <w:numPr>
          <w:ilvl w:val="0"/>
          <w:numId w:val="124"/>
        </w:numPr>
        <w:ind w:left="567" w:hanging="283"/>
        <w:jc w:val="both"/>
      </w:pPr>
      <w:r w:rsidRPr="00D848A2">
        <w:t>zvažovat při plánování a posuzování určité činnosti (v pracovním procesu i v běžném životě) možné náklady, výnosy a zisk, vliv na životní prostředí, sociální dopady.</w:t>
      </w:r>
    </w:p>
    <w:p w14:paraId="7778E67C"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7"/>
        </w:rPr>
        <w:t xml:space="preserve"> </w:t>
      </w:r>
      <w:r w:rsidRPr="00D848A2">
        <w:rPr>
          <w:rFonts w:cstheme="minorHAnsi"/>
          <w:b/>
          <w:color w:val="595959" w:themeColor="text1" w:themeTint="A6"/>
        </w:rPr>
        <w:t>sestavovat</w:t>
      </w:r>
      <w:r w:rsidRPr="00D848A2">
        <w:rPr>
          <w:rFonts w:cstheme="minorHAnsi"/>
          <w:b/>
          <w:color w:val="595959" w:themeColor="text1" w:themeTint="A6"/>
          <w:spacing w:val="-8"/>
        </w:rPr>
        <w:t xml:space="preserve"> </w:t>
      </w:r>
      <w:r w:rsidRPr="00D848A2">
        <w:rPr>
          <w:rFonts w:cstheme="minorHAnsi"/>
          <w:b/>
          <w:color w:val="595959" w:themeColor="text1" w:themeTint="A6"/>
        </w:rPr>
        <w:t>a</w:t>
      </w:r>
      <w:r w:rsidRPr="00D848A2">
        <w:rPr>
          <w:rFonts w:cstheme="minorHAnsi"/>
          <w:b/>
          <w:color w:val="595959" w:themeColor="text1" w:themeTint="A6"/>
          <w:spacing w:val="-3"/>
        </w:rPr>
        <w:t xml:space="preserve"> </w:t>
      </w:r>
      <w:r w:rsidRPr="00D848A2">
        <w:rPr>
          <w:rFonts w:cstheme="minorHAnsi"/>
          <w:b/>
          <w:color w:val="595959" w:themeColor="text1" w:themeTint="A6"/>
        </w:rPr>
        <w:t>udržovat</w:t>
      </w:r>
      <w:r w:rsidRPr="00D848A2">
        <w:rPr>
          <w:rFonts w:cstheme="minorHAnsi"/>
          <w:b/>
          <w:color w:val="595959" w:themeColor="text1" w:themeTint="A6"/>
          <w:spacing w:val="-7"/>
        </w:rPr>
        <w:t xml:space="preserve"> </w:t>
      </w:r>
      <w:r w:rsidRPr="00D848A2">
        <w:rPr>
          <w:rFonts w:cstheme="minorHAnsi"/>
          <w:b/>
          <w:color w:val="595959" w:themeColor="text1" w:themeTint="A6"/>
        </w:rPr>
        <w:t>hardware</w:t>
      </w:r>
    </w:p>
    <w:p w14:paraId="742F2246" w14:textId="77777777" w:rsidR="00961DBC" w:rsidRPr="00D848A2" w:rsidRDefault="00961DBC" w:rsidP="00961DBC">
      <w:pPr>
        <w:pStyle w:val="Odstavecseseznamem"/>
        <w:widowControl w:val="0"/>
        <w:numPr>
          <w:ilvl w:val="0"/>
          <w:numId w:val="123"/>
        </w:numPr>
        <w:tabs>
          <w:tab w:val="left" w:pos="567"/>
        </w:tabs>
        <w:autoSpaceDE w:val="0"/>
        <w:autoSpaceDN w:val="0"/>
        <w:ind w:left="567" w:right="254" w:hanging="290"/>
        <w:contextualSpacing w:val="0"/>
        <w:jc w:val="both"/>
        <w:rPr>
          <w:rFonts w:cstheme="minorHAnsi"/>
          <w:color w:val="000000" w:themeColor="text1"/>
        </w:rPr>
      </w:pPr>
      <w:r w:rsidRPr="00D848A2">
        <w:rPr>
          <w:rFonts w:cstheme="minorHAnsi"/>
          <w:color w:val="000000" w:themeColor="text1"/>
        </w:rPr>
        <w:t>volit hardware (HW) řešení s ohledem na jeho funkci, parametry a vhodnost pro předpokládané použití.</w:t>
      </w:r>
    </w:p>
    <w:p w14:paraId="4F42C1C1"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11"/>
        </w:rPr>
        <w:t xml:space="preserve"> </w:t>
      </w:r>
      <w:r w:rsidRPr="00D848A2">
        <w:rPr>
          <w:rFonts w:cstheme="minorHAnsi"/>
          <w:b/>
          <w:color w:val="595959" w:themeColor="text1" w:themeTint="A6"/>
        </w:rPr>
        <w:t>se</w:t>
      </w:r>
      <w:r w:rsidRPr="00D848A2">
        <w:rPr>
          <w:rFonts w:cstheme="minorHAnsi"/>
          <w:b/>
          <w:color w:val="595959" w:themeColor="text1" w:themeTint="A6"/>
          <w:spacing w:val="-9"/>
        </w:rPr>
        <w:t xml:space="preserve"> </w:t>
      </w:r>
      <w:r w:rsidRPr="00D848A2">
        <w:rPr>
          <w:rFonts w:cstheme="minorHAnsi"/>
          <w:b/>
          <w:color w:val="595959" w:themeColor="text1" w:themeTint="A6"/>
        </w:rPr>
        <w:t>základním</w:t>
      </w:r>
      <w:r w:rsidRPr="00D848A2">
        <w:rPr>
          <w:rFonts w:cstheme="minorHAnsi"/>
          <w:b/>
          <w:color w:val="595959" w:themeColor="text1" w:themeTint="A6"/>
          <w:spacing w:val="-10"/>
        </w:rPr>
        <w:t xml:space="preserve"> </w:t>
      </w:r>
      <w:r w:rsidRPr="00D848A2">
        <w:rPr>
          <w:rFonts w:cstheme="minorHAnsi"/>
          <w:b/>
          <w:color w:val="595959" w:themeColor="text1" w:themeTint="A6"/>
        </w:rPr>
        <w:t>programovým</w:t>
      </w:r>
      <w:r w:rsidRPr="00D848A2">
        <w:rPr>
          <w:rFonts w:cstheme="minorHAnsi"/>
          <w:b/>
          <w:color w:val="595959" w:themeColor="text1" w:themeTint="A6"/>
          <w:spacing w:val="-13"/>
        </w:rPr>
        <w:t xml:space="preserve"> </w:t>
      </w:r>
      <w:r w:rsidRPr="00D848A2">
        <w:rPr>
          <w:rFonts w:cstheme="minorHAnsi"/>
          <w:b/>
          <w:color w:val="595959" w:themeColor="text1" w:themeTint="A6"/>
        </w:rPr>
        <w:t>vybavením</w:t>
      </w:r>
    </w:p>
    <w:p w14:paraId="4F0FD95C"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right="252" w:hanging="289"/>
        <w:contextualSpacing w:val="0"/>
        <w:jc w:val="both"/>
        <w:rPr>
          <w:rFonts w:cstheme="minorHAnsi"/>
          <w:color w:val="000000" w:themeColor="text1"/>
        </w:rPr>
      </w:pPr>
      <w:r w:rsidRPr="00D848A2">
        <w:rPr>
          <w:rFonts w:cstheme="minorHAnsi"/>
          <w:color w:val="000000" w:themeColor="text1"/>
        </w:rPr>
        <w:t>volit vhodný</w:t>
      </w:r>
      <w:r w:rsidRPr="00D848A2">
        <w:rPr>
          <w:rFonts w:cstheme="minorHAnsi"/>
          <w:color w:val="000000" w:themeColor="text1"/>
          <w:spacing w:val="-10"/>
        </w:rPr>
        <w:t xml:space="preserve"> </w:t>
      </w:r>
      <w:r w:rsidRPr="00D848A2">
        <w:rPr>
          <w:rFonts w:cstheme="minorHAnsi"/>
          <w:color w:val="000000" w:themeColor="text1"/>
        </w:rPr>
        <w:t>operační</w:t>
      </w:r>
      <w:r w:rsidRPr="00D848A2">
        <w:rPr>
          <w:rFonts w:cstheme="minorHAnsi"/>
          <w:color w:val="000000" w:themeColor="text1"/>
          <w:spacing w:val="-2"/>
        </w:rPr>
        <w:t xml:space="preserve"> </w:t>
      </w:r>
      <w:r w:rsidRPr="00D848A2">
        <w:rPr>
          <w:rFonts w:cstheme="minorHAnsi"/>
          <w:color w:val="000000" w:themeColor="text1"/>
        </w:rPr>
        <w:t>systém</w:t>
      </w:r>
      <w:r w:rsidRPr="00D848A2">
        <w:rPr>
          <w:rFonts w:cstheme="minorHAnsi"/>
          <w:color w:val="000000" w:themeColor="text1"/>
          <w:spacing w:val="-3"/>
        </w:rPr>
        <w:t xml:space="preserve"> </w:t>
      </w:r>
      <w:r w:rsidRPr="00D848A2">
        <w:rPr>
          <w:rFonts w:cstheme="minorHAnsi"/>
          <w:color w:val="000000" w:themeColor="text1"/>
        </w:rPr>
        <w:t>s ohledem</w:t>
      </w:r>
      <w:r w:rsidRPr="00D848A2">
        <w:rPr>
          <w:rFonts w:cstheme="minorHAnsi"/>
          <w:color w:val="000000" w:themeColor="text1"/>
          <w:spacing w:val="-2"/>
        </w:rPr>
        <w:t xml:space="preserve"> </w:t>
      </w:r>
      <w:r w:rsidRPr="00D848A2">
        <w:rPr>
          <w:rFonts w:cstheme="minorHAnsi"/>
          <w:color w:val="000000" w:themeColor="text1"/>
        </w:rPr>
        <w:t>na</w:t>
      </w:r>
      <w:r w:rsidRPr="00D848A2">
        <w:rPr>
          <w:rFonts w:cstheme="minorHAnsi"/>
          <w:color w:val="000000" w:themeColor="text1"/>
          <w:spacing w:val="-2"/>
        </w:rPr>
        <w:t xml:space="preserve"> </w:t>
      </w:r>
      <w:r w:rsidRPr="00D848A2">
        <w:rPr>
          <w:rFonts w:cstheme="minorHAnsi"/>
          <w:color w:val="000000" w:themeColor="text1"/>
        </w:rPr>
        <w:t>jeho</w:t>
      </w:r>
      <w:r w:rsidRPr="00D848A2">
        <w:rPr>
          <w:rFonts w:cstheme="minorHAnsi"/>
          <w:color w:val="000000" w:themeColor="text1"/>
          <w:spacing w:val="-2"/>
        </w:rPr>
        <w:t xml:space="preserve"> </w:t>
      </w:r>
      <w:r w:rsidRPr="00D848A2">
        <w:rPr>
          <w:rFonts w:cstheme="minorHAnsi"/>
          <w:color w:val="000000" w:themeColor="text1"/>
        </w:rPr>
        <w:t>předpokládané</w:t>
      </w:r>
      <w:r w:rsidRPr="00D848A2">
        <w:rPr>
          <w:rFonts w:cstheme="minorHAnsi"/>
          <w:color w:val="000000" w:themeColor="text1"/>
          <w:spacing w:val="-3"/>
        </w:rPr>
        <w:t xml:space="preserve"> </w:t>
      </w:r>
      <w:r w:rsidRPr="00D848A2">
        <w:rPr>
          <w:rFonts w:cstheme="minorHAnsi"/>
          <w:color w:val="000000" w:themeColor="text1"/>
        </w:rPr>
        <w:t>nasazení,</w:t>
      </w:r>
      <w:r w:rsidRPr="00D848A2">
        <w:rPr>
          <w:rFonts w:cstheme="minorHAnsi"/>
          <w:color w:val="000000" w:themeColor="text1"/>
          <w:spacing w:val="-2"/>
        </w:rPr>
        <w:t xml:space="preserve"> </w:t>
      </w:r>
      <w:r w:rsidRPr="00D848A2">
        <w:rPr>
          <w:rFonts w:cstheme="minorHAnsi"/>
          <w:color w:val="000000" w:themeColor="text1"/>
        </w:rPr>
        <w:t>rozlišovat</w:t>
      </w:r>
      <w:r w:rsidRPr="00D848A2">
        <w:rPr>
          <w:rFonts w:cstheme="minorHAnsi"/>
          <w:color w:val="000000" w:themeColor="text1"/>
          <w:spacing w:val="-2"/>
        </w:rPr>
        <w:t xml:space="preserve"> </w:t>
      </w:r>
      <w:r w:rsidRPr="00D848A2">
        <w:rPr>
          <w:rFonts w:cstheme="minorHAnsi"/>
          <w:color w:val="000000" w:themeColor="text1"/>
        </w:rPr>
        <w:t>je</w:t>
      </w:r>
      <w:r w:rsidRPr="00D848A2">
        <w:rPr>
          <w:rFonts w:cstheme="minorHAnsi"/>
          <w:color w:val="000000" w:themeColor="text1"/>
          <w:spacing w:val="-2"/>
        </w:rPr>
        <w:t xml:space="preserve"> </w:t>
      </w:r>
      <w:r w:rsidRPr="00D848A2">
        <w:rPr>
          <w:rFonts w:cstheme="minorHAnsi"/>
          <w:color w:val="000000" w:themeColor="text1"/>
        </w:rPr>
        <w:t>a provádět diagnostiku;</w:t>
      </w:r>
    </w:p>
    <w:p w14:paraId="2E128CDE"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right="25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5"/>
        </w:rPr>
        <w:t xml:space="preserve"> </w:t>
      </w:r>
      <w:r w:rsidRPr="00D848A2">
        <w:rPr>
          <w:rFonts w:cstheme="minorHAnsi"/>
          <w:color w:val="000000" w:themeColor="text1"/>
        </w:rPr>
        <w:t>konfigurovat a</w:t>
      </w:r>
      <w:r w:rsidRPr="00D848A2">
        <w:rPr>
          <w:rFonts w:cstheme="minorHAnsi"/>
          <w:color w:val="000000" w:themeColor="text1"/>
          <w:spacing w:val="-6"/>
        </w:rPr>
        <w:t xml:space="preserve"> </w:t>
      </w:r>
      <w:r w:rsidRPr="00D848A2">
        <w:rPr>
          <w:rFonts w:cstheme="minorHAnsi"/>
          <w:color w:val="000000" w:themeColor="text1"/>
        </w:rPr>
        <w:t>spravovat</w:t>
      </w:r>
      <w:r w:rsidRPr="00D848A2">
        <w:rPr>
          <w:rFonts w:cstheme="minorHAnsi"/>
          <w:color w:val="000000" w:themeColor="text1"/>
          <w:spacing w:val="-5"/>
        </w:rPr>
        <w:t xml:space="preserve"> </w:t>
      </w:r>
      <w:r w:rsidRPr="00D848A2">
        <w:rPr>
          <w:rFonts w:cstheme="minorHAnsi"/>
          <w:color w:val="000000" w:themeColor="text1"/>
        </w:rPr>
        <w:t>operační</w:t>
      </w:r>
      <w:r w:rsidRPr="00D848A2">
        <w:rPr>
          <w:rFonts w:cstheme="minorHAnsi"/>
          <w:color w:val="000000" w:themeColor="text1"/>
          <w:spacing w:val="-5"/>
        </w:rPr>
        <w:t xml:space="preserve"> </w:t>
      </w:r>
      <w:r w:rsidRPr="00D848A2">
        <w:rPr>
          <w:rFonts w:cstheme="minorHAnsi"/>
          <w:color w:val="000000" w:themeColor="text1"/>
        </w:rPr>
        <w:t>systém</w:t>
      </w:r>
      <w:r w:rsidRPr="00D848A2">
        <w:rPr>
          <w:rFonts w:cstheme="minorHAnsi"/>
          <w:color w:val="000000" w:themeColor="text1"/>
          <w:spacing w:val="-6"/>
        </w:rPr>
        <w:t xml:space="preserve"> </w:t>
      </w:r>
      <w:r w:rsidRPr="00D848A2">
        <w:rPr>
          <w:rFonts w:cstheme="minorHAnsi"/>
          <w:color w:val="000000" w:themeColor="text1"/>
        </w:rPr>
        <w:t>včetně</w:t>
      </w:r>
      <w:r w:rsidRPr="00D848A2">
        <w:rPr>
          <w:rFonts w:cstheme="minorHAnsi"/>
          <w:color w:val="000000" w:themeColor="text1"/>
          <w:spacing w:val="-5"/>
        </w:rPr>
        <w:t xml:space="preserve"> </w:t>
      </w:r>
      <w:r w:rsidRPr="00D848A2">
        <w:rPr>
          <w:rFonts w:cstheme="minorHAnsi"/>
          <w:color w:val="000000" w:themeColor="text1"/>
        </w:rPr>
        <w:t>jeho</w:t>
      </w:r>
      <w:r w:rsidRPr="00D848A2">
        <w:rPr>
          <w:rFonts w:cstheme="minorHAnsi"/>
          <w:color w:val="000000" w:themeColor="text1"/>
          <w:spacing w:val="-5"/>
        </w:rPr>
        <w:t xml:space="preserve"> </w:t>
      </w:r>
      <w:r w:rsidRPr="00D848A2">
        <w:rPr>
          <w:rFonts w:cstheme="minorHAnsi"/>
          <w:color w:val="000000" w:themeColor="text1"/>
        </w:rPr>
        <w:t>pokročilého</w:t>
      </w:r>
      <w:r w:rsidRPr="00D848A2">
        <w:rPr>
          <w:rFonts w:cstheme="minorHAnsi"/>
          <w:color w:val="000000" w:themeColor="text1"/>
          <w:spacing w:val="-5"/>
        </w:rPr>
        <w:t xml:space="preserve"> </w:t>
      </w:r>
      <w:r w:rsidRPr="00D848A2">
        <w:rPr>
          <w:rFonts w:cstheme="minorHAnsi"/>
          <w:color w:val="000000" w:themeColor="text1"/>
        </w:rPr>
        <w:t>nastavení podle objektivních potřeb uživatele;</w:t>
      </w:r>
    </w:p>
    <w:p w14:paraId="18B2F073"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2"/>
        </w:rPr>
        <w:t xml:space="preserve"> </w:t>
      </w:r>
      <w:r w:rsidRPr="00D848A2">
        <w:rPr>
          <w:rFonts w:cstheme="minorHAnsi"/>
          <w:color w:val="000000" w:themeColor="text1"/>
        </w:rPr>
        <w:t>práci</w:t>
      </w:r>
      <w:r w:rsidRPr="00D848A2">
        <w:rPr>
          <w:rFonts w:cstheme="minorHAnsi"/>
          <w:color w:val="000000" w:themeColor="text1"/>
          <w:spacing w:val="-2"/>
        </w:rPr>
        <w:t xml:space="preserve"> </w:t>
      </w:r>
      <w:r w:rsidRPr="00D848A2">
        <w:rPr>
          <w:rFonts w:cstheme="minorHAnsi"/>
          <w:color w:val="000000" w:themeColor="text1"/>
        </w:rPr>
        <w:t>se</w:t>
      </w:r>
      <w:r w:rsidRPr="00D848A2">
        <w:rPr>
          <w:rFonts w:cstheme="minorHAnsi"/>
          <w:color w:val="000000" w:themeColor="text1"/>
          <w:spacing w:val="-2"/>
        </w:rPr>
        <w:t xml:space="preserve"> </w:t>
      </w:r>
      <w:r w:rsidRPr="00D848A2">
        <w:rPr>
          <w:rFonts w:cstheme="minorHAnsi"/>
          <w:color w:val="000000" w:themeColor="text1"/>
        </w:rPr>
        <w:t>základním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23BF306A"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right="255"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7"/>
        </w:rPr>
        <w:t xml:space="preserve"> </w:t>
      </w:r>
      <w:r w:rsidRPr="00D848A2">
        <w:rPr>
          <w:rFonts w:cstheme="minorHAnsi"/>
          <w:color w:val="000000" w:themeColor="text1"/>
        </w:rPr>
        <w:t>a</w:t>
      </w:r>
      <w:r w:rsidRPr="00D848A2">
        <w:rPr>
          <w:rFonts w:cstheme="minorHAnsi"/>
          <w:color w:val="000000" w:themeColor="text1"/>
          <w:spacing w:val="-2"/>
        </w:rPr>
        <w:t xml:space="preserve"> </w:t>
      </w:r>
      <w:r w:rsidRPr="00D848A2">
        <w:rPr>
          <w:rFonts w:cstheme="minorHAnsi"/>
          <w:color w:val="000000" w:themeColor="text1"/>
        </w:rPr>
        <w:t>aplikovat</w:t>
      </w:r>
      <w:r w:rsidRPr="00D848A2">
        <w:rPr>
          <w:rFonts w:cstheme="minorHAnsi"/>
          <w:color w:val="000000" w:themeColor="text1"/>
          <w:spacing w:val="-7"/>
        </w:rPr>
        <w:t xml:space="preserve"> </w:t>
      </w:r>
      <w:r w:rsidRPr="00D848A2">
        <w:rPr>
          <w:rFonts w:cstheme="minorHAnsi"/>
          <w:color w:val="000000" w:themeColor="text1"/>
        </w:rPr>
        <w:t>vhodný</w:t>
      </w:r>
      <w:r w:rsidRPr="00D848A2">
        <w:rPr>
          <w:rFonts w:cstheme="minorHAnsi"/>
          <w:color w:val="000000" w:themeColor="text1"/>
          <w:spacing w:val="-12"/>
        </w:rPr>
        <w:t xml:space="preserve"> </w:t>
      </w:r>
      <w:r w:rsidRPr="00D848A2">
        <w:rPr>
          <w:rFonts w:cstheme="minorHAnsi"/>
          <w:color w:val="000000" w:themeColor="text1"/>
        </w:rPr>
        <w:t>systém</w:t>
      </w:r>
      <w:r w:rsidRPr="00D848A2">
        <w:rPr>
          <w:rFonts w:cstheme="minorHAnsi"/>
          <w:color w:val="000000" w:themeColor="text1"/>
          <w:spacing w:val="-7"/>
        </w:rPr>
        <w:t xml:space="preserve"> </w:t>
      </w:r>
      <w:r w:rsidRPr="00D848A2">
        <w:rPr>
          <w:rFonts w:cstheme="minorHAnsi"/>
          <w:color w:val="000000" w:themeColor="text1"/>
        </w:rPr>
        <w:t>zabezpečení</w:t>
      </w:r>
      <w:r w:rsidRPr="00D848A2">
        <w:rPr>
          <w:rFonts w:cstheme="minorHAnsi"/>
          <w:color w:val="000000" w:themeColor="text1"/>
          <w:spacing w:val="-7"/>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před</w:t>
      </w:r>
      <w:r w:rsidRPr="00D848A2">
        <w:rPr>
          <w:rFonts w:cstheme="minorHAnsi"/>
          <w:color w:val="000000" w:themeColor="text1"/>
          <w:spacing w:val="-7"/>
        </w:rPr>
        <w:t xml:space="preserve"> </w:t>
      </w:r>
      <w:r w:rsidRPr="00D848A2">
        <w:rPr>
          <w:rFonts w:cstheme="minorHAnsi"/>
          <w:color w:val="000000" w:themeColor="text1"/>
        </w:rPr>
        <w:t>zneužitím</w:t>
      </w:r>
      <w:r w:rsidRPr="00D848A2">
        <w:rPr>
          <w:rFonts w:cstheme="minorHAnsi"/>
          <w:color w:val="000000" w:themeColor="text1"/>
          <w:spacing w:val="-7"/>
        </w:rPr>
        <w:t xml:space="preserve"> </w:t>
      </w:r>
      <w:r w:rsidRPr="00D848A2">
        <w:rPr>
          <w:rFonts w:cstheme="minorHAnsi"/>
          <w:color w:val="000000" w:themeColor="text1"/>
        </w:rPr>
        <w:t>a ochrany</w:t>
      </w:r>
      <w:r w:rsidRPr="00D848A2">
        <w:rPr>
          <w:rFonts w:cstheme="minorHAnsi"/>
          <w:color w:val="000000" w:themeColor="text1"/>
          <w:spacing w:val="-12"/>
        </w:rPr>
        <w:t xml:space="preserve"> </w:t>
      </w:r>
      <w:r w:rsidRPr="00D848A2">
        <w:rPr>
          <w:rFonts w:cstheme="minorHAnsi"/>
          <w:color w:val="000000" w:themeColor="text1"/>
        </w:rPr>
        <w:t>dat</w:t>
      </w:r>
      <w:r w:rsidRPr="00D848A2">
        <w:rPr>
          <w:rFonts w:cstheme="minorHAnsi"/>
          <w:color w:val="000000" w:themeColor="text1"/>
          <w:spacing w:val="-7"/>
        </w:rPr>
        <w:t xml:space="preserve"> </w:t>
      </w:r>
      <w:r w:rsidRPr="00D848A2">
        <w:rPr>
          <w:rFonts w:cstheme="minorHAnsi"/>
          <w:color w:val="000000" w:themeColor="text1"/>
        </w:rPr>
        <w:t xml:space="preserve">před </w:t>
      </w:r>
      <w:r w:rsidRPr="00D848A2">
        <w:rPr>
          <w:rFonts w:cstheme="minorHAnsi"/>
          <w:color w:val="000000" w:themeColor="text1"/>
          <w:spacing w:val="-2"/>
        </w:rPr>
        <w:t>zničením;</w:t>
      </w:r>
    </w:p>
    <w:p w14:paraId="78B114AB" w14:textId="77777777" w:rsidR="00961DBC" w:rsidRPr="00D848A2" w:rsidRDefault="00961DBC" w:rsidP="00961DBC">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vyznat</w:t>
      </w:r>
      <w:r w:rsidRPr="00D848A2">
        <w:rPr>
          <w:rFonts w:cstheme="minorHAnsi"/>
          <w:color w:val="000000" w:themeColor="text1"/>
          <w:spacing w:val="-3"/>
        </w:rPr>
        <w:t xml:space="preserve"> </w:t>
      </w:r>
      <w:r w:rsidRPr="00D848A2">
        <w:rPr>
          <w:rFonts w:cstheme="minorHAnsi"/>
          <w:color w:val="000000" w:themeColor="text1"/>
        </w:rPr>
        <w:t>se</w:t>
      </w:r>
      <w:r w:rsidRPr="00D848A2">
        <w:rPr>
          <w:rFonts w:cstheme="minorHAnsi"/>
          <w:color w:val="000000" w:themeColor="text1"/>
          <w:spacing w:val="-4"/>
        </w:rPr>
        <w:t xml:space="preserve"> </w:t>
      </w:r>
      <w:r w:rsidRPr="00D848A2">
        <w:rPr>
          <w:rFonts w:cstheme="minorHAnsi"/>
          <w:color w:val="000000" w:themeColor="text1"/>
        </w:rPr>
        <w:t>v</w:t>
      </w:r>
      <w:r w:rsidRPr="00D848A2">
        <w:rPr>
          <w:rFonts w:cstheme="minorHAnsi"/>
          <w:color w:val="000000" w:themeColor="text1"/>
          <w:spacing w:val="-1"/>
        </w:rPr>
        <w:t xml:space="preserve"> </w:t>
      </w:r>
      <w:r w:rsidRPr="00D848A2">
        <w:rPr>
          <w:rFonts w:cstheme="minorHAnsi"/>
          <w:color w:val="000000" w:themeColor="text1"/>
        </w:rPr>
        <w:t>licencování</w:t>
      </w:r>
      <w:r w:rsidRPr="00D848A2">
        <w:rPr>
          <w:rFonts w:cstheme="minorHAnsi"/>
          <w:color w:val="000000" w:themeColor="text1"/>
          <w:spacing w:val="-3"/>
        </w:rPr>
        <w:t xml:space="preserve"> </w:t>
      </w:r>
      <w:r w:rsidRPr="00D848A2">
        <w:rPr>
          <w:rFonts w:cstheme="minorHAnsi"/>
          <w:color w:val="000000" w:themeColor="text1"/>
        </w:rPr>
        <w:t>jednotlivých</w:t>
      </w:r>
      <w:r w:rsidRPr="00D848A2">
        <w:rPr>
          <w:rFonts w:cstheme="minorHAnsi"/>
          <w:color w:val="000000" w:themeColor="text1"/>
          <w:spacing w:val="-2"/>
        </w:rPr>
        <w:t xml:space="preserve"> programů.</w:t>
      </w:r>
    </w:p>
    <w:p w14:paraId="3C72CCDF"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Pracovat</w:t>
      </w:r>
      <w:r w:rsidRPr="00D848A2">
        <w:rPr>
          <w:rFonts w:cstheme="minorHAnsi"/>
          <w:b/>
          <w:color w:val="595959" w:themeColor="text1" w:themeTint="A6"/>
          <w:spacing w:val="-4"/>
        </w:rPr>
        <w:t xml:space="preserve"> </w:t>
      </w:r>
      <w:r w:rsidRPr="00D848A2">
        <w:rPr>
          <w:rFonts w:cstheme="minorHAnsi"/>
          <w:b/>
          <w:color w:val="595959" w:themeColor="text1" w:themeTint="A6"/>
        </w:rPr>
        <w:t>s</w:t>
      </w:r>
      <w:r w:rsidRPr="00D848A2">
        <w:rPr>
          <w:rFonts w:cstheme="minorHAnsi"/>
          <w:b/>
          <w:color w:val="595959" w:themeColor="text1" w:themeTint="A6"/>
          <w:spacing w:val="-3"/>
        </w:rPr>
        <w:t xml:space="preserve"> </w:t>
      </w:r>
      <w:r w:rsidRPr="00D848A2">
        <w:rPr>
          <w:rFonts w:cstheme="minorHAnsi"/>
          <w:b/>
          <w:color w:val="595959" w:themeColor="text1" w:themeTint="A6"/>
        </w:rPr>
        <w:t>aplikačním</w:t>
      </w:r>
      <w:r w:rsidRPr="00D848A2">
        <w:rPr>
          <w:rFonts w:cstheme="minorHAnsi"/>
          <w:b/>
          <w:color w:val="595959" w:themeColor="text1" w:themeTint="A6"/>
          <w:spacing w:val="-3"/>
        </w:rPr>
        <w:t xml:space="preserve"> </w:t>
      </w:r>
      <w:r w:rsidRPr="00D848A2">
        <w:rPr>
          <w:rFonts w:cstheme="minorHAnsi"/>
          <w:b/>
          <w:color w:val="595959" w:themeColor="text1" w:themeTint="A6"/>
        </w:rPr>
        <w:t>programovým</w:t>
      </w:r>
      <w:r w:rsidRPr="00D848A2">
        <w:rPr>
          <w:rFonts w:cstheme="minorHAnsi"/>
          <w:b/>
          <w:color w:val="595959" w:themeColor="text1" w:themeTint="A6"/>
          <w:spacing w:val="-6"/>
        </w:rPr>
        <w:t xml:space="preserve"> </w:t>
      </w:r>
      <w:r w:rsidRPr="00D848A2">
        <w:rPr>
          <w:rFonts w:cstheme="minorHAnsi"/>
          <w:b/>
          <w:color w:val="595959" w:themeColor="text1" w:themeTint="A6"/>
        </w:rPr>
        <w:t>vybavením</w:t>
      </w:r>
    </w:p>
    <w:p w14:paraId="1B2A5E75"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90"/>
        <w:contextualSpacing w:val="0"/>
        <w:jc w:val="both"/>
        <w:rPr>
          <w:rFonts w:cstheme="minorHAnsi"/>
          <w:color w:val="000000" w:themeColor="text1"/>
        </w:rPr>
      </w:pPr>
      <w:r w:rsidRPr="00D848A2">
        <w:rPr>
          <w:rFonts w:cstheme="minorHAnsi"/>
          <w:color w:val="000000" w:themeColor="text1"/>
        </w:rPr>
        <w:t>volit</w:t>
      </w:r>
      <w:r w:rsidRPr="00D848A2">
        <w:rPr>
          <w:rFonts w:cstheme="minorHAnsi"/>
          <w:color w:val="000000" w:themeColor="text1"/>
          <w:spacing w:val="-3"/>
        </w:rPr>
        <w:t xml:space="preserve"> </w:t>
      </w:r>
      <w:r w:rsidRPr="00D848A2">
        <w:rPr>
          <w:rFonts w:cstheme="minorHAnsi"/>
          <w:color w:val="000000" w:themeColor="text1"/>
        </w:rPr>
        <w:t>vhodné</w:t>
      </w:r>
      <w:r w:rsidRPr="00D848A2">
        <w:rPr>
          <w:rFonts w:cstheme="minorHAnsi"/>
          <w:color w:val="000000" w:themeColor="text1"/>
          <w:spacing w:val="-2"/>
        </w:rPr>
        <w:t xml:space="preserve"> </w:t>
      </w:r>
      <w:r w:rsidRPr="00D848A2">
        <w:rPr>
          <w:rFonts w:cstheme="minorHAnsi"/>
          <w:color w:val="000000" w:themeColor="text1"/>
        </w:rPr>
        <w:t>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1"/>
        </w:rPr>
        <w:t xml:space="preserve"> </w:t>
      </w:r>
      <w:r w:rsidRPr="00D848A2">
        <w:rPr>
          <w:rFonts w:cstheme="minorHAnsi"/>
          <w:color w:val="000000" w:themeColor="text1"/>
        </w:rPr>
        <w:t>ohledem</w:t>
      </w:r>
      <w:r w:rsidRPr="00D848A2">
        <w:rPr>
          <w:rFonts w:cstheme="minorHAnsi"/>
          <w:color w:val="000000" w:themeColor="text1"/>
          <w:spacing w:val="-1"/>
        </w:rPr>
        <w:t xml:space="preserve"> </w:t>
      </w:r>
      <w:r w:rsidRPr="00D848A2">
        <w:rPr>
          <w:rFonts w:cstheme="minorHAnsi"/>
          <w:color w:val="000000" w:themeColor="text1"/>
        </w:rPr>
        <w:t>na jeho</w:t>
      </w:r>
      <w:r w:rsidRPr="00D848A2">
        <w:rPr>
          <w:rFonts w:cstheme="minorHAnsi"/>
          <w:color w:val="000000" w:themeColor="text1"/>
          <w:spacing w:val="-1"/>
        </w:rPr>
        <w:t xml:space="preserve"> </w:t>
      </w:r>
      <w:r w:rsidRPr="00D848A2">
        <w:rPr>
          <w:rFonts w:cstheme="minorHAnsi"/>
          <w:color w:val="000000" w:themeColor="text1"/>
          <w:spacing w:val="-2"/>
        </w:rPr>
        <w:t>nasazení;</w:t>
      </w:r>
    </w:p>
    <w:p w14:paraId="43766101"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instalovat,</w:t>
      </w:r>
      <w:r w:rsidRPr="00D848A2">
        <w:rPr>
          <w:rFonts w:cstheme="minorHAnsi"/>
          <w:color w:val="000000" w:themeColor="text1"/>
          <w:spacing w:val="-4"/>
        </w:rPr>
        <w:t xml:space="preserve"> </w:t>
      </w:r>
      <w:r w:rsidRPr="00D848A2">
        <w:rPr>
          <w:rFonts w:cstheme="minorHAnsi"/>
          <w:color w:val="000000" w:themeColor="text1"/>
        </w:rPr>
        <w:t>konfigurovat a</w:t>
      </w:r>
      <w:r w:rsidRPr="00D848A2">
        <w:rPr>
          <w:rFonts w:cstheme="minorHAnsi"/>
          <w:color w:val="000000" w:themeColor="text1"/>
          <w:spacing w:val="-3"/>
        </w:rPr>
        <w:t xml:space="preserve"> </w:t>
      </w:r>
      <w:r w:rsidRPr="00D848A2">
        <w:rPr>
          <w:rFonts w:cstheme="minorHAnsi"/>
          <w:color w:val="000000" w:themeColor="text1"/>
        </w:rPr>
        <w:t>spravovat</w:t>
      </w:r>
      <w:r w:rsidRPr="00D848A2">
        <w:rPr>
          <w:rFonts w:cstheme="minorHAnsi"/>
          <w:color w:val="000000" w:themeColor="text1"/>
          <w:spacing w:val="-3"/>
        </w:rPr>
        <w:t xml:space="preserve"> </w:t>
      </w:r>
      <w:r w:rsidRPr="00D848A2">
        <w:rPr>
          <w:rFonts w:cstheme="minorHAnsi"/>
          <w:color w:val="000000" w:themeColor="text1"/>
        </w:rPr>
        <w:t>aplikační</w:t>
      </w:r>
      <w:r w:rsidRPr="00D848A2">
        <w:rPr>
          <w:rFonts w:cstheme="minorHAnsi"/>
          <w:color w:val="000000" w:themeColor="text1"/>
          <w:spacing w:val="-3"/>
        </w:rPr>
        <w:t xml:space="preserve"> </w:t>
      </w:r>
      <w:r w:rsidRPr="00D848A2">
        <w:rPr>
          <w:rFonts w:cstheme="minorHAnsi"/>
          <w:color w:val="000000" w:themeColor="text1"/>
        </w:rPr>
        <w:t>programové</w:t>
      </w:r>
      <w:r w:rsidRPr="00D848A2">
        <w:rPr>
          <w:rFonts w:cstheme="minorHAnsi"/>
          <w:color w:val="000000" w:themeColor="text1"/>
          <w:spacing w:val="-3"/>
        </w:rPr>
        <w:t xml:space="preserve"> </w:t>
      </w:r>
      <w:r w:rsidRPr="00D848A2">
        <w:rPr>
          <w:rFonts w:cstheme="minorHAnsi"/>
          <w:color w:val="000000" w:themeColor="text1"/>
          <w:spacing w:val="-2"/>
        </w:rPr>
        <w:t>vybavení;</w:t>
      </w:r>
    </w:p>
    <w:p w14:paraId="2F744D8A"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používat</w:t>
      </w:r>
      <w:r w:rsidRPr="00D848A2">
        <w:rPr>
          <w:rFonts w:cstheme="minorHAnsi"/>
          <w:color w:val="000000" w:themeColor="text1"/>
          <w:spacing w:val="-3"/>
        </w:rPr>
        <w:t xml:space="preserve"> </w:t>
      </w:r>
      <w:r w:rsidRPr="00D848A2">
        <w:rPr>
          <w:rFonts w:cstheme="minorHAnsi"/>
          <w:color w:val="000000" w:themeColor="text1"/>
        </w:rPr>
        <w:t>běžné</w:t>
      </w:r>
      <w:r w:rsidRPr="00D848A2">
        <w:rPr>
          <w:rFonts w:cstheme="minorHAnsi"/>
          <w:color w:val="000000" w:themeColor="text1"/>
          <w:spacing w:val="-2"/>
        </w:rPr>
        <w:t xml:space="preserve"> </w:t>
      </w:r>
      <w:r w:rsidRPr="00D848A2">
        <w:rPr>
          <w:rFonts w:cstheme="minorHAnsi"/>
          <w:color w:val="000000" w:themeColor="text1"/>
        </w:rPr>
        <w:t>aplikační programové</w:t>
      </w:r>
      <w:r w:rsidRPr="00D848A2">
        <w:rPr>
          <w:rFonts w:cstheme="minorHAnsi"/>
          <w:color w:val="000000" w:themeColor="text1"/>
          <w:spacing w:val="-1"/>
        </w:rPr>
        <w:t xml:space="preserve"> </w:t>
      </w:r>
      <w:r w:rsidRPr="00D848A2">
        <w:rPr>
          <w:rFonts w:cstheme="minorHAnsi"/>
          <w:color w:val="000000" w:themeColor="text1"/>
        </w:rPr>
        <w:t>vybavení</w:t>
      </w:r>
      <w:r w:rsidRPr="00D848A2">
        <w:rPr>
          <w:rFonts w:cstheme="minorHAnsi"/>
          <w:color w:val="000000" w:themeColor="text1"/>
          <w:spacing w:val="-2"/>
        </w:rPr>
        <w:t>;</w:t>
      </w:r>
    </w:p>
    <w:p w14:paraId="1BCF695F" w14:textId="77777777" w:rsidR="00961DBC" w:rsidRPr="00D848A2" w:rsidRDefault="00961DBC" w:rsidP="00961DBC">
      <w:pPr>
        <w:pStyle w:val="Odstavecseseznamem"/>
        <w:widowControl w:val="0"/>
        <w:numPr>
          <w:ilvl w:val="0"/>
          <w:numId w:val="123"/>
        </w:numPr>
        <w:tabs>
          <w:tab w:val="left" w:pos="567"/>
        </w:tabs>
        <w:autoSpaceDE w:val="0"/>
        <w:autoSpaceDN w:val="0"/>
        <w:ind w:left="567" w:hanging="290"/>
        <w:contextualSpacing w:val="0"/>
        <w:jc w:val="both"/>
        <w:rPr>
          <w:rFonts w:cstheme="minorHAnsi"/>
          <w:color w:val="000000" w:themeColor="text1"/>
        </w:rPr>
      </w:pPr>
      <w:r w:rsidRPr="00D848A2">
        <w:rPr>
          <w:rFonts w:cstheme="minorHAnsi"/>
          <w:color w:val="000000" w:themeColor="text1"/>
        </w:rPr>
        <w:t>podporovat</w:t>
      </w:r>
      <w:r w:rsidRPr="00D848A2">
        <w:rPr>
          <w:rFonts w:cstheme="minorHAnsi"/>
          <w:color w:val="000000" w:themeColor="text1"/>
          <w:spacing w:val="-4"/>
        </w:rPr>
        <w:t xml:space="preserve"> </w:t>
      </w:r>
      <w:r w:rsidRPr="00D848A2">
        <w:rPr>
          <w:rFonts w:cstheme="minorHAnsi"/>
          <w:color w:val="000000" w:themeColor="text1"/>
        </w:rPr>
        <w:t>uživatele</w:t>
      </w:r>
      <w:r w:rsidRPr="00D848A2">
        <w:rPr>
          <w:rFonts w:cstheme="minorHAnsi"/>
          <w:color w:val="000000" w:themeColor="text1"/>
          <w:spacing w:val="-2"/>
        </w:rPr>
        <w:t xml:space="preserve"> </w:t>
      </w:r>
      <w:r w:rsidRPr="00D848A2">
        <w:rPr>
          <w:rFonts w:cstheme="minorHAnsi"/>
          <w:color w:val="000000" w:themeColor="text1"/>
        </w:rPr>
        <w:t>při</w:t>
      </w:r>
      <w:r w:rsidRPr="00D848A2">
        <w:rPr>
          <w:rFonts w:cstheme="minorHAnsi"/>
          <w:color w:val="000000" w:themeColor="text1"/>
          <w:spacing w:val="-1"/>
        </w:rPr>
        <w:t xml:space="preserve"> </w:t>
      </w:r>
      <w:r w:rsidRPr="00D848A2">
        <w:rPr>
          <w:rFonts w:cstheme="minorHAnsi"/>
          <w:color w:val="000000" w:themeColor="text1"/>
        </w:rPr>
        <w:t>práci</w:t>
      </w:r>
      <w:r w:rsidRPr="00D848A2">
        <w:rPr>
          <w:rFonts w:cstheme="minorHAnsi"/>
          <w:color w:val="000000" w:themeColor="text1"/>
          <w:spacing w:val="-1"/>
        </w:rPr>
        <w:t xml:space="preserve"> </w:t>
      </w:r>
      <w:r w:rsidRPr="00D848A2">
        <w:rPr>
          <w:rFonts w:cstheme="minorHAnsi"/>
          <w:color w:val="000000" w:themeColor="text1"/>
        </w:rPr>
        <w:t>s</w:t>
      </w:r>
      <w:r w:rsidRPr="00D848A2">
        <w:rPr>
          <w:rFonts w:cstheme="minorHAnsi"/>
          <w:color w:val="000000" w:themeColor="text1"/>
          <w:spacing w:val="-2"/>
        </w:rPr>
        <w:t xml:space="preserve"> </w:t>
      </w:r>
      <w:r w:rsidRPr="00D848A2">
        <w:rPr>
          <w:rFonts w:cstheme="minorHAnsi"/>
          <w:color w:val="000000" w:themeColor="text1"/>
        </w:rPr>
        <w:t>aplikačním</w:t>
      </w:r>
      <w:r w:rsidRPr="00D848A2">
        <w:rPr>
          <w:rFonts w:cstheme="minorHAnsi"/>
          <w:color w:val="000000" w:themeColor="text1"/>
          <w:spacing w:val="-2"/>
        </w:rPr>
        <w:t xml:space="preserve"> </w:t>
      </w:r>
      <w:r w:rsidRPr="00D848A2">
        <w:rPr>
          <w:rFonts w:cstheme="minorHAnsi"/>
          <w:color w:val="000000" w:themeColor="text1"/>
        </w:rPr>
        <w:t>programovým</w:t>
      </w:r>
      <w:r w:rsidRPr="00D848A2">
        <w:rPr>
          <w:rFonts w:cstheme="minorHAnsi"/>
          <w:color w:val="000000" w:themeColor="text1"/>
          <w:spacing w:val="-1"/>
        </w:rPr>
        <w:t xml:space="preserve"> </w:t>
      </w:r>
      <w:r w:rsidRPr="00D848A2">
        <w:rPr>
          <w:rFonts w:cstheme="minorHAnsi"/>
          <w:color w:val="000000" w:themeColor="text1"/>
          <w:spacing w:val="-2"/>
        </w:rPr>
        <w:t>vybavením.</w:t>
      </w:r>
    </w:p>
    <w:p w14:paraId="7F0A2ADD" w14:textId="77777777" w:rsidR="00961DBC" w:rsidRPr="00D848A2" w:rsidRDefault="00961DBC" w:rsidP="00961DBC">
      <w:pPr>
        <w:tabs>
          <w:tab w:val="left" w:pos="589"/>
          <w:tab w:val="left" w:pos="591"/>
        </w:tabs>
        <w:spacing w:before="100" w:after="60"/>
        <w:rPr>
          <w:rFonts w:cstheme="minorHAnsi"/>
          <w:color w:val="595959" w:themeColor="text1" w:themeTint="A6"/>
        </w:rPr>
      </w:pPr>
      <w:r w:rsidRPr="00D848A2">
        <w:rPr>
          <w:rFonts w:cstheme="minorHAnsi"/>
          <w:b/>
          <w:color w:val="595959" w:themeColor="text1" w:themeTint="A6"/>
        </w:rPr>
        <w:t>Navrhovat,</w:t>
      </w:r>
      <w:r w:rsidRPr="00D848A2">
        <w:rPr>
          <w:rFonts w:cstheme="minorHAnsi"/>
          <w:b/>
          <w:color w:val="595959" w:themeColor="text1" w:themeTint="A6"/>
          <w:spacing w:val="-3"/>
        </w:rPr>
        <w:t xml:space="preserve"> </w:t>
      </w:r>
      <w:r w:rsidRPr="00D848A2">
        <w:rPr>
          <w:rFonts w:cstheme="minorHAnsi"/>
          <w:b/>
          <w:color w:val="595959" w:themeColor="text1" w:themeTint="A6"/>
        </w:rPr>
        <w:t>realizovat</w:t>
      </w:r>
      <w:r w:rsidRPr="00D848A2">
        <w:rPr>
          <w:rFonts w:cstheme="minorHAnsi"/>
          <w:b/>
          <w:color w:val="595959" w:themeColor="text1" w:themeTint="A6"/>
          <w:spacing w:val="-2"/>
        </w:rPr>
        <w:t xml:space="preserve"> </w:t>
      </w:r>
      <w:r w:rsidRPr="00D848A2">
        <w:rPr>
          <w:rFonts w:cstheme="minorHAnsi"/>
          <w:b/>
          <w:color w:val="595959" w:themeColor="text1" w:themeTint="A6"/>
        </w:rPr>
        <w:t>a</w:t>
      </w:r>
      <w:r w:rsidRPr="00D848A2">
        <w:rPr>
          <w:rFonts w:cstheme="minorHAnsi"/>
          <w:b/>
          <w:color w:val="595959" w:themeColor="text1" w:themeTint="A6"/>
          <w:spacing w:val="1"/>
        </w:rPr>
        <w:t xml:space="preserve"> </w:t>
      </w:r>
      <w:r w:rsidRPr="00D848A2">
        <w:rPr>
          <w:rFonts w:cstheme="minorHAnsi"/>
          <w:b/>
          <w:color w:val="595959" w:themeColor="text1" w:themeTint="A6"/>
        </w:rPr>
        <w:t>administrovat</w:t>
      </w:r>
      <w:r w:rsidRPr="00D848A2">
        <w:rPr>
          <w:rFonts w:cstheme="minorHAnsi"/>
          <w:b/>
          <w:color w:val="595959" w:themeColor="text1" w:themeTint="A6"/>
          <w:spacing w:val="-3"/>
        </w:rPr>
        <w:t xml:space="preserve"> </w:t>
      </w:r>
      <w:r w:rsidRPr="00D848A2">
        <w:rPr>
          <w:rFonts w:cstheme="minorHAnsi"/>
          <w:b/>
          <w:color w:val="595959" w:themeColor="text1" w:themeTint="A6"/>
        </w:rPr>
        <w:t>počítačové</w:t>
      </w:r>
      <w:r w:rsidRPr="00D848A2">
        <w:rPr>
          <w:rFonts w:cstheme="minorHAnsi"/>
          <w:b/>
          <w:color w:val="595959" w:themeColor="text1" w:themeTint="A6"/>
          <w:spacing w:val="-3"/>
        </w:rPr>
        <w:t xml:space="preserve"> </w:t>
      </w:r>
      <w:r w:rsidRPr="00D848A2">
        <w:rPr>
          <w:rFonts w:cstheme="minorHAnsi"/>
          <w:b/>
          <w:color w:val="595959" w:themeColor="text1" w:themeTint="A6"/>
        </w:rPr>
        <w:t>sítě</w:t>
      </w:r>
    </w:p>
    <w:p w14:paraId="441B59D2"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right="253" w:hanging="289"/>
        <w:contextualSpacing w:val="0"/>
        <w:jc w:val="both"/>
        <w:rPr>
          <w:rFonts w:cstheme="minorHAnsi"/>
          <w:color w:val="000000" w:themeColor="text1"/>
        </w:rPr>
      </w:pPr>
      <w:r w:rsidRPr="00D848A2">
        <w:rPr>
          <w:rFonts w:cstheme="minorHAnsi"/>
          <w:color w:val="000000" w:themeColor="text1"/>
        </w:rPr>
        <w:t>navrhovat</w:t>
      </w:r>
      <w:r w:rsidRPr="00D848A2">
        <w:rPr>
          <w:rFonts w:cstheme="minorHAnsi"/>
          <w:color w:val="000000" w:themeColor="text1"/>
          <w:spacing w:val="40"/>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realizovat</w:t>
      </w:r>
      <w:r w:rsidRPr="00D848A2">
        <w:rPr>
          <w:rFonts w:cstheme="minorHAnsi"/>
          <w:color w:val="000000" w:themeColor="text1"/>
          <w:spacing w:val="59"/>
        </w:rPr>
        <w:t xml:space="preserve"> </w:t>
      </w:r>
      <w:r w:rsidRPr="00D848A2">
        <w:rPr>
          <w:rFonts w:cstheme="minorHAnsi"/>
          <w:color w:val="000000" w:themeColor="text1"/>
        </w:rPr>
        <w:t>počítačové</w:t>
      </w:r>
      <w:r w:rsidRPr="00D848A2">
        <w:rPr>
          <w:rFonts w:cstheme="minorHAnsi"/>
          <w:color w:val="000000" w:themeColor="text1"/>
          <w:spacing w:val="40"/>
        </w:rPr>
        <w:t xml:space="preserve"> </w:t>
      </w:r>
      <w:r w:rsidRPr="00D848A2">
        <w:rPr>
          <w:rFonts w:cstheme="minorHAnsi"/>
          <w:color w:val="000000" w:themeColor="text1"/>
        </w:rPr>
        <w:t>sítě</w:t>
      </w:r>
      <w:r w:rsidRPr="00D848A2">
        <w:rPr>
          <w:rFonts w:cstheme="minorHAnsi"/>
          <w:color w:val="000000" w:themeColor="text1"/>
          <w:spacing w:val="58"/>
        </w:rPr>
        <w:t xml:space="preserve"> </w:t>
      </w:r>
      <w:r w:rsidRPr="00D848A2">
        <w:rPr>
          <w:rFonts w:cstheme="minorHAnsi"/>
          <w:color w:val="000000" w:themeColor="text1"/>
        </w:rPr>
        <w:t>s ohledem</w:t>
      </w:r>
      <w:r w:rsidRPr="00D848A2">
        <w:rPr>
          <w:rFonts w:cstheme="minorHAnsi"/>
          <w:color w:val="000000" w:themeColor="text1"/>
          <w:spacing w:val="40"/>
        </w:rPr>
        <w:t xml:space="preserve"> </w:t>
      </w:r>
      <w:r w:rsidRPr="00D848A2">
        <w:rPr>
          <w:rFonts w:cstheme="minorHAnsi"/>
          <w:color w:val="000000" w:themeColor="text1"/>
        </w:rPr>
        <w:t>na</w:t>
      </w:r>
      <w:r w:rsidRPr="00D848A2">
        <w:rPr>
          <w:rFonts w:cstheme="minorHAnsi"/>
          <w:color w:val="000000" w:themeColor="text1"/>
          <w:spacing w:val="40"/>
        </w:rPr>
        <w:t xml:space="preserve"> </w:t>
      </w:r>
      <w:r w:rsidRPr="00D848A2">
        <w:rPr>
          <w:rFonts w:cstheme="minorHAnsi"/>
          <w:color w:val="000000" w:themeColor="text1"/>
        </w:rPr>
        <w:t>jejich</w:t>
      </w:r>
      <w:r w:rsidRPr="00D848A2">
        <w:rPr>
          <w:rFonts w:cstheme="minorHAnsi"/>
          <w:color w:val="000000" w:themeColor="text1"/>
          <w:spacing w:val="40"/>
        </w:rPr>
        <w:t xml:space="preserve"> </w:t>
      </w:r>
      <w:r w:rsidRPr="00D848A2">
        <w:rPr>
          <w:rFonts w:cstheme="minorHAnsi"/>
          <w:color w:val="000000" w:themeColor="text1"/>
        </w:rPr>
        <w:t>předpokládané</w:t>
      </w:r>
      <w:r w:rsidRPr="00D848A2">
        <w:rPr>
          <w:rFonts w:cstheme="minorHAnsi"/>
          <w:color w:val="000000" w:themeColor="text1"/>
          <w:spacing w:val="40"/>
        </w:rPr>
        <w:t xml:space="preserve"> </w:t>
      </w:r>
      <w:r w:rsidRPr="00D848A2">
        <w:rPr>
          <w:rFonts w:cstheme="minorHAnsi"/>
          <w:color w:val="000000" w:themeColor="text1"/>
        </w:rPr>
        <w:t>využití</w:t>
      </w:r>
      <w:r w:rsidRPr="00D848A2">
        <w:rPr>
          <w:rFonts w:cstheme="minorHAnsi"/>
          <w:color w:val="000000" w:themeColor="text1"/>
          <w:spacing w:val="60"/>
        </w:rPr>
        <w:t xml:space="preserve"> </w:t>
      </w:r>
      <w:r w:rsidRPr="00D848A2">
        <w:rPr>
          <w:rFonts w:cstheme="minorHAnsi"/>
          <w:color w:val="000000" w:themeColor="text1"/>
        </w:rPr>
        <w:t>a</w:t>
      </w:r>
      <w:r w:rsidRPr="00D848A2">
        <w:rPr>
          <w:rFonts w:cstheme="minorHAnsi"/>
          <w:color w:val="000000" w:themeColor="text1"/>
          <w:spacing w:val="40"/>
        </w:rPr>
        <w:t xml:space="preserve"> </w:t>
      </w:r>
      <w:r w:rsidRPr="00D848A2">
        <w:rPr>
          <w:rFonts w:cstheme="minorHAnsi"/>
          <w:color w:val="000000" w:themeColor="text1"/>
        </w:rPr>
        <w:t>s ohledem na zásady kybernetické bezpečnosti a ochrany osobních údajů;</w:t>
      </w:r>
    </w:p>
    <w:p w14:paraId="685198BD"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konfigurovat síťové</w:t>
      </w:r>
      <w:r w:rsidRPr="00D848A2">
        <w:rPr>
          <w:rFonts w:cstheme="minorHAnsi"/>
          <w:color w:val="000000" w:themeColor="text1"/>
          <w:spacing w:val="-2"/>
        </w:rPr>
        <w:t xml:space="preserve"> prvky;</w:t>
      </w:r>
    </w:p>
    <w:p w14:paraId="1D5D877E"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administrovat</w:t>
      </w:r>
      <w:r w:rsidRPr="00D848A2">
        <w:rPr>
          <w:rFonts w:cstheme="minorHAnsi"/>
          <w:color w:val="000000" w:themeColor="text1"/>
          <w:spacing w:val="-4"/>
        </w:rPr>
        <w:t xml:space="preserve"> </w:t>
      </w:r>
      <w:r w:rsidRPr="00D848A2">
        <w:rPr>
          <w:rFonts w:cstheme="minorHAnsi"/>
          <w:color w:val="000000" w:themeColor="text1"/>
        </w:rPr>
        <w:t>počítačové</w:t>
      </w:r>
      <w:r w:rsidRPr="00D848A2">
        <w:rPr>
          <w:rFonts w:cstheme="minorHAnsi"/>
          <w:color w:val="000000" w:themeColor="text1"/>
          <w:spacing w:val="-3"/>
        </w:rPr>
        <w:t xml:space="preserve"> </w:t>
      </w:r>
      <w:r w:rsidRPr="00D848A2">
        <w:rPr>
          <w:rFonts w:cstheme="minorHAnsi"/>
          <w:color w:val="000000" w:themeColor="text1"/>
          <w:spacing w:val="-4"/>
        </w:rPr>
        <w:t>sítě;</w:t>
      </w:r>
    </w:p>
    <w:p w14:paraId="2823B7C7" w14:textId="77777777" w:rsidR="00961DBC" w:rsidRPr="00D848A2" w:rsidRDefault="00961DBC" w:rsidP="00961DBC">
      <w:pPr>
        <w:pStyle w:val="Odstavecseseznamem"/>
        <w:widowControl w:val="0"/>
        <w:numPr>
          <w:ilvl w:val="0"/>
          <w:numId w:val="123"/>
        </w:numPr>
        <w:tabs>
          <w:tab w:val="left" w:pos="567"/>
        </w:tabs>
        <w:autoSpaceDE w:val="0"/>
        <w:autoSpaceDN w:val="0"/>
        <w:spacing w:after="0"/>
        <w:ind w:left="567" w:hanging="289"/>
        <w:contextualSpacing w:val="0"/>
        <w:jc w:val="both"/>
        <w:rPr>
          <w:rFonts w:cstheme="minorHAnsi"/>
          <w:color w:val="000000" w:themeColor="text1"/>
        </w:rPr>
      </w:pPr>
      <w:r w:rsidRPr="00D848A2">
        <w:rPr>
          <w:rFonts w:cstheme="minorHAnsi"/>
          <w:color w:val="000000" w:themeColor="text1"/>
        </w:rPr>
        <w:t>diagnostikovat</w:t>
      </w:r>
      <w:r w:rsidRPr="00D848A2">
        <w:rPr>
          <w:rFonts w:cstheme="minorHAnsi"/>
          <w:color w:val="000000" w:themeColor="text1"/>
          <w:spacing w:val="-2"/>
        </w:rPr>
        <w:t xml:space="preserve"> </w:t>
      </w:r>
      <w:r w:rsidRPr="00D848A2">
        <w:rPr>
          <w:rFonts w:cstheme="minorHAnsi"/>
          <w:color w:val="000000" w:themeColor="text1"/>
        </w:rPr>
        <w:t>chyby</w:t>
      </w:r>
      <w:r w:rsidRPr="00D848A2">
        <w:rPr>
          <w:rFonts w:cstheme="minorHAnsi"/>
          <w:color w:val="000000" w:themeColor="text1"/>
          <w:spacing w:val="-5"/>
        </w:rPr>
        <w:t xml:space="preserve"> </w:t>
      </w:r>
      <w:r w:rsidRPr="00D848A2">
        <w:rPr>
          <w:rFonts w:cstheme="minorHAnsi"/>
          <w:color w:val="000000" w:themeColor="text1"/>
        </w:rPr>
        <w:t>a</w:t>
      </w:r>
      <w:r w:rsidRPr="00D848A2">
        <w:rPr>
          <w:rFonts w:cstheme="minorHAnsi"/>
          <w:color w:val="000000" w:themeColor="text1"/>
          <w:spacing w:val="1"/>
        </w:rPr>
        <w:t xml:space="preserve"> </w:t>
      </w:r>
      <w:r w:rsidRPr="00D848A2">
        <w:rPr>
          <w:rFonts w:cstheme="minorHAnsi"/>
          <w:color w:val="000000" w:themeColor="text1"/>
        </w:rPr>
        <w:t>problémy</w:t>
      </w:r>
      <w:r w:rsidRPr="00D848A2">
        <w:rPr>
          <w:rFonts w:cstheme="minorHAnsi"/>
          <w:color w:val="000000" w:themeColor="text1"/>
          <w:spacing w:val="-5"/>
        </w:rPr>
        <w:t xml:space="preserve"> </w:t>
      </w:r>
      <w:r w:rsidRPr="00D848A2">
        <w:rPr>
          <w:rFonts w:cstheme="minorHAnsi"/>
          <w:color w:val="000000" w:themeColor="text1"/>
        </w:rPr>
        <w:t>v síti a</w:t>
      </w:r>
      <w:r w:rsidRPr="00D848A2">
        <w:rPr>
          <w:rFonts w:cstheme="minorHAnsi"/>
          <w:color w:val="000000" w:themeColor="text1"/>
          <w:spacing w:val="-1"/>
        </w:rPr>
        <w:t xml:space="preserve"> </w:t>
      </w:r>
      <w:r w:rsidRPr="00D848A2">
        <w:rPr>
          <w:rFonts w:cstheme="minorHAnsi"/>
          <w:color w:val="000000" w:themeColor="text1"/>
        </w:rPr>
        <w:t xml:space="preserve">navrhovat možné </w:t>
      </w:r>
      <w:r w:rsidRPr="00D848A2">
        <w:rPr>
          <w:rFonts w:cstheme="minorHAnsi"/>
          <w:color w:val="000000" w:themeColor="text1"/>
          <w:spacing w:val="-2"/>
        </w:rPr>
        <w:t>opravy.</w:t>
      </w:r>
    </w:p>
    <w:p w14:paraId="2ED48CCE" w14:textId="77777777" w:rsidR="00961DBC" w:rsidRPr="00D848A2" w:rsidRDefault="00961DBC" w:rsidP="00961DBC">
      <w:pPr>
        <w:spacing w:after="160" w:line="259" w:lineRule="auto"/>
        <w:rPr>
          <w:rFonts w:eastAsiaTheme="minorEastAsia"/>
          <w:b/>
          <w:sz w:val="32"/>
        </w:rPr>
      </w:pPr>
      <w:r w:rsidRPr="00D848A2">
        <w:rPr>
          <w:rFonts w:eastAsiaTheme="minorEastAsia"/>
          <w:b/>
          <w:sz w:val="32"/>
        </w:rPr>
        <w:br w:type="page"/>
      </w:r>
    </w:p>
    <w:p w14:paraId="2B2A8E15" w14:textId="77777777" w:rsidR="00961DBC" w:rsidRPr="00D848A2" w:rsidRDefault="00961DBC" w:rsidP="00961DBC">
      <w:pPr>
        <w:pStyle w:val="Podnadpis2"/>
        <w:rPr>
          <w:sz w:val="32"/>
        </w:rPr>
      </w:pPr>
      <w:r w:rsidRPr="00D848A2">
        <w:rPr>
          <w:sz w:val="32"/>
        </w:rPr>
        <w:lastRenderedPageBreak/>
        <w:t>Rozpis učiva v ročnících</w:t>
      </w:r>
    </w:p>
    <w:p w14:paraId="1A998DE7" w14:textId="77777777" w:rsidR="00961DBC" w:rsidRPr="00D848A2" w:rsidRDefault="00961DBC" w:rsidP="00961DBC">
      <w:pPr>
        <w:pStyle w:val="Styl1"/>
      </w:pPr>
      <w:r w:rsidRPr="00D848A2">
        <w:t>3. ročník, 0 + 2 h týdně, 66 h za rok, povinně volitelný</w:t>
      </w:r>
    </w:p>
    <w:p w14:paraId="0FE59B55" w14:textId="77777777" w:rsidR="00961DBC" w:rsidRPr="00D848A2" w:rsidRDefault="00961DBC" w:rsidP="00961DBC">
      <w:pPr>
        <w:pStyle w:val="Podnadpis3"/>
        <w:rPr>
          <w:rFonts w:cstheme="minorHAnsi"/>
        </w:rPr>
      </w:pPr>
      <w:r w:rsidRPr="00D848A2">
        <w:t>Bezpečnost práce, 16 hodiny</w:t>
      </w:r>
    </w:p>
    <w:tbl>
      <w:tblPr>
        <w:tblStyle w:val="Mkatabulky"/>
        <w:tblW w:w="0" w:type="auto"/>
        <w:tblLook w:val="04A0" w:firstRow="1" w:lastRow="0" w:firstColumn="1" w:lastColumn="0" w:noHBand="0" w:noVBand="1"/>
      </w:tblPr>
      <w:tblGrid>
        <w:gridCol w:w="5021"/>
        <w:gridCol w:w="5021"/>
      </w:tblGrid>
      <w:tr w:rsidR="00961DBC" w:rsidRPr="00D848A2" w14:paraId="3065A579" w14:textId="77777777" w:rsidTr="00763BE1">
        <w:tc>
          <w:tcPr>
            <w:tcW w:w="5021" w:type="dxa"/>
            <w:shd w:val="clear" w:color="auto" w:fill="F2F2F2" w:themeFill="background1" w:themeFillShade="F2"/>
            <w:vAlign w:val="center"/>
          </w:tcPr>
          <w:p w14:paraId="7684B922"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CBF4277"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4753E707" w14:textId="77777777" w:rsidTr="00763BE1">
        <w:tc>
          <w:tcPr>
            <w:tcW w:w="5021" w:type="dxa"/>
            <w:tcBorders>
              <w:bottom w:val="single" w:sz="4" w:space="0" w:color="auto"/>
            </w:tcBorders>
          </w:tcPr>
          <w:p w14:paraId="4689EF6B" w14:textId="77777777" w:rsidR="00961DBC" w:rsidRPr="00D848A2" w:rsidRDefault="00961DBC" w:rsidP="00697744">
            <w:pPr>
              <w:spacing w:after="60"/>
              <w:rPr>
                <w:rFonts w:asciiTheme="minorHAnsi" w:hAnsiTheme="minorHAnsi" w:cstheme="minorHAnsi"/>
              </w:rPr>
            </w:pPr>
            <w:r w:rsidRPr="00D848A2">
              <w:rPr>
                <w:rFonts w:asciiTheme="minorHAnsi" w:hAnsiTheme="minorHAnsi" w:cstheme="minorHAnsi"/>
              </w:rPr>
              <w:t>Žák:</w:t>
            </w:r>
          </w:p>
          <w:p w14:paraId="34B2BB41"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charakterizuje kybernetický prostor;</w:t>
            </w:r>
          </w:p>
          <w:p w14:paraId="47C68F38"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orientuje se v zásadách bezpečnostního chování v kyberprostoru;</w:t>
            </w:r>
          </w:p>
          <w:p w14:paraId="277132AF" w14:textId="77777777" w:rsidR="00961DBC" w:rsidRPr="00D848A2" w:rsidRDefault="00961DBC" w:rsidP="00697744">
            <w:pPr>
              <w:spacing w:after="60"/>
              <w:rPr>
                <w:rFonts w:asciiTheme="minorHAnsi" w:eastAsiaTheme="minorEastAsia" w:hAnsiTheme="minorHAnsi" w:cstheme="minorHAnsi"/>
                <w:lang w:eastAsia="en-US"/>
              </w:rPr>
            </w:pPr>
            <w:r>
              <w:rPr>
                <w:rFonts w:asciiTheme="minorHAnsi" w:eastAsiaTheme="minorEastAsia" w:hAnsiTheme="minorHAnsi" w:cstheme="minorHAnsi"/>
                <w:lang w:eastAsia="en-US"/>
              </w:rPr>
              <w:t>chápou</w:t>
            </w:r>
            <w:r w:rsidRPr="00D848A2">
              <w:rPr>
                <w:rFonts w:asciiTheme="minorHAnsi" w:eastAsiaTheme="minorEastAsia" w:hAnsiTheme="minorHAnsi" w:cstheme="minorHAnsi"/>
                <w:lang w:eastAsia="en-US"/>
              </w:rPr>
              <w:t xml:space="preserve"> pojem kybernetické bezpečnosti a kyberkriminalita;</w:t>
            </w:r>
          </w:p>
          <w:p w14:paraId="3CB22729"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seznámí se s prvky kybernetické bezpečnosti;</w:t>
            </w:r>
          </w:p>
          <w:p w14:paraId="19952398"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základní pojmy riziko, aktivum, zranitelnost;</w:t>
            </w:r>
          </w:p>
          <w:p w14:paraId="09832D94"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orientuje se v základních pojmech hrozba, bezpečnostní událost, incident, kybernetický útok;</w:t>
            </w:r>
          </w:p>
          <w:p w14:paraId="08783274"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základní pojem osobní údaj;</w:t>
            </w:r>
          </w:p>
          <w:p w14:paraId="06343BA6"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zná hodnotu osobních údajů;</w:t>
            </w:r>
          </w:p>
          <w:p w14:paraId="1CE108ED"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použije bezpečné postupy pro údržbu dat;</w:t>
            </w:r>
          </w:p>
          <w:p w14:paraId="002039BA"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zajistí ochranu soukromí;</w:t>
            </w:r>
          </w:p>
          <w:p w14:paraId="6F534EF0"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hodnotu firemních dat;</w:t>
            </w:r>
          </w:p>
          <w:p w14:paraId="6A083A22"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popíše dopad zneužití firemních dat;</w:t>
            </w:r>
          </w:p>
          <w:p w14:paraId="58AB169F"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charakterizuje postupy v detekci útoků a doporučí postupy k zabezpečení dat;</w:t>
            </w:r>
          </w:p>
          <w:p w14:paraId="368FBDA9"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definuje zabezpečení sítě založené na lidském chování;</w:t>
            </w:r>
          </w:p>
          <w:p w14:paraId="436BC573" w14:textId="77777777" w:rsidR="00961DBC" w:rsidRPr="00D848A2" w:rsidRDefault="00961DBC" w:rsidP="00697744">
            <w:pPr>
              <w:spacing w:after="60"/>
              <w:rPr>
                <w:rFonts w:asciiTheme="minorHAnsi" w:hAnsiTheme="minorHAnsi" w:cstheme="minorHAnsi"/>
              </w:rPr>
            </w:pPr>
            <w:r w:rsidRPr="00D848A2">
              <w:rPr>
                <w:rFonts w:asciiTheme="minorHAnsi" w:eastAsiaTheme="minorEastAsia" w:hAnsiTheme="minorHAnsi" w:cstheme="minorHAnsi"/>
                <w:lang w:eastAsia="en-US"/>
              </w:rPr>
              <w:t>vyjmenujte techniky založené na bezpečnostních bránách</w:t>
            </w:r>
            <w:r w:rsidRPr="00D848A2">
              <w:rPr>
                <w:rFonts w:asciiTheme="minorHAnsi" w:hAnsiTheme="minorHAnsi" w:cstheme="minorHAnsi"/>
              </w:rPr>
              <w:t>.</w:t>
            </w:r>
          </w:p>
        </w:tc>
        <w:tc>
          <w:tcPr>
            <w:tcW w:w="5021" w:type="dxa"/>
            <w:tcBorders>
              <w:bottom w:val="single" w:sz="4" w:space="0" w:color="auto"/>
            </w:tcBorders>
          </w:tcPr>
          <w:p w14:paraId="1882AA71"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kyberbezpečnost</w:t>
            </w:r>
          </w:p>
          <w:p w14:paraId="67D16679"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projevy kyberkriminality</w:t>
            </w:r>
          </w:p>
          <w:p w14:paraId="67551D5A"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rPr>
              <w:t xml:space="preserve">ochrana osobní údajů a firemních </w:t>
            </w:r>
          </w:p>
        </w:tc>
      </w:tr>
      <w:tr w:rsidR="00961DBC" w:rsidRPr="00D848A2" w14:paraId="4A6F9182" w14:textId="77777777" w:rsidTr="00763BE1">
        <w:tc>
          <w:tcPr>
            <w:tcW w:w="10042" w:type="dxa"/>
            <w:gridSpan w:val="2"/>
            <w:shd w:val="clear" w:color="auto" w:fill="F2F2F2" w:themeFill="background1" w:themeFillShade="F2"/>
            <w:vAlign w:val="center"/>
          </w:tcPr>
          <w:p w14:paraId="78D2CF81"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3F34ED51" w14:textId="77777777" w:rsidTr="00763BE1">
        <w:tc>
          <w:tcPr>
            <w:tcW w:w="10042" w:type="dxa"/>
            <w:gridSpan w:val="2"/>
            <w:vAlign w:val="center"/>
          </w:tcPr>
          <w:p w14:paraId="352DF5A1"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w:t>
            </w:r>
            <w:r>
              <w:rPr>
                <w:rFonts w:asciiTheme="minorHAnsi" w:hAnsiTheme="minorHAnsi" w:cstheme="minorHAnsi"/>
              </w:rPr>
              <w:t>chápou</w:t>
            </w:r>
            <w:r w:rsidRPr="00D848A2">
              <w:rPr>
                <w:rFonts w:asciiTheme="minorHAnsi" w:hAnsiTheme="minorHAnsi" w:cstheme="minorHAnsi"/>
              </w:rPr>
              <w:t xml:space="preserve"> podstatu bezpečnostních principů v počítačových sítích a osvojí si základní postupy konfigurace bezpečnostních prvků v počítačové síti.</w:t>
            </w:r>
          </w:p>
        </w:tc>
      </w:tr>
      <w:tr w:rsidR="00961DBC" w:rsidRPr="00D848A2" w14:paraId="2E378C46" w14:textId="77777777" w:rsidTr="00763BE1">
        <w:tc>
          <w:tcPr>
            <w:tcW w:w="10042" w:type="dxa"/>
            <w:gridSpan w:val="2"/>
            <w:tcBorders>
              <w:bottom w:val="single" w:sz="4" w:space="0" w:color="auto"/>
            </w:tcBorders>
            <w:vAlign w:val="center"/>
          </w:tcPr>
          <w:p w14:paraId="6C810F5E"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28BCB804" w14:textId="77777777" w:rsidTr="00763BE1">
        <w:tc>
          <w:tcPr>
            <w:tcW w:w="10042" w:type="dxa"/>
            <w:gridSpan w:val="2"/>
            <w:shd w:val="clear" w:color="auto" w:fill="F2F2F2" w:themeFill="background1" w:themeFillShade="F2"/>
            <w:vAlign w:val="center"/>
          </w:tcPr>
          <w:p w14:paraId="240D2E7A"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39A6156A" w14:textId="77777777" w:rsidTr="00763BE1">
        <w:tc>
          <w:tcPr>
            <w:tcW w:w="10042" w:type="dxa"/>
            <w:gridSpan w:val="2"/>
            <w:tcBorders>
              <w:bottom w:val="single" w:sz="4" w:space="0" w:color="auto"/>
            </w:tcBorders>
            <w:vAlign w:val="center"/>
          </w:tcPr>
          <w:p w14:paraId="6AEC460B"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OS (3. ročník): Obecné administrátorské postupy</w:t>
            </w:r>
          </w:p>
          <w:p w14:paraId="054816F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OS (4. ročník): Bezpečnostní politiky v AD</w:t>
            </w:r>
          </w:p>
        </w:tc>
      </w:tr>
      <w:tr w:rsidR="00961DBC" w:rsidRPr="00D848A2" w14:paraId="446E1019" w14:textId="77777777" w:rsidTr="00763BE1">
        <w:tc>
          <w:tcPr>
            <w:tcW w:w="10042" w:type="dxa"/>
            <w:gridSpan w:val="2"/>
            <w:shd w:val="clear" w:color="auto" w:fill="F2F2F2" w:themeFill="background1" w:themeFillShade="F2"/>
            <w:vAlign w:val="center"/>
          </w:tcPr>
          <w:p w14:paraId="33905DDF"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545DC7C2" w14:textId="77777777" w:rsidTr="00763BE1">
        <w:tc>
          <w:tcPr>
            <w:tcW w:w="10042" w:type="dxa"/>
            <w:gridSpan w:val="2"/>
            <w:vAlign w:val="center"/>
          </w:tcPr>
          <w:p w14:paraId="4D6C71F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PS (4. ročník): WAN služby</w:t>
            </w:r>
          </w:p>
        </w:tc>
      </w:tr>
    </w:tbl>
    <w:p w14:paraId="2CC536F1" w14:textId="77777777" w:rsidR="00961DBC" w:rsidRPr="00D848A2" w:rsidRDefault="00961DBC" w:rsidP="00697744">
      <w:pPr>
        <w:spacing w:after="0"/>
      </w:pPr>
    </w:p>
    <w:p w14:paraId="24D990BF" w14:textId="77777777" w:rsidR="00961DBC" w:rsidRPr="00D848A2" w:rsidRDefault="00961DBC" w:rsidP="00961DBC">
      <w:pPr>
        <w:pStyle w:val="Podnadpis3"/>
        <w:rPr>
          <w:rFonts w:cstheme="minorHAnsi"/>
        </w:rPr>
      </w:pPr>
      <w:r w:rsidRPr="00D848A2">
        <w:rPr>
          <w:rFonts w:cstheme="minorHAnsi"/>
          <w:bCs/>
        </w:rPr>
        <w:t>Bezpečnostní koncepty</w:t>
      </w:r>
      <w:r w:rsidRPr="00D848A2">
        <w:t>, 24 hodin</w:t>
      </w:r>
    </w:p>
    <w:tbl>
      <w:tblPr>
        <w:tblStyle w:val="Mkatabulky"/>
        <w:tblW w:w="0" w:type="auto"/>
        <w:tblLook w:val="04A0" w:firstRow="1" w:lastRow="0" w:firstColumn="1" w:lastColumn="0" w:noHBand="0" w:noVBand="1"/>
      </w:tblPr>
      <w:tblGrid>
        <w:gridCol w:w="5021"/>
        <w:gridCol w:w="5021"/>
      </w:tblGrid>
      <w:tr w:rsidR="00961DBC" w:rsidRPr="00D848A2" w14:paraId="1013D9FC" w14:textId="77777777" w:rsidTr="00763BE1">
        <w:tc>
          <w:tcPr>
            <w:tcW w:w="5021" w:type="dxa"/>
            <w:shd w:val="clear" w:color="auto" w:fill="F2F2F2" w:themeFill="background1" w:themeFillShade="F2"/>
            <w:vAlign w:val="center"/>
          </w:tcPr>
          <w:p w14:paraId="4992B705"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1C84072C"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4E3A4F23" w14:textId="77777777" w:rsidTr="00763BE1">
        <w:tc>
          <w:tcPr>
            <w:tcW w:w="5021" w:type="dxa"/>
            <w:tcBorders>
              <w:bottom w:val="single" w:sz="4" w:space="0" w:color="auto"/>
            </w:tcBorders>
          </w:tcPr>
          <w:p w14:paraId="649E5875" w14:textId="77777777" w:rsidR="00961DBC" w:rsidRPr="00D848A2" w:rsidRDefault="00961DBC" w:rsidP="00697744">
            <w:pPr>
              <w:spacing w:after="60"/>
              <w:rPr>
                <w:rFonts w:asciiTheme="minorHAnsi" w:hAnsiTheme="minorHAnsi" w:cstheme="minorHAnsi"/>
              </w:rPr>
            </w:pPr>
            <w:r w:rsidRPr="00D848A2">
              <w:rPr>
                <w:rFonts w:asciiTheme="minorHAnsi" w:hAnsiTheme="minorHAnsi" w:cstheme="minorHAnsi"/>
              </w:rPr>
              <w:t>Žák:</w:t>
            </w:r>
          </w:p>
          <w:p w14:paraId="29B47E63"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charakterizuje útoky na sítě a data;</w:t>
            </w:r>
          </w:p>
          <w:p w14:paraId="0C615570"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popíše příklady incidentů v kybernetické bezpečnosti;</w:t>
            </w:r>
          </w:p>
          <w:p w14:paraId="0D176961"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objasní potenciální dopad útoků na zabezpečení sítě;</w:t>
            </w:r>
          </w:p>
          <w:p w14:paraId="563270D9"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poslání střediska bezpečnostních operací;</w:t>
            </w:r>
          </w:p>
          <w:p w14:paraId="68202107"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zná role v SOC;</w:t>
            </w:r>
          </w:p>
          <w:p w14:paraId="339FEE79"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rozlišuje úlohy a funkce SOC;</w:t>
            </w:r>
          </w:p>
          <w:p w14:paraId="198C6523"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lastRenderedPageBreak/>
              <w:t>orientuje se ve funkci používaných OS;</w:t>
            </w:r>
          </w:p>
          <w:p w14:paraId="3A10A6A3"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zvolí vhodný OS s ohledem na jeho nasazení;</w:t>
            </w:r>
          </w:p>
          <w:p w14:paraId="2BD59A86"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zajistí ochranu dat z pohledu důvěrnosti integrity a dostupnosti;</w:t>
            </w:r>
          </w:p>
          <w:p w14:paraId="3C95E251"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analyzuje systémové logy a registry;</w:t>
            </w:r>
          </w:p>
          <w:p w14:paraId="5D181CE2" w14:textId="77777777" w:rsidR="00961DBC" w:rsidRPr="00D848A2" w:rsidRDefault="00961DBC" w:rsidP="00697744">
            <w:pPr>
              <w:spacing w:after="60"/>
              <w:rPr>
                <w:rFonts w:asciiTheme="minorHAnsi" w:hAnsiTheme="minorHAnsi" w:cstheme="minorHAnsi"/>
              </w:rPr>
            </w:pPr>
            <w:r w:rsidRPr="00D848A2">
              <w:rPr>
                <w:rFonts w:asciiTheme="minorHAnsi" w:eastAsiaTheme="minorEastAsia" w:hAnsiTheme="minorHAnsi" w:cstheme="minorHAnsi"/>
                <w:lang w:eastAsia="en-US"/>
              </w:rPr>
              <w:t>ovládá práci s dohledovým systémem</w:t>
            </w:r>
            <w:r w:rsidRPr="00D848A2">
              <w:rPr>
                <w:rFonts w:asciiTheme="minorHAnsi" w:hAnsiTheme="minorHAnsi" w:cstheme="minorHAnsi"/>
              </w:rPr>
              <w:t>.</w:t>
            </w:r>
          </w:p>
        </w:tc>
        <w:tc>
          <w:tcPr>
            <w:tcW w:w="5021" w:type="dxa"/>
            <w:tcBorders>
              <w:bottom w:val="single" w:sz="4" w:space="0" w:color="auto"/>
            </w:tcBorders>
          </w:tcPr>
          <w:p w14:paraId="0118F3AE"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 xml:space="preserve">kybernetická bezpečnost a centra bezpečnostního dohledu </w:t>
            </w:r>
          </w:p>
          <w:p w14:paraId="35490B11"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szCs w:val="24"/>
              </w:rPr>
              <w:t>síťové operační systémy, získávání dat pro bezpečnostní analýzu</w:t>
            </w:r>
            <w:r w:rsidRPr="00D848A2">
              <w:rPr>
                <w:rFonts w:asciiTheme="minorHAnsi" w:hAnsiTheme="minorHAnsi" w:cstheme="minorHAnsi"/>
                <w:sz w:val="16"/>
                <w:szCs w:val="24"/>
              </w:rPr>
              <w:t xml:space="preserve"> </w:t>
            </w:r>
          </w:p>
        </w:tc>
      </w:tr>
      <w:tr w:rsidR="00961DBC" w:rsidRPr="00D848A2" w14:paraId="09A6450E" w14:textId="77777777" w:rsidTr="00763BE1">
        <w:tc>
          <w:tcPr>
            <w:tcW w:w="10042" w:type="dxa"/>
            <w:gridSpan w:val="2"/>
            <w:shd w:val="clear" w:color="auto" w:fill="F2F2F2" w:themeFill="background1" w:themeFillShade="F2"/>
            <w:vAlign w:val="center"/>
          </w:tcPr>
          <w:p w14:paraId="2DFACD6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lastRenderedPageBreak/>
              <w:t>Komentář</w:t>
            </w:r>
          </w:p>
        </w:tc>
      </w:tr>
      <w:tr w:rsidR="00961DBC" w:rsidRPr="00D848A2" w14:paraId="72CE9D65" w14:textId="77777777" w:rsidTr="00763BE1">
        <w:tc>
          <w:tcPr>
            <w:tcW w:w="10042" w:type="dxa"/>
            <w:gridSpan w:val="2"/>
            <w:vAlign w:val="center"/>
          </w:tcPr>
          <w:p w14:paraId="4AB3E7C0"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w:t>
            </w:r>
            <w:r>
              <w:rPr>
                <w:rFonts w:asciiTheme="minorHAnsi" w:hAnsiTheme="minorHAnsi" w:cstheme="minorHAnsi"/>
              </w:rPr>
              <w:t>chápou</w:t>
            </w:r>
            <w:r w:rsidRPr="00D848A2">
              <w:rPr>
                <w:rFonts w:asciiTheme="minorHAnsi" w:hAnsiTheme="minorHAnsi" w:cstheme="minorHAnsi"/>
              </w:rPr>
              <w:t xml:space="preserve"> podstatu bezpečnostních principů v počítačových sítích a osvojí si základní postupy konfigurace bezpečnostních prvků v počítačové síti.</w:t>
            </w:r>
          </w:p>
        </w:tc>
      </w:tr>
      <w:tr w:rsidR="00961DBC" w:rsidRPr="00D848A2" w14:paraId="6F03AB10" w14:textId="77777777" w:rsidTr="00763BE1">
        <w:tc>
          <w:tcPr>
            <w:tcW w:w="10042" w:type="dxa"/>
            <w:gridSpan w:val="2"/>
            <w:tcBorders>
              <w:bottom w:val="single" w:sz="4" w:space="0" w:color="auto"/>
            </w:tcBorders>
            <w:vAlign w:val="center"/>
          </w:tcPr>
          <w:p w14:paraId="7B791410"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2912A86E" w14:textId="77777777" w:rsidTr="00763BE1">
        <w:tc>
          <w:tcPr>
            <w:tcW w:w="10042" w:type="dxa"/>
            <w:gridSpan w:val="2"/>
            <w:shd w:val="clear" w:color="auto" w:fill="F2F2F2" w:themeFill="background1" w:themeFillShade="F2"/>
            <w:vAlign w:val="center"/>
          </w:tcPr>
          <w:p w14:paraId="7AC66B63"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551E84DC" w14:textId="77777777" w:rsidTr="00763BE1">
        <w:tc>
          <w:tcPr>
            <w:tcW w:w="10042" w:type="dxa"/>
            <w:gridSpan w:val="2"/>
            <w:tcBorders>
              <w:bottom w:val="single" w:sz="4" w:space="0" w:color="auto"/>
            </w:tcBorders>
            <w:vAlign w:val="center"/>
          </w:tcPr>
          <w:p w14:paraId="4BD45A5A"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OS (4. ročník): Bezpečnostní politiky v AD</w:t>
            </w:r>
          </w:p>
          <w:p w14:paraId="2C9B1918" w14:textId="77777777" w:rsidR="00961DBC" w:rsidRPr="00D848A2" w:rsidRDefault="00961DBC" w:rsidP="00763BE1">
            <w:pPr>
              <w:spacing w:after="0"/>
              <w:jc w:val="both"/>
              <w:rPr>
                <w:rFonts w:asciiTheme="minorHAnsi" w:hAnsiTheme="minorHAnsi" w:cstheme="minorHAnsi"/>
                <w:szCs w:val="24"/>
                <w:lang w:eastAsia="en-US"/>
              </w:rPr>
            </w:pPr>
            <w:r w:rsidRPr="00D848A2">
              <w:rPr>
                <w:rFonts w:asciiTheme="minorHAnsi" w:hAnsiTheme="minorHAnsi" w:cstheme="minorHAnsi"/>
              </w:rPr>
              <w:t>OS (4. ročník): Síťové služby OS</w:t>
            </w:r>
          </w:p>
        </w:tc>
      </w:tr>
      <w:tr w:rsidR="00961DBC" w:rsidRPr="00D848A2" w14:paraId="21ABAB17" w14:textId="77777777" w:rsidTr="00763BE1">
        <w:tc>
          <w:tcPr>
            <w:tcW w:w="10042" w:type="dxa"/>
            <w:gridSpan w:val="2"/>
            <w:shd w:val="clear" w:color="auto" w:fill="F2F2F2" w:themeFill="background1" w:themeFillShade="F2"/>
            <w:vAlign w:val="center"/>
          </w:tcPr>
          <w:p w14:paraId="0EDBCF48"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198D3A2A" w14:textId="77777777" w:rsidTr="00763BE1">
        <w:tc>
          <w:tcPr>
            <w:tcW w:w="10042" w:type="dxa"/>
            <w:gridSpan w:val="2"/>
            <w:vAlign w:val="center"/>
          </w:tcPr>
          <w:p w14:paraId="51CF5218" w14:textId="77777777" w:rsidR="00961DBC" w:rsidRPr="00D848A2" w:rsidRDefault="00961DBC" w:rsidP="00763BE1">
            <w:pPr>
              <w:spacing w:after="0"/>
              <w:rPr>
                <w:rFonts w:asciiTheme="minorHAnsi" w:hAnsiTheme="minorHAnsi" w:cstheme="minorHAnsi"/>
                <w:bCs/>
              </w:rPr>
            </w:pPr>
            <w:r w:rsidRPr="00D848A2">
              <w:rPr>
                <w:rFonts w:asciiTheme="minorHAnsi" w:hAnsiTheme="minorHAnsi" w:cstheme="minorHAnsi"/>
              </w:rPr>
              <w:t>PS (4. ročník): WAN služby</w:t>
            </w:r>
          </w:p>
        </w:tc>
      </w:tr>
    </w:tbl>
    <w:p w14:paraId="59FD0FC2" w14:textId="77777777" w:rsidR="00961DBC" w:rsidRPr="00D848A2" w:rsidRDefault="00961DBC" w:rsidP="00697744">
      <w:pPr>
        <w:spacing w:after="0"/>
      </w:pPr>
    </w:p>
    <w:p w14:paraId="5C526FA6" w14:textId="77777777" w:rsidR="00961DBC" w:rsidRPr="00D848A2" w:rsidRDefault="00961DBC" w:rsidP="00961DBC">
      <w:pPr>
        <w:pStyle w:val="Podnadpis3"/>
      </w:pPr>
      <w:r w:rsidRPr="00D848A2">
        <w:rPr>
          <w:rFonts w:cstheme="minorHAnsi"/>
          <w:bCs/>
        </w:rPr>
        <w:t>Zabezpečení síťové infrastruktury</w:t>
      </w:r>
      <w:r w:rsidRPr="00D848A2">
        <w:t>, 26 hodin</w:t>
      </w:r>
    </w:p>
    <w:tbl>
      <w:tblPr>
        <w:tblStyle w:val="Mkatabulky"/>
        <w:tblW w:w="0" w:type="auto"/>
        <w:tblLook w:val="04A0" w:firstRow="1" w:lastRow="0" w:firstColumn="1" w:lastColumn="0" w:noHBand="0" w:noVBand="1"/>
      </w:tblPr>
      <w:tblGrid>
        <w:gridCol w:w="5021"/>
        <w:gridCol w:w="5021"/>
      </w:tblGrid>
      <w:tr w:rsidR="00961DBC" w:rsidRPr="00D848A2" w14:paraId="28FFAC63" w14:textId="77777777" w:rsidTr="00763BE1">
        <w:tc>
          <w:tcPr>
            <w:tcW w:w="5021" w:type="dxa"/>
            <w:shd w:val="clear" w:color="auto" w:fill="F2F2F2" w:themeFill="background1" w:themeFillShade="F2"/>
            <w:vAlign w:val="center"/>
          </w:tcPr>
          <w:p w14:paraId="61921BE7"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D455CA3"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064F2CBA" w14:textId="77777777" w:rsidTr="00763BE1">
        <w:tc>
          <w:tcPr>
            <w:tcW w:w="5021" w:type="dxa"/>
            <w:tcBorders>
              <w:bottom w:val="single" w:sz="4" w:space="0" w:color="auto"/>
            </w:tcBorders>
          </w:tcPr>
          <w:p w14:paraId="73851D44" w14:textId="77777777" w:rsidR="00961DBC" w:rsidRPr="00D848A2" w:rsidRDefault="00961DBC" w:rsidP="00697744">
            <w:pPr>
              <w:spacing w:after="60"/>
              <w:rPr>
                <w:rFonts w:asciiTheme="minorHAnsi" w:hAnsiTheme="minorHAnsi" w:cstheme="minorHAnsi"/>
              </w:rPr>
            </w:pPr>
            <w:r w:rsidRPr="00D848A2">
              <w:rPr>
                <w:rFonts w:asciiTheme="minorHAnsi" w:hAnsiTheme="minorHAnsi" w:cstheme="minorHAnsi"/>
              </w:rPr>
              <w:t>Žák:</w:t>
            </w:r>
          </w:p>
          <w:p w14:paraId="54C0A899"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základní principy síťové komunikace;</w:t>
            </w:r>
          </w:p>
          <w:p w14:paraId="7E10C8D3"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charakterizuje různé typy sítí;</w:t>
            </w:r>
          </w:p>
          <w:p w14:paraId="64F53F49"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orientuje se v IP adresaci počítačových sítí a navrhuje adresní plány;</w:t>
            </w:r>
          </w:p>
          <w:p w14:paraId="2F89BE72"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rozlišuje aktivní prvky podle jejich základních funkcí;</w:t>
            </w:r>
          </w:p>
          <w:p w14:paraId="525BD69B"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posoudí vhodnost použití síťových prvků;</w:t>
            </w:r>
          </w:p>
          <w:p w14:paraId="2844E52E"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ovládá praktickou konfiguraci síťových prvků a administraci počítačové sítě;</w:t>
            </w:r>
          </w:p>
          <w:p w14:paraId="7618ECA0"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popíše technické funkce síťových prvků z pohledu provozu a bezpečnosti;</w:t>
            </w:r>
          </w:p>
          <w:p w14:paraId="353AAAF0"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rozdělení sítě jako prvky bezpečnosti;</w:t>
            </w:r>
          </w:p>
          <w:p w14:paraId="26BC99EC"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principy činností SW prostředků pro nastavení kybernetické bezpečnosti;</w:t>
            </w:r>
          </w:p>
          <w:p w14:paraId="2C69B951"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definuje základní způsoby napadení sítí a orientuje se v principech jejich obrany;</w:t>
            </w:r>
          </w:p>
          <w:p w14:paraId="6EF7364F" w14:textId="77777777" w:rsidR="00961DBC" w:rsidRPr="00D848A2" w:rsidRDefault="00961DBC" w:rsidP="00697744">
            <w:pPr>
              <w:spacing w:after="60"/>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navrhne vhodné zabezpečení počítačové sítě;</w:t>
            </w:r>
          </w:p>
          <w:p w14:paraId="1CEB6565" w14:textId="77777777" w:rsidR="00961DBC" w:rsidRPr="00D848A2" w:rsidRDefault="00961DBC" w:rsidP="00697744">
            <w:pPr>
              <w:spacing w:after="60"/>
              <w:rPr>
                <w:rFonts w:asciiTheme="minorHAnsi" w:hAnsiTheme="minorHAnsi" w:cstheme="minorHAnsi"/>
              </w:rPr>
            </w:pPr>
            <w:r w:rsidRPr="00D848A2">
              <w:rPr>
                <w:rFonts w:asciiTheme="minorHAnsi" w:eastAsiaTheme="minorEastAsia" w:hAnsiTheme="minorHAnsi" w:cstheme="minorHAnsi"/>
                <w:lang w:eastAsia="en-US"/>
              </w:rPr>
              <w:t>ochrání síť vhodnými prostředky</w:t>
            </w:r>
            <w:r w:rsidRPr="00D848A2">
              <w:rPr>
                <w:rFonts w:asciiTheme="minorHAnsi" w:hAnsiTheme="minorHAnsi" w:cstheme="minorHAnsi"/>
              </w:rPr>
              <w:t>.</w:t>
            </w:r>
          </w:p>
        </w:tc>
        <w:tc>
          <w:tcPr>
            <w:tcW w:w="5021" w:type="dxa"/>
            <w:tcBorders>
              <w:bottom w:val="single" w:sz="4" w:space="0" w:color="auto"/>
            </w:tcBorders>
          </w:tcPr>
          <w:p w14:paraId="0D9D8E5D" w14:textId="77777777" w:rsidR="00961DBC" w:rsidRPr="00D848A2" w:rsidRDefault="00961DBC" w:rsidP="00763BE1">
            <w:pPr>
              <w:pStyle w:val="Odstavecseseznamem"/>
              <w:numPr>
                <w:ilvl w:val="0"/>
                <w:numId w:val="31"/>
              </w:numPr>
              <w:spacing w:after="0" w:line="240" w:lineRule="auto"/>
              <w:ind w:left="400" w:hanging="321"/>
              <w:rPr>
                <w:rFonts w:asciiTheme="minorHAnsi" w:hAnsiTheme="minorHAnsi" w:cstheme="minorHAnsi"/>
                <w:szCs w:val="24"/>
              </w:rPr>
            </w:pPr>
            <w:r w:rsidRPr="00D848A2">
              <w:rPr>
                <w:rFonts w:asciiTheme="minorHAnsi" w:hAnsiTheme="minorHAnsi" w:cstheme="minorHAnsi"/>
                <w:szCs w:val="24"/>
              </w:rPr>
              <w:t>síťové protokoly a služby</w:t>
            </w:r>
          </w:p>
          <w:p w14:paraId="706B41E0" w14:textId="77777777" w:rsidR="00961DBC" w:rsidRPr="00D848A2" w:rsidRDefault="00961DBC" w:rsidP="00763BE1">
            <w:pPr>
              <w:pStyle w:val="Odstavecseseznamem"/>
              <w:numPr>
                <w:ilvl w:val="0"/>
                <w:numId w:val="31"/>
              </w:numPr>
              <w:spacing w:after="0" w:line="240" w:lineRule="auto"/>
              <w:ind w:left="400" w:hanging="321"/>
              <w:rPr>
                <w:rFonts w:asciiTheme="minorHAnsi" w:hAnsiTheme="minorHAnsi" w:cstheme="minorHAnsi"/>
                <w:szCs w:val="24"/>
              </w:rPr>
            </w:pPr>
            <w:r w:rsidRPr="00D848A2">
              <w:rPr>
                <w:rFonts w:asciiTheme="minorHAnsi" w:hAnsiTheme="minorHAnsi" w:cstheme="minorHAnsi"/>
                <w:szCs w:val="24"/>
              </w:rPr>
              <w:t>síťová infrastruktura topologie a technologii</w:t>
            </w:r>
          </w:p>
          <w:p w14:paraId="5DCB2223" w14:textId="77777777" w:rsidR="00961DBC" w:rsidRPr="00D848A2" w:rsidRDefault="00961DBC" w:rsidP="00763BE1">
            <w:pPr>
              <w:pStyle w:val="Odstavecseseznamem"/>
              <w:numPr>
                <w:ilvl w:val="0"/>
                <w:numId w:val="31"/>
              </w:numPr>
              <w:spacing w:after="0" w:line="240" w:lineRule="auto"/>
              <w:ind w:left="400" w:hanging="321"/>
              <w:rPr>
                <w:rFonts w:asciiTheme="minorHAnsi" w:hAnsiTheme="minorHAnsi" w:cstheme="minorHAnsi"/>
                <w:szCs w:val="24"/>
              </w:rPr>
            </w:pPr>
            <w:r w:rsidRPr="00D848A2">
              <w:rPr>
                <w:rFonts w:asciiTheme="minorHAnsi" w:hAnsiTheme="minorHAnsi" w:cstheme="minorHAnsi"/>
                <w:szCs w:val="24"/>
              </w:rPr>
              <w:t>základy síťové bezpečnosti, principy útoků na data a sítě základy síťové bezpečnosti</w:t>
            </w:r>
          </w:p>
          <w:p w14:paraId="54E98AFB" w14:textId="77777777" w:rsidR="00961DBC" w:rsidRPr="00D848A2" w:rsidRDefault="00961DBC" w:rsidP="00763BE1">
            <w:pPr>
              <w:pStyle w:val="Odstavecseseznamem"/>
              <w:numPr>
                <w:ilvl w:val="0"/>
                <w:numId w:val="31"/>
              </w:numPr>
              <w:spacing w:after="0" w:line="240" w:lineRule="auto"/>
              <w:ind w:left="400" w:hanging="321"/>
              <w:rPr>
                <w:rFonts w:asciiTheme="minorHAnsi" w:hAnsiTheme="minorHAnsi" w:cstheme="minorHAnsi"/>
                <w:szCs w:val="24"/>
              </w:rPr>
            </w:pPr>
            <w:r w:rsidRPr="00D848A2">
              <w:rPr>
                <w:rFonts w:asciiTheme="minorHAnsi" w:hAnsiTheme="minorHAnsi" w:cstheme="minorHAnsi"/>
                <w:szCs w:val="24"/>
              </w:rPr>
              <w:t>softwarové prostředky pro nastavení kybernetické bezpečnosti</w:t>
            </w:r>
          </w:p>
          <w:p w14:paraId="1E85991A" w14:textId="77777777" w:rsidR="00961DBC" w:rsidRPr="00D848A2" w:rsidRDefault="00961DBC" w:rsidP="00763BE1">
            <w:pPr>
              <w:numPr>
                <w:ilvl w:val="0"/>
                <w:numId w:val="31"/>
              </w:numPr>
              <w:spacing w:after="0" w:line="240" w:lineRule="auto"/>
              <w:ind w:left="400" w:hanging="321"/>
              <w:rPr>
                <w:rFonts w:asciiTheme="minorHAnsi" w:hAnsiTheme="minorHAnsi" w:cstheme="minorHAnsi"/>
              </w:rPr>
            </w:pPr>
            <w:r w:rsidRPr="00D848A2">
              <w:rPr>
                <w:rFonts w:asciiTheme="minorHAnsi" w:hAnsiTheme="minorHAnsi" w:cstheme="minorHAnsi"/>
                <w:szCs w:val="24"/>
              </w:rPr>
              <w:t>bezpečnost v počítačových sítích</w:t>
            </w:r>
          </w:p>
        </w:tc>
      </w:tr>
      <w:tr w:rsidR="00961DBC" w:rsidRPr="00D848A2" w14:paraId="399438EC" w14:textId="77777777" w:rsidTr="00763BE1">
        <w:tc>
          <w:tcPr>
            <w:tcW w:w="10042" w:type="dxa"/>
            <w:gridSpan w:val="2"/>
            <w:shd w:val="clear" w:color="auto" w:fill="F2F2F2" w:themeFill="background1" w:themeFillShade="F2"/>
            <w:vAlign w:val="center"/>
          </w:tcPr>
          <w:p w14:paraId="26738A7A"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0BE54A78" w14:textId="77777777" w:rsidTr="00763BE1">
        <w:tc>
          <w:tcPr>
            <w:tcW w:w="10042" w:type="dxa"/>
            <w:gridSpan w:val="2"/>
            <w:vAlign w:val="center"/>
          </w:tcPr>
          <w:p w14:paraId="06587DF8"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w:t>
            </w:r>
            <w:r>
              <w:rPr>
                <w:rFonts w:asciiTheme="minorHAnsi" w:hAnsiTheme="minorHAnsi" w:cstheme="minorHAnsi"/>
              </w:rPr>
              <w:t>chápou</w:t>
            </w:r>
            <w:r w:rsidRPr="00D848A2">
              <w:rPr>
                <w:rFonts w:asciiTheme="minorHAnsi" w:hAnsiTheme="minorHAnsi" w:cstheme="minorHAnsi"/>
              </w:rPr>
              <w:t xml:space="preserve"> podstatu bezpečnostních principů v počítačových sítích a osvojí si základní postupy konfigurace bezpečnostních prvků v počítačové síti.</w:t>
            </w:r>
          </w:p>
        </w:tc>
      </w:tr>
      <w:tr w:rsidR="00961DBC" w:rsidRPr="00D848A2" w14:paraId="592E41D2" w14:textId="77777777" w:rsidTr="00763BE1">
        <w:tc>
          <w:tcPr>
            <w:tcW w:w="10042" w:type="dxa"/>
            <w:gridSpan w:val="2"/>
            <w:tcBorders>
              <w:bottom w:val="single" w:sz="4" w:space="0" w:color="auto"/>
            </w:tcBorders>
            <w:vAlign w:val="center"/>
          </w:tcPr>
          <w:p w14:paraId="766699FC"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39D648F4" w14:textId="77777777" w:rsidTr="00763BE1">
        <w:tc>
          <w:tcPr>
            <w:tcW w:w="10042" w:type="dxa"/>
            <w:gridSpan w:val="2"/>
            <w:shd w:val="clear" w:color="auto" w:fill="F2F2F2" w:themeFill="background1" w:themeFillShade="F2"/>
            <w:vAlign w:val="center"/>
          </w:tcPr>
          <w:p w14:paraId="5E9FF712"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0555FCE8" w14:textId="77777777" w:rsidTr="00763BE1">
        <w:tc>
          <w:tcPr>
            <w:tcW w:w="10042" w:type="dxa"/>
            <w:gridSpan w:val="2"/>
            <w:tcBorders>
              <w:bottom w:val="single" w:sz="4" w:space="0" w:color="auto"/>
            </w:tcBorders>
          </w:tcPr>
          <w:p w14:paraId="6CB98331"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OS (4. ročník): Bezpečnostní politiky v AD</w:t>
            </w:r>
          </w:p>
          <w:p w14:paraId="23EAE4B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OS (4. ročník): Síťové služby OS</w:t>
            </w:r>
          </w:p>
        </w:tc>
      </w:tr>
      <w:tr w:rsidR="00961DBC" w:rsidRPr="00D848A2" w14:paraId="3705969F" w14:textId="77777777" w:rsidTr="00763BE1">
        <w:tc>
          <w:tcPr>
            <w:tcW w:w="10042" w:type="dxa"/>
            <w:gridSpan w:val="2"/>
            <w:shd w:val="clear" w:color="auto" w:fill="F2F2F2" w:themeFill="background1" w:themeFillShade="F2"/>
            <w:vAlign w:val="center"/>
          </w:tcPr>
          <w:p w14:paraId="4ED40661" w14:textId="258D63E6"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3A2BE012" w14:textId="77777777" w:rsidTr="00763BE1">
        <w:tc>
          <w:tcPr>
            <w:tcW w:w="10042" w:type="dxa"/>
            <w:gridSpan w:val="2"/>
          </w:tcPr>
          <w:p w14:paraId="6C70345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PS (3. ročník): Bezdrátové sítě</w:t>
            </w:r>
          </w:p>
          <w:p w14:paraId="2795D57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w:t>
            </w:r>
            <w:r w:rsidRPr="00D848A2">
              <w:rPr>
                <w:rFonts w:asciiTheme="minorHAnsi" w:hAnsiTheme="minorHAnsi" w:cstheme="minorHAnsi"/>
                <w:lang w:val="en-US"/>
              </w:rPr>
              <w:t xml:space="preserve">S </w:t>
            </w:r>
            <w:r w:rsidRPr="00D848A2">
              <w:rPr>
                <w:rFonts w:asciiTheme="minorHAnsi" w:hAnsiTheme="minorHAnsi" w:cstheme="minorHAnsi"/>
              </w:rPr>
              <w:t>(4. ročník)</w:t>
            </w:r>
            <w:r w:rsidRPr="00D848A2">
              <w:rPr>
                <w:rFonts w:asciiTheme="minorHAnsi" w:hAnsiTheme="minorHAnsi" w:cstheme="minorHAnsi"/>
                <w:lang w:val="en-US"/>
              </w:rPr>
              <w:t>:</w:t>
            </w:r>
            <w:r w:rsidRPr="00D848A2">
              <w:rPr>
                <w:rFonts w:asciiTheme="minorHAnsi" w:hAnsiTheme="minorHAnsi" w:cstheme="minorHAnsi"/>
              </w:rPr>
              <w:t xml:space="preserve"> Síťový</w:t>
            </w:r>
            <w:r w:rsidRPr="00D848A2">
              <w:rPr>
                <w:rFonts w:asciiTheme="minorHAnsi" w:hAnsiTheme="minorHAnsi" w:cstheme="minorHAnsi"/>
                <w:lang w:val="en-US"/>
              </w:rPr>
              <w:t xml:space="preserve"> </w:t>
            </w:r>
            <w:r w:rsidRPr="00D848A2">
              <w:rPr>
                <w:rFonts w:asciiTheme="minorHAnsi" w:hAnsiTheme="minorHAnsi" w:cstheme="minorHAnsi"/>
              </w:rPr>
              <w:t>přenos</w:t>
            </w:r>
            <w:r w:rsidRPr="00D848A2">
              <w:rPr>
                <w:rFonts w:asciiTheme="minorHAnsi" w:hAnsiTheme="minorHAnsi" w:cstheme="minorHAnsi"/>
                <w:lang w:val="en-US"/>
              </w:rPr>
              <w:t xml:space="preserve"> </w:t>
            </w:r>
            <w:r w:rsidRPr="00D848A2">
              <w:rPr>
                <w:rFonts w:asciiTheme="minorHAnsi" w:hAnsiTheme="minorHAnsi" w:cstheme="minorHAnsi"/>
              </w:rPr>
              <w:t>ve</w:t>
            </w:r>
            <w:r w:rsidRPr="00D848A2">
              <w:rPr>
                <w:rFonts w:asciiTheme="minorHAnsi" w:hAnsiTheme="minorHAnsi" w:cstheme="minorHAnsi"/>
                <w:lang w:val="en-US"/>
              </w:rPr>
              <w:t xml:space="preserve"> WAN </w:t>
            </w:r>
            <w:r w:rsidRPr="00D848A2">
              <w:rPr>
                <w:rFonts w:asciiTheme="minorHAnsi" w:hAnsiTheme="minorHAnsi" w:cstheme="minorHAnsi"/>
              </w:rPr>
              <w:t>síti</w:t>
            </w:r>
          </w:p>
        </w:tc>
      </w:tr>
    </w:tbl>
    <w:p w14:paraId="403FED34" w14:textId="77777777" w:rsidR="00961DBC" w:rsidRPr="00622275" w:rsidRDefault="00961DBC" w:rsidP="00697744">
      <w:pPr>
        <w:spacing w:after="0"/>
        <w:rPr>
          <w:sz w:val="18"/>
        </w:rPr>
      </w:pPr>
    </w:p>
    <w:p w14:paraId="77EE4ED4" w14:textId="77777777" w:rsidR="00961DBC" w:rsidRPr="00D848A2" w:rsidRDefault="00961DBC" w:rsidP="00961DBC">
      <w:pPr>
        <w:pStyle w:val="Styl1"/>
      </w:pPr>
      <w:r w:rsidRPr="00D848A2">
        <w:lastRenderedPageBreak/>
        <w:t>4. ročník, 0 + 2 h týdně, 60 h za rok, povinně volitelný</w:t>
      </w:r>
    </w:p>
    <w:p w14:paraId="0C5313BB" w14:textId="77777777" w:rsidR="00961DBC" w:rsidRPr="00D848A2" w:rsidRDefault="00961DBC" w:rsidP="00961DBC">
      <w:pPr>
        <w:pStyle w:val="Podnadpis3"/>
        <w:rPr>
          <w:rFonts w:cstheme="minorHAnsi"/>
        </w:rPr>
      </w:pPr>
      <w:r w:rsidRPr="00D848A2">
        <w:rPr>
          <w:rFonts w:cstheme="minorHAnsi"/>
          <w:bCs/>
        </w:rPr>
        <w:t>Sledování bezpečnosti</w:t>
      </w:r>
      <w:r w:rsidRPr="00D848A2">
        <w:t>, 20 hodin</w:t>
      </w:r>
    </w:p>
    <w:tbl>
      <w:tblPr>
        <w:tblStyle w:val="Mkatabulky"/>
        <w:tblW w:w="0" w:type="auto"/>
        <w:tblLook w:val="04A0" w:firstRow="1" w:lastRow="0" w:firstColumn="1" w:lastColumn="0" w:noHBand="0" w:noVBand="1"/>
      </w:tblPr>
      <w:tblGrid>
        <w:gridCol w:w="5021"/>
        <w:gridCol w:w="5021"/>
      </w:tblGrid>
      <w:tr w:rsidR="00961DBC" w:rsidRPr="00D848A2" w14:paraId="34AF994F" w14:textId="77777777" w:rsidTr="00763BE1">
        <w:tc>
          <w:tcPr>
            <w:tcW w:w="5021" w:type="dxa"/>
            <w:shd w:val="clear" w:color="auto" w:fill="F2F2F2" w:themeFill="background1" w:themeFillShade="F2"/>
            <w:vAlign w:val="center"/>
          </w:tcPr>
          <w:p w14:paraId="6A289205"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176C6A6"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5E65FFB9" w14:textId="77777777" w:rsidTr="00763BE1">
        <w:tc>
          <w:tcPr>
            <w:tcW w:w="5021" w:type="dxa"/>
            <w:tcBorders>
              <w:bottom w:val="single" w:sz="4" w:space="0" w:color="auto"/>
            </w:tcBorders>
          </w:tcPr>
          <w:p w14:paraId="4F993EB8"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Žák:</w:t>
            </w:r>
          </w:p>
          <w:p w14:paraId="4507FC93"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analyzuje síťový provoz;</w:t>
            </w:r>
          </w:p>
          <w:p w14:paraId="5E71642C"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charakterizuje význam monitorování sítě;</w:t>
            </w:r>
          </w:p>
          <w:p w14:paraId="3F1CE4D8"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umí provádět monitorování sítě;</w:t>
            </w:r>
          </w:p>
          <w:p w14:paraId="52840BC8" w14:textId="77777777" w:rsidR="00961DBC" w:rsidRPr="00D848A2" w:rsidRDefault="00961DBC" w:rsidP="00763BE1">
            <w:pPr>
              <w:pStyle w:val="Uebnblok-nzevvstupu"/>
              <w:spacing w:after="80"/>
              <w:rPr>
                <w:rFonts w:asciiTheme="minorHAnsi" w:hAnsiTheme="minorHAnsi"/>
              </w:rPr>
            </w:pPr>
            <w:r w:rsidRPr="00D848A2">
              <w:rPr>
                <w:rFonts w:asciiTheme="minorHAnsi" w:hAnsiTheme="minorHAnsi"/>
                <w:color w:val="auto"/>
                <w:lang w:eastAsia="en-US"/>
              </w:rPr>
              <w:t>identifikuje hrozby v síťové infastruktuře</w:t>
            </w:r>
            <w:r w:rsidRPr="00D848A2">
              <w:rPr>
                <w:rFonts w:asciiTheme="minorHAnsi" w:hAnsiTheme="minorHAnsi"/>
              </w:rPr>
              <w:t>.</w:t>
            </w:r>
          </w:p>
        </w:tc>
        <w:tc>
          <w:tcPr>
            <w:tcW w:w="5021" w:type="dxa"/>
            <w:tcBorders>
              <w:bottom w:val="single" w:sz="4" w:space="0" w:color="auto"/>
            </w:tcBorders>
          </w:tcPr>
          <w:p w14:paraId="2EC4E547"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analýzy útoků a monitorování síťového provozu</w:t>
            </w:r>
          </w:p>
          <w:p w14:paraId="529CA4AA"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szCs w:val="24"/>
              </w:rPr>
              <w:t>principy a přístupy k ochraně sítí</w:t>
            </w:r>
            <w:r w:rsidRPr="00D848A2">
              <w:rPr>
                <w:rFonts w:asciiTheme="minorHAnsi" w:hAnsiTheme="minorHAnsi" w:cstheme="minorHAnsi"/>
                <w:sz w:val="16"/>
                <w:szCs w:val="24"/>
              </w:rPr>
              <w:t xml:space="preserve"> </w:t>
            </w:r>
          </w:p>
        </w:tc>
      </w:tr>
      <w:tr w:rsidR="00961DBC" w:rsidRPr="00D848A2" w14:paraId="2C8B89CC" w14:textId="77777777" w:rsidTr="00763BE1">
        <w:tc>
          <w:tcPr>
            <w:tcW w:w="10042" w:type="dxa"/>
            <w:gridSpan w:val="2"/>
            <w:shd w:val="clear" w:color="auto" w:fill="F2F2F2" w:themeFill="background1" w:themeFillShade="F2"/>
            <w:vAlign w:val="center"/>
          </w:tcPr>
          <w:p w14:paraId="0A10409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1FA3D66D" w14:textId="77777777" w:rsidTr="00763BE1">
        <w:tc>
          <w:tcPr>
            <w:tcW w:w="10042" w:type="dxa"/>
            <w:gridSpan w:val="2"/>
            <w:vAlign w:val="center"/>
          </w:tcPr>
          <w:p w14:paraId="00322AE2"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chápou význam monitorování sítě a dokáží identifikovat hrozby v síťové infrastruktuře.</w:t>
            </w:r>
          </w:p>
        </w:tc>
      </w:tr>
      <w:tr w:rsidR="00961DBC" w:rsidRPr="00D848A2" w14:paraId="3E89B64F" w14:textId="77777777" w:rsidTr="00763BE1">
        <w:tc>
          <w:tcPr>
            <w:tcW w:w="10042" w:type="dxa"/>
            <w:gridSpan w:val="2"/>
            <w:tcBorders>
              <w:bottom w:val="single" w:sz="4" w:space="0" w:color="auto"/>
            </w:tcBorders>
            <w:vAlign w:val="center"/>
          </w:tcPr>
          <w:p w14:paraId="6B65E186"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2C66D96D" w14:textId="77777777" w:rsidTr="00763BE1">
        <w:tc>
          <w:tcPr>
            <w:tcW w:w="10042" w:type="dxa"/>
            <w:gridSpan w:val="2"/>
            <w:shd w:val="clear" w:color="auto" w:fill="F2F2F2" w:themeFill="background1" w:themeFillShade="F2"/>
            <w:vAlign w:val="center"/>
          </w:tcPr>
          <w:p w14:paraId="4423CC71"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7651E507" w14:textId="77777777" w:rsidTr="00763BE1">
        <w:tc>
          <w:tcPr>
            <w:tcW w:w="10042" w:type="dxa"/>
            <w:gridSpan w:val="2"/>
            <w:tcBorders>
              <w:bottom w:val="single" w:sz="4" w:space="0" w:color="auto"/>
            </w:tcBorders>
            <w:vAlign w:val="center"/>
          </w:tcPr>
          <w:p w14:paraId="00B0044A"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OS (4. ročník): Bezpečnostní politiky v AD</w:t>
            </w:r>
          </w:p>
          <w:p w14:paraId="7BA14E9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OS (4. ročník): Síťové služby OS</w:t>
            </w:r>
          </w:p>
        </w:tc>
      </w:tr>
      <w:tr w:rsidR="00961DBC" w:rsidRPr="00D848A2" w14:paraId="3C4CDB6D" w14:textId="77777777" w:rsidTr="00763BE1">
        <w:tc>
          <w:tcPr>
            <w:tcW w:w="10042" w:type="dxa"/>
            <w:gridSpan w:val="2"/>
            <w:shd w:val="clear" w:color="auto" w:fill="F2F2F2" w:themeFill="background1" w:themeFillShade="F2"/>
            <w:vAlign w:val="center"/>
          </w:tcPr>
          <w:p w14:paraId="3ECC3CFF"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524E7738" w14:textId="77777777" w:rsidTr="00763BE1">
        <w:tc>
          <w:tcPr>
            <w:tcW w:w="10042" w:type="dxa"/>
            <w:gridSpan w:val="2"/>
            <w:vAlign w:val="center"/>
          </w:tcPr>
          <w:p w14:paraId="6B8AC7CD"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PS (3. ročník): Bezdrátové sítě</w:t>
            </w:r>
          </w:p>
          <w:p w14:paraId="461FF03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w:t>
            </w:r>
            <w:r w:rsidRPr="00D848A2">
              <w:rPr>
                <w:rFonts w:asciiTheme="minorHAnsi" w:hAnsiTheme="minorHAnsi" w:cstheme="minorHAnsi"/>
                <w:lang w:val="en-US"/>
              </w:rPr>
              <w:t xml:space="preserve">S </w:t>
            </w:r>
            <w:r w:rsidRPr="00D848A2">
              <w:rPr>
                <w:rFonts w:asciiTheme="minorHAnsi" w:hAnsiTheme="minorHAnsi" w:cstheme="minorHAnsi"/>
              </w:rPr>
              <w:t>(4. ročník)</w:t>
            </w:r>
            <w:r w:rsidRPr="00D848A2">
              <w:rPr>
                <w:rFonts w:asciiTheme="minorHAnsi" w:hAnsiTheme="minorHAnsi" w:cstheme="minorHAnsi"/>
                <w:lang w:val="en-US"/>
              </w:rPr>
              <w:t>:</w:t>
            </w:r>
            <w:r w:rsidRPr="00D848A2">
              <w:rPr>
                <w:rFonts w:asciiTheme="minorHAnsi" w:hAnsiTheme="minorHAnsi" w:cstheme="minorHAnsi"/>
              </w:rPr>
              <w:t xml:space="preserve"> Síťový</w:t>
            </w:r>
            <w:r w:rsidRPr="00D848A2">
              <w:rPr>
                <w:rFonts w:asciiTheme="minorHAnsi" w:hAnsiTheme="minorHAnsi" w:cstheme="minorHAnsi"/>
                <w:lang w:val="en-US"/>
              </w:rPr>
              <w:t xml:space="preserve"> </w:t>
            </w:r>
            <w:r w:rsidRPr="00D848A2">
              <w:rPr>
                <w:rFonts w:asciiTheme="minorHAnsi" w:hAnsiTheme="minorHAnsi" w:cstheme="minorHAnsi"/>
              </w:rPr>
              <w:t>přenos</w:t>
            </w:r>
            <w:r w:rsidRPr="00D848A2">
              <w:rPr>
                <w:rFonts w:asciiTheme="minorHAnsi" w:hAnsiTheme="minorHAnsi" w:cstheme="minorHAnsi"/>
                <w:lang w:val="en-US"/>
              </w:rPr>
              <w:t xml:space="preserve"> </w:t>
            </w:r>
            <w:r w:rsidRPr="00D848A2">
              <w:rPr>
                <w:rFonts w:asciiTheme="minorHAnsi" w:hAnsiTheme="minorHAnsi" w:cstheme="minorHAnsi"/>
              </w:rPr>
              <w:t>ve</w:t>
            </w:r>
            <w:r w:rsidRPr="00D848A2">
              <w:rPr>
                <w:rFonts w:asciiTheme="minorHAnsi" w:hAnsiTheme="minorHAnsi" w:cstheme="minorHAnsi"/>
                <w:lang w:val="en-US"/>
              </w:rPr>
              <w:t xml:space="preserve"> WAN </w:t>
            </w:r>
            <w:r w:rsidRPr="00D848A2">
              <w:rPr>
                <w:rFonts w:asciiTheme="minorHAnsi" w:hAnsiTheme="minorHAnsi" w:cstheme="minorHAnsi"/>
              </w:rPr>
              <w:t>síti</w:t>
            </w:r>
          </w:p>
        </w:tc>
      </w:tr>
    </w:tbl>
    <w:p w14:paraId="27407D02" w14:textId="77777777" w:rsidR="00961DBC" w:rsidRPr="00D848A2" w:rsidRDefault="00961DBC" w:rsidP="00697744">
      <w:pPr>
        <w:spacing w:after="0"/>
      </w:pPr>
    </w:p>
    <w:p w14:paraId="70086B26" w14:textId="77777777" w:rsidR="00961DBC" w:rsidRPr="00D848A2" w:rsidRDefault="00961DBC" w:rsidP="00961DBC">
      <w:pPr>
        <w:pStyle w:val="Podnadpis3"/>
      </w:pPr>
      <w:r w:rsidRPr="00D848A2">
        <w:rPr>
          <w:rFonts w:cstheme="minorHAnsi"/>
          <w:bCs/>
        </w:rPr>
        <w:t>Analýza založená na hostiteli</w:t>
      </w:r>
      <w:r w:rsidRPr="00D848A2">
        <w:t>, 10 hodin</w:t>
      </w:r>
    </w:p>
    <w:tbl>
      <w:tblPr>
        <w:tblStyle w:val="Mkatabulky"/>
        <w:tblW w:w="0" w:type="auto"/>
        <w:tblLook w:val="04A0" w:firstRow="1" w:lastRow="0" w:firstColumn="1" w:lastColumn="0" w:noHBand="0" w:noVBand="1"/>
      </w:tblPr>
      <w:tblGrid>
        <w:gridCol w:w="5021"/>
        <w:gridCol w:w="5021"/>
      </w:tblGrid>
      <w:tr w:rsidR="00961DBC" w:rsidRPr="00D848A2" w14:paraId="14240EE4" w14:textId="77777777" w:rsidTr="00763BE1">
        <w:tc>
          <w:tcPr>
            <w:tcW w:w="5021" w:type="dxa"/>
            <w:shd w:val="clear" w:color="auto" w:fill="F2F2F2" w:themeFill="background1" w:themeFillShade="F2"/>
            <w:vAlign w:val="center"/>
          </w:tcPr>
          <w:p w14:paraId="0E037E34"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370D4BDC"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1696661E" w14:textId="77777777" w:rsidTr="00763BE1">
        <w:tc>
          <w:tcPr>
            <w:tcW w:w="5021" w:type="dxa"/>
            <w:tcBorders>
              <w:bottom w:val="single" w:sz="4" w:space="0" w:color="auto"/>
            </w:tcBorders>
          </w:tcPr>
          <w:p w14:paraId="465BFDBF"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Žák:</w:t>
            </w:r>
          </w:p>
          <w:p w14:paraId="522255B6"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rozdíl mezi pojmy kryptografie a šifrování;</w:t>
            </w:r>
          </w:p>
          <w:p w14:paraId="0A3F1258"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uvádí příklady, jak šifrovaná komunikace funguje;</w:t>
            </w:r>
          </w:p>
          <w:p w14:paraId="30AF6AAC"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srovnává druhy šifrovacích algoritmů a jejich princip;</w:t>
            </w:r>
          </w:p>
          <w:p w14:paraId="549C24DF" w14:textId="77777777" w:rsidR="00961DBC" w:rsidRPr="00D848A2" w:rsidRDefault="00961DBC" w:rsidP="00763BE1">
            <w:pPr>
              <w:rPr>
                <w:rFonts w:asciiTheme="minorHAnsi" w:hAnsiTheme="minorHAnsi" w:cstheme="minorHAnsi"/>
              </w:rPr>
            </w:pPr>
            <w:r w:rsidRPr="00D848A2">
              <w:rPr>
                <w:rFonts w:asciiTheme="minorHAnsi" w:eastAsiaTheme="minorEastAsia" w:hAnsiTheme="minorHAnsi" w:cstheme="minorHAnsi"/>
                <w:lang w:eastAsia="en-US"/>
              </w:rPr>
              <w:t>aplikuje tvorbu šifrovacích klíčů a pracuje s nimi.</w:t>
            </w:r>
          </w:p>
        </w:tc>
        <w:tc>
          <w:tcPr>
            <w:tcW w:w="5021" w:type="dxa"/>
            <w:tcBorders>
              <w:bottom w:val="single" w:sz="4" w:space="0" w:color="auto"/>
            </w:tcBorders>
          </w:tcPr>
          <w:p w14:paraId="053F576E"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základy kryptografie, správy a distribuce veřejných klíčů (PKI)</w:t>
            </w:r>
          </w:p>
          <w:p w14:paraId="6A09D752" w14:textId="77777777" w:rsidR="00961DBC" w:rsidRPr="00D848A2" w:rsidRDefault="00961DBC" w:rsidP="00763BE1">
            <w:pPr>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szCs w:val="24"/>
              </w:rPr>
              <w:t>analýza a zabezpečení koncových stanic</w:t>
            </w:r>
            <w:r w:rsidRPr="00D848A2">
              <w:rPr>
                <w:rFonts w:asciiTheme="minorHAnsi" w:hAnsiTheme="minorHAnsi" w:cstheme="minorHAnsi"/>
                <w:sz w:val="16"/>
                <w:szCs w:val="24"/>
              </w:rPr>
              <w:t xml:space="preserve"> </w:t>
            </w:r>
          </w:p>
        </w:tc>
      </w:tr>
      <w:tr w:rsidR="00961DBC" w:rsidRPr="00D848A2" w14:paraId="601B92A9" w14:textId="77777777" w:rsidTr="00763BE1">
        <w:tc>
          <w:tcPr>
            <w:tcW w:w="10042" w:type="dxa"/>
            <w:gridSpan w:val="2"/>
            <w:shd w:val="clear" w:color="auto" w:fill="F2F2F2" w:themeFill="background1" w:themeFillShade="F2"/>
            <w:vAlign w:val="center"/>
          </w:tcPr>
          <w:p w14:paraId="22D85402"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65EB9299" w14:textId="77777777" w:rsidTr="00763BE1">
        <w:tc>
          <w:tcPr>
            <w:tcW w:w="10042" w:type="dxa"/>
            <w:gridSpan w:val="2"/>
            <w:vAlign w:val="center"/>
          </w:tcPr>
          <w:p w14:paraId="1CD6579B"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si osvojí základy šifrování a chápou jeho význam pro bezpečnost počítačových sítích.</w:t>
            </w:r>
          </w:p>
        </w:tc>
      </w:tr>
      <w:tr w:rsidR="00961DBC" w:rsidRPr="00D848A2" w14:paraId="28BE875E" w14:textId="77777777" w:rsidTr="00763BE1">
        <w:tc>
          <w:tcPr>
            <w:tcW w:w="10042" w:type="dxa"/>
            <w:gridSpan w:val="2"/>
            <w:tcBorders>
              <w:bottom w:val="single" w:sz="4" w:space="0" w:color="auto"/>
            </w:tcBorders>
            <w:vAlign w:val="center"/>
          </w:tcPr>
          <w:p w14:paraId="1963E7C1"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53960F22" w14:textId="77777777" w:rsidTr="00763BE1">
        <w:tc>
          <w:tcPr>
            <w:tcW w:w="10042" w:type="dxa"/>
            <w:gridSpan w:val="2"/>
            <w:shd w:val="clear" w:color="auto" w:fill="F2F2F2" w:themeFill="background1" w:themeFillShade="F2"/>
            <w:vAlign w:val="center"/>
          </w:tcPr>
          <w:p w14:paraId="305BFA17"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63FDE9D2" w14:textId="77777777" w:rsidTr="00763BE1">
        <w:tc>
          <w:tcPr>
            <w:tcW w:w="10042" w:type="dxa"/>
            <w:gridSpan w:val="2"/>
            <w:tcBorders>
              <w:bottom w:val="single" w:sz="4" w:space="0" w:color="auto"/>
            </w:tcBorders>
            <w:vAlign w:val="center"/>
          </w:tcPr>
          <w:p w14:paraId="3ECF6FD5"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OS (4. ročník): Bezpečnostní politiky v AD</w:t>
            </w:r>
          </w:p>
          <w:p w14:paraId="3702081C"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OS (4. ročník): Síťové služby OS</w:t>
            </w:r>
          </w:p>
        </w:tc>
      </w:tr>
      <w:tr w:rsidR="00961DBC" w:rsidRPr="00D848A2" w14:paraId="5D341919" w14:textId="77777777" w:rsidTr="00763BE1">
        <w:tc>
          <w:tcPr>
            <w:tcW w:w="10042" w:type="dxa"/>
            <w:gridSpan w:val="2"/>
            <w:shd w:val="clear" w:color="auto" w:fill="F2F2F2" w:themeFill="background1" w:themeFillShade="F2"/>
            <w:vAlign w:val="center"/>
          </w:tcPr>
          <w:p w14:paraId="1EFFFA5A"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34434FF7" w14:textId="77777777" w:rsidTr="00763BE1">
        <w:tc>
          <w:tcPr>
            <w:tcW w:w="10042" w:type="dxa"/>
            <w:gridSpan w:val="2"/>
            <w:vAlign w:val="center"/>
          </w:tcPr>
          <w:p w14:paraId="32B3BC15"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PS (3. ročník): Bezdrátové sítě</w:t>
            </w:r>
          </w:p>
        </w:tc>
      </w:tr>
    </w:tbl>
    <w:p w14:paraId="2EE4E33B" w14:textId="19F684DD" w:rsidR="00622275" w:rsidRDefault="00622275" w:rsidP="00697744">
      <w:pPr>
        <w:spacing w:after="0" w:line="259" w:lineRule="auto"/>
        <w:rPr>
          <w:rFonts w:eastAsiaTheme="minorEastAsia" w:cstheme="minorHAnsi"/>
          <w:b/>
          <w:bCs/>
          <w:smallCaps/>
          <w:sz w:val="26"/>
        </w:rPr>
      </w:pPr>
    </w:p>
    <w:p w14:paraId="0C6B3789" w14:textId="19C17CFE" w:rsidR="00961DBC" w:rsidRPr="00D848A2" w:rsidRDefault="00961DBC" w:rsidP="00961DBC">
      <w:pPr>
        <w:pStyle w:val="Podnadpis3"/>
        <w:rPr>
          <w:rFonts w:cstheme="minorHAnsi"/>
        </w:rPr>
      </w:pPr>
      <w:r w:rsidRPr="00D848A2">
        <w:rPr>
          <w:rFonts w:cstheme="minorHAnsi"/>
          <w:bCs/>
        </w:rPr>
        <w:t>Analýza narušení sítě</w:t>
      </w:r>
      <w:r w:rsidRPr="00D848A2">
        <w:t>, 20 hodin</w:t>
      </w:r>
    </w:p>
    <w:tbl>
      <w:tblPr>
        <w:tblStyle w:val="Mkatabulky"/>
        <w:tblW w:w="0" w:type="auto"/>
        <w:tblLook w:val="04A0" w:firstRow="1" w:lastRow="0" w:firstColumn="1" w:lastColumn="0" w:noHBand="0" w:noVBand="1"/>
      </w:tblPr>
      <w:tblGrid>
        <w:gridCol w:w="5021"/>
        <w:gridCol w:w="5021"/>
      </w:tblGrid>
      <w:tr w:rsidR="00961DBC" w:rsidRPr="00D848A2" w14:paraId="669CA17C" w14:textId="77777777" w:rsidTr="00763BE1">
        <w:tc>
          <w:tcPr>
            <w:tcW w:w="5021" w:type="dxa"/>
            <w:shd w:val="clear" w:color="auto" w:fill="F2F2F2" w:themeFill="background1" w:themeFillShade="F2"/>
            <w:vAlign w:val="center"/>
          </w:tcPr>
          <w:p w14:paraId="083E411D"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5754ADCE"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5D2722F2" w14:textId="77777777" w:rsidTr="00763BE1">
        <w:tc>
          <w:tcPr>
            <w:tcW w:w="5021" w:type="dxa"/>
            <w:tcBorders>
              <w:bottom w:val="single" w:sz="4" w:space="0" w:color="auto"/>
            </w:tcBorders>
          </w:tcPr>
          <w:p w14:paraId="21EBF03C"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Žák:</w:t>
            </w:r>
          </w:p>
          <w:p w14:paraId="23D9EA0D" w14:textId="77777777" w:rsidR="00622275" w:rsidRPr="00D848A2" w:rsidRDefault="00622275" w:rsidP="00622275">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umí použít nástroje pro monitoring sítě;</w:t>
            </w:r>
          </w:p>
          <w:p w14:paraId="736BEDA2"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chování síťových protokolů v souvislosti s monitorováním zabezpečení;</w:t>
            </w:r>
          </w:p>
          <w:p w14:paraId="0E8856C4"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charakterizuje bezpečnostní technologie ovlivňující monitorování zabezpečení;</w:t>
            </w:r>
          </w:p>
          <w:p w14:paraId="1F755ADF"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analyzuje log informace síťových a koncových zařízení;</w:t>
            </w:r>
          </w:p>
          <w:p w14:paraId="52BB9C9F"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lastRenderedPageBreak/>
              <w:t>popíše funkce digitálních forenzních procesů;</w:t>
            </w:r>
          </w:p>
          <w:p w14:paraId="02745AA7"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používá konfiguračních nástrojů při konfiguraci základních bezpečnostních politik směrovačů;</w:t>
            </w:r>
          </w:p>
          <w:p w14:paraId="44C678CE"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zvládá mechanismy psaní komplexních pravidel pro zabezpečení sítě;</w:t>
            </w:r>
          </w:p>
          <w:p w14:paraId="0D156343"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účel a provoz technologie IPS;</w:t>
            </w:r>
          </w:p>
          <w:p w14:paraId="088DC574"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popíše význam IPS signatury detekci škodlivého síťový provoz;</w:t>
            </w:r>
          </w:p>
          <w:p w14:paraId="41DCAAE3"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zvládá implementovat Cisco IOS IPS systém;</w:t>
            </w:r>
          </w:p>
          <w:p w14:paraId="4994A5B3" w14:textId="77777777" w:rsidR="00961DBC" w:rsidRPr="00D848A2" w:rsidRDefault="00961DBC" w:rsidP="00763BE1">
            <w:pPr>
              <w:rPr>
                <w:rFonts w:asciiTheme="minorHAnsi" w:hAnsiTheme="minorHAnsi" w:cstheme="minorHAnsi"/>
              </w:rPr>
            </w:pPr>
            <w:r w:rsidRPr="00D848A2">
              <w:rPr>
                <w:rFonts w:asciiTheme="minorHAnsi" w:eastAsiaTheme="minorEastAsia" w:hAnsiTheme="minorHAnsi" w:cstheme="minorHAnsi"/>
                <w:lang w:eastAsia="en-US"/>
              </w:rPr>
              <w:t>vysvětlí principy činností HW prostředků pro nastavení kybernetické bezpečnosti</w:t>
            </w:r>
            <w:r w:rsidRPr="00D848A2">
              <w:rPr>
                <w:rFonts w:asciiTheme="minorHAnsi" w:hAnsiTheme="minorHAnsi" w:cstheme="minorHAnsi"/>
              </w:rPr>
              <w:t>.</w:t>
            </w:r>
          </w:p>
        </w:tc>
        <w:tc>
          <w:tcPr>
            <w:tcW w:w="5021" w:type="dxa"/>
            <w:tcBorders>
              <w:bottom w:val="single" w:sz="4" w:space="0" w:color="auto"/>
            </w:tcBorders>
          </w:tcPr>
          <w:p w14:paraId="66A598B2"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lastRenderedPageBreak/>
              <w:t>monitoring bezpečnostních incidentů a analýza údajů o narušení</w:t>
            </w:r>
          </w:p>
          <w:p w14:paraId="79DFC83E"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detekce a analýza průniků, systémy IDS a IPS</w:t>
            </w:r>
          </w:p>
          <w:p w14:paraId="1911DBBA" w14:textId="77777777" w:rsidR="00961DBC" w:rsidRPr="00D848A2" w:rsidRDefault="00961DBC" w:rsidP="00763BE1">
            <w:pPr>
              <w:numPr>
                <w:ilvl w:val="0"/>
                <w:numId w:val="31"/>
              </w:numPr>
              <w:spacing w:after="0" w:line="240" w:lineRule="auto"/>
              <w:ind w:left="400" w:hanging="284"/>
              <w:rPr>
                <w:rFonts w:asciiTheme="minorHAnsi" w:hAnsiTheme="minorHAnsi" w:cstheme="minorHAnsi"/>
              </w:rPr>
            </w:pPr>
            <w:r w:rsidRPr="00D848A2">
              <w:rPr>
                <w:rFonts w:asciiTheme="minorHAnsi" w:hAnsiTheme="minorHAnsi" w:cstheme="minorHAnsi"/>
                <w:szCs w:val="24"/>
              </w:rPr>
              <w:t>technické prostředky pro nastavení kybernetické bezpečnosti</w:t>
            </w:r>
            <w:r w:rsidRPr="00D848A2">
              <w:rPr>
                <w:rFonts w:asciiTheme="minorHAnsi" w:hAnsiTheme="minorHAnsi" w:cstheme="minorHAnsi"/>
                <w:sz w:val="16"/>
                <w:szCs w:val="24"/>
              </w:rPr>
              <w:t xml:space="preserve"> </w:t>
            </w:r>
          </w:p>
        </w:tc>
      </w:tr>
      <w:tr w:rsidR="00961DBC" w:rsidRPr="00D848A2" w14:paraId="2BF21AFC" w14:textId="77777777" w:rsidTr="00763BE1">
        <w:tc>
          <w:tcPr>
            <w:tcW w:w="10042" w:type="dxa"/>
            <w:gridSpan w:val="2"/>
            <w:shd w:val="clear" w:color="auto" w:fill="F2F2F2" w:themeFill="background1" w:themeFillShade="F2"/>
            <w:vAlign w:val="center"/>
          </w:tcPr>
          <w:p w14:paraId="4174767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lastRenderedPageBreak/>
              <w:t>Komentář</w:t>
            </w:r>
          </w:p>
        </w:tc>
      </w:tr>
      <w:tr w:rsidR="00961DBC" w:rsidRPr="00D848A2" w14:paraId="230406ED" w14:textId="77777777" w:rsidTr="00763BE1">
        <w:tc>
          <w:tcPr>
            <w:tcW w:w="10042" w:type="dxa"/>
            <w:gridSpan w:val="2"/>
            <w:vAlign w:val="center"/>
          </w:tcPr>
          <w:p w14:paraId="02020846"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Žáci chápou význam monitorování sítě a dokáží identifikovat hrozby v síťové infrastruktuře. Ovládají technické postupy pro nastavení prvků kybernetické bezpečnosti v počítačové síti.</w:t>
            </w:r>
          </w:p>
        </w:tc>
      </w:tr>
      <w:tr w:rsidR="00961DBC" w:rsidRPr="00D848A2" w14:paraId="15843447" w14:textId="77777777" w:rsidTr="00763BE1">
        <w:tc>
          <w:tcPr>
            <w:tcW w:w="10042" w:type="dxa"/>
            <w:gridSpan w:val="2"/>
            <w:tcBorders>
              <w:bottom w:val="single" w:sz="4" w:space="0" w:color="auto"/>
            </w:tcBorders>
            <w:vAlign w:val="center"/>
          </w:tcPr>
          <w:p w14:paraId="6C8A6CFE" w14:textId="77777777" w:rsidR="00961DBC" w:rsidRPr="00D848A2" w:rsidRDefault="00961DBC" w:rsidP="00763BE1">
            <w:pPr>
              <w:tabs>
                <w:tab w:val="left" w:pos="2868"/>
              </w:tabs>
              <w:spacing w:after="0"/>
              <w:rPr>
                <w:rFonts w:asciiTheme="minorHAnsi" w:hAnsiTheme="minorHAnsi" w:cstheme="minorHAnsi"/>
                <w:b/>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35590FFB" w14:textId="77777777" w:rsidTr="00763BE1">
        <w:tc>
          <w:tcPr>
            <w:tcW w:w="10042" w:type="dxa"/>
            <w:gridSpan w:val="2"/>
            <w:shd w:val="clear" w:color="auto" w:fill="F2F2F2" w:themeFill="background1" w:themeFillShade="F2"/>
            <w:vAlign w:val="center"/>
          </w:tcPr>
          <w:p w14:paraId="0BD63FC5"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0CE5EF2C" w14:textId="77777777" w:rsidTr="00763BE1">
        <w:tc>
          <w:tcPr>
            <w:tcW w:w="10042" w:type="dxa"/>
            <w:gridSpan w:val="2"/>
            <w:tcBorders>
              <w:bottom w:val="single" w:sz="4" w:space="0" w:color="auto"/>
            </w:tcBorders>
            <w:vAlign w:val="center"/>
          </w:tcPr>
          <w:p w14:paraId="34C6D87E" w14:textId="77777777" w:rsidR="00961DBC" w:rsidRPr="00D848A2" w:rsidRDefault="00961DBC" w:rsidP="00763BE1">
            <w:pPr>
              <w:spacing w:after="0"/>
              <w:jc w:val="both"/>
              <w:rPr>
                <w:rFonts w:asciiTheme="minorHAnsi" w:hAnsiTheme="minorHAnsi" w:cstheme="minorHAnsi"/>
              </w:rPr>
            </w:pPr>
            <w:r w:rsidRPr="00D848A2">
              <w:rPr>
                <w:rFonts w:asciiTheme="minorHAnsi" w:hAnsiTheme="minorHAnsi" w:cstheme="minorHAnsi"/>
              </w:rPr>
              <w:t>OS (4. ročník): Bezpečnostní politiky v AD</w:t>
            </w:r>
          </w:p>
          <w:p w14:paraId="4B6C181D"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OS (4. ročník): Síťové služby OS</w:t>
            </w:r>
          </w:p>
        </w:tc>
      </w:tr>
      <w:tr w:rsidR="00961DBC" w:rsidRPr="00D848A2" w14:paraId="039CEB41" w14:textId="77777777" w:rsidTr="00763BE1">
        <w:tc>
          <w:tcPr>
            <w:tcW w:w="10042" w:type="dxa"/>
            <w:gridSpan w:val="2"/>
            <w:shd w:val="clear" w:color="auto" w:fill="F2F2F2" w:themeFill="background1" w:themeFillShade="F2"/>
            <w:vAlign w:val="center"/>
          </w:tcPr>
          <w:p w14:paraId="6C152E45"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4D8DFE8F" w14:textId="77777777" w:rsidTr="00763BE1">
        <w:tc>
          <w:tcPr>
            <w:tcW w:w="10042" w:type="dxa"/>
            <w:gridSpan w:val="2"/>
            <w:vAlign w:val="center"/>
          </w:tcPr>
          <w:p w14:paraId="35F9DC87"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w:t>
            </w:r>
            <w:r w:rsidRPr="00D848A2">
              <w:rPr>
                <w:rFonts w:asciiTheme="minorHAnsi" w:hAnsiTheme="minorHAnsi" w:cstheme="minorHAnsi"/>
                <w:lang w:val="en-US"/>
              </w:rPr>
              <w:t xml:space="preserve">S </w:t>
            </w:r>
            <w:r w:rsidRPr="00D848A2">
              <w:rPr>
                <w:rFonts w:asciiTheme="minorHAnsi" w:hAnsiTheme="minorHAnsi" w:cstheme="minorHAnsi"/>
              </w:rPr>
              <w:t>(4. ročník)</w:t>
            </w:r>
            <w:r w:rsidRPr="00D848A2">
              <w:rPr>
                <w:rFonts w:asciiTheme="minorHAnsi" w:hAnsiTheme="minorHAnsi" w:cstheme="minorHAnsi"/>
                <w:lang w:val="en-US"/>
              </w:rPr>
              <w:t>:</w:t>
            </w:r>
            <w:r w:rsidRPr="00D848A2">
              <w:rPr>
                <w:rFonts w:asciiTheme="minorHAnsi" w:hAnsiTheme="minorHAnsi" w:cstheme="minorHAnsi"/>
              </w:rPr>
              <w:t xml:space="preserve"> Síťový</w:t>
            </w:r>
            <w:r w:rsidRPr="00D848A2">
              <w:rPr>
                <w:rFonts w:asciiTheme="minorHAnsi" w:hAnsiTheme="minorHAnsi" w:cstheme="minorHAnsi"/>
                <w:lang w:val="en-US"/>
              </w:rPr>
              <w:t xml:space="preserve"> </w:t>
            </w:r>
            <w:r w:rsidRPr="00D848A2">
              <w:rPr>
                <w:rFonts w:asciiTheme="minorHAnsi" w:hAnsiTheme="minorHAnsi" w:cstheme="minorHAnsi"/>
              </w:rPr>
              <w:t>přenos</w:t>
            </w:r>
            <w:r w:rsidRPr="00D848A2">
              <w:rPr>
                <w:rFonts w:asciiTheme="minorHAnsi" w:hAnsiTheme="minorHAnsi" w:cstheme="minorHAnsi"/>
                <w:lang w:val="en-US"/>
              </w:rPr>
              <w:t xml:space="preserve"> </w:t>
            </w:r>
            <w:r w:rsidRPr="00D848A2">
              <w:rPr>
                <w:rFonts w:asciiTheme="minorHAnsi" w:hAnsiTheme="minorHAnsi" w:cstheme="minorHAnsi"/>
              </w:rPr>
              <w:t>ve</w:t>
            </w:r>
            <w:r w:rsidRPr="00D848A2">
              <w:rPr>
                <w:rFonts w:asciiTheme="minorHAnsi" w:hAnsiTheme="minorHAnsi" w:cstheme="minorHAnsi"/>
                <w:lang w:val="en-US"/>
              </w:rPr>
              <w:t xml:space="preserve"> WAN </w:t>
            </w:r>
            <w:r w:rsidRPr="00D848A2">
              <w:rPr>
                <w:rFonts w:asciiTheme="minorHAnsi" w:hAnsiTheme="minorHAnsi" w:cstheme="minorHAnsi"/>
              </w:rPr>
              <w:t>síti</w:t>
            </w:r>
          </w:p>
        </w:tc>
      </w:tr>
    </w:tbl>
    <w:p w14:paraId="5B6B93C8" w14:textId="77777777" w:rsidR="00961DBC" w:rsidRPr="00D848A2" w:rsidRDefault="00961DBC" w:rsidP="00697744">
      <w:pPr>
        <w:spacing w:after="0"/>
      </w:pPr>
    </w:p>
    <w:p w14:paraId="491145B5" w14:textId="77777777" w:rsidR="00961DBC" w:rsidRPr="00D848A2" w:rsidRDefault="00961DBC" w:rsidP="00961DBC">
      <w:pPr>
        <w:pStyle w:val="Podnadpis3"/>
      </w:pPr>
      <w:r w:rsidRPr="00D848A2">
        <w:rPr>
          <w:rFonts w:cstheme="minorHAnsi"/>
          <w:bCs/>
        </w:rPr>
        <w:t>Bezpečnostní zásady a postupy</w:t>
      </w:r>
      <w:r w:rsidRPr="00D848A2">
        <w:t>, 10 hodin</w:t>
      </w:r>
    </w:p>
    <w:tbl>
      <w:tblPr>
        <w:tblStyle w:val="Mkatabulky"/>
        <w:tblW w:w="0" w:type="auto"/>
        <w:tblLook w:val="04A0" w:firstRow="1" w:lastRow="0" w:firstColumn="1" w:lastColumn="0" w:noHBand="0" w:noVBand="1"/>
      </w:tblPr>
      <w:tblGrid>
        <w:gridCol w:w="5021"/>
        <w:gridCol w:w="5021"/>
      </w:tblGrid>
      <w:tr w:rsidR="00961DBC" w:rsidRPr="00D848A2" w14:paraId="29B2A422" w14:textId="77777777" w:rsidTr="00763BE1">
        <w:tc>
          <w:tcPr>
            <w:tcW w:w="5021" w:type="dxa"/>
            <w:shd w:val="clear" w:color="auto" w:fill="F2F2F2" w:themeFill="background1" w:themeFillShade="F2"/>
            <w:vAlign w:val="center"/>
          </w:tcPr>
          <w:p w14:paraId="36AC19BB"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Výsledky vzdělávání</w:t>
            </w:r>
          </w:p>
        </w:tc>
        <w:tc>
          <w:tcPr>
            <w:tcW w:w="5021" w:type="dxa"/>
            <w:shd w:val="clear" w:color="auto" w:fill="F2F2F2" w:themeFill="background1" w:themeFillShade="F2"/>
            <w:vAlign w:val="center"/>
          </w:tcPr>
          <w:p w14:paraId="0363E0C5" w14:textId="77777777" w:rsidR="00961DBC" w:rsidRPr="00D848A2" w:rsidRDefault="00961DBC" w:rsidP="00763BE1">
            <w:pPr>
              <w:jc w:val="center"/>
              <w:rPr>
                <w:rFonts w:asciiTheme="minorHAnsi" w:hAnsiTheme="minorHAnsi" w:cstheme="minorHAnsi"/>
              </w:rPr>
            </w:pPr>
            <w:r w:rsidRPr="00D848A2">
              <w:rPr>
                <w:rFonts w:asciiTheme="minorHAnsi" w:hAnsiTheme="minorHAnsi" w:cstheme="minorHAnsi"/>
                <w:b/>
              </w:rPr>
              <w:t>Učivo</w:t>
            </w:r>
          </w:p>
        </w:tc>
      </w:tr>
      <w:tr w:rsidR="00961DBC" w:rsidRPr="00D848A2" w14:paraId="6360F668" w14:textId="77777777" w:rsidTr="00763BE1">
        <w:tc>
          <w:tcPr>
            <w:tcW w:w="5021" w:type="dxa"/>
            <w:tcBorders>
              <w:bottom w:val="single" w:sz="4" w:space="0" w:color="auto"/>
            </w:tcBorders>
          </w:tcPr>
          <w:p w14:paraId="454F7987" w14:textId="77777777" w:rsidR="00961DBC" w:rsidRPr="00D848A2" w:rsidRDefault="00961DBC" w:rsidP="00763BE1">
            <w:pPr>
              <w:rPr>
                <w:rFonts w:asciiTheme="minorHAnsi" w:hAnsiTheme="minorHAnsi" w:cstheme="minorHAnsi"/>
              </w:rPr>
            </w:pPr>
            <w:r w:rsidRPr="00D848A2">
              <w:rPr>
                <w:rFonts w:asciiTheme="minorHAnsi" w:hAnsiTheme="minorHAnsi" w:cstheme="minorHAnsi"/>
              </w:rPr>
              <w:t>Žák:</w:t>
            </w:r>
          </w:p>
          <w:p w14:paraId="14F60D55"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orientuje se v základních pojmech a procesech CSIRT týmů;</w:t>
            </w:r>
          </w:p>
          <w:p w14:paraId="3E6A2ED3"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vysvětlí úlohy CSIRT týmů;</w:t>
            </w:r>
          </w:p>
          <w:p w14:paraId="0A93304B"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rozlišuje úlohy a funkce CSIRT týmy;</w:t>
            </w:r>
          </w:p>
          <w:p w14:paraId="4BB06657"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rozlišuje úlohy a funkce SOC;</w:t>
            </w:r>
          </w:p>
          <w:p w14:paraId="4953012E" w14:textId="77777777" w:rsidR="00961DBC" w:rsidRPr="00D848A2" w:rsidRDefault="00961DBC" w:rsidP="00763BE1">
            <w:pPr>
              <w:rPr>
                <w:rFonts w:asciiTheme="minorHAnsi" w:eastAsiaTheme="minorEastAsia" w:hAnsiTheme="minorHAnsi" w:cstheme="minorHAnsi"/>
                <w:lang w:eastAsia="en-US"/>
              </w:rPr>
            </w:pPr>
            <w:r w:rsidRPr="00D848A2">
              <w:rPr>
                <w:rFonts w:asciiTheme="minorHAnsi" w:eastAsiaTheme="minorEastAsia" w:hAnsiTheme="minorHAnsi" w:cstheme="minorHAnsi"/>
                <w:lang w:eastAsia="en-US"/>
              </w:rPr>
              <w:t>klasifikujte událost vniknutí;</w:t>
            </w:r>
          </w:p>
          <w:p w14:paraId="106118EE" w14:textId="77777777" w:rsidR="00961DBC" w:rsidRPr="00D848A2" w:rsidRDefault="00961DBC" w:rsidP="00763BE1">
            <w:pPr>
              <w:rPr>
                <w:rFonts w:asciiTheme="minorHAnsi" w:hAnsiTheme="minorHAnsi" w:cstheme="minorHAnsi"/>
              </w:rPr>
            </w:pPr>
            <w:r w:rsidRPr="00D848A2">
              <w:rPr>
                <w:rFonts w:asciiTheme="minorHAnsi" w:eastAsiaTheme="minorEastAsia" w:hAnsiTheme="minorHAnsi" w:cstheme="minorHAnsi"/>
                <w:lang w:eastAsia="en-US"/>
              </w:rPr>
              <w:t>používá nástroje pro řešení incidentu.</w:t>
            </w:r>
            <w:r w:rsidRPr="00D848A2">
              <w:rPr>
                <w:rFonts w:asciiTheme="minorHAnsi" w:hAnsiTheme="minorHAnsi" w:cstheme="minorHAnsi"/>
              </w:rPr>
              <w:t xml:space="preserve"> </w:t>
            </w:r>
          </w:p>
        </w:tc>
        <w:tc>
          <w:tcPr>
            <w:tcW w:w="5021" w:type="dxa"/>
            <w:tcBorders>
              <w:bottom w:val="single" w:sz="4" w:space="0" w:color="auto"/>
            </w:tcBorders>
          </w:tcPr>
          <w:p w14:paraId="7806266B" w14:textId="77777777" w:rsidR="00961DBC" w:rsidRPr="00D848A2" w:rsidRDefault="00961DBC" w:rsidP="00763BE1">
            <w:pPr>
              <w:pStyle w:val="Odstavecseseznamem"/>
              <w:numPr>
                <w:ilvl w:val="0"/>
                <w:numId w:val="31"/>
              </w:numPr>
              <w:spacing w:after="0" w:line="240" w:lineRule="auto"/>
              <w:ind w:left="400" w:hanging="284"/>
              <w:rPr>
                <w:rFonts w:asciiTheme="minorHAnsi" w:hAnsiTheme="minorHAnsi" w:cstheme="minorHAnsi"/>
                <w:szCs w:val="24"/>
              </w:rPr>
            </w:pPr>
            <w:r w:rsidRPr="00D848A2">
              <w:rPr>
                <w:rFonts w:asciiTheme="minorHAnsi" w:hAnsiTheme="minorHAnsi" w:cstheme="minorHAnsi"/>
                <w:szCs w:val="24"/>
              </w:rPr>
              <w:t>organizace zabývající se ochranou kyberprostoru</w:t>
            </w:r>
          </w:p>
          <w:p w14:paraId="1EFCCD69" w14:textId="77777777" w:rsidR="00961DBC" w:rsidRPr="00D848A2" w:rsidRDefault="00961DBC" w:rsidP="00763BE1">
            <w:pPr>
              <w:numPr>
                <w:ilvl w:val="0"/>
                <w:numId w:val="31"/>
              </w:numPr>
              <w:spacing w:after="0" w:line="240" w:lineRule="auto"/>
              <w:ind w:left="400" w:hanging="284"/>
              <w:jc w:val="both"/>
              <w:rPr>
                <w:rFonts w:asciiTheme="minorHAnsi" w:hAnsiTheme="minorHAnsi" w:cstheme="minorHAnsi"/>
              </w:rPr>
            </w:pPr>
            <w:r w:rsidRPr="00D848A2">
              <w:rPr>
                <w:rFonts w:asciiTheme="minorHAnsi" w:hAnsiTheme="minorHAnsi" w:cstheme="minorHAnsi"/>
                <w:szCs w:val="24"/>
              </w:rPr>
              <w:t>práce v CSIRT týmu, reakce na incidenty a zotavení</w:t>
            </w:r>
            <w:r w:rsidRPr="00D848A2">
              <w:rPr>
                <w:rFonts w:asciiTheme="minorHAnsi" w:hAnsiTheme="minorHAnsi" w:cstheme="minorHAnsi"/>
                <w:sz w:val="16"/>
                <w:szCs w:val="24"/>
              </w:rPr>
              <w:t xml:space="preserve"> </w:t>
            </w:r>
          </w:p>
        </w:tc>
      </w:tr>
      <w:tr w:rsidR="00961DBC" w:rsidRPr="00D848A2" w14:paraId="54E5B098" w14:textId="77777777" w:rsidTr="00763BE1">
        <w:tc>
          <w:tcPr>
            <w:tcW w:w="10042" w:type="dxa"/>
            <w:gridSpan w:val="2"/>
            <w:shd w:val="clear" w:color="auto" w:fill="F2F2F2" w:themeFill="background1" w:themeFillShade="F2"/>
            <w:vAlign w:val="center"/>
          </w:tcPr>
          <w:p w14:paraId="19D9D5A4"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b/>
              </w:rPr>
              <w:t>Komentář</w:t>
            </w:r>
          </w:p>
        </w:tc>
      </w:tr>
      <w:tr w:rsidR="00961DBC" w:rsidRPr="00D848A2" w14:paraId="4F04FD67" w14:textId="77777777" w:rsidTr="00763BE1">
        <w:tc>
          <w:tcPr>
            <w:tcW w:w="10042" w:type="dxa"/>
            <w:gridSpan w:val="2"/>
            <w:vAlign w:val="center"/>
          </w:tcPr>
          <w:p w14:paraId="0AB4A405"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rPr>
              <w:t xml:space="preserve">Žáci </w:t>
            </w:r>
            <w:r>
              <w:rPr>
                <w:rFonts w:asciiTheme="minorHAnsi" w:hAnsiTheme="minorHAnsi" w:cstheme="minorHAnsi"/>
              </w:rPr>
              <w:t>chápou</w:t>
            </w:r>
            <w:r w:rsidRPr="00D848A2">
              <w:rPr>
                <w:rFonts w:asciiTheme="minorHAnsi" w:hAnsiTheme="minorHAnsi" w:cstheme="minorHAnsi"/>
              </w:rPr>
              <w:t xml:space="preserve"> podstatu bezpečnostních principů v počítačových sítích.</w:t>
            </w:r>
          </w:p>
        </w:tc>
      </w:tr>
      <w:tr w:rsidR="00961DBC" w:rsidRPr="00D848A2" w14:paraId="22D00C32" w14:textId="77777777" w:rsidTr="00763BE1">
        <w:tc>
          <w:tcPr>
            <w:tcW w:w="10042" w:type="dxa"/>
            <w:gridSpan w:val="2"/>
            <w:tcBorders>
              <w:bottom w:val="single" w:sz="4" w:space="0" w:color="auto"/>
            </w:tcBorders>
            <w:vAlign w:val="center"/>
          </w:tcPr>
          <w:p w14:paraId="0D7A2AFE" w14:textId="77777777" w:rsidR="00961DBC" w:rsidRPr="00D848A2" w:rsidRDefault="00961DBC" w:rsidP="00763BE1">
            <w:pPr>
              <w:tabs>
                <w:tab w:val="left" w:pos="2868"/>
              </w:tabs>
              <w:spacing w:after="0"/>
              <w:rPr>
                <w:rFonts w:asciiTheme="minorHAnsi" w:hAnsiTheme="minorHAnsi" w:cstheme="minorHAnsi"/>
              </w:rPr>
            </w:pPr>
            <w:r w:rsidRPr="00D848A2">
              <w:rPr>
                <w:rFonts w:asciiTheme="minorHAnsi" w:hAnsiTheme="minorHAnsi" w:cstheme="minorHAnsi"/>
                <w:b/>
              </w:rPr>
              <w:t xml:space="preserve">Pokrytí průřezových témat: </w:t>
            </w:r>
            <w:r w:rsidRPr="00D848A2">
              <w:rPr>
                <w:rFonts w:asciiTheme="minorHAnsi" w:hAnsiTheme="minorHAnsi" w:cstheme="minorHAnsi"/>
                <w:b/>
              </w:rPr>
              <w:tab/>
            </w:r>
            <w:r w:rsidRPr="00D848A2">
              <w:rPr>
                <w:rFonts w:asciiTheme="minorHAnsi" w:hAnsiTheme="minorHAnsi" w:cstheme="minorHAnsi"/>
              </w:rPr>
              <w:t>Informační a komunikační technologie</w:t>
            </w:r>
          </w:p>
        </w:tc>
      </w:tr>
      <w:tr w:rsidR="00961DBC" w:rsidRPr="00D848A2" w14:paraId="554F6338" w14:textId="77777777" w:rsidTr="00763BE1">
        <w:tc>
          <w:tcPr>
            <w:tcW w:w="10042" w:type="dxa"/>
            <w:gridSpan w:val="2"/>
            <w:shd w:val="clear" w:color="auto" w:fill="F2F2F2" w:themeFill="background1" w:themeFillShade="F2"/>
            <w:vAlign w:val="center"/>
          </w:tcPr>
          <w:p w14:paraId="22709D4D"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do:</w:t>
            </w:r>
          </w:p>
        </w:tc>
      </w:tr>
      <w:tr w:rsidR="00961DBC" w:rsidRPr="00D848A2" w14:paraId="10819A2F" w14:textId="77777777" w:rsidTr="00763BE1">
        <w:tc>
          <w:tcPr>
            <w:tcW w:w="10042" w:type="dxa"/>
            <w:gridSpan w:val="2"/>
            <w:tcBorders>
              <w:bottom w:val="single" w:sz="4" w:space="0" w:color="auto"/>
            </w:tcBorders>
          </w:tcPr>
          <w:p w14:paraId="619E49C9"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OS (4. ročník): Bezpečnostní politiky v AD</w:t>
            </w:r>
          </w:p>
        </w:tc>
      </w:tr>
      <w:tr w:rsidR="00961DBC" w:rsidRPr="00D848A2" w14:paraId="6C882547" w14:textId="77777777" w:rsidTr="00763BE1">
        <w:tc>
          <w:tcPr>
            <w:tcW w:w="10042" w:type="dxa"/>
            <w:gridSpan w:val="2"/>
            <w:shd w:val="clear" w:color="auto" w:fill="F2F2F2" w:themeFill="background1" w:themeFillShade="F2"/>
            <w:vAlign w:val="center"/>
          </w:tcPr>
          <w:p w14:paraId="5704C1B5" w14:textId="77777777" w:rsidR="00961DBC" w:rsidRPr="00D848A2" w:rsidRDefault="00961DBC" w:rsidP="00763BE1">
            <w:pPr>
              <w:spacing w:after="0"/>
              <w:rPr>
                <w:rFonts w:asciiTheme="minorHAnsi" w:hAnsiTheme="minorHAnsi" w:cstheme="minorHAnsi"/>
                <w:b/>
              </w:rPr>
            </w:pPr>
            <w:r w:rsidRPr="00D848A2">
              <w:rPr>
                <w:rFonts w:asciiTheme="minorHAnsi" w:hAnsiTheme="minorHAnsi" w:cstheme="minorHAnsi"/>
                <w:b/>
              </w:rPr>
              <w:t>Přesahy z:</w:t>
            </w:r>
          </w:p>
        </w:tc>
      </w:tr>
      <w:tr w:rsidR="00961DBC" w:rsidRPr="00D848A2" w14:paraId="46AD94F0" w14:textId="77777777" w:rsidTr="00763BE1">
        <w:tc>
          <w:tcPr>
            <w:tcW w:w="10042" w:type="dxa"/>
            <w:gridSpan w:val="2"/>
            <w:vAlign w:val="center"/>
          </w:tcPr>
          <w:p w14:paraId="3E0AFD8B" w14:textId="77777777" w:rsidR="00961DBC" w:rsidRPr="00D848A2" w:rsidRDefault="00961DBC" w:rsidP="00763BE1">
            <w:pPr>
              <w:spacing w:after="0"/>
              <w:rPr>
                <w:rFonts w:asciiTheme="minorHAnsi" w:hAnsiTheme="minorHAnsi" w:cstheme="minorHAnsi"/>
              </w:rPr>
            </w:pPr>
            <w:r w:rsidRPr="00D848A2">
              <w:rPr>
                <w:rFonts w:asciiTheme="minorHAnsi" w:hAnsiTheme="minorHAnsi" w:cstheme="minorHAnsi"/>
              </w:rPr>
              <w:t>P</w:t>
            </w:r>
            <w:r w:rsidRPr="00D848A2">
              <w:rPr>
                <w:rFonts w:asciiTheme="minorHAnsi" w:hAnsiTheme="minorHAnsi" w:cstheme="minorHAnsi"/>
                <w:lang w:val="en-US"/>
              </w:rPr>
              <w:t xml:space="preserve">S </w:t>
            </w:r>
            <w:r w:rsidRPr="00D848A2">
              <w:rPr>
                <w:rFonts w:asciiTheme="minorHAnsi" w:hAnsiTheme="minorHAnsi" w:cstheme="minorHAnsi"/>
              </w:rPr>
              <w:t>(4. ročník)</w:t>
            </w:r>
            <w:r w:rsidRPr="00D848A2">
              <w:rPr>
                <w:rFonts w:asciiTheme="minorHAnsi" w:hAnsiTheme="minorHAnsi" w:cstheme="minorHAnsi"/>
                <w:lang w:val="en-US"/>
              </w:rPr>
              <w:t>:</w:t>
            </w:r>
            <w:r w:rsidRPr="00D848A2">
              <w:rPr>
                <w:rFonts w:asciiTheme="minorHAnsi" w:hAnsiTheme="minorHAnsi" w:cstheme="minorHAnsi"/>
              </w:rPr>
              <w:t xml:space="preserve"> Síťový</w:t>
            </w:r>
            <w:r w:rsidRPr="00D848A2">
              <w:rPr>
                <w:rFonts w:asciiTheme="minorHAnsi" w:hAnsiTheme="minorHAnsi" w:cstheme="minorHAnsi"/>
                <w:lang w:val="en-US"/>
              </w:rPr>
              <w:t xml:space="preserve"> </w:t>
            </w:r>
            <w:r w:rsidRPr="00D848A2">
              <w:rPr>
                <w:rFonts w:asciiTheme="minorHAnsi" w:hAnsiTheme="minorHAnsi" w:cstheme="minorHAnsi"/>
              </w:rPr>
              <w:t>přenos</w:t>
            </w:r>
            <w:r w:rsidRPr="00D848A2">
              <w:rPr>
                <w:rFonts w:asciiTheme="minorHAnsi" w:hAnsiTheme="minorHAnsi" w:cstheme="minorHAnsi"/>
                <w:lang w:val="en-US"/>
              </w:rPr>
              <w:t xml:space="preserve"> </w:t>
            </w:r>
            <w:r w:rsidRPr="00D848A2">
              <w:rPr>
                <w:rFonts w:asciiTheme="minorHAnsi" w:hAnsiTheme="minorHAnsi" w:cstheme="minorHAnsi"/>
              </w:rPr>
              <w:t>ve</w:t>
            </w:r>
            <w:r w:rsidRPr="00D848A2">
              <w:rPr>
                <w:rFonts w:asciiTheme="minorHAnsi" w:hAnsiTheme="minorHAnsi" w:cstheme="minorHAnsi"/>
                <w:lang w:val="en-US"/>
              </w:rPr>
              <w:t xml:space="preserve"> WAN </w:t>
            </w:r>
            <w:r w:rsidRPr="00D848A2">
              <w:rPr>
                <w:rFonts w:asciiTheme="minorHAnsi" w:hAnsiTheme="minorHAnsi" w:cstheme="minorHAnsi"/>
              </w:rPr>
              <w:t>síti</w:t>
            </w:r>
          </w:p>
        </w:tc>
      </w:tr>
    </w:tbl>
    <w:p w14:paraId="0C37940E" w14:textId="5BFBCF58" w:rsidR="00697744" w:rsidRDefault="00697744" w:rsidP="00961DBC"/>
    <w:p w14:paraId="664E4366" w14:textId="77777777" w:rsidR="00697744" w:rsidRDefault="00697744">
      <w:pPr>
        <w:spacing w:after="160" w:line="259" w:lineRule="auto"/>
      </w:pPr>
      <w:r>
        <w:br w:type="page"/>
      </w:r>
    </w:p>
    <w:p w14:paraId="7BE8FCE9" w14:textId="0D008618" w:rsidR="00BD0B2C" w:rsidRPr="00D848A2" w:rsidRDefault="00BD0B2C" w:rsidP="00606311">
      <w:pPr>
        <w:pStyle w:val="Nadpis1"/>
      </w:pPr>
      <w:bookmarkStart w:id="57" w:name="_Toc126676259"/>
      <w:r w:rsidRPr="00D848A2">
        <w:lastRenderedPageBreak/>
        <w:t>Hodnocení žáků a autoevaluace školy</w:t>
      </w:r>
      <w:bookmarkEnd w:id="57"/>
    </w:p>
    <w:p w14:paraId="6824FE04" w14:textId="7E95BD99" w:rsidR="00606311" w:rsidRPr="00D848A2" w:rsidRDefault="00606311" w:rsidP="000543B0">
      <w:pPr>
        <w:pStyle w:val="Nadpis2"/>
      </w:pPr>
      <w:bookmarkStart w:id="58" w:name="_Toc126676260"/>
      <w:r w:rsidRPr="00D848A2">
        <w:t>Hodnocení žáků</w:t>
      </w:r>
      <w:bookmarkEnd w:id="58"/>
    </w:p>
    <w:p w14:paraId="036330A1" w14:textId="77777777" w:rsidR="00D85567" w:rsidRPr="00D848A2" w:rsidRDefault="00D85567" w:rsidP="002F322C">
      <w:pPr>
        <w:jc w:val="both"/>
        <w:rPr>
          <w:rFonts w:cstheme="minorHAnsi"/>
        </w:rPr>
      </w:pPr>
      <w:r w:rsidRPr="00D848A2">
        <w:rPr>
          <w:rFonts w:cstheme="minorHAnsi"/>
        </w:rPr>
        <w:t>Hodnocení a klasifikace prospěchu je součástí procesu vzdělávání. Cílem je vyjádřit příslušným klasifikačním stupněm míru dosažených vědomostí, dovedností a návyků, které si žák osvojil v procesu vzdělávání. Klasifikace plní několik funkcí:</w:t>
      </w:r>
    </w:p>
    <w:p w14:paraId="0F4D36EE" w14:textId="77777777" w:rsidR="00D85567" w:rsidRPr="00D848A2" w:rsidRDefault="00D85567" w:rsidP="002F322C">
      <w:pPr>
        <w:jc w:val="both"/>
        <w:rPr>
          <w:rFonts w:cstheme="minorHAnsi"/>
        </w:rPr>
      </w:pPr>
      <w:r w:rsidRPr="00D848A2">
        <w:rPr>
          <w:rFonts w:cstheme="minorHAnsi"/>
        </w:rPr>
        <w:t>Informační, tzn., že poskytuje zpětnou vazbu na probíhající vzdělávací proces. Sděluje žákovi (popř. jeho zákonnému zástupci), jakého výsledku dosáhl, učitele informuje o výsledcích jeho činnosti ve třídě.</w:t>
      </w:r>
    </w:p>
    <w:p w14:paraId="204102E8" w14:textId="77777777" w:rsidR="00D85567" w:rsidRPr="00D848A2" w:rsidRDefault="00D85567" w:rsidP="002F322C">
      <w:pPr>
        <w:jc w:val="both"/>
        <w:rPr>
          <w:rFonts w:cstheme="minorHAnsi"/>
        </w:rPr>
      </w:pPr>
      <w:r w:rsidRPr="00D848A2">
        <w:rPr>
          <w:rFonts w:cstheme="minorHAnsi"/>
        </w:rPr>
        <w:t>Motivační,</w:t>
      </w:r>
      <w:r w:rsidRPr="00D848A2">
        <w:rPr>
          <w:rFonts w:cstheme="minorHAnsi"/>
          <w:spacing w:val="-8"/>
        </w:rPr>
        <w:t xml:space="preserve"> </w:t>
      </w:r>
      <w:r w:rsidRPr="00D848A2">
        <w:rPr>
          <w:rFonts w:cstheme="minorHAnsi"/>
        </w:rPr>
        <w:t>tzn.,</w:t>
      </w:r>
      <w:r w:rsidRPr="00D848A2">
        <w:rPr>
          <w:rFonts w:cstheme="minorHAnsi"/>
          <w:spacing w:val="-4"/>
        </w:rPr>
        <w:t xml:space="preserve"> </w:t>
      </w:r>
      <w:r w:rsidRPr="00D848A2">
        <w:rPr>
          <w:rFonts w:cstheme="minorHAnsi"/>
        </w:rPr>
        <w:t>že</w:t>
      </w:r>
      <w:r w:rsidRPr="00D848A2">
        <w:rPr>
          <w:rFonts w:cstheme="minorHAnsi"/>
          <w:spacing w:val="-3"/>
        </w:rPr>
        <w:t xml:space="preserve"> </w:t>
      </w:r>
      <w:r w:rsidRPr="00D848A2">
        <w:rPr>
          <w:rFonts w:cstheme="minorHAnsi"/>
        </w:rPr>
        <w:t>příznivý</w:t>
      </w:r>
      <w:r w:rsidRPr="00D848A2">
        <w:rPr>
          <w:rFonts w:cstheme="minorHAnsi"/>
          <w:spacing w:val="-5"/>
        </w:rPr>
        <w:t xml:space="preserve"> </w:t>
      </w:r>
      <w:r w:rsidRPr="00D848A2">
        <w:rPr>
          <w:rFonts w:cstheme="minorHAnsi"/>
        </w:rPr>
        <w:t>výkon</w:t>
      </w:r>
      <w:r w:rsidRPr="00D848A2">
        <w:rPr>
          <w:rFonts w:cstheme="minorHAnsi"/>
          <w:spacing w:val="-5"/>
        </w:rPr>
        <w:t xml:space="preserve"> </w:t>
      </w:r>
      <w:r w:rsidRPr="00D848A2">
        <w:rPr>
          <w:rFonts w:cstheme="minorHAnsi"/>
        </w:rPr>
        <w:t>je</w:t>
      </w:r>
      <w:r w:rsidRPr="00D848A2">
        <w:rPr>
          <w:rFonts w:cstheme="minorHAnsi"/>
          <w:spacing w:val="-6"/>
        </w:rPr>
        <w:t xml:space="preserve"> </w:t>
      </w:r>
      <w:r w:rsidRPr="00D848A2">
        <w:rPr>
          <w:rFonts w:cstheme="minorHAnsi"/>
        </w:rPr>
        <w:t>odměňován,</w:t>
      </w:r>
      <w:r w:rsidRPr="00D848A2">
        <w:rPr>
          <w:rFonts w:cstheme="minorHAnsi"/>
          <w:spacing w:val="-3"/>
        </w:rPr>
        <w:t xml:space="preserve"> </w:t>
      </w:r>
      <w:r w:rsidRPr="00D848A2">
        <w:rPr>
          <w:rFonts w:cstheme="minorHAnsi"/>
        </w:rPr>
        <w:t>nepříznivý</w:t>
      </w:r>
      <w:r w:rsidRPr="00D848A2">
        <w:rPr>
          <w:rFonts w:cstheme="minorHAnsi"/>
          <w:spacing w:val="-5"/>
        </w:rPr>
        <w:t xml:space="preserve"> </w:t>
      </w:r>
      <w:r w:rsidRPr="00D848A2">
        <w:rPr>
          <w:rFonts w:cstheme="minorHAnsi"/>
        </w:rPr>
        <w:t>výkon</w:t>
      </w:r>
      <w:r w:rsidRPr="00D848A2">
        <w:rPr>
          <w:rFonts w:cstheme="minorHAnsi"/>
          <w:spacing w:val="-5"/>
        </w:rPr>
        <w:t xml:space="preserve"> </w:t>
      </w:r>
      <w:r w:rsidRPr="00D848A2">
        <w:rPr>
          <w:rFonts w:cstheme="minorHAnsi"/>
        </w:rPr>
        <w:t>je</w:t>
      </w:r>
      <w:r w:rsidRPr="00D848A2">
        <w:rPr>
          <w:rFonts w:cstheme="minorHAnsi"/>
          <w:spacing w:val="-6"/>
        </w:rPr>
        <w:t xml:space="preserve"> </w:t>
      </w:r>
      <w:r w:rsidRPr="00D848A2">
        <w:rPr>
          <w:rFonts w:cstheme="minorHAnsi"/>
        </w:rPr>
        <w:t>odměňován</w:t>
      </w:r>
      <w:r w:rsidRPr="00D848A2">
        <w:rPr>
          <w:rFonts w:cstheme="minorHAnsi"/>
          <w:spacing w:val="-6"/>
        </w:rPr>
        <w:t xml:space="preserve"> </w:t>
      </w:r>
      <w:r w:rsidRPr="00D848A2">
        <w:rPr>
          <w:rFonts w:cstheme="minorHAnsi"/>
          <w:spacing w:val="-2"/>
        </w:rPr>
        <w:t>méně.</w:t>
      </w:r>
    </w:p>
    <w:p w14:paraId="79194BD4" w14:textId="77777777" w:rsidR="00D85567" w:rsidRPr="00D848A2" w:rsidRDefault="00D85567" w:rsidP="002F322C">
      <w:pPr>
        <w:jc w:val="both"/>
        <w:rPr>
          <w:rFonts w:cstheme="minorHAnsi"/>
        </w:rPr>
      </w:pPr>
      <w:r w:rsidRPr="00D848A2">
        <w:rPr>
          <w:rFonts w:cstheme="minorHAnsi"/>
        </w:rPr>
        <w:t>Prognosticko-diagnostickou, tzn., že ukazuje, zda je žák schopen dále a hlouběji studovat daný obor, popř. mu uděluje oprávnění v pokračování v dalším vzdělávání v rámci školského systému.</w:t>
      </w:r>
    </w:p>
    <w:p w14:paraId="2B55E236" w14:textId="77777777" w:rsidR="00D85567" w:rsidRPr="00D848A2" w:rsidRDefault="00D85567" w:rsidP="002F322C">
      <w:pPr>
        <w:jc w:val="both"/>
        <w:rPr>
          <w:rFonts w:cstheme="minorHAnsi"/>
        </w:rPr>
      </w:pPr>
      <w:r w:rsidRPr="00D848A2">
        <w:rPr>
          <w:rFonts w:cstheme="minorHAnsi"/>
        </w:rPr>
        <w:t>Při hodnocení a klasifikaci žáka uplatňuje učitel vůči žákovi přiměřenou náročnost a pedagogický takt, hodnotí objektivně a respektuje individualitu každého jedince.</w:t>
      </w:r>
    </w:p>
    <w:p w14:paraId="573B41F1" w14:textId="10FF041D" w:rsidR="00D85567" w:rsidRPr="00D848A2" w:rsidRDefault="00D85567" w:rsidP="00C74A71">
      <w:pPr>
        <w:pStyle w:val="Odstavecseseznamem"/>
        <w:numPr>
          <w:ilvl w:val="0"/>
          <w:numId w:val="111"/>
        </w:numPr>
        <w:ind w:left="426" w:hanging="426"/>
        <w:jc w:val="both"/>
        <w:rPr>
          <w:rFonts w:cstheme="minorHAnsi"/>
        </w:rPr>
      </w:pPr>
      <w:r w:rsidRPr="00D848A2">
        <w:rPr>
          <w:rFonts w:cstheme="minorHAnsi"/>
        </w:rPr>
        <w:t>Žáci</w:t>
      </w:r>
      <w:r w:rsidRPr="00D848A2">
        <w:rPr>
          <w:rFonts w:cstheme="minorHAnsi"/>
          <w:spacing w:val="80"/>
        </w:rPr>
        <w:t xml:space="preserve"> </w:t>
      </w:r>
      <w:r w:rsidRPr="00D848A2">
        <w:rPr>
          <w:rFonts w:cstheme="minorHAnsi"/>
        </w:rPr>
        <w:t>se</w:t>
      </w:r>
      <w:r w:rsidRPr="00D848A2">
        <w:rPr>
          <w:rFonts w:cstheme="minorHAnsi"/>
          <w:spacing w:val="80"/>
        </w:rPr>
        <w:t xml:space="preserve"> </w:t>
      </w:r>
      <w:r w:rsidRPr="00D848A2">
        <w:rPr>
          <w:rFonts w:cstheme="minorHAnsi"/>
        </w:rPr>
        <w:t>klasifikují</w:t>
      </w:r>
      <w:r w:rsidRPr="00D848A2">
        <w:rPr>
          <w:rFonts w:cstheme="minorHAnsi"/>
          <w:spacing w:val="80"/>
        </w:rPr>
        <w:t xml:space="preserve"> </w:t>
      </w:r>
      <w:r w:rsidRPr="00D848A2">
        <w:rPr>
          <w:rFonts w:cstheme="minorHAnsi"/>
        </w:rPr>
        <w:t>ve</w:t>
      </w:r>
      <w:r w:rsidRPr="00D848A2">
        <w:rPr>
          <w:rFonts w:cstheme="minorHAnsi"/>
          <w:spacing w:val="80"/>
        </w:rPr>
        <w:t xml:space="preserve"> </w:t>
      </w:r>
      <w:r w:rsidRPr="00D848A2">
        <w:rPr>
          <w:rFonts w:cstheme="minorHAnsi"/>
        </w:rPr>
        <w:t>vyučovaných</w:t>
      </w:r>
      <w:r w:rsidRPr="00D848A2">
        <w:rPr>
          <w:rFonts w:cstheme="minorHAnsi"/>
          <w:spacing w:val="80"/>
        </w:rPr>
        <w:t xml:space="preserve"> </w:t>
      </w:r>
      <w:r w:rsidRPr="00D848A2">
        <w:rPr>
          <w:rFonts w:cstheme="minorHAnsi"/>
        </w:rPr>
        <w:t>předmětech</w:t>
      </w:r>
      <w:r w:rsidRPr="00D848A2">
        <w:rPr>
          <w:rFonts w:cstheme="minorHAnsi"/>
          <w:spacing w:val="80"/>
        </w:rPr>
        <w:t xml:space="preserve"> </w:t>
      </w:r>
      <w:r w:rsidRPr="00D848A2">
        <w:rPr>
          <w:rFonts w:cstheme="minorHAnsi"/>
        </w:rPr>
        <w:t>uvedených</w:t>
      </w:r>
      <w:r w:rsidRPr="00D848A2">
        <w:rPr>
          <w:rFonts w:cstheme="minorHAnsi"/>
          <w:spacing w:val="80"/>
        </w:rPr>
        <w:t xml:space="preserve"> </w:t>
      </w:r>
      <w:r w:rsidRPr="00D848A2">
        <w:rPr>
          <w:rFonts w:cstheme="minorHAnsi"/>
        </w:rPr>
        <w:t>ve</w:t>
      </w:r>
      <w:r w:rsidRPr="00D848A2">
        <w:rPr>
          <w:rFonts w:cstheme="minorHAnsi"/>
          <w:spacing w:val="80"/>
        </w:rPr>
        <w:t xml:space="preserve"> </w:t>
      </w:r>
      <w:r w:rsidRPr="00D848A2">
        <w:rPr>
          <w:rFonts w:cstheme="minorHAnsi"/>
        </w:rPr>
        <w:t>Školním</w:t>
      </w:r>
      <w:r w:rsidRPr="00D848A2">
        <w:rPr>
          <w:rFonts w:cstheme="minorHAnsi"/>
          <w:spacing w:val="80"/>
        </w:rPr>
        <w:t xml:space="preserve"> </w:t>
      </w:r>
      <w:r w:rsidRPr="00D848A2">
        <w:rPr>
          <w:rFonts w:cstheme="minorHAnsi"/>
        </w:rPr>
        <w:t>vzdělávacím</w:t>
      </w:r>
      <w:r w:rsidRPr="00D848A2">
        <w:rPr>
          <w:rFonts w:cstheme="minorHAnsi"/>
          <w:spacing w:val="80"/>
        </w:rPr>
        <w:t xml:space="preserve"> </w:t>
      </w:r>
      <w:r w:rsidRPr="00D848A2">
        <w:rPr>
          <w:rFonts w:cstheme="minorHAnsi"/>
        </w:rPr>
        <w:t>programu příslušného ročníku.</w:t>
      </w:r>
    </w:p>
    <w:p w14:paraId="224D8F73" w14:textId="4FF34440" w:rsidR="00D85567" w:rsidRPr="00D848A2" w:rsidRDefault="00D85567" w:rsidP="00C74A71">
      <w:pPr>
        <w:pStyle w:val="Odstavecseseznamem"/>
        <w:numPr>
          <w:ilvl w:val="0"/>
          <w:numId w:val="111"/>
        </w:numPr>
        <w:ind w:left="426" w:hanging="426"/>
        <w:jc w:val="both"/>
        <w:rPr>
          <w:rFonts w:cstheme="minorHAnsi"/>
        </w:rPr>
      </w:pPr>
      <w:r w:rsidRPr="00D848A2">
        <w:rPr>
          <w:rFonts w:cstheme="minorHAnsi"/>
        </w:rPr>
        <w:t>Prospěch žáků se hodnotí a klasifikuje ve dvou obdobích na závěr každého pololetí daného školního roku. Ve druhém pololetí se přihlíží k výsledkům klasifikace v předchozím období.</w:t>
      </w:r>
    </w:p>
    <w:p w14:paraId="428E2863" w14:textId="193E660E" w:rsidR="00D85567" w:rsidRPr="00D848A2" w:rsidRDefault="00D85567" w:rsidP="00C74A71">
      <w:pPr>
        <w:pStyle w:val="Odstavecseseznamem"/>
        <w:numPr>
          <w:ilvl w:val="0"/>
          <w:numId w:val="111"/>
        </w:numPr>
        <w:ind w:left="426" w:hanging="426"/>
        <w:jc w:val="both"/>
        <w:rPr>
          <w:rFonts w:cstheme="minorHAnsi"/>
        </w:rPr>
      </w:pPr>
      <w:r w:rsidRPr="00D848A2">
        <w:rPr>
          <w:rFonts w:cstheme="minorHAnsi"/>
        </w:rPr>
        <w:t>Průběžná, čtvrtletní a pololetní klasifikace v</w:t>
      </w:r>
      <w:r w:rsidRPr="00D848A2">
        <w:rPr>
          <w:rFonts w:cstheme="minorHAnsi"/>
          <w:spacing w:val="-3"/>
        </w:rPr>
        <w:t xml:space="preserve"> </w:t>
      </w:r>
      <w:r w:rsidRPr="00D848A2">
        <w:rPr>
          <w:rFonts w:cstheme="minorHAnsi"/>
        </w:rPr>
        <w:t>jednotlivých předmětech je vedená v</w:t>
      </w:r>
      <w:r w:rsidRPr="00D848A2">
        <w:rPr>
          <w:rFonts w:cstheme="minorHAnsi"/>
          <w:spacing w:val="-3"/>
        </w:rPr>
        <w:t xml:space="preserve"> </w:t>
      </w:r>
      <w:r w:rsidRPr="00D848A2">
        <w:rPr>
          <w:rFonts w:cstheme="minorHAnsi"/>
        </w:rPr>
        <w:t>elektronické formě a je prostřednictvím on-line informačního systému i na webu školy přístupná žákům i zákonným zástupcům žáků po celou dobu studia.</w:t>
      </w:r>
    </w:p>
    <w:p w14:paraId="5C53BABB" w14:textId="1BB970D4" w:rsidR="00D85567" w:rsidRPr="00D848A2" w:rsidRDefault="00D85567" w:rsidP="00C74A71">
      <w:pPr>
        <w:pStyle w:val="Odstavecseseznamem"/>
        <w:numPr>
          <w:ilvl w:val="0"/>
          <w:numId w:val="111"/>
        </w:numPr>
        <w:ind w:left="426" w:hanging="426"/>
        <w:jc w:val="both"/>
        <w:rPr>
          <w:rFonts w:cstheme="minorHAnsi"/>
        </w:rPr>
      </w:pPr>
      <w:r w:rsidRPr="00D848A2">
        <w:rPr>
          <w:rFonts w:cstheme="minorHAnsi"/>
        </w:rPr>
        <w:t>Klasifikace žáků je v</w:t>
      </w:r>
      <w:r w:rsidRPr="00D848A2">
        <w:rPr>
          <w:rFonts w:cstheme="minorHAnsi"/>
          <w:spacing w:val="-1"/>
        </w:rPr>
        <w:t xml:space="preserve"> </w:t>
      </w:r>
      <w:r w:rsidRPr="00D848A2">
        <w:rPr>
          <w:rFonts w:cstheme="minorHAnsi"/>
        </w:rPr>
        <w:t xml:space="preserve">kompetenci </w:t>
      </w:r>
      <w:r w:rsidR="002F322C" w:rsidRPr="00D848A2">
        <w:rPr>
          <w:rFonts w:cstheme="minorHAnsi"/>
        </w:rPr>
        <w:t>učitele</w:t>
      </w:r>
      <w:r w:rsidRPr="00D848A2">
        <w:rPr>
          <w:rFonts w:cstheme="minorHAnsi"/>
        </w:rPr>
        <w:t xml:space="preserve"> daného předmětu, který nese plnou zodpovědnost za správno</w:t>
      </w:r>
      <w:r w:rsidR="002F322C" w:rsidRPr="00D848A2">
        <w:rPr>
          <w:rFonts w:cstheme="minorHAnsi"/>
        </w:rPr>
        <w:t>st a </w:t>
      </w:r>
      <w:r w:rsidRPr="00D848A2">
        <w:rPr>
          <w:rFonts w:cstheme="minorHAnsi"/>
        </w:rPr>
        <w:t>objektivnost klasifikace.</w:t>
      </w:r>
      <w:r w:rsidR="002F322C" w:rsidRPr="00D848A2">
        <w:rPr>
          <w:rFonts w:cstheme="minorHAnsi"/>
        </w:rPr>
        <w:t xml:space="preserve"> Učitel </w:t>
      </w:r>
      <w:r w:rsidRPr="00D848A2">
        <w:rPr>
          <w:rFonts w:cstheme="minorHAnsi"/>
        </w:rPr>
        <w:t>na</w:t>
      </w:r>
      <w:r w:rsidRPr="00D848A2">
        <w:rPr>
          <w:rFonts w:cstheme="minorHAnsi"/>
          <w:spacing w:val="-5"/>
        </w:rPr>
        <w:t xml:space="preserve"> </w:t>
      </w:r>
      <w:r w:rsidRPr="00D848A2">
        <w:rPr>
          <w:rFonts w:cstheme="minorHAnsi"/>
        </w:rPr>
        <w:t>začátku</w:t>
      </w:r>
      <w:r w:rsidRPr="00D848A2">
        <w:rPr>
          <w:rFonts w:cstheme="minorHAnsi"/>
          <w:spacing w:val="-5"/>
        </w:rPr>
        <w:t xml:space="preserve"> </w:t>
      </w:r>
      <w:r w:rsidRPr="00D848A2">
        <w:rPr>
          <w:rFonts w:cstheme="minorHAnsi"/>
        </w:rPr>
        <w:t>školního</w:t>
      </w:r>
      <w:r w:rsidRPr="00D848A2">
        <w:rPr>
          <w:rFonts w:cstheme="minorHAnsi"/>
          <w:spacing w:val="-4"/>
        </w:rPr>
        <w:t xml:space="preserve"> </w:t>
      </w:r>
      <w:r w:rsidRPr="00D848A2">
        <w:rPr>
          <w:rFonts w:cstheme="minorHAnsi"/>
        </w:rPr>
        <w:t>roku</w:t>
      </w:r>
      <w:r w:rsidRPr="00D848A2">
        <w:rPr>
          <w:rFonts w:cstheme="minorHAnsi"/>
          <w:spacing w:val="-6"/>
        </w:rPr>
        <w:t xml:space="preserve"> </w:t>
      </w:r>
      <w:r w:rsidRPr="00D848A2">
        <w:rPr>
          <w:rFonts w:cstheme="minorHAnsi"/>
        </w:rPr>
        <w:t>prokazatelně</w:t>
      </w:r>
      <w:r w:rsidRPr="00D848A2">
        <w:rPr>
          <w:rFonts w:cstheme="minorHAnsi"/>
          <w:spacing w:val="-4"/>
        </w:rPr>
        <w:t xml:space="preserve"> </w:t>
      </w:r>
      <w:r w:rsidRPr="00D848A2">
        <w:rPr>
          <w:rFonts w:cstheme="minorHAnsi"/>
        </w:rPr>
        <w:t>seznámí</w:t>
      </w:r>
      <w:r w:rsidRPr="00D848A2">
        <w:rPr>
          <w:rFonts w:cstheme="minorHAnsi"/>
          <w:spacing w:val="-4"/>
        </w:rPr>
        <w:t xml:space="preserve"> </w:t>
      </w:r>
      <w:r w:rsidRPr="00D848A2">
        <w:rPr>
          <w:rFonts w:cstheme="minorHAnsi"/>
        </w:rPr>
        <w:t>žáky</w:t>
      </w:r>
      <w:r w:rsidRPr="00D848A2">
        <w:rPr>
          <w:rFonts w:cstheme="minorHAnsi"/>
          <w:spacing w:val="-4"/>
        </w:rPr>
        <w:t xml:space="preserve"> </w:t>
      </w:r>
      <w:r w:rsidRPr="00D848A2">
        <w:rPr>
          <w:rFonts w:cstheme="minorHAnsi"/>
        </w:rPr>
        <w:t>s</w:t>
      </w:r>
      <w:r w:rsidRPr="00D848A2">
        <w:rPr>
          <w:rFonts w:cstheme="minorHAnsi"/>
          <w:spacing w:val="-5"/>
        </w:rPr>
        <w:t xml:space="preserve"> </w:t>
      </w:r>
      <w:r w:rsidRPr="00D848A2">
        <w:rPr>
          <w:rFonts w:cstheme="minorHAnsi"/>
        </w:rPr>
        <w:t>pravidly</w:t>
      </w:r>
      <w:r w:rsidRPr="00D848A2">
        <w:rPr>
          <w:rFonts w:cstheme="minorHAnsi"/>
          <w:spacing w:val="-6"/>
        </w:rPr>
        <w:t xml:space="preserve"> </w:t>
      </w:r>
      <w:r w:rsidRPr="00D848A2">
        <w:rPr>
          <w:rFonts w:cstheme="minorHAnsi"/>
        </w:rPr>
        <w:t>a</w:t>
      </w:r>
      <w:r w:rsidRPr="00D848A2">
        <w:rPr>
          <w:rFonts w:cstheme="minorHAnsi"/>
          <w:spacing w:val="-5"/>
        </w:rPr>
        <w:t xml:space="preserve"> </w:t>
      </w:r>
      <w:r w:rsidRPr="00D848A2">
        <w:rPr>
          <w:rFonts w:cstheme="minorHAnsi"/>
        </w:rPr>
        <w:t>podmínkami</w:t>
      </w:r>
      <w:r w:rsidRPr="00D848A2">
        <w:rPr>
          <w:rFonts w:cstheme="minorHAnsi"/>
          <w:spacing w:val="-7"/>
        </w:rPr>
        <w:t xml:space="preserve"> </w:t>
      </w:r>
      <w:r w:rsidRPr="00D848A2">
        <w:rPr>
          <w:rFonts w:cstheme="minorHAnsi"/>
          <w:spacing w:val="-2"/>
        </w:rPr>
        <w:t>klasifikace.</w:t>
      </w:r>
    </w:p>
    <w:p w14:paraId="6159DC13" w14:textId="552A20B2" w:rsidR="00D85567" w:rsidRPr="00D848A2" w:rsidRDefault="00D85567" w:rsidP="00C74A71">
      <w:pPr>
        <w:pStyle w:val="Odstavecseseznamem"/>
        <w:numPr>
          <w:ilvl w:val="0"/>
          <w:numId w:val="111"/>
        </w:numPr>
        <w:ind w:left="426" w:hanging="426"/>
        <w:jc w:val="both"/>
        <w:rPr>
          <w:rFonts w:cstheme="minorHAnsi"/>
        </w:rPr>
      </w:pPr>
      <w:r w:rsidRPr="00D848A2">
        <w:rPr>
          <w:rFonts w:cstheme="minorHAnsi"/>
        </w:rPr>
        <w:t>Každý</w:t>
      </w:r>
      <w:r w:rsidRPr="00D848A2">
        <w:rPr>
          <w:rFonts w:cstheme="minorHAnsi"/>
          <w:spacing w:val="66"/>
        </w:rPr>
        <w:t xml:space="preserve"> </w:t>
      </w:r>
      <w:r w:rsidR="002F322C" w:rsidRPr="00D848A2">
        <w:rPr>
          <w:rFonts w:cstheme="minorHAnsi"/>
        </w:rPr>
        <w:t>učitel</w:t>
      </w:r>
      <w:r w:rsidRPr="00D848A2">
        <w:rPr>
          <w:rFonts w:cstheme="minorHAnsi"/>
          <w:spacing w:val="66"/>
        </w:rPr>
        <w:t xml:space="preserve"> </w:t>
      </w:r>
      <w:r w:rsidRPr="00D848A2">
        <w:rPr>
          <w:rFonts w:cstheme="minorHAnsi"/>
        </w:rPr>
        <w:t>je</w:t>
      </w:r>
      <w:r w:rsidRPr="00D848A2">
        <w:rPr>
          <w:rFonts w:cstheme="minorHAnsi"/>
          <w:spacing w:val="66"/>
        </w:rPr>
        <w:t xml:space="preserve"> </w:t>
      </w:r>
      <w:r w:rsidRPr="00D848A2">
        <w:rPr>
          <w:rFonts w:cstheme="minorHAnsi"/>
        </w:rPr>
        <w:t>povinen</w:t>
      </w:r>
      <w:r w:rsidRPr="00D848A2">
        <w:rPr>
          <w:rFonts w:cstheme="minorHAnsi"/>
          <w:spacing w:val="65"/>
        </w:rPr>
        <w:t xml:space="preserve"> </w:t>
      </w:r>
      <w:r w:rsidRPr="00D848A2">
        <w:rPr>
          <w:rFonts w:cstheme="minorHAnsi"/>
        </w:rPr>
        <w:t>vést</w:t>
      </w:r>
      <w:r w:rsidRPr="00D848A2">
        <w:rPr>
          <w:rFonts w:cstheme="minorHAnsi"/>
          <w:spacing w:val="67"/>
        </w:rPr>
        <w:t xml:space="preserve"> </w:t>
      </w:r>
      <w:r w:rsidRPr="00D848A2">
        <w:rPr>
          <w:rFonts w:cstheme="minorHAnsi"/>
        </w:rPr>
        <w:t>řádnou</w:t>
      </w:r>
      <w:r w:rsidRPr="00D848A2">
        <w:rPr>
          <w:rFonts w:cstheme="minorHAnsi"/>
          <w:spacing w:val="65"/>
        </w:rPr>
        <w:t xml:space="preserve"> </w:t>
      </w:r>
      <w:r w:rsidRPr="00D848A2">
        <w:rPr>
          <w:rFonts w:cstheme="minorHAnsi"/>
        </w:rPr>
        <w:t>evidenci</w:t>
      </w:r>
      <w:r w:rsidRPr="00D848A2">
        <w:rPr>
          <w:rFonts w:cstheme="minorHAnsi"/>
          <w:spacing w:val="67"/>
        </w:rPr>
        <w:t xml:space="preserve"> </w:t>
      </w:r>
      <w:r w:rsidRPr="00D848A2">
        <w:rPr>
          <w:rFonts w:cstheme="minorHAnsi"/>
        </w:rPr>
        <w:t>hodnocení</w:t>
      </w:r>
      <w:r w:rsidRPr="00D848A2">
        <w:rPr>
          <w:rFonts w:cstheme="minorHAnsi"/>
          <w:spacing w:val="66"/>
        </w:rPr>
        <w:t xml:space="preserve"> </w:t>
      </w:r>
      <w:r w:rsidRPr="00D848A2">
        <w:rPr>
          <w:rFonts w:cstheme="minorHAnsi"/>
        </w:rPr>
        <w:t>a</w:t>
      </w:r>
      <w:r w:rsidRPr="00D848A2">
        <w:rPr>
          <w:rFonts w:cstheme="minorHAnsi"/>
          <w:spacing w:val="67"/>
        </w:rPr>
        <w:t xml:space="preserve"> </w:t>
      </w:r>
      <w:r w:rsidRPr="00D848A2">
        <w:rPr>
          <w:rFonts w:cstheme="minorHAnsi"/>
        </w:rPr>
        <w:t>klasifikace</w:t>
      </w:r>
      <w:r w:rsidRPr="00D848A2">
        <w:rPr>
          <w:rFonts w:cstheme="minorHAnsi"/>
          <w:spacing w:val="66"/>
        </w:rPr>
        <w:t xml:space="preserve"> </w:t>
      </w:r>
      <w:r w:rsidRPr="00D848A2">
        <w:rPr>
          <w:rFonts w:cstheme="minorHAnsi"/>
        </w:rPr>
        <w:t>prospěchu a po dobu každého klasifikačního období uschovat písemné práce, testy, kontrolní prověrky znalostí, seminární práce, praktické výrobky a projekty za toto klasifikační období. Výsledky hodnocení</w:t>
      </w:r>
      <w:r w:rsidRPr="00D848A2">
        <w:rPr>
          <w:rFonts w:cstheme="minorHAnsi"/>
          <w:spacing w:val="40"/>
        </w:rPr>
        <w:t xml:space="preserve"> </w:t>
      </w:r>
      <w:r w:rsidRPr="00D848A2">
        <w:rPr>
          <w:rFonts w:cstheme="minorHAnsi"/>
        </w:rPr>
        <w:t>oznamuje žákovi nejpozději do 14 dnů osobně i elektronickou formou prostřednictvím on-line informačního systému</w:t>
      </w:r>
      <w:r w:rsidRPr="00D848A2">
        <w:rPr>
          <w:rFonts w:cstheme="minorHAnsi"/>
          <w:spacing w:val="-2"/>
        </w:rPr>
        <w:t>.</w:t>
      </w:r>
    </w:p>
    <w:p w14:paraId="54EF40B6" w14:textId="3CA177E9" w:rsidR="00D85567" w:rsidRPr="00D848A2" w:rsidRDefault="00D85567" w:rsidP="00C74A71">
      <w:pPr>
        <w:pStyle w:val="Odstavecseseznamem"/>
        <w:numPr>
          <w:ilvl w:val="0"/>
          <w:numId w:val="111"/>
        </w:numPr>
        <w:ind w:left="426" w:hanging="426"/>
        <w:jc w:val="both"/>
        <w:rPr>
          <w:rFonts w:cstheme="minorHAnsi"/>
        </w:rPr>
      </w:pPr>
      <w:r w:rsidRPr="00D848A2">
        <w:rPr>
          <w:rFonts w:cstheme="minorHAnsi"/>
        </w:rPr>
        <w:t xml:space="preserve">K zápisu známek slouží jednotný systém agendy školy, on-line informační systém, a známky jsou průběžně zapisovány jednotlivými </w:t>
      </w:r>
      <w:r w:rsidR="00D24C90">
        <w:rPr>
          <w:rFonts w:cstheme="minorHAnsi"/>
        </w:rPr>
        <w:t>učiteli</w:t>
      </w:r>
      <w:r w:rsidRPr="00D848A2">
        <w:rPr>
          <w:rFonts w:cstheme="minorHAnsi"/>
        </w:rPr>
        <w:t>. K</w:t>
      </w:r>
      <w:r w:rsidRPr="00D848A2">
        <w:rPr>
          <w:rFonts w:cstheme="minorHAnsi"/>
          <w:spacing w:val="-3"/>
        </w:rPr>
        <w:t xml:space="preserve"> </w:t>
      </w:r>
      <w:r w:rsidRPr="00D848A2">
        <w:rPr>
          <w:rFonts w:cstheme="minorHAnsi"/>
        </w:rPr>
        <w:t>lepší přehlednosti slouží i označení váhy známky, jejíž užívání je</w:t>
      </w:r>
      <w:r w:rsidRPr="00D848A2">
        <w:rPr>
          <w:rFonts w:cstheme="minorHAnsi"/>
          <w:spacing w:val="40"/>
        </w:rPr>
        <w:t xml:space="preserve"> </w:t>
      </w:r>
      <w:r w:rsidRPr="00D848A2">
        <w:rPr>
          <w:rFonts w:cstheme="minorHAnsi"/>
        </w:rPr>
        <w:t xml:space="preserve">v kompetenci </w:t>
      </w:r>
      <w:r w:rsidR="00D24C90">
        <w:rPr>
          <w:rFonts w:cstheme="minorHAnsi"/>
        </w:rPr>
        <w:t>učitele</w:t>
      </w:r>
      <w:r w:rsidRPr="00D848A2">
        <w:rPr>
          <w:rFonts w:cstheme="minorHAnsi"/>
        </w:rPr>
        <w:t>. Učitel po provedeném diagnostickém vyhodnocení sdělí žákovi hodnocení známkou a patřičně ji zdůvodní. Je povinen vysvětlit žákům rozdílnou váhu známek.</w:t>
      </w:r>
    </w:p>
    <w:p w14:paraId="444B9D4C" w14:textId="77777777" w:rsidR="00606311" w:rsidRPr="00D848A2" w:rsidRDefault="00BD0B2C" w:rsidP="00C74A71">
      <w:pPr>
        <w:pStyle w:val="Odstavecseseznamem"/>
        <w:numPr>
          <w:ilvl w:val="0"/>
          <w:numId w:val="111"/>
        </w:numPr>
        <w:ind w:left="426" w:hanging="426"/>
        <w:jc w:val="both"/>
        <w:rPr>
          <w:rFonts w:cstheme="minorHAnsi"/>
        </w:rPr>
      </w:pPr>
      <w:r w:rsidRPr="00D848A2">
        <w:rPr>
          <w:rFonts w:cstheme="minorHAnsi"/>
        </w:rPr>
        <w:t>Celková klasifikace žáka za první a druhé pololetí vychází z:</w:t>
      </w:r>
    </w:p>
    <w:p w14:paraId="411D79D6" w14:textId="7F9EE679" w:rsidR="00606311" w:rsidRPr="00D848A2" w:rsidRDefault="00BD0B2C" w:rsidP="00C74A71">
      <w:pPr>
        <w:pStyle w:val="Odstavecseseznamem"/>
        <w:numPr>
          <w:ilvl w:val="0"/>
          <w:numId w:val="112"/>
        </w:numPr>
        <w:ind w:left="851" w:hanging="284"/>
        <w:jc w:val="both"/>
        <w:rPr>
          <w:rFonts w:cstheme="minorHAnsi"/>
        </w:rPr>
      </w:pPr>
      <w:r w:rsidRPr="00D848A2">
        <w:rPr>
          <w:rFonts w:cstheme="minorHAnsi"/>
        </w:rPr>
        <w:t>ústního zkoušení a písemného zkoušení</w:t>
      </w:r>
      <w:r w:rsidR="00606311" w:rsidRPr="00D848A2">
        <w:rPr>
          <w:rFonts w:cstheme="minorHAnsi"/>
        </w:rPr>
        <w:t>;</w:t>
      </w:r>
    </w:p>
    <w:p w14:paraId="76CAD976" w14:textId="24A2926A" w:rsidR="00606311" w:rsidRPr="00D848A2" w:rsidRDefault="00BD0B2C" w:rsidP="00C74A71">
      <w:pPr>
        <w:pStyle w:val="Odstavecseseznamem"/>
        <w:numPr>
          <w:ilvl w:val="0"/>
          <w:numId w:val="112"/>
        </w:numPr>
        <w:ind w:left="851" w:hanging="284"/>
        <w:jc w:val="both"/>
        <w:rPr>
          <w:rFonts w:cstheme="minorHAnsi"/>
        </w:rPr>
      </w:pPr>
      <w:r w:rsidRPr="00D848A2">
        <w:rPr>
          <w:rFonts w:cstheme="minorHAnsi"/>
        </w:rPr>
        <w:t>hodnocení seminárních prací</w:t>
      </w:r>
      <w:r w:rsidR="00606311" w:rsidRPr="00D848A2">
        <w:rPr>
          <w:rFonts w:cstheme="minorHAnsi"/>
        </w:rPr>
        <w:t>;</w:t>
      </w:r>
    </w:p>
    <w:p w14:paraId="010B61E5" w14:textId="182EDE64" w:rsidR="00606311" w:rsidRPr="00D848A2" w:rsidRDefault="00BD0B2C" w:rsidP="00C74A71">
      <w:pPr>
        <w:pStyle w:val="Odstavecseseznamem"/>
        <w:numPr>
          <w:ilvl w:val="0"/>
          <w:numId w:val="112"/>
        </w:numPr>
        <w:ind w:left="851" w:hanging="284"/>
        <w:jc w:val="both"/>
        <w:rPr>
          <w:rFonts w:cstheme="minorHAnsi"/>
        </w:rPr>
      </w:pPr>
      <w:r w:rsidRPr="00D848A2">
        <w:rPr>
          <w:rFonts w:cstheme="minorHAnsi"/>
        </w:rPr>
        <w:t>hodnocení ročníkových a průběžných projektů</w:t>
      </w:r>
      <w:r w:rsidR="00606311" w:rsidRPr="00D848A2">
        <w:rPr>
          <w:rFonts w:cstheme="minorHAnsi"/>
        </w:rPr>
        <w:t>;</w:t>
      </w:r>
    </w:p>
    <w:p w14:paraId="21856A56" w14:textId="6B1353D6" w:rsidR="00606311" w:rsidRPr="00D848A2" w:rsidRDefault="00BD0B2C" w:rsidP="00C74A71">
      <w:pPr>
        <w:pStyle w:val="Odstavecseseznamem"/>
        <w:numPr>
          <w:ilvl w:val="0"/>
          <w:numId w:val="112"/>
        </w:numPr>
        <w:ind w:left="851" w:hanging="284"/>
        <w:jc w:val="both"/>
        <w:rPr>
          <w:rFonts w:cstheme="minorHAnsi"/>
        </w:rPr>
      </w:pPr>
      <w:r w:rsidRPr="00D848A2">
        <w:rPr>
          <w:rFonts w:cstheme="minorHAnsi"/>
        </w:rPr>
        <w:t>hodnocení praktických výrobků a výsledků práce v</w:t>
      </w:r>
      <w:r w:rsidR="00606311" w:rsidRPr="00D848A2">
        <w:rPr>
          <w:rFonts w:cstheme="minorHAnsi"/>
        </w:rPr>
        <w:t> </w:t>
      </w:r>
      <w:r w:rsidRPr="00D848A2">
        <w:rPr>
          <w:rFonts w:cstheme="minorHAnsi"/>
        </w:rPr>
        <w:t>plenéru</w:t>
      </w:r>
      <w:r w:rsidR="00606311" w:rsidRPr="00D848A2">
        <w:rPr>
          <w:rFonts w:cstheme="minorHAnsi"/>
        </w:rPr>
        <w:t>;</w:t>
      </w:r>
    </w:p>
    <w:p w14:paraId="20F18658" w14:textId="49F29D57" w:rsidR="00606311" w:rsidRPr="00D848A2" w:rsidRDefault="00BD0B2C" w:rsidP="00C74A71">
      <w:pPr>
        <w:pStyle w:val="Odstavecseseznamem"/>
        <w:numPr>
          <w:ilvl w:val="0"/>
          <w:numId w:val="112"/>
        </w:numPr>
        <w:ind w:left="851" w:hanging="284"/>
        <w:jc w:val="both"/>
        <w:rPr>
          <w:rFonts w:cstheme="minorHAnsi"/>
        </w:rPr>
      </w:pPr>
      <w:r w:rsidRPr="00D848A2">
        <w:rPr>
          <w:rFonts w:cstheme="minorHAnsi"/>
        </w:rPr>
        <w:t>hodnocení závěrečné zprávy o souvislé praxi</w:t>
      </w:r>
      <w:r w:rsidR="00606311" w:rsidRPr="00D848A2">
        <w:rPr>
          <w:rFonts w:cstheme="minorHAnsi"/>
        </w:rPr>
        <w:t>;</w:t>
      </w:r>
    </w:p>
    <w:p w14:paraId="76E260E0" w14:textId="574E4CB0" w:rsidR="00606311" w:rsidRPr="00D848A2" w:rsidRDefault="00BD0B2C" w:rsidP="00C74A71">
      <w:pPr>
        <w:pStyle w:val="Odstavecseseznamem"/>
        <w:numPr>
          <w:ilvl w:val="0"/>
          <w:numId w:val="112"/>
        </w:numPr>
        <w:ind w:left="851" w:hanging="284"/>
        <w:jc w:val="both"/>
        <w:rPr>
          <w:rFonts w:cstheme="minorHAnsi"/>
        </w:rPr>
      </w:pPr>
      <w:r w:rsidRPr="00D848A2">
        <w:rPr>
          <w:rFonts w:cstheme="minorHAnsi"/>
        </w:rPr>
        <w:t>hodnocení výstupů z exkurzí a tematických pořadů, výstav, veletrhů, ...</w:t>
      </w:r>
      <w:r w:rsidR="00606311" w:rsidRPr="00D848A2">
        <w:rPr>
          <w:rFonts w:cstheme="minorHAnsi"/>
        </w:rPr>
        <w:t>;</w:t>
      </w:r>
    </w:p>
    <w:p w14:paraId="3F1084ED" w14:textId="77777777" w:rsidR="002F322C" w:rsidRPr="00D848A2" w:rsidRDefault="00BD0B2C" w:rsidP="00C74A71">
      <w:pPr>
        <w:pStyle w:val="Odstavecseseznamem"/>
        <w:numPr>
          <w:ilvl w:val="0"/>
          <w:numId w:val="112"/>
        </w:numPr>
        <w:ind w:left="851" w:hanging="284"/>
        <w:jc w:val="both"/>
        <w:rPr>
          <w:rFonts w:cstheme="minorHAnsi"/>
        </w:rPr>
      </w:pPr>
      <w:r w:rsidRPr="00D848A2">
        <w:rPr>
          <w:rFonts w:cstheme="minorHAnsi"/>
        </w:rPr>
        <w:t xml:space="preserve">soustavného diagnostického pozorování žáka a analýzy výsledků jeho činností ve škole i na akcích </w:t>
      </w:r>
      <w:r w:rsidR="00606311" w:rsidRPr="00D848A2">
        <w:rPr>
          <w:rFonts w:cstheme="minorHAnsi"/>
        </w:rPr>
        <w:t>p</w:t>
      </w:r>
      <w:r w:rsidRPr="00D848A2">
        <w:rPr>
          <w:rFonts w:cstheme="minorHAnsi"/>
        </w:rPr>
        <w:t>ořádaných školou</w:t>
      </w:r>
      <w:r w:rsidR="00606311" w:rsidRPr="00D848A2">
        <w:rPr>
          <w:rFonts w:cstheme="minorHAnsi"/>
        </w:rPr>
        <w:t>.</w:t>
      </w:r>
    </w:p>
    <w:p w14:paraId="424B8ABD" w14:textId="77777777" w:rsidR="002F322C" w:rsidRPr="00D848A2" w:rsidRDefault="002F322C" w:rsidP="002F322C">
      <w:pPr>
        <w:ind w:left="426"/>
        <w:jc w:val="both"/>
        <w:rPr>
          <w:rFonts w:cstheme="minorHAnsi"/>
        </w:rPr>
      </w:pPr>
      <w:r w:rsidRPr="00D848A2">
        <w:rPr>
          <w:rFonts w:cstheme="minorHAnsi"/>
        </w:rPr>
        <w:t>Při nedodržení termínů odevzdání prací vyplývajících z výše uvedených položek je žák vždy klasifikován známkou nedostatečný</w:t>
      </w:r>
      <w:r w:rsidRPr="00D848A2">
        <w:rPr>
          <w:rFonts w:cstheme="minorHAnsi"/>
          <w:i/>
        </w:rPr>
        <w:t xml:space="preserve">. </w:t>
      </w:r>
      <w:r w:rsidRPr="00D848A2">
        <w:rPr>
          <w:rFonts w:cstheme="minorHAnsi"/>
        </w:rPr>
        <w:t>Je-li žák v době termínu určeném k</w:t>
      </w:r>
      <w:r w:rsidRPr="00D848A2">
        <w:rPr>
          <w:rFonts w:cstheme="minorHAnsi"/>
          <w:spacing w:val="-4"/>
        </w:rPr>
        <w:t xml:space="preserve"> </w:t>
      </w:r>
      <w:r w:rsidRPr="00D848A2">
        <w:rPr>
          <w:rFonts w:cstheme="minorHAnsi"/>
        </w:rPr>
        <w:t>odevzdání práce nemocen, odevzdá tuto práci nejpozději druhý den po nástupu do školy. Neučiní-li tak, je klasifikován známkou nedostatečný</w:t>
      </w:r>
      <w:r w:rsidRPr="00D848A2">
        <w:rPr>
          <w:rFonts w:cstheme="minorHAnsi"/>
          <w:i/>
        </w:rPr>
        <w:t>.</w:t>
      </w:r>
      <w:r w:rsidRPr="00D848A2">
        <w:rPr>
          <w:rFonts w:cstheme="minorHAnsi"/>
        </w:rPr>
        <w:t xml:space="preserve"> </w:t>
      </w:r>
    </w:p>
    <w:p w14:paraId="31585449" w14:textId="4AABF7BB" w:rsidR="00BD0B2C" w:rsidRPr="00D848A2" w:rsidRDefault="002F322C" w:rsidP="002F322C">
      <w:pPr>
        <w:ind w:left="426"/>
        <w:jc w:val="both"/>
        <w:rPr>
          <w:rFonts w:cstheme="minorHAnsi"/>
        </w:rPr>
      </w:pPr>
      <w:r w:rsidRPr="00D848A2">
        <w:rPr>
          <w:rFonts w:cstheme="minorHAnsi"/>
        </w:rPr>
        <w:t>Bude-li žák při kontrole svých vědomostí a dovedností přistižen učitelem při podvodu nebo pokusu o podvod, může být buď hodnocen stupněm nedostatečný, nebo může být kázeňsky potrestán.</w:t>
      </w:r>
    </w:p>
    <w:p w14:paraId="24A645F8" w14:textId="1E3096A9" w:rsidR="00BD0B2C" w:rsidRPr="00D848A2" w:rsidRDefault="00BD0B2C" w:rsidP="00C74A71">
      <w:pPr>
        <w:pStyle w:val="Odstavecseseznamem"/>
        <w:numPr>
          <w:ilvl w:val="0"/>
          <w:numId w:val="111"/>
        </w:numPr>
        <w:ind w:left="426" w:hanging="426"/>
        <w:jc w:val="both"/>
        <w:rPr>
          <w:rFonts w:cstheme="minorHAnsi"/>
        </w:rPr>
      </w:pPr>
      <w:r w:rsidRPr="00D848A2">
        <w:rPr>
          <w:rFonts w:cstheme="minorHAnsi"/>
        </w:rPr>
        <w:lastRenderedPageBreak/>
        <w:t>Prospěch žáka se v průběhu klasifikačního období posuzuje podle:</w:t>
      </w:r>
    </w:p>
    <w:p w14:paraId="19D6FF95" w14:textId="2E387680" w:rsidR="00BD0B2C" w:rsidRPr="00D848A2" w:rsidRDefault="00BD0B2C" w:rsidP="00C74A71">
      <w:pPr>
        <w:pStyle w:val="Odstavecseseznamem"/>
        <w:numPr>
          <w:ilvl w:val="1"/>
          <w:numId w:val="113"/>
        </w:numPr>
        <w:ind w:left="851" w:hanging="284"/>
        <w:jc w:val="both"/>
        <w:rPr>
          <w:rFonts w:cstheme="minorHAnsi"/>
        </w:rPr>
      </w:pPr>
      <w:r w:rsidRPr="00D848A2">
        <w:rPr>
          <w:rFonts w:cstheme="minorHAnsi"/>
        </w:rPr>
        <w:t>stupně osvojení a jistoty, s níž žák ovládá učivo</w:t>
      </w:r>
      <w:r w:rsidR="00606311" w:rsidRPr="00D848A2">
        <w:rPr>
          <w:rFonts w:cstheme="minorHAnsi"/>
        </w:rPr>
        <w:t>;</w:t>
      </w:r>
    </w:p>
    <w:p w14:paraId="6817AB5A" w14:textId="6E9520C5" w:rsidR="00BD0B2C" w:rsidRPr="00D848A2" w:rsidRDefault="00BD0B2C" w:rsidP="00C74A71">
      <w:pPr>
        <w:pStyle w:val="Odstavecseseznamem"/>
        <w:numPr>
          <w:ilvl w:val="1"/>
          <w:numId w:val="113"/>
        </w:numPr>
        <w:ind w:left="851" w:hanging="284"/>
        <w:jc w:val="both"/>
        <w:rPr>
          <w:rFonts w:cstheme="minorHAnsi"/>
        </w:rPr>
      </w:pPr>
      <w:r w:rsidRPr="00D848A2">
        <w:rPr>
          <w:rFonts w:cstheme="minorHAnsi"/>
        </w:rPr>
        <w:t>schopnosti samostatného logického myšlení</w:t>
      </w:r>
      <w:r w:rsidR="00606311" w:rsidRPr="00D848A2">
        <w:rPr>
          <w:rFonts w:cstheme="minorHAnsi"/>
        </w:rPr>
        <w:t>;</w:t>
      </w:r>
    </w:p>
    <w:p w14:paraId="6F158CAF" w14:textId="684B2BEA" w:rsidR="00BD0B2C" w:rsidRPr="00D848A2" w:rsidRDefault="00BD0B2C" w:rsidP="00C74A71">
      <w:pPr>
        <w:pStyle w:val="Odstavecseseznamem"/>
        <w:numPr>
          <w:ilvl w:val="1"/>
          <w:numId w:val="113"/>
        </w:numPr>
        <w:ind w:left="851" w:hanging="284"/>
        <w:jc w:val="both"/>
        <w:rPr>
          <w:rFonts w:cstheme="minorHAnsi"/>
        </w:rPr>
      </w:pPr>
      <w:r w:rsidRPr="00D848A2">
        <w:rPr>
          <w:rFonts w:cstheme="minorHAnsi"/>
        </w:rPr>
        <w:t>schopnosti aplikace získaných vědomostí a dovedností</w:t>
      </w:r>
      <w:r w:rsidR="00606311" w:rsidRPr="00D848A2">
        <w:rPr>
          <w:rFonts w:cstheme="minorHAnsi"/>
        </w:rPr>
        <w:t>;</w:t>
      </w:r>
    </w:p>
    <w:p w14:paraId="28C3127B" w14:textId="40146D9A" w:rsidR="00BD0B2C" w:rsidRPr="00D848A2" w:rsidRDefault="00BD0B2C" w:rsidP="00C74A71">
      <w:pPr>
        <w:pStyle w:val="Odstavecseseznamem"/>
        <w:numPr>
          <w:ilvl w:val="1"/>
          <w:numId w:val="113"/>
        </w:numPr>
        <w:ind w:left="851" w:hanging="284"/>
        <w:jc w:val="both"/>
        <w:rPr>
          <w:rFonts w:cstheme="minorHAnsi"/>
        </w:rPr>
      </w:pPr>
      <w:r w:rsidRPr="00D848A2">
        <w:rPr>
          <w:rFonts w:cstheme="minorHAnsi"/>
        </w:rPr>
        <w:t>samostatnosti, aktivity, iniciativy a kreativity při řešení problémů a praktických úloh</w:t>
      </w:r>
      <w:r w:rsidR="00606311" w:rsidRPr="00D848A2">
        <w:rPr>
          <w:rFonts w:cstheme="minorHAnsi"/>
        </w:rPr>
        <w:t>;</w:t>
      </w:r>
    </w:p>
    <w:p w14:paraId="5EA8CABB" w14:textId="2F9D65DA" w:rsidR="00BD0B2C" w:rsidRPr="00D848A2" w:rsidRDefault="00BD0B2C" w:rsidP="00C74A71">
      <w:pPr>
        <w:pStyle w:val="Odstavecseseznamem"/>
        <w:numPr>
          <w:ilvl w:val="1"/>
          <w:numId w:val="113"/>
        </w:numPr>
        <w:ind w:left="851" w:hanging="284"/>
        <w:jc w:val="both"/>
        <w:rPr>
          <w:rFonts w:cstheme="minorHAnsi"/>
        </w:rPr>
      </w:pPr>
      <w:r w:rsidRPr="00D848A2">
        <w:rPr>
          <w:rFonts w:cstheme="minorHAnsi"/>
        </w:rPr>
        <w:t>úrovně vyjadřování a schopnosti obhájit vlastní názor</w:t>
      </w:r>
      <w:r w:rsidR="00606311" w:rsidRPr="00D848A2">
        <w:rPr>
          <w:rFonts w:cstheme="minorHAnsi"/>
        </w:rPr>
        <w:t>;</w:t>
      </w:r>
    </w:p>
    <w:p w14:paraId="0C763DCE" w14:textId="5FA3F2D3" w:rsidR="00BD0B2C" w:rsidRPr="00D848A2" w:rsidRDefault="00BD0B2C" w:rsidP="00C74A71">
      <w:pPr>
        <w:pStyle w:val="Odstavecseseznamem"/>
        <w:numPr>
          <w:ilvl w:val="1"/>
          <w:numId w:val="113"/>
        </w:numPr>
        <w:ind w:left="851" w:hanging="284"/>
        <w:jc w:val="both"/>
        <w:rPr>
          <w:rFonts w:cstheme="minorHAnsi"/>
        </w:rPr>
      </w:pPr>
      <w:r w:rsidRPr="00D848A2">
        <w:rPr>
          <w:rFonts w:cstheme="minorHAnsi"/>
        </w:rPr>
        <w:t>včasnosti a kvality plnění úkolů</w:t>
      </w:r>
      <w:r w:rsidR="00606311" w:rsidRPr="00D848A2">
        <w:rPr>
          <w:rFonts w:cstheme="minorHAnsi"/>
        </w:rPr>
        <w:t xml:space="preserve"> spojených s průběhem vyučování.</w:t>
      </w:r>
    </w:p>
    <w:p w14:paraId="2F2DC175" w14:textId="45193DBB" w:rsidR="00BD0B2C" w:rsidRPr="00D848A2" w:rsidRDefault="00BD0B2C" w:rsidP="00C74A71">
      <w:pPr>
        <w:pStyle w:val="Odstavecseseznamem"/>
        <w:numPr>
          <w:ilvl w:val="0"/>
          <w:numId w:val="111"/>
        </w:numPr>
        <w:ind w:left="426" w:hanging="426"/>
        <w:jc w:val="both"/>
        <w:rPr>
          <w:rFonts w:cstheme="minorHAnsi"/>
        </w:rPr>
      </w:pPr>
      <w:r w:rsidRPr="00D848A2">
        <w:rPr>
          <w:rFonts w:cstheme="minorHAnsi"/>
        </w:rPr>
        <w:t>Na základě těchto hledisek se hodnotí následujícími klasifikačními stupni:</w:t>
      </w:r>
    </w:p>
    <w:p w14:paraId="683A4FD9" w14:textId="77777777" w:rsidR="00D2717F" w:rsidRPr="00D848A2" w:rsidRDefault="00BD0B2C" w:rsidP="003506A8">
      <w:pPr>
        <w:pStyle w:val="Odstavecseseznamem"/>
        <w:ind w:left="426"/>
        <w:jc w:val="both"/>
        <w:rPr>
          <w:rFonts w:cstheme="minorHAnsi"/>
          <w:b/>
        </w:rPr>
      </w:pPr>
      <w:r w:rsidRPr="00D848A2">
        <w:rPr>
          <w:rFonts w:cstheme="minorHAnsi"/>
          <w:b/>
        </w:rPr>
        <w:t>Stupeň 1 = výborný</w:t>
      </w:r>
    </w:p>
    <w:p w14:paraId="09637322" w14:textId="67101AE6" w:rsidR="00BD0B2C" w:rsidRPr="00D848A2" w:rsidRDefault="002F322C" w:rsidP="003506A8">
      <w:pPr>
        <w:pStyle w:val="Odstavecseseznamem"/>
        <w:ind w:left="426"/>
        <w:jc w:val="both"/>
        <w:rPr>
          <w:rFonts w:cstheme="minorHAnsi"/>
        </w:rPr>
      </w:pPr>
      <w:r w:rsidRPr="00D848A2">
        <w:rPr>
          <w:rFonts w:cstheme="minorHAnsi"/>
        </w:rPr>
        <w:t>-</w:t>
      </w:r>
      <w:r w:rsidR="00BD0B2C" w:rsidRPr="00D848A2">
        <w:rPr>
          <w:rFonts w:cstheme="minorHAnsi"/>
        </w:rPr>
        <w:t xml:space="preserve"> dostane žák, který bezpečně ovládá probrané učivo, projevuje samostatnost, pohotovost a logičnost myšlení. Dovede samostatně řešit úkoly, vyjadřuje se přesně, plynule a s jis</w:t>
      </w:r>
      <w:r w:rsidR="00972775" w:rsidRPr="00D848A2">
        <w:rPr>
          <w:rFonts w:cstheme="minorHAnsi"/>
        </w:rPr>
        <w:t>totou. Jeho písemné, grafické i </w:t>
      </w:r>
      <w:r w:rsidR="00BD0B2C" w:rsidRPr="00D848A2">
        <w:rPr>
          <w:rFonts w:cstheme="minorHAnsi"/>
        </w:rPr>
        <w:t>praktické práce jsou po stránce obsahu i vnějšího projevu bez závad.</w:t>
      </w:r>
    </w:p>
    <w:p w14:paraId="1C0C3481" w14:textId="77777777" w:rsidR="00D2717F" w:rsidRPr="00D848A2" w:rsidRDefault="00BD0B2C" w:rsidP="003506A8">
      <w:pPr>
        <w:pStyle w:val="Odstavecseseznamem"/>
        <w:ind w:left="426"/>
        <w:jc w:val="both"/>
        <w:rPr>
          <w:rFonts w:cstheme="minorHAnsi"/>
          <w:b/>
        </w:rPr>
      </w:pPr>
      <w:r w:rsidRPr="00D848A2">
        <w:rPr>
          <w:rFonts w:cstheme="minorHAnsi"/>
          <w:b/>
        </w:rPr>
        <w:t>Stupeň 2 = chvalitebný</w:t>
      </w:r>
    </w:p>
    <w:p w14:paraId="474499B8" w14:textId="734D8CC0" w:rsidR="00BD0B2C" w:rsidRPr="00D848A2" w:rsidRDefault="002F322C" w:rsidP="003506A8">
      <w:pPr>
        <w:pStyle w:val="Odstavecseseznamem"/>
        <w:ind w:left="426"/>
        <w:jc w:val="both"/>
        <w:rPr>
          <w:rFonts w:cstheme="minorHAnsi"/>
        </w:rPr>
      </w:pPr>
      <w:r w:rsidRPr="00D848A2">
        <w:rPr>
          <w:rFonts w:cstheme="minorHAnsi"/>
        </w:rPr>
        <w:t>-</w:t>
      </w:r>
      <w:r w:rsidR="00BD0B2C" w:rsidRPr="00D848A2">
        <w:rPr>
          <w:rFonts w:cstheme="minorHAnsi"/>
        </w:rPr>
        <w:t xml:space="preserve"> dostane žák, který ovládá probrané učivo, myslí samostatně a logicky </w:t>
      </w:r>
      <w:r w:rsidR="00D2717F" w:rsidRPr="00D848A2">
        <w:rPr>
          <w:rFonts w:cstheme="minorHAnsi"/>
        </w:rPr>
        <w:t>správně, ale ne vždy pohotově a </w:t>
      </w:r>
      <w:r w:rsidR="00BD0B2C" w:rsidRPr="00D848A2">
        <w:rPr>
          <w:rFonts w:cstheme="minorHAnsi"/>
        </w:rPr>
        <w:t>přesně. Dopouští se jen občas drobných chyb, vyjadřuje se věcně s</w:t>
      </w:r>
      <w:r w:rsidR="00D2717F" w:rsidRPr="00D848A2">
        <w:rPr>
          <w:rFonts w:cstheme="minorHAnsi"/>
        </w:rPr>
        <w:t>právně, ale s menší přesností a </w:t>
      </w:r>
      <w:r w:rsidR="00BD0B2C" w:rsidRPr="00D848A2">
        <w:rPr>
          <w:rFonts w:cstheme="minorHAnsi"/>
        </w:rPr>
        <w:t>pohotovostí. Jeho práce mají drobné závady.</w:t>
      </w:r>
    </w:p>
    <w:p w14:paraId="097E86A3" w14:textId="77777777" w:rsidR="00D2717F" w:rsidRPr="00D848A2" w:rsidRDefault="00BD0B2C" w:rsidP="003506A8">
      <w:pPr>
        <w:pStyle w:val="Odstavecseseznamem"/>
        <w:ind w:left="426"/>
        <w:jc w:val="both"/>
        <w:rPr>
          <w:rFonts w:cstheme="minorHAnsi"/>
          <w:b/>
        </w:rPr>
      </w:pPr>
      <w:r w:rsidRPr="00D848A2">
        <w:rPr>
          <w:rFonts w:cstheme="minorHAnsi"/>
          <w:b/>
        </w:rPr>
        <w:t xml:space="preserve">Stupeň 3 = dobrý </w:t>
      </w:r>
    </w:p>
    <w:p w14:paraId="2DCA14CA" w14:textId="4A441A34" w:rsidR="00BD0B2C" w:rsidRPr="00D848A2" w:rsidRDefault="002F322C" w:rsidP="003506A8">
      <w:pPr>
        <w:pStyle w:val="Odstavecseseznamem"/>
        <w:ind w:left="426"/>
        <w:jc w:val="both"/>
        <w:rPr>
          <w:rFonts w:cstheme="minorHAnsi"/>
        </w:rPr>
      </w:pPr>
      <w:r w:rsidRPr="00D848A2">
        <w:rPr>
          <w:rFonts w:cstheme="minorHAnsi"/>
        </w:rPr>
        <w:t>-</w:t>
      </w:r>
      <w:r w:rsidR="00BD0B2C" w:rsidRPr="00D848A2">
        <w:rPr>
          <w:rFonts w:cstheme="minorHAnsi"/>
        </w:rPr>
        <w:t xml:space="preserve"> dostane žák, který probrané učivo zvládne tak, aby na ně mohl navázat v další výuce, v myšlení je málo samostatný, dopouští se nepodstatných chyb, které s pomocí učitele zvládne sám odstranit. Jeho práce mají závady, které se netýkají podstaty.</w:t>
      </w:r>
    </w:p>
    <w:p w14:paraId="4B94DC33" w14:textId="77777777" w:rsidR="00D2717F" w:rsidRPr="00D848A2" w:rsidRDefault="00BD0B2C" w:rsidP="003506A8">
      <w:pPr>
        <w:pStyle w:val="Odstavecseseznamem"/>
        <w:ind w:left="426"/>
        <w:jc w:val="both"/>
        <w:rPr>
          <w:rFonts w:cstheme="minorHAnsi"/>
          <w:b/>
        </w:rPr>
      </w:pPr>
      <w:r w:rsidRPr="00D848A2">
        <w:rPr>
          <w:rFonts w:cstheme="minorHAnsi"/>
          <w:b/>
        </w:rPr>
        <w:t>Stupeň 4 = dostatečný</w:t>
      </w:r>
    </w:p>
    <w:p w14:paraId="3C8C6745" w14:textId="55F5B592" w:rsidR="00BD0B2C" w:rsidRPr="00D848A2" w:rsidRDefault="002F322C" w:rsidP="003506A8">
      <w:pPr>
        <w:pStyle w:val="Odstavecseseznamem"/>
        <w:ind w:left="426"/>
        <w:jc w:val="both"/>
        <w:rPr>
          <w:rFonts w:cstheme="minorHAnsi"/>
        </w:rPr>
      </w:pPr>
      <w:r w:rsidRPr="00D848A2">
        <w:rPr>
          <w:rFonts w:cstheme="minorHAnsi"/>
        </w:rPr>
        <w:t>-</w:t>
      </w:r>
      <w:r w:rsidR="00BD0B2C" w:rsidRPr="00D848A2">
        <w:rPr>
          <w:rFonts w:cstheme="minorHAnsi"/>
        </w:rPr>
        <w:t xml:space="preserve"> dostane žák, který má ve znalostech učiva mezery, není samostatný v myšlení, dopouští se chyb, vyjadřuje se nepřesně. Jeho práce mají větší závady.</w:t>
      </w:r>
    </w:p>
    <w:p w14:paraId="39A8F7B1" w14:textId="77777777" w:rsidR="00D2717F" w:rsidRPr="00D848A2" w:rsidRDefault="00BD0B2C" w:rsidP="003506A8">
      <w:pPr>
        <w:pStyle w:val="Odstavecseseznamem"/>
        <w:ind w:left="426"/>
        <w:jc w:val="both"/>
        <w:rPr>
          <w:rFonts w:cstheme="minorHAnsi"/>
          <w:b/>
        </w:rPr>
      </w:pPr>
      <w:r w:rsidRPr="00D848A2">
        <w:rPr>
          <w:rFonts w:cstheme="minorHAnsi"/>
          <w:b/>
        </w:rPr>
        <w:t>Stupeň 5 = nedostatečný</w:t>
      </w:r>
    </w:p>
    <w:p w14:paraId="58839EBD" w14:textId="1395B530" w:rsidR="00BD0B2C" w:rsidRPr="00D848A2" w:rsidRDefault="002F322C" w:rsidP="003506A8">
      <w:pPr>
        <w:pStyle w:val="Odstavecseseznamem"/>
        <w:ind w:left="426"/>
        <w:jc w:val="both"/>
        <w:rPr>
          <w:rFonts w:cstheme="minorHAnsi"/>
        </w:rPr>
      </w:pPr>
      <w:r w:rsidRPr="00D848A2">
        <w:rPr>
          <w:rFonts w:cstheme="minorHAnsi"/>
        </w:rPr>
        <w:t>-</w:t>
      </w:r>
      <w:r w:rsidR="00BD0B2C" w:rsidRPr="00D848A2">
        <w:rPr>
          <w:rFonts w:cstheme="minorHAnsi"/>
        </w:rPr>
        <w:t xml:space="preserve"> dostane žák, který má ve znalostech učiva takové mezery, že na tyto znalosti nelze navázat, na otázky učitele odpovídá nesprávně, úlohy neumí řešit, práce mají značné závady nebo nejsou odevzdány. </w:t>
      </w:r>
    </w:p>
    <w:p w14:paraId="1D81B391" w14:textId="2580F459" w:rsidR="002F322C" w:rsidRPr="00D848A2" w:rsidRDefault="002F322C" w:rsidP="00C74A71">
      <w:pPr>
        <w:pStyle w:val="Odstavecseseznamem"/>
        <w:widowControl w:val="0"/>
        <w:numPr>
          <w:ilvl w:val="0"/>
          <w:numId w:val="111"/>
        </w:numPr>
        <w:tabs>
          <w:tab w:val="left" w:pos="426"/>
        </w:tabs>
        <w:autoSpaceDE w:val="0"/>
        <w:autoSpaceDN w:val="0"/>
        <w:spacing w:before="118" w:after="0" w:line="240" w:lineRule="auto"/>
        <w:ind w:left="426" w:right="-13" w:hanging="426"/>
        <w:contextualSpacing w:val="0"/>
        <w:jc w:val="both"/>
        <w:rPr>
          <w:rFonts w:cstheme="minorHAnsi"/>
        </w:rPr>
      </w:pPr>
      <w:r w:rsidRPr="00D848A2">
        <w:rPr>
          <w:rFonts w:cstheme="minorHAnsi"/>
        </w:rPr>
        <w:t xml:space="preserve">Při dílčí klasifikaci může </w:t>
      </w:r>
      <w:r w:rsidR="00D24C90">
        <w:rPr>
          <w:rFonts w:cstheme="minorHAnsi"/>
        </w:rPr>
        <w:t xml:space="preserve">učitel </w:t>
      </w:r>
      <w:r w:rsidRPr="00D848A2">
        <w:rPr>
          <w:rFonts w:cstheme="minorHAnsi"/>
        </w:rPr>
        <w:t>využít kromě tradiční klasifikace také bodový systém, procentuální systém, kladná a záporná znaménka za předpokladu, že je s</w:t>
      </w:r>
      <w:r w:rsidRPr="00D848A2">
        <w:rPr>
          <w:rFonts w:cstheme="minorHAnsi"/>
          <w:spacing w:val="-1"/>
        </w:rPr>
        <w:t xml:space="preserve"> </w:t>
      </w:r>
      <w:r w:rsidRPr="00D848A2">
        <w:rPr>
          <w:rFonts w:cstheme="minorHAnsi"/>
        </w:rPr>
        <w:t>nimi žák předem seznámen. Jakýkoliv způsob dílčího hodnocení však musí být objektivně a</w:t>
      </w:r>
      <w:r w:rsidRPr="00D848A2">
        <w:rPr>
          <w:rFonts w:cstheme="minorHAnsi"/>
          <w:spacing w:val="-2"/>
        </w:rPr>
        <w:t xml:space="preserve"> </w:t>
      </w:r>
      <w:r w:rsidRPr="00D848A2">
        <w:rPr>
          <w:rFonts w:cstheme="minorHAnsi"/>
        </w:rPr>
        <w:t>jednoznačně převoditelný na celkovou klasifikaci. Celkový stupeň prospěchu nemusí odpovídat aritmetickému průměru dosaženého hodnocení, protože známka je komplexní a</w:t>
      </w:r>
      <w:r w:rsidRPr="00D848A2">
        <w:rPr>
          <w:rFonts w:cstheme="minorHAnsi"/>
          <w:spacing w:val="-4"/>
        </w:rPr>
        <w:t xml:space="preserve"> </w:t>
      </w:r>
      <w:r w:rsidRPr="00D848A2">
        <w:rPr>
          <w:rFonts w:cstheme="minorHAnsi"/>
        </w:rPr>
        <w:t>zahrnuje i celkový přístup k</w:t>
      </w:r>
      <w:r w:rsidRPr="00D848A2">
        <w:rPr>
          <w:rFonts w:cstheme="minorHAnsi"/>
          <w:spacing w:val="-3"/>
        </w:rPr>
        <w:t xml:space="preserve"> </w:t>
      </w:r>
      <w:r w:rsidRPr="00D848A2">
        <w:rPr>
          <w:rFonts w:cstheme="minorHAnsi"/>
        </w:rPr>
        <w:t xml:space="preserve">předmětu a práci v hodině. </w:t>
      </w:r>
      <w:r w:rsidR="00D24C90">
        <w:rPr>
          <w:rFonts w:cstheme="minorHAnsi"/>
        </w:rPr>
        <w:t xml:space="preserve">Učitel </w:t>
      </w:r>
      <w:r w:rsidRPr="00D848A2">
        <w:rPr>
          <w:rFonts w:cstheme="minorHAnsi"/>
        </w:rPr>
        <w:t>je povinen klasifikaci objektivně zdůvodnit.</w:t>
      </w:r>
    </w:p>
    <w:p w14:paraId="13D2741B" w14:textId="3E464E91" w:rsidR="002F322C" w:rsidRPr="00D848A2" w:rsidRDefault="002F322C" w:rsidP="00C74A71">
      <w:pPr>
        <w:pStyle w:val="Odstavecseseznamem"/>
        <w:widowControl w:val="0"/>
        <w:numPr>
          <w:ilvl w:val="0"/>
          <w:numId w:val="111"/>
        </w:numPr>
        <w:tabs>
          <w:tab w:val="left" w:pos="426"/>
        </w:tabs>
        <w:autoSpaceDE w:val="0"/>
        <w:autoSpaceDN w:val="0"/>
        <w:spacing w:before="121" w:after="0" w:line="240" w:lineRule="auto"/>
        <w:ind w:left="426" w:right="-13" w:hanging="426"/>
        <w:contextualSpacing w:val="0"/>
        <w:jc w:val="both"/>
        <w:rPr>
          <w:rFonts w:cstheme="minorHAnsi"/>
        </w:rPr>
      </w:pPr>
      <w:r w:rsidRPr="00D848A2">
        <w:rPr>
          <w:rFonts w:cstheme="minorHAnsi"/>
        </w:rPr>
        <w:t xml:space="preserve">Doba ústního zkoušení jednoho žáka nesmí přesáhnout 10 minut během jedné vyučovací hodiny. Výsledek ústního zkoušení oznámí </w:t>
      </w:r>
      <w:r w:rsidR="00D24C90">
        <w:rPr>
          <w:rFonts w:cstheme="minorHAnsi"/>
        </w:rPr>
        <w:t xml:space="preserve">učitel </w:t>
      </w:r>
      <w:r w:rsidRPr="00D848A2">
        <w:rPr>
          <w:rFonts w:cstheme="minorHAnsi"/>
        </w:rPr>
        <w:t>zkoušenému ihned a veřejně.</w:t>
      </w:r>
    </w:p>
    <w:p w14:paraId="0BBCECA7" w14:textId="24E65511" w:rsidR="002F322C" w:rsidRPr="00D848A2" w:rsidRDefault="002F322C" w:rsidP="00C74A71">
      <w:pPr>
        <w:pStyle w:val="Odstavecseseznamem"/>
        <w:widowControl w:val="0"/>
        <w:numPr>
          <w:ilvl w:val="0"/>
          <w:numId w:val="111"/>
        </w:numPr>
        <w:tabs>
          <w:tab w:val="left" w:pos="426"/>
        </w:tabs>
        <w:autoSpaceDE w:val="0"/>
        <w:autoSpaceDN w:val="0"/>
        <w:spacing w:before="120" w:after="0" w:line="240" w:lineRule="auto"/>
        <w:ind w:left="426" w:right="-13" w:hanging="426"/>
        <w:contextualSpacing w:val="0"/>
        <w:jc w:val="both"/>
        <w:rPr>
          <w:rFonts w:cstheme="minorHAnsi"/>
        </w:rPr>
      </w:pPr>
      <w:r w:rsidRPr="00D848A2">
        <w:rPr>
          <w:rFonts w:cstheme="minorHAnsi"/>
        </w:rPr>
        <w:t>Maximální rozsah čtvrtletních písemných prací nesmí být delší než 2 vyučovací hodiny a</w:t>
      </w:r>
      <w:r w:rsidRPr="00D848A2">
        <w:rPr>
          <w:rFonts w:cstheme="minorHAnsi"/>
          <w:spacing w:val="-1"/>
        </w:rPr>
        <w:t xml:space="preserve"> </w:t>
      </w:r>
      <w:r w:rsidRPr="00D848A2">
        <w:rPr>
          <w:rFonts w:cstheme="minorHAnsi"/>
        </w:rPr>
        <w:t xml:space="preserve">dílčí písemné prověrky maximálně 30 minut. Klasifikaci písemného zkoušení sdělí </w:t>
      </w:r>
      <w:r w:rsidR="00D24C90">
        <w:rPr>
          <w:rFonts w:cstheme="minorHAnsi"/>
        </w:rPr>
        <w:t xml:space="preserve">učitel </w:t>
      </w:r>
      <w:r w:rsidRPr="00D848A2">
        <w:rPr>
          <w:rFonts w:cstheme="minorHAnsi"/>
        </w:rPr>
        <w:t>nejpozději do 14 dnů od jeho konání a umožní žákům nahlédnout do opraveného textu. Čtvrtletní písemná práce může být zadána</w:t>
      </w:r>
      <w:r w:rsidRPr="00D848A2">
        <w:rPr>
          <w:rFonts w:cstheme="minorHAnsi"/>
          <w:spacing w:val="80"/>
        </w:rPr>
        <w:t xml:space="preserve"> </w:t>
      </w:r>
      <w:r w:rsidR="003506A8" w:rsidRPr="00D848A2">
        <w:rPr>
          <w:rFonts w:cstheme="minorHAnsi"/>
        </w:rPr>
        <w:t>v </w:t>
      </w:r>
      <w:r w:rsidRPr="00D848A2">
        <w:rPr>
          <w:rFonts w:cstheme="minorHAnsi"/>
        </w:rPr>
        <w:t>jednom</w:t>
      </w:r>
      <w:r w:rsidRPr="00D848A2">
        <w:rPr>
          <w:rFonts w:cstheme="minorHAnsi"/>
          <w:spacing w:val="80"/>
        </w:rPr>
        <w:t xml:space="preserve"> </w:t>
      </w:r>
      <w:r w:rsidRPr="00D848A2">
        <w:rPr>
          <w:rFonts w:cstheme="minorHAnsi"/>
        </w:rPr>
        <w:t>dni</w:t>
      </w:r>
      <w:r w:rsidRPr="00D848A2">
        <w:rPr>
          <w:rFonts w:cstheme="minorHAnsi"/>
          <w:spacing w:val="80"/>
        </w:rPr>
        <w:t xml:space="preserve"> </w:t>
      </w:r>
      <w:r w:rsidRPr="00D848A2">
        <w:rPr>
          <w:rFonts w:cstheme="minorHAnsi"/>
        </w:rPr>
        <w:t>pouze</w:t>
      </w:r>
      <w:r w:rsidRPr="00D848A2">
        <w:rPr>
          <w:rFonts w:cstheme="minorHAnsi"/>
          <w:spacing w:val="80"/>
        </w:rPr>
        <w:t xml:space="preserve"> </w:t>
      </w:r>
      <w:r w:rsidRPr="00D848A2">
        <w:rPr>
          <w:rFonts w:cstheme="minorHAnsi"/>
        </w:rPr>
        <w:t>jedna.</w:t>
      </w:r>
      <w:r w:rsidRPr="00D848A2">
        <w:rPr>
          <w:rFonts w:cstheme="minorHAnsi"/>
          <w:spacing w:val="80"/>
        </w:rPr>
        <w:t xml:space="preserve"> </w:t>
      </w:r>
      <w:r w:rsidRPr="00D848A2">
        <w:rPr>
          <w:rFonts w:cstheme="minorHAnsi"/>
        </w:rPr>
        <w:t>O termínu</w:t>
      </w:r>
      <w:r w:rsidRPr="00D848A2">
        <w:rPr>
          <w:rFonts w:cstheme="minorHAnsi"/>
          <w:spacing w:val="80"/>
        </w:rPr>
        <w:t xml:space="preserve"> </w:t>
      </w:r>
      <w:r w:rsidRPr="00D848A2">
        <w:rPr>
          <w:rFonts w:cstheme="minorHAnsi"/>
        </w:rPr>
        <w:t>čtvrtletní</w:t>
      </w:r>
      <w:r w:rsidRPr="00D848A2">
        <w:rPr>
          <w:rFonts w:cstheme="minorHAnsi"/>
          <w:spacing w:val="80"/>
        </w:rPr>
        <w:t xml:space="preserve"> </w:t>
      </w:r>
      <w:r w:rsidRPr="00D848A2">
        <w:rPr>
          <w:rFonts w:cstheme="minorHAnsi"/>
        </w:rPr>
        <w:t>práce</w:t>
      </w:r>
      <w:r w:rsidRPr="00D848A2">
        <w:rPr>
          <w:rFonts w:cstheme="minorHAnsi"/>
          <w:spacing w:val="80"/>
        </w:rPr>
        <w:t xml:space="preserve"> </w:t>
      </w:r>
      <w:r w:rsidRPr="00D848A2">
        <w:rPr>
          <w:rFonts w:cstheme="minorHAnsi"/>
        </w:rPr>
        <w:t>se</w:t>
      </w:r>
      <w:r w:rsidRPr="00D848A2">
        <w:rPr>
          <w:rFonts w:cstheme="minorHAnsi"/>
          <w:spacing w:val="80"/>
        </w:rPr>
        <w:t xml:space="preserve"> </w:t>
      </w:r>
      <w:r w:rsidRPr="00D848A2">
        <w:rPr>
          <w:rFonts w:cstheme="minorHAnsi"/>
        </w:rPr>
        <w:t>učitelé</w:t>
      </w:r>
      <w:r w:rsidRPr="00D848A2">
        <w:rPr>
          <w:rFonts w:cstheme="minorHAnsi"/>
          <w:spacing w:val="80"/>
        </w:rPr>
        <w:t xml:space="preserve"> </w:t>
      </w:r>
      <w:r w:rsidRPr="00D848A2">
        <w:rPr>
          <w:rFonts w:cstheme="minorHAnsi"/>
        </w:rPr>
        <w:t>informují</w:t>
      </w:r>
      <w:r w:rsidRPr="00D848A2">
        <w:rPr>
          <w:rFonts w:cstheme="minorHAnsi"/>
          <w:spacing w:val="80"/>
        </w:rPr>
        <w:t xml:space="preserve"> </w:t>
      </w:r>
      <w:r w:rsidRPr="00D848A2">
        <w:rPr>
          <w:rFonts w:cstheme="minorHAnsi"/>
        </w:rPr>
        <w:t>minimálně</w:t>
      </w:r>
      <w:r w:rsidRPr="00D848A2">
        <w:rPr>
          <w:rFonts w:cstheme="minorHAnsi"/>
          <w:spacing w:val="80"/>
        </w:rPr>
        <w:t xml:space="preserve"> </w:t>
      </w:r>
      <w:r w:rsidRPr="00D848A2">
        <w:rPr>
          <w:rFonts w:cstheme="minorHAnsi"/>
        </w:rPr>
        <w:t>s týdenním předstihem.</w:t>
      </w:r>
    </w:p>
    <w:p w14:paraId="69CF8906" w14:textId="3353DBB5" w:rsidR="002F322C" w:rsidRPr="00D848A2" w:rsidRDefault="002F322C" w:rsidP="00C74A71">
      <w:pPr>
        <w:pStyle w:val="Odstavecseseznamem"/>
        <w:widowControl w:val="0"/>
        <w:numPr>
          <w:ilvl w:val="0"/>
          <w:numId w:val="111"/>
        </w:numPr>
        <w:tabs>
          <w:tab w:val="left" w:pos="426"/>
        </w:tabs>
        <w:autoSpaceDE w:val="0"/>
        <w:autoSpaceDN w:val="0"/>
        <w:spacing w:before="119" w:after="0" w:line="240" w:lineRule="auto"/>
        <w:ind w:left="426" w:right="-13" w:hanging="426"/>
        <w:contextualSpacing w:val="0"/>
        <w:jc w:val="both"/>
        <w:rPr>
          <w:rFonts w:cstheme="minorHAnsi"/>
        </w:rPr>
      </w:pPr>
      <w:r w:rsidRPr="00D848A2">
        <w:rPr>
          <w:rFonts w:cstheme="minorHAnsi"/>
        </w:rPr>
        <w:t xml:space="preserve">Žákovi, jehož absence v klasifikačním období v daném předmětu činí 25% a více, může </w:t>
      </w:r>
      <w:r w:rsidR="00D24C90">
        <w:rPr>
          <w:rFonts w:cstheme="minorHAnsi"/>
        </w:rPr>
        <w:t xml:space="preserve">učitel </w:t>
      </w:r>
      <w:r w:rsidRPr="00D848A2">
        <w:rPr>
          <w:rFonts w:cstheme="minorHAnsi"/>
        </w:rPr>
        <w:t>uložit doplňkovou zkoušku z</w:t>
      </w:r>
      <w:r w:rsidRPr="00D848A2">
        <w:rPr>
          <w:rFonts w:cstheme="minorHAnsi"/>
          <w:spacing w:val="-2"/>
        </w:rPr>
        <w:t xml:space="preserve"> </w:t>
      </w:r>
      <w:r w:rsidRPr="00D848A2">
        <w:rPr>
          <w:rFonts w:cstheme="minorHAnsi"/>
        </w:rPr>
        <w:t xml:space="preserve">probírané látky příslušného klasifikačního období. </w:t>
      </w:r>
      <w:r w:rsidR="00D24C90">
        <w:rPr>
          <w:rFonts w:cstheme="minorHAnsi"/>
        </w:rPr>
        <w:t xml:space="preserve">Učitel </w:t>
      </w:r>
      <w:r w:rsidRPr="00D848A2">
        <w:rPr>
          <w:rFonts w:cstheme="minorHAnsi"/>
        </w:rPr>
        <w:t>má právo požádat ředitele školy o doplňkovou zkoušku i z jiných objektivních důvodů. Zkouška je ústní nebo písemná.</w:t>
      </w:r>
    </w:p>
    <w:p w14:paraId="59C89A86" w14:textId="445C998B" w:rsidR="002F322C" w:rsidRPr="00D848A2" w:rsidRDefault="002F322C" w:rsidP="00C74A71">
      <w:pPr>
        <w:pStyle w:val="Odstavecseseznamem"/>
        <w:widowControl w:val="0"/>
        <w:numPr>
          <w:ilvl w:val="0"/>
          <w:numId w:val="111"/>
        </w:numPr>
        <w:tabs>
          <w:tab w:val="left" w:pos="426"/>
        </w:tabs>
        <w:autoSpaceDE w:val="0"/>
        <w:autoSpaceDN w:val="0"/>
        <w:spacing w:before="121" w:after="0" w:line="240" w:lineRule="auto"/>
        <w:ind w:left="426" w:right="-13" w:hanging="426"/>
        <w:contextualSpacing w:val="0"/>
        <w:jc w:val="both"/>
        <w:rPr>
          <w:rFonts w:cstheme="minorHAnsi"/>
        </w:rPr>
      </w:pPr>
      <w:r w:rsidRPr="00D848A2">
        <w:rPr>
          <w:rFonts w:cstheme="minorHAnsi"/>
        </w:rPr>
        <w:t>Na konci klasifikačního období, v termínu, který určí ředitel školy p</w:t>
      </w:r>
      <w:r w:rsidR="003506A8" w:rsidRPr="00D848A2">
        <w:rPr>
          <w:rFonts w:cstheme="minorHAnsi"/>
        </w:rPr>
        <w:t>řed jednáním pedagogické rady o </w:t>
      </w:r>
      <w:r w:rsidRPr="00D848A2">
        <w:rPr>
          <w:rFonts w:cstheme="minorHAnsi"/>
        </w:rPr>
        <w:t>klasifikaci,</w:t>
      </w:r>
      <w:r w:rsidRPr="00D848A2">
        <w:rPr>
          <w:rFonts w:cstheme="minorHAnsi"/>
          <w:spacing w:val="-3"/>
        </w:rPr>
        <w:t xml:space="preserve"> </w:t>
      </w:r>
      <w:r w:rsidRPr="00D848A2">
        <w:rPr>
          <w:rFonts w:cstheme="minorHAnsi"/>
        </w:rPr>
        <w:t>převedou</w:t>
      </w:r>
      <w:r w:rsidRPr="00D848A2">
        <w:rPr>
          <w:rFonts w:cstheme="minorHAnsi"/>
          <w:spacing w:val="-4"/>
        </w:rPr>
        <w:t xml:space="preserve"> </w:t>
      </w:r>
      <w:r w:rsidRPr="00D848A2">
        <w:rPr>
          <w:rFonts w:cstheme="minorHAnsi"/>
        </w:rPr>
        <w:t>učitelé příslušných</w:t>
      </w:r>
      <w:r w:rsidRPr="00D848A2">
        <w:rPr>
          <w:rFonts w:cstheme="minorHAnsi"/>
          <w:spacing w:val="-4"/>
        </w:rPr>
        <w:t xml:space="preserve"> </w:t>
      </w:r>
      <w:r w:rsidRPr="00D848A2">
        <w:rPr>
          <w:rFonts w:cstheme="minorHAnsi"/>
        </w:rPr>
        <w:t>předmětů</w:t>
      </w:r>
      <w:r w:rsidRPr="00D848A2">
        <w:rPr>
          <w:rFonts w:cstheme="minorHAnsi"/>
          <w:spacing w:val="-4"/>
        </w:rPr>
        <w:t xml:space="preserve"> </w:t>
      </w:r>
      <w:r w:rsidRPr="00D848A2">
        <w:rPr>
          <w:rFonts w:cstheme="minorHAnsi"/>
        </w:rPr>
        <w:t>známku</w:t>
      </w:r>
      <w:r w:rsidRPr="00D848A2">
        <w:rPr>
          <w:rFonts w:cstheme="minorHAnsi"/>
          <w:spacing w:val="-4"/>
        </w:rPr>
        <w:t xml:space="preserve"> </w:t>
      </w:r>
      <w:r w:rsidRPr="00D848A2">
        <w:rPr>
          <w:rFonts w:cstheme="minorHAnsi"/>
        </w:rPr>
        <w:t>z</w:t>
      </w:r>
      <w:r w:rsidRPr="00D848A2">
        <w:rPr>
          <w:rFonts w:cstheme="minorHAnsi"/>
          <w:spacing w:val="-3"/>
        </w:rPr>
        <w:t xml:space="preserve"> </w:t>
      </w:r>
      <w:r w:rsidRPr="00D848A2">
        <w:rPr>
          <w:rFonts w:cstheme="minorHAnsi"/>
        </w:rPr>
        <w:t>průběžné klasifikace do</w:t>
      </w:r>
      <w:r w:rsidRPr="00D848A2">
        <w:rPr>
          <w:rFonts w:cstheme="minorHAnsi"/>
          <w:spacing w:val="-2"/>
        </w:rPr>
        <w:t xml:space="preserve"> </w:t>
      </w:r>
      <w:r w:rsidRPr="00D848A2">
        <w:rPr>
          <w:rFonts w:cstheme="minorHAnsi"/>
        </w:rPr>
        <w:t>celkové klasifikace do</w:t>
      </w:r>
      <w:r w:rsidRPr="00D848A2">
        <w:rPr>
          <w:rFonts w:cstheme="minorHAnsi"/>
          <w:spacing w:val="34"/>
        </w:rPr>
        <w:t xml:space="preserve"> </w:t>
      </w:r>
      <w:r w:rsidRPr="00D848A2">
        <w:rPr>
          <w:rFonts w:cstheme="minorHAnsi"/>
        </w:rPr>
        <w:t>elektronického</w:t>
      </w:r>
      <w:r w:rsidRPr="00D848A2">
        <w:rPr>
          <w:rFonts w:cstheme="minorHAnsi"/>
          <w:spacing w:val="31"/>
        </w:rPr>
        <w:t xml:space="preserve"> </w:t>
      </w:r>
      <w:r w:rsidRPr="00D848A2">
        <w:rPr>
          <w:rFonts w:cstheme="minorHAnsi"/>
        </w:rPr>
        <w:t>třídního</w:t>
      </w:r>
      <w:r w:rsidRPr="00D848A2">
        <w:rPr>
          <w:rFonts w:cstheme="minorHAnsi"/>
          <w:spacing w:val="31"/>
        </w:rPr>
        <w:t xml:space="preserve"> </w:t>
      </w:r>
      <w:r w:rsidRPr="00D848A2">
        <w:rPr>
          <w:rFonts w:cstheme="minorHAnsi"/>
        </w:rPr>
        <w:t>výkazu</w:t>
      </w:r>
      <w:r w:rsidRPr="00D848A2">
        <w:rPr>
          <w:rFonts w:cstheme="minorHAnsi"/>
          <w:spacing w:val="32"/>
        </w:rPr>
        <w:t xml:space="preserve"> </w:t>
      </w:r>
      <w:r w:rsidRPr="00D848A2">
        <w:rPr>
          <w:rFonts w:cstheme="minorHAnsi"/>
        </w:rPr>
        <w:t>a</w:t>
      </w:r>
      <w:r w:rsidRPr="00D848A2">
        <w:rPr>
          <w:rFonts w:cstheme="minorHAnsi"/>
          <w:spacing w:val="-4"/>
        </w:rPr>
        <w:t xml:space="preserve"> </w:t>
      </w:r>
      <w:r w:rsidRPr="00D848A2">
        <w:rPr>
          <w:rFonts w:cstheme="minorHAnsi"/>
        </w:rPr>
        <w:t>připraví</w:t>
      </w:r>
      <w:r w:rsidRPr="00D848A2">
        <w:rPr>
          <w:rFonts w:cstheme="minorHAnsi"/>
          <w:spacing w:val="32"/>
        </w:rPr>
        <w:t xml:space="preserve"> </w:t>
      </w:r>
      <w:r w:rsidRPr="00D848A2">
        <w:rPr>
          <w:rFonts w:cstheme="minorHAnsi"/>
        </w:rPr>
        <w:t>návrhy</w:t>
      </w:r>
      <w:r w:rsidRPr="00D848A2">
        <w:rPr>
          <w:rFonts w:cstheme="minorHAnsi"/>
          <w:spacing w:val="28"/>
        </w:rPr>
        <w:t xml:space="preserve"> </w:t>
      </w:r>
      <w:r w:rsidRPr="00D848A2">
        <w:rPr>
          <w:rFonts w:cstheme="minorHAnsi"/>
        </w:rPr>
        <w:t>na</w:t>
      </w:r>
      <w:r w:rsidRPr="00D848A2">
        <w:rPr>
          <w:rFonts w:cstheme="minorHAnsi"/>
          <w:spacing w:val="32"/>
        </w:rPr>
        <w:t xml:space="preserve"> </w:t>
      </w:r>
      <w:r w:rsidRPr="00D848A2">
        <w:rPr>
          <w:rFonts w:cstheme="minorHAnsi"/>
        </w:rPr>
        <w:t>umožnění</w:t>
      </w:r>
      <w:r w:rsidRPr="00D848A2">
        <w:rPr>
          <w:rFonts w:cstheme="minorHAnsi"/>
          <w:spacing w:val="30"/>
        </w:rPr>
        <w:t xml:space="preserve"> </w:t>
      </w:r>
      <w:r w:rsidRPr="00D848A2">
        <w:rPr>
          <w:rFonts w:cstheme="minorHAnsi"/>
        </w:rPr>
        <w:t>opravných</w:t>
      </w:r>
      <w:r w:rsidRPr="00D848A2">
        <w:rPr>
          <w:rFonts w:cstheme="minorHAnsi"/>
          <w:spacing w:val="32"/>
        </w:rPr>
        <w:t xml:space="preserve"> </w:t>
      </w:r>
      <w:r w:rsidRPr="00D848A2">
        <w:rPr>
          <w:rFonts w:cstheme="minorHAnsi"/>
        </w:rPr>
        <w:t>zkoušek</w:t>
      </w:r>
      <w:r w:rsidRPr="00D848A2">
        <w:rPr>
          <w:rFonts w:cstheme="minorHAnsi"/>
          <w:spacing w:val="33"/>
        </w:rPr>
        <w:t xml:space="preserve"> </w:t>
      </w:r>
      <w:r w:rsidRPr="00D848A2">
        <w:rPr>
          <w:rFonts w:cstheme="minorHAnsi"/>
        </w:rPr>
        <w:t>nebo</w:t>
      </w:r>
      <w:r w:rsidRPr="00D848A2">
        <w:rPr>
          <w:rFonts w:cstheme="minorHAnsi"/>
          <w:spacing w:val="34"/>
        </w:rPr>
        <w:t xml:space="preserve"> </w:t>
      </w:r>
      <w:r w:rsidR="003506A8" w:rsidRPr="00D848A2">
        <w:rPr>
          <w:rFonts w:cstheme="minorHAnsi"/>
        </w:rPr>
        <w:t>zkoušek v </w:t>
      </w:r>
      <w:r w:rsidRPr="00D848A2">
        <w:rPr>
          <w:rFonts w:cstheme="minorHAnsi"/>
        </w:rPr>
        <w:t>náhradním termínu.</w:t>
      </w:r>
    </w:p>
    <w:p w14:paraId="50C8D017" w14:textId="77777777" w:rsidR="00622275" w:rsidRDefault="00622275">
      <w:pPr>
        <w:spacing w:after="160" w:line="259" w:lineRule="auto"/>
        <w:rPr>
          <w:rFonts w:cstheme="minorHAnsi"/>
        </w:rPr>
      </w:pPr>
      <w:r>
        <w:rPr>
          <w:rFonts w:cstheme="minorHAnsi"/>
        </w:rPr>
        <w:br w:type="page"/>
      </w:r>
    </w:p>
    <w:p w14:paraId="7FDCDD5E" w14:textId="66D9E8E7" w:rsidR="002F322C" w:rsidRPr="00D848A2" w:rsidRDefault="002F322C" w:rsidP="00C74A71">
      <w:pPr>
        <w:pStyle w:val="Odstavecseseznamem"/>
        <w:widowControl w:val="0"/>
        <w:numPr>
          <w:ilvl w:val="0"/>
          <w:numId w:val="111"/>
        </w:numPr>
        <w:tabs>
          <w:tab w:val="left" w:pos="426"/>
        </w:tabs>
        <w:autoSpaceDE w:val="0"/>
        <w:autoSpaceDN w:val="0"/>
        <w:spacing w:before="118" w:after="0" w:line="240" w:lineRule="auto"/>
        <w:ind w:left="426" w:hanging="426"/>
        <w:contextualSpacing w:val="0"/>
        <w:jc w:val="both"/>
        <w:rPr>
          <w:rFonts w:cstheme="minorHAnsi"/>
        </w:rPr>
      </w:pPr>
      <w:r w:rsidRPr="00D848A2">
        <w:rPr>
          <w:rFonts w:cstheme="minorHAnsi"/>
        </w:rPr>
        <w:lastRenderedPageBreak/>
        <w:t>Celkové</w:t>
      </w:r>
      <w:r w:rsidRPr="00D848A2">
        <w:rPr>
          <w:rFonts w:cstheme="minorHAnsi"/>
          <w:spacing w:val="-8"/>
        </w:rPr>
        <w:t xml:space="preserve"> </w:t>
      </w:r>
      <w:r w:rsidRPr="00D848A2">
        <w:rPr>
          <w:rFonts w:cstheme="minorHAnsi"/>
        </w:rPr>
        <w:t>hodnocení</w:t>
      </w:r>
      <w:r w:rsidRPr="00D848A2">
        <w:rPr>
          <w:rFonts w:cstheme="minorHAnsi"/>
          <w:spacing w:val="-4"/>
        </w:rPr>
        <w:t xml:space="preserve"> </w:t>
      </w:r>
      <w:r w:rsidRPr="00D848A2">
        <w:rPr>
          <w:rFonts w:cstheme="minorHAnsi"/>
        </w:rPr>
        <w:t>žáka</w:t>
      </w:r>
      <w:r w:rsidRPr="00D848A2">
        <w:rPr>
          <w:rFonts w:cstheme="minorHAnsi"/>
          <w:spacing w:val="-4"/>
        </w:rPr>
        <w:t xml:space="preserve"> </w:t>
      </w:r>
      <w:r w:rsidRPr="00D848A2">
        <w:rPr>
          <w:rFonts w:cstheme="minorHAnsi"/>
        </w:rPr>
        <w:t>na</w:t>
      </w:r>
      <w:r w:rsidRPr="00D848A2">
        <w:rPr>
          <w:rFonts w:cstheme="minorHAnsi"/>
          <w:spacing w:val="-6"/>
        </w:rPr>
        <w:t xml:space="preserve"> </w:t>
      </w:r>
      <w:r w:rsidRPr="00D848A2">
        <w:rPr>
          <w:rFonts w:cstheme="minorHAnsi"/>
        </w:rPr>
        <w:t>vysvědčení</w:t>
      </w:r>
      <w:r w:rsidRPr="00D848A2">
        <w:rPr>
          <w:rFonts w:cstheme="minorHAnsi"/>
          <w:spacing w:val="-4"/>
        </w:rPr>
        <w:t xml:space="preserve"> </w:t>
      </w:r>
      <w:r w:rsidRPr="00D848A2">
        <w:rPr>
          <w:rFonts w:cstheme="minorHAnsi"/>
        </w:rPr>
        <w:t>se</w:t>
      </w:r>
      <w:r w:rsidRPr="00D848A2">
        <w:rPr>
          <w:rFonts w:cstheme="minorHAnsi"/>
          <w:spacing w:val="-3"/>
        </w:rPr>
        <w:t xml:space="preserve"> </w:t>
      </w:r>
      <w:r w:rsidRPr="00D848A2">
        <w:rPr>
          <w:rFonts w:cstheme="minorHAnsi"/>
        </w:rPr>
        <w:t>vyjadřuje</w:t>
      </w:r>
      <w:r w:rsidRPr="00D848A2">
        <w:rPr>
          <w:rFonts w:cstheme="minorHAnsi"/>
          <w:spacing w:val="-6"/>
        </w:rPr>
        <w:t xml:space="preserve"> </w:t>
      </w:r>
      <w:r w:rsidRPr="00D848A2">
        <w:rPr>
          <w:rFonts w:cstheme="minorHAnsi"/>
        </w:rPr>
        <w:t>slovně</w:t>
      </w:r>
      <w:r w:rsidRPr="00D848A2">
        <w:rPr>
          <w:rFonts w:cstheme="minorHAnsi"/>
          <w:spacing w:val="-3"/>
        </w:rPr>
        <w:t xml:space="preserve"> </w:t>
      </w:r>
      <w:r w:rsidRPr="00D848A2">
        <w:rPr>
          <w:rFonts w:cstheme="minorHAnsi"/>
          <w:spacing w:val="-2"/>
        </w:rPr>
        <w:t>stupni:</w:t>
      </w:r>
    </w:p>
    <w:p w14:paraId="5725656B" w14:textId="1660F1C8" w:rsidR="002F322C" w:rsidRPr="00D848A2" w:rsidRDefault="002F322C" w:rsidP="002F322C">
      <w:pPr>
        <w:pStyle w:val="Zkladntext"/>
        <w:tabs>
          <w:tab w:val="left" w:pos="993"/>
        </w:tabs>
        <w:spacing w:before="0" w:after="80" w:line="278" w:lineRule="auto"/>
        <w:ind w:left="425" w:right="228"/>
        <w:jc w:val="both"/>
        <w:rPr>
          <w:rFonts w:asciiTheme="minorHAnsi" w:hAnsiTheme="minorHAnsi" w:cstheme="minorHAnsi"/>
          <w:sz w:val="22"/>
          <w:szCs w:val="22"/>
        </w:rPr>
      </w:pPr>
      <w:proofErr w:type="gramStart"/>
      <w:r w:rsidRPr="00D848A2">
        <w:rPr>
          <w:rFonts w:asciiTheme="minorHAnsi" w:hAnsiTheme="minorHAnsi" w:cstheme="minorHAnsi"/>
          <w:b/>
          <w:sz w:val="22"/>
          <w:szCs w:val="22"/>
        </w:rPr>
        <w:t>Prospěl(a)</w:t>
      </w:r>
      <w:r w:rsidRPr="00D848A2">
        <w:rPr>
          <w:rFonts w:asciiTheme="minorHAnsi" w:hAnsiTheme="minorHAnsi" w:cstheme="minorHAnsi"/>
          <w:b/>
          <w:spacing w:val="-3"/>
          <w:sz w:val="22"/>
          <w:szCs w:val="22"/>
        </w:rPr>
        <w:t xml:space="preserve"> </w:t>
      </w:r>
      <w:r w:rsidRPr="00D848A2">
        <w:rPr>
          <w:rFonts w:asciiTheme="minorHAnsi" w:hAnsiTheme="minorHAnsi" w:cstheme="minorHAnsi"/>
          <w:b/>
          <w:sz w:val="22"/>
          <w:szCs w:val="22"/>
        </w:rPr>
        <w:t>s</w:t>
      </w:r>
      <w:r w:rsidRPr="00D848A2">
        <w:rPr>
          <w:rFonts w:asciiTheme="minorHAnsi" w:hAnsiTheme="minorHAnsi" w:cstheme="minorHAnsi"/>
          <w:b/>
          <w:spacing w:val="-1"/>
          <w:sz w:val="22"/>
          <w:szCs w:val="22"/>
        </w:rPr>
        <w:t xml:space="preserve"> </w:t>
      </w:r>
      <w:r w:rsidRPr="00D848A2">
        <w:rPr>
          <w:rFonts w:asciiTheme="minorHAnsi" w:hAnsiTheme="minorHAnsi" w:cstheme="minorHAnsi"/>
          <w:b/>
          <w:sz w:val="22"/>
          <w:szCs w:val="22"/>
        </w:rPr>
        <w:t>vyznamenáním</w:t>
      </w:r>
      <w:proofErr w:type="gramEnd"/>
      <w:r w:rsidRPr="00D848A2">
        <w:rPr>
          <w:rFonts w:asciiTheme="minorHAnsi" w:hAnsiTheme="minorHAnsi" w:cstheme="minorHAnsi"/>
          <w:b/>
          <w:spacing w:val="-2"/>
          <w:sz w:val="22"/>
          <w:szCs w:val="22"/>
        </w:rPr>
        <w:t xml:space="preserve"> </w:t>
      </w:r>
      <w:r w:rsidR="001B4270">
        <w:rPr>
          <w:rFonts w:asciiTheme="minorHAnsi" w:hAnsiTheme="minorHAnsi" w:cstheme="minorHAnsi"/>
          <w:sz w:val="22"/>
          <w:szCs w:val="22"/>
        </w:rPr>
        <w:t>-</w:t>
      </w:r>
      <w:r w:rsidRPr="00D848A2">
        <w:rPr>
          <w:rFonts w:asciiTheme="minorHAnsi" w:hAnsiTheme="minorHAnsi" w:cstheme="minorHAnsi"/>
          <w:spacing w:val="-1"/>
          <w:sz w:val="22"/>
          <w:szCs w:val="22"/>
        </w:rPr>
        <w:t xml:space="preserve"> </w:t>
      </w:r>
      <w:r w:rsidRPr="00D848A2">
        <w:rPr>
          <w:rFonts w:asciiTheme="minorHAnsi" w:hAnsiTheme="minorHAnsi" w:cstheme="minorHAnsi"/>
          <w:sz w:val="22"/>
          <w:szCs w:val="22"/>
        </w:rPr>
        <w:t>průměrný</w:t>
      </w:r>
      <w:r w:rsidRPr="00D848A2">
        <w:rPr>
          <w:rFonts w:asciiTheme="minorHAnsi" w:hAnsiTheme="minorHAnsi" w:cstheme="minorHAnsi"/>
          <w:spacing w:val="-1"/>
          <w:sz w:val="22"/>
          <w:szCs w:val="22"/>
        </w:rPr>
        <w:t xml:space="preserve"> </w:t>
      </w:r>
      <w:r w:rsidRPr="00D848A2">
        <w:rPr>
          <w:rFonts w:asciiTheme="minorHAnsi" w:hAnsiTheme="minorHAnsi" w:cstheme="minorHAnsi"/>
          <w:sz w:val="22"/>
          <w:szCs w:val="22"/>
        </w:rPr>
        <w:t>prospěch</w:t>
      </w:r>
      <w:r w:rsidRPr="00D848A2">
        <w:rPr>
          <w:rFonts w:asciiTheme="minorHAnsi" w:hAnsiTheme="minorHAnsi" w:cstheme="minorHAnsi"/>
          <w:spacing w:val="-3"/>
          <w:sz w:val="22"/>
          <w:szCs w:val="22"/>
        </w:rPr>
        <w:t xml:space="preserve"> </w:t>
      </w:r>
      <w:r w:rsidRPr="00D848A2">
        <w:rPr>
          <w:rFonts w:asciiTheme="minorHAnsi" w:hAnsiTheme="minorHAnsi" w:cstheme="minorHAnsi"/>
          <w:sz w:val="22"/>
          <w:szCs w:val="22"/>
        </w:rPr>
        <w:t>do</w:t>
      </w:r>
      <w:r w:rsidRPr="00D848A2">
        <w:rPr>
          <w:rFonts w:asciiTheme="minorHAnsi" w:hAnsiTheme="minorHAnsi" w:cstheme="minorHAnsi"/>
          <w:spacing w:val="-3"/>
          <w:sz w:val="22"/>
          <w:szCs w:val="22"/>
        </w:rPr>
        <w:t xml:space="preserve"> </w:t>
      </w:r>
      <w:r w:rsidRPr="00D848A2">
        <w:rPr>
          <w:rFonts w:asciiTheme="minorHAnsi" w:hAnsiTheme="minorHAnsi" w:cstheme="minorHAnsi"/>
          <w:sz w:val="22"/>
          <w:szCs w:val="22"/>
        </w:rPr>
        <w:t>1,50,</w:t>
      </w:r>
      <w:r w:rsidRPr="00D848A2">
        <w:rPr>
          <w:rFonts w:asciiTheme="minorHAnsi" w:hAnsiTheme="minorHAnsi" w:cstheme="minorHAnsi"/>
          <w:spacing w:val="-2"/>
          <w:sz w:val="22"/>
          <w:szCs w:val="22"/>
        </w:rPr>
        <w:t xml:space="preserve"> </w:t>
      </w:r>
      <w:r w:rsidRPr="00D848A2">
        <w:rPr>
          <w:rFonts w:asciiTheme="minorHAnsi" w:hAnsiTheme="minorHAnsi" w:cstheme="minorHAnsi"/>
          <w:sz w:val="22"/>
          <w:szCs w:val="22"/>
        </w:rPr>
        <w:t>chování</w:t>
      </w:r>
      <w:r w:rsidRPr="00D848A2">
        <w:rPr>
          <w:rFonts w:asciiTheme="minorHAnsi" w:hAnsiTheme="minorHAnsi" w:cstheme="minorHAnsi"/>
          <w:spacing w:val="-2"/>
          <w:sz w:val="22"/>
          <w:szCs w:val="22"/>
        </w:rPr>
        <w:t xml:space="preserve"> </w:t>
      </w:r>
      <w:r w:rsidRPr="00D848A2">
        <w:rPr>
          <w:rFonts w:asciiTheme="minorHAnsi" w:hAnsiTheme="minorHAnsi" w:cstheme="minorHAnsi"/>
          <w:sz w:val="22"/>
          <w:szCs w:val="22"/>
        </w:rPr>
        <w:t>velmi</w:t>
      </w:r>
      <w:r w:rsidRPr="00D848A2">
        <w:rPr>
          <w:rFonts w:asciiTheme="minorHAnsi" w:hAnsiTheme="minorHAnsi" w:cstheme="minorHAnsi"/>
          <w:spacing w:val="-2"/>
          <w:sz w:val="22"/>
          <w:szCs w:val="22"/>
        </w:rPr>
        <w:t xml:space="preserve"> </w:t>
      </w:r>
      <w:r w:rsidRPr="00D848A2">
        <w:rPr>
          <w:rFonts w:asciiTheme="minorHAnsi" w:hAnsiTheme="minorHAnsi" w:cstheme="minorHAnsi"/>
          <w:sz w:val="22"/>
          <w:szCs w:val="22"/>
        </w:rPr>
        <w:t>dobré</w:t>
      </w:r>
      <w:r w:rsidRPr="00D848A2">
        <w:rPr>
          <w:rFonts w:asciiTheme="minorHAnsi" w:hAnsiTheme="minorHAnsi" w:cstheme="minorHAnsi"/>
          <w:spacing w:val="-4"/>
          <w:sz w:val="22"/>
          <w:szCs w:val="22"/>
        </w:rPr>
        <w:t xml:space="preserve"> </w:t>
      </w:r>
      <w:r w:rsidRPr="00D848A2">
        <w:rPr>
          <w:rFonts w:asciiTheme="minorHAnsi" w:hAnsiTheme="minorHAnsi" w:cstheme="minorHAnsi"/>
          <w:sz w:val="22"/>
          <w:szCs w:val="22"/>
        </w:rPr>
        <w:t>a</w:t>
      </w:r>
      <w:r w:rsidRPr="00D848A2">
        <w:rPr>
          <w:rFonts w:asciiTheme="minorHAnsi" w:hAnsiTheme="minorHAnsi" w:cstheme="minorHAnsi"/>
          <w:spacing w:val="-2"/>
          <w:sz w:val="22"/>
          <w:szCs w:val="22"/>
        </w:rPr>
        <w:t xml:space="preserve"> </w:t>
      </w:r>
      <w:r w:rsidRPr="00D848A2">
        <w:rPr>
          <w:rFonts w:asciiTheme="minorHAnsi" w:hAnsiTheme="minorHAnsi" w:cstheme="minorHAnsi"/>
          <w:sz w:val="22"/>
          <w:szCs w:val="22"/>
        </w:rPr>
        <w:t>klasifikace</w:t>
      </w:r>
      <w:r w:rsidRPr="00D848A2">
        <w:rPr>
          <w:rFonts w:asciiTheme="minorHAnsi" w:hAnsiTheme="minorHAnsi" w:cstheme="minorHAnsi"/>
          <w:spacing w:val="-1"/>
          <w:sz w:val="22"/>
          <w:szCs w:val="22"/>
        </w:rPr>
        <w:t xml:space="preserve"> </w:t>
      </w:r>
      <w:r w:rsidRPr="00D848A2">
        <w:rPr>
          <w:rFonts w:asciiTheme="minorHAnsi" w:hAnsiTheme="minorHAnsi" w:cstheme="minorHAnsi"/>
          <w:sz w:val="22"/>
          <w:szCs w:val="22"/>
        </w:rPr>
        <w:t>v</w:t>
      </w:r>
      <w:r w:rsidRPr="00D848A2">
        <w:rPr>
          <w:rFonts w:asciiTheme="minorHAnsi" w:hAnsiTheme="minorHAnsi" w:cstheme="minorHAnsi"/>
          <w:spacing w:val="-2"/>
          <w:sz w:val="22"/>
          <w:szCs w:val="22"/>
        </w:rPr>
        <w:t xml:space="preserve"> </w:t>
      </w:r>
      <w:r w:rsidRPr="00D848A2">
        <w:rPr>
          <w:rFonts w:asciiTheme="minorHAnsi" w:hAnsiTheme="minorHAnsi" w:cstheme="minorHAnsi"/>
          <w:sz w:val="22"/>
          <w:szCs w:val="22"/>
        </w:rPr>
        <w:t>žádném povinném předmětu není horší než chvalitebná</w:t>
      </w:r>
      <w:r w:rsidR="003506A8" w:rsidRPr="00D848A2">
        <w:rPr>
          <w:rFonts w:asciiTheme="minorHAnsi" w:hAnsiTheme="minorHAnsi" w:cstheme="minorHAnsi"/>
          <w:sz w:val="22"/>
          <w:szCs w:val="22"/>
        </w:rPr>
        <w:t>;</w:t>
      </w:r>
    </w:p>
    <w:p w14:paraId="50B0A6E4" w14:textId="03BB0C9A" w:rsidR="002F322C" w:rsidRPr="00D848A2" w:rsidRDefault="002F322C" w:rsidP="002F322C">
      <w:pPr>
        <w:pStyle w:val="Zkladntext"/>
        <w:tabs>
          <w:tab w:val="left" w:pos="993"/>
        </w:tabs>
        <w:spacing w:before="0" w:after="80"/>
        <w:ind w:left="425"/>
        <w:jc w:val="both"/>
        <w:rPr>
          <w:rFonts w:asciiTheme="minorHAnsi" w:hAnsiTheme="minorHAnsi" w:cstheme="minorHAnsi"/>
          <w:sz w:val="22"/>
          <w:szCs w:val="22"/>
        </w:rPr>
      </w:pPr>
      <w:proofErr w:type="gramStart"/>
      <w:r w:rsidRPr="00D848A2">
        <w:rPr>
          <w:rFonts w:asciiTheme="minorHAnsi" w:hAnsiTheme="minorHAnsi" w:cstheme="minorHAnsi"/>
          <w:b/>
          <w:sz w:val="22"/>
          <w:szCs w:val="22"/>
        </w:rPr>
        <w:t>Prospěl(a)</w:t>
      </w:r>
      <w:r w:rsidRPr="00D848A2">
        <w:rPr>
          <w:rFonts w:asciiTheme="minorHAnsi" w:hAnsiTheme="minorHAnsi" w:cstheme="minorHAnsi"/>
          <w:b/>
          <w:spacing w:val="-6"/>
          <w:sz w:val="22"/>
          <w:szCs w:val="22"/>
        </w:rPr>
        <w:t xml:space="preserve"> </w:t>
      </w:r>
      <w:r w:rsidR="00653BD0" w:rsidRPr="00D848A2">
        <w:rPr>
          <w:rFonts w:asciiTheme="minorHAnsi" w:hAnsiTheme="minorHAnsi" w:cstheme="minorHAnsi"/>
          <w:sz w:val="22"/>
          <w:szCs w:val="22"/>
        </w:rPr>
        <w:t>-</w:t>
      </w:r>
      <w:r w:rsidRPr="00D848A2">
        <w:rPr>
          <w:rFonts w:asciiTheme="minorHAnsi" w:hAnsiTheme="minorHAnsi" w:cstheme="minorHAnsi"/>
          <w:spacing w:val="-7"/>
          <w:sz w:val="22"/>
          <w:szCs w:val="22"/>
        </w:rPr>
        <w:t xml:space="preserve"> </w:t>
      </w:r>
      <w:r w:rsidRPr="00D848A2">
        <w:rPr>
          <w:rFonts w:asciiTheme="minorHAnsi" w:hAnsiTheme="minorHAnsi" w:cstheme="minorHAnsi"/>
          <w:sz w:val="22"/>
          <w:szCs w:val="22"/>
        </w:rPr>
        <w:t>klasifikace</w:t>
      </w:r>
      <w:proofErr w:type="gramEnd"/>
      <w:r w:rsidRPr="00D848A2">
        <w:rPr>
          <w:rFonts w:asciiTheme="minorHAnsi" w:hAnsiTheme="minorHAnsi" w:cstheme="minorHAnsi"/>
          <w:spacing w:val="-7"/>
          <w:sz w:val="22"/>
          <w:szCs w:val="22"/>
        </w:rPr>
        <w:t xml:space="preserve"> </w:t>
      </w:r>
      <w:r w:rsidRPr="00D848A2">
        <w:rPr>
          <w:rFonts w:asciiTheme="minorHAnsi" w:hAnsiTheme="minorHAnsi" w:cstheme="minorHAnsi"/>
          <w:sz w:val="22"/>
          <w:szCs w:val="22"/>
        </w:rPr>
        <w:t>v</w:t>
      </w:r>
      <w:r w:rsidRPr="00D848A2">
        <w:rPr>
          <w:rFonts w:asciiTheme="minorHAnsi" w:hAnsiTheme="minorHAnsi" w:cstheme="minorHAnsi"/>
          <w:spacing w:val="-4"/>
          <w:sz w:val="22"/>
          <w:szCs w:val="22"/>
        </w:rPr>
        <w:t xml:space="preserve"> </w:t>
      </w:r>
      <w:r w:rsidRPr="00D848A2">
        <w:rPr>
          <w:rFonts w:asciiTheme="minorHAnsi" w:hAnsiTheme="minorHAnsi" w:cstheme="minorHAnsi"/>
          <w:sz w:val="22"/>
          <w:szCs w:val="22"/>
        </w:rPr>
        <w:t>povinném</w:t>
      </w:r>
      <w:r w:rsidRPr="00D848A2">
        <w:rPr>
          <w:rFonts w:asciiTheme="minorHAnsi" w:hAnsiTheme="minorHAnsi" w:cstheme="minorHAnsi"/>
          <w:spacing w:val="-3"/>
          <w:sz w:val="22"/>
          <w:szCs w:val="22"/>
        </w:rPr>
        <w:t xml:space="preserve"> </w:t>
      </w:r>
      <w:r w:rsidRPr="00D848A2">
        <w:rPr>
          <w:rFonts w:asciiTheme="minorHAnsi" w:hAnsiTheme="minorHAnsi" w:cstheme="minorHAnsi"/>
          <w:sz w:val="22"/>
          <w:szCs w:val="22"/>
        </w:rPr>
        <w:t>předmětu</w:t>
      </w:r>
      <w:r w:rsidRPr="00D848A2">
        <w:rPr>
          <w:rFonts w:asciiTheme="minorHAnsi" w:hAnsiTheme="minorHAnsi" w:cstheme="minorHAnsi"/>
          <w:spacing w:val="-6"/>
          <w:sz w:val="22"/>
          <w:szCs w:val="22"/>
        </w:rPr>
        <w:t xml:space="preserve"> </w:t>
      </w:r>
      <w:r w:rsidRPr="00D848A2">
        <w:rPr>
          <w:rFonts w:asciiTheme="minorHAnsi" w:hAnsiTheme="minorHAnsi" w:cstheme="minorHAnsi"/>
          <w:sz w:val="22"/>
          <w:szCs w:val="22"/>
        </w:rPr>
        <w:t>není</w:t>
      </w:r>
      <w:r w:rsidRPr="00D848A2">
        <w:rPr>
          <w:rFonts w:asciiTheme="minorHAnsi" w:hAnsiTheme="minorHAnsi" w:cstheme="minorHAnsi"/>
          <w:spacing w:val="-8"/>
          <w:sz w:val="22"/>
          <w:szCs w:val="22"/>
        </w:rPr>
        <w:t xml:space="preserve"> </w:t>
      </w:r>
      <w:r w:rsidRPr="00D848A2">
        <w:rPr>
          <w:rFonts w:asciiTheme="minorHAnsi" w:hAnsiTheme="minorHAnsi" w:cstheme="minorHAnsi"/>
          <w:sz w:val="22"/>
          <w:szCs w:val="22"/>
        </w:rPr>
        <w:t>vyjádřena</w:t>
      </w:r>
      <w:r w:rsidRPr="00D848A2">
        <w:rPr>
          <w:rFonts w:asciiTheme="minorHAnsi" w:hAnsiTheme="minorHAnsi" w:cstheme="minorHAnsi"/>
          <w:spacing w:val="-5"/>
          <w:sz w:val="22"/>
          <w:szCs w:val="22"/>
        </w:rPr>
        <w:t xml:space="preserve"> </w:t>
      </w:r>
      <w:r w:rsidRPr="00D848A2">
        <w:rPr>
          <w:rFonts w:asciiTheme="minorHAnsi" w:hAnsiTheme="minorHAnsi" w:cstheme="minorHAnsi"/>
          <w:sz w:val="22"/>
          <w:szCs w:val="22"/>
        </w:rPr>
        <w:t>stupněm</w:t>
      </w:r>
      <w:r w:rsidRPr="00D848A2">
        <w:rPr>
          <w:rFonts w:asciiTheme="minorHAnsi" w:hAnsiTheme="minorHAnsi" w:cstheme="minorHAnsi"/>
          <w:spacing w:val="-3"/>
          <w:sz w:val="22"/>
          <w:szCs w:val="22"/>
        </w:rPr>
        <w:t xml:space="preserve"> </w:t>
      </w:r>
      <w:r w:rsidRPr="00D848A2">
        <w:rPr>
          <w:rFonts w:asciiTheme="minorHAnsi" w:hAnsiTheme="minorHAnsi" w:cstheme="minorHAnsi"/>
          <w:spacing w:val="-2"/>
          <w:sz w:val="22"/>
          <w:szCs w:val="22"/>
        </w:rPr>
        <w:t>nedostatečný</w:t>
      </w:r>
      <w:r w:rsidR="003506A8" w:rsidRPr="00D848A2">
        <w:rPr>
          <w:rFonts w:asciiTheme="minorHAnsi" w:hAnsiTheme="minorHAnsi" w:cstheme="minorHAnsi"/>
          <w:spacing w:val="-2"/>
          <w:sz w:val="22"/>
          <w:szCs w:val="22"/>
        </w:rPr>
        <w:t>;</w:t>
      </w:r>
    </w:p>
    <w:p w14:paraId="16B9C8C9" w14:textId="1C57DAEE" w:rsidR="002F322C" w:rsidRPr="00D848A2" w:rsidRDefault="002F322C" w:rsidP="002F322C">
      <w:pPr>
        <w:pStyle w:val="Zkladntext"/>
        <w:tabs>
          <w:tab w:val="left" w:pos="993"/>
        </w:tabs>
        <w:spacing w:before="0" w:after="80"/>
        <w:ind w:left="425"/>
        <w:jc w:val="both"/>
        <w:rPr>
          <w:rFonts w:asciiTheme="minorHAnsi" w:hAnsiTheme="minorHAnsi" w:cstheme="minorHAnsi"/>
          <w:sz w:val="22"/>
          <w:szCs w:val="22"/>
        </w:rPr>
      </w:pPr>
      <w:proofErr w:type="gramStart"/>
      <w:r w:rsidRPr="00D848A2">
        <w:rPr>
          <w:rFonts w:asciiTheme="minorHAnsi" w:hAnsiTheme="minorHAnsi" w:cstheme="minorHAnsi"/>
          <w:b/>
          <w:sz w:val="22"/>
          <w:szCs w:val="22"/>
        </w:rPr>
        <w:t>Neprospěl(a)</w:t>
      </w:r>
      <w:r w:rsidRPr="00D848A2">
        <w:rPr>
          <w:rFonts w:asciiTheme="minorHAnsi" w:hAnsiTheme="minorHAnsi" w:cstheme="minorHAnsi"/>
          <w:b/>
          <w:spacing w:val="-6"/>
          <w:sz w:val="22"/>
          <w:szCs w:val="22"/>
        </w:rPr>
        <w:t xml:space="preserve"> </w:t>
      </w:r>
      <w:r w:rsidR="00653BD0" w:rsidRPr="00D848A2">
        <w:rPr>
          <w:rFonts w:asciiTheme="minorHAnsi" w:hAnsiTheme="minorHAnsi" w:cstheme="minorHAnsi"/>
          <w:sz w:val="22"/>
          <w:szCs w:val="22"/>
        </w:rPr>
        <w:t>-</w:t>
      </w:r>
      <w:r w:rsidRPr="00D848A2">
        <w:rPr>
          <w:rFonts w:asciiTheme="minorHAnsi" w:hAnsiTheme="minorHAnsi" w:cstheme="minorHAnsi"/>
          <w:spacing w:val="-7"/>
          <w:sz w:val="22"/>
          <w:szCs w:val="22"/>
        </w:rPr>
        <w:t xml:space="preserve"> </w:t>
      </w:r>
      <w:r w:rsidRPr="00D848A2">
        <w:rPr>
          <w:rFonts w:asciiTheme="minorHAnsi" w:hAnsiTheme="minorHAnsi" w:cstheme="minorHAnsi"/>
          <w:sz w:val="22"/>
          <w:szCs w:val="22"/>
        </w:rPr>
        <w:t>je</w:t>
      </w:r>
      <w:proofErr w:type="gramEnd"/>
      <w:r w:rsidRPr="00D848A2">
        <w:rPr>
          <w:rFonts w:asciiTheme="minorHAnsi" w:hAnsiTheme="minorHAnsi" w:cstheme="minorHAnsi"/>
          <w:sz w:val="22"/>
          <w:szCs w:val="22"/>
        </w:rPr>
        <w:t>-li</w:t>
      </w:r>
      <w:r w:rsidRPr="00D848A2">
        <w:rPr>
          <w:rFonts w:asciiTheme="minorHAnsi" w:hAnsiTheme="minorHAnsi" w:cstheme="minorHAnsi"/>
          <w:spacing w:val="-5"/>
          <w:sz w:val="22"/>
          <w:szCs w:val="22"/>
        </w:rPr>
        <w:t xml:space="preserve"> </w:t>
      </w:r>
      <w:r w:rsidRPr="00D848A2">
        <w:rPr>
          <w:rFonts w:asciiTheme="minorHAnsi" w:hAnsiTheme="minorHAnsi" w:cstheme="minorHAnsi"/>
          <w:sz w:val="22"/>
          <w:szCs w:val="22"/>
        </w:rPr>
        <w:t>klasifikace</w:t>
      </w:r>
      <w:r w:rsidRPr="00D848A2">
        <w:rPr>
          <w:rFonts w:asciiTheme="minorHAnsi" w:hAnsiTheme="minorHAnsi" w:cstheme="minorHAnsi"/>
          <w:spacing w:val="-7"/>
          <w:sz w:val="22"/>
          <w:szCs w:val="22"/>
        </w:rPr>
        <w:t xml:space="preserve"> </w:t>
      </w:r>
      <w:r w:rsidRPr="00D848A2">
        <w:rPr>
          <w:rFonts w:asciiTheme="minorHAnsi" w:hAnsiTheme="minorHAnsi" w:cstheme="minorHAnsi"/>
          <w:sz w:val="22"/>
          <w:szCs w:val="22"/>
        </w:rPr>
        <w:t>v</w:t>
      </w:r>
      <w:r w:rsidRPr="00D848A2">
        <w:rPr>
          <w:rFonts w:asciiTheme="minorHAnsi" w:hAnsiTheme="minorHAnsi" w:cstheme="minorHAnsi"/>
          <w:spacing w:val="-4"/>
          <w:sz w:val="22"/>
          <w:szCs w:val="22"/>
        </w:rPr>
        <w:t xml:space="preserve"> </w:t>
      </w:r>
      <w:r w:rsidRPr="00D848A2">
        <w:rPr>
          <w:rFonts w:asciiTheme="minorHAnsi" w:hAnsiTheme="minorHAnsi" w:cstheme="minorHAnsi"/>
          <w:sz w:val="22"/>
          <w:szCs w:val="22"/>
        </w:rPr>
        <w:t>některém</w:t>
      </w:r>
      <w:r w:rsidRPr="00D848A2">
        <w:rPr>
          <w:rFonts w:asciiTheme="minorHAnsi" w:hAnsiTheme="minorHAnsi" w:cstheme="minorHAnsi"/>
          <w:spacing w:val="-5"/>
          <w:sz w:val="22"/>
          <w:szCs w:val="22"/>
        </w:rPr>
        <w:t xml:space="preserve"> </w:t>
      </w:r>
      <w:r w:rsidRPr="00D848A2">
        <w:rPr>
          <w:rFonts w:asciiTheme="minorHAnsi" w:hAnsiTheme="minorHAnsi" w:cstheme="minorHAnsi"/>
          <w:sz w:val="22"/>
          <w:szCs w:val="22"/>
        </w:rPr>
        <w:t>povinném</w:t>
      </w:r>
      <w:r w:rsidRPr="00D848A2">
        <w:rPr>
          <w:rFonts w:asciiTheme="minorHAnsi" w:hAnsiTheme="minorHAnsi" w:cstheme="minorHAnsi"/>
          <w:spacing w:val="-8"/>
          <w:sz w:val="22"/>
          <w:szCs w:val="22"/>
        </w:rPr>
        <w:t xml:space="preserve"> </w:t>
      </w:r>
      <w:r w:rsidRPr="00D848A2">
        <w:rPr>
          <w:rFonts w:asciiTheme="minorHAnsi" w:hAnsiTheme="minorHAnsi" w:cstheme="minorHAnsi"/>
          <w:sz w:val="22"/>
          <w:szCs w:val="22"/>
        </w:rPr>
        <w:t>předmětu</w:t>
      </w:r>
      <w:r w:rsidRPr="00D848A2">
        <w:rPr>
          <w:rFonts w:asciiTheme="minorHAnsi" w:hAnsiTheme="minorHAnsi" w:cstheme="minorHAnsi"/>
          <w:spacing w:val="-6"/>
          <w:sz w:val="22"/>
          <w:szCs w:val="22"/>
        </w:rPr>
        <w:t xml:space="preserve"> </w:t>
      </w:r>
      <w:r w:rsidRPr="00D848A2">
        <w:rPr>
          <w:rFonts w:asciiTheme="minorHAnsi" w:hAnsiTheme="minorHAnsi" w:cstheme="minorHAnsi"/>
          <w:sz w:val="22"/>
          <w:szCs w:val="22"/>
        </w:rPr>
        <w:t>vyjádřena</w:t>
      </w:r>
      <w:r w:rsidRPr="00D848A2">
        <w:rPr>
          <w:rFonts w:asciiTheme="minorHAnsi" w:hAnsiTheme="minorHAnsi" w:cstheme="minorHAnsi"/>
          <w:spacing w:val="-7"/>
          <w:sz w:val="22"/>
          <w:szCs w:val="22"/>
        </w:rPr>
        <w:t xml:space="preserve"> </w:t>
      </w:r>
      <w:r w:rsidRPr="00D848A2">
        <w:rPr>
          <w:rFonts w:asciiTheme="minorHAnsi" w:hAnsiTheme="minorHAnsi" w:cstheme="minorHAnsi"/>
          <w:sz w:val="22"/>
          <w:szCs w:val="22"/>
        </w:rPr>
        <w:t>stupněm</w:t>
      </w:r>
      <w:r w:rsidRPr="00D848A2">
        <w:rPr>
          <w:rFonts w:asciiTheme="minorHAnsi" w:hAnsiTheme="minorHAnsi" w:cstheme="minorHAnsi"/>
          <w:spacing w:val="-3"/>
          <w:sz w:val="22"/>
          <w:szCs w:val="22"/>
        </w:rPr>
        <w:t xml:space="preserve"> </w:t>
      </w:r>
      <w:r w:rsidRPr="00D848A2">
        <w:rPr>
          <w:rFonts w:asciiTheme="minorHAnsi" w:hAnsiTheme="minorHAnsi" w:cstheme="minorHAnsi"/>
          <w:spacing w:val="-2"/>
          <w:sz w:val="22"/>
          <w:szCs w:val="22"/>
        </w:rPr>
        <w:t>nedostatečný</w:t>
      </w:r>
      <w:r w:rsidR="003506A8" w:rsidRPr="00D848A2">
        <w:rPr>
          <w:rFonts w:asciiTheme="minorHAnsi" w:hAnsiTheme="minorHAnsi" w:cstheme="minorHAnsi"/>
          <w:spacing w:val="-2"/>
          <w:sz w:val="22"/>
          <w:szCs w:val="22"/>
        </w:rPr>
        <w:t>;</w:t>
      </w:r>
    </w:p>
    <w:p w14:paraId="3F45449F" w14:textId="4A5282DD" w:rsidR="002F322C" w:rsidRPr="00D848A2" w:rsidRDefault="002F322C" w:rsidP="002F322C">
      <w:pPr>
        <w:pStyle w:val="Zkladntext"/>
        <w:tabs>
          <w:tab w:val="left" w:pos="993"/>
        </w:tabs>
        <w:spacing w:before="0" w:after="80" w:line="273" w:lineRule="auto"/>
        <w:ind w:left="425" w:right="228"/>
        <w:jc w:val="both"/>
        <w:rPr>
          <w:rFonts w:asciiTheme="minorHAnsi" w:hAnsiTheme="minorHAnsi" w:cstheme="minorHAnsi"/>
          <w:sz w:val="22"/>
          <w:szCs w:val="22"/>
        </w:rPr>
      </w:pPr>
      <w:proofErr w:type="gramStart"/>
      <w:r w:rsidRPr="00D848A2">
        <w:rPr>
          <w:rFonts w:asciiTheme="minorHAnsi" w:hAnsiTheme="minorHAnsi" w:cstheme="minorHAnsi"/>
          <w:b/>
          <w:sz w:val="22"/>
          <w:szCs w:val="22"/>
        </w:rPr>
        <w:t>Nehodnocen(a)</w:t>
      </w:r>
      <w:r w:rsidRPr="00D848A2">
        <w:rPr>
          <w:rFonts w:asciiTheme="minorHAnsi" w:hAnsiTheme="minorHAnsi" w:cstheme="minorHAnsi"/>
          <w:b/>
          <w:spacing w:val="40"/>
          <w:sz w:val="22"/>
          <w:szCs w:val="22"/>
        </w:rPr>
        <w:t xml:space="preserve"> </w:t>
      </w:r>
      <w:r w:rsidR="00653BD0" w:rsidRPr="00D848A2">
        <w:rPr>
          <w:rFonts w:asciiTheme="minorHAnsi" w:hAnsiTheme="minorHAnsi" w:cstheme="minorHAnsi"/>
          <w:sz w:val="22"/>
          <w:szCs w:val="22"/>
        </w:rPr>
        <w:t>-</w:t>
      </w:r>
      <w:r w:rsidRPr="00D848A2">
        <w:rPr>
          <w:rFonts w:asciiTheme="minorHAnsi" w:hAnsiTheme="minorHAnsi" w:cstheme="minorHAnsi"/>
          <w:spacing w:val="40"/>
          <w:sz w:val="22"/>
          <w:szCs w:val="22"/>
        </w:rPr>
        <w:t xml:space="preserve"> </w:t>
      </w:r>
      <w:r w:rsidRPr="00D848A2">
        <w:rPr>
          <w:rFonts w:asciiTheme="minorHAnsi" w:hAnsiTheme="minorHAnsi" w:cstheme="minorHAnsi"/>
          <w:sz w:val="22"/>
          <w:szCs w:val="22"/>
        </w:rPr>
        <w:t>pokud</w:t>
      </w:r>
      <w:proofErr w:type="gramEnd"/>
      <w:r w:rsidR="003506A8" w:rsidRPr="00D848A2">
        <w:rPr>
          <w:rFonts w:asciiTheme="minorHAnsi" w:hAnsiTheme="minorHAnsi" w:cstheme="minorHAnsi"/>
          <w:sz w:val="22"/>
          <w:szCs w:val="22"/>
        </w:rPr>
        <w:t xml:space="preserve"> </w:t>
      </w:r>
      <w:r w:rsidR="00653BD0" w:rsidRPr="00D848A2">
        <w:rPr>
          <w:rFonts w:asciiTheme="minorHAnsi" w:hAnsiTheme="minorHAnsi" w:cstheme="minorHAnsi"/>
          <w:sz w:val="22"/>
          <w:szCs w:val="22"/>
        </w:rPr>
        <w:t>nelze</w:t>
      </w:r>
      <w:r w:rsidR="003506A8" w:rsidRPr="00D848A2">
        <w:rPr>
          <w:rFonts w:asciiTheme="minorHAnsi" w:hAnsiTheme="minorHAnsi" w:cstheme="minorHAnsi"/>
          <w:sz w:val="22"/>
          <w:szCs w:val="22"/>
        </w:rPr>
        <w:t xml:space="preserve"> </w:t>
      </w:r>
      <w:r w:rsidRPr="00D848A2">
        <w:rPr>
          <w:rFonts w:asciiTheme="minorHAnsi" w:hAnsiTheme="minorHAnsi" w:cstheme="minorHAnsi"/>
          <w:sz w:val="22"/>
          <w:szCs w:val="22"/>
        </w:rPr>
        <w:t>žáka</w:t>
      </w:r>
      <w:r w:rsidR="003506A8" w:rsidRPr="00D848A2">
        <w:rPr>
          <w:rFonts w:asciiTheme="minorHAnsi" w:hAnsiTheme="minorHAnsi" w:cstheme="minorHAnsi"/>
          <w:sz w:val="22"/>
          <w:szCs w:val="22"/>
        </w:rPr>
        <w:t xml:space="preserve"> </w:t>
      </w:r>
      <w:r w:rsidRPr="00D848A2">
        <w:rPr>
          <w:rFonts w:asciiTheme="minorHAnsi" w:hAnsiTheme="minorHAnsi" w:cstheme="minorHAnsi"/>
          <w:sz w:val="22"/>
          <w:szCs w:val="22"/>
        </w:rPr>
        <w:t>hodnotit</w:t>
      </w:r>
      <w:r w:rsidR="003506A8" w:rsidRPr="00D848A2">
        <w:rPr>
          <w:rFonts w:asciiTheme="minorHAnsi" w:hAnsiTheme="minorHAnsi" w:cstheme="minorHAnsi"/>
          <w:sz w:val="22"/>
          <w:szCs w:val="22"/>
        </w:rPr>
        <w:t xml:space="preserve"> </w:t>
      </w:r>
      <w:r w:rsidRPr="00D848A2">
        <w:rPr>
          <w:rFonts w:asciiTheme="minorHAnsi" w:hAnsiTheme="minorHAnsi" w:cstheme="minorHAnsi"/>
          <w:sz w:val="22"/>
          <w:szCs w:val="22"/>
        </w:rPr>
        <w:t>z</w:t>
      </w:r>
      <w:r w:rsidR="003506A8" w:rsidRPr="00D848A2">
        <w:rPr>
          <w:rFonts w:asciiTheme="minorHAnsi" w:hAnsiTheme="minorHAnsi" w:cstheme="minorHAnsi"/>
          <w:sz w:val="22"/>
          <w:szCs w:val="22"/>
        </w:rPr>
        <w:t> </w:t>
      </w:r>
      <w:r w:rsidRPr="00D848A2">
        <w:rPr>
          <w:rFonts w:asciiTheme="minorHAnsi" w:hAnsiTheme="minorHAnsi" w:cstheme="minorHAnsi"/>
          <w:sz w:val="22"/>
          <w:szCs w:val="22"/>
        </w:rPr>
        <w:t>některého</w:t>
      </w:r>
      <w:r w:rsidR="003506A8" w:rsidRPr="00D848A2">
        <w:rPr>
          <w:rFonts w:asciiTheme="minorHAnsi" w:hAnsiTheme="minorHAnsi" w:cstheme="minorHAnsi"/>
          <w:sz w:val="22"/>
          <w:szCs w:val="22"/>
        </w:rPr>
        <w:t xml:space="preserve"> </w:t>
      </w:r>
      <w:r w:rsidRPr="00D848A2">
        <w:rPr>
          <w:rFonts w:asciiTheme="minorHAnsi" w:hAnsiTheme="minorHAnsi" w:cstheme="minorHAnsi"/>
          <w:sz w:val="22"/>
          <w:szCs w:val="22"/>
        </w:rPr>
        <w:t>předmětu</w:t>
      </w:r>
      <w:r w:rsidR="003506A8" w:rsidRPr="00D848A2">
        <w:rPr>
          <w:rFonts w:asciiTheme="minorHAnsi" w:hAnsiTheme="minorHAnsi" w:cstheme="minorHAnsi"/>
          <w:sz w:val="22"/>
          <w:szCs w:val="22"/>
        </w:rPr>
        <w:t xml:space="preserve"> </w:t>
      </w:r>
      <w:r w:rsidRPr="00D848A2">
        <w:rPr>
          <w:rFonts w:asciiTheme="minorHAnsi" w:hAnsiTheme="minorHAnsi" w:cstheme="minorHAnsi"/>
          <w:sz w:val="22"/>
          <w:szCs w:val="22"/>
        </w:rPr>
        <w:t>na</w:t>
      </w:r>
      <w:r w:rsidR="003506A8" w:rsidRPr="00D848A2">
        <w:rPr>
          <w:rFonts w:asciiTheme="minorHAnsi" w:hAnsiTheme="minorHAnsi" w:cstheme="minorHAnsi"/>
          <w:sz w:val="22"/>
          <w:szCs w:val="22"/>
        </w:rPr>
        <w:t xml:space="preserve"> </w:t>
      </w:r>
      <w:r w:rsidRPr="00D848A2">
        <w:rPr>
          <w:rFonts w:asciiTheme="minorHAnsi" w:hAnsiTheme="minorHAnsi" w:cstheme="minorHAnsi"/>
          <w:sz w:val="22"/>
          <w:szCs w:val="22"/>
        </w:rPr>
        <w:t>konci</w:t>
      </w:r>
      <w:r w:rsidR="003506A8" w:rsidRPr="00D848A2">
        <w:rPr>
          <w:rFonts w:asciiTheme="minorHAnsi" w:hAnsiTheme="minorHAnsi" w:cstheme="minorHAnsi"/>
          <w:sz w:val="22"/>
          <w:szCs w:val="22"/>
        </w:rPr>
        <w:t xml:space="preserve"> </w:t>
      </w:r>
      <w:r w:rsidRPr="00D848A2">
        <w:rPr>
          <w:rFonts w:asciiTheme="minorHAnsi" w:hAnsiTheme="minorHAnsi" w:cstheme="minorHAnsi"/>
          <w:sz w:val="22"/>
          <w:szCs w:val="22"/>
        </w:rPr>
        <w:t>1.</w:t>
      </w:r>
      <w:r w:rsidR="003506A8" w:rsidRPr="00D848A2">
        <w:rPr>
          <w:rFonts w:asciiTheme="minorHAnsi" w:hAnsiTheme="minorHAnsi" w:cstheme="minorHAnsi"/>
          <w:sz w:val="22"/>
          <w:szCs w:val="22"/>
        </w:rPr>
        <w:t xml:space="preserve"> </w:t>
      </w:r>
      <w:r w:rsidRPr="00D848A2">
        <w:rPr>
          <w:rFonts w:asciiTheme="minorHAnsi" w:hAnsiTheme="minorHAnsi" w:cstheme="minorHAnsi"/>
          <w:sz w:val="22"/>
          <w:szCs w:val="22"/>
        </w:rPr>
        <w:t>pololetí</w:t>
      </w:r>
      <w:r w:rsidR="003506A8" w:rsidRPr="00D848A2">
        <w:rPr>
          <w:rFonts w:asciiTheme="minorHAnsi" w:hAnsiTheme="minorHAnsi" w:cstheme="minorHAnsi"/>
          <w:sz w:val="22"/>
          <w:szCs w:val="22"/>
        </w:rPr>
        <w:t xml:space="preserve"> ani v </w:t>
      </w:r>
      <w:r w:rsidRPr="00D848A2">
        <w:rPr>
          <w:rFonts w:asciiTheme="minorHAnsi" w:hAnsiTheme="minorHAnsi" w:cstheme="minorHAnsi"/>
          <w:sz w:val="22"/>
          <w:szCs w:val="22"/>
        </w:rPr>
        <w:t>náhradním termínu</w:t>
      </w:r>
      <w:r w:rsidR="003506A8" w:rsidRPr="00D848A2">
        <w:rPr>
          <w:rFonts w:asciiTheme="minorHAnsi" w:hAnsiTheme="minorHAnsi" w:cstheme="minorHAnsi"/>
          <w:sz w:val="22"/>
          <w:szCs w:val="22"/>
        </w:rPr>
        <w:t>.</w:t>
      </w:r>
    </w:p>
    <w:p w14:paraId="5F665C6E" w14:textId="77777777" w:rsidR="002F322C" w:rsidRPr="00D848A2" w:rsidRDefault="002F322C" w:rsidP="00C74A71">
      <w:pPr>
        <w:pStyle w:val="Odstavecseseznamem"/>
        <w:widowControl w:val="0"/>
        <w:numPr>
          <w:ilvl w:val="0"/>
          <w:numId w:val="111"/>
        </w:numPr>
        <w:tabs>
          <w:tab w:val="left" w:pos="426"/>
        </w:tabs>
        <w:autoSpaceDE w:val="0"/>
        <w:autoSpaceDN w:val="0"/>
        <w:spacing w:before="56" w:after="0" w:line="240" w:lineRule="auto"/>
        <w:ind w:left="426" w:hanging="426"/>
        <w:contextualSpacing w:val="0"/>
        <w:jc w:val="both"/>
        <w:rPr>
          <w:rFonts w:cstheme="minorHAnsi"/>
        </w:rPr>
      </w:pPr>
      <w:r w:rsidRPr="00D848A2">
        <w:rPr>
          <w:rFonts w:cstheme="minorHAnsi"/>
        </w:rPr>
        <w:t>Zásady</w:t>
      </w:r>
      <w:r w:rsidRPr="00D848A2">
        <w:rPr>
          <w:rFonts w:cstheme="minorHAnsi"/>
          <w:spacing w:val="-3"/>
        </w:rPr>
        <w:t xml:space="preserve"> </w:t>
      </w:r>
      <w:r w:rsidRPr="00D848A2">
        <w:rPr>
          <w:rFonts w:cstheme="minorHAnsi"/>
        </w:rPr>
        <w:t>hodnocení</w:t>
      </w:r>
      <w:r w:rsidRPr="00D848A2">
        <w:rPr>
          <w:rFonts w:cstheme="minorHAnsi"/>
          <w:spacing w:val="-5"/>
        </w:rPr>
        <w:t xml:space="preserve"> </w:t>
      </w:r>
      <w:r w:rsidRPr="00D848A2">
        <w:rPr>
          <w:rFonts w:cstheme="minorHAnsi"/>
        </w:rPr>
        <w:t>a</w:t>
      </w:r>
      <w:r w:rsidRPr="00D848A2">
        <w:rPr>
          <w:rFonts w:cstheme="minorHAnsi"/>
          <w:spacing w:val="-3"/>
        </w:rPr>
        <w:t xml:space="preserve"> </w:t>
      </w:r>
      <w:r w:rsidRPr="00D848A2">
        <w:rPr>
          <w:rFonts w:cstheme="minorHAnsi"/>
          <w:spacing w:val="-2"/>
        </w:rPr>
        <w:t>klasifikace.</w:t>
      </w:r>
    </w:p>
    <w:p w14:paraId="74F4CB8A" w14:textId="0B408AA1" w:rsidR="002F322C" w:rsidRPr="00D848A2" w:rsidRDefault="00D24C90" w:rsidP="00C74A71">
      <w:pPr>
        <w:pStyle w:val="Odstavecseseznamem"/>
        <w:widowControl w:val="0"/>
        <w:numPr>
          <w:ilvl w:val="1"/>
          <w:numId w:val="118"/>
        </w:numPr>
        <w:tabs>
          <w:tab w:val="left" w:pos="426"/>
          <w:tab w:val="left" w:pos="1127"/>
          <w:tab w:val="left" w:pos="1128"/>
        </w:tabs>
        <w:autoSpaceDE w:val="0"/>
        <w:autoSpaceDN w:val="0"/>
        <w:spacing w:after="0" w:line="240" w:lineRule="auto"/>
        <w:ind w:left="851" w:right="228" w:hanging="284"/>
        <w:contextualSpacing w:val="0"/>
        <w:jc w:val="both"/>
        <w:rPr>
          <w:rFonts w:cstheme="minorHAnsi"/>
          <w:b/>
        </w:rPr>
      </w:pPr>
      <w:r>
        <w:rPr>
          <w:rFonts w:cstheme="minorHAnsi"/>
        </w:rPr>
        <w:t xml:space="preserve">učitelé </w:t>
      </w:r>
      <w:r w:rsidR="002F322C" w:rsidRPr="00D848A2">
        <w:rPr>
          <w:rFonts w:cstheme="minorHAnsi"/>
        </w:rPr>
        <w:t>oznamují</w:t>
      </w:r>
      <w:r w:rsidR="00A34E4A" w:rsidRPr="00D848A2">
        <w:rPr>
          <w:rFonts w:cstheme="minorHAnsi"/>
        </w:rPr>
        <w:t xml:space="preserve"> </w:t>
      </w:r>
      <w:r w:rsidR="002F322C" w:rsidRPr="00D848A2">
        <w:rPr>
          <w:rFonts w:cstheme="minorHAnsi"/>
        </w:rPr>
        <w:t>žákům</w:t>
      </w:r>
      <w:r w:rsidR="00A34E4A" w:rsidRPr="00D848A2">
        <w:rPr>
          <w:rFonts w:cstheme="minorHAnsi"/>
        </w:rPr>
        <w:t xml:space="preserve"> </w:t>
      </w:r>
      <w:r w:rsidR="002F322C" w:rsidRPr="00D848A2">
        <w:rPr>
          <w:rFonts w:cstheme="minorHAnsi"/>
        </w:rPr>
        <w:t>výsledky</w:t>
      </w:r>
      <w:r w:rsidR="00A34E4A" w:rsidRPr="00D848A2">
        <w:rPr>
          <w:rFonts w:cstheme="minorHAnsi"/>
        </w:rPr>
        <w:t xml:space="preserve"> </w:t>
      </w:r>
      <w:r w:rsidR="002F322C" w:rsidRPr="00D848A2">
        <w:rPr>
          <w:rFonts w:cstheme="minorHAnsi"/>
        </w:rPr>
        <w:t>každé</w:t>
      </w:r>
      <w:r w:rsidR="00A34E4A" w:rsidRPr="00D848A2">
        <w:rPr>
          <w:rFonts w:cstheme="minorHAnsi"/>
        </w:rPr>
        <w:t xml:space="preserve"> </w:t>
      </w:r>
      <w:r w:rsidR="002F322C" w:rsidRPr="00D848A2">
        <w:rPr>
          <w:rFonts w:cstheme="minorHAnsi"/>
        </w:rPr>
        <w:t>klasifikace</w:t>
      </w:r>
      <w:r w:rsidR="00A34E4A" w:rsidRPr="00D848A2">
        <w:rPr>
          <w:rFonts w:cstheme="minorHAnsi"/>
        </w:rPr>
        <w:t xml:space="preserve"> </w:t>
      </w:r>
      <w:r w:rsidR="002F322C" w:rsidRPr="00D848A2">
        <w:rPr>
          <w:rFonts w:cstheme="minorHAnsi"/>
        </w:rPr>
        <w:t>a</w:t>
      </w:r>
      <w:r w:rsidR="00A34E4A" w:rsidRPr="00D848A2">
        <w:rPr>
          <w:rFonts w:cstheme="minorHAnsi"/>
        </w:rPr>
        <w:t xml:space="preserve"> </w:t>
      </w:r>
      <w:r w:rsidR="002F322C" w:rsidRPr="00D848A2">
        <w:rPr>
          <w:rFonts w:cstheme="minorHAnsi"/>
        </w:rPr>
        <w:t>poukazují</w:t>
      </w:r>
      <w:r w:rsidR="00A34E4A" w:rsidRPr="00D848A2">
        <w:rPr>
          <w:rFonts w:cstheme="minorHAnsi"/>
        </w:rPr>
        <w:t xml:space="preserve"> </w:t>
      </w:r>
      <w:r w:rsidR="002F322C" w:rsidRPr="00D848A2">
        <w:rPr>
          <w:rFonts w:cstheme="minorHAnsi"/>
        </w:rPr>
        <w:t>na</w:t>
      </w:r>
      <w:r w:rsidR="00A34E4A" w:rsidRPr="00D848A2">
        <w:rPr>
          <w:rFonts w:cstheme="minorHAnsi"/>
        </w:rPr>
        <w:t xml:space="preserve"> </w:t>
      </w:r>
      <w:r w:rsidR="002F322C" w:rsidRPr="00D848A2">
        <w:rPr>
          <w:rFonts w:cstheme="minorHAnsi"/>
        </w:rPr>
        <w:t>klady</w:t>
      </w:r>
      <w:r w:rsidR="00A34E4A" w:rsidRPr="00D848A2">
        <w:rPr>
          <w:rFonts w:cstheme="minorHAnsi"/>
        </w:rPr>
        <w:t xml:space="preserve"> </w:t>
      </w:r>
      <w:r w:rsidR="002F322C" w:rsidRPr="00D848A2">
        <w:rPr>
          <w:rFonts w:cstheme="minorHAnsi"/>
        </w:rPr>
        <w:t>a</w:t>
      </w:r>
      <w:r w:rsidR="002F322C" w:rsidRPr="00D848A2">
        <w:rPr>
          <w:rFonts w:cstheme="minorHAnsi"/>
          <w:spacing w:val="-3"/>
        </w:rPr>
        <w:t xml:space="preserve"> </w:t>
      </w:r>
      <w:r w:rsidR="002F322C" w:rsidRPr="00D848A2">
        <w:rPr>
          <w:rFonts w:cstheme="minorHAnsi"/>
        </w:rPr>
        <w:t>nedostatky</w:t>
      </w:r>
      <w:r w:rsidR="00A34E4A" w:rsidRPr="00D848A2">
        <w:rPr>
          <w:rFonts w:cstheme="minorHAnsi"/>
        </w:rPr>
        <w:t xml:space="preserve"> </w:t>
      </w:r>
      <w:r w:rsidR="002F322C" w:rsidRPr="00D848A2">
        <w:rPr>
          <w:rFonts w:cstheme="minorHAnsi"/>
        </w:rPr>
        <w:t>hodnocených</w:t>
      </w:r>
      <w:r w:rsidR="00A34E4A" w:rsidRPr="00D848A2">
        <w:rPr>
          <w:rFonts w:cstheme="minorHAnsi"/>
        </w:rPr>
        <w:t xml:space="preserve"> </w:t>
      </w:r>
      <w:r w:rsidR="002F322C" w:rsidRPr="00D848A2">
        <w:rPr>
          <w:rFonts w:cstheme="minorHAnsi"/>
        </w:rPr>
        <w:t>výkonů a projevů.</w:t>
      </w:r>
    </w:p>
    <w:p w14:paraId="6E315654" w14:textId="37CD0BB5" w:rsidR="002F322C" w:rsidRPr="00D848A2" w:rsidRDefault="002F322C" w:rsidP="00C74A71">
      <w:pPr>
        <w:pStyle w:val="Odstavecseseznamem"/>
        <w:widowControl w:val="0"/>
        <w:numPr>
          <w:ilvl w:val="1"/>
          <w:numId w:val="118"/>
        </w:numPr>
        <w:tabs>
          <w:tab w:val="left" w:pos="426"/>
          <w:tab w:val="left" w:pos="1127"/>
          <w:tab w:val="left" w:pos="1128"/>
        </w:tabs>
        <w:autoSpaceDE w:val="0"/>
        <w:autoSpaceDN w:val="0"/>
        <w:spacing w:after="0" w:line="240" w:lineRule="auto"/>
        <w:ind w:left="851" w:right="227" w:hanging="284"/>
        <w:contextualSpacing w:val="0"/>
        <w:jc w:val="both"/>
        <w:rPr>
          <w:rFonts w:cstheme="minorHAnsi"/>
          <w:b/>
        </w:rPr>
      </w:pPr>
      <w:r w:rsidRPr="00D848A2">
        <w:rPr>
          <w:rFonts w:cstheme="minorHAnsi"/>
        </w:rPr>
        <w:t>při</w:t>
      </w:r>
      <w:r w:rsidR="003506A8" w:rsidRPr="00D848A2">
        <w:rPr>
          <w:rFonts w:cstheme="minorHAnsi"/>
        </w:rPr>
        <w:t xml:space="preserve"> </w:t>
      </w:r>
      <w:r w:rsidRPr="00D848A2">
        <w:rPr>
          <w:rFonts w:cstheme="minorHAnsi"/>
        </w:rPr>
        <w:t>ústním</w:t>
      </w:r>
      <w:r w:rsidR="003506A8" w:rsidRPr="00D848A2">
        <w:rPr>
          <w:rFonts w:cstheme="minorHAnsi"/>
        </w:rPr>
        <w:t xml:space="preserve"> </w:t>
      </w:r>
      <w:r w:rsidRPr="00D848A2">
        <w:rPr>
          <w:rFonts w:cstheme="minorHAnsi"/>
        </w:rPr>
        <w:t>zkoušení</w:t>
      </w:r>
      <w:r w:rsidR="003506A8" w:rsidRPr="00D848A2">
        <w:rPr>
          <w:rFonts w:cstheme="minorHAnsi"/>
        </w:rPr>
        <w:t xml:space="preserve"> </w:t>
      </w:r>
      <w:r w:rsidRPr="00D848A2">
        <w:rPr>
          <w:rFonts w:cstheme="minorHAnsi"/>
        </w:rPr>
        <w:t>oznámí</w:t>
      </w:r>
      <w:r w:rsidR="003506A8" w:rsidRPr="00D848A2">
        <w:rPr>
          <w:rFonts w:cstheme="minorHAnsi"/>
        </w:rPr>
        <w:t xml:space="preserve"> </w:t>
      </w:r>
      <w:r w:rsidR="00D24C90">
        <w:rPr>
          <w:rFonts w:cstheme="minorHAnsi"/>
        </w:rPr>
        <w:t>učitel v</w:t>
      </w:r>
      <w:r w:rsidRPr="00D848A2">
        <w:rPr>
          <w:rFonts w:cstheme="minorHAnsi"/>
        </w:rPr>
        <w:t>ýsledek</w:t>
      </w:r>
      <w:r w:rsidR="003506A8" w:rsidRPr="00D848A2">
        <w:rPr>
          <w:rFonts w:cstheme="minorHAnsi"/>
        </w:rPr>
        <w:t xml:space="preserve"> </w:t>
      </w:r>
      <w:r w:rsidRPr="00D848A2">
        <w:rPr>
          <w:rFonts w:cstheme="minorHAnsi"/>
        </w:rPr>
        <w:t>ihned</w:t>
      </w:r>
      <w:r w:rsidR="003506A8" w:rsidRPr="00D848A2">
        <w:rPr>
          <w:rFonts w:cstheme="minorHAnsi"/>
        </w:rPr>
        <w:t xml:space="preserve"> </w:t>
      </w:r>
      <w:r w:rsidRPr="00D848A2">
        <w:rPr>
          <w:rFonts w:cstheme="minorHAnsi"/>
        </w:rPr>
        <w:t>a</w:t>
      </w:r>
      <w:r w:rsidR="003506A8" w:rsidRPr="00D848A2">
        <w:rPr>
          <w:rFonts w:cstheme="minorHAnsi"/>
        </w:rPr>
        <w:t xml:space="preserve"> </w:t>
      </w:r>
      <w:r w:rsidRPr="00D848A2">
        <w:rPr>
          <w:rFonts w:cstheme="minorHAnsi"/>
        </w:rPr>
        <w:t>hodnocení</w:t>
      </w:r>
      <w:r w:rsidR="003506A8" w:rsidRPr="00D848A2">
        <w:rPr>
          <w:rFonts w:cstheme="minorHAnsi"/>
        </w:rPr>
        <w:t xml:space="preserve"> </w:t>
      </w:r>
      <w:r w:rsidRPr="00D848A2">
        <w:rPr>
          <w:rFonts w:cstheme="minorHAnsi"/>
        </w:rPr>
        <w:t>písemných</w:t>
      </w:r>
      <w:r w:rsidR="003506A8" w:rsidRPr="00D848A2">
        <w:rPr>
          <w:rFonts w:cstheme="minorHAnsi"/>
        </w:rPr>
        <w:t xml:space="preserve"> </w:t>
      </w:r>
      <w:r w:rsidRPr="00D848A2">
        <w:rPr>
          <w:rFonts w:cstheme="minorHAnsi"/>
        </w:rPr>
        <w:t>zkoušek</w:t>
      </w:r>
      <w:r w:rsidR="003506A8" w:rsidRPr="00D848A2">
        <w:rPr>
          <w:rFonts w:cstheme="minorHAnsi"/>
        </w:rPr>
        <w:t xml:space="preserve"> </w:t>
      </w:r>
      <w:r w:rsidRPr="00D848A2">
        <w:rPr>
          <w:rFonts w:cstheme="minorHAnsi"/>
        </w:rPr>
        <w:t>a</w:t>
      </w:r>
      <w:r w:rsidR="003506A8" w:rsidRPr="00D848A2">
        <w:rPr>
          <w:rFonts w:cstheme="minorHAnsi"/>
        </w:rPr>
        <w:t xml:space="preserve"> </w:t>
      </w:r>
      <w:r w:rsidRPr="00D848A2">
        <w:rPr>
          <w:rFonts w:cstheme="minorHAnsi"/>
        </w:rPr>
        <w:t>prací</w:t>
      </w:r>
      <w:r w:rsidR="003506A8" w:rsidRPr="00D848A2">
        <w:rPr>
          <w:rFonts w:cstheme="minorHAnsi"/>
        </w:rPr>
        <w:t xml:space="preserve"> </w:t>
      </w:r>
      <w:r w:rsidRPr="00D848A2">
        <w:rPr>
          <w:rFonts w:cstheme="minorHAnsi"/>
        </w:rPr>
        <w:t>oznámí žákům nejpozději do 10 dní.</w:t>
      </w:r>
    </w:p>
    <w:p w14:paraId="75C9D59D" w14:textId="53ED0C4E" w:rsidR="002F322C" w:rsidRPr="00D848A2" w:rsidRDefault="002F322C" w:rsidP="00C74A71">
      <w:pPr>
        <w:pStyle w:val="Odstavecseseznamem"/>
        <w:widowControl w:val="0"/>
        <w:numPr>
          <w:ilvl w:val="1"/>
          <w:numId w:val="118"/>
        </w:numPr>
        <w:tabs>
          <w:tab w:val="left" w:pos="426"/>
          <w:tab w:val="left" w:pos="1127"/>
          <w:tab w:val="left" w:pos="1128"/>
        </w:tabs>
        <w:autoSpaceDE w:val="0"/>
        <w:autoSpaceDN w:val="0"/>
        <w:spacing w:after="0" w:line="240" w:lineRule="auto"/>
        <w:ind w:left="851" w:right="229" w:hanging="284"/>
        <w:contextualSpacing w:val="0"/>
        <w:jc w:val="both"/>
        <w:rPr>
          <w:rFonts w:cstheme="minorHAnsi"/>
          <w:b/>
        </w:rPr>
      </w:pPr>
      <w:r w:rsidRPr="00D848A2">
        <w:rPr>
          <w:rFonts w:cstheme="minorHAnsi"/>
        </w:rPr>
        <w:t>kontrolní</w:t>
      </w:r>
      <w:r w:rsidR="003506A8" w:rsidRPr="00D848A2">
        <w:rPr>
          <w:rFonts w:cstheme="minorHAnsi"/>
        </w:rPr>
        <w:t xml:space="preserve"> </w:t>
      </w:r>
      <w:r w:rsidRPr="00D848A2">
        <w:rPr>
          <w:rFonts w:cstheme="minorHAnsi"/>
        </w:rPr>
        <w:t>písemné</w:t>
      </w:r>
      <w:r w:rsidR="003506A8" w:rsidRPr="00D848A2">
        <w:rPr>
          <w:rFonts w:cstheme="minorHAnsi"/>
        </w:rPr>
        <w:t xml:space="preserve"> </w:t>
      </w:r>
      <w:r w:rsidRPr="00D848A2">
        <w:rPr>
          <w:rFonts w:cstheme="minorHAnsi"/>
        </w:rPr>
        <w:t>práce</w:t>
      </w:r>
      <w:r w:rsidR="003506A8" w:rsidRPr="00D848A2">
        <w:rPr>
          <w:rFonts w:cstheme="minorHAnsi"/>
        </w:rPr>
        <w:t xml:space="preserve"> </w:t>
      </w:r>
      <w:r w:rsidRPr="00D848A2">
        <w:rPr>
          <w:rFonts w:cstheme="minorHAnsi"/>
        </w:rPr>
        <w:t>jsou</w:t>
      </w:r>
      <w:r w:rsidR="003506A8" w:rsidRPr="00D848A2">
        <w:rPr>
          <w:rFonts w:cstheme="minorHAnsi"/>
        </w:rPr>
        <w:t xml:space="preserve"> </w:t>
      </w:r>
      <w:r w:rsidRPr="00D848A2">
        <w:rPr>
          <w:rFonts w:cstheme="minorHAnsi"/>
        </w:rPr>
        <w:t>časově</w:t>
      </w:r>
      <w:r w:rsidR="003506A8" w:rsidRPr="00D848A2">
        <w:rPr>
          <w:rFonts w:cstheme="minorHAnsi"/>
        </w:rPr>
        <w:t xml:space="preserve"> </w:t>
      </w:r>
      <w:r w:rsidRPr="00D848A2">
        <w:rPr>
          <w:rFonts w:cstheme="minorHAnsi"/>
        </w:rPr>
        <w:t>jednotlivými</w:t>
      </w:r>
      <w:r w:rsidR="003506A8" w:rsidRPr="00D848A2">
        <w:rPr>
          <w:rFonts w:cstheme="minorHAnsi"/>
        </w:rPr>
        <w:t xml:space="preserve"> </w:t>
      </w:r>
      <w:r w:rsidR="00D24C90">
        <w:rPr>
          <w:rFonts w:cstheme="minorHAnsi"/>
        </w:rPr>
        <w:t xml:space="preserve">učiteli </w:t>
      </w:r>
      <w:r w:rsidRPr="00D848A2">
        <w:rPr>
          <w:rFonts w:cstheme="minorHAnsi"/>
        </w:rPr>
        <w:t>koordinovány,</w:t>
      </w:r>
      <w:r w:rsidR="003506A8" w:rsidRPr="00D848A2">
        <w:rPr>
          <w:rFonts w:cstheme="minorHAnsi"/>
        </w:rPr>
        <w:t xml:space="preserve"> </w:t>
      </w:r>
      <w:r w:rsidRPr="00D848A2">
        <w:rPr>
          <w:rFonts w:cstheme="minorHAnsi"/>
        </w:rPr>
        <w:t>aby</w:t>
      </w:r>
      <w:r w:rsidR="003506A8" w:rsidRPr="00D848A2">
        <w:rPr>
          <w:rFonts w:cstheme="minorHAnsi"/>
        </w:rPr>
        <w:t xml:space="preserve"> </w:t>
      </w:r>
      <w:r w:rsidRPr="00D848A2">
        <w:rPr>
          <w:rFonts w:cstheme="minorHAnsi"/>
        </w:rPr>
        <w:t>se</w:t>
      </w:r>
      <w:r w:rsidR="003506A8" w:rsidRPr="00D848A2">
        <w:rPr>
          <w:rFonts w:cstheme="minorHAnsi"/>
        </w:rPr>
        <w:t xml:space="preserve"> </w:t>
      </w:r>
      <w:r w:rsidRPr="00D848A2">
        <w:rPr>
          <w:rFonts w:cstheme="minorHAnsi"/>
        </w:rPr>
        <w:t>nehromadily</w:t>
      </w:r>
      <w:r w:rsidRPr="00D848A2">
        <w:rPr>
          <w:rFonts w:cstheme="minorHAnsi"/>
          <w:spacing w:val="40"/>
        </w:rPr>
        <w:t xml:space="preserve"> </w:t>
      </w:r>
      <w:r w:rsidR="003506A8" w:rsidRPr="00D848A2">
        <w:rPr>
          <w:rFonts w:cstheme="minorHAnsi"/>
        </w:rPr>
        <w:t>v </w:t>
      </w:r>
      <w:r w:rsidRPr="00D848A2">
        <w:rPr>
          <w:rFonts w:cstheme="minorHAnsi"/>
        </w:rPr>
        <w:t>jednom termínu.</w:t>
      </w:r>
    </w:p>
    <w:p w14:paraId="5B14E70A" w14:textId="77777777" w:rsidR="002F322C" w:rsidRPr="00D848A2" w:rsidRDefault="002F322C" w:rsidP="00C74A71">
      <w:pPr>
        <w:pStyle w:val="Odstavecseseznamem"/>
        <w:widowControl w:val="0"/>
        <w:numPr>
          <w:ilvl w:val="1"/>
          <w:numId w:val="118"/>
        </w:numPr>
        <w:tabs>
          <w:tab w:val="left" w:pos="426"/>
          <w:tab w:val="left" w:pos="1130"/>
          <w:tab w:val="left" w:pos="1131"/>
        </w:tabs>
        <w:autoSpaceDE w:val="0"/>
        <w:autoSpaceDN w:val="0"/>
        <w:spacing w:after="0" w:line="240" w:lineRule="auto"/>
        <w:ind w:left="851" w:hanging="284"/>
        <w:contextualSpacing w:val="0"/>
        <w:jc w:val="both"/>
        <w:rPr>
          <w:rFonts w:cstheme="minorHAnsi"/>
          <w:b/>
        </w:rPr>
      </w:pPr>
      <w:r w:rsidRPr="00D848A2">
        <w:rPr>
          <w:rFonts w:cstheme="minorHAnsi"/>
        </w:rPr>
        <w:t>případy</w:t>
      </w:r>
      <w:r w:rsidRPr="00D848A2">
        <w:rPr>
          <w:rFonts w:cstheme="minorHAnsi"/>
          <w:spacing w:val="-5"/>
        </w:rPr>
        <w:t xml:space="preserve"> </w:t>
      </w:r>
      <w:r w:rsidRPr="00D848A2">
        <w:rPr>
          <w:rFonts w:cstheme="minorHAnsi"/>
        </w:rPr>
        <w:t>zaostávání</w:t>
      </w:r>
      <w:r w:rsidRPr="00D848A2">
        <w:rPr>
          <w:rFonts w:cstheme="minorHAnsi"/>
          <w:spacing w:val="-3"/>
        </w:rPr>
        <w:t xml:space="preserve"> </w:t>
      </w:r>
      <w:r w:rsidRPr="00D848A2">
        <w:rPr>
          <w:rFonts w:cstheme="minorHAnsi"/>
        </w:rPr>
        <w:t>žáků</w:t>
      </w:r>
      <w:r w:rsidRPr="00D848A2">
        <w:rPr>
          <w:rFonts w:cstheme="minorHAnsi"/>
          <w:spacing w:val="-7"/>
        </w:rPr>
        <w:t xml:space="preserve"> </w:t>
      </w:r>
      <w:r w:rsidRPr="00D848A2">
        <w:rPr>
          <w:rFonts w:cstheme="minorHAnsi"/>
        </w:rPr>
        <w:t>v</w:t>
      </w:r>
      <w:r w:rsidRPr="00D848A2">
        <w:rPr>
          <w:rFonts w:cstheme="minorHAnsi"/>
          <w:spacing w:val="-2"/>
        </w:rPr>
        <w:t xml:space="preserve"> </w:t>
      </w:r>
      <w:r w:rsidRPr="00D848A2">
        <w:rPr>
          <w:rFonts w:cstheme="minorHAnsi"/>
        </w:rPr>
        <w:t>učení</w:t>
      </w:r>
      <w:r w:rsidRPr="00D848A2">
        <w:rPr>
          <w:rFonts w:cstheme="minorHAnsi"/>
          <w:spacing w:val="-4"/>
        </w:rPr>
        <w:t xml:space="preserve"> </w:t>
      </w:r>
      <w:r w:rsidRPr="00D848A2">
        <w:rPr>
          <w:rFonts w:cstheme="minorHAnsi"/>
        </w:rPr>
        <w:t>jsou</w:t>
      </w:r>
      <w:r w:rsidRPr="00D848A2">
        <w:rPr>
          <w:rFonts w:cstheme="minorHAnsi"/>
          <w:spacing w:val="-4"/>
        </w:rPr>
        <w:t xml:space="preserve"> </w:t>
      </w:r>
      <w:r w:rsidRPr="00D848A2">
        <w:rPr>
          <w:rFonts w:cstheme="minorHAnsi"/>
        </w:rPr>
        <w:t>řešené</w:t>
      </w:r>
      <w:r w:rsidRPr="00D848A2">
        <w:rPr>
          <w:rFonts w:cstheme="minorHAnsi"/>
          <w:spacing w:val="-3"/>
        </w:rPr>
        <w:t xml:space="preserve"> </w:t>
      </w:r>
      <w:r w:rsidRPr="00D848A2">
        <w:rPr>
          <w:rFonts w:cstheme="minorHAnsi"/>
        </w:rPr>
        <w:t>průběžně</w:t>
      </w:r>
      <w:r w:rsidRPr="00D848A2">
        <w:rPr>
          <w:rFonts w:cstheme="minorHAnsi"/>
          <w:spacing w:val="-5"/>
        </w:rPr>
        <w:t xml:space="preserve"> </w:t>
      </w:r>
      <w:r w:rsidRPr="00D848A2">
        <w:rPr>
          <w:rFonts w:cstheme="minorHAnsi"/>
        </w:rPr>
        <w:t>a</w:t>
      </w:r>
      <w:r w:rsidRPr="00D848A2">
        <w:rPr>
          <w:rFonts w:cstheme="minorHAnsi"/>
          <w:spacing w:val="-3"/>
        </w:rPr>
        <w:t xml:space="preserve"> </w:t>
      </w:r>
      <w:r w:rsidRPr="00D848A2">
        <w:rPr>
          <w:rFonts w:cstheme="minorHAnsi"/>
        </w:rPr>
        <w:t>konzultované</w:t>
      </w:r>
      <w:r w:rsidRPr="00D848A2">
        <w:rPr>
          <w:rFonts w:cstheme="minorHAnsi"/>
          <w:spacing w:val="-3"/>
        </w:rPr>
        <w:t xml:space="preserve"> </w:t>
      </w:r>
      <w:r w:rsidRPr="00D848A2">
        <w:rPr>
          <w:rFonts w:cstheme="minorHAnsi"/>
        </w:rPr>
        <w:t>se</w:t>
      </w:r>
      <w:r w:rsidRPr="00D848A2">
        <w:rPr>
          <w:rFonts w:cstheme="minorHAnsi"/>
          <w:spacing w:val="-5"/>
        </w:rPr>
        <w:t xml:space="preserve"> </w:t>
      </w:r>
      <w:r w:rsidRPr="00D848A2">
        <w:rPr>
          <w:rFonts w:cstheme="minorHAnsi"/>
        </w:rPr>
        <w:t>žáky</w:t>
      </w:r>
      <w:r w:rsidRPr="00D848A2">
        <w:rPr>
          <w:rFonts w:cstheme="minorHAnsi"/>
          <w:spacing w:val="-5"/>
        </w:rPr>
        <w:t xml:space="preserve"> </w:t>
      </w:r>
      <w:r w:rsidRPr="00D848A2">
        <w:rPr>
          <w:rFonts w:cstheme="minorHAnsi"/>
        </w:rPr>
        <w:t>i</w:t>
      </w:r>
      <w:r w:rsidRPr="00D848A2">
        <w:rPr>
          <w:rFonts w:cstheme="minorHAnsi"/>
          <w:spacing w:val="-3"/>
        </w:rPr>
        <w:t xml:space="preserve"> </w:t>
      </w:r>
      <w:r w:rsidRPr="00D848A2">
        <w:rPr>
          <w:rFonts w:cstheme="minorHAnsi"/>
        </w:rPr>
        <w:t>zákonnými</w:t>
      </w:r>
      <w:r w:rsidRPr="00D848A2">
        <w:rPr>
          <w:rFonts w:cstheme="minorHAnsi"/>
          <w:spacing w:val="-3"/>
        </w:rPr>
        <w:t xml:space="preserve"> </w:t>
      </w:r>
      <w:r w:rsidRPr="00D848A2">
        <w:rPr>
          <w:rFonts w:cstheme="minorHAnsi"/>
          <w:spacing w:val="-2"/>
        </w:rPr>
        <w:t>zástupci</w:t>
      </w:r>
    </w:p>
    <w:p w14:paraId="4BF03FFA" w14:textId="77777777" w:rsidR="002F322C" w:rsidRPr="00D848A2" w:rsidRDefault="002F322C" w:rsidP="00C74A71">
      <w:pPr>
        <w:pStyle w:val="Odstavecseseznamem"/>
        <w:widowControl w:val="0"/>
        <w:numPr>
          <w:ilvl w:val="0"/>
          <w:numId w:val="111"/>
        </w:numPr>
        <w:tabs>
          <w:tab w:val="left" w:pos="426"/>
        </w:tabs>
        <w:autoSpaceDE w:val="0"/>
        <w:autoSpaceDN w:val="0"/>
        <w:spacing w:before="59" w:after="0" w:line="240" w:lineRule="auto"/>
        <w:ind w:left="426" w:hanging="426"/>
        <w:contextualSpacing w:val="0"/>
        <w:jc w:val="both"/>
        <w:rPr>
          <w:rFonts w:cstheme="minorHAnsi"/>
        </w:rPr>
      </w:pPr>
      <w:r w:rsidRPr="00D848A2">
        <w:rPr>
          <w:rFonts w:cstheme="minorHAnsi"/>
        </w:rPr>
        <w:t>Hodnocení</w:t>
      </w:r>
      <w:r w:rsidRPr="00D848A2">
        <w:rPr>
          <w:rFonts w:cstheme="minorHAnsi"/>
          <w:spacing w:val="-6"/>
        </w:rPr>
        <w:t xml:space="preserve"> </w:t>
      </w:r>
      <w:r w:rsidRPr="00D848A2">
        <w:rPr>
          <w:rFonts w:cstheme="minorHAnsi"/>
        </w:rPr>
        <w:t>výsledků</w:t>
      </w:r>
      <w:r w:rsidRPr="00D848A2">
        <w:rPr>
          <w:rFonts w:cstheme="minorHAnsi"/>
          <w:spacing w:val="-5"/>
        </w:rPr>
        <w:t xml:space="preserve"> </w:t>
      </w:r>
      <w:r w:rsidRPr="00D848A2">
        <w:rPr>
          <w:rFonts w:cstheme="minorHAnsi"/>
          <w:spacing w:val="-2"/>
        </w:rPr>
        <w:t>vzdělávání.</w:t>
      </w:r>
    </w:p>
    <w:p w14:paraId="5AD32F63" w14:textId="77777777" w:rsidR="002F322C" w:rsidRPr="00D848A2" w:rsidRDefault="002F322C" w:rsidP="00C74A71">
      <w:pPr>
        <w:pStyle w:val="Odstavecseseznamem"/>
        <w:widowControl w:val="0"/>
        <w:numPr>
          <w:ilvl w:val="1"/>
          <w:numId w:val="119"/>
        </w:numPr>
        <w:tabs>
          <w:tab w:val="left" w:pos="426"/>
          <w:tab w:val="left" w:pos="1128"/>
        </w:tabs>
        <w:autoSpaceDE w:val="0"/>
        <w:autoSpaceDN w:val="0"/>
        <w:spacing w:before="1" w:after="0" w:line="240" w:lineRule="auto"/>
        <w:ind w:left="851" w:right="228" w:hanging="284"/>
        <w:contextualSpacing w:val="0"/>
        <w:jc w:val="both"/>
        <w:rPr>
          <w:rFonts w:cstheme="minorHAnsi"/>
        </w:rPr>
      </w:pPr>
      <w:r w:rsidRPr="00D848A2">
        <w:rPr>
          <w:rFonts w:cstheme="minorHAnsi"/>
        </w:rPr>
        <w:t>Hodnocení výsledků vzdělávání žáků je na vysvědčení vyjádřeno klasifikací a</w:t>
      </w:r>
      <w:r w:rsidRPr="00D848A2">
        <w:rPr>
          <w:rFonts w:cstheme="minorHAnsi"/>
          <w:spacing w:val="-2"/>
        </w:rPr>
        <w:t xml:space="preserve"> </w:t>
      </w:r>
      <w:r w:rsidRPr="00D848A2">
        <w:rPr>
          <w:rFonts w:cstheme="minorHAnsi"/>
        </w:rPr>
        <w:t>celkovým hodnocením. Do vyššího ročníku postoupí žák, který na konci druhého pololetí příslušného</w:t>
      </w:r>
      <w:r w:rsidRPr="00D848A2">
        <w:rPr>
          <w:rFonts w:cstheme="minorHAnsi"/>
          <w:spacing w:val="80"/>
        </w:rPr>
        <w:t xml:space="preserve"> </w:t>
      </w:r>
      <w:r w:rsidRPr="00D848A2">
        <w:rPr>
          <w:rFonts w:cstheme="minorHAnsi"/>
        </w:rPr>
        <w:t>ročníku prospěl.</w:t>
      </w:r>
    </w:p>
    <w:p w14:paraId="72CDD36F" w14:textId="77777777" w:rsidR="002F322C" w:rsidRPr="00D848A2" w:rsidRDefault="002F322C" w:rsidP="00C74A71">
      <w:pPr>
        <w:pStyle w:val="Odstavecseseznamem"/>
        <w:widowControl w:val="0"/>
        <w:numPr>
          <w:ilvl w:val="1"/>
          <w:numId w:val="119"/>
        </w:numPr>
        <w:tabs>
          <w:tab w:val="left" w:pos="426"/>
          <w:tab w:val="left" w:pos="1128"/>
        </w:tabs>
        <w:autoSpaceDE w:val="0"/>
        <w:autoSpaceDN w:val="0"/>
        <w:spacing w:after="0" w:line="240" w:lineRule="auto"/>
        <w:ind w:left="851" w:right="227" w:hanging="284"/>
        <w:contextualSpacing w:val="0"/>
        <w:jc w:val="both"/>
        <w:rPr>
          <w:rFonts w:cstheme="minorHAnsi"/>
        </w:rPr>
      </w:pPr>
      <w:r w:rsidRPr="00D848A2">
        <w:rPr>
          <w:rFonts w:cstheme="minorHAnsi"/>
        </w:rPr>
        <w:t>Nelze-li žáka pro závažné objektivní příčiny hodnotit na konci prvního pololetí, určí ředitel školy pro jeho klasifikaci náhradní termín, a to tak, aby klasifikace mohla být provedena nejpozději konce června. Není-li možné žáka hodnotit v</w:t>
      </w:r>
      <w:r w:rsidRPr="00D848A2">
        <w:rPr>
          <w:rFonts w:cstheme="minorHAnsi"/>
          <w:spacing w:val="-2"/>
        </w:rPr>
        <w:t xml:space="preserve"> </w:t>
      </w:r>
      <w:r w:rsidRPr="00D848A2">
        <w:rPr>
          <w:rFonts w:cstheme="minorHAnsi"/>
        </w:rPr>
        <w:t xml:space="preserve">náhradním termínu, žák se za první pololetí </w:t>
      </w:r>
      <w:r w:rsidRPr="00D848A2">
        <w:rPr>
          <w:rFonts w:cstheme="minorHAnsi"/>
          <w:spacing w:val="-2"/>
        </w:rPr>
        <w:t>nehodnotí.</w:t>
      </w:r>
    </w:p>
    <w:p w14:paraId="5D354DCC" w14:textId="77777777" w:rsidR="002F322C" w:rsidRPr="00D848A2" w:rsidRDefault="002F322C" w:rsidP="00C74A71">
      <w:pPr>
        <w:pStyle w:val="Odstavecseseznamem"/>
        <w:widowControl w:val="0"/>
        <w:numPr>
          <w:ilvl w:val="1"/>
          <w:numId w:val="119"/>
        </w:numPr>
        <w:tabs>
          <w:tab w:val="left" w:pos="426"/>
          <w:tab w:val="left" w:pos="1128"/>
        </w:tabs>
        <w:autoSpaceDE w:val="0"/>
        <w:autoSpaceDN w:val="0"/>
        <w:spacing w:after="0" w:line="240" w:lineRule="auto"/>
        <w:ind w:left="851" w:right="228" w:hanging="284"/>
        <w:contextualSpacing w:val="0"/>
        <w:jc w:val="both"/>
        <w:rPr>
          <w:rFonts w:cstheme="minorHAnsi"/>
        </w:rPr>
      </w:pPr>
      <w:r w:rsidRPr="00D848A2">
        <w:rPr>
          <w:rFonts w:cstheme="minorHAnsi"/>
        </w:rPr>
        <w:t>Nelze-li žáka pro závažné objektivní příčiny hodnotit na konci druhého pololetí, určí ředitel školy pro jeho klasifikaci náhradní termín, a</w:t>
      </w:r>
      <w:r w:rsidRPr="00D848A2">
        <w:rPr>
          <w:rFonts w:cstheme="minorHAnsi"/>
          <w:spacing w:val="-4"/>
        </w:rPr>
        <w:t xml:space="preserve"> </w:t>
      </w:r>
      <w:r w:rsidRPr="00D848A2">
        <w:rPr>
          <w:rFonts w:cstheme="minorHAnsi"/>
        </w:rPr>
        <w:t>to tak, aby klasifikace žáka mohla být provedena do konce září následujícího školního roku. Do doby hodnocení navštěvuje žák vyšší ročník. Není-li žák hodnocen ani v tomto termínu, neprospěl.</w:t>
      </w:r>
    </w:p>
    <w:p w14:paraId="60F66A57" w14:textId="66E3D95F" w:rsidR="002F322C" w:rsidRPr="00D848A2" w:rsidRDefault="002F322C" w:rsidP="00C74A71">
      <w:pPr>
        <w:pStyle w:val="Odstavecseseznamem"/>
        <w:widowControl w:val="0"/>
        <w:numPr>
          <w:ilvl w:val="1"/>
          <w:numId w:val="119"/>
        </w:numPr>
        <w:tabs>
          <w:tab w:val="left" w:pos="426"/>
          <w:tab w:val="left" w:pos="1128"/>
        </w:tabs>
        <w:autoSpaceDE w:val="0"/>
        <w:autoSpaceDN w:val="0"/>
        <w:spacing w:before="10" w:after="0" w:line="240" w:lineRule="auto"/>
        <w:ind w:left="851" w:right="226" w:hanging="284"/>
        <w:contextualSpacing w:val="0"/>
        <w:jc w:val="both"/>
        <w:rPr>
          <w:rFonts w:cstheme="minorHAnsi"/>
        </w:rPr>
      </w:pPr>
      <w:r w:rsidRPr="00D848A2">
        <w:rPr>
          <w:rFonts w:cstheme="minorHAnsi"/>
        </w:rPr>
        <w:t>Žák, který na konci druhého pololetí neprospěl nejvýše ze dvou povinných předmětů nebo žák, který</w:t>
      </w:r>
      <w:r w:rsidRPr="00D848A2">
        <w:rPr>
          <w:rFonts w:cstheme="minorHAnsi"/>
          <w:spacing w:val="58"/>
        </w:rPr>
        <w:t xml:space="preserve"> </w:t>
      </w:r>
      <w:r w:rsidRPr="00D848A2">
        <w:rPr>
          <w:rFonts w:cstheme="minorHAnsi"/>
        </w:rPr>
        <w:t>neprospěl</w:t>
      </w:r>
      <w:r w:rsidRPr="00D848A2">
        <w:rPr>
          <w:rFonts w:cstheme="minorHAnsi"/>
          <w:spacing w:val="57"/>
        </w:rPr>
        <w:t xml:space="preserve"> </w:t>
      </w:r>
      <w:r w:rsidRPr="00D848A2">
        <w:rPr>
          <w:rFonts w:cstheme="minorHAnsi"/>
        </w:rPr>
        <w:t>na</w:t>
      </w:r>
      <w:r w:rsidRPr="00D848A2">
        <w:rPr>
          <w:rFonts w:cstheme="minorHAnsi"/>
          <w:spacing w:val="57"/>
        </w:rPr>
        <w:t xml:space="preserve"> </w:t>
      </w:r>
      <w:r w:rsidRPr="00D848A2">
        <w:rPr>
          <w:rFonts w:cstheme="minorHAnsi"/>
        </w:rPr>
        <w:t>konci</w:t>
      </w:r>
      <w:r w:rsidRPr="00D848A2">
        <w:rPr>
          <w:rFonts w:cstheme="minorHAnsi"/>
          <w:spacing w:val="55"/>
        </w:rPr>
        <w:t xml:space="preserve"> </w:t>
      </w:r>
      <w:r w:rsidRPr="00D848A2">
        <w:rPr>
          <w:rFonts w:cstheme="minorHAnsi"/>
        </w:rPr>
        <w:t>prvního</w:t>
      </w:r>
      <w:r w:rsidRPr="00D848A2">
        <w:rPr>
          <w:rFonts w:cstheme="minorHAnsi"/>
          <w:spacing w:val="59"/>
        </w:rPr>
        <w:t xml:space="preserve"> </w:t>
      </w:r>
      <w:r w:rsidRPr="00D848A2">
        <w:rPr>
          <w:rFonts w:cstheme="minorHAnsi"/>
        </w:rPr>
        <w:t>pololetí</w:t>
      </w:r>
      <w:r w:rsidRPr="00D848A2">
        <w:rPr>
          <w:rFonts w:cstheme="minorHAnsi"/>
          <w:spacing w:val="57"/>
        </w:rPr>
        <w:t xml:space="preserve"> </w:t>
      </w:r>
      <w:r w:rsidRPr="00D848A2">
        <w:rPr>
          <w:rFonts w:cstheme="minorHAnsi"/>
        </w:rPr>
        <w:t>ze</w:t>
      </w:r>
      <w:r w:rsidRPr="00D848A2">
        <w:rPr>
          <w:rFonts w:cstheme="minorHAnsi"/>
          <w:spacing w:val="58"/>
        </w:rPr>
        <w:t xml:space="preserve"> </w:t>
      </w:r>
      <w:r w:rsidRPr="00D848A2">
        <w:rPr>
          <w:rFonts w:cstheme="minorHAnsi"/>
        </w:rPr>
        <w:t>dvou</w:t>
      </w:r>
      <w:r w:rsidRPr="00D848A2">
        <w:rPr>
          <w:rFonts w:cstheme="minorHAnsi"/>
          <w:spacing w:val="40"/>
        </w:rPr>
        <w:t xml:space="preserve"> </w:t>
      </w:r>
      <w:r w:rsidRPr="00D848A2">
        <w:rPr>
          <w:rFonts w:cstheme="minorHAnsi"/>
        </w:rPr>
        <w:t>povinných</w:t>
      </w:r>
      <w:r w:rsidRPr="00D848A2">
        <w:rPr>
          <w:rFonts w:cstheme="minorHAnsi"/>
          <w:spacing w:val="57"/>
        </w:rPr>
        <w:t xml:space="preserve"> </w:t>
      </w:r>
      <w:r w:rsidRPr="00D848A2">
        <w:rPr>
          <w:rFonts w:cstheme="minorHAnsi"/>
        </w:rPr>
        <w:t>předmětů</w:t>
      </w:r>
      <w:r w:rsidRPr="00D848A2">
        <w:rPr>
          <w:rFonts w:cstheme="minorHAnsi"/>
          <w:spacing w:val="57"/>
        </w:rPr>
        <w:t xml:space="preserve"> </w:t>
      </w:r>
      <w:r w:rsidRPr="00D848A2">
        <w:rPr>
          <w:rFonts w:cstheme="minorHAnsi"/>
        </w:rPr>
        <w:t>vyučovaných</w:t>
      </w:r>
      <w:r w:rsidRPr="00D848A2">
        <w:rPr>
          <w:rFonts w:cstheme="minorHAnsi"/>
          <w:spacing w:val="57"/>
        </w:rPr>
        <w:t xml:space="preserve"> </w:t>
      </w:r>
      <w:r w:rsidRPr="00D848A2">
        <w:rPr>
          <w:rFonts w:cstheme="minorHAnsi"/>
        </w:rPr>
        <w:t>pouze v prvním pololetí, koná z těchto předmětů opravnou zkoušku nejpozději do ko</w:t>
      </w:r>
      <w:r w:rsidR="003506A8" w:rsidRPr="00D848A2">
        <w:rPr>
          <w:rFonts w:cstheme="minorHAnsi"/>
        </w:rPr>
        <w:t>nce příslušného školního roku v </w:t>
      </w:r>
      <w:r w:rsidRPr="00D848A2">
        <w:rPr>
          <w:rFonts w:cstheme="minorHAnsi"/>
        </w:rPr>
        <w:t>termínech stanovených</w:t>
      </w:r>
      <w:r w:rsidRPr="00D848A2">
        <w:rPr>
          <w:rFonts w:cstheme="minorHAnsi"/>
          <w:spacing w:val="40"/>
        </w:rPr>
        <w:t xml:space="preserve"> </w:t>
      </w:r>
      <w:r w:rsidRPr="00D848A2">
        <w:rPr>
          <w:rFonts w:cstheme="minorHAnsi"/>
        </w:rPr>
        <w:t>ředitelem školy. Opravné zkoušky jsou komisionální. Žák,</w:t>
      </w:r>
      <w:r w:rsidRPr="00D848A2">
        <w:rPr>
          <w:rFonts w:cstheme="minorHAnsi"/>
          <w:spacing w:val="40"/>
        </w:rPr>
        <w:t xml:space="preserve"> </w:t>
      </w:r>
      <w:r w:rsidRPr="00D848A2">
        <w:rPr>
          <w:rFonts w:cstheme="minorHAnsi"/>
        </w:rPr>
        <w:t>který nevykoná opravnou zkoušku úspěšně nebo se k</w:t>
      </w:r>
      <w:r w:rsidRPr="00D848A2">
        <w:rPr>
          <w:rFonts w:cstheme="minorHAnsi"/>
          <w:spacing w:val="-2"/>
        </w:rPr>
        <w:t xml:space="preserve"> </w:t>
      </w:r>
      <w:r w:rsidRPr="00D848A2">
        <w:rPr>
          <w:rFonts w:cstheme="minorHAnsi"/>
        </w:rPr>
        <w:t>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 V</w:t>
      </w:r>
      <w:r w:rsidR="003506A8" w:rsidRPr="00D848A2">
        <w:rPr>
          <w:rFonts w:cstheme="minorHAnsi"/>
          <w:spacing w:val="-1"/>
        </w:rPr>
        <w:t> </w:t>
      </w:r>
      <w:r w:rsidRPr="00D848A2">
        <w:rPr>
          <w:rFonts w:cstheme="minorHAnsi"/>
        </w:rPr>
        <w:t>případě, že se žák k opravné zkoušce nedostaví, je povinen se do</w:t>
      </w:r>
      <w:r w:rsidRPr="00D848A2">
        <w:rPr>
          <w:rFonts w:cstheme="minorHAnsi"/>
          <w:spacing w:val="-1"/>
        </w:rPr>
        <w:t xml:space="preserve"> </w:t>
      </w:r>
      <w:r w:rsidRPr="00D848A2">
        <w:rPr>
          <w:rFonts w:cstheme="minorHAnsi"/>
        </w:rPr>
        <w:t>3</w:t>
      </w:r>
      <w:r w:rsidRPr="00D848A2">
        <w:rPr>
          <w:rFonts w:cstheme="minorHAnsi"/>
          <w:spacing w:val="-3"/>
        </w:rPr>
        <w:t xml:space="preserve"> </w:t>
      </w:r>
      <w:r w:rsidRPr="00D848A2">
        <w:rPr>
          <w:rFonts w:cstheme="minorHAnsi"/>
        </w:rPr>
        <w:t>dnů řediteli školy řádně omluvit. Pokud není omluva ve stanoveném termínu doručena nebo uznána, je žák hodnocen z</w:t>
      </w:r>
      <w:r w:rsidRPr="00D848A2">
        <w:rPr>
          <w:rFonts w:cstheme="minorHAnsi"/>
          <w:spacing w:val="-4"/>
        </w:rPr>
        <w:t xml:space="preserve"> </w:t>
      </w:r>
      <w:r w:rsidRPr="00D848A2">
        <w:rPr>
          <w:rFonts w:cstheme="minorHAnsi"/>
        </w:rPr>
        <w:t xml:space="preserve">příslušné zkoušky nebo zkoušek stupněm </w:t>
      </w:r>
      <w:r w:rsidRPr="00D848A2">
        <w:rPr>
          <w:rFonts w:cstheme="minorHAnsi"/>
          <w:spacing w:val="-2"/>
        </w:rPr>
        <w:t>nedostatečný.</w:t>
      </w:r>
    </w:p>
    <w:p w14:paraId="685A86A3" w14:textId="77777777" w:rsidR="002F322C" w:rsidRPr="00D848A2" w:rsidRDefault="002F322C" w:rsidP="00C74A71">
      <w:pPr>
        <w:pStyle w:val="Odstavecseseznamem"/>
        <w:widowControl w:val="0"/>
        <w:numPr>
          <w:ilvl w:val="0"/>
          <w:numId w:val="111"/>
        </w:numPr>
        <w:tabs>
          <w:tab w:val="left" w:pos="426"/>
        </w:tabs>
        <w:autoSpaceDE w:val="0"/>
        <w:autoSpaceDN w:val="0"/>
        <w:spacing w:before="59" w:after="0" w:line="240" w:lineRule="auto"/>
        <w:ind w:left="426" w:right="230" w:hanging="426"/>
        <w:contextualSpacing w:val="0"/>
        <w:jc w:val="both"/>
        <w:rPr>
          <w:rFonts w:cstheme="minorHAnsi"/>
        </w:rPr>
      </w:pPr>
      <w:r w:rsidRPr="00D848A2">
        <w:rPr>
          <w:rFonts w:cstheme="minorHAnsi"/>
        </w:rPr>
        <w:t>Chování žáka je klasifikováno pouze na konci klasifikačního období a to třídním učitelem. Hodnotí se těmito stupni:</w:t>
      </w:r>
    </w:p>
    <w:p w14:paraId="73EBFECB" w14:textId="61D34AE3" w:rsidR="002F322C" w:rsidRPr="00D848A2" w:rsidRDefault="002F322C" w:rsidP="003506A8">
      <w:pPr>
        <w:pStyle w:val="Zkladntext"/>
        <w:tabs>
          <w:tab w:val="left" w:pos="426"/>
        </w:tabs>
        <w:spacing w:line="276" w:lineRule="auto"/>
        <w:ind w:left="426" w:right="227"/>
        <w:jc w:val="both"/>
        <w:rPr>
          <w:rFonts w:asciiTheme="minorHAnsi" w:hAnsiTheme="minorHAnsi" w:cstheme="minorHAnsi"/>
          <w:sz w:val="22"/>
          <w:szCs w:val="22"/>
        </w:rPr>
      </w:pPr>
      <w:r w:rsidRPr="00D848A2">
        <w:rPr>
          <w:rFonts w:asciiTheme="minorHAnsi" w:hAnsiTheme="minorHAnsi" w:cstheme="minorHAnsi"/>
          <w:b/>
          <w:sz w:val="22"/>
          <w:szCs w:val="22"/>
        </w:rPr>
        <w:t>Stupeň 1</w:t>
      </w:r>
      <w:r w:rsidRPr="00D848A2">
        <w:rPr>
          <w:rFonts w:asciiTheme="minorHAnsi" w:hAnsiTheme="minorHAnsi" w:cstheme="minorHAnsi"/>
          <w:b/>
          <w:spacing w:val="11"/>
          <w:sz w:val="22"/>
          <w:szCs w:val="22"/>
        </w:rPr>
        <w:t xml:space="preserve"> </w:t>
      </w:r>
      <w:r w:rsidRPr="00D848A2">
        <w:rPr>
          <w:rFonts w:asciiTheme="minorHAnsi" w:hAnsiTheme="minorHAnsi" w:cstheme="minorHAnsi"/>
          <w:b/>
          <w:sz w:val="22"/>
          <w:szCs w:val="22"/>
        </w:rPr>
        <w:t>(velmi</w:t>
      </w:r>
      <w:r w:rsidRPr="00D848A2">
        <w:rPr>
          <w:rFonts w:asciiTheme="minorHAnsi" w:hAnsiTheme="minorHAnsi" w:cstheme="minorHAnsi"/>
          <w:b/>
          <w:spacing w:val="11"/>
          <w:sz w:val="22"/>
          <w:szCs w:val="22"/>
        </w:rPr>
        <w:t xml:space="preserve"> </w:t>
      </w:r>
      <w:r w:rsidRPr="00D848A2">
        <w:rPr>
          <w:rFonts w:asciiTheme="minorHAnsi" w:hAnsiTheme="minorHAnsi" w:cstheme="minorHAnsi"/>
          <w:b/>
          <w:sz w:val="22"/>
          <w:szCs w:val="22"/>
        </w:rPr>
        <w:t>dobré)</w:t>
      </w:r>
      <w:r w:rsidRPr="00D848A2">
        <w:rPr>
          <w:rFonts w:asciiTheme="minorHAnsi" w:hAnsiTheme="minorHAnsi" w:cstheme="minorHAnsi"/>
          <w:b/>
          <w:i/>
          <w:spacing w:val="11"/>
          <w:sz w:val="22"/>
          <w:szCs w:val="22"/>
        </w:rPr>
        <w:t xml:space="preserve"> </w:t>
      </w:r>
      <w:r w:rsidRPr="00D848A2">
        <w:rPr>
          <w:rFonts w:asciiTheme="minorHAnsi" w:hAnsiTheme="minorHAnsi" w:cstheme="minorHAnsi"/>
          <w:sz w:val="22"/>
          <w:szCs w:val="22"/>
        </w:rPr>
        <w:t>je navržen</w:t>
      </w:r>
      <w:r w:rsidRPr="00D848A2">
        <w:rPr>
          <w:rFonts w:asciiTheme="minorHAnsi" w:hAnsiTheme="minorHAnsi" w:cstheme="minorHAnsi"/>
          <w:spacing w:val="12"/>
          <w:sz w:val="22"/>
          <w:szCs w:val="22"/>
        </w:rPr>
        <w:t xml:space="preserve"> </w:t>
      </w:r>
      <w:r w:rsidRPr="00D848A2">
        <w:rPr>
          <w:rFonts w:asciiTheme="minorHAnsi" w:hAnsiTheme="minorHAnsi" w:cstheme="minorHAnsi"/>
          <w:sz w:val="22"/>
          <w:szCs w:val="22"/>
        </w:rPr>
        <w:t>žákovi,</w:t>
      </w:r>
      <w:r w:rsidRPr="00D848A2">
        <w:rPr>
          <w:rFonts w:asciiTheme="minorHAnsi" w:hAnsiTheme="minorHAnsi" w:cstheme="minorHAnsi"/>
          <w:spacing w:val="10"/>
          <w:sz w:val="22"/>
          <w:szCs w:val="22"/>
        </w:rPr>
        <w:t xml:space="preserve"> </w:t>
      </w:r>
      <w:r w:rsidRPr="00D848A2">
        <w:rPr>
          <w:rFonts w:asciiTheme="minorHAnsi" w:hAnsiTheme="minorHAnsi" w:cstheme="minorHAnsi"/>
          <w:sz w:val="22"/>
          <w:szCs w:val="22"/>
        </w:rPr>
        <w:t>jehož chování</w:t>
      </w:r>
      <w:r w:rsidRPr="00D848A2">
        <w:rPr>
          <w:rFonts w:asciiTheme="minorHAnsi" w:hAnsiTheme="minorHAnsi" w:cstheme="minorHAnsi"/>
          <w:spacing w:val="12"/>
          <w:sz w:val="22"/>
          <w:szCs w:val="22"/>
        </w:rPr>
        <w:t xml:space="preserve"> </w:t>
      </w:r>
      <w:r w:rsidRPr="00D848A2">
        <w:rPr>
          <w:rFonts w:asciiTheme="minorHAnsi" w:hAnsiTheme="minorHAnsi" w:cstheme="minorHAnsi"/>
          <w:sz w:val="22"/>
          <w:szCs w:val="22"/>
        </w:rPr>
        <w:t>ve</w:t>
      </w:r>
      <w:r w:rsidRPr="00D848A2">
        <w:rPr>
          <w:rFonts w:asciiTheme="minorHAnsi" w:hAnsiTheme="minorHAnsi" w:cstheme="minorHAnsi"/>
          <w:spacing w:val="13"/>
          <w:sz w:val="22"/>
          <w:szCs w:val="22"/>
        </w:rPr>
        <w:t xml:space="preserve"> </w:t>
      </w:r>
      <w:r w:rsidRPr="00D848A2">
        <w:rPr>
          <w:rFonts w:asciiTheme="minorHAnsi" w:hAnsiTheme="minorHAnsi" w:cstheme="minorHAnsi"/>
          <w:sz w:val="22"/>
          <w:szCs w:val="22"/>
        </w:rPr>
        <w:t>škole</w:t>
      </w:r>
      <w:r w:rsidRPr="00D848A2">
        <w:rPr>
          <w:rFonts w:asciiTheme="minorHAnsi" w:hAnsiTheme="minorHAnsi" w:cstheme="minorHAnsi"/>
          <w:spacing w:val="11"/>
          <w:sz w:val="22"/>
          <w:szCs w:val="22"/>
        </w:rPr>
        <w:t xml:space="preserve"> </w:t>
      </w:r>
      <w:r w:rsidRPr="00D848A2">
        <w:rPr>
          <w:rFonts w:asciiTheme="minorHAnsi" w:hAnsiTheme="minorHAnsi" w:cstheme="minorHAnsi"/>
          <w:sz w:val="22"/>
          <w:szCs w:val="22"/>
        </w:rPr>
        <w:t>je</w:t>
      </w:r>
      <w:r w:rsidRPr="00D848A2">
        <w:rPr>
          <w:rFonts w:asciiTheme="minorHAnsi" w:hAnsiTheme="minorHAnsi" w:cstheme="minorHAnsi"/>
          <w:spacing w:val="11"/>
          <w:sz w:val="22"/>
          <w:szCs w:val="22"/>
        </w:rPr>
        <w:t xml:space="preserve"> </w:t>
      </w:r>
      <w:r w:rsidRPr="00D848A2">
        <w:rPr>
          <w:rFonts w:asciiTheme="minorHAnsi" w:hAnsiTheme="minorHAnsi" w:cstheme="minorHAnsi"/>
          <w:sz w:val="22"/>
          <w:szCs w:val="22"/>
        </w:rPr>
        <w:t>v</w:t>
      </w:r>
      <w:r w:rsidRPr="00D848A2">
        <w:rPr>
          <w:rFonts w:asciiTheme="minorHAnsi" w:hAnsiTheme="minorHAnsi" w:cstheme="minorHAnsi"/>
          <w:spacing w:val="11"/>
          <w:sz w:val="22"/>
          <w:szCs w:val="22"/>
        </w:rPr>
        <w:t xml:space="preserve"> </w:t>
      </w:r>
      <w:r w:rsidRPr="00D848A2">
        <w:rPr>
          <w:rFonts w:asciiTheme="minorHAnsi" w:hAnsiTheme="minorHAnsi" w:cstheme="minorHAnsi"/>
          <w:sz w:val="22"/>
          <w:szCs w:val="22"/>
        </w:rPr>
        <w:t>souladu</w:t>
      </w:r>
      <w:r w:rsidRPr="00D848A2">
        <w:rPr>
          <w:rFonts w:asciiTheme="minorHAnsi" w:hAnsiTheme="minorHAnsi" w:cstheme="minorHAnsi"/>
          <w:spacing w:val="12"/>
          <w:sz w:val="22"/>
          <w:szCs w:val="22"/>
        </w:rPr>
        <w:t xml:space="preserve"> </w:t>
      </w:r>
      <w:r w:rsidRPr="00D848A2">
        <w:rPr>
          <w:rFonts w:asciiTheme="minorHAnsi" w:hAnsiTheme="minorHAnsi" w:cstheme="minorHAnsi"/>
          <w:sz w:val="22"/>
          <w:szCs w:val="22"/>
        </w:rPr>
        <w:t>s právními</w:t>
      </w:r>
      <w:r w:rsidRPr="00D848A2">
        <w:rPr>
          <w:rFonts w:asciiTheme="minorHAnsi" w:hAnsiTheme="minorHAnsi" w:cstheme="minorHAnsi"/>
          <w:spacing w:val="10"/>
          <w:sz w:val="22"/>
          <w:szCs w:val="22"/>
        </w:rPr>
        <w:t xml:space="preserve"> </w:t>
      </w:r>
      <w:r w:rsidRPr="00D848A2">
        <w:rPr>
          <w:rFonts w:asciiTheme="minorHAnsi" w:hAnsiTheme="minorHAnsi" w:cstheme="minorHAnsi"/>
          <w:sz w:val="22"/>
          <w:szCs w:val="22"/>
        </w:rPr>
        <w:t>normami</w:t>
      </w:r>
      <w:r w:rsidRPr="00D848A2">
        <w:rPr>
          <w:rFonts w:asciiTheme="minorHAnsi" w:hAnsiTheme="minorHAnsi" w:cstheme="minorHAnsi"/>
          <w:spacing w:val="10"/>
          <w:sz w:val="22"/>
          <w:szCs w:val="22"/>
        </w:rPr>
        <w:t xml:space="preserve"> </w:t>
      </w:r>
      <w:r w:rsidRPr="00D848A2">
        <w:rPr>
          <w:rFonts w:asciiTheme="minorHAnsi" w:hAnsiTheme="minorHAnsi" w:cstheme="minorHAnsi"/>
          <w:sz w:val="22"/>
          <w:szCs w:val="22"/>
        </w:rPr>
        <w:t>ČR a</w:t>
      </w:r>
      <w:r w:rsidR="003506A8" w:rsidRPr="00D848A2">
        <w:rPr>
          <w:rFonts w:asciiTheme="minorHAnsi" w:hAnsiTheme="minorHAnsi" w:cstheme="minorHAnsi"/>
          <w:spacing w:val="-1"/>
          <w:sz w:val="22"/>
          <w:szCs w:val="22"/>
        </w:rPr>
        <w:t> </w:t>
      </w:r>
      <w:r w:rsidRPr="00D848A2">
        <w:rPr>
          <w:rFonts w:asciiTheme="minorHAnsi" w:hAnsiTheme="minorHAnsi" w:cstheme="minorHAnsi"/>
          <w:sz w:val="22"/>
          <w:szCs w:val="22"/>
        </w:rPr>
        <w:t>ustanoveními školního řádu, se zásadami a pravidly morálního a společenského chování. Tento stupeň je možno přiznat i žákovi, který se sice dopustí méně závažných provinění, ale je přístupný výchovnému působení a svoje chyby překonává a napravuje.</w:t>
      </w:r>
    </w:p>
    <w:p w14:paraId="293710A7" w14:textId="77777777" w:rsidR="002F322C" w:rsidRPr="00D848A2" w:rsidRDefault="002F322C" w:rsidP="003506A8">
      <w:pPr>
        <w:pStyle w:val="Zkladntext"/>
        <w:tabs>
          <w:tab w:val="left" w:pos="426"/>
        </w:tabs>
        <w:spacing w:line="276" w:lineRule="auto"/>
        <w:ind w:left="426" w:right="227"/>
        <w:jc w:val="both"/>
        <w:rPr>
          <w:rFonts w:asciiTheme="minorHAnsi" w:hAnsiTheme="minorHAnsi" w:cstheme="minorHAnsi"/>
          <w:sz w:val="22"/>
          <w:szCs w:val="22"/>
        </w:rPr>
      </w:pPr>
      <w:r w:rsidRPr="00D848A2">
        <w:rPr>
          <w:rFonts w:asciiTheme="minorHAnsi" w:hAnsiTheme="minorHAnsi" w:cstheme="minorHAnsi"/>
          <w:b/>
          <w:sz w:val="22"/>
          <w:szCs w:val="22"/>
        </w:rPr>
        <w:t>Stupeň 2 (uspokojivé)</w:t>
      </w:r>
      <w:r w:rsidRPr="00D848A2">
        <w:rPr>
          <w:rFonts w:asciiTheme="minorHAnsi" w:hAnsiTheme="minorHAnsi" w:cstheme="minorHAnsi"/>
          <w:b/>
          <w:i/>
          <w:sz w:val="22"/>
          <w:szCs w:val="22"/>
        </w:rPr>
        <w:t xml:space="preserve"> </w:t>
      </w:r>
      <w:r w:rsidRPr="00D848A2">
        <w:rPr>
          <w:rFonts w:asciiTheme="minorHAnsi" w:hAnsiTheme="minorHAnsi" w:cstheme="minorHAnsi"/>
          <w:sz w:val="22"/>
          <w:szCs w:val="22"/>
        </w:rPr>
        <w:t>je navržen žákovi, který se sice ve škole neprojevuje v rozporu s právními normami, ale který se dopustí závažnějšího přestupku proti školnímu řádu nebo v méně závažných případech opětovně porušuje školní řád, a to i po předchozích napomenutích, případně důtce třídního učitele. Druhý stupeň z chování se ukládá žákovi též při neomluvené absenci malého rozsahu.</w:t>
      </w:r>
    </w:p>
    <w:p w14:paraId="4086AF3C" w14:textId="77777777" w:rsidR="002F322C" w:rsidRPr="00D848A2" w:rsidRDefault="002F322C" w:rsidP="003506A8">
      <w:pPr>
        <w:pStyle w:val="Zkladntext"/>
        <w:tabs>
          <w:tab w:val="left" w:pos="426"/>
        </w:tabs>
        <w:spacing w:before="4"/>
        <w:ind w:left="426"/>
        <w:jc w:val="both"/>
        <w:rPr>
          <w:rFonts w:asciiTheme="minorHAnsi" w:hAnsiTheme="minorHAnsi" w:cstheme="minorHAnsi"/>
          <w:sz w:val="22"/>
          <w:szCs w:val="22"/>
        </w:rPr>
      </w:pPr>
    </w:p>
    <w:p w14:paraId="2DC8EAB2" w14:textId="245C45AD" w:rsidR="002F322C" w:rsidRPr="00D848A2" w:rsidRDefault="002F322C" w:rsidP="003506A8">
      <w:pPr>
        <w:pStyle w:val="Zkladntext"/>
        <w:tabs>
          <w:tab w:val="left" w:pos="426"/>
        </w:tabs>
        <w:spacing w:before="1" w:line="276" w:lineRule="auto"/>
        <w:ind w:left="426" w:right="227"/>
        <w:jc w:val="both"/>
        <w:rPr>
          <w:rFonts w:asciiTheme="minorHAnsi" w:hAnsiTheme="minorHAnsi" w:cstheme="minorHAnsi"/>
          <w:sz w:val="22"/>
          <w:szCs w:val="22"/>
        </w:rPr>
      </w:pPr>
      <w:r w:rsidRPr="00D848A2">
        <w:rPr>
          <w:rFonts w:asciiTheme="minorHAnsi" w:hAnsiTheme="minorHAnsi" w:cstheme="minorHAnsi"/>
          <w:b/>
          <w:sz w:val="22"/>
          <w:szCs w:val="22"/>
        </w:rPr>
        <w:lastRenderedPageBreak/>
        <w:t>Stupeň 3 (neuspokojivé)</w:t>
      </w:r>
      <w:r w:rsidRPr="00D848A2">
        <w:rPr>
          <w:rFonts w:asciiTheme="minorHAnsi" w:hAnsiTheme="minorHAnsi" w:cstheme="minorHAnsi"/>
          <w:b/>
          <w:i/>
          <w:sz w:val="22"/>
          <w:szCs w:val="22"/>
        </w:rPr>
        <w:t xml:space="preserve"> </w:t>
      </w:r>
      <w:r w:rsidRPr="00D848A2">
        <w:rPr>
          <w:rFonts w:asciiTheme="minorHAnsi" w:hAnsiTheme="minorHAnsi" w:cstheme="minorHAnsi"/>
          <w:sz w:val="22"/>
          <w:szCs w:val="22"/>
        </w:rPr>
        <w:t>je navržen žákovi, jehož chování ve škole i mimo školu je v rozporu s</w:t>
      </w:r>
      <w:r w:rsidRPr="00D848A2">
        <w:rPr>
          <w:rFonts w:asciiTheme="minorHAnsi" w:hAnsiTheme="minorHAnsi" w:cstheme="minorHAnsi"/>
          <w:spacing w:val="-2"/>
          <w:sz w:val="22"/>
          <w:szCs w:val="22"/>
        </w:rPr>
        <w:t xml:space="preserve"> </w:t>
      </w:r>
      <w:r w:rsidRPr="00D848A2">
        <w:rPr>
          <w:rFonts w:asciiTheme="minorHAnsi" w:hAnsiTheme="minorHAnsi" w:cstheme="minorHAnsi"/>
          <w:sz w:val="22"/>
          <w:szCs w:val="22"/>
        </w:rPr>
        <w:t>právními normami a</w:t>
      </w:r>
      <w:r w:rsidRPr="00D848A2">
        <w:rPr>
          <w:rFonts w:asciiTheme="minorHAnsi" w:hAnsiTheme="minorHAnsi" w:cstheme="minorHAnsi"/>
          <w:spacing w:val="-3"/>
          <w:sz w:val="22"/>
          <w:szCs w:val="22"/>
        </w:rPr>
        <w:t xml:space="preserve"> </w:t>
      </w:r>
      <w:r w:rsidRPr="00D848A2">
        <w:rPr>
          <w:rFonts w:asciiTheme="minorHAnsi" w:hAnsiTheme="minorHAnsi" w:cstheme="minorHAnsi"/>
          <w:sz w:val="22"/>
          <w:szCs w:val="22"/>
        </w:rPr>
        <w:t>který opakovaně závažným způsobem porušuje školní řád. Tímto stupněm se klasifikuje též žák s</w:t>
      </w:r>
      <w:r w:rsidRPr="00D848A2">
        <w:rPr>
          <w:rFonts w:asciiTheme="minorHAnsi" w:hAnsiTheme="minorHAnsi" w:cstheme="minorHAnsi"/>
          <w:spacing w:val="-1"/>
          <w:sz w:val="22"/>
          <w:szCs w:val="22"/>
        </w:rPr>
        <w:t xml:space="preserve"> </w:t>
      </w:r>
      <w:r w:rsidRPr="00D848A2">
        <w:rPr>
          <w:rFonts w:asciiTheme="minorHAnsi" w:hAnsiTheme="minorHAnsi" w:cstheme="minorHAnsi"/>
          <w:sz w:val="22"/>
          <w:szCs w:val="22"/>
        </w:rPr>
        <w:t>neomluvenou absencí většího rozsahu, případně žák podmíněně vyloučený ze školy nebo vyloučený ze školy.</w:t>
      </w:r>
    </w:p>
    <w:p w14:paraId="0FE06990" w14:textId="77777777" w:rsidR="002F322C" w:rsidRPr="00D848A2" w:rsidRDefault="002F322C" w:rsidP="00C74A71">
      <w:pPr>
        <w:pStyle w:val="Odstavecseseznamem"/>
        <w:widowControl w:val="0"/>
        <w:numPr>
          <w:ilvl w:val="0"/>
          <w:numId w:val="111"/>
        </w:numPr>
        <w:tabs>
          <w:tab w:val="left" w:pos="426"/>
        </w:tabs>
        <w:autoSpaceDE w:val="0"/>
        <w:autoSpaceDN w:val="0"/>
        <w:spacing w:before="56" w:after="0" w:line="240" w:lineRule="auto"/>
        <w:ind w:left="426" w:right="225" w:hanging="426"/>
        <w:contextualSpacing w:val="0"/>
        <w:jc w:val="both"/>
        <w:rPr>
          <w:rFonts w:cstheme="minorHAnsi"/>
        </w:rPr>
      </w:pPr>
      <w:r w:rsidRPr="00D848A2">
        <w:rPr>
          <w:rFonts w:cstheme="minorHAnsi"/>
        </w:rPr>
        <w:t>Má-li žák nebo zákonný zástupce nezletilého žáka pochybnosti o</w:t>
      </w:r>
      <w:r w:rsidRPr="00D848A2">
        <w:rPr>
          <w:rFonts w:cstheme="minorHAnsi"/>
          <w:spacing w:val="-1"/>
        </w:rPr>
        <w:t xml:space="preserve"> </w:t>
      </w:r>
      <w:r w:rsidRPr="00D848A2">
        <w:rPr>
          <w:rFonts w:cstheme="minorHAnsi"/>
        </w:rPr>
        <w:t>správnosti hodnocení chování, může do tří pracovních dnů ode dne, kdy se o hodnocení prokazatelně dozvěděl, nejpozději však do tří pracovních dnů od vydání vysvědčení, požádat ředitele školy o přezkoumání výsledků hodnocení.</w:t>
      </w:r>
    </w:p>
    <w:p w14:paraId="67D5B307" w14:textId="2F3E63F3" w:rsidR="00D2717F" w:rsidRPr="00D848A2" w:rsidRDefault="002F322C" w:rsidP="00C74A71">
      <w:pPr>
        <w:pStyle w:val="Odstavecseseznamem"/>
        <w:numPr>
          <w:ilvl w:val="0"/>
          <w:numId w:val="111"/>
        </w:numPr>
        <w:tabs>
          <w:tab w:val="left" w:pos="426"/>
        </w:tabs>
        <w:ind w:left="426" w:right="225" w:hanging="426"/>
        <w:jc w:val="both"/>
        <w:rPr>
          <w:rFonts w:cstheme="minorHAnsi"/>
        </w:rPr>
      </w:pPr>
      <w:r w:rsidRPr="00D848A2">
        <w:rPr>
          <w:rFonts w:cstheme="minorHAnsi"/>
        </w:rPr>
        <w:t>Za první pololetí vydává škola opis</w:t>
      </w:r>
      <w:r w:rsidRPr="00D848A2">
        <w:rPr>
          <w:rFonts w:cstheme="minorHAnsi"/>
          <w:spacing w:val="-2"/>
        </w:rPr>
        <w:t xml:space="preserve"> </w:t>
      </w:r>
      <w:r w:rsidRPr="00D848A2">
        <w:rPr>
          <w:rFonts w:cstheme="minorHAnsi"/>
        </w:rPr>
        <w:t>vysvědčení. Na konci druhého pololetí vydává škola žákovi vysvědčení za obě pololetí.</w:t>
      </w:r>
    </w:p>
    <w:p w14:paraId="4C7CF27E" w14:textId="77777777" w:rsidR="00653BD0" w:rsidRPr="00D848A2" w:rsidRDefault="00653BD0">
      <w:pPr>
        <w:spacing w:after="160" w:line="259" w:lineRule="auto"/>
        <w:rPr>
          <w:rFonts w:cstheme="minorHAnsi"/>
        </w:rPr>
      </w:pPr>
    </w:p>
    <w:p w14:paraId="34376779" w14:textId="2E196406" w:rsidR="00BD0B2C" w:rsidRPr="00D848A2" w:rsidRDefault="00BD0B2C" w:rsidP="000365B1">
      <w:pPr>
        <w:pStyle w:val="Nadpis2"/>
      </w:pPr>
      <w:bookmarkStart w:id="59" w:name="_Toc126676261"/>
      <w:r w:rsidRPr="00D848A2">
        <w:t>Autoevaluace, sebehodnocení</w:t>
      </w:r>
      <w:bookmarkEnd w:id="59"/>
    </w:p>
    <w:p w14:paraId="4C895556" w14:textId="6ED6251C" w:rsidR="00BD0B2C" w:rsidRPr="00D848A2" w:rsidRDefault="00BD0B2C" w:rsidP="00606311">
      <w:pPr>
        <w:jc w:val="both"/>
      </w:pPr>
      <w:r w:rsidRPr="00D848A2">
        <w:t>Vlastní hodnocení školy je dokument, který je výsledkem autoevalučních činností. Zpracovává se v souladu s § 9 Školského zákona (Zákon č. 561/2004 Sb. o předškolním, základním, středním, vyšším odborném a jiném vzdělávání) a § 8 Vyhlášky 15/ 2005 Sb. (kterou se stanoví náležitosti dlouhod</w:t>
      </w:r>
      <w:r w:rsidR="00653BD0" w:rsidRPr="00D848A2">
        <w:t>obých záměrů, výročních zpráv a vlastního hodnocení školy), ve znění pozdějších novel a dodatků.</w:t>
      </w:r>
    </w:p>
    <w:p w14:paraId="4B9BAFEA" w14:textId="77777777" w:rsidR="00BD0B2C" w:rsidRPr="00D848A2" w:rsidRDefault="00BD0B2C" w:rsidP="00606311">
      <w:pPr>
        <w:jc w:val="both"/>
      </w:pPr>
      <w:r w:rsidRPr="00D848A2">
        <w:t xml:space="preserve">Vlastní hodnocení školy je vždy zaměřeno na: </w:t>
      </w:r>
    </w:p>
    <w:p w14:paraId="2EB87E86" w14:textId="133A12C1" w:rsidR="00BD0B2C" w:rsidRPr="00D848A2" w:rsidRDefault="00BD0B2C" w:rsidP="00C74A71">
      <w:pPr>
        <w:pStyle w:val="Odstavecseseznamem"/>
        <w:numPr>
          <w:ilvl w:val="1"/>
          <w:numId w:val="114"/>
        </w:numPr>
        <w:ind w:left="567" w:hanging="283"/>
        <w:jc w:val="both"/>
      </w:pPr>
      <w:r w:rsidRPr="00D848A2">
        <w:t xml:space="preserve">cíle, které si škola stanovila zejména v koncepčním záměru rozvoje školy a ve školním vzdělávacím programu, a jejich reálnost a </w:t>
      </w:r>
      <w:r w:rsidR="000365B1" w:rsidRPr="00D848A2">
        <w:t>stupeň důležitosti;</w:t>
      </w:r>
    </w:p>
    <w:p w14:paraId="76DA9E56" w14:textId="31EAAE9C" w:rsidR="00BD0B2C" w:rsidRPr="00D848A2" w:rsidRDefault="00BD0B2C" w:rsidP="00C74A71">
      <w:pPr>
        <w:pStyle w:val="Odstavecseseznamem"/>
        <w:numPr>
          <w:ilvl w:val="1"/>
          <w:numId w:val="114"/>
        </w:numPr>
        <w:ind w:left="567" w:hanging="283"/>
        <w:jc w:val="both"/>
      </w:pPr>
      <w:r w:rsidRPr="00D848A2">
        <w:t>posouzení, jakým způsobem škola plní cíle s přihlédnutím k dalším cílům uvedeným zejména v rámcovém vzdělávacím programu a odpo</w:t>
      </w:r>
      <w:r w:rsidR="000365B1" w:rsidRPr="00D848A2">
        <w:t>vídajících právních předpisech;</w:t>
      </w:r>
    </w:p>
    <w:p w14:paraId="3BF94A45" w14:textId="6D00B67E" w:rsidR="00BD0B2C" w:rsidRPr="00D848A2" w:rsidRDefault="00BD0B2C" w:rsidP="00C74A71">
      <w:pPr>
        <w:pStyle w:val="Odstavecseseznamem"/>
        <w:numPr>
          <w:ilvl w:val="1"/>
          <w:numId w:val="114"/>
        </w:numPr>
        <w:ind w:left="567" w:hanging="283"/>
        <w:jc w:val="both"/>
      </w:pPr>
      <w:r w:rsidRPr="00D848A2">
        <w:t>oblasti, ve kterých škola dosahuje dobrých výsledků, a oblasti, ve kterých je třeba úroveň vzdělávání zlepšit, včet</w:t>
      </w:r>
      <w:r w:rsidR="000365B1" w:rsidRPr="00D848A2">
        <w:t>ně návrhů příslušných opatření;</w:t>
      </w:r>
    </w:p>
    <w:p w14:paraId="65A30AD0" w14:textId="28C67420" w:rsidR="00BD0B2C" w:rsidRPr="00D848A2" w:rsidRDefault="00BD0B2C" w:rsidP="00C74A71">
      <w:pPr>
        <w:pStyle w:val="Odstavecseseznamem"/>
        <w:numPr>
          <w:ilvl w:val="1"/>
          <w:numId w:val="114"/>
        </w:numPr>
        <w:ind w:left="567" w:hanging="283"/>
        <w:jc w:val="both"/>
      </w:pPr>
      <w:r w:rsidRPr="00D848A2">
        <w:t xml:space="preserve">účinnost opatření obsažených v předchozím vlastním hodnocení. </w:t>
      </w:r>
    </w:p>
    <w:p w14:paraId="3AE2ADEC" w14:textId="2D04A42A" w:rsidR="00BD0B2C" w:rsidRPr="00D848A2" w:rsidRDefault="00BD0B2C" w:rsidP="00606311">
      <w:pPr>
        <w:jc w:val="both"/>
      </w:pPr>
      <w:r w:rsidRPr="00D848A2">
        <w:t>Autoevaluace neboli sebehodnocení školy je hodnotící proces, jehož hlavním cílem je dopad výsledků tohoto procesu na další zkvalitňování práce školy. Kvalitní hodnocení je základem práce v jakémkoli oboru, ale jen tehdy, dokážeme-</w:t>
      </w:r>
      <w:r w:rsidR="000365B1" w:rsidRPr="00D848A2">
        <w:t>li odpovědět na základní otázky</w:t>
      </w:r>
      <w:r w:rsidRPr="00D848A2">
        <w:t>:</w:t>
      </w:r>
    </w:p>
    <w:p w14:paraId="253700D7" w14:textId="132E644F" w:rsidR="00BD0B2C" w:rsidRPr="00D848A2" w:rsidRDefault="00BD0B2C" w:rsidP="00C74A71">
      <w:pPr>
        <w:pStyle w:val="Odstavecseseznamem"/>
        <w:numPr>
          <w:ilvl w:val="0"/>
          <w:numId w:val="115"/>
        </w:numPr>
        <w:ind w:left="567" w:hanging="283"/>
        <w:jc w:val="both"/>
      </w:pPr>
      <w:r w:rsidRPr="00D848A2">
        <w:t>Co hodnotíme?</w:t>
      </w:r>
    </w:p>
    <w:p w14:paraId="4A28043B" w14:textId="77F6864B" w:rsidR="00BD0B2C" w:rsidRPr="00D848A2" w:rsidRDefault="00BD0B2C" w:rsidP="00C74A71">
      <w:pPr>
        <w:pStyle w:val="Odstavecseseznamem"/>
        <w:numPr>
          <w:ilvl w:val="0"/>
          <w:numId w:val="115"/>
        </w:numPr>
        <w:ind w:left="567" w:hanging="283"/>
        <w:jc w:val="both"/>
      </w:pPr>
      <w:r w:rsidRPr="00D848A2">
        <w:t>Proč hodnotíme?</w:t>
      </w:r>
    </w:p>
    <w:p w14:paraId="7C373A40" w14:textId="54E569B4" w:rsidR="00BD0B2C" w:rsidRPr="00D848A2" w:rsidRDefault="00BD0B2C" w:rsidP="00C74A71">
      <w:pPr>
        <w:pStyle w:val="Odstavecseseznamem"/>
        <w:numPr>
          <w:ilvl w:val="0"/>
          <w:numId w:val="115"/>
        </w:numPr>
        <w:ind w:left="567" w:hanging="283"/>
        <w:jc w:val="both"/>
      </w:pPr>
      <w:r w:rsidRPr="00D848A2">
        <w:t>Co se chceme dozvědět?</w:t>
      </w:r>
    </w:p>
    <w:p w14:paraId="6DC29BE3" w14:textId="38484D33" w:rsidR="00BD0B2C" w:rsidRPr="00D848A2" w:rsidRDefault="00BD0B2C" w:rsidP="00C74A71">
      <w:pPr>
        <w:pStyle w:val="Odstavecseseznamem"/>
        <w:numPr>
          <w:ilvl w:val="0"/>
          <w:numId w:val="115"/>
        </w:numPr>
        <w:ind w:left="567" w:hanging="283"/>
        <w:jc w:val="both"/>
      </w:pPr>
      <w:r w:rsidRPr="00D848A2">
        <w:t>Jak hodnocení ovlivní naši další činnos</w:t>
      </w:r>
      <w:r w:rsidR="000365B1" w:rsidRPr="00D848A2">
        <w:t>t</w:t>
      </w:r>
      <w:r w:rsidRPr="00D848A2">
        <w:t>?</w:t>
      </w:r>
    </w:p>
    <w:p w14:paraId="5DE3505E" w14:textId="77777777" w:rsidR="00BD0B2C" w:rsidRPr="00D848A2" w:rsidRDefault="00BD0B2C" w:rsidP="00606311">
      <w:pPr>
        <w:jc w:val="both"/>
      </w:pPr>
      <w:r w:rsidRPr="00D848A2">
        <w:t xml:space="preserve">Autoevaluace tedy není samoúčelným procesem, ale má poskytovat kvalitní a co nejobjektivnější zpětnou vazbu. Aby tomu tak skutečně bylo, je třeba dbát na tyto zásady </w:t>
      </w:r>
    </w:p>
    <w:p w14:paraId="748F1E8E" w14:textId="2DBDBE7B" w:rsidR="00BD0B2C" w:rsidRPr="00D848A2" w:rsidRDefault="00BD0B2C" w:rsidP="00C74A71">
      <w:pPr>
        <w:pStyle w:val="Odstavecseseznamem"/>
        <w:numPr>
          <w:ilvl w:val="1"/>
          <w:numId w:val="116"/>
        </w:numPr>
        <w:spacing w:after="0"/>
        <w:ind w:left="568" w:hanging="284"/>
        <w:jc w:val="both"/>
      </w:pPr>
      <w:r w:rsidRPr="00D848A2">
        <w:t xml:space="preserve">naučit se uvědomovat si nedostatky, připustit, že vůbec nějaké máme; </w:t>
      </w:r>
    </w:p>
    <w:p w14:paraId="319429D1" w14:textId="61A66FF0" w:rsidR="00BD0B2C" w:rsidRPr="00D848A2" w:rsidRDefault="00BD0B2C" w:rsidP="00C74A71">
      <w:pPr>
        <w:pStyle w:val="Odstavecseseznamem"/>
        <w:numPr>
          <w:ilvl w:val="1"/>
          <w:numId w:val="116"/>
        </w:numPr>
        <w:spacing w:after="0"/>
        <w:ind w:left="568" w:hanging="284"/>
        <w:jc w:val="both"/>
      </w:pPr>
      <w:r w:rsidRPr="00D848A2">
        <w:t xml:space="preserve">odhalení a pojmenování příčin </w:t>
      </w:r>
      <w:r w:rsidR="001B4270">
        <w:t>-</w:t>
      </w:r>
      <w:r w:rsidRPr="00D848A2">
        <w:t xml:space="preserve"> proč tomu tak je; </w:t>
      </w:r>
    </w:p>
    <w:p w14:paraId="1C151710" w14:textId="487FFD25" w:rsidR="00BD0B2C" w:rsidRPr="00D848A2" w:rsidRDefault="00BD0B2C" w:rsidP="00C74A71">
      <w:pPr>
        <w:pStyle w:val="Odstavecseseznamem"/>
        <w:numPr>
          <w:ilvl w:val="1"/>
          <w:numId w:val="116"/>
        </w:numPr>
        <w:spacing w:after="0"/>
        <w:ind w:left="568" w:hanging="284"/>
        <w:jc w:val="both"/>
      </w:pPr>
      <w:r w:rsidRPr="00D848A2">
        <w:t xml:space="preserve">zvolení nových, účinnějších postupů, tj. náprava. </w:t>
      </w:r>
    </w:p>
    <w:p w14:paraId="70227602" w14:textId="77777777" w:rsidR="00BD0B2C" w:rsidRPr="00D848A2" w:rsidRDefault="00BD0B2C" w:rsidP="00606311">
      <w:pPr>
        <w:jc w:val="both"/>
      </w:pPr>
      <w:r w:rsidRPr="00D848A2">
        <w:t>Oblasti autoevaluace:</w:t>
      </w:r>
    </w:p>
    <w:p w14:paraId="75162994" w14:textId="17CC0F2B" w:rsidR="00BD0B2C" w:rsidRPr="00D848A2" w:rsidRDefault="00BD0B2C" w:rsidP="00C74A71">
      <w:pPr>
        <w:pStyle w:val="Odstavecseseznamem"/>
        <w:numPr>
          <w:ilvl w:val="1"/>
          <w:numId w:val="116"/>
        </w:numPr>
        <w:spacing w:after="0"/>
        <w:ind w:left="568" w:hanging="284"/>
        <w:jc w:val="both"/>
      </w:pPr>
      <w:r w:rsidRPr="00D848A2">
        <w:t xml:space="preserve">koncepce školy (ICT plán školy, organizaci výuky, materiální a sw podmínky výuky); </w:t>
      </w:r>
    </w:p>
    <w:p w14:paraId="6E460088" w14:textId="44214E43" w:rsidR="00BD0B2C" w:rsidRPr="00D848A2" w:rsidRDefault="00BD0B2C" w:rsidP="00C74A71">
      <w:pPr>
        <w:pStyle w:val="Odstavecseseznamem"/>
        <w:numPr>
          <w:ilvl w:val="1"/>
          <w:numId w:val="116"/>
        </w:numPr>
        <w:spacing w:after="0"/>
        <w:ind w:left="568" w:hanging="284"/>
        <w:jc w:val="both"/>
      </w:pPr>
      <w:r w:rsidRPr="00D848A2">
        <w:t xml:space="preserve">podmínky ke vzdělávání (dodržování RH, plnění práce související s přímou vyučovací činností); </w:t>
      </w:r>
    </w:p>
    <w:p w14:paraId="0E8F65A8" w14:textId="0A7C4075" w:rsidR="00BD0B2C" w:rsidRPr="00D848A2" w:rsidRDefault="00BD0B2C" w:rsidP="00C74A71">
      <w:pPr>
        <w:pStyle w:val="Odstavecseseznamem"/>
        <w:numPr>
          <w:ilvl w:val="1"/>
          <w:numId w:val="116"/>
        </w:numPr>
        <w:spacing w:after="0"/>
        <w:ind w:left="568" w:hanging="284"/>
        <w:jc w:val="both"/>
      </w:pPr>
      <w:r w:rsidRPr="00D848A2">
        <w:t xml:space="preserve">průběh vzdělávání (elektronické verze učebních textů </w:t>
      </w:r>
      <w:r w:rsidR="001B4270">
        <w:t>-</w:t>
      </w:r>
      <w:r w:rsidRPr="00D848A2">
        <w:t xml:space="preserve"> zejména v odborných předmětech); </w:t>
      </w:r>
    </w:p>
    <w:p w14:paraId="2E3BA870" w14:textId="0B07E392" w:rsidR="00BD0B2C" w:rsidRPr="00D848A2" w:rsidRDefault="00BD0B2C" w:rsidP="00C74A71">
      <w:pPr>
        <w:pStyle w:val="Odstavecseseznamem"/>
        <w:numPr>
          <w:ilvl w:val="1"/>
          <w:numId w:val="116"/>
        </w:numPr>
        <w:spacing w:after="0"/>
        <w:ind w:left="568" w:hanging="284"/>
        <w:jc w:val="both"/>
      </w:pPr>
      <w:r w:rsidRPr="00D848A2">
        <w:t xml:space="preserve">podpora školy žákům, spolupráce s rodiči (třídní schůzky </w:t>
      </w:r>
      <w:r w:rsidR="001B4270">
        <w:t>-</w:t>
      </w:r>
      <w:r w:rsidRPr="00D848A2">
        <w:t xml:space="preserve"> 2x ročně, </w:t>
      </w:r>
      <w:r w:rsidR="00653BD0" w:rsidRPr="00D848A2">
        <w:t xml:space="preserve">průběžná </w:t>
      </w:r>
      <w:r w:rsidRPr="00D848A2">
        <w:t xml:space="preserve">elektronická komunikace); </w:t>
      </w:r>
    </w:p>
    <w:p w14:paraId="41B99253" w14:textId="40038BEE" w:rsidR="00BD0B2C" w:rsidRPr="00D848A2" w:rsidRDefault="00BD0B2C" w:rsidP="00C74A71">
      <w:pPr>
        <w:pStyle w:val="Odstavecseseznamem"/>
        <w:numPr>
          <w:ilvl w:val="1"/>
          <w:numId w:val="116"/>
        </w:numPr>
        <w:spacing w:after="0"/>
        <w:ind w:left="568" w:hanging="284"/>
        <w:jc w:val="both"/>
      </w:pPr>
      <w:r w:rsidRPr="00D848A2">
        <w:t xml:space="preserve">vliv vzájemných vztahů školy, žáků, rodičů a dalších osob na vzdělávání (spolupráce se sociálními partnery); </w:t>
      </w:r>
    </w:p>
    <w:p w14:paraId="52023DD2" w14:textId="6037081D" w:rsidR="00653BD0" w:rsidRPr="00D848A2" w:rsidRDefault="00BD0B2C" w:rsidP="00C74A71">
      <w:pPr>
        <w:pStyle w:val="Odstavecseseznamem"/>
        <w:numPr>
          <w:ilvl w:val="1"/>
          <w:numId w:val="116"/>
        </w:numPr>
        <w:spacing w:after="0"/>
        <w:ind w:left="568" w:hanging="284"/>
        <w:jc w:val="both"/>
      </w:pPr>
      <w:r w:rsidRPr="00D848A2">
        <w:t>výsledky vzděláván</w:t>
      </w:r>
      <w:r w:rsidR="000365B1" w:rsidRPr="00D848A2">
        <w:t xml:space="preserve">í (pedagogická rada </w:t>
      </w:r>
      <w:r w:rsidR="001B4270">
        <w:t>-</w:t>
      </w:r>
      <w:r w:rsidR="000365B1" w:rsidRPr="00D848A2">
        <w:t xml:space="preserve"> 4x ročně).</w:t>
      </w:r>
    </w:p>
    <w:p w14:paraId="3E628130" w14:textId="258DF524" w:rsidR="00BD0B2C" w:rsidRPr="00D848A2" w:rsidRDefault="00BD0B2C" w:rsidP="00C74A71">
      <w:pPr>
        <w:pStyle w:val="Odstavecseseznamem"/>
        <w:numPr>
          <w:ilvl w:val="1"/>
          <w:numId w:val="116"/>
        </w:numPr>
        <w:spacing w:after="0"/>
        <w:ind w:left="568" w:hanging="284"/>
        <w:jc w:val="both"/>
      </w:pPr>
      <w:r w:rsidRPr="00D848A2">
        <w:t xml:space="preserve">výsledky práce školy vzhledem k podmínkám vzdělávání a ekonomickým zdrojům (výroční zpráva) </w:t>
      </w:r>
    </w:p>
    <w:p w14:paraId="77557EAA" w14:textId="77777777" w:rsidR="00622275" w:rsidRDefault="00622275">
      <w:pPr>
        <w:spacing w:after="160" w:line="259" w:lineRule="auto"/>
      </w:pPr>
      <w:r>
        <w:br w:type="page"/>
      </w:r>
    </w:p>
    <w:p w14:paraId="6402D6BE" w14:textId="5BE83C13" w:rsidR="00BD0B2C" w:rsidRPr="00D848A2" w:rsidRDefault="00BD0B2C" w:rsidP="00606311">
      <w:pPr>
        <w:jc w:val="both"/>
      </w:pPr>
      <w:r w:rsidRPr="00D848A2">
        <w:lastRenderedPageBreak/>
        <w:t>Cíle a kritéria autoevaluace:</w:t>
      </w:r>
    </w:p>
    <w:p w14:paraId="5BF51BBA" w14:textId="67C66B19" w:rsidR="00BD0B2C" w:rsidRPr="00D848A2" w:rsidRDefault="000365B1" w:rsidP="00C74A71">
      <w:pPr>
        <w:pStyle w:val="Odstavecseseznamem"/>
        <w:numPr>
          <w:ilvl w:val="1"/>
          <w:numId w:val="116"/>
        </w:numPr>
        <w:spacing w:after="0"/>
        <w:ind w:left="568" w:hanging="284"/>
        <w:jc w:val="both"/>
      </w:pPr>
      <w:r w:rsidRPr="00D848A2">
        <w:t>školní vzdělávací program;</w:t>
      </w:r>
    </w:p>
    <w:p w14:paraId="65358D34" w14:textId="1F59ABAF" w:rsidR="00BD0B2C" w:rsidRPr="00D848A2" w:rsidRDefault="000365B1" w:rsidP="00C74A71">
      <w:pPr>
        <w:pStyle w:val="Odstavecseseznamem"/>
        <w:numPr>
          <w:ilvl w:val="1"/>
          <w:numId w:val="116"/>
        </w:numPr>
        <w:spacing w:after="0"/>
        <w:ind w:left="568" w:hanging="284"/>
        <w:jc w:val="both"/>
      </w:pPr>
      <w:r w:rsidRPr="00D848A2">
        <w:t>úroveň řízení školy;</w:t>
      </w:r>
    </w:p>
    <w:p w14:paraId="5276ED8A" w14:textId="54880AAC" w:rsidR="00BD0B2C" w:rsidRPr="00D848A2" w:rsidRDefault="00BD0B2C" w:rsidP="00C74A71">
      <w:pPr>
        <w:pStyle w:val="Odstavecseseznamem"/>
        <w:numPr>
          <w:ilvl w:val="1"/>
          <w:numId w:val="116"/>
        </w:numPr>
        <w:spacing w:after="0"/>
        <w:ind w:left="568" w:hanging="284"/>
        <w:jc w:val="both"/>
      </w:pPr>
      <w:r w:rsidRPr="00D848A2">
        <w:t>prostor</w:t>
      </w:r>
      <w:r w:rsidR="000365B1" w:rsidRPr="00D848A2">
        <w:t>ové a materiální podmínky školy;</w:t>
      </w:r>
    </w:p>
    <w:p w14:paraId="3783A552" w14:textId="4B00A3A5" w:rsidR="00BD0B2C" w:rsidRPr="00D848A2" w:rsidRDefault="000365B1" w:rsidP="00C74A71">
      <w:pPr>
        <w:pStyle w:val="Odstavecseseznamem"/>
        <w:numPr>
          <w:ilvl w:val="1"/>
          <w:numId w:val="116"/>
        </w:numPr>
        <w:spacing w:after="0"/>
        <w:ind w:left="568" w:hanging="284"/>
        <w:jc w:val="both"/>
      </w:pPr>
      <w:r w:rsidRPr="00D848A2">
        <w:t>personální podmínky;</w:t>
      </w:r>
    </w:p>
    <w:p w14:paraId="5069FAA1" w14:textId="6D2E9818" w:rsidR="00BD0B2C" w:rsidRPr="00D848A2" w:rsidRDefault="000365B1" w:rsidP="00C74A71">
      <w:pPr>
        <w:pStyle w:val="Odstavecseseznamem"/>
        <w:numPr>
          <w:ilvl w:val="1"/>
          <w:numId w:val="116"/>
        </w:numPr>
        <w:spacing w:after="0"/>
        <w:ind w:left="568" w:hanging="284"/>
        <w:jc w:val="both"/>
      </w:pPr>
      <w:r w:rsidRPr="00D848A2">
        <w:t>finanční a hmotné zdroje;</w:t>
      </w:r>
    </w:p>
    <w:p w14:paraId="0CC0C30A" w14:textId="4F86CED7" w:rsidR="00BD0B2C" w:rsidRPr="00D848A2" w:rsidRDefault="000365B1" w:rsidP="00C74A71">
      <w:pPr>
        <w:pStyle w:val="Odstavecseseznamem"/>
        <w:numPr>
          <w:ilvl w:val="1"/>
          <w:numId w:val="116"/>
        </w:numPr>
        <w:spacing w:after="0"/>
        <w:ind w:left="568" w:hanging="284"/>
        <w:jc w:val="both"/>
      </w:pPr>
      <w:r w:rsidRPr="00D848A2">
        <w:t>klima školy;</w:t>
      </w:r>
    </w:p>
    <w:p w14:paraId="5A071439" w14:textId="4267892C" w:rsidR="00BD0B2C" w:rsidRPr="00D848A2" w:rsidRDefault="00BD0B2C" w:rsidP="00C74A71">
      <w:pPr>
        <w:pStyle w:val="Odstavecseseznamem"/>
        <w:numPr>
          <w:ilvl w:val="1"/>
          <w:numId w:val="116"/>
        </w:numPr>
        <w:spacing w:after="0"/>
        <w:ind w:left="568" w:hanging="284"/>
        <w:jc w:val="both"/>
      </w:pPr>
      <w:r w:rsidRPr="00D848A2">
        <w:t xml:space="preserve">kvalita </w:t>
      </w:r>
      <w:r w:rsidR="000365B1" w:rsidRPr="00D848A2">
        <w:t>výuky, naplňování ŠVP (učitelé);</w:t>
      </w:r>
    </w:p>
    <w:p w14:paraId="5C9FB462" w14:textId="471300FA" w:rsidR="00BD0B2C" w:rsidRPr="00D848A2" w:rsidRDefault="00BD0B2C" w:rsidP="00C74A71">
      <w:pPr>
        <w:pStyle w:val="Odstavecseseznamem"/>
        <w:numPr>
          <w:ilvl w:val="1"/>
          <w:numId w:val="116"/>
        </w:numPr>
        <w:spacing w:after="0"/>
        <w:ind w:left="568" w:hanging="284"/>
        <w:jc w:val="both"/>
      </w:pPr>
      <w:r w:rsidRPr="00D848A2">
        <w:t>stupeň zvládnutí klíčových komp</w:t>
      </w:r>
      <w:r w:rsidR="000365B1" w:rsidRPr="00D848A2">
        <w:t>etencí, výstupů ŠVP (žáci).</w:t>
      </w:r>
    </w:p>
    <w:p w14:paraId="75D80018" w14:textId="77777777" w:rsidR="00BD0B2C" w:rsidRPr="00D848A2" w:rsidRDefault="00BD0B2C" w:rsidP="00606311">
      <w:pPr>
        <w:jc w:val="both"/>
      </w:pPr>
      <w:r w:rsidRPr="00D848A2">
        <w:t>Autoevaluace školy se zaměřuje na:</w:t>
      </w:r>
    </w:p>
    <w:p w14:paraId="7A889984" w14:textId="17207EC7" w:rsidR="00BD0B2C" w:rsidRPr="00D848A2" w:rsidRDefault="00BD0B2C" w:rsidP="00C74A71">
      <w:pPr>
        <w:pStyle w:val="Odstavecseseznamem"/>
        <w:numPr>
          <w:ilvl w:val="1"/>
          <w:numId w:val="116"/>
        </w:numPr>
        <w:spacing w:after="0"/>
        <w:ind w:left="568" w:hanging="284"/>
        <w:jc w:val="both"/>
      </w:pPr>
      <w:r w:rsidRPr="00D848A2">
        <w:t xml:space="preserve">reálnost a stupeň důležitosti stanovených cílů; </w:t>
      </w:r>
    </w:p>
    <w:p w14:paraId="65766672" w14:textId="21DB83B6" w:rsidR="00BD0B2C" w:rsidRPr="00D848A2" w:rsidRDefault="00BD0B2C" w:rsidP="00C74A71">
      <w:pPr>
        <w:pStyle w:val="Odstavecseseznamem"/>
        <w:numPr>
          <w:ilvl w:val="1"/>
          <w:numId w:val="116"/>
        </w:numPr>
        <w:spacing w:after="0"/>
        <w:ind w:left="568" w:hanging="284"/>
        <w:jc w:val="both"/>
      </w:pPr>
      <w:r w:rsidRPr="00D848A2">
        <w:t xml:space="preserve">způsob plnění stanovených cílů školy; </w:t>
      </w:r>
    </w:p>
    <w:p w14:paraId="0A45093F" w14:textId="2883E0CA" w:rsidR="00BD0B2C" w:rsidRPr="00D848A2" w:rsidRDefault="00BD0B2C" w:rsidP="00C74A71">
      <w:pPr>
        <w:pStyle w:val="Odstavecseseznamem"/>
        <w:numPr>
          <w:ilvl w:val="1"/>
          <w:numId w:val="116"/>
        </w:numPr>
        <w:spacing w:after="0"/>
        <w:ind w:left="568" w:hanging="284"/>
        <w:jc w:val="both"/>
      </w:pPr>
      <w:r w:rsidRPr="00D848A2">
        <w:t xml:space="preserve">oblasti, ve kterých škola dosahuje dobrých výsledků; </w:t>
      </w:r>
    </w:p>
    <w:p w14:paraId="15806399" w14:textId="03D1D2E8" w:rsidR="00BD0B2C" w:rsidRPr="00D848A2" w:rsidRDefault="00BD0B2C" w:rsidP="00C74A71">
      <w:pPr>
        <w:pStyle w:val="Odstavecseseznamem"/>
        <w:numPr>
          <w:ilvl w:val="1"/>
          <w:numId w:val="116"/>
        </w:numPr>
        <w:spacing w:after="0"/>
        <w:ind w:left="568" w:hanging="284"/>
        <w:jc w:val="both"/>
      </w:pPr>
      <w:r w:rsidRPr="00D848A2">
        <w:t xml:space="preserve">oblasti, ve kterých je třeba úroveň vzdělávání zlepšit; </w:t>
      </w:r>
    </w:p>
    <w:p w14:paraId="79799069" w14:textId="30FB3BF0" w:rsidR="00BD0B2C" w:rsidRPr="00D848A2" w:rsidRDefault="00BD0B2C" w:rsidP="00C74A71">
      <w:pPr>
        <w:pStyle w:val="Odstavecseseznamem"/>
        <w:numPr>
          <w:ilvl w:val="1"/>
          <w:numId w:val="116"/>
        </w:numPr>
        <w:spacing w:after="0"/>
        <w:ind w:left="568" w:hanging="284"/>
        <w:jc w:val="both"/>
      </w:pPr>
      <w:r w:rsidRPr="00D848A2">
        <w:t xml:space="preserve">případné návrhy příslušných opatření ke zlepšení úrovně vzdělávání; </w:t>
      </w:r>
    </w:p>
    <w:p w14:paraId="47A61650" w14:textId="261CA668" w:rsidR="00BD0B2C" w:rsidRPr="00D848A2" w:rsidRDefault="00BD0B2C" w:rsidP="00C74A71">
      <w:pPr>
        <w:pStyle w:val="Odstavecseseznamem"/>
        <w:numPr>
          <w:ilvl w:val="1"/>
          <w:numId w:val="116"/>
        </w:numPr>
        <w:spacing w:after="0"/>
        <w:ind w:left="568" w:hanging="284"/>
        <w:jc w:val="both"/>
      </w:pPr>
      <w:r w:rsidRPr="00D848A2">
        <w:t xml:space="preserve">vyhodnocení účinnosti opatření z předchozího vlastního hodnocení školy. </w:t>
      </w:r>
    </w:p>
    <w:p w14:paraId="49B2D2CE" w14:textId="77777777" w:rsidR="00BD0B2C" w:rsidRPr="00D848A2" w:rsidRDefault="00BD0B2C" w:rsidP="00C33F9B">
      <w:pPr>
        <w:pStyle w:val="Kompetence"/>
      </w:pPr>
      <w:r w:rsidRPr="00D848A2">
        <w:t>Nástroje evaluace</w:t>
      </w:r>
    </w:p>
    <w:p w14:paraId="6C4DF735" w14:textId="77777777" w:rsidR="00BD0B2C" w:rsidRPr="00D848A2" w:rsidRDefault="00BD0B2C" w:rsidP="00606311">
      <w:pPr>
        <w:jc w:val="both"/>
      </w:pPr>
      <w:r w:rsidRPr="00D848A2">
        <w:t>Neexistuje žádný univerzální autoevaluační nástroj. Výsledné sebehodnocení školy je vždy mozaikovým obrazem, tj. výsledkem pohledů z mnoha úhlů, výsledkem užití mnoha nástrojů:</w:t>
      </w:r>
    </w:p>
    <w:p w14:paraId="0611AC4F" w14:textId="1E479295" w:rsidR="00BD0B2C" w:rsidRPr="00D848A2" w:rsidRDefault="00BD0B2C" w:rsidP="00C74A71">
      <w:pPr>
        <w:pStyle w:val="Odstavecseseznamem"/>
        <w:numPr>
          <w:ilvl w:val="1"/>
          <w:numId w:val="117"/>
        </w:numPr>
        <w:spacing w:after="0"/>
        <w:ind w:left="709" w:hanging="425"/>
        <w:jc w:val="both"/>
      </w:pPr>
      <w:r w:rsidRPr="00D848A2">
        <w:t>pozorování, evidence pozorovaných jevů (sběr dat</w:t>
      </w:r>
      <w:r w:rsidR="00C33F9B" w:rsidRPr="00D848A2">
        <w:t>);</w:t>
      </w:r>
    </w:p>
    <w:p w14:paraId="6F0C1682" w14:textId="17D01652" w:rsidR="00BD0B2C" w:rsidRPr="00D848A2" w:rsidRDefault="00BD0B2C" w:rsidP="00C74A71">
      <w:pPr>
        <w:pStyle w:val="Odstavecseseznamem"/>
        <w:numPr>
          <w:ilvl w:val="1"/>
          <w:numId w:val="117"/>
        </w:numPr>
        <w:spacing w:after="0"/>
        <w:ind w:left="709" w:hanging="425"/>
        <w:jc w:val="both"/>
      </w:pPr>
      <w:r w:rsidRPr="00D848A2">
        <w:t>hodnocení a klasi</w:t>
      </w:r>
      <w:r w:rsidR="00C33F9B" w:rsidRPr="00D848A2">
        <w:t>fikace žáků, sebehodnocení žáků;</w:t>
      </w:r>
    </w:p>
    <w:p w14:paraId="3DC861D4" w14:textId="28B7942D" w:rsidR="00BD0B2C" w:rsidRPr="00D848A2" w:rsidRDefault="00C33F9B" w:rsidP="00C74A71">
      <w:pPr>
        <w:pStyle w:val="Odstavecseseznamem"/>
        <w:numPr>
          <w:ilvl w:val="1"/>
          <w:numId w:val="117"/>
        </w:numPr>
        <w:spacing w:after="0"/>
        <w:ind w:left="709" w:hanging="425"/>
        <w:jc w:val="both"/>
      </w:pPr>
      <w:r w:rsidRPr="00D848A2">
        <w:t>přidaná hodnota;</w:t>
      </w:r>
    </w:p>
    <w:p w14:paraId="4B5DCB5F" w14:textId="0D6327B4" w:rsidR="00BD0B2C" w:rsidRPr="00D848A2" w:rsidRDefault="00BD0B2C" w:rsidP="00C74A71">
      <w:pPr>
        <w:pStyle w:val="Odstavecseseznamem"/>
        <w:numPr>
          <w:ilvl w:val="1"/>
          <w:numId w:val="117"/>
        </w:numPr>
        <w:spacing w:after="0"/>
        <w:ind w:left="709" w:hanging="425"/>
        <w:jc w:val="both"/>
      </w:pPr>
      <w:r w:rsidRPr="00D848A2">
        <w:t>dotazníky, ankety (průzkum)</w:t>
      </w:r>
      <w:r w:rsidR="00C33F9B" w:rsidRPr="00D848A2">
        <w:t>;</w:t>
      </w:r>
      <w:r w:rsidRPr="00D848A2">
        <w:t xml:space="preserve"> </w:t>
      </w:r>
    </w:p>
    <w:p w14:paraId="684FCEAE" w14:textId="6EA37C5A" w:rsidR="00BD0B2C" w:rsidRPr="00D848A2" w:rsidRDefault="00BD0B2C" w:rsidP="00C74A71">
      <w:pPr>
        <w:pStyle w:val="Odstavecseseznamem"/>
        <w:numPr>
          <w:ilvl w:val="1"/>
          <w:numId w:val="117"/>
        </w:numPr>
        <w:spacing w:after="0"/>
        <w:ind w:left="709" w:hanging="425"/>
        <w:jc w:val="both"/>
      </w:pPr>
      <w:r w:rsidRPr="00D848A2">
        <w:t xml:space="preserve">testy vlastní, vnější </w:t>
      </w:r>
      <w:r w:rsidR="001B4270">
        <w:t>-</w:t>
      </w:r>
      <w:r w:rsidRPr="00D848A2">
        <w:t xml:space="preserve"> srovnávací, ověřovací, dovednostní</w:t>
      </w:r>
      <w:r w:rsidR="00C33F9B" w:rsidRPr="00D848A2">
        <w:t>;</w:t>
      </w:r>
      <w:r w:rsidRPr="00D848A2">
        <w:t xml:space="preserve"> </w:t>
      </w:r>
    </w:p>
    <w:p w14:paraId="58B8DAE0" w14:textId="34D80F6C" w:rsidR="00BD0B2C" w:rsidRPr="00D848A2" w:rsidRDefault="00C33F9B" w:rsidP="00C74A71">
      <w:pPr>
        <w:pStyle w:val="Odstavecseseznamem"/>
        <w:numPr>
          <w:ilvl w:val="1"/>
          <w:numId w:val="117"/>
        </w:numPr>
        <w:spacing w:after="0"/>
        <w:ind w:left="709" w:hanging="425"/>
        <w:jc w:val="both"/>
      </w:pPr>
      <w:r w:rsidRPr="00D848A2">
        <w:t>hospitace;</w:t>
      </w:r>
    </w:p>
    <w:p w14:paraId="46B1B245" w14:textId="60DF78E2" w:rsidR="00BD0B2C" w:rsidRPr="00D848A2" w:rsidRDefault="00C33F9B" w:rsidP="00C74A71">
      <w:pPr>
        <w:pStyle w:val="Odstavecseseznamem"/>
        <w:numPr>
          <w:ilvl w:val="1"/>
          <w:numId w:val="117"/>
        </w:numPr>
        <w:spacing w:after="0"/>
        <w:ind w:left="709" w:hanging="425"/>
        <w:jc w:val="both"/>
      </w:pPr>
      <w:r w:rsidRPr="00D848A2">
        <w:t>autoevaluace učitelů;</w:t>
      </w:r>
    </w:p>
    <w:p w14:paraId="2A10D450" w14:textId="008AC32D" w:rsidR="00BD0B2C" w:rsidRPr="00D848A2" w:rsidRDefault="00C33F9B" w:rsidP="00C74A71">
      <w:pPr>
        <w:pStyle w:val="Odstavecseseznamem"/>
        <w:numPr>
          <w:ilvl w:val="1"/>
          <w:numId w:val="117"/>
        </w:numPr>
        <w:spacing w:after="0"/>
        <w:ind w:left="709" w:hanging="425"/>
        <w:jc w:val="both"/>
      </w:pPr>
      <w:r w:rsidRPr="00D848A2">
        <w:t>vnější evaluace;</w:t>
      </w:r>
    </w:p>
    <w:p w14:paraId="62ADD355" w14:textId="17328B3C" w:rsidR="00BD0B2C" w:rsidRPr="00D848A2" w:rsidRDefault="00BD0B2C" w:rsidP="00C74A71">
      <w:pPr>
        <w:pStyle w:val="Odstavecseseznamem"/>
        <w:numPr>
          <w:ilvl w:val="1"/>
          <w:numId w:val="117"/>
        </w:numPr>
        <w:spacing w:after="0"/>
        <w:ind w:left="709" w:hanging="425"/>
        <w:jc w:val="both"/>
      </w:pPr>
      <w:r w:rsidRPr="00D848A2">
        <w:t>roz</w:t>
      </w:r>
      <w:r w:rsidR="00C33F9B" w:rsidRPr="00D848A2">
        <w:t>bory žákovských prací, činností;</w:t>
      </w:r>
    </w:p>
    <w:p w14:paraId="41914EA7" w14:textId="327DECEC" w:rsidR="00BD0B2C" w:rsidRPr="00D848A2" w:rsidRDefault="00BD0B2C" w:rsidP="00C74A71">
      <w:pPr>
        <w:pStyle w:val="Odstavecseseznamem"/>
        <w:numPr>
          <w:ilvl w:val="1"/>
          <w:numId w:val="117"/>
        </w:numPr>
        <w:spacing w:after="0"/>
        <w:ind w:left="709" w:hanging="425"/>
        <w:jc w:val="both"/>
      </w:pPr>
      <w:r w:rsidRPr="00D848A2">
        <w:t>rozbory zkoušek</w:t>
      </w:r>
      <w:r w:rsidR="00C33F9B" w:rsidRPr="00D848A2">
        <w:t xml:space="preserve"> (přijímací, závěrečné zkoušky);</w:t>
      </w:r>
    </w:p>
    <w:p w14:paraId="7E833049" w14:textId="4F33734A" w:rsidR="00BD0B2C" w:rsidRPr="00D848A2" w:rsidRDefault="00BD0B2C" w:rsidP="00C74A71">
      <w:pPr>
        <w:pStyle w:val="Odstavecseseznamem"/>
        <w:numPr>
          <w:ilvl w:val="1"/>
          <w:numId w:val="117"/>
        </w:numPr>
        <w:spacing w:after="0"/>
        <w:ind w:left="709" w:hanging="425"/>
        <w:jc w:val="both"/>
      </w:pPr>
      <w:r w:rsidRPr="00D848A2">
        <w:t>diskuse, panelová diskuse,</w:t>
      </w:r>
      <w:r w:rsidR="00C33F9B" w:rsidRPr="00D848A2">
        <w:t xml:space="preserve"> porady, rozhovory;</w:t>
      </w:r>
    </w:p>
    <w:p w14:paraId="09E055A3" w14:textId="63A5569D" w:rsidR="00BD0B2C" w:rsidRPr="00D848A2" w:rsidRDefault="00BD0B2C" w:rsidP="00C74A71">
      <w:pPr>
        <w:pStyle w:val="Odstavecseseznamem"/>
        <w:numPr>
          <w:ilvl w:val="1"/>
          <w:numId w:val="117"/>
        </w:numPr>
        <w:spacing w:after="0"/>
        <w:ind w:left="709" w:hanging="425"/>
        <w:jc w:val="both"/>
      </w:pPr>
      <w:r w:rsidRPr="00D848A2">
        <w:t xml:space="preserve">stanovování a hodnocení plnění plánů (např. roční plán) </w:t>
      </w:r>
    </w:p>
    <w:p w14:paraId="7E41FE17" w14:textId="057293A3" w:rsidR="00BD0B2C" w:rsidRPr="00D848A2" w:rsidRDefault="00BD0B2C" w:rsidP="00C74A71">
      <w:pPr>
        <w:pStyle w:val="Odstavecseseznamem"/>
        <w:numPr>
          <w:ilvl w:val="1"/>
          <w:numId w:val="117"/>
        </w:numPr>
        <w:spacing w:after="0"/>
        <w:ind w:left="709" w:hanging="425"/>
        <w:jc w:val="both"/>
      </w:pPr>
      <w:r w:rsidRPr="00D848A2">
        <w:t>rozbor školní dokumentace (např. zápisy v ŽK, tem</w:t>
      </w:r>
      <w:r w:rsidR="00C33F9B" w:rsidRPr="00D848A2">
        <w:t>atické plány, schránka důvěry…);</w:t>
      </w:r>
    </w:p>
    <w:p w14:paraId="44BDBB2E" w14:textId="21D662DD" w:rsidR="00BD0B2C" w:rsidRPr="00D848A2" w:rsidRDefault="00BD0B2C" w:rsidP="00C74A71">
      <w:pPr>
        <w:pStyle w:val="Odstavecseseznamem"/>
        <w:numPr>
          <w:ilvl w:val="1"/>
          <w:numId w:val="117"/>
        </w:numPr>
        <w:spacing w:after="0"/>
        <w:ind w:left="709" w:hanging="425"/>
        <w:jc w:val="both"/>
      </w:pPr>
      <w:r w:rsidRPr="00D848A2">
        <w:t>pedagogická tvořivost (portfolio učitelů, metodické materiály, učebnice, projekty, grant</w:t>
      </w:r>
      <w:r w:rsidR="00C33F9B" w:rsidRPr="00D848A2">
        <w:t>y…);</w:t>
      </w:r>
    </w:p>
    <w:p w14:paraId="3DC2B33F" w14:textId="39D92211" w:rsidR="00BD0B2C" w:rsidRPr="00D848A2" w:rsidRDefault="00BD0B2C" w:rsidP="00C74A71">
      <w:pPr>
        <w:pStyle w:val="Odstavecseseznamem"/>
        <w:numPr>
          <w:ilvl w:val="1"/>
          <w:numId w:val="117"/>
        </w:numPr>
        <w:spacing w:after="0"/>
        <w:ind w:left="709" w:hanging="425"/>
        <w:jc w:val="both"/>
      </w:pPr>
      <w:r w:rsidRPr="00D848A2">
        <w:t>další vzdě</w:t>
      </w:r>
      <w:r w:rsidR="00C33F9B" w:rsidRPr="00D848A2">
        <w:t>lávání pedagogických pracovníků;</w:t>
      </w:r>
    </w:p>
    <w:p w14:paraId="71634210" w14:textId="59F90B8F" w:rsidR="00BD0B2C" w:rsidRPr="00D848A2" w:rsidRDefault="00C33F9B" w:rsidP="00C74A71">
      <w:pPr>
        <w:pStyle w:val="Odstavecseseznamem"/>
        <w:numPr>
          <w:ilvl w:val="1"/>
          <w:numId w:val="117"/>
        </w:numPr>
        <w:spacing w:after="0"/>
        <w:ind w:left="709" w:hanging="425"/>
        <w:jc w:val="both"/>
      </w:pPr>
      <w:r w:rsidRPr="00D848A2">
        <w:t>spolupráce s radou školy;</w:t>
      </w:r>
    </w:p>
    <w:p w14:paraId="07EA5946" w14:textId="1F930A30" w:rsidR="00BD0B2C" w:rsidRPr="00D848A2" w:rsidRDefault="00C33F9B" w:rsidP="00C74A71">
      <w:pPr>
        <w:pStyle w:val="Odstavecseseznamem"/>
        <w:numPr>
          <w:ilvl w:val="1"/>
          <w:numId w:val="117"/>
        </w:numPr>
        <w:spacing w:after="0"/>
        <w:ind w:left="709" w:hanging="425"/>
        <w:jc w:val="both"/>
      </w:pPr>
      <w:r w:rsidRPr="00D848A2">
        <w:t>úspěchy v soutěžích.</w:t>
      </w:r>
    </w:p>
    <w:p w14:paraId="446F96D7" w14:textId="77777777" w:rsidR="00BD0B2C" w:rsidRPr="00D848A2" w:rsidRDefault="00BD0B2C" w:rsidP="00606311">
      <w:pPr>
        <w:jc w:val="both"/>
      </w:pPr>
      <w:r w:rsidRPr="00D848A2">
        <w:t xml:space="preserve">Časový plán autoevaluace </w:t>
      </w:r>
    </w:p>
    <w:p w14:paraId="07FA89BB" w14:textId="4BC35E62" w:rsidR="00BD0B2C" w:rsidRPr="00D848A2" w:rsidRDefault="00BD0B2C" w:rsidP="00606311">
      <w:pPr>
        <w:jc w:val="both"/>
      </w:pPr>
      <w:r w:rsidRPr="00D848A2">
        <w:t>Vlastní hodnocení školy</w:t>
      </w:r>
      <w:r w:rsidR="00653BD0" w:rsidRPr="00D848A2">
        <w:t xml:space="preserve"> a její časový rámec</w:t>
      </w:r>
      <w:r w:rsidRPr="00D848A2">
        <w:t xml:space="preserve"> se zpracovává za období jednoho až dvou školních roků. Návrh struktury vlastního hodnocení školy projedná</w:t>
      </w:r>
      <w:r w:rsidR="00653BD0" w:rsidRPr="00D848A2">
        <w:t xml:space="preserve">vá </w:t>
      </w:r>
      <w:r w:rsidRPr="00D848A2">
        <w:t>ředitel školy s pedagogickou radou</w:t>
      </w:r>
      <w:r w:rsidR="00653BD0" w:rsidRPr="00D848A2">
        <w:t>.</w:t>
      </w:r>
      <w:r w:rsidRPr="00D848A2">
        <w:t xml:space="preserve"> </w:t>
      </w:r>
    </w:p>
    <w:p w14:paraId="31827352" w14:textId="15293A0A" w:rsidR="00BD0B2C" w:rsidRPr="000F1A81" w:rsidRDefault="00BD0B2C" w:rsidP="00606311">
      <w:pPr>
        <w:jc w:val="both"/>
      </w:pPr>
      <w:r w:rsidRPr="00D848A2">
        <w:t xml:space="preserve">Časový plán je vlastně propojením všech prvků autoevaluace </w:t>
      </w:r>
      <w:r w:rsidR="00653BD0" w:rsidRPr="00D848A2">
        <w:t>-</w:t>
      </w:r>
      <w:r w:rsidRPr="00D848A2">
        <w:t xml:space="preserve"> oblastí, cílů a kritérií do časového harmonogramu. Má svoje standardní, ustálené prvky, ale také nástroje přicházející v delším časov</w:t>
      </w:r>
      <w:r w:rsidR="00682B0C" w:rsidRPr="00D848A2">
        <w:t>ém intervalu než 1 školní rok a </w:t>
      </w:r>
      <w:r w:rsidRPr="00D848A2">
        <w:t>nástroje reagující na výsledky autoevaluace z minulého období. Časový plán autoevaluace školy je součástí ročního plánu školy.</w:t>
      </w:r>
    </w:p>
    <w:p w14:paraId="107F253D" w14:textId="77777777" w:rsidR="008D1D8F" w:rsidRDefault="008D1D8F" w:rsidP="008D1D8F">
      <w:pPr>
        <w:rPr>
          <w:rFonts w:cstheme="minorHAnsi"/>
        </w:rPr>
      </w:pPr>
    </w:p>
    <w:p w14:paraId="78C44B68" w14:textId="77777777" w:rsidR="008D1D8F" w:rsidRDefault="008D1D8F" w:rsidP="008D1D8F">
      <w:pPr>
        <w:rPr>
          <w:rFonts w:cstheme="minorHAnsi"/>
        </w:rPr>
      </w:pPr>
    </w:p>
    <w:p w14:paraId="07257629" w14:textId="7B5AC940" w:rsidR="008D1D8F" w:rsidRDefault="008D1D8F" w:rsidP="008D1D8F">
      <w:pPr>
        <w:rPr>
          <w:rFonts w:cstheme="minorHAnsi"/>
        </w:rPr>
      </w:pPr>
    </w:p>
    <w:sectPr w:rsidR="008D1D8F" w:rsidSect="004F0252">
      <w:headerReference w:type="default" r:id="rId18"/>
      <w:footerReference w:type="default" r:id="rId19"/>
      <w:pgSz w:w="11906" w:h="16838"/>
      <w:pgMar w:top="720" w:right="720" w:bottom="720" w:left="1134" w:header="708" w:footer="7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0CAF3" w14:textId="77777777" w:rsidR="00992A70" w:rsidRDefault="00992A70" w:rsidP="00A15CD5">
      <w:pPr>
        <w:spacing w:after="0" w:line="240" w:lineRule="auto"/>
      </w:pPr>
      <w:r>
        <w:separator/>
      </w:r>
    </w:p>
  </w:endnote>
  <w:endnote w:type="continuationSeparator" w:id="0">
    <w:p w14:paraId="3A10EA19" w14:textId="77777777" w:rsidR="00992A70" w:rsidRDefault="00992A70" w:rsidP="00A1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502163546"/>
      <w:docPartObj>
        <w:docPartGallery w:val="Page Numbers (Bottom of Page)"/>
        <w:docPartUnique/>
      </w:docPartObj>
    </w:sdtPr>
    <w:sdtEndPr>
      <w:rPr>
        <w:sz w:val="22"/>
      </w:rPr>
    </w:sdtEndPr>
    <w:sdtContent>
      <w:p w14:paraId="4401461C" w14:textId="77777777" w:rsidR="009D1B56" w:rsidRDefault="009D1B56" w:rsidP="007867ED">
        <w:pPr>
          <w:pStyle w:val="Zhlav"/>
          <w:rPr>
            <w:sz w:val="18"/>
          </w:rPr>
        </w:pPr>
      </w:p>
      <w:p w14:paraId="2B13E4F6" w14:textId="5B7C20C0" w:rsidR="009D1B56" w:rsidRPr="007867ED" w:rsidRDefault="006B3425" w:rsidP="007867ED">
        <w:pPr>
          <w:pStyle w:val="Zhlav"/>
          <w:rPr>
            <w:sz w:val="18"/>
          </w:rPr>
        </w:pPr>
        <w:r>
          <w:rPr>
            <w:color w:val="D5DCE4" w:themeColor="text2" w:themeTint="33"/>
            <w:sz w:val="18"/>
          </w:rPr>
          <w:pict w14:anchorId="0B35127B">
            <v:rect id="_x0000_i1026" style="width:0;height:1.5pt" o:hralign="center" o:hrstd="t" o:hr="t" fillcolor="#a0a0a0" stroked="f"/>
          </w:pict>
        </w:r>
      </w:p>
      <w:p w14:paraId="35438AE8" w14:textId="7D249C01" w:rsidR="009D1B56" w:rsidRDefault="009D1B56">
        <w:pPr>
          <w:pStyle w:val="Zpat"/>
          <w:jc w:val="right"/>
        </w:pPr>
        <w:r w:rsidRPr="00CD0F78">
          <w:rPr>
            <w:noProof/>
            <w:color w:val="1F4E79" w:themeColor="accent1" w:themeShade="80"/>
            <w:lang w:eastAsia="cs-CZ"/>
          </w:rPr>
          <mc:AlternateContent>
            <mc:Choice Requires="wps">
              <w:drawing>
                <wp:anchor distT="45720" distB="45720" distL="114300" distR="114300" simplePos="0" relativeHeight="251663360" behindDoc="0" locked="0" layoutInCell="1" allowOverlap="1" wp14:anchorId="0E12A9D7" wp14:editId="7D0A5692">
                  <wp:simplePos x="0" y="0"/>
                  <wp:positionH relativeFrom="column">
                    <wp:posOffset>41910</wp:posOffset>
                  </wp:positionH>
                  <wp:positionV relativeFrom="paragraph">
                    <wp:posOffset>53975</wp:posOffset>
                  </wp:positionV>
                  <wp:extent cx="4676775" cy="49530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495300"/>
                          </a:xfrm>
                          <a:prstGeom prst="rect">
                            <a:avLst/>
                          </a:prstGeom>
                          <a:solidFill>
                            <a:srgbClr val="FFFFFF"/>
                          </a:solidFill>
                          <a:ln w="9525">
                            <a:noFill/>
                            <a:miter lim="800000"/>
                            <a:headEnd/>
                            <a:tailEnd/>
                          </a:ln>
                        </wps:spPr>
                        <wps:txbx>
                          <w:txbxContent>
                            <w:p w14:paraId="45030679" w14:textId="1C6693F1" w:rsidR="009D1B56" w:rsidRPr="00842C4E" w:rsidRDefault="009D1B56" w:rsidP="00CD0F78">
                              <w:pPr>
                                <w:pStyle w:val="Bezmezer"/>
                                <w:rPr>
                                  <w:color w:val="808080" w:themeColor="background1" w:themeShade="80"/>
                                  <w:sz w:val="16"/>
                                  <w:szCs w:val="16"/>
                                </w:rPr>
                              </w:pPr>
                              <w:r w:rsidRPr="00842C4E">
                                <w:rPr>
                                  <w:color w:val="808080" w:themeColor="background1" w:themeShade="80"/>
                                  <w:sz w:val="16"/>
                                  <w:szCs w:val="16"/>
                                </w:rPr>
                                <w:t>Střední škola informačních technologií, s. r. o., IČ: 25378767, je výhradním autorem tohoto dokumentu.</w:t>
                              </w:r>
                            </w:p>
                            <w:p w14:paraId="201C2CA5" w14:textId="20A4BA0D" w:rsidR="009D1B56" w:rsidRPr="00842C4E" w:rsidRDefault="009D1B56" w:rsidP="00580FFF">
                              <w:pPr>
                                <w:rPr>
                                  <w:color w:val="808080" w:themeColor="background1" w:themeShade="80"/>
                                  <w:sz w:val="16"/>
                                  <w:szCs w:val="16"/>
                                </w:rPr>
                              </w:pPr>
                              <w:r>
                                <w:rPr>
                                  <w:color w:val="808080" w:themeColor="background1" w:themeShade="80"/>
                                  <w:sz w:val="16"/>
                                  <w:szCs w:val="16"/>
                                </w:rPr>
                                <w:t>Text neprošel jazykovou a typografickou úpravou.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2A9D7" id="_x0000_t202" coordsize="21600,21600" o:spt="202" path="m,l,21600r21600,l21600,xe">
                  <v:stroke joinstyle="miter"/>
                  <v:path gradientshapeok="t" o:connecttype="rect"/>
                </v:shapetype>
                <v:shape id="Textové pole 2" o:spid="_x0000_s1027" type="#_x0000_t202" style="position:absolute;left:0;text-align:left;margin-left:3.3pt;margin-top:4.25pt;width:368.25pt;height: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" stroked="f">
                  <v:textbox>
                    <w:txbxContent>
                      <w:p w14:paraId="45030679" w14:textId="1C6693F1" w:rsidR="009D1B56" w:rsidRPr="00842C4E" w:rsidRDefault="009D1B56" w:rsidP="00CD0F78">
                        <w:pPr>
                          <w:pStyle w:val="Bezmezer"/>
                          <w:rPr>
                            <w:color w:val="808080" w:themeColor="background1" w:themeShade="80"/>
                            <w:sz w:val="16"/>
                            <w:szCs w:val="16"/>
                          </w:rPr>
                        </w:pPr>
                        <w:r w:rsidRPr="00842C4E">
                          <w:rPr>
                            <w:color w:val="808080" w:themeColor="background1" w:themeShade="80"/>
                            <w:sz w:val="16"/>
                            <w:szCs w:val="16"/>
                          </w:rPr>
                          <w:t>Střední škola informačních technologií, s. r. o., IČ: 25378767, je výhradním autorem tohoto dokumentu.</w:t>
                        </w:r>
                      </w:p>
                      <w:p w14:paraId="201C2CA5" w14:textId="20A4BA0D" w:rsidR="009D1B56" w:rsidRPr="00842C4E" w:rsidRDefault="009D1B56" w:rsidP="00580FFF">
                        <w:pPr>
                          <w:rPr>
                            <w:color w:val="808080" w:themeColor="background1" w:themeShade="80"/>
                            <w:sz w:val="16"/>
                            <w:szCs w:val="16"/>
                          </w:rPr>
                        </w:pPr>
                        <w:r>
                          <w:rPr>
                            <w:color w:val="808080" w:themeColor="background1" w:themeShade="80"/>
                            <w:sz w:val="16"/>
                            <w:szCs w:val="16"/>
                          </w:rPr>
                          <w:t>Text neprošel jazykovou a typografickou úpravou.</w:t>
                        </w:r>
                      </w:p>
                    </w:txbxContent>
                  </v:textbox>
                  <w10:wrap type="square"/>
                </v:shape>
              </w:pict>
            </mc:Fallback>
          </mc:AlternateContent>
        </w:r>
        <w:r w:rsidRPr="00CD0F78">
          <w:rPr>
            <w:color w:val="1F4E79" w:themeColor="accent1" w:themeShade="80"/>
          </w:rPr>
          <w:t xml:space="preserve">Stránka | </w:t>
        </w:r>
        <w:r w:rsidRPr="00CD0F78">
          <w:rPr>
            <w:color w:val="1F4E79" w:themeColor="accent1" w:themeShade="80"/>
          </w:rPr>
          <w:fldChar w:fldCharType="begin"/>
        </w:r>
        <w:r w:rsidRPr="00CD0F78">
          <w:rPr>
            <w:color w:val="1F4E79" w:themeColor="accent1" w:themeShade="80"/>
          </w:rPr>
          <w:instrText>PAGE   \* MERGEFORMAT</w:instrText>
        </w:r>
        <w:r w:rsidRPr="00CD0F78">
          <w:rPr>
            <w:color w:val="1F4E79" w:themeColor="accent1" w:themeShade="80"/>
          </w:rPr>
          <w:fldChar w:fldCharType="separate"/>
        </w:r>
        <w:r w:rsidR="006B3425">
          <w:rPr>
            <w:noProof/>
            <w:color w:val="1F4E79" w:themeColor="accent1" w:themeShade="80"/>
          </w:rPr>
          <w:t>158</w:t>
        </w:r>
        <w:r w:rsidRPr="00CD0F78">
          <w:rPr>
            <w:color w:val="1F4E79" w:themeColor="accent1" w:themeShade="80"/>
          </w:rPr>
          <w:fldChar w:fldCharType="end"/>
        </w:r>
        <w:r>
          <w:t xml:space="preserve"> </w:t>
        </w:r>
      </w:p>
    </w:sdtContent>
  </w:sdt>
  <w:p w14:paraId="7B34C271" w14:textId="77777777" w:rsidR="009D1B56" w:rsidRDefault="009D1B56" w:rsidP="00A2756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9F27A" w14:textId="77777777" w:rsidR="00992A70" w:rsidRDefault="00992A70" w:rsidP="00A15CD5">
      <w:pPr>
        <w:spacing w:after="0" w:line="240" w:lineRule="auto"/>
      </w:pPr>
      <w:r>
        <w:separator/>
      </w:r>
    </w:p>
  </w:footnote>
  <w:footnote w:type="continuationSeparator" w:id="0">
    <w:p w14:paraId="0C0CCBD8" w14:textId="77777777" w:rsidR="00992A70" w:rsidRDefault="00992A70" w:rsidP="00A15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15A7" w14:textId="6726A68B" w:rsidR="009D1B56" w:rsidRDefault="009D1B56" w:rsidP="00A2756D">
    <w:pPr>
      <w:pStyle w:val="Zhlav"/>
    </w:pPr>
    <w:r>
      <w:rPr>
        <w:noProof/>
        <w:lang w:eastAsia="cs-CZ"/>
      </w:rPr>
      <mc:AlternateContent>
        <mc:Choice Requires="wps">
          <w:drawing>
            <wp:anchor distT="0" distB="0" distL="114300" distR="114300" simplePos="0" relativeHeight="251661312" behindDoc="0" locked="0" layoutInCell="1" allowOverlap="1" wp14:anchorId="26D21F56" wp14:editId="6C0A4896">
              <wp:simplePos x="0" y="0"/>
              <wp:positionH relativeFrom="margin">
                <wp:posOffset>3604260</wp:posOffset>
              </wp:positionH>
              <wp:positionV relativeFrom="paragraph">
                <wp:posOffset>-116205</wp:posOffset>
              </wp:positionV>
              <wp:extent cx="2695575" cy="5257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525780"/>
                      </a:xfrm>
                      <a:prstGeom prst="rect">
                        <a:avLst/>
                      </a:prstGeom>
                      <a:noFill/>
                      <a:ln>
                        <a:noFill/>
                      </a:ln>
                      <a:extLst>
                        <a:ext uri="{909E8E84-426E-40DD-AFC4-6F175D3DCCD1}">
                          <a14:hiddenFill xmlns:a14="http://schemas.microsoft.com/office/drawing/2010/main">
                            <a:solidFill>
                              <a:srgbClr val="2398D5"/>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2A687" w14:textId="1245C5BE" w:rsidR="009D1B56" w:rsidRDefault="009D1B56" w:rsidP="00A2756D">
                          <w:pPr>
                            <w:rPr>
                              <w:color w:val="808080" w:themeColor="background1" w:themeShade="80"/>
                              <w:sz w:val="24"/>
                            </w:rPr>
                          </w:pPr>
                          <w:r w:rsidRPr="00842C4E">
                            <w:rPr>
                              <w:color w:val="808080" w:themeColor="background1" w:themeShade="80"/>
                              <w:sz w:val="24"/>
                            </w:rPr>
                            <w:t xml:space="preserve">ŠVP </w:t>
                          </w:r>
                          <w:r>
                            <w:rPr>
                              <w:color w:val="808080" w:themeColor="background1" w:themeShade="80"/>
                              <w:sz w:val="24"/>
                            </w:rPr>
                            <w:t>Č. j.: 18-20-M/01-SI/2022</w:t>
                          </w:r>
                        </w:p>
                        <w:p w14:paraId="10A82B75" w14:textId="6631EA21" w:rsidR="009D1B56" w:rsidRPr="00842C4E" w:rsidRDefault="009D1B56" w:rsidP="00A2756D">
                          <w:pPr>
                            <w:rPr>
                              <w:color w:val="808080" w:themeColor="background1" w:themeShade="80"/>
                              <w:sz w:val="24"/>
                            </w:rPr>
                          </w:pPr>
                          <w:r>
                            <w:rPr>
                              <w:color w:val="808080" w:themeColor="background1" w:themeShade="80"/>
                              <w:sz w:val="24"/>
                            </w:rPr>
                            <w:t>Informační technologie – Počítačové sítě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D21F56" id="_x0000_t202" coordsize="21600,21600" o:spt="202" path="m,l,21600r21600,l21600,xe">
              <v:stroke joinstyle="miter"/>
              <v:path gradientshapeok="t" o:connecttype="rect"/>
            </v:shapetype>
            <v:shape id="Text Box 1" o:spid="_x0000_s1026" type="#_x0000_t202" style="position:absolute;margin-left:283.8pt;margin-top:-9.15pt;width:212.2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" filled="f" fillcolor="#2398d5" stroked="f">
              <v:textbox>
                <w:txbxContent>
                  <w:p w14:paraId="42C2A687" w14:textId="1245C5BE" w:rsidR="00455B2D" w:rsidRDefault="00455B2D" w:rsidP="00A2756D">
                    <w:pPr>
                      <w:rPr>
                        <w:color w:val="808080" w:themeColor="background1" w:themeShade="80"/>
                        <w:sz w:val="24"/>
                      </w:rPr>
                    </w:pPr>
                    <w:r w:rsidRPr="00842C4E">
                      <w:rPr>
                        <w:color w:val="808080" w:themeColor="background1" w:themeShade="80"/>
                        <w:sz w:val="24"/>
                      </w:rPr>
                      <w:t xml:space="preserve">ŠVP </w:t>
                    </w:r>
                    <w:r>
                      <w:rPr>
                        <w:color w:val="808080" w:themeColor="background1" w:themeShade="80"/>
                        <w:sz w:val="24"/>
                      </w:rPr>
                      <w:t>Č. j.</w:t>
                    </w:r>
                    <w:r w:rsidR="007955DB">
                      <w:rPr>
                        <w:color w:val="808080" w:themeColor="background1" w:themeShade="80"/>
                        <w:sz w:val="24"/>
                      </w:rPr>
                      <w:t>:</w:t>
                    </w:r>
                    <w:r>
                      <w:rPr>
                        <w:color w:val="808080" w:themeColor="background1" w:themeShade="80"/>
                        <w:sz w:val="24"/>
                      </w:rPr>
                      <w:t xml:space="preserve"> 18-20-M/01-SI/2022</w:t>
                    </w:r>
                  </w:p>
                  <w:p w14:paraId="10A82B75" w14:textId="6631EA21" w:rsidR="00455B2D" w:rsidRPr="00842C4E" w:rsidRDefault="00455B2D" w:rsidP="00A2756D">
                    <w:pPr>
                      <w:rPr>
                        <w:color w:val="808080" w:themeColor="background1" w:themeShade="80"/>
                        <w:sz w:val="24"/>
                      </w:rPr>
                    </w:pPr>
                    <w:r>
                      <w:rPr>
                        <w:color w:val="808080" w:themeColor="background1" w:themeShade="80"/>
                        <w:sz w:val="24"/>
                      </w:rPr>
                      <w:t>Informační technologie – Počítačové sítě</w:t>
                    </w:r>
                  </w:p>
                </w:txbxContent>
              </v:textbox>
              <w10:wrap anchorx="margin"/>
            </v:shape>
          </w:pict>
        </mc:Fallback>
      </mc:AlternateContent>
    </w:r>
    <w:r>
      <w:rPr>
        <w:noProof/>
        <w:lang w:eastAsia="cs-CZ"/>
      </w:rPr>
      <w:drawing>
        <wp:anchor distT="0" distB="0" distL="114300" distR="114300" simplePos="0" relativeHeight="251659264" behindDoc="0" locked="0" layoutInCell="1" allowOverlap="1" wp14:anchorId="0252176F" wp14:editId="45D12112">
          <wp:simplePos x="0" y="0"/>
          <wp:positionH relativeFrom="margin">
            <wp:posOffset>0</wp:posOffset>
          </wp:positionH>
          <wp:positionV relativeFrom="paragraph">
            <wp:posOffset>-115306</wp:posOffset>
          </wp:positionV>
          <wp:extent cx="1266825" cy="403225"/>
          <wp:effectExtent l="0" t="0" r="9525" b="0"/>
          <wp:wrapNone/>
          <wp:docPr id="4" name="Obrázek 4" descr="Korekce spojov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rekce spojovní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03225"/>
                  </a:xfrm>
                  <a:prstGeom prst="rect">
                    <a:avLst/>
                  </a:prstGeom>
                  <a:noFill/>
                </pic:spPr>
              </pic:pic>
            </a:graphicData>
          </a:graphic>
          <wp14:sizeRelH relativeFrom="page">
            <wp14:pctWidth>0</wp14:pctWidth>
          </wp14:sizeRelH>
          <wp14:sizeRelV relativeFrom="page">
            <wp14:pctHeight>0</wp14:pctHeight>
          </wp14:sizeRelV>
        </wp:anchor>
      </w:drawing>
    </w:r>
  </w:p>
  <w:p w14:paraId="70FE60FC" w14:textId="4E7BB4FE" w:rsidR="009D1B56" w:rsidRDefault="009D1B56" w:rsidP="007867ED">
    <w:pPr>
      <w:pStyle w:val="Zhlav"/>
    </w:pPr>
  </w:p>
  <w:p w14:paraId="69DBA206" w14:textId="77777777" w:rsidR="009D1B56" w:rsidRPr="00A2756D" w:rsidRDefault="009D1B56">
    <w:pPr>
      <w:pStyle w:val="Zhlav"/>
      <w:rPr>
        <w:sz w:val="6"/>
      </w:rPr>
    </w:pPr>
  </w:p>
  <w:p w14:paraId="1F195B24" w14:textId="4D897B17" w:rsidR="009D1B56" w:rsidRPr="00842C4E" w:rsidRDefault="006B3425">
    <w:pPr>
      <w:rPr>
        <w:sz w:val="8"/>
      </w:rPr>
    </w:pPr>
    <w:r>
      <w:rPr>
        <w:color w:val="D5DCE4" w:themeColor="text2" w:themeTint="33"/>
        <w:sz w:val="8"/>
      </w:rPr>
      <w:pict w14:anchorId="7ADB639D">
        <v:rect id="_x0000_i1025" style="width:0;height:1.5pt" o:hralign="center" o:hrstd="t" o:hr="t" fillcolor="#a0a0a0" stroked="f"/>
      </w:pict>
    </w:r>
  </w:p>
  <w:p w14:paraId="692C2515" w14:textId="77777777" w:rsidR="009D1B56" w:rsidRPr="00383D6E" w:rsidRDefault="009D1B56" w:rsidP="00383D6E">
    <w:pPr>
      <w:spacing w:after="0"/>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332C"/>
    <w:multiLevelType w:val="hybridMultilevel"/>
    <w:tmpl w:val="991C4124"/>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D12D7"/>
    <w:multiLevelType w:val="hybridMultilevel"/>
    <w:tmpl w:val="0376FD86"/>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765BA3"/>
    <w:multiLevelType w:val="hybridMultilevel"/>
    <w:tmpl w:val="7B222522"/>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17661C"/>
    <w:multiLevelType w:val="hybridMultilevel"/>
    <w:tmpl w:val="F3B64EFA"/>
    <w:lvl w:ilvl="0" w:tplc="063C728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F04C0F"/>
    <w:multiLevelType w:val="hybridMultilevel"/>
    <w:tmpl w:val="51CEB09A"/>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ED2B18"/>
    <w:multiLevelType w:val="hybridMultilevel"/>
    <w:tmpl w:val="E6AE56EE"/>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63C728E">
      <w:start w:val="1"/>
      <w:numFmt w:val="bullet"/>
      <w:lvlText w:val="-"/>
      <w:lvlJc w:val="left"/>
      <w:pPr>
        <w:ind w:left="1440" w:hanging="360"/>
      </w:pPr>
      <w:rPr>
        <w:rFonts w:ascii="Courier New" w:hAnsi="Courier New" w:hint="default"/>
        <w:b w:val="0"/>
        <w:bCs w:val="0"/>
        <w:i w:val="0"/>
        <w:iCs w:val="0"/>
        <w:w w:val="100"/>
        <w:sz w:val="24"/>
        <w:szCs w:val="24"/>
        <w:lang w:val="cs-CZ" w:eastAsia="en-US" w:bidi="ar-SA"/>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627638"/>
    <w:multiLevelType w:val="hybridMultilevel"/>
    <w:tmpl w:val="3E2A4FDA"/>
    <w:lvl w:ilvl="0" w:tplc="063C728E">
      <w:start w:val="1"/>
      <w:numFmt w:val="bullet"/>
      <w:lvlText w:val="-"/>
      <w:lvlJc w:val="left"/>
      <w:pPr>
        <w:ind w:left="1069" w:hanging="360"/>
      </w:pPr>
      <w:rPr>
        <w:rFonts w:ascii="Courier New" w:hAnsi="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0A6B6ADC"/>
    <w:multiLevelType w:val="hybridMultilevel"/>
    <w:tmpl w:val="AD425E42"/>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8659CA"/>
    <w:multiLevelType w:val="hybridMultilevel"/>
    <w:tmpl w:val="93104874"/>
    <w:lvl w:ilvl="0" w:tplc="063C728E">
      <w:start w:val="1"/>
      <w:numFmt w:val="bullet"/>
      <w:lvlText w:val="-"/>
      <w:lvlJc w:val="left"/>
      <w:pPr>
        <w:ind w:left="720" w:hanging="360"/>
      </w:pPr>
      <w:rPr>
        <w:rFonts w:ascii="Courier New" w:hAnsi="Courier New" w:hint="default"/>
      </w:rPr>
    </w:lvl>
    <w:lvl w:ilvl="1" w:tplc="5C2215F2">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B8552E"/>
    <w:multiLevelType w:val="hybridMultilevel"/>
    <w:tmpl w:val="342CCFC6"/>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BD092F"/>
    <w:multiLevelType w:val="hybridMultilevel"/>
    <w:tmpl w:val="EB36F862"/>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EA043C4"/>
    <w:multiLevelType w:val="hybridMultilevel"/>
    <w:tmpl w:val="CF103618"/>
    <w:lvl w:ilvl="0" w:tplc="063C728E">
      <w:start w:val="1"/>
      <w:numFmt w:val="bullet"/>
      <w:lvlText w:val="-"/>
      <w:lvlJc w:val="left"/>
      <w:pPr>
        <w:ind w:left="1429" w:hanging="360"/>
      </w:pPr>
      <w:rPr>
        <w:rFonts w:ascii="Courier New" w:hAnsi="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10791243"/>
    <w:multiLevelType w:val="hybridMultilevel"/>
    <w:tmpl w:val="8264DD6E"/>
    <w:lvl w:ilvl="0" w:tplc="063C728E">
      <w:start w:val="1"/>
      <w:numFmt w:val="bullet"/>
      <w:lvlText w:val="-"/>
      <w:lvlJc w:val="left"/>
      <w:pPr>
        <w:ind w:left="1004"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2142EB5"/>
    <w:multiLevelType w:val="hybridMultilevel"/>
    <w:tmpl w:val="3244AF8E"/>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4C22B8"/>
    <w:multiLevelType w:val="hybridMultilevel"/>
    <w:tmpl w:val="36724016"/>
    <w:lvl w:ilvl="0" w:tplc="E9E80618">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464623F"/>
    <w:multiLevelType w:val="hybridMultilevel"/>
    <w:tmpl w:val="B99E7FA0"/>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504FCD"/>
    <w:multiLevelType w:val="hybridMultilevel"/>
    <w:tmpl w:val="56C4F98E"/>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55342DE"/>
    <w:multiLevelType w:val="hybridMultilevel"/>
    <w:tmpl w:val="24A2B4AE"/>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5865C32"/>
    <w:multiLevelType w:val="hybridMultilevel"/>
    <w:tmpl w:val="55C84906"/>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6882056"/>
    <w:multiLevelType w:val="hybridMultilevel"/>
    <w:tmpl w:val="6E4CFA90"/>
    <w:lvl w:ilvl="0" w:tplc="063C728E">
      <w:start w:val="1"/>
      <w:numFmt w:val="bullet"/>
      <w:lvlText w:val="-"/>
      <w:lvlJc w:val="left"/>
      <w:pPr>
        <w:ind w:left="1429" w:hanging="360"/>
      </w:pPr>
      <w:rPr>
        <w:rFonts w:ascii="Courier New" w:hAnsi="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16E44D96"/>
    <w:multiLevelType w:val="hybridMultilevel"/>
    <w:tmpl w:val="5ED466F8"/>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88A0E87"/>
    <w:multiLevelType w:val="hybridMultilevel"/>
    <w:tmpl w:val="07F237EA"/>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A0C7634"/>
    <w:multiLevelType w:val="hybridMultilevel"/>
    <w:tmpl w:val="FDB6F706"/>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B6D65DA"/>
    <w:multiLevelType w:val="hybridMultilevel"/>
    <w:tmpl w:val="441AE8B0"/>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D4103BF"/>
    <w:multiLevelType w:val="hybridMultilevel"/>
    <w:tmpl w:val="7C1A9266"/>
    <w:lvl w:ilvl="0" w:tplc="063C728E">
      <w:start w:val="1"/>
      <w:numFmt w:val="bullet"/>
      <w:lvlText w:val="-"/>
      <w:lvlJc w:val="left"/>
      <w:pPr>
        <w:ind w:left="1211" w:hanging="360"/>
      </w:pPr>
      <w:rPr>
        <w:rFonts w:ascii="Courier New" w:hAnsi="Courier New" w:hint="default"/>
        <w:b w:val="0"/>
        <w:bCs w:val="0"/>
        <w:i w:val="0"/>
        <w:iCs w:val="0"/>
        <w:w w:val="100"/>
        <w:sz w:val="24"/>
        <w:szCs w:val="24"/>
        <w:lang w:val="cs-CZ" w:eastAsia="en-US" w:bidi="ar-SA"/>
      </w:rPr>
    </w:lvl>
    <w:lvl w:ilvl="1" w:tplc="CC78938E">
      <w:numFmt w:val="bullet"/>
      <w:lvlText w:val=""/>
      <w:lvlJc w:val="left"/>
      <w:pPr>
        <w:ind w:left="1931" w:hanging="360"/>
      </w:pPr>
      <w:rPr>
        <w:rFonts w:ascii="Calibri" w:eastAsiaTheme="minorHAnsi" w:hAnsi="Calibri" w:cs="Calibri"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5" w15:restartNumberingAfterBreak="0">
    <w:nsid w:val="1DBB443D"/>
    <w:multiLevelType w:val="hybridMultilevel"/>
    <w:tmpl w:val="418AC62A"/>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015738D"/>
    <w:multiLevelType w:val="hybridMultilevel"/>
    <w:tmpl w:val="69846E16"/>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2612A58"/>
    <w:multiLevelType w:val="hybridMultilevel"/>
    <w:tmpl w:val="093EE128"/>
    <w:lvl w:ilvl="0" w:tplc="063C728E">
      <w:start w:val="1"/>
      <w:numFmt w:val="bullet"/>
      <w:lvlText w:val="-"/>
      <w:lvlJc w:val="left"/>
      <w:pPr>
        <w:ind w:left="720" w:hanging="360"/>
      </w:pPr>
      <w:rPr>
        <w:rFonts w:ascii="Courier New" w:hAnsi="Courier New" w:hint="default"/>
      </w:rPr>
    </w:lvl>
    <w:lvl w:ilvl="1" w:tplc="5C2215F2">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26711E8"/>
    <w:multiLevelType w:val="hybridMultilevel"/>
    <w:tmpl w:val="46C67A12"/>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2734618"/>
    <w:multiLevelType w:val="hybridMultilevel"/>
    <w:tmpl w:val="FA8A15B4"/>
    <w:lvl w:ilvl="0" w:tplc="063C728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2C34846"/>
    <w:multiLevelType w:val="hybridMultilevel"/>
    <w:tmpl w:val="7728CA5A"/>
    <w:lvl w:ilvl="0" w:tplc="04050011">
      <w:start w:val="1"/>
      <w:numFmt w:val="decimal"/>
      <w:lvlText w:val="%1)"/>
      <w:lvlJc w:val="left"/>
      <w:pPr>
        <w:ind w:left="720" w:hanging="360"/>
      </w:pPr>
    </w:lvl>
    <w:lvl w:ilvl="1" w:tplc="1CDA53A4">
      <w:start w:val="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3023C96"/>
    <w:multiLevelType w:val="hybridMultilevel"/>
    <w:tmpl w:val="05C48FEC"/>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45630CB"/>
    <w:multiLevelType w:val="hybridMultilevel"/>
    <w:tmpl w:val="1E24D396"/>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5001F50"/>
    <w:multiLevelType w:val="hybridMultilevel"/>
    <w:tmpl w:val="EB5CADE4"/>
    <w:lvl w:ilvl="0" w:tplc="04050011">
      <w:start w:val="1"/>
      <w:numFmt w:val="decimal"/>
      <w:lvlText w:val="%1)"/>
      <w:lvlJc w:val="left"/>
      <w:pPr>
        <w:ind w:left="720" w:hanging="360"/>
      </w:pPr>
    </w:lvl>
    <w:lvl w:ilvl="1" w:tplc="E93E8B84">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53D43E2"/>
    <w:multiLevelType w:val="hybridMultilevel"/>
    <w:tmpl w:val="D5803CCC"/>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716230D"/>
    <w:multiLevelType w:val="hybridMultilevel"/>
    <w:tmpl w:val="C1B26890"/>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74B1675"/>
    <w:multiLevelType w:val="hybridMultilevel"/>
    <w:tmpl w:val="8398001E"/>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7855B2B"/>
    <w:multiLevelType w:val="hybridMultilevel"/>
    <w:tmpl w:val="AE9C48EE"/>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7855C0D"/>
    <w:multiLevelType w:val="hybridMultilevel"/>
    <w:tmpl w:val="4A2CFEEC"/>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7D71FCB"/>
    <w:multiLevelType w:val="hybridMultilevel"/>
    <w:tmpl w:val="C9E29D38"/>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7EC3AB8"/>
    <w:multiLevelType w:val="hybridMultilevel"/>
    <w:tmpl w:val="DF8A2B8A"/>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8CC42AA"/>
    <w:multiLevelType w:val="hybridMultilevel"/>
    <w:tmpl w:val="525E5C16"/>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8D94576"/>
    <w:multiLevelType w:val="hybridMultilevel"/>
    <w:tmpl w:val="288A8C88"/>
    <w:lvl w:ilvl="0" w:tplc="063C728E">
      <w:start w:val="1"/>
      <w:numFmt w:val="bullet"/>
      <w:lvlText w:val="-"/>
      <w:lvlJc w:val="left"/>
      <w:pPr>
        <w:ind w:left="1069" w:hanging="360"/>
      </w:pPr>
      <w:rPr>
        <w:rFonts w:ascii="Courier New" w:hAnsi="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292D4E23"/>
    <w:multiLevelType w:val="hybridMultilevel"/>
    <w:tmpl w:val="A3628088"/>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BB4537C"/>
    <w:multiLevelType w:val="hybridMultilevel"/>
    <w:tmpl w:val="E8F6DF72"/>
    <w:lvl w:ilvl="0" w:tplc="E93E8B84">
      <w:start w:val="3"/>
      <w:numFmt w:val="bullet"/>
      <w:lvlText w:val="-"/>
      <w:lvlJc w:val="left"/>
      <w:pPr>
        <w:ind w:left="720" w:hanging="360"/>
      </w:pPr>
      <w:rPr>
        <w:rFonts w:ascii="Times New Roman" w:eastAsia="Times New Roman" w:hAnsi="Times New Roman" w:cs="Times New Roman" w:hint="default"/>
      </w:rPr>
    </w:lvl>
    <w:lvl w:ilvl="1" w:tplc="E93E8B84">
      <w:start w:val="3"/>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BE11A2E"/>
    <w:multiLevelType w:val="hybridMultilevel"/>
    <w:tmpl w:val="63E0FAB4"/>
    <w:lvl w:ilvl="0" w:tplc="063C728E">
      <w:start w:val="1"/>
      <w:numFmt w:val="bullet"/>
      <w:lvlText w:val="-"/>
      <w:lvlJc w:val="left"/>
      <w:pPr>
        <w:ind w:left="720" w:hanging="360"/>
      </w:pPr>
      <w:rPr>
        <w:rFonts w:ascii="Courier New" w:hAnsi="Courier New" w:hint="default"/>
      </w:rPr>
    </w:lvl>
    <w:lvl w:ilvl="1" w:tplc="5C2215F2">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BE65B3F"/>
    <w:multiLevelType w:val="hybridMultilevel"/>
    <w:tmpl w:val="7862D482"/>
    <w:lvl w:ilvl="0" w:tplc="E93E8B8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C741BF2"/>
    <w:multiLevelType w:val="hybridMultilevel"/>
    <w:tmpl w:val="AA924F28"/>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D2117B8"/>
    <w:multiLevelType w:val="hybridMultilevel"/>
    <w:tmpl w:val="2B76C366"/>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FA80ACB"/>
    <w:multiLevelType w:val="hybridMultilevel"/>
    <w:tmpl w:val="87B0D7D2"/>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FB60F1E"/>
    <w:multiLevelType w:val="hybridMultilevel"/>
    <w:tmpl w:val="567A07DE"/>
    <w:lvl w:ilvl="0" w:tplc="063C728E">
      <w:start w:val="1"/>
      <w:numFmt w:val="bullet"/>
      <w:lvlText w:val="-"/>
      <w:lvlJc w:val="left"/>
      <w:pPr>
        <w:ind w:left="1167" w:hanging="360"/>
      </w:pPr>
      <w:rPr>
        <w:rFonts w:ascii="Courier New" w:hAnsi="Courier New" w:hint="default"/>
      </w:rPr>
    </w:lvl>
    <w:lvl w:ilvl="1" w:tplc="04050003" w:tentative="1">
      <w:start w:val="1"/>
      <w:numFmt w:val="bullet"/>
      <w:lvlText w:val="o"/>
      <w:lvlJc w:val="left"/>
      <w:pPr>
        <w:ind w:left="1887" w:hanging="360"/>
      </w:pPr>
      <w:rPr>
        <w:rFonts w:ascii="Courier New" w:hAnsi="Courier New" w:cs="Courier New" w:hint="default"/>
      </w:rPr>
    </w:lvl>
    <w:lvl w:ilvl="2" w:tplc="04050005" w:tentative="1">
      <w:start w:val="1"/>
      <w:numFmt w:val="bullet"/>
      <w:lvlText w:val=""/>
      <w:lvlJc w:val="left"/>
      <w:pPr>
        <w:ind w:left="2607" w:hanging="360"/>
      </w:pPr>
      <w:rPr>
        <w:rFonts w:ascii="Wingdings" w:hAnsi="Wingdings" w:hint="default"/>
      </w:rPr>
    </w:lvl>
    <w:lvl w:ilvl="3" w:tplc="04050001" w:tentative="1">
      <w:start w:val="1"/>
      <w:numFmt w:val="bullet"/>
      <w:lvlText w:val=""/>
      <w:lvlJc w:val="left"/>
      <w:pPr>
        <w:ind w:left="3327" w:hanging="360"/>
      </w:pPr>
      <w:rPr>
        <w:rFonts w:ascii="Symbol" w:hAnsi="Symbol" w:hint="default"/>
      </w:rPr>
    </w:lvl>
    <w:lvl w:ilvl="4" w:tplc="04050003" w:tentative="1">
      <w:start w:val="1"/>
      <w:numFmt w:val="bullet"/>
      <w:lvlText w:val="o"/>
      <w:lvlJc w:val="left"/>
      <w:pPr>
        <w:ind w:left="4047" w:hanging="360"/>
      </w:pPr>
      <w:rPr>
        <w:rFonts w:ascii="Courier New" w:hAnsi="Courier New" w:cs="Courier New" w:hint="default"/>
      </w:rPr>
    </w:lvl>
    <w:lvl w:ilvl="5" w:tplc="04050005" w:tentative="1">
      <w:start w:val="1"/>
      <w:numFmt w:val="bullet"/>
      <w:lvlText w:val=""/>
      <w:lvlJc w:val="left"/>
      <w:pPr>
        <w:ind w:left="4767" w:hanging="360"/>
      </w:pPr>
      <w:rPr>
        <w:rFonts w:ascii="Wingdings" w:hAnsi="Wingdings" w:hint="default"/>
      </w:rPr>
    </w:lvl>
    <w:lvl w:ilvl="6" w:tplc="04050001" w:tentative="1">
      <w:start w:val="1"/>
      <w:numFmt w:val="bullet"/>
      <w:lvlText w:val=""/>
      <w:lvlJc w:val="left"/>
      <w:pPr>
        <w:ind w:left="5487" w:hanging="360"/>
      </w:pPr>
      <w:rPr>
        <w:rFonts w:ascii="Symbol" w:hAnsi="Symbol" w:hint="default"/>
      </w:rPr>
    </w:lvl>
    <w:lvl w:ilvl="7" w:tplc="04050003" w:tentative="1">
      <w:start w:val="1"/>
      <w:numFmt w:val="bullet"/>
      <w:lvlText w:val="o"/>
      <w:lvlJc w:val="left"/>
      <w:pPr>
        <w:ind w:left="6207" w:hanging="360"/>
      </w:pPr>
      <w:rPr>
        <w:rFonts w:ascii="Courier New" w:hAnsi="Courier New" w:cs="Courier New" w:hint="default"/>
      </w:rPr>
    </w:lvl>
    <w:lvl w:ilvl="8" w:tplc="04050005" w:tentative="1">
      <w:start w:val="1"/>
      <w:numFmt w:val="bullet"/>
      <w:lvlText w:val=""/>
      <w:lvlJc w:val="left"/>
      <w:pPr>
        <w:ind w:left="6927" w:hanging="360"/>
      </w:pPr>
      <w:rPr>
        <w:rFonts w:ascii="Wingdings" w:hAnsi="Wingdings" w:hint="default"/>
      </w:rPr>
    </w:lvl>
  </w:abstractNum>
  <w:abstractNum w:abstractNumId="51" w15:restartNumberingAfterBreak="0">
    <w:nsid w:val="30531F9B"/>
    <w:multiLevelType w:val="hybridMultilevel"/>
    <w:tmpl w:val="6E0A1014"/>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0BD72CA"/>
    <w:multiLevelType w:val="hybridMultilevel"/>
    <w:tmpl w:val="DBD4D0C0"/>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1A541E3"/>
    <w:multiLevelType w:val="hybridMultilevel"/>
    <w:tmpl w:val="ACF6EAFA"/>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1EA192B"/>
    <w:multiLevelType w:val="hybridMultilevel"/>
    <w:tmpl w:val="E7C8679A"/>
    <w:lvl w:ilvl="0" w:tplc="EC844996">
      <w:start w:val="1"/>
      <w:numFmt w:val="bullet"/>
      <w:pStyle w:val="StylZa6bdkovn15dku1"/>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22F7B3B"/>
    <w:multiLevelType w:val="hybridMultilevel"/>
    <w:tmpl w:val="B5668786"/>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32E81F52"/>
    <w:multiLevelType w:val="hybridMultilevel"/>
    <w:tmpl w:val="95403E88"/>
    <w:lvl w:ilvl="0" w:tplc="E93E8B84">
      <w:start w:val="3"/>
      <w:numFmt w:val="bullet"/>
      <w:lvlText w:val="-"/>
      <w:lvlJc w:val="left"/>
      <w:pPr>
        <w:ind w:left="720" w:hanging="360"/>
      </w:pPr>
      <w:rPr>
        <w:rFonts w:ascii="Times New Roman" w:eastAsia="Times New Roman" w:hAnsi="Times New Roman" w:cs="Times New Roman" w:hint="default"/>
      </w:rPr>
    </w:lvl>
    <w:lvl w:ilvl="1" w:tplc="E93E8B84">
      <w:start w:val="3"/>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2E94F47"/>
    <w:multiLevelType w:val="hybridMultilevel"/>
    <w:tmpl w:val="52A89258"/>
    <w:lvl w:ilvl="0" w:tplc="5C2215F2">
      <w:start w:val="1"/>
      <w:numFmt w:val="bullet"/>
      <w:lvlText w:val="▫"/>
      <w:lvlJc w:val="left"/>
      <w:pPr>
        <w:ind w:left="1549" w:hanging="360"/>
      </w:pPr>
      <w:rPr>
        <w:rFonts w:ascii="Courier New" w:hAnsi="Courier New" w:hint="default"/>
      </w:rPr>
    </w:lvl>
    <w:lvl w:ilvl="1" w:tplc="04050003" w:tentative="1">
      <w:start w:val="1"/>
      <w:numFmt w:val="bullet"/>
      <w:lvlText w:val="o"/>
      <w:lvlJc w:val="left"/>
      <w:pPr>
        <w:ind w:left="2269" w:hanging="360"/>
      </w:pPr>
      <w:rPr>
        <w:rFonts w:ascii="Courier New" w:hAnsi="Courier New" w:cs="Courier New" w:hint="default"/>
      </w:rPr>
    </w:lvl>
    <w:lvl w:ilvl="2" w:tplc="04050005" w:tentative="1">
      <w:start w:val="1"/>
      <w:numFmt w:val="bullet"/>
      <w:lvlText w:val=""/>
      <w:lvlJc w:val="left"/>
      <w:pPr>
        <w:ind w:left="2989" w:hanging="360"/>
      </w:pPr>
      <w:rPr>
        <w:rFonts w:ascii="Wingdings" w:hAnsi="Wingdings" w:hint="default"/>
      </w:rPr>
    </w:lvl>
    <w:lvl w:ilvl="3" w:tplc="04050001" w:tentative="1">
      <w:start w:val="1"/>
      <w:numFmt w:val="bullet"/>
      <w:lvlText w:val=""/>
      <w:lvlJc w:val="left"/>
      <w:pPr>
        <w:ind w:left="3709" w:hanging="360"/>
      </w:pPr>
      <w:rPr>
        <w:rFonts w:ascii="Symbol" w:hAnsi="Symbol" w:hint="default"/>
      </w:rPr>
    </w:lvl>
    <w:lvl w:ilvl="4" w:tplc="04050003" w:tentative="1">
      <w:start w:val="1"/>
      <w:numFmt w:val="bullet"/>
      <w:lvlText w:val="o"/>
      <w:lvlJc w:val="left"/>
      <w:pPr>
        <w:ind w:left="4429" w:hanging="360"/>
      </w:pPr>
      <w:rPr>
        <w:rFonts w:ascii="Courier New" w:hAnsi="Courier New" w:cs="Courier New" w:hint="default"/>
      </w:rPr>
    </w:lvl>
    <w:lvl w:ilvl="5" w:tplc="04050005" w:tentative="1">
      <w:start w:val="1"/>
      <w:numFmt w:val="bullet"/>
      <w:lvlText w:val=""/>
      <w:lvlJc w:val="left"/>
      <w:pPr>
        <w:ind w:left="5149" w:hanging="360"/>
      </w:pPr>
      <w:rPr>
        <w:rFonts w:ascii="Wingdings" w:hAnsi="Wingdings" w:hint="default"/>
      </w:rPr>
    </w:lvl>
    <w:lvl w:ilvl="6" w:tplc="04050001" w:tentative="1">
      <w:start w:val="1"/>
      <w:numFmt w:val="bullet"/>
      <w:lvlText w:val=""/>
      <w:lvlJc w:val="left"/>
      <w:pPr>
        <w:ind w:left="5869" w:hanging="360"/>
      </w:pPr>
      <w:rPr>
        <w:rFonts w:ascii="Symbol" w:hAnsi="Symbol" w:hint="default"/>
      </w:rPr>
    </w:lvl>
    <w:lvl w:ilvl="7" w:tplc="04050003" w:tentative="1">
      <w:start w:val="1"/>
      <w:numFmt w:val="bullet"/>
      <w:lvlText w:val="o"/>
      <w:lvlJc w:val="left"/>
      <w:pPr>
        <w:ind w:left="6589" w:hanging="360"/>
      </w:pPr>
      <w:rPr>
        <w:rFonts w:ascii="Courier New" w:hAnsi="Courier New" w:cs="Courier New" w:hint="default"/>
      </w:rPr>
    </w:lvl>
    <w:lvl w:ilvl="8" w:tplc="04050005" w:tentative="1">
      <w:start w:val="1"/>
      <w:numFmt w:val="bullet"/>
      <w:lvlText w:val=""/>
      <w:lvlJc w:val="left"/>
      <w:pPr>
        <w:ind w:left="7309" w:hanging="360"/>
      </w:pPr>
      <w:rPr>
        <w:rFonts w:ascii="Wingdings" w:hAnsi="Wingdings" w:hint="default"/>
      </w:rPr>
    </w:lvl>
  </w:abstractNum>
  <w:abstractNum w:abstractNumId="58" w15:restartNumberingAfterBreak="0">
    <w:nsid w:val="332F3C92"/>
    <w:multiLevelType w:val="hybridMultilevel"/>
    <w:tmpl w:val="EC2040D4"/>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4C057A0"/>
    <w:multiLevelType w:val="hybridMultilevel"/>
    <w:tmpl w:val="D4BA7D48"/>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528751A"/>
    <w:multiLevelType w:val="hybridMultilevel"/>
    <w:tmpl w:val="718A31F8"/>
    <w:lvl w:ilvl="0" w:tplc="063C728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74B6640"/>
    <w:multiLevelType w:val="hybridMultilevel"/>
    <w:tmpl w:val="08FE7C44"/>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7700BC8"/>
    <w:multiLevelType w:val="hybridMultilevel"/>
    <w:tmpl w:val="4072DC46"/>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395D6C50"/>
    <w:multiLevelType w:val="hybridMultilevel"/>
    <w:tmpl w:val="F01AC378"/>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A5B7688"/>
    <w:multiLevelType w:val="hybridMultilevel"/>
    <w:tmpl w:val="4142E6CA"/>
    <w:lvl w:ilvl="0" w:tplc="063C728E">
      <w:start w:val="1"/>
      <w:numFmt w:val="bullet"/>
      <w:lvlText w:val="-"/>
      <w:lvlJc w:val="left"/>
      <w:pPr>
        <w:ind w:left="1429" w:hanging="360"/>
      </w:pPr>
      <w:rPr>
        <w:rFonts w:ascii="Courier New" w:hAnsi="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3B334490"/>
    <w:multiLevelType w:val="hybridMultilevel"/>
    <w:tmpl w:val="FED003AE"/>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C5E24A1"/>
    <w:multiLevelType w:val="hybridMultilevel"/>
    <w:tmpl w:val="F0C8D7D2"/>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CB0776B"/>
    <w:multiLevelType w:val="hybridMultilevel"/>
    <w:tmpl w:val="1F124190"/>
    <w:lvl w:ilvl="0" w:tplc="063C728E">
      <w:start w:val="1"/>
      <w:numFmt w:val="bullet"/>
      <w:lvlText w:val="-"/>
      <w:lvlJc w:val="left"/>
      <w:pPr>
        <w:ind w:left="720" w:hanging="360"/>
      </w:pPr>
      <w:rPr>
        <w:rFonts w:ascii="Courier New" w:hAnsi="Courier New" w:hint="default"/>
      </w:rPr>
    </w:lvl>
    <w:lvl w:ilvl="1" w:tplc="063C728E">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3CF1350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9" w15:restartNumberingAfterBreak="0">
    <w:nsid w:val="3D2F6DEA"/>
    <w:multiLevelType w:val="hybridMultilevel"/>
    <w:tmpl w:val="0338CBCA"/>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D58187D"/>
    <w:multiLevelType w:val="hybridMultilevel"/>
    <w:tmpl w:val="5B58A084"/>
    <w:lvl w:ilvl="0" w:tplc="063C728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3EF20B43"/>
    <w:multiLevelType w:val="hybridMultilevel"/>
    <w:tmpl w:val="8A14863A"/>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3F6F5725"/>
    <w:multiLevelType w:val="hybridMultilevel"/>
    <w:tmpl w:val="BAC8416E"/>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400A72C6"/>
    <w:multiLevelType w:val="hybridMultilevel"/>
    <w:tmpl w:val="CDAA73CC"/>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407D393A"/>
    <w:multiLevelType w:val="hybridMultilevel"/>
    <w:tmpl w:val="6E2856E4"/>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0CC0816"/>
    <w:multiLevelType w:val="hybridMultilevel"/>
    <w:tmpl w:val="B8681D5C"/>
    <w:lvl w:ilvl="0" w:tplc="063C728E">
      <w:start w:val="1"/>
      <w:numFmt w:val="bullet"/>
      <w:lvlText w:val="-"/>
      <w:lvlJc w:val="left"/>
      <w:pPr>
        <w:ind w:left="720" w:hanging="360"/>
      </w:pPr>
      <w:rPr>
        <w:rFonts w:ascii="Courier New" w:hAnsi="Courier New" w:hint="default"/>
      </w:rPr>
    </w:lvl>
    <w:lvl w:ilvl="1" w:tplc="5C2215F2">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40F82835"/>
    <w:multiLevelType w:val="hybridMultilevel"/>
    <w:tmpl w:val="F83225DA"/>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413677BA"/>
    <w:multiLevelType w:val="hybridMultilevel"/>
    <w:tmpl w:val="D3CCB676"/>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1C865E7"/>
    <w:multiLevelType w:val="hybridMultilevel"/>
    <w:tmpl w:val="332CAAB8"/>
    <w:lvl w:ilvl="0" w:tplc="5C2215F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225386C"/>
    <w:multiLevelType w:val="hybridMultilevel"/>
    <w:tmpl w:val="D056F95E"/>
    <w:lvl w:ilvl="0" w:tplc="23AE3C0A">
      <w:start w:val="1"/>
      <w:numFmt w:val="bullet"/>
      <w:lvlText w:val="-"/>
      <w:lvlJc w:val="left"/>
      <w:pPr>
        <w:ind w:left="890" w:hanging="360"/>
      </w:pPr>
      <w:rPr>
        <w:rFonts w:ascii="Courier New" w:hAnsi="Courier New" w:hint="default"/>
        <w:color w:val="auto"/>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80" w15:restartNumberingAfterBreak="0">
    <w:nsid w:val="42E76465"/>
    <w:multiLevelType w:val="hybridMultilevel"/>
    <w:tmpl w:val="98F68ADC"/>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37111DF"/>
    <w:multiLevelType w:val="hybridMultilevel"/>
    <w:tmpl w:val="9C169574"/>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44750A8C"/>
    <w:multiLevelType w:val="hybridMultilevel"/>
    <w:tmpl w:val="A3E2A53E"/>
    <w:lvl w:ilvl="0" w:tplc="063C728E">
      <w:start w:val="1"/>
      <w:numFmt w:val="bullet"/>
      <w:lvlText w:val="-"/>
      <w:lvlJc w:val="left"/>
      <w:pPr>
        <w:ind w:left="774"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83" w15:restartNumberingAfterBreak="0">
    <w:nsid w:val="45EE7A8F"/>
    <w:multiLevelType w:val="hybridMultilevel"/>
    <w:tmpl w:val="1F602946"/>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482F068C"/>
    <w:multiLevelType w:val="hybridMultilevel"/>
    <w:tmpl w:val="C2FE1466"/>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48C61BC8"/>
    <w:multiLevelType w:val="hybridMultilevel"/>
    <w:tmpl w:val="11C0389A"/>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49C309FA"/>
    <w:multiLevelType w:val="hybridMultilevel"/>
    <w:tmpl w:val="DD7EBB82"/>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4C3E2079"/>
    <w:multiLevelType w:val="hybridMultilevel"/>
    <w:tmpl w:val="CA06D512"/>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4DAC0C57"/>
    <w:multiLevelType w:val="hybridMultilevel"/>
    <w:tmpl w:val="1158E488"/>
    <w:lvl w:ilvl="0" w:tplc="063C728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4DBF69C9"/>
    <w:multiLevelType w:val="hybridMultilevel"/>
    <w:tmpl w:val="3EC47718"/>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4DC257BD"/>
    <w:multiLevelType w:val="hybridMultilevel"/>
    <w:tmpl w:val="74B6C9AA"/>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4ECE6C58"/>
    <w:multiLevelType w:val="hybridMultilevel"/>
    <w:tmpl w:val="7A2A2444"/>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51295F73"/>
    <w:multiLevelType w:val="hybridMultilevel"/>
    <w:tmpl w:val="214250E8"/>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520B379D"/>
    <w:multiLevelType w:val="hybridMultilevel"/>
    <w:tmpl w:val="4740D4CE"/>
    <w:lvl w:ilvl="0" w:tplc="E93E8B84">
      <w:start w:val="3"/>
      <w:numFmt w:val="bullet"/>
      <w:lvlText w:val="-"/>
      <w:lvlJc w:val="left"/>
      <w:pPr>
        <w:ind w:left="720" w:hanging="360"/>
      </w:pPr>
      <w:rPr>
        <w:rFonts w:ascii="Times New Roman" w:eastAsia="Times New Roman" w:hAnsi="Times New Roman" w:cs="Times New Roman" w:hint="default"/>
      </w:rPr>
    </w:lvl>
    <w:lvl w:ilvl="1" w:tplc="E93E8B84">
      <w:start w:val="3"/>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538D21AC"/>
    <w:multiLevelType w:val="hybridMultilevel"/>
    <w:tmpl w:val="1152C364"/>
    <w:lvl w:ilvl="0" w:tplc="063C728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53A362DC"/>
    <w:multiLevelType w:val="hybridMultilevel"/>
    <w:tmpl w:val="D8AE0E44"/>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53E53429"/>
    <w:multiLevelType w:val="hybridMultilevel"/>
    <w:tmpl w:val="6E682460"/>
    <w:lvl w:ilvl="0" w:tplc="063C728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53F80D4C"/>
    <w:multiLevelType w:val="hybridMultilevel"/>
    <w:tmpl w:val="9F4A7A58"/>
    <w:lvl w:ilvl="0" w:tplc="04050011">
      <w:start w:val="1"/>
      <w:numFmt w:val="decimal"/>
      <w:lvlText w:val="%1)"/>
      <w:lvlJc w:val="left"/>
      <w:pPr>
        <w:ind w:left="720" w:hanging="360"/>
      </w:pPr>
    </w:lvl>
    <w:lvl w:ilvl="1" w:tplc="E93E8B84">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54AF759F"/>
    <w:multiLevelType w:val="hybridMultilevel"/>
    <w:tmpl w:val="4BF091BA"/>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54CE3CFD"/>
    <w:multiLevelType w:val="hybridMultilevel"/>
    <w:tmpl w:val="EABCB0D8"/>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55C77069"/>
    <w:multiLevelType w:val="hybridMultilevel"/>
    <w:tmpl w:val="8796F3B0"/>
    <w:lvl w:ilvl="0" w:tplc="063C728E">
      <w:start w:val="1"/>
      <w:numFmt w:val="bullet"/>
      <w:lvlText w:val="-"/>
      <w:lvlJc w:val="left"/>
      <w:pPr>
        <w:ind w:left="618" w:hanging="341"/>
      </w:pPr>
      <w:rPr>
        <w:rFonts w:ascii="Courier New" w:hAnsi="Courier New" w:hint="default"/>
        <w:b w:val="0"/>
        <w:bCs w:val="0"/>
        <w:i w:val="0"/>
        <w:iCs w:val="0"/>
        <w:w w:val="100"/>
        <w:sz w:val="24"/>
        <w:szCs w:val="24"/>
        <w:lang w:val="cs-CZ" w:eastAsia="en-US" w:bidi="ar-SA"/>
      </w:rPr>
    </w:lvl>
    <w:lvl w:ilvl="1" w:tplc="AE06D246">
      <w:numFmt w:val="bullet"/>
      <w:lvlText w:val="•"/>
      <w:lvlJc w:val="left"/>
      <w:pPr>
        <w:ind w:left="1504" w:hanging="341"/>
      </w:pPr>
      <w:rPr>
        <w:rFonts w:hint="default"/>
        <w:lang w:val="cs-CZ" w:eastAsia="en-US" w:bidi="ar-SA"/>
      </w:rPr>
    </w:lvl>
    <w:lvl w:ilvl="2" w:tplc="7FFA3EF0">
      <w:numFmt w:val="bullet"/>
      <w:lvlText w:val="•"/>
      <w:lvlJc w:val="left"/>
      <w:pPr>
        <w:ind w:left="2389" w:hanging="341"/>
      </w:pPr>
      <w:rPr>
        <w:rFonts w:hint="default"/>
        <w:lang w:val="cs-CZ" w:eastAsia="en-US" w:bidi="ar-SA"/>
      </w:rPr>
    </w:lvl>
    <w:lvl w:ilvl="3" w:tplc="DD386BB2">
      <w:numFmt w:val="bullet"/>
      <w:lvlText w:val="•"/>
      <w:lvlJc w:val="left"/>
      <w:pPr>
        <w:ind w:left="3273" w:hanging="341"/>
      </w:pPr>
      <w:rPr>
        <w:rFonts w:hint="default"/>
        <w:lang w:val="cs-CZ" w:eastAsia="en-US" w:bidi="ar-SA"/>
      </w:rPr>
    </w:lvl>
    <w:lvl w:ilvl="4" w:tplc="221E28E0">
      <w:numFmt w:val="bullet"/>
      <w:lvlText w:val="•"/>
      <w:lvlJc w:val="left"/>
      <w:pPr>
        <w:ind w:left="4158" w:hanging="341"/>
      </w:pPr>
      <w:rPr>
        <w:rFonts w:hint="default"/>
        <w:lang w:val="cs-CZ" w:eastAsia="en-US" w:bidi="ar-SA"/>
      </w:rPr>
    </w:lvl>
    <w:lvl w:ilvl="5" w:tplc="A25C5652">
      <w:numFmt w:val="bullet"/>
      <w:lvlText w:val="•"/>
      <w:lvlJc w:val="left"/>
      <w:pPr>
        <w:ind w:left="5043" w:hanging="341"/>
      </w:pPr>
      <w:rPr>
        <w:rFonts w:hint="default"/>
        <w:lang w:val="cs-CZ" w:eastAsia="en-US" w:bidi="ar-SA"/>
      </w:rPr>
    </w:lvl>
    <w:lvl w:ilvl="6" w:tplc="1B9212BC">
      <w:numFmt w:val="bullet"/>
      <w:lvlText w:val="•"/>
      <w:lvlJc w:val="left"/>
      <w:pPr>
        <w:ind w:left="5927" w:hanging="341"/>
      </w:pPr>
      <w:rPr>
        <w:rFonts w:hint="default"/>
        <w:lang w:val="cs-CZ" w:eastAsia="en-US" w:bidi="ar-SA"/>
      </w:rPr>
    </w:lvl>
    <w:lvl w:ilvl="7" w:tplc="0EE84868">
      <w:numFmt w:val="bullet"/>
      <w:lvlText w:val="•"/>
      <w:lvlJc w:val="left"/>
      <w:pPr>
        <w:ind w:left="6812" w:hanging="341"/>
      </w:pPr>
      <w:rPr>
        <w:rFonts w:hint="default"/>
        <w:lang w:val="cs-CZ" w:eastAsia="en-US" w:bidi="ar-SA"/>
      </w:rPr>
    </w:lvl>
    <w:lvl w:ilvl="8" w:tplc="244E49EC">
      <w:numFmt w:val="bullet"/>
      <w:lvlText w:val="•"/>
      <w:lvlJc w:val="left"/>
      <w:pPr>
        <w:ind w:left="7697" w:hanging="341"/>
      </w:pPr>
      <w:rPr>
        <w:rFonts w:hint="default"/>
        <w:lang w:val="cs-CZ" w:eastAsia="en-US" w:bidi="ar-SA"/>
      </w:rPr>
    </w:lvl>
  </w:abstractNum>
  <w:abstractNum w:abstractNumId="101" w15:restartNumberingAfterBreak="0">
    <w:nsid w:val="58991F54"/>
    <w:multiLevelType w:val="hybridMultilevel"/>
    <w:tmpl w:val="40A66B58"/>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59060135"/>
    <w:multiLevelType w:val="hybridMultilevel"/>
    <w:tmpl w:val="D4FEC008"/>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9684679"/>
    <w:multiLevelType w:val="hybridMultilevel"/>
    <w:tmpl w:val="AF92E9A2"/>
    <w:lvl w:ilvl="0" w:tplc="063C728E">
      <w:start w:val="1"/>
      <w:numFmt w:val="bullet"/>
      <w:lvlText w:val="-"/>
      <w:lvlJc w:val="left"/>
      <w:pPr>
        <w:ind w:left="1004"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4" w15:restartNumberingAfterBreak="0">
    <w:nsid w:val="5A2059BB"/>
    <w:multiLevelType w:val="hybridMultilevel"/>
    <w:tmpl w:val="64E29B5A"/>
    <w:lvl w:ilvl="0" w:tplc="063C728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5C23629B"/>
    <w:multiLevelType w:val="hybridMultilevel"/>
    <w:tmpl w:val="578AAEE8"/>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5C4500D1"/>
    <w:multiLevelType w:val="hybridMultilevel"/>
    <w:tmpl w:val="1034DAA8"/>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5C5203AB"/>
    <w:multiLevelType w:val="hybridMultilevel"/>
    <w:tmpl w:val="E8F0E21E"/>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5C630589"/>
    <w:multiLevelType w:val="hybridMultilevel"/>
    <w:tmpl w:val="0DD28482"/>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5CBC6987"/>
    <w:multiLevelType w:val="hybridMultilevel"/>
    <w:tmpl w:val="68645974"/>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5CCC534C"/>
    <w:multiLevelType w:val="hybridMultilevel"/>
    <w:tmpl w:val="95E29AA2"/>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5D5605EB"/>
    <w:multiLevelType w:val="hybridMultilevel"/>
    <w:tmpl w:val="758607AE"/>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5DD458CC"/>
    <w:multiLevelType w:val="hybridMultilevel"/>
    <w:tmpl w:val="BF387DA8"/>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5F046A44"/>
    <w:multiLevelType w:val="hybridMultilevel"/>
    <w:tmpl w:val="FE50D5AE"/>
    <w:lvl w:ilvl="0" w:tplc="04050011">
      <w:start w:val="1"/>
      <w:numFmt w:val="decimal"/>
      <w:lvlText w:val="%1)"/>
      <w:lvlJc w:val="left"/>
      <w:pPr>
        <w:ind w:left="720" w:hanging="360"/>
      </w:pPr>
    </w:lvl>
    <w:lvl w:ilvl="1" w:tplc="E93E8B84">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601262E3"/>
    <w:multiLevelType w:val="hybridMultilevel"/>
    <w:tmpl w:val="C750F036"/>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620C272D"/>
    <w:multiLevelType w:val="hybridMultilevel"/>
    <w:tmpl w:val="245C35AA"/>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62CF6377"/>
    <w:multiLevelType w:val="hybridMultilevel"/>
    <w:tmpl w:val="46382A8C"/>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63B44052"/>
    <w:multiLevelType w:val="hybridMultilevel"/>
    <w:tmpl w:val="ACE8ACA0"/>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63B85C97"/>
    <w:multiLevelType w:val="hybridMultilevel"/>
    <w:tmpl w:val="B15A76E2"/>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64351256"/>
    <w:multiLevelType w:val="hybridMultilevel"/>
    <w:tmpl w:val="587A98C2"/>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650E0DC3"/>
    <w:multiLevelType w:val="hybridMultilevel"/>
    <w:tmpl w:val="6444FAEE"/>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65B3414A"/>
    <w:multiLevelType w:val="hybridMultilevel"/>
    <w:tmpl w:val="0260896E"/>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673C2320"/>
    <w:multiLevelType w:val="hybridMultilevel"/>
    <w:tmpl w:val="9BCA1908"/>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679A41F1"/>
    <w:multiLevelType w:val="hybridMultilevel"/>
    <w:tmpl w:val="06125098"/>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67B72F3C"/>
    <w:multiLevelType w:val="hybridMultilevel"/>
    <w:tmpl w:val="159C6374"/>
    <w:lvl w:ilvl="0" w:tplc="063C728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68444829"/>
    <w:multiLevelType w:val="hybridMultilevel"/>
    <w:tmpl w:val="154A08B8"/>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690B1A6D"/>
    <w:multiLevelType w:val="hybridMultilevel"/>
    <w:tmpl w:val="F3CEE794"/>
    <w:lvl w:ilvl="0" w:tplc="5C2215F2">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697C7AF6"/>
    <w:multiLevelType w:val="hybridMultilevel"/>
    <w:tmpl w:val="02CA7DBA"/>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6E00431D"/>
    <w:multiLevelType w:val="hybridMultilevel"/>
    <w:tmpl w:val="CC545CF2"/>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6E3A7075"/>
    <w:multiLevelType w:val="hybridMultilevel"/>
    <w:tmpl w:val="0450B180"/>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71243CF1"/>
    <w:multiLevelType w:val="hybridMultilevel"/>
    <w:tmpl w:val="5652199E"/>
    <w:lvl w:ilvl="0" w:tplc="E93E8B8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732D630A"/>
    <w:multiLevelType w:val="hybridMultilevel"/>
    <w:tmpl w:val="7832A09C"/>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74AC4DBB"/>
    <w:multiLevelType w:val="hybridMultilevel"/>
    <w:tmpl w:val="9A24E124"/>
    <w:lvl w:ilvl="0" w:tplc="063C728E">
      <w:start w:val="1"/>
      <w:numFmt w:val="bullet"/>
      <w:lvlText w:val="-"/>
      <w:lvlJc w:val="left"/>
      <w:pPr>
        <w:ind w:left="1429" w:hanging="360"/>
      </w:pPr>
      <w:rPr>
        <w:rFonts w:ascii="Courier New" w:hAnsi="Courier New"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3" w15:restartNumberingAfterBreak="0">
    <w:nsid w:val="75E77B30"/>
    <w:multiLevelType w:val="hybridMultilevel"/>
    <w:tmpl w:val="6A6E5E1C"/>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772F1BAE"/>
    <w:multiLevelType w:val="hybridMultilevel"/>
    <w:tmpl w:val="3604AF24"/>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775704FD"/>
    <w:multiLevelType w:val="hybridMultilevel"/>
    <w:tmpl w:val="1FE4CD1C"/>
    <w:lvl w:ilvl="0" w:tplc="E93E8B84">
      <w:start w:val="3"/>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6" w15:restartNumberingAfterBreak="0">
    <w:nsid w:val="779975B5"/>
    <w:multiLevelType w:val="hybridMultilevel"/>
    <w:tmpl w:val="DC22B2BA"/>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7888451E"/>
    <w:multiLevelType w:val="hybridMultilevel"/>
    <w:tmpl w:val="C9462EFC"/>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78DC6B48"/>
    <w:multiLevelType w:val="hybridMultilevel"/>
    <w:tmpl w:val="ED7C596A"/>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79C24916"/>
    <w:multiLevelType w:val="hybridMultilevel"/>
    <w:tmpl w:val="44ACFCFC"/>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7C2E4D1D"/>
    <w:multiLevelType w:val="hybridMultilevel"/>
    <w:tmpl w:val="0E30922A"/>
    <w:lvl w:ilvl="0" w:tplc="063C728E">
      <w:start w:val="1"/>
      <w:numFmt w:val="bullet"/>
      <w:lvlText w:val="-"/>
      <w:lvlJc w:val="left"/>
      <w:pPr>
        <w:ind w:left="720" w:hanging="360"/>
      </w:pPr>
      <w:rPr>
        <w:rFonts w:ascii="Courier New" w:hAnsi="Courier New" w:hint="default"/>
        <w:b w:val="0"/>
        <w:bCs w:val="0"/>
        <w:i w:val="0"/>
        <w:iCs w:val="0"/>
        <w:w w:val="100"/>
        <w:sz w:val="24"/>
        <w:szCs w:val="24"/>
        <w:lang w:val="cs-CZ"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7C9060CF"/>
    <w:multiLevelType w:val="multilevel"/>
    <w:tmpl w:val="3A96EC10"/>
    <w:lvl w:ilvl="0">
      <w:start w:val="1"/>
      <w:numFmt w:val="bullet"/>
      <w:lvlText w:val="-"/>
      <w:lvlJc w:val="left"/>
      <w:pPr>
        <w:tabs>
          <w:tab w:val="num" w:pos="720"/>
        </w:tabs>
        <w:ind w:left="720" w:hanging="360"/>
      </w:pPr>
      <w:rPr>
        <w:rFonts w:ascii="Courier New" w:hAnsi="Courier New" w:hint="default"/>
        <w:b w:val="0"/>
        <w:bCs w:val="0"/>
        <w:i w:val="0"/>
        <w:iCs w:val="0"/>
        <w:w w:val="100"/>
        <w:sz w:val="24"/>
        <w:szCs w:val="24"/>
        <w:lang w:val="cs-CZ"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D254CCD"/>
    <w:multiLevelType w:val="hybridMultilevel"/>
    <w:tmpl w:val="1B5E425A"/>
    <w:lvl w:ilvl="0" w:tplc="063C728E">
      <w:start w:val="1"/>
      <w:numFmt w:val="bullet"/>
      <w:lvlText w:val="-"/>
      <w:lvlJc w:val="left"/>
      <w:pPr>
        <w:ind w:left="2149" w:hanging="360"/>
      </w:pPr>
      <w:rPr>
        <w:rFonts w:ascii="Courier New" w:hAnsi="Courier New" w:hint="default"/>
      </w:rPr>
    </w:lvl>
    <w:lvl w:ilvl="1" w:tplc="04050003" w:tentative="1">
      <w:start w:val="1"/>
      <w:numFmt w:val="bullet"/>
      <w:lvlText w:val="o"/>
      <w:lvlJc w:val="left"/>
      <w:pPr>
        <w:ind w:left="2869" w:hanging="360"/>
      </w:pPr>
      <w:rPr>
        <w:rFonts w:ascii="Courier New" w:hAnsi="Courier New" w:cs="Courier New" w:hint="default"/>
      </w:rPr>
    </w:lvl>
    <w:lvl w:ilvl="2" w:tplc="04050005" w:tentative="1">
      <w:start w:val="1"/>
      <w:numFmt w:val="bullet"/>
      <w:lvlText w:val=""/>
      <w:lvlJc w:val="left"/>
      <w:pPr>
        <w:ind w:left="3589" w:hanging="360"/>
      </w:pPr>
      <w:rPr>
        <w:rFonts w:ascii="Wingdings" w:hAnsi="Wingdings" w:hint="default"/>
      </w:rPr>
    </w:lvl>
    <w:lvl w:ilvl="3" w:tplc="04050001" w:tentative="1">
      <w:start w:val="1"/>
      <w:numFmt w:val="bullet"/>
      <w:lvlText w:val=""/>
      <w:lvlJc w:val="left"/>
      <w:pPr>
        <w:ind w:left="4309" w:hanging="360"/>
      </w:pPr>
      <w:rPr>
        <w:rFonts w:ascii="Symbol" w:hAnsi="Symbol" w:hint="default"/>
      </w:rPr>
    </w:lvl>
    <w:lvl w:ilvl="4" w:tplc="04050003" w:tentative="1">
      <w:start w:val="1"/>
      <w:numFmt w:val="bullet"/>
      <w:lvlText w:val="o"/>
      <w:lvlJc w:val="left"/>
      <w:pPr>
        <w:ind w:left="5029" w:hanging="360"/>
      </w:pPr>
      <w:rPr>
        <w:rFonts w:ascii="Courier New" w:hAnsi="Courier New" w:cs="Courier New" w:hint="default"/>
      </w:rPr>
    </w:lvl>
    <w:lvl w:ilvl="5" w:tplc="04050005" w:tentative="1">
      <w:start w:val="1"/>
      <w:numFmt w:val="bullet"/>
      <w:lvlText w:val=""/>
      <w:lvlJc w:val="left"/>
      <w:pPr>
        <w:ind w:left="5749" w:hanging="360"/>
      </w:pPr>
      <w:rPr>
        <w:rFonts w:ascii="Wingdings" w:hAnsi="Wingdings" w:hint="default"/>
      </w:rPr>
    </w:lvl>
    <w:lvl w:ilvl="6" w:tplc="04050001" w:tentative="1">
      <w:start w:val="1"/>
      <w:numFmt w:val="bullet"/>
      <w:lvlText w:val=""/>
      <w:lvlJc w:val="left"/>
      <w:pPr>
        <w:ind w:left="6469" w:hanging="360"/>
      </w:pPr>
      <w:rPr>
        <w:rFonts w:ascii="Symbol" w:hAnsi="Symbol" w:hint="default"/>
      </w:rPr>
    </w:lvl>
    <w:lvl w:ilvl="7" w:tplc="04050003" w:tentative="1">
      <w:start w:val="1"/>
      <w:numFmt w:val="bullet"/>
      <w:lvlText w:val="o"/>
      <w:lvlJc w:val="left"/>
      <w:pPr>
        <w:ind w:left="7189" w:hanging="360"/>
      </w:pPr>
      <w:rPr>
        <w:rFonts w:ascii="Courier New" w:hAnsi="Courier New" w:cs="Courier New" w:hint="default"/>
      </w:rPr>
    </w:lvl>
    <w:lvl w:ilvl="8" w:tplc="04050005" w:tentative="1">
      <w:start w:val="1"/>
      <w:numFmt w:val="bullet"/>
      <w:lvlText w:val=""/>
      <w:lvlJc w:val="left"/>
      <w:pPr>
        <w:ind w:left="7909" w:hanging="360"/>
      </w:pPr>
      <w:rPr>
        <w:rFonts w:ascii="Wingdings" w:hAnsi="Wingdings" w:hint="default"/>
      </w:rPr>
    </w:lvl>
  </w:abstractNum>
  <w:abstractNum w:abstractNumId="143" w15:restartNumberingAfterBreak="0">
    <w:nsid w:val="7D5614CC"/>
    <w:multiLevelType w:val="hybridMultilevel"/>
    <w:tmpl w:val="FB0A5304"/>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7ED46327"/>
    <w:multiLevelType w:val="hybridMultilevel"/>
    <w:tmpl w:val="52D40A8E"/>
    <w:lvl w:ilvl="0" w:tplc="063C728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7F1B1544"/>
    <w:multiLevelType w:val="hybridMultilevel"/>
    <w:tmpl w:val="FB48BC06"/>
    <w:lvl w:ilvl="0" w:tplc="063C728E">
      <w:start w:val="1"/>
      <w:numFmt w:val="bullet"/>
      <w:lvlText w:val="-"/>
      <w:lvlJc w:val="left"/>
      <w:pPr>
        <w:ind w:left="720" w:hanging="360"/>
      </w:pPr>
      <w:rPr>
        <w:rFonts w:ascii="Courier New" w:hAnsi="Courier New" w:hint="default"/>
      </w:rPr>
    </w:lvl>
    <w:lvl w:ilvl="1" w:tplc="E9E80618">
      <w:numFmt w:val="bullet"/>
      <w:lvlText w:val=""/>
      <w:lvlJc w:val="left"/>
      <w:pPr>
        <w:ind w:left="1440" w:hanging="360"/>
      </w:pPr>
      <w:rPr>
        <w:rFonts w:ascii="Symbol" w:eastAsiaTheme="minorHAnsi"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7F53612E"/>
    <w:multiLevelType w:val="hybridMultilevel"/>
    <w:tmpl w:val="FBB87A02"/>
    <w:lvl w:ilvl="0" w:tplc="E9E80618">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52"/>
  </w:num>
  <w:num w:numId="3">
    <w:abstractNumId w:val="103"/>
  </w:num>
  <w:num w:numId="4">
    <w:abstractNumId w:val="81"/>
  </w:num>
  <w:num w:numId="5">
    <w:abstractNumId w:val="55"/>
  </w:num>
  <w:num w:numId="6">
    <w:abstractNumId w:val="104"/>
  </w:num>
  <w:num w:numId="7">
    <w:abstractNumId w:val="125"/>
  </w:num>
  <w:num w:numId="8">
    <w:abstractNumId w:val="41"/>
  </w:num>
  <w:num w:numId="9">
    <w:abstractNumId w:val="45"/>
  </w:num>
  <w:num w:numId="10">
    <w:abstractNumId w:val="8"/>
  </w:num>
  <w:num w:numId="11">
    <w:abstractNumId w:val="74"/>
  </w:num>
  <w:num w:numId="12">
    <w:abstractNumId w:val="27"/>
  </w:num>
  <w:num w:numId="13">
    <w:abstractNumId w:val="109"/>
  </w:num>
  <w:num w:numId="14">
    <w:abstractNumId w:val="75"/>
  </w:num>
  <w:num w:numId="15">
    <w:abstractNumId w:val="28"/>
  </w:num>
  <w:num w:numId="16">
    <w:abstractNumId w:val="89"/>
  </w:num>
  <w:num w:numId="17">
    <w:abstractNumId w:val="9"/>
  </w:num>
  <w:num w:numId="18">
    <w:abstractNumId w:val="68"/>
  </w:num>
  <w:num w:numId="19">
    <w:abstractNumId w:val="49"/>
  </w:num>
  <w:num w:numId="20">
    <w:abstractNumId w:val="105"/>
  </w:num>
  <w:num w:numId="21">
    <w:abstractNumId w:val="106"/>
  </w:num>
  <w:num w:numId="22">
    <w:abstractNumId w:val="82"/>
  </w:num>
  <w:num w:numId="23">
    <w:abstractNumId w:val="57"/>
  </w:num>
  <w:num w:numId="24">
    <w:abstractNumId w:val="126"/>
  </w:num>
  <w:num w:numId="25">
    <w:abstractNumId w:val="35"/>
  </w:num>
  <w:num w:numId="26">
    <w:abstractNumId w:val="29"/>
  </w:num>
  <w:num w:numId="27">
    <w:abstractNumId w:val="144"/>
  </w:num>
  <w:num w:numId="28">
    <w:abstractNumId w:val="0"/>
  </w:num>
  <w:num w:numId="29">
    <w:abstractNumId w:val="10"/>
  </w:num>
  <w:num w:numId="30">
    <w:abstractNumId w:val="1"/>
  </w:num>
  <w:num w:numId="31">
    <w:abstractNumId w:val="124"/>
  </w:num>
  <w:num w:numId="32">
    <w:abstractNumId w:val="80"/>
  </w:num>
  <w:num w:numId="33">
    <w:abstractNumId w:val="47"/>
  </w:num>
  <w:num w:numId="34">
    <w:abstractNumId w:val="145"/>
  </w:num>
  <w:num w:numId="35">
    <w:abstractNumId w:val="73"/>
  </w:num>
  <w:num w:numId="36">
    <w:abstractNumId w:val="134"/>
  </w:num>
  <w:num w:numId="37">
    <w:abstractNumId w:val="83"/>
  </w:num>
  <w:num w:numId="38">
    <w:abstractNumId w:val="85"/>
  </w:num>
  <w:num w:numId="39">
    <w:abstractNumId w:val="76"/>
  </w:num>
  <w:num w:numId="40">
    <w:abstractNumId w:val="101"/>
  </w:num>
  <w:num w:numId="41">
    <w:abstractNumId w:val="72"/>
  </w:num>
  <w:num w:numId="42">
    <w:abstractNumId w:val="123"/>
  </w:num>
  <w:num w:numId="43">
    <w:abstractNumId w:val="66"/>
  </w:num>
  <w:num w:numId="44">
    <w:abstractNumId w:val="51"/>
  </w:num>
  <w:num w:numId="45">
    <w:abstractNumId w:val="53"/>
  </w:num>
  <w:num w:numId="46">
    <w:abstractNumId w:val="14"/>
  </w:num>
  <w:num w:numId="47">
    <w:abstractNumId w:val="95"/>
  </w:num>
  <w:num w:numId="48">
    <w:abstractNumId w:val="43"/>
  </w:num>
  <w:num w:numId="49">
    <w:abstractNumId w:val="34"/>
  </w:num>
  <w:num w:numId="50">
    <w:abstractNumId w:val="138"/>
  </w:num>
  <w:num w:numId="51">
    <w:abstractNumId w:val="110"/>
  </w:num>
  <w:num w:numId="52">
    <w:abstractNumId w:val="129"/>
  </w:num>
  <w:num w:numId="53">
    <w:abstractNumId w:val="98"/>
  </w:num>
  <w:num w:numId="54">
    <w:abstractNumId w:val="70"/>
  </w:num>
  <w:num w:numId="55">
    <w:abstractNumId w:val="92"/>
  </w:num>
  <w:num w:numId="56">
    <w:abstractNumId w:val="2"/>
  </w:num>
  <w:num w:numId="57">
    <w:abstractNumId w:val="31"/>
  </w:num>
  <w:num w:numId="58">
    <w:abstractNumId w:val="40"/>
  </w:num>
  <w:num w:numId="59">
    <w:abstractNumId w:val="136"/>
  </w:num>
  <w:num w:numId="60">
    <w:abstractNumId w:val="59"/>
  </w:num>
  <w:num w:numId="61">
    <w:abstractNumId w:val="114"/>
  </w:num>
  <w:num w:numId="62">
    <w:abstractNumId w:val="61"/>
  </w:num>
  <w:num w:numId="63">
    <w:abstractNumId w:val="116"/>
  </w:num>
  <w:num w:numId="64">
    <w:abstractNumId w:val="38"/>
  </w:num>
  <w:num w:numId="65">
    <w:abstractNumId w:val="18"/>
  </w:num>
  <w:num w:numId="66">
    <w:abstractNumId w:val="32"/>
  </w:num>
  <w:num w:numId="67">
    <w:abstractNumId w:val="140"/>
  </w:num>
  <w:num w:numId="68">
    <w:abstractNumId w:val="108"/>
  </w:num>
  <w:num w:numId="69">
    <w:abstractNumId w:val="21"/>
  </w:num>
  <w:num w:numId="70">
    <w:abstractNumId w:val="120"/>
  </w:num>
  <w:num w:numId="71">
    <w:abstractNumId w:val="39"/>
  </w:num>
  <w:num w:numId="72">
    <w:abstractNumId w:val="48"/>
  </w:num>
  <w:num w:numId="73">
    <w:abstractNumId w:val="119"/>
  </w:num>
  <w:num w:numId="74">
    <w:abstractNumId w:val="25"/>
  </w:num>
  <w:num w:numId="75">
    <w:abstractNumId w:val="78"/>
  </w:num>
  <w:num w:numId="76">
    <w:abstractNumId w:val="127"/>
  </w:num>
  <w:num w:numId="77">
    <w:abstractNumId w:val="36"/>
  </w:num>
  <w:num w:numId="78">
    <w:abstractNumId w:val="60"/>
  </w:num>
  <w:num w:numId="79">
    <w:abstractNumId w:val="133"/>
  </w:num>
  <w:num w:numId="80">
    <w:abstractNumId w:val="111"/>
  </w:num>
  <w:num w:numId="81">
    <w:abstractNumId w:val="4"/>
  </w:num>
  <w:num w:numId="82">
    <w:abstractNumId w:val="22"/>
  </w:num>
  <w:num w:numId="83">
    <w:abstractNumId w:val="102"/>
  </w:num>
  <w:num w:numId="84">
    <w:abstractNumId w:val="118"/>
  </w:num>
  <w:num w:numId="85">
    <w:abstractNumId w:val="94"/>
  </w:num>
  <w:num w:numId="86">
    <w:abstractNumId w:val="16"/>
  </w:num>
  <w:num w:numId="87">
    <w:abstractNumId w:val="131"/>
  </w:num>
  <w:num w:numId="88">
    <w:abstractNumId w:val="143"/>
  </w:num>
  <w:num w:numId="89">
    <w:abstractNumId w:val="88"/>
  </w:num>
  <w:num w:numId="90">
    <w:abstractNumId w:val="117"/>
  </w:num>
  <w:num w:numId="91">
    <w:abstractNumId w:val="96"/>
  </w:num>
  <w:num w:numId="92">
    <w:abstractNumId w:val="3"/>
  </w:num>
  <w:num w:numId="93">
    <w:abstractNumId w:val="15"/>
  </w:num>
  <w:num w:numId="94">
    <w:abstractNumId w:val="107"/>
  </w:num>
  <w:num w:numId="95">
    <w:abstractNumId w:val="13"/>
  </w:num>
  <w:num w:numId="96">
    <w:abstractNumId w:val="20"/>
  </w:num>
  <w:num w:numId="97">
    <w:abstractNumId w:val="17"/>
  </w:num>
  <w:num w:numId="98">
    <w:abstractNumId w:val="26"/>
  </w:num>
  <w:num w:numId="99">
    <w:abstractNumId w:val="65"/>
  </w:num>
  <w:num w:numId="100">
    <w:abstractNumId w:val="121"/>
  </w:num>
  <w:num w:numId="101">
    <w:abstractNumId w:val="86"/>
  </w:num>
  <w:num w:numId="102">
    <w:abstractNumId w:val="115"/>
  </w:num>
  <w:num w:numId="103">
    <w:abstractNumId w:val="90"/>
  </w:num>
  <w:num w:numId="104">
    <w:abstractNumId w:val="77"/>
  </w:num>
  <w:num w:numId="105">
    <w:abstractNumId w:val="46"/>
  </w:num>
  <w:num w:numId="106">
    <w:abstractNumId w:val="112"/>
  </w:num>
  <w:num w:numId="107">
    <w:abstractNumId w:val="7"/>
  </w:num>
  <w:num w:numId="108">
    <w:abstractNumId w:val="99"/>
  </w:num>
  <w:num w:numId="109">
    <w:abstractNumId w:val="84"/>
  </w:num>
  <w:num w:numId="110">
    <w:abstractNumId w:val="146"/>
  </w:num>
  <w:num w:numId="111">
    <w:abstractNumId w:val="30"/>
  </w:num>
  <w:num w:numId="112">
    <w:abstractNumId w:val="135"/>
  </w:num>
  <w:num w:numId="113">
    <w:abstractNumId w:val="33"/>
  </w:num>
  <w:num w:numId="114">
    <w:abstractNumId w:val="93"/>
  </w:num>
  <w:num w:numId="115">
    <w:abstractNumId w:val="130"/>
  </w:num>
  <w:num w:numId="116">
    <w:abstractNumId w:val="44"/>
  </w:num>
  <w:num w:numId="117">
    <w:abstractNumId w:val="56"/>
  </w:num>
  <w:num w:numId="118">
    <w:abstractNumId w:val="97"/>
  </w:num>
  <w:num w:numId="119">
    <w:abstractNumId w:val="113"/>
  </w:num>
  <w:num w:numId="120">
    <w:abstractNumId w:val="5"/>
  </w:num>
  <w:num w:numId="121">
    <w:abstractNumId w:val="141"/>
  </w:num>
  <w:num w:numId="122">
    <w:abstractNumId w:val="62"/>
  </w:num>
  <w:num w:numId="123">
    <w:abstractNumId w:val="100"/>
  </w:num>
  <w:num w:numId="124">
    <w:abstractNumId w:val="37"/>
  </w:num>
  <w:num w:numId="125">
    <w:abstractNumId w:val="91"/>
  </w:num>
  <w:num w:numId="126">
    <w:abstractNumId w:val="23"/>
  </w:num>
  <w:num w:numId="127">
    <w:abstractNumId w:val="71"/>
  </w:num>
  <w:num w:numId="128">
    <w:abstractNumId w:val="87"/>
  </w:num>
  <w:num w:numId="129">
    <w:abstractNumId w:val="128"/>
  </w:num>
  <w:num w:numId="130">
    <w:abstractNumId w:val="132"/>
  </w:num>
  <w:num w:numId="131">
    <w:abstractNumId w:val="67"/>
  </w:num>
  <w:num w:numId="132">
    <w:abstractNumId w:val="69"/>
  </w:num>
  <w:num w:numId="133">
    <w:abstractNumId w:val="54"/>
  </w:num>
  <w:num w:numId="134">
    <w:abstractNumId w:val="139"/>
  </w:num>
  <w:num w:numId="135">
    <w:abstractNumId w:val="42"/>
  </w:num>
  <w:num w:numId="136">
    <w:abstractNumId w:val="12"/>
  </w:num>
  <w:num w:numId="137">
    <w:abstractNumId w:val="64"/>
  </w:num>
  <w:num w:numId="138">
    <w:abstractNumId w:val="137"/>
  </w:num>
  <w:num w:numId="139">
    <w:abstractNumId w:val="50"/>
  </w:num>
  <w:num w:numId="140">
    <w:abstractNumId w:val="79"/>
  </w:num>
  <w:num w:numId="141">
    <w:abstractNumId w:val="63"/>
  </w:num>
  <w:num w:numId="142">
    <w:abstractNumId w:val="11"/>
  </w:num>
  <w:num w:numId="143">
    <w:abstractNumId w:val="19"/>
  </w:num>
  <w:num w:numId="144">
    <w:abstractNumId w:val="6"/>
  </w:num>
  <w:num w:numId="145">
    <w:abstractNumId w:val="58"/>
  </w:num>
  <w:num w:numId="146">
    <w:abstractNumId w:val="122"/>
  </w:num>
  <w:num w:numId="147">
    <w:abstractNumId w:val="14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2B0"/>
    <w:rsid w:val="0000026E"/>
    <w:rsid w:val="0000119E"/>
    <w:rsid w:val="00001564"/>
    <w:rsid w:val="000019CA"/>
    <w:rsid w:val="000041F8"/>
    <w:rsid w:val="000042E4"/>
    <w:rsid w:val="00005BD0"/>
    <w:rsid w:val="000063B4"/>
    <w:rsid w:val="00006F4B"/>
    <w:rsid w:val="000072B0"/>
    <w:rsid w:val="0000773C"/>
    <w:rsid w:val="00007CF4"/>
    <w:rsid w:val="00010815"/>
    <w:rsid w:val="00011274"/>
    <w:rsid w:val="000124E9"/>
    <w:rsid w:val="000127AD"/>
    <w:rsid w:val="00012918"/>
    <w:rsid w:val="00015715"/>
    <w:rsid w:val="0002101F"/>
    <w:rsid w:val="00021CCD"/>
    <w:rsid w:val="00021DF1"/>
    <w:rsid w:val="0002216C"/>
    <w:rsid w:val="000236AD"/>
    <w:rsid w:val="000255F2"/>
    <w:rsid w:val="00027626"/>
    <w:rsid w:val="00027C8D"/>
    <w:rsid w:val="00030FA7"/>
    <w:rsid w:val="0003145E"/>
    <w:rsid w:val="00031608"/>
    <w:rsid w:val="00031917"/>
    <w:rsid w:val="000319D6"/>
    <w:rsid w:val="000324CE"/>
    <w:rsid w:val="00033AC7"/>
    <w:rsid w:val="00035248"/>
    <w:rsid w:val="000354FC"/>
    <w:rsid w:val="000365B1"/>
    <w:rsid w:val="00036EB3"/>
    <w:rsid w:val="000423EE"/>
    <w:rsid w:val="00044E93"/>
    <w:rsid w:val="00047467"/>
    <w:rsid w:val="00047AD5"/>
    <w:rsid w:val="00047EBB"/>
    <w:rsid w:val="00051A57"/>
    <w:rsid w:val="00051E32"/>
    <w:rsid w:val="00052363"/>
    <w:rsid w:val="00053896"/>
    <w:rsid w:val="000543B0"/>
    <w:rsid w:val="00056970"/>
    <w:rsid w:val="00056C0B"/>
    <w:rsid w:val="00064C3B"/>
    <w:rsid w:val="0006630D"/>
    <w:rsid w:val="000704F9"/>
    <w:rsid w:val="0007077E"/>
    <w:rsid w:val="00073F66"/>
    <w:rsid w:val="00076639"/>
    <w:rsid w:val="0007700B"/>
    <w:rsid w:val="000774A3"/>
    <w:rsid w:val="00080662"/>
    <w:rsid w:val="000814B4"/>
    <w:rsid w:val="00081959"/>
    <w:rsid w:val="00082715"/>
    <w:rsid w:val="00082DCF"/>
    <w:rsid w:val="000837FC"/>
    <w:rsid w:val="000842BD"/>
    <w:rsid w:val="000862BC"/>
    <w:rsid w:val="00087C93"/>
    <w:rsid w:val="0009141A"/>
    <w:rsid w:val="000917A5"/>
    <w:rsid w:val="0009245B"/>
    <w:rsid w:val="00092FC8"/>
    <w:rsid w:val="00093541"/>
    <w:rsid w:val="000951FF"/>
    <w:rsid w:val="00095A0B"/>
    <w:rsid w:val="00096B60"/>
    <w:rsid w:val="000A5317"/>
    <w:rsid w:val="000A6CDB"/>
    <w:rsid w:val="000A7211"/>
    <w:rsid w:val="000A7C92"/>
    <w:rsid w:val="000A7F22"/>
    <w:rsid w:val="000B072F"/>
    <w:rsid w:val="000B0905"/>
    <w:rsid w:val="000B1313"/>
    <w:rsid w:val="000B1E5C"/>
    <w:rsid w:val="000B2165"/>
    <w:rsid w:val="000B41AA"/>
    <w:rsid w:val="000B513D"/>
    <w:rsid w:val="000B6405"/>
    <w:rsid w:val="000B7B3D"/>
    <w:rsid w:val="000C01ED"/>
    <w:rsid w:val="000C1710"/>
    <w:rsid w:val="000C1D79"/>
    <w:rsid w:val="000C2DCE"/>
    <w:rsid w:val="000C347A"/>
    <w:rsid w:val="000C5ED4"/>
    <w:rsid w:val="000C6125"/>
    <w:rsid w:val="000C6D18"/>
    <w:rsid w:val="000C719D"/>
    <w:rsid w:val="000D4AF9"/>
    <w:rsid w:val="000D784E"/>
    <w:rsid w:val="000D7A58"/>
    <w:rsid w:val="000E13C9"/>
    <w:rsid w:val="000E1764"/>
    <w:rsid w:val="000E2C60"/>
    <w:rsid w:val="000E350A"/>
    <w:rsid w:val="000E41A3"/>
    <w:rsid w:val="000E7116"/>
    <w:rsid w:val="000E749E"/>
    <w:rsid w:val="000F0517"/>
    <w:rsid w:val="000F0A99"/>
    <w:rsid w:val="000F360D"/>
    <w:rsid w:val="000F3AD8"/>
    <w:rsid w:val="000F634B"/>
    <w:rsid w:val="00101DC5"/>
    <w:rsid w:val="001032A9"/>
    <w:rsid w:val="00103D93"/>
    <w:rsid w:val="00104177"/>
    <w:rsid w:val="00104A30"/>
    <w:rsid w:val="00105DF8"/>
    <w:rsid w:val="00106B00"/>
    <w:rsid w:val="00106D5D"/>
    <w:rsid w:val="001079D5"/>
    <w:rsid w:val="001110FB"/>
    <w:rsid w:val="00111518"/>
    <w:rsid w:val="0011199F"/>
    <w:rsid w:val="001126C1"/>
    <w:rsid w:val="00113F40"/>
    <w:rsid w:val="00114ACD"/>
    <w:rsid w:val="001151E7"/>
    <w:rsid w:val="0011535B"/>
    <w:rsid w:val="001178CB"/>
    <w:rsid w:val="0012145B"/>
    <w:rsid w:val="00122F85"/>
    <w:rsid w:val="001231A0"/>
    <w:rsid w:val="0012452E"/>
    <w:rsid w:val="00125026"/>
    <w:rsid w:val="00126C62"/>
    <w:rsid w:val="00127C26"/>
    <w:rsid w:val="00132560"/>
    <w:rsid w:val="00133A50"/>
    <w:rsid w:val="00135C23"/>
    <w:rsid w:val="001369FC"/>
    <w:rsid w:val="0014045E"/>
    <w:rsid w:val="001407FB"/>
    <w:rsid w:val="00140A20"/>
    <w:rsid w:val="001417C1"/>
    <w:rsid w:val="001428D0"/>
    <w:rsid w:val="00145102"/>
    <w:rsid w:val="00145AEB"/>
    <w:rsid w:val="0015140A"/>
    <w:rsid w:val="00153E8D"/>
    <w:rsid w:val="00156124"/>
    <w:rsid w:val="00156EFD"/>
    <w:rsid w:val="00157E53"/>
    <w:rsid w:val="00157F6D"/>
    <w:rsid w:val="00160729"/>
    <w:rsid w:val="00160C6A"/>
    <w:rsid w:val="00161762"/>
    <w:rsid w:val="001622B1"/>
    <w:rsid w:val="00164689"/>
    <w:rsid w:val="00164E98"/>
    <w:rsid w:val="0016501E"/>
    <w:rsid w:val="001677F3"/>
    <w:rsid w:val="00167E2C"/>
    <w:rsid w:val="00171ACA"/>
    <w:rsid w:val="001728BD"/>
    <w:rsid w:val="00172E9D"/>
    <w:rsid w:val="00173D60"/>
    <w:rsid w:val="001747A6"/>
    <w:rsid w:val="00176FC4"/>
    <w:rsid w:val="0018172B"/>
    <w:rsid w:val="001823D6"/>
    <w:rsid w:val="00182445"/>
    <w:rsid w:val="00191A63"/>
    <w:rsid w:val="0019673C"/>
    <w:rsid w:val="00197137"/>
    <w:rsid w:val="001A05A8"/>
    <w:rsid w:val="001A1034"/>
    <w:rsid w:val="001A14E7"/>
    <w:rsid w:val="001A236A"/>
    <w:rsid w:val="001A28BC"/>
    <w:rsid w:val="001A3426"/>
    <w:rsid w:val="001A3B1A"/>
    <w:rsid w:val="001A3F08"/>
    <w:rsid w:val="001A4993"/>
    <w:rsid w:val="001A49A1"/>
    <w:rsid w:val="001A49C4"/>
    <w:rsid w:val="001A557F"/>
    <w:rsid w:val="001A5B57"/>
    <w:rsid w:val="001A5DCC"/>
    <w:rsid w:val="001A5EE5"/>
    <w:rsid w:val="001A611C"/>
    <w:rsid w:val="001A67CE"/>
    <w:rsid w:val="001A70F6"/>
    <w:rsid w:val="001A73FD"/>
    <w:rsid w:val="001A76CA"/>
    <w:rsid w:val="001A7DAE"/>
    <w:rsid w:val="001B289D"/>
    <w:rsid w:val="001B3A2F"/>
    <w:rsid w:val="001B4270"/>
    <w:rsid w:val="001B5E02"/>
    <w:rsid w:val="001B6496"/>
    <w:rsid w:val="001B71F5"/>
    <w:rsid w:val="001B79CA"/>
    <w:rsid w:val="001B7BB2"/>
    <w:rsid w:val="001C023C"/>
    <w:rsid w:val="001C088F"/>
    <w:rsid w:val="001C0E96"/>
    <w:rsid w:val="001C2628"/>
    <w:rsid w:val="001C3A8D"/>
    <w:rsid w:val="001C3F1E"/>
    <w:rsid w:val="001C4389"/>
    <w:rsid w:val="001C4ADF"/>
    <w:rsid w:val="001C555B"/>
    <w:rsid w:val="001C6E17"/>
    <w:rsid w:val="001C7199"/>
    <w:rsid w:val="001D0AA5"/>
    <w:rsid w:val="001D1CB9"/>
    <w:rsid w:val="001D6246"/>
    <w:rsid w:val="001D7299"/>
    <w:rsid w:val="001E2335"/>
    <w:rsid w:val="001E411A"/>
    <w:rsid w:val="001E4DC0"/>
    <w:rsid w:val="001E677B"/>
    <w:rsid w:val="001F33D1"/>
    <w:rsid w:val="001F3D09"/>
    <w:rsid w:val="001F4510"/>
    <w:rsid w:val="002001E5"/>
    <w:rsid w:val="00200730"/>
    <w:rsid w:val="002009E3"/>
    <w:rsid w:val="00201BF3"/>
    <w:rsid w:val="00204145"/>
    <w:rsid w:val="00205C6A"/>
    <w:rsid w:val="00212358"/>
    <w:rsid w:val="0021273A"/>
    <w:rsid w:val="00212CE0"/>
    <w:rsid w:val="002138E9"/>
    <w:rsid w:val="00214DC1"/>
    <w:rsid w:val="0021528F"/>
    <w:rsid w:val="00216665"/>
    <w:rsid w:val="002206F3"/>
    <w:rsid w:val="0022284D"/>
    <w:rsid w:val="00222CCD"/>
    <w:rsid w:val="00224686"/>
    <w:rsid w:val="002250DD"/>
    <w:rsid w:val="002253BD"/>
    <w:rsid w:val="00226B5A"/>
    <w:rsid w:val="00226CA4"/>
    <w:rsid w:val="002301DF"/>
    <w:rsid w:val="00231DF2"/>
    <w:rsid w:val="002327D7"/>
    <w:rsid w:val="002332B6"/>
    <w:rsid w:val="00233F72"/>
    <w:rsid w:val="00233FF7"/>
    <w:rsid w:val="002352CD"/>
    <w:rsid w:val="002370A5"/>
    <w:rsid w:val="002374B2"/>
    <w:rsid w:val="00243095"/>
    <w:rsid w:val="00243D68"/>
    <w:rsid w:val="0024692B"/>
    <w:rsid w:val="00247495"/>
    <w:rsid w:val="00251075"/>
    <w:rsid w:val="002512C6"/>
    <w:rsid w:val="00251C5C"/>
    <w:rsid w:val="0025205D"/>
    <w:rsid w:val="002525A0"/>
    <w:rsid w:val="00255128"/>
    <w:rsid w:val="00260022"/>
    <w:rsid w:val="00262CCD"/>
    <w:rsid w:val="00264F2D"/>
    <w:rsid w:val="00265A42"/>
    <w:rsid w:val="00267D41"/>
    <w:rsid w:val="002700FD"/>
    <w:rsid w:val="00270209"/>
    <w:rsid w:val="00270EBB"/>
    <w:rsid w:val="00275674"/>
    <w:rsid w:val="00276814"/>
    <w:rsid w:val="00277564"/>
    <w:rsid w:val="002776A3"/>
    <w:rsid w:val="00281396"/>
    <w:rsid w:val="00281F02"/>
    <w:rsid w:val="0028245B"/>
    <w:rsid w:val="0028263C"/>
    <w:rsid w:val="00282E81"/>
    <w:rsid w:val="0028447E"/>
    <w:rsid w:val="00284E11"/>
    <w:rsid w:val="0028672D"/>
    <w:rsid w:val="00287584"/>
    <w:rsid w:val="00287918"/>
    <w:rsid w:val="00287EA2"/>
    <w:rsid w:val="00290AB6"/>
    <w:rsid w:val="002946E4"/>
    <w:rsid w:val="00294CB6"/>
    <w:rsid w:val="00295BE9"/>
    <w:rsid w:val="00296690"/>
    <w:rsid w:val="00296CBF"/>
    <w:rsid w:val="002A07F7"/>
    <w:rsid w:val="002A15A1"/>
    <w:rsid w:val="002A1B85"/>
    <w:rsid w:val="002A2A07"/>
    <w:rsid w:val="002A3C5D"/>
    <w:rsid w:val="002B05FD"/>
    <w:rsid w:val="002B0B66"/>
    <w:rsid w:val="002B1597"/>
    <w:rsid w:val="002B1739"/>
    <w:rsid w:val="002B32C7"/>
    <w:rsid w:val="002B7F43"/>
    <w:rsid w:val="002C07C8"/>
    <w:rsid w:val="002C1443"/>
    <w:rsid w:val="002C34F8"/>
    <w:rsid w:val="002C39AF"/>
    <w:rsid w:val="002C435A"/>
    <w:rsid w:val="002C45B1"/>
    <w:rsid w:val="002C45C6"/>
    <w:rsid w:val="002C4C2A"/>
    <w:rsid w:val="002C5AF9"/>
    <w:rsid w:val="002D1254"/>
    <w:rsid w:val="002D232C"/>
    <w:rsid w:val="002D68A3"/>
    <w:rsid w:val="002E05D3"/>
    <w:rsid w:val="002E12FA"/>
    <w:rsid w:val="002E13E8"/>
    <w:rsid w:val="002E2CE9"/>
    <w:rsid w:val="002E3A73"/>
    <w:rsid w:val="002E3FF4"/>
    <w:rsid w:val="002E4C78"/>
    <w:rsid w:val="002E633A"/>
    <w:rsid w:val="002E731C"/>
    <w:rsid w:val="002E7CAF"/>
    <w:rsid w:val="002F27B1"/>
    <w:rsid w:val="002F322C"/>
    <w:rsid w:val="002F401A"/>
    <w:rsid w:val="002F551C"/>
    <w:rsid w:val="002F6558"/>
    <w:rsid w:val="002F7765"/>
    <w:rsid w:val="002F77B6"/>
    <w:rsid w:val="003005EA"/>
    <w:rsid w:val="0030143E"/>
    <w:rsid w:val="00301A20"/>
    <w:rsid w:val="00303533"/>
    <w:rsid w:val="00305868"/>
    <w:rsid w:val="00306C5D"/>
    <w:rsid w:val="00307246"/>
    <w:rsid w:val="003079C9"/>
    <w:rsid w:val="003107B0"/>
    <w:rsid w:val="00311187"/>
    <w:rsid w:val="0031119A"/>
    <w:rsid w:val="003117C9"/>
    <w:rsid w:val="003118F1"/>
    <w:rsid w:val="0031255F"/>
    <w:rsid w:val="003146C0"/>
    <w:rsid w:val="00314B1D"/>
    <w:rsid w:val="003162C3"/>
    <w:rsid w:val="0031795E"/>
    <w:rsid w:val="00317BF1"/>
    <w:rsid w:val="00321974"/>
    <w:rsid w:val="0032655A"/>
    <w:rsid w:val="00326C57"/>
    <w:rsid w:val="003273BB"/>
    <w:rsid w:val="003276A8"/>
    <w:rsid w:val="00330710"/>
    <w:rsid w:val="00331848"/>
    <w:rsid w:val="0033426F"/>
    <w:rsid w:val="00335100"/>
    <w:rsid w:val="003352E4"/>
    <w:rsid w:val="0033613A"/>
    <w:rsid w:val="00336AAF"/>
    <w:rsid w:val="00336AE0"/>
    <w:rsid w:val="00336BDA"/>
    <w:rsid w:val="00337A9C"/>
    <w:rsid w:val="00340DFF"/>
    <w:rsid w:val="0034174B"/>
    <w:rsid w:val="00343030"/>
    <w:rsid w:val="00343059"/>
    <w:rsid w:val="00343168"/>
    <w:rsid w:val="00343ABE"/>
    <w:rsid w:val="003461B8"/>
    <w:rsid w:val="00346B09"/>
    <w:rsid w:val="00346BC4"/>
    <w:rsid w:val="0035044E"/>
    <w:rsid w:val="003506A8"/>
    <w:rsid w:val="00350C02"/>
    <w:rsid w:val="00351322"/>
    <w:rsid w:val="00351C83"/>
    <w:rsid w:val="0035361F"/>
    <w:rsid w:val="00354061"/>
    <w:rsid w:val="00355188"/>
    <w:rsid w:val="00355AAB"/>
    <w:rsid w:val="003601AC"/>
    <w:rsid w:val="00360342"/>
    <w:rsid w:val="003606E7"/>
    <w:rsid w:val="00361958"/>
    <w:rsid w:val="00362954"/>
    <w:rsid w:val="00365515"/>
    <w:rsid w:val="003659A2"/>
    <w:rsid w:val="00374A94"/>
    <w:rsid w:val="0037513E"/>
    <w:rsid w:val="003776F0"/>
    <w:rsid w:val="0038163B"/>
    <w:rsid w:val="00381BF3"/>
    <w:rsid w:val="00383D6E"/>
    <w:rsid w:val="00385098"/>
    <w:rsid w:val="00385B08"/>
    <w:rsid w:val="00386329"/>
    <w:rsid w:val="0038767A"/>
    <w:rsid w:val="00393678"/>
    <w:rsid w:val="00393FEB"/>
    <w:rsid w:val="0039419D"/>
    <w:rsid w:val="003943E8"/>
    <w:rsid w:val="00394B48"/>
    <w:rsid w:val="003956E9"/>
    <w:rsid w:val="00396495"/>
    <w:rsid w:val="00396836"/>
    <w:rsid w:val="00396DC6"/>
    <w:rsid w:val="00397921"/>
    <w:rsid w:val="003A0422"/>
    <w:rsid w:val="003A0EF9"/>
    <w:rsid w:val="003A0F03"/>
    <w:rsid w:val="003A19DB"/>
    <w:rsid w:val="003A2DD1"/>
    <w:rsid w:val="003A3340"/>
    <w:rsid w:val="003A39A1"/>
    <w:rsid w:val="003A3DC8"/>
    <w:rsid w:val="003A452D"/>
    <w:rsid w:val="003A474A"/>
    <w:rsid w:val="003A658A"/>
    <w:rsid w:val="003A67D4"/>
    <w:rsid w:val="003A71B9"/>
    <w:rsid w:val="003A7A95"/>
    <w:rsid w:val="003B1001"/>
    <w:rsid w:val="003B156C"/>
    <w:rsid w:val="003B204C"/>
    <w:rsid w:val="003B2372"/>
    <w:rsid w:val="003B4372"/>
    <w:rsid w:val="003B450B"/>
    <w:rsid w:val="003B46AB"/>
    <w:rsid w:val="003C266C"/>
    <w:rsid w:val="003C4202"/>
    <w:rsid w:val="003C72D3"/>
    <w:rsid w:val="003D0119"/>
    <w:rsid w:val="003D4B74"/>
    <w:rsid w:val="003D4B9C"/>
    <w:rsid w:val="003D56C3"/>
    <w:rsid w:val="003D587F"/>
    <w:rsid w:val="003D6594"/>
    <w:rsid w:val="003E17C2"/>
    <w:rsid w:val="003E2C8B"/>
    <w:rsid w:val="003E2D7C"/>
    <w:rsid w:val="003E37AA"/>
    <w:rsid w:val="003E5A43"/>
    <w:rsid w:val="003E7765"/>
    <w:rsid w:val="003E7FEC"/>
    <w:rsid w:val="003F13DC"/>
    <w:rsid w:val="003F1BD3"/>
    <w:rsid w:val="003F2728"/>
    <w:rsid w:val="003F2A77"/>
    <w:rsid w:val="003F3A1D"/>
    <w:rsid w:val="003F4D89"/>
    <w:rsid w:val="00402D5E"/>
    <w:rsid w:val="00405913"/>
    <w:rsid w:val="00405CBE"/>
    <w:rsid w:val="004063AA"/>
    <w:rsid w:val="00406CE1"/>
    <w:rsid w:val="004070A3"/>
    <w:rsid w:val="004101C1"/>
    <w:rsid w:val="00410A5C"/>
    <w:rsid w:val="00415090"/>
    <w:rsid w:val="00416680"/>
    <w:rsid w:val="00417867"/>
    <w:rsid w:val="00422BC5"/>
    <w:rsid w:val="00422CEF"/>
    <w:rsid w:val="00422F7E"/>
    <w:rsid w:val="00426659"/>
    <w:rsid w:val="004303BE"/>
    <w:rsid w:val="00431745"/>
    <w:rsid w:val="00432058"/>
    <w:rsid w:val="004329F6"/>
    <w:rsid w:val="00432DDB"/>
    <w:rsid w:val="00433090"/>
    <w:rsid w:val="0043611D"/>
    <w:rsid w:val="00436AC5"/>
    <w:rsid w:val="0043731A"/>
    <w:rsid w:val="00437E70"/>
    <w:rsid w:val="00440768"/>
    <w:rsid w:val="0044310A"/>
    <w:rsid w:val="00443BD9"/>
    <w:rsid w:val="00443D56"/>
    <w:rsid w:val="004449A3"/>
    <w:rsid w:val="00444D79"/>
    <w:rsid w:val="004470D7"/>
    <w:rsid w:val="0044795A"/>
    <w:rsid w:val="00447A8E"/>
    <w:rsid w:val="00447E4D"/>
    <w:rsid w:val="0045165C"/>
    <w:rsid w:val="00455B2D"/>
    <w:rsid w:val="0045785D"/>
    <w:rsid w:val="00457958"/>
    <w:rsid w:val="00461251"/>
    <w:rsid w:val="00461367"/>
    <w:rsid w:val="00464DF2"/>
    <w:rsid w:val="00465816"/>
    <w:rsid w:val="004674CB"/>
    <w:rsid w:val="004678F1"/>
    <w:rsid w:val="0047027A"/>
    <w:rsid w:val="00470476"/>
    <w:rsid w:val="0047080B"/>
    <w:rsid w:val="00471267"/>
    <w:rsid w:val="004774CE"/>
    <w:rsid w:val="00482462"/>
    <w:rsid w:val="00482DD8"/>
    <w:rsid w:val="0048614B"/>
    <w:rsid w:val="004862BD"/>
    <w:rsid w:val="004863DD"/>
    <w:rsid w:val="0048693D"/>
    <w:rsid w:val="00490969"/>
    <w:rsid w:val="00491A04"/>
    <w:rsid w:val="00491EDC"/>
    <w:rsid w:val="004920BA"/>
    <w:rsid w:val="00492408"/>
    <w:rsid w:val="00492668"/>
    <w:rsid w:val="00493E17"/>
    <w:rsid w:val="0049402C"/>
    <w:rsid w:val="0049501C"/>
    <w:rsid w:val="004A0A8F"/>
    <w:rsid w:val="004A3C85"/>
    <w:rsid w:val="004B16CB"/>
    <w:rsid w:val="004B5012"/>
    <w:rsid w:val="004B74E2"/>
    <w:rsid w:val="004B7B1B"/>
    <w:rsid w:val="004B7DDE"/>
    <w:rsid w:val="004B7EB4"/>
    <w:rsid w:val="004C045C"/>
    <w:rsid w:val="004C0CF5"/>
    <w:rsid w:val="004C130E"/>
    <w:rsid w:val="004C2392"/>
    <w:rsid w:val="004C4368"/>
    <w:rsid w:val="004C488F"/>
    <w:rsid w:val="004C6567"/>
    <w:rsid w:val="004C7231"/>
    <w:rsid w:val="004D1A71"/>
    <w:rsid w:val="004D2E16"/>
    <w:rsid w:val="004D2F6E"/>
    <w:rsid w:val="004D399D"/>
    <w:rsid w:val="004D46E6"/>
    <w:rsid w:val="004D7006"/>
    <w:rsid w:val="004E13B5"/>
    <w:rsid w:val="004E2C5B"/>
    <w:rsid w:val="004E3CE3"/>
    <w:rsid w:val="004E3F75"/>
    <w:rsid w:val="004E522B"/>
    <w:rsid w:val="004E7D6D"/>
    <w:rsid w:val="004F0252"/>
    <w:rsid w:val="004F16A2"/>
    <w:rsid w:val="004F231B"/>
    <w:rsid w:val="004F2364"/>
    <w:rsid w:val="004F40E8"/>
    <w:rsid w:val="004F4E7E"/>
    <w:rsid w:val="004F68AC"/>
    <w:rsid w:val="004F76D8"/>
    <w:rsid w:val="005014F3"/>
    <w:rsid w:val="005026D2"/>
    <w:rsid w:val="00502E7A"/>
    <w:rsid w:val="00503B29"/>
    <w:rsid w:val="00503DB8"/>
    <w:rsid w:val="00506725"/>
    <w:rsid w:val="00507FEA"/>
    <w:rsid w:val="00511197"/>
    <w:rsid w:val="00512766"/>
    <w:rsid w:val="005151C3"/>
    <w:rsid w:val="005167CE"/>
    <w:rsid w:val="00516C46"/>
    <w:rsid w:val="00516F1D"/>
    <w:rsid w:val="00521058"/>
    <w:rsid w:val="00521849"/>
    <w:rsid w:val="00523439"/>
    <w:rsid w:val="005278BC"/>
    <w:rsid w:val="00527EA3"/>
    <w:rsid w:val="005300B7"/>
    <w:rsid w:val="0053013D"/>
    <w:rsid w:val="00531EC7"/>
    <w:rsid w:val="005322D5"/>
    <w:rsid w:val="00533717"/>
    <w:rsid w:val="00533DFC"/>
    <w:rsid w:val="00535212"/>
    <w:rsid w:val="00535F10"/>
    <w:rsid w:val="00536D5A"/>
    <w:rsid w:val="005375A5"/>
    <w:rsid w:val="00540426"/>
    <w:rsid w:val="0054146E"/>
    <w:rsid w:val="00542292"/>
    <w:rsid w:val="00542D2E"/>
    <w:rsid w:val="005435CC"/>
    <w:rsid w:val="00543643"/>
    <w:rsid w:val="00544A07"/>
    <w:rsid w:val="005452EB"/>
    <w:rsid w:val="00547C21"/>
    <w:rsid w:val="00550512"/>
    <w:rsid w:val="00550B25"/>
    <w:rsid w:val="00553794"/>
    <w:rsid w:val="00555B4F"/>
    <w:rsid w:val="00556118"/>
    <w:rsid w:val="005601B0"/>
    <w:rsid w:val="00560598"/>
    <w:rsid w:val="00560B3B"/>
    <w:rsid w:val="00561934"/>
    <w:rsid w:val="00565A66"/>
    <w:rsid w:val="00566C9C"/>
    <w:rsid w:val="0056750D"/>
    <w:rsid w:val="00571565"/>
    <w:rsid w:val="005728F1"/>
    <w:rsid w:val="00572E3A"/>
    <w:rsid w:val="00573966"/>
    <w:rsid w:val="0057428A"/>
    <w:rsid w:val="00575A28"/>
    <w:rsid w:val="00577DEA"/>
    <w:rsid w:val="00580741"/>
    <w:rsid w:val="00580905"/>
    <w:rsid w:val="00580FFF"/>
    <w:rsid w:val="00581965"/>
    <w:rsid w:val="00581F9A"/>
    <w:rsid w:val="00582DE8"/>
    <w:rsid w:val="00583767"/>
    <w:rsid w:val="00583E8E"/>
    <w:rsid w:val="00584986"/>
    <w:rsid w:val="00585BF8"/>
    <w:rsid w:val="00591C59"/>
    <w:rsid w:val="00592227"/>
    <w:rsid w:val="0059786F"/>
    <w:rsid w:val="005A0D55"/>
    <w:rsid w:val="005A1783"/>
    <w:rsid w:val="005A22F5"/>
    <w:rsid w:val="005A303C"/>
    <w:rsid w:val="005A59FF"/>
    <w:rsid w:val="005A64D5"/>
    <w:rsid w:val="005A7370"/>
    <w:rsid w:val="005B0D9A"/>
    <w:rsid w:val="005B140F"/>
    <w:rsid w:val="005B2413"/>
    <w:rsid w:val="005B280E"/>
    <w:rsid w:val="005B5643"/>
    <w:rsid w:val="005B698B"/>
    <w:rsid w:val="005B70BF"/>
    <w:rsid w:val="005C0400"/>
    <w:rsid w:val="005C08FA"/>
    <w:rsid w:val="005C0E5C"/>
    <w:rsid w:val="005C1099"/>
    <w:rsid w:val="005C2206"/>
    <w:rsid w:val="005C48B5"/>
    <w:rsid w:val="005C6E33"/>
    <w:rsid w:val="005D127E"/>
    <w:rsid w:val="005D195B"/>
    <w:rsid w:val="005D2C36"/>
    <w:rsid w:val="005D3268"/>
    <w:rsid w:val="005D3967"/>
    <w:rsid w:val="005D5152"/>
    <w:rsid w:val="005D5746"/>
    <w:rsid w:val="005D6C9A"/>
    <w:rsid w:val="005D6E94"/>
    <w:rsid w:val="005E07CE"/>
    <w:rsid w:val="005E1A2E"/>
    <w:rsid w:val="005E1F90"/>
    <w:rsid w:val="005E2BC0"/>
    <w:rsid w:val="005E33FC"/>
    <w:rsid w:val="005E4202"/>
    <w:rsid w:val="005E6454"/>
    <w:rsid w:val="005E6486"/>
    <w:rsid w:val="005E658C"/>
    <w:rsid w:val="005E79D8"/>
    <w:rsid w:val="005F086F"/>
    <w:rsid w:val="005F149A"/>
    <w:rsid w:val="005F30FE"/>
    <w:rsid w:val="005F4756"/>
    <w:rsid w:val="005F5269"/>
    <w:rsid w:val="005F716E"/>
    <w:rsid w:val="005F78FF"/>
    <w:rsid w:val="006002F1"/>
    <w:rsid w:val="00600C49"/>
    <w:rsid w:val="00602CE9"/>
    <w:rsid w:val="00604794"/>
    <w:rsid w:val="00605016"/>
    <w:rsid w:val="00605385"/>
    <w:rsid w:val="006056F1"/>
    <w:rsid w:val="00606311"/>
    <w:rsid w:val="00606815"/>
    <w:rsid w:val="00607BBC"/>
    <w:rsid w:val="0061196D"/>
    <w:rsid w:val="00611C60"/>
    <w:rsid w:val="00614534"/>
    <w:rsid w:val="0061577F"/>
    <w:rsid w:val="00622275"/>
    <w:rsid w:val="0062251C"/>
    <w:rsid w:val="00623636"/>
    <w:rsid w:val="00624CA8"/>
    <w:rsid w:val="00625514"/>
    <w:rsid w:val="006260DC"/>
    <w:rsid w:val="00626D2A"/>
    <w:rsid w:val="00627077"/>
    <w:rsid w:val="0063133C"/>
    <w:rsid w:val="0063153D"/>
    <w:rsid w:val="00633B9C"/>
    <w:rsid w:val="00640315"/>
    <w:rsid w:val="00640DDD"/>
    <w:rsid w:val="00641922"/>
    <w:rsid w:val="00641A97"/>
    <w:rsid w:val="0064330E"/>
    <w:rsid w:val="0064367C"/>
    <w:rsid w:val="0064447D"/>
    <w:rsid w:val="006444C6"/>
    <w:rsid w:val="0064450F"/>
    <w:rsid w:val="00645238"/>
    <w:rsid w:val="00645FB6"/>
    <w:rsid w:val="0064722F"/>
    <w:rsid w:val="006515F1"/>
    <w:rsid w:val="00651B00"/>
    <w:rsid w:val="00652505"/>
    <w:rsid w:val="00653377"/>
    <w:rsid w:val="00653BD0"/>
    <w:rsid w:val="00656E94"/>
    <w:rsid w:val="00660C98"/>
    <w:rsid w:val="006629A7"/>
    <w:rsid w:val="00662DCF"/>
    <w:rsid w:val="006660AA"/>
    <w:rsid w:val="006675FD"/>
    <w:rsid w:val="0066772A"/>
    <w:rsid w:val="00667916"/>
    <w:rsid w:val="00673319"/>
    <w:rsid w:val="006747B0"/>
    <w:rsid w:val="00675083"/>
    <w:rsid w:val="00676E16"/>
    <w:rsid w:val="0067784E"/>
    <w:rsid w:val="00682B0C"/>
    <w:rsid w:val="00682B27"/>
    <w:rsid w:val="006845CF"/>
    <w:rsid w:val="00685A91"/>
    <w:rsid w:val="00686391"/>
    <w:rsid w:val="006863EC"/>
    <w:rsid w:val="00687411"/>
    <w:rsid w:val="00690BD9"/>
    <w:rsid w:val="00691AE8"/>
    <w:rsid w:val="006944C3"/>
    <w:rsid w:val="00696E46"/>
    <w:rsid w:val="00697744"/>
    <w:rsid w:val="006A0504"/>
    <w:rsid w:val="006A3D96"/>
    <w:rsid w:val="006A4012"/>
    <w:rsid w:val="006A5D54"/>
    <w:rsid w:val="006A68D6"/>
    <w:rsid w:val="006A724A"/>
    <w:rsid w:val="006A72ED"/>
    <w:rsid w:val="006A75BF"/>
    <w:rsid w:val="006A7E92"/>
    <w:rsid w:val="006B004B"/>
    <w:rsid w:val="006B1268"/>
    <w:rsid w:val="006B1F49"/>
    <w:rsid w:val="006B3425"/>
    <w:rsid w:val="006B3F47"/>
    <w:rsid w:val="006B50CA"/>
    <w:rsid w:val="006B665A"/>
    <w:rsid w:val="006B66C4"/>
    <w:rsid w:val="006B687E"/>
    <w:rsid w:val="006B7513"/>
    <w:rsid w:val="006C09E1"/>
    <w:rsid w:val="006C17F6"/>
    <w:rsid w:val="006C1AE3"/>
    <w:rsid w:val="006C2839"/>
    <w:rsid w:val="006C422B"/>
    <w:rsid w:val="006C45AE"/>
    <w:rsid w:val="006C5C2E"/>
    <w:rsid w:val="006C7229"/>
    <w:rsid w:val="006D0EAB"/>
    <w:rsid w:val="006D19C6"/>
    <w:rsid w:val="006D19CE"/>
    <w:rsid w:val="006D4415"/>
    <w:rsid w:val="006D47BD"/>
    <w:rsid w:val="006D5E14"/>
    <w:rsid w:val="006D78B1"/>
    <w:rsid w:val="006E0502"/>
    <w:rsid w:val="006E0EBC"/>
    <w:rsid w:val="006E111A"/>
    <w:rsid w:val="006E1689"/>
    <w:rsid w:val="006E237B"/>
    <w:rsid w:val="006E29C0"/>
    <w:rsid w:val="006E2B68"/>
    <w:rsid w:val="006E518C"/>
    <w:rsid w:val="006E5C07"/>
    <w:rsid w:val="006F0B73"/>
    <w:rsid w:val="006F0D91"/>
    <w:rsid w:val="006F0E7C"/>
    <w:rsid w:val="006F2F65"/>
    <w:rsid w:val="006F3F3A"/>
    <w:rsid w:val="006F5015"/>
    <w:rsid w:val="006F5730"/>
    <w:rsid w:val="006F68D8"/>
    <w:rsid w:val="006F7DDE"/>
    <w:rsid w:val="00701CD1"/>
    <w:rsid w:val="007021A5"/>
    <w:rsid w:val="00703EAA"/>
    <w:rsid w:val="0070403F"/>
    <w:rsid w:val="007042B7"/>
    <w:rsid w:val="0070495A"/>
    <w:rsid w:val="007049C4"/>
    <w:rsid w:val="00705155"/>
    <w:rsid w:val="00706DAD"/>
    <w:rsid w:val="007103F2"/>
    <w:rsid w:val="00710E77"/>
    <w:rsid w:val="007114EE"/>
    <w:rsid w:val="00711BF9"/>
    <w:rsid w:val="00711DE1"/>
    <w:rsid w:val="007124B6"/>
    <w:rsid w:val="007132AF"/>
    <w:rsid w:val="00713EC0"/>
    <w:rsid w:val="0071596B"/>
    <w:rsid w:val="007171C1"/>
    <w:rsid w:val="00717454"/>
    <w:rsid w:val="00717D24"/>
    <w:rsid w:val="00717D88"/>
    <w:rsid w:val="00720F7C"/>
    <w:rsid w:val="007210A2"/>
    <w:rsid w:val="007215E0"/>
    <w:rsid w:val="00724FA2"/>
    <w:rsid w:val="00726555"/>
    <w:rsid w:val="00731004"/>
    <w:rsid w:val="00732649"/>
    <w:rsid w:val="00734B19"/>
    <w:rsid w:val="00734FC1"/>
    <w:rsid w:val="00736666"/>
    <w:rsid w:val="00736DEF"/>
    <w:rsid w:val="00737B96"/>
    <w:rsid w:val="0074082E"/>
    <w:rsid w:val="00741228"/>
    <w:rsid w:val="00741DFD"/>
    <w:rsid w:val="007420C7"/>
    <w:rsid w:val="00742F93"/>
    <w:rsid w:val="0074336D"/>
    <w:rsid w:val="0074494A"/>
    <w:rsid w:val="00747348"/>
    <w:rsid w:val="0075067C"/>
    <w:rsid w:val="00752F89"/>
    <w:rsid w:val="00754174"/>
    <w:rsid w:val="00756441"/>
    <w:rsid w:val="00761006"/>
    <w:rsid w:val="00763BE1"/>
    <w:rsid w:val="00764AF6"/>
    <w:rsid w:val="007661CB"/>
    <w:rsid w:val="0076723E"/>
    <w:rsid w:val="00767361"/>
    <w:rsid w:val="007704B0"/>
    <w:rsid w:val="00770EE9"/>
    <w:rsid w:val="007711A7"/>
    <w:rsid w:val="0077242E"/>
    <w:rsid w:val="00772497"/>
    <w:rsid w:val="00773B11"/>
    <w:rsid w:val="00774595"/>
    <w:rsid w:val="007745B1"/>
    <w:rsid w:val="00775179"/>
    <w:rsid w:val="00781722"/>
    <w:rsid w:val="007839AA"/>
    <w:rsid w:val="007846EE"/>
    <w:rsid w:val="007858FC"/>
    <w:rsid w:val="00785EFD"/>
    <w:rsid w:val="007867ED"/>
    <w:rsid w:val="00786FD4"/>
    <w:rsid w:val="00790274"/>
    <w:rsid w:val="007914DF"/>
    <w:rsid w:val="00792875"/>
    <w:rsid w:val="007946CD"/>
    <w:rsid w:val="007955DB"/>
    <w:rsid w:val="0079592C"/>
    <w:rsid w:val="00795EAD"/>
    <w:rsid w:val="00796B61"/>
    <w:rsid w:val="0079707E"/>
    <w:rsid w:val="007A2000"/>
    <w:rsid w:val="007A2551"/>
    <w:rsid w:val="007A3F93"/>
    <w:rsid w:val="007A542E"/>
    <w:rsid w:val="007A7E18"/>
    <w:rsid w:val="007B3244"/>
    <w:rsid w:val="007B32D8"/>
    <w:rsid w:val="007B3844"/>
    <w:rsid w:val="007B4486"/>
    <w:rsid w:val="007C04C2"/>
    <w:rsid w:val="007C3BD0"/>
    <w:rsid w:val="007C6509"/>
    <w:rsid w:val="007C6AFA"/>
    <w:rsid w:val="007C702D"/>
    <w:rsid w:val="007C762A"/>
    <w:rsid w:val="007D1DA7"/>
    <w:rsid w:val="007D2403"/>
    <w:rsid w:val="007D313C"/>
    <w:rsid w:val="007D31D1"/>
    <w:rsid w:val="007D3975"/>
    <w:rsid w:val="007D3C95"/>
    <w:rsid w:val="007D6D4C"/>
    <w:rsid w:val="007E27FA"/>
    <w:rsid w:val="007E2849"/>
    <w:rsid w:val="007E318D"/>
    <w:rsid w:val="007E3940"/>
    <w:rsid w:val="007E441E"/>
    <w:rsid w:val="007E4519"/>
    <w:rsid w:val="007E66CC"/>
    <w:rsid w:val="007E772F"/>
    <w:rsid w:val="007E7BB2"/>
    <w:rsid w:val="007F0CCA"/>
    <w:rsid w:val="007F0FBF"/>
    <w:rsid w:val="007F1CBC"/>
    <w:rsid w:val="007F2C9C"/>
    <w:rsid w:val="007F2E3C"/>
    <w:rsid w:val="007F34D2"/>
    <w:rsid w:val="007F48A3"/>
    <w:rsid w:val="007F4947"/>
    <w:rsid w:val="007F4ED9"/>
    <w:rsid w:val="00802069"/>
    <w:rsid w:val="008036D2"/>
    <w:rsid w:val="008039D0"/>
    <w:rsid w:val="008066DB"/>
    <w:rsid w:val="008123AC"/>
    <w:rsid w:val="0081491B"/>
    <w:rsid w:val="00814D9B"/>
    <w:rsid w:val="00815531"/>
    <w:rsid w:val="00816E97"/>
    <w:rsid w:val="008173FB"/>
    <w:rsid w:val="00817522"/>
    <w:rsid w:val="00817C22"/>
    <w:rsid w:val="008206E2"/>
    <w:rsid w:val="008223DA"/>
    <w:rsid w:val="00823DEC"/>
    <w:rsid w:val="00824512"/>
    <w:rsid w:val="00825327"/>
    <w:rsid w:val="0082547C"/>
    <w:rsid w:val="00826829"/>
    <w:rsid w:val="00831F60"/>
    <w:rsid w:val="008337C0"/>
    <w:rsid w:val="00834918"/>
    <w:rsid w:val="00836794"/>
    <w:rsid w:val="008373E5"/>
    <w:rsid w:val="00837AA9"/>
    <w:rsid w:val="0084001C"/>
    <w:rsid w:val="0084028A"/>
    <w:rsid w:val="008403D2"/>
    <w:rsid w:val="00841449"/>
    <w:rsid w:val="00842B82"/>
    <w:rsid w:val="00842C4E"/>
    <w:rsid w:val="00843FE4"/>
    <w:rsid w:val="00845EE4"/>
    <w:rsid w:val="00846001"/>
    <w:rsid w:val="00846125"/>
    <w:rsid w:val="008512C7"/>
    <w:rsid w:val="0085144A"/>
    <w:rsid w:val="00851DF5"/>
    <w:rsid w:val="0085298B"/>
    <w:rsid w:val="008534B9"/>
    <w:rsid w:val="00854C9D"/>
    <w:rsid w:val="00854CCC"/>
    <w:rsid w:val="008550F3"/>
    <w:rsid w:val="008557D6"/>
    <w:rsid w:val="008557EF"/>
    <w:rsid w:val="00855F51"/>
    <w:rsid w:val="00857555"/>
    <w:rsid w:val="0085799A"/>
    <w:rsid w:val="00857E7A"/>
    <w:rsid w:val="00860B3A"/>
    <w:rsid w:val="00861570"/>
    <w:rsid w:val="008619E3"/>
    <w:rsid w:val="00861ADC"/>
    <w:rsid w:val="00861F3B"/>
    <w:rsid w:val="00862177"/>
    <w:rsid w:val="00864389"/>
    <w:rsid w:val="00864C55"/>
    <w:rsid w:val="008654AD"/>
    <w:rsid w:val="008706F3"/>
    <w:rsid w:val="0087197D"/>
    <w:rsid w:val="008734CF"/>
    <w:rsid w:val="0087630C"/>
    <w:rsid w:val="00876D4E"/>
    <w:rsid w:val="0087715A"/>
    <w:rsid w:val="008815EE"/>
    <w:rsid w:val="00883BDC"/>
    <w:rsid w:val="00887C7D"/>
    <w:rsid w:val="00892CF2"/>
    <w:rsid w:val="00894415"/>
    <w:rsid w:val="00894B63"/>
    <w:rsid w:val="00895029"/>
    <w:rsid w:val="00896A52"/>
    <w:rsid w:val="00896BDF"/>
    <w:rsid w:val="00896FC3"/>
    <w:rsid w:val="00897D8C"/>
    <w:rsid w:val="008A296D"/>
    <w:rsid w:val="008A2BD5"/>
    <w:rsid w:val="008A346C"/>
    <w:rsid w:val="008A3562"/>
    <w:rsid w:val="008A4576"/>
    <w:rsid w:val="008A5C7A"/>
    <w:rsid w:val="008B1466"/>
    <w:rsid w:val="008B2942"/>
    <w:rsid w:val="008B2948"/>
    <w:rsid w:val="008B2D9B"/>
    <w:rsid w:val="008B40A4"/>
    <w:rsid w:val="008C0233"/>
    <w:rsid w:val="008C2443"/>
    <w:rsid w:val="008C2D59"/>
    <w:rsid w:val="008C3964"/>
    <w:rsid w:val="008C453E"/>
    <w:rsid w:val="008C4702"/>
    <w:rsid w:val="008C557C"/>
    <w:rsid w:val="008C5B55"/>
    <w:rsid w:val="008C6AF4"/>
    <w:rsid w:val="008D04E6"/>
    <w:rsid w:val="008D11C2"/>
    <w:rsid w:val="008D1D8F"/>
    <w:rsid w:val="008D2972"/>
    <w:rsid w:val="008D2E65"/>
    <w:rsid w:val="008D4A31"/>
    <w:rsid w:val="008D5D52"/>
    <w:rsid w:val="008D6152"/>
    <w:rsid w:val="008D7099"/>
    <w:rsid w:val="008E2DAD"/>
    <w:rsid w:val="008E3F11"/>
    <w:rsid w:val="008E567F"/>
    <w:rsid w:val="008F2824"/>
    <w:rsid w:val="008F4A51"/>
    <w:rsid w:val="008F5706"/>
    <w:rsid w:val="008F58EB"/>
    <w:rsid w:val="008F658F"/>
    <w:rsid w:val="008F75CF"/>
    <w:rsid w:val="00900762"/>
    <w:rsid w:val="00900A54"/>
    <w:rsid w:val="00900E65"/>
    <w:rsid w:val="00903C67"/>
    <w:rsid w:val="00903C86"/>
    <w:rsid w:val="00903DF1"/>
    <w:rsid w:val="009049C6"/>
    <w:rsid w:val="0090671B"/>
    <w:rsid w:val="00907D82"/>
    <w:rsid w:val="00910886"/>
    <w:rsid w:val="00911D8F"/>
    <w:rsid w:val="00912298"/>
    <w:rsid w:val="0091260E"/>
    <w:rsid w:val="0091280C"/>
    <w:rsid w:val="00913314"/>
    <w:rsid w:val="00914189"/>
    <w:rsid w:val="00915C15"/>
    <w:rsid w:val="00916715"/>
    <w:rsid w:val="0091678C"/>
    <w:rsid w:val="0092272B"/>
    <w:rsid w:val="0092360B"/>
    <w:rsid w:val="00923C14"/>
    <w:rsid w:val="009316B5"/>
    <w:rsid w:val="009330E5"/>
    <w:rsid w:val="00933365"/>
    <w:rsid w:val="00933EFD"/>
    <w:rsid w:val="009353C9"/>
    <w:rsid w:val="009355BE"/>
    <w:rsid w:val="00940823"/>
    <w:rsid w:val="009416EE"/>
    <w:rsid w:val="00945A69"/>
    <w:rsid w:val="0095112D"/>
    <w:rsid w:val="009523A1"/>
    <w:rsid w:val="0095276B"/>
    <w:rsid w:val="00954B0A"/>
    <w:rsid w:val="00955DC6"/>
    <w:rsid w:val="00955EDB"/>
    <w:rsid w:val="00955F8C"/>
    <w:rsid w:val="009566B5"/>
    <w:rsid w:val="00957087"/>
    <w:rsid w:val="0095795C"/>
    <w:rsid w:val="009619AE"/>
    <w:rsid w:val="00961DBC"/>
    <w:rsid w:val="009623E0"/>
    <w:rsid w:val="00962690"/>
    <w:rsid w:val="0096363E"/>
    <w:rsid w:val="00965892"/>
    <w:rsid w:val="00966CF4"/>
    <w:rsid w:val="00967474"/>
    <w:rsid w:val="0096781C"/>
    <w:rsid w:val="00970DE1"/>
    <w:rsid w:val="00971B20"/>
    <w:rsid w:val="00972775"/>
    <w:rsid w:val="00972AA3"/>
    <w:rsid w:val="00974506"/>
    <w:rsid w:val="009759A7"/>
    <w:rsid w:val="00977A51"/>
    <w:rsid w:val="009850B9"/>
    <w:rsid w:val="0098771B"/>
    <w:rsid w:val="00987A39"/>
    <w:rsid w:val="00987FCA"/>
    <w:rsid w:val="009914C1"/>
    <w:rsid w:val="00992A70"/>
    <w:rsid w:val="00992AB6"/>
    <w:rsid w:val="00994DD8"/>
    <w:rsid w:val="009A5111"/>
    <w:rsid w:val="009A5382"/>
    <w:rsid w:val="009A7200"/>
    <w:rsid w:val="009A7D51"/>
    <w:rsid w:val="009B115B"/>
    <w:rsid w:val="009B3526"/>
    <w:rsid w:val="009B434B"/>
    <w:rsid w:val="009B49E4"/>
    <w:rsid w:val="009B66AF"/>
    <w:rsid w:val="009B6F98"/>
    <w:rsid w:val="009B72FC"/>
    <w:rsid w:val="009C0967"/>
    <w:rsid w:val="009C0B7F"/>
    <w:rsid w:val="009C25D9"/>
    <w:rsid w:val="009C3598"/>
    <w:rsid w:val="009C5B84"/>
    <w:rsid w:val="009C6ACA"/>
    <w:rsid w:val="009C7BD1"/>
    <w:rsid w:val="009D0B41"/>
    <w:rsid w:val="009D1B56"/>
    <w:rsid w:val="009D1F2B"/>
    <w:rsid w:val="009D2EB3"/>
    <w:rsid w:val="009D3268"/>
    <w:rsid w:val="009D6228"/>
    <w:rsid w:val="009E0A8A"/>
    <w:rsid w:val="009E2353"/>
    <w:rsid w:val="009E3AEE"/>
    <w:rsid w:val="009E3FAA"/>
    <w:rsid w:val="009E4010"/>
    <w:rsid w:val="009E450C"/>
    <w:rsid w:val="009E497D"/>
    <w:rsid w:val="009E5495"/>
    <w:rsid w:val="009E6093"/>
    <w:rsid w:val="009E7A7B"/>
    <w:rsid w:val="009F184C"/>
    <w:rsid w:val="009F3F84"/>
    <w:rsid w:val="00A02436"/>
    <w:rsid w:val="00A0345C"/>
    <w:rsid w:val="00A04BA3"/>
    <w:rsid w:val="00A0528F"/>
    <w:rsid w:val="00A0624B"/>
    <w:rsid w:val="00A0736A"/>
    <w:rsid w:val="00A0792D"/>
    <w:rsid w:val="00A12495"/>
    <w:rsid w:val="00A146FD"/>
    <w:rsid w:val="00A15092"/>
    <w:rsid w:val="00A15CD5"/>
    <w:rsid w:val="00A1602A"/>
    <w:rsid w:val="00A1692E"/>
    <w:rsid w:val="00A16C29"/>
    <w:rsid w:val="00A16C81"/>
    <w:rsid w:val="00A16FE8"/>
    <w:rsid w:val="00A176C3"/>
    <w:rsid w:val="00A17F65"/>
    <w:rsid w:val="00A2099E"/>
    <w:rsid w:val="00A217DD"/>
    <w:rsid w:val="00A21A95"/>
    <w:rsid w:val="00A25566"/>
    <w:rsid w:val="00A264CD"/>
    <w:rsid w:val="00A270D1"/>
    <w:rsid w:val="00A2756D"/>
    <w:rsid w:val="00A27986"/>
    <w:rsid w:val="00A30F8D"/>
    <w:rsid w:val="00A326F8"/>
    <w:rsid w:val="00A343A1"/>
    <w:rsid w:val="00A34E4A"/>
    <w:rsid w:val="00A35535"/>
    <w:rsid w:val="00A35D34"/>
    <w:rsid w:val="00A36AC5"/>
    <w:rsid w:val="00A37699"/>
    <w:rsid w:val="00A404DB"/>
    <w:rsid w:val="00A406C7"/>
    <w:rsid w:val="00A40AAA"/>
    <w:rsid w:val="00A41633"/>
    <w:rsid w:val="00A41CAB"/>
    <w:rsid w:val="00A423CC"/>
    <w:rsid w:val="00A44CF9"/>
    <w:rsid w:val="00A4737C"/>
    <w:rsid w:val="00A4751D"/>
    <w:rsid w:val="00A47874"/>
    <w:rsid w:val="00A47EF1"/>
    <w:rsid w:val="00A50C42"/>
    <w:rsid w:val="00A522C1"/>
    <w:rsid w:val="00A537B3"/>
    <w:rsid w:val="00A554DC"/>
    <w:rsid w:val="00A55532"/>
    <w:rsid w:val="00A56730"/>
    <w:rsid w:val="00A56E95"/>
    <w:rsid w:val="00A57018"/>
    <w:rsid w:val="00A60676"/>
    <w:rsid w:val="00A61539"/>
    <w:rsid w:val="00A61E31"/>
    <w:rsid w:val="00A61F1B"/>
    <w:rsid w:val="00A62DC2"/>
    <w:rsid w:val="00A6323D"/>
    <w:rsid w:val="00A64047"/>
    <w:rsid w:val="00A64F04"/>
    <w:rsid w:val="00A70947"/>
    <w:rsid w:val="00A71F94"/>
    <w:rsid w:val="00A72257"/>
    <w:rsid w:val="00A738C3"/>
    <w:rsid w:val="00A75AFC"/>
    <w:rsid w:val="00A826BF"/>
    <w:rsid w:val="00A82CDE"/>
    <w:rsid w:val="00A83FFA"/>
    <w:rsid w:val="00A850EA"/>
    <w:rsid w:val="00A85236"/>
    <w:rsid w:val="00A85381"/>
    <w:rsid w:val="00A8619D"/>
    <w:rsid w:val="00A86958"/>
    <w:rsid w:val="00A87AF0"/>
    <w:rsid w:val="00A9077D"/>
    <w:rsid w:val="00A90ABF"/>
    <w:rsid w:val="00A90D2A"/>
    <w:rsid w:val="00A94E2A"/>
    <w:rsid w:val="00A94FD1"/>
    <w:rsid w:val="00A954F7"/>
    <w:rsid w:val="00A9768E"/>
    <w:rsid w:val="00A97FF4"/>
    <w:rsid w:val="00AA0166"/>
    <w:rsid w:val="00AA01D7"/>
    <w:rsid w:val="00AA1E0D"/>
    <w:rsid w:val="00AA280B"/>
    <w:rsid w:val="00AA307E"/>
    <w:rsid w:val="00AA4123"/>
    <w:rsid w:val="00AA4C52"/>
    <w:rsid w:val="00AA5059"/>
    <w:rsid w:val="00AA6E30"/>
    <w:rsid w:val="00AA7208"/>
    <w:rsid w:val="00AA778C"/>
    <w:rsid w:val="00AB2017"/>
    <w:rsid w:val="00AB2F32"/>
    <w:rsid w:val="00AB3704"/>
    <w:rsid w:val="00AB3BC5"/>
    <w:rsid w:val="00AB4AEE"/>
    <w:rsid w:val="00AB5B5A"/>
    <w:rsid w:val="00AB658E"/>
    <w:rsid w:val="00AB6AB5"/>
    <w:rsid w:val="00AB7811"/>
    <w:rsid w:val="00AC0779"/>
    <w:rsid w:val="00AC21F2"/>
    <w:rsid w:val="00AC2561"/>
    <w:rsid w:val="00AC2D1D"/>
    <w:rsid w:val="00AC44C9"/>
    <w:rsid w:val="00AC4913"/>
    <w:rsid w:val="00AC519B"/>
    <w:rsid w:val="00AC531F"/>
    <w:rsid w:val="00AC5534"/>
    <w:rsid w:val="00AC653D"/>
    <w:rsid w:val="00AD0D9E"/>
    <w:rsid w:val="00AD14AC"/>
    <w:rsid w:val="00AD1855"/>
    <w:rsid w:val="00AD1D87"/>
    <w:rsid w:val="00AD3729"/>
    <w:rsid w:val="00AD37A6"/>
    <w:rsid w:val="00AD457F"/>
    <w:rsid w:val="00AD4DFB"/>
    <w:rsid w:val="00AD5A61"/>
    <w:rsid w:val="00AD5BD5"/>
    <w:rsid w:val="00AD734B"/>
    <w:rsid w:val="00AE143D"/>
    <w:rsid w:val="00AE327D"/>
    <w:rsid w:val="00AE38D4"/>
    <w:rsid w:val="00AE38ED"/>
    <w:rsid w:val="00AE4928"/>
    <w:rsid w:val="00AE6010"/>
    <w:rsid w:val="00AE65BF"/>
    <w:rsid w:val="00AE68CE"/>
    <w:rsid w:val="00AE692D"/>
    <w:rsid w:val="00AF14A3"/>
    <w:rsid w:val="00AF2670"/>
    <w:rsid w:val="00AF29C3"/>
    <w:rsid w:val="00AF2D04"/>
    <w:rsid w:val="00AF3E7A"/>
    <w:rsid w:val="00AF55A9"/>
    <w:rsid w:val="00AF59D4"/>
    <w:rsid w:val="00AF5B0D"/>
    <w:rsid w:val="00AF7A9A"/>
    <w:rsid w:val="00B00E68"/>
    <w:rsid w:val="00B019C9"/>
    <w:rsid w:val="00B0361E"/>
    <w:rsid w:val="00B03EA7"/>
    <w:rsid w:val="00B0472E"/>
    <w:rsid w:val="00B0485D"/>
    <w:rsid w:val="00B05059"/>
    <w:rsid w:val="00B0522B"/>
    <w:rsid w:val="00B05FF1"/>
    <w:rsid w:val="00B0788E"/>
    <w:rsid w:val="00B12030"/>
    <w:rsid w:val="00B12297"/>
    <w:rsid w:val="00B1381D"/>
    <w:rsid w:val="00B14149"/>
    <w:rsid w:val="00B143EC"/>
    <w:rsid w:val="00B17775"/>
    <w:rsid w:val="00B22441"/>
    <w:rsid w:val="00B24A3A"/>
    <w:rsid w:val="00B254F4"/>
    <w:rsid w:val="00B27A66"/>
    <w:rsid w:val="00B32422"/>
    <w:rsid w:val="00B347AF"/>
    <w:rsid w:val="00B35696"/>
    <w:rsid w:val="00B36566"/>
    <w:rsid w:val="00B37BA4"/>
    <w:rsid w:val="00B4275B"/>
    <w:rsid w:val="00B44C41"/>
    <w:rsid w:val="00B44FE5"/>
    <w:rsid w:val="00B463E6"/>
    <w:rsid w:val="00B469CB"/>
    <w:rsid w:val="00B47AF8"/>
    <w:rsid w:val="00B5002B"/>
    <w:rsid w:val="00B50BB7"/>
    <w:rsid w:val="00B51A72"/>
    <w:rsid w:val="00B51E2C"/>
    <w:rsid w:val="00B51EAB"/>
    <w:rsid w:val="00B538BC"/>
    <w:rsid w:val="00B543C8"/>
    <w:rsid w:val="00B55092"/>
    <w:rsid w:val="00B56402"/>
    <w:rsid w:val="00B635B9"/>
    <w:rsid w:val="00B64889"/>
    <w:rsid w:val="00B64B22"/>
    <w:rsid w:val="00B669D6"/>
    <w:rsid w:val="00B675DB"/>
    <w:rsid w:val="00B705F1"/>
    <w:rsid w:val="00B70C30"/>
    <w:rsid w:val="00B71E54"/>
    <w:rsid w:val="00B72B16"/>
    <w:rsid w:val="00B73522"/>
    <w:rsid w:val="00B7392E"/>
    <w:rsid w:val="00B75201"/>
    <w:rsid w:val="00B7602B"/>
    <w:rsid w:val="00B76190"/>
    <w:rsid w:val="00B77E10"/>
    <w:rsid w:val="00B80F47"/>
    <w:rsid w:val="00B8100E"/>
    <w:rsid w:val="00B8127C"/>
    <w:rsid w:val="00B819C2"/>
    <w:rsid w:val="00B85B23"/>
    <w:rsid w:val="00B8605B"/>
    <w:rsid w:val="00B866B8"/>
    <w:rsid w:val="00B87F9D"/>
    <w:rsid w:val="00B92F33"/>
    <w:rsid w:val="00B93547"/>
    <w:rsid w:val="00B935C3"/>
    <w:rsid w:val="00B94275"/>
    <w:rsid w:val="00B95197"/>
    <w:rsid w:val="00B955EF"/>
    <w:rsid w:val="00B96060"/>
    <w:rsid w:val="00B97824"/>
    <w:rsid w:val="00B97BAC"/>
    <w:rsid w:val="00BA1559"/>
    <w:rsid w:val="00BA1F5B"/>
    <w:rsid w:val="00BA2035"/>
    <w:rsid w:val="00BA5EFA"/>
    <w:rsid w:val="00BA6B85"/>
    <w:rsid w:val="00BB0502"/>
    <w:rsid w:val="00BB0555"/>
    <w:rsid w:val="00BB1A9B"/>
    <w:rsid w:val="00BB23FF"/>
    <w:rsid w:val="00BB2B38"/>
    <w:rsid w:val="00BB3B96"/>
    <w:rsid w:val="00BB3BE8"/>
    <w:rsid w:val="00BB56D1"/>
    <w:rsid w:val="00BC19E9"/>
    <w:rsid w:val="00BC1C1F"/>
    <w:rsid w:val="00BC3085"/>
    <w:rsid w:val="00BC3AB5"/>
    <w:rsid w:val="00BC531C"/>
    <w:rsid w:val="00BC5A25"/>
    <w:rsid w:val="00BC6770"/>
    <w:rsid w:val="00BC7B53"/>
    <w:rsid w:val="00BD0B2C"/>
    <w:rsid w:val="00BD130D"/>
    <w:rsid w:val="00BD1BBB"/>
    <w:rsid w:val="00BD251B"/>
    <w:rsid w:val="00BD2732"/>
    <w:rsid w:val="00BD288C"/>
    <w:rsid w:val="00BD4225"/>
    <w:rsid w:val="00BD4DF5"/>
    <w:rsid w:val="00BD539D"/>
    <w:rsid w:val="00BD64C1"/>
    <w:rsid w:val="00BD78D1"/>
    <w:rsid w:val="00BE34EF"/>
    <w:rsid w:val="00BE5581"/>
    <w:rsid w:val="00BE6A0A"/>
    <w:rsid w:val="00BF05FF"/>
    <w:rsid w:val="00BF1343"/>
    <w:rsid w:val="00BF151A"/>
    <w:rsid w:val="00BF1738"/>
    <w:rsid w:val="00BF34EF"/>
    <w:rsid w:val="00BF3778"/>
    <w:rsid w:val="00BF394B"/>
    <w:rsid w:val="00C002F9"/>
    <w:rsid w:val="00C00380"/>
    <w:rsid w:val="00C0085E"/>
    <w:rsid w:val="00C00EB8"/>
    <w:rsid w:val="00C01CAA"/>
    <w:rsid w:val="00C05367"/>
    <w:rsid w:val="00C0655B"/>
    <w:rsid w:val="00C11BC8"/>
    <w:rsid w:val="00C130BC"/>
    <w:rsid w:val="00C152A5"/>
    <w:rsid w:val="00C153E9"/>
    <w:rsid w:val="00C15EC3"/>
    <w:rsid w:val="00C16CB4"/>
    <w:rsid w:val="00C17116"/>
    <w:rsid w:val="00C174BC"/>
    <w:rsid w:val="00C17A62"/>
    <w:rsid w:val="00C2126A"/>
    <w:rsid w:val="00C21738"/>
    <w:rsid w:val="00C2302B"/>
    <w:rsid w:val="00C24D2C"/>
    <w:rsid w:val="00C25465"/>
    <w:rsid w:val="00C26840"/>
    <w:rsid w:val="00C3084F"/>
    <w:rsid w:val="00C32737"/>
    <w:rsid w:val="00C33398"/>
    <w:rsid w:val="00C33B47"/>
    <w:rsid w:val="00C33F9B"/>
    <w:rsid w:val="00C34672"/>
    <w:rsid w:val="00C34D15"/>
    <w:rsid w:val="00C3572B"/>
    <w:rsid w:val="00C4054A"/>
    <w:rsid w:val="00C40FF1"/>
    <w:rsid w:val="00C428CE"/>
    <w:rsid w:val="00C43034"/>
    <w:rsid w:val="00C43B0B"/>
    <w:rsid w:val="00C447D3"/>
    <w:rsid w:val="00C46813"/>
    <w:rsid w:val="00C47679"/>
    <w:rsid w:val="00C5186B"/>
    <w:rsid w:val="00C55709"/>
    <w:rsid w:val="00C559C3"/>
    <w:rsid w:val="00C56EE0"/>
    <w:rsid w:val="00C5796C"/>
    <w:rsid w:val="00C57CE5"/>
    <w:rsid w:val="00C60459"/>
    <w:rsid w:val="00C615F3"/>
    <w:rsid w:val="00C61AB2"/>
    <w:rsid w:val="00C6327D"/>
    <w:rsid w:val="00C64250"/>
    <w:rsid w:val="00C65B9F"/>
    <w:rsid w:val="00C65BAF"/>
    <w:rsid w:val="00C660B1"/>
    <w:rsid w:val="00C665EE"/>
    <w:rsid w:val="00C667B3"/>
    <w:rsid w:val="00C66C10"/>
    <w:rsid w:val="00C67676"/>
    <w:rsid w:val="00C67B27"/>
    <w:rsid w:val="00C7059F"/>
    <w:rsid w:val="00C72459"/>
    <w:rsid w:val="00C73442"/>
    <w:rsid w:val="00C74364"/>
    <w:rsid w:val="00C74A71"/>
    <w:rsid w:val="00C803ED"/>
    <w:rsid w:val="00C8075A"/>
    <w:rsid w:val="00C81266"/>
    <w:rsid w:val="00C819B5"/>
    <w:rsid w:val="00C825A6"/>
    <w:rsid w:val="00C844EE"/>
    <w:rsid w:val="00C85BD1"/>
    <w:rsid w:val="00C878A7"/>
    <w:rsid w:val="00C92219"/>
    <w:rsid w:val="00C930C6"/>
    <w:rsid w:val="00C935B2"/>
    <w:rsid w:val="00C96099"/>
    <w:rsid w:val="00C97DFC"/>
    <w:rsid w:val="00CA1339"/>
    <w:rsid w:val="00CA293E"/>
    <w:rsid w:val="00CA3FD4"/>
    <w:rsid w:val="00CA47E4"/>
    <w:rsid w:val="00CA49D5"/>
    <w:rsid w:val="00CA5F2D"/>
    <w:rsid w:val="00CA6608"/>
    <w:rsid w:val="00CA7C7F"/>
    <w:rsid w:val="00CB1DE7"/>
    <w:rsid w:val="00CB33B9"/>
    <w:rsid w:val="00CB346E"/>
    <w:rsid w:val="00CB3535"/>
    <w:rsid w:val="00CB4C4E"/>
    <w:rsid w:val="00CB71BE"/>
    <w:rsid w:val="00CB7EB7"/>
    <w:rsid w:val="00CD02E6"/>
    <w:rsid w:val="00CD0D68"/>
    <w:rsid w:val="00CD0F78"/>
    <w:rsid w:val="00CD3F44"/>
    <w:rsid w:val="00CD574D"/>
    <w:rsid w:val="00CD7F17"/>
    <w:rsid w:val="00CE262E"/>
    <w:rsid w:val="00CE5872"/>
    <w:rsid w:val="00CF1735"/>
    <w:rsid w:val="00CF17A7"/>
    <w:rsid w:val="00CF428A"/>
    <w:rsid w:val="00CF6E6C"/>
    <w:rsid w:val="00D00807"/>
    <w:rsid w:val="00D034B5"/>
    <w:rsid w:val="00D049F0"/>
    <w:rsid w:val="00D07D89"/>
    <w:rsid w:val="00D10F41"/>
    <w:rsid w:val="00D10FE6"/>
    <w:rsid w:val="00D142E9"/>
    <w:rsid w:val="00D1560E"/>
    <w:rsid w:val="00D156FF"/>
    <w:rsid w:val="00D17015"/>
    <w:rsid w:val="00D17B38"/>
    <w:rsid w:val="00D214D3"/>
    <w:rsid w:val="00D21ADE"/>
    <w:rsid w:val="00D243D6"/>
    <w:rsid w:val="00D247EB"/>
    <w:rsid w:val="00D24C90"/>
    <w:rsid w:val="00D25BDE"/>
    <w:rsid w:val="00D26022"/>
    <w:rsid w:val="00D2717F"/>
    <w:rsid w:val="00D27C57"/>
    <w:rsid w:val="00D31B91"/>
    <w:rsid w:val="00D32A12"/>
    <w:rsid w:val="00D3525F"/>
    <w:rsid w:val="00D3584A"/>
    <w:rsid w:val="00D37D83"/>
    <w:rsid w:val="00D406D9"/>
    <w:rsid w:val="00D4254A"/>
    <w:rsid w:val="00D43486"/>
    <w:rsid w:val="00D43875"/>
    <w:rsid w:val="00D4449B"/>
    <w:rsid w:val="00D455F4"/>
    <w:rsid w:val="00D46791"/>
    <w:rsid w:val="00D47467"/>
    <w:rsid w:val="00D50660"/>
    <w:rsid w:val="00D52B4D"/>
    <w:rsid w:val="00D53423"/>
    <w:rsid w:val="00D53599"/>
    <w:rsid w:val="00D53C88"/>
    <w:rsid w:val="00D55F4A"/>
    <w:rsid w:val="00D55F63"/>
    <w:rsid w:val="00D56091"/>
    <w:rsid w:val="00D56508"/>
    <w:rsid w:val="00D57A50"/>
    <w:rsid w:val="00D60523"/>
    <w:rsid w:val="00D6079E"/>
    <w:rsid w:val="00D60CE5"/>
    <w:rsid w:val="00D63C33"/>
    <w:rsid w:val="00D63DC1"/>
    <w:rsid w:val="00D7100B"/>
    <w:rsid w:val="00D71B0B"/>
    <w:rsid w:val="00D721E2"/>
    <w:rsid w:val="00D72BA3"/>
    <w:rsid w:val="00D751B2"/>
    <w:rsid w:val="00D75BB8"/>
    <w:rsid w:val="00D768C1"/>
    <w:rsid w:val="00D80741"/>
    <w:rsid w:val="00D80931"/>
    <w:rsid w:val="00D844E9"/>
    <w:rsid w:val="00D848A2"/>
    <w:rsid w:val="00D85567"/>
    <w:rsid w:val="00D855DE"/>
    <w:rsid w:val="00D85E4C"/>
    <w:rsid w:val="00D87744"/>
    <w:rsid w:val="00D900C1"/>
    <w:rsid w:val="00D901AD"/>
    <w:rsid w:val="00D91B27"/>
    <w:rsid w:val="00D928E4"/>
    <w:rsid w:val="00D93C0B"/>
    <w:rsid w:val="00D940D1"/>
    <w:rsid w:val="00D94EBF"/>
    <w:rsid w:val="00D961E2"/>
    <w:rsid w:val="00D96A10"/>
    <w:rsid w:val="00DA0A01"/>
    <w:rsid w:val="00DA2943"/>
    <w:rsid w:val="00DA3804"/>
    <w:rsid w:val="00DA703E"/>
    <w:rsid w:val="00DA7DDE"/>
    <w:rsid w:val="00DA7FFB"/>
    <w:rsid w:val="00DB0575"/>
    <w:rsid w:val="00DB2A5C"/>
    <w:rsid w:val="00DB58CE"/>
    <w:rsid w:val="00DB5C6F"/>
    <w:rsid w:val="00DB7640"/>
    <w:rsid w:val="00DB7D53"/>
    <w:rsid w:val="00DC01B2"/>
    <w:rsid w:val="00DC19A8"/>
    <w:rsid w:val="00DC215E"/>
    <w:rsid w:val="00DC2232"/>
    <w:rsid w:val="00DC2BE6"/>
    <w:rsid w:val="00DC476B"/>
    <w:rsid w:val="00DC56FA"/>
    <w:rsid w:val="00DC57CD"/>
    <w:rsid w:val="00DC646E"/>
    <w:rsid w:val="00DC748A"/>
    <w:rsid w:val="00DC7E30"/>
    <w:rsid w:val="00DD2F7E"/>
    <w:rsid w:val="00DD67FC"/>
    <w:rsid w:val="00DD72F7"/>
    <w:rsid w:val="00DE1741"/>
    <w:rsid w:val="00DE1C99"/>
    <w:rsid w:val="00DE25F5"/>
    <w:rsid w:val="00DE2DB0"/>
    <w:rsid w:val="00DE4D19"/>
    <w:rsid w:val="00DE6016"/>
    <w:rsid w:val="00DE6753"/>
    <w:rsid w:val="00DE6DBC"/>
    <w:rsid w:val="00DF14FF"/>
    <w:rsid w:val="00DF1BC8"/>
    <w:rsid w:val="00DF2236"/>
    <w:rsid w:val="00DF36D6"/>
    <w:rsid w:val="00DF6296"/>
    <w:rsid w:val="00E00E07"/>
    <w:rsid w:val="00E00F60"/>
    <w:rsid w:val="00E029FD"/>
    <w:rsid w:val="00E03401"/>
    <w:rsid w:val="00E03B80"/>
    <w:rsid w:val="00E044F8"/>
    <w:rsid w:val="00E05D1E"/>
    <w:rsid w:val="00E064C7"/>
    <w:rsid w:val="00E1342E"/>
    <w:rsid w:val="00E13B4E"/>
    <w:rsid w:val="00E1442D"/>
    <w:rsid w:val="00E16A31"/>
    <w:rsid w:val="00E20FFE"/>
    <w:rsid w:val="00E2131C"/>
    <w:rsid w:val="00E22545"/>
    <w:rsid w:val="00E23A5B"/>
    <w:rsid w:val="00E2518D"/>
    <w:rsid w:val="00E267B5"/>
    <w:rsid w:val="00E27462"/>
    <w:rsid w:val="00E27D4A"/>
    <w:rsid w:val="00E3009E"/>
    <w:rsid w:val="00E328A5"/>
    <w:rsid w:val="00E337FC"/>
    <w:rsid w:val="00E338A9"/>
    <w:rsid w:val="00E3476C"/>
    <w:rsid w:val="00E34972"/>
    <w:rsid w:val="00E353E6"/>
    <w:rsid w:val="00E377E7"/>
    <w:rsid w:val="00E4098B"/>
    <w:rsid w:val="00E416A4"/>
    <w:rsid w:val="00E42AC0"/>
    <w:rsid w:val="00E43A02"/>
    <w:rsid w:val="00E44073"/>
    <w:rsid w:val="00E44C78"/>
    <w:rsid w:val="00E45C76"/>
    <w:rsid w:val="00E46E6E"/>
    <w:rsid w:val="00E47749"/>
    <w:rsid w:val="00E50155"/>
    <w:rsid w:val="00E50633"/>
    <w:rsid w:val="00E5143F"/>
    <w:rsid w:val="00E5308C"/>
    <w:rsid w:val="00E53097"/>
    <w:rsid w:val="00E53A44"/>
    <w:rsid w:val="00E53A60"/>
    <w:rsid w:val="00E57317"/>
    <w:rsid w:val="00E57E88"/>
    <w:rsid w:val="00E62B60"/>
    <w:rsid w:val="00E62FDE"/>
    <w:rsid w:val="00E63230"/>
    <w:rsid w:val="00E6448C"/>
    <w:rsid w:val="00E644AD"/>
    <w:rsid w:val="00E64C34"/>
    <w:rsid w:val="00E6547E"/>
    <w:rsid w:val="00E65DE3"/>
    <w:rsid w:val="00E70BFC"/>
    <w:rsid w:val="00E71493"/>
    <w:rsid w:val="00E71B7B"/>
    <w:rsid w:val="00E72031"/>
    <w:rsid w:val="00E741DE"/>
    <w:rsid w:val="00E74FE2"/>
    <w:rsid w:val="00E752A8"/>
    <w:rsid w:val="00E757C0"/>
    <w:rsid w:val="00E7655F"/>
    <w:rsid w:val="00E81AB7"/>
    <w:rsid w:val="00E82184"/>
    <w:rsid w:val="00E82CAF"/>
    <w:rsid w:val="00E83258"/>
    <w:rsid w:val="00E837EB"/>
    <w:rsid w:val="00E851B3"/>
    <w:rsid w:val="00E858EE"/>
    <w:rsid w:val="00E85910"/>
    <w:rsid w:val="00E85EF3"/>
    <w:rsid w:val="00E90446"/>
    <w:rsid w:val="00E93C4C"/>
    <w:rsid w:val="00E9416B"/>
    <w:rsid w:val="00E94694"/>
    <w:rsid w:val="00E950AF"/>
    <w:rsid w:val="00E96575"/>
    <w:rsid w:val="00E96CF3"/>
    <w:rsid w:val="00E97008"/>
    <w:rsid w:val="00E97E04"/>
    <w:rsid w:val="00EA0A5D"/>
    <w:rsid w:val="00EA1364"/>
    <w:rsid w:val="00EA2691"/>
    <w:rsid w:val="00EA33F1"/>
    <w:rsid w:val="00EA479B"/>
    <w:rsid w:val="00EA5BD8"/>
    <w:rsid w:val="00EA6A2D"/>
    <w:rsid w:val="00EB2A28"/>
    <w:rsid w:val="00EB3511"/>
    <w:rsid w:val="00EB571E"/>
    <w:rsid w:val="00EB610C"/>
    <w:rsid w:val="00EB7F53"/>
    <w:rsid w:val="00EC3F96"/>
    <w:rsid w:val="00EC4DF3"/>
    <w:rsid w:val="00EC74B6"/>
    <w:rsid w:val="00EC7E50"/>
    <w:rsid w:val="00EC7F8D"/>
    <w:rsid w:val="00ED1592"/>
    <w:rsid w:val="00ED1EB8"/>
    <w:rsid w:val="00ED299F"/>
    <w:rsid w:val="00ED31DE"/>
    <w:rsid w:val="00ED382F"/>
    <w:rsid w:val="00EE0080"/>
    <w:rsid w:val="00EE19D4"/>
    <w:rsid w:val="00EE2337"/>
    <w:rsid w:val="00EE3BAE"/>
    <w:rsid w:val="00EE4AC3"/>
    <w:rsid w:val="00EE4DF9"/>
    <w:rsid w:val="00EE55DE"/>
    <w:rsid w:val="00EE57F7"/>
    <w:rsid w:val="00EE70ED"/>
    <w:rsid w:val="00EE7769"/>
    <w:rsid w:val="00EF0A67"/>
    <w:rsid w:val="00EF0D1B"/>
    <w:rsid w:val="00EF1E13"/>
    <w:rsid w:val="00EF2251"/>
    <w:rsid w:val="00EF32B2"/>
    <w:rsid w:val="00EF4264"/>
    <w:rsid w:val="00EF4A02"/>
    <w:rsid w:val="00EF599C"/>
    <w:rsid w:val="00EF6764"/>
    <w:rsid w:val="00F00927"/>
    <w:rsid w:val="00F04361"/>
    <w:rsid w:val="00F05CA7"/>
    <w:rsid w:val="00F066A6"/>
    <w:rsid w:val="00F06D69"/>
    <w:rsid w:val="00F16AD9"/>
    <w:rsid w:val="00F1725F"/>
    <w:rsid w:val="00F17FE9"/>
    <w:rsid w:val="00F203C1"/>
    <w:rsid w:val="00F20D60"/>
    <w:rsid w:val="00F2104F"/>
    <w:rsid w:val="00F23196"/>
    <w:rsid w:val="00F247B0"/>
    <w:rsid w:val="00F24D60"/>
    <w:rsid w:val="00F24E41"/>
    <w:rsid w:val="00F26DB2"/>
    <w:rsid w:val="00F3116D"/>
    <w:rsid w:val="00F31796"/>
    <w:rsid w:val="00F31ADD"/>
    <w:rsid w:val="00F327C9"/>
    <w:rsid w:val="00F32993"/>
    <w:rsid w:val="00F35597"/>
    <w:rsid w:val="00F356D8"/>
    <w:rsid w:val="00F43987"/>
    <w:rsid w:val="00F43D8E"/>
    <w:rsid w:val="00F4494F"/>
    <w:rsid w:val="00F53304"/>
    <w:rsid w:val="00F53542"/>
    <w:rsid w:val="00F53741"/>
    <w:rsid w:val="00F54809"/>
    <w:rsid w:val="00F556CC"/>
    <w:rsid w:val="00F56618"/>
    <w:rsid w:val="00F56DAD"/>
    <w:rsid w:val="00F60C29"/>
    <w:rsid w:val="00F63116"/>
    <w:rsid w:val="00F6315F"/>
    <w:rsid w:val="00F63667"/>
    <w:rsid w:val="00F644B5"/>
    <w:rsid w:val="00F645DC"/>
    <w:rsid w:val="00F65AB9"/>
    <w:rsid w:val="00F65F71"/>
    <w:rsid w:val="00F6637E"/>
    <w:rsid w:val="00F66446"/>
    <w:rsid w:val="00F6645C"/>
    <w:rsid w:val="00F70311"/>
    <w:rsid w:val="00F72183"/>
    <w:rsid w:val="00F72D29"/>
    <w:rsid w:val="00F73B3E"/>
    <w:rsid w:val="00F779D6"/>
    <w:rsid w:val="00F809A7"/>
    <w:rsid w:val="00F818C3"/>
    <w:rsid w:val="00F81B54"/>
    <w:rsid w:val="00F84B75"/>
    <w:rsid w:val="00F85AA8"/>
    <w:rsid w:val="00F85D1D"/>
    <w:rsid w:val="00F865B9"/>
    <w:rsid w:val="00F86D49"/>
    <w:rsid w:val="00F87360"/>
    <w:rsid w:val="00F9341F"/>
    <w:rsid w:val="00F93F8A"/>
    <w:rsid w:val="00FA0EA9"/>
    <w:rsid w:val="00FA19B2"/>
    <w:rsid w:val="00FA25E3"/>
    <w:rsid w:val="00FA2726"/>
    <w:rsid w:val="00FA369A"/>
    <w:rsid w:val="00FA3C74"/>
    <w:rsid w:val="00FA5D6D"/>
    <w:rsid w:val="00FA6132"/>
    <w:rsid w:val="00FB061D"/>
    <w:rsid w:val="00FC17F7"/>
    <w:rsid w:val="00FC23DA"/>
    <w:rsid w:val="00FC27D0"/>
    <w:rsid w:val="00FC2F6F"/>
    <w:rsid w:val="00FC495C"/>
    <w:rsid w:val="00FC564D"/>
    <w:rsid w:val="00FC5D8C"/>
    <w:rsid w:val="00FC6021"/>
    <w:rsid w:val="00FC7E0E"/>
    <w:rsid w:val="00FD2DA3"/>
    <w:rsid w:val="00FD2F9A"/>
    <w:rsid w:val="00FD3D4A"/>
    <w:rsid w:val="00FD4498"/>
    <w:rsid w:val="00FE1E33"/>
    <w:rsid w:val="00FE34AB"/>
    <w:rsid w:val="00FE557D"/>
    <w:rsid w:val="00FE5E39"/>
    <w:rsid w:val="00FF0551"/>
    <w:rsid w:val="00FF0C93"/>
    <w:rsid w:val="00FF448B"/>
    <w:rsid w:val="00FF4B6A"/>
    <w:rsid w:val="00FF518F"/>
    <w:rsid w:val="00FF52F1"/>
    <w:rsid w:val="00FF6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67865A23"/>
  <w15:chartTrackingRefBased/>
  <w15:docId w15:val="{69A09897-3937-4E41-B40F-D3A1AE99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3D6E"/>
    <w:pPr>
      <w:spacing w:after="80" w:line="247" w:lineRule="auto"/>
    </w:pPr>
  </w:style>
  <w:style w:type="paragraph" w:styleId="Nadpis1">
    <w:name w:val="heading 1"/>
    <w:basedOn w:val="Normln"/>
    <w:next w:val="Normln"/>
    <w:link w:val="Nadpis1Char"/>
    <w:uiPriority w:val="9"/>
    <w:qFormat/>
    <w:rsid w:val="00B469CB"/>
    <w:pPr>
      <w:keepNext/>
      <w:keepLines/>
      <w:numPr>
        <w:numId w:val="18"/>
      </w:numPr>
      <w:spacing w:before="240"/>
      <w:outlineLvl w:val="0"/>
    </w:pPr>
    <w:rPr>
      <w:rFonts w:asciiTheme="majorHAnsi" w:eastAsiaTheme="majorEastAsia" w:hAnsiTheme="majorHAnsi" w:cstheme="majorBidi"/>
      <w:b/>
      <w:color w:val="2E74B5" w:themeColor="accent1" w:themeShade="BF"/>
      <w:sz w:val="36"/>
      <w:szCs w:val="32"/>
    </w:rPr>
  </w:style>
  <w:style w:type="paragraph" w:styleId="Nadpis2">
    <w:name w:val="heading 2"/>
    <w:basedOn w:val="Normln"/>
    <w:next w:val="Normln"/>
    <w:link w:val="Nadpis2Char"/>
    <w:uiPriority w:val="9"/>
    <w:unhideWhenUsed/>
    <w:qFormat/>
    <w:rsid w:val="00861F3B"/>
    <w:pPr>
      <w:keepNext/>
      <w:keepLines/>
      <w:numPr>
        <w:ilvl w:val="1"/>
        <w:numId w:val="18"/>
      </w:numPr>
      <w:spacing w:before="40"/>
      <w:outlineLvl w:val="1"/>
    </w:pPr>
    <w:rPr>
      <w:rFonts w:asciiTheme="majorHAnsi" w:eastAsiaTheme="majorEastAsia" w:hAnsiTheme="majorHAnsi" w:cstheme="majorBidi"/>
      <w:b/>
      <w:color w:val="2E74B5" w:themeColor="accent1" w:themeShade="BF"/>
      <w:sz w:val="32"/>
      <w:szCs w:val="26"/>
    </w:rPr>
  </w:style>
  <w:style w:type="paragraph" w:styleId="Nadpis3">
    <w:name w:val="heading 3"/>
    <w:basedOn w:val="Normln"/>
    <w:next w:val="Normln"/>
    <w:link w:val="Nadpis3Char"/>
    <w:uiPriority w:val="9"/>
    <w:unhideWhenUsed/>
    <w:qFormat/>
    <w:rsid w:val="0064450F"/>
    <w:pPr>
      <w:keepNext/>
      <w:keepLines/>
      <w:numPr>
        <w:ilvl w:val="2"/>
        <w:numId w:val="18"/>
      </w:numPr>
      <w:spacing w:before="40" w:after="0"/>
      <w:ind w:left="851" w:hanging="851"/>
      <w:outlineLvl w:val="2"/>
    </w:pPr>
    <w:rPr>
      <w:rFonts w:asciiTheme="majorHAnsi" w:eastAsiaTheme="majorEastAsia" w:hAnsiTheme="majorHAnsi" w:cstheme="majorBidi"/>
      <w:b/>
      <w:color w:val="2E74B5" w:themeColor="accent1" w:themeShade="BF"/>
      <w:sz w:val="28"/>
      <w:szCs w:val="24"/>
    </w:rPr>
  </w:style>
  <w:style w:type="paragraph" w:styleId="Nadpis4">
    <w:name w:val="heading 4"/>
    <w:basedOn w:val="Normln"/>
    <w:next w:val="Normln"/>
    <w:link w:val="Nadpis4Char"/>
    <w:uiPriority w:val="9"/>
    <w:unhideWhenUsed/>
    <w:qFormat/>
    <w:rsid w:val="0044310A"/>
    <w:pPr>
      <w:keepNext/>
      <w:keepLines/>
      <w:numPr>
        <w:ilvl w:val="3"/>
        <w:numId w:val="18"/>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44310A"/>
    <w:pPr>
      <w:keepNext/>
      <w:keepLines/>
      <w:numPr>
        <w:ilvl w:val="4"/>
        <w:numId w:val="18"/>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44310A"/>
    <w:pPr>
      <w:keepNext/>
      <w:keepLines/>
      <w:numPr>
        <w:ilvl w:val="5"/>
        <w:numId w:val="18"/>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44310A"/>
    <w:pPr>
      <w:keepNext/>
      <w:keepLines/>
      <w:numPr>
        <w:ilvl w:val="6"/>
        <w:numId w:val="18"/>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4310A"/>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4310A"/>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69CB"/>
    <w:rPr>
      <w:rFonts w:asciiTheme="majorHAnsi" w:eastAsiaTheme="majorEastAsia" w:hAnsiTheme="majorHAnsi" w:cstheme="majorBidi"/>
      <w:b/>
      <w:color w:val="2E74B5" w:themeColor="accent1" w:themeShade="BF"/>
      <w:sz w:val="36"/>
      <w:szCs w:val="32"/>
    </w:rPr>
  </w:style>
  <w:style w:type="character" w:customStyle="1" w:styleId="Nadpis2Char">
    <w:name w:val="Nadpis 2 Char"/>
    <w:basedOn w:val="Standardnpsmoodstavce"/>
    <w:link w:val="Nadpis2"/>
    <w:uiPriority w:val="9"/>
    <w:rsid w:val="00861F3B"/>
    <w:rPr>
      <w:rFonts w:asciiTheme="majorHAnsi" w:eastAsiaTheme="majorEastAsia" w:hAnsiTheme="majorHAnsi" w:cstheme="majorBidi"/>
      <w:b/>
      <w:color w:val="2E74B5" w:themeColor="accent1" w:themeShade="BF"/>
      <w:sz w:val="32"/>
      <w:szCs w:val="26"/>
    </w:rPr>
  </w:style>
  <w:style w:type="character" w:customStyle="1" w:styleId="Nadpis3Char">
    <w:name w:val="Nadpis 3 Char"/>
    <w:basedOn w:val="Standardnpsmoodstavce"/>
    <w:link w:val="Nadpis3"/>
    <w:uiPriority w:val="9"/>
    <w:rsid w:val="0064450F"/>
    <w:rPr>
      <w:rFonts w:asciiTheme="majorHAnsi" w:eastAsiaTheme="majorEastAsia" w:hAnsiTheme="majorHAnsi" w:cstheme="majorBidi"/>
      <w:b/>
      <w:color w:val="2E74B5" w:themeColor="accent1" w:themeShade="BF"/>
      <w:sz w:val="28"/>
      <w:szCs w:val="24"/>
    </w:rPr>
  </w:style>
  <w:style w:type="paragraph" w:styleId="Zhlav">
    <w:name w:val="header"/>
    <w:basedOn w:val="Normln"/>
    <w:link w:val="ZhlavChar"/>
    <w:uiPriority w:val="99"/>
    <w:unhideWhenUsed/>
    <w:rsid w:val="00A15C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5CD5"/>
  </w:style>
  <w:style w:type="paragraph" w:styleId="Zpat">
    <w:name w:val="footer"/>
    <w:basedOn w:val="Normln"/>
    <w:link w:val="ZpatChar"/>
    <w:uiPriority w:val="99"/>
    <w:unhideWhenUsed/>
    <w:rsid w:val="00A15CD5"/>
    <w:pPr>
      <w:tabs>
        <w:tab w:val="center" w:pos="4536"/>
        <w:tab w:val="right" w:pos="9072"/>
      </w:tabs>
      <w:spacing w:after="0" w:line="240" w:lineRule="auto"/>
    </w:pPr>
  </w:style>
  <w:style w:type="character" w:customStyle="1" w:styleId="ZpatChar">
    <w:name w:val="Zápatí Char"/>
    <w:basedOn w:val="Standardnpsmoodstavce"/>
    <w:link w:val="Zpat"/>
    <w:uiPriority w:val="99"/>
    <w:rsid w:val="00A15CD5"/>
  </w:style>
  <w:style w:type="paragraph" w:styleId="Bezmezer">
    <w:name w:val="No Spacing"/>
    <w:uiPriority w:val="1"/>
    <w:qFormat/>
    <w:rsid w:val="00A2756D"/>
    <w:pPr>
      <w:spacing w:after="0" w:line="240" w:lineRule="auto"/>
    </w:pPr>
  </w:style>
  <w:style w:type="paragraph" w:styleId="Odstavecseseznamem">
    <w:name w:val="List Paragraph"/>
    <w:basedOn w:val="Normln"/>
    <w:uiPriority w:val="34"/>
    <w:qFormat/>
    <w:rsid w:val="00580FFF"/>
    <w:pPr>
      <w:ind w:left="720"/>
      <w:contextualSpacing/>
    </w:pPr>
  </w:style>
  <w:style w:type="character" w:styleId="Hypertextovodkaz">
    <w:name w:val="Hyperlink"/>
    <w:basedOn w:val="Standardnpsmoodstavce"/>
    <w:uiPriority w:val="99"/>
    <w:unhideWhenUsed/>
    <w:rsid w:val="00580FFF"/>
    <w:rPr>
      <w:color w:val="0563C1" w:themeColor="hyperlink"/>
      <w:u w:val="single"/>
    </w:rPr>
  </w:style>
  <w:style w:type="paragraph" w:styleId="Podnadpis">
    <w:name w:val="Subtitle"/>
    <w:basedOn w:val="Normln"/>
    <w:next w:val="Normln"/>
    <w:link w:val="PodnadpisChar"/>
    <w:uiPriority w:val="11"/>
    <w:qFormat/>
    <w:rsid w:val="00584986"/>
    <w:pPr>
      <w:numPr>
        <w:ilvl w:val="1"/>
      </w:numPr>
    </w:pPr>
    <w:rPr>
      <w:rFonts w:eastAsiaTheme="minorEastAsia"/>
      <w:b/>
      <w:sz w:val="24"/>
    </w:rPr>
  </w:style>
  <w:style w:type="character" w:customStyle="1" w:styleId="PodnadpisChar">
    <w:name w:val="Podnadpis Char"/>
    <w:basedOn w:val="Standardnpsmoodstavce"/>
    <w:link w:val="Podnadpis"/>
    <w:uiPriority w:val="11"/>
    <w:rsid w:val="00584986"/>
    <w:rPr>
      <w:rFonts w:eastAsiaTheme="minorEastAsia"/>
      <w:b/>
      <w:sz w:val="24"/>
    </w:rPr>
  </w:style>
  <w:style w:type="paragraph" w:customStyle="1" w:styleId="Podnapis2">
    <w:name w:val="Podnapis 2"/>
    <w:basedOn w:val="Podnadpis"/>
    <w:link w:val="Podnapis2Char"/>
    <w:qFormat/>
    <w:rsid w:val="001369FC"/>
    <w:pPr>
      <w:spacing w:before="100" w:after="60"/>
      <w:jc w:val="both"/>
    </w:pPr>
    <w:rPr>
      <w:color w:val="404040" w:themeColor="text1" w:themeTint="BF"/>
      <w:sz w:val="22"/>
    </w:rPr>
  </w:style>
  <w:style w:type="paragraph" w:customStyle="1" w:styleId="Podnadpis2">
    <w:name w:val="Podnadpis 2"/>
    <w:basedOn w:val="Podnadpis"/>
    <w:link w:val="Podnadpis2Char"/>
    <w:qFormat/>
    <w:rsid w:val="002700FD"/>
    <w:rPr>
      <w:sz w:val="28"/>
    </w:rPr>
  </w:style>
  <w:style w:type="character" w:customStyle="1" w:styleId="Podnapis2Char">
    <w:name w:val="Podnapis 2 Char"/>
    <w:basedOn w:val="PodnadpisChar"/>
    <w:link w:val="Podnapis2"/>
    <w:rsid w:val="001369FC"/>
    <w:rPr>
      <w:rFonts w:eastAsiaTheme="minorEastAsia"/>
      <w:b/>
      <w:color w:val="404040" w:themeColor="text1" w:themeTint="BF"/>
      <w:sz w:val="24"/>
    </w:rPr>
  </w:style>
  <w:style w:type="character" w:customStyle="1" w:styleId="Podnadpis2Char">
    <w:name w:val="Podnadpis 2 Char"/>
    <w:basedOn w:val="PodnadpisChar"/>
    <w:link w:val="Podnadpis2"/>
    <w:rsid w:val="002700FD"/>
    <w:rPr>
      <w:rFonts w:eastAsiaTheme="minorEastAsia"/>
      <w:b/>
      <w:sz w:val="28"/>
    </w:rPr>
  </w:style>
  <w:style w:type="character" w:styleId="Odkaznakoment">
    <w:name w:val="annotation reference"/>
    <w:basedOn w:val="Standardnpsmoodstavce"/>
    <w:uiPriority w:val="99"/>
    <w:semiHidden/>
    <w:unhideWhenUsed/>
    <w:rsid w:val="001C023C"/>
    <w:rPr>
      <w:sz w:val="16"/>
      <w:szCs w:val="16"/>
    </w:rPr>
  </w:style>
  <w:style w:type="paragraph" w:styleId="Textkomente">
    <w:name w:val="annotation text"/>
    <w:basedOn w:val="Normln"/>
    <w:link w:val="TextkomenteChar"/>
    <w:uiPriority w:val="99"/>
    <w:semiHidden/>
    <w:unhideWhenUsed/>
    <w:rsid w:val="001C023C"/>
    <w:pPr>
      <w:spacing w:line="240" w:lineRule="auto"/>
    </w:pPr>
    <w:rPr>
      <w:sz w:val="20"/>
      <w:szCs w:val="20"/>
    </w:rPr>
  </w:style>
  <w:style w:type="character" w:customStyle="1" w:styleId="TextkomenteChar">
    <w:name w:val="Text komentáře Char"/>
    <w:basedOn w:val="Standardnpsmoodstavce"/>
    <w:link w:val="Textkomente"/>
    <w:uiPriority w:val="99"/>
    <w:semiHidden/>
    <w:rsid w:val="001C023C"/>
    <w:rPr>
      <w:sz w:val="20"/>
      <w:szCs w:val="20"/>
    </w:rPr>
  </w:style>
  <w:style w:type="paragraph" w:styleId="Pedmtkomente">
    <w:name w:val="annotation subject"/>
    <w:basedOn w:val="Textkomente"/>
    <w:next w:val="Textkomente"/>
    <w:link w:val="PedmtkomenteChar"/>
    <w:uiPriority w:val="99"/>
    <w:semiHidden/>
    <w:unhideWhenUsed/>
    <w:rsid w:val="001C023C"/>
    <w:rPr>
      <w:b/>
      <w:bCs/>
    </w:rPr>
  </w:style>
  <w:style w:type="character" w:customStyle="1" w:styleId="PedmtkomenteChar">
    <w:name w:val="Předmět komentáře Char"/>
    <w:basedOn w:val="TextkomenteChar"/>
    <w:link w:val="Pedmtkomente"/>
    <w:uiPriority w:val="99"/>
    <w:semiHidden/>
    <w:rsid w:val="001C023C"/>
    <w:rPr>
      <w:b/>
      <w:bCs/>
      <w:sz w:val="20"/>
      <w:szCs w:val="20"/>
    </w:rPr>
  </w:style>
  <w:style w:type="paragraph" w:styleId="Textbubliny">
    <w:name w:val="Balloon Text"/>
    <w:basedOn w:val="Normln"/>
    <w:link w:val="TextbublinyChar"/>
    <w:uiPriority w:val="99"/>
    <w:semiHidden/>
    <w:unhideWhenUsed/>
    <w:rsid w:val="001C02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023C"/>
    <w:rPr>
      <w:rFonts w:ascii="Segoe UI" w:hAnsi="Segoe UI" w:cs="Segoe UI"/>
      <w:sz w:val="18"/>
      <w:szCs w:val="18"/>
    </w:rPr>
  </w:style>
  <w:style w:type="paragraph" w:styleId="Normlnweb">
    <w:name w:val="Normal (Web)"/>
    <w:basedOn w:val="Normln"/>
    <w:uiPriority w:val="99"/>
    <w:unhideWhenUsed/>
    <w:rsid w:val="00C153E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C153E9"/>
    <w:rPr>
      <w:b/>
      <w:bCs/>
    </w:rPr>
  </w:style>
  <w:style w:type="character" w:customStyle="1" w:styleId="Nadpis4Char">
    <w:name w:val="Nadpis 4 Char"/>
    <w:basedOn w:val="Standardnpsmoodstavce"/>
    <w:link w:val="Nadpis4"/>
    <w:uiPriority w:val="9"/>
    <w:rsid w:val="0044310A"/>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44310A"/>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44310A"/>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44310A"/>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44310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4310A"/>
    <w:rPr>
      <w:rFonts w:asciiTheme="majorHAnsi" w:eastAsiaTheme="majorEastAsia" w:hAnsiTheme="majorHAnsi" w:cstheme="majorBidi"/>
      <w:i/>
      <w:iCs/>
      <w:color w:val="272727" w:themeColor="text1" w:themeTint="D8"/>
      <w:sz w:val="21"/>
      <w:szCs w:val="21"/>
    </w:rPr>
  </w:style>
  <w:style w:type="paragraph" w:customStyle="1" w:styleId="Pln-dotace">
    <w:name w:val="Plán - dotace"/>
    <w:basedOn w:val="Normln"/>
    <w:autoRedefine/>
    <w:rsid w:val="000C347A"/>
    <w:pPr>
      <w:spacing w:after="0" w:line="240" w:lineRule="auto"/>
      <w:jc w:val="right"/>
    </w:pPr>
    <w:rPr>
      <w:rFonts w:ascii="Times New Roman" w:eastAsiaTheme="minorEastAsia" w:hAnsi="Times New Roman" w:cs="Times New Roman"/>
      <w:sz w:val="24"/>
      <w:szCs w:val="24"/>
      <w:lang w:eastAsia="cs-CZ"/>
    </w:rPr>
  </w:style>
  <w:style w:type="table" w:styleId="Mkatabulky">
    <w:name w:val="Table Grid"/>
    <w:basedOn w:val="Normlntabulka"/>
    <w:uiPriority w:val="39"/>
    <w:rsid w:val="000C347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861F3B"/>
    <w:pPr>
      <w:numPr>
        <w:numId w:val="0"/>
      </w:numPr>
      <w:spacing w:after="0"/>
      <w:outlineLvl w:val="9"/>
    </w:pPr>
    <w:rPr>
      <w:b w:val="0"/>
      <w:lang w:eastAsia="cs-CZ"/>
    </w:rPr>
  </w:style>
  <w:style w:type="paragraph" w:styleId="Obsah1">
    <w:name w:val="toc 1"/>
    <w:basedOn w:val="Normln"/>
    <w:next w:val="Normln"/>
    <w:autoRedefine/>
    <w:uiPriority w:val="39"/>
    <w:unhideWhenUsed/>
    <w:rsid w:val="00267D41"/>
    <w:pPr>
      <w:spacing w:after="100"/>
    </w:pPr>
    <w:rPr>
      <w:b/>
    </w:rPr>
  </w:style>
  <w:style w:type="paragraph" w:styleId="Obsah2">
    <w:name w:val="toc 2"/>
    <w:basedOn w:val="Normln"/>
    <w:next w:val="Normln"/>
    <w:autoRedefine/>
    <w:uiPriority w:val="39"/>
    <w:unhideWhenUsed/>
    <w:qFormat/>
    <w:rsid w:val="00F779D6"/>
    <w:pPr>
      <w:spacing w:after="100"/>
      <w:ind w:left="220"/>
    </w:pPr>
  </w:style>
  <w:style w:type="paragraph" w:styleId="Obsah3">
    <w:name w:val="toc 3"/>
    <w:basedOn w:val="Normln"/>
    <w:next w:val="Normln"/>
    <w:autoRedefine/>
    <w:uiPriority w:val="39"/>
    <w:unhideWhenUsed/>
    <w:rsid w:val="00F779D6"/>
    <w:pPr>
      <w:spacing w:after="100"/>
      <w:ind w:left="440"/>
    </w:pPr>
  </w:style>
  <w:style w:type="paragraph" w:customStyle="1" w:styleId="Uebnbloknzev">
    <w:name w:val="Učební bloknázev"/>
    <w:basedOn w:val="Normln"/>
    <w:autoRedefine/>
    <w:rsid w:val="00343059"/>
    <w:pPr>
      <w:shd w:val="clear" w:color="auto" w:fill="EEEEEE"/>
      <w:spacing w:after="0" w:line="240" w:lineRule="auto"/>
      <w:ind w:firstLine="709"/>
      <w:jc w:val="both"/>
    </w:pPr>
    <w:rPr>
      <w:rFonts w:ascii="Arial" w:eastAsiaTheme="minorEastAsia" w:hAnsi="Arial" w:cs="Arial"/>
      <w:b/>
      <w:bCs/>
      <w:smallCaps/>
      <w:sz w:val="24"/>
      <w:szCs w:val="24"/>
      <w:lang w:eastAsia="cs-CZ"/>
    </w:rPr>
  </w:style>
  <w:style w:type="paragraph" w:customStyle="1" w:styleId="Osnovynadpisronku">
    <w:name w:val="Osnovy nadpisročníku"/>
    <w:basedOn w:val="Normln"/>
    <w:autoRedefine/>
    <w:rsid w:val="00343059"/>
    <w:pPr>
      <w:spacing w:before="100" w:beforeAutospacing="1" w:after="100" w:afterAutospacing="1" w:line="240" w:lineRule="auto"/>
      <w:ind w:firstLine="709"/>
      <w:jc w:val="center"/>
    </w:pPr>
    <w:rPr>
      <w:rFonts w:ascii="Arial" w:eastAsiaTheme="minorEastAsia" w:hAnsi="Arial" w:cs="Arial"/>
      <w:b/>
      <w:bCs/>
      <w:sz w:val="24"/>
      <w:szCs w:val="24"/>
      <w:lang w:eastAsia="cs-CZ"/>
    </w:rPr>
  </w:style>
  <w:style w:type="paragraph" w:customStyle="1" w:styleId="Popiseksloupce">
    <w:name w:val="Popisek sloupce"/>
    <w:basedOn w:val="Normln"/>
    <w:autoRedefine/>
    <w:uiPriority w:val="99"/>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okryt-titulek">
    <w:name w:val="Pokrytí - titulek"/>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okryt-nzev">
    <w:name w:val="Pokrytí - název"/>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okrytPT-nzevronku">
    <w:name w:val="Pokrytí PT - název ročníku"/>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okrytPT-nzevpedmtu">
    <w:name w:val="Pokrytí PT -název předmětu"/>
    <w:basedOn w:val="Normln"/>
    <w:autoRedefine/>
    <w:rsid w:val="00343059"/>
    <w:pPr>
      <w:spacing w:after="120" w:line="240" w:lineRule="auto"/>
      <w:ind w:firstLine="709"/>
      <w:jc w:val="both"/>
    </w:pPr>
    <w:rPr>
      <w:rFonts w:ascii="Times New Roman" w:eastAsiaTheme="minorEastAsia" w:hAnsi="Times New Roman" w:cs="Times New Roman"/>
      <w:b/>
      <w:bCs/>
      <w:sz w:val="24"/>
      <w:szCs w:val="24"/>
      <w:lang w:eastAsia="cs-CZ"/>
    </w:rPr>
  </w:style>
  <w:style w:type="paragraph" w:customStyle="1" w:styleId="PokrytPT-nzvybloku">
    <w:name w:val="PokrytíPT - názvy bloku"/>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okrytPT-nzevtmatu">
    <w:name w:val="Pokrytí PT -název tématu"/>
    <w:basedOn w:val="Normln"/>
    <w:autoRedefine/>
    <w:rsid w:val="00343059"/>
    <w:pPr>
      <w:spacing w:after="120" w:line="240" w:lineRule="auto"/>
      <w:ind w:firstLine="709"/>
      <w:jc w:val="both"/>
    </w:pPr>
    <w:rPr>
      <w:rFonts w:ascii="Times New Roman" w:eastAsiaTheme="minorEastAsia" w:hAnsi="Times New Roman" w:cs="Times New Roman"/>
      <w:b/>
      <w:bCs/>
      <w:sz w:val="24"/>
      <w:szCs w:val="24"/>
      <w:lang w:eastAsia="cs-CZ"/>
    </w:rPr>
  </w:style>
  <w:style w:type="paragraph" w:customStyle="1" w:styleId="Dlkompetence-nzev">
    <w:name w:val="Dílčí kompetence - název"/>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Klovkompetence-nzev">
    <w:name w:val="Klíčová kompetence - název"/>
    <w:basedOn w:val="Normln"/>
    <w:autoRedefine/>
    <w:rsid w:val="00343059"/>
    <w:pPr>
      <w:spacing w:before="360" w:after="120" w:line="240" w:lineRule="auto"/>
      <w:ind w:firstLine="709"/>
      <w:jc w:val="both"/>
    </w:pPr>
    <w:rPr>
      <w:rFonts w:ascii="Times New Roman" w:eastAsiaTheme="minorEastAsia" w:hAnsi="Times New Roman" w:cs="Times New Roman"/>
      <w:b/>
      <w:bCs/>
      <w:sz w:val="24"/>
      <w:szCs w:val="24"/>
      <w:lang w:eastAsia="cs-CZ"/>
    </w:rPr>
  </w:style>
  <w:style w:type="paragraph" w:customStyle="1" w:styleId="Uebnblok-nzevvstupu">
    <w:name w:val="Učební blok - název výstupu"/>
    <w:basedOn w:val="Normln"/>
    <w:autoRedefine/>
    <w:rsid w:val="00D37D83"/>
    <w:pPr>
      <w:spacing w:after="120"/>
    </w:pPr>
    <w:rPr>
      <w:rFonts w:eastAsiaTheme="minorEastAsia" w:cstheme="minorHAnsi"/>
      <w:bCs/>
      <w:color w:val="C00000"/>
      <w:sz w:val="20"/>
      <w:szCs w:val="24"/>
      <w:lang w:eastAsia="cs-CZ"/>
    </w:rPr>
  </w:style>
  <w:style w:type="paragraph" w:customStyle="1" w:styleId="Uebnblok-prezovtma">
    <w:name w:val="Učební blok - průřezové téma"/>
    <w:basedOn w:val="Normln"/>
    <w:autoRedefine/>
    <w:rsid w:val="00343059"/>
    <w:pPr>
      <w:spacing w:after="120" w:line="240" w:lineRule="auto"/>
      <w:ind w:firstLine="709"/>
      <w:jc w:val="both"/>
    </w:pPr>
    <w:rPr>
      <w:rFonts w:ascii="Arial" w:eastAsiaTheme="minorEastAsia" w:hAnsi="Arial" w:cs="Arial"/>
      <w:b/>
      <w:bCs/>
      <w:sz w:val="24"/>
      <w:szCs w:val="24"/>
      <w:lang w:eastAsia="cs-CZ"/>
    </w:rPr>
  </w:style>
  <w:style w:type="paragraph" w:customStyle="1" w:styleId="Uebnblok-tmatickokruh">
    <w:name w:val="Učební blok - tématický okruh"/>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Uebnblok-pesahy-titulek">
    <w:name w:val="Učební blok - přesahy - titulek"/>
    <w:basedOn w:val="Normln"/>
    <w:autoRedefine/>
    <w:uiPriority w:val="99"/>
    <w:rsid w:val="00343059"/>
    <w:pPr>
      <w:spacing w:after="120" w:line="240" w:lineRule="auto"/>
      <w:ind w:firstLine="709"/>
      <w:jc w:val="both"/>
    </w:pPr>
    <w:rPr>
      <w:rFonts w:ascii="Times New Roman" w:eastAsiaTheme="minorEastAsia" w:hAnsi="Times New Roman" w:cs="Times New Roman"/>
      <w:b/>
      <w:bCs/>
      <w:sz w:val="24"/>
      <w:szCs w:val="24"/>
      <w:lang w:eastAsia="cs-CZ"/>
    </w:rPr>
  </w:style>
  <w:style w:type="paragraph" w:customStyle="1" w:styleId="Uebnblok-pesahy-bloky">
    <w:name w:val="Učební blok -přesahy - bloky"/>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rojekt-popis">
    <w:name w:val="Projekt - popis"/>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rojekt-popisronku">
    <w:name w:val="Projekt - popis ročníku"/>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rojekt-prezovtma">
    <w:name w:val="Projekt - průřezové téma"/>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ln-obor">
    <w:name w:val="Plán - obor"/>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ln-dotacecelkem">
    <w:name w:val="Plán - dotace celkem"/>
    <w:basedOn w:val="Normln"/>
    <w:autoRedefine/>
    <w:rsid w:val="00343059"/>
    <w:pPr>
      <w:spacing w:after="120" w:line="240" w:lineRule="auto"/>
      <w:ind w:firstLine="709"/>
      <w:jc w:val="right"/>
    </w:pPr>
    <w:rPr>
      <w:rFonts w:ascii="Times New Roman" w:eastAsiaTheme="minorEastAsia" w:hAnsi="Times New Roman" w:cs="Times New Roman"/>
      <w:sz w:val="24"/>
      <w:szCs w:val="24"/>
      <w:lang w:eastAsia="cs-CZ"/>
    </w:rPr>
  </w:style>
  <w:style w:type="paragraph" w:customStyle="1" w:styleId="Dotaceuebnhobloku">
    <w:name w:val="Dotace učebního bloku"/>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Uebnblok-uivo">
    <w:name w:val="Učební blok - učivo"/>
    <w:basedOn w:val="Normln"/>
    <w:autoRedefine/>
    <w:rsid w:val="00343059"/>
    <w:pPr>
      <w:spacing w:after="120" w:line="240" w:lineRule="auto"/>
      <w:ind w:firstLine="709"/>
      <w:jc w:val="both"/>
    </w:pPr>
    <w:rPr>
      <w:rFonts w:ascii="Times New Roman" w:eastAsiaTheme="minorEastAsia" w:hAnsi="Times New Roman" w:cs="Times New Roman"/>
      <w:sz w:val="24"/>
      <w:szCs w:val="24"/>
      <w:lang w:eastAsia="cs-CZ"/>
    </w:rPr>
  </w:style>
  <w:style w:type="paragraph" w:customStyle="1" w:styleId="Pln-oblast">
    <w:name w:val="Plán - oblast"/>
    <w:basedOn w:val="Normln"/>
    <w:autoRedefine/>
    <w:rsid w:val="00343059"/>
    <w:pPr>
      <w:shd w:val="clear" w:color="auto" w:fill="EEEEEE"/>
      <w:spacing w:after="120" w:line="240" w:lineRule="auto"/>
      <w:ind w:firstLine="709"/>
      <w:jc w:val="both"/>
    </w:pPr>
    <w:rPr>
      <w:rFonts w:ascii="Times New Roman" w:eastAsiaTheme="minorEastAsia" w:hAnsi="Times New Roman" w:cs="Times New Roman"/>
      <w:b/>
      <w:bCs/>
      <w:sz w:val="24"/>
      <w:szCs w:val="24"/>
      <w:lang w:eastAsia="cs-CZ"/>
    </w:rPr>
  </w:style>
  <w:style w:type="paragraph" w:customStyle="1" w:styleId="Pln-celkem">
    <w:name w:val="Plán - celkem"/>
    <w:basedOn w:val="Normln"/>
    <w:autoRedefine/>
    <w:rsid w:val="00343059"/>
    <w:pPr>
      <w:spacing w:after="120" w:line="240" w:lineRule="auto"/>
      <w:ind w:firstLine="709"/>
      <w:jc w:val="both"/>
    </w:pPr>
    <w:rPr>
      <w:rFonts w:ascii="Times New Roman" w:eastAsiaTheme="minorEastAsia" w:hAnsi="Times New Roman" w:cs="Times New Roman"/>
      <w:b/>
      <w:bCs/>
      <w:smallCaps/>
      <w:sz w:val="24"/>
      <w:szCs w:val="24"/>
      <w:lang w:eastAsia="cs-CZ"/>
    </w:rPr>
  </w:style>
  <w:style w:type="character" w:styleId="Zdraznn">
    <w:name w:val="Emphasis"/>
    <w:basedOn w:val="Standardnpsmoodstavce"/>
    <w:uiPriority w:val="20"/>
    <w:qFormat/>
    <w:rsid w:val="00343059"/>
    <w:rPr>
      <w:i/>
      <w:iCs/>
    </w:rPr>
  </w:style>
  <w:style w:type="character" w:customStyle="1" w:styleId="Dotaceuebnhobloku2">
    <w:name w:val="Dotace učebního bloku2"/>
    <w:basedOn w:val="Standardnpsmoodstavce"/>
    <w:autoRedefine/>
    <w:rsid w:val="00343059"/>
    <w:rPr>
      <w:b w:val="0"/>
      <w:bCs w:val="0"/>
    </w:rPr>
  </w:style>
  <w:style w:type="table" w:customStyle="1" w:styleId="Uebnbloknzev1">
    <w:name w:val="Učební bloknázev1"/>
    <w:basedOn w:val="Normlntabulka"/>
    <w:autoRedefine/>
    <w:rsid w:val="00343059"/>
    <w:pPr>
      <w:spacing w:before="240" w:after="100" w:afterAutospacing="1" w:line="240" w:lineRule="auto"/>
      <w:ind w:firstLine="709"/>
      <w:jc w:val="both"/>
    </w:pPr>
    <w:rPr>
      <w:rFonts w:ascii="Times New Roman" w:eastAsia="Times New Roman" w:hAnsi="Times New Roman" w:cs="Times New Roman"/>
      <w:b/>
      <w:bCs/>
      <w:smallCaps/>
      <w:sz w:val="20"/>
      <w:szCs w:val="20"/>
      <w:lang w:eastAsia="cs-CZ"/>
    </w:rPr>
    <w:tblPr>
      <w:shd w:val="clear" w:color="auto" w:fill="EEEEEE"/>
      <w:tblCellMar>
        <w:left w:w="0" w:type="dxa"/>
        <w:right w:w="0" w:type="dxa"/>
      </w:tblCellMar>
    </w:tblPr>
  </w:style>
  <w:style w:type="table" w:customStyle="1" w:styleId="Osnovynadpisronku1">
    <w:name w:val="Osnovy nadpisročníku1"/>
    <w:basedOn w:val="Normlntabulka"/>
    <w:autoRedefine/>
    <w:rsid w:val="00343059"/>
    <w:pPr>
      <w:spacing w:before="100" w:beforeAutospacing="1" w:after="100" w:afterAutospacing="1" w:line="240" w:lineRule="auto"/>
      <w:ind w:firstLine="709"/>
      <w:jc w:val="center"/>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piseksloupce1">
    <w:name w:val="Popisek sloupce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kryt-titulek1">
    <w:name w:val="Pokrytí - titulek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kryt-nzev1">
    <w:name w:val="Pokrytí - název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krytPT-nzevronku1">
    <w:name w:val="Pokrytí PT - název ročníku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tcPr>
      <w:noWrap/>
    </w:tcPr>
  </w:style>
  <w:style w:type="table" w:customStyle="1" w:styleId="PokrytPT-nzevpedmtu1">
    <w:name w:val="Pokrytí PT -název předmětu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PokrytPT-nzvybloku1">
    <w:name w:val="PokrytíPT - názvy bloku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krytPT-nzevtmatu1">
    <w:name w:val="Pokrytí PT -název tématu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Dlkompetence-nzev1">
    <w:name w:val="Dílčí kompetence - název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Klovkompetence-nzev1">
    <w:name w:val="Klíčová kompetence - název1"/>
    <w:basedOn w:val="Normlntabulka"/>
    <w:autoRedefine/>
    <w:rsid w:val="00343059"/>
    <w:pPr>
      <w:spacing w:before="360"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Uebnblok-nzevvstupu1">
    <w:name w:val="Učební blok - název výstupu1"/>
    <w:basedOn w:val="Normlntabulka"/>
    <w:autoRedefine/>
    <w:rsid w:val="00343059"/>
    <w:pPr>
      <w:spacing w:before="120"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Uebnblok-nzevvstupu2">
    <w:name w:val="Učební blok - název výstupu2"/>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Uebnblok-prezovtma1">
    <w:name w:val="Učební blok - průřezové téma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Uebnblok-tmatickokruh1">
    <w:name w:val="Učební blok - tématický okruh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Uebnblok-pesahy-titulek1">
    <w:name w:val="Učební blok - přesahy - titulek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Uebnblok-pesahy-bloky1">
    <w:name w:val="Učební blok -přesahy - bloky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rojekt-popis1">
    <w:name w:val="Projekt - popis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rojekt-popisronku1">
    <w:name w:val="Projekt - popis ročníku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rojekt-prezovtma1">
    <w:name w:val="Projekt - průřezové téma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ln-obor1">
    <w:name w:val="Plán - obor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ln-dotace1">
    <w:name w:val="Plán - dotace1"/>
    <w:basedOn w:val="Normlntabulka"/>
    <w:autoRedefine/>
    <w:rsid w:val="00343059"/>
    <w:pPr>
      <w:spacing w:before="100" w:beforeAutospacing="1" w:after="100" w:afterAutospacing="1" w:line="240" w:lineRule="auto"/>
      <w:ind w:firstLine="709"/>
      <w:jc w:val="right"/>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ln-dotacecelkem1">
    <w:name w:val="Plán - dotace celkem1"/>
    <w:basedOn w:val="Normlntabulka"/>
    <w:autoRedefine/>
    <w:rsid w:val="00343059"/>
    <w:pPr>
      <w:spacing w:before="100" w:beforeAutospacing="1" w:after="100" w:afterAutospacing="1" w:line="240" w:lineRule="auto"/>
      <w:ind w:firstLine="709"/>
      <w:jc w:val="right"/>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Dotaceuebnhobloku1">
    <w:name w:val="Dotace učebního bloku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numbering" w:customStyle="1" w:styleId="Bezseznamu1">
    <w:name w:val="Bez seznamu1"/>
    <w:next w:val="Bezseznamu"/>
    <w:uiPriority w:val="99"/>
    <w:semiHidden/>
    <w:unhideWhenUsed/>
    <w:rsid w:val="00343059"/>
  </w:style>
  <w:style w:type="table" w:customStyle="1" w:styleId="Uebnbloknzev11">
    <w:name w:val="Učební bloknázev11"/>
    <w:basedOn w:val="Normlntabulka"/>
    <w:autoRedefine/>
    <w:rsid w:val="00343059"/>
    <w:pPr>
      <w:spacing w:before="240" w:after="100" w:afterAutospacing="1" w:line="240" w:lineRule="auto"/>
      <w:ind w:firstLine="709"/>
      <w:jc w:val="both"/>
    </w:pPr>
    <w:rPr>
      <w:rFonts w:ascii="Times New Roman" w:eastAsia="Times New Roman" w:hAnsi="Times New Roman" w:cs="Times New Roman"/>
      <w:b/>
      <w:bCs/>
      <w:smallCaps/>
      <w:sz w:val="20"/>
      <w:szCs w:val="20"/>
      <w:lang w:eastAsia="cs-CZ"/>
    </w:rPr>
    <w:tblPr>
      <w:shd w:val="clear" w:color="auto" w:fill="EEEEEE"/>
      <w:tblCellMar>
        <w:left w:w="0" w:type="dxa"/>
        <w:right w:w="0" w:type="dxa"/>
      </w:tblCellMar>
    </w:tblPr>
  </w:style>
  <w:style w:type="table" w:customStyle="1" w:styleId="Osnovynadpisronku11">
    <w:name w:val="Osnovy nadpisročníku11"/>
    <w:basedOn w:val="Normlntabulka"/>
    <w:autoRedefine/>
    <w:rsid w:val="00343059"/>
    <w:pPr>
      <w:spacing w:before="100" w:beforeAutospacing="1" w:after="100" w:afterAutospacing="1" w:line="240" w:lineRule="auto"/>
      <w:ind w:firstLine="709"/>
      <w:jc w:val="center"/>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piseksloupce11">
    <w:name w:val="Popisek sloupce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kryt-titulek11">
    <w:name w:val="Pokrytí - titulek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kryt-nzev11">
    <w:name w:val="Pokrytí - název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krytPT-nzevronku11">
    <w:name w:val="Pokrytí PT - název ročníku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tcPr>
      <w:noWrap/>
    </w:tcPr>
  </w:style>
  <w:style w:type="table" w:customStyle="1" w:styleId="PokrytPT-nzevpedmtu11">
    <w:name w:val="Pokrytí PT -název předmětu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PokrytPT-nzvybloku11">
    <w:name w:val="PokrytíPT - názvy bloku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okrytPT-nzevtmatu11">
    <w:name w:val="Pokrytí PT -název tématu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Dlkompetence-nzev11">
    <w:name w:val="Dílčí kompetence - název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Klovkompetence-nzev11">
    <w:name w:val="Klíčová kompetence - název11"/>
    <w:basedOn w:val="Normlntabulka"/>
    <w:autoRedefine/>
    <w:rsid w:val="00343059"/>
    <w:pPr>
      <w:spacing w:before="360"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Uebnblok-nzevvstupu11">
    <w:name w:val="Učební blok - název výstupu11"/>
    <w:basedOn w:val="Normlntabulka"/>
    <w:autoRedefine/>
    <w:rsid w:val="00343059"/>
    <w:pPr>
      <w:spacing w:before="120"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Uebnblok-nzevvstupu21">
    <w:name w:val="Učební blok - název výstupu2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Uebnblok-prezovtma11">
    <w:name w:val="Učební blok - průřezové téma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Uebnblok-tmatickokruh11">
    <w:name w:val="Učební blok - tématický okruh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Uebnblok-pesahy-titulek11">
    <w:name w:val="Učební blok - přesahy - titulek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b/>
      <w:bCs/>
      <w:sz w:val="20"/>
      <w:szCs w:val="20"/>
      <w:lang w:eastAsia="cs-CZ"/>
    </w:rPr>
    <w:tblPr>
      <w:tblCellMar>
        <w:left w:w="0" w:type="dxa"/>
        <w:right w:w="0" w:type="dxa"/>
      </w:tblCellMar>
    </w:tblPr>
  </w:style>
  <w:style w:type="table" w:customStyle="1" w:styleId="Uebnblok-pesahy-bloky11">
    <w:name w:val="Učební blok -přesahy - bloky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rojekt-popis11">
    <w:name w:val="Projekt - popis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rojekt-popisronku11">
    <w:name w:val="Projekt - popis ročníku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rojekt-prezovtma11">
    <w:name w:val="Projekt - průřezové téma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ln-obor11">
    <w:name w:val="Plán - obor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ln-dotace11">
    <w:name w:val="Plán - dotace11"/>
    <w:basedOn w:val="Normlntabulka"/>
    <w:autoRedefine/>
    <w:rsid w:val="00343059"/>
    <w:pPr>
      <w:spacing w:before="100" w:beforeAutospacing="1" w:after="100" w:afterAutospacing="1" w:line="240" w:lineRule="auto"/>
      <w:ind w:firstLine="709"/>
      <w:jc w:val="right"/>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Pln-dotacecelkem11">
    <w:name w:val="Plán - dotace celkem11"/>
    <w:basedOn w:val="Normlntabulka"/>
    <w:autoRedefine/>
    <w:rsid w:val="00343059"/>
    <w:pPr>
      <w:spacing w:before="100" w:beforeAutospacing="1" w:after="100" w:afterAutospacing="1" w:line="240" w:lineRule="auto"/>
      <w:ind w:firstLine="709"/>
      <w:jc w:val="right"/>
    </w:pPr>
    <w:rPr>
      <w:rFonts w:ascii="Times New Roman" w:eastAsia="Times New Roman" w:hAnsi="Times New Roman" w:cs="Times New Roman"/>
      <w:sz w:val="20"/>
      <w:szCs w:val="20"/>
      <w:lang w:eastAsia="cs-CZ"/>
    </w:rPr>
    <w:tblPr>
      <w:tblCellMar>
        <w:left w:w="0" w:type="dxa"/>
        <w:right w:w="0" w:type="dxa"/>
      </w:tblCellMar>
    </w:tblPr>
  </w:style>
  <w:style w:type="table" w:customStyle="1" w:styleId="Dotaceuebnhobloku11">
    <w:name w:val="Dotace učebního bloku11"/>
    <w:basedOn w:val="Normlntabulka"/>
    <w:autoRedefine/>
    <w:rsid w:val="00343059"/>
    <w:pPr>
      <w:spacing w:before="100" w:beforeAutospacing="1" w:after="100" w:afterAutospacing="1" w:line="240" w:lineRule="auto"/>
      <w:ind w:firstLine="709"/>
      <w:jc w:val="both"/>
    </w:pPr>
    <w:rPr>
      <w:rFonts w:ascii="Times New Roman" w:eastAsia="Times New Roman" w:hAnsi="Times New Roman" w:cs="Times New Roman"/>
      <w:sz w:val="20"/>
      <w:szCs w:val="20"/>
      <w:lang w:eastAsia="cs-CZ"/>
    </w:rPr>
    <w:tblPr>
      <w:tblCellMar>
        <w:left w:w="0" w:type="dxa"/>
        <w:right w:w="0" w:type="dxa"/>
      </w:tblCellMar>
    </w:tblPr>
  </w:style>
  <w:style w:type="paragraph" w:customStyle="1" w:styleId="TableParagraph">
    <w:name w:val="Table Paragraph"/>
    <w:basedOn w:val="Normln"/>
    <w:uiPriority w:val="1"/>
    <w:qFormat/>
    <w:rsid w:val="00343059"/>
    <w:pPr>
      <w:widowControl w:val="0"/>
      <w:autoSpaceDE w:val="0"/>
      <w:autoSpaceDN w:val="0"/>
      <w:adjustRightInd w:val="0"/>
      <w:spacing w:before="60" w:after="0" w:line="240" w:lineRule="auto"/>
      <w:ind w:left="280" w:hanging="171"/>
    </w:pPr>
    <w:rPr>
      <w:rFonts w:ascii="Times New Roman" w:eastAsiaTheme="minorEastAsia" w:hAnsi="Times New Roman" w:cs="Times New Roman"/>
      <w:sz w:val="24"/>
      <w:szCs w:val="24"/>
      <w:lang w:eastAsia="cs-CZ"/>
    </w:rPr>
  </w:style>
  <w:style w:type="paragraph" w:customStyle="1" w:styleId="Podnadpis3">
    <w:name w:val="Podnadpis 3"/>
    <w:basedOn w:val="Podnadpis2"/>
    <w:link w:val="Podnadpis3Char"/>
    <w:qFormat/>
    <w:rsid w:val="00F73B3E"/>
    <w:rPr>
      <w:smallCaps/>
      <w:sz w:val="26"/>
    </w:rPr>
  </w:style>
  <w:style w:type="character" w:customStyle="1" w:styleId="Podnadpis3Char">
    <w:name w:val="Podnadpis 3 Char"/>
    <w:basedOn w:val="Podnadpis2Char"/>
    <w:link w:val="Podnadpis3"/>
    <w:rsid w:val="00F73B3E"/>
    <w:rPr>
      <w:rFonts w:eastAsiaTheme="minorEastAsia"/>
      <w:b/>
      <w:smallCaps/>
      <w:sz w:val="26"/>
    </w:rPr>
  </w:style>
  <w:style w:type="paragraph" w:styleId="Nzev">
    <w:name w:val="Title"/>
    <w:basedOn w:val="Normln"/>
    <w:next w:val="Normln"/>
    <w:link w:val="NzevChar"/>
    <w:uiPriority w:val="10"/>
    <w:qFormat/>
    <w:rsid w:val="005E2BC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cs-CZ"/>
    </w:rPr>
  </w:style>
  <w:style w:type="character" w:customStyle="1" w:styleId="NzevChar">
    <w:name w:val="Název Char"/>
    <w:basedOn w:val="Standardnpsmoodstavce"/>
    <w:link w:val="Nzev"/>
    <w:uiPriority w:val="10"/>
    <w:rsid w:val="005E2BC0"/>
    <w:rPr>
      <w:rFonts w:asciiTheme="majorHAnsi" w:eastAsiaTheme="majorEastAsia" w:hAnsiTheme="majorHAnsi" w:cstheme="majorBidi"/>
      <w:color w:val="323E4F" w:themeColor="text2" w:themeShade="BF"/>
      <w:spacing w:val="5"/>
      <w:kern w:val="28"/>
      <w:sz w:val="52"/>
      <w:szCs w:val="52"/>
      <w:lang w:eastAsia="cs-CZ"/>
    </w:rPr>
  </w:style>
  <w:style w:type="character" w:styleId="Zdraznnjemn">
    <w:name w:val="Subtle Emphasis"/>
    <w:basedOn w:val="Standardnpsmoodstavce"/>
    <w:uiPriority w:val="19"/>
    <w:qFormat/>
    <w:rsid w:val="005E2BC0"/>
    <w:rPr>
      <w:i/>
      <w:iCs/>
      <w:color w:val="808080" w:themeColor="text1" w:themeTint="7F"/>
    </w:rPr>
  </w:style>
  <w:style w:type="paragraph" w:styleId="Citt">
    <w:name w:val="Quote"/>
    <w:basedOn w:val="Normln"/>
    <w:next w:val="Normln"/>
    <w:link w:val="CittChar"/>
    <w:uiPriority w:val="29"/>
    <w:qFormat/>
    <w:rsid w:val="005E2BC0"/>
    <w:pPr>
      <w:spacing w:after="0" w:line="240" w:lineRule="auto"/>
    </w:pPr>
    <w:rPr>
      <w:rFonts w:ascii="Times New Roman" w:eastAsiaTheme="minorEastAsia" w:hAnsi="Times New Roman" w:cs="Times New Roman"/>
      <w:i/>
      <w:iCs/>
      <w:color w:val="000000" w:themeColor="text1"/>
      <w:sz w:val="24"/>
      <w:szCs w:val="24"/>
      <w:lang w:eastAsia="cs-CZ"/>
    </w:rPr>
  </w:style>
  <w:style w:type="character" w:customStyle="1" w:styleId="CittChar">
    <w:name w:val="Citát Char"/>
    <w:basedOn w:val="Standardnpsmoodstavce"/>
    <w:link w:val="Citt"/>
    <w:uiPriority w:val="29"/>
    <w:rsid w:val="005E2BC0"/>
    <w:rPr>
      <w:rFonts w:ascii="Times New Roman" w:eastAsiaTheme="minorEastAsia" w:hAnsi="Times New Roman" w:cs="Times New Roman"/>
      <w:i/>
      <w:iCs/>
      <w:color w:val="000000" w:themeColor="text1"/>
      <w:sz w:val="24"/>
      <w:szCs w:val="24"/>
      <w:lang w:eastAsia="cs-CZ"/>
    </w:rPr>
  </w:style>
  <w:style w:type="paragraph" w:styleId="Vrazncitt">
    <w:name w:val="Intense Quote"/>
    <w:basedOn w:val="Normln"/>
    <w:next w:val="Normln"/>
    <w:link w:val="VrazncittChar"/>
    <w:uiPriority w:val="30"/>
    <w:qFormat/>
    <w:rsid w:val="005E2BC0"/>
    <w:pPr>
      <w:pBdr>
        <w:bottom w:val="single" w:sz="4" w:space="4" w:color="5B9BD5" w:themeColor="accent1"/>
      </w:pBdr>
      <w:spacing w:before="200" w:after="280" w:line="240" w:lineRule="auto"/>
      <w:ind w:left="936" w:right="936"/>
    </w:pPr>
    <w:rPr>
      <w:rFonts w:ascii="Times New Roman" w:eastAsiaTheme="minorEastAsia" w:hAnsi="Times New Roman" w:cs="Times New Roman"/>
      <w:b/>
      <w:bCs/>
      <w:i/>
      <w:iCs/>
      <w:color w:val="5B9BD5" w:themeColor="accent1"/>
      <w:sz w:val="24"/>
      <w:szCs w:val="24"/>
      <w:lang w:eastAsia="cs-CZ"/>
    </w:rPr>
  </w:style>
  <w:style w:type="character" w:customStyle="1" w:styleId="VrazncittChar">
    <w:name w:val="Výrazný citát Char"/>
    <w:basedOn w:val="Standardnpsmoodstavce"/>
    <w:link w:val="Vrazncitt"/>
    <w:uiPriority w:val="30"/>
    <w:rsid w:val="005E2BC0"/>
    <w:rPr>
      <w:rFonts w:ascii="Times New Roman" w:eastAsiaTheme="minorEastAsia" w:hAnsi="Times New Roman" w:cs="Times New Roman"/>
      <w:b/>
      <w:bCs/>
      <w:i/>
      <w:iCs/>
      <w:color w:val="5B9BD5" w:themeColor="accent1"/>
      <w:sz w:val="24"/>
      <w:szCs w:val="24"/>
      <w:lang w:eastAsia="cs-CZ"/>
    </w:rPr>
  </w:style>
  <w:style w:type="character" w:styleId="Odkazjemn">
    <w:name w:val="Subtle Reference"/>
    <w:basedOn w:val="Standardnpsmoodstavce"/>
    <w:uiPriority w:val="31"/>
    <w:qFormat/>
    <w:rsid w:val="005E2BC0"/>
    <w:rPr>
      <w:smallCaps/>
      <w:color w:val="ED7D31" w:themeColor="accent2"/>
      <w:u w:val="single"/>
    </w:rPr>
  </w:style>
  <w:style w:type="character" w:styleId="Odkazintenzivn">
    <w:name w:val="Intense Reference"/>
    <w:basedOn w:val="Standardnpsmoodstavce"/>
    <w:uiPriority w:val="32"/>
    <w:qFormat/>
    <w:rsid w:val="005E2BC0"/>
    <w:rPr>
      <w:b/>
      <w:bCs/>
      <w:smallCaps/>
      <w:color w:val="ED7D31" w:themeColor="accent2"/>
      <w:spacing w:val="5"/>
      <w:u w:val="single"/>
    </w:rPr>
  </w:style>
  <w:style w:type="character" w:styleId="Nzevknihy">
    <w:name w:val="Book Title"/>
    <w:basedOn w:val="Standardnpsmoodstavce"/>
    <w:uiPriority w:val="33"/>
    <w:qFormat/>
    <w:rsid w:val="005E2BC0"/>
    <w:rPr>
      <w:b/>
      <w:bCs/>
      <w:smallCaps/>
      <w:spacing w:val="5"/>
    </w:rPr>
  </w:style>
  <w:style w:type="paragraph" w:styleId="Textvysvtlivek">
    <w:name w:val="endnote text"/>
    <w:basedOn w:val="Normln"/>
    <w:link w:val="TextvysvtlivekChar"/>
    <w:uiPriority w:val="99"/>
    <w:semiHidden/>
    <w:unhideWhenUsed/>
    <w:rsid w:val="005C04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C0400"/>
    <w:rPr>
      <w:sz w:val="20"/>
      <w:szCs w:val="20"/>
    </w:rPr>
  </w:style>
  <w:style w:type="character" w:styleId="Odkaznavysvtlivky">
    <w:name w:val="endnote reference"/>
    <w:basedOn w:val="Standardnpsmoodstavce"/>
    <w:uiPriority w:val="99"/>
    <w:semiHidden/>
    <w:unhideWhenUsed/>
    <w:rsid w:val="005C0400"/>
    <w:rPr>
      <w:vertAlign w:val="superscript"/>
    </w:rPr>
  </w:style>
  <w:style w:type="paragraph" w:styleId="Textpoznpodarou">
    <w:name w:val="footnote text"/>
    <w:basedOn w:val="Normln"/>
    <w:link w:val="TextpoznpodarouChar"/>
    <w:uiPriority w:val="99"/>
    <w:semiHidden/>
    <w:unhideWhenUsed/>
    <w:rsid w:val="005C040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0400"/>
    <w:rPr>
      <w:sz w:val="20"/>
      <w:szCs w:val="20"/>
    </w:rPr>
  </w:style>
  <w:style w:type="character" w:styleId="Znakapoznpodarou">
    <w:name w:val="footnote reference"/>
    <w:basedOn w:val="Standardnpsmoodstavce"/>
    <w:uiPriority w:val="99"/>
    <w:semiHidden/>
    <w:unhideWhenUsed/>
    <w:rsid w:val="005C0400"/>
    <w:rPr>
      <w:vertAlign w:val="superscript"/>
    </w:rPr>
  </w:style>
  <w:style w:type="paragraph" w:styleId="Revize">
    <w:name w:val="Revision"/>
    <w:hidden/>
    <w:uiPriority w:val="99"/>
    <w:semiHidden/>
    <w:rsid w:val="005C0400"/>
    <w:pPr>
      <w:spacing w:after="0" w:line="240" w:lineRule="auto"/>
    </w:pPr>
  </w:style>
  <w:style w:type="paragraph" w:customStyle="1" w:styleId="Odstavecvodzatekikonec">
    <w:name w:val="Odstavec úvod začátek i konec"/>
    <w:basedOn w:val="Normln"/>
    <w:qFormat/>
    <w:rsid w:val="00B469CB"/>
    <w:pPr>
      <w:spacing w:after="240" w:line="240" w:lineRule="auto"/>
      <w:ind w:firstLine="708"/>
      <w:jc w:val="both"/>
    </w:pPr>
    <w:rPr>
      <w:rFonts w:ascii="Arial" w:eastAsiaTheme="minorEastAsia" w:hAnsi="Arial" w:cs="Arial"/>
      <w:sz w:val="24"/>
      <w:szCs w:val="24"/>
      <w:lang w:eastAsia="cs-CZ"/>
    </w:rPr>
  </w:style>
  <w:style w:type="paragraph" w:customStyle="1" w:styleId="vodvppojetobecnclapod">
    <w:name w:val="úvod švp pojetí obecný cíl apod"/>
    <w:basedOn w:val="Normln"/>
    <w:link w:val="vodvppojetobecnclapodChar"/>
    <w:rsid w:val="005C0400"/>
    <w:pPr>
      <w:spacing w:after="120" w:line="240" w:lineRule="auto"/>
      <w:jc w:val="both"/>
    </w:pPr>
    <w:rPr>
      <w:rFonts w:ascii="Arial" w:eastAsiaTheme="minorEastAsia" w:hAnsi="Arial" w:cs="Arial"/>
      <w:sz w:val="24"/>
      <w:szCs w:val="24"/>
      <w:lang w:eastAsia="cs-CZ"/>
    </w:rPr>
  </w:style>
  <w:style w:type="paragraph" w:customStyle="1" w:styleId="vodvpapod">
    <w:name w:val="úvod švp apod"/>
    <w:basedOn w:val="vodvppojetobecnclapod"/>
    <w:link w:val="vodvpapodChar"/>
    <w:rsid w:val="005C0400"/>
  </w:style>
  <w:style w:type="character" w:customStyle="1" w:styleId="vodvppojetobecnclapodChar">
    <w:name w:val="úvod švp pojetí obecný cíl apod Char"/>
    <w:basedOn w:val="Standardnpsmoodstavce"/>
    <w:link w:val="vodvppojetobecnclapod"/>
    <w:rsid w:val="005C0400"/>
    <w:rPr>
      <w:rFonts w:ascii="Arial" w:eastAsiaTheme="minorEastAsia" w:hAnsi="Arial" w:cs="Arial"/>
      <w:sz w:val="24"/>
      <w:szCs w:val="24"/>
      <w:lang w:eastAsia="cs-CZ"/>
    </w:rPr>
  </w:style>
  <w:style w:type="character" w:customStyle="1" w:styleId="vodvpapodChar">
    <w:name w:val="úvod švp apod Char"/>
    <w:basedOn w:val="vodvppojetobecnclapodChar"/>
    <w:link w:val="vodvpapod"/>
    <w:rsid w:val="005C0400"/>
    <w:rPr>
      <w:rFonts w:ascii="Arial" w:eastAsiaTheme="minorEastAsia" w:hAnsi="Arial" w:cs="Arial"/>
      <w:sz w:val="24"/>
      <w:szCs w:val="24"/>
      <w:lang w:eastAsia="cs-CZ"/>
    </w:rPr>
  </w:style>
  <w:style w:type="paragraph" w:styleId="Zkladntextodsazen">
    <w:name w:val="Body Text Indent"/>
    <w:basedOn w:val="Normln"/>
    <w:link w:val="ZkladntextodsazenChar"/>
    <w:rsid w:val="005C0400"/>
    <w:pPr>
      <w:spacing w:after="0" w:line="240" w:lineRule="auto"/>
      <w:ind w:left="426"/>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rsid w:val="005C0400"/>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1"/>
    <w:qFormat/>
    <w:rsid w:val="005C0400"/>
    <w:pPr>
      <w:widowControl w:val="0"/>
      <w:autoSpaceDE w:val="0"/>
      <w:autoSpaceDN w:val="0"/>
      <w:spacing w:before="60" w:after="0" w:line="240" w:lineRule="auto"/>
      <w:ind w:left="610"/>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uiPriority w:val="1"/>
    <w:rsid w:val="005C0400"/>
    <w:rPr>
      <w:rFonts w:ascii="Times New Roman" w:eastAsia="Times New Roman" w:hAnsi="Times New Roman" w:cs="Times New Roman"/>
      <w:sz w:val="24"/>
      <w:szCs w:val="24"/>
    </w:rPr>
  </w:style>
  <w:style w:type="paragraph" w:customStyle="1" w:styleId="Kompetence">
    <w:name w:val="Kompetence"/>
    <w:basedOn w:val="Podnadpis2"/>
    <w:link w:val="KompetenceChar"/>
    <w:qFormat/>
    <w:rsid w:val="00F31ADD"/>
    <w:rPr>
      <w:sz w:val="24"/>
    </w:rPr>
  </w:style>
  <w:style w:type="character" w:customStyle="1" w:styleId="KompetenceChar">
    <w:name w:val="Kompetence Char"/>
    <w:basedOn w:val="Podnadpis2Char"/>
    <w:link w:val="Kompetence"/>
    <w:rsid w:val="00F31ADD"/>
    <w:rPr>
      <w:rFonts w:eastAsiaTheme="minorEastAsia"/>
      <w:b/>
      <w:sz w:val="24"/>
    </w:rPr>
  </w:style>
  <w:style w:type="paragraph" w:customStyle="1" w:styleId="xpodnadpis2">
    <w:name w:val="x_podnadpis2"/>
    <w:basedOn w:val="Normln"/>
    <w:rsid w:val="00346BC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346BC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Za6bdkovn15dku1">
    <w:name w:val="Styl Za:  6 b. Řádkování:  15 řádku1"/>
    <w:basedOn w:val="Normln"/>
    <w:uiPriority w:val="99"/>
    <w:rsid w:val="00326C57"/>
    <w:pPr>
      <w:numPr>
        <w:numId w:val="133"/>
      </w:numPr>
      <w:spacing w:after="120" w:line="240" w:lineRule="auto"/>
      <w:jc w:val="both"/>
    </w:pPr>
    <w:rPr>
      <w:rFonts w:ascii="Times New Roman" w:eastAsia="Times New Roman" w:hAnsi="Times New Roman" w:cs="Times New Roman"/>
      <w:sz w:val="24"/>
      <w:szCs w:val="24"/>
      <w:lang w:eastAsia="cs-CZ"/>
    </w:rPr>
  </w:style>
  <w:style w:type="character" w:customStyle="1" w:styleId="Nadpis20">
    <w:name w:val="Nadpis #2_"/>
    <w:link w:val="Nadpis21"/>
    <w:uiPriority w:val="99"/>
    <w:locked/>
    <w:rsid w:val="00D96A10"/>
    <w:rPr>
      <w:rFonts w:ascii="Arial" w:hAnsi="Arial" w:cs="Arial"/>
      <w:b/>
      <w:bCs/>
      <w:sz w:val="26"/>
      <w:szCs w:val="26"/>
      <w:shd w:val="clear" w:color="auto" w:fill="FFFFFF"/>
    </w:rPr>
  </w:style>
  <w:style w:type="paragraph" w:customStyle="1" w:styleId="Nadpis21">
    <w:name w:val="Nadpis #2"/>
    <w:basedOn w:val="Normln"/>
    <w:link w:val="Nadpis20"/>
    <w:uiPriority w:val="99"/>
    <w:rsid w:val="00D96A10"/>
    <w:pPr>
      <w:widowControl w:val="0"/>
      <w:shd w:val="clear" w:color="auto" w:fill="FFFFFF"/>
      <w:spacing w:before="420" w:after="420" w:line="240" w:lineRule="atLeast"/>
      <w:jc w:val="both"/>
      <w:outlineLvl w:val="1"/>
    </w:pPr>
    <w:rPr>
      <w:rFonts w:ascii="Arial" w:hAnsi="Arial" w:cs="Arial"/>
      <w:b/>
      <w:bCs/>
      <w:sz w:val="26"/>
      <w:szCs w:val="26"/>
    </w:rPr>
  </w:style>
  <w:style w:type="character" w:customStyle="1" w:styleId="ZkladntextExact">
    <w:name w:val="Základní text Exact"/>
    <w:uiPriority w:val="99"/>
    <w:rsid w:val="005A22F5"/>
    <w:rPr>
      <w:rFonts w:ascii="Arial" w:hAnsi="Arial" w:cs="Arial"/>
      <w:spacing w:val="2"/>
      <w:sz w:val="21"/>
      <w:szCs w:val="21"/>
      <w:u w:val="none"/>
    </w:rPr>
  </w:style>
  <w:style w:type="character" w:customStyle="1" w:styleId="Nadpis30">
    <w:name w:val="Nadpis #3_"/>
    <w:link w:val="Nadpis31"/>
    <w:uiPriority w:val="99"/>
    <w:locked/>
    <w:rsid w:val="005A22F5"/>
    <w:rPr>
      <w:rFonts w:ascii="Arial" w:hAnsi="Arial" w:cs="Arial"/>
      <w:b/>
      <w:bCs/>
      <w:shd w:val="clear" w:color="auto" w:fill="FFFFFF"/>
    </w:rPr>
  </w:style>
  <w:style w:type="paragraph" w:customStyle="1" w:styleId="Nadpis31">
    <w:name w:val="Nadpis #3"/>
    <w:basedOn w:val="Normln"/>
    <w:link w:val="Nadpis30"/>
    <w:uiPriority w:val="99"/>
    <w:rsid w:val="005A22F5"/>
    <w:pPr>
      <w:widowControl w:val="0"/>
      <w:shd w:val="clear" w:color="auto" w:fill="FFFFFF"/>
      <w:spacing w:after="0" w:line="446" w:lineRule="exact"/>
      <w:outlineLvl w:val="2"/>
    </w:pPr>
    <w:rPr>
      <w:rFonts w:ascii="Arial" w:hAnsi="Arial" w:cs="Arial"/>
      <w:b/>
      <w:bCs/>
    </w:rPr>
  </w:style>
  <w:style w:type="paragraph" w:customStyle="1" w:styleId="Styl1">
    <w:name w:val="Styl 1"/>
    <w:basedOn w:val="Podnadpis2"/>
    <w:link w:val="Styl1Char"/>
    <w:qFormat/>
    <w:rsid w:val="002700FD"/>
    <w:pPr>
      <w:shd w:val="clear" w:color="auto" w:fill="D2F0FA"/>
      <w:spacing w:before="120" w:after="120"/>
      <w:jc w:val="center"/>
    </w:pPr>
  </w:style>
  <w:style w:type="character" w:customStyle="1" w:styleId="Styl1Char">
    <w:name w:val="Styl 1 Char"/>
    <w:basedOn w:val="Podnadpis2Char"/>
    <w:link w:val="Styl1"/>
    <w:rsid w:val="002700FD"/>
    <w:rPr>
      <w:rFonts w:eastAsiaTheme="minorEastAsia"/>
      <w:b/>
      <w:sz w:val="28"/>
      <w:shd w:val="clear" w:color="auto" w:fill="D2F0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2229">
      <w:bodyDiv w:val="1"/>
      <w:marLeft w:val="0"/>
      <w:marRight w:val="0"/>
      <w:marTop w:val="0"/>
      <w:marBottom w:val="0"/>
      <w:divBdr>
        <w:top w:val="none" w:sz="0" w:space="0" w:color="auto"/>
        <w:left w:val="none" w:sz="0" w:space="0" w:color="auto"/>
        <w:bottom w:val="none" w:sz="0" w:space="0" w:color="auto"/>
        <w:right w:val="none" w:sz="0" w:space="0" w:color="auto"/>
      </w:divBdr>
    </w:div>
    <w:div w:id="209149183">
      <w:bodyDiv w:val="1"/>
      <w:marLeft w:val="0"/>
      <w:marRight w:val="0"/>
      <w:marTop w:val="0"/>
      <w:marBottom w:val="0"/>
      <w:divBdr>
        <w:top w:val="none" w:sz="0" w:space="0" w:color="auto"/>
        <w:left w:val="none" w:sz="0" w:space="0" w:color="auto"/>
        <w:bottom w:val="none" w:sz="0" w:space="0" w:color="auto"/>
        <w:right w:val="none" w:sz="0" w:space="0" w:color="auto"/>
      </w:divBdr>
    </w:div>
    <w:div w:id="347610141">
      <w:bodyDiv w:val="1"/>
      <w:marLeft w:val="0"/>
      <w:marRight w:val="0"/>
      <w:marTop w:val="0"/>
      <w:marBottom w:val="0"/>
      <w:divBdr>
        <w:top w:val="none" w:sz="0" w:space="0" w:color="auto"/>
        <w:left w:val="none" w:sz="0" w:space="0" w:color="auto"/>
        <w:bottom w:val="none" w:sz="0" w:space="0" w:color="auto"/>
        <w:right w:val="none" w:sz="0" w:space="0" w:color="auto"/>
      </w:divBdr>
    </w:div>
    <w:div w:id="424614037">
      <w:bodyDiv w:val="1"/>
      <w:marLeft w:val="0"/>
      <w:marRight w:val="0"/>
      <w:marTop w:val="0"/>
      <w:marBottom w:val="0"/>
      <w:divBdr>
        <w:top w:val="none" w:sz="0" w:space="0" w:color="auto"/>
        <w:left w:val="none" w:sz="0" w:space="0" w:color="auto"/>
        <w:bottom w:val="none" w:sz="0" w:space="0" w:color="auto"/>
        <w:right w:val="none" w:sz="0" w:space="0" w:color="auto"/>
      </w:divBdr>
    </w:div>
    <w:div w:id="534198289">
      <w:bodyDiv w:val="1"/>
      <w:marLeft w:val="0"/>
      <w:marRight w:val="0"/>
      <w:marTop w:val="0"/>
      <w:marBottom w:val="0"/>
      <w:divBdr>
        <w:top w:val="none" w:sz="0" w:space="0" w:color="auto"/>
        <w:left w:val="none" w:sz="0" w:space="0" w:color="auto"/>
        <w:bottom w:val="none" w:sz="0" w:space="0" w:color="auto"/>
        <w:right w:val="none" w:sz="0" w:space="0" w:color="auto"/>
      </w:divBdr>
    </w:div>
    <w:div w:id="737553805">
      <w:bodyDiv w:val="1"/>
      <w:marLeft w:val="0"/>
      <w:marRight w:val="0"/>
      <w:marTop w:val="0"/>
      <w:marBottom w:val="0"/>
      <w:divBdr>
        <w:top w:val="none" w:sz="0" w:space="0" w:color="auto"/>
        <w:left w:val="none" w:sz="0" w:space="0" w:color="auto"/>
        <w:bottom w:val="none" w:sz="0" w:space="0" w:color="auto"/>
        <w:right w:val="none" w:sz="0" w:space="0" w:color="auto"/>
      </w:divBdr>
    </w:div>
    <w:div w:id="767390872">
      <w:bodyDiv w:val="1"/>
      <w:marLeft w:val="0"/>
      <w:marRight w:val="0"/>
      <w:marTop w:val="0"/>
      <w:marBottom w:val="0"/>
      <w:divBdr>
        <w:top w:val="none" w:sz="0" w:space="0" w:color="auto"/>
        <w:left w:val="none" w:sz="0" w:space="0" w:color="auto"/>
        <w:bottom w:val="none" w:sz="0" w:space="0" w:color="auto"/>
        <w:right w:val="none" w:sz="0" w:space="0" w:color="auto"/>
      </w:divBdr>
    </w:div>
    <w:div w:id="976452178">
      <w:bodyDiv w:val="1"/>
      <w:marLeft w:val="0"/>
      <w:marRight w:val="0"/>
      <w:marTop w:val="0"/>
      <w:marBottom w:val="0"/>
      <w:divBdr>
        <w:top w:val="none" w:sz="0" w:space="0" w:color="auto"/>
        <w:left w:val="none" w:sz="0" w:space="0" w:color="auto"/>
        <w:bottom w:val="none" w:sz="0" w:space="0" w:color="auto"/>
        <w:right w:val="none" w:sz="0" w:space="0" w:color="auto"/>
      </w:divBdr>
    </w:div>
    <w:div w:id="1459837847">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208571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abovska@ssinfotech.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kola@ssinfotech.cz" TargetMode="External"/><Relationship Id="rId17" Type="http://schemas.openxmlformats.org/officeDocument/2006/relationships/hyperlink" Target="https://www.narodnikvalifikace.cz/kvalifikace-583-Spravce_siti_pro_male_a_stredni_organizace" TargetMode="External"/><Relationship Id="rId2" Type="http://schemas.openxmlformats.org/officeDocument/2006/relationships/numbering" Target="numbering.xml"/><Relationship Id="rId16" Type="http://schemas.openxmlformats.org/officeDocument/2006/relationships/hyperlink" Target="https://www.narodnikvalifikace.cz/kvalifikace-657-Technik_PC_a_periferi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itel@ssinfotech.cz"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ssinfotech.cz"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A1B5E-FBAE-4C4A-9197-D6CE833E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6432</TotalTime>
  <Pages>373</Pages>
  <Words>123928</Words>
  <Characters>731178</Characters>
  <Application>Microsoft Office Word</Application>
  <DocSecurity>0</DocSecurity>
  <Lines>6093</Lines>
  <Paragraphs>1706</Paragraphs>
  <ScaleCrop>false</ScaleCrop>
  <HeadingPairs>
    <vt:vector size="2" baseType="variant">
      <vt:variant>
        <vt:lpstr>Název</vt:lpstr>
      </vt:variant>
      <vt:variant>
        <vt:i4>1</vt:i4>
      </vt:variant>
    </vt:vector>
  </HeadingPairs>
  <TitlesOfParts>
    <vt:vector size="1" baseType="lpstr">
      <vt:lpstr>ŠVP Počítačové sítě</vt:lpstr>
    </vt:vector>
  </TitlesOfParts>
  <Manager>Mgr. Radan Nachmilner</Manager>
  <Company>SŠ INFOTECH, s. r. o.</Company>
  <LinksUpToDate>false</LinksUpToDate>
  <CharactersWithSpaces>853400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 Počítačové sítě</dc:title>
  <dc:subject>18-20-M/01 Informační technologie</dc:subject>
  <dc:creator>Mgr. Gabriela Olšáková</dc:creator>
  <cp:keywords/>
  <dc:description/>
  <cp:lastModifiedBy>Gabriela Olšáková</cp:lastModifiedBy>
  <cp:revision>361</cp:revision>
  <cp:lastPrinted>2022-08-31T19:54:00Z</cp:lastPrinted>
  <dcterms:created xsi:type="dcterms:W3CDTF">2022-12-27T11:12:00Z</dcterms:created>
  <dcterms:modified xsi:type="dcterms:W3CDTF">2023-08-31T11:34:00Z</dcterms:modified>
</cp:coreProperties>
</file>