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08" w:rsidRPr="00F01608" w:rsidRDefault="00F01608" w:rsidP="00F016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F01608">
        <w:rPr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>Kritéria přijetí dětí 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do Mateřské školy Jakubov,</w:t>
      </w: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pro zápis na školní rok 2020/2021</w:t>
      </w:r>
    </w:p>
    <w:p w:rsidR="00F01608" w:rsidRPr="00F01608" w:rsidRDefault="00F01608" w:rsidP="00F016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s datem přijetí dítěte k předškolnímu vzdělávání od 1. 9. 2020 :</w:t>
      </w:r>
    </w:p>
    <w:p w:rsidR="00F01608" w:rsidRPr="00F01608" w:rsidRDefault="00F01608" w:rsidP="00F016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F01608">
        <w:rPr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>Mateřská škola přijímá k předškolnímu vzdělávání zpravidla děti ve věku od tří let, nejdříve však děti od dvou let</w:t>
      </w: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 (v souladu s §33 a §34 zákona č. 561/2004 Sb., v platném znění, školský zákon).</w:t>
      </w:r>
    </w:p>
    <w:p w:rsidR="00F01608" w:rsidRPr="00F01608" w:rsidRDefault="00F01608" w:rsidP="00F016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br/>
      </w:r>
      <w:r w:rsidRPr="00F01608">
        <w:rPr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>Od 1. ledna 2017 je předškolní vzdělávání povinné</w:t>
      </w: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 pro děti, které od počátku školního roku, který následuje po dni, kdy dosáhnou pátého roku věku, do zahájení povinné školní docházky (§34 odst. 1 zákona č. 561/2004 Sb., v platném znění, školský zákon). Podle § 34 a odst. 2 zákona č. 561/2004 Sb., v platném znění (školský zákon) je </w:t>
      </w:r>
      <w:r w:rsidRPr="00F01608">
        <w:rPr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>zákonný zástupce dítěte povinen přihlásit dítě k zápisu k předškolnímu vzdělávání v kalendářním roce, ve kterém začíná povinnost předškolního vzdělávání dítěte. </w:t>
      </w:r>
    </w:p>
    <w:p w:rsidR="00F01608" w:rsidRPr="00F01608" w:rsidRDefault="00F01608" w:rsidP="00F016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br/>
      </w:r>
      <w:r w:rsidRPr="00F01608">
        <w:rPr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>Od 1. září 2017 se přednostně přijímají</w:t>
      </w: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 děti, které před začátkem školního roku dosáhnou nejméně čtvrtého roku věku, pokud mají místo trvalého pobytu, v případě cizinců místo pobytu, v příslušném školském obvodu, a to do výše povoleného počtu dětí ve školském rejstříku (§34 odst. 3 zákona č. 561/2004 Sb., v platném znění, školský zákon).</w:t>
      </w:r>
    </w:p>
    <w:p w:rsidR="00F01608" w:rsidRPr="00F01608" w:rsidRDefault="00F01608" w:rsidP="00F016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br/>
      </w:r>
      <w:r w:rsidRPr="00F01608">
        <w:rPr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>Od 1. září 2018 se k předškolnímu vzdělávání přednostně přijímají</w:t>
      </w: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 děti, které před začátkem školního roku dosáhnou nejméně třetího roku věku, pokud mají místo trvalého pobytu, v případě cizinců místo pobytu, v příslušném školském obvodu, a to do výše povoleného počtu dětí uvedeného ve školském rejstříku (§34 odst. 3 zákona č. 561/2004 Sb., v platném znění, školský zákon).</w:t>
      </w: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br/>
        <w:t> </w:t>
      </w: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br/>
        <w:t>Při přijímání dětí není rozhodující, zda rodiče jsou zaměstnaní, OSVČ nebo nezaměstnaní.</w:t>
      </w:r>
    </w:p>
    <w:p w:rsidR="00F01608" w:rsidRPr="00F01608" w:rsidRDefault="00F01608" w:rsidP="00F016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br/>
      </w:r>
      <w:r w:rsidRPr="00F01608">
        <w:rPr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>V přijímacím řízení se postupuje v souladu s výše uvedenými kritérii pro přijetí dětí</w:t>
      </w: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, přičemž se přednostně přijímají ty děti, které splňují kritéria pro zařazení do skupiny pro přijetí s nejnižším možným pořadovým číslem a to až do okamžiku obsazení všech míst, na něž jsou přijímány děti v tomto přijímacím řízení. V případě, že ve skupině pro přijetí se nachází více dětí než je počet volných míst, na něž jsou přijímány děti v tomto přijímacím řízení, přijímají se přednostně starší děti. V případě, že by byly přihlášeny dvě nebo více dětí se shodným d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atem narození, budou přednostně </w:t>
      </w: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přija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ty děti podle abecedního seznamu.</w:t>
      </w: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br/>
        <w:t> </w:t>
      </w:r>
      <w:r w:rsidRPr="00F01608">
        <w:rPr>
          <w:rFonts w:ascii="Arial" w:eastAsia="Times New Roman" w:hAnsi="Arial" w:cs="Arial"/>
          <w:color w:val="252525"/>
          <w:sz w:val="24"/>
          <w:szCs w:val="24"/>
          <w:lang w:eastAsia="cs-CZ"/>
        </w:rPr>
        <w:br/>
        <w:t>Při přijetí dítěte v průběhu školního roku a o přijetí dítěte podle §16 odst. 9 zákona č. 561/2004 Sb., v platném znění, školský zákon, rozhoduje ředitelka MŠ v souladu s §34 odst. 6 a 7 zákona č. 561/2004 Sb., v platném znění, školský zákon.</w:t>
      </w:r>
    </w:p>
    <w:p w:rsidR="00697CD3" w:rsidRDefault="00697CD3"/>
    <w:p w:rsidR="00697CD3" w:rsidRDefault="00697CD3"/>
    <w:tbl>
      <w:tblPr>
        <w:tblStyle w:val="Stednstnovn2zvraznn5"/>
        <w:tblW w:w="5000" w:type="pct"/>
        <w:tblLayout w:type="fixed"/>
        <w:tblLook w:val="0660" w:firstRow="1" w:lastRow="1" w:firstColumn="0" w:lastColumn="0" w:noHBand="1" w:noVBand="1"/>
      </w:tblPr>
      <w:tblGrid>
        <w:gridCol w:w="2267"/>
        <w:gridCol w:w="1276"/>
        <w:gridCol w:w="4253"/>
        <w:gridCol w:w="1276"/>
      </w:tblGrid>
      <w:tr w:rsidR="00697CD3" w:rsidTr="00697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9" w:type="pct"/>
            <w:noWrap/>
          </w:tcPr>
          <w:p w:rsidR="00697CD3" w:rsidRDefault="00697CD3">
            <w:r>
              <w:lastRenderedPageBreak/>
              <w:t>Bydliště dítěte</w:t>
            </w:r>
          </w:p>
        </w:tc>
        <w:tc>
          <w:tcPr>
            <w:tcW w:w="703" w:type="pct"/>
          </w:tcPr>
          <w:p w:rsidR="00697CD3" w:rsidRDefault="00697CD3">
            <w:r>
              <w:t>Rozsah docházky dítěte</w:t>
            </w:r>
          </w:p>
        </w:tc>
        <w:tc>
          <w:tcPr>
            <w:tcW w:w="2344" w:type="pct"/>
          </w:tcPr>
          <w:p w:rsidR="00697CD3" w:rsidRDefault="00697CD3">
            <w:r>
              <w:t>Věk dítěte</w:t>
            </w:r>
          </w:p>
        </w:tc>
        <w:tc>
          <w:tcPr>
            <w:tcW w:w="703" w:type="pct"/>
          </w:tcPr>
          <w:p w:rsidR="00697CD3" w:rsidRDefault="00697CD3">
            <w:r w:rsidRPr="00697CD3">
              <w:rPr>
                <w:rStyle w:val="Siln"/>
                <w:rFonts w:ascii="Verdana" w:hAnsi="Verdana" w:cs="Arial"/>
                <w:sz w:val="20"/>
                <w:szCs w:val="20"/>
              </w:rPr>
              <w:t>Skupina pro přijetí dítěte (číslo kritéria)</w:t>
            </w:r>
          </w:p>
        </w:tc>
      </w:tr>
      <w:tr w:rsidR="00697CD3" w:rsidTr="00697CD3">
        <w:tc>
          <w:tcPr>
            <w:tcW w:w="1249" w:type="pct"/>
            <w:noWrap/>
          </w:tcPr>
          <w:p w:rsidR="00697CD3" w:rsidRDefault="00697CD3"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Jakubov, Vojkovice,</w:t>
            </w: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 xml:space="preserve"> místo trvalého pobytu v příslušném školském obvodu</w:t>
            </w:r>
          </w:p>
        </w:tc>
        <w:tc>
          <w:tcPr>
            <w:tcW w:w="703" w:type="pct"/>
          </w:tcPr>
          <w:p w:rsidR="00697CD3" w:rsidRDefault="00697CD3">
            <w:pPr>
              <w:rPr>
                <w:rStyle w:val="Zdraznnjemn"/>
              </w:rPr>
            </w:pP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Celodenní docházka</w:t>
            </w: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 xml:space="preserve"> (déle než 6,5 hod.)</w:t>
            </w:r>
          </w:p>
        </w:tc>
        <w:tc>
          <w:tcPr>
            <w:tcW w:w="2344" w:type="pct"/>
          </w:tcPr>
          <w:p w:rsidR="00697CD3" w:rsidRDefault="00697CD3"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Dítě ve věku 5 - 7 let, které dosáhne 5 let nejpozději dne 31. 8. 2020. Datum narození dítěte od 1. 9. 2013 do 31. 8. 2015.</w:t>
            </w:r>
          </w:p>
        </w:tc>
        <w:tc>
          <w:tcPr>
            <w:tcW w:w="703" w:type="pct"/>
          </w:tcPr>
          <w:p w:rsidR="00697CD3" w:rsidRDefault="00697CD3" w:rsidP="00697CD3">
            <w:pPr>
              <w:jc w:val="center"/>
            </w:pPr>
            <w:r>
              <w:t>1</w:t>
            </w:r>
          </w:p>
        </w:tc>
      </w:tr>
      <w:tr w:rsidR="00697CD3" w:rsidTr="00697CD3">
        <w:trPr>
          <w:trHeight w:val="991"/>
        </w:trPr>
        <w:tc>
          <w:tcPr>
            <w:tcW w:w="1249" w:type="pct"/>
            <w:noWrap/>
          </w:tcPr>
          <w:p w:rsidR="00697CD3" w:rsidRDefault="00697CD3"/>
        </w:tc>
        <w:tc>
          <w:tcPr>
            <w:tcW w:w="703" w:type="pct"/>
          </w:tcPr>
          <w:p w:rsidR="00697CD3" w:rsidRDefault="00722D58">
            <w:pPr>
              <w:pStyle w:val="DecimalAligned"/>
            </w:pP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Celodenní docházka (déle než 6,5 hod.)</w:t>
            </w:r>
          </w:p>
        </w:tc>
        <w:tc>
          <w:tcPr>
            <w:tcW w:w="2344" w:type="pct"/>
          </w:tcPr>
          <w:p w:rsidR="00697CD3" w:rsidRDefault="00697CD3">
            <w:pPr>
              <w:pStyle w:val="DecimalAligned"/>
            </w:pP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Dítě ve věku 4 – 5 let, které dosáhne 4 let nejpozději dne 31. 8. 2020.</w:t>
            </w:r>
            <w:r>
              <w:rPr>
                <w:rFonts w:ascii="Arial" w:hAnsi="Arial" w:cs="Arial"/>
                <w:color w:val="252525"/>
              </w:rPr>
              <w:br/>
            </w: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Datum narození dítěte od 1. 9. 2015 do 31. 8. 2016.</w:t>
            </w:r>
          </w:p>
        </w:tc>
        <w:tc>
          <w:tcPr>
            <w:tcW w:w="703" w:type="pct"/>
          </w:tcPr>
          <w:p w:rsidR="00697CD3" w:rsidRDefault="00697CD3" w:rsidP="00697CD3">
            <w:pPr>
              <w:pStyle w:val="DecimalAligned"/>
              <w:jc w:val="center"/>
            </w:pPr>
            <w:r>
              <w:t>2</w:t>
            </w:r>
          </w:p>
        </w:tc>
      </w:tr>
      <w:tr w:rsidR="00697CD3" w:rsidTr="00697CD3">
        <w:trPr>
          <w:trHeight w:val="1506"/>
        </w:trPr>
        <w:tc>
          <w:tcPr>
            <w:tcW w:w="1249" w:type="pct"/>
            <w:noWrap/>
          </w:tcPr>
          <w:p w:rsidR="00697CD3" w:rsidRDefault="00697CD3"/>
        </w:tc>
        <w:tc>
          <w:tcPr>
            <w:tcW w:w="703" w:type="pct"/>
          </w:tcPr>
          <w:p w:rsidR="00697CD3" w:rsidRDefault="00722D58">
            <w:pPr>
              <w:pStyle w:val="DecimalAligned"/>
            </w:pP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Celodenní docházka (déle než 6,5 hod.)</w:t>
            </w:r>
          </w:p>
        </w:tc>
        <w:tc>
          <w:tcPr>
            <w:tcW w:w="2344" w:type="pct"/>
          </w:tcPr>
          <w:p w:rsidR="00697CD3" w:rsidRDefault="00697CD3">
            <w:pPr>
              <w:pStyle w:val="DecimalAligned"/>
            </w:pP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Dítě ve věku 3 – 4 roky, které dosáhne 3 let nejpozději dne 31. 8. 2020.</w:t>
            </w:r>
            <w:r>
              <w:rPr>
                <w:rFonts w:ascii="Arial" w:hAnsi="Arial" w:cs="Arial"/>
                <w:color w:val="252525"/>
              </w:rPr>
              <w:br/>
            </w: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Datum narození dítěte od 1. 9. 2016 do 31. 8. 2017.</w:t>
            </w:r>
          </w:p>
        </w:tc>
        <w:tc>
          <w:tcPr>
            <w:tcW w:w="703" w:type="pct"/>
          </w:tcPr>
          <w:p w:rsidR="00697CD3" w:rsidRDefault="00722D58" w:rsidP="00722D58">
            <w:pPr>
              <w:pStyle w:val="DecimalAligned"/>
              <w:jc w:val="center"/>
            </w:pPr>
            <w:r>
              <w:t>3</w:t>
            </w:r>
          </w:p>
        </w:tc>
      </w:tr>
      <w:tr w:rsidR="00697CD3" w:rsidTr="00697CD3">
        <w:tc>
          <w:tcPr>
            <w:tcW w:w="1249" w:type="pct"/>
            <w:noWrap/>
          </w:tcPr>
          <w:p w:rsidR="00697CD3" w:rsidRDefault="00697CD3"/>
        </w:tc>
        <w:tc>
          <w:tcPr>
            <w:tcW w:w="703" w:type="pct"/>
          </w:tcPr>
          <w:p w:rsidR="00697CD3" w:rsidRDefault="00722D58">
            <w:pPr>
              <w:pStyle w:val="DecimalAligned"/>
            </w:pP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Celodenní docházka (déle než 6,5 hod.)</w:t>
            </w:r>
          </w:p>
        </w:tc>
        <w:tc>
          <w:tcPr>
            <w:tcW w:w="2344" w:type="pct"/>
          </w:tcPr>
          <w:p w:rsidR="00697CD3" w:rsidRDefault="00722D58">
            <w:pPr>
              <w:pStyle w:val="DecimalAligned"/>
            </w:pP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 xml:space="preserve">Dítě, které dosáhne věku 3 let nejpozději do 31. 12. 2020, jehož </w:t>
            </w: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sourozenec již do MŠ Jakubov</w:t>
            </w: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 xml:space="preserve"> dochází a bude pokračovat v docházce i ve </w:t>
            </w:r>
            <w:proofErr w:type="spellStart"/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šk</w:t>
            </w:r>
            <w:proofErr w:type="spellEnd"/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. r. 2020-2021.</w:t>
            </w:r>
            <w:r>
              <w:rPr>
                <w:rFonts w:ascii="Arial" w:hAnsi="Arial" w:cs="Arial"/>
                <w:color w:val="252525"/>
              </w:rPr>
              <w:br/>
            </w: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Datum narození dítěte od 1. 9. 2017 – 31. 12. 2017.</w:t>
            </w:r>
          </w:p>
        </w:tc>
        <w:tc>
          <w:tcPr>
            <w:tcW w:w="703" w:type="pct"/>
          </w:tcPr>
          <w:p w:rsidR="00697CD3" w:rsidRDefault="00722D58" w:rsidP="00722D58">
            <w:pPr>
              <w:pStyle w:val="DecimalAligned"/>
              <w:jc w:val="center"/>
            </w:pPr>
            <w:r>
              <w:t>4</w:t>
            </w:r>
          </w:p>
        </w:tc>
      </w:tr>
      <w:tr w:rsidR="00697CD3" w:rsidTr="00722D58">
        <w:tc>
          <w:tcPr>
            <w:tcW w:w="1249" w:type="pct"/>
            <w:tcBorders>
              <w:bottom w:val="nil"/>
            </w:tcBorders>
            <w:noWrap/>
          </w:tcPr>
          <w:p w:rsidR="00697CD3" w:rsidRDefault="00697CD3"/>
        </w:tc>
        <w:tc>
          <w:tcPr>
            <w:tcW w:w="703" w:type="pct"/>
            <w:tcBorders>
              <w:bottom w:val="nil"/>
            </w:tcBorders>
          </w:tcPr>
          <w:p w:rsidR="00697CD3" w:rsidRDefault="00722D58">
            <w:pPr>
              <w:pStyle w:val="DecimalAligned"/>
            </w:pP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Celodenní docházka (déle než 6,5 hod.)</w:t>
            </w:r>
          </w:p>
        </w:tc>
        <w:tc>
          <w:tcPr>
            <w:tcW w:w="2344" w:type="pct"/>
            <w:tcBorders>
              <w:bottom w:val="nil"/>
            </w:tcBorders>
          </w:tcPr>
          <w:p w:rsidR="00697CD3" w:rsidRDefault="00722D58">
            <w:pPr>
              <w:pStyle w:val="DecimalAligned"/>
            </w:pP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Dítě, které dosáhne věku 3 let nejpozději do 31. 12. 2020.</w:t>
            </w:r>
            <w:r>
              <w:rPr>
                <w:rFonts w:ascii="Arial" w:hAnsi="Arial" w:cs="Arial"/>
                <w:color w:val="252525"/>
              </w:rPr>
              <w:br/>
            </w: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Datum narození dítěte od 1. 9. 2017 – 31. 12. 2017.</w:t>
            </w:r>
          </w:p>
        </w:tc>
        <w:tc>
          <w:tcPr>
            <w:tcW w:w="703" w:type="pct"/>
            <w:tcBorders>
              <w:bottom w:val="nil"/>
            </w:tcBorders>
          </w:tcPr>
          <w:p w:rsidR="00697CD3" w:rsidRDefault="00722D58" w:rsidP="00722D58">
            <w:pPr>
              <w:pStyle w:val="DecimalAligned"/>
              <w:jc w:val="center"/>
            </w:pPr>
            <w:r>
              <w:t>5</w:t>
            </w:r>
          </w:p>
        </w:tc>
      </w:tr>
      <w:tr w:rsidR="00697CD3" w:rsidTr="00722D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9" w:type="pct"/>
            <w:tcBorders>
              <w:top w:val="nil"/>
              <w:bottom w:val="nil"/>
            </w:tcBorders>
            <w:noWrap/>
          </w:tcPr>
          <w:p w:rsidR="00697CD3" w:rsidRDefault="00697CD3"/>
        </w:tc>
        <w:tc>
          <w:tcPr>
            <w:tcW w:w="703" w:type="pct"/>
            <w:tcBorders>
              <w:top w:val="nil"/>
              <w:bottom w:val="nil"/>
            </w:tcBorders>
          </w:tcPr>
          <w:p w:rsidR="00697CD3" w:rsidRDefault="00722D58">
            <w:pPr>
              <w:pStyle w:val="DecimalAligned"/>
            </w:pP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Celodenní docházka (déle než 6,5 hod.)</w:t>
            </w:r>
            <w:bookmarkStart w:id="0" w:name="_GoBack"/>
            <w:bookmarkEnd w:id="0"/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697CD3" w:rsidRDefault="00722D58">
            <w:pPr>
              <w:pStyle w:val="DecimalAligned"/>
            </w:pP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Dítě, které dosáhne věku 3 let nejpozději do 31. 8. 2021.</w:t>
            </w:r>
            <w:r>
              <w:rPr>
                <w:rFonts w:ascii="Arial" w:hAnsi="Arial" w:cs="Arial"/>
                <w:color w:val="252525"/>
              </w:rPr>
              <w:br/>
            </w:r>
            <w:r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  <w:t>Datum narození dítěte od 1. 1. 2018 – 31. 8. 2018.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697CD3" w:rsidRDefault="00722D58" w:rsidP="00722D58">
            <w:pPr>
              <w:pStyle w:val="DecimalAligned"/>
              <w:jc w:val="center"/>
            </w:pPr>
            <w:r>
              <w:t>6</w:t>
            </w:r>
          </w:p>
        </w:tc>
      </w:tr>
    </w:tbl>
    <w:p w:rsidR="00697CD3" w:rsidRDefault="00697CD3">
      <w:pPr>
        <w:pStyle w:val="Textpoznpodarou"/>
      </w:pPr>
    </w:p>
    <w:p w:rsidR="00A70D69" w:rsidRDefault="00A70D69"/>
    <w:sectPr w:rsidR="00A7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08"/>
    <w:rsid w:val="00697CD3"/>
    <w:rsid w:val="00722D58"/>
    <w:rsid w:val="00A70D69"/>
    <w:rsid w:val="00F0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70C7D-E3D3-4180-A07A-1E0303A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1608"/>
    <w:rPr>
      <w:b/>
      <w:bCs/>
    </w:rPr>
  </w:style>
  <w:style w:type="paragraph" w:customStyle="1" w:styleId="DecimalAligned">
    <w:name w:val="Decimal Aligned"/>
    <w:basedOn w:val="Normln"/>
    <w:uiPriority w:val="40"/>
    <w:qFormat/>
    <w:rsid w:val="00697CD3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97CD3"/>
    <w:pPr>
      <w:spacing w:after="0" w:line="240" w:lineRule="auto"/>
    </w:pPr>
    <w:rPr>
      <w:rFonts w:eastAsiaTheme="minorEastAsi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7CD3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697CD3"/>
    <w:rPr>
      <w:i/>
      <w:iCs/>
    </w:rPr>
  </w:style>
  <w:style w:type="table" w:styleId="Stednstnovn2zvraznn5">
    <w:name w:val="Medium Shading 2 Accent 5"/>
    <w:basedOn w:val="Normlntabulka"/>
    <w:uiPriority w:val="64"/>
    <w:rsid w:val="00697CD3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1</cp:revision>
  <dcterms:created xsi:type="dcterms:W3CDTF">2020-05-01T09:11:00Z</dcterms:created>
  <dcterms:modified xsi:type="dcterms:W3CDTF">2020-05-01T09:38:00Z</dcterms:modified>
</cp:coreProperties>
</file>