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85BCA" w:rsidRDefault="00B85BCA" w:rsidP="008579FF">
      <w:pPr>
        <w:pBdr>
          <w:top w:val="nil"/>
          <w:left w:val="nil"/>
          <w:bottom w:val="nil"/>
          <w:right w:val="nil"/>
          <w:between w:val="nil"/>
        </w:pBdr>
        <w:spacing w:line="240" w:lineRule="auto"/>
        <w:ind w:left="0" w:hanging="2"/>
        <w:rPr>
          <w:color w:val="000000"/>
        </w:rPr>
      </w:pPr>
    </w:p>
    <w:p w14:paraId="00000002" w14:textId="77777777" w:rsidR="00B85BCA" w:rsidRDefault="00B85BCA" w:rsidP="008579FF">
      <w:pPr>
        <w:pBdr>
          <w:top w:val="nil"/>
          <w:left w:val="nil"/>
          <w:bottom w:val="nil"/>
          <w:right w:val="nil"/>
          <w:between w:val="nil"/>
        </w:pBdr>
        <w:spacing w:line="240" w:lineRule="auto"/>
        <w:ind w:left="0" w:hanging="2"/>
        <w:rPr>
          <w:color w:val="000000"/>
        </w:rPr>
      </w:pPr>
    </w:p>
    <w:p w14:paraId="00000003" w14:textId="77777777" w:rsidR="00B85BCA" w:rsidRDefault="008579FF" w:rsidP="008579FF">
      <w:pPr>
        <w:pBdr>
          <w:top w:val="nil"/>
          <w:left w:val="nil"/>
          <w:bottom w:val="nil"/>
          <w:right w:val="nil"/>
          <w:between w:val="nil"/>
        </w:pBdr>
        <w:spacing w:line="240" w:lineRule="auto"/>
        <w:ind w:left="1" w:hanging="3"/>
        <w:rPr>
          <w:color w:val="000000"/>
          <w:sz w:val="32"/>
          <w:szCs w:val="32"/>
          <w:u w:val="single"/>
        </w:rPr>
      </w:pPr>
      <w:r>
        <w:rPr>
          <w:color w:val="000000"/>
          <w:sz w:val="32"/>
          <w:szCs w:val="32"/>
        </w:rPr>
        <w:t xml:space="preserve">                 </w:t>
      </w:r>
      <w:r>
        <w:rPr>
          <w:b/>
          <w:color w:val="000000"/>
          <w:sz w:val="32"/>
          <w:szCs w:val="32"/>
          <w:u w:val="single"/>
        </w:rPr>
        <w:t>Základní škola Česká Třebová, Nádražní ulice</w:t>
      </w:r>
    </w:p>
    <w:p w14:paraId="00000004" w14:textId="77777777" w:rsidR="00B85BCA" w:rsidRDefault="00B85BCA" w:rsidP="008579FF">
      <w:pPr>
        <w:pBdr>
          <w:top w:val="nil"/>
          <w:left w:val="nil"/>
          <w:bottom w:val="nil"/>
          <w:right w:val="nil"/>
          <w:between w:val="nil"/>
        </w:pBdr>
        <w:spacing w:line="240" w:lineRule="auto"/>
        <w:ind w:left="0" w:hanging="2"/>
        <w:rPr>
          <w:color w:val="000000"/>
        </w:rPr>
      </w:pPr>
    </w:p>
    <w:p w14:paraId="00000005" w14:textId="77777777" w:rsidR="00B85BCA" w:rsidRDefault="00B85BCA" w:rsidP="008579FF">
      <w:pPr>
        <w:pBdr>
          <w:top w:val="nil"/>
          <w:left w:val="nil"/>
          <w:bottom w:val="nil"/>
          <w:right w:val="nil"/>
          <w:between w:val="nil"/>
        </w:pBdr>
        <w:spacing w:line="240" w:lineRule="auto"/>
        <w:ind w:left="0" w:hanging="2"/>
        <w:rPr>
          <w:color w:val="000000"/>
        </w:rPr>
      </w:pPr>
    </w:p>
    <w:p w14:paraId="00000006" w14:textId="77777777" w:rsidR="00B85BCA" w:rsidRDefault="008579FF" w:rsidP="008579FF">
      <w:pPr>
        <w:keepNext/>
        <w:pBdr>
          <w:top w:val="nil"/>
          <w:left w:val="nil"/>
          <w:bottom w:val="nil"/>
          <w:right w:val="nil"/>
          <w:between w:val="nil"/>
        </w:pBdr>
        <w:spacing w:line="240" w:lineRule="auto"/>
        <w:ind w:left="1" w:hanging="3"/>
        <w:jc w:val="center"/>
        <w:rPr>
          <w:b/>
          <w:color w:val="000000"/>
          <w:sz w:val="32"/>
          <w:szCs w:val="32"/>
          <w:u w:val="single"/>
        </w:rPr>
      </w:pPr>
      <w:r>
        <w:rPr>
          <w:b/>
          <w:color w:val="000000"/>
          <w:sz w:val="32"/>
          <w:szCs w:val="32"/>
          <w:u w:val="single"/>
        </w:rPr>
        <w:t>Vnitřní řád školní družiny na základní škole</w:t>
      </w:r>
    </w:p>
    <w:p w14:paraId="00000007" w14:textId="77777777" w:rsidR="00B85BCA" w:rsidRDefault="00B85BCA" w:rsidP="008579FF">
      <w:pPr>
        <w:pBdr>
          <w:top w:val="nil"/>
          <w:left w:val="nil"/>
          <w:bottom w:val="nil"/>
          <w:right w:val="nil"/>
          <w:between w:val="nil"/>
        </w:pBdr>
        <w:spacing w:line="240" w:lineRule="auto"/>
        <w:ind w:left="0" w:hanging="2"/>
        <w:rPr>
          <w:color w:val="000000"/>
        </w:rPr>
      </w:pPr>
    </w:p>
    <w:p w14:paraId="00000008" w14:textId="77777777" w:rsidR="00B85BCA" w:rsidRDefault="00B85BCA" w:rsidP="008579FF">
      <w:pPr>
        <w:pBdr>
          <w:top w:val="nil"/>
          <w:left w:val="nil"/>
          <w:bottom w:val="nil"/>
          <w:right w:val="nil"/>
          <w:between w:val="nil"/>
        </w:pBdr>
        <w:spacing w:line="240" w:lineRule="auto"/>
        <w:ind w:left="0" w:hanging="2"/>
        <w:rPr>
          <w:color w:val="000000"/>
        </w:rPr>
      </w:pPr>
    </w:p>
    <w:p w14:paraId="00000009" w14:textId="10A8C63C" w:rsidR="00B85BCA" w:rsidRDefault="008579FF" w:rsidP="008579FF">
      <w:pPr>
        <w:pBdr>
          <w:top w:val="nil"/>
          <w:left w:val="nil"/>
          <w:bottom w:val="nil"/>
          <w:right w:val="nil"/>
          <w:between w:val="nil"/>
        </w:pBdr>
        <w:tabs>
          <w:tab w:val="left" w:pos="3990"/>
        </w:tabs>
        <w:spacing w:line="240" w:lineRule="auto"/>
        <w:ind w:left="0" w:hanging="2"/>
        <w:rPr>
          <w:color w:val="000000"/>
        </w:rPr>
      </w:pPr>
      <w:r>
        <w:rPr>
          <w:color w:val="000000"/>
        </w:rPr>
        <w:tab/>
      </w:r>
      <w:r w:rsidR="00FA2B77">
        <w:rPr>
          <w:color w:val="000000"/>
        </w:rPr>
        <w:t>Čj. 476/2023/ZŠNád</w:t>
      </w:r>
    </w:p>
    <w:p w14:paraId="5FA6F3F6" w14:textId="35C9A51E" w:rsidR="00FA2B77" w:rsidRDefault="00FA2B77" w:rsidP="00FA2B77">
      <w:pPr>
        <w:pBdr>
          <w:top w:val="nil"/>
          <w:left w:val="nil"/>
          <w:bottom w:val="nil"/>
          <w:right w:val="nil"/>
          <w:between w:val="nil"/>
        </w:pBdr>
        <w:tabs>
          <w:tab w:val="left" w:pos="3990"/>
        </w:tabs>
        <w:spacing w:line="240" w:lineRule="auto"/>
        <w:ind w:left="0" w:hanging="2"/>
        <w:rPr>
          <w:color w:val="000000"/>
        </w:rPr>
      </w:pPr>
      <w:r>
        <w:rPr>
          <w:color w:val="000000"/>
        </w:rPr>
        <w:t>C.5.1.</w:t>
      </w:r>
    </w:p>
    <w:p w14:paraId="0000000A" w14:textId="2BE38C19" w:rsidR="00B85BCA" w:rsidRDefault="008579FF" w:rsidP="008579FF">
      <w:pPr>
        <w:pBdr>
          <w:top w:val="nil"/>
          <w:left w:val="nil"/>
          <w:bottom w:val="nil"/>
          <w:right w:val="nil"/>
          <w:between w:val="nil"/>
        </w:pBdr>
        <w:tabs>
          <w:tab w:val="left" w:pos="3990"/>
        </w:tabs>
        <w:spacing w:line="240" w:lineRule="auto"/>
        <w:ind w:left="0" w:hanging="2"/>
        <w:rPr>
          <w:color w:val="000000"/>
        </w:rPr>
      </w:pPr>
      <w:r>
        <w:rPr>
          <w:b/>
          <w:color w:val="000000"/>
          <w:sz w:val="24"/>
          <w:szCs w:val="24"/>
        </w:rPr>
        <w:tab/>
      </w:r>
      <w:r>
        <w:rPr>
          <w:color w:val="000000"/>
        </w:rPr>
        <w:t>A/5</w:t>
      </w:r>
    </w:p>
    <w:p w14:paraId="0000000B" w14:textId="77777777" w:rsidR="00B85BCA" w:rsidRDefault="008579FF" w:rsidP="008579FF">
      <w:pPr>
        <w:pBdr>
          <w:top w:val="nil"/>
          <w:left w:val="nil"/>
          <w:bottom w:val="nil"/>
          <w:right w:val="nil"/>
          <w:between w:val="nil"/>
        </w:pBdr>
        <w:spacing w:line="240" w:lineRule="auto"/>
        <w:ind w:left="0" w:hanging="2"/>
        <w:rPr>
          <w:color w:val="000000"/>
        </w:rPr>
      </w:pPr>
      <w:r>
        <w:rPr>
          <w:color w:val="000000"/>
        </w:rPr>
        <w:t xml:space="preserve">   </w:t>
      </w:r>
    </w:p>
    <w:p w14:paraId="0000000C"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Zájmové vzdělávání žáků školy se řídí Školským zákonem č.561/2004 Sb. (školský zákon, ve znění pozdějších předpisů) a prováděcí vyhláškou č. 74/2005 Sb. (o zájmovém vzdělávání, ve znění pozdějších předpisů) Za tímto účelem škola zřizuje zařízení školní družiny.</w:t>
      </w:r>
    </w:p>
    <w:p w14:paraId="0000000D"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0E" w14:textId="77777777" w:rsidR="00B85BCA" w:rsidRDefault="008579FF" w:rsidP="008579FF">
      <w:pPr>
        <w:numPr>
          <w:ilvl w:val="0"/>
          <w:numId w:val="4"/>
        </w:numPr>
        <w:pBdr>
          <w:top w:val="nil"/>
          <w:left w:val="nil"/>
          <w:bottom w:val="nil"/>
          <w:right w:val="nil"/>
          <w:between w:val="nil"/>
        </w:pBdr>
        <w:spacing w:line="240" w:lineRule="auto"/>
        <w:ind w:left="0" w:hanging="2"/>
        <w:rPr>
          <w:color w:val="000000"/>
          <w:sz w:val="24"/>
          <w:szCs w:val="24"/>
        </w:rPr>
      </w:pPr>
      <w:r>
        <w:rPr>
          <w:b/>
          <w:color w:val="000000"/>
          <w:sz w:val="24"/>
          <w:szCs w:val="24"/>
        </w:rPr>
        <w:t>Práva</w:t>
      </w:r>
      <w:r>
        <w:rPr>
          <w:color w:val="000000"/>
          <w:sz w:val="24"/>
          <w:szCs w:val="24"/>
        </w:rPr>
        <w:t xml:space="preserve"> </w:t>
      </w:r>
      <w:r>
        <w:rPr>
          <w:b/>
          <w:color w:val="000000"/>
          <w:sz w:val="24"/>
          <w:szCs w:val="24"/>
        </w:rPr>
        <w:t>a povinnosti účastníků a jejich zákonných zástupců</w:t>
      </w:r>
      <w:r>
        <w:rPr>
          <w:color w:val="000000"/>
          <w:sz w:val="24"/>
          <w:szCs w:val="24"/>
        </w:rPr>
        <w:t xml:space="preserve"> </w:t>
      </w:r>
    </w:p>
    <w:p w14:paraId="0000000F"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10" w14:textId="77777777" w:rsidR="00B85BCA" w:rsidRDefault="008579FF" w:rsidP="008579FF">
      <w:pPr>
        <w:numPr>
          <w:ilvl w:val="0"/>
          <w:numId w:val="7"/>
        </w:numPr>
        <w:pBdr>
          <w:top w:val="nil"/>
          <w:left w:val="nil"/>
          <w:bottom w:val="nil"/>
          <w:right w:val="nil"/>
          <w:between w:val="nil"/>
        </w:pBdr>
        <w:tabs>
          <w:tab w:val="left" w:pos="426"/>
        </w:tabs>
        <w:spacing w:line="240" w:lineRule="auto"/>
        <w:ind w:left="0" w:hanging="2"/>
        <w:rPr>
          <w:color w:val="000000"/>
          <w:sz w:val="24"/>
          <w:szCs w:val="24"/>
        </w:rPr>
      </w:pPr>
      <w:r>
        <w:rPr>
          <w:b/>
          <w:color w:val="000000"/>
          <w:sz w:val="24"/>
          <w:szCs w:val="24"/>
        </w:rPr>
        <w:t>Účastník a jeho zákonní zástupci mají následující práva:</w:t>
      </w:r>
    </w:p>
    <w:p w14:paraId="00000011" w14:textId="77777777" w:rsidR="00B85BCA" w:rsidRDefault="008579FF" w:rsidP="008579FF">
      <w:pPr>
        <w:numPr>
          <w:ilvl w:val="0"/>
          <w:numId w:val="14"/>
        </w:numPr>
        <w:pBdr>
          <w:top w:val="nil"/>
          <w:left w:val="nil"/>
          <w:bottom w:val="nil"/>
          <w:right w:val="nil"/>
          <w:between w:val="nil"/>
        </w:pBdr>
        <w:spacing w:before="120" w:line="360" w:lineRule="auto"/>
        <w:ind w:left="0" w:hanging="2"/>
        <w:rPr>
          <w:color w:val="000000"/>
          <w:sz w:val="24"/>
          <w:szCs w:val="24"/>
        </w:rPr>
      </w:pPr>
      <w:r>
        <w:rPr>
          <w:color w:val="000000"/>
          <w:sz w:val="24"/>
          <w:szCs w:val="24"/>
        </w:rPr>
        <w:t>Právo na zájmové vzdělávání ve školní družině.</w:t>
      </w:r>
    </w:p>
    <w:p w14:paraId="00000012" w14:textId="77777777" w:rsidR="00B85BCA" w:rsidRDefault="008579FF" w:rsidP="008579FF">
      <w:pPr>
        <w:numPr>
          <w:ilvl w:val="0"/>
          <w:numId w:val="14"/>
        </w:numPr>
        <w:pBdr>
          <w:top w:val="nil"/>
          <w:left w:val="nil"/>
          <w:bottom w:val="nil"/>
          <w:right w:val="nil"/>
          <w:between w:val="nil"/>
        </w:pBdr>
        <w:spacing w:line="360" w:lineRule="auto"/>
        <w:ind w:left="0" w:hanging="2"/>
        <w:rPr>
          <w:color w:val="000000"/>
          <w:sz w:val="24"/>
          <w:szCs w:val="24"/>
        </w:rPr>
      </w:pPr>
      <w:r>
        <w:rPr>
          <w:color w:val="000000"/>
          <w:sz w:val="24"/>
          <w:szCs w:val="24"/>
        </w:rPr>
        <w:t>Právo získávat všechny informace o provozu, činnosti a změnách ve školní družině.</w:t>
      </w:r>
    </w:p>
    <w:p w14:paraId="00000013" w14:textId="77777777" w:rsidR="00B85BCA" w:rsidRDefault="008579FF" w:rsidP="008579FF">
      <w:pPr>
        <w:numPr>
          <w:ilvl w:val="0"/>
          <w:numId w:val="14"/>
        </w:numPr>
        <w:pBdr>
          <w:top w:val="nil"/>
          <w:left w:val="nil"/>
          <w:bottom w:val="nil"/>
          <w:right w:val="nil"/>
          <w:between w:val="nil"/>
        </w:pBdr>
        <w:spacing w:line="360" w:lineRule="auto"/>
        <w:ind w:left="0" w:hanging="2"/>
        <w:rPr>
          <w:color w:val="000000"/>
          <w:sz w:val="24"/>
          <w:szCs w:val="24"/>
        </w:rPr>
      </w:pPr>
      <w:r>
        <w:rPr>
          <w:color w:val="000000"/>
          <w:sz w:val="24"/>
          <w:szCs w:val="24"/>
        </w:rPr>
        <w:t>Právo poradenské pomoci.</w:t>
      </w:r>
    </w:p>
    <w:p w14:paraId="00000014" w14:textId="77777777" w:rsidR="00B85BCA" w:rsidRDefault="008579FF" w:rsidP="008579FF">
      <w:pPr>
        <w:numPr>
          <w:ilvl w:val="0"/>
          <w:numId w:val="14"/>
        </w:numPr>
        <w:pBdr>
          <w:top w:val="nil"/>
          <w:left w:val="nil"/>
          <w:bottom w:val="nil"/>
          <w:right w:val="nil"/>
          <w:between w:val="nil"/>
        </w:pBdr>
        <w:spacing w:line="360" w:lineRule="auto"/>
        <w:ind w:left="0" w:hanging="2"/>
        <w:rPr>
          <w:color w:val="000000"/>
          <w:sz w:val="24"/>
          <w:szCs w:val="24"/>
        </w:rPr>
      </w:pPr>
      <w:r>
        <w:rPr>
          <w:color w:val="000000"/>
          <w:sz w:val="24"/>
          <w:szCs w:val="24"/>
        </w:rPr>
        <w:t>Právo vyjadřovat se k činnosti a provozu školní družiny.</w:t>
      </w:r>
    </w:p>
    <w:p w14:paraId="00000015" w14:textId="77777777" w:rsidR="00B85BCA" w:rsidRDefault="00B85BCA" w:rsidP="008579FF">
      <w:pPr>
        <w:pBdr>
          <w:top w:val="nil"/>
          <w:left w:val="nil"/>
          <w:bottom w:val="nil"/>
          <w:right w:val="nil"/>
          <w:between w:val="nil"/>
        </w:pBdr>
        <w:spacing w:line="276" w:lineRule="auto"/>
        <w:ind w:left="0" w:hanging="2"/>
        <w:rPr>
          <w:color w:val="000000"/>
          <w:sz w:val="24"/>
          <w:szCs w:val="24"/>
        </w:rPr>
      </w:pPr>
    </w:p>
    <w:p w14:paraId="00000016" w14:textId="77777777" w:rsidR="00B85BCA" w:rsidRDefault="008579FF" w:rsidP="008579FF">
      <w:pPr>
        <w:numPr>
          <w:ilvl w:val="0"/>
          <w:numId w:val="8"/>
        </w:numPr>
        <w:pBdr>
          <w:top w:val="nil"/>
          <w:left w:val="nil"/>
          <w:bottom w:val="nil"/>
          <w:right w:val="nil"/>
          <w:between w:val="nil"/>
        </w:pBdr>
        <w:spacing w:line="276" w:lineRule="auto"/>
        <w:ind w:left="0" w:hanging="2"/>
        <w:rPr>
          <w:color w:val="000000"/>
          <w:sz w:val="24"/>
          <w:szCs w:val="24"/>
        </w:rPr>
      </w:pPr>
      <w:r>
        <w:rPr>
          <w:b/>
          <w:color w:val="000000"/>
          <w:sz w:val="24"/>
          <w:szCs w:val="24"/>
        </w:rPr>
        <w:t>Účastník má následující povinnosti:</w:t>
      </w:r>
      <w:bookmarkStart w:id="0" w:name="_GoBack"/>
      <w:bookmarkEnd w:id="0"/>
    </w:p>
    <w:p w14:paraId="00000017" w14:textId="77777777" w:rsidR="00B85BCA" w:rsidRDefault="008579FF" w:rsidP="008579FF">
      <w:pPr>
        <w:numPr>
          <w:ilvl w:val="0"/>
          <w:numId w:val="15"/>
        </w:numPr>
        <w:pBdr>
          <w:top w:val="nil"/>
          <w:left w:val="nil"/>
          <w:bottom w:val="nil"/>
          <w:right w:val="nil"/>
          <w:between w:val="nil"/>
        </w:pBdr>
        <w:spacing w:line="276" w:lineRule="auto"/>
        <w:ind w:left="0" w:hanging="2"/>
        <w:rPr>
          <w:color w:val="000000"/>
          <w:sz w:val="24"/>
          <w:szCs w:val="24"/>
        </w:rPr>
      </w:pPr>
      <w:r>
        <w:rPr>
          <w:color w:val="000000"/>
          <w:sz w:val="24"/>
          <w:szCs w:val="24"/>
        </w:rPr>
        <w:t>Dodržovat „Vnitřní řád školní družiny“ a pokyny vychovatelek.</w:t>
      </w:r>
    </w:p>
    <w:p w14:paraId="00000018" w14:textId="77777777" w:rsidR="00B85BCA" w:rsidRDefault="008579FF" w:rsidP="008579FF">
      <w:pPr>
        <w:numPr>
          <w:ilvl w:val="0"/>
          <w:numId w:val="15"/>
        </w:numPr>
        <w:pBdr>
          <w:top w:val="nil"/>
          <w:left w:val="nil"/>
          <w:bottom w:val="nil"/>
          <w:right w:val="nil"/>
          <w:between w:val="nil"/>
        </w:pBdr>
        <w:spacing w:line="360" w:lineRule="auto"/>
        <w:ind w:left="0" w:hanging="2"/>
        <w:rPr>
          <w:color w:val="000000"/>
          <w:sz w:val="24"/>
          <w:szCs w:val="24"/>
        </w:rPr>
      </w:pPr>
      <w:r>
        <w:rPr>
          <w:color w:val="000000"/>
          <w:sz w:val="24"/>
          <w:szCs w:val="24"/>
        </w:rPr>
        <w:t>Nesmí opouštět školní družinu bez vědomí vychovatelky.</w:t>
      </w:r>
    </w:p>
    <w:p w14:paraId="00000019" w14:textId="77777777" w:rsidR="00B85BCA" w:rsidRDefault="008579FF" w:rsidP="008579FF">
      <w:pPr>
        <w:numPr>
          <w:ilvl w:val="0"/>
          <w:numId w:val="15"/>
        </w:numPr>
        <w:pBdr>
          <w:top w:val="nil"/>
          <w:left w:val="nil"/>
          <w:bottom w:val="nil"/>
          <w:right w:val="nil"/>
          <w:between w:val="nil"/>
        </w:pBdr>
        <w:spacing w:line="360" w:lineRule="auto"/>
        <w:ind w:left="0" w:hanging="2"/>
        <w:rPr>
          <w:color w:val="000000"/>
          <w:sz w:val="24"/>
          <w:szCs w:val="24"/>
        </w:rPr>
      </w:pPr>
      <w:r>
        <w:rPr>
          <w:color w:val="000000"/>
          <w:sz w:val="24"/>
          <w:szCs w:val="24"/>
        </w:rPr>
        <w:t>Musí šetrně zacházet s vybavením školní družiny.</w:t>
      </w:r>
    </w:p>
    <w:p w14:paraId="0000001A" w14:textId="77777777" w:rsidR="00B85BCA" w:rsidRDefault="00B85BCA" w:rsidP="008579FF">
      <w:pPr>
        <w:pBdr>
          <w:top w:val="nil"/>
          <w:left w:val="nil"/>
          <w:bottom w:val="nil"/>
          <w:right w:val="nil"/>
          <w:between w:val="nil"/>
        </w:pBdr>
        <w:spacing w:line="276" w:lineRule="auto"/>
        <w:ind w:left="0" w:hanging="2"/>
        <w:rPr>
          <w:color w:val="000000"/>
          <w:sz w:val="24"/>
          <w:szCs w:val="24"/>
        </w:rPr>
      </w:pPr>
    </w:p>
    <w:p w14:paraId="0000001B" w14:textId="77777777" w:rsidR="00B85BCA" w:rsidRDefault="008579FF" w:rsidP="008579FF">
      <w:pPr>
        <w:numPr>
          <w:ilvl w:val="0"/>
          <w:numId w:val="6"/>
        </w:numPr>
        <w:pBdr>
          <w:top w:val="nil"/>
          <w:left w:val="nil"/>
          <w:bottom w:val="nil"/>
          <w:right w:val="nil"/>
          <w:between w:val="nil"/>
        </w:pBdr>
        <w:spacing w:line="240" w:lineRule="auto"/>
        <w:ind w:left="0" w:hanging="2"/>
        <w:rPr>
          <w:color w:val="000000"/>
          <w:sz w:val="24"/>
          <w:szCs w:val="24"/>
        </w:rPr>
      </w:pPr>
      <w:r>
        <w:rPr>
          <w:b/>
          <w:color w:val="000000"/>
          <w:sz w:val="24"/>
          <w:szCs w:val="24"/>
        </w:rPr>
        <w:t>Povinnosti zákonných zástupců:</w:t>
      </w:r>
    </w:p>
    <w:p w14:paraId="0000001C" w14:textId="77777777" w:rsidR="00B85BCA" w:rsidRDefault="008579FF" w:rsidP="008579FF">
      <w:pPr>
        <w:numPr>
          <w:ilvl w:val="0"/>
          <w:numId w:val="1"/>
        </w:numPr>
        <w:pBdr>
          <w:top w:val="nil"/>
          <w:left w:val="nil"/>
          <w:bottom w:val="nil"/>
          <w:right w:val="nil"/>
          <w:between w:val="nil"/>
        </w:pBdr>
        <w:spacing w:before="120" w:line="360" w:lineRule="auto"/>
        <w:ind w:left="0" w:hanging="2"/>
        <w:rPr>
          <w:color w:val="000000"/>
          <w:sz w:val="24"/>
          <w:szCs w:val="24"/>
        </w:rPr>
      </w:pPr>
      <w:r>
        <w:rPr>
          <w:color w:val="000000"/>
          <w:sz w:val="24"/>
          <w:szCs w:val="24"/>
        </w:rPr>
        <w:t>Informovat vychovatelky o zdravotním stavu účastníka, při změně zdravotního stavu bezodkladně.</w:t>
      </w:r>
    </w:p>
    <w:p w14:paraId="0000001D" w14:textId="77777777" w:rsidR="00B85BCA" w:rsidRDefault="008579FF" w:rsidP="008579FF">
      <w:pPr>
        <w:numPr>
          <w:ilvl w:val="0"/>
          <w:numId w:val="1"/>
        </w:numPr>
        <w:pBdr>
          <w:top w:val="nil"/>
          <w:left w:val="nil"/>
          <w:bottom w:val="nil"/>
          <w:right w:val="nil"/>
          <w:between w:val="nil"/>
        </w:pBdr>
        <w:spacing w:line="360" w:lineRule="auto"/>
        <w:ind w:left="0" w:hanging="2"/>
        <w:rPr>
          <w:color w:val="000000"/>
          <w:sz w:val="24"/>
          <w:szCs w:val="24"/>
        </w:rPr>
      </w:pPr>
      <w:r>
        <w:rPr>
          <w:color w:val="000000"/>
          <w:sz w:val="24"/>
          <w:szCs w:val="24"/>
        </w:rPr>
        <w:t>Řádně vyplnit přihlášku k zájmovému vzdělávání a dokládat důvody nepřítomnosti účastníků ve školní družině.</w:t>
      </w:r>
    </w:p>
    <w:p w14:paraId="0000001E" w14:textId="77777777" w:rsidR="00B85BCA" w:rsidRDefault="008579FF" w:rsidP="008579FF">
      <w:pPr>
        <w:numPr>
          <w:ilvl w:val="0"/>
          <w:numId w:val="1"/>
        </w:numPr>
        <w:pBdr>
          <w:top w:val="nil"/>
          <w:left w:val="nil"/>
          <w:bottom w:val="nil"/>
          <w:right w:val="nil"/>
          <w:between w:val="nil"/>
        </w:pBdr>
        <w:spacing w:line="360" w:lineRule="auto"/>
        <w:ind w:left="0" w:hanging="2"/>
        <w:rPr>
          <w:color w:val="000000"/>
          <w:sz w:val="24"/>
          <w:szCs w:val="24"/>
        </w:rPr>
      </w:pPr>
      <w:r>
        <w:rPr>
          <w:color w:val="000000"/>
          <w:sz w:val="24"/>
          <w:szCs w:val="24"/>
        </w:rPr>
        <w:t>Informovat o změnách telefonního čísla a bydliště.</w:t>
      </w:r>
    </w:p>
    <w:p w14:paraId="0000001F" w14:textId="77777777" w:rsidR="00B85BCA" w:rsidRDefault="008579FF" w:rsidP="008579FF">
      <w:pPr>
        <w:numPr>
          <w:ilvl w:val="0"/>
          <w:numId w:val="1"/>
        </w:numPr>
        <w:pBdr>
          <w:top w:val="nil"/>
          <w:left w:val="nil"/>
          <w:bottom w:val="nil"/>
          <w:right w:val="nil"/>
          <w:between w:val="nil"/>
        </w:pBdr>
        <w:spacing w:line="360" w:lineRule="auto"/>
        <w:ind w:left="0" w:hanging="2"/>
        <w:rPr>
          <w:color w:val="000000"/>
          <w:sz w:val="24"/>
          <w:szCs w:val="24"/>
        </w:rPr>
      </w:pPr>
      <w:r>
        <w:rPr>
          <w:color w:val="000000"/>
          <w:sz w:val="24"/>
          <w:szCs w:val="24"/>
        </w:rPr>
        <w:t>Docházka pro zapsané účastníky je povinná, veškeré změny týkající se odchodu účastníka je třeba dát písemně.</w:t>
      </w:r>
    </w:p>
    <w:p w14:paraId="00000020" w14:textId="77777777" w:rsidR="00B85BCA" w:rsidRDefault="008579FF" w:rsidP="008579FF">
      <w:pPr>
        <w:numPr>
          <w:ilvl w:val="0"/>
          <w:numId w:val="1"/>
        </w:numPr>
        <w:pBdr>
          <w:top w:val="nil"/>
          <w:left w:val="nil"/>
          <w:bottom w:val="nil"/>
          <w:right w:val="nil"/>
          <w:between w:val="nil"/>
        </w:pBdr>
        <w:spacing w:line="360" w:lineRule="auto"/>
        <w:ind w:left="0" w:hanging="2"/>
        <w:rPr>
          <w:color w:val="000000"/>
          <w:sz w:val="24"/>
          <w:szCs w:val="24"/>
        </w:rPr>
      </w:pPr>
      <w:r>
        <w:rPr>
          <w:color w:val="000000"/>
          <w:sz w:val="24"/>
          <w:szCs w:val="24"/>
        </w:rPr>
        <w:t>Zajistit, aby účastník měl každý den u sebe čip do školní jídelny, veškerou manipulaci s čipem provádí pouze rodiče.</w:t>
      </w:r>
    </w:p>
    <w:p w14:paraId="00000021" w14:textId="77777777" w:rsidR="00B85BCA" w:rsidRDefault="008579FF" w:rsidP="008579FF">
      <w:pPr>
        <w:numPr>
          <w:ilvl w:val="0"/>
          <w:numId w:val="1"/>
        </w:numPr>
        <w:pBdr>
          <w:top w:val="nil"/>
          <w:left w:val="nil"/>
          <w:bottom w:val="nil"/>
          <w:right w:val="nil"/>
          <w:between w:val="nil"/>
        </w:pBdr>
        <w:spacing w:line="360" w:lineRule="auto"/>
        <w:ind w:left="0" w:hanging="2"/>
        <w:jc w:val="both"/>
        <w:rPr>
          <w:rFonts w:ascii="Calibri" w:eastAsia="Calibri" w:hAnsi="Calibri" w:cs="Calibri"/>
          <w:color w:val="000000"/>
          <w:sz w:val="22"/>
          <w:szCs w:val="22"/>
        </w:rPr>
      </w:pPr>
      <w:r>
        <w:rPr>
          <w:color w:val="000000"/>
          <w:sz w:val="24"/>
          <w:szCs w:val="24"/>
        </w:rPr>
        <w:t xml:space="preserve">Na vyzvání vychovatelky se dostavit k projednávání závažných problémů účastníka. </w:t>
      </w:r>
    </w:p>
    <w:p w14:paraId="00000022" w14:textId="77777777" w:rsidR="00B85BCA" w:rsidRDefault="008579FF" w:rsidP="008579FF">
      <w:pPr>
        <w:pBdr>
          <w:top w:val="nil"/>
          <w:left w:val="nil"/>
          <w:bottom w:val="nil"/>
          <w:right w:val="nil"/>
          <w:between w:val="nil"/>
        </w:pBdr>
        <w:spacing w:line="360" w:lineRule="auto"/>
        <w:ind w:left="0" w:hanging="2"/>
        <w:jc w:val="both"/>
        <w:rPr>
          <w:color w:val="000000"/>
          <w:sz w:val="24"/>
          <w:szCs w:val="24"/>
        </w:rPr>
      </w:pPr>
      <w:r>
        <w:rPr>
          <w:color w:val="000000"/>
          <w:sz w:val="24"/>
          <w:szCs w:val="24"/>
        </w:rPr>
        <w:t xml:space="preserve"> </w:t>
      </w:r>
    </w:p>
    <w:p w14:paraId="00000023" w14:textId="77777777" w:rsidR="00B85BCA" w:rsidRDefault="00B85BCA" w:rsidP="008579FF">
      <w:pPr>
        <w:pBdr>
          <w:top w:val="nil"/>
          <w:left w:val="nil"/>
          <w:bottom w:val="nil"/>
          <w:right w:val="nil"/>
          <w:between w:val="nil"/>
        </w:pBdr>
        <w:spacing w:line="360" w:lineRule="auto"/>
        <w:ind w:left="0" w:hanging="2"/>
        <w:jc w:val="both"/>
        <w:rPr>
          <w:b/>
          <w:sz w:val="24"/>
          <w:szCs w:val="24"/>
        </w:rPr>
      </w:pPr>
    </w:p>
    <w:p w14:paraId="00000024" w14:textId="77777777" w:rsidR="00B85BCA" w:rsidRDefault="008579FF" w:rsidP="008579FF">
      <w:pPr>
        <w:pBdr>
          <w:top w:val="nil"/>
          <w:left w:val="nil"/>
          <w:bottom w:val="nil"/>
          <w:right w:val="nil"/>
          <w:between w:val="nil"/>
        </w:pBdr>
        <w:spacing w:line="360" w:lineRule="auto"/>
        <w:ind w:left="0" w:hanging="2"/>
        <w:jc w:val="both"/>
        <w:rPr>
          <w:rFonts w:ascii="Calibri" w:eastAsia="Calibri" w:hAnsi="Calibri" w:cs="Calibri"/>
          <w:color w:val="000000"/>
          <w:sz w:val="22"/>
          <w:szCs w:val="22"/>
        </w:rPr>
      </w:pPr>
      <w:r>
        <w:rPr>
          <w:b/>
          <w:color w:val="000000"/>
          <w:sz w:val="24"/>
          <w:szCs w:val="24"/>
        </w:rPr>
        <w:lastRenderedPageBreak/>
        <w:t>Práva a povinnosti vychovatelek školní družiny:</w:t>
      </w:r>
      <w:r>
        <w:rPr>
          <w:rFonts w:ascii="Calibri" w:eastAsia="Calibri" w:hAnsi="Calibri" w:cs="Calibri"/>
          <w:color w:val="000000"/>
          <w:sz w:val="22"/>
          <w:szCs w:val="22"/>
        </w:rPr>
        <w:t xml:space="preserve"> </w:t>
      </w:r>
    </w:p>
    <w:p w14:paraId="00000025" w14:textId="77777777" w:rsidR="00B85BCA" w:rsidRDefault="008579FF" w:rsidP="008579FF">
      <w:pPr>
        <w:numPr>
          <w:ilvl w:val="0"/>
          <w:numId w:val="17"/>
        </w:numPr>
        <w:pBdr>
          <w:top w:val="nil"/>
          <w:left w:val="nil"/>
          <w:bottom w:val="nil"/>
          <w:right w:val="nil"/>
          <w:between w:val="nil"/>
        </w:pBdr>
        <w:spacing w:before="120" w:line="240" w:lineRule="auto"/>
        <w:ind w:left="0" w:hanging="2"/>
        <w:rPr>
          <w:color w:val="000000"/>
          <w:sz w:val="24"/>
          <w:szCs w:val="24"/>
        </w:rPr>
      </w:pPr>
      <w:r>
        <w:rPr>
          <w:color w:val="000000"/>
          <w:sz w:val="24"/>
          <w:szCs w:val="24"/>
        </w:rPr>
        <w:t xml:space="preserve">Vychovatelky pracují podle rozvrhu přímé výchovné práce, který je schválen ředitelem školy. Dále se věnují přípravě na činnost ve svém oddělení. </w:t>
      </w:r>
    </w:p>
    <w:p w14:paraId="00000026" w14:textId="77777777" w:rsidR="00B85BCA" w:rsidRDefault="008579FF" w:rsidP="008579FF">
      <w:pPr>
        <w:numPr>
          <w:ilvl w:val="0"/>
          <w:numId w:val="17"/>
        </w:numPr>
        <w:pBdr>
          <w:top w:val="nil"/>
          <w:left w:val="nil"/>
          <w:bottom w:val="nil"/>
          <w:right w:val="nil"/>
          <w:between w:val="nil"/>
        </w:pBdr>
        <w:spacing w:before="120" w:line="240" w:lineRule="auto"/>
        <w:ind w:left="0" w:hanging="2"/>
        <w:rPr>
          <w:color w:val="000000"/>
          <w:sz w:val="24"/>
          <w:szCs w:val="24"/>
        </w:rPr>
      </w:pPr>
      <w:r>
        <w:rPr>
          <w:color w:val="000000"/>
          <w:sz w:val="24"/>
          <w:szCs w:val="24"/>
        </w:rPr>
        <w:t>Vychovatelky vedou předepsanou dokumentaci školní družiny: Přihláška k zájmovému vzdělávání ve školní družině, Přehled výchovně vzdělávací práce,</w:t>
      </w:r>
    </w:p>
    <w:p w14:paraId="00000027" w14:textId="77777777" w:rsidR="00B85BCA" w:rsidRDefault="008579FF" w:rsidP="008579FF">
      <w:pPr>
        <w:pBdr>
          <w:top w:val="nil"/>
          <w:left w:val="nil"/>
          <w:bottom w:val="nil"/>
          <w:right w:val="nil"/>
          <w:between w:val="nil"/>
        </w:pBdr>
        <w:spacing w:line="240" w:lineRule="auto"/>
        <w:ind w:left="0" w:hanging="2"/>
        <w:rPr>
          <w:color w:val="000000"/>
          <w:sz w:val="24"/>
          <w:szCs w:val="24"/>
        </w:rPr>
      </w:pPr>
      <w:r>
        <w:rPr>
          <w:color w:val="000000"/>
          <w:sz w:val="24"/>
          <w:szCs w:val="24"/>
        </w:rPr>
        <w:tab/>
        <w:t>docházkový sešit.</w:t>
      </w:r>
    </w:p>
    <w:p w14:paraId="00000028" w14:textId="77777777" w:rsidR="00B85BCA" w:rsidRDefault="008579FF" w:rsidP="008579FF">
      <w:pPr>
        <w:numPr>
          <w:ilvl w:val="0"/>
          <w:numId w:val="17"/>
        </w:numPr>
        <w:pBdr>
          <w:top w:val="nil"/>
          <w:left w:val="nil"/>
          <w:bottom w:val="nil"/>
          <w:right w:val="nil"/>
          <w:between w:val="nil"/>
        </w:pBdr>
        <w:spacing w:before="120" w:line="240" w:lineRule="auto"/>
        <w:ind w:left="0" w:hanging="2"/>
        <w:rPr>
          <w:color w:val="000000"/>
          <w:sz w:val="24"/>
          <w:szCs w:val="24"/>
        </w:rPr>
      </w:pPr>
      <w:r>
        <w:rPr>
          <w:color w:val="000000"/>
          <w:sz w:val="24"/>
          <w:szCs w:val="24"/>
        </w:rPr>
        <w:t>Vychovatelky spolupracují s učiteli ZŠ.</w:t>
      </w:r>
    </w:p>
    <w:p w14:paraId="00000029"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2A" w14:textId="77777777" w:rsidR="00B85BCA" w:rsidRDefault="008579FF" w:rsidP="008579FF">
      <w:pPr>
        <w:pBdr>
          <w:top w:val="nil"/>
          <w:left w:val="nil"/>
          <w:bottom w:val="nil"/>
          <w:right w:val="nil"/>
          <w:between w:val="nil"/>
        </w:pBdr>
        <w:tabs>
          <w:tab w:val="left" w:pos="810"/>
        </w:tabs>
        <w:spacing w:line="240" w:lineRule="auto"/>
        <w:ind w:left="0" w:hanging="2"/>
        <w:rPr>
          <w:color w:val="000000"/>
          <w:sz w:val="24"/>
          <w:szCs w:val="24"/>
        </w:rPr>
      </w:pPr>
      <w:r>
        <w:rPr>
          <w:b/>
          <w:color w:val="000000"/>
          <w:sz w:val="24"/>
          <w:szCs w:val="24"/>
        </w:rPr>
        <w:t xml:space="preserve">-   Pravidla vzájemných vztahů účastníků a jejich zákonných zástupců se zaměstnanci školského zařízení       </w:t>
      </w:r>
    </w:p>
    <w:p w14:paraId="0000002B" w14:textId="77777777" w:rsidR="00B85BCA" w:rsidRDefault="008579FF" w:rsidP="008579FF">
      <w:pPr>
        <w:numPr>
          <w:ilvl w:val="0"/>
          <w:numId w:val="19"/>
        </w:numPr>
        <w:pBdr>
          <w:top w:val="nil"/>
          <w:left w:val="nil"/>
          <w:bottom w:val="nil"/>
          <w:right w:val="nil"/>
          <w:between w:val="nil"/>
        </w:pBdr>
        <w:spacing w:before="120" w:line="240" w:lineRule="auto"/>
        <w:ind w:left="0" w:hanging="2"/>
        <w:rPr>
          <w:color w:val="000000"/>
          <w:sz w:val="24"/>
          <w:szCs w:val="24"/>
        </w:rPr>
      </w:pPr>
      <w:r>
        <w:rPr>
          <w:color w:val="000000"/>
          <w:sz w:val="24"/>
          <w:szCs w:val="24"/>
        </w:rPr>
        <w:t>Všichni pracovníci školy a žáci školy se vzájemně respektují, dbají na vytváření partnerských vztahů podložených vzájemnou úctou, důvěrou a spravedlností.</w:t>
      </w:r>
    </w:p>
    <w:p w14:paraId="0000002C" w14:textId="77777777" w:rsidR="00B85BCA" w:rsidRDefault="008579FF" w:rsidP="008579FF">
      <w:pPr>
        <w:numPr>
          <w:ilvl w:val="0"/>
          <w:numId w:val="19"/>
        </w:numPr>
        <w:pBdr>
          <w:top w:val="nil"/>
          <w:left w:val="nil"/>
          <w:bottom w:val="nil"/>
          <w:right w:val="nil"/>
          <w:between w:val="nil"/>
        </w:pBdr>
        <w:spacing w:before="120" w:line="240" w:lineRule="auto"/>
        <w:ind w:left="0" w:hanging="2"/>
        <w:rPr>
          <w:color w:val="000000"/>
          <w:sz w:val="24"/>
          <w:szCs w:val="24"/>
        </w:rPr>
      </w:pPr>
      <w:r>
        <w:rPr>
          <w:color w:val="000000"/>
          <w:sz w:val="24"/>
          <w:szCs w:val="24"/>
        </w:rPr>
        <w:t>Všichni pracovníci školy a žáci školy dbají o dodržování základních pravidel slušného chování a pravidel slušné a zdvořilé komunikace.</w:t>
      </w:r>
    </w:p>
    <w:p w14:paraId="0000002D" w14:textId="77777777" w:rsidR="00B85BCA" w:rsidRDefault="008579FF" w:rsidP="008579FF">
      <w:pPr>
        <w:numPr>
          <w:ilvl w:val="0"/>
          <w:numId w:val="19"/>
        </w:numPr>
        <w:pBdr>
          <w:top w:val="nil"/>
          <w:left w:val="nil"/>
          <w:bottom w:val="nil"/>
          <w:right w:val="nil"/>
          <w:between w:val="nil"/>
        </w:pBdr>
        <w:spacing w:before="120" w:line="240" w:lineRule="auto"/>
        <w:ind w:left="0" w:hanging="2"/>
        <w:rPr>
          <w:color w:val="000000"/>
          <w:sz w:val="24"/>
          <w:szCs w:val="24"/>
        </w:rPr>
      </w:pPr>
      <w:r>
        <w:rPr>
          <w:color w:val="000000"/>
          <w:sz w:val="24"/>
          <w:szCs w:val="24"/>
        </w:rPr>
        <w:t>Za cenné věci, vyšší finanční obnosy a hračky, které si účastník přinese, školní družina neručí.</w:t>
      </w:r>
    </w:p>
    <w:p w14:paraId="0000002E" w14:textId="77777777" w:rsidR="00B85BCA" w:rsidRDefault="008579FF" w:rsidP="008579FF">
      <w:pPr>
        <w:numPr>
          <w:ilvl w:val="0"/>
          <w:numId w:val="19"/>
        </w:numPr>
        <w:pBdr>
          <w:top w:val="nil"/>
          <w:left w:val="nil"/>
          <w:bottom w:val="nil"/>
          <w:right w:val="nil"/>
          <w:between w:val="nil"/>
        </w:pBdr>
        <w:spacing w:before="120" w:line="240" w:lineRule="auto"/>
        <w:ind w:left="0" w:hanging="2"/>
        <w:rPr>
          <w:color w:val="000000"/>
          <w:sz w:val="24"/>
          <w:szCs w:val="24"/>
        </w:rPr>
      </w:pPr>
      <w:r>
        <w:rPr>
          <w:color w:val="000000"/>
          <w:sz w:val="24"/>
          <w:szCs w:val="24"/>
        </w:rPr>
        <w:t>Všichni pracovníci školy a žáci školy dbají na udržování pořádku a čistoty ve všech prostorách školy.</w:t>
      </w:r>
    </w:p>
    <w:p w14:paraId="0000002F" w14:textId="77777777" w:rsidR="00B85BCA" w:rsidRDefault="00B85BCA" w:rsidP="008579FF">
      <w:pPr>
        <w:pBdr>
          <w:top w:val="nil"/>
          <w:left w:val="nil"/>
          <w:bottom w:val="nil"/>
          <w:right w:val="nil"/>
          <w:between w:val="nil"/>
        </w:pBdr>
        <w:tabs>
          <w:tab w:val="left" w:pos="810"/>
        </w:tabs>
        <w:spacing w:line="240" w:lineRule="auto"/>
        <w:ind w:left="0" w:hanging="2"/>
        <w:rPr>
          <w:color w:val="000000"/>
          <w:sz w:val="24"/>
          <w:szCs w:val="24"/>
        </w:rPr>
      </w:pPr>
    </w:p>
    <w:p w14:paraId="00000030" w14:textId="77777777" w:rsidR="00B85BCA" w:rsidRDefault="008579FF" w:rsidP="008579FF">
      <w:pPr>
        <w:keepNext/>
        <w:numPr>
          <w:ilvl w:val="0"/>
          <w:numId w:val="5"/>
        </w:numPr>
        <w:pBdr>
          <w:top w:val="nil"/>
          <w:left w:val="nil"/>
          <w:bottom w:val="nil"/>
          <w:right w:val="nil"/>
          <w:between w:val="nil"/>
        </w:pBdr>
        <w:spacing w:line="240" w:lineRule="auto"/>
        <w:ind w:left="0" w:hanging="2"/>
        <w:jc w:val="both"/>
        <w:rPr>
          <w:b/>
          <w:color w:val="000000"/>
          <w:sz w:val="24"/>
          <w:szCs w:val="24"/>
        </w:rPr>
      </w:pPr>
      <w:r>
        <w:rPr>
          <w:b/>
          <w:color w:val="000000"/>
          <w:sz w:val="24"/>
          <w:szCs w:val="24"/>
        </w:rPr>
        <w:t>Vyloučení účastníka ze školní družiny</w:t>
      </w:r>
    </w:p>
    <w:p w14:paraId="00000031" w14:textId="77777777" w:rsidR="00B85BCA" w:rsidRDefault="008579FF" w:rsidP="008579FF">
      <w:pPr>
        <w:keepNext/>
        <w:pBdr>
          <w:top w:val="nil"/>
          <w:left w:val="nil"/>
          <w:bottom w:val="nil"/>
          <w:right w:val="nil"/>
          <w:between w:val="nil"/>
        </w:pBdr>
        <w:spacing w:before="120" w:line="240" w:lineRule="auto"/>
        <w:ind w:left="0" w:hanging="2"/>
        <w:rPr>
          <w:color w:val="000000"/>
          <w:sz w:val="24"/>
          <w:szCs w:val="24"/>
        </w:rPr>
      </w:pPr>
      <w:r>
        <w:rPr>
          <w:color w:val="000000"/>
          <w:sz w:val="24"/>
          <w:szCs w:val="24"/>
        </w:rPr>
        <w:t xml:space="preserve">Ve zvlášť výjimečných případech, kdy účastník svým trvale agresivním chováním, nerespektováním vychovatelky a dalšími hrubými kázeňskými přestupky ohrožuje svou bezpečnost, ale především bezpečnost ostatních účastníků, je možné účastníka k předem určenému a rodičům oznámenému datu ze školní družiny vyloučit. </w:t>
      </w:r>
    </w:p>
    <w:p w14:paraId="00000032" w14:textId="77777777" w:rsidR="00B85BCA" w:rsidRDefault="008579FF" w:rsidP="008579FF">
      <w:pPr>
        <w:pBdr>
          <w:top w:val="nil"/>
          <w:left w:val="nil"/>
          <w:bottom w:val="nil"/>
          <w:right w:val="nil"/>
          <w:between w:val="nil"/>
        </w:pBdr>
        <w:spacing w:line="240" w:lineRule="auto"/>
        <w:ind w:left="0" w:hanging="2"/>
        <w:rPr>
          <w:color w:val="000000"/>
          <w:sz w:val="24"/>
          <w:szCs w:val="24"/>
        </w:rPr>
      </w:pPr>
      <w:r>
        <w:rPr>
          <w:color w:val="000000"/>
          <w:sz w:val="24"/>
          <w:szCs w:val="24"/>
        </w:rPr>
        <w:t>Vyloučení účastníka je možné ve zvláštních případech i podle bodu č. 8 čl. c.</w:t>
      </w:r>
    </w:p>
    <w:p w14:paraId="00000033"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34"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35" w14:textId="77777777" w:rsidR="00B85BCA" w:rsidRDefault="008579FF" w:rsidP="008579FF">
      <w:pPr>
        <w:keepNext/>
        <w:numPr>
          <w:ilvl w:val="0"/>
          <w:numId w:val="4"/>
        </w:numPr>
        <w:pBdr>
          <w:top w:val="nil"/>
          <w:left w:val="nil"/>
          <w:bottom w:val="nil"/>
          <w:right w:val="nil"/>
          <w:between w:val="nil"/>
        </w:pBdr>
        <w:spacing w:line="240" w:lineRule="auto"/>
        <w:ind w:left="0" w:hanging="2"/>
        <w:jc w:val="both"/>
        <w:rPr>
          <w:b/>
          <w:color w:val="000000"/>
          <w:sz w:val="24"/>
          <w:szCs w:val="24"/>
        </w:rPr>
      </w:pPr>
      <w:r>
        <w:rPr>
          <w:b/>
          <w:color w:val="000000"/>
          <w:sz w:val="24"/>
          <w:szCs w:val="24"/>
        </w:rPr>
        <w:t>Provoz školní družiny a vnitřní režim</w:t>
      </w:r>
    </w:p>
    <w:p w14:paraId="00000036" w14:textId="77777777" w:rsidR="00B85BCA" w:rsidRDefault="008579FF" w:rsidP="008579FF">
      <w:pPr>
        <w:keepNext/>
        <w:pBdr>
          <w:top w:val="nil"/>
          <w:left w:val="nil"/>
          <w:bottom w:val="nil"/>
          <w:right w:val="nil"/>
          <w:between w:val="nil"/>
        </w:pBdr>
        <w:spacing w:line="240" w:lineRule="auto"/>
        <w:ind w:left="0" w:hanging="2"/>
        <w:jc w:val="both"/>
        <w:rPr>
          <w:b/>
          <w:color w:val="000000"/>
          <w:sz w:val="24"/>
          <w:szCs w:val="24"/>
        </w:rPr>
      </w:pPr>
      <w:r>
        <w:rPr>
          <w:b/>
          <w:color w:val="000000"/>
          <w:sz w:val="24"/>
          <w:szCs w:val="24"/>
        </w:rPr>
        <w:t xml:space="preserve"> </w:t>
      </w:r>
    </w:p>
    <w:p w14:paraId="00000037" w14:textId="77777777" w:rsidR="00B85BCA" w:rsidRDefault="008579FF" w:rsidP="008579FF">
      <w:pPr>
        <w:keepNext/>
        <w:numPr>
          <w:ilvl w:val="0"/>
          <w:numId w:val="2"/>
        </w:numPr>
        <w:pBdr>
          <w:top w:val="nil"/>
          <w:left w:val="nil"/>
          <w:bottom w:val="nil"/>
          <w:right w:val="nil"/>
          <w:between w:val="nil"/>
        </w:pBdr>
        <w:spacing w:line="240" w:lineRule="auto"/>
        <w:ind w:left="0" w:hanging="2"/>
        <w:jc w:val="both"/>
        <w:rPr>
          <w:b/>
          <w:color w:val="000000"/>
          <w:sz w:val="24"/>
          <w:szCs w:val="24"/>
        </w:rPr>
      </w:pPr>
      <w:r>
        <w:rPr>
          <w:b/>
          <w:color w:val="000000"/>
          <w:sz w:val="24"/>
          <w:szCs w:val="24"/>
        </w:rPr>
        <w:t xml:space="preserve">  Provoz školní družiny</w:t>
      </w:r>
    </w:p>
    <w:p w14:paraId="00000038"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1. Provoz ranní školní družiny je zahájen v 6.00, končí 7.45 hod. Odpolední školní družina funguje od 11.35 do 17.15 hod. Pracovní doba vychovatelky při ranní směně začíná současně s dobou zahájení ranního provozu ve školní družině, tj. v 6.00 hod.</w:t>
      </w:r>
    </w:p>
    <w:p w14:paraId="00000039"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2.  Provoz školní družiny v období školních prázdnin:</w:t>
      </w:r>
    </w:p>
    <w:p w14:paraId="0000003A"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v případě dostatečného počtu přihlášených lze družinu o prázdninách provozovat, klesne-li počet účastníků v období prázdnin pod 10, lze družinu se souhlasem zřizovatele uzavřít. </w:t>
      </w:r>
    </w:p>
    <w:p w14:paraId="0000003B"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3C" w14:textId="77777777" w:rsidR="00B85BCA" w:rsidRDefault="008579FF" w:rsidP="008579FF">
      <w:pPr>
        <w:keepNext/>
        <w:pBdr>
          <w:top w:val="nil"/>
          <w:left w:val="nil"/>
          <w:bottom w:val="nil"/>
          <w:right w:val="nil"/>
          <w:between w:val="nil"/>
        </w:pBdr>
        <w:spacing w:line="240" w:lineRule="auto"/>
        <w:ind w:left="0" w:hanging="2"/>
        <w:jc w:val="both"/>
        <w:rPr>
          <w:b/>
          <w:color w:val="000000"/>
          <w:sz w:val="24"/>
          <w:szCs w:val="24"/>
        </w:rPr>
      </w:pPr>
      <w:r>
        <w:rPr>
          <w:b/>
          <w:color w:val="000000"/>
          <w:sz w:val="24"/>
          <w:szCs w:val="24"/>
        </w:rPr>
        <w:t>-   Zařazování účastníků do družiny</w:t>
      </w:r>
    </w:p>
    <w:p w14:paraId="0000003D"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 xml:space="preserve">1. Oddělení školní družiny se naplňuje do počtu 30 účastníků pravidelné denní docházky. Minimální počet účastníků na oddělení školní družiny je 20 účastníků. </w:t>
      </w:r>
    </w:p>
    <w:p w14:paraId="0000003E"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2. Přijímání účastníků do školní družiny se řídí podle „Kritérií pro přijímání účastníků do školní družiny“.</w:t>
      </w:r>
    </w:p>
    <w:p w14:paraId="0000003F"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40"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41" w14:textId="77777777" w:rsidR="00B85BCA" w:rsidRDefault="008579FF" w:rsidP="008579FF">
      <w:pPr>
        <w:numPr>
          <w:ilvl w:val="0"/>
          <w:numId w:val="10"/>
        </w:numPr>
        <w:pBdr>
          <w:top w:val="nil"/>
          <w:left w:val="nil"/>
          <w:bottom w:val="nil"/>
          <w:right w:val="nil"/>
          <w:between w:val="nil"/>
        </w:pBdr>
        <w:spacing w:line="240" w:lineRule="auto"/>
        <w:ind w:left="0" w:hanging="2"/>
        <w:jc w:val="both"/>
        <w:rPr>
          <w:color w:val="000000"/>
          <w:sz w:val="24"/>
          <w:szCs w:val="24"/>
        </w:rPr>
      </w:pPr>
      <w:r>
        <w:rPr>
          <w:b/>
          <w:color w:val="000000"/>
          <w:sz w:val="24"/>
          <w:szCs w:val="24"/>
        </w:rPr>
        <w:t xml:space="preserve">Kritéria pro přijímání účastníků do školní družiny </w:t>
      </w:r>
    </w:p>
    <w:p w14:paraId="00000042"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lastRenderedPageBreak/>
        <w:t xml:space="preserve">O přijímání účastníků do školní družiny rozhoduje ředitel školy, a to na základě vyplněných náležitostí v písemné přihlášce a splněných kritérií pro přijetí, s ohledem na kapacitu školní družiny. </w:t>
      </w:r>
    </w:p>
    <w:p w14:paraId="00000043" w14:textId="77777777" w:rsidR="00B85BCA" w:rsidRDefault="00B85BCA" w:rsidP="008579FF">
      <w:pPr>
        <w:pBdr>
          <w:top w:val="nil"/>
          <w:left w:val="nil"/>
          <w:bottom w:val="nil"/>
          <w:right w:val="nil"/>
          <w:between w:val="nil"/>
        </w:pBdr>
        <w:tabs>
          <w:tab w:val="left" w:pos="1605"/>
        </w:tabs>
        <w:spacing w:line="240" w:lineRule="auto"/>
        <w:ind w:left="0" w:hanging="2"/>
        <w:jc w:val="both"/>
        <w:rPr>
          <w:color w:val="000000"/>
          <w:sz w:val="24"/>
          <w:szCs w:val="24"/>
        </w:rPr>
      </w:pPr>
    </w:p>
    <w:p w14:paraId="00000044" w14:textId="77777777" w:rsidR="00B85BCA" w:rsidRDefault="008579FF" w:rsidP="008579FF">
      <w:pPr>
        <w:numPr>
          <w:ilvl w:val="0"/>
          <w:numId w:val="10"/>
        </w:numPr>
        <w:pBdr>
          <w:top w:val="nil"/>
          <w:left w:val="nil"/>
          <w:bottom w:val="nil"/>
          <w:right w:val="nil"/>
          <w:between w:val="nil"/>
        </w:pBdr>
        <w:spacing w:line="240" w:lineRule="auto"/>
        <w:ind w:left="0" w:hanging="2"/>
        <w:jc w:val="both"/>
        <w:rPr>
          <w:color w:val="000000"/>
          <w:sz w:val="24"/>
          <w:szCs w:val="24"/>
        </w:rPr>
      </w:pPr>
      <w:r>
        <w:rPr>
          <w:b/>
          <w:color w:val="000000"/>
          <w:sz w:val="24"/>
          <w:szCs w:val="24"/>
        </w:rPr>
        <w:t xml:space="preserve">Kritéria pro přijímání žáků do školní družiny </w:t>
      </w:r>
    </w:p>
    <w:p w14:paraId="00000045"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 xml:space="preserve">věk účastníků (od nejmladších účastníků): </w:t>
      </w:r>
    </w:p>
    <w:p w14:paraId="00000046"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 xml:space="preserve">5 let - 6 bodů </w:t>
      </w:r>
    </w:p>
    <w:p w14:paraId="00000047"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6 let - 5 bodů </w:t>
      </w:r>
    </w:p>
    <w:p w14:paraId="00000048"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7 let - 4 body </w:t>
      </w:r>
    </w:p>
    <w:p w14:paraId="00000049"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8 let - 3 body </w:t>
      </w:r>
    </w:p>
    <w:p w14:paraId="0000004A"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9 let - 2 body </w:t>
      </w:r>
    </w:p>
    <w:p w14:paraId="0000004B"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10 let - 1 bod </w:t>
      </w:r>
    </w:p>
    <w:p w14:paraId="0000004C"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4D"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ročník, který účastník navštěvuje:</w:t>
      </w:r>
    </w:p>
    <w:p w14:paraId="0000004E"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 xml:space="preserve">0. - 1. ročník - 5 bodů </w:t>
      </w:r>
    </w:p>
    <w:p w14:paraId="0000004F" w14:textId="77777777" w:rsidR="00B85BCA" w:rsidRDefault="008579FF" w:rsidP="008579FF">
      <w:pPr>
        <w:pBdr>
          <w:top w:val="nil"/>
          <w:left w:val="nil"/>
          <w:bottom w:val="nil"/>
          <w:right w:val="nil"/>
          <w:between w:val="nil"/>
        </w:pBdr>
        <w:spacing w:after="27" w:line="240" w:lineRule="auto"/>
        <w:ind w:left="0" w:hanging="2"/>
        <w:jc w:val="both"/>
        <w:rPr>
          <w:color w:val="000000"/>
          <w:sz w:val="24"/>
          <w:szCs w:val="24"/>
        </w:rPr>
      </w:pPr>
      <w:r>
        <w:rPr>
          <w:color w:val="000000"/>
          <w:sz w:val="24"/>
          <w:szCs w:val="24"/>
        </w:rPr>
        <w:t xml:space="preserve">2. ročník - 4 body </w:t>
      </w:r>
    </w:p>
    <w:p w14:paraId="00000050" w14:textId="77777777" w:rsidR="00B85BCA" w:rsidRDefault="008579FF" w:rsidP="008579FF">
      <w:pPr>
        <w:pBdr>
          <w:top w:val="nil"/>
          <w:left w:val="nil"/>
          <w:bottom w:val="nil"/>
          <w:right w:val="nil"/>
          <w:between w:val="nil"/>
        </w:pBdr>
        <w:spacing w:after="27" w:line="240" w:lineRule="auto"/>
        <w:ind w:left="0" w:hanging="2"/>
        <w:jc w:val="both"/>
        <w:rPr>
          <w:color w:val="000000"/>
          <w:sz w:val="24"/>
          <w:szCs w:val="24"/>
        </w:rPr>
      </w:pPr>
      <w:r>
        <w:rPr>
          <w:color w:val="000000"/>
          <w:sz w:val="24"/>
          <w:szCs w:val="24"/>
        </w:rPr>
        <w:t xml:space="preserve">3. ročník - 3 body </w:t>
      </w:r>
    </w:p>
    <w:p w14:paraId="00000051" w14:textId="77777777" w:rsidR="00B85BCA" w:rsidRDefault="008579FF" w:rsidP="008579FF">
      <w:pPr>
        <w:pBdr>
          <w:top w:val="nil"/>
          <w:left w:val="nil"/>
          <w:bottom w:val="nil"/>
          <w:right w:val="nil"/>
          <w:between w:val="nil"/>
        </w:pBdr>
        <w:spacing w:after="27" w:line="240" w:lineRule="auto"/>
        <w:ind w:left="0" w:hanging="2"/>
        <w:jc w:val="both"/>
        <w:rPr>
          <w:color w:val="000000"/>
          <w:sz w:val="24"/>
          <w:szCs w:val="24"/>
        </w:rPr>
      </w:pPr>
      <w:r>
        <w:rPr>
          <w:color w:val="000000"/>
          <w:sz w:val="24"/>
          <w:szCs w:val="24"/>
        </w:rPr>
        <w:t xml:space="preserve">4. ročník - 2 body </w:t>
      </w:r>
    </w:p>
    <w:p w14:paraId="00000052"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5. ročník - 1 bod </w:t>
      </w:r>
    </w:p>
    <w:p w14:paraId="00000053"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54"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Přijati jsou účastníci s nejvyšším počtem bodů až do naplnění kapacity školní družiny. </w:t>
      </w:r>
    </w:p>
    <w:p w14:paraId="00000055"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V případě naplnění kapacity školní družiny a stejného počtu bodů u více uchazečů rozhodne ředitel školy podle data narození. </w:t>
      </w:r>
    </w:p>
    <w:p w14:paraId="00000056"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57"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color w:val="000000"/>
          <w:sz w:val="24"/>
          <w:szCs w:val="24"/>
        </w:rPr>
        <w:t>3. V době ranní i odpolední služby se mohou účastnit činnosti i účastníci, kteří nejsou přijati k pravidelné denní docházce do školní družiny, maximálně do počtu 30 momentálně přítomných účastníků.</w:t>
      </w:r>
    </w:p>
    <w:p w14:paraId="00000058"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59"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5A" w14:textId="77777777" w:rsidR="00B85BCA" w:rsidRDefault="008579FF" w:rsidP="008579FF">
      <w:pPr>
        <w:keepNext/>
        <w:numPr>
          <w:ilvl w:val="0"/>
          <w:numId w:val="2"/>
        </w:numPr>
        <w:pBdr>
          <w:top w:val="nil"/>
          <w:left w:val="nil"/>
          <w:bottom w:val="nil"/>
          <w:right w:val="nil"/>
          <w:between w:val="nil"/>
        </w:pBdr>
        <w:spacing w:line="240" w:lineRule="auto"/>
        <w:ind w:left="0" w:hanging="2"/>
        <w:jc w:val="both"/>
        <w:rPr>
          <w:b/>
          <w:color w:val="000000"/>
          <w:sz w:val="24"/>
          <w:szCs w:val="24"/>
        </w:rPr>
      </w:pPr>
      <w:r>
        <w:rPr>
          <w:b/>
          <w:color w:val="000000"/>
          <w:sz w:val="24"/>
          <w:szCs w:val="24"/>
        </w:rPr>
        <w:t>Výchovně vzdělávací činnost v družině</w:t>
      </w:r>
    </w:p>
    <w:p w14:paraId="0000005B" w14:textId="77777777" w:rsidR="00B85BCA" w:rsidRDefault="008579FF" w:rsidP="008579FF">
      <w:pPr>
        <w:numPr>
          <w:ilvl w:val="0"/>
          <w:numId w:val="9"/>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Školní družina realizuje zájmově vzdělávací činnost mimo vyučování, zejména formou pravidelné, výchovné, vzdělávací a zájmové činnosti.</w:t>
      </w:r>
    </w:p>
    <w:p w14:paraId="0000005C" w14:textId="77777777" w:rsidR="00B85BCA" w:rsidRDefault="008579FF" w:rsidP="008579FF">
      <w:pPr>
        <w:numPr>
          <w:ilvl w:val="0"/>
          <w:numId w:val="9"/>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Umožňuje účastníkům přípravu na vyučování.</w:t>
      </w:r>
    </w:p>
    <w:p w14:paraId="0000005D" w14:textId="77777777" w:rsidR="00B85BCA" w:rsidRDefault="008579FF" w:rsidP="008579FF">
      <w:pPr>
        <w:numPr>
          <w:ilvl w:val="0"/>
          <w:numId w:val="9"/>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Školní družina organizuje činnost tak, aby umožňovala účastníkům volbu mezi různými činnostmi.</w:t>
      </w:r>
    </w:p>
    <w:p w14:paraId="0000005E" w14:textId="77777777" w:rsidR="00B85BCA" w:rsidRDefault="008579FF" w:rsidP="008579FF">
      <w:pPr>
        <w:numPr>
          <w:ilvl w:val="0"/>
          <w:numId w:val="9"/>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Vychovatelky využijí v co největší míře pěkného počasí k organizaci činností mimo školní družinu, na školní zahradě, hřišti nebo v přírodě.</w:t>
      </w:r>
    </w:p>
    <w:p w14:paraId="0000005F" w14:textId="77777777" w:rsidR="00B85BCA" w:rsidRDefault="008579FF" w:rsidP="008579FF">
      <w:pPr>
        <w:numPr>
          <w:ilvl w:val="0"/>
          <w:numId w:val="9"/>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Pro činnost školní družiny jsou určeny zvláštní učebny, školní družina může používat podle potřeby i ostatní učebny, tělocvičnu a sportoviště školy.</w:t>
      </w:r>
    </w:p>
    <w:p w14:paraId="00000060" w14:textId="77777777" w:rsidR="00B85BCA" w:rsidRDefault="00B85BCA" w:rsidP="008579FF">
      <w:pPr>
        <w:pBdr>
          <w:top w:val="nil"/>
          <w:left w:val="nil"/>
          <w:bottom w:val="nil"/>
          <w:right w:val="nil"/>
          <w:between w:val="nil"/>
        </w:pBdr>
        <w:spacing w:before="120" w:line="240" w:lineRule="auto"/>
        <w:ind w:left="0" w:hanging="2"/>
        <w:jc w:val="both"/>
        <w:rPr>
          <w:color w:val="000000"/>
          <w:sz w:val="24"/>
          <w:szCs w:val="24"/>
        </w:rPr>
      </w:pPr>
    </w:p>
    <w:p w14:paraId="00000061" w14:textId="77777777" w:rsidR="00B85BCA" w:rsidRDefault="00B85BCA" w:rsidP="008579FF">
      <w:pPr>
        <w:pBdr>
          <w:top w:val="nil"/>
          <w:left w:val="nil"/>
          <w:bottom w:val="nil"/>
          <w:right w:val="nil"/>
          <w:between w:val="nil"/>
        </w:pBdr>
        <w:spacing w:before="120" w:line="240" w:lineRule="auto"/>
        <w:ind w:left="0" w:hanging="2"/>
        <w:jc w:val="both"/>
        <w:rPr>
          <w:color w:val="000000"/>
          <w:sz w:val="24"/>
          <w:szCs w:val="24"/>
        </w:rPr>
      </w:pPr>
    </w:p>
    <w:p w14:paraId="00000062" w14:textId="77777777" w:rsidR="00B85BCA" w:rsidRDefault="00B85BCA" w:rsidP="008579FF">
      <w:pPr>
        <w:pBdr>
          <w:top w:val="nil"/>
          <w:left w:val="nil"/>
          <w:bottom w:val="nil"/>
          <w:right w:val="nil"/>
          <w:between w:val="nil"/>
        </w:pBdr>
        <w:spacing w:line="240" w:lineRule="auto"/>
        <w:ind w:left="0" w:hanging="2"/>
        <w:jc w:val="both"/>
        <w:rPr>
          <w:color w:val="000000"/>
          <w:sz w:val="24"/>
          <w:szCs w:val="24"/>
          <w:u w:val="single"/>
        </w:rPr>
      </w:pPr>
    </w:p>
    <w:p w14:paraId="00000063" w14:textId="77777777" w:rsidR="00B85BCA" w:rsidRDefault="008579FF" w:rsidP="008579FF">
      <w:pPr>
        <w:keepNext/>
        <w:numPr>
          <w:ilvl w:val="0"/>
          <w:numId w:val="2"/>
        </w:numPr>
        <w:pBdr>
          <w:top w:val="nil"/>
          <w:left w:val="nil"/>
          <w:bottom w:val="nil"/>
          <w:right w:val="nil"/>
          <w:between w:val="nil"/>
        </w:pBdr>
        <w:spacing w:line="240" w:lineRule="auto"/>
        <w:ind w:left="0" w:hanging="2"/>
        <w:jc w:val="both"/>
        <w:rPr>
          <w:b/>
          <w:color w:val="000000"/>
          <w:sz w:val="24"/>
          <w:szCs w:val="24"/>
        </w:rPr>
      </w:pPr>
      <w:r>
        <w:rPr>
          <w:b/>
          <w:color w:val="000000"/>
          <w:sz w:val="24"/>
          <w:szCs w:val="24"/>
        </w:rPr>
        <w:t>Docházka do družiny</w:t>
      </w:r>
    </w:p>
    <w:p w14:paraId="00000064" w14:textId="77777777" w:rsidR="00B85BCA" w:rsidRDefault="008579FF" w:rsidP="008579FF">
      <w:pPr>
        <w:numPr>
          <w:ilvl w:val="0"/>
          <w:numId w:val="11"/>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Žák se stává účastníkem školní družiny na základě písemné přihlášky.</w:t>
      </w:r>
    </w:p>
    <w:p w14:paraId="00000065" w14:textId="77777777" w:rsidR="00B85BCA" w:rsidRDefault="008579FF" w:rsidP="008579FF">
      <w:pPr>
        <w:numPr>
          <w:ilvl w:val="0"/>
          <w:numId w:val="11"/>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lastRenderedPageBreak/>
        <w:t>Rodiče přihlášeného účastníka sdělí rozsah docházky a způsob odchodu účastníka z družiny.</w:t>
      </w:r>
    </w:p>
    <w:p w14:paraId="00000066" w14:textId="77777777" w:rsidR="00B85BCA" w:rsidRDefault="008579FF" w:rsidP="008579FF">
      <w:pPr>
        <w:numPr>
          <w:ilvl w:val="0"/>
          <w:numId w:val="11"/>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Nepřítomnost a odchylky od sjednané docházky nebo způsobu odchodu sdělí písemně /zůstává založeno/.</w:t>
      </w:r>
    </w:p>
    <w:p w14:paraId="00000067"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68" w14:textId="77777777" w:rsidR="00B85BCA" w:rsidRDefault="008579FF" w:rsidP="008579FF">
      <w:pPr>
        <w:keepNext/>
        <w:numPr>
          <w:ilvl w:val="0"/>
          <w:numId w:val="2"/>
        </w:numPr>
        <w:pBdr>
          <w:top w:val="nil"/>
          <w:left w:val="nil"/>
          <w:bottom w:val="nil"/>
          <w:right w:val="nil"/>
          <w:between w:val="nil"/>
        </w:pBdr>
        <w:spacing w:line="240" w:lineRule="auto"/>
        <w:ind w:left="0" w:hanging="2"/>
        <w:jc w:val="both"/>
        <w:rPr>
          <w:b/>
          <w:color w:val="000000"/>
          <w:sz w:val="24"/>
          <w:szCs w:val="24"/>
        </w:rPr>
      </w:pPr>
      <w:r>
        <w:rPr>
          <w:b/>
          <w:color w:val="000000"/>
          <w:sz w:val="24"/>
          <w:szCs w:val="24"/>
        </w:rPr>
        <w:t>Úplata za zájmové vzdělávání</w:t>
      </w:r>
    </w:p>
    <w:p w14:paraId="00000069"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sz w:val="24"/>
          <w:szCs w:val="24"/>
        </w:rPr>
        <w:t>Rada města</w:t>
      </w:r>
      <w:r>
        <w:rPr>
          <w:color w:val="000000"/>
          <w:sz w:val="24"/>
          <w:szCs w:val="24"/>
        </w:rPr>
        <w:t xml:space="preserve"> stanovuje povinný příspěvek od rodičů (zákonných zástupců) účastníka docházejícího do školní družiny měsíčně ve výši </w:t>
      </w:r>
      <w:r>
        <w:rPr>
          <w:b/>
          <w:color w:val="000000"/>
          <w:sz w:val="24"/>
          <w:szCs w:val="24"/>
        </w:rPr>
        <w:t>120</w:t>
      </w:r>
      <w:r>
        <w:rPr>
          <w:color w:val="000000"/>
          <w:sz w:val="24"/>
          <w:szCs w:val="24"/>
        </w:rPr>
        <w:t>,-Kč. Tento přísp</w:t>
      </w:r>
      <w:r>
        <w:rPr>
          <w:sz w:val="24"/>
          <w:szCs w:val="24"/>
        </w:rPr>
        <w:t xml:space="preserve">ěvek, úplata za školní družinu, bude placen vždy za celé pololetí, tzn. ve výši </w:t>
      </w:r>
      <w:r>
        <w:rPr>
          <w:b/>
          <w:sz w:val="24"/>
          <w:szCs w:val="24"/>
        </w:rPr>
        <w:t>600 Kč</w:t>
      </w:r>
      <w:r>
        <w:rPr>
          <w:sz w:val="24"/>
          <w:szCs w:val="24"/>
        </w:rPr>
        <w:t xml:space="preserve"> a to </w:t>
      </w:r>
      <w:r>
        <w:rPr>
          <w:b/>
          <w:sz w:val="24"/>
          <w:szCs w:val="24"/>
        </w:rPr>
        <w:t>pouze přes bankovní účet</w:t>
      </w:r>
      <w:r>
        <w:rPr>
          <w:sz w:val="24"/>
          <w:szCs w:val="24"/>
        </w:rPr>
        <w:t xml:space="preserve">. Platební údaje (číslo účtu, VS atd.) zveřejní škola během měsíce září. </w:t>
      </w:r>
      <w:r>
        <w:rPr>
          <w:color w:val="000000"/>
          <w:sz w:val="24"/>
          <w:szCs w:val="24"/>
        </w:rPr>
        <w:t>Vedení školy rozhodlo, ž</w:t>
      </w:r>
      <w:r>
        <w:rPr>
          <w:sz w:val="24"/>
          <w:szCs w:val="24"/>
        </w:rPr>
        <w:t>e úplata za školní družinu se nepromíjí a ani nesnižuje. Musí tak být zaplacena v plné výši</w:t>
      </w:r>
      <w:r>
        <w:rPr>
          <w:color w:val="000000"/>
          <w:sz w:val="24"/>
          <w:szCs w:val="24"/>
        </w:rPr>
        <w:t>.</w:t>
      </w:r>
    </w:p>
    <w:p w14:paraId="0000006A" w14:textId="2B13371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Každý měsíc si může paní vychovatelka vyzvednout odpovídající zálohu z pokladny na běžný provoz svého oddělení a vždy na konci každého měsíce zálohu vyúčtuje dle skutečných nákladů svého oddělení školní družiny. Předané účetní doklady musí mít všechny náležitosti dle „Zákona o účetnictví“.</w:t>
      </w:r>
    </w:p>
    <w:p w14:paraId="0000006B"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Případný nedočerpaný zůstatek vybraných příspěvků od účastníků bude převeden do následujícího školního roku.</w:t>
      </w:r>
      <w:r>
        <w:rPr>
          <w:b/>
          <w:color w:val="000000"/>
          <w:sz w:val="24"/>
          <w:szCs w:val="24"/>
        </w:rPr>
        <w:t xml:space="preserve"> </w:t>
      </w:r>
    </w:p>
    <w:p w14:paraId="0000006C" w14:textId="77777777"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 xml:space="preserve">U účastníka přihlášeného k nepravidelné docházce do školní družiny (tj. pouze v době ranní docházky, čekání na autobus po vyučování, čekání na odpolední zájmové kroužky, účastník docházející do školní družiny max. 2 dny v týdnu, …) je stanovená částka ve výši </w:t>
      </w:r>
      <w:r>
        <w:rPr>
          <w:sz w:val="24"/>
          <w:szCs w:val="24"/>
        </w:rPr>
        <w:t>6</w:t>
      </w:r>
      <w:r>
        <w:rPr>
          <w:color w:val="000000"/>
          <w:sz w:val="24"/>
          <w:szCs w:val="24"/>
        </w:rPr>
        <w:t>0,- Kč měsíčně.</w:t>
      </w:r>
    </w:p>
    <w:p w14:paraId="0000006D" w14:textId="77777777" w:rsidR="00B85BCA" w:rsidRDefault="008579FF" w:rsidP="008579FF">
      <w:pPr>
        <w:pBdr>
          <w:top w:val="nil"/>
          <w:left w:val="nil"/>
          <w:bottom w:val="nil"/>
          <w:right w:val="nil"/>
          <w:between w:val="nil"/>
        </w:pBdr>
        <w:spacing w:line="240" w:lineRule="auto"/>
        <w:ind w:left="0" w:hanging="2"/>
        <w:jc w:val="both"/>
        <w:rPr>
          <w:color w:val="000000"/>
          <w:sz w:val="24"/>
          <w:szCs w:val="24"/>
        </w:rPr>
      </w:pPr>
      <w:r>
        <w:rPr>
          <w:b/>
          <w:color w:val="000000"/>
          <w:sz w:val="24"/>
          <w:szCs w:val="24"/>
        </w:rPr>
        <w:t xml:space="preserve"> </w:t>
      </w:r>
    </w:p>
    <w:p w14:paraId="0000006E" w14:textId="77777777" w:rsidR="00B85BCA" w:rsidRDefault="008579FF" w:rsidP="008579FF">
      <w:pPr>
        <w:keepNext/>
        <w:numPr>
          <w:ilvl w:val="0"/>
          <w:numId w:val="2"/>
        </w:numPr>
        <w:pBdr>
          <w:top w:val="nil"/>
          <w:left w:val="nil"/>
          <w:bottom w:val="nil"/>
          <w:right w:val="nil"/>
          <w:between w:val="nil"/>
        </w:pBdr>
        <w:spacing w:line="240" w:lineRule="auto"/>
        <w:ind w:left="0" w:hanging="2"/>
        <w:jc w:val="both"/>
        <w:rPr>
          <w:b/>
          <w:color w:val="000000"/>
          <w:sz w:val="24"/>
          <w:szCs w:val="24"/>
        </w:rPr>
      </w:pPr>
      <w:r>
        <w:rPr>
          <w:b/>
          <w:color w:val="000000"/>
          <w:sz w:val="24"/>
          <w:szCs w:val="24"/>
        </w:rPr>
        <w:t>Dokumentace školní družiny</w:t>
      </w:r>
    </w:p>
    <w:p w14:paraId="0000006F" w14:textId="40D5FBB5" w:rsidR="00B85BCA" w:rsidRDefault="008579FF" w:rsidP="008579FF">
      <w:p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          Ve školní družině se vede v každém oddělení samostatně tato dokumentace:</w:t>
      </w:r>
    </w:p>
    <w:p w14:paraId="00000070" w14:textId="77777777" w:rsidR="00B85BCA" w:rsidRDefault="008579FF" w:rsidP="008579FF">
      <w:pPr>
        <w:numPr>
          <w:ilvl w:val="0"/>
          <w:numId w:val="13"/>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přihláška účastníků, kteří jsou k pravidelné docházce přihlášeni</w:t>
      </w:r>
    </w:p>
    <w:p w14:paraId="00000071" w14:textId="77777777" w:rsidR="00B85BCA" w:rsidRDefault="008579FF" w:rsidP="008579FF">
      <w:pPr>
        <w:numPr>
          <w:ilvl w:val="0"/>
          <w:numId w:val="13"/>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přehled výchovně vzdělávací práce</w:t>
      </w:r>
    </w:p>
    <w:p w14:paraId="00000072" w14:textId="77777777" w:rsidR="00B85BCA" w:rsidRDefault="008579FF" w:rsidP="008579FF">
      <w:pPr>
        <w:numPr>
          <w:ilvl w:val="0"/>
          <w:numId w:val="13"/>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docházkový sešit se vede pro všechna oddělení společný</w:t>
      </w:r>
    </w:p>
    <w:p w14:paraId="00000073"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74"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75" w14:textId="77777777" w:rsidR="00B85BCA" w:rsidRDefault="008579FF" w:rsidP="008579FF">
      <w:pPr>
        <w:keepNext/>
        <w:numPr>
          <w:ilvl w:val="0"/>
          <w:numId w:val="4"/>
        </w:numPr>
        <w:pBdr>
          <w:top w:val="nil"/>
          <w:left w:val="nil"/>
          <w:bottom w:val="nil"/>
          <w:right w:val="nil"/>
          <w:between w:val="nil"/>
        </w:pBdr>
        <w:spacing w:line="240" w:lineRule="auto"/>
        <w:ind w:left="0" w:hanging="2"/>
        <w:jc w:val="both"/>
        <w:rPr>
          <w:b/>
          <w:color w:val="000000"/>
          <w:sz w:val="24"/>
          <w:szCs w:val="24"/>
        </w:rPr>
      </w:pPr>
      <w:r>
        <w:rPr>
          <w:b/>
          <w:color w:val="000000"/>
          <w:sz w:val="24"/>
          <w:szCs w:val="24"/>
        </w:rPr>
        <w:t>Péče o bezpečnost a ochranu zdraví účastníka ve školní družině</w:t>
      </w:r>
    </w:p>
    <w:p w14:paraId="00000076" w14:textId="77777777" w:rsidR="00B85BCA" w:rsidRDefault="008579FF" w:rsidP="008579FF">
      <w:pPr>
        <w:numPr>
          <w:ilvl w:val="0"/>
          <w:numId w:val="12"/>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Za bezpečnost účastníků ve družině odpovídají pedagogičtí pracovníci družiny, od příchodu do odchodu účastníka.</w:t>
      </w:r>
    </w:p>
    <w:p w14:paraId="00000077" w14:textId="77777777" w:rsidR="00B85BCA" w:rsidRDefault="008579FF" w:rsidP="008579FF">
      <w:pPr>
        <w:numPr>
          <w:ilvl w:val="0"/>
          <w:numId w:val="12"/>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Při přechodu účastníka ze školy do školní družiny předá učitel účastníky ze třídy vychovatelce.</w:t>
      </w:r>
    </w:p>
    <w:p w14:paraId="00000078" w14:textId="77777777" w:rsidR="00B85BCA" w:rsidRDefault="008579FF" w:rsidP="008579FF">
      <w:pPr>
        <w:numPr>
          <w:ilvl w:val="0"/>
          <w:numId w:val="12"/>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V případě naplnění oddělení školní družiny z více tříd s nestejným začátkem provozu nebo při zdržení účastníků ve třídě, je povinen účastníka do školní družiny převést vyučující.</w:t>
      </w:r>
    </w:p>
    <w:p w14:paraId="00000079" w14:textId="77777777" w:rsidR="00B85BCA" w:rsidRDefault="008579FF" w:rsidP="008579FF">
      <w:pPr>
        <w:numPr>
          <w:ilvl w:val="0"/>
          <w:numId w:val="12"/>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 xml:space="preserve">Po ranním provozu školní družiny převede účastníky do tříd vychovatelka. </w:t>
      </w:r>
    </w:p>
    <w:p w14:paraId="0000007A" w14:textId="77777777" w:rsidR="00B85BCA" w:rsidRDefault="008579FF" w:rsidP="008579FF">
      <w:pPr>
        <w:numPr>
          <w:ilvl w:val="0"/>
          <w:numId w:val="12"/>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Vychovatelky větrají používané místnosti vždy pouze, jsou-li přítomny.</w:t>
      </w:r>
    </w:p>
    <w:p w14:paraId="0000007B" w14:textId="77777777" w:rsidR="00B85BCA" w:rsidRDefault="008579FF" w:rsidP="008579FF">
      <w:pPr>
        <w:numPr>
          <w:ilvl w:val="0"/>
          <w:numId w:val="12"/>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Z bezpečnostních důvodů nelze účastníky uvolňovat na telefonické zavolání.</w:t>
      </w:r>
    </w:p>
    <w:p w14:paraId="0000007C" w14:textId="77777777" w:rsidR="00B85BCA" w:rsidRDefault="008579FF" w:rsidP="008579FF">
      <w:pPr>
        <w:numPr>
          <w:ilvl w:val="0"/>
          <w:numId w:val="12"/>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Vychovatelky dbají na pitný režim účastníků.</w:t>
      </w:r>
    </w:p>
    <w:p w14:paraId="0000007D" w14:textId="77777777" w:rsidR="00B85BCA" w:rsidRDefault="008579FF" w:rsidP="008579FF">
      <w:pPr>
        <w:numPr>
          <w:ilvl w:val="0"/>
          <w:numId w:val="12"/>
        </w:numPr>
        <w:pBdr>
          <w:top w:val="nil"/>
          <w:left w:val="nil"/>
          <w:bottom w:val="nil"/>
          <w:right w:val="nil"/>
          <w:between w:val="nil"/>
        </w:pBdr>
        <w:spacing w:before="120" w:line="240" w:lineRule="auto"/>
        <w:ind w:left="0" w:hanging="2"/>
        <w:jc w:val="both"/>
        <w:rPr>
          <w:color w:val="000000"/>
          <w:sz w:val="24"/>
          <w:szCs w:val="24"/>
        </w:rPr>
      </w:pPr>
      <w:r>
        <w:rPr>
          <w:color w:val="000000"/>
          <w:sz w:val="24"/>
          <w:szCs w:val="24"/>
        </w:rPr>
        <w:t xml:space="preserve">Při nevyzvednutí účastníka v době, která je určena přihláškou k zájmovému vzdělávání ve školní družině, vychovatelka kontaktuje zákonné zástupce účastníka nebo další osoby, které jsou zmocněny účastníka vyzvednout. V případě, že se nepodaří spojit s žádnou z uvedených osob a současně nikdo účastníka nevyzvedne do konce doby provozu školní družiny, vychovatelka prostřednictvím Policie ČR (resp. městské policie) kontaktuje orgán sociálně-právní ochrany dětí, který má pohotovostní službu. Pokud bude situace taková, že se účastník ocitne bez jakékoliv péče, je umístěn do zařízení pro děti vyžadující okamžitou pomoc (§ 42 zákona č. 359/1999 Sb., o sociálně-právní ochraně dětí, v platném znění). Jestliže účastník zůstává nevyzvednut opakovaně, lze po projednání s vedením školy a rodiči účastníka ze školní družiny vyloučit. </w:t>
      </w:r>
    </w:p>
    <w:p w14:paraId="0000007E" w14:textId="77777777" w:rsidR="00B85BCA" w:rsidRDefault="00B85BCA" w:rsidP="008579FF">
      <w:pPr>
        <w:pBdr>
          <w:top w:val="nil"/>
          <w:left w:val="nil"/>
          <w:bottom w:val="nil"/>
          <w:right w:val="nil"/>
          <w:between w:val="nil"/>
        </w:pBdr>
        <w:spacing w:line="276" w:lineRule="auto"/>
        <w:ind w:left="0" w:hanging="2"/>
        <w:rPr>
          <w:color w:val="000000"/>
          <w:sz w:val="24"/>
          <w:szCs w:val="24"/>
        </w:rPr>
      </w:pPr>
    </w:p>
    <w:p w14:paraId="0000007F" w14:textId="77777777" w:rsidR="00B85BCA" w:rsidRDefault="008579FF" w:rsidP="008579FF">
      <w:pPr>
        <w:numPr>
          <w:ilvl w:val="0"/>
          <w:numId w:val="13"/>
        </w:numPr>
        <w:pBdr>
          <w:top w:val="nil"/>
          <w:left w:val="nil"/>
          <w:bottom w:val="nil"/>
          <w:right w:val="nil"/>
          <w:between w:val="nil"/>
        </w:pBdr>
        <w:spacing w:line="276" w:lineRule="auto"/>
        <w:ind w:left="0" w:hanging="2"/>
        <w:rPr>
          <w:color w:val="000000"/>
          <w:sz w:val="24"/>
          <w:szCs w:val="24"/>
        </w:rPr>
      </w:pPr>
      <w:r>
        <w:rPr>
          <w:b/>
          <w:color w:val="000000"/>
          <w:sz w:val="24"/>
          <w:szCs w:val="24"/>
        </w:rPr>
        <w:t>Podmínky zajištění bezpečnosti a ochrany zdraví účastníků, jejich ochrany před sociálně patologickými jevy a ochrany před projevy diskriminace, nepřátelství nebo násilí</w:t>
      </w:r>
    </w:p>
    <w:p w14:paraId="00000080" w14:textId="77777777" w:rsidR="00B85BCA" w:rsidRDefault="008579FF" w:rsidP="008579FF">
      <w:pPr>
        <w:numPr>
          <w:ilvl w:val="0"/>
          <w:numId w:val="16"/>
        </w:numPr>
        <w:pBdr>
          <w:top w:val="nil"/>
          <w:left w:val="nil"/>
          <w:bottom w:val="nil"/>
          <w:right w:val="nil"/>
          <w:between w:val="nil"/>
        </w:pBdr>
        <w:spacing w:line="240" w:lineRule="auto"/>
        <w:ind w:left="0" w:hanging="2"/>
        <w:jc w:val="both"/>
        <w:rPr>
          <w:color w:val="000000"/>
          <w:sz w:val="24"/>
          <w:szCs w:val="24"/>
        </w:rPr>
      </w:pPr>
      <w:r>
        <w:rPr>
          <w:color w:val="000000"/>
          <w:sz w:val="24"/>
          <w:szCs w:val="24"/>
        </w:rPr>
        <w:t>Jsou vytvořeny podmínky pro zajištění bezpečnosti a ochrany zdraví účastníků, ochrany před sociálně patologickými jevy a před projevy diskriminace, nepřátelství nebo násilí. Zvolené formy odpovídají věku účastníků a potřebám provozu. Jedná se o průběžně prováděný dozor vychovatelky, výchovné působení v průběhu realizovaných činností uplatňovaných v souladu s realizovaným školním vzdělávacím programem.</w:t>
      </w:r>
    </w:p>
    <w:p w14:paraId="00000081" w14:textId="77777777" w:rsidR="00B85BCA" w:rsidRDefault="008579FF" w:rsidP="008579FF">
      <w:pPr>
        <w:numPr>
          <w:ilvl w:val="0"/>
          <w:numId w:val="16"/>
        </w:numPr>
        <w:pBdr>
          <w:top w:val="nil"/>
          <w:left w:val="nil"/>
          <w:bottom w:val="nil"/>
          <w:right w:val="nil"/>
          <w:between w:val="nil"/>
        </w:pBdr>
        <w:spacing w:line="240" w:lineRule="auto"/>
        <w:ind w:left="0" w:hanging="2"/>
        <w:jc w:val="both"/>
        <w:rPr>
          <w:color w:val="000000"/>
          <w:sz w:val="24"/>
          <w:szCs w:val="24"/>
        </w:rPr>
      </w:pPr>
      <w:r>
        <w:rPr>
          <w:color w:val="000000"/>
          <w:sz w:val="24"/>
          <w:szCs w:val="24"/>
        </w:rPr>
        <w:t>Ve všech prostorách školní družiny je zakázáno účastníkům kouření, používání alkoholických nápojů, distribuce nebo aplikace drog a návykových nebo toxických látek.</w:t>
      </w:r>
    </w:p>
    <w:p w14:paraId="00000082" w14:textId="77777777" w:rsidR="00B85BCA" w:rsidRDefault="008579FF" w:rsidP="008579FF">
      <w:pPr>
        <w:numPr>
          <w:ilvl w:val="0"/>
          <w:numId w:val="16"/>
        </w:numPr>
        <w:pBdr>
          <w:top w:val="nil"/>
          <w:left w:val="nil"/>
          <w:bottom w:val="nil"/>
          <w:right w:val="nil"/>
          <w:between w:val="nil"/>
        </w:pBdr>
        <w:spacing w:line="240" w:lineRule="auto"/>
        <w:ind w:left="0" w:hanging="2"/>
        <w:jc w:val="both"/>
        <w:rPr>
          <w:color w:val="000000"/>
          <w:sz w:val="24"/>
          <w:szCs w:val="24"/>
        </w:rPr>
      </w:pPr>
      <w:r>
        <w:rPr>
          <w:color w:val="000000"/>
          <w:sz w:val="24"/>
          <w:szCs w:val="24"/>
        </w:rPr>
        <w:t>Všechny vychovatelky průběžně sledují konkrétní podmínky a situaci ve školní družině z hlediska výskytu sociálně patologických jevů, uplatňují různé formy a metody umožňující včasné zachycení ohrožených účastníků.</w:t>
      </w:r>
    </w:p>
    <w:p w14:paraId="00000083" w14:textId="77777777" w:rsidR="00B85BCA" w:rsidRDefault="008579FF" w:rsidP="008579FF">
      <w:pPr>
        <w:numPr>
          <w:ilvl w:val="0"/>
          <w:numId w:val="16"/>
        </w:numPr>
        <w:pBdr>
          <w:top w:val="nil"/>
          <w:left w:val="nil"/>
          <w:bottom w:val="nil"/>
          <w:right w:val="nil"/>
          <w:between w:val="nil"/>
        </w:pBdr>
        <w:spacing w:line="240" w:lineRule="auto"/>
        <w:ind w:left="0" w:hanging="2"/>
        <w:jc w:val="both"/>
        <w:rPr>
          <w:color w:val="000000"/>
          <w:sz w:val="24"/>
          <w:szCs w:val="24"/>
        </w:rPr>
      </w:pPr>
      <w:r>
        <w:rPr>
          <w:color w:val="000000"/>
          <w:sz w:val="24"/>
          <w:szCs w:val="24"/>
        </w:rPr>
        <w:t>Vychovatelky jsou povinné v souladu s pracovním řádem a školským zákonem vykonávat dohled nad účastníky, hlavně v prostorách, kde by k sociálně patologickým jevům mohlo docházet.</w:t>
      </w:r>
    </w:p>
    <w:p w14:paraId="00000084" w14:textId="77777777" w:rsidR="00B85BCA" w:rsidRDefault="00B85BCA" w:rsidP="008579FF">
      <w:pPr>
        <w:pBdr>
          <w:top w:val="nil"/>
          <w:left w:val="nil"/>
          <w:bottom w:val="nil"/>
          <w:right w:val="nil"/>
          <w:between w:val="nil"/>
        </w:pBdr>
        <w:spacing w:line="276" w:lineRule="auto"/>
        <w:ind w:left="0" w:hanging="2"/>
        <w:rPr>
          <w:color w:val="000000"/>
          <w:sz w:val="24"/>
          <w:szCs w:val="24"/>
        </w:rPr>
      </w:pPr>
    </w:p>
    <w:p w14:paraId="00000085" w14:textId="77777777" w:rsidR="00B85BCA" w:rsidRDefault="008579FF" w:rsidP="008579FF">
      <w:pPr>
        <w:numPr>
          <w:ilvl w:val="0"/>
          <w:numId w:val="13"/>
        </w:numPr>
        <w:pBdr>
          <w:top w:val="nil"/>
          <w:left w:val="nil"/>
          <w:bottom w:val="nil"/>
          <w:right w:val="nil"/>
          <w:between w:val="nil"/>
        </w:pBdr>
        <w:spacing w:line="276" w:lineRule="auto"/>
        <w:ind w:left="0" w:hanging="2"/>
        <w:rPr>
          <w:color w:val="000000"/>
          <w:sz w:val="24"/>
          <w:szCs w:val="24"/>
        </w:rPr>
      </w:pPr>
      <w:r>
        <w:rPr>
          <w:b/>
          <w:color w:val="000000"/>
          <w:sz w:val="24"/>
          <w:szCs w:val="24"/>
        </w:rPr>
        <w:t>Poučení o bezpečnosti:</w:t>
      </w:r>
    </w:p>
    <w:p w14:paraId="00000086" w14:textId="77777777" w:rsidR="00B85BCA" w:rsidRDefault="008579FF" w:rsidP="008579FF">
      <w:pPr>
        <w:numPr>
          <w:ilvl w:val="0"/>
          <w:numId w:val="3"/>
        </w:numPr>
        <w:pBdr>
          <w:top w:val="nil"/>
          <w:left w:val="nil"/>
          <w:bottom w:val="nil"/>
          <w:right w:val="nil"/>
          <w:between w:val="nil"/>
        </w:pBdr>
        <w:spacing w:line="276" w:lineRule="auto"/>
        <w:ind w:left="0" w:hanging="2"/>
        <w:jc w:val="both"/>
        <w:rPr>
          <w:color w:val="000000"/>
          <w:sz w:val="24"/>
          <w:szCs w:val="24"/>
        </w:rPr>
      </w:pPr>
      <w:r>
        <w:rPr>
          <w:color w:val="000000"/>
          <w:sz w:val="24"/>
          <w:szCs w:val="24"/>
        </w:rPr>
        <w:t>Dbát na správné chování v silničním provozu – přecházení vozovky (chodec, cyklista).</w:t>
      </w:r>
    </w:p>
    <w:p w14:paraId="00000087" w14:textId="77777777" w:rsidR="00B85BCA" w:rsidRDefault="008579FF" w:rsidP="008579FF">
      <w:pPr>
        <w:numPr>
          <w:ilvl w:val="0"/>
          <w:numId w:val="3"/>
        </w:numPr>
        <w:pBdr>
          <w:top w:val="nil"/>
          <w:left w:val="nil"/>
          <w:bottom w:val="nil"/>
          <w:right w:val="nil"/>
          <w:between w:val="nil"/>
        </w:pBdr>
        <w:spacing w:line="276" w:lineRule="auto"/>
        <w:ind w:left="0" w:hanging="2"/>
        <w:jc w:val="both"/>
        <w:rPr>
          <w:color w:val="000000"/>
          <w:sz w:val="24"/>
          <w:szCs w:val="24"/>
        </w:rPr>
      </w:pPr>
      <w:r>
        <w:rPr>
          <w:color w:val="000000"/>
          <w:sz w:val="24"/>
          <w:szCs w:val="24"/>
        </w:rPr>
        <w:t>Seznámit se s bezpečným chováním na školním hřišti a v prostorách školy – chodby, školní družiny, školní jídelny.</w:t>
      </w:r>
    </w:p>
    <w:p w14:paraId="00000088" w14:textId="77777777" w:rsidR="00B85BCA" w:rsidRDefault="008579FF" w:rsidP="008579FF">
      <w:pPr>
        <w:numPr>
          <w:ilvl w:val="0"/>
          <w:numId w:val="3"/>
        </w:numPr>
        <w:pBdr>
          <w:top w:val="nil"/>
          <w:left w:val="nil"/>
          <w:bottom w:val="nil"/>
          <w:right w:val="nil"/>
          <w:between w:val="nil"/>
        </w:pBdr>
        <w:spacing w:line="276" w:lineRule="auto"/>
        <w:ind w:left="0" w:hanging="2"/>
        <w:jc w:val="both"/>
        <w:rPr>
          <w:color w:val="000000"/>
          <w:sz w:val="24"/>
          <w:szCs w:val="24"/>
        </w:rPr>
      </w:pPr>
      <w:r>
        <w:rPr>
          <w:color w:val="000000"/>
          <w:sz w:val="24"/>
          <w:szCs w:val="24"/>
        </w:rPr>
        <w:t>Dbát na bezpečné zacházení s pracovními nástroji – nůžky, jehly, háčky, ostré předměty.</w:t>
      </w:r>
    </w:p>
    <w:p w14:paraId="00000089" w14:textId="77777777" w:rsidR="00B85BCA" w:rsidRDefault="008579FF" w:rsidP="008579FF">
      <w:pPr>
        <w:numPr>
          <w:ilvl w:val="0"/>
          <w:numId w:val="3"/>
        </w:numPr>
        <w:pBdr>
          <w:top w:val="nil"/>
          <w:left w:val="nil"/>
          <w:bottom w:val="nil"/>
          <w:right w:val="nil"/>
          <w:between w:val="nil"/>
        </w:pBdr>
        <w:spacing w:line="276" w:lineRule="auto"/>
        <w:ind w:left="0" w:hanging="2"/>
        <w:jc w:val="both"/>
        <w:rPr>
          <w:color w:val="000000"/>
          <w:sz w:val="24"/>
          <w:szCs w:val="24"/>
        </w:rPr>
      </w:pPr>
      <w:r>
        <w:rPr>
          <w:color w:val="000000"/>
          <w:sz w:val="24"/>
          <w:szCs w:val="24"/>
        </w:rPr>
        <w:t>Nenosit do školní družiny nebezpečné předměty (zápalky, nůž, pyrotechnika…).</w:t>
      </w:r>
    </w:p>
    <w:p w14:paraId="0000008A" w14:textId="77777777" w:rsidR="00B85BCA" w:rsidRDefault="008579FF" w:rsidP="008579FF">
      <w:pPr>
        <w:numPr>
          <w:ilvl w:val="0"/>
          <w:numId w:val="3"/>
        </w:numPr>
        <w:pBdr>
          <w:top w:val="nil"/>
          <w:left w:val="nil"/>
          <w:bottom w:val="nil"/>
          <w:right w:val="nil"/>
          <w:between w:val="nil"/>
        </w:pBdr>
        <w:spacing w:line="276" w:lineRule="auto"/>
        <w:ind w:left="0" w:hanging="2"/>
        <w:jc w:val="both"/>
        <w:rPr>
          <w:color w:val="000000"/>
          <w:sz w:val="24"/>
          <w:szCs w:val="24"/>
        </w:rPr>
      </w:pPr>
      <w:r>
        <w:rPr>
          <w:color w:val="000000"/>
          <w:sz w:val="24"/>
          <w:szCs w:val="24"/>
        </w:rPr>
        <w:t>Dbát na nošení správné obuvi (uvnitř budovy chodit pouze ve vhodném přezutí).</w:t>
      </w:r>
    </w:p>
    <w:p w14:paraId="0000008B" w14:textId="77777777" w:rsidR="00B85BCA" w:rsidRDefault="008579FF" w:rsidP="008579FF">
      <w:pPr>
        <w:numPr>
          <w:ilvl w:val="0"/>
          <w:numId w:val="3"/>
        </w:numPr>
        <w:pBdr>
          <w:top w:val="nil"/>
          <w:left w:val="nil"/>
          <w:bottom w:val="nil"/>
          <w:right w:val="nil"/>
          <w:between w:val="nil"/>
        </w:pBdr>
        <w:spacing w:line="276" w:lineRule="auto"/>
        <w:ind w:left="0" w:hanging="2"/>
        <w:jc w:val="both"/>
        <w:rPr>
          <w:color w:val="000000"/>
          <w:sz w:val="24"/>
          <w:szCs w:val="24"/>
        </w:rPr>
      </w:pPr>
      <w:r>
        <w:rPr>
          <w:color w:val="000000"/>
          <w:sz w:val="24"/>
          <w:szCs w:val="24"/>
        </w:rPr>
        <w:t>Dbát na bezpečnost a pokyny vychovatelek při všech činnostech.</w:t>
      </w:r>
    </w:p>
    <w:p w14:paraId="0000008C" w14:textId="2C47C2A0" w:rsidR="00B85BCA" w:rsidRDefault="008579FF" w:rsidP="008579FF">
      <w:pPr>
        <w:numPr>
          <w:ilvl w:val="0"/>
          <w:numId w:val="3"/>
        </w:numPr>
        <w:pBdr>
          <w:top w:val="nil"/>
          <w:left w:val="nil"/>
          <w:bottom w:val="nil"/>
          <w:right w:val="nil"/>
          <w:between w:val="nil"/>
        </w:pBdr>
        <w:spacing w:line="276" w:lineRule="auto"/>
        <w:ind w:left="0" w:hanging="2"/>
        <w:jc w:val="both"/>
        <w:rPr>
          <w:color w:val="000000"/>
          <w:sz w:val="24"/>
          <w:szCs w:val="24"/>
        </w:rPr>
      </w:pPr>
      <w:r>
        <w:rPr>
          <w:color w:val="000000"/>
          <w:sz w:val="24"/>
          <w:szCs w:val="24"/>
        </w:rPr>
        <w:t xml:space="preserve">Před prázdninami upozornit na nebezpečí při koupání, pobytu v přírodě, v silničním </w:t>
      </w:r>
      <w:r w:rsidR="005D71E4">
        <w:rPr>
          <w:color w:val="000000"/>
          <w:sz w:val="24"/>
          <w:szCs w:val="24"/>
        </w:rPr>
        <w:t xml:space="preserve">         </w:t>
      </w:r>
      <w:r>
        <w:rPr>
          <w:color w:val="000000"/>
          <w:sz w:val="24"/>
          <w:szCs w:val="24"/>
        </w:rPr>
        <w:t>provozu.</w:t>
      </w:r>
    </w:p>
    <w:p w14:paraId="4D5D2F25" w14:textId="77777777" w:rsidR="00A82E22" w:rsidRDefault="00A82E22" w:rsidP="00A82E22">
      <w:pPr>
        <w:pBdr>
          <w:top w:val="nil"/>
          <w:left w:val="nil"/>
          <w:bottom w:val="nil"/>
          <w:right w:val="nil"/>
          <w:between w:val="nil"/>
        </w:pBdr>
        <w:spacing w:line="276" w:lineRule="auto"/>
        <w:ind w:leftChars="0" w:left="0" w:firstLineChars="0" w:firstLine="0"/>
        <w:jc w:val="both"/>
        <w:rPr>
          <w:color w:val="000000"/>
          <w:sz w:val="24"/>
          <w:szCs w:val="24"/>
        </w:rPr>
      </w:pPr>
    </w:p>
    <w:p w14:paraId="0AE67DAE" w14:textId="77777777" w:rsidR="00A82E22" w:rsidRDefault="00A82E22" w:rsidP="00A82E22">
      <w:pPr>
        <w:pBdr>
          <w:top w:val="nil"/>
          <w:left w:val="nil"/>
          <w:bottom w:val="nil"/>
          <w:right w:val="nil"/>
          <w:between w:val="nil"/>
        </w:pBdr>
        <w:spacing w:line="276" w:lineRule="auto"/>
        <w:ind w:leftChars="0" w:left="0" w:firstLineChars="0" w:firstLine="0"/>
        <w:jc w:val="both"/>
        <w:rPr>
          <w:color w:val="000000"/>
          <w:sz w:val="24"/>
          <w:szCs w:val="24"/>
        </w:rPr>
      </w:pPr>
    </w:p>
    <w:p w14:paraId="0000008D" w14:textId="77777777" w:rsidR="00B85BCA" w:rsidRDefault="00B85BCA" w:rsidP="008579FF">
      <w:pPr>
        <w:pBdr>
          <w:top w:val="nil"/>
          <w:left w:val="nil"/>
          <w:bottom w:val="nil"/>
          <w:right w:val="nil"/>
          <w:between w:val="nil"/>
        </w:pBdr>
        <w:spacing w:line="276" w:lineRule="auto"/>
        <w:ind w:left="0" w:hanging="2"/>
        <w:rPr>
          <w:sz w:val="24"/>
          <w:szCs w:val="24"/>
        </w:rPr>
      </w:pPr>
    </w:p>
    <w:p w14:paraId="0000008E" w14:textId="77777777" w:rsidR="00B85BCA" w:rsidRDefault="00B85BCA" w:rsidP="008579FF">
      <w:pPr>
        <w:pBdr>
          <w:top w:val="nil"/>
          <w:left w:val="nil"/>
          <w:bottom w:val="nil"/>
          <w:right w:val="nil"/>
          <w:between w:val="nil"/>
        </w:pBdr>
        <w:spacing w:line="276" w:lineRule="auto"/>
        <w:ind w:left="0" w:hanging="2"/>
        <w:rPr>
          <w:sz w:val="24"/>
          <w:szCs w:val="24"/>
        </w:rPr>
      </w:pPr>
    </w:p>
    <w:p w14:paraId="0000008F" w14:textId="77777777" w:rsidR="00B85BCA" w:rsidRDefault="00B85BCA" w:rsidP="008579FF">
      <w:pPr>
        <w:pBdr>
          <w:top w:val="nil"/>
          <w:left w:val="nil"/>
          <w:bottom w:val="nil"/>
          <w:right w:val="nil"/>
          <w:between w:val="nil"/>
        </w:pBdr>
        <w:spacing w:line="276" w:lineRule="auto"/>
        <w:ind w:left="0" w:hanging="2"/>
        <w:rPr>
          <w:color w:val="000000"/>
          <w:sz w:val="24"/>
          <w:szCs w:val="24"/>
        </w:rPr>
      </w:pPr>
    </w:p>
    <w:p w14:paraId="00000090" w14:textId="77777777" w:rsidR="00B85BCA" w:rsidRDefault="008579FF" w:rsidP="008579FF">
      <w:pPr>
        <w:numPr>
          <w:ilvl w:val="0"/>
          <w:numId w:val="4"/>
        </w:numPr>
        <w:pBdr>
          <w:top w:val="nil"/>
          <w:left w:val="nil"/>
          <w:bottom w:val="nil"/>
          <w:right w:val="nil"/>
          <w:between w:val="nil"/>
        </w:pBdr>
        <w:spacing w:line="276" w:lineRule="auto"/>
        <w:ind w:left="0" w:hanging="2"/>
        <w:rPr>
          <w:color w:val="000000"/>
          <w:sz w:val="24"/>
          <w:szCs w:val="24"/>
        </w:rPr>
      </w:pPr>
      <w:r>
        <w:rPr>
          <w:b/>
          <w:color w:val="000000"/>
          <w:sz w:val="24"/>
          <w:szCs w:val="24"/>
        </w:rPr>
        <w:t>Podmínky zacházení s majetkem školní družiny</w:t>
      </w:r>
    </w:p>
    <w:p w14:paraId="00000091" w14:textId="77777777" w:rsidR="00B85BCA" w:rsidRDefault="008579FF" w:rsidP="008579FF">
      <w:pPr>
        <w:numPr>
          <w:ilvl w:val="0"/>
          <w:numId w:val="18"/>
        </w:numPr>
        <w:pBdr>
          <w:top w:val="nil"/>
          <w:left w:val="nil"/>
          <w:bottom w:val="nil"/>
          <w:right w:val="nil"/>
          <w:between w:val="nil"/>
        </w:pBdr>
        <w:spacing w:line="276" w:lineRule="auto"/>
        <w:ind w:left="0" w:hanging="2"/>
        <w:jc w:val="both"/>
        <w:rPr>
          <w:color w:val="000000"/>
          <w:sz w:val="24"/>
          <w:szCs w:val="24"/>
        </w:rPr>
      </w:pPr>
      <w:r>
        <w:rPr>
          <w:color w:val="000000"/>
          <w:sz w:val="24"/>
          <w:szCs w:val="24"/>
        </w:rPr>
        <w:t>Účastník může užívat inventář školní družiny pouze se souhlasem vychovatelky.</w:t>
      </w:r>
    </w:p>
    <w:p w14:paraId="00000092" w14:textId="77777777" w:rsidR="00B85BCA" w:rsidRDefault="008579FF" w:rsidP="008579FF">
      <w:pPr>
        <w:numPr>
          <w:ilvl w:val="0"/>
          <w:numId w:val="18"/>
        </w:numPr>
        <w:pBdr>
          <w:top w:val="nil"/>
          <w:left w:val="nil"/>
          <w:bottom w:val="nil"/>
          <w:right w:val="nil"/>
          <w:between w:val="nil"/>
        </w:pBdr>
        <w:spacing w:line="276" w:lineRule="auto"/>
        <w:ind w:left="0" w:hanging="2"/>
        <w:jc w:val="both"/>
        <w:rPr>
          <w:color w:val="000000"/>
          <w:sz w:val="24"/>
          <w:szCs w:val="24"/>
        </w:rPr>
      </w:pPr>
      <w:r>
        <w:rPr>
          <w:color w:val="000000"/>
          <w:sz w:val="24"/>
          <w:szCs w:val="24"/>
        </w:rPr>
        <w:t>S vybavením musí zacházet šetrně.</w:t>
      </w:r>
    </w:p>
    <w:p w14:paraId="00000093" w14:textId="77777777" w:rsidR="00B85BCA" w:rsidRDefault="008579FF" w:rsidP="008579FF">
      <w:pPr>
        <w:numPr>
          <w:ilvl w:val="0"/>
          <w:numId w:val="18"/>
        </w:numPr>
        <w:pBdr>
          <w:top w:val="nil"/>
          <w:left w:val="nil"/>
          <w:bottom w:val="nil"/>
          <w:right w:val="nil"/>
          <w:between w:val="nil"/>
        </w:pBdr>
        <w:spacing w:line="276" w:lineRule="auto"/>
        <w:ind w:left="0" w:hanging="2"/>
        <w:jc w:val="both"/>
        <w:rPr>
          <w:color w:val="000000"/>
          <w:sz w:val="24"/>
          <w:szCs w:val="24"/>
        </w:rPr>
      </w:pPr>
      <w:r>
        <w:rPr>
          <w:color w:val="000000"/>
          <w:sz w:val="24"/>
          <w:szCs w:val="24"/>
        </w:rPr>
        <w:t>Při prokazatelném úmyslném poškození inventáře účastníkem hradí škodu v plném rozsahu rodiče či zákonní zástupci.</w:t>
      </w:r>
    </w:p>
    <w:p w14:paraId="47702A84" w14:textId="77777777" w:rsidR="00A82E22" w:rsidRDefault="00A82E22" w:rsidP="00A82E22">
      <w:pPr>
        <w:pBdr>
          <w:top w:val="nil"/>
          <w:left w:val="nil"/>
          <w:bottom w:val="nil"/>
          <w:right w:val="nil"/>
          <w:between w:val="nil"/>
        </w:pBdr>
        <w:spacing w:line="276" w:lineRule="auto"/>
        <w:ind w:leftChars="0" w:left="0" w:firstLineChars="0" w:firstLine="0"/>
        <w:jc w:val="both"/>
        <w:rPr>
          <w:color w:val="000000"/>
          <w:sz w:val="24"/>
          <w:szCs w:val="24"/>
        </w:rPr>
      </w:pPr>
    </w:p>
    <w:p w14:paraId="351BED89" w14:textId="77777777" w:rsidR="00A82E22" w:rsidRDefault="00A82E22" w:rsidP="00A82E22">
      <w:pPr>
        <w:pBdr>
          <w:top w:val="nil"/>
          <w:left w:val="nil"/>
          <w:bottom w:val="nil"/>
          <w:right w:val="nil"/>
          <w:between w:val="nil"/>
        </w:pBdr>
        <w:spacing w:line="276" w:lineRule="auto"/>
        <w:ind w:leftChars="0" w:left="0" w:firstLineChars="0" w:firstLine="0"/>
        <w:jc w:val="both"/>
        <w:rPr>
          <w:color w:val="000000"/>
          <w:sz w:val="24"/>
          <w:szCs w:val="24"/>
        </w:rPr>
      </w:pPr>
    </w:p>
    <w:p w14:paraId="0B74639C" w14:textId="77777777" w:rsidR="00A82E22" w:rsidRDefault="00A82E22" w:rsidP="00A82E22">
      <w:pPr>
        <w:pBdr>
          <w:top w:val="nil"/>
          <w:left w:val="nil"/>
          <w:bottom w:val="nil"/>
          <w:right w:val="nil"/>
          <w:between w:val="nil"/>
        </w:pBdr>
        <w:spacing w:line="276" w:lineRule="auto"/>
        <w:ind w:leftChars="0" w:left="0" w:firstLineChars="0" w:firstLine="0"/>
        <w:jc w:val="both"/>
        <w:rPr>
          <w:color w:val="000000"/>
          <w:sz w:val="24"/>
          <w:szCs w:val="24"/>
        </w:rPr>
      </w:pPr>
    </w:p>
    <w:p w14:paraId="08772874" w14:textId="77777777" w:rsidR="00D11C80" w:rsidRDefault="00D11C80" w:rsidP="00A82E22">
      <w:pPr>
        <w:pBdr>
          <w:top w:val="nil"/>
          <w:left w:val="nil"/>
          <w:bottom w:val="nil"/>
          <w:right w:val="nil"/>
          <w:between w:val="nil"/>
        </w:pBdr>
        <w:spacing w:line="276" w:lineRule="auto"/>
        <w:ind w:leftChars="0" w:left="0" w:firstLineChars="0" w:firstLine="0"/>
        <w:jc w:val="both"/>
        <w:rPr>
          <w:color w:val="000000"/>
          <w:sz w:val="24"/>
          <w:szCs w:val="24"/>
        </w:rPr>
      </w:pPr>
    </w:p>
    <w:p w14:paraId="00000094" w14:textId="77777777" w:rsidR="00B85BCA" w:rsidRDefault="00B85BCA" w:rsidP="008579FF">
      <w:pPr>
        <w:keepNext/>
        <w:pBdr>
          <w:top w:val="nil"/>
          <w:left w:val="nil"/>
          <w:bottom w:val="nil"/>
          <w:right w:val="nil"/>
          <w:between w:val="nil"/>
        </w:pBdr>
        <w:spacing w:line="240" w:lineRule="auto"/>
        <w:ind w:left="0" w:hanging="2"/>
        <w:jc w:val="both"/>
        <w:rPr>
          <w:b/>
          <w:color w:val="000000"/>
          <w:sz w:val="24"/>
          <w:szCs w:val="24"/>
        </w:rPr>
      </w:pPr>
    </w:p>
    <w:p w14:paraId="00000095" w14:textId="77777777" w:rsidR="00B85BCA" w:rsidRDefault="00B85BCA" w:rsidP="008579FF">
      <w:pPr>
        <w:pBdr>
          <w:top w:val="nil"/>
          <w:left w:val="nil"/>
          <w:bottom w:val="nil"/>
          <w:right w:val="nil"/>
          <w:between w:val="nil"/>
        </w:pBdr>
        <w:spacing w:line="240" w:lineRule="auto"/>
        <w:ind w:left="0" w:hanging="2"/>
        <w:jc w:val="both"/>
        <w:rPr>
          <w:color w:val="000000"/>
          <w:sz w:val="24"/>
          <w:szCs w:val="24"/>
        </w:rPr>
      </w:pPr>
    </w:p>
    <w:p w14:paraId="00000096" w14:textId="77777777" w:rsidR="00B85BCA" w:rsidRDefault="00B85BCA" w:rsidP="008579FF">
      <w:pPr>
        <w:pBdr>
          <w:top w:val="nil"/>
          <w:left w:val="nil"/>
          <w:bottom w:val="nil"/>
          <w:right w:val="nil"/>
          <w:between w:val="nil"/>
        </w:pBdr>
        <w:spacing w:line="240" w:lineRule="auto"/>
        <w:ind w:left="0" w:hanging="2"/>
        <w:rPr>
          <w:color w:val="000000"/>
          <w:sz w:val="24"/>
          <w:szCs w:val="24"/>
          <w:u w:val="single"/>
        </w:rPr>
      </w:pPr>
    </w:p>
    <w:p w14:paraId="00000097" w14:textId="77777777" w:rsidR="00B85BCA" w:rsidRDefault="008579FF" w:rsidP="008579FF">
      <w:pPr>
        <w:pBdr>
          <w:top w:val="nil"/>
          <w:left w:val="nil"/>
          <w:bottom w:val="nil"/>
          <w:right w:val="nil"/>
          <w:between w:val="nil"/>
        </w:pBdr>
        <w:spacing w:line="240" w:lineRule="auto"/>
        <w:ind w:left="0" w:hanging="2"/>
        <w:rPr>
          <w:color w:val="000000"/>
          <w:sz w:val="24"/>
          <w:szCs w:val="24"/>
        </w:rPr>
      </w:pPr>
      <w:r>
        <w:rPr>
          <w:color w:val="000000"/>
          <w:sz w:val="24"/>
          <w:szCs w:val="24"/>
        </w:rPr>
        <w:t xml:space="preserve">V České Třebové dne </w:t>
      </w:r>
      <w:r>
        <w:rPr>
          <w:sz w:val="24"/>
          <w:szCs w:val="24"/>
        </w:rPr>
        <w:t>25</w:t>
      </w:r>
      <w:r>
        <w:rPr>
          <w:color w:val="000000"/>
          <w:sz w:val="24"/>
          <w:szCs w:val="24"/>
        </w:rPr>
        <w:t>. 9. 202</w:t>
      </w:r>
      <w:r>
        <w:rPr>
          <w:sz w:val="24"/>
          <w:szCs w:val="24"/>
        </w:rPr>
        <w:t>4</w:t>
      </w:r>
    </w:p>
    <w:p w14:paraId="00000098"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99" w14:textId="77777777" w:rsidR="00B85BCA" w:rsidRDefault="008579FF" w:rsidP="008579FF">
      <w:pPr>
        <w:pBdr>
          <w:top w:val="nil"/>
          <w:left w:val="nil"/>
          <w:bottom w:val="nil"/>
          <w:right w:val="nil"/>
          <w:between w:val="nil"/>
        </w:pBdr>
        <w:spacing w:line="240" w:lineRule="auto"/>
        <w:ind w:left="0" w:hanging="2"/>
        <w:rPr>
          <w:color w:val="000000"/>
          <w:sz w:val="24"/>
          <w:szCs w:val="24"/>
        </w:rPr>
      </w:pPr>
      <w:r>
        <w:rPr>
          <w:color w:val="000000"/>
          <w:sz w:val="24"/>
          <w:szCs w:val="24"/>
        </w:rPr>
        <w:tab/>
        <w:t xml:space="preserve">  </w:t>
      </w:r>
      <w:r>
        <w:rPr>
          <w:color w:val="000000"/>
          <w:sz w:val="24"/>
          <w:szCs w:val="24"/>
        </w:rPr>
        <w:tab/>
      </w:r>
    </w:p>
    <w:p w14:paraId="0000009A"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9B"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9C"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9D"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9E" w14:textId="77777777" w:rsidR="00B85BCA" w:rsidRDefault="008579FF" w:rsidP="008579FF">
      <w:pPr>
        <w:pBdr>
          <w:top w:val="nil"/>
          <w:left w:val="nil"/>
          <w:bottom w:val="nil"/>
          <w:right w:val="nil"/>
          <w:between w:val="nil"/>
        </w:pBdr>
        <w:spacing w:line="240" w:lineRule="auto"/>
        <w:ind w:left="0" w:hanging="2"/>
        <w:rPr>
          <w:color w:val="000000"/>
          <w:sz w:val="24"/>
          <w:szCs w:val="24"/>
        </w:rPr>
      </w:pPr>
      <w:r>
        <w:rPr>
          <w:color w:val="000000"/>
          <w:sz w:val="24"/>
          <w:szCs w:val="24"/>
        </w:rPr>
        <w:t xml:space="preserve">Vedoucí vychovatelka: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Ředitel školy:</w:t>
      </w:r>
    </w:p>
    <w:p w14:paraId="0000009F" w14:textId="77777777" w:rsidR="00B85BCA" w:rsidRDefault="008579FF" w:rsidP="008579FF">
      <w:pPr>
        <w:pBdr>
          <w:top w:val="nil"/>
          <w:left w:val="nil"/>
          <w:bottom w:val="nil"/>
          <w:right w:val="nil"/>
          <w:between w:val="nil"/>
        </w:pBdr>
        <w:spacing w:line="240" w:lineRule="auto"/>
        <w:ind w:left="0" w:hanging="2"/>
        <w:rPr>
          <w:color w:val="000000"/>
          <w:sz w:val="24"/>
          <w:szCs w:val="24"/>
        </w:rPr>
      </w:pPr>
      <w:r>
        <w:rPr>
          <w:color w:val="000000"/>
          <w:sz w:val="24"/>
          <w:szCs w:val="24"/>
        </w:rPr>
        <w:t>Jana Hyková</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Mgr. Radim Kolář</w:t>
      </w:r>
    </w:p>
    <w:p w14:paraId="000000A0"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A1"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A2" w14:textId="77777777" w:rsidR="00B85BCA" w:rsidRDefault="00B85BCA" w:rsidP="008579FF">
      <w:pPr>
        <w:pBdr>
          <w:top w:val="nil"/>
          <w:left w:val="nil"/>
          <w:bottom w:val="nil"/>
          <w:right w:val="nil"/>
          <w:between w:val="nil"/>
        </w:pBdr>
        <w:spacing w:line="240" w:lineRule="auto"/>
        <w:ind w:left="0" w:hanging="2"/>
        <w:rPr>
          <w:color w:val="000000"/>
          <w:sz w:val="24"/>
          <w:szCs w:val="24"/>
        </w:rPr>
      </w:pPr>
    </w:p>
    <w:p w14:paraId="000000A3" w14:textId="77777777" w:rsidR="00B85BCA" w:rsidRDefault="00B85BCA" w:rsidP="00B85BCA">
      <w:pPr>
        <w:pBdr>
          <w:top w:val="nil"/>
          <w:left w:val="nil"/>
          <w:bottom w:val="nil"/>
          <w:right w:val="nil"/>
          <w:between w:val="nil"/>
        </w:pBdr>
        <w:spacing w:line="240" w:lineRule="auto"/>
        <w:ind w:left="0" w:hanging="2"/>
        <w:rPr>
          <w:color w:val="000000"/>
          <w:sz w:val="24"/>
          <w:szCs w:val="24"/>
        </w:rPr>
      </w:pPr>
    </w:p>
    <w:sectPr w:rsidR="00B85BCA">
      <w:footerReference w:type="even" r:id="rId8"/>
      <w:footerReference w:type="default" r:id="rId9"/>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6F789" w14:textId="77777777" w:rsidR="005B7BF6" w:rsidRDefault="008579FF" w:rsidP="008579FF">
      <w:pPr>
        <w:spacing w:line="240" w:lineRule="auto"/>
        <w:ind w:left="0" w:hanging="2"/>
      </w:pPr>
      <w:r>
        <w:separator/>
      </w:r>
    </w:p>
  </w:endnote>
  <w:endnote w:type="continuationSeparator" w:id="0">
    <w:p w14:paraId="631A198F" w14:textId="77777777" w:rsidR="005B7BF6" w:rsidRDefault="008579FF" w:rsidP="008579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4" w14:textId="77777777" w:rsidR="00B85BCA" w:rsidRDefault="008579FF" w:rsidP="008579FF">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A5" w14:textId="77777777" w:rsidR="00B85BCA" w:rsidRDefault="00B85BCA" w:rsidP="008579FF">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6" w14:textId="084D6296" w:rsidR="00B85BCA" w:rsidRDefault="008579FF" w:rsidP="008579FF">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A2B77">
      <w:rPr>
        <w:noProof/>
        <w:color w:val="000000"/>
      </w:rPr>
      <w:t>1</w:t>
    </w:r>
    <w:r>
      <w:rPr>
        <w:color w:val="000000"/>
      </w:rPr>
      <w:fldChar w:fldCharType="end"/>
    </w:r>
  </w:p>
  <w:p w14:paraId="000000A7" w14:textId="77777777" w:rsidR="00B85BCA" w:rsidRDefault="00B85BCA" w:rsidP="008579FF">
    <w:pPr>
      <w:pBdr>
        <w:top w:val="nil"/>
        <w:left w:val="nil"/>
        <w:bottom w:val="nil"/>
        <w:right w:val="nil"/>
        <w:between w:val="nil"/>
      </w:pBdr>
      <w:tabs>
        <w:tab w:val="center" w:pos="4536"/>
        <w:tab w:val="right" w:pos="9072"/>
      </w:tabs>
      <w:spacing w:line="240" w:lineRule="auto"/>
      <w:ind w:left="0" w:right="360" w:hanging="2"/>
      <w:rPr>
        <w:color w:val="000000"/>
      </w:rPr>
    </w:pPr>
  </w:p>
  <w:p w14:paraId="000000A8" w14:textId="77777777" w:rsidR="00B85BCA" w:rsidRDefault="00B85BCA" w:rsidP="008579FF">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5DADA" w14:textId="77777777" w:rsidR="005B7BF6" w:rsidRDefault="008579FF" w:rsidP="008579FF">
      <w:pPr>
        <w:spacing w:line="240" w:lineRule="auto"/>
        <w:ind w:left="0" w:hanging="2"/>
      </w:pPr>
      <w:r>
        <w:separator/>
      </w:r>
    </w:p>
  </w:footnote>
  <w:footnote w:type="continuationSeparator" w:id="0">
    <w:p w14:paraId="37EB2565" w14:textId="77777777" w:rsidR="005B7BF6" w:rsidRDefault="008579FF" w:rsidP="008579F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EB4"/>
    <w:multiLevelType w:val="multilevel"/>
    <w:tmpl w:val="6812EC08"/>
    <w:lvl w:ilvl="0">
      <w:start w:val="1"/>
      <w:numFmt w:val="decimal"/>
      <w:lvlText w:val="%1."/>
      <w:lvlJc w:val="left"/>
      <w:pPr>
        <w:ind w:left="1095" w:hanging="360"/>
      </w:pPr>
      <w:rPr>
        <w:vertAlign w:val="baseline"/>
      </w:rPr>
    </w:lvl>
    <w:lvl w:ilvl="1">
      <w:start w:val="1"/>
      <w:numFmt w:val="lowerLetter"/>
      <w:lvlText w:val="%2."/>
      <w:lvlJc w:val="left"/>
      <w:pPr>
        <w:ind w:left="1815" w:hanging="360"/>
      </w:pPr>
      <w:rPr>
        <w:vertAlign w:val="baseline"/>
      </w:rPr>
    </w:lvl>
    <w:lvl w:ilvl="2">
      <w:start w:val="1"/>
      <w:numFmt w:val="lowerRoman"/>
      <w:lvlText w:val="%3."/>
      <w:lvlJc w:val="right"/>
      <w:pPr>
        <w:ind w:left="2535" w:hanging="180"/>
      </w:pPr>
      <w:rPr>
        <w:vertAlign w:val="baseline"/>
      </w:rPr>
    </w:lvl>
    <w:lvl w:ilvl="3">
      <w:start w:val="1"/>
      <w:numFmt w:val="decimal"/>
      <w:lvlText w:val="%4."/>
      <w:lvlJc w:val="left"/>
      <w:pPr>
        <w:ind w:left="3255" w:hanging="360"/>
      </w:pPr>
      <w:rPr>
        <w:vertAlign w:val="baseline"/>
      </w:rPr>
    </w:lvl>
    <w:lvl w:ilvl="4">
      <w:start w:val="1"/>
      <w:numFmt w:val="lowerLetter"/>
      <w:lvlText w:val="%5."/>
      <w:lvlJc w:val="left"/>
      <w:pPr>
        <w:ind w:left="3975" w:hanging="360"/>
      </w:pPr>
      <w:rPr>
        <w:vertAlign w:val="baseline"/>
      </w:rPr>
    </w:lvl>
    <w:lvl w:ilvl="5">
      <w:start w:val="1"/>
      <w:numFmt w:val="lowerRoman"/>
      <w:lvlText w:val="%6."/>
      <w:lvlJc w:val="right"/>
      <w:pPr>
        <w:ind w:left="4695" w:hanging="180"/>
      </w:pPr>
      <w:rPr>
        <w:vertAlign w:val="baseline"/>
      </w:rPr>
    </w:lvl>
    <w:lvl w:ilvl="6">
      <w:start w:val="1"/>
      <w:numFmt w:val="decimal"/>
      <w:lvlText w:val="%7."/>
      <w:lvlJc w:val="left"/>
      <w:pPr>
        <w:ind w:left="5415" w:hanging="360"/>
      </w:pPr>
      <w:rPr>
        <w:vertAlign w:val="baseline"/>
      </w:rPr>
    </w:lvl>
    <w:lvl w:ilvl="7">
      <w:start w:val="1"/>
      <w:numFmt w:val="lowerLetter"/>
      <w:lvlText w:val="%8."/>
      <w:lvlJc w:val="left"/>
      <w:pPr>
        <w:ind w:left="6135" w:hanging="360"/>
      </w:pPr>
      <w:rPr>
        <w:vertAlign w:val="baseline"/>
      </w:rPr>
    </w:lvl>
    <w:lvl w:ilvl="8">
      <w:start w:val="1"/>
      <w:numFmt w:val="lowerRoman"/>
      <w:lvlText w:val="%9."/>
      <w:lvlJc w:val="right"/>
      <w:pPr>
        <w:ind w:left="6855" w:hanging="180"/>
      </w:pPr>
      <w:rPr>
        <w:vertAlign w:val="baseline"/>
      </w:rPr>
    </w:lvl>
  </w:abstractNum>
  <w:abstractNum w:abstractNumId="1" w15:restartNumberingAfterBreak="0">
    <w:nsid w:val="0CF1195C"/>
    <w:multiLevelType w:val="multilevel"/>
    <w:tmpl w:val="2586E8DE"/>
    <w:lvl w:ilvl="0">
      <w:numFmt w:val="bullet"/>
      <w:lvlText w:val="-"/>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917CF0"/>
    <w:multiLevelType w:val="multilevel"/>
    <w:tmpl w:val="B618292E"/>
    <w:lvl w:ilvl="0">
      <w:start w:val="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F083DEF"/>
    <w:multiLevelType w:val="multilevel"/>
    <w:tmpl w:val="9B904E8A"/>
    <w:lvl w:ilvl="0">
      <w:start w:val="1"/>
      <w:numFmt w:val="bullet"/>
      <w:lvlText w:val="-"/>
      <w:lvlJc w:val="left"/>
      <w:pPr>
        <w:ind w:left="1125" w:hanging="360"/>
      </w:pPr>
      <w:rPr>
        <w:rFonts w:ascii="Times New Roman" w:eastAsia="Times New Roman" w:hAnsi="Times New Roman" w:cs="Times New Roman"/>
        <w:vertAlign w:val="baseline"/>
      </w:rPr>
    </w:lvl>
    <w:lvl w:ilvl="1">
      <w:start w:val="1"/>
      <w:numFmt w:val="bullet"/>
      <w:lvlText w:val="o"/>
      <w:lvlJc w:val="left"/>
      <w:pPr>
        <w:ind w:left="1845" w:hanging="360"/>
      </w:pPr>
      <w:rPr>
        <w:rFonts w:ascii="Courier New" w:eastAsia="Courier New" w:hAnsi="Courier New" w:cs="Courier New"/>
        <w:vertAlign w:val="baseline"/>
      </w:rPr>
    </w:lvl>
    <w:lvl w:ilvl="2">
      <w:start w:val="1"/>
      <w:numFmt w:val="bullet"/>
      <w:lvlText w:val="▪"/>
      <w:lvlJc w:val="left"/>
      <w:pPr>
        <w:ind w:left="2565" w:hanging="360"/>
      </w:pPr>
      <w:rPr>
        <w:rFonts w:ascii="Noto Sans Symbols" w:eastAsia="Noto Sans Symbols" w:hAnsi="Noto Sans Symbols" w:cs="Noto Sans Symbols"/>
        <w:vertAlign w:val="baseline"/>
      </w:rPr>
    </w:lvl>
    <w:lvl w:ilvl="3">
      <w:start w:val="1"/>
      <w:numFmt w:val="bullet"/>
      <w:lvlText w:val="●"/>
      <w:lvlJc w:val="left"/>
      <w:pPr>
        <w:ind w:left="3285" w:hanging="360"/>
      </w:pPr>
      <w:rPr>
        <w:rFonts w:ascii="Noto Sans Symbols" w:eastAsia="Noto Sans Symbols" w:hAnsi="Noto Sans Symbols" w:cs="Noto Sans Symbols"/>
        <w:vertAlign w:val="baseline"/>
      </w:rPr>
    </w:lvl>
    <w:lvl w:ilvl="4">
      <w:start w:val="1"/>
      <w:numFmt w:val="bullet"/>
      <w:lvlText w:val="o"/>
      <w:lvlJc w:val="left"/>
      <w:pPr>
        <w:ind w:left="4005" w:hanging="360"/>
      </w:pPr>
      <w:rPr>
        <w:rFonts w:ascii="Courier New" w:eastAsia="Courier New" w:hAnsi="Courier New" w:cs="Courier New"/>
        <w:vertAlign w:val="baseline"/>
      </w:rPr>
    </w:lvl>
    <w:lvl w:ilvl="5">
      <w:start w:val="1"/>
      <w:numFmt w:val="bullet"/>
      <w:lvlText w:val="▪"/>
      <w:lvlJc w:val="left"/>
      <w:pPr>
        <w:ind w:left="4725" w:hanging="360"/>
      </w:pPr>
      <w:rPr>
        <w:rFonts w:ascii="Noto Sans Symbols" w:eastAsia="Noto Sans Symbols" w:hAnsi="Noto Sans Symbols" w:cs="Noto Sans Symbols"/>
        <w:vertAlign w:val="baseline"/>
      </w:rPr>
    </w:lvl>
    <w:lvl w:ilvl="6">
      <w:start w:val="1"/>
      <w:numFmt w:val="bullet"/>
      <w:lvlText w:val="●"/>
      <w:lvlJc w:val="left"/>
      <w:pPr>
        <w:ind w:left="5445" w:hanging="360"/>
      </w:pPr>
      <w:rPr>
        <w:rFonts w:ascii="Noto Sans Symbols" w:eastAsia="Noto Sans Symbols" w:hAnsi="Noto Sans Symbols" w:cs="Noto Sans Symbols"/>
        <w:vertAlign w:val="baseline"/>
      </w:rPr>
    </w:lvl>
    <w:lvl w:ilvl="7">
      <w:start w:val="1"/>
      <w:numFmt w:val="bullet"/>
      <w:lvlText w:val="o"/>
      <w:lvlJc w:val="left"/>
      <w:pPr>
        <w:ind w:left="6165" w:hanging="360"/>
      </w:pPr>
      <w:rPr>
        <w:rFonts w:ascii="Courier New" w:eastAsia="Courier New" w:hAnsi="Courier New" w:cs="Courier New"/>
        <w:vertAlign w:val="baseline"/>
      </w:rPr>
    </w:lvl>
    <w:lvl w:ilvl="8">
      <w:start w:val="1"/>
      <w:numFmt w:val="bullet"/>
      <w:lvlText w:val="▪"/>
      <w:lvlJc w:val="left"/>
      <w:pPr>
        <w:ind w:left="6885" w:hanging="360"/>
      </w:pPr>
      <w:rPr>
        <w:rFonts w:ascii="Noto Sans Symbols" w:eastAsia="Noto Sans Symbols" w:hAnsi="Noto Sans Symbols" w:cs="Noto Sans Symbols"/>
        <w:vertAlign w:val="baseline"/>
      </w:rPr>
    </w:lvl>
  </w:abstractNum>
  <w:abstractNum w:abstractNumId="4" w15:restartNumberingAfterBreak="0">
    <w:nsid w:val="269845A2"/>
    <w:multiLevelType w:val="multilevel"/>
    <w:tmpl w:val="3C4A4E9A"/>
    <w:lvl w:ilvl="0">
      <w:start w:val="1"/>
      <w:numFmt w:val="decimal"/>
      <w:lvlText w:val="%1."/>
      <w:lvlJc w:val="left"/>
      <w:pPr>
        <w:ind w:left="885" w:hanging="360"/>
      </w:pPr>
      <w:rPr>
        <w:vertAlign w:val="baseline"/>
      </w:rPr>
    </w:lvl>
    <w:lvl w:ilvl="1">
      <w:start w:val="1"/>
      <w:numFmt w:val="lowerLetter"/>
      <w:lvlText w:val="%2."/>
      <w:lvlJc w:val="left"/>
      <w:pPr>
        <w:ind w:left="1605" w:hanging="360"/>
      </w:pPr>
      <w:rPr>
        <w:vertAlign w:val="baseline"/>
      </w:rPr>
    </w:lvl>
    <w:lvl w:ilvl="2">
      <w:start w:val="1"/>
      <w:numFmt w:val="lowerRoman"/>
      <w:lvlText w:val="%3."/>
      <w:lvlJc w:val="right"/>
      <w:pPr>
        <w:ind w:left="2325" w:hanging="180"/>
      </w:pPr>
      <w:rPr>
        <w:vertAlign w:val="baseline"/>
      </w:rPr>
    </w:lvl>
    <w:lvl w:ilvl="3">
      <w:start w:val="1"/>
      <w:numFmt w:val="decimal"/>
      <w:lvlText w:val="%4."/>
      <w:lvlJc w:val="left"/>
      <w:pPr>
        <w:ind w:left="3045" w:hanging="360"/>
      </w:pPr>
      <w:rPr>
        <w:vertAlign w:val="baseline"/>
      </w:rPr>
    </w:lvl>
    <w:lvl w:ilvl="4">
      <w:start w:val="1"/>
      <w:numFmt w:val="lowerLetter"/>
      <w:lvlText w:val="%5."/>
      <w:lvlJc w:val="left"/>
      <w:pPr>
        <w:ind w:left="3765" w:hanging="360"/>
      </w:pPr>
      <w:rPr>
        <w:vertAlign w:val="baseline"/>
      </w:rPr>
    </w:lvl>
    <w:lvl w:ilvl="5">
      <w:start w:val="1"/>
      <w:numFmt w:val="lowerRoman"/>
      <w:lvlText w:val="%6."/>
      <w:lvlJc w:val="right"/>
      <w:pPr>
        <w:ind w:left="4485" w:hanging="180"/>
      </w:pPr>
      <w:rPr>
        <w:vertAlign w:val="baseline"/>
      </w:rPr>
    </w:lvl>
    <w:lvl w:ilvl="6">
      <w:start w:val="1"/>
      <w:numFmt w:val="decimal"/>
      <w:lvlText w:val="%7."/>
      <w:lvlJc w:val="left"/>
      <w:pPr>
        <w:ind w:left="5205" w:hanging="360"/>
      </w:pPr>
      <w:rPr>
        <w:vertAlign w:val="baseline"/>
      </w:rPr>
    </w:lvl>
    <w:lvl w:ilvl="7">
      <w:start w:val="1"/>
      <w:numFmt w:val="lowerLetter"/>
      <w:lvlText w:val="%8."/>
      <w:lvlJc w:val="left"/>
      <w:pPr>
        <w:ind w:left="5925" w:hanging="360"/>
      </w:pPr>
      <w:rPr>
        <w:vertAlign w:val="baseline"/>
      </w:rPr>
    </w:lvl>
    <w:lvl w:ilvl="8">
      <w:start w:val="1"/>
      <w:numFmt w:val="lowerRoman"/>
      <w:lvlText w:val="%9."/>
      <w:lvlJc w:val="right"/>
      <w:pPr>
        <w:ind w:left="6645" w:hanging="180"/>
      </w:pPr>
      <w:rPr>
        <w:vertAlign w:val="baseline"/>
      </w:rPr>
    </w:lvl>
  </w:abstractNum>
  <w:abstractNum w:abstractNumId="5" w15:restartNumberingAfterBreak="0">
    <w:nsid w:val="2C352534"/>
    <w:multiLevelType w:val="multilevel"/>
    <w:tmpl w:val="D78A53CA"/>
    <w:lvl w:ilvl="0">
      <w:numFmt w:val="bullet"/>
      <w:lvlText w:val="-"/>
      <w:lvlJc w:val="left"/>
      <w:pPr>
        <w:ind w:left="36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0072A8A"/>
    <w:multiLevelType w:val="multilevel"/>
    <w:tmpl w:val="309E6276"/>
    <w:lvl w:ilvl="0">
      <w:start w:val="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6D30086"/>
    <w:multiLevelType w:val="multilevel"/>
    <w:tmpl w:val="6346E424"/>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8" w15:restartNumberingAfterBreak="0">
    <w:nsid w:val="3F6555BC"/>
    <w:multiLevelType w:val="multilevel"/>
    <w:tmpl w:val="C510AAEC"/>
    <w:lvl w:ilvl="0">
      <w:start w:val="1"/>
      <w:numFmt w:val="lowerLetter"/>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0E43C4A"/>
    <w:multiLevelType w:val="multilevel"/>
    <w:tmpl w:val="3A369EBE"/>
    <w:lvl w:ilvl="0">
      <w:start w:val="1"/>
      <w:numFmt w:val="decimal"/>
      <w:lvlText w:val="%1."/>
      <w:lvlJc w:val="left"/>
      <w:pPr>
        <w:ind w:left="525" w:hanging="360"/>
      </w:pPr>
      <w:rPr>
        <w:vertAlign w:val="baseline"/>
      </w:rPr>
    </w:lvl>
    <w:lvl w:ilvl="1">
      <w:start w:val="1"/>
      <w:numFmt w:val="lowerLetter"/>
      <w:lvlText w:val="%2."/>
      <w:lvlJc w:val="left"/>
      <w:pPr>
        <w:ind w:left="1245" w:hanging="360"/>
      </w:pPr>
      <w:rPr>
        <w:vertAlign w:val="baseline"/>
      </w:rPr>
    </w:lvl>
    <w:lvl w:ilvl="2">
      <w:start w:val="1"/>
      <w:numFmt w:val="lowerRoman"/>
      <w:lvlText w:val="%3."/>
      <w:lvlJc w:val="right"/>
      <w:pPr>
        <w:ind w:left="1965" w:hanging="180"/>
      </w:pPr>
      <w:rPr>
        <w:vertAlign w:val="baseline"/>
      </w:rPr>
    </w:lvl>
    <w:lvl w:ilvl="3">
      <w:start w:val="1"/>
      <w:numFmt w:val="decimal"/>
      <w:lvlText w:val="%4."/>
      <w:lvlJc w:val="left"/>
      <w:pPr>
        <w:ind w:left="2685" w:hanging="360"/>
      </w:pPr>
      <w:rPr>
        <w:vertAlign w:val="baseline"/>
      </w:rPr>
    </w:lvl>
    <w:lvl w:ilvl="4">
      <w:start w:val="1"/>
      <w:numFmt w:val="lowerLetter"/>
      <w:lvlText w:val="%5."/>
      <w:lvlJc w:val="left"/>
      <w:pPr>
        <w:ind w:left="3405" w:hanging="360"/>
      </w:pPr>
      <w:rPr>
        <w:vertAlign w:val="baseline"/>
      </w:rPr>
    </w:lvl>
    <w:lvl w:ilvl="5">
      <w:start w:val="1"/>
      <w:numFmt w:val="lowerRoman"/>
      <w:lvlText w:val="%6."/>
      <w:lvlJc w:val="right"/>
      <w:pPr>
        <w:ind w:left="4125" w:hanging="180"/>
      </w:pPr>
      <w:rPr>
        <w:vertAlign w:val="baseline"/>
      </w:rPr>
    </w:lvl>
    <w:lvl w:ilvl="6">
      <w:start w:val="1"/>
      <w:numFmt w:val="decimal"/>
      <w:lvlText w:val="%7."/>
      <w:lvlJc w:val="left"/>
      <w:pPr>
        <w:ind w:left="4845" w:hanging="360"/>
      </w:pPr>
      <w:rPr>
        <w:vertAlign w:val="baseline"/>
      </w:rPr>
    </w:lvl>
    <w:lvl w:ilvl="7">
      <w:start w:val="1"/>
      <w:numFmt w:val="lowerLetter"/>
      <w:lvlText w:val="%8."/>
      <w:lvlJc w:val="left"/>
      <w:pPr>
        <w:ind w:left="5565" w:hanging="360"/>
      </w:pPr>
      <w:rPr>
        <w:vertAlign w:val="baseline"/>
      </w:rPr>
    </w:lvl>
    <w:lvl w:ilvl="8">
      <w:start w:val="1"/>
      <w:numFmt w:val="lowerRoman"/>
      <w:lvlText w:val="%9."/>
      <w:lvlJc w:val="right"/>
      <w:pPr>
        <w:ind w:left="6285" w:hanging="180"/>
      </w:pPr>
      <w:rPr>
        <w:vertAlign w:val="baseline"/>
      </w:rPr>
    </w:lvl>
  </w:abstractNum>
  <w:abstractNum w:abstractNumId="10" w15:restartNumberingAfterBreak="0">
    <w:nsid w:val="434E4B65"/>
    <w:multiLevelType w:val="multilevel"/>
    <w:tmpl w:val="4A26073C"/>
    <w:lvl w:ilvl="0">
      <w:start w:val="1"/>
      <w:numFmt w:val="decimal"/>
      <w:lvlText w:val="%1."/>
      <w:lvlJc w:val="left"/>
      <w:pPr>
        <w:ind w:left="885" w:hanging="360"/>
      </w:pPr>
      <w:rPr>
        <w:vertAlign w:val="baseline"/>
      </w:rPr>
    </w:lvl>
    <w:lvl w:ilvl="1">
      <w:start w:val="1"/>
      <w:numFmt w:val="lowerLetter"/>
      <w:lvlText w:val="%2."/>
      <w:lvlJc w:val="left"/>
      <w:pPr>
        <w:ind w:left="1605" w:hanging="360"/>
      </w:pPr>
      <w:rPr>
        <w:vertAlign w:val="baseline"/>
      </w:rPr>
    </w:lvl>
    <w:lvl w:ilvl="2">
      <w:start w:val="1"/>
      <w:numFmt w:val="lowerRoman"/>
      <w:lvlText w:val="%3."/>
      <w:lvlJc w:val="right"/>
      <w:pPr>
        <w:ind w:left="2325" w:hanging="180"/>
      </w:pPr>
      <w:rPr>
        <w:vertAlign w:val="baseline"/>
      </w:rPr>
    </w:lvl>
    <w:lvl w:ilvl="3">
      <w:start w:val="1"/>
      <w:numFmt w:val="decimal"/>
      <w:lvlText w:val="%4."/>
      <w:lvlJc w:val="left"/>
      <w:pPr>
        <w:ind w:left="3045" w:hanging="360"/>
      </w:pPr>
      <w:rPr>
        <w:vertAlign w:val="baseline"/>
      </w:rPr>
    </w:lvl>
    <w:lvl w:ilvl="4">
      <w:start w:val="1"/>
      <w:numFmt w:val="lowerLetter"/>
      <w:lvlText w:val="%5."/>
      <w:lvlJc w:val="left"/>
      <w:pPr>
        <w:ind w:left="3765" w:hanging="360"/>
      </w:pPr>
      <w:rPr>
        <w:vertAlign w:val="baseline"/>
      </w:rPr>
    </w:lvl>
    <w:lvl w:ilvl="5">
      <w:start w:val="1"/>
      <w:numFmt w:val="lowerRoman"/>
      <w:lvlText w:val="%6."/>
      <w:lvlJc w:val="right"/>
      <w:pPr>
        <w:ind w:left="4485" w:hanging="180"/>
      </w:pPr>
      <w:rPr>
        <w:vertAlign w:val="baseline"/>
      </w:rPr>
    </w:lvl>
    <w:lvl w:ilvl="6">
      <w:start w:val="1"/>
      <w:numFmt w:val="decimal"/>
      <w:lvlText w:val="%7."/>
      <w:lvlJc w:val="left"/>
      <w:pPr>
        <w:ind w:left="5205" w:hanging="360"/>
      </w:pPr>
      <w:rPr>
        <w:vertAlign w:val="baseline"/>
      </w:rPr>
    </w:lvl>
    <w:lvl w:ilvl="7">
      <w:start w:val="1"/>
      <w:numFmt w:val="lowerLetter"/>
      <w:lvlText w:val="%8."/>
      <w:lvlJc w:val="left"/>
      <w:pPr>
        <w:ind w:left="5925" w:hanging="360"/>
      </w:pPr>
      <w:rPr>
        <w:vertAlign w:val="baseline"/>
      </w:rPr>
    </w:lvl>
    <w:lvl w:ilvl="8">
      <w:start w:val="1"/>
      <w:numFmt w:val="lowerRoman"/>
      <w:lvlText w:val="%9."/>
      <w:lvlJc w:val="right"/>
      <w:pPr>
        <w:ind w:left="6645" w:hanging="180"/>
      </w:pPr>
      <w:rPr>
        <w:vertAlign w:val="baseline"/>
      </w:rPr>
    </w:lvl>
  </w:abstractNum>
  <w:abstractNum w:abstractNumId="11" w15:restartNumberingAfterBreak="0">
    <w:nsid w:val="502735F5"/>
    <w:multiLevelType w:val="multilevel"/>
    <w:tmpl w:val="634AA670"/>
    <w:lvl w:ilvl="0">
      <w:start w:val="1"/>
      <w:numFmt w:val="decimal"/>
      <w:lvlText w:val="%1."/>
      <w:lvlJc w:val="left"/>
      <w:pPr>
        <w:ind w:left="1211" w:hanging="360"/>
      </w:pPr>
      <w:rPr>
        <w:vertAlign w:val="baseline"/>
      </w:rPr>
    </w:lvl>
    <w:lvl w:ilvl="1">
      <w:start w:val="1"/>
      <w:numFmt w:val="lowerLetter"/>
      <w:lvlText w:val="%2."/>
      <w:lvlJc w:val="left"/>
      <w:pPr>
        <w:ind w:left="2265" w:hanging="360"/>
      </w:pPr>
      <w:rPr>
        <w:vertAlign w:val="baseline"/>
      </w:rPr>
    </w:lvl>
    <w:lvl w:ilvl="2">
      <w:start w:val="1"/>
      <w:numFmt w:val="lowerRoman"/>
      <w:lvlText w:val="%3."/>
      <w:lvlJc w:val="right"/>
      <w:pPr>
        <w:ind w:left="2985" w:hanging="180"/>
      </w:pPr>
      <w:rPr>
        <w:vertAlign w:val="baseline"/>
      </w:rPr>
    </w:lvl>
    <w:lvl w:ilvl="3">
      <w:start w:val="1"/>
      <w:numFmt w:val="decimal"/>
      <w:lvlText w:val="%4."/>
      <w:lvlJc w:val="left"/>
      <w:pPr>
        <w:ind w:left="3705" w:hanging="360"/>
      </w:pPr>
      <w:rPr>
        <w:vertAlign w:val="baseline"/>
      </w:rPr>
    </w:lvl>
    <w:lvl w:ilvl="4">
      <w:start w:val="1"/>
      <w:numFmt w:val="lowerLetter"/>
      <w:lvlText w:val="%5."/>
      <w:lvlJc w:val="left"/>
      <w:pPr>
        <w:ind w:left="4425" w:hanging="360"/>
      </w:pPr>
      <w:rPr>
        <w:vertAlign w:val="baseline"/>
      </w:rPr>
    </w:lvl>
    <w:lvl w:ilvl="5">
      <w:start w:val="1"/>
      <w:numFmt w:val="lowerRoman"/>
      <w:lvlText w:val="%6."/>
      <w:lvlJc w:val="right"/>
      <w:pPr>
        <w:ind w:left="5145" w:hanging="180"/>
      </w:pPr>
      <w:rPr>
        <w:vertAlign w:val="baseline"/>
      </w:rPr>
    </w:lvl>
    <w:lvl w:ilvl="6">
      <w:start w:val="1"/>
      <w:numFmt w:val="decimal"/>
      <w:lvlText w:val="%7."/>
      <w:lvlJc w:val="left"/>
      <w:pPr>
        <w:ind w:left="5865" w:hanging="360"/>
      </w:pPr>
      <w:rPr>
        <w:vertAlign w:val="baseline"/>
      </w:rPr>
    </w:lvl>
    <w:lvl w:ilvl="7">
      <w:start w:val="1"/>
      <w:numFmt w:val="lowerLetter"/>
      <w:lvlText w:val="%8."/>
      <w:lvlJc w:val="left"/>
      <w:pPr>
        <w:ind w:left="6585" w:hanging="360"/>
      </w:pPr>
      <w:rPr>
        <w:vertAlign w:val="baseline"/>
      </w:rPr>
    </w:lvl>
    <w:lvl w:ilvl="8">
      <w:start w:val="1"/>
      <w:numFmt w:val="lowerRoman"/>
      <w:lvlText w:val="%9."/>
      <w:lvlJc w:val="right"/>
      <w:pPr>
        <w:ind w:left="7305" w:hanging="180"/>
      </w:pPr>
      <w:rPr>
        <w:vertAlign w:val="baseline"/>
      </w:rPr>
    </w:lvl>
  </w:abstractNum>
  <w:abstractNum w:abstractNumId="12" w15:restartNumberingAfterBreak="0">
    <w:nsid w:val="590F5DDA"/>
    <w:multiLevelType w:val="multilevel"/>
    <w:tmpl w:val="670A8606"/>
    <w:lvl w:ilvl="0">
      <w:start w:val="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CE8036A"/>
    <w:multiLevelType w:val="multilevel"/>
    <w:tmpl w:val="5F04AB96"/>
    <w:lvl w:ilvl="0">
      <w:start w:val="1"/>
      <w:numFmt w:val="decimal"/>
      <w:lvlText w:val="%1."/>
      <w:lvlJc w:val="left"/>
      <w:pPr>
        <w:ind w:left="36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5E702DC3"/>
    <w:multiLevelType w:val="multilevel"/>
    <w:tmpl w:val="9978042C"/>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5" w15:restartNumberingAfterBreak="0">
    <w:nsid w:val="5F242A04"/>
    <w:multiLevelType w:val="multilevel"/>
    <w:tmpl w:val="4AE0F3B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D4F329E"/>
    <w:multiLevelType w:val="multilevel"/>
    <w:tmpl w:val="2A80CFF6"/>
    <w:lvl w:ilvl="0">
      <w:start w:val="1"/>
      <w:numFmt w:val="decimal"/>
      <w:lvlText w:val="%1."/>
      <w:lvlJc w:val="left"/>
      <w:pPr>
        <w:ind w:left="1245" w:hanging="360"/>
      </w:pPr>
      <w:rPr>
        <w:vertAlign w:val="baseline"/>
      </w:rPr>
    </w:lvl>
    <w:lvl w:ilvl="1">
      <w:start w:val="1"/>
      <w:numFmt w:val="lowerLetter"/>
      <w:lvlText w:val="%2."/>
      <w:lvlJc w:val="left"/>
      <w:pPr>
        <w:ind w:left="1965" w:hanging="360"/>
      </w:pPr>
      <w:rPr>
        <w:vertAlign w:val="baseline"/>
      </w:rPr>
    </w:lvl>
    <w:lvl w:ilvl="2">
      <w:start w:val="1"/>
      <w:numFmt w:val="lowerRoman"/>
      <w:lvlText w:val="%3."/>
      <w:lvlJc w:val="right"/>
      <w:pPr>
        <w:ind w:left="2685" w:hanging="180"/>
      </w:pPr>
      <w:rPr>
        <w:vertAlign w:val="baseline"/>
      </w:rPr>
    </w:lvl>
    <w:lvl w:ilvl="3">
      <w:start w:val="1"/>
      <w:numFmt w:val="decimal"/>
      <w:lvlText w:val="%4."/>
      <w:lvlJc w:val="left"/>
      <w:pPr>
        <w:ind w:left="3405" w:hanging="360"/>
      </w:pPr>
      <w:rPr>
        <w:vertAlign w:val="baseline"/>
      </w:rPr>
    </w:lvl>
    <w:lvl w:ilvl="4">
      <w:start w:val="1"/>
      <w:numFmt w:val="lowerLetter"/>
      <w:lvlText w:val="%5."/>
      <w:lvlJc w:val="left"/>
      <w:pPr>
        <w:ind w:left="4125" w:hanging="360"/>
      </w:pPr>
      <w:rPr>
        <w:vertAlign w:val="baseline"/>
      </w:rPr>
    </w:lvl>
    <w:lvl w:ilvl="5">
      <w:start w:val="1"/>
      <w:numFmt w:val="lowerRoman"/>
      <w:lvlText w:val="%6."/>
      <w:lvlJc w:val="right"/>
      <w:pPr>
        <w:ind w:left="4845" w:hanging="180"/>
      </w:pPr>
      <w:rPr>
        <w:vertAlign w:val="baseline"/>
      </w:rPr>
    </w:lvl>
    <w:lvl w:ilvl="6">
      <w:start w:val="1"/>
      <w:numFmt w:val="decimal"/>
      <w:lvlText w:val="%7."/>
      <w:lvlJc w:val="left"/>
      <w:pPr>
        <w:ind w:left="5565" w:hanging="360"/>
      </w:pPr>
      <w:rPr>
        <w:vertAlign w:val="baseline"/>
      </w:rPr>
    </w:lvl>
    <w:lvl w:ilvl="7">
      <w:start w:val="1"/>
      <w:numFmt w:val="lowerLetter"/>
      <w:lvlText w:val="%8."/>
      <w:lvlJc w:val="left"/>
      <w:pPr>
        <w:ind w:left="6285" w:hanging="360"/>
      </w:pPr>
      <w:rPr>
        <w:vertAlign w:val="baseline"/>
      </w:rPr>
    </w:lvl>
    <w:lvl w:ilvl="8">
      <w:start w:val="1"/>
      <w:numFmt w:val="lowerRoman"/>
      <w:lvlText w:val="%9."/>
      <w:lvlJc w:val="right"/>
      <w:pPr>
        <w:ind w:left="7005" w:hanging="180"/>
      </w:pPr>
      <w:rPr>
        <w:vertAlign w:val="baseline"/>
      </w:rPr>
    </w:lvl>
  </w:abstractNum>
  <w:abstractNum w:abstractNumId="17" w15:restartNumberingAfterBreak="0">
    <w:nsid w:val="70F64F39"/>
    <w:multiLevelType w:val="multilevel"/>
    <w:tmpl w:val="06486190"/>
    <w:lvl w:ilvl="0">
      <w:start w:val="1"/>
      <w:numFmt w:val="decimal"/>
      <w:lvlText w:val="%1."/>
      <w:lvlJc w:val="left"/>
      <w:pPr>
        <w:ind w:left="1200" w:hanging="360"/>
      </w:pPr>
      <w:rPr>
        <w:sz w:val="24"/>
        <w:szCs w:val="24"/>
        <w:vertAlign w:val="baseline"/>
      </w:rPr>
    </w:lvl>
    <w:lvl w:ilvl="1">
      <w:start w:val="1"/>
      <w:numFmt w:val="lowerLetter"/>
      <w:lvlText w:val="%2."/>
      <w:lvlJc w:val="left"/>
      <w:pPr>
        <w:ind w:left="1920" w:hanging="360"/>
      </w:pPr>
      <w:rPr>
        <w:vertAlign w:val="baseline"/>
      </w:rPr>
    </w:lvl>
    <w:lvl w:ilvl="2">
      <w:start w:val="1"/>
      <w:numFmt w:val="lowerRoman"/>
      <w:lvlText w:val="%3."/>
      <w:lvlJc w:val="right"/>
      <w:pPr>
        <w:ind w:left="2640" w:hanging="180"/>
      </w:pPr>
      <w:rPr>
        <w:vertAlign w:val="baseline"/>
      </w:rPr>
    </w:lvl>
    <w:lvl w:ilvl="3">
      <w:start w:val="1"/>
      <w:numFmt w:val="decimal"/>
      <w:lvlText w:val="%4."/>
      <w:lvlJc w:val="left"/>
      <w:pPr>
        <w:ind w:left="3360" w:hanging="360"/>
      </w:pPr>
      <w:rPr>
        <w:vertAlign w:val="baseline"/>
      </w:rPr>
    </w:lvl>
    <w:lvl w:ilvl="4">
      <w:start w:val="1"/>
      <w:numFmt w:val="lowerLetter"/>
      <w:lvlText w:val="%5."/>
      <w:lvlJc w:val="left"/>
      <w:pPr>
        <w:ind w:left="4080" w:hanging="360"/>
      </w:pPr>
      <w:rPr>
        <w:vertAlign w:val="baseline"/>
      </w:rPr>
    </w:lvl>
    <w:lvl w:ilvl="5">
      <w:start w:val="1"/>
      <w:numFmt w:val="lowerRoman"/>
      <w:lvlText w:val="%6."/>
      <w:lvlJc w:val="right"/>
      <w:pPr>
        <w:ind w:left="4800" w:hanging="180"/>
      </w:pPr>
      <w:rPr>
        <w:vertAlign w:val="baseline"/>
      </w:rPr>
    </w:lvl>
    <w:lvl w:ilvl="6">
      <w:start w:val="1"/>
      <w:numFmt w:val="decimal"/>
      <w:lvlText w:val="%7."/>
      <w:lvlJc w:val="left"/>
      <w:pPr>
        <w:ind w:left="5520" w:hanging="360"/>
      </w:pPr>
      <w:rPr>
        <w:vertAlign w:val="baseline"/>
      </w:rPr>
    </w:lvl>
    <w:lvl w:ilvl="7">
      <w:start w:val="1"/>
      <w:numFmt w:val="lowerLetter"/>
      <w:lvlText w:val="%8."/>
      <w:lvlJc w:val="left"/>
      <w:pPr>
        <w:ind w:left="6240" w:hanging="360"/>
      </w:pPr>
      <w:rPr>
        <w:vertAlign w:val="baseline"/>
      </w:rPr>
    </w:lvl>
    <w:lvl w:ilvl="8">
      <w:start w:val="1"/>
      <w:numFmt w:val="lowerRoman"/>
      <w:lvlText w:val="%9."/>
      <w:lvlJc w:val="right"/>
      <w:pPr>
        <w:ind w:left="6960" w:hanging="180"/>
      </w:pPr>
      <w:rPr>
        <w:vertAlign w:val="baseline"/>
      </w:rPr>
    </w:lvl>
  </w:abstractNum>
  <w:abstractNum w:abstractNumId="18" w15:restartNumberingAfterBreak="0">
    <w:nsid w:val="7F6928C2"/>
    <w:multiLevelType w:val="multilevel"/>
    <w:tmpl w:val="B62C6D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15"/>
  </w:num>
  <w:num w:numId="3">
    <w:abstractNumId w:val="9"/>
  </w:num>
  <w:num w:numId="4">
    <w:abstractNumId w:val="8"/>
  </w:num>
  <w:num w:numId="5">
    <w:abstractNumId w:val="12"/>
  </w:num>
  <w:num w:numId="6">
    <w:abstractNumId w:val="2"/>
  </w:num>
  <w:num w:numId="7">
    <w:abstractNumId w:val="3"/>
  </w:num>
  <w:num w:numId="8">
    <w:abstractNumId w:val="6"/>
  </w:num>
  <w:num w:numId="9">
    <w:abstractNumId w:val="14"/>
  </w:num>
  <w:num w:numId="10">
    <w:abstractNumId w:val="5"/>
  </w:num>
  <w:num w:numId="11">
    <w:abstractNumId w:val="18"/>
  </w:num>
  <w:num w:numId="12">
    <w:abstractNumId w:val="13"/>
  </w:num>
  <w:num w:numId="13">
    <w:abstractNumId w:val="1"/>
  </w:num>
  <w:num w:numId="14">
    <w:abstractNumId w:val="0"/>
  </w:num>
  <w:num w:numId="15">
    <w:abstractNumId w:val="11"/>
  </w:num>
  <w:num w:numId="16">
    <w:abstractNumId w:val="10"/>
  </w:num>
  <w:num w:numId="17">
    <w:abstractNumId w:val="1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85BCA"/>
    <w:rsid w:val="005B7BF6"/>
    <w:rsid w:val="005D71E4"/>
    <w:rsid w:val="008579FF"/>
    <w:rsid w:val="00A82E22"/>
    <w:rsid w:val="00B85BCA"/>
    <w:rsid w:val="00D11C80"/>
    <w:rsid w:val="00FA2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665A"/>
  <w15:docId w15:val="{44EEF731-ED03-4EC5-9105-D86C3FCD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pPr>
      <w:keepNext/>
    </w:pPr>
    <w:rPr>
      <w:b/>
      <w:sz w:val="32"/>
      <w:u w:val="single"/>
    </w:rPr>
  </w:style>
  <w:style w:type="paragraph" w:styleId="Nadpis2">
    <w:name w:val="heading 2"/>
    <w:basedOn w:val="Normln"/>
    <w:next w:val="Normln"/>
    <w:pPr>
      <w:keepNext/>
      <w:outlineLvl w:val="1"/>
    </w:pPr>
    <w:rPr>
      <w:b/>
      <w:sz w:val="24"/>
    </w:rPr>
  </w:style>
  <w:style w:type="paragraph" w:styleId="Nadpis3">
    <w:name w:val="heading 3"/>
    <w:basedOn w:val="Normln"/>
    <w:next w:val="Normln"/>
    <w:pPr>
      <w:keepNext/>
      <w:outlineLvl w:val="2"/>
    </w:pPr>
    <w:rPr>
      <w:sz w:val="24"/>
    </w:rPr>
  </w:style>
  <w:style w:type="paragraph" w:styleId="Nadpis4">
    <w:name w:val="heading 4"/>
    <w:basedOn w:val="Normln"/>
    <w:next w:val="Normln"/>
    <w:pPr>
      <w:keepNext/>
      <w:outlineLvl w:val="3"/>
    </w:pPr>
    <w:rPr>
      <w:b/>
      <w:sz w:val="24"/>
      <w:u w:val="single"/>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
    <w:name w:val="Body Text"/>
    <w:basedOn w:val="Normln"/>
    <w:rPr>
      <w:sz w:val="24"/>
    </w:rPr>
  </w:style>
  <w:style w:type="paragraph" w:customStyle="1" w:styleId="Rozvrendokumentu">
    <w:name w:val="Rozvržení dokumentu"/>
    <w:basedOn w:val="Normln"/>
    <w:pPr>
      <w:shd w:val="clear" w:color="auto" w:fill="000080"/>
    </w:pPr>
    <w:rPr>
      <w:rFonts w:ascii="Tahoma" w:hAnsi="Tahoma" w:cs="Tahoma"/>
    </w:rPr>
  </w:style>
  <w:style w:type="paragraph" w:styleId="Zpat">
    <w:name w:val="foot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paragraph" w:styleId="Textbubliny">
    <w:name w:val="Balloon Text"/>
    <w:basedOn w:val="Normln"/>
    <w:rPr>
      <w:rFonts w:ascii="Tahoma" w:hAnsi="Tahoma" w:cs="Tahoma"/>
      <w:sz w:val="16"/>
      <w:szCs w:val="16"/>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paragraph" w:styleId="Pedmtkomente">
    <w:name w:val="annotation subject"/>
    <w:basedOn w:val="Textkomente"/>
    <w:next w:val="Textkomente"/>
    <w:rPr>
      <w:b/>
      <w:bC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Odstavecseseznamem">
    <w:name w:val="List Paragraph"/>
    <w:basedOn w:val="Normln"/>
    <w:pPr>
      <w:spacing w:after="200" w:line="276" w:lineRule="auto"/>
      <w:ind w:left="720"/>
      <w:contextualSpacing/>
    </w:pPr>
    <w:rPr>
      <w:rFonts w:ascii="Calibri" w:eastAsia="Calibri" w:hAnsi="Calibri"/>
      <w:sz w:val="22"/>
      <w:szCs w:val="22"/>
      <w:lang w:eastAsia="en-US"/>
    </w:rPr>
  </w:style>
  <w:style w:type="paragraph" w:styleId="Zhlav">
    <w:name w:val="header"/>
    <w:basedOn w:val="Normln"/>
    <w:pPr>
      <w:tabs>
        <w:tab w:val="center" w:pos="4536"/>
        <w:tab w:val="right" w:pos="9072"/>
      </w:tabs>
    </w:pPr>
  </w:style>
  <w:style w:type="character" w:customStyle="1" w:styleId="ZhlavChar">
    <w:name w:val="Záhlaví Char"/>
    <w:basedOn w:val="Standardnpsmoodstavce"/>
    <w:rPr>
      <w:w w:val="100"/>
      <w:position w:val="-1"/>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2wJMShK9UQTD9SHc0Kv5O+mFw==">CgMxLjA4AHIhMWJwVHRqZllxNXU1VUt1VTZ1NUgtUnFPWDU3VWdOczNu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398DC792</Template>
  <TotalTime>21</TotalTime>
  <Pages>6</Pages>
  <Words>1574</Words>
  <Characters>9289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PRAVNIK1</dc:creator>
  <cp:lastModifiedBy>Radim Kolář</cp:lastModifiedBy>
  <cp:revision>5</cp:revision>
  <cp:lastPrinted>2024-09-26T09:44:00Z</cp:lastPrinted>
  <dcterms:created xsi:type="dcterms:W3CDTF">2013-05-17T07:15:00Z</dcterms:created>
  <dcterms:modified xsi:type="dcterms:W3CDTF">2024-10-09T08:58:00Z</dcterms:modified>
</cp:coreProperties>
</file>