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4EF" w:rsidRDefault="007614EF" w:rsidP="006269A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</w:p>
    <w:p w:rsidR="007614EF" w:rsidRDefault="007614EF" w:rsidP="006269A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614EF" w:rsidRDefault="007614EF" w:rsidP="006269A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F7C36" w:rsidRPr="00B81FFB" w:rsidRDefault="00B81FFB" w:rsidP="006269A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81FFB">
        <w:rPr>
          <w:rFonts w:ascii="Times New Roman" w:hAnsi="Times New Roman" w:cs="Times New Roman"/>
          <w:b/>
          <w:sz w:val="48"/>
          <w:szCs w:val="48"/>
        </w:rPr>
        <w:t xml:space="preserve">Koncepce rozvoje </w:t>
      </w:r>
      <w:r w:rsidR="007614EF">
        <w:rPr>
          <w:rFonts w:ascii="Times New Roman" w:hAnsi="Times New Roman" w:cs="Times New Roman"/>
          <w:b/>
          <w:sz w:val="48"/>
          <w:szCs w:val="48"/>
        </w:rPr>
        <w:t>školy</w:t>
      </w:r>
      <w:r w:rsidRPr="00B81FFB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7E3036">
        <w:rPr>
          <w:rFonts w:ascii="Times New Roman" w:hAnsi="Times New Roman" w:cs="Times New Roman"/>
          <w:b/>
          <w:sz w:val="48"/>
          <w:szCs w:val="48"/>
        </w:rPr>
        <w:t xml:space="preserve">do </w:t>
      </w:r>
      <w:r w:rsidRPr="00B81FFB">
        <w:rPr>
          <w:rFonts w:ascii="Times New Roman" w:hAnsi="Times New Roman" w:cs="Times New Roman"/>
          <w:b/>
          <w:sz w:val="48"/>
          <w:szCs w:val="48"/>
        </w:rPr>
        <w:t>roku 2026</w:t>
      </w:r>
    </w:p>
    <w:p w:rsidR="00B81FFB" w:rsidRPr="00EC24B7" w:rsidRDefault="00B81FFB" w:rsidP="006269A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5E3F" w:rsidRDefault="000C5E3F" w:rsidP="006269AD">
      <w:pPr>
        <w:pStyle w:val="Nadpis1"/>
        <w:jc w:val="both"/>
      </w:pPr>
    </w:p>
    <w:p w:rsidR="000C5E3F" w:rsidRDefault="000C5E3F" w:rsidP="006269AD">
      <w:pPr>
        <w:pStyle w:val="Nadpis1"/>
        <w:jc w:val="both"/>
      </w:pPr>
    </w:p>
    <w:p w:rsidR="000C5E3F" w:rsidRDefault="000C5E3F" w:rsidP="006269AD">
      <w:pPr>
        <w:pStyle w:val="Nadpis1"/>
        <w:jc w:val="both"/>
      </w:pPr>
    </w:p>
    <w:p w:rsidR="000C5E3F" w:rsidRDefault="000C5E3F" w:rsidP="006269AD">
      <w:pPr>
        <w:pStyle w:val="Nadpis1"/>
        <w:jc w:val="both"/>
      </w:pPr>
    </w:p>
    <w:p w:rsidR="000C5E3F" w:rsidRDefault="000C5E3F" w:rsidP="006269AD">
      <w:pPr>
        <w:pStyle w:val="Nadpis1"/>
        <w:jc w:val="both"/>
      </w:pPr>
    </w:p>
    <w:p w:rsidR="000C5E3F" w:rsidRDefault="000C5E3F" w:rsidP="006269AD">
      <w:pPr>
        <w:pStyle w:val="Nadpis1"/>
        <w:jc w:val="both"/>
      </w:pPr>
    </w:p>
    <w:p w:rsidR="000C5E3F" w:rsidRDefault="000C5E3F" w:rsidP="006269AD">
      <w:pPr>
        <w:pStyle w:val="Nadpis1"/>
        <w:jc w:val="both"/>
      </w:pPr>
    </w:p>
    <w:p w:rsidR="000C5E3F" w:rsidRDefault="000C5E3F" w:rsidP="006269AD">
      <w:pPr>
        <w:pStyle w:val="Nadpis1"/>
        <w:jc w:val="both"/>
      </w:pPr>
    </w:p>
    <w:p w:rsidR="007614EF" w:rsidRDefault="007614EF" w:rsidP="007614EF">
      <w:pPr>
        <w:rPr>
          <w:rFonts w:ascii="Times New Roman" w:hAnsi="Times New Roman" w:cs="Times New Roman"/>
          <w:sz w:val="24"/>
          <w:szCs w:val="24"/>
        </w:rPr>
      </w:pPr>
    </w:p>
    <w:p w:rsidR="007614EF" w:rsidRDefault="00517396" w:rsidP="007614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Vypracovala:</w:t>
      </w:r>
      <w:r>
        <w:rPr>
          <w:rFonts w:ascii="Times New Roman" w:hAnsi="Times New Roman" w:cs="Times New Roman"/>
          <w:sz w:val="24"/>
          <w:szCs w:val="24"/>
        </w:rPr>
        <w:tab/>
      </w:r>
      <w:r w:rsidR="007614EF">
        <w:rPr>
          <w:rFonts w:ascii="Times New Roman" w:hAnsi="Times New Roman" w:cs="Times New Roman"/>
          <w:sz w:val="24"/>
          <w:szCs w:val="24"/>
        </w:rPr>
        <w:t>PaedDr. Soňa Lamichová</w:t>
      </w:r>
    </w:p>
    <w:p w:rsidR="00517396" w:rsidRDefault="007614EF" w:rsidP="007614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17396">
        <w:rPr>
          <w:rFonts w:ascii="Times New Roman" w:hAnsi="Times New Roman" w:cs="Times New Roman"/>
          <w:sz w:val="24"/>
          <w:szCs w:val="24"/>
        </w:rPr>
        <w:t>Mgr. Markéta Vojtová, Ph.D.</w:t>
      </w:r>
    </w:p>
    <w:p w:rsidR="007614EF" w:rsidRDefault="007614EF" w:rsidP="00517396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Jana Heřmanová</w:t>
      </w:r>
    </w:p>
    <w:sdt>
      <w:sdtPr>
        <w:rPr>
          <w:rFonts w:ascii="Calibri" w:eastAsiaTheme="minorHAnsi" w:hAnsi="Calibri" w:cstheme="minorBidi"/>
          <w:b w:val="0"/>
          <w:bCs w:val="0"/>
          <w:color w:val="auto"/>
          <w:sz w:val="21"/>
          <w:szCs w:val="21"/>
        </w:rPr>
        <w:id w:val="2630443"/>
        <w:docPartObj>
          <w:docPartGallery w:val="Table of Contents"/>
          <w:docPartUnique/>
        </w:docPartObj>
      </w:sdtPr>
      <w:sdtEndPr/>
      <w:sdtContent>
        <w:p w:rsidR="00062EBC" w:rsidRPr="00517396" w:rsidRDefault="00062EBC">
          <w:pPr>
            <w:pStyle w:val="Nadpisobsahu"/>
            <w:rPr>
              <w:rFonts w:ascii="Times New Roman" w:hAnsi="Times New Roman" w:cs="Times New Roman"/>
            </w:rPr>
          </w:pPr>
          <w:r w:rsidRPr="00517396">
            <w:rPr>
              <w:rFonts w:ascii="Times New Roman" w:hAnsi="Times New Roman" w:cs="Times New Roman"/>
            </w:rPr>
            <w:t>Obsah</w:t>
          </w:r>
        </w:p>
        <w:p w:rsidR="006A3185" w:rsidRDefault="00F00164">
          <w:pPr>
            <w:pStyle w:val="Obsah1"/>
            <w:tabs>
              <w:tab w:val="right" w:leader="dot" w:pos="8545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cs-CZ"/>
            </w:rPr>
          </w:pPr>
          <w:r w:rsidRPr="00517396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062EBC" w:rsidRPr="00517396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517396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54258310" w:history="1">
            <w:r w:rsidR="006A3185" w:rsidRPr="004D1849">
              <w:rPr>
                <w:rStyle w:val="Hypertextovodkaz"/>
                <w:noProof/>
              </w:rPr>
              <w:t>Mise školy</w:t>
            </w:r>
            <w:r w:rsidR="006A3185">
              <w:rPr>
                <w:noProof/>
                <w:webHidden/>
              </w:rPr>
              <w:tab/>
            </w:r>
            <w:r w:rsidR="006A3185">
              <w:rPr>
                <w:noProof/>
                <w:webHidden/>
              </w:rPr>
              <w:fldChar w:fldCharType="begin"/>
            </w:r>
            <w:r w:rsidR="006A3185">
              <w:rPr>
                <w:noProof/>
                <w:webHidden/>
              </w:rPr>
              <w:instrText xml:space="preserve"> PAGEREF _Toc54258310 \h </w:instrText>
            </w:r>
            <w:r w:rsidR="006A3185">
              <w:rPr>
                <w:noProof/>
                <w:webHidden/>
              </w:rPr>
            </w:r>
            <w:r w:rsidR="006A3185">
              <w:rPr>
                <w:noProof/>
                <w:webHidden/>
              </w:rPr>
              <w:fldChar w:fldCharType="separate"/>
            </w:r>
            <w:r w:rsidR="00D25147">
              <w:rPr>
                <w:noProof/>
                <w:webHidden/>
              </w:rPr>
              <w:t>3</w:t>
            </w:r>
            <w:r w:rsidR="006A3185">
              <w:rPr>
                <w:noProof/>
                <w:webHidden/>
              </w:rPr>
              <w:fldChar w:fldCharType="end"/>
            </w:r>
          </w:hyperlink>
        </w:p>
        <w:p w:rsidR="006A3185" w:rsidRDefault="00D25147">
          <w:pPr>
            <w:pStyle w:val="Obsah1"/>
            <w:tabs>
              <w:tab w:val="right" w:leader="dot" w:pos="8545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cs-CZ"/>
            </w:rPr>
          </w:pPr>
          <w:hyperlink w:anchor="_Toc54258311" w:history="1">
            <w:r w:rsidR="006A3185" w:rsidRPr="004D1849">
              <w:rPr>
                <w:rStyle w:val="Hypertextovodkaz"/>
                <w:rFonts w:cs="Times New Roman"/>
                <w:noProof/>
              </w:rPr>
              <w:t>Vize školy</w:t>
            </w:r>
            <w:r w:rsidR="006A3185">
              <w:rPr>
                <w:noProof/>
                <w:webHidden/>
              </w:rPr>
              <w:tab/>
            </w:r>
            <w:r w:rsidR="006A3185">
              <w:rPr>
                <w:noProof/>
                <w:webHidden/>
              </w:rPr>
              <w:fldChar w:fldCharType="begin"/>
            </w:r>
            <w:r w:rsidR="006A3185">
              <w:rPr>
                <w:noProof/>
                <w:webHidden/>
              </w:rPr>
              <w:instrText xml:space="preserve"> PAGEREF _Toc54258311 \h </w:instrText>
            </w:r>
            <w:r w:rsidR="006A3185">
              <w:rPr>
                <w:noProof/>
                <w:webHidden/>
              </w:rPr>
            </w:r>
            <w:r w:rsidR="006A318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6A3185">
              <w:rPr>
                <w:noProof/>
                <w:webHidden/>
              </w:rPr>
              <w:fldChar w:fldCharType="end"/>
            </w:r>
          </w:hyperlink>
        </w:p>
        <w:p w:rsidR="006A3185" w:rsidRDefault="00D25147">
          <w:pPr>
            <w:pStyle w:val="Obsah1"/>
            <w:tabs>
              <w:tab w:val="right" w:leader="dot" w:pos="8545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cs-CZ"/>
            </w:rPr>
          </w:pPr>
          <w:hyperlink w:anchor="_Toc54258312" w:history="1">
            <w:r w:rsidR="006A3185" w:rsidRPr="004D1849">
              <w:rPr>
                <w:rStyle w:val="Hypertextovodkaz"/>
                <w:rFonts w:cs="Times New Roman"/>
                <w:noProof/>
              </w:rPr>
              <w:t>SWOT analýza</w:t>
            </w:r>
            <w:r w:rsidR="006A3185">
              <w:rPr>
                <w:noProof/>
                <w:webHidden/>
              </w:rPr>
              <w:tab/>
            </w:r>
            <w:r w:rsidR="006A3185">
              <w:rPr>
                <w:noProof/>
                <w:webHidden/>
              </w:rPr>
              <w:fldChar w:fldCharType="begin"/>
            </w:r>
            <w:r w:rsidR="006A3185">
              <w:rPr>
                <w:noProof/>
                <w:webHidden/>
              </w:rPr>
              <w:instrText xml:space="preserve"> PAGEREF _Toc54258312 \h </w:instrText>
            </w:r>
            <w:r w:rsidR="006A3185">
              <w:rPr>
                <w:noProof/>
                <w:webHidden/>
              </w:rPr>
            </w:r>
            <w:r w:rsidR="006A318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6A3185">
              <w:rPr>
                <w:noProof/>
                <w:webHidden/>
              </w:rPr>
              <w:fldChar w:fldCharType="end"/>
            </w:r>
          </w:hyperlink>
        </w:p>
        <w:p w:rsidR="006A3185" w:rsidRDefault="00D25147">
          <w:pPr>
            <w:pStyle w:val="Obsah1"/>
            <w:tabs>
              <w:tab w:val="right" w:leader="dot" w:pos="8545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cs-CZ"/>
            </w:rPr>
          </w:pPr>
          <w:hyperlink w:anchor="_Toc54258313" w:history="1">
            <w:r w:rsidR="006A3185" w:rsidRPr="004D1849">
              <w:rPr>
                <w:rStyle w:val="Hypertextovodkaz"/>
                <w:rFonts w:cs="Times New Roman"/>
                <w:noProof/>
              </w:rPr>
              <w:t>Strategické cíle</w:t>
            </w:r>
            <w:r w:rsidR="006A3185">
              <w:rPr>
                <w:noProof/>
                <w:webHidden/>
              </w:rPr>
              <w:tab/>
            </w:r>
            <w:r w:rsidR="006A3185">
              <w:rPr>
                <w:noProof/>
                <w:webHidden/>
              </w:rPr>
              <w:fldChar w:fldCharType="begin"/>
            </w:r>
            <w:r w:rsidR="006A3185">
              <w:rPr>
                <w:noProof/>
                <w:webHidden/>
              </w:rPr>
              <w:instrText xml:space="preserve"> PAGEREF _Toc54258313 \h </w:instrText>
            </w:r>
            <w:r w:rsidR="006A3185">
              <w:rPr>
                <w:noProof/>
                <w:webHidden/>
              </w:rPr>
            </w:r>
            <w:r w:rsidR="006A318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6A3185">
              <w:rPr>
                <w:noProof/>
                <w:webHidden/>
              </w:rPr>
              <w:fldChar w:fldCharType="end"/>
            </w:r>
          </w:hyperlink>
        </w:p>
        <w:p w:rsidR="006A3185" w:rsidRDefault="00D25147">
          <w:pPr>
            <w:pStyle w:val="Obsah1"/>
            <w:tabs>
              <w:tab w:val="right" w:leader="dot" w:pos="8545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cs-CZ"/>
            </w:rPr>
          </w:pPr>
          <w:hyperlink w:anchor="_Toc54258314" w:history="1">
            <w:r w:rsidR="006A3185" w:rsidRPr="004D1849">
              <w:rPr>
                <w:rStyle w:val="Hypertextovodkaz"/>
                <w:rFonts w:cs="Times New Roman"/>
                <w:noProof/>
              </w:rPr>
              <w:t>Strategické linie</w:t>
            </w:r>
            <w:r w:rsidR="006A3185">
              <w:rPr>
                <w:noProof/>
                <w:webHidden/>
              </w:rPr>
              <w:tab/>
            </w:r>
            <w:r w:rsidR="006A3185">
              <w:rPr>
                <w:noProof/>
                <w:webHidden/>
              </w:rPr>
              <w:fldChar w:fldCharType="begin"/>
            </w:r>
            <w:r w:rsidR="006A3185">
              <w:rPr>
                <w:noProof/>
                <w:webHidden/>
              </w:rPr>
              <w:instrText xml:space="preserve"> PAGEREF _Toc54258314 \h </w:instrText>
            </w:r>
            <w:r w:rsidR="006A3185">
              <w:rPr>
                <w:noProof/>
                <w:webHidden/>
              </w:rPr>
            </w:r>
            <w:r w:rsidR="006A318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6A3185">
              <w:rPr>
                <w:noProof/>
                <w:webHidden/>
              </w:rPr>
              <w:fldChar w:fldCharType="end"/>
            </w:r>
          </w:hyperlink>
        </w:p>
        <w:p w:rsidR="006A3185" w:rsidRDefault="00D25147">
          <w:pPr>
            <w:pStyle w:val="Obsah1"/>
            <w:tabs>
              <w:tab w:val="right" w:leader="dot" w:pos="8545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cs-CZ"/>
            </w:rPr>
          </w:pPr>
          <w:hyperlink w:anchor="_Toc54258315" w:history="1">
            <w:r w:rsidR="006A3185" w:rsidRPr="004D1849">
              <w:rPr>
                <w:rStyle w:val="Hypertextovodkaz"/>
                <w:rFonts w:cs="Times New Roman"/>
                <w:noProof/>
              </w:rPr>
              <w:t>Způsob realizace strategických linií</w:t>
            </w:r>
            <w:r w:rsidR="006A3185">
              <w:rPr>
                <w:noProof/>
                <w:webHidden/>
              </w:rPr>
              <w:tab/>
            </w:r>
            <w:r w:rsidR="006A3185">
              <w:rPr>
                <w:noProof/>
                <w:webHidden/>
              </w:rPr>
              <w:fldChar w:fldCharType="begin"/>
            </w:r>
            <w:r w:rsidR="006A3185">
              <w:rPr>
                <w:noProof/>
                <w:webHidden/>
              </w:rPr>
              <w:instrText xml:space="preserve"> PAGEREF _Toc54258315 \h </w:instrText>
            </w:r>
            <w:r w:rsidR="006A3185">
              <w:rPr>
                <w:noProof/>
                <w:webHidden/>
              </w:rPr>
            </w:r>
            <w:r w:rsidR="006A318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6A3185">
              <w:rPr>
                <w:noProof/>
                <w:webHidden/>
              </w:rPr>
              <w:fldChar w:fldCharType="end"/>
            </w:r>
          </w:hyperlink>
        </w:p>
        <w:p w:rsidR="006A3185" w:rsidRDefault="00D25147">
          <w:pPr>
            <w:pStyle w:val="Obsah1"/>
            <w:tabs>
              <w:tab w:val="right" w:leader="dot" w:pos="8545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cs-CZ"/>
            </w:rPr>
          </w:pPr>
          <w:hyperlink w:anchor="_Toc54258316" w:history="1">
            <w:r w:rsidR="006A3185" w:rsidRPr="004D1849">
              <w:rPr>
                <w:rStyle w:val="Hypertextovodkaz"/>
                <w:rFonts w:cs="Times New Roman"/>
                <w:noProof/>
              </w:rPr>
              <w:t>Vyhodnocení</w:t>
            </w:r>
            <w:r w:rsidR="006A3185">
              <w:rPr>
                <w:noProof/>
                <w:webHidden/>
              </w:rPr>
              <w:tab/>
            </w:r>
            <w:r w:rsidR="006A3185">
              <w:rPr>
                <w:noProof/>
                <w:webHidden/>
              </w:rPr>
              <w:fldChar w:fldCharType="begin"/>
            </w:r>
            <w:r w:rsidR="006A3185">
              <w:rPr>
                <w:noProof/>
                <w:webHidden/>
              </w:rPr>
              <w:instrText xml:space="preserve"> PAGEREF _Toc54258316 \h </w:instrText>
            </w:r>
            <w:r w:rsidR="006A3185">
              <w:rPr>
                <w:noProof/>
                <w:webHidden/>
              </w:rPr>
            </w:r>
            <w:r w:rsidR="006A318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6A3185">
              <w:rPr>
                <w:noProof/>
                <w:webHidden/>
              </w:rPr>
              <w:fldChar w:fldCharType="end"/>
            </w:r>
          </w:hyperlink>
        </w:p>
        <w:p w:rsidR="00A655EC" w:rsidRDefault="00F00164" w:rsidP="00A655EC">
          <w:r w:rsidRPr="00517396">
            <w:rPr>
              <w:rFonts w:ascii="Times New Roman" w:hAnsi="Times New Roman" w:cs="Times New Roman"/>
            </w:rPr>
            <w:fldChar w:fldCharType="end"/>
          </w:r>
        </w:p>
      </w:sdtContent>
    </w:sdt>
    <w:p w:rsidR="006A4DFF" w:rsidRDefault="006A4DFF">
      <w:pPr>
        <w:spacing w:line="240" w:lineRule="auto"/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r>
        <w:br w:type="page"/>
      </w:r>
    </w:p>
    <w:p w:rsidR="007614EF" w:rsidRPr="00842956" w:rsidRDefault="007614EF" w:rsidP="007614EF">
      <w:pPr>
        <w:pStyle w:val="Nadpis1"/>
      </w:pPr>
      <w:bookmarkStart w:id="1" w:name="_Toc54258310"/>
      <w:r w:rsidRPr="00842956">
        <w:lastRenderedPageBreak/>
        <w:t>Mise školy</w:t>
      </w:r>
      <w:bookmarkEnd w:id="1"/>
    </w:p>
    <w:p w:rsidR="007614EF" w:rsidRDefault="007614EF" w:rsidP="007614EF">
      <w:pPr>
        <w:jc w:val="both"/>
        <w:rPr>
          <w:rFonts w:ascii="DINNextLTPro-Bold" w:hAnsi="DINNextLTPro-Bold" w:cs="DINNextLTPro-Bold"/>
          <w:bCs/>
          <w:sz w:val="24"/>
          <w:szCs w:val="28"/>
        </w:rPr>
      </w:pPr>
      <w:r>
        <w:rPr>
          <w:rFonts w:ascii="DINNextLTPro-Bold" w:hAnsi="DINNextLTPro-Bold" w:cs="DINNextLTPro-Bold"/>
          <w:bCs/>
          <w:sz w:val="24"/>
          <w:szCs w:val="28"/>
        </w:rPr>
        <w:t>Připravujeme své absolventy pro práci ve zdravotnictví.</w:t>
      </w:r>
    </w:p>
    <w:p w:rsidR="007614EF" w:rsidRDefault="007614EF" w:rsidP="007614EF">
      <w:pPr>
        <w:jc w:val="both"/>
        <w:rPr>
          <w:rFonts w:ascii="DINNextLTPro-Bold" w:hAnsi="DINNextLTPro-Bold" w:cs="DINNextLTPro-Bold"/>
          <w:bCs/>
          <w:sz w:val="24"/>
          <w:szCs w:val="28"/>
        </w:rPr>
      </w:pPr>
      <w:r>
        <w:rPr>
          <w:rFonts w:ascii="DINNextLTPro-Bold" w:hAnsi="DINNextLTPro-Bold" w:cs="DINNextLTPro-Bold"/>
          <w:bCs/>
          <w:sz w:val="24"/>
          <w:szCs w:val="28"/>
        </w:rPr>
        <w:t xml:space="preserve">Jsme škola, která si je vědoma svých kvalit, s dlouhou tradicí, ale moderním přístupem ke vzdělávání. Máme profesionální pedagogy a při zajištění odborné přípravy spolupracujeme se špičkovými pracovišti a odborníky. </w:t>
      </w:r>
    </w:p>
    <w:p w:rsidR="007614EF" w:rsidRDefault="007614EF" w:rsidP="007614EF">
      <w:pPr>
        <w:jc w:val="both"/>
        <w:rPr>
          <w:rFonts w:ascii="DINNextLTPro-Bold" w:hAnsi="DINNextLTPro-Bold" w:cs="DINNextLTPro-Bold"/>
          <w:bCs/>
          <w:sz w:val="24"/>
          <w:szCs w:val="28"/>
        </w:rPr>
      </w:pPr>
      <w:r>
        <w:rPr>
          <w:rFonts w:ascii="DINNextLTPro-Bold" w:hAnsi="DINNextLTPro-Bold" w:cs="DINNextLTPro-Bold"/>
          <w:bCs/>
          <w:sz w:val="24"/>
          <w:szCs w:val="28"/>
        </w:rPr>
        <w:t xml:space="preserve">Náš absolvent touží pomáhat druhým, má perfektní znalosti, odvahu k odpovědnosti a v tom všem nalézá smysl života. Tyto vlastnosti z něj dělají hrdinu. </w:t>
      </w:r>
    </w:p>
    <w:p w:rsidR="007614EF" w:rsidRDefault="007614EF" w:rsidP="007614EF">
      <w:pPr>
        <w:tabs>
          <w:tab w:val="center" w:pos="4536"/>
        </w:tabs>
        <w:jc w:val="both"/>
        <w:rPr>
          <w:rFonts w:ascii="DINNextLTPro-Bold" w:hAnsi="DINNextLTPro-Bold" w:cs="DINNextLTPro-Bold"/>
          <w:bCs/>
          <w:sz w:val="24"/>
          <w:szCs w:val="28"/>
        </w:rPr>
      </w:pPr>
      <w:r>
        <w:rPr>
          <w:rFonts w:ascii="DINNextLTPro-Bold" w:hAnsi="DINNextLTPro-Bold" w:cs="DINNextLTPro-Bold"/>
          <w:bCs/>
          <w:sz w:val="24"/>
          <w:szCs w:val="28"/>
        </w:rPr>
        <w:t>Jsme nedílnou součástí aktuálního dění.</w:t>
      </w:r>
      <w:r>
        <w:rPr>
          <w:rFonts w:ascii="DINNextLTPro-Bold" w:hAnsi="DINNextLTPro-Bold" w:cs="DINNextLTPro-Bold"/>
          <w:bCs/>
          <w:sz w:val="24"/>
          <w:szCs w:val="28"/>
        </w:rPr>
        <w:tab/>
      </w:r>
    </w:p>
    <w:p w:rsidR="007614EF" w:rsidRDefault="007614EF" w:rsidP="007614EF">
      <w:pPr>
        <w:tabs>
          <w:tab w:val="center" w:pos="4536"/>
        </w:tabs>
        <w:jc w:val="both"/>
        <w:rPr>
          <w:rFonts w:ascii="DINNextLTPro-Bold" w:hAnsi="DINNextLTPro-Bold" w:cs="DINNextLTPro-Bold"/>
          <w:bCs/>
          <w:sz w:val="24"/>
          <w:szCs w:val="28"/>
        </w:rPr>
      </w:pPr>
    </w:p>
    <w:p w:rsidR="007614EF" w:rsidRPr="00517396" w:rsidRDefault="007614EF" w:rsidP="007614EF">
      <w:pPr>
        <w:pStyle w:val="Nadpis1"/>
        <w:rPr>
          <w:rFonts w:cs="Times New Roman"/>
        </w:rPr>
      </w:pPr>
      <w:bookmarkStart w:id="2" w:name="_Toc54258311"/>
      <w:r w:rsidRPr="00517396">
        <w:rPr>
          <w:rFonts w:cs="Times New Roman"/>
        </w:rPr>
        <w:t>Vize školy</w:t>
      </w:r>
      <w:bookmarkEnd w:id="2"/>
    </w:p>
    <w:p w:rsidR="007614EF" w:rsidRPr="00517396" w:rsidRDefault="007614EF" w:rsidP="007614EF">
      <w:pPr>
        <w:jc w:val="both"/>
        <w:rPr>
          <w:rFonts w:ascii="Times New Roman" w:hAnsi="Times New Roman" w:cs="Times New Roman"/>
          <w:bCs/>
          <w:sz w:val="24"/>
          <w:szCs w:val="28"/>
        </w:rPr>
      </w:pPr>
      <w:r w:rsidRPr="00517396">
        <w:rPr>
          <w:rFonts w:ascii="Times New Roman" w:hAnsi="Times New Roman" w:cs="Times New Roman"/>
          <w:bCs/>
          <w:sz w:val="24"/>
          <w:szCs w:val="28"/>
        </w:rPr>
        <w:t>Jsme silná, stabilní škola, která i v turbulentním prostředí směřuje k jedinému cíli – vychovat kvalitního zdravotníka. Tomu podřizujeme veškeré zdroje – ty nejcennější – lidské, ale i materiální a finanční.</w:t>
      </w:r>
    </w:p>
    <w:p w:rsidR="007614EF" w:rsidRPr="00517396" w:rsidRDefault="007614EF" w:rsidP="007614EF">
      <w:pPr>
        <w:jc w:val="both"/>
        <w:rPr>
          <w:rFonts w:ascii="Times New Roman" w:hAnsi="Times New Roman" w:cs="Times New Roman"/>
          <w:bCs/>
          <w:sz w:val="24"/>
          <w:szCs w:val="28"/>
        </w:rPr>
      </w:pPr>
      <w:r w:rsidRPr="00517396">
        <w:rPr>
          <w:rFonts w:ascii="Times New Roman" w:hAnsi="Times New Roman" w:cs="Times New Roman"/>
          <w:bCs/>
          <w:sz w:val="24"/>
          <w:szCs w:val="28"/>
        </w:rPr>
        <w:t xml:space="preserve">Naše značka je </w:t>
      </w:r>
      <w:r w:rsidRPr="00517396">
        <w:rPr>
          <w:rFonts w:ascii="Times New Roman" w:hAnsi="Times New Roman" w:cs="Times New Roman"/>
          <w:b/>
          <w:bCs/>
          <w:sz w:val="24"/>
          <w:szCs w:val="28"/>
        </w:rPr>
        <w:t>ZSHK</w:t>
      </w:r>
    </w:p>
    <w:p w:rsidR="007614EF" w:rsidRPr="00517396" w:rsidRDefault="007614EF" w:rsidP="007614EF">
      <w:pPr>
        <w:jc w:val="both"/>
        <w:rPr>
          <w:rFonts w:ascii="Times New Roman" w:hAnsi="Times New Roman" w:cs="Times New Roman"/>
          <w:bCs/>
          <w:sz w:val="24"/>
          <w:szCs w:val="28"/>
        </w:rPr>
      </w:pPr>
      <w:r w:rsidRPr="00517396">
        <w:rPr>
          <w:rFonts w:ascii="Times New Roman" w:hAnsi="Times New Roman" w:cs="Times New Roman"/>
          <w:b/>
          <w:bCs/>
          <w:sz w:val="24"/>
          <w:szCs w:val="28"/>
        </w:rPr>
        <w:t>Z</w:t>
      </w:r>
      <w:r w:rsidRPr="00517396">
        <w:rPr>
          <w:rFonts w:ascii="Times New Roman" w:hAnsi="Times New Roman" w:cs="Times New Roman"/>
          <w:bCs/>
          <w:sz w:val="24"/>
          <w:szCs w:val="28"/>
        </w:rPr>
        <w:t>draví je pro nás nejvyšší hodnotou</w:t>
      </w:r>
    </w:p>
    <w:p w:rsidR="007614EF" w:rsidRPr="00517396" w:rsidRDefault="007614EF" w:rsidP="007614EF">
      <w:pPr>
        <w:jc w:val="both"/>
        <w:rPr>
          <w:rFonts w:ascii="Times New Roman" w:hAnsi="Times New Roman" w:cs="Times New Roman"/>
          <w:bCs/>
          <w:sz w:val="24"/>
          <w:szCs w:val="28"/>
        </w:rPr>
      </w:pPr>
      <w:r w:rsidRPr="00517396">
        <w:rPr>
          <w:rFonts w:ascii="Times New Roman" w:hAnsi="Times New Roman" w:cs="Times New Roman"/>
          <w:b/>
          <w:bCs/>
          <w:sz w:val="24"/>
          <w:szCs w:val="28"/>
        </w:rPr>
        <w:t>S</w:t>
      </w:r>
      <w:r w:rsidRPr="00517396">
        <w:rPr>
          <w:rFonts w:ascii="Times New Roman" w:hAnsi="Times New Roman" w:cs="Times New Roman"/>
          <w:bCs/>
          <w:sz w:val="24"/>
          <w:szCs w:val="28"/>
        </w:rPr>
        <w:t>polupracujeme uvnitř školy, s odbornými pracovišti, s komunitou</w:t>
      </w:r>
    </w:p>
    <w:p w:rsidR="007614EF" w:rsidRPr="00517396" w:rsidRDefault="007614EF" w:rsidP="007614EF">
      <w:pPr>
        <w:jc w:val="both"/>
        <w:rPr>
          <w:rFonts w:ascii="Times New Roman" w:hAnsi="Times New Roman" w:cs="Times New Roman"/>
          <w:bCs/>
          <w:sz w:val="24"/>
          <w:szCs w:val="28"/>
        </w:rPr>
      </w:pPr>
      <w:r w:rsidRPr="00517396">
        <w:rPr>
          <w:rFonts w:ascii="Times New Roman" w:hAnsi="Times New Roman" w:cs="Times New Roman"/>
          <w:b/>
          <w:bCs/>
          <w:sz w:val="24"/>
          <w:szCs w:val="28"/>
        </w:rPr>
        <w:t>H</w:t>
      </w:r>
      <w:r w:rsidRPr="00517396">
        <w:rPr>
          <w:rFonts w:ascii="Times New Roman" w:hAnsi="Times New Roman" w:cs="Times New Roman"/>
          <w:bCs/>
          <w:sz w:val="24"/>
          <w:szCs w:val="28"/>
        </w:rPr>
        <w:t xml:space="preserve">ledáme cesty i v situacích, které se jeví bezvýchodnými </w:t>
      </w:r>
    </w:p>
    <w:p w:rsidR="007614EF" w:rsidRPr="00517396" w:rsidRDefault="007614EF" w:rsidP="007614EF">
      <w:pPr>
        <w:jc w:val="both"/>
        <w:rPr>
          <w:rFonts w:ascii="Times New Roman" w:hAnsi="Times New Roman" w:cs="Times New Roman"/>
          <w:bCs/>
          <w:sz w:val="24"/>
          <w:szCs w:val="28"/>
        </w:rPr>
      </w:pPr>
      <w:r w:rsidRPr="00517396">
        <w:rPr>
          <w:rFonts w:ascii="Times New Roman" w:hAnsi="Times New Roman" w:cs="Times New Roman"/>
          <w:b/>
          <w:bCs/>
          <w:sz w:val="24"/>
          <w:szCs w:val="28"/>
        </w:rPr>
        <w:t>K</w:t>
      </w:r>
      <w:r w:rsidRPr="00517396">
        <w:rPr>
          <w:rFonts w:ascii="Times New Roman" w:hAnsi="Times New Roman" w:cs="Times New Roman"/>
          <w:bCs/>
          <w:sz w:val="24"/>
          <w:szCs w:val="28"/>
        </w:rPr>
        <w:t>omplexní a profesionální přístup je pro nás samozřejmostí.</w:t>
      </w:r>
    </w:p>
    <w:p w:rsidR="007614EF" w:rsidRPr="00517396" w:rsidRDefault="007614EF" w:rsidP="007614EF">
      <w:pPr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7614EF" w:rsidRPr="00517396" w:rsidRDefault="007614EF" w:rsidP="007614EF">
      <w:pPr>
        <w:pStyle w:val="Nadpis1"/>
        <w:rPr>
          <w:rFonts w:cs="Times New Roman"/>
        </w:rPr>
      </w:pPr>
      <w:bookmarkStart w:id="3" w:name="_Toc54258312"/>
      <w:r w:rsidRPr="00517396">
        <w:rPr>
          <w:rFonts w:cs="Times New Roman"/>
        </w:rPr>
        <w:t>SWOT analýza</w:t>
      </w:r>
      <w:bookmarkEnd w:id="3"/>
    </w:p>
    <w:p w:rsidR="007614EF" w:rsidRPr="00517396" w:rsidRDefault="007614EF" w:rsidP="007614EF">
      <w:pPr>
        <w:rPr>
          <w:rFonts w:ascii="Times New Roman" w:hAnsi="Times New Roman" w:cs="Times New Roman"/>
          <w:sz w:val="24"/>
          <w:szCs w:val="24"/>
        </w:rPr>
      </w:pPr>
      <w:r w:rsidRPr="00517396">
        <w:rPr>
          <w:rFonts w:ascii="Times New Roman" w:hAnsi="Times New Roman" w:cs="Times New Roman"/>
          <w:sz w:val="24"/>
          <w:szCs w:val="24"/>
        </w:rPr>
        <w:t>Analýza předchozího období vychází z evaluace všech procesů probíhajících ve škole.</w:t>
      </w:r>
    </w:p>
    <w:p w:rsidR="007614EF" w:rsidRPr="00517396" w:rsidRDefault="007614EF" w:rsidP="007614EF">
      <w:pPr>
        <w:jc w:val="both"/>
        <w:rPr>
          <w:rFonts w:ascii="Times New Roman" w:hAnsi="Times New Roman" w:cs="Times New Roman"/>
          <w:sz w:val="24"/>
          <w:szCs w:val="24"/>
        </w:rPr>
      </w:pPr>
      <w:r w:rsidRPr="00517396">
        <w:rPr>
          <w:rFonts w:ascii="Times New Roman" w:hAnsi="Times New Roman" w:cs="Times New Roman"/>
          <w:sz w:val="24"/>
          <w:szCs w:val="24"/>
        </w:rPr>
        <w:t>K našim silným stránkám patří stabilní tým zkušených pedagogů, kteří spolu navzájem aktivně kooperují a spolupracují s externími vyučujícími. Pro naši práci je důležité stabilní zázemí špičkových pracovišť FNHK a dalších zdravotnických zařízení v regionu. Naše škola disponuje dobrým vybavením pro výuku všech poskytovaných oborů. Pro žáky a studenty nabízíme ubytování na DM s možností celodenního stravování ve školní jídelně.</w:t>
      </w:r>
    </w:p>
    <w:p w:rsidR="007614EF" w:rsidRPr="00517396" w:rsidRDefault="007614EF" w:rsidP="007614EF">
      <w:pPr>
        <w:jc w:val="both"/>
        <w:rPr>
          <w:rFonts w:ascii="Times New Roman" w:hAnsi="Times New Roman" w:cs="Times New Roman"/>
          <w:sz w:val="24"/>
          <w:szCs w:val="24"/>
        </w:rPr>
      </w:pPr>
      <w:r w:rsidRPr="00517396">
        <w:rPr>
          <w:rFonts w:ascii="Times New Roman" w:hAnsi="Times New Roman" w:cs="Times New Roman"/>
          <w:sz w:val="24"/>
          <w:szCs w:val="24"/>
        </w:rPr>
        <w:t>Naši pedagogové vhodně propojují teorii s praxí, kontinuálně se vzdělávají ve svých odbornostech, ale také v jazykových a IT kompetencích. Osobnímu i odbornému růstu pedagogů i žáků/studentů pomáhá zapojení do mezinárodních projektů.</w:t>
      </w:r>
    </w:p>
    <w:p w:rsidR="007614EF" w:rsidRPr="00517396" w:rsidRDefault="007614EF" w:rsidP="007614EF">
      <w:pPr>
        <w:jc w:val="both"/>
        <w:rPr>
          <w:rFonts w:ascii="Times New Roman" w:hAnsi="Times New Roman" w:cs="Times New Roman"/>
          <w:sz w:val="24"/>
          <w:szCs w:val="24"/>
        </w:rPr>
      </w:pPr>
      <w:r w:rsidRPr="00517396">
        <w:rPr>
          <w:rFonts w:ascii="Times New Roman" w:hAnsi="Times New Roman" w:cs="Times New Roman"/>
          <w:sz w:val="24"/>
          <w:szCs w:val="24"/>
        </w:rPr>
        <w:lastRenderedPageBreak/>
        <w:t>Výsledky naší práce jsou zřejmé z vysoké zaměstnanosti našich absolventů.</w:t>
      </w:r>
    </w:p>
    <w:p w:rsidR="007614EF" w:rsidRPr="00517396" w:rsidRDefault="007614EF" w:rsidP="007614EF">
      <w:pPr>
        <w:rPr>
          <w:rFonts w:ascii="Times New Roman" w:hAnsi="Times New Roman" w:cs="Times New Roman"/>
          <w:sz w:val="24"/>
          <w:szCs w:val="24"/>
        </w:rPr>
      </w:pPr>
    </w:p>
    <w:p w:rsidR="007614EF" w:rsidRPr="00517396" w:rsidRDefault="007614EF" w:rsidP="007614EF">
      <w:pPr>
        <w:rPr>
          <w:rFonts w:ascii="Times New Roman" w:hAnsi="Times New Roman" w:cs="Times New Roman"/>
          <w:sz w:val="24"/>
          <w:szCs w:val="24"/>
        </w:rPr>
      </w:pPr>
      <w:r w:rsidRPr="00517396">
        <w:rPr>
          <w:rFonts w:ascii="Times New Roman" w:hAnsi="Times New Roman" w:cs="Times New Roman"/>
          <w:sz w:val="24"/>
          <w:szCs w:val="24"/>
        </w:rPr>
        <w:t xml:space="preserve">Z evaluačních procesů vyplynuly i slabé stránky fungování školy. Máme stále rezervy v nedostatečné podpoře všech fází pedagogického procesu (plánování aktivit, stanovení přiměřených cílů, hodnocení výsledků). </w:t>
      </w:r>
    </w:p>
    <w:p w:rsidR="007614EF" w:rsidRPr="00517396" w:rsidRDefault="007614EF" w:rsidP="007614EF">
      <w:pPr>
        <w:jc w:val="both"/>
        <w:rPr>
          <w:rFonts w:ascii="Times New Roman" w:hAnsi="Times New Roman" w:cs="Times New Roman"/>
          <w:sz w:val="24"/>
          <w:szCs w:val="24"/>
        </w:rPr>
      </w:pPr>
      <w:r w:rsidRPr="00517396">
        <w:rPr>
          <w:rFonts w:ascii="Times New Roman" w:hAnsi="Times New Roman" w:cs="Times New Roman"/>
          <w:sz w:val="24"/>
          <w:szCs w:val="24"/>
        </w:rPr>
        <w:t>Někteří pedagogové nejsou ochotni měnit své naučené způsoby práce, volný čas věnovat sebevzdělávání v IT oblasti.</w:t>
      </w:r>
    </w:p>
    <w:p w:rsidR="007614EF" w:rsidRPr="00517396" w:rsidRDefault="007614EF" w:rsidP="007614EF">
      <w:pPr>
        <w:jc w:val="both"/>
        <w:rPr>
          <w:rFonts w:ascii="Times New Roman" w:hAnsi="Times New Roman" w:cs="Times New Roman"/>
          <w:sz w:val="24"/>
          <w:szCs w:val="24"/>
        </w:rPr>
      </w:pPr>
      <w:r w:rsidRPr="00517396">
        <w:rPr>
          <w:rFonts w:ascii="Times New Roman" w:hAnsi="Times New Roman" w:cs="Times New Roman"/>
          <w:sz w:val="24"/>
          <w:szCs w:val="24"/>
        </w:rPr>
        <w:t>Nedaří se i nadále motivovat některé studenty k lepším průběžným studijním výsledkům, s čímž se pak pojí neúspěšnost u maturitní zkoušky.</w:t>
      </w:r>
    </w:p>
    <w:p w:rsidR="007614EF" w:rsidRPr="00517396" w:rsidRDefault="007614EF" w:rsidP="007614EF">
      <w:pPr>
        <w:jc w:val="both"/>
        <w:rPr>
          <w:rFonts w:ascii="Times New Roman" w:hAnsi="Times New Roman" w:cs="Times New Roman"/>
          <w:sz w:val="24"/>
          <w:szCs w:val="24"/>
        </w:rPr>
      </w:pPr>
      <w:r w:rsidRPr="00517396">
        <w:rPr>
          <w:rFonts w:ascii="Times New Roman" w:hAnsi="Times New Roman" w:cs="Times New Roman"/>
          <w:sz w:val="24"/>
          <w:szCs w:val="24"/>
        </w:rPr>
        <w:t>Počty studentů nekorelují s prostorovými podmínkami.</w:t>
      </w:r>
    </w:p>
    <w:p w:rsidR="007614EF" w:rsidRPr="00517396" w:rsidRDefault="007614EF" w:rsidP="007614EF">
      <w:pPr>
        <w:rPr>
          <w:rFonts w:ascii="Times New Roman" w:hAnsi="Times New Roman" w:cs="Times New Roman"/>
          <w:sz w:val="24"/>
          <w:szCs w:val="24"/>
        </w:rPr>
      </w:pPr>
    </w:p>
    <w:p w:rsidR="007614EF" w:rsidRPr="00517396" w:rsidRDefault="007614EF" w:rsidP="007614EF">
      <w:pPr>
        <w:pStyle w:val="Nadpis1"/>
        <w:rPr>
          <w:rFonts w:cs="Times New Roman"/>
        </w:rPr>
      </w:pPr>
      <w:bookmarkStart w:id="4" w:name="_Toc54258313"/>
      <w:r w:rsidRPr="00517396">
        <w:rPr>
          <w:rFonts w:cs="Times New Roman"/>
        </w:rPr>
        <w:t>Strategické cíle</w:t>
      </w:r>
      <w:bookmarkEnd w:id="4"/>
    </w:p>
    <w:p w:rsidR="007614EF" w:rsidRPr="00517396" w:rsidRDefault="007614EF" w:rsidP="007614EF">
      <w:pPr>
        <w:rPr>
          <w:rFonts w:ascii="Times New Roman" w:hAnsi="Times New Roman" w:cs="Times New Roman"/>
          <w:sz w:val="24"/>
          <w:szCs w:val="24"/>
        </w:rPr>
      </w:pPr>
      <w:r w:rsidRPr="00517396">
        <w:rPr>
          <w:rFonts w:ascii="Times New Roman" w:hAnsi="Times New Roman" w:cs="Times New Roman"/>
          <w:sz w:val="24"/>
          <w:szCs w:val="24"/>
        </w:rPr>
        <w:t>Na základě těchto popsaných slabých stránek, se chceme ve výhledu do roku 2026 věnovat těmto strategickým cílům:</w:t>
      </w:r>
    </w:p>
    <w:p w:rsidR="007614EF" w:rsidRPr="00517396" w:rsidRDefault="007614EF" w:rsidP="007614EF">
      <w:pPr>
        <w:rPr>
          <w:rFonts w:ascii="Times New Roman" w:hAnsi="Times New Roman" w:cs="Times New Roman"/>
          <w:sz w:val="24"/>
          <w:szCs w:val="24"/>
        </w:rPr>
      </w:pPr>
      <w:r w:rsidRPr="00517396">
        <w:rPr>
          <w:rFonts w:ascii="Times New Roman" w:hAnsi="Times New Roman" w:cs="Times New Roman"/>
          <w:sz w:val="24"/>
          <w:szCs w:val="24"/>
        </w:rPr>
        <w:t>1. Zaměřit se na klíčové kompetence nezbytné pro další život absolventa</w:t>
      </w:r>
    </w:p>
    <w:p w:rsidR="007614EF" w:rsidRPr="00517396" w:rsidRDefault="007614EF" w:rsidP="007614EF">
      <w:pPr>
        <w:rPr>
          <w:rFonts w:ascii="Times New Roman" w:hAnsi="Times New Roman" w:cs="Times New Roman"/>
          <w:sz w:val="24"/>
          <w:szCs w:val="24"/>
        </w:rPr>
      </w:pPr>
      <w:r w:rsidRPr="00517396">
        <w:rPr>
          <w:rFonts w:ascii="Times New Roman" w:hAnsi="Times New Roman" w:cs="Times New Roman"/>
          <w:sz w:val="24"/>
          <w:szCs w:val="24"/>
        </w:rPr>
        <w:t>2. Změnit pedagoga v mentora, který vede žáky/studenty ke kompetencím</w:t>
      </w:r>
    </w:p>
    <w:p w:rsidR="007614EF" w:rsidRPr="00517396" w:rsidRDefault="007614EF" w:rsidP="007614EF">
      <w:pPr>
        <w:rPr>
          <w:rFonts w:ascii="Times New Roman" w:hAnsi="Times New Roman" w:cs="Times New Roman"/>
          <w:sz w:val="24"/>
          <w:szCs w:val="24"/>
        </w:rPr>
      </w:pPr>
      <w:r w:rsidRPr="00517396">
        <w:rPr>
          <w:rFonts w:ascii="Times New Roman" w:hAnsi="Times New Roman" w:cs="Times New Roman"/>
          <w:sz w:val="24"/>
          <w:szCs w:val="24"/>
        </w:rPr>
        <w:t>3. Zvyšovat IT kompetence pedagogů</w:t>
      </w:r>
    </w:p>
    <w:p w:rsidR="007614EF" w:rsidRPr="00517396" w:rsidRDefault="007614EF" w:rsidP="007614EF">
      <w:pPr>
        <w:rPr>
          <w:rFonts w:ascii="Times New Roman" w:hAnsi="Times New Roman" w:cs="Times New Roman"/>
          <w:sz w:val="24"/>
          <w:szCs w:val="24"/>
        </w:rPr>
      </w:pPr>
      <w:r w:rsidRPr="00517396">
        <w:rPr>
          <w:rFonts w:ascii="Times New Roman" w:hAnsi="Times New Roman" w:cs="Times New Roman"/>
          <w:sz w:val="24"/>
          <w:szCs w:val="24"/>
        </w:rPr>
        <w:t>4. Budovat kulturu komunikace a spolupráce mezi různými stupni vzdělávání</w:t>
      </w:r>
    </w:p>
    <w:p w:rsidR="007614EF" w:rsidRPr="00517396" w:rsidRDefault="007614EF" w:rsidP="007614EF">
      <w:pPr>
        <w:rPr>
          <w:rFonts w:ascii="Times New Roman" w:hAnsi="Times New Roman" w:cs="Times New Roman"/>
          <w:sz w:val="24"/>
          <w:szCs w:val="24"/>
        </w:rPr>
      </w:pPr>
      <w:r w:rsidRPr="00517396">
        <w:rPr>
          <w:rFonts w:ascii="Times New Roman" w:hAnsi="Times New Roman" w:cs="Times New Roman"/>
          <w:sz w:val="24"/>
          <w:szCs w:val="24"/>
        </w:rPr>
        <w:t>5. Zaměřit se na internacionalizaci školy</w:t>
      </w:r>
    </w:p>
    <w:p w:rsidR="007614EF" w:rsidRPr="00517396" w:rsidRDefault="007614EF" w:rsidP="007614EF">
      <w:pPr>
        <w:rPr>
          <w:rFonts w:ascii="Times New Roman" w:hAnsi="Times New Roman" w:cs="Times New Roman"/>
          <w:sz w:val="24"/>
          <w:szCs w:val="24"/>
        </w:rPr>
      </w:pPr>
    </w:p>
    <w:p w:rsidR="007614EF" w:rsidRPr="00517396" w:rsidRDefault="007614EF" w:rsidP="007614EF">
      <w:pPr>
        <w:pStyle w:val="Nadpis1"/>
        <w:rPr>
          <w:rFonts w:cs="Times New Roman"/>
        </w:rPr>
      </w:pPr>
      <w:bookmarkStart w:id="5" w:name="_Toc54258314"/>
      <w:r w:rsidRPr="00517396">
        <w:rPr>
          <w:rFonts w:cs="Times New Roman"/>
        </w:rPr>
        <w:t>Strategické linie</w:t>
      </w:r>
      <w:bookmarkEnd w:id="5"/>
    </w:p>
    <w:p w:rsidR="007614EF" w:rsidRPr="00517396" w:rsidRDefault="007614EF" w:rsidP="007614E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17396">
        <w:rPr>
          <w:rFonts w:ascii="Times New Roman" w:hAnsi="Times New Roman" w:cs="Times New Roman"/>
          <w:b/>
          <w:i/>
          <w:sz w:val="24"/>
          <w:szCs w:val="24"/>
        </w:rPr>
        <w:t>Podpora žáků/studentů</w:t>
      </w:r>
    </w:p>
    <w:p w:rsidR="007614EF" w:rsidRPr="00517396" w:rsidRDefault="007614EF" w:rsidP="007614EF">
      <w:pPr>
        <w:pStyle w:val="Odstavecseseznamem"/>
        <w:numPr>
          <w:ilvl w:val="0"/>
          <w:numId w:val="17"/>
        </w:numPr>
        <w:spacing w:after="0" w:line="259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17396">
        <w:rPr>
          <w:rFonts w:ascii="Times New Roman" w:hAnsi="Times New Roman" w:cs="Times New Roman"/>
          <w:sz w:val="24"/>
          <w:szCs w:val="24"/>
        </w:rPr>
        <w:t>Výuku vést moderními vyučovacími metodami s důrazem na kooperaci mezi žáky a studenty a s podporou jejich individuálních potřeb</w:t>
      </w:r>
    </w:p>
    <w:p w:rsidR="007614EF" w:rsidRPr="00517396" w:rsidRDefault="007614EF" w:rsidP="007614EF">
      <w:pPr>
        <w:pStyle w:val="Odstavecseseznamem"/>
        <w:numPr>
          <w:ilvl w:val="0"/>
          <w:numId w:val="1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17396">
        <w:rPr>
          <w:rFonts w:ascii="Times New Roman" w:hAnsi="Times New Roman" w:cs="Times New Roman"/>
          <w:sz w:val="24"/>
          <w:szCs w:val="24"/>
        </w:rPr>
        <w:t>Důsledně pracovat s nástroji formativního hodnocení</w:t>
      </w:r>
    </w:p>
    <w:p w:rsidR="007614EF" w:rsidRPr="00517396" w:rsidRDefault="007614EF" w:rsidP="007614EF">
      <w:pPr>
        <w:pStyle w:val="Odstavecseseznamem"/>
        <w:numPr>
          <w:ilvl w:val="0"/>
          <w:numId w:val="1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17396">
        <w:rPr>
          <w:rFonts w:ascii="Times New Roman" w:hAnsi="Times New Roman" w:cs="Times New Roman"/>
          <w:sz w:val="24"/>
          <w:szCs w:val="24"/>
        </w:rPr>
        <w:t>Dávat důraz na rozvoj kompetencí pro osobní i profesní život</w:t>
      </w:r>
    </w:p>
    <w:p w:rsidR="007614EF" w:rsidRPr="00517396" w:rsidRDefault="007614EF" w:rsidP="007614EF">
      <w:pPr>
        <w:pStyle w:val="Odstavecseseznamem"/>
        <w:numPr>
          <w:ilvl w:val="0"/>
          <w:numId w:val="1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17396">
        <w:rPr>
          <w:rFonts w:ascii="Times New Roman" w:hAnsi="Times New Roman" w:cs="Times New Roman"/>
          <w:sz w:val="24"/>
          <w:szCs w:val="24"/>
        </w:rPr>
        <w:t>Rozvoj národní identity</w:t>
      </w:r>
    </w:p>
    <w:p w:rsidR="007614EF" w:rsidRPr="00517396" w:rsidRDefault="007614EF" w:rsidP="007614E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17396">
        <w:rPr>
          <w:rFonts w:ascii="Times New Roman" w:hAnsi="Times New Roman" w:cs="Times New Roman"/>
          <w:b/>
          <w:i/>
          <w:sz w:val="24"/>
          <w:szCs w:val="24"/>
        </w:rPr>
        <w:t>Podpora učitelů</w:t>
      </w:r>
    </w:p>
    <w:p w:rsidR="007614EF" w:rsidRPr="00517396" w:rsidRDefault="007614EF" w:rsidP="007614EF">
      <w:pPr>
        <w:pStyle w:val="Odstavecseseznamem"/>
        <w:numPr>
          <w:ilvl w:val="0"/>
          <w:numId w:val="1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17396">
        <w:rPr>
          <w:rFonts w:ascii="Times New Roman" w:hAnsi="Times New Roman" w:cs="Times New Roman"/>
          <w:sz w:val="24"/>
          <w:szCs w:val="24"/>
        </w:rPr>
        <w:t>Podpořit vzájemně pedagogy – nastavení systému pedagogických kolegií, vzájemné hospitace, tandemová výuka, odborníci ve výuce</w:t>
      </w:r>
    </w:p>
    <w:p w:rsidR="007614EF" w:rsidRPr="00517396" w:rsidRDefault="007614EF" w:rsidP="007614EF">
      <w:pPr>
        <w:pStyle w:val="Odstavecseseznamem"/>
        <w:numPr>
          <w:ilvl w:val="0"/>
          <w:numId w:val="1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17396">
        <w:rPr>
          <w:rFonts w:ascii="Times New Roman" w:hAnsi="Times New Roman" w:cs="Times New Roman"/>
          <w:sz w:val="24"/>
          <w:szCs w:val="24"/>
        </w:rPr>
        <w:lastRenderedPageBreak/>
        <w:t>Zefektivnit kontrolní činnost</w:t>
      </w:r>
    </w:p>
    <w:p w:rsidR="007614EF" w:rsidRPr="00517396" w:rsidRDefault="007614EF" w:rsidP="007614EF">
      <w:pPr>
        <w:pStyle w:val="Odstavecseseznamem"/>
        <w:numPr>
          <w:ilvl w:val="0"/>
          <w:numId w:val="1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17396">
        <w:rPr>
          <w:rFonts w:ascii="Times New Roman" w:hAnsi="Times New Roman" w:cs="Times New Roman"/>
          <w:sz w:val="24"/>
          <w:szCs w:val="24"/>
        </w:rPr>
        <w:t>Podpora vzdělávacích inovací – multimediální výukové nástroje, virtuální a rozšířená realita, internetové prostředí, nástroje pro distanční výuku</w:t>
      </w:r>
    </w:p>
    <w:p w:rsidR="007614EF" w:rsidRPr="00517396" w:rsidRDefault="007614EF" w:rsidP="007614E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17396">
        <w:rPr>
          <w:rFonts w:ascii="Times New Roman" w:hAnsi="Times New Roman" w:cs="Times New Roman"/>
          <w:b/>
          <w:i/>
          <w:sz w:val="24"/>
          <w:szCs w:val="24"/>
        </w:rPr>
        <w:t>Podpora spolupráce s partnery v regionu</w:t>
      </w:r>
    </w:p>
    <w:p w:rsidR="007614EF" w:rsidRPr="00517396" w:rsidRDefault="007614EF" w:rsidP="007614EF">
      <w:pPr>
        <w:pStyle w:val="Odstavecseseznamem"/>
        <w:numPr>
          <w:ilvl w:val="0"/>
          <w:numId w:val="1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17396">
        <w:rPr>
          <w:rFonts w:ascii="Times New Roman" w:hAnsi="Times New Roman" w:cs="Times New Roman"/>
          <w:sz w:val="24"/>
          <w:szCs w:val="24"/>
        </w:rPr>
        <w:t>Spolupráce se zdravotnickými zařízeními</w:t>
      </w:r>
    </w:p>
    <w:p w:rsidR="007614EF" w:rsidRPr="00517396" w:rsidRDefault="007614EF" w:rsidP="007614EF">
      <w:pPr>
        <w:pStyle w:val="Odstavecseseznamem"/>
        <w:numPr>
          <w:ilvl w:val="0"/>
          <w:numId w:val="1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17396">
        <w:rPr>
          <w:rFonts w:ascii="Times New Roman" w:hAnsi="Times New Roman" w:cs="Times New Roman"/>
          <w:sz w:val="24"/>
          <w:szCs w:val="24"/>
        </w:rPr>
        <w:t>Projektové aktivity zaměřené na přírodovědná a zdravotnická témata (Hrou proti AIDS, IKAP-I, Zdravý úsměv, realizace projektových dnů ZŠ – PP, videa na sociálních sítích)</w:t>
      </w:r>
    </w:p>
    <w:p w:rsidR="007614EF" w:rsidRPr="00517396" w:rsidRDefault="007614EF" w:rsidP="007614EF">
      <w:pPr>
        <w:pStyle w:val="Odstavecseseznamem"/>
        <w:numPr>
          <w:ilvl w:val="0"/>
          <w:numId w:val="1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17396">
        <w:rPr>
          <w:rFonts w:ascii="Times New Roman" w:hAnsi="Times New Roman" w:cs="Times New Roman"/>
          <w:sz w:val="24"/>
          <w:szCs w:val="24"/>
        </w:rPr>
        <w:t>Podpora celoživotního učení – kvalifikační vzdělávání v podobě dlouhodobých kurzů (zubní instrumentářka, kurzy první pomoci pro laickou veřejnost i pedagogy, kurzy DVPP)</w:t>
      </w:r>
    </w:p>
    <w:p w:rsidR="007614EF" w:rsidRPr="00517396" w:rsidRDefault="007614EF" w:rsidP="007614E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17396">
        <w:rPr>
          <w:rFonts w:ascii="Times New Roman" w:hAnsi="Times New Roman" w:cs="Times New Roman"/>
          <w:b/>
          <w:i/>
          <w:sz w:val="24"/>
          <w:szCs w:val="24"/>
        </w:rPr>
        <w:t>Internacionalizace školy</w:t>
      </w:r>
    </w:p>
    <w:p w:rsidR="007614EF" w:rsidRPr="00517396" w:rsidRDefault="007614EF" w:rsidP="007614EF">
      <w:pPr>
        <w:pStyle w:val="Odstavecseseznamem"/>
        <w:numPr>
          <w:ilvl w:val="0"/>
          <w:numId w:val="1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17396">
        <w:rPr>
          <w:rFonts w:ascii="Times New Roman" w:hAnsi="Times New Roman" w:cs="Times New Roman"/>
          <w:sz w:val="24"/>
          <w:szCs w:val="24"/>
        </w:rPr>
        <w:t>Zapojení pedagogů a žáků/studentů do projektů zahraničních mobilit (Erasmu, EHP fondy …)</w:t>
      </w:r>
    </w:p>
    <w:p w:rsidR="007614EF" w:rsidRPr="00517396" w:rsidRDefault="007614EF" w:rsidP="007614E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614EF" w:rsidRPr="00517396" w:rsidRDefault="007614EF" w:rsidP="007614EF">
      <w:pPr>
        <w:pStyle w:val="Nadpis1"/>
        <w:rPr>
          <w:rFonts w:cs="Times New Roman"/>
        </w:rPr>
      </w:pPr>
      <w:bookmarkStart w:id="6" w:name="_Toc54258315"/>
      <w:r w:rsidRPr="00517396">
        <w:rPr>
          <w:rFonts w:cs="Times New Roman"/>
        </w:rPr>
        <w:t>Způsob realizace strategických linií</w:t>
      </w:r>
      <w:bookmarkEnd w:id="6"/>
    </w:p>
    <w:p w:rsidR="007614EF" w:rsidRPr="00517396" w:rsidRDefault="007614EF" w:rsidP="007614EF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51739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Podpora žáků/studentů</w:t>
      </w:r>
    </w:p>
    <w:p w:rsidR="007614EF" w:rsidRPr="00517396" w:rsidRDefault="007614EF" w:rsidP="007614EF">
      <w:pPr>
        <w:pStyle w:val="Odstavecseseznamem"/>
        <w:numPr>
          <w:ilvl w:val="0"/>
          <w:numId w:val="17"/>
        </w:numPr>
        <w:spacing w:after="160" w:line="259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17396">
        <w:rPr>
          <w:rFonts w:ascii="Times New Roman" w:eastAsia="Times New Roman" w:hAnsi="Times New Roman" w:cs="Times New Roman"/>
          <w:sz w:val="24"/>
          <w:szCs w:val="24"/>
        </w:rPr>
        <w:t>Revize ŠVP – úprava obsahů předmětů</w:t>
      </w:r>
    </w:p>
    <w:p w:rsidR="007614EF" w:rsidRPr="00517396" w:rsidRDefault="007614EF" w:rsidP="007614EF">
      <w:pPr>
        <w:jc w:val="both"/>
        <w:rPr>
          <w:rFonts w:ascii="Times New Roman" w:hAnsi="Times New Roman" w:cs="Times New Roman"/>
          <w:sz w:val="24"/>
          <w:szCs w:val="24"/>
        </w:rPr>
      </w:pPr>
      <w:r w:rsidRPr="00517396">
        <w:rPr>
          <w:rFonts w:ascii="Times New Roman" w:hAnsi="Times New Roman" w:cs="Times New Roman"/>
          <w:sz w:val="24"/>
          <w:szCs w:val="24"/>
        </w:rPr>
        <w:t xml:space="preserve">Mimořádná situace v době </w:t>
      </w:r>
      <w:proofErr w:type="spellStart"/>
      <w:r w:rsidRPr="00517396">
        <w:rPr>
          <w:rFonts w:ascii="Times New Roman" w:hAnsi="Times New Roman" w:cs="Times New Roman"/>
          <w:sz w:val="24"/>
          <w:szCs w:val="24"/>
        </w:rPr>
        <w:t>proticovidových</w:t>
      </w:r>
      <w:proofErr w:type="spellEnd"/>
      <w:r w:rsidRPr="00517396">
        <w:rPr>
          <w:rFonts w:ascii="Times New Roman" w:hAnsi="Times New Roman" w:cs="Times New Roman"/>
          <w:sz w:val="24"/>
          <w:szCs w:val="24"/>
        </w:rPr>
        <w:t xml:space="preserve"> opatření ve druhém pololetí školního roku 2019–2020 nám ukázala potřebu zrevidovat ŠVP všech oborů. V řadě předmětů napříč obory jsou ŠVP naddimenzovaná. Revizí chceme podpořit žáky/studenty ve studiu a zaměřit je tak na podstatné informace ve vztahu k zaměření jejich oboru.</w:t>
      </w:r>
    </w:p>
    <w:p w:rsidR="007614EF" w:rsidRPr="00517396" w:rsidRDefault="007614EF" w:rsidP="007614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14EF" w:rsidRPr="00517396" w:rsidRDefault="007614EF" w:rsidP="007614EF">
      <w:pPr>
        <w:pStyle w:val="Odstavecseseznamem"/>
        <w:numPr>
          <w:ilvl w:val="0"/>
          <w:numId w:val="17"/>
        </w:numPr>
        <w:spacing w:after="160" w:line="259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17396">
        <w:rPr>
          <w:rFonts w:ascii="Times New Roman" w:hAnsi="Times New Roman" w:cs="Times New Roman"/>
          <w:sz w:val="24"/>
          <w:szCs w:val="24"/>
        </w:rPr>
        <w:t>Důsledně pracovat s nástroji formativního hodnocení</w:t>
      </w:r>
    </w:p>
    <w:p w:rsidR="007614EF" w:rsidRPr="00517396" w:rsidRDefault="007614EF" w:rsidP="007614EF">
      <w:pPr>
        <w:rPr>
          <w:rFonts w:ascii="Times New Roman" w:hAnsi="Times New Roman" w:cs="Times New Roman"/>
          <w:sz w:val="24"/>
          <w:szCs w:val="24"/>
        </w:rPr>
      </w:pPr>
      <w:r w:rsidRPr="00517396">
        <w:rPr>
          <w:rFonts w:ascii="Times New Roman" w:hAnsi="Times New Roman" w:cs="Times New Roman"/>
          <w:sz w:val="24"/>
          <w:szCs w:val="24"/>
        </w:rPr>
        <w:t>Chceme využívat nástroje formativního hodnocení a vést tak naše žáky/studenty k lepším výsledkům ve studiu. Chceme podpořit motivaci žáků/studentů ke studiu.</w:t>
      </w:r>
    </w:p>
    <w:p w:rsidR="007614EF" w:rsidRPr="00517396" w:rsidRDefault="007614EF" w:rsidP="007614EF">
      <w:pPr>
        <w:rPr>
          <w:rFonts w:ascii="Times New Roman" w:hAnsi="Times New Roman" w:cs="Times New Roman"/>
          <w:sz w:val="24"/>
          <w:szCs w:val="24"/>
        </w:rPr>
      </w:pPr>
    </w:p>
    <w:p w:rsidR="007614EF" w:rsidRPr="00517396" w:rsidRDefault="007614EF" w:rsidP="007614EF">
      <w:pPr>
        <w:pStyle w:val="Odstavecseseznamem"/>
        <w:numPr>
          <w:ilvl w:val="0"/>
          <w:numId w:val="17"/>
        </w:numPr>
        <w:spacing w:after="160" w:line="259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17396">
        <w:rPr>
          <w:rFonts w:ascii="Times New Roman" w:hAnsi="Times New Roman" w:cs="Times New Roman"/>
          <w:sz w:val="24"/>
          <w:szCs w:val="24"/>
        </w:rPr>
        <w:t>Důraz na rozvoj kompetencí pro osobní i profesní život</w:t>
      </w:r>
    </w:p>
    <w:p w:rsidR="007614EF" w:rsidRPr="00517396" w:rsidRDefault="007614EF" w:rsidP="007614EF">
      <w:pPr>
        <w:rPr>
          <w:rFonts w:ascii="Times New Roman" w:hAnsi="Times New Roman" w:cs="Times New Roman"/>
          <w:sz w:val="24"/>
          <w:szCs w:val="24"/>
        </w:rPr>
      </w:pPr>
      <w:r w:rsidRPr="00517396">
        <w:rPr>
          <w:rFonts w:ascii="Times New Roman" w:hAnsi="Times New Roman" w:cs="Times New Roman"/>
          <w:sz w:val="24"/>
          <w:szCs w:val="24"/>
        </w:rPr>
        <w:t>Ve všech vyučovaných předmětech chceme klást důraz na rozvoj klíčových kompetencí našich žáků/studentů. Pro hodnocení KK a jejich posunu vytvoříme hodnotící nástroje.</w:t>
      </w:r>
    </w:p>
    <w:p w:rsidR="007614EF" w:rsidRPr="00517396" w:rsidRDefault="007614EF" w:rsidP="007614EF">
      <w:pPr>
        <w:rPr>
          <w:rFonts w:ascii="Times New Roman" w:hAnsi="Times New Roman" w:cs="Times New Roman"/>
          <w:sz w:val="24"/>
          <w:szCs w:val="24"/>
        </w:rPr>
      </w:pPr>
    </w:p>
    <w:p w:rsidR="007614EF" w:rsidRPr="00517396" w:rsidRDefault="007614EF" w:rsidP="007614EF">
      <w:pPr>
        <w:pStyle w:val="Odstavecseseznamem"/>
        <w:numPr>
          <w:ilvl w:val="0"/>
          <w:numId w:val="17"/>
        </w:numPr>
        <w:spacing w:after="160" w:line="259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17396">
        <w:rPr>
          <w:rFonts w:ascii="Times New Roman" w:hAnsi="Times New Roman" w:cs="Times New Roman"/>
          <w:sz w:val="24"/>
          <w:szCs w:val="24"/>
        </w:rPr>
        <w:lastRenderedPageBreak/>
        <w:t>Rozvoj národní identity</w:t>
      </w:r>
    </w:p>
    <w:p w:rsidR="007614EF" w:rsidRPr="00517396" w:rsidRDefault="007614EF" w:rsidP="007614EF">
      <w:pPr>
        <w:rPr>
          <w:rFonts w:ascii="Times New Roman" w:hAnsi="Times New Roman" w:cs="Times New Roman"/>
          <w:sz w:val="24"/>
          <w:szCs w:val="24"/>
        </w:rPr>
      </w:pPr>
      <w:r w:rsidRPr="00517396">
        <w:rPr>
          <w:rFonts w:ascii="Times New Roman" w:hAnsi="Times New Roman" w:cs="Times New Roman"/>
          <w:sz w:val="24"/>
          <w:szCs w:val="24"/>
        </w:rPr>
        <w:t>Zapojováním do projektů v regionu i v kontextu celé ČR chceme vést žáky/studenty k uvědomění si národní sounáležitosti. Cestou je jistě důraz na používání spisovného a gramaticky správného českého jazyka. Škola se také nadále bude zapojovat do mezinárodních projektů (Erasmus+, EHP fondy).</w:t>
      </w:r>
    </w:p>
    <w:p w:rsidR="007614EF" w:rsidRPr="00517396" w:rsidRDefault="007614EF" w:rsidP="007614E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614EF" w:rsidRPr="00517396" w:rsidRDefault="007614EF" w:rsidP="007614EF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17396">
        <w:rPr>
          <w:rFonts w:ascii="Times New Roman" w:hAnsi="Times New Roman" w:cs="Times New Roman"/>
          <w:b/>
          <w:bCs/>
          <w:i/>
          <w:sz w:val="24"/>
          <w:szCs w:val="24"/>
        </w:rPr>
        <w:t>Podpora učitelů</w:t>
      </w:r>
    </w:p>
    <w:p w:rsidR="007614EF" w:rsidRPr="00517396" w:rsidRDefault="007614EF" w:rsidP="007614EF">
      <w:pPr>
        <w:pStyle w:val="Odstavecseseznamem"/>
        <w:numPr>
          <w:ilvl w:val="0"/>
          <w:numId w:val="17"/>
        </w:numPr>
        <w:spacing w:after="160" w:line="259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17396">
        <w:rPr>
          <w:rFonts w:ascii="Times New Roman" w:hAnsi="Times New Roman" w:cs="Times New Roman"/>
          <w:sz w:val="24"/>
          <w:szCs w:val="24"/>
        </w:rPr>
        <w:t>Podpořit vzájemně pedagogy – obnovení systému pedagogických kolegií, podpora vzájemných hospitací, tandemové výuky, zapojování odborníků do výuky</w:t>
      </w:r>
    </w:p>
    <w:p w:rsidR="007614EF" w:rsidRPr="00517396" w:rsidRDefault="007614EF" w:rsidP="007614EF">
      <w:pPr>
        <w:rPr>
          <w:rFonts w:ascii="Times New Roman" w:hAnsi="Times New Roman" w:cs="Times New Roman"/>
          <w:sz w:val="24"/>
          <w:szCs w:val="24"/>
        </w:rPr>
      </w:pPr>
      <w:r w:rsidRPr="00517396">
        <w:rPr>
          <w:rFonts w:ascii="Times New Roman" w:hAnsi="Times New Roman" w:cs="Times New Roman"/>
          <w:sz w:val="24"/>
          <w:szCs w:val="24"/>
        </w:rPr>
        <w:t>Pro zlepšování výuky plánujeme znovuzavedení pedagogických kolegií. Vhodnou cestou této strategické linie je rovněž podpora vzájemných hospitací učitelů a tandemová výuka, která je již v menší míře realizovaná. Do výuky plánujeme více zapojit odborníky z praxe, v současnosti realizováno z projektu Šablony II, plánujeme širší využití této možnosti.</w:t>
      </w:r>
    </w:p>
    <w:p w:rsidR="007614EF" w:rsidRPr="00517396" w:rsidRDefault="007614EF" w:rsidP="007614EF">
      <w:pPr>
        <w:rPr>
          <w:rFonts w:ascii="Times New Roman" w:hAnsi="Times New Roman" w:cs="Times New Roman"/>
          <w:sz w:val="24"/>
          <w:szCs w:val="24"/>
        </w:rPr>
      </w:pPr>
    </w:p>
    <w:p w:rsidR="007614EF" w:rsidRPr="00517396" w:rsidRDefault="007614EF" w:rsidP="007614EF">
      <w:pPr>
        <w:pStyle w:val="Odstavecseseznamem"/>
        <w:numPr>
          <w:ilvl w:val="0"/>
          <w:numId w:val="17"/>
        </w:numPr>
        <w:spacing w:after="160" w:line="259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17396">
        <w:rPr>
          <w:rFonts w:ascii="Times New Roman" w:hAnsi="Times New Roman" w:cs="Times New Roman"/>
          <w:sz w:val="24"/>
          <w:szCs w:val="24"/>
        </w:rPr>
        <w:t>Zefektivnit kontrolní činnost</w:t>
      </w:r>
    </w:p>
    <w:p w:rsidR="007614EF" w:rsidRPr="00517396" w:rsidRDefault="007614EF" w:rsidP="007614EF">
      <w:pPr>
        <w:jc w:val="both"/>
        <w:rPr>
          <w:rFonts w:ascii="Times New Roman" w:hAnsi="Times New Roman" w:cs="Times New Roman"/>
          <w:sz w:val="24"/>
          <w:szCs w:val="24"/>
        </w:rPr>
      </w:pPr>
      <w:r w:rsidRPr="00517396">
        <w:rPr>
          <w:rFonts w:ascii="Times New Roman" w:hAnsi="Times New Roman" w:cs="Times New Roman"/>
          <w:sz w:val="24"/>
          <w:szCs w:val="24"/>
        </w:rPr>
        <w:t xml:space="preserve">Cestou jak podpořit pedagogy je jistě také efektivnější kontrolní činnost. V nastávajícím období chceme realizovat propracovaný systém kontrolní činnosti zaměřený na všechny fáze pedagogického procesu. Rovněž využívání </w:t>
      </w:r>
      <w:proofErr w:type="spellStart"/>
      <w:r w:rsidRPr="00517396">
        <w:rPr>
          <w:rFonts w:ascii="Times New Roman" w:hAnsi="Times New Roman" w:cs="Times New Roman"/>
          <w:sz w:val="24"/>
          <w:szCs w:val="24"/>
        </w:rPr>
        <w:t>mentorin</w:t>
      </w:r>
      <w:r w:rsidR="00986824">
        <w:rPr>
          <w:rFonts w:ascii="Times New Roman" w:hAnsi="Times New Roman" w:cs="Times New Roman"/>
          <w:sz w:val="24"/>
          <w:szCs w:val="24"/>
        </w:rPr>
        <w:t>k</w:t>
      </w:r>
      <w:r w:rsidRPr="00517396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517396">
        <w:rPr>
          <w:rFonts w:ascii="Times New Roman" w:hAnsi="Times New Roman" w:cs="Times New Roman"/>
          <w:sz w:val="24"/>
          <w:szCs w:val="24"/>
        </w:rPr>
        <w:t xml:space="preserve"> se jeví jako vhodný nástroj této strategické linie.</w:t>
      </w:r>
    </w:p>
    <w:p w:rsidR="007614EF" w:rsidRPr="00517396" w:rsidRDefault="007614EF" w:rsidP="007614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14EF" w:rsidRPr="00517396" w:rsidRDefault="007614EF" w:rsidP="007614EF">
      <w:pPr>
        <w:pStyle w:val="Odstavecseseznamem"/>
        <w:numPr>
          <w:ilvl w:val="0"/>
          <w:numId w:val="17"/>
        </w:numPr>
        <w:spacing w:after="160" w:line="259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17396">
        <w:rPr>
          <w:rFonts w:ascii="Times New Roman" w:hAnsi="Times New Roman" w:cs="Times New Roman"/>
          <w:sz w:val="24"/>
          <w:szCs w:val="24"/>
        </w:rPr>
        <w:t>Podpora vzdělávacích inovací – multimediální výukové nástroje, virtuální a rozšířená realita, internetové prostředí, nástroje pro distanční výuku</w:t>
      </w:r>
    </w:p>
    <w:p w:rsidR="007614EF" w:rsidRPr="00517396" w:rsidRDefault="007614EF" w:rsidP="007614EF">
      <w:pPr>
        <w:jc w:val="both"/>
        <w:rPr>
          <w:rFonts w:ascii="Times New Roman" w:hAnsi="Times New Roman" w:cs="Times New Roman"/>
          <w:sz w:val="24"/>
          <w:szCs w:val="24"/>
        </w:rPr>
      </w:pPr>
      <w:r w:rsidRPr="00517396">
        <w:rPr>
          <w:rFonts w:ascii="Times New Roman" w:hAnsi="Times New Roman" w:cs="Times New Roman"/>
          <w:sz w:val="24"/>
          <w:szCs w:val="24"/>
        </w:rPr>
        <w:t xml:space="preserve">Mimořádná situace na jaře roku 2020 nám ukázala potřebu kontinuálního vzdělávání pedagogů ve využívání multimediálních nástrojů a nástrojů pro distanční výuku. Nákupem rozšířených možností programu </w:t>
      </w:r>
      <w:proofErr w:type="spellStart"/>
      <w:r w:rsidRPr="00517396">
        <w:rPr>
          <w:rFonts w:ascii="Times New Roman" w:hAnsi="Times New Roman" w:cs="Times New Roman"/>
          <w:sz w:val="24"/>
          <w:szCs w:val="24"/>
        </w:rPr>
        <w:t>Corinth</w:t>
      </w:r>
      <w:proofErr w:type="spellEnd"/>
      <w:r w:rsidRPr="00517396">
        <w:rPr>
          <w:rFonts w:ascii="Times New Roman" w:hAnsi="Times New Roman" w:cs="Times New Roman"/>
          <w:sz w:val="24"/>
          <w:szCs w:val="24"/>
        </w:rPr>
        <w:t xml:space="preserve"> chceme podpořit naše studenty, stejně tak školeními rozšířit skupinu vyučujících, kteří tento způsob výuky využívají.</w:t>
      </w:r>
    </w:p>
    <w:p w:rsidR="007614EF" w:rsidRPr="00517396" w:rsidRDefault="007614EF" w:rsidP="007614EF">
      <w:pPr>
        <w:jc w:val="both"/>
        <w:rPr>
          <w:rFonts w:ascii="Times New Roman" w:hAnsi="Times New Roman" w:cs="Times New Roman"/>
          <w:sz w:val="24"/>
          <w:szCs w:val="24"/>
        </w:rPr>
      </w:pPr>
      <w:r w:rsidRPr="00517396">
        <w:rPr>
          <w:rFonts w:ascii="Times New Roman" w:hAnsi="Times New Roman" w:cs="Times New Roman"/>
          <w:sz w:val="24"/>
          <w:szCs w:val="24"/>
        </w:rPr>
        <w:t>Pro zajištění kvalitní distanční výuky chceme i nadále realizovat workshopy našeho týmu IT podpory se zaměřením se na široké využívání všech nástrojů MS Office 365.</w:t>
      </w:r>
    </w:p>
    <w:p w:rsidR="007614EF" w:rsidRPr="00517396" w:rsidRDefault="007614EF" w:rsidP="007614EF">
      <w:pPr>
        <w:rPr>
          <w:rFonts w:ascii="Times New Roman" w:hAnsi="Times New Roman" w:cs="Times New Roman"/>
          <w:sz w:val="24"/>
          <w:szCs w:val="24"/>
        </w:rPr>
      </w:pPr>
    </w:p>
    <w:p w:rsidR="007614EF" w:rsidRPr="00517396" w:rsidRDefault="007614EF" w:rsidP="007614EF">
      <w:pPr>
        <w:rPr>
          <w:rFonts w:ascii="Times New Roman" w:hAnsi="Times New Roman" w:cs="Times New Roman"/>
          <w:sz w:val="24"/>
          <w:szCs w:val="24"/>
        </w:rPr>
      </w:pPr>
    </w:p>
    <w:p w:rsidR="007614EF" w:rsidRPr="00517396" w:rsidRDefault="007614EF" w:rsidP="007614E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17396">
        <w:rPr>
          <w:rFonts w:ascii="Times New Roman" w:hAnsi="Times New Roman" w:cs="Times New Roman"/>
          <w:b/>
          <w:i/>
          <w:sz w:val="24"/>
          <w:szCs w:val="24"/>
        </w:rPr>
        <w:lastRenderedPageBreak/>
        <w:t>Podpora spolupráce s partnery v regionu</w:t>
      </w:r>
    </w:p>
    <w:p w:rsidR="007614EF" w:rsidRPr="00517396" w:rsidRDefault="007614EF" w:rsidP="007614EF">
      <w:pPr>
        <w:pStyle w:val="Odstavecseseznamem"/>
        <w:numPr>
          <w:ilvl w:val="0"/>
          <w:numId w:val="17"/>
        </w:numPr>
        <w:spacing w:after="160" w:line="259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17396">
        <w:rPr>
          <w:rFonts w:ascii="Times New Roman" w:hAnsi="Times New Roman" w:cs="Times New Roman"/>
          <w:sz w:val="24"/>
          <w:szCs w:val="24"/>
        </w:rPr>
        <w:t>Spolupráce se zdravotnickými zařízeními</w:t>
      </w:r>
    </w:p>
    <w:p w:rsidR="007614EF" w:rsidRPr="00517396" w:rsidRDefault="007614EF" w:rsidP="007614EF">
      <w:pPr>
        <w:jc w:val="both"/>
        <w:rPr>
          <w:rFonts w:ascii="Times New Roman" w:hAnsi="Times New Roman" w:cs="Times New Roman"/>
          <w:sz w:val="24"/>
          <w:szCs w:val="24"/>
        </w:rPr>
      </w:pPr>
      <w:r w:rsidRPr="00517396">
        <w:rPr>
          <w:rFonts w:ascii="Times New Roman" w:hAnsi="Times New Roman" w:cs="Times New Roman"/>
          <w:sz w:val="24"/>
          <w:szCs w:val="24"/>
        </w:rPr>
        <w:t>V nastávajícím období chceme i nadále rozvíjet spolupráci s poskytovateli zdravotní a sociální péče v rámci regionu i mimo region v celé ČR. K tomu nám slouží dosavadní dobré vztahy a dobrá hodnocení z jejich strany.</w:t>
      </w:r>
    </w:p>
    <w:p w:rsidR="007614EF" w:rsidRPr="00517396" w:rsidRDefault="007614EF" w:rsidP="007614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14EF" w:rsidRPr="00517396" w:rsidRDefault="007614EF" w:rsidP="007614EF">
      <w:pPr>
        <w:pStyle w:val="Odstavecseseznamem"/>
        <w:numPr>
          <w:ilvl w:val="0"/>
          <w:numId w:val="17"/>
        </w:numPr>
        <w:spacing w:after="160" w:line="259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17396">
        <w:rPr>
          <w:rFonts w:ascii="Times New Roman" w:hAnsi="Times New Roman" w:cs="Times New Roman"/>
          <w:sz w:val="24"/>
          <w:szCs w:val="24"/>
        </w:rPr>
        <w:t>Projektové aktivity zaměřené na přírodovědná a zdravotnická témata</w:t>
      </w:r>
    </w:p>
    <w:p w:rsidR="007614EF" w:rsidRPr="00517396" w:rsidRDefault="007614EF" w:rsidP="007614EF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17396">
        <w:rPr>
          <w:rFonts w:ascii="Times New Roman" w:hAnsi="Times New Roman" w:cs="Times New Roman"/>
          <w:sz w:val="24"/>
          <w:szCs w:val="24"/>
        </w:rPr>
        <w:t>(Hrou proti AIDS, IKAP-I, Zdravý úsměv, realizace projektových dnů ZŠ – PP, videa na sociálních sítích)</w:t>
      </w:r>
    </w:p>
    <w:p w:rsidR="007614EF" w:rsidRPr="00517396" w:rsidRDefault="007614EF" w:rsidP="007614EF">
      <w:pPr>
        <w:jc w:val="both"/>
        <w:rPr>
          <w:rFonts w:ascii="Times New Roman" w:hAnsi="Times New Roman" w:cs="Times New Roman"/>
          <w:sz w:val="24"/>
          <w:szCs w:val="24"/>
        </w:rPr>
      </w:pPr>
      <w:r w:rsidRPr="00517396">
        <w:rPr>
          <w:rFonts w:ascii="Times New Roman" w:hAnsi="Times New Roman" w:cs="Times New Roman"/>
          <w:sz w:val="24"/>
          <w:szCs w:val="24"/>
        </w:rPr>
        <w:t>Naše instituce se bude i nadále zapojovat do projektů, které svým působením ovlivňují další subjekty v regionu. Jedná se o pokračování projektů zaměřených na zdravý životní styl a prevenci chorob. Chceme i nadále šířit osvětu v poskytování první pomoci. K tomu nám slouží již nastavená dobrá spolupráce se školami v našem městě a regionu a účast na jejich projektových dnech, dále pak oslovení široké veřejnosti pomocí krátkých videí umístěných na sociálních sítích.</w:t>
      </w:r>
    </w:p>
    <w:p w:rsidR="007614EF" w:rsidRPr="00517396" w:rsidRDefault="007614EF" w:rsidP="007614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14EF" w:rsidRPr="00517396" w:rsidRDefault="007614EF" w:rsidP="007614EF">
      <w:pPr>
        <w:pStyle w:val="Odstavecseseznamem"/>
        <w:numPr>
          <w:ilvl w:val="0"/>
          <w:numId w:val="17"/>
        </w:numPr>
        <w:spacing w:after="160" w:line="259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17396">
        <w:rPr>
          <w:rFonts w:ascii="Times New Roman" w:hAnsi="Times New Roman" w:cs="Times New Roman"/>
          <w:sz w:val="24"/>
          <w:szCs w:val="24"/>
        </w:rPr>
        <w:t xml:space="preserve">Podpora celoživotního učení </w:t>
      </w:r>
    </w:p>
    <w:p w:rsidR="007614EF" w:rsidRPr="00517396" w:rsidRDefault="007614EF" w:rsidP="00521967">
      <w:pPr>
        <w:jc w:val="both"/>
        <w:rPr>
          <w:rFonts w:ascii="Times New Roman" w:hAnsi="Times New Roman" w:cs="Times New Roman"/>
          <w:sz w:val="24"/>
          <w:szCs w:val="24"/>
        </w:rPr>
      </w:pPr>
      <w:r w:rsidRPr="00517396">
        <w:rPr>
          <w:rFonts w:ascii="Times New Roman" w:hAnsi="Times New Roman" w:cs="Times New Roman"/>
          <w:sz w:val="24"/>
          <w:szCs w:val="24"/>
        </w:rPr>
        <w:t xml:space="preserve">Realizujeme akreditované vzdělávací programy v podobě </w:t>
      </w:r>
      <w:r w:rsidR="00521967" w:rsidRPr="00517396">
        <w:rPr>
          <w:rFonts w:ascii="Times New Roman" w:hAnsi="Times New Roman" w:cs="Times New Roman"/>
          <w:sz w:val="24"/>
          <w:szCs w:val="24"/>
        </w:rPr>
        <w:t xml:space="preserve">kurzů </w:t>
      </w:r>
      <w:r w:rsidRPr="00517396">
        <w:rPr>
          <w:rFonts w:ascii="Times New Roman" w:hAnsi="Times New Roman" w:cs="Times New Roman"/>
          <w:sz w:val="24"/>
          <w:szCs w:val="24"/>
        </w:rPr>
        <w:t xml:space="preserve">první pomoci pro laickou veřejnost, kurzy </w:t>
      </w:r>
      <w:r w:rsidR="00521967" w:rsidRPr="00517396">
        <w:rPr>
          <w:rFonts w:ascii="Times New Roman" w:hAnsi="Times New Roman" w:cs="Times New Roman"/>
          <w:sz w:val="24"/>
          <w:szCs w:val="24"/>
        </w:rPr>
        <w:t>první pomoci v rámci DVPP</w:t>
      </w:r>
      <w:r w:rsidRPr="00517396">
        <w:rPr>
          <w:rFonts w:ascii="Times New Roman" w:hAnsi="Times New Roman" w:cs="Times New Roman"/>
          <w:sz w:val="24"/>
          <w:szCs w:val="24"/>
        </w:rPr>
        <w:t>, které budeme již tradičně nabízet pedagogickým pracovníkům všech typů školských zařízení Královéhradeckého kraje. Nově připravujeme k akreditaci kvalifikační program zubní instrumentářka.</w:t>
      </w:r>
    </w:p>
    <w:p w:rsidR="007614EF" w:rsidRPr="00517396" w:rsidRDefault="007614EF" w:rsidP="007614EF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7614EF" w:rsidRPr="00517396" w:rsidRDefault="007614EF" w:rsidP="007614EF">
      <w:pPr>
        <w:pStyle w:val="Odstavecseseznamem"/>
        <w:numPr>
          <w:ilvl w:val="0"/>
          <w:numId w:val="17"/>
        </w:numPr>
        <w:spacing w:after="160" w:line="259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17396">
        <w:rPr>
          <w:rFonts w:ascii="Times New Roman" w:hAnsi="Times New Roman" w:cs="Times New Roman"/>
          <w:sz w:val="24"/>
          <w:szCs w:val="24"/>
        </w:rPr>
        <w:t>Spolupráce s VŠ</w:t>
      </w:r>
    </w:p>
    <w:p w:rsidR="007614EF" w:rsidRPr="00517396" w:rsidRDefault="007614EF" w:rsidP="00521967">
      <w:pPr>
        <w:jc w:val="both"/>
        <w:rPr>
          <w:rFonts w:ascii="Times New Roman" w:hAnsi="Times New Roman" w:cs="Times New Roman"/>
          <w:sz w:val="24"/>
          <w:szCs w:val="24"/>
        </w:rPr>
      </w:pPr>
      <w:r w:rsidRPr="00517396">
        <w:rPr>
          <w:rFonts w:ascii="Times New Roman" w:hAnsi="Times New Roman" w:cs="Times New Roman"/>
          <w:sz w:val="24"/>
          <w:szCs w:val="24"/>
        </w:rPr>
        <w:t>Škola se bude i nadále aktivně podílet na spolupráci při výuce budoucích pedagogů (statut fakultní školy). Vyučující VŠ se rovněž budou zapojovat do výuky našich studentů ať již pravidelně nebo nepravidelnými vstupy v rámci různých aktivit pro studenty (Studentská konference, přednášky z projektů IKAP atd.)</w:t>
      </w:r>
    </w:p>
    <w:p w:rsidR="007614EF" w:rsidRPr="00517396" w:rsidRDefault="007614EF" w:rsidP="007614E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614EF" w:rsidRPr="00517396" w:rsidRDefault="007614EF" w:rsidP="007614E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17396">
        <w:rPr>
          <w:rFonts w:ascii="Times New Roman" w:hAnsi="Times New Roman" w:cs="Times New Roman"/>
          <w:b/>
          <w:i/>
          <w:sz w:val="24"/>
          <w:szCs w:val="24"/>
        </w:rPr>
        <w:t>Internacionalizace školy</w:t>
      </w:r>
    </w:p>
    <w:p w:rsidR="007614EF" w:rsidRPr="00517396" w:rsidRDefault="007614EF" w:rsidP="007614EF">
      <w:pPr>
        <w:pStyle w:val="Odstavecseseznamem"/>
        <w:numPr>
          <w:ilvl w:val="0"/>
          <w:numId w:val="18"/>
        </w:numPr>
        <w:spacing w:after="160" w:line="25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7396">
        <w:rPr>
          <w:rFonts w:ascii="Times New Roman" w:hAnsi="Times New Roman" w:cs="Times New Roman"/>
          <w:sz w:val="24"/>
          <w:szCs w:val="24"/>
        </w:rPr>
        <w:t>Zahrnout školu do projektů mezinárodní spolupráce</w:t>
      </w:r>
    </w:p>
    <w:p w:rsidR="007614EF" w:rsidRPr="00517396" w:rsidRDefault="007614EF" w:rsidP="007614EF">
      <w:pPr>
        <w:jc w:val="both"/>
        <w:rPr>
          <w:rFonts w:ascii="Times New Roman" w:hAnsi="Times New Roman" w:cs="Times New Roman"/>
          <w:sz w:val="24"/>
          <w:szCs w:val="24"/>
        </w:rPr>
      </w:pPr>
      <w:r w:rsidRPr="00517396">
        <w:rPr>
          <w:rFonts w:ascii="Times New Roman" w:hAnsi="Times New Roman" w:cs="Times New Roman"/>
          <w:sz w:val="24"/>
          <w:szCs w:val="24"/>
        </w:rPr>
        <w:lastRenderedPageBreak/>
        <w:t xml:space="preserve">Strategie zahrnuje všechny formy mezinárodní spolupráce. Prvním prioritním směrem je soustředit se na odborné vzdělávání a zvýšit počet krátkodobých stáží a nabídnout širší nabídku stáží dlouhodobých. Hlavním cílem je seznámit se s inovativními metodami, které se používají v zahraničí a jsou aplikovatelné v našich podmínkách. Dalším cílem je jazykové vzdělávání odborných pedagogů, kteří se dlouhodobě </w:t>
      </w:r>
      <w:proofErr w:type="gramStart"/>
      <w:r w:rsidRPr="00517396">
        <w:rPr>
          <w:rFonts w:ascii="Times New Roman" w:hAnsi="Times New Roman" w:cs="Times New Roman"/>
          <w:sz w:val="24"/>
          <w:szCs w:val="24"/>
        </w:rPr>
        <w:t>vzdělávají</w:t>
      </w:r>
      <w:proofErr w:type="gramEnd"/>
      <w:r w:rsidRPr="00517396">
        <w:rPr>
          <w:rFonts w:ascii="Times New Roman" w:hAnsi="Times New Roman" w:cs="Times New Roman"/>
          <w:sz w:val="24"/>
          <w:szCs w:val="24"/>
        </w:rPr>
        <w:t xml:space="preserve"> metodou </w:t>
      </w:r>
      <w:proofErr w:type="gramStart"/>
      <w:r w:rsidRPr="00517396">
        <w:rPr>
          <w:rFonts w:ascii="Times New Roman" w:hAnsi="Times New Roman" w:cs="Times New Roman"/>
          <w:sz w:val="24"/>
          <w:szCs w:val="24"/>
        </w:rPr>
        <w:t>CLIL</w:t>
      </w:r>
      <w:proofErr w:type="gramEnd"/>
      <w:r w:rsidRPr="00517396">
        <w:rPr>
          <w:rFonts w:ascii="Times New Roman" w:hAnsi="Times New Roman" w:cs="Times New Roman"/>
          <w:sz w:val="24"/>
          <w:szCs w:val="24"/>
        </w:rPr>
        <w:t xml:space="preserve"> na naší škole, aby vyjeli na zahraniční stáže a zvýšili si svou úroveň AJ. Učitelé, kteří vyučují všeobecně vzdělávací předměty, se budou dále vzdělávat v nových metodách, které jsou především zaměřené na využití IT technologií ve výuce.</w:t>
      </w:r>
    </w:p>
    <w:p w:rsidR="00521967" w:rsidRPr="00517396" w:rsidRDefault="00521967" w:rsidP="007614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14EF" w:rsidRPr="00517396" w:rsidRDefault="007614EF" w:rsidP="007614EF">
      <w:pPr>
        <w:pStyle w:val="Odstavecseseznamem"/>
        <w:numPr>
          <w:ilvl w:val="0"/>
          <w:numId w:val="18"/>
        </w:numPr>
        <w:spacing w:after="160" w:line="259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17396">
        <w:rPr>
          <w:rFonts w:ascii="Times New Roman" w:hAnsi="Times New Roman" w:cs="Times New Roman"/>
          <w:b/>
          <w:sz w:val="24"/>
          <w:szCs w:val="24"/>
        </w:rPr>
        <w:t>Stanovit implementační tým</w:t>
      </w:r>
    </w:p>
    <w:p w:rsidR="007614EF" w:rsidRPr="00517396" w:rsidRDefault="007614EF" w:rsidP="007614EF">
      <w:pPr>
        <w:jc w:val="both"/>
        <w:rPr>
          <w:rFonts w:ascii="Times New Roman" w:hAnsi="Times New Roman" w:cs="Times New Roman"/>
          <w:sz w:val="24"/>
          <w:szCs w:val="24"/>
        </w:rPr>
      </w:pPr>
      <w:r w:rsidRPr="00517396">
        <w:rPr>
          <w:rFonts w:ascii="Times New Roman" w:hAnsi="Times New Roman" w:cs="Times New Roman"/>
          <w:sz w:val="24"/>
          <w:szCs w:val="24"/>
        </w:rPr>
        <w:t>Na realizaci strategie bude dohlížet implementační tým. Tento tým bude efektivně koordinovat iniciativy, aby odpovídaly aktuálním potřebám školy a novým trendům mezinárodního vývoje. Implementační tým bude specifikovat finanční nároky jednotlivých aktivit. Předpokládá se komunikace s odbornými školami, projektovými partnery, zaměstnavateli a neziskovými organizacemi.</w:t>
      </w:r>
    </w:p>
    <w:p w:rsidR="00521967" w:rsidRPr="00517396" w:rsidRDefault="00521967" w:rsidP="007614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14EF" w:rsidRPr="00517396" w:rsidRDefault="007614EF" w:rsidP="007614EF">
      <w:pPr>
        <w:pStyle w:val="Odstavecseseznamem"/>
        <w:numPr>
          <w:ilvl w:val="0"/>
          <w:numId w:val="18"/>
        </w:numPr>
        <w:spacing w:after="160" w:line="259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396">
        <w:rPr>
          <w:rFonts w:ascii="Times New Roman" w:hAnsi="Times New Roman" w:cs="Times New Roman"/>
          <w:b/>
          <w:sz w:val="24"/>
          <w:szCs w:val="24"/>
        </w:rPr>
        <w:t>Regionální strategie</w:t>
      </w:r>
    </w:p>
    <w:p w:rsidR="007614EF" w:rsidRPr="00517396" w:rsidRDefault="007614EF" w:rsidP="007614EF">
      <w:pPr>
        <w:jc w:val="both"/>
        <w:rPr>
          <w:rFonts w:ascii="Times New Roman" w:hAnsi="Times New Roman" w:cs="Times New Roman"/>
          <w:sz w:val="24"/>
          <w:szCs w:val="24"/>
        </w:rPr>
      </w:pPr>
      <w:r w:rsidRPr="00517396">
        <w:rPr>
          <w:rFonts w:ascii="Times New Roman" w:hAnsi="Times New Roman" w:cs="Times New Roman"/>
          <w:sz w:val="24"/>
          <w:szCs w:val="24"/>
        </w:rPr>
        <w:t xml:space="preserve">V jejím rámci je cílem posílit své silné stránky a působení na zahraničních pracovištích. Dovezené inovativní metody přenést na reálná pracoviště, kde naši žáci vykonávají praxi. Příkladem mohou být zkušenosti z minulých mobilit našich žáků/studentů v Norsku nebo Spojeném království. Stejně přínosné jsou jistě i mobility zahraničních studentů v podmínkách naší praxe a na našich pracovištích. </w:t>
      </w:r>
    </w:p>
    <w:p w:rsidR="007614EF" w:rsidRPr="00517396" w:rsidRDefault="007614EF" w:rsidP="007614EF">
      <w:pPr>
        <w:jc w:val="both"/>
        <w:rPr>
          <w:rFonts w:ascii="Times New Roman" w:hAnsi="Times New Roman" w:cs="Times New Roman"/>
          <w:sz w:val="24"/>
          <w:szCs w:val="24"/>
        </w:rPr>
      </w:pPr>
      <w:r w:rsidRPr="00517396">
        <w:rPr>
          <w:rFonts w:ascii="Times New Roman" w:hAnsi="Times New Roman" w:cs="Times New Roman"/>
          <w:sz w:val="24"/>
          <w:szCs w:val="24"/>
        </w:rPr>
        <w:t>Navázat spolupráci s neziskovými organizacemi, které se podílejí na zlepšení života starých a nemocných lidí v regionu. Šířit výsledky dobré praxe i mezi tyto organizace.</w:t>
      </w:r>
    </w:p>
    <w:p w:rsidR="007614EF" w:rsidRPr="00517396" w:rsidRDefault="007614EF" w:rsidP="007614E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614EF" w:rsidRPr="00517396" w:rsidRDefault="007614EF" w:rsidP="007614EF">
      <w:pPr>
        <w:pStyle w:val="Nadpis1"/>
        <w:rPr>
          <w:rFonts w:cs="Times New Roman"/>
        </w:rPr>
      </w:pPr>
      <w:bookmarkStart w:id="7" w:name="_Toc54258316"/>
      <w:r w:rsidRPr="00517396">
        <w:rPr>
          <w:rFonts w:cs="Times New Roman"/>
        </w:rPr>
        <w:t>Vyhodnocení</w:t>
      </w:r>
      <w:bookmarkEnd w:id="7"/>
      <w:r w:rsidRPr="00517396">
        <w:rPr>
          <w:rFonts w:cs="Times New Roman"/>
        </w:rPr>
        <w:t xml:space="preserve"> </w:t>
      </w:r>
    </w:p>
    <w:p w:rsidR="00721D6F" w:rsidRPr="007614EF" w:rsidRDefault="007614EF" w:rsidP="007614EF">
      <w:pPr>
        <w:jc w:val="both"/>
        <w:rPr>
          <w:rFonts w:ascii="Times New Roman" w:hAnsi="Times New Roman" w:cs="Times New Roman"/>
          <w:sz w:val="24"/>
          <w:szCs w:val="24"/>
        </w:rPr>
      </w:pPr>
      <w:r w:rsidRPr="00517396">
        <w:rPr>
          <w:rFonts w:ascii="Times New Roman" w:hAnsi="Times New Roman" w:cs="Times New Roman"/>
          <w:sz w:val="24"/>
          <w:szCs w:val="24"/>
        </w:rPr>
        <w:t>Bude probíhat 1× ročně s ohledem na plnění dílčích cílů a v souladu s plněním</w:t>
      </w:r>
      <w:r w:rsidRPr="00743254">
        <w:rPr>
          <w:rFonts w:ascii="Times New Roman" w:hAnsi="Times New Roman" w:cs="Times New Roman"/>
          <w:sz w:val="24"/>
          <w:szCs w:val="24"/>
        </w:rPr>
        <w:t xml:space="preserve"> Dlouhodobého strategického záměru a naplnění vize školy.</w:t>
      </w:r>
    </w:p>
    <w:sectPr w:rsidR="00721D6F" w:rsidRPr="007614EF" w:rsidSect="000E4851">
      <w:headerReference w:type="default" r:id="rId8"/>
      <w:pgSz w:w="11900" w:h="16840"/>
      <w:pgMar w:top="2013" w:right="1701" w:bottom="2013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CB0" w:rsidRDefault="006D6CB0" w:rsidP="008B72FA">
      <w:r>
        <w:separator/>
      </w:r>
    </w:p>
  </w:endnote>
  <w:endnote w:type="continuationSeparator" w:id="0">
    <w:p w:rsidR="006D6CB0" w:rsidRDefault="006D6CB0" w:rsidP="008B7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INNextLTPro-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CB0" w:rsidRDefault="006D6CB0" w:rsidP="008B72FA">
      <w:r>
        <w:separator/>
      </w:r>
    </w:p>
  </w:footnote>
  <w:footnote w:type="continuationSeparator" w:id="0">
    <w:p w:rsidR="006D6CB0" w:rsidRDefault="006D6CB0" w:rsidP="008B7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CB0" w:rsidRDefault="006D6CB0" w:rsidP="008B72F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-889704</wp:posOffset>
          </wp:positionH>
          <wp:positionV relativeFrom="margin">
            <wp:posOffset>-1267238</wp:posOffset>
          </wp:positionV>
          <wp:extent cx="7559667" cy="10685176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shk-hlavickovy_pap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67" cy="10685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3CD7"/>
    <w:multiLevelType w:val="hybridMultilevel"/>
    <w:tmpl w:val="432ECD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8641B"/>
    <w:multiLevelType w:val="hybridMultilevel"/>
    <w:tmpl w:val="4D6CB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D4263"/>
    <w:multiLevelType w:val="hybridMultilevel"/>
    <w:tmpl w:val="374850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561D7"/>
    <w:multiLevelType w:val="hybridMultilevel"/>
    <w:tmpl w:val="80F492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379CB"/>
    <w:multiLevelType w:val="hybridMultilevel"/>
    <w:tmpl w:val="84A29C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A0CE8"/>
    <w:multiLevelType w:val="hybridMultilevel"/>
    <w:tmpl w:val="A8F07F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70C82"/>
    <w:multiLevelType w:val="hybridMultilevel"/>
    <w:tmpl w:val="2C18E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330C3"/>
    <w:multiLevelType w:val="hybridMultilevel"/>
    <w:tmpl w:val="176268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13C67"/>
    <w:multiLevelType w:val="hybridMultilevel"/>
    <w:tmpl w:val="B66E35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B23C8"/>
    <w:multiLevelType w:val="hybridMultilevel"/>
    <w:tmpl w:val="AC4202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561B4"/>
    <w:multiLevelType w:val="hybridMultilevel"/>
    <w:tmpl w:val="20C81F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DF4ADB"/>
    <w:multiLevelType w:val="hybridMultilevel"/>
    <w:tmpl w:val="DB8C29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45052"/>
    <w:multiLevelType w:val="hybridMultilevel"/>
    <w:tmpl w:val="29FAC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809AE"/>
    <w:multiLevelType w:val="multilevel"/>
    <w:tmpl w:val="6D6079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4AA44B3F"/>
    <w:multiLevelType w:val="hybridMultilevel"/>
    <w:tmpl w:val="0AFCA0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560AC"/>
    <w:multiLevelType w:val="hybridMultilevel"/>
    <w:tmpl w:val="C67618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F5492"/>
    <w:multiLevelType w:val="hybridMultilevel"/>
    <w:tmpl w:val="1D3C01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CF75F1"/>
    <w:multiLevelType w:val="hybridMultilevel"/>
    <w:tmpl w:val="E40C2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4"/>
  </w:num>
  <w:num w:numId="4">
    <w:abstractNumId w:val="16"/>
  </w:num>
  <w:num w:numId="5">
    <w:abstractNumId w:val="0"/>
  </w:num>
  <w:num w:numId="6">
    <w:abstractNumId w:val="13"/>
  </w:num>
  <w:num w:numId="7">
    <w:abstractNumId w:val="8"/>
  </w:num>
  <w:num w:numId="8">
    <w:abstractNumId w:val="17"/>
  </w:num>
  <w:num w:numId="9">
    <w:abstractNumId w:val="14"/>
  </w:num>
  <w:num w:numId="10">
    <w:abstractNumId w:val="3"/>
  </w:num>
  <w:num w:numId="11">
    <w:abstractNumId w:val="6"/>
  </w:num>
  <w:num w:numId="12">
    <w:abstractNumId w:val="2"/>
  </w:num>
  <w:num w:numId="13">
    <w:abstractNumId w:val="11"/>
  </w:num>
  <w:num w:numId="14">
    <w:abstractNumId w:val="1"/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E6A"/>
    <w:rsid w:val="00062EBC"/>
    <w:rsid w:val="000B1246"/>
    <w:rsid w:val="000C5E3F"/>
    <w:rsid w:val="000E4851"/>
    <w:rsid w:val="001536EE"/>
    <w:rsid w:val="00194E6A"/>
    <w:rsid w:val="001B4EBA"/>
    <w:rsid w:val="001B6EC6"/>
    <w:rsid w:val="002B484F"/>
    <w:rsid w:val="002D0A3E"/>
    <w:rsid w:val="00333776"/>
    <w:rsid w:val="00373473"/>
    <w:rsid w:val="00387FE7"/>
    <w:rsid w:val="003A6E52"/>
    <w:rsid w:val="00422889"/>
    <w:rsid w:val="0043337C"/>
    <w:rsid w:val="00443329"/>
    <w:rsid w:val="00487428"/>
    <w:rsid w:val="00487828"/>
    <w:rsid w:val="004F588C"/>
    <w:rsid w:val="00517396"/>
    <w:rsid w:val="00521967"/>
    <w:rsid w:val="00554F46"/>
    <w:rsid w:val="005A7835"/>
    <w:rsid w:val="005D3C72"/>
    <w:rsid w:val="00604EED"/>
    <w:rsid w:val="0061433D"/>
    <w:rsid w:val="00622F52"/>
    <w:rsid w:val="006269AD"/>
    <w:rsid w:val="00627534"/>
    <w:rsid w:val="0063001E"/>
    <w:rsid w:val="00636B17"/>
    <w:rsid w:val="006A3185"/>
    <w:rsid w:val="006A43D7"/>
    <w:rsid w:val="006A4DFF"/>
    <w:rsid w:val="006D6CB0"/>
    <w:rsid w:val="00721D6F"/>
    <w:rsid w:val="0073093B"/>
    <w:rsid w:val="007458C8"/>
    <w:rsid w:val="007523FC"/>
    <w:rsid w:val="007614EF"/>
    <w:rsid w:val="00770792"/>
    <w:rsid w:val="00795883"/>
    <w:rsid w:val="007B7257"/>
    <w:rsid w:val="007E3036"/>
    <w:rsid w:val="007F657D"/>
    <w:rsid w:val="00813571"/>
    <w:rsid w:val="008A21A7"/>
    <w:rsid w:val="008A4B61"/>
    <w:rsid w:val="008B72FA"/>
    <w:rsid w:val="009017F4"/>
    <w:rsid w:val="00986824"/>
    <w:rsid w:val="009E6383"/>
    <w:rsid w:val="009F215D"/>
    <w:rsid w:val="00A24FF0"/>
    <w:rsid w:val="00A50EB0"/>
    <w:rsid w:val="00A655EC"/>
    <w:rsid w:val="00AC2D19"/>
    <w:rsid w:val="00AE0389"/>
    <w:rsid w:val="00B06827"/>
    <w:rsid w:val="00B1240E"/>
    <w:rsid w:val="00B47473"/>
    <w:rsid w:val="00B81FFB"/>
    <w:rsid w:val="00BA0BD7"/>
    <w:rsid w:val="00BB067E"/>
    <w:rsid w:val="00BF4C87"/>
    <w:rsid w:val="00BF5BAB"/>
    <w:rsid w:val="00C926A6"/>
    <w:rsid w:val="00D17CC4"/>
    <w:rsid w:val="00D25147"/>
    <w:rsid w:val="00D4391B"/>
    <w:rsid w:val="00D6309A"/>
    <w:rsid w:val="00D7289E"/>
    <w:rsid w:val="00DA73F9"/>
    <w:rsid w:val="00DF7C36"/>
    <w:rsid w:val="00E466BB"/>
    <w:rsid w:val="00E5617D"/>
    <w:rsid w:val="00F00164"/>
    <w:rsid w:val="00F4293C"/>
    <w:rsid w:val="00F4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B2806684-8276-4548-B191-84300B6C2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72FA"/>
    <w:pPr>
      <w:spacing w:line="360" w:lineRule="auto"/>
    </w:pPr>
    <w:rPr>
      <w:rFonts w:ascii="Calibri" w:hAnsi="Calibri"/>
      <w:sz w:val="21"/>
      <w:szCs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DF7C36"/>
    <w:pPr>
      <w:keepNext/>
      <w:keepLines/>
      <w:spacing w:before="480" w:line="276" w:lineRule="auto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C5E3F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C5E3F"/>
    <w:pPr>
      <w:keepNext/>
      <w:keepLines/>
      <w:spacing w:before="200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4E6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4E6A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194E6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4E6A"/>
    <w:rPr>
      <w:rFonts w:ascii="Arial" w:hAnsi="Arial"/>
      <w:sz w:val="20"/>
    </w:rPr>
  </w:style>
  <w:style w:type="paragraph" w:styleId="Bezmezer">
    <w:name w:val="No Spacing"/>
    <w:uiPriority w:val="1"/>
    <w:qFormat/>
    <w:rsid w:val="00721D6F"/>
    <w:rPr>
      <w:rFonts w:ascii="Calibri" w:hAnsi="Calibri"/>
      <w:sz w:val="21"/>
      <w:szCs w:val="21"/>
    </w:rPr>
  </w:style>
  <w:style w:type="character" w:customStyle="1" w:styleId="Nadpis1Char">
    <w:name w:val="Nadpis 1 Char"/>
    <w:basedOn w:val="Standardnpsmoodstavce"/>
    <w:link w:val="Nadpis1"/>
    <w:uiPriority w:val="9"/>
    <w:rsid w:val="00DF7C36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DF7C36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1F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1FFB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C5E3F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C5E3F"/>
    <w:rPr>
      <w:rFonts w:ascii="Times New Roman" w:eastAsiaTheme="majorEastAsia" w:hAnsi="Times New Roman" w:cstheme="majorBidi"/>
      <w:b/>
      <w:bCs/>
      <w:szCs w:val="21"/>
    </w:rPr>
  </w:style>
  <w:style w:type="table" w:styleId="Mkatabulky">
    <w:name w:val="Table Grid"/>
    <w:basedOn w:val="Normlntabulka"/>
    <w:uiPriority w:val="59"/>
    <w:rsid w:val="000C5E3F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62EBC"/>
    <w:pPr>
      <w:outlineLvl w:val="9"/>
    </w:pPr>
    <w:rPr>
      <w:rFonts w:asciiTheme="majorHAnsi" w:hAnsiTheme="majorHAnsi"/>
      <w:color w:val="2F5496" w:themeColor="accent1" w:themeShade="BF"/>
    </w:rPr>
  </w:style>
  <w:style w:type="paragraph" w:styleId="Obsah1">
    <w:name w:val="toc 1"/>
    <w:basedOn w:val="Normln"/>
    <w:next w:val="Normln"/>
    <w:autoRedefine/>
    <w:uiPriority w:val="39"/>
    <w:unhideWhenUsed/>
    <w:rsid w:val="00062EBC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62EBC"/>
    <w:pPr>
      <w:spacing w:after="100"/>
      <w:ind w:left="210"/>
    </w:pPr>
  </w:style>
  <w:style w:type="paragraph" w:styleId="Obsah3">
    <w:name w:val="toc 3"/>
    <w:basedOn w:val="Normln"/>
    <w:next w:val="Normln"/>
    <w:autoRedefine/>
    <w:uiPriority w:val="39"/>
    <w:unhideWhenUsed/>
    <w:rsid w:val="00062EBC"/>
    <w:pPr>
      <w:spacing w:after="100"/>
      <w:ind w:left="420"/>
    </w:pPr>
  </w:style>
  <w:style w:type="character" w:styleId="Hypertextovodkaz">
    <w:name w:val="Hyperlink"/>
    <w:basedOn w:val="Standardnpsmoodstavce"/>
    <w:uiPriority w:val="99"/>
    <w:unhideWhenUsed/>
    <w:rsid w:val="00062E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7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74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22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65E7E1-3258-4613-9F9C-78918CF83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1553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Langer</dc:creator>
  <cp:lastModifiedBy>Lamichová Soňa</cp:lastModifiedBy>
  <cp:revision>2</cp:revision>
  <cp:lastPrinted>2020-11-02T07:55:00Z</cp:lastPrinted>
  <dcterms:created xsi:type="dcterms:W3CDTF">2020-11-02T07:55:00Z</dcterms:created>
  <dcterms:modified xsi:type="dcterms:W3CDTF">2020-11-02T07:55:00Z</dcterms:modified>
</cp:coreProperties>
</file>