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F8" w:rsidRDefault="00DC36F8" w:rsidP="00DC36F8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19CEE6" wp14:editId="20231F4E">
            <wp:simplePos x="0" y="0"/>
            <wp:positionH relativeFrom="column">
              <wp:posOffset>180340</wp:posOffset>
            </wp:positionH>
            <wp:positionV relativeFrom="paragraph">
              <wp:posOffset>-151130</wp:posOffset>
            </wp:positionV>
            <wp:extent cx="1202400" cy="1188000"/>
            <wp:effectExtent l="0" t="0" r="0" b="0"/>
            <wp:wrapNone/>
            <wp:docPr id="9" name="obrázek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74AD54" wp14:editId="5D2A5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85" cy="864235"/>
                <wp:effectExtent l="9525" t="9525" r="12065" b="120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864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9D9FF"/>
                        </a:solidFill>
                        <a:ln w="0">
                          <a:solidFill>
                            <a:srgbClr val="B9D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0;margin-top:0;width:453.55pt;height:6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" fillcolor="#b9d9ff" strokecolor="#b9d9ff" strokeweight="0"/>
            </w:pict>
          </mc:Fallback>
        </mc:AlternateContent>
      </w:r>
    </w:p>
    <w:p w:rsidR="00DC36F8" w:rsidRDefault="00DC36F8" w:rsidP="00DC36F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>
        <w:rPr>
          <w:rFonts w:ascii="Arial Rounded MT Bold" w:hAnsi="Arial Rounded MT Bold"/>
          <w:sz w:val="36"/>
          <w:szCs w:val="36"/>
        </w:rPr>
        <w:t>1. ZÁKLADNÍ ŠKOLA NAPAJEDLA</w:t>
      </w:r>
    </w:p>
    <w:p w:rsidR="00DC36F8" w:rsidRDefault="00DC36F8" w:rsidP="00DC36F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                   Komenského 268</w:t>
      </w:r>
    </w:p>
    <w:p w:rsidR="00DC36F8" w:rsidRDefault="00DC36F8" w:rsidP="00DC36F8">
      <w:pPr>
        <w:outlineLvl w:val="0"/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</w:p>
    <w:p w:rsidR="00DC36F8" w:rsidRDefault="00DC36F8" w:rsidP="00DC36F8">
      <w:pPr>
        <w:outlineLvl w:val="0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Nadstandard naší školy:</w:t>
      </w:r>
    </w:p>
    <w:p w:rsidR="00DC36F8" w:rsidRDefault="00DC36F8" w:rsidP="00DC36F8">
      <w:pPr>
        <w:outlineLvl w:val="0"/>
        <w:rPr>
          <w:rFonts w:asciiTheme="minorHAnsi" w:hAnsiTheme="minorHAnsi"/>
          <w:b/>
          <w:sz w:val="28"/>
          <w:szCs w:val="28"/>
        </w:rPr>
      </w:pPr>
    </w:p>
    <w:p w:rsidR="00DC36F8" w:rsidRDefault="00DC36F8" w:rsidP="00DC36F8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Výuka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od první třídy výuka anglického jazyka</w:t>
      </w:r>
      <w:r>
        <w:rPr>
          <w:rFonts w:asciiTheme="minorHAnsi" w:hAnsiTheme="minorHAnsi"/>
          <w:b/>
          <w:sz w:val="28"/>
          <w:szCs w:val="28"/>
        </w:rPr>
        <w:t xml:space="preserve">, na druhém stupni rozšířený počet hodin anglického jazyka, možnost jazykového pobytu v anglicky mluvících </w:t>
      </w:r>
      <w:proofErr w:type="gramStart"/>
      <w:r>
        <w:rPr>
          <w:rFonts w:asciiTheme="minorHAnsi" w:hAnsiTheme="minorHAnsi"/>
          <w:b/>
          <w:sz w:val="28"/>
          <w:szCs w:val="28"/>
        </w:rPr>
        <w:t>zemích  pro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žáky  2. stupně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druhý cizí jazyk od 7. ročníku – </w:t>
      </w:r>
      <w:r>
        <w:rPr>
          <w:rFonts w:asciiTheme="minorHAnsi" w:hAnsiTheme="minorHAnsi"/>
          <w:b/>
          <w:sz w:val="28"/>
          <w:szCs w:val="28"/>
        </w:rPr>
        <w:t>němčina, francouzština, ruština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zvýšený počet hodin výuky informatiky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interaktivní výuka od 1. třídy a dále ve všech ročnících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projektové vyučování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konzultační hodiny pro </w:t>
      </w:r>
      <w:proofErr w:type="gramStart"/>
      <w:r>
        <w:rPr>
          <w:rFonts w:asciiTheme="minorHAnsi" w:hAnsiTheme="minorHAnsi"/>
          <w:sz w:val="28"/>
          <w:szCs w:val="28"/>
        </w:rPr>
        <w:t>žáky 1.  i  2.stupně</w:t>
      </w:r>
      <w:proofErr w:type="gramEnd"/>
      <w:r>
        <w:rPr>
          <w:rFonts w:asciiTheme="minorHAnsi" w:hAnsiTheme="minorHAnsi"/>
          <w:sz w:val="28"/>
          <w:szCs w:val="28"/>
        </w:rPr>
        <w:t xml:space="preserve"> „doučování“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výuka společenského </w:t>
      </w:r>
      <w:proofErr w:type="gramStart"/>
      <w:r>
        <w:rPr>
          <w:rFonts w:asciiTheme="minorHAnsi" w:hAnsiTheme="minorHAnsi"/>
          <w:sz w:val="28"/>
          <w:szCs w:val="28"/>
        </w:rPr>
        <w:t>chování a  tance</w:t>
      </w:r>
      <w:proofErr w:type="gramEnd"/>
      <w:r>
        <w:rPr>
          <w:rFonts w:asciiTheme="minorHAnsi" w:hAnsiTheme="minorHAnsi"/>
          <w:sz w:val="28"/>
          <w:szCs w:val="28"/>
        </w:rPr>
        <w:t xml:space="preserve">  v 9. ročníku</w:t>
      </w:r>
    </w:p>
    <w:p w:rsidR="00DC36F8" w:rsidRDefault="00DC36F8" w:rsidP="00DC36F8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rozsáhlý preventivní program včetně víkendových pobytů žáků</w:t>
      </w:r>
    </w:p>
    <w:p w:rsidR="00DC36F8" w:rsidRDefault="00DC36F8" w:rsidP="00DC36F8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zahraniční vzdělávací exkurze</w:t>
      </w:r>
    </w:p>
    <w:p w:rsidR="00DC36F8" w:rsidRDefault="00DC36F8" w:rsidP="00DC36F8">
      <w:pPr>
        <w:pStyle w:val="Odstavecseseznamem"/>
        <w:rPr>
          <w:rFonts w:asciiTheme="minorHAnsi" w:hAnsiTheme="minorHAnsi"/>
          <w:b/>
          <w:sz w:val="28"/>
          <w:szCs w:val="28"/>
        </w:rPr>
      </w:pPr>
    </w:p>
    <w:p w:rsidR="00DC36F8" w:rsidRDefault="00DC36F8" w:rsidP="00DC36F8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Školní družina</w:t>
      </w:r>
    </w:p>
    <w:p w:rsidR="00DC36F8" w:rsidRDefault="00DC36F8" w:rsidP="00DC36F8">
      <w:pPr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prodloužený provoz od 6,00 do 17hod. pro všechny žáky 1. stupně</w:t>
      </w:r>
    </w:p>
    <w:p w:rsidR="00DC36F8" w:rsidRDefault="00DC36F8" w:rsidP="00DC36F8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 přání rodičů vychovatelky mohou zajistit domácí přípravu dětí na vyučování (psaní domácích úkolů)</w:t>
      </w:r>
    </w:p>
    <w:p w:rsidR="00DC36F8" w:rsidRDefault="00DC36F8" w:rsidP="00DC36F8">
      <w:pPr>
        <w:ind w:left="360"/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Materiální vybavení </w:t>
      </w:r>
    </w:p>
    <w:p w:rsidR="00DC36F8" w:rsidRDefault="00DC36F8" w:rsidP="00DC36F8">
      <w:pPr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interaktivní technika v 5 učebnách 1. </w:t>
      </w:r>
      <w:proofErr w:type="gramStart"/>
      <w:r>
        <w:rPr>
          <w:rFonts w:asciiTheme="minorHAnsi" w:hAnsiTheme="minorHAnsi"/>
          <w:sz w:val="28"/>
          <w:szCs w:val="28"/>
        </w:rPr>
        <w:t>stupně a  5  učebnách</w:t>
      </w:r>
      <w:proofErr w:type="gramEnd"/>
      <w:r>
        <w:rPr>
          <w:rFonts w:asciiTheme="minorHAnsi" w:hAnsiTheme="minorHAnsi"/>
          <w:sz w:val="28"/>
          <w:szCs w:val="28"/>
        </w:rPr>
        <w:t xml:space="preserve">  2. Stupně</w:t>
      </w:r>
    </w:p>
    <w:p w:rsidR="00DC36F8" w:rsidRDefault="00DC36F8" w:rsidP="00DC36F8">
      <w:pPr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připojení na internet ve všech učebnách a kabinetech</w:t>
      </w:r>
    </w:p>
    <w:p w:rsidR="00DC36F8" w:rsidRDefault="00DC36F8" w:rsidP="00DC36F8">
      <w:pPr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nová jazyková učebna včetně počítačového vybavení</w:t>
      </w:r>
    </w:p>
    <w:p w:rsidR="00DC36F8" w:rsidRDefault="00DC36F8" w:rsidP="00DC36F8">
      <w:pPr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nová odborná </w:t>
      </w:r>
      <w:proofErr w:type="gramStart"/>
      <w:r>
        <w:rPr>
          <w:rFonts w:asciiTheme="minorHAnsi" w:hAnsiTheme="minorHAnsi"/>
          <w:b/>
          <w:sz w:val="28"/>
          <w:szCs w:val="28"/>
        </w:rPr>
        <w:t>učebna  chemie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a  fyziky</w:t>
      </w:r>
    </w:p>
    <w:p w:rsidR="00DC36F8" w:rsidRDefault="00DC36F8" w:rsidP="00DC36F8">
      <w:pPr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nová učebna matematiky a robotiky</w:t>
      </w:r>
    </w:p>
    <w:p w:rsidR="00DC36F8" w:rsidRDefault="00DC36F8" w:rsidP="00DC36F8">
      <w:pPr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výrazné zvýšení konektivity – špičková úroveň</w:t>
      </w:r>
    </w:p>
    <w:p w:rsidR="00DC36F8" w:rsidRDefault="00DC36F8" w:rsidP="00DC36F8">
      <w:pPr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bezbariérový přístup – nový výtah</w:t>
      </w: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Spolupráce s rodiči</w:t>
      </w:r>
    </w:p>
    <w:p w:rsidR="00DC36F8" w:rsidRDefault="00DC36F8" w:rsidP="00DC36F8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škola obhájila certifikát </w:t>
      </w:r>
      <w:r>
        <w:rPr>
          <w:rFonts w:asciiTheme="minorHAnsi" w:hAnsiTheme="minorHAnsi"/>
          <w:b/>
          <w:sz w:val="28"/>
          <w:szCs w:val="28"/>
        </w:rPr>
        <w:t>„Rodiče vítáni“</w:t>
      </w:r>
      <w:r>
        <w:rPr>
          <w:rFonts w:asciiTheme="minorHAnsi" w:hAnsiTheme="minorHAnsi"/>
          <w:sz w:val="28"/>
          <w:szCs w:val="28"/>
        </w:rPr>
        <w:t xml:space="preserve"> – viz webové stránky školy</w:t>
      </w:r>
    </w:p>
    <w:p w:rsidR="00DC36F8" w:rsidRDefault="00DC36F8" w:rsidP="00DC36F8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konzultační hodiny pro rodiče 1x za měsíc, po předběžné domluvě kdykoliv jindy</w:t>
      </w:r>
    </w:p>
    <w:p w:rsidR="00DC36F8" w:rsidRDefault="00DC36F8" w:rsidP="00DC36F8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„Podpora výuky“</w:t>
      </w:r>
      <w:r>
        <w:rPr>
          <w:rFonts w:asciiTheme="minorHAnsi" w:hAnsiTheme="minorHAnsi"/>
          <w:sz w:val="28"/>
          <w:szCs w:val="28"/>
        </w:rPr>
        <w:t xml:space="preserve"> – informační portál pro žáky a rodiče jednotlivých tříd</w:t>
      </w:r>
    </w:p>
    <w:p w:rsidR="00DC36F8" w:rsidRDefault="00DC36F8" w:rsidP="00DC36F8">
      <w:pPr>
        <w:rPr>
          <w:rFonts w:asciiTheme="minorHAnsi" w:hAnsiTheme="minorHAnsi"/>
          <w:sz w:val="28"/>
          <w:szCs w:val="28"/>
        </w:rPr>
      </w:pPr>
    </w:p>
    <w:p w:rsidR="00DC36F8" w:rsidRDefault="00DC36F8" w:rsidP="00DC36F8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Možnost konzultací s ředitelkou školy: po telefonické dohodě kdykoliv</w:t>
      </w:r>
    </w:p>
    <w:p w:rsidR="00DC36F8" w:rsidRDefault="00DC36F8" w:rsidP="00DC36F8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Tel: 577 941</w:t>
      </w:r>
      <w:r>
        <w:rPr>
          <w:rFonts w:asciiTheme="minorHAnsi" w:hAnsiTheme="minorHAnsi"/>
          <w:b/>
          <w:sz w:val="28"/>
          <w:szCs w:val="28"/>
        </w:rPr>
        <w:t> </w:t>
      </w:r>
      <w:r>
        <w:rPr>
          <w:rFonts w:asciiTheme="minorHAnsi" w:hAnsiTheme="minorHAnsi"/>
          <w:b/>
          <w:sz w:val="28"/>
          <w:szCs w:val="28"/>
        </w:rPr>
        <w:t>688</w:t>
      </w:r>
    </w:p>
    <w:p w:rsidR="00D05E93" w:rsidRDefault="00D05E93"/>
    <w:sectPr w:rsidR="00D0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E09"/>
    <w:multiLevelType w:val="hybridMultilevel"/>
    <w:tmpl w:val="11649D68"/>
    <w:lvl w:ilvl="0" w:tplc="9B489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C3AA6"/>
    <w:multiLevelType w:val="hybridMultilevel"/>
    <w:tmpl w:val="4C7C88BC"/>
    <w:lvl w:ilvl="0" w:tplc="9B489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13855"/>
    <w:multiLevelType w:val="hybridMultilevel"/>
    <w:tmpl w:val="CD34C1B6"/>
    <w:lvl w:ilvl="0" w:tplc="9B489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606D2"/>
    <w:multiLevelType w:val="hybridMultilevel"/>
    <w:tmpl w:val="CE8A0E74"/>
    <w:lvl w:ilvl="0" w:tplc="9B489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2E"/>
    <w:rsid w:val="00B9292E"/>
    <w:rsid w:val="00D05E93"/>
    <w:rsid w:val="00D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/>
      <vt:lpstr>Nadstandard naší školy:</vt:lpstr>
      <vt:lpstr/>
      <vt:lpstr>Výuka</vt:lpstr>
      <vt:lpstr>Školní družina</vt:lpstr>
      <vt:lpstr>Materiální vybavení </vt:lpstr>
      <vt:lpstr>Spolupráce s rodiči</vt:lpstr>
      <vt:lpstr>Možnost konzultací s ředitelkou školy: po telefonické dohodě kdykoliv</vt:lpstr>
      <vt:lpstr>Tel: 577 941 688</vt:lpstr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Dana Pospíšilová</dc:creator>
  <cp:keywords/>
  <dc:description/>
  <cp:lastModifiedBy>Mgr. Dana Pospíšilová</cp:lastModifiedBy>
  <cp:revision>2</cp:revision>
  <dcterms:created xsi:type="dcterms:W3CDTF">2021-01-07T07:39:00Z</dcterms:created>
  <dcterms:modified xsi:type="dcterms:W3CDTF">2021-01-07T07:55:00Z</dcterms:modified>
</cp:coreProperties>
</file>