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1372"/>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748"/>
        <w:gridCol w:w="4678"/>
      </w:tblGrid>
      <w:tr w:rsidR="00DB7007" w:rsidRPr="007B594F" w14:paraId="5A69C95F" w14:textId="77777777" w:rsidTr="00F04382">
        <w:tc>
          <w:tcPr>
            <w:tcW w:w="9426" w:type="dxa"/>
            <w:gridSpan w:val="2"/>
            <w:tcBorders>
              <w:bottom w:val="single" w:sz="4" w:space="0" w:color="auto"/>
            </w:tcBorders>
          </w:tcPr>
          <w:p w14:paraId="1222C199" w14:textId="77777777" w:rsidR="00DB7007" w:rsidRPr="007B594F" w:rsidRDefault="00CA6C3F" w:rsidP="00F04382">
            <w:pPr>
              <w:spacing w:before="120" w:after="120"/>
              <w:jc w:val="center"/>
              <w:rPr>
                <w:szCs w:val="22"/>
              </w:rPr>
            </w:pPr>
            <w:r>
              <w:rPr>
                <w:szCs w:val="22"/>
              </w:rPr>
              <w:t>Střední škola polytechnická, České Budějovice, Nerudova 59</w:t>
            </w:r>
          </w:p>
        </w:tc>
      </w:tr>
      <w:tr w:rsidR="00DB7007" w14:paraId="07E54F25" w14:textId="77777777" w:rsidTr="00F04382">
        <w:trPr>
          <w:cantSplit/>
        </w:trPr>
        <w:tc>
          <w:tcPr>
            <w:tcW w:w="9426" w:type="dxa"/>
            <w:gridSpan w:val="2"/>
            <w:tcBorders>
              <w:top w:val="single" w:sz="4" w:space="0" w:color="auto"/>
              <w:bottom w:val="single" w:sz="6" w:space="0" w:color="000000"/>
            </w:tcBorders>
            <w:shd w:val="clear" w:color="auto" w:fill="F2F2F2"/>
          </w:tcPr>
          <w:p w14:paraId="275F2398" w14:textId="74C31317" w:rsidR="00DB7007" w:rsidRPr="00EF5214" w:rsidRDefault="00DB7007" w:rsidP="00F04382">
            <w:pPr>
              <w:spacing w:before="120" w:after="120"/>
              <w:jc w:val="center"/>
              <w:rPr>
                <w:b/>
                <w:sz w:val="24"/>
                <w:szCs w:val="24"/>
              </w:rPr>
            </w:pPr>
            <w:r>
              <w:rPr>
                <w:b/>
                <w:sz w:val="24"/>
                <w:szCs w:val="24"/>
              </w:rPr>
              <w:t xml:space="preserve">KONCEPCE </w:t>
            </w:r>
            <w:r w:rsidR="007A6E5E">
              <w:rPr>
                <w:b/>
                <w:sz w:val="24"/>
                <w:szCs w:val="24"/>
              </w:rPr>
              <w:t xml:space="preserve">ROZVOJE </w:t>
            </w:r>
            <w:r>
              <w:rPr>
                <w:b/>
                <w:sz w:val="24"/>
                <w:szCs w:val="24"/>
              </w:rPr>
              <w:t>ŠKOLY 20</w:t>
            </w:r>
            <w:r w:rsidR="00C62225">
              <w:rPr>
                <w:b/>
                <w:sz w:val="24"/>
                <w:szCs w:val="24"/>
              </w:rPr>
              <w:t>20</w:t>
            </w:r>
            <w:r>
              <w:rPr>
                <w:b/>
                <w:sz w:val="24"/>
                <w:szCs w:val="24"/>
              </w:rPr>
              <w:t>-20</w:t>
            </w:r>
            <w:r w:rsidR="00C62225">
              <w:rPr>
                <w:b/>
                <w:sz w:val="24"/>
                <w:szCs w:val="24"/>
              </w:rPr>
              <w:t>2</w:t>
            </w:r>
            <w:r w:rsidR="0099131A">
              <w:rPr>
                <w:b/>
                <w:sz w:val="24"/>
                <w:szCs w:val="24"/>
              </w:rPr>
              <w:t>3</w:t>
            </w:r>
          </w:p>
        </w:tc>
      </w:tr>
      <w:tr w:rsidR="00DB7007" w:rsidRPr="007B594F" w14:paraId="6A5763C4" w14:textId="77777777" w:rsidTr="006749C4">
        <w:trPr>
          <w:trHeight w:val="471"/>
        </w:trPr>
        <w:tc>
          <w:tcPr>
            <w:tcW w:w="4748" w:type="dxa"/>
          </w:tcPr>
          <w:p w14:paraId="0319F884" w14:textId="77777777" w:rsidR="00DB7007" w:rsidRPr="007B594F" w:rsidRDefault="00DB7007" w:rsidP="00F04382">
            <w:pPr>
              <w:spacing w:before="120" w:line="240" w:lineRule="atLeast"/>
              <w:rPr>
                <w:szCs w:val="22"/>
              </w:rPr>
            </w:pPr>
            <w:r w:rsidRPr="007B594F">
              <w:rPr>
                <w:szCs w:val="22"/>
              </w:rPr>
              <w:t>Vypracoval</w:t>
            </w:r>
            <w:r w:rsidR="00CA6C3F">
              <w:rPr>
                <w:szCs w:val="22"/>
              </w:rPr>
              <w:t>:</w:t>
            </w:r>
          </w:p>
        </w:tc>
        <w:tc>
          <w:tcPr>
            <w:tcW w:w="4678" w:type="dxa"/>
          </w:tcPr>
          <w:p w14:paraId="165F8AAA" w14:textId="77777777" w:rsidR="00DB7007" w:rsidRPr="007B594F" w:rsidRDefault="005177B3" w:rsidP="00F04382">
            <w:pPr>
              <w:pStyle w:val="DefinitionTerm"/>
              <w:widowControl/>
              <w:spacing w:before="120" w:line="240" w:lineRule="atLeast"/>
              <w:rPr>
                <w:sz w:val="22"/>
                <w:szCs w:val="22"/>
              </w:rPr>
            </w:pPr>
            <w:r w:rsidRPr="007B594F">
              <w:rPr>
                <w:sz w:val="22"/>
                <w:szCs w:val="22"/>
              </w:rPr>
              <w:t xml:space="preserve">Ing. </w:t>
            </w:r>
            <w:r w:rsidR="00CA6C3F">
              <w:rPr>
                <w:sz w:val="22"/>
                <w:szCs w:val="22"/>
              </w:rPr>
              <w:t>Luboš Kubát</w:t>
            </w:r>
          </w:p>
        </w:tc>
      </w:tr>
      <w:tr w:rsidR="00DB7007" w:rsidRPr="007B594F" w14:paraId="045B7BC4" w14:textId="77777777" w:rsidTr="00F04382">
        <w:tc>
          <w:tcPr>
            <w:tcW w:w="4748" w:type="dxa"/>
          </w:tcPr>
          <w:p w14:paraId="359B360A" w14:textId="77777777" w:rsidR="00DB7007" w:rsidRDefault="00DB7007" w:rsidP="00F04382">
            <w:pPr>
              <w:spacing w:before="120" w:line="240" w:lineRule="atLeast"/>
              <w:rPr>
                <w:szCs w:val="22"/>
              </w:rPr>
            </w:pPr>
            <w:r>
              <w:rPr>
                <w:szCs w:val="22"/>
              </w:rPr>
              <w:t>Projednáno pedagogickou radou:</w:t>
            </w:r>
          </w:p>
        </w:tc>
        <w:tc>
          <w:tcPr>
            <w:tcW w:w="4678" w:type="dxa"/>
          </w:tcPr>
          <w:p w14:paraId="1E74DD53" w14:textId="7C0CC11E" w:rsidR="00DB7007" w:rsidRPr="007B594F" w:rsidRDefault="00955DD0" w:rsidP="00F04382">
            <w:pPr>
              <w:spacing w:before="120" w:line="240" w:lineRule="atLeast"/>
              <w:rPr>
                <w:szCs w:val="22"/>
              </w:rPr>
            </w:pPr>
            <w:r>
              <w:rPr>
                <w:szCs w:val="22"/>
              </w:rPr>
              <w:t>3</w:t>
            </w:r>
            <w:r w:rsidR="00887CC1">
              <w:rPr>
                <w:szCs w:val="22"/>
              </w:rPr>
              <w:t xml:space="preserve">1. </w:t>
            </w:r>
            <w:r>
              <w:rPr>
                <w:szCs w:val="22"/>
              </w:rPr>
              <w:t>8</w:t>
            </w:r>
            <w:r w:rsidR="00887CC1">
              <w:rPr>
                <w:szCs w:val="22"/>
              </w:rPr>
              <w:t>. 20</w:t>
            </w:r>
            <w:r w:rsidR="00C62225">
              <w:rPr>
                <w:szCs w:val="22"/>
              </w:rPr>
              <w:t>20</w:t>
            </w:r>
          </w:p>
        </w:tc>
      </w:tr>
      <w:tr w:rsidR="00DB7007" w:rsidRPr="007B594F" w14:paraId="07BE6BB5" w14:textId="77777777" w:rsidTr="00F04382">
        <w:tc>
          <w:tcPr>
            <w:tcW w:w="4748" w:type="dxa"/>
          </w:tcPr>
          <w:p w14:paraId="44A7D409" w14:textId="77777777" w:rsidR="00DB7007" w:rsidRDefault="00F91672" w:rsidP="00F04382">
            <w:pPr>
              <w:spacing w:before="120" w:line="240" w:lineRule="atLeast"/>
              <w:rPr>
                <w:szCs w:val="22"/>
              </w:rPr>
            </w:pPr>
            <w:r>
              <w:rPr>
                <w:szCs w:val="22"/>
              </w:rPr>
              <w:t>Účinnost:</w:t>
            </w:r>
          </w:p>
        </w:tc>
        <w:tc>
          <w:tcPr>
            <w:tcW w:w="4678" w:type="dxa"/>
          </w:tcPr>
          <w:p w14:paraId="757E4232" w14:textId="39A29023" w:rsidR="00DB7007" w:rsidRPr="00030D99" w:rsidRDefault="00DB7007" w:rsidP="00F04382">
            <w:pPr>
              <w:spacing w:before="120" w:line="240" w:lineRule="atLeast"/>
              <w:rPr>
                <w:szCs w:val="22"/>
              </w:rPr>
            </w:pPr>
            <w:r>
              <w:rPr>
                <w:szCs w:val="22"/>
              </w:rPr>
              <w:t xml:space="preserve">1. </w:t>
            </w:r>
            <w:r w:rsidR="00887CC1">
              <w:rPr>
                <w:szCs w:val="22"/>
              </w:rPr>
              <w:t>9</w:t>
            </w:r>
            <w:r w:rsidRPr="00030D99">
              <w:rPr>
                <w:szCs w:val="22"/>
              </w:rPr>
              <w:t>. 20</w:t>
            </w:r>
            <w:r w:rsidR="00C62225">
              <w:rPr>
                <w:szCs w:val="22"/>
              </w:rPr>
              <w:t>20</w:t>
            </w:r>
          </w:p>
        </w:tc>
      </w:tr>
    </w:tbl>
    <w:p w14:paraId="2F36B5D4" w14:textId="77777777" w:rsidR="00AE6606" w:rsidRDefault="00247C13"/>
    <w:p w14:paraId="60EA4CE5" w14:textId="77777777" w:rsidR="00DB7007" w:rsidRDefault="00DB7007"/>
    <w:sdt>
      <w:sdtPr>
        <w:rPr>
          <w:rFonts w:eastAsia="Times New Roman" w:cs="Times New Roman"/>
          <w:sz w:val="22"/>
          <w:szCs w:val="20"/>
        </w:rPr>
        <w:id w:val="-2085827163"/>
        <w:docPartObj>
          <w:docPartGallery w:val="Table of Contents"/>
          <w:docPartUnique/>
        </w:docPartObj>
      </w:sdtPr>
      <w:sdtEndPr>
        <w:rPr>
          <w:b/>
          <w:bCs/>
        </w:rPr>
      </w:sdtEndPr>
      <w:sdtContent>
        <w:p w14:paraId="1794E6F4" w14:textId="77777777" w:rsidR="006749C4" w:rsidRDefault="00D6088B" w:rsidP="009041BC">
          <w:pPr>
            <w:pStyle w:val="Nadpisobsahu"/>
            <w:numPr>
              <w:ilvl w:val="0"/>
              <w:numId w:val="0"/>
            </w:numPr>
            <w:ind w:left="717"/>
            <w:rPr>
              <w:noProof/>
            </w:rPr>
          </w:pPr>
          <w:r w:rsidRPr="000F2435">
            <w:rPr>
              <w:caps/>
            </w:rPr>
            <w:t>Obsah</w:t>
          </w:r>
          <w:r>
            <w:fldChar w:fldCharType="begin"/>
          </w:r>
          <w:r>
            <w:instrText xml:space="preserve"> TOC \o "1-3" \h \z \u </w:instrText>
          </w:r>
          <w:r>
            <w:fldChar w:fldCharType="separate"/>
          </w:r>
        </w:p>
        <w:p w14:paraId="466CD87C" w14:textId="77777777" w:rsidR="006749C4" w:rsidRDefault="00247C13">
          <w:pPr>
            <w:pStyle w:val="Obsah1"/>
            <w:tabs>
              <w:tab w:val="left" w:pos="440"/>
              <w:tab w:val="right" w:leader="dot" w:pos="9060"/>
            </w:tabs>
            <w:rPr>
              <w:rFonts w:asciiTheme="minorHAnsi" w:eastAsiaTheme="minorEastAsia" w:hAnsiTheme="minorHAnsi" w:cstheme="minorBidi"/>
              <w:noProof/>
              <w:szCs w:val="22"/>
            </w:rPr>
          </w:pPr>
          <w:hyperlink w:anchor="_Toc508346104" w:history="1">
            <w:r w:rsidR="006749C4" w:rsidRPr="001D37BE">
              <w:rPr>
                <w:rStyle w:val="Hypertextovodkaz"/>
                <w:noProof/>
              </w:rPr>
              <w:t>I.</w:t>
            </w:r>
            <w:r w:rsidR="006749C4">
              <w:rPr>
                <w:rFonts w:asciiTheme="minorHAnsi" w:eastAsiaTheme="minorEastAsia" w:hAnsiTheme="minorHAnsi" w:cstheme="minorBidi"/>
                <w:noProof/>
                <w:szCs w:val="22"/>
              </w:rPr>
              <w:tab/>
            </w:r>
            <w:r w:rsidR="006749C4" w:rsidRPr="001D37BE">
              <w:rPr>
                <w:rStyle w:val="Hypertextovodkaz"/>
                <w:noProof/>
              </w:rPr>
              <w:t>POSLÁNÍ</w:t>
            </w:r>
            <w:r w:rsidR="006749C4">
              <w:rPr>
                <w:noProof/>
                <w:webHidden/>
              </w:rPr>
              <w:tab/>
            </w:r>
            <w:r w:rsidR="006749C4">
              <w:rPr>
                <w:noProof/>
                <w:webHidden/>
              </w:rPr>
              <w:fldChar w:fldCharType="begin"/>
            </w:r>
            <w:r w:rsidR="006749C4">
              <w:rPr>
                <w:noProof/>
                <w:webHidden/>
              </w:rPr>
              <w:instrText xml:space="preserve"> PAGEREF _Toc508346104 \h </w:instrText>
            </w:r>
            <w:r w:rsidR="006749C4">
              <w:rPr>
                <w:noProof/>
                <w:webHidden/>
              </w:rPr>
            </w:r>
            <w:r w:rsidR="006749C4">
              <w:rPr>
                <w:noProof/>
                <w:webHidden/>
              </w:rPr>
              <w:fldChar w:fldCharType="separate"/>
            </w:r>
            <w:r w:rsidR="006749C4">
              <w:rPr>
                <w:noProof/>
                <w:webHidden/>
              </w:rPr>
              <w:t>2</w:t>
            </w:r>
            <w:r w:rsidR="006749C4">
              <w:rPr>
                <w:noProof/>
                <w:webHidden/>
              </w:rPr>
              <w:fldChar w:fldCharType="end"/>
            </w:r>
          </w:hyperlink>
        </w:p>
        <w:p w14:paraId="58B9EF94" w14:textId="77777777" w:rsidR="006749C4" w:rsidRDefault="00247C13">
          <w:pPr>
            <w:pStyle w:val="Obsah1"/>
            <w:tabs>
              <w:tab w:val="left" w:pos="440"/>
              <w:tab w:val="right" w:leader="dot" w:pos="9060"/>
            </w:tabs>
            <w:rPr>
              <w:rFonts w:asciiTheme="minorHAnsi" w:eastAsiaTheme="minorEastAsia" w:hAnsiTheme="minorHAnsi" w:cstheme="minorBidi"/>
              <w:noProof/>
              <w:szCs w:val="22"/>
            </w:rPr>
          </w:pPr>
          <w:hyperlink w:anchor="_Toc508346105" w:history="1">
            <w:r w:rsidR="006749C4" w:rsidRPr="001D37BE">
              <w:rPr>
                <w:rStyle w:val="Hypertextovodkaz"/>
                <w:noProof/>
              </w:rPr>
              <w:t>II.</w:t>
            </w:r>
            <w:r w:rsidR="006749C4">
              <w:rPr>
                <w:rFonts w:asciiTheme="minorHAnsi" w:eastAsiaTheme="minorEastAsia" w:hAnsiTheme="minorHAnsi" w:cstheme="minorBidi"/>
                <w:noProof/>
                <w:szCs w:val="22"/>
              </w:rPr>
              <w:tab/>
            </w:r>
            <w:r w:rsidR="006749C4" w:rsidRPr="001D37BE">
              <w:rPr>
                <w:rStyle w:val="Hypertextovodkaz"/>
                <w:noProof/>
              </w:rPr>
              <w:t>VIZE</w:t>
            </w:r>
            <w:r w:rsidR="006749C4">
              <w:rPr>
                <w:noProof/>
                <w:webHidden/>
              </w:rPr>
              <w:tab/>
            </w:r>
            <w:r w:rsidR="006749C4">
              <w:rPr>
                <w:noProof/>
                <w:webHidden/>
              </w:rPr>
              <w:fldChar w:fldCharType="begin"/>
            </w:r>
            <w:r w:rsidR="006749C4">
              <w:rPr>
                <w:noProof/>
                <w:webHidden/>
              </w:rPr>
              <w:instrText xml:space="preserve"> PAGEREF _Toc508346105 \h </w:instrText>
            </w:r>
            <w:r w:rsidR="006749C4">
              <w:rPr>
                <w:noProof/>
                <w:webHidden/>
              </w:rPr>
            </w:r>
            <w:r w:rsidR="006749C4">
              <w:rPr>
                <w:noProof/>
                <w:webHidden/>
              </w:rPr>
              <w:fldChar w:fldCharType="separate"/>
            </w:r>
            <w:r w:rsidR="006749C4">
              <w:rPr>
                <w:noProof/>
                <w:webHidden/>
              </w:rPr>
              <w:t>2</w:t>
            </w:r>
            <w:r w:rsidR="006749C4">
              <w:rPr>
                <w:noProof/>
                <w:webHidden/>
              </w:rPr>
              <w:fldChar w:fldCharType="end"/>
            </w:r>
          </w:hyperlink>
        </w:p>
        <w:p w14:paraId="7028D522" w14:textId="77777777" w:rsidR="006749C4" w:rsidRDefault="00247C13">
          <w:pPr>
            <w:pStyle w:val="Obsah1"/>
            <w:tabs>
              <w:tab w:val="left" w:pos="440"/>
              <w:tab w:val="right" w:leader="dot" w:pos="9060"/>
            </w:tabs>
            <w:rPr>
              <w:rFonts w:asciiTheme="minorHAnsi" w:eastAsiaTheme="minorEastAsia" w:hAnsiTheme="minorHAnsi" w:cstheme="minorBidi"/>
              <w:noProof/>
              <w:szCs w:val="22"/>
            </w:rPr>
          </w:pPr>
          <w:hyperlink w:anchor="_Toc508346106" w:history="1">
            <w:r w:rsidR="006749C4" w:rsidRPr="001D37BE">
              <w:rPr>
                <w:rStyle w:val="Hypertextovodkaz"/>
                <w:noProof/>
              </w:rPr>
              <w:t>III.</w:t>
            </w:r>
            <w:r w:rsidR="006749C4">
              <w:rPr>
                <w:rFonts w:asciiTheme="minorHAnsi" w:eastAsiaTheme="minorEastAsia" w:hAnsiTheme="minorHAnsi" w:cstheme="minorBidi"/>
                <w:noProof/>
                <w:szCs w:val="22"/>
              </w:rPr>
              <w:tab/>
            </w:r>
            <w:r w:rsidR="006749C4" w:rsidRPr="001D37BE">
              <w:rPr>
                <w:rStyle w:val="Hypertextovodkaz"/>
                <w:noProof/>
              </w:rPr>
              <w:t>CÍLE</w:t>
            </w:r>
            <w:r w:rsidR="006749C4">
              <w:rPr>
                <w:noProof/>
                <w:webHidden/>
              </w:rPr>
              <w:tab/>
            </w:r>
            <w:r w:rsidR="006749C4">
              <w:rPr>
                <w:noProof/>
                <w:webHidden/>
              </w:rPr>
              <w:fldChar w:fldCharType="begin"/>
            </w:r>
            <w:r w:rsidR="006749C4">
              <w:rPr>
                <w:noProof/>
                <w:webHidden/>
              </w:rPr>
              <w:instrText xml:space="preserve"> PAGEREF _Toc508346106 \h </w:instrText>
            </w:r>
            <w:r w:rsidR="006749C4">
              <w:rPr>
                <w:noProof/>
                <w:webHidden/>
              </w:rPr>
            </w:r>
            <w:r w:rsidR="006749C4">
              <w:rPr>
                <w:noProof/>
                <w:webHidden/>
              </w:rPr>
              <w:fldChar w:fldCharType="separate"/>
            </w:r>
            <w:r w:rsidR="006749C4">
              <w:rPr>
                <w:noProof/>
                <w:webHidden/>
              </w:rPr>
              <w:t>2</w:t>
            </w:r>
            <w:r w:rsidR="006749C4">
              <w:rPr>
                <w:noProof/>
                <w:webHidden/>
              </w:rPr>
              <w:fldChar w:fldCharType="end"/>
            </w:r>
          </w:hyperlink>
        </w:p>
        <w:p w14:paraId="6985676B" w14:textId="77777777" w:rsidR="006749C4" w:rsidRDefault="00247C13">
          <w:pPr>
            <w:pStyle w:val="Obsah2"/>
            <w:tabs>
              <w:tab w:val="left" w:pos="660"/>
              <w:tab w:val="right" w:leader="dot" w:pos="9060"/>
            </w:tabs>
            <w:rPr>
              <w:rFonts w:asciiTheme="minorHAnsi" w:eastAsiaTheme="minorEastAsia" w:hAnsiTheme="minorHAnsi" w:cstheme="minorBidi"/>
              <w:noProof/>
              <w:szCs w:val="22"/>
            </w:rPr>
          </w:pPr>
          <w:hyperlink w:anchor="_Toc508346107" w:history="1">
            <w:r w:rsidR="006749C4" w:rsidRPr="001D37BE">
              <w:rPr>
                <w:rStyle w:val="Hypertextovodkaz"/>
                <w:noProof/>
              </w:rPr>
              <w:t>1.</w:t>
            </w:r>
            <w:r w:rsidR="006749C4">
              <w:rPr>
                <w:rFonts w:asciiTheme="minorHAnsi" w:eastAsiaTheme="minorEastAsia" w:hAnsiTheme="minorHAnsi" w:cstheme="minorBidi"/>
                <w:noProof/>
                <w:szCs w:val="22"/>
              </w:rPr>
              <w:tab/>
            </w:r>
            <w:r w:rsidR="006749C4" w:rsidRPr="001D37BE">
              <w:rPr>
                <w:rStyle w:val="Hypertextovodkaz"/>
                <w:noProof/>
              </w:rPr>
              <w:t>OBLAST PEDAGOGICKÁ</w:t>
            </w:r>
            <w:r w:rsidR="006749C4">
              <w:rPr>
                <w:noProof/>
                <w:webHidden/>
              </w:rPr>
              <w:tab/>
            </w:r>
            <w:r w:rsidR="006749C4">
              <w:rPr>
                <w:noProof/>
                <w:webHidden/>
              </w:rPr>
              <w:fldChar w:fldCharType="begin"/>
            </w:r>
            <w:r w:rsidR="006749C4">
              <w:rPr>
                <w:noProof/>
                <w:webHidden/>
              </w:rPr>
              <w:instrText xml:space="preserve"> PAGEREF _Toc508346107 \h </w:instrText>
            </w:r>
            <w:r w:rsidR="006749C4">
              <w:rPr>
                <w:noProof/>
                <w:webHidden/>
              </w:rPr>
            </w:r>
            <w:r w:rsidR="006749C4">
              <w:rPr>
                <w:noProof/>
                <w:webHidden/>
              </w:rPr>
              <w:fldChar w:fldCharType="separate"/>
            </w:r>
            <w:r w:rsidR="006749C4">
              <w:rPr>
                <w:noProof/>
                <w:webHidden/>
              </w:rPr>
              <w:t>2</w:t>
            </w:r>
            <w:r w:rsidR="006749C4">
              <w:rPr>
                <w:noProof/>
                <w:webHidden/>
              </w:rPr>
              <w:fldChar w:fldCharType="end"/>
            </w:r>
          </w:hyperlink>
        </w:p>
        <w:p w14:paraId="3DDD6DA1" w14:textId="77777777" w:rsidR="006749C4" w:rsidRDefault="00247C13">
          <w:pPr>
            <w:pStyle w:val="Obsah2"/>
            <w:tabs>
              <w:tab w:val="left" w:pos="660"/>
              <w:tab w:val="right" w:leader="dot" w:pos="9060"/>
            </w:tabs>
            <w:rPr>
              <w:rFonts w:asciiTheme="minorHAnsi" w:eastAsiaTheme="minorEastAsia" w:hAnsiTheme="minorHAnsi" w:cstheme="minorBidi"/>
              <w:noProof/>
              <w:szCs w:val="22"/>
            </w:rPr>
          </w:pPr>
          <w:hyperlink w:anchor="_Toc508346108" w:history="1">
            <w:r w:rsidR="006749C4" w:rsidRPr="001D37BE">
              <w:rPr>
                <w:rStyle w:val="Hypertextovodkaz"/>
                <w:noProof/>
              </w:rPr>
              <w:t>2.</w:t>
            </w:r>
            <w:r w:rsidR="006749C4">
              <w:rPr>
                <w:rFonts w:asciiTheme="minorHAnsi" w:eastAsiaTheme="minorEastAsia" w:hAnsiTheme="minorHAnsi" w:cstheme="minorBidi"/>
                <w:noProof/>
                <w:szCs w:val="22"/>
              </w:rPr>
              <w:tab/>
            </w:r>
            <w:r w:rsidR="006749C4" w:rsidRPr="001D37BE">
              <w:rPr>
                <w:rStyle w:val="Hypertextovodkaz"/>
                <w:noProof/>
              </w:rPr>
              <w:t>OBLAST PERSONÁLNÍ</w:t>
            </w:r>
            <w:r w:rsidR="006749C4">
              <w:rPr>
                <w:noProof/>
                <w:webHidden/>
              </w:rPr>
              <w:tab/>
            </w:r>
            <w:r w:rsidR="006749C4">
              <w:rPr>
                <w:noProof/>
                <w:webHidden/>
              </w:rPr>
              <w:fldChar w:fldCharType="begin"/>
            </w:r>
            <w:r w:rsidR="006749C4">
              <w:rPr>
                <w:noProof/>
                <w:webHidden/>
              </w:rPr>
              <w:instrText xml:space="preserve"> PAGEREF _Toc508346108 \h </w:instrText>
            </w:r>
            <w:r w:rsidR="006749C4">
              <w:rPr>
                <w:noProof/>
                <w:webHidden/>
              </w:rPr>
            </w:r>
            <w:r w:rsidR="006749C4">
              <w:rPr>
                <w:noProof/>
                <w:webHidden/>
              </w:rPr>
              <w:fldChar w:fldCharType="separate"/>
            </w:r>
            <w:r w:rsidR="006749C4">
              <w:rPr>
                <w:noProof/>
                <w:webHidden/>
              </w:rPr>
              <w:t>4</w:t>
            </w:r>
            <w:r w:rsidR="006749C4">
              <w:rPr>
                <w:noProof/>
                <w:webHidden/>
              </w:rPr>
              <w:fldChar w:fldCharType="end"/>
            </w:r>
          </w:hyperlink>
        </w:p>
        <w:p w14:paraId="72C399B2" w14:textId="77777777" w:rsidR="006749C4" w:rsidRDefault="00247C13">
          <w:pPr>
            <w:pStyle w:val="Obsah2"/>
            <w:tabs>
              <w:tab w:val="left" w:pos="660"/>
              <w:tab w:val="right" w:leader="dot" w:pos="9060"/>
            </w:tabs>
            <w:rPr>
              <w:rFonts w:asciiTheme="minorHAnsi" w:eastAsiaTheme="minorEastAsia" w:hAnsiTheme="minorHAnsi" w:cstheme="minorBidi"/>
              <w:noProof/>
              <w:szCs w:val="22"/>
            </w:rPr>
          </w:pPr>
          <w:hyperlink w:anchor="_Toc508346109" w:history="1">
            <w:r w:rsidR="006749C4" w:rsidRPr="001D37BE">
              <w:rPr>
                <w:rStyle w:val="Hypertextovodkaz"/>
                <w:noProof/>
              </w:rPr>
              <w:t>3.</w:t>
            </w:r>
            <w:r w:rsidR="006749C4">
              <w:rPr>
                <w:rFonts w:asciiTheme="minorHAnsi" w:eastAsiaTheme="minorEastAsia" w:hAnsiTheme="minorHAnsi" w:cstheme="minorBidi"/>
                <w:noProof/>
                <w:szCs w:val="22"/>
              </w:rPr>
              <w:tab/>
            </w:r>
            <w:r w:rsidR="006749C4" w:rsidRPr="001D37BE">
              <w:rPr>
                <w:rStyle w:val="Hypertextovodkaz"/>
                <w:noProof/>
              </w:rPr>
              <w:t>OBLAST ŘÍZENÍ</w:t>
            </w:r>
            <w:r w:rsidR="006749C4">
              <w:rPr>
                <w:noProof/>
                <w:webHidden/>
              </w:rPr>
              <w:tab/>
            </w:r>
            <w:r w:rsidR="006749C4">
              <w:rPr>
                <w:noProof/>
                <w:webHidden/>
              </w:rPr>
              <w:fldChar w:fldCharType="begin"/>
            </w:r>
            <w:r w:rsidR="006749C4">
              <w:rPr>
                <w:noProof/>
                <w:webHidden/>
              </w:rPr>
              <w:instrText xml:space="preserve"> PAGEREF _Toc508346109 \h </w:instrText>
            </w:r>
            <w:r w:rsidR="006749C4">
              <w:rPr>
                <w:noProof/>
                <w:webHidden/>
              </w:rPr>
            </w:r>
            <w:r w:rsidR="006749C4">
              <w:rPr>
                <w:noProof/>
                <w:webHidden/>
              </w:rPr>
              <w:fldChar w:fldCharType="separate"/>
            </w:r>
            <w:r w:rsidR="006749C4">
              <w:rPr>
                <w:noProof/>
                <w:webHidden/>
              </w:rPr>
              <w:t>4</w:t>
            </w:r>
            <w:r w:rsidR="006749C4">
              <w:rPr>
                <w:noProof/>
                <w:webHidden/>
              </w:rPr>
              <w:fldChar w:fldCharType="end"/>
            </w:r>
          </w:hyperlink>
        </w:p>
        <w:p w14:paraId="54EC2432" w14:textId="77777777" w:rsidR="006749C4" w:rsidRDefault="00247C13">
          <w:pPr>
            <w:pStyle w:val="Obsah2"/>
            <w:tabs>
              <w:tab w:val="left" w:pos="660"/>
              <w:tab w:val="right" w:leader="dot" w:pos="9060"/>
            </w:tabs>
            <w:rPr>
              <w:rFonts w:asciiTheme="minorHAnsi" w:eastAsiaTheme="minorEastAsia" w:hAnsiTheme="minorHAnsi" w:cstheme="minorBidi"/>
              <w:noProof/>
              <w:szCs w:val="22"/>
            </w:rPr>
          </w:pPr>
          <w:hyperlink w:anchor="_Toc508346110" w:history="1">
            <w:r w:rsidR="006749C4" w:rsidRPr="001D37BE">
              <w:rPr>
                <w:rStyle w:val="Hypertextovodkaz"/>
                <w:noProof/>
              </w:rPr>
              <w:t>4.</w:t>
            </w:r>
            <w:r w:rsidR="006749C4">
              <w:rPr>
                <w:rFonts w:asciiTheme="minorHAnsi" w:eastAsiaTheme="minorEastAsia" w:hAnsiTheme="minorHAnsi" w:cstheme="minorBidi"/>
                <w:noProof/>
                <w:szCs w:val="22"/>
              </w:rPr>
              <w:tab/>
            </w:r>
            <w:r w:rsidR="006749C4" w:rsidRPr="001D37BE">
              <w:rPr>
                <w:rStyle w:val="Hypertextovodkaz"/>
                <w:noProof/>
              </w:rPr>
              <w:t>OBLAST MATERIÁLNĚ TECHNICKÁ</w:t>
            </w:r>
            <w:r w:rsidR="006749C4">
              <w:rPr>
                <w:noProof/>
                <w:webHidden/>
              </w:rPr>
              <w:tab/>
            </w:r>
            <w:r w:rsidR="006749C4">
              <w:rPr>
                <w:noProof/>
                <w:webHidden/>
              </w:rPr>
              <w:fldChar w:fldCharType="begin"/>
            </w:r>
            <w:r w:rsidR="006749C4">
              <w:rPr>
                <w:noProof/>
                <w:webHidden/>
              </w:rPr>
              <w:instrText xml:space="preserve"> PAGEREF _Toc508346110 \h </w:instrText>
            </w:r>
            <w:r w:rsidR="006749C4">
              <w:rPr>
                <w:noProof/>
                <w:webHidden/>
              </w:rPr>
            </w:r>
            <w:r w:rsidR="006749C4">
              <w:rPr>
                <w:noProof/>
                <w:webHidden/>
              </w:rPr>
              <w:fldChar w:fldCharType="separate"/>
            </w:r>
            <w:r w:rsidR="006749C4">
              <w:rPr>
                <w:noProof/>
                <w:webHidden/>
              </w:rPr>
              <w:t>5</w:t>
            </w:r>
            <w:r w:rsidR="006749C4">
              <w:rPr>
                <w:noProof/>
                <w:webHidden/>
              </w:rPr>
              <w:fldChar w:fldCharType="end"/>
            </w:r>
          </w:hyperlink>
        </w:p>
        <w:p w14:paraId="0235669D" w14:textId="77777777" w:rsidR="006749C4" w:rsidRDefault="00247C13">
          <w:pPr>
            <w:pStyle w:val="Obsah2"/>
            <w:tabs>
              <w:tab w:val="left" w:pos="660"/>
              <w:tab w:val="right" w:leader="dot" w:pos="9060"/>
            </w:tabs>
            <w:rPr>
              <w:rFonts w:asciiTheme="minorHAnsi" w:eastAsiaTheme="minorEastAsia" w:hAnsiTheme="minorHAnsi" w:cstheme="minorBidi"/>
              <w:noProof/>
              <w:szCs w:val="22"/>
            </w:rPr>
          </w:pPr>
          <w:hyperlink w:anchor="_Toc508346111" w:history="1">
            <w:r w:rsidR="006749C4" w:rsidRPr="001D37BE">
              <w:rPr>
                <w:rStyle w:val="Hypertextovodkaz"/>
                <w:noProof/>
              </w:rPr>
              <w:t>5.</w:t>
            </w:r>
            <w:r w:rsidR="006749C4">
              <w:rPr>
                <w:rFonts w:asciiTheme="minorHAnsi" w:eastAsiaTheme="minorEastAsia" w:hAnsiTheme="minorHAnsi" w:cstheme="minorBidi"/>
                <w:noProof/>
                <w:szCs w:val="22"/>
              </w:rPr>
              <w:tab/>
            </w:r>
            <w:r w:rsidR="006749C4" w:rsidRPr="001D37BE">
              <w:rPr>
                <w:rStyle w:val="Hypertextovodkaz"/>
                <w:noProof/>
              </w:rPr>
              <w:t>OBLAST EKONOMICKÁ</w:t>
            </w:r>
            <w:r w:rsidR="006749C4">
              <w:rPr>
                <w:noProof/>
                <w:webHidden/>
              </w:rPr>
              <w:tab/>
            </w:r>
            <w:r w:rsidR="006749C4">
              <w:rPr>
                <w:noProof/>
                <w:webHidden/>
              </w:rPr>
              <w:fldChar w:fldCharType="begin"/>
            </w:r>
            <w:r w:rsidR="006749C4">
              <w:rPr>
                <w:noProof/>
                <w:webHidden/>
              </w:rPr>
              <w:instrText xml:space="preserve"> PAGEREF _Toc508346111 \h </w:instrText>
            </w:r>
            <w:r w:rsidR="006749C4">
              <w:rPr>
                <w:noProof/>
                <w:webHidden/>
              </w:rPr>
            </w:r>
            <w:r w:rsidR="006749C4">
              <w:rPr>
                <w:noProof/>
                <w:webHidden/>
              </w:rPr>
              <w:fldChar w:fldCharType="separate"/>
            </w:r>
            <w:r w:rsidR="006749C4">
              <w:rPr>
                <w:noProof/>
                <w:webHidden/>
              </w:rPr>
              <w:t>6</w:t>
            </w:r>
            <w:r w:rsidR="006749C4">
              <w:rPr>
                <w:noProof/>
                <w:webHidden/>
              </w:rPr>
              <w:fldChar w:fldCharType="end"/>
            </w:r>
          </w:hyperlink>
        </w:p>
        <w:p w14:paraId="55AE3D58" w14:textId="77777777" w:rsidR="006749C4" w:rsidRDefault="00247C13">
          <w:pPr>
            <w:pStyle w:val="Obsah2"/>
            <w:tabs>
              <w:tab w:val="left" w:pos="660"/>
              <w:tab w:val="right" w:leader="dot" w:pos="9060"/>
            </w:tabs>
            <w:rPr>
              <w:rFonts w:asciiTheme="minorHAnsi" w:eastAsiaTheme="minorEastAsia" w:hAnsiTheme="minorHAnsi" w:cstheme="minorBidi"/>
              <w:noProof/>
              <w:szCs w:val="22"/>
            </w:rPr>
          </w:pPr>
          <w:hyperlink w:anchor="_Toc508346112" w:history="1">
            <w:r w:rsidR="006749C4" w:rsidRPr="001D37BE">
              <w:rPr>
                <w:rStyle w:val="Hypertextovodkaz"/>
                <w:noProof/>
              </w:rPr>
              <w:t>6.</w:t>
            </w:r>
            <w:r w:rsidR="006749C4">
              <w:rPr>
                <w:rFonts w:asciiTheme="minorHAnsi" w:eastAsiaTheme="minorEastAsia" w:hAnsiTheme="minorHAnsi" w:cstheme="minorBidi"/>
                <w:noProof/>
                <w:szCs w:val="22"/>
              </w:rPr>
              <w:tab/>
            </w:r>
            <w:r w:rsidR="006749C4" w:rsidRPr="001D37BE">
              <w:rPr>
                <w:rStyle w:val="Hypertextovodkaz"/>
                <w:noProof/>
              </w:rPr>
              <w:t>OBLAST SPOLUPRÁCE S VNĚJŠÍMI PARTNERY</w:t>
            </w:r>
            <w:r w:rsidR="006749C4">
              <w:rPr>
                <w:noProof/>
                <w:webHidden/>
              </w:rPr>
              <w:tab/>
            </w:r>
            <w:r w:rsidR="006749C4">
              <w:rPr>
                <w:noProof/>
                <w:webHidden/>
              </w:rPr>
              <w:fldChar w:fldCharType="begin"/>
            </w:r>
            <w:r w:rsidR="006749C4">
              <w:rPr>
                <w:noProof/>
                <w:webHidden/>
              </w:rPr>
              <w:instrText xml:space="preserve"> PAGEREF _Toc508346112 \h </w:instrText>
            </w:r>
            <w:r w:rsidR="006749C4">
              <w:rPr>
                <w:noProof/>
                <w:webHidden/>
              </w:rPr>
            </w:r>
            <w:r w:rsidR="006749C4">
              <w:rPr>
                <w:noProof/>
                <w:webHidden/>
              </w:rPr>
              <w:fldChar w:fldCharType="separate"/>
            </w:r>
            <w:r w:rsidR="006749C4">
              <w:rPr>
                <w:noProof/>
                <w:webHidden/>
              </w:rPr>
              <w:t>6</w:t>
            </w:r>
            <w:r w:rsidR="006749C4">
              <w:rPr>
                <w:noProof/>
                <w:webHidden/>
              </w:rPr>
              <w:fldChar w:fldCharType="end"/>
            </w:r>
          </w:hyperlink>
        </w:p>
        <w:p w14:paraId="18744E89" w14:textId="77777777" w:rsidR="00D6088B" w:rsidRDefault="00D6088B">
          <w:r>
            <w:rPr>
              <w:b/>
              <w:bCs/>
            </w:rPr>
            <w:fldChar w:fldCharType="end"/>
          </w:r>
        </w:p>
      </w:sdtContent>
    </w:sdt>
    <w:p w14:paraId="40F5A806" w14:textId="77777777" w:rsidR="00DB7007" w:rsidRDefault="00DB7007" w:rsidP="00DB7007"/>
    <w:p w14:paraId="2B3BC83F" w14:textId="77777777" w:rsidR="00DB7007" w:rsidRDefault="00DB7007">
      <w:pPr>
        <w:spacing w:after="160" w:line="259" w:lineRule="auto"/>
        <w:rPr>
          <w:rFonts w:asciiTheme="majorHAnsi" w:hAnsiTheme="majorHAnsi"/>
          <w:b/>
          <w:sz w:val="32"/>
          <w:szCs w:val="32"/>
        </w:rPr>
      </w:pPr>
      <w:r>
        <w:rPr>
          <w:rFonts w:asciiTheme="majorHAnsi" w:hAnsiTheme="majorHAnsi"/>
          <w:b/>
          <w:sz w:val="32"/>
          <w:szCs w:val="32"/>
        </w:rPr>
        <w:br w:type="page"/>
      </w:r>
    </w:p>
    <w:p w14:paraId="2F7DD91A" w14:textId="77777777" w:rsidR="00DB7007" w:rsidRPr="00121D07" w:rsidRDefault="00DB7007" w:rsidP="004C5439">
      <w:pPr>
        <w:pStyle w:val="Nadpis1"/>
        <w:spacing w:after="120"/>
        <w:ind w:left="567" w:hanging="210"/>
      </w:pPr>
      <w:bookmarkStart w:id="0" w:name="_Toc508346104"/>
      <w:r w:rsidRPr="00121D07">
        <w:lastRenderedPageBreak/>
        <w:t>POSLÁNÍ</w:t>
      </w:r>
      <w:bookmarkEnd w:id="0"/>
    </w:p>
    <w:p w14:paraId="09FE877A" w14:textId="26599BD5" w:rsidR="00CA6C3F" w:rsidRPr="00CA6C3F" w:rsidRDefault="00CA6C3F" w:rsidP="005439B3">
      <w:pPr>
        <w:autoSpaceDE w:val="0"/>
        <w:autoSpaceDN w:val="0"/>
        <w:adjustRightInd w:val="0"/>
        <w:spacing w:after="120"/>
        <w:jc w:val="both"/>
      </w:pPr>
      <w:r w:rsidRPr="00CA6C3F">
        <w:t>Dlouhodobým cílem školy je vzdělávání žáků v maturitních oborech vzdělání -Technická zařízení budov, Finanční služby, Požární ochrana,</w:t>
      </w:r>
      <w:r w:rsidR="00DA1534">
        <w:t xml:space="preserve"> Technologie a materiály ve stavebnictví,</w:t>
      </w:r>
      <w:r w:rsidRPr="00CA6C3F">
        <w:t xml:space="preserve"> v učebních oborech vzdělání – Instalatér, Strojní mechanik, Truhlář, Tesař, Kominík, Malíř, Montér suchých staveb, Zedník. Po ukončení studia učebního oboru lze pokračovat ve dvouletém denním studiu oboru vzdělání Podnikání, který je zakončen maturitní zkouškou. Součástí koncepce rozvoje školy je zajištění činnosti dvou domovů mládeže a školní </w:t>
      </w:r>
      <w:r w:rsidR="006749C4">
        <w:t xml:space="preserve">kuchyně, </w:t>
      </w:r>
      <w:r w:rsidRPr="00CA6C3F">
        <w:t xml:space="preserve">jídelny. Ve škole je zajištěn bezbariérový přístup a na maturitní obory </w:t>
      </w:r>
      <w:r w:rsidR="000B3D26">
        <w:t xml:space="preserve">Technická zařízení budov, Finanční služby a Podnikání </w:t>
      </w:r>
      <w:r w:rsidRPr="00CA6C3F">
        <w:t xml:space="preserve">jsou přijímáni </w:t>
      </w:r>
      <w:r w:rsidR="00FE23FC">
        <w:t xml:space="preserve">i </w:t>
      </w:r>
      <w:r w:rsidRPr="00CA6C3F">
        <w:t>žáci s tělesným postižením.</w:t>
      </w:r>
    </w:p>
    <w:p w14:paraId="049FFC4F" w14:textId="77777777" w:rsidR="00DB7007" w:rsidRPr="00DB7007" w:rsidRDefault="00DB7007" w:rsidP="004C5439">
      <w:pPr>
        <w:pStyle w:val="Nadpis1"/>
        <w:spacing w:after="120"/>
        <w:ind w:left="567" w:hanging="210"/>
      </w:pPr>
      <w:bookmarkStart w:id="1" w:name="_Toc508346105"/>
      <w:r w:rsidRPr="003F6B24">
        <w:t>VIZE</w:t>
      </w:r>
      <w:bookmarkEnd w:id="1"/>
    </w:p>
    <w:p w14:paraId="089F23E4" w14:textId="77777777" w:rsidR="00DB7007" w:rsidRDefault="00CA6C3F" w:rsidP="00DB7007">
      <w:pPr>
        <w:spacing w:before="120" w:after="240"/>
        <w:jc w:val="both"/>
      </w:pPr>
      <w:r>
        <w:rPr>
          <w:b/>
        </w:rPr>
        <w:t>Střední škola polytechnická</w:t>
      </w:r>
      <w:r w:rsidR="00DB7007" w:rsidRPr="001B4788">
        <w:t xml:space="preserve"> – moderní škola – škola poskytující kvalitní vzdělávání a výchovu. Při činnosti školy jsou zohledňovány odhadované trendy vývoje a proměňující se požadavky praxe. Vzdělávání a výchova vychází z porozumění novým generacím žáků.</w:t>
      </w:r>
    </w:p>
    <w:p w14:paraId="5C30965A" w14:textId="77777777" w:rsidR="00CA6C3F" w:rsidRPr="00CA6C3F" w:rsidRDefault="00CA6C3F" w:rsidP="005439B3">
      <w:pPr>
        <w:autoSpaceDE w:val="0"/>
        <w:autoSpaceDN w:val="0"/>
        <w:adjustRightInd w:val="0"/>
        <w:spacing w:after="120"/>
        <w:jc w:val="both"/>
      </w:pPr>
      <w:r w:rsidRPr="00CA6C3F">
        <w:t xml:space="preserve">Snahou managementu školy je udržet výše uvedenou nabídku oborů vzdělání, případně změnit nabídku oborů vzdělání podle poptávky na trhu práce. </w:t>
      </w:r>
    </w:p>
    <w:p w14:paraId="4F04E132" w14:textId="77777777" w:rsidR="00CA6C3F" w:rsidRPr="00CA6C3F" w:rsidRDefault="00CA6C3F" w:rsidP="005439B3">
      <w:pPr>
        <w:autoSpaceDE w:val="0"/>
        <w:autoSpaceDN w:val="0"/>
        <w:adjustRightInd w:val="0"/>
        <w:spacing w:after="120"/>
        <w:jc w:val="both"/>
      </w:pPr>
      <w:r w:rsidRPr="00CA6C3F">
        <w:t xml:space="preserve">S ohledem na finanční náročnost výuky </w:t>
      </w:r>
      <w:r w:rsidR="00EB1556">
        <w:t>jsou</w:t>
      </w:r>
      <w:r w:rsidRPr="00CA6C3F">
        <w:t xml:space="preserve"> žáci přijímáni do jednotlivých oborů v souladu s doporučenými minimálními počty žáků ve třídě, což vyžaduje u učebních oborů tvorbu víceoborových tříd. V souvislosti s tím musí školní vzdělávací programy určitých oborů umožňovat společnou výuku všeobecně vzdělávacích předmětů a některých odborných předmětů. Při kombinaci oborů ve třídách nesmí docházet ke snižování kvality výuky. K zajištění uvedeného dlouhodobého cíle školy je potřeba </w:t>
      </w:r>
      <w:r w:rsidR="006749C4">
        <w:t>dosahovat dílčích cílů v oblastech</w:t>
      </w:r>
      <w:r w:rsidRPr="00CA6C3F">
        <w:t xml:space="preserve"> pedagogické, </w:t>
      </w:r>
      <w:r w:rsidR="006749C4" w:rsidRPr="00CA6C3F">
        <w:t>personální,</w:t>
      </w:r>
      <w:r w:rsidR="006749C4">
        <w:t xml:space="preserve"> řízení školy, </w:t>
      </w:r>
      <w:r w:rsidRPr="00CA6C3F">
        <w:t>materiálně technické, ekonomické, kontaktů s rodiči a veřejností.</w:t>
      </w:r>
    </w:p>
    <w:p w14:paraId="09402797" w14:textId="77777777" w:rsidR="00CA6C3F" w:rsidRPr="001B4788" w:rsidRDefault="00CA6C3F" w:rsidP="00DB7007">
      <w:pPr>
        <w:spacing w:before="120" w:after="240"/>
        <w:jc w:val="both"/>
      </w:pPr>
    </w:p>
    <w:p w14:paraId="7D3B78F5" w14:textId="77777777" w:rsidR="00DB7007" w:rsidRPr="00DB7007" w:rsidRDefault="00DB7007" w:rsidP="004C5439">
      <w:pPr>
        <w:pStyle w:val="Nadpis1"/>
        <w:spacing w:after="120"/>
        <w:ind w:left="567" w:hanging="210"/>
      </w:pPr>
      <w:bookmarkStart w:id="2" w:name="_Toc508346106"/>
      <w:r>
        <w:t>CÍLE</w:t>
      </w:r>
      <w:bookmarkEnd w:id="2"/>
      <w:r>
        <w:t xml:space="preserve"> </w:t>
      </w:r>
    </w:p>
    <w:p w14:paraId="6D9C5C8A" w14:textId="77777777" w:rsidR="00DB7007" w:rsidRPr="009041BC" w:rsidRDefault="00DB7007" w:rsidP="009041BC">
      <w:pPr>
        <w:pStyle w:val="Nadpis2"/>
      </w:pPr>
      <w:bookmarkStart w:id="3" w:name="_Toc508346107"/>
      <w:r w:rsidRPr="009041BC">
        <w:t>OBLAST</w:t>
      </w:r>
      <w:r w:rsidR="00447BF7" w:rsidRPr="00447BF7">
        <w:t xml:space="preserve"> </w:t>
      </w:r>
      <w:r w:rsidR="00447BF7" w:rsidRPr="009041BC">
        <w:t>PEDAGOGICKÁ</w:t>
      </w:r>
      <w:bookmarkEnd w:id="3"/>
    </w:p>
    <w:p w14:paraId="22971EFC" w14:textId="77777777" w:rsidR="00644A23" w:rsidRPr="005439B3" w:rsidRDefault="00644A23" w:rsidP="005439B3">
      <w:pPr>
        <w:autoSpaceDE w:val="0"/>
        <w:autoSpaceDN w:val="0"/>
        <w:adjustRightInd w:val="0"/>
        <w:spacing w:after="120"/>
        <w:jc w:val="both"/>
        <w:rPr>
          <w:szCs w:val="22"/>
        </w:rPr>
      </w:pPr>
      <w:r w:rsidRPr="005E4CB8">
        <w:rPr>
          <w:szCs w:val="22"/>
        </w:rPr>
        <w:t>Výuka musí vycházet ze znalostí a hlavně schopností a dovedností žáků. Pedagog musí znát reálné schopnosti a dovednosti jednotlivých žáků a v současné době mít povědomí o jejich rodinném klimatu. Usnadnit adaptaci žáků prvního ročníku v novém prostředí.</w:t>
      </w:r>
      <w:r w:rsidR="005439B3">
        <w:rPr>
          <w:szCs w:val="22"/>
        </w:rPr>
        <w:t xml:space="preserve"> </w:t>
      </w:r>
      <w:r w:rsidRPr="005439B3">
        <w:rPr>
          <w:szCs w:val="22"/>
        </w:rPr>
        <w:t>Na základě těchto poznatků je potřeba přizpůsobit průběh výukové jednotky.</w:t>
      </w:r>
    </w:p>
    <w:p w14:paraId="1A8C5EF9" w14:textId="2C2C3A1B" w:rsidR="00B53374" w:rsidRDefault="00B53374" w:rsidP="00B53374">
      <w:pPr>
        <w:pStyle w:val="Odstavecseseznamem"/>
        <w:numPr>
          <w:ilvl w:val="0"/>
          <w:numId w:val="22"/>
        </w:numPr>
        <w:spacing w:line="276" w:lineRule="auto"/>
        <w:contextualSpacing w:val="0"/>
        <w:jc w:val="both"/>
        <w:rPr>
          <w:szCs w:val="22"/>
        </w:rPr>
      </w:pPr>
      <w:r w:rsidRPr="001B4788">
        <w:rPr>
          <w:szCs w:val="22"/>
        </w:rPr>
        <w:t>uprav</w:t>
      </w:r>
      <w:r>
        <w:rPr>
          <w:szCs w:val="22"/>
        </w:rPr>
        <w:t>ovat</w:t>
      </w:r>
      <w:r w:rsidRPr="001B4788">
        <w:rPr>
          <w:szCs w:val="22"/>
        </w:rPr>
        <w:t xml:space="preserve"> </w:t>
      </w:r>
      <w:r w:rsidRPr="000D13B1">
        <w:rPr>
          <w:b/>
          <w:szCs w:val="22"/>
        </w:rPr>
        <w:t>školní vzdělávací program</w:t>
      </w:r>
      <w:r w:rsidRPr="001B4788">
        <w:rPr>
          <w:szCs w:val="22"/>
        </w:rPr>
        <w:t xml:space="preserve"> podle zkušeností z výuky a v souvislosti s požadavky na složení </w:t>
      </w:r>
      <w:r w:rsidR="00241D3D">
        <w:rPr>
          <w:szCs w:val="22"/>
        </w:rPr>
        <w:t>společné</w:t>
      </w:r>
      <w:r w:rsidRPr="001B4788">
        <w:rPr>
          <w:szCs w:val="22"/>
        </w:rPr>
        <w:t xml:space="preserve"> </w:t>
      </w:r>
      <w:r>
        <w:rPr>
          <w:szCs w:val="22"/>
        </w:rPr>
        <w:t xml:space="preserve">a profilové </w:t>
      </w:r>
      <w:r w:rsidRPr="001B4788">
        <w:rPr>
          <w:szCs w:val="22"/>
        </w:rPr>
        <w:t>maturitní zkoušky, zohlednit při všeobecném a odborném vzdělání potřeby praxe</w:t>
      </w:r>
      <w:r>
        <w:rPr>
          <w:szCs w:val="22"/>
        </w:rPr>
        <w:t>,</w:t>
      </w:r>
    </w:p>
    <w:p w14:paraId="37BDEDD5" w14:textId="06BE5784" w:rsidR="00D07FF8" w:rsidRPr="001B4788" w:rsidRDefault="00D07FF8" w:rsidP="00B53374">
      <w:pPr>
        <w:pStyle w:val="Odstavecseseznamem"/>
        <w:numPr>
          <w:ilvl w:val="0"/>
          <w:numId w:val="22"/>
        </w:numPr>
        <w:spacing w:line="276" w:lineRule="auto"/>
        <w:contextualSpacing w:val="0"/>
        <w:jc w:val="both"/>
        <w:rPr>
          <w:szCs w:val="22"/>
        </w:rPr>
      </w:pPr>
      <w:r>
        <w:rPr>
          <w:szCs w:val="22"/>
        </w:rPr>
        <w:t>vytvořit systém distanční výuky v době epidemie nebo jiné závažné události, výuka probíhá v aplikaci Microsoft Teams</w:t>
      </w:r>
    </w:p>
    <w:p w14:paraId="16243D7E" w14:textId="77777777" w:rsidR="00DB7007" w:rsidRPr="001B4788" w:rsidRDefault="00DB7007" w:rsidP="00DB7007">
      <w:pPr>
        <w:spacing w:before="120" w:after="120"/>
        <w:jc w:val="both"/>
      </w:pPr>
      <w:r w:rsidRPr="001B4788">
        <w:t>Cíle v pedagogické oblasti:</w:t>
      </w:r>
    </w:p>
    <w:p w14:paraId="0757C5BF" w14:textId="77777777" w:rsidR="00DB7007" w:rsidRDefault="00DB7007" w:rsidP="00DB7007">
      <w:pPr>
        <w:pStyle w:val="Odstavecseseznamem"/>
        <w:numPr>
          <w:ilvl w:val="0"/>
          <w:numId w:val="2"/>
        </w:numPr>
        <w:spacing w:line="276" w:lineRule="auto"/>
        <w:ind w:left="567" w:hanging="283"/>
        <w:contextualSpacing w:val="0"/>
        <w:jc w:val="both"/>
        <w:rPr>
          <w:szCs w:val="22"/>
        </w:rPr>
      </w:pPr>
      <w:r w:rsidRPr="001B4788">
        <w:rPr>
          <w:szCs w:val="22"/>
        </w:rPr>
        <w:t>udržet současnou kvalitu výuky</w:t>
      </w:r>
      <w:r w:rsidR="0068366F">
        <w:rPr>
          <w:szCs w:val="22"/>
        </w:rPr>
        <w:t>,</w:t>
      </w:r>
    </w:p>
    <w:p w14:paraId="4D49E1FD" w14:textId="77777777" w:rsidR="005679E0" w:rsidRPr="001B4788" w:rsidRDefault="005679E0" w:rsidP="005679E0">
      <w:pPr>
        <w:pStyle w:val="Odstavecseseznamem"/>
        <w:numPr>
          <w:ilvl w:val="0"/>
          <w:numId w:val="2"/>
        </w:numPr>
        <w:spacing w:line="276" w:lineRule="auto"/>
        <w:ind w:left="567" w:hanging="283"/>
        <w:contextualSpacing w:val="0"/>
        <w:jc w:val="both"/>
        <w:rPr>
          <w:szCs w:val="22"/>
        </w:rPr>
      </w:pPr>
      <w:r w:rsidRPr="001B4788">
        <w:rPr>
          <w:szCs w:val="22"/>
        </w:rPr>
        <w:t>zlepšit využití kapacity školy navýšením počtu přijímaných žáků</w:t>
      </w:r>
      <w:r>
        <w:rPr>
          <w:szCs w:val="22"/>
        </w:rPr>
        <w:t>,</w:t>
      </w:r>
    </w:p>
    <w:p w14:paraId="266F8A31" w14:textId="77777777" w:rsidR="0068366F" w:rsidRPr="0068366F" w:rsidRDefault="0068366F" w:rsidP="0068366F">
      <w:pPr>
        <w:pStyle w:val="Odstavecseseznamem"/>
        <w:numPr>
          <w:ilvl w:val="0"/>
          <w:numId w:val="2"/>
        </w:numPr>
        <w:spacing w:line="276" w:lineRule="auto"/>
        <w:ind w:left="567" w:hanging="283"/>
        <w:contextualSpacing w:val="0"/>
        <w:jc w:val="both"/>
        <w:rPr>
          <w:szCs w:val="22"/>
        </w:rPr>
      </w:pPr>
      <w:r>
        <w:rPr>
          <w:szCs w:val="22"/>
        </w:rPr>
        <w:t xml:space="preserve">zakládat </w:t>
      </w:r>
      <w:r w:rsidRPr="001B4788">
        <w:rPr>
          <w:szCs w:val="22"/>
        </w:rPr>
        <w:t>vztah učitele a žáka na vzájemné úctě, respektu a názorové snášenlivosti</w:t>
      </w:r>
      <w:r>
        <w:rPr>
          <w:szCs w:val="22"/>
        </w:rPr>
        <w:t>,</w:t>
      </w:r>
    </w:p>
    <w:p w14:paraId="20154721" w14:textId="77777777" w:rsidR="0068366F" w:rsidRPr="001B4788" w:rsidRDefault="0068366F" w:rsidP="0068366F">
      <w:pPr>
        <w:pStyle w:val="Odstavecseseznamem"/>
        <w:numPr>
          <w:ilvl w:val="0"/>
          <w:numId w:val="2"/>
        </w:numPr>
        <w:spacing w:line="276" w:lineRule="auto"/>
        <w:ind w:left="567" w:hanging="283"/>
        <w:contextualSpacing w:val="0"/>
        <w:jc w:val="both"/>
        <w:rPr>
          <w:szCs w:val="22"/>
        </w:rPr>
      </w:pPr>
      <w:r w:rsidRPr="001B4788">
        <w:rPr>
          <w:szCs w:val="22"/>
        </w:rPr>
        <w:lastRenderedPageBreak/>
        <w:t>používat vhodné vyučovací metody s ohledem na schopnosti a dovednosti žáků v daném předmětu</w:t>
      </w:r>
      <w:r>
        <w:rPr>
          <w:szCs w:val="22"/>
        </w:rPr>
        <w:t>,</w:t>
      </w:r>
    </w:p>
    <w:p w14:paraId="6B5681D8" w14:textId="77777777" w:rsidR="005679E0" w:rsidRPr="00187AD2" w:rsidRDefault="00DB7007" w:rsidP="00E84897">
      <w:pPr>
        <w:pStyle w:val="Odstavecseseznamem"/>
        <w:numPr>
          <w:ilvl w:val="0"/>
          <w:numId w:val="2"/>
        </w:numPr>
        <w:ind w:left="567" w:hanging="283"/>
        <w:contextualSpacing w:val="0"/>
        <w:jc w:val="both"/>
        <w:rPr>
          <w:szCs w:val="22"/>
        </w:rPr>
      </w:pPr>
      <w:r w:rsidRPr="001B4788">
        <w:rPr>
          <w:szCs w:val="22"/>
        </w:rPr>
        <w:t>provádět aktivity usnadňující adaptaci žáků prvních ročníků</w:t>
      </w:r>
      <w:r w:rsidR="0068366F">
        <w:rPr>
          <w:szCs w:val="22"/>
        </w:rPr>
        <w:t>,</w:t>
      </w:r>
    </w:p>
    <w:p w14:paraId="70C038E5" w14:textId="505C7D77" w:rsidR="00DB7007" w:rsidRPr="001B4788" w:rsidRDefault="00DB7007" w:rsidP="00E84897">
      <w:pPr>
        <w:pStyle w:val="Odstavecseseznamem"/>
        <w:numPr>
          <w:ilvl w:val="0"/>
          <w:numId w:val="2"/>
        </w:numPr>
        <w:ind w:left="567" w:hanging="283"/>
        <w:contextualSpacing w:val="0"/>
        <w:jc w:val="both"/>
        <w:rPr>
          <w:szCs w:val="22"/>
        </w:rPr>
      </w:pPr>
      <w:r w:rsidRPr="001B4788">
        <w:rPr>
          <w:szCs w:val="22"/>
        </w:rPr>
        <w:t>uprav</w:t>
      </w:r>
      <w:r>
        <w:rPr>
          <w:szCs w:val="22"/>
        </w:rPr>
        <w:t>ovat</w:t>
      </w:r>
      <w:r w:rsidRPr="001B4788">
        <w:rPr>
          <w:szCs w:val="22"/>
        </w:rPr>
        <w:t xml:space="preserve"> </w:t>
      </w:r>
      <w:r w:rsidRPr="000D13B1">
        <w:rPr>
          <w:b/>
          <w:szCs w:val="22"/>
        </w:rPr>
        <w:t>školní vzdělávací program</w:t>
      </w:r>
      <w:r w:rsidRPr="001B4788">
        <w:rPr>
          <w:szCs w:val="22"/>
        </w:rPr>
        <w:t xml:space="preserve"> podle zkušeností z výuky a v souvislosti s požadavky na složení </w:t>
      </w:r>
      <w:r w:rsidR="003A7ADE">
        <w:rPr>
          <w:szCs w:val="22"/>
        </w:rPr>
        <w:t>společné</w:t>
      </w:r>
      <w:r w:rsidRPr="001B4788">
        <w:rPr>
          <w:szCs w:val="22"/>
        </w:rPr>
        <w:t xml:space="preserve"> </w:t>
      </w:r>
      <w:r>
        <w:rPr>
          <w:szCs w:val="22"/>
        </w:rPr>
        <w:t xml:space="preserve">a profilové </w:t>
      </w:r>
      <w:r w:rsidRPr="001B4788">
        <w:rPr>
          <w:szCs w:val="22"/>
        </w:rPr>
        <w:t>maturitní zkoušky, zohlednit při všeobecném a odborném vzdělání potřeby praxe</w:t>
      </w:r>
      <w:r w:rsidR="0068366F">
        <w:rPr>
          <w:szCs w:val="22"/>
        </w:rPr>
        <w:t>,</w:t>
      </w:r>
    </w:p>
    <w:p w14:paraId="1953AC18" w14:textId="77777777" w:rsidR="00307466" w:rsidRDefault="00307466" w:rsidP="00E84897">
      <w:pPr>
        <w:pStyle w:val="Odstavecseseznamem"/>
        <w:numPr>
          <w:ilvl w:val="0"/>
          <w:numId w:val="2"/>
        </w:numPr>
        <w:ind w:left="567" w:hanging="283"/>
        <w:contextualSpacing w:val="0"/>
        <w:jc w:val="both"/>
        <w:rPr>
          <w:szCs w:val="22"/>
        </w:rPr>
      </w:pPr>
      <w:r w:rsidRPr="00307466">
        <w:rPr>
          <w:szCs w:val="22"/>
        </w:rPr>
        <w:t>věnovat pozornost rozvoji čtenářské, matematické, digitální, finanční a sociální gramotnosti, schopnosti komunikace v cizích jazycích,</w:t>
      </w:r>
    </w:p>
    <w:p w14:paraId="39FDD4C8" w14:textId="77777777" w:rsidR="0068366F" w:rsidRDefault="0068366F" w:rsidP="00E84897">
      <w:pPr>
        <w:pStyle w:val="Odstavecseseznamem"/>
        <w:numPr>
          <w:ilvl w:val="0"/>
          <w:numId w:val="2"/>
        </w:numPr>
        <w:ind w:left="567" w:hanging="283"/>
        <w:contextualSpacing w:val="0"/>
        <w:jc w:val="both"/>
        <w:rPr>
          <w:szCs w:val="22"/>
        </w:rPr>
      </w:pPr>
      <w:r w:rsidRPr="001B4788">
        <w:rPr>
          <w:szCs w:val="22"/>
        </w:rPr>
        <w:t>propoj</w:t>
      </w:r>
      <w:r>
        <w:rPr>
          <w:szCs w:val="22"/>
        </w:rPr>
        <w:t>ovat</w:t>
      </w:r>
      <w:r w:rsidRPr="001B4788">
        <w:rPr>
          <w:szCs w:val="22"/>
        </w:rPr>
        <w:t xml:space="preserve"> odbornou výuku a spolupráci se sociálními partnery (výuka </w:t>
      </w:r>
      <w:r>
        <w:rPr>
          <w:szCs w:val="22"/>
        </w:rPr>
        <w:t>s </w:t>
      </w:r>
      <w:r w:rsidRPr="001B4788">
        <w:rPr>
          <w:szCs w:val="22"/>
        </w:rPr>
        <w:t>odborníky z praxe, exkurze)</w:t>
      </w:r>
      <w:r>
        <w:rPr>
          <w:szCs w:val="22"/>
        </w:rPr>
        <w:t>,</w:t>
      </w:r>
    </w:p>
    <w:p w14:paraId="59D8E21C" w14:textId="77777777" w:rsidR="00922168" w:rsidRPr="00CB0C09" w:rsidRDefault="00E84897" w:rsidP="00E84897">
      <w:pPr>
        <w:pStyle w:val="Odstavecseseznamem"/>
        <w:numPr>
          <w:ilvl w:val="0"/>
          <w:numId w:val="2"/>
        </w:numPr>
        <w:autoSpaceDE w:val="0"/>
        <w:autoSpaceDN w:val="0"/>
        <w:adjustRightInd w:val="0"/>
        <w:ind w:left="567" w:hanging="283"/>
        <w:rPr>
          <w:szCs w:val="22"/>
        </w:rPr>
      </w:pPr>
      <w:r>
        <w:rPr>
          <w:szCs w:val="22"/>
        </w:rPr>
        <w:t>z</w:t>
      </w:r>
      <w:r w:rsidR="00922168" w:rsidRPr="00CB0C09">
        <w:rPr>
          <w:szCs w:val="22"/>
        </w:rPr>
        <w:t xml:space="preserve">ajišťovat instruktory z praxe pro odborný </w:t>
      </w:r>
      <w:r>
        <w:rPr>
          <w:szCs w:val="22"/>
        </w:rPr>
        <w:t>výcvik,</w:t>
      </w:r>
    </w:p>
    <w:p w14:paraId="706723C3" w14:textId="11ECCB1D" w:rsidR="005679E0" w:rsidRPr="001B4788" w:rsidRDefault="005679E0" w:rsidP="00E84897">
      <w:pPr>
        <w:pStyle w:val="Odstavecseseznamem"/>
        <w:numPr>
          <w:ilvl w:val="0"/>
          <w:numId w:val="2"/>
        </w:numPr>
        <w:ind w:left="567" w:hanging="283"/>
        <w:contextualSpacing w:val="0"/>
        <w:jc w:val="both"/>
        <w:rPr>
          <w:szCs w:val="22"/>
        </w:rPr>
      </w:pPr>
      <w:r w:rsidRPr="001B4788">
        <w:rPr>
          <w:szCs w:val="22"/>
        </w:rPr>
        <w:t>vytvářet kvalitní výukové materiály s ohledem na aktuální požadavky praxe</w:t>
      </w:r>
      <w:r w:rsidR="003A7ADE">
        <w:rPr>
          <w:szCs w:val="22"/>
        </w:rPr>
        <w:t xml:space="preserve"> (šablony)</w:t>
      </w:r>
      <w:r>
        <w:rPr>
          <w:szCs w:val="22"/>
        </w:rPr>
        <w:t>,</w:t>
      </w:r>
    </w:p>
    <w:p w14:paraId="3FD3D6A4" w14:textId="77777777" w:rsidR="005679E0" w:rsidRPr="001B4788" w:rsidRDefault="005679E0" w:rsidP="00E84897">
      <w:pPr>
        <w:pStyle w:val="Odstavecseseznamem"/>
        <w:numPr>
          <w:ilvl w:val="0"/>
          <w:numId w:val="2"/>
        </w:numPr>
        <w:ind w:left="567" w:hanging="283"/>
        <w:contextualSpacing w:val="0"/>
        <w:jc w:val="both"/>
        <w:rPr>
          <w:szCs w:val="22"/>
        </w:rPr>
      </w:pPr>
      <w:r w:rsidRPr="001B4788">
        <w:rPr>
          <w:szCs w:val="22"/>
        </w:rPr>
        <w:t>zdokonalovat názornost výuky využíváním prostředků ICT (počítač, dataprojektor, interaktivní tabule, výukový software)</w:t>
      </w:r>
      <w:r>
        <w:rPr>
          <w:szCs w:val="22"/>
        </w:rPr>
        <w:t>,</w:t>
      </w:r>
    </w:p>
    <w:p w14:paraId="3CDE3383" w14:textId="77777777" w:rsidR="00DB7007" w:rsidRPr="001B4788" w:rsidRDefault="00DB7007" w:rsidP="00E84897">
      <w:pPr>
        <w:pStyle w:val="Odstavecseseznamem"/>
        <w:numPr>
          <w:ilvl w:val="0"/>
          <w:numId w:val="2"/>
        </w:numPr>
        <w:ind w:left="567" w:hanging="283"/>
        <w:contextualSpacing w:val="0"/>
        <w:jc w:val="both"/>
        <w:rPr>
          <w:szCs w:val="22"/>
        </w:rPr>
      </w:pPr>
      <w:r w:rsidRPr="001B4788">
        <w:rPr>
          <w:szCs w:val="22"/>
        </w:rPr>
        <w:t>využívat učebnice a další informační zdroje</w:t>
      </w:r>
      <w:r w:rsidR="0068366F">
        <w:rPr>
          <w:szCs w:val="22"/>
        </w:rPr>
        <w:t>,</w:t>
      </w:r>
    </w:p>
    <w:p w14:paraId="336AEB94" w14:textId="77777777" w:rsidR="00945918" w:rsidRPr="001B4788" w:rsidRDefault="00945918" w:rsidP="00E84897">
      <w:pPr>
        <w:pStyle w:val="Odstavecseseznamem"/>
        <w:numPr>
          <w:ilvl w:val="0"/>
          <w:numId w:val="2"/>
        </w:numPr>
        <w:ind w:left="567" w:hanging="283"/>
        <w:contextualSpacing w:val="0"/>
        <w:jc w:val="both"/>
        <w:rPr>
          <w:szCs w:val="22"/>
        </w:rPr>
      </w:pPr>
      <w:r w:rsidRPr="001B4788">
        <w:rPr>
          <w:szCs w:val="22"/>
        </w:rPr>
        <w:t>zkvalitnit odbornou praxi</w:t>
      </w:r>
      <w:r>
        <w:rPr>
          <w:szCs w:val="22"/>
        </w:rPr>
        <w:t xml:space="preserve"> žáků,</w:t>
      </w:r>
    </w:p>
    <w:p w14:paraId="27DC4F14" w14:textId="77777777" w:rsidR="005679E0" w:rsidRPr="00CB0C09" w:rsidRDefault="00DB7007" w:rsidP="00E84897">
      <w:pPr>
        <w:pStyle w:val="Odstavecseseznamem"/>
        <w:numPr>
          <w:ilvl w:val="0"/>
          <w:numId w:val="2"/>
        </w:numPr>
        <w:ind w:left="567" w:hanging="283"/>
        <w:contextualSpacing w:val="0"/>
        <w:jc w:val="both"/>
        <w:rPr>
          <w:szCs w:val="22"/>
        </w:rPr>
      </w:pPr>
      <w:r w:rsidRPr="001B4788">
        <w:rPr>
          <w:szCs w:val="22"/>
        </w:rPr>
        <w:t xml:space="preserve">zařazovat úkoly </w:t>
      </w:r>
      <w:r w:rsidR="005679E0">
        <w:rPr>
          <w:szCs w:val="22"/>
        </w:rPr>
        <w:t xml:space="preserve">zaměřené na rozvoj tvořivosti, samostatnosti (referáty, žákovské projekty, prezentace aj.), sebevzdělávání (využívání domácí přípravy), </w:t>
      </w:r>
      <w:r w:rsidR="000D13B1">
        <w:rPr>
          <w:szCs w:val="22"/>
        </w:rPr>
        <w:t>schopnosti dialogu,</w:t>
      </w:r>
      <w:r w:rsidR="00945918">
        <w:rPr>
          <w:szCs w:val="22"/>
        </w:rPr>
        <w:t xml:space="preserve"> podporovat odpovědnost žáků,</w:t>
      </w:r>
    </w:p>
    <w:p w14:paraId="49D28297" w14:textId="77777777" w:rsidR="0068366F" w:rsidRDefault="0068366F" w:rsidP="00E84897">
      <w:pPr>
        <w:pStyle w:val="Odstavecseseznamem"/>
        <w:numPr>
          <w:ilvl w:val="0"/>
          <w:numId w:val="2"/>
        </w:numPr>
        <w:ind w:left="567" w:hanging="283"/>
        <w:contextualSpacing w:val="0"/>
        <w:jc w:val="both"/>
        <w:rPr>
          <w:szCs w:val="22"/>
        </w:rPr>
      </w:pPr>
      <w:r w:rsidRPr="0068366F">
        <w:rPr>
          <w:szCs w:val="22"/>
        </w:rPr>
        <w:t xml:space="preserve">zajistit </w:t>
      </w:r>
      <w:r w:rsidRPr="000D13B1">
        <w:rPr>
          <w:b/>
          <w:szCs w:val="22"/>
        </w:rPr>
        <w:t>rovné příležitosti pro všechny žáky</w:t>
      </w:r>
      <w:r>
        <w:rPr>
          <w:szCs w:val="22"/>
        </w:rPr>
        <w:t>,</w:t>
      </w:r>
    </w:p>
    <w:p w14:paraId="2BE8A9E8" w14:textId="77777777" w:rsidR="000D13B1" w:rsidRPr="000D13B1" w:rsidRDefault="000D13B1" w:rsidP="00E84897">
      <w:pPr>
        <w:pStyle w:val="Odstavecseseznamem"/>
        <w:numPr>
          <w:ilvl w:val="0"/>
          <w:numId w:val="2"/>
        </w:numPr>
        <w:ind w:left="567" w:hanging="283"/>
        <w:contextualSpacing w:val="0"/>
        <w:jc w:val="both"/>
        <w:rPr>
          <w:szCs w:val="22"/>
        </w:rPr>
      </w:pPr>
      <w:r w:rsidRPr="000D13B1">
        <w:rPr>
          <w:szCs w:val="22"/>
        </w:rPr>
        <w:t xml:space="preserve">zohledňovat vnější prostředí, odstraňovat sociální, zdravotní a bezpečnostní bariéry, </w:t>
      </w:r>
    </w:p>
    <w:p w14:paraId="17CAF4F6" w14:textId="77777777" w:rsidR="000D13B1" w:rsidRPr="000D13B1" w:rsidRDefault="000D13B1" w:rsidP="000D13B1">
      <w:pPr>
        <w:pStyle w:val="Odstavecseseznamem"/>
        <w:numPr>
          <w:ilvl w:val="0"/>
          <w:numId w:val="2"/>
        </w:numPr>
        <w:spacing w:line="276" w:lineRule="auto"/>
        <w:ind w:left="567" w:hanging="283"/>
        <w:contextualSpacing w:val="0"/>
        <w:jc w:val="both"/>
        <w:rPr>
          <w:szCs w:val="22"/>
        </w:rPr>
      </w:pPr>
      <w:r w:rsidRPr="000D13B1">
        <w:rPr>
          <w:szCs w:val="22"/>
        </w:rPr>
        <w:t>zajišťovat činnost školského poradenského pracoviště, ve kterém působí  výchovný poradce a školní metodik prevence, jež poskytuje poradenské služby žákům i rodičům, usilovat o zajištění odborných služeb dalšími pracovníky,</w:t>
      </w:r>
    </w:p>
    <w:p w14:paraId="60244660" w14:textId="77777777" w:rsidR="0068366F" w:rsidRPr="0068366F" w:rsidRDefault="0068366F" w:rsidP="0068366F">
      <w:pPr>
        <w:pStyle w:val="Odstavecseseznamem"/>
        <w:numPr>
          <w:ilvl w:val="0"/>
          <w:numId w:val="2"/>
        </w:numPr>
        <w:spacing w:line="276" w:lineRule="auto"/>
        <w:ind w:left="567" w:hanging="283"/>
        <w:contextualSpacing w:val="0"/>
        <w:jc w:val="both"/>
        <w:rPr>
          <w:szCs w:val="22"/>
        </w:rPr>
      </w:pPr>
      <w:r w:rsidRPr="0068366F">
        <w:rPr>
          <w:szCs w:val="22"/>
        </w:rPr>
        <w:t>systematicky identifikovat individuální potřeby žáků při vzdělávání, spolupracovat s </w:t>
      </w:r>
      <w:r>
        <w:rPr>
          <w:szCs w:val="22"/>
        </w:rPr>
        <w:t>odbornými pracovišti,</w:t>
      </w:r>
    </w:p>
    <w:p w14:paraId="6AACB5E0" w14:textId="77777777" w:rsidR="0068366F" w:rsidRPr="0068366F" w:rsidRDefault="0068366F" w:rsidP="0068366F">
      <w:pPr>
        <w:pStyle w:val="Odstavecseseznamem"/>
        <w:numPr>
          <w:ilvl w:val="0"/>
          <w:numId w:val="2"/>
        </w:numPr>
        <w:spacing w:line="276" w:lineRule="auto"/>
        <w:ind w:left="567" w:hanging="283"/>
        <w:contextualSpacing w:val="0"/>
        <w:jc w:val="both"/>
        <w:rPr>
          <w:szCs w:val="22"/>
        </w:rPr>
      </w:pPr>
      <w:r w:rsidRPr="0068366F">
        <w:rPr>
          <w:szCs w:val="22"/>
        </w:rPr>
        <w:t>vytvořit vlastní strategii práce se žáky s potřebou podpůrných opatř</w:t>
      </w:r>
      <w:r>
        <w:rPr>
          <w:szCs w:val="22"/>
        </w:rPr>
        <w:t>ení, vyhodnocovat její účinnost,</w:t>
      </w:r>
    </w:p>
    <w:p w14:paraId="7ECA4CE1" w14:textId="77777777" w:rsidR="00DB7007" w:rsidRPr="001B4788" w:rsidRDefault="00DB7007" w:rsidP="00DB7007">
      <w:pPr>
        <w:pStyle w:val="Odstavecseseznamem"/>
        <w:numPr>
          <w:ilvl w:val="0"/>
          <w:numId w:val="2"/>
        </w:numPr>
        <w:spacing w:line="276" w:lineRule="auto"/>
        <w:ind w:left="567" w:hanging="283"/>
        <w:contextualSpacing w:val="0"/>
        <w:jc w:val="both"/>
        <w:rPr>
          <w:szCs w:val="22"/>
        </w:rPr>
      </w:pPr>
      <w:r w:rsidRPr="001B4788">
        <w:rPr>
          <w:szCs w:val="22"/>
        </w:rPr>
        <w:t>vhodně motivovat a podporovat žáky</w:t>
      </w:r>
      <w:r>
        <w:rPr>
          <w:szCs w:val="22"/>
        </w:rPr>
        <w:t xml:space="preserve"> s výborným prospěchem v daném předmětu</w:t>
      </w:r>
      <w:r w:rsidR="0068366F">
        <w:rPr>
          <w:szCs w:val="22"/>
        </w:rPr>
        <w:t>,</w:t>
      </w:r>
    </w:p>
    <w:p w14:paraId="31F45344" w14:textId="77777777" w:rsidR="00DB7007" w:rsidRDefault="00DB7007" w:rsidP="00DB7007">
      <w:pPr>
        <w:pStyle w:val="Odstavecseseznamem"/>
        <w:numPr>
          <w:ilvl w:val="0"/>
          <w:numId w:val="2"/>
        </w:numPr>
        <w:spacing w:line="276" w:lineRule="auto"/>
        <w:ind w:left="567" w:hanging="283"/>
        <w:contextualSpacing w:val="0"/>
        <w:jc w:val="both"/>
        <w:rPr>
          <w:szCs w:val="22"/>
        </w:rPr>
      </w:pPr>
      <w:r w:rsidRPr="001B4788">
        <w:rPr>
          <w:szCs w:val="22"/>
        </w:rPr>
        <w:t>uplatnit individuální přístup vůči žákům se zájmem o rozšiřující učivo, zapojit je do školních a mimoškolních soutěží</w:t>
      </w:r>
      <w:r w:rsidR="000D13B1">
        <w:rPr>
          <w:szCs w:val="22"/>
        </w:rPr>
        <w:t>,</w:t>
      </w:r>
    </w:p>
    <w:p w14:paraId="052B378A" w14:textId="4438C790" w:rsidR="0068366F" w:rsidRDefault="0068366F" w:rsidP="0068366F">
      <w:pPr>
        <w:pStyle w:val="Odstavecseseznamem"/>
        <w:numPr>
          <w:ilvl w:val="0"/>
          <w:numId w:val="2"/>
        </w:numPr>
        <w:spacing w:line="276" w:lineRule="auto"/>
        <w:ind w:left="567" w:hanging="283"/>
        <w:contextualSpacing w:val="0"/>
        <w:jc w:val="both"/>
        <w:rPr>
          <w:szCs w:val="22"/>
        </w:rPr>
      </w:pPr>
      <w:r w:rsidRPr="001B4788">
        <w:rPr>
          <w:szCs w:val="22"/>
        </w:rPr>
        <w:t>poskytovat pomocí programu Bakalář</w:t>
      </w:r>
      <w:r w:rsidR="003A7ADE">
        <w:rPr>
          <w:szCs w:val="22"/>
        </w:rPr>
        <w:t>i</w:t>
      </w:r>
      <w:r w:rsidRPr="001B4788">
        <w:rPr>
          <w:szCs w:val="22"/>
        </w:rPr>
        <w:t xml:space="preserve"> aktuální informace o </w:t>
      </w:r>
      <w:r w:rsidRPr="000D13B1">
        <w:rPr>
          <w:b/>
          <w:szCs w:val="22"/>
        </w:rPr>
        <w:t>prospěchu a absenci žáka</w:t>
      </w:r>
      <w:r>
        <w:rPr>
          <w:szCs w:val="22"/>
        </w:rPr>
        <w:t>,</w:t>
      </w:r>
    </w:p>
    <w:p w14:paraId="65FE68D2" w14:textId="77777777" w:rsidR="005679E0" w:rsidRPr="005679E0" w:rsidRDefault="005679E0" w:rsidP="005679E0">
      <w:pPr>
        <w:pStyle w:val="Odstavecseseznamem"/>
        <w:numPr>
          <w:ilvl w:val="0"/>
          <w:numId w:val="2"/>
        </w:numPr>
        <w:spacing w:line="276" w:lineRule="auto"/>
        <w:ind w:left="567" w:hanging="283"/>
        <w:contextualSpacing w:val="0"/>
        <w:jc w:val="both"/>
        <w:rPr>
          <w:szCs w:val="22"/>
        </w:rPr>
      </w:pPr>
      <w:r w:rsidRPr="005679E0">
        <w:rPr>
          <w:szCs w:val="22"/>
        </w:rPr>
        <w:t xml:space="preserve">systematicky hodnotit dosahované výsledky ve vzdělávání a sledovat úspěšnost účastníků vzdělávání, výstupy pro hodnocení získávat z více zdrojů, </w:t>
      </w:r>
    </w:p>
    <w:p w14:paraId="6C082943" w14:textId="77777777" w:rsidR="005679E0" w:rsidRDefault="005679E0" w:rsidP="005679E0">
      <w:pPr>
        <w:pStyle w:val="Odstavecseseznamem"/>
        <w:numPr>
          <w:ilvl w:val="0"/>
          <w:numId w:val="2"/>
        </w:numPr>
        <w:spacing w:line="276" w:lineRule="auto"/>
        <w:ind w:left="567" w:hanging="283"/>
        <w:contextualSpacing w:val="0"/>
        <w:jc w:val="both"/>
        <w:rPr>
          <w:szCs w:val="22"/>
        </w:rPr>
      </w:pPr>
      <w:r w:rsidRPr="005679E0">
        <w:rPr>
          <w:szCs w:val="22"/>
        </w:rPr>
        <w:t>analyzovat důvody neprospěchu žáků, zaměřit se na prevenci školní neúspěšnosti, zejména u žáků, kteří dlouhodobě vykazují vysokou míru neúspěšnosti,</w:t>
      </w:r>
    </w:p>
    <w:p w14:paraId="1023DB8A" w14:textId="77777777" w:rsidR="005679E0" w:rsidRPr="005679E0" w:rsidRDefault="005679E0" w:rsidP="005679E0">
      <w:pPr>
        <w:pStyle w:val="Odstavecseseznamem"/>
        <w:numPr>
          <w:ilvl w:val="0"/>
          <w:numId w:val="2"/>
        </w:numPr>
        <w:spacing w:line="276" w:lineRule="auto"/>
        <w:ind w:left="567" w:hanging="283"/>
        <w:contextualSpacing w:val="0"/>
        <w:jc w:val="both"/>
        <w:rPr>
          <w:szCs w:val="22"/>
        </w:rPr>
      </w:pPr>
      <w:r w:rsidRPr="0068366F">
        <w:rPr>
          <w:szCs w:val="22"/>
        </w:rPr>
        <w:t>rozv</w:t>
      </w:r>
      <w:r>
        <w:rPr>
          <w:szCs w:val="22"/>
        </w:rPr>
        <w:t>íjet</w:t>
      </w:r>
      <w:r w:rsidRPr="0068366F">
        <w:rPr>
          <w:szCs w:val="22"/>
        </w:rPr>
        <w:t xml:space="preserve"> konzultační činnost školy pro žáky a rodiče,</w:t>
      </w:r>
    </w:p>
    <w:p w14:paraId="4AA9FBB3" w14:textId="77777777" w:rsidR="00945918" w:rsidRPr="00945918" w:rsidRDefault="00945918" w:rsidP="00945918">
      <w:pPr>
        <w:pStyle w:val="Odstavecseseznamem"/>
        <w:numPr>
          <w:ilvl w:val="0"/>
          <w:numId w:val="2"/>
        </w:numPr>
        <w:spacing w:line="276" w:lineRule="auto"/>
        <w:ind w:left="567" w:hanging="283"/>
        <w:contextualSpacing w:val="0"/>
        <w:jc w:val="both"/>
        <w:rPr>
          <w:szCs w:val="22"/>
        </w:rPr>
      </w:pPr>
      <w:r>
        <w:rPr>
          <w:szCs w:val="22"/>
        </w:rPr>
        <w:t>při hodnocení vzdělávání vést žáky k sebehodnocení a vzájemnému hodnocení,</w:t>
      </w:r>
    </w:p>
    <w:p w14:paraId="7629CF33" w14:textId="77777777" w:rsidR="0068366F" w:rsidRDefault="0068366F" w:rsidP="0068366F">
      <w:pPr>
        <w:pStyle w:val="Odstavecseseznamem"/>
        <w:numPr>
          <w:ilvl w:val="0"/>
          <w:numId w:val="2"/>
        </w:numPr>
        <w:spacing w:line="276" w:lineRule="auto"/>
        <w:ind w:left="567" w:hanging="283"/>
        <w:contextualSpacing w:val="0"/>
        <w:jc w:val="both"/>
        <w:rPr>
          <w:szCs w:val="22"/>
        </w:rPr>
      </w:pPr>
      <w:r w:rsidRPr="001B4788">
        <w:rPr>
          <w:szCs w:val="22"/>
        </w:rPr>
        <w:t>zajišťovat zpětnou vazbu od žáků a využívat ji v rámci kontrolního systému</w:t>
      </w:r>
      <w:r w:rsidR="00945918">
        <w:rPr>
          <w:szCs w:val="22"/>
        </w:rPr>
        <w:t>,</w:t>
      </w:r>
    </w:p>
    <w:p w14:paraId="3CFEDB2D" w14:textId="77777777" w:rsidR="0068366F" w:rsidRPr="005439B3" w:rsidRDefault="00945918" w:rsidP="005439B3">
      <w:pPr>
        <w:pStyle w:val="Odstavecseseznamem"/>
        <w:numPr>
          <w:ilvl w:val="0"/>
          <w:numId w:val="2"/>
        </w:numPr>
        <w:spacing w:line="276" w:lineRule="auto"/>
        <w:ind w:left="567" w:hanging="283"/>
        <w:contextualSpacing w:val="0"/>
        <w:jc w:val="both"/>
        <w:rPr>
          <w:szCs w:val="22"/>
        </w:rPr>
      </w:pPr>
      <w:r>
        <w:rPr>
          <w:szCs w:val="22"/>
        </w:rPr>
        <w:t>zjišťovat úspěšnost absolventů.</w:t>
      </w:r>
    </w:p>
    <w:p w14:paraId="182B2CBC" w14:textId="77777777" w:rsidR="005679E0" w:rsidRPr="005679E0" w:rsidRDefault="005679E0" w:rsidP="005679E0">
      <w:pPr>
        <w:pStyle w:val="Odstavecseseznamem"/>
        <w:numPr>
          <w:ilvl w:val="0"/>
          <w:numId w:val="2"/>
        </w:numPr>
        <w:spacing w:line="276" w:lineRule="auto"/>
        <w:ind w:left="567" w:hanging="283"/>
        <w:contextualSpacing w:val="0"/>
        <w:jc w:val="both"/>
        <w:rPr>
          <w:szCs w:val="22"/>
        </w:rPr>
      </w:pPr>
      <w:r w:rsidRPr="001B4788">
        <w:rPr>
          <w:szCs w:val="22"/>
        </w:rPr>
        <w:t xml:space="preserve">udržovat vhodné </w:t>
      </w:r>
      <w:r w:rsidRPr="000D13B1">
        <w:rPr>
          <w:b/>
          <w:szCs w:val="22"/>
        </w:rPr>
        <w:t>klima vnitřního prostředí</w:t>
      </w:r>
      <w:r w:rsidRPr="001B4788">
        <w:rPr>
          <w:szCs w:val="22"/>
        </w:rPr>
        <w:t xml:space="preserve"> </w:t>
      </w:r>
      <w:r>
        <w:rPr>
          <w:szCs w:val="22"/>
        </w:rPr>
        <w:t xml:space="preserve">školy a </w:t>
      </w:r>
      <w:r w:rsidRPr="001B4788">
        <w:rPr>
          <w:szCs w:val="22"/>
        </w:rPr>
        <w:t>třídy</w:t>
      </w:r>
      <w:r>
        <w:rPr>
          <w:szCs w:val="22"/>
        </w:rPr>
        <w:t>,</w:t>
      </w:r>
      <w:r w:rsidR="000D13B1">
        <w:rPr>
          <w:szCs w:val="22"/>
        </w:rPr>
        <w:t xml:space="preserve"> vytvářet ve škole příjemné a bezpečné prostředí,</w:t>
      </w:r>
    </w:p>
    <w:p w14:paraId="4B5FE48A" w14:textId="77777777" w:rsidR="000D13B1" w:rsidRPr="000D13B1" w:rsidRDefault="000D13B1" w:rsidP="000D13B1">
      <w:pPr>
        <w:pStyle w:val="Odstavecseseznamem"/>
        <w:numPr>
          <w:ilvl w:val="0"/>
          <w:numId w:val="2"/>
        </w:numPr>
        <w:spacing w:line="276" w:lineRule="auto"/>
        <w:ind w:left="567" w:hanging="283"/>
        <w:contextualSpacing w:val="0"/>
        <w:jc w:val="both"/>
        <w:rPr>
          <w:szCs w:val="22"/>
        </w:rPr>
      </w:pPr>
      <w:r w:rsidRPr="000D13B1">
        <w:rPr>
          <w:szCs w:val="22"/>
        </w:rPr>
        <w:t>trvale posilovat pocit sounáležitosti se školou,</w:t>
      </w:r>
    </w:p>
    <w:p w14:paraId="38CF5D79" w14:textId="77777777" w:rsidR="0068366F" w:rsidRPr="00BC0B2D" w:rsidRDefault="0068366F" w:rsidP="0068366F">
      <w:pPr>
        <w:pStyle w:val="Odstavecseseznamem"/>
        <w:numPr>
          <w:ilvl w:val="0"/>
          <w:numId w:val="2"/>
        </w:numPr>
        <w:spacing w:line="276" w:lineRule="auto"/>
        <w:ind w:left="567" w:hanging="283"/>
        <w:contextualSpacing w:val="0"/>
        <w:jc w:val="both"/>
        <w:rPr>
          <w:szCs w:val="22"/>
        </w:rPr>
      </w:pPr>
      <w:r>
        <w:rPr>
          <w:szCs w:val="22"/>
        </w:rPr>
        <w:lastRenderedPageBreak/>
        <w:t>předávat</w:t>
      </w:r>
      <w:r w:rsidRPr="001B4788">
        <w:rPr>
          <w:szCs w:val="22"/>
        </w:rPr>
        <w:t xml:space="preserve"> informac</w:t>
      </w:r>
      <w:r>
        <w:rPr>
          <w:szCs w:val="22"/>
        </w:rPr>
        <w:t>e o činnosti školy</w:t>
      </w:r>
      <w:r w:rsidRPr="001B4788">
        <w:rPr>
          <w:szCs w:val="22"/>
        </w:rPr>
        <w:t xml:space="preserve"> pomocí </w:t>
      </w:r>
      <w:r w:rsidR="009572B2">
        <w:rPr>
          <w:szCs w:val="22"/>
        </w:rPr>
        <w:t xml:space="preserve">informačního systému školy nebo </w:t>
      </w:r>
      <w:r w:rsidRPr="001B4788">
        <w:rPr>
          <w:szCs w:val="22"/>
        </w:rPr>
        <w:t>hlášení</w:t>
      </w:r>
      <w:r w:rsidR="009572B2">
        <w:rPr>
          <w:szCs w:val="22"/>
        </w:rPr>
        <w:t>m</w:t>
      </w:r>
      <w:r>
        <w:rPr>
          <w:szCs w:val="22"/>
        </w:rPr>
        <w:t xml:space="preserve"> ve školním rozhlase</w:t>
      </w:r>
      <w:r w:rsidRPr="001B4788">
        <w:rPr>
          <w:szCs w:val="22"/>
        </w:rPr>
        <w:t xml:space="preserve"> (úspěchy v soutěžích, pochvaly, aktuální akce)</w:t>
      </w:r>
      <w:r>
        <w:rPr>
          <w:szCs w:val="22"/>
        </w:rPr>
        <w:t>,</w:t>
      </w:r>
    </w:p>
    <w:p w14:paraId="0641AE8C" w14:textId="77777777" w:rsidR="005679E0" w:rsidRDefault="00DB7007" w:rsidP="000D13B1">
      <w:pPr>
        <w:pStyle w:val="Odstavecseseznamem"/>
        <w:numPr>
          <w:ilvl w:val="0"/>
          <w:numId w:val="2"/>
        </w:numPr>
        <w:spacing w:line="276" w:lineRule="auto"/>
        <w:ind w:left="567" w:hanging="283"/>
        <w:contextualSpacing w:val="0"/>
        <w:jc w:val="both"/>
        <w:rPr>
          <w:szCs w:val="22"/>
        </w:rPr>
      </w:pPr>
      <w:r w:rsidRPr="000D13B1">
        <w:rPr>
          <w:szCs w:val="22"/>
        </w:rPr>
        <w:t>organizovat akce v oblasti prevence sociálně patologických jevů, rasové a náboženské snášenlivosti, ekologie, úcty k lidem, přírodě a vytvořeným hodnotám</w:t>
      </w:r>
      <w:r w:rsidR="005679E0" w:rsidRPr="000D13B1">
        <w:rPr>
          <w:szCs w:val="22"/>
        </w:rPr>
        <w:t>,</w:t>
      </w:r>
    </w:p>
    <w:p w14:paraId="20D1DE31" w14:textId="77777777" w:rsidR="000D13B1" w:rsidRPr="000D13B1" w:rsidRDefault="000D13B1" w:rsidP="000D13B1">
      <w:pPr>
        <w:pStyle w:val="Odstavecseseznamem"/>
        <w:numPr>
          <w:ilvl w:val="0"/>
          <w:numId w:val="2"/>
        </w:numPr>
        <w:spacing w:line="276" w:lineRule="auto"/>
        <w:ind w:left="567" w:hanging="283"/>
        <w:contextualSpacing w:val="0"/>
        <w:jc w:val="both"/>
        <w:rPr>
          <w:szCs w:val="22"/>
        </w:rPr>
      </w:pPr>
      <w:r w:rsidRPr="000D13B1">
        <w:rPr>
          <w:szCs w:val="22"/>
        </w:rPr>
        <w:t>vytvářet systém efektivních opatření k prevenci všech forem rizikového chování,</w:t>
      </w:r>
    </w:p>
    <w:p w14:paraId="2E45D385" w14:textId="77777777" w:rsidR="005679E0" w:rsidRDefault="005679E0" w:rsidP="005679E0">
      <w:pPr>
        <w:pStyle w:val="Odstavecseseznamem"/>
        <w:numPr>
          <w:ilvl w:val="0"/>
          <w:numId w:val="2"/>
        </w:numPr>
        <w:spacing w:line="276" w:lineRule="auto"/>
        <w:ind w:left="567" w:hanging="283"/>
        <w:contextualSpacing w:val="0"/>
        <w:jc w:val="both"/>
        <w:rPr>
          <w:szCs w:val="22"/>
        </w:rPr>
      </w:pPr>
      <w:r w:rsidRPr="005679E0">
        <w:rPr>
          <w:szCs w:val="22"/>
        </w:rPr>
        <w:t>výchovu ke zdraví zaměřit na rozvoj pohybových dovedností a tělesné zdatnosti žáků, uplatňování zdravých stravovacích návyků</w:t>
      </w:r>
      <w:r>
        <w:rPr>
          <w:szCs w:val="22"/>
        </w:rPr>
        <w:t>.</w:t>
      </w:r>
    </w:p>
    <w:p w14:paraId="47D0675D" w14:textId="77777777" w:rsidR="00543DBA" w:rsidRPr="005679E0" w:rsidRDefault="00543DBA" w:rsidP="00543DBA">
      <w:pPr>
        <w:pStyle w:val="Odstavecseseznamem"/>
        <w:spacing w:line="276" w:lineRule="auto"/>
        <w:ind w:left="567"/>
        <w:contextualSpacing w:val="0"/>
        <w:jc w:val="both"/>
        <w:rPr>
          <w:szCs w:val="22"/>
        </w:rPr>
      </w:pPr>
    </w:p>
    <w:p w14:paraId="211A30A8" w14:textId="77777777" w:rsidR="00543DBA" w:rsidRPr="0068366F" w:rsidRDefault="00543DBA" w:rsidP="00543DBA">
      <w:pPr>
        <w:pStyle w:val="Nadpis2"/>
      </w:pPr>
      <w:bookmarkStart w:id="4" w:name="_Toc508346108"/>
      <w:r w:rsidRPr="0068366F">
        <w:t>OBLAST</w:t>
      </w:r>
      <w:r w:rsidR="00447BF7" w:rsidRPr="00447BF7">
        <w:t xml:space="preserve"> </w:t>
      </w:r>
      <w:r w:rsidR="00447BF7" w:rsidRPr="0068366F">
        <w:t>PERSONÁLNÍ</w:t>
      </w:r>
      <w:bookmarkEnd w:id="4"/>
    </w:p>
    <w:p w14:paraId="04C956A8" w14:textId="77777777" w:rsidR="00543DBA" w:rsidRPr="001B4788" w:rsidRDefault="00543DBA" w:rsidP="00543DBA">
      <w:pPr>
        <w:spacing w:before="120"/>
        <w:jc w:val="both"/>
      </w:pPr>
      <w:r w:rsidRPr="001B4788">
        <w:t xml:space="preserve">Veškerá činnost ve škole musí být zajištěna </w:t>
      </w:r>
      <w:r>
        <w:t>kvalitním pedagogickým sborem a efektivní prací provozních zaměstnanců</w:t>
      </w:r>
      <w:r w:rsidRPr="001B4788">
        <w:t xml:space="preserve">. </w:t>
      </w:r>
    </w:p>
    <w:p w14:paraId="3B0E124B" w14:textId="77777777" w:rsidR="00543DBA" w:rsidRPr="001B4788" w:rsidRDefault="00543DBA" w:rsidP="00543DBA">
      <w:pPr>
        <w:spacing w:before="120" w:after="120"/>
        <w:jc w:val="both"/>
      </w:pPr>
      <w:r w:rsidRPr="001B4788">
        <w:t>Cíle v personální oblasti:</w:t>
      </w:r>
    </w:p>
    <w:p w14:paraId="25E0A7FB" w14:textId="77777777" w:rsidR="00543DBA" w:rsidRPr="00AC4902" w:rsidRDefault="00543DBA" w:rsidP="00543DBA">
      <w:pPr>
        <w:pStyle w:val="Odstavecseseznamem"/>
        <w:numPr>
          <w:ilvl w:val="0"/>
          <w:numId w:val="2"/>
        </w:numPr>
        <w:spacing w:line="276" w:lineRule="auto"/>
        <w:ind w:left="567" w:hanging="283"/>
        <w:contextualSpacing w:val="0"/>
        <w:jc w:val="both"/>
        <w:rPr>
          <w:szCs w:val="22"/>
        </w:rPr>
      </w:pPr>
      <w:r w:rsidRPr="00AC4902">
        <w:rPr>
          <w:szCs w:val="22"/>
        </w:rPr>
        <w:t>zajistit plnou kvalifikovanost pedagogického týmu,</w:t>
      </w:r>
    </w:p>
    <w:p w14:paraId="36990EC4" w14:textId="77777777" w:rsidR="00543DBA" w:rsidRPr="00AC4902" w:rsidRDefault="00543DBA" w:rsidP="00543DBA">
      <w:pPr>
        <w:pStyle w:val="Odstavecseseznamem"/>
        <w:numPr>
          <w:ilvl w:val="0"/>
          <w:numId w:val="2"/>
        </w:numPr>
        <w:spacing w:line="276" w:lineRule="auto"/>
        <w:ind w:left="567" w:hanging="283"/>
        <w:contextualSpacing w:val="0"/>
        <w:jc w:val="both"/>
        <w:rPr>
          <w:szCs w:val="22"/>
        </w:rPr>
      </w:pPr>
      <w:r w:rsidRPr="00AC4902">
        <w:rPr>
          <w:szCs w:val="22"/>
        </w:rPr>
        <w:t>podporovat aktivitu pedagogů v získávání a rozšiřování odborné kvalifikace,</w:t>
      </w:r>
    </w:p>
    <w:p w14:paraId="28D85317" w14:textId="77777777" w:rsidR="00543DBA" w:rsidRPr="00D14918" w:rsidRDefault="00543DBA" w:rsidP="00543DBA">
      <w:pPr>
        <w:pStyle w:val="Odstavecseseznamem"/>
        <w:numPr>
          <w:ilvl w:val="0"/>
          <w:numId w:val="2"/>
        </w:numPr>
        <w:spacing w:line="276" w:lineRule="auto"/>
        <w:ind w:left="567" w:hanging="283"/>
        <w:contextualSpacing w:val="0"/>
        <w:jc w:val="both"/>
        <w:rPr>
          <w:szCs w:val="22"/>
        </w:rPr>
      </w:pPr>
      <w:r>
        <w:rPr>
          <w:szCs w:val="22"/>
        </w:rPr>
        <w:t>prohlubovat odbornou kvalifikaci dalším vzděláváním,</w:t>
      </w:r>
    </w:p>
    <w:p w14:paraId="0DF863B0" w14:textId="77777777" w:rsidR="00543DBA" w:rsidRDefault="00543DBA" w:rsidP="00543DBA">
      <w:pPr>
        <w:pStyle w:val="Odstavecseseznamem"/>
        <w:numPr>
          <w:ilvl w:val="0"/>
          <w:numId w:val="2"/>
        </w:numPr>
        <w:spacing w:line="276" w:lineRule="auto"/>
        <w:ind w:left="567" w:hanging="283"/>
        <w:contextualSpacing w:val="0"/>
        <w:jc w:val="both"/>
        <w:rPr>
          <w:szCs w:val="22"/>
        </w:rPr>
      </w:pPr>
      <w:r w:rsidRPr="001B42CA">
        <w:rPr>
          <w:szCs w:val="22"/>
        </w:rPr>
        <w:t>respektovat delegovanou pravomoc a odpovědnost podle pracovní pozice a</w:t>
      </w:r>
      <w:r>
        <w:rPr>
          <w:szCs w:val="22"/>
        </w:rPr>
        <w:t> </w:t>
      </w:r>
      <w:r w:rsidRPr="001B42CA">
        <w:rPr>
          <w:szCs w:val="22"/>
        </w:rPr>
        <w:t>zadaných úkolů</w:t>
      </w:r>
      <w:r>
        <w:rPr>
          <w:szCs w:val="22"/>
        </w:rPr>
        <w:t>,</w:t>
      </w:r>
    </w:p>
    <w:p w14:paraId="0D15119C" w14:textId="77777777" w:rsidR="00543DBA" w:rsidRDefault="00543DBA" w:rsidP="00543DBA">
      <w:pPr>
        <w:pStyle w:val="Odstavecseseznamem"/>
        <w:numPr>
          <w:ilvl w:val="0"/>
          <w:numId w:val="2"/>
        </w:numPr>
        <w:spacing w:line="276" w:lineRule="auto"/>
        <w:ind w:left="567" w:hanging="283"/>
        <w:contextualSpacing w:val="0"/>
        <w:jc w:val="both"/>
        <w:rPr>
          <w:szCs w:val="22"/>
        </w:rPr>
      </w:pPr>
      <w:r w:rsidRPr="001B4788">
        <w:rPr>
          <w:szCs w:val="22"/>
        </w:rPr>
        <w:t>zefektiv</w:t>
      </w:r>
      <w:r>
        <w:rPr>
          <w:szCs w:val="22"/>
        </w:rPr>
        <w:t>ňovat</w:t>
      </w:r>
      <w:r w:rsidRPr="001B4788">
        <w:rPr>
          <w:szCs w:val="22"/>
        </w:rPr>
        <w:t xml:space="preserve"> práci provozních zaměstnanců</w:t>
      </w:r>
      <w:r>
        <w:rPr>
          <w:szCs w:val="22"/>
        </w:rPr>
        <w:t>,</w:t>
      </w:r>
    </w:p>
    <w:p w14:paraId="7C5149C3" w14:textId="77777777" w:rsidR="00945918" w:rsidRDefault="004F30BC" w:rsidP="00C93BA2">
      <w:pPr>
        <w:pStyle w:val="Odstavecseseznamem"/>
        <w:numPr>
          <w:ilvl w:val="0"/>
          <w:numId w:val="2"/>
        </w:numPr>
        <w:spacing w:line="276" w:lineRule="auto"/>
        <w:ind w:left="567" w:hanging="283"/>
        <w:contextualSpacing w:val="0"/>
        <w:jc w:val="both"/>
        <w:rPr>
          <w:szCs w:val="22"/>
        </w:rPr>
      </w:pPr>
      <w:r w:rsidRPr="004F30BC">
        <w:rPr>
          <w:szCs w:val="22"/>
        </w:rPr>
        <w:t>rozvíjet týmovou spolupráci a kolegiální vztahy ve škole,</w:t>
      </w:r>
    </w:p>
    <w:p w14:paraId="5587B19A" w14:textId="77777777" w:rsidR="004F30BC" w:rsidRDefault="005C59B0" w:rsidP="00C93BA2">
      <w:pPr>
        <w:pStyle w:val="Odstavecseseznamem"/>
        <w:numPr>
          <w:ilvl w:val="0"/>
          <w:numId w:val="2"/>
        </w:numPr>
        <w:spacing w:line="276" w:lineRule="auto"/>
        <w:ind w:left="567" w:hanging="283"/>
        <w:contextualSpacing w:val="0"/>
        <w:jc w:val="both"/>
        <w:rPr>
          <w:szCs w:val="22"/>
        </w:rPr>
      </w:pPr>
      <w:r w:rsidRPr="004F30BC">
        <w:rPr>
          <w:szCs w:val="22"/>
        </w:rPr>
        <w:t>zlepšovat spolupráci pedagogů při vytváření databanky výukových materiálů,</w:t>
      </w:r>
    </w:p>
    <w:p w14:paraId="51B55336" w14:textId="77777777" w:rsidR="005C59B0" w:rsidRPr="004F30BC" w:rsidRDefault="00945918" w:rsidP="004F30BC">
      <w:pPr>
        <w:pStyle w:val="Odstavecseseznamem"/>
        <w:numPr>
          <w:ilvl w:val="0"/>
          <w:numId w:val="2"/>
        </w:numPr>
        <w:spacing w:line="276" w:lineRule="auto"/>
        <w:ind w:left="567" w:hanging="283"/>
        <w:contextualSpacing w:val="0"/>
        <w:jc w:val="both"/>
        <w:rPr>
          <w:szCs w:val="22"/>
        </w:rPr>
      </w:pPr>
      <w:r>
        <w:rPr>
          <w:szCs w:val="22"/>
        </w:rPr>
        <w:t>využívat forem vzájemných h</w:t>
      </w:r>
      <w:r w:rsidR="004F30BC" w:rsidRPr="004F30BC">
        <w:rPr>
          <w:szCs w:val="22"/>
        </w:rPr>
        <w:t>ospitac</w:t>
      </w:r>
      <w:r>
        <w:rPr>
          <w:szCs w:val="22"/>
        </w:rPr>
        <w:t>í</w:t>
      </w:r>
      <w:r w:rsidR="004F30BC" w:rsidRPr="004F30BC">
        <w:rPr>
          <w:szCs w:val="22"/>
        </w:rPr>
        <w:t>,</w:t>
      </w:r>
    </w:p>
    <w:p w14:paraId="34461888" w14:textId="77777777" w:rsidR="00E003FB" w:rsidRDefault="00E003FB" w:rsidP="00E003FB">
      <w:pPr>
        <w:pStyle w:val="Odstavecseseznamem"/>
        <w:numPr>
          <w:ilvl w:val="0"/>
          <w:numId w:val="2"/>
        </w:numPr>
        <w:spacing w:line="276" w:lineRule="auto"/>
        <w:ind w:left="567" w:hanging="283"/>
        <w:contextualSpacing w:val="0"/>
        <w:jc w:val="both"/>
        <w:rPr>
          <w:szCs w:val="22"/>
        </w:rPr>
      </w:pPr>
      <w:r>
        <w:rPr>
          <w:szCs w:val="22"/>
        </w:rPr>
        <w:t>zpracovat průvodce třídního učitele,</w:t>
      </w:r>
    </w:p>
    <w:p w14:paraId="0027F20D" w14:textId="77777777" w:rsidR="00543DBA" w:rsidRPr="00E003FB" w:rsidRDefault="005C59B0" w:rsidP="00E003FB">
      <w:pPr>
        <w:pStyle w:val="Odstavecseseznamem"/>
        <w:numPr>
          <w:ilvl w:val="0"/>
          <w:numId w:val="2"/>
        </w:numPr>
        <w:spacing w:line="276" w:lineRule="auto"/>
        <w:ind w:left="567" w:hanging="283"/>
        <w:contextualSpacing w:val="0"/>
        <w:jc w:val="both"/>
        <w:rPr>
          <w:szCs w:val="22"/>
        </w:rPr>
      </w:pPr>
      <w:r>
        <w:rPr>
          <w:szCs w:val="22"/>
        </w:rPr>
        <w:t xml:space="preserve">používat </w:t>
      </w:r>
      <w:r w:rsidR="004F30BC">
        <w:rPr>
          <w:szCs w:val="22"/>
        </w:rPr>
        <w:t xml:space="preserve">přehledný </w:t>
      </w:r>
      <w:r>
        <w:rPr>
          <w:szCs w:val="22"/>
        </w:rPr>
        <w:t xml:space="preserve">systém </w:t>
      </w:r>
      <w:r w:rsidR="00543DBA" w:rsidRPr="001B42CA">
        <w:rPr>
          <w:szCs w:val="22"/>
        </w:rPr>
        <w:t>přidělov</w:t>
      </w:r>
      <w:r>
        <w:rPr>
          <w:szCs w:val="22"/>
        </w:rPr>
        <w:t xml:space="preserve">ání </w:t>
      </w:r>
      <w:r w:rsidR="00543DBA" w:rsidRPr="001B42CA">
        <w:rPr>
          <w:szCs w:val="22"/>
        </w:rPr>
        <w:t>nenárokov</w:t>
      </w:r>
      <w:r>
        <w:rPr>
          <w:szCs w:val="22"/>
        </w:rPr>
        <w:t xml:space="preserve">ých </w:t>
      </w:r>
      <w:r w:rsidR="00543DBA" w:rsidRPr="001B42CA">
        <w:rPr>
          <w:szCs w:val="22"/>
        </w:rPr>
        <w:t>slož</w:t>
      </w:r>
      <w:r>
        <w:rPr>
          <w:szCs w:val="22"/>
        </w:rPr>
        <w:t>e</w:t>
      </w:r>
      <w:r w:rsidR="00543DBA" w:rsidRPr="001B42CA">
        <w:rPr>
          <w:szCs w:val="22"/>
        </w:rPr>
        <w:t xml:space="preserve">k platu </w:t>
      </w:r>
      <w:r>
        <w:rPr>
          <w:szCs w:val="22"/>
        </w:rPr>
        <w:t>(bodové nebo finanční ohodnocení konkrétní činnosti)</w:t>
      </w:r>
      <w:r w:rsidR="00543DBA">
        <w:rPr>
          <w:szCs w:val="22"/>
        </w:rPr>
        <w:t>,</w:t>
      </w:r>
      <w:r w:rsidR="00543DBA" w:rsidRPr="00E003FB">
        <w:rPr>
          <w:szCs w:val="22"/>
        </w:rPr>
        <w:t xml:space="preserve"> </w:t>
      </w:r>
    </w:p>
    <w:p w14:paraId="177D8BA1" w14:textId="77777777" w:rsidR="00543DBA" w:rsidRPr="001B4788" w:rsidRDefault="00543DBA" w:rsidP="00543DBA">
      <w:pPr>
        <w:pStyle w:val="Odstavecseseznamem"/>
        <w:numPr>
          <w:ilvl w:val="0"/>
          <w:numId w:val="2"/>
        </w:numPr>
        <w:spacing w:line="276" w:lineRule="auto"/>
        <w:ind w:left="567" w:hanging="283"/>
        <w:contextualSpacing w:val="0"/>
        <w:jc w:val="both"/>
        <w:rPr>
          <w:szCs w:val="22"/>
        </w:rPr>
      </w:pPr>
      <w:r>
        <w:rPr>
          <w:szCs w:val="22"/>
        </w:rPr>
        <w:t xml:space="preserve">zapojovat se do </w:t>
      </w:r>
      <w:r w:rsidRPr="001B4788">
        <w:rPr>
          <w:szCs w:val="22"/>
        </w:rPr>
        <w:t>další</w:t>
      </w:r>
      <w:r>
        <w:rPr>
          <w:szCs w:val="22"/>
        </w:rPr>
        <w:t>ho</w:t>
      </w:r>
      <w:r w:rsidRPr="001B4788">
        <w:rPr>
          <w:szCs w:val="22"/>
        </w:rPr>
        <w:t xml:space="preserve"> vzdělávání pedagogických pracovníků</w:t>
      </w:r>
      <w:r>
        <w:rPr>
          <w:szCs w:val="22"/>
        </w:rPr>
        <w:t xml:space="preserve"> (dále DVPP)</w:t>
      </w:r>
      <w:r w:rsidR="004F30BC">
        <w:rPr>
          <w:szCs w:val="22"/>
        </w:rPr>
        <w:t xml:space="preserve"> i formou společného vzdělávání celého pedagogického týmu,</w:t>
      </w:r>
    </w:p>
    <w:p w14:paraId="46626E17" w14:textId="77777777" w:rsidR="00543DBA" w:rsidRPr="007B1B08" w:rsidRDefault="00543DBA" w:rsidP="00543DBA">
      <w:pPr>
        <w:pStyle w:val="Odstavecseseznamem"/>
        <w:numPr>
          <w:ilvl w:val="0"/>
          <w:numId w:val="2"/>
        </w:numPr>
        <w:spacing w:line="276" w:lineRule="auto"/>
        <w:ind w:left="567" w:hanging="283"/>
        <w:contextualSpacing w:val="0"/>
        <w:jc w:val="both"/>
        <w:rPr>
          <w:szCs w:val="22"/>
        </w:rPr>
      </w:pPr>
      <w:r w:rsidRPr="007B1B08">
        <w:rPr>
          <w:szCs w:val="22"/>
        </w:rPr>
        <w:t xml:space="preserve">zaměřovat DVPP na vzdělávání v oblasti odborné kvalifikace pedagoga, speciální pedagogiky (neprospívající a neukázněný žák, šikana, práce se třídou, žák se speciálními vzdělávacími potřebami atd.) </w:t>
      </w:r>
    </w:p>
    <w:p w14:paraId="49263EF4" w14:textId="77777777" w:rsidR="005C59B0" w:rsidRPr="005C59B0" w:rsidRDefault="005C59B0" w:rsidP="005C59B0">
      <w:pPr>
        <w:pStyle w:val="Odstavecseseznamem"/>
        <w:numPr>
          <w:ilvl w:val="0"/>
          <w:numId w:val="2"/>
        </w:numPr>
        <w:spacing w:line="276" w:lineRule="auto"/>
        <w:ind w:left="567" w:hanging="283"/>
        <w:contextualSpacing w:val="0"/>
        <w:jc w:val="both"/>
        <w:rPr>
          <w:szCs w:val="22"/>
        </w:rPr>
      </w:pPr>
      <w:r w:rsidRPr="005C59B0">
        <w:rPr>
          <w:szCs w:val="22"/>
        </w:rPr>
        <w:t>podporovat zapojení pedagogů do národních a mezinárodních projektů,</w:t>
      </w:r>
    </w:p>
    <w:p w14:paraId="5B49F772" w14:textId="77777777" w:rsidR="00543DBA" w:rsidRDefault="00543DBA" w:rsidP="00543DBA">
      <w:pPr>
        <w:pStyle w:val="Odstavecseseznamem"/>
        <w:numPr>
          <w:ilvl w:val="0"/>
          <w:numId w:val="2"/>
        </w:numPr>
        <w:spacing w:line="276" w:lineRule="auto"/>
        <w:ind w:left="567" w:hanging="283"/>
        <w:contextualSpacing w:val="0"/>
        <w:jc w:val="both"/>
        <w:rPr>
          <w:szCs w:val="22"/>
        </w:rPr>
      </w:pPr>
      <w:r w:rsidRPr="001B4788">
        <w:rPr>
          <w:szCs w:val="22"/>
        </w:rPr>
        <w:t>zajišťovat zpětnou vazbu od zaměstnanců a využívat ji v rámci kontrolního systému</w:t>
      </w:r>
      <w:r>
        <w:rPr>
          <w:szCs w:val="22"/>
        </w:rPr>
        <w:t>,</w:t>
      </w:r>
    </w:p>
    <w:p w14:paraId="3FA6C454" w14:textId="77777777" w:rsidR="00543DBA" w:rsidRPr="005679E0" w:rsidRDefault="00543DBA" w:rsidP="00543DBA">
      <w:pPr>
        <w:spacing w:line="276" w:lineRule="auto"/>
        <w:ind w:left="284"/>
        <w:jc w:val="both"/>
        <w:rPr>
          <w:szCs w:val="22"/>
        </w:rPr>
      </w:pPr>
    </w:p>
    <w:p w14:paraId="7BC6A447" w14:textId="77777777" w:rsidR="00543DBA" w:rsidRDefault="00543DBA" w:rsidP="00543DBA">
      <w:pPr>
        <w:pStyle w:val="Nadpis2"/>
      </w:pPr>
      <w:bookmarkStart w:id="5" w:name="_Toc508346109"/>
      <w:r>
        <w:t>OBLAST ŘÍZENÍ</w:t>
      </w:r>
      <w:bookmarkEnd w:id="5"/>
    </w:p>
    <w:p w14:paraId="0E9928DD" w14:textId="77777777" w:rsidR="00543DBA" w:rsidRDefault="00543DBA" w:rsidP="00543DBA">
      <w:pPr>
        <w:spacing w:before="120"/>
        <w:jc w:val="both"/>
      </w:pPr>
      <w:r>
        <w:t>Škola musí mít formulovanou reálnou koncepci a strategii svého rozvoje, nastavená efektivní pravidla a mechanismy k organizování vlastní činnosti v souladu s právními předpisy, zohledňující konkrétní podmínky a prostředí školy.</w:t>
      </w:r>
    </w:p>
    <w:p w14:paraId="24C15D82" w14:textId="77777777" w:rsidR="00543DBA" w:rsidRPr="001B4788" w:rsidRDefault="00543DBA" w:rsidP="00543DBA">
      <w:pPr>
        <w:spacing w:before="120" w:after="120"/>
        <w:jc w:val="both"/>
      </w:pPr>
      <w:r w:rsidRPr="001B4788">
        <w:t xml:space="preserve">Cíle v oblasti </w:t>
      </w:r>
      <w:r>
        <w:t>řízení</w:t>
      </w:r>
      <w:r w:rsidRPr="001B4788">
        <w:t>:</w:t>
      </w:r>
    </w:p>
    <w:p w14:paraId="292D190C" w14:textId="77777777" w:rsidR="00543DBA" w:rsidRPr="003B5B89" w:rsidRDefault="00543DBA" w:rsidP="00543DBA">
      <w:pPr>
        <w:pStyle w:val="Odstavecseseznamem"/>
        <w:numPr>
          <w:ilvl w:val="0"/>
          <w:numId w:val="2"/>
        </w:numPr>
        <w:spacing w:line="276" w:lineRule="auto"/>
        <w:ind w:left="567" w:hanging="283"/>
        <w:contextualSpacing w:val="0"/>
        <w:jc w:val="both"/>
        <w:rPr>
          <w:szCs w:val="22"/>
        </w:rPr>
      </w:pPr>
      <w:r w:rsidRPr="003B5B89">
        <w:rPr>
          <w:szCs w:val="22"/>
        </w:rPr>
        <w:t xml:space="preserve">průběžně vyhodnocovat koncepci rozvoje školy, na základě zpětné vazby ji  doplňovat, </w:t>
      </w:r>
    </w:p>
    <w:p w14:paraId="60B4FE8C" w14:textId="77777777" w:rsidR="00543DBA" w:rsidRPr="00AC4902" w:rsidRDefault="00543DBA" w:rsidP="00543DBA">
      <w:pPr>
        <w:pStyle w:val="Odstavecseseznamem"/>
        <w:numPr>
          <w:ilvl w:val="0"/>
          <w:numId w:val="2"/>
        </w:numPr>
        <w:spacing w:line="276" w:lineRule="auto"/>
        <w:ind w:left="567" w:hanging="283"/>
        <w:contextualSpacing w:val="0"/>
        <w:jc w:val="both"/>
        <w:rPr>
          <w:szCs w:val="22"/>
        </w:rPr>
      </w:pPr>
      <w:r w:rsidRPr="003B5B89">
        <w:rPr>
          <w:szCs w:val="22"/>
        </w:rPr>
        <w:t>zpracov</w:t>
      </w:r>
      <w:r>
        <w:rPr>
          <w:szCs w:val="22"/>
        </w:rPr>
        <w:t>áva</w:t>
      </w:r>
      <w:r w:rsidRPr="003B5B89">
        <w:rPr>
          <w:szCs w:val="22"/>
        </w:rPr>
        <w:t xml:space="preserve">t </w:t>
      </w:r>
      <w:r>
        <w:rPr>
          <w:szCs w:val="22"/>
        </w:rPr>
        <w:t>střednědobý (roční) plán pro daný školní rok,</w:t>
      </w:r>
    </w:p>
    <w:p w14:paraId="1A961C59" w14:textId="77777777" w:rsidR="00543DBA" w:rsidRPr="00AC4902" w:rsidRDefault="00543DBA" w:rsidP="00543DBA">
      <w:pPr>
        <w:pStyle w:val="Odstavecseseznamem"/>
        <w:numPr>
          <w:ilvl w:val="0"/>
          <w:numId w:val="2"/>
        </w:numPr>
        <w:spacing w:line="276" w:lineRule="auto"/>
        <w:ind w:left="567" w:hanging="283"/>
        <w:contextualSpacing w:val="0"/>
        <w:jc w:val="both"/>
        <w:rPr>
          <w:szCs w:val="22"/>
        </w:rPr>
      </w:pPr>
      <w:r w:rsidRPr="00AC4902">
        <w:rPr>
          <w:szCs w:val="22"/>
        </w:rPr>
        <w:t>pl</w:t>
      </w:r>
      <w:r w:rsidR="00E003FB">
        <w:rPr>
          <w:szCs w:val="22"/>
        </w:rPr>
        <w:t>ánovat profesní rozvoj pedagogů a vedení školy,</w:t>
      </w:r>
    </w:p>
    <w:p w14:paraId="0BCA53DC" w14:textId="77777777" w:rsidR="00543DBA" w:rsidRDefault="00543DBA" w:rsidP="00543DBA">
      <w:pPr>
        <w:pStyle w:val="Odstavecseseznamem"/>
        <w:numPr>
          <w:ilvl w:val="0"/>
          <w:numId w:val="2"/>
        </w:numPr>
        <w:spacing w:line="276" w:lineRule="auto"/>
        <w:ind w:left="567" w:hanging="283"/>
        <w:contextualSpacing w:val="0"/>
        <w:jc w:val="both"/>
        <w:rPr>
          <w:szCs w:val="22"/>
        </w:rPr>
      </w:pPr>
      <w:r w:rsidRPr="00EE782B">
        <w:rPr>
          <w:szCs w:val="22"/>
        </w:rPr>
        <w:t xml:space="preserve">zvyšovat aktivní podíl pracovníků na řízení a zlepšování práce školy, </w:t>
      </w:r>
    </w:p>
    <w:p w14:paraId="6BFFC402" w14:textId="77777777" w:rsidR="005C59B0" w:rsidRPr="005C59B0" w:rsidRDefault="005C59B0" w:rsidP="005C59B0">
      <w:pPr>
        <w:pStyle w:val="Odstavecseseznamem"/>
        <w:numPr>
          <w:ilvl w:val="0"/>
          <w:numId w:val="2"/>
        </w:numPr>
        <w:spacing w:line="276" w:lineRule="auto"/>
        <w:ind w:left="567" w:hanging="283"/>
        <w:contextualSpacing w:val="0"/>
        <w:jc w:val="both"/>
        <w:rPr>
          <w:szCs w:val="22"/>
        </w:rPr>
      </w:pPr>
      <w:r w:rsidRPr="0059683C">
        <w:rPr>
          <w:szCs w:val="22"/>
        </w:rPr>
        <w:lastRenderedPageBreak/>
        <w:t>při řešení problémů dávat prostor k</w:t>
      </w:r>
      <w:r>
        <w:rPr>
          <w:szCs w:val="22"/>
        </w:rPr>
        <w:t> </w:t>
      </w:r>
      <w:r w:rsidRPr="0059683C">
        <w:rPr>
          <w:szCs w:val="22"/>
        </w:rPr>
        <w:t>diskusi</w:t>
      </w:r>
      <w:r>
        <w:rPr>
          <w:szCs w:val="22"/>
        </w:rPr>
        <w:t>,</w:t>
      </w:r>
    </w:p>
    <w:p w14:paraId="4E0F7D8E" w14:textId="0BCE9DEA" w:rsidR="005C59B0" w:rsidRDefault="005C59B0" w:rsidP="005C59B0">
      <w:pPr>
        <w:pStyle w:val="Odstavecseseznamem"/>
        <w:numPr>
          <w:ilvl w:val="0"/>
          <w:numId w:val="2"/>
        </w:numPr>
        <w:spacing w:line="276" w:lineRule="auto"/>
        <w:ind w:left="567" w:hanging="283"/>
        <w:contextualSpacing w:val="0"/>
        <w:jc w:val="both"/>
        <w:rPr>
          <w:szCs w:val="22"/>
        </w:rPr>
      </w:pPr>
      <w:r w:rsidRPr="0059683C">
        <w:rPr>
          <w:szCs w:val="22"/>
        </w:rPr>
        <w:t xml:space="preserve">při rozhodování využívat názory </w:t>
      </w:r>
      <w:r>
        <w:rPr>
          <w:szCs w:val="22"/>
        </w:rPr>
        <w:t xml:space="preserve">kolegia </w:t>
      </w:r>
      <w:r w:rsidRPr="0059683C">
        <w:rPr>
          <w:szCs w:val="22"/>
        </w:rPr>
        <w:t>– výchovn</w:t>
      </w:r>
      <w:r>
        <w:rPr>
          <w:szCs w:val="22"/>
        </w:rPr>
        <w:t>ého</w:t>
      </w:r>
      <w:r w:rsidRPr="0059683C">
        <w:rPr>
          <w:szCs w:val="22"/>
        </w:rPr>
        <w:t xml:space="preserve"> poradce, </w:t>
      </w:r>
      <w:r w:rsidR="00E50D9C">
        <w:rPr>
          <w:szCs w:val="22"/>
        </w:rPr>
        <w:t xml:space="preserve">školního </w:t>
      </w:r>
      <w:r w:rsidRPr="0059683C">
        <w:rPr>
          <w:szCs w:val="22"/>
        </w:rPr>
        <w:t>metodik</w:t>
      </w:r>
      <w:r>
        <w:rPr>
          <w:szCs w:val="22"/>
        </w:rPr>
        <w:t>a</w:t>
      </w:r>
      <w:r w:rsidRPr="0059683C">
        <w:rPr>
          <w:szCs w:val="22"/>
        </w:rPr>
        <w:t xml:space="preserve"> prevence, </w:t>
      </w:r>
      <w:r w:rsidR="00E50D9C">
        <w:rPr>
          <w:szCs w:val="22"/>
        </w:rPr>
        <w:t>vedoucích</w:t>
      </w:r>
      <w:r>
        <w:rPr>
          <w:szCs w:val="22"/>
        </w:rPr>
        <w:t xml:space="preserve"> předmětových komisí,</w:t>
      </w:r>
    </w:p>
    <w:p w14:paraId="4350A21A" w14:textId="77777777" w:rsidR="00945918" w:rsidRDefault="00945918" w:rsidP="005C59B0">
      <w:pPr>
        <w:pStyle w:val="Odstavecseseznamem"/>
        <w:numPr>
          <w:ilvl w:val="0"/>
          <w:numId w:val="2"/>
        </w:numPr>
        <w:spacing w:line="276" w:lineRule="auto"/>
        <w:ind w:left="567" w:hanging="283"/>
        <w:contextualSpacing w:val="0"/>
        <w:jc w:val="both"/>
        <w:rPr>
          <w:szCs w:val="22"/>
        </w:rPr>
      </w:pPr>
      <w:r>
        <w:rPr>
          <w:szCs w:val="22"/>
        </w:rPr>
        <w:t>využívat prostor pro zapojení studentské rady a školské rady do tvorby a racionalizace vnitřních předpisů a plánování činnosti školy,</w:t>
      </w:r>
    </w:p>
    <w:p w14:paraId="0767A068" w14:textId="2A732E6C" w:rsidR="00543DBA" w:rsidRPr="00AC4902" w:rsidRDefault="00543DBA" w:rsidP="00543DBA">
      <w:pPr>
        <w:pStyle w:val="Odstavecseseznamem"/>
        <w:numPr>
          <w:ilvl w:val="0"/>
          <w:numId w:val="2"/>
        </w:numPr>
        <w:spacing w:line="276" w:lineRule="auto"/>
        <w:ind w:left="567" w:hanging="283"/>
        <w:contextualSpacing w:val="0"/>
        <w:jc w:val="both"/>
        <w:rPr>
          <w:szCs w:val="22"/>
        </w:rPr>
      </w:pPr>
      <w:r w:rsidRPr="00EE782B">
        <w:rPr>
          <w:szCs w:val="22"/>
        </w:rPr>
        <w:t xml:space="preserve">delegovat výkonné kompetence na </w:t>
      </w:r>
      <w:r w:rsidR="00E50D9C">
        <w:rPr>
          <w:szCs w:val="22"/>
        </w:rPr>
        <w:t>vedoucí</w:t>
      </w:r>
      <w:r w:rsidRPr="00EE782B">
        <w:rPr>
          <w:szCs w:val="22"/>
        </w:rPr>
        <w:t xml:space="preserve"> předmětových komisí a</w:t>
      </w:r>
      <w:r>
        <w:rPr>
          <w:szCs w:val="22"/>
        </w:rPr>
        <w:t> </w:t>
      </w:r>
      <w:r w:rsidRPr="00EE782B">
        <w:rPr>
          <w:szCs w:val="22"/>
        </w:rPr>
        <w:t>jednotlivé koordinátory,</w:t>
      </w:r>
    </w:p>
    <w:p w14:paraId="2D816AE8" w14:textId="1FC8BB7B" w:rsidR="00543DBA" w:rsidRDefault="00543DBA" w:rsidP="00543DBA">
      <w:pPr>
        <w:pStyle w:val="Odstavecseseznamem"/>
        <w:numPr>
          <w:ilvl w:val="0"/>
          <w:numId w:val="2"/>
        </w:numPr>
        <w:spacing w:line="276" w:lineRule="auto"/>
        <w:ind w:left="567" w:hanging="283"/>
        <w:contextualSpacing w:val="0"/>
        <w:jc w:val="both"/>
        <w:rPr>
          <w:szCs w:val="22"/>
        </w:rPr>
      </w:pPr>
      <w:r w:rsidRPr="001B42CA">
        <w:rPr>
          <w:szCs w:val="22"/>
        </w:rPr>
        <w:t>rozš</w:t>
      </w:r>
      <w:r>
        <w:rPr>
          <w:szCs w:val="22"/>
        </w:rPr>
        <w:t>i</w:t>
      </w:r>
      <w:r w:rsidRPr="001B42CA">
        <w:rPr>
          <w:szCs w:val="22"/>
        </w:rPr>
        <w:t>ř</w:t>
      </w:r>
      <w:r>
        <w:rPr>
          <w:szCs w:val="22"/>
        </w:rPr>
        <w:t>ovat</w:t>
      </w:r>
      <w:r w:rsidRPr="001B42CA">
        <w:rPr>
          <w:szCs w:val="22"/>
        </w:rPr>
        <w:t xml:space="preserve"> </w:t>
      </w:r>
      <w:r>
        <w:rPr>
          <w:szCs w:val="22"/>
        </w:rPr>
        <w:t>využití programu Bakalář</w:t>
      </w:r>
      <w:r w:rsidR="00E50D9C">
        <w:rPr>
          <w:szCs w:val="22"/>
        </w:rPr>
        <w:t>i</w:t>
      </w:r>
      <w:r>
        <w:rPr>
          <w:szCs w:val="22"/>
        </w:rPr>
        <w:t>,</w:t>
      </w:r>
    </w:p>
    <w:p w14:paraId="58EF17CD" w14:textId="77777777" w:rsidR="00543DBA" w:rsidRPr="00EE782B" w:rsidRDefault="00543DBA" w:rsidP="00543DBA">
      <w:pPr>
        <w:pStyle w:val="Odstavecseseznamem"/>
        <w:numPr>
          <w:ilvl w:val="0"/>
          <w:numId w:val="2"/>
        </w:numPr>
        <w:spacing w:line="276" w:lineRule="auto"/>
        <w:ind w:left="567" w:hanging="283"/>
        <w:contextualSpacing w:val="0"/>
        <w:jc w:val="both"/>
        <w:rPr>
          <w:szCs w:val="22"/>
        </w:rPr>
      </w:pPr>
      <w:r w:rsidRPr="00EE782B">
        <w:rPr>
          <w:szCs w:val="22"/>
        </w:rPr>
        <w:t xml:space="preserve">upravit a zefektivnit </w:t>
      </w:r>
      <w:r w:rsidRPr="00AC4902">
        <w:rPr>
          <w:szCs w:val="22"/>
        </w:rPr>
        <w:t>komunikační systém</w:t>
      </w:r>
      <w:r>
        <w:rPr>
          <w:szCs w:val="22"/>
        </w:rPr>
        <w:t xml:space="preserve"> mezi</w:t>
      </w:r>
      <w:r w:rsidRPr="00EE782B">
        <w:rPr>
          <w:szCs w:val="22"/>
        </w:rPr>
        <w:t xml:space="preserve"> pedagogy, žáky, rodič</w:t>
      </w:r>
      <w:r>
        <w:rPr>
          <w:szCs w:val="22"/>
        </w:rPr>
        <w:t>i</w:t>
      </w:r>
      <w:r w:rsidRPr="00EE782B">
        <w:rPr>
          <w:szCs w:val="22"/>
        </w:rPr>
        <w:t xml:space="preserve"> a veřejnost</w:t>
      </w:r>
      <w:r>
        <w:rPr>
          <w:szCs w:val="22"/>
        </w:rPr>
        <w:t>í</w:t>
      </w:r>
      <w:r w:rsidRPr="00EE782B">
        <w:rPr>
          <w:szCs w:val="22"/>
        </w:rPr>
        <w:t>,</w:t>
      </w:r>
    </w:p>
    <w:p w14:paraId="67710549" w14:textId="77777777" w:rsidR="00543DBA" w:rsidRPr="00AC4902" w:rsidRDefault="00543DBA" w:rsidP="00543DBA">
      <w:pPr>
        <w:pStyle w:val="Odstavecseseznamem"/>
        <w:numPr>
          <w:ilvl w:val="0"/>
          <w:numId w:val="2"/>
        </w:numPr>
        <w:spacing w:line="276" w:lineRule="auto"/>
        <w:ind w:left="567" w:hanging="283"/>
        <w:contextualSpacing w:val="0"/>
        <w:jc w:val="both"/>
        <w:rPr>
          <w:szCs w:val="22"/>
        </w:rPr>
      </w:pPr>
      <w:r w:rsidRPr="00AC4902">
        <w:rPr>
          <w:szCs w:val="22"/>
        </w:rPr>
        <w:t>vytvářet pozitivní obraz o škole (prezentace školy, propagace v médiích, akce pro pedagogy, zapojení do charitativních akcí, mimoškolní akce aj.),</w:t>
      </w:r>
    </w:p>
    <w:p w14:paraId="75E4BE59" w14:textId="77777777" w:rsidR="00543DBA" w:rsidRDefault="00543DBA" w:rsidP="00543DBA">
      <w:pPr>
        <w:pStyle w:val="Odstavecseseznamem"/>
        <w:numPr>
          <w:ilvl w:val="0"/>
          <w:numId w:val="2"/>
        </w:numPr>
        <w:spacing w:line="276" w:lineRule="auto"/>
        <w:ind w:left="567" w:hanging="283"/>
        <w:contextualSpacing w:val="0"/>
        <w:jc w:val="both"/>
        <w:rPr>
          <w:szCs w:val="22"/>
        </w:rPr>
      </w:pPr>
      <w:r w:rsidRPr="00AC4902">
        <w:rPr>
          <w:szCs w:val="22"/>
        </w:rPr>
        <w:t>dbát na věcn</w:t>
      </w:r>
      <w:r>
        <w:rPr>
          <w:szCs w:val="22"/>
        </w:rPr>
        <w:t>ou</w:t>
      </w:r>
      <w:r w:rsidRPr="00AC4902">
        <w:rPr>
          <w:szCs w:val="22"/>
        </w:rPr>
        <w:t xml:space="preserve"> i formální úroveň výstupů ze školy (výroční zprávy, informace v médiích, na internetu),</w:t>
      </w:r>
    </w:p>
    <w:p w14:paraId="63674DB2" w14:textId="18FA73EF" w:rsidR="00543DBA" w:rsidRPr="00AC4902" w:rsidRDefault="00543DBA" w:rsidP="00543DBA">
      <w:pPr>
        <w:pStyle w:val="Odstavecseseznamem"/>
        <w:numPr>
          <w:ilvl w:val="0"/>
          <w:numId w:val="2"/>
        </w:numPr>
        <w:spacing w:line="276" w:lineRule="auto"/>
        <w:ind w:left="567" w:hanging="283"/>
        <w:contextualSpacing w:val="0"/>
        <w:jc w:val="both"/>
        <w:rPr>
          <w:szCs w:val="22"/>
        </w:rPr>
      </w:pPr>
      <w:r>
        <w:rPr>
          <w:szCs w:val="22"/>
        </w:rPr>
        <w:t xml:space="preserve">zajistit </w:t>
      </w:r>
      <w:r w:rsidRPr="00AC4902">
        <w:rPr>
          <w:szCs w:val="22"/>
        </w:rPr>
        <w:t>stál</w:t>
      </w:r>
      <w:r>
        <w:rPr>
          <w:szCs w:val="22"/>
        </w:rPr>
        <w:t>ou</w:t>
      </w:r>
      <w:r w:rsidRPr="00AC4902">
        <w:rPr>
          <w:szCs w:val="22"/>
        </w:rPr>
        <w:t xml:space="preserve"> obnov</w:t>
      </w:r>
      <w:r>
        <w:rPr>
          <w:szCs w:val="22"/>
        </w:rPr>
        <w:t>u</w:t>
      </w:r>
      <w:r w:rsidRPr="00AC4902">
        <w:rPr>
          <w:szCs w:val="22"/>
        </w:rPr>
        <w:t xml:space="preserve"> a aktualizac</w:t>
      </w:r>
      <w:r>
        <w:rPr>
          <w:szCs w:val="22"/>
        </w:rPr>
        <w:t>i</w:t>
      </w:r>
      <w:r w:rsidRPr="00AC4902">
        <w:rPr>
          <w:szCs w:val="22"/>
        </w:rPr>
        <w:t xml:space="preserve"> internetových stránek školy, </w:t>
      </w:r>
      <w:r>
        <w:rPr>
          <w:szCs w:val="22"/>
        </w:rPr>
        <w:t>informací na Facebooku</w:t>
      </w:r>
      <w:r w:rsidR="00E50D9C">
        <w:rPr>
          <w:szCs w:val="22"/>
        </w:rPr>
        <w:t>, instagramu</w:t>
      </w:r>
      <w:r>
        <w:rPr>
          <w:szCs w:val="22"/>
        </w:rPr>
        <w:t xml:space="preserve"> a intranetu,</w:t>
      </w:r>
    </w:p>
    <w:p w14:paraId="0D1C9F20" w14:textId="77777777" w:rsidR="00543DBA" w:rsidRPr="00EE782B" w:rsidRDefault="00543DBA" w:rsidP="00543DBA">
      <w:pPr>
        <w:pStyle w:val="Odstavecseseznamem"/>
        <w:numPr>
          <w:ilvl w:val="0"/>
          <w:numId w:val="2"/>
        </w:numPr>
        <w:spacing w:line="276" w:lineRule="auto"/>
        <w:ind w:left="567" w:hanging="283"/>
        <w:contextualSpacing w:val="0"/>
        <w:jc w:val="both"/>
        <w:rPr>
          <w:szCs w:val="22"/>
        </w:rPr>
      </w:pPr>
      <w:r w:rsidRPr="00EE782B">
        <w:rPr>
          <w:szCs w:val="22"/>
        </w:rPr>
        <w:t>vytvořit účinný systém autoevaluace školy, identifikovat a vyhodnocovat silné a</w:t>
      </w:r>
      <w:r>
        <w:rPr>
          <w:szCs w:val="22"/>
        </w:rPr>
        <w:t> </w:t>
      </w:r>
      <w:r w:rsidRPr="00EE782B">
        <w:rPr>
          <w:szCs w:val="22"/>
        </w:rPr>
        <w:t>slabé stránky školy,</w:t>
      </w:r>
    </w:p>
    <w:p w14:paraId="1E1152F6" w14:textId="77777777" w:rsidR="00543DBA" w:rsidRPr="00EE782B" w:rsidRDefault="00543DBA" w:rsidP="00543DBA">
      <w:pPr>
        <w:pStyle w:val="Odstavecseseznamem"/>
        <w:numPr>
          <w:ilvl w:val="0"/>
          <w:numId w:val="2"/>
        </w:numPr>
        <w:spacing w:line="276" w:lineRule="auto"/>
        <w:ind w:left="567" w:hanging="283"/>
        <w:contextualSpacing w:val="0"/>
        <w:jc w:val="both"/>
        <w:rPr>
          <w:szCs w:val="22"/>
        </w:rPr>
      </w:pPr>
      <w:r w:rsidRPr="00EE782B">
        <w:rPr>
          <w:szCs w:val="22"/>
        </w:rPr>
        <w:t>sledovat kvalitu práce pedagogických pracovníků, vytvářet podmínky pro DVPP, sledovat jeho realizaci a využívat samostudium pedagogů,</w:t>
      </w:r>
    </w:p>
    <w:p w14:paraId="19A87406" w14:textId="77777777" w:rsidR="005C59B0" w:rsidRDefault="005C59B0" w:rsidP="005C59B0">
      <w:pPr>
        <w:pStyle w:val="Odstavecseseznamem"/>
        <w:numPr>
          <w:ilvl w:val="0"/>
          <w:numId w:val="2"/>
        </w:numPr>
        <w:spacing w:line="276" w:lineRule="auto"/>
        <w:ind w:left="567" w:hanging="283"/>
        <w:contextualSpacing w:val="0"/>
        <w:jc w:val="both"/>
        <w:rPr>
          <w:szCs w:val="22"/>
        </w:rPr>
      </w:pPr>
      <w:r w:rsidRPr="005C59B0">
        <w:rPr>
          <w:szCs w:val="22"/>
        </w:rPr>
        <w:t>provádět systematické hodnocení práce pedagogů, zajišťovat jim zpětno</w:t>
      </w:r>
      <w:r>
        <w:rPr>
          <w:szCs w:val="22"/>
        </w:rPr>
        <w:t>u vazbu o kvalitě jejich práce,</w:t>
      </w:r>
    </w:p>
    <w:p w14:paraId="6E77B6AF" w14:textId="77777777" w:rsidR="005C59B0" w:rsidRPr="004F30BC" w:rsidRDefault="005C59B0" w:rsidP="004F30BC">
      <w:pPr>
        <w:pStyle w:val="Odstavecseseznamem"/>
        <w:numPr>
          <w:ilvl w:val="0"/>
          <w:numId w:val="2"/>
        </w:numPr>
        <w:spacing w:line="276" w:lineRule="auto"/>
        <w:ind w:left="567" w:hanging="283"/>
        <w:contextualSpacing w:val="0"/>
        <w:jc w:val="both"/>
        <w:rPr>
          <w:szCs w:val="22"/>
        </w:rPr>
      </w:pPr>
      <w:r>
        <w:rPr>
          <w:szCs w:val="22"/>
        </w:rPr>
        <w:t>podporova</w:t>
      </w:r>
      <w:r w:rsidR="004F30BC">
        <w:rPr>
          <w:szCs w:val="22"/>
        </w:rPr>
        <w:t xml:space="preserve">t vzájemnou spolupráci pedagogů a </w:t>
      </w:r>
      <w:r w:rsidR="004F30BC" w:rsidRPr="004F30BC">
        <w:rPr>
          <w:szCs w:val="22"/>
        </w:rPr>
        <w:t>vytvářet podmínky pro vzájemné hospitace pedagogů,</w:t>
      </w:r>
    </w:p>
    <w:p w14:paraId="01A853BC" w14:textId="77777777" w:rsidR="00543DBA" w:rsidRDefault="00543DBA" w:rsidP="00543DBA">
      <w:pPr>
        <w:pStyle w:val="Odstavecseseznamem"/>
        <w:numPr>
          <w:ilvl w:val="0"/>
          <w:numId w:val="2"/>
        </w:numPr>
        <w:spacing w:line="276" w:lineRule="auto"/>
        <w:ind w:left="567" w:hanging="283"/>
        <w:contextualSpacing w:val="0"/>
        <w:jc w:val="both"/>
        <w:rPr>
          <w:szCs w:val="22"/>
        </w:rPr>
      </w:pPr>
      <w:r w:rsidRPr="00EE782B">
        <w:rPr>
          <w:szCs w:val="22"/>
        </w:rPr>
        <w:t>pravidelně vyhodnocovat personální rizika a přijímat opatření k jejich odstraňování, zejména v oblasti odborné kvalifikace pedagogů a věkové struktury</w:t>
      </w:r>
      <w:r>
        <w:rPr>
          <w:szCs w:val="22"/>
        </w:rPr>
        <w:t>,</w:t>
      </w:r>
    </w:p>
    <w:p w14:paraId="31A10606" w14:textId="77777777" w:rsidR="005C59B0" w:rsidRPr="005C59B0" w:rsidRDefault="005C59B0" w:rsidP="005C59B0">
      <w:pPr>
        <w:pStyle w:val="Odstavecseseznamem"/>
        <w:numPr>
          <w:ilvl w:val="0"/>
          <w:numId w:val="2"/>
        </w:numPr>
        <w:spacing w:line="276" w:lineRule="auto"/>
        <w:ind w:left="567" w:hanging="283"/>
        <w:contextualSpacing w:val="0"/>
        <w:jc w:val="both"/>
        <w:rPr>
          <w:szCs w:val="22"/>
        </w:rPr>
      </w:pPr>
      <w:r w:rsidRPr="005C59B0">
        <w:rPr>
          <w:szCs w:val="22"/>
        </w:rPr>
        <w:t>uplatňovat kontrolní systém ve všech oblastech činnosti školy,</w:t>
      </w:r>
    </w:p>
    <w:p w14:paraId="0970ECE6" w14:textId="77777777" w:rsidR="00543DBA" w:rsidRPr="00EE782B" w:rsidRDefault="00543DBA" w:rsidP="00543DBA">
      <w:pPr>
        <w:pStyle w:val="Odstavecseseznamem"/>
        <w:numPr>
          <w:ilvl w:val="0"/>
          <w:numId w:val="2"/>
        </w:numPr>
        <w:spacing w:line="276" w:lineRule="auto"/>
        <w:ind w:left="567" w:hanging="283"/>
        <w:contextualSpacing w:val="0"/>
        <w:jc w:val="both"/>
        <w:rPr>
          <w:szCs w:val="22"/>
        </w:rPr>
      </w:pPr>
      <w:r w:rsidRPr="00EE782B">
        <w:rPr>
          <w:szCs w:val="22"/>
        </w:rPr>
        <w:t>pracovat na tvorbě projektů k získání dotací z fondů EU (kvalita vzdělávání, vybavenost školy, mezinárodní spolupráce)</w:t>
      </w:r>
      <w:r>
        <w:rPr>
          <w:szCs w:val="22"/>
        </w:rPr>
        <w:t>.</w:t>
      </w:r>
    </w:p>
    <w:p w14:paraId="4C3CF4EE" w14:textId="77777777" w:rsidR="00DB7007" w:rsidRDefault="00DB7007" w:rsidP="00DB7007">
      <w:pPr>
        <w:pStyle w:val="Odstavecseseznamem"/>
        <w:ind w:left="567"/>
        <w:contextualSpacing w:val="0"/>
        <w:rPr>
          <w:sz w:val="24"/>
          <w:szCs w:val="24"/>
        </w:rPr>
      </w:pPr>
    </w:p>
    <w:p w14:paraId="598D2796" w14:textId="77777777" w:rsidR="00DB7007" w:rsidRPr="0068366F" w:rsidRDefault="00DB7007" w:rsidP="00447BF7">
      <w:pPr>
        <w:pStyle w:val="Nadpis2"/>
      </w:pPr>
      <w:bookmarkStart w:id="6" w:name="_Toc508346110"/>
      <w:r w:rsidRPr="0068366F">
        <w:t>OBLAST</w:t>
      </w:r>
      <w:r w:rsidR="00447BF7" w:rsidRPr="00447BF7">
        <w:t xml:space="preserve"> </w:t>
      </w:r>
      <w:r w:rsidR="00447BF7" w:rsidRPr="0068366F">
        <w:t>MATERIÁLNĚ TECHNICKÁ</w:t>
      </w:r>
      <w:bookmarkEnd w:id="6"/>
    </w:p>
    <w:p w14:paraId="173494D7" w14:textId="77777777" w:rsidR="00DB7007" w:rsidRPr="001B4788" w:rsidRDefault="00DB7007" w:rsidP="00DB7007">
      <w:pPr>
        <w:spacing w:before="120"/>
      </w:pPr>
      <w:r w:rsidRPr="001B4788">
        <w:t xml:space="preserve">Udržovat majetek školy na úrovni umožňují zajistit provoz školy </w:t>
      </w:r>
      <w:r>
        <w:t>a kvalitní výuku.</w:t>
      </w:r>
    </w:p>
    <w:p w14:paraId="573EAC6F" w14:textId="77777777" w:rsidR="00DB7007" w:rsidRPr="001B4788" w:rsidRDefault="00DB7007" w:rsidP="00DB7007">
      <w:pPr>
        <w:spacing w:before="120" w:after="120"/>
        <w:jc w:val="both"/>
      </w:pPr>
      <w:r w:rsidRPr="001B4788">
        <w:t>Cíle v oblasti materiálně technické:</w:t>
      </w:r>
    </w:p>
    <w:p w14:paraId="1A69FE3C" w14:textId="77777777" w:rsidR="004F30BC" w:rsidRPr="004F30BC" w:rsidRDefault="004F30BC" w:rsidP="004F30BC">
      <w:pPr>
        <w:pStyle w:val="Odstavecseseznamem"/>
        <w:numPr>
          <w:ilvl w:val="0"/>
          <w:numId w:val="2"/>
        </w:numPr>
        <w:spacing w:line="276" w:lineRule="auto"/>
        <w:ind w:left="568" w:hanging="284"/>
        <w:contextualSpacing w:val="0"/>
        <w:jc w:val="both"/>
        <w:rPr>
          <w:szCs w:val="22"/>
        </w:rPr>
      </w:pPr>
      <w:r w:rsidRPr="004F30BC">
        <w:rPr>
          <w:szCs w:val="22"/>
        </w:rPr>
        <w:t xml:space="preserve">předcházet </w:t>
      </w:r>
      <w:r>
        <w:rPr>
          <w:szCs w:val="22"/>
        </w:rPr>
        <w:t xml:space="preserve">provozním </w:t>
      </w:r>
      <w:r w:rsidRPr="004F30BC">
        <w:rPr>
          <w:szCs w:val="22"/>
        </w:rPr>
        <w:t>problém</w:t>
      </w:r>
      <w:r w:rsidR="00CB0C09">
        <w:rPr>
          <w:szCs w:val="22"/>
        </w:rPr>
        <w:t>ům pomocí neustálé údržby budov</w:t>
      </w:r>
      <w:r w:rsidRPr="004F30BC">
        <w:rPr>
          <w:szCs w:val="22"/>
        </w:rPr>
        <w:t xml:space="preserve"> školy,</w:t>
      </w:r>
    </w:p>
    <w:p w14:paraId="6F4B0A74" w14:textId="77777777" w:rsidR="004F30BC" w:rsidRPr="004F30BC" w:rsidRDefault="004F30BC" w:rsidP="004F30BC">
      <w:pPr>
        <w:pStyle w:val="Odstavecseseznamem"/>
        <w:numPr>
          <w:ilvl w:val="0"/>
          <w:numId w:val="2"/>
        </w:numPr>
        <w:spacing w:line="276" w:lineRule="auto"/>
        <w:ind w:left="567" w:hanging="283"/>
        <w:contextualSpacing w:val="0"/>
        <w:jc w:val="both"/>
        <w:rPr>
          <w:szCs w:val="22"/>
        </w:rPr>
      </w:pPr>
      <w:r w:rsidRPr="004F30BC">
        <w:rPr>
          <w:szCs w:val="22"/>
        </w:rPr>
        <w:t xml:space="preserve">vytvářet </w:t>
      </w:r>
      <w:r w:rsidR="00E003FB" w:rsidRPr="004F30BC">
        <w:rPr>
          <w:szCs w:val="22"/>
        </w:rPr>
        <w:t xml:space="preserve">ve škole </w:t>
      </w:r>
      <w:r w:rsidRPr="004F30BC">
        <w:rPr>
          <w:szCs w:val="22"/>
        </w:rPr>
        <w:t>pozitivní klima vlastním prostředím, čistotou, estetickou úpravou prostor školy i okolí,</w:t>
      </w:r>
    </w:p>
    <w:p w14:paraId="2CDCE8FF" w14:textId="77777777" w:rsidR="004F30BC" w:rsidRDefault="00121D07" w:rsidP="004F30BC">
      <w:pPr>
        <w:pStyle w:val="Odstavecseseznamem"/>
        <w:numPr>
          <w:ilvl w:val="0"/>
          <w:numId w:val="2"/>
        </w:numPr>
        <w:spacing w:line="276" w:lineRule="auto"/>
        <w:ind w:left="567" w:hanging="283"/>
        <w:contextualSpacing w:val="0"/>
        <w:jc w:val="both"/>
        <w:rPr>
          <w:szCs w:val="22"/>
        </w:rPr>
      </w:pPr>
      <w:r>
        <w:rPr>
          <w:szCs w:val="22"/>
        </w:rPr>
        <w:t>zatraktivnit vnitřní prostory</w:t>
      </w:r>
      <w:r w:rsidR="00CB0C09">
        <w:rPr>
          <w:szCs w:val="22"/>
        </w:rPr>
        <w:t xml:space="preserve"> budov</w:t>
      </w:r>
      <w:r>
        <w:rPr>
          <w:szCs w:val="22"/>
        </w:rPr>
        <w:t xml:space="preserve"> školy</w:t>
      </w:r>
      <w:r w:rsidR="004F30BC">
        <w:rPr>
          <w:szCs w:val="22"/>
        </w:rPr>
        <w:t>,</w:t>
      </w:r>
    </w:p>
    <w:p w14:paraId="31E344FF" w14:textId="77777777" w:rsidR="00E003FB" w:rsidRDefault="00E003FB" w:rsidP="004F30BC">
      <w:pPr>
        <w:pStyle w:val="Odstavecseseznamem"/>
        <w:numPr>
          <w:ilvl w:val="0"/>
          <w:numId w:val="2"/>
        </w:numPr>
        <w:spacing w:line="276" w:lineRule="auto"/>
        <w:ind w:left="567" w:hanging="283"/>
        <w:contextualSpacing w:val="0"/>
        <w:jc w:val="both"/>
        <w:rPr>
          <w:szCs w:val="22"/>
        </w:rPr>
      </w:pPr>
      <w:r>
        <w:rPr>
          <w:szCs w:val="22"/>
        </w:rPr>
        <w:t>zlepšovat pracovní prostředí,</w:t>
      </w:r>
    </w:p>
    <w:p w14:paraId="76DAB39D" w14:textId="77777777" w:rsidR="00DB7007" w:rsidRPr="001B4788" w:rsidRDefault="00DB7007" w:rsidP="004F30BC">
      <w:pPr>
        <w:pStyle w:val="Odstavecseseznamem"/>
        <w:numPr>
          <w:ilvl w:val="0"/>
          <w:numId w:val="2"/>
        </w:numPr>
        <w:spacing w:line="276" w:lineRule="auto"/>
        <w:ind w:left="567" w:hanging="283"/>
        <w:contextualSpacing w:val="0"/>
        <w:jc w:val="both"/>
        <w:rPr>
          <w:szCs w:val="22"/>
        </w:rPr>
      </w:pPr>
      <w:r w:rsidRPr="001B4788">
        <w:rPr>
          <w:szCs w:val="22"/>
        </w:rPr>
        <w:t>materiálně zaji</w:t>
      </w:r>
      <w:r>
        <w:rPr>
          <w:szCs w:val="22"/>
        </w:rPr>
        <w:t>šťovat</w:t>
      </w:r>
      <w:r w:rsidRPr="001B4788">
        <w:rPr>
          <w:szCs w:val="22"/>
        </w:rPr>
        <w:t xml:space="preserve"> propagaci </w:t>
      </w:r>
      <w:r w:rsidR="00CB0C09">
        <w:rPr>
          <w:szCs w:val="22"/>
        </w:rPr>
        <w:t>maturitních a učebních</w:t>
      </w:r>
      <w:r w:rsidRPr="001B4788">
        <w:rPr>
          <w:szCs w:val="22"/>
        </w:rPr>
        <w:t xml:space="preserve"> oborů</w:t>
      </w:r>
      <w:r w:rsidR="004F30BC">
        <w:rPr>
          <w:szCs w:val="22"/>
        </w:rPr>
        <w:t>,</w:t>
      </w:r>
      <w:r w:rsidRPr="001B4788">
        <w:rPr>
          <w:szCs w:val="22"/>
        </w:rPr>
        <w:t xml:space="preserve"> </w:t>
      </w:r>
    </w:p>
    <w:p w14:paraId="3F298B17" w14:textId="77777777" w:rsidR="00DB7007" w:rsidRPr="001B4788" w:rsidRDefault="00DB7007" w:rsidP="004F30BC">
      <w:pPr>
        <w:pStyle w:val="Odstavecseseznamem"/>
        <w:numPr>
          <w:ilvl w:val="0"/>
          <w:numId w:val="2"/>
        </w:numPr>
        <w:spacing w:line="276" w:lineRule="auto"/>
        <w:ind w:left="567" w:hanging="283"/>
        <w:contextualSpacing w:val="0"/>
        <w:jc w:val="both"/>
        <w:rPr>
          <w:szCs w:val="22"/>
        </w:rPr>
      </w:pPr>
      <w:r w:rsidRPr="001B4788">
        <w:rPr>
          <w:szCs w:val="22"/>
        </w:rPr>
        <w:t>nakupovat nové výukové materiály a pomůcky</w:t>
      </w:r>
      <w:r w:rsidR="004F30BC">
        <w:rPr>
          <w:szCs w:val="22"/>
        </w:rPr>
        <w:t>,</w:t>
      </w:r>
    </w:p>
    <w:p w14:paraId="37C9D157" w14:textId="77777777" w:rsidR="00DB7007" w:rsidRDefault="00DB7007" w:rsidP="004F30BC">
      <w:pPr>
        <w:pStyle w:val="Odstavecseseznamem"/>
        <w:numPr>
          <w:ilvl w:val="0"/>
          <w:numId w:val="2"/>
        </w:numPr>
        <w:spacing w:line="276" w:lineRule="auto"/>
        <w:ind w:left="567" w:hanging="283"/>
        <w:contextualSpacing w:val="0"/>
        <w:jc w:val="both"/>
        <w:rPr>
          <w:szCs w:val="22"/>
        </w:rPr>
      </w:pPr>
      <w:r w:rsidRPr="001B4788">
        <w:rPr>
          <w:szCs w:val="22"/>
        </w:rPr>
        <w:t xml:space="preserve">zajišťovat modernizaci </w:t>
      </w:r>
      <w:r w:rsidR="004449D7" w:rsidRPr="001B4788">
        <w:rPr>
          <w:szCs w:val="22"/>
        </w:rPr>
        <w:t xml:space="preserve">ICT </w:t>
      </w:r>
      <w:r w:rsidR="004449D7">
        <w:rPr>
          <w:szCs w:val="22"/>
        </w:rPr>
        <w:t>vybavení,</w:t>
      </w:r>
    </w:p>
    <w:p w14:paraId="5470C43B" w14:textId="77777777" w:rsidR="00E003FB" w:rsidRPr="001B4788" w:rsidRDefault="00E003FB" w:rsidP="004F30BC">
      <w:pPr>
        <w:pStyle w:val="Odstavecseseznamem"/>
        <w:numPr>
          <w:ilvl w:val="0"/>
          <w:numId w:val="2"/>
        </w:numPr>
        <w:spacing w:line="276" w:lineRule="auto"/>
        <w:ind w:left="567" w:hanging="283"/>
        <w:contextualSpacing w:val="0"/>
        <w:jc w:val="both"/>
        <w:rPr>
          <w:szCs w:val="22"/>
        </w:rPr>
      </w:pPr>
      <w:r>
        <w:rPr>
          <w:szCs w:val="22"/>
        </w:rPr>
        <w:t xml:space="preserve">zabezpečovat </w:t>
      </w:r>
      <w:r w:rsidR="00DA11E7">
        <w:rPr>
          <w:szCs w:val="22"/>
        </w:rPr>
        <w:t xml:space="preserve">chod </w:t>
      </w:r>
      <w:r w:rsidR="00131273">
        <w:rPr>
          <w:szCs w:val="22"/>
        </w:rPr>
        <w:t>vnitřní datov</w:t>
      </w:r>
      <w:r w:rsidR="00DA11E7">
        <w:rPr>
          <w:szCs w:val="22"/>
        </w:rPr>
        <w:t>é</w:t>
      </w:r>
      <w:r w:rsidR="00131273">
        <w:rPr>
          <w:szCs w:val="22"/>
        </w:rPr>
        <w:t xml:space="preserve"> </w:t>
      </w:r>
      <w:r>
        <w:rPr>
          <w:szCs w:val="22"/>
        </w:rPr>
        <w:t>sí</w:t>
      </w:r>
      <w:r w:rsidR="00DA11E7">
        <w:rPr>
          <w:szCs w:val="22"/>
        </w:rPr>
        <w:t>tě</w:t>
      </w:r>
      <w:r>
        <w:rPr>
          <w:szCs w:val="22"/>
        </w:rPr>
        <w:t>,</w:t>
      </w:r>
    </w:p>
    <w:p w14:paraId="0524EC2C" w14:textId="77777777" w:rsidR="00DB7007" w:rsidRDefault="00DB7007" w:rsidP="004F30BC">
      <w:pPr>
        <w:pStyle w:val="Odstavecseseznamem"/>
        <w:numPr>
          <w:ilvl w:val="0"/>
          <w:numId w:val="2"/>
        </w:numPr>
        <w:spacing w:line="276" w:lineRule="auto"/>
        <w:ind w:left="567" w:hanging="283"/>
        <w:contextualSpacing w:val="0"/>
        <w:jc w:val="both"/>
        <w:rPr>
          <w:szCs w:val="22"/>
        </w:rPr>
      </w:pPr>
      <w:r>
        <w:rPr>
          <w:szCs w:val="22"/>
        </w:rPr>
        <w:t>umožnit</w:t>
      </w:r>
      <w:r w:rsidRPr="001B4788">
        <w:rPr>
          <w:szCs w:val="22"/>
        </w:rPr>
        <w:t xml:space="preserve"> </w:t>
      </w:r>
      <w:r>
        <w:rPr>
          <w:szCs w:val="22"/>
        </w:rPr>
        <w:t xml:space="preserve">vzdělávání žákům </w:t>
      </w:r>
      <w:r w:rsidRPr="001B4788">
        <w:rPr>
          <w:szCs w:val="22"/>
        </w:rPr>
        <w:t xml:space="preserve">se speciálními vzdělávacími potřebami </w:t>
      </w:r>
      <w:r>
        <w:rPr>
          <w:szCs w:val="22"/>
        </w:rPr>
        <w:t xml:space="preserve">pořízením </w:t>
      </w:r>
      <w:r w:rsidRPr="001B4788">
        <w:rPr>
          <w:szCs w:val="22"/>
        </w:rPr>
        <w:t>vhodn</w:t>
      </w:r>
      <w:r>
        <w:rPr>
          <w:szCs w:val="22"/>
        </w:rPr>
        <w:t>ého</w:t>
      </w:r>
      <w:r w:rsidRPr="001B4788">
        <w:rPr>
          <w:szCs w:val="22"/>
        </w:rPr>
        <w:t xml:space="preserve"> v</w:t>
      </w:r>
      <w:r>
        <w:rPr>
          <w:szCs w:val="22"/>
        </w:rPr>
        <w:t>ybavení</w:t>
      </w:r>
      <w:r w:rsidR="004449D7">
        <w:rPr>
          <w:szCs w:val="22"/>
        </w:rPr>
        <w:t>,</w:t>
      </w:r>
    </w:p>
    <w:p w14:paraId="7484F433" w14:textId="77777777" w:rsidR="004449D7" w:rsidRPr="004449D7" w:rsidRDefault="004449D7" w:rsidP="004449D7">
      <w:pPr>
        <w:pStyle w:val="Odstavecseseznamem"/>
        <w:numPr>
          <w:ilvl w:val="0"/>
          <w:numId w:val="2"/>
        </w:numPr>
        <w:spacing w:line="276" w:lineRule="auto"/>
        <w:ind w:left="567" w:hanging="283"/>
        <w:contextualSpacing w:val="0"/>
        <w:jc w:val="both"/>
        <w:rPr>
          <w:szCs w:val="22"/>
        </w:rPr>
      </w:pPr>
      <w:r w:rsidRPr="004449D7">
        <w:rPr>
          <w:szCs w:val="22"/>
        </w:rPr>
        <w:lastRenderedPageBreak/>
        <w:t xml:space="preserve">vytvořit bezpečné prostředí pro reálnou bezpečnost fyzických osob, jeho </w:t>
      </w:r>
      <w:r w:rsidR="00CB0C09">
        <w:rPr>
          <w:szCs w:val="22"/>
        </w:rPr>
        <w:t>účinnost pravidel</w:t>
      </w:r>
      <w:r w:rsidR="00F2710C">
        <w:rPr>
          <w:szCs w:val="22"/>
        </w:rPr>
        <w:t xml:space="preserve">ně prověřovat, požární poplach, účast v projektu </w:t>
      </w:r>
      <w:r w:rsidR="00CB0C09">
        <w:rPr>
          <w:szCs w:val="22"/>
        </w:rPr>
        <w:t>AMOK-ozbrojený útočník ve škole</w:t>
      </w:r>
    </w:p>
    <w:p w14:paraId="2B994CC7" w14:textId="77777777" w:rsidR="00121D07" w:rsidRPr="001B4788" w:rsidRDefault="00121D07" w:rsidP="004F30BC">
      <w:pPr>
        <w:pStyle w:val="Odstavecseseznamem"/>
        <w:spacing w:line="276" w:lineRule="auto"/>
        <w:ind w:left="567"/>
        <w:contextualSpacing w:val="0"/>
        <w:jc w:val="both"/>
        <w:rPr>
          <w:szCs w:val="22"/>
        </w:rPr>
      </w:pPr>
    </w:p>
    <w:p w14:paraId="332338B3" w14:textId="77777777" w:rsidR="00DB7007" w:rsidRPr="0068366F" w:rsidRDefault="00DB7007" w:rsidP="009041BC">
      <w:pPr>
        <w:pStyle w:val="Nadpis2"/>
      </w:pPr>
      <w:bookmarkStart w:id="7" w:name="_Toc508346111"/>
      <w:r w:rsidRPr="0068366F">
        <w:t>OBLAST</w:t>
      </w:r>
      <w:r w:rsidR="00447BF7" w:rsidRPr="00447BF7">
        <w:t xml:space="preserve"> </w:t>
      </w:r>
      <w:r w:rsidR="00447BF7" w:rsidRPr="0068366F">
        <w:t>EKONOMICKÁ</w:t>
      </w:r>
      <w:bookmarkEnd w:id="7"/>
    </w:p>
    <w:p w14:paraId="6942ECAA" w14:textId="77777777" w:rsidR="00DB7007" w:rsidRPr="001B4788" w:rsidRDefault="00DB7007" w:rsidP="00DB7007">
      <w:pPr>
        <w:spacing w:before="120"/>
        <w:jc w:val="both"/>
      </w:pPr>
      <w:r w:rsidRPr="001B4788">
        <w:t xml:space="preserve">Z rozpočtu školy, doplňkové činnosti a </w:t>
      </w:r>
      <w:r>
        <w:t xml:space="preserve">dalších </w:t>
      </w:r>
      <w:r w:rsidRPr="001B4788">
        <w:t xml:space="preserve">dotací </w:t>
      </w:r>
      <w:r>
        <w:t>j</w:t>
      </w:r>
      <w:r w:rsidRPr="001B4788">
        <w:t xml:space="preserve">e potřeba zajistit efektivní provoz školy a kvalitní výchovně vzdělávací činnost. </w:t>
      </w:r>
    </w:p>
    <w:p w14:paraId="477E1418" w14:textId="77777777" w:rsidR="00DB7007" w:rsidRPr="001B4788" w:rsidRDefault="00DB7007" w:rsidP="00DB7007">
      <w:pPr>
        <w:spacing w:before="120" w:after="120"/>
        <w:jc w:val="both"/>
      </w:pPr>
      <w:r w:rsidRPr="001B4788">
        <w:t>Cíle v ekonomické oblasti:</w:t>
      </w:r>
    </w:p>
    <w:p w14:paraId="4AD5AA7E" w14:textId="77777777" w:rsidR="00DB7007" w:rsidRPr="001B4788" w:rsidRDefault="00DB7007" w:rsidP="004449D7">
      <w:pPr>
        <w:pStyle w:val="Odstavecseseznamem"/>
        <w:numPr>
          <w:ilvl w:val="0"/>
          <w:numId w:val="2"/>
        </w:numPr>
        <w:spacing w:line="276" w:lineRule="auto"/>
        <w:ind w:left="567" w:hanging="283"/>
        <w:contextualSpacing w:val="0"/>
        <w:jc w:val="both"/>
        <w:rPr>
          <w:szCs w:val="22"/>
        </w:rPr>
      </w:pPr>
      <w:r w:rsidRPr="001B4788">
        <w:rPr>
          <w:szCs w:val="22"/>
        </w:rPr>
        <w:t>stanovit priority při financování provozu školy v daném kalendářním roce</w:t>
      </w:r>
      <w:r w:rsidR="004F30BC">
        <w:rPr>
          <w:szCs w:val="22"/>
        </w:rPr>
        <w:t>,</w:t>
      </w:r>
    </w:p>
    <w:p w14:paraId="01FA9272" w14:textId="77777777" w:rsidR="00EE782B" w:rsidRDefault="00EE782B" w:rsidP="004449D7">
      <w:pPr>
        <w:pStyle w:val="Odstavecseseznamem"/>
        <w:numPr>
          <w:ilvl w:val="0"/>
          <w:numId w:val="2"/>
        </w:numPr>
        <w:spacing w:line="276" w:lineRule="auto"/>
        <w:ind w:left="567" w:hanging="283"/>
        <w:contextualSpacing w:val="0"/>
        <w:jc w:val="both"/>
        <w:rPr>
          <w:szCs w:val="22"/>
        </w:rPr>
      </w:pPr>
      <w:r>
        <w:rPr>
          <w:szCs w:val="22"/>
        </w:rPr>
        <w:t>v dostatečném předstihu zajistit podklady pro sestavení finančních plánů</w:t>
      </w:r>
      <w:r w:rsidR="004F30BC">
        <w:rPr>
          <w:szCs w:val="22"/>
        </w:rPr>
        <w:t>,</w:t>
      </w:r>
    </w:p>
    <w:p w14:paraId="04D0DDC2" w14:textId="77777777" w:rsidR="00DB7007" w:rsidRDefault="00DB7007" w:rsidP="004449D7">
      <w:pPr>
        <w:pStyle w:val="Odstavecseseznamem"/>
        <w:numPr>
          <w:ilvl w:val="0"/>
          <w:numId w:val="2"/>
        </w:numPr>
        <w:spacing w:line="276" w:lineRule="auto"/>
        <w:ind w:left="567" w:hanging="283"/>
        <w:contextualSpacing w:val="0"/>
        <w:jc w:val="both"/>
        <w:rPr>
          <w:szCs w:val="22"/>
        </w:rPr>
      </w:pPr>
      <w:r>
        <w:rPr>
          <w:szCs w:val="22"/>
        </w:rPr>
        <w:t>sledovat a vyhodnocovat hospodárnost při zajišťování provozu školy</w:t>
      </w:r>
      <w:r w:rsidR="004F30BC">
        <w:rPr>
          <w:szCs w:val="22"/>
        </w:rPr>
        <w:t>,</w:t>
      </w:r>
    </w:p>
    <w:p w14:paraId="5BD813C0" w14:textId="66CCF86F" w:rsidR="00DB7007" w:rsidRDefault="00DB7007" w:rsidP="004449D7">
      <w:pPr>
        <w:pStyle w:val="Odstavecseseznamem"/>
        <w:numPr>
          <w:ilvl w:val="0"/>
          <w:numId w:val="2"/>
        </w:numPr>
        <w:spacing w:line="276" w:lineRule="auto"/>
        <w:ind w:left="567" w:hanging="283"/>
        <w:contextualSpacing w:val="0"/>
        <w:jc w:val="both"/>
        <w:rPr>
          <w:szCs w:val="22"/>
        </w:rPr>
      </w:pPr>
      <w:r>
        <w:rPr>
          <w:szCs w:val="22"/>
        </w:rPr>
        <w:t>snižovat energ</w:t>
      </w:r>
      <w:r w:rsidR="00F2710C">
        <w:rPr>
          <w:szCs w:val="22"/>
        </w:rPr>
        <w:t>etickou náročnost provozu budov</w:t>
      </w:r>
      <w:r w:rsidR="004449D7">
        <w:rPr>
          <w:szCs w:val="22"/>
        </w:rPr>
        <w:t>,</w:t>
      </w:r>
    </w:p>
    <w:p w14:paraId="6063AAF1" w14:textId="5264892D" w:rsidR="00E50D9C" w:rsidRDefault="00E50D9C" w:rsidP="004449D7">
      <w:pPr>
        <w:pStyle w:val="Odstavecseseznamem"/>
        <w:numPr>
          <w:ilvl w:val="0"/>
          <w:numId w:val="2"/>
        </w:numPr>
        <w:spacing w:line="276" w:lineRule="auto"/>
        <w:ind w:left="567" w:hanging="283"/>
        <w:contextualSpacing w:val="0"/>
        <w:jc w:val="both"/>
        <w:rPr>
          <w:szCs w:val="22"/>
        </w:rPr>
      </w:pPr>
      <w:r>
        <w:rPr>
          <w:szCs w:val="22"/>
        </w:rPr>
        <w:t>nákup  dvou automobilů pro přepravu žáků OV na zakázky</w:t>
      </w:r>
    </w:p>
    <w:p w14:paraId="769B03BD" w14:textId="77777777" w:rsidR="004449D7" w:rsidRPr="004449D7" w:rsidRDefault="004449D7" w:rsidP="004449D7">
      <w:pPr>
        <w:pStyle w:val="Odstavecseseznamem"/>
        <w:numPr>
          <w:ilvl w:val="0"/>
          <w:numId w:val="2"/>
        </w:numPr>
        <w:spacing w:line="276" w:lineRule="auto"/>
        <w:ind w:left="567" w:hanging="283"/>
        <w:contextualSpacing w:val="0"/>
        <w:jc w:val="both"/>
        <w:rPr>
          <w:szCs w:val="22"/>
        </w:rPr>
      </w:pPr>
      <w:r w:rsidRPr="004449D7">
        <w:rPr>
          <w:szCs w:val="22"/>
        </w:rPr>
        <w:t>dosahovat kladného hospodářského výsledku školy, využívat zisku pro tvorbu fondů,</w:t>
      </w:r>
    </w:p>
    <w:p w14:paraId="33EB4E97" w14:textId="77777777" w:rsidR="004449D7" w:rsidRPr="004449D7" w:rsidRDefault="004449D7" w:rsidP="004449D7">
      <w:pPr>
        <w:pStyle w:val="Odstavecseseznamem"/>
        <w:numPr>
          <w:ilvl w:val="0"/>
          <w:numId w:val="2"/>
        </w:numPr>
        <w:spacing w:line="276" w:lineRule="auto"/>
        <w:ind w:left="567" w:hanging="283"/>
        <w:contextualSpacing w:val="0"/>
        <w:jc w:val="both"/>
        <w:rPr>
          <w:szCs w:val="22"/>
        </w:rPr>
      </w:pPr>
      <w:r w:rsidRPr="004449D7">
        <w:rPr>
          <w:szCs w:val="22"/>
        </w:rPr>
        <w:t>spolupracovat se zřizovatelem při financování oprav budovy a zařízení školy,</w:t>
      </w:r>
    </w:p>
    <w:p w14:paraId="6532C41B" w14:textId="77777777" w:rsidR="004449D7" w:rsidRPr="004449D7" w:rsidRDefault="004449D7" w:rsidP="004449D7">
      <w:pPr>
        <w:pStyle w:val="Odstavecseseznamem"/>
        <w:numPr>
          <w:ilvl w:val="0"/>
          <w:numId w:val="2"/>
        </w:numPr>
        <w:spacing w:line="276" w:lineRule="auto"/>
        <w:ind w:left="567" w:hanging="283"/>
        <w:contextualSpacing w:val="0"/>
        <w:jc w:val="both"/>
        <w:rPr>
          <w:szCs w:val="22"/>
        </w:rPr>
      </w:pPr>
      <w:r w:rsidRPr="004449D7">
        <w:rPr>
          <w:szCs w:val="22"/>
        </w:rPr>
        <w:t>zlepšovat hospodářský výsledek využíváním prostor</w:t>
      </w:r>
      <w:r w:rsidR="003F2C08">
        <w:rPr>
          <w:szCs w:val="22"/>
        </w:rPr>
        <w:t xml:space="preserve"> školy pro jiné účely (pronájem přednáškového a konferenčního sálu pro</w:t>
      </w:r>
      <w:r w:rsidRPr="004449D7">
        <w:rPr>
          <w:szCs w:val="22"/>
        </w:rPr>
        <w:t xml:space="preserve"> kurzy</w:t>
      </w:r>
      <w:r w:rsidR="003F2C08">
        <w:rPr>
          <w:szCs w:val="22"/>
        </w:rPr>
        <w:t>, školení</w:t>
      </w:r>
      <w:r w:rsidRPr="004449D7">
        <w:rPr>
          <w:szCs w:val="22"/>
        </w:rPr>
        <w:t>),</w:t>
      </w:r>
    </w:p>
    <w:p w14:paraId="679A2410" w14:textId="77777777" w:rsidR="004449D7" w:rsidRPr="004449D7" w:rsidRDefault="00DB7007" w:rsidP="004449D7">
      <w:pPr>
        <w:pStyle w:val="Odstavecseseznamem"/>
        <w:numPr>
          <w:ilvl w:val="0"/>
          <w:numId w:val="2"/>
        </w:numPr>
        <w:spacing w:line="276" w:lineRule="auto"/>
        <w:ind w:left="567" w:hanging="283"/>
        <w:contextualSpacing w:val="0"/>
        <w:jc w:val="both"/>
        <w:rPr>
          <w:szCs w:val="22"/>
        </w:rPr>
      </w:pPr>
      <w:r w:rsidRPr="001B4788">
        <w:rPr>
          <w:szCs w:val="22"/>
        </w:rPr>
        <w:t xml:space="preserve">využívat možnost čerpání prostředků v rámci projektů financovaných Jihočeským krajem, </w:t>
      </w:r>
      <w:r w:rsidR="004449D7">
        <w:rPr>
          <w:szCs w:val="22"/>
        </w:rPr>
        <w:t>MŠMT</w:t>
      </w:r>
      <w:r w:rsidRPr="001B4788">
        <w:rPr>
          <w:szCs w:val="22"/>
        </w:rPr>
        <w:t xml:space="preserve"> a </w:t>
      </w:r>
      <w:r w:rsidR="004449D7">
        <w:rPr>
          <w:szCs w:val="22"/>
        </w:rPr>
        <w:t>evropských fondů,</w:t>
      </w:r>
    </w:p>
    <w:p w14:paraId="1F665501" w14:textId="77777777" w:rsidR="004449D7" w:rsidRPr="004449D7" w:rsidRDefault="004449D7" w:rsidP="004449D7">
      <w:pPr>
        <w:pStyle w:val="Odstavecseseznamem"/>
        <w:numPr>
          <w:ilvl w:val="0"/>
          <w:numId w:val="2"/>
        </w:numPr>
        <w:spacing w:line="276" w:lineRule="auto"/>
        <w:ind w:left="567" w:hanging="283"/>
        <w:contextualSpacing w:val="0"/>
        <w:jc w:val="both"/>
        <w:rPr>
          <w:szCs w:val="22"/>
        </w:rPr>
      </w:pPr>
      <w:r w:rsidRPr="004449D7">
        <w:rPr>
          <w:szCs w:val="22"/>
        </w:rPr>
        <w:t xml:space="preserve">hledat vhodné činností pro doplňkovou činnost </w:t>
      </w:r>
      <w:r w:rsidRPr="00977358">
        <w:rPr>
          <w:szCs w:val="22"/>
        </w:rPr>
        <w:t>a tím vytvořit předpoklad</w:t>
      </w:r>
      <w:r>
        <w:rPr>
          <w:szCs w:val="22"/>
        </w:rPr>
        <w:t>y pro</w:t>
      </w:r>
      <w:r w:rsidRPr="00977358">
        <w:rPr>
          <w:szCs w:val="22"/>
        </w:rPr>
        <w:t xml:space="preserve"> zlepšen</w:t>
      </w:r>
      <w:r>
        <w:rPr>
          <w:szCs w:val="22"/>
        </w:rPr>
        <w:t>í</w:t>
      </w:r>
      <w:r w:rsidRPr="00977358">
        <w:rPr>
          <w:szCs w:val="22"/>
        </w:rPr>
        <w:t xml:space="preserve"> výsledku hospodaření</w:t>
      </w:r>
      <w:r>
        <w:rPr>
          <w:szCs w:val="22"/>
        </w:rPr>
        <w:t>,</w:t>
      </w:r>
    </w:p>
    <w:p w14:paraId="33D7BD03" w14:textId="77777777" w:rsidR="004449D7" w:rsidRPr="004449D7" w:rsidRDefault="004449D7" w:rsidP="004449D7">
      <w:pPr>
        <w:pStyle w:val="Odstavecseseznamem"/>
        <w:numPr>
          <w:ilvl w:val="0"/>
          <w:numId w:val="2"/>
        </w:numPr>
        <w:spacing w:line="276" w:lineRule="auto"/>
        <w:ind w:left="567" w:hanging="283"/>
        <w:contextualSpacing w:val="0"/>
        <w:jc w:val="both"/>
        <w:rPr>
          <w:szCs w:val="22"/>
        </w:rPr>
      </w:pPr>
      <w:r w:rsidRPr="004449D7">
        <w:rPr>
          <w:szCs w:val="22"/>
        </w:rPr>
        <w:t>zvýšit podíl sponzorů a dalších osob na financování akcí školy</w:t>
      </w:r>
      <w:r>
        <w:rPr>
          <w:szCs w:val="22"/>
        </w:rPr>
        <w:t>.</w:t>
      </w:r>
    </w:p>
    <w:p w14:paraId="767AF806" w14:textId="77777777" w:rsidR="004449D7" w:rsidRDefault="004449D7" w:rsidP="004449D7">
      <w:pPr>
        <w:pStyle w:val="Nadpis2"/>
        <w:numPr>
          <w:ilvl w:val="0"/>
          <w:numId w:val="0"/>
        </w:numPr>
      </w:pPr>
    </w:p>
    <w:p w14:paraId="6689F982" w14:textId="77777777" w:rsidR="00DB7007" w:rsidRPr="0068366F" w:rsidRDefault="00447BF7" w:rsidP="009041BC">
      <w:pPr>
        <w:pStyle w:val="Nadpis2"/>
      </w:pPr>
      <w:bookmarkStart w:id="8" w:name="_Toc508346112"/>
      <w:r>
        <w:t>OBLAST SPOLUPRÁCE S VNĚJŠÍMI PARTNERY</w:t>
      </w:r>
      <w:bookmarkEnd w:id="8"/>
    </w:p>
    <w:p w14:paraId="5635EFD4" w14:textId="77777777" w:rsidR="00DB7007" w:rsidRPr="001B4788" w:rsidRDefault="00DB7007" w:rsidP="00DB7007">
      <w:pPr>
        <w:spacing w:before="120"/>
        <w:jc w:val="both"/>
      </w:pPr>
      <w:r w:rsidRPr="001B4788">
        <w:t>Na veřejnosti je nutné prezentovat se logem školy, jejím posláním pomocí různých propagačních nástrojů. Komunikací s rodiči a veřejností je potřeba zvýšit povědomí o</w:t>
      </w:r>
      <w:r>
        <w:t> </w:t>
      </w:r>
      <w:r w:rsidRPr="001B4788">
        <w:t xml:space="preserve">činnosti školy a o uplatnění absolventů na trhu práce. </w:t>
      </w:r>
    </w:p>
    <w:p w14:paraId="6E3E7EAA" w14:textId="77777777" w:rsidR="00DB7007" w:rsidRPr="001B4788" w:rsidRDefault="00DB7007" w:rsidP="00DB7007">
      <w:pPr>
        <w:spacing w:before="120" w:after="120"/>
        <w:jc w:val="both"/>
      </w:pPr>
      <w:r w:rsidRPr="001B4788">
        <w:t>Cíle v oblasti komunikace s rodiči a veřejností:</w:t>
      </w:r>
    </w:p>
    <w:p w14:paraId="6E8E3A1D" w14:textId="77777777" w:rsidR="00DB7007" w:rsidRPr="001B4788" w:rsidRDefault="00DB7007" w:rsidP="00DB7007">
      <w:pPr>
        <w:pStyle w:val="Odstavecseseznamem"/>
        <w:numPr>
          <w:ilvl w:val="0"/>
          <w:numId w:val="2"/>
        </w:numPr>
        <w:spacing w:line="276" w:lineRule="auto"/>
        <w:ind w:left="567" w:hanging="283"/>
        <w:contextualSpacing w:val="0"/>
        <w:jc w:val="both"/>
        <w:rPr>
          <w:szCs w:val="22"/>
        </w:rPr>
      </w:pPr>
      <w:r w:rsidRPr="000D13B1">
        <w:rPr>
          <w:b/>
          <w:szCs w:val="22"/>
        </w:rPr>
        <w:t>informovat veřejnost</w:t>
      </w:r>
      <w:r w:rsidRPr="001B4788">
        <w:rPr>
          <w:szCs w:val="22"/>
        </w:rPr>
        <w:t xml:space="preserve"> o možnostech vzdělání a aktuálním dění ve škole prostřednictvím webových stránek, </w:t>
      </w:r>
      <w:r w:rsidR="000D13B1">
        <w:rPr>
          <w:szCs w:val="22"/>
        </w:rPr>
        <w:t xml:space="preserve">Facebooku, </w:t>
      </w:r>
      <w:r w:rsidRPr="001B4788">
        <w:rPr>
          <w:szCs w:val="22"/>
        </w:rPr>
        <w:t>sdělovacích prostředků, dnů otevřených dveří pro veřejnost aj.</w:t>
      </w:r>
      <w:r w:rsidR="000D13B1">
        <w:rPr>
          <w:szCs w:val="22"/>
        </w:rPr>
        <w:t>,</w:t>
      </w:r>
    </w:p>
    <w:p w14:paraId="61585C33" w14:textId="77777777" w:rsidR="00DB7007" w:rsidRPr="001B4788" w:rsidRDefault="00DB7007" w:rsidP="00DB7007">
      <w:pPr>
        <w:pStyle w:val="Odstavecseseznamem"/>
        <w:numPr>
          <w:ilvl w:val="0"/>
          <w:numId w:val="2"/>
        </w:numPr>
        <w:spacing w:line="276" w:lineRule="auto"/>
        <w:ind w:left="567" w:hanging="283"/>
        <w:contextualSpacing w:val="0"/>
        <w:jc w:val="both"/>
        <w:rPr>
          <w:szCs w:val="22"/>
        </w:rPr>
      </w:pPr>
      <w:r w:rsidRPr="001B4788">
        <w:rPr>
          <w:szCs w:val="22"/>
        </w:rPr>
        <w:t>připravovat aktivity, které zaujmou budoucí žáky a jejich rodiče</w:t>
      </w:r>
      <w:r w:rsidR="000D13B1">
        <w:rPr>
          <w:szCs w:val="22"/>
        </w:rPr>
        <w:t>,</w:t>
      </w:r>
    </w:p>
    <w:p w14:paraId="15D5FF80" w14:textId="77777777" w:rsidR="000D13B1" w:rsidRDefault="000D13B1" w:rsidP="000D13B1">
      <w:pPr>
        <w:pStyle w:val="Odstavecseseznamem"/>
        <w:spacing w:line="276" w:lineRule="auto"/>
        <w:ind w:left="567"/>
        <w:contextualSpacing w:val="0"/>
        <w:jc w:val="both"/>
        <w:rPr>
          <w:szCs w:val="22"/>
        </w:rPr>
      </w:pPr>
    </w:p>
    <w:p w14:paraId="4DB7855A" w14:textId="77777777" w:rsidR="000D13B1" w:rsidRPr="00D14918" w:rsidRDefault="000D13B1" w:rsidP="000D13B1">
      <w:pPr>
        <w:pStyle w:val="Odstavecseseznamem"/>
        <w:numPr>
          <w:ilvl w:val="0"/>
          <w:numId w:val="2"/>
        </w:numPr>
        <w:spacing w:line="276" w:lineRule="auto"/>
        <w:ind w:left="567" w:hanging="283"/>
        <w:contextualSpacing w:val="0"/>
        <w:jc w:val="both"/>
        <w:rPr>
          <w:szCs w:val="22"/>
        </w:rPr>
      </w:pPr>
      <w:r w:rsidRPr="000D13B1">
        <w:rPr>
          <w:b/>
          <w:szCs w:val="22"/>
        </w:rPr>
        <w:t>informovat rodiče</w:t>
      </w:r>
      <w:r w:rsidRPr="00D14918">
        <w:rPr>
          <w:szCs w:val="22"/>
        </w:rPr>
        <w:t xml:space="preserve"> o aktuálním prospěchu a o chování žáků (program Bakalář</w:t>
      </w:r>
      <w:r>
        <w:rPr>
          <w:szCs w:val="22"/>
        </w:rPr>
        <w:t>i</w:t>
      </w:r>
      <w:r w:rsidRPr="00D14918">
        <w:rPr>
          <w:szCs w:val="22"/>
        </w:rPr>
        <w:t>)</w:t>
      </w:r>
      <w:r>
        <w:rPr>
          <w:szCs w:val="22"/>
        </w:rPr>
        <w:t>,</w:t>
      </w:r>
    </w:p>
    <w:p w14:paraId="14839BD9" w14:textId="77777777" w:rsidR="000D13B1" w:rsidRPr="000D13B1" w:rsidRDefault="000D13B1" w:rsidP="000D13B1">
      <w:pPr>
        <w:pStyle w:val="Odstavecseseznamem"/>
        <w:numPr>
          <w:ilvl w:val="0"/>
          <w:numId w:val="2"/>
        </w:numPr>
        <w:spacing w:line="276" w:lineRule="auto"/>
        <w:ind w:left="567" w:hanging="283"/>
        <w:contextualSpacing w:val="0"/>
        <w:jc w:val="both"/>
        <w:rPr>
          <w:szCs w:val="22"/>
        </w:rPr>
      </w:pPr>
      <w:r w:rsidRPr="000D13B1">
        <w:rPr>
          <w:szCs w:val="22"/>
        </w:rPr>
        <w:t>dbát na součinnost rodiny a školy, usilovat o prohloubení zájmu rodičů o dění ve škole,</w:t>
      </w:r>
    </w:p>
    <w:p w14:paraId="17FE989E" w14:textId="16AE8262" w:rsidR="00DB7007" w:rsidRDefault="00DB7007" w:rsidP="00DB7007">
      <w:pPr>
        <w:pStyle w:val="Odstavecseseznamem"/>
        <w:numPr>
          <w:ilvl w:val="0"/>
          <w:numId w:val="2"/>
        </w:numPr>
        <w:spacing w:line="276" w:lineRule="auto"/>
        <w:ind w:left="567" w:hanging="283"/>
        <w:contextualSpacing w:val="0"/>
        <w:jc w:val="both"/>
        <w:rPr>
          <w:szCs w:val="22"/>
        </w:rPr>
      </w:pPr>
      <w:r w:rsidRPr="00D14918">
        <w:rPr>
          <w:szCs w:val="22"/>
        </w:rPr>
        <w:t>zajišťovat informovanost rodičů o možnosti využití služeb výchovného poradce a</w:t>
      </w:r>
      <w:r>
        <w:rPr>
          <w:szCs w:val="22"/>
        </w:rPr>
        <w:t> </w:t>
      </w:r>
      <w:r w:rsidR="00E50D9C">
        <w:rPr>
          <w:szCs w:val="22"/>
        </w:rPr>
        <w:t xml:space="preserve">školního </w:t>
      </w:r>
      <w:r w:rsidRPr="00D14918">
        <w:rPr>
          <w:szCs w:val="22"/>
        </w:rPr>
        <w:t>metodika prevence</w:t>
      </w:r>
      <w:r w:rsidR="000D13B1">
        <w:rPr>
          <w:szCs w:val="22"/>
        </w:rPr>
        <w:t>,</w:t>
      </w:r>
      <w:r w:rsidRPr="00D14918">
        <w:rPr>
          <w:szCs w:val="22"/>
        </w:rPr>
        <w:t xml:space="preserve"> </w:t>
      </w:r>
    </w:p>
    <w:p w14:paraId="1D31B580" w14:textId="77777777" w:rsidR="00DB7007" w:rsidRPr="001B4788" w:rsidRDefault="00DB7007" w:rsidP="00DB7007">
      <w:pPr>
        <w:pStyle w:val="Odstavecseseznamem"/>
        <w:numPr>
          <w:ilvl w:val="0"/>
          <w:numId w:val="2"/>
        </w:numPr>
        <w:spacing w:line="276" w:lineRule="auto"/>
        <w:ind w:left="567" w:hanging="283"/>
        <w:contextualSpacing w:val="0"/>
        <w:jc w:val="both"/>
        <w:rPr>
          <w:szCs w:val="22"/>
        </w:rPr>
      </w:pPr>
      <w:r w:rsidRPr="001B4788">
        <w:rPr>
          <w:szCs w:val="22"/>
        </w:rPr>
        <w:t>komunikovat s rodiči, jejichž dítě má problémy s prospěchem nebo docházkou, i</w:t>
      </w:r>
      <w:r>
        <w:rPr>
          <w:szCs w:val="22"/>
        </w:rPr>
        <w:t> </w:t>
      </w:r>
      <w:r w:rsidRPr="001B4788">
        <w:rPr>
          <w:szCs w:val="22"/>
        </w:rPr>
        <w:t>mimo konzultační odpoledne pro rodiče</w:t>
      </w:r>
      <w:r w:rsidR="000D13B1">
        <w:rPr>
          <w:szCs w:val="22"/>
        </w:rPr>
        <w:t>,</w:t>
      </w:r>
    </w:p>
    <w:p w14:paraId="170CA9A6" w14:textId="77777777" w:rsidR="000D13B1" w:rsidRPr="00126305" w:rsidRDefault="00DB7007" w:rsidP="00126305">
      <w:pPr>
        <w:pStyle w:val="Odstavecseseznamem"/>
        <w:numPr>
          <w:ilvl w:val="0"/>
          <w:numId w:val="2"/>
        </w:numPr>
        <w:spacing w:line="276" w:lineRule="auto"/>
        <w:ind w:left="567" w:hanging="283"/>
        <w:contextualSpacing w:val="0"/>
        <w:jc w:val="both"/>
        <w:rPr>
          <w:szCs w:val="22"/>
        </w:rPr>
      </w:pPr>
      <w:r w:rsidRPr="001B4788">
        <w:rPr>
          <w:szCs w:val="22"/>
        </w:rPr>
        <w:t>zajistit včasné řešení problémové situace se žáky jednáním třídního učitele s rodiči, ředitele s rodiči, příp. na jednání výchovné komise</w:t>
      </w:r>
      <w:r w:rsidR="000D13B1">
        <w:rPr>
          <w:szCs w:val="22"/>
        </w:rPr>
        <w:t>,</w:t>
      </w:r>
    </w:p>
    <w:p w14:paraId="5BD4F6FB" w14:textId="77777777" w:rsidR="00E003FB" w:rsidRPr="001B4788" w:rsidRDefault="00E003FB" w:rsidP="00E003FB">
      <w:pPr>
        <w:pStyle w:val="Odstavecseseznamem"/>
        <w:numPr>
          <w:ilvl w:val="0"/>
          <w:numId w:val="2"/>
        </w:numPr>
        <w:spacing w:line="276" w:lineRule="auto"/>
        <w:ind w:left="567" w:hanging="283"/>
        <w:contextualSpacing w:val="0"/>
        <w:jc w:val="both"/>
        <w:rPr>
          <w:szCs w:val="22"/>
        </w:rPr>
      </w:pPr>
      <w:r>
        <w:rPr>
          <w:szCs w:val="22"/>
        </w:rPr>
        <w:t>projednávat se zřizovatelem koncepční a střednědobé záměry,</w:t>
      </w:r>
    </w:p>
    <w:p w14:paraId="1413E56F" w14:textId="5B8937C5" w:rsidR="00DB7007" w:rsidRDefault="00DB7007" w:rsidP="00DB7007">
      <w:pPr>
        <w:pStyle w:val="Odstavecseseznamem"/>
        <w:numPr>
          <w:ilvl w:val="0"/>
          <w:numId w:val="2"/>
        </w:numPr>
        <w:spacing w:line="276" w:lineRule="auto"/>
        <w:ind w:left="567" w:hanging="283"/>
        <w:contextualSpacing w:val="0"/>
        <w:jc w:val="both"/>
        <w:rPr>
          <w:szCs w:val="22"/>
        </w:rPr>
      </w:pPr>
      <w:r w:rsidRPr="001B4788">
        <w:rPr>
          <w:szCs w:val="22"/>
        </w:rPr>
        <w:lastRenderedPageBreak/>
        <w:t>prohloubit spolupráci s Jihočeskou univerzitou v Českých Budějovicích</w:t>
      </w:r>
      <w:r w:rsidR="000D13B1">
        <w:rPr>
          <w:szCs w:val="22"/>
        </w:rPr>
        <w:t>, Jihočeskou hospodářskou komorou</w:t>
      </w:r>
      <w:r w:rsidRPr="001B4788">
        <w:rPr>
          <w:szCs w:val="22"/>
        </w:rPr>
        <w:t xml:space="preserve"> a</w:t>
      </w:r>
      <w:r w:rsidR="000D13B1">
        <w:rPr>
          <w:szCs w:val="22"/>
        </w:rPr>
        <w:t> </w:t>
      </w:r>
      <w:r w:rsidRPr="001B4788">
        <w:rPr>
          <w:szCs w:val="22"/>
        </w:rPr>
        <w:t>Úřadem práce</w:t>
      </w:r>
      <w:r w:rsidR="000D13B1">
        <w:rPr>
          <w:szCs w:val="22"/>
        </w:rPr>
        <w:t>,</w:t>
      </w:r>
      <w:r w:rsidR="00AC4902">
        <w:rPr>
          <w:szCs w:val="22"/>
        </w:rPr>
        <w:t xml:space="preserve"> s vysokými školami v</w:t>
      </w:r>
      <w:r w:rsidR="00E50D9C">
        <w:rPr>
          <w:szCs w:val="22"/>
        </w:rPr>
        <w:t> </w:t>
      </w:r>
      <w:r w:rsidR="00AC4902">
        <w:rPr>
          <w:szCs w:val="22"/>
        </w:rPr>
        <w:t>regionu</w:t>
      </w:r>
      <w:r w:rsidR="00E50D9C">
        <w:rPr>
          <w:szCs w:val="22"/>
        </w:rPr>
        <w:t xml:space="preserve"> (VŠTE)</w:t>
      </w:r>
    </w:p>
    <w:p w14:paraId="5A559C87" w14:textId="15DDD56D" w:rsidR="00AC4902" w:rsidRDefault="00AC4902" w:rsidP="00DB7007">
      <w:pPr>
        <w:pStyle w:val="Odstavecseseznamem"/>
        <w:numPr>
          <w:ilvl w:val="0"/>
          <w:numId w:val="2"/>
        </w:numPr>
        <w:spacing w:line="276" w:lineRule="auto"/>
        <w:ind w:left="567" w:hanging="283"/>
        <w:contextualSpacing w:val="0"/>
        <w:jc w:val="both"/>
        <w:rPr>
          <w:szCs w:val="22"/>
        </w:rPr>
      </w:pPr>
      <w:r>
        <w:rPr>
          <w:szCs w:val="22"/>
        </w:rPr>
        <w:t>rozvíjet spolupráci se středními školami</w:t>
      </w:r>
      <w:r w:rsidR="00E50D9C">
        <w:rPr>
          <w:szCs w:val="22"/>
        </w:rPr>
        <w:t xml:space="preserve"> (České reálné gymnázium)</w:t>
      </w:r>
      <w:r>
        <w:rPr>
          <w:szCs w:val="22"/>
        </w:rPr>
        <w:t xml:space="preserve"> a vysokými školami  v regionu (výměna zkušeností pedagogů, společné akce aj.),</w:t>
      </w:r>
    </w:p>
    <w:p w14:paraId="2162D2A4" w14:textId="77777777" w:rsidR="000D13B1" w:rsidRPr="000D13B1" w:rsidRDefault="000D13B1" w:rsidP="000D13B1">
      <w:pPr>
        <w:pStyle w:val="Odstavecseseznamem"/>
        <w:numPr>
          <w:ilvl w:val="0"/>
          <w:numId w:val="2"/>
        </w:numPr>
        <w:spacing w:line="276" w:lineRule="auto"/>
        <w:ind w:left="567" w:hanging="283"/>
        <w:contextualSpacing w:val="0"/>
        <w:jc w:val="both"/>
        <w:rPr>
          <w:szCs w:val="22"/>
        </w:rPr>
      </w:pPr>
      <w:r w:rsidRPr="000D13B1">
        <w:rPr>
          <w:szCs w:val="22"/>
        </w:rPr>
        <w:t>spolupracovat i s dalšími partnery při vytváření vzdělávací nabídky</w:t>
      </w:r>
      <w:r w:rsidR="00AC4902">
        <w:rPr>
          <w:szCs w:val="22"/>
        </w:rPr>
        <w:t>,</w:t>
      </w:r>
    </w:p>
    <w:p w14:paraId="6737B11F" w14:textId="77777777" w:rsidR="00DB7007" w:rsidRPr="001B4788" w:rsidRDefault="00DB7007" w:rsidP="00DB7007">
      <w:pPr>
        <w:pStyle w:val="Odstavecseseznamem"/>
        <w:numPr>
          <w:ilvl w:val="0"/>
          <w:numId w:val="2"/>
        </w:numPr>
        <w:spacing w:line="276" w:lineRule="auto"/>
        <w:ind w:left="567" w:hanging="283"/>
        <w:contextualSpacing w:val="0"/>
        <w:jc w:val="both"/>
        <w:rPr>
          <w:szCs w:val="22"/>
        </w:rPr>
      </w:pPr>
      <w:r w:rsidRPr="001B4788">
        <w:rPr>
          <w:szCs w:val="22"/>
        </w:rPr>
        <w:t>spolupracovat s firmami při zajišťování výuky s odborníky a odborné praxe</w:t>
      </w:r>
      <w:r w:rsidR="000D13B1">
        <w:rPr>
          <w:szCs w:val="22"/>
        </w:rPr>
        <w:t>,</w:t>
      </w:r>
    </w:p>
    <w:p w14:paraId="5E92E068" w14:textId="77777777" w:rsidR="009041BC" w:rsidRDefault="009041BC" w:rsidP="009041BC">
      <w:pPr>
        <w:spacing w:line="276" w:lineRule="auto"/>
        <w:jc w:val="both"/>
        <w:rPr>
          <w:szCs w:val="22"/>
        </w:rPr>
      </w:pPr>
    </w:p>
    <w:p w14:paraId="483374F4" w14:textId="77777777" w:rsidR="00247C13" w:rsidRDefault="00247C13" w:rsidP="00DB7007">
      <w:pPr>
        <w:spacing w:before="120"/>
      </w:pPr>
    </w:p>
    <w:p w14:paraId="0A8B39DA" w14:textId="77777777" w:rsidR="00247C13" w:rsidRDefault="00247C13" w:rsidP="00DB7007">
      <w:pPr>
        <w:spacing w:before="120"/>
      </w:pPr>
    </w:p>
    <w:p w14:paraId="43B7D012" w14:textId="31837324" w:rsidR="00DB7007" w:rsidRDefault="00DB7007" w:rsidP="00DB7007">
      <w:pPr>
        <w:spacing w:before="120"/>
      </w:pPr>
      <w:r w:rsidRPr="001B4788">
        <w:t xml:space="preserve">V Českých Budějovicích </w:t>
      </w:r>
      <w:r w:rsidR="00F04382">
        <w:t>1</w:t>
      </w:r>
      <w:r w:rsidRPr="001B4788">
        <w:t xml:space="preserve">. </w:t>
      </w:r>
      <w:r w:rsidR="00F04382">
        <w:t>9</w:t>
      </w:r>
      <w:r w:rsidRPr="001B4788">
        <w:t>. 20</w:t>
      </w:r>
      <w:r w:rsidR="00D07FF8">
        <w:t>20</w:t>
      </w:r>
      <w:r w:rsidR="00247C13">
        <w:tab/>
      </w:r>
      <w:r w:rsidR="00247C13">
        <w:tab/>
      </w:r>
      <w:r w:rsidR="00247C13">
        <w:tab/>
      </w:r>
      <w:r w:rsidR="00247C13">
        <w:tab/>
        <w:t>Ing. Luboš Kubát, ředitel</w:t>
      </w:r>
    </w:p>
    <w:p w14:paraId="34F272AE" w14:textId="77777777" w:rsidR="00247C13" w:rsidRPr="001B4788" w:rsidRDefault="00247C13" w:rsidP="00DB7007">
      <w:pPr>
        <w:spacing w:before="120"/>
      </w:pPr>
    </w:p>
    <w:sectPr w:rsidR="00247C13" w:rsidRPr="001B4788" w:rsidSect="00DB7007">
      <w:headerReference w:type="default" r:id="rId8"/>
      <w:footerReference w:type="default" r:id="rId9"/>
      <w:headerReference w:type="first" r:id="rId10"/>
      <w:footerReference w:type="firs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EAAF" w14:textId="77777777" w:rsidR="00BB4A2D" w:rsidRDefault="00BB4A2D" w:rsidP="00DB7007">
      <w:r>
        <w:separator/>
      </w:r>
    </w:p>
  </w:endnote>
  <w:endnote w:type="continuationSeparator" w:id="0">
    <w:p w14:paraId="0D21FF24" w14:textId="77777777" w:rsidR="00BB4A2D" w:rsidRDefault="00BB4A2D" w:rsidP="00DB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735614"/>
      <w:docPartObj>
        <w:docPartGallery w:val="Page Numbers (Bottom of Page)"/>
        <w:docPartUnique/>
      </w:docPartObj>
    </w:sdtPr>
    <w:sdtEndPr/>
    <w:sdtContent>
      <w:p w14:paraId="7C4EDD97" w14:textId="77777777" w:rsidR="007A6E5E" w:rsidRDefault="007A6E5E">
        <w:pPr>
          <w:pStyle w:val="Zpat"/>
          <w:jc w:val="center"/>
        </w:pPr>
        <w:r>
          <w:fldChar w:fldCharType="begin"/>
        </w:r>
        <w:r>
          <w:instrText>PAGE   \* MERGEFORMAT</w:instrText>
        </w:r>
        <w:r>
          <w:fldChar w:fldCharType="separate"/>
        </w:r>
        <w:r w:rsidR="00A52EB0">
          <w:rPr>
            <w:noProof/>
          </w:rPr>
          <w:t>6</w:t>
        </w:r>
        <w:r>
          <w:fldChar w:fldCharType="end"/>
        </w:r>
      </w:p>
    </w:sdtContent>
  </w:sdt>
  <w:p w14:paraId="7897F239" w14:textId="77777777" w:rsidR="00DB7007" w:rsidRDefault="00DB70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DFCA" w14:textId="77777777" w:rsidR="007A6E5E" w:rsidRDefault="007A6E5E">
    <w:pPr>
      <w:pStyle w:val="Zpat"/>
    </w:pPr>
  </w:p>
  <w:p w14:paraId="60630C1E" w14:textId="77777777" w:rsidR="007A6E5E" w:rsidRDefault="007A6E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17A7" w14:textId="77777777" w:rsidR="00BB4A2D" w:rsidRDefault="00BB4A2D" w:rsidP="00DB7007">
      <w:r>
        <w:separator/>
      </w:r>
    </w:p>
  </w:footnote>
  <w:footnote w:type="continuationSeparator" w:id="0">
    <w:p w14:paraId="6ACF62FF" w14:textId="77777777" w:rsidR="00BB4A2D" w:rsidRDefault="00BB4A2D" w:rsidP="00DB7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570F" w14:textId="1447BBF9" w:rsidR="00C30A0D" w:rsidRPr="007A6E5E" w:rsidRDefault="00C30A0D" w:rsidP="00C30A0D">
    <w:pPr>
      <w:spacing w:line="264" w:lineRule="auto"/>
      <w:jc w:val="right"/>
      <w:rPr>
        <w:sz w:val="20"/>
      </w:rPr>
    </w:pPr>
    <w:r>
      <w:rPr>
        <w:noProof/>
        <w:color w:val="000000"/>
      </w:rPr>
      <mc:AlternateContent>
        <mc:Choice Requires="wps">
          <w:drawing>
            <wp:anchor distT="0" distB="0" distL="114300" distR="114300" simplePos="0" relativeHeight="251659264" behindDoc="0" locked="0" layoutInCell="1" allowOverlap="1" wp14:anchorId="3EE402E6" wp14:editId="4C500061">
              <wp:simplePos x="0" y="0"/>
              <wp:positionH relativeFrom="page">
                <wp:align>center</wp:align>
              </wp:positionH>
              <wp:positionV relativeFrom="page">
                <wp:align>center</wp:align>
              </wp:positionV>
              <wp:extent cx="7376160" cy="9555480"/>
              <wp:effectExtent l="0" t="0" r="26670" b="26670"/>
              <wp:wrapNone/>
              <wp:docPr id="222" name="Obdélní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EA6F19C" id="Obdélní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FuTalLECAAC4BQAADgAA&#10;AAAAAAAAAAAAAAAuAgAAZHJzL2Uyb0RvYy54bWxQSwECLQAUAAYACAAAACEACwScRN0AAAAHAQAA&#10;DwAAAAAAAAAAAAAAAAALBQAAZHJzL2Rvd25yZXYueG1sUEsFBgAAAAAEAAQA8wAAABUGAAAAAA==&#10;" filled="f" strokecolor="#747070 [1614]" strokeweight="1.25pt">
              <w10:wrap anchorx="page" anchory="page"/>
            </v:rect>
          </w:pict>
        </mc:Fallback>
      </mc:AlternateContent>
    </w:r>
    <w:sdt>
      <w:sdtPr>
        <w:rPr>
          <w:sz w:val="2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r w:rsidR="001C720A">
          <w:rPr>
            <w:sz w:val="20"/>
          </w:rPr>
          <w:t>KONCEPCE ROZVOJE ŠKOLY</w:t>
        </w:r>
      </w:sdtContent>
    </w:sdt>
  </w:p>
  <w:p w14:paraId="5393A8E6" w14:textId="77777777" w:rsidR="00C30A0D" w:rsidRPr="007A6E5E" w:rsidRDefault="00C30A0D">
    <w:pPr>
      <w:pStyle w:val="Zhlav"/>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BD0" w14:textId="77777777" w:rsidR="00F04382" w:rsidRDefault="00F04382" w:rsidP="00F04382">
    <w:pPr>
      <w:pStyle w:val="Zhlav"/>
      <w:jc w:val="center"/>
    </w:pPr>
    <w:r>
      <w:rPr>
        <w:noProof/>
      </w:rPr>
      <w:drawing>
        <wp:inline distT="0" distB="0" distL="0" distR="0" wp14:anchorId="342B6660" wp14:editId="00034240">
          <wp:extent cx="2473985" cy="1114425"/>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80352" cy="1117293"/>
                  </a:xfrm>
                  <a:prstGeom prst="rect">
                    <a:avLst/>
                  </a:prstGeom>
                </pic:spPr>
              </pic:pic>
            </a:graphicData>
          </a:graphic>
        </wp:inline>
      </w:drawing>
    </w:r>
  </w:p>
  <w:p w14:paraId="65DE8BF0" w14:textId="77777777" w:rsidR="00F04382" w:rsidRDefault="00F04382" w:rsidP="00F0438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14513_"/>
      </v:shape>
    </w:pict>
  </w:numPicBullet>
  <w:abstractNum w:abstractNumId="0" w15:restartNumberingAfterBreak="0">
    <w:nsid w:val="01362778"/>
    <w:multiLevelType w:val="hybridMultilevel"/>
    <w:tmpl w:val="E72AC016"/>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A96029"/>
    <w:multiLevelType w:val="hybridMultilevel"/>
    <w:tmpl w:val="9CB6969C"/>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C07CEE"/>
    <w:multiLevelType w:val="hybridMultilevel"/>
    <w:tmpl w:val="070CAA18"/>
    <w:lvl w:ilvl="0" w:tplc="AAF4F928">
      <w:start w:val="1"/>
      <w:numFmt w:val="bullet"/>
      <w:lvlText w:val="▪"/>
      <w:lvlJc w:val="left"/>
      <w:pPr>
        <w:ind w:left="720" w:hanging="360"/>
      </w:pPr>
      <w:rPr>
        <w:rFonts w:ascii="Garamond"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832E20"/>
    <w:multiLevelType w:val="hybridMultilevel"/>
    <w:tmpl w:val="8D6CEDA8"/>
    <w:lvl w:ilvl="0" w:tplc="FC968E80">
      <w:start w:val="1"/>
      <w:numFmt w:val="decimal"/>
      <w:pStyle w:val="Nadpis2"/>
      <w:lvlText w:val="%1."/>
      <w:lvlJc w:val="left"/>
      <w:pPr>
        <w:ind w:left="720" w:hanging="360"/>
      </w:pPr>
      <w:rPr>
        <w:rFonts w:ascii="Century Gothic" w:hAnsi="Century Gothic"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586371"/>
    <w:multiLevelType w:val="hybridMultilevel"/>
    <w:tmpl w:val="55D2B23C"/>
    <w:lvl w:ilvl="0" w:tplc="04050013">
      <w:start w:val="1"/>
      <w:numFmt w:val="upperRoman"/>
      <w:lvlText w:val="%1."/>
      <w:lvlJc w:val="righ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847618"/>
    <w:multiLevelType w:val="hybridMultilevel"/>
    <w:tmpl w:val="0DB2CE82"/>
    <w:lvl w:ilvl="0" w:tplc="04050005">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5B77584"/>
    <w:multiLevelType w:val="hybridMultilevel"/>
    <w:tmpl w:val="28CC6344"/>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173B1B"/>
    <w:multiLevelType w:val="hybridMultilevel"/>
    <w:tmpl w:val="7AD004A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37325D"/>
    <w:multiLevelType w:val="hybridMultilevel"/>
    <w:tmpl w:val="A1AE28F4"/>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0C67F8C"/>
    <w:multiLevelType w:val="hybridMultilevel"/>
    <w:tmpl w:val="DDCED87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340856"/>
    <w:multiLevelType w:val="hybridMultilevel"/>
    <w:tmpl w:val="10E2233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B1291A"/>
    <w:multiLevelType w:val="hybridMultilevel"/>
    <w:tmpl w:val="E4645D4E"/>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681298"/>
    <w:multiLevelType w:val="hybridMultilevel"/>
    <w:tmpl w:val="1584AA02"/>
    <w:lvl w:ilvl="0" w:tplc="E0E4442E">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431429"/>
    <w:multiLevelType w:val="hybridMultilevel"/>
    <w:tmpl w:val="14205DCE"/>
    <w:lvl w:ilvl="0" w:tplc="0405000F">
      <w:start w:val="1"/>
      <w:numFmt w:val="decimal"/>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C35FFF"/>
    <w:multiLevelType w:val="hybridMultilevel"/>
    <w:tmpl w:val="F0405978"/>
    <w:lvl w:ilvl="0" w:tplc="04050013">
      <w:start w:val="1"/>
      <w:numFmt w:val="upperRoman"/>
      <w:lvlText w:val="%1."/>
      <w:lvlJc w:val="right"/>
      <w:pPr>
        <w:ind w:left="717" w:hanging="360"/>
      </w:pPr>
      <w:rPr>
        <w:rFonts w:hint="default"/>
        <w:b w:val="0"/>
        <w:i w:val="0"/>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A35C20"/>
    <w:multiLevelType w:val="hybridMultilevel"/>
    <w:tmpl w:val="10FA9F9A"/>
    <w:lvl w:ilvl="0" w:tplc="B00E8D52">
      <w:start w:val="1"/>
      <w:numFmt w:val="upperRoman"/>
      <w:pStyle w:val="Nadpis1"/>
      <w:lvlText w:val="%1."/>
      <w:lvlJc w:val="right"/>
      <w:pPr>
        <w:ind w:left="717" w:hanging="360"/>
      </w:pPr>
      <w:rPr>
        <w:rFonts w:hint="default"/>
        <w:b w:val="0"/>
        <w:i w:val="0"/>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5"/>
  </w:num>
  <w:num w:numId="3">
    <w:abstractNumId w:val="4"/>
  </w:num>
  <w:num w:numId="4">
    <w:abstractNumId w:val="13"/>
  </w:num>
  <w:num w:numId="5">
    <w:abstractNumId w:val="15"/>
  </w:num>
  <w:num w:numId="6">
    <w:abstractNumId w:val="3"/>
  </w:num>
  <w:num w:numId="7">
    <w:abstractNumId w:val="3"/>
  </w:num>
  <w:num w:numId="8">
    <w:abstractNumId w:val="3"/>
  </w:num>
  <w:num w:numId="9">
    <w:abstractNumId w:val="3"/>
  </w:num>
  <w:num w:numId="10">
    <w:abstractNumId w:val="3"/>
  </w:num>
  <w:num w:numId="11">
    <w:abstractNumId w:val="14"/>
  </w:num>
  <w:num w:numId="12">
    <w:abstractNumId w:val="15"/>
  </w:num>
  <w:num w:numId="13">
    <w:abstractNumId w:val="15"/>
  </w:num>
  <w:num w:numId="14">
    <w:abstractNumId w:val="1"/>
  </w:num>
  <w:num w:numId="15">
    <w:abstractNumId w:val="6"/>
  </w:num>
  <w:num w:numId="16">
    <w:abstractNumId w:val="8"/>
  </w:num>
  <w:num w:numId="17">
    <w:abstractNumId w:val="11"/>
  </w:num>
  <w:num w:numId="18">
    <w:abstractNumId w:val="9"/>
  </w:num>
  <w:num w:numId="19">
    <w:abstractNumId w:val="0"/>
  </w:num>
  <w:num w:numId="20">
    <w:abstractNumId w:val="7"/>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07"/>
    <w:rsid w:val="00011F9A"/>
    <w:rsid w:val="0009316C"/>
    <w:rsid w:val="000B3D26"/>
    <w:rsid w:val="000D13B1"/>
    <w:rsid w:val="000D2DE5"/>
    <w:rsid w:val="000D40EC"/>
    <w:rsid w:val="000E4508"/>
    <w:rsid w:val="000F2435"/>
    <w:rsid w:val="00121D07"/>
    <w:rsid w:val="00126305"/>
    <w:rsid w:val="00131273"/>
    <w:rsid w:val="00182B6B"/>
    <w:rsid w:val="00187AD2"/>
    <w:rsid w:val="00193574"/>
    <w:rsid w:val="00194FAE"/>
    <w:rsid w:val="001C1782"/>
    <w:rsid w:val="001C720A"/>
    <w:rsid w:val="001E6D84"/>
    <w:rsid w:val="00241D3D"/>
    <w:rsid w:val="00242611"/>
    <w:rsid w:val="00247C13"/>
    <w:rsid w:val="00250C28"/>
    <w:rsid w:val="00297C73"/>
    <w:rsid w:val="00307466"/>
    <w:rsid w:val="003A7ADE"/>
    <w:rsid w:val="003B5B89"/>
    <w:rsid w:val="003F2C08"/>
    <w:rsid w:val="004449D7"/>
    <w:rsid w:val="00447BF7"/>
    <w:rsid w:val="004851A1"/>
    <w:rsid w:val="004C5439"/>
    <w:rsid w:val="004E3E5C"/>
    <w:rsid w:val="004F30BC"/>
    <w:rsid w:val="005177B3"/>
    <w:rsid w:val="00527C6D"/>
    <w:rsid w:val="005439B3"/>
    <w:rsid w:val="00543DBA"/>
    <w:rsid w:val="005679E0"/>
    <w:rsid w:val="005A5A6E"/>
    <w:rsid w:val="005C5694"/>
    <w:rsid w:val="005C59B0"/>
    <w:rsid w:val="005E4CB8"/>
    <w:rsid w:val="006340F8"/>
    <w:rsid w:val="00644A23"/>
    <w:rsid w:val="006749C4"/>
    <w:rsid w:val="0068366F"/>
    <w:rsid w:val="006B7CA2"/>
    <w:rsid w:val="0074688F"/>
    <w:rsid w:val="00781C3F"/>
    <w:rsid w:val="007A6E5E"/>
    <w:rsid w:val="007B1B08"/>
    <w:rsid w:val="00834CC4"/>
    <w:rsid w:val="00887CC1"/>
    <w:rsid w:val="008903CC"/>
    <w:rsid w:val="008E0C12"/>
    <w:rsid w:val="009041BC"/>
    <w:rsid w:val="00922168"/>
    <w:rsid w:val="00945918"/>
    <w:rsid w:val="00955DD0"/>
    <w:rsid w:val="009572B2"/>
    <w:rsid w:val="00982B90"/>
    <w:rsid w:val="0099131A"/>
    <w:rsid w:val="009E7939"/>
    <w:rsid w:val="00A30221"/>
    <w:rsid w:val="00A44EF4"/>
    <w:rsid w:val="00A52EB0"/>
    <w:rsid w:val="00A62C8F"/>
    <w:rsid w:val="00AA55A6"/>
    <w:rsid w:val="00AC4902"/>
    <w:rsid w:val="00AF5DC3"/>
    <w:rsid w:val="00B243AD"/>
    <w:rsid w:val="00B35D49"/>
    <w:rsid w:val="00B37AB1"/>
    <w:rsid w:val="00B53374"/>
    <w:rsid w:val="00BB4A2D"/>
    <w:rsid w:val="00BC5268"/>
    <w:rsid w:val="00C011C6"/>
    <w:rsid w:val="00C30A0D"/>
    <w:rsid w:val="00C34E6B"/>
    <w:rsid w:val="00C62225"/>
    <w:rsid w:val="00C70B53"/>
    <w:rsid w:val="00CA6C3F"/>
    <w:rsid w:val="00CB0C09"/>
    <w:rsid w:val="00D07FF8"/>
    <w:rsid w:val="00D6088B"/>
    <w:rsid w:val="00D865A9"/>
    <w:rsid w:val="00D87736"/>
    <w:rsid w:val="00DA11E7"/>
    <w:rsid w:val="00DA1534"/>
    <w:rsid w:val="00DB1779"/>
    <w:rsid w:val="00DB7007"/>
    <w:rsid w:val="00E003FB"/>
    <w:rsid w:val="00E429E4"/>
    <w:rsid w:val="00E50425"/>
    <w:rsid w:val="00E50D9C"/>
    <w:rsid w:val="00E84897"/>
    <w:rsid w:val="00E95CA7"/>
    <w:rsid w:val="00EB1556"/>
    <w:rsid w:val="00EE782B"/>
    <w:rsid w:val="00F03B9A"/>
    <w:rsid w:val="00F04382"/>
    <w:rsid w:val="00F153FD"/>
    <w:rsid w:val="00F2710C"/>
    <w:rsid w:val="00F56277"/>
    <w:rsid w:val="00F67643"/>
    <w:rsid w:val="00F81BB8"/>
    <w:rsid w:val="00F91672"/>
    <w:rsid w:val="00FE23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793E9"/>
  <w15:docId w15:val="{20695EBC-5B71-4A9A-9DE9-A854DFB2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7007"/>
    <w:pPr>
      <w:spacing w:after="0" w:line="240" w:lineRule="auto"/>
    </w:pPr>
    <w:rPr>
      <w:rFonts w:ascii="Century Gothic" w:eastAsia="Times New Roman" w:hAnsi="Century Gothic" w:cs="Times New Roman"/>
      <w:szCs w:val="20"/>
      <w:lang w:eastAsia="cs-CZ"/>
    </w:rPr>
  </w:style>
  <w:style w:type="paragraph" w:styleId="Nadpis1">
    <w:name w:val="heading 1"/>
    <w:basedOn w:val="Normln"/>
    <w:next w:val="Normln"/>
    <w:link w:val="Nadpis1Char"/>
    <w:uiPriority w:val="9"/>
    <w:qFormat/>
    <w:rsid w:val="00121D07"/>
    <w:pPr>
      <w:keepNext/>
      <w:keepLines/>
      <w:numPr>
        <w:numId w:val="5"/>
      </w:numPr>
      <w:spacing w:before="360" w:after="240"/>
      <w:jc w:val="center"/>
      <w:outlineLvl w:val="0"/>
    </w:pPr>
    <w:rPr>
      <w:rFonts w:eastAsiaTheme="majorEastAsia" w:cstheme="majorBidi"/>
      <w:sz w:val="28"/>
      <w:szCs w:val="32"/>
    </w:rPr>
  </w:style>
  <w:style w:type="paragraph" w:styleId="Nadpis2">
    <w:name w:val="heading 2"/>
    <w:basedOn w:val="Normln"/>
    <w:next w:val="Normln"/>
    <w:link w:val="Nadpis2Char"/>
    <w:uiPriority w:val="9"/>
    <w:unhideWhenUsed/>
    <w:qFormat/>
    <w:rsid w:val="009041BC"/>
    <w:pPr>
      <w:keepNext/>
      <w:keepLines/>
      <w:numPr>
        <w:numId w:val="6"/>
      </w:numPr>
      <w:spacing w:before="40"/>
      <w:ind w:left="426" w:hanging="426"/>
      <w:outlineLvl w:val="1"/>
    </w:pPr>
    <w:rPr>
      <w:rFonts w:eastAsiaTheme="majorEastAsia" w:cstheme="majorBidi"/>
      <w:b/>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DB7007"/>
    <w:pPr>
      <w:widowControl w:val="0"/>
      <w:overflowPunct w:val="0"/>
      <w:autoSpaceDE w:val="0"/>
      <w:autoSpaceDN w:val="0"/>
      <w:adjustRightInd w:val="0"/>
      <w:textAlignment w:val="baseline"/>
    </w:pPr>
    <w:rPr>
      <w:sz w:val="24"/>
    </w:rPr>
  </w:style>
  <w:style w:type="paragraph" w:styleId="Odstavecseseznamem">
    <w:name w:val="List Paragraph"/>
    <w:basedOn w:val="Normln"/>
    <w:uiPriority w:val="34"/>
    <w:qFormat/>
    <w:rsid w:val="00DB7007"/>
    <w:pPr>
      <w:ind w:left="720"/>
      <w:contextualSpacing/>
    </w:pPr>
  </w:style>
  <w:style w:type="paragraph" w:styleId="Zhlav">
    <w:name w:val="header"/>
    <w:basedOn w:val="Normln"/>
    <w:link w:val="ZhlavChar"/>
    <w:uiPriority w:val="99"/>
    <w:unhideWhenUsed/>
    <w:rsid w:val="00DB7007"/>
    <w:pPr>
      <w:tabs>
        <w:tab w:val="center" w:pos="4536"/>
        <w:tab w:val="right" w:pos="9072"/>
      </w:tabs>
    </w:pPr>
  </w:style>
  <w:style w:type="character" w:customStyle="1" w:styleId="ZhlavChar">
    <w:name w:val="Záhlaví Char"/>
    <w:basedOn w:val="Standardnpsmoodstavce"/>
    <w:link w:val="Zhlav"/>
    <w:uiPriority w:val="99"/>
    <w:rsid w:val="00DB7007"/>
    <w:rPr>
      <w:rFonts w:ascii="Century Gothic" w:eastAsia="Times New Roman" w:hAnsi="Century Gothic" w:cs="Times New Roman"/>
      <w:szCs w:val="20"/>
      <w:lang w:eastAsia="cs-CZ"/>
    </w:rPr>
  </w:style>
  <w:style w:type="paragraph" w:styleId="Zpat">
    <w:name w:val="footer"/>
    <w:basedOn w:val="Normln"/>
    <w:link w:val="ZpatChar"/>
    <w:uiPriority w:val="99"/>
    <w:unhideWhenUsed/>
    <w:rsid w:val="00DB7007"/>
    <w:pPr>
      <w:tabs>
        <w:tab w:val="center" w:pos="4536"/>
        <w:tab w:val="right" w:pos="9072"/>
      </w:tabs>
    </w:pPr>
  </w:style>
  <w:style w:type="character" w:customStyle="1" w:styleId="ZpatChar">
    <w:name w:val="Zápatí Char"/>
    <w:basedOn w:val="Standardnpsmoodstavce"/>
    <w:link w:val="Zpat"/>
    <w:uiPriority w:val="99"/>
    <w:rsid w:val="00DB7007"/>
    <w:rPr>
      <w:rFonts w:ascii="Century Gothic" w:eastAsia="Times New Roman" w:hAnsi="Century Gothic" w:cs="Times New Roman"/>
      <w:szCs w:val="20"/>
      <w:lang w:eastAsia="cs-CZ"/>
    </w:rPr>
  </w:style>
  <w:style w:type="character" w:customStyle="1" w:styleId="Nadpis1Char">
    <w:name w:val="Nadpis 1 Char"/>
    <w:basedOn w:val="Standardnpsmoodstavce"/>
    <w:link w:val="Nadpis1"/>
    <w:uiPriority w:val="9"/>
    <w:rsid w:val="00121D07"/>
    <w:rPr>
      <w:rFonts w:ascii="Century Gothic" w:eastAsiaTheme="majorEastAsia" w:hAnsi="Century Gothic" w:cstheme="majorBidi"/>
      <w:sz w:val="28"/>
      <w:szCs w:val="32"/>
      <w:lang w:eastAsia="cs-CZ"/>
    </w:rPr>
  </w:style>
  <w:style w:type="paragraph" w:styleId="Nadpisobsahu">
    <w:name w:val="TOC Heading"/>
    <w:basedOn w:val="Nadpis1"/>
    <w:next w:val="Normln"/>
    <w:uiPriority w:val="39"/>
    <w:unhideWhenUsed/>
    <w:qFormat/>
    <w:rsid w:val="00F03B9A"/>
    <w:pPr>
      <w:spacing w:line="259" w:lineRule="auto"/>
      <w:outlineLvl w:val="9"/>
    </w:pPr>
  </w:style>
  <w:style w:type="character" w:customStyle="1" w:styleId="Nadpis2Char">
    <w:name w:val="Nadpis 2 Char"/>
    <w:basedOn w:val="Standardnpsmoodstavce"/>
    <w:link w:val="Nadpis2"/>
    <w:uiPriority w:val="9"/>
    <w:rsid w:val="009041BC"/>
    <w:rPr>
      <w:rFonts w:ascii="Century Gothic" w:eastAsiaTheme="majorEastAsia" w:hAnsi="Century Gothic" w:cstheme="majorBidi"/>
      <w:b/>
      <w:sz w:val="24"/>
      <w:szCs w:val="26"/>
      <w:lang w:eastAsia="cs-CZ"/>
    </w:rPr>
  </w:style>
  <w:style w:type="paragraph" w:styleId="Obsah1">
    <w:name w:val="toc 1"/>
    <w:basedOn w:val="Normln"/>
    <w:next w:val="Normln"/>
    <w:autoRedefine/>
    <w:uiPriority w:val="39"/>
    <w:unhideWhenUsed/>
    <w:rsid w:val="00D6088B"/>
    <w:pPr>
      <w:spacing w:after="100"/>
    </w:pPr>
  </w:style>
  <w:style w:type="paragraph" w:styleId="Obsah2">
    <w:name w:val="toc 2"/>
    <w:basedOn w:val="Normln"/>
    <w:next w:val="Normln"/>
    <w:autoRedefine/>
    <w:uiPriority w:val="39"/>
    <w:unhideWhenUsed/>
    <w:rsid w:val="00D6088B"/>
    <w:pPr>
      <w:spacing w:after="100"/>
      <w:ind w:left="220"/>
    </w:pPr>
  </w:style>
  <w:style w:type="character" w:styleId="Hypertextovodkaz">
    <w:name w:val="Hyperlink"/>
    <w:basedOn w:val="Standardnpsmoodstavce"/>
    <w:uiPriority w:val="99"/>
    <w:unhideWhenUsed/>
    <w:rsid w:val="00D6088B"/>
    <w:rPr>
      <w:color w:val="0563C1" w:themeColor="hyperlink"/>
      <w:u w:val="single"/>
    </w:rPr>
  </w:style>
  <w:style w:type="paragraph" w:styleId="Textbubliny">
    <w:name w:val="Balloon Text"/>
    <w:basedOn w:val="Normln"/>
    <w:link w:val="TextbublinyChar"/>
    <w:uiPriority w:val="99"/>
    <w:semiHidden/>
    <w:unhideWhenUsed/>
    <w:rsid w:val="00887CC1"/>
    <w:rPr>
      <w:rFonts w:ascii="Tahoma" w:hAnsi="Tahoma" w:cs="Tahoma"/>
      <w:sz w:val="16"/>
      <w:szCs w:val="16"/>
    </w:rPr>
  </w:style>
  <w:style w:type="character" w:customStyle="1" w:styleId="TextbublinyChar">
    <w:name w:val="Text bubliny Char"/>
    <w:basedOn w:val="Standardnpsmoodstavce"/>
    <w:link w:val="Textbubliny"/>
    <w:uiPriority w:val="99"/>
    <w:semiHidden/>
    <w:rsid w:val="00887CC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7785-728F-434E-BE4B-C0A6EF73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2000</Words>
  <Characters>11801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KONCEPCE ROZVOJE ŠKOLY</vt:lpstr>
    </vt:vector>
  </TitlesOfParts>
  <Company>ssp</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KONCEPCE ROZVOJE ŠKOLY</dc:title>
  <dc:creator>Lenka</dc:creator>
  <cp:lastModifiedBy>Luboš Kubát</cp:lastModifiedBy>
  <cp:revision>7</cp:revision>
  <cp:lastPrinted>2017-08-17T13:09:00Z</cp:lastPrinted>
  <dcterms:created xsi:type="dcterms:W3CDTF">2023-02-03T10:26:00Z</dcterms:created>
  <dcterms:modified xsi:type="dcterms:W3CDTF">2023-02-06T10:06:00Z</dcterms:modified>
</cp:coreProperties>
</file>